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HAnsi" w:hAnsi="Arial" w:cs="Arial"/>
          <w:sz w:val="20"/>
          <w:szCs w:val="20"/>
          <w:lang w:eastAsia="en-US"/>
        </w:rPr>
        <w:id w:val="924380390"/>
        <w:docPartObj>
          <w:docPartGallery w:val="Cover Pages"/>
          <w:docPartUnique/>
        </w:docPartObj>
      </w:sdtPr>
      <w:sdtEndPr>
        <w:rPr>
          <w:rFonts w:ascii="Times New Roman" w:hAnsi="Times New Roman" w:cs="Times New Roman"/>
        </w:rPr>
      </w:sdtEndPr>
      <w:sdtContent>
        <w:p w14:paraId="3DD9078F" w14:textId="2A6EDC86" w:rsidR="00631192" w:rsidRPr="00130EB1" w:rsidRDefault="00631192">
          <w:pPr>
            <w:pStyle w:val="Geenafstand"/>
          </w:pPr>
          <w:r w:rsidRPr="00130EB1">
            <w:rPr>
              <w:noProof/>
            </w:rPr>
            <mc:AlternateContent>
              <mc:Choice Requires="wpg">
                <w:drawing>
                  <wp:anchor distT="0" distB="0" distL="114300" distR="114300" simplePos="0" relativeHeight="251663360" behindDoc="1" locked="0" layoutInCell="1" allowOverlap="1" wp14:anchorId="4A03D99B" wp14:editId="10BFF54A">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1776715217" name="Groep 1776715217"/>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1776715218" name="Rechthoek 1776715218"/>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76715219" name="Vijfhoek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b/>
                                      <w:bCs/>
                                      <w:color w:val="FFFFFF" w:themeColor="background1"/>
                                      <w:sz w:val="24"/>
                                      <w:szCs w:val="24"/>
                                    </w:rPr>
                                    <w:alias w:val="Datum"/>
                                    <w:tag w:val=""/>
                                    <w:id w:val="-650599894"/>
                                    <w:dataBinding w:prefixMappings="xmlns:ns0='http://schemas.microsoft.com/office/2006/coverPageProps' " w:xpath="/ns0:CoverPageProperties[1]/ns0:PublishDate[1]" w:storeItemID="{55AF091B-3C7A-41E3-B477-F2FDAA23CFDA}"/>
                                    <w:date>
                                      <w:dateFormat w:val="d-M-yyyy"/>
                                      <w:lid w:val="nl-NL"/>
                                      <w:storeMappedDataAs w:val="dateTime"/>
                                      <w:calendar w:val="gregorian"/>
                                    </w:date>
                                  </w:sdtPr>
                                  <w:sdtEndPr/>
                                  <w:sdtContent>
                                    <w:p w14:paraId="62764D68" w14:textId="4FB3087E" w:rsidR="00631192" w:rsidRPr="008524F3" w:rsidRDefault="00730244">
                                      <w:pPr>
                                        <w:pStyle w:val="Geenafstand"/>
                                        <w:jc w:val="right"/>
                                        <w:rPr>
                                          <w:rFonts w:ascii="Times New Roman" w:hAnsi="Times New Roman" w:cs="Times New Roman"/>
                                          <w:b/>
                                          <w:bCs/>
                                          <w:color w:val="FFFFFF" w:themeColor="background1"/>
                                          <w:sz w:val="24"/>
                                          <w:szCs w:val="24"/>
                                        </w:rPr>
                                      </w:pPr>
                                      <w:r w:rsidRPr="008524F3">
                                        <w:rPr>
                                          <w:rFonts w:ascii="Times New Roman" w:hAnsi="Times New Roman" w:cs="Times New Roman"/>
                                          <w:b/>
                                          <w:bCs/>
                                          <w:color w:val="FFFFFF" w:themeColor="background1"/>
                                          <w:sz w:val="24"/>
                                          <w:szCs w:val="24"/>
                                        </w:rPr>
                                        <w:t>Stichting Willem II Betrokken</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776715220" name="Groep 1776715220"/>
                            <wpg:cNvGrpSpPr/>
                            <wpg:grpSpPr>
                              <a:xfrm>
                                <a:off x="76200" y="4210050"/>
                                <a:ext cx="2057400" cy="4910328"/>
                                <a:chOff x="80645" y="4211812"/>
                                <a:chExt cx="1306273" cy="3121026"/>
                              </a:xfrm>
                            </wpg:grpSpPr>
                            <wpg:grpSp>
                              <wpg:cNvPr id="1776715221" name="Groep 1776715221"/>
                              <wpg:cNvGrpSpPr>
                                <a:grpSpLocks noChangeAspect="1"/>
                              </wpg:cNvGrpSpPr>
                              <wpg:grpSpPr>
                                <a:xfrm>
                                  <a:off x="141062" y="4211812"/>
                                  <a:ext cx="1047750" cy="3121026"/>
                                  <a:chOff x="141062" y="4211812"/>
                                  <a:chExt cx="1047750" cy="3121026"/>
                                </a:xfrm>
                              </wpg:grpSpPr>
                              <wps:wsp>
                                <wps:cNvPr id="1776715222" name="Vrije v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76715223" name="Vrije v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76715224" name="Vrije v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76715225" name="Vrije v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76715226" name="Vrije v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76715227" name="Vrije v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76715228" name="Vrije v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76715229" name="Vrije v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76715231" name="Vrije v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48" name="Vrije v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49" name="Vrije v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50" name="Vrije v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451" name="Groep 451"/>
                              <wpg:cNvGrpSpPr>
                                <a:grpSpLocks noChangeAspect="1"/>
                              </wpg:cNvGrpSpPr>
                              <wpg:grpSpPr>
                                <a:xfrm>
                                  <a:off x="80645" y="4826972"/>
                                  <a:ext cx="1306273" cy="2505863"/>
                                  <a:chOff x="80645" y="4649964"/>
                                  <a:chExt cx="874712" cy="1677988"/>
                                </a:xfrm>
                              </wpg:grpSpPr>
                              <wps:wsp>
                                <wps:cNvPr id="452" name="Vrije v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4" name="Vrije v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5" name="Vrije v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6" name="Vrije v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7" name="Vrije v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8" name="Vrije v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65" name="Vrije v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66" name="Vrije v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67" name="Vrije v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68" name="Vrije v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69" name="Vrije v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4A03D99B" id="Groep 1776715217" o:spid="_x0000_s1026" style="position:absolute;margin-left:0;margin-top:0;width:172.8pt;height:718.55pt;z-index:-251653120;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">
                    <v:rect id="Rechthoek 1776715218"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Vijfhoek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" adj="18883" fillcolor="#5b9bd5 [3204]" stroked="f" strokeweight="1pt">
                      <v:textbox inset=",0,14.4pt,0">
                        <w:txbxContent>
                          <w:sdt>
                            <w:sdtPr>
                              <w:rPr>
                                <w:rFonts w:ascii="Times New Roman" w:hAnsi="Times New Roman" w:cs="Times New Roman"/>
                                <w:b/>
                                <w:bCs/>
                                <w:color w:val="FFFFFF" w:themeColor="background1"/>
                                <w:sz w:val="24"/>
                                <w:szCs w:val="24"/>
                              </w:rPr>
                              <w:alias w:val="Datum"/>
                              <w:tag w:val=""/>
                              <w:id w:val="-650599894"/>
                              <w:dataBinding w:prefixMappings="xmlns:ns0='http://schemas.microsoft.com/office/2006/coverPageProps' " w:xpath="/ns0:CoverPageProperties[1]/ns0:PublishDate[1]" w:storeItemID="{55AF091B-3C7A-41E3-B477-F2FDAA23CFDA}"/>
                              <w:date>
                                <w:dateFormat w:val="d-M-yyyy"/>
                                <w:lid w:val="nl-NL"/>
                                <w:storeMappedDataAs w:val="dateTime"/>
                                <w:calendar w:val="gregorian"/>
                              </w:date>
                            </w:sdtPr>
                            <w:sdtEndPr/>
                            <w:sdtContent>
                              <w:p w14:paraId="62764D68" w14:textId="4FB3087E" w:rsidR="00631192" w:rsidRPr="008524F3" w:rsidRDefault="00730244">
                                <w:pPr>
                                  <w:pStyle w:val="Geenafstand"/>
                                  <w:jc w:val="right"/>
                                  <w:rPr>
                                    <w:rFonts w:ascii="Times New Roman" w:hAnsi="Times New Roman" w:cs="Times New Roman"/>
                                    <w:b/>
                                    <w:bCs/>
                                    <w:color w:val="FFFFFF" w:themeColor="background1"/>
                                    <w:sz w:val="24"/>
                                    <w:szCs w:val="24"/>
                                  </w:rPr>
                                </w:pPr>
                                <w:r w:rsidRPr="008524F3">
                                  <w:rPr>
                                    <w:rFonts w:ascii="Times New Roman" w:hAnsi="Times New Roman" w:cs="Times New Roman"/>
                                    <w:b/>
                                    <w:bCs/>
                                    <w:color w:val="FFFFFF" w:themeColor="background1"/>
                                    <w:sz w:val="24"/>
                                    <w:szCs w:val="24"/>
                                  </w:rPr>
                                  <w:t>Stichting Willem II Betrokken</w:t>
                                </w:r>
                              </w:p>
                            </w:sdtContent>
                          </w:sdt>
                        </w:txbxContent>
                      </v:textbox>
                    </v:shape>
                    <v:group id="Groep 1776715220"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">
                      <v:group id="Groep 1776715221"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">
                        <o:lock v:ext="edit" aspectratio="t"/>
                        <v:shape id="Vrije v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Vrije v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Vrije v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Vrije v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Vrije v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Vrije v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" path="m,l33,69r-9,l12,35,,xe" fillcolor="#44546a [3215]" strokecolor="#44546a [3215]" strokeweight="0">
                          <v:path arrowok="t" o:connecttype="custom" o:connectlocs="0,0;52388,109538;38100,109538;19050,55563;0,0" o:connectangles="0,0,0,0,0"/>
                        </v:shape>
                        <v:shape id="Vrije v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" path="m,l9,37r,3l15,93,5,49,,xe" fillcolor="#44546a [3215]" strokecolor="#44546a [3215]" strokeweight="0">
                          <v:path arrowok="t" o:connecttype="custom" o:connectlocs="0,0;14288,58738;14288,63500;23813,147638;7938,77788;0,0" o:connectangles="0,0,0,0,0,0"/>
                        </v:shape>
                        <v:shape id="Vrije v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Vrije v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Vrije v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" path="m,l31,65r-8,l,xe" fillcolor="#44546a [3215]" strokecolor="#44546a [3215]" strokeweight="0">
                          <v:path arrowok="t" o:connecttype="custom" o:connectlocs="0,0;49213,103188;36513,103188;0,0" o:connectangles="0,0,0,0"/>
                        </v:shape>
                        <v:shape id="Vrije v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" path="m,l6,17,7,42,6,39,,23,,xe" fillcolor="#44546a [3215]" strokecolor="#44546a [3215]" strokeweight="0">
                          <v:path arrowok="t" o:connecttype="custom" o:connectlocs="0,0;9525,26988;11113,66675;9525,61913;0,36513;0,0" o:connectangles="0,0,0,0,0,0"/>
                        </v:shape>
                        <v:shape id="Vrije v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" path="m,l6,16,21,49,33,84r12,34l44,118,13,53,11,42,,xe" fillcolor="#44546a [3215]" strokecolor="#44546a [3215]" strokeweight="0">
                          <v:path arrowok="t" o:connecttype="custom" o:connectlocs="0,0;9525,25400;33338,77788;52388,133350;71438,187325;69850,187325;20638,84138;17463,66675;0,0" o:connectangles="0,0,0,0,0,0,0,0,0"/>
                        </v:shape>
                      </v:group>
                      <v:group id="Groep 451"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o:lock v:ext="edit" aspectratio="t"/>
                        <v:shape id="Vrije v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Vrije v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Vrije v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" path="m,l16,72r4,49l18,112,,31,,xe" fillcolor="#44546a [3215]" strokecolor="#44546a [3215]" strokeweight="0">
                          <v:fill opacity="13107f"/>
                          <v:stroke opacity="13107f"/>
                          <v:path arrowok="t" o:connecttype="custom" o:connectlocs="0,0;25400,114300;31750,192088;28575,177800;0,49213;0,0" o:connectangles="0,0,0,0,0,0"/>
                        </v:shape>
                        <v:shape id="Vrije v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Vrije v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" path="m,l33,71r-9,l11,36,,xe" fillcolor="#44546a [3215]" strokecolor="#44546a [3215]" strokeweight="0">
                          <v:fill opacity="13107f"/>
                          <v:stroke opacity="13107f"/>
                          <v:path arrowok="t" o:connecttype="custom" o:connectlocs="0,0;52388,112713;38100,112713;17463,57150;0,0" o:connectangles="0,0,0,0,0"/>
                        </v:shape>
                        <v:shape id="Vrije v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Vrije v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Vrije v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Vrije v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" path="m,l31,66r-7,l,xe" fillcolor="#44546a [3215]" strokecolor="#44546a [3215]" strokeweight="0">
                          <v:fill opacity="13107f"/>
                          <v:stroke opacity="13107f"/>
                          <v:path arrowok="t" o:connecttype="custom" o:connectlocs="0,0;49213,104775;38100,104775;0,0" o:connectangles="0,0,0,0"/>
                        </v:shape>
                        <v:shape id="Vrije v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" path="m,l7,17r,26l6,40,,25,,xe" fillcolor="#44546a [3215]" strokecolor="#44546a [3215]" strokeweight="0">
                          <v:fill opacity="13107f"/>
                          <v:stroke opacity="13107f"/>
                          <v:path arrowok="t" o:connecttype="custom" o:connectlocs="0,0;11113,26988;11113,68263;9525,63500;0,39688;0,0" o:connectangles="0,0,0,0,0,0"/>
                        </v:shape>
                        <v:shape id="Vrije v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Pr="00130EB1">
            <w:rPr>
              <w:noProof/>
            </w:rPr>
            <mc:AlternateContent>
              <mc:Choice Requires="wps">
                <w:drawing>
                  <wp:anchor distT="0" distB="0" distL="114300" distR="114300" simplePos="0" relativeHeight="251665408" behindDoc="0" locked="0" layoutInCell="1" allowOverlap="1" wp14:anchorId="2F31D387" wp14:editId="258CAC00">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kstvak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847428" w14:textId="4CB7506B" w:rsidR="00631192" w:rsidRDefault="002A7483">
                                <w:pPr>
                                  <w:pStyle w:val="Geenafstand"/>
                                  <w:rPr>
                                    <w:color w:val="5B9BD5" w:themeColor="accent1"/>
                                    <w:sz w:val="26"/>
                                    <w:szCs w:val="26"/>
                                  </w:rPr>
                                </w:pPr>
                                <w:sdt>
                                  <w:sdtPr>
                                    <w:rPr>
                                      <w:color w:val="5B9BD5" w:themeColor="accent1"/>
                                      <w:sz w:val="26"/>
                                      <w:szCs w:val="26"/>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631192">
                                      <w:rPr>
                                        <w:color w:val="5B9BD5" w:themeColor="accent1"/>
                                        <w:sz w:val="26"/>
                                        <w:szCs w:val="26"/>
                                      </w:rPr>
                                      <w:t>Daniël Jellema</w:t>
                                    </w:r>
                                  </w:sdtContent>
                                </w:sdt>
                              </w:p>
                              <w:p w14:paraId="47691984" w14:textId="5D735240" w:rsidR="00631192" w:rsidRDefault="002A7483">
                                <w:pPr>
                                  <w:pStyle w:val="Geenafstand"/>
                                  <w:rPr>
                                    <w:color w:val="595959" w:themeColor="text1" w:themeTint="A6"/>
                                    <w:sz w:val="20"/>
                                    <w:szCs w:val="20"/>
                                  </w:rPr>
                                </w:pPr>
                                <w:sdt>
                                  <w:sdtPr>
                                    <w:rPr>
                                      <w:caps/>
                                      <w:color w:val="595959" w:themeColor="text1" w:themeTint="A6"/>
                                      <w:sz w:val="20"/>
                                      <w:szCs w:val="20"/>
                                    </w:rPr>
                                    <w:alias w:val="Bedrijf"/>
                                    <w:tag w:val=""/>
                                    <w:id w:val="1558814826"/>
                                    <w:dataBinding w:prefixMappings="xmlns:ns0='http://schemas.openxmlformats.org/officeDocument/2006/extended-properties' " w:xpath="/ns0:Properties[1]/ns0:Company[1]" w:storeItemID="{6668398D-A668-4E3E-A5EB-62B293D839F1}"/>
                                    <w:text/>
                                  </w:sdtPr>
                                  <w:sdtEndPr/>
                                  <w:sdtContent>
                                    <w:r w:rsidR="00631192">
                                      <w:rPr>
                                        <w:caps/>
                                        <w:color w:val="595959" w:themeColor="text1" w:themeTint="A6"/>
                                        <w:sz w:val="20"/>
                                        <w:szCs w:val="20"/>
                                      </w:rPr>
                                      <w:t>Universiteit UTrecht</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2F31D387" id="_x0000_t202" coordsize="21600,21600" o:spt="202" path="m,l,21600r21600,l21600,xe">
                    <v:stroke joinstyle="miter"/>
                    <v:path gradientshapeok="t" o:connecttype="rect"/>
                  </v:shapetype>
                  <v:shape id="Tekstvak 32" o:spid="_x0000_s1055" type="#_x0000_t202" style="position:absolute;margin-left:0;margin-top:0;width:4in;height:28.8pt;z-index:251665408;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" filled="f" stroked="f" strokeweight=".5pt">
                    <v:textbox style="mso-fit-shape-to-text:t" inset="0,0,0,0">
                      <w:txbxContent>
                        <w:p w14:paraId="6F847428" w14:textId="4CB7506B" w:rsidR="00631192" w:rsidRDefault="002A7483">
                          <w:pPr>
                            <w:pStyle w:val="Geenafstand"/>
                            <w:rPr>
                              <w:color w:val="5B9BD5" w:themeColor="accent1"/>
                              <w:sz w:val="26"/>
                              <w:szCs w:val="26"/>
                            </w:rPr>
                          </w:pPr>
                          <w:sdt>
                            <w:sdtPr>
                              <w:rPr>
                                <w:color w:val="5B9BD5" w:themeColor="accent1"/>
                                <w:sz w:val="26"/>
                                <w:szCs w:val="26"/>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631192">
                                <w:rPr>
                                  <w:color w:val="5B9BD5" w:themeColor="accent1"/>
                                  <w:sz w:val="26"/>
                                  <w:szCs w:val="26"/>
                                </w:rPr>
                                <w:t>Daniël Jellema</w:t>
                              </w:r>
                            </w:sdtContent>
                          </w:sdt>
                        </w:p>
                        <w:p w14:paraId="47691984" w14:textId="5D735240" w:rsidR="00631192" w:rsidRDefault="002A7483">
                          <w:pPr>
                            <w:pStyle w:val="Geenafstand"/>
                            <w:rPr>
                              <w:color w:val="595959" w:themeColor="text1" w:themeTint="A6"/>
                              <w:sz w:val="20"/>
                              <w:szCs w:val="20"/>
                            </w:rPr>
                          </w:pPr>
                          <w:sdt>
                            <w:sdtPr>
                              <w:rPr>
                                <w:caps/>
                                <w:color w:val="595959" w:themeColor="text1" w:themeTint="A6"/>
                                <w:sz w:val="20"/>
                                <w:szCs w:val="20"/>
                              </w:rPr>
                              <w:alias w:val="Bedrijf"/>
                              <w:tag w:val=""/>
                              <w:id w:val="1558814826"/>
                              <w:dataBinding w:prefixMappings="xmlns:ns0='http://schemas.openxmlformats.org/officeDocument/2006/extended-properties' " w:xpath="/ns0:Properties[1]/ns0:Company[1]" w:storeItemID="{6668398D-A668-4E3E-A5EB-62B293D839F1}"/>
                              <w:text/>
                            </w:sdtPr>
                            <w:sdtEndPr/>
                            <w:sdtContent>
                              <w:r w:rsidR="00631192">
                                <w:rPr>
                                  <w:caps/>
                                  <w:color w:val="595959" w:themeColor="text1" w:themeTint="A6"/>
                                  <w:sz w:val="20"/>
                                  <w:szCs w:val="20"/>
                                </w:rPr>
                                <w:t>Universiteit UTrecht</w:t>
                              </w:r>
                            </w:sdtContent>
                          </w:sdt>
                        </w:p>
                      </w:txbxContent>
                    </v:textbox>
                    <w10:wrap anchorx="page" anchory="page"/>
                  </v:shape>
                </w:pict>
              </mc:Fallback>
            </mc:AlternateContent>
          </w:r>
        </w:p>
        <w:p w14:paraId="16374C49" w14:textId="7A0ED951" w:rsidR="00631192" w:rsidRPr="00130EB1" w:rsidRDefault="00631192">
          <w:pPr>
            <w:rPr>
              <w:rFonts w:ascii="Times New Roman" w:hAnsi="Times New Roman" w:cs="Times New Roman"/>
            </w:rPr>
          </w:pPr>
          <w:r w:rsidRPr="00130EB1">
            <w:rPr>
              <w:noProof/>
            </w:rPr>
            <mc:AlternateContent>
              <mc:Choice Requires="wps">
                <w:drawing>
                  <wp:anchor distT="0" distB="0" distL="114300" distR="114300" simplePos="0" relativeHeight="251664384" behindDoc="0" locked="0" layoutInCell="1" allowOverlap="1" wp14:anchorId="20AF3A31" wp14:editId="3A122FA9">
                    <wp:simplePos x="0" y="0"/>
                    <wp:positionH relativeFrom="page">
                      <wp:posOffset>2867025</wp:posOffset>
                    </wp:positionH>
                    <wp:positionV relativeFrom="page">
                      <wp:posOffset>3810000</wp:posOffset>
                    </wp:positionV>
                    <wp:extent cx="4572000" cy="1069848"/>
                    <wp:effectExtent l="0" t="0" r="0" b="15240"/>
                    <wp:wrapNone/>
                    <wp:docPr id="470" name="Tekstvak 470"/>
                    <wp:cNvGraphicFramePr/>
                    <a:graphic xmlns:a="http://schemas.openxmlformats.org/drawingml/2006/main">
                      <a:graphicData uri="http://schemas.microsoft.com/office/word/2010/wordprocessingShape">
                        <wps:wsp>
                          <wps:cNvSpPr txBox="1"/>
                          <wps:spPr>
                            <a:xfrm>
                              <a:off x="0" y="0"/>
                              <a:ext cx="45720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46376F" w14:textId="478E3428" w:rsidR="00D4459D" w:rsidRPr="00C00F14" w:rsidRDefault="00D4459D" w:rsidP="00D4459D">
                                <w:pPr>
                                  <w:jc w:val="center"/>
                                  <w:rPr>
                                    <w:rFonts w:ascii="Times New Roman" w:hAnsi="Times New Roman" w:cs="Times New Roman"/>
                                    <w:i/>
                                    <w:i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invloed</w:t>
                                </w:r>
                                <w:r w:rsidRPr="00C00F14">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van het betrekken van de doelgroep bij </w:t>
                                </w:r>
                                <w:r>
                                  <w:rPr>
                                    <w:rFonts w:ascii="Times New Roman" w:hAnsi="Times New Roman" w:cs="Times New Roman"/>
                                    <w:i/>
                                    <w:i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publieke waarde(n)creatie </w:t>
                                </w:r>
                                <w: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op de legitimiteit </w:t>
                                </w:r>
                                <w:r w:rsidR="00507302">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w:t>
                                </w:r>
                                <w: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steun van maatschappelijke activiteiten van BVO’s</w:t>
                                </w:r>
                              </w:p>
                              <w:p w14:paraId="39A74055" w14:textId="571104FB" w:rsidR="00631192" w:rsidRPr="00631192" w:rsidRDefault="002A7483" w:rsidP="00D4459D">
                                <w:pPr>
                                  <w:pStyle w:val="Geenafstand"/>
                                  <w:jc w:val="center"/>
                                  <w:rPr>
                                    <w:rFonts w:ascii="Times New Roman" w:hAnsi="Times New Roman" w:cs="Times New Roman"/>
                                    <w:color w:val="404040" w:themeColor="text1" w:themeTint="BF"/>
                                    <w:sz w:val="36"/>
                                    <w:szCs w:val="36"/>
                                  </w:rPr>
                                </w:pPr>
                                <w:sdt>
                                  <w:sdtPr>
                                    <w:rPr>
                                      <w:rFonts w:ascii="Times New Roman" w:hAnsi="Times New Roman" w:cs="Times New Roman"/>
                                      <w:color w:val="404040" w:themeColor="text1" w:themeTint="BF"/>
                                      <w:sz w:val="36"/>
                                      <w:szCs w:val="36"/>
                                    </w:rPr>
                                    <w:alias w:val="Ondertitel"/>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FE2644">
                                      <w:rPr>
                                        <w:rFonts w:ascii="Times New Roman" w:hAnsi="Times New Roman" w:cs="Times New Roman"/>
                                        <w:color w:val="404040" w:themeColor="text1" w:themeTint="BF"/>
                                        <w:sz w:val="36"/>
                                        <w:szCs w:val="36"/>
                                      </w:rPr>
                                      <w:t>Daniël Jellema (</w:t>
                                    </w:r>
                                    <w:r w:rsidR="00BF7D5F">
                                      <w:rPr>
                                        <w:rFonts w:ascii="Times New Roman" w:hAnsi="Times New Roman" w:cs="Times New Roman"/>
                                        <w:color w:val="404040" w:themeColor="text1" w:themeTint="BF"/>
                                        <w:sz w:val="36"/>
                                        <w:szCs w:val="36"/>
                                      </w:rPr>
                                      <w:t>6221467</w:t>
                                    </w:r>
                                    <w:r w:rsidR="00FE2644">
                                      <w:rPr>
                                        <w:rFonts w:ascii="Times New Roman" w:hAnsi="Times New Roman" w:cs="Times New Roman"/>
                                        <w:color w:val="404040" w:themeColor="text1" w:themeTint="BF"/>
                                        <w:sz w:val="36"/>
                                        <w:szCs w:val="36"/>
                                      </w:rPr>
                                      <w:t xml:space="preserve">)                                                                                    Master Sportbeleid </w:t>
                                    </w:r>
                                    <w:r w:rsidR="003B0F27">
                                      <w:rPr>
                                        <w:rFonts w:ascii="Times New Roman" w:hAnsi="Times New Roman" w:cs="Times New Roman"/>
                                        <w:color w:val="404040" w:themeColor="text1" w:themeTint="BF"/>
                                        <w:sz w:val="36"/>
                                        <w:szCs w:val="36"/>
                                      </w:rPr>
                                      <w:t>en</w:t>
                                    </w:r>
                                    <w:r w:rsidR="00FE2644">
                                      <w:rPr>
                                        <w:rFonts w:ascii="Times New Roman" w:hAnsi="Times New Roman" w:cs="Times New Roman"/>
                                        <w:color w:val="404040" w:themeColor="text1" w:themeTint="BF"/>
                                        <w:sz w:val="36"/>
                                        <w:szCs w:val="36"/>
                                      </w:rPr>
                                      <w:t xml:space="preserve"> Sportmanagement                         Universiteit Utrecht                                                        19/06/2021</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20AF3A31" id="Tekstvak 470" o:spid="_x0000_s1056" type="#_x0000_t202" style="position:absolute;margin-left:225.75pt;margin-top:300pt;width:5in;height:84.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" filled="f" stroked="f" strokeweight=".5pt">
                    <v:textbox style="mso-fit-shape-to-text:t" inset="0,0,0,0">
                      <w:txbxContent>
                        <w:p w14:paraId="3E46376F" w14:textId="478E3428" w:rsidR="00D4459D" w:rsidRPr="00C00F14" w:rsidRDefault="00D4459D" w:rsidP="00D4459D">
                          <w:pPr>
                            <w:jc w:val="center"/>
                            <w:rPr>
                              <w:rFonts w:ascii="Times New Roman" w:hAnsi="Times New Roman" w:cs="Times New Roman"/>
                              <w:i/>
                              <w:i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invloed</w:t>
                          </w:r>
                          <w:r w:rsidRPr="00C00F14">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van het betrekken van de doelgroep bij </w:t>
                          </w:r>
                          <w:r>
                            <w:rPr>
                              <w:rFonts w:ascii="Times New Roman" w:hAnsi="Times New Roman" w:cs="Times New Roman"/>
                              <w:i/>
                              <w:i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publieke waarde(n)creatie </w:t>
                          </w:r>
                          <w: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op de legitimiteit </w:t>
                          </w:r>
                          <w:r w:rsidR="00507302">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w:t>
                          </w:r>
                          <w: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steun van maatschappelijke activiteiten van BVO’s</w:t>
                          </w:r>
                        </w:p>
                        <w:p w14:paraId="39A74055" w14:textId="571104FB" w:rsidR="00631192" w:rsidRPr="00631192" w:rsidRDefault="002A7483" w:rsidP="00D4459D">
                          <w:pPr>
                            <w:pStyle w:val="Geenafstand"/>
                            <w:jc w:val="center"/>
                            <w:rPr>
                              <w:rFonts w:ascii="Times New Roman" w:hAnsi="Times New Roman" w:cs="Times New Roman"/>
                              <w:color w:val="404040" w:themeColor="text1" w:themeTint="BF"/>
                              <w:sz w:val="36"/>
                              <w:szCs w:val="36"/>
                            </w:rPr>
                          </w:pPr>
                          <w:sdt>
                            <w:sdtPr>
                              <w:rPr>
                                <w:rFonts w:ascii="Times New Roman" w:hAnsi="Times New Roman" w:cs="Times New Roman"/>
                                <w:color w:val="404040" w:themeColor="text1" w:themeTint="BF"/>
                                <w:sz w:val="36"/>
                                <w:szCs w:val="36"/>
                              </w:rPr>
                              <w:alias w:val="Ondertitel"/>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FE2644">
                                <w:rPr>
                                  <w:rFonts w:ascii="Times New Roman" w:hAnsi="Times New Roman" w:cs="Times New Roman"/>
                                  <w:color w:val="404040" w:themeColor="text1" w:themeTint="BF"/>
                                  <w:sz w:val="36"/>
                                  <w:szCs w:val="36"/>
                                </w:rPr>
                                <w:t>Daniël Jellema (</w:t>
                              </w:r>
                              <w:r w:rsidR="00BF7D5F">
                                <w:rPr>
                                  <w:rFonts w:ascii="Times New Roman" w:hAnsi="Times New Roman" w:cs="Times New Roman"/>
                                  <w:color w:val="404040" w:themeColor="text1" w:themeTint="BF"/>
                                  <w:sz w:val="36"/>
                                  <w:szCs w:val="36"/>
                                </w:rPr>
                                <w:t>6221467</w:t>
                              </w:r>
                              <w:r w:rsidR="00FE2644">
                                <w:rPr>
                                  <w:rFonts w:ascii="Times New Roman" w:hAnsi="Times New Roman" w:cs="Times New Roman"/>
                                  <w:color w:val="404040" w:themeColor="text1" w:themeTint="BF"/>
                                  <w:sz w:val="36"/>
                                  <w:szCs w:val="36"/>
                                </w:rPr>
                                <w:t xml:space="preserve">)                                                                                    Master Sportbeleid </w:t>
                              </w:r>
                              <w:r w:rsidR="003B0F27">
                                <w:rPr>
                                  <w:rFonts w:ascii="Times New Roman" w:hAnsi="Times New Roman" w:cs="Times New Roman"/>
                                  <w:color w:val="404040" w:themeColor="text1" w:themeTint="BF"/>
                                  <w:sz w:val="36"/>
                                  <w:szCs w:val="36"/>
                                </w:rPr>
                                <w:t>en</w:t>
                              </w:r>
                              <w:r w:rsidR="00FE2644">
                                <w:rPr>
                                  <w:rFonts w:ascii="Times New Roman" w:hAnsi="Times New Roman" w:cs="Times New Roman"/>
                                  <w:color w:val="404040" w:themeColor="text1" w:themeTint="BF"/>
                                  <w:sz w:val="36"/>
                                  <w:szCs w:val="36"/>
                                </w:rPr>
                                <w:t xml:space="preserve"> Sportmanagement                         Universiteit Utrecht                                                        19/06/2021</w:t>
                              </w:r>
                            </w:sdtContent>
                          </w:sdt>
                        </w:p>
                      </w:txbxContent>
                    </v:textbox>
                    <w10:wrap anchorx="page" anchory="page"/>
                  </v:shape>
                </w:pict>
              </mc:Fallback>
            </mc:AlternateContent>
          </w:r>
          <w:r w:rsidRPr="00130EB1">
            <w:rPr>
              <w:rFonts w:ascii="Times New Roman" w:hAnsi="Times New Roman" w:cs="Times New Roman"/>
            </w:rPr>
            <w:br w:type="page"/>
          </w:r>
        </w:p>
      </w:sdtContent>
    </w:sdt>
    <w:p w14:paraId="7B3C167B" w14:textId="67361E93" w:rsidR="00667D95" w:rsidRPr="00130EB1" w:rsidRDefault="008D7714">
      <w:pPr>
        <w:rPr>
          <w:rFonts w:ascii="Times New Roman" w:eastAsiaTheme="majorEastAsia" w:hAnsi="Times New Roman" w:cs="Times New Roman"/>
          <w:sz w:val="32"/>
          <w:szCs w:val="32"/>
        </w:rPr>
      </w:pPr>
      <w:r w:rsidRPr="00130EB1">
        <w:rPr>
          <w:noProof/>
        </w:rPr>
        <w:lastRenderedPageBreak/>
        <mc:AlternateContent>
          <mc:Choice Requires="wps">
            <w:drawing>
              <wp:anchor distT="0" distB="0" distL="114300" distR="114300" simplePos="0" relativeHeight="251659264" behindDoc="0" locked="0" layoutInCell="1" allowOverlap="1" wp14:anchorId="31845292" wp14:editId="223FCD63">
                <wp:simplePos x="0" y="0"/>
                <wp:positionH relativeFrom="margin">
                  <wp:align>right</wp:align>
                </wp:positionH>
                <wp:positionV relativeFrom="paragraph">
                  <wp:posOffset>1590675</wp:posOffset>
                </wp:positionV>
                <wp:extent cx="1828800" cy="1828800"/>
                <wp:effectExtent l="0" t="0" r="0" b="0"/>
                <wp:wrapNone/>
                <wp:docPr id="1776715215" name="Tekstvak 17767152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ADA012B" w14:textId="154C5482" w:rsidR="004A2BBA" w:rsidRPr="00C00F14" w:rsidRDefault="003606E6" w:rsidP="004A2BBA">
                            <w:pPr>
                              <w:jc w:val="center"/>
                              <w:rPr>
                                <w:rFonts w:ascii="Times New Roman" w:hAnsi="Times New Roman" w:cs="Times New Roman"/>
                                <w:i/>
                                <w:i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invloed</w:t>
                            </w:r>
                            <w:r w:rsidR="004A2BBA" w:rsidRPr="00C00F14">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4459D">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van het betrekken van de doelgroep bij </w:t>
                            </w:r>
                            <w:r w:rsidR="00D4459D">
                              <w:rPr>
                                <w:rFonts w:ascii="Times New Roman" w:hAnsi="Times New Roman" w:cs="Times New Roman"/>
                                <w:i/>
                                <w:i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publieke waarde(n)creatie </w:t>
                            </w:r>
                            <w:r w:rsidR="00D4459D">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op de legitimiteit </w:t>
                            </w:r>
                            <w:r w:rsidR="00507302">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w:t>
                            </w:r>
                            <w:r w:rsidR="00D4459D">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steun van maatschappelijke activiteiten van BVO’s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1845292" id="Tekstvak 1776715215" o:spid="_x0000_s1057" type="#_x0000_t202" style="position:absolute;margin-left:92.8pt;margin-top:125.25pt;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" filled="f" stroked="f">
                <v:textbox style="mso-fit-shape-to-text:t">
                  <w:txbxContent>
                    <w:p w14:paraId="3ADA012B" w14:textId="154C5482" w:rsidR="004A2BBA" w:rsidRPr="00C00F14" w:rsidRDefault="003606E6" w:rsidP="004A2BBA">
                      <w:pPr>
                        <w:jc w:val="center"/>
                        <w:rPr>
                          <w:rFonts w:ascii="Times New Roman" w:hAnsi="Times New Roman" w:cs="Times New Roman"/>
                          <w:i/>
                          <w:i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invloed</w:t>
                      </w:r>
                      <w:r w:rsidR="004A2BBA" w:rsidRPr="00C00F14">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4459D">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van het betrekken van de doelgroep bij </w:t>
                      </w:r>
                      <w:r w:rsidR="00D4459D">
                        <w:rPr>
                          <w:rFonts w:ascii="Times New Roman" w:hAnsi="Times New Roman" w:cs="Times New Roman"/>
                          <w:i/>
                          <w:i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publieke waarde(n)creatie </w:t>
                      </w:r>
                      <w:r w:rsidR="00D4459D">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op de legitimiteit </w:t>
                      </w:r>
                      <w:r w:rsidR="00507302">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w:t>
                      </w:r>
                      <w:r w:rsidR="00D4459D">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steun van maatschappelijke activiteiten van BVO’s</w:t>
                      </w:r>
                    </w:p>
                  </w:txbxContent>
                </v:textbox>
                <w10:wrap anchorx="margin"/>
              </v:shape>
            </w:pict>
          </mc:Fallback>
        </mc:AlternateContent>
      </w:r>
      <w:r w:rsidR="00D86895" w:rsidRPr="00130EB1">
        <w:rPr>
          <w:noProof/>
        </w:rPr>
        <mc:AlternateContent>
          <mc:Choice Requires="wps">
            <w:drawing>
              <wp:anchor distT="0" distB="0" distL="114300" distR="114300" simplePos="0" relativeHeight="251661312" behindDoc="0" locked="0" layoutInCell="1" allowOverlap="1" wp14:anchorId="707A0037" wp14:editId="6527CC0D">
                <wp:simplePos x="0" y="0"/>
                <wp:positionH relativeFrom="margin">
                  <wp:align>right</wp:align>
                </wp:positionH>
                <wp:positionV relativeFrom="paragraph">
                  <wp:posOffset>5072380</wp:posOffset>
                </wp:positionV>
                <wp:extent cx="1828800" cy="3363595"/>
                <wp:effectExtent l="0" t="0" r="0" b="8255"/>
                <wp:wrapNone/>
                <wp:docPr id="1776715216" name="Tekstvak 1776715216"/>
                <wp:cNvGraphicFramePr/>
                <a:graphic xmlns:a="http://schemas.openxmlformats.org/drawingml/2006/main">
                  <a:graphicData uri="http://schemas.microsoft.com/office/word/2010/wordprocessingShape">
                    <wps:wsp>
                      <wps:cNvSpPr txBox="1"/>
                      <wps:spPr>
                        <a:xfrm>
                          <a:off x="0" y="0"/>
                          <a:ext cx="1828800" cy="3363595"/>
                        </a:xfrm>
                        <a:prstGeom prst="rect">
                          <a:avLst/>
                        </a:prstGeom>
                        <a:noFill/>
                        <a:ln>
                          <a:noFill/>
                        </a:ln>
                      </wps:spPr>
                      <wps:txbx>
                        <w:txbxContent>
                          <w:p w14:paraId="0E008302" w14:textId="77777777" w:rsidR="00D86895" w:rsidRDefault="00D86895" w:rsidP="00C00F14">
                            <w:pPr>
                              <w:jc w:val="center"/>
                              <w:rPr>
                                <w:rFonts w:ascii="Times New Roman" w:hAnsi="Times New Roman" w:cs="Times New Roman"/>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6F2F15" w14:textId="77777777" w:rsidR="00D86895" w:rsidRDefault="00D86895" w:rsidP="00C00F14">
                            <w:pPr>
                              <w:jc w:val="center"/>
                              <w:rPr>
                                <w:rFonts w:ascii="Times New Roman" w:hAnsi="Times New Roman" w:cs="Times New Roman"/>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E0DF3C" w14:textId="77777777" w:rsidR="00D86895" w:rsidRDefault="00D86895" w:rsidP="00C00F14">
                            <w:pPr>
                              <w:jc w:val="center"/>
                              <w:rPr>
                                <w:rFonts w:ascii="Times New Roman" w:hAnsi="Times New Roman" w:cs="Times New Roman"/>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2E10E1" w14:textId="4E8D0C8F" w:rsidR="00C00F14" w:rsidRPr="00D86895" w:rsidRDefault="00C00F14" w:rsidP="00D86895">
                            <w:pPr>
                              <w:rPr>
                                <w:rFonts w:ascii="Times New Roman" w:hAnsi="Times New Roman" w:cs="Times New Roman"/>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6895">
                              <w:rPr>
                                <w:rFonts w:ascii="Times New Roman" w:hAnsi="Times New Roman" w:cs="Times New Roman"/>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Daniël Jellema</w:t>
                            </w:r>
                            <w:r w:rsidR="002B5FE0">
                              <w:rPr>
                                <w:rFonts w:ascii="Times New Roman" w:hAnsi="Times New Roman" w:cs="Times New Roman"/>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10E02">
                              <w:rPr>
                                <w:rFonts w:ascii="Times New Roman" w:hAnsi="Times New Roman" w:cs="Times New Roman"/>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6221467</w:t>
                            </w:r>
                            <w:r w:rsidR="002B5FE0">
                              <w:rPr>
                                <w:rFonts w:ascii="Times New Roman" w:hAnsi="Times New Roman" w:cs="Times New Roman"/>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F283D7E" w14:textId="7920FA22" w:rsidR="00C00F14" w:rsidRPr="00D86895" w:rsidRDefault="00C00F14" w:rsidP="00C00F14">
                            <w:pPr>
                              <w:jc w:val="center"/>
                              <w:rPr>
                                <w:rFonts w:ascii="Times New Roman" w:hAnsi="Times New Roman" w:cs="Times New Roman"/>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6895">
                              <w:rPr>
                                <w:rFonts w:ascii="Times New Roman" w:hAnsi="Times New Roman" w:cs="Times New Roman"/>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Universiteit Utrecht (faculteit Bestuurs- en Organisatiewetenschap)</w:t>
                            </w:r>
                          </w:p>
                          <w:p w14:paraId="0128DC19" w14:textId="748854E9" w:rsidR="00C00F14" w:rsidRDefault="00C00F14" w:rsidP="00D86895">
                            <w:pPr>
                              <w:rPr>
                                <w:rFonts w:ascii="Times New Roman" w:hAnsi="Times New Roman" w:cs="Times New Roman"/>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6895">
                              <w:rPr>
                                <w:rFonts w:ascii="Times New Roman" w:hAnsi="Times New Roman" w:cs="Times New Roman"/>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Master </w:t>
                            </w:r>
                            <w:r w:rsidR="00FE2644">
                              <w:rPr>
                                <w:rFonts w:ascii="Times New Roman" w:hAnsi="Times New Roman" w:cs="Times New Roman"/>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Sportbeleid </w:t>
                            </w:r>
                            <w:r w:rsidR="00FA4281">
                              <w:rPr>
                                <w:rFonts w:ascii="Times New Roman" w:hAnsi="Times New Roman" w:cs="Times New Roman"/>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w:t>
                            </w:r>
                            <w:r w:rsidR="00FE2644">
                              <w:rPr>
                                <w:rFonts w:ascii="Times New Roman" w:hAnsi="Times New Roman" w:cs="Times New Roman"/>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Sportmanagement</w:t>
                            </w:r>
                          </w:p>
                          <w:p w14:paraId="04F4C1A5" w14:textId="6C7307C7" w:rsidR="00D86895" w:rsidRPr="00D86895" w:rsidRDefault="002B5FE0" w:rsidP="00D86895">
                            <w:pPr>
                              <w:rPr>
                                <w:rFonts w:ascii="Times New Roman" w:hAnsi="Times New Roman" w:cs="Times New Roman"/>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19/06/2021</w:t>
                            </w:r>
                          </w:p>
                          <w:p w14:paraId="3FA9DDF7" w14:textId="37D89B3B" w:rsidR="00D86895" w:rsidRPr="00D86895" w:rsidRDefault="00D86895" w:rsidP="00D86895">
                            <w:pPr>
                              <w:rPr>
                                <w:rFonts w:ascii="Times New Roman" w:hAnsi="Times New Roman" w:cs="Times New Roman"/>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6895">
                              <w:rPr>
                                <w:rFonts w:ascii="Times New Roman" w:hAnsi="Times New Roman" w:cs="Times New Roman"/>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Eerste beoordelaar: Jan-Willem van der Roest</w:t>
                            </w:r>
                          </w:p>
                          <w:p w14:paraId="5336C359" w14:textId="6DF5C37A" w:rsidR="00D86895" w:rsidRPr="00D86895" w:rsidRDefault="00D86895" w:rsidP="00D86895">
                            <w:pPr>
                              <w:rPr>
                                <w:rFonts w:ascii="Times New Roman" w:hAnsi="Times New Roman" w:cs="Times New Roman"/>
                                <w:i/>
                                <w:i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6895">
                              <w:rPr>
                                <w:rFonts w:ascii="Times New Roman" w:hAnsi="Times New Roman" w:cs="Times New Roman"/>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Tweede beoordelaar: Arend van Haaften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7A0037" id="Tekstvak 1776715216" o:spid="_x0000_s1058" type="#_x0000_t202" style="position:absolute;margin-left:92.8pt;margin-top:399.4pt;width:2in;height:264.85pt;z-index:251661312;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" filled="f" stroked="f">
                <v:textbox>
                  <w:txbxContent>
                    <w:p w14:paraId="0E008302" w14:textId="77777777" w:rsidR="00D86895" w:rsidRDefault="00D86895" w:rsidP="00C00F14">
                      <w:pPr>
                        <w:jc w:val="center"/>
                        <w:rPr>
                          <w:rFonts w:ascii="Times New Roman" w:hAnsi="Times New Roman" w:cs="Times New Roman"/>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6F2F15" w14:textId="77777777" w:rsidR="00D86895" w:rsidRDefault="00D86895" w:rsidP="00C00F14">
                      <w:pPr>
                        <w:jc w:val="center"/>
                        <w:rPr>
                          <w:rFonts w:ascii="Times New Roman" w:hAnsi="Times New Roman" w:cs="Times New Roman"/>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E0DF3C" w14:textId="77777777" w:rsidR="00D86895" w:rsidRDefault="00D86895" w:rsidP="00C00F14">
                      <w:pPr>
                        <w:jc w:val="center"/>
                        <w:rPr>
                          <w:rFonts w:ascii="Times New Roman" w:hAnsi="Times New Roman" w:cs="Times New Roman"/>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2E10E1" w14:textId="4E8D0C8F" w:rsidR="00C00F14" w:rsidRPr="00D86895" w:rsidRDefault="00C00F14" w:rsidP="00D86895">
                      <w:pPr>
                        <w:rPr>
                          <w:rFonts w:ascii="Times New Roman" w:hAnsi="Times New Roman" w:cs="Times New Roman"/>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6895">
                        <w:rPr>
                          <w:rFonts w:ascii="Times New Roman" w:hAnsi="Times New Roman" w:cs="Times New Roman"/>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Daniël Jellema</w:t>
                      </w:r>
                      <w:r w:rsidR="002B5FE0">
                        <w:rPr>
                          <w:rFonts w:ascii="Times New Roman" w:hAnsi="Times New Roman" w:cs="Times New Roman"/>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10E02">
                        <w:rPr>
                          <w:rFonts w:ascii="Times New Roman" w:hAnsi="Times New Roman" w:cs="Times New Roman"/>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6221467</w:t>
                      </w:r>
                      <w:r w:rsidR="002B5FE0">
                        <w:rPr>
                          <w:rFonts w:ascii="Times New Roman" w:hAnsi="Times New Roman" w:cs="Times New Roman"/>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F283D7E" w14:textId="7920FA22" w:rsidR="00C00F14" w:rsidRPr="00D86895" w:rsidRDefault="00C00F14" w:rsidP="00C00F14">
                      <w:pPr>
                        <w:jc w:val="center"/>
                        <w:rPr>
                          <w:rFonts w:ascii="Times New Roman" w:hAnsi="Times New Roman" w:cs="Times New Roman"/>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6895">
                        <w:rPr>
                          <w:rFonts w:ascii="Times New Roman" w:hAnsi="Times New Roman" w:cs="Times New Roman"/>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Universiteit Utrecht (faculteit Bestuurs- en Organisatiewetenschap)</w:t>
                      </w:r>
                    </w:p>
                    <w:p w14:paraId="0128DC19" w14:textId="748854E9" w:rsidR="00C00F14" w:rsidRDefault="00C00F14" w:rsidP="00D86895">
                      <w:pPr>
                        <w:rPr>
                          <w:rFonts w:ascii="Times New Roman" w:hAnsi="Times New Roman" w:cs="Times New Roman"/>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6895">
                        <w:rPr>
                          <w:rFonts w:ascii="Times New Roman" w:hAnsi="Times New Roman" w:cs="Times New Roman"/>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Master </w:t>
                      </w:r>
                      <w:r w:rsidR="00FE2644">
                        <w:rPr>
                          <w:rFonts w:ascii="Times New Roman" w:hAnsi="Times New Roman" w:cs="Times New Roman"/>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Sportbeleid </w:t>
                      </w:r>
                      <w:r w:rsidR="00FA4281">
                        <w:rPr>
                          <w:rFonts w:ascii="Times New Roman" w:hAnsi="Times New Roman" w:cs="Times New Roman"/>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w:t>
                      </w:r>
                      <w:r w:rsidR="00FE2644">
                        <w:rPr>
                          <w:rFonts w:ascii="Times New Roman" w:hAnsi="Times New Roman" w:cs="Times New Roman"/>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Sportmanagement</w:t>
                      </w:r>
                    </w:p>
                    <w:p w14:paraId="04F4C1A5" w14:textId="6C7307C7" w:rsidR="00D86895" w:rsidRPr="00D86895" w:rsidRDefault="002B5FE0" w:rsidP="00D86895">
                      <w:pPr>
                        <w:rPr>
                          <w:rFonts w:ascii="Times New Roman" w:hAnsi="Times New Roman" w:cs="Times New Roman"/>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19/06/2021</w:t>
                      </w:r>
                    </w:p>
                    <w:p w14:paraId="3FA9DDF7" w14:textId="37D89B3B" w:rsidR="00D86895" w:rsidRPr="00D86895" w:rsidRDefault="00D86895" w:rsidP="00D86895">
                      <w:pPr>
                        <w:rPr>
                          <w:rFonts w:ascii="Times New Roman" w:hAnsi="Times New Roman" w:cs="Times New Roman"/>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6895">
                        <w:rPr>
                          <w:rFonts w:ascii="Times New Roman" w:hAnsi="Times New Roman" w:cs="Times New Roman"/>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Eerste beoordelaar: Jan-Willem van der Roest</w:t>
                      </w:r>
                    </w:p>
                    <w:p w14:paraId="5336C359" w14:textId="6DF5C37A" w:rsidR="00D86895" w:rsidRPr="00D86895" w:rsidRDefault="00D86895" w:rsidP="00D86895">
                      <w:pPr>
                        <w:rPr>
                          <w:rFonts w:ascii="Times New Roman" w:hAnsi="Times New Roman" w:cs="Times New Roman"/>
                          <w:i/>
                          <w:i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6895">
                        <w:rPr>
                          <w:rFonts w:ascii="Times New Roman" w:hAnsi="Times New Roman" w:cs="Times New Roman"/>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Tweede beoordelaar: Arend van Haaften</w:t>
                      </w:r>
                    </w:p>
                  </w:txbxContent>
                </v:textbox>
                <w10:wrap anchorx="margin"/>
              </v:shape>
            </w:pict>
          </mc:Fallback>
        </mc:AlternateContent>
      </w:r>
      <w:r w:rsidR="00667D95" w:rsidRPr="00130EB1">
        <w:rPr>
          <w:rFonts w:ascii="Times New Roman" w:hAnsi="Times New Roman" w:cs="Times New Roman"/>
        </w:rPr>
        <w:br w:type="page"/>
      </w:r>
    </w:p>
    <w:p w14:paraId="2BC42F47" w14:textId="3880F418" w:rsidR="00097A9B" w:rsidRPr="00130EB1" w:rsidRDefault="00097A9B" w:rsidP="00097A9B">
      <w:pPr>
        <w:pStyle w:val="Kop1"/>
        <w:rPr>
          <w:rFonts w:ascii="Times New Roman" w:hAnsi="Times New Roman" w:cs="Times New Roman"/>
          <w:color w:val="auto"/>
        </w:rPr>
      </w:pPr>
      <w:bookmarkStart w:id="0" w:name="_Toc75117819"/>
      <w:r w:rsidRPr="00130EB1">
        <w:rPr>
          <w:rFonts w:ascii="Times New Roman" w:hAnsi="Times New Roman" w:cs="Times New Roman"/>
          <w:color w:val="auto"/>
        </w:rPr>
        <w:lastRenderedPageBreak/>
        <w:t>Voorwoord</w:t>
      </w:r>
      <w:bookmarkEnd w:id="0"/>
    </w:p>
    <w:p w14:paraId="17099E4B" w14:textId="5D537231" w:rsidR="00567045" w:rsidRPr="00130EB1" w:rsidRDefault="0010729C" w:rsidP="0010729C">
      <w:pPr>
        <w:rPr>
          <w:rFonts w:ascii="Times New Roman" w:hAnsi="Times New Roman" w:cs="Times New Roman"/>
        </w:rPr>
      </w:pPr>
      <w:r w:rsidRPr="00130EB1">
        <w:rPr>
          <w:rFonts w:ascii="Times New Roman" w:hAnsi="Times New Roman" w:cs="Times New Roman"/>
        </w:rPr>
        <w:t xml:space="preserve">Voor u ligt mijn masterscriptie over </w:t>
      </w:r>
      <w:r w:rsidR="005356B0" w:rsidRPr="00130EB1">
        <w:rPr>
          <w:rFonts w:ascii="Times New Roman" w:hAnsi="Times New Roman" w:cs="Times New Roman"/>
        </w:rPr>
        <w:t>d</w:t>
      </w:r>
      <w:r w:rsidR="00D4459D" w:rsidRPr="00130EB1">
        <w:rPr>
          <w:rFonts w:ascii="Times New Roman" w:hAnsi="Times New Roman" w:cs="Times New Roman"/>
          <w:i/>
          <w:iCs/>
        </w:rPr>
        <w:t xml:space="preserve">e invloed van het betrekken van de doelgroep bij publieke waarde(n)creatie op de legitimiteit </w:t>
      </w:r>
      <w:r w:rsidR="00507302" w:rsidRPr="00130EB1">
        <w:rPr>
          <w:rFonts w:ascii="Times New Roman" w:hAnsi="Times New Roman" w:cs="Times New Roman"/>
          <w:i/>
          <w:iCs/>
        </w:rPr>
        <w:t>en</w:t>
      </w:r>
      <w:r w:rsidR="00D4459D" w:rsidRPr="00130EB1">
        <w:rPr>
          <w:rFonts w:ascii="Times New Roman" w:hAnsi="Times New Roman" w:cs="Times New Roman"/>
          <w:i/>
          <w:iCs/>
        </w:rPr>
        <w:t xml:space="preserve"> steun van maatschappelijke activiteiten van BVO’s </w:t>
      </w:r>
      <w:r w:rsidR="009379BD" w:rsidRPr="00130EB1">
        <w:rPr>
          <w:rFonts w:ascii="Times New Roman" w:hAnsi="Times New Roman" w:cs="Times New Roman"/>
        </w:rPr>
        <w:t xml:space="preserve">ten behoeve van de </w:t>
      </w:r>
      <w:r w:rsidR="00C650CB" w:rsidRPr="00130EB1">
        <w:rPr>
          <w:rFonts w:ascii="Times New Roman" w:hAnsi="Times New Roman" w:cs="Times New Roman"/>
        </w:rPr>
        <w:t>M</w:t>
      </w:r>
      <w:r w:rsidR="009379BD" w:rsidRPr="00130EB1">
        <w:rPr>
          <w:rFonts w:ascii="Times New Roman" w:hAnsi="Times New Roman" w:cs="Times New Roman"/>
        </w:rPr>
        <w:t xml:space="preserve">aster </w:t>
      </w:r>
      <w:r w:rsidR="00C650CB" w:rsidRPr="00130EB1">
        <w:rPr>
          <w:rFonts w:ascii="Times New Roman" w:hAnsi="Times New Roman" w:cs="Times New Roman"/>
        </w:rPr>
        <w:t>S</w:t>
      </w:r>
      <w:r w:rsidR="009379BD" w:rsidRPr="00130EB1">
        <w:rPr>
          <w:rFonts w:ascii="Times New Roman" w:hAnsi="Times New Roman" w:cs="Times New Roman"/>
        </w:rPr>
        <w:t>port</w:t>
      </w:r>
      <w:r w:rsidR="00FE2644" w:rsidRPr="00130EB1">
        <w:rPr>
          <w:rFonts w:ascii="Times New Roman" w:hAnsi="Times New Roman" w:cs="Times New Roman"/>
        </w:rPr>
        <w:t>beleid</w:t>
      </w:r>
      <w:r w:rsidR="009379BD" w:rsidRPr="00130EB1">
        <w:rPr>
          <w:rFonts w:ascii="Times New Roman" w:hAnsi="Times New Roman" w:cs="Times New Roman"/>
        </w:rPr>
        <w:t xml:space="preserve"> en </w:t>
      </w:r>
      <w:r w:rsidR="00C650CB" w:rsidRPr="00130EB1">
        <w:rPr>
          <w:rFonts w:ascii="Times New Roman" w:hAnsi="Times New Roman" w:cs="Times New Roman"/>
        </w:rPr>
        <w:t>S</w:t>
      </w:r>
      <w:r w:rsidR="009379BD" w:rsidRPr="00130EB1">
        <w:rPr>
          <w:rFonts w:ascii="Times New Roman" w:hAnsi="Times New Roman" w:cs="Times New Roman"/>
        </w:rPr>
        <w:t>port</w:t>
      </w:r>
      <w:r w:rsidR="00FE2644" w:rsidRPr="00130EB1">
        <w:rPr>
          <w:rFonts w:ascii="Times New Roman" w:hAnsi="Times New Roman" w:cs="Times New Roman"/>
        </w:rPr>
        <w:t>management</w:t>
      </w:r>
      <w:r w:rsidR="009379BD" w:rsidRPr="00130EB1">
        <w:rPr>
          <w:rFonts w:ascii="Times New Roman" w:hAnsi="Times New Roman" w:cs="Times New Roman"/>
        </w:rPr>
        <w:t xml:space="preserve"> aan de Universiteit Utrecht. </w:t>
      </w:r>
      <w:r w:rsidR="00472D87" w:rsidRPr="00130EB1">
        <w:rPr>
          <w:rFonts w:ascii="Times New Roman" w:hAnsi="Times New Roman" w:cs="Times New Roman"/>
        </w:rPr>
        <w:t>Als basis voor dit onderzoek is het proefschrift van Van Eekeren (2016) ‘</w:t>
      </w:r>
      <w:r w:rsidR="00022C19" w:rsidRPr="00130EB1">
        <w:rPr>
          <w:rFonts w:ascii="Times New Roman" w:hAnsi="Times New Roman" w:cs="Times New Roman"/>
        </w:rPr>
        <w:t>D</w:t>
      </w:r>
      <w:r w:rsidR="00472D87" w:rsidRPr="00130EB1">
        <w:rPr>
          <w:rFonts w:ascii="Times New Roman" w:hAnsi="Times New Roman" w:cs="Times New Roman"/>
          <w:i/>
          <w:iCs/>
        </w:rPr>
        <w:t xml:space="preserve">e </w:t>
      </w:r>
      <w:r w:rsidR="00022C19" w:rsidRPr="00130EB1">
        <w:rPr>
          <w:rFonts w:ascii="Times New Roman" w:hAnsi="Times New Roman" w:cs="Times New Roman"/>
          <w:i/>
          <w:iCs/>
        </w:rPr>
        <w:t>W</w:t>
      </w:r>
      <w:r w:rsidR="00472D87" w:rsidRPr="00130EB1">
        <w:rPr>
          <w:rFonts w:ascii="Times New Roman" w:hAnsi="Times New Roman" w:cs="Times New Roman"/>
          <w:i/>
          <w:iCs/>
        </w:rPr>
        <w:t xml:space="preserve">aardenvolle </w:t>
      </w:r>
      <w:r w:rsidR="00022C19" w:rsidRPr="00130EB1">
        <w:rPr>
          <w:rFonts w:ascii="Times New Roman" w:hAnsi="Times New Roman" w:cs="Times New Roman"/>
          <w:i/>
          <w:iCs/>
        </w:rPr>
        <w:t>C</w:t>
      </w:r>
      <w:r w:rsidR="00472D87" w:rsidRPr="00130EB1">
        <w:rPr>
          <w:rFonts w:ascii="Times New Roman" w:hAnsi="Times New Roman" w:cs="Times New Roman"/>
          <w:i/>
          <w:iCs/>
        </w:rPr>
        <w:t>lub’</w:t>
      </w:r>
      <w:r w:rsidR="00472D87" w:rsidRPr="00130EB1">
        <w:rPr>
          <w:rFonts w:ascii="Times New Roman" w:hAnsi="Times New Roman" w:cs="Times New Roman"/>
        </w:rPr>
        <w:t xml:space="preserve"> gehanteerd. Daarnaast is gebruik gemaakt van de </w:t>
      </w:r>
      <w:r w:rsidR="00472D87" w:rsidRPr="00130EB1">
        <w:rPr>
          <w:rFonts w:ascii="Times New Roman" w:hAnsi="Times New Roman" w:cs="Times New Roman"/>
          <w:i/>
          <w:iCs/>
        </w:rPr>
        <w:t>strategische driehoek</w:t>
      </w:r>
      <w:r w:rsidR="00472D87" w:rsidRPr="00130EB1">
        <w:rPr>
          <w:rFonts w:ascii="Times New Roman" w:hAnsi="Times New Roman" w:cs="Times New Roman"/>
        </w:rPr>
        <w:t xml:space="preserve"> van Moore (1995;2000;2013) </w:t>
      </w:r>
      <w:r w:rsidR="000E533E" w:rsidRPr="00130EB1">
        <w:rPr>
          <w:rFonts w:ascii="Times New Roman" w:hAnsi="Times New Roman" w:cs="Times New Roman"/>
        </w:rPr>
        <w:t>die</w:t>
      </w:r>
      <w:r w:rsidR="00C82205" w:rsidRPr="00130EB1">
        <w:rPr>
          <w:rFonts w:ascii="Times New Roman" w:hAnsi="Times New Roman" w:cs="Times New Roman"/>
        </w:rPr>
        <w:t xml:space="preserve"> als strategie dient </w:t>
      </w:r>
      <w:r w:rsidR="00472D87" w:rsidRPr="00130EB1">
        <w:rPr>
          <w:rFonts w:ascii="Times New Roman" w:hAnsi="Times New Roman" w:cs="Times New Roman"/>
        </w:rPr>
        <w:t xml:space="preserve">om effectief </w:t>
      </w:r>
      <w:r w:rsidR="00472D87" w:rsidRPr="00130EB1">
        <w:rPr>
          <w:rFonts w:ascii="Times New Roman" w:hAnsi="Times New Roman" w:cs="Times New Roman"/>
          <w:i/>
          <w:iCs/>
        </w:rPr>
        <w:t>publieke waarden</w:t>
      </w:r>
      <w:r w:rsidR="00472D87" w:rsidRPr="00130EB1">
        <w:rPr>
          <w:rFonts w:ascii="Times New Roman" w:hAnsi="Times New Roman" w:cs="Times New Roman"/>
        </w:rPr>
        <w:t xml:space="preserve"> te creëren</w:t>
      </w:r>
      <w:r w:rsidR="007065DB" w:rsidRPr="00130EB1">
        <w:rPr>
          <w:rFonts w:ascii="Times New Roman" w:hAnsi="Times New Roman" w:cs="Times New Roman"/>
        </w:rPr>
        <w:t xml:space="preserve">, de concepten </w:t>
      </w:r>
      <w:r w:rsidR="007065DB" w:rsidRPr="00130EB1">
        <w:rPr>
          <w:rFonts w:ascii="Times New Roman" w:hAnsi="Times New Roman" w:cs="Times New Roman"/>
          <w:i/>
          <w:iCs/>
        </w:rPr>
        <w:t xml:space="preserve">momenten van de waarheid </w:t>
      </w:r>
      <w:r w:rsidR="007065DB" w:rsidRPr="00130EB1">
        <w:rPr>
          <w:rFonts w:ascii="Times New Roman" w:hAnsi="Times New Roman" w:cs="Times New Roman"/>
        </w:rPr>
        <w:t xml:space="preserve">en </w:t>
      </w:r>
      <w:r w:rsidR="007065DB" w:rsidRPr="00130EB1">
        <w:rPr>
          <w:rFonts w:ascii="Times New Roman" w:hAnsi="Times New Roman" w:cs="Times New Roman"/>
          <w:i/>
          <w:iCs/>
        </w:rPr>
        <w:t xml:space="preserve">demonstratie </w:t>
      </w:r>
      <w:r w:rsidR="007065DB" w:rsidRPr="00130EB1">
        <w:rPr>
          <w:rFonts w:ascii="Times New Roman" w:hAnsi="Times New Roman" w:cs="Times New Roman"/>
        </w:rPr>
        <w:t xml:space="preserve">van Van Eekeren (2016) en de systematiek van de </w:t>
      </w:r>
      <w:r w:rsidR="007065DB" w:rsidRPr="00130EB1">
        <w:rPr>
          <w:rFonts w:ascii="Times New Roman" w:hAnsi="Times New Roman" w:cs="Times New Roman"/>
          <w:i/>
          <w:iCs/>
        </w:rPr>
        <w:t>theorie van verandering</w:t>
      </w:r>
      <w:r w:rsidR="00472D87" w:rsidRPr="00130EB1">
        <w:rPr>
          <w:rFonts w:ascii="Times New Roman" w:hAnsi="Times New Roman" w:cs="Times New Roman"/>
        </w:rPr>
        <w:t xml:space="preserve">. </w:t>
      </w:r>
      <w:r w:rsidR="00567045" w:rsidRPr="00130EB1">
        <w:rPr>
          <w:rFonts w:ascii="Times New Roman" w:hAnsi="Times New Roman" w:cs="Times New Roman"/>
        </w:rPr>
        <w:t>Ondanks de situatie met COVID-19, waardoor interviews digitaal afgenomen zijn, heb ik het schrijven van een masterscriptie als plezierig en leerzaam ervaren.</w:t>
      </w:r>
      <w:r w:rsidR="00BD6417" w:rsidRPr="00130EB1">
        <w:rPr>
          <w:rFonts w:ascii="Times New Roman" w:hAnsi="Times New Roman" w:cs="Times New Roman"/>
        </w:rPr>
        <w:t xml:space="preserve"> Daarnaast wil ik </w:t>
      </w:r>
      <w:r w:rsidR="000276D0" w:rsidRPr="00130EB1">
        <w:rPr>
          <w:rFonts w:ascii="Times New Roman" w:hAnsi="Times New Roman" w:cs="Times New Roman"/>
        </w:rPr>
        <w:t xml:space="preserve">in </w:t>
      </w:r>
      <w:r w:rsidR="00BD6417" w:rsidRPr="00130EB1">
        <w:rPr>
          <w:rFonts w:ascii="Times New Roman" w:hAnsi="Times New Roman" w:cs="Times New Roman"/>
        </w:rPr>
        <w:t xml:space="preserve">dit voorwoord </w:t>
      </w:r>
      <w:r w:rsidR="009D1FBB" w:rsidRPr="00130EB1">
        <w:rPr>
          <w:rFonts w:ascii="Times New Roman" w:hAnsi="Times New Roman" w:cs="Times New Roman"/>
        </w:rPr>
        <w:t>een aantal mensen bedanken die mij geholpen hebben bij de totstandkoming van deze scriptie.</w:t>
      </w:r>
    </w:p>
    <w:p w14:paraId="65E4E29A" w14:textId="571CCFF4" w:rsidR="002A4ECD" w:rsidRPr="00130EB1" w:rsidRDefault="009D1FBB" w:rsidP="0010729C">
      <w:pPr>
        <w:rPr>
          <w:rFonts w:ascii="Times New Roman" w:hAnsi="Times New Roman" w:cs="Times New Roman"/>
        </w:rPr>
      </w:pPr>
      <w:r w:rsidRPr="00130EB1">
        <w:rPr>
          <w:rFonts w:ascii="Times New Roman" w:hAnsi="Times New Roman" w:cs="Times New Roman"/>
        </w:rPr>
        <w:t xml:space="preserve">Allereerst wil ik Jan-Willem van der Roest bedanken als zijnde </w:t>
      </w:r>
      <w:r w:rsidR="00AC3458" w:rsidRPr="00130EB1">
        <w:rPr>
          <w:rFonts w:ascii="Times New Roman" w:hAnsi="Times New Roman" w:cs="Times New Roman"/>
        </w:rPr>
        <w:t xml:space="preserve">mijn </w:t>
      </w:r>
      <w:r w:rsidRPr="00130EB1">
        <w:rPr>
          <w:rFonts w:ascii="Times New Roman" w:hAnsi="Times New Roman" w:cs="Times New Roman"/>
        </w:rPr>
        <w:t xml:space="preserve">scriptiebegeleider. </w:t>
      </w:r>
      <w:r w:rsidR="00AC3458" w:rsidRPr="00130EB1">
        <w:rPr>
          <w:rFonts w:ascii="Times New Roman" w:hAnsi="Times New Roman" w:cs="Times New Roman"/>
        </w:rPr>
        <w:t xml:space="preserve">Naast de doelgerichte feedback die hij gaf, heb ik </w:t>
      </w:r>
      <w:r w:rsidR="00A43766" w:rsidRPr="00130EB1">
        <w:rPr>
          <w:rFonts w:ascii="Times New Roman" w:hAnsi="Times New Roman" w:cs="Times New Roman"/>
        </w:rPr>
        <w:t xml:space="preserve">hem ook op sociaal vlak beter leren kennen. Dit mede doordat we beiden in Baarn wonen en </w:t>
      </w:r>
      <w:r w:rsidR="006303F1" w:rsidRPr="00130EB1">
        <w:rPr>
          <w:rFonts w:ascii="Times New Roman" w:hAnsi="Times New Roman" w:cs="Times New Roman"/>
        </w:rPr>
        <w:t>daardoor een aantal keer fysiek hebben kunnen afspreken</w:t>
      </w:r>
      <w:r w:rsidR="002E18CE" w:rsidRPr="00130EB1">
        <w:rPr>
          <w:rFonts w:ascii="Times New Roman" w:hAnsi="Times New Roman" w:cs="Times New Roman"/>
        </w:rPr>
        <w:t>: van wandelingen door het park tot koffiemomentjes op het terras.</w:t>
      </w:r>
    </w:p>
    <w:p w14:paraId="6632DF58" w14:textId="3FB6199E" w:rsidR="00451E66" w:rsidRPr="00130EB1" w:rsidRDefault="00451E66" w:rsidP="0010729C">
      <w:pPr>
        <w:rPr>
          <w:rFonts w:ascii="Times New Roman" w:hAnsi="Times New Roman" w:cs="Times New Roman"/>
        </w:rPr>
      </w:pPr>
      <w:r w:rsidRPr="00130EB1">
        <w:rPr>
          <w:rFonts w:ascii="Times New Roman" w:hAnsi="Times New Roman" w:cs="Times New Roman"/>
        </w:rPr>
        <w:t xml:space="preserve">Ten tweede wil ik Suzanne Albregts van Stichting Willem II Betrokken bedanken voor haar enorme </w:t>
      </w:r>
      <w:r w:rsidR="0066281E" w:rsidRPr="00130EB1">
        <w:rPr>
          <w:rFonts w:ascii="Times New Roman" w:hAnsi="Times New Roman" w:cs="Times New Roman"/>
        </w:rPr>
        <w:t>enthousiasme</w:t>
      </w:r>
      <w:r w:rsidR="008159E2" w:rsidRPr="00130EB1">
        <w:rPr>
          <w:rFonts w:ascii="Times New Roman" w:hAnsi="Times New Roman" w:cs="Times New Roman"/>
        </w:rPr>
        <w:t xml:space="preserve"> en het meedenken in het vinden van respondenten in kader van deze masterscriptie. </w:t>
      </w:r>
      <w:r w:rsidR="002A4ECD" w:rsidRPr="00130EB1">
        <w:rPr>
          <w:rFonts w:ascii="Times New Roman" w:hAnsi="Times New Roman" w:cs="Times New Roman"/>
        </w:rPr>
        <w:t>Daarnaast</w:t>
      </w:r>
      <w:r w:rsidR="00C4250A" w:rsidRPr="00130EB1">
        <w:rPr>
          <w:rFonts w:ascii="Times New Roman" w:hAnsi="Times New Roman" w:cs="Times New Roman"/>
        </w:rPr>
        <w:t xml:space="preserve"> wil ik Kaylee Sanches en Kim Simons bedanken als zijnde mede-onderzoekers bij het opstellen van de </w:t>
      </w:r>
      <w:r w:rsidR="00C4250A" w:rsidRPr="00130EB1">
        <w:rPr>
          <w:rFonts w:ascii="Times New Roman" w:hAnsi="Times New Roman" w:cs="Times New Roman"/>
          <w:i/>
          <w:iCs/>
        </w:rPr>
        <w:t>theorie van verandering</w:t>
      </w:r>
      <w:r w:rsidR="00C4250A" w:rsidRPr="00130EB1">
        <w:rPr>
          <w:rFonts w:ascii="Times New Roman" w:hAnsi="Times New Roman" w:cs="Times New Roman"/>
        </w:rPr>
        <w:t xml:space="preserve">. De keren dat we gezamenlijk in Tilburg </w:t>
      </w:r>
      <w:r w:rsidR="00B5730B" w:rsidRPr="00130EB1">
        <w:rPr>
          <w:rFonts w:ascii="Times New Roman" w:hAnsi="Times New Roman" w:cs="Times New Roman"/>
        </w:rPr>
        <w:t xml:space="preserve">hebben mogen sparren over het vormgeven van de </w:t>
      </w:r>
      <w:r w:rsidR="00B5730B" w:rsidRPr="00130EB1">
        <w:rPr>
          <w:rFonts w:ascii="Times New Roman" w:hAnsi="Times New Roman" w:cs="Times New Roman"/>
          <w:i/>
          <w:iCs/>
        </w:rPr>
        <w:t>theorie van verandering</w:t>
      </w:r>
      <w:r w:rsidR="00B5730B" w:rsidRPr="00130EB1">
        <w:rPr>
          <w:rFonts w:ascii="Times New Roman" w:hAnsi="Times New Roman" w:cs="Times New Roman"/>
        </w:rPr>
        <w:t xml:space="preserve">, heb ik als plezierig, leerzaam, maar bovenal ook als gezellig ervaren. </w:t>
      </w:r>
    </w:p>
    <w:p w14:paraId="58F6C2E9" w14:textId="51A6829A" w:rsidR="00B5730B" w:rsidRPr="00130EB1" w:rsidRDefault="002A4ECD" w:rsidP="0010729C">
      <w:pPr>
        <w:rPr>
          <w:rFonts w:ascii="Times New Roman" w:hAnsi="Times New Roman" w:cs="Times New Roman"/>
        </w:rPr>
      </w:pPr>
      <w:r w:rsidRPr="00130EB1">
        <w:rPr>
          <w:rFonts w:ascii="Times New Roman" w:hAnsi="Times New Roman" w:cs="Times New Roman"/>
        </w:rPr>
        <w:t>Ten slotte</w:t>
      </w:r>
      <w:r w:rsidR="001C2676" w:rsidRPr="00130EB1">
        <w:rPr>
          <w:rFonts w:ascii="Times New Roman" w:hAnsi="Times New Roman" w:cs="Times New Roman"/>
        </w:rPr>
        <w:t xml:space="preserve"> wil ik KNVB Expertise en in het bijzonder mijn stagebegeleider Coen Nieuwpoort bedanke</w:t>
      </w:r>
      <w:r w:rsidR="00E22967" w:rsidRPr="00130EB1">
        <w:rPr>
          <w:rFonts w:ascii="Times New Roman" w:hAnsi="Times New Roman" w:cs="Times New Roman"/>
        </w:rPr>
        <w:t xml:space="preserve">n, alsmede MVO-manager Aukje Geubbels van de Eredivisie Commanditaire Vennootschap (ECV). </w:t>
      </w:r>
      <w:r w:rsidR="00CA3B48" w:rsidRPr="00130EB1">
        <w:rPr>
          <w:rFonts w:ascii="Times New Roman" w:hAnsi="Times New Roman" w:cs="Times New Roman"/>
        </w:rPr>
        <w:t>Coen Nieuwpoort voor het begeleiden van mijn stage gedurende twee jaar</w:t>
      </w:r>
      <w:r w:rsidR="001D68A3" w:rsidRPr="00130EB1">
        <w:rPr>
          <w:rFonts w:ascii="Times New Roman" w:hAnsi="Times New Roman" w:cs="Times New Roman"/>
        </w:rPr>
        <w:t xml:space="preserve">, waarin ik enorm veel geleerd heb over </w:t>
      </w:r>
      <w:r w:rsidR="00FE261B" w:rsidRPr="00130EB1">
        <w:rPr>
          <w:rFonts w:ascii="Times New Roman" w:hAnsi="Times New Roman" w:cs="Times New Roman"/>
        </w:rPr>
        <w:t>reilen en zeilen binnen d</w:t>
      </w:r>
      <w:r w:rsidR="001D68A3" w:rsidRPr="00130EB1">
        <w:rPr>
          <w:rFonts w:ascii="Times New Roman" w:hAnsi="Times New Roman" w:cs="Times New Roman"/>
        </w:rPr>
        <w:t>e Betaald Voetbal sector</w:t>
      </w:r>
      <w:r w:rsidR="000276D0" w:rsidRPr="00130EB1">
        <w:rPr>
          <w:rFonts w:ascii="Times New Roman" w:hAnsi="Times New Roman" w:cs="Times New Roman"/>
        </w:rPr>
        <w:t xml:space="preserve"> en </w:t>
      </w:r>
      <w:r w:rsidR="00CA3B48" w:rsidRPr="00130EB1">
        <w:rPr>
          <w:rFonts w:ascii="Times New Roman" w:hAnsi="Times New Roman" w:cs="Times New Roman"/>
        </w:rPr>
        <w:t xml:space="preserve">Aukje Geubbels voor haar input en feedback op de </w:t>
      </w:r>
      <w:r w:rsidR="00CA3B48" w:rsidRPr="00130EB1">
        <w:rPr>
          <w:rFonts w:ascii="Times New Roman" w:hAnsi="Times New Roman" w:cs="Times New Roman"/>
          <w:i/>
          <w:iCs/>
        </w:rPr>
        <w:t>theorie van verandering</w:t>
      </w:r>
      <w:r w:rsidR="00290BCF" w:rsidRPr="00130EB1">
        <w:rPr>
          <w:rFonts w:ascii="Times New Roman" w:hAnsi="Times New Roman" w:cs="Times New Roman"/>
        </w:rPr>
        <w:t xml:space="preserve"> en het meedenken in dit proces.</w:t>
      </w:r>
    </w:p>
    <w:p w14:paraId="0128A3AF" w14:textId="3ACAE8C4" w:rsidR="00290BCF" w:rsidRPr="00130EB1" w:rsidRDefault="00DC68D8" w:rsidP="0010729C">
      <w:pPr>
        <w:rPr>
          <w:rFonts w:ascii="Times New Roman" w:hAnsi="Times New Roman" w:cs="Times New Roman"/>
        </w:rPr>
      </w:pPr>
      <w:r w:rsidRPr="00130EB1">
        <w:rPr>
          <w:rFonts w:ascii="Times New Roman" w:hAnsi="Times New Roman" w:cs="Times New Roman"/>
        </w:rPr>
        <w:t>Na deze dank</w:t>
      </w:r>
      <w:r w:rsidR="00E24DDE" w:rsidRPr="00130EB1">
        <w:rPr>
          <w:rFonts w:ascii="Times New Roman" w:hAnsi="Times New Roman" w:cs="Times New Roman"/>
        </w:rPr>
        <w:t>be</w:t>
      </w:r>
      <w:r w:rsidRPr="00130EB1">
        <w:rPr>
          <w:rFonts w:ascii="Times New Roman" w:hAnsi="Times New Roman" w:cs="Times New Roman"/>
        </w:rPr>
        <w:t xml:space="preserve">tuiging </w:t>
      </w:r>
      <w:r w:rsidR="00E24DDE" w:rsidRPr="00130EB1">
        <w:rPr>
          <w:rFonts w:ascii="Times New Roman" w:hAnsi="Times New Roman" w:cs="Times New Roman"/>
        </w:rPr>
        <w:t xml:space="preserve">rest mij niets </w:t>
      </w:r>
      <w:r w:rsidR="00580D89" w:rsidRPr="00130EB1">
        <w:rPr>
          <w:rFonts w:ascii="Times New Roman" w:hAnsi="Times New Roman" w:cs="Times New Roman"/>
        </w:rPr>
        <w:t xml:space="preserve">meer </w:t>
      </w:r>
      <w:r w:rsidR="00E24DDE" w:rsidRPr="00130EB1">
        <w:rPr>
          <w:rFonts w:ascii="Times New Roman" w:hAnsi="Times New Roman" w:cs="Times New Roman"/>
        </w:rPr>
        <w:t xml:space="preserve">dan u veel plezier te wensen bij het lezen van mijn masterscriptie. </w:t>
      </w:r>
    </w:p>
    <w:p w14:paraId="15B42FE5" w14:textId="16D377F1" w:rsidR="000B5173" w:rsidRPr="00130EB1" w:rsidRDefault="00E24DDE" w:rsidP="0010729C">
      <w:pPr>
        <w:rPr>
          <w:rFonts w:ascii="Times New Roman" w:hAnsi="Times New Roman" w:cs="Times New Roman"/>
        </w:rPr>
      </w:pPr>
      <w:r w:rsidRPr="00130EB1">
        <w:rPr>
          <w:rFonts w:ascii="Times New Roman" w:hAnsi="Times New Roman" w:cs="Times New Roman"/>
          <w:i/>
          <w:iCs/>
        </w:rPr>
        <w:t>Daniël Jellema</w:t>
      </w:r>
      <w:r w:rsidR="0007128E" w:rsidRPr="00130EB1">
        <w:rPr>
          <w:rFonts w:ascii="Times New Roman" w:hAnsi="Times New Roman" w:cs="Times New Roman"/>
          <w:i/>
          <w:iCs/>
        </w:rPr>
        <w:br/>
        <w:t>Universiteit Utrecht</w:t>
      </w:r>
      <w:r w:rsidR="0007128E" w:rsidRPr="00130EB1">
        <w:rPr>
          <w:rFonts w:ascii="Times New Roman" w:hAnsi="Times New Roman" w:cs="Times New Roman"/>
          <w:i/>
          <w:iCs/>
        </w:rPr>
        <w:br/>
        <w:t xml:space="preserve">Master </w:t>
      </w:r>
      <w:r w:rsidR="001D62C7" w:rsidRPr="00130EB1">
        <w:rPr>
          <w:rFonts w:ascii="Times New Roman" w:hAnsi="Times New Roman" w:cs="Times New Roman"/>
          <w:i/>
          <w:iCs/>
        </w:rPr>
        <w:t>Sportmanagement en Sportbeleid</w:t>
      </w:r>
      <w:r w:rsidR="000B5173" w:rsidRPr="00130EB1">
        <w:rPr>
          <w:rFonts w:ascii="Times New Roman" w:hAnsi="Times New Roman" w:cs="Times New Roman"/>
        </w:rPr>
        <w:br/>
      </w:r>
      <w:r w:rsidR="000B5173" w:rsidRPr="00130EB1">
        <w:rPr>
          <w:rFonts w:ascii="Times New Roman" w:hAnsi="Times New Roman" w:cs="Times New Roman"/>
          <w:i/>
          <w:iCs/>
        </w:rPr>
        <w:t>19-06-2021</w:t>
      </w:r>
    </w:p>
    <w:p w14:paraId="5CA93706" w14:textId="5885909C" w:rsidR="00097A9B" w:rsidRPr="00130EB1" w:rsidRDefault="00097A9B" w:rsidP="0010729C">
      <w:pPr>
        <w:rPr>
          <w:rFonts w:ascii="Times New Roman" w:hAnsi="Times New Roman" w:cs="Times New Roman"/>
        </w:rPr>
      </w:pPr>
      <w:r w:rsidRPr="00130EB1">
        <w:rPr>
          <w:rFonts w:ascii="Times New Roman" w:hAnsi="Times New Roman" w:cs="Times New Roman"/>
        </w:rPr>
        <w:br w:type="page"/>
      </w:r>
    </w:p>
    <w:p w14:paraId="31B2C2A6" w14:textId="77777777" w:rsidR="00097A9B" w:rsidRPr="00130EB1" w:rsidRDefault="00097A9B" w:rsidP="00097A9B">
      <w:pPr>
        <w:pStyle w:val="Kop1"/>
        <w:rPr>
          <w:rFonts w:ascii="Times New Roman" w:hAnsi="Times New Roman" w:cs="Times New Roman"/>
          <w:color w:val="auto"/>
        </w:rPr>
      </w:pPr>
      <w:bookmarkStart w:id="1" w:name="_Toc75117820"/>
      <w:r w:rsidRPr="00130EB1">
        <w:rPr>
          <w:rFonts w:ascii="Times New Roman" w:hAnsi="Times New Roman" w:cs="Times New Roman"/>
          <w:color w:val="auto"/>
        </w:rPr>
        <w:lastRenderedPageBreak/>
        <w:t>Samenvatting</w:t>
      </w:r>
      <w:bookmarkEnd w:id="1"/>
    </w:p>
    <w:p w14:paraId="2E55E9FC" w14:textId="0A83B301" w:rsidR="00F72E03" w:rsidRPr="00130EB1" w:rsidRDefault="00F72E03" w:rsidP="00F72E03">
      <w:pPr>
        <w:rPr>
          <w:rFonts w:ascii="Times New Roman" w:hAnsi="Times New Roman" w:cs="Times New Roman"/>
        </w:rPr>
      </w:pPr>
      <w:r w:rsidRPr="00130EB1">
        <w:rPr>
          <w:rFonts w:ascii="Times New Roman" w:hAnsi="Times New Roman" w:cs="Times New Roman"/>
        </w:rPr>
        <w:t>Sport wordt door overheden, maatschappelijke organisaties en private organisaties als belangrijk geacht om maatschappelijke doelstellingen te verwezenlijken (Lucassen, J., &amp; Van Kalmthout, 2015). Overheidsbeleid wordt steeds meer toegespitst op de Plus Sport-benadering (Coalter, 2006). Ook in de Betaald Voetbal sector hebben het erkennen en uitdragen van maatschappelijke verantwoordelijkheden zijn intrede gedaan (Breithbarth, &amp; Harris, 2008)</w:t>
      </w:r>
      <w:r w:rsidR="004560D5" w:rsidRPr="00130EB1">
        <w:rPr>
          <w:rFonts w:ascii="Times New Roman" w:hAnsi="Times New Roman" w:cs="Times New Roman"/>
        </w:rPr>
        <w:t xml:space="preserve">. </w:t>
      </w:r>
      <w:r w:rsidR="009C3FF5" w:rsidRPr="00130EB1">
        <w:rPr>
          <w:rFonts w:ascii="Times New Roman" w:hAnsi="Times New Roman" w:cs="Times New Roman"/>
        </w:rPr>
        <w:t xml:space="preserve">De Betaald Voetbal Clubs (hierna: BVO’s) </w:t>
      </w:r>
      <w:r w:rsidR="0085325E" w:rsidRPr="00130EB1">
        <w:rPr>
          <w:rFonts w:ascii="Times New Roman" w:hAnsi="Times New Roman" w:cs="Times New Roman"/>
        </w:rPr>
        <w:t xml:space="preserve">sluiten </w:t>
      </w:r>
      <w:r w:rsidR="00602A1E" w:rsidRPr="00130EB1">
        <w:rPr>
          <w:rFonts w:ascii="Times New Roman" w:hAnsi="Times New Roman" w:cs="Times New Roman"/>
        </w:rPr>
        <w:t xml:space="preserve">hiertoe </w:t>
      </w:r>
      <w:r w:rsidR="0085325E" w:rsidRPr="00130EB1">
        <w:rPr>
          <w:rFonts w:ascii="Times New Roman" w:hAnsi="Times New Roman" w:cs="Times New Roman"/>
          <w:i/>
          <w:iCs/>
        </w:rPr>
        <w:t xml:space="preserve">publieke partnerschappen </w:t>
      </w:r>
      <w:r w:rsidR="0085325E" w:rsidRPr="00130EB1">
        <w:rPr>
          <w:rFonts w:ascii="Times New Roman" w:hAnsi="Times New Roman" w:cs="Times New Roman"/>
        </w:rPr>
        <w:t xml:space="preserve">met stakeholders </w:t>
      </w:r>
      <w:r w:rsidR="00C3582D" w:rsidRPr="00130EB1">
        <w:rPr>
          <w:rFonts w:ascii="Times New Roman" w:hAnsi="Times New Roman" w:cs="Times New Roman"/>
        </w:rPr>
        <w:t xml:space="preserve">om gezamenlijk aan </w:t>
      </w:r>
      <w:r w:rsidR="00C3582D" w:rsidRPr="00130EB1">
        <w:rPr>
          <w:rFonts w:ascii="Times New Roman" w:hAnsi="Times New Roman" w:cs="Times New Roman"/>
          <w:i/>
          <w:iCs/>
        </w:rPr>
        <w:t xml:space="preserve">publieke waarde(n)creatie </w:t>
      </w:r>
      <w:r w:rsidR="00C3582D" w:rsidRPr="00130EB1">
        <w:rPr>
          <w:rFonts w:ascii="Times New Roman" w:hAnsi="Times New Roman" w:cs="Times New Roman"/>
        </w:rPr>
        <w:t>te doen</w:t>
      </w:r>
      <w:r w:rsidR="00580704" w:rsidRPr="00130EB1">
        <w:rPr>
          <w:rFonts w:ascii="Times New Roman" w:hAnsi="Times New Roman" w:cs="Times New Roman"/>
        </w:rPr>
        <w:t xml:space="preserve"> (Alford &amp; O,Flynn, 2012)</w:t>
      </w:r>
      <w:r w:rsidR="00C3582D" w:rsidRPr="00130EB1">
        <w:rPr>
          <w:rFonts w:ascii="Times New Roman" w:hAnsi="Times New Roman" w:cs="Times New Roman"/>
        </w:rPr>
        <w:t xml:space="preserve">. </w:t>
      </w:r>
      <w:r w:rsidR="00766F61" w:rsidRPr="00130EB1">
        <w:rPr>
          <w:rFonts w:ascii="Times New Roman" w:hAnsi="Times New Roman" w:cs="Times New Roman"/>
        </w:rPr>
        <w:t xml:space="preserve">Echter, door deze netwerkgerichte </w:t>
      </w:r>
      <w:r w:rsidR="00442A23" w:rsidRPr="00130EB1">
        <w:rPr>
          <w:rFonts w:ascii="Times New Roman" w:hAnsi="Times New Roman" w:cs="Times New Roman"/>
        </w:rPr>
        <w:t xml:space="preserve">manier van </w:t>
      </w:r>
      <w:r w:rsidR="00442A23" w:rsidRPr="00130EB1">
        <w:rPr>
          <w:rFonts w:ascii="Times New Roman" w:hAnsi="Times New Roman" w:cs="Times New Roman"/>
          <w:i/>
          <w:iCs/>
        </w:rPr>
        <w:t>publieke waarde(n)creatie</w:t>
      </w:r>
      <w:r w:rsidR="00442A23" w:rsidRPr="00130EB1">
        <w:rPr>
          <w:rFonts w:ascii="Times New Roman" w:hAnsi="Times New Roman" w:cs="Times New Roman"/>
        </w:rPr>
        <w:t xml:space="preserve">, wordt de samenleving </w:t>
      </w:r>
      <w:r w:rsidR="00A01841" w:rsidRPr="00130EB1">
        <w:rPr>
          <w:rFonts w:ascii="Times New Roman" w:hAnsi="Times New Roman" w:cs="Times New Roman"/>
        </w:rPr>
        <w:t>niet of nauwelijks betrokken</w:t>
      </w:r>
      <w:r w:rsidR="007E5BF8" w:rsidRPr="00130EB1">
        <w:rPr>
          <w:rFonts w:ascii="Times New Roman" w:hAnsi="Times New Roman" w:cs="Times New Roman"/>
        </w:rPr>
        <w:t xml:space="preserve"> bij dit proces</w:t>
      </w:r>
      <w:r w:rsidR="00F1024D" w:rsidRPr="00130EB1">
        <w:rPr>
          <w:rFonts w:ascii="Times New Roman" w:hAnsi="Times New Roman" w:cs="Times New Roman"/>
        </w:rPr>
        <w:t xml:space="preserve">. </w:t>
      </w:r>
      <w:r w:rsidR="008B7BE8" w:rsidRPr="00130EB1">
        <w:rPr>
          <w:rFonts w:ascii="Times New Roman" w:hAnsi="Times New Roman" w:cs="Times New Roman"/>
        </w:rPr>
        <w:t xml:space="preserve">Hierdoor wordt </w:t>
      </w:r>
      <w:r w:rsidR="00266E28" w:rsidRPr="00130EB1">
        <w:rPr>
          <w:rFonts w:ascii="Times New Roman" w:hAnsi="Times New Roman" w:cs="Times New Roman"/>
        </w:rPr>
        <w:t>kennis</w:t>
      </w:r>
      <w:r w:rsidR="008B7BE8" w:rsidRPr="00130EB1">
        <w:rPr>
          <w:rFonts w:ascii="Times New Roman" w:hAnsi="Times New Roman" w:cs="Times New Roman"/>
        </w:rPr>
        <w:t xml:space="preserve"> vanuit de samenleving </w:t>
      </w:r>
      <w:r w:rsidR="00266E28" w:rsidRPr="00130EB1">
        <w:rPr>
          <w:rFonts w:ascii="Times New Roman" w:hAnsi="Times New Roman" w:cs="Times New Roman"/>
        </w:rPr>
        <w:t>niet meegenomen</w:t>
      </w:r>
      <w:r w:rsidR="00BE15B9" w:rsidRPr="00130EB1">
        <w:rPr>
          <w:rFonts w:ascii="Times New Roman" w:hAnsi="Times New Roman" w:cs="Times New Roman"/>
        </w:rPr>
        <w:t xml:space="preserve"> in het proce</w:t>
      </w:r>
      <w:r w:rsidR="00266E28" w:rsidRPr="00130EB1">
        <w:rPr>
          <w:rFonts w:ascii="Times New Roman" w:hAnsi="Times New Roman" w:cs="Times New Roman"/>
        </w:rPr>
        <w:t>s</w:t>
      </w:r>
      <w:r w:rsidR="008B7BE8" w:rsidRPr="00130EB1">
        <w:rPr>
          <w:rFonts w:ascii="Times New Roman" w:hAnsi="Times New Roman" w:cs="Times New Roman"/>
        </w:rPr>
        <w:t xml:space="preserve">, terwijl het doel van </w:t>
      </w:r>
      <w:r w:rsidR="008B7BE8" w:rsidRPr="00130EB1">
        <w:rPr>
          <w:rFonts w:ascii="Times New Roman" w:hAnsi="Times New Roman" w:cs="Times New Roman"/>
          <w:i/>
          <w:iCs/>
        </w:rPr>
        <w:t xml:space="preserve">publieke waarde(n)creatie </w:t>
      </w:r>
      <w:r w:rsidR="00DD0852" w:rsidRPr="00130EB1">
        <w:rPr>
          <w:rFonts w:ascii="Times New Roman" w:hAnsi="Times New Roman" w:cs="Times New Roman"/>
        </w:rPr>
        <w:t xml:space="preserve">gericht is op deze samenleving. </w:t>
      </w:r>
      <w:r w:rsidR="003D5FCB" w:rsidRPr="00130EB1">
        <w:rPr>
          <w:rFonts w:ascii="Times New Roman" w:hAnsi="Times New Roman" w:cs="Times New Roman"/>
        </w:rPr>
        <w:t xml:space="preserve">Vargo &amp; Lusch (2004) en Prahalad &amp; Ramaswamy (2004) zeggen dan ook dat het creëren van publieke waarden alleen kan in samenwerking of samenspraak met de ‘samenleving’, oftewel: de doelgroep van een maatschappelijk project. </w:t>
      </w:r>
      <w:r w:rsidR="0029626D" w:rsidRPr="00130EB1">
        <w:rPr>
          <w:rFonts w:ascii="Times New Roman" w:hAnsi="Times New Roman" w:cs="Times New Roman"/>
        </w:rPr>
        <w:t xml:space="preserve">Het niet betrekken van de doelgroep kan leiden tot het verlies van steun en legitimiteit (Provan &amp; Brinton Milward, 2001). </w:t>
      </w:r>
      <w:r w:rsidR="001E0260" w:rsidRPr="00130EB1">
        <w:rPr>
          <w:rFonts w:ascii="Times New Roman" w:hAnsi="Times New Roman" w:cs="Times New Roman"/>
        </w:rPr>
        <w:t xml:space="preserve">Daarom beveelt </w:t>
      </w:r>
      <w:r w:rsidR="00C076FD" w:rsidRPr="00130EB1">
        <w:rPr>
          <w:rFonts w:ascii="Times New Roman" w:hAnsi="Times New Roman" w:cs="Times New Roman"/>
        </w:rPr>
        <w:t>Van Eekeren (2016)</w:t>
      </w:r>
      <w:r w:rsidR="00CA6953" w:rsidRPr="00130EB1">
        <w:rPr>
          <w:rFonts w:ascii="Times New Roman" w:hAnsi="Times New Roman" w:cs="Times New Roman"/>
        </w:rPr>
        <w:t xml:space="preserve"> in zijn proefschrift ‘De Waardenvolle Club’ aan om de doelgroep bij het proces van </w:t>
      </w:r>
      <w:r w:rsidR="00CA6953" w:rsidRPr="00130EB1">
        <w:rPr>
          <w:rFonts w:ascii="Times New Roman" w:hAnsi="Times New Roman" w:cs="Times New Roman"/>
          <w:i/>
          <w:iCs/>
        </w:rPr>
        <w:t xml:space="preserve">publieke waarde(n)creatie </w:t>
      </w:r>
      <w:r w:rsidR="00CA6953" w:rsidRPr="00130EB1">
        <w:rPr>
          <w:rFonts w:ascii="Times New Roman" w:hAnsi="Times New Roman" w:cs="Times New Roman"/>
        </w:rPr>
        <w:t xml:space="preserve">te betrekken </w:t>
      </w:r>
      <w:r w:rsidR="004100E3" w:rsidRPr="00130EB1">
        <w:rPr>
          <w:rFonts w:ascii="Times New Roman" w:hAnsi="Times New Roman" w:cs="Times New Roman"/>
        </w:rPr>
        <w:t xml:space="preserve">door het gebruik van de </w:t>
      </w:r>
      <w:r w:rsidR="004100E3" w:rsidRPr="00130EB1">
        <w:rPr>
          <w:rFonts w:ascii="Times New Roman" w:hAnsi="Times New Roman" w:cs="Times New Roman"/>
          <w:i/>
          <w:iCs/>
        </w:rPr>
        <w:t xml:space="preserve">theorie van verandering. </w:t>
      </w:r>
      <w:r w:rsidR="007876B2" w:rsidRPr="00130EB1">
        <w:rPr>
          <w:rFonts w:ascii="Times New Roman" w:hAnsi="Times New Roman" w:cs="Times New Roman"/>
        </w:rPr>
        <w:t xml:space="preserve">Dit </w:t>
      </w:r>
      <w:r w:rsidR="00E02EA5" w:rsidRPr="00130EB1">
        <w:rPr>
          <w:rFonts w:ascii="Times New Roman" w:hAnsi="Times New Roman" w:cs="Times New Roman"/>
        </w:rPr>
        <w:t>kan</w:t>
      </w:r>
      <w:r w:rsidR="007876B2" w:rsidRPr="00130EB1">
        <w:rPr>
          <w:rFonts w:ascii="Times New Roman" w:hAnsi="Times New Roman" w:cs="Times New Roman"/>
        </w:rPr>
        <w:t xml:space="preserve"> </w:t>
      </w:r>
      <w:r w:rsidR="00805584" w:rsidRPr="00130EB1">
        <w:rPr>
          <w:rFonts w:ascii="Times New Roman" w:hAnsi="Times New Roman" w:cs="Times New Roman"/>
        </w:rPr>
        <w:t>volgens Van Eekeren (2016) meer legitimiteit vanuit de doelgroep op</w:t>
      </w:r>
      <w:r w:rsidR="00E02EA5" w:rsidRPr="00130EB1">
        <w:rPr>
          <w:rFonts w:ascii="Times New Roman" w:hAnsi="Times New Roman" w:cs="Times New Roman"/>
        </w:rPr>
        <w:t>leveren</w:t>
      </w:r>
      <w:r w:rsidR="00250C50" w:rsidRPr="00130EB1">
        <w:rPr>
          <w:rFonts w:ascii="Times New Roman" w:hAnsi="Times New Roman" w:cs="Times New Roman"/>
        </w:rPr>
        <w:t xml:space="preserve">, aangezien zij </w:t>
      </w:r>
      <w:r w:rsidR="002024D4" w:rsidRPr="00130EB1">
        <w:rPr>
          <w:rFonts w:ascii="Times New Roman" w:hAnsi="Times New Roman" w:cs="Times New Roman"/>
        </w:rPr>
        <w:t xml:space="preserve">daarmee </w:t>
      </w:r>
      <w:r w:rsidR="00250C50" w:rsidRPr="00130EB1">
        <w:rPr>
          <w:rFonts w:ascii="Times New Roman" w:hAnsi="Times New Roman" w:cs="Times New Roman"/>
        </w:rPr>
        <w:t xml:space="preserve">invloed kunnen uitoefenen op de </w:t>
      </w:r>
      <w:r w:rsidR="00250C50" w:rsidRPr="00130EB1">
        <w:rPr>
          <w:rFonts w:ascii="Times New Roman" w:hAnsi="Times New Roman" w:cs="Times New Roman"/>
          <w:i/>
          <w:iCs/>
        </w:rPr>
        <w:t xml:space="preserve">publieke waarde(n)creatie. </w:t>
      </w:r>
    </w:p>
    <w:p w14:paraId="1F139A7D" w14:textId="56673006" w:rsidR="004100E3" w:rsidRPr="00130EB1" w:rsidRDefault="00885B40" w:rsidP="00F72E03">
      <w:pPr>
        <w:rPr>
          <w:rFonts w:ascii="Times New Roman" w:hAnsi="Times New Roman" w:cs="Times New Roman"/>
        </w:rPr>
      </w:pPr>
      <w:r w:rsidRPr="00130EB1">
        <w:rPr>
          <w:rFonts w:ascii="Times New Roman" w:hAnsi="Times New Roman" w:cs="Times New Roman"/>
        </w:rPr>
        <w:t>Het doel van dit onderzoek is om</w:t>
      </w:r>
      <w:r w:rsidR="00147092" w:rsidRPr="00130EB1">
        <w:rPr>
          <w:rFonts w:ascii="Times New Roman" w:hAnsi="Times New Roman" w:cs="Times New Roman"/>
        </w:rPr>
        <w:t xml:space="preserve"> </w:t>
      </w:r>
      <w:r w:rsidR="001638A0" w:rsidRPr="00130EB1">
        <w:rPr>
          <w:rFonts w:ascii="Times New Roman" w:hAnsi="Times New Roman" w:cs="Times New Roman"/>
        </w:rPr>
        <w:t xml:space="preserve">te achterhalen of het betrekken van de doelgroep bij </w:t>
      </w:r>
      <w:r w:rsidR="001638A0" w:rsidRPr="00130EB1">
        <w:rPr>
          <w:rFonts w:ascii="Times New Roman" w:hAnsi="Times New Roman" w:cs="Times New Roman"/>
          <w:i/>
          <w:iCs/>
        </w:rPr>
        <w:t xml:space="preserve">publieke waarde(n)creatie </w:t>
      </w:r>
      <w:r w:rsidR="001638A0" w:rsidRPr="00130EB1">
        <w:rPr>
          <w:rFonts w:ascii="Times New Roman" w:hAnsi="Times New Roman" w:cs="Times New Roman"/>
        </w:rPr>
        <w:t xml:space="preserve">leidt tot meer </w:t>
      </w:r>
      <w:r w:rsidR="001638A0" w:rsidRPr="00130EB1">
        <w:rPr>
          <w:rFonts w:ascii="Times New Roman" w:hAnsi="Times New Roman" w:cs="Times New Roman"/>
          <w:i/>
          <w:iCs/>
        </w:rPr>
        <w:t xml:space="preserve">legitimiteit </w:t>
      </w:r>
      <w:r w:rsidR="00507302" w:rsidRPr="00130EB1">
        <w:rPr>
          <w:rFonts w:ascii="Times New Roman" w:hAnsi="Times New Roman" w:cs="Times New Roman"/>
          <w:i/>
          <w:iCs/>
        </w:rPr>
        <w:t>en</w:t>
      </w:r>
      <w:r w:rsidR="000B7CCD" w:rsidRPr="00130EB1">
        <w:rPr>
          <w:rFonts w:ascii="Times New Roman" w:hAnsi="Times New Roman" w:cs="Times New Roman"/>
          <w:i/>
          <w:iCs/>
        </w:rPr>
        <w:t xml:space="preserve"> steun</w:t>
      </w:r>
      <w:r w:rsidR="000B7CCD" w:rsidRPr="00130EB1">
        <w:rPr>
          <w:rFonts w:ascii="Times New Roman" w:hAnsi="Times New Roman" w:cs="Times New Roman"/>
        </w:rPr>
        <w:t xml:space="preserve"> van de maatschappelijke activiteiten</w:t>
      </w:r>
      <w:r w:rsidR="00AC6F93" w:rsidRPr="00130EB1">
        <w:rPr>
          <w:rFonts w:ascii="Times New Roman" w:hAnsi="Times New Roman" w:cs="Times New Roman"/>
        </w:rPr>
        <w:t xml:space="preserve">, waarbij de </w:t>
      </w:r>
      <w:r w:rsidR="00AC6F93" w:rsidRPr="00130EB1">
        <w:rPr>
          <w:rFonts w:ascii="Times New Roman" w:hAnsi="Times New Roman" w:cs="Times New Roman"/>
          <w:i/>
          <w:iCs/>
        </w:rPr>
        <w:t xml:space="preserve">theorie van verandering </w:t>
      </w:r>
      <w:r w:rsidR="00AC6F93" w:rsidRPr="00130EB1">
        <w:rPr>
          <w:rFonts w:ascii="Times New Roman" w:hAnsi="Times New Roman" w:cs="Times New Roman"/>
        </w:rPr>
        <w:t xml:space="preserve">als systematiek </w:t>
      </w:r>
      <w:r w:rsidR="00442AFB" w:rsidRPr="00130EB1">
        <w:rPr>
          <w:rFonts w:ascii="Times New Roman" w:hAnsi="Times New Roman" w:cs="Times New Roman"/>
        </w:rPr>
        <w:t>is</w:t>
      </w:r>
      <w:r w:rsidR="00356E71" w:rsidRPr="00130EB1">
        <w:rPr>
          <w:rFonts w:ascii="Times New Roman" w:hAnsi="Times New Roman" w:cs="Times New Roman"/>
        </w:rPr>
        <w:t xml:space="preserve"> gebruikt</w:t>
      </w:r>
      <w:r w:rsidR="00846F49" w:rsidRPr="00130EB1">
        <w:rPr>
          <w:rFonts w:ascii="Times New Roman" w:hAnsi="Times New Roman" w:cs="Times New Roman"/>
        </w:rPr>
        <w:t>. Hiertoe is de volgende centrale onderzoeksvraag opgesteld:</w:t>
      </w:r>
    </w:p>
    <w:p w14:paraId="339060C4" w14:textId="0C996987" w:rsidR="00147092" w:rsidRPr="00130EB1" w:rsidRDefault="00147092" w:rsidP="00147092">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rPr>
        <w:t xml:space="preserve">Welke invloed heeft het betrekken van de doelgroep van maatschappelijke activiteiten door BVO’s bij </w:t>
      </w:r>
      <w:r w:rsidRPr="00130EB1">
        <w:rPr>
          <w:rFonts w:ascii="Times New Roman" w:hAnsi="Times New Roman" w:cs="Times New Roman"/>
          <w:i/>
          <w:iCs/>
        </w:rPr>
        <w:t>publieke waarde(n)creatie</w:t>
      </w:r>
      <w:r w:rsidRPr="00130EB1">
        <w:rPr>
          <w:rFonts w:ascii="Times New Roman" w:hAnsi="Times New Roman" w:cs="Times New Roman"/>
        </w:rPr>
        <w:t xml:space="preserve"> middels </w:t>
      </w:r>
      <w:r w:rsidRPr="00130EB1">
        <w:rPr>
          <w:rFonts w:ascii="Times New Roman" w:hAnsi="Times New Roman" w:cs="Times New Roman"/>
          <w:i/>
          <w:iCs/>
        </w:rPr>
        <w:t>de theorie van verandering</w:t>
      </w:r>
      <w:r w:rsidRPr="00130EB1">
        <w:rPr>
          <w:rFonts w:ascii="Times New Roman" w:hAnsi="Times New Roman" w:cs="Times New Roman"/>
        </w:rPr>
        <w:t xml:space="preserve"> op de </w:t>
      </w:r>
      <w:r w:rsidRPr="00130EB1">
        <w:rPr>
          <w:rFonts w:ascii="Times New Roman" w:hAnsi="Times New Roman" w:cs="Times New Roman"/>
          <w:i/>
          <w:iCs/>
        </w:rPr>
        <w:t xml:space="preserve">legitimiteit </w:t>
      </w:r>
      <w:r w:rsidR="00507302" w:rsidRPr="00130EB1">
        <w:rPr>
          <w:rFonts w:ascii="Times New Roman" w:hAnsi="Times New Roman" w:cs="Times New Roman"/>
          <w:i/>
          <w:iCs/>
        </w:rPr>
        <w:t>en</w:t>
      </w:r>
      <w:r w:rsidRPr="00130EB1">
        <w:rPr>
          <w:rFonts w:ascii="Times New Roman" w:hAnsi="Times New Roman" w:cs="Times New Roman"/>
          <w:i/>
          <w:iCs/>
        </w:rPr>
        <w:t xml:space="preserve"> steun </w:t>
      </w:r>
      <w:r w:rsidRPr="00130EB1">
        <w:rPr>
          <w:rFonts w:ascii="Times New Roman" w:hAnsi="Times New Roman" w:cs="Times New Roman"/>
        </w:rPr>
        <w:t>van deze maatschappelijke activiteiten?</w:t>
      </w:r>
    </w:p>
    <w:p w14:paraId="14C6BD24" w14:textId="6BD14CB4" w:rsidR="00916D0A" w:rsidRPr="00130EB1" w:rsidRDefault="00B624E8" w:rsidP="00F72E03">
      <w:pPr>
        <w:rPr>
          <w:rFonts w:ascii="Times New Roman" w:hAnsi="Times New Roman" w:cs="Times New Roman"/>
        </w:rPr>
      </w:pPr>
      <w:r w:rsidRPr="00130EB1">
        <w:rPr>
          <w:rFonts w:ascii="Times New Roman" w:hAnsi="Times New Roman" w:cs="Times New Roman"/>
        </w:rPr>
        <w:t xml:space="preserve">Om een antwoord te geven op de onderzoeksvraag </w:t>
      </w:r>
      <w:r w:rsidR="007F2D4E" w:rsidRPr="00130EB1">
        <w:rPr>
          <w:rFonts w:ascii="Times New Roman" w:hAnsi="Times New Roman" w:cs="Times New Roman"/>
        </w:rPr>
        <w:t xml:space="preserve">is de doelgroep betrokken </w:t>
      </w:r>
      <w:r w:rsidR="007F1268" w:rsidRPr="00130EB1">
        <w:rPr>
          <w:rFonts w:ascii="Times New Roman" w:hAnsi="Times New Roman" w:cs="Times New Roman"/>
        </w:rPr>
        <w:t xml:space="preserve">bij het creëren van </w:t>
      </w:r>
      <w:r w:rsidR="007F1268" w:rsidRPr="00130EB1">
        <w:rPr>
          <w:rFonts w:ascii="Times New Roman" w:hAnsi="Times New Roman" w:cs="Times New Roman"/>
          <w:i/>
          <w:iCs/>
        </w:rPr>
        <w:t xml:space="preserve">publieke waarden </w:t>
      </w:r>
      <w:r w:rsidR="007F1268" w:rsidRPr="00130EB1">
        <w:rPr>
          <w:rFonts w:ascii="Times New Roman" w:hAnsi="Times New Roman" w:cs="Times New Roman"/>
        </w:rPr>
        <w:t>voor</w:t>
      </w:r>
      <w:r w:rsidR="007F2D4E" w:rsidRPr="00130EB1">
        <w:rPr>
          <w:rFonts w:ascii="Times New Roman" w:hAnsi="Times New Roman" w:cs="Times New Roman"/>
        </w:rPr>
        <w:t xml:space="preserve"> twee maatschappelijke projecten van Stichting Willem II Betrokken</w:t>
      </w:r>
      <w:r w:rsidR="00EC6DC8" w:rsidRPr="00130EB1">
        <w:rPr>
          <w:rFonts w:ascii="Times New Roman" w:hAnsi="Times New Roman" w:cs="Times New Roman"/>
        </w:rPr>
        <w:t xml:space="preserve">: </w:t>
      </w:r>
      <w:r w:rsidR="007F2D4E" w:rsidRPr="00130EB1">
        <w:rPr>
          <w:rFonts w:ascii="Times New Roman" w:hAnsi="Times New Roman" w:cs="Times New Roman"/>
        </w:rPr>
        <w:t>Playing for Success en de Blindentribune</w:t>
      </w:r>
      <w:r w:rsidR="00EC6DC8" w:rsidRPr="00130EB1">
        <w:rPr>
          <w:rFonts w:ascii="Times New Roman" w:hAnsi="Times New Roman" w:cs="Times New Roman"/>
        </w:rPr>
        <w:t xml:space="preserve">. </w:t>
      </w:r>
      <w:r w:rsidR="00147092" w:rsidRPr="00130EB1">
        <w:rPr>
          <w:rFonts w:ascii="Times New Roman" w:hAnsi="Times New Roman" w:cs="Times New Roman"/>
        </w:rPr>
        <w:t xml:space="preserve">Dit is gedaan middels participatief actieonderzoek, waarbij een onderzoeksnetwerk is </w:t>
      </w:r>
      <w:r w:rsidR="00507302" w:rsidRPr="00130EB1">
        <w:rPr>
          <w:rFonts w:ascii="Times New Roman" w:hAnsi="Times New Roman" w:cs="Times New Roman"/>
        </w:rPr>
        <w:t>opgesteld.</w:t>
      </w:r>
      <w:r w:rsidR="0025161D" w:rsidRPr="00130EB1">
        <w:rPr>
          <w:rFonts w:ascii="Times New Roman" w:hAnsi="Times New Roman" w:cs="Times New Roman"/>
        </w:rPr>
        <w:t xml:space="preserve"> Binnen dit participatieve actieonderzoek is gebruik gemaakt van de kennis van enkele externe deskundigen, semigestructureerde interviews, documentanalyse en een observatie. </w:t>
      </w:r>
    </w:p>
    <w:p w14:paraId="60A45C5A" w14:textId="2FBE8B31" w:rsidR="006D27FC" w:rsidRPr="00130EB1" w:rsidRDefault="00640A80" w:rsidP="00F72E03">
      <w:pPr>
        <w:rPr>
          <w:rFonts w:ascii="Times New Roman" w:hAnsi="Times New Roman" w:cs="Times New Roman"/>
        </w:rPr>
      </w:pPr>
      <w:r w:rsidRPr="00130EB1">
        <w:rPr>
          <w:rFonts w:ascii="Times New Roman" w:hAnsi="Times New Roman" w:cs="Times New Roman"/>
        </w:rPr>
        <w:t>Met deze onderzoeksopzet als basis, laat d</w:t>
      </w:r>
      <w:r w:rsidR="00814B43" w:rsidRPr="00130EB1">
        <w:rPr>
          <w:rFonts w:ascii="Times New Roman" w:hAnsi="Times New Roman" w:cs="Times New Roman"/>
        </w:rPr>
        <w:t>it onderzoek zien dat</w:t>
      </w:r>
      <w:r w:rsidR="007F5E95" w:rsidRPr="00130EB1">
        <w:rPr>
          <w:rFonts w:ascii="Times New Roman" w:hAnsi="Times New Roman" w:cs="Times New Roman"/>
        </w:rPr>
        <w:t xml:space="preserve"> het betrekken van de doelgroep bij </w:t>
      </w:r>
      <w:r w:rsidR="007F5E95" w:rsidRPr="00130EB1">
        <w:rPr>
          <w:rFonts w:ascii="Times New Roman" w:hAnsi="Times New Roman" w:cs="Times New Roman"/>
          <w:i/>
          <w:iCs/>
        </w:rPr>
        <w:t xml:space="preserve">publieke waarde(n)creatie </w:t>
      </w:r>
      <w:r w:rsidR="007F5E95" w:rsidRPr="00130EB1">
        <w:rPr>
          <w:rFonts w:ascii="Times New Roman" w:hAnsi="Times New Roman" w:cs="Times New Roman"/>
        </w:rPr>
        <w:t>kan leiden tot meer legitimiteit v</w:t>
      </w:r>
      <w:r w:rsidR="007A24D6" w:rsidRPr="00130EB1">
        <w:rPr>
          <w:rFonts w:ascii="Times New Roman" w:hAnsi="Times New Roman" w:cs="Times New Roman"/>
        </w:rPr>
        <w:t>an</w:t>
      </w:r>
      <w:r w:rsidR="007F5E95" w:rsidRPr="00130EB1">
        <w:rPr>
          <w:rFonts w:ascii="Times New Roman" w:hAnsi="Times New Roman" w:cs="Times New Roman"/>
        </w:rPr>
        <w:t xml:space="preserve"> de maatschappelijke activiteiten, </w:t>
      </w:r>
      <w:r w:rsidR="007A24D6" w:rsidRPr="00130EB1">
        <w:rPr>
          <w:rFonts w:ascii="Times New Roman" w:hAnsi="Times New Roman" w:cs="Times New Roman"/>
        </w:rPr>
        <w:t xml:space="preserve">maar </w:t>
      </w:r>
      <w:r w:rsidR="00507302" w:rsidRPr="00130EB1">
        <w:rPr>
          <w:rFonts w:ascii="Times New Roman" w:hAnsi="Times New Roman" w:cs="Times New Roman"/>
        </w:rPr>
        <w:t xml:space="preserve">dat </w:t>
      </w:r>
      <w:r w:rsidR="007A24D6" w:rsidRPr="00130EB1">
        <w:rPr>
          <w:rFonts w:ascii="Times New Roman" w:hAnsi="Times New Roman" w:cs="Times New Roman"/>
        </w:rPr>
        <w:t xml:space="preserve">dit afhankelijk is van de maatschappelijke activiteit. </w:t>
      </w:r>
      <w:r w:rsidR="006C1AD8" w:rsidRPr="00130EB1">
        <w:rPr>
          <w:rFonts w:ascii="Times New Roman" w:hAnsi="Times New Roman" w:cs="Times New Roman"/>
        </w:rPr>
        <w:t xml:space="preserve">Playing for Success is een project waarbij </w:t>
      </w:r>
      <w:r w:rsidR="00916D0A" w:rsidRPr="00130EB1">
        <w:rPr>
          <w:rFonts w:ascii="Times New Roman" w:hAnsi="Times New Roman" w:cs="Times New Roman"/>
        </w:rPr>
        <w:t>Stichting Willem II Betrokken enkel een faciliterende en ondersteunende rol heeft</w:t>
      </w:r>
      <w:r w:rsidR="00AD0E6B" w:rsidRPr="00130EB1">
        <w:rPr>
          <w:rFonts w:ascii="Times New Roman" w:hAnsi="Times New Roman" w:cs="Times New Roman"/>
        </w:rPr>
        <w:t>. D</w:t>
      </w:r>
      <w:r w:rsidR="006C1AD8" w:rsidRPr="00130EB1">
        <w:rPr>
          <w:rFonts w:ascii="Times New Roman" w:hAnsi="Times New Roman" w:cs="Times New Roman"/>
        </w:rPr>
        <w:t xml:space="preserve">e projectpartner </w:t>
      </w:r>
      <w:r w:rsidR="00AD0E6B" w:rsidRPr="00130EB1">
        <w:rPr>
          <w:rFonts w:ascii="Times New Roman" w:hAnsi="Times New Roman" w:cs="Times New Roman"/>
        </w:rPr>
        <w:t xml:space="preserve">bewaakt </w:t>
      </w:r>
      <w:r w:rsidR="006C1AD8" w:rsidRPr="00130EB1">
        <w:rPr>
          <w:rFonts w:ascii="Times New Roman" w:hAnsi="Times New Roman" w:cs="Times New Roman"/>
        </w:rPr>
        <w:t>de kwaliteit van het curriculum</w:t>
      </w:r>
      <w:r w:rsidR="00AD0E6B" w:rsidRPr="00130EB1">
        <w:rPr>
          <w:rFonts w:ascii="Times New Roman" w:hAnsi="Times New Roman" w:cs="Times New Roman"/>
        </w:rPr>
        <w:t xml:space="preserve">, </w:t>
      </w:r>
      <w:r w:rsidR="006C1AD8" w:rsidRPr="00130EB1">
        <w:rPr>
          <w:rFonts w:ascii="Times New Roman" w:hAnsi="Times New Roman" w:cs="Times New Roman"/>
        </w:rPr>
        <w:t xml:space="preserve">de uitvoerenden </w:t>
      </w:r>
      <w:r w:rsidR="00AD0E6B" w:rsidRPr="00130EB1">
        <w:rPr>
          <w:rFonts w:ascii="Times New Roman" w:hAnsi="Times New Roman" w:cs="Times New Roman"/>
        </w:rPr>
        <w:t xml:space="preserve">verzinnen </w:t>
      </w:r>
      <w:r w:rsidR="006C1AD8" w:rsidRPr="00130EB1">
        <w:rPr>
          <w:rFonts w:ascii="Times New Roman" w:hAnsi="Times New Roman" w:cs="Times New Roman"/>
        </w:rPr>
        <w:t>de activiteiten</w:t>
      </w:r>
      <w:r w:rsidR="00AD0E6B" w:rsidRPr="00130EB1">
        <w:rPr>
          <w:rFonts w:ascii="Times New Roman" w:hAnsi="Times New Roman" w:cs="Times New Roman"/>
        </w:rPr>
        <w:t xml:space="preserve"> binnen het curriculum</w:t>
      </w:r>
      <w:r w:rsidR="009A6560" w:rsidRPr="00130EB1">
        <w:rPr>
          <w:rFonts w:ascii="Times New Roman" w:hAnsi="Times New Roman" w:cs="Times New Roman"/>
        </w:rPr>
        <w:t>. Hierdoor kan</w:t>
      </w:r>
      <w:r w:rsidR="00AB014B" w:rsidRPr="00130EB1">
        <w:rPr>
          <w:rFonts w:ascii="Times New Roman" w:hAnsi="Times New Roman" w:cs="Times New Roman"/>
        </w:rPr>
        <w:t xml:space="preserve"> de doelgroep niet tot nauwelijks invloed uitoefenen. </w:t>
      </w:r>
      <w:r w:rsidR="00FC2D89" w:rsidRPr="00130EB1">
        <w:rPr>
          <w:rFonts w:ascii="Times New Roman" w:hAnsi="Times New Roman" w:cs="Times New Roman"/>
        </w:rPr>
        <w:t xml:space="preserve">Doordat Playing for Success (deels) aan de verwachtingen van de doelgroep voldoet, </w:t>
      </w:r>
      <w:r w:rsidR="009647A8" w:rsidRPr="00130EB1">
        <w:rPr>
          <w:rFonts w:ascii="Times New Roman" w:hAnsi="Times New Roman" w:cs="Times New Roman"/>
        </w:rPr>
        <w:t xml:space="preserve">kennen zij wel legitimiteit toe, ook al is de invloed vanuit de doelgroep nihil. </w:t>
      </w:r>
      <w:r w:rsidR="00337FBD" w:rsidRPr="00130EB1">
        <w:rPr>
          <w:rFonts w:ascii="Times New Roman" w:hAnsi="Times New Roman" w:cs="Times New Roman"/>
        </w:rPr>
        <w:t xml:space="preserve">Daarentegen is de doelgroep </w:t>
      </w:r>
      <w:r w:rsidR="006C1AD8" w:rsidRPr="00130EB1">
        <w:rPr>
          <w:rFonts w:ascii="Times New Roman" w:hAnsi="Times New Roman" w:cs="Times New Roman"/>
        </w:rPr>
        <w:t xml:space="preserve">bij de Blindentribune </w:t>
      </w:r>
      <w:r w:rsidR="00AB014B" w:rsidRPr="00130EB1">
        <w:rPr>
          <w:rFonts w:ascii="Times New Roman" w:hAnsi="Times New Roman" w:cs="Times New Roman"/>
        </w:rPr>
        <w:t>in het beginstadium veelvuldig betrokken</w:t>
      </w:r>
      <w:r w:rsidR="00337FBD" w:rsidRPr="00130EB1">
        <w:rPr>
          <w:rFonts w:ascii="Times New Roman" w:hAnsi="Times New Roman" w:cs="Times New Roman"/>
        </w:rPr>
        <w:t xml:space="preserve">, waardoor de invloed </w:t>
      </w:r>
      <w:r w:rsidR="000840A9" w:rsidRPr="00130EB1">
        <w:rPr>
          <w:rFonts w:ascii="Times New Roman" w:hAnsi="Times New Roman" w:cs="Times New Roman"/>
        </w:rPr>
        <w:t>vanuit de doelgroep groter</w:t>
      </w:r>
      <w:r w:rsidR="00337FBD" w:rsidRPr="00130EB1">
        <w:rPr>
          <w:rFonts w:ascii="Times New Roman" w:hAnsi="Times New Roman" w:cs="Times New Roman"/>
        </w:rPr>
        <w:t xml:space="preserve"> is.</w:t>
      </w:r>
      <w:r w:rsidR="001C5D5E" w:rsidRPr="00130EB1">
        <w:rPr>
          <w:rFonts w:ascii="Times New Roman" w:hAnsi="Times New Roman" w:cs="Times New Roman"/>
        </w:rPr>
        <w:t xml:space="preserve"> Dit komt </w:t>
      </w:r>
      <w:r w:rsidR="00DC57BA" w:rsidRPr="00130EB1">
        <w:rPr>
          <w:rFonts w:ascii="Times New Roman" w:hAnsi="Times New Roman" w:cs="Times New Roman"/>
        </w:rPr>
        <w:t xml:space="preserve">doordat de projectpartner enkel een adviserende rol heeft en Stichting Willem II Betrokken verantwoordelijk is, samen met de verslaggevers, voor de uitvoering. </w:t>
      </w:r>
      <w:r w:rsidR="00D4762D" w:rsidRPr="00130EB1">
        <w:rPr>
          <w:rFonts w:ascii="Times New Roman" w:hAnsi="Times New Roman" w:cs="Times New Roman"/>
        </w:rPr>
        <w:t xml:space="preserve">Dit betekent dat de betrokkenheid vanuit de doelgroep om gezamenlijk </w:t>
      </w:r>
      <w:r w:rsidR="00D4762D" w:rsidRPr="00130EB1">
        <w:rPr>
          <w:rFonts w:ascii="Times New Roman" w:hAnsi="Times New Roman" w:cs="Times New Roman"/>
          <w:i/>
          <w:iCs/>
        </w:rPr>
        <w:t xml:space="preserve">publieke waarden </w:t>
      </w:r>
      <w:r w:rsidR="00D4762D" w:rsidRPr="00130EB1">
        <w:rPr>
          <w:rFonts w:ascii="Times New Roman" w:hAnsi="Times New Roman" w:cs="Times New Roman"/>
        </w:rPr>
        <w:t xml:space="preserve">te creëren, groter is. </w:t>
      </w:r>
      <w:r w:rsidR="00337FBD" w:rsidRPr="00130EB1">
        <w:rPr>
          <w:rFonts w:ascii="Times New Roman" w:hAnsi="Times New Roman" w:cs="Times New Roman"/>
        </w:rPr>
        <w:t xml:space="preserve"> </w:t>
      </w:r>
    </w:p>
    <w:p w14:paraId="4A0FEAD4" w14:textId="459D200C" w:rsidR="00B624E8" w:rsidRPr="00130EB1" w:rsidRDefault="00B624E8" w:rsidP="003A40F5">
      <w:pPr>
        <w:rPr>
          <w:rFonts w:ascii="Times New Roman" w:hAnsi="Times New Roman" w:cs="Times New Roman"/>
        </w:rPr>
      </w:pPr>
      <w:r w:rsidRPr="00130EB1">
        <w:rPr>
          <w:rFonts w:ascii="Times New Roman" w:hAnsi="Times New Roman" w:cs="Times New Roman"/>
        </w:rPr>
        <w:t>Op basis hiervan wordt aanbevolen om</w:t>
      </w:r>
      <w:r w:rsidR="00032D4C" w:rsidRPr="00130EB1">
        <w:rPr>
          <w:rFonts w:ascii="Times New Roman" w:hAnsi="Times New Roman" w:cs="Times New Roman"/>
        </w:rPr>
        <w:t xml:space="preserve">, waar mogelijk, de doelgroep te betrekken bij het initiëren van een maatschappelijke activiteit, zodat de betrokkenheid, en daarmee de legitimiteit, </w:t>
      </w:r>
      <w:r w:rsidR="00027460" w:rsidRPr="00130EB1">
        <w:rPr>
          <w:rFonts w:ascii="Times New Roman" w:hAnsi="Times New Roman" w:cs="Times New Roman"/>
        </w:rPr>
        <w:t xml:space="preserve">geoptimaliseerd kan worden. Hierbij is het afhankelijk van de maatschappelijke activiteit </w:t>
      </w:r>
      <w:r w:rsidR="007E7CCD" w:rsidRPr="00130EB1">
        <w:rPr>
          <w:rFonts w:ascii="Times New Roman" w:hAnsi="Times New Roman" w:cs="Times New Roman"/>
        </w:rPr>
        <w:t xml:space="preserve">hoe groot de invloed vanuit de doelgroep kan zijn, aangezien de kwaliteit van een maatschappelijke activiteit niet moet leiden onder een te grote invloed van de doelgroep. </w:t>
      </w:r>
    </w:p>
    <w:p w14:paraId="570A1B8E" w14:textId="3DB185B4" w:rsidR="00D43556" w:rsidRPr="00130EB1" w:rsidRDefault="00D43556" w:rsidP="003A40F5">
      <w:pPr>
        <w:rPr>
          <w:rFonts w:ascii="Times New Roman" w:hAnsi="Times New Roman" w:cs="Times New Roman"/>
        </w:rPr>
      </w:pPr>
      <w:r w:rsidRPr="00130EB1">
        <w:rPr>
          <w:rFonts w:ascii="Times New Roman" w:hAnsi="Times New Roman" w:cs="Times New Roman"/>
        </w:rPr>
        <w:br w:type="page"/>
      </w:r>
    </w:p>
    <w:bookmarkStart w:id="2" w:name="_Toc75117821" w:displacedByCustomXml="next"/>
    <w:sdt>
      <w:sdtPr>
        <w:rPr>
          <w:rFonts w:ascii="Times New Roman" w:eastAsiaTheme="minorHAnsi" w:hAnsi="Times New Roman" w:cs="Times New Roman"/>
          <w:color w:val="auto"/>
          <w:sz w:val="20"/>
          <w:szCs w:val="20"/>
        </w:rPr>
        <w:id w:val="-1948925485"/>
        <w:docPartObj>
          <w:docPartGallery w:val="Table of Contents"/>
          <w:docPartUnique/>
        </w:docPartObj>
      </w:sdtPr>
      <w:sdtEndPr>
        <w:rPr>
          <w:b/>
          <w:bCs/>
        </w:rPr>
      </w:sdtEndPr>
      <w:sdtContent>
        <w:p w14:paraId="50FBECEE" w14:textId="42371AC0" w:rsidR="00D667F5" w:rsidRPr="00130EB1" w:rsidRDefault="00D667F5" w:rsidP="00961EED">
          <w:pPr>
            <w:pStyle w:val="Kop1"/>
            <w:rPr>
              <w:rFonts w:ascii="Times New Roman" w:hAnsi="Times New Roman" w:cs="Times New Roman"/>
              <w:color w:val="auto"/>
            </w:rPr>
          </w:pPr>
          <w:r w:rsidRPr="00130EB1">
            <w:rPr>
              <w:rFonts w:ascii="Times New Roman" w:hAnsi="Times New Roman" w:cs="Times New Roman"/>
              <w:color w:val="auto"/>
            </w:rPr>
            <w:t>Inhoud</w:t>
          </w:r>
          <w:r w:rsidR="00961EED" w:rsidRPr="00130EB1">
            <w:rPr>
              <w:rFonts w:ascii="Times New Roman" w:hAnsi="Times New Roman" w:cs="Times New Roman"/>
              <w:color w:val="auto"/>
            </w:rPr>
            <w:t>sopgave</w:t>
          </w:r>
          <w:bookmarkEnd w:id="2"/>
        </w:p>
        <w:p w14:paraId="5F4C9AF7" w14:textId="546A31D8" w:rsidR="00732346" w:rsidRDefault="00D667F5">
          <w:pPr>
            <w:pStyle w:val="Inhopg1"/>
            <w:tabs>
              <w:tab w:val="right" w:leader="dot" w:pos="9062"/>
            </w:tabs>
            <w:rPr>
              <w:rFonts w:asciiTheme="minorHAnsi" w:eastAsiaTheme="minorEastAsia" w:hAnsiTheme="minorHAnsi" w:cstheme="minorBidi"/>
              <w:noProof/>
              <w:sz w:val="22"/>
              <w:szCs w:val="22"/>
              <w:lang w:eastAsia="nl-NL"/>
            </w:rPr>
          </w:pPr>
          <w:r w:rsidRPr="00130EB1">
            <w:rPr>
              <w:rFonts w:ascii="Times New Roman" w:hAnsi="Times New Roman" w:cs="Times New Roman"/>
            </w:rPr>
            <w:fldChar w:fldCharType="begin"/>
          </w:r>
          <w:r w:rsidRPr="00130EB1">
            <w:rPr>
              <w:rFonts w:ascii="Times New Roman" w:hAnsi="Times New Roman" w:cs="Times New Roman"/>
            </w:rPr>
            <w:instrText xml:space="preserve"> TOC \o "1-3" \h \z \u </w:instrText>
          </w:r>
          <w:r w:rsidRPr="00130EB1">
            <w:rPr>
              <w:rFonts w:ascii="Times New Roman" w:hAnsi="Times New Roman" w:cs="Times New Roman"/>
            </w:rPr>
            <w:fldChar w:fldCharType="separate"/>
          </w:r>
          <w:hyperlink w:anchor="_Toc75117819" w:history="1">
            <w:r w:rsidR="00732346" w:rsidRPr="00491D07">
              <w:rPr>
                <w:rStyle w:val="Hyperlink"/>
                <w:rFonts w:ascii="Times New Roman" w:hAnsi="Times New Roman" w:cs="Times New Roman"/>
                <w:noProof/>
              </w:rPr>
              <w:t>Voorwoord</w:t>
            </w:r>
            <w:r w:rsidR="00732346">
              <w:rPr>
                <w:noProof/>
                <w:webHidden/>
              </w:rPr>
              <w:tab/>
            </w:r>
            <w:r w:rsidR="00732346">
              <w:rPr>
                <w:noProof/>
                <w:webHidden/>
              </w:rPr>
              <w:fldChar w:fldCharType="begin"/>
            </w:r>
            <w:r w:rsidR="00732346">
              <w:rPr>
                <w:noProof/>
                <w:webHidden/>
              </w:rPr>
              <w:instrText xml:space="preserve"> PAGEREF _Toc75117819 \h </w:instrText>
            </w:r>
            <w:r w:rsidR="00732346">
              <w:rPr>
                <w:noProof/>
                <w:webHidden/>
              </w:rPr>
            </w:r>
            <w:r w:rsidR="00732346">
              <w:rPr>
                <w:noProof/>
                <w:webHidden/>
              </w:rPr>
              <w:fldChar w:fldCharType="separate"/>
            </w:r>
            <w:r w:rsidR="00732346">
              <w:rPr>
                <w:noProof/>
                <w:webHidden/>
              </w:rPr>
              <w:t>2</w:t>
            </w:r>
            <w:r w:rsidR="00732346">
              <w:rPr>
                <w:noProof/>
                <w:webHidden/>
              </w:rPr>
              <w:fldChar w:fldCharType="end"/>
            </w:r>
          </w:hyperlink>
        </w:p>
        <w:p w14:paraId="18E1D724" w14:textId="343BF015" w:rsidR="00732346" w:rsidRDefault="002A7483">
          <w:pPr>
            <w:pStyle w:val="Inhopg1"/>
            <w:tabs>
              <w:tab w:val="right" w:leader="dot" w:pos="9062"/>
            </w:tabs>
            <w:rPr>
              <w:rFonts w:asciiTheme="minorHAnsi" w:eastAsiaTheme="minorEastAsia" w:hAnsiTheme="minorHAnsi" w:cstheme="minorBidi"/>
              <w:noProof/>
              <w:sz w:val="22"/>
              <w:szCs w:val="22"/>
              <w:lang w:eastAsia="nl-NL"/>
            </w:rPr>
          </w:pPr>
          <w:hyperlink w:anchor="_Toc75117820" w:history="1">
            <w:r w:rsidR="00732346" w:rsidRPr="00491D07">
              <w:rPr>
                <w:rStyle w:val="Hyperlink"/>
                <w:rFonts w:ascii="Times New Roman" w:hAnsi="Times New Roman" w:cs="Times New Roman"/>
                <w:noProof/>
              </w:rPr>
              <w:t>Samenvatting</w:t>
            </w:r>
            <w:r w:rsidR="00732346">
              <w:rPr>
                <w:noProof/>
                <w:webHidden/>
              </w:rPr>
              <w:tab/>
            </w:r>
            <w:r w:rsidR="00732346">
              <w:rPr>
                <w:noProof/>
                <w:webHidden/>
              </w:rPr>
              <w:fldChar w:fldCharType="begin"/>
            </w:r>
            <w:r w:rsidR="00732346">
              <w:rPr>
                <w:noProof/>
                <w:webHidden/>
              </w:rPr>
              <w:instrText xml:space="preserve"> PAGEREF _Toc75117820 \h </w:instrText>
            </w:r>
            <w:r w:rsidR="00732346">
              <w:rPr>
                <w:noProof/>
                <w:webHidden/>
              </w:rPr>
            </w:r>
            <w:r w:rsidR="00732346">
              <w:rPr>
                <w:noProof/>
                <w:webHidden/>
              </w:rPr>
              <w:fldChar w:fldCharType="separate"/>
            </w:r>
            <w:r w:rsidR="00732346">
              <w:rPr>
                <w:noProof/>
                <w:webHidden/>
              </w:rPr>
              <w:t>3</w:t>
            </w:r>
            <w:r w:rsidR="00732346">
              <w:rPr>
                <w:noProof/>
                <w:webHidden/>
              </w:rPr>
              <w:fldChar w:fldCharType="end"/>
            </w:r>
          </w:hyperlink>
        </w:p>
        <w:p w14:paraId="2B0738A7" w14:textId="202C0668" w:rsidR="00732346" w:rsidRDefault="002A7483">
          <w:pPr>
            <w:pStyle w:val="Inhopg1"/>
            <w:tabs>
              <w:tab w:val="right" w:leader="dot" w:pos="9062"/>
            </w:tabs>
            <w:rPr>
              <w:rFonts w:asciiTheme="minorHAnsi" w:eastAsiaTheme="minorEastAsia" w:hAnsiTheme="minorHAnsi" w:cstheme="minorBidi"/>
              <w:noProof/>
              <w:sz w:val="22"/>
              <w:szCs w:val="22"/>
              <w:lang w:eastAsia="nl-NL"/>
            </w:rPr>
          </w:pPr>
          <w:hyperlink w:anchor="_Toc75117821" w:history="1">
            <w:r w:rsidR="00732346" w:rsidRPr="00491D07">
              <w:rPr>
                <w:rStyle w:val="Hyperlink"/>
                <w:rFonts w:ascii="Times New Roman" w:hAnsi="Times New Roman" w:cs="Times New Roman"/>
                <w:noProof/>
              </w:rPr>
              <w:t>Inhoudsopgave</w:t>
            </w:r>
            <w:r w:rsidR="00732346">
              <w:rPr>
                <w:noProof/>
                <w:webHidden/>
              </w:rPr>
              <w:tab/>
            </w:r>
            <w:r w:rsidR="00732346">
              <w:rPr>
                <w:noProof/>
                <w:webHidden/>
              </w:rPr>
              <w:fldChar w:fldCharType="begin"/>
            </w:r>
            <w:r w:rsidR="00732346">
              <w:rPr>
                <w:noProof/>
                <w:webHidden/>
              </w:rPr>
              <w:instrText xml:space="preserve"> PAGEREF _Toc75117821 \h </w:instrText>
            </w:r>
            <w:r w:rsidR="00732346">
              <w:rPr>
                <w:noProof/>
                <w:webHidden/>
              </w:rPr>
            </w:r>
            <w:r w:rsidR="00732346">
              <w:rPr>
                <w:noProof/>
                <w:webHidden/>
              </w:rPr>
              <w:fldChar w:fldCharType="separate"/>
            </w:r>
            <w:r w:rsidR="00732346">
              <w:rPr>
                <w:noProof/>
                <w:webHidden/>
              </w:rPr>
              <w:t>4</w:t>
            </w:r>
            <w:r w:rsidR="00732346">
              <w:rPr>
                <w:noProof/>
                <w:webHidden/>
              </w:rPr>
              <w:fldChar w:fldCharType="end"/>
            </w:r>
          </w:hyperlink>
        </w:p>
        <w:p w14:paraId="4F151777" w14:textId="49E25B38" w:rsidR="00732346" w:rsidRDefault="002A7483">
          <w:pPr>
            <w:pStyle w:val="Inhopg1"/>
            <w:tabs>
              <w:tab w:val="left" w:pos="400"/>
              <w:tab w:val="right" w:leader="dot" w:pos="9062"/>
            </w:tabs>
            <w:rPr>
              <w:rFonts w:asciiTheme="minorHAnsi" w:eastAsiaTheme="minorEastAsia" w:hAnsiTheme="minorHAnsi" w:cstheme="minorBidi"/>
              <w:noProof/>
              <w:sz w:val="22"/>
              <w:szCs w:val="22"/>
              <w:lang w:eastAsia="nl-NL"/>
            </w:rPr>
          </w:pPr>
          <w:hyperlink w:anchor="_Toc75117822" w:history="1">
            <w:r w:rsidR="00732346" w:rsidRPr="00491D07">
              <w:rPr>
                <w:rStyle w:val="Hyperlink"/>
                <w:rFonts w:ascii="Times New Roman" w:hAnsi="Times New Roman" w:cs="Times New Roman"/>
                <w:noProof/>
              </w:rPr>
              <w:t>1.</w:t>
            </w:r>
            <w:r w:rsidR="00732346">
              <w:rPr>
                <w:rFonts w:asciiTheme="minorHAnsi" w:eastAsiaTheme="minorEastAsia" w:hAnsiTheme="minorHAnsi" w:cstheme="minorBidi"/>
                <w:noProof/>
                <w:sz w:val="22"/>
                <w:szCs w:val="22"/>
                <w:lang w:eastAsia="nl-NL"/>
              </w:rPr>
              <w:tab/>
            </w:r>
            <w:r w:rsidR="00732346" w:rsidRPr="00491D07">
              <w:rPr>
                <w:rStyle w:val="Hyperlink"/>
                <w:rFonts w:ascii="Times New Roman" w:hAnsi="Times New Roman" w:cs="Times New Roman"/>
                <w:noProof/>
              </w:rPr>
              <w:t>Inleiding</w:t>
            </w:r>
            <w:r w:rsidR="00732346">
              <w:rPr>
                <w:noProof/>
                <w:webHidden/>
              </w:rPr>
              <w:tab/>
            </w:r>
            <w:r w:rsidR="00732346">
              <w:rPr>
                <w:noProof/>
                <w:webHidden/>
              </w:rPr>
              <w:fldChar w:fldCharType="begin"/>
            </w:r>
            <w:r w:rsidR="00732346">
              <w:rPr>
                <w:noProof/>
                <w:webHidden/>
              </w:rPr>
              <w:instrText xml:space="preserve"> PAGEREF _Toc75117822 \h </w:instrText>
            </w:r>
            <w:r w:rsidR="00732346">
              <w:rPr>
                <w:noProof/>
                <w:webHidden/>
              </w:rPr>
            </w:r>
            <w:r w:rsidR="00732346">
              <w:rPr>
                <w:noProof/>
                <w:webHidden/>
              </w:rPr>
              <w:fldChar w:fldCharType="separate"/>
            </w:r>
            <w:r w:rsidR="00732346">
              <w:rPr>
                <w:noProof/>
                <w:webHidden/>
              </w:rPr>
              <w:t>7</w:t>
            </w:r>
            <w:r w:rsidR="00732346">
              <w:rPr>
                <w:noProof/>
                <w:webHidden/>
              </w:rPr>
              <w:fldChar w:fldCharType="end"/>
            </w:r>
          </w:hyperlink>
        </w:p>
        <w:p w14:paraId="7731FDEE" w14:textId="06A5954D" w:rsidR="00732346" w:rsidRDefault="002A7483">
          <w:pPr>
            <w:pStyle w:val="Inhopg2"/>
            <w:tabs>
              <w:tab w:val="right" w:leader="dot" w:pos="9062"/>
            </w:tabs>
            <w:rPr>
              <w:rFonts w:asciiTheme="minorHAnsi" w:eastAsiaTheme="minorEastAsia" w:hAnsiTheme="minorHAnsi" w:cstheme="minorBidi"/>
              <w:noProof/>
              <w:sz w:val="22"/>
              <w:szCs w:val="22"/>
              <w:lang w:eastAsia="nl-NL"/>
            </w:rPr>
          </w:pPr>
          <w:hyperlink w:anchor="_Toc75117823" w:history="1">
            <w:r w:rsidR="00732346" w:rsidRPr="00491D07">
              <w:rPr>
                <w:rStyle w:val="Hyperlink"/>
                <w:rFonts w:ascii="Times New Roman" w:hAnsi="Times New Roman" w:cs="Times New Roman"/>
                <w:noProof/>
              </w:rPr>
              <w:t>1.1 Aanleiding</w:t>
            </w:r>
            <w:r w:rsidR="00732346">
              <w:rPr>
                <w:noProof/>
                <w:webHidden/>
              </w:rPr>
              <w:tab/>
            </w:r>
            <w:r w:rsidR="00732346">
              <w:rPr>
                <w:noProof/>
                <w:webHidden/>
              </w:rPr>
              <w:fldChar w:fldCharType="begin"/>
            </w:r>
            <w:r w:rsidR="00732346">
              <w:rPr>
                <w:noProof/>
                <w:webHidden/>
              </w:rPr>
              <w:instrText xml:space="preserve"> PAGEREF _Toc75117823 \h </w:instrText>
            </w:r>
            <w:r w:rsidR="00732346">
              <w:rPr>
                <w:noProof/>
                <w:webHidden/>
              </w:rPr>
            </w:r>
            <w:r w:rsidR="00732346">
              <w:rPr>
                <w:noProof/>
                <w:webHidden/>
              </w:rPr>
              <w:fldChar w:fldCharType="separate"/>
            </w:r>
            <w:r w:rsidR="00732346">
              <w:rPr>
                <w:noProof/>
                <w:webHidden/>
              </w:rPr>
              <w:t>7</w:t>
            </w:r>
            <w:r w:rsidR="00732346">
              <w:rPr>
                <w:noProof/>
                <w:webHidden/>
              </w:rPr>
              <w:fldChar w:fldCharType="end"/>
            </w:r>
          </w:hyperlink>
        </w:p>
        <w:p w14:paraId="53E77B29" w14:textId="2EEC417D" w:rsidR="00732346" w:rsidRDefault="002A7483">
          <w:pPr>
            <w:pStyle w:val="Inhopg2"/>
            <w:tabs>
              <w:tab w:val="right" w:leader="dot" w:pos="9062"/>
            </w:tabs>
            <w:rPr>
              <w:rFonts w:asciiTheme="minorHAnsi" w:eastAsiaTheme="minorEastAsia" w:hAnsiTheme="minorHAnsi" w:cstheme="minorBidi"/>
              <w:noProof/>
              <w:sz w:val="22"/>
              <w:szCs w:val="22"/>
              <w:lang w:eastAsia="nl-NL"/>
            </w:rPr>
          </w:pPr>
          <w:hyperlink w:anchor="_Toc75117824" w:history="1">
            <w:r w:rsidR="00732346" w:rsidRPr="00491D07">
              <w:rPr>
                <w:rStyle w:val="Hyperlink"/>
                <w:rFonts w:ascii="Times New Roman" w:hAnsi="Times New Roman" w:cs="Times New Roman"/>
                <w:noProof/>
              </w:rPr>
              <w:t>1.2 Probleemstelling</w:t>
            </w:r>
            <w:r w:rsidR="00732346">
              <w:rPr>
                <w:noProof/>
                <w:webHidden/>
              </w:rPr>
              <w:tab/>
            </w:r>
            <w:r w:rsidR="00732346">
              <w:rPr>
                <w:noProof/>
                <w:webHidden/>
              </w:rPr>
              <w:fldChar w:fldCharType="begin"/>
            </w:r>
            <w:r w:rsidR="00732346">
              <w:rPr>
                <w:noProof/>
                <w:webHidden/>
              </w:rPr>
              <w:instrText xml:space="preserve"> PAGEREF _Toc75117824 \h </w:instrText>
            </w:r>
            <w:r w:rsidR="00732346">
              <w:rPr>
                <w:noProof/>
                <w:webHidden/>
              </w:rPr>
            </w:r>
            <w:r w:rsidR="00732346">
              <w:rPr>
                <w:noProof/>
                <w:webHidden/>
              </w:rPr>
              <w:fldChar w:fldCharType="separate"/>
            </w:r>
            <w:r w:rsidR="00732346">
              <w:rPr>
                <w:noProof/>
                <w:webHidden/>
              </w:rPr>
              <w:t>9</w:t>
            </w:r>
            <w:r w:rsidR="00732346">
              <w:rPr>
                <w:noProof/>
                <w:webHidden/>
              </w:rPr>
              <w:fldChar w:fldCharType="end"/>
            </w:r>
          </w:hyperlink>
        </w:p>
        <w:p w14:paraId="726CBCB7" w14:textId="5A70B85C" w:rsidR="00732346" w:rsidRDefault="002A7483">
          <w:pPr>
            <w:pStyle w:val="Inhopg2"/>
            <w:tabs>
              <w:tab w:val="right" w:leader="dot" w:pos="9062"/>
            </w:tabs>
            <w:rPr>
              <w:rFonts w:asciiTheme="minorHAnsi" w:eastAsiaTheme="minorEastAsia" w:hAnsiTheme="minorHAnsi" w:cstheme="minorBidi"/>
              <w:noProof/>
              <w:sz w:val="22"/>
              <w:szCs w:val="22"/>
              <w:lang w:eastAsia="nl-NL"/>
            </w:rPr>
          </w:pPr>
          <w:hyperlink w:anchor="_Toc75117825" w:history="1">
            <w:r w:rsidR="00732346" w:rsidRPr="00491D07">
              <w:rPr>
                <w:rStyle w:val="Hyperlink"/>
                <w:rFonts w:ascii="Times New Roman" w:hAnsi="Times New Roman" w:cs="Times New Roman"/>
                <w:noProof/>
              </w:rPr>
              <w:t>1.3 Vraagstelling</w:t>
            </w:r>
            <w:r w:rsidR="00732346">
              <w:rPr>
                <w:noProof/>
                <w:webHidden/>
              </w:rPr>
              <w:tab/>
            </w:r>
            <w:r w:rsidR="00732346">
              <w:rPr>
                <w:noProof/>
                <w:webHidden/>
              </w:rPr>
              <w:fldChar w:fldCharType="begin"/>
            </w:r>
            <w:r w:rsidR="00732346">
              <w:rPr>
                <w:noProof/>
                <w:webHidden/>
              </w:rPr>
              <w:instrText xml:space="preserve"> PAGEREF _Toc75117825 \h </w:instrText>
            </w:r>
            <w:r w:rsidR="00732346">
              <w:rPr>
                <w:noProof/>
                <w:webHidden/>
              </w:rPr>
            </w:r>
            <w:r w:rsidR="00732346">
              <w:rPr>
                <w:noProof/>
                <w:webHidden/>
              </w:rPr>
              <w:fldChar w:fldCharType="separate"/>
            </w:r>
            <w:r w:rsidR="00732346">
              <w:rPr>
                <w:noProof/>
                <w:webHidden/>
              </w:rPr>
              <w:t>9</w:t>
            </w:r>
            <w:r w:rsidR="00732346">
              <w:rPr>
                <w:noProof/>
                <w:webHidden/>
              </w:rPr>
              <w:fldChar w:fldCharType="end"/>
            </w:r>
          </w:hyperlink>
        </w:p>
        <w:p w14:paraId="5090BD1A" w14:textId="5B66035A" w:rsidR="00732346" w:rsidRDefault="002A7483">
          <w:pPr>
            <w:pStyle w:val="Inhopg2"/>
            <w:tabs>
              <w:tab w:val="right" w:leader="dot" w:pos="9062"/>
            </w:tabs>
            <w:rPr>
              <w:rFonts w:asciiTheme="minorHAnsi" w:eastAsiaTheme="minorEastAsia" w:hAnsiTheme="minorHAnsi" w:cstheme="minorBidi"/>
              <w:noProof/>
              <w:sz w:val="22"/>
              <w:szCs w:val="22"/>
              <w:lang w:eastAsia="nl-NL"/>
            </w:rPr>
          </w:pPr>
          <w:hyperlink w:anchor="_Toc75117826" w:history="1">
            <w:r w:rsidR="00732346" w:rsidRPr="00491D07">
              <w:rPr>
                <w:rStyle w:val="Hyperlink"/>
                <w:rFonts w:ascii="Times New Roman" w:hAnsi="Times New Roman" w:cs="Times New Roman"/>
                <w:noProof/>
              </w:rPr>
              <w:t>1.4 Doelstelling</w:t>
            </w:r>
            <w:r w:rsidR="00732346">
              <w:rPr>
                <w:noProof/>
                <w:webHidden/>
              </w:rPr>
              <w:tab/>
            </w:r>
            <w:r w:rsidR="00732346">
              <w:rPr>
                <w:noProof/>
                <w:webHidden/>
              </w:rPr>
              <w:fldChar w:fldCharType="begin"/>
            </w:r>
            <w:r w:rsidR="00732346">
              <w:rPr>
                <w:noProof/>
                <w:webHidden/>
              </w:rPr>
              <w:instrText xml:space="preserve"> PAGEREF _Toc75117826 \h </w:instrText>
            </w:r>
            <w:r w:rsidR="00732346">
              <w:rPr>
                <w:noProof/>
                <w:webHidden/>
              </w:rPr>
            </w:r>
            <w:r w:rsidR="00732346">
              <w:rPr>
                <w:noProof/>
                <w:webHidden/>
              </w:rPr>
              <w:fldChar w:fldCharType="separate"/>
            </w:r>
            <w:r w:rsidR="00732346">
              <w:rPr>
                <w:noProof/>
                <w:webHidden/>
              </w:rPr>
              <w:t>9</w:t>
            </w:r>
            <w:r w:rsidR="00732346">
              <w:rPr>
                <w:noProof/>
                <w:webHidden/>
              </w:rPr>
              <w:fldChar w:fldCharType="end"/>
            </w:r>
          </w:hyperlink>
        </w:p>
        <w:p w14:paraId="5BB37BC4" w14:textId="71F2F473" w:rsidR="00732346" w:rsidRDefault="002A7483">
          <w:pPr>
            <w:pStyle w:val="Inhopg2"/>
            <w:tabs>
              <w:tab w:val="right" w:leader="dot" w:pos="9062"/>
            </w:tabs>
            <w:rPr>
              <w:rFonts w:asciiTheme="minorHAnsi" w:eastAsiaTheme="minorEastAsia" w:hAnsiTheme="minorHAnsi" w:cstheme="minorBidi"/>
              <w:noProof/>
              <w:sz w:val="22"/>
              <w:szCs w:val="22"/>
              <w:lang w:eastAsia="nl-NL"/>
            </w:rPr>
          </w:pPr>
          <w:hyperlink w:anchor="_Toc75117827" w:history="1">
            <w:r w:rsidR="00732346" w:rsidRPr="00491D07">
              <w:rPr>
                <w:rStyle w:val="Hyperlink"/>
                <w:rFonts w:ascii="Times New Roman" w:hAnsi="Times New Roman" w:cs="Times New Roman"/>
                <w:noProof/>
              </w:rPr>
              <w:t>1.5 Relevantie</w:t>
            </w:r>
            <w:r w:rsidR="00732346">
              <w:rPr>
                <w:noProof/>
                <w:webHidden/>
              </w:rPr>
              <w:tab/>
            </w:r>
            <w:r w:rsidR="00732346">
              <w:rPr>
                <w:noProof/>
                <w:webHidden/>
              </w:rPr>
              <w:fldChar w:fldCharType="begin"/>
            </w:r>
            <w:r w:rsidR="00732346">
              <w:rPr>
                <w:noProof/>
                <w:webHidden/>
              </w:rPr>
              <w:instrText xml:space="preserve"> PAGEREF _Toc75117827 \h </w:instrText>
            </w:r>
            <w:r w:rsidR="00732346">
              <w:rPr>
                <w:noProof/>
                <w:webHidden/>
              </w:rPr>
            </w:r>
            <w:r w:rsidR="00732346">
              <w:rPr>
                <w:noProof/>
                <w:webHidden/>
              </w:rPr>
              <w:fldChar w:fldCharType="separate"/>
            </w:r>
            <w:r w:rsidR="00732346">
              <w:rPr>
                <w:noProof/>
                <w:webHidden/>
              </w:rPr>
              <w:t>9</w:t>
            </w:r>
            <w:r w:rsidR="00732346">
              <w:rPr>
                <w:noProof/>
                <w:webHidden/>
              </w:rPr>
              <w:fldChar w:fldCharType="end"/>
            </w:r>
          </w:hyperlink>
        </w:p>
        <w:p w14:paraId="0F9FE892" w14:textId="6788A9FA" w:rsidR="00732346" w:rsidRDefault="002A7483">
          <w:pPr>
            <w:pStyle w:val="Inhopg3"/>
            <w:tabs>
              <w:tab w:val="right" w:leader="dot" w:pos="9062"/>
            </w:tabs>
            <w:rPr>
              <w:rFonts w:asciiTheme="minorHAnsi" w:eastAsiaTheme="minorEastAsia" w:hAnsiTheme="minorHAnsi" w:cstheme="minorBidi"/>
              <w:noProof/>
              <w:sz w:val="22"/>
              <w:szCs w:val="22"/>
              <w:lang w:eastAsia="nl-NL"/>
            </w:rPr>
          </w:pPr>
          <w:hyperlink w:anchor="_Toc75117828" w:history="1">
            <w:r w:rsidR="00732346" w:rsidRPr="00491D07">
              <w:rPr>
                <w:rStyle w:val="Hyperlink"/>
                <w:rFonts w:ascii="Times New Roman" w:hAnsi="Times New Roman" w:cs="Times New Roman"/>
                <w:noProof/>
              </w:rPr>
              <w:t>1.5.1 Maatschappelijke relevantie</w:t>
            </w:r>
            <w:r w:rsidR="00732346">
              <w:rPr>
                <w:noProof/>
                <w:webHidden/>
              </w:rPr>
              <w:tab/>
            </w:r>
            <w:r w:rsidR="00732346">
              <w:rPr>
                <w:noProof/>
                <w:webHidden/>
              </w:rPr>
              <w:fldChar w:fldCharType="begin"/>
            </w:r>
            <w:r w:rsidR="00732346">
              <w:rPr>
                <w:noProof/>
                <w:webHidden/>
              </w:rPr>
              <w:instrText xml:space="preserve"> PAGEREF _Toc75117828 \h </w:instrText>
            </w:r>
            <w:r w:rsidR="00732346">
              <w:rPr>
                <w:noProof/>
                <w:webHidden/>
              </w:rPr>
            </w:r>
            <w:r w:rsidR="00732346">
              <w:rPr>
                <w:noProof/>
                <w:webHidden/>
              </w:rPr>
              <w:fldChar w:fldCharType="separate"/>
            </w:r>
            <w:r w:rsidR="00732346">
              <w:rPr>
                <w:noProof/>
                <w:webHidden/>
              </w:rPr>
              <w:t>9</w:t>
            </w:r>
            <w:r w:rsidR="00732346">
              <w:rPr>
                <w:noProof/>
                <w:webHidden/>
              </w:rPr>
              <w:fldChar w:fldCharType="end"/>
            </w:r>
          </w:hyperlink>
        </w:p>
        <w:p w14:paraId="04A9DEC4" w14:textId="767C6ADB" w:rsidR="00732346" w:rsidRDefault="002A7483">
          <w:pPr>
            <w:pStyle w:val="Inhopg3"/>
            <w:tabs>
              <w:tab w:val="right" w:leader="dot" w:pos="9062"/>
            </w:tabs>
            <w:rPr>
              <w:rFonts w:asciiTheme="minorHAnsi" w:eastAsiaTheme="minorEastAsia" w:hAnsiTheme="minorHAnsi" w:cstheme="minorBidi"/>
              <w:noProof/>
              <w:sz w:val="22"/>
              <w:szCs w:val="22"/>
              <w:lang w:eastAsia="nl-NL"/>
            </w:rPr>
          </w:pPr>
          <w:hyperlink w:anchor="_Toc75117829" w:history="1">
            <w:r w:rsidR="00732346" w:rsidRPr="00491D07">
              <w:rPr>
                <w:rStyle w:val="Hyperlink"/>
                <w:rFonts w:ascii="Times New Roman" w:hAnsi="Times New Roman" w:cs="Times New Roman"/>
                <w:noProof/>
              </w:rPr>
              <w:t>1.5.2 Wetenschappelijke relevantie</w:t>
            </w:r>
            <w:r w:rsidR="00732346">
              <w:rPr>
                <w:noProof/>
                <w:webHidden/>
              </w:rPr>
              <w:tab/>
            </w:r>
            <w:r w:rsidR="00732346">
              <w:rPr>
                <w:noProof/>
                <w:webHidden/>
              </w:rPr>
              <w:fldChar w:fldCharType="begin"/>
            </w:r>
            <w:r w:rsidR="00732346">
              <w:rPr>
                <w:noProof/>
                <w:webHidden/>
              </w:rPr>
              <w:instrText xml:space="preserve"> PAGEREF _Toc75117829 \h </w:instrText>
            </w:r>
            <w:r w:rsidR="00732346">
              <w:rPr>
                <w:noProof/>
                <w:webHidden/>
              </w:rPr>
            </w:r>
            <w:r w:rsidR="00732346">
              <w:rPr>
                <w:noProof/>
                <w:webHidden/>
              </w:rPr>
              <w:fldChar w:fldCharType="separate"/>
            </w:r>
            <w:r w:rsidR="00732346">
              <w:rPr>
                <w:noProof/>
                <w:webHidden/>
              </w:rPr>
              <w:t>10</w:t>
            </w:r>
            <w:r w:rsidR="00732346">
              <w:rPr>
                <w:noProof/>
                <w:webHidden/>
              </w:rPr>
              <w:fldChar w:fldCharType="end"/>
            </w:r>
          </w:hyperlink>
        </w:p>
        <w:p w14:paraId="03D3C1C0" w14:textId="181E9E7D" w:rsidR="00732346" w:rsidRDefault="002A7483">
          <w:pPr>
            <w:pStyle w:val="Inhopg2"/>
            <w:tabs>
              <w:tab w:val="right" w:leader="dot" w:pos="9062"/>
            </w:tabs>
            <w:rPr>
              <w:rFonts w:asciiTheme="minorHAnsi" w:eastAsiaTheme="minorEastAsia" w:hAnsiTheme="minorHAnsi" w:cstheme="minorBidi"/>
              <w:noProof/>
              <w:sz w:val="22"/>
              <w:szCs w:val="22"/>
              <w:lang w:eastAsia="nl-NL"/>
            </w:rPr>
          </w:pPr>
          <w:hyperlink w:anchor="_Toc75117830" w:history="1">
            <w:r w:rsidR="00732346" w:rsidRPr="00491D07">
              <w:rPr>
                <w:rStyle w:val="Hyperlink"/>
                <w:rFonts w:ascii="Times New Roman" w:hAnsi="Times New Roman" w:cs="Times New Roman"/>
                <w:noProof/>
              </w:rPr>
              <w:t>1.6 Leeswijzer</w:t>
            </w:r>
            <w:r w:rsidR="00732346">
              <w:rPr>
                <w:noProof/>
                <w:webHidden/>
              </w:rPr>
              <w:tab/>
            </w:r>
            <w:r w:rsidR="00732346">
              <w:rPr>
                <w:noProof/>
                <w:webHidden/>
              </w:rPr>
              <w:fldChar w:fldCharType="begin"/>
            </w:r>
            <w:r w:rsidR="00732346">
              <w:rPr>
                <w:noProof/>
                <w:webHidden/>
              </w:rPr>
              <w:instrText xml:space="preserve"> PAGEREF _Toc75117830 \h </w:instrText>
            </w:r>
            <w:r w:rsidR="00732346">
              <w:rPr>
                <w:noProof/>
                <w:webHidden/>
              </w:rPr>
            </w:r>
            <w:r w:rsidR="00732346">
              <w:rPr>
                <w:noProof/>
                <w:webHidden/>
              </w:rPr>
              <w:fldChar w:fldCharType="separate"/>
            </w:r>
            <w:r w:rsidR="00732346">
              <w:rPr>
                <w:noProof/>
                <w:webHidden/>
              </w:rPr>
              <w:t>10</w:t>
            </w:r>
            <w:r w:rsidR="00732346">
              <w:rPr>
                <w:noProof/>
                <w:webHidden/>
              </w:rPr>
              <w:fldChar w:fldCharType="end"/>
            </w:r>
          </w:hyperlink>
        </w:p>
        <w:p w14:paraId="6DBC8D3B" w14:textId="2BB9CA44" w:rsidR="00732346" w:rsidRDefault="002A7483">
          <w:pPr>
            <w:pStyle w:val="Inhopg1"/>
            <w:tabs>
              <w:tab w:val="left" w:pos="400"/>
              <w:tab w:val="right" w:leader="dot" w:pos="9062"/>
            </w:tabs>
            <w:rPr>
              <w:rFonts w:asciiTheme="minorHAnsi" w:eastAsiaTheme="minorEastAsia" w:hAnsiTheme="minorHAnsi" w:cstheme="minorBidi"/>
              <w:noProof/>
              <w:sz w:val="22"/>
              <w:szCs w:val="22"/>
              <w:lang w:eastAsia="nl-NL"/>
            </w:rPr>
          </w:pPr>
          <w:hyperlink w:anchor="_Toc75117831" w:history="1">
            <w:r w:rsidR="00732346" w:rsidRPr="00491D07">
              <w:rPr>
                <w:rStyle w:val="Hyperlink"/>
                <w:rFonts w:ascii="Times New Roman" w:hAnsi="Times New Roman" w:cs="Times New Roman"/>
                <w:noProof/>
              </w:rPr>
              <w:t>2.</w:t>
            </w:r>
            <w:r w:rsidR="00732346">
              <w:rPr>
                <w:rFonts w:asciiTheme="minorHAnsi" w:eastAsiaTheme="minorEastAsia" w:hAnsiTheme="minorHAnsi" w:cstheme="minorBidi"/>
                <w:noProof/>
                <w:sz w:val="22"/>
                <w:szCs w:val="22"/>
                <w:lang w:eastAsia="nl-NL"/>
              </w:rPr>
              <w:tab/>
            </w:r>
            <w:r w:rsidR="00732346" w:rsidRPr="00491D07">
              <w:rPr>
                <w:rStyle w:val="Hyperlink"/>
                <w:rFonts w:ascii="Times New Roman" w:hAnsi="Times New Roman" w:cs="Times New Roman"/>
                <w:noProof/>
              </w:rPr>
              <w:t>Context Stichting Willem II Betrokken</w:t>
            </w:r>
            <w:r w:rsidR="00732346">
              <w:rPr>
                <w:noProof/>
                <w:webHidden/>
              </w:rPr>
              <w:tab/>
            </w:r>
            <w:r w:rsidR="00732346">
              <w:rPr>
                <w:noProof/>
                <w:webHidden/>
              </w:rPr>
              <w:fldChar w:fldCharType="begin"/>
            </w:r>
            <w:r w:rsidR="00732346">
              <w:rPr>
                <w:noProof/>
                <w:webHidden/>
              </w:rPr>
              <w:instrText xml:space="preserve"> PAGEREF _Toc75117831 \h </w:instrText>
            </w:r>
            <w:r w:rsidR="00732346">
              <w:rPr>
                <w:noProof/>
                <w:webHidden/>
              </w:rPr>
            </w:r>
            <w:r w:rsidR="00732346">
              <w:rPr>
                <w:noProof/>
                <w:webHidden/>
              </w:rPr>
              <w:fldChar w:fldCharType="separate"/>
            </w:r>
            <w:r w:rsidR="00732346">
              <w:rPr>
                <w:noProof/>
                <w:webHidden/>
              </w:rPr>
              <w:t>11</w:t>
            </w:r>
            <w:r w:rsidR="00732346">
              <w:rPr>
                <w:noProof/>
                <w:webHidden/>
              </w:rPr>
              <w:fldChar w:fldCharType="end"/>
            </w:r>
          </w:hyperlink>
        </w:p>
        <w:p w14:paraId="75831042" w14:textId="39801C80" w:rsidR="00732346" w:rsidRDefault="002A7483">
          <w:pPr>
            <w:pStyle w:val="Inhopg1"/>
            <w:tabs>
              <w:tab w:val="right" w:leader="dot" w:pos="9062"/>
            </w:tabs>
            <w:rPr>
              <w:rFonts w:asciiTheme="minorHAnsi" w:eastAsiaTheme="minorEastAsia" w:hAnsiTheme="minorHAnsi" w:cstheme="minorBidi"/>
              <w:noProof/>
              <w:sz w:val="22"/>
              <w:szCs w:val="22"/>
              <w:lang w:eastAsia="nl-NL"/>
            </w:rPr>
          </w:pPr>
          <w:hyperlink w:anchor="_Toc75117832" w:history="1">
            <w:r w:rsidR="00732346" w:rsidRPr="00491D07">
              <w:rPr>
                <w:rStyle w:val="Hyperlink"/>
                <w:rFonts w:ascii="Times New Roman" w:hAnsi="Times New Roman" w:cs="Times New Roman"/>
                <w:noProof/>
              </w:rPr>
              <w:t>3. Theoretisch kader</w:t>
            </w:r>
            <w:r w:rsidR="00732346">
              <w:rPr>
                <w:noProof/>
                <w:webHidden/>
              </w:rPr>
              <w:tab/>
            </w:r>
            <w:r w:rsidR="00732346">
              <w:rPr>
                <w:noProof/>
                <w:webHidden/>
              </w:rPr>
              <w:fldChar w:fldCharType="begin"/>
            </w:r>
            <w:r w:rsidR="00732346">
              <w:rPr>
                <w:noProof/>
                <w:webHidden/>
              </w:rPr>
              <w:instrText xml:space="preserve"> PAGEREF _Toc75117832 \h </w:instrText>
            </w:r>
            <w:r w:rsidR="00732346">
              <w:rPr>
                <w:noProof/>
                <w:webHidden/>
              </w:rPr>
            </w:r>
            <w:r w:rsidR="00732346">
              <w:rPr>
                <w:noProof/>
                <w:webHidden/>
              </w:rPr>
              <w:fldChar w:fldCharType="separate"/>
            </w:r>
            <w:r w:rsidR="00732346">
              <w:rPr>
                <w:noProof/>
                <w:webHidden/>
              </w:rPr>
              <w:t>12</w:t>
            </w:r>
            <w:r w:rsidR="00732346">
              <w:rPr>
                <w:noProof/>
                <w:webHidden/>
              </w:rPr>
              <w:fldChar w:fldCharType="end"/>
            </w:r>
          </w:hyperlink>
        </w:p>
        <w:p w14:paraId="4013AFAF" w14:textId="4BFE621F" w:rsidR="00732346" w:rsidRDefault="002A7483">
          <w:pPr>
            <w:pStyle w:val="Inhopg2"/>
            <w:tabs>
              <w:tab w:val="right" w:leader="dot" w:pos="9062"/>
            </w:tabs>
            <w:rPr>
              <w:rFonts w:asciiTheme="minorHAnsi" w:eastAsiaTheme="minorEastAsia" w:hAnsiTheme="minorHAnsi" w:cstheme="minorBidi"/>
              <w:noProof/>
              <w:sz w:val="22"/>
              <w:szCs w:val="22"/>
              <w:lang w:eastAsia="nl-NL"/>
            </w:rPr>
          </w:pPr>
          <w:hyperlink w:anchor="_Toc75117833" w:history="1">
            <w:r w:rsidR="00732346" w:rsidRPr="00491D07">
              <w:rPr>
                <w:rStyle w:val="Hyperlink"/>
                <w:rFonts w:ascii="Times New Roman" w:hAnsi="Times New Roman" w:cs="Times New Roman"/>
                <w:noProof/>
              </w:rPr>
              <w:t>3.1 Paradigma’s publieke waarde(n)</w:t>
            </w:r>
            <w:r w:rsidR="00732346">
              <w:rPr>
                <w:noProof/>
                <w:webHidden/>
              </w:rPr>
              <w:tab/>
            </w:r>
            <w:r w:rsidR="00732346">
              <w:rPr>
                <w:noProof/>
                <w:webHidden/>
              </w:rPr>
              <w:fldChar w:fldCharType="begin"/>
            </w:r>
            <w:r w:rsidR="00732346">
              <w:rPr>
                <w:noProof/>
                <w:webHidden/>
              </w:rPr>
              <w:instrText xml:space="preserve"> PAGEREF _Toc75117833 \h </w:instrText>
            </w:r>
            <w:r w:rsidR="00732346">
              <w:rPr>
                <w:noProof/>
                <w:webHidden/>
              </w:rPr>
            </w:r>
            <w:r w:rsidR="00732346">
              <w:rPr>
                <w:noProof/>
                <w:webHidden/>
              </w:rPr>
              <w:fldChar w:fldCharType="separate"/>
            </w:r>
            <w:r w:rsidR="00732346">
              <w:rPr>
                <w:noProof/>
                <w:webHidden/>
              </w:rPr>
              <w:t>12</w:t>
            </w:r>
            <w:r w:rsidR="00732346">
              <w:rPr>
                <w:noProof/>
                <w:webHidden/>
              </w:rPr>
              <w:fldChar w:fldCharType="end"/>
            </w:r>
          </w:hyperlink>
        </w:p>
        <w:p w14:paraId="4E47A237" w14:textId="55D91B08" w:rsidR="00732346" w:rsidRDefault="002A7483">
          <w:pPr>
            <w:pStyle w:val="Inhopg2"/>
            <w:tabs>
              <w:tab w:val="right" w:leader="dot" w:pos="9062"/>
            </w:tabs>
            <w:rPr>
              <w:rFonts w:asciiTheme="minorHAnsi" w:eastAsiaTheme="minorEastAsia" w:hAnsiTheme="minorHAnsi" w:cstheme="minorBidi"/>
              <w:noProof/>
              <w:sz w:val="22"/>
              <w:szCs w:val="22"/>
              <w:lang w:eastAsia="nl-NL"/>
            </w:rPr>
          </w:pPr>
          <w:hyperlink w:anchor="_Toc75117834" w:history="1">
            <w:r w:rsidR="00732346" w:rsidRPr="00491D07">
              <w:rPr>
                <w:rStyle w:val="Hyperlink"/>
                <w:rFonts w:ascii="Times New Roman" w:hAnsi="Times New Roman" w:cs="Times New Roman"/>
                <w:noProof/>
              </w:rPr>
              <w:t>3.2 Strategische driehoek Moore</w:t>
            </w:r>
            <w:r w:rsidR="00732346">
              <w:rPr>
                <w:noProof/>
                <w:webHidden/>
              </w:rPr>
              <w:tab/>
            </w:r>
            <w:r w:rsidR="00732346">
              <w:rPr>
                <w:noProof/>
                <w:webHidden/>
              </w:rPr>
              <w:fldChar w:fldCharType="begin"/>
            </w:r>
            <w:r w:rsidR="00732346">
              <w:rPr>
                <w:noProof/>
                <w:webHidden/>
              </w:rPr>
              <w:instrText xml:space="preserve"> PAGEREF _Toc75117834 \h </w:instrText>
            </w:r>
            <w:r w:rsidR="00732346">
              <w:rPr>
                <w:noProof/>
                <w:webHidden/>
              </w:rPr>
            </w:r>
            <w:r w:rsidR="00732346">
              <w:rPr>
                <w:noProof/>
                <w:webHidden/>
              </w:rPr>
              <w:fldChar w:fldCharType="separate"/>
            </w:r>
            <w:r w:rsidR="00732346">
              <w:rPr>
                <w:noProof/>
                <w:webHidden/>
              </w:rPr>
              <w:t>13</w:t>
            </w:r>
            <w:r w:rsidR="00732346">
              <w:rPr>
                <w:noProof/>
                <w:webHidden/>
              </w:rPr>
              <w:fldChar w:fldCharType="end"/>
            </w:r>
          </w:hyperlink>
        </w:p>
        <w:p w14:paraId="2D27096C" w14:textId="4C3CC8B3" w:rsidR="00732346" w:rsidRDefault="002A7483">
          <w:pPr>
            <w:pStyle w:val="Inhopg2"/>
            <w:tabs>
              <w:tab w:val="right" w:leader="dot" w:pos="9062"/>
            </w:tabs>
            <w:rPr>
              <w:rFonts w:asciiTheme="minorHAnsi" w:eastAsiaTheme="minorEastAsia" w:hAnsiTheme="minorHAnsi" w:cstheme="minorBidi"/>
              <w:noProof/>
              <w:sz w:val="22"/>
              <w:szCs w:val="22"/>
              <w:lang w:eastAsia="nl-NL"/>
            </w:rPr>
          </w:pPr>
          <w:hyperlink w:anchor="_Toc75117835" w:history="1">
            <w:r w:rsidR="00732346" w:rsidRPr="00491D07">
              <w:rPr>
                <w:rStyle w:val="Hyperlink"/>
                <w:rFonts w:ascii="Times New Roman" w:hAnsi="Times New Roman" w:cs="Times New Roman"/>
                <w:noProof/>
              </w:rPr>
              <w:t>3.3 Kritiek op strategische driehoek Moore</w:t>
            </w:r>
            <w:r w:rsidR="00732346">
              <w:rPr>
                <w:noProof/>
                <w:webHidden/>
              </w:rPr>
              <w:tab/>
            </w:r>
            <w:r w:rsidR="00732346">
              <w:rPr>
                <w:noProof/>
                <w:webHidden/>
              </w:rPr>
              <w:fldChar w:fldCharType="begin"/>
            </w:r>
            <w:r w:rsidR="00732346">
              <w:rPr>
                <w:noProof/>
                <w:webHidden/>
              </w:rPr>
              <w:instrText xml:space="preserve"> PAGEREF _Toc75117835 \h </w:instrText>
            </w:r>
            <w:r w:rsidR="00732346">
              <w:rPr>
                <w:noProof/>
                <w:webHidden/>
              </w:rPr>
            </w:r>
            <w:r w:rsidR="00732346">
              <w:rPr>
                <w:noProof/>
                <w:webHidden/>
              </w:rPr>
              <w:fldChar w:fldCharType="separate"/>
            </w:r>
            <w:r w:rsidR="00732346">
              <w:rPr>
                <w:noProof/>
                <w:webHidden/>
              </w:rPr>
              <w:t>15</w:t>
            </w:r>
            <w:r w:rsidR="00732346">
              <w:rPr>
                <w:noProof/>
                <w:webHidden/>
              </w:rPr>
              <w:fldChar w:fldCharType="end"/>
            </w:r>
          </w:hyperlink>
        </w:p>
        <w:p w14:paraId="4DA14E39" w14:textId="5A1D7409" w:rsidR="00732346" w:rsidRDefault="002A7483">
          <w:pPr>
            <w:pStyle w:val="Inhopg2"/>
            <w:tabs>
              <w:tab w:val="right" w:leader="dot" w:pos="9062"/>
            </w:tabs>
            <w:rPr>
              <w:rFonts w:asciiTheme="minorHAnsi" w:eastAsiaTheme="minorEastAsia" w:hAnsiTheme="minorHAnsi" w:cstheme="minorBidi"/>
              <w:noProof/>
              <w:sz w:val="22"/>
              <w:szCs w:val="22"/>
              <w:lang w:eastAsia="nl-NL"/>
            </w:rPr>
          </w:pPr>
          <w:hyperlink w:anchor="_Toc75117836" w:history="1">
            <w:r w:rsidR="00732346" w:rsidRPr="00491D07">
              <w:rPr>
                <w:rStyle w:val="Hyperlink"/>
                <w:rFonts w:ascii="Times New Roman" w:hAnsi="Times New Roman" w:cs="Times New Roman"/>
                <w:noProof/>
              </w:rPr>
              <w:t>3.4 Theorie van verandering</w:t>
            </w:r>
            <w:r w:rsidR="00732346">
              <w:rPr>
                <w:noProof/>
                <w:webHidden/>
              </w:rPr>
              <w:tab/>
            </w:r>
            <w:r w:rsidR="00732346">
              <w:rPr>
                <w:noProof/>
                <w:webHidden/>
              </w:rPr>
              <w:fldChar w:fldCharType="begin"/>
            </w:r>
            <w:r w:rsidR="00732346">
              <w:rPr>
                <w:noProof/>
                <w:webHidden/>
              </w:rPr>
              <w:instrText xml:space="preserve"> PAGEREF _Toc75117836 \h </w:instrText>
            </w:r>
            <w:r w:rsidR="00732346">
              <w:rPr>
                <w:noProof/>
                <w:webHidden/>
              </w:rPr>
            </w:r>
            <w:r w:rsidR="00732346">
              <w:rPr>
                <w:noProof/>
                <w:webHidden/>
              </w:rPr>
              <w:fldChar w:fldCharType="separate"/>
            </w:r>
            <w:r w:rsidR="00732346">
              <w:rPr>
                <w:noProof/>
                <w:webHidden/>
              </w:rPr>
              <w:t>16</w:t>
            </w:r>
            <w:r w:rsidR="00732346">
              <w:rPr>
                <w:noProof/>
                <w:webHidden/>
              </w:rPr>
              <w:fldChar w:fldCharType="end"/>
            </w:r>
          </w:hyperlink>
        </w:p>
        <w:p w14:paraId="4042C051" w14:textId="7A34CD77" w:rsidR="00732346" w:rsidRDefault="002A7483">
          <w:pPr>
            <w:pStyle w:val="Inhopg2"/>
            <w:tabs>
              <w:tab w:val="right" w:leader="dot" w:pos="9062"/>
            </w:tabs>
            <w:rPr>
              <w:rFonts w:asciiTheme="minorHAnsi" w:eastAsiaTheme="minorEastAsia" w:hAnsiTheme="minorHAnsi" w:cstheme="minorBidi"/>
              <w:noProof/>
              <w:sz w:val="22"/>
              <w:szCs w:val="22"/>
              <w:lang w:eastAsia="nl-NL"/>
            </w:rPr>
          </w:pPr>
          <w:hyperlink w:anchor="_Toc75117837" w:history="1">
            <w:r w:rsidR="00732346" w:rsidRPr="00491D07">
              <w:rPr>
                <w:rStyle w:val="Hyperlink"/>
                <w:rFonts w:ascii="Times New Roman" w:hAnsi="Times New Roman" w:cs="Times New Roman"/>
                <w:noProof/>
                <w:lang w:val="en-US"/>
              </w:rPr>
              <w:t>3.5 Resumé</w:t>
            </w:r>
            <w:r w:rsidR="00732346">
              <w:rPr>
                <w:noProof/>
                <w:webHidden/>
              </w:rPr>
              <w:tab/>
            </w:r>
            <w:r w:rsidR="00732346">
              <w:rPr>
                <w:noProof/>
                <w:webHidden/>
              </w:rPr>
              <w:fldChar w:fldCharType="begin"/>
            </w:r>
            <w:r w:rsidR="00732346">
              <w:rPr>
                <w:noProof/>
                <w:webHidden/>
              </w:rPr>
              <w:instrText xml:space="preserve"> PAGEREF _Toc75117837 \h </w:instrText>
            </w:r>
            <w:r w:rsidR="00732346">
              <w:rPr>
                <w:noProof/>
                <w:webHidden/>
              </w:rPr>
            </w:r>
            <w:r w:rsidR="00732346">
              <w:rPr>
                <w:noProof/>
                <w:webHidden/>
              </w:rPr>
              <w:fldChar w:fldCharType="separate"/>
            </w:r>
            <w:r w:rsidR="00732346">
              <w:rPr>
                <w:noProof/>
                <w:webHidden/>
              </w:rPr>
              <w:t>17</w:t>
            </w:r>
            <w:r w:rsidR="00732346">
              <w:rPr>
                <w:noProof/>
                <w:webHidden/>
              </w:rPr>
              <w:fldChar w:fldCharType="end"/>
            </w:r>
          </w:hyperlink>
        </w:p>
        <w:p w14:paraId="5BD8B492" w14:textId="0F42DA21" w:rsidR="00732346" w:rsidRDefault="002A7483">
          <w:pPr>
            <w:pStyle w:val="Inhopg1"/>
            <w:tabs>
              <w:tab w:val="right" w:leader="dot" w:pos="9062"/>
            </w:tabs>
            <w:rPr>
              <w:rFonts w:asciiTheme="minorHAnsi" w:eastAsiaTheme="minorEastAsia" w:hAnsiTheme="minorHAnsi" w:cstheme="minorBidi"/>
              <w:noProof/>
              <w:sz w:val="22"/>
              <w:szCs w:val="22"/>
              <w:lang w:eastAsia="nl-NL"/>
            </w:rPr>
          </w:pPr>
          <w:hyperlink w:anchor="_Toc75117838" w:history="1">
            <w:r w:rsidR="00732346" w:rsidRPr="00491D07">
              <w:rPr>
                <w:rStyle w:val="Hyperlink"/>
                <w:rFonts w:ascii="Times New Roman" w:hAnsi="Times New Roman" w:cs="Times New Roman"/>
                <w:noProof/>
                <w:lang w:val="en-US"/>
              </w:rPr>
              <w:t>4. Literatuurstudie</w:t>
            </w:r>
            <w:r w:rsidR="00732346">
              <w:rPr>
                <w:noProof/>
                <w:webHidden/>
              </w:rPr>
              <w:tab/>
            </w:r>
            <w:r w:rsidR="00732346">
              <w:rPr>
                <w:noProof/>
                <w:webHidden/>
              </w:rPr>
              <w:fldChar w:fldCharType="begin"/>
            </w:r>
            <w:r w:rsidR="00732346">
              <w:rPr>
                <w:noProof/>
                <w:webHidden/>
              </w:rPr>
              <w:instrText xml:space="preserve"> PAGEREF _Toc75117838 \h </w:instrText>
            </w:r>
            <w:r w:rsidR="00732346">
              <w:rPr>
                <w:noProof/>
                <w:webHidden/>
              </w:rPr>
            </w:r>
            <w:r w:rsidR="00732346">
              <w:rPr>
                <w:noProof/>
                <w:webHidden/>
              </w:rPr>
              <w:fldChar w:fldCharType="separate"/>
            </w:r>
            <w:r w:rsidR="00732346">
              <w:rPr>
                <w:noProof/>
                <w:webHidden/>
              </w:rPr>
              <w:t>18</w:t>
            </w:r>
            <w:r w:rsidR="00732346">
              <w:rPr>
                <w:noProof/>
                <w:webHidden/>
              </w:rPr>
              <w:fldChar w:fldCharType="end"/>
            </w:r>
          </w:hyperlink>
        </w:p>
        <w:p w14:paraId="23943A61" w14:textId="5B9C032A" w:rsidR="00732346" w:rsidRDefault="002A7483">
          <w:pPr>
            <w:pStyle w:val="Inhopg2"/>
            <w:tabs>
              <w:tab w:val="right" w:leader="dot" w:pos="9062"/>
            </w:tabs>
            <w:rPr>
              <w:rFonts w:asciiTheme="minorHAnsi" w:eastAsiaTheme="minorEastAsia" w:hAnsiTheme="minorHAnsi" w:cstheme="minorBidi"/>
              <w:noProof/>
              <w:sz w:val="22"/>
              <w:szCs w:val="22"/>
              <w:lang w:eastAsia="nl-NL"/>
            </w:rPr>
          </w:pPr>
          <w:hyperlink w:anchor="_Toc75117839" w:history="1">
            <w:r w:rsidR="00732346" w:rsidRPr="00491D07">
              <w:rPr>
                <w:rStyle w:val="Hyperlink"/>
                <w:rFonts w:ascii="Times New Roman" w:hAnsi="Times New Roman" w:cs="Times New Roman"/>
                <w:noProof/>
              </w:rPr>
              <w:t xml:space="preserve">4.1 De </w:t>
            </w:r>
            <w:r w:rsidR="00732346" w:rsidRPr="00491D07">
              <w:rPr>
                <w:rStyle w:val="Hyperlink"/>
                <w:rFonts w:ascii="Times New Roman" w:hAnsi="Times New Roman" w:cs="Times New Roman"/>
                <w:i/>
                <w:iCs/>
                <w:noProof/>
              </w:rPr>
              <w:t xml:space="preserve">theorie van verandering </w:t>
            </w:r>
            <w:r w:rsidR="00732346" w:rsidRPr="00491D07">
              <w:rPr>
                <w:rStyle w:val="Hyperlink"/>
                <w:rFonts w:ascii="Times New Roman" w:hAnsi="Times New Roman" w:cs="Times New Roman"/>
                <w:noProof/>
              </w:rPr>
              <w:t>in het sociale domein</w:t>
            </w:r>
            <w:r w:rsidR="00732346">
              <w:rPr>
                <w:noProof/>
                <w:webHidden/>
              </w:rPr>
              <w:tab/>
            </w:r>
            <w:r w:rsidR="00732346">
              <w:rPr>
                <w:noProof/>
                <w:webHidden/>
              </w:rPr>
              <w:fldChar w:fldCharType="begin"/>
            </w:r>
            <w:r w:rsidR="00732346">
              <w:rPr>
                <w:noProof/>
                <w:webHidden/>
              </w:rPr>
              <w:instrText xml:space="preserve"> PAGEREF _Toc75117839 \h </w:instrText>
            </w:r>
            <w:r w:rsidR="00732346">
              <w:rPr>
                <w:noProof/>
                <w:webHidden/>
              </w:rPr>
            </w:r>
            <w:r w:rsidR="00732346">
              <w:rPr>
                <w:noProof/>
                <w:webHidden/>
              </w:rPr>
              <w:fldChar w:fldCharType="separate"/>
            </w:r>
            <w:r w:rsidR="00732346">
              <w:rPr>
                <w:noProof/>
                <w:webHidden/>
              </w:rPr>
              <w:t>18</w:t>
            </w:r>
            <w:r w:rsidR="00732346">
              <w:rPr>
                <w:noProof/>
                <w:webHidden/>
              </w:rPr>
              <w:fldChar w:fldCharType="end"/>
            </w:r>
          </w:hyperlink>
        </w:p>
        <w:p w14:paraId="08905FF4" w14:textId="09980C1F" w:rsidR="00732346" w:rsidRDefault="002A7483">
          <w:pPr>
            <w:pStyle w:val="Inhopg2"/>
            <w:tabs>
              <w:tab w:val="right" w:leader="dot" w:pos="9062"/>
            </w:tabs>
            <w:rPr>
              <w:rFonts w:asciiTheme="minorHAnsi" w:eastAsiaTheme="minorEastAsia" w:hAnsiTheme="minorHAnsi" w:cstheme="minorBidi"/>
              <w:noProof/>
              <w:sz w:val="22"/>
              <w:szCs w:val="22"/>
              <w:lang w:eastAsia="nl-NL"/>
            </w:rPr>
          </w:pPr>
          <w:hyperlink w:anchor="_Toc75117840" w:history="1">
            <w:r w:rsidR="00732346" w:rsidRPr="00491D07">
              <w:rPr>
                <w:rStyle w:val="Hyperlink"/>
                <w:rFonts w:ascii="Times New Roman" w:hAnsi="Times New Roman" w:cs="Times New Roman"/>
                <w:noProof/>
              </w:rPr>
              <w:t xml:space="preserve">4.2 De </w:t>
            </w:r>
            <w:r w:rsidR="00732346" w:rsidRPr="00491D07">
              <w:rPr>
                <w:rStyle w:val="Hyperlink"/>
                <w:rFonts w:ascii="Times New Roman" w:hAnsi="Times New Roman" w:cs="Times New Roman"/>
                <w:i/>
                <w:iCs/>
                <w:noProof/>
              </w:rPr>
              <w:t>theorie van verandering</w:t>
            </w:r>
            <w:r w:rsidR="00732346" w:rsidRPr="00491D07">
              <w:rPr>
                <w:rStyle w:val="Hyperlink"/>
                <w:rFonts w:ascii="Times New Roman" w:hAnsi="Times New Roman" w:cs="Times New Roman"/>
                <w:noProof/>
              </w:rPr>
              <w:t xml:space="preserve"> in de sport</w:t>
            </w:r>
            <w:r w:rsidR="00732346">
              <w:rPr>
                <w:noProof/>
                <w:webHidden/>
              </w:rPr>
              <w:tab/>
            </w:r>
            <w:r w:rsidR="00732346">
              <w:rPr>
                <w:noProof/>
                <w:webHidden/>
              </w:rPr>
              <w:fldChar w:fldCharType="begin"/>
            </w:r>
            <w:r w:rsidR="00732346">
              <w:rPr>
                <w:noProof/>
                <w:webHidden/>
              </w:rPr>
              <w:instrText xml:space="preserve"> PAGEREF _Toc75117840 \h </w:instrText>
            </w:r>
            <w:r w:rsidR="00732346">
              <w:rPr>
                <w:noProof/>
                <w:webHidden/>
              </w:rPr>
            </w:r>
            <w:r w:rsidR="00732346">
              <w:rPr>
                <w:noProof/>
                <w:webHidden/>
              </w:rPr>
              <w:fldChar w:fldCharType="separate"/>
            </w:r>
            <w:r w:rsidR="00732346">
              <w:rPr>
                <w:noProof/>
                <w:webHidden/>
              </w:rPr>
              <w:t>18</w:t>
            </w:r>
            <w:r w:rsidR="00732346">
              <w:rPr>
                <w:noProof/>
                <w:webHidden/>
              </w:rPr>
              <w:fldChar w:fldCharType="end"/>
            </w:r>
          </w:hyperlink>
        </w:p>
        <w:p w14:paraId="25BDB669" w14:textId="5C7BC6ED" w:rsidR="00732346" w:rsidRDefault="002A7483">
          <w:pPr>
            <w:pStyle w:val="Inhopg2"/>
            <w:tabs>
              <w:tab w:val="right" w:leader="dot" w:pos="9062"/>
            </w:tabs>
            <w:rPr>
              <w:rFonts w:asciiTheme="minorHAnsi" w:eastAsiaTheme="minorEastAsia" w:hAnsiTheme="minorHAnsi" w:cstheme="minorBidi"/>
              <w:noProof/>
              <w:sz w:val="22"/>
              <w:szCs w:val="22"/>
              <w:lang w:eastAsia="nl-NL"/>
            </w:rPr>
          </w:pPr>
          <w:hyperlink w:anchor="_Toc75117841" w:history="1">
            <w:r w:rsidR="00732346" w:rsidRPr="00491D07">
              <w:rPr>
                <w:rStyle w:val="Hyperlink"/>
                <w:rFonts w:ascii="Times New Roman" w:hAnsi="Times New Roman" w:cs="Times New Roman"/>
                <w:noProof/>
              </w:rPr>
              <w:t>4.3 ‘Momenten van de waarheid’ en ‘demonstratie’</w:t>
            </w:r>
            <w:r w:rsidR="00732346">
              <w:rPr>
                <w:noProof/>
                <w:webHidden/>
              </w:rPr>
              <w:tab/>
            </w:r>
            <w:r w:rsidR="00732346">
              <w:rPr>
                <w:noProof/>
                <w:webHidden/>
              </w:rPr>
              <w:fldChar w:fldCharType="begin"/>
            </w:r>
            <w:r w:rsidR="00732346">
              <w:rPr>
                <w:noProof/>
                <w:webHidden/>
              </w:rPr>
              <w:instrText xml:space="preserve"> PAGEREF _Toc75117841 \h </w:instrText>
            </w:r>
            <w:r w:rsidR="00732346">
              <w:rPr>
                <w:noProof/>
                <w:webHidden/>
              </w:rPr>
            </w:r>
            <w:r w:rsidR="00732346">
              <w:rPr>
                <w:noProof/>
                <w:webHidden/>
              </w:rPr>
              <w:fldChar w:fldCharType="separate"/>
            </w:r>
            <w:r w:rsidR="00732346">
              <w:rPr>
                <w:noProof/>
                <w:webHidden/>
              </w:rPr>
              <w:t>19</w:t>
            </w:r>
            <w:r w:rsidR="00732346">
              <w:rPr>
                <w:noProof/>
                <w:webHidden/>
              </w:rPr>
              <w:fldChar w:fldCharType="end"/>
            </w:r>
          </w:hyperlink>
        </w:p>
        <w:p w14:paraId="7A0B9868" w14:textId="7B59DE5F" w:rsidR="00732346" w:rsidRDefault="002A7483">
          <w:pPr>
            <w:pStyle w:val="Inhopg2"/>
            <w:tabs>
              <w:tab w:val="right" w:leader="dot" w:pos="9062"/>
            </w:tabs>
            <w:rPr>
              <w:rFonts w:asciiTheme="minorHAnsi" w:eastAsiaTheme="minorEastAsia" w:hAnsiTheme="minorHAnsi" w:cstheme="minorBidi"/>
              <w:noProof/>
              <w:sz w:val="22"/>
              <w:szCs w:val="22"/>
              <w:lang w:eastAsia="nl-NL"/>
            </w:rPr>
          </w:pPr>
          <w:hyperlink w:anchor="_Toc75117842" w:history="1">
            <w:r w:rsidR="00732346" w:rsidRPr="00491D07">
              <w:rPr>
                <w:rStyle w:val="Hyperlink"/>
                <w:rFonts w:ascii="Times New Roman" w:hAnsi="Times New Roman" w:cs="Times New Roman"/>
                <w:noProof/>
              </w:rPr>
              <w:t>4.4 Resumé</w:t>
            </w:r>
            <w:r w:rsidR="00732346">
              <w:rPr>
                <w:noProof/>
                <w:webHidden/>
              </w:rPr>
              <w:tab/>
            </w:r>
            <w:r w:rsidR="00732346">
              <w:rPr>
                <w:noProof/>
                <w:webHidden/>
              </w:rPr>
              <w:fldChar w:fldCharType="begin"/>
            </w:r>
            <w:r w:rsidR="00732346">
              <w:rPr>
                <w:noProof/>
                <w:webHidden/>
              </w:rPr>
              <w:instrText xml:space="preserve"> PAGEREF _Toc75117842 \h </w:instrText>
            </w:r>
            <w:r w:rsidR="00732346">
              <w:rPr>
                <w:noProof/>
                <w:webHidden/>
              </w:rPr>
            </w:r>
            <w:r w:rsidR="00732346">
              <w:rPr>
                <w:noProof/>
                <w:webHidden/>
              </w:rPr>
              <w:fldChar w:fldCharType="separate"/>
            </w:r>
            <w:r w:rsidR="00732346">
              <w:rPr>
                <w:noProof/>
                <w:webHidden/>
              </w:rPr>
              <w:t>20</w:t>
            </w:r>
            <w:r w:rsidR="00732346">
              <w:rPr>
                <w:noProof/>
                <w:webHidden/>
              </w:rPr>
              <w:fldChar w:fldCharType="end"/>
            </w:r>
          </w:hyperlink>
        </w:p>
        <w:p w14:paraId="29E2CBD0" w14:textId="121B2EEC" w:rsidR="00732346" w:rsidRDefault="002A7483">
          <w:pPr>
            <w:pStyle w:val="Inhopg1"/>
            <w:tabs>
              <w:tab w:val="right" w:leader="dot" w:pos="9062"/>
            </w:tabs>
            <w:rPr>
              <w:rFonts w:asciiTheme="minorHAnsi" w:eastAsiaTheme="minorEastAsia" w:hAnsiTheme="minorHAnsi" w:cstheme="minorBidi"/>
              <w:noProof/>
              <w:sz w:val="22"/>
              <w:szCs w:val="22"/>
              <w:lang w:eastAsia="nl-NL"/>
            </w:rPr>
          </w:pPr>
          <w:hyperlink w:anchor="_Toc75117843" w:history="1">
            <w:r w:rsidR="00732346" w:rsidRPr="00491D07">
              <w:rPr>
                <w:rStyle w:val="Hyperlink"/>
                <w:rFonts w:ascii="Times New Roman" w:hAnsi="Times New Roman" w:cs="Times New Roman"/>
                <w:noProof/>
              </w:rPr>
              <w:t>5. Methodologie</w:t>
            </w:r>
            <w:r w:rsidR="00732346">
              <w:rPr>
                <w:noProof/>
                <w:webHidden/>
              </w:rPr>
              <w:tab/>
            </w:r>
            <w:r w:rsidR="00732346">
              <w:rPr>
                <w:noProof/>
                <w:webHidden/>
              </w:rPr>
              <w:fldChar w:fldCharType="begin"/>
            </w:r>
            <w:r w:rsidR="00732346">
              <w:rPr>
                <w:noProof/>
                <w:webHidden/>
              </w:rPr>
              <w:instrText xml:space="preserve"> PAGEREF _Toc75117843 \h </w:instrText>
            </w:r>
            <w:r w:rsidR="00732346">
              <w:rPr>
                <w:noProof/>
                <w:webHidden/>
              </w:rPr>
            </w:r>
            <w:r w:rsidR="00732346">
              <w:rPr>
                <w:noProof/>
                <w:webHidden/>
              </w:rPr>
              <w:fldChar w:fldCharType="separate"/>
            </w:r>
            <w:r w:rsidR="00732346">
              <w:rPr>
                <w:noProof/>
                <w:webHidden/>
              </w:rPr>
              <w:t>21</w:t>
            </w:r>
            <w:r w:rsidR="00732346">
              <w:rPr>
                <w:noProof/>
                <w:webHidden/>
              </w:rPr>
              <w:fldChar w:fldCharType="end"/>
            </w:r>
          </w:hyperlink>
        </w:p>
        <w:p w14:paraId="7CB1B21E" w14:textId="3F7AB441" w:rsidR="00732346" w:rsidRDefault="002A7483">
          <w:pPr>
            <w:pStyle w:val="Inhopg2"/>
            <w:tabs>
              <w:tab w:val="right" w:leader="dot" w:pos="9062"/>
            </w:tabs>
            <w:rPr>
              <w:rFonts w:asciiTheme="minorHAnsi" w:eastAsiaTheme="minorEastAsia" w:hAnsiTheme="minorHAnsi" w:cstheme="minorBidi"/>
              <w:noProof/>
              <w:sz w:val="22"/>
              <w:szCs w:val="22"/>
              <w:lang w:eastAsia="nl-NL"/>
            </w:rPr>
          </w:pPr>
          <w:hyperlink w:anchor="_Toc75117844" w:history="1">
            <w:r w:rsidR="00732346" w:rsidRPr="00491D07">
              <w:rPr>
                <w:rStyle w:val="Hyperlink"/>
                <w:rFonts w:ascii="Times New Roman" w:hAnsi="Times New Roman" w:cs="Times New Roman"/>
                <w:noProof/>
              </w:rPr>
              <w:t>5.1 Onderzoeksbenadering</w:t>
            </w:r>
            <w:r w:rsidR="00732346">
              <w:rPr>
                <w:noProof/>
                <w:webHidden/>
              </w:rPr>
              <w:tab/>
            </w:r>
            <w:r w:rsidR="00732346">
              <w:rPr>
                <w:noProof/>
                <w:webHidden/>
              </w:rPr>
              <w:fldChar w:fldCharType="begin"/>
            </w:r>
            <w:r w:rsidR="00732346">
              <w:rPr>
                <w:noProof/>
                <w:webHidden/>
              </w:rPr>
              <w:instrText xml:space="preserve"> PAGEREF _Toc75117844 \h </w:instrText>
            </w:r>
            <w:r w:rsidR="00732346">
              <w:rPr>
                <w:noProof/>
                <w:webHidden/>
              </w:rPr>
            </w:r>
            <w:r w:rsidR="00732346">
              <w:rPr>
                <w:noProof/>
                <w:webHidden/>
              </w:rPr>
              <w:fldChar w:fldCharType="separate"/>
            </w:r>
            <w:r w:rsidR="00732346">
              <w:rPr>
                <w:noProof/>
                <w:webHidden/>
              </w:rPr>
              <w:t>21</w:t>
            </w:r>
            <w:r w:rsidR="00732346">
              <w:rPr>
                <w:noProof/>
                <w:webHidden/>
              </w:rPr>
              <w:fldChar w:fldCharType="end"/>
            </w:r>
          </w:hyperlink>
        </w:p>
        <w:p w14:paraId="480B14A5" w14:textId="07FEF3E2" w:rsidR="00732346" w:rsidRDefault="002A7483">
          <w:pPr>
            <w:pStyle w:val="Inhopg2"/>
            <w:tabs>
              <w:tab w:val="right" w:leader="dot" w:pos="9062"/>
            </w:tabs>
            <w:rPr>
              <w:rFonts w:asciiTheme="minorHAnsi" w:eastAsiaTheme="minorEastAsia" w:hAnsiTheme="minorHAnsi" w:cstheme="minorBidi"/>
              <w:noProof/>
              <w:sz w:val="22"/>
              <w:szCs w:val="22"/>
              <w:lang w:eastAsia="nl-NL"/>
            </w:rPr>
          </w:pPr>
          <w:hyperlink w:anchor="_Toc75117845" w:history="1">
            <w:r w:rsidR="00732346" w:rsidRPr="00491D07">
              <w:rPr>
                <w:rStyle w:val="Hyperlink"/>
                <w:rFonts w:ascii="Times New Roman" w:hAnsi="Times New Roman" w:cs="Times New Roman"/>
                <w:noProof/>
              </w:rPr>
              <w:t>5.2 Dataverzameling</w:t>
            </w:r>
            <w:r w:rsidR="00732346">
              <w:rPr>
                <w:noProof/>
                <w:webHidden/>
              </w:rPr>
              <w:tab/>
            </w:r>
            <w:r w:rsidR="00732346">
              <w:rPr>
                <w:noProof/>
                <w:webHidden/>
              </w:rPr>
              <w:fldChar w:fldCharType="begin"/>
            </w:r>
            <w:r w:rsidR="00732346">
              <w:rPr>
                <w:noProof/>
                <w:webHidden/>
              </w:rPr>
              <w:instrText xml:space="preserve"> PAGEREF _Toc75117845 \h </w:instrText>
            </w:r>
            <w:r w:rsidR="00732346">
              <w:rPr>
                <w:noProof/>
                <w:webHidden/>
              </w:rPr>
            </w:r>
            <w:r w:rsidR="00732346">
              <w:rPr>
                <w:noProof/>
                <w:webHidden/>
              </w:rPr>
              <w:fldChar w:fldCharType="separate"/>
            </w:r>
            <w:r w:rsidR="00732346">
              <w:rPr>
                <w:noProof/>
                <w:webHidden/>
              </w:rPr>
              <w:t>21</w:t>
            </w:r>
            <w:r w:rsidR="00732346">
              <w:rPr>
                <w:noProof/>
                <w:webHidden/>
              </w:rPr>
              <w:fldChar w:fldCharType="end"/>
            </w:r>
          </w:hyperlink>
        </w:p>
        <w:p w14:paraId="6C23DF92" w14:textId="6F7E39DB" w:rsidR="00732346" w:rsidRDefault="002A7483">
          <w:pPr>
            <w:pStyle w:val="Inhopg3"/>
            <w:tabs>
              <w:tab w:val="right" w:leader="dot" w:pos="9062"/>
            </w:tabs>
            <w:rPr>
              <w:rFonts w:asciiTheme="minorHAnsi" w:eastAsiaTheme="minorEastAsia" w:hAnsiTheme="minorHAnsi" w:cstheme="minorBidi"/>
              <w:noProof/>
              <w:sz w:val="22"/>
              <w:szCs w:val="22"/>
              <w:lang w:eastAsia="nl-NL"/>
            </w:rPr>
          </w:pPr>
          <w:hyperlink w:anchor="_Toc75117846" w:history="1">
            <w:r w:rsidR="00732346" w:rsidRPr="00491D07">
              <w:rPr>
                <w:rStyle w:val="Hyperlink"/>
                <w:rFonts w:ascii="Times New Roman" w:hAnsi="Times New Roman" w:cs="Times New Roman"/>
                <w:noProof/>
              </w:rPr>
              <w:t>5.2.1 Semigestructureerde interviews</w:t>
            </w:r>
            <w:r w:rsidR="00732346">
              <w:rPr>
                <w:noProof/>
                <w:webHidden/>
              </w:rPr>
              <w:tab/>
            </w:r>
            <w:r w:rsidR="00732346">
              <w:rPr>
                <w:noProof/>
                <w:webHidden/>
              </w:rPr>
              <w:fldChar w:fldCharType="begin"/>
            </w:r>
            <w:r w:rsidR="00732346">
              <w:rPr>
                <w:noProof/>
                <w:webHidden/>
              </w:rPr>
              <w:instrText xml:space="preserve"> PAGEREF _Toc75117846 \h </w:instrText>
            </w:r>
            <w:r w:rsidR="00732346">
              <w:rPr>
                <w:noProof/>
                <w:webHidden/>
              </w:rPr>
            </w:r>
            <w:r w:rsidR="00732346">
              <w:rPr>
                <w:noProof/>
                <w:webHidden/>
              </w:rPr>
              <w:fldChar w:fldCharType="separate"/>
            </w:r>
            <w:r w:rsidR="00732346">
              <w:rPr>
                <w:noProof/>
                <w:webHidden/>
              </w:rPr>
              <w:t>21</w:t>
            </w:r>
            <w:r w:rsidR="00732346">
              <w:rPr>
                <w:noProof/>
                <w:webHidden/>
              </w:rPr>
              <w:fldChar w:fldCharType="end"/>
            </w:r>
          </w:hyperlink>
        </w:p>
        <w:p w14:paraId="3744D7E1" w14:textId="0184F2AA" w:rsidR="00732346" w:rsidRDefault="002A7483">
          <w:pPr>
            <w:pStyle w:val="Inhopg3"/>
            <w:tabs>
              <w:tab w:val="right" w:leader="dot" w:pos="9062"/>
            </w:tabs>
            <w:rPr>
              <w:rFonts w:asciiTheme="minorHAnsi" w:eastAsiaTheme="minorEastAsia" w:hAnsiTheme="minorHAnsi" w:cstheme="minorBidi"/>
              <w:noProof/>
              <w:sz w:val="22"/>
              <w:szCs w:val="22"/>
              <w:lang w:eastAsia="nl-NL"/>
            </w:rPr>
          </w:pPr>
          <w:hyperlink w:anchor="_Toc75117847" w:history="1">
            <w:r w:rsidR="00732346" w:rsidRPr="00491D07">
              <w:rPr>
                <w:rStyle w:val="Hyperlink"/>
                <w:rFonts w:ascii="Times New Roman" w:hAnsi="Times New Roman" w:cs="Times New Roman"/>
                <w:noProof/>
              </w:rPr>
              <w:t>5.2.2 Documentanalyse</w:t>
            </w:r>
            <w:r w:rsidR="00732346">
              <w:rPr>
                <w:noProof/>
                <w:webHidden/>
              </w:rPr>
              <w:tab/>
            </w:r>
            <w:r w:rsidR="00732346">
              <w:rPr>
                <w:noProof/>
                <w:webHidden/>
              </w:rPr>
              <w:fldChar w:fldCharType="begin"/>
            </w:r>
            <w:r w:rsidR="00732346">
              <w:rPr>
                <w:noProof/>
                <w:webHidden/>
              </w:rPr>
              <w:instrText xml:space="preserve"> PAGEREF _Toc75117847 \h </w:instrText>
            </w:r>
            <w:r w:rsidR="00732346">
              <w:rPr>
                <w:noProof/>
                <w:webHidden/>
              </w:rPr>
            </w:r>
            <w:r w:rsidR="00732346">
              <w:rPr>
                <w:noProof/>
                <w:webHidden/>
              </w:rPr>
              <w:fldChar w:fldCharType="separate"/>
            </w:r>
            <w:r w:rsidR="00732346">
              <w:rPr>
                <w:noProof/>
                <w:webHidden/>
              </w:rPr>
              <w:t>21</w:t>
            </w:r>
            <w:r w:rsidR="00732346">
              <w:rPr>
                <w:noProof/>
                <w:webHidden/>
              </w:rPr>
              <w:fldChar w:fldCharType="end"/>
            </w:r>
          </w:hyperlink>
        </w:p>
        <w:p w14:paraId="671AA5AF" w14:textId="2D57414D" w:rsidR="00732346" w:rsidRDefault="002A7483">
          <w:pPr>
            <w:pStyle w:val="Inhopg3"/>
            <w:tabs>
              <w:tab w:val="right" w:leader="dot" w:pos="9062"/>
            </w:tabs>
            <w:rPr>
              <w:rFonts w:asciiTheme="minorHAnsi" w:eastAsiaTheme="minorEastAsia" w:hAnsiTheme="minorHAnsi" w:cstheme="minorBidi"/>
              <w:noProof/>
              <w:sz w:val="22"/>
              <w:szCs w:val="22"/>
              <w:lang w:eastAsia="nl-NL"/>
            </w:rPr>
          </w:pPr>
          <w:hyperlink w:anchor="_Toc75117848" w:history="1">
            <w:r w:rsidR="00732346" w:rsidRPr="00491D07">
              <w:rPr>
                <w:rStyle w:val="Hyperlink"/>
                <w:rFonts w:ascii="Times New Roman" w:hAnsi="Times New Roman" w:cs="Times New Roman"/>
                <w:noProof/>
              </w:rPr>
              <w:t>5.2.3 Observatie</w:t>
            </w:r>
            <w:r w:rsidR="00732346">
              <w:rPr>
                <w:noProof/>
                <w:webHidden/>
              </w:rPr>
              <w:tab/>
            </w:r>
            <w:r w:rsidR="00732346">
              <w:rPr>
                <w:noProof/>
                <w:webHidden/>
              </w:rPr>
              <w:fldChar w:fldCharType="begin"/>
            </w:r>
            <w:r w:rsidR="00732346">
              <w:rPr>
                <w:noProof/>
                <w:webHidden/>
              </w:rPr>
              <w:instrText xml:space="preserve"> PAGEREF _Toc75117848 \h </w:instrText>
            </w:r>
            <w:r w:rsidR="00732346">
              <w:rPr>
                <w:noProof/>
                <w:webHidden/>
              </w:rPr>
            </w:r>
            <w:r w:rsidR="00732346">
              <w:rPr>
                <w:noProof/>
                <w:webHidden/>
              </w:rPr>
              <w:fldChar w:fldCharType="separate"/>
            </w:r>
            <w:r w:rsidR="00732346">
              <w:rPr>
                <w:noProof/>
                <w:webHidden/>
              </w:rPr>
              <w:t>21</w:t>
            </w:r>
            <w:r w:rsidR="00732346">
              <w:rPr>
                <w:noProof/>
                <w:webHidden/>
              </w:rPr>
              <w:fldChar w:fldCharType="end"/>
            </w:r>
          </w:hyperlink>
        </w:p>
        <w:p w14:paraId="04530757" w14:textId="527ABBB7" w:rsidR="00732346" w:rsidRDefault="002A7483">
          <w:pPr>
            <w:pStyle w:val="Inhopg3"/>
            <w:tabs>
              <w:tab w:val="right" w:leader="dot" w:pos="9062"/>
            </w:tabs>
            <w:rPr>
              <w:rFonts w:asciiTheme="minorHAnsi" w:eastAsiaTheme="minorEastAsia" w:hAnsiTheme="minorHAnsi" w:cstheme="minorBidi"/>
              <w:noProof/>
              <w:sz w:val="22"/>
              <w:szCs w:val="22"/>
              <w:lang w:eastAsia="nl-NL"/>
            </w:rPr>
          </w:pPr>
          <w:hyperlink w:anchor="_Toc75117849" w:history="1">
            <w:r w:rsidR="00732346" w:rsidRPr="00491D07">
              <w:rPr>
                <w:rStyle w:val="Hyperlink"/>
                <w:rFonts w:ascii="Times New Roman" w:hAnsi="Times New Roman" w:cs="Times New Roman"/>
                <w:noProof/>
              </w:rPr>
              <w:t>5.2.4 Overzicht dataverzameling</w:t>
            </w:r>
            <w:r w:rsidR="00732346">
              <w:rPr>
                <w:noProof/>
                <w:webHidden/>
              </w:rPr>
              <w:tab/>
            </w:r>
            <w:r w:rsidR="00732346">
              <w:rPr>
                <w:noProof/>
                <w:webHidden/>
              </w:rPr>
              <w:fldChar w:fldCharType="begin"/>
            </w:r>
            <w:r w:rsidR="00732346">
              <w:rPr>
                <w:noProof/>
                <w:webHidden/>
              </w:rPr>
              <w:instrText xml:space="preserve"> PAGEREF _Toc75117849 \h </w:instrText>
            </w:r>
            <w:r w:rsidR="00732346">
              <w:rPr>
                <w:noProof/>
                <w:webHidden/>
              </w:rPr>
            </w:r>
            <w:r w:rsidR="00732346">
              <w:rPr>
                <w:noProof/>
                <w:webHidden/>
              </w:rPr>
              <w:fldChar w:fldCharType="separate"/>
            </w:r>
            <w:r w:rsidR="00732346">
              <w:rPr>
                <w:noProof/>
                <w:webHidden/>
              </w:rPr>
              <w:t>22</w:t>
            </w:r>
            <w:r w:rsidR="00732346">
              <w:rPr>
                <w:noProof/>
                <w:webHidden/>
              </w:rPr>
              <w:fldChar w:fldCharType="end"/>
            </w:r>
          </w:hyperlink>
        </w:p>
        <w:p w14:paraId="004D4324" w14:textId="15E0633A" w:rsidR="00732346" w:rsidRDefault="002A7483">
          <w:pPr>
            <w:pStyle w:val="Inhopg2"/>
            <w:tabs>
              <w:tab w:val="right" w:leader="dot" w:pos="9062"/>
            </w:tabs>
            <w:rPr>
              <w:rFonts w:asciiTheme="minorHAnsi" w:eastAsiaTheme="minorEastAsia" w:hAnsiTheme="minorHAnsi" w:cstheme="minorBidi"/>
              <w:noProof/>
              <w:sz w:val="22"/>
              <w:szCs w:val="22"/>
              <w:lang w:eastAsia="nl-NL"/>
            </w:rPr>
          </w:pPr>
          <w:hyperlink w:anchor="_Toc75117850" w:history="1">
            <w:r w:rsidR="00732346" w:rsidRPr="00491D07">
              <w:rPr>
                <w:rStyle w:val="Hyperlink"/>
                <w:rFonts w:ascii="Times New Roman" w:hAnsi="Times New Roman" w:cs="Times New Roman"/>
                <w:noProof/>
              </w:rPr>
              <w:t>5.3 Onderzoeksmethode</w:t>
            </w:r>
            <w:r w:rsidR="00732346">
              <w:rPr>
                <w:noProof/>
                <w:webHidden/>
              </w:rPr>
              <w:tab/>
            </w:r>
            <w:r w:rsidR="00732346">
              <w:rPr>
                <w:noProof/>
                <w:webHidden/>
              </w:rPr>
              <w:fldChar w:fldCharType="begin"/>
            </w:r>
            <w:r w:rsidR="00732346">
              <w:rPr>
                <w:noProof/>
                <w:webHidden/>
              </w:rPr>
              <w:instrText xml:space="preserve"> PAGEREF _Toc75117850 \h </w:instrText>
            </w:r>
            <w:r w:rsidR="00732346">
              <w:rPr>
                <w:noProof/>
                <w:webHidden/>
              </w:rPr>
            </w:r>
            <w:r w:rsidR="00732346">
              <w:rPr>
                <w:noProof/>
                <w:webHidden/>
              </w:rPr>
              <w:fldChar w:fldCharType="separate"/>
            </w:r>
            <w:r w:rsidR="00732346">
              <w:rPr>
                <w:noProof/>
                <w:webHidden/>
              </w:rPr>
              <w:t>22</w:t>
            </w:r>
            <w:r w:rsidR="00732346">
              <w:rPr>
                <w:noProof/>
                <w:webHidden/>
              </w:rPr>
              <w:fldChar w:fldCharType="end"/>
            </w:r>
          </w:hyperlink>
        </w:p>
        <w:p w14:paraId="2F1567D6" w14:textId="7A88BD20" w:rsidR="00732346" w:rsidRDefault="002A7483">
          <w:pPr>
            <w:pStyle w:val="Inhopg3"/>
            <w:tabs>
              <w:tab w:val="right" w:leader="dot" w:pos="9062"/>
            </w:tabs>
            <w:rPr>
              <w:rFonts w:asciiTheme="minorHAnsi" w:eastAsiaTheme="minorEastAsia" w:hAnsiTheme="minorHAnsi" w:cstheme="minorBidi"/>
              <w:noProof/>
              <w:sz w:val="22"/>
              <w:szCs w:val="22"/>
              <w:lang w:eastAsia="nl-NL"/>
            </w:rPr>
          </w:pPr>
          <w:hyperlink w:anchor="_Toc75117851" w:history="1">
            <w:r w:rsidR="00732346" w:rsidRPr="00491D07">
              <w:rPr>
                <w:rStyle w:val="Hyperlink"/>
                <w:rFonts w:ascii="Times New Roman" w:hAnsi="Times New Roman" w:cs="Times New Roman"/>
                <w:noProof/>
              </w:rPr>
              <w:t>5.3.2 Actieonderzoek</w:t>
            </w:r>
            <w:r w:rsidR="00732346">
              <w:rPr>
                <w:noProof/>
                <w:webHidden/>
              </w:rPr>
              <w:tab/>
            </w:r>
            <w:r w:rsidR="00732346">
              <w:rPr>
                <w:noProof/>
                <w:webHidden/>
              </w:rPr>
              <w:fldChar w:fldCharType="begin"/>
            </w:r>
            <w:r w:rsidR="00732346">
              <w:rPr>
                <w:noProof/>
                <w:webHidden/>
              </w:rPr>
              <w:instrText xml:space="preserve"> PAGEREF _Toc75117851 \h </w:instrText>
            </w:r>
            <w:r w:rsidR="00732346">
              <w:rPr>
                <w:noProof/>
                <w:webHidden/>
              </w:rPr>
            </w:r>
            <w:r w:rsidR="00732346">
              <w:rPr>
                <w:noProof/>
                <w:webHidden/>
              </w:rPr>
              <w:fldChar w:fldCharType="separate"/>
            </w:r>
            <w:r w:rsidR="00732346">
              <w:rPr>
                <w:noProof/>
                <w:webHidden/>
              </w:rPr>
              <w:t>22</w:t>
            </w:r>
            <w:r w:rsidR="00732346">
              <w:rPr>
                <w:noProof/>
                <w:webHidden/>
              </w:rPr>
              <w:fldChar w:fldCharType="end"/>
            </w:r>
          </w:hyperlink>
        </w:p>
        <w:p w14:paraId="633D5994" w14:textId="3389CD50" w:rsidR="00732346" w:rsidRDefault="002A7483">
          <w:pPr>
            <w:pStyle w:val="Inhopg3"/>
            <w:tabs>
              <w:tab w:val="right" w:leader="dot" w:pos="9062"/>
            </w:tabs>
            <w:rPr>
              <w:rFonts w:asciiTheme="minorHAnsi" w:eastAsiaTheme="minorEastAsia" w:hAnsiTheme="minorHAnsi" w:cstheme="minorBidi"/>
              <w:noProof/>
              <w:sz w:val="22"/>
              <w:szCs w:val="22"/>
              <w:lang w:eastAsia="nl-NL"/>
            </w:rPr>
          </w:pPr>
          <w:hyperlink w:anchor="_Toc75117852" w:history="1">
            <w:r w:rsidR="00732346" w:rsidRPr="00491D07">
              <w:rPr>
                <w:rStyle w:val="Hyperlink"/>
                <w:rFonts w:ascii="Times New Roman" w:hAnsi="Times New Roman" w:cs="Times New Roman"/>
                <w:noProof/>
              </w:rPr>
              <w:t>5.3.3 Actieonderzoek schematische planning</w:t>
            </w:r>
            <w:r w:rsidR="00732346">
              <w:rPr>
                <w:noProof/>
                <w:webHidden/>
              </w:rPr>
              <w:tab/>
            </w:r>
            <w:r w:rsidR="00732346">
              <w:rPr>
                <w:noProof/>
                <w:webHidden/>
              </w:rPr>
              <w:fldChar w:fldCharType="begin"/>
            </w:r>
            <w:r w:rsidR="00732346">
              <w:rPr>
                <w:noProof/>
                <w:webHidden/>
              </w:rPr>
              <w:instrText xml:space="preserve"> PAGEREF _Toc75117852 \h </w:instrText>
            </w:r>
            <w:r w:rsidR="00732346">
              <w:rPr>
                <w:noProof/>
                <w:webHidden/>
              </w:rPr>
            </w:r>
            <w:r w:rsidR="00732346">
              <w:rPr>
                <w:noProof/>
                <w:webHidden/>
              </w:rPr>
              <w:fldChar w:fldCharType="separate"/>
            </w:r>
            <w:r w:rsidR="00732346">
              <w:rPr>
                <w:noProof/>
                <w:webHidden/>
              </w:rPr>
              <w:t>27</w:t>
            </w:r>
            <w:r w:rsidR="00732346">
              <w:rPr>
                <w:noProof/>
                <w:webHidden/>
              </w:rPr>
              <w:fldChar w:fldCharType="end"/>
            </w:r>
          </w:hyperlink>
        </w:p>
        <w:p w14:paraId="43A26D04" w14:textId="56CA20E3" w:rsidR="00732346" w:rsidRDefault="002A7483">
          <w:pPr>
            <w:pStyle w:val="Inhopg2"/>
            <w:tabs>
              <w:tab w:val="left" w:pos="880"/>
              <w:tab w:val="right" w:leader="dot" w:pos="9062"/>
            </w:tabs>
            <w:rPr>
              <w:rFonts w:asciiTheme="minorHAnsi" w:eastAsiaTheme="minorEastAsia" w:hAnsiTheme="minorHAnsi" w:cstheme="minorBidi"/>
              <w:noProof/>
              <w:sz w:val="22"/>
              <w:szCs w:val="22"/>
              <w:lang w:eastAsia="nl-NL"/>
            </w:rPr>
          </w:pPr>
          <w:hyperlink w:anchor="_Toc75117853" w:history="1">
            <w:r w:rsidR="00732346" w:rsidRPr="00491D07">
              <w:rPr>
                <w:rStyle w:val="Hyperlink"/>
                <w:rFonts w:ascii="Times New Roman" w:hAnsi="Times New Roman" w:cs="Times New Roman"/>
                <w:noProof/>
              </w:rPr>
              <w:t>5.4</w:t>
            </w:r>
            <w:r w:rsidR="00732346">
              <w:rPr>
                <w:rFonts w:asciiTheme="minorHAnsi" w:eastAsiaTheme="minorEastAsia" w:hAnsiTheme="minorHAnsi" w:cstheme="minorBidi"/>
                <w:noProof/>
                <w:sz w:val="22"/>
                <w:szCs w:val="22"/>
                <w:lang w:eastAsia="nl-NL"/>
              </w:rPr>
              <w:tab/>
            </w:r>
            <w:r w:rsidR="00732346" w:rsidRPr="00491D07">
              <w:rPr>
                <w:rStyle w:val="Hyperlink"/>
                <w:rFonts w:ascii="Times New Roman" w:hAnsi="Times New Roman" w:cs="Times New Roman"/>
                <w:noProof/>
              </w:rPr>
              <w:t>Data-analyse</w:t>
            </w:r>
            <w:r w:rsidR="00732346">
              <w:rPr>
                <w:noProof/>
                <w:webHidden/>
              </w:rPr>
              <w:tab/>
            </w:r>
            <w:r w:rsidR="00732346">
              <w:rPr>
                <w:noProof/>
                <w:webHidden/>
              </w:rPr>
              <w:fldChar w:fldCharType="begin"/>
            </w:r>
            <w:r w:rsidR="00732346">
              <w:rPr>
                <w:noProof/>
                <w:webHidden/>
              </w:rPr>
              <w:instrText xml:space="preserve"> PAGEREF _Toc75117853 \h </w:instrText>
            </w:r>
            <w:r w:rsidR="00732346">
              <w:rPr>
                <w:noProof/>
                <w:webHidden/>
              </w:rPr>
            </w:r>
            <w:r w:rsidR="00732346">
              <w:rPr>
                <w:noProof/>
                <w:webHidden/>
              </w:rPr>
              <w:fldChar w:fldCharType="separate"/>
            </w:r>
            <w:r w:rsidR="00732346">
              <w:rPr>
                <w:noProof/>
                <w:webHidden/>
              </w:rPr>
              <w:t>27</w:t>
            </w:r>
            <w:r w:rsidR="00732346">
              <w:rPr>
                <w:noProof/>
                <w:webHidden/>
              </w:rPr>
              <w:fldChar w:fldCharType="end"/>
            </w:r>
          </w:hyperlink>
        </w:p>
        <w:p w14:paraId="493CFBA8" w14:textId="6D6B1CA3" w:rsidR="00732346" w:rsidRDefault="002A7483">
          <w:pPr>
            <w:pStyle w:val="Inhopg2"/>
            <w:tabs>
              <w:tab w:val="right" w:leader="dot" w:pos="9062"/>
            </w:tabs>
            <w:rPr>
              <w:rFonts w:asciiTheme="minorHAnsi" w:eastAsiaTheme="minorEastAsia" w:hAnsiTheme="minorHAnsi" w:cstheme="minorBidi"/>
              <w:noProof/>
              <w:sz w:val="22"/>
              <w:szCs w:val="22"/>
              <w:lang w:eastAsia="nl-NL"/>
            </w:rPr>
          </w:pPr>
          <w:hyperlink w:anchor="_Toc75117854" w:history="1">
            <w:r w:rsidR="00732346" w:rsidRPr="00491D07">
              <w:rPr>
                <w:rStyle w:val="Hyperlink"/>
                <w:rFonts w:ascii="Times New Roman" w:hAnsi="Times New Roman" w:cs="Times New Roman"/>
                <w:noProof/>
              </w:rPr>
              <w:t>5.5 Betrouwbaarheid en validiteit</w:t>
            </w:r>
            <w:r w:rsidR="00732346">
              <w:rPr>
                <w:noProof/>
                <w:webHidden/>
              </w:rPr>
              <w:tab/>
            </w:r>
            <w:r w:rsidR="00732346">
              <w:rPr>
                <w:noProof/>
                <w:webHidden/>
              </w:rPr>
              <w:fldChar w:fldCharType="begin"/>
            </w:r>
            <w:r w:rsidR="00732346">
              <w:rPr>
                <w:noProof/>
                <w:webHidden/>
              </w:rPr>
              <w:instrText xml:space="preserve"> PAGEREF _Toc75117854 \h </w:instrText>
            </w:r>
            <w:r w:rsidR="00732346">
              <w:rPr>
                <w:noProof/>
                <w:webHidden/>
              </w:rPr>
            </w:r>
            <w:r w:rsidR="00732346">
              <w:rPr>
                <w:noProof/>
                <w:webHidden/>
              </w:rPr>
              <w:fldChar w:fldCharType="separate"/>
            </w:r>
            <w:r w:rsidR="00732346">
              <w:rPr>
                <w:noProof/>
                <w:webHidden/>
              </w:rPr>
              <w:t>27</w:t>
            </w:r>
            <w:r w:rsidR="00732346">
              <w:rPr>
                <w:noProof/>
                <w:webHidden/>
              </w:rPr>
              <w:fldChar w:fldCharType="end"/>
            </w:r>
          </w:hyperlink>
        </w:p>
        <w:p w14:paraId="438F47A1" w14:textId="059A5AE6" w:rsidR="00732346" w:rsidRDefault="002A7483">
          <w:pPr>
            <w:pStyle w:val="Inhopg1"/>
            <w:tabs>
              <w:tab w:val="right" w:leader="dot" w:pos="9062"/>
            </w:tabs>
            <w:rPr>
              <w:rFonts w:asciiTheme="minorHAnsi" w:eastAsiaTheme="minorEastAsia" w:hAnsiTheme="minorHAnsi" w:cstheme="minorBidi"/>
              <w:noProof/>
              <w:sz w:val="22"/>
              <w:szCs w:val="22"/>
              <w:lang w:eastAsia="nl-NL"/>
            </w:rPr>
          </w:pPr>
          <w:hyperlink w:anchor="_Toc75117855" w:history="1">
            <w:r w:rsidR="00732346" w:rsidRPr="00491D07">
              <w:rPr>
                <w:rStyle w:val="Hyperlink"/>
                <w:rFonts w:ascii="Times New Roman" w:hAnsi="Times New Roman" w:cs="Times New Roman"/>
                <w:noProof/>
              </w:rPr>
              <w:t>6. Resultaten en analyse</w:t>
            </w:r>
            <w:r w:rsidR="00732346">
              <w:rPr>
                <w:noProof/>
                <w:webHidden/>
              </w:rPr>
              <w:tab/>
            </w:r>
            <w:r w:rsidR="00732346">
              <w:rPr>
                <w:noProof/>
                <w:webHidden/>
              </w:rPr>
              <w:fldChar w:fldCharType="begin"/>
            </w:r>
            <w:r w:rsidR="00732346">
              <w:rPr>
                <w:noProof/>
                <w:webHidden/>
              </w:rPr>
              <w:instrText xml:space="preserve"> PAGEREF _Toc75117855 \h </w:instrText>
            </w:r>
            <w:r w:rsidR="00732346">
              <w:rPr>
                <w:noProof/>
                <w:webHidden/>
              </w:rPr>
            </w:r>
            <w:r w:rsidR="00732346">
              <w:rPr>
                <w:noProof/>
                <w:webHidden/>
              </w:rPr>
              <w:fldChar w:fldCharType="separate"/>
            </w:r>
            <w:r w:rsidR="00732346">
              <w:rPr>
                <w:noProof/>
                <w:webHidden/>
              </w:rPr>
              <w:t>29</w:t>
            </w:r>
            <w:r w:rsidR="00732346">
              <w:rPr>
                <w:noProof/>
                <w:webHidden/>
              </w:rPr>
              <w:fldChar w:fldCharType="end"/>
            </w:r>
          </w:hyperlink>
        </w:p>
        <w:p w14:paraId="6ABBBF08" w14:textId="20392C5A" w:rsidR="00732346" w:rsidRDefault="002A7483">
          <w:pPr>
            <w:pStyle w:val="Inhopg2"/>
            <w:tabs>
              <w:tab w:val="right" w:leader="dot" w:pos="9062"/>
            </w:tabs>
            <w:rPr>
              <w:rFonts w:asciiTheme="minorHAnsi" w:eastAsiaTheme="minorEastAsia" w:hAnsiTheme="minorHAnsi" w:cstheme="minorBidi"/>
              <w:noProof/>
              <w:sz w:val="22"/>
              <w:szCs w:val="22"/>
              <w:lang w:eastAsia="nl-NL"/>
            </w:rPr>
          </w:pPr>
          <w:hyperlink w:anchor="_Toc75117856" w:history="1">
            <w:r w:rsidR="00732346" w:rsidRPr="00491D07">
              <w:rPr>
                <w:rStyle w:val="Hyperlink"/>
                <w:rFonts w:ascii="Times New Roman" w:hAnsi="Times New Roman" w:cs="Times New Roman"/>
                <w:noProof/>
              </w:rPr>
              <w:t>6.1 Theorie van verandering</w:t>
            </w:r>
            <w:r w:rsidR="00732346">
              <w:rPr>
                <w:noProof/>
                <w:webHidden/>
              </w:rPr>
              <w:tab/>
            </w:r>
            <w:r w:rsidR="00732346">
              <w:rPr>
                <w:noProof/>
                <w:webHidden/>
              </w:rPr>
              <w:fldChar w:fldCharType="begin"/>
            </w:r>
            <w:r w:rsidR="00732346">
              <w:rPr>
                <w:noProof/>
                <w:webHidden/>
              </w:rPr>
              <w:instrText xml:space="preserve"> PAGEREF _Toc75117856 \h </w:instrText>
            </w:r>
            <w:r w:rsidR="00732346">
              <w:rPr>
                <w:noProof/>
                <w:webHidden/>
              </w:rPr>
            </w:r>
            <w:r w:rsidR="00732346">
              <w:rPr>
                <w:noProof/>
                <w:webHidden/>
              </w:rPr>
              <w:fldChar w:fldCharType="separate"/>
            </w:r>
            <w:r w:rsidR="00732346">
              <w:rPr>
                <w:noProof/>
                <w:webHidden/>
              </w:rPr>
              <w:t>29</w:t>
            </w:r>
            <w:r w:rsidR="00732346">
              <w:rPr>
                <w:noProof/>
                <w:webHidden/>
              </w:rPr>
              <w:fldChar w:fldCharType="end"/>
            </w:r>
          </w:hyperlink>
        </w:p>
        <w:p w14:paraId="3F9C840D" w14:textId="1C827097" w:rsidR="00732346" w:rsidRDefault="002A7483">
          <w:pPr>
            <w:pStyle w:val="Inhopg3"/>
            <w:tabs>
              <w:tab w:val="right" w:leader="dot" w:pos="9062"/>
            </w:tabs>
            <w:rPr>
              <w:rFonts w:asciiTheme="minorHAnsi" w:eastAsiaTheme="minorEastAsia" w:hAnsiTheme="minorHAnsi" w:cstheme="minorBidi"/>
              <w:noProof/>
              <w:sz w:val="22"/>
              <w:szCs w:val="22"/>
              <w:lang w:eastAsia="nl-NL"/>
            </w:rPr>
          </w:pPr>
          <w:hyperlink w:anchor="_Toc75117857" w:history="1">
            <w:r w:rsidR="00732346" w:rsidRPr="00491D07">
              <w:rPr>
                <w:rStyle w:val="Hyperlink"/>
                <w:rFonts w:ascii="Times New Roman" w:hAnsi="Times New Roman" w:cs="Times New Roman"/>
                <w:noProof/>
              </w:rPr>
              <w:t>6.1.2 Playing for Success</w:t>
            </w:r>
            <w:r w:rsidR="00732346">
              <w:rPr>
                <w:noProof/>
                <w:webHidden/>
              </w:rPr>
              <w:tab/>
            </w:r>
            <w:r w:rsidR="00732346">
              <w:rPr>
                <w:noProof/>
                <w:webHidden/>
              </w:rPr>
              <w:fldChar w:fldCharType="begin"/>
            </w:r>
            <w:r w:rsidR="00732346">
              <w:rPr>
                <w:noProof/>
                <w:webHidden/>
              </w:rPr>
              <w:instrText xml:space="preserve"> PAGEREF _Toc75117857 \h </w:instrText>
            </w:r>
            <w:r w:rsidR="00732346">
              <w:rPr>
                <w:noProof/>
                <w:webHidden/>
              </w:rPr>
            </w:r>
            <w:r w:rsidR="00732346">
              <w:rPr>
                <w:noProof/>
                <w:webHidden/>
              </w:rPr>
              <w:fldChar w:fldCharType="separate"/>
            </w:r>
            <w:r w:rsidR="00732346">
              <w:rPr>
                <w:noProof/>
                <w:webHidden/>
              </w:rPr>
              <w:t>29</w:t>
            </w:r>
            <w:r w:rsidR="00732346">
              <w:rPr>
                <w:noProof/>
                <w:webHidden/>
              </w:rPr>
              <w:fldChar w:fldCharType="end"/>
            </w:r>
          </w:hyperlink>
        </w:p>
        <w:p w14:paraId="7282C102" w14:textId="47409BB4" w:rsidR="00732346" w:rsidRDefault="002A7483">
          <w:pPr>
            <w:pStyle w:val="Inhopg3"/>
            <w:tabs>
              <w:tab w:val="right" w:leader="dot" w:pos="9062"/>
            </w:tabs>
            <w:rPr>
              <w:rFonts w:asciiTheme="minorHAnsi" w:eastAsiaTheme="minorEastAsia" w:hAnsiTheme="minorHAnsi" w:cstheme="minorBidi"/>
              <w:noProof/>
              <w:sz w:val="22"/>
              <w:szCs w:val="22"/>
              <w:lang w:eastAsia="nl-NL"/>
            </w:rPr>
          </w:pPr>
          <w:hyperlink w:anchor="_Toc75117858" w:history="1">
            <w:r w:rsidR="00732346" w:rsidRPr="00491D07">
              <w:rPr>
                <w:rStyle w:val="Hyperlink"/>
                <w:rFonts w:ascii="Times New Roman" w:hAnsi="Times New Roman" w:cs="Times New Roman"/>
                <w:noProof/>
              </w:rPr>
              <w:t>6.1.3 Blindentribune</w:t>
            </w:r>
            <w:r w:rsidR="00732346">
              <w:rPr>
                <w:noProof/>
                <w:webHidden/>
              </w:rPr>
              <w:tab/>
            </w:r>
            <w:r w:rsidR="00732346">
              <w:rPr>
                <w:noProof/>
                <w:webHidden/>
              </w:rPr>
              <w:fldChar w:fldCharType="begin"/>
            </w:r>
            <w:r w:rsidR="00732346">
              <w:rPr>
                <w:noProof/>
                <w:webHidden/>
              </w:rPr>
              <w:instrText xml:space="preserve"> PAGEREF _Toc75117858 \h </w:instrText>
            </w:r>
            <w:r w:rsidR="00732346">
              <w:rPr>
                <w:noProof/>
                <w:webHidden/>
              </w:rPr>
            </w:r>
            <w:r w:rsidR="00732346">
              <w:rPr>
                <w:noProof/>
                <w:webHidden/>
              </w:rPr>
              <w:fldChar w:fldCharType="separate"/>
            </w:r>
            <w:r w:rsidR="00732346">
              <w:rPr>
                <w:noProof/>
                <w:webHidden/>
              </w:rPr>
              <w:t>34</w:t>
            </w:r>
            <w:r w:rsidR="00732346">
              <w:rPr>
                <w:noProof/>
                <w:webHidden/>
              </w:rPr>
              <w:fldChar w:fldCharType="end"/>
            </w:r>
          </w:hyperlink>
        </w:p>
        <w:p w14:paraId="1D336536" w14:textId="15D97CBD" w:rsidR="00732346" w:rsidRDefault="002A7483">
          <w:pPr>
            <w:pStyle w:val="Inhopg2"/>
            <w:tabs>
              <w:tab w:val="right" w:leader="dot" w:pos="9062"/>
            </w:tabs>
            <w:rPr>
              <w:rFonts w:asciiTheme="minorHAnsi" w:eastAsiaTheme="minorEastAsia" w:hAnsiTheme="minorHAnsi" w:cstheme="minorBidi"/>
              <w:noProof/>
              <w:sz w:val="22"/>
              <w:szCs w:val="22"/>
              <w:lang w:eastAsia="nl-NL"/>
            </w:rPr>
          </w:pPr>
          <w:hyperlink w:anchor="_Toc75117859" w:history="1">
            <w:r w:rsidR="00732346" w:rsidRPr="00491D07">
              <w:rPr>
                <w:rStyle w:val="Hyperlink"/>
                <w:rFonts w:ascii="Times New Roman" w:hAnsi="Times New Roman" w:cs="Times New Roman"/>
                <w:noProof/>
              </w:rPr>
              <w:t>6.2 Rollen</w:t>
            </w:r>
            <w:r w:rsidR="00732346">
              <w:rPr>
                <w:noProof/>
                <w:webHidden/>
              </w:rPr>
              <w:tab/>
            </w:r>
            <w:r w:rsidR="00732346">
              <w:rPr>
                <w:noProof/>
                <w:webHidden/>
              </w:rPr>
              <w:fldChar w:fldCharType="begin"/>
            </w:r>
            <w:r w:rsidR="00732346">
              <w:rPr>
                <w:noProof/>
                <w:webHidden/>
              </w:rPr>
              <w:instrText xml:space="preserve"> PAGEREF _Toc75117859 \h </w:instrText>
            </w:r>
            <w:r w:rsidR="00732346">
              <w:rPr>
                <w:noProof/>
                <w:webHidden/>
              </w:rPr>
            </w:r>
            <w:r w:rsidR="00732346">
              <w:rPr>
                <w:noProof/>
                <w:webHidden/>
              </w:rPr>
              <w:fldChar w:fldCharType="separate"/>
            </w:r>
            <w:r w:rsidR="00732346">
              <w:rPr>
                <w:noProof/>
                <w:webHidden/>
              </w:rPr>
              <w:t>38</w:t>
            </w:r>
            <w:r w:rsidR="00732346">
              <w:rPr>
                <w:noProof/>
                <w:webHidden/>
              </w:rPr>
              <w:fldChar w:fldCharType="end"/>
            </w:r>
          </w:hyperlink>
        </w:p>
        <w:p w14:paraId="57BE8947" w14:textId="7AFF806F" w:rsidR="00732346" w:rsidRDefault="002A7483">
          <w:pPr>
            <w:pStyle w:val="Inhopg3"/>
            <w:tabs>
              <w:tab w:val="right" w:leader="dot" w:pos="9062"/>
            </w:tabs>
            <w:rPr>
              <w:rFonts w:asciiTheme="minorHAnsi" w:eastAsiaTheme="minorEastAsia" w:hAnsiTheme="minorHAnsi" w:cstheme="minorBidi"/>
              <w:noProof/>
              <w:sz w:val="22"/>
              <w:szCs w:val="22"/>
              <w:lang w:eastAsia="nl-NL"/>
            </w:rPr>
          </w:pPr>
          <w:hyperlink w:anchor="_Toc75117860" w:history="1">
            <w:r w:rsidR="00732346" w:rsidRPr="00491D07">
              <w:rPr>
                <w:rStyle w:val="Hyperlink"/>
                <w:rFonts w:ascii="Times New Roman" w:hAnsi="Times New Roman" w:cs="Times New Roman"/>
                <w:noProof/>
              </w:rPr>
              <w:t>6.2.1 Rol BVO (Willem II)</w:t>
            </w:r>
            <w:r w:rsidR="00732346">
              <w:rPr>
                <w:noProof/>
                <w:webHidden/>
              </w:rPr>
              <w:tab/>
            </w:r>
            <w:r w:rsidR="00732346">
              <w:rPr>
                <w:noProof/>
                <w:webHidden/>
              </w:rPr>
              <w:fldChar w:fldCharType="begin"/>
            </w:r>
            <w:r w:rsidR="00732346">
              <w:rPr>
                <w:noProof/>
                <w:webHidden/>
              </w:rPr>
              <w:instrText xml:space="preserve"> PAGEREF _Toc75117860 \h </w:instrText>
            </w:r>
            <w:r w:rsidR="00732346">
              <w:rPr>
                <w:noProof/>
                <w:webHidden/>
              </w:rPr>
            </w:r>
            <w:r w:rsidR="00732346">
              <w:rPr>
                <w:noProof/>
                <w:webHidden/>
              </w:rPr>
              <w:fldChar w:fldCharType="separate"/>
            </w:r>
            <w:r w:rsidR="00732346">
              <w:rPr>
                <w:noProof/>
                <w:webHidden/>
              </w:rPr>
              <w:t>38</w:t>
            </w:r>
            <w:r w:rsidR="00732346">
              <w:rPr>
                <w:noProof/>
                <w:webHidden/>
              </w:rPr>
              <w:fldChar w:fldCharType="end"/>
            </w:r>
          </w:hyperlink>
        </w:p>
        <w:p w14:paraId="43A55FA1" w14:textId="6EB7A7EB" w:rsidR="00732346" w:rsidRDefault="002A7483">
          <w:pPr>
            <w:pStyle w:val="Inhopg3"/>
            <w:tabs>
              <w:tab w:val="right" w:leader="dot" w:pos="9062"/>
            </w:tabs>
            <w:rPr>
              <w:rFonts w:asciiTheme="minorHAnsi" w:eastAsiaTheme="minorEastAsia" w:hAnsiTheme="minorHAnsi" w:cstheme="minorBidi"/>
              <w:noProof/>
              <w:sz w:val="22"/>
              <w:szCs w:val="22"/>
              <w:lang w:eastAsia="nl-NL"/>
            </w:rPr>
          </w:pPr>
          <w:hyperlink w:anchor="_Toc75117861" w:history="1">
            <w:r w:rsidR="00732346" w:rsidRPr="00491D07">
              <w:rPr>
                <w:rStyle w:val="Hyperlink"/>
                <w:rFonts w:ascii="Times New Roman" w:hAnsi="Times New Roman" w:cs="Times New Roman"/>
                <w:noProof/>
              </w:rPr>
              <w:t>6.2.2 Rol projectpartner</w:t>
            </w:r>
            <w:r w:rsidR="00732346">
              <w:rPr>
                <w:noProof/>
                <w:webHidden/>
              </w:rPr>
              <w:tab/>
            </w:r>
            <w:r w:rsidR="00732346">
              <w:rPr>
                <w:noProof/>
                <w:webHidden/>
              </w:rPr>
              <w:fldChar w:fldCharType="begin"/>
            </w:r>
            <w:r w:rsidR="00732346">
              <w:rPr>
                <w:noProof/>
                <w:webHidden/>
              </w:rPr>
              <w:instrText xml:space="preserve"> PAGEREF _Toc75117861 \h </w:instrText>
            </w:r>
            <w:r w:rsidR="00732346">
              <w:rPr>
                <w:noProof/>
                <w:webHidden/>
              </w:rPr>
            </w:r>
            <w:r w:rsidR="00732346">
              <w:rPr>
                <w:noProof/>
                <w:webHidden/>
              </w:rPr>
              <w:fldChar w:fldCharType="separate"/>
            </w:r>
            <w:r w:rsidR="00732346">
              <w:rPr>
                <w:noProof/>
                <w:webHidden/>
              </w:rPr>
              <w:t>41</w:t>
            </w:r>
            <w:r w:rsidR="00732346">
              <w:rPr>
                <w:noProof/>
                <w:webHidden/>
              </w:rPr>
              <w:fldChar w:fldCharType="end"/>
            </w:r>
          </w:hyperlink>
        </w:p>
        <w:p w14:paraId="3A52807A" w14:textId="0BFBABFC" w:rsidR="00732346" w:rsidRDefault="002A7483">
          <w:pPr>
            <w:pStyle w:val="Inhopg3"/>
            <w:tabs>
              <w:tab w:val="right" w:leader="dot" w:pos="9062"/>
            </w:tabs>
            <w:rPr>
              <w:rFonts w:asciiTheme="minorHAnsi" w:eastAsiaTheme="minorEastAsia" w:hAnsiTheme="minorHAnsi" w:cstheme="minorBidi"/>
              <w:noProof/>
              <w:sz w:val="22"/>
              <w:szCs w:val="22"/>
              <w:lang w:eastAsia="nl-NL"/>
            </w:rPr>
          </w:pPr>
          <w:hyperlink w:anchor="_Toc75117862" w:history="1">
            <w:r w:rsidR="00732346" w:rsidRPr="00491D07">
              <w:rPr>
                <w:rStyle w:val="Hyperlink"/>
                <w:rFonts w:ascii="Times New Roman" w:hAnsi="Times New Roman" w:cs="Times New Roman"/>
                <w:noProof/>
              </w:rPr>
              <w:t>6.2.3 Rol doelgroep</w:t>
            </w:r>
            <w:r w:rsidR="00732346">
              <w:rPr>
                <w:noProof/>
                <w:webHidden/>
              </w:rPr>
              <w:tab/>
            </w:r>
            <w:r w:rsidR="00732346">
              <w:rPr>
                <w:noProof/>
                <w:webHidden/>
              </w:rPr>
              <w:fldChar w:fldCharType="begin"/>
            </w:r>
            <w:r w:rsidR="00732346">
              <w:rPr>
                <w:noProof/>
                <w:webHidden/>
              </w:rPr>
              <w:instrText xml:space="preserve"> PAGEREF _Toc75117862 \h </w:instrText>
            </w:r>
            <w:r w:rsidR="00732346">
              <w:rPr>
                <w:noProof/>
                <w:webHidden/>
              </w:rPr>
            </w:r>
            <w:r w:rsidR="00732346">
              <w:rPr>
                <w:noProof/>
                <w:webHidden/>
              </w:rPr>
              <w:fldChar w:fldCharType="separate"/>
            </w:r>
            <w:r w:rsidR="00732346">
              <w:rPr>
                <w:noProof/>
                <w:webHidden/>
              </w:rPr>
              <w:t>43</w:t>
            </w:r>
            <w:r w:rsidR="00732346">
              <w:rPr>
                <w:noProof/>
                <w:webHidden/>
              </w:rPr>
              <w:fldChar w:fldCharType="end"/>
            </w:r>
          </w:hyperlink>
        </w:p>
        <w:p w14:paraId="0A178BC2" w14:textId="6BF548C6" w:rsidR="00732346" w:rsidRDefault="002A7483">
          <w:pPr>
            <w:pStyle w:val="Inhopg3"/>
            <w:tabs>
              <w:tab w:val="right" w:leader="dot" w:pos="9062"/>
            </w:tabs>
            <w:rPr>
              <w:rFonts w:asciiTheme="minorHAnsi" w:eastAsiaTheme="minorEastAsia" w:hAnsiTheme="minorHAnsi" w:cstheme="minorBidi"/>
              <w:noProof/>
              <w:sz w:val="22"/>
              <w:szCs w:val="22"/>
              <w:lang w:eastAsia="nl-NL"/>
            </w:rPr>
          </w:pPr>
          <w:hyperlink w:anchor="_Toc75117863" w:history="1">
            <w:r w:rsidR="00732346" w:rsidRPr="00491D07">
              <w:rPr>
                <w:rStyle w:val="Hyperlink"/>
                <w:rFonts w:ascii="Times New Roman" w:hAnsi="Times New Roman" w:cs="Times New Roman"/>
                <w:noProof/>
              </w:rPr>
              <w:t>6.2.4 Rol uitvoerenden</w:t>
            </w:r>
            <w:r w:rsidR="00732346">
              <w:rPr>
                <w:noProof/>
                <w:webHidden/>
              </w:rPr>
              <w:tab/>
            </w:r>
            <w:r w:rsidR="00732346">
              <w:rPr>
                <w:noProof/>
                <w:webHidden/>
              </w:rPr>
              <w:fldChar w:fldCharType="begin"/>
            </w:r>
            <w:r w:rsidR="00732346">
              <w:rPr>
                <w:noProof/>
                <w:webHidden/>
              </w:rPr>
              <w:instrText xml:space="preserve"> PAGEREF _Toc75117863 \h </w:instrText>
            </w:r>
            <w:r w:rsidR="00732346">
              <w:rPr>
                <w:noProof/>
                <w:webHidden/>
              </w:rPr>
            </w:r>
            <w:r w:rsidR="00732346">
              <w:rPr>
                <w:noProof/>
                <w:webHidden/>
              </w:rPr>
              <w:fldChar w:fldCharType="separate"/>
            </w:r>
            <w:r w:rsidR="00732346">
              <w:rPr>
                <w:noProof/>
                <w:webHidden/>
              </w:rPr>
              <w:t>46</w:t>
            </w:r>
            <w:r w:rsidR="00732346">
              <w:rPr>
                <w:noProof/>
                <w:webHidden/>
              </w:rPr>
              <w:fldChar w:fldCharType="end"/>
            </w:r>
          </w:hyperlink>
        </w:p>
        <w:p w14:paraId="4459573C" w14:textId="548B05C4" w:rsidR="00732346" w:rsidRDefault="002A7483">
          <w:pPr>
            <w:pStyle w:val="Inhopg2"/>
            <w:tabs>
              <w:tab w:val="right" w:leader="dot" w:pos="9062"/>
            </w:tabs>
            <w:rPr>
              <w:rFonts w:asciiTheme="minorHAnsi" w:eastAsiaTheme="minorEastAsia" w:hAnsiTheme="minorHAnsi" w:cstheme="minorBidi"/>
              <w:noProof/>
              <w:sz w:val="22"/>
              <w:szCs w:val="22"/>
              <w:lang w:eastAsia="nl-NL"/>
            </w:rPr>
          </w:pPr>
          <w:hyperlink w:anchor="_Toc75117864" w:history="1">
            <w:r w:rsidR="00732346" w:rsidRPr="00491D07">
              <w:rPr>
                <w:rStyle w:val="Hyperlink"/>
                <w:rFonts w:ascii="Times New Roman" w:hAnsi="Times New Roman" w:cs="Times New Roman"/>
                <w:noProof/>
              </w:rPr>
              <w:t>6.3 Verbeterpunten</w:t>
            </w:r>
            <w:r w:rsidR="00732346">
              <w:rPr>
                <w:noProof/>
                <w:webHidden/>
              </w:rPr>
              <w:tab/>
            </w:r>
            <w:r w:rsidR="00732346">
              <w:rPr>
                <w:noProof/>
                <w:webHidden/>
              </w:rPr>
              <w:fldChar w:fldCharType="begin"/>
            </w:r>
            <w:r w:rsidR="00732346">
              <w:rPr>
                <w:noProof/>
                <w:webHidden/>
              </w:rPr>
              <w:instrText xml:space="preserve"> PAGEREF _Toc75117864 \h </w:instrText>
            </w:r>
            <w:r w:rsidR="00732346">
              <w:rPr>
                <w:noProof/>
                <w:webHidden/>
              </w:rPr>
            </w:r>
            <w:r w:rsidR="00732346">
              <w:rPr>
                <w:noProof/>
                <w:webHidden/>
              </w:rPr>
              <w:fldChar w:fldCharType="separate"/>
            </w:r>
            <w:r w:rsidR="00732346">
              <w:rPr>
                <w:noProof/>
                <w:webHidden/>
              </w:rPr>
              <w:t>49</w:t>
            </w:r>
            <w:r w:rsidR="00732346">
              <w:rPr>
                <w:noProof/>
                <w:webHidden/>
              </w:rPr>
              <w:fldChar w:fldCharType="end"/>
            </w:r>
          </w:hyperlink>
        </w:p>
        <w:p w14:paraId="327476C2" w14:textId="1EE3A352" w:rsidR="00732346" w:rsidRDefault="002A7483">
          <w:pPr>
            <w:pStyle w:val="Inhopg3"/>
            <w:tabs>
              <w:tab w:val="right" w:leader="dot" w:pos="9062"/>
            </w:tabs>
            <w:rPr>
              <w:rFonts w:asciiTheme="minorHAnsi" w:eastAsiaTheme="minorEastAsia" w:hAnsiTheme="minorHAnsi" w:cstheme="minorBidi"/>
              <w:noProof/>
              <w:sz w:val="22"/>
              <w:szCs w:val="22"/>
              <w:lang w:eastAsia="nl-NL"/>
            </w:rPr>
          </w:pPr>
          <w:hyperlink w:anchor="_Toc75117865" w:history="1">
            <w:r w:rsidR="00732346" w:rsidRPr="00491D07">
              <w:rPr>
                <w:rStyle w:val="Hyperlink"/>
                <w:rFonts w:ascii="Times New Roman" w:hAnsi="Times New Roman" w:cs="Times New Roman"/>
                <w:noProof/>
              </w:rPr>
              <w:t>6.3.1 Playing for Success</w:t>
            </w:r>
            <w:r w:rsidR="00732346">
              <w:rPr>
                <w:noProof/>
                <w:webHidden/>
              </w:rPr>
              <w:tab/>
            </w:r>
            <w:r w:rsidR="00732346">
              <w:rPr>
                <w:noProof/>
                <w:webHidden/>
              </w:rPr>
              <w:fldChar w:fldCharType="begin"/>
            </w:r>
            <w:r w:rsidR="00732346">
              <w:rPr>
                <w:noProof/>
                <w:webHidden/>
              </w:rPr>
              <w:instrText xml:space="preserve"> PAGEREF _Toc75117865 \h </w:instrText>
            </w:r>
            <w:r w:rsidR="00732346">
              <w:rPr>
                <w:noProof/>
                <w:webHidden/>
              </w:rPr>
            </w:r>
            <w:r w:rsidR="00732346">
              <w:rPr>
                <w:noProof/>
                <w:webHidden/>
              </w:rPr>
              <w:fldChar w:fldCharType="separate"/>
            </w:r>
            <w:r w:rsidR="00732346">
              <w:rPr>
                <w:noProof/>
                <w:webHidden/>
              </w:rPr>
              <w:t>49</w:t>
            </w:r>
            <w:r w:rsidR="00732346">
              <w:rPr>
                <w:noProof/>
                <w:webHidden/>
              </w:rPr>
              <w:fldChar w:fldCharType="end"/>
            </w:r>
          </w:hyperlink>
        </w:p>
        <w:p w14:paraId="38FCC1C6" w14:textId="2AA925DA" w:rsidR="00732346" w:rsidRDefault="002A7483">
          <w:pPr>
            <w:pStyle w:val="Inhopg3"/>
            <w:tabs>
              <w:tab w:val="right" w:leader="dot" w:pos="9062"/>
            </w:tabs>
            <w:rPr>
              <w:rFonts w:asciiTheme="minorHAnsi" w:eastAsiaTheme="minorEastAsia" w:hAnsiTheme="minorHAnsi" w:cstheme="minorBidi"/>
              <w:noProof/>
              <w:sz w:val="22"/>
              <w:szCs w:val="22"/>
              <w:lang w:eastAsia="nl-NL"/>
            </w:rPr>
          </w:pPr>
          <w:hyperlink w:anchor="_Toc75117866" w:history="1">
            <w:r w:rsidR="00732346" w:rsidRPr="00491D07">
              <w:rPr>
                <w:rStyle w:val="Hyperlink"/>
                <w:rFonts w:ascii="Times New Roman" w:hAnsi="Times New Roman" w:cs="Times New Roman"/>
                <w:noProof/>
              </w:rPr>
              <w:t>6.3.2 Blindentribune</w:t>
            </w:r>
            <w:r w:rsidR="00732346">
              <w:rPr>
                <w:noProof/>
                <w:webHidden/>
              </w:rPr>
              <w:tab/>
            </w:r>
            <w:r w:rsidR="00732346">
              <w:rPr>
                <w:noProof/>
                <w:webHidden/>
              </w:rPr>
              <w:fldChar w:fldCharType="begin"/>
            </w:r>
            <w:r w:rsidR="00732346">
              <w:rPr>
                <w:noProof/>
                <w:webHidden/>
              </w:rPr>
              <w:instrText xml:space="preserve"> PAGEREF _Toc75117866 \h </w:instrText>
            </w:r>
            <w:r w:rsidR="00732346">
              <w:rPr>
                <w:noProof/>
                <w:webHidden/>
              </w:rPr>
            </w:r>
            <w:r w:rsidR="00732346">
              <w:rPr>
                <w:noProof/>
                <w:webHidden/>
              </w:rPr>
              <w:fldChar w:fldCharType="separate"/>
            </w:r>
            <w:r w:rsidR="00732346">
              <w:rPr>
                <w:noProof/>
                <w:webHidden/>
              </w:rPr>
              <w:t>50</w:t>
            </w:r>
            <w:r w:rsidR="00732346">
              <w:rPr>
                <w:noProof/>
                <w:webHidden/>
              </w:rPr>
              <w:fldChar w:fldCharType="end"/>
            </w:r>
          </w:hyperlink>
        </w:p>
        <w:p w14:paraId="53A2A5D7" w14:textId="0948B260" w:rsidR="00732346" w:rsidRDefault="002A7483">
          <w:pPr>
            <w:pStyle w:val="Inhopg2"/>
            <w:tabs>
              <w:tab w:val="right" w:leader="dot" w:pos="9062"/>
            </w:tabs>
            <w:rPr>
              <w:rFonts w:asciiTheme="minorHAnsi" w:eastAsiaTheme="minorEastAsia" w:hAnsiTheme="minorHAnsi" w:cstheme="minorBidi"/>
              <w:noProof/>
              <w:sz w:val="22"/>
              <w:szCs w:val="22"/>
              <w:lang w:eastAsia="nl-NL"/>
            </w:rPr>
          </w:pPr>
          <w:hyperlink w:anchor="_Toc75117867" w:history="1">
            <w:r w:rsidR="00732346" w:rsidRPr="00491D07">
              <w:rPr>
                <w:rStyle w:val="Hyperlink"/>
                <w:rFonts w:ascii="Times New Roman" w:hAnsi="Times New Roman" w:cs="Times New Roman"/>
                <w:noProof/>
              </w:rPr>
              <w:t>6.4 Momenten van de waarheid, demonstratie en de strategische driehoek</w:t>
            </w:r>
            <w:r w:rsidR="00732346">
              <w:rPr>
                <w:noProof/>
                <w:webHidden/>
              </w:rPr>
              <w:tab/>
            </w:r>
            <w:r w:rsidR="00732346">
              <w:rPr>
                <w:noProof/>
                <w:webHidden/>
              </w:rPr>
              <w:fldChar w:fldCharType="begin"/>
            </w:r>
            <w:r w:rsidR="00732346">
              <w:rPr>
                <w:noProof/>
                <w:webHidden/>
              </w:rPr>
              <w:instrText xml:space="preserve"> PAGEREF _Toc75117867 \h </w:instrText>
            </w:r>
            <w:r w:rsidR="00732346">
              <w:rPr>
                <w:noProof/>
                <w:webHidden/>
              </w:rPr>
            </w:r>
            <w:r w:rsidR="00732346">
              <w:rPr>
                <w:noProof/>
                <w:webHidden/>
              </w:rPr>
              <w:fldChar w:fldCharType="separate"/>
            </w:r>
            <w:r w:rsidR="00732346">
              <w:rPr>
                <w:noProof/>
                <w:webHidden/>
              </w:rPr>
              <w:t>51</w:t>
            </w:r>
            <w:r w:rsidR="00732346">
              <w:rPr>
                <w:noProof/>
                <w:webHidden/>
              </w:rPr>
              <w:fldChar w:fldCharType="end"/>
            </w:r>
          </w:hyperlink>
        </w:p>
        <w:p w14:paraId="21C10BF0" w14:textId="7D92E76A" w:rsidR="00732346" w:rsidRDefault="002A7483">
          <w:pPr>
            <w:pStyle w:val="Inhopg3"/>
            <w:tabs>
              <w:tab w:val="right" w:leader="dot" w:pos="9062"/>
            </w:tabs>
            <w:rPr>
              <w:rFonts w:asciiTheme="minorHAnsi" w:eastAsiaTheme="minorEastAsia" w:hAnsiTheme="minorHAnsi" w:cstheme="minorBidi"/>
              <w:noProof/>
              <w:sz w:val="22"/>
              <w:szCs w:val="22"/>
              <w:lang w:eastAsia="nl-NL"/>
            </w:rPr>
          </w:pPr>
          <w:hyperlink w:anchor="_Toc75117868" w:history="1">
            <w:r w:rsidR="00732346" w:rsidRPr="00491D07">
              <w:rPr>
                <w:rStyle w:val="Hyperlink"/>
                <w:rFonts w:ascii="Times New Roman" w:hAnsi="Times New Roman" w:cs="Times New Roman"/>
                <w:noProof/>
              </w:rPr>
              <w:t>6.4.1 Theoretische concepten: de verbanden en verschillen</w:t>
            </w:r>
            <w:r w:rsidR="00732346">
              <w:rPr>
                <w:noProof/>
                <w:webHidden/>
              </w:rPr>
              <w:tab/>
            </w:r>
            <w:r w:rsidR="00732346">
              <w:rPr>
                <w:noProof/>
                <w:webHidden/>
              </w:rPr>
              <w:fldChar w:fldCharType="begin"/>
            </w:r>
            <w:r w:rsidR="00732346">
              <w:rPr>
                <w:noProof/>
                <w:webHidden/>
              </w:rPr>
              <w:instrText xml:space="preserve"> PAGEREF _Toc75117868 \h </w:instrText>
            </w:r>
            <w:r w:rsidR="00732346">
              <w:rPr>
                <w:noProof/>
                <w:webHidden/>
              </w:rPr>
            </w:r>
            <w:r w:rsidR="00732346">
              <w:rPr>
                <w:noProof/>
                <w:webHidden/>
              </w:rPr>
              <w:fldChar w:fldCharType="separate"/>
            </w:r>
            <w:r w:rsidR="00732346">
              <w:rPr>
                <w:noProof/>
                <w:webHidden/>
              </w:rPr>
              <w:t>51</w:t>
            </w:r>
            <w:r w:rsidR="00732346">
              <w:rPr>
                <w:noProof/>
                <w:webHidden/>
              </w:rPr>
              <w:fldChar w:fldCharType="end"/>
            </w:r>
          </w:hyperlink>
        </w:p>
        <w:p w14:paraId="05F3C012" w14:textId="21D7C544" w:rsidR="00732346" w:rsidRDefault="002A7483">
          <w:pPr>
            <w:pStyle w:val="Inhopg3"/>
            <w:tabs>
              <w:tab w:val="right" w:leader="dot" w:pos="9062"/>
            </w:tabs>
            <w:rPr>
              <w:rFonts w:asciiTheme="minorHAnsi" w:eastAsiaTheme="minorEastAsia" w:hAnsiTheme="minorHAnsi" w:cstheme="minorBidi"/>
              <w:noProof/>
              <w:sz w:val="22"/>
              <w:szCs w:val="22"/>
              <w:lang w:eastAsia="nl-NL"/>
            </w:rPr>
          </w:pPr>
          <w:hyperlink w:anchor="_Toc75117869" w:history="1">
            <w:r w:rsidR="00732346" w:rsidRPr="00491D07">
              <w:rPr>
                <w:rStyle w:val="Hyperlink"/>
                <w:rFonts w:ascii="Times New Roman" w:hAnsi="Times New Roman" w:cs="Times New Roman"/>
                <w:noProof/>
              </w:rPr>
              <w:t>6.4.2 Theoretische concepten: toepassing op de maatschappelijke activiteiten Stichting Willem II Betrokken</w:t>
            </w:r>
            <w:r w:rsidR="00732346">
              <w:rPr>
                <w:noProof/>
                <w:webHidden/>
              </w:rPr>
              <w:tab/>
            </w:r>
            <w:r w:rsidR="00732346">
              <w:rPr>
                <w:noProof/>
                <w:webHidden/>
              </w:rPr>
              <w:fldChar w:fldCharType="begin"/>
            </w:r>
            <w:r w:rsidR="00732346">
              <w:rPr>
                <w:noProof/>
                <w:webHidden/>
              </w:rPr>
              <w:instrText xml:space="preserve"> PAGEREF _Toc75117869 \h </w:instrText>
            </w:r>
            <w:r w:rsidR="00732346">
              <w:rPr>
                <w:noProof/>
                <w:webHidden/>
              </w:rPr>
            </w:r>
            <w:r w:rsidR="00732346">
              <w:rPr>
                <w:noProof/>
                <w:webHidden/>
              </w:rPr>
              <w:fldChar w:fldCharType="separate"/>
            </w:r>
            <w:r w:rsidR="00732346">
              <w:rPr>
                <w:noProof/>
                <w:webHidden/>
              </w:rPr>
              <w:t>53</w:t>
            </w:r>
            <w:r w:rsidR="00732346">
              <w:rPr>
                <w:noProof/>
                <w:webHidden/>
              </w:rPr>
              <w:fldChar w:fldCharType="end"/>
            </w:r>
          </w:hyperlink>
        </w:p>
        <w:p w14:paraId="731C29C2" w14:textId="77722366" w:rsidR="00732346" w:rsidRDefault="002A7483">
          <w:pPr>
            <w:pStyle w:val="Inhopg1"/>
            <w:tabs>
              <w:tab w:val="right" w:leader="dot" w:pos="9062"/>
            </w:tabs>
            <w:rPr>
              <w:rFonts w:asciiTheme="minorHAnsi" w:eastAsiaTheme="minorEastAsia" w:hAnsiTheme="minorHAnsi" w:cstheme="minorBidi"/>
              <w:noProof/>
              <w:sz w:val="22"/>
              <w:szCs w:val="22"/>
              <w:lang w:eastAsia="nl-NL"/>
            </w:rPr>
          </w:pPr>
          <w:hyperlink w:anchor="_Toc75117870" w:history="1">
            <w:r w:rsidR="00732346" w:rsidRPr="00491D07">
              <w:rPr>
                <w:rStyle w:val="Hyperlink"/>
                <w:rFonts w:ascii="Times New Roman" w:hAnsi="Times New Roman" w:cs="Times New Roman"/>
                <w:noProof/>
              </w:rPr>
              <w:t>7. Conclusies en aanbevelingen</w:t>
            </w:r>
            <w:r w:rsidR="00732346">
              <w:rPr>
                <w:noProof/>
                <w:webHidden/>
              </w:rPr>
              <w:tab/>
            </w:r>
            <w:r w:rsidR="00732346">
              <w:rPr>
                <w:noProof/>
                <w:webHidden/>
              </w:rPr>
              <w:fldChar w:fldCharType="begin"/>
            </w:r>
            <w:r w:rsidR="00732346">
              <w:rPr>
                <w:noProof/>
                <w:webHidden/>
              </w:rPr>
              <w:instrText xml:space="preserve"> PAGEREF _Toc75117870 \h </w:instrText>
            </w:r>
            <w:r w:rsidR="00732346">
              <w:rPr>
                <w:noProof/>
                <w:webHidden/>
              </w:rPr>
            </w:r>
            <w:r w:rsidR="00732346">
              <w:rPr>
                <w:noProof/>
                <w:webHidden/>
              </w:rPr>
              <w:fldChar w:fldCharType="separate"/>
            </w:r>
            <w:r w:rsidR="00732346">
              <w:rPr>
                <w:noProof/>
                <w:webHidden/>
              </w:rPr>
              <w:t>57</w:t>
            </w:r>
            <w:r w:rsidR="00732346">
              <w:rPr>
                <w:noProof/>
                <w:webHidden/>
              </w:rPr>
              <w:fldChar w:fldCharType="end"/>
            </w:r>
          </w:hyperlink>
        </w:p>
        <w:p w14:paraId="1A7AF2A9" w14:textId="75AEE12F" w:rsidR="00732346" w:rsidRDefault="002A7483">
          <w:pPr>
            <w:pStyle w:val="Inhopg2"/>
            <w:tabs>
              <w:tab w:val="right" w:leader="dot" w:pos="9062"/>
            </w:tabs>
            <w:rPr>
              <w:rFonts w:asciiTheme="minorHAnsi" w:eastAsiaTheme="minorEastAsia" w:hAnsiTheme="minorHAnsi" w:cstheme="minorBidi"/>
              <w:noProof/>
              <w:sz w:val="22"/>
              <w:szCs w:val="22"/>
              <w:lang w:eastAsia="nl-NL"/>
            </w:rPr>
          </w:pPr>
          <w:hyperlink w:anchor="_Toc75117871" w:history="1">
            <w:r w:rsidR="00732346" w:rsidRPr="00491D07">
              <w:rPr>
                <w:rStyle w:val="Hyperlink"/>
                <w:rFonts w:ascii="Times New Roman" w:hAnsi="Times New Roman" w:cs="Times New Roman"/>
                <w:noProof/>
              </w:rPr>
              <w:t>7.1 Conclusies</w:t>
            </w:r>
            <w:r w:rsidR="00732346">
              <w:rPr>
                <w:noProof/>
                <w:webHidden/>
              </w:rPr>
              <w:tab/>
            </w:r>
            <w:r w:rsidR="00732346">
              <w:rPr>
                <w:noProof/>
                <w:webHidden/>
              </w:rPr>
              <w:fldChar w:fldCharType="begin"/>
            </w:r>
            <w:r w:rsidR="00732346">
              <w:rPr>
                <w:noProof/>
                <w:webHidden/>
              </w:rPr>
              <w:instrText xml:space="preserve"> PAGEREF _Toc75117871 \h </w:instrText>
            </w:r>
            <w:r w:rsidR="00732346">
              <w:rPr>
                <w:noProof/>
                <w:webHidden/>
              </w:rPr>
            </w:r>
            <w:r w:rsidR="00732346">
              <w:rPr>
                <w:noProof/>
                <w:webHidden/>
              </w:rPr>
              <w:fldChar w:fldCharType="separate"/>
            </w:r>
            <w:r w:rsidR="00732346">
              <w:rPr>
                <w:noProof/>
                <w:webHidden/>
              </w:rPr>
              <w:t>57</w:t>
            </w:r>
            <w:r w:rsidR="00732346">
              <w:rPr>
                <w:noProof/>
                <w:webHidden/>
              </w:rPr>
              <w:fldChar w:fldCharType="end"/>
            </w:r>
          </w:hyperlink>
        </w:p>
        <w:p w14:paraId="79BC088B" w14:textId="2B6533E3" w:rsidR="00732346" w:rsidRDefault="002A7483">
          <w:pPr>
            <w:pStyle w:val="Inhopg2"/>
            <w:tabs>
              <w:tab w:val="right" w:leader="dot" w:pos="9062"/>
            </w:tabs>
            <w:rPr>
              <w:rFonts w:asciiTheme="minorHAnsi" w:eastAsiaTheme="minorEastAsia" w:hAnsiTheme="minorHAnsi" w:cstheme="minorBidi"/>
              <w:noProof/>
              <w:sz w:val="22"/>
              <w:szCs w:val="22"/>
              <w:lang w:eastAsia="nl-NL"/>
            </w:rPr>
          </w:pPr>
          <w:hyperlink w:anchor="_Toc75117872" w:history="1">
            <w:r w:rsidR="00732346" w:rsidRPr="00491D07">
              <w:rPr>
                <w:rStyle w:val="Hyperlink"/>
                <w:rFonts w:ascii="Times New Roman" w:hAnsi="Times New Roman" w:cs="Times New Roman"/>
                <w:noProof/>
              </w:rPr>
              <w:t>7.2 Aanbevelingen</w:t>
            </w:r>
            <w:r w:rsidR="00732346">
              <w:rPr>
                <w:noProof/>
                <w:webHidden/>
              </w:rPr>
              <w:tab/>
            </w:r>
            <w:r w:rsidR="00732346">
              <w:rPr>
                <w:noProof/>
                <w:webHidden/>
              </w:rPr>
              <w:fldChar w:fldCharType="begin"/>
            </w:r>
            <w:r w:rsidR="00732346">
              <w:rPr>
                <w:noProof/>
                <w:webHidden/>
              </w:rPr>
              <w:instrText xml:space="preserve"> PAGEREF _Toc75117872 \h </w:instrText>
            </w:r>
            <w:r w:rsidR="00732346">
              <w:rPr>
                <w:noProof/>
                <w:webHidden/>
              </w:rPr>
            </w:r>
            <w:r w:rsidR="00732346">
              <w:rPr>
                <w:noProof/>
                <w:webHidden/>
              </w:rPr>
              <w:fldChar w:fldCharType="separate"/>
            </w:r>
            <w:r w:rsidR="00732346">
              <w:rPr>
                <w:noProof/>
                <w:webHidden/>
              </w:rPr>
              <w:t>59</w:t>
            </w:r>
            <w:r w:rsidR="00732346">
              <w:rPr>
                <w:noProof/>
                <w:webHidden/>
              </w:rPr>
              <w:fldChar w:fldCharType="end"/>
            </w:r>
          </w:hyperlink>
        </w:p>
        <w:p w14:paraId="3DA0C3D1" w14:textId="6051EA01" w:rsidR="00732346" w:rsidRDefault="002A7483">
          <w:pPr>
            <w:pStyle w:val="Inhopg3"/>
            <w:tabs>
              <w:tab w:val="right" w:leader="dot" w:pos="9062"/>
            </w:tabs>
            <w:rPr>
              <w:rFonts w:asciiTheme="minorHAnsi" w:eastAsiaTheme="minorEastAsia" w:hAnsiTheme="minorHAnsi" w:cstheme="minorBidi"/>
              <w:noProof/>
              <w:sz w:val="22"/>
              <w:szCs w:val="22"/>
              <w:lang w:eastAsia="nl-NL"/>
            </w:rPr>
          </w:pPr>
          <w:hyperlink w:anchor="_Toc75117873" w:history="1">
            <w:r w:rsidR="00732346" w:rsidRPr="00491D07">
              <w:rPr>
                <w:rStyle w:val="Hyperlink"/>
                <w:rFonts w:ascii="Times New Roman" w:hAnsi="Times New Roman" w:cs="Times New Roman"/>
                <w:noProof/>
              </w:rPr>
              <w:t>7.2.1 Praktische aanbevelingen</w:t>
            </w:r>
            <w:r w:rsidR="00732346">
              <w:rPr>
                <w:noProof/>
                <w:webHidden/>
              </w:rPr>
              <w:tab/>
            </w:r>
            <w:r w:rsidR="00732346">
              <w:rPr>
                <w:noProof/>
                <w:webHidden/>
              </w:rPr>
              <w:fldChar w:fldCharType="begin"/>
            </w:r>
            <w:r w:rsidR="00732346">
              <w:rPr>
                <w:noProof/>
                <w:webHidden/>
              </w:rPr>
              <w:instrText xml:space="preserve"> PAGEREF _Toc75117873 \h </w:instrText>
            </w:r>
            <w:r w:rsidR="00732346">
              <w:rPr>
                <w:noProof/>
                <w:webHidden/>
              </w:rPr>
            </w:r>
            <w:r w:rsidR="00732346">
              <w:rPr>
                <w:noProof/>
                <w:webHidden/>
              </w:rPr>
              <w:fldChar w:fldCharType="separate"/>
            </w:r>
            <w:r w:rsidR="00732346">
              <w:rPr>
                <w:noProof/>
                <w:webHidden/>
              </w:rPr>
              <w:t>59</w:t>
            </w:r>
            <w:r w:rsidR="00732346">
              <w:rPr>
                <w:noProof/>
                <w:webHidden/>
              </w:rPr>
              <w:fldChar w:fldCharType="end"/>
            </w:r>
          </w:hyperlink>
        </w:p>
        <w:p w14:paraId="5B850490" w14:textId="0ACB957D" w:rsidR="00732346" w:rsidRDefault="002A7483">
          <w:pPr>
            <w:pStyle w:val="Inhopg3"/>
            <w:tabs>
              <w:tab w:val="right" w:leader="dot" w:pos="9062"/>
            </w:tabs>
            <w:rPr>
              <w:rFonts w:asciiTheme="minorHAnsi" w:eastAsiaTheme="minorEastAsia" w:hAnsiTheme="minorHAnsi" w:cstheme="minorBidi"/>
              <w:noProof/>
              <w:sz w:val="22"/>
              <w:szCs w:val="22"/>
              <w:lang w:eastAsia="nl-NL"/>
            </w:rPr>
          </w:pPr>
          <w:hyperlink w:anchor="_Toc75117874" w:history="1">
            <w:r w:rsidR="00732346" w:rsidRPr="00491D07">
              <w:rPr>
                <w:rStyle w:val="Hyperlink"/>
                <w:rFonts w:ascii="Times New Roman" w:hAnsi="Times New Roman" w:cs="Times New Roman"/>
                <w:noProof/>
              </w:rPr>
              <w:t>7.2.2 Aanbevelingen voor vervolgonderzoek</w:t>
            </w:r>
            <w:r w:rsidR="00732346">
              <w:rPr>
                <w:noProof/>
                <w:webHidden/>
              </w:rPr>
              <w:tab/>
            </w:r>
            <w:r w:rsidR="00732346">
              <w:rPr>
                <w:noProof/>
                <w:webHidden/>
              </w:rPr>
              <w:fldChar w:fldCharType="begin"/>
            </w:r>
            <w:r w:rsidR="00732346">
              <w:rPr>
                <w:noProof/>
                <w:webHidden/>
              </w:rPr>
              <w:instrText xml:space="preserve"> PAGEREF _Toc75117874 \h </w:instrText>
            </w:r>
            <w:r w:rsidR="00732346">
              <w:rPr>
                <w:noProof/>
                <w:webHidden/>
              </w:rPr>
            </w:r>
            <w:r w:rsidR="00732346">
              <w:rPr>
                <w:noProof/>
                <w:webHidden/>
              </w:rPr>
              <w:fldChar w:fldCharType="separate"/>
            </w:r>
            <w:r w:rsidR="00732346">
              <w:rPr>
                <w:noProof/>
                <w:webHidden/>
              </w:rPr>
              <w:t>60</w:t>
            </w:r>
            <w:r w:rsidR="00732346">
              <w:rPr>
                <w:noProof/>
                <w:webHidden/>
              </w:rPr>
              <w:fldChar w:fldCharType="end"/>
            </w:r>
          </w:hyperlink>
        </w:p>
        <w:p w14:paraId="190CE7C6" w14:textId="7793A560" w:rsidR="00732346" w:rsidRDefault="002A7483">
          <w:pPr>
            <w:pStyle w:val="Inhopg1"/>
            <w:tabs>
              <w:tab w:val="right" w:leader="dot" w:pos="9062"/>
            </w:tabs>
            <w:rPr>
              <w:rFonts w:asciiTheme="minorHAnsi" w:eastAsiaTheme="minorEastAsia" w:hAnsiTheme="minorHAnsi" w:cstheme="minorBidi"/>
              <w:noProof/>
              <w:sz w:val="22"/>
              <w:szCs w:val="22"/>
              <w:lang w:eastAsia="nl-NL"/>
            </w:rPr>
          </w:pPr>
          <w:hyperlink w:anchor="_Toc75117875" w:history="1">
            <w:r w:rsidR="00732346" w:rsidRPr="00491D07">
              <w:rPr>
                <w:rStyle w:val="Hyperlink"/>
                <w:rFonts w:ascii="Times New Roman" w:hAnsi="Times New Roman" w:cs="Times New Roman"/>
                <w:noProof/>
              </w:rPr>
              <w:t>8. Reflectie</w:t>
            </w:r>
            <w:r w:rsidR="00732346">
              <w:rPr>
                <w:noProof/>
                <w:webHidden/>
              </w:rPr>
              <w:tab/>
            </w:r>
            <w:r w:rsidR="00732346">
              <w:rPr>
                <w:noProof/>
                <w:webHidden/>
              </w:rPr>
              <w:fldChar w:fldCharType="begin"/>
            </w:r>
            <w:r w:rsidR="00732346">
              <w:rPr>
                <w:noProof/>
                <w:webHidden/>
              </w:rPr>
              <w:instrText xml:space="preserve"> PAGEREF _Toc75117875 \h </w:instrText>
            </w:r>
            <w:r w:rsidR="00732346">
              <w:rPr>
                <w:noProof/>
                <w:webHidden/>
              </w:rPr>
            </w:r>
            <w:r w:rsidR="00732346">
              <w:rPr>
                <w:noProof/>
                <w:webHidden/>
              </w:rPr>
              <w:fldChar w:fldCharType="separate"/>
            </w:r>
            <w:r w:rsidR="00732346">
              <w:rPr>
                <w:noProof/>
                <w:webHidden/>
              </w:rPr>
              <w:t>61</w:t>
            </w:r>
            <w:r w:rsidR="00732346">
              <w:rPr>
                <w:noProof/>
                <w:webHidden/>
              </w:rPr>
              <w:fldChar w:fldCharType="end"/>
            </w:r>
          </w:hyperlink>
        </w:p>
        <w:p w14:paraId="1F245A25" w14:textId="6DCE7227" w:rsidR="00732346" w:rsidRDefault="002A7483">
          <w:pPr>
            <w:pStyle w:val="Inhopg1"/>
            <w:tabs>
              <w:tab w:val="right" w:leader="dot" w:pos="9062"/>
            </w:tabs>
            <w:rPr>
              <w:rFonts w:asciiTheme="minorHAnsi" w:eastAsiaTheme="minorEastAsia" w:hAnsiTheme="minorHAnsi" w:cstheme="minorBidi"/>
              <w:noProof/>
              <w:sz w:val="22"/>
              <w:szCs w:val="22"/>
              <w:lang w:eastAsia="nl-NL"/>
            </w:rPr>
          </w:pPr>
          <w:hyperlink w:anchor="_Toc75117876" w:history="1">
            <w:r w:rsidR="00732346" w:rsidRPr="00491D07">
              <w:rPr>
                <w:rStyle w:val="Hyperlink"/>
                <w:rFonts w:ascii="Times New Roman" w:hAnsi="Times New Roman" w:cs="Times New Roman"/>
                <w:noProof/>
              </w:rPr>
              <w:t>Bijlagen</w:t>
            </w:r>
            <w:r w:rsidR="00732346">
              <w:rPr>
                <w:noProof/>
                <w:webHidden/>
              </w:rPr>
              <w:tab/>
            </w:r>
            <w:r w:rsidR="00732346">
              <w:rPr>
                <w:noProof/>
                <w:webHidden/>
              </w:rPr>
              <w:fldChar w:fldCharType="begin"/>
            </w:r>
            <w:r w:rsidR="00732346">
              <w:rPr>
                <w:noProof/>
                <w:webHidden/>
              </w:rPr>
              <w:instrText xml:space="preserve"> PAGEREF _Toc75117876 \h </w:instrText>
            </w:r>
            <w:r w:rsidR="00732346">
              <w:rPr>
                <w:noProof/>
                <w:webHidden/>
              </w:rPr>
            </w:r>
            <w:r w:rsidR="00732346">
              <w:rPr>
                <w:noProof/>
                <w:webHidden/>
              </w:rPr>
              <w:fldChar w:fldCharType="separate"/>
            </w:r>
            <w:r w:rsidR="00732346">
              <w:rPr>
                <w:noProof/>
                <w:webHidden/>
              </w:rPr>
              <w:t>62</w:t>
            </w:r>
            <w:r w:rsidR="00732346">
              <w:rPr>
                <w:noProof/>
                <w:webHidden/>
              </w:rPr>
              <w:fldChar w:fldCharType="end"/>
            </w:r>
          </w:hyperlink>
        </w:p>
        <w:p w14:paraId="50A2EE4B" w14:textId="5F188BD7" w:rsidR="00732346" w:rsidRDefault="002A7483">
          <w:pPr>
            <w:pStyle w:val="Inhopg2"/>
            <w:tabs>
              <w:tab w:val="right" w:leader="dot" w:pos="9062"/>
            </w:tabs>
            <w:rPr>
              <w:rFonts w:asciiTheme="minorHAnsi" w:eastAsiaTheme="minorEastAsia" w:hAnsiTheme="minorHAnsi" w:cstheme="minorBidi"/>
              <w:noProof/>
              <w:sz w:val="22"/>
              <w:szCs w:val="22"/>
              <w:lang w:eastAsia="nl-NL"/>
            </w:rPr>
          </w:pPr>
          <w:hyperlink w:anchor="_Toc75117877" w:history="1">
            <w:r w:rsidR="00732346" w:rsidRPr="00491D07">
              <w:rPr>
                <w:rStyle w:val="Hyperlink"/>
                <w:rFonts w:ascii="Times New Roman" w:hAnsi="Times New Roman" w:cs="Times New Roman"/>
                <w:noProof/>
              </w:rPr>
              <w:t>Bijlage 1: Bibliografie</w:t>
            </w:r>
            <w:r w:rsidR="00732346">
              <w:rPr>
                <w:noProof/>
                <w:webHidden/>
              </w:rPr>
              <w:tab/>
            </w:r>
            <w:r w:rsidR="00732346">
              <w:rPr>
                <w:noProof/>
                <w:webHidden/>
              </w:rPr>
              <w:fldChar w:fldCharType="begin"/>
            </w:r>
            <w:r w:rsidR="00732346">
              <w:rPr>
                <w:noProof/>
                <w:webHidden/>
              </w:rPr>
              <w:instrText xml:space="preserve"> PAGEREF _Toc75117877 \h </w:instrText>
            </w:r>
            <w:r w:rsidR="00732346">
              <w:rPr>
                <w:noProof/>
                <w:webHidden/>
              </w:rPr>
            </w:r>
            <w:r w:rsidR="00732346">
              <w:rPr>
                <w:noProof/>
                <w:webHidden/>
              </w:rPr>
              <w:fldChar w:fldCharType="separate"/>
            </w:r>
            <w:r w:rsidR="00732346">
              <w:rPr>
                <w:noProof/>
                <w:webHidden/>
              </w:rPr>
              <w:t>62</w:t>
            </w:r>
            <w:r w:rsidR="00732346">
              <w:rPr>
                <w:noProof/>
                <w:webHidden/>
              </w:rPr>
              <w:fldChar w:fldCharType="end"/>
            </w:r>
          </w:hyperlink>
        </w:p>
        <w:p w14:paraId="159C9D92" w14:textId="323178FD" w:rsidR="00732346" w:rsidRDefault="002A7483">
          <w:pPr>
            <w:pStyle w:val="Inhopg2"/>
            <w:tabs>
              <w:tab w:val="right" w:leader="dot" w:pos="9062"/>
            </w:tabs>
            <w:rPr>
              <w:rFonts w:asciiTheme="minorHAnsi" w:eastAsiaTheme="minorEastAsia" w:hAnsiTheme="minorHAnsi" w:cstheme="minorBidi"/>
              <w:noProof/>
              <w:sz w:val="22"/>
              <w:szCs w:val="22"/>
              <w:lang w:eastAsia="nl-NL"/>
            </w:rPr>
          </w:pPr>
          <w:hyperlink w:anchor="_Toc75117878" w:history="1">
            <w:r w:rsidR="00732346" w:rsidRPr="00491D07">
              <w:rPr>
                <w:rStyle w:val="Hyperlink"/>
                <w:rFonts w:ascii="Times New Roman" w:hAnsi="Times New Roman" w:cs="Times New Roman"/>
                <w:noProof/>
              </w:rPr>
              <w:t>Bijlage 2: Respondentenlijst interviews</w:t>
            </w:r>
            <w:r w:rsidR="00732346">
              <w:rPr>
                <w:noProof/>
                <w:webHidden/>
              </w:rPr>
              <w:tab/>
            </w:r>
            <w:r w:rsidR="00732346">
              <w:rPr>
                <w:noProof/>
                <w:webHidden/>
              </w:rPr>
              <w:fldChar w:fldCharType="begin"/>
            </w:r>
            <w:r w:rsidR="00732346">
              <w:rPr>
                <w:noProof/>
                <w:webHidden/>
              </w:rPr>
              <w:instrText xml:space="preserve"> PAGEREF _Toc75117878 \h </w:instrText>
            </w:r>
            <w:r w:rsidR="00732346">
              <w:rPr>
                <w:noProof/>
                <w:webHidden/>
              </w:rPr>
            </w:r>
            <w:r w:rsidR="00732346">
              <w:rPr>
                <w:noProof/>
                <w:webHidden/>
              </w:rPr>
              <w:fldChar w:fldCharType="separate"/>
            </w:r>
            <w:r w:rsidR="00732346">
              <w:rPr>
                <w:noProof/>
                <w:webHidden/>
              </w:rPr>
              <w:t>64</w:t>
            </w:r>
            <w:r w:rsidR="00732346">
              <w:rPr>
                <w:noProof/>
                <w:webHidden/>
              </w:rPr>
              <w:fldChar w:fldCharType="end"/>
            </w:r>
          </w:hyperlink>
        </w:p>
        <w:p w14:paraId="3455BA37" w14:textId="271E8AF3" w:rsidR="00732346" w:rsidRDefault="002A7483">
          <w:pPr>
            <w:pStyle w:val="Inhopg2"/>
            <w:tabs>
              <w:tab w:val="right" w:leader="dot" w:pos="9062"/>
            </w:tabs>
            <w:rPr>
              <w:rFonts w:asciiTheme="minorHAnsi" w:eastAsiaTheme="minorEastAsia" w:hAnsiTheme="minorHAnsi" w:cstheme="minorBidi"/>
              <w:noProof/>
              <w:sz w:val="22"/>
              <w:szCs w:val="22"/>
              <w:lang w:eastAsia="nl-NL"/>
            </w:rPr>
          </w:pPr>
          <w:hyperlink w:anchor="_Toc75117879" w:history="1">
            <w:r w:rsidR="00732346" w:rsidRPr="00491D07">
              <w:rPr>
                <w:rStyle w:val="Hyperlink"/>
                <w:rFonts w:ascii="Times New Roman" w:hAnsi="Times New Roman" w:cs="Times New Roman"/>
                <w:noProof/>
              </w:rPr>
              <w:t>Bijlage 3: Topiclijst en interviewvragen</w:t>
            </w:r>
            <w:r w:rsidR="00732346">
              <w:rPr>
                <w:noProof/>
                <w:webHidden/>
              </w:rPr>
              <w:tab/>
            </w:r>
            <w:r w:rsidR="00732346">
              <w:rPr>
                <w:noProof/>
                <w:webHidden/>
              </w:rPr>
              <w:fldChar w:fldCharType="begin"/>
            </w:r>
            <w:r w:rsidR="00732346">
              <w:rPr>
                <w:noProof/>
                <w:webHidden/>
              </w:rPr>
              <w:instrText xml:space="preserve"> PAGEREF _Toc75117879 \h </w:instrText>
            </w:r>
            <w:r w:rsidR="00732346">
              <w:rPr>
                <w:noProof/>
                <w:webHidden/>
              </w:rPr>
            </w:r>
            <w:r w:rsidR="00732346">
              <w:rPr>
                <w:noProof/>
                <w:webHidden/>
              </w:rPr>
              <w:fldChar w:fldCharType="separate"/>
            </w:r>
            <w:r w:rsidR="00732346">
              <w:rPr>
                <w:noProof/>
                <w:webHidden/>
              </w:rPr>
              <w:t>65</w:t>
            </w:r>
            <w:r w:rsidR="00732346">
              <w:rPr>
                <w:noProof/>
                <w:webHidden/>
              </w:rPr>
              <w:fldChar w:fldCharType="end"/>
            </w:r>
          </w:hyperlink>
        </w:p>
        <w:p w14:paraId="57D59118" w14:textId="3D874350" w:rsidR="00732346" w:rsidRDefault="002A7483">
          <w:pPr>
            <w:pStyle w:val="Inhopg3"/>
            <w:tabs>
              <w:tab w:val="right" w:leader="dot" w:pos="9062"/>
            </w:tabs>
            <w:rPr>
              <w:rFonts w:asciiTheme="minorHAnsi" w:eastAsiaTheme="minorEastAsia" w:hAnsiTheme="minorHAnsi" w:cstheme="minorBidi"/>
              <w:noProof/>
              <w:sz w:val="22"/>
              <w:szCs w:val="22"/>
              <w:lang w:eastAsia="nl-NL"/>
            </w:rPr>
          </w:pPr>
          <w:hyperlink w:anchor="_Toc75117880" w:history="1">
            <w:r w:rsidR="00732346" w:rsidRPr="00491D07">
              <w:rPr>
                <w:rStyle w:val="Hyperlink"/>
                <w:rFonts w:ascii="Times New Roman" w:hAnsi="Times New Roman" w:cs="Times New Roman"/>
                <w:noProof/>
              </w:rPr>
              <w:t>Playing for Success deelnemer</w:t>
            </w:r>
            <w:r w:rsidR="00732346">
              <w:rPr>
                <w:noProof/>
                <w:webHidden/>
              </w:rPr>
              <w:tab/>
            </w:r>
            <w:r w:rsidR="00732346">
              <w:rPr>
                <w:noProof/>
                <w:webHidden/>
              </w:rPr>
              <w:fldChar w:fldCharType="begin"/>
            </w:r>
            <w:r w:rsidR="00732346">
              <w:rPr>
                <w:noProof/>
                <w:webHidden/>
              </w:rPr>
              <w:instrText xml:space="preserve"> PAGEREF _Toc75117880 \h </w:instrText>
            </w:r>
            <w:r w:rsidR="00732346">
              <w:rPr>
                <w:noProof/>
                <w:webHidden/>
              </w:rPr>
            </w:r>
            <w:r w:rsidR="00732346">
              <w:rPr>
                <w:noProof/>
                <w:webHidden/>
              </w:rPr>
              <w:fldChar w:fldCharType="separate"/>
            </w:r>
            <w:r w:rsidR="00732346">
              <w:rPr>
                <w:noProof/>
                <w:webHidden/>
              </w:rPr>
              <w:t>65</w:t>
            </w:r>
            <w:r w:rsidR="00732346">
              <w:rPr>
                <w:noProof/>
                <w:webHidden/>
              </w:rPr>
              <w:fldChar w:fldCharType="end"/>
            </w:r>
          </w:hyperlink>
        </w:p>
        <w:p w14:paraId="372C19A4" w14:textId="1A02FED5" w:rsidR="00732346" w:rsidRDefault="002A7483">
          <w:pPr>
            <w:pStyle w:val="Inhopg3"/>
            <w:tabs>
              <w:tab w:val="right" w:leader="dot" w:pos="9062"/>
            </w:tabs>
            <w:rPr>
              <w:rFonts w:asciiTheme="minorHAnsi" w:eastAsiaTheme="minorEastAsia" w:hAnsiTheme="minorHAnsi" w:cstheme="minorBidi"/>
              <w:noProof/>
              <w:sz w:val="22"/>
              <w:szCs w:val="22"/>
              <w:lang w:eastAsia="nl-NL"/>
            </w:rPr>
          </w:pPr>
          <w:hyperlink w:anchor="_Toc75117881" w:history="1">
            <w:r w:rsidR="00732346" w:rsidRPr="00491D07">
              <w:rPr>
                <w:rStyle w:val="Hyperlink"/>
                <w:rFonts w:ascii="Times New Roman" w:hAnsi="Times New Roman" w:cs="Times New Roman"/>
                <w:noProof/>
              </w:rPr>
              <w:t>Playing for Success stagiaires</w:t>
            </w:r>
            <w:r w:rsidR="00732346">
              <w:rPr>
                <w:noProof/>
                <w:webHidden/>
              </w:rPr>
              <w:tab/>
            </w:r>
            <w:r w:rsidR="00732346">
              <w:rPr>
                <w:noProof/>
                <w:webHidden/>
              </w:rPr>
              <w:fldChar w:fldCharType="begin"/>
            </w:r>
            <w:r w:rsidR="00732346">
              <w:rPr>
                <w:noProof/>
                <w:webHidden/>
              </w:rPr>
              <w:instrText xml:space="preserve"> PAGEREF _Toc75117881 \h </w:instrText>
            </w:r>
            <w:r w:rsidR="00732346">
              <w:rPr>
                <w:noProof/>
                <w:webHidden/>
              </w:rPr>
            </w:r>
            <w:r w:rsidR="00732346">
              <w:rPr>
                <w:noProof/>
                <w:webHidden/>
              </w:rPr>
              <w:fldChar w:fldCharType="separate"/>
            </w:r>
            <w:r w:rsidR="00732346">
              <w:rPr>
                <w:noProof/>
                <w:webHidden/>
              </w:rPr>
              <w:t>67</w:t>
            </w:r>
            <w:r w:rsidR="00732346">
              <w:rPr>
                <w:noProof/>
                <w:webHidden/>
              </w:rPr>
              <w:fldChar w:fldCharType="end"/>
            </w:r>
          </w:hyperlink>
        </w:p>
        <w:p w14:paraId="31E06CD7" w14:textId="5FAF9075" w:rsidR="00732346" w:rsidRDefault="002A7483">
          <w:pPr>
            <w:pStyle w:val="Inhopg3"/>
            <w:tabs>
              <w:tab w:val="right" w:leader="dot" w:pos="9062"/>
            </w:tabs>
            <w:rPr>
              <w:rFonts w:asciiTheme="minorHAnsi" w:eastAsiaTheme="minorEastAsia" w:hAnsiTheme="minorHAnsi" w:cstheme="minorBidi"/>
              <w:noProof/>
              <w:sz w:val="22"/>
              <w:szCs w:val="22"/>
              <w:lang w:eastAsia="nl-NL"/>
            </w:rPr>
          </w:pPr>
          <w:hyperlink w:anchor="_Toc75117882" w:history="1">
            <w:r w:rsidR="00732346" w:rsidRPr="00491D07">
              <w:rPr>
                <w:rStyle w:val="Hyperlink"/>
                <w:rFonts w:ascii="Times New Roman" w:hAnsi="Times New Roman" w:cs="Times New Roman"/>
                <w:noProof/>
              </w:rPr>
              <w:t>Playing for Success docent</w:t>
            </w:r>
            <w:r w:rsidR="00732346">
              <w:rPr>
                <w:noProof/>
                <w:webHidden/>
              </w:rPr>
              <w:tab/>
            </w:r>
            <w:r w:rsidR="00732346">
              <w:rPr>
                <w:noProof/>
                <w:webHidden/>
              </w:rPr>
              <w:fldChar w:fldCharType="begin"/>
            </w:r>
            <w:r w:rsidR="00732346">
              <w:rPr>
                <w:noProof/>
                <w:webHidden/>
              </w:rPr>
              <w:instrText xml:space="preserve"> PAGEREF _Toc75117882 \h </w:instrText>
            </w:r>
            <w:r w:rsidR="00732346">
              <w:rPr>
                <w:noProof/>
                <w:webHidden/>
              </w:rPr>
            </w:r>
            <w:r w:rsidR="00732346">
              <w:rPr>
                <w:noProof/>
                <w:webHidden/>
              </w:rPr>
              <w:fldChar w:fldCharType="separate"/>
            </w:r>
            <w:r w:rsidR="00732346">
              <w:rPr>
                <w:noProof/>
                <w:webHidden/>
              </w:rPr>
              <w:t>68</w:t>
            </w:r>
            <w:r w:rsidR="00732346">
              <w:rPr>
                <w:noProof/>
                <w:webHidden/>
              </w:rPr>
              <w:fldChar w:fldCharType="end"/>
            </w:r>
          </w:hyperlink>
        </w:p>
        <w:p w14:paraId="09BC39CB" w14:textId="58BE6DA7" w:rsidR="00732346" w:rsidRDefault="002A7483">
          <w:pPr>
            <w:pStyle w:val="Inhopg3"/>
            <w:tabs>
              <w:tab w:val="right" w:leader="dot" w:pos="9062"/>
            </w:tabs>
            <w:rPr>
              <w:rFonts w:asciiTheme="minorHAnsi" w:eastAsiaTheme="minorEastAsia" w:hAnsiTheme="minorHAnsi" w:cstheme="minorBidi"/>
              <w:noProof/>
              <w:sz w:val="22"/>
              <w:szCs w:val="22"/>
              <w:lang w:eastAsia="nl-NL"/>
            </w:rPr>
          </w:pPr>
          <w:hyperlink w:anchor="_Toc75117883" w:history="1">
            <w:r w:rsidR="00732346" w:rsidRPr="00491D07">
              <w:rPr>
                <w:rStyle w:val="Hyperlink"/>
                <w:rFonts w:ascii="Times New Roman" w:hAnsi="Times New Roman" w:cs="Times New Roman"/>
                <w:noProof/>
              </w:rPr>
              <w:t>Playing for Succes MVO-manager</w:t>
            </w:r>
            <w:r w:rsidR="00732346">
              <w:rPr>
                <w:noProof/>
                <w:webHidden/>
              </w:rPr>
              <w:tab/>
            </w:r>
            <w:r w:rsidR="00732346">
              <w:rPr>
                <w:noProof/>
                <w:webHidden/>
              </w:rPr>
              <w:fldChar w:fldCharType="begin"/>
            </w:r>
            <w:r w:rsidR="00732346">
              <w:rPr>
                <w:noProof/>
                <w:webHidden/>
              </w:rPr>
              <w:instrText xml:space="preserve"> PAGEREF _Toc75117883 \h </w:instrText>
            </w:r>
            <w:r w:rsidR="00732346">
              <w:rPr>
                <w:noProof/>
                <w:webHidden/>
              </w:rPr>
            </w:r>
            <w:r w:rsidR="00732346">
              <w:rPr>
                <w:noProof/>
                <w:webHidden/>
              </w:rPr>
              <w:fldChar w:fldCharType="separate"/>
            </w:r>
            <w:r w:rsidR="00732346">
              <w:rPr>
                <w:noProof/>
                <w:webHidden/>
              </w:rPr>
              <w:t>69</w:t>
            </w:r>
            <w:r w:rsidR="00732346">
              <w:rPr>
                <w:noProof/>
                <w:webHidden/>
              </w:rPr>
              <w:fldChar w:fldCharType="end"/>
            </w:r>
          </w:hyperlink>
        </w:p>
        <w:p w14:paraId="1501D161" w14:textId="05193DC3" w:rsidR="00732346" w:rsidRDefault="002A7483">
          <w:pPr>
            <w:pStyle w:val="Inhopg3"/>
            <w:tabs>
              <w:tab w:val="right" w:leader="dot" w:pos="9062"/>
            </w:tabs>
            <w:rPr>
              <w:rFonts w:asciiTheme="minorHAnsi" w:eastAsiaTheme="minorEastAsia" w:hAnsiTheme="minorHAnsi" w:cstheme="minorBidi"/>
              <w:noProof/>
              <w:sz w:val="22"/>
              <w:szCs w:val="22"/>
              <w:lang w:eastAsia="nl-NL"/>
            </w:rPr>
          </w:pPr>
          <w:hyperlink w:anchor="_Toc75117884" w:history="1">
            <w:r w:rsidR="00732346" w:rsidRPr="00491D07">
              <w:rPr>
                <w:rStyle w:val="Hyperlink"/>
                <w:rFonts w:ascii="Times New Roman" w:hAnsi="Times New Roman" w:cs="Times New Roman"/>
                <w:noProof/>
              </w:rPr>
              <w:t>Playing for Success centrummanager</w:t>
            </w:r>
            <w:r w:rsidR="00732346">
              <w:rPr>
                <w:noProof/>
                <w:webHidden/>
              </w:rPr>
              <w:tab/>
            </w:r>
            <w:r w:rsidR="00732346">
              <w:rPr>
                <w:noProof/>
                <w:webHidden/>
              </w:rPr>
              <w:fldChar w:fldCharType="begin"/>
            </w:r>
            <w:r w:rsidR="00732346">
              <w:rPr>
                <w:noProof/>
                <w:webHidden/>
              </w:rPr>
              <w:instrText xml:space="preserve"> PAGEREF _Toc75117884 \h </w:instrText>
            </w:r>
            <w:r w:rsidR="00732346">
              <w:rPr>
                <w:noProof/>
                <w:webHidden/>
              </w:rPr>
            </w:r>
            <w:r w:rsidR="00732346">
              <w:rPr>
                <w:noProof/>
                <w:webHidden/>
              </w:rPr>
              <w:fldChar w:fldCharType="separate"/>
            </w:r>
            <w:r w:rsidR="00732346">
              <w:rPr>
                <w:noProof/>
                <w:webHidden/>
              </w:rPr>
              <w:t>70</w:t>
            </w:r>
            <w:r w:rsidR="00732346">
              <w:rPr>
                <w:noProof/>
                <w:webHidden/>
              </w:rPr>
              <w:fldChar w:fldCharType="end"/>
            </w:r>
          </w:hyperlink>
        </w:p>
        <w:p w14:paraId="01CA254C" w14:textId="5C8FD258" w:rsidR="00732346" w:rsidRDefault="002A7483">
          <w:pPr>
            <w:pStyle w:val="Inhopg3"/>
            <w:tabs>
              <w:tab w:val="right" w:leader="dot" w:pos="9062"/>
            </w:tabs>
            <w:rPr>
              <w:rFonts w:asciiTheme="minorHAnsi" w:eastAsiaTheme="minorEastAsia" w:hAnsiTheme="minorHAnsi" w:cstheme="minorBidi"/>
              <w:noProof/>
              <w:sz w:val="22"/>
              <w:szCs w:val="22"/>
              <w:lang w:eastAsia="nl-NL"/>
            </w:rPr>
          </w:pPr>
          <w:hyperlink w:anchor="_Toc75117885" w:history="1">
            <w:r w:rsidR="00732346" w:rsidRPr="00491D07">
              <w:rPr>
                <w:rStyle w:val="Hyperlink"/>
                <w:rFonts w:ascii="Times New Roman" w:hAnsi="Times New Roman" w:cs="Times New Roman"/>
                <w:noProof/>
              </w:rPr>
              <w:t>Blindentribune deelnemer</w:t>
            </w:r>
            <w:r w:rsidR="00732346">
              <w:rPr>
                <w:noProof/>
                <w:webHidden/>
              </w:rPr>
              <w:tab/>
            </w:r>
            <w:r w:rsidR="00732346">
              <w:rPr>
                <w:noProof/>
                <w:webHidden/>
              </w:rPr>
              <w:fldChar w:fldCharType="begin"/>
            </w:r>
            <w:r w:rsidR="00732346">
              <w:rPr>
                <w:noProof/>
                <w:webHidden/>
              </w:rPr>
              <w:instrText xml:space="preserve"> PAGEREF _Toc75117885 \h </w:instrText>
            </w:r>
            <w:r w:rsidR="00732346">
              <w:rPr>
                <w:noProof/>
                <w:webHidden/>
              </w:rPr>
            </w:r>
            <w:r w:rsidR="00732346">
              <w:rPr>
                <w:noProof/>
                <w:webHidden/>
              </w:rPr>
              <w:fldChar w:fldCharType="separate"/>
            </w:r>
            <w:r w:rsidR="00732346">
              <w:rPr>
                <w:noProof/>
                <w:webHidden/>
              </w:rPr>
              <w:t>71</w:t>
            </w:r>
            <w:r w:rsidR="00732346">
              <w:rPr>
                <w:noProof/>
                <w:webHidden/>
              </w:rPr>
              <w:fldChar w:fldCharType="end"/>
            </w:r>
          </w:hyperlink>
        </w:p>
        <w:p w14:paraId="43058AC8" w14:textId="0A7CCA9E" w:rsidR="00732346" w:rsidRDefault="002A7483">
          <w:pPr>
            <w:pStyle w:val="Inhopg3"/>
            <w:tabs>
              <w:tab w:val="right" w:leader="dot" w:pos="9062"/>
            </w:tabs>
            <w:rPr>
              <w:rFonts w:asciiTheme="minorHAnsi" w:eastAsiaTheme="minorEastAsia" w:hAnsiTheme="minorHAnsi" w:cstheme="minorBidi"/>
              <w:noProof/>
              <w:sz w:val="22"/>
              <w:szCs w:val="22"/>
              <w:lang w:eastAsia="nl-NL"/>
            </w:rPr>
          </w:pPr>
          <w:hyperlink w:anchor="_Toc75117886" w:history="1">
            <w:r w:rsidR="00732346" w:rsidRPr="00491D07">
              <w:rPr>
                <w:rStyle w:val="Hyperlink"/>
                <w:rFonts w:ascii="Times New Roman" w:hAnsi="Times New Roman" w:cs="Times New Roman"/>
                <w:noProof/>
              </w:rPr>
              <w:t>Blindentribune verslaggever</w:t>
            </w:r>
            <w:r w:rsidR="00732346">
              <w:rPr>
                <w:noProof/>
                <w:webHidden/>
              </w:rPr>
              <w:tab/>
            </w:r>
            <w:r w:rsidR="00732346">
              <w:rPr>
                <w:noProof/>
                <w:webHidden/>
              </w:rPr>
              <w:fldChar w:fldCharType="begin"/>
            </w:r>
            <w:r w:rsidR="00732346">
              <w:rPr>
                <w:noProof/>
                <w:webHidden/>
              </w:rPr>
              <w:instrText xml:space="preserve"> PAGEREF _Toc75117886 \h </w:instrText>
            </w:r>
            <w:r w:rsidR="00732346">
              <w:rPr>
                <w:noProof/>
                <w:webHidden/>
              </w:rPr>
            </w:r>
            <w:r w:rsidR="00732346">
              <w:rPr>
                <w:noProof/>
                <w:webHidden/>
              </w:rPr>
              <w:fldChar w:fldCharType="separate"/>
            </w:r>
            <w:r w:rsidR="00732346">
              <w:rPr>
                <w:noProof/>
                <w:webHidden/>
              </w:rPr>
              <w:t>72</w:t>
            </w:r>
            <w:r w:rsidR="00732346">
              <w:rPr>
                <w:noProof/>
                <w:webHidden/>
              </w:rPr>
              <w:fldChar w:fldCharType="end"/>
            </w:r>
          </w:hyperlink>
        </w:p>
        <w:p w14:paraId="46AA0103" w14:textId="0C10E554" w:rsidR="00732346" w:rsidRDefault="002A7483">
          <w:pPr>
            <w:pStyle w:val="Inhopg3"/>
            <w:tabs>
              <w:tab w:val="right" w:leader="dot" w:pos="9062"/>
            </w:tabs>
            <w:rPr>
              <w:rFonts w:asciiTheme="minorHAnsi" w:eastAsiaTheme="minorEastAsia" w:hAnsiTheme="minorHAnsi" w:cstheme="minorBidi"/>
              <w:noProof/>
              <w:sz w:val="22"/>
              <w:szCs w:val="22"/>
              <w:lang w:eastAsia="nl-NL"/>
            </w:rPr>
          </w:pPr>
          <w:hyperlink w:anchor="_Toc75117887" w:history="1">
            <w:r w:rsidR="00732346" w:rsidRPr="00491D07">
              <w:rPr>
                <w:rStyle w:val="Hyperlink"/>
                <w:rFonts w:ascii="Times New Roman" w:hAnsi="Times New Roman" w:cs="Times New Roman"/>
                <w:noProof/>
              </w:rPr>
              <w:t>Blindentribune Visio</w:t>
            </w:r>
            <w:r w:rsidR="00732346">
              <w:rPr>
                <w:noProof/>
                <w:webHidden/>
              </w:rPr>
              <w:tab/>
            </w:r>
            <w:r w:rsidR="00732346">
              <w:rPr>
                <w:noProof/>
                <w:webHidden/>
              </w:rPr>
              <w:fldChar w:fldCharType="begin"/>
            </w:r>
            <w:r w:rsidR="00732346">
              <w:rPr>
                <w:noProof/>
                <w:webHidden/>
              </w:rPr>
              <w:instrText xml:space="preserve"> PAGEREF _Toc75117887 \h </w:instrText>
            </w:r>
            <w:r w:rsidR="00732346">
              <w:rPr>
                <w:noProof/>
                <w:webHidden/>
              </w:rPr>
            </w:r>
            <w:r w:rsidR="00732346">
              <w:rPr>
                <w:noProof/>
                <w:webHidden/>
              </w:rPr>
              <w:fldChar w:fldCharType="separate"/>
            </w:r>
            <w:r w:rsidR="00732346">
              <w:rPr>
                <w:noProof/>
                <w:webHidden/>
              </w:rPr>
              <w:t>73</w:t>
            </w:r>
            <w:r w:rsidR="00732346">
              <w:rPr>
                <w:noProof/>
                <w:webHidden/>
              </w:rPr>
              <w:fldChar w:fldCharType="end"/>
            </w:r>
          </w:hyperlink>
        </w:p>
        <w:p w14:paraId="02F59F38" w14:textId="5124A9BF" w:rsidR="00732346" w:rsidRDefault="002A7483">
          <w:pPr>
            <w:pStyle w:val="Inhopg3"/>
            <w:tabs>
              <w:tab w:val="right" w:leader="dot" w:pos="9062"/>
            </w:tabs>
            <w:rPr>
              <w:rFonts w:asciiTheme="minorHAnsi" w:eastAsiaTheme="minorEastAsia" w:hAnsiTheme="minorHAnsi" w:cstheme="minorBidi"/>
              <w:noProof/>
              <w:sz w:val="22"/>
              <w:szCs w:val="22"/>
              <w:lang w:eastAsia="nl-NL"/>
            </w:rPr>
          </w:pPr>
          <w:hyperlink w:anchor="_Toc75117888" w:history="1">
            <w:r w:rsidR="00732346" w:rsidRPr="00491D07">
              <w:rPr>
                <w:rStyle w:val="Hyperlink"/>
                <w:rFonts w:ascii="Times New Roman" w:hAnsi="Times New Roman" w:cs="Times New Roman"/>
                <w:noProof/>
              </w:rPr>
              <w:t>Blindentribune MVO-manager</w:t>
            </w:r>
            <w:r w:rsidR="00732346">
              <w:rPr>
                <w:noProof/>
                <w:webHidden/>
              </w:rPr>
              <w:tab/>
            </w:r>
            <w:r w:rsidR="00732346">
              <w:rPr>
                <w:noProof/>
                <w:webHidden/>
              </w:rPr>
              <w:fldChar w:fldCharType="begin"/>
            </w:r>
            <w:r w:rsidR="00732346">
              <w:rPr>
                <w:noProof/>
                <w:webHidden/>
              </w:rPr>
              <w:instrText xml:space="preserve"> PAGEREF _Toc75117888 \h </w:instrText>
            </w:r>
            <w:r w:rsidR="00732346">
              <w:rPr>
                <w:noProof/>
                <w:webHidden/>
              </w:rPr>
            </w:r>
            <w:r w:rsidR="00732346">
              <w:rPr>
                <w:noProof/>
                <w:webHidden/>
              </w:rPr>
              <w:fldChar w:fldCharType="separate"/>
            </w:r>
            <w:r w:rsidR="00732346">
              <w:rPr>
                <w:noProof/>
                <w:webHidden/>
              </w:rPr>
              <w:t>74</w:t>
            </w:r>
            <w:r w:rsidR="00732346">
              <w:rPr>
                <w:noProof/>
                <w:webHidden/>
              </w:rPr>
              <w:fldChar w:fldCharType="end"/>
            </w:r>
          </w:hyperlink>
        </w:p>
        <w:p w14:paraId="23E9D3A1" w14:textId="0AF71F11" w:rsidR="00732346" w:rsidRDefault="002A7483">
          <w:pPr>
            <w:pStyle w:val="Inhopg2"/>
            <w:tabs>
              <w:tab w:val="right" w:leader="dot" w:pos="9062"/>
            </w:tabs>
            <w:rPr>
              <w:rFonts w:asciiTheme="minorHAnsi" w:eastAsiaTheme="minorEastAsia" w:hAnsiTheme="minorHAnsi" w:cstheme="minorBidi"/>
              <w:noProof/>
              <w:sz w:val="22"/>
              <w:szCs w:val="22"/>
              <w:lang w:eastAsia="nl-NL"/>
            </w:rPr>
          </w:pPr>
          <w:hyperlink w:anchor="_Toc75117889" w:history="1">
            <w:r w:rsidR="00732346" w:rsidRPr="00491D07">
              <w:rPr>
                <w:rStyle w:val="Hyperlink"/>
                <w:rFonts w:ascii="Times New Roman" w:hAnsi="Times New Roman" w:cs="Times New Roman"/>
                <w:noProof/>
              </w:rPr>
              <w:t>Bijlage 4: Codeboom</w:t>
            </w:r>
            <w:r w:rsidR="00732346">
              <w:rPr>
                <w:noProof/>
                <w:webHidden/>
              </w:rPr>
              <w:tab/>
            </w:r>
            <w:r w:rsidR="00732346">
              <w:rPr>
                <w:noProof/>
                <w:webHidden/>
              </w:rPr>
              <w:fldChar w:fldCharType="begin"/>
            </w:r>
            <w:r w:rsidR="00732346">
              <w:rPr>
                <w:noProof/>
                <w:webHidden/>
              </w:rPr>
              <w:instrText xml:space="preserve"> PAGEREF _Toc75117889 \h </w:instrText>
            </w:r>
            <w:r w:rsidR="00732346">
              <w:rPr>
                <w:noProof/>
                <w:webHidden/>
              </w:rPr>
            </w:r>
            <w:r w:rsidR="00732346">
              <w:rPr>
                <w:noProof/>
                <w:webHidden/>
              </w:rPr>
              <w:fldChar w:fldCharType="separate"/>
            </w:r>
            <w:r w:rsidR="00732346">
              <w:rPr>
                <w:noProof/>
                <w:webHidden/>
              </w:rPr>
              <w:t>75</w:t>
            </w:r>
            <w:r w:rsidR="00732346">
              <w:rPr>
                <w:noProof/>
                <w:webHidden/>
              </w:rPr>
              <w:fldChar w:fldCharType="end"/>
            </w:r>
          </w:hyperlink>
        </w:p>
        <w:p w14:paraId="5C688861" w14:textId="608D5B63" w:rsidR="00732346" w:rsidRDefault="002A7483">
          <w:pPr>
            <w:pStyle w:val="Inhopg3"/>
            <w:tabs>
              <w:tab w:val="right" w:leader="dot" w:pos="9062"/>
            </w:tabs>
            <w:rPr>
              <w:rFonts w:asciiTheme="minorHAnsi" w:eastAsiaTheme="minorEastAsia" w:hAnsiTheme="minorHAnsi" w:cstheme="minorBidi"/>
              <w:noProof/>
              <w:sz w:val="22"/>
              <w:szCs w:val="22"/>
              <w:lang w:eastAsia="nl-NL"/>
            </w:rPr>
          </w:pPr>
          <w:hyperlink w:anchor="_Toc75117890" w:history="1">
            <w:r w:rsidR="00732346" w:rsidRPr="00491D07">
              <w:rPr>
                <w:rStyle w:val="Hyperlink"/>
                <w:rFonts w:ascii="Times New Roman" w:hAnsi="Times New Roman" w:cs="Times New Roman"/>
                <w:noProof/>
              </w:rPr>
              <w:t>Blindentribune</w:t>
            </w:r>
            <w:r w:rsidR="00732346">
              <w:rPr>
                <w:noProof/>
                <w:webHidden/>
              </w:rPr>
              <w:tab/>
            </w:r>
            <w:r w:rsidR="00732346">
              <w:rPr>
                <w:noProof/>
                <w:webHidden/>
              </w:rPr>
              <w:fldChar w:fldCharType="begin"/>
            </w:r>
            <w:r w:rsidR="00732346">
              <w:rPr>
                <w:noProof/>
                <w:webHidden/>
              </w:rPr>
              <w:instrText xml:space="preserve"> PAGEREF _Toc75117890 \h </w:instrText>
            </w:r>
            <w:r w:rsidR="00732346">
              <w:rPr>
                <w:noProof/>
                <w:webHidden/>
              </w:rPr>
            </w:r>
            <w:r w:rsidR="00732346">
              <w:rPr>
                <w:noProof/>
                <w:webHidden/>
              </w:rPr>
              <w:fldChar w:fldCharType="separate"/>
            </w:r>
            <w:r w:rsidR="00732346">
              <w:rPr>
                <w:noProof/>
                <w:webHidden/>
              </w:rPr>
              <w:t>75</w:t>
            </w:r>
            <w:r w:rsidR="00732346">
              <w:rPr>
                <w:noProof/>
                <w:webHidden/>
              </w:rPr>
              <w:fldChar w:fldCharType="end"/>
            </w:r>
          </w:hyperlink>
        </w:p>
        <w:p w14:paraId="3144C742" w14:textId="175B1789" w:rsidR="00732346" w:rsidRDefault="002A7483">
          <w:pPr>
            <w:pStyle w:val="Inhopg3"/>
            <w:tabs>
              <w:tab w:val="right" w:leader="dot" w:pos="9062"/>
            </w:tabs>
            <w:rPr>
              <w:rFonts w:asciiTheme="minorHAnsi" w:eastAsiaTheme="minorEastAsia" w:hAnsiTheme="minorHAnsi" w:cstheme="minorBidi"/>
              <w:noProof/>
              <w:sz w:val="22"/>
              <w:szCs w:val="22"/>
              <w:lang w:eastAsia="nl-NL"/>
            </w:rPr>
          </w:pPr>
          <w:hyperlink w:anchor="_Toc75117891" w:history="1">
            <w:r w:rsidR="00732346" w:rsidRPr="00491D07">
              <w:rPr>
                <w:rStyle w:val="Hyperlink"/>
                <w:rFonts w:ascii="Times New Roman" w:hAnsi="Times New Roman" w:cs="Times New Roman"/>
                <w:noProof/>
              </w:rPr>
              <w:t>Playing for Success</w:t>
            </w:r>
            <w:r w:rsidR="00732346">
              <w:rPr>
                <w:noProof/>
                <w:webHidden/>
              </w:rPr>
              <w:tab/>
            </w:r>
            <w:r w:rsidR="00732346">
              <w:rPr>
                <w:noProof/>
                <w:webHidden/>
              </w:rPr>
              <w:fldChar w:fldCharType="begin"/>
            </w:r>
            <w:r w:rsidR="00732346">
              <w:rPr>
                <w:noProof/>
                <w:webHidden/>
              </w:rPr>
              <w:instrText xml:space="preserve"> PAGEREF _Toc75117891 \h </w:instrText>
            </w:r>
            <w:r w:rsidR="00732346">
              <w:rPr>
                <w:noProof/>
                <w:webHidden/>
              </w:rPr>
            </w:r>
            <w:r w:rsidR="00732346">
              <w:rPr>
                <w:noProof/>
                <w:webHidden/>
              </w:rPr>
              <w:fldChar w:fldCharType="separate"/>
            </w:r>
            <w:r w:rsidR="00732346">
              <w:rPr>
                <w:noProof/>
                <w:webHidden/>
              </w:rPr>
              <w:t>77</w:t>
            </w:r>
            <w:r w:rsidR="00732346">
              <w:rPr>
                <w:noProof/>
                <w:webHidden/>
              </w:rPr>
              <w:fldChar w:fldCharType="end"/>
            </w:r>
          </w:hyperlink>
        </w:p>
        <w:p w14:paraId="369CF689" w14:textId="1261A323" w:rsidR="00732346" w:rsidRDefault="002A7483">
          <w:pPr>
            <w:pStyle w:val="Inhopg2"/>
            <w:tabs>
              <w:tab w:val="right" w:leader="dot" w:pos="9062"/>
            </w:tabs>
            <w:rPr>
              <w:rFonts w:asciiTheme="minorHAnsi" w:eastAsiaTheme="minorEastAsia" w:hAnsiTheme="minorHAnsi" w:cstheme="minorBidi"/>
              <w:noProof/>
              <w:sz w:val="22"/>
              <w:szCs w:val="22"/>
              <w:lang w:eastAsia="nl-NL"/>
            </w:rPr>
          </w:pPr>
          <w:hyperlink w:anchor="_Toc75117892" w:history="1">
            <w:r w:rsidR="00732346" w:rsidRPr="00491D07">
              <w:rPr>
                <w:rStyle w:val="Hyperlink"/>
                <w:rFonts w:ascii="Times New Roman" w:hAnsi="Times New Roman" w:cs="Times New Roman"/>
                <w:noProof/>
              </w:rPr>
              <w:t>Bijlage 5: Observatie Playing for Success</w:t>
            </w:r>
            <w:r w:rsidR="00732346">
              <w:rPr>
                <w:noProof/>
                <w:webHidden/>
              </w:rPr>
              <w:tab/>
            </w:r>
            <w:r w:rsidR="00732346">
              <w:rPr>
                <w:noProof/>
                <w:webHidden/>
              </w:rPr>
              <w:fldChar w:fldCharType="begin"/>
            </w:r>
            <w:r w:rsidR="00732346">
              <w:rPr>
                <w:noProof/>
                <w:webHidden/>
              </w:rPr>
              <w:instrText xml:space="preserve"> PAGEREF _Toc75117892 \h </w:instrText>
            </w:r>
            <w:r w:rsidR="00732346">
              <w:rPr>
                <w:noProof/>
                <w:webHidden/>
              </w:rPr>
            </w:r>
            <w:r w:rsidR="00732346">
              <w:rPr>
                <w:noProof/>
                <w:webHidden/>
              </w:rPr>
              <w:fldChar w:fldCharType="separate"/>
            </w:r>
            <w:r w:rsidR="00732346">
              <w:rPr>
                <w:noProof/>
                <w:webHidden/>
              </w:rPr>
              <w:t>79</w:t>
            </w:r>
            <w:r w:rsidR="00732346">
              <w:rPr>
                <w:noProof/>
                <w:webHidden/>
              </w:rPr>
              <w:fldChar w:fldCharType="end"/>
            </w:r>
          </w:hyperlink>
        </w:p>
        <w:p w14:paraId="3EAAAB27" w14:textId="0F3A7658" w:rsidR="00732346" w:rsidRDefault="002A7483">
          <w:pPr>
            <w:pStyle w:val="Inhopg2"/>
            <w:tabs>
              <w:tab w:val="right" w:leader="dot" w:pos="9062"/>
            </w:tabs>
            <w:rPr>
              <w:rFonts w:asciiTheme="minorHAnsi" w:eastAsiaTheme="minorEastAsia" w:hAnsiTheme="minorHAnsi" w:cstheme="minorBidi"/>
              <w:noProof/>
              <w:sz w:val="22"/>
              <w:szCs w:val="22"/>
              <w:lang w:eastAsia="nl-NL"/>
            </w:rPr>
          </w:pPr>
          <w:hyperlink w:anchor="_Toc75117893" w:history="1">
            <w:r w:rsidR="00732346" w:rsidRPr="00491D07">
              <w:rPr>
                <w:rStyle w:val="Hyperlink"/>
                <w:rFonts w:ascii="Times New Roman" w:hAnsi="Times New Roman" w:cs="Times New Roman"/>
                <w:noProof/>
              </w:rPr>
              <w:t>Bijlage 6: TOC’s</w:t>
            </w:r>
            <w:r w:rsidR="00732346">
              <w:rPr>
                <w:noProof/>
                <w:webHidden/>
              </w:rPr>
              <w:tab/>
            </w:r>
            <w:r w:rsidR="00732346">
              <w:rPr>
                <w:noProof/>
                <w:webHidden/>
              </w:rPr>
              <w:fldChar w:fldCharType="begin"/>
            </w:r>
            <w:r w:rsidR="00732346">
              <w:rPr>
                <w:noProof/>
                <w:webHidden/>
              </w:rPr>
              <w:instrText xml:space="preserve"> PAGEREF _Toc75117893 \h </w:instrText>
            </w:r>
            <w:r w:rsidR="00732346">
              <w:rPr>
                <w:noProof/>
                <w:webHidden/>
              </w:rPr>
            </w:r>
            <w:r w:rsidR="00732346">
              <w:rPr>
                <w:noProof/>
                <w:webHidden/>
              </w:rPr>
              <w:fldChar w:fldCharType="separate"/>
            </w:r>
            <w:r w:rsidR="00732346">
              <w:rPr>
                <w:noProof/>
                <w:webHidden/>
              </w:rPr>
              <w:t>80</w:t>
            </w:r>
            <w:r w:rsidR="00732346">
              <w:rPr>
                <w:noProof/>
                <w:webHidden/>
              </w:rPr>
              <w:fldChar w:fldCharType="end"/>
            </w:r>
          </w:hyperlink>
        </w:p>
        <w:p w14:paraId="3474D8A7" w14:textId="4CE7C1D6" w:rsidR="00732346" w:rsidRDefault="002A7483">
          <w:pPr>
            <w:pStyle w:val="Inhopg3"/>
            <w:tabs>
              <w:tab w:val="right" w:leader="dot" w:pos="9062"/>
            </w:tabs>
            <w:rPr>
              <w:rFonts w:asciiTheme="minorHAnsi" w:eastAsiaTheme="minorEastAsia" w:hAnsiTheme="minorHAnsi" w:cstheme="minorBidi"/>
              <w:noProof/>
              <w:sz w:val="22"/>
              <w:szCs w:val="22"/>
              <w:lang w:eastAsia="nl-NL"/>
            </w:rPr>
          </w:pPr>
          <w:hyperlink w:anchor="_Toc75117894" w:history="1">
            <w:r w:rsidR="00732346" w:rsidRPr="00491D07">
              <w:rPr>
                <w:rStyle w:val="Hyperlink"/>
                <w:rFonts w:ascii="Times New Roman" w:hAnsi="Times New Roman" w:cs="Times New Roman"/>
                <w:noProof/>
              </w:rPr>
              <w:t>Overkoepelend</w:t>
            </w:r>
            <w:r w:rsidR="00732346">
              <w:rPr>
                <w:noProof/>
                <w:webHidden/>
              </w:rPr>
              <w:tab/>
            </w:r>
            <w:r w:rsidR="00732346">
              <w:rPr>
                <w:noProof/>
                <w:webHidden/>
              </w:rPr>
              <w:fldChar w:fldCharType="begin"/>
            </w:r>
            <w:r w:rsidR="00732346">
              <w:rPr>
                <w:noProof/>
                <w:webHidden/>
              </w:rPr>
              <w:instrText xml:space="preserve"> PAGEREF _Toc75117894 \h </w:instrText>
            </w:r>
            <w:r w:rsidR="00732346">
              <w:rPr>
                <w:noProof/>
                <w:webHidden/>
              </w:rPr>
            </w:r>
            <w:r w:rsidR="00732346">
              <w:rPr>
                <w:noProof/>
                <w:webHidden/>
              </w:rPr>
              <w:fldChar w:fldCharType="separate"/>
            </w:r>
            <w:r w:rsidR="00732346">
              <w:rPr>
                <w:noProof/>
                <w:webHidden/>
              </w:rPr>
              <w:t>80</w:t>
            </w:r>
            <w:r w:rsidR="00732346">
              <w:rPr>
                <w:noProof/>
                <w:webHidden/>
              </w:rPr>
              <w:fldChar w:fldCharType="end"/>
            </w:r>
          </w:hyperlink>
        </w:p>
        <w:p w14:paraId="01A83E36" w14:textId="47F511FE" w:rsidR="00732346" w:rsidRDefault="002A7483">
          <w:pPr>
            <w:pStyle w:val="Inhopg3"/>
            <w:tabs>
              <w:tab w:val="right" w:leader="dot" w:pos="9062"/>
            </w:tabs>
            <w:rPr>
              <w:rFonts w:asciiTheme="minorHAnsi" w:eastAsiaTheme="minorEastAsia" w:hAnsiTheme="minorHAnsi" w:cstheme="minorBidi"/>
              <w:noProof/>
              <w:sz w:val="22"/>
              <w:szCs w:val="22"/>
              <w:lang w:eastAsia="nl-NL"/>
            </w:rPr>
          </w:pPr>
          <w:hyperlink w:anchor="_Toc75117895" w:history="1">
            <w:r w:rsidR="00732346" w:rsidRPr="00491D07">
              <w:rPr>
                <w:rStyle w:val="Hyperlink"/>
                <w:rFonts w:ascii="Times New Roman" w:hAnsi="Times New Roman" w:cs="Times New Roman"/>
                <w:noProof/>
              </w:rPr>
              <w:t>Football Memories</w:t>
            </w:r>
            <w:r w:rsidR="00732346">
              <w:rPr>
                <w:noProof/>
                <w:webHidden/>
              </w:rPr>
              <w:tab/>
            </w:r>
            <w:r w:rsidR="00732346">
              <w:rPr>
                <w:noProof/>
                <w:webHidden/>
              </w:rPr>
              <w:fldChar w:fldCharType="begin"/>
            </w:r>
            <w:r w:rsidR="00732346">
              <w:rPr>
                <w:noProof/>
                <w:webHidden/>
              </w:rPr>
              <w:instrText xml:space="preserve"> PAGEREF _Toc75117895 \h </w:instrText>
            </w:r>
            <w:r w:rsidR="00732346">
              <w:rPr>
                <w:noProof/>
                <w:webHidden/>
              </w:rPr>
            </w:r>
            <w:r w:rsidR="00732346">
              <w:rPr>
                <w:noProof/>
                <w:webHidden/>
              </w:rPr>
              <w:fldChar w:fldCharType="separate"/>
            </w:r>
            <w:r w:rsidR="00732346">
              <w:rPr>
                <w:noProof/>
                <w:webHidden/>
              </w:rPr>
              <w:t>80</w:t>
            </w:r>
            <w:r w:rsidR="00732346">
              <w:rPr>
                <w:noProof/>
                <w:webHidden/>
              </w:rPr>
              <w:fldChar w:fldCharType="end"/>
            </w:r>
          </w:hyperlink>
        </w:p>
        <w:p w14:paraId="2E67524B" w14:textId="378C2E1E" w:rsidR="00732346" w:rsidRDefault="002A7483">
          <w:pPr>
            <w:pStyle w:val="Inhopg3"/>
            <w:tabs>
              <w:tab w:val="right" w:leader="dot" w:pos="9062"/>
            </w:tabs>
            <w:rPr>
              <w:rFonts w:asciiTheme="minorHAnsi" w:eastAsiaTheme="minorEastAsia" w:hAnsiTheme="minorHAnsi" w:cstheme="minorBidi"/>
              <w:noProof/>
              <w:sz w:val="22"/>
              <w:szCs w:val="22"/>
              <w:lang w:eastAsia="nl-NL"/>
            </w:rPr>
          </w:pPr>
          <w:hyperlink w:anchor="_Toc75117896" w:history="1">
            <w:r w:rsidR="00732346" w:rsidRPr="00491D07">
              <w:rPr>
                <w:rStyle w:val="Hyperlink"/>
                <w:rFonts w:ascii="Times New Roman" w:hAnsi="Times New Roman" w:cs="Times New Roman"/>
                <w:noProof/>
              </w:rPr>
              <w:t>Scoor een boek!</w:t>
            </w:r>
            <w:r w:rsidR="00732346">
              <w:rPr>
                <w:noProof/>
                <w:webHidden/>
              </w:rPr>
              <w:tab/>
            </w:r>
            <w:r w:rsidR="00732346">
              <w:rPr>
                <w:noProof/>
                <w:webHidden/>
              </w:rPr>
              <w:fldChar w:fldCharType="begin"/>
            </w:r>
            <w:r w:rsidR="00732346">
              <w:rPr>
                <w:noProof/>
                <w:webHidden/>
              </w:rPr>
              <w:instrText xml:space="preserve"> PAGEREF _Toc75117896 \h </w:instrText>
            </w:r>
            <w:r w:rsidR="00732346">
              <w:rPr>
                <w:noProof/>
                <w:webHidden/>
              </w:rPr>
            </w:r>
            <w:r w:rsidR="00732346">
              <w:rPr>
                <w:noProof/>
                <w:webHidden/>
              </w:rPr>
              <w:fldChar w:fldCharType="separate"/>
            </w:r>
            <w:r w:rsidR="00732346">
              <w:rPr>
                <w:noProof/>
                <w:webHidden/>
              </w:rPr>
              <w:t>81</w:t>
            </w:r>
            <w:r w:rsidR="00732346">
              <w:rPr>
                <w:noProof/>
                <w:webHidden/>
              </w:rPr>
              <w:fldChar w:fldCharType="end"/>
            </w:r>
          </w:hyperlink>
        </w:p>
        <w:p w14:paraId="4CCCD552" w14:textId="3ACB93A0" w:rsidR="00732346" w:rsidRDefault="002A7483">
          <w:pPr>
            <w:pStyle w:val="Inhopg3"/>
            <w:tabs>
              <w:tab w:val="right" w:leader="dot" w:pos="9062"/>
            </w:tabs>
            <w:rPr>
              <w:rFonts w:asciiTheme="minorHAnsi" w:eastAsiaTheme="minorEastAsia" w:hAnsiTheme="minorHAnsi" w:cstheme="minorBidi"/>
              <w:noProof/>
              <w:sz w:val="22"/>
              <w:szCs w:val="22"/>
              <w:lang w:eastAsia="nl-NL"/>
            </w:rPr>
          </w:pPr>
          <w:hyperlink w:anchor="_Toc75117897" w:history="1">
            <w:r w:rsidR="00732346" w:rsidRPr="00491D07">
              <w:rPr>
                <w:rStyle w:val="Hyperlink"/>
                <w:rFonts w:ascii="Times New Roman" w:hAnsi="Times New Roman" w:cs="Times New Roman"/>
                <w:noProof/>
              </w:rPr>
              <w:t>Op de stip</w:t>
            </w:r>
            <w:r w:rsidR="00732346">
              <w:rPr>
                <w:noProof/>
                <w:webHidden/>
              </w:rPr>
              <w:tab/>
            </w:r>
            <w:r w:rsidR="00732346">
              <w:rPr>
                <w:noProof/>
                <w:webHidden/>
              </w:rPr>
              <w:fldChar w:fldCharType="begin"/>
            </w:r>
            <w:r w:rsidR="00732346">
              <w:rPr>
                <w:noProof/>
                <w:webHidden/>
              </w:rPr>
              <w:instrText xml:space="preserve"> PAGEREF _Toc75117897 \h </w:instrText>
            </w:r>
            <w:r w:rsidR="00732346">
              <w:rPr>
                <w:noProof/>
                <w:webHidden/>
              </w:rPr>
            </w:r>
            <w:r w:rsidR="00732346">
              <w:rPr>
                <w:noProof/>
                <w:webHidden/>
              </w:rPr>
              <w:fldChar w:fldCharType="separate"/>
            </w:r>
            <w:r w:rsidR="00732346">
              <w:rPr>
                <w:noProof/>
                <w:webHidden/>
              </w:rPr>
              <w:t>81</w:t>
            </w:r>
            <w:r w:rsidR="00732346">
              <w:rPr>
                <w:noProof/>
                <w:webHidden/>
              </w:rPr>
              <w:fldChar w:fldCharType="end"/>
            </w:r>
          </w:hyperlink>
        </w:p>
        <w:p w14:paraId="69209A78" w14:textId="26DA8A11" w:rsidR="00732346" w:rsidRDefault="002A7483">
          <w:pPr>
            <w:pStyle w:val="Inhopg3"/>
            <w:tabs>
              <w:tab w:val="right" w:leader="dot" w:pos="9062"/>
            </w:tabs>
            <w:rPr>
              <w:rFonts w:asciiTheme="minorHAnsi" w:eastAsiaTheme="minorEastAsia" w:hAnsiTheme="minorHAnsi" w:cstheme="minorBidi"/>
              <w:noProof/>
              <w:sz w:val="22"/>
              <w:szCs w:val="22"/>
              <w:lang w:eastAsia="nl-NL"/>
            </w:rPr>
          </w:pPr>
          <w:hyperlink w:anchor="_Toc75117898" w:history="1">
            <w:r w:rsidR="00732346" w:rsidRPr="00491D07">
              <w:rPr>
                <w:rStyle w:val="Hyperlink"/>
                <w:rFonts w:ascii="Times New Roman" w:hAnsi="Times New Roman" w:cs="Times New Roman"/>
                <w:noProof/>
              </w:rPr>
              <w:t>Libra Fit &amp; Fun dag</w:t>
            </w:r>
            <w:r w:rsidR="00732346">
              <w:rPr>
                <w:noProof/>
                <w:webHidden/>
              </w:rPr>
              <w:tab/>
            </w:r>
            <w:r w:rsidR="00732346">
              <w:rPr>
                <w:noProof/>
                <w:webHidden/>
              </w:rPr>
              <w:fldChar w:fldCharType="begin"/>
            </w:r>
            <w:r w:rsidR="00732346">
              <w:rPr>
                <w:noProof/>
                <w:webHidden/>
              </w:rPr>
              <w:instrText xml:space="preserve"> PAGEREF _Toc75117898 \h </w:instrText>
            </w:r>
            <w:r w:rsidR="00732346">
              <w:rPr>
                <w:noProof/>
                <w:webHidden/>
              </w:rPr>
            </w:r>
            <w:r w:rsidR="00732346">
              <w:rPr>
                <w:noProof/>
                <w:webHidden/>
              </w:rPr>
              <w:fldChar w:fldCharType="separate"/>
            </w:r>
            <w:r w:rsidR="00732346">
              <w:rPr>
                <w:noProof/>
                <w:webHidden/>
              </w:rPr>
              <w:t>81</w:t>
            </w:r>
            <w:r w:rsidR="00732346">
              <w:rPr>
                <w:noProof/>
                <w:webHidden/>
              </w:rPr>
              <w:fldChar w:fldCharType="end"/>
            </w:r>
          </w:hyperlink>
        </w:p>
        <w:p w14:paraId="22D2D080" w14:textId="77F1062A" w:rsidR="00732346" w:rsidRDefault="002A7483">
          <w:pPr>
            <w:pStyle w:val="Inhopg3"/>
            <w:tabs>
              <w:tab w:val="right" w:leader="dot" w:pos="9062"/>
            </w:tabs>
            <w:rPr>
              <w:rFonts w:asciiTheme="minorHAnsi" w:eastAsiaTheme="minorEastAsia" w:hAnsiTheme="minorHAnsi" w:cstheme="minorBidi"/>
              <w:noProof/>
              <w:sz w:val="22"/>
              <w:szCs w:val="22"/>
              <w:lang w:eastAsia="nl-NL"/>
            </w:rPr>
          </w:pPr>
          <w:hyperlink w:anchor="_Toc75117899" w:history="1">
            <w:r w:rsidR="00732346" w:rsidRPr="00491D07">
              <w:rPr>
                <w:rStyle w:val="Hyperlink"/>
                <w:rFonts w:ascii="Times New Roman" w:hAnsi="Times New Roman" w:cs="Times New Roman"/>
                <w:noProof/>
              </w:rPr>
              <w:t>Rabo Willem II Foodtour</w:t>
            </w:r>
            <w:r w:rsidR="00732346">
              <w:rPr>
                <w:noProof/>
                <w:webHidden/>
              </w:rPr>
              <w:tab/>
            </w:r>
            <w:r w:rsidR="00732346">
              <w:rPr>
                <w:noProof/>
                <w:webHidden/>
              </w:rPr>
              <w:fldChar w:fldCharType="begin"/>
            </w:r>
            <w:r w:rsidR="00732346">
              <w:rPr>
                <w:noProof/>
                <w:webHidden/>
              </w:rPr>
              <w:instrText xml:space="preserve"> PAGEREF _Toc75117899 \h </w:instrText>
            </w:r>
            <w:r w:rsidR="00732346">
              <w:rPr>
                <w:noProof/>
                <w:webHidden/>
              </w:rPr>
            </w:r>
            <w:r w:rsidR="00732346">
              <w:rPr>
                <w:noProof/>
                <w:webHidden/>
              </w:rPr>
              <w:fldChar w:fldCharType="separate"/>
            </w:r>
            <w:r w:rsidR="00732346">
              <w:rPr>
                <w:noProof/>
                <w:webHidden/>
              </w:rPr>
              <w:t>82</w:t>
            </w:r>
            <w:r w:rsidR="00732346">
              <w:rPr>
                <w:noProof/>
                <w:webHidden/>
              </w:rPr>
              <w:fldChar w:fldCharType="end"/>
            </w:r>
          </w:hyperlink>
        </w:p>
        <w:p w14:paraId="0C958F5A" w14:textId="426B768B" w:rsidR="00732346" w:rsidRDefault="002A7483">
          <w:pPr>
            <w:pStyle w:val="Inhopg2"/>
            <w:tabs>
              <w:tab w:val="right" w:leader="dot" w:pos="9062"/>
            </w:tabs>
            <w:rPr>
              <w:rFonts w:asciiTheme="minorHAnsi" w:eastAsiaTheme="minorEastAsia" w:hAnsiTheme="minorHAnsi" w:cstheme="minorBidi"/>
              <w:noProof/>
              <w:sz w:val="22"/>
              <w:szCs w:val="22"/>
              <w:lang w:eastAsia="nl-NL"/>
            </w:rPr>
          </w:pPr>
          <w:hyperlink w:anchor="_Toc75117900" w:history="1">
            <w:r w:rsidR="00732346" w:rsidRPr="00491D07">
              <w:rPr>
                <w:rStyle w:val="Hyperlink"/>
                <w:rFonts w:ascii="Times New Roman" w:hAnsi="Times New Roman" w:cs="Times New Roman"/>
                <w:noProof/>
              </w:rPr>
              <w:t>Bijlage 7: Actieonderzoek</w:t>
            </w:r>
            <w:r w:rsidR="00732346">
              <w:rPr>
                <w:noProof/>
                <w:webHidden/>
              </w:rPr>
              <w:tab/>
            </w:r>
            <w:r w:rsidR="00732346">
              <w:rPr>
                <w:noProof/>
                <w:webHidden/>
              </w:rPr>
              <w:fldChar w:fldCharType="begin"/>
            </w:r>
            <w:r w:rsidR="00732346">
              <w:rPr>
                <w:noProof/>
                <w:webHidden/>
              </w:rPr>
              <w:instrText xml:space="preserve"> PAGEREF _Toc75117900 \h </w:instrText>
            </w:r>
            <w:r w:rsidR="00732346">
              <w:rPr>
                <w:noProof/>
                <w:webHidden/>
              </w:rPr>
            </w:r>
            <w:r w:rsidR="00732346">
              <w:rPr>
                <w:noProof/>
                <w:webHidden/>
              </w:rPr>
              <w:fldChar w:fldCharType="separate"/>
            </w:r>
            <w:r w:rsidR="00732346">
              <w:rPr>
                <w:noProof/>
                <w:webHidden/>
              </w:rPr>
              <w:t>83</w:t>
            </w:r>
            <w:r w:rsidR="00732346">
              <w:rPr>
                <w:noProof/>
                <w:webHidden/>
              </w:rPr>
              <w:fldChar w:fldCharType="end"/>
            </w:r>
          </w:hyperlink>
        </w:p>
        <w:p w14:paraId="60A922CB" w14:textId="395351DC" w:rsidR="00732346" w:rsidRDefault="002A7483">
          <w:pPr>
            <w:pStyle w:val="Inhopg3"/>
            <w:tabs>
              <w:tab w:val="right" w:leader="dot" w:pos="9062"/>
            </w:tabs>
            <w:rPr>
              <w:rFonts w:asciiTheme="minorHAnsi" w:eastAsiaTheme="minorEastAsia" w:hAnsiTheme="minorHAnsi" w:cstheme="minorBidi"/>
              <w:noProof/>
              <w:sz w:val="22"/>
              <w:szCs w:val="22"/>
              <w:lang w:eastAsia="nl-NL"/>
            </w:rPr>
          </w:pPr>
          <w:hyperlink w:anchor="_Toc75117901" w:history="1">
            <w:r w:rsidR="00732346" w:rsidRPr="00491D07">
              <w:rPr>
                <w:rStyle w:val="Hyperlink"/>
                <w:rFonts w:ascii="Times New Roman" w:hAnsi="Times New Roman" w:cs="Times New Roman"/>
                <w:noProof/>
              </w:rPr>
              <w:t>Diagnostische fase</w:t>
            </w:r>
            <w:r w:rsidR="00732346">
              <w:rPr>
                <w:noProof/>
                <w:webHidden/>
              </w:rPr>
              <w:tab/>
            </w:r>
            <w:r w:rsidR="00732346">
              <w:rPr>
                <w:noProof/>
                <w:webHidden/>
              </w:rPr>
              <w:fldChar w:fldCharType="begin"/>
            </w:r>
            <w:r w:rsidR="00732346">
              <w:rPr>
                <w:noProof/>
                <w:webHidden/>
              </w:rPr>
              <w:instrText xml:space="preserve"> PAGEREF _Toc75117901 \h </w:instrText>
            </w:r>
            <w:r w:rsidR="00732346">
              <w:rPr>
                <w:noProof/>
                <w:webHidden/>
              </w:rPr>
            </w:r>
            <w:r w:rsidR="00732346">
              <w:rPr>
                <w:noProof/>
                <w:webHidden/>
              </w:rPr>
              <w:fldChar w:fldCharType="separate"/>
            </w:r>
            <w:r w:rsidR="00732346">
              <w:rPr>
                <w:noProof/>
                <w:webHidden/>
              </w:rPr>
              <w:t>83</w:t>
            </w:r>
            <w:r w:rsidR="00732346">
              <w:rPr>
                <w:noProof/>
                <w:webHidden/>
              </w:rPr>
              <w:fldChar w:fldCharType="end"/>
            </w:r>
          </w:hyperlink>
        </w:p>
        <w:p w14:paraId="53A8C14D" w14:textId="5F0A452B" w:rsidR="00732346" w:rsidRDefault="002A7483">
          <w:pPr>
            <w:pStyle w:val="Inhopg2"/>
            <w:tabs>
              <w:tab w:val="right" w:leader="dot" w:pos="9062"/>
            </w:tabs>
            <w:rPr>
              <w:rFonts w:asciiTheme="minorHAnsi" w:eastAsiaTheme="minorEastAsia" w:hAnsiTheme="minorHAnsi" w:cstheme="minorBidi"/>
              <w:noProof/>
              <w:sz w:val="22"/>
              <w:szCs w:val="22"/>
              <w:lang w:eastAsia="nl-NL"/>
            </w:rPr>
          </w:pPr>
          <w:hyperlink w:anchor="_Toc75117902" w:history="1">
            <w:r w:rsidR="00732346" w:rsidRPr="00491D07">
              <w:rPr>
                <w:rStyle w:val="Hyperlink"/>
                <w:rFonts w:ascii="Times New Roman" w:hAnsi="Times New Roman" w:cs="Times New Roman"/>
                <w:noProof/>
              </w:rPr>
              <w:t>Sociale participatie</w:t>
            </w:r>
            <w:r w:rsidR="00732346">
              <w:rPr>
                <w:noProof/>
                <w:webHidden/>
              </w:rPr>
              <w:tab/>
            </w:r>
            <w:r w:rsidR="00732346">
              <w:rPr>
                <w:noProof/>
                <w:webHidden/>
              </w:rPr>
              <w:fldChar w:fldCharType="begin"/>
            </w:r>
            <w:r w:rsidR="00732346">
              <w:rPr>
                <w:noProof/>
                <w:webHidden/>
              </w:rPr>
              <w:instrText xml:space="preserve"> PAGEREF _Toc75117902 \h </w:instrText>
            </w:r>
            <w:r w:rsidR="00732346">
              <w:rPr>
                <w:noProof/>
                <w:webHidden/>
              </w:rPr>
            </w:r>
            <w:r w:rsidR="00732346">
              <w:rPr>
                <w:noProof/>
                <w:webHidden/>
              </w:rPr>
              <w:fldChar w:fldCharType="separate"/>
            </w:r>
            <w:r w:rsidR="00732346">
              <w:rPr>
                <w:noProof/>
                <w:webHidden/>
              </w:rPr>
              <w:t>83</w:t>
            </w:r>
            <w:r w:rsidR="00732346">
              <w:rPr>
                <w:noProof/>
                <w:webHidden/>
              </w:rPr>
              <w:fldChar w:fldCharType="end"/>
            </w:r>
          </w:hyperlink>
        </w:p>
        <w:p w14:paraId="0C0C94F9" w14:textId="383769FB" w:rsidR="00732346" w:rsidRDefault="002A7483">
          <w:pPr>
            <w:pStyle w:val="Inhopg2"/>
            <w:tabs>
              <w:tab w:val="right" w:leader="dot" w:pos="9062"/>
            </w:tabs>
            <w:rPr>
              <w:rFonts w:asciiTheme="minorHAnsi" w:eastAsiaTheme="minorEastAsia" w:hAnsiTheme="minorHAnsi" w:cstheme="minorBidi"/>
              <w:noProof/>
              <w:sz w:val="22"/>
              <w:szCs w:val="22"/>
              <w:lang w:eastAsia="nl-NL"/>
            </w:rPr>
          </w:pPr>
          <w:hyperlink w:anchor="_Toc75117903" w:history="1">
            <w:r w:rsidR="00732346" w:rsidRPr="00491D07">
              <w:rPr>
                <w:rStyle w:val="Hyperlink"/>
                <w:rFonts w:ascii="Times New Roman" w:hAnsi="Times New Roman" w:cs="Times New Roman"/>
                <w:noProof/>
              </w:rPr>
              <w:t>Positieve gezondheid</w:t>
            </w:r>
            <w:r w:rsidR="00732346">
              <w:rPr>
                <w:noProof/>
                <w:webHidden/>
              </w:rPr>
              <w:tab/>
            </w:r>
            <w:r w:rsidR="00732346">
              <w:rPr>
                <w:noProof/>
                <w:webHidden/>
              </w:rPr>
              <w:fldChar w:fldCharType="begin"/>
            </w:r>
            <w:r w:rsidR="00732346">
              <w:rPr>
                <w:noProof/>
                <w:webHidden/>
              </w:rPr>
              <w:instrText xml:space="preserve"> PAGEREF _Toc75117903 \h </w:instrText>
            </w:r>
            <w:r w:rsidR="00732346">
              <w:rPr>
                <w:noProof/>
                <w:webHidden/>
              </w:rPr>
            </w:r>
            <w:r w:rsidR="00732346">
              <w:rPr>
                <w:noProof/>
                <w:webHidden/>
              </w:rPr>
              <w:fldChar w:fldCharType="separate"/>
            </w:r>
            <w:r w:rsidR="00732346">
              <w:rPr>
                <w:noProof/>
                <w:webHidden/>
              </w:rPr>
              <w:t>83</w:t>
            </w:r>
            <w:r w:rsidR="00732346">
              <w:rPr>
                <w:noProof/>
                <w:webHidden/>
              </w:rPr>
              <w:fldChar w:fldCharType="end"/>
            </w:r>
          </w:hyperlink>
        </w:p>
        <w:p w14:paraId="59BBBA72" w14:textId="1A0BCF15" w:rsidR="00732346" w:rsidRDefault="002A7483">
          <w:pPr>
            <w:pStyle w:val="Inhopg2"/>
            <w:tabs>
              <w:tab w:val="right" w:leader="dot" w:pos="9062"/>
            </w:tabs>
            <w:rPr>
              <w:rFonts w:asciiTheme="minorHAnsi" w:eastAsiaTheme="minorEastAsia" w:hAnsiTheme="minorHAnsi" w:cstheme="minorBidi"/>
              <w:noProof/>
              <w:sz w:val="22"/>
              <w:szCs w:val="22"/>
              <w:lang w:eastAsia="nl-NL"/>
            </w:rPr>
          </w:pPr>
          <w:hyperlink w:anchor="_Toc75117904" w:history="1">
            <w:r w:rsidR="00732346" w:rsidRPr="00491D07">
              <w:rPr>
                <w:rStyle w:val="Hyperlink"/>
                <w:rFonts w:ascii="Times New Roman" w:hAnsi="Times New Roman" w:cs="Times New Roman"/>
                <w:noProof/>
              </w:rPr>
              <w:t>Talentontwikkeling</w:t>
            </w:r>
            <w:r w:rsidR="00732346">
              <w:rPr>
                <w:noProof/>
                <w:webHidden/>
              </w:rPr>
              <w:tab/>
            </w:r>
            <w:r w:rsidR="00732346">
              <w:rPr>
                <w:noProof/>
                <w:webHidden/>
              </w:rPr>
              <w:fldChar w:fldCharType="begin"/>
            </w:r>
            <w:r w:rsidR="00732346">
              <w:rPr>
                <w:noProof/>
                <w:webHidden/>
              </w:rPr>
              <w:instrText xml:space="preserve"> PAGEREF _Toc75117904 \h </w:instrText>
            </w:r>
            <w:r w:rsidR="00732346">
              <w:rPr>
                <w:noProof/>
                <w:webHidden/>
              </w:rPr>
            </w:r>
            <w:r w:rsidR="00732346">
              <w:rPr>
                <w:noProof/>
                <w:webHidden/>
              </w:rPr>
              <w:fldChar w:fldCharType="separate"/>
            </w:r>
            <w:r w:rsidR="00732346">
              <w:rPr>
                <w:noProof/>
                <w:webHidden/>
              </w:rPr>
              <w:t>84</w:t>
            </w:r>
            <w:r w:rsidR="00732346">
              <w:rPr>
                <w:noProof/>
                <w:webHidden/>
              </w:rPr>
              <w:fldChar w:fldCharType="end"/>
            </w:r>
          </w:hyperlink>
        </w:p>
        <w:p w14:paraId="11EC84C7" w14:textId="7937B8BC" w:rsidR="00732346" w:rsidRDefault="002A7483">
          <w:pPr>
            <w:pStyle w:val="Inhopg3"/>
            <w:tabs>
              <w:tab w:val="right" w:leader="dot" w:pos="9062"/>
            </w:tabs>
            <w:rPr>
              <w:rFonts w:asciiTheme="minorHAnsi" w:eastAsiaTheme="minorEastAsia" w:hAnsiTheme="minorHAnsi" w:cstheme="minorBidi"/>
              <w:noProof/>
              <w:sz w:val="22"/>
              <w:szCs w:val="22"/>
              <w:lang w:eastAsia="nl-NL"/>
            </w:rPr>
          </w:pPr>
          <w:hyperlink w:anchor="_Toc75117905" w:history="1">
            <w:r w:rsidR="00732346" w:rsidRPr="00491D07">
              <w:rPr>
                <w:rStyle w:val="Hyperlink"/>
                <w:rFonts w:ascii="Times New Roman" w:hAnsi="Times New Roman" w:cs="Times New Roman"/>
                <w:noProof/>
              </w:rPr>
              <w:t>Ontwikkelingsfase</w:t>
            </w:r>
            <w:r w:rsidR="00732346">
              <w:rPr>
                <w:noProof/>
                <w:webHidden/>
              </w:rPr>
              <w:tab/>
            </w:r>
            <w:r w:rsidR="00732346">
              <w:rPr>
                <w:noProof/>
                <w:webHidden/>
              </w:rPr>
              <w:fldChar w:fldCharType="begin"/>
            </w:r>
            <w:r w:rsidR="00732346">
              <w:rPr>
                <w:noProof/>
                <w:webHidden/>
              </w:rPr>
              <w:instrText xml:space="preserve"> PAGEREF _Toc75117905 \h </w:instrText>
            </w:r>
            <w:r w:rsidR="00732346">
              <w:rPr>
                <w:noProof/>
                <w:webHidden/>
              </w:rPr>
            </w:r>
            <w:r w:rsidR="00732346">
              <w:rPr>
                <w:noProof/>
                <w:webHidden/>
              </w:rPr>
              <w:fldChar w:fldCharType="separate"/>
            </w:r>
            <w:r w:rsidR="00732346">
              <w:rPr>
                <w:noProof/>
                <w:webHidden/>
              </w:rPr>
              <w:t>86</w:t>
            </w:r>
            <w:r w:rsidR="00732346">
              <w:rPr>
                <w:noProof/>
                <w:webHidden/>
              </w:rPr>
              <w:fldChar w:fldCharType="end"/>
            </w:r>
          </w:hyperlink>
        </w:p>
        <w:p w14:paraId="39AE8635" w14:textId="138D855E" w:rsidR="00732346" w:rsidRDefault="002A7483">
          <w:pPr>
            <w:pStyle w:val="Inhopg2"/>
            <w:tabs>
              <w:tab w:val="right" w:leader="dot" w:pos="9062"/>
            </w:tabs>
            <w:rPr>
              <w:rFonts w:asciiTheme="minorHAnsi" w:eastAsiaTheme="minorEastAsia" w:hAnsiTheme="minorHAnsi" w:cstheme="minorBidi"/>
              <w:noProof/>
              <w:sz w:val="22"/>
              <w:szCs w:val="22"/>
              <w:lang w:eastAsia="nl-NL"/>
            </w:rPr>
          </w:pPr>
          <w:hyperlink w:anchor="_Toc75117906" w:history="1">
            <w:r w:rsidR="00732346" w:rsidRPr="00491D07">
              <w:rPr>
                <w:rStyle w:val="Hyperlink"/>
                <w:rFonts w:ascii="Times New Roman" w:hAnsi="Times New Roman" w:cs="Times New Roman"/>
                <w:noProof/>
              </w:rPr>
              <w:t>Bijlage 8: Transcripten</w:t>
            </w:r>
            <w:r w:rsidR="00732346">
              <w:rPr>
                <w:noProof/>
                <w:webHidden/>
              </w:rPr>
              <w:tab/>
            </w:r>
            <w:r w:rsidR="00732346">
              <w:rPr>
                <w:noProof/>
                <w:webHidden/>
              </w:rPr>
              <w:fldChar w:fldCharType="begin"/>
            </w:r>
            <w:r w:rsidR="00732346">
              <w:rPr>
                <w:noProof/>
                <w:webHidden/>
              </w:rPr>
              <w:instrText xml:space="preserve"> PAGEREF _Toc75117906 \h </w:instrText>
            </w:r>
            <w:r w:rsidR="00732346">
              <w:rPr>
                <w:noProof/>
                <w:webHidden/>
              </w:rPr>
            </w:r>
            <w:r w:rsidR="00732346">
              <w:rPr>
                <w:noProof/>
                <w:webHidden/>
              </w:rPr>
              <w:fldChar w:fldCharType="separate"/>
            </w:r>
            <w:r w:rsidR="00732346">
              <w:rPr>
                <w:noProof/>
                <w:webHidden/>
              </w:rPr>
              <w:t>101</w:t>
            </w:r>
            <w:r w:rsidR="00732346">
              <w:rPr>
                <w:noProof/>
                <w:webHidden/>
              </w:rPr>
              <w:fldChar w:fldCharType="end"/>
            </w:r>
          </w:hyperlink>
        </w:p>
        <w:p w14:paraId="775F76C4" w14:textId="73859479" w:rsidR="00732346" w:rsidRDefault="002A7483">
          <w:pPr>
            <w:pStyle w:val="Inhopg2"/>
            <w:tabs>
              <w:tab w:val="right" w:leader="dot" w:pos="9062"/>
            </w:tabs>
            <w:rPr>
              <w:rFonts w:asciiTheme="minorHAnsi" w:eastAsiaTheme="minorEastAsia" w:hAnsiTheme="minorHAnsi" w:cstheme="minorBidi"/>
              <w:noProof/>
              <w:sz w:val="22"/>
              <w:szCs w:val="22"/>
              <w:lang w:eastAsia="nl-NL"/>
            </w:rPr>
          </w:pPr>
          <w:hyperlink w:anchor="_Toc75117907" w:history="1">
            <w:r w:rsidR="00732346" w:rsidRPr="00491D07">
              <w:rPr>
                <w:rStyle w:val="Hyperlink"/>
                <w:rFonts w:ascii="Times New Roman" w:hAnsi="Times New Roman" w:cs="Times New Roman"/>
                <w:noProof/>
              </w:rPr>
              <w:t>Blindentribune</w:t>
            </w:r>
            <w:r w:rsidR="00732346">
              <w:rPr>
                <w:noProof/>
                <w:webHidden/>
              </w:rPr>
              <w:tab/>
            </w:r>
            <w:r w:rsidR="00732346">
              <w:rPr>
                <w:noProof/>
                <w:webHidden/>
              </w:rPr>
              <w:fldChar w:fldCharType="begin"/>
            </w:r>
            <w:r w:rsidR="00732346">
              <w:rPr>
                <w:noProof/>
                <w:webHidden/>
              </w:rPr>
              <w:instrText xml:space="preserve"> PAGEREF _Toc75117907 \h </w:instrText>
            </w:r>
            <w:r w:rsidR="00732346">
              <w:rPr>
                <w:noProof/>
                <w:webHidden/>
              </w:rPr>
            </w:r>
            <w:r w:rsidR="00732346">
              <w:rPr>
                <w:noProof/>
                <w:webHidden/>
              </w:rPr>
              <w:fldChar w:fldCharType="separate"/>
            </w:r>
            <w:r w:rsidR="00732346">
              <w:rPr>
                <w:noProof/>
                <w:webHidden/>
              </w:rPr>
              <w:t>101</w:t>
            </w:r>
            <w:r w:rsidR="00732346">
              <w:rPr>
                <w:noProof/>
                <w:webHidden/>
              </w:rPr>
              <w:fldChar w:fldCharType="end"/>
            </w:r>
          </w:hyperlink>
        </w:p>
        <w:p w14:paraId="245C4367" w14:textId="4115089F" w:rsidR="00732346" w:rsidRDefault="002A7483">
          <w:pPr>
            <w:pStyle w:val="Inhopg3"/>
            <w:tabs>
              <w:tab w:val="right" w:leader="dot" w:pos="9062"/>
            </w:tabs>
            <w:rPr>
              <w:rFonts w:asciiTheme="minorHAnsi" w:eastAsiaTheme="minorEastAsia" w:hAnsiTheme="minorHAnsi" w:cstheme="minorBidi"/>
              <w:noProof/>
              <w:sz w:val="22"/>
              <w:szCs w:val="22"/>
              <w:lang w:eastAsia="nl-NL"/>
            </w:rPr>
          </w:pPr>
          <w:hyperlink w:anchor="_Toc75117908" w:history="1">
            <w:r w:rsidR="00732346" w:rsidRPr="00491D07">
              <w:rPr>
                <w:rStyle w:val="Hyperlink"/>
                <w:rFonts w:ascii="Times New Roman" w:hAnsi="Times New Roman" w:cs="Times New Roman"/>
                <w:noProof/>
              </w:rPr>
              <w:t>Respondent 1: Doelgroep (deelnemer)</w:t>
            </w:r>
            <w:r w:rsidR="00732346">
              <w:rPr>
                <w:noProof/>
                <w:webHidden/>
              </w:rPr>
              <w:tab/>
            </w:r>
            <w:r w:rsidR="00732346">
              <w:rPr>
                <w:noProof/>
                <w:webHidden/>
              </w:rPr>
              <w:fldChar w:fldCharType="begin"/>
            </w:r>
            <w:r w:rsidR="00732346">
              <w:rPr>
                <w:noProof/>
                <w:webHidden/>
              </w:rPr>
              <w:instrText xml:space="preserve"> PAGEREF _Toc75117908 \h </w:instrText>
            </w:r>
            <w:r w:rsidR="00732346">
              <w:rPr>
                <w:noProof/>
                <w:webHidden/>
              </w:rPr>
            </w:r>
            <w:r w:rsidR="00732346">
              <w:rPr>
                <w:noProof/>
                <w:webHidden/>
              </w:rPr>
              <w:fldChar w:fldCharType="separate"/>
            </w:r>
            <w:r w:rsidR="00732346">
              <w:rPr>
                <w:noProof/>
                <w:webHidden/>
              </w:rPr>
              <w:t>101</w:t>
            </w:r>
            <w:r w:rsidR="00732346">
              <w:rPr>
                <w:noProof/>
                <w:webHidden/>
              </w:rPr>
              <w:fldChar w:fldCharType="end"/>
            </w:r>
          </w:hyperlink>
        </w:p>
        <w:p w14:paraId="02928630" w14:textId="2329E89D" w:rsidR="00732346" w:rsidRDefault="002A7483">
          <w:pPr>
            <w:pStyle w:val="Inhopg3"/>
            <w:tabs>
              <w:tab w:val="right" w:leader="dot" w:pos="9062"/>
            </w:tabs>
            <w:rPr>
              <w:rFonts w:asciiTheme="minorHAnsi" w:eastAsiaTheme="minorEastAsia" w:hAnsiTheme="minorHAnsi" w:cstheme="minorBidi"/>
              <w:noProof/>
              <w:sz w:val="22"/>
              <w:szCs w:val="22"/>
              <w:lang w:eastAsia="nl-NL"/>
            </w:rPr>
          </w:pPr>
          <w:hyperlink w:anchor="_Toc75117909" w:history="1">
            <w:r w:rsidR="00732346" w:rsidRPr="00491D07">
              <w:rPr>
                <w:rStyle w:val="Hyperlink"/>
                <w:rFonts w:ascii="Times New Roman" w:hAnsi="Times New Roman" w:cs="Times New Roman"/>
                <w:noProof/>
              </w:rPr>
              <w:t>Respondent 2: Doelgroep (deelnemer testfase en contactpersoon Oogcafé Tilburg)</w:t>
            </w:r>
            <w:r w:rsidR="00732346">
              <w:rPr>
                <w:noProof/>
                <w:webHidden/>
              </w:rPr>
              <w:tab/>
            </w:r>
            <w:r w:rsidR="00732346">
              <w:rPr>
                <w:noProof/>
                <w:webHidden/>
              </w:rPr>
              <w:fldChar w:fldCharType="begin"/>
            </w:r>
            <w:r w:rsidR="00732346">
              <w:rPr>
                <w:noProof/>
                <w:webHidden/>
              </w:rPr>
              <w:instrText xml:space="preserve"> PAGEREF _Toc75117909 \h </w:instrText>
            </w:r>
            <w:r w:rsidR="00732346">
              <w:rPr>
                <w:noProof/>
                <w:webHidden/>
              </w:rPr>
            </w:r>
            <w:r w:rsidR="00732346">
              <w:rPr>
                <w:noProof/>
                <w:webHidden/>
              </w:rPr>
              <w:fldChar w:fldCharType="separate"/>
            </w:r>
            <w:r w:rsidR="00732346">
              <w:rPr>
                <w:noProof/>
                <w:webHidden/>
              </w:rPr>
              <w:t>103</w:t>
            </w:r>
            <w:r w:rsidR="00732346">
              <w:rPr>
                <w:noProof/>
                <w:webHidden/>
              </w:rPr>
              <w:fldChar w:fldCharType="end"/>
            </w:r>
          </w:hyperlink>
        </w:p>
        <w:p w14:paraId="4A3282A7" w14:textId="70DA8DAC" w:rsidR="00732346" w:rsidRDefault="002A7483">
          <w:pPr>
            <w:pStyle w:val="Inhopg3"/>
            <w:tabs>
              <w:tab w:val="right" w:leader="dot" w:pos="9062"/>
            </w:tabs>
            <w:rPr>
              <w:rFonts w:asciiTheme="minorHAnsi" w:eastAsiaTheme="minorEastAsia" w:hAnsiTheme="minorHAnsi" w:cstheme="minorBidi"/>
              <w:noProof/>
              <w:sz w:val="22"/>
              <w:szCs w:val="22"/>
              <w:lang w:eastAsia="nl-NL"/>
            </w:rPr>
          </w:pPr>
          <w:hyperlink w:anchor="_Toc75117910" w:history="1">
            <w:r w:rsidR="00732346" w:rsidRPr="00491D07">
              <w:rPr>
                <w:rStyle w:val="Hyperlink"/>
                <w:rFonts w:ascii="Times New Roman" w:hAnsi="Times New Roman" w:cs="Times New Roman"/>
                <w:noProof/>
              </w:rPr>
              <w:t>Respondent 3: Doelgroep (deelnemer)</w:t>
            </w:r>
            <w:r w:rsidR="00732346">
              <w:rPr>
                <w:noProof/>
                <w:webHidden/>
              </w:rPr>
              <w:tab/>
            </w:r>
            <w:r w:rsidR="00732346">
              <w:rPr>
                <w:noProof/>
                <w:webHidden/>
              </w:rPr>
              <w:fldChar w:fldCharType="begin"/>
            </w:r>
            <w:r w:rsidR="00732346">
              <w:rPr>
                <w:noProof/>
                <w:webHidden/>
              </w:rPr>
              <w:instrText xml:space="preserve"> PAGEREF _Toc75117910 \h </w:instrText>
            </w:r>
            <w:r w:rsidR="00732346">
              <w:rPr>
                <w:noProof/>
                <w:webHidden/>
              </w:rPr>
            </w:r>
            <w:r w:rsidR="00732346">
              <w:rPr>
                <w:noProof/>
                <w:webHidden/>
              </w:rPr>
              <w:fldChar w:fldCharType="separate"/>
            </w:r>
            <w:r w:rsidR="00732346">
              <w:rPr>
                <w:noProof/>
                <w:webHidden/>
              </w:rPr>
              <w:t>106</w:t>
            </w:r>
            <w:r w:rsidR="00732346">
              <w:rPr>
                <w:noProof/>
                <w:webHidden/>
              </w:rPr>
              <w:fldChar w:fldCharType="end"/>
            </w:r>
          </w:hyperlink>
        </w:p>
        <w:p w14:paraId="0ECB28C0" w14:textId="7FBBF442" w:rsidR="00732346" w:rsidRDefault="002A7483">
          <w:pPr>
            <w:pStyle w:val="Inhopg3"/>
            <w:tabs>
              <w:tab w:val="right" w:leader="dot" w:pos="9062"/>
            </w:tabs>
            <w:rPr>
              <w:rFonts w:asciiTheme="minorHAnsi" w:eastAsiaTheme="minorEastAsia" w:hAnsiTheme="minorHAnsi" w:cstheme="minorBidi"/>
              <w:noProof/>
              <w:sz w:val="22"/>
              <w:szCs w:val="22"/>
              <w:lang w:eastAsia="nl-NL"/>
            </w:rPr>
          </w:pPr>
          <w:hyperlink w:anchor="_Toc75117911" w:history="1">
            <w:r w:rsidR="00732346" w:rsidRPr="00491D07">
              <w:rPr>
                <w:rStyle w:val="Hyperlink"/>
                <w:rFonts w:ascii="Times New Roman" w:hAnsi="Times New Roman" w:cs="Times New Roman"/>
                <w:noProof/>
              </w:rPr>
              <w:t>Respondent 4: Uitvoerenden (verslaggever)</w:t>
            </w:r>
            <w:r w:rsidR="00732346">
              <w:rPr>
                <w:noProof/>
                <w:webHidden/>
              </w:rPr>
              <w:tab/>
            </w:r>
            <w:r w:rsidR="00732346">
              <w:rPr>
                <w:noProof/>
                <w:webHidden/>
              </w:rPr>
              <w:fldChar w:fldCharType="begin"/>
            </w:r>
            <w:r w:rsidR="00732346">
              <w:rPr>
                <w:noProof/>
                <w:webHidden/>
              </w:rPr>
              <w:instrText xml:space="preserve"> PAGEREF _Toc75117911 \h </w:instrText>
            </w:r>
            <w:r w:rsidR="00732346">
              <w:rPr>
                <w:noProof/>
                <w:webHidden/>
              </w:rPr>
            </w:r>
            <w:r w:rsidR="00732346">
              <w:rPr>
                <w:noProof/>
                <w:webHidden/>
              </w:rPr>
              <w:fldChar w:fldCharType="separate"/>
            </w:r>
            <w:r w:rsidR="00732346">
              <w:rPr>
                <w:noProof/>
                <w:webHidden/>
              </w:rPr>
              <w:t>108</w:t>
            </w:r>
            <w:r w:rsidR="00732346">
              <w:rPr>
                <w:noProof/>
                <w:webHidden/>
              </w:rPr>
              <w:fldChar w:fldCharType="end"/>
            </w:r>
          </w:hyperlink>
        </w:p>
        <w:p w14:paraId="22E6FD55" w14:textId="14962E1D" w:rsidR="00732346" w:rsidRDefault="002A7483">
          <w:pPr>
            <w:pStyle w:val="Inhopg3"/>
            <w:tabs>
              <w:tab w:val="right" w:leader="dot" w:pos="9062"/>
            </w:tabs>
            <w:rPr>
              <w:rFonts w:asciiTheme="minorHAnsi" w:eastAsiaTheme="minorEastAsia" w:hAnsiTheme="minorHAnsi" w:cstheme="minorBidi"/>
              <w:noProof/>
              <w:sz w:val="22"/>
              <w:szCs w:val="22"/>
              <w:lang w:eastAsia="nl-NL"/>
            </w:rPr>
          </w:pPr>
          <w:hyperlink w:anchor="_Toc75117912" w:history="1">
            <w:r w:rsidR="00732346" w:rsidRPr="00491D07">
              <w:rPr>
                <w:rStyle w:val="Hyperlink"/>
                <w:rFonts w:ascii="Times New Roman" w:hAnsi="Times New Roman" w:cs="Times New Roman"/>
                <w:noProof/>
              </w:rPr>
              <w:t>Respondent 5: Uitvoerenden (verslaggever)</w:t>
            </w:r>
            <w:r w:rsidR="00732346">
              <w:rPr>
                <w:noProof/>
                <w:webHidden/>
              </w:rPr>
              <w:tab/>
            </w:r>
            <w:r w:rsidR="00732346">
              <w:rPr>
                <w:noProof/>
                <w:webHidden/>
              </w:rPr>
              <w:fldChar w:fldCharType="begin"/>
            </w:r>
            <w:r w:rsidR="00732346">
              <w:rPr>
                <w:noProof/>
                <w:webHidden/>
              </w:rPr>
              <w:instrText xml:space="preserve"> PAGEREF _Toc75117912 \h </w:instrText>
            </w:r>
            <w:r w:rsidR="00732346">
              <w:rPr>
                <w:noProof/>
                <w:webHidden/>
              </w:rPr>
            </w:r>
            <w:r w:rsidR="00732346">
              <w:rPr>
                <w:noProof/>
                <w:webHidden/>
              </w:rPr>
              <w:fldChar w:fldCharType="separate"/>
            </w:r>
            <w:r w:rsidR="00732346">
              <w:rPr>
                <w:noProof/>
                <w:webHidden/>
              </w:rPr>
              <w:t>110</w:t>
            </w:r>
            <w:r w:rsidR="00732346">
              <w:rPr>
                <w:noProof/>
                <w:webHidden/>
              </w:rPr>
              <w:fldChar w:fldCharType="end"/>
            </w:r>
          </w:hyperlink>
        </w:p>
        <w:p w14:paraId="12916678" w14:textId="1EF920FC" w:rsidR="00732346" w:rsidRDefault="002A7483">
          <w:pPr>
            <w:pStyle w:val="Inhopg3"/>
            <w:tabs>
              <w:tab w:val="right" w:leader="dot" w:pos="9062"/>
            </w:tabs>
            <w:rPr>
              <w:rFonts w:asciiTheme="minorHAnsi" w:eastAsiaTheme="minorEastAsia" w:hAnsiTheme="minorHAnsi" w:cstheme="minorBidi"/>
              <w:noProof/>
              <w:sz w:val="22"/>
              <w:szCs w:val="22"/>
              <w:lang w:eastAsia="nl-NL"/>
            </w:rPr>
          </w:pPr>
          <w:hyperlink w:anchor="_Toc75117913" w:history="1">
            <w:r w:rsidR="00732346" w:rsidRPr="00491D07">
              <w:rPr>
                <w:rStyle w:val="Hyperlink"/>
                <w:rFonts w:ascii="Times New Roman" w:hAnsi="Times New Roman" w:cs="Times New Roman"/>
                <w:noProof/>
              </w:rPr>
              <w:t>Respondent 6: Projectpartner (Visio medewerker advies)</w:t>
            </w:r>
            <w:r w:rsidR="00732346">
              <w:rPr>
                <w:noProof/>
                <w:webHidden/>
              </w:rPr>
              <w:tab/>
            </w:r>
            <w:r w:rsidR="00732346">
              <w:rPr>
                <w:noProof/>
                <w:webHidden/>
              </w:rPr>
              <w:fldChar w:fldCharType="begin"/>
            </w:r>
            <w:r w:rsidR="00732346">
              <w:rPr>
                <w:noProof/>
                <w:webHidden/>
              </w:rPr>
              <w:instrText xml:space="preserve"> PAGEREF _Toc75117913 \h </w:instrText>
            </w:r>
            <w:r w:rsidR="00732346">
              <w:rPr>
                <w:noProof/>
                <w:webHidden/>
              </w:rPr>
            </w:r>
            <w:r w:rsidR="00732346">
              <w:rPr>
                <w:noProof/>
                <w:webHidden/>
              </w:rPr>
              <w:fldChar w:fldCharType="separate"/>
            </w:r>
            <w:r w:rsidR="00732346">
              <w:rPr>
                <w:noProof/>
                <w:webHidden/>
              </w:rPr>
              <w:t>112</w:t>
            </w:r>
            <w:r w:rsidR="00732346">
              <w:rPr>
                <w:noProof/>
                <w:webHidden/>
              </w:rPr>
              <w:fldChar w:fldCharType="end"/>
            </w:r>
          </w:hyperlink>
        </w:p>
        <w:p w14:paraId="6F14D319" w14:textId="0F31A97D" w:rsidR="00732346" w:rsidRDefault="002A7483">
          <w:pPr>
            <w:pStyle w:val="Inhopg3"/>
            <w:tabs>
              <w:tab w:val="right" w:leader="dot" w:pos="9062"/>
            </w:tabs>
            <w:rPr>
              <w:rFonts w:asciiTheme="minorHAnsi" w:eastAsiaTheme="minorEastAsia" w:hAnsiTheme="minorHAnsi" w:cstheme="minorBidi"/>
              <w:noProof/>
              <w:sz w:val="22"/>
              <w:szCs w:val="22"/>
              <w:lang w:eastAsia="nl-NL"/>
            </w:rPr>
          </w:pPr>
          <w:hyperlink w:anchor="_Toc75117914" w:history="1">
            <w:r w:rsidR="00732346" w:rsidRPr="00491D07">
              <w:rPr>
                <w:rStyle w:val="Hyperlink"/>
                <w:rFonts w:ascii="Times New Roman" w:hAnsi="Times New Roman" w:cs="Times New Roman"/>
                <w:noProof/>
              </w:rPr>
              <w:t>Respondent 7: Stichting Willem II Betrokken (MVO-manager)</w:t>
            </w:r>
            <w:r w:rsidR="00732346">
              <w:rPr>
                <w:noProof/>
                <w:webHidden/>
              </w:rPr>
              <w:tab/>
            </w:r>
            <w:r w:rsidR="00732346">
              <w:rPr>
                <w:noProof/>
                <w:webHidden/>
              </w:rPr>
              <w:fldChar w:fldCharType="begin"/>
            </w:r>
            <w:r w:rsidR="00732346">
              <w:rPr>
                <w:noProof/>
                <w:webHidden/>
              </w:rPr>
              <w:instrText xml:space="preserve"> PAGEREF _Toc75117914 \h </w:instrText>
            </w:r>
            <w:r w:rsidR="00732346">
              <w:rPr>
                <w:noProof/>
                <w:webHidden/>
              </w:rPr>
            </w:r>
            <w:r w:rsidR="00732346">
              <w:rPr>
                <w:noProof/>
                <w:webHidden/>
              </w:rPr>
              <w:fldChar w:fldCharType="separate"/>
            </w:r>
            <w:r w:rsidR="00732346">
              <w:rPr>
                <w:noProof/>
                <w:webHidden/>
              </w:rPr>
              <w:t>115</w:t>
            </w:r>
            <w:r w:rsidR="00732346">
              <w:rPr>
                <w:noProof/>
                <w:webHidden/>
              </w:rPr>
              <w:fldChar w:fldCharType="end"/>
            </w:r>
          </w:hyperlink>
        </w:p>
        <w:p w14:paraId="0CF34731" w14:textId="06D6A8E6" w:rsidR="00732346" w:rsidRDefault="002A7483">
          <w:pPr>
            <w:pStyle w:val="Inhopg2"/>
            <w:tabs>
              <w:tab w:val="right" w:leader="dot" w:pos="9062"/>
            </w:tabs>
            <w:rPr>
              <w:rFonts w:asciiTheme="minorHAnsi" w:eastAsiaTheme="minorEastAsia" w:hAnsiTheme="minorHAnsi" w:cstheme="minorBidi"/>
              <w:noProof/>
              <w:sz w:val="22"/>
              <w:szCs w:val="22"/>
              <w:lang w:eastAsia="nl-NL"/>
            </w:rPr>
          </w:pPr>
          <w:hyperlink w:anchor="_Toc75117915" w:history="1">
            <w:r w:rsidR="00732346" w:rsidRPr="00491D07">
              <w:rPr>
                <w:rStyle w:val="Hyperlink"/>
                <w:rFonts w:ascii="Times New Roman" w:hAnsi="Times New Roman" w:cs="Times New Roman"/>
                <w:noProof/>
              </w:rPr>
              <w:t>Playing for Success</w:t>
            </w:r>
            <w:r w:rsidR="00732346">
              <w:rPr>
                <w:noProof/>
                <w:webHidden/>
              </w:rPr>
              <w:tab/>
            </w:r>
            <w:r w:rsidR="00732346">
              <w:rPr>
                <w:noProof/>
                <w:webHidden/>
              </w:rPr>
              <w:fldChar w:fldCharType="begin"/>
            </w:r>
            <w:r w:rsidR="00732346">
              <w:rPr>
                <w:noProof/>
                <w:webHidden/>
              </w:rPr>
              <w:instrText xml:space="preserve"> PAGEREF _Toc75117915 \h </w:instrText>
            </w:r>
            <w:r w:rsidR="00732346">
              <w:rPr>
                <w:noProof/>
                <w:webHidden/>
              </w:rPr>
            </w:r>
            <w:r w:rsidR="00732346">
              <w:rPr>
                <w:noProof/>
                <w:webHidden/>
              </w:rPr>
              <w:fldChar w:fldCharType="separate"/>
            </w:r>
            <w:r w:rsidR="00732346">
              <w:rPr>
                <w:noProof/>
                <w:webHidden/>
              </w:rPr>
              <w:t>117</w:t>
            </w:r>
            <w:r w:rsidR="00732346">
              <w:rPr>
                <w:noProof/>
                <w:webHidden/>
              </w:rPr>
              <w:fldChar w:fldCharType="end"/>
            </w:r>
          </w:hyperlink>
        </w:p>
        <w:p w14:paraId="6BFEE5DC" w14:textId="50E0A694" w:rsidR="00732346" w:rsidRDefault="002A7483">
          <w:pPr>
            <w:pStyle w:val="Inhopg3"/>
            <w:tabs>
              <w:tab w:val="right" w:leader="dot" w:pos="9062"/>
            </w:tabs>
            <w:rPr>
              <w:rFonts w:asciiTheme="minorHAnsi" w:eastAsiaTheme="minorEastAsia" w:hAnsiTheme="minorHAnsi" w:cstheme="minorBidi"/>
              <w:noProof/>
              <w:sz w:val="22"/>
              <w:szCs w:val="22"/>
              <w:lang w:eastAsia="nl-NL"/>
            </w:rPr>
          </w:pPr>
          <w:hyperlink w:anchor="_Toc75117916" w:history="1">
            <w:r w:rsidR="00732346" w:rsidRPr="00491D07">
              <w:rPr>
                <w:rStyle w:val="Hyperlink"/>
                <w:rFonts w:ascii="Times New Roman" w:hAnsi="Times New Roman" w:cs="Times New Roman"/>
                <w:noProof/>
              </w:rPr>
              <w:t>Respondent 8: Doelgroep (deelnemer + ouder)</w:t>
            </w:r>
            <w:r w:rsidR="00732346">
              <w:rPr>
                <w:noProof/>
                <w:webHidden/>
              </w:rPr>
              <w:tab/>
            </w:r>
            <w:r w:rsidR="00732346">
              <w:rPr>
                <w:noProof/>
                <w:webHidden/>
              </w:rPr>
              <w:fldChar w:fldCharType="begin"/>
            </w:r>
            <w:r w:rsidR="00732346">
              <w:rPr>
                <w:noProof/>
                <w:webHidden/>
              </w:rPr>
              <w:instrText xml:space="preserve"> PAGEREF _Toc75117916 \h </w:instrText>
            </w:r>
            <w:r w:rsidR="00732346">
              <w:rPr>
                <w:noProof/>
                <w:webHidden/>
              </w:rPr>
            </w:r>
            <w:r w:rsidR="00732346">
              <w:rPr>
                <w:noProof/>
                <w:webHidden/>
              </w:rPr>
              <w:fldChar w:fldCharType="separate"/>
            </w:r>
            <w:r w:rsidR="00732346">
              <w:rPr>
                <w:noProof/>
                <w:webHidden/>
              </w:rPr>
              <w:t>117</w:t>
            </w:r>
            <w:r w:rsidR="00732346">
              <w:rPr>
                <w:noProof/>
                <w:webHidden/>
              </w:rPr>
              <w:fldChar w:fldCharType="end"/>
            </w:r>
          </w:hyperlink>
        </w:p>
        <w:p w14:paraId="2CC51891" w14:textId="21DBC950" w:rsidR="00732346" w:rsidRDefault="002A7483">
          <w:pPr>
            <w:pStyle w:val="Inhopg3"/>
            <w:tabs>
              <w:tab w:val="right" w:leader="dot" w:pos="9062"/>
            </w:tabs>
            <w:rPr>
              <w:rFonts w:asciiTheme="minorHAnsi" w:eastAsiaTheme="minorEastAsia" w:hAnsiTheme="minorHAnsi" w:cstheme="minorBidi"/>
              <w:noProof/>
              <w:sz w:val="22"/>
              <w:szCs w:val="22"/>
              <w:lang w:eastAsia="nl-NL"/>
            </w:rPr>
          </w:pPr>
          <w:hyperlink w:anchor="_Toc75117917" w:history="1">
            <w:r w:rsidR="00732346" w:rsidRPr="00491D07">
              <w:rPr>
                <w:rStyle w:val="Hyperlink"/>
                <w:rFonts w:ascii="Times New Roman" w:hAnsi="Times New Roman" w:cs="Times New Roman"/>
                <w:noProof/>
              </w:rPr>
              <w:t>Respondent 9: Doelgroep (deelnemer + ouder)</w:t>
            </w:r>
            <w:r w:rsidR="00732346">
              <w:rPr>
                <w:noProof/>
                <w:webHidden/>
              </w:rPr>
              <w:tab/>
            </w:r>
            <w:r w:rsidR="00732346">
              <w:rPr>
                <w:noProof/>
                <w:webHidden/>
              </w:rPr>
              <w:fldChar w:fldCharType="begin"/>
            </w:r>
            <w:r w:rsidR="00732346">
              <w:rPr>
                <w:noProof/>
                <w:webHidden/>
              </w:rPr>
              <w:instrText xml:space="preserve"> PAGEREF _Toc75117917 \h </w:instrText>
            </w:r>
            <w:r w:rsidR="00732346">
              <w:rPr>
                <w:noProof/>
                <w:webHidden/>
              </w:rPr>
            </w:r>
            <w:r w:rsidR="00732346">
              <w:rPr>
                <w:noProof/>
                <w:webHidden/>
              </w:rPr>
              <w:fldChar w:fldCharType="separate"/>
            </w:r>
            <w:r w:rsidR="00732346">
              <w:rPr>
                <w:noProof/>
                <w:webHidden/>
              </w:rPr>
              <w:t>120</w:t>
            </w:r>
            <w:r w:rsidR="00732346">
              <w:rPr>
                <w:noProof/>
                <w:webHidden/>
              </w:rPr>
              <w:fldChar w:fldCharType="end"/>
            </w:r>
          </w:hyperlink>
        </w:p>
        <w:p w14:paraId="204C3F08" w14:textId="68CE7454" w:rsidR="00732346" w:rsidRDefault="002A7483">
          <w:pPr>
            <w:pStyle w:val="Inhopg3"/>
            <w:tabs>
              <w:tab w:val="right" w:leader="dot" w:pos="9062"/>
            </w:tabs>
            <w:rPr>
              <w:rFonts w:asciiTheme="minorHAnsi" w:eastAsiaTheme="minorEastAsia" w:hAnsiTheme="minorHAnsi" w:cstheme="minorBidi"/>
              <w:noProof/>
              <w:sz w:val="22"/>
              <w:szCs w:val="22"/>
              <w:lang w:eastAsia="nl-NL"/>
            </w:rPr>
          </w:pPr>
          <w:hyperlink w:anchor="_Toc75117918" w:history="1">
            <w:r w:rsidR="00732346" w:rsidRPr="00491D07">
              <w:rPr>
                <w:rStyle w:val="Hyperlink"/>
                <w:rFonts w:ascii="Times New Roman" w:hAnsi="Times New Roman" w:cs="Times New Roman"/>
                <w:noProof/>
              </w:rPr>
              <w:t>Respondent 10: Doelgroep (deelnemer + ouder)</w:t>
            </w:r>
            <w:r w:rsidR="00732346">
              <w:rPr>
                <w:noProof/>
                <w:webHidden/>
              </w:rPr>
              <w:tab/>
            </w:r>
            <w:r w:rsidR="00732346">
              <w:rPr>
                <w:noProof/>
                <w:webHidden/>
              </w:rPr>
              <w:fldChar w:fldCharType="begin"/>
            </w:r>
            <w:r w:rsidR="00732346">
              <w:rPr>
                <w:noProof/>
                <w:webHidden/>
              </w:rPr>
              <w:instrText xml:space="preserve"> PAGEREF _Toc75117918 \h </w:instrText>
            </w:r>
            <w:r w:rsidR="00732346">
              <w:rPr>
                <w:noProof/>
                <w:webHidden/>
              </w:rPr>
            </w:r>
            <w:r w:rsidR="00732346">
              <w:rPr>
                <w:noProof/>
                <w:webHidden/>
              </w:rPr>
              <w:fldChar w:fldCharType="separate"/>
            </w:r>
            <w:r w:rsidR="00732346">
              <w:rPr>
                <w:noProof/>
                <w:webHidden/>
              </w:rPr>
              <w:t>123</w:t>
            </w:r>
            <w:r w:rsidR="00732346">
              <w:rPr>
                <w:noProof/>
                <w:webHidden/>
              </w:rPr>
              <w:fldChar w:fldCharType="end"/>
            </w:r>
          </w:hyperlink>
        </w:p>
        <w:p w14:paraId="281ACCE8" w14:textId="61B7C17A" w:rsidR="00732346" w:rsidRDefault="002A7483">
          <w:pPr>
            <w:pStyle w:val="Inhopg3"/>
            <w:tabs>
              <w:tab w:val="right" w:leader="dot" w:pos="9062"/>
            </w:tabs>
            <w:rPr>
              <w:rFonts w:asciiTheme="minorHAnsi" w:eastAsiaTheme="minorEastAsia" w:hAnsiTheme="minorHAnsi" w:cstheme="minorBidi"/>
              <w:noProof/>
              <w:sz w:val="22"/>
              <w:szCs w:val="22"/>
              <w:lang w:eastAsia="nl-NL"/>
            </w:rPr>
          </w:pPr>
          <w:hyperlink w:anchor="_Toc75117919" w:history="1">
            <w:r w:rsidR="00732346" w:rsidRPr="00491D07">
              <w:rPr>
                <w:rStyle w:val="Hyperlink"/>
                <w:rFonts w:ascii="Times New Roman" w:hAnsi="Times New Roman" w:cs="Times New Roman"/>
                <w:noProof/>
              </w:rPr>
              <w:t>Respondent 11: Uitvoerenden (docent)</w:t>
            </w:r>
            <w:r w:rsidR="00732346">
              <w:rPr>
                <w:noProof/>
                <w:webHidden/>
              </w:rPr>
              <w:tab/>
            </w:r>
            <w:r w:rsidR="00732346">
              <w:rPr>
                <w:noProof/>
                <w:webHidden/>
              </w:rPr>
              <w:fldChar w:fldCharType="begin"/>
            </w:r>
            <w:r w:rsidR="00732346">
              <w:rPr>
                <w:noProof/>
                <w:webHidden/>
              </w:rPr>
              <w:instrText xml:space="preserve"> PAGEREF _Toc75117919 \h </w:instrText>
            </w:r>
            <w:r w:rsidR="00732346">
              <w:rPr>
                <w:noProof/>
                <w:webHidden/>
              </w:rPr>
            </w:r>
            <w:r w:rsidR="00732346">
              <w:rPr>
                <w:noProof/>
                <w:webHidden/>
              </w:rPr>
              <w:fldChar w:fldCharType="separate"/>
            </w:r>
            <w:r w:rsidR="00732346">
              <w:rPr>
                <w:noProof/>
                <w:webHidden/>
              </w:rPr>
              <w:t>126</w:t>
            </w:r>
            <w:r w:rsidR="00732346">
              <w:rPr>
                <w:noProof/>
                <w:webHidden/>
              </w:rPr>
              <w:fldChar w:fldCharType="end"/>
            </w:r>
          </w:hyperlink>
        </w:p>
        <w:p w14:paraId="2733A032" w14:textId="263D8B90" w:rsidR="00732346" w:rsidRDefault="002A7483">
          <w:pPr>
            <w:pStyle w:val="Inhopg3"/>
            <w:tabs>
              <w:tab w:val="right" w:leader="dot" w:pos="9062"/>
            </w:tabs>
            <w:rPr>
              <w:rFonts w:asciiTheme="minorHAnsi" w:eastAsiaTheme="minorEastAsia" w:hAnsiTheme="minorHAnsi" w:cstheme="minorBidi"/>
              <w:noProof/>
              <w:sz w:val="22"/>
              <w:szCs w:val="22"/>
              <w:lang w:eastAsia="nl-NL"/>
            </w:rPr>
          </w:pPr>
          <w:hyperlink w:anchor="_Toc75117920" w:history="1">
            <w:r w:rsidR="00732346" w:rsidRPr="00491D07">
              <w:rPr>
                <w:rStyle w:val="Hyperlink"/>
                <w:rFonts w:ascii="Times New Roman" w:hAnsi="Times New Roman" w:cs="Times New Roman"/>
                <w:noProof/>
              </w:rPr>
              <w:t>Respondent 12: Uitvoerenden (stagiair)</w:t>
            </w:r>
            <w:r w:rsidR="00732346">
              <w:rPr>
                <w:noProof/>
                <w:webHidden/>
              </w:rPr>
              <w:tab/>
            </w:r>
            <w:r w:rsidR="00732346">
              <w:rPr>
                <w:noProof/>
                <w:webHidden/>
              </w:rPr>
              <w:fldChar w:fldCharType="begin"/>
            </w:r>
            <w:r w:rsidR="00732346">
              <w:rPr>
                <w:noProof/>
                <w:webHidden/>
              </w:rPr>
              <w:instrText xml:space="preserve"> PAGEREF _Toc75117920 \h </w:instrText>
            </w:r>
            <w:r w:rsidR="00732346">
              <w:rPr>
                <w:noProof/>
                <w:webHidden/>
              </w:rPr>
            </w:r>
            <w:r w:rsidR="00732346">
              <w:rPr>
                <w:noProof/>
                <w:webHidden/>
              </w:rPr>
              <w:fldChar w:fldCharType="separate"/>
            </w:r>
            <w:r w:rsidR="00732346">
              <w:rPr>
                <w:noProof/>
                <w:webHidden/>
              </w:rPr>
              <w:t>128</w:t>
            </w:r>
            <w:r w:rsidR="00732346">
              <w:rPr>
                <w:noProof/>
                <w:webHidden/>
              </w:rPr>
              <w:fldChar w:fldCharType="end"/>
            </w:r>
          </w:hyperlink>
        </w:p>
        <w:p w14:paraId="029575AF" w14:textId="687329E1" w:rsidR="00732346" w:rsidRDefault="002A7483">
          <w:pPr>
            <w:pStyle w:val="Inhopg3"/>
            <w:tabs>
              <w:tab w:val="right" w:leader="dot" w:pos="9062"/>
            </w:tabs>
            <w:rPr>
              <w:rFonts w:asciiTheme="minorHAnsi" w:eastAsiaTheme="minorEastAsia" w:hAnsiTheme="minorHAnsi" w:cstheme="minorBidi"/>
              <w:noProof/>
              <w:sz w:val="22"/>
              <w:szCs w:val="22"/>
              <w:lang w:eastAsia="nl-NL"/>
            </w:rPr>
          </w:pPr>
          <w:hyperlink w:anchor="_Toc75117921" w:history="1">
            <w:r w:rsidR="00732346" w:rsidRPr="00491D07">
              <w:rPr>
                <w:rStyle w:val="Hyperlink"/>
                <w:rFonts w:ascii="Times New Roman" w:hAnsi="Times New Roman" w:cs="Times New Roman"/>
                <w:noProof/>
              </w:rPr>
              <w:t>Respondent 13: Uitvoerenden (stagiair)</w:t>
            </w:r>
            <w:r w:rsidR="00732346">
              <w:rPr>
                <w:noProof/>
                <w:webHidden/>
              </w:rPr>
              <w:tab/>
            </w:r>
            <w:r w:rsidR="00732346">
              <w:rPr>
                <w:noProof/>
                <w:webHidden/>
              </w:rPr>
              <w:fldChar w:fldCharType="begin"/>
            </w:r>
            <w:r w:rsidR="00732346">
              <w:rPr>
                <w:noProof/>
                <w:webHidden/>
              </w:rPr>
              <w:instrText xml:space="preserve"> PAGEREF _Toc75117921 \h </w:instrText>
            </w:r>
            <w:r w:rsidR="00732346">
              <w:rPr>
                <w:noProof/>
                <w:webHidden/>
              </w:rPr>
            </w:r>
            <w:r w:rsidR="00732346">
              <w:rPr>
                <w:noProof/>
                <w:webHidden/>
              </w:rPr>
              <w:fldChar w:fldCharType="separate"/>
            </w:r>
            <w:r w:rsidR="00732346">
              <w:rPr>
                <w:noProof/>
                <w:webHidden/>
              </w:rPr>
              <w:t>131</w:t>
            </w:r>
            <w:r w:rsidR="00732346">
              <w:rPr>
                <w:noProof/>
                <w:webHidden/>
              </w:rPr>
              <w:fldChar w:fldCharType="end"/>
            </w:r>
          </w:hyperlink>
        </w:p>
        <w:p w14:paraId="3AD0740B" w14:textId="291E5E3B" w:rsidR="00732346" w:rsidRDefault="002A7483">
          <w:pPr>
            <w:pStyle w:val="Inhopg3"/>
            <w:tabs>
              <w:tab w:val="right" w:leader="dot" w:pos="9062"/>
            </w:tabs>
            <w:rPr>
              <w:rFonts w:asciiTheme="minorHAnsi" w:eastAsiaTheme="minorEastAsia" w:hAnsiTheme="minorHAnsi" w:cstheme="minorBidi"/>
              <w:noProof/>
              <w:sz w:val="22"/>
              <w:szCs w:val="22"/>
              <w:lang w:eastAsia="nl-NL"/>
            </w:rPr>
          </w:pPr>
          <w:hyperlink w:anchor="_Toc75117922" w:history="1">
            <w:r w:rsidR="00732346" w:rsidRPr="00491D07">
              <w:rPr>
                <w:rStyle w:val="Hyperlink"/>
                <w:rFonts w:ascii="Times New Roman" w:hAnsi="Times New Roman" w:cs="Times New Roman"/>
                <w:noProof/>
              </w:rPr>
              <w:t>Respondent 14: Uitvoerenden (stagiair)</w:t>
            </w:r>
            <w:r w:rsidR="00732346">
              <w:rPr>
                <w:noProof/>
                <w:webHidden/>
              </w:rPr>
              <w:tab/>
            </w:r>
            <w:r w:rsidR="00732346">
              <w:rPr>
                <w:noProof/>
                <w:webHidden/>
              </w:rPr>
              <w:fldChar w:fldCharType="begin"/>
            </w:r>
            <w:r w:rsidR="00732346">
              <w:rPr>
                <w:noProof/>
                <w:webHidden/>
              </w:rPr>
              <w:instrText xml:space="preserve"> PAGEREF _Toc75117922 \h </w:instrText>
            </w:r>
            <w:r w:rsidR="00732346">
              <w:rPr>
                <w:noProof/>
                <w:webHidden/>
              </w:rPr>
            </w:r>
            <w:r w:rsidR="00732346">
              <w:rPr>
                <w:noProof/>
                <w:webHidden/>
              </w:rPr>
              <w:fldChar w:fldCharType="separate"/>
            </w:r>
            <w:r w:rsidR="00732346">
              <w:rPr>
                <w:noProof/>
                <w:webHidden/>
              </w:rPr>
              <w:t>134</w:t>
            </w:r>
            <w:r w:rsidR="00732346">
              <w:rPr>
                <w:noProof/>
                <w:webHidden/>
              </w:rPr>
              <w:fldChar w:fldCharType="end"/>
            </w:r>
          </w:hyperlink>
        </w:p>
        <w:p w14:paraId="6A00B00C" w14:textId="34F2F657" w:rsidR="00732346" w:rsidRDefault="002A7483">
          <w:pPr>
            <w:pStyle w:val="Inhopg3"/>
            <w:tabs>
              <w:tab w:val="right" w:leader="dot" w:pos="9062"/>
            </w:tabs>
            <w:rPr>
              <w:rFonts w:asciiTheme="minorHAnsi" w:eastAsiaTheme="minorEastAsia" w:hAnsiTheme="minorHAnsi" w:cstheme="minorBidi"/>
              <w:noProof/>
              <w:sz w:val="22"/>
              <w:szCs w:val="22"/>
              <w:lang w:eastAsia="nl-NL"/>
            </w:rPr>
          </w:pPr>
          <w:hyperlink w:anchor="_Toc75117923" w:history="1">
            <w:r w:rsidR="00732346" w:rsidRPr="00491D07">
              <w:rPr>
                <w:rStyle w:val="Hyperlink"/>
                <w:rFonts w:ascii="Times New Roman" w:hAnsi="Times New Roman" w:cs="Times New Roman"/>
                <w:noProof/>
              </w:rPr>
              <w:t>Respondent 15: Projectpartner (Playing for Success centrummanager)</w:t>
            </w:r>
            <w:r w:rsidR="00732346">
              <w:rPr>
                <w:noProof/>
                <w:webHidden/>
              </w:rPr>
              <w:tab/>
            </w:r>
            <w:r w:rsidR="00732346">
              <w:rPr>
                <w:noProof/>
                <w:webHidden/>
              </w:rPr>
              <w:fldChar w:fldCharType="begin"/>
            </w:r>
            <w:r w:rsidR="00732346">
              <w:rPr>
                <w:noProof/>
                <w:webHidden/>
              </w:rPr>
              <w:instrText xml:space="preserve"> PAGEREF _Toc75117923 \h </w:instrText>
            </w:r>
            <w:r w:rsidR="00732346">
              <w:rPr>
                <w:noProof/>
                <w:webHidden/>
              </w:rPr>
            </w:r>
            <w:r w:rsidR="00732346">
              <w:rPr>
                <w:noProof/>
                <w:webHidden/>
              </w:rPr>
              <w:fldChar w:fldCharType="separate"/>
            </w:r>
            <w:r w:rsidR="00732346">
              <w:rPr>
                <w:noProof/>
                <w:webHidden/>
              </w:rPr>
              <w:t>137</w:t>
            </w:r>
            <w:r w:rsidR="00732346">
              <w:rPr>
                <w:noProof/>
                <w:webHidden/>
              </w:rPr>
              <w:fldChar w:fldCharType="end"/>
            </w:r>
          </w:hyperlink>
        </w:p>
        <w:p w14:paraId="376EBC56" w14:textId="78D4F6C3" w:rsidR="00732346" w:rsidRDefault="002A7483">
          <w:pPr>
            <w:pStyle w:val="Inhopg3"/>
            <w:tabs>
              <w:tab w:val="right" w:leader="dot" w:pos="9062"/>
            </w:tabs>
            <w:rPr>
              <w:rFonts w:asciiTheme="minorHAnsi" w:eastAsiaTheme="minorEastAsia" w:hAnsiTheme="minorHAnsi" w:cstheme="minorBidi"/>
              <w:noProof/>
              <w:sz w:val="22"/>
              <w:szCs w:val="22"/>
              <w:lang w:eastAsia="nl-NL"/>
            </w:rPr>
          </w:pPr>
          <w:hyperlink w:anchor="_Toc75117924" w:history="1">
            <w:r w:rsidR="00732346" w:rsidRPr="00491D07">
              <w:rPr>
                <w:rStyle w:val="Hyperlink"/>
                <w:rFonts w:ascii="Times New Roman" w:hAnsi="Times New Roman" w:cs="Times New Roman"/>
                <w:noProof/>
              </w:rPr>
              <w:t>Respondent 16: Stichting Willem II Betrokken (MVO-manager)</w:t>
            </w:r>
            <w:r w:rsidR="00732346">
              <w:rPr>
                <w:noProof/>
                <w:webHidden/>
              </w:rPr>
              <w:tab/>
            </w:r>
            <w:r w:rsidR="00732346">
              <w:rPr>
                <w:noProof/>
                <w:webHidden/>
              </w:rPr>
              <w:fldChar w:fldCharType="begin"/>
            </w:r>
            <w:r w:rsidR="00732346">
              <w:rPr>
                <w:noProof/>
                <w:webHidden/>
              </w:rPr>
              <w:instrText xml:space="preserve"> PAGEREF _Toc75117924 \h </w:instrText>
            </w:r>
            <w:r w:rsidR="00732346">
              <w:rPr>
                <w:noProof/>
                <w:webHidden/>
              </w:rPr>
            </w:r>
            <w:r w:rsidR="00732346">
              <w:rPr>
                <w:noProof/>
                <w:webHidden/>
              </w:rPr>
              <w:fldChar w:fldCharType="separate"/>
            </w:r>
            <w:r w:rsidR="00732346">
              <w:rPr>
                <w:noProof/>
                <w:webHidden/>
              </w:rPr>
              <w:t>141</w:t>
            </w:r>
            <w:r w:rsidR="00732346">
              <w:rPr>
                <w:noProof/>
                <w:webHidden/>
              </w:rPr>
              <w:fldChar w:fldCharType="end"/>
            </w:r>
          </w:hyperlink>
        </w:p>
        <w:p w14:paraId="6BBD410C" w14:textId="2E3C1260" w:rsidR="00D667F5" w:rsidRPr="00130EB1" w:rsidRDefault="00D667F5">
          <w:pPr>
            <w:rPr>
              <w:rFonts w:ascii="Times New Roman" w:hAnsi="Times New Roman" w:cs="Times New Roman"/>
            </w:rPr>
          </w:pPr>
          <w:r w:rsidRPr="00130EB1">
            <w:rPr>
              <w:rFonts w:ascii="Times New Roman" w:hAnsi="Times New Roman" w:cs="Times New Roman"/>
              <w:b/>
              <w:bCs/>
            </w:rPr>
            <w:fldChar w:fldCharType="end"/>
          </w:r>
        </w:p>
      </w:sdtContent>
    </w:sdt>
    <w:p w14:paraId="5770D1A6" w14:textId="77777777" w:rsidR="00125BBD" w:rsidRPr="00130EB1" w:rsidRDefault="00125BBD">
      <w:pPr>
        <w:rPr>
          <w:rFonts w:ascii="Times New Roman" w:eastAsiaTheme="majorEastAsia" w:hAnsi="Times New Roman" w:cs="Times New Roman"/>
          <w:sz w:val="32"/>
          <w:szCs w:val="32"/>
        </w:rPr>
      </w:pPr>
      <w:r w:rsidRPr="00130EB1">
        <w:rPr>
          <w:rFonts w:ascii="Times New Roman" w:hAnsi="Times New Roman" w:cs="Times New Roman"/>
        </w:rPr>
        <w:br w:type="page"/>
      </w:r>
    </w:p>
    <w:p w14:paraId="1D0DDBB3" w14:textId="5912EEC1" w:rsidR="00F84AC2" w:rsidRPr="00130EB1" w:rsidRDefault="00F84AC2" w:rsidP="002855D8">
      <w:pPr>
        <w:pStyle w:val="Kop1"/>
        <w:numPr>
          <w:ilvl w:val="0"/>
          <w:numId w:val="4"/>
        </w:numPr>
        <w:rPr>
          <w:rFonts w:ascii="Times New Roman" w:hAnsi="Times New Roman" w:cs="Times New Roman"/>
          <w:color w:val="auto"/>
        </w:rPr>
      </w:pPr>
      <w:bookmarkStart w:id="3" w:name="_Toc75117822"/>
      <w:r w:rsidRPr="00130EB1">
        <w:rPr>
          <w:rFonts w:ascii="Times New Roman" w:hAnsi="Times New Roman" w:cs="Times New Roman"/>
          <w:color w:val="auto"/>
        </w:rPr>
        <w:lastRenderedPageBreak/>
        <w:t>Inleiding</w:t>
      </w:r>
      <w:bookmarkEnd w:id="3"/>
    </w:p>
    <w:p w14:paraId="465E4638" w14:textId="3B2848B0" w:rsidR="001E25D7" w:rsidRPr="00130EB1" w:rsidRDefault="001E25D7" w:rsidP="001E25D7">
      <w:pPr>
        <w:rPr>
          <w:rFonts w:ascii="Times New Roman" w:hAnsi="Times New Roman" w:cs="Times New Roman"/>
        </w:rPr>
      </w:pPr>
      <w:r w:rsidRPr="00130EB1">
        <w:rPr>
          <w:rFonts w:ascii="Times New Roman" w:hAnsi="Times New Roman" w:cs="Times New Roman"/>
        </w:rPr>
        <w:t xml:space="preserve">In dit hoofdstuk wordt de aanleiding van dit onderzoek beschreven, de probleem-, vraag- en doelstelling </w:t>
      </w:r>
      <w:r w:rsidR="00ED54CC" w:rsidRPr="00130EB1">
        <w:rPr>
          <w:rFonts w:ascii="Times New Roman" w:hAnsi="Times New Roman" w:cs="Times New Roman"/>
        </w:rPr>
        <w:t>getoond en ten slotte een leeswijzer gepresenteerd.</w:t>
      </w:r>
    </w:p>
    <w:p w14:paraId="1379508C" w14:textId="5D077C5F" w:rsidR="00ED54CC" w:rsidRPr="00130EB1" w:rsidRDefault="002A7483" w:rsidP="001E25D7">
      <w:pPr>
        <w:rPr>
          <w:rFonts w:ascii="Times New Roman" w:hAnsi="Times New Roman" w:cs="Times New Roman"/>
        </w:rPr>
      </w:pPr>
      <w:r>
        <w:rPr>
          <w:rFonts w:ascii="Times New Roman" w:hAnsi="Times New Roman" w:cs="Times New Roman"/>
        </w:rPr>
        <w:pict w14:anchorId="56B0F082">
          <v:rect id="_x0000_i1025" style="width:0;height:1.5pt" o:hralign="center" o:hrstd="t" o:hr="t" fillcolor="#a0a0a0" stroked="f"/>
        </w:pict>
      </w:r>
    </w:p>
    <w:p w14:paraId="142709F2" w14:textId="67A5DC0A" w:rsidR="00FE112F" w:rsidRPr="00130EB1" w:rsidRDefault="00EE4A06" w:rsidP="00F84AC2">
      <w:pPr>
        <w:pStyle w:val="Kop2"/>
        <w:rPr>
          <w:rFonts w:ascii="Times New Roman" w:hAnsi="Times New Roman" w:cs="Times New Roman"/>
          <w:color w:val="auto"/>
        </w:rPr>
      </w:pPr>
      <w:bookmarkStart w:id="4" w:name="_Toc75117823"/>
      <w:r w:rsidRPr="00130EB1">
        <w:rPr>
          <w:rFonts w:ascii="Times New Roman" w:hAnsi="Times New Roman" w:cs="Times New Roman"/>
          <w:color w:val="auto"/>
        </w:rPr>
        <w:t xml:space="preserve">1.1 </w:t>
      </w:r>
      <w:r w:rsidR="00FE112F" w:rsidRPr="00130EB1">
        <w:rPr>
          <w:rFonts w:ascii="Times New Roman" w:hAnsi="Times New Roman" w:cs="Times New Roman"/>
          <w:color w:val="auto"/>
        </w:rPr>
        <w:t>Aanleiding</w:t>
      </w:r>
      <w:bookmarkEnd w:id="4"/>
    </w:p>
    <w:p w14:paraId="38B54442" w14:textId="2DC749AD" w:rsidR="00FE112F" w:rsidRPr="00130EB1" w:rsidRDefault="00FE112F" w:rsidP="00FE112F">
      <w:pPr>
        <w:rPr>
          <w:rFonts w:ascii="Times New Roman" w:hAnsi="Times New Roman" w:cs="Times New Roman"/>
        </w:rPr>
      </w:pPr>
      <w:r w:rsidRPr="00130EB1">
        <w:rPr>
          <w:rFonts w:ascii="Times New Roman" w:hAnsi="Times New Roman" w:cs="Times New Roman"/>
          <w:b/>
          <w:bCs/>
        </w:rPr>
        <w:t>‘</w:t>
      </w:r>
      <w:r w:rsidRPr="00130EB1">
        <w:rPr>
          <w:rFonts w:ascii="Times New Roman" w:hAnsi="Times New Roman" w:cs="Times New Roman"/>
          <w:i/>
          <w:iCs/>
        </w:rPr>
        <w:t>Vervoetbalisering’ samenleving</w:t>
      </w:r>
      <w:r w:rsidRPr="00130EB1">
        <w:rPr>
          <w:rFonts w:ascii="Times New Roman" w:hAnsi="Times New Roman" w:cs="Times New Roman"/>
          <w:b/>
          <w:bCs/>
        </w:rPr>
        <w:br/>
      </w:r>
      <w:r w:rsidRPr="00130EB1">
        <w:rPr>
          <w:rFonts w:ascii="Times New Roman" w:hAnsi="Times New Roman" w:cs="Times New Roman"/>
        </w:rPr>
        <w:t>Sport wordt door overheden, maatschappelijke organisaties en private organisaties als belangrijk geacht om maatschappelijke doelstellingen te verwezenlijken (Lucassen</w:t>
      </w:r>
      <w:r w:rsidR="00580BA0" w:rsidRPr="00130EB1">
        <w:rPr>
          <w:rFonts w:ascii="Times New Roman" w:hAnsi="Times New Roman" w:cs="Times New Roman"/>
        </w:rPr>
        <w:t xml:space="preserve"> </w:t>
      </w:r>
      <w:r w:rsidRPr="00130EB1">
        <w:rPr>
          <w:rFonts w:ascii="Times New Roman" w:hAnsi="Times New Roman" w:cs="Times New Roman"/>
        </w:rPr>
        <w:t xml:space="preserve">&amp; Van Kalmthout, 2015). Overheidsbeleid wordt steeds meer toegespitst op de Plus Sport-benadering (Coalter, 2006). De Plus Sport-benadering houdt in dat sport wordt beschouwd als een middel om maatschappelijke doelstellingen te verwezenlijken. Ook in de Betaald Voetbal sector hebben het erkennen en uitdragen van maatschappelijke verantwoordelijkheden zijn intrede gedaan (Breithbarth, &amp; Harris, 2008). Dit uit zich niet alleen in het faciliteren van de sport voetbal door Betaald Voetbal Organisaties (hierna: BVO’s), maar ook in het grootschalig inzetten van BVO’s als partner om maatschappelijke doelstellingen te verwezenlijken (Van Eekeren, 2016, p. 18). </w:t>
      </w:r>
    </w:p>
    <w:p w14:paraId="1D086C6C" w14:textId="350BF6FC" w:rsidR="00FE112F" w:rsidRPr="00130EB1" w:rsidRDefault="00FE112F" w:rsidP="00FE112F">
      <w:pPr>
        <w:rPr>
          <w:rFonts w:ascii="Times New Roman" w:hAnsi="Times New Roman" w:cs="Times New Roman"/>
        </w:rPr>
      </w:pPr>
      <w:r w:rsidRPr="00130EB1">
        <w:rPr>
          <w:rFonts w:ascii="Times New Roman" w:hAnsi="Times New Roman" w:cs="Times New Roman"/>
        </w:rPr>
        <w:t xml:space="preserve">Alle 34 BVO’s in Nederland voeren inmiddels </w:t>
      </w:r>
      <w:r w:rsidR="000F40A2" w:rsidRPr="00130EB1">
        <w:rPr>
          <w:rFonts w:ascii="Times New Roman" w:hAnsi="Times New Roman" w:cs="Times New Roman"/>
        </w:rPr>
        <w:t>m</w:t>
      </w:r>
      <w:r w:rsidR="009A6560" w:rsidRPr="00130EB1">
        <w:rPr>
          <w:rFonts w:ascii="Times New Roman" w:hAnsi="Times New Roman" w:cs="Times New Roman"/>
        </w:rPr>
        <w:t xml:space="preserve">aatschappelijk </w:t>
      </w:r>
      <w:r w:rsidR="000F40A2" w:rsidRPr="00130EB1">
        <w:rPr>
          <w:rFonts w:ascii="Times New Roman" w:hAnsi="Times New Roman" w:cs="Times New Roman"/>
        </w:rPr>
        <w:t>v</w:t>
      </w:r>
      <w:r w:rsidR="009A6560" w:rsidRPr="00130EB1">
        <w:rPr>
          <w:rFonts w:ascii="Times New Roman" w:hAnsi="Times New Roman" w:cs="Times New Roman"/>
        </w:rPr>
        <w:t xml:space="preserve">erantwoord </w:t>
      </w:r>
      <w:r w:rsidR="000F40A2" w:rsidRPr="00130EB1">
        <w:rPr>
          <w:rFonts w:ascii="Times New Roman" w:hAnsi="Times New Roman" w:cs="Times New Roman"/>
        </w:rPr>
        <w:t>o</w:t>
      </w:r>
      <w:r w:rsidR="009A6560" w:rsidRPr="00130EB1">
        <w:rPr>
          <w:rFonts w:ascii="Times New Roman" w:hAnsi="Times New Roman" w:cs="Times New Roman"/>
        </w:rPr>
        <w:t xml:space="preserve">ndernemen (hierna: </w:t>
      </w:r>
      <w:r w:rsidR="00A06CD7" w:rsidRPr="00130EB1">
        <w:rPr>
          <w:rFonts w:ascii="Times New Roman" w:hAnsi="Times New Roman" w:cs="Times New Roman"/>
        </w:rPr>
        <w:t>MVO) -</w:t>
      </w:r>
      <w:r w:rsidRPr="00130EB1">
        <w:rPr>
          <w:rFonts w:ascii="Times New Roman" w:hAnsi="Times New Roman" w:cs="Times New Roman"/>
        </w:rPr>
        <w:t xml:space="preserve">activiteiten uit. Deels komt dit voort uit intrinsieke motivatie om bij te dragen aan de maatschappij (Van Eekeren, 2016, p. 42), deels komt dit voort uit druk vanuit stakeholders om bij te dragen aan maatschappelijke vraagstukken (Van Eekeren, 2016, p. 54). Tevens zoeken sponsoren naar organisaties die een positief imago hebben en dezelfde (maatschappelijke) doelstellingen nastreven. Het uitdragen van maatschappelijke verantwoordelijkheid levert als organisatie enerzijds sponsorinkomsten op, anderzijds een positief imago vanuit de maatschappij (Porter, &amp; Kramer, 2006), maar creëert daarnaast waarde voor stakeholders in de vorm van publieke, financiële en culturele waarden (Maignan, Ferrell &amp; Hult, 1999). </w:t>
      </w:r>
    </w:p>
    <w:p w14:paraId="673439E8" w14:textId="1BB191B3" w:rsidR="00FE112F" w:rsidRPr="00130EB1" w:rsidRDefault="00FE112F" w:rsidP="00FE112F">
      <w:pPr>
        <w:rPr>
          <w:rFonts w:ascii="Times New Roman" w:hAnsi="Times New Roman" w:cs="Times New Roman"/>
        </w:rPr>
      </w:pPr>
      <w:r w:rsidRPr="00130EB1">
        <w:rPr>
          <w:rFonts w:ascii="Times New Roman" w:hAnsi="Times New Roman" w:cs="Times New Roman"/>
        </w:rPr>
        <w:t>Van Eekeren (2016) spreekt over ‘vervoetbalisering van de samenleving’. Hier wordt mee bedoeld dat vrijwel elke gemeenschap in Nederland het voetbal omarmt en voetbal verschillende gemeenschappen bindt</w:t>
      </w:r>
      <w:r w:rsidR="00416AF7" w:rsidRPr="00130EB1">
        <w:rPr>
          <w:rFonts w:ascii="Times New Roman" w:hAnsi="Times New Roman" w:cs="Times New Roman"/>
        </w:rPr>
        <w:t xml:space="preserve"> (Putnam, 2001)</w:t>
      </w:r>
      <w:r w:rsidRPr="00130EB1">
        <w:rPr>
          <w:rFonts w:ascii="Times New Roman" w:hAnsi="Times New Roman" w:cs="Times New Roman"/>
        </w:rPr>
        <w:t xml:space="preserve">. </w:t>
      </w:r>
      <w:r w:rsidR="00165150" w:rsidRPr="00130EB1">
        <w:rPr>
          <w:rFonts w:ascii="Times New Roman" w:hAnsi="Times New Roman" w:cs="Times New Roman"/>
        </w:rPr>
        <w:t>BVO’s kunnen</w:t>
      </w:r>
      <w:r w:rsidRPr="00130EB1">
        <w:rPr>
          <w:rFonts w:ascii="Times New Roman" w:hAnsi="Times New Roman" w:cs="Times New Roman"/>
        </w:rPr>
        <w:t xml:space="preserve"> bijdragen aan verbeterde sociale vaardigheden en een verhoogd zelfvertrouwen (Jarvie, 2003; Coalter 2010; Vermeulen &amp; Verweel, 2009)</w:t>
      </w:r>
      <w:r w:rsidR="00416AF7" w:rsidRPr="00130EB1">
        <w:rPr>
          <w:rFonts w:ascii="Times New Roman" w:hAnsi="Times New Roman" w:cs="Times New Roman"/>
        </w:rPr>
        <w:t>.</w:t>
      </w:r>
      <w:r w:rsidR="00DA4A1D" w:rsidRPr="00130EB1">
        <w:rPr>
          <w:rFonts w:ascii="Times New Roman" w:hAnsi="Times New Roman" w:cs="Times New Roman"/>
        </w:rPr>
        <w:t xml:space="preserve"> </w:t>
      </w:r>
      <w:r w:rsidRPr="00130EB1">
        <w:rPr>
          <w:rFonts w:ascii="Times New Roman" w:hAnsi="Times New Roman" w:cs="Times New Roman"/>
        </w:rPr>
        <w:t xml:space="preserve">BVO’s, overheden en private </w:t>
      </w:r>
      <w:r w:rsidR="00283119" w:rsidRPr="00130EB1">
        <w:rPr>
          <w:rFonts w:ascii="Times New Roman" w:hAnsi="Times New Roman" w:cs="Times New Roman"/>
        </w:rPr>
        <w:t xml:space="preserve">en publieke </w:t>
      </w:r>
      <w:r w:rsidRPr="00130EB1">
        <w:rPr>
          <w:rFonts w:ascii="Times New Roman" w:hAnsi="Times New Roman" w:cs="Times New Roman"/>
        </w:rPr>
        <w:t xml:space="preserve">organisaties werken </w:t>
      </w:r>
      <w:r w:rsidR="00DA4A1D" w:rsidRPr="00130EB1">
        <w:rPr>
          <w:rFonts w:ascii="Times New Roman" w:hAnsi="Times New Roman" w:cs="Times New Roman"/>
        </w:rPr>
        <w:t xml:space="preserve">dan ook </w:t>
      </w:r>
      <w:r w:rsidRPr="00130EB1">
        <w:rPr>
          <w:rFonts w:ascii="Times New Roman" w:hAnsi="Times New Roman" w:cs="Times New Roman"/>
        </w:rPr>
        <w:t>steeds meer samen aan het verwezenlijken van maatschappelijke doelstellingen (Van Montfoort &amp; Van Twist, 2009). De Betaald Voetbalwereld kan met haar bereik een boodschap overbrengen op de maatschappij, vandaar dat BVO’s als geschikte partner worden gezien</w:t>
      </w:r>
      <w:r w:rsidR="00F2365D" w:rsidRPr="00130EB1">
        <w:rPr>
          <w:rFonts w:ascii="Times New Roman" w:hAnsi="Times New Roman" w:cs="Times New Roman"/>
        </w:rPr>
        <w:t xml:space="preserve"> door </w:t>
      </w:r>
      <w:r w:rsidR="00342BA0" w:rsidRPr="00130EB1">
        <w:rPr>
          <w:rFonts w:ascii="Times New Roman" w:hAnsi="Times New Roman" w:cs="Times New Roman"/>
        </w:rPr>
        <w:t xml:space="preserve">overheden en private </w:t>
      </w:r>
      <w:r w:rsidR="00283119" w:rsidRPr="00130EB1">
        <w:rPr>
          <w:rFonts w:ascii="Times New Roman" w:hAnsi="Times New Roman" w:cs="Times New Roman"/>
        </w:rPr>
        <w:t xml:space="preserve">en publieke </w:t>
      </w:r>
      <w:r w:rsidR="00342BA0" w:rsidRPr="00130EB1">
        <w:rPr>
          <w:rFonts w:ascii="Times New Roman" w:hAnsi="Times New Roman" w:cs="Times New Roman"/>
        </w:rPr>
        <w:t>organisaties</w:t>
      </w:r>
      <w:r w:rsidRPr="00130EB1">
        <w:rPr>
          <w:rFonts w:ascii="Times New Roman" w:hAnsi="Times New Roman" w:cs="Times New Roman"/>
        </w:rPr>
        <w:t xml:space="preserve"> (Smith &amp; Westerbeek, 2007). </w:t>
      </w:r>
    </w:p>
    <w:p w14:paraId="599E6ED8" w14:textId="64801DA3" w:rsidR="00FE112F" w:rsidRPr="00130EB1" w:rsidRDefault="00FE112F" w:rsidP="00EC09FF">
      <w:pPr>
        <w:rPr>
          <w:rFonts w:ascii="Times New Roman" w:hAnsi="Times New Roman" w:cs="Times New Roman"/>
        </w:rPr>
      </w:pPr>
      <w:r w:rsidRPr="00130EB1">
        <w:rPr>
          <w:rFonts w:ascii="Times New Roman" w:hAnsi="Times New Roman" w:cs="Times New Roman"/>
          <w:i/>
          <w:iCs/>
        </w:rPr>
        <w:t>Partnerschappen en stakeholders</w:t>
      </w:r>
      <w:r w:rsidRPr="00130EB1">
        <w:rPr>
          <w:rFonts w:ascii="Times New Roman" w:hAnsi="Times New Roman" w:cs="Times New Roman"/>
          <w:b/>
          <w:bCs/>
        </w:rPr>
        <w:br/>
      </w:r>
      <w:r w:rsidRPr="00130EB1">
        <w:rPr>
          <w:rFonts w:ascii="Times New Roman" w:hAnsi="Times New Roman" w:cs="Times New Roman"/>
        </w:rPr>
        <w:t>BVO</w:t>
      </w:r>
      <w:r w:rsidR="002163B2" w:rsidRPr="00130EB1">
        <w:rPr>
          <w:rFonts w:ascii="Times New Roman" w:hAnsi="Times New Roman" w:cs="Times New Roman"/>
        </w:rPr>
        <w:t>’</w:t>
      </w:r>
      <w:r w:rsidRPr="00130EB1">
        <w:rPr>
          <w:rFonts w:ascii="Times New Roman" w:hAnsi="Times New Roman" w:cs="Times New Roman"/>
        </w:rPr>
        <w:t xml:space="preserve">s </w:t>
      </w:r>
      <w:r w:rsidR="002163B2" w:rsidRPr="00130EB1">
        <w:rPr>
          <w:rFonts w:ascii="Times New Roman" w:hAnsi="Times New Roman" w:cs="Times New Roman"/>
        </w:rPr>
        <w:t xml:space="preserve">zijn </w:t>
      </w:r>
      <w:r w:rsidRPr="00130EB1">
        <w:rPr>
          <w:rFonts w:ascii="Times New Roman" w:hAnsi="Times New Roman" w:cs="Times New Roman"/>
        </w:rPr>
        <w:t xml:space="preserve">in bepaalde mate afhankelijk van stakeholders (Breithbarth &amp; Harris, 2008). De stakeholders zorgen namelijk voor het bestaansrecht van een BVO. </w:t>
      </w:r>
      <w:r w:rsidR="00A36D29" w:rsidRPr="00130EB1">
        <w:rPr>
          <w:rFonts w:ascii="Times New Roman" w:hAnsi="Times New Roman" w:cs="Times New Roman"/>
        </w:rPr>
        <w:t xml:space="preserve">Zonder stakeholders heeft een BVO geen inkomsten. </w:t>
      </w:r>
      <w:r w:rsidRPr="00130EB1">
        <w:rPr>
          <w:rFonts w:ascii="Times New Roman" w:hAnsi="Times New Roman" w:cs="Times New Roman"/>
        </w:rPr>
        <w:t xml:space="preserve">Stakeholders die zelf maatschappelijk betrokken zijn, zoeken sneller toenadering tot een BVO indien de BVO ook maatschappelijk betrokken is; het liefst met dezelfde maatschappelijke doeleinden. Dit wordt door Van Eekeren (2016) ook wel aangeduid als </w:t>
      </w:r>
      <w:r w:rsidRPr="00130EB1">
        <w:rPr>
          <w:rFonts w:ascii="Times New Roman" w:hAnsi="Times New Roman" w:cs="Times New Roman"/>
          <w:i/>
          <w:iCs/>
        </w:rPr>
        <w:t xml:space="preserve">slim partnerschap: </w:t>
      </w:r>
      <w:r w:rsidRPr="00130EB1">
        <w:rPr>
          <w:rFonts w:ascii="Times New Roman" w:hAnsi="Times New Roman" w:cs="Times New Roman"/>
        </w:rPr>
        <w:t xml:space="preserve">het creëren van een partnerschap op basis van duurzame, gemeenschappelijke (maatschappelijke) doelstellingen. Van Eekeren (2016) onderscheidt twee typen stakeholders voor BVO’s: </w:t>
      </w:r>
      <w:r w:rsidRPr="00130EB1">
        <w:rPr>
          <w:rFonts w:ascii="Times New Roman" w:hAnsi="Times New Roman" w:cs="Times New Roman"/>
          <w:i/>
          <w:iCs/>
        </w:rPr>
        <w:t>interne</w:t>
      </w:r>
      <w:r w:rsidRPr="00130EB1">
        <w:rPr>
          <w:rFonts w:ascii="Times New Roman" w:hAnsi="Times New Roman" w:cs="Times New Roman"/>
        </w:rPr>
        <w:t xml:space="preserve"> en </w:t>
      </w:r>
      <w:r w:rsidRPr="00130EB1">
        <w:rPr>
          <w:rFonts w:ascii="Times New Roman" w:hAnsi="Times New Roman" w:cs="Times New Roman"/>
          <w:i/>
          <w:iCs/>
        </w:rPr>
        <w:t>externe</w:t>
      </w:r>
      <w:r w:rsidRPr="00130EB1">
        <w:rPr>
          <w:rFonts w:ascii="Times New Roman" w:hAnsi="Times New Roman" w:cs="Times New Roman"/>
        </w:rPr>
        <w:t xml:space="preserve"> stakeholders. De interne stakeholders bestaan uit ‘diegenen die direct betrokken zijn bij de uitvoering van de voetbalorganisatie’. De direct betrokkenen bij een betaald voetbalorganisatie (BVO) zijn de toezichthouders, bestuurders, spelers en technische staf, managers, aandeelhouders, overige werknemers en vrijwilligers. Externe stakeholders bestaan uit ‘alle partijen die een directe (werk)relatie hebben met een voetbalorganisatie, zonder hier zelf deel van uit te maken’. Deze groep bestaat uit </w:t>
      </w:r>
      <w:r w:rsidR="00746E82" w:rsidRPr="00130EB1">
        <w:rPr>
          <w:rFonts w:ascii="Times New Roman" w:hAnsi="Times New Roman" w:cs="Times New Roman"/>
        </w:rPr>
        <w:t>s</w:t>
      </w:r>
      <w:r w:rsidR="00356C45" w:rsidRPr="00130EB1">
        <w:rPr>
          <w:rFonts w:ascii="Times New Roman" w:hAnsi="Times New Roman" w:cs="Times New Roman"/>
        </w:rPr>
        <w:t>upport</w:t>
      </w:r>
      <w:r w:rsidRPr="00130EB1">
        <w:rPr>
          <w:rFonts w:ascii="Times New Roman" w:hAnsi="Times New Roman" w:cs="Times New Roman"/>
        </w:rPr>
        <w:t xml:space="preserve">ers, sponsoren, koepelorganisaties (Eredivisie Commanditaire Vennootschap, Coöperatie Eerste Divisie, Koninklijke Nederlandse Voetbalbond), landelijke en lokale overheden, media, zaakwaarnemers, belangenorganisaties (zoals bijvoorbeeld Coaches Betaald Voetbal, Federatie van Betaald Voetbal Organisaties, European Club Association, Centrale Spelersraad) en maatschappelijke instellingen. </w:t>
      </w:r>
      <w:r w:rsidRPr="00130EB1">
        <w:rPr>
          <w:rFonts w:ascii="Times New Roman" w:hAnsi="Times New Roman" w:cs="Times New Roman"/>
        </w:rPr>
        <w:br/>
      </w:r>
      <w:r w:rsidRPr="00130EB1">
        <w:rPr>
          <w:rFonts w:ascii="Times New Roman" w:hAnsi="Times New Roman" w:cs="Times New Roman"/>
        </w:rPr>
        <w:br/>
      </w:r>
      <w:r w:rsidR="00484A14" w:rsidRPr="00130EB1">
        <w:rPr>
          <w:rFonts w:ascii="Times New Roman" w:hAnsi="Times New Roman" w:cs="Times New Roman"/>
        </w:rPr>
        <w:t xml:space="preserve">Het aangaan van </w:t>
      </w:r>
      <w:r w:rsidR="00484A14" w:rsidRPr="00130EB1">
        <w:rPr>
          <w:rFonts w:ascii="Times New Roman" w:hAnsi="Times New Roman" w:cs="Times New Roman"/>
          <w:i/>
          <w:iCs/>
        </w:rPr>
        <w:t>publieke partnerschappen</w:t>
      </w:r>
      <w:r w:rsidR="00484A14" w:rsidRPr="00130EB1">
        <w:rPr>
          <w:rFonts w:ascii="Times New Roman" w:hAnsi="Times New Roman" w:cs="Times New Roman"/>
        </w:rPr>
        <w:t xml:space="preserve"> met stakeholders is belangrijk voor BVO’s om als sociaal legitieme actor gezien te worden (Valentini &amp; Johansen, 2013), aangezien een BVO afhankelijk is van deze stakeholders ten aanzien van inkomsten en daarmee hun bestaansrecht. Deze stakeholders voeren druk uit op de BVO’s om bij te dragen aan maatschappelijke vraagstukken (Van Eekeren, 2016, p. 54). </w:t>
      </w:r>
      <w:r w:rsidRPr="00130EB1">
        <w:rPr>
          <w:rFonts w:ascii="Times New Roman" w:hAnsi="Times New Roman" w:cs="Times New Roman"/>
        </w:rPr>
        <w:t xml:space="preserve">Doordat organisaties (lees: BVO’s) </w:t>
      </w:r>
      <w:r w:rsidRPr="00130EB1">
        <w:rPr>
          <w:rFonts w:ascii="Times New Roman" w:hAnsi="Times New Roman" w:cs="Times New Roman"/>
          <w:i/>
          <w:iCs/>
        </w:rPr>
        <w:t>publieke partnerschappen</w:t>
      </w:r>
      <w:r w:rsidRPr="00130EB1">
        <w:rPr>
          <w:rFonts w:ascii="Times New Roman" w:hAnsi="Times New Roman" w:cs="Times New Roman"/>
        </w:rPr>
        <w:t xml:space="preserve"> aangaan </w:t>
      </w:r>
      <w:r w:rsidR="007D7624" w:rsidRPr="00130EB1">
        <w:rPr>
          <w:rFonts w:ascii="Times New Roman" w:hAnsi="Times New Roman" w:cs="Times New Roman"/>
        </w:rPr>
        <w:t xml:space="preserve">ten behoeve van hun MVO-beleid </w:t>
      </w:r>
      <w:r w:rsidRPr="00130EB1">
        <w:rPr>
          <w:rFonts w:ascii="Times New Roman" w:hAnsi="Times New Roman" w:cs="Times New Roman"/>
        </w:rPr>
        <w:t xml:space="preserve">met stakeholders (Alford &amp; O’Flynn, </w:t>
      </w:r>
      <w:r w:rsidRPr="00130EB1">
        <w:rPr>
          <w:rFonts w:ascii="Times New Roman" w:hAnsi="Times New Roman" w:cs="Times New Roman"/>
        </w:rPr>
        <w:lastRenderedPageBreak/>
        <w:t xml:space="preserve">2012) en daarmee netwerkgericht te werk gaan, worden invloeden van buiten een netwerk niet of nauwelijks gehoord (Van Eekeren, 2016, p. 140). Met een publiek partnerschap wordt bedoeld dat de samenwerking in dit partnerschap gericht is op de samenleving en het creëren van publieke waarden. Economische doelen gericht op consumenten vallen bij een publiek partnerschap buiten beschouwing (Laing, 2003). Het netwerkgericht te werk gaan kan leiden tot </w:t>
      </w:r>
      <w:r w:rsidRPr="00130EB1">
        <w:rPr>
          <w:rFonts w:ascii="Times New Roman" w:hAnsi="Times New Roman" w:cs="Times New Roman"/>
          <w:i/>
          <w:iCs/>
        </w:rPr>
        <w:t>over-expecting</w:t>
      </w:r>
      <w:r w:rsidRPr="00130EB1">
        <w:rPr>
          <w:rFonts w:ascii="Times New Roman" w:hAnsi="Times New Roman" w:cs="Times New Roman"/>
        </w:rPr>
        <w:t xml:space="preserve"> en </w:t>
      </w:r>
      <w:r w:rsidRPr="00130EB1">
        <w:rPr>
          <w:rFonts w:ascii="Times New Roman" w:hAnsi="Times New Roman" w:cs="Times New Roman"/>
          <w:i/>
          <w:iCs/>
        </w:rPr>
        <w:t>over-promising</w:t>
      </w:r>
      <w:r w:rsidRPr="00130EB1">
        <w:rPr>
          <w:rFonts w:ascii="Times New Roman" w:hAnsi="Times New Roman" w:cs="Times New Roman"/>
        </w:rPr>
        <w:t>, omdat niet alle belanghebbenden worden betrokken in het proces tot het opstellen van publieke waarden en dus niet allemaal worden gehoord. Hierdoor wordt niet alle beschikbare kennis vanuit elke belanghebbende benut om tot publieke waarden te komen die als meest effectief beschouwd kunnen worden</w:t>
      </w:r>
      <w:r w:rsidR="007D7624" w:rsidRPr="00130EB1">
        <w:rPr>
          <w:rFonts w:ascii="Times New Roman" w:hAnsi="Times New Roman" w:cs="Times New Roman"/>
        </w:rPr>
        <w:t xml:space="preserve">; dit kan leiden tot </w:t>
      </w:r>
      <w:r w:rsidR="007D7624" w:rsidRPr="00130EB1">
        <w:rPr>
          <w:rFonts w:ascii="Times New Roman" w:hAnsi="Times New Roman" w:cs="Times New Roman"/>
          <w:i/>
          <w:iCs/>
        </w:rPr>
        <w:t xml:space="preserve">over-expecting </w:t>
      </w:r>
      <w:r w:rsidR="007D7624" w:rsidRPr="00130EB1">
        <w:rPr>
          <w:rFonts w:ascii="Times New Roman" w:hAnsi="Times New Roman" w:cs="Times New Roman"/>
        </w:rPr>
        <w:t xml:space="preserve">en </w:t>
      </w:r>
      <w:r w:rsidR="007D7624" w:rsidRPr="00130EB1">
        <w:rPr>
          <w:rFonts w:ascii="Times New Roman" w:hAnsi="Times New Roman" w:cs="Times New Roman"/>
        </w:rPr>
        <w:softHyphen/>
      </w:r>
      <w:r w:rsidR="007D7624" w:rsidRPr="00130EB1">
        <w:rPr>
          <w:rFonts w:ascii="Times New Roman" w:hAnsi="Times New Roman" w:cs="Times New Roman"/>
          <w:i/>
          <w:iCs/>
        </w:rPr>
        <w:t>over-promising</w:t>
      </w:r>
      <w:r w:rsidRPr="00130EB1">
        <w:rPr>
          <w:rFonts w:ascii="Times New Roman" w:hAnsi="Times New Roman" w:cs="Times New Roman"/>
        </w:rPr>
        <w:t xml:space="preserve">. De </w:t>
      </w:r>
      <w:r w:rsidRPr="00130EB1">
        <w:rPr>
          <w:rFonts w:ascii="Times New Roman" w:hAnsi="Times New Roman" w:cs="Times New Roman"/>
          <w:i/>
          <w:iCs/>
        </w:rPr>
        <w:t xml:space="preserve">theorie van verandering </w:t>
      </w:r>
      <w:r w:rsidRPr="00130EB1">
        <w:rPr>
          <w:rFonts w:ascii="Times New Roman" w:hAnsi="Times New Roman" w:cs="Times New Roman"/>
        </w:rPr>
        <w:t xml:space="preserve">kan gebruikt worden om in samenspraak met stakeholders en de doelgroep publieke waarden te creëren, waarbij elke belanghebbende gehoord wordt. </w:t>
      </w:r>
    </w:p>
    <w:p w14:paraId="2E0F2E16" w14:textId="5429D207" w:rsidR="00FE112F" w:rsidRPr="00130EB1" w:rsidRDefault="00FE112F" w:rsidP="00FE112F">
      <w:pPr>
        <w:rPr>
          <w:rFonts w:ascii="Times New Roman" w:hAnsi="Times New Roman" w:cs="Times New Roman"/>
        </w:rPr>
      </w:pPr>
      <w:r w:rsidRPr="00130EB1">
        <w:rPr>
          <w:rFonts w:ascii="Times New Roman" w:hAnsi="Times New Roman" w:cs="Times New Roman"/>
          <w:i/>
          <w:iCs/>
        </w:rPr>
        <w:t>Over-expecting</w:t>
      </w:r>
      <w:r w:rsidRPr="00130EB1">
        <w:rPr>
          <w:rFonts w:ascii="Times New Roman" w:hAnsi="Times New Roman" w:cs="Times New Roman"/>
        </w:rPr>
        <w:t xml:space="preserve"> betekent dat stakeholders ‘irreëel hoge verwachtingen hebben ten aanzien van de te creëren publieke waarden’. </w:t>
      </w:r>
      <w:r w:rsidRPr="00130EB1">
        <w:rPr>
          <w:rFonts w:ascii="Times New Roman" w:hAnsi="Times New Roman" w:cs="Times New Roman"/>
          <w:i/>
          <w:iCs/>
        </w:rPr>
        <w:t>Over-promising</w:t>
      </w:r>
      <w:r w:rsidRPr="00130EB1">
        <w:rPr>
          <w:rFonts w:ascii="Times New Roman" w:hAnsi="Times New Roman" w:cs="Times New Roman"/>
        </w:rPr>
        <w:t xml:space="preserve"> betekent dat bestuurders en managers van BVO’s ‘beloven aan maatschappelijke uitdagingen bij te dragen, maar dit niet volledig kunnen waarmaken’. Over-expecting en over-promising kan leiden tot problemen bij de </w:t>
      </w:r>
      <w:r w:rsidRPr="00130EB1">
        <w:rPr>
          <w:rFonts w:ascii="Times New Roman" w:hAnsi="Times New Roman" w:cs="Times New Roman"/>
          <w:i/>
          <w:iCs/>
        </w:rPr>
        <w:t>demonstratie</w:t>
      </w:r>
      <w:r w:rsidRPr="00130EB1">
        <w:rPr>
          <w:rFonts w:ascii="Times New Roman" w:hAnsi="Times New Roman" w:cs="Times New Roman"/>
        </w:rPr>
        <w:t xml:space="preserve"> van publieke waarden: BVO’s kunnen de maatschappelijke verwachtingen, in </w:t>
      </w:r>
      <w:r w:rsidR="00F166C5" w:rsidRPr="00130EB1">
        <w:rPr>
          <w:rFonts w:ascii="Times New Roman" w:hAnsi="Times New Roman" w:cs="Times New Roman"/>
        </w:rPr>
        <w:t xml:space="preserve">de </w:t>
      </w:r>
      <w:r w:rsidRPr="00130EB1">
        <w:rPr>
          <w:rFonts w:ascii="Times New Roman" w:hAnsi="Times New Roman" w:cs="Times New Roman"/>
        </w:rPr>
        <w:t xml:space="preserve">ogen van de verschillende typen stakeholders, niet waarmaken. Dit kan zijn omdat maatschappelijke verwachtingen onhaalbaar blijken of de resultaten niet aantoonbaar zijn. De wijze waarop de bijdrage aan maatschappelijke vraagstukken gedemonstreerd wordt, heeft invloed op de steun, geloofwaardigheid en legitimiteit over de opgestelde publieke waarden (Van Eekeren, 2016, p. 138-139). Volgens Moore (1995) dienen resultaten van maatschappelijke vraagstukken bij te dragen aan waardevolle uitkomsten en dienen deze voor elke groep stakeholders apart opgesteld te worden, afhankelijk van betreffende belangen. </w:t>
      </w:r>
    </w:p>
    <w:p w14:paraId="1767BEC3" w14:textId="27B2D4E6" w:rsidR="00FE112F" w:rsidRPr="00130EB1" w:rsidRDefault="00FE112F" w:rsidP="00FE112F">
      <w:pPr>
        <w:rPr>
          <w:rFonts w:ascii="Times New Roman" w:hAnsi="Times New Roman" w:cs="Times New Roman"/>
        </w:rPr>
      </w:pPr>
      <w:r w:rsidRPr="00130EB1">
        <w:rPr>
          <w:rFonts w:ascii="Times New Roman" w:hAnsi="Times New Roman" w:cs="Times New Roman"/>
        </w:rPr>
        <w:t xml:space="preserve">Een gevolg van het netwerkgericht werken door BVO’s en </w:t>
      </w:r>
      <w:r w:rsidR="006A5514" w:rsidRPr="00130EB1">
        <w:rPr>
          <w:rFonts w:ascii="Times New Roman" w:hAnsi="Times New Roman" w:cs="Times New Roman"/>
        </w:rPr>
        <w:t>hun</w:t>
      </w:r>
      <w:r w:rsidRPr="00130EB1">
        <w:rPr>
          <w:rFonts w:ascii="Times New Roman" w:hAnsi="Times New Roman" w:cs="Times New Roman"/>
        </w:rPr>
        <w:t xml:space="preserve"> stakeholders is dat </w:t>
      </w:r>
      <w:r w:rsidR="00F60243" w:rsidRPr="00130EB1">
        <w:rPr>
          <w:rFonts w:ascii="Times New Roman" w:hAnsi="Times New Roman" w:cs="Times New Roman"/>
        </w:rPr>
        <w:t>gezamenlijk</w:t>
      </w:r>
      <w:r w:rsidRPr="00130EB1">
        <w:rPr>
          <w:rFonts w:ascii="Times New Roman" w:hAnsi="Times New Roman" w:cs="Times New Roman"/>
        </w:rPr>
        <w:t xml:space="preserve"> voortdurend op zoek zijn naar consensus over het opstellen van </w:t>
      </w:r>
      <w:r w:rsidRPr="00130EB1">
        <w:rPr>
          <w:rFonts w:ascii="Times New Roman" w:hAnsi="Times New Roman" w:cs="Times New Roman"/>
          <w:i/>
          <w:iCs/>
        </w:rPr>
        <w:t>publieke waarden</w:t>
      </w:r>
      <w:r w:rsidRPr="00130EB1">
        <w:rPr>
          <w:rFonts w:ascii="Times New Roman" w:hAnsi="Times New Roman" w:cs="Times New Roman"/>
        </w:rPr>
        <w:t xml:space="preserve">, waardoor maatschappelijke belangen vanuit de samenleving niet of nauwelijks worden gehoord. </w:t>
      </w:r>
      <w:r w:rsidR="00254FAE" w:rsidRPr="00130EB1">
        <w:rPr>
          <w:rFonts w:ascii="Times New Roman" w:hAnsi="Times New Roman" w:cs="Times New Roman"/>
        </w:rPr>
        <w:t>Dit kan ertoe leiden dat opgestelde publieke waarden niet overeenkomen met de publieke waarden zoals de samenleving deze voor ogen heeft</w:t>
      </w:r>
      <w:r w:rsidR="00BA2651" w:rsidRPr="00130EB1">
        <w:rPr>
          <w:rFonts w:ascii="Times New Roman" w:hAnsi="Times New Roman" w:cs="Times New Roman"/>
        </w:rPr>
        <w:t xml:space="preserve"> en daardoor niet effectief blijken</w:t>
      </w:r>
      <w:r w:rsidR="00254FAE" w:rsidRPr="00130EB1">
        <w:rPr>
          <w:rFonts w:ascii="Times New Roman" w:hAnsi="Times New Roman" w:cs="Times New Roman"/>
        </w:rPr>
        <w:t xml:space="preserve">. </w:t>
      </w:r>
      <w:r w:rsidR="00F166C5" w:rsidRPr="00130EB1">
        <w:rPr>
          <w:rFonts w:ascii="Times New Roman" w:hAnsi="Times New Roman" w:cs="Times New Roman"/>
        </w:rPr>
        <w:t xml:space="preserve">Als </w:t>
      </w:r>
      <w:r w:rsidR="00F166C5" w:rsidRPr="00130EB1">
        <w:rPr>
          <w:rFonts w:ascii="Times New Roman" w:hAnsi="Times New Roman" w:cs="Times New Roman"/>
          <w:i/>
          <w:iCs/>
        </w:rPr>
        <w:t>p</w:t>
      </w:r>
      <w:r w:rsidRPr="00130EB1">
        <w:rPr>
          <w:rFonts w:ascii="Times New Roman" w:hAnsi="Times New Roman" w:cs="Times New Roman"/>
          <w:i/>
          <w:iCs/>
        </w:rPr>
        <w:t>ublieke waarden</w:t>
      </w:r>
      <w:r w:rsidRPr="00130EB1">
        <w:rPr>
          <w:rFonts w:ascii="Times New Roman" w:hAnsi="Times New Roman" w:cs="Times New Roman"/>
        </w:rPr>
        <w:t xml:space="preserve"> zijn opgesteld door de BVO en haar stakeholders zonder dat de doelgroep hierbij is betrokken, kan </w:t>
      </w:r>
      <w:r w:rsidR="00F166C5" w:rsidRPr="00130EB1">
        <w:rPr>
          <w:rFonts w:ascii="Times New Roman" w:hAnsi="Times New Roman" w:cs="Times New Roman"/>
        </w:rPr>
        <w:t xml:space="preserve">dit </w:t>
      </w:r>
      <w:r w:rsidRPr="00130EB1">
        <w:rPr>
          <w:rFonts w:ascii="Times New Roman" w:hAnsi="Times New Roman" w:cs="Times New Roman"/>
        </w:rPr>
        <w:t xml:space="preserve">leiden tot legitimiteitsverlies (Provan &amp; Brinton Milward, 2001, p.423), aangezien </w:t>
      </w:r>
      <w:r w:rsidR="00F166C5" w:rsidRPr="00130EB1">
        <w:rPr>
          <w:rFonts w:ascii="Times New Roman" w:hAnsi="Times New Roman" w:cs="Times New Roman"/>
        </w:rPr>
        <w:t>de doelgroep</w:t>
      </w:r>
      <w:r w:rsidRPr="00130EB1">
        <w:rPr>
          <w:rFonts w:ascii="Times New Roman" w:hAnsi="Times New Roman" w:cs="Times New Roman"/>
        </w:rPr>
        <w:t xml:space="preserve"> niet gehoord word</w:t>
      </w:r>
      <w:r w:rsidR="00F166C5" w:rsidRPr="00130EB1">
        <w:rPr>
          <w:rFonts w:ascii="Times New Roman" w:hAnsi="Times New Roman" w:cs="Times New Roman"/>
        </w:rPr>
        <w:t>t</w:t>
      </w:r>
      <w:r w:rsidRPr="00130EB1">
        <w:rPr>
          <w:rFonts w:ascii="Times New Roman" w:hAnsi="Times New Roman" w:cs="Times New Roman"/>
        </w:rPr>
        <w:t xml:space="preserve">. Vargo &amp; Lusch (2004) en Prahalad &amp; Ramaswamy (2004) zeggen dan ook dat het creëren van </w:t>
      </w:r>
      <w:r w:rsidRPr="00130EB1">
        <w:rPr>
          <w:rFonts w:ascii="Times New Roman" w:hAnsi="Times New Roman" w:cs="Times New Roman"/>
          <w:i/>
          <w:iCs/>
        </w:rPr>
        <w:t>publieke waarden</w:t>
      </w:r>
      <w:r w:rsidRPr="00130EB1">
        <w:rPr>
          <w:rFonts w:ascii="Times New Roman" w:hAnsi="Times New Roman" w:cs="Times New Roman"/>
        </w:rPr>
        <w:t xml:space="preserve"> alleen kan in samenwerking of samenspraak met de ‘samenleving’, oftewel: de doelgroep van een maatschappelijk project. </w:t>
      </w:r>
    </w:p>
    <w:p w14:paraId="020DFE3C" w14:textId="32D1ED0B" w:rsidR="00FE112F" w:rsidRPr="00130EB1" w:rsidRDefault="00FE112F" w:rsidP="00FE112F">
      <w:pPr>
        <w:rPr>
          <w:rFonts w:ascii="Times New Roman" w:hAnsi="Times New Roman" w:cs="Times New Roman"/>
        </w:rPr>
      </w:pPr>
      <w:r w:rsidRPr="00130EB1">
        <w:rPr>
          <w:rFonts w:ascii="Times New Roman" w:hAnsi="Times New Roman" w:cs="Times New Roman"/>
        </w:rPr>
        <w:t xml:space="preserve">Door middel van het gebruik van de </w:t>
      </w:r>
      <w:r w:rsidRPr="00130EB1">
        <w:rPr>
          <w:rFonts w:ascii="Times New Roman" w:hAnsi="Times New Roman" w:cs="Times New Roman"/>
          <w:i/>
          <w:iCs/>
        </w:rPr>
        <w:t>theorie van veranderin</w:t>
      </w:r>
      <w:r w:rsidR="00380A70" w:rsidRPr="00130EB1">
        <w:rPr>
          <w:rFonts w:ascii="Times New Roman" w:hAnsi="Times New Roman" w:cs="Times New Roman"/>
          <w:i/>
          <w:iCs/>
        </w:rPr>
        <w:t xml:space="preserve">g, </w:t>
      </w:r>
      <w:r w:rsidR="00380A70" w:rsidRPr="00130EB1">
        <w:rPr>
          <w:rFonts w:ascii="Times New Roman" w:hAnsi="Times New Roman" w:cs="Times New Roman"/>
        </w:rPr>
        <w:t>een systematiek waar</w:t>
      </w:r>
      <w:r w:rsidR="00135337" w:rsidRPr="00130EB1">
        <w:rPr>
          <w:rFonts w:ascii="Times New Roman" w:hAnsi="Times New Roman" w:cs="Times New Roman"/>
        </w:rPr>
        <w:t xml:space="preserve">in de strategie wordt gedefinieerd om </w:t>
      </w:r>
      <w:r w:rsidR="00135337" w:rsidRPr="00130EB1">
        <w:rPr>
          <w:rFonts w:ascii="Times New Roman" w:hAnsi="Times New Roman" w:cs="Times New Roman"/>
          <w:i/>
          <w:iCs/>
        </w:rPr>
        <w:t>publieke waarden</w:t>
      </w:r>
      <w:r w:rsidR="00135337" w:rsidRPr="00130EB1">
        <w:rPr>
          <w:rFonts w:ascii="Times New Roman" w:hAnsi="Times New Roman" w:cs="Times New Roman"/>
        </w:rPr>
        <w:t xml:space="preserve"> te bereiken</w:t>
      </w:r>
      <w:r w:rsidR="00F30C0F" w:rsidRPr="00130EB1">
        <w:rPr>
          <w:rFonts w:ascii="Times New Roman" w:hAnsi="Times New Roman" w:cs="Times New Roman"/>
        </w:rPr>
        <w:t xml:space="preserve">, </w:t>
      </w:r>
      <w:r w:rsidRPr="00130EB1">
        <w:rPr>
          <w:rFonts w:ascii="Times New Roman" w:hAnsi="Times New Roman" w:cs="Times New Roman"/>
        </w:rPr>
        <w:t xml:space="preserve">kunnen </w:t>
      </w:r>
      <w:r w:rsidRPr="00130EB1">
        <w:rPr>
          <w:rFonts w:ascii="Times New Roman" w:hAnsi="Times New Roman" w:cs="Times New Roman"/>
          <w:i/>
          <w:iCs/>
        </w:rPr>
        <w:t xml:space="preserve">publieke waarden </w:t>
      </w:r>
      <w:r w:rsidRPr="00130EB1">
        <w:rPr>
          <w:rFonts w:ascii="Times New Roman" w:hAnsi="Times New Roman" w:cs="Times New Roman"/>
        </w:rPr>
        <w:t>mogelijk gedefinieerd worden door samenspraak tussen de BVO en haar maatschappelijke partner</w:t>
      </w:r>
      <w:r w:rsidR="009921B2" w:rsidRPr="00130EB1">
        <w:rPr>
          <w:rFonts w:ascii="Times New Roman" w:hAnsi="Times New Roman" w:cs="Times New Roman"/>
        </w:rPr>
        <w:t>s</w:t>
      </w:r>
      <w:r w:rsidRPr="00130EB1">
        <w:rPr>
          <w:rFonts w:ascii="Times New Roman" w:hAnsi="Times New Roman" w:cs="Times New Roman"/>
        </w:rPr>
        <w:t xml:space="preserve">, maar ook door inbreng van specifieke doelgroepen en externe deskundigen (Van Eekeren, 2016). Het gezamenlijk opstellen van </w:t>
      </w:r>
      <w:r w:rsidRPr="00130EB1">
        <w:rPr>
          <w:rFonts w:ascii="Times New Roman" w:hAnsi="Times New Roman" w:cs="Times New Roman"/>
          <w:i/>
          <w:iCs/>
        </w:rPr>
        <w:t>publieke waarden</w:t>
      </w:r>
      <w:r w:rsidRPr="00130EB1">
        <w:rPr>
          <w:rFonts w:ascii="Times New Roman" w:hAnsi="Times New Roman" w:cs="Times New Roman"/>
        </w:rPr>
        <w:t xml:space="preserve"> komt overeen met opvattingen uit de </w:t>
      </w:r>
      <w:r w:rsidRPr="00130EB1">
        <w:rPr>
          <w:rFonts w:ascii="Times New Roman" w:hAnsi="Times New Roman" w:cs="Times New Roman"/>
          <w:i/>
          <w:iCs/>
        </w:rPr>
        <w:t>stakeholdertheorie</w:t>
      </w:r>
      <w:r w:rsidRPr="00130EB1">
        <w:rPr>
          <w:rFonts w:ascii="Times New Roman" w:hAnsi="Times New Roman" w:cs="Times New Roman"/>
        </w:rPr>
        <w:t xml:space="preserve">, waar het belangrijk is om inzicht in normatieve en instrumentele opvattingen van stakeholders en doelgroepen te krijgen over hoe en wanneer maatschappelijke activiteiten van waarde zijn (Wheeler, Colbert &amp; Freeman, 2003). Dit iteratieve proces om tot de opstelling van publieke waarden te komen, zorgt voor extra vertrouwen bij stakeholders en kan </w:t>
      </w:r>
      <w:r w:rsidRPr="00130EB1">
        <w:rPr>
          <w:rFonts w:ascii="Times New Roman" w:hAnsi="Times New Roman" w:cs="Times New Roman"/>
          <w:i/>
          <w:iCs/>
        </w:rPr>
        <w:t xml:space="preserve">over-expecting </w:t>
      </w:r>
      <w:r w:rsidRPr="00130EB1">
        <w:rPr>
          <w:rFonts w:ascii="Times New Roman" w:hAnsi="Times New Roman" w:cs="Times New Roman"/>
        </w:rPr>
        <w:t xml:space="preserve">en </w:t>
      </w:r>
      <w:r w:rsidRPr="00130EB1">
        <w:rPr>
          <w:rFonts w:ascii="Times New Roman" w:hAnsi="Times New Roman" w:cs="Times New Roman"/>
          <w:i/>
          <w:iCs/>
        </w:rPr>
        <w:t xml:space="preserve">over-promising </w:t>
      </w:r>
      <w:r w:rsidRPr="00130EB1">
        <w:rPr>
          <w:rFonts w:ascii="Times New Roman" w:hAnsi="Times New Roman" w:cs="Times New Roman"/>
        </w:rPr>
        <w:t xml:space="preserve">reduceren. </w:t>
      </w:r>
      <w:r w:rsidR="00F3269F" w:rsidRPr="00130EB1">
        <w:rPr>
          <w:rFonts w:ascii="Times New Roman" w:hAnsi="Times New Roman" w:cs="Times New Roman"/>
        </w:rPr>
        <w:t xml:space="preserve">Dit extra vertrouwen kan dus verkregen worden door </w:t>
      </w:r>
      <w:r w:rsidR="00E20756" w:rsidRPr="00130EB1">
        <w:rPr>
          <w:rFonts w:ascii="Times New Roman" w:hAnsi="Times New Roman" w:cs="Times New Roman"/>
        </w:rPr>
        <w:t xml:space="preserve">de samenleving te betrekken bij </w:t>
      </w:r>
      <w:r w:rsidR="00E20756" w:rsidRPr="00130EB1">
        <w:rPr>
          <w:rFonts w:ascii="Times New Roman" w:hAnsi="Times New Roman" w:cs="Times New Roman"/>
          <w:i/>
          <w:iCs/>
        </w:rPr>
        <w:t>publieke waarde</w:t>
      </w:r>
      <w:r w:rsidR="00A62D0C" w:rsidRPr="00130EB1">
        <w:rPr>
          <w:rFonts w:ascii="Times New Roman" w:hAnsi="Times New Roman" w:cs="Times New Roman"/>
          <w:i/>
          <w:iCs/>
        </w:rPr>
        <w:t>(n)</w:t>
      </w:r>
      <w:r w:rsidR="00E20756" w:rsidRPr="00130EB1">
        <w:rPr>
          <w:rFonts w:ascii="Times New Roman" w:hAnsi="Times New Roman" w:cs="Times New Roman"/>
          <w:i/>
          <w:iCs/>
        </w:rPr>
        <w:t>creatie</w:t>
      </w:r>
      <w:r w:rsidR="00E20756" w:rsidRPr="00130EB1">
        <w:rPr>
          <w:rFonts w:ascii="Times New Roman" w:hAnsi="Times New Roman" w:cs="Times New Roman"/>
        </w:rPr>
        <w:t xml:space="preserve">. </w:t>
      </w:r>
    </w:p>
    <w:p w14:paraId="6DDEEA88" w14:textId="6AE3BF33" w:rsidR="00FE112F" w:rsidRPr="00130EB1" w:rsidRDefault="00FE112F" w:rsidP="00FE112F">
      <w:pPr>
        <w:rPr>
          <w:rFonts w:ascii="Times New Roman" w:hAnsi="Times New Roman" w:cs="Times New Roman"/>
        </w:rPr>
      </w:pPr>
      <w:r w:rsidRPr="00130EB1">
        <w:rPr>
          <w:rFonts w:ascii="Times New Roman" w:hAnsi="Times New Roman" w:cs="Times New Roman"/>
          <w:i/>
          <w:iCs/>
        </w:rPr>
        <w:t>Samenleving als stakeholder</w:t>
      </w:r>
      <w:r w:rsidRPr="00130EB1">
        <w:rPr>
          <w:rFonts w:ascii="Times New Roman" w:hAnsi="Times New Roman" w:cs="Times New Roman"/>
        </w:rPr>
        <w:br/>
        <w:t xml:space="preserve">Van Eekeren (2016, p. 164) haalt de opkomst van </w:t>
      </w:r>
      <w:r w:rsidRPr="00130EB1">
        <w:rPr>
          <w:rFonts w:ascii="Times New Roman" w:hAnsi="Times New Roman" w:cs="Times New Roman"/>
          <w:i/>
          <w:iCs/>
        </w:rPr>
        <w:t xml:space="preserve">active citizenship </w:t>
      </w:r>
      <w:r w:rsidRPr="00130EB1">
        <w:rPr>
          <w:rFonts w:ascii="Times New Roman" w:hAnsi="Times New Roman" w:cs="Times New Roman"/>
        </w:rPr>
        <w:t xml:space="preserve">aan. Hier wordt mee bedoeld dat de overheid verwachtingen deponeert bij de burgers en organisaties in het maatschappelijk middenveld om bij te dragen aan publieke waardencreatie. Tevens voelen burgers en organisaties in het maatschappelijk middenveld intrinsieke motivatie om hieraan bij te dragen. Norman (2010) spreekt over een overbrugging van </w:t>
      </w:r>
      <w:r w:rsidRPr="00130EB1">
        <w:rPr>
          <w:rFonts w:ascii="Times New Roman" w:hAnsi="Times New Roman" w:cs="Times New Roman"/>
          <w:i/>
          <w:iCs/>
        </w:rPr>
        <w:t>big government (</w:t>
      </w:r>
      <w:r w:rsidRPr="00130EB1">
        <w:rPr>
          <w:rFonts w:ascii="Times New Roman" w:hAnsi="Times New Roman" w:cs="Times New Roman"/>
        </w:rPr>
        <w:t xml:space="preserve">overheid zorgt voor de samenleving) naar </w:t>
      </w:r>
      <w:r w:rsidRPr="00130EB1">
        <w:rPr>
          <w:rFonts w:ascii="Times New Roman" w:hAnsi="Times New Roman" w:cs="Times New Roman"/>
          <w:i/>
          <w:iCs/>
        </w:rPr>
        <w:t>big society (</w:t>
      </w:r>
      <w:r w:rsidRPr="00130EB1">
        <w:rPr>
          <w:rFonts w:ascii="Times New Roman" w:hAnsi="Times New Roman" w:cs="Times New Roman"/>
        </w:rPr>
        <w:t xml:space="preserve">macht verschuift meer naar de samenleving). Tonkens (2014) spreekt op haar beurt over een </w:t>
      </w:r>
      <w:r w:rsidRPr="00130EB1">
        <w:rPr>
          <w:rFonts w:ascii="Times New Roman" w:hAnsi="Times New Roman" w:cs="Times New Roman"/>
          <w:i/>
          <w:iCs/>
        </w:rPr>
        <w:t xml:space="preserve">participatiesamenleving. </w:t>
      </w:r>
      <w:r w:rsidRPr="00130EB1">
        <w:rPr>
          <w:rFonts w:ascii="Times New Roman" w:hAnsi="Times New Roman" w:cs="Times New Roman"/>
        </w:rPr>
        <w:t>Van Eekeren (2016), Norman (2010) en Tonkens (2014) bedoelen in grote lijnen hetzelfde, maar hanteren verschillende begrippen. De clue is dat de burger/maatschappij meer betrokken raakt bij het verwezenlijken van maatschappelijke doelstellingen, zodat er effectiever maatschappelijk beleid gevoerd kan worden passend bij maatschappelijke doelstellingen die op dat moment actueel zijn in de maatschappij. De maatschappij staat immers middenin het ‘speelveld’ waar organisaties van maatschappelijk belang willen zijn</w:t>
      </w:r>
      <w:r w:rsidR="009040CA" w:rsidRPr="00130EB1">
        <w:rPr>
          <w:rFonts w:ascii="Times New Roman" w:hAnsi="Times New Roman" w:cs="Times New Roman"/>
        </w:rPr>
        <w:t xml:space="preserve">, waarbij </w:t>
      </w:r>
      <w:r w:rsidRPr="00130EB1">
        <w:rPr>
          <w:rFonts w:ascii="Times New Roman" w:hAnsi="Times New Roman" w:cs="Times New Roman"/>
        </w:rPr>
        <w:t xml:space="preserve">de activiteiten op deze doelgroep </w:t>
      </w:r>
      <w:r w:rsidR="009040CA" w:rsidRPr="00130EB1">
        <w:rPr>
          <w:rFonts w:ascii="Times New Roman" w:hAnsi="Times New Roman" w:cs="Times New Roman"/>
        </w:rPr>
        <w:t xml:space="preserve">zijn </w:t>
      </w:r>
      <w:r w:rsidRPr="00130EB1">
        <w:rPr>
          <w:rFonts w:ascii="Times New Roman" w:hAnsi="Times New Roman" w:cs="Times New Roman"/>
        </w:rPr>
        <w:t xml:space="preserve">gericht. </w:t>
      </w:r>
      <w:r w:rsidR="00F07DC4" w:rsidRPr="00130EB1">
        <w:rPr>
          <w:rFonts w:ascii="Times New Roman" w:hAnsi="Times New Roman" w:cs="Times New Roman"/>
        </w:rPr>
        <w:t xml:space="preserve">Door </w:t>
      </w:r>
      <w:r w:rsidR="00AF2F0D" w:rsidRPr="00130EB1">
        <w:rPr>
          <w:rFonts w:ascii="Times New Roman" w:hAnsi="Times New Roman" w:cs="Times New Roman"/>
        </w:rPr>
        <w:t xml:space="preserve">samenspraak </w:t>
      </w:r>
      <w:r w:rsidR="00AF2F0D" w:rsidRPr="00130EB1">
        <w:rPr>
          <w:rFonts w:ascii="Times New Roman" w:hAnsi="Times New Roman" w:cs="Times New Roman"/>
        </w:rPr>
        <w:lastRenderedPageBreak/>
        <w:t>tussen de BVO, maatschappelijk partner en de samenleving worden actoren actief betrokken bij het proces van publieke waarde(n)creatie</w:t>
      </w:r>
      <w:r w:rsidR="00AB6C6D" w:rsidRPr="00130EB1">
        <w:rPr>
          <w:rFonts w:ascii="Times New Roman" w:hAnsi="Times New Roman" w:cs="Times New Roman"/>
        </w:rPr>
        <w:t xml:space="preserve">, waarin de </w:t>
      </w:r>
      <w:r w:rsidR="00AB6C6D" w:rsidRPr="00130EB1">
        <w:rPr>
          <w:rFonts w:ascii="Times New Roman" w:hAnsi="Times New Roman" w:cs="Times New Roman"/>
          <w:i/>
          <w:iCs/>
        </w:rPr>
        <w:t xml:space="preserve">theorie van verandering </w:t>
      </w:r>
      <w:r w:rsidR="00AB6C6D" w:rsidRPr="00130EB1">
        <w:rPr>
          <w:rFonts w:ascii="Times New Roman" w:hAnsi="Times New Roman" w:cs="Times New Roman"/>
        </w:rPr>
        <w:t xml:space="preserve">een systematiek is om dit te bewerkstelligen. </w:t>
      </w:r>
    </w:p>
    <w:p w14:paraId="1BD86018" w14:textId="2DC3443D" w:rsidR="00FE112F" w:rsidRPr="00130EB1" w:rsidRDefault="00EE4A06" w:rsidP="00F84AC2">
      <w:pPr>
        <w:pStyle w:val="Kop2"/>
        <w:rPr>
          <w:rFonts w:ascii="Times New Roman" w:hAnsi="Times New Roman" w:cs="Times New Roman"/>
          <w:color w:val="auto"/>
        </w:rPr>
      </w:pPr>
      <w:bookmarkStart w:id="5" w:name="_Toc75117824"/>
      <w:r w:rsidRPr="00130EB1">
        <w:rPr>
          <w:rFonts w:ascii="Times New Roman" w:hAnsi="Times New Roman" w:cs="Times New Roman"/>
          <w:color w:val="auto"/>
        </w:rPr>
        <w:t xml:space="preserve">1.2 </w:t>
      </w:r>
      <w:r w:rsidR="00FE112F" w:rsidRPr="00130EB1">
        <w:rPr>
          <w:rFonts w:ascii="Times New Roman" w:hAnsi="Times New Roman" w:cs="Times New Roman"/>
          <w:color w:val="auto"/>
        </w:rPr>
        <w:t>Probleemstelling</w:t>
      </w:r>
      <w:bookmarkEnd w:id="5"/>
    </w:p>
    <w:p w14:paraId="56EB2680" w14:textId="2146B0A3" w:rsidR="00FE112F" w:rsidRPr="00130EB1" w:rsidRDefault="00FE112F" w:rsidP="00FE112F">
      <w:pPr>
        <w:rPr>
          <w:rFonts w:ascii="Times New Roman" w:hAnsi="Times New Roman" w:cs="Times New Roman"/>
        </w:rPr>
      </w:pPr>
      <w:r w:rsidRPr="00130EB1">
        <w:rPr>
          <w:rFonts w:ascii="Times New Roman" w:hAnsi="Times New Roman" w:cs="Times New Roman"/>
        </w:rPr>
        <w:t xml:space="preserve">Uit de literatuur blijkt dat bij het opstellen van publieke waarden de BVO, de stakeholders en de doelgroep van de maatschappelijke activiteit betrokken moeten worden om steun, vertrouwen en legitimiteit te verkrijgen en </w:t>
      </w:r>
      <w:r w:rsidR="00CC07FF" w:rsidRPr="00130EB1">
        <w:rPr>
          <w:rFonts w:ascii="Times New Roman" w:hAnsi="Times New Roman" w:cs="Times New Roman"/>
        </w:rPr>
        <w:t xml:space="preserve">te </w:t>
      </w:r>
      <w:r w:rsidRPr="00130EB1">
        <w:rPr>
          <w:rFonts w:ascii="Times New Roman" w:hAnsi="Times New Roman" w:cs="Times New Roman"/>
        </w:rPr>
        <w:t xml:space="preserve">behouden. In de praktijk blijkt dat de doelgroep van een maatschappelijk project niet tot nauwelijks betrokken wordt in dit proces (Van Eekeren, 2016) en daardoor publieke waarden/maatschappelijke doelstellingen vanuit de BVO en haar stakeholders minder effectief tot uiting komen. Door het gebruik van de </w:t>
      </w:r>
      <w:r w:rsidRPr="00130EB1">
        <w:rPr>
          <w:rFonts w:ascii="Times New Roman" w:hAnsi="Times New Roman" w:cs="Times New Roman"/>
          <w:i/>
          <w:iCs/>
        </w:rPr>
        <w:t xml:space="preserve">theorie van verandering </w:t>
      </w:r>
      <w:r w:rsidRPr="00130EB1">
        <w:rPr>
          <w:rFonts w:ascii="Times New Roman" w:hAnsi="Times New Roman" w:cs="Times New Roman"/>
        </w:rPr>
        <w:t xml:space="preserve">kunnen publieke waarden effectiever worden opgesteld en daarmee de legitimiteit vergroten, doordat niet alleen input vanuit het eigen netwerk, maar ook input vanuit specifieke doelgroepen en/of externe </w:t>
      </w:r>
      <w:r w:rsidR="006042AB" w:rsidRPr="00130EB1">
        <w:rPr>
          <w:rFonts w:ascii="Times New Roman" w:hAnsi="Times New Roman" w:cs="Times New Roman"/>
        </w:rPr>
        <w:t>deskundigen</w:t>
      </w:r>
      <w:r w:rsidRPr="00130EB1">
        <w:rPr>
          <w:rFonts w:ascii="Times New Roman" w:hAnsi="Times New Roman" w:cs="Times New Roman"/>
        </w:rPr>
        <w:t xml:space="preserve"> komt. Met name de input vanuit specifieke doelgroepen zorgt ervoor dat publieke waarden effectiever kunnen worden opgesteld, aangezien zij de groep zijn waarop de publieke waarden in de praktijk geprojecteerd gaan worden. Aangezien uit de praktijk blijkt dat de doelgroep van de maatschappelijke activiteit niet of nauwelijks betrokken wordt in het proces omtrent het bepalen welke publieke waarden gecreëerd worden, en daarmee de legitimiteit van een project verloren kan gaan wanneer de doelgroep niet betrokken wordt, staat centraal in dit onderzoek de </w:t>
      </w:r>
      <w:r w:rsidRPr="00130EB1">
        <w:rPr>
          <w:rFonts w:ascii="Times New Roman" w:hAnsi="Times New Roman" w:cs="Times New Roman"/>
          <w:i/>
          <w:iCs/>
        </w:rPr>
        <w:t xml:space="preserve">theorie van verandering </w:t>
      </w:r>
      <w:r w:rsidRPr="00130EB1">
        <w:rPr>
          <w:rFonts w:ascii="Times New Roman" w:hAnsi="Times New Roman" w:cs="Times New Roman"/>
        </w:rPr>
        <w:t xml:space="preserve">en de toepassing daarvan door BVO’s. </w:t>
      </w:r>
    </w:p>
    <w:p w14:paraId="1630D5AB" w14:textId="605967BC" w:rsidR="00FE112F" w:rsidRPr="00130EB1" w:rsidRDefault="00EE4A06" w:rsidP="00F84AC2">
      <w:pPr>
        <w:pStyle w:val="Kop2"/>
        <w:rPr>
          <w:rFonts w:ascii="Times New Roman" w:hAnsi="Times New Roman" w:cs="Times New Roman"/>
          <w:color w:val="auto"/>
        </w:rPr>
      </w:pPr>
      <w:bookmarkStart w:id="6" w:name="_Toc75117825"/>
      <w:r w:rsidRPr="00130EB1">
        <w:rPr>
          <w:rFonts w:ascii="Times New Roman" w:hAnsi="Times New Roman" w:cs="Times New Roman"/>
          <w:color w:val="auto"/>
        </w:rPr>
        <w:t xml:space="preserve">1.3 </w:t>
      </w:r>
      <w:r w:rsidR="00FE112F" w:rsidRPr="00130EB1">
        <w:rPr>
          <w:rFonts w:ascii="Times New Roman" w:hAnsi="Times New Roman" w:cs="Times New Roman"/>
          <w:color w:val="auto"/>
        </w:rPr>
        <w:t>Vraagstelling</w:t>
      </w:r>
      <w:bookmarkEnd w:id="6"/>
    </w:p>
    <w:p w14:paraId="6A81BA70" w14:textId="77777777" w:rsidR="00FE112F" w:rsidRPr="00130EB1" w:rsidRDefault="00FE112F" w:rsidP="00FE112F">
      <w:pPr>
        <w:rPr>
          <w:rFonts w:ascii="Times New Roman" w:hAnsi="Times New Roman" w:cs="Times New Roman"/>
        </w:rPr>
      </w:pPr>
      <w:r w:rsidRPr="00130EB1">
        <w:rPr>
          <w:rFonts w:ascii="Times New Roman" w:hAnsi="Times New Roman" w:cs="Times New Roman"/>
        </w:rPr>
        <w:t>Hoofdvraag:</w:t>
      </w:r>
    </w:p>
    <w:p w14:paraId="629E1E35" w14:textId="3E63B45F" w:rsidR="00EC6D4D" w:rsidRPr="00130EB1" w:rsidRDefault="00EC6D4D" w:rsidP="00EC6D4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rPr>
        <w:t>Welk</w:t>
      </w:r>
      <w:r w:rsidR="00682DC0" w:rsidRPr="00130EB1">
        <w:rPr>
          <w:rFonts w:ascii="Times New Roman" w:hAnsi="Times New Roman" w:cs="Times New Roman"/>
        </w:rPr>
        <w:t>e invloed</w:t>
      </w:r>
      <w:r w:rsidRPr="00130EB1">
        <w:rPr>
          <w:rFonts w:ascii="Times New Roman" w:hAnsi="Times New Roman" w:cs="Times New Roman"/>
        </w:rPr>
        <w:t xml:space="preserve"> heeft het betrekken van de doelgroep van maatschappelijke activiteiten door BVO’s bij </w:t>
      </w:r>
      <w:r w:rsidR="00292D63" w:rsidRPr="00130EB1">
        <w:rPr>
          <w:rFonts w:ascii="Times New Roman" w:hAnsi="Times New Roman" w:cs="Times New Roman"/>
          <w:i/>
          <w:iCs/>
        </w:rPr>
        <w:t>publieke waarde(n)creatie</w:t>
      </w:r>
      <w:r w:rsidRPr="00130EB1">
        <w:rPr>
          <w:rFonts w:ascii="Times New Roman" w:hAnsi="Times New Roman" w:cs="Times New Roman"/>
        </w:rPr>
        <w:t xml:space="preserve"> middels </w:t>
      </w:r>
      <w:r w:rsidRPr="00130EB1">
        <w:rPr>
          <w:rFonts w:ascii="Times New Roman" w:hAnsi="Times New Roman" w:cs="Times New Roman"/>
          <w:i/>
          <w:iCs/>
        </w:rPr>
        <w:t>de theorie van verandering</w:t>
      </w:r>
      <w:r w:rsidRPr="00130EB1">
        <w:rPr>
          <w:rFonts w:ascii="Times New Roman" w:hAnsi="Times New Roman" w:cs="Times New Roman"/>
        </w:rPr>
        <w:t xml:space="preserve"> op de </w:t>
      </w:r>
      <w:r w:rsidRPr="00130EB1">
        <w:rPr>
          <w:rFonts w:ascii="Times New Roman" w:hAnsi="Times New Roman" w:cs="Times New Roman"/>
          <w:i/>
          <w:iCs/>
        </w:rPr>
        <w:t xml:space="preserve">legitimiteit </w:t>
      </w:r>
      <w:r w:rsidR="00507302" w:rsidRPr="00130EB1">
        <w:rPr>
          <w:rFonts w:ascii="Times New Roman" w:hAnsi="Times New Roman" w:cs="Times New Roman"/>
          <w:i/>
          <w:iCs/>
        </w:rPr>
        <w:t>en</w:t>
      </w:r>
      <w:r w:rsidRPr="00130EB1">
        <w:rPr>
          <w:rFonts w:ascii="Times New Roman" w:hAnsi="Times New Roman" w:cs="Times New Roman"/>
          <w:i/>
          <w:iCs/>
        </w:rPr>
        <w:t xml:space="preserve"> steun </w:t>
      </w:r>
      <w:r w:rsidR="00FB67C4" w:rsidRPr="00130EB1">
        <w:rPr>
          <w:rFonts w:ascii="Times New Roman" w:hAnsi="Times New Roman" w:cs="Times New Roman"/>
        </w:rPr>
        <w:t>v</w:t>
      </w:r>
      <w:r w:rsidR="002A27FE" w:rsidRPr="00130EB1">
        <w:rPr>
          <w:rFonts w:ascii="Times New Roman" w:hAnsi="Times New Roman" w:cs="Times New Roman"/>
        </w:rPr>
        <w:t>an</w:t>
      </w:r>
      <w:r w:rsidR="00FB67C4" w:rsidRPr="00130EB1">
        <w:rPr>
          <w:rFonts w:ascii="Times New Roman" w:hAnsi="Times New Roman" w:cs="Times New Roman"/>
        </w:rPr>
        <w:t xml:space="preserve"> deze maatschappelijke activiteiten?</w:t>
      </w:r>
    </w:p>
    <w:p w14:paraId="66F9BF2D" w14:textId="77777777" w:rsidR="00EC6D4D" w:rsidRPr="00130EB1" w:rsidRDefault="00EC6D4D" w:rsidP="00EC6D4D">
      <w:pPr>
        <w:rPr>
          <w:rFonts w:ascii="Times New Roman" w:hAnsi="Times New Roman" w:cs="Times New Roman"/>
        </w:rPr>
      </w:pPr>
      <w:r w:rsidRPr="00130EB1">
        <w:rPr>
          <w:rFonts w:ascii="Times New Roman" w:hAnsi="Times New Roman" w:cs="Times New Roman"/>
        </w:rPr>
        <w:t>Deelvragen:</w:t>
      </w:r>
    </w:p>
    <w:p w14:paraId="16281F15" w14:textId="70305BB1" w:rsidR="00EC6D4D" w:rsidRPr="00130EB1" w:rsidRDefault="00EC6D4D" w:rsidP="00EC6D4D">
      <w:pPr>
        <w:pStyle w:val="Lijstalinea"/>
        <w:numPr>
          <w:ilvl w:val="0"/>
          <w:numId w:val="1"/>
        </w:numPr>
        <w:rPr>
          <w:rFonts w:ascii="Times New Roman" w:hAnsi="Times New Roman" w:cs="Times New Roman"/>
        </w:rPr>
      </w:pPr>
      <w:r w:rsidRPr="00130EB1">
        <w:rPr>
          <w:rFonts w:ascii="Times New Roman" w:hAnsi="Times New Roman" w:cs="Times New Roman"/>
        </w:rPr>
        <w:t xml:space="preserve">Hoe wordt de </w:t>
      </w:r>
      <w:r w:rsidRPr="00130EB1">
        <w:rPr>
          <w:rFonts w:ascii="Times New Roman" w:hAnsi="Times New Roman" w:cs="Times New Roman"/>
          <w:i/>
          <w:iCs/>
        </w:rPr>
        <w:t xml:space="preserve">theorie van verandering </w:t>
      </w:r>
      <w:r w:rsidRPr="00130EB1">
        <w:rPr>
          <w:rFonts w:ascii="Times New Roman" w:hAnsi="Times New Roman" w:cs="Times New Roman"/>
        </w:rPr>
        <w:t>vormgegeven door de BVO</w:t>
      </w:r>
      <w:r w:rsidR="00656CFD" w:rsidRPr="00130EB1">
        <w:rPr>
          <w:rFonts w:ascii="Times New Roman" w:hAnsi="Times New Roman" w:cs="Times New Roman"/>
        </w:rPr>
        <w:t xml:space="preserve">, </w:t>
      </w:r>
      <w:r w:rsidRPr="00130EB1">
        <w:rPr>
          <w:rFonts w:ascii="Times New Roman" w:hAnsi="Times New Roman" w:cs="Times New Roman"/>
        </w:rPr>
        <w:t xml:space="preserve">maatschappelijke partner(s) </w:t>
      </w:r>
      <w:r w:rsidR="00656CFD" w:rsidRPr="00130EB1">
        <w:rPr>
          <w:rFonts w:ascii="Times New Roman" w:hAnsi="Times New Roman" w:cs="Times New Roman"/>
        </w:rPr>
        <w:t xml:space="preserve">en </w:t>
      </w:r>
      <w:r w:rsidR="005D2F3B" w:rsidRPr="00130EB1">
        <w:rPr>
          <w:rFonts w:ascii="Times New Roman" w:hAnsi="Times New Roman" w:cs="Times New Roman"/>
        </w:rPr>
        <w:t xml:space="preserve">overige stakeholders </w:t>
      </w:r>
      <w:r w:rsidRPr="00130EB1">
        <w:rPr>
          <w:rFonts w:ascii="Times New Roman" w:hAnsi="Times New Roman" w:cs="Times New Roman"/>
        </w:rPr>
        <w:t xml:space="preserve">om tot publieke waarden te komen? </w:t>
      </w:r>
    </w:p>
    <w:p w14:paraId="1C3D142A" w14:textId="2F14AD18" w:rsidR="00EC6D4D" w:rsidRPr="00130EB1" w:rsidRDefault="00EC6D4D" w:rsidP="00EC6D4D">
      <w:pPr>
        <w:pStyle w:val="Lijstalinea"/>
        <w:numPr>
          <w:ilvl w:val="0"/>
          <w:numId w:val="1"/>
        </w:numPr>
        <w:rPr>
          <w:rFonts w:ascii="Times New Roman" w:hAnsi="Times New Roman" w:cs="Times New Roman"/>
        </w:rPr>
      </w:pPr>
      <w:r w:rsidRPr="00130EB1">
        <w:rPr>
          <w:rFonts w:ascii="Times New Roman" w:hAnsi="Times New Roman" w:cs="Times New Roman"/>
        </w:rPr>
        <w:t xml:space="preserve">In welke mate is er samengewerkt door de </w:t>
      </w:r>
      <w:r w:rsidR="00C65BFC" w:rsidRPr="00130EB1">
        <w:rPr>
          <w:rFonts w:ascii="Times New Roman" w:hAnsi="Times New Roman" w:cs="Times New Roman"/>
        </w:rPr>
        <w:t>BVO, maatschappelijk partner en overige stakeholders</w:t>
      </w:r>
      <w:r w:rsidRPr="00130EB1">
        <w:rPr>
          <w:rFonts w:ascii="Times New Roman" w:hAnsi="Times New Roman" w:cs="Times New Roman"/>
        </w:rPr>
        <w:t xml:space="preserve"> bij </w:t>
      </w:r>
      <w:r w:rsidR="00FB67DB" w:rsidRPr="00130EB1">
        <w:rPr>
          <w:rFonts w:ascii="Times New Roman" w:hAnsi="Times New Roman" w:cs="Times New Roman"/>
          <w:i/>
          <w:iCs/>
        </w:rPr>
        <w:t>publieke waarde(n)creatie</w:t>
      </w:r>
      <w:r w:rsidRPr="00130EB1">
        <w:rPr>
          <w:rFonts w:ascii="Times New Roman" w:hAnsi="Times New Roman" w:cs="Times New Roman"/>
        </w:rPr>
        <w:t xml:space="preserve">? </w:t>
      </w:r>
    </w:p>
    <w:p w14:paraId="6E3B5730" w14:textId="77777777" w:rsidR="00EC6D4D" w:rsidRPr="00130EB1" w:rsidRDefault="00EC6D4D" w:rsidP="00EC6D4D">
      <w:pPr>
        <w:pStyle w:val="Lijstalinea"/>
        <w:numPr>
          <w:ilvl w:val="1"/>
          <w:numId w:val="1"/>
        </w:numPr>
        <w:rPr>
          <w:rFonts w:ascii="Times New Roman" w:hAnsi="Times New Roman" w:cs="Times New Roman"/>
        </w:rPr>
      </w:pPr>
      <w:r w:rsidRPr="00130EB1">
        <w:rPr>
          <w:rFonts w:ascii="Times New Roman" w:hAnsi="Times New Roman" w:cs="Times New Roman"/>
        </w:rPr>
        <w:t>Welke rol speelt de BVO in het bepalen van welke publieke waarden gecreëerd worden?</w:t>
      </w:r>
    </w:p>
    <w:p w14:paraId="758CB4A9" w14:textId="10EC21E3" w:rsidR="00EC6D4D" w:rsidRPr="00130EB1" w:rsidRDefault="00EC6D4D" w:rsidP="00EC6D4D">
      <w:pPr>
        <w:pStyle w:val="Lijstalinea"/>
        <w:numPr>
          <w:ilvl w:val="1"/>
          <w:numId w:val="1"/>
        </w:numPr>
        <w:rPr>
          <w:rFonts w:ascii="Times New Roman" w:hAnsi="Times New Roman" w:cs="Times New Roman"/>
        </w:rPr>
      </w:pPr>
      <w:r w:rsidRPr="00130EB1">
        <w:rPr>
          <w:rFonts w:ascii="Times New Roman" w:hAnsi="Times New Roman" w:cs="Times New Roman"/>
        </w:rPr>
        <w:t xml:space="preserve">Welke rol speelt de </w:t>
      </w:r>
      <w:r w:rsidR="00976993" w:rsidRPr="00130EB1">
        <w:rPr>
          <w:rFonts w:ascii="Times New Roman" w:hAnsi="Times New Roman" w:cs="Times New Roman"/>
        </w:rPr>
        <w:t>projectpartner</w:t>
      </w:r>
      <w:r w:rsidRPr="00130EB1">
        <w:rPr>
          <w:rFonts w:ascii="Times New Roman" w:hAnsi="Times New Roman" w:cs="Times New Roman"/>
        </w:rPr>
        <w:t xml:space="preserve"> in het bepalen van welke publieke waarden gecreëerd worden?</w:t>
      </w:r>
    </w:p>
    <w:p w14:paraId="31FBAAB6" w14:textId="2AFF3956" w:rsidR="00EC6D4D" w:rsidRPr="00130EB1" w:rsidRDefault="00EC6D4D" w:rsidP="00EC6D4D">
      <w:pPr>
        <w:pStyle w:val="Lijstalinea"/>
        <w:numPr>
          <w:ilvl w:val="1"/>
          <w:numId w:val="1"/>
        </w:numPr>
        <w:rPr>
          <w:rFonts w:ascii="Times New Roman" w:hAnsi="Times New Roman" w:cs="Times New Roman"/>
        </w:rPr>
      </w:pPr>
      <w:r w:rsidRPr="00130EB1">
        <w:rPr>
          <w:rFonts w:ascii="Times New Roman" w:hAnsi="Times New Roman" w:cs="Times New Roman"/>
        </w:rPr>
        <w:t>Welke rol speelt de doelgroep in het bepalen van welke publieke waarden gecreëerd worden?</w:t>
      </w:r>
    </w:p>
    <w:p w14:paraId="1C4772AF" w14:textId="4C98303A" w:rsidR="004E5D86" w:rsidRPr="00130EB1" w:rsidRDefault="004E5D86" w:rsidP="004E5D86">
      <w:pPr>
        <w:pStyle w:val="Lijstalinea"/>
        <w:numPr>
          <w:ilvl w:val="1"/>
          <w:numId w:val="1"/>
        </w:numPr>
        <w:rPr>
          <w:rFonts w:ascii="Times New Roman" w:hAnsi="Times New Roman" w:cs="Times New Roman"/>
        </w:rPr>
      </w:pPr>
      <w:r w:rsidRPr="00130EB1">
        <w:rPr>
          <w:rFonts w:ascii="Times New Roman" w:hAnsi="Times New Roman" w:cs="Times New Roman"/>
        </w:rPr>
        <w:t>Welke rol spelen de uitvoerenden in het bepalen van welke publieke waarden gecreëerd worden?</w:t>
      </w:r>
    </w:p>
    <w:p w14:paraId="1ED0D093" w14:textId="77777777" w:rsidR="00EC6D4D" w:rsidRPr="00130EB1" w:rsidRDefault="00EC6D4D" w:rsidP="00EC6D4D">
      <w:pPr>
        <w:pStyle w:val="Lijstalinea"/>
        <w:numPr>
          <w:ilvl w:val="0"/>
          <w:numId w:val="1"/>
        </w:numPr>
        <w:rPr>
          <w:rFonts w:ascii="Times New Roman" w:hAnsi="Times New Roman" w:cs="Times New Roman"/>
        </w:rPr>
      </w:pPr>
      <w:r w:rsidRPr="00130EB1">
        <w:rPr>
          <w:rFonts w:ascii="Times New Roman" w:hAnsi="Times New Roman" w:cs="Times New Roman"/>
        </w:rPr>
        <w:t xml:space="preserve">Welke verbeterpunten kunnen er geconstateerd worden in termen van het gezamenlijk bepalen welke publieke waarden gecreëerd worden? </w:t>
      </w:r>
    </w:p>
    <w:p w14:paraId="27B3A1AD" w14:textId="71CA64EE" w:rsidR="009938B1" w:rsidRPr="00130EB1" w:rsidRDefault="00EE4A06" w:rsidP="009938B1">
      <w:pPr>
        <w:pStyle w:val="Kop2"/>
        <w:rPr>
          <w:rFonts w:ascii="Times New Roman" w:hAnsi="Times New Roman" w:cs="Times New Roman"/>
          <w:color w:val="auto"/>
        </w:rPr>
      </w:pPr>
      <w:bookmarkStart w:id="7" w:name="_Toc75117826"/>
      <w:r w:rsidRPr="00130EB1">
        <w:rPr>
          <w:rFonts w:ascii="Times New Roman" w:hAnsi="Times New Roman" w:cs="Times New Roman"/>
          <w:color w:val="auto"/>
        </w:rPr>
        <w:t xml:space="preserve">1.4 </w:t>
      </w:r>
      <w:r w:rsidR="009938B1" w:rsidRPr="00130EB1">
        <w:rPr>
          <w:rFonts w:ascii="Times New Roman" w:hAnsi="Times New Roman" w:cs="Times New Roman"/>
          <w:color w:val="auto"/>
        </w:rPr>
        <w:t>Doelstelling</w:t>
      </w:r>
      <w:bookmarkEnd w:id="7"/>
    </w:p>
    <w:p w14:paraId="5B8A01C2" w14:textId="79711044" w:rsidR="009938B1" w:rsidRPr="00130EB1" w:rsidRDefault="009938B1" w:rsidP="009938B1">
      <w:pPr>
        <w:rPr>
          <w:rFonts w:ascii="Times New Roman" w:hAnsi="Times New Roman" w:cs="Times New Roman"/>
        </w:rPr>
      </w:pPr>
      <w:r w:rsidRPr="00130EB1">
        <w:rPr>
          <w:rFonts w:ascii="Times New Roman" w:hAnsi="Times New Roman" w:cs="Times New Roman"/>
        </w:rPr>
        <w:t xml:space="preserve">De doelstelling van dit onderzoek is enerzijds om inzichtelijk te maken middels de </w:t>
      </w:r>
      <w:r w:rsidRPr="00130EB1">
        <w:rPr>
          <w:rFonts w:ascii="Times New Roman" w:hAnsi="Times New Roman" w:cs="Times New Roman"/>
          <w:i/>
          <w:iCs/>
        </w:rPr>
        <w:t xml:space="preserve">theorie van verandering </w:t>
      </w:r>
      <w:r w:rsidRPr="00130EB1">
        <w:rPr>
          <w:rFonts w:ascii="Times New Roman" w:hAnsi="Times New Roman" w:cs="Times New Roman"/>
        </w:rPr>
        <w:t xml:space="preserve">hoe het proces omtrent het opstellen van publieke waarden/maatschappelijke doelstellingen wordt volbracht. Anderzijds wordt getracht te beschrijven </w:t>
      </w:r>
      <w:r w:rsidR="007D7624" w:rsidRPr="00130EB1">
        <w:rPr>
          <w:rFonts w:ascii="Times New Roman" w:hAnsi="Times New Roman" w:cs="Times New Roman"/>
        </w:rPr>
        <w:t>welk</w:t>
      </w:r>
      <w:r w:rsidRPr="00130EB1">
        <w:rPr>
          <w:rFonts w:ascii="Times New Roman" w:hAnsi="Times New Roman" w:cs="Times New Roman"/>
        </w:rPr>
        <w:t xml:space="preserve"> effect </w:t>
      </w:r>
      <w:r w:rsidR="007D7624" w:rsidRPr="00130EB1">
        <w:rPr>
          <w:rFonts w:ascii="Times New Roman" w:hAnsi="Times New Roman" w:cs="Times New Roman"/>
        </w:rPr>
        <w:t xml:space="preserve">het betrekken van de doelgroep </w:t>
      </w:r>
      <w:r w:rsidR="00B76661" w:rsidRPr="00130EB1">
        <w:rPr>
          <w:rFonts w:ascii="Times New Roman" w:hAnsi="Times New Roman" w:cs="Times New Roman"/>
        </w:rPr>
        <w:t>bij de inhoud van een project</w:t>
      </w:r>
      <w:r w:rsidR="007D7624" w:rsidRPr="00130EB1">
        <w:rPr>
          <w:rFonts w:ascii="Times New Roman" w:hAnsi="Times New Roman" w:cs="Times New Roman"/>
        </w:rPr>
        <w:t xml:space="preserve"> heeft op de legitimiteit vanuit de autoriserende omgeving </w:t>
      </w:r>
      <w:r w:rsidRPr="00130EB1">
        <w:rPr>
          <w:rFonts w:ascii="Times New Roman" w:hAnsi="Times New Roman" w:cs="Times New Roman"/>
        </w:rPr>
        <w:t xml:space="preserve">bij het opstellen van de </w:t>
      </w:r>
      <w:r w:rsidRPr="00130EB1">
        <w:rPr>
          <w:rFonts w:ascii="Times New Roman" w:hAnsi="Times New Roman" w:cs="Times New Roman"/>
          <w:i/>
          <w:iCs/>
        </w:rPr>
        <w:t>theorie van verandering</w:t>
      </w:r>
      <w:r w:rsidR="007D7624" w:rsidRPr="00130EB1">
        <w:rPr>
          <w:rFonts w:ascii="Times New Roman" w:hAnsi="Times New Roman" w:cs="Times New Roman"/>
          <w:i/>
          <w:iCs/>
        </w:rPr>
        <w:t xml:space="preserve">.  </w:t>
      </w:r>
    </w:p>
    <w:p w14:paraId="18354118" w14:textId="61C202FF" w:rsidR="00FE112F" w:rsidRPr="00130EB1" w:rsidRDefault="00EE4A06" w:rsidP="00F84AC2">
      <w:pPr>
        <w:pStyle w:val="Kop2"/>
        <w:rPr>
          <w:rFonts w:ascii="Times New Roman" w:hAnsi="Times New Roman" w:cs="Times New Roman"/>
          <w:color w:val="auto"/>
        </w:rPr>
      </w:pPr>
      <w:bookmarkStart w:id="8" w:name="_Toc75117827"/>
      <w:r w:rsidRPr="00130EB1">
        <w:rPr>
          <w:rFonts w:ascii="Times New Roman" w:hAnsi="Times New Roman" w:cs="Times New Roman"/>
          <w:color w:val="auto"/>
        </w:rPr>
        <w:t xml:space="preserve">1.5 </w:t>
      </w:r>
      <w:r w:rsidR="00FE112F" w:rsidRPr="00130EB1">
        <w:rPr>
          <w:rFonts w:ascii="Times New Roman" w:hAnsi="Times New Roman" w:cs="Times New Roman"/>
          <w:color w:val="auto"/>
        </w:rPr>
        <w:t>Relevantie</w:t>
      </w:r>
      <w:bookmarkEnd w:id="8"/>
    </w:p>
    <w:p w14:paraId="4E0EF1BC" w14:textId="2B31B2A3" w:rsidR="00FE112F" w:rsidRPr="00130EB1" w:rsidRDefault="00EE4A06" w:rsidP="00F84AC2">
      <w:pPr>
        <w:pStyle w:val="Kop3"/>
        <w:rPr>
          <w:rFonts w:ascii="Times New Roman" w:hAnsi="Times New Roman" w:cs="Times New Roman"/>
          <w:color w:val="auto"/>
        </w:rPr>
      </w:pPr>
      <w:bookmarkStart w:id="9" w:name="_Toc75117828"/>
      <w:r w:rsidRPr="00130EB1">
        <w:rPr>
          <w:rFonts w:ascii="Times New Roman" w:hAnsi="Times New Roman" w:cs="Times New Roman"/>
          <w:color w:val="auto"/>
        </w:rPr>
        <w:t xml:space="preserve">1.5.1 </w:t>
      </w:r>
      <w:r w:rsidR="00FE112F" w:rsidRPr="00130EB1">
        <w:rPr>
          <w:rFonts w:ascii="Times New Roman" w:hAnsi="Times New Roman" w:cs="Times New Roman"/>
          <w:color w:val="auto"/>
        </w:rPr>
        <w:t>Maatschappelijke relevantie</w:t>
      </w:r>
      <w:bookmarkEnd w:id="9"/>
    </w:p>
    <w:p w14:paraId="2E5CA618" w14:textId="0B81012C" w:rsidR="00FE112F" w:rsidRPr="00130EB1" w:rsidRDefault="00FE112F" w:rsidP="00FE112F">
      <w:pPr>
        <w:rPr>
          <w:rFonts w:ascii="Times New Roman" w:hAnsi="Times New Roman" w:cs="Times New Roman"/>
        </w:rPr>
      </w:pPr>
      <w:r w:rsidRPr="00130EB1">
        <w:rPr>
          <w:rFonts w:ascii="Times New Roman" w:hAnsi="Times New Roman" w:cs="Times New Roman"/>
        </w:rPr>
        <w:t xml:space="preserve">Dit onderzoek beoogt enerzijds voor BVO’s en haar (maatschappelijke) partners inzicht te bieden in het effect van het gebruik van de theorie van verandering om tot publieke waarden te komen. Anderzijds beoogt dit onderzoek inzicht te bieden in het effect op het creëren van publieke waarden, </w:t>
      </w:r>
      <w:r w:rsidR="00BD5D5F" w:rsidRPr="00130EB1">
        <w:rPr>
          <w:rFonts w:ascii="Times New Roman" w:hAnsi="Times New Roman" w:cs="Times New Roman"/>
        </w:rPr>
        <w:t>wanneer</w:t>
      </w:r>
      <w:r w:rsidRPr="00130EB1">
        <w:rPr>
          <w:rFonts w:ascii="Times New Roman" w:hAnsi="Times New Roman" w:cs="Times New Roman"/>
        </w:rPr>
        <w:t xml:space="preserve"> de doelgroep van de maatschappelijke activiteit wordt betrokken </w:t>
      </w:r>
      <w:r w:rsidR="00F03CB5" w:rsidRPr="00130EB1">
        <w:rPr>
          <w:rFonts w:ascii="Times New Roman" w:hAnsi="Times New Roman" w:cs="Times New Roman"/>
        </w:rPr>
        <w:t xml:space="preserve">bij publieke waarde(n)creatie. </w:t>
      </w:r>
      <w:r w:rsidRPr="00130EB1">
        <w:rPr>
          <w:rFonts w:ascii="Times New Roman" w:hAnsi="Times New Roman" w:cs="Times New Roman"/>
        </w:rPr>
        <w:t xml:space="preserve">Indien de beoogde publieke waarden van de maatschappelijke activiteiten niet overeenkomen met de publieke waarden zoals de doelgroep deze voor ogen heeft, gaat dit ten koste van de legitimiteit van de maatschappelijke activiteiten. Doordat dit onderzoek ingaat op het proces omtrent het opstellen van publieke waarden aan de hand van de </w:t>
      </w:r>
      <w:r w:rsidRPr="00130EB1">
        <w:rPr>
          <w:rFonts w:ascii="Times New Roman" w:hAnsi="Times New Roman" w:cs="Times New Roman"/>
          <w:i/>
          <w:iCs/>
        </w:rPr>
        <w:t>theorie van verandering</w:t>
      </w:r>
      <w:r w:rsidRPr="00130EB1">
        <w:rPr>
          <w:rFonts w:ascii="Times New Roman" w:hAnsi="Times New Roman" w:cs="Times New Roman"/>
        </w:rPr>
        <w:t xml:space="preserve">, waarbij het betrekken van de doelgroep hierin als effectiever wordt beschouwd, kunnen de BVO’s hieruit lering </w:t>
      </w:r>
      <w:r w:rsidRPr="00130EB1">
        <w:rPr>
          <w:rFonts w:ascii="Times New Roman" w:hAnsi="Times New Roman" w:cs="Times New Roman"/>
        </w:rPr>
        <w:lastRenderedPageBreak/>
        <w:t xml:space="preserve">trekken om maatschappelijke activiteiten effectiever tot uiting te laten komen in samenspraak met stakeholders buiten hun eigen netwerk. Doordat maatschappelijke activiteiten effectiever kunnen worden ingezet, worden maatschappelijke problemen effectiever aangepakt en kan dit leiden tot een leefbaardere samenleving. </w:t>
      </w:r>
    </w:p>
    <w:p w14:paraId="335CB6AB" w14:textId="01A17F27" w:rsidR="00FE112F" w:rsidRPr="00130EB1" w:rsidRDefault="00EE4A06" w:rsidP="00F84AC2">
      <w:pPr>
        <w:pStyle w:val="Kop3"/>
        <w:rPr>
          <w:rFonts w:ascii="Times New Roman" w:hAnsi="Times New Roman" w:cs="Times New Roman"/>
          <w:color w:val="auto"/>
        </w:rPr>
      </w:pPr>
      <w:bookmarkStart w:id="10" w:name="_Toc75117829"/>
      <w:r w:rsidRPr="00130EB1">
        <w:rPr>
          <w:rFonts w:ascii="Times New Roman" w:hAnsi="Times New Roman" w:cs="Times New Roman"/>
          <w:color w:val="auto"/>
        </w:rPr>
        <w:t xml:space="preserve">1.5.2 </w:t>
      </w:r>
      <w:r w:rsidR="00FE112F" w:rsidRPr="00130EB1">
        <w:rPr>
          <w:rFonts w:ascii="Times New Roman" w:hAnsi="Times New Roman" w:cs="Times New Roman"/>
          <w:color w:val="auto"/>
        </w:rPr>
        <w:t>Wetenschappelijke relevantie</w:t>
      </w:r>
      <w:bookmarkEnd w:id="10"/>
    </w:p>
    <w:p w14:paraId="70FEB503" w14:textId="123DFA67" w:rsidR="00DE0079" w:rsidRPr="00130EB1" w:rsidRDefault="00FE112F" w:rsidP="00FE112F">
      <w:pPr>
        <w:rPr>
          <w:rFonts w:ascii="Times New Roman" w:hAnsi="Times New Roman" w:cs="Times New Roman"/>
        </w:rPr>
      </w:pPr>
      <w:r w:rsidRPr="00130EB1">
        <w:rPr>
          <w:rFonts w:ascii="Times New Roman" w:hAnsi="Times New Roman" w:cs="Times New Roman"/>
        </w:rPr>
        <w:t xml:space="preserve">Tot op heden is er weinig onderzoek gedaan naar BVO’s en haar maatschappelijke partners tot het komen van publieke waarden door middel van de </w:t>
      </w:r>
      <w:r w:rsidRPr="00130EB1">
        <w:rPr>
          <w:rFonts w:ascii="Times New Roman" w:hAnsi="Times New Roman" w:cs="Times New Roman"/>
          <w:i/>
          <w:iCs/>
        </w:rPr>
        <w:t xml:space="preserve">theorie van verandering. </w:t>
      </w:r>
      <w:r w:rsidRPr="00130EB1">
        <w:rPr>
          <w:rFonts w:ascii="Times New Roman" w:hAnsi="Times New Roman" w:cs="Times New Roman"/>
        </w:rPr>
        <w:t xml:space="preserve">Van Eekeren (2016) haalt in zijn proefschrift het concept </w:t>
      </w:r>
      <w:r w:rsidRPr="00130EB1">
        <w:rPr>
          <w:rFonts w:ascii="Times New Roman" w:hAnsi="Times New Roman" w:cs="Times New Roman"/>
          <w:i/>
          <w:iCs/>
        </w:rPr>
        <w:t xml:space="preserve">theorie van verandering </w:t>
      </w:r>
      <w:r w:rsidRPr="00130EB1">
        <w:rPr>
          <w:rFonts w:ascii="Times New Roman" w:hAnsi="Times New Roman" w:cs="Times New Roman"/>
        </w:rPr>
        <w:t xml:space="preserve">aan en licht toe waarom dit concept kan leiden tot een effectievere opstelling van publieke waarden. Dit concept heeft hij in 2013 toegepast binnen de KNVB </w:t>
      </w:r>
      <w:r w:rsidR="00FE4B80">
        <w:rPr>
          <w:rFonts w:ascii="Times New Roman" w:hAnsi="Times New Roman" w:cs="Times New Roman"/>
        </w:rPr>
        <w:t>bij de start van</w:t>
      </w:r>
      <w:r w:rsidRPr="00130EB1">
        <w:rPr>
          <w:rFonts w:ascii="Times New Roman" w:hAnsi="Times New Roman" w:cs="Times New Roman"/>
        </w:rPr>
        <w:t xml:space="preserve"> een nieuw programma: ‘Football for Water’. Er is </w:t>
      </w:r>
      <w:r w:rsidR="00FE4B80">
        <w:rPr>
          <w:rFonts w:ascii="Times New Roman" w:hAnsi="Times New Roman" w:cs="Times New Roman"/>
        </w:rPr>
        <w:t>destijds</w:t>
      </w:r>
      <w:r w:rsidRPr="00130EB1">
        <w:rPr>
          <w:rFonts w:ascii="Times New Roman" w:hAnsi="Times New Roman" w:cs="Times New Roman"/>
        </w:rPr>
        <w:t xml:space="preserve"> gekozen om de </w:t>
      </w:r>
      <w:r w:rsidRPr="00130EB1">
        <w:rPr>
          <w:rFonts w:ascii="Times New Roman" w:hAnsi="Times New Roman" w:cs="Times New Roman"/>
          <w:i/>
          <w:iCs/>
        </w:rPr>
        <w:t xml:space="preserve">theorie van verandering </w:t>
      </w:r>
      <w:r w:rsidRPr="00130EB1">
        <w:rPr>
          <w:rFonts w:ascii="Times New Roman" w:hAnsi="Times New Roman" w:cs="Times New Roman"/>
        </w:rPr>
        <w:t xml:space="preserve">als concept toe te passen, aangezien er diverse nieuwe stakeholders in het programma werden betrokken. Doordat de KNVB dit concept gebruikte, kon de KNVB goed haar eigen positie bepalen binnen het netwerk. Ook heeft het concept geholpen bij het opstellen van monitoring- en evaluatiesystematiek. Door deze systematiek konden betrokken stakeholders aangeven welk type resultaten zij naar voren wilden laten komen, zodat het voor eenieder relevant zou zijn. </w:t>
      </w:r>
      <w:r w:rsidR="00661496" w:rsidRPr="00130EB1">
        <w:rPr>
          <w:rFonts w:ascii="Times New Roman" w:hAnsi="Times New Roman" w:cs="Times New Roman"/>
        </w:rPr>
        <w:t xml:space="preserve">Daarnaast </w:t>
      </w:r>
      <w:r w:rsidR="00F73891" w:rsidRPr="00130EB1">
        <w:rPr>
          <w:rFonts w:ascii="Times New Roman" w:hAnsi="Times New Roman" w:cs="Times New Roman"/>
        </w:rPr>
        <w:t xml:space="preserve">heeft van Eekeren (2016) het concept </w:t>
      </w:r>
      <w:r w:rsidR="00F73891" w:rsidRPr="00130EB1">
        <w:rPr>
          <w:rFonts w:ascii="Times New Roman" w:hAnsi="Times New Roman" w:cs="Times New Roman"/>
          <w:i/>
          <w:iCs/>
        </w:rPr>
        <w:t xml:space="preserve">theorie van verandering </w:t>
      </w:r>
      <w:r w:rsidR="00F73891" w:rsidRPr="00130EB1">
        <w:rPr>
          <w:rFonts w:ascii="Times New Roman" w:hAnsi="Times New Roman" w:cs="Times New Roman"/>
        </w:rPr>
        <w:t xml:space="preserve">toegepast in 2016 toen </w:t>
      </w:r>
      <w:r w:rsidR="00FE4B80">
        <w:rPr>
          <w:rFonts w:ascii="Times New Roman" w:hAnsi="Times New Roman" w:cs="Times New Roman"/>
        </w:rPr>
        <w:t>bij</w:t>
      </w:r>
      <w:r w:rsidR="00F73891" w:rsidRPr="00130EB1">
        <w:rPr>
          <w:rFonts w:ascii="Times New Roman" w:hAnsi="Times New Roman" w:cs="Times New Roman"/>
        </w:rPr>
        <w:t xml:space="preserve"> </w:t>
      </w:r>
      <w:r w:rsidR="00B457D3" w:rsidRPr="00130EB1">
        <w:rPr>
          <w:rFonts w:ascii="Times New Roman" w:hAnsi="Times New Roman" w:cs="Times New Roman"/>
        </w:rPr>
        <w:t>het opstellen hiervan voor de Nederlandse Sport for Development-coalitie</w:t>
      </w:r>
      <w:r w:rsidR="00645E80" w:rsidRPr="00130EB1">
        <w:rPr>
          <w:rFonts w:ascii="Times New Roman" w:hAnsi="Times New Roman" w:cs="Times New Roman"/>
        </w:rPr>
        <w:t>, waar</w:t>
      </w:r>
      <w:r w:rsidR="00E76B38" w:rsidRPr="00130EB1">
        <w:rPr>
          <w:rFonts w:ascii="Times New Roman" w:hAnsi="Times New Roman" w:cs="Times New Roman"/>
        </w:rPr>
        <w:t xml:space="preserve"> </w:t>
      </w:r>
      <w:r w:rsidR="00FE4B80">
        <w:rPr>
          <w:rFonts w:ascii="Times New Roman" w:hAnsi="Times New Roman" w:cs="Times New Roman"/>
        </w:rPr>
        <w:t xml:space="preserve">het </w:t>
      </w:r>
      <w:r w:rsidR="00E76B38" w:rsidRPr="00130EB1">
        <w:rPr>
          <w:rFonts w:ascii="Times New Roman" w:hAnsi="Times New Roman" w:cs="Times New Roman"/>
        </w:rPr>
        <w:t xml:space="preserve">KNVB WordCoaches-programma onderdeel van is en </w:t>
      </w:r>
      <w:r w:rsidR="00645E80" w:rsidRPr="00130EB1">
        <w:rPr>
          <w:rFonts w:ascii="Times New Roman" w:hAnsi="Times New Roman" w:cs="Times New Roman"/>
        </w:rPr>
        <w:t xml:space="preserve">Right To Play en ISA </w:t>
      </w:r>
      <w:r w:rsidR="00E76B38" w:rsidRPr="00130EB1">
        <w:rPr>
          <w:rFonts w:ascii="Times New Roman" w:hAnsi="Times New Roman" w:cs="Times New Roman"/>
        </w:rPr>
        <w:t xml:space="preserve">daarbinnen </w:t>
      </w:r>
      <w:r w:rsidR="00645E80" w:rsidRPr="00130EB1">
        <w:rPr>
          <w:rFonts w:ascii="Times New Roman" w:hAnsi="Times New Roman" w:cs="Times New Roman"/>
        </w:rPr>
        <w:t xml:space="preserve">partners zijn. </w:t>
      </w:r>
      <w:r w:rsidR="001B177A" w:rsidRPr="00130EB1">
        <w:rPr>
          <w:rFonts w:ascii="Times New Roman" w:hAnsi="Times New Roman" w:cs="Times New Roman"/>
        </w:rPr>
        <w:t xml:space="preserve">Hieruit blijkt dat </w:t>
      </w:r>
      <w:r w:rsidR="0074667B" w:rsidRPr="00130EB1">
        <w:rPr>
          <w:rFonts w:ascii="Times New Roman" w:hAnsi="Times New Roman" w:cs="Times New Roman"/>
        </w:rPr>
        <w:t xml:space="preserve">uitvoerenden van het maatschappelijk project gemist worden bij het opstellen van de </w:t>
      </w:r>
      <w:r w:rsidR="0074667B" w:rsidRPr="00130EB1">
        <w:rPr>
          <w:rFonts w:ascii="Times New Roman" w:hAnsi="Times New Roman" w:cs="Times New Roman"/>
          <w:i/>
          <w:iCs/>
        </w:rPr>
        <w:t>theorie van verandering</w:t>
      </w:r>
      <w:r w:rsidR="0074667B" w:rsidRPr="00130EB1">
        <w:rPr>
          <w:rFonts w:ascii="Times New Roman" w:hAnsi="Times New Roman" w:cs="Times New Roman"/>
        </w:rPr>
        <w:t xml:space="preserve">. </w:t>
      </w:r>
    </w:p>
    <w:p w14:paraId="06D890B2" w14:textId="58A85E10" w:rsidR="00FE112F" w:rsidRPr="00130EB1" w:rsidRDefault="00FE112F" w:rsidP="00FE112F">
      <w:pPr>
        <w:rPr>
          <w:rFonts w:ascii="Times New Roman" w:hAnsi="Times New Roman" w:cs="Times New Roman"/>
        </w:rPr>
      </w:pPr>
      <w:r w:rsidRPr="00130EB1">
        <w:rPr>
          <w:rFonts w:ascii="Times New Roman" w:hAnsi="Times New Roman" w:cs="Times New Roman"/>
        </w:rPr>
        <w:t xml:space="preserve">Echter, de </w:t>
      </w:r>
      <w:r w:rsidRPr="00130EB1">
        <w:rPr>
          <w:rFonts w:ascii="Times New Roman" w:hAnsi="Times New Roman" w:cs="Times New Roman"/>
          <w:i/>
          <w:iCs/>
        </w:rPr>
        <w:t xml:space="preserve">theorie van verandering </w:t>
      </w:r>
      <w:r w:rsidRPr="00130EB1">
        <w:rPr>
          <w:rFonts w:ascii="Times New Roman" w:hAnsi="Times New Roman" w:cs="Times New Roman"/>
        </w:rPr>
        <w:t>is nog niet toegepast door BVO’s, behalve door Feyenoord</w:t>
      </w:r>
      <w:r w:rsidR="003C15E2" w:rsidRPr="00130EB1">
        <w:rPr>
          <w:rFonts w:ascii="Times New Roman" w:hAnsi="Times New Roman" w:cs="Times New Roman"/>
        </w:rPr>
        <w:t xml:space="preserve"> (ECV, 2021)</w:t>
      </w:r>
      <w:r w:rsidRPr="00130EB1">
        <w:rPr>
          <w:rFonts w:ascii="Times New Roman" w:hAnsi="Times New Roman" w:cs="Times New Roman"/>
        </w:rPr>
        <w:t>.</w:t>
      </w:r>
      <w:r w:rsidR="003C15E2" w:rsidRPr="00130EB1">
        <w:rPr>
          <w:rFonts w:ascii="Times New Roman" w:hAnsi="Times New Roman" w:cs="Times New Roman"/>
        </w:rPr>
        <w:t xml:space="preserve"> </w:t>
      </w:r>
      <w:r w:rsidRPr="00130EB1">
        <w:rPr>
          <w:rFonts w:ascii="Times New Roman" w:hAnsi="Times New Roman" w:cs="Times New Roman"/>
        </w:rPr>
        <w:t xml:space="preserve">Van Eekeren (2016) </w:t>
      </w:r>
      <w:r w:rsidR="00023049" w:rsidRPr="00130EB1">
        <w:rPr>
          <w:rFonts w:ascii="Times New Roman" w:hAnsi="Times New Roman" w:cs="Times New Roman"/>
        </w:rPr>
        <w:t>beschrijft</w:t>
      </w:r>
      <w:r w:rsidRPr="00130EB1">
        <w:rPr>
          <w:rFonts w:ascii="Times New Roman" w:hAnsi="Times New Roman" w:cs="Times New Roman"/>
        </w:rPr>
        <w:t xml:space="preserve"> in zijn proefschrift hoe de </w:t>
      </w:r>
      <w:r w:rsidRPr="00130EB1">
        <w:rPr>
          <w:rFonts w:ascii="Times New Roman" w:hAnsi="Times New Roman" w:cs="Times New Roman"/>
          <w:i/>
          <w:iCs/>
        </w:rPr>
        <w:t xml:space="preserve">theorie van verandering </w:t>
      </w:r>
      <w:r w:rsidRPr="00130EB1">
        <w:rPr>
          <w:rFonts w:ascii="Times New Roman" w:hAnsi="Times New Roman" w:cs="Times New Roman"/>
        </w:rPr>
        <w:t xml:space="preserve">ingezet kan worden </w:t>
      </w:r>
      <w:r w:rsidR="00ED0E4C" w:rsidRPr="00130EB1">
        <w:rPr>
          <w:rFonts w:ascii="Times New Roman" w:hAnsi="Times New Roman" w:cs="Times New Roman"/>
        </w:rPr>
        <w:t xml:space="preserve">bij BVO’s </w:t>
      </w:r>
      <w:r w:rsidRPr="00130EB1">
        <w:rPr>
          <w:rFonts w:ascii="Times New Roman" w:hAnsi="Times New Roman" w:cs="Times New Roman"/>
        </w:rPr>
        <w:t>en kan leiden tot een effectievere opstelling van publieke waarden</w:t>
      </w:r>
      <w:r w:rsidR="00023049" w:rsidRPr="00130EB1">
        <w:rPr>
          <w:rFonts w:ascii="Times New Roman" w:hAnsi="Times New Roman" w:cs="Times New Roman"/>
        </w:rPr>
        <w:t>, maar heeft deze systematiek nog niet op BVO’s toegepast</w:t>
      </w:r>
      <w:r w:rsidRPr="00130EB1">
        <w:rPr>
          <w:rFonts w:ascii="Times New Roman" w:hAnsi="Times New Roman" w:cs="Times New Roman"/>
        </w:rPr>
        <w:t xml:space="preserve">. Dit onderzoek zal daarom het concept </w:t>
      </w:r>
      <w:r w:rsidRPr="00130EB1">
        <w:rPr>
          <w:rFonts w:ascii="Times New Roman" w:hAnsi="Times New Roman" w:cs="Times New Roman"/>
          <w:i/>
          <w:iCs/>
        </w:rPr>
        <w:t xml:space="preserve">theorie van verandering </w:t>
      </w:r>
      <w:r w:rsidRPr="00130EB1">
        <w:rPr>
          <w:rFonts w:ascii="Times New Roman" w:hAnsi="Times New Roman" w:cs="Times New Roman"/>
        </w:rPr>
        <w:t>(Van Eekeren, 2016)</w:t>
      </w:r>
      <w:r w:rsidRPr="00130EB1">
        <w:rPr>
          <w:rFonts w:ascii="Times New Roman" w:hAnsi="Times New Roman" w:cs="Times New Roman"/>
          <w:i/>
          <w:iCs/>
        </w:rPr>
        <w:t xml:space="preserve"> </w:t>
      </w:r>
      <w:r w:rsidRPr="00130EB1">
        <w:rPr>
          <w:rFonts w:ascii="Times New Roman" w:hAnsi="Times New Roman" w:cs="Times New Roman"/>
        </w:rPr>
        <w:t xml:space="preserve">toepassen op een maatschappelijk project van een BVO en haar maatschappelijke partner(s), waarbij enerzijds onderzocht wordt hoe de </w:t>
      </w:r>
      <w:r w:rsidRPr="00130EB1">
        <w:rPr>
          <w:rFonts w:ascii="Times New Roman" w:hAnsi="Times New Roman" w:cs="Times New Roman"/>
          <w:i/>
          <w:iCs/>
        </w:rPr>
        <w:t xml:space="preserve">theorie van verandering </w:t>
      </w:r>
      <w:r w:rsidRPr="00130EB1">
        <w:rPr>
          <w:rFonts w:ascii="Times New Roman" w:hAnsi="Times New Roman" w:cs="Times New Roman"/>
        </w:rPr>
        <w:t xml:space="preserve">door de BVO en haar maatschappelijke partner(s) vormgegeven wordt en anderzijds of het betrekken van de doelgroep van een maatschappelijk project leidt tot meer legitimiteit vanuit de </w:t>
      </w:r>
      <w:r w:rsidR="007D7624" w:rsidRPr="00130EB1">
        <w:rPr>
          <w:rFonts w:ascii="Times New Roman" w:hAnsi="Times New Roman" w:cs="Times New Roman"/>
          <w:i/>
          <w:iCs/>
        </w:rPr>
        <w:t>autoriserende</w:t>
      </w:r>
      <w:r w:rsidRPr="00130EB1">
        <w:rPr>
          <w:rFonts w:ascii="Times New Roman" w:hAnsi="Times New Roman" w:cs="Times New Roman"/>
          <w:i/>
          <w:iCs/>
        </w:rPr>
        <w:t xml:space="preserve"> </w:t>
      </w:r>
      <w:r w:rsidR="007D7624" w:rsidRPr="00130EB1">
        <w:rPr>
          <w:rFonts w:ascii="Times New Roman" w:hAnsi="Times New Roman" w:cs="Times New Roman"/>
          <w:i/>
          <w:iCs/>
        </w:rPr>
        <w:t>omgeving</w:t>
      </w:r>
      <w:r w:rsidRPr="00130EB1">
        <w:rPr>
          <w:rFonts w:ascii="Times New Roman" w:hAnsi="Times New Roman" w:cs="Times New Roman"/>
          <w:i/>
          <w:iCs/>
        </w:rPr>
        <w:t xml:space="preserve"> </w:t>
      </w:r>
      <w:r w:rsidRPr="00130EB1">
        <w:rPr>
          <w:rFonts w:ascii="Times New Roman" w:hAnsi="Times New Roman" w:cs="Times New Roman"/>
        </w:rPr>
        <w:t xml:space="preserve">(Moore, 1995;2000;2013). </w:t>
      </w:r>
    </w:p>
    <w:p w14:paraId="3D33B696" w14:textId="5D7C10C6" w:rsidR="00FE112F" w:rsidRPr="00130EB1" w:rsidRDefault="00FE112F" w:rsidP="00FE112F">
      <w:pPr>
        <w:rPr>
          <w:rFonts w:ascii="Times New Roman" w:hAnsi="Times New Roman" w:cs="Times New Roman"/>
        </w:rPr>
      </w:pPr>
      <w:r w:rsidRPr="00130EB1">
        <w:rPr>
          <w:rFonts w:ascii="Times New Roman" w:hAnsi="Times New Roman" w:cs="Times New Roman"/>
        </w:rPr>
        <w:t xml:space="preserve">Het onderzoeken van de legitimiteit </w:t>
      </w:r>
      <w:r w:rsidR="00C51FDF" w:rsidRPr="00130EB1">
        <w:rPr>
          <w:rFonts w:ascii="Times New Roman" w:hAnsi="Times New Roman" w:cs="Times New Roman"/>
        </w:rPr>
        <w:t xml:space="preserve">en steun </w:t>
      </w:r>
      <w:r w:rsidR="00AD56C2" w:rsidRPr="00130EB1">
        <w:rPr>
          <w:rFonts w:ascii="Times New Roman" w:hAnsi="Times New Roman" w:cs="Times New Roman"/>
        </w:rPr>
        <w:t xml:space="preserve">vanuit de doelgroep wanneer zij betrokken worden bij publieke waarde(n)creatie, </w:t>
      </w:r>
      <w:r w:rsidR="009E22CB" w:rsidRPr="00130EB1">
        <w:rPr>
          <w:rFonts w:ascii="Times New Roman" w:hAnsi="Times New Roman" w:cs="Times New Roman"/>
        </w:rPr>
        <w:t xml:space="preserve">behorend tot de </w:t>
      </w:r>
      <w:r w:rsidRPr="00130EB1">
        <w:rPr>
          <w:rFonts w:ascii="Times New Roman" w:hAnsi="Times New Roman" w:cs="Times New Roman"/>
          <w:i/>
          <w:iCs/>
        </w:rPr>
        <w:t>aut</w:t>
      </w:r>
      <w:r w:rsidR="007D7624" w:rsidRPr="00130EB1">
        <w:rPr>
          <w:rFonts w:ascii="Times New Roman" w:hAnsi="Times New Roman" w:cs="Times New Roman"/>
          <w:i/>
          <w:iCs/>
        </w:rPr>
        <w:t>oriserende omgeving</w:t>
      </w:r>
      <w:r w:rsidRPr="00130EB1">
        <w:rPr>
          <w:rFonts w:ascii="Times New Roman" w:hAnsi="Times New Roman" w:cs="Times New Roman"/>
        </w:rPr>
        <w:t>, het begrip wat één van de drie onderdelen is van de strategische driehoek van Moore (1995;2000;2013) (</w:t>
      </w:r>
      <w:r w:rsidR="005B7D81" w:rsidRPr="00130EB1">
        <w:rPr>
          <w:rFonts w:ascii="Times New Roman" w:hAnsi="Times New Roman" w:cs="Times New Roman"/>
        </w:rPr>
        <w:t>zie hoofdstuk 2.3</w:t>
      </w:r>
      <w:r w:rsidRPr="00130EB1">
        <w:rPr>
          <w:rFonts w:ascii="Times New Roman" w:hAnsi="Times New Roman" w:cs="Times New Roman"/>
        </w:rPr>
        <w:t xml:space="preserve">), in combinatie met het concept de </w:t>
      </w:r>
      <w:r w:rsidRPr="00130EB1">
        <w:rPr>
          <w:rFonts w:ascii="Times New Roman" w:hAnsi="Times New Roman" w:cs="Times New Roman"/>
          <w:i/>
          <w:iCs/>
        </w:rPr>
        <w:t>theorie van verandering</w:t>
      </w:r>
      <w:r w:rsidR="00F26084" w:rsidRPr="00130EB1">
        <w:rPr>
          <w:rFonts w:ascii="Times New Roman" w:hAnsi="Times New Roman" w:cs="Times New Roman"/>
          <w:i/>
          <w:iCs/>
        </w:rPr>
        <w:t xml:space="preserve"> </w:t>
      </w:r>
      <w:r w:rsidR="00F26084" w:rsidRPr="00130EB1">
        <w:rPr>
          <w:rFonts w:ascii="Times New Roman" w:hAnsi="Times New Roman" w:cs="Times New Roman"/>
        </w:rPr>
        <w:t>(zie hoofdstuk 2.5)</w:t>
      </w:r>
      <w:r w:rsidRPr="00130EB1">
        <w:rPr>
          <w:rFonts w:ascii="Times New Roman" w:hAnsi="Times New Roman" w:cs="Times New Roman"/>
          <w:i/>
          <w:iCs/>
        </w:rPr>
        <w:t xml:space="preserve">, </w:t>
      </w:r>
      <w:r w:rsidRPr="00130EB1">
        <w:rPr>
          <w:rFonts w:ascii="Times New Roman" w:hAnsi="Times New Roman" w:cs="Times New Roman"/>
        </w:rPr>
        <w:t xml:space="preserve">levert nieuwe wetenschappelijke inzichten op. Enerzijds is dit een verdiepingsslag op het proefschrift van Van Eekeren (2016), aangezien hij enkel het concept beschreven heeft en niet </w:t>
      </w:r>
      <w:r w:rsidR="00196562" w:rsidRPr="00130EB1">
        <w:rPr>
          <w:rFonts w:ascii="Times New Roman" w:hAnsi="Times New Roman" w:cs="Times New Roman"/>
        </w:rPr>
        <w:t xml:space="preserve">bij BVO’s </w:t>
      </w:r>
      <w:r w:rsidRPr="00130EB1">
        <w:rPr>
          <w:rFonts w:ascii="Times New Roman" w:hAnsi="Times New Roman" w:cs="Times New Roman"/>
        </w:rPr>
        <w:t xml:space="preserve">ter uitvoering heeft gebracht. Anderzijds is dit onderzoek een aanvulling op de literatuur over de strategische driehoek van Moore (1995;2000;2013), omdat zijn theorie nog weinig in de praktijk is toegepast (Alford et al, 2016). Tot slot is een combinatie van beiden nog niet eerder toegepast in een onderzoek op een maatschappelijk project bij een BVO. </w:t>
      </w:r>
    </w:p>
    <w:p w14:paraId="5BF14110" w14:textId="4B489F3E" w:rsidR="00DB077A" w:rsidRPr="00130EB1" w:rsidRDefault="00DB077A" w:rsidP="00DB077A">
      <w:pPr>
        <w:pStyle w:val="Kop2"/>
        <w:rPr>
          <w:rFonts w:ascii="Times New Roman" w:hAnsi="Times New Roman" w:cs="Times New Roman"/>
          <w:color w:val="auto"/>
        </w:rPr>
      </w:pPr>
      <w:bookmarkStart w:id="11" w:name="_Toc75117830"/>
      <w:r w:rsidRPr="00130EB1">
        <w:rPr>
          <w:rFonts w:ascii="Times New Roman" w:hAnsi="Times New Roman" w:cs="Times New Roman"/>
          <w:color w:val="auto"/>
        </w:rPr>
        <w:t xml:space="preserve">1.6 </w:t>
      </w:r>
      <w:r w:rsidR="00B638BB" w:rsidRPr="00130EB1">
        <w:rPr>
          <w:rFonts w:ascii="Times New Roman" w:hAnsi="Times New Roman" w:cs="Times New Roman"/>
          <w:color w:val="auto"/>
        </w:rPr>
        <w:t>Leeswijzer</w:t>
      </w:r>
      <w:bookmarkEnd w:id="11"/>
    </w:p>
    <w:p w14:paraId="043E2D1F" w14:textId="1DDDA783" w:rsidR="00DB077A" w:rsidRPr="00130EB1" w:rsidRDefault="00D85DCE">
      <w:pPr>
        <w:rPr>
          <w:rFonts w:ascii="Times New Roman" w:eastAsiaTheme="majorEastAsia" w:hAnsi="Times New Roman" w:cs="Times New Roman"/>
          <w:sz w:val="26"/>
          <w:szCs w:val="26"/>
        </w:rPr>
      </w:pPr>
      <w:r>
        <w:rPr>
          <w:rFonts w:ascii="Times New Roman" w:hAnsi="Times New Roman" w:cs="Times New Roman"/>
        </w:rPr>
        <w:t>In hoofdstuk 1</w:t>
      </w:r>
      <w:r w:rsidR="0069563F" w:rsidRPr="00130EB1">
        <w:rPr>
          <w:rFonts w:ascii="Times New Roman" w:hAnsi="Times New Roman" w:cs="Times New Roman"/>
        </w:rPr>
        <w:t xml:space="preserve"> is de aanleiding, probleemstelling en bijbehorende vraag- en doelstelling gepresenteerd. </w:t>
      </w:r>
      <w:r w:rsidR="00085E40" w:rsidRPr="00130EB1">
        <w:rPr>
          <w:rFonts w:ascii="Times New Roman" w:hAnsi="Times New Roman" w:cs="Times New Roman"/>
        </w:rPr>
        <w:t xml:space="preserve">In hoofdstuk 2 </w:t>
      </w:r>
      <w:r w:rsidR="00AD0942" w:rsidRPr="00130EB1">
        <w:rPr>
          <w:rFonts w:ascii="Times New Roman" w:hAnsi="Times New Roman" w:cs="Times New Roman"/>
        </w:rPr>
        <w:t xml:space="preserve">wordt de context van Stichting Willem II Betrokken beschreven, alsmede de twee projecten die in deze masterscriptie </w:t>
      </w:r>
      <w:r w:rsidR="00CC0CC5" w:rsidRPr="00130EB1">
        <w:rPr>
          <w:rFonts w:ascii="Times New Roman" w:hAnsi="Times New Roman" w:cs="Times New Roman"/>
        </w:rPr>
        <w:t>onderzocht zijn</w:t>
      </w:r>
      <w:r w:rsidR="00AD0942" w:rsidRPr="00130EB1">
        <w:rPr>
          <w:rFonts w:ascii="Times New Roman" w:hAnsi="Times New Roman" w:cs="Times New Roman"/>
        </w:rPr>
        <w:t xml:space="preserve">. </w:t>
      </w:r>
      <w:r w:rsidR="00DC6E42" w:rsidRPr="00130EB1">
        <w:rPr>
          <w:rFonts w:ascii="Times New Roman" w:hAnsi="Times New Roman" w:cs="Times New Roman"/>
        </w:rPr>
        <w:t xml:space="preserve">Vervolgens </w:t>
      </w:r>
      <w:r w:rsidR="000A0AA1" w:rsidRPr="00130EB1">
        <w:rPr>
          <w:rFonts w:ascii="Times New Roman" w:hAnsi="Times New Roman" w:cs="Times New Roman"/>
        </w:rPr>
        <w:t xml:space="preserve">worden </w:t>
      </w:r>
      <w:r w:rsidR="004C7BCD" w:rsidRPr="00130EB1">
        <w:rPr>
          <w:rFonts w:ascii="Times New Roman" w:hAnsi="Times New Roman" w:cs="Times New Roman"/>
        </w:rPr>
        <w:t xml:space="preserve">in het theoretisch kader </w:t>
      </w:r>
      <w:r w:rsidR="007F3AF2" w:rsidRPr="00130EB1">
        <w:rPr>
          <w:rFonts w:ascii="Times New Roman" w:hAnsi="Times New Roman" w:cs="Times New Roman"/>
        </w:rPr>
        <w:t xml:space="preserve">(hoofdstuk 3) </w:t>
      </w:r>
      <w:r w:rsidR="004C7BCD" w:rsidRPr="00130EB1">
        <w:rPr>
          <w:rFonts w:ascii="Times New Roman" w:hAnsi="Times New Roman" w:cs="Times New Roman"/>
        </w:rPr>
        <w:t xml:space="preserve">en de literatuurstudie </w:t>
      </w:r>
      <w:r w:rsidR="007F3AF2" w:rsidRPr="00130EB1">
        <w:rPr>
          <w:rFonts w:ascii="Times New Roman" w:hAnsi="Times New Roman" w:cs="Times New Roman"/>
        </w:rPr>
        <w:t xml:space="preserve">(hoofdstuk 4) </w:t>
      </w:r>
      <w:r w:rsidR="000A0AA1" w:rsidRPr="00130EB1">
        <w:rPr>
          <w:rFonts w:ascii="Times New Roman" w:hAnsi="Times New Roman" w:cs="Times New Roman"/>
        </w:rPr>
        <w:t>de gebruikte theorieën</w:t>
      </w:r>
      <w:r w:rsidR="004C7BCD" w:rsidRPr="00130EB1">
        <w:rPr>
          <w:rFonts w:ascii="Times New Roman" w:hAnsi="Times New Roman" w:cs="Times New Roman"/>
        </w:rPr>
        <w:t xml:space="preserve"> en concepten</w:t>
      </w:r>
      <w:r w:rsidR="000A0AA1" w:rsidRPr="00130EB1">
        <w:rPr>
          <w:rFonts w:ascii="Times New Roman" w:hAnsi="Times New Roman" w:cs="Times New Roman"/>
        </w:rPr>
        <w:t>, de strategische driehoek van Moore (1995;2000;2013)</w:t>
      </w:r>
      <w:r w:rsidR="004C7BCD" w:rsidRPr="00130EB1">
        <w:rPr>
          <w:rFonts w:ascii="Times New Roman" w:hAnsi="Times New Roman" w:cs="Times New Roman"/>
        </w:rPr>
        <w:t xml:space="preserve">, </w:t>
      </w:r>
      <w:r w:rsidR="000A0AA1" w:rsidRPr="00130EB1">
        <w:rPr>
          <w:rFonts w:ascii="Times New Roman" w:hAnsi="Times New Roman" w:cs="Times New Roman"/>
        </w:rPr>
        <w:t xml:space="preserve">de </w:t>
      </w:r>
      <w:r w:rsidR="000A0AA1" w:rsidRPr="00130EB1">
        <w:rPr>
          <w:rFonts w:ascii="Times New Roman" w:hAnsi="Times New Roman" w:cs="Times New Roman"/>
          <w:i/>
          <w:iCs/>
        </w:rPr>
        <w:t xml:space="preserve">theorie van verandering </w:t>
      </w:r>
      <w:r w:rsidR="000A0AA1" w:rsidRPr="00130EB1">
        <w:rPr>
          <w:rFonts w:ascii="Times New Roman" w:hAnsi="Times New Roman" w:cs="Times New Roman"/>
        </w:rPr>
        <w:t xml:space="preserve">zoals van </w:t>
      </w:r>
      <w:r w:rsidR="004C7BCD" w:rsidRPr="00130EB1">
        <w:rPr>
          <w:rFonts w:ascii="Times New Roman" w:hAnsi="Times New Roman" w:cs="Times New Roman"/>
        </w:rPr>
        <w:t xml:space="preserve">Van </w:t>
      </w:r>
      <w:r w:rsidR="000A0AA1" w:rsidRPr="00130EB1">
        <w:rPr>
          <w:rFonts w:ascii="Times New Roman" w:hAnsi="Times New Roman" w:cs="Times New Roman"/>
        </w:rPr>
        <w:t xml:space="preserve">Eekeren (2016) deze </w:t>
      </w:r>
      <w:r w:rsidR="004C7BCD" w:rsidRPr="00130EB1">
        <w:rPr>
          <w:rFonts w:ascii="Times New Roman" w:hAnsi="Times New Roman" w:cs="Times New Roman"/>
        </w:rPr>
        <w:t xml:space="preserve">in zijn proefschrift omschrijft de </w:t>
      </w:r>
      <w:r w:rsidR="004C7BCD" w:rsidRPr="00130EB1">
        <w:rPr>
          <w:rFonts w:ascii="Times New Roman" w:hAnsi="Times New Roman" w:cs="Times New Roman"/>
          <w:i/>
          <w:iCs/>
        </w:rPr>
        <w:t xml:space="preserve">momenten van de waarheid </w:t>
      </w:r>
      <w:r w:rsidR="009961CE" w:rsidRPr="00130EB1">
        <w:rPr>
          <w:rFonts w:ascii="Times New Roman" w:hAnsi="Times New Roman" w:cs="Times New Roman"/>
          <w:i/>
          <w:iCs/>
        </w:rPr>
        <w:t>(</w:t>
      </w:r>
      <w:r w:rsidR="004C7BCD" w:rsidRPr="00130EB1">
        <w:rPr>
          <w:rFonts w:ascii="Times New Roman" w:hAnsi="Times New Roman" w:cs="Times New Roman"/>
        </w:rPr>
        <w:t>Van Eekeren</w:t>
      </w:r>
      <w:r w:rsidR="009961CE" w:rsidRPr="00130EB1">
        <w:rPr>
          <w:rFonts w:ascii="Times New Roman" w:hAnsi="Times New Roman" w:cs="Times New Roman"/>
        </w:rPr>
        <w:t>, 2016)</w:t>
      </w:r>
      <w:r w:rsidR="004C7BCD" w:rsidRPr="00130EB1">
        <w:rPr>
          <w:rFonts w:ascii="Times New Roman" w:hAnsi="Times New Roman" w:cs="Times New Roman"/>
        </w:rPr>
        <w:t xml:space="preserve"> en de </w:t>
      </w:r>
      <w:r w:rsidR="004C7BCD" w:rsidRPr="00130EB1">
        <w:rPr>
          <w:rFonts w:ascii="Times New Roman" w:hAnsi="Times New Roman" w:cs="Times New Roman"/>
          <w:i/>
          <w:iCs/>
        </w:rPr>
        <w:t xml:space="preserve">demonstratie </w:t>
      </w:r>
      <w:r w:rsidR="009961CE" w:rsidRPr="00130EB1">
        <w:rPr>
          <w:rFonts w:ascii="Times New Roman" w:hAnsi="Times New Roman" w:cs="Times New Roman"/>
        </w:rPr>
        <w:t>(V</w:t>
      </w:r>
      <w:r w:rsidR="004C7BCD" w:rsidRPr="00130EB1">
        <w:rPr>
          <w:rFonts w:ascii="Times New Roman" w:hAnsi="Times New Roman" w:cs="Times New Roman"/>
        </w:rPr>
        <w:t>an Eekeren</w:t>
      </w:r>
      <w:r w:rsidR="009961CE" w:rsidRPr="00130EB1">
        <w:rPr>
          <w:rFonts w:ascii="Times New Roman" w:hAnsi="Times New Roman" w:cs="Times New Roman"/>
        </w:rPr>
        <w:t>, 2016)</w:t>
      </w:r>
      <w:r w:rsidR="004C7BCD" w:rsidRPr="00130EB1">
        <w:rPr>
          <w:rFonts w:ascii="Times New Roman" w:hAnsi="Times New Roman" w:cs="Times New Roman"/>
        </w:rPr>
        <w:t xml:space="preserve">, uiteengezet. </w:t>
      </w:r>
      <w:r w:rsidR="007F3AF2" w:rsidRPr="00130EB1">
        <w:rPr>
          <w:rFonts w:ascii="Times New Roman" w:hAnsi="Times New Roman" w:cs="Times New Roman"/>
        </w:rPr>
        <w:t xml:space="preserve">In hoofdstuk 5 volgt de methodologische onderbouwing die ten grondslag ligt aan dit onderzoek beschreven. </w:t>
      </w:r>
      <w:r w:rsidR="00337041" w:rsidRPr="00130EB1">
        <w:rPr>
          <w:rFonts w:ascii="Times New Roman" w:hAnsi="Times New Roman" w:cs="Times New Roman"/>
        </w:rPr>
        <w:t>Daarna</w:t>
      </w:r>
      <w:r w:rsidR="003631F4" w:rsidRPr="00130EB1">
        <w:rPr>
          <w:rFonts w:ascii="Times New Roman" w:hAnsi="Times New Roman" w:cs="Times New Roman"/>
        </w:rPr>
        <w:t xml:space="preserve"> volgt in hoofdstuk 6 </w:t>
      </w:r>
      <w:r w:rsidR="00B2301A" w:rsidRPr="00130EB1">
        <w:rPr>
          <w:rFonts w:ascii="Times New Roman" w:hAnsi="Times New Roman" w:cs="Times New Roman"/>
        </w:rPr>
        <w:t xml:space="preserve">de resultaten- en analysesectie, waarin </w:t>
      </w:r>
      <w:r w:rsidR="00337041" w:rsidRPr="00130EB1">
        <w:rPr>
          <w:rFonts w:ascii="Times New Roman" w:hAnsi="Times New Roman" w:cs="Times New Roman"/>
        </w:rPr>
        <w:t>de empirische data uiteen is gezet en geanalyseerd is aan de hand van de theorie</w:t>
      </w:r>
      <w:r w:rsidR="00520762" w:rsidRPr="00130EB1">
        <w:rPr>
          <w:rFonts w:ascii="Times New Roman" w:hAnsi="Times New Roman" w:cs="Times New Roman"/>
        </w:rPr>
        <w:t xml:space="preserve">ën en concepten. In hoofdstuk 7 worden allereerst de deelvragen beantwoordt en vervolgens een antwoord gegeven op de centrale onderzoeksvraag, aangevuld met aanbevelingen. </w:t>
      </w:r>
      <w:r w:rsidR="001C3E34" w:rsidRPr="00130EB1">
        <w:rPr>
          <w:rFonts w:ascii="Times New Roman" w:hAnsi="Times New Roman" w:cs="Times New Roman"/>
        </w:rPr>
        <w:t>In</w:t>
      </w:r>
      <w:r w:rsidR="00520762" w:rsidRPr="00130EB1">
        <w:rPr>
          <w:rFonts w:ascii="Times New Roman" w:hAnsi="Times New Roman" w:cs="Times New Roman"/>
        </w:rPr>
        <w:t xml:space="preserve"> hoofdstuk 8 </w:t>
      </w:r>
      <w:r w:rsidR="001C3E34" w:rsidRPr="00130EB1">
        <w:rPr>
          <w:rFonts w:ascii="Times New Roman" w:hAnsi="Times New Roman" w:cs="Times New Roman"/>
        </w:rPr>
        <w:t xml:space="preserve">volgt </w:t>
      </w:r>
      <w:r w:rsidR="00520762" w:rsidRPr="00130EB1">
        <w:rPr>
          <w:rFonts w:ascii="Times New Roman" w:hAnsi="Times New Roman" w:cs="Times New Roman"/>
        </w:rPr>
        <w:t xml:space="preserve">een reflectie op dit onderzoek. </w:t>
      </w:r>
      <w:r w:rsidR="00BB193A" w:rsidRPr="00130EB1">
        <w:rPr>
          <w:rFonts w:ascii="Times New Roman" w:hAnsi="Times New Roman" w:cs="Times New Roman"/>
        </w:rPr>
        <w:t>In deze reflectie worden enkele beperkingen bij het uitvoeren van dit onderzoek beschreven</w:t>
      </w:r>
      <w:r w:rsidR="006922F9" w:rsidRPr="00130EB1">
        <w:rPr>
          <w:rFonts w:ascii="Times New Roman" w:hAnsi="Times New Roman" w:cs="Times New Roman"/>
        </w:rPr>
        <w:t xml:space="preserve">, alsmede aanbevelingen voor vervolgonderzoek. </w:t>
      </w:r>
      <w:r w:rsidR="001C3E34" w:rsidRPr="00130EB1">
        <w:rPr>
          <w:rFonts w:ascii="Times New Roman" w:hAnsi="Times New Roman" w:cs="Times New Roman"/>
        </w:rPr>
        <w:t xml:space="preserve">Ten slotte zijn in de bijlagen </w:t>
      </w:r>
      <w:r w:rsidR="00DC2160" w:rsidRPr="00130EB1">
        <w:rPr>
          <w:rFonts w:ascii="Times New Roman" w:hAnsi="Times New Roman" w:cs="Times New Roman"/>
        </w:rPr>
        <w:t xml:space="preserve">achtereenvolgens </w:t>
      </w:r>
      <w:r w:rsidR="001C3E34" w:rsidRPr="00130EB1">
        <w:rPr>
          <w:rFonts w:ascii="Times New Roman" w:hAnsi="Times New Roman" w:cs="Times New Roman"/>
        </w:rPr>
        <w:t xml:space="preserve">de bibliogafie, </w:t>
      </w:r>
      <w:r w:rsidR="006A0D94" w:rsidRPr="00130EB1">
        <w:rPr>
          <w:rFonts w:ascii="Times New Roman" w:hAnsi="Times New Roman" w:cs="Times New Roman"/>
        </w:rPr>
        <w:t xml:space="preserve">de topclijst met interviewvragen, een codeboom per project, een observatieverslag, </w:t>
      </w:r>
      <w:r w:rsidR="0030074E" w:rsidRPr="00130EB1">
        <w:rPr>
          <w:rFonts w:ascii="Times New Roman" w:hAnsi="Times New Roman" w:cs="Times New Roman"/>
        </w:rPr>
        <w:t xml:space="preserve">een </w:t>
      </w:r>
      <w:r w:rsidR="0030074E" w:rsidRPr="00130EB1">
        <w:rPr>
          <w:rFonts w:ascii="Times New Roman" w:hAnsi="Times New Roman" w:cs="Times New Roman"/>
          <w:i/>
          <w:iCs/>
        </w:rPr>
        <w:t xml:space="preserve">theorie van verandering </w:t>
      </w:r>
      <w:r w:rsidR="0030074E" w:rsidRPr="00130EB1">
        <w:rPr>
          <w:rFonts w:ascii="Times New Roman" w:hAnsi="Times New Roman" w:cs="Times New Roman"/>
        </w:rPr>
        <w:t xml:space="preserve">per project en voor de stichting overkoepelend, een logboek dat is bijgehouden behorend bij </w:t>
      </w:r>
      <w:r w:rsidR="0030074E" w:rsidRPr="00130EB1">
        <w:rPr>
          <w:rFonts w:ascii="Times New Roman" w:hAnsi="Times New Roman" w:cs="Times New Roman"/>
          <w:i/>
          <w:iCs/>
        </w:rPr>
        <w:t xml:space="preserve">participatief actieonderzoek </w:t>
      </w:r>
      <w:r w:rsidR="0030074E" w:rsidRPr="00130EB1">
        <w:rPr>
          <w:rFonts w:ascii="Times New Roman" w:hAnsi="Times New Roman" w:cs="Times New Roman"/>
        </w:rPr>
        <w:t xml:space="preserve">en de transcripten opgenomen. </w:t>
      </w:r>
      <w:r w:rsidR="00DB077A" w:rsidRPr="00130EB1">
        <w:rPr>
          <w:rFonts w:ascii="Times New Roman" w:hAnsi="Times New Roman" w:cs="Times New Roman"/>
        </w:rPr>
        <w:br w:type="page"/>
      </w:r>
    </w:p>
    <w:p w14:paraId="21040740" w14:textId="3296D979" w:rsidR="00DB077A" w:rsidRPr="00130EB1" w:rsidRDefault="00DB077A" w:rsidP="002855D8">
      <w:pPr>
        <w:pStyle w:val="Kop1"/>
        <w:numPr>
          <w:ilvl w:val="0"/>
          <w:numId w:val="4"/>
        </w:numPr>
        <w:rPr>
          <w:rFonts w:ascii="Times New Roman" w:hAnsi="Times New Roman" w:cs="Times New Roman"/>
          <w:color w:val="auto"/>
        </w:rPr>
      </w:pPr>
      <w:bookmarkStart w:id="12" w:name="_Toc75117831"/>
      <w:r w:rsidRPr="00130EB1">
        <w:rPr>
          <w:rFonts w:ascii="Times New Roman" w:hAnsi="Times New Roman" w:cs="Times New Roman"/>
          <w:color w:val="auto"/>
        </w:rPr>
        <w:lastRenderedPageBreak/>
        <w:t>Context Stichting Willem II Betrokken</w:t>
      </w:r>
      <w:bookmarkEnd w:id="12"/>
    </w:p>
    <w:p w14:paraId="4B352076" w14:textId="3F6F1A7B" w:rsidR="002D5299" w:rsidRPr="00130EB1" w:rsidRDefault="009715EF" w:rsidP="00DB077A">
      <w:pPr>
        <w:rPr>
          <w:rFonts w:ascii="Times New Roman" w:hAnsi="Times New Roman" w:cs="Times New Roman"/>
        </w:rPr>
      </w:pPr>
      <w:r w:rsidRPr="00130EB1">
        <w:rPr>
          <w:rFonts w:ascii="Times New Roman" w:hAnsi="Times New Roman" w:cs="Times New Roman"/>
        </w:rPr>
        <w:t>Dit onderzoek</w:t>
      </w:r>
      <w:r w:rsidR="00837BC7" w:rsidRPr="00130EB1">
        <w:rPr>
          <w:rFonts w:ascii="Times New Roman" w:hAnsi="Times New Roman" w:cs="Times New Roman"/>
        </w:rPr>
        <w:t xml:space="preserve"> is </w:t>
      </w:r>
      <w:r w:rsidRPr="00130EB1">
        <w:rPr>
          <w:rFonts w:ascii="Times New Roman" w:hAnsi="Times New Roman" w:cs="Times New Roman"/>
        </w:rPr>
        <w:t>uitgevoerd bij Stichting Willem II Betrokken. Stichting Willem II Betrokken is de maatschappelijke stichting van de BVO Willem II</w:t>
      </w:r>
      <w:r w:rsidR="00FC2FE8" w:rsidRPr="00130EB1">
        <w:rPr>
          <w:rFonts w:ascii="Times New Roman" w:hAnsi="Times New Roman" w:cs="Times New Roman"/>
        </w:rPr>
        <w:t xml:space="preserve"> </w:t>
      </w:r>
      <w:r w:rsidR="00CE0B60" w:rsidRPr="00130EB1">
        <w:rPr>
          <w:rFonts w:ascii="Times New Roman" w:hAnsi="Times New Roman" w:cs="Times New Roman"/>
        </w:rPr>
        <w:t xml:space="preserve">en bestaat sinds 21 juli 2016. </w:t>
      </w:r>
      <w:r w:rsidR="00D0140B" w:rsidRPr="00130EB1">
        <w:rPr>
          <w:rFonts w:ascii="Times New Roman" w:hAnsi="Times New Roman" w:cs="Times New Roman"/>
        </w:rPr>
        <w:t xml:space="preserve">Stichting Willem II Betrokken </w:t>
      </w:r>
      <w:r w:rsidR="00FC2FE8" w:rsidRPr="00130EB1">
        <w:rPr>
          <w:rFonts w:ascii="Times New Roman" w:hAnsi="Times New Roman" w:cs="Times New Roman"/>
        </w:rPr>
        <w:t xml:space="preserve">voert de maatschappelijke activiteiten uit </w:t>
      </w:r>
      <w:r w:rsidR="0053529E" w:rsidRPr="00130EB1">
        <w:rPr>
          <w:rFonts w:ascii="Times New Roman" w:hAnsi="Times New Roman" w:cs="Times New Roman"/>
        </w:rPr>
        <w:t xml:space="preserve">in en rondom Tilburg </w:t>
      </w:r>
      <w:r w:rsidR="00FC2FE8" w:rsidRPr="00130EB1">
        <w:rPr>
          <w:rFonts w:ascii="Times New Roman" w:hAnsi="Times New Roman" w:cs="Times New Roman"/>
        </w:rPr>
        <w:t>namens de BVO Willem II</w:t>
      </w:r>
      <w:r w:rsidR="005144D8" w:rsidRPr="00130EB1">
        <w:rPr>
          <w:rFonts w:ascii="Times New Roman" w:hAnsi="Times New Roman" w:cs="Times New Roman"/>
        </w:rPr>
        <w:t xml:space="preserve"> door het gebruik van het imago </w:t>
      </w:r>
      <w:r w:rsidR="0053529E" w:rsidRPr="00130EB1">
        <w:rPr>
          <w:rFonts w:ascii="Times New Roman" w:hAnsi="Times New Roman" w:cs="Times New Roman"/>
        </w:rPr>
        <w:t xml:space="preserve">en de kracht </w:t>
      </w:r>
      <w:r w:rsidR="005144D8" w:rsidRPr="00130EB1">
        <w:rPr>
          <w:rFonts w:ascii="Times New Roman" w:hAnsi="Times New Roman" w:cs="Times New Roman"/>
        </w:rPr>
        <w:t xml:space="preserve">van </w:t>
      </w:r>
      <w:r w:rsidR="00DE78AC" w:rsidRPr="00130EB1">
        <w:rPr>
          <w:rFonts w:ascii="Times New Roman" w:hAnsi="Times New Roman" w:cs="Times New Roman"/>
        </w:rPr>
        <w:t xml:space="preserve">de BVO Willem II, </w:t>
      </w:r>
      <w:r w:rsidR="00132020" w:rsidRPr="00130EB1">
        <w:rPr>
          <w:rFonts w:ascii="Times New Roman" w:hAnsi="Times New Roman" w:cs="Times New Roman"/>
        </w:rPr>
        <w:t>haar spelers en haar meest relevante stakeholders (bestuur, trainer, R</w:t>
      </w:r>
      <w:r w:rsidR="00D50AC3">
        <w:rPr>
          <w:rFonts w:ascii="Times New Roman" w:hAnsi="Times New Roman" w:cs="Times New Roman"/>
        </w:rPr>
        <w:t>aad van Commissarissen (RvC)</w:t>
      </w:r>
      <w:r w:rsidR="00132020" w:rsidRPr="00130EB1">
        <w:rPr>
          <w:rFonts w:ascii="Times New Roman" w:hAnsi="Times New Roman" w:cs="Times New Roman"/>
        </w:rPr>
        <w:t>, supportersgroepen en sponsoren)</w:t>
      </w:r>
      <w:r w:rsidR="00FC2FE8" w:rsidRPr="00130EB1">
        <w:rPr>
          <w:rFonts w:ascii="Times New Roman" w:hAnsi="Times New Roman" w:cs="Times New Roman"/>
        </w:rPr>
        <w:t xml:space="preserve">. </w:t>
      </w:r>
      <w:r w:rsidR="002D5299" w:rsidRPr="00130EB1">
        <w:rPr>
          <w:rFonts w:ascii="Times New Roman" w:hAnsi="Times New Roman" w:cs="Times New Roman"/>
        </w:rPr>
        <w:t xml:space="preserve">Stichting Willem II Betrokken is altijd facilitator en soms organisator, maar geen uitvoerder van een maatschappelijke activiteit. De uitvoering is in handen van partners. </w:t>
      </w:r>
    </w:p>
    <w:p w14:paraId="198C7236" w14:textId="7A132310" w:rsidR="00D36F05" w:rsidRPr="00130EB1" w:rsidRDefault="003A6401" w:rsidP="00DB077A">
      <w:pPr>
        <w:rPr>
          <w:rFonts w:ascii="Times New Roman" w:hAnsi="Times New Roman" w:cs="Times New Roman"/>
        </w:rPr>
      </w:pPr>
      <w:r w:rsidRPr="00130EB1">
        <w:rPr>
          <w:rFonts w:ascii="Times New Roman" w:hAnsi="Times New Roman" w:cs="Times New Roman"/>
        </w:rPr>
        <w:t xml:space="preserve">De drie </w:t>
      </w:r>
      <w:r w:rsidRPr="00130EB1">
        <w:rPr>
          <w:rFonts w:ascii="Times New Roman" w:hAnsi="Times New Roman" w:cs="Times New Roman"/>
          <w:i/>
          <w:iCs/>
        </w:rPr>
        <w:t>publieke waarden</w:t>
      </w:r>
      <w:r w:rsidRPr="00130EB1">
        <w:rPr>
          <w:rFonts w:ascii="Times New Roman" w:hAnsi="Times New Roman" w:cs="Times New Roman"/>
        </w:rPr>
        <w:t xml:space="preserve"> die Stichting Willem II Betrokken nastreeft zijn </w:t>
      </w:r>
      <w:r w:rsidRPr="00130EB1">
        <w:rPr>
          <w:rFonts w:ascii="Times New Roman" w:hAnsi="Times New Roman" w:cs="Times New Roman"/>
          <w:i/>
          <w:iCs/>
        </w:rPr>
        <w:t>participatie</w:t>
      </w:r>
      <w:r w:rsidRPr="00130EB1">
        <w:rPr>
          <w:rFonts w:ascii="Times New Roman" w:hAnsi="Times New Roman" w:cs="Times New Roman"/>
        </w:rPr>
        <w:t xml:space="preserve">, </w:t>
      </w:r>
      <w:r w:rsidRPr="00130EB1">
        <w:rPr>
          <w:rFonts w:ascii="Times New Roman" w:hAnsi="Times New Roman" w:cs="Times New Roman"/>
          <w:i/>
          <w:iCs/>
        </w:rPr>
        <w:t>positieve gezondheid</w:t>
      </w:r>
      <w:r w:rsidRPr="00130EB1">
        <w:rPr>
          <w:rFonts w:ascii="Times New Roman" w:hAnsi="Times New Roman" w:cs="Times New Roman"/>
        </w:rPr>
        <w:t xml:space="preserve"> en </w:t>
      </w:r>
      <w:r w:rsidRPr="00130EB1">
        <w:rPr>
          <w:rFonts w:ascii="Times New Roman" w:hAnsi="Times New Roman" w:cs="Times New Roman"/>
          <w:i/>
          <w:iCs/>
        </w:rPr>
        <w:t>talentontwikkeling</w:t>
      </w:r>
      <w:r w:rsidRPr="00130EB1">
        <w:rPr>
          <w:rFonts w:ascii="Times New Roman" w:hAnsi="Times New Roman" w:cs="Times New Roman"/>
        </w:rPr>
        <w:t xml:space="preserve">. </w:t>
      </w:r>
      <w:r w:rsidR="00D805F9" w:rsidRPr="00130EB1">
        <w:rPr>
          <w:rFonts w:ascii="Times New Roman" w:hAnsi="Times New Roman" w:cs="Times New Roman"/>
        </w:rPr>
        <w:t>Dit doen zij door middel van verschillende projecten:</w:t>
      </w:r>
    </w:p>
    <w:p w14:paraId="74A2AAB5" w14:textId="711D0AB3" w:rsidR="00D805F9" w:rsidRPr="00130EB1" w:rsidRDefault="00D805F9" w:rsidP="00C31E43">
      <w:pPr>
        <w:pStyle w:val="Lijstalinea"/>
        <w:numPr>
          <w:ilvl w:val="0"/>
          <w:numId w:val="48"/>
        </w:numPr>
        <w:rPr>
          <w:rFonts w:ascii="Times New Roman" w:hAnsi="Times New Roman" w:cs="Times New Roman"/>
        </w:rPr>
      </w:pPr>
      <w:r w:rsidRPr="00130EB1">
        <w:rPr>
          <w:rFonts w:ascii="Times New Roman" w:hAnsi="Times New Roman" w:cs="Times New Roman"/>
        </w:rPr>
        <w:t>Playing for Success</w:t>
      </w:r>
    </w:p>
    <w:p w14:paraId="02307B14" w14:textId="506ACE49" w:rsidR="00D805F9" w:rsidRPr="00130EB1" w:rsidRDefault="00D805F9" w:rsidP="00C31E43">
      <w:pPr>
        <w:pStyle w:val="Lijstalinea"/>
        <w:numPr>
          <w:ilvl w:val="0"/>
          <w:numId w:val="48"/>
        </w:numPr>
        <w:rPr>
          <w:rFonts w:ascii="Times New Roman" w:hAnsi="Times New Roman" w:cs="Times New Roman"/>
        </w:rPr>
      </w:pPr>
      <w:r w:rsidRPr="00130EB1">
        <w:rPr>
          <w:rFonts w:ascii="Times New Roman" w:hAnsi="Times New Roman" w:cs="Times New Roman"/>
        </w:rPr>
        <w:t>Blindentribune</w:t>
      </w:r>
    </w:p>
    <w:p w14:paraId="2C78B0B2" w14:textId="3DC43E6B" w:rsidR="00D805F9" w:rsidRPr="00130EB1" w:rsidRDefault="00D805F9" w:rsidP="00C31E43">
      <w:pPr>
        <w:pStyle w:val="Lijstalinea"/>
        <w:numPr>
          <w:ilvl w:val="0"/>
          <w:numId w:val="48"/>
        </w:numPr>
        <w:rPr>
          <w:rFonts w:ascii="Times New Roman" w:hAnsi="Times New Roman" w:cs="Times New Roman"/>
        </w:rPr>
      </w:pPr>
      <w:r w:rsidRPr="00130EB1">
        <w:rPr>
          <w:rFonts w:ascii="Times New Roman" w:hAnsi="Times New Roman" w:cs="Times New Roman"/>
        </w:rPr>
        <w:t>Rabo Willem II Food Tour</w:t>
      </w:r>
    </w:p>
    <w:p w14:paraId="2C9B620B" w14:textId="7BAB6536" w:rsidR="00D805F9" w:rsidRPr="00130EB1" w:rsidRDefault="00D805F9" w:rsidP="00C31E43">
      <w:pPr>
        <w:pStyle w:val="Lijstalinea"/>
        <w:numPr>
          <w:ilvl w:val="0"/>
          <w:numId w:val="48"/>
        </w:numPr>
        <w:rPr>
          <w:rFonts w:ascii="Times New Roman" w:hAnsi="Times New Roman" w:cs="Times New Roman"/>
        </w:rPr>
      </w:pPr>
      <w:r w:rsidRPr="00130EB1">
        <w:rPr>
          <w:rFonts w:ascii="Times New Roman" w:hAnsi="Times New Roman" w:cs="Times New Roman"/>
        </w:rPr>
        <w:t>Libra Fit &amp; Fun</w:t>
      </w:r>
    </w:p>
    <w:p w14:paraId="33BB7F92" w14:textId="5504CC36" w:rsidR="00D805F9" w:rsidRPr="00130EB1" w:rsidRDefault="00D805F9" w:rsidP="00C31E43">
      <w:pPr>
        <w:pStyle w:val="Lijstalinea"/>
        <w:numPr>
          <w:ilvl w:val="0"/>
          <w:numId w:val="48"/>
        </w:numPr>
        <w:rPr>
          <w:rFonts w:ascii="Times New Roman" w:hAnsi="Times New Roman" w:cs="Times New Roman"/>
        </w:rPr>
      </w:pPr>
      <w:r w:rsidRPr="00130EB1">
        <w:rPr>
          <w:rFonts w:ascii="Times New Roman" w:hAnsi="Times New Roman" w:cs="Times New Roman"/>
        </w:rPr>
        <w:t>Football Memories</w:t>
      </w:r>
    </w:p>
    <w:p w14:paraId="341B249C" w14:textId="30060701" w:rsidR="00D46371" w:rsidRPr="00130EB1" w:rsidRDefault="00D46371" w:rsidP="00C31E43">
      <w:pPr>
        <w:pStyle w:val="Lijstalinea"/>
        <w:numPr>
          <w:ilvl w:val="0"/>
          <w:numId w:val="48"/>
        </w:numPr>
        <w:rPr>
          <w:rFonts w:ascii="Times New Roman" w:hAnsi="Times New Roman" w:cs="Times New Roman"/>
        </w:rPr>
      </w:pPr>
      <w:r w:rsidRPr="00130EB1">
        <w:rPr>
          <w:rFonts w:ascii="Times New Roman" w:hAnsi="Times New Roman" w:cs="Times New Roman"/>
        </w:rPr>
        <w:t>Scoor een Boek!</w:t>
      </w:r>
    </w:p>
    <w:p w14:paraId="724776D2" w14:textId="039D4EC0" w:rsidR="00D46371" w:rsidRPr="00130EB1" w:rsidRDefault="00D46371" w:rsidP="00C31E43">
      <w:pPr>
        <w:pStyle w:val="Lijstalinea"/>
        <w:numPr>
          <w:ilvl w:val="0"/>
          <w:numId w:val="48"/>
        </w:numPr>
        <w:rPr>
          <w:rFonts w:ascii="Times New Roman" w:hAnsi="Times New Roman" w:cs="Times New Roman"/>
        </w:rPr>
      </w:pPr>
      <w:r w:rsidRPr="00130EB1">
        <w:rPr>
          <w:rFonts w:ascii="Times New Roman" w:hAnsi="Times New Roman" w:cs="Times New Roman"/>
        </w:rPr>
        <w:t>Op de stip</w:t>
      </w:r>
    </w:p>
    <w:p w14:paraId="6493378C" w14:textId="73398724" w:rsidR="0044667C" w:rsidRPr="00130EB1" w:rsidRDefault="00B15B41" w:rsidP="00DB077A">
      <w:pPr>
        <w:rPr>
          <w:rFonts w:ascii="Times New Roman" w:hAnsi="Times New Roman" w:cs="Times New Roman"/>
        </w:rPr>
      </w:pPr>
      <w:r w:rsidRPr="00130EB1">
        <w:rPr>
          <w:rFonts w:ascii="Times New Roman" w:hAnsi="Times New Roman" w:cs="Times New Roman"/>
        </w:rPr>
        <w:t xml:space="preserve">De keuze voor </w:t>
      </w:r>
      <w:r w:rsidR="0044667C" w:rsidRPr="00130EB1">
        <w:rPr>
          <w:rFonts w:ascii="Times New Roman" w:hAnsi="Times New Roman" w:cs="Times New Roman"/>
        </w:rPr>
        <w:t>maatschappelijke projecten die Stichtin</w:t>
      </w:r>
      <w:r w:rsidR="0056425C" w:rsidRPr="00130EB1">
        <w:rPr>
          <w:rFonts w:ascii="Times New Roman" w:hAnsi="Times New Roman" w:cs="Times New Roman"/>
        </w:rPr>
        <w:t>g</w:t>
      </w:r>
      <w:r w:rsidR="0044667C" w:rsidRPr="00130EB1">
        <w:rPr>
          <w:rFonts w:ascii="Times New Roman" w:hAnsi="Times New Roman" w:cs="Times New Roman"/>
        </w:rPr>
        <w:t xml:space="preserve"> Willem II Betrokken uitvoert, moeten in ieder geval de volgende aspecten bevatten:</w:t>
      </w:r>
    </w:p>
    <w:p w14:paraId="5D5392FB" w14:textId="40E4D140" w:rsidR="0044667C" w:rsidRPr="00130EB1" w:rsidRDefault="0044667C" w:rsidP="00C31E43">
      <w:pPr>
        <w:pStyle w:val="Lijstalinea"/>
        <w:numPr>
          <w:ilvl w:val="0"/>
          <w:numId w:val="47"/>
        </w:numPr>
        <w:rPr>
          <w:rFonts w:ascii="Times New Roman" w:hAnsi="Times New Roman" w:cs="Times New Roman"/>
        </w:rPr>
      </w:pPr>
      <w:r w:rsidRPr="00130EB1">
        <w:rPr>
          <w:rFonts w:ascii="Times New Roman" w:hAnsi="Times New Roman" w:cs="Times New Roman"/>
        </w:rPr>
        <w:t>Raakvlakken met de drie publieke waarden</w:t>
      </w:r>
      <w:r w:rsidR="0056425C" w:rsidRPr="00130EB1">
        <w:rPr>
          <w:rFonts w:ascii="Times New Roman" w:hAnsi="Times New Roman" w:cs="Times New Roman"/>
        </w:rPr>
        <w:t>;</w:t>
      </w:r>
    </w:p>
    <w:p w14:paraId="28FBCC05" w14:textId="1A2B906C" w:rsidR="0044667C" w:rsidRPr="00130EB1" w:rsidRDefault="00323962" w:rsidP="00C31E43">
      <w:pPr>
        <w:pStyle w:val="Lijstalinea"/>
        <w:numPr>
          <w:ilvl w:val="0"/>
          <w:numId w:val="47"/>
        </w:numPr>
        <w:rPr>
          <w:rFonts w:ascii="Times New Roman" w:hAnsi="Times New Roman" w:cs="Times New Roman"/>
        </w:rPr>
      </w:pPr>
      <w:r w:rsidRPr="00130EB1">
        <w:rPr>
          <w:rFonts w:ascii="Times New Roman" w:hAnsi="Times New Roman" w:cs="Times New Roman"/>
        </w:rPr>
        <w:t>Meerdere lokale partijen zijn betrokken bij een initiatief, waardoor verbinding ontstaat tussen ondernemers, maatschappelijke organisaties, welzijn, onderwijs en (Til)burgers)</w:t>
      </w:r>
      <w:r w:rsidR="0056425C" w:rsidRPr="00130EB1">
        <w:rPr>
          <w:rFonts w:ascii="Times New Roman" w:hAnsi="Times New Roman" w:cs="Times New Roman"/>
        </w:rPr>
        <w:t>;</w:t>
      </w:r>
    </w:p>
    <w:p w14:paraId="22C4F263" w14:textId="67D81232" w:rsidR="00323962" w:rsidRPr="00130EB1" w:rsidRDefault="0056425C" w:rsidP="00C31E43">
      <w:pPr>
        <w:pStyle w:val="Lijstalinea"/>
        <w:numPr>
          <w:ilvl w:val="0"/>
          <w:numId w:val="47"/>
        </w:numPr>
        <w:rPr>
          <w:rFonts w:ascii="Times New Roman" w:hAnsi="Times New Roman" w:cs="Times New Roman"/>
        </w:rPr>
      </w:pPr>
      <w:r w:rsidRPr="00130EB1">
        <w:rPr>
          <w:rFonts w:ascii="Times New Roman" w:hAnsi="Times New Roman" w:cs="Times New Roman"/>
        </w:rPr>
        <w:t>Een maatschappelijk project moet een duurzaam karakter hebben.</w:t>
      </w:r>
    </w:p>
    <w:p w14:paraId="673EF389" w14:textId="11CFA0C2" w:rsidR="0056425C" w:rsidRPr="00130EB1" w:rsidRDefault="00B111A8" w:rsidP="0056425C">
      <w:pPr>
        <w:rPr>
          <w:rFonts w:ascii="Times New Roman" w:hAnsi="Times New Roman" w:cs="Times New Roman"/>
        </w:rPr>
      </w:pPr>
      <w:r w:rsidRPr="00130EB1">
        <w:rPr>
          <w:rFonts w:ascii="Times New Roman" w:hAnsi="Times New Roman" w:cs="Times New Roman"/>
        </w:rPr>
        <w:t xml:space="preserve">In dit onderzoek wordt dieper ingegaan op de projecten Playing for Success en de Blindentribune. Deze keuze is gemaakt, omdat beide projecten een andere doelgroep aanspreken en </w:t>
      </w:r>
      <w:r w:rsidR="005C0990" w:rsidRPr="00130EB1">
        <w:rPr>
          <w:rFonts w:ascii="Times New Roman" w:hAnsi="Times New Roman" w:cs="Times New Roman"/>
        </w:rPr>
        <w:t xml:space="preserve">de frequentie qua uitvoering van de projecten verschilt. </w:t>
      </w:r>
    </w:p>
    <w:p w14:paraId="0DDBA0DF" w14:textId="0B7E9198" w:rsidR="0028678A" w:rsidRPr="00130EB1" w:rsidRDefault="00115A38" w:rsidP="0028678A">
      <w:pPr>
        <w:rPr>
          <w:rFonts w:ascii="Times New Roman" w:hAnsi="Times New Roman" w:cs="Times New Roman"/>
        </w:rPr>
      </w:pPr>
      <w:r w:rsidRPr="00130EB1">
        <w:rPr>
          <w:rFonts w:ascii="Times New Roman" w:hAnsi="Times New Roman" w:cs="Times New Roman"/>
          <w:i/>
          <w:iCs/>
        </w:rPr>
        <w:t>Playing for Success</w:t>
      </w:r>
      <w:r w:rsidR="00B94C34" w:rsidRPr="00130EB1">
        <w:rPr>
          <w:rFonts w:ascii="Times New Roman" w:hAnsi="Times New Roman" w:cs="Times New Roman"/>
          <w:i/>
          <w:iCs/>
        </w:rPr>
        <w:t xml:space="preserve"> </w:t>
      </w:r>
      <w:r w:rsidR="00B94C34" w:rsidRPr="00130EB1">
        <w:rPr>
          <w:rFonts w:ascii="Times New Roman" w:hAnsi="Times New Roman" w:cs="Times New Roman"/>
        </w:rPr>
        <w:t>(Maatschappelijk jaarverslag, 2021)</w:t>
      </w:r>
      <w:r w:rsidR="0028678A" w:rsidRPr="00130EB1">
        <w:rPr>
          <w:rFonts w:ascii="Times New Roman" w:hAnsi="Times New Roman" w:cs="Times New Roman"/>
          <w:i/>
          <w:iCs/>
        </w:rPr>
        <w:br/>
      </w:r>
      <w:r w:rsidR="0028678A" w:rsidRPr="00130EB1">
        <w:rPr>
          <w:rFonts w:ascii="Times New Roman" w:hAnsi="Times New Roman" w:cs="Times New Roman"/>
        </w:rPr>
        <w:t>Playing for Success</w:t>
      </w:r>
      <w:r w:rsidR="0028678A" w:rsidRPr="00130EB1">
        <w:rPr>
          <w:rFonts w:ascii="Times New Roman" w:hAnsi="Times New Roman" w:cs="Times New Roman"/>
          <w:b/>
          <w:bCs/>
        </w:rPr>
        <w:t> </w:t>
      </w:r>
      <w:r w:rsidR="0028678A" w:rsidRPr="00130EB1">
        <w:rPr>
          <w:rFonts w:ascii="Times New Roman" w:hAnsi="Times New Roman" w:cs="Times New Roman"/>
        </w:rPr>
        <w:t xml:space="preserve">is een landelijk initiatief waarbij leerlingen van 9 tot en met 13 jaar geholpen worden om hun zelfvertrouwen en motivatie te vergroten. Leerlingen die minder gemotiveerd zijn, onzeker zijn, weinig zelfvertrouwen hebben, een laag zelfbeeld hebben, gepest worden, minder weerbaar zijn en/of onopvallend aanwezig zijn, komen hiervoor in aanmerking. Leerlingen worden via school aangemeld voor dit project en komen dan vervolgens elf weken lang, één keer per week, naar de uitdagende leeromgeving bij het Koning Willem II </w:t>
      </w:r>
      <w:r w:rsidR="00AD62DB" w:rsidRPr="00130EB1">
        <w:rPr>
          <w:rFonts w:ascii="Times New Roman" w:hAnsi="Times New Roman" w:cs="Times New Roman"/>
        </w:rPr>
        <w:t>S</w:t>
      </w:r>
      <w:r w:rsidR="0028678A" w:rsidRPr="00130EB1">
        <w:rPr>
          <w:rFonts w:ascii="Times New Roman" w:hAnsi="Times New Roman" w:cs="Times New Roman"/>
        </w:rPr>
        <w:t xml:space="preserve">tadion. Tijdens deze bijeenkomsten werken de kinderen, onder leiding van een </w:t>
      </w:r>
      <w:r w:rsidR="00AD62DB" w:rsidRPr="00130EB1">
        <w:rPr>
          <w:rFonts w:ascii="Times New Roman" w:hAnsi="Times New Roman" w:cs="Times New Roman"/>
        </w:rPr>
        <w:t>docent</w:t>
      </w:r>
      <w:r w:rsidR="0028678A" w:rsidRPr="00130EB1">
        <w:rPr>
          <w:rFonts w:ascii="Times New Roman" w:hAnsi="Times New Roman" w:cs="Times New Roman"/>
        </w:rPr>
        <w:t>, gericht aan persoonlijke doelen die ze samen met een begeleider opgesteld hebben. Aan deze doelen wordt vervolgens gewerkt door middel van allerlei speelse activiteiten rondom taal, rekenen, begrijpend lezen, samenwerken, ICT en sociale vaardigheden.</w:t>
      </w:r>
      <w:r w:rsidR="004E4D9F" w:rsidRPr="00130EB1">
        <w:rPr>
          <w:rFonts w:ascii="Times New Roman" w:hAnsi="Times New Roman" w:cs="Times New Roman"/>
        </w:rPr>
        <w:t xml:space="preserve"> </w:t>
      </w:r>
      <w:r w:rsidR="0028678A" w:rsidRPr="00130EB1">
        <w:rPr>
          <w:rFonts w:ascii="Times New Roman" w:hAnsi="Times New Roman" w:cs="Times New Roman"/>
        </w:rPr>
        <w:t xml:space="preserve">Dit spelend leren in een gave omgeving, </w:t>
      </w:r>
      <w:r w:rsidR="00B756B3" w:rsidRPr="00130EB1">
        <w:rPr>
          <w:rFonts w:ascii="Times New Roman" w:hAnsi="Times New Roman" w:cs="Times New Roman"/>
        </w:rPr>
        <w:t>wordt de</w:t>
      </w:r>
      <w:r w:rsidR="0028678A" w:rsidRPr="00130EB1">
        <w:rPr>
          <w:rFonts w:ascii="Times New Roman" w:hAnsi="Times New Roman" w:cs="Times New Roman"/>
        </w:rPr>
        <w:t xml:space="preserve"> </w:t>
      </w:r>
      <w:r w:rsidR="00B756B3" w:rsidRPr="00130EB1">
        <w:rPr>
          <w:rFonts w:ascii="Times New Roman" w:hAnsi="Times New Roman" w:cs="Times New Roman"/>
        </w:rPr>
        <w:t>‘wow-factor’ genoemd</w:t>
      </w:r>
      <w:r w:rsidR="0028678A" w:rsidRPr="00130EB1">
        <w:rPr>
          <w:rFonts w:ascii="Times New Roman" w:hAnsi="Times New Roman" w:cs="Times New Roman"/>
        </w:rPr>
        <w:t xml:space="preserve">. Het stadion, het topsportklimaat en </w:t>
      </w:r>
      <w:r w:rsidR="00B756B3" w:rsidRPr="00130EB1">
        <w:rPr>
          <w:rFonts w:ascii="Times New Roman" w:hAnsi="Times New Roman" w:cs="Times New Roman"/>
        </w:rPr>
        <w:t>spelers</w:t>
      </w:r>
      <w:r w:rsidR="0028678A" w:rsidRPr="00130EB1">
        <w:rPr>
          <w:rFonts w:ascii="Times New Roman" w:hAnsi="Times New Roman" w:cs="Times New Roman"/>
        </w:rPr>
        <w:t xml:space="preserve"> als rolmodel dragen allemaal bij aan een omgeving die kinderen uitdaagt, stimuleert en prikkelt tot betere leerprestaties. </w:t>
      </w:r>
    </w:p>
    <w:p w14:paraId="209A5D93" w14:textId="32FFD921" w:rsidR="004E4D9F" w:rsidRPr="00130EB1" w:rsidRDefault="00115A38" w:rsidP="004E4D9F">
      <w:pPr>
        <w:rPr>
          <w:rFonts w:ascii="Times New Roman" w:hAnsi="Times New Roman" w:cs="Times New Roman"/>
        </w:rPr>
      </w:pPr>
      <w:r w:rsidRPr="00130EB1">
        <w:rPr>
          <w:rFonts w:ascii="Times New Roman" w:hAnsi="Times New Roman" w:cs="Times New Roman"/>
          <w:i/>
          <w:iCs/>
        </w:rPr>
        <w:t>Blindentribune</w:t>
      </w:r>
      <w:r w:rsidR="00B94C34" w:rsidRPr="00130EB1">
        <w:rPr>
          <w:rFonts w:ascii="Times New Roman" w:hAnsi="Times New Roman" w:cs="Times New Roman"/>
          <w:i/>
          <w:iCs/>
        </w:rPr>
        <w:t xml:space="preserve"> </w:t>
      </w:r>
      <w:r w:rsidR="00B94C34" w:rsidRPr="00130EB1">
        <w:rPr>
          <w:rFonts w:ascii="Times New Roman" w:hAnsi="Times New Roman" w:cs="Times New Roman"/>
        </w:rPr>
        <w:t>(Maatschappelijk jaarverslag, 2021)</w:t>
      </w:r>
      <w:r w:rsidR="004E4D9F" w:rsidRPr="00130EB1">
        <w:rPr>
          <w:rFonts w:ascii="Times New Roman" w:hAnsi="Times New Roman" w:cs="Times New Roman"/>
        </w:rPr>
        <w:br/>
        <w:t xml:space="preserve">Voetbal is voor iedereen. Willem II verwelkomt graag zoveel mogelijk supporters in het eigen Koning Willem II stadion. Zo ook visueel gehandicapten. Na een aantal tests is de </w:t>
      </w:r>
      <w:r w:rsidR="009C76AE" w:rsidRPr="00130EB1">
        <w:rPr>
          <w:rFonts w:ascii="Times New Roman" w:hAnsi="Times New Roman" w:cs="Times New Roman"/>
        </w:rPr>
        <w:t>B</w:t>
      </w:r>
      <w:r w:rsidR="004E4D9F" w:rsidRPr="00130EB1">
        <w:rPr>
          <w:rFonts w:ascii="Times New Roman" w:hAnsi="Times New Roman" w:cs="Times New Roman"/>
        </w:rPr>
        <w:t xml:space="preserve">lindentribune vanaf februari 2020 een feit. Met de juiste technische apparatuur en een aantal vrijwillige sportverslaggevers kunnen de supporters op de </w:t>
      </w:r>
      <w:r w:rsidR="009C76AE" w:rsidRPr="00130EB1">
        <w:rPr>
          <w:rFonts w:ascii="Times New Roman" w:hAnsi="Times New Roman" w:cs="Times New Roman"/>
        </w:rPr>
        <w:t>B</w:t>
      </w:r>
      <w:r w:rsidR="004E4D9F" w:rsidRPr="00130EB1">
        <w:rPr>
          <w:rFonts w:ascii="Times New Roman" w:hAnsi="Times New Roman" w:cs="Times New Roman"/>
        </w:rPr>
        <w:t>lindentribune de wedstrijd op een unieke manier ervaren. Deze unieke manier houdt in dat visueel gehandicapten voor aanvang van de wedstrijd een hoofdtelefoon krijgen die ze tijdens de wedstrijd opdoen. Iedere thuiswedstrijd zijn twee vrijwillige reporters, die op perstribune in het stadion zitten, door deze hoofdtelefoon te horen. Zij doen gedetailleerd verslag van de wedstrijd, terwijl de visueel gehandicapten zelf de sfeer, geur en andere omstandigheden kunnen ervaren. </w:t>
      </w:r>
    </w:p>
    <w:p w14:paraId="090DFEE1" w14:textId="57EBBFAD" w:rsidR="00F84AC2" w:rsidRPr="00130EB1" w:rsidRDefault="00F84AC2" w:rsidP="00B94C34">
      <w:pPr>
        <w:pStyle w:val="Lijstalinea"/>
        <w:rPr>
          <w:rFonts w:ascii="Times New Roman" w:hAnsi="Times New Roman" w:cs="Times New Roman"/>
        </w:rPr>
      </w:pPr>
      <w:r w:rsidRPr="00130EB1">
        <w:rPr>
          <w:rFonts w:ascii="Times New Roman" w:hAnsi="Times New Roman" w:cs="Times New Roman"/>
        </w:rPr>
        <w:br w:type="page"/>
      </w:r>
    </w:p>
    <w:p w14:paraId="78F7B854" w14:textId="7FB8E23E" w:rsidR="00F84AC2" w:rsidRPr="00130EB1" w:rsidRDefault="00E558FD" w:rsidP="00F84AC2">
      <w:pPr>
        <w:pStyle w:val="Kop1"/>
        <w:rPr>
          <w:rFonts w:ascii="Times New Roman" w:hAnsi="Times New Roman" w:cs="Times New Roman"/>
          <w:color w:val="auto"/>
        </w:rPr>
      </w:pPr>
      <w:bookmarkStart w:id="13" w:name="_Toc75117832"/>
      <w:r w:rsidRPr="00130EB1">
        <w:rPr>
          <w:rFonts w:ascii="Times New Roman" w:hAnsi="Times New Roman" w:cs="Times New Roman"/>
          <w:color w:val="auto"/>
        </w:rPr>
        <w:lastRenderedPageBreak/>
        <w:t>3</w:t>
      </w:r>
      <w:r w:rsidR="00EE4A06" w:rsidRPr="00130EB1">
        <w:rPr>
          <w:rFonts w:ascii="Times New Roman" w:hAnsi="Times New Roman" w:cs="Times New Roman"/>
          <w:color w:val="auto"/>
        </w:rPr>
        <w:t xml:space="preserve">. </w:t>
      </w:r>
      <w:r w:rsidR="00F84AC2" w:rsidRPr="00130EB1">
        <w:rPr>
          <w:rFonts w:ascii="Times New Roman" w:hAnsi="Times New Roman" w:cs="Times New Roman"/>
          <w:color w:val="auto"/>
        </w:rPr>
        <w:t>Theoretisch kader</w:t>
      </w:r>
      <w:bookmarkEnd w:id="13"/>
    </w:p>
    <w:p w14:paraId="62AAFDD9" w14:textId="11A420BB" w:rsidR="00A933BB" w:rsidRPr="00130EB1" w:rsidRDefault="00F84AC2" w:rsidP="00F84AC2">
      <w:pPr>
        <w:rPr>
          <w:rFonts w:ascii="Times New Roman" w:hAnsi="Times New Roman" w:cs="Times New Roman"/>
        </w:rPr>
      </w:pPr>
      <w:r w:rsidRPr="00130EB1">
        <w:rPr>
          <w:rFonts w:ascii="Times New Roman" w:hAnsi="Times New Roman" w:cs="Times New Roman"/>
        </w:rPr>
        <w:t xml:space="preserve">In dit onderzoek staat het creëren van </w:t>
      </w:r>
      <w:r w:rsidRPr="00130EB1">
        <w:rPr>
          <w:rFonts w:ascii="Times New Roman" w:hAnsi="Times New Roman" w:cs="Times New Roman"/>
          <w:i/>
          <w:iCs/>
        </w:rPr>
        <w:t>publieke waarden</w:t>
      </w:r>
      <w:r w:rsidRPr="00130EB1">
        <w:rPr>
          <w:rFonts w:ascii="Times New Roman" w:hAnsi="Times New Roman" w:cs="Times New Roman"/>
        </w:rPr>
        <w:t xml:space="preserve"> </w:t>
      </w:r>
      <w:r w:rsidR="00421B50" w:rsidRPr="00130EB1">
        <w:rPr>
          <w:rFonts w:ascii="Times New Roman" w:hAnsi="Times New Roman" w:cs="Times New Roman"/>
        </w:rPr>
        <w:t xml:space="preserve">en de </w:t>
      </w:r>
      <w:r w:rsidR="00421B50" w:rsidRPr="00130EB1">
        <w:rPr>
          <w:rFonts w:ascii="Times New Roman" w:hAnsi="Times New Roman" w:cs="Times New Roman"/>
          <w:i/>
          <w:iCs/>
        </w:rPr>
        <w:t>legitimiteit</w:t>
      </w:r>
      <w:r w:rsidR="00421B50" w:rsidRPr="00130EB1">
        <w:rPr>
          <w:rFonts w:ascii="Times New Roman" w:hAnsi="Times New Roman" w:cs="Times New Roman"/>
        </w:rPr>
        <w:t xml:space="preserve"> die wordt toegekend </w:t>
      </w:r>
      <w:r w:rsidR="004D755E" w:rsidRPr="00130EB1">
        <w:rPr>
          <w:rFonts w:ascii="Times New Roman" w:hAnsi="Times New Roman" w:cs="Times New Roman"/>
        </w:rPr>
        <w:t xml:space="preserve">vanuit de doelgroep centraal. </w:t>
      </w:r>
      <w:r w:rsidR="00A2634E" w:rsidRPr="00130EB1">
        <w:rPr>
          <w:rFonts w:ascii="Times New Roman" w:hAnsi="Times New Roman" w:cs="Times New Roman"/>
        </w:rPr>
        <w:t>Allereerst wordt gekeken naar heersende paradigma’s omtrent het creëren van publieke waarden</w:t>
      </w:r>
      <w:r w:rsidR="00B21DB7" w:rsidRPr="00130EB1">
        <w:rPr>
          <w:rFonts w:ascii="Times New Roman" w:hAnsi="Times New Roman" w:cs="Times New Roman"/>
        </w:rPr>
        <w:t xml:space="preserve">, waarin naar voren komt welke actoren </w:t>
      </w:r>
      <w:r w:rsidR="00B14461" w:rsidRPr="00130EB1">
        <w:rPr>
          <w:rFonts w:ascii="Times New Roman" w:hAnsi="Times New Roman" w:cs="Times New Roman"/>
        </w:rPr>
        <w:t>binnen een bepaald</w:t>
      </w:r>
      <w:r w:rsidR="00B21DB7" w:rsidRPr="00130EB1">
        <w:rPr>
          <w:rFonts w:ascii="Times New Roman" w:hAnsi="Times New Roman" w:cs="Times New Roman"/>
        </w:rPr>
        <w:t xml:space="preserve"> betrokken </w:t>
      </w:r>
      <w:r w:rsidR="00B14461" w:rsidRPr="00130EB1">
        <w:rPr>
          <w:rFonts w:ascii="Times New Roman" w:hAnsi="Times New Roman" w:cs="Times New Roman"/>
        </w:rPr>
        <w:t>zijn en worden</w:t>
      </w:r>
      <w:r w:rsidR="00B21DB7" w:rsidRPr="00130EB1">
        <w:rPr>
          <w:rFonts w:ascii="Times New Roman" w:hAnsi="Times New Roman" w:cs="Times New Roman"/>
        </w:rPr>
        <w:t xml:space="preserve"> bij </w:t>
      </w:r>
      <w:r w:rsidR="00B21DB7" w:rsidRPr="00130EB1">
        <w:rPr>
          <w:rFonts w:ascii="Times New Roman" w:hAnsi="Times New Roman" w:cs="Times New Roman"/>
          <w:i/>
          <w:iCs/>
        </w:rPr>
        <w:t xml:space="preserve">publieke waarde(n)creatie. </w:t>
      </w:r>
      <w:r w:rsidR="007342AF" w:rsidRPr="00130EB1">
        <w:rPr>
          <w:rFonts w:ascii="Times New Roman" w:hAnsi="Times New Roman" w:cs="Times New Roman"/>
        </w:rPr>
        <w:t xml:space="preserve">Vervolgens wordt de theorie omtrent de </w:t>
      </w:r>
      <w:r w:rsidR="007342AF" w:rsidRPr="00130EB1">
        <w:rPr>
          <w:rFonts w:ascii="Times New Roman" w:hAnsi="Times New Roman" w:cs="Times New Roman"/>
          <w:i/>
          <w:iCs/>
        </w:rPr>
        <w:t>strategische driehoek</w:t>
      </w:r>
      <w:r w:rsidR="007342AF" w:rsidRPr="00130EB1">
        <w:rPr>
          <w:rFonts w:ascii="Times New Roman" w:hAnsi="Times New Roman" w:cs="Times New Roman"/>
        </w:rPr>
        <w:t xml:space="preserve"> van Moore (1995;2000;2013) </w:t>
      </w:r>
      <w:r w:rsidR="007C574B" w:rsidRPr="00130EB1">
        <w:rPr>
          <w:rFonts w:ascii="Times New Roman" w:hAnsi="Times New Roman" w:cs="Times New Roman"/>
        </w:rPr>
        <w:t xml:space="preserve">beschreven, alvorens de </w:t>
      </w:r>
      <w:r w:rsidR="007C574B" w:rsidRPr="00130EB1">
        <w:rPr>
          <w:rFonts w:ascii="Times New Roman" w:hAnsi="Times New Roman" w:cs="Times New Roman"/>
          <w:i/>
          <w:iCs/>
        </w:rPr>
        <w:t xml:space="preserve">theorie van verandering </w:t>
      </w:r>
      <w:r w:rsidR="007F5740" w:rsidRPr="00130EB1">
        <w:rPr>
          <w:rFonts w:ascii="Times New Roman" w:hAnsi="Times New Roman" w:cs="Times New Roman"/>
        </w:rPr>
        <w:t xml:space="preserve">en de koppeling met enkele aspecten uit de </w:t>
      </w:r>
      <w:r w:rsidR="007F5740" w:rsidRPr="00130EB1">
        <w:rPr>
          <w:rFonts w:ascii="Times New Roman" w:hAnsi="Times New Roman" w:cs="Times New Roman"/>
          <w:i/>
          <w:iCs/>
        </w:rPr>
        <w:t xml:space="preserve">strategische driehoek </w:t>
      </w:r>
      <w:r w:rsidR="007C574B" w:rsidRPr="00130EB1">
        <w:rPr>
          <w:rFonts w:ascii="Times New Roman" w:hAnsi="Times New Roman" w:cs="Times New Roman"/>
        </w:rPr>
        <w:t xml:space="preserve">wordt beschreven. </w:t>
      </w:r>
    </w:p>
    <w:p w14:paraId="045EA44F" w14:textId="62BF9C7A" w:rsidR="00C52597" w:rsidRPr="00130EB1" w:rsidRDefault="002A7483" w:rsidP="00F84AC2">
      <w:pPr>
        <w:rPr>
          <w:rFonts w:ascii="Times New Roman" w:hAnsi="Times New Roman" w:cs="Times New Roman"/>
        </w:rPr>
      </w:pPr>
      <w:r>
        <w:rPr>
          <w:rFonts w:ascii="Times New Roman" w:hAnsi="Times New Roman" w:cs="Times New Roman"/>
        </w:rPr>
        <w:pict w14:anchorId="3437FBB2">
          <v:rect id="_x0000_i1026" style="width:0;height:1.5pt" o:hralign="center" o:hrstd="t" o:hr="t" fillcolor="#a0a0a0" stroked="f"/>
        </w:pict>
      </w:r>
    </w:p>
    <w:p w14:paraId="43A91E85" w14:textId="3F3AB40C" w:rsidR="00F84AC2" w:rsidRPr="00130EB1" w:rsidRDefault="00E558FD" w:rsidP="00751503">
      <w:pPr>
        <w:pStyle w:val="Kop2"/>
        <w:rPr>
          <w:rFonts w:ascii="Times New Roman" w:hAnsi="Times New Roman" w:cs="Times New Roman"/>
          <w:color w:val="auto"/>
        </w:rPr>
      </w:pPr>
      <w:bookmarkStart w:id="14" w:name="_Toc75117833"/>
      <w:r w:rsidRPr="00130EB1">
        <w:rPr>
          <w:rFonts w:ascii="Times New Roman" w:hAnsi="Times New Roman" w:cs="Times New Roman"/>
          <w:color w:val="auto"/>
        </w:rPr>
        <w:t>3.1</w:t>
      </w:r>
      <w:r w:rsidR="00EE4A06" w:rsidRPr="00130EB1">
        <w:rPr>
          <w:rFonts w:ascii="Times New Roman" w:hAnsi="Times New Roman" w:cs="Times New Roman"/>
          <w:color w:val="auto"/>
        </w:rPr>
        <w:t xml:space="preserve"> </w:t>
      </w:r>
      <w:r w:rsidR="00C754BF" w:rsidRPr="00130EB1">
        <w:rPr>
          <w:rFonts w:ascii="Times New Roman" w:hAnsi="Times New Roman" w:cs="Times New Roman"/>
          <w:color w:val="auto"/>
        </w:rPr>
        <w:t>Paradigma’s publieke waarde(n)</w:t>
      </w:r>
      <w:bookmarkEnd w:id="14"/>
    </w:p>
    <w:p w14:paraId="4A04A6F6" w14:textId="77B867C3" w:rsidR="00F84AC2" w:rsidRPr="00130EB1" w:rsidRDefault="00F84AC2" w:rsidP="00F84AC2">
      <w:pPr>
        <w:rPr>
          <w:rFonts w:ascii="Times New Roman" w:hAnsi="Times New Roman" w:cs="Times New Roman"/>
        </w:rPr>
      </w:pPr>
      <w:r w:rsidRPr="00130EB1">
        <w:rPr>
          <w:rFonts w:ascii="Times New Roman" w:hAnsi="Times New Roman" w:cs="Times New Roman"/>
        </w:rPr>
        <w:t>Het creëren van publieke waarde</w:t>
      </w:r>
      <w:r w:rsidR="001343AA" w:rsidRPr="00130EB1">
        <w:rPr>
          <w:rFonts w:ascii="Times New Roman" w:hAnsi="Times New Roman" w:cs="Times New Roman"/>
        </w:rPr>
        <w:t>(</w:t>
      </w:r>
      <w:r w:rsidRPr="00130EB1">
        <w:rPr>
          <w:rFonts w:ascii="Times New Roman" w:hAnsi="Times New Roman" w:cs="Times New Roman"/>
        </w:rPr>
        <w:t>n</w:t>
      </w:r>
      <w:r w:rsidR="001343AA" w:rsidRPr="00130EB1">
        <w:rPr>
          <w:rFonts w:ascii="Times New Roman" w:hAnsi="Times New Roman" w:cs="Times New Roman"/>
        </w:rPr>
        <w:t>)</w:t>
      </w:r>
      <w:r w:rsidRPr="00130EB1">
        <w:rPr>
          <w:rFonts w:ascii="Times New Roman" w:hAnsi="Times New Roman" w:cs="Times New Roman"/>
        </w:rPr>
        <w:t xml:space="preserve"> kent door de jaren heen verschillende managementparadigma’s. Het is belangrijk om deze verschillende paradigma’s te beschrijven, aangezien hieruit blijkt hoe verschillende wetenschappers door de jaren heen tegen het opstellen van publieke waarden aankijken en welke stroming dominant is of was.</w:t>
      </w:r>
      <w:r w:rsidRPr="00130EB1">
        <w:rPr>
          <w:rStyle w:val="Verwijzingopmerking"/>
          <w:rFonts w:ascii="Times New Roman" w:hAnsi="Times New Roman" w:cs="Times New Roman"/>
        </w:rPr>
        <w:t xml:space="preserve"> </w:t>
      </w:r>
      <w:r w:rsidRPr="00130EB1">
        <w:rPr>
          <w:rFonts w:ascii="Times New Roman" w:hAnsi="Times New Roman" w:cs="Times New Roman"/>
        </w:rPr>
        <w:t xml:space="preserve">Allereerst werd het paradigma </w:t>
      </w:r>
      <w:r w:rsidRPr="00130EB1">
        <w:rPr>
          <w:rFonts w:ascii="Times New Roman" w:hAnsi="Times New Roman" w:cs="Times New Roman"/>
          <w:i/>
          <w:iCs/>
        </w:rPr>
        <w:t xml:space="preserve">traditional public administration </w:t>
      </w:r>
      <w:r w:rsidRPr="00130EB1">
        <w:rPr>
          <w:rFonts w:ascii="Times New Roman" w:hAnsi="Times New Roman" w:cs="Times New Roman"/>
        </w:rPr>
        <w:t xml:space="preserve">geïntroduceerd (Stoker, 2006). </w:t>
      </w:r>
      <w:r w:rsidRPr="00130EB1">
        <w:rPr>
          <w:rFonts w:ascii="Times New Roman" w:hAnsi="Times New Roman" w:cs="Times New Roman"/>
          <w:i/>
          <w:iCs/>
        </w:rPr>
        <w:t>Traditional public administration</w:t>
      </w:r>
      <w:r w:rsidRPr="00130EB1">
        <w:rPr>
          <w:rFonts w:ascii="Times New Roman" w:hAnsi="Times New Roman" w:cs="Times New Roman"/>
        </w:rPr>
        <w:t xml:space="preserve"> past bij een bureaucratische overheid met een hiërarchische structuur (Hughes, 2012), waarbij er geen beroep wordt gedaan op de maatschappij om publieke waarden te creëren. Na een economische recessie en kritiek op de handelswijze van de overheid, ontstond de behoefte naar meer efficiëntie (Bovens, ’t Hart &amp; Twist, 2012). Uit deze behoefte ontstond </w:t>
      </w:r>
      <w:r w:rsidR="007D7624" w:rsidRPr="00130EB1">
        <w:rPr>
          <w:rFonts w:ascii="Times New Roman" w:hAnsi="Times New Roman" w:cs="Times New Roman"/>
        </w:rPr>
        <w:t xml:space="preserve">in de jaren ’80 </w:t>
      </w:r>
      <w:r w:rsidRPr="00130EB1">
        <w:rPr>
          <w:rFonts w:ascii="Times New Roman" w:hAnsi="Times New Roman" w:cs="Times New Roman"/>
        </w:rPr>
        <w:t xml:space="preserve">de stroming </w:t>
      </w:r>
      <w:r w:rsidRPr="00130EB1">
        <w:rPr>
          <w:rFonts w:ascii="Times New Roman" w:hAnsi="Times New Roman" w:cs="Times New Roman"/>
          <w:i/>
          <w:iCs/>
        </w:rPr>
        <w:t xml:space="preserve">new public management </w:t>
      </w:r>
      <w:r w:rsidRPr="00130EB1">
        <w:rPr>
          <w:rFonts w:ascii="Times New Roman" w:hAnsi="Times New Roman" w:cs="Times New Roman"/>
        </w:rPr>
        <w:t xml:space="preserve">(Geuijen, 2014; Hughes, 2012). </w:t>
      </w:r>
    </w:p>
    <w:p w14:paraId="2F86129F" w14:textId="49F06C51" w:rsidR="00F84AC2" w:rsidRPr="00130EB1" w:rsidRDefault="00F84AC2" w:rsidP="00F84AC2">
      <w:pPr>
        <w:rPr>
          <w:rFonts w:ascii="Times New Roman" w:hAnsi="Times New Roman" w:cs="Times New Roman"/>
        </w:rPr>
      </w:pPr>
      <w:r w:rsidRPr="00130EB1">
        <w:rPr>
          <w:rFonts w:ascii="Times New Roman" w:hAnsi="Times New Roman" w:cs="Times New Roman"/>
          <w:i/>
          <w:iCs/>
        </w:rPr>
        <w:t xml:space="preserve">New public management </w:t>
      </w:r>
      <w:r w:rsidRPr="00130EB1">
        <w:rPr>
          <w:rFonts w:ascii="Times New Roman" w:hAnsi="Times New Roman" w:cs="Times New Roman"/>
        </w:rPr>
        <w:t>houdt in dat de overheid haar werkwijze op een private manier benaderd, (Stoker, 2006) wat tot uiting komt door sturing</w:t>
      </w:r>
      <w:r w:rsidR="00394022" w:rsidRPr="00130EB1">
        <w:rPr>
          <w:rFonts w:ascii="Times New Roman" w:hAnsi="Times New Roman" w:cs="Times New Roman"/>
        </w:rPr>
        <w:t>s</w:t>
      </w:r>
      <w:r w:rsidRPr="00130EB1">
        <w:rPr>
          <w:rFonts w:ascii="Times New Roman" w:hAnsi="Times New Roman" w:cs="Times New Roman"/>
        </w:rPr>
        <w:t xml:space="preserve">gericht te werken om doelen te behalen. Dit houdt in dat de overheid enkel op hoofdlijnen beleid bepaalt en de uitvoering van het opgestelde beleid aan publieke organisaties overlaat (Bovens et al., 2012). Hierdoor werden overheidskosten verlaagd, waarmee werd ingespeeld op de economische recessie. Aangezien de overheid een publieke instantie is en geen marktpartij, bleek deze werkwijze niet optimaal (Moore, 1995), ook omdat de perceptie over de samenleving veranderde; de samenleving fragmenteerde (Castells, 1996). Vanuit deze kritiek en ontwikkeling ontstond </w:t>
      </w:r>
      <w:r w:rsidRPr="00130EB1">
        <w:rPr>
          <w:rFonts w:ascii="Times New Roman" w:hAnsi="Times New Roman" w:cs="Times New Roman"/>
          <w:i/>
          <w:iCs/>
        </w:rPr>
        <w:t xml:space="preserve">public value management. </w:t>
      </w:r>
    </w:p>
    <w:p w14:paraId="45851CC7" w14:textId="77777777" w:rsidR="00F84AC2" w:rsidRPr="00130EB1" w:rsidRDefault="00F84AC2" w:rsidP="00F84AC2">
      <w:pPr>
        <w:rPr>
          <w:rFonts w:ascii="Times New Roman" w:hAnsi="Times New Roman" w:cs="Times New Roman"/>
        </w:rPr>
      </w:pPr>
      <w:r w:rsidRPr="00130EB1">
        <w:rPr>
          <w:rFonts w:ascii="Times New Roman" w:hAnsi="Times New Roman" w:cs="Times New Roman"/>
        </w:rPr>
        <w:t xml:space="preserve">Het creëren van publieke waarden in een publiek partnerschap staat centraal bij </w:t>
      </w:r>
      <w:r w:rsidRPr="00130EB1">
        <w:rPr>
          <w:rFonts w:ascii="Times New Roman" w:hAnsi="Times New Roman" w:cs="Times New Roman"/>
          <w:i/>
          <w:iCs/>
        </w:rPr>
        <w:t xml:space="preserve">public value management </w:t>
      </w:r>
      <w:r w:rsidRPr="00130EB1">
        <w:rPr>
          <w:rFonts w:ascii="Times New Roman" w:hAnsi="Times New Roman" w:cs="Times New Roman"/>
        </w:rPr>
        <w:t>(Stoker, 2006; Jorgensen &amp; Bozeman, 2007)</w:t>
      </w:r>
      <w:r w:rsidRPr="00130EB1">
        <w:rPr>
          <w:rFonts w:ascii="Times New Roman" w:hAnsi="Times New Roman" w:cs="Times New Roman"/>
          <w:i/>
          <w:iCs/>
        </w:rPr>
        <w:t xml:space="preserve">. </w:t>
      </w:r>
      <w:r w:rsidRPr="00130EB1">
        <w:rPr>
          <w:rFonts w:ascii="Times New Roman" w:hAnsi="Times New Roman" w:cs="Times New Roman"/>
        </w:rPr>
        <w:t>Dit netwerk bestaat uit de overheid en relevante stakeholders (Stoker, 2006). Allereerst werd gedacht dat de overheid de actor was om publieke waarden te creëren (</w:t>
      </w:r>
      <w:r w:rsidRPr="00130EB1">
        <w:rPr>
          <w:rFonts w:ascii="Times New Roman" w:hAnsi="Times New Roman" w:cs="Times New Roman"/>
          <w:i/>
          <w:iCs/>
        </w:rPr>
        <w:t>new public management)</w:t>
      </w:r>
      <w:r w:rsidRPr="00130EB1">
        <w:rPr>
          <w:rFonts w:ascii="Times New Roman" w:hAnsi="Times New Roman" w:cs="Times New Roman"/>
        </w:rPr>
        <w:t xml:space="preserve">. Door een gefragmenteerde samenleving (Castells, 1996) volstond de overheid niet meer als enige actor om publieke waarden te creëren. De publieke waarden worden door het bereiken van consensus binnen dit netwerk bepaalt. Doordat er gewerkt wordt in een netwerk, spreekt men in de literatuur over </w:t>
      </w:r>
      <w:r w:rsidRPr="00130EB1">
        <w:rPr>
          <w:rFonts w:ascii="Times New Roman" w:hAnsi="Times New Roman" w:cs="Times New Roman"/>
          <w:i/>
          <w:iCs/>
        </w:rPr>
        <w:t xml:space="preserve">governance. </w:t>
      </w:r>
      <w:r w:rsidRPr="00130EB1">
        <w:rPr>
          <w:rFonts w:ascii="Times New Roman" w:hAnsi="Times New Roman" w:cs="Times New Roman"/>
        </w:rPr>
        <w:t xml:space="preserve">Met </w:t>
      </w:r>
      <w:r w:rsidRPr="00130EB1">
        <w:rPr>
          <w:rFonts w:ascii="Times New Roman" w:hAnsi="Times New Roman" w:cs="Times New Roman"/>
          <w:i/>
          <w:iCs/>
        </w:rPr>
        <w:t xml:space="preserve">governance </w:t>
      </w:r>
      <w:r w:rsidRPr="00130EB1">
        <w:rPr>
          <w:rFonts w:ascii="Times New Roman" w:hAnsi="Times New Roman" w:cs="Times New Roman"/>
        </w:rPr>
        <w:t xml:space="preserve">wordt bedoeld dat de overheid niet als centrale actor wordt gezien, maar dat de overheid afhankelijk is van stakeholders in het netwerk (Bovens et al., 2012), anders dan bij </w:t>
      </w:r>
      <w:r w:rsidRPr="00130EB1">
        <w:rPr>
          <w:rFonts w:ascii="Times New Roman" w:hAnsi="Times New Roman" w:cs="Times New Roman"/>
          <w:i/>
          <w:iCs/>
        </w:rPr>
        <w:t xml:space="preserve">government, </w:t>
      </w:r>
      <w:r w:rsidRPr="00130EB1">
        <w:rPr>
          <w:rFonts w:ascii="Times New Roman" w:hAnsi="Times New Roman" w:cs="Times New Roman"/>
        </w:rPr>
        <w:t xml:space="preserve">waarbij de overheid de centrale actor is zonder gebruik te maken van relevante stakeholders. </w:t>
      </w:r>
    </w:p>
    <w:p w14:paraId="346D7905" w14:textId="77777777" w:rsidR="00F84AC2" w:rsidRPr="00130EB1" w:rsidRDefault="00F84AC2" w:rsidP="00F84AC2">
      <w:pPr>
        <w:rPr>
          <w:rFonts w:ascii="Times New Roman" w:hAnsi="Times New Roman" w:cs="Times New Roman"/>
        </w:rPr>
      </w:pPr>
      <w:r w:rsidRPr="00130EB1">
        <w:rPr>
          <w:rFonts w:ascii="Times New Roman" w:hAnsi="Times New Roman" w:cs="Times New Roman"/>
        </w:rPr>
        <w:t xml:space="preserve">In de context van de BVO’s en maatschappelijke activiteiten is de lokale overheid, de gemeente, de partner die (lokale) problematieken in het vizier heeft waar de BVO een bijdrage aan kan leveren. In deze context is een duidelijke </w:t>
      </w:r>
      <w:r w:rsidRPr="00130EB1">
        <w:rPr>
          <w:rFonts w:ascii="Times New Roman" w:hAnsi="Times New Roman" w:cs="Times New Roman"/>
          <w:i/>
          <w:iCs/>
        </w:rPr>
        <w:t xml:space="preserve">governance </w:t>
      </w:r>
      <w:r w:rsidRPr="00130EB1">
        <w:rPr>
          <w:rFonts w:ascii="Times New Roman" w:hAnsi="Times New Roman" w:cs="Times New Roman"/>
        </w:rPr>
        <w:t xml:space="preserve">structuur te zien: de lokale overheid weet welke (lokale) problematieken er zijn en reikt hiertoe subsidies uit aan BVO’s om, in samenwerking met maatschappelijke partners, een bijdrage te leveren aan het reduceren van deze problematieken. De overheid neemt hier niet de rol van centrale actor in, maar geeft enkel een startschot tot het opzetten van maatschappelijke activiteiten, doordat zij (lokale) problematieken aanreiken. Binnen zo’n </w:t>
      </w:r>
      <w:r w:rsidRPr="00130EB1">
        <w:rPr>
          <w:rFonts w:ascii="Times New Roman" w:hAnsi="Times New Roman" w:cs="Times New Roman"/>
          <w:i/>
          <w:iCs/>
        </w:rPr>
        <w:t xml:space="preserve">publiek partnerschap </w:t>
      </w:r>
      <w:r w:rsidRPr="00130EB1">
        <w:rPr>
          <w:rFonts w:ascii="Times New Roman" w:hAnsi="Times New Roman" w:cs="Times New Roman"/>
        </w:rPr>
        <w:t xml:space="preserve">is de strategische driehoek van Moore (1995;2000;2013) een middel om een strategie op te zetten aan de hand van vooraf opgestelde publieke waarden. </w:t>
      </w:r>
    </w:p>
    <w:p w14:paraId="66C87B52" w14:textId="0326401D" w:rsidR="00F84AC2" w:rsidRPr="00130EB1" w:rsidRDefault="00E558FD" w:rsidP="00751503">
      <w:pPr>
        <w:pStyle w:val="Kop2"/>
        <w:rPr>
          <w:rFonts w:ascii="Times New Roman" w:hAnsi="Times New Roman" w:cs="Times New Roman"/>
          <w:color w:val="auto"/>
        </w:rPr>
      </w:pPr>
      <w:bookmarkStart w:id="15" w:name="_Toc75117834"/>
      <w:r w:rsidRPr="00130EB1">
        <w:rPr>
          <w:rFonts w:ascii="Times New Roman" w:hAnsi="Times New Roman" w:cs="Times New Roman"/>
          <w:color w:val="auto"/>
        </w:rPr>
        <w:lastRenderedPageBreak/>
        <w:t>3.2</w:t>
      </w:r>
      <w:r w:rsidR="007C0039" w:rsidRPr="00130EB1">
        <w:rPr>
          <w:rFonts w:ascii="Times New Roman" w:hAnsi="Times New Roman" w:cs="Times New Roman"/>
          <w:color w:val="auto"/>
        </w:rPr>
        <w:t xml:space="preserve"> </w:t>
      </w:r>
      <w:r w:rsidR="00F84AC2" w:rsidRPr="00130EB1">
        <w:rPr>
          <w:rFonts w:ascii="Times New Roman" w:hAnsi="Times New Roman" w:cs="Times New Roman"/>
          <w:color w:val="auto"/>
        </w:rPr>
        <w:t>Strategische driehoek Moore</w:t>
      </w:r>
      <w:bookmarkEnd w:id="15"/>
    </w:p>
    <w:p w14:paraId="342FF612" w14:textId="24F773A1" w:rsidR="00F84AC2" w:rsidRPr="00130EB1" w:rsidRDefault="00BC4150" w:rsidP="00F84AC2">
      <w:pPr>
        <w:rPr>
          <w:rFonts w:ascii="Times New Roman" w:hAnsi="Times New Roman" w:cs="Times New Roman"/>
        </w:rPr>
      </w:pPr>
      <w:r w:rsidRPr="00130EB1">
        <w:rPr>
          <w:rFonts w:ascii="Times New Roman" w:hAnsi="Times New Roman" w:cs="Times New Roman"/>
          <w:noProof/>
        </w:rPr>
        <w:drawing>
          <wp:anchor distT="0" distB="0" distL="114300" distR="114300" simplePos="0" relativeHeight="251646464" behindDoc="0" locked="0" layoutInCell="1" allowOverlap="1" wp14:anchorId="23A427B7" wp14:editId="5E419363">
            <wp:simplePos x="0" y="0"/>
            <wp:positionH relativeFrom="column">
              <wp:posOffset>2491105</wp:posOffset>
            </wp:positionH>
            <wp:positionV relativeFrom="paragraph">
              <wp:posOffset>71755</wp:posOffset>
            </wp:positionV>
            <wp:extent cx="3914775" cy="3042285"/>
            <wp:effectExtent l="0" t="0" r="9525" b="5715"/>
            <wp:wrapThrough wrapText="bothSides">
              <wp:wrapPolygon edited="0">
                <wp:start x="0" y="0"/>
                <wp:lineTo x="0" y="21505"/>
                <wp:lineTo x="21547" y="21505"/>
                <wp:lineTo x="21547" y="0"/>
                <wp:lineTo x="0" y="0"/>
              </wp:wrapPolygon>
            </wp:wrapThrough>
            <wp:docPr id="3" name="Afbeelding 3" descr="Van waarde? Hugo van Eijk Studentnummer Erasmus Universiteit Rotterdam  Faculteit der Sociale Wetenschappen Bestuurskunde/avondmaster - PDF Gratis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n waarde? Hugo van Eijk Studentnummer Erasmus Universiteit Rotterdam  Faculteit der Sociale Wetenschappen Bestuurskunde/avondmaster - PDF Gratis  downlo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4775" cy="3042285"/>
                    </a:xfrm>
                    <a:prstGeom prst="rect">
                      <a:avLst/>
                    </a:prstGeom>
                    <a:noFill/>
                    <a:ln>
                      <a:noFill/>
                    </a:ln>
                  </pic:spPr>
                </pic:pic>
              </a:graphicData>
            </a:graphic>
          </wp:anchor>
        </w:drawing>
      </w:r>
      <w:r w:rsidR="00F84AC2" w:rsidRPr="00130EB1">
        <w:rPr>
          <w:rFonts w:ascii="Times New Roman" w:hAnsi="Times New Roman" w:cs="Times New Roman"/>
        </w:rPr>
        <w:t xml:space="preserve">Moore (1995;2000;2013) heeft een strategische driehoek ontwikkeld gericht op waardevol besturen en het creëren van </w:t>
      </w:r>
      <w:r w:rsidR="005148DC" w:rsidRPr="00130EB1">
        <w:rPr>
          <w:rFonts w:ascii="Times New Roman" w:hAnsi="Times New Roman" w:cs="Times New Roman"/>
        </w:rPr>
        <w:t xml:space="preserve">een </w:t>
      </w:r>
      <w:r w:rsidR="00F84AC2" w:rsidRPr="00130EB1">
        <w:rPr>
          <w:rFonts w:ascii="Times New Roman" w:hAnsi="Times New Roman" w:cs="Times New Roman"/>
        </w:rPr>
        <w:t>geschikte strategie (Moore, 1995; Benington et al, 2011). Deze strategische driehoek bestaat uit drie elementen (</w:t>
      </w:r>
      <w:r w:rsidR="00F84AC2" w:rsidRPr="00130EB1">
        <w:rPr>
          <w:rFonts w:ascii="Times New Roman" w:hAnsi="Times New Roman" w:cs="Times New Roman"/>
          <w:i/>
          <w:iCs/>
        </w:rPr>
        <w:t xml:space="preserve">publieke waarde propositie, legitimiteit </w:t>
      </w:r>
      <w:r w:rsidR="00507302" w:rsidRPr="00130EB1">
        <w:rPr>
          <w:rFonts w:ascii="Times New Roman" w:hAnsi="Times New Roman" w:cs="Times New Roman"/>
          <w:i/>
          <w:iCs/>
        </w:rPr>
        <w:t>en</w:t>
      </w:r>
      <w:r w:rsidR="00F84AC2" w:rsidRPr="00130EB1">
        <w:rPr>
          <w:rFonts w:ascii="Times New Roman" w:hAnsi="Times New Roman" w:cs="Times New Roman"/>
          <w:i/>
          <w:iCs/>
        </w:rPr>
        <w:t xml:space="preserve"> </w:t>
      </w:r>
      <w:r w:rsidR="0064671B" w:rsidRPr="00130EB1">
        <w:rPr>
          <w:rFonts w:ascii="Times New Roman" w:hAnsi="Times New Roman" w:cs="Times New Roman"/>
          <w:i/>
          <w:iCs/>
        </w:rPr>
        <w:t>steun</w:t>
      </w:r>
      <w:r w:rsidR="00F84AC2" w:rsidRPr="00130EB1">
        <w:rPr>
          <w:rFonts w:ascii="Times New Roman" w:hAnsi="Times New Roman" w:cs="Times New Roman"/>
          <w:i/>
          <w:iCs/>
        </w:rPr>
        <w:t xml:space="preserve"> en operationele capaciteit) </w:t>
      </w:r>
      <w:r w:rsidR="00F84AC2" w:rsidRPr="00130EB1">
        <w:rPr>
          <w:rFonts w:ascii="Times New Roman" w:hAnsi="Times New Roman" w:cs="Times New Roman"/>
        </w:rPr>
        <w:t xml:space="preserve">die in evenwicht moeten zijn en noodzakelijk zijn om publieke waarden te creëren (Moore &amp; Kahgram, 2004). Deze drie elementen </w:t>
      </w:r>
      <w:r w:rsidR="001F3F1F" w:rsidRPr="00130EB1">
        <w:rPr>
          <w:rFonts w:ascii="Times New Roman" w:hAnsi="Times New Roman" w:cs="Times New Roman"/>
        </w:rPr>
        <w:t xml:space="preserve">(zie figuur 1) </w:t>
      </w:r>
      <w:r w:rsidR="00F84AC2" w:rsidRPr="00130EB1">
        <w:rPr>
          <w:rFonts w:ascii="Times New Roman" w:hAnsi="Times New Roman" w:cs="Times New Roman"/>
        </w:rPr>
        <w:t>worden ingevuld door publieke managers door het beantwoorden van drie bijbehorende vragen:</w:t>
      </w:r>
      <w:r w:rsidRPr="00130EB1">
        <w:rPr>
          <w:rFonts w:ascii="Times New Roman" w:hAnsi="Times New Roman" w:cs="Times New Roman"/>
          <w:noProof/>
        </w:rPr>
        <w:t xml:space="preserve"> </w:t>
      </w:r>
    </w:p>
    <w:p w14:paraId="2EFFDEFE" w14:textId="014E8B00" w:rsidR="00F84AC2" w:rsidRPr="00130EB1" w:rsidRDefault="00F84AC2" w:rsidP="00FE5BCC">
      <w:pPr>
        <w:pStyle w:val="Lijstalinea"/>
        <w:numPr>
          <w:ilvl w:val="0"/>
          <w:numId w:val="3"/>
        </w:numPr>
        <w:rPr>
          <w:rFonts w:ascii="Times New Roman" w:hAnsi="Times New Roman" w:cs="Times New Roman"/>
        </w:rPr>
      </w:pPr>
      <w:r w:rsidRPr="00130EB1">
        <w:rPr>
          <w:rFonts w:ascii="Times New Roman" w:hAnsi="Times New Roman" w:cs="Times New Roman"/>
        </w:rPr>
        <w:t>Wat is de publieke waarde propositie? (</w:t>
      </w:r>
      <w:r w:rsidRPr="00130EB1">
        <w:rPr>
          <w:rFonts w:ascii="Times New Roman" w:hAnsi="Times New Roman" w:cs="Times New Roman"/>
          <w:i/>
          <w:iCs/>
        </w:rPr>
        <w:t>publieke waarde propositie)</w:t>
      </w:r>
    </w:p>
    <w:p w14:paraId="291A7092" w14:textId="1572FB40" w:rsidR="00F84AC2" w:rsidRPr="00130EB1" w:rsidRDefault="00232D00" w:rsidP="00FE5BCC">
      <w:pPr>
        <w:pStyle w:val="Lijstalinea"/>
        <w:numPr>
          <w:ilvl w:val="0"/>
          <w:numId w:val="3"/>
        </w:numPr>
        <w:rPr>
          <w:rFonts w:ascii="Times New Roman" w:hAnsi="Times New Roman" w:cs="Times New Roman"/>
        </w:rPr>
      </w:pPr>
      <w:r w:rsidRPr="00130EB1">
        <w:rPr>
          <w:rFonts w:ascii="Times New Roman" w:hAnsi="Times New Roman" w:cs="Times New Roman"/>
          <w:noProof/>
        </w:rPr>
        <mc:AlternateContent>
          <mc:Choice Requires="wps">
            <w:drawing>
              <wp:anchor distT="45720" distB="45720" distL="114300" distR="114300" simplePos="0" relativeHeight="251648512" behindDoc="0" locked="0" layoutInCell="1" allowOverlap="1" wp14:anchorId="450D79AC" wp14:editId="66468F59">
                <wp:simplePos x="0" y="0"/>
                <wp:positionH relativeFrom="margin">
                  <wp:posOffset>2643505</wp:posOffset>
                </wp:positionH>
                <wp:positionV relativeFrom="paragraph">
                  <wp:posOffset>220345</wp:posOffset>
                </wp:positionV>
                <wp:extent cx="2914650" cy="571500"/>
                <wp:effectExtent l="0" t="0" r="1905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571500"/>
                        </a:xfrm>
                        <a:prstGeom prst="rect">
                          <a:avLst/>
                        </a:prstGeom>
                        <a:solidFill>
                          <a:srgbClr val="FFFFFF"/>
                        </a:solidFill>
                        <a:ln w="9525">
                          <a:solidFill>
                            <a:srgbClr val="000000"/>
                          </a:solidFill>
                          <a:miter lim="800000"/>
                          <a:headEnd/>
                          <a:tailEnd/>
                        </a:ln>
                      </wps:spPr>
                      <wps:txbx>
                        <w:txbxContent>
                          <w:p w14:paraId="150B1AF4" w14:textId="060BBA45" w:rsidR="00CE403F" w:rsidRPr="00232D00" w:rsidRDefault="00CE403F">
                            <w:pPr>
                              <w:rPr>
                                <w:rFonts w:ascii="Times New Roman" w:hAnsi="Times New Roman" w:cs="Times New Roman"/>
                                <w:i/>
                                <w:iCs/>
                              </w:rPr>
                            </w:pPr>
                            <w:r w:rsidRPr="009B3E6F">
                              <w:rPr>
                                <w:rFonts w:ascii="Times New Roman" w:hAnsi="Times New Roman" w:cs="Times New Roman"/>
                                <w:b/>
                                <w:bCs/>
                                <w:i/>
                                <w:iCs/>
                              </w:rPr>
                              <w:t>Figuur 1</w:t>
                            </w:r>
                            <w:r w:rsidRPr="00232D00">
                              <w:rPr>
                                <w:rFonts w:ascii="Times New Roman" w:hAnsi="Times New Roman" w:cs="Times New Roman"/>
                                <w:i/>
                                <w:iCs/>
                              </w:rPr>
                              <w:t xml:space="preserve">: de strategische driehoek (Moore 1995;2000;2013) </w:t>
                            </w:r>
                            <w:r w:rsidR="00D739D6">
                              <w:rPr>
                                <w:rFonts w:ascii="Times New Roman" w:hAnsi="Times New Roman" w:cs="Times New Roman"/>
                                <w:i/>
                                <w:iCs/>
                              </w:rPr>
                              <w:t>die</w:t>
                            </w:r>
                            <w:r w:rsidRPr="00232D00">
                              <w:rPr>
                                <w:rFonts w:ascii="Times New Roman" w:hAnsi="Times New Roman" w:cs="Times New Roman"/>
                                <w:i/>
                                <w:iCs/>
                              </w:rPr>
                              <w:t xml:space="preserve"> leidt tot publieke waarde (Van Eijk,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D79AC" id="Tekstvak 2" o:spid="_x0000_s1059" type="#_x0000_t202" style="position:absolute;left:0;text-align:left;margin-left:208.15pt;margin-top:17.35pt;width:229.5pt;height:45pt;z-index:251648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">
                <v:textbox>
                  <w:txbxContent>
                    <w:p w14:paraId="150B1AF4" w14:textId="060BBA45" w:rsidR="00CE403F" w:rsidRPr="00232D00" w:rsidRDefault="00CE403F">
                      <w:pPr>
                        <w:rPr>
                          <w:rFonts w:ascii="Times New Roman" w:hAnsi="Times New Roman" w:cs="Times New Roman"/>
                          <w:i/>
                          <w:iCs/>
                        </w:rPr>
                      </w:pPr>
                      <w:r w:rsidRPr="009B3E6F">
                        <w:rPr>
                          <w:rFonts w:ascii="Times New Roman" w:hAnsi="Times New Roman" w:cs="Times New Roman"/>
                          <w:b/>
                          <w:bCs/>
                          <w:i/>
                          <w:iCs/>
                        </w:rPr>
                        <w:t>Figuur 1</w:t>
                      </w:r>
                      <w:r w:rsidRPr="00232D00">
                        <w:rPr>
                          <w:rFonts w:ascii="Times New Roman" w:hAnsi="Times New Roman" w:cs="Times New Roman"/>
                          <w:i/>
                          <w:iCs/>
                        </w:rPr>
                        <w:t xml:space="preserve">: de strategische driehoek (Moore 1995;2000;2013) </w:t>
                      </w:r>
                      <w:r w:rsidR="00D739D6">
                        <w:rPr>
                          <w:rFonts w:ascii="Times New Roman" w:hAnsi="Times New Roman" w:cs="Times New Roman"/>
                          <w:i/>
                          <w:iCs/>
                        </w:rPr>
                        <w:t>die</w:t>
                      </w:r>
                      <w:r w:rsidRPr="00232D00">
                        <w:rPr>
                          <w:rFonts w:ascii="Times New Roman" w:hAnsi="Times New Roman" w:cs="Times New Roman"/>
                          <w:i/>
                          <w:iCs/>
                        </w:rPr>
                        <w:t xml:space="preserve"> leidt tot publieke waarde (Van Eijk, 2015)</w:t>
                      </w:r>
                    </w:p>
                  </w:txbxContent>
                </v:textbox>
                <w10:wrap type="square" anchorx="margin"/>
              </v:shape>
            </w:pict>
          </mc:Fallback>
        </mc:AlternateContent>
      </w:r>
      <w:r w:rsidR="00F84AC2" w:rsidRPr="00130EB1">
        <w:rPr>
          <w:rFonts w:ascii="Times New Roman" w:hAnsi="Times New Roman" w:cs="Times New Roman"/>
        </w:rPr>
        <w:t>Welke legitimiteitsbronnen zijn nodig om publieke waarden te creëren? (</w:t>
      </w:r>
      <w:r w:rsidR="00F84AC2" w:rsidRPr="00130EB1">
        <w:rPr>
          <w:rFonts w:ascii="Times New Roman" w:hAnsi="Times New Roman" w:cs="Times New Roman"/>
          <w:i/>
          <w:iCs/>
        </w:rPr>
        <w:t xml:space="preserve">legitimiteit </w:t>
      </w:r>
      <w:r w:rsidR="00507302" w:rsidRPr="00130EB1">
        <w:rPr>
          <w:rFonts w:ascii="Times New Roman" w:hAnsi="Times New Roman" w:cs="Times New Roman"/>
          <w:i/>
          <w:iCs/>
        </w:rPr>
        <w:t>en</w:t>
      </w:r>
      <w:r w:rsidR="00F84AC2" w:rsidRPr="00130EB1">
        <w:rPr>
          <w:rFonts w:ascii="Times New Roman" w:hAnsi="Times New Roman" w:cs="Times New Roman"/>
          <w:i/>
          <w:iCs/>
        </w:rPr>
        <w:t xml:space="preserve"> </w:t>
      </w:r>
      <w:r w:rsidR="00746E82" w:rsidRPr="00130EB1">
        <w:rPr>
          <w:rFonts w:ascii="Times New Roman" w:hAnsi="Times New Roman" w:cs="Times New Roman"/>
          <w:i/>
          <w:iCs/>
        </w:rPr>
        <w:t>steun</w:t>
      </w:r>
      <w:r w:rsidR="00F84AC2" w:rsidRPr="00130EB1">
        <w:rPr>
          <w:rFonts w:ascii="Times New Roman" w:hAnsi="Times New Roman" w:cs="Times New Roman"/>
          <w:i/>
          <w:iCs/>
        </w:rPr>
        <w:t>)</w:t>
      </w:r>
    </w:p>
    <w:p w14:paraId="765D50A6" w14:textId="652927FC" w:rsidR="00F84AC2" w:rsidRPr="00130EB1" w:rsidRDefault="00F84AC2" w:rsidP="00FE5BCC">
      <w:pPr>
        <w:pStyle w:val="Lijstalinea"/>
        <w:numPr>
          <w:ilvl w:val="0"/>
          <w:numId w:val="3"/>
        </w:numPr>
        <w:rPr>
          <w:rFonts w:ascii="Times New Roman" w:hAnsi="Times New Roman" w:cs="Times New Roman"/>
        </w:rPr>
      </w:pPr>
      <w:r w:rsidRPr="00130EB1">
        <w:rPr>
          <w:rFonts w:ascii="Times New Roman" w:hAnsi="Times New Roman" w:cs="Times New Roman"/>
        </w:rPr>
        <w:t>Welke operationele capaciteit is er nodig om deze publieke waarden te creëren? (</w:t>
      </w:r>
      <w:r w:rsidRPr="00130EB1">
        <w:rPr>
          <w:rFonts w:ascii="Times New Roman" w:hAnsi="Times New Roman" w:cs="Times New Roman"/>
          <w:i/>
          <w:iCs/>
        </w:rPr>
        <w:t>operationele capaciteit)</w:t>
      </w:r>
    </w:p>
    <w:p w14:paraId="30AB380F" w14:textId="68B0A3C3" w:rsidR="00A46B5B" w:rsidRPr="00130EB1" w:rsidRDefault="00F84AC2" w:rsidP="003112ED">
      <w:pPr>
        <w:rPr>
          <w:rFonts w:ascii="Times New Roman" w:hAnsi="Times New Roman" w:cs="Times New Roman"/>
        </w:rPr>
      </w:pPr>
      <w:r w:rsidRPr="00130EB1">
        <w:rPr>
          <w:rFonts w:ascii="Times New Roman" w:hAnsi="Times New Roman" w:cs="Times New Roman"/>
          <w:i/>
          <w:iCs/>
        </w:rPr>
        <w:t>Pijler 1: publieke waarde propositie</w:t>
      </w:r>
      <w:r w:rsidR="004C33A4" w:rsidRPr="00130EB1">
        <w:rPr>
          <w:rFonts w:ascii="Times New Roman" w:hAnsi="Times New Roman" w:cs="Times New Roman"/>
          <w:i/>
          <w:iCs/>
        </w:rPr>
        <w:br/>
      </w:r>
      <w:r w:rsidR="00A46B5B" w:rsidRPr="00130EB1">
        <w:rPr>
          <w:rFonts w:ascii="Times New Roman" w:hAnsi="Times New Roman" w:cs="Times New Roman"/>
        </w:rPr>
        <w:t xml:space="preserve">Allereerst wordt de definitie van </w:t>
      </w:r>
      <w:r w:rsidR="00A46B5B" w:rsidRPr="00130EB1">
        <w:rPr>
          <w:rFonts w:ascii="Times New Roman" w:hAnsi="Times New Roman" w:cs="Times New Roman"/>
          <w:i/>
          <w:iCs/>
        </w:rPr>
        <w:t xml:space="preserve">publieke waarde </w:t>
      </w:r>
      <w:r w:rsidR="006A033A" w:rsidRPr="00130EB1">
        <w:rPr>
          <w:rFonts w:ascii="Times New Roman" w:hAnsi="Times New Roman" w:cs="Times New Roman"/>
        </w:rPr>
        <w:t>uiteengezet</w:t>
      </w:r>
      <w:r w:rsidR="00A46B5B" w:rsidRPr="00130EB1">
        <w:rPr>
          <w:rFonts w:ascii="Times New Roman" w:hAnsi="Times New Roman" w:cs="Times New Roman"/>
        </w:rPr>
        <w:t xml:space="preserve">, alvorens de </w:t>
      </w:r>
      <w:r w:rsidR="00A46B5B" w:rsidRPr="00130EB1">
        <w:rPr>
          <w:rFonts w:ascii="Times New Roman" w:hAnsi="Times New Roman" w:cs="Times New Roman"/>
          <w:i/>
          <w:iCs/>
        </w:rPr>
        <w:t>publieke waarde propositie (</w:t>
      </w:r>
      <w:r w:rsidR="00A46B5B" w:rsidRPr="00130EB1">
        <w:rPr>
          <w:rFonts w:ascii="Times New Roman" w:hAnsi="Times New Roman" w:cs="Times New Roman"/>
        </w:rPr>
        <w:t xml:space="preserve">pijler 1) wordt beschreven. </w:t>
      </w:r>
    </w:p>
    <w:p w14:paraId="4179CCFB" w14:textId="33926081" w:rsidR="003112ED" w:rsidRPr="00130EB1" w:rsidRDefault="003112ED" w:rsidP="003112ED">
      <w:pPr>
        <w:rPr>
          <w:rFonts w:ascii="Times New Roman" w:hAnsi="Times New Roman" w:cs="Times New Roman"/>
        </w:rPr>
      </w:pPr>
      <w:r w:rsidRPr="00130EB1">
        <w:rPr>
          <w:rFonts w:ascii="Times New Roman" w:hAnsi="Times New Roman" w:cs="Times New Roman"/>
        </w:rPr>
        <w:t xml:space="preserve">In de literatuur is geen eenduidige definitie van publieke waarde te herkennen, aangezien een ‘waarde’ normatief of ideologisch is (Jorgensen &amp; Rutgers, 2015). Enkele wetenschappers omschrijven </w:t>
      </w:r>
      <w:r w:rsidRPr="00130EB1">
        <w:rPr>
          <w:rFonts w:ascii="Times New Roman" w:hAnsi="Times New Roman" w:cs="Times New Roman"/>
          <w:i/>
          <w:iCs/>
        </w:rPr>
        <w:t>publieke waarde</w:t>
      </w:r>
      <w:r w:rsidRPr="00130EB1">
        <w:rPr>
          <w:rFonts w:ascii="Times New Roman" w:hAnsi="Times New Roman" w:cs="Times New Roman"/>
        </w:rPr>
        <w:t xml:space="preserve"> als volgt: </w:t>
      </w:r>
    </w:p>
    <w:p w14:paraId="78B9993D" w14:textId="77CBE307" w:rsidR="003112ED" w:rsidRPr="00130EB1" w:rsidRDefault="003112ED" w:rsidP="003112ED">
      <w:pPr>
        <w:rPr>
          <w:rFonts w:ascii="Times New Roman" w:hAnsi="Times New Roman" w:cs="Times New Roman"/>
        </w:rPr>
      </w:pPr>
      <w:r w:rsidRPr="00130EB1">
        <w:rPr>
          <w:rFonts w:ascii="Times New Roman" w:hAnsi="Times New Roman" w:cs="Times New Roman"/>
        </w:rPr>
        <w:t>Moore (1995, p.52) omschrijft publieke waarde als: “</w:t>
      </w:r>
      <w:r w:rsidRPr="00130EB1">
        <w:rPr>
          <w:rFonts w:ascii="Times New Roman" w:hAnsi="Times New Roman" w:cs="Times New Roman"/>
          <w:i/>
          <w:iCs/>
        </w:rPr>
        <w:t>de som van individuele voldoening die kan worden geproduceerd door een bepaald sociaal systeem of het overheidsbeleid”</w:t>
      </w:r>
      <w:r w:rsidRPr="00130EB1">
        <w:rPr>
          <w:rFonts w:ascii="Times New Roman" w:hAnsi="Times New Roman" w:cs="Times New Roman"/>
        </w:rPr>
        <w:t xml:space="preserve">. Moore (1995) gaat er in zijn definiëring van uit dat publieke waarden gecreëerd worden door een (publieke) organisatie. Nadat een publieke waarde is opgesteld, wordt legitimiteit vanuit de </w:t>
      </w:r>
      <w:r w:rsidRPr="00130EB1">
        <w:rPr>
          <w:rFonts w:ascii="Times New Roman" w:hAnsi="Times New Roman" w:cs="Times New Roman"/>
          <w:i/>
          <w:iCs/>
        </w:rPr>
        <w:t xml:space="preserve">autoriserende omgeving </w:t>
      </w:r>
      <w:r w:rsidRPr="00130EB1">
        <w:rPr>
          <w:rFonts w:ascii="Times New Roman" w:hAnsi="Times New Roman" w:cs="Times New Roman"/>
        </w:rPr>
        <w:t>(</w:t>
      </w:r>
      <w:r w:rsidRPr="00130EB1">
        <w:rPr>
          <w:rFonts w:ascii="Times New Roman" w:hAnsi="Times New Roman" w:cs="Times New Roman"/>
          <w:i/>
          <w:iCs/>
        </w:rPr>
        <w:t>zie paragraaf 2.3 – pijler 2</w:t>
      </w:r>
      <w:r w:rsidRPr="00130EB1">
        <w:rPr>
          <w:rFonts w:ascii="Times New Roman" w:hAnsi="Times New Roman" w:cs="Times New Roman"/>
        </w:rPr>
        <w:t>)</w:t>
      </w:r>
      <w:r w:rsidRPr="00130EB1">
        <w:rPr>
          <w:rFonts w:ascii="Times New Roman" w:hAnsi="Times New Roman" w:cs="Times New Roman"/>
          <w:i/>
          <w:iCs/>
        </w:rPr>
        <w:t xml:space="preserve"> </w:t>
      </w:r>
      <w:r w:rsidRPr="00130EB1">
        <w:rPr>
          <w:rFonts w:ascii="Times New Roman" w:hAnsi="Times New Roman" w:cs="Times New Roman"/>
        </w:rPr>
        <w:t>toegekend. Daarentegen omschrijven Talbot (2006) en Bozeman (2007) publieke waarde als: “</w:t>
      </w:r>
      <w:r w:rsidRPr="00130EB1">
        <w:rPr>
          <w:rFonts w:ascii="Times New Roman" w:hAnsi="Times New Roman" w:cs="Times New Roman"/>
          <w:i/>
          <w:iCs/>
        </w:rPr>
        <w:t xml:space="preserve">publieke waarde is een bijdrage aan de publieke sfeer die in samenspel met de overheid en netwerkpartners wordt gerealiseerd door het gesprek aan te gaan”. </w:t>
      </w:r>
      <w:r w:rsidRPr="00130EB1">
        <w:rPr>
          <w:rFonts w:ascii="Times New Roman" w:hAnsi="Times New Roman" w:cs="Times New Roman"/>
        </w:rPr>
        <w:t xml:space="preserve">Talbot (2006) en Bozeman (2007) verschillen in hun definiëring van Moore (1995), aangezien zij ervanuit gaan dat een publieke waarde wordt opgesteld in samenspraak met de </w:t>
      </w:r>
      <w:r w:rsidRPr="00130EB1">
        <w:rPr>
          <w:rFonts w:ascii="Times New Roman" w:hAnsi="Times New Roman" w:cs="Times New Roman"/>
          <w:i/>
          <w:iCs/>
        </w:rPr>
        <w:t>autoriserende omgeving.</w:t>
      </w:r>
      <w:r w:rsidRPr="00130EB1">
        <w:rPr>
          <w:rFonts w:ascii="Times New Roman" w:hAnsi="Times New Roman" w:cs="Times New Roman"/>
        </w:rPr>
        <w:t xml:space="preserve"> </w:t>
      </w:r>
      <w:r w:rsidR="00D739D6">
        <w:rPr>
          <w:rFonts w:ascii="Times New Roman" w:hAnsi="Times New Roman" w:cs="Times New Roman"/>
        </w:rPr>
        <w:t>Uit hoofdstuk 3.1</w:t>
      </w:r>
      <w:r w:rsidRPr="00130EB1">
        <w:rPr>
          <w:rFonts w:ascii="Times New Roman" w:hAnsi="Times New Roman" w:cs="Times New Roman"/>
        </w:rPr>
        <w:t xml:space="preserve"> blijkt het verschil in opvattingen, aangezien deze definities in verschillende tijdsperken zijn opgesteld waarin een verschillend paradigma overheersend was. In dit onderzoek staat de definiëring van Talbot (2006) en Bozeman (2007) centraal, aangezien ervanuit wordt gegaan dat het betrekken van de </w:t>
      </w:r>
      <w:r w:rsidRPr="00130EB1">
        <w:rPr>
          <w:rFonts w:ascii="Times New Roman" w:hAnsi="Times New Roman" w:cs="Times New Roman"/>
          <w:i/>
          <w:iCs/>
        </w:rPr>
        <w:t xml:space="preserve">autoriserende omgeving </w:t>
      </w:r>
      <w:r w:rsidRPr="00130EB1">
        <w:rPr>
          <w:rFonts w:ascii="Times New Roman" w:hAnsi="Times New Roman" w:cs="Times New Roman"/>
        </w:rPr>
        <w:t xml:space="preserve">bij het opstellen van publieke waarden effectiever is en tot meer legitimiteit kan leiden. Hieronder </w:t>
      </w:r>
      <w:r w:rsidR="00B97A30" w:rsidRPr="00130EB1">
        <w:rPr>
          <w:rFonts w:ascii="Times New Roman" w:hAnsi="Times New Roman" w:cs="Times New Roman"/>
        </w:rPr>
        <w:t xml:space="preserve">is een eigen definitie opgesteld die leidend is in dit onderzoek, </w:t>
      </w:r>
      <w:r w:rsidR="00B30E2E" w:rsidRPr="00130EB1">
        <w:rPr>
          <w:rFonts w:ascii="Times New Roman" w:hAnsi="Times New Roman" w:cs="Times New Roman"/>
        </w:rPr>
        <w:t>die</w:t>
      </w:r>
      <w:r w:rsidR="00B97A30" w:rsidRPr="00130EB1">
        <w:rPr>
          <w:rFonts w:ascii="Times New Roman" w:hAnsi="Times New Roman" w:cs="Times New Roman"/>
        </w:rPr>
        <w:t xml:space="preserve"> is opgesteld aan de hand van bovenstaande definities.</w:t>
      </w:r>
    </w:p>
    <w:p w14:paraId="0338B41F" w14:textId="77777777" w:rsidR="003112ED" w:rsidRPr="00130EB1" w:rsidRDefault="003112ED" w:rsidP="00B97A30">
      <w:pPr>
        <w:pBdr>
          <w:top w:val="single" w:sz="4" w:space="1" w:color="auto"/>
          <w:left w:val="single" w:sz="4" w:space="4" w:color="auto"/>
          <w:bottom w:val="single" w:sz="4" w:space="1" w:color="auto"/>
          <w:right w:val="single" w:sz="4" w:space="4" w:color="auto"/>
        </w:pBdr>
        <w:rPr>
          <w:rFonts w:ascii="Times New Roman" w:hAnsi="Times New Roman" w:cs="Times New Roman"/>
          <w:i/>
          <w:iCs/>
        </w:rPr>
      </w:pPr>
      <w:r w:rsidRPr="00130EB1">
        <w:rPr>
          <w:rFonts w:ascii="Times New Roman" w:hAnsi="Times New Roman" w:cs="Times New Roman"/>
          <w:i/>
          <w:iCs/>
          <w:lang w:val="en-GB"/>
        </w:rPr>
        <w:t>“Publieke waarde is een bijdrage aan de publieke sfeer die in samenspel tussen de BVO, maatschappelijk partner en overige stakeholders wordt gerealiseerd door het gesprek aan te gaan.”</w:t>
      </w:r>
    </w:p>
    <w:p w14:paraId="1BAFCECE" w14:textId="4EDE7D2D" w:rsidR="00F84AC2" w:rsidRPr="00130EB1" w:rsidRDefault="00F84AC2" w:rsidP="00F84AC2">
      <w:pPr>
        <w:rPr>
          <w:rFonts w:ascii="Times New Roman" w:hAnsi="Times New Roman" w:cs="Times New Roman"/>
        </w:rPr>
      </w:pPr>
      <w:r w:rsidRPr="00130EB1">
        <w:rPr>
          <w:rFonts w:ascii="Times New Roman" w:hAnsi="Times New Roman" w:cs="Times New Roman"/>
        </w:rPr>
        <w:t>De eerste pijler van de strategische driehoek van Moore (1995;2000) is de publieke waarde propositie. Hierbij gaat het om het definiëren van publieke waarden (outcomes)</w:t>
      </w:r>
      <w:r w:rsidR="008A6E98" w:rsidRPr="00130EB1">
        <w:rPr>
          <w:rFonts w:ascii="Times New Roman" w:hAnsi="Times New Roman" w:cs="Times New Roman"/>
        </w:rPr>
        <w:t>, hoe deze publieke waarden middels strategie bereikt kunnen worden</w:t>
      </w:r>
      <w:r w:rsidRPr="00130EB1">
        <w:rPr>
          <w:rFonts w:ascii="Times New Roman" w:hAnsi="Times New Roman" w:cs="Times New Roman"/>
        </w:rPr>
        <w:t xml:space="preserve"> en het doel van de organisatie om zich met dergelijke maatschappelijke activiteiten bezig te houden (Benington &amp; Moore, 2011). </w:t>
      </w:r>
      <w:r w:rsidR="00140EFB" w:rsidRPr="00130EB1">
        <w:rPr>
          <w:rFonts w:ascii="Times New Roman" w:hAnsi="Times New Roman" w:cs="Times New Roman"/>
        </w:rPr>
        <w:t xml:space="preserve">De focus in dit onderzoek </w:t>
      </w:r>
      <w:r w:rsidR="009A081A" w:rsidRPr="00130EB1">
        <w:rPr>
          <w:rFonts w:ascii="Times New Roman" w:hAnsi="Times New Roman" w:cs="Times New Roman"/>
        </w:rPr>
        <w:t xml:space="preserve">ligt op de </w:t>
      </w:r>
      <w:r w:rsidRPr="00130EB1">
        <w:rPr>
          <w:rFonts w:ascii="Times New Roman" w:hAnsi="Times New Roman" w:cs="Times New Roman"/>
        </w:rPr>
        <w:t xml:space="preserve">publieke waarde propositie </w:t>
      </w:r>
      <w:r w:rsidR="009A081A" w:rsidRPr="00130EB1">
        <w:rPr>
          <w:rFonts w:ascii="Times New Roman" w:hAnsi="Times New Roman" w:cs="Times New Roman"/>
        </w:rPr>
        <w:t xml:space="preserve">en hoe deze meer </w:t>
      </w:r>
      <w:r w:rsidRPr="00130EB1">
        <w:rPr>
          <w:rFonts w:ascii="Times New Roman" w:hAnsi="Times New Roman" w:cs="Times New Roman"/>
        </w:rPr>
        <w:t xml:space="preserve">kracht en continuïteit </w:t>
      </w:r>
      <w:r w:rsidR="009A081A" w:rsidRPr="00130EB1">
        <w:rPr>
          <w:rFonts w:ascii="Times New Roman" w:hAnsi="Times New Roman" w:cs="Times New Roman"/>
        </w:rPr>
        <w:t>k</w:t>
      </w:r>
      <w:r w:rsidR="001F55E4" w:rsidRPr="00130EB1">
        <w:rPr>
          <w:rFonts w:ascii="Times New Roman" w:hAnsi="Times New Roman" w:cs="Times New Roman"/>
        </w:rPr>
        <w:t>an krijgen</w:t>
      </w:r>
      <w:r w:rsidR="009A081A" w:rsidRPr="00130EB1">
        <w:rPr>
          <w:rFonts w:ascii="Times New Roman" w:hAnsi="Times New Roman" w:cs="Times New Roman"/>
        </w:rPr>
        <w:t xml:space="preserve"> </w:t>
      </w:r>
      <w:r w:rsidRPr="00130EB1">
        <w:rPr>
          <w:rFonts w:ascii="Times New Roman" w:hAnsi="Times New Roman" w:cs="Times New Roman"/>
        </w:rPr>
        <w:t xml:space="preserve">door deze op te stellen in samenspraak met stakeholders binnen een </w:t>
      </w:r>
      <w:r w:rsidRPr="00130EB1">
        <w:rPr>
          <w:rFonts w:ascii="Times New Roman" w:hAnsi="Times New Roman" w:cs="Times New Roman"/>
          <w:i/>
          <w:iCs/>
        </w:rPr>
        <w:t xml:space="preserve">publiek partnerschap </w:t>
      </w:r>
      <w:r w:rsidRPr="00130EB1">
        <w:rPr>
          <w:rFonts w:ascii="Times New Roman" w:hAnsi="Times New Roman" w:cs="Times New Roman"/>
        </w:rPr>
        <w:t xml:space="preserve">(Geuijen, 2014). Uit literatuur blijkt dat de doelgroep van een maatschappelijke activiteit </w:t>
      </w:r>
      <w:r w:rsidRPr="00130EB1">
        <w:rPr>
          <w:rFonts w:ascii="Times New Roman" w:hAnsi="Times New Roman" w:cs="Times New Roman"/>
        </w:rPr>
        <w:lastRenderedPageBreak/>
        <w:t xml:space="preserve">door een BVO niet of nauwelijks worden betrokken in een dergelijk </w:t>
      </w:r>
      <w:r w:rsidRPr="00130EB1">
        <w:rPr>
          <w:rFonts w:ascii="Times New Roman" w:hAnsi="Times New Roman" w:cs="Times New Roman"/>
          <w:i/>
          <w:iCs/>
        </w:rPr>
        <w:t>publiek partnerschap</w:t>
      </w:r>
      <w:r w:rsidRPr="00130EB1">
        <w:rPr>
          <w:rFonts w:ascii="Times New Roman" w:hAnsi="Times New Roman" w:cs="Times New Roman"/>
        </w:rPr>
        <w:t xml:space="preserve">, wat kan leiden tot legitimiteitsverlies van het project. </w:t>
      </w:r>
    </w:p>
    <w:p w14:paraId="557F9985" w14:textId="4C2C4BD6" w:rsidR="00233932" w:rsidRPr="00130EB1" w:rsidRDefault="00F84AC2" w:rsidP="00F84AC2">
      <w:pPr>
        <w:rPr>
          <w:rFonts w:ascii="Times New Roman" w:hAnsi="Times New Roman" w:cs="Times New Roman"/>
        </w:rPr>
      </w:pPr>
      <w:r w:rsidRPr="00130EB1">
        <w:rPr>
          <w:rFonts w:ascii="Times New Roman" w:hAnsi="Times New Roman" w:cs="Times New Roman"/>
          <w:i/>
          <w:iCs/>
        </w:rPr>
        <w:t xml:space="preserve">Pijler 2: legitimiteit </w:t>
      </w:r>
      <w:r w:rsidR="00507302" w:rsidRPr="00130EB1">
        <w:rPr>
          <w:rFonts w:ascii="Times New Roman" w:hAnsi="Times New Roman" w:cs="Times New Roman"/>
          <w:i/>
          <w:iCs/>
        </w:rPr>
        <w:t>en</w:t>
      </w:r>
      <w:r w:rsidRPr="00130EB1">
        <w:rPr>
          <w:rFonts w:ascii="Times New Roman" w:hAnsi="Times New Roman" w:cs="Times New Roman"/>
          <w:i/>
          <w:iCs/>
        </w:rPr>
        <w:t xml:space="preserve"> </w:t>
      </w:r>
      <w:r w:rsidR="00746E82" w:rsidRPr="00130EB1">
        <w:rPr>
          <w:rFonts w:ascii="Times New Roman" w:hAnsi="Times New Roman" w:cs="Times New Roman"/>
          <w:i/>
          <w:iCs/>
        </w:rPr>
        <w:t>steun</w:t>
      </w:r>
      <w:r w:rsidR="004C33A4" w:rsidRPr="00130EB1">
        <w:rPr>
          <w:rFonts w:ascii="Times New Roman" w:hAnsi="Times New Roman" w:cs="Times New Roman"/>
          <w:i/>
          <w:iCs/>
        </w:rPr>
        <w:br/>
      </w:r>
      <w:r w:rsidR="00233932" w:rsidRPr="00130EB1">
        <w:rPr>
          <w:rFonts w:ascii="Times New Roman" w:hAnsi="Times New Roman" w:cs="Times New Roman"/>
        </w:rPr>
        <w:t xml:space="preserve">Allereerst wordt de definitie van </w:t>
      </w:r>
      <w:r w:rsidR="00233932" w:rsidRPr="00130EB1">
        <w:rPr>
          <w:rFonts w:ascii="Times New Roman" w:hAnsi="Times New Roman" w:cs="Times New Roman"/>
          <w:i/>
          <w:iCs/>
        </w:rPr>
        <w:t xml:space="preserve">legitimiteit </w:t>
      </w:r>
      <w:r w:rsidR="006A033A" w:rsidRPr="00130EB1">
        <w:rPr>
          <w:rFonts w:ascii="Times New Roman" w:hAnsi="Times New Roman" w:cs="Times New Roman"/>
        </w:rPr>
        <w:t xml:space="preserve">uiteengezet, alvorens de </w:t>
      </w:r>
      <w:r w:rsidR="00507302" w:rsidRPr="00130EB1">
        <w:rPr>
          <w:rFonts w:ascii="Times New Roman" w:hAnsi="Times New Roman" w:cs="Times New Roman"/>
          <w:i/>
          <w:iCs/>
        </w:rPr>
        <w:t>legitimiteit en</w:t>
      </w:r>
      <w:r w:rsidR="006A033A" w:rsidRPr="00130EB1">
        <w:rPr>
          <w:rFonts w:ascii="Times New Roman" w:hAnsi="Times New Roman" w:cs="Times New Roman"/>
          <w:i/>
          <w:iCs/>
        </w:rPr>
        <w:t xml:space="preserve"> steun (</w:t>
      </w:r>
      <w:r w:rsidR="006A033A" w:rsidRPr="00130EB1">
        <w:rPr>
          <w:rFonts w:ascii="Times New Roman" w:hAnsi="Times New Roman" w:cs="Times New Roman"/>
        </w:rPr>
        <w:t xml:space="preserve">pijler 2) wordt beschreven. </w:t>
      </w:r>
    </w:p>
    <w:p w14:paraId="73AD516C" w14:textId="7B97A25E" w:rsidR="006A033A" w:rsidRPr="00130EB1" w:rsidRDefault="006A033A" w:rsidP="006A033A">
      <w:pPr>
        <w:rPr>
          <w:rFonts w:ascii="Times New Roman" w:hAnsi="Times New Roman" w:cs="Times New Roman"/>
        </w:rPr>
      </w:pPr>
      <w:r w:rsidRPr="00130EB1">
        <w:rPr>
          <w:rFonts w:ascii="Times New Roman" w:hAnsi="Times New Roman" w:cs="Times New Roman"/>
        </w:rPr>
        <w:t xml:space="preserve">Het begrip legitimiteit is een complex begrip en daardoor lastig te definiëren (Bekkers &amp; Edwards, 2007). Hieronder volgen enkele definities, waarna het begrip legitimiteit wordt gedefinieerd, zoals gebruikt in dit onderzoek. </w:t>
      </w:r>
    </w:p>
    <w:p w14:paraId="5B199ADD" w14:textId="77777777" w:rsidR="006A033A" w:rsidRPr="00130EB1" w:rsidRDefault="006A033A" w:rsidP="006A033A">
      <w:pPr>
        <w:rPr>
          <w:rFonts w:ascii="Times New Roman" w:hAnsi="Times New Roman" w:cs="Times New Roman"/>
        </w:rPr>
      </w:pPr>
      <w:r w:rsidRPr="00130EB1">
        <w:rPr>
          <w:rFonts w:ascii="Times New Roman" w:hAnsi="Times New Roman" w:cs="Times New Roman"/>
        </w:rPr>
        <w:t>Hoogerwerf (1993) definieert legitimiteit als: “</w:t>
      </w:r>
      <w:r w:rsidRPr="00130EB1">
        <w:rPr>
          <w:rFonts w:ascii="Times New Roman" w:hAnsi="Times New Roman" w:cs="Times New Roman"/>
          <w:i/>
          <w:iCs/>
        </w:rPr>
        <w:t xml:space="preserve">legitimiteit van beleid is de aanvaardbaarheid van het beleid voor de betrokkenen. Het gaat daarbij om de mate waarin het beleid door de betrokkenen als juist, gerechtvaardigd of althans acceptabel wordt beschouwd of gesteund”. </w:t>
      </w:r>
      <w:r w:rsidRPr="00130EB1">
        <w:rPr>
          <w:rFonts w:ascii="Times New Roman" w:hAnsi="Times New Roman" w:cs="Times New Roman"/>
        </w:rPr>
        <w:t>Rosenthal (1993) omschrijft legitimiteit als: “</w:t>
      </w:r>
      <w:r w:rsidRPr="00130EB1">
        <w:rPr>
          <w:rFonts w:ascii="Times New Roman" w:hAnsi="Times New Roman" w:cs="Times New Roman"/>
          <w:i/>
          <w:iCs/>
        </w:rPr>
        <w:t xml:space="preserve">Goed bestuur is legitiem. Dat wil zeggen dat het wordt aanvaard door degenen namens wie bestuurd wordt”. </w:t>
      </w:r>
    </w:p>
    <w:p w14:paraId="0056E93B" w14:textId="77777777" w:rsidR="006A033A" w:rsidRPr="00130EB1" w:rsidRDefault="006A033A" w:rsidP="006A033A">
      <w:pPr>
        <w:rPr>
          <w:rFonts w:ascii="Times New Roman" w:hAnsi="Times New Roman" w:cs="Times New Roman"/>
        </w:rPr>
      </w:pPr>
      <w:r w:rsidRPr="00130EB1">
        <w:rPr>
          <w:rFonts w:ascii="Times New Roman" w:hAnsi="Times New Roman" w:cs="Times New Roman"/>
        </w:rPr>
        <w:t xml:space="preserve"> Weyers &amp; Hertogh (2007) maken in hun proefschrift onderscheid tussen:</w:t>
      </w:r>
    </w:p>
    <w:p w14:paraId="213E20DA" w14:textId="77777777" w:rsidR="006A033A" w:rsidRPr="00130EB1" w:rsidRDefault="006A033A" w:rsidP="00C31E43">
      <w:pPr>
        <w:pStyle w:val="Lijstalinea"/>
        <w:numPr>
          <w:ilvl w:val="0"/>
          <w:numId w:val="33"/>
        </w:numPr>
        <w:rPr>
          <w:rFonts w:ascii="Times New Roman" w:hAnsi="Times New Roman" w:cs="Times New Roman"/>
        </w:rPr>
      </w:pPr>
      <w:r w:rsidRPr="00130EB1">
        <w:rPr>
          <w:rFonts w:ascii="Times New Roman" w:hAnsi="Times New Roman" w:cs="Times New Roman"/>
        </w:rPr>
        <w:t>Legitimiteit als acceptatie</w:t>
      </w:r>
    </w:p>
    <w:p w14:paraId="677F094F" w14:textId="77777777" w:rsidR="006A033A" w:rsidRPr="00130EB1" w:rsidRDefault="006A033A" w:rsidP="00C31E43">
      <w:pPr>
        <w:pStyle w:val="Lijstalinea"/>
        <w:numPr>
          <w:ilvl w:val="0"/>
          <w:numId w:val="33"/>
        </w:numPr>
        <w:rPr>
          <w:rFonts w:ascii="Times New Roman" w:hAnsi="Times New Roman" w:cs="Times New Roman"/>
        </w:rPr>
      </w:pPr>
      <w:r w:rsidRPr="00130EB1">
        <w:rPr>
          <w:rFonts w:ascii="Times New Roman" w:hAnsi="Times New Roman" w:cs="Times New Roman"/>
        </w:rPr>
        <w:t>Legitimiteit als vertrouwen</w:t>
      </w:r>
    </w:p>
    <w:p w14:paraId="0F951A2E" w14:textId="77777777" w:rsidR="006A033A" w:rsidRPr="00130EB1" w:rsidRDefault="006A033A" w:rsidP="00C31E43">
      <w:pPr>
        <w:pStyle w:val="Lijstalinea"/>
        <w:numPr>
          <w:ilvl w:val="0"/>
          <w:numId w:val="33"/>
        </w:numPr>
        <w:rPr>
          <w:rFonts w:ascii="Times New Roman" w:hAnsi="Times New Roman" w:cs="Times New Roman"/>
        </w:rPr>
      </w:pPr>
      <w:r w:rsidRPr="00130EB1">
        <w:rPr>
          <w:rFonts w:ascii="Times New Roman" w:hAnsi="Times New Roman" w:cs="Times New Roman"/>
        </w:rPr>
        <w:t>Legitimiteit als tevredenheid</w:t>
      </w:r>
    </w:p>
    <w:p w14:paraId="661A2190" w14:textId="77777777" w:rsidR="006A033A" w:rsidRPr="00130EB1" w:rsidRDefault="006A033A" w:rsidP="006A033A">
      <w:pPr>
        <w:rPr>
          <w:rFonts w:ascii="Times New Roman" w:hAnsi="Times New Roman" w:cs="Times New Roman"/>
        </w:rPr>
      </w:pPr>
      <w:r w:rsidRPr="00130EB1">
        <w:rPr>
          <w:rFonts w:ascii="Times New Roman" w:hAnsi="Times New Roman" w:cs="Times New Roman"/>
        </w:rPr>
        <w:t xml:space="preserve">Suchman (1995) definieert legitimiteit als: </w:t>
      </w:r>
      <w:r w:rsidRPr="00130EB1">
        <w:rPr>
          <w:rFonts w:ascii="Times New Roman" w:hAnsi="Times New Roman" w:cs="Times New Roman"/>
          <w:i/>
          <w:iCs/>
        </w:rPr>
        <w:t>“legitimiteit is de gedeelde perceptie of assumptie dat de acties van een entiteit wenselijk, behoorlijk of geschikt zijn vanuit een sociale omgeving waarin bepaalde normen, waarden en opvattingen heersen. Legitimiteit wordt toegekend door een individu vanuit een subjectieve perceptie”.</w:t>
      </w:r>
      <w:r w:rsidRPr="00130EB1">
        <w:rPr>
          <w:rFonts w:ascii="Times New Roman" w:hAnsi="Times New Roman" w:cs="Times New Roman"/>
        </w:rPr>
        <w:t xml:space="preserve"> </w:t>
      </w:r>
    </w:p>
    <w:p w14:paraId="2C0FC2B5" w14:textId="67B66B03" w:rsidR="006A033A" w:rsidRPr="00130EB1" w:rsidRDefault="006A033A" w:rsidP="00F84AC2">
      <w:pPr>
        <w:rPr>
          <w:rFonts w:ascii="Times New Roman" w:hAnsi="Times New Roman" w:cs="Times New Roman"/>
          <w:i/>
          <w:iCs/>
        </w:rPr>
      </w:pPr>
      <w:r w:rsidRPr="00130EB1">
        <w:rPr>
          <w:rFonts w:ascii="Times New Roman" w:hAnsi="Times New Roman" w:cs="Times New Roman"/>
        </w:rPr>
        <w:t>Uit bovenstaande definities zijn de belangrijkste elementen samengevoegd tot een definitie voor dit onderzoek: “</w:t>
      </w:r>
      <w:r w:rsidRPr="00130EB1">
        <w:rPr>
          <w:rFonts w:ascii="Times New Roman" w:hAnsi="Times New Roman" w:cs="Times New Roman"/>
          <w:i/>
          <w:iCs/>
        </w:rPr>
        <w:t xml:space="preserve">Legitimiteit is de mate van acceptatie, vertrouwen en tevredenheid in een entiteit gegeven door betrokken individuen”. </w:t>
      </w:r>
      <w:r w:rsidRPr="00130EB1">
        <w:rPr>
          <w:rFonts w:ascii="Times New Roman" w:hAnsi="Times New Roman" w:cs="Times New Roman"/>
        </w:rPr>
        <w:t>In het kader van dit onderzoek wordt het begrip entiteit vervangen voor maatschappelijk project. Dus: “</w:t>
      </w:r>
      <w:r w:rsidRPr="00130EB1">
        <w:rPr>
          <w:rFonts w:ascii="Times New Roman" w:hAnsi="Times New Roman" w:cs="Times New Roman"/>
          <w:i/>
          <w:iCs/>
        </w:rPr>
        <w:t xml:space="preserve">legitimiteit is de mate van acceptatie, vertrouwen en tevredenheid in een maatschappelijk project vanuit betrokken individuen”. </w:t>
      </w:r>
    </w:p>
    <w:p w14:paraId="1195E999" w14:textId="1FACDA14" w:rsidR="00F84AC2" w:rsidRPr="00130EB1" w:rsidRDefault="00507302" w:rsidP="00F84AC2">
      <w:pPr>
        <w:rPr>
          <w:rFonts w:ascii="Times New Roman" w:hAnsi="Times New Roman" w:cs="Times New Roman"/>
        </w:rPr>
      </w:pPr>
      <w:r w:rsidRPr="00130EB1">
        <w:rPr>
          <w:rFonts w:ascii="Times New Roman" w:hAnsi="Times New Roman" w:cs="Times New Roman"/>
          <w:i/>
          <w:iCs/>
        </w:rPr>
        <w:t>Legitimiteit en</w:t>
      </w:r>
      <w:r w:rsidR="00F84AC2" w:rsidRPr="00130EB1">
        <w:rPr>
          <w:rFonts w:ascii="Times New Roman" w:hAnsi="Times New Roman" w:cs="Times New Roman"/>
          <w:i/>
          <w:iCs/>
        </w:rPr>
        <w:t xml:space="preserve"> </w:t>
      </w:r>
      <w:r w:rsidR="00746E82" w:rsidRPr="00130EB1">
        <w:rPr>
          <w:rFonts w:ascii="Times New Roman" w:hAnsi="Times New Roman" w:cs="Times New Roman"/>
          <w:i/>
          <w:iCs/>
        </w:rPr>
        <w:t>steun</w:t>
      </w:r>
      <w:r w:rsidR="00F84AC2" w:rsidRPr="00130EB1">
        <w:rPr>
          <w:rFonts w:ascii="Times New Roman" w:hAnsi="Times New Roman" w:cs="Times New Roman"/>
        </w:rPr>
        <w:t xml:space="preserve"> voor een maatschappelijk project worden gegeven door de </w:t>
      </w:r>
      <w:r w:rsidR="007D7624" w:rsidRPr="00130EB1">
        <w:rPr>
          <w:rFonts w:ascii="Times New Roman" w:hAnsi="Times New Roman" w:cs="Times New Roman"/>
          <w:i/>
          <w:iCs/>
        </w:rPr>
        <w:t>autoriserende omgeving</w:t>
      </w:r>
      <w:r w:rsidR="00F84AC2" w:rsidRPr="00130EB1">
        <w:rPr>
          <w:rFonts w:ascii="Times New Roman" w:hAnsi="Times New Roman" w:cs="Times New Roman"/>
        </w:rPr>
        <w:t xml:space="preserve">. De actoren die deel uitmaken van de </w:t>
      </w:r>
      <w:r w:rsidR="007D7624" w:rsidRPr="00130EB1">
        <w:rPr>
          <w:rFonts w:ascii="Times New Roman" w:hAnsi="Times New Roman" w:cs="Times New Roman"/>
          <w:i/>
          <w:iCs/>
        </w:rPr>
        <w:t>autoriserende omgeving</w:t>
      </w:r>
      <w:r w:rsidR="00F84AC2" w:rsidRPr="00130EB1">
        <w:rPr>
          <w:rFonts w:ascii="Times New Roman" w:hAnsi="Times New Roman" w:cs="Times New Roman"/>
          <w:i/>
          <w:iCs/>
        </w:rPr>
        <w:t xml:space="preserve"> </w:t>
      </w:r>
      <w:r w:rsidR="00F84AC2" w:rsidRPr="00130EB1">
        <w:rPr>
          <w:rFonts w:ascii="Times New Roman" w:hAnsi="Times New Roman" w:cs="Times New Roman"/>
        </w:rPr>
        <w:t xml:space="preserve">van een organisatie bestaan uit actoren met een </w:t>
      </w:r>
      <w:r w:rsidR="00F84AC2" w:rsidRPr="00130EB1">
        <w:rPr>
          <w:rFonts w:ascii="Times New Roman" w:hAnsi="Times New Roman" w:cs="Times New Roman"/>
          <w:i/>
          <w:iCs/>
        </w:rPr>
        <w:t>formele verantwoordingsrelatie</w:t>
      </w:r>
      <w:r w:rsidR="00F84AC2" w:rsidRPr="00130EB1">
        <w:rPr>
          <w:rFonts w:ascii="Times New Roman" w:hAnsi="Times New Roman" w:cs="Times New Roman"/>
        </w:rPr>
        <w:t xml:space="preserve">, alsmede actoren met een </w:t>
      </w:r>
      <w:r w:rsidR="00F84AC2" w:rsidRPr="00130EB1">
        <w:rPr>
          <w:rFonts w:ascii="Times New Roman" w:hAnsi="Times New Roman" w:cs="Times New Roman"/>
          <w:i/>
          <w:iCs/>
        </w:rPr>
        <w:t>informele verantwoordingsrelatie</w:t>
      </w:r>
      <w:r w:rsidR="00F84AC2" w:rsidRPr="00130EB1">
        <w:rPr>
          <w:rFonts w:ascii="Times New Roman" w:hAnsi="Times New Roman" w:cs="Times New Roman"/>
        </w:rPr>
        <w:t xml:space="preserve">. Actoren met een </w:t>
      </w:r>
      <w:r w:rsidR="00F84AC2" w:rsidRPr="00130EB1">
        <w:rPr>
          <w:rFonts w:ascii="Times New Roman" w:hAnsi="Times New Roman" w:cs="Times New Roman"/>
          <w:i/>
          <w:iCs/>
        </w:rPr>
        <w:t>formele verantwoordingsrelatie</w:t>
      </w:r>
      <w:r w:rsidR="00F84AC2" w:rsidRPr="00130EB1">
        <w:rPr>
          <w:rFonts w:ascii="Times New Roman" w:hAnsi="Times New Roman" w:cs="Times New Roman"/>
        </w:rPr>
        <w:t xml:space="preserve"> zijn bijvoorbeeld de maatschappelijke partners en geldschieters. Actoren met een </w:t>
      </w:r>
      <w:r w:rsidR="00F84AC2" w:rsidRPr="00130EB1">
        <w:rPr>
          <w:rFonts w:ascii="Times New Roman" w:hAnsi="Times New Roman" w:cs="Times New Roman"/>
          <w:i/>
          <w:iCs/>
        </w:rPr>
        <w:t>informele verantwoordingsrelatie</w:t>
      </w:r>
      <w:r w:rsidR="00F84AC2" w:rsidRPr="00130EB1">
        <w:rPr>
          <w:rFonts w:ascii="Times New Roman" w:hAnsi="Times New Roman" w:cs="Times New Roman"/>
        </w:rPr>
        <w:t xml:space="preserve"> zijn bijvoorbeeld media of belangengroepen die om verantwoording vragen (Moore, 2013). In de context van BVO’s is de doelgroep van een maatschappelijke activiteit ook een actor met een </w:t>
      </w:r>
      <w:r w:rsidR="00F84AC2" w:rsidRPr="00130EB1">
        <w:rPr>
          <w:rFonts w:ascii="Times New Roman" w:hAnsi="Times New Roman" w:cs="Times New Roman"/>
          <w:i/>
          <w:iCs/>
        </w:rPr>
        <w:t>informele verantwoordingsrelatie</w:t>
      </w:r>
      <w:r w:rsidR="00F84AC2" w:rsidRPr="00130EB1">
        <w:rPr>
          <w:rFonts w:ascii="Times New Roman" w:hAnsi="Times New Roman" w:cs="Times New Roman"/>
        </w:rPr>
        <w:t xml:space="preserve">, aangezien zij ‘ontvanger’ zijn van de maatschappelijke activiteiten en onderdeel zijn van de op dat moment geldende normen en waarden in de samenleving. </w:t>
      </w:r>
    </w:p>
    <w:p w14:paraId="7BF508CD" w14:textId="77777777" w:rsidR="007C5BAA" w:rsidRPr="00130EB1" w:rsidRDefault="00F84AC2" w:rsidP="00F84AC2">
      <w:pPr>
        <w:rPr>
          <w:rFonts w:ascii="Times New Roman" w:hAnsi="Times New Roman" w:cs="Times New Roman"/>
        </w:rPr>
      </w:pPr>
      <w:r w:rsidRPr="00130EB1">
        <w:rPr>
          <w:rFonts w:ascii="Times New Roman" w:hAnsi="Times New Roman" w:cs="Times New Roman"/>
        </w:rPr>
        <w:t xml:space="preserve">Publieke managers hebben deze actoren nodig om hun werkzaamheden uit te voeren, aangezien deze actoren legitimiteit en </w:t>
      </w:r>
      <w:r w:rsidR="00746E82" w:rsidRPr="00130EB1">
        <w:rPr>
          <w:rFonts w:ascii="Times New Roman" w:hAnsi="Times New Roman" w:cs="Times New Roman"/>
        </w:rPr>
        <w:t>steun</w:t>
      </w:r>
      <w:r w:rsidRPr="00130EB1">
        <w:rPr>
          <w:rFonts w:ascii="Times New Roman" w:hAnsi="Times New Roman" w:cs="Times New Roman"/>
        </w:rPr>
        <w:t xml:space="preserve"> afgeven (Benington &amp; Moore, 2011). Deze legitimiteit en </w:t>
      </w:r>
      <w:r w:rsidR="00746E82" w:rsidRPr="00130EB1">
        <w:rPr>
          <w:rFonts w:ascii="Times New Roman" w:hAnsi="Times New Roman" w:cs="Times New Roman"/>
        </w:rPr>
        <w:t>steun</w:t>
      </w:r>
      <w:r w:rsidRPr="00130EB1">
        <w:rPr>
          <w:rFonts w:ascii="Times New Roman" w:hAnsi="Times New Roman" w:cs="Times New Roman"/>
        </w:rPr>
        <w:t xml:space="preserve"> komt voort uit gemeenschappelijke normen en waarden binnen een publiek partnerschap (Dowling &amp; Pfeffer, 1975). Indien er geen legitimiteit en </w:t>
      </w:r>
      <w:r w:rsidR="00746E82" w:rsidRPr="00130EB1">
        <w:rPr>
          <w:rFonts w:ascii="Times New Roman" w:hAnsi="Times New Roman" w:cs="Times New Roman"/>
        </w:rPr>
        <w:t>steun</w:t>
      </w:r>
      <w:r w:rsidRPr="00130EB1">
        <w:rPr>
          <w:rFonts w:ascii="Times New Roman" w:hAnsi="Times New Roman" w:cs="Times New Roman"/>
        </w:rPr>
        <w:t xml:space="preserve"> vanuit de </w:t>
      </w:r>
      <w:r w:rsidR="007D7624" w:rsidRPr="00130EB1">
        <w:rPr>
          <w:rFonts w:ascii="Times New Roman" w:hAnsi="Times New Roman" w:cs="Times New Roman"/>
          <w:i/>
          <w:iCs/>
        </w:rPr>
        <w:t>autoriserende omgeving</w:t>
      </w:r>
      <w:r w:rsidRPr="00130EB1">
        <w:rPr>
          <w:rFonts w:ascii="Times New Roman" w:hAnsi="Times New Roman" w:cs="Times New Roman"/>
          <w:i/>
          <w:iCs/>
        </w:rPr>
        <w:t xml:space="preserve"> </w:t>
      </w:r>
      <w:r w:rsidRPr="00130EB1">
        <w:rPr>
          <w:rFonts w:ascii="Times New Roman" w:hAnsi="Times New Roman" w:cs="Times New Roman"/>
        </w:rPr>
        <w:t xml:space="preserve">is, kan een uitvoerende organisatie dit veranderen door enerzijds de maatschappelijke activiteiten aan te passen aan de geldende normen binnen het </w:t>
      </w:r>
      <w:r w:rsidRPr="00130EB1">
        <w:rPr>
          <w:rFonts w:ascii="Times New Roman" w:hAnsi="Times New Roman" w:cs="Times New Roman"/>
          <w:i/>
          <w:iCs/>
        </w:rPr>
        <w:t xml:space="preserve">publieke partnerschap, </w:t>
      </w:r>
      <w:r w:rsidRPr="00130EB1">
        <w:rPr>
          <w:rFonts w:ascii="Times New Roman" w:hAnsi="Times New Roman" w:cs="Times New Roman"/>
        </w:rPr>
        <w:t xml:space="preserve">anderzijds door het veranderen van de geldende normen an sich. Verder kan de uitvoerende organisatie de steun vanuit de </w:t>
      </w:r>
      <w:r w:rsidR="007D7624" w:rsidRPr="00130EB1">
        <w:rPr>
          <w:rFonts w:ascii="Times New Roman" w:hAnsi="Times New Roman" w:cs="Times New Roman"/>
          <w:i/>
          <w:iCs/>
        </w:rPr>
        <w:t>autoriserende omgeving</w:t>
      </w:r>
      <w:r w:rsidRPr="00130EB1">
        <w:rPr>
          <w:rFonts w:ascii="Times New Roman" w:hAnsi="Times New Roman" w:cs="Times New Roman"/>
        </w:rPr>
        <w:t xml:space="preserve"> vergroten door enerzijds hen inspraak te geven in de werkwijze van de uitvoerende organisatie of anderzijds door duidelijke communicatie te voeren (Moore, 2013).</w:t>
      </w:r>
    </w:p>
    <w:p w14:paraId="3F2F4E4D" w14:textId="5989A5CB" w:rsidR="00F84AC2" w:rsidRPr="00130EB1" w:rsidRDefault="00F84AC2" w:rsidP="00F84AC2">
      <w:pPr>
        <w:rPr>
          <w:rFonts w:ascii="Times New Roman" w:hAnsi="Times New Roman" w:cs="Times New Roman"/>
        </w:rPr>
      </w:pPr>
      <w:r w:rsidRPr="00130EB1">
        <w:rPr>
          <w:rFonts w:ascii="Times New Roman" w:hAnsi="Times New Roman" w:cs="Times New Roman"/>
        </w:rPr>
        <w:t>De BVO’s kunnen meer steun ontvangen vanuit de doelgroep van de maatschappelijke activiteiten, indien de doelgroep inspraak heeft in het proces omtrent het opstellen van publieke waarden</w:t>
      </w:r>
      <w:r w:rsidR="00BD2C62" w:rsidRPr="00130EB1">
        <w:rPr>
          <w:rFonts w:ascii="Times New Roman" w:hAnsi="Times New Roman" w:cs="Times New Roman"/>
        </w:rPr>
        <w:t xml:space="preserve"> en de invulling van een maatschappelijk project</w:t>
      </w:r>
      <w:r w:rsidRPr="00130EB1">
        <w:rPr>
          <w:rFonts w:ascii="Times New Roman" w:hAnsi="Times New Roman" w:cs="Times New Roman"/>
        </w:rPr>
        <w:t xml:space="preserve">. Daarnaast kan de uitvoerende organisatie haar communicatie aanpassen op de betreffende belanghebbende. Van Eekeren (2016) spreekt hier over </w:t>
      </w:r>
      <w:r w:rsidRPr="00130EB1">
        <w:rPr>
          <w:rFonts w:ascii="Times New Roman" w:hAnsi="Times New Roman" w:cs="Times New Roman"/>
          <w:i/>
          <w:iCs/>
        </w:rPr>
        <w:t xml:space="preserve">demonstratie </w:t>
      </w:r>
      <w:r w:rsidRPr="00130EB1">
        <w:rPr>
          <w:rFonts w:ascii="Times New Roman" w:hAnsi="Times New Roman" w:cs="Times New Roman"/>
        </w:rPr>
        <w:t xml:space="preserve">van de resultaten van maatschappelijke activiteiten. Hiermee bedoelt Van Eekeren (2016) hetzelfde als Moore (2013): de uitvoerende organisatie moet ervoor zorgen dat zij een passende communicatiestrategie hanteert per belanghebbende, zodat de legitimiteit en </w:t>
      </w:r>
      <w:r w:rsidR="00746E82" w:rsidRPr="00130EB1">
        <w:rPr>
          <w:rFonts w:ascii="Times New Roman" w:hAnsi="Times New Roman" w:cs="Times New Roman"/>
        </w:rPr>
        <w:t>steun</w:t>
      </w:r>
      <w:r w:rsidRPr="00130EB1">
        <w:rPr>
          <w:rFonts w:ascii="Times New Roman" w:hAnsi="Times New Roman" w:cs="Times New Roman"/>
        </w:rPr>
        <w:t xml:space="preserve"> vergroot kan worden. </w:t>
      </w:r>
      <w:r w:rsidR="00BD45D4" w:rsidRPr="00130EB1">
        <w:rPr>
          <w:rFonts w:ascii="Times New Roman" w:hAnsi="Times New Roman" w:cs="Times New Roman"/>
        </w:rPr>
        <w:t xml:space="preserve">De </w:t>
      </w:r>
      <w:r w:rsidR="008A774B" w:rsidRPr="00130EB1">
        <w:rPr>
          <w:rFonts w:ascii="Times New Roman" w:hAnsi="Times New Roman" w:cs="Times New Roman"/>
        </w:rPr>
        <w:t xml:space="preserve">verwachtingen die door middel van de communicatie geschept worden, dienen reëel te zijn. </w:t>
      </w:r>
    </w:p>
    <w:p w14:paraId="6D1C88BD" w14:textId="70637CAC" w:rsidR="0025036F" w:rsidRPr="00130EB1" w:rsidRDefault="0025036F" w:rsidP="0025036F">
      <w:pPr>
        <w:rPr>
          <w:rFonts w:ascii="Times New Roman" w:hAnsi="Times New Roman" w:cs="Times New Roman"/>
        </w:rPr>
      </w:pPr>
      <w:r w:rsidRPr="00130EB1">
        <w:rPr>
          <w:rFonts w:ascii="Times New Roman" w:hAnsi="Times New Roman" w:cs="Times New Roman"/>
          <w:i/>
          <w:iCs/>
        </w:rPr>
        <w:lastRenderedPageBreak/>
        <w:t>Pijler 3: operationele capaciteit</w:t>
      </w:r>
      <w:r w:rsidRPr="00130EB1">
        <w:rPr>
          <w:rFonts w:ascii="Times New Roman" w:hAnsi="Times New Roman" w:cs="Times New Roman"/>
          <w:i/>
          <w:iCs/>
        </w:rPr>
        <w:br/>
      </w:r>
      <w:r w:rsidRPr="00130EB1">
        <w:rPr>
          <w:rFonts w:ascii="Times New Roman" w:hAnsi="Times New Roman" w:cs="Times New Roman"/>
        </w:rPr>
        <w:t>De derde pijler is operationele capaciteit. Hiermee wordt door Moore (1995) bedoeld de beschikbare middelen, zoals bijvoorbeeld financiën en mankracht. De BVO’s zijn afhankelijk van financiën om maatschappelijke activiteiten uit te voeren. Deze financiën kunnen komen vanuit: commerciële partners, stichtingen/fondsen, de BVO zelf, door subsidieverstrekkers, vanuit schenkingen/donaties of vanuit overige stromen (Expertise, 2021). Per BVO verschilt het waar zij de mankracht vandaan halen. De ene BVO heeft voldoende intern personeel om maatschappelijke activiteiten te draaien, andere BVO’s zoeken hierbij hulp vanuit de gemeente, vrijwilligers, studenten en/of maatschappelijke partners. Uiteraard is dit afhankelijk van het maatschappelijk project dat te</w:t>
      </w:r>
      <w:r w:rsidR="003B4C95">
        <w:rPr>
          <w:rFonts w:ascii="Times New Roman" w:hAnsi="Times New Roman" w:cs="Times New Roman"/>
        </w:rPr>
        <w:t xml:space="preserve">n </w:t>
      </w:r>
      <w:r w:rsidRPr="00130EB1">
        <w:rPr>
          <w:rFonts w:ascii="Times New Roman" w:hAnsi="Times New Roman" w:cs="Times New Roman"/>
        </w:rPr>
        <w:t xml:space="preserve">uitvoer wordt gebracht. </w:t>
      </w:r>
    </w:p>
    <w:p w14:paraId="05C37287" w14:textId="3A9DB4B2" w:rsidR="001759DE" w:rsidRPr="00130EB1" w:rsidRDefault="00F84AC2" w:rsidP="00F84AC2">
      <w:pPr>
        <w:rPr>
          <w:rFonts w:ascii="Times New Roman" w:hAnsi="Times New Roman" w:cs="Times New Roman"/>
        </w:rPr>
      </w:pPr>
      <w:r w:rsidRPr="00130EB1">
        <w:rPr>
          <w:rFonts w:ascii="Times New Roman" w:hAnsi="Times New Roman" w:cs="Times New Roman"/>
        </w:rPr>
        <w:t>Om de operationele capaciteit in kaart te brengen, is het noodzakelijk om de acties van een project weer te geven. Fundamenteel gaat het hier om de dialoog met betrokkenen, waardoor de input van een project wordt omgezet in tastbare doelen</w:t>
      </w:r>
      <w:r w:rsidR="009B240B" w:rsidRPr="00130EB1">
        <w:rPr>
          <w:rFonts w:ascii="Times New Roman" w:hAnsi="Times New Roman" w:cs="Times New Roman"/>
        </w:rPr>
        <w:t xml:space="preserve"> (het opstellen van een </w:t>
      </w:r>
      <w:r w:rsidR="009B240B" w:rsidRPr="00130EB1">
        <w:rPr>
          <w:rFonts w:ascii="Times New Roman" w:hAnsi="Times New Roman" w:cs="Times New Roman"/>
          <w:i/>
          <w:iCs/>
        </w:rPr>
        <w:t>theorie van verandering)</w:t>
      </w:r>
      <w:r w:rsidRPr="00130EB1">
        <w:rPr>
          <w:rFonts w:ascii="Times New Roman" w:hAnsi="Times New Roman" w:cs="Times New Roman"/>
        </w:rPr>
        <w:t xml:space="preserve">. Hierbij zijn legitimiteit en </w:t>
      </w:r>
      <w:r w:rsidR="00746E82" w:rsidRPr="00130EB1">
        <w:rPr>
          <w:rFonts w:ascii="Times New Roman" w:hAnsi="Times New Roman" w:cs="Times New Roman"/>
        </w:rPr>
        <w:t>steun</w:t>
      </w:r>
      <w:r w:rsidRPr="00130EB1">
        <w:rPr>
          <w:rFonts w:ascii="Times New Roman" w:hAnsi="Times New Roman" w:cs="Times New Roman"/>
        </w:rPr>
        <w:t xml:space="preserve"> vanuit de </w:t>
      </w:r>
      <w:r w:rsidR="007D7624" w:rsidRPr="00130EB1">
        <w:rPr>
          <w:rFonts w:ascii="Times New Roman" w:hAnsi="Times New Roman" w:cs="Times New Roman"/>
          <w:i/>
          <w:iCs/>
        </w:rPr>
        <w:t>autoriserende omgeving</w:t>
      </w:r>
      <w:r w:rsidRPr="00130EB1">
        <w:rPr>
          <w:rFonts w:ascii="Times New Roman" w:hAnsi="Times New Roman" w:cs="Times New Roman"/>
          <w:i/>
          <w:iCs/>
        </w:rPr>
        <w:t xml:space="preserve"> </w:t>
      </w:r>
      <w:r w:rsidRPr="00130EB1">
        <w:rPr>
          <w:rFonts w:ascii="Times New Roman" w:hAnsi="Times New Roman" w:cs="Times New Roman"/>
        </w:rPr>
        <w:t xml:space="preserve">het startpunt en de hieruit voortkomende (financiële) middelen </w:t>
      </w:r>
      <w:r w:rsidR="00DC5E17" w:rsidRPr="00130EB1">
        <w:rPr>
          <w:rFonts w:ascii="Times New Roman" w:hAnsi="Times New Roman" w:cs="Times New Roman"/>
        </w:rPr>
        <w:t xml:space="preserve">en mankracht </w:t>
      </w:r>
      <w:r w:rsidRPr="00130EB1">
        <w:rPr>
          <w:rFonts w:ascii="Times New Roman" w:hAnsi="Times New Roman" w:cs="Times New Roman"/>
        </w:rPr>
        <w:t xml:space="preserve">het tweede punt. Tot slot wordt het creëren van publieke waarden in deze als doel gezien (Moore, 2013). </w:t>
      </w:r>
    </w:p>
    <w:p w14:paraId="5DFCC832" w14:textId="51A36E18" w:rsidR="00F84AC2" w:rsidRPr="00130EB1" w:rsidRDefault="00F84AC2" w:rsidP="00F84AC2">
      <w:pPr>
        <w:rPr>
          <w:rFonts w:ascii="Times New Roman" w:hAnsi="Times New Roman" w:cs="Times New Roman"/>
        </w:rPr>
      </w:pPr>
      <w:r w:rsidRPr="00130EB1">
        <w:rPr>
          <w:rFonts w:ascii="Times New Roman" w:hAnsi="Times New Roman" w:cs="Times New Roman"/>
        </w:rPr>
        <w:t xml:space="preserve">De actoren die kunnen zorgen voor het vergroten van de operationele capaciteit worden door Moore (2013) opgesplitst in georganiseerde coproducenten en individuele coproducenten en zijn afkomstig uit de </w:t>
      </w:r>
      <w:r w:rsidR="007D7624" w:rsidRPr="00130EB1">
        <w:rPr>
          <w:rFonts w:ascii="Times New Roman" w:hAnsi="Times New Roman" w:cs="Times New Roman"/>
        </w:rPr>
        <w:t>autoriserende omgeving</w:t>
      </w:r>
      <w:r w:rsidRPr="00130EB1">
        <w:rPr>
          <w:rFonts w:ascii="Times New Roman" w:hAnsi="Times New Roman" w:cs="Times New Roman"/>
        </w:rPr>
        <w:t xml:space="preserve">. De georganiseerde coproducenten bestaan uit subsidieverstrekkers, sponsoren, media en regulerende instituties. De individuele coproducenten bestaan uit vrijwilligers en de doelgroep van maatschappelijke activiteiten. Deze coproducenten maken geen onderdeel uit van de organisatie, maar oefenen wel invloed uit op de te bereiken doelstellingen. In de ideale wereld zorgen de stappen van een maatschappelijk project ervoor dat coproducenten worden gemotiveerd om een bijdrage te leveren aan de output. Door </w:t>
      </w:r>
      <w:r w:rsidR="00675E7C" w:rsidRPr="00130EB1">
        <w:rPr>
          <w:rFonts w:ascii="Times New Roman" w:hAnsi="Times New Roman" w:cs="Times New Roman"/>
        </w:rPr>
        <w:t>de dialoog</w:t>
      </w:r>
      <w:r w:rsidRPr="00130EB1">
        <w:rPr>
          <w:rFonts w:ascii="Times New Roman" w:hAnsi="Times New Roman" w:cs="Times New Roman"/>
        </w:rPr>
        <w:t xml:space="preserve"> aan te gaan met deze coproducenten kan er meer legitimiteit en </w:t>
      </w:r>
      <w:r w:rsidR="00746E82" w:rsidRPr="00130EB1">
        <w:rPr>
          <w:rFonts w:ascii="Times New Roman" w:hAnsi="Times New Roman" w:cs="Times New Roman"/>
        </w:rPr>
        <w:t>steun</w:t>
      </w:r>
      <w:r w:rsidRPr="00130EB1">
        <w:rPr>
          <w:rFonts w:ascii="Times New Roman" w:hAnsi="Times New Roman" w:cs="Times New Roman"/>
        </w:rPr>
        <w:t xml:space="preserve"> verworven worden, wat kan resulteren in het vergroten van de operationele capaciteit. Het is daarom noodzakelijk in kaart te brengen welke en hoeveel coproducenten bij een specifieke actie binnen een maatschappelijk project ingezet worden en welke rol zij dienen in te nemen. Door dit in kaart te brengen, kan een organisatie achterhalen of er voldoende operationele capaciteit aanwezig is om een maatschappelijk project te doen slagen. </w:t>
      </w:r>
      <w:r w:rsidR="008A5D3E" w:rsidRPr="00130EB1">
        <w:rPr>
          <w:rFonts w:ascii="Times New Roman" w:hAnsi="Times New Roman" w:cs="Times New Roman"/>
        </w:rPr>
        <w:t>Toch is er ook kritiek op de strategische driehoek van Moore</w:t>
      </w:r>
      <w:r w:rsidR="003C13B9" w:rsidRPr="00130EB1">
        <w:rPr>
          <w:rFonts w:ascii="Times New Roman" w:hAnsi="Times New Roman" w:cs="Times New Roman"/>
        </w:rPr>
        <w:t xml:space="preserve"> (1995). </w:t>
      </w:r>
    </w:p>
    <w:p w14:paraId="45991489" w14:textId="5D387B4B" w:rsidR="00F84AC2" w:rsidRPr="00130EB1" w:rsidRDefault="00E558FD" w:rsidP="00751503">
      <w:pPr>
        <w:pStyle w:val="Kop2"/>
        <w:rPr>
          <w:rFonts w:ascii="Times New Roman" w:hAnsi="Times New Roman" w:cs="Times New Roman"/>
          <w:color w:val="auto"/>
        </w:rPr>
      </w:pPr>
      <w:bookmarkStart w:id="16" w:name="_Toc75117835"/>
      <w:r w:rsidRPr="00130EB1">
        <w:rPr>
          <w:rFonts w:ascii="Times New Roman" w:hAnsi="Times New Roman" w:cs="Times New Roman"/>
          <w:color w:val="auto"/>
        </w:rPr>
        <w:t>3.3</w:t>
      </w:r>
      <w:r w:rsidR="007C0039" w:rsidRPr="00130EB1">
        <w:rPr>
          <w:rFonts w:ascii="Times New Roman" w:hAnsi="Times New Roman" w:cs="Times New Roman"/>
          <w:color w:val="auto"/>
        </w:rPr>
        <w:t xml:space="preserve"> </w:t>
      </w:r>
      <w:r w:rsidR="00F84AC2" w:rsidRPr="00130EB1">
        <w:rPr>
          <w:rFonts w:ascii="Times New Roman" w:hAnsi="Times New Roman" w:cs="Times New Roman"/>
          <w:color w:val="auto"/>
        </w:rPr>
        <w:t>Kritiek op strategische driehoek</w:t>
      </w:r>
      <w:r w:rsidR="00105F1A" w:rsidRPr="00130EB1">
        <w:rPr>
          <w:rFonts w:ascii="Times New Roman" w:hAnsi="Times New Roman" w:cs="Times New Roman"/>
          <w:color w:val="auto"/>
        </w:rPr>
        <w:t xml:space="preserve"> Moore</w:t>
      </w:r>
      <w:bookmarkEnd w:id="16"/>
    </w:p>
    <w:p w14:paraId="0C204B03" w14:textId="79E058C5" w:rsidR="003B4787" w:rsidRPr="00130EB1" w:rsidRDefault="003B4787" w:rsidP="00F84AC2">
      <w:pPr>
        <w:rPr>
          <w:rFonts w:ascii="Times New Roman" w:hAnsi="Times New Roman" w:cs="Times New Roman"/>
        </w:rPr>
      </w:pPr>
      <w:r w:rsidRPr="00130EB1">
        <w:rPr>
          <w:rFonts w:ascii="Times New Roman" w:hAnsi="Times New Roman" w:cs="Times New Roman"/>
        </w:rPr>
        <w:t xml:space="preserve">Allereerst </w:t>
      </w:r>
      <w:r w:rsidR="00774B44" w:rsidRPr="00130EB1">
        <w:rPr>
          <w:rFonts w:ascii="Times New Roman" w:hAnsi="Times New Roman" w:cs="Times New Roman"/>
        </w:rPr>
        <w:t>is er kritiek vanuit Alford &amp; O’Flynn (2009), Jorgensen &amp; Bozeman (2007)</w:t>
      </w:r>
      <w:r w:rsidR="00803DF0" w:rsidRPr="00130EB1">
        <w:rPr>
          <w:rFonts w:ascii="Times New Roman" w:hAnsi="Times New Roman" w:cs="Times New Roman"/>
        </w:rPr>
        <w:t>, Meynhardt (2009), Rhodes &amp; Wanna (2007;2009)</w:t>
      </w:r>
      <w:r w:rsidR="00405586" w:rsidRPr="00130EB1">
        <w:rPr>
          <w:rFonts w:ascii="Times New Roman" w:hAnsi="Times New Roman" w:cs="Times New Roman"/>
        </w:rPr>
        <w:t xml:space="preserve"> over de functie van de strategische driehoek van Moore (1995). </w:t>
      </w:r>
      <w:r w:rsidR="003E2B1A" w:rsidRPr="00130EB1">
        <w:rPr>
          <w:rFonts w:ascii="Times New Roman" w:hAnsi="Times New Roman" w:cs="Times New Roman"/>
        </w:rPr>
        <w:t xml:space="preserve">Zij vragen zich af of de strategische driehoek bedoeld is als empirische theorie, </w:t>
      </w:r>
      <w:r w:rsidR="00A90FDD" w:rsidRPr="00130EB1">
        <w:rPr>
          <w:rFonts w:ascii="Times New Roman" w:hAnsi="Times New Roman" w:cs="Times New Roman"/>
        </w:rPr>
        <w:t xml:space="preserve">normatief concept of een instrument voor managers. </w:t>
      </w:r>
      <w:r w:rsidR="00F5224B" w:rsidRPr="00130EB1">
        <w:rPr>
          <w:rFonts w:ascii="Times New Roman" w:hAnsi="Times New Roman" w:cs="Times New Roman"/>
        </w:rPr>
        <w:t xml:space="preserve">Alford &amp; Flynn (2009) </w:t>
      </w:r>
      <w:r w:rsidR="003506B2" w:rsidRPr="00130EB1">
        <w:rPr>
          <w:rFonts w:ascii="Times New Roman" w:hAnsi="Times New Roman" w:cs="Times New Roman"/>
        </w:rPr>
        <w:t xml:space="preserve">beweren dat de </w:t>
      </w:r>
      <w:r w:rsidR="009D2F25" w:rsidRPr="00130EB1">
        <w:rPr>
          <w:rFonts w:ascii="Times New Roman" w:hAnsi="Times New Roman" w:cs="Times New Roman"/>
        </w:rPr>
        <w:t xml:space="preserve">drie genoemde </w:t>
      </w:r>
      <w:r w:rsidR="00490AD4" w:rsidRPr="00130EB1">
        <w:rPr>
          <w:rFonts w:ascii="Times New Roman" w:hAnsi="Times New Roman" w:cs="Times New Roman"/>
        </w:rPr>
        <w:t xml:space="preserve">functies van de strategische driehoek </w:t>
      </w:r>
      <w:r w:rsidR="00F64114" w:rsidRPr="00130EB1">
        <w:rPr>
          <w:rFonts w:ascii="Times New Roman" w:hAnsi="Times New Roman" w:cs="Times New Roman"/>
        </w:rPr>
        <w:t>alle drie tot de verbeelding spreken</w:t>
      </w:r>
      <w:r w:rsidR="000253A9" w:rsidRPr="00130EB1">
        <w:rPr>
          <w:rFonts w:ascii="Times New Roman" w:hAnsi="Times New Roman" w:cs="Times New Roman"/>
        </w:rPr>
        <w:t>, afhankelijk van de contex</w:t>
      </w:r>
      <w:r w:rsidR="00A51177" w:rsidRPr="00130EB1">
        <w:rPr>
          <w:rFonts w:ascii="Times New Roman" w:hAnsi="Times New Roman" w:cs="Times New Roman"/>
        </w:rPr>
        <w:t>t. Met de strategische driehoek kan namelijk de huidige situatie geschetst worden,</w:t>
      </w:r>
      <w:r w:rsidR="00CD4961" w:rsidRPr="00130EB1">
        <w:rPr>
          <w:rFonts w:ascii="Times New Roman" w:hAnsi="Times New Roman" w:cs="Times New Roman"/>
        </w:rPr>
        <w:t xml:space="preserve"> </w:t>
      </w:r>
      <w:r w:rsidR="00084C97" w:rsidRPr="00130EB1">
        <w:rPr>
          <w:rFonts w:ascii="Times New Roman" w:hAnsi="Times New Roman" w:cs="Times New Roman"/>
        </w:rPr>
        <w:t xml:space="preserve">kunnen doelen gestructureerd beschreven worden en kan het gedrag van managers geanalyseerd worden. </w:t>
      </w:r>
    </w:p>
    <w:p w14:paraId="2EBA6D49" w14:textId="23B19E50" w:rsidR="002B37A0" w:rsidRPr="00130EB1" w:rsidRDefault="002B37A0" w:rsidP="00F84AC2">
      <w:pPr>
        <w:rPr>
          <w:rFonts w:ascii="Times New Roman" w:hAnsi="Times New Roman" w:cs="Times New Roman"/>
        </w:rPr>
      </w:pPr>
      <w:r w:rsidRPr="00130EB1">
        <w:rPr>
          <w:rFonts w:ascii="Times New Roman" w:hAnsi="Times New Roman" w:cs="Times New Roman"/>
        </w:rPr>
        <w:t xml:space="preserve">Daarnaast is de strategische driehoek oorspronkelijk ontwikkeld voor publieke managers. Echter, Moore &amp; Khagram (2004) beweren dat de strategische driehoek ook toegepast kan worden door managers van non-profit instellingen en dus door MVO-managers </w:t>
      </w:r>
      <w:r w:rsidR="00696BEE">
        <w:rPr>
          <w:rFonts w:ascii="Times New Roman" w:hAnsi="Times New Roman" w:cs="Times New Roman"/>
        </w:rPr>
        <w:t xml:space="preserve">van stichtingen van de </w:t>
      </w:r>
      <w:r w:rsidRPr="00130EB1">
        <w:rPr>
          <w:rFonts w:ascii="Times New Roman" w:hAnsi="Times New Roman" w:cs="Times New Roman"/>
        </w:rPr>
        <w:t xml:space="preserve">BVO’s. Ook BVO’s hebben behoefte aan legitimiteit vanuit de </w:t>
      </w:r>
      <w:r w:rsidR="007D7624" w:rsidRPr="00130EB1">
        <w:rPr>
          <w:rFonts w:ascii="Times New Roman" w:hAnsi="Times New Roman" w:cs="Times New Roman"/>
          <w:i/>
          <w:iCs/>
        </w:rPr>
        <w:t>autoriserende omgeving</w:t>
      </w:r>
      <w:r w:rsidRPr="00130EB1">
        <w:rPr>
          <w:rFonts w:ascii="Times New Roman" w:hAnsi="Times New Roman" w:cs="Times New Roman"/>
          <w:i/>
          <w:iCs/>
        </w:rPr>
        <w:t xml:space="preserve"> </w:t>
      </w:r>
      <w:r w:rsidRPr="00130EB1">
        <w:rPr>
          <w:rFonts w:ascii="Times New Roman" w:hAnsi="Times New Roman" w:cs="Times New Roman"/>
        </w:rPr>
        <w:t xml:space="preserve">voor hun maatschappelijke projecten. Jorgensen &amp; Bozeman (2007) onderschrijven dit en geven aan dat de overheid niet de enige actor is die legitimiteit voor maatschappelijke activiteiten dienen te genereren. </w:t>
      </w:r>
    </w:p>
    <w:p w14:paraId="36C5673A" w14:textId="205D0C6E" w:rsidR="00511C8D" w:rsidRPr="00130EB1" w:rsidRDefault="005D3E73" w:rsidP="00F84AC2">
      <w:pPr>
        <w:rPr>
          <w:rFonts w:ascii="Times New Roman" w:hAnsi="Times New Roman" w:cs="Times New Roman"/>
        </w:rPr>
      </w:pPr>
      <w:r w:rsidRPr="00130EB1">
        <w:rPr>
          <w:rFonts w:ascii="Times New Roman" w:hAnsi="Times New Roman" w:cs="Times New Roman"/>
        </w:rPr>
        <w:t>Verder beweren</w:t>
      </w:r>
      <w:r w:rsidR="006420BF" w:rsidRPr="00130EB1">
        <w:rPr>
          <w:rFonts w:ascii="Times New Roman" w:hAnsi="Times New Roman" w:cs="Times New Roman"/>
        </w:rPr>
        <w:t xml:space="preserve"> Rhodes &amp; Wanna (2007) dat er criteria om projecten te evalueren, ontbreken. Dit komt doordat de outcomes van een project aan de hand van de strategische driehoek niet volledig in beeld gebracht kunnen worden (McGregor, 2014; Rubin, 2015). Het mogelijk maken van het meten van outcomes van maatschappelijke projecten heeft verschillende doeleinden: </w:t>
      </w:r>
      <w:r w:rsidR="005C37FB" w:rsidRPr="00130EB1">
        <w:rPr>
          <w:rFonts w:ascii="Times New Roman" w:hAnsi="Times New Roman" w:cs="Times New Roman"/>
        </w:rPr>
        <w:t xml:space="preserve">enerzijds </w:t>
      </w:r>
      <w:r w:rsidR="007E1464" w:rsidRPr="00130EB1">
        <w:rPr>
          <w:rFonts w:ascii="Times New Roman" w:hAnsi="Times New Roman" w:cs="Times New Roman"/>
        </w:rPr>
        <w:t>heeft de samenleving verwachtingen van de publieke organisatie</w:t>
      </w:r>
      <w:r w:rsidR="00521163" w:rsidRPr="00130EB1">
        <w:rPr>
          <w:rFonts w:ascii="Times New Roman" w:hAnsi="Times New Roman" w:cs="Times New Roman"/>
        </w:rPr>
        <w:t xml:space="preserve"> omtrent beoogde doelstellingen, anderzijds </w:t>
      </w:r>
      <w:r w:rsidR="006420BF" w:rsidRPr="00130EB1">
        <w:rPr>
          <w:rFonts w:ascii="Times New Roman" w:hAnsi="Times New Roman" w:cs="Times New Roman"/>
        </w:rPr>
        <w:t xml:space="preserve">het kan een organisatie helpen om de </w:t>
      </w:r>
      <w:r w:rsidR="006420BF" w:rsidRPr="00130EB1">
        <w:rPr>
          <w:rFonts w:ascii="Times New Roman" w:hAnsi="Times New Roman" w:cs="Times New Roman"/>
          <w:i/>
          <w:iCs/>
        </w:rPr>
        <w:t>operationele capaciteit</w:t>
      </w:r>
      <w:r w:rsidR="006420BF" w:rsidRPr="00130EB1">
        <w:rPr>
          <w:rFonts w:ascii="Times New Roman" w:hAnsi="Times New Roman" w:cs="Times New Roman"/>
        </w:rPr>
        <w:t xml:space="preserve"> efficiënter in te zetten, het beleidsvormingsproces te verbeteren (</w:t>
      </w:r>
      <w:r w:rsidR="006420BF" w:rsidRPr="00130EB1">
        <w:rPr>
          <w:rFonts w:ascii="Times New Roman" w:hAnsi="Times New Roman" w:cs="Times New Roman"/>
          <w:i/>
          <w:iCs/>
        </w:rPr>
        <w:t>publieke waarden propositie)</w:t>
      </w:r>
      <w:r w:rsidR="006420BF" w:rsidRPr="00130EB1">
        <w:rPr>
          <w:rFonts w:ascii="Times New Roman" w:hAnsi="Times New Roman" w:cs="Times New Roman"/>
        </w:rPr>
        <w:t xml:space="preserve"> en de stakeholders hebben belang bij het weten of de outcomes behaald worden (</w:t>
      </w:r>
      <w:r w:rsidR="006420BF" w:rsidRPr="00130EB1">
        <w:rPr>
          <w:rFonts w:ascii="Times New Roman" w:hAnsi="Times New Roman" w:cs="Times New Roman"/>
          <w:i/>
          <w:iCs/>
        </w:rPr>
        <w:t>legitimiteit en steun)</w:t>
      </w:r>
      <w:r w:rsidR="006420BF" w:rsidRPr="00130EB1">
        <w:rPr>
          <w:rFonts w:ascii="Times New Roman" w:hAnsi="Times New Roman" w:cs="Times New Roman"/>
        </w:rPr>
        <w:t xml:space="preserve"> (Behn, 2003). </w:t>
      </w:r>
      <w:r w:rsidR="009B5331" w:rsidRPr="00130EB1">
        <w:rPr>
          <w:rFonts w:ascii="Times New Roman" w:hAnsi="Times New Roman" w:cs="Times New Roman"/>
        </w:rPr>
        <w:t xml:space="preserve">Ook vragen subsidieverstrekkers vaker naar beoogde </w:t>
      </w:r>
      <w:r w:rsidR="00261ACC" w:rsidRPr="00130EB1">
        <w:rPr>
          <w:rFonts w:ascii="Times New Roman" w:hAnsi="Times New Roman" w:cs="Times New Roman"/>
        </w:rPr>
        <w:t>outcomes</w:t>
      </w:r>
      <w:r w:rsidR="009B5331" w:rsidRPr="00130EB1">
        <w:rPr>
          <w:rFonts w:ascii="Times New Roman" w:hAnsi="Times New Roman" w:cs="Times New Roman"/>
        </w:rPr>
        <w:t xml:space="preserve"> </w:t>
      </w:r>
      <w:r w:rsidR="00A44A17" w:rsidRPr="00130EB1">
        <w:rPr>
          <w:rFonts w:ascii="Times New Roman" w:hAnsi="Times New Roman" w:cs="Times New Roman"/>
        </w:rPr>
        <w:t xml:space="preserve">van een maatschappelijk project </w:t>
      </w:r>
      <w:r w:rsidR="009B5331" w:rsidRPr="00130EB1">
        <w:rPr>
          <w:rFonts w:ascii="Times New Roman" w:hAnsi="Times New Roman" w:cs="Times New Roman"/>
        </w:rPr>
        <w:t>met een gedegen onderbouwing</w:t>
      </w:r>
      <w:r w:rsidR="00A84A1B" w:rsidRPr="00130EB1">
        <w:rPr>
          <w:rFonts w:ascii="Times New Roman" w:hAnsi="Times New Roman" w:cs="Times New Roman"/>
        </w:rPr>
        <w:t xml:space="preserve"> </w:t>
      </w:r>
      <w:r w:rsidR="00A44A17" w:rsidRPr="00130EB1">
        <w:rPr>
          <w:rFonts w:ascii="Times New Roman" w:hAnsi="Times New Roman" w:cs="Times New Roman"/>
        </w:rPr>
        <w:t>om hiertoe te komen</w:t>
      </w:r>
      <w:r w:rsidR="009B5331" w:rsidRPr="00130EB1">
        <w:rPr>
          <w:rFonts w:ascii="Times New Roman" w:hAnsi="Times New Roman" w:cs="Times New Roman"/>
        </w:rPr>
        <w:t>, voordat er überhaupt subsidies verstrekt worden</w:t>
      </w:r>
      <w:r w:rsidR="00F712CA" w:rsidRPr="00130EB1">
        <w:rPr>
          <w:rFonts w:ascii="Times New Roman" w:hAnsi="Times New Roman" w:cs="Times New Roman"/>
        </w:rPr>
        <w:t xml:space="preserve">. </w:t>
      </w:r>
    </w:p>
    <w:p w14:paraId="1CB5949A" w14:textId="760EF477" w:rsidR="00F84AC2" w:rsidRPr="00130EB1" w:rsidRDefault="00F84AC2" w:rsidP="00F84AC2">
      <w:pPr>
        <w:rPr>
          <w:rFonts w:ascii="Times New Roman" w:hAnsi="Times New Roman" w:cs="Times New Roman"/>
        </w:rPr>
      </w:pPr>
      <w:r w:rsidRPr="00130EB1">
        <w:rPr>
          <w:rFonts w:ascii="Times New Roman" w:hAnsi="Times New Roman" w:cs="Times New Roman"/>
        </w:rPr>
        <w:lastRenderedPageBreak/>
        <w:t xml:space="preserve">De </w:t>
      </w:r>
      <w:r w:rsidRPr="00130EB1">
        <w:rPr>
          <w:rFonts w:ascii="Times New Roman" w:hAnsi="Times New Roman" w:cs="Times New Roman"/>
          <w:i/>
          <w:iCs/>
        </w:rPr>
        <w:t xml:space="preserve">theorie van verandering </w:t>
      </w:r>
      <w:r w:rsidRPr="00130EB1">
        <w:rPr>
          <w:rFonts w:ascii="Times New Roman" w:hAnsi="Times New Roman" w:cs="Times New Roman"/>
        </w:rPr>
        <w:t>is een methode die het mogelijk maakt om maatschappelijke projecten te evalueren</w:t>
      </w:r>
      <w:r w:rsidR="00E90C99" w:rsidRPr="00130EB1">
        <w:rPr>
          <w:rFonts w:ascii="Times New Roman" w:hAnsi="Times New Roman" w:cs="Times New Roman"/>
        </w:rPr>
        <w:t xml:space="preserve">, doordat </w:t>
      </w:r>
      <w:r w:rsidR="00267B5A" w:rsidRPr="00130EB1">
        <w:rPr>
          <w:rFonts w:ascii="Times New Roman" w:hAnsi="Times New Roman" w:cs="Times New Roman"/>
        </w:rPr>
        <w:t xml:space="preserve">stapsgewijs en overzichtelijk in kaart gebracht wordt welke fasen </w:t>
      </w:r>
      <w:r w:rsidR="000D55EB" w:rsidRPr="00130EB1">
        <w:rPr>
          <w:rFonts w:ascii="Times New Roman" w:hAnsi="Times New Roman" w:cs="Times New Roman"/>
        </w:rPr>
        <w:t xml:space="preserve">doorlopen moeten worden om tot bepaalde publieke waarde(n) te komen. </w:t>
      </w:r>
      <w:r w:rsidR="00267B5A" w:rsidRPr="00130EB1">
        <w:rPr>
          <w:rFonts w:ascii="Times New Roman" w:hAnsi="Times New Roman" w:cs="Times New Roman"/>
        </w:rPr>
        <w:t xml:space="preserve"> </w:t>
      </w:r>
    </w:p>
    <w:p w14:paraId="7D12A0B3" w14:textId="72CA121F" w:rsidR="00F84AC2" w:rsidRPr="00130EB1" w:rsidRDefault="00E558FD" w:rsidP="00751503">
      <w:pPr>
        <w:pStyle w:val="Kop2"/>
        <w:rPr>
          <w:rFonts w:ascii="Times New Roman" w:hAnsi="Times New Roman" w:cs="Times New Roman"/>
          <w:color w:val="auto"/>
        </w:rPr>
      </w:pPr>
      <w:bookmarkStart w:id="17" w:name="_Toc75117836"/>
      <w:r w:rsidRPr="00130EB1">
        <w:rPr>
          <w:rFonts w:ascii="Times New Roman" w:hAnsi="Times New Roman" w:cs="Times New Roman"/>
          <w:color w:val="auto"/>
        </w:rPr>
        <w:t>3.4</w:t>
      </w:r>
      <w:r w:rsidR="007C0039" w:rsidRPr="00130EB1">
        <w:rPr>
          <w:rFonts w:ascii="Times New Roman" w:hAnsi="Times New Roman" w:cs="Times New Roman"/>
          <w:color w:val="auto"/>
        </w:rPr>
        <w:t xml:space="preserve"> </w:t>
      </w:r>
      <w:r w:rsidR="00F84AC2" w:rsidRPr="00130EB1">
        <w:rPr>
          <w:rFonts w:ascii="Times New Roman" w:hAnsi="Times New Roman" w:cs="Times New Roman"/>
          <w:color w:val="auto"/>
        </w:rPr>
        <w:t>Theorie van verandering</w:t>
      </w:r>
      <w:bookmarkEnd w:id="17"/>
    </w:p>
    <w:p w14:paraId="51C96107" w14:textId="37D2B0D3" w:rsidR="005D07DE" w:rsidRPr="00130EB1" w:rsidRDefault="00F84AC2" w:rsidP="009D3807">
      <w:pPr>
        <w:rPr>
          <w:rFonts w:ascii="Times New Roman" w:hAnsi="Times New Roman" w:cs="Times New Roman"/>
        </w:rPr>
      </w:pPr>
      <w:r w:rsidRPr="00130EB1">
        <w:rPr>
          <w:rFonts w:ascii="Times New Roman" w:hAnsi="Times New Roman" w:cs="Times New Roman"/>
        </w:rPr>
        <w:t xml:space="preserve">De </w:t>
      </w:r>
      <w:r w:rsidRPr="00130EB1">
        <w:rPr>
          <w:rFonts w:ascii="Times New Roman" w:hAnsi="Times New Roman" w:cs="Times New Roman"/>
          <w:i/>
          <w:iCs/>
        </w:rPr>
        <w:t xml:space="preserve">theorie van verandering </w:t>
      </w:r>
      <w:r w:rsidRPr="00130EB1">
        <w:rPr>
          <w:rFonts w:ascii="Times New Roman" w:hAnsi="Times New Roman" w:cs="Times New Roman"/>
        </w:rPr>
        <w:t xml:space="preserve">is een model ontwikkeld door Weiss (1995), </w:t>
      </w:r>
      <w:r w:rsidR="00B30E2E" w:rsidRPr="00130EB1">
        <w:rPr>
          <w:rFonts w:ascii="Times New Roman" w:hAnsi="Times New Roman" w:cs="Times New Roman"/>
        </w:rPr>
        <w:t>die</w:t>
      </w:r>
      <w:r w:rsidRPr="00130EB1">
        <w:rPr>
          <w:rFonts w:ascii="Times New Roman" w:hAnsi="Times New Roman" w:cs="Times New Roman"/>
        </w:rPr>
        <w:t xml:space="preserve"> gebruikt kan worden om projecten te evalueren. </w:t>
      </w:r>
      <w:r w:rsidR="00C7466D" w:rsidRPr="00130EB1">
        <w:rPr>
          <w:rFonts w:ascii="Times New Roman" w:hAnsi="Times New Roman" w:cs="Times New Roman"/>
        </w:rPr>
        <w:t xml:space="preserve">Zij heeft dit model geconstrueerd, </w:t>
      </w:r>
      <w:r w:rsidR="004508E7" w:rsidRPr="00130EB1">
        <w:rPr>
          <w:rFonts w:ascii="Times New Roman" w:hAnsi="Times New Roman" w:cs="Times New Roman"/>
        </w:rPr>
        <w:t xml:space="preserve">omdat zij stelt dat stakeholders </w:t>
      </w:r>
      <w:r w:rsidR="00CE0B8D" w:rsidRPr="00130EB1">
        <w:rPr>
          <w:rFonts w:ascii="Times New Roman" w:hAnsi="Times New Roman" w:cs="Times New Roman"/>
        </w:rPr>
        <w:t>weinig aandacht schenken aan kleine veranderingen die vanaf het begin van een interventie kunnen ontstaan</w:t>
      </w:r>
      <w:r w:rsidR="00D1736E" w:rsidRPr="00130EB1">
        <w:rPr>
          <w:rFonts w:ascii="Times New Roman" w:hAnsi="Times New Roman" w:cs="Times New Roman"/>
        </w:rPr>
        <w:t xml:space="preserve">, terwijl deze kleine veranderingen </w:t>
      </w:r>
      <w:r w:rsidR="00DE64C1" w:rsidRPr="00130EB1">
        <w:rPr>
          <w:rFonts w:ascii="Times New Roman" w:hAnsi="Times New Roman" w:cs="Times New Roman"/>
        </w:rPr>
        <w:t xml:space="preserve">van belang zijn om lange termijn doelstellingen te behalen. </w:t>
      </w:r>
      <w:r w:rsidRPr="00130EB1">
        <w:rPr>
          <w:rFonts w:ascii="Times New Roman" w:hAnsi="Times New Roman" w:cs="Times New Roman"/>
        </w:rPr>
        <w:t xml:space="preserve">Wanneer het model goed wordt toegepast, wordt overzichtelijk weergegeven welke veranderingen een maatschappelijk project teweeg kan brengen. </w:t>
      </w:r>
      <w:r w:rsidR="0001097F" w:rsidRPr="00130EB1">
        <w:rPr>
          <w:rFonts w:ascii="Times New Roman" w:hAnsi="Times New Roman" w:cs="Times New Roman"/>
        </w:rPr>
        <w:t>Belangrijk hierbij is om een mix van zowel kwalitatie</w:t>
      </w:r>
      <w:r w:rsidR="00146F68" w:rsidRPr="00130EB1">
        <w:rPr>
          <w:rFonts w:ascii="Times New Roman" w:hAnsi="Times New Roman" w:cs="Times New Roman"/>
        </w:rPr>
        <w:t xml:space="preserve">ve als kwantitatieve controles </w:t>
      </w:r>
      <w:r w:rsidR="00CD7FA5" w:rsidRPr="00130EB1">
        <w:rPr>
          <w:rFonts w:ascii="Times New Roman" w:hAnsi="Times New Roman" w:cs="Times New Roman"/>
        </w:rPr>
        <w:t>uit te voeren (Thornton et al., 2017</w:t>
      </w:r>
      <w:r w:rsidR="007651F8" w:rsidRPr="00130EB1">
        <w:rPr>
          <w:rFonts w:ascii="Times New Roman" w:hAnsi="Times New Roman" w:cs="Times New Roman"/>
        </w:rPr>
        <w:t>; Vogel, 2012</w:t>
      </w:r>
      <w:r w:rsidR="00CD7FA5" w:rsidRPr="00130EB1">
        <w:rPr>
          <w:rFonts w:ascii="Times New Roman" w:hAnsi="Times New Roman" w:cs="Times New Roman"/>
        </w:rPr>
        <w:t xml:space="preserve">). </w:t>
      </w:r>
      <w:r w:rsidR="00B54BDA" w:rsidRPr="00130EB1">
        <w:rPr>
          <w:rFonts w:ascii="Times New Roman" w:hAnsi="Times New Roman" w:cs="Times New Roman"/>
        </w:rPr>
        <w:t xml:space="preserve">Anders dan bij een </w:t>
      </w:r>
      <w:r w:rsidR="00B54BDA" w:rsidRPr="00130EB1">
        <w:rPr>
          <w:rFonts w:ascii="Times New Roman" w:hAnsi="Times New Roman" w:cs="Times New Roman"/>
          <w:i/>
          <w:iCs/>
        </w:rPr>
        <w:t>logical framework</w:t>
      </w:r>
      <w:r w:rsidR="005E56B1" w:rsidRPr="00130EB1">
        <w:rPr>
          <w:rFonts w:ascii="Times New Roman" w:hAnsi="Times New Roman" w:cs="Times New Roman"/>
          <w:i/>
          <w:iCs/>
        </w:rPr>
        <w:t xml:space="preserve">, </w:t>
      </w:r>
      <w:r w:rsidR="005E56B1" w:rsidRPr="00130EB1">
        <w:rPr>
          <w:rFonts w:ascii="Times New Roman" w:hAnsi="Times New Roman" w:cs="Times New Roman"/>
        </w:rPr>
        <w:t xml:space="preserve">waar enkel de relatie tussen de input, </w:t>
      </w:r>
      <w:r w:rsidR="00A9775C" w:rsidRPr="00130EB1">
        <w:rPr>
          <w:rFonts w:ascii="Times New Roman" w:hAnsi="Times New Roman" w:cs="Times New Roman"/>
        </w:rPr>
        <w:t>activiteit</w:t>
      </w:r>
      <w:r w:rsidR="005E56B1" w:rsidRPr="00130EB1">
        <w:rPr>
          <w:rFonts w:ascii="Times New Roman" w:hAnsi="Times New Roman" w:cs="Times New Roman"/>
        </w:rPr>
        <w:t xml:space="preserve">, output en outcome wordt beschreven, </w:t>
      </w:r>
      <w:r w:rsidR="00E434E6" w:rsidRPr="00130EB1">
        <w:rPr>
          <w:rFonts w:ascii="Times New Roman" w:hAnsi="Times New Roman" w:cs="Times New Roman"/>
        </w:rPr>
        <w:t xml:space="preserve">biedt een </w:t>
      </w:r>
      <w:r w:rsidR="00E434E6" w:rsidRPr="00130EB1">
        <w:rPr>
          <w:rFonts w:ascii="Times New Roman" w:hAnsi="Times New Roman" w:cs="Times New Roman"/>
          <w:i/>
          <w:iCs/>
        </w:rPr>
        <w:t xml:space="preserve">theorie van verandering </w:t>
      </w:r>
      <w:r w:rsidR="00E434E6" w:rsidRPr="00130EB1">
        <w:rPr>
          <w:rFonts w:ascii="Times New Roman" w:hAnsi="Times New Roman" w:cs="Times New Roman"/>
        </w:rPr>
        <w:t xml:space="preserve">inzicht in de </w:t>
      </w:r>
      <w:r w:rsidR="00E434E6" w:rsidRPr="00130EB1">
        <w:rPr>
          <w:rFonts w:ascii="Times New Roman" w:hAnsi="Times New Roman" w:cs="Times New Roman"/>
          <w:i/>
          <w:iCs/>
        </w:rPr>
        <w:t xml:space="preserve">missing middle, </w:t>
      </w:r>
      <w:r w:rsidR="00E434E6" w:rsidRPr="00130EB1">
        <w:rPr>
          <w:rFonts w:ascii="Times New Roman" w:hAnsi="Times New Roman" w:cs="Times New Roman"/>
        </w:rPr>
        <w:t xml:space="preserve">oftewel: </w:t>
      </w:r>
      <w:r w:rsidR="001F05A1" w:rsidRPr="00130EB1">
        <w:rPr>
          <w:rFonts w:ascii="Times New Roman" w:hAnsi="Times New Roman" w:cs="Times New Roman"/>
        </w:rPr>
        <w:t xml:space="preserve">de verbinding tussen interventies en opbrengsten (Van Eekeren, 2016). </w:t>
      </w:r>
    </w:p>
    <w:p w14:paraId="43DFEEE8" w14:textId="62F1456F" w:rsidR="0044340C" w:rsidRPr="00130EB1" w:rsidRDefault="00F84AC2" w:rsidP="009D3807">
      <w:pPr>
        <w:rPr>
          <w:rFonts w:ascii="Times New Roman" w:hAnsi="Times New Roman" w:cs="Times New Roman"/>
        </w:rPr>
      </w:pPr>
      <w:r w:rsidRPr="00130EB1">
        <w:rPr>
          <w:rFonts w:ascii="Times New Roman" w:hAnsi="Times New Roman" w:cs="Times New Roman"/>
        </w:rPr>
        <w:t xml:space="preserve">Het fundament van </w:t>
      </w:r>
      <w:r w:rsidR="00CD7FA5" w:rsidRPr="00130EB1">
        <w:rPr>
          <w:rFonts w:ascii="Times New Roman" w:hAnsi="Times New Roman" w:cs="Times New Roman"/>
        </w:rPr>
        <w:t xml:space="preserve">de </w:t>
      </w:r>
      <w:r w:rsidR="00CD7FA5" w:rsidRPr="00130EB1">
        <w:rPr>
          <w:rFonts w:ascii="Times New Roman" w:hAnsi="Times New Roman" w:cs="Times New Roman"/>
          <w:i/>
          <w:iCs/>
        </w:rPr>
        <w:t>theorie van verandering</w:t>
      </w:r>
      <w:r w:rsidRPr="00130EB1">
        <w:rPr>
          <w:rFonts w:ascii="Times New Roman" w:hAnsi="Times New Roman" w:cs="Times New Roman"/>
        </w:rPr>
        <w:t xml:space="preserve"> is dat een maatschappelijk project bestaat uit onderliggende assumpties die verklaren hoe bepaalde interventies bijdragen aan een beoogde verandering. Doel van het gebruik van de </w:t>
      </w:r>
      <w:r w:rsidRPr="00130EB1">
        <w:rPr>
          <w:rFonts w:ascii="Times New Roman" w:hAnsi="Times New Roman" w:cs="Times New Roman"/>
          <w:i/>
          <w:iCs/>
        </w:rPr>
        <w:t xml:space="preserve">theorie van verandering </w:t>
      </w:r>
      <w:r w:rsidRPr="00130EB1">
        <w:rPr>
          <w:rFonts w:ascii="Times New Roman" w:hAnsi="Times New Roman" w:cs="Times New Roman"/>
        </w:rPr>
        <w:t>is dan ook om na te gaan of deze onderliggende assumpties bijdragen aan een verandering (Weiss, 1995)</w:t>
      </w:r>
      <w:r w:rsidR="005D07DE" w:rsidRPr="00130EB1">
        <w:rPr>
          <w:rFonts w:ascii="Times New Roman" w:hAnsi="Times New Roman" w:cs="Times New Roman"/>
        </w:rPr>
        <w:t xml:space="preserve">, waarbij het belangrijk is regelmatig te onderzoeken </w:t>
      </w:r>
      <w:r w:rsidR="00E57154" w:rsidRPr="00130EB1">
        <w:rPr>
          <w:rFonts w:ascii="Times New Roman" w:hAnsi="Times New Roman" w:cs="Times New Roman"/>
        </w:rPr>
        <w:t xml:space="preserve">of deze assumpties leiden tot aanpassingen </w:t>
      </w:r>
      <w:r w:rsidR="0083399E" w:rsidRPr="00130EB1">
        <w:rPr>
          <w:rFonts w:ascii="Times New Roman" w:hAnsi="Times New Roman" w:cs="Times New Roman"/>
        </w:rPr>
        <w:t xml:space="preserve">van het </w:t>
      </w:r>
      <w:r w:rsidR="00145C52" w:rsidRPr="00130EB1">
        <w:rPr>
          <w:rFonts w:ascii="Times New Roman" w:hAnsi="Times New Roman" w:cs="Times New Roman"/>
        </w:rPr>
        <w:t>(</w:t>
      </w:r>
      <w:r w:rsidR="0083399E" w:rsidRPr="00130EB1">
        <w:rPr>
          <w:rFonts w:ascii="Times New Roman" w:hAnsi="Times New Roman" w:cs="Times New Roman"/>
        </w:rPr>
        <w:t>maatschappelijk</w:t>
      </w:r>
      <w:r w:rsidR="00145C52" w:rsidRPr="00130EB1">
        <w:rPr>
          <w:rFonts w:ascii="Times New Roman" w:hAnsi="Times New Roman" w:cs="Times New Roman"/>
        </w:rPr>
        <w:t>)</w:t>
      </w:r>
      <w:r w:rsidR="0083399E" w:rsidRPr="00130EB1">
        <w:rPr>
          <w:rFonts w:ascii="Times New Roman" w:hAnsi="Times New Roman" w:cs="Times New Roman"/>
        </w:rPr>
        <w:t xml:space="preserve"> project </w:t>
      </w:r>
      <w:r w:rsidR="00E57154" w:rsidRPr="00130EB1">
        <w:rPr>
          <w:rFonts w:ascii="Times New Roman" w:hAnsi="Times New Roman" w:cs="Times New Roman"/>
        </w:rPr>
        <w:t xml:space="preserve">(Thornton et al., </w:t>
      </w:r>
      <w:r w:rsidR="00846926" w:rsidRPr="00130EB1">
        <w:rPr>
          <w:rFonts w:ascii="Times New Roman" w:hAnsi="Times New Roman" w:cs="Times New Roman"/>
        </w:rPr>
        <w:t>2017; Vogel, 2012)</w:t>
      </w:r>
      <w:r w:rsidRPr="00130EB1">
        <w:rPr>
          <w:rFonts w:ascii="Times New Roman" w:hAnsi="Times New Roman" w:cs="Times New Roman"/>
        </w:rPr>
        <w:t xml:space="preserve">. Dit biedt enerzijds inzicht voor de organisatie of bepaalde interventies bijdragen aan verandering en het geeft betrokkenen inzicht in het reilen en zeilen van een maatschappelijk project en hier eventueel op bij te sturen. </w:t>
      </w:r>
      <w:r w:rsidR="009D3807" w:rsidRPr="00130EB1">
        <w:rPr>
          <w:rFonts w:ascii="Times New Roman" w:hAnsi="Times New Roman" w:cs="Times New Roman"/>
        </w:rPr>
        <w:t xml:space="preserve">Verder kan met het gebruik van de </w:t>
      </w:r>
      <w:r w:rsidR="009D3807" w:rsidRPr="00130EB1">
        <w:rPr>
          <w:rFonts w:ascii="Times New Roman" w:hAnsi="Times New Roman" w:cs="Times New Roman"/>
          <w:i/>
          <w:iCs/>
        </w:rPr>
        <w:t xml:space="preserve">theorie van verandering </w:t>
      </w:r>
      <w:r w:rsidR="009D3807" w:rsidRPr="00130EB1">
        <w:rPr>
          <w:rFonts w:ascii="Times New Roman" w:hAnsi="Times New Roman" w:cs="Times New Roman"/>
        </w:rPr>
        <w:t xml:space="preserve">meer focus aangebracht worden op speerpunten in een maatschappelijk project en zorgt dit model ervoor dat assumpties expliciet gemaakt worden. Het expliciet maken van assumpties kan zorgen voor meer consensus binnen een organisatie en maakt het mogelijk om resultaten relatief eenvoudig te constateren, omdat elke fase in een project separaat wordt opgenomen. Hierdoor kan men per assumptie van het project aangeven of deze bijdroeg aan het bereiken van de outcome of niet. </w:t>
      </w:r>
    </w:p>
    <w:p w14:paraId="65295F05" w14:textId="2A7F2096" w:rsidR="009D3807" w:rsidRPr="00130EB1" w:rsidRDefault="0039006C" w:rsidP="009D3807">
      <w:pPr>
        <w:rPr>
          <w:rFonts w:ascii="Times New Roman" w:hAnsi="Times New Roman" w:cs="Times New Roman"/>
        </w:rPr>
      </w:pPr>
      <w:r w:rsidRPr="00130EB1">
        <w:rPr>
          <w:rFonts w:ascii="Times New Roman" w:hAnsi="Times New Roman" w:cs="Times New Roman"/>
          <w:noProof/>
        </w:rPr>
        <w:drawing>
          <wp:anchor distT="0" distB="0" distL="114300" distR="114300" simplePos="0" relativeHeight="251650560" behindDoc="0" locked="0" layoutInCell="1" allowOverlap="1" wp14:anchorId="60A35E73" wp14:editId="73B7DA09">
            <wp:simplePos x="0" y="0"/>
            <wp:positionH relativeFrom="column">
              <wp:posOffset>2872105</wp:posOffset>
            </wp:positionH>
            <wp:positionV relativeFrom="paragraph">
              <wp:posOffset>3175</wp:posOffset>
            </wp:positionV>
            <wp:extent cx="3279140" cy="2990850"/>
            <wp:effectExtent l="0" t="0" r="0" b="0"/>
            <wp:wrapThrough wrapText="bothSides">
              <wp:wrapPolygon edited="0">
                <wp:start x="0" y="0"/>
                <wp:lineTo x="0" y="21462"/>
                <wp:lineTo x="21458" y="21462"/>
                <wp:lineTo x="21458"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279140" cy="2990850"/>
                    </a:xfrm>
                    <a:prstGeom prst="rect">
                      <a:avLst/>
                    </a:prstGeom>
                  </pic:spPr>
                </pic:pic>
              </a:graphicData>
            </a:graphic>
            <wp14:sizeRelV relativeFrom="margin">
              <wp14:pctHeight>0</wp14:pctHeight>
            </wp14:sizeRelV>
          </wp:anchor>
        </w:drawing>
      </w:r>
      <w:r w:rsidR="009D3807" w:rsidRPr="00130EB1">
        <w:rPr>
          <w:rFonts w:ascii="Times New Roman" w:hAnsi="Times New Roman" w:cs="Times New Roman"/>
        </w:rPr>
        <w:t xml:space="preserve">Het nader onderzoeken van onderliggende assumpties kan door naar de </w:t>
      </w:r>
      <w:r w:rsidR="009D3807" w:rsidRPr="00130EB1">
        <w:rPr>
          <w:rFonts w:ascii="Times New Roman" w:hAnsi="Times New Roman" w:cs="Times New Roman"/>
          <w:i/>
          <w:iCs/>
        </w:rPr>
        <w:t xml:space="preserve">operationele capaciteit </w:t>
      </w:r>
      <w:r w:rsidR="009D3807" w:rsidRPr="00130EB1">
        <w:rPr>
          <w:rFonts w:ascii="Times New Roman" w:hAnsi="Times New Roman" w:cs="Times New Roman"/>
        </w:rPr>
        <w:t xml:space="preserve">te kijken. Dit kan in kaart worden gebracht door de input, </w:t>
      </w:r>
      <w:r w:rsidR="007912B4" w:rsidRPr="00130EB1">
        <w:rPr>
          <w:rFonts w:ascii="Times New Roman" w:hAnsi="Times New Roman" w:cs="Times New Roman"/>
        </w:rPr>
        <w:t>activiteit</w:t>
      </w:r>
      <w:r w:rsidR="009D3807" w:rsidRPr="00130EB1">
        <w:rPr>
          <w:rFonts w:ascii="Times New Roman" w:hAnsi="Times New Roman" w:cs="Times New Roman"/>
        </w:rPr>
        <w:t>, output</w:t>
      </w:r>
      <w:r w:rsidR="008B50A0" w:rsidRPr="00130EB1">
        <w:rPr>
          <w:rFonts w:ascii="Times New Roman" w:hAnsi="Times New Roman" w:cs="Times New Roman"/>
        </w:rPr>
        <w:t xml:space="preserve">, </w:t>
      </w:r>
      <w:r w:rsidR="009D3807" w:rsidRPr="00130EB1">
        <w:rPr>
          <w:rFonts w:ascii="Times New Roman" w:hAnsi="Times New Roman" w:cs="Times New Roman"/>
        </w:rPr>
        <w:t xml:space="preserve">outcome </w:t>
      </w:r>
      <w:r w:rsidR="008B50A0" w:rsidRPr="00130EB1">
        <w:rPr>
          <w:rFonts w:ascii="Times New Roman" w:hAnsi="Times New Roman" w:cs="Times New Roman"/>
        </w:rPr>
        <w:t xml:space="preserve">en impact </w:t>
      </w:r>
      <w:r w:rsidR="009D3807" w:rsidRPr="00130EB1">
        <w:rPr>
          <w:rFonts w:ascii="Times New Roman" w:hAnsi="Times New Roman" w:cs="Times New Roman"/>
        </w:rPr>
        <w:t>te concretiseren. Bij input gaat het om hetgeen een organisatie aan financiën en/of mankracht inbrengt. Deze middelen worden gebruikt om activiteiten uit te voeren en resulteren in output. Output zijn directe resultaten, voortkomend uit het maatschappelijke project</w:t>
      </w:r>
      <w:r w:rsidR="0030026E" w:rsidRPr="00130EB1">
        <w:rPr>
          <w:rFonts w:ascii="Times New Roman" w:hAnsi="Times New Roman" w:cs="Times New Roman"/>
        </w:rPr>
        <w:t xml:space="preserve">. </w:t>
      </w:r>
      <w:r w:rsidR="007C6F45" w:rsidRPr="00130EB1">
        <w:rPr>
          <w:rFonts w:ascii="Times New Roman" w:hAnsi="Times New Roman" w:cs="Times New Roman"/>
        </w:rPr>
        <w:t xml:space="preserve">Outcome </w:t>
      </w:r>
      <w:r w:rsidR="0068247A" w:rsidRPr="00130EB1">
        <w:rPr>
          <w:rFonts w:ascii="Times New Roman" w:hAnsi="Times New Roman" w:cs="Times New Roman"/>
        </w:rPr>
        <w:t>beschrijft het beoogde effect wat een project teweeg moet brengen</w:t>
      </w:r>
      <w:r w:rsidR="0089214B" w:rsidRPr="00130EB1">
        <w:rPr>
          <w:rFonts w:ascii="Times New Roman" w:hAnsi="Times New Roman" w:cs="Times New Roman"/>
        </w:rPr>
        <w:t xml:space="preserve"> op korte en lange termijn</w:t>
      </w:r>
      <w:r w:rsidR="00D477CA" w:rsidRPr="00130EB1">
        <w:rPr>
          <w:rFonts w:ascii="Times New Roman" w:hAnsi="Times New Roman" w:cs="Times New Roman"/>
        </w:rPr>
        <w:t xml:space="preserve"> voor de deelnemers van een maatschappelijk project</w:t>
      </w:r>
      <w:r w:rsidR="0068247A" w:rsidRPr="00130EB1">
        <w:rPr>
          <w:rFonts w:ascii="Times New Roman" w:hAnsi="Times New Roman" w:cs="Times New Roman"/>
        </w:rPr>
        <w:t xml:space="preserve">. </w:t>
      </w:r>
      <w:r w:rsidR="009D3807" w:rsidRPr="00130EB1">
        <w:rPr>
          <w:rFonts w:ascii="Times New Roman" w:hAnsi="Times New Roman" w:cs="Times New Roman"/>
        </w:rPr>
        <w:t xml:space="preserve">De (maatschappelijke) impact </w:t>
      </w:r>
      <w:r w:rsidR="00783E9A" w:rsidRPr="00130EB1">
        <w:rPr>
          <w:rFonts w:ascii="Times New Roman" w:hAnsi="Times New Roman" w:cs="Times New Roman"/>
        </w:rPr>
        <w:t xml:space="preserve">beschrijft </w:t>
      </w:r>
      <w:r w:rsidR="00B5633E" w:rsidRPr="00130EB1">
        <w:rPr>
          <w:rFonts w:ascii="Times New Roman" w:hAnsi="Times New Roman" w:cs="Times New Roman"/>
        </w:rPr>
        <w:t xml:space="preserve">de impact </w:t>
      </w:r>
      <w:r w:rsidR="00990B4D" w:rsidRPr="00130EB1">
        <w:rPr>
          <w:rFonts w:ascii="Times New Roman" w:hAnsi="Times New Roman" w:cs="Times New Roman"/>
        </w:rPr>
        <w:t>op de maatschappij</w:t>
      </w:r>
      <w:r w:rsidR="00783E9A" w:rsidRPr="00130EB1">
        <w:rPr>
          <w:rFonts w:ascii="Times New Roman" w:hAnsi="Times New Roman" w:cs="Times New Roman"/>
        </w:rPr>
        <w:t xml:space="preserve"> </w:t>
      </w:r>
      <w:r w:rsidR="009D3807" w:rsidRPr="00130EB1">
        <w:rPr>
          <w:rFonts w:ascii="Times New Roman" w:hAnsi="Times New Roman" w:cs="Times New Roman"/>
        </w:rPr>
        <w:t>(Noordegraaf, 2015)</w:t>
      </w:r>
      <w:r w:rsidR="00904E21" w:rsidRPr="00130EB1">
        <w:rPr>
          <w:rFonts w:ascii="Times New Roman" w:hAnsi="Times New Roman" w:cs="Times New Roman"/>
        </w:rPr>
        <w:t xml:space="preserve"> (zie figuur </w:t>
      </w:r>
      <w:r w:rsidR="00212D9C" w:rsidRPr="00130EB1">
        <w:rPr>
          <w:rFonts w:ascii="Times New Roman" w:hAnsi="Times New Roman" w:cs="Times New Roman"/>
        </w:rPr>
        <w:t>2</w:t>
      </w:r>
      <w:r w:rsidR="00904E21" w:rsidRPr="00130EB1">
        <w:rPr>
          <w:rFonts w:ascii="Times New Roman" w:hAnsi="Times New Roman" w:cs="Times New Roman"/>
        </w:rPr>
        <w:t>)</w:t>
      </w:r>
      <w:r w:rsidR="009D3807" w:rsidRPr="00130EB1">
        <w:rPr>
          <w:rFonts w:ascii="Times New Roman" w:hAnsi="Times New Roman" w:cs="Times New Roman"/>
        </w:rPr>
        <w:t xml:space="preserve">. </w:t>
      </w:r>
    </w:p>
    <w:p w14:paraId="34D00C6F" w14:textId="77777777" w:rsidR="008B1B0A" w:rsidRPr="00130EB1" w:rsidRDefault="009C2421" w:rsidP="00897DD9">
      <w:pPr>
        <w:rPr>
          <w:rFonts w:ascii="Times New Roman" w:hAnsi="Times New Roman" w:cs="Times New Roman"/>
        </w:rPr>
      </w:pPr>
      <w:r w:rsidRPr="00130EB1">
        <w:rPr>
          <w:rFonts w:ascii="Times New Roman" w:hAnsi="Times New Roman" w:cs="Times New Roman"/>
          <w:noProof/>
        </w:rPr>
        <mc:AlternateContent>
          <mc:Choice Requires="wps">
            <w:drawing>
              <wp:anchor distT="45720" distB="45720" distL="114300" distR="114300" simplePos="0" relativeHeight="251652608" behindDoc="0" locked="0" layoutInCell="1" allowOverlap="1" wp14:anchorId="3DB403F4" wp14:editId="30078556">
                <wp:simplePos x="0" y="0"/>
                <wp:positionH relativeFrom="margin">
                  <wp:posOffset>2891155</wp:posOffset>
                </wp:positionH>
                <wp:positionV relativeFrom="paragraph">
                  <wp:posOffset>767715</wp:posOffset>
                </wp:positionV>
                <wp:extent cx="3552825" cy="400050"/>
                <wp:effectExtent l="0" t="0" r="28575" b="1905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400050"/>
                        </a:xfrm>
                        <a:prstGeom prst="rect">
                          <a:avLst/>
                        </a:prstGeom>
                        <a:solidFill>
                          <a:srgbClr val="FFFFFF"/>
                        </a:solidFill>
                        <a:ln w="9525">
                          <a:solidFill>
                            <a:srgbClr val="000000"/>
                          </a:solidFill>
                          <a:miter lim="800000"/>
                          <a:headEnd/>
                          <a:tailEnd/>
                        </a:ln>
                      </wps:spPr>
                      <wps:txbx>
                        <w:txbxContent>
                          <w:p w14:paraId="127EFF62" w14:textId="062F9CC4" w:rsidR="00CE403F" w:rsidRPr="00C43B3D" w:rsidRDefault="00CE403F">
                            <w:pPr>
                              <w:rPr>
                                <w:rFonts w:ascii="Times New Roman" w:hAnsi="Times New Roman" w:cs="Times New Roman"/>
                                <w:i/>
                                <w:iCs/>
                              </w:rPr>
                            </w:pPr>
                            <w:r w:rsidRPr="009B3E6F">
                              <w:rPr>
                                <w:rFonts w:ascii="Times New Roman" w:hAnsi="Times New Roman" w:cs="Times New Roman"/>
                                <w:b/>
                                <w:bCs/>
                                <w:i/>
                                <w:iCs/>
                              </w:rPr>
                              <w:t xml:space="preserve">Figuur </w:t>
                            </w:r>
                            <w:r w:rsidR="00C43B3D" w:rsidRPr="009B3E6F">
                              <w:rPr>
                                <w:rFonts w:ascii="Times New Roman" w:hAnsi="Times New Roman" w:cs="Times New Roman"/>
                                <w:b/>
                                <w:bCs/>
                                <w:i/>
                                <w:iCs/>
                              </w:rPr>
                              <w:t>2</w:t>
                            </w:r>
                            <w:r w:rsidRPr="00C43B3D">
                              <w:rPr>
                                <w:rFonts w:ascii="Times New Roman" w:hAnsi="Times New Roman" w:cs="Times New Roman"/>
                                <w:i/>
                                <w:iCs/>
                              </w:rPr>
                              <w:t>: overzicht theorie van verandering (Impactwijzer,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403F4" id="_x0000_s1060" type="#_x0000_t202" style="position:absolute;margin-left:227.65pt;margin-top:60.45pt;width:279.75pt;height:31.5pt;z-index:25165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">
                <v:textbox>
                  <w:txbxContent>
                    <w:p w14:paraId="127EFF62" w14:textId="062F9CC4" w:rsidR="00CE403F" w:rsidRPr="00C43B3D" w:rsidRDefault="00CE403F">
                      <w:pPr>
                        <w:rPr>
                          <w:rFonts w:ascii="Times New Roman" w:hAnsi="Times New Roman" w:cs="Times New Roman"/>
                          <w:i/>
                          <w:iCs/>
                        </w:rPr>
                      </w:pPr>
                      <w:r w:rsidRPr="009B3E6F">
                        <w:rPr>
                          <w:rFonts w:ascii="Times New Roman" w:hAnsi="Times New Roman" w:cs="Times New Roman"/>
                          <w:b/>
                          <w:bCs/>
                          <w:i/>
                          <w:iCs/>
                        </w:rPr>
                        <w:t xml:space="preserve">Figuur </w:t>
                      </w:r>
                      <w:r w:rsidR="00C43B3D" w:rsidRPr="009B3E6F">
                        <w:rPr>
                          <w:rFonts w:ascii="Times New Roman" w:hAnsi="Times New Roman" w:cs="Times New Roman"/>
                          <w:b/>
                          <w:bCs/>
                          <w:i/>
                          <w:iCs/>
                        </w:rPr>
                        <w:t>2</w:t>
                      </w:r>
                      <w:r w:rsidRPr="00C43B3D">
                        <w:rPr>
                          <w:rFonts w:ascii="Times New Roman" w:hAnsi="Times New Roman" w:cs="Times New Roman"/>
                          <w:i/>
                          <w:iCs/>
                        </w:rPr>
                        <w:t>: overzicht theorie van verandering (Impactwijzer, 2021)</w:t>
                      </w:r>
                    </w:p>
                  </w:txbxContent>
                </v:textbox>
                <w10:wrap type="square" anchorx="margin"/>
              </v:shape>
            </w:pict>
          </mc:Fallback>
        </mc:AlternateContent>
      </w:r>
      <w:r w:rsidR="0059545C" w:rsidRPr="00130EB1">
        <w:rPr>
          <w:rFonts w:ascii="Times New Roman" w:hAnsi="Times New Roman" w:cs="Times New Roman"/>
        </w:rPr>
        <w:t xml:space="preserve">Van Eekeren (2016) </w:t>
      </w:r>
      <w:r w:rsidR="00D50B4F" w:rsidRPr="00130EB1">
        <w:rPr>
          <w:rFonts w:ascii="Times New Roman" w:hAnsi="Times New Roman" w:cs="Times New Roman"/>
        </w:rPr>
        <w:t xml:space="preserve">geeft aan dat </w:t>
      </w:r>
      <w:r w:rsidR="00D74550" w:rsidRPr="00130EB1">
        <w:rPr>
          <w:rFonts w:ascii="Times New Roman" w:hAnsi="Times New Roman" w:cs="Times New Roman"/>
        </w:rPr>
        <w:t xml:space="preserve">het voor </w:t>
      </w:r>
      <w:r w:rsidR="00D50B4F" w:rsidRPr="00130EB1">
        <w:rPr>
          <w:rFonts w:ascii="Times New Roman" w:hAnsi="Times New Roman" w:cs="Times New Roman"/>
        </w:rPr>
        <w:t xml:space="preserve">belanghebbenden </w:t>
      </w:r>
      <w:r w:rsidR="000317CE" w:rsidRPr="00130EB1">
        <w:rPr>
          <w:rFonts w:ascii="Times New Roman" w:hAnsi="Times New Roman" w:cs="Times New Roman"/>
        </w:rPr>
        <w:t xml:space="preserve">tijdens </w:t>
      </w:r>
      <w:r w:rsidR="009D47AB" w:rsidRPr="00130EB1">
        <w:rPr>
          <w:rFonts w:ascii="Times New Roman" w:hAnsi="Times New Roman" w:cs="Times New Roman"/>
        </w:rPr>
        <w:t>een interventie</w:t>
      </w:r>
      <w:r w:rsidR="00D74550" w:rsidRPr="00130EB1">
        <w:rPr>
          <w:rFonts w:ascii="Times New Roman" w:hAnsi="Times New Roman" w:cs="Times New Roman"/>
        </w:rPr>
        <w:t xml:space="preserve"> </w:t>
      </w:r>
      <w:r w:rsidR="000317CE" w:rsidRPr="00130EB1">
        <w:rPr>
          <w:rFonts w:ascii="Times New Roman" w:hAnsi="Times New Roman" w:cs="Times New Roman"/>
        </w:rPr>
        <w:t xml:space="preserve">niet duidelijk </w:t>
      </w:r>
      <w:r w:rsidR="00D74550" w:rsidRPr="00130EB1">
        <w:rPr>
          <w:rFonts w:ascii="Times New Roman" w:hAnsi="Times New Roman" w:cs="Times New Roman"/>
        </w:rPr>
        <w:t xml:space="preserve">is </w:t>
      </w:r>
      <w:r w:rsidR="000317CE" w:rsidRPr="00130EB1">
        <w:rPr>
          <w:rFonts w:ascii="Times New Roman" w:hAnsi="Times New Roman" w:cs="Times New Roman"/>
        </w:rPr>
        <w:t>welke kleine veranderingen er optreden</w:t>
      </w:r>
      <w:r w:rsidR="00D74550" w:rsidRPr="00130EB1">
        <w:rPr>
          <w:rFonts w:ascii="Times New Roman" w:hAnsi="Times New Roman" w:cs="Times New Roman"/>
        </w:rPr>
        <w:t xml:space="preserve"> door de interventie</w:t>
      </w:r>
      <w:r w:rsidR="000317CE" w:rsidRPr="00130EB1">
        <w:rPr>
          <w:rFonts w:ascii="Times New Roman" w:hAnsi="Times New Roman" w:cs="Times New Roman"/>
        </w:rPr>
        <w:t xml:space="preserve">. </w:t>
      </w:r>
      <w:r w:rsidR="009D47AB" w:rsidRPr="00130EB1">
        <w:rPr>
          <w:rFonts w:ascii="Times New Roman" w:hAnsi="Times New Roman" w:cs="Times New Roman"/>
        </w:rPr>
        <w:t xml:space="preserve">Met een </w:t>
      </w:r>
      <w:r w:rsidR="009D47AB" w:rsidRPr="00130EB1">
        <w:rPr>
          <w:rFonts w:ascii="Times New Roman" w:hAnsi="Times New Roman" w:cs="Times New Roman"/>
          <w:i/>
          <w:iCs/>
        </w:rPr>
        <w:t xml:space="preserve">theorie van verandering </w:t>
      </w:r>
      <w:r w:rsidR="009D47AB" w:rsidRPr="00130EB1">
        <w:rPr>
          <w:rFonts w:ascii="Times New Roman" w:hAnsi="Times New Roman" w:cs="Times New Roman"/>
        </w:rPr>
        <w:t>worden outcomes</w:t>
      </w:r>
      <w:r w:rsidR="006E6438" w:rsidRPr="00130EB1">
        <w:rPr>
          <w:rFonts w:ascii="Times New Roman" w:hAnsi="Times New Roman" w:cs="Times New Roman"/>
        </w:rPr>
        <w:t xml:space="preserve"> en impact</w:t>
      </w:r>
      <w:r w:rsidR="009D47AB" w:rsidRPr="00130EB1">
        <w:rPr>
          <w:rFonts w:ascii="Times New Roman" w:hAnsi="Times New Roman" w:cs="Times New Roman"/>
        </w:rPr>
        <w:t xml:space="preserve"> gerealiseer</w:t>
      </w:r>
      <w:r w:rsidR="00D74550" w:rsidRPr="00130EB1">
        <w:rPr>
          <w:rFonts w:ascii="Times New Roman" w:hAnsi="Times New Roman" w:cs="Times New Roman"/>
        </w:rPr>
        <w:t>d</w:t>
      </w:r>
      <w:r w:rsidR="009D47AB" w:rsidRPr="00130EB1">
        <w:rPr>
          <w:rFonts w:ascii="Times New Roman" w:hAnsi="Times New Roman" w:cs="Times New Roman"/>
        </w:rPr>
        <w:t xml:space="preserve"> door </w:t>
      </w:r>
      <w:r w:rsidR="003D5A13" w:rsidRPr="00130EB1">
        <w:rPr>
          <w:rFonts w:ascii="Times New Roman" w:hAnsi="Times New Roman" w:cs="Times New Roman"/>
        </w:rPr>
        <w:t>kleine veranderingen door te voeren</w:t>
      </w:r>
      <w:r w:rsidR="00D74550" w:rsidRPr="00130EB1">
        <w:rPr>
          <w:rFonts w:ascii="Times New Roman" w:hAnsi="Times New Roman" w:cs="Times New Roman"/>
        </w:rPr>
        <w:t xml:space="preserve"> en d</w:t>
      </w:r>
      <w:r w:rsidR="009D3807" w:rsidRPr="00130EB1">
        <w:rPr>
          <w:rFonts w:ascii="Times New Roman" w:hAnsi="Times New Roman" w:cs="Times New Roman"/>
        </w:rPr>
        <w:t>eze</w:t>
      </w:r>
      <w:r w:rsidR="00D74550" w:rsidRPr="00130EB1">
        <w:rPr>
          <w:rFonts w:ascii="Times New Roman" w:hAnsi="Times New Roman" w:cs="Times New Roman"/>
        </w:rPr>
        <w:t xml:space="preserve"> stapsgewijs in kaart te brengen, zodat het voor elke belanghebbende in het maatschappelijk project duidelijk is welke kleine ve</w:t>
      </w:r>
      <w:r w:rsidR="005D69CD" w:rsidRPr="00130EB1">
        <w:rPr>
          <w:rFonts w:ascii="Times New Roman" w:hAnsi="Times New Roman" w:cs="Times New Roman"/>
        </w:rPr>
        <w:t xml:space="preserve">randeringen er optreden door een interventie. </w:t>
      </w:r>
    </w:p>
    <w:p w14:paraId="2A00919D" w14:textId="53791277" w:rsidR="007D7624" w:rsidRPr="00130EB1" w:rsidRDefault="00AB6ADA" w:rsidP="007D7624">
      <w:pPr>
        <w:rPr>
          <w:rFonts w:ascii="Times New Roman" w:hAnsi="Times New Roman" w:cs="Times New Roman"/>
        </w:rPr>
      </w:pPr>
      <w:r w:rsidRPr="00130EB1">
        <w:rPr>
          <w:rFonts w:ascii="Times New Roman" w:hAnsi="Times New Roman" w:cs="Times New Roman"/>
        </w:rPr>
        <w:t xml:space="preserve">Vogel (2012) en </w:t>
      </w:r>
      <w:r w:rsidR="00D65DDB" w:rsidRPr="00130EB1">
        <w:rPr>
          <w:rFonts w:ascii="Times New Roman" w:hAnsi="Times New Roman" w:cs="Times New Roman"/>
        </w:rPr>
        <w:t xml:space="preserve">Thornton et al. (2017) </w:t>
      </w:r>
      <w:r w:rsidR="007651F8" w:rsidRPr="00130EB1">
        <w:rPr>
          <w:rFonts w:ascii="Times New Roman" w:hAnsi="Times New Roman" w:cs="Times New Roman"/>
        </w:rPr>
        <w:t>geven</w:t>
      </w:r>
      <w:r w:rsidR="002431E4" w:rsidRPr="00130EB1">
        <w:rPr>
          <w:rFonts w:ascii="Times New Roman" w:hAnsi="Times New Roman" w:cs="Times New Roman"/>
        </w:rPr>
        <w:t xml:space="preserve"> aan dat</w:t>
      </w:r>
      <w:r w:rsidR="00336455" w:rsidRPr="00130EB1">
        <w:rPr>
          <w:rFonts w:ascii="Times New Roman" w:hAnsi="Times New Roman" w:cs="Times New Roman"/>
        </w:rPr>
        <w:t xml:space="preserve"> een </w:t>
      </w:r>
      <w:r w:rsidR="00336455" w:rsidRPr="00130EB1">
        <w:rPr>
          <w:rFonts w:ascii="Times New Roman" w:hAnsi="Times New Roman" w:cs="Times New Roman"/>
          <w:i/>
          <w:iCs/>
        </w:rPr>
        <w:t>the</w:t>
      </w:r>
      <w:r w:rsidR="0031605B" w:rsidRPr="00130EB1">
        <w:rPr>
          <w:rFonts w:ascii="Times New Roman" w:hAnsi="Times New Roman" w:cs="Times New Roman"/>
          <w:i/>
          <w:iCs/>
        </w:rPr>
        <w:t xml:space="preserve">orie van verandering </w:t>
      </w:r>
      <w:r w:rsidR="0031605B" w:rsidRPr="00130EB1">
        <w:rPr>
          <w:rFonts w:ascii="Times New Roman" w:hAnsi="Times New Roman" w:cs="Times New Roman"/>
        </w:rPr>
        <w:t xml:space="preserve">effectief </w:t>
      </w:r>
      <w:r w:rsidR="002431E4" w:rsidRPr="00130EB1">
        <w:rPr>
          <w:rFonts w:ascii="Times New Roman" w:hAnsi="Times New Roman" w:cs="Times New Roman"/>
        </w:rPr>
        <w:t xml:space="preserve">kan worden </w:t>
      </w:r>
      <w:r w:rsidR="0031605B" w:rsidRPr="00130EB1">
        <w:rPr>
          <w:rFonts w:ascii="Times New Roman" w:hAnsi="Times New Roman" w:cs="Times New Roman"/>
        </w:rPr>
        <w:t>opgesteld door elke mogelijke belanghebbende zeggenschap te geven</w:t>
      </w:r>
      <w:r w:rsidR="00D65DDB" w:rsidRPr="00130EB1">
        <w:rPr>
          <w:rFonts w:ascii="Times New Roman" w:hAnsi="Times New Roman" w:cs="Times New Roman"/>
        </w:rPr>
        <w:t xml:space="preserve">. Van Eekeren (2016) </w:t>
      </w:r>
      <w:r w:rsidR="00C42384" w:rsidRPr="00130EB1">
        <w:rPr>
          <w:rFonts w:ascii="Times New Roman" w:hAnsi="Times New Roman" w:cs="Times New Roman"/>
        </w:rPr>
        <w:t xml:space="preserve">hanteert de volgende belanghebbenden die gelieerd zijn aan een maatschappelijk project van een BVO: </w:t>
      </w:r>
      <w:r w:rsidR="0031605B" w:rsidRPr="00130EB1">
        <w:rPr>
          <w:rFonts w:ascii="Times New Roman" w:hAnsi="Times New Roman" w:cs="Times New Roman"/>
        </w:rPr>
        <w:t>de BVO</w:t>
      </w:r>
      <w:r w:rsidR="00C42384" w:rsidRPr="00130EB1">
        <w:rPr>
          <w:rFonts w:ascii="Times New Roman" w:hAnsi="Times New Roman" w:cs="Times New Roman"/>
        </w:rPr>
        <w:t xml:space="preserve"> zelf</w:t>
      </w:r>
      <w:r w:rsidR="0031605B" w:rsidRPr="00130EB1">
        <w:rPr>
          <w:rFonts w:ascii="Times New Roman" w:hAnsi="Times New Roman" w:cs="Times New Roman"/>
        </w:rPr>
        <w:t>, maatschappelijk(e) partner(s), (lokale) overheid</w:t>
      </w:r>
      <w:r w:rsidR="0074743A" w:rsidRPr="00130EB1">
        <w:rPr>
          <w:rFonts w:ascii="Times New Roman" w:hAnsi="Times New Roman" w:cs="Times New Roman"/>
        </w:rPr>
        <w:t xml:space="preserve">, doelgroep van het maatschappelijk project en externe </w:t>
      </w:r>
      <w:r w:rsidR="006042AB" w:rsidRPr="00130EB1">
        <w:rPr>
          <w:rFonts w:ascii="Times New Roman" w:hAnsi="Times New Roman" w:cs="Times New Roman"/>
        </w:rPr>
        <w:lastRenderedPageBreak/>
        <w:t>deskundigen</w:t>
      </w:r>
      <w:r w:rsidR="0074743A" w:rsidRPr="00130EB1">
        <w:rPr>
          <w:rFonts w:ascii="Times New Roman" w:hAnsi="Times New Roman" w:cs="Times New Roman"/>
        </w:rPr>
        <w:t xml:space="preserve">. </w:t>
      </w:r>
      <w:r w:rsidR="002E7787" w:rsidRPr="00130EB1">
        <w:rPr>
          <w:rFonts w:ascii="Times New Roman" w:hAnsi="Times New Roman" w:cs="Times New Roman"/>
        </w:rPr>
        <w:t xml:space="preserve">Op deze manier heeft elke belanghebbende zeggenschap en is de kans op legitimiteit vanuit de </w:t>
      </w:r>
      <w:r w:rsidR="007D7624" w:rsidRPr="00130EB1">
        <w:rPr>
          <w:rFonts w:ascii="Times New Roman" w:hAnsi="Times New Roman" w:cs="Times New Roman"/>
          <w:i/>
          <w:iCs/>
        </w:rPr>
        <w:t>autoriserende omgeving</w:t>
      </w:r>
      <w:r w:rsidR="002E7787" w:rsidRPr="00130EB1">
        <w:rPr>
          <w:rFonts w:ascii="Times New Roman" w:hAnsi="Times New Roman" w:cs="Times New Roman"/>
          <w:i/>
          <w:iCs/>
        </w:rPr>
        <w:t xml:space="preserve"> </w:t>
      </w:r>
      <w:r w:rsidR="002E7787" w:rsidRPr="00130EB1">
        <w:rPr>
          <w:rFonts w:ascii="Times New Roman" w:hAnsi="Times New Roman" w:cs="Times New Roman"/>
        </w:rPr>
        <w:t xml:space="preserve">het grootst. </w:t>
      </w:r>
      <w:r w:rsidR="00801146" w:rsidRPr="00130EB1">
        <w:rPr>
          <w:rFonts w:ascii="Times New Roman" w:hAnsi="Times New Roman" w:cs="Times New Roman"/>
        </w:rPr>
        <w:t xml:space="preserve">Indien de BVO </w:t>
      </w:r>
      <w:r w:rsidR="007F3BFA" w:rsidRPr="00130EB1">
        <w:rPr>
          <w:rFonts w:ascii="Times New Roman" w:hAnsi="Times New Roman" w:cs="Times New Roman"/>
        </w:rPr>
        <w:t xml:space="preserve">de doelgroep van een maatschappelijk project en externe deskundigen buiten het proces laat om </w:t>
      </w:r>
      <w:r w:rsidR="00C12EFE" w:rsidRPr="00130EB1">
        <w:rPr>
          <w:rFonts w:ascii="Times New Roman" w:hAnsi="Times New Roman" w:cs="Times New Roman"/>
        </w:rPr>
        <w:t xml:space="preserve">tot publieke waarden te komen, kan dit leiden tot </w:t>
      </w:r>
      <w:r w:rsidR="00C12EFE" w:rsidRPr="00130EB1">
        <w:rPr>
          <w:rFonts w:ascii="Times New Roman" w:hAnsi="Times New Roman" w:cs="Times New Roman"/>
          <w:i/>
          <w:iCs/>
        </w:rPr>
        <w:t xml:space="preserve">over-expecting </w:t>
      </w:r>
      <w:r w:rsidR="00C12EFE" w:rsidRPr="00130EB1">
        <w:rPr>
          <w:rFonts w:ascii="Times New Roman" w:hAnsi="Times New Roman" w:cs="Times New Roman"/>
        </w:rPr>
        <w:t xml:space="preserve">en </w:t>
      </w:r>
      <w:r w:rsidR="00C12EFE" w:rsidRPr="00130EB1">
        <w:rPr>
          <w:rFonts w:ascii="Times New Roman" w:hAnsi="Times New Roman" w:cs="Times New Roman"/>
          <w:i/>
          <w:iCs/>
        </w:rPr>
        <w:t>over-promising</w:t>
      </w:r>
      <w:r w:rsidR="00105E70" w:rsidRPr="00130EB1">
        <w:rPr>
          <w:rFonts w:ascii="Times New Roman" w:hAnsi="Times New Roman" w:cs="Times New Roman"/>
          <w:i/>
          <w:iCs/>
        </w:rPr>
        <w:t xml:space="preserve">, </w:t>
      </w:r>
      <w:r w:rsidR="00105E70" w:rsidRPr="00130EB1">
        <w:rPr>
          <w:rFonts w:ascii="Times New Roman" w:hAnsi="Times New Roman" w:cs="Times New Roman"/>
        </w:rPr>
        <w:t xml:space="preserve">omdat de BVO </w:t>
      </w:r>
      <w:r w:rsidR="00630E81" w:rsidRPr="00130EB1">
        <w:rPr>
          <w:rFonts w:ascii="Times New Roman" w:hAnsi="Times New Roman" w:cs="Times New Roman"/>
        </w:rPr>
        <w:t xml:space="preserve">dan </w:t>
      </w:r>
      <w:r w:rsidR="00105E70" w:rsidRPr="00130EB1">
        <w:rPr>
          <w:rFonts w:ascii="Times New Roman" w:hAnsi="Times New Roman" w:cs="Times New Roman"/>
        </w:rPr>
        <w:t xml:space="preserve">wordt ingezet op (lokale) problematieken </w:t>
      </w:r>
      <w:r w:rsidR="00630E81" w:rsidRPr="00130EB1">
        <w:rPr>
          <w:rFonts w:ascii="Times New Roman" w:hAnsi="Times New Roman" w:cs="Times New Roman"/>
        </w:rPr>
        <w:t>waar weinig tot geen waarde geleverd kan worden, doordat niet de juiste belanghebbenden gehoord zijn</w:t>
      </w:r>
      <w:r w:rsidR="00A7286B" w:rsidRPr="00130EB1">
        <w:rPr>
          <w:rFonts w:ascii="Times New Roman" w:hAnsi="Times New Roman" w:cs="Times New Roman"/>
        </w:rPr>
        <w:t xml:space="preserve">. Hierdoor ontstaan onrealistische outputs en outcomes (Van Eekeren, 2016). </w:t>
      </w:r>
      <w:r w:rsidR="00897DD9" w:rsidRPr="00130EB1">
        <w:rPr>
          <w:rFonts w:ascii="Times New Roman" w:hAnsi="Times New Roman" w:cs="Times New Roman"/>
        </w:rPr>
        <w:t xml:space="preserve">Daarnaast is het belangrijk dat elke belanghebbende dezelfde visie heeft op </w:t>
      </w:r>
      <w:r w:rsidR="0004526C" w:rsidRPr="00130EB1">
        <w:rPr>
          <w:rFonts w:ascii="Times New Roman" w:hAnsi="Times New Roman" w:cs="Times New Roman"/>
        </w:rPr>
        <w:t xml:space="preserve">bij het opstellen van de </w:t>
      </w:r>
      <w:r w:rsidR="00897DD9" w:rsidRPr="00130EB1">
        <w:rPr>
          <w:rFonts w:ascii="Times New Roman" w:hAnsi="Times New Roman" w:cs="Times New Roman"/>
          <w:i/>
          <w:iCs/>
        </w:rPr>
        <w:t xml:space="preserve">theorie van verandering </w:t>
      </w:r>
      <w:r w:rsidR="0004526C" w:rsidRPr="00130EB1">
        <w:rPr>
          <w:rFonts w:ascii="Times New Roman" w:hAnsi="Times New Roman" w:cs="Times New Roman"/>
        </w:rPr>
        <w:t xml:space="preserve">op een maatschappelijk project, </w:t>
      </w:r>
      <w:r w:rsidR="00897DD9" w:rsidRPr="00130EB1">
        <w:rPr>
          <w:rFonts w:ascii="Times New Roman" w:hAnsi="Times New Roman" w:cs="Times New Roman"/>
        </w:rPr>
        <w:t>aangezien een maatschappelijk project anders niet volgens dezelfde criteria wordt uitgevoerd en geëvalueerd. Er dient dus een ‘samengestelde werkelijkheid’ gecreëerd te worden (Boeije, 2006)</w:t>
      </w:r>
      <w:r w:rsidR="004E7CB1" w:rsidRPr="00130EB1">
        <w:rPr>
          <w:rFonts w:ascii="Times New Roman" w:hAnsi="Times New Roman" w:cs="Times New Roman"/>
        </w:rPr>
        <w:t xml:space="preserve">, oftewel: </w:t>
      </w:r>
      <w:r w:rsidR="00A75116" w:rsidRPr="00130EB1">
        <w:rPr>
          <w:rFonts w:ascii="Times New Roman" w:hAnsi="Times New Roman" w:cs="Times New Roman"/>
        </w:rPr>
        <w:t xml:space="preserve">gezamenlijke </w:t>
      </w:r>
      <w:r w:rsidR="004E7CB1" w:rsidRPr="00130EB1">
        <w:rPr>
          <w:rFonts w:ascii="Times New Roman" w:hAnsi="Times New Roman" w:cs="Times New Roman"/>
          <w:i/>
          <w:iCs/>
        </w:rPr>
        <w:t xml:space="preserve">sense making </w:t>
      </w:r>
      <w:r w:rsidR="004E7CB1" w:rsidRPr="00130EB1">
        <w:rPr>
          <w:rFonts w:ascii="Times New Roman" w:hAnsi="Times New Roman" w:cs="Times New Roman"/>
        </w:rPr>
        <w:t>(Van Eekeren, 2016)</w:t>
      </w:r>
      <w:r w:rsidR="00897DD9" w:rsidRPr="00130EB1">
        <w:rPr>
          <w:rFonts w:ascii="Times New Roman" w:hAnsi="Times New Roman" w:cs="Times New Roman"/>
        </w:rPr>
        <w:t xml:space="preserve">. </w:t>
      </w:r>
      <w:r w:rsidR="00E13717" w:rsidRPr="00130EB1">
        <w:rPr>
          <w:rFonts w:ascii="Times New Roman" w:hAnsi="Times New Roman" w:cs="Times New Roman"/>
        </w:rPr>
        <w:t xml:space="preserve">Van Eekeren (2016) ziet de </w:t>
      </w:r>
      <w:r w:rsidR="00E13717" w:rsidRPr="00130EB1">
        <w:rPr>
          <w:rFonts w:ascii="Times New Roman" w:hAnsi="Times New Roman" w:cs="Times New Roman"/>
          <w:i/>
          <w:iCs/>
        </w:rPr>
        <w:t xml:space="preserve">theorie van verandering </w:t>
      </w:r>
      <w:r w:rsidR="00E13717" w:rsidRPr="00130EB1">
        <w:rPr>
          <w:rFonts w:ascii="Times New Roman" w:hAnsi="Times New Roman" w:cs="Times New Roman"/>
        </w:rPr>
        <w:t xml:space="preserve">dan ook als een </w:t>
      </w:r>
      <w:r w:rsidR="00E13717" w:rsidRPr="00130EB1">
        <w:rPr>
          <w:rFonts w:ascii="Times New Roman" w:hAnsi="Times New Roman" w:cs="Times New Roman"/>
          <w:i/>
          <w:iCs/>
        </w:rPr>
        <w:t xml:space="preserve">afstemmingstheorie, </w:t>
      </w:r>
      <w:r w:rsidR="002F237F" w:rsidRPr="00130EB1">
        <w:rPr>
          <w:rFonts w:ascii="Times New Roman" w:hAnsi="Times New Roman" w:cs="Times New Roman"/>
        </w:rPr>
        <w:t>omdat verschillende betrokkenen kennis inbrengen die op elkaar afgestemd moet</w:t>
      </w:r>
      <w:r w:rsidR="00142C19" w:rsidRPr="00130EB1">
        <w:rPr>
          <w:rFonts w:ascii="Times New Roman" w:hAnsi="Times New Roman" w:cs="Times New Roman"/>
        </w:rPr>
        <w:t>en</w:t>
      </w:r>
      <w:r w:rsidR="002F237F" w:rsidRPr="00130EB1">
        <w:rPr>
          <w:rFonts w:ascii="Times New Roman" w:hAnsi="Times New Roman" w:cs="Times New Roman"/>
        </w:rPr>
        <w:t xml:space="preserve"> worden. </w:t>
      </w:r>
      <w:r w:rsidR="00897DD9" w:rsidRPr="00130EB1">
        <w:rPr>
          <w:rFonts w:ascii="Times New Roman" w:hAnsi="Times New Roman" w:cs="Times New Roman"/>
        </w:rPr>
        <w:t xml:space="preserve">Indien betrokkenen niet dezelfde visie hanteren, kan dit leiden tot legitimiteitsverlies, omdat niet elke betrokkene zich achter de opgestelde </w:t>
      </w:r>
      <w:r w:rsidR="00897DD9" w:rsidRPr="00130EB1">
        <w:rPr>
          <w:rFonts w:ascii="Times New Roman" w:hAnsi="Times New Roman" w:cs="Times New Roman"/>
          <w:i/>
          <w:iCs/>
        </w:rPr>
        <w:t xml:space="preserve">theorie van verandering </w:t>
      </w:r>
      <w:r w:rsidR="00897DD9" w:rsidRPr="00130EB1">
        <w:rPr>
          <w:rFonts w:ascii="Times New Roman" w:hAnsi="Times New Roman" w:cs="Times New Roman"/>
        </w:rPr>
        <w:t>kan scharen.</w:t>
      </w:r>
      <w:r w:rsidR="007D7624" w:rsidRPr="00130EB1">
        <w:rPr>
          <w:rFonts w:ascii="Times New Roman" w:hAnsi="Times New Roman" w:cs="Times New Roman"/>
        </w:rPr>
        <w:t xml:space="preserve"> In hoofdstuk 3, literatuurstudie, worden onderzoeken beschreven waarin bovenstaande theorieën in de praktijk </w:t>
      </w:r>
      <w:r w:rsidR="006033A5" w:rsidRPr="00130EB1">
        <w:rPr>
          <w:rFonts w:ascii="Times New Roman" w:hAnsi="Times New Roman" w:cs="Times New Roman"/>
        </w:rPr>
        <w:t>toegepast</w:t>
      </w:r>
      <w:r w:rsidR="007D7624" w:rsidRPr="00130EB1">
        <w:rPr>
          <w:rFonts w:ascii="Times New Roman" w:hAnsi="Times New Roman" w:cs="Times New Roman"/>
        </w:rPr>
        <w:t xml:space="preserve"> zijn. </w:t>
      </w:r>
    </w:p>
    <w:p w14:paraId="28286ABD" w14:textId="77777777" w:rsidR="00586BE1" w:rsidRPr="00130EB1" w:rsidRDefault="00E84283" w:rsidP="00E84283">
      <w:pPr>
        <w:pStyle w:val="Kop2"/>
        <w:rPr>
          <w:rFonts w:ascii="Times New Roman" w:hAnsi="Times New Roman" w:cs="Times New Roman"/>
          <w:color w:val="auto"/>
          <w:lang w:val="en-US"/>
        </w:rPr>
      </w:pPr>
      <w:bookmarkStart w:id="18" w:name="_Toc75117837"/>
      <w:r w:rsidRPr="00130EB1">
        <w:rPr>
          <w:rFonts w:ascii="Times New Roman" w:hAnsi="Times New Roman" w:cs="Times New Roman"/>
          <w:color w:val="auto"/>
          <w:lang w:val="en-US"/>
        </w:rPr>
        <w:t>3.5 Resumé</w:t>
      </w:r>
      <w:bookmarkEnd w:id="18"/>
    </w:p>
    <w:p w14:paraId="664505EB" w14:textId="168BC30F" w:rsidR="00624295" w:rsidRPr="00130EB1" w:rsidRDefault="00137EDA" w:rsidP="00137EDA">
      <w:pPr>
        <w:rPr>
          <w:rFonts w:ascii="Times New Roman" w:hAnsi="Times New Roman" w:cs="Times New Roman"/>
          <w:sz w:val="32"/>
          <w:szCs w:val="32"/>
          <w:lang w:val="en-US"/>
        </w:rPr>
      </w:pPr>
      <w:r w:rsidRPr="00130EB1">
        <w:rPr>
          <w:rFonts w:ascii="Times New Roman" w:hAnsi="Times New Roman" w:cs="Times New Roman"/>
          <w:lang w:val="en-US"/>
        </w:rPr>
        <w:t xml:space="preserve">Samengevat </w:t>
      </w:r>
      <w:r w:rsidR="002E1343" w:rsidRPr="00130EB1">
        <w:rPr>
          <w:rFonts w:ascii="Times New Roman" w:hAnsi="Times New Roman" w:cs="Times New Roman"/>
          <w:lang w:val="en-US"/>
        </w:rPr>
        <w:t xml:space="preserve">is een verschuiving in paradigma’s te zien van de overheid als centrale actor om </w:t>
      </w:r>
      <w:r w:rsidR="002E1343" w:rsidRPr="00130EB1">
        <w:rPr>
          <w:rFonts w:ascii="Times New Roman" w:hAnsi="Times New Roman" w:cs="Times New Roman"/>
          <w:i/>
          <w:iCs/>
          <w:lang w:val="en-US"/>
        </w:rPr>
        <w:t xml:space="preserve">publieke waarden </w:t>
      </w:r>
      <w:r w:rsidR="002E1343" w:rsidRPr="00130EB1">
        <w:rPr>
          <w:rFonts w:ascii="Times New Roman" w:hAnsi="Times New Roman" w:cs="Times New Roman"/>
          <w:lang w:val="en-US"/>
        </w:rPr>
        <w:t>te creëren</w:t>
      </w:r>
      <w:r w:rsidR="00B659D0" w:rsidRPr="00130EB1">
        <w:rPr>
          <w:rFonts w:ascii="Times New Roman" w:hAnsi="Times New Roman" w:cs="Times New Roman"/>
          <w:lang w:val="en-US"/>
        </w:rPr>
        <w:t xml:space="preserve"> </w:t>
      </w:r>
      <w:r w:rsidR="002E1343" w:rsidRPr="00130EB1">
        <w:rPr>
          <w:rFonts w:ascii="Times New Roman" w:hAnsi="Times New Roman" w:cs="Times New Roman"/>
          <w:lang w:val="en-US"/>
        </w:rPr>
        <w:t xml:space="preserve">naar </w:t>
      </w:r>
      <w:r w:rsidR="00B659D0" w:rsidRPr="00130EB1">
        <w:rPr>
          <w:rFonts w:ascii="Times New Roman" w:hAnsi="Times New Roman" w:cs="Times New Roman"/>
          <w:lang w:val="en-US"/>
        </w:rPr>
        <w:t xml:space="preserve">de samenleving die hier bij betrokken wordt. </w:t>
      </w:r>
      <w:r w:rsidR="00092DBF" w:rsidRPr="00130EB1">
        <w:rPr>
          <w:rFonts w:ascii="Times New Roman" w:hAnsi="Times New Roman" w:cs="Times New Roman"/>
          <w:lang w:val="en-US"/>
        </w:rPr>
        <w:t>Dit komt tot uiting, doordat BVO’s subsidies ontvangen vanuit (lo</w:t>
      </w:r>
      <w:r w:rsidR="00F459EE">
        <w:rPr>
          <w:rFonts w:ascii="Times New Roman" w:hAnsi="Times New Roman" w:cs="Times New Roman"/>
          <w:lang w:val="en-US"/>
        </w:rPr>
        <w:t>k</w:t>
      </w:r>
      <w:r w:rsidR="00092DBF" w:rsidRPr="00130EB1">
        <w:rPr>
          <w:rFonts w:ascii="Times New Roman" w:hAnsi="Times New Roman" w:cs="Times New Roman"/>
          <w:lang w:val="en-US"/>
        </w:rPr>
        <w:t xml:space="preserve">ale) overheden om maatschappelijke activiteiten te organiseren maatschappelijke problematieken te </w:t>
      </w:r>
      <w:r w:rsidR="00912DD4" w:rsidRPr="00130EB1">
        <w:rPr>
          <w:rFonts w:ascii="Times New Roman" w:hAnsi="Times New Roman" w:cs="Times New Roman"/>
          <w:lang w:val="en-US"/>
        </w:rPr>
        <w:t xml:space="preserve">ondervangen. </w:t>
      </w:r>
      <w:r w:rsidR="007608C5" w:rsidRPr="00130EB1">
        <w:rPr>
          <w:rFonts w:ascii="Times New Roman" w:hAnsi="Times New Roman" w:cs="Times New Roman"/>
          <w:lang w:val="en-US"/>
        </w:rPr>
        <w:t xml:space="preserve">Om een gerichte strategie op te zetten om deze maatschappelijke problematieken op te lossen, is de strategische driehoek van Moore (1995;2000;2013) </w:t>
      </w:r>
      <w:r w:rsidR="00A67486" w:rsidRPr="00130EB1">
        <w:rPr>
          <w:rFonts w:ascii="Times New Roman" w:hAnsi="Times New Roman" w:cs="Times New Roman"/>
          <w:lang w:val="en-US"/>
        </w:rPr>
        <w:t xml:space="preserve">een model om effectief aan </w:t>
      </w:r>
      <w:r w:rsidR="00A67486" w:rsidRPr="00130EB1">
        <w:rPr>
          <w:rFonts w:ascii="Times New Roman" w:hAnsi="Times New Roman" w:cs="Times New Roman"/>
          <w:i/>
          <w:iCs/>
          <w:lang w:val="en-US"/>
        </w:rPr>
        <w:t xml:space="preserve">publieke waarde(n)creatie </w:t>
      </w:r>
      <w:r w:rsidR="00A67486" w:rsidRPr="00130EB1">
        <w:rPr>
          <w:rFonts w:ascii="Times New Roman" w:hAnsi="Times New Roman" w:cs="Times New Roman"/>
          <w:lang w:val="en-US"/>
        </w:rPr>
        <w:t xml:space="preserve">te doen. </w:t>
      </w:r>
      <w:r w:rsidR="0042651F" w:rsidRPr="00130EB1">
        <w:rPr>
          <w:rFonts w:ascii="Times New Roman" w:hAnsi="Times New Roman" w:cs="Times New Roman"/>
          <w:lang w:val="en-US"/>
        </w:rPr>
        <w:t xml:space="preserve">Door de drie elementen van de strategische driehoek evenwichtig in te richten, kan </w:t>
      </w:r>
      <w:r w:rsidR="00044F75" w:rsidRPr="00130EB1">
        <w:rPr>
          <w:rFonts w:ascii="Times New Roman" w:hAnsi="Times New Roman" w:cs="Times New Roman"/>
          <w:lang w:val="en-US"/>
        </w:rPr>
        <w:t xml:space="preserve">de meeste legitimiteit geworven worden en daarmee de </w:t>
      </w:r>
      <w:r w:rsidR="00044F75" w:rsidRPr="00130EB1">
        <w:rPr>
          <w:rFonts w:ascii="Times New Roman" w:hAnsi="Times New Roman" w:cs="Times New Roman"/>
          <w:i/>
          <w:iCs/>
          <w:lang w:val="en-US"/>
        </w:rPr>
        <w:t xml:space="preserve">publieke waarde propositie </w:t>
      </w:r>
      <w:r w:rsidR="00044F75" w:rsidRPr="00130EB1">
        <w:rPr>
          <w:rFonts w:ascii="Times New Roman" w:hAnsi="Times New Roman" w:cs="Times New Roman"/>
          <w:lang w:val="en-US"/>
        </w:rPr>
        <w:t>effectief bereikt</w:t>
      </w:r>
      <w:r w:rsidR="006D3D30" w:rsidRPr="00130EB1">
        <w:rPr>
          <w:rFonts w:ascii="Times New Roman" w:hAnsi="Times New Roman" w:cs="Times New Roman"/>
          <w:lang w:val="en-US"/>
        </w:rPr>
        <w:t xml:space="preserve"> worden. </w:t>
      </w:r>
      <w:r w:rsidR="00967FE1" w:rsidRPr="00130EB1">
        <w:rPr>
          <w:rFonts w:ascii="Times New Roman" w:hAnsi="Times New Roman" w:cs="Times New Roman"/>
          <w:lang w:val="en-US"/>
        </w:rPr>
        <w:t xml:space="preserve">Een systematiek om effectief een </w:t>
      </w:r>
      <w:r w:rsidR="00967FE1" w:rsidRPr="00130EB1">
        <w:rPr>
          <w:rFonts w:ascii="Times New Roman" w:hAnsi="Times New Roman" w:cs="Times New Roman"/>
          <w:i/>
          <w:iCs/>
          <w:lang w:val="en-US"/>
        </w:rPr>
        <w:t xml:space="preserve">publieke waarde propositie </w:t>
      </w:r>
      <w:r w:rsidR="00967FE1" w:rsidRPr="00130EB1">
        <w:rPr>
          <w:rFonts w:ascii="Times New Roman" w:hAnsi="Times New Roman" w:cs="Times New Roman"/>
          <w:lang w:val="en-US"/>
        </w:rPr>
        <w:t xml:space="preserve">in kaart te brengen, is de </w:t>
      </w:r>
      <w:r w:rsidR="00967FE1" w:rsidRPr="00130EB1">
        <w:rPr>
          <w:rFonts w:ascii="Times New Roman" w:hAnsi="Times New Roman" w:cs="Times New Roman"/>
          <w:i/>
          <w:iCs/>
          <w:lang w:val="en-US"/>
        </w:rPr>
        <w:t>theorie van verandering</w:t>
      </w:r>
      <w:r w:rsidR="00967FE1" w:rsidRPr="00130EB1">
        <w:rPr>
          <w:rFonts w:ascii="Times New Roman" w:hAnsi="Times New Roman" w:cs="Times New Roman"/>
          <w:lang w:val="en-US"/>
        </w:rPr>
        <w:t xml:space="preserve">. Dit is een systematiek waarbij </w:t>
      </w:r>
      <w:r w:rsidR="00F034D6" w:rsidRPr="00130EB1">
        <w:rPr>
          <w:rFonts w:ascii="Times New Roman" w:hAnsi="Times New Roman" w:cs="Times New Roman"/>
          <w:lang w:val="en-US"/>
        </w:rPr>
        <w:t xml:space="preserve">ministapjes </w:t>
      </w:r>
      <w:r w:rsidR="005E2BDF" w:rsidRPr="00130EB1">
        <w:rPr>
          <w:rFonts w:ascii="Times New Roman" w:hAnsi="Times New Roman" w:cs="Times New Roman"/>
          <w:lang w:val="en-US"/>
        </w:rPr>
        <w:t xml:space="preserve">(input, output, outcome en impact) </w:t>
      </w:r>
      <w:r w:rsidR="00F034D6" w:rsidRPr="00130EB1">
        <w:rPr>
          <w:rFonts w:ascii="Times New Roman" w:hAnsi="Times New Roman" w:cs="Times New Roman"/>
          <w:lang w:val="en-US"/>
        </w:rPr>
        <w:t xml:space="preserve">worden beschreven die bijdragen aan het bereiken van </w:t>
      </w:r>
      <w:r w:rsidR="00F034D6" w:rsidRPr="00130EB1">
        <w:rPr>
          <w:rFonts w:ascii="Times New Roman" w:hAnsi="Times New Roman" w:cs="Times New Roman"/>
          <w:i/>
          <w:iCs/>
          <w:lang w:val="en-US"/>
        </w:rPr>
        <w:t>publieke waarden</w:t>
      </w:r>
      <w:r w:rsidR="00F034D6" w:rsidRPr="00130EB1">
        <w:rPr>
          <w:rFonts w:ascii="Times New Roman" w:hAnsi="Times New Roman" w:cs="Times New Roman"/>
          <w:lang w:val="en-US"/>
        </w:rPr>
        <w:t xml:space="preserve">. </w:t>
      </w:r>
      <w:r w:rsidR="00624295" w:rsidRPr="00130EB1">
        <w:rPr>
          <w:rFonts w:ascii="Times New Roman" w:hAnsi="Times New Roman" w:cs="Times New Roman"/>
          <w:lang w:val="en-US"/>
        </w:rPr>
        <w:br w:type="page"/>
      </w:r>
    </w:p>
    <w:p w14:paraId="20BECC4D" w14:textId="7D55F92C" w:rsidR="00D01949" w:rsidRPr="00130EB1" w:rsidRDefault="00E558FD" w:rsidP="007C0039">
      <w:pPr>
        <w:pStyle w:val="Kop1"/>
        <w:rPr>
          <w:rFonts w:ascii="Times New Roman" w:hAnsi="Times New Roman" w:cs="Times New Roman"/>
          <w:color w:val="auto"/>
          <w:lang w:val="en-US"/>
        </w:rPr>
      </w:pPr>
      <w:bookmarkStart w:id="19" w:name="_Toc75117838"/>
      <w:r w:rsidRPr="00130EB1">
        <w:rPr>
          <w:rFonts w:ascii="Times New Roman" w:hAnsi="Times New Roman" w:cs="Times New Roman"/>
          <w:color w:val="auto"/>
          <w:lang w:val="en-US"/>
        </w:rPr>
        <w:lastRenderedPageBreak/>
        <w:t>4</w:t>
      </w:r>
      <w:r w:rsidR="007C0039" w:rsidRPr="00130EB1">
        <w:rPr>
          <w:rFonts w:ascii="Times New Roman" w:hAnsi="Times New Roman" w:cs="Times New Roman"/>
          <w:color w:val="auto"/>
          <w:lang w:val="en-US"/>
        </w:rPr>
        <w:t>. Literatuurstudie</w:t>
      </w:r>
      <w:bookmarkEnd w:id="19"/>
    </w:p>
    <w:p w14:paraId="3467B12B" w14:textId="0E4E2095" w:rsidR="00A110E6" w:rsidRPr="00130EB1" w:rsidRDefault="00A110E6">
      <w:pPr>
        <w:rPr>
          <w:rFonts w:ascii="Times New Roman" w:hAnsi="Times New Roman" w:cs="Times New Roman"/>
        </w:rPr>
      </w:pPr>
      <w:r w:rsidRPr="00130EB1">
        <w:rPr>
          <w:rFonts w:ascii="Times New Roman" w:hAnsi="Times New Roman" w:cs="Times New Roman"/>
        </w:rPr>
        <w:t xml:space="preserve">Er zijn in de literatuur meerdere </w:t>
      </w:r>
      <w:r w:rsidR="00F52155" w:rsidRPr="00130EB1">
        <w:rPr>
          <w:rFonts w:ascii="Times New Roman" w:hAnsi="Times New Roman" w:cs="Times New Roman"/>
        </w:rPr>
        <w:t>onderzoeken</w:t>
      </w:r>
      <w:r w:rsidRPr="00130EB1">
        <w:rPr>
          <w:rFonts w:ascii="Times New Roman" w:hAnsi="Times New Roman" w:cs="Times New Roman"/>
        </w:rPr>
        <w:t xml:space="preserve"> te vinden waarin de </w:t>
      </w:r>
      <w:r w:rsidRPr="00130EB1">
        <w:rPr>
          <w:rFonts w:ascii="Times New Roman" w:hAnsi="Times New Roman" w:cs="Times New Roman"/>
          <w:i/>
          <w:iCs/>
        </w:rPr>
        <w:t xml:space="preserve">theorie van verandering </w:t>
      </w:r>
      <w:r w:rsidRPr="00130EB1">
        <w:rPr>
          <w:rFonts w:ascii="Times New Roman" w:hAnsi="Times New Roman" w:cs="Times New Roman"/>
        </w:rPr>
        <w:t xml:space="preserve">wordt </w:t>
      </w:r>
      <w:r w:rsidR="00813E8D" w:rsidRPr="00130EB1">
        <w:rPr>
          <w:rFonts w:ascii="Times New Roman" w:hAnsi="Times New Roman" w:cs="Times New Roman"/>
        </w:rPr>
        <w:t xml:space="preserve">toegepast binnen het sociale domein. Ook zijn er onderzoeken te vinden de </w:t>
      </w:r>
      <w:r w:rsidR="00813E8D" w:rsidRPr="00130EB1">
        <w:rPr>
          <w:rFonts w:ascii="Times New Roman" w:hAnsi="Times New Roman" w:cs="Times New Roman"/>
          <w:i/>
          <w:iCs/>
        </w:rPr>
        <w:t xml:space="preserve">theorie van verandering </w:t>
      </w:r>
      <w:r w:rsidR="00813E8D" w:rsidRPr="00130EB1">
        <w:rPr>
          <w:rFonts w:ascii="Times New Roman" w:hAnsi="Times New Roman" w:cs="Times New Roman"/>
        </w:rPr>
        <w:t xml:space="preserve">wordt toegepast in een sportgerelateerde context. </w:t>
      </w:r>
      <w:r w:rsidR="00CD6C4F" w:rsidRPr="00130EB1">
        <w:rPr>
          <w:rFonts w:ascii="Times New Roman" w:hAnsi="Times New Roman" w:cs="Times New Roman"/>
        </w:rPr>
        <w:t xml:space="preserve">Allereerst worden de belangrijkste bevindingen over de </w:t>
      </w:r>
      <w:r w:rsidR="00CD6C4F" w:rsidRPr="00130EB1">
        <w:rPr>
          <w:rFonts w:ascii="Times New Roman" w:hAnsi="Times New Roman" w:cs="Times New Roman"/>
          <w:i/>
          <w:iCs/>
        </w:rPr>
        <w:t xml:space="preserve">theorie van verandering </w:t>
      </w:r>
      <w:r w:rsidR="00CD6C4F" w:rsidRPr="00130EB1">
        <w:rPr>
          <w:rFonts w:ascii="Times New Roman" w:hAnsi="Times New Roman" w:cs="Times New Roman"/>
        </w:rPr>
        <w:t xml:space="preserve">gepresenteerd aan de hand van onderzoeken van Vogel (2012) en James (2011). Deze onderzoeken bevinden zich in het sociale domein, maar niet in de sport. Nadat deze bevindingen zijn </w:t>
      </w:r>
      <w:r w:rsidR="00B526C4" w:rsidRPr="00130EB1">
        <w:rPr>
          <w:rFonts w:ascii="Times New Roman" w:hAnsi="Times New Roman" w:cs="Times New Roman"/>
        </w:rPr>
        <w:t>beschreven</w:t>
      </w:r>
      <w:r w:rsidR="00CD6C4F" w:rsidRPr="00130EB1">
        <w:rPr>
          <w:rFonts w:ascii="Times New Roman" w:hAnsi="Times New Roman" w:cs="Times New Roman"/>
        </w:rPr>
        <w:t xml:space="preserve">, worden bevindingen van Van Eekeren (2016) over het gebruik van de </w:t>
      </w:r>
      <w:r w:rsidR="00CD6C4F" w:rsidRPr="00130EB1">
        <w:rPr>
          <w:rFonts w:ascii="Times New Roman" w:hAnsi="Times New Roman" w:cs="Times New Roman"/>
          <w:i/>
          <w:iCs/>
        </w:rPr>
        <w:t xml:space="preserve">theorie van verandering </w:t>
      </w:r>
      <w:r w:rsidR="00B526C4" w:rsidRPr="00130EB1">
        <w:rPr>
          <w:rFonts w:ascii="Times New Roman" w:hAnsi="Times New Roman" w:cs="Times New Roman"/>
        </w:rPr>
        <w:t xml:space="preserve">in de sport gepresenteerd. </w:t>
      </w:r>
    </w:p>
    <w:p w14:paraId="6644A73A" w14:textId="06EB6D62" w:rsidR="003C63AF" w:rsidRPr="00130EB1" w:rsidRDefault="002A7483">
      <w:pPr>
        <w:rPr>
          <w:rFonts w:ascii="Times New Roman" w:hAnsi="Times New Roman" w:cs="Times New Roman"/>
        </w:rPr>
      </w:pPr>
      <w:r>
        <w:rPr>
          <w:rFonts w:ascii="Times New Roman" w:hAnsi="Times New Roman" w:cs="Times New Roman"/>
        </w:rPr>
        <w:pict w14:anchorId="18C634FC">
          <v:rect id="_x0000_i1027" style="width:0;height:1.5pt" o:hralign="center" o:hrstd="t" o:hr="t" fillcolor="#a0a0a0" stroked="f"/>
        </w:pict>
      </w:r>
    </w:p>
    <w:p w14:paraId="123ED128" w14:textId="2EF3DF36" w:rsidR="008350B7" w:rsidRPr="00130EB1" w:rsidRDefault="00E558FD" w:rsidP="00F7220D">
      <w:pPr>
        <w:pStyle w:val="Kop2"/>
        <w:rPr>
          <w:rFonts w:ascii="Times New Roman" w:hAnsi="Times New Roman" w:cs="Times New Roman"/>
          <w:color w:val="auto"/>
        </w:rPr>
      </w:pPr>
      <w:bookmarkStart w:id="20" w:name="_Toc75117839"/>
      <w:r w:rsidRPr="00130EB1">
        <w:rPr>
          <w:rFonts w:ascii="Times New Roman" w:hAnsi="Times New Roman" w:cs="Times New Roman"/>
          <w:color w:val="auto"/>
        </w:rPr>
        <w:t>4</w:t>
      </w:r>
      <w:r w:rsidR="008350B7" w:rsidRPr="00130EB1">
        <w:rPr>
          <w:rFonts w:ascii="Times New Roman" w:hAnsi="Times New Roman" w:cs="Times New Roman"/>
          <w:color w:val="auto"/>
        </w:rPr>
        <w:t xml:space="preserve">.1 </w:t>
      </w:r>
      <w:r w:rsidR="00F7220D" w:rsidRPr="00130EB1">
        <w:rPr>
          <w:rFonts w:ascii="Times New Roman" w:hAnsi="Times New Roman" w:cs="Times New Roman"/>
          <w:color w:val="auto"/>
        </w:rPr>
        <w:t xml:space="preserve">De </w:t>
      </w:r>
      <w:r w:rsidR="00F7220D" w:rsidRPr="00130EB1">
        <w:rPr>
          <w:rFonts w:ascii="Times New Roman" w:hAnsi="Times New Roman" w:cs="Times New Roman"/>
          <w:i/>
          <w:iCs/>
          <w:color w:val="auto"/>
        </w:rPr>
        <w:t xml:space="preserve">theorie van verandering </w:t>
      </w:r>
      <w:r w:rsidR="00F7220D" w:rsidRPr="00130EB1">
        <w:rPr>
          <w:rFonts w:ascii="Times New Roman" w:hAnsi="Times New Roman" w:cs="Times New Roman"/>
          <w:color w:val="auto"/>
        </w:rPr>
        <w:t>in het sociale domein</w:t>
      </w:r>
      <w:bookmarkEnd w:id="20"/>
    </w:p>
    <w:p w14:paraId="066D19E9" w14:textId="610A0502" w:rsidR="002D097B" w:rsidRPr="00130EB1" w:rsidRDefault="00C25654">
      <w:pPr>
        <w:rPr>
          <w:rFonts w:ascii="Times New Roman" w:hAnsi="Times New Roman" w:cs="Times New Roman"/>
          <w:lang w:val="en-US"/>
        </w:rPr>
      </w:pPr>
      <w:r w:rsidRPr="00130EB1">
        <w:rPr>
          <w:rFonts w:ascii="Times New Roman" w:hAnsi="Times New Roman" w:cs="Times New Roman"/>
        </w:rPr>
        <w:t xml:space="preserve">Vogel (2012) </w:t>
      </w:r>
      <w:r w:rsidR="002E60EB" w:rsidRPr="00130EB1">
        <w:rPr>
          <w:rFonts w:ascii="Times New Roman" w:hAnsi="Times New Roman" w:cs="Times New Roman"/>
        </w:rPr>
        <w:t xml:space="preserve">heeft onderzoek gedaan naar het gebruik van de </w:t>
      </w:r>
      <w:r w:rsidR="002E60EB" w:rsidRPr="00130EB1">
        <w:rPr>
          <w:rFonts w:ascii="Times New Roman" w:hAnsi="Times New Roman" w:cs="Times New Roman"/>
          <w:i/>
          <w:iCs/>
        </w:rPr>
        <w:t xml:space="preserve">theorie van verandering </w:t>
      </w:r>
      <w:r w:rsidR="00AD4887" w:rsidRPr="00130EB1">
        <w:rPr>
          <w:rFonts w:ascii="Times New Roman" w:hAnsi="Times New Roman" w:cs="Times New Roman"/>
        </w:rPr>
        <w:t xml:space="preserve">bij 25 verschillende, internationale organisaties die actief zijn in het sociale domein. </w:t>
      </w:r>
      <w:r w:rsidR="00FE7198" w:rsidRPr="00130EB1">
        <w:rPr>
          <w:rFonts w:ascii="Times New Roman" w:hAnsi="Times New Roman" w:cs="Times New Roman"/>
          <w:lang w:val="en-US"/>
        </w:rPr>
        <w:t>Zij presenteert daarbij de volgende uitkomsten:</w:t>
      </w:r>
    </w:p>
    <w:p w14:paraId="7E8E3EE7" w14:textId="63CC2440" w:rsidR="00FE7198" w:rsidRPr="00130EB1" w:rsidRDefault="00FE7198" w:rsidP="002855D8">
      <w:pPr>
        <w:pStyle w:val="Lijstalinea"/>
        <w:numPr>
          <w:ilvl w:val="0"/>
          <w:numId w:val="6"/>
        </w:numPr>
        <w:rPr>
          <w:rFonts w:ascii="Times New Roman" w:hAnsi="Times New Roman" w:cs="Times New Roman"/>
        </w:rPr>
      </w:pPr>
      <w:r w:rsidRPr="00130EB1">
        <w:rPr>
          <w:rFonts w:ascii="Times New Roman" w:hAnsi="Times New Roman" w:cs="Times New Roman"/>
        </w:rPr>
        <w:t xml:space="preserve">De </w:t>
      </w:r>
      <w:r w:rsidRPr="00130EB1">
        <w:rPr>
          <w:rFonts w:ascii="Times New Roman" w:hAnsi="Times New Roman" w:cs="Times New Roman"/>
          <w:i/>
          <w:iCs/>
        </w:rPr>
        <w:t xml:space="preserve">theorie van verandering </w:t>
      </w:r>
      <w:r w:rsidRPr="00130EB1">
        <w:rPr>
          <w:rFonts w:ascii="Times New Roman" w:hAnsi="Times New Roman" w:cs="Times New Roman"/>
        </w:rPr>
        <w:t>is enerzijds een proces en anderzijds een product;</w:t>
      </w:r>
    </w:p>
    <w:p w14:paraId="29978504" w14:textId="7075998C" w:rsidR="00FE7198" w:rsidRPr="00130EB1" w:rsidRDefault="0052289A" w:rsidP="002855D8">
      <w:pPr>
        <w:pStyle w:val="Lijstalinea"/>
        <w:numPr>
          <w:ilvl w:val="0"/>
          <w:numId w:val="6"/>
        </w:numPr>
        <w:rPr>
          <w:rFonts w:ascii="Times New Roman" w:hAnsi="Times New Roman" w:cs="Times New Roman"/>
        </w:rPr>
      </w:pPr>
      <w:r w:rsidRPr="00130EB1">
        <w:rPr>
          <w:rFonts w:ascii="Times New Roman" w:hAnsi="Times New Roman" w:cs="Times New Roman"/>
        </w:rPr>
        <w:t xml:space="preserve">De </w:t>
      </w:r>
      <w:r w:rsidR="008C4B02" w:rsidRPr="00130EB1">
        <w:rPr>
          <w:rFonts w:ascii="Times New Roman" w:hAnsi="Times New Roman" w:cs="Times New Roman"/>
        </w:rPr>
        <w:t xml:space="preserve">kwaliteit van de </w:t>
      </w:r>
      <w:r w:rsidR="008C4B02" w:rsidRPr="00130EB1">
        <w:rPr>
          <w:rFonts w:ascii="Times New Roman" w:hAnsi="Times New Roman" w:cs="Times New Roman"/>
          <w:i/>
          <w:iCs/>
        </w:rPr>
        <w:t xml:space="preserve">theorie van verandering </w:t>
      </w:r>
      <w:r w:rsidR="008C4B02" w:rsidRPr="00130EB1">
        <w:rPr>
          <w:rFonts w:ascii="Times New Roman" w:hAnsi="Times New Roman" w:cs="Times New Roman"/>
        </w:rPr>
        <w:t>kan vergroot worden door het expliciet maken van aannames</w:t>
      </w:r>
      <w:r w:rsidR="001A7ABD" w:rsidRPr="00130EB1">
        <w:rPr>
          <w:rFonts w:ascii="Times New Roman" w:hAnsi="Times New Roman" w:cs="Times New Roman"/>
        </w:rPr>
        <w:t xml:space="preserve"> en strategisch denken;</w:t>
      </w:r>
    </w:p>
    <w:p w14:paraId="6A9089C4" w14:textId="51FB3BB6" w:rsidR="001A7ABD" w:rsidRPr="00130EB1" w:rsidRDefault="001A7ABD" w:rsidP="002855D8">
      <w:pPr>
        <w:pStyle w:val="Lijstalinea"/>
        <w:numPr>
          <w:ilvl w:val="0"/>
          <w:numId w:val="6"/>
        </w:numPr>
        <w:rPr>
          <w:rFonts w:ascii="Times New Roman" w:hAnsi="Times New Roman" w:cs="Times New Roman"/>
        </w:rPr>
      </w:pPr>
      <w:r w:rsidRPr="00130EB1">
        <w:rPr>
          <w:rFonts w:ascii="Times New Roman" w:hAnsi="Times New Roman" w:cs="Times New Roman"/>
        </w:rPr>
        <w:t xml:space="preserve">De tijd en bronnen die benodigd zijn om een </w:t>
      </w:r>
      <w:r w:rsidRPr="00130EB1">
        <w:rPr>
          <w:rFonts w:ascii="Times New Roman" w:hAnsi="Times New Roman" w:cs="Times New Roman"/>
          <w:i/>
          <w:iCs/>
        </w:rPr>
        <w:t xml:space="preserve">theorie van verandering </w:t>
      </w:r>
      <w:r w:rsidR="000045D6" w:rsidRPr="00130EB1">
        <w:rPr>
          <w:rFonts w:ascii="Times New Roman" w:hAnsi="Times New Roman" w:cs="Times New Roman"/>
        </w:rPr>
        <w:t xml:space="preserve">effectief </w:t>
      </w:r>
      <w:r w:rsidRPr="00130EB1">
        <w:rPr>
          <w:rFonts w:ascii="Times New Roman" w:hAnsi="Times New Roman" w:cs="Times New Roman"/>
        </w:rPr>
        <w:t>op te stellen</w:t>
      </w:r>
      <w:r w:rsidR="000045D6" w:rsidRPr="00130EB1">
        <w:rPr>
          <w:rFonts w:ascii="Times New Roman" w:hAnsi="Times New Roman" w:cs="Times New Roman"/>
        </w:rPr>
        <w:t xml:space="preserve"> moeten serieus genomen worden;</w:t>
      </w:r>
    </w:p>
    <w:p w14:paraId="2E2E8990" w14:textId="6D85F376" w:rsidR="000045D6" w:rsidRPr="00130EB1" w:rsidRDefault="00BE5234" w:rsidP="002855D8">
      <w:pPr>
        <w:pStyle w:val="Lijstalinea"/>
        <w:numPr>
          <w:ilvl w:val="0"/>
          <w:numId w:val="6"/>
        </w:numPr>
        <w:rPr>
          <w:rFonts w:ascii="Times New Roman" w:hAnsi="Times New Roman" w:cs="Times New Roman"/>
        </w:rPr>
      </w:pPr>
      <w:r w:rsidRPr="00130EB1">
        <w:rPr>
          <w:rFonts w:ascii="Times New Roman" w:hAnsi="Times New Roman" w:cs="Times New Roman"/>
        </w:rPr>
        <w:t xml:space="preserve">Werken met de </w:t>
      </w:r>
      <w:r w:rsidRPr="00130EB1">
        <w:rPr>
          <w:rFonts w:ascii="Times New Roman" w:hAnsi="Times New Roman" w:cs="Times New Roman"/>
          <w:i/>
          <w:iCs/>
        </w:rPr>
        <w:t xml:space="preserve">theorie van verandering </w:t>
      </w:r>
      <w:r w:rsidRPr="00130EB1">
        <w:rPr>
          <w:rFonts w:ascii="Times New Roman" w:hAnsi="Times New Roman" w:cs="Times New Roman"/>
        </w:rPr>
        <w:t xml:space="preserve">is lastig, maar </w:t>
      </w:r>
      <w:r w:rsidR="00B95F39" w:rsidRPr="00130EB1">
        <w:rPr>
          <w:rFonts w:ascii="Times New Roman" w:hAnsi="Times New Roman" w:cs="Times New Roman"/>
        </w:rPr>
        <w:t xml:space="preserve">kan een sterk georganiseerd framework creëren </w:t>
      </w:r>
      <w:r w:rsidR="00D57B0E" w:rsidRPr="00130EB1">
        <w:rPr>
          <w:rFonts w:ascii="Times New Roman" w:hAnsi="Times New Roman" w:cs="Times New Roman"/>
        </w:rPr>
        <w:t xml:space="preserve">dat bijdraagt aan het verbeteren van de opzet van (maatschappelijke) activiteiten, de implementatie </w:t>
      </w:r>
      <w:r w:rsidR="00584AC0" w:rsidRPr="00130EB1">
        <w:rPr>
          <w:rFonts w:ascii="Times New Roman" w:hAnsi="Times New Roman" w:cs="Times New Roman"/>
        </w:rPr>
        <w:t xml:space="preserve">en evaluatie daarvan. </w:t>
      </w:r>
    </w:p>
    <w:p w14:paraId="4F919FDC" w14:textId="3513A79E" w:rsidR="00955403" w:rsidRPr="00130EB1" w:rsidRDefault="00463C21">
      <w:pPr>
        <w:rPr>
          <w:rFonts w:ascii="Times New Roman" w:hAnsi="Times New Roman" w:cs="Times New Roman"/>
        </w:rPr>
      </w:pPr>
      <w:r w:rsidRPr="00130EB1">
        <w:rPr>
          <w:rFonts w:ascii="Times New Roman" w:hAnsi="Times New Roman" w:cs="Times New Roman"/>
        </w:rPr>
        <w:t xml:space="preserve">James (2011) </w:t>
      </w:r>
      <w:r w:rsidR="009D66FA" w:rsidRPr="00130EB1">
        <w:rPr>
          <w:rFonts w:ascii="Times New Roman" w:hAnsi="Times New Roman" w:cs="Times New Roman"/>
        </w:rPr>
        <w:t xml:space="preserve">heeft de </w:t>
      </w:r>
      <w:r w:rsidR="009D66FA" w:rsidRPr="00130EB1">
        <w:rPr>
          <w:rFonts w:ascii="Times New Roman" w:hAnsi="Times New Roman" w:cs="Times New Roman"/>
          <w:i/>
          <w:iCs/>
        </w:rPr>
        <w:t xml:space="preserve">theorie van verandering </w:t>
      </w:r>
      <w:r w:rsidR="009D66FA" w:rsidRPr="00130EB1">
        <w:rPr>
          <w:rFonts w:ascii="Times New Roman" w:hAnsi="Times New Roman" w:cs="Times New Roman"/>
        </w:rPr>
        <w:t xml:space="preserve">van Comic Relief, een </w:t>
      </w:r>
      <w:r w:rsidR="002113B2" w:rsidRPr="00130EB1">
        <w:rPr>
          <w:rFonts w:ascii="Times New Roman" w:hAnsi="Times New Roman" w:cs="Times New Roman"/>
        </w:rPr>
        <w:t xml:space="preserve">charitatieve instelling die de hongersnood in Ethiopië probeert te verminderen, </w:t>
      </w:r>
      <w:r w:rsidR="00F459EE">
        <w:rPr>
          <w:rFonts w:ascii="Times New Roman" w:hAnsi="Times New Roman" w:cs="Times New Roman"/>
        </w:rPr>
        <w:t>bekeken en beoordeeld</w:t>
      </w:r>
      <w:r w:rsidR="00424BF0" w:rsidRPr="00130EB1">
        <w:rPr>
          <w:rFonts w:ascii="Times New Roman" w:hAnsi="Times New Roman" w:cs="Times New Roman"/>
        </w:rPr>
        <w:t xml:space="preserve">. </w:t>
      </w:r>
      <w:r w:rsidR="00587F73" w:rsidRPr="00130EB1">
        <w:rPr>
          <w:rFonts w:ascii="Times New Roman" w:hAnsi="Times New Roman" w:cs="Times New Roman"/>
        </w:rPr>
        <w:t xml:space="preserve">Hij concludeert de volgende voordelen van het gebruik van een </w:t>
      </w:r>
      <w:r w:rsidR="00587F73" w:rsidRPr="00130EB1">
        <w:rPr>
          <w:rFonts w:ascii="Times New Roman" w:hAnsi="Times New Roman" w:cs="Times New Roman"/>
          <w:i/>
          <w:iCs/>
        </w:rPr>
        <w:t>theorie van verandering</w:t>
      </w:r>
      <w:r w:rsidR="00587F73" w:rsidRPr="00130EB1">
        <w:rPr>
          <w:rFonts w:ascii="Times New Roman" w:hAnsi="Times New Roman" w:cs="Times New Roman"/>
        </w:rPr>
        <w:t>:</w:t>
      </w:r>
    </w:p>
    <w:p w14:paraId="068B842B" w14:textId="051EEE24" w:rsidR="00587F73" w:rsidRPr="00130EB1" w:rsidRDefault="00EE2DBE" w:rsidP="002855D8">
      <w:pPr>
        <w:pStyle w:val="Lijstalinea"/>
        <w:numPr>
          <w:ilvl w:val="0"/>
          <w:numId w:val="7"/>
        </w:numPr>
        <w:rPr>
          <w:rFonts w:ascii="Times New Roman" w:hAnsi="Times New Roman" w:cs="Times New Roman"/>
        </w:rPr>
      </w:pPr>
      <w:r w:rsidRPr="00130EB1">
        <w:rPr>
          <w:rFonts w:ascii="Times New Roman" w:hAnsi="Times New Roman" w:cs="Times New Roman"/>
        </w:rPr>
        <w:t xml:space="preserve">Betrokkenen inspraak geven </w:t>
      </w:r>
      <w:r w:rsidR="00815772" w:rsidRPr="00130EB1">
        <w:rPr>
          <w:rFonts w:ascii="Times New Roman" w:hAnsi="Times New Roman" w:cs="Times New Roman"/>
        </w:rPr>
        <w:t>en hen daardoor meer betrokken laten voelen bij (maatschappelijke) programma’s;</w:t>
      </w:r>
    </w:p>
    <w:p w14:paraId="0EA28AE3" w14:textId="7095AD87" w:rsidR="00815772" w:rsidRPr="00130EB1" w:rsidRDefault="00815772" w:rsidP="002855D8">
      <w:pPr>
        <w:pStyle w:val="Lijstalinea"/>
        <w:numPr>
          <w:ilvl w:val="0"/>
          <w:numId w:val="7"/>
        </w:numPr>
        <w:rPr>
          <w:rFonts w:ascii="Times New Roman" w:hAnsi="Times New Roman" w:cs="Times New Roman"/>
        </w:rPr>
      </w:pPr>
      <w:r w:rsidRPr="00130EB1">
        <w:rPr>
          <w:rFonts w:ascii="Times New Roman" w:hAnsi="Times New Roman" w:cs="Times New Roman"/>
        </w:rPr>
        <w:t xml:space="preserve">De </w:t>
      </w:r>
      <w:r w:rsidRPr="00130EB1">
        <w:rPr>
          <w:rFonts w:ascii="Times New Roman" w:hAnsi="Times New Roman" w:cs="Times New Roman"/>
          <w:i/>
          <w:iCs/>
        </w:rPr>
        <w:t xml:space="preserve">theorie van verandering </w:t>
      </w:r>
      <w:r w:rsidRPr="00130EB1">
        <w:rPr>
          <w:rFonts w:ascii="Times New Roman" w:hAnsi="Times New Roman" w:cs="Times New Roman"/>
        </w:rPr>
        <w:t xml:space="preserve">kan gebruikt worden om </w:t>
      </w:r>
      <w:r w:rsidR="00EB277B" w:rsidRPr="00130EB1">
        <w:rPr>
          <w:rFonts w:ascii="Times New Roman" w:hAnsi="Times New Roman" w:cs="Times New Roman"/>
        </w:rPr>
        <w:t>helder te communiceren richting relevante stakeholders;</w:t>
      </w:r>
    </w:p>
    <w:p w14:paraId="392EFA3F" w14:textId="12AC1606" w:rsidR="00EB277B" w:rsidRPr="00130EB1" w:rsidRDefault="00EB277B" w:rsidP="002855D8">
      <w:pPr>
        <w:pStyle w:val="Lijstalinea"/>
        <w:numPr>
          <w:ilvl w:val="0"/>
          <w:numId w:val="7"/>
        </w:numPr>
        <w:rPr>
          <w:rFonts w:ascii="Times New Roman" w:hAnsi="Times New Roman" w:cs="Times New Roman"/>
        </w:rPr>
      </w:pPr>
      <w:r w:rsidRPr="00130EB1">
        <w:rPr>
          <w:rFonts w:ascii="Times New Roman" w:hAnsi="Times New Roman" w:cs="Times New Roman"/>
        </w:rPr>
        <w:t xml:space="preserve">De </w:t>
      </w:r>
      <w:r w:rsidRPr="00130EB1">
        <w:rPr>
          <w:rFonts w:ascii="Times New Roman" w:hAnsi="Times New Roman" w:cs="Times New Roman"/>
          <w:i/>
          <w:iCs/>
        </w:rPr>
        <w:t xml:space="preserve">theorie van verandering </w:t>
      </w:r>
      <w:r w:rsidRPr="00130EB1">
        <w:rPr>
          <w:rFonts w:ascii="Times New Roman" w:hAnsi="Times New Roman" w:cs="Times New Roman"/>
        </w:rPr>
        <w:t>help</w:t>
      </w:r>
      <w:r w:rsidR="007D7EA3" w:rsidRPr="00130EB1">
        <w:rPr>
          <w:rFonts w:ascii="Times New Roman" w:hAnsi="Times New Roman" w:cs="Times New Roman"/>
        </w:rPr>
        <w:t xml:space="preserve">t </w:t>
      </w:r>
      <w:r w:rsidRPr="00130EB1">
        <w:rPr>
          <w:rFonts w:ascii="Times New Roman" w:hAnsi="Times New Roman" w:cs="Times New Roman"/>
        </w:rPr>
        <w:t xml:space="preserve">een organisatie om </w:t>
      </w:r>
      <w:r w:rsidR="007D7EA3" w:rsidRPr="00130EB1">
        <w:rPr>
          <w:rFonts w:ascii="Times New Roman" w:hAnsi="Times New Roman" w:cs="Times New Roman"/>
        </w:rPr>
        <w:t>te ontwikkelen op basis van prioriteiten;</w:t>
      </w:r>
    </w:p>
    <w:p w14:paraId="7F6141AC" w14:textId="53A9B488" w:rsidR="007D7EA3" w:rsidRPr="00130EB1" w:rsidRDefault="007D7EA3" w:rsidP="002855D8">
      <w:pPr>
        <w:pStyle w:val="Lijstalinea"/>
        <w:numPr>
          <w:ilvl w:val="0"/>
          <w:numId w:val="7"/>
        </w:numPr>
        <w:rPr>
          <w:rFonts w:ascii="Times New Roman" w:hAnsi="Times New Roman" w:cs="Times New Roman"/>
        </w:rPr>
      </w:pPr>
      <w:r w:rsidRPr="00130EB1">
        <w:rPr>
          <w:rFonts w:ascii="Times New Roman" w:hAnsi="Times New Roman" w:cs="Times New Roman"/>
        </w:rPr>
        <w:t xml:space="preserve">De </w:t>
      </w:r>
      <w:r w:rsidRPr="00130EB1">
        <w:rPr>
          <w:rFonts w:ascii="Times New Roman" w:hAnsi="Times New Roman" w:cs="Times New Roman"/>
          <w:i/>
          <w:iCs/>
        </w:rPr>
        <w:t xml:space="preserve">theorie van verandering </w:t>
      </w:r>
      <w:r w:rsidRPr="00130EB1">
        <w:rPr>
          <w:rFonts w:ascii="Times New Roman" w:hAnsi="Times New Roman" w:cs="Times New Roman"/>
        </w:rPr>
        <w:t>kan helpen om partners aan de organisatie te binden met dezelfde (maatschappelijke) doeleinden;</w:t>
      </w:r>
    </w:p>
    <w:p w14:paraId="3D422A50" w14:textId="2B9ECDD5" w:rsidR="002A0D89" w:rsidRPr="00130EB1" w:rsidRDefault="006A3976" w:rsidP="002855D8">
      <w:pPr>
        <w:pStyle w:val="Lijstalinea"/>
        <w:numPr>
          <w:ilvl w:val="0"/>
          <w:numId w:val="7"/>
        </w:numPr>
        <w:rPr>
          <w:rFonts w:ascii="Times New Roman" w:hAnsi="Times New Roman" w:cs="Times New Roman"/>
        </w:rPr>
      </w:pPr>
      <w:r w:rsidRPr="00130EB1">
        <w:rPr>
          <w:rFonts w:ascii="Times New Roman" w:hAnsi="Times New Roman" w:cs="Times New Roman"/>
        </w:rPr>
        <w:t xml:space="preserve">De </w:t>
      </w:r>
      <w:r w:rsidRPr="00130EB1">
        <w:rPr>
          <w:rFonts w:ascii="Times New Roman" w:hAnsi="Times New Roman" w:cs="Times New Roman"/>
          <w:i/>
          <w:iCs/>
        </w:rPr>
        <w:t xml:space="preserve">theorie van verandering </w:t>
      </w:r>
      <w:r w:rsidRPr="00130EB1">
        <w:rPr>
          <w:rFonts w:ascii="Times New Roman" w:hAnsi="Times New Roman" w:cs="Times New Roman"/>
        </w:rPr>
        <w:t>dient als een framework om (maatschappelijke) programma’s te monitoren</w:t>
      </w:r>
      <w:r w:rsidR="002A0D89" w:rsidRPr="00130EB1">
        <w:rPr>
          <w:rFonts w:ascii="Times New Roman" w:hAnsi="Times New Roman" w:cs="Times New Roman"/>
        </w:rPr>
        <w:t xml:space="preserve"> en te evalueren;</w:t>
      </w:r>
    </w:p>
    <w:p w14:paraId="064B2B0A" w14:textId="58C2BE81" w:rsidR="002A0D89" w:rsidRPr="00130EB1" w:rsidRDefault="002A0D89" w:rsidP="002855D8">
      <w:pPr>
        <w:pStyle w:val="Lijstalinea"/>
        <w:numPr>
          <w:ilvl w:val="0"/>
          <w:numId w:val="7"/>
        </w:numPr>
        <w:rPr>
          <w:rFonts w:ascii="Times New Roman" w:hAnsi="Times New Roman" w:cs="Times New Roman"/>
        </w:rPr>
      </w:pPr>
      <w:r w:rsidRPr="00130EB1">
        <w:rPr>
          <w:rFonts w:ascii="Times New Roman" w:hAnsi="Times New Roman" w:cs="Times New Roman"/>
        </w:rPr>
        <w:t xml:space="preserve">De </w:t>
      </w:r>
      <w:r w:rsidRPr="00130EB1">
        <w:rPr>
          <w:rFonts w:ascii="Times New Roman" w:hAnsi="Times New Roman" w:cs="Times New Roman"/>
          <w:i/>
          <w:iCs/>
        </w:rPr>
        <w:t xml:space="preserve">theorie van verandering </w:t>
      </w:r>
      <w:r w:rsidRPr="00130EB1">
        <w:rPr>
          <w:rFonts w:ascii="Times New Roman" w:hAnsi="Times New Roman" w:cs="Times New Roman"/>
        </w:rPr>
        <w:t xml:space="preserve">helpt om een gezamenlijke </w:t>
      </w:r>
      <w:r w:rsidR="005C08D4" w:rsidRPr="00130EB1">
        <w:rPr>
          <w:rFonts w:ascii="Times New Roman" w:hAnsi="Times New Roman" w:cs="Times New Roman"/>
        </w:rPr>
        <w:t xml:space="preserve">focus en begrijpelijkheid te creëren voor een (maatschappelijk) project. </w:t>
      </w:r>
    </w:p>
    <w:p w14:paraId="62990907" w14:textId="5577F6E0" w:rsidR="00F7220D" w:rsidRPr="00130EB1" w:rsidRDefault="00E558FD" w:rsidP="00F7220D">
      <w:pPr>
        <w:pStyle w:val="Kop2"/>
        <w:rPr>
          <w:rFonts w:ascii="Times New Roman" w:hAnsi="Times New Roman" w:cs="Times New Roman"/>
          <w:color w:val="auto"/>
        </w:rPr>
      </w:pPr>
      <w:bookmarkStart w:id="21" w:name="_Toc75117840"/>
      <w:r w:rsidRPr="00130EB1">
        <w:rPr>
          <w:rFonts w:ascii="Times New Roman" w:hAnsi="Times New Roman" w:cs="Times New Roman"/>
          <w:color w:val="auto"/>
        </w:rPr>
        <w:t>4</w:t>
      </w:r>
      <w:r w:rsidR="00F7220D" w:rsidRPr="00130EB1">
        <w:rPr>
          <w:rFonts w:ascii="Times New Roman" w:hAnsi="Times New Roman" w:cs="Times New Roman"/>
          <w:color w:val="auto"/>
        </w:rPr>
        <w:t xml:space="preserve">.2 De </w:t>
      </w:r>
      <w:r w:rsidR="00F7220D" w:rsidRPr="00130EB1">
        <w:rPr>
          <w:rFonts w:ascii="Times New Roman" w:hAnsi="Times New Roman" w:cs="Times New Roman"/>
          <w:i/>
          <w:iCs/>
          <w:color w:val="auto"/>
        </w:rPr>
        <w:t>theorie van verandering</w:t>
      </w:r>
      <w:r w:rsidR="00F7220D" w:rsidRPr="00130EB1">
        <w:rPr>
          <w:rFonts w:ascii="Times New Roman" w:hAnsi="Times New Roman" w:cs="Times New Roman"/>
          <w:color w:val="auto"/>
        </w:rPr>
        <w:t xml:space="preserve"> in de sport</w:t>
      </w:r>
      <w:bookmarkEnd w:id="21"/>
    </w:p>
    <w:p w14:paraId="27320DD5" w14:textId="5C527681" w:rsidR="001E2AF2" w:rsidRPr="00130EB1" w:rsidRDefault="00B37E1D">
      <w:pPr>
        <w:rPr>
          <w:rFonts w:ascii="Times New Roman" w:hAnsi="Times New Roman" w:cs="Times New Roman"/>
          <w:iCs/>
        </w:rPr>
      </w:pPr>
      <w:r w:rsidRPr="00130EB1">
        <w:rPr>
          <w:rFonts w:ascii="Times New Roman" w:hAnsi="Times New Roman" w:cs="Times New Roman"/>
        </w:rPr>
        <w:t xml:space="preserve">Van Eekeren (2016) beschrijft in zijn proefschrift twee casussen waarin hij gebruik heeft gemaakt van de </w:t>
      </w:r>
      <w:r w:rsidRPr="00130EB1">
        <w:rPr>
          <w:rFonts w:ascii="Times New Roman" w:hAnsi="Times New Roman" w:cs="Times New Roman"/>
          <w:i/>
        </w:rPr>
        <w:t>theorie van verandering</w:t>
      </w:r>
      <w:r w:rsidR="00746444" w:rsidRPr="00130EB1">
        <w:rPr>
          <w:rFonts w:ascii="Times New Roman" w:hAnsi="Times New Roman" w:cs="Times New Roman"/>
          <w:i/>
        </w:rPr>
        <w:t xml:space="preserve"> </w:t>
      </w:r>
      <w:r w:rsidR="00746444" w:rsidRPr="00130EB1">
        <w:rPr>
          <w:rFonts w:ascii="Times New Roman" w:hAnsi="Times New Roman" w:cs="Times New Roman"/>
          <w:iCs/>
        </w:rPr>
        <w:t>bij de KNVB.</w:t>
      </w:r>
      <w:r w:rsidR="00BA3C2C" w:rsidRPr="00130EB1">
        <w:rPr>
          <w:rFonts w:ascii="Times New Roman" w:hAnsi="Times New Roman" w:cs="Times New Roman"/>
          <w:iCs/>
        </w:rPr>
        <w:t xml:space="preserve"> In paragraaf 1.5.</w:t>
      </w:r>
      <w:r w:rsidR="00A46F44" w:rsidRPr="00130EB1">
        <w:rPr>
          <w:rFonts w:ascii="Times New Roman" w:hAnsi="Times New Roman" w:cs="Times New Roman"/>
          <w:iCs/>
        </w:rPr>
        <w:t xml:space="preserve">2 zijn deze casussen reeds beknopt aangehaald. </w:t>
      </w:r>
      <w:r w:rsidR="001E2AF2" w:rsidRPr="00130EB1">
        <w:rPr>
          <w:rFonts w:ascii="Times New Roman" w:hAnsi="Times New Roman" w:cs="Times New Roman"/>
          <w:iCs/>
        </w:rPr>
        <w:t>Hieronder worden deze twee casussen uitvoeriger beschreven</w:t>
      </w:r>
      <w:r w:rsidR="00D54813" w:rsidRPr="00130EB1">
        <w:rPr>
          <w:rFonts w:ascii="Times New Roman" w:hAnsi="Times New Roman" w:cs="Times New Roman"/>
          <w:iCs/>
        </w:rPr>
        <w:t xml:space="preserve"> en worden de belangrijkste conclusies uit deze twee casussen puntsgewijs gepresenteerd. </w:t>
      </w:r>
    </w:p>
    <w:p w14:paraId="0E0F841C" w14:textId="2A51A4AB" w:rsidR="00BE5C49" w:rsidRPr="00130EB1" w:rsidRDefault="00816F18">
      <w:pPr>
        <w:rPr>
          <w:rFonts w:ascii="Times New Roman" w:hAnsi="Times New Roman" w:cs="Times New Roman"/>
          <w:iCs/>
        </w:rPr>
      </w:pPr>
      <w:r w:rsidRPr="00130EB1">
        <w:rPr>
          <w:rFonts w:ascii="Times New Roman" w:hAnsi="Times New Roman" w:cs="Times New Roman"/>
          <w:iCs/>
        </w:rPr>
        <w:t xml:space="preserve">Van Eekeren (2016) </w:t>
      </w:r>
      <w:r w:rsidR="00241F41" w:rsidRPr="00130EB1">
        <w:rPr>
          <w:rFonts w:ascii="Times New Roman" w:hAnsi="Times New Roman" w:cs="Times New Roman"/>
          <w:iCs/>
        </w:rPr>
        <w:t xml:space="preserve">is in 2013 gevraagd door de KNVB om een theoretisch verband te schetsen tussen </w:t>
      </w:r>
      <w:r w:rsidR="00C15D3F" w:rsidRPr="00130EB1">
        <w:rPr>
          <w:rFonts w:ascii="Times New Roman" w:hAnsi="Times New Roman" w:cs="Times New Roman"/>
          <w:iCs/>
        </w:rPr>
        <w:t>de voetbalvisie van de KNVB en de visie op het aanleren van life</w:t>
      </w:r>
      <w:r w:rsidR="00F459EE">
        <w:rPr>
          <w:rFonts w:ascii="Times New Roman" w:hAnsi="Times New Roman" w:cs="Times New Roman"/>
          <w:iCs/>
        </w:rPr>
        <w:t xml:space="preserve"> </w:t>
      </w:r>
      <w:r w:rsidR="00C15D3F" w:rsidRPr="00130EB1">
        <w:rPr>
          <w:rFonts w:ascii="Times New Roman" w:hAnsi="Times New Roman" w:cs="Times New Roman"/>
          <w:iCs/>
        </w:rPr>
        <w:t xml:space="preserve">skills, </w:t>
      </w:r>
      <w:r w:rsidR="005232C8" w:rsidRPr="00130EB1">
        <w:rPr>
          <w:rFonts w:ascii="Times New Roman" w:hAnsi="Times New Roman" w:cs="Times New Roman"/>
          <w:iCs/>
        </w:rPr>
        <w:t xml:space="preserve">behorende bij één </w:t>
      </w:r>
      <w:r w:rsidR="00C15D3F" w:rsidRPr="00130EB1">
        <w:rPr>
          <w:rFonts w:ascii="Times New Roman" w:hAnsi="Times New Roman" w:cs="Times New Roman"/>
          <w:iCs/>
        </w:rPr>
        <w:t xml:space="preserve">van de speerpunten waar KNVB WorldCoaches zich op richt. </w:t>
      </w:r>
      <w:r w:rsidR="000C3F68" w:rsidRPr="00130EB1">
        <w:rPr>
          <w:rFonts w:ascii="Times New Roman" w:hAnsi="Times New Roman" w:cs="Times New Roman"/>
          <w:iCs/>
        </w:rPr>
        <w:t xml:space="preserve">Hiertoe begint hij met het opstellen van een </w:t>
      </w:r>
      <w:r w:rsidR="000C3F68" w:rsidRPr="00130EB1">
        <w:rPr>
          <w:rFonts w:ascii="Times New Roman" w:hAnsi="Times New Roman" w:cs="Times New Roman"/>
          <w:i/>
        </w:rPr>
        <w:t>logical framework</w:t>
      </w:r>
      <w:r w:rsidR="000C3F68" w:rsidRPr="00130EB1">
        <w:rPr>
          <w:rFonts w:ascii="Times New Roman" w:hAnsi="Times New Roman" w:cs="Times New Roman"/>
          <w:iCs/>
        </w:rPr>
        <w:t xml:space="preserve">. </w:t>
      </w:r>
      <w:r w:rsidR="00BD3541" w:rsidRPr="00130EB1">
        <w:rPr>
          <w:rFonts w:ascii="Times New Roman" w:hAnsi="Times New Roman" w:cs="Times New Roman"/>
          <w:iCs/>
        </w:rPr>
        <w:t xml:space="preserve">Een </w:t>
      </w:r>
      <w:r w:rsidR="00BD3541" w:rsidRPr="00130EB1">
        <w:rPr>
          <w:rFonts w:ascii="Times New Roman" w:hAnsi="Times New Roman" w:cs="Times New Roman"/>
          <w:i/>
        </w:rPr>
        <w:t xml:space="preserve">logical framework </w:t>
      </w:r>
      <w:r w:rsidR="00BD3541" w:rsidRPr="00130EB1">
        <w:rPr>
          <w:rFonts w:ascii="Times New Roman" w:hAnsi="Times New Roman" w:cs="Times New Roman"/>
          <w:iCs/>
        </w:rPr>
        <w:t xml:space="preserve">ziet hij als een ‘causale ketting die </w:t>
      </w:r>
      <w:r w:rsidR="00AC52EA" w:rsidRPr="00130EB1">
        <w:rPr>
          <w:rFonts w:ascii="Times New Roman" w:hAnsi="Times New Roman" w:cs="Times New Roman"/>
          <w:iCs/>
        </w:rPr>
        <w:t xml:space="preserve">inputs, activiteiten, output en outcomes koppelen aan langetermijndoelen’. </w:t>
      </w:r>
      <w:r w:rsidR="00F95DFB" w:rsidRPr="00130EB1">
        <w:rPr>
          <w:rFonts w:ascii="Times New Roman" w:hAnsi="Times New Roman" w:cs="Times New Roman"/>
          <w:iCs/>
        </w:rPr>
        <w:t>Nadat hij deze heeft opgesteld voor KNVB Wor</w:t>
      </w:r>
      <w:r w:rsidR="00F459EE">
        <w:rPr>
          <w:rFonts w:ascii="Times New Roman" w:hAnsi="Times New Roman" w:cs="Times New Roman"/>
          <w:iCs/>
        </w:rPr>
        <w:t>ld</w:t>
      </w:r>
      <w:r w:rsidR="00F95DFB" w:rsidRPr="00130EB1">
        <w:rPr>
          <w:rFonts w:ascii="Times New Roman" w:hAnsi="Times New Roman" w:cs="Times New Roman"/>
          <w:iCs/>
        </w:rPr>
        <w:t>Coaches, merkt hij op dat deze uitwerking te statisch is</w:t>
      </w:r>
      <w:r w:rsidR="00686917" w:rsidRPr="00130EB1">
        <w:rPr>
          <w:rFonts w:ascii="Times New Roman" w:hAnsi="Times New Roman" w:cs="Times New Roman"/>
          <w:iCs/>
        </w:rPr>
        <w:t xml:space="preserve"> en </w:t>
      </w:r>
      <w:r w:rsidR="00AD51DB" w:rsidRPr="00130EB1">
        <w:rPr>
          <w:rFonts w:ascii="Times New Roman" w:hAnsi="Times New Roman" w:cs="Times New Roman"/>
          <w:iCs/>
        </w:rPr>
        <w:t>te veel</w:t>
      </w:r>
      <w:r w:rsidR="00686917" w:rsidRPr="00130EB1">
        <w:rPr>
          <w:rFonts w:ascii="Times New Roman" w:hAnsi="Times New Roman" w:cs="Times New Roman"/>
          <w:iCs/>
        </w:rPr>
        <w:t xml:space="preserve"> op theorie is toegespitst. </w:t>
      </w:r>
      <w:r w:rsidR="00B42E0D" w:rsidRPr="00130EB1">
        <w:rPr>
          <w:rFonts w:ascii="Times New Roman" w:hAnsi="Times New Roman" w:cs="Times New Roman"/>
          <w:iCs/>
        </w:rPr>
        <w:t xml:space="preserve">Coalter (2012) </w:t>
      </w:r>
      <w:r w:rsidR="00E320D4" w:rsidRPr="00130EB1">
        <w:rPr>
          <w:rFonts w:ascii="Times New Roman" w:hAnsi="Times New Roman" w:cs="Times New Roman"/>
          <w:iCs/>
        </w:rPr>
        <w:t xml:space="preserve">brengt van Eekeren een andere zienswijze. Coalter (2012) </w:t>
      </w:r>
      <w:r w:rsidR="004D30BE" w:rsidRPr="00130EB1">
        <w:rPr>
          <w:rFonts w:ascii="Times New Roman" w:hAnsi="Times New Roman" w:cs="Times New Roman"/>
          <w:iCs/>
        </w:rPr>
        <w:t xml:space="preserve">vindt dat evaluaties zowel aandacht moeten genereren </w:t>
      </w:r>
      <w:r w:rsidR="00A26861" w:rsidRPr="00130EB1">
        <w:rPr>
          <w:rFonts w:ascii="Times New Roman" w:hAnsi="Times New Roman" w:cs="Times New Roman"/>
          <w:iCs/>
        </w:rPr>
        <w:t xml:space="preserve">aan het proces van interventies als aan het betrekken van </w:t>
      </w:r>
      <w:r w:rsidR="00DE2C57" w:rsidRPr="00130EB1">
        <w:rPr>
          <w:rFonts w:ascii="Times New Roman" w:hAnsi="Times New Roman" w:cs="Times New Roman"/>
          <w:iCs/>
        </w:rPr>
        <w:t xml:space="preserve">de juiste betrokkenen. </w:t>
      </w:r>
      <w:r w:rsidR="002E7231" w:rsidRPr="00130EB1">
        <w:rPr>
          <w:rFonts w:ascii="Times New Roman" w:hAnsi="Times New Roman" w:cs="Times New Roman"/>
          <w:iCs/>
        </w:rPr>
        <w:t xml:space="preserve">De </w:t>
      </w:r>
      <w:r w:rsidR="002E7231" w:rsidRPr="00130EB1">
        <w:rPr>
          <w:rFonts w:ascii="Times New Roman" w:hAnsi="Times New Roman" w:cs="Times New Roman"/>
          <w:i/>
        </w:rPr>
        <w:t xml:space="preserve">theorie van verandering </w:t>
      </w:r>
      <w:r w:rsidR="002E7231" w:rsidRPr="00130EB1">
        <w:rPr>
          <w:rFonts w:ascii="Times New Roman" w:hAnsi="Times New Roman" w:cs="Times New Roman"/>
          <w:iCs/>
        </w:rPr>
        <w:t xml:space="preserve">zoals Weiss (1995) deze bedoeld, </w:t>
      </w:r>
      <w:r w:rsidR="00B43EC7" w:rsidRPr="00130EB1">
        <w:rPr>
          <w:rFonts w:ascii="Times New Roman" w:hAnsi="Times New Roman" w:cs="Times New Roman"/>
          <w:iCs/>
        </w:rPr>
        <w:t xml:space="preserve">biedt voor Van Eekeren uitkomst om tot een geschikt verband te komen tussen de voetbalvisie van de KNVB en de visie op het aanleren van lifeskills. </w:t>
      </w:r>
      <w:r w:rsidR="00AF29AE" w:rsidRPr="00130EB1">
        <w:rPr>
          <w:rFonts w:ascii="Times New Roman" w:hAnsi="Times New Roman" w:cs="Times New Roman"/>
          <w:iCs/>
        </w:rPr>
        <w:t xml:space="preserve">Doordat er verschillende stakeholders </w:t>
      </w:r>
      <w:r w:rsidR="00F026CB" w:rsidRPr="00130EB1">
        <w:rPr>
          <w:rFonts w:ascii="Times New Roman" w:hAnsi="Times New Roman" w:cs="Times New Roman"/>
          <w:iCs/>
        </w:rPr>
        <w:t xml:space="preserve">betrokken waren om tot dit verband te komen, bood de </w:t>
      </w:r>
      <w:r w:rsidR="00F026CB" w:rsidRPr="00130EB1">
        <w:rPr>
          <w:rFonts w:ascii="Times New Roman" w:hAnsi="Times New Roman" w:cs="Times New Roman"/>
          <w:i/>
        </w:rPr>
        <w:t xml:space="preserve">theorie van verandering </w:t>
      </w:r>
      <w:r w:rsidR="00F026CB" w:rsidRPr="00130EB1">
        <w:rPr>
          <w:rFonts w:ascii="Times New Roman" w:hAnsi="Times New Roman" w:cs="Times New Roman"/>
          <w:iCs/>
        </w:rPr>
        <w:t xml:space="preserve">hierin uitkomst. </w:t>
      </w:r>
      <w:r w:rsidR="00C80CA7" w:rsidRPr="00130EB1">
        <w:rPr>
          <w:rFonts w:ascii="Times New Roman" w:hAnsi="Times New Roman" w:cs="Times New Roman"/>
          <w:iCs/>
        </w:rPr>
        <w:t xml:space="preserve">De KNVB wist hierdoor goed haar eigen positie binnen dit netwerk in te kaderen. </w:t>
      </w:r>
    </w:p>
    <w:p w14:paraId="3D7EF632" w14:textId="1926EC2C" w:rsidR="00C86A5A" w:rsidRPr="00130EB1" w:rsidRDefault="0070776D">
      <w:pPr>
        <w:rPr>
          <w:rFonts w:ascii="Times New Roman" w:hAnsi="Times New Roman" w:cs="Times New Roman"/>
          <w:iCs/>
        </w:rPr>
      </w:pPr>
      <w:r w:rsidRPr="00130EB1">
        <w:rPr>
          <w:rFonts w:ascii="Times New Roman" w:hAnsi="Times New Roman" w:cs="Times New Roman"/>
          <w:iCs/>
        </w:rPr>
        <w:lastRenderedPageBreak/>
        <w:t xml:space="preserve">Daarnaast is van Eekeren in </w:t>
      </w:r>
      <w:r w:rsidR="0026714D" w:rsidRPr="00130EB1">
        <w:rPr>
          <w:rFonts w:ascii="Times New Roman" w:hAnsi="Times New Roman" w:cs="Times New Roman"/>
          <w:iCs/>
        </w:rPr>
        <w:t xml:space="preserve">juni </w:t>
      </w:r>
      <w:r w:rsidR="00BD6534" w:rsidRPr="00130EB1">
        <w:rPr>
          <w:rFonts w:ascii="Times New Roman" w:hAnsi="Times New Roman" w:cs="Times New Roman"/>
          <w:iCs/>
        </w:rPr>
        <w:t xml:space="preserve">2016, samen met consultancybureau MDF, bezig met het opstellen van een </w:t>
      </w:r>
      <w:r w:rsidR="00BD6534" w:rsidRPr="00130EB1">
        <w:rPr>
          <w:rFonts w:ascii="Times New Roman" w:hAnsi="Times New Roman" w:cs="Times New Roman"/>
          <w:i/>
        </w:rPr>
        <w:t xml:space="preserve">theorie van verandering </w:t>
      </w:r>
      <w:r w:rsidR="00BD6534" w:rsidRPr="00130EB1">
        <w:rPr>
          <w:rFonts w:ascii="Times New Roman" w:hAnsi="Times New Roman" w:cs="Times New Roman"/>
          <w:iCs/>
        </w:rPr>
        <w:t xml:space="preserve">voor </w:t>
      </w:r>
      <w:r w:rsidR="008F36B3" w:rsidRPr="00130EB1">
        <w:rPr>
          <w:rFonts w:ascii="Times New Roman" w:hAnsi="Times New Roman" w:cs="Times New Roman"/>
          <w:iCs/>
        </w:rPr>
        <w:t>de Nederlandse Sport for Development-coalitie. Het KNVB Wor</w:t>
      </w:r>
      <w:r w:rsidR="00F459EE">
        <w:rPr>
          <w:rFonts w:ascii="Times New Roman" w:hAnsi="Times New Roman" w:cs="Times New Roman"/>
          <w:iCs/>
        </w:rPr>
        <w:t>l</w:t>
      </w:r>
      <w:r w:rsidR="008F36B3" w:rsidRPr="00130EB1">
        <w:rPr>
          <w:rFonts w:ascii="Times New Roman" w:hAnsi="Times New Roman" w:cs="Times New Roman"/>
          <w:iCs/>
        </w:rPr>
        <w:t xml:space="preserve">dCoaches-programma maakt hier deel vanuit, met als aangesloten partners </w:t>
      </w:r>
      <w:r w:rsidR="00972495" w:rsidRPr="00130EB1">
        <w:rPr>
          <w:rFonts w:ascii="Times New Roman" w:hAnsi="Times New Roman" w:cs="Times New Roman"/>
          <w:iCs/>
        </w:rPr>
        <w:t xml:space="preserve">Right To Play en ISA. </w:t>
      </w:r>
      <w:r w:rsidR="00A13DF0" w:rsidRPr="00130EB1">
        <w:rPr>
          <w:rFonts w:ascii="Times New Roman" w:hAnsi="Times New Roman" w:cs="Times New Roman"/>
          <w:iCs/>
        </w:rPr>
        <w:t xml:space="preserve">Tijdens dit proces </w:t>
      </w:r>
      <w:r w:rsidR="0034079F" w:rsidRPr="00130EB1">
        <w:rPr>
          <w:rFonts w:ascii="Times New Roman" w:hAnsi="Times New Roman" w:cs="Times New Roman"/>
          <w:iCs/>
        </w:rPr>
        <w:t>zijn</w:t>
      </w:r>
      <w:r w:rsidR="00A13DF0" w:rsidRPr="00130EB1">
        <w:rPr>
          <w:rFonts w:ascii="Times New Roman" w:hAnsi="Times New Roman" w:cs="Times New Roman"/>
          <w:iCs/>
        </w:rPr>
        <w:t xml:space="preserve"> de managers van de verschillende partijen </w:t>
      </w:r>
      <w:r w:rsidR="0034079F" w:rsidRPr="00130EB1">
        <w:rPr>
          <w:rFonts w:ascii="Times New Roman" w:hAnsi="Times New Roman" w:cs="Times New Roman"/>
          <w:iCs/>
        </w:rPr>
        <w:t xml:space="preserve">in dialoog om </w:t>
      </w:r>
      <w:r w:rsidR="00EE27E3" w:rsidRPr="00130EB1">
        <w:rPr>
          <w:rFonts w:ascii="Times New Roman" w:hAnsi="Times New Roman" w:cs="Times New Roman"/>
          <w:iCs/>
        </w:rPr>
        <w:t xml:space="preserve">te bepalen hoe de </w:t>
      </w:r>
      <w:r w:rsidR="0034079F" w:rsidRPr="00130EB1">
        <w:rPr>
          <w:rFonts w:ascii="Times New Roman" w:hAnsi="Times New Roman" w:cs="Times New Roman"/>
          <w:iCs/>
        </w:rPr>
        <w:t xml:space="preserve">gewenste veranderingen in de samenleving </w:t>
      </w:r>
      <w:r w:rsidR="00EE27E3" w:rsidRPr="00130EB1">
        <w:rPr>
          <w:rFonts w:ascii="Times New Roman" w:hAnsi="Times New Roman" w:cs="Times New Roman"/>
          <w:iCs/>
        </w:rPr>
        <w:t>bewerkstelligd kunnen worden</w:t>
      </w:r>
      <w:r w:rsidR="00137C75" w:rsidRPr="00130EB1">
        <w:rPr>
          <w:rFonts w:ascii="Times New Roman" w:hAnsi="Times New Roman" w:cs="Times New Roman"/>
          <w:iCs/>
        </w:rPr>
        <w:t xml:space="preserve">, hoe de veranderingen wereldkundig gemaakt kunnen worden en welke belanghebbenden betrokken moeten worden. </w:t>
      </w:r>
      <w:r w:rsidR="00B22276" w:rsidRPr="00130EB1">
        <w:rPr>
          <w:rFonts w:ascii="Times New Roman" w:hAnsi="Times New Roman" w:cs="Times New Roman"/>
          <w:iCs/>
        </w:rPr>
        <w:t xml:space="preserve">De managers </w:t>
      </w:r>
      <w:r w:rsidR="002662A4" w:rsidRPr="00130EB1">
        <w:rPr>
          <w:rFonts w:ascii="Times New Roman" w:hAnsi="Times New Roman" w:cs="Times New Roman"/>
          <w:iCs/>
        </w:rPr>
        <w:t xml:space="preserve">komen gedurende dit proces erachter dat het belangrijk is om anderen dan henzelf te betrekken. </w:t>
      </w:r>
      <w:r w:rsidR="00F85533" w:rsidRPr="00130EB1">
        <w:rPr>
          <w:rFonts w:ascii="Times New Roman" w:hAnsi="Times New Roman" w:cs="Times New Roman"/>
          <w:iCs/>
        </w:rPr>
        <w:t>Zij maken voortdurend gebruik van de expertise van Van Eekeren en de consultant van MDF en missen daarin de uitvoer</w:t>
      </w:r>
      <w:r w:rsidR="002662A4" w:rsidRPr="00130EB1">
        <w:rPr>
          <w:rFonts w:ascii="Times New Roman" w:hAnsi="Times New Roman" w:cs="Times New Roman"/>
          <w:iCs/>
        </w:rPr>
        <w:t>enden van het maatschappelijk project</w:t>
      </w:r>
      <w:r w:rsidR="00F85533" w:rsidRPr="00130EB1">
        <w:rPr>
          <w:rFonts w:ascii="Times New Roman" w:hAnsi="Times New Roman" w:cs="Times New Roman"/>
          <w:iCs/>
        </w:rPr>
        <w:t xml:space="preserve"> </w:t>
      </w:r>
      <w:r w:rsidR="00AC166B" w:rsidRPr="00130EB1">
        <w:rPr>
          <w:rFonts w:ascii="Times New Roman" w:hAnsi="Times New Roman" w:cs="Times New Roman"/>
          <w:iCs/>
        </w:rPr>
        <w:t xml:space="preserve">in het proces tot het komen van een </w:t>
      </w:r>
      <w:r w:rsidR="00AC166B" w:rsidRPr="00130EB1">
        <w:rPr>
          <w:rFonts w:ascii="Times New Roman" w:hAnsi="Times New Roman" w:cs="Times New Roman"/>
          <w:i/>
        </w:rPr>
        <w:t>theorie van verandering</w:t>
      </w:r>
      <w:r w:rsidR="00AC166B" w:rsidRPr="00130EB1">
        <w:rPr>
          <w:rFonts w:ascii="Times New Roman" w:hAnsi="Times New Roman" w:cs="Times New Roman"/>
          <w:iCs/>
        </w:rPr>
        <w:t xml:space="preserve">. </w:t>
      </w:r>
      <w:r w:rsidR="00202CDE" w:rsidRPr="00130EB1">
        <w:rPr>
          <w:rFonts w:ascii="Times New Roman" w:hAnsi="Times New Roman" w:cs="Times New Roman"/>
          <w:iCs/>
        </w:rPr>
        <w:t xml:space="preserve">Dit zit hem niet enkel in het opstellen van gezamenlijke doelen, maar ook inzicht in </w:t>
      </w:r>
      <w:r w:rsidR="007C2BFF" w:rsidRPr="00130EB1">
        <w:rPr>
          <w:rFonts w:ascii="Times New Roman" w:hAnsi="Times New Roman" w:cs="Times New Roman"/>
          <w:iCs/>
        </w:rPr>
        <w:t xml:space="preserve">de </w:t>
      </w:r>
      <w:r w:rsidR="00202CDE" w:rsidRPr="00130EB1">
        <w:rPr>
          <w:rFonts w:ascii="Times New Roman" w:hAnsi="Times New Roman" w:cs="Times New Roman"/>
          <w:iCs/>
        </w:rPr>
        <w:t>denk- en werkwijze</w:t>
      </w:r>
      <w:r w:rsidR="007C2BFF" w:rsidRPr="00130EB1">
        <w:rPr>
          <w:rFonts w:ascii="Times New Roman" w:hAnsi="Times New Roman" w:cs="Times New Roman"/>
          <w:iCs/>
        </w:rPr>
        <w:t xml:space="preserve"> van de niet-betrokkenen. </w:t>
      </w:r>
    </w:p>
    <w:p w14:paraId="511E2397" w14:textId="29A95BB4" w:rsidR="004B60A2" w:rsidRPr="00130EB1" w:rsidRDefault="00101814">
      <w:pPr>
        <w:rPr>
          <w:rFonts w:ascii="Times New Roman" w:hAnsi="Times New Roman" w:cs="Times New Roman"/>
          <w:iCs/>
        </w:rPr>
      </w:pPr>
      <w:r w:rsidRPr="00130EB1">
        <w:rPr>
          <w:rFonts w:ascii="Times New Roman" w:hAnsi="Times New Roman" w:cs="Times New Roman"/>
          <w:iCs/>
        </w:rPr>
        <w:t xml:space="preserve">De belangrijkste conclusies die Van Eekeren (2016) uit </w:t>
      </w:r>
      <w:r w:rsidR="00EC7642" w:rsidRPr="00130EB1">
        <w:rPr>
          <w:rFonts w:ascii="Times New Roman" w:hAnsi="Times New Roman" w:cs="Times New Roman"/>
          <w:iCs/>
        </w:rPr>
        <w:t>bovenstaande twee casussen</w:t>
      </w:r>
      <w:r w:rsidR="00AA0626" w:rsidRPr="00130EB1">
        <w:rPr>
          <w:rFonts w:ascii="Times New Roman" w:hAnsi="Times New Roman" w:cs="Times New Roman"/>
          <w:iCs/>
        </w:rPr>
        <w:t xml:space="preserve"> trekt met betrekking tot de </w:t>
      </w:r>
      <w:r w:rsidR="00AA0626" w:rsidRPr="00130EB1">
        <w:rPr>
          <w:rFonts w:ascii="Times New Roman" w:hAnsi="Times New Roman" w:cs="Times New Roman"/>
          <w:i/>
        </w:rPr>
        <w:t>theorie van verandering</w:t>
      </w:r>
      <w:r w:rsidR="00AA0626" w:rsidRPr="00130EB1">
        <w:rPr>
          <w:rFonts w:ascii="Times New Roman" w:hAnsi="Times New Roman" w:cs="Times New Roman"/>
          <w:iCs/>
        </w:rPr>
        <w:t xml:space="preserve"> zijn:</w:t>
      </w:r>
    </w:p>
    <w:p w14:paraId="044A84EF" w14:textId="0B1152AE" w:rsidR="00AA0626" w:rsidRPr="00130EB1" w:rsidRDefault="00AA0626" w:rsidP="002855D8">
      <w:pPr>
        <w:pStyle w:val="Lijstalinea"/>
        <w:numPr>
          <w:ilvl w:val="0"/>
          <w:numId w:val="5"/>
        </w:numPr>
        <w:rPr>
          <w:rFonts w:ascii="Times New Roman" w:hAnsi="Times New Roman" w:cs="Times New Roman"/>
          <w:iCs/>
        </w:rPr>
      </w:pPr>
      <w:r w:rsidRPr="00130EB1">
        <w:rPr>
          <w:rFonts w:ascii="Times New Roman" w:hAnsi="Times New Roman" w:cs="Times New Roman"/>
          <w:iCs/>
        </w:rPr>
        <w:t xml:space="preserve">De </w:t>
      </w:r>
      <w:r w:rsidRPr="00130EB1">
        <w:rPr>
          <w:rFonts w:ascii="Times New Roman" w:hAnsi="Times New Roman" w:cs="Times New Roman"/>
          <w:i/>
        </w:rPr>
        <w:t xml:space="preserve">theorie van verandering </w:t>
      </w:r>
      <w:r w:rsidR="005E7A7A" w:rsidRPr="00130EB1">
        <w:rPr>
          <w:rFonts w:ascii="Times New Roman" w:hAnsi="Times New Roman" w:cs="Times New Roman"/>
          <w:iCs/>
        </w:rPr>
        <w:t xml:space="preserve">helpt </w:t>
      </w:r>
      <w:r w:rsidR="001E7A1E" w:rsidRPr="00130EB1">
        <w:rPr>
          <w:rFonts w:ascii="Times New Roman" w:hAnsi="Times New Roman" w:cs="Times New Roman"/>
          <w:iCs/>
        </w:rPr>
        <w:t>de</w:t>
      </w:r>
      <w:r w:rsidR="005E7A7A" w:rsidRPr="00130EB1">
        <w:rPr>
          <w:rFonts w:ascii="Times New Roman" w:hAnsi="Times New Roman" w:cs="Times New Roman"/>
          <w:iCs/>
        </w:rPr>
        <w:t xml:space="preserve"> dialoog tussen stakeholders te stimuleren en structureren, wat het reflexief vermo</w:t>
      </w:r>
      <w:r w:rsidR="00F74FE6" w:rsidRPr="00130EB1">
        <w:rPr>
          <w:rFonts w:ascii="Times New Roman" w:hAnsi="Times New Roman" w:cs="Times New Roman"/>
          <w:iCs/>
        </w:rPr>
        <w:t>ge</w:t>
      </w:r>
      <w:r w:rsidR="005E7A7A" w:rsidRPr="00130EB1">
        <w:rPr>
          <w:rFonts w:ascii="Times New Roman" w:hAnsi="Times New Roman" w:cs="Times New Roman"/>
          <w:iCs/>
        </w:rPr>
        <w:t xml:space="preserve">n </w:t>
      </w:r>
      <w:r w:rsidR="00F74FE6" w:rsidRPr="00130EB1">
        <w:rPr>
          <w:rFonts w:ascii="Times New Roman" w:hAnsi="Times New Roman" w:cs="Times New Roman"/>
          <w:iCs/>
        </w:rPr>
        <w:t xml:space="preserve">binnen het netwerk vergroot; </w:t>
      </w:r>
    </w:p>
    <w:p w14:paraId="4CBC41C9" w14:textId="3B2B5045" w:rsidR="005E7A7A" w:rsidRPr="00130EB1" w:rsidRDefault="00F74FE6" w:rsidP="002855D8">
      <w:pPr>
        <w:pStyle w:val="Lijstalinea"/>
        <w:numPr>
          <w:ilvl w:val="0"/>
          <w:numId w:val="5"/>
        </w:numPr>
        <w:rPr>
          <w:rFonts w:ascii="Times New Roman" w:hAnsi="Times New Roman" w:cs="Times New Roman"/>
          <w:iCs/>
        </w:rPr>
      </w:pPr>
      <w:r w:rsidRPr="00130EB1">
        <w:rPr>
          <w:rFonts w:ascii="Times New Roman" w:hAnsi="Times New Roman" w:cs="Times New Roman"/>
          <w:iCs/>
        </w:rPr>
        <w:t xml:space="preserve">De </w:t>
      </w:r>
      <w:r w:rsidRPr="00130EB1">
        <w:rPr>
          <w:rFonts w:ascii="Times New Roman" w:hAnsi="Times New Roman" w:cs="Times New Roman"/>
          <w:i/>
        </w:rPr>
        <w:t xml:space="preserve">theorie van verandering </w:t>
      </w:r>
      <w:r w:rsidRPr="00130EB1">
        <w:rPr>
          <w:rFonts w:ascii="Times New Roman" w:hAnsi="Times New Roman" w:cs="Times New Roman"/>
          <w:iCs/>
        </w:rPr>
        <w:t xml:space="preserve">zorgt ervoor dat het maatschappelijk vraagstuk </w:t>
      </w:r>
      <w:r w:rsidR="005D1188" w:rsidRPr="00130EB1">
        <w:rPr>
          <w:rFonts w:ascii="Times New Roman" w:hAnsi="Times New Roman" w:cs="Times New Roman"/>
          <w:iCs/>
        </w:rPr>
        <w:t>central staat;</w:t>
      </w:r>
    </w:p>
    <w:p w14:paraId="5C1D7B6F" w14:textId="1C164393" w:rsidR="00414E2D" w:rsidRPr="00130EB1" w:rsidRDefault="005D1188" w:rsidP="002855D8">
      <w:pPr>
        <w:pStyle w:val="Lijstalinea"/>
        <w:numPr>
          <w:ilvl w:val="0"/>
          <w:numId w:val="5"/>
        </w:numPr>
        <w:rPr>
          <w:rFonts w:ascii="Times New Roman" w:hAnsi="Times New Roman" w:cs="Times New Roman"/>
          <w:iCs/>
        </w:rPr>
      </w:pPr>
      <w:r w:rsidRPr="00130EB1">
        <w:rPr>
          <w:rFonts w:ascii="Times New Roman" w:hAnsi="Times New Roman" w:cs="Times New Roman"/>
          <w:iCs/>
        </w:rPr>
        <w:t xml:space="preserve">De </w:t>
      </w:r>
      <w:r w:rsidRPr="00130EB1">
        <w:rPr>
          <w:rFonts w:ascii="Times New Roman" w:hAnsi="Times New Roman" w:cs="Times New Roman"/>
          <w:i/>
        </w:rPr>
        <w:t xml:space="preserve">theorie van verandering </w:t>
      </w:r>
      <w:r w:rsidRPr="00130EB1">
        <w:rPr>
          <w:rFonts w:ascii="Times New Roman" w:hAnsi="Times New Roman" w:cs="Times New Roman"/>
          <w:iCs/>
        </w:rPr>
        <w:t xml:space="preserve">stimuleert de kennis van </w:t>
      </w:r>
      <w:r w:rsidR="003727F0" w:rsidRPr="00130EB1">
        <w:rPr>
          <w:rFonts w:ascii="Times New Roman" w:hAnsi="Times New Roman" w:cs="Times New Roman"/>
          <w:iCs/>
        </w:rPr>
        <w:t xml:space="preserve">de </w:t>
      </w:r>
      <w:r w:rsidR="00414E2D" w:rsidRPr="00130EB1">
        <w:rPr>
          <w:rFonts w:ascii="Times New Roman" w:hAnsi="Times New Roman" w:cs="Times New Roman"/>
          <w:iCs/>
        </w:rPr>
        <w:t xml:space="preserve">doelgroep van een maatschappelijke activiteit en </w:t>
      </w:r>
      <w:r w:rsidR="00581855" w:rsidRPr="00130EB1">
        <w:rPr>
          <w:rFonts w:ascii="Times New Roman" w:hAnsi="Times New Roman" w:cs="Times New Roman"/>
          <w:iCs/>
        </w:rPr>
        <w:t xml:space="preserve">die van </w:t>
      </w:r>
      <w:r w:rsidR="00414E2D" w:rsidRPr="00130EB1">
        <w:rPr>
          <w:rFonts w:ascii="Times New Roman" w:hAnsi="Times New Roman" w:cs="Times New Roman"/>
          <w:iCs/>
        </w:rPr>
        <w:t>externe deskundigen</w:t>
      </w:r>
      <w:r w:rsidR="0099380D" w:rsidRPr="00130EB1">
        <w:rPr>
          <w:rFonts w:ascii="Times New Roman" w:hAnsi="Times New Roman" w:cs="Times New Roman"/>
          <w:iCs/>
        </w:rPr>
        <w:t>;</w:t>
      </w:r>
    </w:p>
    <w:p w14:paraId="184FB991" w14:textId="0A483F24" w:rsidR="0099380D" w:rsidRPr="00130EB1" w:rsidRDefault="0099380D" w:rsidP="002855D8">
      <w:pPr>
        <w:pStyle w:val="Lijstalinea"/>
        <w:numPr>
          <w:ilvl w:val="0"/>
          <w:numId w:val="5"/>
        </w:numPr>
        <w:rPr>
          <w:rFonts w:ascii="Times New Roman" w:hAnsi="Times New Roman" w:cs="Times New Roman"/>
          <w:iCs/>
        </w:rPr>
      </w:pPr>
      <w:r w:rsidRPr="00130EB1">
        <w:rPr>
          <w:rFonts w:ascii="Times New Roman" w:hAnsi="Times New Roman" w:cs="Times New Roman"/>
          <w:iCs/>
        </w:rPr>
        <w:t xml:space="preserve">Het </w:t>
      </w:r>
      <w:r w:rsidR="00786C0B" w:rsidRPr="00130EB1">
        <w:rPr>
          <w:rFonts w:ascii="Times New Roman" w:hAnsi="Times New Roman" w:cs="Times New Roman"/>
          <w:iCs/>
        </w:rPr>
        <w:t xml:space="preserve">opstellen van </w:t>
      </w:r>
      <w:r w:rsidRPr="00130EB1">
        <w:rPr>
          <w:rFonts w:ascii="Times New Roman" w:hAnsi="Times New Roman" w:cs="Times New Roman"/>
          <w:iCs/>
        </w:rPr>
        <w:t xml:space="preserve">een </w:t>
      </w:r>
      <w:r w:rsidRPr="00130EB1">
        <w:rPr>
          <w:rFonts w:ascii="Times New Roman" w:hAnsi="Times New Roman" w:cs="Times New Roman"/>
          <w:i/>
        </w:rPr>
        <w:t xml:space="preserve">theorie van verandering </w:t>
      </w:r>
      <w:r w:rsidRPr="00130EB1">
        <w:rPr>
          <w:rFonts w:ascii="Times New Roman" w:hAnsi="Times New Roman" w:cs="Times New Roman"/>
          <w:iCs/>
        </w:rPr>
        <w:t xml:space="preserve">is een participatief </w:t>
      </w:r>
      <w:r w:rsidR="00786C0B" w:rsidRPr="00130EB1">
        <w:rPr>
          <w:rFonts w:ascii="Times New Roman" w:hAnsi="Times New Roman" w:cs="Times New Roman"/>
          <w:iCs/>
        </w:rPr>
        <w:t xml:space="preserve">proces. In dit proces dienen de stakeholders vertrouwen in de opzet en </w:t>
      </w:r>
      <w:r w:rsidR="00303FC8" w:rsidRPr="00130EB1">
        <w:rPr>
          <w:rFonts w:ascii="Times New Roman" w:hAnsi="Times New Roman" w:cs="Times New Roman"/>
          <w:iCs/>
        </w:rPr>
        <w:t>in elkaar te hebben. Dit proces dient dan ook door elke stakeholder bewaakt te worden</w:t>
      </w:r>
      <w:r w:rsidR="002C473B" w:rsidRPr="00130EB1">
        <w:rPr>
          <w:rFonts w:ascii="Times New Roman" w:hAnsi="Times New Roman" w:cs="Times New Roman"/>
          <w:iCs/>
        </w:rPr>
        <w:t>;</w:t>
      </w:r>
    </w:p>
    <w:p w14:paraId="10AAF38A" w14:textId="62832200" w:rsidR="002C473B" w:rsidRPr="00130EB1" w:rsidRDefault="002C473B" w:rsidP="002855D8">
      <w:pPr>
        <w:pStyle w:val="Lijstalinea"/>
        <w:numPr>
          <w:ilvl w:val="0"/>
          <w:numId w:val="5"/>
        </w:numPr>
        <w:rPr>
          <w:rFonts w:ascii="Times New Roman" w:hAnsi="Times New Roman" w:cs="Times New Roman"/>
          <w:iCs/>
        </w:rPr>
      </w:pPr>
      <w:r w:rsidRPr="00130EB1">
        <w:rPr>
          <w:rFonts w:ascii="Times New Roman" w:hAnsi="Times New Roman" w:cs="Times New Roman"/>
          <w:iCs/>
        </w:rPr>
        <w:t xml:space="preserve">Het opstellen van een </w:t>
      </w:r>
      <w:r w:rsidR="003B54E2" w:rsidRPr="00130EB1">
        <w:rPr>
          <w:rFonts w:ascii="Times New Roman" w:hAnsi="Times New Roman" w:cs="Times New Roman"/>
          <w:i/>
        </w:rPr>
        <w:t xml:space="preserve">theorie van verandering </w:t>
      </w:r>
      <w:r w:rsidR="003B54E2" w:rsidRPr="00130EB1">
        <w:rPr>
          <w:rFonts w:ascii="Times New Roman" w:hAnsi="Times New Roman" w:cs="Times New Roman"/>
          <w:iCs/>
        </w:rPr>
        <w:t xml:space="preserve">is een iteratief proces. Dit betekent dat </w:t>
      </w:r>
      <w:r w:rsidR="008E7381" w:rsidRPr="00130EB1">
        <w:rPr>
          <w:rFonts w:ascii="Times New Roman" w:hAnsi="Times New Roman" w:cs="Times New Roman"/>
          <w:iCs/>
        </w:rPr>
        <w:t xml:space="preserve">tijdens het proces tot het komen van de </w:t>
      </w:r>
      <w:r w:rsidR="008E7381" w:rsidRPr="00130EB1">
        <w:rPr>
          <w:rFonts w:ascii="Times New Roman" w:hAnsi="Times New Roman" w:cs="Times New Roman"/>
          <w:i/>
        </w:rPr>
        <w:t xml:space="preserve">theorie van verandering </w:t>
      </w:r>
      <w:r w:rsidR="003F4B70" w:rsidRPr="00130EB1">
        <w:rPr>
          <w:rFonts w:ascii="Times New Roman" w:hAnsi="Times New Roman" w:cs="Times New Roman"/>
          <w:iCs/>
        </w:rPr>
        <w:t xml:space="preserve">nieuwe inzichten leiden tot aanpassingen. </w:t>
      </w:r>
      <w:r w:rsidR="000A64FB" w:rsidRPr="00130EB1">
        <w:rPr>
          <w:rFonts w:ascii="Times New Roman" w:hAnsi="Times New Roman" w:cs="Times New Roman"/>
          <w:iCs/>
        </w:rPr>
        <w:t xml:space="preserve">Binnen dit iteratieve proces is het van belang om </w:t>
      </w:r>
      <w:r w:rsidR="00581855" w:rsidRPr="00130EB1">
        <w:rPr>
          <w:rFonts w:ascii="Times New Roman" w:hAnsi="Times New Roman" w:cs="Times New Roman"/>
          <w:iCs/>
        </w:rPr>
        <w:t xml:space="preserve">voortdurend de doelgroep van de maatschappelijke activiteit te betrekken, aangezien dit de maatschappelijke legitimiteit vergroot. </w:t>
      </w:r>
    </w:p>
    <w:p w14:paraId="5BBC43F2" w14:textId="178A9329" w:rsidR="009810C9" w:rsidRPr="00130EB1" w:rsidRDefault="00E558FD" w:rsidP="009810C9">
      <w:pPr>
        <w:pStyle w:val="Kop2"/>
        <w:rPr>
          <w:rFonts w:ascii="Times New Roman" w:hAnsi="Times New Roman" w:cs="Times New Roman"/>
          <w:color w:val="auto"/>
        </w:rPr>
      </w:pPr>
      <w:bookmarkStart w:id="22" w:name="_Toc75117841"/>
      <w:r w:rsidRPr="00130EB1">
        <w:rPr>
          <w:rFonts w:ascii="Times New Roman" w:hAnsi="Times New Roman" w:cs="Times New Roman"/>
          <w:color w:val="auto"/>
        </w:rPr>
        <w:t>4</w:t>
      </w:r>
      <w:r w:rsidR="009810C9" w:rsidRPr="00130EB1">
        <w:rPr>
          <w:rFonts w:ascii="Times New Roman" w:hAnsi="Times New Roman" w:cs="Times New Roman"/>
          <w:color w:val="auto"/>
        </w:rPr>
        <w:t>.3 ‘Momenten van de waarheid’</w:t>
      </w:r>
      <w:r w:rsidR="00501748" w:rsidRPr="00130EB1">
        <w:rPr>
          <w:rFonts w:ascii="Times New Roman" w:hAnsi="Times New Roman" w:cs="Times New Roman"/>
          <w:color w:val="auto"/>
        </w:rPr>
        <w:t xml:space="preserve"> en ‘demonstratie’</w:t>
      </w:r>
      <w:bookmarkEnd w:id="22"/>
    </w:p>
    <w:p w14:paraId="6CA6C45B" w14:textId="0635B7B5" w:rsidR="006C77EF" w:rsidRPr="00130EB1" w:rsidRDefault="00111BFD" w:rsidP="009810C9">
      <w:pPr>
        <w:rPr>
          <w:rFonts w:ascii="Times New Roman" w:hAnsi="Times New Roman" w:cs="Times New Roman"/>
        </w:rPr>
      </w:pPr>
      <w:r w:rsidRPr="00130EB1">
        <w:rPr>
          <w:rFonts w:ascii="Times New Roman" w:hAnsi="Times New Roman" w:cs="Times New Roman"/>
        </w:rPr>
        <w:t>Een</w:t>
      </w:r>
      <w:r w:rsidR="009810C9" w:rsidRPr="00130EB1">
        <w:rPr>
          <w:rFonts w:ascii="Times New Roman" w:hAnsi="Times New Roman" w:cs="Times New Roman"/>
        </w:rPr>
        <w:t xml:space="preserve"> maatschappelijk project</w:t>
      </w:r>
      <w:r w:rsidRPr="00130EB1">
        <w:rPr>
          <w:rFonts w:ascii="Times New Roman" w:hAnsi="Times New Roman" w:cs="Times New Roman"/>
        </w:rPr>
        <w:t xml:space="preserve"> kan</w:t>
      </w:r>
      <w:r w:rsidR="009810C9" w:rsidRPr="00130EB1">
        <w:rPr>
          <w:rFonts w:ascii="Times New Roman" w:hAnsi="Times New Roman" w:cs="Times New Roman"/>
        </w:rPr>
        <w:t xml:space="preserve"> meer legitimiteit vergaren </w:t>
      </w:r>
      <w:r w:rsidR="00E83446" w:rsidRPr="00130EB1">
        <w:rPr>
          <w:rFonts w:ascii="Times New Roman" w:hAnsi="Times New Roman" w:cs="Times New Roman"/>
        </w:rPr>
        <w:t xml:space="preserve">vanuit de </w:t>
      </w:r>
      <w:r w:rsidR="00E83446" w:rsidRPr="00130EB1">
        <w:rPr>
          <w:rFonts w:ascii="Times New Roman" w:hAnsi="Times New Roman" w:cs="Times New Roman"/>
          <w:i/>
          <w:iCs/>
        </w:rPr>
        <w:t xml:space="preserve">autoriserende omgeving </w:t>
      </w:r>
      <w:r w:rsidR="00E83446" w:rsidRPr="00130EB1">
        <w:rPr>
          <w:rFonts w:ascii="Times New Roman" w:hAnsi="Times New Roman" w:cs="Times New Roman"/>
        </w:rPr>
        <w:t xml:space="preserve">(Moore, 2013) </w:t>
      </w:r>
      <w:r w:rsidR="009810C9" w:rsidRPr="00130EB1">
        <w:rPr>
          <w:rFonts w:ascii="Times New Roman" w:hAnsi="Times New Roman" w:cs="Times New Roman"/>
        </w:rPr>
        <w:t xml:space="preserve">door het excelleren tijdens de </w:t>
      </w:r>
      <w:r w:rsidR="00850F39" w:rsidRPr="00130EB1">
        <w:rPr>
          <w:rFonts w:ascii="Times New Roman" w:hAnsi="Times New Roman" w:cs="Times New Roman"/>
        </w:rPr>
        <w:t>‘</w:t>
      </w:r>
      <w:r w:rsidR="009810C9" w:rsidRPr="00130EB1">
        <w:rPr>
          <w:rFonts w:ascii="Times New Roman" w:hAnsi="Times New Roman" w:cs="Times New Roman"/>
          <w:i/>
          <w:iCs/>
        </w:rPr>
        <w:t>momenten van de waarheid</w:t>
      </w:r>
      <w:r w:rsidR="00850F39" w:rsidRPr="00130EB1">
        <w:rPr>
          <w:rFonts w:ascii="Times New Roman" w:hAnsi="Times New Roman" w:cs="Times New Roman"/>
          <w:i/>
          <w:iCs/>
        </w:rPr>
        <w:t>’</w:t>
      </w:r>
      <w:r w:rsidR="009810C9" w:rsidRPr="00130EB1">
        <w:rPr>
          <w:rFonts w:ascii="Times New Roman" w:hAnsi="Times New Roman" w:cs="Times New Roman"/>
          <w:i/>
          <w:iCs/>
        </w:rPr>
        <w:t xml:space="preserve"> </w:t>
      </w:r>
      <w:r w:rsidR="009810C9" w:rsidRPr="00130EB1">
        <w:rPr>
          <w:rFonts w:ascii="Times New Roman" w:hAnsi="Times New Roman" w:cs="Times New Roman"/>
        </w:rPr>
        <w:t>(Van Eekeren, 2016)</w:t>
      </w:r>
      <w:r w:rsidR="0023412F" w:rsidRPr="00130EB1">
        <w:rPr>
          <w:rFonts w:ascii="Times New Roman" w:hAnsi="Times New Roman" w:cs="Times New Roman"/>
        </w:rPr>
        <w:t xml:space="preserve"> </w:t>
      </w:r>
      <w:r w:rsidR="009C5BD9" w:rsidRPr="00130EB1">
        <w:rPr>
          <w:rFonts w:ascii="Times New Roman" w:hAnsi="Times New Roman" w:cs="Times New Roman"/>
        </w:rPr>
        <w:t>en een duidelijk en haalbaar verwacht</w:t>
      </w:r>
      <w:r w:rsidR="00BD4CBE" w:rsidRPr="00130EB1">
        <w:rPr>
          <w:rFonts w:ascii="Times New Roman" w:hAnsi="Times New Roman" w:cs="Times New Roman"/>
        </w:rPr>
        <w:t>ing</w:t>
      </w:r>
      <w:r w:rsidR="009C5BD9" w:rsidRPr="00130EB1">
        <w:rPr>
          <w:rFonts w:ascii="Times New Roman" w:hAnsi="Times New Roman" w:cs="Times New Roman"/>
        </w:rPr>
        <w:t>spatroon te</w:t>
      </w:r>
      <w:r w:rsidR="00E83446" w:rsidRPr="00130EB1">
        <w:rPr>
          <w:rFonts w:ascii="Times New Roman" w:hAnsi="Times New Roman" w:cs="Times New Roman"/>
        </w:rPr>
        <w:t xml:space="preserve"> communiceren: de </w:t>
      </w:r>
      <w:r w:rsidR="0053109D" w:rsidRPr="00130EB1">
        <w:rPr>
          <w:rFonts w:ascii="Times New Roman" w:hAnsi="Times New Roman" w:cs="Times New Roman"/>
        </w:rPr>
        <w:t>‘</w:t>
      </w:r>
      <w:r w:rsidR="00E83446" w:rsidRPr="00130EB1">
        <w:rPr>
          <w:rFonts w:ascii="Times New Roman" w:hAnsi="Times New Roman" w:cs="Times New Roman"/>
          <w:i/>
          <w:iCs/>
        </w:rPr>
        <w:t>demonstratie</w:t>
      </w:r>
      <w:r w:rsidR="0053109D" w:rsidRPr="00130EB1">
        <w:rPr>
          <w:rFonts w:ascii="Times New Roman" w:hAnsi="Times New Roman" w:cs="Times New Roman"/>
          <w:i/>
          <w:iCs/>
        </w:rPr>
        <w:t>’</w:t>
      </w:r>
      <w:r w:rsidR="009810C9" w:rsidRPr="00130EB1">
        <w:rPr>
          <w:rFonts w:ascii="Times New Roman" w:hAnsi="Times New Roman" w:cs="Times New Roman"/>
        </w:rPr>
        <w:t xml:space="preserve">. </w:t>
      </w:r>
    </w:p>
    <w:p w14:paraId="29DFC183" w14:textId="19A2939D" w:rsidR="009810C9" w:rsidRPr="00130EB1" w:rsidRDefault="006C77EF" w:rsidP="009810C9">
      <w:pPr>
        <w:rPr>
          <w:rFonts w:ascii="Times New Roman" w:hAnsi="Times New Roman" w:cs="Times New Roman"/>
        </w:rPr>
      </w:pPr>
      <w:r w:rsidRPr="00130EB1">
        <w:rPr>
          <w:rFonts w:ascii="Times New Roman" w:hAnsi="Times New Roman" w:cs="Times New Roman"/>
          <w:i/>
          <w:iCs/>
        </w:rPr>
        <w:t>Momenten van de waarheid</w:t>
      </w:r>
      <w:r w:rsidRPr="00130EB1">
        <w:rPr>
          <w:rFonts w:ascii="Times New Roman" w:hAnsi="Times New Roman" w:cs="Times New Roman"/>
        </w:rPr>
        <w:br/>
      </w:r>
      <w:r w:rsidR="009810C9" w:rsidRPr="00130EB1">
        <w:rPr>
          <w:rFonts w:ascii="Times New Roman" w:hAnsi="Times New Roman" w:cs="Times New Roman"/>
          <w:i/>
          <w:iCs/>
        </w:rPr>
        <w:t xml:space="preserve">Momenten van de waarheid </w:t>
      </w:r>
      <w:r w:rsidR="009810C9" w:rsidRPr="00130EB1">
        <w:rPr>
          <w:rFonts w:ascii="Times New Roman" w:hAnsi="Times New Roman" w:cs="Times New Roman"/>
        </w:rPr>
        <w:t xml:space="preserve">als concept omvat de momenten van waarde creatie die, tijdens </w:t>
      </w:r>
      <w:r w:rsidR="009810C9" w:rsidRPr="00130EB1">
        <w:rPr>
          <w:rFonts w:ascii="Times New Roman" w:hAnsi="Times New Roman" w:cs="Times New Roman"/>
          <w:i/>
          <w:iCs/>
        </w:rPr>
        <w:t xml:space="preserve">de consumptie van diensten </w:t>
      </w:r>
      <w:r w:rsidR="009810C9" w:rsidRPr="00130EB1">
        <w:rPr>
          <w:rFonts w:ascii="Times New Roman" w:hAnsi="Times New Roman" w:cs="Times New Roman"/>
        </w:rPr>
        <w:t>(Johns, 1999; Löfgren, 2005)</w:t>
      </w:r>
      <w:r w:rsidR="009810C9" w:rsidRPr="00130EB1">
        <w:rPr>
          <w:rFonts w:ascii="Times New Roman" w:hAnsi="Times New Roman" w:cs="Times New Roman"/>
          <w:i/>
          <w:iCs/>
        </w:rPr>
        <w:t xml:space="preserve"> </w:t>
      </w:r>
      <w:r w:rsidR="009810C9" w:rsidRPr="00130EB1">
        <w:rPr>
          <w:rFonts w:ascii="Times New Roman" w:hAnsi="Times New Roman" w:cs="Times New Roman"/>
        </w:rPr>
        <w:t xml:space="preserve">tussen klant en organisatie (Grönroos, 1990), plaatsvindt. Van Eekeren (2016) onderschrijft drie belangrijke aspecten die belangrijk zijn tijdens een </w:t>
      </w:r>
      <w:r w:rsidR="009810C9" w:rsidRPr="00130EB1">
        <w:rPr>
          <w:rFonts w:ascii="Times New Roman" w:hAnsi="Times New Roman" w:cs="Times New Roman"/>
          <w:i/>
          <w:iCs/>
        </w:rPr>
        <w:t xml:space="preserve">moment van de waarheid, </w:t>
      </w:r>
      <w:r w:rsidR="009810C9" w:rsidRPr="00130EB1">
        <w:rPr>
          <w:rFonts w:ascii="Times New Roman" w:hAnsi="Times New Roman" w:cs="Times New Roman"/>
        </w:rPr>
        <w:t>waar voetbalbestuurders en -managers aandacht aan moeten schenken:</w:t>
      </w:r>
      <w:r w:rsidR="009810C9" w:rsidRPr="00130EB1">
        <w:rPr>
          <w:rFonts w:ascii="Times New Roman" w:hAnsi="Times New Roman" w:cs="Times New Roman"/>
          <w:i/>
          <w:iCs/>
        </w:rPr>
        <w:t xml:space="preserve"> </w:t>
      </w:r>
    </w:p>
    <w:p w14:paraId="080F7691" w14:textId="77777777" w:rsidR="009810C9" w:rsidRPr="00130EB1" w:rsidRDefault="009810C9" w:rsidP="00C31E43">
      <w:pPr>
        <w:pStyle w:val="Lijstalinea"/>
        <w:numPr>
          <w:ilvl w:val="0"/>
          <w:numId w:val="34"/>
        </w:numPr>
        <w:rPr>
          <w:rFonts w:ascii="Times New Roman" w:hAnsi="Times New Roman" w:cs="Times New Roman"/>
        </w:rPr>
      </w:pPr>
      <w:r w:rsidRPr="00130EB1">
        <w:rPr>
          <w:rFonts w:ascii="Times New Roman" w:hAnsi="Times New Roman" w:cs="Times New Roman"/>
        </w:rPr>
        <w:t>Relatie met voetbal</w:t>
      </w:r>
    </w:p>
    <w:p w14:paraId="54444016" w14:textId="77777777" w:rsidR="009810C9" w:rsidRPr="00130EB1" w:rsidRDefault="009810C9" w:rsidP="009810C9">
      <w:pPr>
        <w:rPr>
          <w:rFonts w:ascii="Times New Roman" w:hAnsi="Times New Roman" w:cs="Times New Roman"/>
        </w:rPr>
      </w:pPr>
      <w:r w:rsidRPr="00130EB1">
        <w:rPr>
          <w:rFonts w:ascii="Times New Roman" w:hAnsi="Times New Roman" w:cs="Times New Roman"/>
        </w:rPr>
        <w:t xml:space="preserve">Bij de </w:t>
      </w:r>
      <w:r w:rsidRPr="00130EB1">
        <w:rPr>
          <w:rFonts w:ascii="Times New Roman" w:hAnsi="Times New Roman" w:cs="Times New Roman"/>
          <w:i/>
          <w:iCs/>
        </w:rPr>
        <w:t>relatie met voetbal</w:t>
      </w:r>
      <w:r w:rsidRPr="00130EB1">
        <w:rPr>
          <w:rFonts w:ascii="Times New Roman" w:hAnsi="Times New Roman" w:cs="Times New Roman"/>
        </w:rPr>
        <w:t xml:space="preserve"> moeten voetbalbestuurders en – managers de maatschappelijke activiteit koppelen aan het primaire proces van de club: voetbal. Dit omdat de aantrekkingskracht van ‘een spel spelen’ een kenmerk is wat voetbal uniek maakt. Van Eekeren (2016) spreekt hierbij over een </w:t>
      </w:r>
      <w:r w:rsidRPr="00130EB1">
        <w:rPr>
          <w:rFonts w:ascii="Times New Roman" w:hAnsi="Times New Roman" w:cs="Times New Roman"/>
          <w:i/>
          <w:iCs/>
        </w:rPr>
        <w:t xml:space="preserve">Voetbalplus-benadering: </w:t>
      </w:r>
      <w:r w:rsidRPr="00130EB1">
        <w:rPr>
          <w:rFonts w:ascii="Times New Roman" w:hAnsi="Times New Roman" w:cs="Times New Roman"/>
        </w:rPr>
        <w:t xml:space="preserve">bijdragen aan maatschappelijke vraagstukken door middel van voetbalactiviteiten. </w:t>
      </w:r>
    </w:p>
    <w:p w14:paraId="595B7AA9" w14:textId="77777777" w:rsidR="009810C9" w:rsidRPr="00130EB1" w:rsidRDefault="009810C9" w:rsidP="00C31E43">
      <w:pPr>
        <w:pStyle w:val="Lijstalinea"/>
        <w:numPr>
          <w:ilvl w:val="0"/>
          <w:numId w:val="34"/>
        </w:numPr>
        <w:rPr>
          <w:rFonts w:ascii="Times New Roman" w:hAnsi="Times New Roman" w:cs="Times New Roman"/>
        </w:rPr>
      </w:pPr>
      <w:r w:rsidRPr="00130EB1">
        <w:rPr>
          <w:rFonts w:ascii="Times New Roman" w:hAnsi="Times New Roman" w:cs="Times New Roman"/>
        </w:rPr>
        <w:t>Zorg voor front line employees</w:t>
      </w:r>
    </w:p>
    <w:p w14:paraId="257D8A1A" w14:textId="2B92FC40" w:rsidR="009810C9" w:rsidRPr="00130EB1" w:rsidRDefault="009810C9" w:rsidP="009810C9">
      <w:pPr>
        <w:rPr>
          <w:rFonts w:ascii="Times New Roman" w:hAnsi="Times New Roman" w:cs="Times New Roman"/>
        </w:rPr>
      </w:pPr>
      <w:r w:rsidRPr="00130EB1">
        <w:rPr>
          <w:rFonts w:ascii="Times New Roman" w:hAnsi="Times New Roman" w:cs="Times New Roman"/>
        </w:rPr>
        <w:t xml:space="preserve">De </w:t>
      </w:r>
      <w:r w:rsidRPr="00130EB1">
        <w:rPr>
          <w:rFonts w:ascii="Times New Roman" w:hAnsi="Times New Roman" w:cs="Times New Roman"/>
          <w:i/>
          <w:iCs/>
        </w:rPr>
        <w:t>front line employees</w:t>
      </w:r>
      <w:r w:rsidRPr="00130EB1">
        <w:rPr>
          <w:rFonts w:ascii="Times New Roman" w:hAnsi="Times New Roman" w:cs="Times New Roman"/>
        </w:rPr>
        <w:t xml:space="preserve"> zijn volgens van Eekeren (2016) de coaches, trainers, spelers en andere uitvoerders van een maatschappelijke activiteit. Zij zijn degenen die veel kwaliteit moeten bezitten, aangezien zij interacteren met de deelnemers van de maatschappelijke activiteiten. Zij zorgen ervoor of een maatschappelijke activiteit als geslaagd kan worden gezien vanuit de deelnemers. Het is daarom belangrijk dat de </w:t>
      </w:r>
      <w:r w:rsidR="006C7F82" w:rsidRPr="00130EB1">
        <w:rPr>
          <w:rFonts w:ascii="Times New Roman" w:hAnsi="Times New Roman" w:cs="Times New Roman"/>
        </w:rPr>
        <w:t>voetbal</w:t>
      </w:r>
      <w:r w:rsidRPr="00130EB1">
        <w:rPr>
          <w:rFonts w:ascii="Times New Roman" w:hAnsi="Times New Roman" w:cs="Times New Roman"/>
        </w:rPr>
        <w:t xml:space="preserve">bestuurders en </w:t>
      </w:r>
      <w:r w:rsidR="006D5C41" w:rsidRPr="00130EB1">
        <w:rPr>
          <w:rFonts w:ascii="Times New Roman" w:hAnsi="Times New Roman" w:cs="Times New Roman"/>
        </w:rPr>
        <w:br/>
      </w:r>
      <w:r w:rsidR="006C7F82" w:rsidRPr="00130EB1">
        <w:rPr>
          <w:rFonts w:ascii="Times New Roman" w:hAnsi="Times New Roman" w:cs="Times New Roman"/>
        </w:rPr>
        <w:t>-</w:t>
      </w:r>
      <w:r w:rsidRPr="00130EB1">
        <w:rPr>
          <w:rFonts w:ascii="Times New Roman" w:hAnsi="Times New Roman" w:cs="Times New Roman"/>
        </w:rPr>
        <w:t xml:space="preserve">managers vertrouwen en ruimte geven aan de </w:t>
      </w:r>
      <w:r w:rsidRPr="00130EB1">
        <w:rPr>
          <w:rFonts w:ascii="Times New Roman" w:hAnsi="Times New Roman" w:cs="Times New Roman"/>
          <w:i/>
          <w:iCs/>
        </w:rPr>
        <w:t>front line employees</w:t>
      </w:r>
      <w:r w:rsidRPr="00130EB1">
        <w:rPr>
          <w:rFonts w:ascii="Times New Roman" w:hAnsi="Times New Roman" w:cs="Times New Roman"/>
        </w:rPr>
        <w:t xml:space="preserve">. De kwaliteit van de interactie met de klant wordt mede bepaald door het niveau van de </w:t>
      </w:r>
      <w:r w:rsidRPr="00130EB1">
        <w:rPr>
          <w:rFonts w:ascii="Times New Roman" w:hAnsi="Times New Roman" w:cs="Times New Roman"/>
          <w:i/>
          <w:iCs/>
        </w:rPr>
        <w:t xml:space="preserve">front lime employees; </w:t>
      </w:r>
      <w:r w:rsidRPr="00130EB1">
        <w:rPr>
          <w:rFonts w:ascii="Times New Roman" w:hAnsi="Times New Roman" w:cs="Times New Roman"/>
        </w:rPr>
        <w:t xml:space="preserve">de dynamiek binnen de </w:t>
      </w:r>
      <w:r w:rsidRPr="00130EB1">
        <w:rPr>
          <w:rFonts w:ascii="Times New Roman" w:hAnsi="Times New Roman" w:cs="Times New Roman"/>
          <w:i/>
          <w:iCs/>
        </w:rPr>
        <w:t>front line employees</w:t>
      </w:r>
      <w:r w:rsidRPr="00130EB1">
        <w:rPr>
          <w:rFonts w:ascii="Times New Roman" w:hAnsi="Times New Roman" w:cs="Times New Roman"/>
        </w:rPr>
        <w:t xml:space="preserve"> en het rekening houden met individuele wensen van de deelnemers van maatschappelijke activiteiten. De </w:t>
      </w:r>
      <w:r w:rsidRPr="00130EB1">
        <w:rPr>
          <w:rFonts w:ascii="Times New Roman" w:hAnsi="Times New Roman" w:cs="Times New Roman"/>
          <w:i/>
          <w:iCs/>
        </w:rPr>
        <w:t xml:space="preserve">front line employees </w:t>
      </w:r>
      <w:r w:rsidRPr="00130EB1">
        <w:rPr>
          <w:rFonts w:ascii="Times New Roman" w:hAnsi="Times New Roman" w:cs="Times New Roman"/>
        </w:rPr>
        <w:t xml:space="preserve">dienen nieuwe kennis op te doen en ervaringen met elkaar te delen, zodat zij continu blijven leren en hun niveau kan stijgen. </w:t>
      </w:r>
    </w:p>
    <w:p w14:paraId="40E3EC15" w14:textId="77777777" w:rsidR="003B7168" w:rsidRPr="00130EB1" w:rsidRDefault="003B7168" w:rsidP="009810C9">
      <w:pPr>
        <w:rPr>
          <w:rFonts w:ascii="Times New Roman" w:hAnsi="Times New Roman" w:cs="Times New Roman"/>
        </w:rPr>
      </w:pPr>
    </w:p>
    <w:p w14:paraId="5C27BFB7" w14:textId="77777777" w:rsidR="009810C9" w:rsidRPr="00130EB1" w:rsidRDefault="009810C9" w:rsidP="00C31E43">
      <w:pPr>
        <w:pStyle w:val="Lijstalinea"/>
        <w:numPr>
          <w:ilvl w:val="0"/>
          <w:numId w:val="34"/>
        </w:numPr>
        <w:rPr>
          <w:rFonts w:ascii="Times New Roman" w:hAnsi="Times New Roman" w:cs="Times New Roman"/>
        </w:rPr>
      </w:pPr>
      <w:r w:rsidRPr="00130EB1">
        <w:rPr>
          <w:rFonts w:ascii="Times New Roman" w:hAnsi="Times New Roman" w:cs="Times New Roman"/>
        </w:rPr>
        <w:lastRenderedPageBreak/>
        <w:t>Gericht op beoogde begunstigden</w:t>
      </w:r>
    </w:p>
    <w:p w14:paraId="7BF2B920" w14:textId="501BFC39" w:rsidR="009810C9" w:rsidRPr="00130EB1" w:rsidRDefault="009810C9" w:rsidP="009810C9">
      <w:pPr>
        <w:rPr>
          <w:rFonts w:ascii="Times New Roman" w:hAnsi="Times New Roman" w:cs="Times New Roman"/>
        </w:rPr>
      </w:pPr>
      <w:r w:rsidRPr="00130EB1">
        <w:rPr>
          <w:rFonts w:ascii="Times New Roman" w:hAnsi="Times New Roman" w:cs="Times New Roman"/>
        </w:rPr>
        <w:t xml:space="preserve">Het handelen van de voetbalbestuurders en -managers dient </w:t>
      </w:r>
      <w:r w:rsidRPr="00130EB1">
        <w:rPr>
          <w:rFonts w:ascii="Times New Roman" w:hAnsi="Times New Roman" w:cs="Times New Roman"/>
          <w:i/>
          <w:iCs/>
        </w:rPr>
        <w:t>gericht te zijn op de beoogde begunstigden</w:t>
      </w:r>
      <w:r w:rsidRPr="00130EB1">
        <w:rPr>
          <w:rFonts w:ascii="Times New Roman" w:hAnsi="Times New Roman" w:cs="Times New Roman"/>
        </w:rPr>
        <w:t xml:space="preserve">. Dit kan bereikt worden door de maatschappelijke activiteiten te richten op specifieke doelgroepen. De beoogde begunstigden hebben, </w:t>
      </w:r>
      <w:r w:rsidR="00F459EE">
        <w:rPr>
          <w:rFonts w:ascii="Times New Roman" w:hAnsi="Times New Roman" w:cs="Times New Roman"/>
        </w:rPr>
        <w:t>naast</w:t>
      </w:r>
      <w:r w:rsidRPr="00130EB1">
        <w:rPr>
          <w:rFonts w:ascii="Times New Roman" w:hAnsi="Times New Roman" w:cs="Times New Roman"/>
        </w:rPr>
        <w:t xml:space="preserve"> dat de maatschappelijke activiteit effect heeft o</w:t>
      </w:r>
      <w:r w:rsidR="00F459EE">
        <w:rPr>
          <w:rFonts w:ascii="Times New Roman" w:hAnsi="Times New Roman" w:cs="Times New Roman"/>
        </w:rPr>
        <w:t>p</w:t>
      </w:r>
      <w:r w:rsidRPr="00130EB1">
        <w:rPr>
          <w:rFonts w:ascii="Times New Roman" w:hAnsi="Times New Roman" w:cs="Times New Roman"/>
        </w:rPr>
        <w:t xml:space="preserve"> hen, zelf effect op de maatschappelijke activiteit (Brandsen, Van de Donk &amp; Kenis, 2006). De </w:t>
      </w:r>
      <w:r w:rsidRPr="00130EB1">
        <w:rPr>
          <w:rFonts w:ascii="Times New Roman" w:hAnsi="Times New Roman" w:cs="Times New Roman"/>
          <w:i/>
          <w:iCs/>
        </w:rPr>
        <w:t xml:space="preserve">front line empoyees </w:t>
      </w:r>
      <w:r w:rsidRPr="00130EB1">
        <w:rPr>
          <w:rFonts w:ascii="Times New Roman" w:hAnsi="Times New Roman" w:cs="Times New Roman"/>
        </w:rPr>
        <w:t xml:space="preserve">en de beoogde begunstigden dienen gezamenlijk het proces vorm te geven. Dit houdt in dat zij gezamenlijk invulling moeten geven aan het ontwerp, de uitvoering en evaluatie van de maatschappelijke activiteit. </w:t>
      </w:r>
    </w:p>
    <w:p w14:paraId="29B5052D" w14:textId="77777777" w:rsidR="009810C9" w:rsidRPr="00130EB1" w:rsidRDefault="009810C9" w:rsidP="009810C9">
      <w:pPr>
        <w:rPr>
          <w:rFonts w:ascii="Times New Roman" w:hAnsi="Times New Roman" w:cs="Times New Roman"/>
        </w:rPr>
      </w:pPr>
      <w:r w:rsidRPr="00130EB1">
        <w:rPr>
          <w:rFonts w:ascii="Times New Roman" w:hAnsi="Times New Roman" w:cs="Times New Roman"/>
        </w:rPr>
        <w:t xml:space="preserve">Hier voegt Van Eekeren (2016) een vierde aspect toe die niet in de interactie tussen de </w:t>
      </w:r>
      <w:r w:rsidRPr="00130EB1">
        <w:rPr>
          <w:rFonts w:ascii="Times New Roman" w:hAnsi="Times New Roman" w:cs="Times New Roman"/>
          <w:i/>
          <w:iCs/>
        </w:rPr>
        <w:t xml:space="preserve">front line employees </w:t>
      </w:r>
      <w:r w:rsidRPr="00130EB1">
        <w:rPr>
          <w:rFonts w:ascii="Times New Roman" w:hAnsi="Times New Roman" w:cs="Times New Roman"/>
        </w:rPr>
        <w:t xml:space="preserve">en deelnemers gebeurt, maar gericht is op het beïnvloeden van de context van een </w:t>
      </w:r>
      <w:r w:rsidRPr="00130EB1">
        <w:rPr>
          <w:rFonts w:ascii="Times New Roman" w:hAnsi="Times New Roman" w:cs="Times New Roman"/>
          <w:i/>
          <w:iCs/>
        </w:rPr>
        <w:t>moment van de waarheid</w:t>
      </w:r>
      <w:r w:rsidRPr="00130EB1">
        <w:rPr>
          <w:rFonts w:ascii="Times New Roman" w:hAnsi="Times New Roman" w:cs="Times New Roman"/>
        </w:rPr>
        <w:t>:</w:t>
      </w:r>
    </w:p>
    <w:p w14:paraId="20944F44" w14:textId="0979B9BC" w:rsidR="009810C9" w:rsidRPr="00130EB1" w:rsidRDefault="009810C9" w:rsidP="00C31E43">
      <w:pPr>
        <w:pStyle w:val="Lijstalinea"/>
        <w:numPr>
          <w:ilvl w:val="0"/>
          <w:numId w:val="34"/>
        </w:numPr>
        <w:rPr>
          <w:rFonts w:ascii="Times New Roman" w:hAnsi="Times New Roman" w:cs="Times New Roman"/>
        </w:rPr>
      </w:pPr>
      <w:r w:rsidRPr="00130EB1">
        <w:rPr>
          <w:rFonts w:ascii="Times New Roman" w:hAnsi="Times New Roman" w:cs="Times New Roman"/>
        </w:rPr>
        <w:t>Kantelen van handelen en denken</w:t>
      </w:r>
    </w:p>
    <w:p w14:paraId="74B194DA" w14:textId="77777777" w:rsidR="009810C9" w:rsidRPr="00130EB1" w:rsidRDefault="009810C9" w:rsidP="009810C9">
      <w:pPr>
        <w:rPr>
          <w:rFonts w:ascii="Times New Roman" w:hAnsi="Times New Roman" w:cs="Times New Roman"/>
        </w:rPr>
      </w:pPr>
      <w:r w:rsidRPr="00130EB1">
        <w:rPr>
          <w:rFonts w:ascii="Times New Roman" w:hAnsi="Times New Roman" w:cs="Times New Roman"/>
        </w:rPr>
        <w:t xml:space="preserve">Met </w:t>
      </w:r>
      <w:r w:rsidRPr="00130EB1">
        <w:rPr>
          <w:rFonts w:ascii="Times New Roman" w:hAnsi="Times New Roman" w:cs="Times New Roman"/>
          <w:i/>
          <w:iCs/>
        </w:rPr>
        <w:t xml:space="preserve">kantelen van handelen en denken </w:t>
      </w:r>
      <w:r w:rsidRPr="00130EB1">
        <w:rPr>
          <w:rFonts w:ascii="Times New Roman" w:hAnsi="Times New Roman" w:cs="Times New Roman"/>
        </w:rPr>
        <w:t xml:space="preserve">wordt door Van Eekeren (2016) bedoeld dat de voetbalbestuurders en -managers de context waarin een </w:t>
      </w:r>
      <w:r w:rsidRPr="00130EB1">
        <w:rPr>
          <w:rFonts w:ascii="Times New Roman" w:hAnsi="Times New Roman" w:cs="Times New Roman"/>
          <w:i/>
          <w:iCs/>
        </w:rPr>
        <w:t xml:space="preserve">moment van de waarheid </w:t>
      </w:r>
      <w:r w:rsidRPr="00130EB1">
        <w:rPr>
          <w:rFonts w:ascii="Times New Roman" w:hAnsi="Times New Roman" w:cs="Times New Roman"/>
        </w:rPr>
        <w:t xml:space="preserve">plaatsvindt, moet beïnvloeden. Dit kunnen zij doen door het creëren van een veilige omgeving, het verzorgen van goede faciliteiten en het aanbieden van materialen. </w:t>
      </w:r>
    </w:p>
    <w:p w14:paraId="57FB0339" w14:textId="635967D8" w:rsidR="00C4176D" w:rsidRPr="00130EB1" w:rsidRDefault="006C77EF" w:rsidP="009810C9">
      <w:pPr>
        <w:rPr>
          <w:rFonts w:ascii="Times New Roman" w:hAnsi="Times New Roman" w:cs="Times New Roman"/>
        </w:rPr>
      </w:pPr>
      <w:r w:rsidRPr="00130EB1">
        <w:rPr>
          <w:rFonts w:ascii="Times New Roman" w:hAnsi="Times New Roman" w:cs="Times New Roman"/>
          <w:i/>
          <w:iCs/>
        </w:rPr>
        <w:t>Demonstratie</w:t>
      </w:r>
      <w:r w:rsidRPr="00130EB1">
        <w:rPr>
          <w:rFonts w:ascii="Times New Roman" w:hAnsi="Times New Roman" w:cs="Times New Roman"/>
        </w:rPr>
        <w:br/>
      </w:r>
      <w:r w:rsidR="00662A86" w:rsidRPr="00130EB1">
        <w:rPr>
          <w:rFonts w:ascii="Times New Roman" w:hAnsi="Times New Roman" w:cs="Times New Roman"/>
        </w:rPr>
        <w:t>Bij de ‘</w:t>
      </w:r>
      <w:r w:rsidR="00662A86" w:rsidRPr="00130EB1">
        <w:rPr>
          <w:rFonts w:ascii="Times New Roman" w:hAnsi="Times New Roman" w:cs="Times New Roman"/>
          <w:i/>
          <w:iCs/>
        </w:rPr>
        <w:t xml:space="preserve">demonstratie’ </w:t>
      </w:r>
      <w:r w:rsidR="00662A86" w:rsidRPr="00130EB1">
        <w:rPr>
          <w:rFonts w:ascii="Times New Roman" w:hAnsi="Times New Roman" w:cs="Times New Roman"/>
        </w:rPr>
        <w:t xml:space="preserve">gaat het om de verwachtingen die geschept worden door middel van communicatie door de uitvoerende organisatie. De verwachtingen die door middel van de communicatie geschept worden, dienen reëel te zijn. Indien de verwachtingen niet reëel zijn, kan dit leiden tot </w:t>
      </w:r>
      <w:r w:rsidR="00662A86" w:rsidRPr="00130EB1">
        <w:rPr>
          <w:rFonts w:ascii="Times New Roman" w:hAnsi="Times New Roman" w:cs="Times New Roman"/>
          <w:i/>
          <w:iCs/>
        </w:rPr>
        <w:t xml:space="preserve">over-expecting </w:t>
      </w:r>
      <w:r w:rsidR="00662A86" w:rsidRPr="00130EB1">
        <w:rPr>
          <w:rFonts w:ascii="Times New Roman" w:hAnsi="Times New Roman" w:cs="Times New Roman"/>
        </w:rPr>
        <w:t xml:space="preserve">en </w:t>
      </w:r>
      <w:r w:rsidR="00662A86" w:rsidRPr="00130EB1">
        <w:rPr>
          <w:rFonts w:ascii="Times New Roman" w:hAnsi="Times New Roman" w:cs="Times New Roman"/>
          <w:i/>
          <w:iCs/>
        </w:rPr>
        <w:t xml:space="preserve">over-promising </w:t>
      </w:r>
      <w:r w:rsidR="00662A86" w:rsidRPr="00130EB1">
        <w:rPr>
          <w:rFonts w:ascii="Times New Roman" w:hAnsi="Times New Roman" w:cs="Times New Roman"/>
        </w:rPr>
        <w:t xml:space="preserve">(Van Eekeren, 2016) en ten koste gaan van de legitimiteit en steun vanuit de </w:t>
      </w:r>
      <w:r w:rsidR="00662A86" w:rsidRPr="00130EB1">
        <w:rPr>
          <w:rFonts w:ascii="Times New Roman" w:hAnsi="Times New Roman" w:cs="Times New Roman"/>
          <w:i/>
          <w:iCs/>
        </w:rPr>
        <w:t>autoriserende omgeving</w:t>
      </w:r>
      <w:r w:rsidR="00662A86" w:rsidRPr="00130EB1">
        <w:rPr>
          <w:rFonts w:ascii="Times New Roman" w:hAnsi="Times New Roman" w:cs="Times New Roman"/>
        </w:rPr>
        <w:t xml:space="preserve"> (Moore, 2013).</w:t>
      </w:r>
      <w:r w:rsidR="00DE4B51" w:rsidRPr="00130EB1">
        <w:rPr>
          <w:rFonts w:ascii="Times New Roman" w:hAnsi="Times New Roman" w:cs="Times New Roman"/>
        </w:rPr>
        <w:t xml:space="preserve"> </w:t>
      </w:r>
      <w:r w:rsidR="00DE4B51" w:rsidRPr="00130EB1">
        <w:rPr>
          <w:rFonts w:ascii="Times New Roman" w:hAnsi="Times New Roman" w:cs="Times New Roman"/>
          <w:i/>
          <w:iCs/>
        </w:rPr>
        <w:t>Over-expecting</w:t>
      </w:r>
      <w:r w:rsidR="00DE4B51" w:rsidRPr="00130EB1">
        <w:rPr>
          <w:rFonts w:ascii="Times New Roman" w:hAnsi="Times New Roman" w:cs="Times New Roman"/>
        </w:rPr>
        <w:t xml:space="preserve"> betekent dat stakeholders ‘irreëel hoge verwachtingen hebben ten aanzien van de te creëren publieke waarden’. </w:t>
      </w:r>
      <w:r w:rsidR="00DE4B51" w:rsidRPr="00130EB1">
        <w:rPr>
          <w:rFonts w:ascii="Times New Roman" w:hAnsi="Times New Roman" w:cs="Times New Roman"/>
          <w:i/>
          <w:iCs/>
        </w:rPr>
        <w:t>Over-promising</w:t>
      </w:r>
      <w:r w:rsidR="00DE4B51" w:rsidRPr="00130EB1">
        <w:rPr>
          <w:rFonts w:ascii="Times New Roman" w:hAnsi="Times New Roman" w:cs="Times New Roman"/>
        </w:rPr>
        <w:t xml:space="preserve"> betekent dat bestuurders en managers van BVO’s ‘beloven aan maatschappelijke uitdagingen bij te dragen, maar dit niet volledig kunnen waarmaken’. </w:t>
      </w:r>
    </w:p>
    <w:p w14:paraId="77023AC1" w14:textId="2E7646BA" w:rsidR="008350B7" w:rsidRPr="00130EB1" w:rsidRDefault="00E558FD" w:rsidP="008350B7">
      <w:pPr>
        <w:pStyle w:val="Kop2"/>
        <w:rPr>
          <w:rFonts w:ascii="Times New Roman" w:hAnsi="Times New Roman" w:cs="Times New Roman"/>
          <w:color w:val="auto"/>
        </w:rPr>
      </w:pPr>
      <w:bookmarkStart w:id="23" w:name="_Toc75117842"/>
      <w:r w:rsidRPr="00130EB1">
        <w:rPr>
          <w:rFonts w:ascii="Times New Roman" w:hAnsi="Times New Roman" w:cs="Times New Roman"/>
          <w:color w:val="auto"/>
        </w:rPr>
        <w:t>4</w:t>
      </w:r>
      <w:r w:rsidR="008350B7" w:rsidRPr="00130EB1">
        <w:rPr>
          <w:rFonts w:ascii="Times New Roman" w:hAnsi="Times New Roman" w:cs="Times New Roman"/>
          <w:color w:val="auto"/>
        </w:rPr>
        <w:t>.</w:t>
      </w:r>
      <w:r w:rsidRPr="00130EB1">
        <w:rPr>
          <w:rFonts w:ascii="Times New Roman" w:hAnsi="Times New Roman" w:cs="Times New Roman"/>
          <w:color w:val="auto"/>
        </w:rPr>
        <w:t>4</w:t>
      </w:r>
      <w:r w:rsidR="008350B7" w:rsidRPr="00130EB1">
        <w:rPr>
          <w:rFonts w:ascii="Times New Roman" w:hAnsi="Times New Roman" w:cs="Times New Roman"/>
          <w:color w:val="auto"/>
        </w:rPr>
        <w:t xml:space="preserve"> </w:t>
      </w:r>
      <w:r w:rsidR="00E84283" w:rsidRPr="00130EB1">
        <w:rPr>
          <w:rFonts w:ascii="Times New Roman" w:hAnsi="Times New Roman" w:cs="Times New Roman"/>
          <w:color w:val="auto"/>
        </w:rPr>
        <w:t>Resumé</w:t>
      </w:r>
      <w:bookmarkEnd w:id="23"/>
    </w:p>
    <w:p w14:paraId="6A0586C7" w14:textId="26066525" w:rsidR="008B00AF" w:rsidRPr="00130EB1" w:rsidRDefault="00CD7C9F" w:rsidP="008B00AF">
      <w:pPr>
        <w:rPr>
          <w:rFonts w:ascii="Times New Roman" w:hAnsi="Times New Roman" w:cs="Times New Roman"/>
        </w:rPr>
      </w:pPr>
      <w:r w:rsidRPr="00130EB1">
        <w:rPr>
          <w:rFonts w:ascii="Times New Roman" w:hAnsi="Times New Roman" w:cs="Times New Roman"/>
        </w:rPr>
        <w:t>Samengevat</w:t>
      </w:r>
      <w:r w:rsidR="00E1488F" w:rsidRPr="00130EB1">
        <w:rPr>
          <w:rFonts w:ascii="Times New Roman" w:hAnsi="Times New Roman" w:cs="Times New Roman"/>
        </w:rPr>
        <w:t xml:space="preserve"> heeft z</w:t>
      </w:r>
      <w:r w:rsidR="008B00AF" w:rsidRPr="00130EB1">
        <w:rPr>
          <w:rFonts w:ascii="Times New Roman" w:hAnsi="Times New Roman" w:cs="Times New Roman"/>
        </w:rPr>
        <w:t xml:space="preserve">owel het concept </w:t>
      </w:r>
      <w:r w:rsidR="008B00AF" w:rsidRPr="00130EB1">
        <w:rPr>
          <w:rFonts w:ascii="Times New Roman" w:hAnsi="Times New Roman" w:cs="Times New Roman"/>
          <w:i/>
          <w:iCs/>
        </w:rPr>
        <w:t xml:space="preserve">momenten van de waarheid </w:t>
      </w:r>
      <w:r w:rsidR="005D2182" w:rsidRPr="00130EB1">
        <w:rPr>
          <w:rFonts w:ascii="Times New Roman" w:hAnsi="Times New Roman" w:cs="Times New Roman"/>
        </w:rPr>
        <w:t>als</w:t>
      </w:r>
      <w:r w:rsidR="008B00AF" w:rsidRPr="00130EB1">
        <w:rPr>
          <w:rFonts w:ascii="Times New Roman" w:hAnsi="Times New Roman" w:cs="Times New Roman"/>
        </w:rPr>
        <w:t xml:space="preserve"> </w:t>
      </w:r>
      <w:r w:rsidR="00571DC4" w:rsidRPr="00130EB1">
        <w:rPr>
          <w:rFonts w:ascii="Times New Roman" w:hAnsi="Times New Roman" w:cs="Times New Roman"/>
        </w:rPr>
        <w:t xml:space="preserve">het concept </w:t>
      </w:r>
      <w:r w:rsidR="008B00AF" w:rsidRPr="00130EB1">
        <w:rPr>
          <w:rFonts w:ascii="Times New Roman" w:hAnsi="Times New Roman" w:cs="Times New Roman"/>
          <w:i/>
          <w:iCs/>
        </w:rPr>
        <w:t xml:space="preserve">demonstratie </w:t>
      </w:r>
      <w:r w:rsidR="008B00AF" w:rsidRPr="00130EB1">
        <w:rPr>
          <w:rFonts w:ascii="Times New Roman" w:hAnsi="Times New Roman" w:cs="Times New Roman"/>
        </w:rPr>
        <w:t xml:space="preserve">invloed op het toekennen van legitimiteit vanuit de </w:t>
      </w:r>
      <w:r w:rsidR="008B00AF" w:rsidRPr="00130EB1">
        <w:rPr>
          <w:rFonts w:ascii="Times New Roman" w:hAnsi="Times New Roman" w:cs="Times New Roman"/>
          <w:i/>
          <w:iCs/>
        </w:rPr>
        <w:t>autoriserende omgeving</w:t>
      </w:r>
      <w:r w:rsidR="00AB0972" w:rsidRPr="00130EB1">
        <w:rPr>
          <w:rFonts w:ascii="Times New Roman" w:hAnsi="Times New Roman" w:cs="Times New Roman"/>
        </w:rPr>
        <w:t xml:space="preserve">, indien de concepten goed worden toegepast. </w:t>
      </w:r>
      <w:r w:rsidR="00571DC4" w:rsidRPr="00130EB1">
        <w:rPr>
          <w:rFonts w:ascii="Times New Roman" w:hAnsi="Times New Roman" w:cs="Times New Roman"/>
        </w:rPr>
        <w:t xml:space="preserve">Het verschil tussen </w:t>
      </w:r>
      <w:r w:rsidR="00767581" w:rsidRPr="00130EB1">
        <w:rPr>
          <w:rFonts w:ascii="Times New Roman" w:hAnsi="Times New Roman" w:cs="Times New Roman"/>
        </w:rPr>
        <w:t xml:space="preserve">concepten is dat de </w:t>
      </w:r>
      <w:r w:rsidR="00767581" w:rsidRPr="00130EB1">
        <w:rPr>
          <w:rFonts w:ascii="Times New Roman" w:hAnsi="Times New Roman" w:cs="Times New Roman"/>
          <w:i/>
          <w:iCs/>
        </w:rPr>
        <w:t xml:space="preserve">momenten van de waarheid </w:t>
      </w:r>
      <w:r w:rsidR="00767581" w:rsidRPr="00130EB1">
        <w:rPr>
          <w:rFonts w:ascii="Times New Roman" w:hAnsi="Times New Roman" w:cs="Times New Roman"/>
        </w:rPr>
        <w:t xml:space="preserve">gaan over het moment van interactie tussen de deelnemers aan een maatschappelijke activiteit en de </w:t>
      </w:r>
      <w:r w:rsidR="00767581" w:rsidRPr="00130EB1">
        <w:rPr>
          <w:rFonts w:ascii="Times New Roman" w:hAnsi="Times New Roman" w:cs="Times New Roman"/>
          <w:i/>
          <w:iCs/>
        </w:rPr>
        <w:t>front line employees</w:t>
      </w:r>
      <w:r w:rsidR="00D9688C" w:rsidRPr="00130EB1">
        <w:rPr>
          <w:rFonts w:ascii="Times New Roman" w:hAnsi="Times New Roman" w:cs="Times New Roman"/>
          <w:i/>
          <w:iCs/>
        </w:rPr>
        <w:t xml:space="preserve">, </w:t>
      </w:r>
      <w:r w:rsidR="00D9688C" w:rsidRPr="00130EB1">
        <w:rPr>
          <w:rFonts w:ascii="Times New Roman" w:hAnsi="Times New Roman" w:cs="Times New Roman"/>
        </w:rPr>
        <w:t xml:space="preserve">waarbij het </w:t>
      </w:r>
      <w:r w:rsidR="00D9688C" w:rsidRPr="00130EB1">
        <w:rPr>
          <w:rFonts w:ascii="Times New Roman" w:hAnsi="Times New Roman" w:cs="Times New Roman"/>
          <w:i/>
          <w:iCs/>
        </w:rPr>
        <w:t xml:space="preserve">kantelen van handelen en denken </w:t>
      </w:r>
      <w:r w:rsidR="00D9688C" w:rsidRPr="00130EB1">
        <w:rPr>
          <w:rFonts w:ascii="Times New Roman" w:hAnsi="Times New Roman" w:cs="Times New Roman"/>
        </w:rPr>
        <w:t xml:space="preserve">de context van deze interactie tracht te beïnvloeden. De </w:t>
      </w:r>
      <w:r w:rsidR="00D9688C" w:rsidRPr="00130EB1">
        <w:rPr>
          <w:rFonts w:ascii="Times New Roman" w:hAnsi="Times New Roman" w:cs="Times New Roman"/>
          <w:i/>
          <w:iCs/>
        </w:rPr>
        <w:t xml:space="preserve">demonstratie </w:t>
      </w:r>
      <w:r w:rsidR="00D9688C" w:rsidRPr="00130EB1">
        <w:rPr>
          <w:rFonts w:ascii="Times New Roman" w:hAnsi="Times New Roman" w:cs="Times New Roman"/>
        </w:rPr>
        <w:t>als concept wor</w:t>
      </w:r>
      <w:r w:rsidR="001F5E4E" w:rsidRPr="00130EB1">
        <w:rPr>
          <w:rFonts w:ascii="Times New Roman" w:hAnsi="Times New Roman" w:cs="Times New Roman"/>
        </w:rPr>
        <w:t xml:space="preserve">dt voor en na het </w:t>
      </w:r>
      <w:r w:rsidR="001F5E4E" w:rsidRPr="00130EB1">
        <w:rPr>
          <w:rFonts w:ascii="Times New Roman" w:hAnsi="Times New Roman" w:cs="Times New Roman"/>
          <w:i/>
          <w:iCs/>
        </w:rPr>
        <w:t>moment van de waarheid</w:t>
      </w:r>
      <w:r w:rsidR="001F5E4E" w:rsidRPr="00130EB1">
        <w:rPr>
          <w:rFonts w:ascii="Times New Roman" w:hAnsi="Times New Roman" w:cs="Times New Roman"/>
        </w:rPr>
        <w:t xml:space="preserve"> ingezet, aangezien aan de voorkant de verwachtingen</w:t>
      </w:r>
      <w:r w:rsidR="00C46B3D" w:rsidRPr="00130EB1">
        <w:rPr>
          <w:rFonts w:ascii="Times New Roman" w:hAnsi="Times New Roman" w:cs="Times New Roman"/>
        </w:rPr>
        <w:t xml:space="preserve"> (</w:t>
      </w:r>
      <w:r w:rsidR="00C46B3D" w:rsidRPr="00130EB1">
        <w:rPr>
          <w:rFonts w:ascii="Times New Roman" w:hAnsi="Times New Roman" w:cs="Times New Roman"/>
          <w:i/>
          <w:iCs/>
        </w:rPr>
        <w:t>expecting)</w:t>
      </w:r>
      <w:r w:rsidR="001F5E4E" w:rsidRPr="00130EB1">
        <w:rPr>
          <w:rFonts w:ascii="Times New Roman" w:hAnsi="Times New Roman" w:cs="Times New Roman"/>
        </w:rPr>
        <w:t xml:space="preserve"> </w:t>
      </w:r>
      <w:r w:rsidR="000D5F98" w:rsidRPr="00130EB1">
        <w:rPr>
          <w:rFonts w:ascii="Times New Roman" w:hAnsi="Times New Roman" w:cs="Times New Roman"/>
        </w:rPr>
        <w:t>en beloftes</w:t>
      </w:r>
      <w:r w:rsidR="00C46B3D" w:rsidRPr="00130EB1">
        <w:rPr>
          <w:rFonts w:ascii="Times New Roman" w:hAnsi="Times New Roman" w:cs="Times New Roman"/>
        </w:rPr>
        <w:t xml:space="preserve"> (</w:t>
      </w:r>
      <w:r w:rsidR="00C46B3D" w:rsidRPr="00130EB1">
        <w:rPr>
          <w:rFonts w:ascii="Times New Roman" w:hAnsi="Times New Roman" w:cs="Times New Roman"/>
          <w:i/>
          <w:iCs/>
        </w:rPr>
        <w:t>promising)</w:t>
      </w:r>
      <w:r w:rsidR="000D5F98" w:rsidRPr="00130EB1">
        <w:rPr>
          <w:rFonts w:ascii="Times New Roman" w:hAnsi="Times New Roman" w:cs="Times New Roman"/>
        </w:rPr>
        <w:t xml:space="preserve"> worden uitgesproken en achteraf de </w:t>
      </w:r>
      <w:r w:rsidR="000D5F98" w:rsidRPr="00130EB1">
        <w:rPr>
          <w:rFonts w:ascii="Times New Roman" w:hAnsi="Times New Roman" w:cs="Times New Roman"/>
          <w:i/>
          <w:iCs/>
        </w:rPr>
        <w:t xml:space="preserve">autoriserende omgeving </w:t>
      </w:r>
      <w:r w:rsidR="000D5F98" w:rsidRPr="00130EB1">
        <w:rPr>
          <w:rFonts w:ascii="Times New Roman" w:hAnsi="Times New Roman" w:cs="Times New Roman"/>
        </w:rPr>
        <w:t xml:space="preserve">deze verwachtingen en beloftes </w:t>
      </w:r>
      <w:r w:rsidR="00394E96" w:rsidRPr="00130EB1">
        <w:rPr>
          <w:rFonts w:ascii="Times New Roman" w:hAnsi="Times New Roman" w:cs="Times New Roman"/>
        </w:rPr>
        <w:t xml:space="preserve">als zodanig </w:t>
      </w:r>
      <w:r w:rsidR="00342650" w:rsidRPr="00130EB1">
        <w:rPr>
          <w:rFonts w:ascii="Times New Roman" w:hAnsi="Times New Roman" w:cs="Times New Roman"/>
        </w:rPr>
        <w:t>of anders k</w:t>
      </w:r>
      <w:r w:rsidR="00394E96" w:rsidRPr="00130EB1">
        <w:rPr>
          <w:rFonts w:ascii="Times New Roman" w:hAnsi="Times New Roman" w:cs="Times New Roman"/>
        </w:rPr>
        <w:t xml:space="preserve">an ervaren. </w:t>
      </w:r>
      <w:r w:rsidR="00802EEC" w:rsidRPr="00130EB1">
        <w:rPr>
          <w:rFonts w:ascii="Times New Roman" w:hAnsi="Times New Roman" w:cs="Times New Roman"/>
        </w:rPr>
        <w:t xml:space="preserve">De </w:t>
      </w:r>
      <w:r w:rsidR="00802EEC" w:rsidRPr="00130EB1">
        <w:rPr>
          <w:rFonts w:ascii="Times New Roman" w:hAnsi="Times New Roman" w:cs="Times New Roman"/>
          <w:i/>
          <w:iCs/>
        </w:rPr>
        <w:t xml:space="preserve">theorie van verandering </w:t>
      </w:r>
      <w:r w:rsidR="00802EEC" w:rsidRPr="00130EB1">
        <w:rPr>
          <w:rFonts w:ascii="Times New Roman" w:hAnsi="Times New Roman" w:cs="Times New Roman"/>
        </w:rPr>
        <w:t xml:space="preserve">als systematiek kan </w:t>
      </w:r>
      <w:r w:rsidR="00284645" w:rsidRPr="00130EB1">
        <w:rPr>
          <w:rFonts w:ascii="Times New Roman" w:hAnsi="Times New Roman" w:cs="Times New Roman"/>
        </w:rPr>
        <w:t xml:space="preserve">ervoor zorgen dat de </w:t>
      </w:r>
      <w:r w:rsidR="00284645" w:rsidRPr="00130EB1">
        <w:rPr>
          <w:rFonts w:ascii="Times New Roman" w:hAnsi="Times New Roman" w:cs="Times New Roman"/>
          <w:i/>
          <w:iCs/>
        </w:rPr>
        <w:t xml:space="preserve">autoriserende omgeving </w:t>
      </w:r>
      <w:r w:rsidR="00284645" w:rsidRPr="00130EB1">
        <w:rPr>
          <w:rFonts w:ascii="Times New Roman" w:hAnsi="Times New Roman" w:cs="Times New Roman"/>
        </w:rPr>
        <w:t xml:space="preserve">wordt betrokken in het proces van </w:t>
      </w:r>
      <w:r w:rsidR="00284645" w:rsidRPr="00130EB1">
        <w:rPr>
          <w:rFonts w:ascii="Times New Roman" w:hAnsi="Times New Roman" w:cs="Times New Roman"/>
          <w:i/>
          <w:iCs/>
        </w:rPr>
        <w:t xml:space="preserve">publieke waarde(n)creatie, </w:t>
      </w:r>
      <w:r w:rsidR="00284645" w:rsidRPr="00130EB1">
        <w:rPr>
          <w:rFonts w:ascii="Times New Roman" w:hAnsi="Times New Roman" w:cs="Times New Roman"/>
        </w:rPr>
        <w:t xml:space="preserve">waarmee zij invloed kunnen uitoefenen hierop. Ook dit kan ervoor zorgen dat de legitimiteit vanuit de </w:t>
      </w:r>
      <w:r w:rsidR="00284645" w:rsidRPr="00130EB1">
        <w:rPr>
          <w:rFonts w:ascii="Times New Roman" w:hAnsi="Times New Roman" w:cs="Times New Roman"/>
          <w:i/>
          <w:iCs/>
        </w:rPr>
        <w:t xml:space="preserve">autoriserende omgeving </w:t>
      </w:r>
      <w:r w:rsidR="00284645" w:rsidRPr="00130EB1">
        <w:rPr>
          <w:rFonts w:ascii="Times New Roman" w:hAnsi="Times New Roman" w:cs="Times New Roman"/>
        </w:rPr>
        <w:t xml:space="preserve">vergroot wordt. </w:t>
      </w:r>
    </w:p>
    <w:p w14:paraId="7ECFEFEE" w14:textId="77777777" w:rsidR="00303FC8" w:rsidRPr="00130EB1" w:rsidRDefault="00303FC8" w:rsidP="00303FC8">
      <w:pPr>
        <w:rPr>
          <w:rFonts w:ascii="Times New Roman" w:hAnsi="Times New Roman" w:cs="Times New Roman"/>
          <w:iCs/>
        </w:rPr>
      </w:pPr>
    </w:p>
    <w:p w14:paraId="5DA600CE" w14:textId="77777777" w:rsidR="00414E2D" w:rsidRPr="00130EB1" w:rsidRDefault="00414E2D" w:rsidP="00414E2D">
      <w:pPr>
        <w:rPr>
          <w:rFonts w:ascii="Times New Roman" w:hAnsi="Times New Roman" w:cs="Times New Roman"/>
          <w:iCs/>
        </w:rPr>
      </w:pPr>
    </w:p>
    <w:p w14:paraId="03A89C22" w14:textId="27891602" w:rsidR="00ED46CB" w:rsidRPr="00130EB1" w:rsidRDefault="00746444">
      <w:pPr>
        <w:rPr>
          <w:rFonts w:ascii="Times New Roman" w:hAnsi="Times New Roman" w:cs="Times New Roman"/>
        </w:rPr>
      </w:pPr>
      <w:r w:rsidRPr="00130EB1">
        <w:rPr>
          <w:rFonts w:ascii="Times New Roman" w:hAnsi="Times New Roman" w:cs="Times New Roman"/>
          <w:iCs/>
        </w:rPr>
        <w:t xml:space="preserve"> </w:t>
      </w:r>
      <w:r w:rsidR="00ED46CB" w:rsidRPr="00130EB1">
        <w:rPr>
          <w:rFonts w:ascii="Times New Roman" w:hAnsi="Times New Roman" w:cs="Times New Roman"/>
        </w:rPr>
        <w:br w:type="page"/>
      </w:r>
    </w:p>
    <w:p w14:paraId="58AB8ABC" w14:textId="5EC63499" w:rsidR="001C34D0" w:rsidRPr="00130EB1" w:rsidRDefault="00FB77E0" w:rsidP="001C34D0">
      <w:pPr>
        <w:pStyle w:val="Kop1"/>
        <w:rPr>
          <w:rStyle w:val="Kop1Char"/>
          <w:rFonts w:ascii="Times New Roman" w:hAnsi="Times New Roman" w:cs="Times New Roman"/>
          <w:color w:val="auto"/>
        </w:rPr>
      </w:pPr>
      <w:bookmarkStart w:id="24" w:name="_Toc75117843"/>
      <w:r w:rsidRPr="00130EB1">
        <w:rPr>
          <w:rStyle w:val="Kop1Char"/>
          <w:rFonts w:ascii="Times New Roman" w:hAnsi="Times New Roman" w:cs="Times New Roman"/>
          <w:color w:val="auto"/>
        </w:rPr>
        <w:lastRenderedPageBreak/>
        <w:t>5</w:t>
      </w:r>
      <w:r w:rsidR="007C0039" w:rsidRPr="00130EB1">
        <w:rPr>
          <w:rStyle w:val="Kop1Char"/>
          <w:rFonts w:ascii="Times New Roman" w:hAnsi="Times New Roman" w:cs="Times New Roman"/>
          <w:color w:val="auto"/>
        </w:rPr>
        <w:t xml:space="preserve">. </w:t>
      </w:r>
      <w:r w:rsidR="00A726CA" w:rsidRPr="00130EB1">
        <w:rPr>
          <w:rStyle w:val="Kop1Char"/>
          <w:rFonts w:ascii="Times New Roman" w:hAnsi="Times New Roman" w:cs="Times New Roman"/>
          <w:color w:val="auto"/>
        </w:rPr>
        <w:t>Methodologie</w:t>
      </w:r>
      <w:bookmarkEnd w:id="24"/>
    </w:p>
    <w:p w14:paraId="11407A0D" w14:textId="17AFC9CD" w:rsidR="00A726CA" w:rsidRPr="00130EB1" w:rsidRDefault="00A726CA" w:rsidP="00423115">
      <w:pPr>
        <w:rPr>
          <w:rFonts w:ascii="Times New Roman" w:hAnsi="Times New Roman" w:cs="Times New Roman"/>
        </w:rPr>
      </w:pPr>
      <w:r w:rsidRPr="00130EB1">
        <w:rPr>
          <w:rFonts w:ascii="Times New Roman" w:hAnsi="Times New Roman" w:cs="Times New Roman"/>
        </w:rPr>
        <w:t xml:space="preserve">In het hoofdstuk ‘methodologie’ wordt </w:t>
      </w:r>
      <w:r w:rsidR="00423115" w:rsidRPr="00130EB1">
        <w:rPr>
          <w:rFonts w:ascii="Times New Roman" w:hAnsi="Times New Roman" w:cs="Times New Roman"/>
        </w:rPr>
        <w:t>de onderzoeksbenadering</w:t>
      </w:r>
      <w:r w:rsidRPr="00130EB1">
        <w:rPr>
          <w:rFonts w:ascii="Times New Roman" w:hAnsi="Times New Roman" w:cs="Times New Roman"/>
        </w:rPr>
        <w:t xml:space="preserve">, </w:t>
      </w:r>
      <w:r w:rsidR="00423115" w:rsidRPr="00130EB1">
        <w:rPr>
          <w:rFonts w:ascii="Times New Roman" w:hAnsi="Times New Roman" w:cs="Times New Roman"/>
        </w:rPr>
        <w:t>de methoden van dataverzameling</w:t>
      </w:r>
      <w:r w:rsidR="0033256B" w:rsidRPr="00130EB1">
        <w:rPr>
          <w:rFonts w:ascii="Times New Roman" w:hAnsi="Times New Roman" w:cs="Times New Roman"/>
        </w:rPr>
        <w:t xml:space="preserve">, de onderzoeksmethode, de </w:t>
      </w:r>
      <w:r w:rsidRPr="00130EB1">
        <w:rPr>
          <w:rFonts w:ascii="Times New Roman" w:hAnsi="Times New Roman" w:cs="Times New Roman"/>
        </w:rPr>
        <w:t xml:space="preserve">manier van data-analyse en de betrouwbaarheid en validiteit beschreven. </w:t>
      </w:r>
    </w:p>
    <w:p w14:paraId="4DDD7465" w14:textId="179588B2" w:rsidR="003C63AF" w:rsidRPr="00130EB1" w:rsidRDefault="002A7483" w:rsidP="00423115">
      <w:pPr>
        <w:rPr>
          <w:rFonts w:ascii="Times New Roman" w:hAnsi="Times New Roman" w:cs="Times New Roman"/>
        </w:rPr>
      </w:pPr>
      <w:r>
        <w:rPr>
          <w:rFonts w:ascii="Times New Roman" w:hAnsi="Times New Roman" w:cs="Times New Roman"/>
        </w:rPr>
        <w:pict w14:anchorId="521F5891">
          <v:rect id="_x0000_i1028" style="width:0;height:1.5pt" o:hralign="center" o:hrstd="t" o:hr="t" fillcolor="#a0a0a0" stroked="f"/>
        </w:pict>
      </w:r>
    </w:p>
    <w:p w14:paraId="71971126" w14:textId="54779410" w:rsidR="00A726CA" w:rsidRPr="00130EB1" w:rsidRDefault="00FB77E0" w:rsidP="00DD6076">
      <w:pPr>
        <w:pStyle w:val="Kop2"/>
        <w:rPr>
          <w:rFonts w:ascii="Times New Roman" w:hAnsi="Times New Roman" w:cs="Times New Roman"/>
          <w:color w:val="auto"/>
        </w:rPr>
      </w:pPr>
      <w:bookmarkStart w:id="25" w:name="_Toc75117844"/>
      <w:r w:rsidRPr="00130EB1">
        <w:rPr>
          <w:rFonts w:ascii="Times New Roman" w:hAnsi="Times New Roman" w:cs="Times New Roman"/>
          <w:color w:val="auto"/>
        </w:rPr>
        <w:t>5</w:t>
      </w:r>
      <w:r w:rsidR="00E33F80" w:rsidRPr="00130EB1">
        <w:rPr>
          <w:rFonts w:ascii="Times New Roman" w:hAnsi="Times New Roman" w:cs="Times New Roman"/>
          <w:color w:val="auto"/>
        </w:rPr>
        <w:t xml:space="preserve">.1 </w:t>
      </w:r>
      <w:r w:rsidR="00A726CA" w:rsidRPr="00130EB1">
        <w:rPr>
          <w:rFonts w:ascii="Times New Roman" w:hAnsi="Times New Roman" w:cs="Times New Roman"/>
          <w:color w:val="auto"/>
        </w:rPr>
        <w:t>Onderzoeksbenadering</w:t>
      </w:r>
      <w:bookmarkEnd w:id="25"/>
    </w:p>
    <w:p w14:paraId="4B79C322" w14:textId="54437F9F" w:rsidR="00A726CA" w:rsidRPr="00130EB1" w:rsidRDefault="00A726CA" w:rsidP="00A726CA">
      <w:pPr>
        <w:rPr>
          <w:rFonts w:ascii="Times New Roman" w:hAnsi="Times New Roman" w:cs="Times New Roman"/>
        </w:rPr>
      </w:pPr>
      <w:r w:rsidRPr="00130EB1">
        <w:rPr>
          <w:rFonts w:ascii="Times New Roman" w:hAnsi="Times New Roman" w:cs="Times New Roman"/>
        </w:rPr>
        <w:t xml:space="preserve">Dit onderzoek </w:t>
      </w:r>
      <w:r w:rsidR="004D2A09" w:rsidRPr="00130EB1">
        <w:rPr>
          <w:rFonts w:ascii="Times New Roman" w:hAnsi="Times New Roman" w:cs="Times New Roman"/>
        </w:rPr>
        <w:t>kent een interpretivistisch perspectief en is kwalitatief van aard</w:t>
      </w:r>
      <w:r w:rsidRPr="00130EB1">
        <w:rPr>
          <w:rFonts w:ascii="Times New Roman" w:hAnsi="Times New Roman" w:cs="Times New Roman"/>
        </w:rPr>
        <w:t xml:space="preserve">, aangezien getracht is dieperliggende gedachten van respondenten te achterhalen (Deetz, 1996). Kwalitatief onderzoek heeft als doel het vastleggen van eigenschappen die niet kwantificeerbaar zijn (Gratton &amp; Jones, 2007) en staan de betekenissen die respondenten toekennen centraal (Morse &amp; McEvoy, 2014). Het interpretivisme gaat ervan uit dat er niet een werkelijkheid is, maar dat iedere actor een eigen werkelijkheid heeft. Deze eigen werkelijkheid wordt gecreëerd op basis van waarden en normen die een persoon hanteert in zijn of haar leven. De stakeholders van de onderzochte maatschappelijk project(en) in dit onderzoek worden gezien als actieve betekenisgevers. Deze stakeholders zijn middels de </w:t>
      </w:r>
      <w:r w:rsidRPr="00130EB1">
        <w:rPr>
          <w:rFonts w:ascii="Times New Roman" w:hAnsi="Times New Roman" w:cs="Times New Roman"/>
          <w:i/>
          <w:iCs/>
        </w:rPr>
        <w:t xml:space="preserve">theorie van verandering </w:t>
      </w:r>
      <w:r w:rsidRPr="00130EB1">
        <w:rPr>
          <w:rFonts w:ascii="Times New Roman" w:hAnsi="Times New Roman" w:cs="Times New Roman"/>
        </w:rPr>
        <w:t>gezamenlijk tot publieke waarde(n) gekomen. Hierdoor kan ook gesproken worden over een samengestelde werkelijkheid (Boeije, 2006)</w:t>
      </w:r>
      <w:r w:rsidR="004E7CB1" w:rsidRPr="00130EB1">
        <w:rPr>
          <w:rFonts w:ascii="Times New Roman" w:hAnsi="Times New Roman" w:cs="Times New Roman"/>
        </w:rPr>
        <w:t xml:space="preserve">, of zoals Van Eekeren (2016) aangeeft: </w:t>
      </w:r>
      <w:r w:rsidR="00A75116" w:rsidRPr="00130EB1">
        <w:rPr>
          <w:rFonts w:ascii="Times New Roman" w:hAnsi="Times New Roman" w:cs="Times New Roman"/>
        </w:rPr>
        <w:t xml:space="preserve">gezamenlijke </w:t>
      </w:r>
      <w:r w:rsidR="004E7CB1" w:rsidRPr="00130EB1">
        <w:rPr>
          <w:rFonts w:ascii="Times New Roman" w:hAnsi="Times New Roman" w:cs="Times New Roman"/>
          <w:i/>
          <w:iCs/>
        </w:rPr>
        <w:t>sense making</w:t>
      </w:r>
      <w:r w:rsidRPr="00130EB1">
        <w:rPr>
          <w:rFonts w:ascii="Times New Roman" w:hAnsi="Times New Roman" w:cs="Times New Roman"/>
        </w:rPr>
        <w:t xml:space="preserve">. </w:t>
      </w:r>
    </w:p>
    <w:p w14:paraId="193FD196" w14:textId="0593D107" w:rsidR="00A726CA" w:rsidRPr="00130EB1" w:rsidRDefault="00A726CA" w:rsidP="00A726CA">
      <w:pPr>
        <w:rPr>
          <w:rFonts w:ascii="Times New Roman" w:hAnsi="Times New Roman" w:cs="Times New Roman"/>
        </w:rPr>
      </w:pPr>
      <w:r w:rsidRPr="00130EB1">
        <w:rPr>
          <w:rFonts w:ascii="Times New Roman" w:hAnsi="Times New Roman" w:cs="Times New Roman"/>
        </w:rPr>
        <w:t>Omdat de onderzoeksvraag gaat om een publieke waarde die een stakeholder toekent aan een maatschappelijk project, is voor kwalitatief interpretivistisch onderzoek gekozen, aangezien elke stakeholder andere waarden h</w:t>
      </w:r>
      <w:r w:rsidR="00D16938" w:rsidRPr="00130EB1">
        <w:rPr>
          <w:rFonts w:ascii="Times New Roman" w:hAnsi="Times New Roman" w:cs="Times New Roman"/>
        </w:rPr>
        <w:t>anteert</w:t>
      </w:r>
      <w:r w:rsidRPr="00130EB1">
        <w:rPr>
          <w:rFonts w:ascii="Times New Roman" w:hAnsi="Times New Roman" w:cs="Times New Roman"/>
        </w:rPr>
        <w:t xml:space="preserve">. </w:t>
      </w:r>
    </w:p>
    <w:p w14:paraId="6749FB7E" w14:textId="54538B5A" w:rsidR="00716FB0" w:rsidRPr="00130EB1" w:rsidRDefault="00FB77E0" w:rsidP="00F3750D">
      <w:pPr>
        <w:pStyle w:val="Kop2"/>
        <w:rPr>
          <w:rFonts w:ascii="Times New Roman" w:hAnsi="Times New Roman" w:cs="Times New Roman"/>
          <w:color w:val="auto"/>
        </w:rPr>
      </w:pPr>
      <w:bookmarkStart w:id="26" w:name="_Toc75117845"/>
      <w:r w:rsidRPr="00130EB1">
        <w:rPr>
          <w:rFonts w:ascii="Times New Roman" w:hAnsi="Times New Roman" w:cs="Times New Roman"/>
          <w:color w:val="auto"/>
        </w:rPr>
        <w:t>5</w:t>
      </w:r>
      <w:r w:rsidR="00716FB0" w:rsidRPr="00130EB1">
        <w:rPr>
          <w:rFonts w:ascii="Times New Roman" w:hAnsi="Times New Roman" w:cs="Times New Roman"/>
          <w:color w:val="auto"/>
        </w:rPr>
        <w:t>.</w:t>
      </w:r>
      <w:r w:rsidR="002B50C8" w:rsidRPr="00130EB1">
        <w:rPr>
          <w:rFonts w:ascii="Times New Roman" w:hAnsi="Times New Roman" w:cs="Times New Roman"/>
          <w:color w:val="auto"/>
        </w:rPr>
        <w:t>2</w:t>
      </w:r>
      <w:r w:rsidR="00716FB0" w:rsidRPr="00130EB1">
        <w:rPr>
          <w:rFonts w:ascii="Times New Roman" w:hAnsi="Times New Roman" w:cs="Times New Roman"/>
          <w:color w:val="auto"/>
        </w:rPr>
        <w:t xml:space="preserve"> Dataverzameling</w:t>
      </w:r>
      <w:bookmarkEnd w:id="26"/>
    </w:p>
    <w:p w14:paraId="14BF2AC2" w14:textId="76CD01FF" w:rsidR="00145481" w:rsidRPr="00130EB1" w:rsidRDefault="00FB77E0" w:rsidP="00145481">
      <w:pPr>
        <w:pStyle w:val="Kop3"/>
        <w:rPr>
          <w:rFonts w:ascii="Times New Roman" w:hAnsi="Times New Roman" w:cs="Times New Roman"/>
          <w:color w:val="auto"/>
        </w:rPr>
      </w:pPr>
      <w:bookmarkStart w:id="27" w:name="_Toc75117846"/>
      <w:r w:rsidRPr="00130EB1">
        <w:rPr>
          <w:rFonts w:ascii="Times New Roman" w:hAnsi="Times New Roman" w:cs="Times New Roman"/>
          <w:color w:val="auto"/>
        </w:rPr>
        <w:t>5</w:t>
      </w:r>
      <w:r w:rsidR="00145481" w:rsidRPr="00130EB1">
        <w:rPr>
          <w:rFonts w:ascii="Times New Roman" w:hAnsi="Times New Roman" w:cs="Times New Roman"/>
          <w:color w:val="auto"/>
        </w:rPr>
        <w:t>.</w:t>
      </w:r>
      <w:r w:rsidR="002B50C8" w:rsidRPr="00130EB1">
        <w:rPr>
          <w:rFonts w:ascii="Times New Roman" w:hAnsi="Times New Roman" w:cs="Times New Roman"/>
          <w:color w:val="auto"/>
        </w:rPr>
        <w:t>2</w:t>
      </w:r>
      <w:r w:rsidR="00145481" w:rsidRPr="00130EB1">
        <w:rPr>
          <w:rFonts w:ascii="Times New Roman" w:hAnsi="Times New Roman" w:cs="Times New Roman"/>
          <w:color w:val="auto"/>
        </w:rPr>
        <w:t>.1 Semigestructureerde interviews</w:t>
      </w:r>
      <w:bookmarkEnd w:id="27"/>
    </w:p>
    <w:p w14:paraId="04D808B5" w14:textId="2C273217" w:rsidR="00145481" w:rsidRPr="00130EB1" w:rsidRDefault="00145481" w:rsidP="00145481">
      <w:pPr>
        <w:rPr>
          <w:rFonts w:ascii="Times New Roman" w:hAnsi="Times New Roman" w:cs="Times New Roman"/>
        </w:rPr>
      </w:pPr>
      <w:r w:rsidRPr="00130EB1">
        <w:rPr>
          <w:rFonts w:ascii="Times New Roman" w:hAnsi="Times New Roman" w:cs="Times New Roman"/>
        </w:rPr>
        <w:t xml:space="preserve">De data in dit onderzoek </w:t>
      </w:r>
      <w:r w:rsidR="006C1B4B" w:rsidRPr="00130EB1">
        <w:rPr>
          <w:rFonts w:ascii="Times New Roman" w:hAnsi="Times New Roman" w:cs="Times New Roman"/>
        </w:rPr>
        <w:t>is voortgekomen uit onder andere</w:t>
      </w:r>
      <w:r w:rsidRPr="00130EB1">
        <w:rPr>
          <w:rFonts w:ascii="Times New Roman" w:hAnsi="Times New Roman" w:cs="Times New Roman"/>
        </w:rPr>
        <w:t xml:space="preserve"> semigestructureerde interviews. Er is gekozen voor</w:t>
      </w:r>
      <w:r w:rsidR="002B7134" w:rsidRPr="00130EB1">
        <w:rPr>
          <w:rFonts w:ascii="Times New Roman" w:hAnsi="Times New Roman" w:cs="Times New Roman"/>
        </w:rPr>
        <w:t xml:space="preserve"> </w:t>
      </w:r>
      <w:r w:rsidRPr="00130EB1">
        <w:rPr>
          <w:rFonts w:ascii="Times New Roman" w:hAnsi="Times New Roman" w:cs="Times New Roman"/>
        </w:rPr>
        <w:t xml:space="preserve">interviews, aangezien deze methode het mogelijk maakt om ‘dieperliggende betekenissen over persoonlijke waarden van een respondent te achterhalen’ (Yin, 2015; Bryman, 2012). Deze omschrijving sluit nauw aan op de definiëring van interpretatief onderzoek, beschreven in paragraaf </w:t>
      </w:r>
      <w:r w:rsidR="006C1B4B" w:rsidRPr="00130EB1">
        <w:rPr>
          <w:rFonts w:ascii="Times New Roman" w:hAnsi="Times New Roman" w:cs="Times New Roman"/>
        </w:rPr>
        <w:t>5</w:t>
      </w:r>
      <w:r w:rsidRPr="00130EB1">
        <w:rPr>
          <w:rFonts w:ascii="Times New Roman" w:hAnsi="Times New Roman" w:cs="Times New Roman"/>
        </w:rPr>
        <w:t xml:space="preserve">.1, waarbij het gaat om ‘dieperliggende gedachten van de respondent te achterhalen’ (Deetz, 1996). Binnen de methode van interviews is gekozen voor semigestructureerde interviews, omdat dit de onderzoeker en respondent ruimte biedt tijdens het afnemen van een interview van de topiclijst af te wijken, indien er een relevant dialoog ontstaat (Bryman, 2012). </w:t>
      </w:r>
      <w:r w:rsidR="0065689D" w:rsidRPr="00130EB1">
        <w:rPr>
          <w:rFonts w:ascii="Times New Roman" w:hAnsi="Times New Roman" w:cs="Times New Roman"/>
        </w:rPr>
        <w:t>De semigestruc</w:t>
      </w:r>
      <w:r w:rsidR="00F924E4" w:rsidRPr="00130EB1">
        <w:rPr>
          <w:rFonts w:ascii="Times New Roman" w:hAnsi="Times New Roman" w:cs="Times New Roman"/>
        </w:rPr>
        <w:t>tu</w:t>
      </w:r>
      <w:r w:rsidR="0065689D" w:rsidRPr="00130EB1">
        <w:rPr>
          <w:rFonts w:ascii="Times New Roman" w:hAnsi="Times New Roman" w:cs="Times New Roman"/>
        </w:rPr>
        <w:t xml:space="preserve">reerde interviews zijn gebruikt </w:t>
      </w:r>
      <w:r w:rsidR="00F924E4" w:rsidRPr="00130EB1">
        <w:rPr>
          <w:rFonts w:ascii="Times New Roman" w:hAnsi="Times New Roman" w:cs="Times New Roman"/>
        </w:rPr>
        <w:t xml:space="preserve">om de </w:t>
      </w:r>
      <w:r w:rsidR="00333E1D" w:rsidRPr="00130EB1">
        <w:rPr>
          <w:rFonts w:ascii="Times New Roman" w:hAnsi="Times New Roman" w:cs="Times New Roman"/>
        </w:rPr>
        <w:t xml:space="preserve">respondenten invloed te laten uitoefenen bij het opstellen van de </w:t>
      </w:r>
      <w:r w:rsidR="00333E1D" w:rsidRPr="00130EB1">
        <w:rPr>
          <w:rFonts w:ascii="Times New Roman" w:hAnsi="Times New Roman" w:cs="Times New Roman"/>
          <w:i/>
          <w:iCs/>
        </w:rPr>
        <w:t xml:space="preserve">theorie van verandering </w:t>
      </w:r>
      <w:r w:rsidR="00333E1D" w:rsidRPr="00130EB1">
        <w:rPr>
          <w:rFonts w:ascii="Times New Roman" w:hAnsi="Times New Roman" w:cs="Times New Roman"/>
        </w:rPr>
        <w:t xml:space="preserve">en de </w:t>
      </w:r>
      <w:r w:rsidR="00333E1D" w:rsidRPr="00130EB1">
        <w:rPr>
          <w:rFonts w:ascii="Times New Roman" w:hAnsi="Times New Roman" w:cs="Times New Roman"/>
          <w:i/>
          <w:iCs/>
        </w:rPr>
        <w:t>publieke waarde propositi</w:t>
      </w:r>
      <w:r w:rsidR="002904D2" w:rsidRPr="00130EB1">
        <w:rPr>
          <w:rFonts w:ascii="Times New Roman" w:hAnsi="Times New Roman" w:cs="Times New Roman"/>
          <w:i/>
          <w:iCs/>
        </w:rPr>
        <w:t xml:space="preserve">e </w:t>
      </w:r>
      <w:r w:rsidR="002904D2" w:rsidRPr="00130EB1">
        <w:rPr>
          <w:rFonts w:ascii="Times New Roman" w:hAnsi="Times New Roman" w:cs="Times New Roman"/>
        </w:rPr>
        <w:t>en</w:t>
      </w:r>
      <w:r w:rsidR="00333E1D" w:rsidRPr="00130EB1">
        <w:rPr>
          <w:rFonts w:ascii="Times New Roman" w:hAnsi="Times New Roman" w:cs="Times New Roman"/>
          <w:i/>
          <w:iCs/>
        </w:rPr>
        <w:t xml:space="preserve"> </w:t>
      </w:r>
      <w:r w:rsidR="002904D2" w:rsidRPr="00130EB1">
        <w:rPr>
          <w:rFonts w:ascii="Times New Roman" w:hAnsi="Times New Roman" w:cs="Times New Roman"/>
          <w:i/>
          <w:iCs/>
        </w:rPr>
        <w:t xml:space="preserve">om </w:t>
      </w:r>
      <w:r w:rsidR="00333E1D" w:rsidRPr="00130EB1">
        <w:rPr>
          <w:rFonts w:ascii="Times New Roman" w:hAnsi="Times New Roman" w:cs="Times New Roman"/>
        </w:rPr>
        <w:t xml:space="preserve">de </w:t>
      </w:r>
      <w:r w:rsidR="00F924E4" w:rsidRPr="00130EB1">
        <w:rPr>
          <w:rFonts w:ascii="Times New Roman" w:hAnsi="Times New Roman" w:cs="Times New Roman"/>
        </w:rPr>
        <w:t>rollen per actor per onderzocht maatschappelijk project in kaart te b</w:t>
      </w:r>
      <w:r w:rsidR="002904D2" w:rsidRPr="00130EB1">
        <w:rPr>
          <w:rFonts w:ascii="Times New Roman" w:hAnsi="Times New Roman" w:cs="Times New Roman"/>
        </w:rPr>
        <w:t>eschrijve</w:t>
      </w:r>
      <w:r w:rsidR="00F924E4" w:rsidRPr="00130EB1">
        <w:rPr>
          <w:rFonts w:ascii="Times New Roman" w:hAnsi="Times New Roman" w:cs="Times New Roman"/>
        </w:rPr>
        <w:t>n</w:t>
      </w:r>
      <w:r w:rsidR="002904D2" w:rsidRPr="00130EB1">
        <w:rPr>
          <w:rFonts w:ascii="Times New Roman" w:hAnsi="Times New Roman" w:cs="Times New Roman"/>
        </w:rPr>
        <w:t xml:space="preserve">. </w:t>
      </w:r>
      <w:r w:rsidRPr="00130EB1">
        <w:rPr>
          <w:rFonts w:ascii="Times New Roman" w:hAnsi="Times New Roman" w:cs="Times New Roman"/>
        </w:rPr>
        <w:t>Om de semigestructureerde interviews vorm te geven, is gebruik gemaakt van een topiclijst (</w:t>
      </w:r>
      <w:r w:rsidRPr="00130EB1">
        <w:rPr>
          <w:rFonts w:ascii="Times New Roman" w:hAnsi="Times New Roman" w:cs="Times New Roman"/>
          <w:i/>
          <w:iCs/>
        </w:rPr>
        <w:t xml:space="preserve">zie bijlage </w:t>
      </w:r>
      <w:r w:rsidR="002E053A" w:rsidRPr="00130EB1">
        <w:rPr>
          <w:rFonts w:ascii="Times New Roman" w:hAnsi="Times New Roman" w:cs="Times New Roman"/>
          <w:i/>
          <w:iCs/>
        </w:rPr>
        <w:t>3</w:t>
      </w:r>
      <w:r w:rsidRPr="00130EB1">
        <w:rPr>
          <w:rFonts w:ascii="Times New Roman" w:hAnsi="Times New Roman" w:cs="Times New Roman"/>
          <w:i/>
          <w:iCs/>
        </w:rPr>
        <w:t>)</w:t>
      </w:r>
      <w:r w:rsidRPr="00130EB1">
        <w:rPr>
          <w:rFonts w:ascii="Times New Roman" w:hAnsi="Times New Roman" w:cs="Times New Roman"/>
        </w:rPr>
        <w:t>. De topics op deze lijst komen voort uit het theoretisch kader</w:t>
      </w:r>
      <w:r w:rsidR="004038B4" w:rsidRPr="00130EB1">
        <w:rPr>
          <w:rFonts w:ascii="Times New Roman" w:hAnsi="Times New Roman" w:cs="Times New Roman"/>
        </w:rPr>
        <w:t xml:space="preserve"> en de literatuurstudie</w:t>
      </w:r>
      <w:r w:rsidRPr="00130EB1">
        <w:rPr>
          <w:rFonts w:ascii="Times New Roman" w:hAnsi="Times New Roman" w:cs="Times New Roman"/>
        </w:rPr>
        <w:t xml:space="preserve"> (</w:t>
      </w:r>
      <w:r w:rsidRPr="00130EB1">
        <w:rPr>
          <w:rFonts w:ascii="Times New Roman" w:hAnsi="Times New Roman" w:cs="Times New Roman"/>
          <w:i/>
          <w:iCs/>
        </w:rPr>
        <w:t xml:space="preserve">zie hoofdstuk </w:t>
      </w:r>
      <w:r w:rsidR="004038B4" w:rsidRPr="00130EB1">
        <w:rPr>
          <w:rFonts w:ascii="Times New Roman" w:hAnsi="Times New Roman" w:cs="Times New Roman"/>
          <w:i/>
          <w:iCs/>
        </w:rPr>
        <w:t>3 en 4</w:t>
      </w:r>
      <w:r w:rsidRPr="00130EB1">
        <w:rPr>
          <w:rFonts w:ascii="Times New Roman" w:hAnsi="Times New Roman" w:cs="Times New Roman"/>
        </w:rPr>
        <w:t xml:space="preserve">). Van deze topics kan de onderzoeker dus enigszins afwijken, indien dit relevante data oplevert waar vooraf niet in was voorzien. De transcripties van de interviews zijn terug te vinden in bijlage </w:t>
      </w:r>
      <w:r w:rsidR="00433314" w:rsidRPr="00130EB1">
        <w:rPr>
          <w:rFonts w:ascii="Times New Roman" w:hAnsi="Times New Roman" w:cs="Times New Roman"/>
        </w:rPr>
        <w:t>8</w:t>
      </w:r>
      <w:r w:rsidRPr="00130EB1">
        <w:rPr>
          <w:rFonts w:ascii="Times New Roman" w:hAnsi="Times New Roman" w:cs="Times New Roman"/>
        </w:rPr>
        <w:t xml:space="preserve">. </w:t>
      </w:r>
      <w:r w:rsidR="00433314" w:rsidRPr="00130EB1">
        <w:rPr>
          <w:rFonts w:ascii="Times New Roman" w:hAnsi="Times New Roman" w:cs="Times New Roman"/>
        </w:rPr>
        <w:t xml:space="preserve">Deze manier van dataverzameling is gebruikt in </w:t>
      </w:r>
      <w:r w:rsidR="00E479C0" w:rsidRPr="00130EB1">
        <w:rPr>
          <w:rFonts w:ascii="Times New Roman" w:hAnsi="Times New Roman" w:cs="Times New Roman"/>
        </w:rPr>
        <w:t>actiefase van participatief actieonderzoek (</w:t>
      </w:r>
      <w:r w:rsidR="00F763DF" w:rsidRPr="00130EB1">
        <w:rPr>
          <w:rFonts w:ascii="Times New Roman" w:hAnsi="Times New Roman" w:cs="Times New Roman"/>
          <w:i/>
          <w:iCs/>
        </w:rPr>
        <w:t xml:space="preserve">zie hoofdstuk </w:t>
      </w:r>
      <w:r w:rsidR="00E479C0" w:rsidRPr="00130EB1">
        <w:rPr>
          <w:rFonts w:ascii="Times New Roman" w:hAnsi="Times New Roman" w:cs="Times New Roman"/>
          <w:i/>
          <w:iCs/>
        </w:rPr>
        <w:t>5.</w:t>
      </w:r>
      <w:r w:rsidR="00CE72FB" w:rsidRPr="00130EB1">
        <w:rPr>
          <w:rFonts w:ascii="Times New Roman" w:hAnsi="Times New Roman" w:cs="Times New Roman"/>
          <w:i/>
          <w:iCs/>
        </w:rPr>
        <w:t>3</w:t>
      </w:r>
      <w:r w:rsidR="00E479C0" w:rsidRPr="00130EB1">
        <w:rPr>
          <w:rFonts w:ascii="Times New Roman" w:hAnsi="Times New Roman" w:cs="Times New Roman"/>
          <w:i/>
          <w:iCs/>
        </w:rPr>
        <w:t>.2.2.5</w:t>
      </w:r>
      <w:r w:rsidR="00F763DF" w:rsidRPr="00130EB1">
        <w:rPr>
          <w:rFonts w:ascii="Times New Roman" w:hAnsi="Times New Roman" w:cs="Times New Roman"/>
          <w:i/>
          <w:iCs/>
        </w:rPr>
        <w:t>:</w:t>
      </w:r>
      <w:r w:rsidR="00E479C0" w:rsidRPr="00130EB1">
        <w:rPr>
          <w:rFonts w:ascii="Times New Roman" w:hAnsi="Times New Roman" w:cs="Times New Roman"/>
          <w:i/>
          <w:iCs/>
        </w:rPr>
        <w:t xml:space="preserve"> </w:t>
      </w:r>
      <w:r w:rsidR="00E51A61" w:rsidRPr="00130EB1">
        <w:rPr>
          <w:rFonts w:ascii="Times New Roman" w:hAnsi="Times New Roman" w:cs="Times New Roman"/>
          <w:i/>
          <w:iCs/>
        </w:rPr>
        <w:t>A</w:t>
      </w:r>
      <w:r w:rsidR="00E479C0" w:rsidRPr="00130EB1">
        <w:rPr>
          <w:rFonts w:ascii="Times New Roman" w:hAnsi="Times New Roman" w:cs="Times New Roman"/>
          <w:i/>
          <w:iCs/>
        </w:rPr>
        <w:t>ctiefase)</w:t>
      </w:r>
      <w:r w:rsidR="00F763DF" w:rsidRPr="00130EB1">
        <w:rPr>
          <w:rFonts w:ascii="Times New Roman" w:hAnsi="Times New Roman" w:cs="Times New Roman"/>
          <w:i/>
          <w:iCs/>
        </w:rPr>
        <w:t>.</w:t>
      </w:r>
      <w:r w:rsidR="00FE23CC" w:rsidRPr="00130EB1">
        <w:rPr>
          <w:rFonts w:ascii="Times New Roman" w:hAnsi="Times New Roman" w:cs="Times New Roman"/>
        </w:rPr>
        <w:t xml:space="preserve">De respondentenlijst is terug te vinden in bijlage 2. </w:t>
      </w:r>
    </w:p>
    <w:p w14:paraId="31ED4881" w14:textId="74AFA5BF" w:rsidR="00145481" w:rsidRPr="00130EB1" w:rsidRDefault="00FB77E0" w:rsidP="00716FB0">
      <w:pPr>
        <w:pStyle w:val="Kop3"/>
        <w:rPr>
          <w:rFonts w:ascii="Times New Roman" w:hAnsi="Times New Roman" w:cs="Times New Roman"/>
          <w:color w:val="auto"/>
        </w:rPr>
      </w:pPr>
      <w:bookmarkStart w:id="28" w:name="_Toc75117847"/>
      <w:r w:rsidRPr="00130EB1">
        <w:rPr>
          <w:rFonts w:ascii="Times New Roman" w:hAnsi="Times New Roman" w:cs="Times New Roman"/>
          <w:color w:val="auto"/>
        </w:rPr>
        <w:t>5</w:t>
      </w:r>
      <w:r w:rsidR="00716FB0" w:rsidRPr="00130EB1">
        <w:rPr>
          <w:rFonts w:ascii="Times New Roman" w:hAnsi="Times New Roman" w:cs="Times New Roman"/>
          <w:color w:val="auto"/>
        </w:rPr>
        <w:t>.</w:t>
      </w:r>
      <w:r w:rsidR="002B50C8" w:rsidRPr="00130EB1">
        <w:rPr>
          <w:rFonts w:ascii="Times New Roman" w:hAnsi="Times New Roman" w:cs="Times New Roman"/>
          <w:color w:val="auto"/>
        </w:rPr>
        <w:t>2</w:t>
      </w:r>
      <w:r w:rsidR="00716FB0" w:rsidRPr="00130EB1">
        <w:rPr>
          <w:rFonts w:ascii="Times New Roman" w:hAnsi="Times New Roman" w:cs="Times New Roman"/>
          <w:color w:val="auto"/>
        </w:rPr>
        <w:t xml:space="preserve">.2 </w:t>
      </w:r>
      <w:r w:rsidR="009744D8" w:rsidRPr="00130EB1">
        <w:rPr>
          <w:rFonts w:ascii="Times New Roman" w:hAnsi="Times New Roman" w:cs="Times New Roman"/>
          <w:color w:val="auto"/>
        </w:rPr>
        <w:t>Documentanalyse</w:t>
      </w:r>
      <w:bookmarkEnd w:id="28"/>
    </w:p>
    <w:p w14:paraId="68E76A46" w14:textId="64E899F7" w:rsidR="00180D79" w:rsidRPr="00130EB1" w:rsidRDefault="008E3816" w:rsidP="00180D79">
      <w:pPr>
        <w:rPr>
          <w:rFonts w:ascii="Times New Roman" w:hAnsi="Times New Roman" w:cs="Times New Roman"/>
        </w:rPr>
      </w:pPr>
      <w:r w:rsidRPr="00130EB1">
        <w:rPr>
          <w:rFonts w:ascii="Times New Roman" w:hAnsi="Times New Roman" w:cs="Times New Roman"/>
        </w:rPr>
        <w:t xml:space="preserve">Een documentanalyse is toegepast door </w:t>
      </w:r>
      <w:r w:rsidR="00B71163" w:rsidRPr="00130EB1">
        <w:rPr>
          <w:rFonts w:ascii="Times New Roman" w:hAnsi="Times New Roman" w:cs="Times New Roman"/>
        </w:rPr>
        <w:t xml:space="preserve">het bestuderen van het maatschappelijk jaarverslag (2020) van Stichting Willem II Betrokken, waarin de missie en visie en toelichting op de maatschappelijke projecten is weergegeven. </w:t>
      </w:r>
      <w:r w:rsidR="00FE02F0" w:rsidRPr="00130EB1">
        <w:rPr>
          <w:rFonts w:ascii="Times New Roman" w:hAnsi="Times New Roman" w:cs="Times New Roman"/>
        </w:rPr>
        <w:t>De verkregen data uit de documentanalyse is gebruikt om in de diagnostische fase (</w:t>
      </w:r>
      <w:r w:rsidR="00FE02F0" w:rsidRPr="00130EB1">
        <w:rPr>
          <w:rFonts w:ascii="Times New Roman" w:hAnsi="Times New Roman" w:cs="Times New Roman"/>
          <w:i/>
          <w:iCs/>
        </w:rPr>
        <w:t>hoofdstuk 5.3.2.2.3</w:t>
      </w:r>
      <w:r w:rsidR="00FE02F0" w:rsidRPr="00130EB1">
        <w:rPr>
          <w:rFonts w:ascii="Times New Roman" w:hAnsi="Times New Roman" w:cs="Times New Roman"/>
        </w:rPr>
        <w:t xml:space="preserve">) de </w:t>
      </w:r>
      <w:r w:rsidR="00FE02F0" w:rsidRPr="00130EB1">
        <w:rPr>
          <w:rFonts w:ascii="Times New Roman" w:hAnsi="Times New Roman" w:cs="Times New Roman"/>
          <w:i/>
          <w:iCs/>
        </w:rPr>
        <w:t xml:space="preserve">theorie van verandering </w:t>
      </w:r>
      <w:r w:rsidR="00FE02F0" w:rsidRPr="00130EB1">
        <w:rPr>
          <w:rFonts w:ascii="Times New Roman" w:hAnsi="Times New Roman" w:cs="Times New Roman"/>
        </w:rPr>
        <w:t xml:space="preserve">per project en voor de stichting overkoepelend op te stellen. </w:t>
      </w:r>
      <w:r w:rsidR="005E3D8F" w:rsidRPr="00130EB1">
        <w:rPr>
          <w:rFonts w:ascii="Times New Roman" w:hAnsi="Times New Roman" w:cs="Times New Roman"/>
        </w:rPr>
        <w:t xml:space="preserve">De verkregen data vanuit een documentanalyse kan gebruikt worden in </w:t>
      </w:r>
      <w:r w:rsidR="00CC6BF7" w:rsidRPr="00130EB1">
        <w:rPr>
          <w:rFonts w:ascii="Times New Roman" w:hAnsi="Times New Roman" w:cs="Times New Roman"/>
        </w:rPr>
        <w:t xml:space="preserve">semigestructureerde interviews om van daaruit relevante data te verkrijgen (Bryman, 2012), maar dit is in dit onderzoek niet gedaan, aangezien </w:t>
      </w:r>
      <w:r w:rsidR="006E554A" w:rsidRPr="00130EB1">
        <w:rPr>
          <w:rFonts w:ascii="Times New Roman" w:hAnsi="Times New Roman" w:cs="Times New Roman"/>
        </w:rPr>
        <w:t xml:space="preserve">daarmee de interviewvragen </w:t>
      </w:r>
      <w:r w:rsidR="008B7E79" w:rsidRPr="00130EB1">
        <w:rPr>
          <w:rFonts w:ascii="Times New Roman" w:hAnsi="Times New Roman" w:cs="Times New Roman"/>
        </w:rPr>
        <w:t xml:space="preserve">sturend kunnen zijn in het </w:t>
      </w:r>
      <w:r w:rsidR="00EB6C1C" w:rsidRPr="00130EB1">
        <w:rPr>
          <w:rFonts w:ascii="Times New Roman" w:hAnsi="Times New Roman" w:cs="Times New Roman"/>
        </w:rPr>
        <w:t xml:space="preserve">verkrijgen van inzichten vanuit de respondenten. Het doel </w:t>
      </w:r>
      <w:r w:rsidR="00141823" w:rsidRPr="00130EB1">
        <w:rPr>
          <w:rFonts w:ascii="Times New Roman" w:hAnsi="Times New Roman" w:cs="Times New Roman"/>
        </w:rPr>
        <w:t xml:space="preserve">bij het opstellen van de </w:t>
      </w:r>
      <w:r w:rsidR="00141823" w:rsidRPr="00130EB1">
        <w:rPr>
          <w:rFonts w:ascii="Times New Roman" w:hAnsi="Times New Roman" w:cs="Times New Roman"/>
          <w:i/>
          <w:iCs/>
        </w:rPr>
        <w:t xml:space="preserve">theorie van verandering </w:t>
      </w:r>
      <w:r w:rsidR="00141823" w:rsidRPr="00130EB1">
        <w:rPr>
          <w:rFonts w:ascii="Times New Roman" w:hAnsi="Times New Roman" w:cs="Times New Roman"/>
        </w:rPr>
        <w:t xml:space="preserve">is om de respondenten zo vrij mogelijk hun visie </w:t>
      </w:r>
      <w:r w:rsidR="00DF2117" w:rsidRPr="00130EB1">
        <w:rPr>
          <w:rFonts w:ascii="Times New Roman" w:hAnsi="Times New Roman" w:cs="Times New Roman"/>
        </w:rPr>
        <w:t xml:space="preserve">te laten vertellen, zonder dat zij </w:t>
      </w:r>
      <w:r w:rsidR="003A0CA9" w:rsidRPr="00130EB1">
        <w:rPr>
          <w:rFonts w:ascii="Times New Roman" w:hAnsi="Times New Roman" w:cs="Times New Roman"/>
        </w:rPr>
        <w:t xml:space="preserve">in een bepaalde richting </w:t>
      </w:r>
      <w:r w:rsidR="00DF2117" w:rsidRPr="00130EB1">
        <w:rPr>
          <w:rFonts w:ascii="Times New Roman" w:hAnsi="Times New Roman" w:cs="Times New Roman"/>
        </w:rPr>
        <w:t xml:space="preserve">gestuurd worden. </w:t>
      </w:r>
      <w:r w:rsidR="008B7E79" w:rsidRPr="00130EB1">
        <w:rPr>
          <w:rFonts w:ascii="Times New Roman" w:hAnsi="Times New Roman" w:cs="Times New Roman"/>
        </w:rPr>
        <w:t xml:space="preserve"> </w:t>
      </w:r>
    </w:p>
    <w:p w14:paraId="70A17A9F" w14:textId="0A8D7A17" w:rsidR="009744D8" w:rsidRPr="00130EB1" w:rsidRDefault="00FB77E0" w:rsidP="00F3750D">
      <w:pPr>
        <w:pStyle w:val="Kop3"/>
        <w:rPr>
          <w:rFonts w:ascii="Times New Roman" w:hAnsi="Times New Roman" w:cs="Times New Roman"/>
          <w:color w:val="auto"/>
        </w:rPr>
      </w:pPr>
      <w:bookmarkStart w:id="29" w:name="_Toc75117848"/>
      <w:r w:rsidRPr="00130EB1">
        <w:rPr>
          <w:rFonts w:ascii="Times New Roman" w:hAnsi="Times New Roman" w:cs="Times New Roman"/>
          <w:color w:val="auto"/>
        </w:rPr>
        <w:t>5</w:t>
      </w:r>
      <w:r w:rsidR="009744D8" w:rsidRPr="00130EB1">
        <w:rPr>
          <w:rFonts w:ascii="Times New Roman" w:hAnsi="Times New Roman" w:cs="Times New Roman"/>
          <w:color w:val="auto"/>
        </w:rPr>
        <w:t>.</w:t>
      </w:r>
      <w:r w:rsidR="002B50C8" w:rsidRPr="00130EB1">
        <w:rPr>
          <w:rFonts w:ascii="Times New Roman" w:hAnsi="Times New Roman" w:cs="Times New Roman"/>
          <w:color w:val="auto"/>
        </w:rPr>
        <w:t>2</w:t>
      </w:r>
      <w:r w:rsidR="009744D8" w:rsidRPr="00130EB1">
        <w:rPr>
          <w:rFonts w:ascii="Times New Roman" w:hAnsi="Times New Roman" w:cs="Times New Roman"/>
          <w:color w:val="auto"/>
        </w:rPr>
        <w:t>.3 Observatie</w:t>
      </w:r>
      <w:bookmarkEnd w:id="29"/>
    </w:p>
    <w:p w14:paraId="33CF772F" w14:textId="63F75699" w:rsidR="00716FB0" w:rsidRPr="00130EB1" w:rsidRDefault="00D4090E" w:rsidP="00716FB0">
      <w:pPr>
        <w:rPr>
          <w:rFonts w:ascii="Times New Roman" w:hAnsi="Times New Roman" w:cs="Times New Roman"/>
        </w:rPr>
      </w:pPr>
      <w:r w:rsidRPr="00130EB1">
        <w:rPr>
          <w:rFonts w:ascii="Times New Roman" w:hAnsi="Times New Roman" w:cs="Times New Roman"/>
        </w:rPr>
        <w:t xml:space="preserve">Tot slot is bij het project Playing for Success een observatie gedaan gedurende één dag. </w:t>
      </w:r>
      <w:r w:rsidR="008060F0" w:rsidRPr="00130EB1">
        <w:rPr>
          <w:rFonts w:ascii="Times New Roman" w:hAnsi="Times New Roman" w:cs="Times New Roman"/>
        </w:rPr>
        <w:t xml:space="preserve">Dit is gedaan om het gedrag van zowel de docent, stagiaires als deelnemers te ervaren. </w:t>
      </w:r>
      <w:r w:rsidR="003F7A54" w:rsidRPr="00130EB1">
        <w:rPr>
          <w:rFonts w:ascii="Times New Roman" w:hAnsi="Times New Roman" w:cs="Times New Roman"/>
        </w:rPr>
        <w:t xml:space="preserve">Door observatie is het mogelijk om </w:t>
      </w:r>
      <w:r w:rsidR="00287C68" w:rsidRPr="00130EB1">
        <w:rPr>
          <w:rFonts w:ascii="Times New Roman" w:hAnsi="Times New Roman" w:cs="Times New Roman"/>
        </w:rPr>
        <w:t>het gedrag van, in het kader van dit onderzoek, individuen te bestuderen</w:t>
      </w:r>
      <w:r w:rsidR="00B52E7F" w:rsidRPr="00130EB1">
        <w:rPr>
          <w:rFonts w:ascii="Times New Roman" w:hAnsi="Times New Roman" w:cs="Times New Roman"/>
        </w:rPr>
        <w:t xml:space="preserve"> en hiervan een beeld te schetsen (Bryman, 2012). </w:t>
      </w:r>
      <w:r w:rsidR="00414708" w:rsidRPr="00130EB1">
        <w:rPr>
          <w:rFonts w:ascii="Times New Roman" w:hAnsi="Times New Roman" w:cs="Times New Roman"/>
        </w:rPr>
        <w:lastRenderedPageBreak/>
        <w:t xml:space="preserve">Tijdens deze observatiesessie is enkel geobserveerd en niet actief deelgenomen aan het proces. </w:t>
      </w:r>
      <w:r w:rsidR="008060F0" w:rsidRPr="00130EB1">
        <w:rPr>
          <w:rFonts w:ascii="Times New Roman" w:hAnsi="Times New Roman" w:cs="Times New Roman"/>
        </w:rPr>
        <w:t xml:space="preserve">De resultaten uit deze observatie zijn terug te vinden in bijlage 5. </w:t>
      </w:r>
    </w:p>
    <w:p w14:paraId="5F1D7DCA" w14:textId="24E728A0" w:rsidR="00FF0F9B" w:rsidRPr="00130EB1" w:rsidRDefault="00FF0F9B" w:rsidP="00FF0F9B">
      <w:pPr>
        <w:pStyle w:val="Kop3"/>
        <w:rPr>
          <w:rFonts w:ascii="Times New Roman" w:hAnsi="Times New Roman" w:cs="Times New Roman"/>
          <w:color w:val="auto"/>
        </w:rPr>
      </w:pPr>
      <w:bookmarkStart w:id="30" w:name="_Toc75117849"/>
      <w:r w:rsidRPr="00130EB1">
        <w:rPr>
          <w:rFonts w:ascii="Times New Roman" w:hAnsi="Times New Roman" w:cs="Times New Roman"/>
          <w:color w:val="auto"/>
        </w:rPr>
        <w:t>5.2.4 Overzicht dataverzameling</w:t>
      </w:r>
      <w:bookmarkEnd w:id="30"/>
    </w:p>
    <w:tbl>
      <w:tblPr>
        <w:tblStyle w:val="Rastertabel4"/>
        <w:tblW w:w="0" w:type="auto"/>
        <w:tblLook w:val="04A0" w:firstRow="1" w:lastRow="0" w:firstColumn="1" w:lastColumn="0" w:noHBand="0" w:noVBand="1"/>
      </w:tblPr>
      <w:tblGrid>
        <w:gridCol w:w="4531"/>
        <w:gridCol w:w="4531"/>
      </w:tblGrid>
      <w:tr w:rsidR="00130EB1" w:rsidRPr="00130EB1" w14:paraId="473CD526" w14:textId="77777777" w:rsidTr="00EA43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4972769A" w14:textId="558F4731" w:rsidR="00F10454" w:rsidRPr="00130EB1" w:rsidRDefault="00A37885" w:rsidP="00F10454">
            <w:pPr>
              <w:jc w:val="center"/>
              <w:rPr>
                <w:rFonts w:ascii="Times New Roman" w:hAnsi="Times New Roman" w:cs="Times New Roman"/>
                <w:b w:val="0"/>
                <w:bCs w:val="0"/>
                <w:color w:val="auto"/>
              </w:rPr>
            </w:pPr>
            <w:r w:rsidRPr="00130EB1">
              <w:rPr>
                <w:rFonts w:ascii="Times New Roman" w:hAnsi="Times New Roman" w:cs="Times New Roman"/>
                <w:b w:val="0"/>
                <w:bCs w:val="0"/>
                <w:color w:val="auto"/>
              </w:rPr>
              <w:t xml:space="preserve">Tabel 1: </w:t>
            </w:r>
            <w:r w:rsidR="00F10454" w:rsidRPr="00130EB1">
              <w:rPr>
                <w:rFonts w:ascii="Times New Roman" w:hAnsi="Times New Roman" w:cs="Times New Roman"/>
                <w:b w:val="0"/>
                <w:bCs w:val="0"/>
                <w:color w:val="auto"/>
              </w:rPr>
              <w:t>Dataverzameling</w:t>
            </w:r>
          </w:p>
        </w:tc>
      </w:tr>
      <w:tr w:rsidR="00130EB1" w:rsidRPr="00130EB1" w14:paraId="388067DF" w14:textId="77777777" w:rsidTr="00EA4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3C9FF88" w14:textId="0215400A" w:rsidR="00F10454" w:rsidRPr="00130EB1" w:rsidRDefault="00EA431B" w:rsidP="00716FB0">
            <w:pPr>
              <w:rPr>
                <w:rFonts w:ascii="Times New Roman" w:hAnsi="Times New Roman" w:cs="Times New Roman"/>
              </w:rPr>
            </w:pPr>
            <w:r w:rsidRPr="00130EB1">
              <w:rPr>
                <w:rFonts w:ascii="Times New Roman" w:hAnsi="Times New Roman" w:cs="Times New Roman"/>
              </w:rPr>
              <w:t>Methode</w:t>
            </w:r>
          </w:p>
        </w:tc>
        <w:tc>
          <w:tcPr>
            <w:tcW w:w="4531" w:type="dxa"/>
          </w:tcPr>
          <w:p w14:paraId="775CA705" w14:textId="675A5963" w:rsidR="00F10454" w:rsidRPr="00130EB1" w:rsidRDefault="00EA431B" w:rsidP="00716F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130EB1">
              <w:rPr>
                <w:rFonts w:ascii="Times New Roman" w:hAnsi="Times New Roman" w:cs="Times New Roman"/>
                <w:b/>
                <w:bCs/>
              </w:rPr>
              <w:t>Gebruikt in fase participatief actieonderzoek</w:t>
            </w:r>
          </w:p>
        </w:tc>
      </w:tr>
      <w:tr w:rsidR="00130EB1" w:rsidRPr="00130EB1" w14:paraId="192B7C13" w14:textId="77777777" w:rsidTr="00EA431B">
        <w:tc>
          <w:tcPr>
            <w:cnfStyle w:val="001000000000" w:firstRow="0" w:lastRow="0" w:firstColumn="1" w:lastColumn="0" w:oddVBand="0" w:evenVBand="0" w:oddHBand="0" w:evenHBand="0" w:firstRowFirstColumn="0" w:firstRowLastColumn="0" w:lastRowFirstColumn="0" w:lastRowLastColumn="0"/>
            <w:tcW w:w="4531" w:type="dxa"/>
          </w:tcPr>
          <w:p w14:paraId="311DB5FF" w14:textId="039F45A4" w:rsidR="00F10454" w:rsidRPr="00130EB1" w:rsidRDefault="00EA431B" w:rsidP="00716FB0">
            <w:pPr>
              <w:rPr>
                <w:rFonts w:ascii="Times New Roman" w:hAnsi="Times New Roman" w:cs="Times New Roman"/>
                <w:b w:val="0"/>
                <w:bCs w:val="0"/>
              </w:rPr>
            </w:pPr>
            <w:r w:rsidRPr="00130EB1">
              <w:rPr>
                <w:rFonts w:ascii="Times New Roman" w:hAnsi="Times New Roman" w:cs="Times New Roman"/>
                <w:b w:val="0"/>
                <w:bCs w:val="0"/>
              </w:rPr>
              <w:t>Semigestructureerde interviews</w:t>
            </w:r>
          </w:p>
        </w:tc>
        <w:tc>
          <w:tcPr>
            <w:tcW w:w="4531" w:type="dxa"/>
          </w:tcPr>
          <w:p w14:paraId="5BDBC543" w14:textId="2F656A7F" w:rsidR="00F10454" w:rsidRPr="00130EB1" w:rsidRDefault="00EA431B" w:rsidP="00716F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Actiefase (5.3.2.2.5)</w:t>
            </w:r>
          </w:p>
        </w:tc>
      </w:tr>
      <w:tr w:rsidR="00130EB1" w:rsidRPr="00130EB1" w14:paraId="33E94827" w14:textId="77777777" w:rsidTr="00EA4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443AB7C" w14:textId="37038697" w:rsidR="00F10454" w:rsidRPr="00130EB1" w:rsidRDefault="00EA431B" w:rsidP="00716FB0">
            <w:pPr>
              <w:rPr>
                <w:rFonts w:ascii="Times New Roman" w:hAnsi="Times New Roman" w:cs="Times New Roman"/>
                <w:b w:val="0"/>
                <w:bCs w:val="0"/>
              </w:rPr>
            </w:pPr>
            <w:r w:rsidRPr="00130EB1">
              <w:rPr>
                <w:rFonts w:ascii="Times New Roman" w:hAnsi="Times New Roman" w:cs="Times New Roman"/>
                <w:b w:val="0"/>
                <w:bCs w:val="0"/>
              </w:rPr>
              <w:t>Documentanalyse</w:t>
            </w:r>
          </w:p>
        </w:tc>
        <w:tc>
          <w:tcPr>
            <w:tcW w:w="4531" w:type="dxa"/>
          </w:tcPr>
          <w:p w14:paraId="231691EF" w14:textId="6B308533" w:rsidR="00F10454" w:rsidRPr="00130EB1" w:rsidRDefault="00E016DA" w:rsidP="00716F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Diagnostische fase (5.3.2.2.3)</w:t>
            </w:r>
          </w:p>
        </w:tc>
      </w:tr>
      <w:tr w:rsidR="00130EB1" w:rsidRPr="00130EB1" w14:paraId="0D13E851" w14:textId="77777777" w:rsidTr="00EA431B">
        <w:tc>
          <w:tcPr>
            <w:cnfStyle w:val="001000000000" w:firstRow="0" w:lastRow="0" w:firstColumn="1" w:lastColumn="0" w:oddVBand="0" w:evenVBand="0" w:oddHBand="0" w:evenHBand="0" w:firstRowFirstColumn="0" w:firstRowLastColumn="0" w:lastRowFirstColumn="0" w:lastRowLastColumn="0"/>
            <w:tcW w:w="4531" w:type="dxa"/>
          </w:tcPr>
          <w:p w14:paraId="741D844E" w14:textId="3D14E22D" w:rsidR="00EA431B" w:rsidRPr="00130EB1" w:rsidRDefault="00EA431B" w:rsidP="00716FB0">
            <w:pPr>
              <w:rPr>
                <w:rFonts w:ascii="Times New Roman" w:hAnsi="Times New Roman" w:cs="Times New Roman"/>
                <w:b w:val="0"/>
                <w:bCs w:val="0"/>
              </w:rPr>
            </w:pPr>
            <w:r w:rsidRPr="00130EB1">
              <w:rPr>
                <w:rFonts w:ascii="Times New Roman" w:hAnsi="Times New Roman" w:cs="Times New Roman"/>
                <w:b w:val="0"/>
                <w:bCs w:val="0"/>
              </w:rPr>
              <w:t>Observatie</w:t>
            </w:r>
          </w:p>
        </w:tc>
        <w:tc>
          <w:tcPr>
            <w:tcW w:w="4531" w:type="dxa"/>
          </w:tcPr>
          <w:p w14:paraId="2B6998B3" w14:textId="258CCEE7" w:rsidR="00EA431B" w:rsidRPr="00130EB1" w:rsidRDefault="00B26C56" w:rsidP="00716F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Actiefase (5.3.2.2.5)</w:t>
            </w:r>
          </w:p>
        </w:tc>
      </w:tr>
    </w:tbl>
    <w:p w14:paraId="34B25671" w14:textId="4B9BF205" w:rsidR="004966DC" w:rsidRPr="00130EB1" w:rsidRDefault="004966DC" w:rsidP="004966DC">
      <w:pPr>
        <w:rPr>
          <w:rFonts w:ascii="Times New Roman" w:hAnsi="Times New Roman" w:cs="Times New Roman"/>
        </w:rPr>
      </w:pPr>
    </w:p>
    <w:p w14:paraId="734224DE" w14:textId="38AB0637" w:rsidR="008372D6" w:rsidRPr="00130EB1" w:rsidRDefault="00FB77E0" w:rsidP="008372D6">
      <w:pPr>
        <w:pStyle w:val="Kop2"/>
        <w:rPr>
          <w:rFonts w:ascii="Times New Roman" w:hAnsi="Times New Roman" w:cs="Times New Roman"/>
          <w:color w:val="auto"/>
        </w:rPr>
      </w:pPr>
      <w:bookmarkStart w:id="31" w:name="_Toc75117850"/>
      <w:r w:rsidRPr="00130EB1">
        <w:rPr>
          <w:rFonts w:ascii="Times New Roman" w:hAnsi="Times New Roman" w:cs="Times New Roman"/>
          <w:color w:val="auto"/>
        </w:rPr>
        <w:t>5</w:t>
      </w:r>
      <w:r w:rsidR="007C0039" w:rsidRPr="00130EB1">
        <w:rPr>
          <w:rFonts w:ascii="Times New Roman" w:hAnsi="Times New Roman" w:cs="Times New Roman"/>
          <w:color w:val="auto"/>
        </w:rPr>
        <w:t>.</w:t>
      </w:r>
      <w:r w:rsidR="002B50C8" w:rsidRPr="00130EB1">
        <w:rPr>
          <w:rFonts w:ascii="Times New Roman" w:hAnsi="Times New Roman" w:cs="Times New Roman"/>
          <w:color w:val="auto"/>
        </w:rPr>
        <w:t>3</w:t>
      </w:r>
      <w:r w:rsidR="007C0039" w:rsidRPr="00130EB1">
        <w:rPr>
          <w:rFonts w:ascii="Times New Roman" w:hAnsi="Times New Roman" w:cs="Times New Roman"/>
          <w:color w:val="auto"/>
        </w:rPr>
        <w:t xml:space="preserve"> </w:t>
      </w:r>
      <w:r w:rsidR="008372D6" w:rsidRPr="00130EB1">
        <w:rPr>
          <w:rFonts w:ascii="Times New Roman" w:hAnsi="Times New Roman" w:cs="Times New Roman"/>
          <w:color w:val="auto"/>
        </w:rPr>
        <w:t>Onderzoeksmethode</w:t>
      </w:r>
      <w:bookmarkEnd w:id="31"/>
    </w:p>
    <w:p w14:paraId="14AFB1C9" w14:textId="3825BD78" w:rsidR="000639EA" w:rsidRPr="00130EB1" w:rsidRDefault="00FB77E0" w:rsidP="00C36FF3">
      <w:pPr>
        <w:pStyle w:val="Kop3"/>
        <w:rPr>
          <w:rFonts w:ascii="Times New Roman" w:hAnsi="Times New Roman" w:cs="Times New Roman"/>
          <w:color w:val="auto"/>
        </w:rPr>
      </w:pPr>
      <w:bookmarkStart w:id="32" w:name="_Toc75117851"/>
      <w:r w:rsidRPr="00130EB1">
        <w:rPr>
          <w:rFonts w:ascii="Times New Roman" w:hAnsi="Times New Roman" w:cs="Times New Roman"/>
          <w:color w:val="auto"/>
        </w:rPr>
        <w:t>5</w:t>
      </w:r>
      <w:r w:rsidR="000639EA" w:rsidRPr="00130EB1">
        <w:rPr>
          <w:rFonts w:ascii="Times New Roman" w:hAnsi="Times New Roman" w:cs="Times New Roman"/>
          <w:color w:val="auto"/>
        </w:rPr>
        <w:t>.</w:t>
      </w:r>
      <w:r w:rsidR="002B50C8" w:rsidRPr="00130EB1">
        <w:rPr>
          <w:rFonts w:ascii="Times New Roman" w:hAnsi="Times New Roman" w:cs="Times New Roman"/>
          <w:color w:val="auto"/>
        </w:rPr>
        <w:t>3.</w:t>
      </w:r>
      <w:r w:rsidR="000639EA" w:rsidRPr="00130EB1">
        <w:rPr>
          <w:rFonts w:ascii="Times New Roman" w:hAnsi="Times New Roman" w:cs="Times New Roman"/>
          <w:color w:val="auto"/>
        </w:rPr>
        <w:t>2 Actieonderzoek</w:t>
      </w:r>
      <w:bookmarkEnd w:id="32"/>
    </w:p>
    <w:p w14:paraId="548FEE36" w14:textId="0D1C1EB1" w:rsidR="00B86B41" w:rsidRPr="00130EB1" w:rsidRDefault="00FB77E0" w:rsidP="00B86B41">
      <w:pPr>
        <w:pStyle w:val="Kop4"/>
        <w:rPr>
          <w:rFonts w:ascii="Times New Roman" w:hAnsi="Times New Roman" w:cs="Times New Roman"/>
          <w:color w:val="auto"/>
        </w:rPr>
      </w:pPr>
      <w:r w:rsidRPr="00130EB1">
        <w:rPr>
          <w:rFonts w:ascii="Times New Roman" w:hAnsi="Times New Roman" w:cs="Times New Roman"/>
          <w:color w:val="auto"/>
        </w:rPr>
        <w:t>5</w:t>
      </w:r>
      <w:r w:rsidR="00B86B41" w:rsidRPr="00130EB1">
        <w:rPr>
          <w:rFonts w:ascii="Times New Roman" w:hAnsi="Times New Roman" w:cs="Times New Roman"/>
          <w:color w:val="auto"/>
        </w:rPr>
        <w:t>.</w:t>
      </w:r>
      <w:r w:rsidR="002B50C8" w:rsidRPr="00130EB1">
        <w:rPr>
          <w:rFonts w:ascii="Times New Roman" w:hAnsi="Times New Roman" w:cs="Times New Roman"/>
          <w:color w:val="auto"/>
        </w:rPr>
        <w:t>3</w:t>
      </w:r>
      <w:r w:rsidR="00B86B41" w:rsidRPr="00130EB1">
        <w:rPr>
          <w:rFonts w:ascii="Times New Roman" w:hAnsi="Times New Roman" w:cs="Times New Roman"/>
          <w:color w:val="auto"/>
        </w:rPr>
        <w:t>.2.1 Toelichting actieonderzoek</w:t>
      </w:r>
    </w:p>
    <w:p w14:paraId="33442125" w14:textId="192E8173" w:rsidR="000639EA" w:rsidRPr="00130EB1" w:rsidRDefault="000639EA" w:rsidP="000639EA">
      <w:pPr>
        <w:rPr>
          <w:rFonts w:ascii="Times New Roman" w:hAnsi="Times New Roman" w:cs="Times New Roman"/>
        </w:rPr>
      </w:pPr>
      <w:r w:rsidRPr="00130EB1">
        <w:rPr>
          <w:rFonts w:ascii="Times New Roman" w:hAnsi="Times New Roman" w:cs="Times New Roman"/>
        </w:rPr>
        <w:t>In dit onderzoek staat ‘</w:t>
      </w:r>
      <w:r w:rsidRPr="00130EB1">
        <w:rPr>
          <w:rFonts w:ascii="Times New Roman" w:hAnsi="Times New Roman" w:cs="Times New Roman"/>
          <w:i/>
          <w:iCs/>
        </w:rPr>
        <w:t>actieonderzoek’</w:t>
      </w:r>
      <w:r w:rsidRPr="00130EB1">
        <w:rPr>
          <w:rFonts w:ascii="Times New Roman" w:hAnsi="Times New Roman" w:cs="Times New Roman"/>
        </w:rPr>
        <w:t xml:space="preserve"> centraal. De grondlegger van actieonderzoek is Kurt Lewin (1947). Actieonderzoek is een participatief, democratisch proces waarbij de onderzoeker tracht primair praktijken te verbeteren en secundair kennis te ontwikkelen omtrent deze praktijkverbetering, waarbij denken en handelen samengaan (Reason &amp; Bradbury, 2006). Dit biedt dus enerzijds inzichten voor de onderzoeker (kennis omtrent praktijkverbetering), anderzijds vergroting van de handelingsbekwaamheid van de respondenten (praktijkverbetering). Anders gezegd heeft actieonderzoek als doel om de effectiviteit en werkzame praktijkhandelingen van een interventie te onderzoeken en tevens de interventie te verbeteren (Van Wingerden &amp; Tanke, 2018). </w:t>
      </w:r>
      <w:r w:rsidR="00E47F09" w:rsidRPr="00130EB1">
        <w:rPr>
          <w:rFonts w:ascii="Times New Roman" w:hAnsi="Times New Roman" w:cs="Times New Roman"/>
        </w:rPr>
        <w:t xml:space="preserve">Sagor (2000) </w:t>
      </w:r>
      <w:r w:rsidR="007473F6" w:rsidRPr="00130EB1">
        <w:rPr>
          <w:rFonts w:ascii="Times New Roman" w:hAnsi="Times New Roman" w:cs="Times New Roman"/>
        </w:rPr>
        <w:t xml:space="preserve">zegt dat de belangrijkste reden om actieonderzoek uit te voeren is om de actor te helpen bij het verbeteren van bepaalde acties. </w:t>
      </w:r>
      <w:r w:rsidR="00FA214F" w:rsidRPr="00130EB1">
        <w:rPr>
          <w:rFonts w:ascii="Times New Roman" w:hAnsi="Times New Roman" w:cs="Times New Roman"/>
        </w:rPr>
        <w:t xml:space="preserve">In dit onderzoek wordt met de actie het opstellen van een </w:t>
      </w:r>
      <w:r w:rsidR="00FA214F" w:rsidRPr="00130EB1">
        <w:rPr>
          <w:rFonts w:ascii="Times New Roman" w:hAnsi="Times New Roman" w:cs="Times New Roman"/>
          <w:i/>
          <w:iCs/>
        </w:rPr>
        <w:t xml:space="preserve">theorie van verandering </w:t>
      </w:r>
      <w:r w:rsidR="00FA214F" w:rsidRPr="00130EB1">
        <w:rPr>
          <w:rFonts w:ascii="Times New Roman" w:hAnsi="Times New Roman" w:cs="Times New Roman"/>
        </w:rPr>
        <w:t>bedoel</w:t>
      </w:r>
      <w:r w:rsidR="001D3B22" w:rsidRPr="00130EB1">
        <w:rPr>
          <w:rFonts w:ascii="Times New Roman" w:hAnsi="Times New Roman" w:cs="Times New Roman"/>
        </w:rPr>
        <w:t xml:space="preserve">t. </w:t>
      </w:r>
    </w:p>
    <w:p w14:paraId="5660242F" w14:textId="40CBAFD8" w:rsidR="000639EA" w:rsidRPr="00130EB1" w:rsidRDefault="000639EA" w:rsidP="000639EA">
      <w:pPr>
        <w:rPr>
          <w:rFonts w:ascii="Times New Roman" w:hAnsi="Times New Roman" w:cs="Times New Roman"/>
        </w:rPr>
      </w:pPr>
      <w:r w:rsidRPr="00130EB1">
        <w:rPr>
          <w:rFonts w:ascii="Times New Roman" w:hAnsi="Times New Roman" w:cs="Times New Roman"/>
          <w:i/>
          <w:iCs/>
        </w:rPr>
        <w:t>Elementen actieonderzoek</w:t>
      </w:r>
      <w:r w:rsidR="004C33A4" w:rsidRPr="00130EB1">
        <w:rPr>
          <w:rFonts w:ascii="Times New Roman" w:hAnsi="Times New Roman" w:cs="Times New Roman"/>
          <w:i/>
          <w:iCs/>
        </w:rPr>
        <w:br/>
      </w:r>
      <w:r w:rsidRPr="00130EB1">
        <w:rPr>
          <w:rFonts w:ascii="Times New Roman" w:hAnsi="Times New Roman" w:cs="Times New Roman"/>
        </w:rPr>
        <w:t>Op basis van het werk van wetenschappers (Cooperrider &amp; Srivastva, 1987; Reason &amp; Bradbury, 2008; Lewin, 1946; Greenwood &amp; Levin, 2006; Guba &amp; Lincoln, 1987) bestaat actieonderzoek uit de volgende elementen:</w:t>
      </w:r>
    </w:p>
    <w:p w14:paraId="4158F58B" w14:textId="77777777" w:rsidR="000639EA" w:rsidRPr="00130EB1" w:rsidRDefault="000639EA" w:rsidP="00FE5BCC">
      <w:pPr>
        <w:numPr>
          <w:ilvl w:val="0"/>
          <w:numId w:val="2"/>
        </w:numPr>
        <w:rPr>
          <w:rFonts w:ascii="Times New Roman" w:hAnsi="Times New Roman" w:cs="Times New Roman"/>
          <w:i/>
          <w:iCs/>
        </w:rPr>
      </w:pPr>
      <w:r w:rsidRPr="00130EB1">
        <w:rPr>
          <w:rFonts w:ascii="Times New Roman" w:hAnsi="Times New Roman" w:cs="Times New Roman"/>
          <w:i/>
          <w:iCs/>
        </w:rPr>
        <w:t>Responsief focussen (Guba &amp; Lincoln, 1987)</w:t>
      </w:r>
    </w:p>
    <w:p w14:paraId="0CD0A081" w14:textId="77777777" w:rsidR="000639EA" w:rsidRPr="00130EB1" w:rsidRDefault="000639EA" w:rsidP="000639EA">
      <w:pPr>
        <w:rPr>
          <w:rFonts w:ascii="Times New Roman" w:hAnsi="Times New Roman" w:cs="Times New Roman"/>
        </w:rPr>
      </w:pPr>
      <w:r w:rsidRPr="00130EB1">
        <w:rPr>
          <w:rFonts w:ascii="Times New Roman" w:hAnsi="Times New Roman" w:cs="Times New Roman"/>
        </w:rPr>
        <w:t xml:space="preserve">Dit element gaat ervanuit dat data verzameling en het analyseren hiervan gebeurt samen met de respondenten in meerdere fasen. Dit gebeurt in meerdere fasen en samen met de respondenten, zodat tussentijdse resultaten besproken kunnen worden en hierin verdieping kan worden aangebracht. Op deze manier krijgen de onderzoeker en de respondenten meer inzicht in het vraagstuk. </w:t>
      </w:r>
    </w:p>
    <w:p w14:paraId="3AAA2185" w14:textId="4AF746B8" w:rsidR="000639EA" w:rsidRPr="00130EB1" w:rsidRDefault="000639EA" w:rsidP="00FE5BCC">
      <w:pPr>
        <w:numPr>
          <w:ilvl w:val="0"/>
          <w:numId w:val="2"/>
        </w:numPr>
        <w:rPr>
          <w:rFonts w:ascii="Times New Roman" w:hAnsi="Times New Roman" w:cs="Times New Roman"/>
          <w:i/>
          <w:iCs/>
        </w:rPr>
      </w:pPr>
      <w:r w:rsidRPr="00130EB1">
        <w:rPr>
          <w:rFonts w:ascii="Times New Roman" w:hAnsi="Times New Roman" w:cs="Times New Roman"/>
          <w:i/>
          <w:iCs/>
        </w:rPr>
        <w:t>Respondenten als co-onderzoekers</w:t>
      </w:r>
    </w:p>
    <w:p w14:paraId="2BD4CF0C" w14:textId="304407E4" w:rsidR="00B53E5F" w:rsidRPr="00130EB1" w:rsidRDefault="000639EA" w:rsidP="000639EA">
      <w:pPr>
        <w:rPr>
          <w:rFonts w:ascii="Times New Roman" w:hAnsi="Times New Roman" w:cs="Times New Roman"/>
        </w:rPr>
      </w:pPr>
      <w:r w:rsidRPr="00130EB1">
        <w:rPr>
          <w:rFonts w:ascii="Times New Roman" w:hAnsi="Times New Roman" w:cs="Times New Roman"/>
        </w:rPr>
        <w:t xml:space="preserve">De respondenten zijn zowel de onderzoeksgroep als actief deelnemers in dit onderzoek (Saunders et al., 2015, p. 86), waardoor gesproken kan worden van </w:t>
      </w:r>
      <w:r w:rsidRPr="00130EB1">
        <w:rPr>
          <w:rFonts w:ascii="Times New Roman" w:hAnsi="Times New Roman" w:cs="Times New Roman"/>
          <w:i/>
          <w:iCs/>
        </w:rPr>
        <w:t xml:space="preserve">participerend actieonderzoek. </w:t>
      </w:r>
      <w:r w:rsidRPr="00130EB1">
        <w:rPr>
          <w:rFonts w:ascii="Times New Roman" w:hAnsi="Times New Roman" w:cs="Times New Roman"/>
        </w:rPr>
        <w:t xml:space="preserve">In dit onderzoek zijn de respondenten: de MVO-managers van de BVO’s, de maatschappelijke organisaties waarmee de BVO samenwerkt, de doelgroep van een maatschappelijke activiteit en optioneel lokale overheden. Het is bij </w:t>
      </w:r>
      <w:r w:rsidRPr="00130EB1">
        <w:rPr>
          <w:rFonts w:ascii="Times New Roman" w:hAnsi="Times New Roman" w:cs="Times New Roman"/>
          <w:i/>
          <w:iCs/>
        </w:rPr>
        <w:t xml:space="preserve">participerend actieonderzoek </w:t>
      </w:r>
      <w:r w:rsidRPr="00130EB1">
        <w:rPr>
          <w:rFonts w:ascii="Times New Roman" w:hAnsi="Times New Roman" w:cs="Times New Roman"/>
        </w:rPr>
        <w:t xml:space="preserve">belangrijk dat de onderzoeksgroep heterogeen is, aangezien daarmee voorkomen wordt dat een bepaalde groep respondenten de overhand krijgt. Tevens zorgen de uitkomsten van dit onderzoek daarmee voor meer draagvlak. </w:t>
      </w:r>
      <w:r w:rsidR="00DF41B7" w:rsidRPr="00130EB1">
        <w:rPr>
          <w:rFonts w:ascii="Times New Roman" w:hAnsi="Times New Roman" w:cs="Times New Roman"/>
        </w:rPr>
        <w:t xml:space="preserve">Migchelbrink (2015) </w:t>
      </w:r>
      <w:r w:rsidR="00E25649" w:rsidRPr="00130EB1">
        <w:rPr>
          <w:rFonts w:ascii="Times New Roman" w:hAnsi="Times New Roman" w:cs="Times New Roman"/>
        </w:rPr>
        <w:t>benoemt</w:t>
      </w:r>
      <w:r w:rsidR="002858BA" w:rsidRPr="00130EB1">
        <w:rPr>
          <w:rFonts w:ascii="Times New Roman" w:hAnsi="Times New Roman" w:cs="Times New Roman"/>
        </w:rPr>
        <w:t xml:space="preserve"> dit als: ‘participatief actieonderzoek is participatief, omdat de onderzoekseenheden </w:t>
      </w:r>
      <w:r w:rsidR="003E7ADC" w:rsidRPr="00130EB1">
        <w:rPr>
          <w:rFonts w:ascii="Times New Roman" w:hAnsi="Times New Roman" w:cs="Times New Roman"/>
        </w:rPr>
        <w:t>als handelende subjecten worden gezien binnen een sociale context met andere subjecten</w:t>
      </w:r>
      <w:r w:rsidR="00A06780" w:rsidRPr="00130EB1">
        <w:rPr>
          <w:rFonts w:ascii="Times New Roman" w:hAnsi="Times New Roman" w:cs="Times New Roman"/>
        </w:rPr>
        <w:t xml:space="preserve">’. </w:t>
      </w:r>
      <w:r w:rsidR="002858BA" w:rsidRPr="00130EB1">
        <w:rPr>
          <w:rFonts w:ascii="Times New Roman" w:hAnsi="Times New Roman" w:cs="Times New Roman"/>
        </w:rPr>
        <w:t xml:space="preserve"> </w:t>
      </w:r>
    </w:p>
    <w:p w14:paraId="1E17D022" w14:textId="77777777" w:rsidR="000639EA" w:rsidRPr="00130EB1" w:rsidRDefault="000639EA" w:rsidP="00FE5BCC">
      <w:pPr>
        <w:numPr>
          <w:ilvl w:val="0"/>
          <w:numId w:val="2"/>
        </w:numPr>
        <w:rPr>
          <w:rFonts w:ascii="Times New Roman" w:hAnsi="Times New Roman" w:cs="Times New Roman"/>
          <w:i/>
          <w:iCs/>
        </w:rPr>
      </w:pPr>
      <w:r w:rsidRPr="00130EB1">
        <w:rPr>
          <w:rFonts w:ascii="Times New Roman" w:hAnsi="Times New Roman" w:cs="Times New Roman"/>
          <w:i/>
          <w:iCs/>
        </w:rPr>
        <w:t>Onderzoek en handelen</w:t>
      </w:r>
    </w:p>
    <w:p w14:paraId="4F8ABFA3" w14:textId="77777777" w:rsidR="00B04E36" w:rsidRPr="00130EB1" w:rsidRDefault="000639EA" w:rsidP="003C55B7">
      <w:pPr>
        <w:rPr>
          <w:rFonts w:ascii="Times New Roman" w:hAnsi="Times New Roman" w:cs="Times New Roman"/>
        </w:rPr>
      </w:pPr>
      <w:r w:rsidRPr="00130EB1">
        <w:rPr>
          <w:rFonts w:ascii="Times New Roman" w:hAnsi="Times New Roman" w:cs="Times New Roman"/>
        </w:rPr>
        <w:t xml:space="preserve">Actieonderzoek leidt ertoe dat er kennis wordt opgebouwd, maar leidt ook tot het ondernemen van acties door de respondenten. In dit onderzoek zullen de respondenten gezamenlijk een </w:t>
      </w:r>
      <w:r w:rsidRPr="00130EB1">
        <w:rPr>
          <w:rFonts w:ascii="Times New Roman" w:hAnsi="Times New Roman" w:cs="Times New Roman"/>
          <w:i/>
          <w:iCs/>
        </w:rPr>
        <w:t xml:space="preserve">theorie van verandering </w:t>
      </w:r>
      <w:r w:rsidRPr="00130EB1">
        <w:rPr>
          <w:rFonts w:ascii="Times New Roman" w:hAnsi="Times New Roman" w:cs="Times New Roman"/>
        </w:rPr>
        <w:t xml:space="preserve">opstellen (actie) en kunnen zij lering trekken uit de ondernomen acties (kennis). </w:t>
      </w:r>
    </w:p>
    <w:p w14:paraId="1A6AE620" w14:textId="3936C1E7" w:rsidR="0062147C" w:rsidRPr="00130EB1" w:rsidRDefault="003C55B7" w:rsidP="003C55B7">
      <w:pPr>
        <w:rPr>
          <w:rFonts w:ascii="Times New Roman" w:hAnsi="Times New Roman" w:cs="Times New Roman"/>
        </w:rPr>
      </w:pPr>
      <w:r w:rsidRPr="00130EB1">
        <w:rPr>
          <w:rFonts w:ascii="Times New Roman" w:hAnsi="Times New Roman" w:cs="Times New Roman"/>
        </w:rPr>
        <w:t>Mi</w:t>
      </w:r>
      <w:r w:rsidR="00903302" w:rsidRPr="00130EB1">
        <w:rPr>
          <w:rFonts w:ascii="Times New Roman" w:hAnsi="Times New Roman" w:cs="Times New Roman"/>
        </w:rPr>
        <w:t>gchelb</w:t>
      </w:r>
      <w:r w:rsidR="00EB506C" w:rsidRPr="00130EB1">
        <w:rPr>
          <w:rFonts w:ascii="Times New Roman" w:hAnsi="Times New Roman" w:cs="Times New Roman"/>
        </w:rPr>
        <w:t>r</w:t>
      </w:r>
      <w:r w:rsidR="00903302" w:rsidRPr="00130EB1">
        <w:rPr>
          <w:rFonts w:ascii="Times New Roman" w:hAnsi="Times New Roman" w:cs="Times New Roman"/>
        </w:rPr>
        <w:t>ink (2015)</w:t>
      </w:r>
      <w:r w:rsidR="0037687D" w:rsidRPr="00130EB1">
        <w:rPr>
          <w:rFonts w:ascii="Times New Roman" w:hAnsi="Times New Roman" w:cs="Times New Roman"/>
        </w:rPr>
        <w:t xml:space="preserve"> </w:t>
      </w:r>
      <w:r w:rsidR="00D0756B" w:rsidRPr="00130EB1">
        <w:rPr>
          <w:rFonts w:ascii="Times New Roman" w:hAnsi="Times New Roman" w:cs="Times New Roman"/>
        </w:rPr>
        <w:t>zegt dat</w:t>
      </w:r>
      <w:r w:rsidR="00903302" w:rsidRPr="00130EB1">
        <w:rPr>
          <w:rFonts w:ascii="Times New Roman" w:hAnsi="Times New Roman" w:cs="Times New Roman"/>
        </w:rPr>
        <w:t xml:space="preserve"> h</w:t>
      </w:r>
      <w:r w:rsidRPr="00130EB1">
        <w:rPr>
          <w:rFonts w:ascii="Times New Roman" w:hAnsi="Times New Roman" w:cs="Times New Roman"/>
        </w:rPr>
        <w:t xml:space="preserve">et doel van participatief onderzoek het verzamelen van kennis </w:t>
      </w:r>
      <w:r w:rsidR="0037687D" w:rsidRPr="00130EB1">
        <w:rPr>
          <w:rFonts w:ascii="Times New Roman" w:hAnsi="Times New Roman" w:cs="Times New Roman"/>
        </w:rPr>
        <w:t xml:space="preserve">is </w:t>
      </w:r>
      <w:r w:rsidRPr="00130EB1">
        <w:rPr>
          <w:rFonts w:ascii="Times New Roman" w:hAnsi="Times New Roman" w:cs="Times New Roman"/>
        </w:rPr>
        <w:t xml:space="preserve">en met deze kennis de situatie van de deelnemers </w:t>
      </w:r>
      <w:r w:rsidR="0037687D" w:rsidRPr="00130EB1">
        <w:rPr>
          <w:rFonts w:ascii="Times New Roman" w:hAnsi="Times New Roman" w:cs="Times New Roman"/>
        </w:rPr>
        <w:t xml:space="preserve">te </w:t>
      </w:r>
      <w:r w:rsidRPr="00130EB1">
        <w:rPr>
          <w:rFonts w:ascii="Times New Roman" w:hAnsi="Times New Roman" w:cs="Times New Roman"/>
        </w:rPr>
        <w:t xml:space="preserve">verbeteren, veranderen of vernieuwen. </w:t>
      </w:r>
      <w:r w:rsidR="001F2BB6" w:rsidRPr="00130EB1">
        <w:rPr>
          <w:rFonts w:ascii="Times New Roman" w:hAnsi="Times New Roman" w:cs="Times New Roman"/>
        </w:rPr>
        <w:t>Dit type onderzoek bevat altijd een onderzoeksgedeelte en een actiegedeelte</w:t>
      </w:r>
      <w:r w:rsidR="00731DB5" w:rsidRPr="00130EB1">
        <w:rPr>
          <w:rFonts w:ascii="Times New Roman" w:hAnsi="Times New Roman" w:cs="Times New Roman"/>
        </w:rPr>
        <w:t xml:space="preserve">, waarbij de onderzoeker en betrokkenen vijf fasen doorlopen: oriënteren, diagnosticeren, </w:t>
      </w:r>
      <w:r w:rsidR="00B87B2C" w:rsidRPr="00130EB1">
        <w:rPr>
          <w:rFonts w:ascii="Times New Roman" w:hAnsi="Times New Roman" w:cs="Times New Roman"/>
        </w:rPr>
        <w:t>ontwikkelen, actie en evalueren</w:t>
      </w:r>
      <w:r w:rsidR="00771E21" w:rsidRPr="00130EB1">
        <w:rPr>
          <w:rFonts w:ascii="Times New Roman" w:hAnsi="Times New Roman" w:cs="Times New Roman"/>
        </w:rPr>
        <w:t xml:space="preserve">. </w:t>
      </w:r>
    </w:p>
    <w:p w14:paraId="04B9895F" w14:textId="77777777" w:rsidR="0062147C" w:rsidRPr="00130EB1" w:rsidRDefault="0062147C">
      <w:pPr>
        <w:rPr>
          <w:rFonts w:ascii="Times New Roman" w:hAnsi="Times New Roman" w:cs="Times New Roman"/>
        </w:rPr>
      </w:pPr>
      <w:r w:rsidRPr="00130EB1">
        <w:rPr>
          <w:rFonts w:ascii="Times New Roman" w:hAnsi="Times New Roman" w:cs="Times New Roman"/>
        </w:rPr>
        <w:br w:type="page"/>
      </w:r>
    </w:p>
    <w:p w14:paraId="49756F2C" w14:textId="77777777" w:rsidR="003C55B7" w:rsidRPr="00130EB1" w:rsidRDefault="003C55B7" w:rsidP="003C55B7">
      <w:pPr>
        <w:rPr>
          <w:rFonts w:ascii="Times New Roman" w:hAnsi="Times New Roman" w:cs="Times New Roman"/>
        </w:rPr>
      </w:pPr>
    </w:p>
    <w:p w14:paraId="7EADB025" w14:textId="77777777" w:rsidR="000639EA" w:rsidRPr="00130EB1" w:rsidRDefault="000639EA" w:rsidP="00FE5BCC">
      <w:pPr>
        <w:numPr>
          <w:ilvl w:val="0"/>
          <w:numId w:val="2"/>
        </w:numPr>
        <w:rPr>
          <w:rFonts w:ascii="Times New Roman" w:hAnsi="Times New Roman" w:cs="Times New Roman"/>
          <w:i/>
          <w:iCs/>
        </w:rPr>
      </w:pPr>
      <w:r w:rsidRPr="00130EB1">
        <w:rPr>
          <w:rFonts w:ascii="Times New Roman" w:hAnsi="Times New Roman" w:cs="Times New Roman"/>
          <w:i/>
          <w:iCs/>
        </w:rPr>
        <w:t>Toevoegen van theorie</w:t>
      </w:r>
    </w:p>
    <w:p w14:paraId="684B690F" w14:textId="77777777" w:rsidR="000639EA" w:rsidRPr="00130EB1" w:rsidRDefault="000639EA" w:rsidP="000639EA">
      <w:pPr>
        <w:rPr>
          <w:rFonts w:ascii="Times New Roman" w:hAnsi="Times New Roman" w:cs="Times New Roman"/>
        </w:rPr>
      </w:pPr>
      <w:r w:rsidRPr="00130EB1">
        <w:rPr>
          <w:rFonts w:ascii="Times New Roman" w:hAnsi="Times New Roman" w:cs="Times New Roman"/>
        </w:rPr>
        <w:t xml:space="preserve">De onderzoeker kan op basis van bevindingen van de respondenten theorie inbrengen om op deze manier vanuit een ander perspectief naar het vraagstuk te kijken. Belangrijk hierbij is dat de onderzoeker dit gedoseerd doet, zodat de respondenten eerst vanuit hun eigen visie en optiek naar het vraagstuk kijken. </w:t>
      </w:r>
    </w:p>
    <w:p w14:paraId="300A5AC3" w14:textId="2EA295A9" w:rsidR="000639EA" w:rsidRPr="00130EB1" w:rsidRDefault="000639EA" w:rsidP="00FE5BCC">
      <w:pPr>
        <w:numPr>
          <w:ilvl w:val="0"/>
          <w:numId w:val="2"/>
        </w:numPr>
        <w:rPr>
          <w:rFonts w:ascii="Times New Roman" w:hAnsi="Times New Roman" w:cs="Times New Roman"/>
          <w:i/>
          <w:iCs/>
        </w:rPr>
      </w:pPr>
      <w:r w:rsidRPr="00130EB1">
        <w:rPr>
          <w:rFonts w:ascii="Times New Roman" w:hAnsi="Times New Roman" w:cs="Times New Roman"/>
          <w:i/>
          <w:iCs/>
        </w:rPr>
        <w:t>Waarderend onderzoeken (Cooperrider &amp; Srivastva, 1987)</w:t>
      </w:r>
    </w:p>
    <w:p w14:paraId="70655446" w14:textId="144EDFFC" w:rsidR="006204FF" w:rsidRPr="00130EB1" w:rsidRDefault="000639EA" w:rsidP="006204FF">
      <w:pPr>
        <w:pStyle w:val="Lijstalinea"/>
        <w:ind w:left="0"/>
        <w:rPr>
          <w:rFonts w:ascii="Times New Roman" w:hAnsi="Times New Roman" w:cs="Times New Roman"/>
        </w:rPr>
      </w:pPr>
      <w:r w:rsidRPr="00130EB1">
        <w:rPr>
          <w:rFonts w:ascii="Times New Roman" w:hAnsi="Times New Roman" w:cs="Times New Roman"/>
        </w:rPr>
        <w:t>Waarderend onderzoeken betekent dat ‘wat nagestreefd wordt, al aanwezig is’ (Cooperrider &amp; Srivastva, 1987). Uitgangspunt hierbij is dat er in de praktijk voorbeelden aanwezig zijn die als normatief worden gezien. In dit onderzoek is bekend wat de (lokale) problematieken zijn waaraan de maatschappelijke activiteiten kunnen bijdragen. Een stappenplan (</w:t>
      </w:r>
      <w:r w:rsidRPr="00130EB1">
        <w:rPr>
          <w:rFonts w:ascii="Times New Roman" w:hAnsi="Times New Roman" w:cs="Times New Roman"/>
          <w:i/>
          <w:iCs/>
        </w:rPr>
        <w:t xml:space="preserve">theorie van verandering) </w:t>
      </w:r>
      <w:r w:rsidRPr="00130EB1">
        <w:rPr>
          <w:rFonts w:ascii="Times New Roman" w:hAnsi="Times New Roman" w:cs="Times New Roman"/>
        </w:rPr>
        <w:t xml:space="preserve">om succesvol deze (lokale) problematieken aan te pakken, wordt middels dit onderzoek in kaart gebracht. </w:t>
      </w:r>
      <w:r w:rsidR="006204FF" w:rsidRPr="00130EB1">
        <w:rPr>
          <w:rFonts w:ascii="Times New Roman" w:hAnsi="Times New Roman" w:cs="Times New Roman"/>
        </w:rPr>
        <w:br/>
      </w:r>
    </w:p>
    <w:p w14:paraId="3997456E" w14:textId="09F6927D" w:rsidR="000639EA" w:rsidRPr="00130EB1" w:rsidRDefault="000639EA" w:rsidP="00FE5BCC">
      <w:pPr>
        <w:pStyle w:val="Lijstalinea"/>
        <w:numPr>
          <w:ilvl w:val="0"/>
          <w:numId w:val="2"/>
        </w:numPr>
        <w:rPr>
          <w:rFonts w:ascii="Times New Roman" w:hAnsi="Times New Roman" w:cs="Times New Roman"/>
          <w:i/>
          <w:iCs/>
        </w:rPr>
      </w:pPr>
      <w:r w:rsidRPr="00130EB1">
        <w:rPr>
          <w:rFonts w:ascii="Times New Roman" w:hAnsi="Times New Roman" w:cs="Times New Roman"/>
          <w:i/>
          <w:iCs/>
        </w:rPr>
        <w:t>Proces actieonderzoek</w:t>
      </w:r>
    </w:p>
    <w:p w14:paraId="2B1E16D6" w14:textId="727BF475" w:rsidR="000639EA" w:rsidRPr="00130EB1" w:rsidRDefault="000639EA" w:rsidP="000639EA">
      <w:pPr>
        <w:rPr>
          <w:rFonts w:ascii="Times New Roman" w:hAnsi="Times New Roman" w:cs="Times New Roman"/>
        </w:rPr>
      </w:pPr>
      <w:r w:rsidRPr="00130EB1">
        <w:rPr>
          <w:rFonts w:ascii="Times New Roman" w:hAnsi="Times New Roman" w:cs="Times New Roman"/>
        </w:rPr>
        <w:t xml:space="preserve">Elke fase levert input op voor de daaropvolgende fase. Hierdoor worden de acties in de praktijk steeds concreter, waardoor de respondenten en onderzoeker meer inzichtelijk krijgen in positief werkende principes, alsmede ontwikkelpunten die hieruit voortkomen (Van Wingerden &amp; Tanke, 2018). </w:t>
      </w:r>
      <w:r w:rsidR="00BF40CE" w:rsidRPr="00130EB1">
        <w:rPr>
          <w:rFonts w:ascii="Times New Roman" w:hAnsi="Times New Roman" w:cs="Times New Roman"/>
        </w:rPr>
        <w:t xml:space="preserve">Migchelbrink (2015) </w:t>
      </w:r>
      <w:r w:rsidR="00350B8C" w:rsidRPr="00130EB1">
        <w:rPr>
          <w:rFonts w:ascii="Times New Roman" w:hAnsi="Times New Roman" w:cs="Times New Roman"/>
        </w:rPr>
        <w:t>voegt hieraan toe</w:t>
      </w:r>
      <w:r w:rsidR="00BF40CE" w:rsidRPr="00130EB1">
        <w:rPr>
          <w:rFonts w:ascii="Times New Roman" w:hAnsi="Times New Roman" w:cs="Times New Roman"/>
        </w:rPr>
        <w:t xml:space="preserve"> dat </w:t>
      </w:r>
      <w:r w:rsidR="000B313F" w:rsidRPr="00130EB1">
        <w:rPr>
          <w:rFonts w:ascii="Times New Roman" w:hAnsi="Times New Roman" w:cs="Times New Roman"/>
        </w:rPr>
        <w:t>participatief actieonderzoek een meervoudig proces is</w:t>
      </w:r>
      <w:r w:rsidR="00885708" w:rsidRPr="00130EB1">
        <w:rPr>
          <w:rFonts w:ascii="Times New Roman" w:hAnsi="Times New Roman" w:cs="Times New Roman"/>
        </w:rPr>
        <w:t xml:space="preserve">, waarbij het gaat om samenwerken, communicatie, </w:t>
      </w:r>
      <w:r w:rsidR="00D92283" w:rsidRPr="00130EB1">
        <w:rPr>
          <w:rFonts w:ascii="Times New Roman" w:hAnsi="Times New Roman" w:cs="Times New Roman"/>
        </w:rPr>
        <w:t xml:space="preserve">participeren, reflecteren, leren en veranderen. </w:t>
      </w:r>
    </w:p>
    <w:p w14:paraId="33CEA05E" w14:textId="23926D9E" w:rsidR="00D03BCC" w:rsidRPr="00130EB1" w:rsidRDefault="00D03BCC" w:rsidP="000639EA">
      <w:pPr>
        <w:rPr>
          <w:rFonts w:ascii="Times New Roman" w:hAnsi="Times New Roman" w:cs="Times New Roman"/>
        </w:rPr>
      </w:pPr>
      <w:r w:rsidRPr="00130EB1">
        <w:rPr>
          <w:rFonts w:ascii="Times New Roman" w:hAnsi="Times New Roman" w:cs="Times New Roman"/>
        </w:rPr>
        <w:t xml:space="preserve">Migchelbrink (2015) </w:t>
      </w:r>
      <w:r w:rsidR="00050103" w:rsidRPr="00130EB1">
        <w:rPr>
          <w:rFonts w:ascii="Times New Roman" w:hAnsi="Times New Roman" w:cs="Times New Roman"/>
        </w:rPr>
        <w:t>levert een aanvulling op bovensta</w:t>
      </w:r>
      <w:r w:rsidR="00563963" w:rsidRPr="00130EB1">
        <w:rPr>
          <w:rFonts w:ascii="Times New Roman" w:hAnsi="Times New Roman" w:cs="Times New Roman"/>
        </w:rPr>
        <w:t>ande elementen</w:t>
      </w:r>
      <w:r w:rsidR="007259F2" w:rsidRPr="00130EB1">
        <w:rPr>
          <w:rFonts w:ascii="Times New Roman" w:hAnsi="Times New Roman" w:cs="Times New Roman"/>
        </w:rPr>
        <w:t xml:space="preserve">. </w:t>
      </w:r>
      <w:r w:rsidR="00A317FE" w:rsidRPr="00130EB1">
        <w:rPr>
          <w:rFonts w:ascii="Times New Roman" w:hAnsi="Times New Roman" w:cs="Times New Roman"/>
        </w:rPr>
        <w:t xml:space="preserve">Een aantal van de </w:t>
      </w:r>
      <w:r w:rsidR="007259F2" w:rsidRPr="00130EB1">
        <w:rPr>
          <w:rFonts w:ascii="Times New Roman" w:hAnsi="Times New Roman" w:cs="Times New Roman"/>
        </w:rPr>
        <w:t>elementen die Migchelbrink (2015) benoemt,</w:t>
      </w:r>
      <w:r w:rsidR="00A317FE" w:rsidRPr="00130EB1">
        <w:rPr>
          <w:rFonts w:ascii="Times New Roman" w:hAnsi="Times New Roman" w:cs="Times New Roman"/>
        </w:rPr>
        <w:t xml:space="preserve"> komen overeen met de kenmerken die Cooperrider &amp; Srivastva</w:t>
      </w:r>
      <w:r w:rsidR="00507B61" w:rsidRPr="00130EB1">
        <w:rPr>
          <w:rFonts w:ascii="Times New Roman" w:hAnsi="Times New Roman" w:cs="Times New Roman"/>
        </w:rPr>
        <w:t xml:space="preserve"> (1987), </w:t>
      </w:r>
      <w:r w:rsidR="00A317FE" w:rsidRPr="00130EB1">
        <w:rPr>
          <w:rFonts w:ascii="Times New Roman" w:hAnsi="Times New Roman" w:cs="Times New Roman"/>
        </w:rPr>
        <w:t>Reason &amp; Bradbury</w:t>
      </w:r>
      <w:r w:rsidR="00507B61" w:rsidRPr="00130EB1">
        <w:rPr>
          <w:rFonts w:ascii="Times New Roman" w:hAnsi="Times New Roman" w:cs="Times New Roman"/>
        </w:rPr>
        <w:t xml:space="preserve"> (2008)</w:t>
      </w:r>
      <w:r w:rsidR="00A317FE" w:rsidRPr="00130EB1">
        <w:rPr>
          <w:rFonts w:ascii="Times New Roman" w:hAnsi="Times New Roman" w:cs="Times New Roman"/>
        </w:rPr>
        <w:t xml:space="preserve"> Lewin </w:t>
      </w:r>
      <w:r w:rsidR="007F0F27" w:rsidRPr="00130EB1">
        <w:rPr>
          <w:rFonts w:ascii="Times New Roman" w:hAnsi="Times New Roman" w:cs="Times New Roman"/>
        </w:rPr>
        <w:t>(</w:t>
      </w:r>
      <w:r w:rsidR="00A317FE" w:rsidRPr="00130EB1">
        <w:rPr>
          <w:rFonts w:ascii="Times New Roman" w:hAnsi="Times New Roman" w:cs="Times New Roman"/>
        </w:rPr>
        <w:t>1946</w:t>
      </w:r>
      <w:r w:rsidR="007F0F27" w:rsidRPr="00130EB1">
        <w:rPr>
          <w:rFonts w:ascii="Times New Roman" w:hAnsi="Times New Roman" w:cs="Times New Roman"/>
        </w:rPr>
        <w:t>),</w:t>
      </w:r>
      <w:r w:rsidR="00A317FE" w:rsidRPr="00130EB1">
        <w:rPr>
          <w:rFonts w:ascii="Times New Roman" w:hAnsi="Times New Roman" w:cs="Times New Roman"/>
        </w:rPr>
        <w:t xml:space="preserve"> Greenwood &amp; Levin</w:t>
      </w:r>
      <w:r w:rsidR="007F0F27" w:rsidRPr="00130EB1">
        <w:rPr>
          <w:rFonts w:ascii="Times New Roman" w:hAnsi="Times New Roman" w:cs="Times New Roman"/>
        </w:rPr>
        <w:t xml:space="preserve"> (</w:t>
      </w:r>
      <w:r w:rsidR="00A317FE" w:rsidRPr="00130EB1">
        <w:rPr>
          <w:rFonts w:ascii="Times New Roman" w:hAnsi="Times New Roman" w:cs="Times New Roman"/>
        </w:rPr>
        <w:t>2006</w:t>
      </w:r>
      <w:r w:rsidR="007F0F27" w:rsidRPr="00130EB1">
        <w:rPr>
          <w:rFonts w:ascii="Times New Roman" w:hAnsi="Times New Roman" w:cs="Times New Roman"/>
        </w:rPr>
        <w:t>),</w:t>
      </w:r>
      <w:r w:rsidR="00A317FE" w:rsidRPr="00130EB1">
        <w:rPr>
          <w:rFonts w:ascii="Times New Roman" w:hAnsi="Times New Roman" w:cs="Times New Roman"/>
        </w:rPr>
        <w:t xml:space="preserve"> Guba &amp; Lincoln</w:t>
      </w:r>
      <w:r w:rsidR="007F0F27" w:rsidRPr="00130EB1">
        <w:rPr>
          <w:rFonts w:ascii="Times New Roman" w:hAnsi="Times New Roman" w:cs="Times New Roman"/>
        </w:rPr>
        <w:t xml:space="preserve"> (1987)</w:t>
      </w:r>
      <w:r w:rsidR="00A317FE" w:rsidRPr="00130EB1">
        <w:rPr>
          <w:rFonts w:ascii="Times New Roman" w:hAnsi="Times New Roman" w:cs="Times New Roman"/>
        </w:rPr>
        <w:t xml:space="preserve"> benoemen en zijn in </w:t>
      </w:r>
      <w:r w:rsidR="00232EB1" w:rsidRPr="00130EB1">
        <w:rPr>
          <w:rFonts w:ascii="Times New Roman" w:hAnsi="Times New Roman" w:cs="Times New Roman"/>
        </w:rPr>
        <w:t>bovenstaande</w:t>
      </w:r>
      <w:r w:rsidR="00507B61" w:rsidRPr="00130EB1">
        <w:rPr>
          <w:rFonts w:ascii="Times New Roman" w:hAnsi="Times New Roman" w:cs="Times New Roman"/>
        </w:rPr>
        <w:t xml:space="preserve"> opsomming verwerkt. </w:t>
      </w:r>
      <w:r w:rsidR="00955CF8" w:rsidRPr="00130EB1">
        <w:rPr>
          <w:rFonts w:ascii="Times New Roman" w:hAnsi="Times New Roman" w:cs="Times New Roman"/>
        </w:rPr>
        <w:t>Elementen</w:t>
      </w:r>
      <w:r w:rsidR="00507B61" w:rsidRPr="00130EB1">
        <w:rPr>
          <w:rFonts w:ascii="Times New Roman" w:hAnsi="Times New Roman" w:cs="Times New Roman"/>
        </w:rPr>
        <w:t xml:space="preserve"> die </w:t>
      </w:r>
      <w:r w:rsidR="006D2732" w:rsidRPr="00130EB1">
        <w:rPr>
          <w:rFonts w:ascii="Times New Roman" w:hAnsi="Times New Roman" w:cs="Times New Roman"/>
        </w:rPr>
        <w:t>niet expliciet</w:t>
      </w:r>
      <w:r w:rsidR="00507B61" w:rsidRPr="00130EB1">
        <w:rPr>
          <w:rFonts w:ascii="Times New Roman" w:hAnsi="Times New Roman" w:cs="Times New Roman"/>
        </w:rPr>
        <w:t xml:space="preserve"> door </w:t>
      </w:r>
      <w:r w:rsidR="007F0F27" w:rsidRPr="00130EB1">
        <w:rPr>
          <w:rFonts w:ascii="Times New Roman" w:hAnsi="Times New Roman" w:cs="Times New Roman"/>
        </w:rPr>
        <w:t xml:space="preserve">Cooperrider &amp; Srivastva (1987), Reason &amp; Bradbury (2008) Lewin (1946), Greenwood &amp; Levin (2006), Guba &amp; Lincoln (1987) </w:t>
      </w:r>
      <w:r w:rsidR="00507B61" w:rsidRPr="00130EB1">
        <w:rPr>
          <w:rFonts w:ascii="Times New Roman" w:hAnsi="Times New Roman" w:cs="Times New Roman"/>
        </w:rPr>
        <w:t xml:space="preserve">zijn benoemd, worden hieronder apart toegelicht. </w:t>
      </w:r>
    </w:p>
    <w:p w14:paraId="665CB419" w14:textId="0F094BCF" w:rsidR="00FE7CB3" w:rsidRPr="00130EB1" w:rsidRDefault="00FE7CB3" w:rsidP="00FE5BCC">
      <w:pPr>
        <w:pStyle w:val="Lijstalinea"/>
        <w:numPr>
          <w:ilvl w:val="0"/>
          <w:numId w:val="2"/>
        </w:numPr>
        <w:rPr>
          <w:rFonts w:ascii="Times New Roman" w:hAnsi="Times New Roman" w:cs="Times New Roman"/>
          <w:i/>
          <w:iCs/>
        </w:rPr>
      </w:pPr>
      <w:r w:rsidRPr="00130EB1">
        <w:rPr>
          <w:rFonts w:ascii="Times New Roman" w:hAnsi="Times New Roman" w:cs="Times New Roman"/>
          <w:i/>
          <w:iCs/>
        </w:rPr>
        <w:t>Participatief actieonderzoek is gericht op praktische problemen, vragen of wensen</w:t>
      </w:r>
    </w:p>
    <w:p w14:paraId="72ADFF04" w14:textId="0836FBEC" w:rsidR="001C79D1" w:rsidRPr="00130EB1" w:rsidRDefault="00DD48B6" w:rsidP="001C79D1">
      <w:pPr>
        <w:rPr>
          <w:rFonts w:ascii="Times New Roman" w:hAnsi="Times New Roman" w:cs="Times New Roman"/>
        </w:rPr>
      </w:pPr>
      <w:r w:rsidRPr="00130EB1">
        <w:rPr>
          <w:rFonts w:ascii="Times New Roman" w:hAnsi="Times New Roman" w:cs="Times New Roman"/>
        </w:rPr>
        <w:t>Een participatief actieonderzoek komt voort uit praktische problemen</w:t>
      </w:r>
      <w:r w:rsidR="00AB5FDC" w:rsidRPr="00130EB1">
        <w:rPr>
          <w:rFonts w:ascii="Times New Roman" w:hAnsi="Times New Roman" w:cs="Times New Roman"/>
        </w:rPr>
        <w:t>, vragen, dromen, uitdagingen of ideeën die (groepen) mensen hebben</w:t>
      </w:r>
      <w:r w:rsidR="00A919B1" w:rsidRPr="00130EB1">
        <w:rPr>
          <w:rFonts w:ascii="Times New Roman" w:hAnsi="Times New Roman" w:cs="Times New Roman"/>
        </w:rPr>
        <w:t xml:space="preserve">. Het onderzoek is gericht op het vergaren van praktische kennis </w:t>
      </w:r>
      <w:r w:rsidR="00541E66" w:rsidRPr="00130EB1">
        <w:rPr>
          <w:rFonts w:ascii="Times New Roman" w:hAnsi="Times New Roman" w:cs="Times New Roman"/>
        </w:rPr>
        <w:t xml:space="preserve">en daarmee een situatie te verbeteren. </w:t>
      </w:r>
    </w:p>
    <w:p w14:paraId="1EED8A0E" w14:textId="28BD22E1" w:rsidR="00D7113D" w:rsidRPr="00130EB1" w:rsidRDefault="009C0B0E" w:rsidP="00FE5BCC">
      <w:pPr>
        <w:pStyle w:val="Lijstalinea"/>
        <w:numPr>
          <w:ilvl w:val="0"/>
          <w:numId w:val="2"/>
        </w:numPr>
        <w:rPr>
          <w:rFonts w:ascii="Times New Roman" w:hAnsi="Times New Roman" w:cs="Times New Roman"/>
          <w:i/>
          <w:iCs/>
        </w:rPr>
      </w:pPr>
      <w:r w:rsidRPr="00130EB1">
        <w:rPr>
          <w:rFonts w:ascii="Times New Roman" w:hAnsi="Times New Roman" w:cs="Times New Roman"/>
          <w:i/>
          <w:iCs/>
        </w:rPr>
        <w:t>Wetenschappelijke methode</w:t>
      </w:r>
      <w:r w:rsidR="00F25C3D" w:rsidRPr="00130EB1">
        <w:rPr>
          <w:rFonts w:ascii="Times New Roman" w:hAnsi="Times New Roman" w:cs="Times New Roman"/>
          <w:i/>
          <w:iCs/>
        </w:rPr>
        <w:t>n en technieken</w:t>
      </w:r>
    </w:p>
    <w:p w14:paraId="7AEFC895" w14:textId="0DD0EA7E" w:rsidR="00FC0BE6" w:rsidRPr="00130EB1" w:rsidRDefault="00FC0BE6" w:rsidP="00FC0BE6">
      <w:pPr>
        <w:rPr>
          <w:rFonts w:ascii="Times New Roman" w:hAnsi="Times New Roman" w:cs="Times New Roman"/>
        </w:rPr>
      </w:pPr>
      <w:r w:rsidRPr="00130EB1">
        <w:rPr>
          <w:rFonts w:ascii="Times New Roman" w:hAnsi="Times New Roman" w:cs="Times New Roman"/>
        </w:rPr>
        <w:t xml:space="preserve">Participatief actieonderzoek is niet gebonden aan </w:t>
      </w:r>
      <w:r w:rsidR="00846E52" w:rsidRPr="00130EB1">
        <w:rPr>
          <w:rFonts w:ascii="Times New Roman" w:hAnsi="Times New Roman" w:cs="Times New Roman"/>
        </w:rPr>
        <w:t xml:space="preserve">een onderzoeksmethode of manier van data-analyse. </w:t>
      </w:r>
      <w:r w:rsidR="00B52645" w:rsidRPr="00130EB1">
        <w:rPr>
          <w:rFonts w:ascii="Times New Roman" w:hAnsi="Times New Roman" w:cs="Times New Roman"/>
        </w:rPr>
        <w:t xml:space="preserve">Binnen dit type onderzoek kan bijvoorbeeld gebruik gemaakt worden van kwantitatieve als kwalitatieve methoden. </w:t>
      </w:r>
    </w:p>
    <w:p w14:paraId="607214FA" w14:textId="7C41CF34" w:rsidR="00B86B41" w:rsidRPr="00130EB1" w:rsidRDefault="00FB77E0" w:rsidP="00B86B41">
      <w:pPr>
        <w:pStyle w:val="Kop4"/>
        <w:rPr>
          <w:rFonts w:ascii="Times New Roman" w:hAnsi="Times New Roman" w:cs="Times New Roman"/>
          <w:color w:val="auto"/>
        </w:rPr>
      </w:pPr>
      <w:r w:rsidRPr="00130EB1">
        <w:rPr>
          <w:rFonts w:ascii="Times New Roman" w:hAnsi="Times New Roman" w:cs="Times New Roman"/>
          <w:color w:val="auto"/>
        </w:rPr>
        <w:t>5</w:t>
      </w:r>
      <w:r w:rsidR="00B86B41" w:rsidRPr="00130EB1">
        <w:rPr>
          <w:rFonts w:ascii="Times New Roman" w:hAnsi="Times New Roman" w:cs="Times New Roman"/>
          <w:color w:val="auto"/>
        </w:rPr>
        <w:t>.</w:t>
      </w:r>
      <w:r w:rsidR="002B50C8" w:rsidRPr="00130EB1">
        <w:rPr>
          <w:rFonts w:ascii="Times New Roman" w:hAnsi="Times New Roman" w:cs="Times New Roman"/>
          <w:color w:val="auto"/>
        </w:rPr>
        <w:t>3</w:t>
      </w:r>
      <w:r w:rsidR="00B86B41" w:rsidRPr="00130EB1">
        <w:rPr>
          <w:rFonts w:ascii="Times New Roman" w:hAnsi="Times New Roman" w:cs="Times New Roman"/>
          <w:color w:val="auto"/>
        </w:rPr>
        <w:t xml:space="preserve">.2.2 </w:t>
      </w:r>
      <w:r w:rsidR="00F532D7" w:rsidRPr="00130EB1">
        <w:rPr>
          <w:rFonts w:ascii="Times New Roman" w:hAnsi="Times New Roman" w:cs="Times New Roman"/>
          <w:color w:val="auto"/>
        </w:rPr>
        <w:t>Fasen actieonderzoek</w:t>
      </w:r>
    </w:p>
    <w:p w14:paraId="4E044F79" w14:textId="139B9556" w:rsidR="00350B8C" w:rsidRPr="00130EB1" w:rsidRDefault="00350B8C" w:rsidP="00B86B41">
      <w:pPr>
        <w:rPr>
          <w:rFonts w:ascii="Times New Roman" w:hAnsi="Times New Roman" w:cs="Times New Roman"/>
        </w:rPr>
      </w:pPr>
      <w:r w:rsidRPr="00130EB1">
        <w:rPr>
          <w:rFonts w:ascii="Times New Roman" w:hAnsi="Times New Roman" w:cs="Times New Roman"/>
        </w:rPr>
        <w:t xml:space="preserve">Migchelbrink (2015) hanteert in zijn boek ‘de kern van participatief actieonderzoek’ de volgende </w:t>
      </w:r>
      <w:r w:rsidR="00A53CA0" w:rsidRPr="00130EB1">
        <w:rPr>
          <w:rFonts w:ascii="Times New Roman" w:hAnsi="Times New Roman" w:cs="Times New Roman"/>
        </w:rPr>
        <w:t xml:space="preserve">zes </w:t>
      </w:r>
      <w:r w:rsidRPr="00130EB1">
        <w:rPr>
          <w:rFonts w:ascii="Times New Roman" w:hAnsi="Times New Roman" w:cs="Times New Roman"/>
        </w:rPr>
        <w:t>fasen om actieonderzoek uit te voeren:</w:t>
      </w:r>
    </w:p>
    <w:p w14:paraId="1669B325" w14:textId="1BFA0A98" w:rsidR="00350B8C" w:rsidRPr="00130EB1" w:rsidRDefault="00FB77E0" w:rsidP="00620268">
      <w:pPr>
        <w:pStyle w:val="Kop5"/>
        <w:rPr>
          <w:rFonts w:ascii="Times New Roman" w:hAnsi="Times New Roman" w:cs="Times New Roman"/>
          <w:color w:val="auto"/>
        </w:rPr>
      </w:pPr>
      <w:r w:rsidRPr="00130EB1">
        <w:rPr>
          <w:rFonts w:ascii="Times New Roman" w:hAnsi="Times New Roman" w:cs="Times New Roman"/>
          <w:color w:val="auto"/>
        </w:rPr>
        <w:t>5</w:t>
      </w:r>
      <w:r w:rsidR="00620268" w:rsidRPr="00130EB1">
        <w:rPr>
          <w:rFonts w:ascii="Times New Roman" w:hAnsi="Times New Roman" w:cs="Times New Roman"/>
          <w:color w:val="auto"/>
        </w:rPr>
        <w:t>.</w:t>
      </w:r>
      <w:r w:rsidR="002B50C8" w:rsidRPr="00130EB1">
        <w:rPr>
          <w:rFonts w:ascii="Times New Roman" w:hAnsi="Times New Roman" w:cs="Times New Roman"/>
          <w:color w:val="auto"/>
        </w:rPr>
        <w:t>3</w:t>
      </w:r>
      <w:r w:rsidR="00620268" w:rsidRPr="00130EB1">
        <w:rPr>
          <w:rFonts w:ascii="Times New Roman" w:hAnsi="Times New Roman" w:cs="Times New Roman"/>
          <w:color w:val="auto"/>
        </w:rPr>
        <w:t xml:space="preserve">.2.2.1 </w:t>
      </w:r>
      <w:r w:rsidR="00C46DC5" w:rsidRPr="00130EB1">
        <w:rPr>
          <w:rFonts w:ascii="Times New Roman" w:hAnsi="Times New Roman" w:cs="Times New Roman"/>
          <w:color w:val="auto"/>
        </w:rPr>
        <w:t>Aanleiding en aanloopfase</w:t>
      </w:r>
    </w:p>
    <w:p w14:paraId="64FFB7B1" w14:textId="50BCE383" w:rsidR="00CD6CDF" w:rsidRPr="00130EB1" w:rsidRDefault="00CD6CDF" w:rsidP="00CD6CDF">
      <w:pPr>
        <w:rPr>
          <w:rFonts w:ascii="Times New Roman" w:hAnsi="Times New Roman" w:cs="Times New Roman"/>
        </w:rPr>
      </w:pPr>
      <w:r w:rsidRPr="00130EB1">
        <w:rPr>
          <w:rFonts w:ascii="Times New Roman" w:hAnsi="Times New Roman" w:cs="Times New Roman"/>
        </w:rPr>
        <w:t xml:space="preserve">In </w:t>
      </w:r>
      <w:r w:rsidR="006D7FE3" w:rsidRPr="00130EB1">
        <w:rPr>
          <w:rFonts w:ascii="Times New Roman" w:hAnsi="Times New Roman" w:cs="Times New Roman"/>
        </w:rPr>
        <w:t>aanleiding en aanloopfase</w:t>
      </w:r>
      <w:r w:rsidRPr="00130EB1">
        <w:rPr>
          <w:rFonts w:ascii="Times New Roman" w:hAnsi="Times New Roman" w:cs="Times New Roman"/>
        </w:rPr>
        <w:t xml:space="preserve"> </w:t>
      </w:r>
      <w:r w:rsidR="00C0675A" w:rsidRPr="00130EB1">
        <w:rPr>
          <w:rFonts w:ascii="Times New Roman" w:hAnsi="Times New Roman" w:cs="Times New Roman"/>
        </w:rPr>
        <w:t>wordt</w:t>
      </w:r>
      <w:r w:rsidRPr="00130EB1">
        <w:rPr>
          <w:rFonts w:ascii="Times New Roman" w:hAnsi="Times New Roman" w:cs="Times New Roman"/>
        </w:rPr>
        <w:t xml:space="preserve"> de aanleiding tot </w:t>
      </w:r>
      <w:r w:rsidR="00FC7F8F" w:rsidRPr="00130EB1">
        <w:rPr>
          <w:rFonts w:ascii="Times New Roman" w:hAnsi="Times New Roman" w:cs="Times New Roman"/>
        </w:rPr>
        <w:t>het onderzoek benoemd</w:t>
      </w:r>
      <w:r w:rsidR="00A240C5" w:rsidRPr="00130EB1">
        <w:rPr>
          <w:rFonts w:ascii="Times New Roman" w:hAnsi="Times New Roman" w:cs="Times New Roman"/>
        </w:rPr>
        <w:t>, waarbij de focus voornamelijk licht op het samenstellen van een onderzoeksnetwerk</w:t>
      </w:r>
      <w:r w:rsidR="00CF355D" w:rsidRPr="00130EB1">
        <w:rPr>
          <w:rFonts w:ascii="Times New Roman" w:hAnsi="Times New Roman" w:cs="Times New Roman"/>
        </w:rPr>
        <w:t>, bestaande uit direct of indirect betrokken actoren</w:t>
      </w:r>
      <w:r w:rsidR="00C0675A" w:rsidRPr="00130EB1">
        <w:rPr>
          <w:rFonts w:ascii="Times New Roman" w:hAnsi="Times New Roman" w:cs="Times New Roman"/>
        </w:rPr>
        <w:t xml:space="preserve"> (Migchelbrink, 2015)</w:t>
      </w:r>
      <w:r w:rsidR="00CF355D" w:rsidRPr="00130EB1">
        <w:rPr>
          <w:rFonts w:ascii="Times New Roman" w:hAnsi="Times New Roman" w:cs="Times New Roman"/>
        </w:rPr>
        <w:t xml:space="preserve">. </w:t>
      </w:r>
    </w:p>
    <w:p w14:paraId="5C4137F7" w14:textId="7371176A" w:rsidR="00AE5744" w:rsidRPr="00130EB1" w:rsidRDefault="003E051D" w:rsidP="00CD6CDF">
      <w:pPr>
        <w:rPr>
          <w:rFonts w:ascii="Times New Roman" w:hAnsi="Times New Roman" w:cs="Times New Roman"/>
        </w:rPr>
      </w:pPr>
      <w:r w:rsidRPr="00130EB1">
        <w:rPr>
          <w:rFonts w:ascii="Times New Roman" w:hAnsi="Times New Roman" w:cs="Times New Roman"/>
        </w:rPr>
        <w:t xml:space="preserve">De aanleiding voor het opstellen van een </w:t>
      </w:r>
      <w:r w:rsidRPr="00130EB1">
        <w:rPr>
          <w:rFonts w:ascii="Times New Roman" w:hAnsi="Times New Roman" w:cs="Times New Roman"/>
          <w:i/>
          <w:iCs/>
        </w:rPr>
        <w:t xml:space="preserve">theorie van verandering </w:t>
      </w:r>
      <w:r w:rsidR="00FF353A" w:rsidRPr="00130EB1">
        <w:rPr>
          <w:rFonts w:ascii="Times New Roman" w:hAnsi="Times New Roman" w:cs="Times New Roman"/>
        </w:rPr>
        <w:t xml:space="preserve">voor </w:t>
      </w:r>
      <w:r w:rsidR="002E0A80" w:rsidRPr="00130EB1">
        <w:rPr>
          <w:rFonts w:ascii="Times New Roman" w:hAnsi="Times New Roman" w:cs="Times New Roman"/>
        </w:rPr>
        <w:t xml:space="preserve">‘Stichting </w:t>
      </w:r>
      <w:r w:rsidR="00FF353A" w:rsidRPr="00130EB1">
        <w:rPr>
          <w:rFonts w:ascii="Times New Roman" w:hAnsi="Times New Roman" w:cs="Times New Roman"/>
        </w:rPr>
        <w:t>Willem II Betrokken</w:t>
      </w:r>
      <w:r w:rsidR="002E0A80" w:rsidRPr="00130EB1">
        <w:rPr>
          <w:rFonts w:ascii="Times New Roman" w:hAnsi="Times New Roman" w:cs="Times New Roman"/>
        </w:rPr>
        <w:t>’</w:t>
      </w:r>
      <w:r w:rsidR="00FF353A" w:rsidRPr="00130EB1">
        <w:rPr>
          <w:rFonts w:ascii="Times New Roman" w:hAnsi="Times New Roman" w:cs="Times New Roman"/>
        </w:rPr>
        <w:t xml:space="preserve"> </w:t>
      </w:r>
      <w:r w:rsidRPr="00130EB1">
        <w:rPr>
          <w:rFonts w:ascii="Times New Roman" w:hAnsi="Times New Roman" w:cs="Times New Roman"/>
        </w:rPr>
        <w:t>k</w:t>
      </w:r>
      <w:r w:rsidR="00C0675A" w:rsidRPr="00130EB1">
        <w:rPr>
          <w:rFonts w:ascii="Times New Roman" w:hAnsi="Times New Roman" w:cs="Times New Roman"/>
        </w:rPr>
        <w:t>wam voort</w:t>
      </w:r>
      <w:r w:rsidRPr="00130EB1">
        <w:rPr>
          <w:rFonts w:ascii="Times New Roman" w:hAnsi="Times New Roman" w:cs="Times New Roman"/>
        </w:rPr>
        <w:t xml:space="preserve"> uit een pilottraject </w:t>
      </w:r>
      <w:r w:rsidR="00DE56C1" w:rsidRPr="00130EB1">
        <w:rPr>
          <w:rFonts w:ascii="Times New Roman" w:hAnsi="Times New Roman" w:cs="Times New Roman"/>
        </w:rPr>
        <w:t xml:space="preserve">met zes participerende </w:t>
      </w:r>
      <w:r w:rsidR="0042151A" w:rsidRPr="00130EB1">
        <w:rPr>
          <w:rFonts w:ascii="Times New Roman" w:hAnsi="Times New Roman" w:cs="Times New Roman"/>
        </w:rPr>
        <w:t>stichtingen</w:t>
      </w:r>
      <w:r w:rsidR="003732F0" w:rsidRPr="00130EB1">
        <w:rPr>
          <w:rFonts w:ascii="Times New Roman" w:hAnsi="Times New Roman" w:cs="Times New Roman"/>
        </w:rPr>
        <w:t xml:space="preserve"> </w:t>
      </w:r>
      <w:r w:rsidR="004800EA" w:rsidRPr="00130EB1">
        <w:rPr>
          <w:rFonts w:ascii="Times New Roman" w:hAnsi="Times New Roman" w:cs="Times New Roman"/>
        </w:rPr>
        <w:t xml:space="preserve">van </w:t>
      </w:r>
      <w:r w:rsidR="00DE56C1" w:rsidRPr="00130EB1">
        <w:rPr>
          <w:rFonts w:ascii="Times New Roman" w:hAnsi="Times New Roman" w:cs="Times New Roman"/>
        </w:rPr>
        <w:t xml:space="preserve">BVO’s </w:t>
      </w:r>
      <w:r w:rsidRPr="00130EB1">
        <w:rPr>
          <w:rFonts w:ascii="Times New Roman" w:hAnsi="Times New Roman" w:cs="Times New Roman"/>
        </w:rPr>
        <w:t xml:space="preserve">waarin de ECV en Universiteit Utrecht </w:t>
      </w:r>
      <w:r w:rsidR="00A00735" w:rsidRPr="00130EB1">
        <w:rPr>
          <w:rFonts w:ascii="Times New Roman" w:hAnsi="Times New Roman" w:cs="Times New Roman"/>
        </w:rPr>
        <w:t xml:space="preserve">(hierna: UU) </w:t>
      </w:r>
      <w:r w:rsidRPr="00130EB1">
        <w:rPr>
          <w:rFonts w:ascii="Times New Roman" w:hAnsi="Times New Roman" w:cs="Times New Roman"/>
        </w:rPr>
        <w:t>samenwerken</w:t>
      </w:r>
      <w:r w:rsidR="00FF353A" w:rsidRPr="00130EB1">
        <w:rPr>
          <w:rFonts w:ascii="Times New Roman" w:hAnsi="Times New Roman" w:cs="Times New Roman"/>
        </w:rPr>
        <w:t xml:space="preserve"> </w:t>
      </w:r>
      <w:r w:rsidR="00DE56C1" w:rsidRPr="00130EB1">
        <w:rPr>
          <w:rFonts w:ascii="Times New Roman" w:hAnsi="Times New Roman" w:cs="Times New Roman"/>
        </w:rPr>
        <w:t>om de mogelijkheid te scheppen de impact van maatschappelijke projecten te kunnen meten</w:t>
      </w:r>
      <w:r w:rsidR="00944D2E" w:rsidRPr="00130EB1">
        <w:rPr>
          <w:rFonts w:ascii="Times New Roman" w:hAnsi="Times New Roman" w:cs="Times New Roman"/>
        </w:rPr>
        <w:t>. Dit is belangrijk, aangezien</w:t>
      </w:r>
      <w:r w:rsidR="0028673E" w:rsidRPr="00130EB1">
        <w:rPr>
          <w:rFonts w:ascii="Times New Roman" w:hAnsi="Times New Roman" w:cs="Times New Roman"/>
        </w:rPr>
        <w:t xml:space="preserve"> enerzijds de stichting van de BVO inzichtelijk wil hebben of hun maatschappelijke projecten impact maken en anderzijds </w:t>
      </w:r>
      <w:r w:rsidR="00A45500" w:rsidRPr="00130EB1">
        <w:rPr>
          <w:rFonts w:ascii="Times New Roman" w:hAnsi="Times New Roman" w:cs="Times New Roman"/>
        </w:rPr>
        <w:t>de stichting van de BVO een</w:t>
      </w:r>
      <w:r w:rsidR="00520EDF" w:rsidRPr="00130EB1">
        <w:rPr>
          <w:rFonts w:ascii="Times New Roman" w:hAnsi="Times New Roman" w:cs="Times New Roman"/>
        </w:rPr>
        <w:t xml:space="preserve"> </w:t>
      </w:r>
      <w:r w:rsidR="00AB5EC2" w:rsidRPr="00130EB1">
        <w:rPr>
          <w:rFonts w:ascii="Times New Roman" w:hAnsi="Times New Roman" w:cs="Times New Roman"/>
        </w:rPr>
        <w:t>legitiemere</w:t>
      </w:r>
      <w:r w:rsidR="00520EDF" w:rsidRPr="00130EB1">
        <w:rPr>
          <w:rFonts w:ascii="Times New Roman" w:hAnsi="Times New Roman" w:cs="Times New Roman"/>
        </w:rPr>
        <w:t xml:space="preserve"> onderhandelingspositie </w:t>
      </w:r>
      <w:r w:rsidR="00A45500" w:rsidRPr="00130EB1">
        <w:rPr>
          <w:rFonts w:ascii="Times New Roman" w:hAnsi="Times New Roman" w:cs="Times New Roman"/>
        </w:rPr>
        <w:t>kan innemen</w:t>
      </w:r>
      <w:r w:rsidR="00520EDF" w:rsidRPr="00130EB1">
        <w:rPr>
          <w:rFonts w:ascii="Times New Roman" w:hAnsi="Times New Roman" w:cs="Times New Roman"/>
        </w:rPr>
        <w:t xml:space="preserve"> ten opzichte van geldverstrekkers. </w:t>
      </w:r>
      <w:r w:rsidR="00A45500" w:rsidRPr="00130EB1">
        <w:rPr>
          <w:rFonts w:ascii="Times New Roman" w:hAnsi="Times New Roman" w:cs="Times New Roman"/>
        </w:rPr>
        <w:t xml:space="preserve">Dit project vanuit de ECV en UU is concreet gemaakt door een aantal (online) sessies tussen </w:t>
      </w:r>
      <w:r w:rsidR="00C75DC4" w:rsidRPr="00130EB1">
        <w:rPr>
          <w:rFonts w:ascii="Times New Roman" w:hAnsi="Times New Roman" w:cs="Times New Roman"/>
        </w:rPr>
        <w:t>de zes pilotclubs</w:t>
      </w:r>
      <w:r w:rsidR="00755AF1" w:rsidRPr="00130EB1">
        <w:rPr>
          <w:rFonts w:ascii="Times New Roman" w:hAnsi="Times New Roman" w:cs="Times New Roman"/>
        </w:rPr>
        <w:t xml:space="preserve">, de </w:t>
      </w:r>
      <w:r w:rsidR="00C75DC4" w:rsidRPr="00130EB1">
        <w:rPr>
          <w:rFonts w:ascii="Times New Roman" w:hAnsi="Times New Roman" w:cs="Times New Roman"/>
        </w:rPr>
        <w:t xml:space="preserve">ECV en </w:t>
      </w:r>
      <w:r w:rsidR="00B37968" w:rsidRPr="00130EB1">
        <w:rPr>
          <w:rFonts w:ascii="Times New Roman" w:hAnsi="Times New Roman" w:cs="Times New Roman"/>
        </w:rPr>
        <w:t xml:space="preserve">de </w:t>
      </w:r>
      <w:r w:rsidR="00C75DC4" w:rsidRPr="00130EB1">
        <w:rPr>
          <w:rFonts w:ascii="Times New Roman" w:hAnsi="Times New Roman" w:cs="Times New Roman"/>
        </w:rPr>
        <w:t xml:space="preserve">UU. </w:t>
      </w:r>
      <w:r w:rsidR="00AE5744" w:rsidRPr="00130EB1">
        <w:rPr>
          <w:rFonts w:ascii="Times New Roman" w:hAnsi="Times New Roman" w:cs="Times New Roman"/>
        </w:rPr>
        <w:t xml:space="preserve">Om de impact van maatschappelijke projecten binnen de stichtingen gelieerd aan de ECV meetbaar te maken, wordt getracht een generaliserend framework op te stellen. Dit wil zeggen dat dit framework op elke BVO van toepassing is. De </w:t>
      </w:r>
      <w:r w:rsidR="00AE5744" w:rsidRPr="00130EB1">
        <w:rPr>
          <w:rFonts w:ascii="Times New Roman" w:hAnsi="Times New Roman" w:cs="Times New Roman"/>
        </w:rPr>
        <w:lastRenderedPageBreak/>
        <w:t xml:space="preserve">eerste stap om te komen tot een generaliserend framework bestaat uit het opstellen van een </w:t>
      </w:r>
      <w:r w:rsidR="00AE5744" w:rsidRPr="00130EB1">
        <w:rPr>
          <w:rFonts w:ascii="Times New Roman" w:hAnsi="Times New Roman" w:cs="Times New Roman"/>
          <w:i/>
          <w:iCs/>
        </w:rPr>
        <w:t xml:space="preserve">theorie van verandering </w:t>
      </w:r>
      <w:r w:rsidR="00AE5744" w:rsidRPr="00130EB1">
        <w:rPr>
          <w:rFonts w:ascii="Times New Roman" w:hAnsi="Times New Roman" w:cs="Times New Roman"/>
        </w:rPr>
        <w:t xml:space="preserve">per stichting </w:t>
      </w:r>
      <w:r w:rsidR="007D0B4E" w:rsidRPr="00130EB1">
        <w:rPr>
          <w:rFonts w:ascii="Times New Roman" w:hAnsi="Times New Roman" w:cs="Times New Roman"/>
        </w:rPr>
        <w:t xml:space="preserve">(en project) </w:t>
      </w:r>
      <w:r w:rsidR="00AE5744" w:rsidRPr="00130EB1">
        <w:rPr>
          <w:rFonts w:ascii="Times New Roman" w:hAnsi="Times New Roman" w:cs="Times New Roman"/>
        </w:rPr>
        <w:t xml:space="preserve">van </w:t>
      </w:r>
      <w:r w:rsidR="00CC73B3" w:rsidRPr="00130EB1">
        <w:rPr>
          <w:rFonts w:ascii="Times New Roman" w:hAnsi="Times New Roman" w:cs="Times New Roman"/>
        </w:rPr>
        <w:t xml:space="preserve">een BVO. </w:t>
      </w:r>
    </w:p>
    <w:p w14:paraId="27FD2672" w14:textId="4866450A" w:rsidR="003732F0" w:rsidRPr="00130EB1" w:rsidRDefault="003732F0" w:rsidP="00CD6CDF">
      <w:pPr>
        <w:rPr>
          <w:rFonts w:ascii="Times New Roman" w:hAnsi="Times New Roman" w:cs="Times New Roman"/>
        </w:rPr>
      </w:pPr>
      <w:r w:rsidRPr="00130EB1">
        <w:rPr>
          <w:rFonts w:ascii="Times New Roman" w:hAnsi="Times New Roman" w:cs="Times New Roman"/>
        </w:rPr>
        <w:t>Stichting Willem II Betrokken behoort niet tot deelnemende stichting aan het eerdergenoemde pilottraject, maar wil wel dezelfde materie toepassen. Hiertoe zijn Kaylee Sanche</w:t>
      </w:r>
      <w:r w:rsidR="00D93EBF" w:rsidRPr="00130EB1">
        <w:rPr>
          <w:rFonts w:ascii="Times New Roman" w:hAnsi="Times New Roman" w:cs="Times New Roman"/>
        </w:rPr>
        <w:t>s</w:t>
      </w:r>
      <w:r w:rsidR="007E0504" w:rsidRPr="00130EB1">
        <w:rPr>
          <w:rFonts w:ascii="Times New Roman" w:hAnsi="Times New Roman" w:cs="Times New Roman"/>
        </w:rPr>
        <w:t>,</w:t>
      </w:r>
      <w:r w:rsidRPr="00130EB1">
        <w:rPr>
          <w:rFonts w:ascii="Times New Roman" w:hAnsi="Times New Roman" w:cs="Times New Roman"/>
        </w:rPr>
        <w:t xml:space="preserve"> Kim Simons </w:t>
      </w:r>
      <w:r w:rsidR="007E0504" w:rsidRPr="00130EB1">
        <w:rPr>
          <w:rFonts w:ascii="Times New Roman" w:hAnsi="Times New Roman" w:cs="Times New Roman"/>
        </w:rPr>
        <w:t xml:space="preserve">en </w:t>
      </w:r>
      <w:r w:rsidR="00D93EBF" w:rsidRPr="00130EB1">
        <w:rPr>
          <w:rFonts w:ascii="Times New Roman" w:hAnsi="Times New Roman" w:cs="Times New Roman"/>
        </w:rPr>
        <w:t>de onderzoeker</w:t>
      </w:r>
      <w:r w:rsidR="007E0504" w:rsidRPr="00130EB1">
        <w:rPr>
          <w:rFonts w:ascii="Times New Roman" w:hAnsi="Times New Roman" w:cs="Times New Roman"/>
        </w:rPr>
        <w:t xml:space="preserve"> </w:t>
      </w:r>
      <w:r w:rsidRPr="00130EB1">
        <w:rPr>
          <w:rFonts w:ascii="Times New Roman" w:hAnsi="Times New Roman" w:cs="Times New Roman"/>
        </w:rPr>
        <w:t xml:space="preserve">gevraagd vanuit de Avans Hogeschool te Breda mee te denken over het opstellen van een </w:t>
      </w:r>
      <w:r w:rsidRPr="00130EB1">
        <w:rPr>
          <w:rFonts w:ascii="Times New Roman" w:hAnsi="Times New Roman" w:cs="Times New Roman"/>
          <w:i/>
          <w:iCs/>
        </w:rPr>
        <w:t>theorie van verandering</w:t>
      </w:r>
      <w:r w:rsidR="00E823C8" w:rsidRPr="00130EB1">
        <w:rPr>
          <w:rFonts w:ascii="Times New Roman" w:hAnsi="Times New Roman" w:cs="Times New Roman"/>
        </w:rPr>
        <w:t>.</w:t>
      </w:r>
    </w:p>
    <w:p w14:paraId="69915EDA" w14:textId="4CC639E7" w:rsidR="001224F7" w:rsidRPr="00130EB1" w:rsidRDefault="000B1954" w:rsidP="00CD6CDF">
      <w:pPr>
        <w:rPr>
          <w:rFonts w:ascii="Times New Roman" w:hAnsi="Times New Roman" w:cs="Times New Roman"/>
        </w:rPr>
      </w:pPr>
      <w:r w:rsidRPr="00130EB1">
        <w:rPr>
          <w:rFonts w:ascii="Times New Roman" w:hAnsi="Times New Roman" w:cs="Times New Roman"/>
        </w:rPr>
        <w:t>O</w:t>
      </w:r>
      <w:r w:rsidR="00D92DBE" w:rsidRPr="00130EB1">
        <w:rPr>
          <w:rFonts w:ascii="Times New Roman" w:hAnsi="Times New Roman" w:cs="Times New Roman"/>
        </w:rPr>
        <w:t xml:space="preserve">m vanuit verschillende invalshoeken de </w:t>
      </w:r>
      <w:r w:rsidR="00D92DBE" w:rsidRPr="00130EB1">
        <w:rPr>
          <w:rFonts w:ascii="Times New Roman" w:hAnsi="Times New Roman" w:cs="Times New Roman"/>
          <w:i/>
          <w:iCs/>
        </w:rPr>
        <w:t xml:space="preserve">theorie van verandering </w:t>
      </w:r>
      <w:r w:rsidR="00D92DBE" w:rsidRPr="00130EB1">
        <w:rPr>
          <w:rFonts w:ascii="Times New Roman" w:hAnsi="Times New Roman" w:cs="Times New Roman"/>
        </w:rPr>
        <w:t>op te stellen</w:t>
      </w:r>
      <w:r w:rsidRPr="00130EB1">
        <w:rPr>
          <w:rFonts w:ascii="Times New Roman" w:hAnsi="Times New Roman" w:cs="Times New Roman"/>
        </w:rPr>
        <w:t xml:space="preserve">, is een onderzoeksnetwerk opgesteld met daarin verschillende expertises. </w:t>
      </w:r>
      <w:r w:rsidR="00CC23F6" w:rsidRPr="00130EB1">
        <w:rPr>
          <w:rFonts w:ascii="Times New Roman" w:hAnsi="Times New Roman" w:cs="Times New Roman"/>
        </w:rPr>
        <w:t xml:space="preserve">De </w:t>
      </w:r>
      <w:r w:rsidR="00CC23F6" w:rsidRPr="00130EB1">
        <w:rPr>
          <w:rFonts w:ascii="Times New Roman" w:hAnsi="Times New Roman" w:cs="Times New Roman"/>
          <w:i/>
          <w:iCs/>
        </w:rPr>
        <w:t xml:space="preserve">theorie van verandering </w:t>
      </w:r>
      <w:r w:rsidR="0046665D" w:rsidRPr="00130EB1">
        <w:rPr>
          <w:rFonts w:ascii="Times New Roman" w:hAnsi="Times New Roman" w:cs="Times New Roman"/>
        </w:rPr>
        <w:t>genereert de meeste legitimiteit wanneer de BVO (stichting), de maatschappelijk partner(s), externe deskundige(n)</w:t>
      </w:r>
      <w:r w:rsidR="004A7DC1" w:rsidRPr="00130EB1">
        <w:rPr>
          <w:rFonts w:ascii="Times New Roman" w:hAnsi="Times New Roman" w:cs="Times New Roman"/>
        </w:rPr>
        <w:t xml:space="preserve"> en de doelgroep participeren in het proces</w:t>
      </w:r>
      <w:r w:rsidR="00BB7187" w:rsidRPr="00130EB1">
        <w:rPr>
          <w:rFonts w:ascii="Times New Roman" w:hAnsi="Times New Roman" w:cs="Times New Roman"/>
        </w:rPr>
        <w:t xml:space="preserve"> (Van Eekeren, 2016)</w:t>
      </w:r>
      <w:r w:rsidR="004A7DC1" w:rsidRPr="00130EB1">
        <w:rPr>
          <w:rFonts w:ascii="Times New Roman" w:hAnsi="Times New Roman" w:cs="Times New Roman"/>
        </w:rPr>
        <w:t>. Dit heeft geleid tot het volgende onderzoeksnetwerk</w:t>
      </w:r>
      <w:r w:rsidR="004508D7" w:rsidRPr="00130EB1">
        <w:rPr>
          <w:rFonts w:ascii="Times New Roman" w:hAnsi="Times New Roman" w:cs="Times New Roman"/>
        </w:rPr>
        <w:t xml:space="preserve"> (</w:t>
      </w:r>
      <w:r w:rsidR="00D95800" w:rsidRPr="00130EB1">
        <w:rPr>
          <w:rFonts w:ascii="Times New Roman" w:hAnsi="Times New Roman" w:cs="Times New Roman"/>
          <w:i/>
          <w:iCs/>
        </w:rPr>
        <w:t xml:space="preserve">tabel </w:t>
      </w:r>
      <w:r w:rsidR="00230AC7" w:rsidRPr="00130EB1">
        <w:rPr>
          <w:rFonts w:ascii="Times New Roman" w:hAnsi="Times New Roman" w:cs="Times New Roman"/>
          <w:i/>
          <w:iCs/>
        </w:rPr>
        <w:t>2</w:t>
      </w:r>
      <w:r w:rsidR="00D95800" w:rsidRPr="00130EB1">
        <w:rPr>
          <w:rFonts w:ascii="Times New Roman" w:hAnsi="Times New Roman" w:cs="Times New Roman"/>
          <w:i/>
          <w:iCs/>
        </w:rPr>
        <w:t>)</w:t>
      </w:r>
      <w:r w:rsidR="00375111" w:rsidRPr="00130EB1">
        <w:rPr>
          <w:rFonts w:ascii="Times New Roman" w:hAnsi="Times New Roman" w:cs="Times New Roman"/>
          <w:i/>
          <w:iCs/>
        </w:rPr>
        <w:t>:</w:t>
      </w:r>
    </w:p>
    <w:tbl>
      <w:tblPr>
        <w:tblStyle w:val="Rastertabel4"/>
        <w:tblW w:w="0" w:type="auto"/>
        <w:tblLook w:val="04A0" w:firstRow="1" w:lastRow="0" w:firstColumn="1" w:lastColumn="0" w:noHBand="0" w:noVBand="1"/>
      </w:tblPr>
      <w:tblGrid>
        <w:gridCol w:w="988"/>
        <w:gridCol w:w="2634"/>
        <w:gridCol w:w="1932"/>
        <w:gridCol w:w="1634"/>
        <w:gridCol w:w="1874"/>
      </w:tblGrid>
      <w:tr w:rsidR="00130EB1" w:rsidRPr="00130EB1" w14:paraId="07ED7D40" w14:textId="77777777" w:rsidTr="00E114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5"/>
          </w:tcPr>
          <w:p w14:paraId="1987C06B" w14:textId="5FB6CAF4" w:rsidR="00A37885" w:rsidRPr="00130EB1" w:rsidRDefault="00A37885" w:rsidP="00A37885">
            <w:pPr>
              <w:jc w:val="center"/>
              <w:rPr>
                <w:rFonts w:ascii="Times New Roman" w:hAnsi="Times New Roman" w:cs="Times New Roman"/>
                <w:color w:val="auto"/>
              </w:rPr>
            </w:pPr>
            <w:r w:rsidRPr="00130EB1">
              <w:rPr>
                <w:rFonts w:ascii="Times New Roman" w:hAnsi="Times New Roman" w:cs="Times New Roman"/>
                <w:color w:val="auto"/>
              </w:rPr>
              <w:t xml:space="preserve">Tabel 2: </w:t>
            </w:r>
            <w:r w:rsidR="0091724D" w:rsidRPr="00130EB1">
              <w:rPr>
                <w:rFonts w:ascii="Times New Roman" w:hAnsi="Times New Roman" w:cs="Times New Roman"/>
                <w:color w:val="auto"/>
              </w:rPr>
              <w:t>O</w:t>
            </w:r>
            <w:r w:rsidRPr="00130EB1">
              <w:rPr>
                <w:rFonts w:ascii="Times New Roman" w:hAnsi="Times New Roman" w:cs="Times New Roman"/>
                <w:color w:val="auto"/>
              </w:rPr>
              <w:t>nderzoeksnetwerk</w:t>
            </w:r>
          </w:p>
        </w:tc>
      </w:tr>
      <w:tr w:rsidR="00130EB1" w:rsidRPr="00130EB1" w14:paraId="0F9682C4" w14:textId="77777777" w:rsidTr="003D0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20CB7A4" w14:textId="17D24AA2" w:rsidR="001E418F" w:rsidRPr="00130EB1" w:rsidRDefault="001E418F" w:rsidP="00CD6CDF">
            <w:pPr>
              <w:rPr>
                <w:rFonts w:ascii="Times New Roman" w:hAnsi="Times New Roman" w:cs="Times New Roman"/>
                <w:b w:val="0"/>
                <w:bCs w:val="0"/>
              </w:rPr>
            </w:pPr>
            <w:r w:rsidRPr="00130EB1">
              <w:rPr>
                <w:rFonts w:ascii="Times New Roman" w:hAnsi="Times New Roman" w:cs="Times New Roman"/>
              </w:rPr>
              <w:t>Nummer</w:t>
            </w:r>
          </w:p>
        </w:tc>
        <w:tc>
          <w:tcPr>
            <w:tcW w:w="2634" w:type="dxa"/>
          </w:tcPr>
          <w:p w14:paraId="178F98DF" w14:textId="73092CE8" w:rsidR="001E418F" w:rsidRPr="00130EB1" w:rsidRDefault="001E418F" w:rsidP="00CD6C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130EB1">
              <w:rPr>
                <w:rFonts w:ascii="Times New Roman" w:hAnsi="Times New Roman" w:cs="Times New Roman"/>
                <w:b/>
                <w:bCs/>
              </w:rPr>
              <w:t>Functie</w:t>
            </w:r>
          </w:p>
        </w:tc>
        <w:tc>
          <w:tcPr>
            <w:tcW w:w="1932" w:type="dxa"/>
          </w:tcPr>
          <w:p w14:paraId="7086CC2D" w14:textId="1422CDF6" w:rsidR="001E418F" w:rsidRPr="00130EB1" w:rsidRDefault="001E418F" w:rsidP="00CD6C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130EB1">
              <w:rPr>
                <w:rFonts w:ascii="Times New Roman" w:hAnsi="Times New Roman" w:cs="Times New Roman"/>
                <w:b/>
                <w:bCs/>
              </w:rPr>
              <w:t>Stakeholdersfunctie (Van Eekeren, 2016)</w:t>
            </w:r>
          </w:p>
        </w:tc>
        <w:tc>
          <w:tcPr>
            <w:tcW w:w="1634" w:type="dxa"/>
          </w:tcPr>
          <w:p w14:paraId="7AE851EA" w14:textId="585FDBF9" w:rsidR="001E418F" w:rsidRPr="00130EB1" w:rsidRDefault="001E418F" w:rsidP="00CD6C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130EB1">
              <w:rPr>
                <w:rFonts w:ascii="Times New Roman" w:hAnsi="Times New Roman" w:cs="Times New Roman"/>
                <w:b/>
                <w:bCs/>
              </w:rPr>
              <w:t>Naam</w:t>
            </w:r>
          </w:p>
        </w:tc>
        <w:tc>
          <w:tcPr>
            <w:tcW w:w="1874" w:type="dxa"/>
          </w:tcPr>
          <w:p w14:paraId="3D9B72F9" w14:textId="30851344" w:rsidR="001E418F" w:rsidRPr="00130EB1" w:rsidRDefault="001E418F" w:rsidP="00CD6C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130EB1">
              <w:rPr>
                <w:rFonts w:ascii="Times New Roman" w:hAnsi="Times New Roman" w:cs="Times New Roman"/>
                <w:b/>
                <w:bCs/>
              </w:rPr>
              <w:t>Betrokkenheid</w:t>
            </w:r>
          </w:p>
        </w:tc>
      </w:tr>
      <w:tr w:rsidR="00130EB1" w:rsidRPr="00130EB1" w14:paraId="5F516B0E" w14:textId="0D9E3A47" w:rsidTr="003D0190">
        <w:tc>
          <w:tcPr>
            <w:cnfStyle w:val="001000000000" w:firstRow="0" w:lastRow="0" w:firstColumn="1" w:lastColumn="0" w:oddVBand="0" w:evenVBand="0" w:oddHBand="0" w:evenHBand="0" w:firstRowFirstColumn="0" w:firstRowLastColumn="0" w:lastRowFirstColumn="0" w:lastRowLastColumn="0"/>
            <w:tcW w:w="988" w:type="dxa"/>
          </w:tcPr>
          <w:p w14:paraId="10D86299" w14:textId="7985E4A4" w:rsidR="001E418F" w:rsidRPr="00130EB1" w:rsidRDefault="001E418F" w:rsidP="00CD6CDF">
            <w:pPr>
              <w:rPr>
                <w:rFonts w:ascii="Times New Roman" w:hAnsi="Times New Roman" w:cs="Times New Roman"/>
              </w:rPr>
            </w:pPr>
            <w:r w:rsidRPr="00130EB1">
              <w:rPr>
                <w:rFonts w:ascii="Times New Roman" w:hAnsi="Times New Roman" w:cs="Times New Roman"/>
              </w:rPr>
              <w:t>1</w:t>
            </w:r>
          </w:p>
        </w:tc>
        <w:tc>
          <w:tcPr>
            <w:tcW w:w="2634" w:type="dxa"/>
          </w:tcPr>
          <w:p w14:paraId="3EE56C4B" w14:textId="761B4FFC" w:rsidR="001E418F" w:rsidRPr="00130EB1" w:rsidRDefault="001E418F" w:rsidP="00CD6C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Onderzoeker</w:t>
            </w:r>
          </w:p>
        </w:tc>
        <w:tc>
          <w:tcPr>
            <w:tcW w:w="1932" w:type="dxa"/>
          </w:tcPr>
          <w:p w14:paraId="0542DE76" w14:textId="219A5259" w:rsidR="001E418F" w:rsidRPr="00130EB1" w:rsidRDefault="001E418F" w:rsidP="00CD6C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Externe stakeholder (externe deskundige)</w:t>
            </w:r>
          </w:p>
        </w:tc>
        <w:tc>
          <w:tcPr>
            <w:tcW w:w="1634" w:type="dxa"/>
          </w:tcPr>
          <w:p w14:paraId="027861ED" w14:textId="525AECFF" w:rsidR="001E418F" w:rsidRPr="00130EB1" w:rsidRDefault="001E418F" w:rsidP="00CD6C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Daniël Jellema</w:t>
            </w:r>
          </w:p>
        </w:tc>
        <w:tc>
          <w:tcPr>
            <w:tcW w:w="1874" w:type="dxa"/>
          </w:tcPr>
          <w:p w14:paraId="0A2E80A6" w14:textId="5D966E41" w:rsidR="001E418F" w:rsidRPr="00130EB1" w:rsidRDefault="001E418F" w:rsidP="00CD6C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Betrokken bij gehele proces</w:t>
            </w:r>
          </w:p>
        </w:tc>
      </w:tr>
      <w:tr w:rsidR="00130EB1" w:rsidRPr="00130EB1" w14:paraId="2F970905" w14:textId="2FACCD8C" w:rsidTr="003D0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06AD398" w14:textId="20A165D6" w:rsidR="001E418F" w:rsidRPr="00130EB1" w:rsidRDefault="001E418F" w:rsidP="00CD6CDF">
            <w:pPr>
              <w:rPr>
                <w:rFonts w:ascii="Times New Roman" w:hAnsi="Times New Roman" w:cs="Times New Roman"/>
              </w:rPr>
            </w:pPr>
            <w:r w:rsidRPr="00130EB1">
              <w:rPr>
                <w:rFonts w:ascii="Times New Roman" w:hAnsi="Times New Roman" w:cs="Times New Roman"/>
              </w:rPr>
              <w:t>2</w:t>
            </w:r>
          </w:p>
        </w:tc>
        <w:tc>
          <w:tcPr>
            <w:tcW w:w="2634" w:type="dxa"/>
          </w:tcPr>
          <w:p w14:paraId="5184ED80" w14:textId="0CCA1A97" w:rsidR="001E418F" w:rsidRPr="00130EB1" w:rsidRDefault="001E418F" w:rsidP="00CD6C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Opdrachtgever Willem II Betrokken</w:t>
            </w:r>
          </w:p>
        </w:tc>
        <w:tc>
          <w:tcPr>
            <w:tcW w:w="1932" w:type="dxa"/>
          </w:tcPr>
          <w:p w14:paraId="3F2F1CBB" w14:textId="4BF1C77C" w:rsidR="001E418F" w:rsidRPr="00130EB1" w:rsidRDefault="001E418F" w:rsidP="00CD6C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Interne stakeholder (BVO</w:t>
            </w:r>
            <w:r w:rsidR="000F6CFD" w:rsidRPr="00130EB1">
              <w:rPr>
                <w:rFonts w:ascii="Times New Roman" w:hAnsi="Times New Roman" w:cs="Times New Roman"/>
              </w:rPr>
              <w:t>/stichting</w:t>
            </w:r>
            <w:r w:rsidRPr="00130EB1">
              <w:rPr>
                <w:rFonts w:ascii="Times New Roman" w:hAnsi="Times New Roman" w:cs="Times New Roman"/>
              </w:rPr>
              <w:t>)</w:t>
            </w:r>
          </w:p>
        </w:tc>
        <w:tc>
          <w:tcPr>
            <w:tcW w:w="1634" w:type="dxa"/>
          </w:tcPr>
          <w:p w14:paraId="73982A2E" w14:textId="7853BAB8" w:rsidR="001E418F" w:rsidRPr="00130EB1" w:rsidRDefault="001E418F" w:rsidP="00CD6C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Suzanne Albregts</w:t>
            </w:r>
          </w:p>
        </w:tc>
        <w:tc>
          <w:tcPr>
            <w:tcW w:w="1874" w:type="dxa"/>
          </w:tcPr>
          <w:p w14:paraId="1356319A" w14:textId="71156146" w:rsidR="001E418F" w:rsidRPr="00130EB1" w:rsidRDefault="001E418F" w:rsidP="00CD6C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Betrokken bij gehele proces</w:t>
            </w:r>
          </w:p>
        </w:tc>
      </w:tr>
      <w:tr w:rsidR="00130EB1" w:rsidRPr="00130EB1" w14:paraId="4174CD44" w14:textId="3D501C36" w:rsidTr="003D0190">
        <w:tc>
          <w:tcPr>
            <w:cnfStyle w:val="001000000000" w:firstRow="0" w:lastRow="0" w:firstColumn="1" w:lastColumn="0" w:oddVBand="0" w:evenVBand="0" w:oddHBand="0" w:evenHBand="0" w:firstRowFirstColumn="0" w:firstRowLastColumn="0" w:lastRowFirstColumn="0" w:lastRowLastColumn="0"/>
            <w:tcW w:w="988" w:type="dxa"/>
          </w:tcPr>
          <w:p w14:paraId="2FA15568" w14:textId="6ACC78C3" w:rsidR="001E418F" w:rsidRPr="00130EB1" w:rsidRDefault="001E418F" w:rsidP="00CD6CDF">
            <w:pPr>
              <w:rPr>
                <w:rFonts w:ascii="Times New Roman" w:hAnsi="Times New Roman" w:cs="Times New Roman"/>
              </w:rPr>
            </w:pPr>
            <w:r w:rsidRPr="00130EB1">
              <w:rPr>
                <w:rFonts w:ascii="Times New Roman" w:hAnsi="Times New Roman" w:cs="Times New Roman"/>
              </w:rPr>
              <w:t>3</w:t>
            </w:r>
          </w:p>
        </w:tc>
        <w:tc>
          <w:tcPr>
            <w:tcW w:w="2634" w:type="dxa"/>
          </w:tcPr>
          <w:p w14:paraId="5041C448" w14:textId="3F07F726" w:rsidR="001E418F" w:rsidRPr="00130EB1" w:rsidRDefault="001E418F" w:rsidP="00CD6C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Student Avans Hogeschool (Bachelor Finance &amp; Control)</w:t>
            </w:r>
          </w:p>
        </w:tc>
        <w:tc>
          <w:tcPr>
            <w:tcW w:w="1932" w:type="dxa"/>
          </w:tcPr>
          <w:p w14:paraId="157BFF8A" w14:textId="61A93F3B" w:rsidR="001E418F" w:rsidRPr="00130EB1" w:rsidRDefault="001E418F" w:rsidP="00CD6C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Externe stakeholder (externe deskundige)</w:t>
            </w:r>
          </w:p>
        </w:tc>
        <w:tc>
          <w:tcPr>
            <w:tcW w:w="1634" w:type="dxa"/>
          </w:tcPr>
          <w:p w14:paraId="0613D23B" w14:textId="11D78E55" w:rsidR="001E418F" w:rsidRPr="00130EB1" w:rsidRDefault="001E418F" w:rsidP="00CD6C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Kaylee Sanches</w:t>
            </w:r>
          </w:p>
        </w:tc>
        <w:tc>
          <w:tcPr>
            <w:tcW w:w="1874" w:type="dxa"/>
          </w:tcPr>
          <w:p w14:paraId="45570734" w14:textId="6CAC201C" w:rsidR="001E418F" w:rsidRPr="00130EB1" w:rsidRDefault="001E418F" w:rsidP="00CD6C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Betrokken bij gehele proces</w:t>
            </w:r>
          </w:p>
        </w:tc>
      </w:tr>
      <w:tr w:rsidR="00130EB1" w:rsidRPr="00130EB1" w14:paraId="3AB4B830" w14:textId="77777777" w:rsidTr="003D0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F511A19" w14:textId="4141CF9E" w:rsidR="001E418F" w:rsidRPr="00130EB1" w:rsidRDefault="001E418F" w:rsidP="00CD6CDF">
            <w:pPr>
              <w:rPr>
                <w:rFonts w:ascii="Times New Roman" w:hAnsi="Times New Roman" w:cs="Times New Roman"/>
              </w:rPr>
            </w:pPr>
            <w:r w:rsidRPr="00130EB1">
              <w:rPr>
                <w:rFonts w:ascii="Times New Roman" w:hAnsi="Times New Roman" w:cs="Times New Roman"/>
              </w:rPr>
              <w:t>4</w:t>
            </w:r>
          </w:p>
        </w:tc>
        <w:tc>
          <w:tcPr>
            <w:tcW w:w="2634" w:type="dxa"/>
          </w:tcPr>
          <w:p w14:paraId="1704A2CC" w14:textId="433D3CC5" w:rsidR="001E418F" w:rsidRPr="00130EB1" w:rsidRDefault="001E418F" w:rsidP="00CD6C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Student Avans Hogeschool (Bachelor Finance &amp; Control)</w:t>
            </w:r>
          </w:p>
        </w:tc>
        <w:tc>
          <w:tcPr>
            <w:tcW w:w="1932" w:type="dxa"/>
          </w:tcPr>
          <w:p w14:paraId="36D78D6A" w14:textId="5110A025" w:rsidR="001E418F" w:rsidRPr="00130EB1" w:rsidRDefault="001E418F" w:rsidP="00CD6C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Externe stakeholder (externe deskundige)</w:t>
            </w:r>
          </w:p>
        </w:tc>
        <w:tc>
          <w:tcPr>
            <w:tcW w:w="1634" w:type="dxa"/>
          </w:tcPr>
          <w:p w14:paraId="27E62CED" w14:textId="7B70F0EC" w:rsidR="001E418F" w:rsidRPr="00130EB1" w:rsidRDefault="001E418F" w:rsidP="00CD6C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Kim Simons</w:t>
            </w:r>
          </w:p>
        </w:tc>
        <w:tc>
          <w:tcPr>
            <w:tcW w:w="1874" w:type="dxa"/>
          </w:tcPr>
          <w:p w14:paraId="44563825" w14:textId="78FC31D7" w:rsidR="001E418F" w:rsidRPr="00130EB1" w:rsidRDefault="001E418F" w:rsidP="00CD6C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Betrokken bij gehele proces</w:t>
            </w:r>
          </w:p>
        </w:tc>
      </w:tr>
      <w:tr w:rsidR="00130EB1" w:rsidRPr="00130EB1" w14:paraId="7B6E7777" w14:textId="2FCA2AAA" w:rsidTr="003D0190">
        <w:tc>
          <w:tcPr>
            <w:cnfStyle w:val="001000000000" w:firstRow="0" w:lastRow="0" w:firstColumn="1" w:lastColumn="0" w:oddVBand="0" w:evenVBand="0" w:oddHBand="0" w:evenHBand="0" w:firstRowFirstColumn="0" w:firstRowLastColumn="0" w:lastRowFirstColumn="0" w:lastRowLastColumn="0"/>
            <w:tcW w:w="988" w:type="dxa"/>
          </w:tcPr>
          <w:p w14:paraId="3FED405E" w14:textId="14C6C721" w:rsidR="001E418F" w:rsidRPr="00130EB1" w:rsidRDefault="001E418F" w:rsidP="00CD6CDF">
            <w:pPr>
              <w:rPr>
                <w:rFonts w:ascii="Times New Roman" w:hAnsi="Times New Roman" w:cs="Times New Roman"/>
              </w:rPr>
            </w:pPr>
            <w:r w:rsidRPr="00130EB1">
              <w:rPr>
                <w:rFonts w:ascii="Times New Roman" w:hAnsi="Times New Roman" w:cs="Times New Roman"/>
              </w:rPr>
              <w:t>5</w:t>
            </w:r>
          </w:p>
        </w:tc>
        <w:tc>
          <w:tcPr>
            <w:tcW w:w="2634" w:type="dxa"/>
          </w:tcPr>
          <w:p w14:paraId="38F38D82" w14:textId="0987F5CC" w:rsidR="001E418F" w:rsidRPr="00130EB1" w:rsidRDefault="001E418F" w:rsidP="00CD6C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Projectmanager</w:t>
            </w:r>
            <w:r w:rsidRPr="00130EB1">
              <w:rPr>
                <w:rFonts w:ascii="Times New Roman" w:hAnsi="Times New Roman" w:cs="Times New Roman"/>
                <w:i/>
                <w:iCs/>
              </w:rPr>
              <w:t xml:space="preserve"> </w:t>
            </w:r>
            <w:r w:rsidRPr="00130EB1">
              <w:rPr>
                <w:rFonts w:ascii="Times New Roman" w:hAnsi="Times New Roman" w:cs="Times New Roman"/>
              </w:rPr>
              <w:t>vanuit de UU</w:t>
            </w:r>
          </w:p>
        </w:tc>
        <w:tc>
          <w:tcPr>
            <w:tcW w:w="1932" w:type="dxa"/>
          </w:tcPr>
          <w:p w14:paraId="2804DC0E" w14:textId="7BC340DB" w:rsidR="001E418F" w:rsidRPr="00130EB1" w:rsidRDefault="001E418F" w:rsidP="00CD6C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Externe stakeholder (externe deskundige)</w:t>
            </w:r>
          </w:p>
        </w:tc>
        <w:tc>
          <w:tcPr>
            <w:tcW w:w="1634" w:type="dxa"/>
          </w:tcPr>
          <w:p w14:paraId="72888BF7" w14:textId="75004FDE" w:rsidR="001E418F" w:rsidRPr="00130EB1" w:rsidRDefault="001E418F" w:rsidP="00CD6C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Jan-Willem van der Roest</w:t>
            </w:r>
          </w:p>
        </w:tc>
        <w:tc>
          <w:tcPr>
            <w:tcW w:w="1874" w:type="dxa"/>
          </w:tcPr>
          <w:p w14:paraId="79D391B3" w14:textId="2B7E33EA" w:rsidR="001E418F" w:rsidRPr="00130EB1" w:rsidRDefault="001E418F" w:rsidP="00CD6C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Adviesrol</w:t>
            </w:r>
          </w:p>
        </w:tc>
      </w:tr>
      <w:tr w:rsidR="00130EB1" w:rsidRPr="00130EB1" w14:paraId="189146E6" w14:textId="51CF24C9" w:rsidTr="003D0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00B7588" w14:textId="28D1F197" w:rsidR="001E418F" w:rsidRPr="00130EB1" w:rsidRDefault="001E418F" w:rsidP="00CD6CDF">
            <w:pPr>
              <w:rPr>
                <w:rFonts w:ascii="Times New Roman" w:hAnsi="Times New Roman" w:cs="Times New Roman"/>
              </w:rPr>
            </w:pPr>
            <w:r w:rsidRPr="00130EB1">
              <w:rPr>
                <w:rFonts w:ascii="Times New Roman" w:hAnsi="Times New Roman" w:cs="Times New Roman"/>
              </w:rPr>
              <w:t>6</w:t>
            </w:r>
          </w:p>
        </w:tc>
        <w:tc>
          <w:tcPr>
            <w:tcW w:w="2634" w:type="dxa"/>
          </w:tcPr>
          <w:p w14:paraId="57EA106F" w14:textId="18D8CBB4" w:rsidR="001E418F" w:rsidRPr="00130EB1" w:rsidRDefault="001E418F" w:rsidP="00CD6C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Projectmanager vanuit de ECV</w:t>
            </w:r>
          </w:p>
        </w:tc>
        <w:tc>
          <w:tcPr>
            <w:tcW w:w="1932" w:type="dxa"/>
          </w:tcPr>
          <w:p w14:paraId="09433FC8" w14:textId="574E9B05" w:rsidR="001E418F" w:rsidRPr="00130EB1" w:rsidRDefault="001E418F" w:rsidP="00CD6C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Externe stakeholder (externe deskundige)</w:t>
            </w:r>
          </w:p>
        </w:tc>
        <w:tc>
          <w:tcPr>
            <w:tcW w:w="1634" w:type="dxa"/>
          </w:tcPr>
          <w:p w14:paraId="49854412" w14:textId="38FE27A2" w:rsidR="001E418F" w:rsidRPr="00130EB1" w:rsidRDefault="001E418F" w:rsidP="00CD6C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Aukje Geubbels</w:t>
            </w:r>
          </w:p>
        </w:tc>
        <w:tc>
          <w:tcPr>
            <w:tcW w:w="1874" w:type="dxa"/>
          </w:tcPr>
          <w:p w14:paraId="12C31434" w14:textId="533CFA51" w:rsidR="001E418F" w:rsidRPr="00130EB1" w:rsidRDefault="001E418F" w:rsidP="00CD6C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Adviesrol</w:t>
            </w:r>
          </w:p>
        </w:tc>
      </w:tr>
      <w:tr w:rsidR="00130EB1" w:rsidRPr="00130EB1" w14:paraId="7DF203D7" w14:textId="77777777" w:rsidTr="003D0190">
        <w:tc>
          <w:tcPr>
            <w:cnfStyle w:val="001000000000" w:firstRow="0" w:lastRow="0" w:firstColumn="1" w:lastColumn="0" w:oddVBand="0" w:evenVBand="0" w:oddHBand="0" w:evenHBand="0" w:firstRowFirstColumn="0" w:firstRowLastColumn="0" w:lastRowFirstColumn="0" w:lastRowLastColumn="0"/>
            <w:tcW w:w="988" w:type="dxa"/>
          </w:tcPr>
          <w:p w14:paraId="23DA379E" w14:textId="192DF4F7" w:rsidR="001E418F" w:rsidRPr="00130EB1" w:rsidRDefault="001E418F" w:rsidP="00CD6CDF">
            <w:pPr>
              <w:rPr>
                <w:rFonts w:ascii="Times New Roman" w:hAnsi="Times New Roman" w:cs="Times New Roman"/>
              </w:rPr>
            </w:pPr>
            <w:r w:rsidRPr="00130EB1">
              <w:rPr>
                <w:rFonts w:ascii="Times New Roman" w:hAnsi="Times New Roman" w:cs="Times New Roman"/>
              </w:rPr>
              <w:t>7</w:t>
            </w:r>
          </w:p>
        </w:tc>
        <w:tc>
          <w:tcPr>
            <w:tcW w:w="2634" w:type="dxa"/>
          </w:tcPr>
          <w:p w14:paraId="447D9972" w14:textId="4C1A3118" w:rsidR="001E418F" w:rsidRPr="00130EB1" w:rsidRDefault="001E418F" w:rsidP="00CD6C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Doelgroep maatschappelijke activiteit</w:t>
            </w:r>
          </w:p>
        </w:tc>
        <w:tc>
          <w:tcPr>
            <w:tcW w:w="1932" w:type="dxa"/>
          </w:tcPr>
          <w:p w14:paraId="0C794D47" w14:textId="6F71CC93" w:rsidR="001E418F" w:rsidRPr="00130EB1" w:rsidRDefault="001E418F" w:rsidP="00CD6C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Externe stakeholder (doelgroep)</w:t>
            </w:r>
          </w:p>
        </w:tc>
        <w:tc>
          <w:tcPr>
            <w:tcW w:w="1634" w:type="dxa"/>
          </w:tcPr>
          <w:p w14:paraId="21747CC3" w14:textId="5F7C5995" w:rsidR="001E418F" w:rsidRPr="00130EB1" w:rsidRDefault="00D51217" w:rsidP="00CD6C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XXXXXXXXX</w:t>
            </w:r>
          </w:p>
        </w:tc>
        <w:tc>
          <w:tcPr>
            <w:tcW w:w="1874" w:type="dxa"/>
          </w:tcPr>
          <w:p w14:paraId="0CE31039" w14:textId="56B389DF" w:rsidR="001E418F" w:rsidRPr="00130EB1" w:rsidRDefault="00FF654E" w:rsidP="00CD6C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Betrokken vanaf actiefase</w:t>
            </w:r>
          </w:p>
        </w:tc>
      </w:tr>
      <w:tr w:rsidR="00130EB1" w:rsidRPr="00130EB1" w14:paraId="3FF283CF" w14:textId="77777777" w:rsidTr="003D0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7DB8E55" w14:textId="131B69AC" w:rsidR="001E418F" w:rsidRPr="00130EB1" w:rsidRDefault="001E418F" w:rsidP="00CD6CDF">
            <w:pPr>
              <w:rPr>
                <w:rFonts w:ascii="Times New Roman" w:hAnsi="Times New Roman" w:cs="Times New Roman"/>
              </w:rPr>
            </w:pPr>
            <w:r w:rsidRPr="00130EB1">
              <w:rPr>
                <w:rFonts w:ascii="Times New Roman" w:hAnsi="Times New Roman" w:cs="Times New Roman"/>
              </w:rPr>
              <w:t>8</w:t>
            </w:r>
          </w:p>
        </w:tc>
        <w:tc>
          <w:tcPr>
            <w:tcW w:w="2634" w:type="dxa"/>
          </w:tcPr>
          <w:p w14:paraId="037FED44" w14:textId="7E16BD7A" w:rsidR="001E418F" w:rsidRPr="00130EB1" w:rsidRDefault="0094688D" w:rsidP="00CD6C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Projectpartner</w:t>
            </w:r>
          </w:p>
        </w:tc>
        <w:tc>
          <w:tcPr>
            <w:tcW w:w="1932" w:type="dxa"/>
          </w:tcPr>
          <w:p w14:paraId="37DD82B3" w14:textId="049CDAEB" w:rsidR="001E418F" w:rsidRPr="00130EB1" w:rsidRDefault="001E418F" w:rsidP="00CD6C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Externe stakeholder (maatschappelijke instelling)</w:t>
            </w:r>
          </w:p>
        </w:tc>
        <w:tc>
          <w:tcPr>
            <w:tcW w:w="1634" w:type="dxa"/>
          </w:tcPr>
          <w:p w14:paraId="5DBE0844" w14:textId="3C878D89" w:rsidR="001E418F" w:rsidRPr="00130EB1" w:rsidRDefault="00433499" w:rsidP="00CD6C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Playing for Success en Visio</w:t>
            </w:r>
          </w:p>
        </w:tc>
        <w:tc>
          <w:tcPr>
            <w:tcW w:w="1874" w:type="dxa"/>
          </w:tcPr>
          <w:p w14:paraId="5E500C3E" w14:textId="06E783CE" w:rsidR="001E418F" w:rsidRPr="00130EB1" w:rsidRDefault="00FF654E" w:rsidP="00CD6C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Betrokken vanaf actiefase</w:t>
            </w:r>
          </w:p>
        </w:tc>
      </w:tr>
      <w:tr w:rsidR="00130EB1" w:rsidRPr="00130EB1" w14:paraId="1640CB9A" w14:textId="77777777" w:rsidTr="003D0190">
        <w:tc>
          <w:tcPr>
            <w:cnfStyle w:val="001000000000" w:firstRow="0" w:lastRow="0" w:firstColumn="1" w:lastColumn="0" w:oddVBand="0" w:evenVBand="0" w:oddHBand="0" w:evenHBand="0" w:firstRowFirstColumn="0" w:firstRowLastColumn="0" w:lastRowFirstColumn="0" w:lastRowLastColumn="0"/>
            <w:tcW w:w="988" w:type="dxa"/>
          </w:tcPr>
          <w:p w14:paraId="199CB7BA" w14:textId="4ECF82F9" w:rsidR="003F4049" w:rsidRPr="00130EB1" w:rsidRDefault="003F4049" w:rsidP="00CD6CDF">
            <w:pPr>
              <w:rPr>
                <w:rFonts w:ascii="Times New Roman" w:hAnsi="Times New Roman" w:cs="Times New Roman"/>
              </w:rPr>
            </w:pPr>
            <w:r w:rsidRPr="00130EB1">
              <w:rPr>
                <w:rFonts w:ascii="Times New Roman" w:hAnsi="Times New Roman" w:cs="Times New Roman"/>
              </w:rPr>
              <w:t>9</w:t>
            </w:r>
          </w:p>
        </w:tc>
        <w:tc>
          <w:tcPr>
            <w:tcW w:w="2634" w:type="dxa"/>
          </w:tcPr>
          <w:p w14:paraId="2C411491" w14:textId="36D19B46" w:rsidR="003F4049" w:rsidRPr="00130EB1" w:rsidRDefault="003F4049" w:rsidP="00CD6C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Uitvoerenden maatschappelijke activiteiten</w:t>
            </w:r>
          </w:p>
        </w:tc>
        <w:tc>
          <w:tcPr>
            <w:tcW w:w="1932" w:type="dxa"/>
          </w:tcPr>
          <w:p w14:paraId="57BEC8C7" w14:textId="22AAF081" w:rsidR="003F4049" w:rsidRPr="00130EB1" w:rsidRDefault="003F4049" w:rsidP="00CD6C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Externe stakeholder (</w:t>
            </w:r>
            <w:r w:rsidR="00543F95" w:rsidRPr="00130EB1">
              <w:rPr>
                <w:rFonts w:ascii="Times New Roman" w:hAnsi="Times New Roman" w:cs="Times New Roman"/>
              </w:rPr>
              <w:t>u</w:t>
            </w:r>
            <w:r w:rsidR="007F7FF2" w:rsidRPr="00130EB1">
              <w:rPr>
                <w:rFonts w:ascii="Times New Roman" w:hAnsi="Times New Roman" w:cs="Times New Roman"/>
              </w:rPr>
              <w:t>itvoere</w:t>
            </w:r>
            <w:r w:rsidR="00BA1DDE" w:rsidRPr="00130EB1">
              <w:rPr>
                <w:rFonts w:ascii="Times New Roman" w:hAnsi="Times New Roman" w:cs="Times New Roman"/>
              </w:rPr>
              <w:t>rende partij</w:t>
            </w:r>
            <w:r w:rsidR="00150E20" w:rsidRPr="00130EB1">
              <w:rPr>
                <w:rFonts w:ascii="Times New Roman" w:hAnsi="Times New Roman" w:cs="Times New Roman"/>
              </w:rPr>
              <w:t xml:space="preserve"> maatschappelijke activiteiten</w:t>
            </w:r>
            <w:r w:rsidR="00BA1DDE" w:rsidRPr="00130EB1">
              <w:rPr>
                <w:rFonts w:ascii="Times New Roman" w:hAnsi="Times New Roman" w:cs="Times New Roman"/>
              </w:rPr>
              <w:t>)</w:t>
            </w:r>
          </w:p>
        </w:tc>
        <w:tc>
          <w:tcPr>
            <w:tcW w:w="1634" w:type="dxa"/>
          </w:tcPr>
          <w:p w14:paraId="4D296CC8" w14:textId="5E396E5D" w:rsidR="003F4049" w:rsidRPr="00130EB1" w:rsidRDefault="004B0C1B" w:rsidP="00CD6C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Docent, stagiaires (Playing for Success) en verslaggevers (Blindentribune)</w:t>
            </w:r>
          </w:p>
        </w:tc>
        <w:tc>
          <w:tcPr>
            <w:tcW w:w="1874" w:type="dxa"/>
          </w:tcPr>
          <w:p w14:paraId="493F237A" w14:textId="62331769" w:rsidR="003F4049" w:rsidRPr="00130EB1" w:rsidRDefault="00FF654E" w:rsidP="00CD6C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Betrokken vanaf actiefase</w:t>
            </w:r>
          </w:p>
        </w:tc>
      </w:tr>
    </w:tbl>
    <w:p w14:paraId="435A4D9C" w14:textId="77777777" w:rsidR="00FD5A7C" w:rsidRPr="00130EB1" w:rsidRDefault="00FD5A7C" w:rsidP="00FD5A7C">
      <w:pPr>
        <w:rPr>
          <w:rFonts w:ascii="Times New Roman" w:hAnsi="Times New Roman" w:cs="Times New Roman"/>
        </w:rPr>
      </w:pPr>
    </w:p>
    <w:p w14:paraId="700A5247" w14:textId="411A1300" w:rsidR="00350B8C" w:rsidRPr="00130EB1" w:rsidRDefault="00FB77E0" w:rsidP="00620268">
      <w:pPr>
        <w:pStyle w:val="Kop5"/>
        <w:rPr>
          <w:rFonts w:ascii="Times New Roman" w:hAnsi="Times New Roman" w:cs="Times New Roman"/>
          <w:color w:val="auto"/>
        </w:rPr>
      </w:pPr>
      <w:r w:rsidRPr="00130EB1">
        <w:rPr>
          <w:rFonts w:ascii="Times New Roman" w:hAnsi="Times New Roman" w:cs="Times New Roman"/>
          <w:color w:val="auto"/>
        </w:rPr>
        <w:t>5</w:t>
      </w:r>
      <w:r w:rsidR="00620268" w:rsidRPr="00130EB1">
        <w:rPr>
          <w:rFonts w:ascii="Times New Roman" w:hAnsi="Times New Roman" w:cs="Times New Roman"/>
          <w:color w:val="auto"/>
        </w:rPr>
        <w:t>.</w:t>
      </w:r>
      <w:r w:rsidR="002B50C8" w:rsidRPr="00130EB1">
        <w:rPr>
          <w:rFonts w:ascii="Times New Roman" w:hAnsi="Times New Roman" w:cs="Times New Roman"/>
          <w:color w:val="auto"/>
        </w:rPr>
        <w:t>3</w:t>
      </w:r>
      <w:r w:rsidR="00620268" w:rsidRPr="00130EB1">
        <w:rPr>
          <w:rFonts w:ascii="Times New Roman" w:hAnsi="Times New Roman" w:cs="Times New Roman"/>
          <w:color w:val="auto"/>
        </w:rPr>
        <w:t xml:space="preserve">.2.2.2 </w:t>
      </w:r>
      <w:r w:rsidR="00350B8C" w:rsidRPr="00130EB1">
        <w:rPr>
          <w:rFonts w:ascii="Times New Roman" w:hAnsi="Times New Roman" w:cs="Times New Roman"/>
          <w:color w:val="auto"/>
        </w:rPr>
        <w:t>Oriëntatiefase</w:t>
      </w:r>
    </w:p>
    <w:p w14:paraId="04F32F2B" w14:textId="70D60C63" w:rsidR="00C0675A" w:rsidRPr="00130EB1" w:rsidRDefault="006D7FE3" w:rsidP="00BA3301">
      <w:pPr>
        <w:rPr>
          <w:rFonts w:ascii="Times New Roman" w:hAnsi="Times New Roman" w:cs="Times New Roman"/>
        </w:rPr>
      </w:pPr>
      <w:r w:rsidRPr="00130EB1">
        <w:rPr>
          <w:rFonts w:ascii="Times New Roman" w:hAnsi="Times New Roman" w:cs="Times New Roman"/>
        </w:rPr>
        <w:t xml:space="preserve">In de oriëntatiefase </w:t>
      </w:r>
      <w:r w:rsidR="0056234B" w:rsidRPr="00130EB1">
        <w:rPr>
          <w:rFonts w:ascii="Times New Roman" w:hAnsi="Times New Roman" w:cs="Times New Roman"/>
        </w:rPr>
        <w:t>wordt de samenwerkingsrelatie en een goed werkklimaat met betrokken actoren en probleemhebbers of probleemeigenaren</w:t>
      </w:r>
      <w:r w:rsidR="001A7060" w:rsidRPr="00130EB1">
        <w:rPr>
          <w:rFonts w:ascii="Times New Roman" w:hAnsi="Times New Roman" w:cs="Times New Roman"/>
        </w:rPr>
        <w:t xml:space="preserve"> opgebouwd. </w:t>
      </w:r>
      <w:r w:rsidR="00456113" w:rsidRPr="00130EB1">
        <w:rPr>
          <w:rFonts w:ascii="Times New Roman" w:hAnsi="Times New Roman" w:cs="Times New Roman"/>
        </w:rPr>
        <w:t xml:space="preserve">De opbouw van de samenwerkingsrelatie begint in de aanleiding en aanloopfase en loopt door in de oriëntatiefase. </w:t>
      </w:r>
      <w:r w:rsidR="00651889" w:rsidRPr="00130EB1">
        <w:rPr>
          <w:rFonts w:ascii="Times New Roman" w:hAnsi="Times New Roman" w:cs="Times New Roman"/>
        </w:rPr>
        <w:t>Ook wordt de te onderzoeken problematiek verder besproken</w:t>
      </w:r>
      <w:r w:rsidR="00C0675A" w:rsidRPr="00130EB1">
        <w:rPr>
          <w:rFonts w:ascii="Times New Roman" w:hAnsi="Times New Roman" w:cs="Times New Roman"/>
        </w:rPr>
        <w:t xml:space="preserve"> (Migchelbrink, 2015).</w:t>
      </w:r>
      <w:r w:rsidR="00A05911" w:rsidRPr="00130EB1">
        <w:rPr>
          <w:rFonts w:ascii="Times New Roman" w:hAnsi="Times New Roman" w:cs="Times New Roman"/>
        </w:rPr>
        <w:t xml:space="preserve"> </w:t>
      </w:r>
    </w:p>
    <w:p w14:paraId="5307A20D" w14:textId="00FD1DE7" w:rsidR="0001124A" w:rsidRPr="00130EB1" w:rsidRDefault="000F6CFD" w:rsidP="00BA3301">
      <w:pPr>
        <w:rPr>
          <w:rFonts w:ascii="Times New Roman" w:hAnsi="Times New Roman" w:cs="Times New Roman"/>
        </w:rPr>
      </w:pPr>
      <w:r w:rsidRPr="00130EB1">
        <w:rPr>
          <w:rFonts w:ascii="Times New Roman" w:hAnsi="Times New Roman" w:cs="Times New Roman"/>
        </w:rPr>
        <w:t xml:space="preserve">De </w:t>
      </w:r>
      <w:r w:rsidR="00CF7EAB" w:rsidRPr="00130EB1">
        <w:rPr>
          <w:rFonts w:ascii="Times New Roman" w:hAnsi="Times New Roman" w:cs="Times New Roman"/>
        </w:rPr>
        <w:t>momenten van kennismaking</w:t>
      </w:r>
      <w:r w:rsidR="00C86C49" w:rsidRPr="00130EB1">
        <w:rPr>
          <w:rFonts w:ascii="Times New Roman" w:hAnsi="Times New Roman" w:cs="Times New Roman"/>
        </w:rPr>
        <w:t xml:space="preserve">, alsmede het bespreken van het vraagstuk, </w:t>
      </w:r>
      <w:r w:rsidR="00CF7EAB" w:rsidRPr="00130EB1">
        <w:rPr>
          <w:rFonts w:ascii="Times New Roman" w:hAnsi="Times New Roman" w:cs="Times New Roman"/>
        </w:rPr>
        <w:t xml:space="preserve">zijn online gevoerd via Microsoft Teams. </w:t>
      </w:r>
      <w:r w:rsidR="007B31DA" w:rsidRPr="00130EB1">
        <w:rPr>
          <w:rFonts w:ascii="Times New Roman" w:hAnsi="Times New Roman" w:cs="Times New Roman"/>
        </w:rPr>
        <w:t xml:space="preserve">Uit de kennismakingssessies en het verder bespreken van het vraagstuk, kwam naar voren dat Stichting Willem II Betrokken </w:t>
      </w:r>
      <w:r w:rsidR="00DF1B0A" w:rsidRPr="00130EB1">
        <w:rPr>
          <w:rFonts w:ascii="Times New Roman" w:hAnsi="Times New Roman" w:cs="Times New Roman"/>
        </w:rPr>
        <w:t xml:space="preserve">graag </w:t>
      </w:r>
      <w:r w:rsidR="007B31DA" w:rsidRPr="00130EB1">
        <w:rPr>
          <w:rFonts w:ascii="Times New Roman" w:hAnsi="Times New Roman" w:cs="Times New Roman"/>
        </w:rPr>
        <w:t xml:space="preserve">een </w:t>
      </w:r>
      <w:r w:rsidR="007B31DA" w:rsidRPr="00130EB1">
        <w:rPr>
          <w:rFonts w:ascii="Times New Roman" w:hAnsi="Times New Roman" w:cs="Times New Roman"/>
          <w:i/>
          <w:iCs/>
        </w:rPr>
        <w:t xml:space="preserve">theorie van verandering </w:t>
      </w:r>
      <w:r w:rsidR="007B31DA" w:rsidRPr="00130EB1">
        <w:rPr>
          <w:rFonts w:ascii="Times New Roman" w:hAnsi="Times New Roman" w:cs="Times New Roman"/>
        </w:rPr>
        <w:t xml:space="preserve">voor zowel de overkoepelende stichting als per project </w:t>
      </w:r>
      <w:r w:rsidR="001E559D" w:rsidRPr="00130EB1">
        <w:rPr>
          <w:rFonts w:ascii="Times New Roman" w:hAnsi="Times New Roman" w:cs="Times New Roman"/>
        </w:rPr>
        <w:t xml:space="preserve">wil. </w:t>
      </w:r>
      <w:r w:rsidR="00E84B06" w:rsidRPr="00130EB1">
        <w:rPr>
          <w:rFonts w:ascii="Times New Roman" w:hAnsi="Times New Roman" w:cs="Times New Roman"/>
        </w:rPr>
        <w:t xml:space="preserve">Hierbij is het belangrijk dat de </w:t>
      </w:r>
      <w:r w:rsidR="00E84B06" w:rsidRPr="00130EB1">
        <w:rPr>
          <w:rFonts w:ascii="Times New Roman" w:hAnsi="Times New Roman" w:cs="Times New Roman"/>
          <w:i/>
          <w:iCs/>
        </w:rPr>
        <w:t xml:space="preserve">publieke waarden </w:t>
      </w:r>
      <w:r w:rsidR="00E84B06" w:rsidRPr="00130EB1">
        <w:rPr>
          <w:rFonts w:ascii="Times New Roman" w:hAnsi="Times New Roman" w:cs="Times New Roman"/>
        </w:rPr>
        <w:t xml:space="preserve">waaraan de stichting wil bijdragen per project, terugkomen in de overkoepelende </w:t>
      </w:r>
      <w:r w:rsidR="00E84B06" w:rsidRPr="00130EB1">
        <w:rPr>
          <w:rFonts w:ascii="Times New Roman" w:hAnsi="Times New Roman" w:cs="Times New Roman"/>
          <w:i/>
          <w:iCs/>
        </w:rPr>
        <w:t xml:space="preserve">theorie van verandering </w:t>
      </w:r>
      <w:r w:rsidR="00E84B06" w:rsidRPr="00130EB1">
        <w:rPr>
          <w:rFonts w:ascii="Times New Roman" w:hAnsi="Times New Roman" w:cs="Times New Roman"/>
        </w:rPr>
        <w:t xml:space="preserve">voor de gehele stichting. </w:t>
      </w:r>
      <w:r w:rsidR="007259D5" w:rsidRPr="00130EB1">
        <w:rPr>
          <w:rFonts w:ascii="Times New Roman" w:hAnsi="Times New Roman" w:cs="Times New Roman"/>
        </w:rPr>
        <w:t xml:space="preserve">Daarnaast </w:t>
      </w:r>
      <w:r w:rsidR="00CF762A" w:rsidRPr="00130EB1">
        <w:rPr>
          <w:rFonts w:ascii="Times New Roman" w:hAnsi="Times New Roman" w:cs="Times New Roman"/>
        </w:rPr>
        <w:t>is</w:t>
      </w:r>
      <w:r w:rsidR="007259D5" w:rsidRPr="00130EB1">
        <w:rPr>
          <w:rFonts w:ascii="Times New Roman" w:hAnsi="Times New Roman" w:cs="Times New Roman"/>
        </w:rPr>
        <w:t xml:space="preserve"> in</w:t>
      </w:r>
      <w:r w:rsidR="00FD6D2E" w:rsidRPr="00130EB1">
        <w:rPr>
          <w:rFonts w:ascii="Times New Roman" w:hAnsi="Times New Roman" w:cs="Times New Roman"/>
        </w:rPr>
        <w:t xml:space="preserve"> dit onderzoek getracht het effect te beschrijven </w:t>
      </w:r>
      <w:r w:rsidR="00EE637B" w:rsidRPr="00130EB1">
        <w:rPr>
          <w:rFonts w:ascii="Times New Roman" w:hAnsi="Times New Roman" w:cs="Times New Roman"/>
        </w:rPr>
        <w:t xml:space="preserve">op de legitimiteit vanuit de </w:t>
      </w:r>
      <w:r w:rsidR="00EE637B" w:rsidRPr="00130EB1">
        <w:rPr>
          <w:rFonts w:ascii="Times New Roman" w:hAnsi="Times New Roman" w:cs="Times New Roman"/>
          <w:i/>
          <w:iCs/>
        </w:rPr>
        <w:t>autoriserende omgeving</w:t>
      </w:r>
      <w:r w:rsidR="00EE637B" w:rsidRPr="00130EB1">
        <w:rPr>
          <w:rFonts w:ascii="Times New Roman" w:hAnsi="Times New Roman" w:cs="Times New Roman"/>
        </w:rPr>
        <w:t xml:space="preserve"> </w:t>
      </w:r>
      <w:r w:rsidR="00FD6D2E" w:rsidRPr="00130EB1">
        <w:rPr>
          <w:rFonts w:ascii="Times New Roman" w:hAnsi="Times New Roman" w:cs="Times New Roman"/>
        </w:rPr>
        <w:t xml:space="preserve">indien de doelgroep wordt betrokken bij het opstellen van een </w:t>
      </w:r>
      <w:r w:rsidR="00FD6D2E" w:rsidRPr="00130EB1">
        <w:rPr>
          <w:rFonts w:ascii="Times New Roman" w:hAnsi="Times New Roman" w:cs="Times New Roman"/>
          <w:i/>
          <w:iCs/>
        </w:rPr>
        <w:t>theorie van verandering</w:t>
      </w:r>
      <w:r w:rsidR="00FD6D2E" w:rsidRPr="00130EB1">
        <w:rPr>
          <w:rFonts w:ascii="Times New Roman" w:hAnsi="Times New Roman" w:cs="Times New Roman"/>
        </w:rPr>
        <w:t xml:space="preserve">. </w:t>
      </w:r>
    </w:p>
    <w:p w14:paraId="162EB805" w14:textId="77777777" w:rsidR="003B2C51" w:rsidRPr="00130EB1" w:rsidRDefault="003B2C51">
      <w:pPr>
        <w:rPr>
          <w:rFonts w:ascii="Times New Roman" w:hAnsi="Times New Roman" w:cs="Times New Roman"/>
        </w:rPr>
      </w:pPr>
      <w:r w:rsidRPr="00130EB1">
        <w:rPr>
          <w:rFonts w:ascii="Times New Roman" w:hAnsi="Times New Roman" w:cs="Times New Roman"/>
        </w:rPr>
        <w:br w:type="page"/>
      </w:r>
    </w:p>
    <w:p w14:paraId="68D9FD55" w14:textId="699F0FD1" w:rsidR="00BA3301" w:rsidRPr="00130EB1" w:rsidRDefault="00D76FBF" w:rsidP="00BA3301">
      <w:pPr>
        <w:rPr>
          <w:rFonts w:ascii="Times New Roman" w:hAnsi="Times New Roman" w:cs="Times New Roman"/>
        </w:rPr>
      </w:pPr>
      <w:r w:rsidRPr="00130EB1">
        <w:rPr>
          <w:rFonts w:ascii="Times New Roman" w:hAnsi="Times New Roman" w:cs="Times New Roman"/>
        </w:rPr>
        <w:lastRenderedPageBreak/>
        <w:t xml:space="preserve">Hieronder </w:t>
      </w:r>
      <w:r w:rsidR="00494AD2" w:rsidRPr="00130EB1">
        <w:rPr>
          <w:rFonts w:ascii="Times New Roman" w:hAnsi="Times New Roman" w:cs="Times New Roman"/>
        </w:rPr>
        <w:t>tabel 3</w:t>
      </w:r>
      <w:r w:rsidRPr="00130EB1">
        <w:rPr>
          <w:rFonts w:ascii="Times New Roman" w:hAnsi="Times New Roman" w:cs="Times New Roman"/>
        </w:rPr>
        <w:t xml:space="preserve"> met daarin de ondernomen stappen, behorende bij de </w:t>
      </w:r>
      <w:r w:rsidR="00C91780" w:rsidRPr="00130EB1">
        <w:rPr>
          <w:rFonts w:ascii="Times New Roman" w:hAnsi="Times New Roman" w:cs="Times New Roman"/>
        </w:rPr>
        <w:t xml:space="preserve">oriëntatiefase, maar deels uitgevoerd in de aanleiding en aanloopfase. </w:t>
      </w:r>
    </w:p>
    <w:tbl>
      <w:tblPr>
        <w:tblStyle w:val="Rastertabel4"/>
        <w:tblW w:w="0" w:type="auto"/>
        <w:tblLook w:val="04A0" w:firstRow="1" w:lastRow="0" w:firstColumn="1" w:lastColumn="0" w:noHBand="0" w:noVBand="1"/>
      </w:tblPr>
      <w:tblGrid>
        <w:gridCol w:w="3111"/>
        <w:gridCol w:w="3218"/>
        <w:gridCol w:w="2733"/>
      </w:tblGrid>
      <w:tr w:rsidR="00130EB1" w:rsidRPr="00130EB1" w14:paraId="1B82C77E" w14:textId="77777777" w:rsidTr="00F356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tcPr>
          <w:p w14:paraId="2BEF6F04" w14:textId="348FD355" w:rsidR="00494AD2" w:rsidRPr="00130EB1" w:rsidRDefault="00494AD2" w:rsidP="00494AD2">
            <w:pPr>
              <w:jc w:val="center"/>
              <w:rPr>
                <w:rFonts w:ascii="Times New Roman" w:hAnsi="Times New Roman" w:cs="Times New Roman"/>
                <w:color w:val="auto"/>
              </w:rPr>
            </w:pPr>
            <w:r w:rsidRPr="00130EB1">
              <w:rPr>
                <w:rFonts w:ascii="Times New Roman" w:hAnsi="Times New Roman" w:cs="Times New Roman"/>
                <w:color w:val="auto"/>
              </w:rPr>
              <w:t xml:space="preserve">Tabel 3: </w:t>
            </w:r>
            <w:r w:rsidR="0091724D" w:rsidRPr="00130EB1">
              <w:rPr>
                <w:rFonts w:ascii="Times New Roman" w:hAnsi="Times New Roman" w:cs="Times New Roman"/>
                <w:color w:val="auto"/>
              </w:rPr>
              <w:t>S</w:t>
            </w:r>
            <w:r w:rsidRPr="00130EB1">
              <w:rPr>
                <w:rFonts w:ascii="Times New Roman" w:hAnsi="Times New Roman" w:cs="Times New Roman"/>
                <w:color w:val="auto"/>
              </w:rPr>
              <w:t xml:space="preserve">tappenplan </w:t>
            </w:r>
            <w:r w:rsidR="00F459EE" w:rsidRPr="00130EB1">
              <w:rPr>
                <w:rFonts w:ascii="Times New Roman" w:hAnsi="Times New Roman" w:cs="Times New Roman"/>
                <w:color w:val="auto"/>
              </w:rPr>
              <w:t>oriëntatiefase</w:t>
            </w:r>
          </w:p>
        </w:tc>
      </w:tr>
      <w:tr w:rsidR="00130EB1" w:rsidRPr="00130EB1" w14:paraId="440D56F4" w14:textId="2AF5E53B" w:rsidTr="003D0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1" w:type="dxa"/>
          </w:tcPr>
          <w:p w14:paraId="6F71517D" w14:textId="104DFF69" w:rsidR="003448F4" w:rsidRPr="00130EB1" w:rsidRDefault="003448F4" w:rsidP="00BA3301">
            <w:pPr>
              <w:rPr>
                <w:rFonts w:ascii="Times New Roman" w:hAnsi="Times New Roman" w:cs="Times New Roman"/>
                <w:b w:val="0"/>
                <w:bCs w:val="0"/>
              </w:rPr>
            </w:pPr>
            <w:r w:rsidRPr="00130EB1">
              <w:rPr>
                <w:rFonts w:ascii="Times New Roman" w:hAnsi="Times New Roman" w:cs="Times New Roman"/>
              </w:rPr>
              <w:t>Datum</w:t>
            </w:r>
          </w:p>
        </w:tc>
        <w:tc>
          <w:tcPr>
            <w:tcW w:w="3218" w:type="dxa"/>
          </w:tcPr>
          <w:p w14:paraId="69502E4E" w14:textId="69EB73BB" w:rsidR="003448F4" w:rsidRPr="00130EB1" w:rsidRDefault="00EC341B" w:rsidP="00BA33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130EB1">
              <w:rPr>
                <w:rFonts w:ascii="Times New Roman" w:hAnsi="Times New Roman" w:cs="Times New Roman"/>
                <w:b/>
                <w:bCs/>
              </w:rPr>
              <w:t>Wat?</w:t>
            </w:r>
          </w:p>
        </w:tc>
        <w:tc>
          <w:tcPr>
            <w:tcW w:w="2733" w:type="dxa"/>
          </w:tcPr>
          <w:p w14:paraId="3667DFE0" w14:textId="0188ADD6" w:rsidR="003448F4" w:rsidRPr="00130EB1" w:rsidRDefault="00EC341B" w:rsidP="00BA33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130EB1">
              <w:rPr>
                <w:rFonts w:ascii="Times New Roman" w:hAnsi="Times New Roman" w:cs="Times New Roman"/>
                <w:b/>
                <w:bCs/>
              </w:rPr>
              <w:t>Wie?</w:t>
            </w:r>
          </w:p>
        </w:tc>
      </w:tr>
      <w:tr w:rsidR="00130EB1" w:rsidRPr="00130EB1" w14:paraId="5629BD25" w14:textId="77777777" w:rsidTr="003D0190">
        <w:tc>
          <w:tcPr>
            <w:cnfStyle w:val="001000000000" w:firstRow="0" w:lastRow="0" w:firstColumn="1" w:lastColumn="0" w:oddVBand="0" w:evenVBand="0" w:oddHBand="0" w:evenHBand="0" w:firstRowFirstColumn="0" w:firstRowLastColumn="0" w:lastRowFirstColumn="0" w:lastRowLastColumn="0"/>
            <w:tcW w:w="3111" w:type="dxa"/>
          </w:tcPr>
          <w:p w14:paraId="7A591F21" w14:textId="4FDA6D41" w:rsidR="00C13011" w:rsidRPr="00130EB1" w:rsidRDefault="00397C2C" w:rsidP="00BA3301">
            <w:pPr>
              <w:rPr>
                <w:rFonts w:ascii="Times New Roman" w:hAnsi="Times New Roman" w:cs="Times New Roman"/>
                <w:b w:val="0"/>
                <w:bCs w:val="0"/>
              </w:rPr>
            </w:pPr>
            <w:r w:rsidRPr="00130EB1">
              <w:rPr>
                <w:rFonts w:ascii="Times New Roman" w:hAnsi="Times New Roman" w:cs="Times New Roman"/>
                <w:b w:val="0"/>
                <w:bCs w:val="0"/>
              </w:rPr>
              <w:t>18/12/2021</w:t>
            </w:r>
          </w:p>
        </w:tc>
        <w:tc>
          <w:tcPr>
            <w:tcW w:w="3218" w:type="dxa"/>
          </w:tcPr>
          <w:p w14:paraId="480C20E3" w14:textId="3C600D5C" w:rsidR="00C13011" w:rsidRPr="00130EB1" w:rsidRDefault="00397C2C" w:rsidP="00BA33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Kennismaking</w:t>
            </w:r>
          </w:p>
        </w:tc>
        <w:tc>
          <w:tcPr>
            <w:tcW w:w="2733" w:type="dxa"/>
          </w:tcPr>
          <w:p w14:paraId="1456849A" w14:textId="10B64ACB" w:rsidR="00C13011" w:rsidRPr="00130EB1" w:rsidRDefault="00397C2C" w:rsidP="00BA33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1, 5, 6</w:t>
            </w:r>
          </w:p>
        </w:tc>
      </w:tr>
      <w:tr w:rsidR="00130EB1" w:rsidRPr="00130EB1" w14:paraId="7048E21E" w14:textId="6D23507A" w:rsidTr="003D0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1" w:type="dxa"/>
          </w:tcPr>
          <w:p w14:paraId="4ECDA8B4" w14:textId="4C2C54EA" w:rsidR="003448F4" w:rsidRPr="00130EB1" w:rsidRDefault="008D0259" w:rsidP="00BA3301">
            <w:pPr>
              <w:rPr>
                <w:rFonts w:ascii="Times New Roman" w:hAnsi="Times New Roman" w:cs="Times New Roman"/>
                <w:b w:val="0"/>
                <w:bCs w:val="0"/>
              </w:rPr>
            </w:pPr>
            <w:r w:rsidRPr="00130EB1">
              <w:rPr>
                <w:rFonts w:ascii="Times New Roman" w:hAnsi="Times New Roman" w:cs="Times New Roman"/>
                <w:b w:val="0"/>
                <w:bCs w:val="0"/>
              </w:rPr>
              <w:t>24</w:t>
            </w:r>
            <w:r w:rsidR="003448F4" w:rsidRPr="00130EB1">
              <w:rPr>
                <w:rFonts w:ascii="Times New Roman" w:hAnsi="Times New Roman" w:cs="Times New Roman"/>
                <w:b w:val="0"/>
                <w:bCs w:val="0"/>
              </w:rPr>
              <w:t>/0</w:t>
            </w:r>
            <w:r w:rsidRPr="00130EB1">
              <w:rPr>
                <w:rFonts w:ascii="Times New Roman" w:hAnsi="Times New Roman" w:cs="Times New Roman"/>
                <w:b w:val="0"/>
                <w:bCs w:val="0"/>
              </w:rPr>
              <w:t>1</w:t>
            </w:r>
            <w:r w:rsidR="003448F4" w:rsidRPr="00130EB1">
              <w:rPr>
                <w:rFonts w:ascii="Times New Roman" w:hAnsi="Times New Roman" w:cs="Times New Roman"/>
                <w:b w:val="0"/>
                <w:bCs w:val="0"/>
              </w:rPr>
              <w:t>/2021</w:t>
            </w:r>
          </w:p>
        </w:tc>
        <w:tc>
          <w:tcPr>
            <w:tcW w:w="3218" w:type="dxa"/>
          </w:tcPr>
          <w:p w14:paraId="42CDE7F8" w14:textId="7ECB07BA" w:rsidR="003448F4" w:rsidRPr="00130EB1" w:rsidRDefault="003448F4" w:rsidP="00BA33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Kennismaking</w:t>
            </w:r>
          </w:p>
        </w:tc>
        <w:tc>
          <w:tcPr>
            <w:tcW w:w="2733" w:type="dxa"/>
          </w:tcPr>
          <w:p w14:paraId="7ED34809" w14:textId="38D2F26B" w:rsidR="003448F4" w:rsidRPr="00130EB1" w:rsidRDefault="003448F4" w:rsidP="00BA33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1, 2</w:t>
            </w:r>
            <w:r w:rsidR="0022146E" w:rsidRPr="00130EB1">
              <w:rPr>
                <w:rFonts w:ascii="Times New Roman" w:hAnsi="Times New Roman" w:cs="Times New Roman"/>
              </w:rPr>
              <w:t>, 3</w:t>
            </w:r>
            <w:r w:rsidR="006634CE" w:rsidRPr="00130EB1">
              <w:rPr>
                <w:rFonts w:ascii="Times New Roman" w:hAnsi="Times New Roman" w:cs="Times New Roman"/>
              </w:rPr>
              <w:t xml:space="preserve">, </w:t>
            </w:r>
            <w:r w:rsidR="0022146E" w:rsidRPr="00130EB1">
              <w:rPr>
                <w:rFonts w:ascii="Times New Roman" w:hAnsi="Times New Roman" w:cs="Times New Roman"/>
              </w:rPr>
              <w:t>4</w:t>
            </w:r>
          </w:p>
        </w:tc>
      </w:tr>
      <w:tr w:rsidR="00130EB1" w:rsidRPr="00130EB1" w14:paraId="330CB851" w14:textId="77777777" w:rsidTr="003D0190">
        <w:tc>
          <w:tcPr>
            <w:cnfStyle w:val="001000000000" w:firstRow="0" w:lastRow="0" w:firstColumn="1" w:lastColumn="0" w:oddVBand="0" w:evenVBand="0" w:oddHBand="0" w:evenHBand="0" w:firstRowFirstColumn="0" w:firstRowLastColumn="0" w:lastRowFirstColumn="0" w:lastRowLastColumn="0"/>
            <w:tcW w:w="3111" w:type="dxa"/>
          </w:tcPr>
          <w:p w14:paraId="3C76919C" w14:textId="24CE03EA" w:rsidR="00C846FC" w:rsidRPr="00130EB1" w:rsidRDefault="00C846FC" w:rsidP="00BA3301">
            <w:pPr>
              <w:rPr>
                <w:rFonts w:ascii="Times New Roman" w:hAnsi="Times New Roman" w:cs="Times New Roman"/>
                <w:b w:val="0"/>
                <w:bCs w:val="0"/>
              </w:rPr>
            </w:pPr>
            <w:r w:rsidRPr="00130EB1">
              <w:rPr>
                <w:rFonts w:ascii="Times New Roman" w:hAnsi="Times New Roman" w:cs="Times New Roman"/>
                <w:b w:val="0"/>
                <w:bCs w:val="0"/>
              </w:rPr>
              <w:t>22/03/2021</w:t>
            </w:r>
          </w:p>
        </w:tc>
        <w:tc>
          <w:tcPr>
            <w:tcW w:w="3218" w:type="dxa"/>
          </w:tcPr>
          <w:p w14:paraId="2BBCDAC6" w14:textId="40099B27" w:rsidR="00C846FC" w:rsidRPr="00130EB1" w:rsidRDefault="00C846FC" w:rsidP="00BA33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Bespreken vraagstuk</w:t>
            </w:r>
          </w:p>
        </w:tc>
        <w:tc>
          <w:tcPr>
            <w:tcW w:w="2733" w:type="dxa"/>
          </w:tcPr>
          <w:p w14:paraId="0721B440" w14:textId="3856FA90" w:rsidR="00C846FC" w:rsidRPr="00130EB1" w:rsidRDefault="00C846FC" w:rsidP="00BA33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1, 2, 3, 4, 5, 6</w:t>
            </w:r>
          </w:p>
        </w:tc>
      </w:tr>
    </w:tbl>
    <w:p w14:paraId="570364B4" w14:textId="212936B9" w:rsidR="00350B8C" w:rsidRPr="00130EB1" w:rsidRDefault="002B50C8" w:rsidP="002B50C8">
      <w:pPr>
        <w:pStyle w:val="Kop5"/>
        <w:rPr>
          <w:rFonts w:ascii="Times New Roman" w:hAnsi="Times New Roman" w:cs="Times New Roman"/>
          <w:color w:val="auto"/>
        </w:rPr>
      </w:pPr>
      <w:r w:rsidRPr="00130EB1">
        <w:rPr>
          <w:rFonts w:ascii="Times New Roman" w:hAnsi="Times New Roman" w:cs="Times New Roman"/>
          <w:color w:val="auto"/>
        </w:rPr>
        <w:t>5.3.2.2.3</w:t>
      </w:r>
      <w:r w:rsidR="00884C14" w:rsidRPr="00130EB1">
        <w:rPr>
          <w:rFonts w:ascii="Times New Roman" w:hAnsi="Times New Roman" w:cs="Times New Roman"/>
          <w:color w:val="auto"/>
        </w:rPr>
        <w:t xml:space="preserve"> </w:t>
      </w:r>
      <w:r w:rsidR="00350B8C" w:rsidRPr="00130EB1">
        <w:rPr>
          <w:rFonts w:ascii="Times New Roman" w:hAnsi="Times New Roman" w:cs="Times New Roman"/>
          <w:color w:val="auto"/>
        </w:rPr>
        <w:t>Diagnostische fase</w:t>
      </w:r>
    </w:p>
    <w:p w14:paraId="4D8D0CD8" w14:textId="3732A8B0" w:rsidR="00750A41" w:rsidRPr="00130EB1" w:rsidRDefault="00874CF5" w:rsidP="00874CF5">
      <w:pPr>
        <w:rPr>
          <w:rFonts w:ascii="Times New Roman" w:hAnsi="Times New Roman" w:cs="Times New Roman"/>
        </w:rPr>
      </w:pPr>
      <w:r w:rsidRPr="00130EB1">
        <w:rPr>
          <w:rFonts w:ascii="Times New Roman" w:hAnsi="Times New Roman" w:cs="Times New Roman"/>
        </w:rPr>
        <w:t xml:space="preserve">In de diagnostische fase </w:t>
      </w:r>
      <w:r w:rsidR="0053781E" w:rsidRPr="00130EB1">
        <w:rPr>
          <w:rFonts w:ascii="Times New Roman" w:hAnsi="Times New Roman" w:cs="Times New Roman"/>
        </w:rPr>
        <w:t xml:space="preserve">wordt de kennis vanuit het onderzoeksnetwerk </w:t>
      </w:r>
      <w:r w:rsidR="00BB0489" w:rsidRPr="00130EB1">
        <w:rPr>
          <w:rFonts w:ascii="Times New Roman" w:hAnsi="Times New Roman" w:cs="Times New Roman"/>
        </w:rPr>
        <w:t xml:space="preserve">gebruikt om concreet te maken </w:t>
      </w:r>
      <w:r w:rsidR="00BA0845" w:rsidRPr="00130EB1">
        <w:rPr>
          <w:rFonts w:ascii="Times New Roman" w:hAnsi="Times New Roman" w:cs="Times New Roman"/>
        </w:rPr>
        <w:t>wat het vraagstuk exact inhoudt</w:t>
      </w:r>
      <w:r w:rsidR="00750A41" w:rsidRPr="00130EB1">
        <w:rPr>
          <w:rFonts w:ascii="Times New Roman" w:hAnsi="Times New Roman" w:cs="Times New Roman"/>
        </w:rPr>
        <w:t xml:space="preserve"> (Migchelbrink, 2015).</w:t>
      </w:r>
    </w:p>
    <w:p w14:paraId="7474026A" w14:textId="5221C8D1" w:rsidR="00725782" w:rsidRPr="00130EB1" w:rsidRDefault="001B4BF8" w:rsidP="00725782">
      <w:pPr>
        <w:rPr>
          <w:rFonts w:ascii="Times New Roman" w:hAnsi="Times New Roman" w:cs="Times New Roman"/>
        </w:rPr>
      </w:pPr>
      <w:r w:rsidRPr="00130EB1">
        <w:rPr>
          <w:rFonts w:ascii="Times New Roman" w:hAnsi="Times New Roman" w:cs="Times New Roman"/>
        </w:rPr>
        <w:t>Dit is gedaan door een dialoog</w:t>
      </w:r>
      <w:r w:rsidR="007B224F" w:rsidRPr="00130EB1">
        <w:rPr>
          <w:rFonts w:ascii="Times New Roman" w:hAnsi="Times New Roman" w:cs="Times New Roman"/>
        </w:rPr>
        <w:t xml:space="preserve"> met Stichting Willem II Betrokken</w:t>
      </w:r>
      <w:r w:rsidRPr="00130EB1">
        <w:rPr>
          <w:rFonts w:ascii="Times New Roman" w:hAnsi="Times New Roman" w:cs="Times New Roman"/>
        </w:rPr>
        <w:t xml:space="preserve">, </w:t>
      </w:r>
      <w:r w:rsidR="00912E37" w:rsidRPr="00130EB1">
        <w:rPr>
          <w:rFonts w:ascii="Times New Roman" w:hAnsi="Times New Roman" w:cs="Times New Roman"/>
        </w:rPr>
        <w:t xml:space="preserve">een </w:t>
      </w:r>
      <w:r w:rsidRPr="00130EB1">
        <w:rPr>
          <w:rFonts w:ascii="Times New Roman" w:hAnsi="Times New Roman" w:cs="Times New Roman"/>
        </w:rPr>
        <w:t>documentanalyse (</w:t>
      </w:r>
      <w:r w:rsidRPr="00130EB1">
        <w:rPr>
          <w:rFonts w:ascii="Times New Roman" w:hAnsi="Times New Roman" w:cs="Times New Roman"/>
          <w:i/>
          <w:iCs/>
        </w:rPr>
        <w:t xml:space="preserve">zie bijlage </w:t>
      </w:r>
      <w:r w:rsidR="001E34DA" w:rsidRPr="00130EB1">
        <w:rPr>
          <w:rFonts w:ascii="Times New Roman" w:hAnsi="Times New Roman" w:cs="Times New Roman"/>
          <w:i/>
          <w:iCs/>
        </w:rPr>
        <w:t>7</w:t>
      </w:r>
      <w:r w:rsidR="00D77C50" w:rsidRPr="00130EB1">
        <w:rPr>
          <w:rFonts w:ascii="Times New Roman" w:hAnsi="Times New Roman" w:cs="Times New Roman"/>
          <w:i/>
          <w:iCs/>
        </w:rPr>
        <w:t xml:space="preserve"> – diagnostische fase</w:t>
      </w:r>
      <w:r w:rsidRPr="00130EB1">
        <w:rPr>
          <w:rFonts w:ascii="Times New Roman" w:hAnsi="Times New Roman" w:cs="Times New Roman"/>
        </w:rPr>
        <w:t>), het opstellen van een theoretisch kader (</w:t>
      </w:r>
      <w:r w:rsidRPr="00130EB1">
        <w:rPr>
          <w:rFonts w:ascii="Times New Roman" w:hAnsi="Times New Roman" w:cs="Times New Roman"/>
          <w:i/>
          <w:iCs/>
        </w:rPr>
        <w:t xml:space="preserve">zie hoofdstuk </w:t>
      </w:r>
      <w:r w:rsidR="000C319F" w:rsidRPr="00130EB1">
        <w:rPr>
          <w:rFonts w:ascii="Times New Roman" w:hAnsi="Times New Roman" w:cs="Times New Roman"/>
          <w:i/>
          <w:iCs/>
        </w:rPr>
        <w:t>3</w:t>
      </w:r>
      <w:r w:rsidRPr="00130EB1">
        <w:rPr>
          <w:rFonts w:ascii="Times New Roman" w:hAnsi="Times New Roman" w:cs="Times New Roman"/>
        </w:rPr>
        <w:t>) en het opstellen van een literatuurstudie (</w:t>
      </w:r>
      <w:r w:rsidRPr="00130EB1">
        <w:rPr>
          <w:rFonts w:ascii="Times New Roman" w:hAnsi="Times New Roman" w:cs="Times New Roman"/>
          <w:i/>
          <w:iCs/>
        </w:rPr>
        <w:t xml:space="preserve">zie hoofdstuk </w:t>
      </w:r>
      <w:r w:rsidR="000C319F" w:rsidRPr="00130EB1">
        <w:rPr>
          <w:rFonts w:ascii="Times New Roman" w:hAnsi="Times New Roman" w:cs="Times New Roman"/>
          <w:i/>
          <w:iCs/>
        </w:rPr>
        <w:t>4</w:t>
      </w:r>
      <w:r w:rsidRPr="00130EB1">
        <w:rPr>
          <w:rFonts w:ascii="Times New Roman" w:hAnsi="Times New Roman" w:cs="Times New Roman"/>
        </w:rPr>
        <w:t xml:space="preserve">). </w:t>
      </w:r>
      <w:r w:rsidR="00725782" w:rsidRPr="00130EB1">
        <w:rPr>
          <w:rFonts w:ascii="Times New Roman" w:hAnsi="Times New Roman" w:cs="Times New Roman"/>
        </w:rPr>
        <w:t xml:space="preserve">Tijdens </w:t>
      </w:r>
      <w:r w:rsidR="006422B8" w:rsidRPr="00130EB1">
        <w:rPr>
          <w:rFonts w:ascii="Times New Roman" w:hAnsi="Times New Roman" w:cs="Times New Roman"/>
        </w:rPr>
        <w:t>d</w:t>
      </w:r>
      <w:r w:rsidR="00A4062C" w:rsidRPr="00130EB1">
        <w:rPr>
          <w:rFonts w:ascii="Times New Roman" w:hAnsi="Times New Roman" w:cs="Times New Roman"/>
        </w:rPr>
        <w:t>e dialoog</w:t>
      </w:r>
      <w:r w:rsidR="00725782" w:rsidRPr="00130EB1">
        <w:rPr>
          <w:rFonts w:ascii="Times New Roman" w:hAnsi="Times New Roman" w:cs="Times New Roman"/>
        </w:rPr>
        <w:t xml:space="preserve"> met Suzanne Albregts, is er kennis vergaard over de verschillende maatschappelijke projecten die uitgevoerd worden door ‘Stichting Willem II Betrokken’</w:t>
      </w:r>
      <w:r w:rsidR="00A90F04" w:rsidRPr="00130EB1">
        <w:rPr>
          <w:rFonts w:ascii="Times New Roman" w:hAnsi="Times New Roman" w:cs="Times New Roman"/>
        </w:rPr>
        <w:t xml:space="preserve">. </w:t>
      </w:r>
    </w:p>
    <w:p w14:paraId="383B316C" w14:textId="3D2DFE2C" w:rsidR="00350B8C" w:rsidRPr="00130EB1" w:rsidRDefault="00401421" w:rsidP="00943384">
      <w:pPr>
        <w:pStyle w:val="Kop5"/>
        <w:rPr>
          <w:rFonts w:ascii="Times New Roman" w:hAnsi="Times New Roman" w:cs="Times New Roman"/>
          <w:color w:val="auto"/>
        </w:rPr>
      </w:pPr>
      <w:r w:rsidRPr="00130EB1">
        <w:rPr>
          <w:rFonts w:ascii="Times New Roman" w:hAnsi="Times New Roman" w:cs="Times New Roman"/>
          <w:color w:val="auto"/>
        </w:rPr>
        <w:t>5</w:t>
      </w:r>
      <w:r w:rsidR="00943384" w:rsidRPr="00130EB1">
        <w:rPr>
          <w:rFonts w:ascii="Times New Roman" w:hAnsi="Times New Roman" w:cs="Times New Roman"/>
          <w:color w:val="auto"/>
        </w:rPr>
        <w:t>.</w:t>
      </w:r>
      <w:r w:rsidR="002B50C8" w:rsidRPr="00130EB1">
        <w:rPr>
          <w:rFonts w:ascii="Times New Roman" w:hAnsi="Times New Roman" w:cs="Times New Roman"/>
          <w:color w:val="auto"/>
        </w:rPr>
        <w:t>3</w:t>
      </w:r>
      <w:r w:rsidR="00943384" w:rsidRPr="00130EB1">
        <w:rPr>
          <w:rFonts w:ascii="Times New Roman" w:hAnsi="Times New Roman" w:cs="Times New Roman"/>
          <w:color w:val="auto"/>
        </w:rPr>
        <w:t xml:space="preserve">.2.2.4 </w:t>
      </w:r>
      <w:r w:rsidR="00350B8C" w:rsidRPr="00130EB1">
        <w:rPr>
          <w:rFonts w:ascii="Times New Roman" w:hAnsi="Times New Roman" w:cs="Times New Roman"/>
          <w:color w:val="auto"/>
        </w:rPr>
        <w:t>Ontwikkelingsfase</w:t>
      </w:r>
    </w:p>
    <w:p w14:paraId="7FACCED3" w14:textId="2ADAF0F8" w:rsidR="00540E13" w:rsidRPr="00130EB1" w:rsidRDefault="00540E13" w:rsidP="00540E13">
      <w:pPr>
        <w:rPr>
          <w:rFonts w:ascii="Times New Roman" w:hAnsi="Times New Roman" w:cs="Times New Roman"/>
        </w:rPr>
      </w:pPr>
      <w:r w:rsidRPr="00130EB1">
        <w:rPr>
          <w:rFonts w:ascii="Times New Roman" w:hAnsi="Times New Roman" w:cs="Times New Roman"/>
        </w:rPr>
        <w:t xml:space="preserve">In de ontwikkelfase </w:t>
      </w:r>
      <w:r w:rsidR="00FF3A30" w:rsidRPr="00130EB1">
        <w:rPr>
          <w:rFonts w:ascii="Times New Roman" w:hAnsi="Times New Roman" w:cs="Times New Roman"/>
        </w:rPr>
        <w:t xml:space="preserve">wordt een </w:t>
      </w:r>
      <w:r w:rsidR="000B0906" w:rsidRPr="00130EB1">
        <w:rPr>
          <w:rFonts w:ascii="Times New Roman" w:hAnsi="Times New Roman" w:cs="Times New Roman"/>
        </w:rPr>
        <w:t>actie</w:t>
      </w:r>
      <w:r w:rsidR="00FF3A30" w:rsidRPr="00130EB1">
        <w:rPr>
          <w:rFonts w:ascii="Times New Roman" w:hAnsi="Times New Roman" w:cs="Times New Roman"/>
        </w:rPr>
        <w:t xml:space="preserve">plan </w:t>
      </w:r>
      <w:r w:rsidR="009A1A6A" w:rsidRPr="00130EB1">
        <w:rPr>
          <w:rFonts w:ascii="Times New Roman" w:hAnsi="Times New Roman" w:cs="Times New Roman"/>
        </w:rPr>
        <w:t>uiteengezet</w:t>
      </w:r>
      <w:r w:rsidR="00FF3A30" w:rsidRPr="00130EB1">
        <w:rPr>
          <w:rFonts w:ascii="Times New Roman" w:hAnsi="Times New Roman" w:cs="Times New Roman"/>
        </w:rPr>
        <w:t xml:space="preserve"> om de bestaande situatie te verbeteren</w:t>
      </w:r>
      <w:r w:rsidR="000A1071" w:rsidRPr="00130EB1">
        <w:rPr>
          <w:rFonts w:ascii="Times New Roman" w:hAnsi="Times New Roman" w:cs="Times New Roman"/>
        </w:rPr>
        <w:t xml:space="preserve"> (Migchelbrink, 2015).</w:t>
      </w:r>
    </w:p>
    <w:p w14:paraId="42C13BAC" w14:textId="23E180CD" w:rsidR="00600464" w:rsidRPr="00130EB1" w:rsidRDefault="00607F51" w:rsidP="00540E13">
      <w:pPr>
        <w:rPr>
          <w:rFonts w:ascii="Times New Roman" w:hAnsi="Times New Roman" w:cs="Times New Roman"/>
        </w:rPr>
      </w:pPr>
      <w:r w:rsidRPr="00130EB1">
        <w:rPr>
          <w:rFonts w:ascii="Times New Roman" w:hAnsi="Times New Roman" w:cs="Times New Roman"/>
          <w:i/>
          <w:iCs/>
        </w:rPr>
        <w:t>Actie 1</w:t>
      </w:r>
      <w:r w:rsidR="00FC5E08" w:rsidRPr="00130EB1">
        <w:rPr>
          <w:rFonts w:ascii="Times New Roman" w:hAnsi="Times New Roman" w:cs="Times New Roman"/>
          <w:i/>
          <w:iCs/>
        </w:rPr>
        <w:t xml:space="preserve">: </w:t>
      </w:r>
      <w:r w:rsidR="005640FB" w:rsidRPr="00130EB1">
        <w:rPr>
          <w:rFonts w:ascii="Times New Roman" w:hAnsi="Times New Roman" w:cs="Times New Roman"/>
          <w:i/>
          <w:iCs/>
        </w:rPr>
        <w:t>o</w:t>
      </w:r>
      <w:r w:rsidR="007E0286" w:rsidRPr="00130EB1">
        <w:rPr>
          <w:rFonts w:ascii="Times New Roman" w:hAnsi="Times New Roman" w:cs="Times New Roman"/>
          <w:i/>
          <w:iCs/>
        </w:rPr>
        <w:t>pstellen theorie van verandering</w:t>
      </w:r>
      <w:r w:rsidR="007E0286" w:rsidRPr="00130EB1">
        <w:rPr>
          <w:rFonts w:ascii="Times New Roman" w:hAnsi="Times New Roman" w:cs="Times New Roman"/>
          <w:i/>
          <w:iCs/>
        </w:rPr>
        <w:br/>
      </w:r>
      <w:r w:rsidR="00487BFA" w:rsidRPr="00130EB1">
        <w:rPr>
          <w:rFonts w:ascii="Times New Roman" w:hAnsi="Times New Roman" w:cs="Times New Roman"/>
        </w:rPr>
        <w:t xml:space="preserve">Allereerst </w:t>
      </w:r>
      <w:r w:rsidR="00636BC3" w:rsidRPr="00130EB1">
        <w:rPr>
          <w:rFonts w:ascii="Times New Roman" w:hAnsi="Times New Roman" w:cs="Times New Roman"/>
        </w:rPr>
        <w:t>is</w:t>
      </w:r>
      <w:r w:rsidR="00487BFA" w:rsidRPr="00130EB1">
        <w:rPr>
          <w:rFonts w:ascii="Times New Roman" w:hAnsi="Times New Roman" w:cs="Times New Roman"/>
        </w:rPr>
        <w:t xml:space="preserve"> samen met Kaylee Sanches</w:t>
      </w:r>
      <w:r w:rsidR="00054B8F" w:rsidRPr="00130EB1">
        <w:rPr>
          <w:rFonts w:ascii="Times New Roman" w:hAnsi="Times New Roman" w:cs="Times New Roman"/>
        </w:rPr>
        <w:t xml:space="preserve"> en </w:t>
      </w:r>
      <w:r w:rsidR="00487BFA" w:rsidRPr="00130EB1">
        <w:rPr>
          <w:rFonts w:ascii="Times New Roman" w:hAnsi="Times New Roman" w:cs="Times New Roman"/>
        </w:rPr>
        <w:t xml:space="preserve">Kim Simons </w:t>
      </w:r>
      <w:r w:rsidR="00015453" w:rsidRPr="00130EB1">
        <w:rPr>
          <w:rFonts w:ascii="Times New Roman" w:hAnsi="Times New Roman" w:cs="Times New Roman"/>
        </w:rPr>
        <w:t xml:space="preserve">de </w:t>
      </w:r>
      <w:r w:rsidR="00015453" w:rsidRPr="00130EB1">
        <w:rPr>
          <w:rFonts w:ascii="Times New Roman" w:hAnsi="Times New Roman" w:cs="Times New Roman"/>
          <w:i/>
          <w:iCs/>
        </w:rPr>
        <w:t xml:space="preserve">theorie van verandering </w:t>
      </w:r>
      <w:r w:rsidR="00015453" w:rsidRPr="00130EB1">
        <w:rPr>
          <w:rFonts w:ascii="Times New Roman" w:hAnsi="Times New Roman" w:cs="Times New Roman"/>
        </w:rPr>
        <w:t>voor de stichting an sich en per project o</w:t>
      </w:r>
      <w:r w:rsidR="00636BC3" w:rsidRPr="00130EB1">
        <w:rPr>
          <w:rFonts w:ascii="Times New Roman" w:hAnsi="Times New Roman" w:cs="Times New Roman"/>
        </w:rPr>
        <w:t>pgesteld</w:t>
      </w:r>
      <w:r w:rsidR="00015453" w:rsidRPr="00130EB1">
        <w:rPr>
          <w:rFonts w:ascii="Times New Roman" w:hAnsi="Times New Roman" w:cs="Times New Roman"/>
        </w:rPr>
        <w:t xml:space="preserve">. </w:t>
      </w:r>
      <w:r w:rsidR="00AB26A8" w:rsidRPr="00130EB1">
        <w:rPr>
          <w:rFonts w:ascii="Times New Roman" w:hAnsi="Times New Roman" w:cs="Times New Roman"/>
        </w:rPr>
        <w:t xml:space="preserve">Dit </w:t>
      </w:r>
      <w:r w:rsidR="00636BC3" w:rsidRPr="00130EB1">
        <w:rPr>
          <w:rFonts w:ascii="Times New Roman" w:hAnsi="Times New Roman" w:cs="Times New Roman"/>
        </w:rPr>
        <w:t>is</w:t>
      </w:r>
      <w:r w:rsidR="00AB26A8" w:rsidRPr="00130EB1">
        <w:rPr>
          <w:rFonts w:ascii="Times New Roman" w:hAnsi="Times New Roman" w:cs="Times New Roman"/>
        </w:rPr>
        <w:t xml:space="preserve"> gebeur</w:t>
      </w:r>
      <w:r w:rsidR="00636BC3" w:rsidRPr="00130EB1">
        <w:rPr>
          <w:rFonts w:ascii="Times New Roman" w:hAnsi="Times New Roman" w:cs="Times New Roman"/>
        </w:rPr>
        <w:t>d</w:t>
      </w:r>
      <w:r w:rsidR="00AB26A8" w:rsidRPr="00130EB1">
        <w:rPr>
          <w:rFonts w:ascii="Times New Roman" w:hAnsi="Times New Roman" w:cs="Times New Roman"/>
        </w:rPr>
        <w:t xml:space="preserve"> in </w:t>
      </w:r>
      <w:r w:rsidR="001632F8" w:rsidRPr="00130EB1">
        <w:rPr>
          <w:rFonts w:ascii="Times New Roman" w:hAnsi="Times New Roman" w:cs="Times New Roman"/>
        </w:rPr>
        <w:t xml:space="preserve">sparsessies waarin wij fysiek bij elkaar </w:t>
      </w:r>
      <w:r w:rsidR="00636BC3" w:rsidRPr="00130EB1">
        <w:rPr>
          <w:rFonts w:ascii="Times New Roman" w:hAnsi="Times New Roman" w:cs="Times New Roman"/>
        </w:rPr>
        <w:t>zijn gekomen</w:t>
      </w:r>
      <w:r w:rsidR="001632F8" w:rsidRPr="00130EB1">
        <w:rPr>
          <w:rFonts w:ascii="Times New Roman" w:hAnsi="Times New Roman" w:cs="Times New Roman"/>
        </w:rPr>
        <w:t xml:space="preserve"> in een kantoorruimte in het stadion van Willem II: Koning Willem II Stadion. </w:t>
      </w:r>
      <w:r w:rsidR="002C3C03" w:rsidRPr="00130EB1">
        <w:rPr>
          <w:rFonts w:ascii="Times New Roman" w:hAnsi="Times New Roman" w:cs="Times New Roman"/>
        </w:rPr>
        <w:t xml:space="preserve">De voortgang hiervan is terug te vinden in bijlage </w:t>
      </w:r>
      <w:r w:rsidR="00DB3F34" w:rsidRPr="00130EB1">
        <w:rPr>
          <w:rFonts w:ascii="Times New Roman" w:hAnsi="Times New Roman" w:cs="Times New Roman"/>
        </w:rPr>
        <w:t>7</w:t>
      </w:r>
      <w:r w:rsidR="00745DD6" w:rsidRPr="00130EB1">
        <w:rPr>
          <w:rFonts w:ascii="Times New Roman" w:hAnsi="Times New Roman" w:cs="Times New Roman"/>
        </w:rPr>
        <w:t xml:space="preserve"> - evaluatie</w:t>
      </w:r>
      <w:r w:rsidR="002C3C03" w:rsidRPr="00130EB1">
        <w:rPr>
          <w:rFonts w:ascii="Times New Roman" w:hAnsi="Times New Roman" w:cs="Times New Roman"/>
        </w:rPr>
        <w:t xml:space="preserve">. </w:t>
      </w:r>
      <w:r w:rsidR="00F50296" w:rsidRPr="00130EB1">
        <w:rPr>
          <w:rFonts w:ascii="Times New Roman" w:hAnsi="Times New Roman" w:cs="Times New Roman"/>
        </w:rPr>
        <w:t xml:space="preserve">Bijlage </w:t>
      </w:r>
      <w:r w:rsidR="00DB3F34" w:rsidRPr="00130EB1">
        <w:rPr>
          <w:rFonts w:ascii="Times New Roman" w:hAnsi="Times New Roman" w:cs="Times New Roman"/>
        </w:rPr>
        <w:t>7</w:t>
      </w:r>
      <w:r w:rsidR="00F50296" w:rsidRPr="00130EB1">
        <w:rPr>
          <w:rFonts w:ascii="Times New Roman" w:hAnsi="Times New Roman" w:cs="Times New Roman"/>
        </w:rPr>
        <w:t xml:space="preserve"> dient als een logboek</w:t>
      </w:r>
      <w:r w:rsidR="00DB3F34" w:rsidRPr="00130EB1">
        <w:rPr>
          <w:rFonts w:ascii="Times New Roman" w:hAnsi="Times New Roman" w:cs="Times New Roman"/>
        </w:rPr>
        <w:t xml:space="preserve"> voor </w:t>
      </w:r>
      <w:r w:rsidR="00F87216" w:rsidRPr="00130EB1">
        <w:rPr>
          <w:rFonts w:ascii="Times New Roman" w:hAnsi="Times New Roman" w:cs="Times New Roman"/>
        </w:rPr>
        <w:t>actieonderzoek</w:t>
      </w:r>
      <w:r w:rsidR="00F50296" w:rsidRPr="00130EB1">
        <w:rPr>
          <w:rFonts w:ascii="Times New Roman" w:hAnsi="Times New Roman" w:cs="Times New Roman"/>
        </w:rPr>
        <w:t xml:space="preserve">, waarin de </w:t>
      </w:r>
      <w:r w:rsidR="00F50296" w:rsidRPr="00130EB1">
        <w:rPr>
          <w:rFonts w:ascii="Times New Roman" w:hAnsi="Times New Roman" w:cs="Times New Roman"/>
          <w:i/>
          <w:iCs/>
        </w:rPr>
        <w:t xml:space="preserve">theorie van verandering </w:t>
      </w:r>
      <w:r w:rsidR="00F50296" w:rsidRPr="00130EB1">
        <w:rPr>
          <w:rFonts w:ascii="Times New Roman" w:hAnsi="Times New Roman" w:cs="Times New Roman"/>
        </w:rPr>
        <w:t xml:space="preserve">per </w:t>
      </w:r>
      <w:r w:rsidR="00AB26A8" w:rsidRPr="00130EB1">
        <w:rPr>
          <w:rFonts w:ascii="Times New Roman" w:hAnsi="Times New Roman" w:cs="Times New Roman"/>
        </w:rPr>
        <w:t>spar</w:t>
      </w:r>
      <w:r w:rsidR="00F50296" w:rsidRPr="00130EB1">
        <w:rPr>
          <w:rFonts w:ascii="Times New Roman" w:hAnsi="Times New Roman" w:cs="Times New Roman"/>
        </w:rPr>
        <w:t>sessie getoond wordt</w:t>
      </w:r>
      <w:r w:rsidR="00961C44" w:rsidRPr="00130EB1">
        <w:rPr>
          <w:rFonts w:ascii="Times New Roman" w:hAnsi="Times New Roman" w:cs="Times New Roman"/>
        </w:rPr>
        <w:t xml:space="preserve"> en </w:t>
      </w:r>
      <w:r w:rsidR="00747A21" w:rsidRPr="00130EB1">
        <w:rPr>
          <w:rFonts w:ascii="Times New Roman" w:hAnsi="Times New Roman" w:cs="Times New Roman"/>
        </w:rPr>
        <w:t xml:space="preserve">een tekstuele onderbouwing voor gemaakte keuzes. </w:t>
      </w:r>
      <w:r w:rsidRPr="00130EB1">
        <w:rPr>
          <w:rFonts w:ascii="Times New Roman" w:hAnsi="Times New Roman" w:cs="Times New Roman"/>
          <w:i/>
          <w:iCs/>
        </w:rPr>
        <w:br/>
      </w:r>
      <w:r w:rsidR="00BF3828" w:rsidRPr="00130EB1">
        <w:rPr>
          <w:rFonts w:ascii="Times New Roman" w:hAnsi="Times New Roman" w:cs="Times New Roman"/>
        </w:rPr>
        <w:br/>
      </w:r>
      <w:r w:rsidR="00600464" w:rsidRPr="00130EB1">
        <w:rPr>
          <w:rFonts w:ascii="Times New Roman" w:hAnsi="Times New Roman" w:cs="Times New Roman"/>
          <w:i/>
          <w:iCs/>
        </w:rPr>
        <w:t xml:space="preserve">Actie </w:t>
      </w:r>
      <w:r w:rsidR="00437C97" w:rsidRPr="00130EB1">
        <w:rPr>
          <w:rFonts w:ascii="Times New Roman" w:hAnsi="Times New Roman" w:cs="Times New Roman"/>
          <w:i/>
          <w:iCs/>
        </w:rPr>
        <w:t>2</w:t>
      </w:r>
      <w:r w:rsidR="00600464" w:rsidRPr="00130EB1">
        <w:rPr>
          <w:rFonts w:ascii="Times New Roman" w:hAnsi="Times New Roman" w:cs="Times New Roman"/>
          <w:i/>
          <w:iCs/>
        </w:rPr>
        <w:t>: evalueren</w:t>
      </w:r>
      <w:r w:rsidR="00475F91" w:rsidRPr="00130EB1">
        <w:rPr>
          <w:rFonts w:ascii="Times New Roman" w:hAnsi="Times New Roman" w:cs="Times New Roman"/>
          <w:i/>
          <w:iCs/>
        </w:rPr>
        <w:t xml:space="preserve"> theorie van verandering</w:t>
      </w:r>
      <w:r w:rsidR="00475F91" w:rsidRPr="00130EB1">
        <w:rPr>
          <w:rFonts w:ascii="Times New Roman" w:hAnsi="Times New Roman" w:cs="Times New Roman"/>
          <w:i/>
          <w:iCs/>
        </w:rPr>
        <w:br/>
      </w:r>
      <w:r w:rsidR="00F00294" w:rsidRPr="00130EB1">
        <w:rPr>
          <w:rFonts w:ascii="Times New Roman" w:hAnsi="Times New Roman" w:cs="Times New Roman"/>
        </w:rPr>
        <w:t xml:space="preserve">Bij actie </w:t>
      </w:r>
      <w:r w:rsidR="00437C97" w:rsidRPr="00130EB1">
        <w:rPr>
          <w:rFonts w:ascii="Times New Roman" w:hAnsi="Times New Roman" w:cs="Times New Roman"/>
        </w:rPr>
        <w:t>2</w:t>
      </w:r>
      <w:r w:rsidR="00F00294" w:rsidRPr="00130EB1">
        <w:rPr>
          <w:rFonts w:ascii="Times New Roman" w:hAnsi="Times New Roman" w:cs="Times New Roman"/>
        </w:rPr>
        <w:t xml:space="preserve"> </w:t>
      </w:r>
      <w:r w:rsidR="00A12D2E" w:rsidRPr="00130EB1">
        <w:rPr>
          <w:rFonts w:ascii="Times New Roman" w:hAnsi="Times New Roman" w:cs="Times New Roman"/>
        </w:rPr>
        <w:t>is</w:t>
      </w:r>
      <w:r w:rsidR="00F00294" w:rsidRPr="00130EB1">
        <w:rPr>
          <w:rFonts w:ascii="Times New Roman" w:hAnsi="Times New Roman" w:cs="Times New Roman"/>
        </w:rPr>
        <w:t xml:space="preserve"> de opgestelde </w:t>
      </w:r>
      <w:r w:rsidR="00F00294" w:rsidRPr="00130EB1">
        <w:rPr>
          <w:rFonts w:ascii="Times New Roman" w:hAnsi="Times New Roman" w:cs="Times New Roman"/>
          <w:i/>
          <w:iCs/>
        </w:rPr>
        <w:t xml:space="preserve">theorie van verandering </w:t>
      </w:r>
      <w:r w:rsidR="00F00294" w:rsidRPr="00130EB1">
        <w:rPr>
          <w:rFonts w:ascii="Times New Roman" w:hAnsi="Times New Roman" w:cs="Times New Roman"/>
        </w:rPr>
        <w:t xml:space="preserve">van de stichting an sich </w:t>
      </w:r>
      <w:r w:rsidR="00C31A51" w:rsidRPr="00130EB1">
        <w:rPr>
          <w:rFonts w:ascii="Times New Roman" w:hAnsi="Times New Roman" w:cs="Times New Roman"/>
        </w:rPr>
        <w:t xml:space="preserve">en de projecten </w:t>
      </w:r>
      <w:r w:rsidR="00BC0E57" w:rsidRPr="00130EB1">
        <w:rPr>
          <w:rFonts w:ascii="Times New Roman" w:hAnsi="Times New Roman" w:cs="Times New Roman"/>
        </w:rPr>
        <w:t xml:space="preserve">geëvalueerd met </w:t>
      </w:r>
      <w:r w:rsidR="00FA0E5D" w:rsidRPr="00130EB1">
        <w:rPr>
          <w:rFonts w:ascii="Times New Roman" w:hAnsi="Times New Roman" w:cs="Times New Roman"/>
        </w:rPr>
        <w:t>Kaylee Sanches, Kim Simons</w:t>
      </w:r>
      <w:r w:rsidR="005F000B" w:rsidRPr="00130EB1">
        <w:rPr>
          <w:rFonts w:ascii="Times New Roman" w:hAnsi="Times New Roman" w:cs="Times New Roman"/>
        </w:rPr>
        <w:t xml:space="preserve">, </w:t>
      </w:r>
      <w:r w:rsidR="00FA0E5D" w:rsidRPr="00130EB1">
        <w:rPr>
          <w:rFonts w:ascii="Times New Roman" w:hAnsi="Times New Roman" w:cs="Times New Roman"/>
        </w:rPr>
        <w:t>Suzanne Albregts</w:t>
      </w:r>
      <w:r w:rsidR="005F000B" w:rsidRPr="00130EB1">
        <w:rPr>
          <w:rFonts w:ascii="Times New Roman" w:hAnsi="Times New Roman" w:cs="Times New Roman"/>
        </w:rPr>
        <w:t>, Jan-Willem van der Roest en Aukje Geubbels</w:t>
      </w:r>
      <w:r w:rsidR="00D41E0C" w:rsidRPr="00130EB1">
        <w:rPr>
          <w:rFonts w:ascii="Times New Roman" w:hAnsi="Times New Roman" w:cs="Times New Roman"/>
        </w:rPr>
        <w:t xml:space="preserve">. </w:t>
      </w:r>
      <w:r w:rsidR="00584E97" w:rsidRPr="00130EB1">
        <w:rPr>
          <w:rFonts w:ascii="Times New Roman" w:hAnsi="Times New Roman" w:cs="Times New Roman"/>
        </w:rPr>
        <w:t xml:space="preserve">Hier </w:t>
      </w:r>
      <w:r w:rsidR="00D80A16" w:rsidRPr="00130EB1">
        <w:rPr>
          <w:rFonts w:ascii="Times New Roman" w:hAnsi="Times New Roman" w:cs="Times New Roman"/>
        </w:rPr>
        <w:t>is</w:t>
      </w:r>
      <w:r w:rsidR="00584E97" w:rsidRPr="00130EB1">
        <w:rPr>
          <w:rFonts w:ascii="Times New Roman" w:hAnsi="Times New Roman" w:cs="Times New Roman"/>
        </w:rPr>
        <w:t xml:space="preserve"> getracht</w:t>
      </w:r>
      <w:r w:rsidR="00350D9C" w:rsidRPr="00130EB1">
        <w:rPr>
          <w:rFonts w:ascii="Times New Roman" w:hAnsi="Times New Roman" w:cs="Times New Roman"/>
        </w:rPr>
        <w:t xml:space="preserve"> de op dat moment </w:t>
      </w:r>
      <w:r w:rsidR="00F51CE6" w:rsidRPr="00130EB1">
        <w:rPr>
          <w:rFonts w:ascii="Times New Roman" w:hAnsi="Times New Roman" w:cs="Times New Roman"/>
        </w:rPr>
        <w:t>opgestelde</w:t>
      </w:r>
      <w:r w:rsidR="00350D9C" w:rsidRPr="00130EB1">
        <w:rPr>
          <w:rFonts w:ascii="Times New Roman" w:hAnsi="Times New Roman" w:cs="Times New Roman"/>
        </w:rPr>
        <w:t xml:space="preserve"> </w:t>
      </w:r>
      <w:r w:rsidR="00350D9C" w:rsidRPr="00130EB1">
        <w:rPr>
          <w:rFonts w:ascii="Times New Roman" w:hAnsi="Times New Roman" w:cs="Times New Roman"/>
          <w:i/>
          <w:iCs/>
        </w:rPr>
        <w:t>theorie van verandering</w:t>
      </w:r>
      <w:r w:rsidR="00350D9C" w:rsidRPr="00130EB1">
        <w:rPr>
          <w:rFonts w:ascii="Times New Roman" w:hAnsi="Times New Roman" w:cs="Times New Roman"/>
        </w:rPr>
        <w:t xml:space="preserve"> </w:t>
      </w:r>
      <w:r w:rsidR="00035FEF" w:rsidRPr="00130EB1">
        <w:rPr>
          <w:rFonts w:ascii="Times New Roman" w:hAnsi="Times New Roman" w:cs="Times New Roman"/>
        </w:rPr>
        <w:t xml:space="preserve">te evalueren </w:t>
      </w:r>
      <w:r w:rsidR="00A47333" w:rsidRPr="00130EB1">
        <w:rPr>
          <w:rFonts w:ascii="Times New Roman" w:hAnsi="Times New Roman" w:cs="Times New Roman"/>
        </w:rPr>
        <w:t xml:space="preserve">met behulp van </w:t>
      </w:r>
      <w:r w:rsidR="003251FE" w:rsidRPr="00130EB1">
        <w:rPr>
          <w:rFonts w:ascii="Times New Roman" w:hAnsi="Times New Roman" w:cs="Times New Roman"/>
        </w:rPr>
        <w:t>externe deskundigen</w:t>
      </w:r>
      <w:r w:rsidR="00FA7A4D" w:rsidRPr="00130EB1">
        <w:rPr>
          <w:rFonts w:ascii="Times New Roman" w:hAnsi="Times New Roman" w:cs="Times New Roman"/>
        </w:rPr>
        <w:t xml:space="preserve">. De evaluatiepunten die zijn voortgekomen uit deze sessie zijn terug te vinden in bijlage 7 – evaluatie.  </w:t>
      </w:r>
    </w:p>
    <w:p w14:paraId="51E3C284" w14:textId="52FE32D3" w:rsidR="00350B8C" w:rsidRPr="00130EB1" w:rsidRDefault="00401421" w:rsidP="00943384">
      <w:pPr>
        <w:pStyle w:val="Kop5"/>
        <w:rPr>
          <w:rFonts w:ascii="Times New Roman" w:hAnsi="Times New Roman" w:cs="Times New Roman"/>
          <w:color w:val="auto"/>
        </w:rPr>
      </w:pPr>
      <w:r w:rsidRPr="00130EB1">
        <w:rPr>
          <w:rFonts w:ascii="Times New Roman" w:hAnsi="Times New Roman" w:cs="Times New Roman"/>
          <w:color w:val="auto"/>
        </w:rPr>
        <w:t>5</w:t>
      </w:r>
      <w:r w:rsidR="00943384" w:rsidRPr="00130EB1">
        <w:rPr>
          <w:rFonts w:ascii="Times New Roman" w:hAnsi="Times New Roman" w:cs="Times New Roman"/>
          <w:color w:val="auto"/>
        </w:rPr>
        <w:t>.</w:t>
      </w:r>
      <w:r w:rsidR="002B50C8" w:rsidRPr="00130EB1">
        <w:rPr>
          <w:rFonts w:ascii="Times New Roman" w:hAnsi="Times New Roman" w:cs="Times New Roman"/>
          <w:color w:val="auto"/>
        </w:rPr>
        <w:t>3</w:t>
      </w:r>
      <w:r w:rsidR="00943384" w:rsidRPr="00130EB1">
        <w:rPr>
          <w:rFonts w:ascii="Times New Roman" w:hAnsi="Times New Roman" w:cs="Times New Roman"/>
          <w:color w:val="auto"/>
        </w:rPr>
        <w:t xml:space="preserve">.2.2.5 </w:t>
      </w:r>
      <w:r w:rsidR="00350B8C" w:rsidRPr="00130EB1">
        <w:rPr>
          <w:rFonts w:ascii="Times New Roman" w:hAnsi="Times New Roman" w:cs="Times New Roman"/>
          <w:color w:val="auto"/>
        </w:rPr>
        <w:t>Actiefase</w:t>
      </w:r>
    </w:p>
    <w:p w14:paraId="2E01274B" w14:textId="644BC38A" w:rsidR="000B0906" w:rsidRPr="00130EB1" w:rsidRDefault="000B0906" w:rsidP="000B0906">
      <w:pPr>
        <w:rPr>
          <w:rFonts w:ascii="Times New Roman" w:hAnsi="Times New Roman" w:cs="Times New Roman"/>
        </w:rPr>
      </w:pPr>
      <w:r w:rsidRPr="00130EB1">
        <w:rPr>
          <w:rFonts w:ascii="Times New Roman" w:hAnsi="Times New Roman" w:cs="Times New Roman"/>
        </w:rPr>
        <w:t xml:space="preserve">In de actiefase wordt het actieplan, voortkomend uit de ontwikkelfase, </w:t>
      </w:r>
      <w:r w:rsidR="00C92026" w:rsidRPr="00130EB1">
        <w:rPr>
          <w:rFonts w:ascii="Times New Roman" w:hAnsi="Times New Roman" w:cs="Times New Roman"/>
        </w:rPr>
        <w:t>tot uitvoering gebracht</w:t>
      </w:r>
      <w:r w:rsidR="009B34FA" w:rsidRPr="00130EB1">
        <w:rPr>
          <w:rFonts w:ascii="Times New Roman" w:hAnsi="Times New Roman" w:cs="Times New Roman"/>
        </w:rPr>
        <w:t xml:space="preserve"> (Migchelbrink, 2015).</w:t>
      </w:r>
      <w:r w:rsidR="00C92026" w:rsidRPr="00130EB1">
        <w:rPr>
          <w:rFonts w:ascii="Times New Roman" w:hAnsi="Times New Roman" w:cs="Times New Roman"/>
        </w:rPr>
        <w:t xml:space="preserve"> </w:t>
      </w:r>
    </w:p>
    <w:p w14:paraId="4999657E" w14:textId="62AEB89F" w:rsidR="001C4464" w:rsidRPr="00130EB1" w:rsidRDefault="001C4464" w:rsidP="000B0906">
      <w:pPr>
        <w:rPr>
          <w:rFonts w:ascii="Times New Roman" w:hAnsi="Times New Roman" w:cs="Times New Roman"/>
        </w:rPr>
      </w:pPr>
      <w:r w:rsidRPr="00130EB1">
        <w:rPr>
          <w:rFonts w:ascii="Times New Roman" w:hAnsi="Times New Roman" w:cs="Times New Roman"/>
        </w:rPr>
        <w:t>Er is gekozen voor twee projecten de doelgroep en uitvoerenden te interviewe</w:t>
      </w:r>
      <w:r w:rsidR="00C928BD" w:rsidRPr="00130EB1">
        <w:rPr>
          <w:rFonts w:ascii="Times New Roman" w:hAnsi="Times New Roman" w:cs="Times New Roman"/>
        </w:rPr>
        <w:t>n</w:t>
      </w:r>
      <w:r w:rsidRPr="00130EB1">
        <w:rPr>
          <w:rFonts w:ascii="Times New Roman" w:hAnsi="Times New Roman" w:cs="Times New Roman"/>
        </w:rPr>
        <w:t xml:space="preserve">. Deze twee projecten zijn Playing for Success en de Blindentribune. </w:t>
      </w:r>
      <w:r w:rsidR="001142A4" w:rsidRPr="00130EB1">
        <w:rPr>
          <w:rFonts w:ascii="Times New Roman" w:hAnsi="Times New Roman" w:cs="Times New Roman"/>
        </w:rPr>
        <w:t>De keuze voor deze twee projecten komt voort uit de verschillende doelgroepen (kinderen en slechtzienden) en de mate en omgeving waarin de projecten plaatsvinden</w:t>
      </w:r>
      <w:r w:rsidR="002D4F11" w:rsidRPr="00130EB1">
        <w:rPr>
          <w:rFonts w:ascii="Times New Roman" w:hAnsi="Times New Roman" w:cs="Times New Roman"/>
        </w:rPr>
        <w:t xml:space="preserve">. De Blindentribune vindt structureel plaats op een wedstrijddag. Playing for Success vindt gedurende 10-11 weken plaats, niet gerelateerd aan een wedstrijddag. </w:t>
      </w:r>
    </w:p>
    <w:p w14:paraId="595B60C3" w14:textId="5032595A" w:rsidR="00E266D4" w:rsidRPr="00130EB1" w:rsidRDefault="003E042D" w:rsidP="000B0906">
      <w:pPr>
        <w:rPr>
          <w:rFonts w:ascii="Times New Roman" w:hAnsi="Times New Roman" w:cs="Times New Roman"/>
          <w:i/>
          <w:iCs/>
        </w:rPr>
      </w:pPr>
      <w:r w:rsidRPr="00130EB1">
        <w:rPr>
          <w:rFonts w:ascii="Times New Roman" w:hAnsi="Times New Roman" w:cs="Times New Roman"/>
          <w:i/>
          <w:iCs/>
        </w:rPr>
        <w:t>Actie 1: opstellen theorie van verandering</w:t>
      </w:r>
      <w:r w:rsidR="001B69AF" w:rsidRPr="00130EB1">
        <w:rPr>
          <w:rFonts w:ascii="Times New Roman" w:hAnsi="Times New Roman" w:cs="Times New Roman"/>
          <w:i/>
          <w:iCs/>
        </w:rPr>
        <w:t xml:space="preserve"> </w:t>
      </w:r>
      <w:r w:rsidR="00E50FF4" w:rsidRPr="00130EB1">
        <w:rPr>
          <w:rFonts w:ascii="Times New Roman" w:hAnsi="Times New Roman" w:cs="Times New Roman"/>
          <w:i/>
          <w:iCs/>
        </w:rPr>
        <w:t>en uitbreiding onderzoeksnetwerk</w:t>
      </w:r>
    </w:p>
    <w:p w14:paraId="7ADB0305" w14:textId="0269BCA0" w:rsidR="00E50FF4" w:rsidRPr="00130EB1" w:rsidRDefault="00E50FF4" w:rsidP="00C31E43">
      <w:pPr>
        <w:pStyle w:val="Lijstalinea"/>
        <w:numPr>
          <w:ilvl w:val="0"/>
          <w:numId w:val="51"/>
        </w:numPr>
        <w:rPr>
          <w:rFonts w:ascii="Times New Roman" w:hAnsi="Times New Roman" w:cs="Times New Roman"/>
        </w:rPr>
      </w:pPr>
      <w:r w:rsidRPr="00130EB1">
        <w:rPr>
          <w:rFonts w:ascii="Times New Roman" w:hAnsi="Times New Roman" w:cs="Times New Roman"/>
        </w:rPr>
        <w:t>Onderzoeksnetwerk is uitgebreid met de projectpartners, uitvoerenden en de doelgroep;</w:t>
      </w:r>
    </w:p>
    <w:p w14:paraId="2D75E872" w14:textId="54096579" w:rsidR="0064225C" w:rsidRPr="00130EB1" w:rsidRDefault="0064225C" w:rsidP="00C31E43">
      <w:pPr>
        <w:pStyle w:val="Lijstalinea"/>
        <w:numPr>
          <w:ilvl w:val="0"/>
          <w:numId w:val="51"/>
        </w:numPr>
        <w:rPr>
          <w:rFonts w:ascii="Times New Roman" w:hAnsi="Times New Roman" w:cs="Times New Roman"/>
        </w:rPr>
      </w:pPr>
      <w:r w:rsidRPr="00130EB1">
        <w:rPr>
          <w:rFonts w:ascii="Times New Roman" w:hAnsi="Times New Roman" w:cs="Times New Roman"/>
        </w:rPr>
        <w:t>Observatie Playing for Success (</w:t>
      </w:r>
      <w:r w:rsidRPr="00130EB1">
        <w:rPr>
          <w:rFonts w:ascii="Times New Roman" w:hAnsi="Times New Roman" w:cs="Times New Roman"/>
          <w:i/>
          <w:iCs/>
        </w:rPr>
        <w:t>zie bijlage 5</w:t>
      </w:r>
      <w:r w:rsidRPr="00130EB1">
        <w:rPr>
          <w:rFonts w:ascii="Times New Roman" w:hAnsi="Times New Roman" w:cs="Times New Roman"/>
        </w:rPr>
        <w:t>);</w:t>
      </w:r>
    </w:p>
    <w:p w14:paraId="2985AA80" w14:textId="008D9E63" w:rsidR="00E63F7E" w:rsidRPr="00130EB1" w:rsidRDefault="00FB2032" w:rsidP="00C31E43">
      <w:pPr>
        <w:pStyle w:val="Lijstalinea"/>
        <w:numPr>
          <w:ilvl w:val="0"/>
          <w:numId w:val="51"/>
        </w:numPr>
        <w:rPr>
          <w:rFonts w:ascii="Times New Roman" w:hAnsi="Times New Roman" w:cs="Times New Roman"/>
        </w:rPr>
      </w:pPr>
      <w:r w:rsidRPr="00130EB1">
        <w:rPr>
          <w:rFonts w:ascii="Times New Roman" w:hAnsi="Times New Roman" w:cs="Times New Roman"/>
        </w:rPr>
        <w:t>Semigestructureerde i</w:t>
      </w:r>
      <w:r w:rsidR="00F22C83" w:rsidRPr="00130EB1">
        <w:rPr>
          <w:rFonts w:ascii="Times New Roman" w:hAnsi="Times New Roman" w:cs="Times New Roman"/>
        </w:rPr>
        <w:t xml:space="preserve">nterviews </w:t>
      </w:r>
      <w:r w:rsidR="00E50FF4" w:rsidRPr="00130EB1">
        <w:rPr>
          <w:rFonts w:ascii="Times New Roman" w:hAnsi="Times New Roman" w:cs="Times New Roman"/>
        </w:rPr>
        <w:t>afgenomen bij</w:t>
      </w:r>
      <w:r w:rsidR="00F22C83" w:rsidRPr="00130EB1">
        <w:rPr>
          <w:rFonts w:ascii="Times New Roman" w:hAnsi="Times New Roman" w:cs="Times New Roman"/>
        </w:rPr>
        <w:t xml:space="preserve"> </w:t>
      </w:r>
      <w:r w:rsidR="00FF3D64" w:rsidRPr="00130EB1">
        <w:rPr>
          <w:rFonts w:ascii="Times New Roman" w:hAnsi="Times New Roman" w:cs="Times New Roman"/>
        </w:rPr>
        <w:t>Stichting Willem II Betrokken, projectpartner, uitvoerenden en de doelgroep</w:t>
      </w:r>
      <w:r w:rsidR="000F4C8C" w:rsidRPr="00130EB1">
        <w:rPr>
          <w:rFonts w:ascii="Times New Roman" w:hAnsi="Times New Roman" w:cs="Times New Roman"/>
        </w:rPr>
        <w:t xml:space="preserve"> (</w:t>
      </w:r>
      <w:r w:rsidR="001558C1" w:rsidRPr="00130EB1">
        <w:rPr>
          <w:rFonts w:ascii="Times New Roman" w:hAnsi="Times New Roman" w:cs="Times New Roman"/>
          <w:i/>
          <w:iCs/>
        </w:rPr>
        <w:t>zie voor</w:t>
      </w:r>
      <w:r w:rsidR="001558C1" w:rsidRPr="00130EB1">
        <w:rPr>
          <w:rFonts w:ascii="Times New Roman" w:hAnsi="Times New Roman" w:cs="Times New Roman"/>
        </w:rPr>
        <w:t xml:space="preserve"> </w:t>
      </w:r>
      <w:r w:rsidR="000F4C8C" w:rsidRPr="00130EB1">
        <w:rPr>
          <w:rFonts w:ascii="Times New Roman" w:hAnsi="Times New Roman" w:cs="Times New Roman"/>
          <w:i/>
          <w:iCs/>
        </w:rPr>
        <w:t xml:space="preserve">transcripten bijlage </w:t>
      </w:r>
      <w:r w:rsidR="00FF4114" w:rsidRPr="00130EB1">
        <w:rPr>
          <w:rFonts w:ascii="Times New Roman" w:hAnsi="Times New Roman" w:cs="Times New Roman"/>
          <w:i/>
          <w:iCs/>
        </w:rPr>
        <w:t>8</w:t>
      </w:r>
      <w:r w:rsidR="000F4C8C" w:rsidRPr="00130EB1">
        <w:rPr>
          <w:rFonts w:ascii="Times New Roman" w:hAnsi="Times New Roman" w:cs="Times New Roman"/>
        </w:rPr>
        <w:t>)</w:t>
      </w:r>
      <w:r w:rsidR="00FF4114" w:rsidRPr="00130EB1">
        <w:rPr>
          <w:rFonts w:ascii="Times New Roman" w:hAnsi="Times New Roman" w:cs="Times New Roman"/>
        </w:rPr>
        <w:t>.</w:t>
      </w:r>
    </w:p>
    <w:p w14:paraId="196959C1" w14:textId="77777777" w:rsidR="003B7168" w:rsidRPr="00130EB1" w:rsidRDefault="003B7168">
      <w:pPr>
        <w:rPr>
          <w:rFonts w:ascii="Times New Roman" w:eastAsiaTheme="majorEastAsia" w:hAnsi="Times New Roman" w:cs="Times New Roman"/>
        </w:rPr>
      </w:pPr>
      <w:r w:rsidRPr="00130EB1">
        <w:rPr>
          <w:rFonts w:ascii="Times New Roman" w:hAnsi="Times New Roman" w:cs="Times New Roman"/>
        </w:rPr>
        <w:br w:type="page"/>
      </w:r>
    </w:p>
    <w:p w14:paraId="29AA2A54" w14:textId="02E4AA63" w:rsidR="00350B8C" w:rsidRPr="00130EB1" w:rsidRDefault="00401421" w:rsidP="00943384">
      <w:pPr>
        <w:pStyle w:val="Kop5"/>
        <w:rPr>
          <w:rFonts w:ascii="Times New Roman" w:hAnsi="Times New Roman" w:cs="Times New Roman"/>
          <w:color w:val="auto"/>
        </w:rPr>
      </w:pPr>
      <w:r w:rsidRPr="00130EB1">
        <w:rPr>
          <w:rFonts w:ascii="Times New Roman" w:hAnsi="Times New Roman" w:cs="Times New Roman"/>
          <w:color w:val="auto"/>
        </w:rPr>
        <w:lastRenderedPageBreak/>
        <w:t>5</w:t>
      </w:r>
      <w:r w:rsidR="00943384" w:rsidRPr="00130EB1">
        <w:rPr>
          <w:rFonts w:ascii="Times New Roman" w:hAnsi="Times New Roman" w:cs="Times New Roman"/>
          <w:color w:val="auto"/>
        </w:rPr>
        <w:t>.</w:t>
      </w:r>
      <w:r w:rsidR="002B50C8" w:rsidRPr="00130EB1">
        <w:rPr>
          <w:rFonts w:ascii="Times New Roman" w:hAnsi="Times New Roman" w:cs="Times New Roman"/>
          <w:color w:val="auto"/>
        </w:rPr>
        <w:t>3</w:t>
      </w:r>
      <w:r w:rsidR="00943384" w:rsidRPr="00130EB1">
        <w:rPr>
          <w:rFonts w:ascii="Times New Roman" w:hAnsi="Times New Roman" w:cs="Times New Roman"/>
          <w:color w:val="auto"/>
        </w:rPr>
        <w:t xml:space="preserve">.2.2.6 </w:t>
      </w:r>
      <w:r w:rsidR="00350B8C" w:rsidRPr="00130EB1">
        <w:rPr>
          <w:rFonts w:ascii="Times New Roman" w:hAnsi="Times New Roman" w:cs="Times New Roman"/>
          <w:color w:val="auto"/>
        </w:rPr>
        <w:t>Evaluatiefase</w:t>
      </w:r>
    </w:p>
    <w:p w14:paraId="03358C6D" w14:textId="6F1A1A5E" w:rsidR="00AC5EAA" w:rsidRPr="00130EB1" w:rsidRDefault="00656AFB" w:rsidP="00656AFB">
      <w:pPr>
        <w:rPr>
          <w:rFonts w:ascii="Times New Roman" w:hAnsi="Times New Roman" w:cs="Times New Roman"/>
        </w:rPr>
      </w:pPr>
      <w:r w:rsidRPr="00130EB1">
        <w:rPr>
          <w:rFonts w:ascii="Times New Roman" w:hAnsi="Times New Roman" w:cs="Times New Roman"/>
        </w:rPr>
        <w:t xml:space="preserve">In de evaluatiefase, de laatste fase, </w:t>
      </w:r>
      <w:r w:rsidR="00FE3EBB" w:rsidRPr="00130EB1">
        <w:rPr>
          <w:rFonts w:ascii="Times New Roman" w:hAnsi="Times New Roman" w:cs="Times New Roman"/>
        </w:rPr>
        <w:t xml:space="preserve">wordt de actiefase geëvalueerd. </w:t>
      </w:r>
      <w:r w:rsidR="00F616A6" w:rsidRPr="00130EB1">
        <w:rPr>
          <w:rFonts w:ascii="Times New Roman" w:hAnsi="Times New Roman" w:cs="Times New Roman"/>
        </w:rPr>
        <w:t xml:space="preserve">De actiefase wordt geëvalueerd op basis van overeenstemming met de verwachtingen. Dit gebeurt met </w:t>
      </w:r>
      <w:r w:rsidR="007C1B06" w:rsidRPr="00130EB1">
        <w:rPr>
          <w:rFonts w:ascii="Times New Roman" w:hAnsi="Times New Roman" w:cs="Times New Roman"/>
        </w:rPr>
        <w:t xml:space="preserve">alle betrokkenen uit het onderzoeksnetwerk. </w:t>
      </w:r>
      <w:r w:rsidR="00AC5EAA" w:rsidRPr="00130EB1">
        <w:rPr>
          <w:rFonts w:ascii="Times New Roman" w:hAnsi="Times New Roman" w:cs="Times New Roman"/>
        </w:rPr>
        <w:t xml:space="preserve">De evaluatie geschiedt enerzijds op basis van </w:t>
      </w:r>
      <w:r w:rsidR="00AE46C5" w:rsidRPr="00130EB1">
        <w:rPr>
          <w:rFonts w:ascii="Times New Roman" w:hAnsi="Times New Roman" w:cs="Times New Roman"/>
        </w:rPr>
        <w:t>kwaliteits</w:t>
      </w:r>
      <w:r w:rsidR="00AC5EAA" w:rsidRPr="00130EB1">
        <w:rPr>
          <w:rFonts w:ascii="Times New Roman" w:hAnsi="Times New Roman" w:cs="Times New Roman"/>
        </w:rPr>
        <w:t xml:space="preserve">criteria van </w:t>
      </w:r>
      <w:r w:rsidR="00FF4114" w:rsidRPr="00130EB1">
        <w:rPr>
          <w:rFonts w:ascii="Times New Roman" w:hAnsi="Times New Roman" w:cs="Times New Roman"/>
        </w:rPr>
        <w:t>(</w:t>
      </w:r>
      <w:r w:rsidR="00AC5EAA" w:rsidRPr="00130EB1">
        <w:rPr>
          <w:rFonts w:ascii="Times New Roman" w:hAnsi="Times New Roman" w:cs="Times New Roman"/>
        </w:rPr>
        <w:t>Migchelbrink (2015)</w:t>
      </w:r>
      <w:r w:rsidR="00AE46C5" w:rsidRPr="00130EB1">
        <w:rPr>
          <w:rFonts w:ascii="Times New Roman" w:hAnsi="Times New Roman" w:cs="Times New Roman"/>
        </w:rPr>
        <w:t xml:space="preserve">, anderzijds op basis van kwaliteitscriteria van Smeijsters (2008). </w:t>
      </w:r>
      <w:r w:rsidR="00AC5EAA" w:rsidRPr="00130EB1">
        <w:rPr>
          <w:rFonts w:ascii="Times New Roman" w:hAnsi="Times New Roman" w:cs="Times New Roman"/>
        </w:rPr>
        <w:t xml:space="preserve">  </w:t>
      </w:r>
    </w:p>
    <w:p w14:paraId="4319F571" w14:textId="70BC97DE" w:rsidR="00AC5EAA" w:rsidRPr="00130EB1" w:rsidRDefault="001C7BB4" w:rsidP="00C31E43">
      <w:pPr>
        <w:pStyle w:val="Lijstalinea"/>
        <w:numPr>
          <w:ilvl w:val="0"/>
          <w:numId w:val="19"/>
        </w:numPr>
        <w:rPr>
          <w:rFonts w:ascii="Times New Roman" w:hAnsi="Times New Roman" w:cs="Times New Roman"/>
        </w:rPr>
      </w:pPr>
      <w:r w:rsidRPr="00130EB1">
        <w:rPr>
          <w:rFonts w:ascii="Times New Roman" w:hAnsi="Times New Roman" w:cs="Times New Roman"/>
        </w:rPr>
        <w:t>Samenwerking</w:t>
      </w:r>
    </w:p>
    <w:p w14:paraId="556E4FDB" w14:textId="5BDBDA27" w:rsidR="002D1B30" w:rsidRPr="00130EB1" w:rsidRDefault="00D2359D" w:rsidP="004A0014">
      <w:pPr>
        <w:rPr>
          <w:rFonts w:ascii="Times New Roman" w:hAnsi="Times New Roman" w:cs="Times New Roman"/>
        </w:rPr>
      </w:pPr>
      <w:r w:rsidRPr="00130EB1">
        <w:rPr>
          <w:rFonts w:ascii="Times New Roman" w:hAnsi="Times New Roman" w:cs="Times New Roman"/>
        </w:rPr>
        <w:t xml:space="preserve">Hierbij is het van belang dat de samenwerking tussen </w:t>
      </w:r>
      <w:r w:rsidR="00390D05" w:rsidRPr="00130EB1">
        <w:rPr>
          <w:rFonts w:ascii="Times New Roman" w:hAnsi="Times New Roman" w:cs="Times New Roman"/>
        </w:rPr>
        <w:t>de onderzoeker en actoren uit het onderzoeksnetwerk goed verloopt</w:t>
      </w:r>
      <w:r w:rsidR="00451A92" w:rsidRPr="00130EB1">
        <w:rPr>
          <w:rFonts w:ascii="Times New Roman" w:hAnsi="Times New Roman" w:cs="Times New Roman"/>
        </w:rPr>
        <w:t xml:space="preserve">. </w:t>
      </w:r>
      <w:r w:rsidR="00390D05" w:rsidRPr="00130EB1">
        <w:rPr>
          <w:rFonts w:ascii="Times New Roman" w:hAnsi="Times New Roman" w:cs="Times New Roman"/>
        </w:rPr>
        <w:t xml:space="preserve"> </w:t>
      </w:r>
    </w:p>
    <w:p w14:paraId="0E1B192F" w14:textId="39EDEC7B" w:rsidR="004A0014" w:rsidRPr="00130EB1" w:rsidRDefault="003E385B" w:rsidP="004A0014">
      <w:pPr>
        <w:rPr>
          <w:rFonts w:ascii="Times New Roman" w:hAnsi="Times New Roman" w:cs="Times New Roman"/>
          <w:iCs/>
        </w:rPr>
      </w:pPr>
      <w:r w:rsidRPr="00130EB1">
        <w:rPr>
          <w:rFonts w:ascii="Times New Roman" w:hAnsi="Times New Roman" w:cs="Times New Roman"/>
        </w:rPr>
        <w:t>H</w:t>
      </w:r>
      <w:r w:rsidR="005F75AA" w:rsidRPr="00130EB1">
        <w:rPr>
          <w:rFonts w:ascii="Times New Roman" w:hAnsi="Times New Roman" w:cs="Times New Roman"/>
        </w:rPr>
        <w:t xml:space="preserve">et proces van het opstellen van de </w:t>
      </w:r>
      <w:r w:rsidR="005F75AA" w:rsidRPr="00130EB1">
        <w:rPr>
          <w:rFonts w:ascii="Times New Roman" w:hAnsi="Times New Roman" w:cs="Times New Roman"/>
          <w:i/>
          <w:iCs/>
        </w:rPr>
        <w:t>theorie van verandering</w:t>
      </w:r>
      <w:r w:rsidR="005F75AA" w:rsidRPr="00130EB1">
        <w:rPr>
          <w:rFonts w:ascii="Times New Roman" w:hAnsi="Times New Roman" w:cs="Times New Roman"/>
          <w:iCs/>
        </w:rPr>
        <w:t xml:space="preserve"> </w:t>
      </w:r>
      <w:r w:rsidRPr="00130EB1">
        <w:rPr>
          <w:rFonts w:ascii="Times New Roman" w:hAnsi="Times New Roman" w:cs="Times New Roman"/>
          <w:iCs/>
        </w:rPr>
        <w:t xml:space="preserve">is </w:t>
      </w:r>
      <w:r w:rsidR="005F75AA" w:rsidRPr="00130EB1">
        <w:rPr>
          <w:rFonts w:ascii="Times New Roman" w:hAnsi="Times New Roman" w:cs="Times New Roman"/>
          <w:iCs/>
        </w:rPr>
        <w:t xml:space="preserve">in samenwerking gebeurd met </w:t>
      </w:r>
      <w:r w:rsidR="004D4225" w:rsidRPr="00130EB1">
        <w:rPr>
          <w:rFonts w:ascii="Times New Roman" w:hAnsi="Times New Roman" w:cs="Times New Roman"/>
          <w:iCs/>
        </w:rPr>
        <w:t>Kaylee Sanches</w:t>
      </w:r>
      <w:r w:rsidR="00D42B1D" w:rsidRPr="00130EB1">
        <w:rPr>
          <w:rFonts w:ascii="Times New Roman" w:hAnsi="Times New Roman" w:cs="Times New Roman"/>
          <w:iCs/>
        </w:rPr>
        <w:t xml:space="preserve"> en </w:t>
      </w:r>
      <w:r w:rsidR="004D4225" w:rsidRPr="00130EB1">
        <w:rPr>
          <w:rFonts w:ascii="Times New Roman" w:hAnsi="Times New Roman" w:cs="Times New Roman"/>
          <w:iCs/>
        </w:rPr>
        <w:t>Kim Simons</w:t>
      </w:r>
      <w:r w:rsidR="002D1B30" w:rsidRPr="00130EB1">
        <w:rPr>
          <w:rFonts w:ascii="Times New Roman" w:hAnsi="Times New Roman" w:cs="Times New Roman"/>
          <w:iCs/>
        </w:rPr>
        <w:t xml:space="preserve"> op basis van de data uit de interviews</w:t>
      </w:r>
      <w:r w:rsidRPr="00130EB1">
        <w:rPr>
          <w:rFonts w:ascii="Times New Roman" w:hAnsi="Times New Roman" w:cs="Times New Roman"/>
          <w:iCs/>
        </w:rPr>
        <w:t>. D</w:t>
      </w:r>
      <w:r w:rsidR="00D42B1D" w:rsidRPr="00130EB1">
        <w:rPr>
          <w:rFonts w:ascii="Times New Roman" w:hAnsi="Times New Roman" w:cs="Times New Roman"/>
          <w:iCs/>
        </w:rPr>
        <w:t xml:space="preserve">eze </w:t>
      </w:r>
      <w:r w:rsidRPr="00130EB1">
        <w:rPr>
          <w:rFonts w:ascii="Times New Roman" w:hAnsi="Times New Roman" w:cs="Times New Roman"/>
          <w:iCs/>
        </w:rPr>
        <w:t xml:space="preserve">zijn vervolgens </w:t>
      </w:r>
      <w:r w:rsidR="00D42B1D" w:rsidRPr="00130EB1">
        <w:rPr>
          <w:rFonts w:ascii="Times New Roman" w:hAnsi="Times New Roman" w:cs="Times New Roman"/>
          <w:iCs/>
        </w:rPr>
        <w:t>geëvalueerd</w:t>
      </w:r>
      <w:r w:rsidRPr="00130EB1">
        <w:rPr>
          <w:rFonts w:ascii="Times New Roman" w:hAnsi="Times New Roman" w:cs="Times New Roman"/>
          <w:iCs/>
        </w:rPr>
        <w:t xml:space="preserve"> </w:t>
      </w:r>
      <w:r w:rsidR="00D42B1D" w:rsidRPr="00130EB1">
        <w:rPr>
          <w:rFonts w:ascii="Times New Roman" w:hAnsi="Times New Roman" w:cs="Times New Roman"/>
          <w:iCs/>
        </w:rPr>
        <w:t xml:space="preserve">met Suzanne Albregts, Jan-Willem van der Roest en Aukje </w:t>
      </w:r>
      <w:r w:rsidRPr="00130EB1">
        <w:rPr>
          <w:rFonts w:ascii="Times New Roman" w:hAnsi="Times New Roman" w:cs="Times New Roman"/>
          <w:iCs/>
        </w:rPr>
        <w:t xml:space="preserve">Geubbels. </w:t>
      </w:r>
      <w:r w:rsidR="006628D4" w:rsidRPr="00130EB1">
        <w:rPr>
          <w:rFonts w:ascii="Times New Roman" w:hAnsi="Times New Roman" w:cs="Times New Roman"/>
          <w:iCs/>
        </w:rPr>
        <w:t xml:space="preserve"> </w:t>
      </w:r>
    </w:p>
    <w:p w14:paraId="542758C5" w14:textId="7AAC88F8" w:rsidR="008679DB" w:rsidRPr="00130EB1" w:rsidRDefault="00290B69" w:rsidP="00C31E43">
      <w:pPr>
        <w:pStyle w:val="Lijstalinea"/>
        <w:numPr>
          <w:ilvl w:val="0"/>
          <w:numId w:val="18"/>
        </w:numPr>
        <w:rPr>
          <w:rFonts w:ascii="Times New Roman" w:hAnsi="Times New Roman" w:cs="Times New Roman"/>
        </w:rPr>
      </w:pPr>
      <w:r w:rsidRPr="00130EB1">
        <w:rPr>
          <w:rFonts w:ascii="Times New Roman" w:hAnsi="Times New Roman" w:cs="Times New Roman"/>
        </w:rPr>
        <w:t>Credibility</w:t>
      </w:r>
    </w:p>
    <w:p w14:paraId="1F19D3B6" w14:textId="77777777" w:rsidR="0016709C" w:rsidRPr="00130EB1" w:rsidRDefault="008679DB" w:rsidP="008679DB">
      <w:pPr>
        <w:rPr>
          <w:rFonts w:ascii="Times New Roman" w:hAnsi="Times New Roman" w:cs="Times New Roman"/>
        </w:rPr>
      </w:pPr>
      <w:r w:rsidRPr="00130EB1">
        <w:rPr>
          <w:rFonts w:ascii="Times New Roman" w:hAnsi="Times New Roman" w:cs="Times New Roman"/>
        </w:rPr>
        <w:t xml:space="preserve">Bij credibility gaat het erom dat de resultaten uit het onderzoek geloofwaardig zijn voor </w:t>
      </w:r>
      <w:r w:rsidR="002C536A" w:rsidRPr="00130EB1">
        <w:rPr>
          <w:rFonts w:ascii="Times New Roman" w:hAnsi="Times New Roman" w:cs="Times New Roman"/>
        </w:rPr>
        <w:t xml:space="preserve">elke actor uit het onderzoeksnetwerk. </w:t>
      </w:r>
    </w:p>
    <w:p w14:paraId="480F8A34" w14:textId="1A53E235" w:rsidR="008679DB" w:rsidRPr="00130EB1" w:rsidRDefault="002C536A" w:rsidP="008679DB">
      <w:pPr>
        <w:rPr>
          <w:rFonts w:ascii="Times New Roman" w:hAnsi="Times New Roman" w:cs="Times New Roman"/>
        </w:rPr>
      </w:pPr>
      <w:r w:rsidRPr="00130EB1">
        <w:rPr>
          <w:rFonts w:ascii="Times New Roman" w:hAnsi="Times New Roman" w:cs="Times New Roman"/>
        </w:rPr>
        <w:t xml:space="preserve">Om dit te bewerkstelligen, is gebruik gemaakt van verschillende </w:t>
      </w:r>
      <w:r w:rsidR="009839A7" w:rsidRPr="00130EB1">
        <w:rPr>
          <w:rFonts w:ascii="Times New Roman" w:hAnsi="Times New Roman" w:cs="Times New Roman"/>
        </w:rPr>
        <w:t xml:space="preserve">bronnen en </w:t>
      </w:r>
      <w:r w:rsidRPr="00130EB1">
        <w:rPr>
          <w:rFonts w:ascii="Times New Roman" w:hAnsi="Times New Roman" w:cs="Times New Roman"/>
        </w:rPr>
        <w:t xml:space="preserve">onderzoekstechnieken. </w:t>
      </w:r>
      <w:r w:rsidR="009839A7" w:rsidRPr="00130EB1">
        <w:rPr>
          <w:rFonts w:ascii="Times New Roman" w:hAnsi="Times New Roman" w:cs="Times New Roman"/>
        </w:rPr>
        <w:t xml:space="preserve">In de wetenschap wordt dit aangeduid met triangulatie. </w:t>
      </w:r>
      <w:r w:rsidR="00C94A43" w:rsidRPr="00130EB1">
        <w:rPr>
          <w:rFonts w:ascii="Times New Roman" w:hAnsi="Times New Roman" w:cs="Times New Roman"/>
        </w:rPr>
        <w:t>In dit onderzoek is dit gedaan door een onderzoeksnetwerk te creëren waarin verschillende expertises geborgd zijn</w:t>
      </w:r>
      <w:r w:rsidR="00E83C29" w:rsidRPr="00130EB1">
        <w:rPr>
          <w:rFonts w:ascii="Times New Roman" w:hAnsi="Times New Roman" w:cs="Times New Roman"/>
        </w:rPr>
        <w:t xml:space="preserve"> en door verschillende onderzoekstechnieken te hanteren. </w:t>
      </w:r>
    </w:p>
    <w:p w14:paraId="41A42180" w14:textId="04856B1E" w:rsidR="00290B69" w:rsidRPr="00130EB1" w:rsidRDefault="00290B69" w:rsidP="00C31E43">
      <w:pPr>
        <w:pStyle w:val="Lijstalinea"/>
        <w:numPr>
          <w:ilvl w:val="0"/>
          <w:numId w:val="18"/>
        </w:numPr>
        <w:rPr>
          <w:rFonts w:ascii="Times New Roman" w:hAnsi="Times New Roman" w:cs="Times New Roman"/>
        </w:rPr>
      </w:pPr>
      <w:r w:rsidRPr="00130EB1">
        <w:rPr>
          <w:rFonts w:ascii="Times New Roman" w:hAnsi="Times New Roman" w:cs="Times New Roman"/>
        </w:rPr>
        <w:t>Dependability</w:t>
      </w:r>
    </w:p>
    <w:p w14:paraId="6D817434" w14:textId="77777777" w:rsidR="0016709C" w:rsidRPr="00130EB1" w:rsidRDefault="00FF79FE" w:rsidP="00CE2A31">
      <w:pPr>
        <w:rPr>
          <w:rFonts w:ascii="Times New Roman" w:hAnsi="Times New Roman" w:cs="Times New Roman"/>
        </w:rPr>
      </w:pPr>
      <w:r w:rsidRPr="00130EB1">
        <w:rPr>
          <w:rFonts w:ascii="Times New Roman" w:hAnsi="Times New Roman" w:cs="Times New Roman"/>
        </w:rPr>
        <w:t xml:space="preserve">Bij dependability is het belangrijk dat de resultaten zo compleet mogelijk zijn. </w:t>
      </w:r>
    </w:p>
    <w:p w14:paraId="56F8108C" w14:textId="4C95FE11" w:rsidR="00CE2A31" w:rsidRPr="00130EB1" w:rsidRDefault="00DC0D54" w:rsidP="00CE2A31">
      <w:pPr>
        <w:rPr>
          <w:rFonts w:ascii="Times New Roman" w:hAnsi="Times New Roman" w:cs="Times New Roman"/>
        </w:rPr>
      </w:pPr>
      <w:r w:rsidRPr="00130EB1">
        <w:rPr>
          <w:rFonts w:ascii="Times New Roman" w:hAnsi="Times New Roman" w:cs="Times New Roman"/>
        </w:rPr>
        <w:t xml:space="preserve">Dit is bewerkstelligd door na elke </w:t>
      </w:r>
      <w:r w:rsidR="00D251DB" w:rsidRPr="00130EB1">
        <w:rPr>
          <w:rFonts w:ascii="Times New Roman" w:hAnsi="Times New Roman" w:cs="Times New Roman"/>
        </w:rPr>
        <w:t>sparsessie</w:t>
      </w:r>
      <w:r w:rsidRPr="00130EB1">
        <w:rPr>
          <w:rFonts w:ascii="Times New Roman" w:hAnsi="Times New Roman" w:cs="Times New Roman"/>
        </w:rPr>
        <w:t xml:space="preserve"> </w:t>
      </w:r>
      <w:r w:rsidR="003531FE" w:rsidRPr="00130EB1">
        <w:rPr>
          <w:rFonts w:ascii="Times New Roman" w:hAnsi="Times New Roman" w:cs="Times New Roman"/>
        </w:rPr>
        <w:t>de vorderingen te analyseren en een logboek bij te houden (</w:t>
      </w:r>
      <w:r w:rsidR="00264223" w:rsidRPr="00130EB1">
        <w:rPr>
          <w:rFonts w:ascii="Times New Roman" w:hAnsi="Times New Roman" w:cs="Times New Roman"/>
          <w:i/>
          <w:iCs/>
        </w:rPr>
        <w:t>zie bijlage 7</w:t>
      </w:r>
      <w:r w:rsidR="003531FE" w:rsidRPr="00130EB1">
        <w:rPr>
          <w:rFonts w:ascii="Times New Roman" w:hAnsi="Times New Roman" w:cs="Times New Roman"/>
        </w:rPr>
        <w:t>)</w:t>
      </w:r>
      <w:r w:rsidR="008E50B5" w:rsidRPr="00130EB1">
        <w:rPr>
          <w:rFonts w:ascii="Times New Roman" w:hAnsi="Times New Roman" w:cs="Times New Roman"/>
        </w:rPr>
        <w:t xml:space="preserve">, </w:t>
      </w:r>
      <w:r w:rsidR="00B30E2E" w:rsidRPr="00130EB1">
        <w:rPr>
          <w:rFonts w:ascii="Times New Roman" w:hAnsi="Times New Roman" w:cs="Times New Roman"/>
        </w:rPr>
        <w:t>die</w:t>
      </w:r>
      <w:r w:rsidR="003531FE" w:rsidRPr="00130EB1">
        <w:rPr>
          <w:rFonts w:ascii="Times New Roman" w:hAnsi="Times New Roman" w:cs="Times New Roman"/>
        </w:rPr>
        <w:t xml:space="preserve"> voortdurend </w:t>
      </w:r>
      <w:r w:rsidR="008648BF" w:rsidRPr="00130EB1">
        <w:rPr>
          <w:rFonts w:ascii="Times New Roman" w:hAnsi="Times New Roman" w:cs="Times New Roman"/>
        </w:rPr>
        <w:t>zijn</w:t>
      </w:r>
      <w:r w:rsidR="008E50B5" w:rsidRPr="00130EB1">
        <w:rPr>
          <w:rFonts w:ascii="Times New Roman" w:hAnsi="Times New Roman" w:cs="Times New Roman"/>
        </w:rPr>
        <w:t xml:space="preserve"> </w:t>
      </w:r>
      <w:r w:rsidR="003531FE" w:rsidRPr="00130EB1">
        <w:rPr>
          <w:rFonts w:ascii="Times New Roman" w:hAnsi="Times New Roman" w:cs="Times New Roman"/>
        </w:rPr>
        <w:t xml:space="preserve">geëvalueerd. </w:t>
      </w:r>
    </w:p>
    <w:p w14:paraId="0EB33856" w14:textId="5CA1DB3B" w:rsidR="00290B69" w:rsidRPr="00130EB1" w:rsidRDefault="00290B69" w:rsidP="00C31E43">
      <w:pPr>
        <w:pStyle w:val="Lijstalinea"/>
        <w:numPr>
          <w:ilvl w:val="0"/>
          <w:numId w:val="18"/>
        </w:numPr>
        <w:rPr>
          <w:rFonts w:ascii="Times New Roman" w:hAnsi="Times New Roman" w:cs="Times New Roman"/>
        </w:rPr>
      </w:pPr>
      <w:r w:rsidRPr="00130EB1">
        <w:rPr>
          <w:rFonts w:ascii="Times New Roman" w:hAnsi="Times New Roman" w:cs="Times New Roman"/>
        </w:rPr>
        <w:t>Conformability</w:t>
      </w:r>
      <w:r w:rsidR="00981949" w:rsidRPr="00130EB1">
        <w:rPr>
          <w:rFonts w:ascii="Times New Roman" w:hAnsi="Times New Roman" w:cs="Times New Roman"/>
        </w:rPr>
        <w:t xml:space="preserve"> </w:t>
      </w:r>
    </w:p>
    <w:p w14:paraId="48645BEC" w14:textId="3CDBB965" w:rsidR="00981949" w:rsidRPr="00130EB1" w:rsidRDefault="00981949" w:rsidP="00981949">
      <w:pPr>
        <w:rPr>
          <w:rFonts w:ascii="Times New Roman" w:hAnsi="Times New Roman" w:cs="Times New Roman"/>
        </w:rPr>
      </w:pPr>
      <w:r w:rsidRPr="00130EB1">
        <w:rPr>
          <w:rFonts w:ascii="Times New Roman" w:hAnsi="Times New Roman" w:cs="Times New Roman"/>
        </w:rPr>
        <w:t xml:space="preserve">Confirmability </w:t>
      </w:r>
      <w:r w:rsidR="00511D79" w:rsidRPr="00130EB1">
        <w:rPr>
          <w:rFonts w:ascii="Times New Roman" w:hAnsi="Times New Roman" w:cs="Times New Roman"/>
        </w:rPr>
        <w:t xml:space="preserve">evalueert of externe beoordelaars de gevolgtrekkingen bevestigen. </w:t>
      </w:r>
      <w:r w:rsidR="00760678" w:rsidRPr="00130EB1">
        <w:rPr>
          <w:rFonts w:ascii="Times New Roman" w:hAnsi="Times New Roman" w:cs="Times New Roman"/>
        </w:rPr>
        <w:t xml:space="preserve">Hierbij is het belangrijk dat elke actor in het onderzoeksnetwerk het onderzoek gelezen heeft en er een eindevaluatie heeft plaatsgevonden met het onderzoeksnetwerk. </w:t>
      </w:r>
    </w:p>
    <w:p w14:paraId="54642E15" w14:textId="6C9BABB8" w:rsidR="0016709C" w:rsidRPr="00130EB1" w:rsidRDefault="007A283C" w:rsidP="00981949">
      <w:pPr>
        <w:rPr>
          <w:rFonts w:ascii="Times New Roman" w:hAnsi="Times New Roman" w:cs="Times New Roman"/>
        </w:rPr>
      </w:pPr>
      <w:r w:rsidRPr="00130EB1">
        <w:rPr>
          <w:rFonts w:ascii="Times New Roman" w:hAnsi="Times New Roman" w:cs="Times New Roman"/>
        </w:rPr>
        <w:t>Kaylee Sanches, Kim Simons, Suzanne Albregts, Aukje Geubbels en Jan-Willem van der Roest hebben dit onderzoek gelez</w:t>
      </w:r>
      <w:r w:rsidR="00D614A9" w:rsidRPr="00130EB1">
        <w:rPr>
          <w:rFonts w:ascii="Times New Roman" w:hAnsi="Times New Roman" w:cs="Times New Roman"/>
        </w:rPr>
        <w:t xml:space="preserve">en en geëvalueerd. </w:t>
      </w:r>
    </w:p>
    <w:p w14:paraId="245E8661" w14:textId="76B36DD6" w:rsidR="00290B69" w:rsidRPr="00130EB1" w:rsidRDefault="00290B69" w:rsidP="00C31E43">
      <w:pPr>
        <w:pStyle w:val="Lijstalinea"/>
        <w:numPr>
          <w:ilvl w:val="0"/>
          <w:numId w:val="18"/>
        </w:numPr>
        <w:rPr>
          <w:rFonts w:ascii="Times New Roman" w:hAnsi="Times New Roman" w:cs="Times New Roman"/>
        </w:rPr>
      </w:pPr>
      <w:r w:rsidRPr="00130EB1">
        <w:rPr>
          <w:rFonts w:ascii="Times New Roman" w:hAnsi="Times New Roman" w:cs="Times New Roman"/>
        </w:rPr>
        <w:t>Authencity</w:t>
      </w:r>
    </w:p>
    <w:p w14:paraId="5C89A34D" w14:textId="6A9BF82B" w:rsidR="00AD6D0C" w:rsidRPr="00130EB1" w:rsidRDefault="00AD6D0C" w:rsidP="00AD6D0C">
      <w:pPr>
        <w:rPr>
          <w:rFonts w:ascii="Times New Roman" w:hAnsi="Times New Roman" w:cs="Times New Roman"/>
        </w:rPr>
      </w:pPr>
      <w:r w:rsidRPr="00130EB1">
        <w:rPr>
          <w:rFonts w:ascii="Times New Roman" w:hAnsi="Times New Roman" w:cs="Times New Roman"/>
        </w:rPr>
        <w:t xml:space="preserve">Authencity </w:t>
      </w:r>
      <w:r w:rsidR="00372C47" w:rsidRPr="00130EB1">
        <w:rPr>
          <w:rFonts w:ascii="Times New Roman" w:hAnsi="Times New Roman" w:cs="Times New Roman"/>
        </w:rPr>
        <w:t xml:space="preserve">betekent dat elke actor in het onderzoeksnetwerk de mogelijkheid moet hebben om </w:t>
      </w:r>
      <w:r w:rsidR="00E237EB" w:rsidRPr="00130EB1">
        <w:rPr>
          <w:rFonts w:ascii="Times New Roman" w:hAnsi="Times New Roman" w:cs="Times New Roman"/>
        </w:rPr>
        <w:t xml:space="preserve">een visie in te brengen. In de praktijk betekent dit dat </w:t>
      </w:r>
      <w:r w:rsidR="00664155" w:rsidRPr="00130EB1">
        <w:rPr>
          <w:rFonts w:ascii="Times New Roman" w:hAnsi="Times New Roman" w:cs="Times New Roman"/>
        </w:rPr>
        <w:t xml:space="preserve">de onderzoeker na elk </w:t>
      </w:r>
      <w:r w:rsidR="0016709C" w:rsidRPr="00130EB1">
        <w:rPr>
          <w:rFonts w:ascii="Times New Roman" w:hAnsi="Times New Roman" w:cs="Times New Roman"/>
        </w:rPr>
        <w:t>sparsessie</w:t>
      </w:r>
      <w:r w:rsidR="00664155" w:rsidRPr="00130EB1">
        <w:rPr>
          <w:rFonts w:ascii="Times New Roman" w:hAnsi="Times New Roman" w:cs="Times New Roman"/>
        </w:rPr>
        <w:t xml:space="preserve"> </w:t>
      </w:r>
      <w:r w:rsidR="00C903E7" w:rsidRPr="00130EB1">
        <w:rPr>
          <w:rFonts w:ascii="Times New Roman" w:hAnsi="Times New Roman" w:cs="Times New Roman"/>
        </w:rPr>
        <w:t xml:space="preserve">gevraagd wordt naar zijn of haar gevoel en ervaring. Smeijsters (2008) beschrijft dit ook wel als ‘member checking’. </w:t>
      </w:r>
    </w:p>
    <w:p w14:paraId="07AE8100" w14:textId="786D792D" w:rsidR="00973044" w:rsidRPr="00130EB1" w:rsidRDefault="00EC0089" w:rsidP="00656AFB">
      <w:pPr>
        <w:rPr>
          <w:rFonts w:ascii="Times New Roman" w:hAnsi="Times New Roman" w:cs="Times New Roman"/>
        </w:rPr>
      </w:pPr>
      <w:r w:rsidRPr="00130EB1">
        <w:rPr>
          <w:rFonts w:ascii="Times New Roman" w:hAnsi="Times New Roman" w:cs="Times New Roman"/>
        </w:rPr>
        <w:t xml:space="preserve">Tijdens de sparsessies is ervoor gezorgd dat elke actor vanuit het onderzoeksnetwerk het woord kreeg, zodat iedereen zijn of haar visie in kon brengen. </w:t>
      </w:r>
    </w:p>
    <w:p w14:paraId="4B0B4DB7" w14:textId="77777777" w:rsidR="003B7168" w:rsidRPr="00130EB1" w:rsidRDefault="003B7168">
      <w:pPr>
        <w:rPr>
          <w:rFonts w:ascii="Times New Roman" w:eastAsiaTheme="majorEastAsia" w:hAnsi="Times New Roman" w:cs="Times New Roman"/>
          <w:sz w:val="24"/>
          <w:szCs w:val="24"/>
        </w:rPr>
      </w:pPr>
      <w:r w:rsidRPr="00130EB1">
        <w:rPr>
          <w:rFonts w:ascii="Times New Roman" w:hAnsi="Times New Roman" w:cs="Times New Roman"/>
        </w:rPr>
        <w:br w:type="page"/>
      </w:r>
    </w:p>
    <w:p w14:paraId="5E5A2F0D" w14:textId="79A50705" w:rsidR="004B462B" w:rsidRPr="00130EB1" w:rsidRDefault="00401421" w:rsidP="008C6F93">
      <w:pPr>
        <w:pStyle w:val="Kop3"/>
        <w:rPr>
          <w:rFonts w:ascii="Times New Roman" w:hAnsi="Times New Roman" w:cs="Times New Roman"/>
          <w:color w:val="auto"/>
        </w:rPr>
      </w:pPr>
      <w:bookmarkStart w:id="33" w:name="_Toc75117852"/>
      <w:r w:rsidRPr="00130EB1">
        <w:rPr>
          <w:rFonts w:ascii="Times New Roman" w:hAnsi="Times New Roman" w:cs="Times New Roman"/>
          <w:color w:val="auto"/>
        </w:rPr>
        <w:lastRenderedPageBreak/>
        <w:t>5</w:t>
      </w:r>
      <w:r w:rsidR="0076223C" w:rsidRPr="00130EB1">
        <w:rPr>
          <w:rFonts w:ascii="Times New Roman" w:hAnsi="Times New Roman" w:cs="Times New Roman"/>
          <w:color w:val="auto"/>
        </w:rPr>
        <w:t>.</w:t>
      </w:r>
      <w:r w:rsidR="00CE72FB" w:rsidRPr="00130EB1">
        <w:rPr>
          <w:rFonts w:ascii="Times New Roman" w:hAnsi="Times New Roman" w:cs="Times New Roman"/>
          <w:color w:val="auto"/>
        </w:rPr>
        <w:t>3</w:t>
      </w:r>
      <w:r w:rsidR="0076223C" w:rsidRPr="00130EB1">
        <w:rPr>
          <w:rFonts w:ascii="Times New Roman" w:hAnsi="Times New Roman" w:cs="Times New Roman"/>
          <w:color w:val="auto"/>
        </w:rPr>
        <w:t xml:space="preserve">.3 </w:t>
      </w:r>
      <w:r w:rsidR="004B462B" w:rsidRPr="00130EB1">
        <w:rPr>
          <w:rFonts w:ascii="Times New Roman" w:hAnsi="Times New Roman" w:cs="Times New Roman"/>
          <w:color w:val="auto"/>
        </w:rPr>
        <w:t xml:space="preserve">Actieonderzoek </w:t>
      </w:r>
      <w:r w:rsidR="006D79B6" w:rsidRPr="00130EB1">
        <w:rPr>
          <w:rFonts w:ascii="Times New Roman" w:hAnsi="Times New Roman" w:cs="Times New Roman"/>
          <w:color w:val="auto"/>
        </w:rPr>
        <w:t xml:space="preserve">schematische </w:t>
      </w:r>
      <w:r w:rsidR="004B462B" w:rsidRPr="00130EB1">
        <w:rPr>
          <w:rFonts w:ascii="Times New Roman" w:hAnsi="Times New Roman" w:cs="Times New Roman"/>
          <w:color w:val="auto"/>
        </w:rPr>
        <w:t>planning</w:t>
      </w:r>
      <w:bookmarkEnd w:id="33"/>
    </w:p>
    <w:tbl>
      <w:tblPr>
        <w:tblStyle w:val="Rastertabel4"/>
        <w:tblW w:w="0" w:type="auto"/>
        <w:tblLook w:val="04A0" w:firstRow="1" w:lastRow="0" w:firstColumn="1" w:lastColumn="0" w:noHBand="0" w:noVBand="1"/>
      </w:tblPr>
      <w:tblGrid>
        <w:gridCol w:w="1861"/>
        <w:gridCol w:w="2544"/>
        <w:gridCol w:w="2580"/>
        <w:gridCol w:w="758"/>
        <w:gridCol w:w="1319"/>
      </w:tblGrid>
      <w:tr w:rsidR="00130EB1" w:rsidRPr="00130EB1" w14:paraId="5650C401" w14:textId="0E249F4B" w:rsidTr="003D01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3" w:type="dxa"/>
          </w:tcPr>
          <w:p w14:paraId="21313F3C" w14:textId="17E1F879" w:rsidR="009E0922" w:rsidRPr="00130EB1" w:rsidRDefault="009E0922" w:rsidP="004B462B">
            <w:pPr>
              <w:rPr>
                <w:rFonts w:ascii="Times New Roman" w:hAnsi="Times New Roman" w:cs="Times New Roman"/>
                <w:b w:val="0"/>
                <w:bCs w:val="0"/>
                <w:color w:val="auto"/>
              </w:rPr>
            </w:pPr>
            <w:r w:rsidRPr="00130EB1">
              <w:rPr>
                <w:rFonts w:ascii="Times New Roman" w:hAnsi="Times New Roman" w:cs="Times New Roman"/>
                <w:color w:val="auto"/>
              </w:rPr>
              <w:t>Fase</w:t>
            </w:r>
          </w:p>
        </w:tc>
        <w:tc>
          <w:tcPr>
            <w:tcW w:w="2619" w:type="dxa"/>
          </w:tcPr>
          <w:p w14:paraId="7953AE32" w14:textId="7A1D2B51" w:rsidR="009E0922" w:rsidRPr="00130EB1" w:rsidRDefault="009E0922" w:rsidP="004B46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rPr>
            </w:pPr>
            <w:r w:rsidRPr="00130EB1">
              <w:rPr>
                <w:rFonts w:ascii="Times New Roman" w:hAnsi="Times New Roman" w:cs="Times New Roman"/>
                <w:color w:val="auto"/>
              </w:rPr>
              <w:t>Wat?</w:t>
            </w:r>
          </w:p>
        </w:tc>
        <w:tc>
          <w:tcPr>
            <w:tcW w:w="2086" w:type="dxa"/>
          </w:tcPr>
          <w:p w14:paraId="03B8231A" w14:textId="20F7E05A" w:rsidR="009E0922" w:rsidRPr="00130EB1" w:rsidRDefault="009E0922" w:rsidP="004B46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rPr>
            </w:pPr>
            <w:r w:rsidRPr="00130EB1">
              <w:rPr>
                <w:rFonts w:ascii="Times New Roman" w:hAnsi="Times New Roman" w:cs="Times New Roman"/>
                <w:color w:val="auto"/>
              </w:rPr>
              <w:t>Hoe?</w:t>
            </w:r>
          </w:p>
        </w:tc>
        <w:tc>
          <w:tcPr>
            <w:tcW w:w="895" w:type="dxa"/>
          </w:tcPr>
          <w:p w14:paraId="1A4EA65B" w14:textId="01A3CB3A" w:rsidR="009E0922" w:rsidRPr="00130EB1" w:rsidRDefault="009E0922" w:rsidP="004B46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rPr>
            </w:pPr>
            <w:r w:rsidRPr="00130EB1">
              <w:rPr>
                <w:rFonts w:ascii="Times New Roman" w:hAnsi="Times New Roman" w:cs="Times New Roman"/>
                <w:color w:val="auto"/>
              </w:rPr>
              <w:t>Wie?</w:t>
            </w:r>
          </w:p>
        </w:tc>
        <w:tc>
          <w:tcPr>
            <w:tcW w:w="1509" w:type="dxa"/>
          </w:tcPr>
          <w:p w14:paraId="2DFFB406" w14:textId="3B77EED6" w:rsidR="009E0922" w:rsidRPr="00130EB1" w:rsidRDefault="009E0922" w:rsidP="004B46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rPr>
            </w:pPr>
            <w:r w:rsidRPr="00130EB1">
              <w:rPr>
                <w:rFonts w:ascii="Times New Roman" w:hAnsi="Times New Roman" w:cs="Times New Roman"/>
                <w:color w:val="auto"/>
              </w:rPr>
              <w:t>Wanneer?</w:t>
            </w:r>
          </w:p>
        </w:tc>
      </w:tr>
      <w:tr w:rsidR="00130EB1" w:rsidRPr="00130EB1" w14:paraId="6521D467" w14:textId="77777777" w:rsidTr="003D0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3" w:type="dxa"/>
          </w:tcPr>
          <w:p w14:paraId="6FC3BDD7" w14:textId="791ED582" w:rsidR="009E0922" w:rsidRPr="00130EB1" w:rsidRDefault="009E0922" w:rsidP="004B462B">
            <w:pPr>
              <w:rPr>
                <w:rFonts w:ascii="Times New Roman" w:hAnsi="Times New Roman" w:cs="Times New Roman"/>
              </w:rPr>
            </w:pPr>
            <w:r w:rsidRPr="00130EB1">
              <w:rPr>
                <w:rFonts w:ascii="Times New Roman" w:hAnsi="Times New Roman" w:cs="Times New Roman"/>
              </w:rPr>
              <w:t>Voorfase</w:t>
            </w:r>
          </w:p>
        </w:tc>
        <w:tc>
          <w:tcPr>
            <w:tcW w:w="2619" w:type="dxa"/>
          </w:tcPr>
          <w:p w14:paraId="7D334DC5" w14:textId="1590C07F" w:rsidR="009E0922" w:rsidRPr="00130EB1" w:rsidRDefault="009E0922" w:rsidP="002855D8">
            <w:pPr>
              <w:pStyle w:val="Lijstalinea"/>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Aanleiding in kaart brengen</w:t>
            </w:r>
          </w:p>
          <w:p w14:paraId="4356E74D" w14:textId="568570AF" w:rsidR="009E0922" w:rsidRPr="00130EB1" w:rsidRDefault="009E0922" w:rsidP="002855D8">
            <w:pPr>
              <w:pStyle w:val="Lijstalinea"/>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Samenstellen onderzoeksnetwerk</w:t>
            </w:r>
          </w:p>
        </w:tc>
        <w:tc>
          <w:tcPr>
            <w:tcW w:w="2086" w:type="dxa"/>
          </w:tcPr>
          <w:p w14:paraId="57A273A1" w14:textId="3F596A0B" w:rsidR="009E0922" w:rsidRPr="00130EB1" w:rsidRDefault="009E0922" w:rsidP="002855D8">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Dialoog</w:t>
            </w:r>
            <w:r w:rsidR="00797969" w:rsidRPr="00130EB1">
              <w:rPr>
                <w:rFonts w:ascii="Times New Roman" w:hAnsi="Times New Roman" w:cs="Times New Roman"/>
              </w:rPr>
              <w:t xml:space="preserve"> (Microsoft Teams)</w:t>
            </w:r>
            <w:r w:rsidR="00FD44D3" w:rsidRPr="00130EB1">
              <w:rPr>
                <w:rFonts w:ascii="Times New Roman" w:hAnsi="Times New Roman" w:cs="Times New Roman"/>
              </w:rPr>
              <w:t xml:space="preserve"> en observatie</w:t>
            </w:r>
          </w:p>
          <w:p w14:paraId="08069958" w14:textId="1A80BA8A" w:rsidR="009E0922" w:rsidRPr="00130EB1" w:rsidRDefault="00342A83" w:rsidP="002855D8">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Dialoog</w:t>
            </w:r>
            <w:r w:rsidR="00797969" w:rsidRPr="00130EB1">
              <w:rPr>
                <w:rFonts w:ascii="Times New Roman" w:hAnsi="Times New Roman" w:cs="Times New Roman"/>
              </w:rPr>
              <w:t xml:space="preserve"> (Microsoft Teams)</w:t>
            </w:r>
          </w:p>
        </w:tc>
        <w:tc>
          <w:tcPr>
            <w:tcW w:w="895" w:type="dxa"/>
          </w:tcPr>
          <w:p w14:paraId="77F45B19" w14:textId="0EDE7A4D" w:rsidR="009E0922" w:rsidRPr="00130EB1" w:rsidRDefault="009E0922" w:rsidP="004B46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1, 2, 3, 4, 5, 6</w:t>
            </w:r>
          </w:p>
        </w:tc>
        <w:tc>
          <w:tcPr>
            <w:tcW w:w="1509" w:type="dxa"/>
          </w:tcPr>
          <w:p w14:paraId="7457BE06" w14:textId="5FA1AB15" w:rsidR="009E0922" w:rsidRPr="00130EB1" w:rsidRDefault="009E0922" w:rsidP="004B46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 xml:space="preserve">10/01/2021 – </w:t>
            </w:r>
            <w:r w:rsidR="00AA1CD3" w:rsidRPr="00130EB1">
              <w:rPr>
                <w:rFonts w:ascii="Times New Roman" w:hAnsi="Times New Roman" w:cs="Times New Roman"/>
              </w:rPr>
              <w:t>14</w:t>
            </w:r>
            <w:r w:rsidRPr="00130EB1">
              <w:rPr>
                <w:rFonts w:ascii="Times New Roman" w:hAnsi="Times New Roman" w:cs="Times New Roman"/>
              </w:rPr>
              <w:t>/0</w:t>
            </w:r>
            <w:r w:rsidR="00AA1CD3" w:rsidRPr="00130EB1">
              <w:rPr>
                <w:rFonts w:ascii="Times New Roman" w:hAnsi="Times New Roman" w:cs="Times New Roman"/>
              </w:rPr>
              <w:t>2</w:t>
            </w:r>
            <w:r w:rsidRPr="00130EB1">
              <w:rPr>
                <w:rFonts w:ascii="Times New Roman" w:hAnsi="Times New Roman" w:cs="Times New Roman"/>
              </w:rPr>
              <w:t>/2021</w:t>
            </w:r>
          </w:p>
        </w:tc>
      </w:tr>
      <w:tr w:rsidR="00130EB1" w:rsidRPr="00130EB1" w14:paraId="23D164FA" w14:textId="77777777" w:rsidTr="003D0190">
        <w:tc>
          <w:tcPr>
            <w:cnfStyle w:val="001000000000" w:firstRow="0" w:lastRow="0" w:firstColumn="1" w:lastColumn="0" w:oddVBand="0" w:evenVBand="0" w:oddHBand="0" w:evenHBand="0" w:firstRowFirstColumn="0" w:firstRowLastColumn="0" w:lastRowFirstColumn="0" w:lastRowLastColumn="0"/>
            <w:tcW w:w="1953" w:type="dxa"/>
          </w:tcPr>
          <w:p w14:paraId="650232E0" w14:textId="458CC9A0" w:rsidR="009E0922" w:rsidRPr="00130EB1" w:rsidRDefault="009E0922" w:rsidP="004B462B">
            <w:pPr>
              <w:rPr>
                <w:rFonts w:ascii="Times New Roman" w:hAnsi="Times New Roman" w:cs="Times New Roman"/>
              </w:rPr>
            </w:pPr>
            <w:r w:rsidRPr="00130EB1">
              <w:rPr>
                <w:rFonts w:ascii="Times New Roman" w:hAnsi="Times New Roman" w:cs="Times New Roman"/>
              </w:rPr>
              <w:t>Oriëntatiefase</w:t>
            </w:r>
          </w:p>
        </w:tc>
        <w:tc>
          <w:tcPr>
            <w:tcW w:w="2619" w:type="dxa"/>
          </w:tcPr>
          <w:p w14:paraId="206697EA" w14:textId="54C6D045" w:rsidR="009E0922" w:rsidRPr="00130EB1" w:rsidRDefault="00FC0E84" w:rsidP="00C31E43">
            <w:pPr>
              <w:pStyle w:val="Lijstalinea"/>
              <w:numPr>
                <w:ilvl w:val="0"/>
                <w:numId w:val="1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Kennismaken met onderzoeksnetwerk</w:t>
            </w:r>
          </w:p>
        </w:tc>
        <w:tc>
          <w:tcPr>
            <w:tcW w:w="2086" w:type="dxa"/>
          </w:tcPr>
          <w:p w14:paraId="2C35CBAE" w14:textId="537D88C7" w:rsidR="009E0922" w:rsidRPr="00130EB1" w:rsidRDefault="00FC0E84" w:rsidP="00C31E43">
            <w:pPr>
              <w:pStyle w:val="Lijstalinea"/>
              <w:numPr>
                <w:ilvl w:val="0"/>
                <w:numId w:val="1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Dialoog</w:t>
            </w:r>
            <w:r w:rsidR="00797969" w:rsidRPr="00130EB1">
              <w:rPr>
                <w:rFonts w:ascii="Times New Roman" w:hAnsi="Times New Roman" w:cs="Times New Roman"/>
              </w:rPr>
              <w:t xml:space="preserve"> (Microsoft Teams)</w:t>
            </w:r>
          </w:p>
        </w:tc>
        <w:tc>
          <w:tcPr>
            <w:tcW w:w="895" w:type="dxa"/>
          </w:tcPr>
          <w:p w14:paraId="1ADEAC00" w14:textId="52C0EC29" w:rsidR="009E0922" w:rsidRPr="00130EB1" w:rsidRDefault="006E1706" w:rsidP="004B46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1, 2, 3, 4, 5, 6, 7, 8</w:t>
            </w:r>
          </w:p>
        </w:tc>
        <w:tc>
          <w:tcPr>
            <w:tcW w:w="1509" w:type="dxa"/>
          </w:tcPr>
          <w:p w14:paraId="6B79341E" w14:textId="4EBC5A81" w:rsidR="009E0922" w:rsidRPr="00130EB1" w:rsidRDefault="00F07811" w:rsidP="004B46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 xml:space="preserve">15/02/2021 </w:t>
            </w:r>
            <w:r w:rsidR="00C22F60" w:rsidRPr="00130EB1">
              <w:rPr>
                <w:rFonts w:ascii="Times New Roman" w:hAnsi="Times New Roman" w:cs="Times New Roman"/>
              </w:rPr>
              <w:t>–</w:t>
            </w:r>
            <w:r w:rsidRPr="00130EB1">
              <w:rPr>
                <w:rFonts w:ascii="Times New Roman" w:hAnsi="Times New Roman" w:cs="Times New Roman"/>
              </w:rPr>
              <w:t xml:space="preserve"> </w:t>
            </w:r>
            <w:r w:rsidR="00A008B6" w:rsidRPr="00130EB1">
              <w:rPr>
                <w:rFonts w:ascii="Times New Roman" w:hAnsi="Times New Roman" w:cs="Times New Roman"/>
              </w:rPr>
              <w:t>31</w:t>
            </w:r>
            <w:r w:rsidR="00C22F60" w:rsidRPr="00130EB1">
              <w:rPr>
                <w:rFonts w:ascii="Times New Roman" w:hAnsi="Times New Roman" w:cs="Times New Roman"/>
              </w:rPr>
              <w:t>/03/2021</w:t>
            </w:r>
          </w:p>
        </w:tc>
      </w:tr>
      <w:tr w:rsidR="00130EB1" w:rsidRPr="00130EB1" w14:paraId="67DC78B5" w14:textId="77777777" w:rsidTr="003D0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3" w:type="dxa"/>
          </w:tcPr>
          <w:p w14:paraId="2C98F49D" w14:textId="72E740DE" w:rsidR="009E0922" w:rsidRPr="00130EB1" w:rsidRDefault="009E0922" w:rsidP="004B462B">
            <w:pPr>
              <w:rPr>
                <w:rFonts w:ascii="Times New Roman" w:hAnsi="Times New Roman" w:cs="Times New Roman"/>
              </w:rPr>
            </w:pPr>
            <w:r w:rsidRPr="00130EB1">
              <w:rPr>
                <w:rFonts w:ascii="Times New Roman" w:hAnsi="Times New Roman" w:cs="Times New Roman"/>
              </w:rPr>
              <w:t>Diagnostische fase</w:t>
            </w:r>
          </w:p>
        </w:tc>
        <w:tc>
          <w:tcPr>
            <w:tcW w:w="2619" w:type="dxa"/>
          </w:tcPr>
          <w:p w14:paraId="48490B45" w14:textId="77777777" w:rsidR="009E0922" w:rsidRPr="00130EB1" w:rsidRDefault="006E5365" w:rsidP="00C31E43">
            <w:pPr>
              <w:pStyle w:val="Lijstalinea"/>
              <w:numPr>
                <w:ilvl w:val="0"/>
                <w:numId w:val="1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Documentanalyse</w:t>
            </w:r>
            <w:r w:rsidR="00046ACA" w:rsidRPr="00130EB1">
              <w:rPr>
                <w:rFonts w:ascii="Times New Roman" w:hAnsi="Times New Roman" w:cs="Times New Roman"/>
              </w:rPr>
              <w:t xml:space="preserve"> </w:t>
            </w:r>
          </w:p>
          <w:p w14:paraId="56AF0C80" w14:textId="77777777" w:rsidR="00046ACA" w:rsidRPr="00130EB1" w:rsidRDefault="00046ACA" w:rsidP="00C31E43">
            <w:pPr>
              <w:pStyle w:val="Lijstalinea"/>
              <w:numPr>
                <w:ilvl w:val="0"/>
                <w:numId w:val="1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Literatuurstudie</w:t>
            </w:r>
          </w:p>
          <w:p w14:paraId="02ECF837" w14:textId="045EC5C5" w:rsidR="00046ACA" w:rsidRPr="00130EB1" w:rsidRDefault="00046ACA" w:rsidP="00C31E43">
            <w:pPr>
              <w:pStyle w:val="Lijstalinea"/>
              <w:numPr>
                <w:ilvl w:val="0"/>
                <w:numId w:val="1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Theoretisch kader</w:t>
            </w:r>
          </w:p>
        </w:tc>
        <w:tc>
          <w:tcPr>
            <w:tcW w:w="2086" w:type="dxa"/>
          </w:tcPr>
          <w:p w14:paraId="43C96EB1" w14:textId="1BCBBB62" w:rsidR="009E0922" w:rsidRPr="00130EB1" w:rsidRDefault="00046ACA" w:rsidP="00C31E43">
            <w:pPr>
              <w:pStyle w:val="Lijstalinea"/>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Verdiepen en uitwerken</w:t>
            </w:r>
          </w:p>
          <w:p w14:paraId="1C75F389" w14:textId="47D3EC1C" w:rsidR="00046ACA" w:rsidRPr="00130EB1" w:rsidRDefault="00046ACA" w:rsidP="00C31E43">
            <w:pPr>
              <w:pStyle w:val="Lijstalinea"/>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Verdiepen en uitwerken</w:t>
            </w:r>
          </w:p>
          <w:p w14:paraId="5B03581C" w14:textId="45C31421" w:rsidR="00046ACA" w:rsidRPr="00130EB1" w:rsidRDefault="00046ACA" w:rsidP="00C31E43">
            <w:pPr>
              <w:pStyle w:val="Lijstalinea"/>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Verdiepen en uitwerken</w:t>
            </w:r>
          </w:p>
        </w:tc>
        <w:tc>
          <w:tcPr>
            <w:tcW w:w="895" w:type="dxa"/>
          </w:tcPr>
          <w:p w14:paraId="57FB0CE7" w14:textId="0AFE958D" w:rsidR="009E0922" w:rsidRPr="00130EB1" w:rsidRDefault="00BB7D61" w:rsidP="004B46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1, 3, 4</w:t>
            </w:r>
          </w:p>
        </w:tc>
        <w:tc>
          <w:tcPr>
            <w:tcW w:w="1509" w:type="dxa"/>
          </w:tcPr>
          <w:p w14:paraId="552AD93A" w14:textId="466969D3" w:rsidR="009E0922" w:rsidRPr="00130EB1" w:rsidRDefault="00FD20B6" w:rsidP="004B46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10/01/</w:t>
            </w:r>
            <w:r w:rsidR="00E2568D" w:rsidRPr="00130EB1">
              <w:rPr>
                <w:rFonts w:ascii="Times New Roman" w:hAnsi="Times New Roman" w:cs="Times New Roman"/>
              </w:rPr>
              <w:t xml:space="preserve">/2021 </w:t>
            </w:r>
            <w:r w:rsidRPr="00130EB1">
              <w:rPr>
                <w:rFonts w:ascii="Times New Roman" w:hAnsi="Times New Roman" w:cs="Times New Roman"/>
              </w:rPr>
              <w:t>–</w:t>
            </w:r>
            <w:r w:rsidR="00E2568D" w:rsidRPr="00130EB1">
              <w:rPr>
                <w:rFonts w:ascii="Times New Roman" w:hAnsi="Times New Roman" w:cs="Times New Roman"/>
              </w:rPr>
              <w:t xml:space="preserve"> </w:t>
            </w:r>
            <w:r w:rsidRPr="00130EB1">
              <w:rPr>
                <w:rFonts w:ascii="Times New Roman" w:hAnsi="Times New Roman" w:cs="Times New Roman"/>
              </w:rPr>
              <w:t>19/04/2021</w:t>
            </w:r>
          </w:p>
        </w:tc>
      </w:tr>
      <w:tr w:rsidR="00130EB1" w:rsidRPr="00130EB1" w14:paraId="3B2505FA" w14:textId="77777777" w:rsidTr="003D0190">
        <w:tc>
          <w:tcPr>
            <w:cnfStyle w:val="001000000000" w:firstRow="0" w:lastRow="0" w:firstColumn="1" w:lastColumn="0" w:oddVBand="0" w:evenVBand="0" w:oddHBand="0" w:evenHBand="0" w:firstRowFirstColumn="0" w:firstRowLastColumn="0" w:lastRowFirstColumn="0" w:lastRowLastColumn="0"/>
            <w:tcW w:w="1953" w:type="dxa"/>
          </w:tcPr>
          <w:p w14:paraId="761C8A10" w14:textId="7F33F946" w:rsidR="009E0922" w:rsidRPr="00130EB1" w:rsidRDefault="009E0922" w:rsidP="004B462B">
            <w:pPr>
              <w:rPr>
                <w:rFonts w:ascii="Times New Roman" w:hAnsi="Times New Roman" w:cs="Times New Roman"/>
              </w:rPr>
            </w:pPr>
            <w:r w:rsidRPr="00130EB1">
              <w:rPr>
                <w:rFonts w:ascii="Times New Roman" w:hAnsi="Times New Roman" w:cs="Times New Roman"/>
              </w:rPr>
              <w:t>Ontwikkelingsfase</w:t>
            </w:r>
          </w:p>
        </w:tc>
        <w:tc>
          <w:tcPr>
            <w:tcW w:w="2619" w:type="dxa"/>
          </w:tcPr>
          <w:p w14:paraId="3FE97954" w14:textId="220C2111" w:rsidR="009E0922" w:rsidRPr="00130EB1" w:rsidRDefault="00CC43C0" w:rsidP="00C31E43">
            <w:pPr>
              <w:pStyle w:val="Lijstalinea"/>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Actieplan bedenken</w:t>
            </w:r>
          </w:p>
        </w:tc>
        <w:tc>
          <w:tcPr>
            <w:tcW w:w="2086" w:type="dxa"/>
          </w:tcPr>
          <w:p w14:paraId="7EE4E88A" w14:textId="06C9CB96" w:rsidR="009E0922" w:rsidRPr="00130EB1" w:rsidRDefault="00CC43C0" w:rsidP="00C31E43">
            <w:pPr>
              <w:pStyle w:val="Lijstalinea"/>
              <w:numPr>
                <w:ilvl w:val="0"/>
                <w:numId w:val="1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Dialoog</w:t>
            </w:r>
            <w:r w:rsidR="00212268" w:rsidRPr="00130EB1">
              <w:rPr>
                <w:rFonts w:ascii="Times New Roman" w:hAnsi="Times New Roman" w:cs="Times New Roman"/>
              </w:rPr>
              <w:t xml:space="preserve"> (Microsoft Teams)</w:t>
            </w:r>
          </w:p>
        </w:tc>
        <w:tc>
          <w:tcPr>
            <w:tcW w:w="895" w:type="dxa"/>
          </w:tcPr>
          <w:p w14:paraId="7AE06C8B" w14:textId="0381C787" w:rsidR="009E0922" w:rsidRPr="00130EB1" w:rsidRDefault="00CC43C0" w:rsidP="004B46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 xml:space="preserve">1, </w:t>
            </w:r>
            <w:r w:rsidR="0061380D" w:rsidRPr="00130EB1">
              <w:rPr>
                <w:rFonts w:ascii="Times New Roman" w:hAnsi="Times New Roman" w:cs="Times New Roman"/>
              </w:rPr>
              <w:t xml:space="preserve">2, </w:t>
            </w:r>
            <w:r w:rsidRPr="00130EB1">
              <w:rPr>
                <w:rFonts w:ascii="Times New Roman" w:hAnsi="Times New Roman" w:cs="Times New Roman"/>
              </w:rPr>
              <w:t>3, 4</w:t>
            </w:r>
            <w:r w:rsidR="00F0258D" w:rsidRPr="00130EB1">
              <w:rPr>
                <w:rFonts w:ascii="Times New Roman" w:hAnsi="Times New Roman" w:cs="Times New Roman"/>
              </w:rPr>
              <w:t>, 5</w:t>
            </w:r>
          </w:p>
        </w:tc>
        <w:tc>
          <w:tcPr>
            <w:tcW w:w="1509" w:type="dxa"/>
          </w:tcPr>
          <w:p w14:paraId="0EB11952" w14:textId="57DF9644" w:rsidR="009E0922" w:rsidRPr="00130EB1" w:rsidRDefault="00D12327" w:rsidP="004B46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21/04/2021</w:t>
            </w:r>
          </w:p>
        </w:tc>
      </w:tr>
      <w:tr w:rsidR="00130EB1" w:rsidRPr="00130EB1" w14:paraId="392DA1EA" w14:textId="77777777" w:rsidTr="003D0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3" w:type="dxa"/>
          </w:tcPr>
          <w:p w14:paraId="24CCF14E" w14:textId="4A12D368" w:rsidR="009E0922" w:rsidRPr="00130EB1" w:rsidRDefault="009E0922" w:rsidP="004B462B">
            <w:pPr>
              <w:rPr>
                <w:rFonts w:ascii="Times New Roman" w:hAnsi="Times New Roman" w:cs="Times New Roman"/>
              </w:rPr>
            </w:pPr>
            <w:r w:rsidRPr="00130EB1">
              <w:rPr>
                <w:rFonts w:ascii="Times New Roman" w:hAnsi="Times New Roman" w:cs="Times New Roman"/>
              </w:rPr>
              <w:t>Actiefase</w:t>
            </w:r>
          </w:p>
        </w:tc>
        <w:tc>
          <w:tcPr>
            <w:tcW w:w="2619" w:type="dxa"/>
          </w:tcPr>
          <w:p w14:paraId="43D11C23" w14:textId="53106094" w:rsidR="009E0922" w:rsidRPr="00130EB1" w:rsidRDefault="00E23BAE" w:rsidP="00C31E43">
            <w:pPr>
              <w:pStyle w:val="Lijstalinea"/>
              <w:numPr>
                <w:ilvl w:val="0"/>
                <w:numId w:val="1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 xml:space="preserve">Actie 1: Opstellen </w:t>
            </w:r>
            <w:r w:rsidRPr="00130EB1">
              <w:rPr>
                <w:rFonts w:ascii="Times New Roman" w:hAnsi="Times New Roman" w:cs="Times New Roman"/>
                <w:i/>
                <w:iCs/>
              </w:rPr>
              <w:t>theorie van verandering</w:t>
            </w:r>
            <w:r w:rsidR="00612EA7" w:rsidRPr="00130EB1">
              <w:rPr>
                <w:rFonts w:ascii="Times New Roman" w:hAnsi="Times New Roman" w:cs="Times New Roman"/>
                <w:i/>
                <w:iCs/>
              </w:rPr>
              <w:t xml:space="preserve"> </w:t>
            </w:r>
            <w:r w:rsidR="00612EA7" w:rsidRPr="00130EB1">
              <w:rPr>
                <w:rFonts w:ascii="Times New Roman" w:hAnsi="Times New Roman" w:cs="Times New Roman"/>
              </w:rPr>
              <w:t>en uitbreiding onderzoeksnetwerk</w:t>
            </w:r>
          </w:p>
          <w:p w14:paraId="6551F78E" w14:textId="7F2638F1" w:rsidR="005667F9" w:rsidRPr="00130EB1" w:rsidRDefault="005667F9" w:rsidP="00C31E43">
            <w:pPr>
              <w:pStyle w:val="Lijstalinea"/>
              <w:numPr>
                <w:ilvl w:val="0"/>
                <w:numId w:val="1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 xml:space="preserve">Actie </w:t>
            </w:r>
            <w:r w:rsidR="00357672" w:rsidRPr="00130EB1">
              <w:rPr>
                <w:rFonts w:ascii="Times New Roman" w:hAnsi="Times New Roman" w:cs="Times New Roman"/>
              </w:rPr>
              <w:t>2</w:t>
            </w:r>
            <w:r w:rsidRPr="00130EB1">
              <w:rPr>
                <w:rFonts w:ascii="Times New Roman" w:hAnsi="Times New Roman" w:cs="Times New Roman"/>
              </w:rPr>
              <w:t xml:space="preserve">: evalueren </w:t>
            </w:r>
            <w:r w:rsidRPr="00130EB1">
              <w:rPr>
                <w:rFonts w:ascii="Times New Roman" w:hAnsi="Times New Roman" w:cs="Times New Roman"/>
                <w:i/>
                <w:iCs/>
              </w:rPr>
              <w:t xml:space="preserve">theorie van verandering </w:t>
            </w:r>
          </w:p>
        </w:tc>
        <w:tc>
          <w:tcPr>
            <w:tcW w:w="2086" w:type="dxa"/>
          </w:tcPr>
          <w:p w14:paraId="1A57A50E" w14:textId="77777777" w:rsidR="009E0922" w:rsidRPr="00130EB1" w:rsidRDefault="00E23BAE" w:rsidP="00C31E43">
            <w:pPr>
              <w:pStyle w:val="Lijstalinea"/>
              <w:numPr>
                <w:ilvl w:val="0"/>
                <w:numId w:val="1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Sparsessies</w:t>
            </w:r>
          </w:p>
          <w:p w14:paraId="70455BBA" w14:textId="4FAC65A1" w:rsidR="005667F9" w:rsidRPr="00130EB1" w:rsidRDefault="005667F9" w:rsidP="00C31E43">
            <w:pPr>
              <w:pStyle w:val="Lijstalinea"/>
              <w:numPr>
                <w:ilvl w:val="0"/>
                <w:numId w:val="1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Dialoog</w:t>
            </w:r>
          </w:p>
          <w:p w14:paraId="6457AF85" w14:textId="77777777" w:rsidR="00596E30" w:rsidRPr="00130EB1" w:rsidRDefault="00262659" w:rsidP="00C31E43">
            <w:pPr>
              <w:pStyle w:val="Lijstalinea"/>
              <w:numPr>
                <w:ilvl w:val="0"/>
                <w:numId w:val="1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Semigestructureerde interviews</w:t>
            </w:r>
          </w:p>
          <w:p w14:paraId="3AC3FFF0" w14:textId="3896F5CB" w:rsidR="00262659" w:rsidRPr="00130EB1" w:rsidRDefault="00262659" w:rsidP="00C31E43">
            <w:pPr>
              <w:pStyle w:val="Lijstalinea"/>
              <w:numPr>
                <w:ilvl w:val="0"/>
                <w:numId w:val="1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Observatie</w:t>
            </w:r>
          </w:p>
        </w:tc>
        <w:tc>
          <w:tcPr>
            <w:tcW w:w="895" w:type="dxa"/>
          </w:tcPr>
          <w:p w14:paraId="1492E199" w14:textId="11008A49" w:rsidR="009E0922" w:rsidRPr="00130EB1" w:rsidRDefault="00E23BAE" w:rsidP="004B46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1, 2, 3, 4</w:t>
            </w:r>
            <w:r w:rsidR="00234B7A" w:rsidRPr="00130EB1">
              <w:rPr>
                <w:rFonts w:ascii="Times New Roman" w:hAnsi="Times New Roman" w:cs="Times New Roman"/>
              </w:rPr>
              <w:t>, 7, 8</w:t>
            </w:r>
          </w:p>
        </w:tc>
        <w:tc>
          <w:tcPr>
            <w:tcW w:w="1509" w:type="dxa"/>
          </w:tcPr>
          <w:p w14:paraId="61E56A58" w14:textId="7BB25671" w:rsidR="009E0922" w:rsidRPr="00130EB1" w:rsidRDefault="00D12327" w:rsidP="004B46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22/04/2021 – 28/05/2021</w:t>
            </w:r>
          </w:p>
        </w:tc>
      </w:tr>
      <w:tr w:rsidR="00130EB1" w:rsidRPr="00130EB1" w14:paraId="5F0D7AB9" w14:textId="77777777" w:rsidTr="003D0190">
        <w:tc>
          <w:tcPr>
            <w:cnfStyle w:val="001000000000" w:firstRow="0" w:lastRow="0" w:firstColumn="1" w:lastColumn="0" w:oddVBand="0" w:evenVBand="0" w:oddHBand="0" w:evenHBand="0" w:firstRowFirstColumn="0" w:firstRowLastColumn="0" w:lastRowFirstColumn="0" w:lastRowLastColumn="0"/>
            <w:tcW w:w="1953" w:type="dxa"/>
          </w:tcPr>
          <w:p w14:paraId="0F3FF7DA" w14:textId="2C0D6A83" w:rsidR="009E0922" w:rsidRPr="00130EB1" w:rsidRDefault="009E0922" w:rsidP="004B462B">
            <w:pPr>
              <w:rPr>
                <w:rFonts w:ascii="Times New Roman" w:hAnsi="Times New Roman" w:cs="Times New Roman"/>
              </w:rPr>
            </w:pPr>
            <w:r w:rsidRPr="00130EB1">
              <w:rPr>
                <w:rFonts w:ascii="Times New Roman" w:hAnsi="Times New Roman" w:cs="Times New Roman"/>
              </w:rPr>
              <w:t>Evaluatiefase</w:t>
            </w:r>
          </w:p>
        </w:tc>
        <w:tc>
          <w:tcPr>
            <w:tcW w:w="2619" w:type="dxa"/>
          </w:tcPr>
          <w:p w14:paraId="2414134E" w14:textId="780F1A35" w:rsidR="009E0922" w:rsidRPr="00130EB1" w:rsidRDefault="00357672" w:rsidP="00C31E43">
            <w:pPr>
              <w:pStyle w:val="Lijstalinea"/>
              <w:numPr>
                <w:ilvl w:val="0"/>
                <w:numId w:val="5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Evalueren resultaten onderzoek</w:t>
            </w:r>
          </w:p>
        </w:tc>
        <w:tc>
          <w:tcPr>
            <w:tcW w:w="2086" w:type="dxa"/>
          </w:tcPr>
          <w:p w14:paraId="325FD677" w14:textId="2B475F59" w:rsidR="009E0922" w:rsidRPr="00130EB1" w:rsidRDefault="00357672" w:rsidP="004B46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130EB1">
              <w:rPr>
                <w:rFonts w:ascii="Times New Roman" w:hAnsi="Times New Roman" w:cs="Times New Roman"/>
              </w:rPr>
              <w:t>Dialoog (Microsoft Teams)</w:t>
            </w:r>
          </w:p>
        </w:tc>
        <w:tc>
          <w:tcPr>
            <w:tcW w:w="895" w:type="dxa"/>
          </w:tcPr>
          <w:p w14:paraId="31355826" w14:textId="339A99E1" w:rsidR="009E0922" w:rsidRPr="00130EB1" w:rsidRDefault="004035A6" w:rsidP="004B46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1, 2, 3, 4, 5, 6, 7, 8</w:t>
            </w:r>
          </w:p>
        </w:tc>
        <w:tc>
          <w:tcPr>
            <w:tcW w:w="1509" w:type="dxa"/>
          </w:tcPr>
          <w:p w14:paraId="67FEBAF7" w14:textId="77777777" w:rsidR="009E0922" w:rsidRPr="00130EB1" w:rsidRDefault="009E0922" w:rsidP="004B46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p w14:paraId="66838836" w14:textId="7393FF96" w:rsidR="004A165E" w:rsidRPr="00130EB1" w:rsidRDefault="004A165E" w:rsidP="004A16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14/06/2021 – 18/06/2021</w:t>
            </w:r>
          </w:p>
        </w:tc>
      </w:tr>
    </w:tbl>
    <w:p w14:paraId="0E486A89" w14:textId="77777777" w:rsidR="00AC468D" w:rsidRPr="00130EB1" w:rsidRDefault="00AC468D" w:rsidP="004B462B">
      <w:pPr>
        <w:rPr>
          <w:rFonts w:ascii="Times New Roman" w:hAnsi="Times New Roman" w:cs="Times New Roman"/>
        </w:rPr>
      </w:pPr>
    </w:p>
    <w:p w14:paraId="5ABCE5D1" w14:textId="1BD826C1" w:rsidR="008372D6" w:rsidRPr="00130EB1" w:rsidRDefault="00CE72FB" w:rsidP="00C31E43">
      <w:pPr>
        <w:pStyle w:val="Kop2"/>
        <w:numPr>
          <w:ilvl w:val="1"/>
          <w:numId w:val="50"/>
        </w:numPr>
        <w:rPr>
          <w:rFonts w:ascii="Times New Roman" w:hAnsi="Times New Roman" w:cs="Times New Roman"/>
          <w:color w:val="auto"/>
        </w:rPr>
      </w:pPr>
      <w:r w:rsidRPr="00130EB1">
        <w:rPr>
          <w:rFonts w:ascii="Times New Roman" w:hAnsi="Times New Roman" w:cs="Times New Roman"/>
          <w:color w:val="auto"/>
        </w:rPr>
        <w:t xml:space="preserve"> </w:t>
      </w:r>
      <w:bookmarkStart w:id="34" w:name="_Toc75117853"/>
      <w:r w:rsidR="008372D6" w:rsidRPr="00130EB1">
        <w:rPr>
          <w:rFonts w:ascii="Times New Roman" w:hAnsi="Times New Roman" w:cs="Times New Roman"/>
          <w:color w:val="auto"/>
        </w:rPr>
        <w:t>Data-analyse</w:t>
      </w:r>
      <w:bookmarkEnd w:id="34"/>
    </w:p>
    <w:p w14:paraId="1315548E" w14:textId="30FCA18C" w:rsidR="00837DFE" w:rsidRPr="00130EB1" w:rsidRDefault="008700A1" w:rsidP="00837DFE">
      <w:pPr>
        <w:rPr>
          <w:rFonts w:ascii="Times New Roman" w:hAnsi="Times New Roman" w:cs="Times New Roman"/>
        </w:rPr>
      </w:pPr>
      <w:r w:rsidRPr="00130EB1">
        <w:rPr>
          <w:rFonts w:ascii="Times New Roman" w:hAnsi="Times New Roman" w:cs="Times New Roman"/>
        </w:rPr>
        <w:t xml:space="preserve">De data in dit onderzoek is </w:t>
      </w:r>
      <w:r w:rsidR="007E6BA8" w:rsidRPr="00130EB1">
        <w:rPr>
          <w:rFonts w:ascii="Times New Roman" w:hAnsi="Times New Roman" w:cs="Times New Roman"/>
        </w:rPr>
        <w:t xml:space="preserve">voortgekomen uit de semigestructureerde interviews. </w:t>
      </w:r>
      <w:r w:rsidR="00E42D84" w:rsidRPr="00130EB1">
        <w:rPr>
          <w:rFonts w:ascii="Times New Roman" w:hAnsi="Times New Roman" w:cs="Times New Roman"/>
        </w:rPr>
        <w:t>Nad</w:t>
      </w:r>
      <w:r w:rsidR="005D7517" w:rsidRPr="00130EB1">
        <w:rPr>
          <w:rFonts w:ascii="Times New Roman" w:hAnsi="Times New Roman" w:cs="Times New Roman"/>
        </w:rPr>
        <w:t>at de semigestructureerde interviews volledig waren getranscribeerd, is de data in drie verschillende fases gecodeerd: open, axiaal en selectief (Boeije, 2005</w:t>
      </w:r>
      <w:r w:rsidR="0070751A" w:rsidRPr="00130EB1">
        <w:rPr>
          <w:rFonts w:ascii="Times New Roman" w:hAnsi="Times New Roman" w:cs="Times New Roman"/>
        </w:rPr>
        <w:t>; Bryman, 2012; Vennix, 2011</w:t>
      </w:r>
      <w:r w:rsidR="005D7517" w:rsidRPr="00130EB1">
        <w:rPr>
          <w:rFonts w:ascii="Times New Roman" w:hAnsi="Times New Roman" w:cs="Times New Roman"/>
        </w:rPr>
        <w:t>)</w:t>
      </w:r>
      <w:r w:rsidR="00700215" w:rsidRPr="00130EB1">
        <w:rPr>
          <w:rFonts w:ascii="Times New Roman" w:hAnsi="Times New Roman" w:cs="Times New Roman"/>
        </w:rPr>
        <w:t xml:space="preserve">. Het coderen is gedaan middels het programma </w:t>
      </w:r>
      <w:r w:rsidR="00FC3911" w:rsidRPr="00130EB1">
        <w:rPr>
          <w:rFonts w:ascii="Times New Roman" w:hAnsi="Times New Roman" w:cs="Times New Roman"/>
        </w:rPr>
        <w:t>MAXQDA. Door de transcripten te coderen, worden er bepaalde codes aan quotes</w:t>
      </w:r>
      <w:r w:rsidR="00F459EE">
        <w:rPr>
          <w:rFonts w:ascii="Times New Roman" w:hAnsi="Times New Roman" w:cs="Times New Roman"/>
        </w:rPr>
        <w:t xml:space="preserve"> gekoppeld,</w:t>
      </w:r>
      <w:r w:rsidR="00FC3911" w:rsidRPr="00130EB1">
        <w:rPr>
          <w:rFonts w:ascii="Times New Roman" w:hAnsi="Times New Roman" w:cs="Times New Roman"/>
        </w:rPr>
        <w:t xml:space="preserve"> waardoor </w:t>
      </w:r>
      <w:r w:rsidR="00901C06" w:rsidRPr="00130EB1">
        <w:rPr>
          <w:rFonts w:ascii="Times New Roman" w:hAnsi="Times New Roman" w:cs="Times New Roman"/>
        </w:rPr>
        <w:t xml:space="preserve">deze quotes geclassificeerd en geordend worden. </w:t>
      </w:r>
      <w:r w:rsidR="00CE5BE6" w:rsidRPr="00130EB1">
        <w:rPr>
          <w:rFonts w:ascii="Times New Roman" w:hAnsi="Times New Roman" w:cs="Times New Roman"/>
        </w:rPr>
        <w:t>De codes die zijn gevonden</w:t>
      </w:r>
      <w:r w:rsidR="00493921" w:rsidRPr="00130EB1">
        <w:rPr>
          <w:rFonts w:ascii="Times New Roman" w:hAnsi="Times New Roman" w:cs="Times New Roman"/>
        </w:rPr>
        <w:t xml:space="preserve"> (zie bijlage 4)</w:t>
      </w:r>
      <w:r w:rsidR="00CE5BE6" w:rsidRPr="00130EB1">
        <w:rPr>
          <w:rFonts w:ascii="Times New Roman" w:hAnsi="Times New Roman" w:cs="Times New Roman"/>
        </w:rPr>
        <w:t xml:space="preserve"> en toegekend </w:t>
      </w:r>
      <w:r w:rsidR="00A3727C" w:rsidRPr="00130EB1">
        <w:rPr>
          <w:rFonts w:ascii="Times New Roman" w:hAnsi="Times New Roman" w:cs="Times New Roman"/>
        </w:rPr>
        <w:t>zijn deels gerelateerd aan de topiclijst</w:t>
      </w:r>
      <w:r w:rsidR="00493921" w:rsidRPr="00130EB1">
        <w:rPr>
          <w:rFonts w:ascii="Times New Roman" w:hAnsi="Times New Roman" w:cs="Times New Roman"/>
        </w:rPr>
        <w:t xml:space="preserve"> (zie bijlage 3)</w:t>
      </w:r>
      <w:r w:rsidR="00A3727C" w:rsidRPr="00130EB1">
        <w:rPr>
          <w:rFonts w:ascii="Times New Roman" w:hAnsi="Times New Roman" w:cs="Times New Roman"/>
        </w:rPr>
        <w:t>. Deze topiclijst dient als leidraad om de semigestructureerde interviews af te nemen.</w:t>
      </w:r>
    </w:p>
    <w:p w14:paraId="429EAE37" w14:textId="1BF32F01" w:rsidR="00A216FE" w:rsidRPr="00130EB1" w:rsidRDefault="00B354F5" w:rsidP="00837DFE">
      <w:pPr>
        <w:spacing w:after="0" w:line="240" w:lineRule="auto"/>
        <w:rPr>
          <w:rFonts w:ascii="Times New Roman" w:hAnsi="Times New Roman" w:cs="Times New Roman"/>
        </w:rPr>
      </w:pPr>
      <w:r w:rsidRPr="00130EB1">
        <w:rPr>
          <w:rFonts w:ascii="Times New Roman" w:hAnsi="Times New Roman" w:cs="Times New Roman"/>
        </w:rPr>
        <w:t xml:space="preserve">Door de transcripten allereerst open te coderen, </w:t>
      </w:r>
      <w:r w:rsidR="00586D30" w:rsidRPr="00130EB1">
        <w:rPr>
          <w:rFonts w:ascii="Times New Roman" w:hAnsi="Times New Roman" w:cs="Times New Roman"/>
        </w:rPr>
        <w:t xml:space="preserve">is getracht concepten op te stellen die enig overzicht geven. In de volgende fase, axiaal coderen, </w:t>
      </w:r>
      <w:r w:rsidR="009E63DE" w:rsidRPr="00130EB1">
        <w:rPr>
          <w:rFonts w:ascii="Times New Roman" w:hAnsi="Times New Roman" w:cs="Times New Roman"/>
        </w:rPr>
        <w:t xml:space="preserve">zijn de concepten </w:t>
      </w:r>
      <w:r w:rsidR="00C37DE7" w:rsidRPr="00130EB1">
        <w:rPr>
          <w:rFonts w:ascii="Times New Roman" w:hAnsi="Times New Roman" w:cs="Times New Roman"/>
        </w:rPr>
        <w:t xml:space="preserve">die voortkwamen uit het open coderen gerelateerd aan de topiclijst. </w:t>
      </w:r>
      <w:r w:rsidR="003A1EC2" w:rsidRPr="00130EB1">
        <w:rPr>
          <w:rFonts w:ascii="Times New Roman" w:hAnsi="Times New Roman" w:cs="Times New Roman"/>
        </w:rPr>
        <w:t>Dit houdt in da</w:t>
      </w:r>
      <w:r w:rsidR="006079C9" w:rsidRPr="00130EB1">
        <w:rPr>
          <w:rFonts w:ascii="Times New Roman" w:hAnsi="Times New Roman" w:cs="Times New Roman"/>
        </w:rPr>
        <w:t>t</w:t>
      </w:r>
      <w:r w:rsidR="003A1EC2" w:rsidRPr="00130EB1">
        <w:rPr>
          <w:rFonts w:ascii="Times New Roman" w:hAnsi="Times New Roman" w:cs="Times New Roman"/>
        </w:rPr>
        <w:t xml:space="preserve"> codes die aan elkaar gerelateerd zijn, samengevoegd </w:t>
      </w:r>
      <w:r w:rsidR="006079C9" w:rsidRPr="00130EB1">
        <w:rPr>
          <w:rFonts w:ascii="Times New Roman" w:hAnsi="Times New Roman" w:cs="Times New Roman"/>
        </w:rPr>
        <w:t xml:space="preserve">of aangepast zijn. </w:t>
      </w:r>
      <w:r w:rsidR="004A4DE7" w:rsidRPr="00130EB1">
        <w:rPr>
          <w:rFonts w:ascii="Times New Roman" w:hAnsi="Times New Roman" w:cs="Times New Roman"/>
        </w:rPr>
        <w:t xml:space="preserve">Hierbij zijn hoofdcodes en subcodes benoemd. Tot slot is selectieve codering toegepast. </w:t>
      </w:r>
      <w:r w:rsidR="00291E2B" w:rsidRPr="00130EB1">
        <w:rPr>
          <w:rFonts w:ascii="Times New Roman" w:hAnsi="Times New Roman" w:cs="Times New Roman"/>
        </w:rPr>
        <w:t>In deze laatste fase zijn hoofdthema</w:t>
      </w:r>
      <w:r w:rsidR="00895311" w:rsidRPr="00130EB1">
        <w:rPr>
          <w:rFonts w:ascii="Times New Roman" w:hAnsi="Times New Roman" w:cs="Times New Roman"/>
        </w:rPr>
        <w:t>’</w:t>
      </w:r>
      <w:r w:rsidR="00291E2B" w:rsidRPr="00130EB1">
        <w:rPr>
          <w:rFonts w:ascii="Times New Roman" w:hAnsi="Times New Roman" w:cs="Times New Roman"/>
        </w:rPr>
        <w:t xml:space="preserve">s </w:t>
      </w:r>
      <w:r w:rsidR="00895311" w:rsidRPr="00130EB1">
        <w:rPr>
          <w:rFonts w:ascii="Times New Roman" w:hAnsi="Times New Roman" w:cs="Times New Roman"/>
        </w:rPr>
        <w:t xml:space="preserve">bepaald die als leidraad dienen voor het verwerken van de data. Deze hoofdthema’s zijn daardoor </w:t>
      </w:r>
      <w:r w:rsidR="004B6426" w:rsidRPr="00130EB1">
        <w:rPr>
          <w:rFonts w:ascii="Times New Roman" w:hAnsi="Times New Roman" w:cs="Times New Roman"/>
        </w:rPr>
        <w:t xml:space="preserve">deels aan de theorie te koppelen, maar komen ook voort uit de transcripten (Böhm, 2004). </w:t>
      </w:r>
      <w:r w:rsidR="00334244" w:rsidRPr="00130EB1">
        <w:rPr>
          <w:rFonts w:ascii="Times New Roman" w:hAnsi="Times New Roman" w:cs="Times New Roman"/>
        </w:rPr>
        <w:t>Hierbij e</w:t>
      </w:r>
      <w:r w:rsidR="00AC4736" w:rsidRPr="00130EB1">
        <w:rPr>
          <w:rFonts w:ascii="Times New Roman" w:hAnsi="Times New Roman" w:cs="Times New Roman"/>
        </w:rPr>
        <w:t xml:space="preserve">en voorbeeld </w:t>
      </w:r>
      <w:r w:rsidR="005A1A64">
        <w:rPr>
          <w:rFonts w:ascii="Times New Roman" w:hAnsi="Times New Roman" w:cs="Times New Roman"/>
        </w:rPr>
        <w:t xml:space="preserve">van Playing for Success </w:t>
      </w:r>
      <w:r w:rsidR="00AC4736" w:rsidRPr="00130EB1">
        <w:rPr>
          <w:rFonts w:ascii="Times New Roman" w:hAnsi="Times New Roman" w:cs="Times New Roman"/>
        </w:rPr>
        <w:t>hoe er gecodeerd is</w:t>
      </w:r>
      <w:r w:rsidR="00334244" w:rsidRPr="00130EB1">
        <w:rPr>
          <w:rFonts w:ascii="Times New Roman" w:hAnsi="Times New Roman" w:cs="Times New Roman"/>
        </w:rPr>
        <w:t>:</w:t>
      </w:r>
      <w:r w:rsidR="00917D19" w:rsidRPr="00130EB1">
        <w:rPr>
          <w:rFonts w:ascii="Times New Roman" w:hAnsi="Times New Roman" w:cs="Times New Roman"/>
        </w:rPr>
        <w:t xml:space="preserve"> ‘een ondersteuning’, een ‘opstapje’ en </w:t>
      </w:r>
      <w:r w:rsidR="00986D0F" w:rsidRPr="00130EB1">
        <w:rPr>
          <w:rFonts w:ascii="Times New Roman" w:hAnsi="Times New Roman" w:cs="Times New Roman"/>
        </w:rPr>
        <w:t>‘handvatten aanreiken’ vormen open codes. Deze open codes zijn vervolgens samengebracht onder</w:t>
      </w:r>
      <w:r w:rsidR="00E92E20" w:rsidRPr="00130EB1">
        <w:rPr>
          <w:rFonts w:ascii="Times New Roman" w:hAnsi="Times New Roman" w:cs="Times New Roman"/>
        </w:rPr>
        <w:t xml:space="preserve"> de axiale code </w:t>
      </w:r>
      <w:r w:rsidR="00986D0F" w:rsidRPr="00130EB1">
        <w:rPr>
          <w:rFonts w:ascii="Times New Roman" w:hAnsi="Times New Roman" w:cs="Times New Roman"/>
        </w:rPr>
        <w:t>‘</w:t>
      </w:r>
      <w:r w:rsidR="00986D0F" w:rsidRPr="00130EB1">
        <w:rPr>
          <w:rFonts w:ascii="Times New Roman" w:hAnsi="Times New Roman" w:cs="Times New Roman"/>
          <w:i/>
          <w:iCs/>
        </w:rPr>
        <w:t xml:space="preserve">over-expecting </w:t>
      </w:r>
      <w:r w:rsidR="00986D0F" w:rsidRPr="00130EB1">
        <w:rPr>
          <w:rFonts w:ascii="Times New Roman" w:hAnsi="Times New Roman" w:cs="Times New Roman"/>
        </w:rPr>
        <w:t xml:space="preserve">en </w:t>
      </w:r>
      <w:r w:rsidR="00986D0F" w:rsidRPr="00130EB1">
        <w:rPr>
          <w:rFonts w:ascii="Times New Roman" w:hAnsi="Times New Roman" w:cs="Times New Roman"/>
          <w:i/>
          <w:iCs/>
        </w:rPr>
        <w:t>over-promising’</w:t>
      </w:r>
      <w:r w:rsidR="00986D0F" w:rsidRPr="00130EB1">
        <w:rPr>
          <w:rFonts w:ascii="Times New Roman" w:hAnsi="Times New Roman" w:cs="Times New Roman"/>
        </w:rPr>
        <w:t xml:space="preserve">. </w:t>
      </w:r>
      <w:r w:rsidR="00E92E20" w:rsidRPr="00130EB1">
        <w:rPr>
          <w:rFonts w:ascii="Times New Roman" w:hAnsi="Times New Roman" w:cs="Times New Roman"/>
        </w:rPr>
        <w:t xml:space="preserve">Deze axiale code is vervolgens </w:t>
      </w:r>
      <w:r w:rsidR="00287742" w:rsidRPr="00130EB1">
        <w:rPr>
          <w:rFonts w:ascii="Times New Roman" w:hAnsi="Times New Roman" w:cs="Times New Roman"/>
        </w:rPr>
        <w:t>onder de selectieve code ‘</w:t>
      </w:r>
      <w:r w:rsidR="00287742" w:rsidRPr="00130EB1">
        <w:rPr>
          <w:rFonts w:ascii="Times New Roman" w:hAnsi="Times New Roman" w:cs="Times New Roman"/>
          <w:i/>
          <w:iCs/>
        </w:rPr>
        <w:t xml:space="preserve">demonstratie’ </w:t>
      </w:r>
      <w:r w:rsidR="00287742" w:rsidRPr="00130EB1">
        <w:rPr>
          <w:rFonts w:ascii="Times New Roman" w:hAnsi="Times New Roman" w:cs="Times New Roman"/>
        </w:rPr>
        <w:t xml:space="preserve">geplaatst. </w:t>
      </w:r>
    </w:p>
    <w:p w14:paraId="7A02532A" w14:textId="0C328CBE" w:rsidR="00FE08B7" w:rsidRPr="00130EB1" w:rsidRDefault="00FE08B7" w:rsidP="00837DFE">
      <w:pPr>
        <w:spacing w:after="0" w:line="240" w:lineRule="auto"/>
        <w:rPr>
          <w:rFonts w:ascii="Times New Roman" w:hAnsi="Times New Roman" w:cs="Times New Roman"/>
        </w:rPr>
      </w:pPr>
    </w:p>
    <w:p w14:paraId="657410FF" w14:textId="74B687F6" w:rsidR="008372D6" w:rsidRPr="00130EB1" w:rsidRDefault="00401421" w:rsidP="008372D6">
      <w:pPr>
        <w:pStyle w:val="Kop2"/>
        <w:rPr>
          <w:rFonts w:ascii="Times New Roman" w:hAnsi="Times New Roman" w:cs="Times New Roman"/>
          <w:color w:val="auto"/>
        </w:rPr>
      </w:pPr>
      <w:bookmarkStart w:id="35" w:name="_Toc75117854"/>
      <w:r w:rsidRPr="00130EB1">
        <w:rPr>
          <w:rFonts w:ascii="Times New Roman" w:hAnsi="Times New Roman" w:cs="Times New Roman"/>
          <w:color w:val="auto"/>
        </w:rPr>
        <w:t>5</w:t>
      </w:r>
      <w:r w:rsidR="007C0039" w:rsidRPr="00130EB1">
        <w:rPr>
          <w:rFonts w:ascii="Times New Roman" w:hAnsi="Times New Roman" w:cs="Times New Roman"/>
          <w:color w:val="auto"/>
        </w:rPr>
        <w:t>.</w:t>
      </w:r>
      <w:r w:rsidR="00CE72FB" w:rsidRPr="00130EB1">
        <w:rPr>
          <w:rFonts w:ascii="Times New Roman" w:hAnsi="Times New Roman" w:cs="Times New Roman"/>
          <w:color w:val="auto"/>
        </w:rPr>
        <w:t>5</w:t>
      </w:r>
      <w:r w:rsidR="007C0039" w:rsidRPr="00130EB1">
        <w:rPr>
          <w:rFonts w:ascii="Times New Roman" w:hAnsi="Times New Roman" w:cs="Times New Roman"/>
          <w:color w:val="auto"/>
        </w:rPr>
        <w:t xml:space="preserve"> </w:t>
      </w:r>
      <w:r w:rsidR="008372D6" w:rsidRPr="00130EB1">
        <w:rPr>
          <w:rFonts w:ascii="Times New Roman" w:hAnsi="Times New Roman" w:cs="Times New Roman"/>
          <w:color w:val="auto"/>
        </w:rPr>
        <w:t>Betrouwbaarheid en validiteit</w:t>
      </w:r>
      <w:bookmarkEnd w:id="35"/>
    </w:p>
    <w:p w14:paraId="36FC38C6" w14:textId="6C976831" w:rsidR="007F71DA" w:rsidRPr="00130EB1" w:rsidRDefault="005D0CDE">
      <w:pPr>
        <w:rPr>
          <w:rFonts w:ascii="Times New Roman" w:hAnsi="Times New Roman" w:cs="Times New Roman"/>
        </w:rPr>
      </w:pPr>
      <w:r w:rsidRPr="00130EB1">
        <w:rPr>
          <w:rFonts w:ascii="Times New Roman" w:hAnsi="Times New Roman" w:cs="Times New Roman"/>
        </w:rPr>
        <w:t xml:space="preserve">Om de kwaliteit van dit onderzoek te </w:t>
      </w:r>
      <w:r w:rsidR="00A578EC" w:rsidRPr="00130EB1">
        <w:rPr>
          <w:rFonts w:ascii="Times New Roman" w:hAnsi="Times New Roman" w:cs="Times New Roman"/>
        </w:rPr>
        <w:t>verhoge</w:t>
      </w:r>
      <w:r w:rsidRPr="00130EB1">
        <w:rPr>
          <w:rFonts w:ascii="Times New Roman" w:hAnsi="Times New Roman" w:cs="Times New Roman"/>
        </w:rPr>
        <w:t xml:space="preserve">n </w:t>
      </w:r>
      <w:r w:rsidR="00335CB9" w:rsidRPr="00130EB1">
        <w:rPr>
          <w:rFonts w:ascii="Times New Roman" w:hAnsi="Times New Roman" w:cs="Times New Roman"/>
        </w:rPr>
        <w:t xml:space="preserve">zijn betrouwbaarheid en validiteit </w:t>
      </w:r>
      <w:r w:rsidR="00A578EC" w:rsidRPr="00130EB1">
        <w:rPr>
          <w:rFonts w:ascii="Times New Roman" w:hAnsi="Times New Roman" w:cs="Times New Roman"/>
        </w:rPr>
        <w:t xml:space="preserve">geborgd. </w:t>
      </w:r>
      <w:r w:rsidR="00BE3116" w:rsidRPr="00130EB1">
        <w:rPr>
          <w:rFonts w:ascii="Times New Roman" w:hAnsi="Times New Roman" w:cs="Times New Roman"/>
        </w:rPr>
        <w:t xml:space="preserve">Zowel bij betrouwbaarheid als validiteit is </w:t>
      </w:r>
      <w:r w:rsidR="00F8589A" w:rsidRPr="00130EB1">
        <w:rPr>
          <w:rFonts w:ascii="Times New Roman" w:hAnsi="Times New Roman" w:cs="Times New Roman"/>
        </w:rPr>
        <w:t xml:space="preserve">ingezet op de interne en externe variant. </w:t>
      </w:r>
    </w:p>
    <w:p w14:paraId="1C9F9117" w14:textId="51F346E7" w:rsidR="009E0C0F" w:rsidRPr="00130EB1" w:rsidRDefault="00D2646D">
      <w:pPr>
        <w:rPr>
          <w:rFonts w:ascii="Times New Roman" w:hAnsi="Times New Roman" w:cs="Times New Roman"/>
        </w:rPr>
      </w:pPr>
      <w:r w:rsidRPr="00130EB1">
        <w:rPr>
          <w:rFonts w:ascii="Times New Roman" w:hAnsi="Times New Roman" w:cs="Times New Roman"/>
        </w:rPr>
        <w:t xml:space="preserve">De interne betrouwbaarheid </w:t>
      </w:r>
      <w:r w:rsidR="001C6C59" w:rsidRPr="00130EB1">
        <w:rPr>
          <w:rFonts w:ascii="Times New Roman" w:hAnsi="Times New Roman" w:cs="Times New Roman"/>
        </w:rPr>
        <w:t>kan vergroot worden door te werken binnen een onafhankelijk onderzoeksteam</w:t>
      </w:r>
      <w:r w:rsidR="0019405C" w:rsidRPr="00130EB1">
        <w:rPr>
          <w:rFonts w:ascii="Times New Roman" w:hAnsi="Times New Roman" w:cs="Times New Roman"/>
        </w:rPr>
        <w:t xml:space="preserve"> (Bryman, 2012)</w:t>
      </w:r>
      <w:r w:rsidR="001C6C59" w:rsidRPr="00130EB1">
        <w:rPr>
          <w:rFonts w:ascii="Times New Roman" w:hAnsi="Times New Roman" w:cs="Times New Roman"/>
        </w:rPr>
        <w:t xml:space="preserve">. Dit is in dit onderzoek gedaan door een onderzoeksnetwerk op te stellen met daarin verschillende deskundigen en adviseurs. </w:t>
      </w:r>
      <w:r w:rsidR="00B22AAF" w:rsidRPr="00130EB1">
        <w:rPr>
          <w:rFonts w:ascii="Times New Roman" w:hAnsi="Times New Roman" w:cs="Times New Roman"/>
        </w:rPr>
        <w:t xml:space="preserve">De externe betrouwbaarheid gaat over </w:t>
      </w:r>
      <w:r w:rsidR="00DE41F5" w:rsidRPr="00130EB1">
        <w:rPr>
          <w:rFonts w:ascii="Times New Roman" w:hAnsi="Times New Roman" w:cs="Times New Roman"/>
        </w:rPr>
        <w:t xml:space="preserve">de mate waarin </w:t>
      </w:r>
      <w:r w:rsidR="00B22AAF" w:rsidRPr="00130EB1">
        <w:rPr>
          <w:rFonts w:ascii="Times New Roman" w:hAnsi="Times New Roman" w:cs="Times New Roman"/>
        </w:rPr>
        <w:t xml:space="preserve">de mogelijkheid </w:t>
      </w:r>
      <w:r w:rsidR="00DE41F5" w:rsidRPr="00130EB1">
        <w:rPr>
          <w:rFonts w:ascii="Times New Roman" w:hAnsi="Times New Roman" w:cs="Times New Roman"/>
        </w:rPr>
        <w:lastRenderedPageBreak/>
        <w:t xml:space="preserve">zich voordoet </w:t>
      </w:r>
      <w:r w:rsidR="00B22AAF" w:rsidRPr="00130EB1">
        <w:rPr>
          <w:rFonts w:ascii="Times New Roman" w:hAnsi="Times New Roman" w:cs="Times New Roman"/>
        </w:rPr>
        <w:t>om dit onderzoek te reproduceren</w:t>
      </w:r>
      <w:r w:rsidR="0098415E" w:rsidRPr="00130EB1">
        <w:rPr>
          <w:rFonts w:ascii="Times New Roman" w:hAnsi="Times New Roman" w:cs="Times New Roman"/>
        </w:rPr>
        <w:t xml:space="preserve"> (Bryman, 2012)</w:t>
      </w:r>
      <w:r w:rsidR="004E3DD7" w:rsidRPr="00130EB1">
        <w:rPr>
          <w:rFonts w:ascii="Times New Roman" w:hAnsi="Times New Roman" w:cs="Times New Roman"/>
        </w:rPr>
        <w:t xml:space="preserve">. Dit houdt in dat dezelfde onderzoeksopzet gebruikt kan worden in een andere omgeving. </w:t>
      </w:r>
      <w:r w:rsidR="00F459EE">
        <w:rPr>
          <w:rFonts w:ascii="Times New Roman" w:hAnsi="Times New Roman" w:cs="Times New Roman"/>
        </w:rPr>
        <w:t xml:space="preserve">De voorkeur bij interviews gaat uit naar een fysieke setting, aangezien eventuele gedragskenmerken daar beter geconstateerd kunnen worden. De interviews in dit onderzoek zijn digitaal afgenomen. Naast dat de voorkeur uitgaat naar fysieke interviews, is dit onderzoek digitaal reproduceerbaar. Ditzelfde geldt voor </w:t>
      </w:r>
      <w:r w:rsidR="00773370" w:rsidRPr="00130EB1">
        <w:rPr>
          <w:rFonts w:ascii="Times New Roman" w:hAnsi="Times New Roman" w:cs="Times New Roman"/>
        </w:rPr>
        <w:t xml:space="preserve">de </w:t>
      </w:r>
      <w:r w:rsidR="009E0C0F" w:rsidRPr="00130EB1">
        <w:rPr>
          <w:rFonts w:ascii="Times New Roman" w:hAnsi="Times New Roman" w:cs="Times New Roman"/>
        </w:rPr>
        <w:t xml:space="preserve">fysieke </w:t>
      </w:r>
      <w:r w:rsidR="00773370" w:rsidRPr="00130EB1">
        <w:rPr>
          <w:rFonts w:ascii="Times New Roman" w:hAnsi="Times New Roman" w:cs="Times New Roman"/>
        </w:rPr>
        <w:t>sparsessies met Kaylee Sanches en Kim Simons</w:t>
      </w:r>
      <w:r w:rsidR="00F459EE">
        <w:rPr>
          <w:rFonts w:ascii="Times New Roman" w:hAnsi="Times New Roman" w:cs="Times New Roman"/>
        </w:rPr>
        <w:t>.</w:t>
      </w:r>
    </w:p>
    <w:p w14:paraId="7F20E18B" w14:textId="59B0E570" w:rsidR="002E4F8B" w:rsidRPr="00130EB1" w:rsidRDefault="00003151">
      <w:pPr>
        <w:rPr>
          <w:rFonts w:ascii="Times New Roman" w:hAnsi="Times New Roman" w:cs="Times New Roman"/>
        </w:rPr>
      </w:pPr>
      <w:r w:rsidRPr="00130EB1">
        <w:rPr>
          <w:rFonts w:ascii="Times New Roman" w:hAnsi="Times New Roman" w:cs="Times New Roman"/>
        </w:rPr>
        <w:t>De interne validiteit kan geborgd worden door causaliteit in de opbouw van het onderzoek</w:t>
      </w:r>
      <w:r w:rsidR="00205CBD" w:rsidRPr="00130EB1">
        <w:rPr>
          <w:rFonts w:ascii="Times New Roman" w:hAnsi="Times New Roman" w:cs="Times New Roman"/>
        </w:rPr>
        <w:t>. Dit houdt in dat de conclusies afgestemd zijn op de onderbouwingen daarvan</w:t>
      </w:r>
      <w:r w:rsidR="001D6610" w:rsidRPr="00130EB1">
        <w:rPr>
          <w:rFonts w:ascii="Times New Roman" w:hAnsi="Times New Roman" w:cs="Times New Roman"/>
        </w:rPr>
        <w:t xml:space="preserve"> (Bryman, 2012)</w:t>
      </w:r>
      <w:r w:rsidR="00205CBD" w:rsidRPr="00130EB1">
        <w:rPr>
          <w:rFonts w:ascii="Times New Roman" w:hAnsi="Times New Roman" w:cs="Times New Roman"/>
        </w:rPr>
        <w:t xml:space="preserve">. </w:t>
      </w:r>
      <w:r w:rsidR="00C7555D" w:rsidRPr="00130EB1">
        <w:rPr>
          <w:rFonts w:ascii="Times New Roman" w:hAnsi="Times New Roman" w:cs="Times New Roman"/>
        </w:rPr>
        <w:t xml:space="preserve">Dit is in dit onderzoek gedaan door </w:t>
      </w:r>
      <w:r w:rsidR="00BA392A" w:rsidRPr="00130EB1">
        <w:rPr>
          <w:rFonts w:ascii="Times New Roman" w:hAnsi="Times New Roman" w:cs="Times New Roman"/>
        </w:rPr>
        <w:t xml:space="preserve">vanuit </w:t>
      </w:r>
      <w:r w:rsidR="009E230B" w:rsidRPr="00130EB1">
        <w:rPr>
          <w:rFonts w:ascii="Times New Roman" w:hAnsi="Times New Roman" w:cs="Times New Roman"/>
        </w:rPr>
        <w:t xml:space="preserve">een theoretisch fundament </w:t>
      </w:r>
      <w:r w:rsidR="00BA392A" w:rsidRPr="00130EB1">
        <w:rPr>
          <w:rFonts w:ascii="Times New Roman" w:hAnsi="Times New Roman" w:cs="Times New Roman"/>
        </w:rPr>
        <w:t xml:space="preserve">meerdere onderzoeksmethoden toe te passen: triangulatie. </w:t>
      </w:r>
      <w:r w:rsidR="002D44A8" w:rsidRPr="00130EB1">
        <w:rPr>
          <w:rFonts w:ascii="Times New Roman" w:hAnsi="Times New Roman" w:cs="Times New Roman"/>
        </w:rPr>
        <w:t xml:space="preserve">De gebruikte onderzoeksmethoden zijn documentanalyse, semigestructureerde interviews en een observatie. </w:t>
      </w:r>
      <w:r w:rsidR="009267AD" w:rsidRPr="00130EB1">
        <w:rPr>
          <w:rFonts w:ascii="Times New Roman" w:hAnsi="Times New Roman" w:cs="Times New Roman"/>
        </w:rPr>
        <w:t xml:space="preserve">De externe validiteit gaat over de mate van het kunnen generaliseren van de </w:t>
      </w:r>
      <w:r w:rsidR="00A81831" w:rsidRPr="00130EB1">
        <w:rPr>
          <w:rFonts w:ascii="Times New Roman" w:hAnsi="Times New Roman" w:cs="Times New Roman"/>
        </w:rPr>
        <w:t xml:space="preserve">resultaten (Bryman, 2012). </w:t>
      </w:r>
      <w:r w:rsidR="0002127E" w:rsidRPr="00130EB1">
        <w:rPr>
          <w:rFonts w:ascii="Times New Roman" w:hAnsi="Times New Roman" w:cs="Times New Roman"/>
        </w:rPr>
        <w:t xml:space="preserve">Om de externe validiteit te borgen, is gebruik gemaakt van de </w:t>
      </w:r>
      <w:r w:rsidR="0002127E" w:rsidRPr="00130EB1">
        <w:rPr>
          <w:rFonts w:ascii="Times New Roman" w:hAnsi="Times New Roman" w:cs="Times New Roman"/>
          <w:i/>
          <w:iCs/>
        </w:rPr>
        <w:t xml:space="preserve">strategische driehoek </w:t>
      </w:r>
      <w:r w:rsidR="0002127E" w:rsidRPr="00130EB1">
        <w:rPr>
          <w:rFonts w:ascii="Times New Roman" w:hAnsi="Times New Roman" w:cs="Times New Roman"/>
        </w:rPr>
        <w:t>van Moore (1995;2000;2013)</w:t>
      </w:r>
      <w:r w:rsidR="00A01E38" w:rsidRPr="00130EB1">
        <w:rPr>
          <w:rFonts w:ascii="Times New Roman" w:hAnsi="Times New Roman" w:cs="Times New Roman"/>
        </w:rPr>
        <w:t xml:space="preserve"> en de </w:t>
      </w:r>
      <w:r w:rsidR="00A01E38" w:rsidRPr="00130EB1">
        <w:rPr>
          <w:rFonts w:ascii="Times New Roman" w:hAnsi="Times New Roman" w:cs="Times New Roman"/>
          <w:i/>
          <w:iCs/>
        </w:rPr>
        <w:t>theorie van verandering</w:t>
      </w:r>
      <w:r w:rsidR="0012572E" w:rsidRPr="00130EB1">
        <w:rPr>
          <w:rFonts w:ascii="Times New Roman" w:hAnsi="Times New Roman" w:cs="Times New Roman"/>
        </w:rPr>
        <w:t>, aangezien deze theorie</w:t>
      </w:r>
      <w:r w:rsidR="00A01E38" w:rsidRPr="00130EB1">
        <w:rPr>
          <w:rFonts w:ascii="Times New Roman" w:hAnsi="Times New Roman" w:cs="Times New Roman"/>
        </w:rPr>
        <w:t xml:space="preserve"> en systematiek</w:t>
      </w:r>
      <w:r w:rsidR="0012572E" w:rsidRPr="00130EB1">
        <w:rPr>
          <w:rFonts w:ascii="Times New Roman" w:hAnsi="Times New Roman" w:cs="Times New Roman"/>
        </w:rPr>
        <w:t xml:space="preserve"> vaak gebruikt is bij wetenschappelijke onderzoeken. </w:t>
      </w:r>
      <w:r w:rsidR="00F03165" w:rsidRPr="00130EB1">
        <w:rPr>
          <w:rFonts w:ascii="Times New Roman" w:hAnsi="Times New Roman" w:cs="Times New Roman"/>
        </w:rPr>
        <w:t>De</w:t>
      </w:r>
      <w:r w:rsidR="005A6C36" w:rsidRPr="00130EB1">
        <w:rPr>
          <w:rFonts w:ascii="Times New Roman" w:hAnsi="Times New Roman" w:cs="Times New Roman"/>
        </w:rPr>
        <w:t>ze theorie en betreffende concept</w:t>
      </w:r>
      <w:r w:rsidR="00F03165" w:rsidRPr="00130EB1">
        <w:rPr>
          <w:rFonts w:ascii="Times New Roman" w:hAnsi="Times New Roman" w:cs="Times New Roman"/>
        </w:rPr>
        <w:t xml:space="preserve"> </w:t>
      </w:r>
      <w:r w:rsidR="005A6C36" w:rsidRPr="00130EB1">
        <w:rPr>
          <w:rFonts w:ascii="Times New Roman" w:hAnsi="Times New Roman" w:cs="Times New Roman"/>
        </w:rPr>
        <w:t>zijn</w:t>
      </w:r>
      <w:r w:rsidR="00F03165" w:rsidRPr="00130EB1">
        <w:rPr>
          <w:rFonts w:ascii="Times New Roman" w:hAnsi="Times New Roman" w:cs="Times New Roman"/>
        </w:rPr>
        <w:t xml:space="preserve"> ook buiten een sportcontext gebruikt, waardoor </w:t>
      </w:r>
      <w:r w:rsidR="00507C6A" w:rsidRPr="00130EB1">
        <w:rPr>
          <w:rFonts w:ascii="Times New Roman" w:hAnsi="Times New Roman" w:cs="Times New Roman"/>
        </w:rPr>
        <w:t xml:space="preserve">resultaten </w:t>
      </w:r>
      <w:r w:rsidR="0042210B">
        <w:rPr>
          <w:rFonts w:ascii="Times New Roman" w:hAnsi="Times New Roman" w:cs="Times New Roman"/>
        </w:rPr>
        <w:t xml:space="preserve">van </w:t>
      </w:r>
      <w:r w:rsidR="00507C6A" w:rsidRPr="00130EB1">
        <w:rPr>
          <w:rFonts w:ascii="Times New Roman" w:hAnsi="Times New Roman" w:cs="Times New Roman"/>
        </w:rPr>
        <w:t xml:space="preserve">dit onderzoek relevant kunnen zijn in een andere context. </w:t>
      </w:r>
      <w:r w:rsidR="002E4F8B" w:rsidRPr="00130EB1">
        <w:rPr>
          <w:rFonts w:ascii="Times New Roman" w:hAnsi="Times New Roman" w:cs="Times New Roman"/>
        </w:rPr>
        <w:br w:type="page"/>
      </w:r>
    </w:p>
    <w:p w14:paraId="6B340A62" w14:textId="58340A6C" w:rsidR="002E4F8B" w:rsidRPr="00130EB1" w:rsidRDefault="00180D79" w:rsidP="002E4F8B">
      <w:pPr>
        <w:pStyle w:val="Kop1"/>
        <w:rPr>
          <w:rFonts w:ascii="Times New Roman" w:hAnsi="Times New Roman" w:cs="Times New Roman"/>
          <w:color w:val="auto"/>
        </w:rPr>
      </w:pPr>
      <w:bookmarkStart w:id="36" w:name="_Toc75117855"/>
      <w:r w:rsidRPr="00130EB1">
        <w:rPr>
          <w:rFonts w:ascii="Times New Roman" w:hAnsi="Times New Roman" w:cs="Times New Roman"/>
          <w:color w:val="auto"/>
        </w:rPr>
        <w:lastRenderedPageBreak/>
        <w:t>6</w:t>
      </w:r>
      <w:r w:rsidR="002E4F8B" w:rsidRPr="00130EB1">
        <w:rPr>
          <w:rFonts w:ascii="Times New Roman" w:hAnsi="Times New Roman" w:cs="Times New Roman"/>
          <w:color w:val="auto"/>
        </w:rPr>
        <w:t>. Resultaten</w:t>
      </w:r>
      <w:r w:rsidR="0029123C" w:rsidRPr="00130EB1">
        <w:rPr>
          <w:rFonts w:ascii="Times New Roman" w:hAnsi="Times New Roman" w:cs="Times New Roman"/>
          <w:color w:val="auto"/>
        </w:rPr>
        <w:t xml:space="preserve"> en analyse</w:t>
      </w:r>
      <w:bookmarkEnd w:id="36"/>
    </w:p>
    <w:p w14:paraId="246B6C87" w14:textId="0FA62321" w:rsidR="00A4338C" w:rsidRPr="00130EB1" w:rsidRDefault="00A4338C" w:rsidP="002E4F8B">
      <w:pPr>
        <w:rPr>
          <w:rFonts w:ascii="Times New Roman" w:hAnsi="Times New Roman" w:cs="Times New Roman"/>
        </w:rPr>
      </w:pPr>
      <w:r w:rsidRPr="00130EB1">
        <w:rPr>
          <w:rFonts w:ascii="Times New Roman" w:hAnsi="Times New Roman" w:cs="Times New Roman"/>
        </w:rPr>
        <w:t xml:space="preserve">In dit hoofdstuk worden de resultaten uiteengezet </w:t>
      </w:r>
      <w:r w:rsidR="00AC6A39" w:rsidRPr="00130EB1">
        <w:rPr>
          <w:rFonts w:ascii="Times New Roman" w:hAnsi="Times New Roman" w:cs="Times New Roman"/>
        </w:rPr>
        <w:t xml:space="preserve">afkomstig uit de </w:t>
      </w:r>
      <w:r w:rsidR="00FA41B3" w:rsidRPr="00130EB1">
        <w:rPr>
          <w:rFonts w:ascii="Times New Roman" w:hAnsi="Times New Roman" w:cs="Times New Roman"/>
        </w:rPr>
        <w:t xml:space="preserve">data vanuit de </w:t>
      </w:r>
      <w:r w:rsidR="00AC6A39" w:rsidRPr="00130EB1">
        <w:rPr>
          <w:rFonts w:ascii="Times New Roman" w:hAnsi="Times New Roman" w:cs="Times New Roman"/>
        </w:rPr>
        <w:t>semigestructureerde interviews</w:t>
      </w:r>
      <w:r w:rsidRPr="00130EB1">
        <w:rPr>
          <w:rFonts w:ascii="Times New Roman" w:hAnsi="Times New Roman" w:cs="Times New Roman"/>
        </w:rPr>
        <w:t xml:space="preserve">. </w:t>
      </w:r>
      <w:r w:rsidR="00EC7AD4" w:rsidRPr="00130EB1">
        <w:rPr>
          <w:rFonts w:ascii="Times New Roman" w:hAnsi="Times New Roman" w:cs="Times New Roman"/>
        </w:rPr>
        <w:t>De uiteenzetting van de resultaten is gedaan aan de hand van een codeboom</w:t>
      </w:r>
      <w:r w:rsidR="00A80A7B" w:rsidRPr="00130EB1">
        <w:rPr>
          <w:rFonts w:ascii="Times New Roman" w:hAnsi="Times New Roman" w:cs="Times New Roman"/>
        </w:rPr>
        <w:t xml:space="preserve"> per project</w:t>
      </w:r>
      <w:r w:rsidR="00EC7AD4" w:rsidRPr="00130EB1">
        <w:rPr>
          <w:rFonts w:ascii="Times New Roman" w:hAnsi="Times New Roman" w:cs="Times New Roman"/>
        </w:rPr>
        <w:t xml:space="preserve"> (</w:t>
      </w:r>
      <w:r w:rsidR="00EC7AD4" w:rsidRPr="00130EB1">
        <w:rPr>
          <w:rFonts w:ascii="Times New Roman" w:hAnsi="Times New Roman" w:cs="Times New Roman"/>
          <w:i/>
          <w:iCs/>
        </w:rPr>
        <w:t xml:space="preserve">zie bijlage </w:t>
      </w:r>
      <w:r w:rsidR="00724C7A" w:rsidRPr="00130EB1">
        <w:rPr>
          <w:rFonts w:ascii="Times New Roman" w:hAnsi="Times New Roman" w:cs="Times New Roman"/>
          <w:i/>
          <w:iCs/>
        </w:rPr>
        <w:t>4</w:t>
      </w:r>
      <w:r w:rsidR="00EC7AD4" w:rsidRPr="00130EB1">
        <w:rPr>
          <w:rFonts w:ascii="Times New Roman" w:hAnsi="Times New Roman" w:cs="Times New Roman"/>
        </w:rPr>
        <w:t>)</w:t>
      </w:r>
      <w:r w:rsidR="00FB0B37" w:rsidRPr="00130EB1">
        <w:rPr>
          <w:rFonts w:ascii="Times New Roman" w:hAnsi="Times New Roman" w:cs="Times New Roman"/>
        </w:rPr>
        <w:t xml:space="preserve">, voortgekomen na het </w:t>
      </w:r>
      <w:r w:rsidR="00096198" w:rsidRPr="00130EB1">
        <w:rPr>
          <w:rFonts w:ascii="Times New Roman" w:hAnsi="Times New Roman" w:cs="Times New Roman"/>
        </w:rPr>
        <w:t xml:space="preserve">open, axiaal en selectief </w:t>
      </w:r>
      <w:r w:rsidR="00FB0B37" w:rsidRPr="00130EB1">
        <w:rPr>
          <w:rFonts w:ascii="Times New Roman" w:hAnsi="Times New Roman" w:cs="Times New Roman"/>
        </w:rPr>
        <w:t>coderen van de interviews</w:t>
      </w:r>
      <w:r w:rsidR="00EC7AD4" w:rsidRPr="00130EB1">
        <w:rPr>
          <w:rFonts w:ascii="Times New Roman" w:hAnsi="Times New Roman" w:cs="Times New Roman"/>
        </w:rPr>
        <w:t xml:space="preserve">. </w:t>
      </w:r>
      <w:r w:rsidR="00E973C2" w:rsidRPr="00130EB1">
        <w:rPr>
          <w:rFonts w:ascii="Times New Roman" w:hAnsi="Times New Roman" w:cs="Times New Roman"/>
        </w:rPr>
        <w:t>Als basis voor de interviews is een topiclist met interviewvragen opgesteld (</w:t>
      </w:r>
      <w:r w:rsidR="00E973C2" w:rsidRPr="00130EB1">
        <w:rPr>
          <w:rFonts w:ascii="Times New Roman" w:hAnsi="Times New Roman" w:cs="Times New Roman"/>
          <w:i/>
          <w:iCs/>
        </w:rPr>
        <w:t xml:space="preserve">zie bijlage </w:t>
      </w:r>
      <w:r w:rsidR="00724C7A" w:rsidRPr="00130EB1">
        <w:rPr>
          <w:rFonts w:ascii="Times New Roman" w:hAnsi="Times New Roman" w:cs="Times New Roman"/>
          <w:i/>
          <w:iCs/>
        </w:rPr>
        <w:t>3</w:t>
      </w:r>
      <w:r w:rsidR="00E973C2" w:rsidRPr="00130EB1">
        <w:rPr>
          <w:rFonts w:ascii="Times New Roman" w:hAnsi="Times New Roman" w:cs="Times New Roman"/>
        </w:rPr>
        <w:t>)</w:t>
      </w:r>
      <w:r w:rsidR="00A1568F" w:rsidRPr="00130EB1">
        <w:rPr>
          <w:rFonts w:ascii="Times New Roman" w:hAnsi="Times New Roman" w:cs="Times New Roman"/>
        </w:rPr>
        <w:t xml:space="preserve">. </w:t>
      </w:r>
      <w:r w:rsidR="00276D89" w:rsidRPr="00130EB1">
        <w:rPr>
          <w:rFonts w:ascii="Times New Roman" w:hAnsi="Times New Roman" w:cs="Times New Roman"/>
        </w:rPr>
        <w:t xml:space="preserve">Allereerst worden de resultaten omtrent het opstellen van de </w:t>
      </w:r>
      <w:r w:rsidR="00276D89" w:rsidRPr="00130EB1">
        <w:rPr>
          <w:rFonts w:ascii="Times New Roman" w:hAnsi="Times New Roman" w:cs="Times New Roman"/>
          <w:i/>
          <w:iCs/>
        </w:rPr>
        <w:t xml:space="preserve">theorie van verandering </w:t>
      </w:r>
      <w:r w:rsidR="00276D89" w:rsidRPr="00130EB1">
        <w:rPr>
          <w:rFonts w:ascii="Times New Roman" w:hAnsi="Times New Roman" w:cs="Times New Roman"/>
        </w:rPr>
        <w:t xml:space="preserve">uiteengezet, alvorens de rollen per actor per project in kaart te brengen. </w:t>
      </w:r>
      <w:r w:rsidR="00576765" w:rsidRPr="00130EB1">
        <w:rPr>
          <w:rFonts w:ascii="Times New Roman" w:hAnsi="Times New Roman" w:cs="Times New Roman"/>
        </w:rPr>
        <w:t xml:space="preserve">Tot slot zijn de strategische driehoek van Moore (1995;2000;2013) en de concepten </w:t>
      </w:r>
      <w:r w:rsidR="00576765" w:rsidRPr="00130EB1">
        <w:rPr>
          <w:rFonts w:ascii="Times New Roman" w:hAnsi="Times New Roman" w:cs="Times New Roman"/>
          <w:i/>
          <w:iCs/>
        </w:rPr>
        <w:t xml:space="preserve">momenten van de waarheid </w:t>
      </w:r>
      <w:r w:rsidR="00576765" w:rsidRPr="00287E57">
        <w:rPr>
          <w:rFonts w:ascii="Times New Roman" w:hAnsi="Times New Roman" w:cs="Times New Roman"/>
        </w:rPr>
        <w:t>en</w:t>
      </w:r>
      <w:r w:rsidR="00576765" w:rsidRPr="00130EB1">
        <w:rPr>
          <w:rFonts w:ascii="Times New Roman" w:hAnsi="Times New Roman" w:cs="Times New Roman"/>
          <w:i/>
          <w:iCs/>
        </w:rPr>
        <w:t xml:space="preserve"> demonstratie </w:t>
      </w:r>
      <w:r w:rsidR="00576765" w:rsidRPr="00130EB1">
        <w:rPr>
          <w:rFonts w:ascii="Times New Roman" w:hAnsi="Times New Roman" w:cs="Times New Roman"/>
        </w:rPr>
        <w:t>van Van Eekeren (2016</w:t>
      </w:r>
      <w:r w:rsidR="00AE2731" w:rsidRPr="00130EB1">
        <w:rPr>
          <w:rFonts w:ascii="Times New Roman" w:hAnsi="Times New Roman" w:cs="Times New Roman"/>
        </w:rPr>
        <w:t xml:space="preserve">) in verhouding tot elkaar gebracht en toegepast op de twee verschillende projecten. </w:t>
      </w:r>
    </w:p>
    <w:p w14:paraId="35723C17" w14:textId="089A3E15" w:rsidR="003C63AF" w:rsidRPr="00130EB1" w:rsidRDefault="002A7483" w:rsidP="002E4F8B">
      <w:pPr>
        <w:rPr>
          <w:rFonts w:ascii="Times New Roman" w:hAnsi="Times New Roman" w:cs="Times New Roman"/>
        </w:rPr>
      </w:pPr>
      <w:r>
        <w:rPr>
          <w:rFonts w:ascii="Times New Roman" w:hAnsi="Times New Roman" w:cs="Times New Roman"/>
        </w:rPr>
        <w:pict w14:anchorId="61C61ED8">
          <v:rect id="_x0000_i1029" style="width:0;height:1.5pt" o:hralign="center" o:hrstd="t" o:hr="t" fillcolor="#a0a0a0" stroked="f"/>
        </w:pict>
      </w:r>
    </w:p>
    <w:p w14:paraId="6E83C904" w14:textId="5A6357DA" w:rsidR="00A4338C" w:rsidRPr="00130EB1" w:rsidRDefault="008053A8" w:rsidP="00A4338C">
      <w:pPr>
        <w:pStyle w:val="Kop2"/>
        <w:rPr>
          <w:rFonts w:ascii="Times New Roman" w:hAnsi="Times New Roman" w:cs="Times New Roman"/>
          <w:color w:val="auto"/>
        </w:rPr>
      </w:pPr>
      <w:bookmarkStart w:id="37" w:name="_Toc75117856"/>
      <w:r w:rsidRPr="00130EB1">
        <w:rPr>
          <w:rFonts w:ascii="Times New Roman" w:hAnsi="Times New Roman" w:cs="Times New Roman"/>
          <w:color w:val="auto"/>
        </w:rPr>
        <w:t>6</w:t>
      </w:r>
      <w:r w:rsidR="00A4338C" w:rsidRPr="00130EB1">
        <w:rPr>
          <w:rFonts w:ascii="Times New Roman" w:hAnsi="Times New Roman" w:cs="Times New Roman"/>
          <w:color w:val="auto"/>
        </w:rPr>
        <w:t>.1 Theorie van verandering</w:t>
      </w:r>
      <w:bookmarkEnd w:id="37"/>
    </w:p>
    <w:p w14:paraId="560D9549" w14:textId="01F7D78D" w:rsidR="0063750A" w:rsidRPr="00130EB1" w:rsidRDefault="009B556C" w:rsidP="00B13F5F">
      <w:pPr>
        <w:rPr>
          <w:rFonts w:ascii="Times New Roman" w:hAnsi="Times New Roman" w:cs="Times New Roman"/>
        </w:rPr>
      </w:pPr>
      <w:r w:rsidRPr="00130EB1">
        <w:rPr>
          <w:rFonts w:ascii="Times New Roman" w:hAnsi="Times New Roman" w:cs="Times New Roman"/>
        </w:rPr>
        <w:t xml:space="preserve">De </w:t>
      </w:r>
      <w:r w:rsidRPr="00130EB1">
        <w:rPr>
          <w:rFonts w:ascii="Times New Roman" w:hAnsi="Times New Roman" w:cs="Times New Roman"/>
          <w:i/>
          <w:iCs/>
        </w:rPr>
        <w:t xml:space="preserve">theorie van verandering </w:t>
      </w:r>
      <w:r w:rsidRPr="00130EB1">
        <w:rPr>
          <w:rFonts w:ascii="Times New Roman" w:hAnsi="Times New Roman" w:cs="Times New Roman"/>
        </w:rPr>
        <w:t>per project en voor de stichting overkoepelend zijn door de onderzoeker</w:t>
      </w:r>
      <w:r w:rsidR="00675E7C" w:rsidRPr="00130EB1">
        <w:rPr>
          <w:rFonts w:ascii="Times New Roman" w:hAnsi="Times New Roman" w:cs="Times New Roman"/>
        </w:rPr>
        <w:t xml:space="preserve"> en mede-onderzoekers opgesteld. Dit is gedaan door </w:t>
      </w:r>
      <w:r w:rsidR="00AD574A" w:rsidRPr="00130EB1">
        <w:rPr>
          <w:rFonts w:ascii="Times New Roman" w:hAnsi="Times New Roman" w:cs="Times New Roman"/>
        </w:rPr>
        <w:t>een documentanalyse uit te voeren</w:t>
      </w:r>
      <w:r w:rsidR="00647466" w:rsidRPr="00130EB1">
        <w:rPr>
          <w:rFonts w:ascii="Times New Roman" w:hAnsi="Times New Roman" w:cs="Times New Roman"/>
        </w:rPr>
        <w:t xml:space="preserve">, </w:t>
      </w:r>
      <w:r w:rsidR="003118B7" w:rsidRPr="00130EB1">
        <w:rPr>
          <w:rFonts w:ascii="Times New Roman" w:hAnsi="Times New Roman" w:cs="Times New Roman"/>
        </w:rPr>
        <w:t>door toelichting van de MVO-manager van Willem II Betrokke</w:t>
      </w:r>
      <w:r w:rsidR="002D6886" w:rsidRPr="00130EB1">
        <w:rPr>
          <w:rFonts w:ascii="Times New Roman" w:hAnsi="Times New Roman" w:cs="Times New Roman"/>
        </w:rPr>
        <w:t>n</w:t>
      </w:r>
      <w:r w:rsidR="00647466" w:rsidRPr="00130EB1">
        <w:rPr>
          <w:rFonts w:ascii="Times New Roman" w:hAnsi="Times New Roman" w:cs="Times New Roman"/>
        </w:rPr>
        <w:t xml:space="preserve"> en door wetenschappelijke bronnen te raadplegen</w:t>
      </w:r>
      <w:r w:rsidR="003118B7" w:rsidRPr="00130EB1">
        <w:rPr>
          <w:rFonts w:ascii="Times New Roman" w:hAnsi="Times New Roman" w:cs="Times New Roman"/>
        </w:rPr>
        <w:t xml:space="preserve">. De documenten die geraadpleegd zijn, </w:t>
      </w:r>
      <w:r w:rsidR="004C7F0C" w:rsidRPr="00130EB1">
        <w:rPr>
          <w:rFonts w:ascii="Times New Roman" w:hAnsi="Times New Roman" w:cs="Times New Roman"/>
        </w:rPr>
        <w:t xml:space="preserve">zijn de website </w:t>
      </w:r>
      <w:hyperlink r:id="rId11" w:history="1">
        <w:r w:rsidR="004C7F0C" w:rsidRPr="00130EB1">
          <w:rPr>
            <w:rStyle w:val="Hyperlink"/>
            <w:rFonts w:ascii="Times New Roman" w:hAnsi="Times New Roman" w:cs="Times New Roman"/>
            <w:color w:val="auto"/>
          </w:rPr>
          <w:t>www.wii-betrokken.nl</w:t>
        </w:r>
      </w:hyperlink>
      <w:r w:rsidR="004C7F0C" w:rsidRPr="00130EB1">
        <w:rPr>
          <w:rFonts w:ascii="Times New Roman" w:hAnsi="Times New Roman" w:cs="Times New Roman"/>
        </w:rPr>
        <w:t xml:space="preserve"> en het </w:t>
      </w:r>
      <w:r w:rsidR="001A3AC9" w:rsidRPr="00130EB1">
        <w:rPr>
          <w:rFonts w:ascii="Times New Roman" w:hAnsi="Times New Roman" w:cs="Times New Roman"/>
        </w:rPr>
        <w:t xml:space="preserve">maatschappelijk jaarverslag (2020) van Stichting Willem II Betrokken. </w:t>
      </w:r>
    </w:p>
    <w:p w14:paraId="2A3A7744" w14:textId="430C42FB" w:rsidR="00911ABC" w:rsidRPr="00130EB1" w:rsidRDefault="00AD312F" w:rsidP="00B13F5F">
      <w:pPr>
        <w:rPr>
          <w:rFonts w:ascii="Times New Roman" w:hAnsi="Times New Roman" w:cs="Times New Roman"/>
        </w:rPr>
      </w:pPr>
      <w:r w:rsidRPr="00130EB1">
        <w:rPr>
          <w:rFonts w:ascii="Times New Roman" w:hAnsi="Times New Roman" w:cs="Times New Roman"/>
        </w:rPr>
        <w:t xml:space="preserve">Het opstellen van een </w:t>
      </w:r>
      <w:r w:rsidRPr="00130EB1">
        <w:rPr>
          <w:rFonts w:ascii="Times New Roman" w:hAnsi="Times New Roman" w:cs="Times New Roman"/>
          <w:i/>
          <w:iCs/>
        </w:rPr>
        <w:t xml:space="preserve">theorie van verandering </w:t>
      </w:r>
      <w:r w:rsidRPr="00130EB1">
        <w:rPr>
          <w:rFonts w:ascii="Times New Roman" w:hAnsi="Times New Roman" w:cs="Times New Roman"/>
        </w:rPr>
        <w:t xml:space="preserve">is een iteratief proces. Hiervoor is een logboek bijgehouden gedurende het proces, </w:t>
      </w:r>
      <w:r w:rsidR="00287E57">
        <w:rPr>
          <w:rFonts w:ascii="Times New Roman" w:hAnsi="Times New Roman" w:cs="Times New Roman"/>
        </w:rPr>
        <w:t>d</w:t>
      </w:r>
      <w:r w:rsidR="00B30E2E" w:rsidRPr="00130EB1">
        <w:rPr>
          <w:rFonts w:ascii="Times New Roman" w:hAnsi="Times New Roman" w:cs="Times New Roman"/>
        </w:rPr>
        <w:t>at</w:t>
      </w:r>
      <w:r w:rsidRPr="00130EB1">
        <w:rPr>
          <w:rFonts w:ascii="Times New Roman" w:hAnsi="Times New Roman" w:cs="Times New Roman"/>
        </w:rPr>
        <w:t xml:space="preserve"> terug te vinden is in </w:t>
      </w:r>
      <w:r w:rsidR="002E7717" w:rsidRPr="00130EB1">
        <w:rPr>
          <w:rFonts w:ascii="Times New Roman" w:hAnsi="Times New Roman" w:cs="Times New Roman"/>
        </w:rPr>
        <w:t>bijlage 7</w:t>
      </w:r>
      <w:r w:rsidRPr="00130EB1">
        <w:rPr>
          <w:rFonts w:ascii="Times New Roman" w:hAnsi="Times New Roman" w:cs="Times New Roman"/>
        </w:rPr>
        <w:t xml:space="preserve">. In dit logboek </w:t>
      </w:r>
      <w:r w:rsidR="00A26247" w:rsidRPr="00130EB1">
        <w:rPr>
          <w:rFonts w:ascii="Times New Roman" w:hAnsi="Times New Roman" w:cs="Times New Roman"/>
        </w:rPr>
        <w:t>is d</w:t>
      </w:r>
      <w:r w:rsidR="001B1A5B" w:rsidRPr="00130EB1">
        <w:rPr>
          <w:rFonts w:ascii="Times New Roman" w:hAnsi="Times New Roman" w:cs="Times New Roman"/>
        </w:rPr>
        <w:t>e</w:t>
      </w:r>
      <w:r w:rsidR="00A26247" w:rsidRPr="00130EB1">
        <w:rPr>
          <w:rFonts w:ascii="Times New Roman" w:hAnsi="Times New Roman" w:cs="Times New Roman"/>
        </w:rPr>
        <w:t xml:space="preserve"> </w:t>
      </w:r>
      <w:r w:rsidR="00A26247" w:rsidRPr="00130EB1">
        <w:rPr>
          <w:rFonts w:ascii="Times New Roman" w:hAnsi="Times New Roman" w:cs="Times New Roman"/>
          <w:i/>
          <w:iCs/>
        </w:rPr>
        <w:t xml:space="preserve">theorie van verandering </w:t>
      </w:r>
      <w:r w:rsidR="00A26247" w:rsidRPr="00130EB1">
        <w:rPr>
          <w:rFonts w:ascii="Times New Roman" w:hAnsi="Times New Roman" w:cs="Times New Roman"/>
        </w:rPr>
        <w:t xml:space="preserve">per project en overkoepelend weergegeven per stap in dit iteratieve proces. Tevens </w:t>
      </w:r>
      <w:r w:rsidR="003C06A9" w:rsidRPr="00130EB1">
        <w:rPr>
          <w:rFonts w:ascii="Times New Roman" w:hAnsi="Times New Roman" w:cs="Times New Roman"/>
        </w:rPr>
        <w:t xml:space="preserve">is de wetenschappelijke onderbouwing om tot een </w:t>
      </w:r>
      <w:r w:rsidR="003C06A9" w:rsidRPr="00130EB1">
        <w:rPr>
          <w:rFonts w:ascii="Times New Roman" w:hAnsi="Times New Roman" w:cs="Times New Roman"/>
          <w:i/>
          <w:iCs/>
        </w:rPr>
        <w:t xml:space="preserve">theorie van verandering te komen </w:t>
      </w:r>
      <w:r w:rsidR="003C06A9" w:rsidRPr="00130EB1">
        <w:rPr>
          <w:rFonts w:ascii="Times New Roman" w:hAnsi="Times New Roman" w:cs="Times New Roman"/>
        </w:rPr>
        <w:t xml:space="preserve">opgenomen, alsmede </w:t>
      </w:r>
      <w:r w:rsidR="00A26247" w:rsidRPr="00130EB1">
        <w:rPr>
          <w:rFonts w:ascii="Times New Roman" w:hAnsi="Times New Roman" w:cs="Times New Roman"/>
        </w:rPr>
        <w:t xml:space="preserve">de </w:t>
      </w:r>
      <w:r w:rsidR="003212C0" w:rsidRPr="00130EB1">
        <w:rPr>
          <w:rFonts w:ascii="Times New Roman" w:hAnsi="Times New Roman" w:cs="Times New Roman"/>
        </w:rPr>
        <w:t>evaluatiepunten, zoals besproken tussen de onderzoeker, mede-onderzoekers</w:t>
      </w:r>
      <w:r w:rsidR="00E61497" w:rsidRPr="00130EB1">
        <w:rPr>
          <w:rFonts w:ascii="Times New Roman" w:hAnsi="Times New Roman" w:cs="Times New Roman"/>
        </w:rPr>
        <w:t>, experts</w:t>
      </w:r>
      <w:r w:rsidR="00942553" w:rsidRPr="00130EB1">
        <w:rPr>
          <w:rFonts w:ascii="Times New Roman" w:hAnsi="Times New Roman" w:cs="Times New Roman"/>
        </w:rPr>
        <w:t xml:space="preserve"> en de</w:t>
      </w:r>
      <w:r w:rsidR="003212C0" w:rsidRPr="00130EB1">
        <w:rPr>
          <w:rFonts w:ascii="Times New Roman" w:hAnsi="Times New Roman" w:cs="Times New Roman"/>
        </w:rPr>
        <w:t xml:space="preserve"> MVO-manager van Stichting Willem II Betrokken. </w:t>
      </w:r>
    </w:p>
    <w:p w14:paraId="09C95AB8" w14:textId="4872645C" w:rsidR="005F1206" w:rsidRPr="00130EB1" w:rsidRDefault="00BA05A4" w:rsidP="00B13F5F">
      <w:pPr>
        <w:rPr>
          <w:rFonts w:ascii="Times New Roman" w:hAnsi="Times New Roman" w:cs="Times New Roman"/>
        </w:rPr>
      </w:pPr>
      <w:r w:rsidRPr="00130EB1">
        <w:rPr>
          <w:rFonts w:ascii="Times New Roman" w:hAnsi="Times New Roman" w:cs="Times New Roman"/>
        </w:rPr>
        <w:t xml:space="preserve">Hieronder </w:t>
      </w:r>
      <w:r w:rsidR="00556A08" w:rsidRPr="00130EB1">
        <w:rPr>
          <w:rFonts w:ascii="Times New Roman" w:hAnsi="Times New Roman" w:cs="Times New Roman"/>
        </w:rPr>
        <w:t xml:space="preserve">zijn allereerst de </w:t>
      </w:r>
      <w:r w:rsidRPr="00130EB1">
        <w:rPr>
          <w:rFonts w:ascii="Times New Roman" w:hAnsi="Times New Roman" w:cs="Times New Roman"/>
          <w:i/>
          <w:iCs/>
        </w:rPr>
        <w:t xml:space="preserve">theorie van verandering </w:t>
      </w:r>
      <w:r w:rsidRPr="00130EB1">
        <w:rPr>
          <w:rFonts w:ascii="Times New Roman" w:hAnsi="Times New Roman" w:cs="Times New Roman"/>
        </w:rPr>
        <w:t xml:space="preserve">voor </w:t>
      </w:r>
      <w:r w:rsidR="008405E0" w:rsidRPr="00130EB1">
        <w:rPr>
          <w:rFonts w:ascii="Times New Roman" w:hAnsi="Times New Roman" w:cs="Times New Roman"/>
        </w:rPr>
        <w:t xml:space="preserve">de projecten ‘Blindentribune’ en ‘Playing for Success’ </w:t>
      </w:r>
      <w:r w:rsidR="00556A08" w:rsidRPr="00130EB1">
        <w:rPr>
          <w:rFonts w:ascii="Times New Roman" w:hAnsi="Times New Roman" w:cs="Times New Roman"/>
        </w:rPr>
        <w:t>opgesteld</w:t>
      </w:r>
      <w:r w:rsidR="00F714DC" w:rsidRPr="00130EB1">
        <w:rPr>
          <w:rFonts w:ascii="Times New Roman" w:hAnsi="Times New Roman" w:cs="Times New Roman"/>
        </w:rPr>
        <w:t xml:space="preserve">, </w:t>
      </w:r>
      <w:r w:rsidR="004D1586" w:rsidRPr="00130EB1">
        <w:rPr>
          <w:rFonts w:ascii="Times New Roman" w:hAnsi="Times New Roman" w:cs="Times New Roman"/>
        </w:rPr>
        <w:t xml:space="preserve">voordat de interviews afgenomen waren. </w:t>
      </w:r>
      <w:r w:rsidR="00B75CC7" w:rsidRPr="00130EB1">
        <w:rPr>
          <w:rFonts w:ascii="Times New Roman" w:hAnsi="Times New Roman" w:cs="Times New Roman"/>
        </w:rPr>
        <w:t xml:space="preserve">Deze </w:t>
      </w:r>
      <w:r w:rsidR="00B75CC7" w:rsidRPr="00130EB1">
        <w:rPr>
          <w:rFonts w:ascii="Times New Roman" w:hAnsi="Times New Roman" w:cs="Times New Roman"/>
          <w:i/>
          <w:iCs/>
        </w:rPr>
        <w:t xml:space="preserve">theorie van verandering </w:t>
      </w:r>
      <w:r w:rsidR="00A41375" w:rsidRPr="00130EB1">
        <w:rPr>
          <w:rFonts w:ascii="Times New Roman" w:hAnsi="Times New Roman" w:cs="Times New Roman"/>
        </w:rPr>
        <w:t>wordt aan de hand van empirische data</w:t>
      </w:r>
      <w:r w:rsidR="005977F6" w:rsidRPr="00130EB1">
        <w:rPr>
          <w:rFonts w:ascii="Times New Roman" w:hAnsi="Times New Roman" w:cs="Times New Roman"/>
        </w:rPr>
        <w:t xml:space="preserve"> en de onderbouwing</w:t>
      </w:r>
      <w:r w:rsidR="00A41375" w:rsidRPr="00130EB1">
        <w:rPr>
          <w:rFonts w:ascii="Times New Roman" w:hAnsi="Times New Roman" w:cs="Times New Roman"/>
        </w:rPr>
        <w:t xml:space="preserve"> opnieuw gesc</w:t>
      </w:r>
      <w:r w:rsidR="00556A08" w:rsidRPr="00130EB1">
        <w:rPr>
          <w:rFonts w:ascii="Times New Roman" w:hAnsi="Times New Roman" w:cs="Times New Roman"/>
        </w:rPr>
        <w:t>hetst</w:t>
      </w:r>
      <w:r w:rsidR="008B7688" w:rsidRPr="00130EB1">
        <w:rPr>
          <w:rFonts w:ascii="Times New Roman" w:hAnsi="Times New Roman" w:cs="Times New Roman"/>
        </w:rPr>
        <w:t xml:space="preserve">. </w:t>
      </w:r>
      <w:r w:rsidR="005F1206" w:rsidRPr="00130EB1">
        <w:rPr>
          <w:rFonts w:ascii="Times New Roman" w:hAnsi="Times New Roman" w:cs="Times New Roman"/>
        </w:rPr>
        <w:t>Er is gekozen voor</w:t>
      </w:r>
      <w:r w:rsidR="00125031" w:rsidRPr="00130EB1">
        <w:rPr>
          <w:rFonts w:ascii="Times New Roman" w:hAnsi="Times New Roman" w:cs="Times New Roman"/>
        </w:rPr>
        <w:t xml:space="preserve"> </w:t>
      </w:r>
      <w:r w:rsidR="00183C7C" w:rsidRPr="00130EB1">
        <w:rPr>
          <w:rFonts w:ascii="Times New Roman" w:hAnsi="Times New Roman" w:cs="Times New Roman"/>
        </w:rPr>
        <w:t>Playing for Success en de Blindentribune</w:t>
      </w:r>
      <w:r w:rsidR="002C4A8D" w:rsidRPr="00130EB1">
        <w:rPr>
          <w:rFonts w:ascii="Times New Roman" w:hAnsi="Times New Roman" w:cs="Times New Roman"/>
        </w:rPr>
        <w:t xml:space="preserve"> om</w:t>
      </w:r>
      <w:r w:rsidR="005F1206" w:rsidRPr="00130EB1">
        <w:rPr>
          <w:rFonts w:ascii="Times New Roman" w:hAnsi="Times New Roman" w:cs="Times New Roman"/>
        </w:rPr>
        <w:t xml:space="preserve"> de doelgroep en uitvoerenden te interviewen</w:t>
      </w:r>
      <w:r w:rsidR="00922AC1" w:rsidRPr="00130EB1">
        <w:rPr>
          <w:rFonts w:ascii="Times New Roman" w:hAnsi="Times New Roman" w:cs="Times New Roman"/>
        </w:rPr>
        <w:t xml:space="preserve"> en daarmee te betrekken</w:t>
      </w:r>
      <w:r w:rsidR="00125031" w:rsidRPr="00130EB1">
        <w:rPr>
          <w:rFonts w:ascii="Times New Roman" w:hAnsi="Times New Roman" w:cs="Times New Roman"/>
        </w:rPr>
        <w:t xml:space="preserve">, aangezien deze twee projecten gericht zijn op </w:t>
      </w:r>
      <w:r w:rsidR="005F1206" w:rsidRPr="00130EB1">
        <w:rPr>
          <w:rFonts w:ascii="Times New Roman" w:hAnsi="Times New Roman" w:cs="Times New Roman"/>
        </w:rPr>
        <w:t xml:space="preserve">verschillende doelgroepen (kinderen en slechtzienden) en de </w:t>
      </w:r>
      <w:r w:rsidR="00770252" w:rsidRPr="00130EB1">
        <w:rPr>
          <w:rFonts w:ascii="Times New Roman" w:hAnsi="Times New Roman" w:cs="Times New Roman"/>
        </w:rPr>
        <w:t>frequentie</w:t>
      </w:r>
      <w:r w:rsidR="005F1206" w:rsidRPr="00130EB1">
        <w:rPr>
          <w:rFonts w:ascii="Times New Roman" w:hAnsi="Times New Roman" w:cs="Times New Roman"/>
        </w:rPr>
        <w:t xml:space="preserve"> en omgeving waarin de projecten plaatsvinden</w:t>
      </w:r>
      <w:r w:rsidR="00125031" w:rsidRPr="00130EB1">
        <w:rPr>
          <w:rFonts w:ascii="Times New Roman" w:hAnsi="Times New Roman" w:cs="Times New Roman"/>
        </w:rPr>
        <w:t xml:space="preserve"> verschillen</w:t>
      </w:r>
      <w:r w:rsidR="005F1206" w:rsidRPr="00130EB1">
        <w:rPr>
          <w:rFonts w:ascii="Times New Roman" w:hAnsi="Times New Roman" w:cs="Times New Roman"/>
        </w:rPr>
        <w:t xml:space="preserve">. De Blindentribune vindt structureel plaats op een wedstrijddag. Playing for Success vindt gedurende 10-11 weken plaats, niet gerelateerd aan een wedstrijddag. </w:t>
      </w:r>
      <w:r w:rsidR="00FA2E08" w:rsidRPr="00130EB1">
        <w:rPr>
          <w:rFonts w:ascii="Times New Roman" w:hAnsi="Times New Roman" w:cs="Times New Roman"/>
        </w:rPr>
        <w:t xml:space="preserve">Na deze 10-11 weken stromen er nieuwe kinderen in. </w:t>
      </w:r>
      <w:r w:rsidR="009049EF" w:rsidRPr="00130EB1">
        <w:rPr>
          <w:rFonts w:ascii="Times New Roman" w:hAnsi="Times New Roman" w:cs="Times New Roman"/>
        </w:rPr>
        <w:t xml:space="preserve">Een omschrijving van beide projecten is terug te vinden in hoofdstuk 2. </w:t>
      </w:r>
    </w:p>
    <w:p w14:paraId="348DFC6E" w14:textId="418AF0B2" w:rsidR="0054794E" w:rsidRPr="00130EB1" w:rsidRDefault="0054794E" w:rsidP="0054794E">
      <w:pPr>
        <w:rPr>
          <w:rFonts w:ascii="Times New Roman" w:hAnsi="Times New Roman" w:cs="Times New Roman"/>
          <w:i/>
          <w:iCs/>
        </w:rPr>
      </w:pPr>
      <w:r w:rsidRPr="00130EB1">
        <w:rPr>
          <w:rFonts w:ascii="Times New Roman" w:hAnsi="Times New Roman" w:cs="Times New Roman"/>
        </w:rPr>
        <w:t xml:space="preserve">De </w:t>
      </w:r>
      <w:r w:rsidRPr="00130EB1">
        <w:rPr>
          <w:rFonts w:ascii="Times New Roman" w:hAnsi="Times New Roman" w:cs="Times New Roman"/>
          <w:i/>
          <w:iCs/>
        </w:rPr>
        <w:t>publieke waarden</w:t>
      </w:r>
      <w:r w:rsidRPr="00130EB1">
        <w:rPr>
          <w:rFonts w:ascii="Times New Roman" w:hAnsi="Times New Roman" w:cs="Times New Roman"/>
        </w:rPr>
        <w:t xml:space="preserve"> die Stichting Willem II Betrokken nastreeft met haar maatschappelijke activiteiten, bleken bij het opstellen van de </w:t>
      </w:r>
      <w:r w:rsidRPr="00130EB1">
        <w:rPr>
          <w:rFonts w:ascii="Times New Roman" w:hAnsi="Times New Roman" w:cs="Times New Roman"/>
          <w:i/>
          <w:iCs/>
        </w:rPr>
        <w:t xml:space="preserve">theorie van verandering </w:t>
      </w:r>
      <w:r w:rsidRPr="00130EB1">
        <w:rPr>
          <w:rFonts w:ascii="Times New Roman" w:hAnsi="Times New Roman" w:cs="Times New Roman"/>
        </w:rPr>
        <w:t xml:space="preserve">niet doeltreffend. De </w:t>
      </w:r>
      <w:r w:rsidRPr="00130EB1">
        <w:rPr>
          <w:rFonts w:ascii="Times New Roman" w:hAnsi="Times New Roman" w:cs="Times New Roman"/>
          <w:i/>
          <w:iCs/>
        </w:rPr>
        <w:t xml:space="preserve">publieke waarden </w:t>
      </w:r>
      <w:r w:rsidRPr="00130EB1">
        <w:rPr>
          <w:rFonts w:ascii="Times New Roman" w:hAnsi="Times New Roman" w:cs="Times New Roman"/>
        </w:rPr>
        <w:t xml:space="preserve">die Stichting Willem II Betrokken nastreeft, zijn: participatie, talentontwikkeling en positieve gezondheid. De </w:t>
      </w:r>
      <w:r w:rsidRPr="00130EB1">
        <w:rPr>
          <w:rFonts w:ascii="Times New Roman" w:hAnsi="Times New Roman" w:cs="Times New Roman"/>
          <w:i/>
          <w:iCs/>
        </w:rPr>
        <w:t xml:space="preserve">publieke waarde </w:t>
      </w:r>
      <w:r w:rsidRPr="00130EB1">
        <w:rPr>
          <w:rFonts w:ascii="Times New Roman" w:hAnsi="Times New Roman" w:cs="Times New Roman"/>
        </w:rPr>
        <w:t xml:space="preserve">participatie bleek te breed en is veranderd naar sociale participatie. De </w:t>
      </w:r>
      <w:r w:rsidRPr="00130EB1">
        <w:rPr>
          <w:rFonts w:ascii="Times New Roman" w:hAnsi="Times New Roman" w:cs="Times New Roman"/>
          <w:i/>
          <w:iCs/>
        </w:rPr>
        <w:t xml:space="preserve">publieke waarde </w:t>
      </w:r>
      <w:r w:rsidRPr="00130EB1">
        <w:rPr>
          <w:rFonts w:ascii="Times New Roman" w:hAnsi="Times New Roman" w:cs="Times New Roman"/>
        </w:rPr>
        <w:t>talentontwikkeling impliceert dat een deelnemer aan een maatschappelijke activiteit ‘een talent’ verder ontwikkelt door deelname. Echter, Stichting Willem II Betrokken focust zich ook op deelnemers waarbij niet aan ‘een talent’ van een persoon gewerkt wordt. Daarom is talentontwikkeling vervangen door persoonlijke ontwikkeling (</w:t>
      </w:r>
      <w:r w:rsidRPr="00130EB1">
        <w:rPr>
          <w:rFonts w:ascii="Times New Roman" w:hAnsi="Times New Roman" w:cs="Times New Roman"/>
          <w:i/>
          <w:iCs/>
        </w:rPr>
        <w:t xml:space="preserve">zie voor </w:t>
      </w:r>
      <w:r w:rsidR="001D4FDF" w:rsidRPr="00130EB1">
        <w:rPr>
          <w:rFonts w:ascii="Times New Roman" w:hAnsi="Times New Roman" w:cs="Times New Roman"/>
          <w:i/>
          <w:iCs/>
        </w:rPr>
        <w:t xml:space="preserve">verdere </w:t>
      </w:r>
      <w:r w:rsidRPr="00130EB1">
        <w:rPr>
          <w:rFonts w:ascii="Times New Roman" w:hAnsi="Times New Roman" w:cs="Times New Roman"/>
          <w:i/>
          <w:iCs/>
        </w:rPr>
        <w:t xml:space="preserve">onderbouwing hiervan bijlage 7). </w:t>
      </w:r>
    </w:p>
    <w:p w14:paraId="098C5141" w14:textId="783BC0A6" w:rsidR="001E2CFB" w:rsidRPr="00130EB1" w:rsidRDefault="008053A8" w:rsidP="007F110E">
      <w:pPr>
        <w:pStyle w:val="Kop3"/>
        <w:rPr>
          <w:rFonts w:ascii="Times New Roman" w:hAnsi="Times New Roman" w:cs="Times New Roman"/>
          <w:color w:val="auto"/>
        </w:rPr>
      </w:pPr>
      <w:bookmarkStart w:id="38" w:name="_Toc75117857"/>
      <w:r w:rsidRPr="00130EB1">
        <w:rPr>
          <w:rFonts w:ascii="Times New Roman" w:hAnsi="Times New Roman" w:cs="Times New Roman"/>
          <w:color w:val="auto"/>
        </w:rPr>
        <w:t>6</w:t>
      </w:r>
      <w:r w:rsidR="001E2CFB" w:rsidRPr="00130EB1">
        <w:rPr>
          <w:rFonts w:ascii="Times New Roman" w:hAnsi="Times New Roman" w:cs="Times New Roman"/>
          <w:color w:val="auto"/>
        </w:rPr>
        <w:t>.1.2 Playing for Success</w:t>
      </w:r>
      <w:bookmarkEnd w:id="38"/>
    </w:p>
    <w:p w14:paraId="06AB2742" w14:textId="5A005614" w:rsidR="00D65731" w:rsidRPr="00130EB1" w:rsidRDefault="008053A8" w:rsidP="00D65731">
      <w:pPr>
        <w:pStyle w:val="Kop4"/>
        <w:rPr>
          <w:rFonts w:ascii="Times New Roman" w:hAnsi="Times New Roman" w:cs="Times New Roman"/>
          <w:color w:val="auto"/>
        </w:rPr>
      </w:pPr>
      <w:r w:rsidRPr="00130EB1">
        <w:rPr>
          <w:rFonts w:ascii="Times New Roman" w:hAnsi="Times New Roman" w:cs="Times New Roman"/>
          <w:color w:val="auto"/>
        </w:rPr>
        <w:t>6</w:t>
      </w:r>
      <w:r w:rsidR="00C5408A" w:rsidRPr="00130EB1">
        <w:rPr>
          <w:rFonts w:ascii="Times New Roman" w:hAnsi="Times New Roman" w:cs="Times New Roman"/>
          <w:color w:val="auto"/>
        </w:rPr>
        <w:t xml:space="preserve">.1.2.1 </w:t>
      </w:r>
      <w:r w:rsidR="00173656" w:rsidRPr="00130EB1">
        <w:rPr>
          <w:rFonts w:ascii="Times New Roman" w:hAnsi="Times New Roman" w:cs="Times New Roman"/>
          <w:color w:val="auto"/>
        </w:rPr>
        <w:t>Theorie van verandering voor empirisch onderzoek</w:t>
      </w:r>
    </w:p>
    <w:p w14:paraId="14246462" w14:textId="6467F8AC" w:rsidR="00451E49" w:rsidRPr="00130EB1" w:rsidRDefault="00451E49" w:rsidP="00451E49">
      <w:pPr>
        <w:rPr>
          <w:rFonts w:ascii="Times New Roman" w:hAnsi="Times New Roman" w:cs="Times New Roman"/>
        </w:rPr>
      </w:pPr>
      <w:r w:rsidRPr="00130EB1">
        <w:rPr>
          <w:rFonts w:ascii="Times New Roman" w:hAnsi="Times New Roman" w:cs="Times New Roman"/>
        </w:rPr>
        <w:t xml:space="preserve">De kinderen uit groep 6, 7 en 8 met een verlaagd(e) zelfvertrouwen/motivatie (hierna: kinderen), de docent en stagiaires (samen begeleiders) en spelers zijn de benodigde menselijke factoren om het project te doen starten. Daarnaast is de samenwerking met de organisatie Playing For Success en een ruimte waarin de projecten kunnen plaatsvinden </w:t>
      </w:r>
      <w:r w:rsidR="00287E57">
        <w:rPr>
          <w:rFonts w:ascii="Times New Roman" w:hAnsi="Times New Roman" w:cs="Times New Roman"/>
        </w:rPr>
        <w:t>nodig</w:t>
      </w:r>
      <w:r w:rsidRPr="00130EB1">
        <w:rPr>
          <w:rFonts w:ascii="Times New Roman" w:hAnsi="Times New Roman" w:cs="Times New Roman"/>
        </w:rPr>
        <w:t xml:space="preserve">, alsmede financiën om </w:t>
      </w:r>
      <w:r w:rsidR="00100F77" w:rsidRPr="00130EB1">
        <w:rPr>
          <w:rFonts w:ascii="Times New Roman" w:hAnsi="Times New Roman" w:cs="Times New Roman"/>
        </w:rPr>
        <w:t xml:space="preserve">de docent en leerruimte te bekostigen. </w:t>
      </w:r>
    </w:p>
    <w:p w14:paraId="532BD127" w14:textId="1EDF29EE" w:rsidR="00451E49" w:rsidRPr="00130EB1" w:rsidRDefault="003011AA" w:rsidP="00451E49">
      <w:pPr>
        <w:rPr>
          <w:rFonts w:ascii="Times New Roman" w:hAnsi="Times New Roman" w:cs="Times New Roman"/>
        </w:rPr>
      </w:pPr>
      <w:r w:rsidRPr="00130EB1">
        <w:rPr>
          <w:rFonts w:ascii="Times New Roman" w:hAnsi="Times New Roman" w:cs="Times New Roman"/>
        </w:rPr>
        <w:t xml:space="preserve">De ouders en </w:t>
      </w:r>
      <w:r w:rsidR="00B71358" w:rsidRPr="00130EB1">
        <w:rPr>
          <w:rFonts w:ascii="Times New Roman" w:hAnsi="Times New Roman" w:cs="Times New Roman"/>
        </w:rPr>
        <w:t xml:space="preserve">docent van de basisschool van het kind moeten samen tot de conclusie komen dat het kind ondersteuning nodig heeft op het gebied van </w:t>
      </w:r>
      <w:r w:rsidR="00706D75" w:rsidRPr="00130EB1">
        <w:rPr>
          <w:rFonts w:ascii="Times New Roman" w:hAnsi="Times New Roman" w:cs="Times New Roman"/>
        </w:rPr>
        <w:t xml:space="preserve">zelfvertrouwen, samenwerken, motivatie en/of zelfbeeld. Zij stellen, zonder het kind, een leerdoel op voor het kind. Daarna </w:t>
      </w:r>
      <w:r w:rsidR="00451E49" w:rsidRPr="00130EB1">
        <w:rPr>
          <w:rFonts w:ascii="Times New Roman" w:hAnsi="Times New Roman" w:cs="Times New Roman"/>
        </w:rPr>
        <w:t>gaa</w:t>
      </w:r>
      <w:r w:rsidR="00706D75" w:rsidRPr="00130EB1">
        <w:rPr>
          <w:rFonts w:ascii="Times New Roman" w:hAnsi="Times New Roman" w:cs="Times New Roman"/>
        </w:rPr>
        <w:t>t het kind me</w:t>
      </w:r>
      <w:r w:rsidR="00451E49" w:rsidRPr="00130EB1">
        <w:rPr>
          <w:rFonts w:ascii="Times New Roman" w:hAnsi="Times New Roman" w:cs="Times New Roman"/>
        </w:rPr>
        <w:t xml:space="preserve">t de begeleider(s) </w:t>
      </w:r>
      <w:r w:rsidR="00706D75" w:rsidRPr="00130EB1">
        <w:rPr>
          <w:rFonts w:ascii="Times New Roman" w:hAnsi="Times New Roman" w:cs="Times New Roman"/>
        </w:rPr>
        <w:t xml:space="preserve">van Playing for Success </w:t>
      </w:r>
      <w:r w:rsidR="00451E49" w:rsidRPr="00130EB1">
        <w:rPr>
          <w:rFonts w:ascii="Times New Roman" w:hAnsi="Times New Roman" w:cs="Times New Roman"/>
        </w:rPr>
        <w:t>in gesprek om een persoonlijk leerdoel op te stellen. Met dit persoonlijke leerdoel gaan de kinderen de diverse opdrachten (</w:t>
      </w:r>
      <w:r w:rsidR="00287E57">
        <w:rPr>
          <w:rFonts w:ascii="Times New Roman" w:hAnsi="Times New Roman" w:cs="Times New Roman"/>
        </w:rPr>
        <w:t xml:space="preserve">bijvoorbeeld </w:t>
      </w:r>
      <w:r w:rsidR="00451E49" w:rsidRPr="00130EB1">
        <w:rPr>
          <w:rFonts w:ascii="Times New Roman" w:hAnsi="Times New Roman" w:cs="Times New Roman"/>
        </w:rPr>
        <w:t>Expeditie Willem II, Baking for Success, Fanshopopdracht</w:t>
      </w:r>
      <w:r w:rsidR="00190697">
        <w:rPr>
          <w:rFonts w:ascii="Times New Roman" w:hAnsi="Times New Roman" w:cs="Times New Roman"/>
        </w:rPr>
        <w:t xml:space="preserve"> en een </w:t>
      </w:r>
      <w:r w:rsidR="00451E49" w:rsidRPr="00130EB1">
        <w:rPr>
          <w:rFonts w:ascii="Times New Roman" w:hAnsi="Times New Roman" w:cs="Times New Roman"/>
        </w:rPr>
        <w:t xml:space="preserve">Spelersinterview) voltooien, waarna zij positieve feedback ontvangen van de begeleider(s), wat bijdraagt aan een versterkt zelfbeeld (Kooijmans, 2009). Dit versterkte zelfbeeld kan ertoe leiden dat de kinderen meer </w:t>
      </w:r>
      <w:r w:rsidR="00451E49" w:rsidRPr="00130EB1">
        <w:rPr>
          <w:rFonts w:ascii="Times New Roman" w:hAnsi="Times New Roman" w:cs="Times New Roman"/>
        </w:rPr>
        <w:lastRenderedPageBreak/>
        <w:t xml:space="preserve">zelfvertrouwen krijgen. Ook de </w:t>
      </w:r>
      <w:r w:rsidR="00451E49" w:rsidRPr="00130EB1">
        <w:rPr>
          <w:rFonts w:ascii="Times New Roman" w:hAnsi="Times New Roman" w:cs="Times New Roman"/>
          <w:i/>
          <w:iCs/>
        </w:rPr>
        <w:t xml:space="preserve">throughputs </w:t>
      </w:r>
      <w:r w:rsidR="00451E49" w:rsidRPr="00130EB1">
        <w:rPr>
          <w:rFonts w:ascii="Times New Roman" w:hAnsi="Times New Roman" w:cs="Times New Roman"/>
        </w:rPr>
        <w:t>(kinderen ontwikkelen reken-/taalvaardigheid en kinderen leren initiatief te nemen) dragen bij aan een verhoogd zelfvertrouwen.</w:t>
      </w:r>
    </w:p>
    <w:p w14:paraId="53039EEE" w14:textId="77777777" w:rsidR="00451E49" w:rsidRPr="00130EB1" w:rsidRDefault="00451E49" w:rsidP="00451E49">
      <w:pPr>
        <w:rPr>
          <w:rFonts w:ascii="Times New Roman" w:hAnsi="Times New Roman" w:cs="Times New Roman"/>
        </w:rPr>
      </w:pPr>
      <w:r w:rsidRPr="00130EB1">
        <w:rPr>
          <w:rFonts w:ascii="Times New Roman" w:hAnsi="Times New Roman" w:cs="Times New Roman"/>
        </w:rPr>
        <w:t>Het toegenomen zelfvertrouwen mondt uit in drie ‘routes’:</w:t>
      </w:r>
      <w:r w:rsidRPr="00130EB1">
        <w:rPr>
          <w:rFonts w:ascii="Times New Roman" w:hAnsi="Times New Roman" w:cs="Times New Roman"/>
        </w:rPr>
        <w:br/>
        <w:t xml:space="preserve">1) Ten eerste kunnen kinderen daardoor sneller een persoonlijke groei kunnen doormaken. Deze persoonlijke groei kan zich uiten in een verhoogd welzijnsgevoel, wat bijdraagt aan een verbeterde kwaliteit van leven. Een verbeterde kwaliteit van leven is een aspect van de impact die nagestreefd wordt met Playing For Success: positieve gezondheid. </w:t>
      </w:r>
      <w:r w:rsidRPr="00130EB1">
        <w:rPr>
          <w:rFonts w:ascii="Times New Roman" w:hAnsi="Times New Roman" w:cs="Times New Roman"/>
        </w:rPr>
        <w:br/>
        <w:t xml:space="preserve">2) Ten tweede kan het toegenomen zelfvertrouwen zorgen voor een verhoogde (leer)motivatie (Vernooy, 2012). Doordat een kind gemotiveerder raakt, worden schoolprestaties beter en draagt dit bij aan cognitieve ontwikkeling (Sénéchal, 2015). De schoolprestaties kunnen ook verbeteren wanneer kinderen zichzelf capabel achten in rekenen, schrijven en lezen. Cognitieve ontwikkeling is een aspect wat bijdraagt aan de persoonlijke ontwikkeling van een kind. </w:t>
      </w:r>
      <w:r w:rsidRPr="00130EB1">
        <w:rPr>
          <w:rFonts w:ascii="Times New Roman" w:hAnsi="Times New Roman" w:cs="Times New Roman"/>
        </w:rPr>
        <w:br/>
        <w:t xml:space="preserve">3) Ten derde kan het toegenomen zelfvertrouwen van ertoe leiden dat een kind voortaan initiatief durft te nemen en een eigen mening durft te vormen (Muys-Bol, 2020). Dit kan volgens het RIVM (2021) ertoe leiden dat kinderen een eigen identiteit creëren, wat bijdraagt aan de sociaal-emotionele ontwikkeling. Sociaal-emotionele ontwikkeling is een aspect van persoonlijke ontwikkeling. Ook zorgt een verhoogd zelfvertrouwen ervoor dat een kind sneller persoonlijke groei kan doormaken, initiatief durft te nemen, een eigen mening durft te uiten en daarmee uit een comfortzone durft te stappen. Dit resulteert in een verhoogd welzijnsgevoel (Muys-Bol, 2020). Dit verhoogde welzijnsgevoel verbeterd de kwaliteit van leven en daarmee de positieve gezondheid. </w:t>
      </w:r>
    </w:p>
    <w:p w14:paraId="633FDD61" w14:textId="725861F4" w:rsidR="00451E49" w:rsidRPr="00130EB1" w:rsidRDefault="00451E49" w:rsidP="00451E49">
      <w:pPr>
        <w:rPr>
          <w:rFonts w:ascii="Times New Roman" w:hAnsi="Times New Roman" w:cs="Times New Roman"/>
        </w:rPr>
      </w:pPr>
      <w:r w:rsidRPr="00130EB1">
        <w:rPr>
          <w:rFonts w:ascii="Times New Roman" w:hAnsi="Times New Roman" w:cs="Times New Roman"/>
        </w:rPr>
        <w:t xml:space="preserve">Tot slot: doordat kinderen in samenwerking opdrachten uitvoeren, kunnen zij reflecteren op zichzelf en anderen, waardoor een eigen identiteit wordt ontwikkeld. (RIVM, 2021). Het ontwikkelen van een eigen identiteit draagt bij aan de sociaal-emotionele ontwikkeling, wat bijdraagt een persoonlijke ontwikkeling. </w:t>
      </w:r>
    </w:p>
    <w:p w14:paraId="1703588C" w14:textId="0A756960" w:rsidR="002755D8" w:rsidRPr="00130EB1" w:rsidRDefault="00F75452" w:rsidP="002755D8">
      <w:pPr>
        <w:rPr>
          <w:rFonts w:ascii="Times New Roman" w:hAnsi="Times New Roman" w:cs="Times New Roman"/>
        </w:rPr>
      </w:pPr>
      <w:r w:rsidRPr="00130EB1">
        <w:rPr>
          <w:rFonts w:ascii="Times New Roman" w:hAnsi="Times New Roman" w:cs="Times New Roman"/>
          <w:noProof/>
        </w:rPr>
        <w:drawing>
          <wp:inline distT="0" distB="0" distL="0" distR="0" wp14:anchorId="756ABF5B" wp14:editId="38EC973D">
            <wp:extent cx="6559439" cy="2265548"/>
            <wp:effectExtent l="0" t="0" r="0" b="190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12513" cy="2283879"/>
                    </a:xfrm>
                    <a:prstGeom prst="rect">
                      <a:avLst/>
                    </a:prstGeom>
                    <a:noFill/>
                    <a:ln>
                      <a:noFill/>
                    </a:ln>
                  </pic:spPr>
                </pic:pic>
              </a:graphicData>
            </a:graphic>
          </wp:inline>
        </w:drawing>
      </w:r>
    </w:p>
    <w:p w14:paraId="55583AD3" w14:textId="7F6A211E" w:rsidR="00C02437" w:rsidRPr="00130EB1" w:rsidRDefault="00C02437" w:rsidP="00DF7303">
      <w:pPr>
        <w:pBdr>
          <w:top w:val="single" w:sz="4" w:space="1" w:color="auto"/>
          <w:left w:val="single" w:sz="4" w:space="4" w:color="auto"/>
          <w:bottom w:val="single" w:sz="4" w:space="1" w:color="auto"/>
          <w:right w:val="single" w:sz="4" w:space="4" w:color="auto"/>
        </w:pBdr>
        <w:rPr>
          <w:rFonts w:ascii="Times New Roman" w:hAnsi="Times New Roman" w:cs="Times New Roman"/>
          <w:i/>
          <w:iCs/>
        </w:rPr>
      </w:pPr>
      <w:r w:rsidRPr="00130EB1">
        <w:rPr>
          <w:rFonts w:ascii="Times New Roman" w:hAnsi="Times New Roman" w:cs="Times New Roman"/>
          <w:b/>
          <w:bCs/>
          <w:i/>
          <w:iCs/>
        </w:rPr>
        <w:t xml:space="preserve">Figuur </w:t>
      </w:r>
      <w:r w:rsidR="00F47FC6" w:rsidRPr="00130EB1">
        <w:rPr>
          <w:rFonts w:ascii="Times New Roman" w:hAnsi="Times New Roman" w:cs="Times New Roman"/>
          <w:b/>
          <w:bCs/>
          <w:i/>
          <w:iCs/>
        </w:rPr>
        <w:t>3</w:t>
      </w:r>
      <w:r w:rsidRPr="00130EB1">
        <w:rPr>
          <w:rFonts w:ascii="Times New Roman" w:hAnsi="Times New Roman" w:cs="Times New Roman"/>
          <w:i/>
          <w:iCs/>
        </w:rPr>
        <w:t>: theorie van verandering Playing for Success</w:t>
      </w:r>
      <w:r w:rsidR="00F37208" w:rsidRPr="00130EB1">
        <w:rPr>
          <w:rFonts w:ascii="Times New Roman" w:hAnsi="Times New Roman" w:cs="Times New Roman"/>
          <w:i/>
          <w:iCs/>
        </w:rPr>
        <w:t>,</w:t>
      </w:r>
      <w:r w:rsidRPr="00130EB1">
        <w:rPr>
          <w:rFonts w:ascii="Times New Roman" w:hAnsi="Times New Roman" w:cs="Times New Roman"/>
          <w:i/>
          <w:iCs/>
        </w:rPr>
        <w:t xml:space="preserve"> </w:t>
      </w:r>
      <w:r w:rsidR="00EA208E" w:rsidRPr="00130EB1">
        <w:rPr>
          <w:rFonts w:ascii="Times New Roman" w:hAnsi="Times New Roman" w:cs="Times New Roman"/>
          <w:i/>
          <w:iCs/>
        </w:rPr>
        <w:t>voordat interviews afgenomen zijn</w:t>
      </w:r>
      <w:r w:rsidR="00C869D4" w:rsidRPr="00130EB1">
        <w:rPr>
          <w:rFonts w:ascii="Times New Roman" w:hAnsi="Times New Roman" w:cs="Times New Roman"/>
          <w:i/>
          <w:iCs/>
        </w:rPr>
        <w:t>. Deze theorie van verandering is opgesteld op basis van documentanalyse</w:t>
      </w:r>
      <w:r w:rsidR="00A704B9" w:rsidRPr="00130EB1">
        <w:rPr>
          <w:rFonts w:ascii="Times New Roman" w:hAnsi="Times New Roman" w:cs="Times New Roman"/>
          <w:i/>
          <w:iCs/>
        </w:rPr>
        <w:t xml:space="preserve"> (maatschappelijk jaarverslag, 2020)</w:t>
      </w:r>
      <w:r w:rsidR="00C869D4" w:rsidRPr="00130EB1">
        <w:rPr>
          <w:rFonts w:ascii="Times New Roman" w:hAnsi="Times New Roman" w:cs="Times New Roman"/>
          <w:i/>
          <w:iCs/>
        </w:rPr>
        <w:t xml:space="preserve">, toelichting vanuit de MVO-manager van Stichting Willem II Betrokken en door het raadplegen van wetenschappelijke bronnen. </w:t>
      </w:r>
    </w:p>
    <w:p w14:paraId="5CB448D0" w14:textId="3F0EAF2F" w:rsidR="00173656" w:rsidRPr="00130EB1" w:rsidRDefault="00DB21FE" w:rsidP="00D65731">
      <w:pPr>
        <w:pStyle w:val="Kop4"/>
        <w:rPr>
          <w:rFonts w:ascii="Times New Roman" w:hAnsi="Times New Roman" w:cs="Times New Roman"/>
          <w:color w:val="auto"/>
        </w:rPr>
      </w:pPr>
      <w:r w:rsidRPr="00130EB1">
        <w:rPr>
          <w:rFonts w:ascii="Times New Roman" w:hAnsi="Times New Roman" w:cs="Times New Roman"/>
          <w:color w:val="auto"/>
        </w:rPr>
        <w:t>6</w:t>
      </w:r>
      <w:r w:rsidR="00D65731" w:rsidRPr="00130EB1">
        <w:rPr>
          <w:rFonts w:ascii="Times New Roman" w:hAnsi="Times New Roman" w:cs="Times New Roman"/>
          <w:color w:val="auto"/>
        </w:rPr>
        <w:t xml:space="preserve">.1.2.2 </w:t>
      </w:r>
      <w:r w:rsidR="00173656" w:rsidRPr="00130EB1">
        <w:rPr>
          <w:rFonts w:ascii="Times New Roman" w:hAnsi="Times New Roman" w:cs="Times New Roman"/>
          <w:color w:val="auto"/>
        </w:rPr>
        <w:t>Theorie van verandering na empirisch onderzoek</w:t>
      </w:r>
    </w:p>
    <w:p w14:paraId="6168B6C0" w14:textId="0B6DCF67" w:rsidR="00DD39EC" w:rsidRPr="00130EB1" w:rsidRDefault="00DD39EC" w:rsidP="00DD39EC">
      <w:pPr>
        <w:rPr>
          <w:rFonts w:ascii="Times New Roman" w:hAnsi="Times New Roman" w:cs="Times New Roman"/>
        </w:rPr>
      </w:pPr>
      <w:r w:rsidRPr="00130EB1">
        <w:rPr>
          <w:rFonts w:ascii="Times New Roman" w:hAnsi="Times New Roman" w:cs="Times New Roman"/>
          <w:i/>
          <w:iCs/>
        </w:rPr>
        <w:t>Input</w:t>
      </w:r>
      <w:r w:rsidR="006D46C2" w:rsidRPr="00130EB1">
        <w:rPr>
          <w:rFonts w:ascii="Times New Roman" w:hAnsi="Times New Roman" w:cs="Times New Roman"/>
          <w:b/>
          <w:bCs/>
        </w:rPr>
        <w:br/>
      </w:r>
      <w:r w:rsidR="00A208E3" w:rsidRPr="00130EB1">
        <w:rPr>
          <w:rFonts w:ascii="Times New Roman" w:hAnsi="Times New Roman" w:cs="Times New Roman"/>
        </w:rPr>
        <w:t xml:space="preserve">Uit de interviews </w:t>
      </w:r>
      <w:r w:rsidR="00BD1704" w:rsidRPr="00130EB1">
        <w:rPr>
          <w:rFonts w:ascii="Times New Roman" w:hAnsi="Times New Roman" w:cs="Times New Roman"/>
        </w:rPr>
        <w:t xml:space="preserve">blijkt dat </w:t>
      </w:r>
      <w:r w:rsidR="00912250" w:rsidRPr="00130EB1">
        <w:rPr>
          <w:rFonts w:ascii="Times New Roman" w:hAnsi="Times New Roman" w:cs="Times New Roman"/>
        </w:rPr>
        <w:t xml:space="preserve">Playing for Success bijdraagt aan de ontwikkeling van het kind, maar ook aan de ontwikkeling van een stagiair. </w:t>
      </w:r>
      <w:r w:rsidR="00665D0F" w:rsidRPr="00130EB1">
        <w:rPr>
          <w:rFonts w:ascii="Times New Roman" w:hAnsi="Times New Roman" w:cs="Times New Roman"/>
        </w:rPr>
        <w:t>Daarom is stagiair als aparte input opgenomen in plaats van</w:t>
      </w:r>
      <w:r w:rsidR="00BE72FD" w:rsidRPr="00130EB1">
        <w:rPr>
          <w:rFonts w:ascii="Times New Roman" w:hAnsi="Times New Roman" w:cs="Times New Roman"/>
        </w:rPr>
        <w:t xml:space="preserve"> de </w:t>
      </w:r>
      <w:r w:rsidR="00D23DB3" w:rsidRPr="00130EB1">
        <w:rPr>
          <w:rFonts w:ascii="Times New Roman" w:hAnsi="Times New Roman" w:cs="Times New Roman"/>
        </w:rPr>
        <w:t xml:space="preserve">samengevoegde </w:t>
      </w:r>
      <w:r w:rsidR="00BE72FD" w:rsidRPr="00130EB1">
        <w:rPr>
          <w:rFonts w:ascii="Times New Roman" w:hAnsi="Times New Roman" w:cs="Times New Roman"/>
        </w:rPr>
        <w:t>input ‘begeleiders</w:t>
      </w:r>
      <w:r w:rsidR="00D23DB3" w:rsidRPr="00130EB1">
        <w:rPr>
          <w:rFonts w:ascii="Times New Roman" w:hAnsi="Times New Roman" w:cs="Times New Roman"/>
        </w:rPr>
        <w:t xml:space="preserve"> (docent/stagiaires)</w:t>
      </w:r>
      <w:r w:rsidR="00BE72FD" w:rsidRPr="00130EB1">
        <w:rPr>
          <w:rFonts w:ascii="Times New Roman" w:hAnsi="Times New Roman" w:cs="Times New Roman"/>
        </w:rPr>
        <w:t>’</w:t>
      </w:r>
      <w:r w:rsidR="00190697">
        <w:rPr>
          <w:rFonts w:ascii="Times New Roman" w:hAnsi="Times New Roman" w:cs="Times New Roman"/>
        </w:rPr>
        <w:t>.</w:t>
      </w:r>
    </w:p>
    <w:p w14:paraId="0238684F" w14:textId="3550DB9E" w:rsidR="00F1176F" w:rsidRPr="00130EB1" w:rsidRDefault="00412BAB" w:rsidP="00580614">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 xml:space="preserve">“Eigenlijk doe je </w:t>
      </w:r>
      <w:r w:rsidR="002C29A9" w:rsidRPr="00130EB1">
        <w:rPr>
          <w:rFonts w:ascii="Times New Roman" w:hAnsi="Times New Roman" w:cs="Times New Roman"/>
          <w:i/>
          <w:iCs/>
        </w:rPr>
        <w:t xml:space="preserve">als stagiair ook </w:t>
      </w:r>
      <w:r w:rsidRPr="00130EB1">
        <w:rPr>
          <w:rFonts w:ascii="Times New Roman" w:hAnsi="Times New Roman" w:cs="Times New Roman"/>
          <w:i/>
          <w:iCs/>
        </w:rPr>
        <w:t>mee in de cyclus</w:t>
      </w:r>
      <w:r w:rsidR="002C29A9" w:rsidRPr="00130EB1">
        <w:rPr>
          <w:rFonts w:ascii="Times New Roman" w:hAnsi="Times New Roman" w:cs="Times New Roman"/>
          <w:i/>
          <w:iCs/>
        </w:rPr>
        <w:t xml:space="preserve">.” </w:t>
      </w:r>
      <w:r w:rsidRPr="00130EB1">
        <w:rPr>
          <w:rFonts w:ascii="Times New Roman" w:hAnsi="Times New Roman" w:cs="Times New Roman"/>
        </w:rPr>
        <w:t>(R14 – uitvoerenden (stagiair))</w:t>
      </w:r>
    </w:p>
    <w:p w14:paraId="7A0607FF" w14:textId="432F6142" w:rsidR="006D2A77" w:rsidRPr="00130EB1" w:rsidRDefault="00DC1770" w:rsidP="00DD39EC">
      <w:pPr>
        <w:rPr>
          <w:rFonts w:ascii="Times New Roman" w:hAnsi="Times New Roman" w:cs="Times New Roman"/>
        </w:rPr>
      </w:pPr>
      <w:r w:rsidRPr="00130EB1">
        <w:rPr>
          <w:rFonts w:ascii="Times New Roman" w:hAnsi="Times New Roman" w:cs="Times New Roman"/>
        </w:rPr>
        <w:t>De spelers van Willem II worden ingezet tijdens de activiteit</w:t>
      </w:r>
      <w:r w:rsidR="000832F2" w:rsidRPr="00130EB1">
        <w:rPr>
          <w:rFonts w:ascii="Times New Roman" w:hAnsi="Times New Roman" w:cs="Times New Roman"/>
        </w:rPr>
        <w:t xml:space="preserve"> ‘Spelersinterview’. </w:t>
      </w:r>
      <w:r w:rsidR="000273ED" w:rsidRPr="00130EB1">
        <w:rPr>
          <w:rFonts w:ascii="Times New Roman" w:hAnsi="Times New Roman" w:cs="Times New Roman"/>
        </w:rPr>
        <w:t>Voor deze activiteit</w:t>
      </w:r>
      <w:r w:rsidR="000832F2" w:rsidRPr="00130EB1">
        <w:rPr>
          <w:rFonts w:ascii="Times New Roman" w:hAnsi="Times New Roman" w:cs="Times New Roman"/>
        </w:rPr>
        <w:t xml:space="preserve"> moeten de kinderen vragen voorbereiden en stellen aan de Willem II spelers. </w:t>
      </w:r>
      <w:r w:rsidR="0092517B" w:rsidRPr="00130EB1">
        <w:rPr>
          <w:rFonts w:ascii="Times New Roman" w:hAnsi="Times New Roman" w:cs="Times New Roman"/>
        </w:rPr>
        <w:t>Uit het interview met R13 blijkt dat d</w:t>
      </w:r>
      <w:r w:rsidR="001D486F" w:rsidRPr="00130EB1">
        <w:rPr>
          <w:rFonts w:ascii="Times New Roman" w:hAnsi="Times New Roman" w:cs="Times New Roman"/>
        </w:rPr>
        <w:t>e spelers ook bij</w:t>
      </w:r>
      <w:r w:rsidR="0092517B" w:rsidRPr="00130EB1">
        <w:rPr>
          <w:rFonts w:ascii="Times New Roman" w:hAnsi="Times New Roman" w:cs="Times New Roman"/>
        </w:rPr>
        <w:t>dragen</w:t>
      </w:r>
      <w:r w:rsidR="001D486F" w:rsidRPr="00130EB1">
        <w:rPr>
          <w:rFonts w:ascii="Times New Roman" w:hAnsi="Times New Roman" w:cs="Times New Roman"/>
        </w:rPr>
        <w:t xml:space="preserve"> aan de ‘wow-factor’, </w:t>
      </w:r>
      <w:r w:rsidR="00190697">
        <w:rPr>
          <w:rFonts w:ascii="Times New Roman" w:hAnsi="Times New Roman" w:cs="Times New Roman"/>
        </w:rPr>
        <w:t xml:space="preserve">en </w:t>
      </w:r>
      <w:r w:rsidR="00C35222" w:rsidRPr="00130EB1">
        <w:rPr>
          <w:rFonts w:ascii="Times New Roman" w:hAnsi="Times New Roman" w:cs="Times New Roman"/>
        </w:rPr>
        <w:t xml:space="preserve">niet alleen </w:t>
      </w:r>
      <w:r w:rsidR="00742028" w:rsidRPr="00130EB1">
        <w:rPr>
          <w:rFonts w:ascii="Times New Roman" w:hAnsi="Times New Roman" w:cs="Times New Roman"/>
        </w:rPr>
        <w:t>de omgeving -</w:t>
      </w:r>
      <w:r w:rsidR="00C35222" w:rsidRPr="00130EB1">
        <w:rPr>
          <w:rFonts w:ascii="Times New Roman" w:hAnsi="Times New Roman" w:cs="Times New Roman"/>
        </w:rPr>
        <w:t>het stadion</w:t>
      </w:r>
      <w:r w:rsidR="00742028" w:rsidRPr="00130EB1">
        <w:rPr>
          <w:rFonts w:ascii="Times New Roman" w:hAnsi="Times New Roman" w:cs="Times New Roman"/>
        </w:rPr>
        <w:t>-</w:t>
      </w:r>
      <w:r w:rsidR="00C35222" w:rsidRPr="00130EB1">
        <w:rPr>
          <w:rFonts w:ascii="Times New Roman" w:hAnsi="Times New Roman" w:cs="Times New Roman"/>
        </w:rPr>
        <w:t xml:space="preserve">, </w:t>
      </w:r>
      <w:r w:rsidR="001D486F" w:rsidRPr="00130EB1">
        <w:rPr>
          <w:rFonts w:ascii="Times New Roman" w:hAnsi="Times New Roman" w:cs="Times New Roman"/>
        </w:rPr>
        <w:t>hetgeen waar Playing for Success op stoelt</w:t>
      </w:r>
      <w:r w:rsidR="00C35222" w:rsidRPr="00130EB1">
        <w:rPr>
          <w:rFonts w:ascii="Times New Roman" w:hAnsi="Times New Roman" w:cs="Times New Roman"/>
        </w:rPr>
        <w:t xml:space="preserve">. </w:t>
      </w:r>
    </w:p>
    <w:p w14:paraId="0D56B7B2" w14:textId="44894CB2" w:rsidR="00B77A7B" w:rsidRPr="00130EB1" w:rsidRDefault="00B77A7B" w:rsidP="00580614">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lastRenderedPageBreak/>
        <w:t>“Maar als ze bijvoorbeeld een vraag willen stellen aan een speler, is het natuurlijk 10</w:t>
      </w:r>
      <w:r w:rsidR="005F7E1F" w:rsidRPr="00130EB1">
        <w:rPr>
          <w:rFonts w:ascii="Times New Roman" w:hAnsi="Times New Roman" w:cs="Times New Roman"/>
          <w:i/>
          <w:iCs/>
        </w:rPr>
        <w:t xml:space="preserve"> keer</w:t>
      </w:r>
      <w:r w:rsidRPr="00130EB1">
        <w:rPr>
          <w:rFonts w:ascii="Times New Roman" w:hAnsi="Times New Roman" w:cs="Times New Roman"/>
          <w:i/>
          <w:iCs/>
        </w:rPr>
        <w:t xml:space="preserve"> lastiger en spannender als dat ze die aan ons zouden stellen. Dus dat stapje extra door die ‘wow-factor’</w:t>
      </w:r>
      <w:r w:rsidR="00AA68CF" w:rsidRPr="00130EB1">
        <w:rPr>
          <w:rFonts w:ascii="Times New Roman" w:hAnsi="Times New Roman" w:cs="Times New Roman"/>
          <w:i/>
          <w:iCs/>
        </w:rPr>
        <w:t>,</w:t>
      </w:r>
      <w:r w:rsidRPr="00130EB1">
        <w:rPr>
          <w:rFonts w:ascii="Times New Roman" w:hAnsi="Times New Roman" w:cs="Times New Roman"/>
          <w:i/>
          <w:iCs/>
        </w:rPr>
        <w:t xml:space="preserve"> qua indruk</w:t>
      </w:r>
      <w:r w:rsidR="001E0A08" w:rsidRPr="00130EB1">
        <w:rPr>
          <w:rFonts w:ascii="Times New Roman" w:hAnsi="Times New Roman" w:cs="Times New Roman"/>
          <w:i/>
          <w:iCs/>
        </w:rPr>
        <w:t xml:space="preserve"> met de spelers</w:t>
      </w:r>
      <w:r w:rsidR="00AA68CF" w:rsidRPr="00130EB1">
        <w:rPr>
          <w:rFonts w:ascii="Times New Roman" w:hAnsi="Times New Roman" w:cs="Times New Roman"/>
          <w:i/>
          <w:iCs/>
        </w:rPr>
        <w:t>,</w:t>
      </w:r>
      <w:r w:rsidRPr="00130EB1">
        <w:rPr>
          <w:rFonts w:ascii="Times New Roman" w:hAnsi="Times New Roman" w:cs="Times New Roman"/>
          <w:i/>
          <w:iCs/>
        </w:rPr>
        <w:t xml:space="preserve"> bevordert het leerproces</w:t>
      </w:r>
      <w:r w:rsidR="00FF7521" w:rsidRPr="00130EB1">
        <w:rPr>
          <w:rFonts w:ascii="Times New Roman" w:hAnsi="Times New Roman" w:cs="Times New Roman"/>
          <w:i/>
          <w:iCs/>
        </w:rPr>
        <w:t>.”</w:t>
      </w:r>
      <w:r w:rsidR="00FF7521" w:rsidRPr="00130EB1">
        <w:rPr>
          <w:rFonts w:ascii="Times New Roman" w:hAnsi="Times New Roman" w:cs="Times New Roman"/>
        </w:rPr>
        <w:t xml:space="preserve"> (R13 – uitvoerenden (stagiair))</w:t>
      </w:r>
    </w:p>
    <w:p w14:paraId="3F7321D9" w14:textId="42DB46F7" w:rsidR="00DD39EC" w:rsidRPr="00130EB1" w:rsidRDefault="00DD39EC" w:rsidP="00DD39EC">
      <w:pPr>
        <w:rPr>
          <w:rFonts w:ascii="Times New Roman" w:hAnsi="Times New Roman" w:cs="Times New Roman"/>
        </w:rPr>
      </w:pPr>
      <w:r w:rsidRPr="00130EB1">
        <w:rPr>
          <w:rFonts w:ascii="Times New Roman" w:hAnsi="Times New Roman" w:cs="Times New Roman"/>
          <w:i/>
          <w:iCs/>
        </w:rPr>
        <w:t>Activiteit</w:t>
      </w:r>
      <w:r w:rsidR="00A13A0D" w:rsidRPr="00130EB1">
        <w:rPr>
          <w:rFonts w:ascii="Times New Roman" w:hAnsi="Times New Roman" w:cs="Times New Roman"/>
          <w:i/>
          <w:iCs/>
        </w:rPr>
        <w:t>en</w:t>
      </w:r>
      <w:r w:rsidR="00EC2D24" w:rsidRPr="00130EB1">
        <w:rPr>
          <w:rFonts w:ascii="Times New Roman" w:hAnsi="Times New Roman" w:cs="Times New Roman"/>
          <w:i/>
          <w:iCs/>
        </w:rPr>
        <w:br/>
      </w:r>
      <w:r w:rsidR="008320FB" w:rsidRPr="00130EB1">
        <w:rPr>
          <w:rFonts w:ascii="Times New Roman" w:hAnsi="Times New Roman" w:cs="Times New Roman"/>
        </w:rPr>
        <w:t xml:space="preserve">De activiteiten die de deelnemers uitvoeren, worden vooraf door de centrummanager van Playing for Success en de docent bepaald. </w:t>
      </w:r>
      <w:r w:rsidR="00EF4EE3" w:rsidRPr="00130EB1">
        <w:rPr>
          <w:rFonts w:ascii="Times New Roman" w:hAnsi="Times New Roman" w:cs="Times New Roman"/>
        </w:rPr>
        <w:t xml:space="preserve">Uit de interviews </w:t>
      </w:r>
      <w:r w:rsidR="00822DFB" w:rsidRPr="00130EB1">
        <w:rPr>
          <w:rFonts w:ascii="Times New Roman" w:hAnsi="Times New Roman" w:cs="Times New Roman"/>
        </w:rPr>
        <w:t xml:space="preserve">en observatie (zie bijlage </w:t>
      </w:r>
      <w:r w:rsidR="00FB796B" w:rsidRPr="00130EB1">
        <w:rPr>
          <w:rFonts w:ascii="Times New Roman" w:hAnsi="Times New Roman" w:cs="Times New Roman"/>
        </w:rPr>
        <w:t xml:space="preserve">5) </w:t>
      </w:r>
      <w:r w:rsidR="00EF4EE3" w:rsidRPr="00130EB1">
        <w:rPr>
          <w:rFonts w:ascii="Times New Roman" w:hAnsi="Times New Roman" w:cs="Times New Roman"/>
        </w:rPr>
        <w:t>blijkt dat d</w:t>
      </w:r>
      <w:r w:rsidR="00C13D9C" w:rsidRPr="00130EB1">
        <w:rPr>
          <w:rFonts w:ascii="Times New Roman" w:hAnsi="Times New Roman" w:cs="Times New Roman"/>
        </w:rPr>
        <w:t>e stagiaires de invulling van de activiteiten</w:t>
      </w:r>
      <w:r w:rsidR="00EF4EE3" w:rsidRPr="00130EB1">
        <w:rPr>
          <w:rFonts w:ascii="Times New Roman" w:hAnsi="Times New Roman" w:cs="Times New Roman"/>
        </w:rPr>
        <w:t xml:space="preserve"> verzorgen, </w:t>
      </w:r>
      <w:r w:rsidR="00B80B53" w:rsidRPr="00130EB1">
        <w:rPr>
          <w:rFonts w:ascii="Times New Roman" w:hAnsi="Times New Roman" w:cs="Times New Roman"/>
        </w:rPr>
        <w:t>waarbi</w:t>
      </w:r>
      <w:r w:rsidR="00986216" w:rsidRPr="00130EB1">
        <w:rPr>
          <w:rFonts w:ascii="Times New Roman" w:hAnsi="Times New Roman" w:cs="Times New Roman"/>
        </w:rPr>
        <w:t>j de docent op de achtergrond meeluistert en meedenkt</w:t>
      </w:r>
      <w:r w:rsidR="00F70A79" w:rsidRPr="00130EB1">
        <w:rPr>
          <w:rFonts w:ascii="Times New Roman" w:hAnsi="Times New Roman" w:cs="Times New Roman"/>
        </w:rPr>
        <w:t xml:space="preserve"> over deze invulling. </w:t>
      </w:r>
      <w:r w:rsidR="004D658A" w:rsidRPr="00130EB1">
        <w:rPr>
          <w:rFonts w:ascii="Times New Roman" w:hAnsi="Times New Roman" w:cs="Times New Roman"/>
        </w:rPr>
        <w:t xml:space="preserve">R13 en R14 </w:t>
      </w:r>
      <w:r w:rsidR="007E1D45" w:rsidRPr="00130EB1">
        <w:rPr>
          <w:rFonts w:ascii="Times New Roman" w:hAnsi="Times New Roman" w:cs="Times New Roman"/>
        </w:rPr>
        <w:t>zeggen</w:t>
      </w:r>
      <w:r w:rsidR="00182BE2" w:rsidRPr="00130EB1">
        <w:rPr>
          <w:rFonts w:ascii="Times New Roman" w:hAnsi="Times New Roman" w:cs="Times New Roman"/>
        </w:rPr>
        <w:t xml:space="preserve"> dat zij de invulling van een activiteit zelf mogen bepalen</w:t>
      </w:r>
      <w:r w:rsidR="004F0DA7" w:rsidRPr="00130EB1">
        <w:rPr>
          <w:rFonts w:ascii="Times New Roman" w:hAnsi="Times New Roman" w:cs="Times New Roman"/>
        </w:rPr>
        <w:t xml:space="preserve">, afhankelijk van de kinderen en de leerdoelen. </w:t>
      </w:r>
      <w:r w:rsidR="008F7841" w:rsidRPr="00130EB1">
        <w:rPr>
          <w:rFonts w:ascii="Times New Roman" w:hAnsi="Times New Roman" w:cs="Times New Roman"/>
        </w:rPr>
        <w:t xml:space="preserve">R14 geeft daarbij ook aan </w:t>
      </w:r>
      <w:r w:rsidR="00E01298" w:rsidRPr="00130EB1">
        <w:rPr>
          <w:rFonts w:ascii="Times New Roman" w:hAnsi="Times New Roman" w:cs="Times New Roman"/>
        </w:rPr>
        <w:t xml:space="preserve">dat </w:t>
      </w:r>
      <w:r w:rsidR="008F7841" w:rsidRPr="00130EB1">
        <w:rPr>
          <w:rFonts w:ascii="Times New Roman" w:hAnsi="Times New Roman" w:cs="Times New Roman"/>
        </w:rPr>
        <w:t xml:space="preserve">een stagiaire leert van het uitproberen van </w:t>
      </w:r>
      <w:r w:rsidR="00CD6688" w:rsidRPr="00130EB1">
        <w:rPr>
          <w:rFonts w:ascii="Times New Roman" w:hAnsi="Times New Roman" w:cs="Times New Roman"/>
        </w:rPr>
        <w:t>verschillende invullingen</w:t>
      </w:r>
      <w:r w:rsidR="00520E08" w:rsidRPr="00130EB1">
        <w:rPr>
          <w:rFonts w:ascii="Times New Roman" w:hAnsi="Times New Roman" w:cs="Times New Roman"/>
        </w:rPr>
        <w:t xml:space="preserve"> aan een activiteit</w:t>
      </w:r>
      <w:r w:rsidR="00542871" w:rsidRPr="00130EB1">
        <w:rPr>
          <w:rFonts w:ascii="Times New Roman" w:hAnsi="Times New Roman" w:cs="Times New Roman"/>
        </w:rPr>
        <w:t xml:space="preserve">, met als doel om het optimale uit de kinderen te halen. </w:t>
      </w:r>
    </w:p>
    <w:p w14:paraId="6A573F9C" w14:textId="5BD84431" w:rsidR="0081725B" w:rsidRPr="00130EB1" w:rsidRDefault="0081725B" w:rsidP="00580614">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 xml:space="preserve">“We kunnen de spellen die vaststaan naar eigen mening invullen. Dus we krijgen als opdracht: je moet Wie is de Mol? </w:t>
      </w:r>
      <w:r w:rsidR="009B49A3" w:rsidRPr="00130EB1">
        <w:rPr>
          <w:rFonts w:ascii="Times New Roman" w:hAnsi="Times New Roman" w:cs="Times New Roman"/>
          <w:i/>
          <w:iCs/>
        </w:rPr>
        <w:t>o</w:t>
      </w:r>
      <w:r w:rsidRPr="00130EB1">
        <w:rPr>
          <w:rFonts w:ascii="Times New Roman" w:hAnsi="Times New Roman" w:cs="Times New Roman"/>
          <w:i/>
          <w:iCs/>
        </w:rPr>
        <w:t>rganiseren, maar hoe we dat doen, is aan ons. Dit bepaal je aan de hand van de groep die die bijeenkomst komt. Als er bijvoorbeeld veel leiders onder de kinderen zijn, ga je het programma anders insteken. Dus je vormt het spel zo dat het aansluit bij de leerdoelen van de kinderen die dan komen.”</w:t>
      </w:r>
      <w:r w:rsidRPr="00130EB1">
        <w:rPr>
          <w:rFonts w:ascii="Times New Roman" w:hAnsi="Times New Roman" w:cs="Times New Roman"/>
        </w:rPr>
        <w:t xml:space="preserve"> (R13 – uitvoerenden (stagiair))</w:t>
      </w:r>
    </w:p>
    <w:p w14:paraId="5FF38FB9" w14:textId="24BCB4CC" w:rsidR="000D3C89" w:rsidRPr="00130EB1" w:rsidRDefault="0081725B" w:rsidP="00580614">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“In de fysieke cyclus ligt er wel wat, maar we mogen dit altijd anders vormgeven als we denken dat dit beter is. Dat we dan meer uit de kinderen kunnen halen. Wij kunnen hier dus ook dingen uitproberen, zodat wij weer leren als stagiaires.”</w:t>
      </w:r>
      <w:r w:rsidRPr="00130EB1">
        <w:rPr>
          <w:rFonts w:ascii="Times New Roman" w:hAnsi="Times New Roman" w:cs="Times New Roman"/>
        </w:rPr>
        <w:t xml:space="preserve"> (R14 – uitvoerenden (stagiair))</w:t>
      </w:r>
    </w:p>
    <w:p w14:paraId="7670ACF4" w14:textId="5DDD8D7F" w:rsidR="000148FF" w:rsidRPr="00130EB1" w:rsidRDefault="000148FF" w:rsidP="00DD39EC">
      <w:pPr>
        <w:rPr>
          <w:rFonts w:ascii="Times New Roman" w:hAnsi="Times New Roman" w:cs="Times New Roman"/>
        </w:rPr>
      </w:pPr>
      <w:r w:rsidRPr="00130EB1">
        <w:rPr>
          <w:rFonts w:ascii="Times New Roman" w:hAnsi="Times New Roman" w:cs="Times New Roman"/>
        </w:rPr>
        <w:t xml:space="preserve">R13 en R14 </w:t>
      </w:r>
      <w:r w:rsidR="00C00E7C" w:rsidRPr="00130EB1">
        <w:rPr>
          <w:rFonts w:ascii="Times New Roman" w:hAnsi="Times New Roman" w:cs="Times New Roman"/>
        </w:rPr>
        <w:t>geven</w:t>
      </w:r>
      <w:r w:rsidRPr="00130EB1">
        <w:rPr>
          <w:rFonts w:ascii="Times New Roman" w:hAnsi="Times New Roman" w:cs="Times New Roman"/>
        </w:rPr>
        <w:t xml:space="preserve"> het belang van de activiteit ‘gesprek om leerdoel door kind zelf te laten opstellen’ </w:t>
      </w:r>
      <w:r w:rsidR="00FD51F0" w:rsidRPr="00130EB1">
        <w:rPr>
          <w:rFonts w:ascii="Times New Roman" w:hAnsi="Times New Roman" w:cs="Times New Roman"/>
        </w:rPr>
        <w:t xml:space="preserve">aan. </w:t>
      </w:r>
      <w:r w:rsidR="001F0B7D" w:rsidRPr="00130EB1">
        <w:rPr>
          <w:rFonts w:ascii="Times New Roman" w:hAnsi="Times New Roman" w:cs="Times New Roman"/>
        </w:rPr>
        <w:t xml:space="preserve">Vooraf stellen de ouders in samenspraak met de basisschool een leerdoel voor het kind op om deel te nemen aan Playing for Success. </w:t>
      </w:r>
      <w:r w:rsidR="00FD51F0" w:rsidRPr="00130EB1">
        <w:rPr>
          <w:rFonts w:ascii="Times New Roman" w:hAnsi="Times New Roman" w:cs="Times New Roman"/>
        </w:rPr>
        <w:t xml:space="preserve">Doordat de kinderen zelf een </w:t>
      </w:r>
      <w:r w:rsidR="001F0B7D" w:rsidRPr="00130EB1">
        <w:rPr>
          <w:rFonts w:ascii="Times New Roman" w:hAnsi="Times New Roman" w:cs="Times New Roman"/>
        </w:rPr>
        <w:t xml:space="preserve">afgeleide van dit opgestelde leerdoel </w:t>
      </w:r>
      <w:r w:rsidR="00FD51F0" w:rsidRPr="00130EB1">
        <w:rPr>
          <w:rFonts w:ascii="Times New Roman" w:hAnsi="Times New Roman" w:cs="Times New Roman"/>
        </w:rPr>
        <w:t xml:space="preserve">mogen opstellen, </w:t>
      </w:r>
      <w:r w:rsidR="00955980" w:rsidRPr="00130EB1">
        <w:rPr>
          <w:rFonts w:ascii="Times New Roman" w:hAnsi="Times New Roman" w:cs="Times New Roman"/>
        </w:rPr>
        <w:t xml:space="preserve">het wonderdoel, </w:t>
      </w:r>
      <w:r w:rsidR="001F0B7D" w:rsidRPr="00130EB1">
        <w:rPr>
          <w:rFonts w:ascii="Times New Roman" w:hAnsi="Times New Roman" w:cs="Times New Roman"/>
        </w:rPr>
        <w:t xml:space="preserve">wordt hun </w:t>
      </w:r>
      <w:r w:rsidR="000D396C" w:rsidRPr="00130EB1">
        <w:rPr>
          <w:rFonts w:ascii="Times New Roman" w:hAnsi="Times New Roman" w:cs="Times New Roman"/>
        </w:rPr>
        <w:t>‘</w:t>
      </w:r>
      <w:r w:rsidR="001F0B7D" w:rsidRPr="00130EB1">
        <w:rPr>
          <w:rFonts w:ascii="Times New Roman" w:hAnsi="Times New Roman" w:cs="Times New Roman"/>
        </w:rPr>
        <w:t>initiatiefrijk handelen</w:t>
      </w:r>
      <w:r w:rsidR="000D396C" w:rsidRPr="00130EB1">
        <w:rPr>
          <w:rFonts w:ascii="Times New Roman" w:hAnsi="Times New Roman" w:cs="Times New Roman"/>
        </w:rPr>
        <w:t>’</w:t>
      </w:r>
      <w:r w:rsidR="001F0B7D" w:rsidRPr="00130EB1">
        <w:rPr>
          <w:rFonts w:ascii="Times New Roman" w:hAnsi="Times New Roman" w:cs="Times New Roman"/>
        </w:rPr>
        <w:t xml:space="preserve"> getriggerd</w:t>
      </w:r>
      <w:r w:rsidR="006505D3" w:rsidRPr="00130EB1">
        <w:rPr>
          <w:rFonts w:ascii="Times New Roman" w:hAnsi="Times New Roman" w:cs="Times New Roman"/>
        </w:rPr>
        <w:t xml:space="preserve">, aangezien ze dit leerdoel zelf opstellen en zelf mogen bepalen hoe ze invulling geven aan dit leerdoel. </w:t>
      </w:r>
    </w:p>
    <w:p w14:paraId="3FF34257" w14:textId="77777777" w:rsidR="007E2BB3" w:rsidRPr="00130EB1" w:rsidRDefault="007E2BB3" w:rsidP="00580614">
      <w:pPr>
        <w:pBdr>
          <w:top w:val="single" w:sz="4" w:space="1" w:color="auto"/>
          <w:left w:val="single" w:sz="4" w:space="4" w:color="auto"/>
          <w:bottom w:val="single" w:sz="4" w:space="1" w:color="auto"/>
          <w:right w:val="single" w:sz="4" w:space="4" w:color="auto"/>
        </w:pBdr>
        <w:rPr>
          <w:rFonts w:ascii="Times New Roman" w:hAnsi="Times New Roman" w:cs="Times New Roman"/>
          <w:i/>
          <w:iCs/>
        </w:rPr>
      </w:pPr>
      <w:r w:rsidRPr="00130EB1">
        <w:rPr>
          <w:rFonts w:ascii="Times New Roman" w:hAnsi="Times New Roman" w:cs="Times New Roman"/>
          <w:i/>
          <w:iCs/>
        </w:rPr>
        <w:t xml:space="preserve">“Het is natuurlijk belangrijk dat het kind zelf weet waarom hij of zij deelneemt, zodat de motivatie om dit te bereiken ook vanuit hunzelf komt en niet wordt opgelegd door een school of een ouder.” </w:t>
      </w:r>
      <w:r w:rsidRPr="00130EB1">
        <w:rPr>
          <w:rFonts w:ascii="Times New Roman" w:hAnsi="Times New Roman" w:cs="Times New Roman"/>
          <w:i/>
          <w:iCs/>
        </w:rPr>
        <w:br/>
      </w:r>
      <w:r w:rsidRPr="00130EB1">
        <w:rPr>
          <w:rFonts w:ascii="Times New Roman" w:hAnsi="Times New Roman" w:cs="Times New Roman"/>
        </w:rPr>
        <w:t>(R13 – uitvoerenden (stagiair))</w:t>
      </w:r>
    </w:p>
    <w:p w14:paraId="1B5ACBA0" w14:textId="3E270316" w:rsidR="00AC20B7" w:rsidRPr="00130EB1" w:rsidRDefault="007E2BB3" w:rsidP="00580614">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 xml:space="preserve">“Wij vullen het ‘wonderdoel’ in. Dit is het leerdoel wat het kind zelf wil leren. Want de leerdoelen die vooraf opgesteld zijn blijkt soms uit dat het het leerdoel van de ouders was voor het kind. En daar willen de kinderen dan zelf niet aan werken. Dus daarom hebben we die ‘wondervraag’ om erachter te komen wat het kind zelf wil, zodat het kind er zelf achter staat.” </w:t>
      </w:r>
      <w:r w:rsidRPr="00130EB1">
        <w:rPr>
          <w:rFonts w:ascii="Times New Roman" w:hAnsi="Times New Roman" w:cs="Times New Roman"/>
        </w:rPr>
        <w:t>(R14 – uitvoerenden (stagiair))</w:t>
      </w:r>
    </w:p>
    <w:p w14:paraId="279EB9B4" w14:textId="40BEBFBF" w:rsidR="00BD74E2" w:rsidRPr="00130EB1" w:rsidRDefault="00BD74E2" w:rsidP="00BD74E2">
      <w:pPr>
        <w:rPr>
          <w:rFonts w:ascii="Times New Roman" w:hAnsi="Times New Roman" w:cs="Times New Roman"/>
        </w:rPr>
      </w:pPr>
      <w:r w:rsidRPr="00130EB1">
        <w:rPr>
          <w:rFonts w:ascii="Times New Roman" w:hAnsi="Times New Roman" w:cs="Times New Roman"/>
        </w:rPr>
        <w:t xml:space="preserve">Aangezien R13 en R14 aangeven dat het doel van het door de kinderen zelf laten opstellen van een leerdoel is om de kinderen zelf te laten nadenken over wat zij beogen te bereiken met Playing for Success, en de kinderen het opstellen van een leerdoel als ‘leerzaam’ ervaren, lijkt het belangrijkste uitgangspunt hiervan dat de kinderen leren om zelfstandig te bepalen wat zij willen bereiken. </w:t>
      </w:r>
    </w:p>
    <w:p w14:paraId="0F46E41E" w14:textId="77777777" w:rsidR="00BD74E2" w:rsidRPr="00130EB1" w:rsidRDefault="00BD74E2" w:rsidP="00BD74E2">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“Want dan kan iemand ook met mij meedenken, omdat ik het zelf moeilijker vind om dat goed op te schrijven.”</w:t>
      </w:r>
      <w:r w:rsidRPr="00130EB1">
        <w:rPr>
          <w:rFonts w:ascii="Times New Roman" w:hAnsi="Times New Roman" w:cs="Times New Roman"/>
        </w:rPr>
        <w:t xml:space="preserve"> (R8 – doelgroep (deelnemer))</w:t>
      </w:r>
    </w:p>
    <w:p w14:paraId="2DAA0F71" w14:textId="77777777" w:rsidR="00BD74E2" w:rsidRPr="00130EB1" w:rsidRDefault="00BD74E2" w:rsidP="00BD74E2">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“Goed, want dan leer ik dat ook te doen.”</w:t>
      </w:r>
      <w:r w:rsidRPr="00130EB1">
        <w:rPr>
          <w:rFonts w:ascii="Times New Roman" w:hAnsi="Times New Roman" w:cs="Times New Roman"/>
        </w:rPr>
        <w:t xml:space="preserve"> (R9 – doelgroep (deelnemer))</w:t>
      </w:r>
    </w:p>
    <w:p w14:paraId="701F32E5" w14:textId="77777777" w:rsidR="00BD74E2" w:rsidRPr="00130EB1" w:rsidRDefault="00BD74E2" w:rsidP="00BD74E2">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“Spannend, want ik wist niet zo goed wat ik moest opschrijven.”</w:t>
      </w:r>
      <w:r w:rsidRPr="00130EB1">
        <w:rPr>
          <w:rFonts w:ascii="Times New Roman" w:hAnsi="Times New Roman" w:cs="Times New Roman"/>
        </w:rPr>
        <w:t xml:space="preserve"> (R10 – doelgroep (deelnemer))</w:t>
      </w:r>
    </w:p>
    <w:p w14:paraId="49B87C31" w14:textId="7BD97DB3" w:rsidR="002E705B" w:rsidRPr="00130EB1" w:rsidRDefault="002E705B" w:rsidP="00DD39EC">
      <w:pPr>
        <w:rPr>
          <w:rFonts w:ascii="Times New Roman" w:hAnsi="Times New Roman" w:cs="Times New Roman"/>
        </w:rPr>
      </w:pPr>
      <w:r w:rsidRPr="00130EB1">
        <w:rPr>
          <w:rFonts w:ascii="Times New Roman" w:hAnsi="Times New Roman" w:cs="Times New Roman"/>
        </w:rPr>
        <w:t>Uit deze citaten blijkt dat de doelgroep ‘vertrouwen’ geeft</w:t>
      </w:r>
      <w:r w:rsidR="002A2048" w:rsidRPr="00130EB1">
        <w:rPr>
          <w:rFonts w:ascii="Times New Roman" w:hAnsi="Times New Roman" w:cs="Times New Roman"/>
        </w:rPr>
        <w:t xml:space="preserve"> aan deze activiteit en de stagiaires om hen hierin te begeleiden, </w:t>
      </w:r>
      <w:r w:rsidR="001715A6" w:rsidRPr="00130EB1">
        <w:rPr>
          <w:rFonts w:ascii="Times New Roman" w:hAnsi="Times New Roman" w:cs="Times New Roman"/>
        </w:rPr>
        <w:t xml:space="preserve">de doelgroep ‘acceptatie’ verleent, doordat ze deze activiteit als ‘goed’ zien en </w:t>
      </w:r>
      <w:r w:rsidR="004D4C24" w:rsidRPr="00130EB1">
        <w:rPr>
          <w:rFonts w:ascii="Times New Roman" w:hAnsi="Times New Roman" w:cs="Times New Roman"/>
        </w:rPr>
        <w:t xml:space="preserve">daarmee ‘tevredenheid’ </w:t>
      </w:r>
      <w:r w:rsidR="00EB2A69" w:rsidRPr="00130EB1">
        <w:rPr>
          <w:rFonts w:ascii="Times New Roman" w:hAnsi="Times New Roman" w:cs="Times New Roman"/>
        </w:rPr>
        <w:t xml:space="preserve">voelen. </w:t>
      </w:r>
    </w:p>
    <w:p w14:paraId="3EE65EAB" w14:textId="70CED46E" w:rsidR="00DD39EC" w:rsidRPr="00130EB1" w:rsidRDefault="00DD39EC" w:rsidP="00DD39EC">
      <w:pPr>
        <w:rPr>
          <w:rFonts w:ascii="Times New Roman" w:hAnsi="Times New Roman" w:cs="Times New Roman"/>
        </w:rPr>
      </w:pPr>
      <w:r w:rsidRPr="00130EB1">
        <w:rPr>
          <w:rFonts w:ascii="Times New Roman" w:hAnsi="Times New Roman" w:cs="Times New Roman"/>
          <w:i/>
          <w:iCs/>
        </w:rPr>
        <w:t>Output/outcomes</w:t>
      </w:r>
      <w:r w:rsidR="002D2D39" w:rsidRPr="00130EB1">
        <w:rPr>
          <w:rFonts w:ascii="Times New Roman" w:hAnsi="Times New Roman" w:cs="Times New Roman"/>
          <w:i/>
          <w:iCs/>
        </w:rPr>
        <w:br/>
      </w:r>
      <w:r w:rsidR="00245334" w:rsidRPr="00130EB1">
        <w:rPr>
          <w:rFonts w:ascii="Times New Roman" w:hAnsi="Times New Roman" w:cs="Times New Roman"/>
        </w:rPr>
        <w:t xml:space="preserve">Een uitgangspunt bij </w:t>
      </w:r>
      <w:r w:rsidR="001879AA" w:rsidRPr="00130EB1">
        <w:rPr>
          <w:rFonts w:ascii="Times New Roman" w:hAnsi="Times New Roman" w:cs="Times New Roman"/>
        </w:rPr>
        <w:t xml:space="preserve">het opstellen van de </w:t>
      </w:r>
      <w:r w:rsidR="001879AA" w:rsidRPr="00130EB1">
        <w:rPr>
          <w:rFonts w:ascii="Times New Roman" w:hAnsi="Times New Roman" w:cs="Times New Roman"/>
          <w:i/>
          <w:iCs/>
        </w:rPr>
        <w:t xml:space="preserve">theorie van verandering </w:t>
      </w:r>
      <w:r w:rsidR="001879AA" w:rsidRPr="00130EB1">
        <w:rPr>
          <w:rFonts w:ascii="Times New Roman" w:hAnsi="Times New Roman" w:cs="Times New Roman"/>
        </w:rPr>
        <w:t xml:space="preserve">voordat empirische data beschikbaar was, veronderstelt dat wanneer kinderen initiatief </w:t>
      </w:r>
      <w:r w:rsidR="00975E5F" w:rsidRPr="00130EB1">
        <w:rPr>
          <w:rFonts w:ascii="Times New Roman" w:hAnsi="Times New Roman" w:cs="Times New Roman"/>
        </w:rPr>
        <w:t xml:space="preserve">leren te nemen, </w:t>
      </w:r>
      <w:r w:rsidR="004E3B99" w:rsidRPr="00130EB1">
        <w:rPr>
          <w:rFonts w:ascii="Times New Roman" w:hAnsi="Times New Roman" w:cs="Times New Roman"/>
        </w:rPr>
        <w:t xml:space="preserve">dit </w:t>
      </w:r>
      <w:r w:rsidR="00975E5F" w:rsidRPr="00130EB1">
        <w:rPr>
          <w:rFonts w:ascii="Times New Roman" w:hAnsi="Times New Roman" w:cs="Times New Roman"/>
        </w:rPr>
        <w:t xml:space="preserve">bijdraagt aan een verhoogd zelfvertrouwen. Dit verhoogde zelfvertrouwen kan ertoe leiden dat </w:t>
      </w:r>
      <w:r w:rsidR="00622C5B" w:rsidRPr="00130EB1">
        <w:rPr>
          <w:rFonts w:ascii="Times New Roman" w:hAnsi="Times New Roman" w:cs="Times New Roman"/>
        </w:rPr>
        <w:t>kinderen initiatief durven te nemen (</w:t>
      </w:r>
      <w:r w:rsidR="002D3057" w:rsidRPr="00130EB1">
        <w:rPr>
          <w:rFonts w:ascii="Times New Roman" w:hAnsi="Times New Roman" w:cs="Times New Roman"/>
        </w:rPr>
        <w:t xml:space="preserve">Muys-Bol, 2020), wat kan leiden tot het creëren van een eigen identiteit (RIVM, 2021). R14 </w:t>
      </w:r>
      <w:r w:rsidR="008B6C45" w:rsidRPr="00130EB1">
        <w:rPr>
          <w:rFonts w:ascii="Times New Roman" w:hAnsi="Times New Roman" w:cs="Times New Roman"/>
        </w:rPr>
        <w:t xml:space="preserve">gaf een situatie </w:t>
      </w:r>
      <w:r w:rsidR="00327368" w:rsidRPr="00130EB1">
        <w:rPr>
          <w:rFonts w:ascii="Times New Roman" w:hAnsi="Times New Roman" w:cs="Times New Roman"/>
        </w:rPr>
        <w:t xml:space="preserve">weer </w:t>
      </w:r>
      <w:r w:rsidR="008B6C45" w:rsidRPr="00130EB1">
        <w:rPr>
          <w:rFonts w:ascii="Times New Roman" w:hAnsi="Times New Roman" w:cs="Times New Roman"/>
        </w:rPr>
        <w:t>waarin</w:t>
      </w:r>
      <w:r w:rsidR="00327368" w:rsidRPr="00130EB1">
        <w:rPr>
          <w:rFonts w:ascii="Times New Roman" w:hAnsi="Times New Roman" w:cs="Times New Roman"/>
        </w:rPr>
        <w:t xml:space="preserve"> de kinderen vrij </w:t>
      </w:r>
      <w:r w:rsidR="005C3928" w:rsidRPr="00130EB1">
        <w:rPr>
          <w:rFonts w:ascii="Times New Roman" w:hAnsi="Times New Roman" w:cs="Times New Roman"/>
        </w:rPr>
        <w:t>gelaten werden</w:t>
      </w:r>
      <w:r w:rsidR="00327368" w:rsidRPr="00130EB1">
        <w:rPr>
          <w:rFonts w:ascii="Times New Roman" w:hAnsi="Times New Roman" w:cs="Times New Roman"/>
        </w:rPr>
        <w:t xml:space="preserve"> in wat zij wilden doen, mits dit bijdroeg aan een leerdoel. </w:t>
      </w:r>
      <w:r w:rsidR="006556C9" w:rsidRPr="00130EB1">
        <w:rPr>
          <w:rFonts w:ascii="Times New Roman" w:hAnsi="Times New Roman" w:cs="Times New Roman"/>
        </w:rPr>
        <w:t xml:space="preserve">In deze geboden vrijheid nam een kind </w:t>
      </w:r>
      <w:r w:rsidR="006556C9" w:rsidRPr="00130EB1">
        <w:rPr>
          <w:rFonts w:ascii="Times New Roman" w:hAnsi="Times New Roman" w:cs="Times New Roman"/>
        </w:rPr>
        <w:lastRenderedPageBreak/>
        <w:t xml:space="preserve">het initiatief om een tekening op te stellen, waarbij ze haar identiteit durfde bloot te stellen. </w:t>
      </w:r>
      <w:r w:rsidR="00A11535" w:rsidRPr="00130EB1">
        <w:rPr>
          <w:rFonts w:ascii="Times New Roman" w:hAnsi="Times New Roman" w:cs="Times New Roman"/>
        </w:rPr>
        <w:t xml:space="preserve">In deze situatie </w:t>
      </w:r>
      <w:r w:rsidR="00A3494A" w:rsidRPr="00130EB1">
        <w:rPr>
          <w:rFonts w:ascii="Times New Roman" w:hAnsi="Times New Roman" w:cs="Times New Roman"/>
        </w:rPr>
        <w:t xml:space="preserve">creëerde dit kind een eigen identiteit. </w:t>
      </w:r>
    </w:p>
    <w:p w14:paraId="2AFBEE12" w14:textId="4C98B713" w:rsidR="00DD39EC" w:rsidRPr="00130EB1" w:rsidRDefault="00DD39EC" w:rsidP="00580614">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 xml:space="preserve">“Maar ik denk ook dat de kinderen een </w:t>
      </w:r>
      <w:r w:rsidR="000C7F0B" w:rsidRPr="00130EB1">
        <w:rPr>
          <w:rFonts w:ascii="Times New Roman" w:hAnsi="Times New Roman" w:cs="Times New Roman"/>
          <w:i/>
          <w:iCs/>
        </w:rPr>
        <w:t xml:space="preserve">soort van </w:t>
      </w:r>
      <w:r w:rsidRPr="00130EB1">
        <w:rPr>
          <w:rFonts w:ascii="Times New Roman" w:hAnsi="Times New Roman" w:cs="Times New Roman"/>
          <w:i/>
          <w:iCs/>
        </w:rPr>
        <w:t xml:space="preserve">eigen identiteit ontwikkelen, omdat ze echt uit hun vaste stramien komen. Bijvoorbeeld laatst bij een spel had ik een kind, waarbij ik echt moeilijk contact kon krijgen. Toen gaf ik ze zelf vrijheid om keuze te maken met wat ze wilden doen. Toen was dat meisje erbij en die wilde graag tekenen. Toen moesten wij raden wat het was. Toen tekende ze een vlag. Toen dacht ik: </w:t>
      </w:r>
      <w:r w:rsidR="00FA352C" w:rsidRPr="00130EB1">
        <w:rPr>
          <w:rFonts w:ascii="Times New Roman" w:hAnsi="Times New Roman" w:cs="Times New Roman"/>
          <w:i/>
          <w:iCs/>
        </w:rPr>
        <w:t>oké</w:t>
      </w:r>
      <w:r w:rsidRPr="00130EB1">
        <w:rPr>
          <w:rFonts w:ascii="Times New Roman" w:hAnsi="Times New Roman" w:cs="Times New Roman"/>
          <w:i/>
          <w:iCs/>
        </w:rPr>
        <w:t>. Wij raden wat het was. Wat had ze getekend? Ze had de regenboogvlag getekend, want ze was verliefd op een meisje. Maar dat kwam echt uit het niets. Daarna praatte ze echt over alles.”</w:t>
      </w:r>
      <w:r w:rsidRPr="00130EB1">
        <w:rPr>
          <w:rFonts w:ascii="Times New Roman" w:hAnsi="Times New Roman" w:cs="Times New Roman"/>
        </w:rPr>
        <w:t xml:space="preserve"> (R14 – uitvoerenden (stagiair))</w:t>
      </w:r>
    </w:p>
    <w:p w14:paraId="010C58F2" w14:textId="46A8E227" w:rsidR="00CD10E7" w:rsidRPr="00130EB1" w:rsidRDefault="00CD10E7" w:rsidP="00DD39EC">
      <w:pPr>
        <w:rPr>
          <w:rFonts w:ascii="Times New Roman" w:hAnsi="Times New Roman" w:cs="Times New Roman"/>
        </w:rPr>
      </w:pPr>
      <w:r w:rsidRPr="00130EB1">
        <w:rPr>
          <w:rFonts w:ascii="Times New Roman" w:hAnsi="Times New Roman" w:cs="Times New Roman"/>
        </w:rPr>
        <w:t xml:space="preserve">Daarnaast zorgen de evaluatiemomenten, waarbij de kinderen in groepjes </w:t>
      </w:r>
      <w:r w:rsidR="0019608E" w:rsidRPr="00130EB1">
        <w:rPr>
          <w:rFonts w:ascii="Times New Roman" w:hAnsi="Times New Roman" w:cs="Times New Roman"/>
        </w:rPr>
        <w:t xml:space="preserve">moeten samenwerken, </w:t>
      </w:r>
      <w:r w:rsidRPr="00130EB1">
        <w:rPr>
          <w:rFonts w:ascii="Times New Roman" w:hAnsi="Times New Roman" w:cs="Times New Roman"/>
        </w:rPr>
        <w:t>opgedeeld worden per tafel, ervoor dat kinderen zichzelf kunnen reflecteren ten opzichte van de ander.</w:t>
      </w:r>
      <w:r w:rsidR="00B51829" w:rsidRPr="00130EB1">
        <w:rPr>
          <w:rFonts w:ascii="Times New Roman" w:hAnsi="Times New Roman" w:cs="Times New Roman"/>
        </w:rPr>
        <w:t xml:space="preserve"> </w:t>
      </w:r>
      <w:r w:rsidR="00964C8A" w:rsidRPr="00130EB1">
        <w:rPr>
          <w:rFonts w:ascii="Times New Roman" w:hAnsi="Times New Roman" w:cs="Times New Roman"/>
        </w:rPr>
        <w:t xml:space="preserve">Daardoor kunnen zij hun eigen identiteit meer plaatsen. </w:t>
      </w:r>
      <w:r w:rsidRPr="00130EB1">
        <w:rPr>
          <w:rFonts w:ascii="Times New Roman" w:hAnsi="Times New Roman" w:cs="Times New Roman"/>
        </w:rPr>
        <w:t xml:space="preserve">R8 geeft daarbij aan zichzelf </w:t>
      </w:r>
      <w:r w:rsidR="005C3928" w:rsidRPr="00130EB1">
        <w:rPr>
          <w:rFonts w:ascii="Times New Roman" w:hAnsi="Times New Roman" w:cs="Times New Roman"/>
        </w:rPr>
        <w:t xml:space="preserve">te </w:t>
      </w:r>
      <w:r w:rsidRPr="00130EB1">
        <w:rPr>
          <w:rFonts w:ascii="Times New Roman" w:hAnsi="Times New Roman" w:cs="Times New Roman"/>
        </w:rPr>
        <w:t>reflecte</w:t>
      </w:r>
      <w:r w:rsidR="005C3928" w:rsidRPr="00130EB1">
        <w:rPr>
          <w:rFonts w:ascii="Times New Roman" w:hAnsi="Times New Roman" w:cs="Times New Roman"/>
        </w:rPr>
        <w:t>ren</w:t>
      </w:r>
      <w:r w:rsidRPr="00130EB1">
        <w:rPr>
          <w:rFonts w:ascii="Times New Roman" w:hAnsi="Times New Roman" w:cs="Times New Roman"/>
        </w:rPr>
        <w:t xml:space="preserve"> ten opzichte van zijn tafelgenoten</w:t>
      </w:r>
      <w:r w:rsidR="00964C8A" w:rsidRPr="00130EB1">
        <w:rPr>
          <w:rFonts w:ascii="Times New Roman" w:hAnsi="Times New Roman" w:cs="Times New Roman"/>
        </w:rPr>
        <w:t xml:space="preserve"> en daardoor gelijkenissen in zijn identiteit ziet met </w:t>
      </w:r>
      <w:r w:rsidR="0064699C" w:rsidRPr="00130EB1">
        <w:rPr>
          <w:rFonts w:ascii="Times New Roman" w:hAnsi="Times New Roman" w:cs="Times New Roman"/>
        </w:rPr>
        <w:t xml:space="preserve">één van hen. </w:t>
      </w:r>
    </w:p>
    <w:p w14:paraId="0FDF8CA9" w14:textId="0BB2FDAB" w:rsidR="00CD10E7" w:rsidRPr="00130EB1" w:rsidRDefault="00CD10E7" w:rsidP="00CD10E7">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 xml:space="preserve">“Bij mijn tafelgroepje zit </w:t>
      </w:r>
      <w:r w:rsidR="00B53FC4" w:rsidRPr="00130EB1">
        <w:rPr>
          <w:rFonts w:ascii="Times New Roman" w:hAnsi="Times New Roman" w:cs="Times New Roman"/>
          <w:i/>
          <w:iCs/>
        </w:rPr>
        <w:t>één</w:t>
      </w:r>
      <w:r w:rsidRPr="00130EB1">
        <w:rPr>
          <w:rFonts w:ascii="Times New Roman" w:hAnsi="Times New Roman" w:cs="Times New Roman"/>
          <w:i/>
          <w:iCs/>
        </w:rPr>
        <w:t xml:space="preserve"> jongetje. Die is een beetje hetzelfde als mij. Maar de </w:t>
      </w:r>
      <w:r w:rsidR="00B53FC4" w:rsidRPr="00130EB1">
        <w:rPr>
          <w:rFonts w:ascii="Times New Roman" w:hAnsi="Times New Roman" w:cs="Times New Roman"/>
          <w:i/>
          <w:iCs/>
        </w:rPr>
        <w:t>twee</w:t>
      </w:r>
      <w:r w:rsidRPr="00130EB1">
        <w:rPr>
          <w:rFonts w:ascii="Times New Roman" w:hAnsi="Times New Roman" w:cs="Times New Roman"/>
          <w:i/>
          <w:iCs/>
        </w:rPr>
        <w:t xml:space="preserve"> meisjes zeggen bijna helemaal niks.”</w:t>
      </w:r>
      <w:r w:rsidRPr="00130EB1">
        <w:rPr>
          <w:rFonts w:ascii="Times New Roman" w:hAnsi="Times New Roman" w:cs="Times New Roman"/>
        </w:rPr>
        <w:t xml:space="preserve"> (R8 – deelnemer)</w:t>
      </w:r>
    </w:p>
    <w:p w14:paraId="19B43EFA" w14:textId="06E00239" w:rsidR="00841F1D" w:rsidRPr="00130EB1" w:rsidRDefault="004664E6" w:rsidP="00DD39EC">
      <w:pPr>
        <w:rPr>
          <w:rFonts w:ascii="Times New Roman" w:hAnsi="Times New Roman" w:cs="Times New Roman"/>
        </w:rPr>
      </w:pPr>
      <w:r w:rsidRPr="00130EB1">
        <w:rPr>
          <w:rFonts w:ascii="Times New Roman" w:hAnsi="Times New Roman" w:cs="Times New Roman"/>
        </w:rPr>
        <w:t xml:space="preserve">Een ander uitgangspunt bij het opstellen van de </w:t>
      </w:r>
      <w:r w:rsidRPr="00130EB1">
        <w:rPr>
          <w:rFonts w:ascii="Times New Roman" w:hAnsi="Times New Roman" w:cs="Times New Roman"/>
          <w:i/>
          <w:iCs/>
        </w:rPr>
        <w:t xml:space="preserve">theorie van verandering </w:t>
      </w:r>
      <w:r w:rsidRPr="00130EB1">
        <w:rPr>
          <w:rFonts w:ascii="Times New Roman" w:hAnsi="Times New Roman" w:cs="Times New Roman"/>
        </w:rPr>
        <w:t>voordat empirische data beschikbaar wa</w:t>
      </w:r>
      <w:r w:rsidR="00190697">
        <w:rPr>
          <w:rFonts w:ascii="Times New Roman" w:hAnsi="Times New Roman" w:cs="Times New Roman"/>
        </w:rPr>
        <w:t>ren</w:t>
      </w:r>
      <w:r w:rsidRPr="00130EB1">
        <w:rPr>
          <w:rFonts w:ascii="Times New Roman" w:hAnsi="Times New Roman" w:cs="Times New Roman"/>
        </w:rPr>
        <w:t xml:space="preserve">, stelt dat kinderen met een verhoogd zelfvertrouwen een </w:t>
      </w:r>
      <w:r w:rsidR="009D1E10" w:rsidRPr="00130EB1">
        <w:rPr>
          <w:rFonts w:ascii="Times New Roman" w:hAnsi="Times New Roman" w:cs="Times New Roman"/>
        </w:rPr>
        <w:t>verhoogde (leer)motivatie krijgen en daardoor beter presteren op school (Vernooy, 2012)</w:t>
      </w:r>
      <w:r w:rsidR="00F06944" w:rsidRPr="00130EB1">
        <w:rPr>
          <w:rFonts w:ascii="Times New Roman" w:hAnsi="Times New Roman" w:cs="Times New Roman"/>
        </w:rPr>
        <w:t xml:space="preserve">. R8 </w:t>
      </w:r>
      <w:r w:rsidR="00BE0A0E" w:rsidRPr="00130EB1">
        <w:rPr>
          <w:rFonts w:ascii="Times New Roman" w:hAnsi="Times New Roman" w:cs="Times New Roman"/>
        </w:rPr>
        <w:t xml:space="preserve">gaf aan dat </w:t>
      </w:r>
      <w:r w:rsidR="00AB7F60" w:rsidRPr="00130EB1">
        <w:rPr>
          <w:rFonts w:ascii="Times New Roman" w:hAnsi="Times New Roman" w:cs="Times New Roman"/>
        </w:rPr>
        <w:t>het</w:t>
      </w:r>
      <w:r w:rsidR="00BE0A0E" w:rsidRPr="00130EB1">
        <w:rPr>
          <w:rFonts w:ascii="Times New Roman" w:hAnsi="Times New Roman" w:cs="Times New Roman"/>
        </w:rPr>
        <w:t xml:space="preserve"> zelfvertrouwen groter was geworden door deelname aan Playing for Success en </w:t>
      </w:r>
      <w:r w:rsidR="00AB7F60" w:rsidRPr="00130EB1">
        <w:rPr>
          <w:rFonts w:ascii="Times New Roman" w:hAnsi="Times New Roman" w:cs="Times New Roman"/>
        </w:rPr>
        <w:t>daardoor</w:t>
      </w:r>
      <w:r w:rsidR="00BE0A0E" w:rsidRPr="00130EB1">
        <w:rPr>
          <w:rFonts w:ascii="Times New Roman" w:hAnsi="Times New Roman" w:cs="Times New Roman"/>
        </w:rPr>
        <w:t xml:space="preserve"> </w:t>
      </w:r>
      <w:r w:rsidR="00C915F1" w:rsidRPr="00130EB1">
        <w:rPr>
          <w:rFonts w:ascii="Times New Roman" w:hAnsi="Times New Roman" w:cs="Times New Roman"/>
        </w:rPr>
        <w:t xml:space="preserve">meer motivatie </w:t>
      </w:r>
      <w:r w:rsidR="00AB7F60" w:rsidRPr="00130EB1">
        <w:rPr>
          <w:rFonts w:ascii="Times New Roman" w:hAnsi="Times New Roman" w:cs="Times New Roman"/>
        </w:rPr>
        <w:t>is verkregen</w:t>
      </w:r>
      <w:r w:rsidR="00C915F1" w:rsidRPr="00130EB1">
        <w:rPr>
          <w:rFonts w:ascii="Times New Roman" w:hAnsi="Times New Roman" w:cs="Times New Roman"/>
        </w:rPr>
        <w:t xml:space="preserve"> om betere schoolprestaties te behalen</w:t>
      </w:r>
      <w:r w:rsidR="00093874" w:rsidRPr="00130EB1">
        <w:rPr>
          <w:rFonts w:ascii="Times New Roman" w:hAnsi="Times New Roman" w:cs="Times New Roman"/>
        </w:rPr>
        <w:t>.</w:t>
      </w:r>
      <w:r w:rsidR="00853BD3" w:rsidRPr="00130EB1">
        <w:rPr>
          <w:rFonts w:ascii="Times New Roman" w:hAnsi="Times New Roman" w:cs="Times New Roman"/>
        </w:rPr>
        <w:t xml:space="preserve"> </w:t>
      </w:r>
    </w:p>
    <w:p w14:paraId="1DE900E2" w14:textId="257461DC" w:rsidR="00DD39EC" w:rsidRPr="00130EB1" w:rsidRDefault="00DD39EC" w:rsidP="00580614">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“Nou, als ik bijvoorbeeld een hoog cijfer heb, dan zeg ik in mezelf: als er weer een toets komt, dan ga ik weer hetzelfde leren en goede punten halen. En eerst zei ik als ik een goed cijfer had, volgende keer is het vast weer een laag cijfer.”</w:t>
      </w:r>
      <w:r w:rsidRPr="00130EB1">
        <w:rPr>
          <w:rFonts w:ascii="Times New Roman" w:hAnsi="Times New Roman" w:cs="Times New Roman"/>
        </w:rPr>
        <w:t xml:space="preserve"> (R8 – deelnemer)</w:t>
      </w:r>
    </w:p>
    <w:p w14:paraId="76D70150" w14:textId="366EDA23" w:rsidR="001F5114" w:rsidRPr="00130EB1" w:rsidRDefault="00BA12DA" w:rsidP="00DD39EC">
      <w:pPr>
        <w:rPr>
          <w:rFonts w:ascii="Times New Roman" w:hAnsi="Times New Roman" w:cs="Times New Roman"/>
        </w:rPr>
      </w:pPr>
      <w:r w:rsidRPr="00130EB1">
        <w:rPr>
          <w:rFonts w:ascii="Times New Roman" w:hAnsi="Times New Roman" w:cs="Times New Roman"/>
        </w:rPr>
        <w:t xml:space="preserve">R9 geeft aan dat </w:t>
      </w:r>
      <w:r w:rsidR="009E135C" w:rsidRPr="00130EB1">
        <w:rPr>
          <w:rFonts w:ascii="Times New Roman" w:hAnsi="Times New Roman" w:cs="Times New Roman"/>
        </w:rPr>
        <w:t>Playing for Success haar ook helpt buiten school om. Door Playing for Success is ze minder verlegen geworden, waardoor ze sneller vr</w:t>
      </w:r>
      <w:r w:rsidR="0083791C" w:rsidRPr="00130EB1">
        <w:rPr>
          <w:rFonts w:ascii="Times New Roman" w:hAnsi="Times New Roman" w:cs="Times New Roman"/>
        </w:rPr>
        <w:t>ienden</w:t>
      </w:r>
      <w:r w:rsidR="009E135C" w:rsidRPr="00130EB1">
        <w:rPr>
          <w:rFonts w:ascii="Times New Roman" w:hAnsi="Times New Roman" w:cs="Times New Roman"/>
        </w:rPr>
        <w:t xml:space="preserve"> maakt. </w:t>
      </w:r>
      <w:r w:rsidR="00441F74" w:rsidRPr="00130EB1">
        <w:rPr>
          <w:rFonts w:ascii="Times New Roman" w:hAnsi="Times New Roman" w:cs="Times New Roman"/>
        </w:rPr>
        <w:t xml:space="preserve">In de </w:t>
      </w:r>
      <w:r w:rsidR="00441F74" w:rsidRPr="00130EB1">
        <w:rPr>
          <w:rFonts w:ascii="Times New Roman" w:hAnsi="Times New Roman" w:cs="Times New Roman"/>
          <w:i/>
          <w:iCs/>
        </w:rPr>
        <w:t xml:space="preserve">theorie van verandering </w:t>
      </w:r>
      <w:r w:rsidR="00441F74" w:rsidRPr="00130EB1">
        <w:rPr>
          <w:rFonts w:ascii="Times New Roman" w:hAnsi="Times New Roman" w:cs="Times New Roman"/>
        </w:rPr>
        <w:t xml:space="preserve">die voordat empirische data beschikbaar was is opgesteld, </w:t>
      </w:r>
      <w:r w:rsidR="004B2B2B" w:rsidRPr="00130EB1">
        <w:rPr>
          <w:rFonts w:ascii="Times New Roman" w:hAnsi="Times New Roman" w:cs="Times New Roman"/>
        </w:rPr>
        <w:t xml:space="preserve">komt naar voren dat een verhoogd zelfvertrouwen kan leiden tot een verhoogd welzijnsgevoel, een verhoogde kwaliteit van leven en daardoor een positieve gezondheid. </w:t>
      </w:r>
      <w:r w:rsidR="00D542E4" w:rsidRPr="00130EB1">
        <w:rPr>
          <w:rFonts w:ascii="Times New Roman" w:hAnsi="Times New Roman" w:cs="Times New Roman"/>
        </w:rPr>
        <w:t xml:space="preserve">In het geval van R9 draagt het minder verlegen zijn bij tot een verhoogd zelfvertrouwen, waardoor ze meer </w:t>
      </w:r>
      <w:r w:rsidR="0083791C" w:rsidRPr="00130EB1">
        <w:rPr>
          <w:rFonts w:ascii="Times New Roman" w:hAnsi="Times New Roman" w:cs="Times New Roman"/>
        </w:rPr>
        <w:t xml:space="preserve">vrienden heeft dan </w:t>
      </w:r>
      <w:r w:rsidR="007A331C" w:rsidRPr="00130EB1">
        <w:rPr>
          <w:rFonts w:ascii="Times New Roman" w:hAnsi="Times New Roman" w:cs="Times New Roman"/>
        </w:rPr>
        <w:t xml:space="preserve">dat zij voor de start van Playing for Success had. </w:t>
      </w:r>
      <w:r w:rsidR="00FB7A15" w:rsidRPr="00130EB1">
        <w:rPr>
          <w:rFonts w:ascii="Times New Roman" w:hAnsi="Times New Roman" w:cs="Times New Roman"/>
        </w:rPr>
        <w:t xml:space="preserve">R9 geeft daarbij aan dat het haar een blij gevoel geeft: een verhoogd welzijnsgevoel. </w:t>
      </w:r>
    </w:p>
    <w:p w14:paraId="20E015D2" w14:textId="30A0A0A2" w:rsidR="007F5164" w:rsidRPr="00130EB1" w:rsidRDefault="007F5164" w:rsidP="007F5164">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“Omdat ik vroeger niet zoveel vrienden had en nu héél veel.”</w:t>
      </w:r>
      <w:r w:rsidRPr="00130EB1">
        <w:rPr>
          <w:rFonts w:ascii="Times New Roman" w:hAnsi="Times New Roman" w:cs="Times New Roman"/>
        </w:rPr>
        <w:t xml:space="preserve"> (R9 – deelnemer)</w:t>
      </w:r>
    </w:p>
    <w:p w14:paraId="7169AC68" w14:textId="34346B89" w:rsidR="00E847F8" w:rsidRPr="00130EB1" w:rsidRDefault="00E847F8" w:rsidP="007F5164">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“Een blij gevoel dat ik leuk kan spelen”</w:t>
      </w:r>
      <w:r w:rsidRPr="00130EB1">
        <w:rPr>
          <w:rFonts w:ascii="Times New Roman" w:hAnsi="Times New Roman" w:cs="Times New Roman"/>
        </w:rPr>
        <w:t xml:space="preserve"> (R9 – deelnemer)</w:t>
      </w:r>
    </w:p>
    <w:p w14:paraId="7806CA38" w14:textId="089D480D" w:rsidR="00635D1D" w:rsidRPr="00130EB1" w:rsidRDefault="00E74106" w:rsidP="00DD39EC">
      <w:pPr>
        <w:rPr>
          <w:rFonts w:ascii="Times New Roman" w:hAnsi="Times New Roman" w:cs="Times New Roman"/>
        </w:rPr>
      </w:pPr>
      <w:r w:rsidRPr="00130EB1">
        <w:rPr>
          <w:rFonts w:ascii="Times New Roman" w:hAnsi="Times New Roman" w:cs="Times New Roman"/>
        </w:rPr>
        <w:t>Zoals benoemd onder de kop ‘</w:t>
      </w:r>
      <w:r w:rsidRPr="00130EB1">
        <w:rPr>
          <w:rFonts w:ascii="Times New Roman" w:hAnsi="Times New Roman" w:cs="Times New Roman"/>
          <w:i/>
          <w:iCs/>
        </w:rPr>
        <w:t>input</w:t>
      </w:r>
      <w:r w:rsidRPr="00130EB1">
        <w:rPr>
          <w:rFonts w:ascii="Times New Roman" w:hAnsi="Times New Roman" w:cs="Times New Roman"/>
        </w:rPr>
        <w:t>’, ontwikkelen niet alleen de kinderen, maar ook de stagiaires zichzelf.</w:t>
      </w:r>
      <w:r w:rsidR="00934DDB" w:rsidRPr="00130EB1">
        <w:rPr>
          <w:rFonts w:ascii="Times New Roman" w:hAnsi="Times New Roman" w:cs="Times New Roman"/>
        </w:rPr>
        <w:t xml:space="preserve"> </w:t>
      </w:r>
      <w:r w:rsidR="00B32A2D" w:rsidRPr="00130EB1">
        <w:rPr>
          <w:rFonts w:ascii="Times New Roman" w:hAnsi="Times New Roman" w:cs="Times New Roman"/>
        </w:rPr>
        <w:t xml:space="preserve">Twee van de drie </w:t>
      </w:r>
      <w:r w:rsidR="003678CA" w:rsidRPr="00130EB1">
        <w:rPr>
          <w:rFonts w:ascii="Times New Roman" w:hAnsi="Times New Roman" w:cs="Times New Roman"/>
        </w:rPr>
        <w:t xml:space="preserve">(R14 en R13) </w:t>
      </w:r>
      <w:r w:rsidR="00B32A2D" w:rsidRPr="00130EB1">
        <w:rPr>
          <w:rFonts w:ascii="Times New Roman" w:hAnsi="Times New Roman" w:cs="Times New Roman"/>
        </w:rPr>
        <w:t xml:space="preserve">bevraagde stagiaires studeren </w:t>
      </w:r>
      <w:r w:rsidR="00D42B6A" w:rsidRPr="00130EB1">
        <w:rPr>
          <w:rFonts w:ascii="Times New Roman" w:hAnsi="Times New Roman" w:cs="Times New Roman"/>
        </w:rPr>
        <w:t xml:space="preserve">de opleiding </w:t>
      </w:r>
      <w:r w:rsidR="00B32A2D" w:rsidRPr="00130EB1">
        <w:rPr>
          <w:rFonts w:ascii="Times New Roman" w:hAnsi="Times New Roman" w:cs="Times New Roman"/>
        </w:rPr>
        <w:t xml:space="preserve">‘social work’ en één volgt </w:t>
      </w:r>
      <w:r w:rsidR="00D42B6A" w:rsidRPr="00130EB1">
        <w:rPr>
          <w:rFonts w:ascii="Times New Roman" w:hAnsi="Times New Roman" w:cs="Times New Roman"/>
        </w:rPr>
        <w:t xml:space="preserve">de opleiding </w:t>
      </w:r>
      <w:r w:rsidR="00B32A2D" w:rsidRPr="00130EB1">
        <w:rPr>
          <w:rFonts w:ascii="Times New Roman" w:hAnsi="Times New Roman" w:cs="Times New Roman"/>
        </w:rPr>
        <w:t>‘</w:t>
      </w:r>
      <w:r w:rsidR="00684FA2" w:rsidRPr="00130EB1">
        <w:rPr>
          <w:rFonts w:ascii="Times New Roman" w:hAnsi="Times New Roman" w:cs="Times New Roman"/>
        </w:rPr>
        <w:t>sport en bewegen’</w:t>
      </w:r>
      <w:r w:rsidR="003678CA" w:rsidRPr="00130EB1">
        <w:rPr>
          <w:rFonts w:ascii="Times New Roman" w:hAnsi="Times New Roman" w:cs="Times New Roman"/>
        </w:rPr>
        <w:t xml:space="preserve"> (R12)</w:t>
      </w:r>
      <w:r w:rsidR="00684FA2" w:rsidRPr="00130EB1">
        <w:rPr>
          <w:rFonts w:ascii="Times New Roman" w:hAnsi="Times New Roman" w:cs="Times New Roman"/>
        </w:rPr>
        <w:t xml:space="preserve">. </w:t>
      </w:r>
      <w:r w:rsidR="0017072F" w:rsidRPr="00130EB1">
        <w:rPr>
          <w:rFonts w:ascii="Times New Roman" w:hAnsi="Times New Roman" w:cs="Times New Roman"/>
        </w:rPr>
        <w:t xml:space="preserve">Uit </w:t>
      </w:r>
      <w:r w:rsidR="00E23B33" w:rsidRPr="00130EB1">
        <w:rPr>
          <w:rFonts w:ascii="Times New Roman" w:hAnsi="Times New Roman" w:cs="Times New Roman"/>
        </w:rPr>
        <w:t xml:space="preserve">de citaten van R13 en R14 blijkt dat zij een verhoogd zelfvertrouwen hebben gekregen </w:t>
      </w:r>
      <w:r w:rsidR="00263F82" w:rsidRPr="00130EB1">
        <w:rPr>
          <w:rFonts w:ascii="Times New Roman" w:hAnsi="Times New Roman" w:cs="Times New Roman"/>
        </w:rPr>
        <w:t xml:space="preserve">in het begeleiden van de kinderen. </w:t>
      </w:r>
      <w:r w:rsidR="002D56DA" w:rsidRPr="00130EB1">
        <w:rPr>
          <w:rFonts w:ascii="Times New Roman" w:hAnsi="Times New Roman" w:cs="Times New Roman"/>
        </w:rPr>
        <w:t xml:space="preserve">Daarnaast geeft R14 aan </w:t>
      </w:r>
      <w:r w:rsidR="0069148C" w:rsidRPr="00130EB1">
        <w:rPr>
          <w:rFonts w:ascii="Times New Roman" w:hAnsi="Times New Roman" w:cs="Times New Roman"/>
        </w:rPr>
        <w:t xml:space="preserve">geleerd </w:t>
      </w:r>
      <w:r w:rsidR="00CD4FA6" w:rsidRPr="00130EB1">
        <w:rPr>
          <w:rFonts w:ascii="Times New Roman" w:hAnsi="Times New Roman" w:cs="Times New Roman"/>
        </w:rPr>
        <w:t>te hebben h</w:t>
      </w:r>
      <w:r w:rsidR="004D0A2C" w:rsidRPr="00130EB1">
        <w:rPr>
          <w:rFonts w:ascii="Times New Roman" w:hAnsi="Times New Roman" w:cs="Times New Roman"/>
        </w:rPr>
        <w:t xml:space="preserve">oe </w:t>
      </w:r>
      <w:r w:rsidR="002D56DA" w:rsidRPr="00130EB1">
        <w:rPr>
          <w:rFonts w:ascii="Times New Roman" w:hAnsi="Times New Roman" w:cs="Times New Roman"/>
        </w:rPr>
        <w:t xml:space="preserve">zichzelf </w:t>
      </w:r>
      <w:r w:rsidR="004D0A2C" w:rsidRPr="00130EB1">
        <w:rPr>
          <w:rFonts w:ascii="Times New Roman" w:hAnsi="Times New Roman" w:cs="Times New Roman"/>
        </w:rPr>
        <w:t>te</w:t>
      </w:r>
      <w:r w:rsidR="00CD4FA6" w:rsidRPr="00130EB1">
        <w:rPr>
          <w:rFonts w:ascii="Times New Roman" w:hAnsi="Times New Roman" w:cs="Times New Roman"/>
        </w:rPr>
        <w:t xml:space="preserve"> </w:t>
      </w:r>
      <w:r w:rsidR="002D56DA" w:rsidRPr="00130EB1">
        <w:rPr>
          <w:rFonts w:ascii="Times New Roman" w:hAnsi="Times New Roman" w:cs="Times New Roman"/>
        </w:rPr>
        <w:t xml:space="preserve">reflecteren ten opzichte van de andere stagiaires, aangezien </w:t>
      </w:r>
      <w:r w:rsidR="004D0A2C" w:rsidRPr="00130EB1">
        <w:rPr>
          <w:rFonts w:ascii="Times New Roman" w:hAnsi="Times New Roman" w:cs="Times New Roman"/>
        </w:rPr>
        <w:t>R14</w:t>
      </w:r>
      <w:r w:rsidR="002D56DA" w:rsidRPr="00130EB1">
        <w:rPr>
          <w:rFonts w:ascii="Times New Roman" w:hAnsi="Times New Roman" w:cs="Times New Roman"/>
        </w:rPr>
        <w:t xml:space="preserve"> het in beginsel lastig vindt om de leiding uit handen te geven</w:t>
      </w:r>
      <w:r w:rsidR="00216C46" w:rsidRPr="00130EB1">
        <w:rPr>
          <w:rFonts w:ascii="Times New Roman" w:hAnsi="Times New Roman" w:cs="Times New Roman"/>
        </w:rPr>
        <w:t xml:space="preserve">. Tijdens zijn leerproces heeft </w:t>
      </w:r>
      <w:r w:rsidR="004D0A2C" w:rsidRPr="00130EB1">
        <w:rPr>
          <w:rFonts w:ascii="Times New Roman" w:hAnsi="Times New Roman" w:cs="Times New Roman"/>
        </w:rPr>
        <w:t>R14</w:t>
      </w:r>
      <w:r w:rsidR="00216C46" w:rsidRPr="00130EB1">
        <w:rPr>
          <w:rFonts w:ascii="Times New Roman" w:hAnsi="Times New Roman" w:cs="Times New Roman"/>
        </w:rPr>
        <w:t xml:space="preserve"> echter gemerkt dat </w:t>
      </w:r>
      <w:r w:rsidR="00AA5D80" w:rsidRPr="00130EB1">
        <w:rPr>
          <w:rFonts w:ascii="Times New Roman" w:hAnsi="Times New Roman" w:cs="Times New Roman"/>
        </w:rPr>
        <w:t>hoe het voelt wanneer anderen de leiding nemen</w:t>
      </w:r>
      <w:r w:rsidR="00702E39" w:rsidRPr="00130EB1">
        <w:rPr>
          <w:rFonts w:ascii="Times New Roman" w:hAnsi="Times New Roman" w:cs="Times New Roman"/>
        </w:rPr>
        <w:t>. De</w:t>
      </w:r>
      <w:r w:rsidR="003A3FE0" w:rsidRPr="00130EB1">
        <w:rPr>
          <w:rFonts w:ascii="Times New Roman" w:hAnsi="Times New Roman" w:cs="Times New Roman"/>
        </w:rPr>
        <w:t xml:space="preserve">ze ontwikkeling draagt volgens </w:t>
      </w:r>
      <w:r w:rsidR="004D0A2C" w:rsidRPr="00130EB1">
        <w:rPr>
          <w:rFonts w:ascii="Times New Roman" w:hAnsi="Times New Roman" w:cs="Times New Roman"/>
        </w:rPr>
        <w:t>R14</w:t>
      </w:r>
      <w:r w:rsidR="003A3FE0" w:rsidRPr="00130EB1">
        <w:rPr>
          <w:rFonts w:ascii="Times New Roman" w:hAnsi="Times New Roman" w:cs="Times New Roman"/>
        </w:rPr>
        <w:t xml:space="preserve"> bij aan het proces van </w:t>
      </w:r>
      <w:r w:rsidR="007D247F" w:rsidRPr="00130EB1">
        <w:rPr>
          <w:rFonts w:ascii="Times New Roman" w:hAnsi="Times New Roman" w:cs="Times New Roman"/>
        </w:rPr>
        <w:t xml:space="preserve">leren samenwerken. </w:t>
      </w:r>
      <w:r w:rsidR="003E3D04" w:rsidRPr="00130EB1">
        <w:rPr>
          <w:rFonts w:ascii="Times New Roman" w:hAnsi="Times New Roman" w:cs="Times New Roman"/>
        </w:rPr>
        <w:t xml:space="preserve">R12 </w:t>
      </w:r>
      <w:r w:rsidR="00DF21DF" w:rsidRPr="00130EB1">
        <w:rPr>
          <w:rFonts w:ascii="Times New Roman" w:hAnsi="Times New Roman" w:cs="Times New Roman"/>
        </w:rPr>
        <w:t xml:space="preserve">geeft aan zich op twee punten te ontwikkelen, die </w:t>
      </w:r>
      <w:r w:rsidR="004D0A2C" w:rsidRPr="00130EB1">
        <w:rPr>
          <w:rFonts w:ascii="Times New Roman" w:hAnsi="Times New Roman" w:cs="Times New Roman"/>
        </w:rPr>
        <w:t>R12</w:t>
      </w:r>
      <w:r w:rsidR="00DF21DF" w:rsidRPr="00130EB1">
        <w:rPr>
          <w:rFonts w:ascii="Times New Roman" w:hAnsi="Times New Roman" w:cs="Times New Roman"/>
        </w:rPr>
        <w:t xml:space="preserve"> zelf aan elkaar koppelt: het </w:t>
      </w:r>
      <w:r w:rsidR="00A31A63" w:rsidRPr="00130EB1">
        <w:rPr>
          <w:rFonts w:ascii="Times New Roman" w:hAnsi="Times New Roman" w:cs="Times New Roman"/>
        </w:rPr>
        <w:t xml:space="preserve">laten bewegen van een doelgroep en tegelijkertijd bijdragen aan de leerdoelen van deze doelgroep met één activiteit. </w:t>
      </w:r>
    </w:p>
    <w:p w14:paraId="2CB0140D" w14:textId="36537873" w:rsidR="003C6162" w:rsidRPr="00130EB1" w:rsidRDefault="001C25B4" w:rsidP="00580614">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“Ik leer ook meer over samenwerken, jezelf leren kennen. Ik neem vaak de leiding bijvoorbeeld, omdat ik dat fijn vind en dat het dan goed komt. Ik vind het dan moeilijk, als ik mensen minder goed ken, te vertrouwen daarop. Is natuurlijk een beetje egoïstisch. Maar heb hierdoor wel te leren volgen en een keer m’n mond te houden. Dus een keer iemand anders de leiding laten nemen en vragen wat ik kan betekenen. Dus op samenwerken heb ik veel geleerd. Je komt dingen tegen die minder goed gaan en dan reflecteer je daarop. Ook is mijn zelfvertrouwen gegroeid. Je bent natuurlijk bezig met gespreksvoering en mijn leerdoelen vanuit school die ik zelf heb. Aan het begin heb je niet zoveel vertrouwen om zo’n gesprek te leiden met kinderen. Maar daar voel ik me nu wel sterker in.”</w:t>
      </w:r>
      <w:r w:rsidRPr="00130EB1">
        <w:rPr>
          <w:rFonts w:ascii="Times New Roman" w:hAnsi="Times New Roman" w:cs="Times New Roman"/>
        </w:rPr>
        <w:t xml:space="preserve"> (R1</w:t>
      </w:r>
      <w:r w:rsidR="00B91945" w:rsidRPr="00130EB1">
        <w:rPr>
          <w:rFonts w:ascii="Times New Roman" w:hAnsi="Times New Roman" w:cs="Times New Roman"/>
        </w:rPr>
        <w:t>4</w:t>
      </w:r>
      <w:r w:rsidRPr="00130EB1">
        <w:rPr>
          <w:rFonts w:ascii="Times New Roman" w:hAnsi="Times New Roman" w:cs="Times New Roman"/>
        </w:rPr>
        <w:t xml:space="preserve"> – uitvoerenden (stagiair))</w:t>
      </w:r>
    </w:p>
    <w:p w14:paraId="78A52F86" w14:textId="1F332BC6" w:rsidR="00CD3D96" w:rsidRPr="00130EB1" w:rsidRDefault="00CD3D96" w:rsidP="00580614">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lastRenderedPageBreak/>
        <w:t xml:space="preserve">“Enthousiasme en op een bepaalde manier met de kinderen omgaan. Elk kind is anders. De manier van benaderen pas je aan per kind. In het begin gaat dat natuurlijk niet helemaal soepel, maar dan kan </w:t>
      </w:r>
      <w:r w:rsidR="00B53FC4" w:rsidRPr="00130EB1">
        <w:rPr>
          <w:rFonts w:ascii="Times New Roman" w:hAnsi="Times New Roman" w:cs="Times New Roman"/>
          <w:i/>
          <w:iCs/>
        </w:rPr>
        <w:t>[docent]</w:t>
      </w:r>
      <w:r w:rsidRPr="00130EB1">
        <w:rPr>
          <w:rFonts w:ascii="Times New Roman" w:hAnsi="Times New Roman" w:cs="Times New Roman"/>
          <w:i/>
          <w:iCs/>
        </w:rPr>
        <w:t xml:space="preserve"> ons daarin ondersteunen. Dit moet je ontwikkelen. Maar vooral enthousiast zijn, complimenten geven aan kinderen. Het oplossingsgerichte. Maar ikzelf krijg daar bijvoorbeeld wel meer vertrouwen van, omdat ik merk dat het dan steeds beter gaat.”</w:t>
      </w:r>
      <w:r w:rsidRPr="00130EB1">
        <w:rPr>
          <w:rFonts w:ascii="Times New Roman" w:hAnsi="Times New Roman" w:cs="Times New Roman"/>
        </w:rPr>
        <w:t xml:space="preserve"> (R13 – uitvoerenden (stagiair))</w:t>
      </w:r>
    </w:p>
    <w:p w14:paraId="555AEBE2" w14:textId="1C183118" w:rsidR="003E3D04" w:rsidRPr="00130EB1" w:rsidRDefault="003E3D04" w:rsidP="00580614">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“Ik word opgeleid tot iemand die ervoor kan zorgen dat elke doelgroep in beweging kan zijn. Hier bij Playing for Success leer ik dat, maar ook nog is om in mijn beweegactiviteiten rekening te houden met de leerdoelen van een kind. Dus en ik leer hoe ik kinderen in beweging krijg, maar ook nog hoe ik daarmee de leerdoelen van het kind ontwikkel.”</w:t>
      </w:r>
      <w:r w:rsidRPr="00130EB1">
        <w:rPr>
          <w:rFonts w:ascii="Times New Roman" w:hAnsi="Times New Roman" w:cs="Times New Roman"/>
        </w:rPr>
        <w:t xml:space="preserve"> (R12 – uitvoerenden (stagiair))</w:t>
      </w:r>
    </w:p>
    <w:p w14:paraId="164E0CE1" w14:textId="7805FBBD" w:rsidR="00BC5628" w:rsidRPr="00130EB1" w:rsidRDefault="002A7483" w:rsidP="008E6CCF">
      <w:pPr>
        <w:rPr>
          <w:rFonts w:ascii="Times New Roman" w:hAnsi="Times New Roman" w:cs="Times New Roman"/>
        </w:rPr>
      </w:pPr>
      <w:r>
        <w:rPr>
          <w:rFonts w:ascii="Times New Roman" w:hAnsi="Times New Roman" w:cs="Times New Roman"/>
        </w:rPr>
        <w:pict w14:anchorId="35F2EB5E">
          <v:rect id="_x0000_i1030" style="width:0;height:1.5pt" o:hralign="center" o:hrstd="t" o:hr="t" fillcolor="#a0a0a0" stroked="f"/>
        </w:pict>
      </w:r>
    </w:p>
    <w:p w14:paraId="6A6F058F" w14:textId="18ED4FA9" w:rsidR="00A548F9" w:rsidRPr="00130EB1" w:rsidRDefault="00DB21FE" w:rsidP="004C6AED">
      <w:pPr>
        <w:pStyle w:val="Kop4"/>
        <w:rPr>
          <w:rFonts w:ascii="Times New Roman" w:hAnsi="Times New Roman" w:cs="Times New Roman"/>
          <w:color w:val="auto"/>
        </w:rPr>
      </w:pPr>
      <w:r w:rsidRPr="00130EB1">
        <w:rPr>
          <w:rFonts w:ascii="Times New Roman" w:hAnsi="Times New Roman" w:cs="Times New Roman"/>
          <w:color w:val="auto"/>
        </w:rPr>
        <w:t>6.1.2.3 Resumé</w:t>
      </w:r>
    </w:p>
    <w:p w14:paraId="709C785B" w14:textId="062B3DB8" w:rsidR="00F572B4" w:rsidRPr="00130EB1" w:rsidRDefault="001D0ADC" w:rsidP="008E6CCF">
      <w:pPr>
        <w:rPr>
          <w:rFonts w:ascii="Times New Roman" w:hAnsi="Times New Roman" w:cs="Times New Roman"/>
        </w:rPr>
      </w:pPr>
      <w:r w:rsidRPr="00130EB1">
        <w:rPr>
          <w:rFonts w:ascii="Times New Roman" w:hAnsi="Times New Roman" w:cs="Times New Roman"/>
        </w:rPr>
        <w:t xml:space="preserve">Samengevat </w:t>
      </w:r>
      <w:r w:rsidR="00F572B4" w:rsidRPr="00130EB1">
        <w:rPr>
          <w:rFonts w:ascii="Times New Roman" w:hAnsi="Times New Roman" w:cs="Times New Roman"/>
        </w:rPr>
        <w:t xml:space="preserve">worden </w:t>
      </w:r>
      <w:r w:rsidR="003538B6" w:rsidRPr="00130EB1">
        <w:rPr>
          <w:rFonts w:ascii="Times New Roman" w:hAnsi="Times New Roman" w:cs="Times New Roman"/>
        </w:rPr>
        <w:t>alle</w:t>
      </w:r>
      <w:r w:rsidR="00F572B4" w:rsidRPr="00130EB1">
        <w:rPr>
          <w:rFonts w:ascii="Times New Roman" w:hAnsi="Times New Roman" w:cs="Times New Roman"/>
        </w:rPr>
        <w:t xml:space="preserve"> inputs, outputs en outcomes </w:t>
      </w:r>
      <w:r w:rsidR="00190697">
        <w:rPr>
          <w:rFonts w:ascii="Times New Roman" w:hAnsi="Times New Roman" w:cs="Times New Roman"/>
        </w:rPr>
        <w:t xml:space="preserve">min of meer </w:t>
      </w:r>
      <w:r w:rsidR="00F572B4" w:rsidRPr="00130EB1">
        <w:rPr>
          <w:rFonts w:ascii="Times New Roman" w:hAnsi="Times New Roman" w:cs="Times New Roman"/>
        </w:rPr>
        <w:t>bevestigd door empirisch onderzoe</w:t>
      </w:r>
      <w:r w:rsidR="00190697">
        <w:rPr>
          <w:rFonts w:ascii="Times New Roman" w:hAnsi="Times New Roman" w:cs="Times New Roman"/>
        </w:rPr>
        <w:t>k</w:t>
      </w:r>
      <w:r w:rsidR="00F572B4" w:rsidRPr="00130EB1">
        <w:rPr>
          <w:rFonts w:ascii="Times New Roman" w:hAnsi="Times New Roman" w:cs="Times New Roman"/>
        </w:rPr>
        <w:t xml:space="preserve">. </w:t>
      </w:r>
      <w:r w:rsidR="00B86747" w:rsidRPr="00130EB1">
        <w:rPr>
          <w:rFonts w:ascii="Times New Roman" w:hAnsi="Times New Roman" w:cs="Times New Roman"/>
        </w:rPr>
        <w:t xml:space="preserve">Zo komt uit de data naar voren dat de deelnemers en stagiaires een ‘eigen identiteit’ ontwikkelen, ze meer ‘zelfvertrouwen’ ontwikkelen, ze </w:t>
      </w:r>
      <w:r w:rsidR="007352C9" w:rsidRPr="00130EB1">
        <w:rPr>
          <w:rFonts w:ascii="Times New Roman" w:hAnsi="Times New Roman" w:cs="Times New Roman"/>
        </w:rPr>
        <w:t>zich ‘</w:t>
      </w:r>
      <w:r w:rsidR="00B86747" w:rsidRPr="00130EB1">
        <w:rPr>
          <w:rFonts w:ascii="Times New Roman" w:hAnsi="Times New Roman" w:cs="Times New Roman"/>
        </w:rPr>
        <w:t>zelfverzekerder</w:t>
      </w:r>
      <w:r w:rsidR="007352C9" w:rsidRPr="00130EB1">
        <w:rPr>
          <w:rFonts w:ascii="Times New Roman" w:hAnsi="Times New Roman" w:cs="Times New Roman"/>
        </w:rPr>
        <w:t>’ voelen</w:t>
      </w:r>
      <w:r w:rsidR="00B86747" w:rsidRPr="00130EB1">
        <w:rPr>
          <w:rFonts w:ascii="Times New Roman" w:hAnsi="Times New Roman" w:cs="Times New Roman"/>
        </w:rPr>
        <w:t xml:space="preserve">, </w:t>
      </w:r>
      <w:r w:rsidR="007352C9" w:rsidRPr="00130EB1">
        <w:rPr>
          <w:rFonts w:ascii="Times New Roman" w:hAnsi="Times New Roman" w:cs="Times New Roman"/>
        </w:rPr>
        <w:t xml:space="preserve">ze </w:t>
      </w:r>
      <w:r w:rsidR="00B86747" w:rsidRPr="00130EB1">
        <w:rPr>
          <w:rFonts w:ascii="Times New Roman" w:hAnsi="Times New Roman" w:cs="Times New Roman"/>
        </w:rPr>
        <w:t>durven ‘initiatief te nemen’ en ervaren de deelnemers een ‘verbeterde concentratie’. Dit alles draagt bij aan een ‘positieve gezondheid’ en hun ‘persoonlijke ontwikkeling’.</w:t>
      </w:r>
      <w:r w:rsidR="003538B6" w:rsidRPr="00130EB1">
        <w:rPr>
          <w:rFonts w:ascii="Times New Roman" w:hAnsi="Times New Roman" w:cs="Times New Roman"/>
        </w:rPr>
        <w:t xml:space="preserve"> </w:t>
      </w:r>
      <w:r w:rsidR="00E00728" w:rsidRPr="00130EB1">
        <w:rPr>
          <w:rFonts w:ascii="Times New Roman" w:hAnsi="Times New Roman" w:cs="Times New Roman"/>
        </w:rPr>
        <w:t xml:space="preserve">Echter, de ‘verbeterde schoolprestaties’ worden benoemd, maar dit moet op lange termijn blijken. </w:t>
      </w:r>
      <w:r w:rsidR="00675A16" w:rsidRPr="00130EB1">
        <w:rPr>
          <w:rFonts w:ascii="Times New Roman" w:hAnsi="Times New Roman" w:cs="Times New Roman"/>
        </w:rPr>
        <w:t>Dit is aangegeven met een ‘dubbele lijn’</w:t>
      </w:r>
      <w:r w:rsidR="009073AD" w:rsidRPr="00130EB1">
        <w:rPr>
          <w:rFonts w:ascii="Times New Roman" w:hAnsi="Times New Roman" w:cs="Times New Roman"/>
        </w:rPr>
        <w:t xml:space="preserve"> in figuur 4</w:t>
      </w:r>
      <w:r w:rsidR="00675A16" w:rsidRPr="00130EB1">
        <w:rPr>
          <w:rFonts w:ascii="Times New Roman" w:hAnsi="Times New Roman" w:cs="Times New Roman"/>
        </w:rPr>
        <w:t xml:space="preserve">. </w:t>
      </w:r>
    </w:p>
    <w:p w14:paraId="1897822A" w14:textId="6CD10FCB" w:rsidR="00A80D3D" w:rsidRPr="00130EB1" w:rsidRDefault="007352C9" w:rsidP="008E6CCF">
      <w:pPr>
        <w:rPr>
          <w:rFonts w:ascii="Times New Roman" w:hAnsi="Times New Roman" w:cs="Times New Roman"/>
        </w:rPr>
      </w:pPr>
      <w:r w:rsidRPr="00130EB1">
        <w:rPr>
          <w:rFonts w:ascii="Times New Roman" w:hAnsi="Times New Roman" w:cs="Times New Roman"/>
        </w:rPr>
        <w:t>Daarentegen</w:t>
      </w:r>
      <w:r w:rsidR="00B572E4" w:rsidRPr="00130EB1">
        <w:rPr>
          <w:rFonts w:ascii="Times New Roman" w:hAnsi="Times New Roman" w:cs="Times New Roman"/>
        </w:rPr>
        <w:t xml:space="preserve"> zijn er ook aanvullingen vanuit de data. Zo </w:t>
      </w:r>
      <w:r w:rsidR="001D0ADC" w:rsidRPr="00130EB1">
        <w:rPr>
          <w:rFonts w:ascii="Times New Roman" w:hAnsi="Times New Roman" w:cs="Times New Roman"/>
        </w:rPr>
        <w:t>is gebleken dat de stagiaires als aparte ‘input’ gezien moeten worden, aangezien zij</w:t>
      </w:r>
      <w:r w:rsidR="004D199C" w:rsidRPr="00130EB1">
        <w:rPr>
          <w:rFonts w:ascii="Times New Roman" w:hAnsi="Times New Roman" w:cs="Times New Roman"/>
        </w:rPr>
        <w:t xml:space="preserve">, net als de deelnemers, impact ondervinden van het programma. Dit komt doordat zij </w:t>
      </w:r>
      <w:r w:rsidR="00E41CB8" w:rsidRPr="00130EB1">
        <w:rPr>
          <w:rFonts w:ascii="Times New Roman" w:hAnsi="Times New Roman" w:cs="Times New Roman"/>
        </w:rPr>
        <w:t xml:space="preserve">(deels) aan dezelfde publieke waarden werken, doordat de stagiaires </w:t>
      </w:r>
      <w:r w:rsidR="0050063F" w:rsidRPr="00130EB1">
        <w:rPr>
          <w:rFonts w:ascii="Times New Roman" w:hAnsi="Times New Roman" w:cs="Times New Roman"/>
        </w:rPr>
        <w:t xml:space="preserve">zichzelf ook persoonlijk ontwikkelen. </w:t>
      </w:r>
      <w:r w:rsidR="00425B1D" w:rsidRPr="00130EB1">
        <w:rPr>
          <w:rFonts w:ascii="Times New Roman" w:hAnsi="Times New Roman" w:cs="Times New Roman"/>
        </w:rPr>
        <w:t xml:space="preserve">Ook </w:t>
      </w:r>
      <w:r w:rsidR="00523501" w:rsidRPr="00130EB1">
        <w:rPr>
          <w:rFonts w:ascii="Times New Roman" w:hAnsi="Times New Roman" w:cs="Times New Roman"/>
        </w:rPr>
        <w:t xml:space="preserve">wordt het belang van de inzet van spelers </w:t>
      </w:r>
      <w:r w:rsidR="004616C5" w:rsidRPr="00130EB1">
        <w:rPr>
          <w:rFonts w:ascii="Times New Roman" w:hAnsi="Times New Roman" w:cs="Times New Roman"/>
        </w:rPr>
        <w:t xml:space="preserve">bij de activiteiten </w:t>
      </w:r>
      <w:r w:rsidR="00425B1D" w:rsidRPr="00130EB1">
        <w:rPr>
          <w:rFonts w:ascii="Times New Roman" w:hAnsi="Times New Roman" w:cs="Times New Roman"/>
        </w:rPr>
        <w:t xml:space="preserve">op de impact </w:t>
      </w:r>
      <w:r w:rsidR="00996617" w:rsidRPr="00130EB1">
        <w:rPr>
          <w:rFonts w:ascii="Times New Roman" w:hAnsi="Times New Roman" w:cs="Times New Roman"/>
        </w:rPr>
        <w:t xml:space="preserve">en het bijdragen aan de ‘wow-factor’ </w:t>
      </w:r>
      <w:r w:rsidR="00F243F1" w:rsidRPr="00130EB1">
        <w:rPr>
          <w:rFonts w:ascii="Times New Roman" w:hAnsi="Times New Roman" w:cs="Times New Roman"/>
        </w:rPr>
        <w:t>benadrukt</w:t>
      </w:r>
      <w:r w:rsidR="004616C5" w:rsidRPr="00130EB1">
        <w:rPr>
          <w:rFonts w:ascii="Times New Roman" w:hAnsi="Times New Roman" w:cs="Times New Roman"/>
        </w:rPr>
        <w:t xml:space="preserve"> door de doelgroep en stagiaires, maar </w:t>
      </w:r>
      <w:r w:rsidR="00F243F1" w:rsidRPr="00130EB1">
        <w:rPr>
          <w:rFonts w:ascii="Times New Roman" w:hAnsi="Times New Roman" w:cs="Times New Roman"/>
        </w:rPr>
        <w:t xml:space="preserve">worden zij tot op heden weinig ingezet. </w:t>
      </w:r>
      <w:r w:rsidR="00425B1D" w:rsidRPr="00130EB1">
        <w:rPr>
          <w:rFonts w:ascii="Times New Roman" w:hAnsi="Times New Roman" w:cs="Times New Roman"/>
        </w:rPr>
        <w:t xml:space="preserve">Tevens is gebleken dat, doordat de kinderen hun leerdoel zelf mogen opstellen, ze </w:t>
      </w:r>
      <w:r w:rsidR="0091629B" w:rsidRPr="00130EB1">
        <w:rPr>
          <w:rFonts w:ascii="Times New Roman" w:hAnsi="Times New Roman" w:cs="Times New Roman"/>
        </w:rPr>
        <w:t>getriggerd worden om ‘initiatiefrijk te handelen’</w:t>
      </w:r>
      <w:r w:rsidR="001E72F3" w:rsidRPr="00130EB1">
        <w:rPr>
          <w:rFonts w:ascii="Times New Roman" w:hAnsi="Times New Roman" w:cs="Times New Roman"/>
        </w:rPr>
        <w:t xml:space="preserve">. </w:t>
      </w:r>
      <w:r w:rsidR="008354D2" w:rsidRPr="00130EB1">
        <w:rPr>
          <w:rFonts w:ascii="Times New Roman" w:hAnsi="Times New Roman" w:cs="Times New Roman"/>
        </w:rPr>
        <w:t xml:space="preserve">Dit geeft </w:t>
      </w:r>
      <w:r w:rsidR="00F572B4" w:rsidRPr="00130EB1">
        <w:rPr>
          <w:rFonts w:ascii="Times New Roman" w:hAnsi="Times New Roman" w:cs="Times New Roman"/>
        </w:rPr>
        <w:t>de doelgroep</w:t>
      </w:r>
      <w:r w:rsidR="008354D2" w:rsidRPr="00130EB1">
        <w:rPr>
          <w:rFonts w:ascii="Times New Roman" w:hAnsi="Times New Roman" w:cs="Times New Roman"/>
        </w:rPr>
        <w:t xml:space="preserve"> het gevoel van ‘acceptatie’, ‘vertrouwen’ en ‘</w:t>
      </w:r>
      <w:r w:rsidR="007A29BC" w:rsidRPr="00130EB1">
        <w:rPr>
          <w:rFonts w:ascii="Times New Roman" w:hAnsi="Times New Roman" w:cs="Times New Roman"/>
        </w:rPr>
        <w:t>tevredenheid’</w:t>
      </w:r>
      <w:r w:rsidR="00A60AD5" w:rsidRPr="00130EB1">
        <w:rPr>
          <w:rFonts w:ascii="Times New Roman" w:hAnsi="Times New Roman" w:cs="Times New Roman"/>
        </w:rPr>
        <w:t>.</w:t>
      </w:r>
      <w:r w:rsidR="003B7DF7" w:rsidRPr="00130EB1">
        <w:rPr>
          <w:rFonts w:ascii="Times New Roman" w:hAnsi="Times New Roman" w:cs="Times New Roman"/>
        </w:rPr>
        <w:t xml:space="preserve"> Hieronder de </w:t>
      </w:r>
      <w:r w:rsidR="003B7DF7" w:rsidRPr="00130EB1">
        <w:rPr>
          <w:rFonts w:ascii="Times New Roman" w:hAnsi="Times New Roman" w:cs="Times New Roman"/>
          <w:i/>
          <w:iCs/>
        </w:rPr>
        <w:t xml:space="preserve">theorie van verandering </w:t>
      </w:r>
      <w:r w:rsidR="003B7DF7" w:rsidRPr="00130EB1">
        <w:rPr>
          <w:rFonts w:ascii="Times New Roman" w:hAnsi="Times New Roman" w:cs="Times New Roman"/>
        </w:rPr>
        <w:t>(figuur 4) na het analyseren van de empirische data.</w:t>
      </w:r>
      <w:r w:rsidR="00BC2974" w:rsidRPr="00130EB1">
        <w:rPr>
          <w:rFonts w:ascii="Times New Roman" w:hAnsi="Times New Roman" w:cs="Times New Roman"/>
        </w:rPr>
        <w:t xml:space="preserve"> </w:t>
      </w:r>
      <w:r w:rsidR="00A72296" w:rsidRPr="00130EB1">
        <w:rPr>
          <w:rFonts w:ascii="Times New Roman" w:hAnsi="Times New Roman" w:cs="Times New Roman"/>
        </w:rPr>
        <w:t xml:space="preserve"> </w:t>
      </w:r>
    </w:p>
    <w:p w14:paraId="2506FA03" w14:textId="4268C75E" w:rsidR="00796813" w:rsidRPr="00130EB1" w:rsidRDefault="00936957" w:rsidP="00796813">
      <w:pPr>
        <w:rPr>
          <w:rFonts w:ascii="Times New Roman" w:hAnsi="Times New Roman" w:cs="Times New Roman"/>
        </w:rPr>
      </w:pPr>
      <w:r w:rsidRPr="00130EB1">
        <w:rPr>
          <w:noProof/>
        </w:rPr>
        <w:drawing>
          <wp:inline distT="0" distB="0" distL="0" distR="0" wp14:anchorId="41644273" wp14:editId="6FC98E1B">
            <wp:extent cx="6402705" cy="2438400"/>
            <wp:effectExtent l="0" t="0" r="0" b="0"/>
            <wp:docPr id="471" name="Afbeelding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7543" cy="2440242"/>
                    </a:xfrm>
                    <a:prstGeom prst="rect">
                      <a:avLst/>
                    </a:prstGeom>
                    <a:noFill/>
                    <a:ln>
                      <a:noFill/>
                    </a:ln>
                  </pic:spPr>
                </pic:pic>
              </a:graphicData>
            </a:graphic>
          </wp:inline>
        </w:drawing>
      </w:r>
    </w:p>
    <w:p w14:paraId="086B1E60" w14:textId="16FD4069" w:rsidR="00EC1646" w:rsidRPr="00130EB1" w:rsidRDefault="00EC1646" w:rsidP="00EC1646">
      <w:pPr>
        <w:pBdr>
          <w:top w:val="single" w:sz="4" w:space="1" w:color="auto"/>
          <w:left w:val="single" w:sz="4" w:space="4" w:color="auto"/>
          <w:bottom w:val="single" w:sz="4" w:space="1" w:color="auto"/>
          <w:right w:val="single" w:sz="4" w:space="4" w:color="auto"/>
        </w:pBdr>
        <w:rPr>
          <w:rFonts w:ascii="Times New Roman" w:hAnsi="Times New Roman" w:cs="Times New Roman"/>
          <w:i/>
          <w:iCs/>
        </w:rPr>
      </w:pPr>
      <w:r w:rsidRPr="00130EB1">
        <w:rPr>
          <w:rFonts w:ascii="Times New Roman" w:hAnsi="Times New Roman" w:cs="Times New Roman"/>
          <w:b/>
          <w:bCs/>
          <w:i/>
          <w:iCs/>
        </w:rPr>
        <w:t>Figuur 4</w:t>
      </w:r>
      <w:r w:rsidRPr="00130EB1">
        <w:rPr>
          <w:rFonts w:ascii="Times New Roman" w:hAnsi="Times New Roman" w:cs="Times New Roman"/>
          <w:i/>
          <w:iCs/>
        </w:rPr>
        <w:t>: theorie van verandering Playing for Success</w:t>
      </w:r>
      <w:r w:rsidR="00F37208" w:rsidRPr="00130EB1">
        <w:rPr>
          <w:rFonts w:ascii="Times New Roman" w:hAnsi="Times New Roman" w:cs="Times New Roman"/>
          <w:i/>
          <w:iCs/>
        </w:rPr>
        <w:t>,</w:t>
      </w:r>
      <w:r w:rsidRPr="00130EB1">
        <w:rPr>
          <w:rFonts w:ascii="Times New Roman" w:hAnsi="Times New Roman" w:cs="Times New Roman"/>
          <w:i/>
          <w:iCs/>
        </w:rPr>
        <w:t xml:space="preserve"> nadat interviews afgenomen zijn met relevante stakeholders. Deze theorie van verandering is opgesteld op basis van documentanalyse</w:t>
      </w:r>
      <w:r w:rsidR="00A704B9" w:rsidRPr="00130EB1">
        <w:rPr>
          <w:rFonts w:ascii="Times New Roman" w:hAnsi="Times New Roman" w:cs="Times New Roman"/>
          <w:i/>
          <w:iCs/>
        </w:rPr>
        <w:t xml:space="preserve"> (maatschappelijk jaarverslag, 2020)</w:t>
      </w:r>
      <w:r w:rsidRPr="00130EB1">
        <w:rPr>
          <w:rFonts w:ascii="Times New Roman" w:hAnsi="Times New Roman" w:cs="Times New Roman"/>
          <w:i/>
          <w:iCs/>
        </w:rPr>
        <w:t xml:space="preserve">, toelichting vanuit de MVO-manager van Stichting Willem II Betrokken, het raadplegen van wetenschappelijke bronnen en door interpretatie door de onderzoeker vanuit </w:t>
      </w:r>
      <w:r w:rsidR="00F52303" w:rsidRPr="00130EB1">
        <w:rPr>
          <w:rFonts w:ascii="Times New Roman" w:hAnsi="Times New Roman" w:cs="Times New Roman"/>
          <w:i/>
          <w:iCs/>
        </w:rPr>
        <w:t xml:space="preserve">een observatie (bijlage 5) en </w:t>
      </w:r>
      <w:r w:rsidRPr="00130EB1">
        <w:rPr>
          <w:rFonts w:ascii="Times New Roman" w:hAnsi="Times New Roman" w:cs="Times New Roman"/>
          <w:i/>
          <w:iCs/>
        </w:rPr>
        <w:t>de interviews</w:t>
      </w:r>
      <w:r w:rsidR="00F52303" w:rsidRPr="00130EB1">
        <w:rPr>
          <w:rFonts w:ascii="Times New Roman" w:hAnsi="Times New Roman" w:cs="Times New Roman"/>
          <w:i/>
          <w:iCs/>
        </w:rPr>
        <w:t xml:space="preserve"> (bijlage 8)</w:t>
      </w:r>
      <w:r w:rsidRPr="00130EB1">
        <w:rPr>
          <w:rFonts w:ascii="Times New Roman" w:hAnsi="Times New Roman" w:cs="Times New Roman"/>
          <w:i/>
          <w:iCs/>
        </w:rPr>
        <w:t>.</w:t>
      </w:r>
    </w:p>
    <w:p w14:paraId="58DBEEF5" w14:textId="77777777" w:rsidR="00EC1646" w:rsidRPr="00130EB1" w:rsidRDefault="00EC1646" w:rsidP="00796813">
      <w:pPr>
        <w:rPr>
          <w:rFonts w:ascii="Times New Roman" w:hAnsi="Times New Roman" w:cs="Times New Roman"/>
        </w:rPr>
      </w:pPr>
    </w:p>
    <w:p w14:paraId="0EB6EAC7" w14:textId="77777777" w:rsidR="00A673DB" w:rsidRPr="00130EB1" w:rsidRDefault="00A673DB" w:rsidP="00796813">
      <w:pPr>
        <w:rPr>
          <w:rFonts w:ascii="Times New Roman" w:hAnsi="Times New Roman" w:cs="Times New Roman"/>
        </w:rPr>
      </w:pPr>
    </w:p>
    <w:p w14:paraId="1311C1E0" w14:textId="77777777" w:rsidR="00A07D04" w:rsidRPr="00130EB1" w:rsidRDefault="00A07D04">
      <w:pPr>
        <w:rPr>
          <w:rFonts w:ascii="Times New Roman" w:eastAsiaTheme="majorEastAsia" w:hAnsi="Times New Roman" w:cs="Times New Roman"/>
          <w:sz w:val="24"/>
          <w:szCs w:val="24"/>
        </w:rPr>
      </w:pPr>
      <w:r w:rsidRPr="00130EB1">
        <w:rPr>
          <w:rFonts w:ascii="Times New Roman" w:hAnsi="Times New Roman" w:cs="Times New Roman"/>
        </w:rPr>
        <w:br w:type="page"/>
      </w:r>
    </w:p>
    <w:p w14:paraId="212E5264" w14:textId="6153AFBE" w:rsidR="001E2CFB" w:rsidRPr="00130EB1" w:rsidRDefault="008053A8" w:rsidP="007F110E">
      <w:pPr>
        <w:pStyle w:val="Kop3"/>
        <w:rPr>
          <w:rFonts w:ascii="Times New Roman" w:hAnsi="Times New Roman" w:cs="Times New Roman"/>
          <w:color w:val="auto"/>
        </w:rPr>
      </w:pPr>
      <w:bookmarkStart w:id="39" w:name="_Toc75117858"/>
      <w:r w:rsidRPr="00130EB1">
        <w:rPr>
          <w:rFonts w:ascii="Times New Roman" w:hAnsi="Times New Roman" w:cs="Times New Roman"/>
          <w:color w:val="auto"/>
        </w:rPr>
        <w:lastRenderedPageBreak/>
        <w:t>6</w:t>
      </w:r>
      <w:r w:rsidR="001E2CFB" w:rsidRPr="00130EB1">
        <w:rPr>
          <w:rFonts w:ascii="Times New Roman" w:hAnsi="Times New Roman" w:cs="Times New Roman"/>
          <w:color w:val="auto"/>
        </w:rPr>
        <w:t>.1.</w:t>
      </w:r>
      <w:r w:rsidR="00C5408A" w:rsidRPr="00130EB1">
        <w:rPr>
          <w:rFonts w:ascii="Times New Roman" w:hAnsi="Times New Roman" w:cs="Times New Roman"/>
          <w:color w:val="auto"/>
        </w:rPr>
        <w:t>3</w:t>
      </w:r>
      <w:r w:rsidR="001E2CFB" w:rsidRPr="00130EB1">
        <w:rPr>
          <w:rFonts w:ascii="Times New Roman" w:hAnsi="Times New Roman" w:cs="Times New Roman"/>
          <w:color w:val="auto"/>
        </w:rPr>
        <w:t xml:space="preserve"> Blindentribune</w:t>
      </w:r>
      <w:bookmarkEnd w:id="39"/>
    </w:p>
    <w:p w14:paraId="7DA2A915" w14:textId="5212C5A0" w:rsidR="00173656" w:rsidRPr="00130EB1" w:rsidRDefault="00DB21FE" w:rsidP="00173656">
      <w:pPr>
        <w:pStyle w:val="Kop4"/>
        <w:rPr>
          <w:rFonts w:ascii="Times New Roman" w:hAnsi="Times New Roman" w:cs="Times New Roman"/>
          <w:color w:val="auto"/>
        </w:rPr>
      </w:pPr>
      <w:r w:rsidRPr="00130EB1">
        <w:rPr>
          <w:rFonts w:ascii="Times New Roman" w:hAnsi="Times New Roman" w:cs="Times New Roman"/>
          <w:color w:val="auto"/>
        </w:rPr>
        <w:t>6</w:t>
      </w:r>
      <w:r w:rsidR="00173656" w:rsidRPr="00130EB1">
        <w:rPr>
          <w:rFonts w:ascii="Times New Roman" w:hAnsi="Times New Roman" w:cs="Times New Roman"/>
          <w:color w:val="auto"/>
        </w:rPr>
        <w:t>.1.</w:t>
      </w:r>
      <w:r w:rsidR="00C5408A" w:rsidRPr="00130EB1">
        <w:rPr>
          <w:rFonts w:ascii="Times New Roman" w:hAnsi="Times New Roman" w:cs="Times New Roman"/>
          <w:color w:val="auto"/>
        </w:rPr>
        <w:t>3</w:t>
      </w:r>
      <w:r w:rsidR="00173656" w:rsidRPr="00130EB1">
        <w:rPr>
          <w:rFonts w:ascii="Times New Roman" w:hAnsi="Times New Roman" w:cs="Times New Roman"/>
          <w:color w:val="auto"/>
        </w:rPr>
        <w:t>.1 Theorie van verandering voor empirisch onderzoek</w:t>
      </w:r>
    </w:p>
    <w:p w14:paraId="16837E49" w14:textId="412C7C6B" w:rsidR="0051109A" w:rsidRPr="00130EB1" w:rsidRDefault="0051109A" w:rsidP="0051109A">
      <w:pPr>
        <w:rPr>
          <w:rFonts w:ascii="Times New Roman" w:hAnsi="Times New Roman" w:cs="Times New Roman"/>
        </w:rPr>
      </w:pPr>
      <w:r w:rsidRPr="00130EB1">
        <w:rPr>
          <w:rFonts w:ascii="Times New Roman" w:hAnsi="Times New Roman" w:cs="Times New Roman"/>
        </w:rPr>
        <w:t xml:space="preserve">Slechtzienden ervaren de wedstrijd op de blindentribune bij Willem II doormiddel van hoofdtelefoons. Doordat zij, net als niet-slechtzienden, in het stadion aanwezig zijn en de sfeer beleven, leidt dit tot saamhorigheid (Schrijvers, 2013). Deze saamhorigheid kan een slechtziende een gevoel van verbondenheid geven, doordat hij of zij zich thuis voelt binnen de cultuur van Willem II (Wann et al., 2001). Deze ervaring van saamhorigheid en verbondenheid leidt tot het ‘meedoen in de samenleving’ wat op haar beurt leidt tot netwerkparticipatie: het contact hebben met anderen binnen de samenleving. Ook draagt het bezoeken van een voetbalwedstrijd bij aan consumptieve participatie, aangezien de slechtzienden zichzelf ontplooien door een wedstrijd te bezoeken. </w:t>
      </w:r>
    </w:p>
    <w:p w14:paraId="606B4F13" w14:textId="44F320C1" w:rsidR="0051109A" w:rsidRPr="00130EB1" w:rsidRDefault="0051109A" w:rsidP="0051109A">
      <w:pPr>
        <w:rPr>
          <w:rFonts w:ascii="Times New Roman" w:hAnsi="Times New Roman" w:cs="Times New Roman"/>
        </w:rPr>
      </w:pPr>
      <w:r w:rsidRPr="00130EB1">
        <w:rPr>
          <w:rFonts w:ascii="Times New Roman" w:hAnsi="Times New Roman" w:cs="Times New Roman"/>
        </w:rPr>
        <w:t xml:space="preserve">Putnam (2001) noemt sociale netwerken, waarin mensen de mogelijkheid hebben te interacteren met elkaar, het fundament voor sociaal kapitaal. Hij onderscheidt bonding en bridging sociaal kapitaal. Bonding sociaal kapitaal gaat over het versterken van contacten binnen een bepaalde groep. Bridging sociaal kapitaal heeft betrekking op het aanleren van vaardigheden om te kunnen interacteren met groepen mensen vanuit een andere cultuur. In deze </w:t>
      </w:r>
      <w:r w:rsidR="002D3012" w:rsidRPr="00130EB1">
        <w:rPr>
          <w:rFonts w:ascii="Times New Roman" w:hAnsi="Times New Roman" w:cs="Times New Roman"/>
          <w:i/>
          <w:iCs/>
        </w:rPr>
        <w:t>theorie van verandering</w:t>
      </w:r>
      <w:r w:rsidRPr="00130EB1">
        <w:rPr>
          <w:rFonts w:ascii="Times New Roman" w:hAnsi="Times New Roman" w:cs="Times New Roman"/>
        </w:rPr>
        <w:t xml:space="preserve"> wordt gefocust op bonding sociaal kapitaal, waarbij deze gevormd wordt door de supportersgroep in het stadion. Het bezitten van sociaal kapitaal kan leiden tot een verhoogd welzijnsgevoel, doordat een slechtziende het gevoel heeft binnen een groep (lees: supporterscollectief) te horen en daarmee interactie te hebben. Dit welzijnsgevoel kan een positieve boost geven aan de kwaliteit van leven, wat leidt tot een positieve gezondheid. </w:t>
      </w:r>
    </w:p>
    <w:p w14:paraId="3EE700BE" w14:textId="4DF2E72D" w:rsidR="00C66069" w:rsidRPr="00130EB1" w:rsidRDefault="00ED455A" w:rsidP="00C66069">
      <w:pPr>
        <w:rPr>
          <w:rFonts w:ascii="Times New Roman" w:hAnsi="Times New Roman" w:cs="Times New Roman"/>
        </w:rPr>
      </w:pPr>
      <w:r w:rsidRPr="00130EB1">
        <w:rPr>
          <w:rFonts w:ascii="Times New Roman" w:hAnsi="Times New Roman" w:cs="Times New Roman"/>
          <w:noProof/>
        </w:rPr>
        <w:drawing>
          <wp:inline distT="0" distB="0" distL="0" distR="0" wp14:anchorId="0CFFB96E" wp14:editId="21037874">
            <wp:extent cx="6607175" cy="1963972"/>
            <wp:effectExtent l="0" t="0" r="3175"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29459" cy="1970596"/>
                    </a:xfrm>
                    <a:prstGeom prst="rect">
                      <a:avLst/>
                    </a:prstGeom>
                    <a:noFill/>
                    <a:ln>
                      <a:noFill/>
                    </a:ln>
                  </pic:spPr>
                </pic:pic>
              </a:graphicData>
            </a:graphic>
          </wp:inline>
        </w:drawing>
      </w:r>
    </w:p>
    <w:p w14:paraId="3D2C8147" w14:textId="0181FA23" w:rsidR="00962693" w:rsidRPr="00130EB1" w:rsidRDefault="00962693" w:rsidP="00962693">
      <w:pPr>
        <w:pBdr>
          <w:top w:val="single" w:sz="4" w:space="1" w:color="auto"/>
          <w:left w:val="single" w:sz="4" w:space="4" w:color="auto"/>
          <w:bottom w:val="single" w:sz="4" w:space="1" w:color="auto"/>
          <w:right w:val="single" w:sz="4" w:space="4" w:color="auto"/>
        </w:pBdr>
        <w:rPr>
          <w:rFonts w:ascii="Times New Roman" w:hAnsi="Times New Roman" w:cs="Times New Roman"/>
          <w:i/>
          <w:iCs/>
        </w:rPr>
      </w:pPr>
      <w:r w:rsidRPr="00130EB1">
        <w:rPr>
          <w:rFonts w:ascii="Times New Roman" w:hAnsi="Times New Roman" w:cs="Times New Roman"/>
          <w:b/>
          <w:bCs/>
          <w:i/>
          <w:iCs/>
        </w:rPr>
        <w:t>Figuur 5</w:t>
      </w:r>
      <w:r w:rsidRPr="00130EB1">
        <w:rPr>
          <w:rFonts w:ascii="Times New Roman" w:hAnsi="Times New Roman" w:cs="Times New Roman"/>
          <w:i/>
          <w:iCs/>
        </w:rPr>
        <w:t xml:space="preserve">: theorie van verandering Blindentribune, voordat interviews afgenomen zijn. Deze theorie van verandering is opgesteld op basis van documentanalyse (maatschappelijk jaarverslag, 2020), toelichting vanuit de MVO-manager van Stichting Willem II Betrokken en door het raadplegen van wetenschappelijke bronnen. </w:t>
      </w:r>
    </w:p>
    <w:p w14:paraId="3E253873" w14:textId="361DA8E3" w:rsidR="00173656" w:rsidRPr="00130EB1" w:rsidRDefault="00DB21FE" w:rsidP="00C5408A">
      <w:pPr>
        <w:pStyle w:val="Kop4"/>
        <w:rPr>
          <w:rFonts w:ascii="Times New Roman" w:hAnsi="Times New Roman" w:cs="Times New Roman"/>
          <w:color w:val="auto"/>
        </w:rPr>
      </w:pPr>
      <w:r w:rsidRPr="00130EB1">
        <w:rPr>
          <w:rFonts w:ascii="Times New Roman" w:hAnsi="Times New Roman" w:cs="Times New Roman"/>
          <w:color w:val="auto"/>
        </w:rPr>
        <w:t>6</w:t>
      </w:r>
      <w:r w:rsidR="00C5408A" w:rsidRPr="00130EB1">
        <w:rPr>
          <w:rFonts w:ascii="Times New Roman" w:hAnsi="Times New Roman" w:cs="Times New Roman"/>
          <w:color w:val="auto"/>
        </w:rPr>
        <w:t>.1.3.2 Theorie van verandering na empirisch onderzoek</w:t>
      </w:r>
    </w:p>
    <w:p w14:paraId="7CE8950B" w14:textId="1C09DE78" w:rsidR="0034356A" w:rsidRPr="00130EB1" w:rsidRDefault="00932E91" w:rsidP="008F0FD5">
      <w:pPr>
        <w:rPr>
          <w:rFonts w:ascii="Times New Roman" w:hAnsi="Times New Roman" w:cs="Times New Roman"/>
        </w:rPr>
      </w:pPr>
      <w:r w:rsidRPr="00130EB1">
        <w:rPr>
          <w:rFonts w:ascii="Times New Roman" w:hAnsi="Times New Roman" w:cs="Times New Roman"/>
          <w:i/>
          <w:iCs/>
        </w:rPr>
        <w:t>Input</w:t>
      </w:r>
      <w:r w:rsidRPr="00130EB1">
        <w:rPr>
          <w:rFonts w:ascii="Times New Roman" w:hAnsi="Times New Roman" w:cs="Times New Roman"/>
          <w:b/>
          <w:bCs/>
        </w:rPr>
        <w:br/>
      </w:r>
      <w:r w:rsidR="008F0FD5" w:rsidRPr="00130EB1">
        <w:rPr>
          <w:rFonts w:ascii="Times New Roman" w:hAnsi="Times New Roman" w:cs="Times New Roman"/>
        </w:rPr>
        <w:t>Uit de interviews met de deelnemers</w:t>
      </w:r>
      <w:r w:rsidR="005B5D2A" w:rsidRPr="00130EB1">
        <w:rPr>
          <w:rFonts w:ascii="Times New Roman" w:hAnsi="Times New Roman" w:cs="Times New Roman"/>
        </w:rPr>
        <w:t xml:space="preserve"> van de Blindentribune, de slechtzienden, blijkt dat een begeleider per persoon essentieel is om überhaupt in het stadion te kunnen komen. </w:t>
      </w:r>
      <w:r w:rsidR="00841867" w:rsidRPr="00130EB1">
        <w:rPr>
          <w:rFonts w:ascii="Times New Roman" w:hAnsi="Times New Roman" w:cs="Times New Roman"/>
        </w:rPr>
        <w:t xml:space="preserve">Zo geeft R1 aan dat </w:t>
      </w:r>
      <w:r w:rsidR="00FD44DC" w:rsidRPr="00130EB1">
        <w:rPr>
          <w:rFonts w:ascii="Times New Roman" w:hAnsi="Times New Roman" w:cs="Times New Roman"/>
        </w:rPr>
        <w:t xml:space="preserve">zonder begeleider </w:t>
      </w:r>
      <w:r w:rsidR="00193C37" w:rsidRPr="00130EB1">
        <w:rPr>
          <w:rFonts w:ascii="Times New Roman" w:hAnsi="Times New Roman" w:cs="Times New Roman"/>
        </w:rPr>
        <w:t xml:space="preserve">deze persoon </w:t>
      </w:r>
      <w:r w:rsidR="00FD44DC" w:rsidRPr="00130EB1">
        <w:rPr>
          <w:rFonts w:ascii="Times New Roman" w:hAnsi="Times New Roman" w:cs="Times New Roman"/>
        </w:rPr>
        <w:t>eigenlijk niets aan buitenactiviteiten kan ondernemen</w:t>
      </w:r>
      <w:r w:rsidR="00D86313" w:rsidRPr="00130EB1">
        <w:rPr>
          <w:rFonts w:ascii="Times New Roman" w:hAnsi="Times New Roman" w:cs="Times New Roman"/>
        </w:rPr>
        <w:t xml:space="preserve"> in zijn leven</w:t>
      </w:r>
      <w:r w:rsidR="00FD44DC" w:rsidRPr="00130EB1">
        <w:rPr>
          <w:rFonts w:ascii="Times New Roman" w:hAnsi="Times New Roman" w:cs="Times New Roman"/>
        </w:rPr>
        <w:t xml:space="preserve">. </w:t>
      </w:r>
    </w:p>
    <w:p w14:paraId="277B9C52" w14:textId="751123A4" w:rsidR="00124239" w:rsidRPr="00130EB1" w:rsidRDefault="00124239" w:rsidP="00124239">
      <w:pPr>
        <w:pBdr>
          <w:top w:val="single" w:sz="4" w:space="1" w:color="auto"/>
          <w:left w:val="single" w:sz="4" w:space="4" w:color="auto"/>
          <w:bottom w:val="single" w:sz="4" w:space="1" w:color="auto"/>
          <w:right w:val="single" w:sz="4" w:space="4" w:color="auto"/>
        </w:pBdr>
        <w:rPr>
          <w:rFonts w:ascii="Times New Roman" w:hAnsi="Times New Roman" w:cs="Times New Roman"/>
          <w:i/>
          <w:iCs/>
        </w:rPr>
      </w:pPr>
      <w:r w:rsidRPr="00130EB1">
        <w:rPr>
          <w:rFonts w:ascii="Times New Roman" w:hAnsi="Times New Roman" w:cs="Times New Roman"/>
          <w:i/>
          <w:iCs/>
        </w:rPr>
        <w:t xml:space="preserve">“Echte buitenactiviteiten heb ik niet zonder begeleider” </w:t>
      </w:r>
      <w:r w:rsidRPr="00130EB1">
        <w:rPr>
          <w:rFonts w:ascii="Times New Roman" w:hAnsi="Times New Roman" w:cs="Times New Roman"/>
        </w:rPr>
        <w:t>(</w:t>
      </w:r>
      <w:r w:rsidR="007E4177" w:rsidRPr="00130EB1">
        <w:rPr>
          <w:rFonts w:ascii="Times New Roman" w:hAnsi="Times New Roman" w:cs="Times New Roman"/>
        </w:rPr>
        <w:t>R1</w:t>
      </w:r>
      <w:r w:rsidRPr="00130EB1">
        <w:rPr>
          <w:rFonts w:ascii="Times New Roman" w:hAnsi="Times New Roman" w:cs="Times New Roman"/>
        </w:rPr>
        <w:t xml:space="preserve"> – deelnemer Blindentribune)</w:t>
      </w:r>
    </w:p>
    <w:p w14:paraId="6178B3E9" w14:textId="6B676F46" w:rsidR="000442DE" w:rsidRPr="00130EB1" w:rsidRDefault="00296F65" w:rsidP="008F0FD5">
      <w:pPr>
        <w:rPr>
          <w:rFonts w:ascii="Times New Roman" w:hAnsi="Times New Roman" w:cs="Times New Roman"/>
        </w:rPr>
      </w:pPr>
      <w:r w:rsidRPr="00130EB1">
        <w:rPr>
          <w:rFonts w:ascii="Times New Roman" w:hAnsi="Times New Roman" w:cs="Times New Roman"/>
        </w:rPr>
        <w:t>Verder blijkt uit de interviews met R</w:t>
      </w:r>
      <w:r w:rsidR="00E54F3F" w:rsidRPr="00130EB1">
        <w:rPr>
          <w:rFonts w:ascii="Times New Roman" w:hAnsi="Times New Roman" w:cs="Times New Roman"/>
        </w:rPr>
        <w:t xml:space="preserve">6 en R7 dat de verslaggevers een cruciale rol spelen voor de Blindentribune. R6 geeft daarbij aan </w:t>
      </w:r>
      <w:r w:rsidR="00180239" w:rsidRPr="00130EB1">
        <w:rPr>
          <w:rFonts w:ascii="Times New Roman" w:hAnsi="Times New Roman" w:cs="Times New Roman"/>
        </w:rPr>
        <w:t>dat de uitvoerende partij voor minimaal twee verslaggevers per wedstrijd moet kiezen</w:t>
      </w:r>
      <w:r w:rsidR="00E846A8" w:rsidRPr="00130EB1">
        <w:rPr>
          <w:rFonts w:ascii="Times New Roman" w:hAnsi="Times New Roman" w:cs="Times New Roman"/>
        </w:rPr>
        <w:t xml:space="preserve">, aangezien het een </w:t>
      </w:r>
      <w:r w:rsidR="001B227E" w:rsidRPr="00130EB1">
        <w:rPr>
          <w:rFonts w:ascii="Times New Roman" w:hAnsi="Times New Roman" w:cs="Times New Roman"/>
        </w:rPr>
        <w:t>energie rovende bezigheid is. R7 geeft aan graag enkel met lokale verslaggevers te willen werken</w:t>
      </w:r>
      <w:r w:rsidR="00B75E40" w:rsidRPr="00130EB1">
        <w:rPr>
          <w:rFonts w:ascii="Times New Roman" w:hAnsi="Times New Roman" w:cs="Times New Roman"/>
        </w:rPr>
        <w:t xml:space="preserve">, aangezien zij ‘beter in de cultuur van Willem II’ passen. </w:t>
      </w:r>
    </w:p>
    <w:p w14:paraId="59942CE0" w14:textId="38FF4A0E" w:rsidR="00B75E40" w:rsidRPr="00130EB1" w:rsidRDefault="0034356A" w:rsidP="00B75E40">
      <w:pPr>
        <w:pBdr>
          <w:top w:val="single" w:sz="4" w:space="1" w:color="auto"/>
          <w:left w:val="single" w:sz="4" w:space="4" w:color="auto"/>
          <w:bottom w:val="single" w:sz="4" w:space="1" w:color="auto"/>
          <w:right w:val="single" w:sz="4" w:space="4" w:color="auto"/>
        </w:pBdr>
        <w:rPr>
          <w:rFonts w:ascii="Times New Roman" w:hAnsi="Times New Roman" w:cs="Times New Roman"/>
          <w:i/>
          <w:iCs/>
        </w:rPr>
      </w:pPr>
      <w:r w:rsidRPr="00130EB1">
        <w:rPr>
          <w:rFonts w:ascii="Times New Roman" w:hAnsi="Times New Roman" w:cs="Times New Roman"/>
          <w:i/>
          <w:iCs/>
        </w:rPr>
        <w:t xml:space="preserve">Ik zou ook altijd voor twee verslaggevers kiezen. Één is toch lastig, omdat je 90 minuten lang moet praten. Met twee kun je elkaar wat afwisselen.” </w:t>
      </w:r>
      <w:r w:rsidR="00072231" w:rsidRPr="00130EB1">
        <w:rPr>
          <w:rFonts w:ascii="Times New Roman" w:hAnsi="Times New Roman" w:cs="Times New Roman"/>
        </w:rPr>
        <w:t>(R6 – projectpartner (medewerker advies Visio))</w:t>
      </w:r>
    </w:p>
    <w:p w14:paraId="770E3C8D" w14:textId="4B786C01" w:rsidR="00B75E40" w:rsidRPr="00130EB1" w:rsidRDefault="00B75E40" w:rsidP="00B75E40">
      <w:pPr>
        <w:pBdr>
          <w:top w:val="single" w:sz="4" w:space="1" w:color="auto"/>
          <w:left w:val="single" w:sz="4" w:space="4" w:color="auto"/>
          <w:bottom w:val="single" w:sz="4" w:space="1" w:color="auto"/>
          <w:right w:val="single" w:sz="4" w:space="4" w:color="auto"/>
        </w:pBdr>
        <w:rPr>
          <w:rFonts w:ascii="Times New Roman" w:hAnsi="Times New Roman" w:cs="Times New Roman"/>
          <w:i/>
          <w:iCs/>
        </w:rPr>
      </w:pPr>
      <w:r w:rsidRPr="00130EB1">
        <w:rPr>
          <w:rFonts w:ascii="Times New Roman" w:hAnsi="Times New Roman" w:cs="Times New Roman"/>
          <w:i/>
          <w:iCs/>
        </w:rPr>
        <w:t xml:space="preserve">We hebben bijvoorbeeld </w:t>
      </w:r>
      <w:r w:rsidR="007D722F" w:rsidRPr="00130EB1">
        <w:rPr>
          <w:rFonts w:ascii="Times New Roman" w:hAnsi="Times New Roman" w:cs="Times New Roman"/>
          <w:i/>
          <w:iCs/>
        </w:rPr>
        <w:t>[naam]</w:t>
      </w:r>
      <w:r w:rsidRPr="00130EB1">
        <w:rPr>
          <w:rFonts w:ascii="Times New Roman" w:hAnsi="Times New Roman" w:cs="Times New Roman"/>
          <w:i/>
          <w:iCs/>
        </w:rPr>
        <w:t xml:space="preserve"> als professionele verslaggever, maar dat is geen Tilburger. We hebben liever dat dit </w:t>
      </w:r>
      <w:r w:rsidR="007D722F" w:rsidRPr="00130EB1">
        <w:rPr>
          <w:rFonts w:ascii="Times New Roman" w:hAnsi="Times New Roman" w:cs="Times New Roman"/>
          <w:i/>
          <w:iCs/>
        </w:rPr>
        <w:t xml:space="preserve">een </w:t>
      </w:r>
      <w:r w:rsidRPr="00130EB1">
        <w:rPr>
          <w:rFonts w:ascii="Times New Roman" w:hAnsi="Times New Roman" w:cs="Times New Roman"/>
          <w:i/>
          <w:iCs/>
        </w:rPr>
        <w:t xml:space="preserve">lokaal iemand is. Maar we willen eigenlijk </w:t>
      </w:r>
      <w:r w:rsidR="007D722F" w:rsidRPr="00130EB1">
        <w:rPr>
          <w:rFonts w:ascii="Times New Roman" w:hAnsi="Times New Roman" w:cs="Times New Roman"/>
          <w:i/>
          <w:iCs/>
        </w:rPr>
        <w:t>twee</w:t>
      </w:r>
      <w:r w:rsidRPr="00130EB1">
        <w:rPr>
          <w:rFonts w:ascii="Times New Roman" w:hAnsi="Times New Roman" w:cs="Times New Roman"/>
          <w:i/>
          <w:iCs/>
        </w:rPr>
        <w:t xml:space="preserve"> lokale verslaggevers. Nu is het </w:t>
      </w:r>
      <w:r w:rsidR="007D722F" w:rsidRPr="00130EB1">
        <w:rPr>
          <w:rFonts w:ascii="Times New Roman" w:hAnsi="Times New Roman" w:cs="Times New Roman"/>
          <w:i/>
          <w:iCs/>
        </w:rPr>
        <w:t>één</w:t>
      </w:r>
      <w:r w:rsidRPr="00130EB1">
        <w:rPr>
          <w:rFonts w:ascii="Times New Roman" w:hAnsi="Times New Roman" w:cs="Times New Roman"/>
          <w:i/>
          <w:iCs/>
        </w:rPr>
        <w:t xml:space="preserve"> om </w:t>
      </w:r>
      <w:r w:rsidR="007D722F" w:rsidRPr="00130EB1">
        <w:rPr>
          <w:rFonts w:ascii="Times New Roman" w:hAnsi="Times New Roman" w:cs="Times New Roman"/>
          <w:i/>
          <w:iCs/>
        </w:rPr>
        <w:t>één</w:t>
      </w:r>
      <w:r w:rsidRPr="00130EB1">
        <w:rPr>
          <w:rFonts w:ascii="Times New Roman" w:hAnsi="Times New Roman" w:cs="Times New Roman"/>
          <w:i/>
          <w:iCs/>
        </w:rPr>
        <w:t xml:space="preserve">. Op deze manier komen we nog dichter bij onze slechtziende supporters.” </w:t>
      </w:r>
      <w:r w:rsidRPr="00130EB1">
        <w:rPr>
          <w:rFonts w:ascii="Times New Roman" w:hAnsi="Times New Roman" w:cs="Times New Roman"/>
        </w:rPr>
        <w:t>(R7 – MVO-manager Stichting Willem II Betrokken)</w:t>
      </w:r>
    </w:p>
    <w:p w14:paraId="0D9C4CB6" w14:textId="78AC1864" w:rsidR="00267046" w:rsidRPr="00130EB1" w:rsidRDefault="00F517E6" w:rsidP="0034356A">
      <w:pPr>
        <w:rPr>
          <w:rFonts w:ascii="Times New Roman" w:hAnsi="Times New Roman" w:cs="Times New Roman"/>
        </w:rPr>
      </w:pPr>
      <w:r w:rsidRPr="00130EB1">
        <w:rPr>
          <w:rFonts w:ascii="Times New Roman" w:hAnsi="Times New Roman" w:cs="Times New Roman"/>
        </w:rPr>
        <w:lastRenderedPageBreak/>
        <w:t>R</w:t>
      </w:r>
      <w:r w:rsidR="003B4901" w:rsidRPr="00130EB1">
        <w:rPr>
          <w:rFonts w:ascii="Times New Roman" w:hAnsi="Times New Roman" w:cs="Times New Roman"/>
        </w:rPr>
        <w:t>2</w:t>
      </w:r>
      <w:r w:rsidR="00792EDD" w:rsidRPr="00130EB1">
        <w:rPr>
          <w:rFonts w:ascii="Times New Roman" w:hAnsi="Times New Roman" w:cs="Times New Roman"/>
        </w:rPr>
        <w:t>, R1</w:t>
      </w:r>
      <w:r w:rsidRPr="00130EB1">
        <w:rPr>
          <w:rFonts w:ascii="Times New Roman" w:hAnsi="Times New Roman" w:cs="Times New Roman"/>
        </w:rPr>
        <w:t xml:space="preserve"> en R</w:t>
      </w:r>
      <w:r w:rsidR="003B4901" w:rsidRPr="00130EB1">
        <w:rPr>
          <w:rFonts w:ascii="Times New Roman" w:hAnsi="Times New Roman" w:cs="Times New Roman"/>
        </w:rPr>
        <w:t>5</w:t>
      </w:r>
      <w:r w:rsidR="00887E31" w:rsidRPr="00130EB1">
        <w:rPr>
          <w:rFonts w:ascii="Times New Roman" w:hAnsi="Times New Roman" w:cs="Times New Roman"/>
        </w:rPr>
        <w:t xml:space="preserve"> vullen bovenstaand aan vanuit hun eigen ervaring. </w:t>
      </w:r>
      <w:r w:rsidR="00362DCE" w:rsidRPr="00130EB1">
        <w:rPr>
          <w:rFonts w:ascii="Times New Roman" w:hAnsi="Times New Roman" w:cs="Times New Roman"/>
        </w:rPr>
        <w:t>R</w:t>
      </w:r>
      <w:r w:rsidR="003B4901" w:rsidRPr="00130EB1">
        <w:rPr>
          <w:rFonts w:ascii="Times New Roman" w:hAnsi="Times New Roman" w:cs="Times New Roman"/>
        </w:rPr>
        <w:t>2</w:t>
      </w:r>
      <w:r w:rsidR="00792EDD" w:rsidRPr="00130EB1">
        <w:rPr>
          <w:rFonts w:ascii="Times New Roman" w:hAnsi="Times New Roman" w:cs="Times New Roman"/>
        </w:rPr>
        <w:t xml:space="preserve"> en R1</w:t>
      </w:r>
      <w:r w:rsidR="005C0699" w:rsidRPr="00130EB1">
        <w:rPr>
          <w:rFonts w:ascii="Times New Roman" w:hAnsi="Times New Roman" w:cs="Times New Roman"/>
        </w:rPr>
        <w:t xml:space="preserve"> ge</w:t>
      </w:r>
      <w:r w:rsidR="00792EDD" w:rsidRPr="00130EB1">
        <w:rPr>
          <w:rFonts w:ascii="Times New Roman" w:hAnsi="Times New Roman" w:cs="Times New Roman"/>
        </w:rPr>
        <w:t>ven</w:t>
      </w:r>
      <w:r w:rsidR="005C0699" w:rsidRPr="00130EB1">
        <w:rPr>
          <w:rFonts w:ascii="Times New Roman" w:hAnsi="Times New Roman" w:cs="Times New Roman"/>
        </w:rPr>
        <w:t xml:space="preserve"> aan dat een verslaggever enerzijds capabel moet zijn om vanuit verschillende </w:t>
      </w:r>
      <w:r w:rsidR="002124BC" w:rsidRPr="00130EB1">
        <w:rPr>
          <w:rFonts w:ascii="Times New Roman" w:hAnsi="Times New Roman" w:cs="Times New Roman"/>
        </w:rPr>
        <w:t>perspectieven</w:t>
      </w:r>
      <w:r w:rsidR="005C0699" w:rsidRPr="00130EB1">
        <w:rPr>
          <w:rFonts w:ascii="Times New Roman" w:hAnsi="Times New Roman" w:cs="Times New Roman"/>
        </w:rPr>
        <w:t xml:space="preserve"> de wedstrijd te kunnen belichten, aangezien de deelnemers verspreid door het stadion zitten. </w:t>
      </w:r>
      <w:r w:rsidR="00362DCE" w:rsidRPr="00130EB1">
        <w:rPr>
          <w:rFonts w:ascii="Times New Roman" w:hAnsi="Times New Roman" w:cs="Times New Roman"/>
        </w:rPr>
        <w:t xml:space="preserve">Anderzijds </w:t>
      </w:r>
      <w:r w:rsidR="00314581" w:rsidRPr="00130EB1">
        <w:rPr>
          <w:rFonts w:ascii="Times New Roman" w:hAnsi="Times New Roman" w:cs="Times New Roman"/>
        </w:rPr>
        <w:t>vult R</w:t>
      </w:r>
      <w:r w:rsidR="003B4901" w:rsidRPr="00130EB1">
        <w:rPr>
          <w:rFonts w:ascii="Times New Roman" w:hAnsi="Times New Roman" w:cs="Times New Roman"/>
        </w:rPr>
        <w:t xml:space="preserve">5 </w:t>
      </w:r>
      <w:r w:rsidR="00314581" w:rsidRPr="00130EB1">
        <w:rPr>
          <w:rFonts w:ascii="Times New Roman" w:hAnsi="Times New Roman" w:cs="Times New Roman"/>
        </w:rPr>
        <w:t xml:space="preserve">aan dat een verslaggever </w:t>
      </w:r>
      <w:r w:rsidR="00267046" w:rsidRPr="00130EB1">
        <w:rPr>
          <w:rFonts w:ascii="Times New Roman" w:hAnsi="Times New Roman" w:cs="Times New Roman"/>
        </w:rPr>
        <w:t>de geschiedenis en ontwikkelingen van een club moet weten om de deelnemers van commentaar te voorzien, buiten het wedstrijdverslag om.</w:t>
      </w:r>
      <w:r w:rsidR="00B8591A" w:rsidRPr="00130EB1">
        <w:rPr>
          <w:rFonts w:ascii="Times New Roman" w:hAnsi="Times New Roman" w:cs="Times New Roman"/>
        </w:rPr>
        <w:t xml:space="preserve"> </w:t>
      </w:r>
    </w:p>
    <w:p w14:paraId="62D09994" w14:textId="44154F4C" w:rsidR="006A6265" w:rsidRPr="00130EB1" w:rsidRDefault="00267046" w:rsidP="003B4901">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rPr>
        <w:t xml:space="preserve"> </w:t>
      </w:r>
      <w:r w:rsidR="00FB7B50" w:rsidRPr="00130EB1">
        <w:rPr>
          <w:rFonts w:ascii="Times New Roman" w:hAnsi="Times New Roman" w:cs="Times New Roman"/>
        </w:rPr>
        <w:t>“</w:t>
      </w:r>
      <w:r w:rsidR="006A6265" w:rsidRPr="00130EB1">
        <w:rPr>
          <w:rFonts w:ascii="Times New Roman" w:hAnsi="Times New Roman" w:cs="Times New Roman"/>
          <w:i/>
          <w:iCs/>
        </w:rPr>
        <w:t xml:space="preserve">Klopt, dat is bij PSV ook zo: een aparte ruimte voor blinden en slechtzienden. Maar het enige punt is natuurlijk dat zo’n reporter dan geen rekening hoeft te houden met waar iemand in het stadion zit. Als een reporter zegt: de bal gaat nu van links naar rechts, ligt het er maar net aan waar iemand in het stadion zit. Dat is bij Willem II natuurlijk lastiger.” </w:t>
      </w:r>
      <w:r w:rsidR="006A6265" w:rsidRPr="00130EB1">
        <w:rPr>
          <w:rFonts w:ascii="Times New Roman" w:hAnsi="Times New Roman" w:cs="Times New Roman"/>
        </w:rPr>
        <w:t>(</w:t>
      </w:r>
      <w:r w:rsidR="003B4901" w:rsidRPr="00130EB1">
        <w:rPr>
          <w:rFonts w:ascii="Times New Roman" w:hAnsi="Times New Roman" w:cs="Times New Roman"/>
        </w:rPr>
        <w:t xml:space="preserve">R2 </w:t>
      </w:r>
      <w:r w:rsidR="006A6265" w:rsidRPr="00130EB1">
        <w:rPr>
          <w:rFonts w:ascii="Times New Roman" w:hAnsi="Times New Roman" w:cs="Times New Roman"/>
        </w:rPr>
        <w:t>– deelnemer (testfase) Blindentribune en contactpersoon Oogcafé Tilburg)</w:t>
      </w:r>
    </w:p>
    <w:p w14:paraId="1ADF5D83" w14:textId="4B69CD62" w:rsidR="00936CB8" w:rsidRPr="00130EB1" w:rsidRDefault="00936CB8" w:rsidP="003B4901">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“Het voordeel van alle slechtzienden op dezelfde tribune dat het voor de verslaggevers makkelijker is om vanuit een bepaald perspectief de wedstrijd te vertellen. Ik heb zelf geen idee of het spelletje nu van rechts naar links of andersom gaat. Het gaat mij om het spelletje. Hier moeten de verslaggevers dus wel rekening mee houden, omdat de slechtzienden bij Willem II niet op dezelfde tribune of dezelfde kant van het veld zitten.”</w:t>
      </w:r>
      <w:r w:rsidRPr="00130EB1">
        <w:rPr>
          <w:rFonts w:ascii="Times New Roman" w:hAnsi="Times New Roman" w:cs="Times New Roman"/>
        </w:rPr>
        <w:t xml:space="preserve"> (R1 </w:t>
      </w:r>
      <w:r w:rsidR="00792EDD" w:rsidRPr="00130EB1">
        <w:rPr>
          <w:rFonts w:ascii="Times New Roman" w:hAnsi="Times New Roman" w:cs="Times New Roman"/>
        </w:rPr>
        <w:t>–</w:t>
      </w:r>
      <w:r w:rsidRPr="00130EB1">
        <w:rPr>
          <w:rFonts w:ascii="Times New Roman" w:hAnsi="Times New Roman" w:cs="Times New Roman"/>
        </w:rPr>
        <w:t xml:space="preserve"> deelnemer</w:t>
      </w:r>
      <w:r w:rsidR="00792EDD" w:rsidRPr="00130EB1">
        <w:rPr>
          <w:rFonts w:ascii="Times New Roman" w:hAnsi="Times New Roman" w:cs="Times New Roman"/>
        </w:rPr>
        <w:t xml:space="preserve"> Blindentribune)</w:t>
      </w:r>
    </w:p>
    <w:p w14:paraId="34F8FCF9" w14:textId="4F0DA42A" w:rsidR="00FB7B50" w:rsidRPr="00130EB1" w:rsidRDefault="00FB7B50" w:rsidP="003B4901">
      <w:pPr>
        <w:pBdr>
          <w:top w:val="single" w:sz="4" w:space="1" w:color="auto"/>
          <w:left w:val="single" w:sz="4" w:space="4" w:color="auto"/>
          <w:bottom w:val="single" w:sz="4" w:space="1" w:color="auto"/>
          <w:right w:val="single" w:sz="4" w:space="4" w:color="auto"/>
        </w:pBdr>
        <w:rPr>
          <w:rFonts w:ascii="Times New Roman" w:hAnsi="Times New Roman" w:cs="Times New Roman"/>
          <w:i/>
          <w:iCs/>
        </w:rPr>
      </w:pPr>
      <w:r w:rsidRPr="00130EB1">
        <w:rPr>
          <w:rFonts w:ascii="Times New Roman" w:hAnsi="Times New Roman" w:cs="Times New Roman"/>
          <w:i/>
          <w:iCs/>
        </w:rPr>
        <w:t xml:space="preserve">“Los van de techniek heb je natuurlijk zelf ook kennis nodig over het spelletje en de club. Je moet je wel echt verdiepen in de club. De eerste keer dat ik dit deed had ik me minder goed voorbereid, en toen viel ik wel af en toe stil.” </w:t>
      </w:r>
      <w:r w:rsidRPr="00130EB1">
        <w:rPr>
          <w:rFonts w:ascii="Times New Roman" w:hAnsi="Times New Roman" w:cs="Times New Roman"/>
        </w:rPr>
        <w:t>(R5 – uitvoerenden (verslaggever))</w:t>
      </w:r>
    </w:p>
    <w:p w14:paraId="0CB4C337" w14:textId="15055EF7" w:rsidR="0034356A" w:rsidRPr="00130EB1" w:rsidRDefault="00B217FC" w:rsidP="0034356A">
      <w:pPr>
        <w:rPr>
          <w:rFonts w:ascii="Times New Roman" w:hAnsi="Times New Roman" w:cs="Times New Roman"/>
        </w:rPr>
      </w:pPr>
      <w:r w:rsidRPr="00130EB1">
        <w:rPr>
          <w:rFonts w:ascii="Times New Roman" w:hAnsi="Times New Roman" w:cs="Times New Roman"/>
        </w:rPr>
        <w:t xml:space="preserve">Naast de </w:t>
      </w:r>
      <w:r w:rsidR="005D15BA" w:rsidRPr="00130EB1">
        <w:rPr>
          <w:rFonts w:ascii="Times New Roman" w:hAnsi="Times New Roman" w:cs="Times New Roman"/>
        </w:rPr>
        <w:t xml:space="preserve">begeleiders en verslaggevers, speelt ook de technische apparatuur een grote rol bij de Blindentribune. </w:t>
      </w:r>
      <w:r w:rsidR="00445214" w:rsidRPr="00130EB1">
        <w:rPr>
          <w:rFonts w:ascii="Times New Roman" w:hAnsi="Times New Roman" w:cs="Times New Roman"/>
        </w:rPr>
        <w:t xml:space="preserve">R7 geeft aan dat </w:t>
      </w:r>
      <w:r w:rsidR="0034356A" w:rsidRPr="00130EB1">
        <w:rPr>
          <w:rFonts w:ascii="Times New Roman" w:hAnsi="Times New Roman" w:cs="Times New Roman"/>
        </w:rPr>
        <w:t xml:space="preserve">Willem II een audiovisueel partner </w:t>
      </w:r>
      <w:r w:rsidR="00445214" w:rsidRPr="00130EB1">
        <w:rPr>
          <w:rFonts w:ascii="Times New Roman" w:hAnsi="Times New Roman" w:cs="Times New Roman"/>
        </w:rPr>
        <w:t xml:space="preserve">heeft </w:t>
      </w:r>
      <w:r w:rsidR="0034356A" w:rsidRPr="00130EB1">
        <w:rPr>
          <w:rFonts w:ascii="Times New Roman" w:hAnsi="Times New Roman" w:cs="Times New Roman"/>
        </w:rPr>
        <w:t>die deze kosten op zich neemt en de technische apparatuur bekostigd voor dit project. Dit houdt in dat zij op structurele basis de kosten op zich nemen</w:t>
      </w:r>
      <w:r w:rsidR="00A01233" w:rsidRPr="00130EB1">
        <w:rPr>
          <w:rFonts w:ascii="Times New Roman" w:hAnsi="Times New Roman" w:cs="Times New Roman"/>
        </w:rPr>
        <w:t>.</w:t>
      </w:r>
      <w:r w:rsidR="0034356A" w:rsidRPr="00130EB1">
        <w:rPr>
          <w:rFonts w:ascii="Times New Roman" w:hAnsi="Times New Roman" w:cs="Times New Roman"/>
        </w:rPr>
        <w:t xml:space="preserve"> </w:t>
      </w:r>
      <w:r w:rsidR="00E65AC0" w:rsidRPr="00130EB1">
        <w:rPr>
          <w:rFonts w:ascii="Times New Roman" w:hAnsi="Times New Roman" w:cs="Times New Roman"/>
        </w:rPr>
        <w:t xml:space="preserve">R5 </w:t>
      </w:r>
      <w:r w:rsidR="006352BC" w:rsidRPr="00130EB1">
        <w:rPr>
          <w:rFonts w:ascii="Times New Roman" w:hAnsi="Times New Roman" w:cs="Times New Roman"/>
        </w:rPr>
        <w:t xml:space="preserve"> en R3 </w:t>
      </w:r>
      <w:r w:rsidR="007E32C5" w:rsidRPr="00130EB1">
        <w:rPr>
          <w:rFonts w:ascii="Times New Roman" w:hAnsi="Times New Roman" w:cs="Times New Roman"/>
        </w:rPr>
        <w:t>bevestig</w:t>
      </w:r>
      <w:r w:rsidR="006352BC" w:rsidRPr="00130EB1">
        <w:rPr>
          <w:rFonts w:ascii="Times New Roman" w:hAnsi="Times New Roman" w:cs="Times New Roman"/>
        </w:rPr>
        <w:t>en</w:t>
      </w:r>
      <w:r w:rsidR="007E32C5" w:rsidRPr="00130EB1">
        <w:rPr>
          <w:rFonts w:ascii="Times New Roman" w:hAnsi="Times New Roman" w:cs="Times New Roman"/>
        </w:rPr>
        <w:t xml:space="preserve"> de essentiële rol van de technische apparatuur in de beleving van de slechtzienden. </w:t>
      </w:r>
    </w:p>
    <w:p w14:paraId="0DB1D1AE" w14:textId="79D8098D" w:rsidR="0034356A" w:rsidRPr="00130EB1" w:rsidRDefault="0034356A" w:rsidP="00337DB6">
      <w:pPr>
        <w:pBdr>
          <w:top w:val="single" w:sz="4" w:space="1" w:color="auto"/>
          <w:left w:val="single" w:sz="4" w:space="4" w:color="auto"/>
          <w:bottom w:val="single" w:sz="4" w:space="1" w:color="auto"/>
          <w:right w:val="single" w:sz="4" w:space="4" w:color="auto"/>
        </w:pBdr>
        <w:rPr>
          <w:rFonts w:ascii="Times New Roman" w:hAnsi="Times New Roman" w:cs="Times New Roman"/>
          <w:i/>
          <w:iCs/>
        </w:rPr>
      </w:pPr>
      <w:r w:rsidRPr="00130EB1">
        <w:rPr>
          <w:rFonts w:ascii="Times New Roman" w:hAnsi="Times New Roman" w:cs="Times New Roman"/>
          <w:i/>
          <w:iCs/>
        </w:rPr>
        <w:t xml:space="preserve">“Daarna zijn we met First Impression om de tafel gegaan, de audiopartner van Willem II, om te kijken of ze dit voor de stichting wilde doen en de blindentribune. Dat wilden ze, dus we hebben een pilot gedraaid en verschillende technieken uitgeprobeerd.” </w:t>
      </w:r>
      <w:r w:rsidRPr="00130EB1">
        <w:rPr>
          <w:rFonts w:ascii="Times New Roman" w:hAnsi="Times New Roman" w:cs="Times New Roman"/>
        </w:rPr>
        <w:t>(</w:t>
      </w:r>
      <w:r w:rsidR="00445214" w:rsidRPr="00130EB1">
        <w:rPr>
          <w:rFonts w:ascii="Times New Roman" w:hAnsi="Times New Roman" w:cs="Times New Roman"/>
        </w:rPr>
        <w:t>R7</w:t>
      </w:r>
      <w:r w:rsidRPr="00130EB1">
        <w:rPr>
          <w:rFonts w:ascii="Times New Roman" w:hAnsi="Times New Roman" w:cs="Times New Roman"/>
        </w:rPr>
        <w:t xml:space="preserve"> – MVO-manager Stichting Willem II Betrokken)</w:t>
      </w:r>
    </w:p>
    <w:p w14:paraId="6FF3503E" w14:textId="30621C8F" w:rsidR="00337DB6" w:rsidRPr="00130EB1" w:rsidRDefault="00337DB6" w:rsidP="00337DB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 xml:space="preserve">“Ik heb dit eerder gedaan bij NAC, en daar was de apparatuur toen gewoon zwaar kut. Dat merk je wel in de beleving van de toeschouwers.” </w:t>
      </w:r>
      <w:r w:rsidRPr="00130EB1">
        <w:rPr>
          <w:rFonts w:ascii="Times New Roman" w:hAnsi="Times New Roman" w:cs="Times New Roman"/>
        </w:rPr>
        <w:t>(R5 – verslaggever Blindentribune)</w:t>
      </w:r>
    </w:p>
    <w:p w14:paraId="3EEE5A50" w14:textId="786B7FF6" w:rsidR="007635CF" w:rsidRPr="00130EB1" w:rsidRDefault="007635CF" w:rsidP="00337DB6">
      <w:pPr>
        <w:pBdr>
          <w:top w:val="single" w:sz="4" w:space="1" w:color="auto"/>
          <w:left w:val="single" w:sz="4" w:space="4" w:color="auto"/>
          <w:bottom w:val="single" w:sz="4" w:space="1" w:color="auto"/>
          <w:right w:val="single" w:sz="4" w:space="4" w:color="auto"/>
        </w:pBdr>
        <w:rPr>
          <w:rFonts w:ascii="Times New Roman" w:hAnsi="Times New Roman" w:cs="Times New Roman"/>
          <w:i/>
          <w:iCs/>
        </w:rPr>
      </w:pPr>
      <w:r w:rsidRPr="00130EB1">
        <w:rPr>
          <w:rFonts w:ascii="Times New Roman" w:hAnsi="Times New Roman" w:cs="Times New Roman"/>
          <w:i/>
          <w:iCs/>
        </w:rPr>
        <w:t xml:space="preserve">“Maar de hoofdtelefoon zorgt ervoor dat ik meer informatie krijg en m’n beleving veel beter is.” </w:t>
      </w:r>
      <w:r w:rsidRPr="00130EB1">
        <w:rPr>
          <w:rFonts w:ascii="Times New Roman" w:hAnsi="Times New Roman" w:cs="Times New Roman"/>
        </w:rPr>
        <w:t>(R3 – deelnemer Blindentribune)</w:t>
      </w:r>
    </w:p>
    <w:p w14:paraId="6219AD1B" w14:textId="62FAC65F" w:rsidR="00CB2C8A" w:rsidRPr="00130EB1" w:rsidRDefault="003F5B6D" w:rsidP="00CB2C8A">
      <w:pPr>
        <w:rPr>
          <w:rFonts w:ascii="Times New Roman" w:hAnsi="Times New Roman" w:cs="Times New Roman"/>
        </w:rPr>
      </w:pPr>
      <w:r w:rsidRPr="00130EB1">
        <w:rPr>
          <w:rFonts w:ascii="Times New Roman" w:hAnsi="Times New Roman" w:cs="Times New Roman"/>
        </w:rPr>
        <w:t>Tot slot hebben</w:t>
      </w:r>
      <w:r w:rsidR="00F540F5" w:rsidRPr="00130EB1">
        <w:rPr>
          <w:rFonts w:ascii="Times New Roman" w:hAnsi="Times New Roman" w:cs="Times New Roman"/>
        </w:rPr>
        <w:t xml:space="preserve"> enerzijds </w:t>
      </w:r>
      <w:r w:rsidRPr="00130EB1">
        <w:rPr>
          <w:rFonts w:ascii="Times New Roman" w:hAnsi="Times New Roman" w:cs="Times New Roman"/>
        </w:rPr>
        <w:t xml:space="preserve">de </w:t>
      </w:r>
      <w:r w:rsidR="00CB2C8A" w:rsidRPr="00130EB1">
        <w:rPr>
          <w:rFonts w:ascii="Times New Roman" w:hAnsi="Times New Roman" w:cs="Times New Roman"/>
        </w:rPr>
        <w:t xml:space="preserve">slechtzienden </w:t>
      </w:r>
      <w:r w:rsidR="00F540F5" w:rsidRPr="00130EB1">
        <w:rPr>
          <w:rFonts w:ascii="Times New Roman" w:hAnsi="Times New Roman" w:cs="Times New Roman"/>
        </w:rPr>
        <w:t xml:space="preserve">en anderzijds </w:t>
      </w:r>
      <w:r w:rsidR="00CB2C8A" w:rsidRPr="00130EB1">
        <w:rPr>
          <w:rFonts w:ascii="Times New Roman" w:hAnsi="Times New Roman" w:cs="Times New Roman"/>
        </w:rPr>
        <w:t>verslaggevers een eigen plek in het stadion nodig. Een aantal BVO’s die de Blindentribune als project omarmen, kiezen ervoor om de slechtzienden op één rij of tribune te plaatsen. Bij Willem II hebben ze, door inbreng van de doelgroep, besloten om de slechtzienden op ‘hun eigen stoeltje’ te laten plaatsnemen, aangezien ze hiervoor een seizoenkaart hebben.</w:t>
      </w:r>
      <w:r w:rsidR="007B310E" w:rsidRPr="00130EB1">
        <w:rPr>
          <w:rFonts w:ascii="Times New Roman" w:hAnsi="Times New Roman" w:cs="Times New Roman"/>
        </w:rPr>
        <w:t xml:space="preserve"> </w:t>
      </w:r>
      <w:r w:rsidR="00ED5A89" w:rsidRPr="00130EB1">
        <w:rPr>
          <w:rFonts w:ascii="Times New Roman" w:hAnsi="Times New Roman" w:cs="Times New Roman"/>
        </w:rPr>
        <w:t xml:space="preserve">R2 en R3 geven </w:t>
      </w:r>
      <w:r w:rsidR="001D6991" w:rsidRPr="00130EB1">
        <w:rPr>
          <w:rFonts w:ascii="Times New Roman" w:hAnsi="Times New Roman" w:cs="Times New Roman"/>
        </w:rPr>
        <w:t xml:space="preserve">aan dit als zeer prettig te ervaren, aangezien ze al meerdere jaren een seizoenkaart hebben op hun ‘eigen stoeltje’. </w:t>
      </w:r>
      <w:r w:rsidR="009B0A1F" w:rsidRPr="00130EB1">
        <w:rPr>
          <w:rFonts w:ascii="Times New Roman" w:hAnsi="Times New Roman" w:cs="Times New Roman"/>
        </w:rPr>
        <w:t>Hieruit blijkt dat de doelgroep ‘</w:t>
      </w:r>
      <w:r w:rsidR="00197E86" w:rsidRPr="00130EB1">
        <w:rPr>
          <w:rFonts w:ascii="Times New Roman" w:hAnsi="Times New Roman" w:cs="Times New Roman"/>
        </w:rPr>
        <w:t>tevredenheid’</w:t>
      </w:r>
      <w:r w:rsidR="00BF7A94" w:rsidRPr="00130EB1">
        <w:rPr>
          <w:rFonts w:ascii="Times New Roman" w:hAnsi="Times New Roman" w:cs="Times New Roman"/>
        </w:rPr>
        <w:t xml:space="preserve"> </w:t>
      </w:r>
      <w:r w:rsidR="00197E86" w:rsidRPr="00130EB1">
        <w:rPr>
          <w:rFonts w:ascii="Times New Roman" w:hAnsi="Times New Roman" w:cs="Times New Roman"/>
        </w:rPr>
        <w:t xml:space="preserve">heeft over </w:t>
      </w:r>
      <w:r w:rsidR="00BF7A94" w:rsidRPr="00130EB1">
        <w:rPr>
          <w:rFonts w:ascii="Times New Roman" w:hAnsi="Times New Roman" w:cs="Times New Roman"/>
        </w:rPr>
        <w:t xml:space="preserve">de Blindentribune. </w:t>
      </w:r>
      <w:r w:rsidR="00F540F5" w:rsidRPr="00130EB1">
        <w:rPr>
          <w:rFonts w:ascii="Times New Roman" w:hAnsi="Times New Roman" w:cs="Times New Roman"/>
        </w:rPr>
        <w:t>De verslaggevers</w:t>
      </w:r>
      <w:r w:rsidR="00341363" w:rsidRPr="00130EB1">
        <w:rPr>
          <w:rFonts w:ascii="Times New Roman" w:hAnsi="Times New Roman" w:cs="Times New Roman"/>
        </w:rPr>
        <w:t xml:space="preserve"> hebben een plek op de perstribune toegewezen gekregen</w:t>
      </w:r>
      <w:r w:rsidR="00464BAA" w:rsidRPr="00130EB1">
        <w:rPr>
          <w:rFonts w:ascii="Times New Roman" w:hAnsi="Times New Roman" w:cs="Times New Roman"/>
        </w:rPr>
        <w:t xml:space="preserve"> o</w:t>
      </w:r>
      <w:r w:rsidR="00CE5666" w:rsidRPr="00130EB1">
        <w:rPr>
          <w:rFonts w:ascii="Times New Roman" w:hAnsi="Times New Roman" w:cs="Times New Roman"/>
        </w:rPr>
        <w:t>m de verslaglegging te</w:t>
      </w:r>
      <w:r w:rsidR="00502641" w:rsidRPr="00130EB1">
        <w:rPr>
          <w:rFonts w:ascii="Times New Roman" w:hAnsi="Times New Roman" w:cs="Times New Roman"/>
        </w:rPr>
        <w:t xml:space="preserve"> optimaliseren.</w:t>
      </w:r>
      <w:r w:rsidR="001928B5" w:rsidRPr="00130EB1">
        <w:rPr>
          <w:rFonts w:ascii="Times New Roman" w:hAnsi="Times New Roman" w:cs="Times New Roman"/>
        </w:rPr>
        <w:t xml:space="preserve"> </w:t>
      </w:r>
      <w:r w:rsidR="00E67AE7" w:rsidRPr="00130EB1">
        <w:rPr>
          <w:rFonts w:ascii="Times New Roman" w:hAnsi="Times New Roman" w:cs="Times New Roman"/>
        </w:rPr>
        <w:t xml:space="preserve">Volgens R5 helpt dit om de slechtzienden van goed commentaar te kunnen voorzien. </w:t>
      </w:r>
    </w:p>
    <w:p w14:paraId="1CF406A9" w14:textId="3E257CFF" w:rsidR="00341363" w:rsidRPr="00130EB1" w:rsidRDefault="00341363" w:rsidP="00341363">
      <w:pPr>
        <w:pBdr>
          <w:top w:val="single" w:sz="4" w:space="1" w:color="auto"/>
          <w:left w:val="single" w:sz="4" w:space="4" w:color="auto"/>
          <w:bottom w:val="single" w:sz="4" w:space="1" w:color="auto"/>
          <w:right w:val="single" w:sz="4" w:space="4" w:color="auto"/>
        </w:pBdr>
        <w:rPr>
          <w:rFonts w:ascii="Times New Roman" w:hAnsi="Times New Roman" w:cs="Times New Roman"/>
          <w:i/>
          <w:iCs/>
        </w:rPr>
      </w:pPr>
      <w:r w:rsidRPr="00130EB1">
        <w:rPr>
          <w:rFonts w:ascii="Times New Roman" w:hAnsi="Times New Roman" w:cs="Times New Roman"/>
          <w:i/>
          <w:iCs/>
        </w:rPr>
        <w:t>“Ja, naderhand hebben we wat gedronken en even gesproken met de rest. En ja, die vonden het echt fantastisch. Goed dat het er is. Die vonden het met name belangrijk dat ze konden zitten waar ze willen. Met name de mensen die al een seizoenkaart hebben. Het is natuurlijk wel fijn als je op je eigen plekje kan zitten. En niet dat als je met een vriend gaat niet naast hem kan zitten, omdat je als slechtziende op een bepaalde plek moet zitten met z’n allen.”</w:t>
      </w:r>
      <w:r w:rsidRPr="00130EB1">
        <w:rPr>
          <w:rFonts w:ascii="Times New Roman" w:hAnsi="Times New Roman" w:cs="Times New Roman"/>
        </w:rPr>
        <w:t xml:space="preserve"> (R2 – deelnemer (testfase) Blindentribune en contactpersoon Oogcafé Tilburg)</w:t>
      </w:r>
    </w:p>
    <w:p w14:paraId="3F392A30" w14:textId="662E76EE" w:rsidR="00E172FD" w:rsidRPr="00130EB1" w:rsidRDefault="00E172FD" w:rsidP="00341363">
      <w:pPr>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130EB1">
        <w:rPr>
          <w:rFonts w:ascii="Times New Roman" w:hAnsi="Times New Roman" w:cs="Times New Roman"/>
          <w:i/>
          <w:iCs/>
        </w:rPr>
        <w:t xml:space="preserve">“De eerste opzet was dan dat we met z’n allen bij elkaar zouden zitten op </w:t>
      </w:r>
      <w:r w:rsidR="00C16F33" w:rsidRPr="00130EB1">
        <w:rPr>
          <w:rFonts w:ascii="Times New Roman" w:hAnsi="Times New Roman" w:cs="Times New Roman"/>
          <w:i/>
          <w:iCs/>
        </w:rPr>
        <w:t>één</w:t>
      </w:r>
      <w:r w:rsidRPr="00130EB1">
        <w:rPr>
          <w:rFonts w:ascii="Times New Roman" w:hAnsi="Times New Roman" w:cs="Times New Roman"/>
          <w:i/>
          <w:iCs/>
        </w:rPr>
        <w:t xml:space="preserve"> ‘blindentribune’, of </w:t>
      </w:r>
      <w:r w:rsidR="00C16F33" w:rsidRPr="00130EB1">
        <w:rPr>
          <w:rFonts w:ascii="Times New Roman" w:hAnsi="Times New Roman" w:cs="Times New Roman"/>
          <w:i/>
          <w:iCs/>
        </w:rPr>
        <w:t>één</w:t>
      </w:r>
      <w:r w:rsidRPr="00130EB1">
        <w:rPr>
          <w:rFonts w:ascii="Times New Roman" w:hAnsi="Times New Roman" w:cs="Times New Roman"/>
          <w:i/>
          <w:iCs/>
        </w:rPr>
        <w:t xml:space="preserve"> rij zelfs. Wel met begeleiders. Maar van ons uit was de wens om toch samen met vrienden te kunnen zitten waar we al jaren mee wedstrijden bezoeken. We hebben dus een pilot gehad waarbij we wel bij elkaar zaten als slechtzienden, dat hebben we toen geëvalueerd maar we gaven aan dat we toch op onze eigen plek wilden zitten met de apparatuur erbij.”</w:t>
      </w:r>
      <w:r w:rsidRPr="00130EB1">
        <w:rPr>
          <w:rFonts w:ascii="Times New Roman" w:hAnsi="Times New Roman" w:cs="Times New Roman"/>
        </w:rPr>
        <w:t xml:space="preserve"> (R3 – deelnemer Blindentribune)</w:t>
      </w:r>
    </w:p>
    <w:p w14:paraId="662FF346" w14:textId="2A70EDDD" w:rsidR="0034356A" w:rsidRPr="00130EB1" w:rsidRDefault="0034356A" w:rsidP="00341363">
      <w:pPr>
        <w:pBdr>
          <w:top w:val="single" w:sz="4" w:space="1" w:color="auto"/>
          <w:left w:val="single" w:sz="4" w:space="4" w:color="auto"/>
          <w:bottom w:val="single" w:sz="4" w:space="1" w:color="auto"/>
          <w:right w:val="single" w:sz="4" w:space="4" w:color="auto"/>
        </w:pBdr>
        <w:rPr>
          <w:rFonts w:ascii="Times New Roman" w:hAnsi="Times New Roman" w:cs="Times New Roman"/>
          <w:i/>
          <w:iCs/>
        </w:rPr>
      </w:pPr>
      <w:r w:rsidRPr="00130EB1">
        <w:rPr>
          <w:rFonts w:ascii="Times New Roman" w:hAnsi="Times New Roman" w:cs="Times New Roman"/>
          <w:i/>
          <w:iCs/>
        </w:rPr>
        <w:t xml:space="preserve">“Ook is de positie van mij als verslaggever belangrijk. Nu zit ik op de perstribune, net als andere verslaggevers, en dat helpt wel enorm in het overbrengen en rustig kunnen becommentariëren van de wedstrijd. Dus de </w:t>
      </w:r>
      <w:r w:rsidRPr="00130EB1">
        <w:rPr>
          <w:rFonts w:ascii="Times New Roman" w:hAnsi="Times New Roman" w:cs="Times New Roman"/>
          <w:i/>
          <w:iCs/>
        </w:rPr>
        <w:lastRenderedPageBreak/>
        <w:t xml:space="preserve">apparatuur moet gewoon goed zijn en als verslaggever moet je een rustige, fatsoenlijke plek in het stadion hebben. De perstribune is in die zin top.” </w:t>
      </w:r>
      <w:r w:rsidRPr="00130EB1">
        <w:rPr>
          <w:rFonts w:ascii="Times New Roman" w:hAnsi="Times New Roman" w:cs="Times New Roman"/>
        </w:rPr>
        <w:t>(</w:t>
      </w:r>
      <w:r w:rsidR="00341363" w:rsidRPr="00130EB1">
        <w:rPr>
          <w:rFonts w:ascii="Times New Roman" w:hAnsi="Times New Roman" w:cs="Times New Roman"/>
        </w:rPr>
        <w:t>R5</w:t>
      </w:r>
      <w:r w:rsidRPr="00130EB1">
        <w:rPr>
          <w:rFonts w:ascii="Times New Roman" w:hAnsi="Times New Roman" w:cs="Times New Roman"/>
        </w:rPr>
        <w:t xml:space="preserve"> – verslaggever Blindentribune)</w:t>
      </w:r>
    </w:p>
    <w:p w14:paraId="1FB9A640" w14:textId="3BEF8243" w:rsidR="0034356A" w:rsidRPr="00130EB1" w:rsidRDefault="0034356A" w:rsidP="0034356A">
      <w:pPr>
        <w:rPr>
          <w:rFonts w:ascii="Times New Roman" w:hAnsi="Times New Roman" w:cs="Times New Roman"/>
        </w:rPr>
      </w:pPr>
      <w:r w:rsidRPr="00130EB1">
        <w:rPr>
          <w:rFonts w:ascii="Times New Roman" w:hAnsi="Times New Roman" w:cs="Times New Roman"/>
          <w:i/>
          <w:iCs/>
        </w:rPr>
        <w:t>Activiteiten</w:t>
      </w:r>
      <w:r w:rsidR="0057104B" w:rsidRPr="00130EB1">
        <w:rPr>
          <w:rFonts w:ascii="Times New Roman" w:hAnsi="Times New Roman" w:cs="Times New Roman"/>
          <w:i/>
          <w:iCs/>
        </w:rPr>
        <w:br/>
      </w:r>
      <w:r w:rsidR="00031804" w:rsidRPr="00130EB1">
        <w:rPr>
          <w:rFonts w:ascii="Times New Roman" w:hAnsi="Times New Roman" w:cs="Times New Roman"/>
        </w:rPr>
        <w:t xml:space="preserve">De Blindentribune bij Willem II </w:t>
      </w:r>
      <w:r w:rsidR="00530ED8" w:rsidRPr="00130EB1">
        <w:rPr>
          <w:rFonts w:ascii="Times New Roman" w:hAnsi="Times New Roman" w:cs="Times New Roman"/>
        </w:rPr>
        <w:t>heeft tot nog toe een testfase en drie officiële wedstrijden gedraaid</w:t>
      </w:r>
      <w:r w:rsidR="0059085A" w:rsidRPr="00130EB1">
        <w:rPr>
          <w:rFonts w:ascii="Times New Roman" w:hAnsi="Times New Roman" w:cs="Times New Roman"/>
        </w:rPr>
        <w:t xml:space="preserve">. </w:t>
      </w:r>
      <w:r w:rsidR="007C7E9F" w:rsidRPr="00130EB1">
        <w:rPr>
          <w:rFonts w:ascii="Times New Roman" w:hAnsi="Times New Roman" w:cs="Times New Roman"/>
        </w:rPr>
        <w:t xml:space="preserve">Het is daarom nog te vroeg om te spreken van ‘vertrouwen’ in het project. </w:t>
      </w:r>
      <w:r w:rsidR="0059085A" w:rsidRPr="00130EB1">
        <w:rPr>
          <w:rFonts w:ascii="Times New Roman" w:hAnsi="Times New Roman" w:cs="Times New Roman"/>
        </w:rPr>
        <w:t xml:space="preserve">Toch zijn er aan de hand van de tot nog toe opgedane ervaringen vanuit de deelnemers </w:t>
      </w:r>
      <w:r w:rsidR="004203A9" w:rsidRPr="00130EB1">
        <w:rPr>
          <w:rFonts w:ascii="Times New Roman" w:hAnsi="Times New Roman" w:cs="Times New Roman"/>
        </w:rPr>
        <w:t>verbeterpunten mogelijk om de activiteiten beter vorm te geven</w:t>
      </w:r>
      <w:r w:rsidR="00F51EB5" w:rsidRPr="00130EB1">
        <w:rPr>
          <w:rFonts w:ascii="Times New Roman" w:hAnsi="Times New Roman" w:cs="Times New Roman"/>
        </w:rPr>
        <w:t xml:space="preserve"> naar hun behoeften</w:t>
      </w:r>
      <w:r w:rsidR="00032BA1" w:rsidRPr="00130EB1">
        <w:rPr>
          <w:rFonts w:ascii="Times New Roman" w:hAnsi="Times New Roman" w:cs="Times New Roman"/>
        </w:rPr>
        <w:t xml:space="preserve"> en daarmee de ‘acceptatie’ en ‘tevredenheid’ te vergroten</w:t>
      </w:r>
      <w:r w:rsidR="004203A9" w:rsidRPr="00130EB1">
        <w:rPr>
          <w:rFonts w:ascii="Times New Roman" w:hAnsi="Times New Roman" w:cs="Times New Roman"/>
        </w:rPr>
        <w:t xml:space="preserve">. </w:t>
      </w:r>
      <w:r w:rsidR="008A5FC6" w:rsidRPr="00130EB1">
        <w:rPr>
          <w:rFonts w:ascii="Times New Roman" w:hAnsi="Times New Roman" w:cs="Times New Roman"/>
        </w:rPr>
        <w:t xml:space="preserve">R1 geeft aan graag met de commentatoren te interacteren in plaats van enkel </w:t>
      </w:r>
      <w:r w:rsidR="00B5156A" w:rsidRPr="00130EB1">
        <w:rPr>
          <w:rFonts w:ascii="Times New Roman" w:hAnsi="Times New Roman" w:cs="Times New Roman"/>
        </w:rPr>
        <w:t>verslag</w:t>
      </w:r>
      <w:r w:rsidR="00472C56" w:rsidRPr="00130EB1">
        <w:rPr>
          <w:rFonts w:ascii="Times New Roman" w:hAnsi="Times New Roman" w:cs="Times New Roman"/>
        </w:rPr>
        <w:t>legging van de wedstrijd</w:t>
      </w:r>
      <w:r w:rsidR="008A5FC6" w:rsidRPr="00130EB1">
        <w:rPr>
          <w:rFonts w:ascii="Times New Roman" w:hAnsi="Times New Roman" w:cs="Times New Roman"/>
        </w:rPr>
        <w:t xml:space="preserve"> te ontvangen. R3 </w:t>
      </w:r>
      <w:r w:rsidR="009019BB" w:rsidRPr="00130EB1">
        <w:rPr>
          <w:rFonts w:ascii="Times New Roman" w:hAnsi="Times New Roman" w:cs="Times New Roman"/>
        </w:rPr>
        <w:t xml:space="preserve">vond het ophalen van de hoofdtelefoon in de fanshop een minpunt, aangezien het </w:t>
      </w:r>
      <w:r w:rsidR="00496865" w:rsidRPr="00130EB1">
        <w:rPr>
          <w:rFonts w:ascii="Times New Roman" w:hAnsi="Times New Roman" w:cs="Times New Roman"/>
        </w:rPr>
        <w:t>nabij</w:t>
      </w:r>
      <w:r w:rsidR="009019BB" w:rsidRPr="00130EB1">
        <w:rPr>
          <w:rFonts w:ascii="Times New Roman" w:hAnsi="Times New Roman" w:cs="Times New Roman"/>
        </w:rPr>
        <w:t xml:space="preserve"> de fanshop druk kan zijn op een wedstrijddag. </w:t>
      </w:r>
    </w:p>
    <w:p w14:paraId="4A3EEB0C" w14:textId="4A906446" w:rsidR="001B26F5" w:rsidRPr="00130EB1" w:rsidRDefault="001B26F5" w:rsidP="001B26F5">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“Maar misschien communicatie met commentatoren dat je een keer kan babbelen. Maar het is nog pril, het moet nog groeien. De bekendheid van de B</w:t>
      </w:r>
      <w:r w:rsidR="008E4DDD" w:rsidRPr="00130EB1">
        <w:rPr>
          <w:rFonts w:ascii="Times New Roman" w:hAnsi="Times New Roman" w:cs="Times New Roman"/>
          <w:i/>
          <w:iCs/>
        </w:rPr>
        <w:t>lindentribune</w:t>
      </w:r>
      <w:r w:rsidRPr="00130EB1">
        <w:rPr>
          <w:rFonts w:ascii="Times New Roman" w:hAnsi="Times New Roman" w:cs="Times New Roman"/>
          <w:i/>
          <w:iCs/>
        </w:rPr>
        <w:t xml:space="preserve"> is nog beperkt.”</w:t>
      </w:r>
      <w:r w:rsidRPr="00130EB1">
        <w:rPr>
          <w:rFonts w:ascii="Times New Roman" w:hAnsi="Times New Roman" w:cs="Times New Roman"/>
        </w:rPr>
        <w:t xml:space="preserve"> (R1 – deelnemer Blindentribune)</w:t>
      </w:r>
    </w:p>
    <w:p w14:paraId="6ACC075E" w14:textId="6042901F" w:rsidR="001B26F5" w:rsidRPr="00130EB1" w:rsidRDefault="001B26F5" w:rsidP="001B26F5">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“Je moet natuurlijk de apparatuur ophalen in de fanshop en dat kan soms wat druk zijn. Maarja</w:t>
      </w:r>
      <w:r w:rsidR="00995D91" w:rsidRPr="00130EB1">
        <w:rPr>
          <w:rFonts w:ascii="Times New Roman" w:hAnsi="Times New Roman" w:cs="Times New Roman"/>
          <w:i/>
          <w:iCs/>
        </w:rPr>
        <w:t xml:space="preserve">, </w:t>
      </w:r>
      <w:r w:rsidRPr="00130EB1">
        <w:rPr>
          <w:rFonts w:ascii="Times New Roman" w:hAnsi="Times New Roman" w:cs="Times New Roman"/>
          <w:i/>
          <w:iCs/>
        </w:rPr>
        <w:t>we zijn ook pas begonnen. Maar als het zometeen weer loopt is mijn verbeterpunt dus om wat eenvoudiger aan de apparatuur te kunnen komen.”</w:t>
      </w:r>
      <w:r w:rsidRPr="00130EB1">
        <w:rPr>
          <w:rFonts w:ascii="Times New Roman" w:hAnsi="Times New Roman" w:cs="Times New Roman"/>
        </w:rPr>
        <w:t xml:space="preserve"> (R3 – deelnemer Blindentribune)</w:t>
      </w:r>
    </w:p>
    <w:p w14:paraId="302B97D4" w14:textId="73C53978" w:rsidR="0034356A" w:rsidRPr="00130EB1" w:rsidRDefault="0034356A" w:rsidP="0034356A">
      <w:pPr>
        <w:rPr>
          <w:rFonts w:ascii="Times New Roman" w:hAnsi="Times New Roman" w:cs="Times New Roman"/>
        </w:rPr>
      </w:pPr>
      <w:r w:rsidRPr="00130EB1">
        <w:rPr>
          <w:rFonts w:ascii="Times New Roman" w:hAnsi="Times New Roman" w:cs="Times New Roman"/>
          <w:i/>
          <w:iCs/>
        </w:rPr>
        <w:t>Output/outcome</w:t>
      </w:r>
      <w:r w:rsidR="00010E20" w:rsidRPr="00130EB1">
        <w:rPr>
          <w:rFonts w:ascii="Times New Roman" w:hAnsi="Times New Roman" w:cs="Times New Roman"/>
          <w:i/>
          <w:iCs/>
        </w:rPr>
        <w:br/>
      </w:r>
      <w:r w:rsidR="00FF3912" w:rsidRPr="00130EB1">
        <w:rPr>
          <w:rFonts w:ascii="Times New Roman" w:hAnsi="Times New Roman" w:cs="Times New Roman"/>
        </w:rPr>
        <w:t xml:space="preserve">In de </w:t>
      </w:r>
      <w:r w:rsidR="00FF3912" w:rsidRPr="00130EB1">
        <w:rPr>
          <w:rFonts w:ascii="Times New Roman" w:hAnsi="Times New Roman" w:cs="Times New Roman"/>
          <w:i/>
          <w:iCs/>
        </w:rPr>
        <w:t xml:space="preserve">theorie van verandering </w:t>
      </w:r>
      <w:r w:rsidR="00FF3912" w:rsidRPr="00130EB1">
        <w:rPr>
          <w:rFonts w:ascii="Times New Roman" w:hAnsi="Times New Roman" w:cs="Times New Roman"/>
        </w:rPr>
        <w:t xml:space="preserve">die is opgesteld voordat empirische data beschikbaar was, komt naar voren dat slechtzienden zichzelf ontplooien door een wedstrijd te bezoeken en daarmee consumptieve participatie te bevorderen. </w:t>
      </w:r>
      <w:r w:rsidR="00F4646E" w:rsidRPr="00130EB1">
        <w:rPr>
          <w:rFonts w:ascii="Times New Roman" w:hAnsi="Times New Roman" w:cs="Times New Roman"/>
        </w:rPr>
        <w:t xml:space="preserve">R1 geeft echter aan dat het bezoeken van een wedstrijd (consumptieve participatie) hem een gelukkig gevoel geeft. </w:t>
      </w:r>
      <w:r w:rsidR="00757AE0" w:rsidRPr="00130EB1">
        <w:rPr>
          <w:rFonts w:ascii="Times New Roman" w:hAnsi="Times New Roman" w:cs="Times New Roman"/>
        </w:rPr>
        <w:t xml:space="preserve">Dit </w:t>
      </w:r>
      <w:r w:rsidR="00F72382" w:rsidRPr="00130EB1">
        <w:rPr>
          <w:rFonts w:ascii="Times New Roman" w:hAnsi="Times New Roman" w:cs="Times New Roman"/>
        </w:rPr>
        <w:t>‘gelukkige gevoel’ kan de kwaliteit van leven verbeteren</w:t>
      </w:r>
      <w:r w:rsidR="00757AE0" w:rsidRPr="00130EB1">
        <w:rPr>
          <w:rFonts w:ascii="Times New Roman" w:hAnsi="Times New Roman" w:cs="Times New Roman"/>
        </w:rPr>
        <w:t xml:space="preserve">, aangezien </w:t>
      </w:r>
      <w:r w:rsidR="00193C37" w:rsidRPr="00130EB1">
        <w:rPr>
          <w:rFonts w:ascii="Times New Roman" w:hAnsi="Times New Roman" w:cs="Times New Roman"/>
        </w:rPr>
        <w:t>R1</w:t>
      </w:r>
      <w:r w:rsidR="00757AE0" w:rsidRPr="00130EB1">
        <w:rPr>
          <w:rFonts w:ascii="Times New Roman" w:hAnsi="Times New Roman" w:cs="Times New Roman"/>
        </w:rPr>
        <w:t xml:space="preserve"> </w:t>
      </w:r>
      <w:r w:rsidR="00AC1539" w:rsidRPr="00130EB1">
        <w:rPr>
          <w:rFonts w:ascii="Times New Roman" w:hAnsi="Times New Roman" w:cs="Times New Roman"/>
        </w:rPr>
        <w:t xml:space="preserve">door het project de Blindentribune </w:t>
      </w:r>
      <w:r w:rsidR="00D06E9D" w:rsidRPr="00130EB1">
        <w:rPr>
          <w:rFonts w:ascii="Times New Roman" w:hAnsi="Times New Roman" w:cs="Times New Roman"/>
        </w:rPr>
        <w:t xml:space="preserve">thuiswedstrijden </w:t>
      </w:r>
      <w:r w:rsidR="005F0DA8" w:rsidRPr="00130EB1">
        <w:rPr>
          <w:rFonts w:ascii="Times New Roman" w:hAnsi="Times New Roman" w:cs="Times New Roman"/>
        </w:rPr>
        <w:t xml:space="preserve">van Willem II kan bezoeken. </w:t>
      </w:r>
      <w:r w:rsidR="008803F6" w:rsidRPr="00130EB1">
        <w:rPr>
          <w:rFonts w:ascii="Times New Roman" w:hAnsi="Times New Roman" w:cs="Times New Roman"/>
        </w:rPr>
        <w:t xml:space="preserve">Het is daarbij wel belangrijk dat er een begeleider beschikbaar is, aangezien R1 anders </w:t>
      </w:r>
      <w:r w:rsidR="009F2436" w:rsidRPr="00130EB1">
        <w:rPr>
          <w:rFonts w:ascii="Times New Roman" w:hAnsi="Times New Roman" w:cs="Times New Roman"/>
        </w:rPr>
        <w:t xml:space="preserve">niet naar het stadion kan komen. </w:t>
      </w:r>
    </w:p>
    <w:p w14:paraId="6655DB27" w14:textId="78718481" w:rsidR="00757AE0" w:rsidRPr="00130EB1" w:rsidRDefault="00BC3B70" w:rsidP="005F1A16">
      <w:pPr>
        <w:pBdr>
          <w:top w:val="single" w:sz="4" w:space="1" w:color="auto"/>
          <w:left w:val="single" w:sz="4" w:space="4" w:color="auto"/>
          <w:bottom w:val="single" w:sz="4" w:space="1" w:color="auto"/>
          <w:right w:val="single" w:sz="4" w:space="4" w:color="auto"/>
        </w:pBdr>
        <w:rPr>
          <w:rFonts w:ascii="Times New Roman" w:hAnsi="Times New Roman" w:cs="Times New Roman"/>
          <w:i/>
          <w:iCs/>
        </w:rPr>
      </w:pPr>
      <w:r w:rsidRPr="00130EB1">
        <w:rPr>
          <w:rFonts w:ascii="Times New Roman" w:hAnsi="Times New Roman" w:cs="Times New Roman"/>
          <w:i/>
          <w:iCs/>
        </w:rPr>
        <w:t>“</w:t>
      </w:r>
      <w:r w:rsidR="00757AE0" w:rsidRPr="00130EB1">
        <w:rPr>
          <w:rFonts w:ascii="Times New Roman" w:hAnsi="Times New Roman" w:cs="Times New Roman"/>
          <w:i/>
          <w:iCs/>
        </w:rPr>
        <w:t xml:space="preserve">Echte buitenactiviteiten heb ik niet zonder begeleider. Dus het is echt een uitje voor me. Het geeft me echt een gelukkig gevoel.” </w:t>
      </w:r>
      <w:r w:rsidR="00757AE0" w:rsidRPr="00130EB1">
        <w:rPr>
          <w:rFonts w:ascii="Times New Roman" w:hAnsi="Times New Roman" w:cs="Times New Roman"/>
        </w:rPr>
        <w:t>(</w:t>
      </w:r>
      <w:r w:rsidR="005F1A16" w:rsidRPr="00130EB1">
        <w:rPr>
          <w:rFonts w:ascii="Times New Roman" w:hAnsi="Times New Roman" w:cs="Times New Roman"/>
        </w:rPr>
        <w:t>R1</w:t>
      </w:r>
      <w:r w:rsidR="00757AE0" w:rsidRPr="00130EB1">
        <w:rPr>
          <w:rFonts w:ascii="Times New Roman" w:hAnsi="Times New Roman" w:cs="Times New Roman"/>
        </w:rPr>
        <w:t xml:space="preserve"> – deelnemer Blindentribune)</w:t>
      </w:r>
    </w:p>
    <w:p w14:paraId="4AA85F45" w14:textId="59A39F95" w:rsidR="00CD46F1" w:rsidRPr="00130EB1" w:rsidRDefault="00CD46F1" w:rsidP="0034356A">
      <w:pPr>
        <w:rPr>
          <w:rFonts w:ascii="Times New Roman" w:hAnsi="Times New Roman" w:cs="Times New Roman"/>
        </w:rPr>
      </w:pPr>
      <w:r w:rsidRPr="00130EB1">
        <w:rPr>
          <w:rFonts w:ascii="Times New Roman" w:hAnsi="Times New Roman" w:cs="Times New Roman"/>
        </w:rPr>
        <w:t xml:space="preserve">Verder komt uit de </w:t>
      </w:r>
      <w:r w:rsidRPr="00130EB1">
        <w:rPr>
          <w:rFonts w:ascii="Times New Roman" w:hAnsi="Times New Roman" w:cs="Times New Roman"/>
          <w:i/>
          <w:iCs/>
        </w:rPr>
        <w:t xml:space="preserve">theorie van verandering </w:t>
      </w:r>
      <w:r w:rsidRPr="00130EB1">
        <w:rPr>
          <w:rFonts w:ascii="Times New Roman" w:hAnsi="Times New Roman" w:cs="Times New Roman"/>
        </w:rPr>
        <w:t xml:space="preserve">die is opgesteld voordat er empirische data beschikbaar </w:t>
      </w:r>
      <w:r w:rsidR="00190697">
        <w:rPr>
          <w:rFonts w:ascii="Times New Roman" w:hAnsi="Times New Roman" w:cs="Times New Roman"/>
        </w:rPr>
        <w:t xml:space="preserve">waren </w:t>
      </w:r>
      <w:r w:rsidR="00A144F3" w:rsidRPr="00130EB1">
        <w:rPr>
          <w:rFonts w:ascii="Times New Roman" w:hAnsi="Times New Roman" w:cs="Times New Roman"/>
        </w:rPr>
        <w:t>naar voren dat door het beleven van de wedstrijd door slechtzienden</w:t>
      </w:r>
      <w:r w:rsidR="005F4BC4" w:rsidRPr="00130EB1">
        <w:rPr>
          <w:rFonts w:ascii="Times New Roman" w:hAnsi="Times New Roman" w:cs="Times New Roman"/>
        </w:rPr>
        <w:t xml:space="preserve"> zij ‘saamhorigheid’ voelen (Schrijvers, 2013) en een gevoel </w:t>
      </w:r>
      <w:r w:rsidR="00DE503F" w:rsidRPr="00130EB1">
        <w:rPr>
          <w:rFonts w:ascii="Times New Roman" w:hAnsi="Times New Roman" w:cs="Times New Roman"/>
        </w:rPr>
        <w:t xml:space="preserve">van ‘verbondenheid met de cultuur van Willem II’ (Wann et al., 2001). </w:t>
      </w:r>
      <w:r w:rsidR="00FB6488" w:rsidRPr="00130EB1">
        <w:rPr>
          <w:rFonts w:ascii="Times New Roman" w:hAnsi="Times New Roman" w:cs="Times New Roman"/>
        </w:rPr>
        <w:t xml:space="preserve">Deze ‘verbondenheid met de cultuur van Willem II’ kan </w:t>
      </w:r>
      <w:r w:rsidR="006E463A" w:rsidRPr="00130EB1">
        <w:rPr>
          <w:rFonts w:ascii="Times New Roman" w:hAnsi="Times New Roman" w:cs="Times New Roman"/>
        </w:rPr>
        <w:t>ervoor zorgen dat een slec</w:t>
      </w:r>
      <w:r w:rsidR="00013B9B" w:rsidRPr="00130EB1">
        <w:rPr>
          <w:rFonts w:ascii="Times New Roman" w:hAnsi="Times New Roman" w:cs="Times New Roman"/>
        </w:rPr>
        <w:t>htziende interacteert met andere aanwezige Willem II-supporters in het stadion, ongeacht of deze slechtziend of niet-slechtziend zijn</w:t>
      </w:r>
      <w:r w:rsidR="00FB282A" w:rsidRPr="00130EB1">
        <w:rPr>
          <w:rFonts w:ascii="Times New Roman" w:hAnsi="Times New Roman" w:cs="Times New Roman"/>
        </w:rPr>
        <w:t>. Dit wordt door Putnam (2001) het ‘bezitten van bonding sociaal kapitaal’</w:t>
      </w:r>
      <w:r w:rsidR="00E62F09" w:rsidRPr="00130EB1">
        <w:rPr>
          <w:rFonts w:ascii="Times New Roman" w:hAnsi="Times New Roman" w:cs="Times New Roman"/>
        </w:rPr>
        <w:t xml:space="preserve"> </w:t>
      </w:r>
      <w:r w:rsidR="00FB282A" w:rsidRPr="00130EB1">
        <w:rPr>
          <w:rFonts w:ascii="Times New Roman" w:hAnsi="Times New Roman" w:cs="Times New Roman"/>
        </w:rPr>
        <w:t xml:space="preserve">genoemd. </w:t>
      </w:r>
      <w:r w:rsidR="00E62F09" w:rsidRPr="00130EB1">
        <w:rPr>
          <w:rFonts w:ascii="Times New Roman" w:hAnsi="Times New Roman" w:cs="Times New Roman"/>
        </w:rPr>
        <w:t xml:space="preserve">Doordat een slechtziende zich verbonden voelt, verhoogt dit zijn welzijnsgevoel en daarmee zijn kwaliteit van leven. R1 </w:t>
      </w:r>
      <w:r w:rsidR="00CD2C46" w:rsidRPr="00130EB1">
        <w:rPr>
          <w:rFonts w:ascii="Times New Roman" w:hAnsi="Times New Roman" w:cs="Times New Roman"/>
        </w:rPr>
        <w:t xml:space="preserve">geeft aan dat zonder </w:t>
      </w:r>
      <w:r w:rsidR="00DE63DB" w:rsidRPr="00130EB1">
        <w:rPr>
          <w:rFonts w:ascii="Times New Roman" w:hAnsi="Times New Roman" w:cs="Times New Roman"/>
        </w:rPr>
        <w:t xml:space="preserve">hoofdtelefoon zich niet betrokken voelt met de overige Willem II-supporters in het stadion, aangezien de wedstrijd niet </w:t>
      </w:r>
      <w:r w:rsidR="00193C37" w:rsidRPr="00130EB1">
        <w:rPr>
          <w:rFonts w:ascii="Times New Roman" w:hAnsi="Times New Roman" w:cs="Times New Roman"/>
        </w:rPr>
        <w:t>beleefd kan worden</w:t>
      </w:r>
      <w:r w:rsidR="00DE63DB" w:rsidRPr="00130EB1">
        <w:rPr>
          <w:rFonts w:ascii="Times New Roman" w:hAnsi="Times New Roman" w:cs="Times New Roman"/>
        </w:rPr>
        <w:t xml:space="preserve"> zoals zij dat doen. Door het dragen van een hoofdtelefoon krijgt</w:t>
      </w:r>
      <w:r w:rsidR="00596D9F" w:rsidRPr="00130EB1">
        <w:rPr>
          <w:rFonts w:ascii="Times New Roman" w:hAnsi="Times New Roman" w:cs="Times New Roman"/>
        </w:rPr>
        <w:t xml:space="preserve"> R1</w:t>
      </w:r>
      <w:r w:rsidR="00DE63DB" w:rsidRPr="00130EB1">
        <w:rPr>
          <w:rFonts w:ascii="Times New Roman" w:hAnsi="Times New Roman" w:cs="Times New Roman"/>
        </w:rPr>
        <w:t xml:space="preserve"> dit gevoel</w:t>
      </w:r>
      <w:r w:rsidR="00F82459" w:rsidRPr="00130EB1">
        <w:rPr>
          <w:rFonts w:ascii="Times New Roman" w:hAnsi="Times New Roman" w:cs="Times New Roman"/>
        </w:rPr>
        <w:t xml:space="preserve"> wel</w:t>
      </w:r>
      <w:r w:rsidR="00DE63DB" w:rsidRPr="00130EB1">
        <w:rPr>
          <w:rFonts w:ascii="Times New Roman" w:hAnsi="Times New Roman" w:cs="Times New Roman"/>
        </w:rPr>
        <w:t>.</w:t>
      </w:r>
      <w:r w:rsidR="00233C54" w:rsidRPr="00130EB1">
        <w:rPr>
          <w:rFonts w:ascii="Times New Roman" w:hAnsi="Times New Roman" w:cs="Times New Roman"/>
        </w:rPr>
        <w:t xml:space="preserve"> R5</w:t>
      </w:r>
      <w:r w:rsidR="006E5CA2" w:rsidRPr="00130EB1">
        <w:rPr>
          <w:rFonts w:ascii="Times New Roman" w:hAnsi="Times New Roman" w:cs="Times New Roman"/>
        </w:rPr>
        <w:t xml:space="preserve">, verslaggever, erkent het gevoel van R1 en </w:t>
      </w:r>
      <w:r w:rsidR="008C752F" w:rsidRPr="00130EB1">
        <w:rPr>
          <w:rFonts w:ascii="Times New Roman" w:hAnsi="Times New Roman" w:cs="Times New Roman"/>
        </w:rPr>
        <w:t xml:space="preserve">gaat </w:t>
      </w:r>
      <w:r w:rsidR="00406984" w:rsidRPr="00130EB1">
        <w:rPr>
          <w:rFonts w:ascii="Times New Roman" w:hAnsi="Times New Roman" w:cs="Times New Roman"/>
        </w:rPr>
        <w:t>ervan uit</w:t>
      </w:r>
      <w:r w:rsidR="008C752F" w:rsidRPr="00130EB1">
        <w:rPr>
          <w:rFonts w:ascii="Times New Roman" w:hAnsi="Times New Roman" w:cs="Times New Roman"/>
        </w:rPr>
        <w:t xml:space="preserve"> dat zowel een slechtziende als niet-slechtziende de wedstrijd op dezelfde manier beleven</w:t>
      </w:r>
      <w:r w:rsidR="000B2B90" w:rsidRPr="00130EB1">
        <w:rPr>
          <w:rFonts w:ascii="Times New Roman" w:hAnsi="Times New Roman" w:cs="Times New Roman"/>
        </w:rPr>
        <w:t xml:space="preserve"> door het aanbieden van commentaar via hoofdtelefoons</w:t>
      </w:r>
      <w:r w:rsidR="008C752F" w:rsidRPr="00130EB1">
        <w:rPr>
          <w:rFonts w:ascii="Times New Roman" w:hAnsi="Times New Roman" w:cs="Times New Roman"/>
        </w:rPr>
        <w:t>.</w:t>
      </w:r>
      <w:r w:rsidR="00DE63DB" w:rsidRPr="00130EB1">
        <w:rPr>
          <w:rFonts w:ascii="Times New Roman" w:hAnsi="Times New Roman" w:cs="Times New Roman"/>
        </w:rPr>
        <w:t xml:space="preserve"> </w:t>
      </w:r>
      <w:r w:rsidR="0090472B" w:rsidRPr="00130EB1">
        <w:rPr>
          <w:rFonts w:ascii="Times New Roman" w:hAnsi="Times New Roman" w:cs="Times New Roman"/>
        </w:rPr>
        <w:t>R4</w:t>
      </w:r>
      <w:r w:rsidR="00653992" w:rsidRPr="00130EB1">
        <w:rPr>
          <w:rFonts w:ascii="Times New Roman" w:hAnsi="Times New Roman" w:cs="Times New Roman"/>
        </w:rPr>
        <w:t xml:space="preserve">, verslaggever, beleeft deze verbondenheid niet zelf, maar zag </w:t>
      </w:r>
      <w:r w:rsidR="0056101C" w:rsidRPr="00130EB1">
        <w:rPr>
          <w:rFonts w:ascii="Times New Roman" w:hAnsi="Times New Roman" w:cs="Times New Roman"/>
        </w:rPr>
        <w:t xml:space="preserve">dat </w:t>
      </w:r>
      <w:r w:rsidR="00653992" w:rsidRPr="00130EB1">
        <w:rPr>
          <w:rFonts w:ascii="Times New Roman" w:hAnsi="Times New Roman" w:cs="Times New Roman"/>
        </w:rPr>
        <w:t xml:space="preserve">een deelnemer van de Blindentribune </w:t>
      </w:r>
      <w:r w:rsidR="00A505F1" w:rsidRPr="00130EB1">
        <w:rPr>
          <w:rFonts w:ascii="Times New Roman" w:hAnsi="Times New Roman" w:cs="Times New Roman"/>
        </w:rPr>
        <w:t>zich verbonden voelde met de overige Willem II-supporters.</w:t>
      </w:r>
      <w:r w:rsidR="0056101C" w:rsidRPr="00130EB1">
        <w:rPr>
          <w:rFonts w:ascii="Times New Roman" w:hAnsi="Times New Roman" w:cs="Times New Roman"/>
        </w:rPr>
        <w:t xml:space="preserve"> </w:t>
      </w:r>
    </w:p>
    <w:p w14:paraId="2F29223D" w14:textId="6EB6BEC8" w:rsidR="00A505F1" w:rsidRPr="00130EB1" w:rsidRDefault="0034356A" w:rsidP="00A505F1">
      <w:pPr>
        <w:pBdr>
          <w:top w:val="single" w:sz="4" w:space="1" w:color="auto"/>
          <w:left w:val="single" w:sz="4" w:space="4" w:color="auto"/>
          <w:bottom w:val="single" w:sz="4" w:space="1" w:color="auto"/>
          <w:right w:val="single" w:sz="4" w:space="4" w:color="auto"/>
        </w:pBdr>
        <w:tabs>
          <w:tab w:val="left" w:pos="1095"/>
        </w:tabs>
        <w:rPr>
          <w:rFonts w:ascii="Times New Roman" w:hAnsi="Times New Roman" w:cs="Times New Roman"/>
          <w:i/>
          <w:iCs/>
        </w:rPr>
      </w:pPr>
      <w:r w:rsidRPr="00130EB1">
        <w:rPr>
          <w:rFonts w:ascii="Times New Roman" w:hAnsi="Times New Roman" w:cs="Times New Roman"/>
          <w:i/>
          <w:iCs/>
        </w:rPr>
        <w:t>“Nadat ik dus twee jaar met die vriend in het stadion heb gezeten heb ik tegen hem ook gezegd: als de blindentribune er niet komt, dan stop ik er gewoon mee om naar Willem II te gaan. Want ik zat daar en voelde me niet meer betrokken.”</w:t>
      </w:r>
      <w:r w:rsidRPr="00130EB1">
        <w:rPr>
          <w:rFonts w:ascii="Times New Roman" w:hAnsi="Times New Roman" w:cs="Times New Roman"/>
        </w:rPr>
        <w:t xml:space="preserve"> (</w:t>
      </w:r>
      <w:r w:rsidR="00E62F09" w:rsidRPr="00130EB1">
        <w:rPr>
          <w:rFonts w:ascii="Times New Roman" w:hAnsi="Times New Roman" w:cs="Times New Roman"/>
        </w:rPr>
        <w:t>R1</w:t>
      </w:r>
      <w:r w:rsidRPr="00130EB1">
        <w:rPr>
          <w:rFonts w:ascii="Times New Roman" w:hAnsi="Times New Roman" w:cs="Times New Roman"/>
        </w:rPr>
        <w:t xml:space="preserve"> – deelnemer Blindentribune)</w:t>
      </w:r>
      <w:r w:rsidR="00C9169B" w:rsidRPr="00130EB1">
        <w:rPr>
          <w:rFonts w:ascii="Times New Roman" w:hAnsi="Times New Roman" w:cs="Times New Roman"/>
          <w:i/>
          <w:iCs/>
        </w:rPr>
        <w:t xml:space="preserve"> </w:t>
      </w:r>
    </w:p>
    <w:p w14:paraId="73C1F14B" w14:textId="6CBAD086" w:rsidR="008C752F" w:rsidRPr="00130EB1" w:rsidRDefault="008C752F" w:rsidP="008C752F">
      <w:pPr>
        <w:pBdr>
          <w:top w:val="single" w:sz="4" w:space="1" w:color="auto"/>
          <w:left w:val="single" w:sz="4" w:space="4" w:color="auto"/>
          <w:bottom w:val="single" w:sz="4" w:space="1" w:color="auto"/>
          <w:right w:val="single" w:sz="4" w:space="4" w:color="auto"/>
        </w:pBdr>
        <w:rPr>
          <w:rFonts w:ascii="Times New Roman" w:hAnsi="Times New Roman" w:cs="Times New Roman"/>
          <w:i/>
          <w:iCs/>
        </w:rPr>
      </w:pPr>
      <w:r w:rsidRPr="00130EB1">
        <w:rPr>
          <w:rFonts w:ascii="Times New Roman" w:hAnsi="Times New Roman" w:cs="Times New Roman"/>
          <w:i/>
          <w:iCs/>
        </w:rPr>
        <w:t xml:space="preserve">“Ze voelen zich even een dag niet-slechtziend én zijn één met de rest van de supporters. Je ervaart en hoort dezelfde sfeer als niet-slechtzienden.” </w:t>
      </w:r>
      <w:r w:rsidRPr="00130EB1">
        <w:rPr>
          <w:rFonts w:ascii="Times New Roman" w:hAnsi="Times New Roman" w:cs="Times New Roman"/>
        </w:rPr>
        <w:t>(R5 – verslaggever Blindentribune)</w:t>
      </w:r>
    </w:p>
    <w:p w14:paraId="464A4E5A" w14:textId="738ACEB6" w:rsidR="00A505F1" w:rsidRPr="00130EB1" w:rsidRDefault="00A505F1" w:rsidP="00A505F1">
      <w:pPr>
        <w:pBdr>
          <w:top w:val="single" w:sz="4" w:space="1" w:color="auto"/>
          <w:left w:val="single" w:sz="4" w:space="4" w:color="auto"/>
          <w:bottom w:val="single" w:sz="4" w:space="1" w:color="auto"/>
          <w:right w:val="single" w:sz="4" w:space="4" w:color="auto"/>
        </w:pBdr>
        <w:tabs>
          <w:tab w:val="left" w:pos="1095"/>
        </w:tabs>
        <w:rPr>
          <w:rFonts w:ascii="Times New Roman" w:hAnsi="Times New Roman" w:cs="Times New Roman"/>
        </w:rPr>
      </w:pPr>
      <w:r w:rsidRPr="00130EB1">
        <w:rPr>
          <w:rFonts w:ascii="Times New Roman" w:hAnsi="Times New Roman" w:cs="Times New Roman"/>
          <w:i/>
          <w:iCs/>
        </w:rPr>
        <w:t xml:space="preserve">“Maar je ziet dat hij ook z’n oude maatjes uit dat vak opzoekt. Dus echt Willem II supporters onder elkaar, ongeacht slechtziend of niet.” </w:t>
      </w:r>
      <w:r w:rsidRPr="00130EB1">
        <w:rPr>
          <w:rFonts w:ascii="Times New Roman" w:hAnsi="Times New Roman" w:cs="Times New Roman"/>
        </w:rPr>
        <w:t>(R4 – verslaggever Blindentribune)</w:t>
      </w:r>
    </w:p>
    <w:p w14:paraId="08419CE7" w14:textId="3567CD62" w:rsidR="00B22406" w:rsidRPr="00130EB1" w:rsidRDefault="002A7483" w:rsidP="0034356A">
      <w:pPr>
        <w:rPr>
          <w:rFonts w:ascii="Times New Roman" w:hAnsi="Times New Roman" w:cs="Times New Roman"/>
        </w:rPr>
      </w:pPr>
      <w:r>
        <w:rPr>
          <w:rFonts w:ascii="Times New Roman" w:hAnsi="Times New Roman" w:cs="Times New Roman"/>
        </w:rPr>
        <w:pict w14:anchorId="236A05A8">
          <v:rect id="_x0000_i1031" style="width:0;height:1.5pt" o:hralign="center" o:hrstd="t" o:hr="t" fillcolor="#a0a0a0" stroked="f"/>
        </w:pict>
      </w:r>
    </w:p>
    <w:p w14:paraId="27DA6D3D" w14:textId="019D7AD5" w:rsidR="00DB21FE" w:rsidRPr="00130EB1" w:rsidRDefault="00DB21FE" w:rsidP="0034356A">
      <w:pPr>
        <w:rPr>
          <w:rFonts w:ascii="Times New Roman" w:hAnsi="Times New Roman" w:cs="Times New Roman"/>
        </w:rPr>
      </w:pPr>
    </w:p>
    <w:p w14:paraId="117DDD4D" w14:textId="249F94FD" w:rsidR="00DB21FE" w:rsidRPr="00130EB1" w:rsidRDefault="00DB21FE" w:rsidP="0034356A">
      <w:pPr>
        <w:rPr>
          <w:rFonts w:ascii="Times New Roman" w:hAnsi="Times New Roman" w:cs="Times New Roman"/>
        </w:rPr>
      </w:pPr>
    </w:p>
    <w:p w14:paraId="19236DDD" w14:textId="344742C5" w:rsidR="00DB21FE" w:rsidRPr="00130EB1" w:rsidRDefault="00DB21FE" w:rsidP="00DB21FE">
      <w:pPr>
        <w:pStyle w:val="Kop4"/>
        <w:rPr>
          <w:rFonts w:ascii="Times New Roman" w:hAnsi="Times New Roman" w:cs="Times New Roman"/>
          <w:color w:val="auto"/>
        </w:rPr>
      </w:pPr>
      <w:r w:rsidRPr="00130EB1">
        <w:rPr>
          <w:rFonts w:ascii="Times New Roman" w:hAnsi="Times New Roman" w:cs="Times New Roman"/>
          <w:color w:val="auto"/>
        </w:rPr>
        <w:lastRenderedPageBreak/>
        <w:t>6.1.3.3 Resumé</w:t>
      </w:r>
    </w:p>
    <w:p w14:paraId="643B6B6F" w14:textId="7769B5A5" w:rsidR="003C16BB" w:rsidRPr="00130EB1" w:rsidRDefault="00810457" w:rsidP="0034356A">
      <w:pPr>
        <w:rPr>
          <w:rFonts w:ascii="Times New Roman" w:hAnsi="Times New Roman" w:cs="Times New Roman"/>
        </w:rPr>
      </w:pPr>
      <w:r w:rsidRPr="00130EB1">
        <w:rPr>
          <w:rFonts w:ascii="Times New Roman" w:hAnsi="Times New Roman" w:cs="Times New Roman"/>
        </w:rPr>
        <w:t>Samengevat</w:t>
      </w:r>
      <w:r w:rsidR="00DE03F9" w:rsidRPr="00130EB1">
        <w:rPr>
          <w:rFonts w:ascii="Times New Roman" w:hAnsi="Times New Roman" w:cs="Times New Roman"/>
        </w:rPr>
        <w:t xml:space="preserve"> worden alle</w:t>
      </w:r>
      <w:r w:rsidRPr="00130EB1">
        <w:rPr>
          <w:rFonts w:ascii="Times New Roman" w:hAnsi="Times New Roman" w:cs="Times New Roman"/>
        </w:rPr>
        <w:t xml:space="preserve"> inputs, outputs en outcomes bevestigd door empirisch onderzoe</w:t>
      </w:r>
      <w:r w:rsidR="00190697">
        <w:rPr>
          <w:rFonts w:ascii="Times New Roman" w:hAnsi="Times New Roman" w:cs="Times New Roman"/>
        </w:rPr>
        <w:t>k</w:t>
      </w:r>
      <w:r w:rsidR="003C16BB" w:rsidRPr="00130EB1">
        <w:rPr>
          <w:rFonts w:ascii="Times New Roman" w:hAnsi="Times New Roman" w:cs="Times New Roman"/>
        </w:rPr>
        <w:t xml:space="preserve">. </w:t>
      </w:r>
      <w:r w:rsidR="004441D5" w:rsidRPr="00130EB1">
        <w:rPr>
          <w:rFonts w:ascii="Times New Roman" w:hAnsi="Times New Roman" w:cs="Times New Roman"/>
        </w:rPr>
        <w:t xml:space="preserve">De impact van de Blindentribune op hun leven is groot, aangezien slechtzienden het gevoel hebben ‘erbij te horen’ en ‘mee te doen in de samenleving’ met de overige Willem II supporters. Daarbij voelen zij zich betrokken bij het project, aangezien er nadrukkelijk naar hun wensen en behoeften is gevraagd en deze wensen en behoeften ook daadwerkelijk zijn geïmplementeerd. Dit impliceert dat de slechtzienden ‘acceptatie’ en ‘tevredenheid’ verlenen </w:t>
      </w:r>
      <w:r w:rsidR="00190697">
        <w:rPr>
          <w:rFonts w:ascii="Times New Roman" w:hAnsi="Times New Roman" w:cs="Times New Roman"/>
        </w:rPr>
        <w:t>aan</w:t>
      </w:r>
      <w:r w:rsidR="004441D5" w:rsidRPr="00130EB1">
        <w:rPr>
          <w:rFonts w:ascii="Times New Roman" w:hAnsi="Times New Roman" w:cs="Times New Roman"/>
        </w:rPr>
        <w:t xml:space="preserve"> het project, maar dat, gezien het prille karakter van de Blindentribune, ‘vertrouwen’ nog kan groeien.</w:t>
      </w:r>
    </w:p>
    <w:p w14:paraId="4FBD0BFA" w14:textId="6717ADAA" w:rsidR="00B22406" w:rsidRPr="00130EB1" w:rsidRDefault="003C16BB" w:rsidP="0034356A">
      <w:pPr>
        <w:rPr>
          <w:rFonts w:ascii="Times New Roman" w:hAnsi="Times New Roman" w:cs="Times New Roman"/>
        </w:rPr>
      </w:pPr>
      <w:r w:rsidRPr="00130EB1">
        <w:rPr>
          <w:rFonts w:ascii="Times New Roman" w:hAnsi="Times New Roman" w:cs="Times New Roman"/>
        </w:rPr>
        <w:t>Daarentegen zijn er ook aanvullingen vanuit de data</w:t>
      </w:r>
      <w:r w:rsidR="006D4CBC" w:rsidRPr="00130EB1">
        <w:rPr>
          <w:rFonts w:ascii="Times New Roman" w:hAnsi="Times New Roman" w:cs="Times New Roman"/>
        </w:rPr>
        <w:t xml:space="preserve">. </w:t>
      </w:r>
      <w:r w:rsidRPr="00130EB1">
        <w:rPr>
          <w:rFonts w:ascii="Times New Roman" w:hAnsi="Times New Roman" w:cs="Times New Roman"/>
        </w:rPr>
        <w:t>Zo</w:t>
      </w:r>
      <w:r w:rsidR="00B22406" w:rsidRPr="00130EB1">
        <w:rPr>
          <w:rFonts w:ascii="Times New Roman" w:hAnsi="Times New Roman" w:cs="Times New Roman"/>
        </w:rPr>
        <w:t xml:space="preserve"> is gebleken dat de begeleiders een essentiële rol spelen bij de Blindentribune. </w:t>
      </w:r>
      <w:r w:rsidR="00526A1E" w:rsidRPr="00130EB1">
        <w:rPr>
          <w:rFonts w:ascii="Times New Roman" w:hAnsi="Times New Roman" w:cs="Times New Roman"/>
        </w:rPr>
        <w:t xml:space="preserve">Daarom zijn begeleiders als aparte </w:t>
      </w:r>
      <w:r w:rsidR="00526A1E" w:rsidRPr="00130EB1">
        <w:rPr>
          <w:rFonts w:ascii="Times New Roman" w:hAnsi="Times New Roman" w:cs="Times New Roman"/>
          <w:i/>
          <w:iCs/>
        </w:rPr>
        <w:t xml:space="preserve">input </w:t>
      </w:r>
      <w:r w:rsidR="00AA0A32" w:rsidRPr="00130EB1">
        <w:rPr>
          <w:rFonts w:ascii="Times New Roman" w:hAnsi="Times New Roman" w:cs="Times New Roman"/>
        </w:rPr>
        <w:t xml:space="preserve">opgenomen. </w:t>
      </w:r>
      <w:r w:rsidR="00B22406" w:rsidRPr="00130EB1">
        <w:rPr>
          <w:rFonts w:ascii="Times New Roman" w:hAnsi="Times New Roman" w:cs="Times New Roman"/>
        </w:rPr>
        <w:t>Zonder de begeleiders</w:t>
      </w:r>
      <w:r w:rsidR="00A842B5" w:rsidRPr="00130EB1">
        <w:rPr>
          <w:rFonts w:ascii="Times New Roman" w:hAnsi="Times New Roman" w:cs="Times New Roman"/>
        </w:rPr>
        <w:t xml:space="preserve"> is het voor sommige slechtzienden niet mogelijk om een wedstrijd te beleven, aangezien zij hulp nodig hebben van hun begeleiders om bij het stadion te komen</w:t>
      </w:r>
      <w:r w:rsidR="00EC2FF1" w:rsidRPr="00130EB1">
        <w:rPr>
          <w:rFonts w:ascii="Times New Roman" w:hAnsi="Times New Roman" w:cs="Times New Roman"/>
        </w:rPr>
        <w:t xml:space="preserve">. </w:t>
      </w:r>
      <w:r w:rsidR="00F436DB" w:rsidRPr="00130EB1">
        <w:rPr>
          <w:rFonts w:ascii="Times New Roman" w:hAnsi="Times New Roman" w:cs="Times New Roman"/>
        </w:rPr>
        <w:t xml:space="preserve">Hieronder de </w:t>
      </w:r>
      <w:r w:rsidR="00F436DB" w:rsidRPr="00130EB1">
        <w:rPr>
          <w:rFonts w:ascii="Times New Roman" w:hAnsi="Times New Roman" w:cs="Times New Roman"/>
          <w:i/>
          <w:iCs/>
        </w:rPr>
        <w:t xml:space="preserve">theorie van verandering </w:t>
      </w:r>
      <w:r w:rsidR="00F436DB" w:rsidRPr="00130EB1">
        <w:rPr>
          <w:rFonts w:ascii="Times New Roman" w:hAnsi="Times New Roman" w:cs="Times New Roman"/>
        </w:rPr>
        <w:t>(figuur 6) na het analyseren van de empirische data.</w:t>
      </w:r>
    </w:p>
    <w:p w14:paraId="6225FC30" w14:textId="582CF4ED" w:rsidR="00252563" w:rsidRPr="00130EB1" w:rsidRDefault="00F83614" w:rsidP="0034356A">
      <w:pPr>
        <w:rPr>
          <w:rFonts w:ascii="Times New Roman" w:hAnsi="Times New Roman" w:cs="Times New Roman"/>
        </w:rPr>
      </w:pPr>
      <w:r w:rsidRPr="00130EB1">
        <w:rPr>
          <w:rFonts w:ascii="Times New Roman" w:hAnsi="Times New Roman" w:cs="Times New Roman"/>
          <w:noProof/>
        </w:rPr>
        <w:drawing>
          <wp:inline distT="0" distB="0" distL="0" distR="0" wp14:anchorId="3D9BCD87" wp14:editId="5BD724D6">
            <wp:extent cx="6542405" cy="2295525"/>
            <wp:effectExtent l="0" t="0" r="0" b="952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68620" cy="2304723"/>
                    </a:xfrm>
                    <a:prstGeom prst="rect">
                      <a:avLst/>
                    </a:prstGeom>
                    <a:noFill/>
                    <a:ln>
                      <a:noFill/>
                    </a:ln>
                  </pic:spPr>
                </pic:pic>
              </a:graphicData>
            </a:graphic>
          </wp:inline>
        </w:drawing>
      </w:r>
    </w:p>
    <w:p w14:paraId="6648B28C" w14:textId="526BE4D7" w:rsidR="00252563" w:rsidRPr="00130EB1" w:rsidRDefault="00252563" w:rsidP="00252563">
      <w:pPr>
        <w:pBdr>
          <w:top w:val="single" w:sz="4" w:space="1" w:color="auto"/>
          <w:left w:val="single" w:sz="4" w:space="4" w:color="auto"/>
          <w:bottom w:val="single" w:sz="4" w:space="1" w:color="auto"/>
          <w:right w:val="single" w:sz="4" w:space="4" w:color="auto"/>
        </w:pBdr>
        <w:rPr>
          <w:rFonts w:ascii="Times New Roman" w:hAnsi="Times New Roman" w:cs="Times New Roman"/>
          <w:i/>
          <w:iCs/>
        </w:rPr>
      </w:pPr>
      <w:r w:rsidRPr="00130EB1">
        <w:rPr>
          <w:rFonts w:ascii="Times New Roman" w:hAnsi="Times New Roman" w:cs="Times New Roman"/>
          <w:b/>
          <w:bCs/>
          <w:i/>
          <w:iCs/>
        </w:rPr>
        <w:t>Figuur 6</w:t>
      </w:r>
      <w:r w:rsidRPr="00130EB1">
        <w:rPr>
          <w:rFonts w:ascii="Times New Roman" w:hAnsi="Times New Roman" w:cs="Times New Roman"/>
          <w:i/>
          <w:iCs/>
        </w:rPr>
        <w:t xml:space="preserve">: theorie van verandering Blindentribune, nadat interviews afgenomen zijn met relevante stakeholders. Deze theorie van verandering is opgesteld op basis van documentanalyse (maatschappelijk jaarverslag, 2020), toelichting vanuit de MVO-manager van Stichting Willem II Betrokken, het raadplegen van wetenschappelijke bronnen en door interpretatie door de onderzoeker </w:t>
      </w:r>
      <w:r w:rsidR="00241F2F" w:rsidRPr="00130EB1">
        <w:rPr>
          <w:rFonts w:ascii="Times New Roman" w:hAnsi="Times New Roman" w:cs="Times New Roman"/>
          <w:i/>
          <w:iCs/>
        </w:rPr>
        <w:t>van</w:t>
      </w:r>
      <w:r w:rsidRPr="00130EB1">
        <w:rPr>
          <w:rFonts w:ascii="Times New Roman" w:hAnsi="Times New Roman" w:cs="Times New Roman"/>
          <w:i/>
          <w:iCs/>
        </w:rPr>
        <w:t xml:space="preserve"> de interviews (bijlage 8).</w:t>
      </w:r>
    </w:p>
    <w:p w14:paraId="63E8FF96" w14:textId="6ABF8AEF" w:rsidR="0034356A" w:rsidRPr="00130EB1" w:rsidRDefault="0034356A" w:rsidP="00052D3E">
      <w:pPr>
        <w:rPr>
          <w:rFonts w:ascii="Times New Roman" w:hAnsi="Times New Roman" w:cs="Times New Roman"/>
          <w:sz w:val="26"/>
          <w:szCs w:val="26"/>
        </w:rPr>
      </w:pPr>
      <w:r w:rsidRPr="00130EB1">
        <w:rPr>
          <w:rFonts w:ascii="Times New Roman" w:hAnsi="Times New Roman" w:cs="Times New Roman"/>
        </w:rPr>
        <w:br w:type="page"/>
      </w:r>
    </w:p>
    <w:p w14:paraId="5384AA2E" w14:textId="4D8E8087" w:rsidR="00BE5C48" w:rsidRPr="00130EB1" w:rsidRDefault="008053A8" w:rsidP="00BE5C48">
      <w:pPr>
        <w:pStyle w:val="Kop2"/>
        <w:rPr>
          <w:rFonts w:ascii="Times New Roman" w:hAnsi="Times New Roman" w:cs="Times New Roman"/>
          <w:color w:val="auto"/>
        </w:rPr>
      </w:pPr>
      <w:bookmarkStart w:id="40" w:name="_Toc75117859"/>
      <w:r w:rsidRPr="00130EB1">
        <w:rPr>
          <w:rFonts w:ascii="Times New Roman" w:hAnsi="Times New Roman" w:cs="Times New Roman"/>
          <w:color w:val="auto"/>
        </w:rPr>
        <w:lastRenderedPageBreak/>
        <w:t>6</w:t>
      </w:r>
      <w:r w:rsidR="00BE5C48" w:rsidRPr="00130EB1">
        <w:rPr>
          <w:rFonts w:ascii="Times New Roman" w:hAnsi="Times New Roman" w:cs="Times New Roman"/>
          <w:color w:val="auto"/>
        </w:rPr>
        <w:t xml:space="preserve">.2 </w:t>
      </w:r>
      <w:r w:rsidR="00C808EA" w:rsidRPr="00130EB1">
        <w:rPr>
          <w:rFonts w:ascii="Times New Roman" w:hAnsi="Times New Roman" w:cs="Times New Roman"/>
          <w:color w:val="auto"/>
        </w:rPr>
        <w:t>Rollen</w:t>
      </w:r>
      <w:bookmarkEnd w:id="40"/>
    </w:p>
    <w:p w14:paraId="5984E7B2" w14:textId="51598890" w:rsidR="00F42141" w:rsidRPr="00130EB1" w:rsidRDefault="00F42141" w:rsidP="00F42141">
      <w:pPr>
        <w:rPr>
          <w:rFonts w:ascii="Times New Roman" w:hAnsi="Times New Roman" w:cs="Times New Roman"/>
        </w:rPr>
      </w:pPr>
      <w:r w:rsidRPr="00130EB1">
        <w:rPr>
          <w:rFonts w:ascii="Times New Roman" w:hAnsi="Times New Roman" w:cs="Times New Roman"/>
        </w:rPr>
        <w:t>In deze paragraaf word</w:t>
      </w:r>
      <w:r w:rsidR="00886AEC" w:rsidRPr="00130EB1">
        <w:rPr>
          <w:rFonts w:ascii="Times New Roman" w:hAnsi="Times New Roman" w:cs="Times New Roman"/>
        </w:rPr>
        <w:t>t</w:t>
      </w:r>
      <w:r w:rsidRPr="00130EB1">
        <w:rPr>
          <w:rFonts w:ascii="Times New Roman" w:hAnsi="Times New Roman" w:cs="Times New Roman"/>
        </w:rPr>
        <w:t xml:space="preserve"> de rol per actor per project uiteengezet. </w:t>
      </w:r>
      <w:r w:rsidR="00861816">
        <w:rPr>
          <w:rFonts w:ascii="Times New Roman" w:hAnsi="Times New Roman" w:cs="Times New Roman"/>
        </w:rPr>
        <w:t xml:space="preserve">De actoren die geïnterviewd zijn, zijn terug te vinden in de respondentenlijst (bijlage 2). </w:t>
      </w:r>
    </w:p>
    <w:p w14:paraId="7B2094C6" w14:textId="7934D1AD" w:rsidR="007F0A3C" w:rsidRPr="00130EB1" w:rsidRDefault="008053A8" w:rsidP="007F0A3C">
      <w:pPr>
        <w:pStyle w:val="Kop3"/>
        <w:rPr>
          <w:rFonts w:ascii="Times New Roman" w:hAnsi="Times New Roman" w:cs="Times New Roman"/>
          <w:color w:val="auto"/>
        </w:rPr>
      </w:pPr>
      <w:bookmarkStart w:id="41" w:name="_Toc75117860"/>
      <w:r w:rsidRPr="00130EB1">
        <w:rPr>
          <w:rFonts w:ascii="Times New Roman" w:hAnsi="Times New Roman" w:cs="Times New Roman"/>
          <w:color w:val="auto"/>
        </w:rPr>
        <w:t>6</w:t>
      </w:r>
      <w:r w:rsidR="007F0A3C" w:rsidRPr="00130EB1">
        <w:rPr>
          <w:rFonts w:ascii="Times New Roman" w:hAnsi="Times New Roman" w:cs="Times New Roman"/>
          <w:color w:val="auto"/>
        </w:rPr>
        <w:t xml:space="preserve">.2.1 Rol </w:t>
      </w:r>
      <w:r w:rsidR="005433AE">
        <w:rPr>
          <w:rFonts w:ascii="Times New Roman" w:hAnsi="Times New Roman" w:cs="Times New Roman"/>
          <w:color w:val="auto"/>
        </w:rPr>
        <w:t>BVO (</w:t>
      </w:r>
      <w:r w:rsidR="007F0A3C" w:rsidRPr="00130EB1">
        <w:rPr>
          <w:rFonts w:ascii="Times New Roman" w:hAnsi="Times New Roman" w:cs="Times New Roman"/>
          <w:color w:val="auto"/>
        </w:rPr>
        <w:t>Willem II</w:t>
      </w:r>
      <w:r w:rsidR="005433AE">
        <w:rPr>
          <w:rFonts w:ascii="Times New Roman" w:hAnsi="Times New Roman" w:cs="Times New Roman"/>
          <w:color w:val="auto"/>
        </w:rPr>
        <w:t>)</w:t>
      </w:r>
      <w:bookmarkEnd w:id="41"/>
    </w:p>
    <w:p w14:paraId="7AC820CE" w14:textId="6CF5907F" w:rsidR="007A59A2" w:rsidRPr="00130EB1" w:rsidRDefault="007A59A2" w:rsidP="007A59A2">
      <w:pPr>
        <w:rPr>
          <w:rFonts w:ascii="Times New Roman" w:hAnsi="Times New Roman" w:cs="Times New Roman"/>
          <w:i/>
          <w:iCs/>
        </w:rPr>
      </w:pPr>
      <w:r w:rsidRPr="00130EB1">
        <w:rPr>
          <w:rFonts w:ascii="Times New Roman" w:hAnsi="Times New Roman" w:cs="Times New Roman"/>
          <w:i/>
          <w:iCs/>
        </w:rPr>
        <w:t xml:space="preserve">De MVO-manager van Stichting Willem II Betrokken </w:t>
      </w:r>
      <w:r w:rsidR="00757CB9" w:rsidRPr="00130EB1">
        <w:rPr>
          <w:rFonts w:ascii="Times New Roman" w:hAnsi="Times New Roman" w:cs="Times New Roman"/>
          <w:i/>
          <w:iCs/>
        </w:rPr>
        <w:t xml:space="preserve">is bij Playing for Success R16 en bij de Blindentribune R7. </w:t>
      </w:r>
    </w:p>
    <w:p w14:paraId="1B8F1D66" w14:textId="5C07D9E5" w:rsidR="00B47717" w:rsidRPr="00130EB1" w:rsidRDefault="001344BC" w:rsidP="00B47717">
      <w:pPr>
        <w:rPr>
          <w:rFonts w:ascii="Times New Roman" w:hAnsi="Times New Roman" w:cs="Times New Roman"/>
          <w:i/>
          <w:iCs/>
        </w:rPr>
      </w:pPr>
      <w:r w:rsidRPr="00130EB1">
        <w:rPr>
          <w:rFonts w:ascii="Times New Roman" w:hAnsi="Times New Roman" w:cs="Times New Roman"/>
        </w:rPr>
        <w:t>Uit het interview met R</w:t>
      </w:r>
      <w:r w:rsidR="007F2300" w:rsidRPr="00130EB1">
        <w:rPr>
          <w:rFonts w:ascii="Times New Roman" w:hAnsi="Times New Roman" w:cs="Times New Roman"/>
        </w:rPr>
        <w:t>16</w:t>
      </w:r>
      <w:r w:rsidRPr="00130EB1">
        <w:rPr>
          <w:rFonts w:ascii="Times New Roman" w:hAnsi="Times New Roman" w:cs="Times New Roman"/>
        </w:rPr>
        <w:t xml:space="preserve"> blijkt dat </w:t>
      </w:r>
      <w:r w:rsidR="009D0107" w:rsidRPr="00130EB1">
        <w:rPr>
          <w:rFonts w:ascii="Times New Roman" w:hAnsi="Times New Roman" w:cs="Times New Roman"/>
        </w:rPr>
        <w:t xml:space="preserve">de rolverdeling tussen de verschillende actoren </w:t>
      </w:r>
      <w:r w:rsidR="007949CF" w:rsidRPr="00130EB1">
        <w:rPr>
          <w:rFonts w:ascii="Times New Roman" w:hAnsi="Times New Roman" w:cs="Times New Roman"/>
        </w:rPr>
        <w:t xml:space="preserve">(Stichting Willem II Betrokken, centrummanager Playing for Success en de uitvoerenden) </w:t>
      </w:r>
      <w:r w:rsidR="00CC0BDD" w:rsidRPr="00130EB1">
        <w:rPr>
          <w:rFonts w:ascii="Times New Roman" w:hAnsi="Times New Roman" w:cs="Times New Roman"/>
        </w:rPr>
        <w:t xml:space="preserve">bij Playing for Success </w:t>
      </w:r>
      <w:r w:rsidR="00093202" w:rsidRPr="00130EB1">
        <w:rPr>
          <w:rFonts w:ascii="Times New Roman" w:hAnsi="Times New Roman" w:cs="Times New Roman"/>
        </w:rPr>
        <w:t xml:space="preserve">voor deze respondent </w:t>
      </w:r>
      <w:r w:rsidR="009D0107" w:rsidRPr="00130EB1">
        <w:rPr>
          <w:rFonts w:ascii="Times New Roman" w:hAnsi="Times New Roman" w:cs="Times New Roman"/>
        </w:rPr>
        <w:t xml:space="preserve">niet duidelijk is. </w:t>
      </w:r>
      <w:r w:rsidR="00E63007" w:rsidRPr="00130EB1">
        <w:rPr>
          <w:rFonts w:ascii="Times New Roman" w:hAnsi="Times New Roman" w:cs="Times New Roman"/>
        </w:rPr>
        <w:t>R</w:t>
      </w:r>
      <w:r w:rsidR="00DF4E5F" w:rsidRPr="00130EB1">
        <w:rPr>
          <w:rFonts w:ascii="Times New Roman" w:hAnsi="Times New Roman" w:cs="Times New Roman"/>
        </w:rPr>
        <w:t>16</w:t>
      </w:r>
      <w:r w:rsidR="00E63007" w:rsidRPr="00130EB1">
        <w:rPr>
          <w:rFonts w:ascii="Times New Roman" w:hAnsi="Times New Roman" w:cs="Times New Roman"/>
        </w:rPr>
        <w:t xml:space="preserve"> heeft de faciliterende rol </w:t>
      </w:r>
      <w:r w:rsidR="00E144E0" w:rsidRPr="00130EB1">
        <w:rPr>
          <w:rFonts w:ascii="Times New Roman" w:hAnsi="Times New Roman" w:cs="Times New Roman"/>
        </w:rPr>
        <w:t xml:space="preserve">van haar voorganger </w:t>
      </w:r>
      <w:r w:rsidR="00934250" w:rsidRPr="00130EB1">
        <w:rPr>
          <w:rFonts w:ascii="Times New Roman" w:hAnsi="Times New Roman" w:cs="Times New Roman"/>
        </w:rPr>
        <w:t xml:space="preserve">(manager facilitair &amp; veiligheid Willem II) </w:t>
      </w:r>
      <w:r w:rsidR="00E144E0" w:rsidRPr="00130EB1">
        <w:rPr>
          <w:rFonts w:ascii="Times New Roman" w:hAnsi="Times New Roman" w:cs="Times New Roman"/>
        </w:rPr>
        <w:t>overgenomen</w:t>
      </w:r>
      <w:r w:rsidR="00934250" w:rsidRPr="00130EB1">
        <w:rPr>
          <w:rFonts w:ascii="Times New Roman" w:hAnsi="Times New Roman" w:cs="Times New Roman"/>
        </w:rPr>
        <w:t>. Daar</w:t>
      </w:r>
      <w:r w:rsidR="00D31933" w:rsidRPr="00130EB1">
        <w:rPr>
          <w:rFonts w:ascii="Times New Roman" w:hAnsi="Times New Roman" w:cs="Times New Roman"/>
        </w:rPr>
        <w:t>bij hoort het faciliteren van het leercentrum</w:t>
      </w:r>
      <w:r w:rsidR="00EF47E3" w:rsidRPr="00130EB1">
        <w:rPr>
          <w:rFonts w:ascii="Times New Roman" w:hAnsi="Times New Roman" w:cs="Times New Roman"/>
        </w:rPr>
        <w:t xml:space="preserve"> en volgens R11 </w:t>
      </w:r>
      <w:r w:rsidR="00DF4E5F" w:rsidRPr="00130EB1">
        <w:rPr>
          <w:rFonts w:ascii="Times New Roman" w:hAnsi="Times New Roman" w:cs="Times New Roman"/>
        </w:rPr>
        <w:t xml:space="preserve">(docent Playing for Success) </w:t>
      </w:r>
      <w:r w:rsidR="00EF47E3" w:rsidRPr="00130EB1">
        <w:rPr>
          <w:rFonts w:ascii="Times New Roman" w:hAnsi="Times New Roman" w:cs="Times New Roman"/>
        </w:rPr>
        <w:t xml:space="preserve">het overleg </w:t>
      </w:r>
      <w:r w:rsidR="005F598C" w:rsidRPr="00130EB1">
        <w:rPr>
          <w:rFonts w:ascii="Times New Roman" w:hAnsi="Times New Roman" w:cs="Times New Roman"/>
        </w:rPr>
        <w:t xml:space="preserve">voeren met de docent van Playing for Success over het bewaken van de kwaliteit van de ‘wow-factor’. </w:t>
      </w:r>
      <w:r w:rsidR="0056330C" w:rsidRPr="00130EB1">
        <w:rPr>
          <w:rFonts w:ascii="Times New Roman" w:hAnsi="Times New Roman" w:cs="Times New Roman"/>
        </w:rPr>
        <w:t>D</w:t>
      </w:r>
      <w:r w:rsidR="000B138A" w:rsidRPr="00130EB1">
        <w:rPr>
          <w:rFonts w:ascii="Times New Roman" w:hAnsi="Times New Roman" w:cs="Times New Roman"/>
        </w:rPr>
        <w:t xml:space="preserve">ezelfde </w:t>
      </w:r>
      <w:r w:rsidR="007A59A2" w:rsidRPr="00130EB1">
        <w:rPr>
          <w:rFonts w:ascii="Times New Roman" w:hAnsi="Times New Roman" w:cs="Times New Roman"/>
        </w:rPr>
        <w:t xml:space="preserve">faciliterende en ondersteunende </w:t>
      </w:r>
      <w:r w:rsidR="000B138A" w:rsidRPr="00130EB1">
        <w:rPr>
          <w:rFonts w:ascii="Times New Roman" w:hAnsi="Times New Roman" w:cs="Times New Roman"/>
        </w:rPr>
        <w:t xml:space="preserve">rol heeft </w:t>
      </w:r>
      <w:r w:rsidR="00A8351F" w:rsidRPr="00130EB1">
        <w:rPr>
          <w:rFonts w:ascii="Times New Roman" w:hAnsi="Times New Roman" w:cs="Times New Roman"/>
        </w:rPr>
        <w:t xml:space="preserve">Willem II bij de Blindentribune. </w:t>
      </w:r>
      <w:r w:rsidR="00B47717" w:rsidRPr="00130EB1">
        <w:rPr>
          <w:rFonts w:ascii="Times New Roman" w:hAnsi="Times New Roman" w:cs="Times New Roman"/>
        </w:rPr>
        <w:t>Dit komt tot uiting volgens R7 doordat Stichting Willem II Betrokken verantwoordelijk is voor het regelen van de technische apparatuur, het ‘regelen van slechtzienden’ en het regelen van verslaggevers.</w:t>
      </w:r>
      <w:r w:rsidR="009564D7" w:rsidRPr="00130EB1">
        <w:rPr>
          <w:rFonts w:ascii="Times New Roman" w:hAnsi="Times New Roman" w:cs="Times New Roman"/>
        </w:rPr>
        <w:t xml:space="preserve"> Deze ‘rol’ komt overeen met hoe </w:t>
      </w:r>
      <w:r w:rsidR="00005A6A" w:rsidRPr="00130EB1">
        <w:rPr>
          <w:rFonts w:ascii="Times New Roman" w:hAnsi="Times New Roman" w:cs="Times New Roman"/>
        </w:rPr>
        <w:t xml:space="preserve">deze rol in het beleidsplan van Stichting Willem II Betrokken is </w:t>
      </w:r>
      <w:r w:rsidR="00B14032" w:rsidRPr="00130EB1">
        <w:rPr>
          <w:rFonts w:ascii="Times New Roman" w:hAnsi="Times New Roman" w:cs="Times New Roman"/>
        </w:rPr>
        <w:t>beschreven</w:t>
      </w:r>
      <w:r w:rsidR="00005A6A" w:rsidRPr="00130EB1">
        <w:rPr>
          <w:rFonts w:ascii="Times New Roman" w:hAnsi="Times New Roman" w:cs="Times New Roman"/>
        </w:rPr>
        <w:t xml:space="preserve"> (zie hoofdstuk 2: context Stichting Willem II Betrokken). </w:t>
      </w:r>
    </w:p>
    <w:p w14:paraId="36A8DA39" w14:textId="49FF3B1E" w:rsidR="00816BAB" w:rsidRPr="00130EB1" w:rsidRDefault="00816BAB" w:rsidP="00816BAB">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“Dit omdat Willem II PFS faciliteert. Het leercentrum: de omgeving waar PFS gebruik van maakt.”</w:t>
      </w:r>
      <w:r w:rsidRPr="00130EB1">
        <w:rPr>
          <w:rFonts w:ascii="Times New Roman" w:hAnsi="Times New Roman" w:cs="Times New Roman"/>
        </w:rPr>
        <w:t xml:space="preserve">  (R</w:t>
      </w:r>
      <w:r w:rsidR="00432100" w:rsidRPr="00130EB1">
        <w:rPr>
          <w:rFonts w:ascii="Times New Roman" w:hAnsi="Times New Roman" w:cs="Times New Roman"/>
        </w:rPr>
        <w:t>16</w:t>
      </w:r>
      <w:r w:rsidRPr="00130EB1">
        <w:rPr>
          <w:rFonts w:ascii="Times New Roman" w:hAnsi="Times New Roman" w:cs="Times New Roman"/>
        </w:rPr>
        <w:t xml:space="preserve"> – MVO-manager Stichting Willem II Betrokken)</w:t>
      </w:r>
    </w:p>
    <w:p w14:paraId="5F8BD48C" w14:textId="1990E947" w:rsidR="00513F77" w:rsidRPr="00130EB1" w:rsidRDefault="00513F77" w:rsidP="00816BAB">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 xml:space="preserve">“En met Willem II heb ik het met name over hoe de ‘wow-factor’ van Willem II zoveel mogelijk aanwezig is.” </w:t>
      </w:r>
      <w:r w:rsidRPr="00130EB1">
        <w:rPr>
          <w:rFonts w:ascii="Times New Roman" w:hAnsi="Times New Roman" w:cs="Times New Roman"/>
        </w:rPr>
        <w:t>(R11 – uitvoerenden (docent)</w:t>
      </w:r>
    </w:p>
    <w:p w14:paraId="7E64941A" w14:textId="5E495D68" w:rsidR="00E03DE9" w:rsidRPr="00130EB1" w:rsidRDefault="002C26DE" w:rsidP="00E03DE9">
      <w:pPr>
        <w:rPr>
          <w:rFonts w:ascii="Times New Roman" w:hAnsi="Times New Roman" w:cs="Times New Roman"/>
        </w:rPr>
      </w:pPr>
      <w:r w:rsidRPr="00130EB1">
        <w:rPr>
          <w:rFonts w:ascii="Times New Roman" w:hAnsi="Times New Roman" w:cs="Times New Roman"/>
        </w:rPr>
        <w:t>Uit de interviews met R16</w:t>
      </w:r>
      <w:r w:rsidR="009564D7" w:rsidRPr="00130EB1">
        <w:rPr>
          <w:rFonts w:ascii="Times New Roman" w:hAnsi="Times New Roman" w:cs="Times New Roman"/>
        </w:rPr>
        <w:t xml:space="preserve">, </w:t>
      </w:r>
      <w:r w:rsidRPr="00130EB1">
        <w:rPr>
          <w:rFonts w:ascii="Times New Roman" w:hAnsi="Times New Roman" w:cs="Times New Roman"/>
        </w:rPr>
        <w:t>R15</w:t>
      </w:r>
      <w:r w:rsidR="009564D7" w:rsidRPr="00130EB1">
        <w:rPr>
          <w:rFonts w:ascii="Times New Roman" w:hAnsi="Times New Roman" w:cs="Times New Roman"/>
        </w:rPr>
        <w:t xml:space="preserve"> en R7</w:t>
      </w:r>
      <w:r w:rsidRPr="00130EB1">
        <w:rPr>
          <w:rFonts w:ascii="Times New Roman" w:hAnsi="Times New Roman" w:cs="Times New Roman"/>
        </w:rPr>
        <w:t xml:space="preserve"> blijkt dat de BVO, de voetbalbestuurders en -managers, </w:t>
      </w:r>
      <w:r w:rsidR="0068151A" w:rsidRPr="00130EB1">
        <w:rPr>
          <w:rFonts w:ascii="Times New Roman" w:hAnsi="Times New Roman" w:cs="Times New Roman"/>
        </w:rPr>
        <w:t xml:space="preserve">een </w:t>
      </w:r>
      <w:r w:rsidR="004E1590" w:rsidRPr="00130EB1">
        <w:rPr>
          <w:rFonts w:ascii="Times New Roman" w:hAnsi="Times New Roman" w:cs="Times New Roman"/>
        </w:rPr>
        <w:t>nihil</w:t>
      </w:r>
      <w:r w:rsidRPr="00130EB1">
        <w:rPr>
          <w:rFonts w:ascii="Times New Roman" w:hAnsi="Times New Roman" w:cs="Times New Roman"/>
        </w:rPr>
        <w:t xml:space="preserve"> rol spelen in het project. </w:t>
      </w:r>
      <w:r w:rsidR="00B25D42" w:rsidRPr="00130EB1">
        <w:rPr>
          <w:rFonts w:ascii="Times New Roman" w:hAnsi="Times New Roman" w:cs="Times New Roman"/>
        </w:rPr>
        <w:t xml:space="preserve">R16 laat weten dat de facilitaire rol die Stichting Willem II Betrokken op zich neemt, </w:t>
      </w:r>
      <w:r w:rsidR="00D956AA" w:rsidRPr="00130EB1">
        <w:rPr>
          <w:rFonts w:ascii="Times New Roman" w:hAnsi="Times New Roman" w:cs="Times New Roman"/>
        </w:rPr>
        <w:t>weinig tot geen ondersteuning kent vanuit de BVO Willem II. Dit komt met name tot uiting bij het ‘regelen van spelers’ voor activiteiten van Playing for Success</w:t>
      </w:r>
      <w:r w:rsidR="00667E89" w:rsidRPr="00130EB1">
        <w:rPr>
          <w:rFonts w:ascii="Times New Roman" w:hAnsi="Times New Roman" w:cs="Times New Roman"/>
        </w:rPr>
        <w:t xml:space="preserve">. </w:t>
      </w:r>
      <w:r w:rsidR="00722C7B" w:rsidRPr="00130EB1">
        <w:rPr>
          <w:rFonts w:ascii="Times New Roman" w:hAnsi="Times New Roman" w:cs="Times New Roman"/>
        </w:rPr>
        <w:t xml:space="preserve">Om uiteenlopende redenen wil het bestuur van de BVO Willem II geen spelers beschikbaar stellen, terwijl de spelers, volgens </w:t>
      </w:r>
      <w:r w:rsidR="007D1F01" w:rsidRPr="00130EB1">
        <w:rPr>
          <w:rFonts w:ascii="Times New Roman" w:hAnsi="Times New Roman" w:cs="Times New Roman"/>
        </w:rPr>
        <w:t>R14 (uitvoerende)</w:t>
      </w:r>
      <w:r w:rsidR="00722C7B" w:rsidRPr="00130EB1">
        <w:rPr>
          <w:rFonts w:ascii="Times New Roman" w:hAnsi="Times New Roman" w:cs="Times New Roman"/>
        </w:rPr>
        <w:t>, een rol spelen in de</w:t>
      </w:r>
      <w:r w:rsidR="007D1F01" w:rsidRPr="00130EB1">
        <w:rPr>
          <w:rFonts w:ascii="Times New Roman" w:hAnsi="Times New Roman" w:cs="Times New Roman"/>
        </w:rPr>
        <w:t xml:space="preserve"> kwaliteit van de</w:t>
      </w:r>
      <w:r w:rsidR="00722C7B" w:rsidRPr="00130EB1">
        <w:rPr>
          <w:rFonts w:ascii="Times New Roman" w:hAnsi="Times New Roman" w:cs="Times New Roman"/>
        </w:rPr>
        <w:t xml:space="preserve"> ‘wow-factor'. Opvallend is dat R16 hierbij aangeeft dat de spelers het zelf ‘wel leuk vinden’, maar dat er geen medewerking wordt verleend vanuit de voetbalbestuurders en -managers van de BVO Willem II. </w:t>
      </w:r>
      <w:r w:rsidR="00F5689B" w:rsidRPr="00130EB1">
        <w:rPr>
          <w:rFonts w:ascii="Times New Roman" w:hAnsi="Times New Roman" w:cs="Times New Roman"/>
        </w:rPr>
        <w:t xml:space="preserve">R15 voegt hieraan toe dat personen binnen BVO Willem II niet weten dat het project überhaupt bestaat. </w:t>
      </w:r>
    </w:p>
    <w:p w14:paraId="53F706ED" w14:textId="4AE0AD52" w:rsidR="00F5689B" w:rsidRPr="00130EB1" w:rsidRDefault="00E03DE9" w:rsidP="00F5689B">
      <w:pPr>
        <w:rPr>
          <w:rFonts w:ascii="Times New Roman" w:hAnsi="Times New Roman" w:cs="Times New Roman"/>
        </w:rPr>
      </w:pPr>
      <w:r w:rsidRPr="00130EB1">
        <w:rPr>
          <w:rFonts w:ascii="Times New Roman" w:hAnsi="Times New Roman" w:cs="Times New Roman"/>
        </w:rPr>
        <w:t xml:space="preserve">Bij de Blindentribune valt op dat in de beginfase van dit project de bekostiging (technische apparatuur) een interne kwestie bleek. R7 geeft aan dat er een ‘tweestrijd’ ontstond tussen de BVO Willem II en Stichting Willem II Betrokken: is de BVO Willem II verantwoordelijk om elke doelgroep toe te laten in het stadion of is dit </w:t>
      </w:r>
      <w:r w:rsidR="00C074C1" w:rsidRPr="00130EB1">
        <w:rPr>
          <w:rFonts w:ascii="Times New Roman" w:hAnsi="Times New Roman" w:cs="Times New Roman"/>
        </w:rPr>
        <w:t>een vraagstuk</w:t>
      </w:r>
      <w:r w:rsidRPr="00130EB1">
        <w:rPr>
          <w:rFonts w:ascii="Times New Roman" w:hAnsi="Times New Roman" w:cs="Times New Roman"/>
        </w:rPr>
        <w:t xml:space="preserve"> voor de maatschappelijke stichting van de BVO?</w:t>
      </w:r>
    </w:p>
    <w:p w14:paraId="1F38278E" w14:textId="77777777" w:rsidR="00D772ED" w:rsidRPr="00130EB1" w:rsidRDefault="00D772ED" w:rsidP="00E03DE9">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30EB1">
        <w:rPr>
          <w:rFonts w:ascii="Times New Roman" w:hAnsi="Times New Roman" w:cs="Times New Roman"/>
          <w:i/>
          <w:iCs/>
        </w:rPr>
        <w:t>“Maar het kost me nog heel veel moeite om de opdrachten te faciliteren, zoals bijvoorbeeld een speler regelen voor een interview. Krijg je weer redenen die zó niet te begrijpen zijn. Dan krijg je te horen dat het vakantie is en de spelers dan niet mogen komen. En in de voorbereidende fase op het nieuwe seizoen doen ze niks. Daar word ik echt niet goed van. Maar het allerergste is nog dat de spelers het zelf wel leuk vinden. Die vinden dit leuker dan verplicht na een wedstrijd in de sponsorbox te moeten plaatsnemen. Maar ik zou dus willen verbeteren, waar wij als Willem II Betrokken invloed op hebben, en eigenlijk hebben we dus geen invloed is de conclusie. Maar met name op facilitair gebied wil ik dingen verbeteren.”</w:t>
      </w:r>
      <w:r w:rsidRPr="00130EB1">
        <w:rPr>
          <w:rFonts w:ascii="Times New Roman" w:hAnsi="Times New Roman" w:cs="Times New Roman"/>
        </w:rPr>
        <w:t xml:space="preserve"> (R16 – MVO-manager Stichting Willem II Betrokken)</w:t>
      </w:r>
    </w:p>
    <w:p w14:paraId="48522430" w14:textId="5E88B304" w:rsidR="00D772ED" w:rsidRPr="00130EB1" w:rsidRDefault="00D772ED" w:rsidP="00E03DE9">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30EB1">
        <w:rPr>
          <w:rFonts w:ascii="Times New Roman" w:hAnsi="Times New Roman" w:cs="Times New Roman"/>
          <w:i/>
          <w:iCs/>
        </w:rPr>
        <w:t>“Vanuit Willem II als voetbalclub nihil. Sommigen binnen de organisatie weten niet eens dat het project bestaat. Nou weet de algemeen directeur wel wat het is. Die staat er ook wel achter. Maar de verbondenheid is eigenlijk nihil.”</w:t>
      </w:r>
      <w:r w:rsidRPr="00130EB1">
        <w:rPr>
          <w:rFonts w:ascii="Times New Roman" w:hAnsi="Times New Roman" w:cs="Times New Roman"/>
        </w:rPr>
        <w:t xml:space="preserve"> (R15 – projectpartner (centrummanager Playing for Success))</w:t>
      </w:r>
    </w:p>
    <w:p w14:paraId="3D4886BB" w14:textId="14DFFA2F" w:rsidR="00E03DE9" w:rsidRPr="00130EB1" w:rsidRDefault="00E03DE9" w:rsidP="00D772ED">
      <w:pPr>
        <w:pBdr>
          <w:top w:val="single" w:sz="4" w:space="1" w:color="auto"/>
          <w:left w:val="single" w:sz="4" w:space="1" w:color="auto"/>
          <w:bottom w:val="single" w:sz="4" w:space="1" w:color="auto"/>
          <w:right w:val="single" w:sz="4" w:space="1" w:color="auto"/>
        </w:pBdr>
        <w:rPr>
          <w:rFonts w:ascii="Times New Roman" w:hAnsi="Times New Roman" w:cs="Times New Roman"/>
          <w:i/>
          <w:iCs/>
        </w:rPr>
      </w:pPr>
      <w:r w:rsidRPr="00130EB1">
        <w:rPr>
          <w:rFonts w:ascii="Times New Roman" w:hAnsi="Times New Roman" w:cs="Times New Roman"/>
          <w:i/>
          <w:iCs/>
        </w:rPr>
        <w:t>“Is Willem II verantwoordelijk om elke doelgroep toe te kunnen laten in het stadion? Of is dit iets maatschappelijks voor de stichting?”</w:t>
      </w:r>
      <w:r w:rsidRPr="00130EB1">
        <w:rPr>
          <w:rFonts w:ascii="Times New Roman" w:hAnsi="Times New Roman" w:cs="Times New Roman"/>
        </w:rPr>
        <w:t xml:space="preserve"> (R7 – MVO-manager Stichting Willem II Betrokken)</w:t>
      </w:r>
    </w:p>
    <w:p w14:paraId="3F3275B7" w14:textId="1A131DB3" w:rsidR="007C33CB" w:rsidRPr="00130EB1" w:rsidRDefault="007C33CB" w:rsidP="007C33CB">
      <w:pPr>
        <w:rPr>
          <w:rFonts w:ascii="Times New Roman" w:hAnsi="Times New Roman" w:cs="Times New Roman"/>
        </w:rPr>
      </w:pPr>
      <w:r w:rsidRPr="00130EB1">
        <w:rPr>
          <w:rFonts w:ascii="Times New Roman" w:hAnsi="Times New Roman" w:cs="Times New Roman"/>
        </w:rPr>
        <w:t xml:space="preserve">Stichting Willem II Betrokken heeft de verantwoordelijkheid op zich genomen </w:t>
      </w:r>
      <w:r w:rsidR="0029788D" w:rsidRPr="00130EB1">
        <w:rPr>
          <w:rFonts w:ascii="Times New Roman" w:hAnsi="Times New Roman" w:cs="Times New Roman"/>
        </w:rPr>
        <w:t>voor de Blindentr</w:t>
      </w:r>
      <w:r w:rsidR="00F54C26">
        <w:rPr>
          <w:rFonts w:ascii="Times New Roman" w:hAnsi="Times New Roman" w:cs="Times New Roman"/>
        </w:rPr>
        <w:t>i</w:t>
      </w:r>
      <w:r w:rsidR="0029788D" w:rsidRPr="00130EB1">
        <w:rPr>
          <w:rFonts w:ascii="Times New Roman" w:hAnsi="Times New Roman" w:cs="Times New Roman"/>
        </w:rPr>
        <w:t>bune</w:t>
      </w:r>
      <w:r w:rsidRPr="00130EB1">
        <w:rPr>
          <w:rFonts w:ascii="Times New Roman" w:hAnsi="Times New Roman" w:cs="Times New Roman"/>
        </w:rPr>
        <w:t xml:space="preserve">. Voor het regelen van slechtzienden heeft Stichting Willem II Betrokken contact gezocht met het Oogcafé Tilburg. Hier is niet enkel gevraagd naar potentiële deelnemers, maar ook naar de behoeften van deze doelgroep. Deze behoefte uitvraag is gedaan voordat het project daadwerkelijk tot uitvoering is gebracht. Daarnaast heeft Stichting Willem II Betrokken enkele slechtzienden uitgenodigd voor een pilotfase om onder andere de technische apparatuur te </w:t>
      </w:r>
      <w:r w:rsidRPr="00130EB1">
        <w:rPr>
          <w:rFonts w:ascii="Times New Roman" w:hAnsi="Times New Roman" w:cs="Times New Roman"/>
        </w:rPr>
        <w:lastRenderedPageBreak/>
        <w:t xml:space="preserve">testen. Ook hier konden de deelnemers hun visie en behoeften voor een Blindentribune doorgeven aan Stichting Willem II Betrokken. Dit zorgde voor een betrokken gevoel vanuit de doelgroep. R2 en R3 geven dan ook beiden aan dat het kunnen zitten op hun ‘eigen stoeltje’ past binnen hun wensen en behoeften bij een Blindentribune. R6 benadrukt dat Stichting Willem II Betrokken ook de partij is om deze feedback te ontvangen, aangezien zij in contact staan met de slechtzienden. </w:t>
      </w:r>
    </w:p>
    <w:p w14:paraId="0DDAC932" w14:textId="77777777" w:rsidR="007C33CB" w:rsidRPr="00130EB1" w:rsidRDefault="007C33CB" w:rsidP="007C33CB">
      <w:pPr>
        <w:rPr>
          <w:rFonts w:ascii="Times New Roman" w:hAnsi="Times New Roman" w:cs="Times New Roman"/>
        </w:rPr>
      </w:pPr>
      <w:r w:rsidRPr="00130EB1">
        <w:rPr>
          <w:rFonts w:ascii="Times New Roman" w:hAnsi="Times New Roman" w:cs="Times New Roman"/>
        </w:rPr>
        <w:t xml:space="preserve">R2 geeft aan dat buiten het project de Blindentribune de slechtzienden ook bevraagd zijn over hun wensen bij de renovatie van het stadion door de BVO Willem II. Dit om inclusiviteit te bevorderen binnen Willem II. Opvallend is dat bij de bekostiging van de technische apparatuur er nog een ‘tweestrijd’ ontstond tussen de BVO Willem II en de maatschappelijke stichting over wie er verantwoordelijk is om diverse doelgroepen te betrekken bij de BVO.  </w:t>
      </w:r>
    </w:p>
    <w:p w14:paraId="1D65433B" w14:textId="77777777" w:rsidR="007C33CB" w:rsidRPr="00130EB1" w:rsidRDefault="007C33CB" w:rsidP="007C33CB">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 xml:space="preserve">“[Naam] heeft me een berichtje gestuurd met wat onze wensen waren vanuit het Oogcafé voor de Blindentribune. Dus dat gaf ons wel een betrokken gevoel. Ook toen ze het stadion gingen renoveren hebben ze aspecten vanuit de slechtzienden meegenomen in het stadion. En dat vind ik verstandig van Willem II. Betrek elke doelgroep erbij om het zo inclusief mogelijk te maken. Als ze dat niet doen, en ze moeten naderhand weer dingen slopen, kost dat natuurlijk weer extra geld.” </w:t>
      </w:r>
      <w:r w:rsidRPr="00130EB1">
        <w:rPr>
          <w:rFonts w:ascii="Times New Roman" w:hAnsi="Times New Roman" w:cs="Times New Roman"/>
        </w:rPr>
        <w:t>(R2 – deelnemer (testfase) Blindentribune en contactpersoon Oogcafé Tilburg)</w:t>
      </w:r>
    </w:p>
    <w:p w14:paraId="50D0ED86" w14:textId="77777777" w:rsidR="007C33CB" w:rsidRPr="00130EB1" w:rsidRDefault="007C33CB" w:rsidP="007C33CB">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“De eerste opzet was dan dat we met z’n allen bij elkaar zouden zitten op één ‘blindentribune’, of één rij zelfs. Wel met begeleiders. Maar van ons uit was de wens om toch samen met vrienden te kunnen zitten waar we al jaren mee wedstrijden bezoeken. We hebben dus een pilot gehad waarbij we wel bij elkaar zaten als slechtzienden, dat hebben we toen geëvalueerd maar we gaven aan dat we toch op onze eigen plek wilden zitten met de apparatuur erbij.”</w:t>
      </w:r>
      <w:r w:rsidRPr="00130EB1">
        <w:rPr>
          <w:rFonts w:ascii="Times New Roman" w:hAnsi="Times New Roman" w:cs="Times New Roman"/>
        </w:rPr>
        <w:t xml:space="preserve"> (R3 – deelnemer Blindentribune)</w:t>
      </w:r>
    </w:p>
    <w:p w14:paraId="7A350545" w14:textId="77777777" w:rsidR="007C33CB" w:rsidRPr="00130EB1" w:rsidRDefault="007C33CB" w:rsidP="007C33CB">
      <w:pPr>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130EB1">
        <w:rPr>
          <w:rFonts w:ascii="Times New Roman" w:hAnsi="Times New Roman" w:cs="Times New Roman"/>
          <w:i/>
          <w:iCs/>
        </w:rPr>
        <w:t>“Het liefst heb ik ook dat de supporter van Willem II de feedback aan [MVO-manager] doorgeeft. Zij zijn namelijk de uitvoerende partij.”</w:t>
      </w:r>
      <w:r w:rsidRPr="00130EB1">
        <w:rPr>
          <w:rFonts w:ascii="Times New Roman" w:hAnsi="Times New Roman" w:cs="Times New Roman"/>
        </w:rPr>
        <w:t xml:space="preserve"> (R6 – projectpartner (medewerker advies Visio))</w:t>
      </w:r>
    </w:p>
    <w:p w14:paraId="24BF166C" w14:textId="77777777" w:rsidR="00F31227" w:rsidRPr="00130EB1" w:rsidRDefault="00427DDA" w:rsidP="00E17EDD">
      <w:pPr>
        <w:rPr>
          <w:rFonts w:ascii="Times New Roman" w:hAnsi="Times New Roman" w:cs="Times New Roman"/>
        </w:rPr>
      </w:pPr>
      <w:r w:rsidRPr="00130EB1">
        <w:rPr>
          <w:rFonts w:ascii="Times New Roman" w:hAnsi="Times New Roman" w:cs="Times New Roman"/>
        </w:rPr>
        <w:t xml:space="preserve">Daarnaast heeft </w:t>
      </w:r>
      <w:r w:rsidR="00006FB5" w:rsidRPr="00130EB1">
        <w:rPr>
          <w:rFonts w:ascii="Times New Roman" w:hAnsi="Times New Roman" w:cs="Times New Roman"/>
        </w:rPr>
        <w:t xml:space="preserve">Stichting </w:t>
      </w:r>
      <w:r w:rsidRPr="00130EB1">
        <w:rPr>
          <w:rFonts w:ascii="Times New Roman" w:hAnsi="Times New Roman" w:cs="Times New Roman"/>
        </w:rPr>
        <w:t>Willem II</w:t>
      </w:r>
      <w:r w:rsidR="00006FB5" w:rsidRPr="00130EB1">
        <w:rPr>
          <w:rFonts w:ascii="Times New Roman" w:hAnsi="Times New Roman" w:cs="Times New Roman"/>
        </w:rPr>
        <w:t xml:space="preserve"> Betrokken</w:t>
      </w:r>
      <w:r w:rsidRPr="00130EB1">
        <w:rPr>
          <w:rFonts w:ascii="Times New Roman" w:hAnsi="Times New Roman" w:cs="Times New Roman"/>
        </w:rPr>
        <w:t xml:space="preserve"> een aantal partners die </w:t>
      </w:r>
      <w:r w:rsidR="00E5700F" w:rsidRPr="00130EB1">
        <w:rPr>
          <w:rFonts w:ascii="Times New Roman" w:hAnsi="Times New Roman" w:cs="Times New Roman"/>
        </w:rPr>
        <w:t xml:space="preserve">Playing for Success </w:t>
      </w:r>
      <w:r w:rsidRPr="00130EB1">
        <w:rPr>
          <w:rFonts w:ascii="Times New Roman" w:hAnsi="Times New Roman" w:cs="Times New Roman"/>
        </w:rPr>
        <w:t>op financieel gebied ondersteunen</w:t>
      </w:r>
      <w:r w:rsidR="00C47BBA" w:rsidRPr="00130EB1">
        <w:rPr>
          <w:rFonts w:ascii="Times New Roman" w:hAnsi="Times New Roman" w:cs="Times New Roman"/>
        </w:rPr>
        <w:t>, aangevuld met financiën vanuit schoolbesturen</w:t>
      </w:r>
      <w:r w:rsidR="001224B5" w:rsidRPr="00130EB1">
        <w:rPr>
          <w:rFonts w:ascii="Times New Roman" w:hAnsi="Times New Roman" w:cs="Times New Roman"/>
        </w:rPr>
        <w:t xml:space="preserve"> uit de gemeente Tilburg</w:t>
      </w:r>
      <w:r w:rsidR="003F5520" w:rsidRPr="00130EB1">
        <w:rPr>
          <w:rFonts w:ascii="Times New Roman" w:hAnsi="Times New Roman" w:cs="Times New Roman"/>
        </w:rPr>
        <w:t xml:space="preserve">. Echter, het contract omtrent deze financiële constructie loopt volgend jaar af. </w:t>
      </w:r>
      <w:r w:rsidR="00423C64" w:rsidRPr="00130EB1">
        <w:rPr>
          <w:rFonts w:ascii="Times New Roman" w:hAnsi="Times New Roman" w:cs="Times New Roman"/>
        </w:rPr>
        <w:t xml:space="preserve">Daarom heeft </w:t>
      </w:r>
      <w:r w:rsidR="00006FB5" w:rsidRPr="00130EB1">
        <w:rPr>
          <w:rFonts w:ascii="Times New Roman" w:hAnsi="Times New Roman" w:cs="Times New Roman"/>
        </w:rPr>
        <w:t xml:space="preserve">Stichting </w:t>
      </w:r>
      <w:r w:rsidR="00423C64" w:rsidRPr="00130EB1">
        <w:rPr>
          <w:rFonts w:ascii="Times New Roman" w:hAnsi="Times New Roman" w:cs="Times New Roman"/>
        </w:rPr>
        <w:t xml:space="preserve">Willem II </w:t>
      </w:r>
      <w:r w:rsidR="00006FB5" w:rsidRPr="00130EB1">
        <w:rPr>
          <w:rFonts w:ascii="Times New Roman" w:hAnsi="Times New Roman" w:cs="Times New Roman"/>
        </w:rPr>
        <w:t xml:space="preserve">Betrokken </w:t>
      </w:r>
      <w:r w:rsidR="00423C64" w:rsidRPr="00130EB1">
        <w:rPr>
          <w:rFonts w:ascii="Times New Roman" w:hAnsi="Times New Roman" w:cs="Times New Roman"/>
        </w:rPr>
        <w:t xml:space="preserve">een meedenkende rol in het opnieuw vormgeven van een dergelijke financiële constructie om het project te kunnen blijven bekostigen. </w:t>
      </w:r>
      <w:r w:rsidR="00BB1EDC" w:rsidRPr="00130EB1">
        <w:rPr>
          <w:rFonts w:ascii="Times New Roman" w:hAnsi="Times New Roman" w:cs="Times New Roman"/>
        </w:rPr>
        <w:t xml:space="preserve">R15 </w:t>
      </w:r>
      <w:r w:rsidR="003247AB" w:rsidRPr="00130EB1">
        <w:rPr>
          <w:rFonts w:ascii="Times New Roman" w:hAnsi="Times New Roman" w:cs="Times New Roman"/>
        </w:rPr>
        <w:t xml:space="preserve">geeft </w:t>
      </w:r>
      <w:r w:rsidR="00CE3C8F" w:rsidRPr="00130EB1">
        <w:rPr>
          <w:rFonts w:ascii="Times New Roman" w:hAnsi="Times New Roman" w:cs="Times New Roman"/>
        </w:rPr>
        <w:t xml:space="preserve">ook </w:t>
      </w:r>
      <w:r w:rsidR="003247AB" w:rsidRPr="00130EB1">
        <w:rPr>
          <w:rFonts w:ascii="Times New Roman" w:hAnsi="Times New Roman" w:cs="Times New Roman"/>
        </w:rPr>
        <w:t xml:space="preserve">aan dat Stichting Willem II Betrokken de sponsoren regelt voor Playing for Success. </w:t>
      </w:r>
    </w:p>
    <w:p w14:paraId="3069FB0B" w14:textId="0F68061C" w:rsidR="00D56B46" w:rsidRPr="00130EB1" w:rsidRDefault="00A575C0" w:rsidP="00E17EDD">
      <w:pPr>
        <w:rPr>
          <w:rFonts w:ascii="Times New Roman" w:hAnsi="Times New Roman" w:cs="Times New Roman"/>
        </w:rPr>
      </w:pPr>
      <w:r w:rsidRPr="00130EB1">
        <w:rPr>
          <w:rFonts w:ascii="Times New Roman" w:hAnsi="Times New Roman" w:cs="Times New Roman"/>
        </w:rPr>
        <w:t>R7 heeft ook de sponsor geregeld voor de Blindentribune. Deze sponsor is de audiovisueel partner van de BVO Willem II</w:t>
      </w:r>
      <w:r w:rsidR="00F92EBF" w:rsidRPr="00130EB1">
        <w:rPr>
          <w:rFonts w:ascii="Times New Roman" w:hAnsi="Times New Roman" w:cs="Times New Roman"/>
        </w:rPr>
        <w:t xml:space="preserve">, maar is door Stichting Willem II Betrokken gevraagd om de technische apparatuur te bekostigen voor de Blindentribune. </w:t>
      </w:r>
    </w:p>
    <w:p w14:paraId="1C5D1E97" w14:textId="266DDC08" w:rsidR="00D56B46" w:rsidRPr="00130EB1" w:rsidRDefault="00D56B46" w:rsidP="00D56B4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 xml:space="preserve">“Willem II is stabiel qua partners en inkomsten en we helpen dus ook met de financiering. De financiering wordt ook gedaan door ongeveer </w:t>
      </w:r>
      <w:r w:rsidR="00441F04" w:rsidRPr="00130EB1">
        <w:rPr>
          <w:rFonts w:ascii="Times New Roman" w:hAnsi="Times New Roman" w:cs="Times New Roman"/>
          <w:i/>
          <w:iCs/>
        </w:rPr>
        <w:t>acht</w:t>
      </w:r>
      <w:r w:rsidRPr="00130EB1">
        <w:rPr>
          <w:rFonts w:ascii="Times New Roman" w:hAnsi="Times New Roman" w:cs="Times New Roman"/>
          <w:i/>
          <w:iCs/>
        </w:rPr>
        <w:t xml:space="preserve"> schoolbesturen in gemeente Tilburg. Zij ondersteunen de interventie en betalen de docent. In ruil mogen zij kinderen naar PFS sturen. Een ex-directeur van Deprimair (met pensioen) heeft eigenlijk ooit deze financiële constructie bedacht. Volgend jaar loopt deze constructie af en is er paniek in de tent en wij willen die handhaven.”</w:t>
      </w:r>
      <w:r w:rsidRPr="00130EB1">
        <w:rPr>
          <w:rFonts w:ascii="Times New Roman" w:hAnsi="Times New Roman" w:cs="Times New Roman"/>
        </w:rPr>
        <w:t xml:space="preserve"> (R</w:t>
      </w:r>
      <w:r w:rsidR="00432100" w:rsidRPr="00130EB1">
        <w:rPr>
          <w:rFonts w:ascii="Times New Roman" w:hAnsi="Times New Roman" w:cs="Times New Roman"/>
        </w:rPr>
        <w:t>16</w:t>
      </w:r>
      <w:r w:rsidRPr="00130EB1">
        <w:rPr>
          <w:rFonts w:ascii="Times New Roman" w:hAnsi="Times New Roman" w:cs="Times New Roman"/>
        </w:rPr>
        <w:t xml:space="preserve"> - MVO-manager Stichting Willem II Betrokken)</w:t>
      </w:r>
    </w:p>
    <w:p w14:paraId="5F9EF6A5" w14:textId="3646D793" w:rsidR="00546FE6" w:rsidRPr="00130EB1" w:rsidRDefault="00546FE6" w:rsidP="00D56B4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rPr>
        <w:t>“</w:t>
      </w:r>
      <w:r w:rsidRPr="00130EB1">
        <w:rPr>
          <w:rFonts w:ascii="Times New Roman" w:hAnsi="Times New Roman" w:cs="Times New Roman"/>
          <w:i/>
          <w:iCs/>
        </w:rPr>
        <w:t xml:space="preserve">De sponsoren komen natuurlijk binnen via [naam].” </w:t>
      </w:r>
      <w:r w:rsidRPr="00130EB1">
        <w:rPr>
          <w:rFonts w:ascii="Times New Roman" w:hAnsi="Times New Roman" w:cs="Times New Roman"/>
        </w:rPr>
        <w:t>(R15 – projectpartner (centrummanager Playing for Success)</w:t>
      </w:r>
    </w:p>
    <w:p w14:paraId="56C90070" w14:textId="41D92BDA" w:rsidR="001516BA" w:rsidRPr="00130EB1" w:rsidRDefault="001516BA" w:rsidP="00D56B46">
      <w:pPr>
        <w:pBdr>
          <w:top w:val="single" w:sz="4" w:space="1" w:color="auto"/>
          <w:left w:val="single" w:sz="4" w:space="4" w:color="auto"/>
          <w:bottom w:val="single" w:sz="4" w:space="1" w:color="auto"/>
          <w:right w:val="single" w:sz="4" w:space="4" w:color="auto"/>
        </w:pBdr>
        <w:rPr>
          <w:rFonts w:ascii="Times New Roman" w:hAnsi="Times New Roman" w:cs="Times New Roman"/>
          <w:i/>
          <w:iCs/>
        </w:rPr>
      </w:pPr>
      <w:r w:rsidRPr="00130EB1">
        <w:rPr>
          <w:rFonts w:ascii="Times New Roman" w:hAnsi="Times New Roman" w:cs="Times New Roman"/>
          <w:i/>
          <w:iCs/>
        </w:rPr>
        <w:t xml:space="preserve">“Daarna zijn we met First Impression om de tafel gegaan, de audiopartner van Willem II, om te kijken of ze dit voor de stichting wilde doen en de blindentribune. Dat wilden ze, dus we hebben een pilot gedraaid en verschillende technieken uitgeprobeerd. Tevens zorgen wij voor de verslaggevers.” </w:t>
      </w:r>
      <w:r w:rsidRPr="00130EB1">
        <w:rPr>
          <w:rFonts w:ascii="Times New Roman" w:hAnsi="Times New Roman" w:cs="Times New Roman"/>
        </w:rPr>
        <w:t>(R7 – MVO-manager Stichting Willem II Betrokken)</w:t>
      </w:r>
    </w:p>
    <w:p w14:paraId="233CACD1" w14:textId="0C0D4A51" w:rsidR="00647201" w:rsidRPr="00130EB1" w:rsidRDefault="003C2579" w:rsidP="00647201">
      <w:pPr>
        <w:rPr>
          <w:rFonts w:ascii="Times New Roman" w:hAnsi="Times New Roman" w:cs="Times New Roman"/>
        </w:rPr>
      </w:pPr>
      <w:r w:rsidRPr="00130EB1">
        <w:rPr>
          <w:rFonts w:ascii="Times New Roman" w:hAnsi="Times New Roman" w:cs="Times New Roman"/>
        </w:rPr>
        <w:t xml:space="preserve">Ten slotte verzorgt </w:t>
      </w:r>
      <w:r w:rsidR="00204C7F" w:rsidRPr="00130EB1">
        <w:rPr>
          <w:rFonts w:ascii="Times New Roman" w:hAnsi="Times New Roman" w:cs="Times New Roman"/>
        </w:rPr>
        <w:t xml:space="preserve">Stichting </w:t>
      </w:r>
      <w:r w:rsidRPr="00130EB1">
        <w:rPr>
          <w:rFonts w:ascii="Times New Roman" w:hAnsi="Times New Roman" w:cs="Times New Roman"/>
        </w:rPr>
        <w:t xml:space="preserve">Willem II </w:t>
      </w:r>
      <w:r w:rsidR="00204C7F" w:rsidRPr="00130EB1">
        <w:rPr>
          <w:rFonts w:ascii="Times New Roman" w:hAnsi="Times New Roman" w:cs="Times New Roman"/>
        </w:rPr>
        <w:t xml:space="preserve">Betrokken </w:t>
      </w:r>
      <w:r w:rsidRPr="00130EB1">
        <w:rPr>
          <w:rFonts w:ascii="Times New Roman" w:hAnsi="Times New Roman" w:cs="Times New Roman"/>
        </w:rPr>
        <w:t xml:space="preserve">de communicatie door het maken </w:t>
      </w:r>
      <w:r w:rsidR="00CC1275" w:rsidRPr="00130EB1">
        <w:rPr>
          <w:rFonts w:ascii="Times New Roman" w:hAnsi="Times New Roman" w:cs="Times New Roman"/>
        </w:rPr>
        <w:t>en verspreiden van gemaakte content ter promotie voor Playing for Success</w:t>
      </w:r>
      <w:r w:rsidR="00647201" w:rsidRPr="00130EB1">
        <w:rPr>
          <w:rFonts w:ascii="Times New Roman" w:hAnsi="Times New Roman" w:cs="Times New Roman"/>
        </w:rPr>
        <w:t xml:space="preserve"> en </w:t>
      </w:r>
      <w:r w:rsidR="00220389" w:rsidRPr="00130EB1">
        <w:rPr>
          <w:rFonts w:ascii="Times New Roman" w:hAnsi="Times New Roman" w:cs="Times New Roman"/>
        </w:rPr>
        <w:t xml:space="preserve">regelt Stichting Willem II Betrokken de </w:t>
      </w:r>
      <w:r w:rsidR="00647201" w:rsidRPr="00130EB1">
        <w:rPr>
          <w:rFonts w:ascii="Times New Roman" w:hAnsi="Times New Roman" w:cs="Times New Roman"/>
        </w:rPr>
        <w:t xml:space="preserve">verslaggevers </w:t>
      </w:r>
      <w:r w:rsidR="00220389" w:rsidRPr="00130EB1">
        <w:rPr>
          <w:rFonts w:ascii="Times New Roman" w:hAnsi="Times New Roman" w:cs="Times New Roman"/>
        </w:rPr>
        <w:t xml:space="preserve">voor de Blindentribune. </w:t>
      </w:r>
      <w:r w:rsidR="00647201" w:rsidRPr="00130EB1">
        <w:rPr>
          <w:rFonts w:ascii="Times New Roman" w:hAnsi="Times New Roman" w:cs="Times New Roman"/>
        </w:rPr>
        <w:t xml:space="preserve">R7 geeft hierbij aan het liefst met lokale verslaggevers te willen werken, aangezien zij het best in de ‘cultuur van Willem II/Tilburg’ passen. </w:t>
      </w:r>
      <w:r w:rsidR="004E20A7" w:rsidRPr="00130EB1">
        <w:rPr>
          <w:rFonts w:ascii="Times New Roman" w:hAnsi="Times New Roman" w:cs="Times New Roman"/>
        </w:rPr>
        <w:t xml:space="preserve">Doordat de cultuur van Willem II </w:t>
      </w:r>
      <w:r w:rsidR="00DC090E" w:rsidRPr="00130EB1">
        <w:rPr>
          <w:rFonts w:ascii="Times New Roman" w:hAnsi="Times New Roman" w:cs="Times New Roman"/>
        </w:rPr>
        <w:t xml:space="preserve">hierdoor mogelijk </w:t>
      </w:r>
      <w:r w:rsidR="003F3FB6" w:rsidRPr="00130EB1">
        <w:rPr>
          <w:rFonts w:ascii="Times New Roman" w:hAnsi="Times New Roman" w:cs="Times New Roman"/>
        </w:rPr>
        <w:t>versterkt wordt, kan dit zorgen voor een sterker verbinding</w:t>
      </w:r>
      <w:r w:rsidR="003C560A" w:rsidRPr="00130EB1">
        <w:rPr>
          <w:rFonts w:ascii="Times New Roman" w:hAnsi="Times New Roman" w:cs="Times New Roman"/>
        </w:rPr>
        <w:t>sgevoel</w:t>
      </w:r>
      <w:r w:rsidR="003F3FB6" w:rsidRPr="00130EB1">
        <w:rPr>
          <w:rFonts w:ascii="Times New Roman" w:hAnsi="Times New Roman" w:cs="Times New Roman"/>
        </w:rPr>
        <w:t xml:space="preserve"> tussen de slechtzienden </w:t>
      </w:r>
      <w:r w:rsidR="007F2D1F" w:rsidRPr="00130EB1">
        <w:rPr>
          <w:rFonts w:ascii="Times New Roman" w:hAnsi="Times New Roman" w:cs="Times New Roman"/>
        </w:rPr>
        <w:t xml:space="preserve">en de cultuur van Willem II. </w:t>
      </w:r>
      <w:r w:rsidR="00647201" w:rsidRPr="00130EB1">
        <w:rPr>
          <w:rFonts w:ascii="Times New Roman" w:hAnsi="Times New Roman" w:cs="Times New Roman"/>
        </w:rPr>
        <w:t xml:space="preserve">Op deze manier voelen de slechtzienden zich </w:t>
      </w:r>
      <w:r w:rsidR="003C560A" w:rsidRPr="00130EB1">
        <w:rPr>
          <w:rFonts w:ascii="Times New Roman" w:hAnsi="Times New Roman" w:cs="Times New Roman"/>
        </w:rPr>
        <w:t xml:space="preserve">mogelijk </w:t>
      </w:r>
      <w:r w:rsidR="00647201" w:rsidRPr="00130EB1">
        <w:rPr>
          <w:rFonts w:ascii="Times New Roman" w:hAnsi="Times New Roman" w:cs="Times New Roman"/>
        </w:rPr>
        <w:t xml:space="preserve">meer onderdeel van de ‘cultuur </w:t>
      </w:r>
      <w:r w:rsidR="00647201" w:rsidRPr="00130EB1">
        <w:rPr>
          <w:rFonts w:ascii="Times New Roman" w:hAnsi="Times New Roman" w:cs="Times New Roman"/>
        </w:rPr>
        <w:lastRenderedPageBreak/>
        <w:t>van Willem II’ (Wann et al., 2001) en kan de beleving vergroot worden</w:t>
      </w:r>
      <w:r w:rsidR="00F710B4" w:rsidRPr="00130EB1">
        <w:rPr>
          <w:rFonts w:ascii="Times New Roman" w:hAnsi="Times New Roman" w:cs="Times New Roman"/>
        </w:rPr>
        <w:t xml:space="preserve">, doordat de slechtzienden zich meer ‘thuis voelen’. </w:t>
      </w:r>
    </w:p>
    <w:p w14:paraId="243B513C" w14:textId="31514BB0" w:rsidR="002446AA" w:rsidRPr="00130EB1" w:rsidRDefault="005378E0" w:rsidP="005378E0">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w:t>
      </w:r>
      <w:r w:rsidR="002446AA" w:rsidRPr="00130EB1">
        <w:rPr>
          <w:rFonts w:ascii="Times New Roman" w:hAnsi="Times New Roman" w:cs="Times New Roman"/>
          <w:i/>
          <w:iCs/>
        </w:rPr>
        <w:t>Nu denken we na over hoe we deze lobby weer kunnen opstarten en de PR goed kunnen neerzetten. Daar heb ik ook een rol in. Wij plaatsen en maken content en verspreiden het nieuws</w:t>
      </w:r>
      <w:r w:rsidRPr="00130EB1">
        <w:rPr>
          <w:rFonts w:ascii="Times New Roman" w:hAnsi="Times New Roman" w:cs="Times New Roman"/>
          <w:i/>
          <w:iCs/>
        </w:rPr>
        <w:t>.”</w:t>
      </w:r>
      <w:r w:rsidR="002446AA" w:rsidRPr="00130EB1">
        <w:rPr>
          <w:rFonts w:ascii="Times New Roman" w:hAnsi="Times New Roman" w:cs="Times New Roman"/>
        </w:rPr>
        <w:t xml:space="preserve"> (R</w:t>
      </w:r>
      <w:r w:rsidR="00432100" w:rsidRPr="00130EB1">
        <w:rPr>
          <w:rFonts w:ascii="Times New Roman" w:hAnsi="Times New Roman" w:cs="Times New Roman"/>
        </w:rPr>
        <w:t>16</w:t>
      </w:r>
      <w:r w:rsidR="002446AA" w:rsidRPr="00130EB1">
        <w:rPr>
          <w:rFonts w:ascii="Times New Roman" w:hAnsi="Times New Roman" w:cs="Times New Roman"/>
        </w:rPr>
        <w:t xml:space="preserve"> </w:t>
      </w:r>
      <w:r w:rsidRPr="00130EB1">
        <w:rPr>
          <w:rFonts w:ascii="Times New Roman" w:hAnsi="Times New Roman" w:cs="Times New Roman"/>
        </w:rPr>
        <w:t>–</w:t>
      </w:r>
      <w:r w:rsidR="002446AA" w:rsidRPr="00130EB1">
        <w:rPr>
          <w:rFonts w:ascii="Times New Roman" w:hAnsi="Times New Roman" w:cs="Times New Roman"/>
        </w:rPr>
        <w:t xml:space="preserve"> </w:t>
      </w:r>
      <w:r w:rsidRPr="00130EB1">
        <w:rPr>
          <w:rFonts w:ascii="Times New Roman" w:hAnsi="Times New Roman" w:cs="Times New Roman"/>
        </w:rPr>
        <w:t>MVO-manager Stichting Willem II Betrokken</w:t>
      </w:r>
      <w:r w:rsidR="00D56B46" w:rsidRPr="00130EB1">
        <w:rPr>
          <w:rFonts w:ascii="Times New Roman" w:hAnsi="Times New Roman" w:cs="Times New Roman"/>
        </w:rPr>
        <w:t>)</w:t>
      </w:r>
    </w:p>
    <w:p w14:paraId="16D17BB4" w14:textId="2FD0C98E" w:rsidR="00EE4A6E" w:rsidRPr="00130EB1" w:rsidRDefault="00EE4A6E" w:rsidP="005378E0">
      <w:pPr>
        <w:pBdr>
          <w:top w:val="single" w:sz="4" w:space="1" w:color="auto"/>
          <w:left w:val="single" w:sz="4" w:space="4" w:color="auto"/>
          <w:bottom w:val="single" w:sz="4" w:space="1" w:color="auto"/>
          <w:right w:val="single" w:sz="4" w:space="4" w:color="auto"/>
        </w:pBdr>
        <w:rPr>
          <w:rFonts w:ascii="Times New Roman" w:hAnsi="Times New Roman" w:cs="Times New Roman"/>
          <w:i/>
          <w:iCs/>
        </w:rPr>
      </w:pPr>
      <w:r w:rsidRPr="00130EB1">
        <w:rPr>
          <w:rFonts w:ascii="Times New Roman" w:hAnsi="Times New Roman" w:cs="Times New Roman"/>
          <w:i/>
          <w:iCs/>
        </w:rPr>
        <w:t xml:space="preserve">We hebben bijvoorbeeld [naam] als professionele verslaggever, maar dat is geen Tilburger. We hebben liever dat dit een lokaal iemand is. Maar we willen eigenlijk twee lokale verslaggevers. Nu is het één om één. Op deze manier komen we nog dichter bij onze slechtziende supporters.” </w:t>
      </w:r>
      <w:r w:rsidRPr="00130EB1">
        <w:rPr>
          <w:rFonts w:ascii="Times New Roman" w:hAnsi="Times New Roman" w:cs="Times New Roman"/>
        </w:rPr>
        <w:t>(R7 – MVO-manager Stichting Willem II Betrokken)</w:t>
      </w:r>
    </w:p>
    <w:p w14:paraId="53795117" w14:textId="01756874" w:rsidR="008644A3" w:rsidRPr="00130EB1" w:rsidRDefault="002A7483" w:rsidP="008644A3">
      <w:pPr>
        <w:rPr>
          <w:rFonts w:ascii="Times New Roman" w:hAnsi="Times New Roman" w:cs="Times New Roman"/>
        </w:rPr>
      </w:pPr>
      <w:r>
        <w:rPr>
          <w:rFonts w:ascii="Times New Roman" w:hAnsi="Times New Roman" w:cs="Times New Roman"/>
        </w:rPr>
        <w:pict w14:anchorId="1B7D21A0">
          <v:rect id="_x0000_i1032" style="width:0;height:1.5pt" o:hralign="center" o:hrstd="t" o:hr="t" fillcolor="#a0a0a0" stroked="f"/>
        </w:pict>
      </w:r>
    </w:p>
    <w:p w14:paraId="47F9FB0E" w14:textId="671CCC10" w:rsidR="004C6AED" w:rsidRPr="00130EB1" w:rsidRDefault="004C6AED" w:rsidP="004C6AED">
      <w:pPr>
        <w:pStyle w:val="Kop4"/>
        <w:rPr>
          <w:rFonts w:ascii="Times New Roman" w:hAnsi="Times New Roman" w:cs="Times New Roman"/>
          <w:color w:val="auto"/>
        </w:rPr>
      </w:pPr>
      <w:r w:rsidRPr="00130EB1">
        <w:rPr>
          <w:rFonts w:ascii="Times New Roman" w:hAnsi="Times New Roman" w:cs="Times New Roman"/>
          <w:color w:val="auto"/>
        </w:rPr>
        <w:t>6.2.1.1 Resum</w:t>
      </w:r>
      <w:r w:rsidR="0078138F" w:rsidRPr="00130EB1">
        <w:rPr>
          <w:rFonts w:ascii="Times New Roman" w:hAnsi="Times New Roman" w:cs="Times New Roman"/>
          <w:color w:val="auto"/>
        </w:rPr>
        <w:t>é</w:t>
      </w:r>
    </w:p>
    <w:p w14:paraId="1EAF1B3D" w14:textId="2E562D9B" w:rsidR="00660528" w:rsidRPr="00130EB1" w:rsidRDefault="00660528" w:rsidP="003F5752">
      <w:pPr>
        <w:rPr>
          <w:rFonts w:ascii="Times New Roman" w:hAnsi="Times New Roman" w:cs="Times New Roman"/>
        </w:rPr>
      </w:pPr>
      <w:r w:rsidRPr="00130EB1">
        <w:rPr>
          <w:rFonts w:ascii="Times New Roman" w:hAnsi="Times New Roman" w:cs="Times New Roman"/>
        </w:rPr>
        <w:t xml:space="preserve">Samengevat heeft </w:t>
      </w:r>
      <w:r w:rsidR="00984BA6" w:rsidRPr="00130EB1">
        <w:rPr>
          <w:rFonts w:ascii="Times New Roman" w:hAnsi="Times New Roman" w:cs="Times New Roman"/>
        </w:rPr>
        <w:t xml:space="preserve">Stichting </w:t>
      </w:r>
      <w:r w:rsidRPr="00130EB1">
        <w:rPr>
          <w:rFonts w:ascii="Times New Roman" w:hAnsi="Times New Roman" w:cs="Times New Roman"/>
        </w:rPr>
        <w:t xml:space="preserve">Willem II </w:t>
      </w:r>
      <w:r w:rsidR="00984BA6" w:rsidRPr="00130EB1">
        <w:rPr>
          <w:rFonts w:ascii="Times New Roman" w:hAnsi="Times New Roman" w:cs="Times New Roman"/>
        </w:rPr>
        <w:t xml:space="preserve">Betrokken </w:t>
      </w:r>
      <w:r w:rsidR="009A6CB8" w:rsidRPr="00130EB1">
        <w:rPr>
          <w:rFonts w:ascii="Times New Roman" w:hAnsi="Times New Roman" w:cs="Times New Roman"/>
        </w:rPr>
        <w:t xml:space="preserve">bij beide projecten een faciliterende en ondersteunende rol. </w:t>
      </w:r>
      <w:r w:rsidR="00984BA6" w:rsidRPr="00130EB1">
        <w:rPr>
          <w:rFonts w:ascii="Times New Roman" w:hAnsi="Times New Roman" w:cs="Times New Roman"/>
        </w:rPr>
        <w:t xml:space="preserve">Bij de Blindentribune </w:t>
      </w:r>
      <w:r w:rsidR="0062547E" w:rsidRPr="00130EB1">
        <w:rPr>
          <w:rFonts w:ascii="Times New Roman" w:hAnsi="Times New Roman" w:cs="Times New Roman"/>
        </w:rPr>
        <w:t xml:space="preserve">is de rol van Stichting Willem II Betrokken </w:t>
      </w:r>
      <w:r w:rsidR="00CB758D" w:rsidRPr="00130EB1">
        <w:rPr>
          <w:rFonts w:ascii="Times New Roman" w:hAnsi="Times New Roman" w:cs="Times New Roman"/>
        </w:rPr>
        <w:t xml:space="preserve">deels uitvoerend </w:t>
      </w:r>
      <w:r w:rsidR="0062547E" w:rsidRPr="00130EB1">
        <w:rPr>
          <w:rFonts w:ascii="Times New Roman" w:hAnsi="Times New Roman" w:cs="Times New Roman"/>
        </w:rPr>
        <w:t xml:space="preserve">in termen van interactie met de doelgroep, aangezien de MVO-manager verantwoordelijk is om slechtzienden </w:t>
      </w:r>
      <w:r w:rsidR="00B41D29" w:rsidRPr="00130EB1">
        <w:rPr>
          <w:rFonts w:ascii="Times New Roman" w:hAnsi="Times New Roman" w:cs="Times New Roman"/>
        </w:rPr>
        <w:t xml:space="preserve">te regelen. </w:t>
      </w:r>
      <w:r w:rsidR="00C31F5E" w:rsidRPr="00130EB1">
        <w:rPr>
          <w:rFonts w:ascii="Times New Roman" w:hAnsi="Times New Roman" w:cs="Times New Roman"/>
        </w:rPr>
        <w:t xml:space="preserve">Bij Playing for Success </w:t>
      </w:r>
      <w:r w:rsidR="00CB758D" w:rsidRPr="00130EB1">
        <w:rPr>
          <w:rFonts w:ascii="Times New Roman" w:hAnsi="Times New Roman" w:cs="Times New Roman"/>
        </w:rPr>
        <w:t xml:space="preserve">is deze rol faciliterend en ondersteunend: de MVO-manager is verantwoordelijk voor het faciliteren van het leercentrum met een ‘wow-factor’. </w:t>
      </w:r>
      <w:r w:rsidR="00CD71A6" w:rsidRPr="00130EB1">
        <w:rPr>
          <w:rFonts w:ascii="Times New Roman" w:hAnsi="Times New Roman" w:cs="Times New Roman"/>
        </w:rPr>
        <w:t xml:space="preserve">Deze ‘wow-factor’ draagt bij aan de effectiviteit van de </w:t>
      </w:r>
      <w:r w:rsidR="00E50AB2" w:rsidRPr="00130EB1">
        <w:rPr>
          <w:rFonts w:ascii="Times New Roman" w:hAnsi="Times New Roman" w:cs="Times New Roman"/>
          <w:i/>
          <w:iCs/>
        </w:rPr>
        <w:t xml:space="preserve">publieke waarde propositie. </w:t>
      </w:r>
    </w:p>
    <w:p w14:paraId="1034E171" w14:textId="3815EAF4" w:rsidR="008644A3" w:rsidRPr="00130EB1" w:rsidRDefault="00EB424D" w:rsidP="008644A3">
      <w:pPr>
        <w:rPr>
          <w:rFonts w:ascii="Times New Roman" w:hAnsi="Times New Roman" w:cs="Times New Roman"/>
        </w:rPr>
      </w:pPr>
      <w:r w:rsidRPr="00130EB1">
        <w:rPr>
          <w:rFonts w:ascii="Times New Roman" w:hAnsi="Times New Roman" w:cs="Times New Roman"/>
        </w:rPr>
        <w:t xml:space="preserve">Opvallend is de ‘tweestrijd’ tussen de BVO Willem II en Stichting Willem II Betrokken omtrent de verantwoordelijkheid voor maatschappelijke activiteiten. </w:t>
      </w:r>
      <w:r w:rsidR="00DF2417" w:rsidRPr="00130EB1">
        <w:rPr>
          <w:rFonts w:ascii="Times New Roman" w:hAnsi="Times New Roman" w:cs="Times New Roman"/>
        </w:rPr>
        <w:t xml:space="preserve">De centrummanager van Playing for Success geeft aan dat, buiten de algemeen directeur van Willem II, nagenoeg geen enkel kantoorpersoneelslid van het bestaan van Playing for Success afweet. </w:t>
      </w:r>
      <w:r w:rsidR="005A72C5" w:rsidRPr="00130EB1">
        <w:rPr>
          <w:rFonts w:ascii="Times New Roman" w:hAnsi="Times New Roman" w:cs="Times New Roman"/>
        </w:rPr>
        <w:t>Daarnaast kost het de MVO-manager moeite om spelers te regelen die ingezet worden bij Playing for Success</w:t>
      </w:r>
      <w:r w:rsidR="00AD7CDE" w:rsidRPr="00130EB1">
        <w:rPr>
          <w:rFonts w:ascii="Times New Roman" w:hAnsi="Times New Roman" w:cs="Times New Roman"/>
        </w:rPr>
        <w:t xml:space="preserve">, aangezien de BVO Willem II geen toestemming geeft aan de spelers om te participeren. </w:t>
      </w:r>
      <w:r w:rsidR="007C5CA5" w:rsidRPr="00130EB1">
        <w:rPr>
          <w:rFonts w:ascii="Times New Roman" w:hAnsi="Times New Roman" w:cs="Times New Roman"/>
        </w:rPr>
        <w:t xml:space="preserve">Ook bij de Blindentribune is deze ‘tweestrijd’ </w:t>
      </w:r>
      <w:r w:rsidR="00256E84" w:rsidRPr="00130EB1">
        <w:rPr>
          <w:rFonts w:ascii="Times New Roman" w:hAnsi="Times New Roman" w:cs="Times New Roman"/>
        </w:rPr>
        <w:t xml:space="preserve">te herkennen: </w:t>
      </w:r>
      <w:r w:rsidR="006F1055" w:rsidRPr="00130EB1">
        <w:rPr>
          <w:rFonts w:ascii="Times New Roman" w:hAnsi="Times New Roman" w:cs="Times New Roman"/>
        </w:rPr>
        <w:t xml:space="preserve">de BVO Willem II en Stichting Willem II Betrokken zijn in conclaaf over wie er verantwoordelijk is om de Blindentribune te organiseren en de technische apparatuur moet bekostigen. </w:t>
      </w:r>
      <w:r w:rsidR="00623AD7" w:rsidRPr="00130EB1">
        <w:rPr>
          <w:rFonts w:ascii="Times New Roman" w:hAnsi="Times New Roman" w:cs="Times New Roman"/>
        </w:rPr>
        <w:t>Stichting Willem II Betrokken heeft de verantwoordelijkheid op zich genomen.</w:t>
      </w:r>
      <w:r w:rsidR="00031150" w:rsidRPr="00130EB1">
        <w:rPr>
          <w:rFonts w:ascii="Times New Roman" w:hAnsi="Times New Roman" w:cs="Times New Roman"/>
        </w:rPr>
        <w:t xml:space="preserve"> </w:t>
      </w:r>
      <w:r w:rsidR="003F5752" w:rsidRPr="00130EB1">
        <w:rPr>
          <w:rFonts w:ascii="Times New Roman" w:hAnsi="Times New Roman" w:cs="Times New Roman"/>
        </w:rPr>
        <w:t xml:space="preserve">De financiën voor de realisatie van de technische apparatuur voor de Blindentribune zijn door de audiovisueel partner van Willem II voldaan. Opvallend is dat de BVO Willem II de slechtzienden uiteindelijk betrokken heeft bij de renovatie van het stadion om de toegankelijkheid voor deze doelgroep mogelijk te maken, terwijl er bij de opzet van de Blindentribune een ‘tweestrijd’ gaande was tussen de BVO Willem II en Stichting Willem II Betrokken over wie er verantwoordelijk is om specifieke doelgroepen te betrekken bij Willem II. </w:t>
      </w:r>
    </w:p>
    <w:p w14:paraId="56053946" w14:textId="77777777" w:rsidR="0088569F" w:rsidRPr="00130EB1" w:rsidRDefault="0088569F">
      <w:pPr>
        <w:rPr>
          <w:rFonts w:ascii="Times New Roman" w:eastAsiaTheme="majorEastAsia" w:hAnsi="Times New Roman" w:cs="Times New Roman"/>
          <w:sz w:val="24"/>
          <w:szCs w:val="24"/>
        </w:rPr>
      </w:pPr>
      <w:r w:rsidRPr="00130EB1">
        <w:rPr>
          <w:rFonts w:ascii="Times New Roman" w:hAnsi="Times New Roman" w:cs="Times New Roman"/>
        </w:rPr>
        <w:br w:type="page"/>
      </w:r>
    </w:p>
    <w:p w14:paraId="617ECF6A" w14:textId="67B28EE4" w:rsidR="007F0A3C" w:rsidRPr="00130EB1" w:rsidRDefault="008053A8" w:rsidP="007F0A3C">
      <w:pPr>
        <w:pStyle w:val="Kop3"/>
        <w:rPr>
          <w:rFonts w:ascii="Times New Roman" w:hAnsi="Times New Roman" w:cs="Times New Roman"/>
          <w:color w:val="auto"/>
        </w:rPr>
      </w:pPr>
      <w:bookmarkStart w:id="42" w:name="_Toc75117861"/>
      <w:r w:rsidRPr="00130EB1">
        <w:rPr>
          <w:rFonts w:ascii="Times New Roman" w:hAnsi="Times New Roman" w:cs="Times New Roman"/>
          <w:color w:val="auto"/>
        </w:rPr>
        <w:lastRenderedPageBreak/>
        <w:t>6</w:t>
      </w:r>
      <w:r w:rsidR="007F0A3C" w:rsidRPr="00130EB1">
        <w:rPr>
          <w:rFonts w:ascii="Times New Roman" w:hAnsi="Times New Roman" w:cs="Times New Roman"/>
          <w:color w:val="auto"/>
        </w:rPr>
        <w:t>.2.2 Rol projectpartner</w:t>
      </w:r>
      <w:bookmarkEnd w:id="42"/>
    </w:p>
    <w:p w14:paraId="734C8715" w14:textId="17F9ED11" w:rsidR="00466455" w:rsidRPr="00130EB1" w:rsidRDefault="00731974" w:rsidP="00372236">
      <w:pPr>
        <w:rPr>
          <w:rFonts w:ascii="Times New Roman" w:hAnsi="Times New Roman" w:cs="Times New Roman"/>
        </w:rPr>
      </w:pPr>
      <w:r w:rsidRPr="00130EB1">
        <w:rPr>
          <w:rFonts w:ascii="Times New Roman" w:hAnsi="Times New Roman" w:cs="Times New Roman"/>
        </w:rPr>
        <w:t xml:space="preserve">De projectpartner van Playing for Success bestaat uit één persoon: de centrummanager van Playing for Success. </w:t>
      </w:r>
      <w:r w:rsidR="000B57CC" w:rsidRPr="00130EB1">
        <w:rPr>
          <w:rFonts w:ascii="Times New Roman" w:hAnsi="Times New Roman" w:cs="Times New Roman"/>
        </w:rPr>
        <w:t xml:space="preserve">De docent wordt gedetacheerd door Playing for Success, maar valt in dit onderzoek onder de </w:t>
      </w:r>
      <w:r w:rsidR="000B57CC" w:rsidRPr="00130EB1">
        <w:rPr>
          <w:rFonts w:ascii="Times New Roman" w:hAnsi="Times New Roman" w:cs="Times New Roman"/>
          <w:i/>
          <w:iCs/>
        </w:rPr>
        <w:t xml:space="preserve">uitvoerenden. </w:t>
      </w:r>
      <w:r w:rsidR="004D5F8C" w:rsidRPr="00130EB1">
        <w:rPr>
          <w:rFonts w:ascii="Times New Roman" w:hAnsi="Times New Roman" w:cs="Times New Roman"/>
        </w:rPr>
        <w:t>De</w:t>
      </w:r>
      <w:r w:rsidR="00B06424" w:rsidRPr="00130EB1">
        <w:rPr>
          <w:rFonts w:ascii="Times New Roman" w:hAnsi="Times New Roman" w:cs="Times New Roman"/>
        </w:rPr>
        <w:t xml:space="preserve"> centrummanager </w:t>
      </w:r>
      <w:r w:rsidR="004D5F8C" w:rsidRPr="00130EB1">
        <w:rPr>
          <w:rFonts w:ascii="Times New Roman" w:hAnsi="Times New Roman" w:cs="Times New Roman"/>
        </w:rPr>
        <w:t>(R15) is eindverantwoordelijke voor</w:t>
      </w:r>
      <w:r w:rsidR="00B06424" w:rsidRPr="00130EB1">
        <w:rPr>
          <w:rFonts w:ascii="Times New Roman" w:hAnsi="Times New Roman" w:cs="Times New Roman"/>
        </w:rPr>
        <w:t xml:space="preserve"> het</w:t>
      </w:r>
      <w:r w:rsidR="004D5F8C" w:rsidRPr="00130EB1">
        <w:rPr>
          <w:rFonts w:ascii="Times New Roman" w:hAnsi="Times New Roman" w:cs="Times New Roman"/>
        </w:rPr>
        <w:t xml:space="preserve"> leercentrum Tilburg. </w:t>
      </w:r>
      <w:r w:rsidR="0069446A" w:rsidRPr="00130EB1">
        <w:rPr>
          <w:rFonts w:ascii="Times New Roman" w:hAnsi="Times New Roman" w:cs="Times New Roman"/>
        </w:rPr>
        <w:t xml:space="preserve">R15 was, voordat </w:t>
      </w:r>
      <w:r w:rsidR="00596D9F" w:rsidRPr="00130EB1">
        <w:rPr>
          <w:rFonts w:ascii="Times New Roman" w:hAnsi="Times New Roman" w:cs="Times New Roman"/>
        </w:rPr>
        <w:t>deze persoon</w:t>
      </w:r>
      <w:r w:rsidR="0069446A" w:rsidRPr="00130EB1">
        <w:rPr>
          <w:rFonts w:ascii="Times New Roman" w:hAnsi="Times New Roman" w:cs="Times New Roman"/>
        </w:rPr>
        <w:t xml:space="preserve"> centrummanager werd, leerkracht op een basisschool.</w:t>
      </w:r>
      <w:r w:rsidR="00D37C9E" w:rsidRPr="00130EB1">
        <w:rPr>
          <w:rFonts w:ascii="Times New Roman" w:hAnsi="Times New Roman" w:cs="Times New Roman"/>
        </w:rPr>
        <w:t xml:space="preserve"> Momenteel is deze persoon voor acht uur per week actief voor Playing for Succes</w:t>
      </w:r>
      <w:r w:rsidR="002F7109" w:rsidRPr="00130EB1">
        <w:rPr>
          <w:rFonts w:ascii="Times New Roman" w:hAnsi="Times New Roman" w:cs="Times New Roman"/>
        </w:rPr>
        <w:t xml:space="preserve">s, waarin R15 een coördinerende rol vervult. </w:t>
      </w:r>
      <w:r w:rsidR="00CC2EA6" w:rsidRPr="00130EB1">
        <w:rPr>
          <w:rFonts w:ascii="Times New Roman" w:hAnsi="Times New Roman" w:cs="Times New Roman"/>
        </w:rPr>
        <w:t xml:space="preserve">Volgens de MVO-manager van Stichting Willem II Betrokken (R7) is de centrummanager van Playing for Success (R15) samen met de docent van Playing for Success (R11) </w:t>
      </w:r>
      <w:r w:rsidR="00A01BB2" w:rsidRPr="00130EB1">
        <w:rPr>
          <w:rFonts w:ascii="Times New Roman" w:hAnsi="Times New Roman" w:cs="Times New Roman"/>
        </w:rPr>
        <w:t xml:space="preserve">onder andere </w:t>
      </w:r>
      <w:r w:rsidR="00CC2EA6" w:rsidRPr="00130EB1">
        <w:rPr>
          <w:rFonts w:ascii="Times New Roman" w:hAnsi="Times New Roman" w:cs="Times New Roman"/>
        </w:rPr>
        <w:t xml:space="preserve">verantwoordelijk voor het contact met de ouders en kinderen over eventuele feedback. </w:t>
      </w:r>
    </w:p>
    <w:p w14:paraId="414A5C6D" w14:textId="77777777" w:rsidR="00A15862" w:rsidRPr="00130EB1" w:rsidRDefault="00A15862" w:rsidP="00A15862">
      <w:pPr>
        <w:rPr>
          <w:rFonts w:ascii="Times New Roman" w:hAnsi="Times New Roman" w:cs="Times New Roman"/>
        </w:rPr>
      </w:pPr>
      <w:r w:rsidRPr="00130EB1">
        <w:rPr>
          <w:rFonts w:ascii="Times New Roman" w:hAnsi="Times New Roman" w:cs="Times New Roman"/>
        </w:rPr>
        <w:t xml:space="preserve">R15, centrummanager van Playing for Success, heeft een essentiële rol in de totstandkoming van het uiteindelijke programma van Playing for Success Tilburg in samenspraak met de docent van Playing for Success en eventuele sponsoren. R7, MVO-manager van Stichting Willem II Betrokken, beaamt dit. De sponsoren komen binnen via Stichting Willem II Betrokken. R15 heeft hierin, samen met de docent van Playing for Success, de taak om een les rondom de naam van de sponsor te produceren, rekening houdend met de ‘vier pilaren’ (zelfvertrouwen, motivatie, samenwerken en zelfstandigheid) waar Playing for Success voor staat en de wensen en behoeften van de betreffende sponsor. </w:t>
      </w:r>
    </w:p>
    <w:p w14:paraId="5CC88B7A" w14:textId="77777777" w:rsidR="00A15862" w:rsidRPr="00130EB1" w:rsidRDefault="00A15862" w:rsidP="00A15862">
      <w:pPr>
        <w:pBdr>
          <w:top w:val="single" w:sz="4" w:space="1" w:color="auto"/>
          <w:left w:val="single" w:sz="4" w:space="4" w:color="auto"/>
          <w:bottom w:val="single" w:sz="4" w:space="1" w:color="auto"/>
          <w:right w:val="single" w:sz="4" w:space="4" w:color="auto"/>
        </w:pBdr>
        <w:rPr>
          <w:rFonts w:ascii="Times New Roman" w:hAnsi="Times New Roman" w:cs="Times New Roman"/>
          <w:i/>
          <w:iCs/>
        </w:rPr>
      </w:pPr>
      <w:r w:rsidRPr="00130EB1">
        <w:rPr>
          <w:rFonts w:ascii="Times New Roman" w:hAnsi="Times New Roman" w:cs="Times New Roman"/>
          <w:i/>
          <w:iCs/>
        </w:rPr>
        <w:t>“Het spanningsveld is daarbij wel bijvoorbeeld vanuit de sponsor [naam], dan moet je op twee benen hinken. Die leveren een bijdrage aan sponsoring, dus moet je daar ook een les omheen bouwen. Dit allemaal wel met die vier pilaren voor ogen.”</w:t>
      </w:r>
      <w:r w:rsidRPr="00130EB1">
        <w:rPr>
          <w:rFonts w:ascii="Times New Roman" w:hAnsi="Times New Roman" w:cs="Times New Roman"/>
        </w:rPr>
        <w:t xml:space="preserve"> (R15 – projectpartner (centrummanager Playing for Success)</w:t>
      </w:r>
    </w:p>
    <w:p w14:paraId="149BA4E9" w14:textId="77777777" w:rsidR="00A15862" w:rsidRPr="00130EB1" w:rsidRDefault="00A15862" w:rsidP="00A15862">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 xml:space="preserve">“Ik ben wel echt van de inhoud. We moeten niet afdwalen. Voor mij is de hoofdzaak echt dat het programma blijft bestaan en het curriculum goede inhoud krijgt. De sponsoren komen natuurlijk binnen via [naam]. Dan heb ik wel zoiets van: Ja, jij hebt die pet op, prima. Maar de kwaliteit van de inhoud moet ik wel echt bewaken.” </w:t>
      </w:r>
      <w:r w:rsidRPr="00130EB1">
        <w:rPr>
          <w:rFonts w:ascii="Times New Roman" w:hAnsi="Times New Roman" w:cs="Times New Roman"/>
        </w:rPr>
        <w:t>(R15 – projectpartner (centrummanager Playing for Success)</w:t>
      </w:r>
    </w:p>
    <w:p w14:paraId="32122D1A" w14:textId="77777777" w:rsidR="00A15862" w:rsidRPr="00130EB1" w:rsidRDefault="00A15862" w:rsidP="00A15862">
      <w:pPr>
        <w:pBdr>
          <w:top w:val="single" w:sz="4" w:space="1" w:color="auto"/>
          <w:left w:val="single" w:sz="4" w:space="4" w:color="auto"/>
          <w:bottom w:val="single" w:sz="4" w:space="1" w:color="auto"/>
          <w:right w:val="single" w:sz="4" w:space="4" w:color="auto"/>
        </w:pBdr>
        <w:rPr>
          <w:rFonts w:ascii="Times New Roman" w:hAnsi="Times New Roman" w:cs="Times New Roman"/>
          <w:highlight w:val="yellow"/>
        </w:rPr>
      </w:pPr>
      <w:r w:rsidRPr="00130EB1">
        <w:rPr>
          <w:rFonts w:ascii="Times New Roman" w:hAnsi="Times New Roman" w:cs="Times New Roman"/>
          <w:i/>
          <w:iCs/>
        </w:rPr>
        <w:t>“Voor de invulling van het programma is de centrummanager van Playing for Success verantwoordelijk.”</w:t>
      </w:r>
      <w:r w:rsidRPr="00130EB1">
        <w:rPr>
          <w:rFonts w:ascii="Times New Roman" w:hAnsi="Times New Roman" w:cs="Times New Roman"/>
        </w:rPr>
        <w:t xml:space="preserve"> (R7 – MVO-manager Stichting Willem II Betrokken)</w:t>
      </w:r>
    </w:p>
    <w:p w14:paraId="29A2FBB6" w14:textId="6B9F17EC" w:rsidR="00372236" w:rsidRPr="00130EB1" w:rsidRDefault="00466455" w:rsidP="00372236">
      <w:pPr>
        <w:rPr>
          <w:rFonts w:ascii="Times New Roman" w:hAnsi="Times New Roman" w:cs="Times New Roman"/>
        </w:rPr>
      </w:pPr>
      <w:r w:rsidRPr="00130EB1">
        <w:rPr>
          <w:rFonts w:ascii="Times New Roman" w:hAnsi="Times New Roman" w:cs="Times New Roman"/>
        </w:rPr>
        <w:t xml:space="preserve">Visio, projectpartner van de Blindentribune, de organisatie waar R6 werkzaam is, heeft een adviesrol. Daarnaast geeft R6 aan een verbindende rol op zich te kunnen nemen, afhankelijk van de wensen van Stichting Willem II Betrokken. Indien een andere BVO dan Willem II niet de beschikking heeft over een audiovisueel partner zoals Willem II dat heeft, kan Visio de betreffende BVO koppelen aan audiovisuele partners die Visio kent. </w:t>
      </w:r>
      <w:r w:rsidR="00B017FE" w:rsidRPr="00130EB1">
        <w:rPr>
          <w:rFonts w:ascii="Times New Roman" w:hAnsi="Times New Roman" w:cs="Times New Roman"/>
        </w:rPr>
        <w:t xml:space="preserve">Op een wedstrijddag zelf, wanneer de slechtzienden de wedstrijd kunnen beleven via het beluisteren van een verslag door de verslaggevers in het stadion, hebben enkel de verslaggevers een uitvoerende rol, naast de audiovisueel partner die de technische apparatuur installeert en verzorgd. </w:t>
      </w:r>
    </w:p>
    <w:p w14:paraId="3E63B15C" w14:textId="0E0CA610" w:rsidR="002D0E0C" w:rsidRPr="00130EB1" w:rsidRDefault="00372236" w:rsidP="0037223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w:t>
      </w:r>
      <w:r w:rsidR="007E70D3" w:rsidRPr="00130EB1">
        <w:rPr>
          <w:rFonts w:ascii="Times New Roman" w:hAnsi="Times New Roman" w:cs="Times New Roman"/>
          <w:i/>
          <w:iCs/>
        </w:rPr>
        <w:t>Ik zie mijn rol als een soort tussenlaag tussen Willem II en het onderwijs om daartussen de verbinding te behouden, maar ook een curriculum up-to-date te houden, coachen van de leerkracht en eigenlijk zorgen dat alles loopt.</w:t>
      </w:r>
      <w:r w:rsidRPr="00130EB1">
        <w:rPr>
          <w:rFonts w:ascii="Times New Roman" w:hAnsi="Times New Roman" w:cs="Times New Roman"/>
          <w:i/>
          <w:iCs/>
        </w:rPr>
        <w:t>”</w:t>
      </w:r>
      <w:r w:rsidRPr="00130EB1">
        <w:rPr>
          <w:rFonts w:ascii="Times New Roman" w:hAnsi="Times New Roman" w:cs="Times New Roman"/>
        </w:rPr>
        <w:t xml:space="preserve"> (R15 – projectpartner (centrummanager Playing for Success)</w:t>
      </w:r>
    </w:p>
    <w:p w14:paraId="164B6B90" w14:textId="22825C26" w:rsidR="000313F2" w:rsidRPr="00130EB1" w:rsidRDefault="000313F2" w:rsidP="0037223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“Ik spreek vrijwel nooit de ouders en kinderen, dit is ook niet mijn rol. Dit is echt de rol van de leerkracht en de centrummanager van Playing for Success.”</w:t>
      </w:r>
      <w:r w:rsidRPr="00130EB1">
        <w:rPr>
          <w:rFonts w:ascii="Times New Roman" w:hAnsi="Times New Roman" w:cs="Times New Roman"/>
        </w:rPr>
        <w:t xml:space="preserve"> (R7 – MVO-manager Stichting Willem II Betrokken)</w:t>
      </w:r>
    </w:p>
    <w:p w14:paraId="2A36A27C" w14:textId="3B59516C" w:rsidR="00F14A8C" w:rsidRPr="00130EB1" w:rsidRDefault="00F14A8C" w:rsidP="00372236">
      <w:pPr>
        <w:pBdr>
          <w:top w:val="single" w:sz="4" w:space="1" w:color="auto"/>
          <w:left w:val="single" w:sz="4" w:space="4" w:color="auto"/>
          <w:bottom w:val="single" w:sz="4" w:space="1" w:color="auto"/>
          <w:right w:val="single" w:sz="4" w:space="4" w:color="auto"/>
        </w:pBdr>
        <w:rPr>
          <w:rFonts w:ascii="Times New Roman" w:hAnsi="Times New Roman" w:cs="Times New Roman"/>
          <w:i/>
          <w:iCs/>
        </w:rPr>
      </w:pPr>
      <w:r w:rsidRPr="00130EB1">
        <w:rPr>
          <w:rFonts w:ascii="Times New Roman" w:hAnsi="Times New Roman" w:cs="Times New Roman"/>
          <w:i/>
          <w:iCs/>
        </w:rPr>
        <w:t xml:space="preserve">“De club heeft daar absoluut inspraak in. Kijk, het gaat erom dat wij advies geven over wat een blindentribune nodig heeft. Maar de club is degene die het moeten gaan doen. Wij kunnen wel allemaal eisen stellen, maar de club moet het uitvoeren. Dus wij geven eigenlijk aan waar de club rekening mee moet houden wanneer ze onze doelgroep willen betrekken. Dan geeft de club aan waar zij behoefte aan hebben en dan kijken we samen hoe we dit samen kunnen brengen. En als je kijkt naar Willem II, hebben we daar ook de lokale oogvereniging (Oogcafé) bij betrokken. Dat is een patiëntenvereniging voor visueel beperkten. Ook zij hebben een rol hierin gehad.” </w:t>
      </w:r>
      <w:r w:rsidRPr="00130EB1">
        <w:rPr>
          <w:rFonts w:ascii="Times New Roman" w:hAnsi="Times New Roman" w:cs="Times New Roman"/>
        </w:rPr>
        <w:t>(R6 – projectpartner (medewerker advies Visio))</w:t>
      </w:r>
    </w:p>
    <w:p w14:paraId="5BBE7207" w14:textId="2C520390" w:rsidR="00B329EC" w:rsidRPr="00130EB1" w:rsidRDefault="004459AD" w:rsidP="00B329EC">
      <w:pPr>
        <w:rPr>
          <w:rFonts w:ascii="Times New Roman" w:hAnsi="Times New Roman" w:cs="Times New Roman"/>
        </w:rPr>
      </w:pPr>
      <w:r w:rsidRPr="00130EB1">
        <w:rPr>
          <w:rFonts w:ascii="Times New Roman" w:hAnsi="Times New Roman" w:cs="Times New Roman"/>
        </w:rPr>
        <w:t xml:space="preserve">Opvallend is dat de centrummanager van Playing for Success (R15) aangeeft </w:t>
      </w:r>
      <w:r w:rsidR="006F79EC" w:rsidRPr="00130EB1">
        <w:rPr>
          <w:rFonts w:ascii="Times New Roman" w:hAnsi="Times New Roman" w:cs="Times New Roman"/>
        </w:rPr>
        <w:t xml:space="preserve">vrijwel nooit met de kinderen en ouders contact te hebben. </w:t>
      </w:r>
      <w:r w:rsidR="003440DA" w:rsidRPr="00130EB1">
        <w:rPr>
          <w:rFonts w:ascii="Times New Roman" w:hAnsi="Times New Roman" w:cs="Times New Roman"/>
        </w:rPr>
        <w:t xml:space="preserve">De feedback vanuit de </w:t>
      </w:r>
      <w:r w:rsidR="00036468" w:rsidRPr="00130EB1">
        <w:rPr>
          <w:rFonts w:ascii="Times New Roman" w:hAnsi="Times New Roman" w:cs="Times New Roman"/>
        </w:rPr>
        <w:t xml:space="preserve">kinderen ontvangt </w:t>
      </w:r>
      <w:r w:rsidR="00EE7FCF" w:rsidRPr="00130EB1">
        <w:rPr>
          <w:rFonts w:ascii="Times New Roman" w:hAnsi="Times New Roman" w:cs="Times New Roman"/>
        </w:rPr>
        <w:t>de centrummanager van Playing for Success (R15</w:t>
      </w:r>
      <w:r w:rsidR="0039339E" w:rsidRPr="00130EB1">
        <w:rPr>
          <w:rFonts w:ascii="Times New Roman" w:hAnsi="Times New Roman" w:cs="Times New Roman"/>
        </w:rPr>
        <w:t>)</w:t>
      </w:r>
      <w:r w:rsidR="00036468" w:rsidRPr="00130EB1">
        <w:rPr>
          <w:rFonts w:ascii="Times New Roman" w:hAnsi="Times New Roman" w:cs="Times New Roman"/>
        </w:rPr>
        <w:t xml:space="preserve"> door </w:t>
      </w:r>
      <w:r w:rsidR="007374E8">
        <w:rPr>
          <w:rFonts w:ascii="Times New Roman" w:hAnsi="Times New Roman" w:cs="Times New Roman"/>
        </w:rPr>
        <w:t xml:space="preserve">tijdens </w:t>
      </w:r>
      <w:r w:rsidR="00036468" w:rsidRPr="00130EB1">
        <w:rPr>
          <w:rFonts w:ascii="Times New Roman" w:hAnsi="Times New Roman" w:cs="Times New Roman"/>
        </w:rPr>
        <w:t xml:space="preserve">een aantal bijeenkomsten </w:t>
      </w:r>
      <w:r w:rsidR="00422EC4" w:rsidRPr="00130EB1">
        <w:rPr>
          <w:rFonts w:ascii="Times New Roman" w:hAnsi="Times New Roman" w:cs="Times New Roman"/>
        </w:rPr>
        <w:t xml:space="preserve"> hun handelen </w:t>
      </w:r>
      <w:r w:rsidR="007374E8">
        <w:rPr>
          <w:rFonts w:ascii="Times New Roman" w:hAnsi="Times New Roman" w:cs="Times New Roman"/>
        </w:rPr>
        <w:t>tijdens de activiteiten te observeren</w:t>
      </w:r>
      <w:r w:rsidR="001F7DF2" w:rsidRPr="00130EB1">
        <w:rPr>
          <w:rFonts w:ascii="Times New Roman" w:hAnsi="Times New Roman" w:cs="Times New Roman"/>
        </w:rPr>
        <w:t>.</w:t>
      </w:r>
      <w:r w:rsidR="00305B85" w:rsidRPr="00130EB1">
        <w:rPr>
          <w:rFonts w:ascii="Times New Roman" w:hAnsi="Times New Roman" w:cs="Times New Roman"/>
        </w:rPr>
        <w:t xml:space="preserve"> </w:t>
      </w:r>
      <w:r w:rsidR="001F7DF2" w:rsidRPr="00130EB1">
        <w:rPr>
          <w:rFonts w:ascii="Times New Roman" w:hAnsi="Times New Roman" w:cs="Times New Roman"/>
        </w:rPr>
        <w:t xml:space="preserve">Daarnaast heeft </w:t>
      </w:r>
      <w:r w:rsidR="00EE7FCF" w:rsidRPr="00130EB1">
        <w:rPr>
          <w:rFonts w:ascii="Times New Roman" w:hAnsi="Times New Roman" w:cs="Times New Roman"/>
        </w:rPr>
        <w:t>de centrummanager van Playing for Success (</w:t>
      </w:r>
      <w:r w:rsidR="001F7DF2" w:rsidRPr="00130EB1">
        <w:rPr>
          <w:rFonts w:ascii="Times New Roman" w:hAnsi="Times New Roman" w:cs="Times New Roman"/>
        </w:rPr>
        <w:t>R15</w:t>
      </w:r>
      <w:r w:rsidR="00EE7FCF" w:rsidRPr="00130EB1">
        <w:rPr>
          <w:rFonts w:ascii="Times New Roman" w:hAnsi="Times New Roman" w:cs="Times New Roman"/>
        </w:rPr>
        <w:t>)</w:t>
      </w:r>
      <w:r w:rsidR="001F7DF2" w:rsidRPr="00130EB1">
        <w:rPr>
          <w:rFonts w:ascii="Times New Roman" w:hAnsi="Times New Roman" w:cs="Times New Roman"/>
        </w:rPr>
        <w:t xml:space="preserve"> gesprekken met de docent van Playing for Success (R11)</w:t>
      </w:r>
      <w:r w:rsidR="00214FBB" w:rsidRPr="00130EB1">
        <w:rPr>
          <w:rFonts w:ascii="Times New Roman" w:hAnsi="Times New Roman" w:cs="Times New Roman"/>
        </w:rPr>
        <w:t xml:space="preserve"> </w:t>
      </w:r>
      <w:r w:rsidR="007D2562" w:rsidRPr="00130EB1">
        <w:rPr>
          <w:rFonts w:ascii="Times New Roman" w:hAnsi="Times New Roman" w:cs="Times New Roman"/>
        </w:rPr>
        <w:t xml:space="preserve">over de randvoorwaarden </w:t>
      </w:r>
      <w:r w:rsidR="00214FBB" w:rsidRPr="00130EB1">
        <w:rPr>
          <w:rFonts w:ascii="Times New Roman" w:hAnsi="Times New Roman" w:cs="Times New Roman"/>
        </w:rPr>
        <w:t>e</w:t>
      </w:r>
      <w:r w:rsidR="001960D9" w:rsidRPr="00130EB1">
        <w:rPr>
          <w:rFonts w:ascii="Times New Roman" w:hAnsi="Times New Roman" w:cs="Times New Roman"/>
        </w:rPr>
        <w:t xml:space="preserve">n ontvangt </w:t>
      </w:r>
      <w:r w:rsidR="00596D9F" w:rsidRPr="00130EB1">
        <w:rPr>
          <w:rFonts w:ascii="Times New Roman" w:hAnsi="Times New Roman" w:cs="Times New Roman"/>
        </w:rPr>
        <w:t>R15</w:t>
      </w:r>
      <w:r w:rsidR="001960D9" w:rsidRPr="00130EB1">
        <w:rPr>
          <w:rFonts w:ascii="Times New Roman" w:hAnsi="Times New Roman" w:cs="Times New Roman"/>
        </w:rPr>
        <w:t xml:space="preserve"> door </w:t>
      </w:r>
      <w:r w:rsidR="0039339E" w:rsidRPr="00130EB1">
        <w:rPr>
          <w:rFonts w:ascii="Times New Roman" w:hAnsi="Times New Roman" w:cs="Times New Roman"/>
        </w:rPr>
        <w:t xml:space="preserve">het bezoeken van een intervisiebijeenkomst en </w:t>
      </w:r>
      <w:r w:rsidR="001960D9" w:rsidRPr="00130EB1">
        <w:rPr>
          <w:rFonts w:ascii="Times New Roman" w:hAnsi="Times New Roman" w:cs="Times New Roman"/>
        </w:rPr>
        <w:t xml:space="preserve">het </w:t>
      </w:r>
      <w:r w:rsidR="002B4835" w:rsidRPr="00130EB1">
        <w:rPr>
          <w:rFonts w:ascii="Times New Roman" w:hAnsi="Times New Roman" w:cs="Times New Roman"/>
        </w:rPr>
        <w:t>inbrengen van een casus vanuit een stagiair</w:t>
      </w:r>
      <w:r w:rsidR="001960D9" w:rsidRPr="00130EB1">
        <w:rPr>
          <w:rFonts w:ascii="Times New Roman" w:hAnsi="Times New Roman" w:cs="Times New Roman"/>
        </w:rPr>
        <w:t xml:space="preserve"> feedback vanuit hen. </w:t>
      </w:r>
      <w:r w:rsidR="00497DD4" w:rsidRPr="00130EB1">
        <w:rPr>
          <w:rFonts w:ascii="Times New Roman" w:hAnsi="Times New Roman" w:cs="Times New Roman"/>
        </w:rPr>
        <w:t xml:space="preserve">Echter, R15 geeft aan dat het ontvangen van feedback </w:t>
      </w:r>
      <w:r w:rsidR="00497DD4" w:rsidRPr="00130EB1">
        <w:rPr>
          <w:rFonts w:ascii="Times New Roman" w:hAnsi="Times New Roman" w:cs="Times New Roman"/>
        </w:rPr>
        <w:lastRenderedPageBreak/>
        <w:t xml:space="preserve">vanuit de stagiaires, die de uitvoering van een activiteit bepalen, </w:t>
      </w:r>
      <w:r w:rsidR="00657909" w:rsidRPr="00130EB1">
        <w:rPr>
          <w:rFonts w:ascii="Times New Roman" w:hAnsi="Times New Roman" w:cs="Times New Roman"/>
        </w:rPr>
        <w:t xml:space="preserve">minimaal gebeurt. </w:t>
      </w:r>
      <w:r w:rsidR="00053AD6" w:rsidRPr="00130EB1">
        <w:rPr>
          <w:rFonts w:ascii="Times New Roman" w:hAnsi="Times New Roman" w:cs="Times New Roman"/>
        </w:rPr>
        <w:t xml:space="preserve">Dit is opvallend, aangezien R15 aangaf </w:t>
      </w:r>
      <w:r w:rsidR="001C6D8F" w:rsidRPr="00130EB1">
        <w:rPr>
          <w:rFonts w:ascii="Times New Roman" w:hAnsi="Times New Roman" w:cs="Times New Roman"/>
        </w:rPr>
        <w:t xml:space="preserve">‘over de inhoud te gaan’ en </w:t>
      </w:r>
      <w:r w:rsidR="0075300B" w:rsidRPr="00130EB1">
        <w:rPr>
          <w:rFonts w:ascii="Times New Roman" w:hAnsi="Times New Roman" w:cs="Times New Roman"/>
        </w:rPr>
        <w:t xml:space="preserve">‘de kwaliteit te moeten bewaken’. </w:t>
      </w:r>
    </w:p>
    <w:p w14:paraId="1AF1C781" w14:textId="6D503AE7" w:rsidR="00F40799" w:rsidRPr="00130EB1" w:rsidRDefault="002535DB" w:rsidP="00B329EC">
      <w:pPr>
        <w:rPr>
          <w:rFonts w:ascii="Times New Roman" w:hAnsi="Times New Roman" w:cs="Times New Roman"/>
        </w:rPr>
      </w:pPr>
      <w:r w:rsidRPr="00130EB1">
        <w:rPr>
          <w:rFonts w:ascii="Times New Roman" w:hAnsi="Times New Roman" w:cs="Times New Roman"/>
        </w:rPr>
        <w:t>Bij de Blindentribune is het o</w:t>
      </w:r>
      <w:r w:rsidR="00F40799" w:rsidRPr="00130EB1">
        <w:rPr>
          <w:rFonts w:ascii="Times New Roman" w:hAnsi="Times New Roman" w:cs="Times New Roman"/>
        </w:rPr>
        <w:t>pvallend dat R6 aangeeft niet meer nauw betrokken te zijn bij de Blindentribune van Willem II</w:t>
      </w:r>
      <w:r w:rsidRPr="00130EB1">
        <w:rPr>
          <w:rFonts w:ascii="Times New Roman" w:hAnsi="Times New Roman" w:cs="Times New Roman"/>
        </w:rPr>
        <w:t xml:space="preserve">. </w:t>
      </w:r>
      <w:r w:rsidR="00F40799" w:rsidRPr="00130EB1">
        <w:rPr>
          <w:rFonts w:ascii="Times New Roman" w:hAnsi="Times New Roman" w:cs="Times New Roman"/>
        </w:rPr>
        <w:t xml:space="preserve">De Blindentribune bij Willem II is reeds gestart en de te creëren publieke waarden zijn bepaald, maar het uitwisselen van ervaringen tussen de BVO en de maatschappelijk partner (formele verantwoordingsrelatie) kan de impact van de publieke waarden optimaliseren. De ervaringen over de Blindentribune bij Willem II kunnen namelijk gedeeld worden door Visio met overige BVO’s die de Blindentribune faciliteren. </w:t>
      </w:r>
    </w:p>
    <w:p w14:paraId="06C88904" w14:textId="4AF9D4BB" w:rsidR="00763132" w:rsidRPr="00130EB1" w:rsidRDefault="00F903E4" w:rsidP="00F903E4">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“Ik zie die eigenlijk veel te weinig. Dat is een beetje die dubbele pet.”</w:t>
      </w:r>
      <w:r w:rsidRPr="00130EB1">
        <w:rPr>
          <w:rFonts w:ascii="Times New Roman" w:hAnsi="Times New Roman" w:cs="Times New Roman"/>
        </w:rPr>
        <w:t xml:space="preserve"> (R15 – projectpartner (centrummanager Playing for Success)</w:t>
      </w:r>
    </w:p>
    <w:p w14:paraId="4605C6D0" w14:textId="5F64355D" w:rsidR="007D2562" w:rsidRPr="00130EB1" w:rsidRDefault="002B4835" w:rsidP="00F903E4">
      <w:pPr>
        <w:pBdr>
          <w:top w:val="single" w:sz="4" w:space="1" w:color="auto"/>
          <w:left w:val="single" w:sz="4" w:space="4" w:color="auto"/>
          <w:bottom w:val="single" w:sz="4" w:space="1" w:color="auto"/>
          <w:right w:val="single" w:sz="4" w:space="4" w:color="auto"/>
        </w:pBdr>
        <w:rPr>
          <w:rFonts w:ascii="Times New Roman" w:hAnsi="Times New Roman" w:cs="Times New Roman"/>
          <w:i/>
          <w:iCs/>
        </w:rPr>
      </w:pPr>
      <w:r w:rsidRPr="00130EB1">
        <w:rPr>
          <w:rFonts w:ascii="Times New Roman" w:hAnsi="Times New Roman" w:cs="Times New Roman"/>
          <w:i/>
          <w:iCs/>
        </w:rPr>
        <w:t xml:space="preserve">“Ik ben aanwezig bij een aantal bijeenkomsten en kijk dan hoe de opdrachten worden uitgevoerd. Ik heb gesprekken met de leerkracht. Ik zit bij intervisiebijeenkomsten met de stagiaires waar een casus wordt ingebracht. Zo probeer ik wel de feedback te ontvangen. Maar je zou het veel meer willen doen. Vanaf september is </w:t>
      </w:r>
      <w:r w:rsidR="00C17335" w:rsidRPr="00130EB1">
        <w:rPr>
          <w:rFonts w:ascii="Times New Roman" w:hAnsi="Times New Roman" w:cs="Times New Roman"/>
          <w:i/>
          <w:iCs/>
        </w:rPr>
        <w:t>[naam]</w:t>
      </w:r>
      <w:r w:rsidRPr="00130EB1">
        <w:rPr>
          <w:rFonts w:ascii="Times New Roman" w:hAnsi="Times New Roman" w:cs="Times New Roman"/>
          <w:i/>
          <w:iCs/>
        </w:rPr>
        <w:t xml:space="preserve"> ingestapt als nieuwe leerkracht en daar bespreken we nu vooral de randvoorwaarden. Maar ik wil op den duur wel weer meer op de inhoud gaan zitten, ook met de stagiaires.” </w:t>
      </w:r>
      <w:r w:rsidRPr="00130EB1">
        <w:rPr>
          <w:rFonts w:ascii="Times New Roman" w:hAnsi="Times New Roman" w:cs="Times New Roman"/>
        </w:rPr>
        <w:t>(R15 – projectpartner (centrummanager Playing for Success)</w:t>
      </w:r>
    </w:p>
    <w:p w14:paraId="7AC1CAA3" w14:textId="3F3ABF3F" w:rsidR="00927BC1" w:rsidRPr="00130EB1" w:rsidRDefault="002A7483" w:rsidP="00514DC1">
      <w:pPr>
        <w:rPr>
          <w:rFonts w:ascii="Times New Roman" w:hAnsi="Times New Roman" w:cs="Times New Roman"/>
        </w:rPr>
      </w:pPr>
      <w:r>
        <w:rPr>
          <w:rFonts w:ascii="Times New Roman" w:hAnsi="Times New Roman" w:cs="Times New Roman"/>
        </w:rPr>
        <w:pict w14:anchorId="044704E6">
          <v:rect id="_x0000_i1033" style="width:0;height:1.5pt" o:hralign="center" o:hrstd="t" o:hr="t" fillcolor="#a0a0a0" stroked="f"/>
        </w:pict>
      </w:r>
    </w:p>
    <w:p w14:paraId="2A7B3BB5" w14:textId="53FD53A3" w:rsidR="0078138F" w:rsidRPr="00130EB1" w:rsidRDefault="0078138F" w:rsidP="0078138F">
      <w:pPr>
        <w:pStyle w:val="Kop4"/>
        <w:rPr>
          <w:rFonts w:ascii="Times New Roman" w:hAnsi="Times New Roman" w:cs="Times New Roman"/>
          <w:color w:val="auto"/>
        </w:rPr>
      </w:pPr>
      <w:r w:rsidRPr="00130EB1">
        <w:rPr>
          <w:rFonts w:ascii="Times New Roman" w:hAnsi="Times New Roman" w:cs="Times New Roman"/>
          <w:color w:val="auto"/>
        </w:rPr>
        <w:t>6.2.2.1 Resumé</w:t>
      </w:r>
    </w:p>
    <w:p w14:paraId="6681739E" w14:textId="241C1A1F" w:rsidR="008870F3" w:rsidRPr="00130EB1" w:rsidRDefault="008870F3" w:rsidP="00927BC1">
      <w:pPr>
        <w:rPr>
          <w:rFonts w:ascii="Times New Roman" w:hAnsi="Times New Roman" w:cs="Times New Roman"/>
        </w:rPr>
      </w:pPr>
      <w:r w:rsidRPr="00130EB1">
        <w:rPr>
          <w:rFonts w:ascii="Times New Roman" w:hAnsi="Times New Roman" w:cs="Times New Roman"/>
        </w:rPr>
        <w:t>Samengevat heeft de projectpartner</w:t>
      </w:r>
      <w:r w:rsidR="00CC36D5" w:rsidRPr="00130EB1">
        <w:rPr>
          <w:rFonts w:ascii="Times New Roman" w:hAnsi="Times New Roman" w:cs="Times New Roman"/>
        </w:rPr>
        <w:t xml:space="preserve"> bij beide projecten een andere rol. Bij Playing for Success heeft de projectpartner als taak om de kwaliteit van het curriculum te bewaken en deze van inhoud te voorzien. De projectpartner van de Blindentribune heeft enkel een adviserende rol en laat de </w:t>
      </w:r>
      <w:r w:rsidR="00EC6BFB" w:rsidRPr="00130EB1">
        <w:rPr>
          <w:rFonts w:ascii="Times New Roman" w:hAnsi="Times New Roman" w:cs="Times New Roman"/>
        </w:rPr>
        <w:t xml:space="preserve">uitvoering over aan de uitvoerende partij: Stichting Willem II Betrokken. </w:t>
      </w:r>
    </w:p>
    <w:p w14:paraId="2B505FD2" w14:textId="352E5CD7" w:rsidR="00BC562F" w:rsidRPr="00130EB1" w:rsidRDefault="004C7A14" w:rsidP="00BC562F">
      <w:pPr>
        <w:rPr>
          <w:rFonts w:ascii="Times New Roman" w:hAnsi="Times New Roman" w:cs="Times New Roman"/>
        </w:rPr>
      </w:pPr>
      <w:r w:rsidRPr="00130EB1">
        <w:rPr>
          <w:rFonts w:ascii="Times New Roman" w:hAnsi="Times New Roman" w:cs="Times New Roman"/>
        </w:rPr>
        <w:t xml:space="preserve">Opvallend aan de rol van de </w:t>
      </w:r>
      <w:r w:rsidR="006F1BE3" w:rsidRPr="00130EB1">
        <w:rPr>
          <w:rFonts w:ascii="Times New Roman" w:hAnsi="Times New Roman" w:cs="Times New Roman"/>
        </w:rPr>
        <w:t>projectpartner (</w:t>
      </w:r>
      <w:r w:rsidR="00051042" w:rsidRPr="00130EB1">
        <w:rPr>
          <w:rFonts w:ascii="Times New Roman" w:hAnsi="Times New Roman" w:cs="Times New Roman"/>
        </w:rPr>
        <w:t>centrummanager</w:t>
      </w:r>
      <w:r w:rsidR="006F1BE3" w:rsidRPr="00130EB1">
        <w:rPr>
          <w:rFonts w:ascii="Times New Roman" w:hAnsi="Times New Roman" w:cs="Times New Roman"/>
        </w:rPr>
        <w:t>)</w:t>
      </w:r>
      <w:r w:rsidRPr="00130EB1">
        <w:rPr>
          <w:rFonts w:ascii="Times New Roman" w:hAnsi="Times New Roman" w:cs="Times New Roman"/>
        </w:rPr>
        <w:t xml:space="preserve"> van Playing for Success is dat </w:t>
      </w:r>
      <w:r w:rsidR="006256FB" w:rsidRPr="00130EB1">
        <w:rPr>
          <w:rFonts w:ascii="Times New Roman" w:hAnsi="Times New Roman" w:cs="Times New Roman"/>
        </w:rPr>
        <w:t xml:space="preserve">deze persoon niet tot nauwelijks contact onderhoud met de doelgroep. </w:t>
      </w:r>
      <w:r w:rsidR="00051042" w:rsidRPr="00130EB1">
        <w:rPr>
          <w:rFonts w:ascii="Times New Roman" w:hAnsi="Times New Roman" w:cs="Times New Roman"/>
        </w:rPr>
        <w:t xml:space="preserve">Dit terwijl de MVO-manager aangeeft dat dit binnen het takenpakket van de centrummanager van Playing for Success valt. </w:t>
      </w:r>
      <w:r w:rsidR="008D1BBD" w:rsidRPr="00130EB1">
        <w:rPr>
          <w:rFonts w:ascii="Times New Roman" w:hAnsi="Times New Roman" w:cs="Times New Roman"/>
        </w:rPr>
        <w:t>Het nihil contact komt met name doordat de centrummanager een arbeidscontract van acht uur per week heeft bij Playing for Success</w:t>
      </w:r>
      <w:r w:rsidR="00FE06AA" w:rsidRPr="00130EB1">
        <w:rPr>
          <w:rFonts w:ascii="Times New Roman" w:hAnsi="Times New Roman" w:cs="Times New Roman"/>
        </w:rPr>
        <w:t xml:space="preserve"> en daardoor te weinig tijd over heeft om de doelgroep te kunnen spreken. </w:t>
      </w:r>
      <w:r w:rsidR="007B21FB" w:rsidRPr="00130EB1">
        <w:rPr>
          <w:rFonts w:ascii="Times New Roman" w:hAnsi="Times New Roman" w:cs="Times New Roman"/>
        </w:rPr>
        <w:t xml:space="preserve">Opvallend </w:t>
      </w:r>
      <w:r w:rsidR="00F10B1D" w:rsidRPr="00130EB1">
        <w:rPr>
          <w:rFonts w:ascii="Times New Roman" w:hAnsi="Times New Roman" w:cs="Times New Roman"/>
        </w:rPr>
        <w:t>aan de rol van de projectpartner van de Blindentribune</w:t>
      </w:r>
      <w:r w:rsidR="00A8233D" w:rsidRPr="00130EB1">
        <w:rPr>
          <w:rFonts w:ascii="Times New Roman" w:hAnsi="Times New Roman" w:cs="Times New Roman"/>
        </w:rPr>
        <w:t xml:space="preserve"> is dat er</w:t>
      </w:r>
      <w:r w:rsidR="007B21FB" w:rsidRPr="00130EB1">
        <w:rPr>
          <w:rFonts w:ascii="Times New Roman" w:hAnsi="Times New Roman" w:cs="Times New Roman"/>
        </w:rPr>
        <w:t xml:space="preserve"> niet of nauwelijks contact </w:t>
      </w:r>
      <w:r w:rsidR="00A8233D" w:rsidRPr="00130EB1">
        <w:rPr>
          <w:rFonts w:ascii="Times New Roman" w:hAnsi="Times New Roman" w:cs="Times New Roman"/>
        </w:rPr>
        <w:t xml:space="preserve">is </w:t>
      </w:r>
      <w:r w:rsidR="007B21FB" w:rsidRPr="00130EB1">
        <w:rPr>
          <w:rFonts w:ascii="Times New Roman" w:hAnsi="Times New Roman" w:cs="Times New Roman"/>
        </w:rPr>
        <w:t xml:space="preserve">met Stichting Willem II Betrokken over de voortgang van de Blindentribune bij Willem II. </w:t>
      </w:r>
    </w:p>
    <w:p w14:paraId="1E25E45C" w14:textId="77777777" w:rsidR="007F5F1B" w:rsidRPr="00130EB1" w:rsidRDefault="007F5F1B">
      <w:pPr>
        <w:rPr>
          <w:rFonts w:ascii="Times New Roman" w:eastAsiaTheme="majorEastAsia" w:hAnsi="Times New Roman" w:cs="Times New Roman"/>
          <w:sz w:val="24"/>
          <w:szCs w:val="24"/>
        </w:rPr>
      </w:pPr>
      <w:r w:rsidRPr="00130EB1">
        <w:rPr>
          <w:rFonts w:ascii="Times New Roman" w:hAnsi="Times New Roman" w:cs="Times New Roman"/>
        </w:rPr>
        <w:br w:type="page"/>
      </w:r>
    </w:p>
    <w:p w14:paraId="3133FECF" w14:textId="4E834CCB" w:rsidR="007F0A3C" w:rsidRPr="00130EB1" w:rsidRDefault="008053A8" w:rsidP="007F0A3C">
      <w:pPr>
        <w:pStyle w:val="Kop3"/>
        <w:rPr>
          <w:rFonts w:ascii="Times New Roman" w:hAnsi="Times New Roman" w:cs="Times New Roman"/>
          <w:color w:val="auto"/>
        </w:rPr>
      </w:pPr>
      <w:bookmarkStart w:id="43" w:name="_Toc75117862"/>
      <w:r w:rsidRPr="00130EB1">
        <w:rPr>
          <w:rFonts w:ascii="Times New Roman" w:hAnsi="Times New Roman" w:cs="Times New Roman"/>
          <w:color w:val="auto"/>
        </w:rPr>
        <w:lastRenderedPageBreak/>
        <w:t>6</w:t>
      </w:r>
      <w:r w:rsidR="007F0A3C" w:rsidRPr="00130EB1">
        <w:rPr>
          <w:rFonts w:ascii="Times New Roman" w:hAnsi="Times New Roman" w:cs="Times New Roman"/>
          <w:color w:val="auto"/>
        </w:rPr>
        <w:t>.2.3 Rol doelgroep</w:t>
      </w:r>
      <w:bookmarkEnd w:id="43"/>
    </w:p>
    <w:p w14:paraId="3F83CE2F" w14:textId="4B63954F" w:rsidR="0082523F" w:rsidRPr="00130EB1" w:rsidRDefault="00737859" w:rsidP="0082523F">
      <w:pPr>
        <w:rPr>
          <w:rFonts w:ascii="Times New Roman" w:hAnsi="Times New Roman" w:cs="Times New Roman"/>
        </w:rPr>
      </w:pPr>
      <w:r w:rsidRPr="00130EB1">
        <w:rPr>
          <w:rFonts w:ascii="Times New Roman" w:hAnsi="Times New Roman" w:cs="Times New Roman"/>
        </w:rPr>
        <w:t xml:space="preserve">De </w:t>
      </w:r>
      <w:r w:rsidR="00711F61" w:rsidRPr="00130EB1">
        <w:rPr>
          <w:rFonts w:ascii="Times New Roman" w:hAnsi="Times New Roman" w:cs="Times New Roman"/>
        </w:rPr>
        <w:t xml:space="preserve">doelgroep van Playing for Success zijn de deelnemende kinderen. Daarnaast zijn de ouders van </w:t>
      </w:r>
      <w:r w:rsidR="00647109" w:rsidRPr="00130EB1">
        <w:rPr>
          <w:rFonts w:ascii="Times New Roman" w:hAnsi="Times New Roman" w:cs="Times New Roman"/>
        </w:rPr>
        <w:t>een betreffend kind</w:t>
      </w:r>
      <w:r w:rsidR="00711F61" w:rsidRPr="00130EB1">
        <w:rPr>
          <w:rFonts w:ascii="Times New Roman" w:hAnsi="Times New Roman" w:cs="Times New Roman"/>
        </w:rPr>
        <w:t xml:space="preserve"> tot de doelgroep gerekend</w:t>
      </w:r>
      <w:r w:rsidR="005A458F" w:rsidRPr="00130EB1">
        <w:rPr>
          <w:rFonts w:ascii="Times New Roman" w:hAnsi="Times New Roman" w:cs="Times New Roman"/>
        </w:rPr>
        <w:t>, aangez</w:t>
      </w:r>
      <w:r w:rsidR="00BF228A" w:rsidRPr="00130EB1">
        <w:rPr>
          <w:rFonts w:ascii="Times New Roman" w:hAnsi="Times New Roman" w:cs="Times New Roman"/>
        </w:rPr>
        <w:t xml:space="preserve">ien zij </w:t>
      </w:r>
      <w:r w:rsidR="00162683" w:rsidRPr="00130EB1">
        <w:rPr>
          <w:rFonts w:ascii="Times New Roman" w:hAnsi="Times New Roman" w:cs="Times New Roman"/>
        </w:rPr>
        <w:t>in samenwerking met de betreffende basisschool h</w:t>
      </w:r>
      <w:r w:rsidR="00647109" w:rsidRPr="00130EB1">
        <w:rPr>
          <w:rFonts w:ascii="Times New Roman" w:hAnsi="Times New Roman" w:cs="Times New Roman"/>
        </w:rPr>
        <w:t>un</w:t>
      </w:r>
      <w:r w:rsidR="00162683" w:rsidRPr="00130EB1">
        <w:rPr>
          <w:rFonts w:ascii="Times New Roman" w:hAnsi="Times New Roman" w:cs="Times New Roman"/>
        </w:rPr>
        <w:t xml:space="preserve"> kind hebben opgegeven voor Playing for Succe</w:t>
      </w:r>
      <w:r w:rsidR="00647109" w:rsidRPr="00130EB1">
        <w:rPr>
          <w:rFonts w:ascii="Times New Roman" w:hAnsi="Times New Roman" w:cs="Times New Roman"/>
        </w:rPr>
        <w:t>ss</w:t>
      </w:r>
      <w:r w:rsidR="00502F98" w:rsidRPr="00130EB1">
        <w:rPr>
          <w:rFonts w:ascii="Times New Roman" w:hAnsi="Times New Roman" w:cs="Times New Roman"/>
        </w:rPr>
        <w:t xml:space="preserve"> en na </w:t>
      </w:r>
      <w:r w:rsidR="0035631E" w:rsidRPr="00130EB1">
        <w:rPr>
          <w:rFonts w:ascii="Times New Roman" w:hAnsi="Times New Roman" w:cs="Times New Roman"/>
        </w:rPr>
        <w:t>het project verantwoordelijk zijn voor de verdere ontwikkeling van hun kind</w:t>
      </w:r>
      <w:r w:rsidR="00B97D08" w:rsidRPr="00130EB1">
        <w:rPr>
          <w:rFonts w:ascii="Times New Roman" w:hAnsi="Times New Roman" w:cs="Times New Roman"/>
        </w:rPr>
        <w:t xml:space="preserve">. </w:t>
      </w:r>
      <w:r w:rsidR="007574F3" w:rsidRPr="00130EB1">
        <w:rPr>
          <w:rFonts w:ascii="Times New Roman" w:hAnsi="Times New Roman" w:cs="Times New Roman"/>
        </w:rPr>
        <w:t>Daarom</w:t>
      </w:r>
      <w:r w:rsidR="008E53C7" w:rsidRPr="00130EB1">
        <w:rPr>
          <w:rFonts w:ascii="Times New Roman" w:hAnsi="Times New Roman" w:cs="Times New Roman"/>
        </w:rPr>
        <w:t xml:space="preserve"> hebben zij in de interviews hun kind bijgestaan door het beantwoorden van enkele vragen. </w:t>
      </w:r>
      <w:r w:rsidR="00E16488" w:rsidRPr="00130EB1">
        <w:rPr>
          <w:rFonts w:ascii="Times New Roman" w:hAnsi="Times New Roman" w:cs="Times New Roman"/>
        </w:rPr>
        <w:t xml:space="preserve">De rol van de kinderen </w:t>
      </w:r>
      <w:r w:rsidR="00767E98" w:rsidRPr="00130EB1">
        <w:rPr>
          <w:rFonts w:ascii="Times New Roman" w:hAnsi="Times New Roman" w:cs="Times New Roman"/>
        </w:rPr>
        <w:t xml:space="preserve">en ouders </w:t>
      </w:r>
      <w:r w:rsidR="00EB53E0" w:rsidRPr="00130EB1">
        <w:rPr>
          <w:rFonts w:ascii="Times New Roman" w:hAnsi="Times New Roman" w:cs="Times New Roman"/>
        </w:rPr>
        <w:t xml:space="preserve">in het bepalen van welke publieke waarden gecreëerd worden </w:t>
      </w:r>
      <w:r w:rsidR="008B7E6C" w:rsidRPr="00130EB1">
        <w:rPr>
          <w:rFonts w:ascii="Times New Roman" w:hAnsi="Times New Roman" w:cs="Times New Roman"/>
        </w:rPr>
        <w:t>bij Playing for Success is nihil.</w:t>
      </w:r>
      <w:r w:rsidR="0082523F" w:rsidRPr="00130EB1">
        <w:rPr>
          <w:rFonts w:ascii="Times New Roman" w:hAnsi="Times New Roman" w:cs="Times New Roman"/>
        </w:rPr>
        <w:t xml:space="preserve"> R15 geeft aan dat de kinderen en ouders geen rol hebben in het bepalen van de inhoud van het curriculum (centrummanager Playing for Success en docent Playing for Success) en de uitvoering van de activiteiten (stagiaires en docent Playing for Success) bij Playing for Success. De kinderen hebben enkel invloed op het leerdoel wat het kind zelf opstelt. R11 geeft daarbij aan dat na elke les de kinderen naar hun evaluatie wordt gevraagd, maar benadrukt dat dit gaat ‘over de opbrengsten’, oftewel: de voortgang van de kinderen in het behalen van hun leerdoel. </w:t>
      </w:r>
    </w:p>
    <w:p w14:paraId="3E89A9FB" w14:textId="77777777" w:rsidR="0082523F" w:rsidRPr="00130EB1" w:rsidRDefault="0082523F" w:rsidP="0082523F">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30EB1">
        <w:rPr>
          <w:rFonts w:ascii="Times New Roman" w:hAnsi="Times New Roman" w:cs="Times New Roman"/>
          <w:i/>
          <w:iCs/>
        </w:rPr>
        <w:t>“Nee, en dat vind ik wel een mooie eyeopener van jou. Dat zouden we nog veel meer kunnen doen. Ze krijgen veel eigenaarschap over hun leerdoel en de route naar het bereiken daarvan, maar inhoudelijk niet.”</w:t>
      </w:r>
      <w:r w:rsidRPr="00130EB1">
        <w:rPr>
          <w:rFonts w:ascii="Times New Roman" w:hAnsi="Times New Roman" w:cs="Times New Roman"/>
        </w:rPr>
        <w:t xml:space="preserve"> (R15 – projectpartner (centrummanager Playing for Success)</w:t>
      </w:r>
    </w:p>
    <w:p w14:paraId="64BD61F4" w14:textId="77777777" w:rsidR="003A590A" w:rsidRPr="00130EB1" w:rsidRDefault="00E42B4D" w:rsidP="003A590A">
      <w:pPr>
        <w:rPr>
          <w:rFonts w:ascii="Times New Roman" w:hAnsi="Times New Roman" w:cs="Times New Roman"/>
        </w:rPr>
      </w:pPr>
      <w:r w:rsidRPr="00130EB1">
        <w:rPr>
          <w:rFonts w:ascii="Times New Roman" w:hAnsi="Times New Roman" w:cs="Times New Roman"/>
        </w:rPr>
        <w:t xml:space="preserve">Bij de Blindentribune heeft de doelgroep wel invloed in termen van </w:t>
      </w:r>
      <w:r w:rsidRPr="00130EB1">
        <w:rPr>
          <w:rFonts w:ascii="Times New Roman" w:hAnsi="Times New Roman" w:cs="Times New Roman"/>
          <w:i/>
          <w:iCs/>
        </w:rPr>
        <w:t>publieke waarde(n)creatie</w:t>
      </w:r>
      <w:r w:rsidR="003A590A" w:rsidRPr="00130EB1">
        <w:rPr>
          <w:rFonts w:ascii="Times New Roman" w:hAnsi="Times New Roman" w:cs="Times New Roman"/>
          <w:i/>
          <w:iCs/>
        </w:rPr>
        <w:t xml:space="preserve">. </w:t>
      </w:r>
      <w:r w:rsidR="003A590A" w:rsidRPr="00130EB1">
        <w:rPr>
          <w:rFonts w:ascii="Times New Roman" w:hAnsi="Times New Roman" w:cs="Times New Roman"/>
        </w:rPr>
        <w:t xml:space="preserve">Uit het interview met R6 blijkt dat bij de opzet van de Blindentribune in Nederland an sich, enkel de behoefte van de doelgroep gepeild is, maar er niet gevraagd is naar hun behoeften en wensen omtrent de invulling van een Blindentribune. Wel laat R6 weten dat elke BVO die een Blindentribune implementeert vrij is om deze naar eigen wens in te richten. </w:t>
      </w:r>
    </w:p>
    <w:p w14:paraId="5063CD3E" w14:textId="77777777" w:rsidR="003A590A" w:rsidRPr="00130EB1" w:rsidRDefault="003A590A" w:rsidP="003A590A">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“Wij hebben dus via onze nieuwsbrief onze cliënten gevraagd of er behoefte was. Feyenoord heeft ditzelfde toen gedaan. Dus er is gekeken naar de doelgroep die toen bekend was of er behoefte was aan een Blindentribune.”</w:t>
      </w:r>
      <w:r w:rsidRPr="00130EB1">
        <w:rPr>
          <w:rFonts w:ascii="Times New Roman" w:hAnsi="Times New Roman" w:cs="Times New Roman"/>
        </w:rPr>
        <w:t xml:space="preserve"> (R6 – projectpartner (medewerker advies Visio))</w:t>
      </w:r>
    </w:p>
    <w:p w14:paraId="1FC5AA2D" w14:textId="77777777" w:rsidR="003A590A" w:rsidRPr="00130EB1" w:rsidRDefault="003A590A" w:rsidP="003A590A">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“De club heeft daar absoluut inspraak in. Kijk, het gaat erom dat wij advies geven over wat een blindentribune nodig heeft. Maar de club is degene die het moeten gaan doen. Wij kunnen wel allemaal eisen stellen, maar de club moet het uitvoeren.”</w:t>
      </w:r>
      <w:r w:rsidRPr="00130EB1">
        <w:rPr>
          <w:rFonts w:ascii="Times New Roman" w:hAnsi="Times New Roman" w:cs="Times New Roman"/>
        </w:rPr>
        <w:t xml:space="preserve"> (R6 – projectpartner (medewerker advies Visio))</w:t>
      </w:r>
    </w:p>
    <w:p w14:paraId="7D1E5457" w14:textId="77777777" w:rsidR="003A590A" w:rsidRPr="00130EB1" w:rsidRDefault="003A590A" w:rsidP="003A590A">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“Maar als ik een gesprek aanga met een club, ga ik niet zeggen van: oké, jullie willen een blindentribune, die moet er dan zo en zo uitzien. Mijn eerste vraag is altijd: hoe zijn jullie op dit vraagstuk terecht gekomen? Ik ben meer van: wat hebben jullie nodig en wat past bij jullie? Want wat bij Feyenoord past, hoeft niet bij Ajax te passen enzovoorts.”</w:t>
      </w:r>
      <w:r w:rsidRPr="00130EB1">
        <w:rPr>
          <w:rFonts w:ascii="Times New Roman" w:hAnsi="Times New Roman" w:cs="Times New Roman"/>
        </w:rPr>
        <w:t xml:space="preserve"> (R6 – projectpartner (medewerker advies Visio))</w:t>
      </w:r>
    </w:p>
    <w:p w14:paraId="0F967F33" w14:textId="77777777" w:rsidR="003A590A" w:rsidRPr="00130EB1" w:rsidRDefault="003A590A" w:rsidP="003A590A">
      <w:pPr>
        <w:rPr>
          <w:rFonts w:ascii="Times New Roman" w:hAnsi="Times New Roman" w:cs="Times New Roman"/>
        </w:rPr>
      </w:pPr>
      <w:r w:rsidRPr="00130EB1">
        <w:rPr>
          <w:rFonts w:ascii="Times New Roman" w:hAnsi="Times New Roman" w:cs="Times New Roman"/>
        </w:rPr>
        <w:t xml:space="preserve">Uit bovenstaande citaten blijkt dat Stichting Willem II Betrokken, in samenspraak met de doelgroep, kan bepalen hoe zij een Blindentribune implementeren met advies van Visio. De doelgroep van de Blindentribune bij Willem II, de slechtzienden, hebben dan ook een essentiële rol bij het bepalen hoe de Blindentribune wordt vormgegeven, aangezien Stichting Willem II Betrokken deze doelgroep nadrukkelijk betrekt bij de invulling van de Blindentribune naar gelang hun behoeften en wensen. Stichting Willem II Betrokken heeft het Oogcafé Tilburg, een lokale organisatie die dienst als ontmoetingsplaats voor slechtzienden, meermaals benaderd en betrokken bij de totstandkoming van de Blindentribune bij Willem II. R2 geeft aan dat het betrekken van de slechtzienden de efficiëntie van het project kan verhogen, alsmede de inclusiviteit in het stadion kan bevorderen. </w:t>
      </w:r>
    </w:p>
    <w:p w14:paraId="1B9A8918" w14:textId="77777777" w:rsidR="003A590A" w:rsidRPr="00130EB1" w:rsidRDefault="003A590A" w:rsidP="003A590A">
      <w:pPr>
        <w:pBdr>
          <w:top w:val="single" w:sz="4" w:space="1" w:color="auto"/>
          <w:left w:val="single" w:sz="4" w:space="4" w:color="auto"/>
          <w:bottom w:val="single" w:sz="4" w:space="1" w:color="auto"/>
          <w:right w:val="single" w:sz="4" w:space="4" w:color="auto"/>
        </w:pBdr>
        <w:rPr>
          <w:rFonts w:ascii="Times New Roman" w:hAnsi="Times New Roman" w:cs="Times New Roman"/>
          <w:i/>
          <w:iCs/>
        </w:rPr>
      </w:pPr>
      <w:r w:rsidRPr="00130EB1">
        <w:rPr>
          <w:rFonts w:ascii="Times New Roman" w:hAnsi="Times New Roman" w:cs="Times New Roman"/>
          <w:i/>
          <w:iCs/>
        </w:rPr>
        <w:t xml:space="preserve">“[Naam] heeft me een berichtje gestuurd met wat onze wensen waren vanuit het Oogcafé voor de Blindentribune. Dus dat gaf ons wel een betrokken gevoel. Ook toen ze het stadion gingen renoveren hebben ze aspecten vanuit de slechtzienden meegenomen in het stadion. En dat vind ik verstandig van Willem II. Betrek elke doelgroep erbij om het zo inclusief mogelijk te maken.” </w:t>
      </w:r>
      <w:r w:rsidRPr="00130EB1">
        <w:rPr>
          <w:rFonts w:ascii="Times New Roman" w:hAnsi="Times New Roman" w:cs="Times New Roman"/>
          <w:i/>
          <w:iCs/>
        </w:rPr>
        <w:br/>
      </w:r>
      <w:r w:rsidRPr="00130EB1">
        <w:rPr>
          <w:rFonts w:ascii="Times New Roman" w:hAnsi="Times New Roman" w:cs="Times New Roman"/>
        </w:rPr>
        <w:t>(R2 – deelnemer (testfase) Blindentribune en contactpersoon Oogcafé Tilburg)</w:t>
      </w:r>
    </w:p>
    <w:p w14:paraId="128A0EBA" w14:textId="77777777" w:rsidR="003A590A" w:rsidRPr="00130EB1" w:rsidRDefault="003A590A" w:rsidP="003A590A">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 xml:space="preserve">“Maar we zijn zeker gevraagd naar bepaalde aspecten en dat vergroot, denk ik, de efficiëntie van het project.” </w:t>
      </w:r>
      <w:r w:rsidRPr="00130EB1">
        <w:rPr>
          <w:rFonts w:ascii="Times New Roman" w:hAnsi="Times New Roman" w:cs="Times New Roman"/>
        </w:rPr>
        <w:t>(R2 – deelnemer (testfase) Blindentribune en contactpersoon Oogcafé Tilburg)</w:t>
      </w:r>
    </w:p>
    <w:p w14:paraId="5563A11A" w14:textId="77777777" w:rsidR="003A590A" w:rsidRPr="00130EB1" w:rsidRDefault="003A590A" w:rsidP="003A590A">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“Er wordt heel veel gecommuniceerd met ons over wat onze wensen zijn.”</w:t>
      </w:r>
      <w:r w:rsidRPr="00130EB1">
        <w:rPr>
          <w:rFonts w:ascii="Times New Roman" w:hAnsi="Times New Roman" w:cs="Times New Roman"/>
        </w:rPr>
        <w:t xml:space="preserve"> (R3 – deelnemer Blindentribune)</w:t>
      </w:r>
    </w:p>
    <w:p w14:paraId="1B0DA531" w14:textId="77777777" w:rsidR="00EF0585" w:rsidRPr="00130EB1" w:rsidRDefault="00EF0585" w:rsidP="00D553A5">
      <w:pPr>
        <w:rPr>
          <w:rFonts w:ascii="Times New Roman" w:hAnsi="Times New Roman" w:cs="Times New Roman"/>
        </w:rPr>
      </w:pPr>
    </w:p>
    <w:p w14:paraId="6D5E640F" w14:textId="5EEBE719" w:rsidR="00D553A5" w:rsidRPr="00130EB1" w:rsidRDefault="004E4A00" w:rsidP="00D553A5">
      <w:pPr>
        <w:rPr>
          <w:rFonts w:ascii="Times New Roman" w:hAnsi="Times New Roman" w:cs="Times New Roman"/>
        </w:rPr>
      </w:pPr>
      <w:r w:rsidRPr="00130EB1">
        <w:rPr>
          <w:rFonts w:ascii="Times New Roman" w:hAnsi="Times New Roman" w:cs="Times New Roman"/>
        </w:rPr>
        <w:lastRenderedPageBreak/>
        <w:t>Het</w:t>
      </w:r>
      <w:r w:rsidR="00D553A5" w:rsidRPr="00130EB1">
        <w:rPr>
          <w:rFonts w:ascii="Times New Roman" w:hAnsi="Times New Roman" w:cs="Times New Roman"/>
        </w:rPr>
        <w:t xml:space="preserve"> leerdoel </w:t>
      </w:r>
      <w:r w:rsidRPr="00130EB1">
        <w:rPr>
          <w:rFonts w:ascii="Times New Roman" w:hAnsi="Times New Roman" w:cs="Times New Roman"/>
        </w:rPr>
        <w:t xml:space="preserve">dat de kinderen </w:t>
      </w:r>
      <w:r w:rsidR="006D73D7" w:rsidRPr="00130EB1">
        <w:rPr>
          <w:rFonts w:ascii="Times New Roman" w:hAnsi="Times New Roman" w:cs="Times New Roman"/>
        </w:rPr>
        <w:t xml:space="preserve">bij Playing for Success </w:t>
      </w:r>
      <w:r w:rsidRPr="00130EB1">
        <w:rPr>
          <w:rFonts w:ascii="Times New Roman" w:hAnsi="Times New Roman" w:cs="Times New Roman"/>
        </w:rPr>
        <w:t xml:space="preserve">opstellen </w:t>
      </w:r>
      <w:r w:rsidR="00D553A5" w:rsidRPr="00130EB1">
        <w:rPr>
          <w:rFonts w:ascii="Times New Roman" w:hAnsi="Times New Roman" w:cs="Times New Roman"/>
        </w:rPr>
        <w:t xml:space="preserve">is een afgeleide van het leerdoel waarvoor de ouders en de docent van de betreffende basisschool het kind hebben opgegeven bij Playing for Success. Het leerdoel dat door de ouders en docent van de betreffende basisschool is bepaald, dient altijd een relatie te hebben met één of meerdere van de vier pilaren waar Playing for Success voor staat: zelfvertrouwen, motivatie, samenwerken of zelfstandigheid. R13 en R14 geven aan dat de kinderen zelf niet altijd achter het leerdoel vanuit de ouders en docent van betreffende basisschool staan, waardoor het kind gevraagd wordt zelf na te denken over een leerdoel dat bij hen past en de stappen die zij willen zetten om dit leerdoel te bereiken. </w:t>
      </w:r>
    </w:p>
    <w:p w14:paraId="59318C28" w14:textId="77777777" w:rsidR="00D553A5" w:rsidRPr="00130EB1" w:rsidRDefault="00D553A5" w:rsidP="00D553A5">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“Ze worden ook door school opgegeven. Wij gaan dan samen met het kind het leerdoel vanuit hun optiek nog een keer in, omdat soms alleen de ouders dit hebben ingevuld. De kinderen staan hier soms niet achter. Het is natuurlijk belangrijk dat het kind zelf weet waarom hij of zij deelneemt, zodat de motivatie om dit te bereiken ook vanuit hunzelf komt en niet wordt opgelegd door een school of een ouder.”</w:t>
      </w:r>
      <w:r w:rsidRPr="00130EB1">
        <w:rPr>
          <w:rFonts w:ascii="Times New Roman" w:hAnsi="Times New Roman" w:cs="Times New Roman"/>
        </w:rPr>
        <w:t xml:space="preserve"> (R13 – uitvoerenden (stagiair))</w:t>
      </w:r>
    </w:p>
    <w:p w14:paraId="5CDACC59" w14:textId="77777777" w:rsidR="00D553A5" w:rsidRPr="00130EB1" w:rsidRDefault="00D553A5" w:rsidP="00D553A5">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rPr>
        <w:t>“</w:t>
      </w:r>
      <w:r w:rsidRPr="00130EB1">
        <w:rPr>
          <w:rFonts w:ascii="Times New Roman" w:hAnsi="Times New Roman" w:cs="Times New Roman"/>
          <w:i/>
          <w:iCs/>
        </w:rPr>
        <w:t>Wij vullen het ‘wonderdoel’ in. Dit is het leerdoel wat het kind zelf wil leren. Want de leerdoelen die vooraf opgesteld zijn blijkt soms uit dat het het leerdoel van de ouders was voor het kind. En daar willen de kinderen dan zelf niet aan werken. Dus daarom hebben we die ‘wondervraag’ om erachter te komen wat het kind zelf wil, zodat het kind er zelf achter staat.”</w:t>
      </w:r>
      <w:r w:rsidRPr="00130EB1">
        <w:rPr>
          <w:rFonts w:ascii="Times New Roman" w:hAnsi="Times New Roman" w:cs="Times New Roman"/>
        </w:rPr>
        <w:t xml:space="preserve"> (R14 – uitvoerenden (stagiair))</w:t>
      </w:r>
    </w:p>
    <w:p w14:paraId="17DFC641" w14:textId="4F91A0A5" w:rsidR="0035165A" w:rsidRPr="00130EB1" w:rsidRDefault="0035165A" w:rsidP="0035165A">
      <w:pPr>
        <w:rPr>
          <w:rFonts w:ascii="Times New Roman" w:hAnsi="Times New Roman" w:cs="Times New Roman"/>
        </w:rPr>
      </w:pPr>
      <w:r w:rsidRPr="00130EB1">
        <w:rPr>
          <w:rFonts w:ascii="Times New Roman" w:hAnsi="Times New Roman" w:cs="Times New Roman"/>
        </w:rPr>
        <w:t xml:space="preserve">Uit de interviews met de kinderen blijkt dat </w:t>
      </w:r>
      <w:r w:rsidR="006B1F87" w:rsidRPr="00130EB1">
        <w:rPr>
          <w:rFonts w:ascii="Times New Roman" w:hAnsi="Times New Roman" w:cs="Times New Roman"/>
        </w:rPr>
        <w:t>de deelnemers</w:t>
      </w:r>
      <w:r w:rsidRPr="00130EB1">
        <w:rPr>
          <w:rFonts w:ascii="Times New Roman" w:hAnsi="Times New Roman" w:cs="Times New Roman"/>
        </w:rPr>
        <w:t xml:space="preserve"> dit niet zo letterlijk ervaren als R13 en R14 aangeven. R8 geeft aan het lastig te vinden zelf een leerdoel te formuleren en daarbij de hulp van de stagiaires goed te kunnen gebruiken. R9 vindt het zelf mogen opstellen van een leerdoel leerzaam om te doen. Tot slot vindt R10 het spannend om een leerdoel te formuleren. De interpretaties vanuit de kinderen komen niet letterlijk overeen met de interpretaties vanuit de stagiaires. De drie kinderen geven aan ‘het moeilijk te vinden’, ‘het leerzaam te vinden’ en ‘spannend te vinden’ om zelf een leerdoel op te stellen. Deze drie bevindingen kunnen worden gekoppeld aan het feit dat de kinderen geen ervaring hebben met het bepalen van een eigen leerdoel, maar hier wel van kunnen leren. Aangezien R13 en R14 aangeven dat het doel van het door de kinderen zelf laten opstellen van een leerdoel is om de kinderen zelf te laten nadenken over wat zij beogen te bereiken met Playing for Success, en de kinderen het opstellen van een leerdoel als ‘leerzaam’ ervaren, lijkt het belangrijkste uitgangspunt hiervan dat de kinderen leren om zelfstandig te bepalen wat zij willen bereiken. </w:t>
      </w:r>
    </w:p>
    <w:p w14:paraId="7EC55A97" w14:textId="77777777" w:rsidR="0035165A" w:rsidRPr="00130EB1" w:rsidRDefault="0035165A" w:rsidP="0035165A">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“Want dan kan iemand ook met mij meedenken, omdat ik het zelf moeilijker vind om dat goed op te schrijven.”</w:t>
      </w:r>
      <w:r w:rsidRPr="00130EB1">
        <w:rPr>
          <w:rFonts w:ascii="Times New Roman" w:hAnsi="Times New Roman" w:cs="Times New Roman"/>
        </w:rPr>
        <w:t xml:space="preserve"> (R8 – doelgroep (deelnemer))</w:t>
      </w:r>
    </w:p>
    <w:p w14:paraId="74314EC9" w14:textId="77777777" w:rsidR="0035165A" w:rsidRPr="00130EB1" w:rsidRDefault="0035165A" w:rsidP="0035165A">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“Goed, want dan leer ik dat ook te doen.”</w:t>
      </w:r>
      <w:r w:rsidRPr="00130EB1">
        <w:rPr>
          <w:rFonts w:ascii="Times New Roman" w:hAnsi="Times New Roman" w:cs="Times New Roman"/>
        </w:rPr>
        <w:t xml:space="preserve"> (R9 – doelgroep (deelnemer))</w:t>
      </w:r>
    </w:p>
    <w:p w14:paraId="22A85FA5" w14:textId="77777777" w:rsidR="0035165A" w:rsidRPr="00130EB1" w:rsidRDefault="0035165A" w:rsidP="0035165A">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“Spannend, want ik wist niet zo goed wat ik moest opschrijven.”</w:t>
      </w:r>
      <w:r w:rsidRPr="00130EB1">
        <w:rPr>
          <w:rFonts w:ascii="Times New Roman" w:hAnsi="Times New Roman" w:cs="Times New Roman"/>
        </w:rPr>
        <w:t xml:space="preserve"> (R10 – doelgroep (deelnemer))</w:t>
      </w:r>
    </w:p>
    <w:p w14:paraId="2584AD9F" w14:textId="5FAF35AD" w:rsidR="007D7F89" w:rsidRPr="00130EB1" w:rsidRDefault="00817DD8" w:rsidP="007D7F89">
      <w:pPr>
        <w:rPr>
          <w:rFonts w:ascii="Times New Roman" w:hAnsi="Times New Roman" w:cs="Times New Roman"/>
        </w:rPr>
      </w:pPr>
      <w:r w:rsidRPr="00130EB1">
        <w:rPr>
          <w:rFonts w:ascii="Times New Roman" w:hAnsi="Times New Roman" w:cs="Times New Roman"/>
        </w:rPr>
        <w:t xml:space="preserve">Uit het interview met R15 blijkt dat de ouders enkel betrokken worden </w:t>
      </w:r>
      <w:r w:rsidR="001820E9">
        <w:rPr>
          <w:rFonts w:ascii="Times New Roman" w:hAnsi="Times New Roman" w:cs="Times New Roman"/>
        </w:rPr>
        <w:t xml:space="preserve">bij Playing for Success </w:t>
      </w:r>
      <w:r w:rsidRPr="00130EB1">
        <w:rPr>
          <w:rFonts w:ascii="Times New Roman" w:hAnsi="Times New Roman" w:cs="Times New Roman"/>
        </w:rPr>
        <w:t xml:space="preserve">door middel van het zenden van informatie. Dit gebeurt middels een informatiebijeenkomst, het aanreiken van een evaluatieverslag over hun kind en een nazorgfolder. Daarbij geeft R15 aan dat sommige ouders Playing for Success als ‘leuk’ ervaren en sporadisch de reactie voorbijkomt ‘er is wat geleerd’. </w:t>
      </w:r>
      <w:r w:rsidR="0084394D" w:rsidRPr="00130EB1">
        <w:rPr>
          <w:rFonts w:ascii="Times New Roman" w:hAnsi="Times New Roman" w:cs="Times New Roman"/>
        </w:rPr>
        <w:t>De ouders van de kinderen</w:t>
      </w:r>
      <w:r w:rsidR="00A23CE4" w:rsidRPr="00130EB1">
        <w:rPr>
          <w:rFonts w:ascii="Times New Roman" w:hAnsi="Times New Roman" w:cs="Times New Roman"/>
        </w:rPr>
        <w:t xml:space="preserve"> voelen zich </w:t>
      </w:r>
      <w:r w:rsidR="008839E5" w:rsidRPr="00130EB1">
        <w:rPr>
          <w:rFonts w:ascii="Times New Roman" w:hAnsi="Times New Roman" w:cs="Times New Roman"/>
        </w:rPr>
        <w:t xml:space="preserve">dan ook niet betrokken </w:t>
      </w:r>
      <w:r w:rsidR="00A23CE4" w:rsidRPr="00130EB1">
        <w:rPr>
          <w:rFonts w:ascii="Times New Roman" w:hAnsi="Times New Roman" w:cs="Times New Roman"/>
        </w:rPr>
        <w:t xml:space="preserve">bij de inhoud van Playing for Success. R9 geeft aan dat het programma is opgesteld door Playing for Success en dat daardoor de inhoud en uitvoering vaststaat. R8 geeft aan niet op de hoogte te zijn van de inhoud en uitvoering van Playing for Success. </w:t>
      </w:r>
      <w:r w:rsidR="00FA21C1" w:rsidRPr="00130EB1">
        <w:rPr>
          <w:rFonts w:ascii="Times New Roman" w:hAnsi="Times New Roman" w:cs="Times New Roman"/>
        </w:rPr>
        <w:t xml:space="preserve">Uit de interviews blijkt dat de ouders zich </w:t>
      </w:r>
      <w:r w:rsidR="00CE3504" w:rsidRPr="00130EB1">
        <w:rPr>
          <w:rFonts w:ascii="Times New Roman" w:hAnsi="Times New Roman" w:cs="Times New Roman"/>
        </w:rPr>
        <w:t xml:space="preserve">dan ook </w:t>
      </w:r>
      <w:r w:rsidR="00FA21C1" w:rsidRPr="00130EB1">
        <w:rPr>
          <w:rFonts w:ascii="Times New Roman" w:hAnsi="Times New Roman" w:cs="Times New Roman"/>
        </w:rPr>
        <w:t xml:space="preserve">niet betrokken voelen bij Playing for Success, maar </w:t>
      </w:r>
      <w:r w:rsidR="009B745C" w:rsidRPr="00130EB1">
        <w:rPr>
          <w:rFonts w:ascii="Times New Roman" w:hAnsi="Times New Roman" w:cs="Times New Roman"/>
        </w:rPr>
        <w:t xml:space="preserve">uit de data </w:t>
      </w:r>
      <w:r w:rsidR="005265CA" w:rsidRPr="00130EB1">
        <w:rPr>
          <w:rFonts w:ascii="Times New Roman" w:hAnsi="Times New Roman" w:cs="Times New Roman"/>
        </w:rPr>
        <w:t xml:space="preserve">kan ook niet bekrachtigd worden dat zij betrokken willen worden in het project. </w:t>
      </w:r>
    </w:p>
    <w:p w14:paraId="089DD697" w14:textId="48516FC6" w:rsidR="003E01A6" w:rsidRPr="00130EB1" w:rsidRDefault="003E01A6" w:rsidP="001C7873">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30EB1">
        <w:rPr>
          <w:rFonts w:ascii="Times New Roman" w:hAnsi="Times New Roman" w:cs="Times New Roman"/>
          <w:i/>
          <w:iCs/>
        </w:rPr>
        <w:t>“En betreft de ouders: we proberen elke drie weken een verslag te schrijven over het kind en de ouders hierin mee te nemen. Dus die betrokkenheid is er. Ook na afloop van het project nodigen we de ouders uit in het leercentrum om echt die verbinding te krijgen. De ouders zijn over het algemeen wel echt positief over het project. Maar je krijgt soms wel de reactie van ‘het is leuk’. En leuk vind ik zelf niet genoeg. Ook de reactie van dat er wat geleerd is hoor, maar dit kan in mijn optiek meer naar voren komen. We hebben nu een nazorgfolder waarin we de ouders blijven betrekken, maar we reflecteren daar niet meer op het project.”</w:t>
      </w:r>
      <w:r w:rsidRPr="00130EB1">
        <w:rPr>
          <w:rFonts w:ascii="Times New Roman" w:hAnsi="Times New Roman" w:cs="Times New Roman"/>
        </w:rPr>
        <w:t xml:space="preserve"> (R15 – projectpartner (centrummanager Playing for Success)</w:t>
      </w:r>
    </w:p>
    <w:p w14:paraId="7739D518" w14:textId="5962C6D7" w:rsidR="00672CC7" w:rsidRPr="00130EB1" w:rsidRDefault="00672CC7" w:rsidP="001C7873">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30EB1">
        <w:rPr>
          <w:rFonts w:ascii="Times New Roman" w:hAnsi="Times New Roman" w:cs="Times New Roman"/>
          <w:i/>
          <w:iCs/>
        </w:rPr>
        <w:t xml:space="preserve">“Als ouder relatief heel weinig. Want programma is natuurlijk opgesteld door Playing for Success. Dus de online en fysieke lessen waren gewoon geregeld. De enige invloed die wij hebben is te zeggen dat [naam] d’r </w:t>
      </w:r>
      <w:r w:rsidRPr="00130EB1">
        <w:rPr>
          <w:rFonts w:ascii="Times New Roman" w:hAnsi="Times New Roman" w:cs="Times New Roman"/>
          <w:i/>
          <w:iCs/>
        </w:rPr>
        <w:lastRenderedPageBreak/>
        <w:t>opdrachten moet maken. We hadden verder geen invloed op de uitvoering of inhoud van het project, nee.”</w:t>
      </w:r>
      <w:r w:rsidRPr="00130EB1">
        <w:rPr>
          <w:rFonts w:ascii="Times New Roman" w:hAnsi="Times New Roman" w:cs="Times New Roman"/>
        </w:rPr>
        <w:t xml:space="preserve"> (R9 – doelgroep (ouder))</w:t>
      </w:r>
    </w:p>
    <w:p w14:paraId="39BFF5E0" w14:textId="77777777" w:rsidR="00987C13" w:rsidRPr="00130EB1" w:rsidRDefault="00987C13" w:rsidP="00987C13">
      <w:pPr>
        <w:rPr>
          <w:rFonts w:ascii="Times New Roman" w:hAnsi="Times New Roman" w:cs="Times New Roman"/>
        </w:rPr>
      </w:pPr>
      <w:r w:rsidRPr="00130EB1">
        <w:rPr>
          <w:rFonts w:ascii="Times New Roman" w:hAnsi="Times New Roman" w:cs="Times New Roman"/>
        </w:rPr>
        <w:t xml:space="preserve">De slechtzienden vanuit het Oogcafé die aangaven de Blindentribune als een interessant project te zien, hebben meegedaan aan een pilottraject, waarbij verschillende technische apparatuur is getest. Uiteindelijk is in samenspraak tussen Stichting Willem II Betrokken, de verslaggevers en de slechtzienden bepaald welke technische apparatuur de beste beleving geeft. R1 en R2 geven daarbij aan het ‘fijn’ en ‘goed’ te vinden dat zij betrokken zijn bij de keuze voor de technische apparatuur. </w:t>
      </w:r>
    </w:p>
    <w:p w14:paraId="144858E3" w14:textId="77777777" w:rsidR="00987C13" w:rsidRPr="00130EB1" w:rsidRDefault="00987C13" w:rsidP="00987C13">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“Wel zijn we gevraagd om deel te nemen in de testfase. We mochten toen verschillende hoofdtelefoons testen. Dit was wel erg fijn.”</w:t>
      </w:r>
      <w:r w:rsidRPr="00130EB1">
        <w:rPr>
          <w:rFonts w:ascii="Times New Roman" w:hAnsi="Times New Roman" w:cs="Times New Roman"/>
        </w:rPr>
        <w:t xml:space="preserve"> (R1 – deelnemer Blindentribune)</w:t>
      </w:r>
    </w:p>
    <w:p w14:paraId="3686AD05" w14:textId="77777777" w:rsidR="00987C13" w:rsidRPr="00130EB1" w:rsidRDefault="00987C13" w:rsidP="00987C13">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rPr>
        <w:t>“</w:t>
      </w:r>
      <w:r w:rsidRPr="00130EB1">
        <w:rPr>
          <w:rFonts w:ascii="Times New Roman" w:hAnsi="Times New Roman" w:cs="Times New Roman"/>
          <w:i/>
          <w:iCs/>
        </w:rPr>
        <w:t>Nou, op een gegeven moment zijn de microfoons enzo getest, daar hoorde je wel verschil tussen. Maar toen hebben ze echt goed getest en gekeken welke het beste was. En ja, dat is dan gewoon goed hè.”</w:t>
      </w:r>
      <w:r w:rsidRPr="00130EB1">
        <w:rPr>
          <w:rFonts w:ascii="Times New Roman" w:hAnsi="Times New Roman" w:cs="Times New Roman"/>
        </w:rPr>
        <w:t xml:space="preserve"> (R2 – deelnemer (testfase) Blindentribune en contactpersoon Oogcafé Tilburg)</w:t>
      </w:r>
    </w:p>
    <w:p w14:paraId="67A86744" w14:textId="77777777" w:rsidR="00987C13" w:rsidRPr="00130EB1" w:rsidRDefault="00987C13" w:rsidP="00987C13">
      <w:pPr>
        <w:rPr>
          <w:rFonts w:ascii="Times New Roman" w:hAnsi="Times New Roman" w:cs="Times New Roman"/>
        </w:rPr>
      </w:pPr>
      <w:r w:rsidRPr="00130EB1">
        <w:rPr>
          <w:rFonts w:ascii="Times New Roman" w:hAnsi="Times New Roman" w:cs="Times New Roman"/>
        </w:rPr>
        <w:t xml:space="preserve">Daarnaast hebben de slechtzienden al jaren een seizoenkaart bij Willem II met een vaste stoel. Elke bevraagde respondent gaf aan het belangrijk te vinden om hun eigen stoel op de tribune te behouden en dus niet in een gezamenlijk ‘slechtzienden vak’ plaats te moeten nemen. Stichting Willem II Betrokken heeft hier gehoor aan gegeven, waardoor de deelnemers op hun ‘eigen stoeltje’ de wedstrijd kunnen beleven. </w:t>
      </w:r>
    </w:p>
    <w:p w14:paraId="428E7C5C" w14:textId="77777777" w:rsidR="00987C13" w:rsidRPr="00130EB1" w:rsidRDefault="00987C13" w:rsidP="00987C13">
      <w:pPr>
        <w:pBdr>
          <w:top w:val="single" w:sz="4" w:space="1" w:color="auto"/>
          <w:left w:val="single" w:sz="4" w:space="4" w:color="auto"/>
          <w:bottom w:val="single" w:sz="4" w:space="1" w:color="auto"/>
          <w:right w:val="single" w:sz="4" w:space="4" w:color="auto"/>
        </w:pBdr>
        <w:rPr>
          <w:rFonts w:ascii="Times New Roman" w:hAnsi="Times New Roman" w:cs="Times New Roman"/>
          <w:i/>
          <w:iCs/>
        </w:rPr>
      </w:pPr>
      <w:r w:rsidRPr="00130EB1">
        <w:rPr>
          <w:rFonts w:ascii="Times New Roman" w:hAnsi="Times New Roman" w:cs="Times New Roman"/>
          <w:i/>
          <w:iCs/>
        </w:rPr>
        <w:t xml:space="preserve">“De eerste opzet was dan dat we met z’n allen bij elkaar zouden zitten op één ‘blindentribune’, of één rij zelfs. Wel met begeleiders. Maar van ons uit was de wens om toch samen met vrienden te kunnen zitten waar we al jaren mee wedstrijden bezoeken.” </w:t>
      </w:r>
      <w:r w:rsidRPr="00130EB1">
        <w:rPr>
          <w:rFonts w:ascii="Times New Roman" w:hAnsi="Times New Roman" w:cs="Times New Roman"/>
        </w:rPr>
        <w:t>(R3 - deelnemer Blindentribune)</w:t>
      </w:r>
    </w:p>
    <w:p w14:paraId="6F45BB66" w14:textId="77777777" w:rsidR="00987C13" w:rsidRPr="00130EB1" w:rsidRDefault="00987C13" w:rsidP="00987C13">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 xml:space="preserve">“Bij Feyenoord en AZ hebben ze dus een vaste tribune waar alle slechtzienden zitten. Die zitten dus samen in één vak. Maar ik had zoiets van, ik ga al 30 jaar naar Willem II op m’n vaste stoel. Het is echt een clubje rondom mijn stoel waar al 10-12 jaar dezelfde mensen zitten. Dus dat zou betekenen dat ik door mijn beperking daar weg moeten en ergens anders moet gaan zitten.” </w:t>
      </w:r>
      <w:r w:rsidRPr="00130EB1">
        <w:rPr>
          <w:rFonts w:ascii="Times New Roman" w:hAnsi="Times New Roman" w:cs="Times New Roman"/>
        </w:rPr>
        <w:t>(R1 – deelnemer Blindentribune)</w:t>
      </w:r>
    </w:p>
    <w:p w14:paraId="0AED67DA" w14:textId="6C22BA36" w:rsidR="00767E98" w:rsidRPr="00130EB1" w:rsidRDefault="00987C13" w:rsidP="008203D1">
      <w:pPr>
        <w:pBdr>
          <w:top w:val="single" w:sz="4" w:space="1" w:color="auto"/>
          <w:left w:val="single" w:sz="4" w:space="4" w:color="auto"/>
          <w:bottom w:val="single" w:sz="4" w:space="1" w:color="auto"/>
          <w:right w:val="single" w:sz="4" w:space="4" w:color="auto"/>
        </w:pBdr>
        <w:rPr>
          <w:rFonts w:ascii="Times New Roman" w:hAnsi="Times New Roman" w:cs="Times New Roman"/>
          <w:i/>
          <w:iCs/>
        </w:rPr>
      </w:pPr>
      <w:r w:rsidRPr="00130EB1">
        <w:rPr>
          <w:rFonts w:ascii="Times New Roman" w:hAnsi="Times New Roman" w:cs="Times New Roman"/>
        </w:rPr>
        <w:t>“</w:t>
      </w:r>
      <w:r w:rsidRPr="00130EB1">
        <w:rPr>
          <w:rFonts w:ascii="Times New Roman" w:hAnsi="Times New Roman" w:cs="Times New Roman"/>
          <w:i/>
          <w:iCs/>
        </w:rPr>
        <w:t>Die vonden het met name belangrijk dat ze konden zitten waar ze willen. Met name de mensen die al een seizoenkaart hebben. Het is natuurlijk wel fijn als je op je eigen plekje kan zitten. En niet dat als je met een vriend gaat niet naast hem kan zitten, omdat je als slechtziende op een bepaalde plek moet zitten met z’n allen.”</w:t>
      </w:r>
      <w:r w:rsidRPr="00130EB1">
        <w:rPr>
          <w:rFonts w:ascii="Times New Roman" w:hAnsi="Times New Roman" w:cs="Times New Roman"/>
        </w:rPr>
        <w:t xml:space="preserve"> (R2 – deelnemer (testfase) Blindentribune en contactpersoon Oogcafé Tilburg)</w:t>
      </w:r>
    </w:p>
    <w:p w14:paraId="03234039" w14:textId="51B269E1" w:rsidR="00550F94" w:rsidRPr="00130EB1" w:rsidRDefault="002A7483" w:rsidP="00550F94">
      <w:pPr>
        <w:rPr>
          <w:rFonts w:ascii="Times New Roman" w:hAnsi="Times New Roman" w:cs="Times New Roman"/>
        </w:rPr>
      </w:pPr>
      <w:r>
        <w:rPr>
          <w:rFonts w:ascii="Times New Roman" w:hAnsi="Times New Roman" w:cs="Times New Roman"/>
        </w:rPr>
        <w:pict w14:anchorId="7CEDB168">
          <v:rect id="_x0000_i1034" style="width:0;height:1.5pt" o:hralign="center" o:hrstd="t" o:hr="t" fillcolor="#a0a0a0" stroked="f"/>
        </w:pict>
      </w:r>
    </w:p>
    <w:p w14:paraId="5174AD5A" w14:textId="05B866AC" w:rsidR="00985B66" w:rsidRPr="00130EB1" w:rsidRDefault="00985B66" w:rsidP="00985B66">
      <w:pPr>
        <w:pStyle w:val="Kop4"/>
        <w:rPr>
          <w:rFonts w:ascii="Times New Roman" w:hAnsi="Times New Roman" w:cs="Times New Roman"/>
          <w:color w:val="auto"/>
        </w:rPr>
      </w:pPr>
      <w:r w:rsidRPr="00130EB1">
        <w:rPr>
          <w:rFonts w:ascii="Times New Roman" w:hAnsi="Times New Roman" w:cs="Times New Roman"/>
          <w:color w:val="auto"/>
        </w:rPr>
        <w:t>6.2.3.1 Resumé</w:t>
      </w:r>
    </w:p>
    <w:p w14:paraId="1660351F" w14:textId="332A6A66" w:rsidR="00983B03" w:rsidRPr="00130EB1" w:rsidRDefault="0007203D" w:rsidP="00985B66">
      <w:pPr>
        <w:rPr>
          <w:rFonts w:ascii="Times New Roman" w:hAnsi="Times New Roman" w:cs="Times New Roman"/>
        </w:rPr>
      </w:pPr>
      <w:r w:rsidRPr="00130EB1">
        <w:rPr>
          <w:rFonts w:ascii="Times New Roman" w:hAnsi="Times New Roman" w:cs="Times New Roman"/>
        </w:rPr>
        <w:t xml:space="preserve">Samengevat is de invloed </w:t>
      </w:r>
      <w:r w:rsidR="00613E08" w:rsidRPr="00130EB1">
        <w:rPr>
          <w:rFonts w:ascii="Times New Roman" w:hAnsi="Times New Roman" w:cs="Times New Roman"/>
        </w:rPr>
        <w:t xml:space="preserve">van de doelgroep </w:t>
      </w:r>
      <w:r w:rsidRPr="00130EB1">
        <w:rPr>
          <w:rFonts w:ascii="Times New Roman" w:hAnsi="Times New Roman" w:cs="Times New Roman"/>
        </w:rPr>
        <w:t xml:space="preserve">op de </w:t>
      </w:r>
      <w:r w:rsidRPr="00130EB1">
        <w:rPr>
          <w:rFonts w:ascii="Times New Roman" w:hAnsi="Times New Roman" w:cs="Times New Roman"/>
          <w:i/>
          <w:iCs/>
        </w:rPr>
        <w:t xml:space="preserve">publieke waarde(n)creatie </w:t>
      </w:r>
      <w:r w:rsidR="00613E08" w:rsidRPr="00130EB1">
        <w:rPr>
          <w:rFonts w:ascii="Times New Roman" w:hAnsi="Times New Roman" w:cs="Times New Roman"/>
        </w:rPr>
        <w:t xml:space="preserve">verschillend per project. </w:t>
      </w:r>
      <w:r w:rsidR="00767A1B" w:rsidRPr="00130EB1">
        <w:rPr>
          <w:rFonts w:ascii="Times New Roman" w:hAnsi="Times New Roman" w:cs="Times New Roman"/>
        </w:rPr>
        <w:t xml:space="preserve">Waar bij Playing for Success de doelgroep niet tot nauwelijks invloed kan uitoefenen op de </w:t>
      </w:r>
      <w:r w:rsidR="00767A1B" w:rsidRPr="00130EB1">
        <w:rPr>
          <w:rFonts w:ascii="Times New Roman" w:hAnsi="Times New Roman" w:cs="Times New Roman"/>
          <w:i/>
          <w:iCs/>
        </w:rPr>
        <w:t xml:space="preserve">publieke waarde(n)creatie, </w:t>
      </w:r>
      <w:r w:rsidR="00F23C3E" w:rsidRPr="00130EB1">
        <w:rPr>
          <w:rFonts w:ascii="Times New Roman" w:hAnsi="Times New Roman" w:cs="Times New Roman"/>
        </w:rPr>
        <w:t>kan</w:t>
      </w:r>
      <w:r w:rsidR="00767A1B" w:rsidRPr="00130EB1">
        <w:rPr>
          <w:rFonts w:ascii="Times New Roman" w:hAnsi="Times New Roman" w:cs="Times New Roman"/>
        </w:rPr>
        <w:t xml:space="preserve"> de doelgroep bij de Blindentribune dit wel. </w:t>
      </w:r>
    </w:p>
    <w:p w14:paraId="0448227B" w14:textId="1BF80EE5" w:rsidR="003E0D51" w:rsidRPr="00130EB1" w:rsidRDefault="00B51999" w:rsidP="00985B66">
      <w:pPr>
        <w:rPr>
          <w:rFonts w:ascii="Times New Roman" w:hAnsi="Times New Roman" w:cs="Times New Roman"/>
        </w:rPr>
      </w:pPr>
      <w:r w:rsidRPr="00130EB1">
        <w:rPr>
          <w:rFonts w:ascii="Times New Roman" w:hAnsi="Times New Roman" w:cs="Times New Roman"/>
        </w:rPr>
        <w:t>De enige invloed die de deelnemers bij Playing for Success hebben, is dat zij zelf een leerdoel</w:t>
      </w:r>
      <w:r w:rsidR="00C5426A" w:rsidRPr="00130EB1">
        <w:rPr>
          <w:rFonts w:ascii="Times New Roman" w:hAnsi="Times New Roman" w:cs="Times New Roman"/>
        </w:rPr>
        <w:t xml:space="preserve"> mogen opstellen, passend binnen het vastgestelde curriculum. De ouders van deze deelnemers voelen zich niet betrokken bij Playing for Success en </w:t>
      </w:r>
      <w:r w:rsidR="0082791B" w:rsidRPr="00130EB1">
        <w:rPr>
          <w:rFonts w:ascii="Times New Roman" w:hAnsi="Times New Roman" w:cs="Times New Roman"/>
        </w:rPr>
        <w:t xml:space="preserve">hebben geen invloed op het project. </w:t>
      </w:r>
      <w:r w:rsidR="00AD1F8B" w:rsidRPr="00130EB1">
        <w:rPr>
          <w:rFonts w:ascii="Times New Roman" w:hAnsi="Times New Roman" w:cs="Times New Roman"/>
        </w:rPr>
        <w:t xml:space="preserve">Uit de data valt niet te ontkrachten dat </w:t>
      </w:r>
      <w:r w:rsidR="009575FD" w:rsidRPr="00130EB1">
        <w:rPr>
          <w:rFonts w:ascii="Times New Roman" w:hAnsi="Times New Roman" w:cs="Times New Roman"/>
        </w:rPr>
        <w:t xml:space="preserve">de ouders van de deelnemers überhaupt invloed willen uitoefenen. Het lijkt alsof zij de uitvoerenden van Playing for Success ‘vertrouwen’. </w:t>
      </w:r>
      <w:r w:rsidR="0096771A" w:rsidRPr="00130EB1">
        <w:rPr>
          <w:rFonts w:ascii="Times New Roman" w:hAnsi="Times New Roman" w:cs="Times New Roman"/>
        </w:rPr>
        <w:t>Bij de Blindentribune is de doelgroep bij de implementatie van het project voortdurend betrokken. Zo zijn zij betrokken in de pilotfase waarin technische apparatuur is getest en gekozen en he</w:t>
      </w:r>
      <w:r w:rsidR="009016CE" w:rsidRPr="00130EB1">
        <w:rPr>
          <w:rFonts w:ascii="Times New Roman" w:hAnsi="Times New Roman" w:cs="Times New Roman"/>
        </w:rPr>
        <w:t xml:space="preserve">eft Stichting Willem II Betrokken gehoor gegeven aan de wens om de deelnemers op hun ‘eigen stoeltje’ de wedstrijd te laten beleven. </w:t>
      </w:r>
      <w:r w:rsidR="003E0D51" w:rsidRPr="00130EB1">
        <w:rPr>
          <w:rFonts w:ascii="Times New Roman" w:hAnsi="Times New Roman" w:cs="Times New Roman"/>
        </w:rPr>
        <w:br w:type="page"/>
      </w:r>
    </w:p>
    <w:p w14:paraId="36BEE443" w14:textId="5BDE8379" w:rsidR="00590860" w:rsidRPr="00130EB1" w:rsidRDefault="008053A8" w:rsidP="00590860">
      <w:pPr>
        <w:pStyle w:val="Kop3"/>
        <w:rPr>
          <w:rFonts w:ascii="Times New Roman" w:hAnsi="Times New Roman" w:cs="Times New Roman"/>
          <w:color w:val="auto"/>
        </w:rPr>
      </w:pPr>
      <w:bookmarkStart w:id="44" w:name="_Toc75117863"/>
      <w:r w:rsidRPr="00130EB1">
        <w:rPr>
          <w:rFonts w:ascii="Times New Roman" w:hAnsi="Times New Roman" w:cs="Times New Roman"/>
          <w:color w:val="auto"/>
        </w:rPr>
        <w:lastRenderedPageBreak/>
        <w:t>6</w:t>
      </w:r>
      <w:r w:rsidR="00590860" w:rsidRPr="00130EB1">
        <w:rPr>
          <w:rFonts w:ascii="Times New Roman" w:hAnsi="Times New Roman" w:cs="Times New Roman"/>
          <w:color w:val="auto"/>
        </w:rPr>
        <w:t>.2.4 Rol uitvoerende</w:t>
      </w:r>
      <w:r w:rsidR="00010C96" w:rsidRPr="00130EB1">
        <w:rPr>
          <w:rFonts w:ascii="Times New Roman" w:hAnsi="Times New Roman" w:cs="Times New Roman"/>
          <w:color w:val="auto"/>
        </w:rPr>
        <w:t>n</w:t>
      </w:r>
      <w:bookmarkEnd w:id="44"/>
    </w:p>
    <w:p w14:paraId="2D827B3D" w14:textId="705ED7F9" w:rsidR="000C498D" w:rsidRPr="00130EB1" w:rsidRDefault="000C498D" w:rsidP="000C498D">
      <w:pPr>
        <w:rPr>
          <w:rFonts w:ascii="Times New Roman" w:hAnsi="Times New Roman" w:cs="Times New Roman"/>
        </w:rPr>
      </w:pPr>
      <w:r w:rsidRPr="00130EB1">
        <w:rPr>
          <w:rFonts w:ascii="Times New Roman" w:hAnsi="Times New Roman" w:cs="Times New Roman"/>
        </w:rPr>
        <w:t xml:space="preserve">De uitvoerenden bij Playing for Success bestaan uit de docent en de stagiaires. </w:t>
      </w:r>
      <w:r w:rsidR="00E92207" w:rsidRPr="00130EB1">
        <w:rPr>
          <w:rFonts w:ascii="Times New Roman" w:hAnsi="Times New Roman" w:cs="Times New Roman"/>
        </w:rPr>
        <w:t xml:space="preserve">Twee </w:t>
      </w:r>
      <w:r w:rsidR="0027775A" w:rsidRPr="00130EB1">
        <w:rPr>
          <w:rFonts w:ascii="Times New Roman" w:hAnsi="Times New Roman" w:cs="Times New Roman"/>
        </w:rPr>
        <w:t>stagiaires</w:t>
      </w:r>
      <w:r w:rsidR="00E92207" w:rsidRPr="00130EB1">
        <w:rPr>
          <w:rFonts w:ascii="Times New Roman" w:hAnsi="Times New Roman" w:cs="Times New Roman"/>
        </w:rPr>
        <w:t xml:space="preserve"> in dit onderzoek zijn afkomstig van de studie ‘social work’ en één van de studie ‘sport</w:t>
      </w:r>
      <w:r w:rsidR="0087190F" w:rsidRPr="00130EB1">
        <w:rPr>
          <w:rFonts w:ascii="Times New Roman" w:hAnsi="Times New Roman" w:cs="Times New Roman"/>
        </w:rPr>
        <w:t xml:space="preserve">kunde’. </w:t>
      </w:r>
    </w:p>
    <w:p w14:paraId="0718CCFD" w14:textId="41B2DD5F" w:rsidR="005112ED" w:rsidRPr="00130EB1" w:rsidRDefault="007265BE" w:rsidP="000C498D">
      <w:pPr>
        <w:rPr>
          <w:rFonts w:ascii="Times New Roman" w:hAnsi="Times New Roman" w:cs="Times New Roman"/>
        </w:rPr>
      </w:pPr>
      <w:r w:rsidRPr="00130EB1">
        <w:rPr>
          <w:rFonts w:ascii="Times New Roman" w:hAnsi="Times New Roman" w:cs="Times New Roman"/>
        </w:rPr>
        <w:t xml:space="preserve">De rol van de docent </w:t>
      </w:r>
      <w:r w:rsidR="00652720" w:rsidRPr="00130EB1">
        <w:rPr>
          <w:rFonts w:ascii="Times New Roman" w:hAnsi="Times New Roman" w:cs="Times New Roman"/>
        </w:rPr>
        <w:t xml:space="preserve">van Playing for Success </w:t>
      </w:r>
      <w:r w:rsidRPr="00130EB1">
        <w:rPr>
          <w:rFonts w:ascii="Times New Roman" w:hAnsi="Times New Roman" w:cs="Times New Roman"/>
        </w:rPr>
        <w:t xml:space="preserve">is </w:t>
      </w:r>
      <w:r w:rsidR="00637D71" w:rsidRPr="00130EB1">
        <w:rPr>
          <w:rFonts w:ascii="Times New Roman" w:hAnsi="Times New Roman" w:cs="Times New Roman"/>
        </w:rPr>
        <w:t xml:space="preserve">enerzijds het vaststellen </w:t>
      </w:r>
      <w:r w:rsidR="00E61971" w:rsidRPr="00130EB1">
        <w:rPr>
          <w:rFonts w:ascii="Times New Roman" w:hAnsi="Times New Roman" w:cs="Times New Roman"/>
        </w:rPr>
        <w:t xml:space="preserve">en bewaken van de kwaliteit </w:t>
      </w:r>
      <w:r w:rsidR="00637D71" w:rsidRPr="00130EB1">
        <w:rPr>
          <w:rFonts w:ascii="Times New Roman" w:hAnsi="Times New Roman" w:cs="Times New Roman"/>
        </w:rPr>
        <w:t xml:space="preserve">van het curriculum met de centrummanager van Playing for Success, anderzijds </w:t>
      </w:r>
      <w:r w:rsidRPr="00130EB1">
        <w:rPr>
          <w:rFonts w:ascii="Times New Roman" w:hAnsi="Times New Roman" w:cs="Times New Roman"/>
        </w:rPr>
        <w:t xml:space="preserve">het begeleiden </w:t>
      </w:r>
      <w:r w:rsidR="00D73DE4" w:rsidRPr="00130EB1">
        <w:rPr>
          <w:rFonts w:ascii="Times New Roman" w:hAnsi="Times New Roman" w:cs="Times New Roman"/>
        </w:rPr>
        <w:t xml:space="preserve">en opleiden </w:t>
      </w:r>
      <w:r w:rsidRPr="00130EB1">
        <w:rPr>
          <w:rFonts w:ascii="Times New Roman" w:hAnsi="Times New Roman" w:cs="Times New Roman"/>
        </w:rPr>
        <w:t>van de stagiaires</w:t>
      </w:r>
      <w:r w:rsidR="00E71640" w:rsidRPr="00130EB1">
        <w:rPr>
          <w:rFonts w:ascii="Times New Roman" w:hAnsi="Times New Roman" w:cs="Times New Roman"/>
        </w:rPr>
        <w:t xml:space="preserve">, zodat zij de kinderen zo goed mogelijk kunnen begeleiden. </w:t>
      </w:r>
      <w:r w:rsidR="00365A86" w:rsidRPr="00130EB1">
        <w:rPr>
          <w:rFonts w:ascii="Times New Roman" w:hAnsi="Times New Roman" w:cs="Times New Roman"/>
        </w:rPr>
        <w:t xml:space="preserve">De uitvoerenden bij de Blindentribune zijn de verslaggevers en de MVO-manager. </w:t>
      </w:r>
      <w:r w:rsidR="00996B4B" w:rsidRPr="00130EB1">
        <w:rPr>
          <w:rFonts w:ascii="Times New Roman" w:hAnsi="Times New Roman" w:cs="Times New Roman"/>
        </w:rPr>
        <w:t xml:space="preserve">De verslaggevers </w:t>
      </w:r>
      <w:r w:rsidR="002B2A88" w:rsidRPr="00130EB1">
        <w:rPr>
          <w:rFonts w:ascii="Times New Roman" w:hAnsi="Times New Roman" w:cs="Times New Roman"/>
        </w:rPr>
        <w:t xml:space="preserve">staan tijdens de activiteit in contact met de deelnemers. De MVO-manager heeft voor en na de activiteit contact met </w:t>
      </w:r>
      <w:r w:rsidR="000405DD" w:rsidRPr="00130EB1">
        <w:rPr>
          <w:rFonts w:ascii="Times New Roman" w:hAnsi="Times New Roman" w:cs="Times New Roman"/>
        </w:rPr>
        <w:t xml:space="preserve">de doelgroep over eventuele verbeterpunten. </w:t>
      </w:r>
    </w:p>
    <w:p w14:paraId="22411EEE" w14:textId="5D7CA78D" w:rsidR="00256612" w:rsidRPr="00130EB1" w:rsidRDefault="009B5828" w:rsidP="000C498D">
      <w:pPr>
        <w:rPr>
          <w:rFonts w:ascii="Times New Roman" w:hAnsi="Times New Roman" w:cs="Times New Roman"/>
        </w:rPr>
      </w:pPr>
      <w:r w:rsidRPr="00130EB1">
        <w:rPr>
          <w:rFonts w:ascii="Times New Roman" w:hAnsi="Times New Roman" w:cs="Times New Roman"/>
        </w:rPr>
        <w:t xml:space="preserve">R7 geeft aan dat </w:t>
      </w:r>
      <w:r w:rsidR="00776315" w:rsidRPr="00130EB1">
        <w:rPr>
          <w:rFonts w:ascii="Times New Roman" w:hAnsi="Times New Roman" w:cs="Times New Roman"/>
        </w:rPr>
        <w:t xml:space="preserve">het de rol van de docent van Playing for Success is om contact te onderhouden met de ouders. </w:t>
      </w:r>
      <w:r w:rsidR="0042158A" w:rsidRPr="00130EB1">
        <w:rPr>
          <w:rFonts w:ascii="Times New Roman" w:hAnsi="Times New Roman" w:cs="Times New Roman"/>
        </w:rPr>
        <w:t>Dit gebeurt volgens R11 periodiek met betrekking tot de voortgang van hun kind</w:t>
      </w:r>
      <w:r w:rsidR="001F232D" w:rsidRPr="00130EB1">
        <w:rPr>
          <w:rFonts w:ascii="Times New Roman" w:hAnsi="Times New Roman" w:cs="Times New Roman"/>
        </w:rPr>
        <w:t xml:space="preserve">. </w:t>
      </w:r>
      <w:r w:rsidR="00F326B9" w:rsidRPr="00130EB1">
        <w:rPr>
          <w:rFonts w:ascii="Times New Roman" w:hAnsi="Times New Roman" w:cs="Times New Roman"/>
        </w:rPr>
        <w:t xml:space="preserve"> </w:t>
      </w:r>
    </w:p>
    <w:p w14:paraId="25D92E04" w14:textId="6D8CE321" w:rsidR="00195E8F" w:rsidRPr="00130EB1" w:rsidRDefault="004D65DC" w:rsidP="00256612">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w:t>
      </w:r>
      <w:r w:rsidR="00195E8F" w:rsidRPr="00130EB1">
        <w:rPr>
          <w:rFonts w:ascii="Times New Roman" w:hAnsi="Times New Roman" w:cs="Times New Roman"/>
          <w:i/>
          <w:iCs/>
        </w:rPr>
        <w:t>Mijn rol is dus wel op werkvloer hè, zoals ik je aan begin vertelde. Dus de studenten helpen zo goed mogelijk de kinderen te kunnen helpen. En is er met P</w:t>
      </w:r>
      <w:r w:rsidR="00743621" w:rsidRPr="00130EB1">
        <w:rPr>
          <w:rFonts w:ascii="Times New Roman" w:hAnsi="Times New Roman" w:cs="Times New Roman"/>
          <w:i/>
          <w:iCs/>
        </w:rPr>
        <w:t>laying for Success</w:t>
      </w:r>
      <w:r w:rsidR="00195E8F" w:rsidRPr="00130EB1">
        <w:rPr>
          <w:rFonts w:ascii="Times New Roman" w:hAnsi="Times New Roman" w:cs="Times New Roman"/>
          <w:i/>
          <w:iCs/>
        </w:rPr>
        <w:t xml:space="preserve"> landelijk overleg, maar dat is met name vanuit onze centrummanager. En met </w:t>
      </w:r>
      <w:r w:rsidR="00AC09FB" w:rsidRPr="00130EB1">
        <w:rPr>
          <w:rFonts w:ascii="Times New Roman" w:hAnsi="Times New Roman" w:cs="Times New Roman"/>
          <w:i/>
          <w:iCs/>
        </w:rPr>
        <w:t>Willem II</w:t>
      </w:r>
      <w:r w:rsidR="00195E8F" w:rsidRPr="00130EB1">
        <w:rPr>
          <w:rFonts w:ascii="Times New Roman" w:hAnsi="Times New Roman" w:cs="Times New Roman"/>
          <w:i/>
          <w:iCs/>
        </w:rPr>
        <w:t xml:space="preserve"> heb ik het met name over hoe de ‘wow-factor’ van Willem II zoveel mogelijk aanwezig is. Dus evalueren over de inhoud doe ik met name met </w:t>
      </w:r>
      <w:r w:rsidR="00AC09FB" w:rsidRPr="00130EB1">
        <w:rPr>
          <w:rFonts w:ascii="Times New Roman" w:hAnsi="Times New Roman" w:cs="Times New Roman"/>
          <w:i/>
          <w:iCs/>
        </w:rPr>
        <w:t>de centrummanager van Playing for Success</w:t>
      </w:r>
      <w:r w:rsidR="00195E8F" w:rsidRPr="00130EB1">
        <w:rPr>
          <w:rFonts w:ascii="Times New Roman" w:hAnsi="Times New Roman" w:cs="Times New Roman"/>
          <w:i/>
          <w:iCs/>
        </w:rPr>
        <w:t>.</w:t>
      </w:r>
      <w:r w:rsidRPr="00130EB1">
        <w:rPr>
          <w:rFonts w:ascii="Times New Roman" w:hAnsi="Times New Roman" w:cs="Times New Roman"/>
          <w:i/>
          <w:iCs/>
        </w:rPr>
        <w:t>”</w:t>
      </w:r>
      <w:r w:rsidR="00195E8F" w:rsidRPr="00130EB1">
        <w:rPr>
          <w:rFonts w:ascii="Times New Roman" w:hAnsi="Times New Roman" w:cs="Times New Roman"/>
        </w:rPr>
        <w:t xml:space="preserve"> </w:t>
      </w:r>
      <w:r w:rsidRPr="00130EB1">
        <w:rPr>
          <w:rFonts w:ascii="Times New Roman" w:hAnsi="Times New Roman" w:cs="Times New Roman"/>
        </w:rPr>
        <w:t>(R11 – uitvoerenden (docent))</w:t>
      </w:r>
    </w:p>
    <w:p w14:paraId="2FD7D7CD" w14:textId="4AEE4012" w:rsidR="006A3210" w:rsidRPr="00130EB1" w:rsidRDefault="006A3210" w:rsidP="00256612">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“Daar zijn een aantal lessen/bijeenkomsten bij bedacht, maar ik mag daar als leerkracht wel mijn eigen sausje overheen gieten.”</w:t>
      </w:r>
      <w:r w:rsidRPr="00130EB1">
        <w:rPr>
          <w:rFonts w:ascii="Times New Roman" w:hAnsi="Times New Roman" w:cs="Times New Roman"/>
        </w:rPr>
        <w:t xml:space="preserve"> (R11 – uitvoerenden (docent))</w:t>
      </w:r>
    </w:p>
    <w:p w14:paraId="1D3E3792" w14:textId="505AA89B" w:rsidR="00256612" w:rsidRPr="00130EB1" w:rsidRDefault="00256612" w:rsidP="00256612">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“Ik spreek vrijwel nooit de ouders, dit is ook niet mijn rol. Dit is echt de rol van de leerkracht en de centrummanager van PFS.”</w:t>
      </w:r>
      <w:r w:rsidRPr="00130EB1">
        <w:rPr>
          <w:rFonts w:ascii="Times New Roman" w:hAnsi="Times New Roman" w:cs="Times New Roman"/>
        </w:rPr>
        <w:t xml:space="preserve"> (R7 – MVO-manager)</w:t>
      </w:r>
    </w:p>
    <w:p w14:paraId="41031C99" w14:textId="11CA52C9" w:rsidR="0042158A" w:rsidRPr="00130EB1" w:rsidRDefault="0042158A" w:rsidP="00256612">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“Die ontvangen periodiek de voortgang van hun kind. En ik spreek hen natuurlijk zo veel mogelijk bij het afzetten en ophalen van de kinderen.”</w:t>
      </w:r>
      <w:r w:rsidRPr="00130EB1">
        <w:rPr>
          <w:rFonts w:ascii="Times New Roman" w:hAnsi="Times New Roman" w:cs="Times New Roman"/>
        </w:rPr>
        <w:t xml:space="preserve"> (R11 – uitvoerenden (docent))</w:t>
      </w:r>
    </w:p>
    <w:p w14:paraId="274B5856" w14:textId="79279D12" w:rsidR="00A35B6D" w:rsidRPr="00130EB1" w:rsidRDefault="00DC2B8B" w:rsidP="00FF744A">
      <w:pPr>
        <w:rPr>
          <w:rFonts w:ascii="Times New Roman" w:hAnsi="Times New Roman" w:cs="Times New Roman"/>
        </w:rPr>
      </w:pPr>
      <w:r w:rsidRPr="00130EB1">
        <w:rPr>
          <w:rFonts w:ascii="Times New Roman" w:hAnsi="Times New Roman" w:cs="Times New Roman"/>
        </w:rPr>
        <w:t xml:space="preserve">De stagiaires hebben </w:t>
      </w:r>
      <w:r w:rsidR="00730F6F" w:rsidRPr="00130EB1">
        <w:rPr>
          <w:rFonts w:ascii="Times New Roman" w:hAnsi="Times New Roman" w:cs="Times New Roman"/>
        </w:rPr>
        <w:t xml:space="preserve">volgens R11 en R15 </w:t>
      </w:r>
      <w:r w:rsidRPr="00130EB1">
        <w:rPr>
          <w:rFonts w:ascii="Times New Roman" w:hAnsi="Times New Roman" w:cs="Times New Roman"/>
        </w:rPr>
        <w:t>een essentiële rol in de begeleiding van de kinderen en de inhoud van de activiteiten</w:t>
      </w:r>
      <w:r w:rsidR="00E0613A" w:rsidRPr="00130EB1">
        <w:rPr>
          <w:rFonts w:ascii="Times New Roman" w:hAnsi="Times New Roman" w:cs="Times New Roman"/>
        </w:rPr>
        <w:t xml:space="preserve">, waarin zij worden ondersteund door de docent van Playing for Success. </w:t>
      </w:r>
      <w:r w:rsidR="00F27AA0" w:rsidRPr="00130EB1">
        <w:rPr>
          <w:rFonts w:ascii="Times New Roman" w:hAnsi="Times New Roman" w:cs="Times New Roman"/>
        </w:rPr>
        <w:t>Zoals benoemd stellen de docent van Playing for Success</w:t>
      </w:r>
      <w:r w:rsidR="00D91591" w:rsidRPr="00130EB1">
        <w:rPr>
          <w:rFonts w:ascii="Times New Roman" w:hAnsi="Times New Roman" w:cs="Times New Roman"/>
        </w:rPr>
        <w:t xml:space="preserve"> (R11)</w:t>
      </w:r>
      <w:r w:rsidR="00F27AA0" w:rsidRPr="00130EB1">
        <w:rPr>
          <w:rFonts w:ascii="Times New Roman" w:hAnsi="Times New Roman" w:cs="Times New Roman"/>
        </w:rPr>
        <w:t xml:space="preserve"> en de centrummanager van Playing for Success</w:t>
      </w:r>
      <w:r w:rsidR="00D91591" w:rsidRPr="00130EB1">
        <w:rPr>
          <w:rFonts w:ascii="Times New Roman" w:hAnsi="Times New Roman" w:cs="Times New Roman"/>
        </w:rPr>
        <w:t xml:space="preserve"> (R15)</w:t>
      </w:r>
      <w:r w:rsidR="00F27AA0" w:rsidRPr="00130EB1">
        <w:rPr>
          <w:rFonts w:ascii="Times New Roman" w:hAnsi="Times New Roman" w:cs="Times New Roman"/>
        </w:rPr>
        <w:t xml:space="preserve"> het curriculum </w:t>
      </w:r>
      <w:r w:rsidR="001C2068" w:rsidRPr="00130EB1">
        <w:rPr>
          <w:rFonts w:ascii="Times New Roman" w:hAnsi="Times New Roman" w:cs="Times New Roman"/>
        </w:rPr>
        <w:t>vast.</w:t>
      </w:r>
      <w:r w:rsidR="00665202" w:rsidRPr="00130EB1">
        <w:rPr>
          <w:rFonts w:ascii="Times New Roman" w:hAnsi="Times New Roman" w:cs="Times New Roman"/>
        </w:rPr>
        <w:t xml:space="preserve"> Hoe het curriculum wordt ingevuld, </w:t>
      </w:r>
      <w:r w:rsidR="008065EC" w:rsidRPr="00130EB1">
        <w:rPr>
          <w:rFonts w:ascii="Times New Roman" w:hAnsi="Times New Roman" w:cs="Times New Roman"/>
        </w:rPr>
        <w:t>en op welke wijze zij invloed willen uitoefenen</w:t>
      </w:r>
      <w:r w:rsidR="00665202" w:rsidRPr="00130EB1">
        <w:rPr>
          <w:rFonts w:ascii="Times New Roman" w:hAnsi="Times New Roman" w:cs="Times New Roman"/>
        </w:rPr>
        <w:t xml:space="preserve">, mogen de stagiaires gezamenlijk bepalen. </w:t>
      </w:r>
    </w:p>
    <w:p w14:paraId="63BAE4C9" w14:textId="0F518538" w:rsidR="00A35B6D" w:rsidRPr="00130EB1" w:rsidRDefault="00A35B6D" w:rsidP="00127069">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30EB1">
        <w:rPr>
          <w:rFonts w:ascii="Times New Roman" w:hAnsi="Times New Roman" w:cs="Times New Roman"/>
          <w:i/>
          <w:iCs/>
        </w:rPr>
        <w:t>“De stagiaires zijn heel erg belangrijk, met name voor het bijsturen van het curriculum. We geven ze ook wel is opdrachten zo van</w:t>
      </w:r>
      <w:r w:rsidR="00B90687" w:rsidRPr="00130EB1">
        <w:rPr>
          <w:rFonts w:ascii="Times New Roman" w:hAnsi="Times New Roman" w:cs="Times New Roman"/>
          <w:i/>
          <w:iCs/>
        </w:rPr>
        <w:t>:</w:t>
      </w:r>
      <w:r w:rsidRPr="00130EB1">
        <w:rPr>
          <w:rFonts w:ascii="Times New Roman" w:hAnsi="Times New Roman" w:cs="Times New Roman"/>
          <w:i/>
          <w:iCs/>
        </w:rPr>
        <w:t xml:space="preserve"> verzin een nieuwe activiteit. En dan kijken we samen hoe de verzonnen activiteit bijdraagt aan de </w:t>
      </w:r>
      <w:r w:rsidR="004B2D7E" w:rsidRPr="00130EB1">
        <w:rPr>
          <w:rFonts w:ascii="Times New Roman" w:hAnsi="Times New Roman" w:cs="Times New Roman"/>
          <w:i/>
          <w:iCs/>
        </w:rPr>
        <w:t>vier</w:t>
      </w:r>
      <w:r w:rsidRPr="00130EB1">
        <w:rPr>
          <w:rFonts w:ascii="Times New Roman" w:hAnsi="Times New Roman" w:cs="Times New Roman"/>
          <w:i/>
          <w:iCs/>
        </w:rPr>
        <w:t xml:space="preserve"> pilaren. Dus de stagiaires hebben daar ook de ruimte om invloed uit te oefenen.”</w:t>
      </w:r>
      <w:r w:rsidRPr="00130EB1">
        <w:rPr>
          <w:rFonts w:ascii="Times New Roman" w:hAnsi="Times New Roman" w:cs="Times New Roman"/>
        </w:rPr>
        <w:t xml:space="preserve"> (R15 – projectpartner (centrummanager Playing for Success))</w:t>
      </w:r>
    </w:p>
    <w:p w14:paraId="6098459A" w14:textId="77777777" w:rsidR="00127069" w:rsidRPr="00130EB1" w:rsidRDefault="00127069" w:rsidP="00127069">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30EB1">
        <w:rPr>
          <w:rFonts w:ascii="Times New Roman" w:hAnsi="Times New Roman" w:cs="Times New Roman"/>
          <w:i/>
          <w:iCs/>
        </w:rPr>
        <w:t>“En omdat ik met studenten werk als begeleiders, kijk ik samen met hen naar wat er precies verbeterd zou kunnen worden.”</w:t>
      </w:r>
      <w:r w:rsidRPr="00130EB1">
        <w:rPr>
          <w:rFonts w:ascii="Times New Roman" w:hAnsi="Times New Roman" w:cs="Times New Roman"/>
        </w:rPr>
        <w:t xml:space="preserve"> (R11 – uitvoerenden (docent))</w:t>
      </w:r>
    </w:p>
    <w:p w14:paraId="43A5D84B" w14:textId="75CE45FC" w:rsidR="001C2068" w:rsidRPr="00130EB1" w:rsidRDefault="009F2139" w:rsidP="001C2068">
      <w:pPr>
        <w:rPr>
          <w:rFonts w:ascii="Times New Roman" w:hAnsi="Times New Roman" w:cs="Times New Roman"/>
        </w:rPr>
      </w:pPr>
      <w:r w:rsidRPr="00130EB1">
        <w:rPr>
          <w:rFonts w:ascii="Times New Roman" w:hAnsi="Times New Roman" w:cs="Times New Roman"/>
        </w:rPr>
        <w:t xml:space="preserve">Zoals </w:t>
      </w:r>
      <w:r w:rsidR="001820E9">
        <w:rPr>
          <w:rFonts w:ascii="Times New Roman" w:hAnsi="Times New Roman" w:cs="Times New Roman"/>
        </w:rPr>
        <w:t>aangegeven</w:t>
      </w:r>
      <w:r w:rsidRPr="00130EB1">
        <w:rPr>
          <w:rFonts w:ascii="Times New Roman" w:hAnsi="Times New Roman" w:cs="Times New Roman"/>
        </w:rPr>
        <w:t xml:space="preserve"> in hoofdstuk 5.2.2</w:t>
      </w:r>
      <w:r w:rsidR="0086068B" w:rsidRPr="00130EB1">
        <w:rPr>
          <w:rFonts w:ascii="Times New Roman" w:hAnsi="Times New Roman" w:cs="Times New Roman"/>
        </w:rPr>
        <w:t xml:space="preserve"> </w:t>
      </w:r>
      <w:r w:rsidR="001820E9">
        <w:rPr>
          <w:rFonts w:ascii="Times New Roman" w:hAnsi="Times New Roman" w:cs="Times New Roman"/>
        </w:rPr>
        <w:t xml:space="preserve">benoemde </w:t>
      </w:r>
      <w:r w:rsidR="00554B0F" w:rsidRPr="00130EB1">
        <w:rPr>
          <w:rFonts w:ascii="Times New Roman" w:hAnsi="Times New Roman" w:cs="Times New Roman"/>
        </w:rPr>
        <w:t xml:space="preserve">R15 </w:t>
      </w:r>
      <w:r w:rsidR="001820E9">
        <w:rPr>
          <w:rFonts w:ascii="Times New Roman" w:hAnsi="Times New Roman" w:cs="Times New Roman"/>
        </w:rPr>
        <w:t xml:space="preserve">dat </w:t>
      </w:r>
      <w:r w:rsidR="00243337" w:rsidRPr="00130EB1">
        <w:rPr>
          <w:rFonts w:ascii="Times New Roman" w:hAnsi="Times New Roman" w:cs="Times New Roman"/>
        </w:rPr>
        <w:t xml:space="preserve">de invloed van de stagiaires over de invulling van een activiteit afhankelijk </w:t>
      </w:r>
      <w:r w:rsidR="001820E9">
        <w:rPr>
          <w:rFonts w:ascii="Times New Roman" w:hAnsi="Times New Roman" w:cs="Times New Roman"/>
        </w:rPr>
        <w:t xml:space="preserve">is </w:t>
      </w:r>
      <w:r w:rsidR="00243337" w:rsidRPr="00130EB1">
        <w:rPr>
          <w:rFonts w:ascii="Times New Roman" w:hAnsi="Times New Roman" w:cs="Times New Roman"/>
        </w:rPr>
        <w:t xml:space="preserve">van een eventuele sponsor. </w:t>
      </w:r>
      <w:r w:rsidR="00951163" w:rsidRPr="00130EB1">
        <w:rPr>
          <w:rFonts w:ascii="Times New Roman" w:hAnsi="Times New Roman" w:cs="Times New Roman"/>
        </w:rPr>
        <w:t xml:space="preserve">Deze sponsor verzorgt één activiteit in het curriculum van tien tot elf activiteiten. </w:t>
      </w:r>
      <w:r w:rsidR="008768E2" w:rsidRPr="00130EB1">
        <w:rPr>
          <w:rFonts w:ascii="Times New Roman" w:hAnsi="Times New Roman" w:cs="Times New Roman"/>
        </w:rPr>
        <w:t xml:space="preserve">R14 geeft de invloed van een eventuele sponsor aan en benadrukt dat de invloed vanuit de stagiaires daardoor </w:t>
      </w:r>
      <w:r w:rsidR="00B02BDD" w:rsidRPr="00130EB1">
        <w:rPr>
          <w:rFonts w:ascii="Times New Roman" w:hAnsi="Times New Roman" w:cs="Times New Roman"/>
        </w:rPr>
        <w:t>beperkt</w:t>
      </w:r>
      <w:r w:rsidR="00554B0F" w:rsidRPr="00130EB1">
        <w:rPr>
          <w:rFonts w:ascii="Times New Roman" w:hAnsi="Times New Roman" w:cs="Times New Roman"/>
        </w:rPr>
        <w:t xml:space="preserve"> wordt in het bepalen van de inhoud van </w:t>
      </w:r>
      <w:r w:rsidR="00E81E0E" w:rsidRPr="00130EB1">
        <w:rPr>
          <w:rFonts w:ascii="Times New Roman" w:hAnsi="Times New Roman" w:cs="Times New Roman"/>
        </w:rPr>
        <w:t xml:space="preserve">deze </w:t>
      </w:r>
      <w:r w:rsidR="00E3191A" w:rsidRPr="00130EB1">
        <w:rPr>
          <w:rFonts w:ascii="Times New Roman" w:hAnsi="Times New Roman" w:cs="Times New Roman"/>
        </w:rPr>
        <w:t xml:space="preserve">ene </w:t>
      </w:r>
      <w:r w:rsidR="00554B0F" w:rsidRPr="00130EB1">
        <w:rPr>
          <w:rFonts w:ascii="Times New Roman" w:hAnsi="Times New Roman" w:cs="Times New Roman"/>
        </w:rPr>
        <w:t>activiteit</w:t>
      </w:r>
      <w:r w:rsidR="004B3412" w:rsidRPr="00130EB1">
        <w:rPr>
          <w:rFonts w:ascii="Times New Roman" w:hAnsi="Times New Roman" w:cs="Times New Roman"/>
        </w:rPr>
        <w:t xml:space="preserve">. </w:t>
      </w:r>
    </w:p>
    <w:p w14:paraId="710C8E86" w14:textId="2FCF4A54" w:rsidR="001C2068" w:rsidRPr="00130EB1" w:rsidRDefault="00FE1916" w:rsidP="00FE191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w:t>
      </w:r>
      <w:r w:rsidR="001C2068" w:rsidRPr="00130EB1">
        <w:rPr>
          <w:rFonts w:ascii="Times New Roman" w:hAnsi="Times New Roman" w:cs="Times New Roman"/>
          <w:i/>
          <w:iCs/>
        </w:rPr>
        <w:t xml:space="preserve">Maar bij bijvoorbeeld de opdracht van </w:t>
      </w:r>
      <w:r w:rsidR="00892A85" w:rsidRPr="00130EB1">
        <w:rPr>
          <w:rFonts w:ascii="Times New Roman" w:hAnsi="Times New Roman" w:cs="Times New Roman"/>
          <w:i/>
          <w:iCs/>
        </w:rPr>
        <w:t>[sponsor]</w:t>
      </w:r>
      <w:r w:rsidR="001C2068" w:rsidRPr="00130EB1">
        <w:rPr>
          <w:rFonts w:ascii="Times New Roman" w:hAnsi="Times New Roman" w:cs="Times New Roman"/>
          <w:i/>
          <w:iCs/>
        </w:rPr>
        <w:t xml:space="preserve"> ben je met name aan het observeren, omdat de kinderen dan opdrachten van hun doen. Dan is er iemand van </w:t>
      </w:r>
      <w:r w:rsidRPr="00130EB1">
        <w:rPr>
          <w:rFonts w:ascii="Times New Roman" w:hAnsi="Times New Roman" w:cs="Times New Roman"/>
          <w:i/>
          <w:iCs/>
        </w:rPr>
        <w:t>[sponsor]</w:t>
      </w:r>
      <w:r w:rsidR="001C2068" w:rsidRPr="00130EB1">
        <w:rPr>
          <w:rFonts w:ascii="Times New Roman" w:hAnsi="Times New Roman" w:cs="Times New Roman"/>
          <w:i/>
          <w:iCs/>
        </w:rPr>
        <w:t xml:space="preserve"> die die les verzocht.</w:t>
      </w:r>
      <w:r w:rsidRPr="00130EB1">
        <w:rPr>
          <w:rFonts w:ascii="Times New Roman" w:hAnsi="Times New Roman" w:cs="Times New Roman"/>
          <w:i/>
          <w:iCs/>
        </w:rPr>
        <w:t xml:space="preserve"> Wij oberveren gewoon de kinderen, kijken wat ze doen.”</w:t>
      </w:r>
      <w:r w:rsidR="001C2068" w:rsidRPr="00130EB1">
        <w:rPr>
          <w:rFonts w:ascii="Times New Roman" w:hAnsi="Times New Roman" w:cs="Times New Roman"/>
        </w:rPr>
        <w:t xml:space="preserve"> </w:t>
      </w:r>
      <w:r w:rsidRPr="00130EB1">
        <w:rPr>
          <w:rFonts w:ascii="Times New Roman" w:hAnsi="Times New Roman" w:cs="Times New Roman"/>
        </w:rPr>
        <w:t>(R14 – uitvoerenden (stagiair))</w:t>
      </w:r>
    </w:p>
    <w:p w14:paraId="033F8217" w14:textId="043D3B37" w:rsidR="00B9260B" w:rsidRPr="00130EB1" w:rsidRDefault="00EA3A72" w:rsidP="00F7203C">
      <w:pPr>
        <w:rPr>
          <w:rFonts w:ascii="Times New Roman" w:hAnsi="Times New Roman" w:cs="Times New Roman"/>
        </w:rPr>
      </w:pPr>
      <w:r w:rsidRPr="00130EB1">
        <w:rPr>
          <w:rFonts w:ascii="Times New Roman" w:hAnsi="Times New Roman" w:cs="Times New Roman"/>
        </w:rPr>
        <w:t xml:space="preserve">De stagiair van de opleiding Sportkunde heeft een andere rol dan de twee stagiaires van de opleiding ‘social work’. </w:t>
      </w:r>
      <w:r w:rsidR="00273BC9" w:rsidRPr="00130EB1">
        <w:rPr>
          <w:rFonts w:ascii="Times New Roman" w:hAnsi="Times New Roman" w:cs="Times New Roman"/>
        </w:rPr>
        <w:t xml:space="preserve">De stagiair Sportkunde heeft als functie om de kinderen door middel van sport en bewegen te helpen met hun leerdoelen. </w:t>
      </w:r>
      <w:r w:rsidR="00616CCB" w:rsidRPr="00130EB1">
        <w:rPr>
          <w:rFonts w:ascii="Times New Roman" w:hAnsi="Times New Roman" w:cs="Times New Roman"/>
        </w:rPr>
        <w:t>R12, stagiair Sportkunde, geeft aan een ondersteunende rol te hebben bij Playing for Success</w:t>
      </w:r>
      <w:r w:rsidR="007F3A7B" w:rsidRPr="00130EB1">
        <w:rPr>
          <w:rFonts w:ascii="Times New Roman" w:hAnsi="Times New Roman" w:cs="Times New Roman"/>
        </w:rPr>
        <w:t xml:space="preserve">, waarbij de kinderen door middel van sport en bewegen aan hun leerdoelen kunnen werken. </w:t>
      </w:r>
      <w:r w:rsidR="00637965" w:rsidRPr="00130EB1">
        <w:rPr>
          <w:rFonts w:ascii="Times New Roman" w:hAnsi="Times New Roman" w:cs="Times New Roman"/>
        </w:rPr>
        <w:t xml:space="preserve">R12 geeft aan niet goed te weten </w:t>
      </w:r>
      <w:r w:rsidR="005E3B9D" w:rsidRPr="00130EB1">
        <w:rPr>
          <w:rFonts w:ascii="Times New Roman" w:hAnsi="Times New Roman" w:cs="Times New Roman"/>
        </w:rPr>
        <w:t xml:space="preserve">hoe de kinderen </w:t>
      </w:r>
      <w:r w:rsidR="00596D9F" w:rsidRPr="00130EB1">
        <w:rPr>
          <w:rFonts w:ascii="Times New Roman" w:hAnsi="Times New Roman" w:cs="Times New Roman"/>
        </w:rPr>
        <w:t>te</w:t>
      </w:r>
      <w:r w:rsidR="005E3B9D" w:rsidRPr="00130EB1">
        <w:rPr>
          <w:rFonts w:ascii="Times New Roman" w:hAnsi="Times New Roman" w:cs="Times New Roman"/>
        </w:rPr>
        <w:t xml:space="preserve"> begeleiden in het behalen van hun leerdoelen</w:t>
      </w:r>
      <w:r w:rsidR="00637965" w:rsidRPr="00130EB1">
        <w:rPr>
          <w:rFonts w:ascii="Times New Roman" w:hAnsi="Times New Roman" w:cs="Times New Roman"/>
        </w:rPr>
        <w:t xml:space="preserve">, waardoor </w:t>
      </w:r>
      <w:r w:rsidR="00596D9F" w:rsidRPr="00130EB1">
        <w:rPr>
          <w:rFonts w:ascii="Times New Roman" w:hAnsi="Times New Roman" w:cs="Times New Roman"/>
        </w:rPr>
        <w:t>R12</w:t>
      </w:r>
      <w:r w:rsidR="00637965" w:rsidRPr="00130EB1">
        <w:rPr>
          <w:rFonts w:ascii="Times New Roman" w:hAnsi="Times New Roman" w:cs="Times New Roman"/>
        </w:rPr>
        <w:t xml:space="preserve"> hen ook niet gericht kan helpen met het bereiken </w:t>
      </w:r>
      <w:r w:rsidR="006F06EB" w:rsidRPr="00130EB1">
        <w:rPr>
          <w:rFonts w:ascii="Times New Roman" w:hAnsi="Times New Roman" w:cs="Times New Roman"/>
        </w:rPr>
        <w:t>hiervan</w:t>
      </w:r>
      <w:r w:rsidR="00637965" w:rsidRPr="00130EB1">
        <w:rPr>
          <w:rFonts w:ascii="Times New Roman" w:hAnsi="Times New Roman" w:cs="Times New Roman"/>
        </w:rPr>
        <w:t xml:space="preserve">. </w:t>
      </w:r>
      <w:r w:rsidR="00092E55" w:rsidRPr="00130EB1">
        <w:rPr>
          <w:rFonts w:ascii="Times New Roman" w:hAnsi="Times New Roman" w:cs="Times New Roman"/>
        </w:rPr>
        <w:t xml:space="preserve">Wel probeert </w:t>
      </w:r>
      <w:r w:rsidR="00596D9F" w:rsidRPr="00130EB1">
        <w:rPr>
          <w:rFonts w:ascii="Times New Roman" w:hAnsi="Times New Roman" w:cs="Times New Roman"/>
        </w:rPr>
        <w:t>R12</w:t>
      </w:r>
      <w:r w:rsidR="00092E55" w:rsidRPr="00130EB1">
        <w:rPr>
          <w:rFonts w:ascii="Times New Roman" w:hAnsi="Times New Roman" w:cs="Times New Roman"/>
        </w:rPr>
        <w:t xml:space="preserve"> rekening te houden bij de </w:t>
      </w:r>
      <w:r w:rsidR="0068444E" w:rsidRPr="00130EB1">
        <w:rPr>
          <w:rFonts w:ascii="Times New Roman" w:hAnsi="Times New Roman" w:cs="Times New Roman"/>
        </w:rPr>
        <w:t>‘</w:t>
      </w:r>
      <w:r w:rsidR="00092E55" w:rsidRPr="00130EB1">
        <w:rPr>
          <w:rFonts w:ascii="Times New Roman" w:hAnsi="Times New Roman" w:cs="Times New Roman"/>
        </w:rPr>
        <w:t>sport en beweegactiviteiten</w:t>
      </w:r>
      <w:r w:rsidR="0068444E" w:rsidRPr="00130EB1">
        <w:rPr>
          <w:rFonts w:ascii="Times New Roman" w:hAnsi="Times New Roman" w:cs="Times New Roman"/>
        </w:rPr>
        <w:t xml:space="preserve">’ met introverte en extraverte kinderen bij de indeling van de teams. </w:t>
      </w:r>
    </w:p>
    <w:p w14:paraId="15BEDE5F" w14:textId="77777777" w:rsidR="00B9260B" w:rsidRPr="00130EB1" w:rsidRDefault="00B9260B">
      <w:pPr>
        <w:rPr>
          <w:rFonts w:ascii="Times New Roman" w:hAnsi="Times New Roman" w:cs="Times New Roman"/>
        </w:rPr>
      </w:pPr>
      <w:r w:rsidRPr="00130EB1">
        <w:rPr>
          <w:rFonts w:ascii="Times New Roman" w:hAnsi="Times New Roman" w:cs="Times New Roman"/>
        </w:rPr>
        <w:br w:type="page"/>
      </w:r>
    </w:p>
    <w:p w14:paraId="18FC016A" w14:textId="09E28BEA" w:rsidR="00E93EFB" w:rsidRPr="00130EB1" w:rsidRDefault="00E93EFB" w:rsidP="0068444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30EB1">
        <w:rPr>
          <w:rFonts w:ascii="Times New Roman" w:hAnsi="Times New Roman" w:cs="Times New Roman"/>
          <w:i/>
          <w:iCs/>
        </w:rPr>
        <w:lastRenderedPageBreak/>
        <w:t>“Ik ben meer ondersteunend en loop rond. Als ik bijvoorbeeld zie dat een stagiaire met één iemand in gesprek is, ga ik bij de rest van het groepje staan. Maar ik heb daar geen theorieën over gekregen hoe ik met ze moet omgaan vanuit school ofzo. Dus ik kan niet echt zeggen wat de kinderen echt hebben.”</w:t>
      </w:r>
      <w:r w:rsidRPr="00130EB1">
        <w:rPr>
          <w:rFonts w:ascii="Times New Roman" w:hAnsi="Times New Roman" w:cs="Times New Roman"/>
        </w:rPr>
        <w:t xml:space="preserve"> (R12 – uitvoerenden (stagiair))</w:t>
      </w:r>
    </w:p>
    <w:p w14:paraId="4B351C0A" w14:textId="7638E342" w:rsidR="0068444E" w:rsidRPr="00130EB1" w:rsidRDefault="0068444E" w:rsidP="0068444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30EB1">
        <w:rPr>
          <w:rFonts w:ascii="Times New Roman" w:hAnsi="Times New Roman" w:cs="Times New Roman"/>
          <w:i/>
          <w:iCs/>
        </w:rPr>
        <w:t>“Ik probeer tijdens de teamindeling rekening te houden met de achtergrond van de kinderen. Dus niet alle extroverte kinderen bij elkaar en alle introverte kinderen.”</w:t>
      </w:r>
      <w:r w:rsidRPr="00130EB1">
        <w:rPr>
          <w:rFonts w:ascii="Times New Roman" w:hAnsi="Times New Roman" w:cs="Times New Roman"/>
        </w:rPr>
        <w:t xml:space="preserve"> (R12 – uitvoerenden (stagiair))</w:t>
      </w:r>
    </w:p>
    <w:p w14:paraId="47015A63" w14:textId="02FA1043" w:rsidR="00E47CB4" w:rsidRPr="00130EB1" w:rsidRDefault="00E47CB4" w:rsidP="00F7203C">
      <w:pPr>
        <w:rPr>
          <w:rFonts w:ascii="Times New Roman" w:hAnsi="Times New Roman" w:cs="Times New Roman"/>
        </w:rPr>
      </w:pPr>
      <w:r w:rsidRPr="00130EB1">
        <w:rPr>
          <w:rFonts w:ascii="Times New Roman" w:hAnsi="Times New Roman" w:cs="Times New Roman"/>
        </w:rPr>
        <w:t xml:space="preserve">Aangezien R12 de eerste stagiair Sportkunde is bij Playing for Success Tilburg, </w:t>
      </w:r>
      <w:r w:rsidR="00566B4D" w:rsidRPr="00130EB1">
        <w:rPr>
          <w:rFonts w:ascii="Times New Roman" w:hAnsi="Times New Roman" w:cs="Times New Roman"/>
        </w:rPr>
        <w:t xml:space="preserve">was het in beginsel zoeken waar </w:t>
      </w:r>
      <w:r w:rsidR="00606345" w:rsidRPr="00130EB1">
        <w:rPr>
          <w:rFonts w:ascii="Times New Roman" w:hAnsi="Times New Roman" w:cs="Times New Roman"/>
        </w:rPr>
        <w:t xml:space="preserve">deze persoon invloed kon uitoefenen op een activiteit. Na overleg met de docent van Playing for Success, wordt deze invloed inzichtelijk en is R12 bezig met een </w:t>
      </w:r>
      <w:r w:rsidR="00E26D00" w:rsidRPr="00130EB1">
        <w:rPr>
          <w:rFonts w:ascii="Times New Roman" w:hAnsi="Times New Roman" w:cs="Times New Roman"/>
        </w:rPr>
        <w:t xml:space="preserve">‘sport en beweegactiviteit’, waarbij de nadruk komt te liggen op samenwerken en het verhogen van het zelfbeeld. </w:t>
      </w:r>
    </w:p>
    <w:p w14:paraId="60DD3296" w14:textId="0EBA33F2" w:rsidR="00F7203C" w:rsidRPr="00130EB1" w:rsidRDefault="00E26D00" w:rsidP="00E26D00">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w:t>
      </w:r>
      <w:r w:rsidR="00F7203C" w:rsidRPr="00130EB1">
        <w:rPr>
          <w:rFonts w:ascii="Times New Roman" w:hAnsi="Times New Roman" w:cs="Times New Roman"/>
          <w:i/>
          <w:iCs/>
        </w:rPr>
        <w:t xml:space="preserve">Dat komt wel meer. Er zijn dus </w:t>
      </w:r>
      <w:r w:rsidR="00843DC2" w:rsidRPr="00130EB1">
        <w:rPr>
          <w:rFonts w:ascii="Times New Roman" w:hAnsi="Times New Roman" w:cs="Times New Roman"/>
          <w:i/>
          <w:iCs/>
        </w:rPr>
        <w:t>elf</w:t>
      </w:r>
      <w:r w:rsidR="00F7203C" w:rsidRPr="00130EB1">
        <w:rPr>
          <w:rFonts w:ascii="Times New Roman" w:hAnsi="Times New Roman" w:cs="Times New Roman"/>
          <w:i/>
          <w:iCs/>
        </w:rPr>
        <w:t xml:space="preserve"> themalessen en ik ben nu bezig met ontwikkeling </w:t>
      </w:r>
      <w:r w:rsidR="00161E3B" w:rsidRPr="00130EB1">
        <w:rPr>
          <w:rFonts w:ascii="Times New Roman" w:hAnsi="Times New Roman" w:cs="Times New Roman"/>
          <w:i/>
          <w:iCs/>
        </w:rPr>
        <w:t>van</w:t>
      </w:r>
      <w:r w:rsidR="00F7203C" w:rsidRPr="00130EB1">
        <w:rPr>
          <w:rFonts w:ascii="Times New Roman" w:hAnsi="Times New Roman" w:cs="Times New Roman"/>
          <w:i/>
          <w:iCs/>
        </w:rPr>
        <w:t xml:space="preserve"> </w:t>
      </w:r>
      <w:r w:rsidR="00D169D6" w:rsidRPr="00130EB1">
        <w:rPr>
          <w:rFonts w:ascii="Times New Roman" w:hAnsi="Times New Roman" w:cs="Times New Roman"/>
          <w:i/>
          <w:iCs/>
        </w:rPr>
        <w:t xml:space="preserve">een </w:t>
      </w:r>
      <w:r w:rsidR="00F7203C" w:rsidRPr="00130EB1">
        <w:rPr>
          <w:rFonts w:ascii="Times New Roman" w:hAnsi="Times New Roman" w:cs="Times New Roman"/>
          <w:i/>
          <w:iCs/>
        </w:rPr>
        <w:t xml:space="preserve">nieuwe </w:t>
      </w:r>
      <w:r w:rsidR="00D169D6" w:rsidRPr="00130EB1">
        <w:rPr>
          <w:rFonts w:ascii="Times New Roman" w:hAnsi="Times New Roman" w:cs="Times New Roman"/>
          <w:i/>
          <w:iCs/>
        </w:rPr>
        <w:t>thema les</w:t>
      </w:r>
      <w:r w:rsidR="00C078DE" w:rsidRPr="00130EB1">
        <w:rPr>
          <w:rFonts w:ascii="Times New Roman" w:hAnsi="Times New Roman" w:cs="Times New Roman"/>
          <w:i/>
          <w:iCs/>
        </w:rPr>
        <w:t xml:space="preserve"> b</w:t>
      </w:r>
      <w:r w:rsidR="00F7203C" w:rsidRPr="00130EB1">
        <w:rPr>
          <w:rFonts w:ascii="Times New Roman" w:hAnsi="Times New Roman" w:cs="Times New Roman"/>
          <w:i/>
          <w:iCs/>
        </w:rPr>
        <w:t>ij een klim</w:t>
      </w:r>
      <w:r w:rsidR="00061F8A" w:rsidRPr="00130EB1">
        <w:rPr>
          <w:rFonts w:ascii="Times New Roman" w:hAnsi="Times New Roman" w:cs="Times New Roman"/>
          <w:i/>
          <w:iCs/>
        </w:rPr>
        <w:t>-</w:t>
      </w:r>
      <w:r w:rsidR="00F7203C" w:rsidRPr="00130EB1">
        <w:rPr>
          <w:rFonts w:ascii="Times New Roman" w:hAnsi="Times New Roman" w:cs="Times New Roman"/>
          <w:i/>
          <w:iCs/>
        </w:rPr>
        <w:t xml:space="preserve"> en kl</w:t>
      </w:r>
      <w:r w:rsidR="00061F8A" w:rsidRPr="00130EB1">
        <w:rPr>
          <w:rFonts w:ascii="Times New Roman" w:hAnsi="Times New Roman" w:cs="Times New Roman"/>
          <w:i/>
          <w:iCs/>
        </w:rPr>
        <w:t>a</w:t>
      </w:r>
      <w:r w:rsidR="00F7203C" w:rsidRPr="00130EB1">
        <w:rPr>
          <w:rFonts w:ascii="Times New Roman" w:hAnsi="Times New Roman" w:cs="Times New Roman"/>
          <w:i/>
          <w:iCs/>
        </w:rPr>
        <w:t xml:space="preserve">uterbos in Tilburg. Dat moet ik van A tot Z uitwerken. Kan wel </w:t>
      </w:r>
      <w:r w:rsidR="001820E9">
        <w:rPr>
          <w:rFonts w:ascii="Times New Roman" w:hAnsi="Times New Roman" w:cs="Times New Roman"/>
          <w:i/>
          <w:iCs/>
        </w:rPr>
        <w:t>eens</w:t>
      </w:r>
      <w:r w:rsidR="00F7203C" w:rsidRPr="00130EB1">
        <w:rPr>
          <w:rFonts w:ascii="Times New Roman" w:hAnsi="Times New Roman" w:cs="Times New Roman"/>
          <w:i/>
          <w:iCs/>
        </w:rPr>
        <w:t xml:space="preserve"> een hele leuke samenwerking worden. De focus daarbij op samenwerking en zelfbeeld. Dus in die zin heb ik een deel invloed.</w:t>
      </w:r>
      <w:r w:rsidRPr="00130EB1">
        <w:rPr>
          <w:rFonts w:ascii="Times New Roman" w:hAnsi="Times New Roman" w:cs="Times New Roman"/>
          <w:i/>
          <w:iCs/>
        </w:rPr>
        <w:t>”</w:t>
      </w:r>
      <w:r w:rsidRPr="00130EB1">
        <w:rPr>
          <w:rFonts w:ascii="Times New Roman" w:hAnsi="Times New Roman" w:cs="Times New Roman"/>
        </w:rPr>
        <w:t xml:space="preserve"> (R12 – uitvoerenden (stagiair))</w:t>
      </w:r>
    </w:p>
    <w:p w14:paraId="6D89B427" w14:textId="44790A7F" w:rsidR="0091000D" w:rsidRPr="00130EB1" w:rsidRDefault="00F03B9A" w:rsidP="00BB75E8">
      <w:pPr>
        <w:rPr>
          <w:rFonts w:ascii="Times New Roman" w:hAnsi="Times New Roman" w:cs="Times New Roman"/>
        </w:rPr>
      </w:pPr>
      <w:r w:rsidRPr="00130EB1">
        <w:rPr>
          <w:rFonts w:ascii="Times New Roman" w:hAnsi="Times New Roman" w:cs="Times New Roman"/>
        </w:rPr>
        <w:t>De twe</w:t>
      </w:r>
      <w:r w:rsidR="00492F78" w:rsidRPr="00130EB1">
        <w:rPr>
          <w:rFonts w:ascii="Times New Roman" w:hAnsi="Times New Roman" w:cs="Times New Roman"/>
        </w:rPr>
        <w:t xml:space="preserve">e respondenten (R13 en R14) van de opleiding ‘social work’ geven aan </w:t>
      </w:r>
      <w:r w:rsidR="00A3163F" w:rsidRPr="00130EB1">
        <w:rPr>
          <w:rFonts w:ascii="Times New Roman" w:hAnsi="Times New Roman" w:cs="Times New Roman"/>
        </w:rPr>
        <w:t xml:space="preserve">het gevoel te hebben </w:t>
      </w:r>
      <w:r w:rsidR="005D1D6C" w:rsidRPr="00130EB1">
        <w:rPr>
          <w:rFonts w:ascii="Times New Roman" w:hAnsi="Times New Roman" w:cs="Times New Roman"/>
        </w:rPr>
        <w:t xml:space="preserve">invloed te kunnen uitoefenen </w:t>
      </w:r>
      <w:r w:rsidR="001820E9">
        <w:rPr>
          <w:rFonts w:ascii="Times New Roman" w:hAnsi="Times New Roman" w:cs="Times New Roman"/>
        </w:rPr>
        <w:t>op</w:t>
      </w:r>
      <w:r w:rsidR="005D1D6C" w:rsidRPr="00130EB1">
        <w:rPr>
          <w:rFonts w:ascii="Times New Roman" w:hAnsi="Times New Roman" w:cs="Times New Roman"/>
        </w:rPr>
        <w:t xml:space="preserve"> hoe zij de activiteiten vormgeven, zodat de kinderen hun leerdoelen behalen</w:t>
      </w:r>
      <w:r w:rsidR="001E6B7F" w:rsidRPr="00130EB1">
        <w:rPr>
          <w:rFonts w:ascii="Times New Roman" w:hAnsi="Times New Roman" w:cs="Times New Roman"/>
        </w:rPr>
        <w:t xml:space="preserve">. </w:t>
      </w:r>
      <w:r w:rsidR="00D20064" w:rsidRPr="00130EB1">
        <w:rPr>
          <w:rFonts w:ascii="Times New Roman" w:hAnsi="Times New Roman" w:cs="Times New Roman"/>
        </w:rPr>
        <w:t>Deze invulling doen zij aan de hand van een vastgesteld curriculum</w:t>
      </w:r>
      <w:r w:rsidR="00250174" w:rsidRPr="00130EB1">
        <w:rPr>
          <w:rFonts w:ascii="Times New Roman" w:hAnsi="Times New Roman" w:cs="Times New Roman"/>
        </w:rPr>
        <w:t xml:space="preserve"> door de docent en centrummanager van Playing for Success. </w:t>
      </w:r>
      <w:r w:rsidR="00D5510F" w:rsidRPr="00130EB1">
        <w:rPr>
          <w:rFonts w:ascii="Times New Roman" w:hAnsi="Times New Roman" w:cs="Times New Roman"/>
        </w:rPr>
        <w:t>Hiermee ontvangen zij ‘vertrouwen’ en ‘acceptatie’</w:t>
      </w:r>
    </w:p>
    <w:p w14:paraId="252A30AC" w14:textId="47279907" w:rsidR="00F7203C" w:rsidRPr="00130EB1" w:rsidRDefault="0091000D" w:rsidP="0091000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w:t>
      </w:r>
      <w:r w:rsidR="00850BF6" w:rsidRPr="00130EB1">
        <w:rPr>
          <w:rFonts w:ascii="Times New Roman" w:hAnsi="Times New Roman" w:cs="Times New Roman"/>
          <w:i/>
          <w:iCs/>
        </w:rPr>
        <w:t xml:space="preserve">We kunnen de spellen die vaststaan naar eigen mening invullen. Dus we krijgen als opdracht: je moet wie is de mol? </w:t>
      </w:r>
      <w:r w:rsidR="001820E9">
        <w:rPr>
          <w:rFonts w:ascii="Times New Roman" w:hAnsi="Times New Roman" w:cs="Times New Roman"/>
          <w:i/>
          <w:iCs/>
        </w:rPr>
        <w:t>o</w:t>
      </w:r>
      <w:r w:rsidR="00850BF6" w:rsidRPr="00130EB1">
        <w:rPr>
          <w:rFonts w:ascii="Times New Roman" w:hAnsi="Times New Roman" w:cs="Times New Roman"/>
          <w:i/>
          <w:iCs/>
        </w:rPr>
        <w:t>rganiseren, maar hoe we dat doen, is aan ons. Dit bepaal je aan de hand van de groep die die bijeenkomst komt. Als er bijvoorbeeld veel leiders onder de kinderen zijn, ga je het programma anders insteken. Dus je vormt het spel zo dat het aansluit bij de leerdoelen van de kinderen die dan komen.</w:t>
      </w:r>
      <w:r w:rsidRPr="00130EB1">
        <w:rPr>
          <w:rFonts w:ascii="Times New Roman" w:hAnsi="Times New Roman" w:cs="Times New Roman"/>
          <w:i/>
          <w:iCs/>
        </w:rPr>
        <w:t>”</w:t>
      </w:r>
      <w:r w:rsidR="00850BF6" w:rsidRPr="00130EB1">
        <w:rPr>
          <w:rFonts w:ascii="Times New Roman" w:hAnsi="Times New Roman" w:cs="Times New Roman"/>
        </w:rPr>
        <w:t xml:space="preserve"> </w:t>
      </w:r>
      <w:r w:rsidRPr="00130EB1">
        <w:rPr>
          <w:rFonts w:ascii="Times New Roman" w:hAnsi="Times New Roman" w:cs="Times New Roman"/>
        </w:rPr>
        <w:t>(R13 – uitvoerenden (stagiair))</w:t>
      </w:r>
    </w:p>
    <w:p w14:paraId="6CBA095C" w14:textId="21B456BA" w:rsidR="00850BF6" w:rsidRPr="00130EB1" w:rsidRDefault="0091000D" w:rsidP="0091000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w:t>
      </w:r>
      <w:r w:rsidR="002A21E5" w:rsidRPr="00130EB1">
        <w:rPr>
          <w:rFonts w:ascii="Times New Roman" w:hAnsi="Times New Roman" w:cs="Times New Roman"/>
          <w:i/>
          <w:iCs/>
        </w:rPr>
        <w:t>In de fysieke cyclus ligt er wel wat, maar we mogen dit altijd anders vormgeven als we denken dat dit beter is. Dat we dan meer uit de kinderen kunnen halen. Wij kunnen hier dus ook dingen uitproberen, zodat wij weer leren als stagiaires.</w:t>
      </w:r>
      <w:r w:rsidRPr="00130EB1">
        <w:rPr>
          <w:rFonts w:ascii="Times New Roman" w:hAnsi="Times New Roman" w:cs="Times New Roman"/>
          <w:i/>
          <w:iCs/>
        </w:rPr>
        <w:t>”</w:t>
      </w:r>
      <w:r w:rsidRPr="00130EB1">
        <w:rPr>
          <w:rFonts w:ascii="Times New Roman" w:hAnsi="Times New Roman" w:cs="Times New Roman"/>
        </w:rPr>
        <w:t xml:space="preserve"> (R14 – uitvoerenden (stagiair))</w:t>
      </w:r>
    </w:p>
    <w:p w14:paraId="5B046E9B" w14:textId="1D69C6D5" w:rsidR="00730F6F" w:rsidRPr="00130EB1" w:rsidRDefault="004E7D3D" w:rsidP="00BB75E8">
      <w:pPr>
        <w:rPr>
          <w:rFonts w:ascii="Times New Roman" w:hAnsi="Times New Roman" w:cs="Times New Roman"/>
        </w:rPr>
      </w:pPr>
      <w:r w:rsidRPr="00130EB1">
        <w:rPr>
          <w:rFonts w:ascii="Times New Roman" w:hAnsi="Times New Roman" w:cs="Times New Roman"/>
        </w:rPr>
        <w:t xml:space="preserve">In het project Playing for Success hebben de stagiaires een uitvoerende functie, maar doordat zij stagiaire zijn en </w:t>
      </w:r>
      <w:r w:rsidR="0039742E" w:rsidRPr="00130EB1">
        <w:rPr>
          <w:rFonts w:ascii="Times New Roman" w:hAnsi="Times New Roman" w:cs="Times New Roman"/>
        </w:rPr>
        <w:t>de kinderen leren te begeleiden</w:t>
      </w:r>
      <w:r w:rsidRPr="00130EB1">
        <w:rPr>
          <w:rFonts w:ascii="Times New Roman" w:hAnsi="Times New Roman" w:cs="Times New Roman"/>
        </w:rPr>
        <w:t xml:space="preserve">, heeft het project ook invloed op </w:t>
      </w:r>
      <w:r w:rsidR="008A5853" w:rsidRPr="00130EB1">
        <w:rPr>
          <w:rFonts w:ascii="Times New Roman" w:hAnsi="Times New Roman" w:cs="Times New Roman"/>
        </w:rPr>
        <w:t xml:space="preserve">hun eigen ontwikkeling. </w:t>
      </w:r>
      <w:r w:rsidR="002C360E" w:rsidRPr="00130EB1">
        <w:rPr>
          <w:rFonts w:ascii="Times New Roman" w:hAnsi="Times New Roman" w:cs="Times New Roman"/>
        </w:rPr>
        <w:t xml:space="preserve">Zij behoren </w:t>
      </w:r>
      <w:r w:rsidR="001820E9">
        <w:rPr>
          <w:rFonts w:ascii="Times New Roman" w:hAnsi="Times New Roman" w:cs="Times New Roman"/>
        </w:rPr>
        <w:t xml:space="preserve">echter </w:t>
      </w:r>
      <w:r w:rsidR="002C360E" w:rsidRPr="00130EB1">
        <w:rPr>
          <w:rFonts w:ascii="Times New Roman" w:hAnsi="Times New Roman" w:cs="Times New Roman"/>
        </w:rPr>
        <w:t>niet direct tot de doelgroep van het project, aangezien het project de doelstelling heeft om kinderen te ondersteunen op het gebied van zelfvertrouwen, motivatie, samenwerken en zelfstandigheid</w:t>
      </w:r>
      <w:r w:rsidR="00911945" w:rsidRPr="00130EB1">
        <w:rPr>
          <w:rFonts w:ascii="Times New Roman" w:hAnsi="Times New Roman" w:cs="Times New Roman"/>
        </w:rPr>
        <w:t xml:space="preserve">. </w:t>
      </w:r>
      <w:r w:rsidR="00CB380B" w:rsidRPr="00130EB1">
        <w:rPr>
          <w:rFonts w:ascii="Times New Roman" w:hAnsi="Times New Roman" w:cs="Times New Roman"/>
        </w:rPr>
        <w:t xml:space="preserve">Toch heeft het project </w:t>
      </w:r>
      <w:r w:rsidR="000A37D2" w:rsidRPr="00130EB1">
        <w:rPr>
          <w:rFonts w:ascii="Times New Roman" w:hAnsi="Times New Roman" w:cs="Times New Roman"/>
        </w:rPr>
        <w:t xml:space="preserve">ook </w:t>
      </w:r>
      <w:r w:rsidR="00CB380B" w:rsidRPr="00130EB1">
        <w:rPr>
          <w:rFonts w:ascii="Times New Roman" w:hAnsi="Times New Roman" w:cs="Times New Roman"/>
        </w:rPr>
        <w:t>impact op hun ontwikkeling. Zo geeft R12 aan</w:t>
      </w:r>
      <w:r w:rsidR="007102D6" w:rsidRPr="00130EB1">
        <w:rPr>
          <w:rFonts w:ascii="Times New Roman" w:hAnsi="Times New Roman" w:cs="Times New Roman"/>
        </w:rPr>
        <w:t xml:space="preserve"> enerzijds </w:t>
      </w:r>
      <w:r w:rsidR="008B0847" w:rsidRPr="00130EB1">
        <w:rPr>
          <w:rFonts w:ascii="Times New Roman" w:hAnsi="Times New Roman" w:cs="Times New Roman"/>
        </w:rPr>
        <w:t xml:space="preserve">te leren </w:t>
      </w:r>
      <w:r w:rsidR="007102D6" w:rsidRPr="00130EB1">
        <w:rPr>
          <w:rFonts w:ascii="Times New Roman" w:hAnsi="Times New Roman" w:cs="Times New Roman"/>
        </w:rPr>
        <w:t xml:space="preserve">leert hoe </w:t>
      </w:r>
      <w:r w:rsidR="008B0847" w:rsidRPr="00130EB1">
        <w:rPr>
          <w:rFonts w:ascii="Times New Roman" w:hAnsi="Times New Roman" w:cs="Times New Roman"/>
        </w:rPr>
        <w:t>e</w:t>
      </w:r>
      <w:r w:rsidR="007102D6" w:rsidRPr="00130EB1">
        <w:rPr>
          <w:rFonts w:ascii="Times New Roman" w:hAnsi="Times New Roman" w:cs="Times New Roman"/>
        </w:rPr>
        <w:t xml:space="preserve">en bepaalde doelgroep in beweging </w:t>
      </w:r>
      <w:r w:rsidR="008B0847" w:rsidRPr="00130EB1">
        <w:rPr>
          <w:rFonts w:ascii="Times New Roman" w:hAnsi="Times New Roman" w:cs="Times New Roman"/>
        </w:rPr>
        <w:t xml:space="preserve">te </w:t>
      </w:r>
      <w:r w:rsidR="007102D6" w:rsidRPr="00130EB1">
        <w:rPr>
          <w:rFonts w:ascii="Times New Roman" w:hAnsi="Times New Roman" w:cs="Times New Roman"/>
        </w:rPr>
        <w:t>krijg</w:t>
      </w:r>
      <w:r w:rsidR="008B0847" w:rsidRPr="00130EB1">
        <w:rPr>
          <w:rFonts w:ascii="Times New Roman" w:hAnsi="Times New Roman" w:cs="Times New Roman"/>
        </w:rPr>
        <w:t>en</w:t>
      </w:r>
      <w:r w:rsidR="007102D6" w:rsidRPr="00130EB1">
        <w:rPr>
          <w:rFonts w:ascii="Times New Roman" w:hAnsi="Times New Roman" w:cs="Times New Roman"/>
        </w:rPr>
        <w:t xml:space="preserve">, wat bij </w:t>
      </w:r>
      <w:r w:rsidR="008B0847" w:rsidRPr="00130EB1">
        <w:rPr>
          <w:rFonts w:ascii="Times New Roman" w:hAnsi="Times New Roman" w:cs="Times New Roman"/>
        </w:rPr>
        <w:t xml:space="preserve">de </w:t>
      </w:r>
      <w:r w:rsidR="007102D6" w:rsidRPr="00130EB1">
        <w:rPr>
          <w:rFonts w:ascii="Times New Roman" w:hAnsi="Times New Roman" w:cs="Times New Roman"/>
        </w:rPr>
        <w:t>studievereisten hoort. Daarnaast leer</w:t>
      </w:r>
      <w:r w:rsidR="001820E9">
        <w:rPr>
          <w:rFonts w:ascii="Times New Roman" w:hAnsi="Times New Roman" w:cs="Times New Roman"/>
        </w:rPr>
        <w:t xml:space="preserve">t </w:t>
      </w:r>
      <w:r w:rsidR="008B0847" w:rsidRPr="00130EB1">
        <w:rPr>
          <w:rFonts w:ascii="Times New Roman" w:hAnsi="Times New Roman" w:cs="Times New Roman"/>
        </w:rPr>
        <w:t>R12</w:t>
      </w:r>
      <w:r w:rsidR="007102D6" w:rsidRPr="00130EB1">
        <w:rPr>
          <w:rFonts w:ascii="Times New Roman" w:hAnsi="Times New Roman" w:cs="Times New Roman"/>
        </w:rPr>
        <w:t xml:space="preserve"> </w:t>
      </w:r>
      <w:r w:rsidR="00C352F6" w:rsidRPr="00130EB1">
        <w:rPr>
          <w:rFonts w:ascii="Times New Roman" w:hAnsi="Times New Roman" w:cs="Times New Roman"/>
        </w:rPr>
        <w:t xml:space="preserve">elementen die passen binnen de studie van ‘social work’, namelijk het omgaan met de leerdoelen van een kind om hen te helpen in hun ontwikkeling. </w:t>
      </w:r>
      <w:r w:rsidR="009A48AF" w:rsidRPr="00130EB1">
        <w:rPr>
          <w:rFonts w:ascii="Times New Roman" w:hAnsi="Times New Roman" w:cs="Times New Roman"/>
        </w:rPr>
        <w:t>R13 en R14 geven beiden aan dat het project bijdraagt aan hun ontwikkeling, met name op de gebieden van ‘</w:t>
      </w:r>
      <w:r w:rsidR="00186955" w:rsidRPr="00130EB1">
        <w:rPr>
          <w:rFonts w:ascii="Times New Roman" w:hAnsi="Times New Roman" w:cs="Times New Roman"/>
        </w:rPr>
        <w:t>omgaan met een kind’</w:t>
      </w:r>
      <w:r w:rsidR="00235707" w:rsidRPr="00130EB1">
        <w:rPr>
          <w:rFonts w:ascii="Times New Roman" w:hAnsi="Times New Roman" w:cs="Times New Roman"/>
        </w:rPr>
        <w:t xml:space="preserve"> en daarmee ‘een verhoogd zelfvertrouwen</w:t>
      </w:r>
      <w:r w:rsidR="00186955" w:rsidRPr="00130EB1">
        <w:rPr>
          <w:rFonts w:ascii="Times New Roman" w:hAnsi="Times New Roman" w:cs="Times New Roman"/>
        </w:rPr>
        <w:t>, ‘samenwerken’</w:t>
      </w:r>
      <w:r w:rsidR="005E05A3" w:rsidRPr="00130EB1">
        <w:rPr>
          <w:rFonts w:ascii="Times New Roman" w:hAnsi="Times New Roman" w:cs="Times New Roman"/>
        </w:rPr>
        <w:t xml:space="preserve"> en daarmee ‘anderen vertrouwen in de uitvoering’</w:t>
      </w:r>
      <w:r w:rsidR="00235707" w:rsidRPr="00130EB1">
        <w:rPr>
          <w:rFonts w:ascii="Times New Roman" w:hAnsi="Times New Roman" w:cs="Times New Roman"/>
        </w:rPr>
        <w:t xml:space="preserve"> en </w:t>
      </w:r>
      <w:r w:rsidR="00186955" w:rsidRPr="00130EB1">
        <w:rPr>
          <w:rFonts w:ascii="Times New Roman" w:hAnsi="Times New Roman" w:cs="Times New Roman"/>
        </w:rPr>
        <w:t>‘zichzelf leren kennen’ en daarmee een ‘eigen identiteit ontwikkelen’</w:t>
      </w:r>
      <w:r w:rsidR="00235707" w:rsidRPr="00130EB1">
        <w:rPr>
          <w:rFonts w:ascii="Times New Roman" w:hAnsi="Times New Roman" w:cs="Times New Roman"/>
        </w:rPr>
        <w:t>.</w:t>
      </w:r>
      <w:r w:rsidR="001735DC" w:rsidRPr="00130EB1">
        <w:rPr>
          <w:rFonts w:ascii="Times New Roman" w:hAnsi="Times New Roman" w:cs="Times New Roman"/>
        </w:rPr>
        <w:t xml:space="preserve"> De aspecten ‘verhoging van zelfvertrouwen’, ‘samenwerken’ en ‘een eigen identiteit ontwikkelen’ zijn aspecten die de kinderen </w:t>
      </w:r>
      <w:r w:rsidR="00DC29C2" w:rsidRPr="00130EB1">
        <w:rPr>
          <w:rFonts w:ascii="Times New Roman" w:hAnsi="Times New Roman" w:cs="Times New Roman"/>
        </w:rPr>
        <w:t xml:space="preserve">mogelijk ook ontwikkelen met Playing for Success. </w:t>
      </w:r>
    </w:p>
    <w:p w14:paraId="49A21525" w14:textId="52E39130" w:rsidR="0030771B" w:rsidRPr="00130EB1" w:rsidRDefault="0030771B" w:rsidP="0030771B">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“Ik word opgeleid tot iemand die ervoor kan zorgen dat elke doelgroep in beweging kan zijn. Hier bij PFS leer ik dat, maar ook nog is om in mijn beweegactiviteiten rekening te houden met de leerdoelen van een kind. Dus en ik leer hoe ik kinderen in beweging krijg, maar ook nog hoe ik daarmee de leerdoelen van het kind ontwikkel.</w:t>
      </w:r>
      <w:r w:rsidRPr="00130EB1">
        <w:rPr>
          <w:rFonts w:ascii="Times New Roman" w:hAnsi="Times New Roman" w:cs="Times New Roman"/>
        </w:rPr>
        <w:t>” (R12 – uitvoerenden (stagiair))</w:t>
      </w:r>
    </w:p>
    <w:p w14:paraId="6A1209BA" w14:textId="00C982CD" w:rsidR="0030771B" w:rsidRPr="00130EB1" w:rsidRDefault="0030771B" w:rsidP="0030771B">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 xml:space="preserve">“De manier van benaderen pas je aan per kind. In het begin gaat dat natuurlijk niet helemaal soepel, maar dan kan </w:t>
      </w:r>
      <w:r w:rsidR="009A48AF" w:rsidRPr="00130EB1">
        <w:rPr>
          <w:rFonts w:ascii="Times New Roman" w:hAnsi="Times New Roman" w:cs="Times New Roman"/>
          <w:i/>
          <w:iCs/>
        </w:rPr>
        <w:t>[docent]</w:t>
      </w:r>
      <w:r w:rsidRPr="00130EB1">
        <w:rPr>
          <w:rFonts w:ascii="Times New Roman" w:hAnsi="Times New Roman" w:cs="Times New Roman"/>
          <w:i/>
          <w:iCs/>
        </w:rPr>
        <w:t xml:space="preserve"> ons daarin ondersteunen. Dit moet je ontwikkelen. Maar vooral enthousiast zijn, complimenten geven aan kinderen. Het oplossingsgerichte. Maar ikzelf krijg daar bijvoorbeeld wel meer vertrouwen van, omdat ik merk dat het dan steeds beter gaat.”</w:t>
      </w:r>
      <w:r w:rsidRPr="00130EB1">
        <w:rPr>
          <w:rFonts w:ascii="Times New Roman" w:hAnsi="Times New Roman" w:cs="Times New Roman"/>
        </w:rPr>
        <w:t xml:space="preserve"> (R13 – uitvoerenden (stagiair))</w:t>
      </w:r>
    </w:p>
    <w:p w14:paraId="510C03E1" w14:textId="3D2AB2C6" w:rsidR="0030771B" w:rsidRPr="00130EB1" w:rsidRDefault="0030771B" w:rsidP="0030771B">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 xml:space="preserve">“Ik leer ook meer over samenwerken, jezelf leren kennen. Ik neem vaak de leiding bijvoorbeeld, omdat ik dat fijn vind en dat het dan goed komt. Ik vind het dan moeilijk, als ik mensen minder goed ken, te vertrouwen daarop. Is natuurlijk een beetje egoïstisch. Maar heb hierdoor wel te leren volgen en een keer m’n mond te houden. Dus </w:t>
      </w:r>
      <w:r w:rsidRPr="00130EB1">
        <w:rPr>
          <w:rFonts w:ascii="Times New Roman" w:hAnsi="Times New Roman" w:cs="Times New Roman"/>
          <w:i/>
          <w:iCs/>
        </w:rPr>
        <w:lastRenderedPageBreak/>
        <w:t>een keer iemand anders de leiding laten nemen en vragen wat ik kan betekenen. Dus op samenwerken heb ik veel geleerd. Je komt dingen tegen die minder goed gaan en dan reflecteer je daarop. Ook is mijn zelfvertrouwen gegroeid. Je bent natuurlijk bezig met gespreksvoering en mijn leerdoelen vanuit school die ik zelf heb. Aan het begin heb je niet zoveel vertrouwen om zo’n gesprek te leiden met kinderen. Maar daar voel ik me nu wel sterker in</w:t>
      </w:r>
      <w:r w:rsidRPr="00130EB1">
        <w:rPr>
          <w:rFonts w:ascii="Times New Roman" w:hAnsi="Times New Roman" w:cs="Times New Roman"/>
        </w:rPr>
        <w:t>.” (R14 – uitvoerenden (stagiair))</w:t>
      </w:r>
    </w:p>
    <w:p w14:paraId="79E7BE81" w14:textId="5397EE60" w:rsidR="005112ED" w:rsidRPr="00130EB1" w:rsidRDefault="00AE59C8" w:rsidP="005112ED">
      <w:pPr>
        <w:rPr>
          <w:rFonts w:ascii="Times New Roman" w:hAnsi="Times New Roman" w:cs="Times New Roman"/>
        </w:rPr>
      </w:pPr>
      <w:r w:rsidRPr="00130EB1">
        <w:rPr>
          <w:rFonts w:ascii="Times New Roman" w:hAnsi="Times New Roman" w:cs="Times New Roman"/>
        </w:rPr>
        <w:t>Zoals benoemd zijn d</w:t>
      </w:r>
      <w:r w:rsidR="005112ED" w:rsidRPr="00130EB1">
        <w:rPr>
          <w:rFonts w:ascii="Times New Roman" w:hAnsi="Times New Roman" w:cs="Times New Roman"/>
        </w:rPr>
        <w:t xml:space="preserve">e uitvoerenden van de </w:t>
      </w:r>
      <w:r w:rsidR="003C24B5" w:rsidRPr="00130EB1">
        <w:rPr>
          <w:rFonts w:ascii="Times New Roman" w:hAnsi="Times New Roman" w:cs="Times New Roman"/>
        </w:rPr>
        <w:t xml:space="preserve">MVO-manager en de verslaggevers van de </w:t>
      </w:r>
      <w:r w:rsidR="005112ED" w:rsidRPr="00130EB1">
        <w:rPr>
          <w:rFonts w:ascii="Times New Roman" w:hAnsi="Times New Roman" w:cs="Times New Roman"/>
        </w:rPr>
        <w:t>Blindentribune</w:t>
      </w:r>
      <w:r w:rsidR="003C24B5" w:rsidRPr="00130EB1">
        <w:rPr>
          <w:rFonts w:ascii="Times New Roman" w:hAnsi="Times New Roman" w:cs="Times New Roman"/>
        </w:rPr>
        <w:t xml:space="preserve">. De rol van de MVO-manager is reeds beschreven in hoofdstuk 5.2.1. </w:t>
      </w:r>
      <w:r w:rsidR="00903483" w:rsidRPr="00130EB1">
        <w:rPr>
          <w:rFonts w:ascii="Times New Roman" w:hAnsi="Times New Roman" w:cs="Times New Roman"/>
        </w:rPr>
        <w:t>De verslaggevers</w:t>
      </w:r>
      <w:r w:rsidR="005112ED" w:rsidRPr="00130EB1">
        <w:rPr>
          <w:rFonts w:ascii="Times New Roman" w:hAnsi="Times New Roman" w:cs="Times New Roman"/>
        </w:rPr>
        <w:t xml:space="preserve"> </w:t>
      </w:r>
      <w:r w:rsidRPr="00130EB1">
        <w:rPr>
          <w:rFonts w:ascii="Times New Roman" w:hAnsi="Times New Roman" w:cs="Times New Roman"/>
        </w:rPr>
        <w:t xml:space="preserve">staan tijdens de maatschappelijke activiteit in contact met de doelgroep </w:t>
      </w:r>
      <w:r w:rsidR="00954A85" w:rsidRPr="00130EB1">
        <w:rPr>
          <w:rFonts w:ascii="Times New Roman" w:hAnsi="Times New Roman" w:cs="Times New Roman"/>
        </w:rPr>
        <w:t xml:space="preserve">door het becommentariëren van de wedstrijd </w:t>
      </w:r>
      <w:r w:rsidRPr="00130EB1">
        <w:rPr>
          <w:rFonts w:ascii="Times New Roman" w:hAnsi="Times New Roman" w:cs="Times New Roman"/>
        </w:rPr>
        <w:t xml:space="preserve">en </w:t>
      </w:r>
      <w:r w:rsidR="005112ED" w:rsidRPr="00130EB1">
        <w:rPr>
          <w:rFonts w:ascii="Times New Roman" w:hAnsi="Times New Roman" w:cs="Times New Roman"/>
        </w:rPr>
        <w:t xml:space="preserve">hebben </w:t>
      </w:r>
      <w:r w:rsidRPr="00130EB1">
        <w:rPr>
          <w:rFonts w:ascii="Times New Roman" w:hAnsi="Times New Roman" w:cs="Times New Roman"/>
        </w:rPr>
        <w:t xml:space="preserve">daarmee </w:t>
      </w:r>
      <w:r w:rsidR="005112ED" w:rsidRPr="00130EB1">
        <w:rPr>
          <w:rFonts w:ascii="Times New Roman" w:hAnsi="Times New Roman" w:cs="Times New Roman"/>
        </w:rPr>
        <w:t>een grote invloed op de beleving van de slechtziende</w:t>
      </w:r>
      <w:r w:rsidR="00954A85" w:rsidRPr="00130EB1">
        <w:rPr>
          <w:rFonts w:ascii="Times New Roman" w:hAnsi="Times New Roman" w:cs="Times New Roman"/>
        </w:rPr>
        <w:t>n</w:t>
      </w:r>
      <w:r w:rsidR="005112ED" w:rsidRPr="00130EB1">
        <w:rPr>
          <w:rFonts w:ascii="Times New Roman" w:hAnsi="Times New Roman" w:cs="Times New Roman"/>
        </w:rPr>
        <w:t xml:space="preserve">. Aangezien de Blindentribune bij Willem II pas vijf wedstrijden gedraaid heeft, is het project nog in ontwikkeling. De relatie tussen de verslaggevers en de slechtzienden, en daarmee het ontvangen van feedback en sociale interactie tussen beiden, kent nog ontwikkelpotentieel. R4 geeft dan ook aan dat getracht wordt de slechtzienden voor of na een wedstrijd te ontmoeten, maar dit niet altijd lukt. R5 voegt daaraan toe dat, wanneer er een band opgebouwd kan worden met de slechtzienden, zij ook op sociaal vlak van waarde kunnen zijn voor de doelgroep. Volgens R5 komt dit naarmate de verslaggevers bekender raken met de slechtzienden. </w:t>
      </w:r>
    </w:p>
    <w:p w14:paraId="4A844F60" w14:textId="77777777" w:rsidR="005112ED" w:rsidRPr="00130EB1" w:rsidRDefault="005112ED" w:rsidP="005112E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“Als ze erbij zijn probeer ik ze voor- of achteraf even te ontmoeten. Soms lukt dat, soms niet. Wij gaan natuurlijk naar de persconferentie van de coaches, en wanneer we dan in de algemene zaal komen, zijn ze meestal al weg. Maar als ze er nog zijn, is het fijn ze even te spreken. Dan vragen we even van: hoe vond je het commentaar? Wat kunnen we anders doen?”</w:t>
      </w:r>
      <w:r w:rsidRPr="00130EB1">
        <w:rPr>
          <w:rFonts w:ascii="Times New Roman" w:hAnsi="Times New Roman" w:cs="Times New Roman"/>
        </w:rPr>
        <w:t xml:space="preserve">  (R4 – uitvoerenden (verslaggever))</w:t>
      </w:r>
    </w:p>
    <w:p w14:paraId="50E60119" w14:textId="77777777" w:rsidR="005112ED" w:rsidRPr="00130EB1" w:rsidRDefault="005112ED" w:rsidP="005112E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“We hebben pas vijf wedstrijden gedaan. Maar ik denk dat je echt een band ontwikkeld met de supporters. Ik denk dat je dan ook pas kan vragen hoe het in de thuissituatie gaat. Dat je je dan kan verdiepen in de mens achter de supporter. Komt ook omdat er meestal dezelfde mensen komen, een vaste kern.”</w:t>
      </w:r>
      <w:r w:rsidRPr="00130EB1">
        <w:rPr>
          <w:rFonts w:ascii="Times New Roman" w:hAnsi="Times New Roman" w:cs="Times New Roman"/>
        </w:rPr>
        <w:t xml:space="preserve">  (R5 – uitvoerenden (verslaggever))</w:t>
      </w:r>
    </w:p>
    <w:p w14:paraId="0F0D2FCA" w14:textId="1EE4401C" w:rsidR="003B5638" w:rsidRPr="00130EB1" w:rsidRDefault="002A7483" w:rsidP="003B5638">
      <w:pPr>
        <w:rPr>
          <w:rFonts w:ascii="Times New Roman" w:hAnsi="Times New Roman" w:cs="Times New Roman"/>
        </w:rPr>
      </w:pPr>
      <w:r>
        <w:rPr>
          <w:rFonts w:ascii="Times New Roman" w:hAnsi="Times New Roman" w:cs="Times New Roman"/>
        </w:rPr>
        <w:pict w14:anchorId="16A2F7CB">
          <v:rect id="_x0000_i1035" style="width:0;height:1.5pt" o:hralign="center" o:hrstd="t" o:hr="t" fillcolor="#a0a0a0" stroked="f"/>
        </w:pict>
      </w:r>
    </w:p>
    <w:p w14:paraId="6FD02EA1" w14:textId="406F901A" w:rsidR="0047157A" w:rsidRPr="00130EB1" w:rsidRDefault="0047157A" w:rsidP="0047157A">
      <w:pPr>
        <w:pStyle w:val="Kop4"/>
        <w:rPr>
          <w:rFonts w:ascii="Times New Roman" w:hAnsi="Times New Roman" w:cs="Times New Roman"/>
          <w:color w:val="auto"/>
        </w:rPr>
      </w:pPr>
      <w:r w:rsidRPr="00130EB1">
        <w:rPr>
          <w:rFonts w:ascii="Times New Roman" w:hAnsi="Times New Roman" w:cs="Times New Roman"/>
          <w:color w:val="auto"/>
        </w:rPr>
        <w:t>6.2.4.1 Resumé</w:t>
      </w:r>
    </w:p>
    <w:p w14:paraId="12F81CC6" w14:textId="2F4D7162" w:rsidR="00671B0C" w:rsidRPr="00130EB1" w:rsidRDefault="005E2449" w:rsidP="00671B0C">
      <w:pPr>
        <w:rPr>
          <w:rFonts w:ascii="Times New Roman" w:hAnsi="Times New Roman" w:cs="Times New Roman"/>
        </w:rPr>
      </w:pPr>
      <w:r w:rsidRPr="00130EB1">
        <w:rPr>
          <w:rFonts w:ascii="Times New Roman" w:hAnsi="Times New Roman" w:cs="Times New Roman"/>
        </w:rPr>
        <w:t xml:space="preserve">Samengevat hebben de uitvoerenden bij beide projecten een essentiële rol in de effectiviteit van de </w:t>
      </w:r>
      <w:r w:rsidRPr="00130EB1">
        <w:rPr>
          <w:rFonts w:ascii="Times New Roman" w:hAnsi="Times New Roman" w:cs="Times New Roman"/>
          <w:i/>
          <w:iCs/>
        </w:rPr>
        <w:t xml:space="preserve">publieke waarde propositie. </w:t>
      </w:r>
    </w:p>
    <w:p w14:paraId="4D12E92D" w14:textId="185523E8" w:rsidR="00C87DF2" w:rsidRPr="00130EB1" w:rsidRDefault="00D5603F" w:rsidP="00CF1404">
      <w:pPr>
        <w:rPr>
          <w:rFonts w:ascii="Times New Roman" w:hAnsi="Times New Roman" w:cs="Times New Roman"/>
        </w:rPr>
      </w:pPr>
      <w:r w:rsidRPr="00130EB1">
        <w:rPr>
          <w:rFonts w:ascii="Times New Roman" w:hAnsi="Times New Roman" w:cs="Times New Roman"/>
        </w:rPr>
        <w:t>Bij Playing for Success verzorgt d</w:t>
      </w:r>
      <w:r w:rsidR="00BB4392" w:rsidRPr="00130EB1">
        <w:rPr>
          <w:rFonts w:ascii="Times New Roman" w:hAnsi="Times New Roman" w:cs="Times New Roman"/>
        </w:rPr>
        <w:t>e docen</w:t>
      </w:r>
      <w:r w:rsidR="00CF1404" w:rsidRPr="00130EB1">
        <w:rPr>
          <w:rFonts w:ascii="Times New Roman" w:hAnsi="Times New Roman" w:cs="Times New Roman"/>
        </w:rPr>
        <w:t>t</w:t>
      </w:r>
      <w:r w:rsidR="00BB4392" w:rsidRPr="00130EB1">
        <w:rPr>
          <w:rFonts w:ascii="Times New Roman" w:hAnsi="Times New Roman" w:cs="Times New Roman"/>
        </w:rPr>
        <w:t xml:space="preserve">, samen met de centrummanager van Playing for Success, het vaststellen van het curriculum en het bewaken van de kwaliteit hiervan. De stagiaires mogen binnen dit vastgestelde curriculum de activiteiten van inhoud voorzien. </w:t>
      </w:r>
      <w:r w:rsidR="00A55F27" w:rsidRPr="00130EB1">
        <w:rPr>
          <w:rFonts w:ascii="Times New Roman" w:hAnsi="Times New Roman" w:cs="Times New Roman"/>
        </w:rPr>
        <w:t xml:space="preserve">Daarnaast is gebleken dat de stagiaires zelf niet tot de directe doelgroep van het project behoren (zie ook hoofdstuk </w:t>
      </w:r>
      <w:r w:rsidR="007D2CD2" w:rsidRPr="00130EB1">
        <w:rPr>
          <w:rFonts w:ascii="Times New Roman" w:hAnsi="Times New Roman" w:cs="Times New Roman"/>
        </w:rPr>
        <w:t>6</w:t>
      </w:r>
      <w:r w:rsidR="00A55F27" w:rsidRPr="00130EB1">
        <w:rPr>
          <w:rFonts w:ascii="Times New Roman" w:hAnsi="Times New Roman" w:cs="Times New Roman"/>
        </w:rPr>
        <w:t xml:space="preserve">.1.2.2), maar </w:t>
      </w:r>
      <w:r w:rsidR="00B75764" w:rsidRPr="00130EB1">
        <w:rPr>
          <w:rFonts w:ascii="Times New Roman" w:hAnsi="Times New Roman" w:cs="Times New Roman"/>
        </w:rPr>
        <w:t xml:space="preserve">het project wel bijdraagt aan hun persoonlijke ontwikkeling. </w:t>
      </w:r>
      <w:r w:rsidR="00CF1404" w:rsidRPr="00130EB1">
        <w:rPr>
          <w:rFonts w:ascii="Times New Roman" w:hAnsi="Times New Roman" w:cs="Times New Roman"/>
        </w:rPr>
        <w:t xml:space="preserve">Bij de Blindentribune zijn de verslaggevers </w:t>
      </w:r>
      <w:r w:rsidR="009C50C0" w:rsidRPr="00130EB1">
        <w:rPr>
          <w:rFonts w:ascii="Times New Roman" w:hAnsi="Times New Roman" w:cs="Times New Roman"/>
        </w:rPr>
        <w:t xml:space="preserve">degenen die middels commentaar voor de beleving van de slechtzienden moeten zorgen. </w:t>
      </w:r>
      <w:r w:rsidR="00CB6D66" w:rsidRPr="00130EB1">
        <w:rPr>
          <w:rFonts w:ascii="Times New Roman" w:hAnsi="Times New Roman" w:cs="Times New Roman"/>
        </w:rPr>
        <w:t xml:space="preserve">De kwaliteit </w:t>
      </w:r>
      <w:r w:rsidR="00FE6240" w:rsidRPr="00130EB1">
        <w:rPr>
          <w:rFonts w:ascii="Times New Roman" w:hAnsi="Times New Roman" w:cs="Times New Roman"/>
        </w:rPr>
        <w:t xml:space="preserve">de verslaggevers en hun </w:t>
      </w:r>
      <w:r w:rsidR="00CB6D66" w:rsidRPr="00130EB1">
        <w:rPr>
          <w:rFonts w:ascii="Times New Roman" w:hAnsi="Times New Roman" w:cs="Times New Roman"/>
        </w:rPr>
        <w:t xml:space="preserve">commentaar </w:t>
      </w:r>
      <w:r w:rsidR="00FE6240" w:rsidRPr="00130EB1">
        <w:rPr>
          <w:rFonts w:ascii="Times New Roman" w:hAnsi="Times New Roman" w:cs="Times New Roman"/>
        </w:rPr>
        <w:t>s</w:t>
      </w:r>
      <w:r w:rsidR="00CB6D66" w:rsidRPr="00130EB1">
        <w:rPr>
          <w:rFonts w:ascii="Times New Roman" w:hAnsi="Times New Roman" w:cs="Times New Roman"/>
        </w:rPr>
        <w:t xml:space="preserve">peelt een essentiële rol in de beleving van de slechtzienden. </w:t>
      </w:r>
    </w:p>
    <w:p w14:paraId="798364A8" w14:textId="40B987AD" w:rsidR="001B2BB3" w:rsidRPr="00130EB1" w:rsidRDefault="001B2BB3" w:rsidP="005E261B">
      <w:pPr>
        <w:rPr>
          <w:rFonts w:ascii="Times New Roman" w:hAnsi="Times New Roman" w:cs="Times New Roman"/>
        </w:rPr>
      </w:pPr>
    </w:p>
    <w:p w14:paraId="097404DE" w14:textId="77777777" w:rsidR="00432757" w:rsidRPr="00130EB1" w:rsidRDefault="00432757" w:rsidP="002425C3">
      <w:pPr>
        <w:rPr>
          <w:rFonts w:ascii="Times New Roman" w:hAnsi="Times New Roman" w:cs="Times New Roman"/>
        </w:rPr>
      </w:pPr>
    </w:p>
    <w:p w14:paraId="5AEAECF4" w14:textId="77777777" w:rsidR="00432757" w:rsidRPr="00130EB1" w:rsidRDefault="00432757" w:rsidP="002425C3">
      <w:pPr>
        <w:rPr>
          <w:rFonts w:ascii="Times New Roman" w:hAnsi="Times New Roman" w:cs="Times New Roman"/>
        </w:rPr>
      </w:pPr>
    </w:p>
    <w:p w14:paraId="4721940B" w14:textId="77777777" w:rsidR="009F00E1" w:rsidRPr="00130EB1" w:rsidRDefault="009F00E1">
      <w:pPr>
        <w:rPr>
          <w:rFonts w:ascii="Times New Roman" w:eastAsiaTheme="majorEastAsia" w:hAnsi="Times New Roman" w:cs="Times New Roman"/>
          <w:sz w:val="26"/>
          <w:szCs w:val="26"/>
        </w:rPr>
      </w:pPr>
      <w:r w:rsidRPr="00130EB1">
        <w:rPr>
          <w:rFonts w:ascii="Times New Roman" w:hAnsi="Times New Roman" w:cs="Times New Roman"/>
        </w:rPr>
        <w:br w:type="page"/>
      </w:r>
    </w:p>
    <w:p w14:paraId="2A1726B3" w14:textId="5EAE9BEB" w:rsidR="003C63C6" w:rsidRPr="00130EB1" w:rsidRDefault="008053A8" w:rsidP="003C63C6">
      <w:pPr>
        <w:pStyle w:val="Kop2"/>
        <w:rPr>
          <w:rFonts w:ascii="Times New Roman" w:hAnsi="Times New Roman" w:cs="Times New Roman"/>
          <w:color w:val="auto"/>
        </w:rPr>
      </w:pPr>
      <w:bookmarkStart w:id="45" w:name="_Toc75117864"/>
      <w:r w:rsidRPr="00130EB1">
        <w:rPr>
          <w:rFonts w:ascii="Times New Roman" w:hAnsi="Times New Roman" w:cs="Times New Roman"/>
          <w:color w:val="auto"/>
        </w:rPr>
        <w:lastRenderedPageBreak/>
        <w:t>6</w:t>
      </w:r>
      <w:r w:rsidR="003C63C6" w:rsidRPr="00130EB1">
        <w:rPr>
          <w:rFonts w:ascii="Times New Roman" w:hAnsi="Times New Roman" w:cs="Times New Roman"/>
          <w:color w:val="auto"/>
        </w:rPr>
        <w:t>.</w:t>
      </w:r>
      <w:r w:rsidR="00F8211F" w:rsidRPr="00130EB1">
        <w:rPr>
          <w:rFonts w:ascii="Times New Roman" w:hAnsi="Times New Roman" w:cs="Times New Roman"/>
          <w:color w:val="auto"/>
        </w:rPr>
        <w:t>3</w:t>
      </w:r>
      <w:r w:rsidR="003C63C6" w:rsidRPr="00130EB1">
        <w:rPr>
          <w:rFonts w:ascii="Times New Roman" w:hAnsi="Times New Roman" w:cs="Times New Roman"/>
          <w:color w:val="auto"/>
        </w:rPr>
        <w:t xml:space="preserve"> Verbeterpunten</w:t>
      </w:r>
      <w:bookmarkEnd w:id="45"/>
    </w:p>
    <w:p w14:paraId="55347D43" w14:textId="618D96A4" w:rsidR="003C63C6" w:rsidRPr="00130EB1" w:rsidRDefault="003C63C6" w:rsidP="003C63C6">
      <w:pPr>
        <w:rPr>
          <w:rFonts w:ascii="Times New Roman" w:hAnsi="Times New Roman" w:cs="Times New Roman"/>
        </w:rPr>
      </w:pPr>
      <w:r w:rsidRPr="00130EB1">
        <w:rPr>
          <w:rFonts w:ascii="Times New Roman" w:hAnsi="Times New Roman" w:cs="Times New Roman"/>
        </w:rPr>
        <w:t xml:space="preserve">Uit hoofdstuk </w:t>
      </w:r>
      <w:r w:rsidR="00F51B70" w:rsidRPr="00130EB1">
        <w:rPr>
          <w:rFonts w:ascii="Times New Roman" w:hAnsi="Times New Roman" w:cs="Times New Roman"/>
        </w:rPr>
        <w:t>6</w:t>
      </w:r>
      <w:r w:rsidRPr="00130EB1">
        <w:rPr>
          <w:rFonts w:ascii="Times New Roman" w:hAnsi="Times New Roman" w:cs="Times New Roman"/>
        </w:rPr>
        <w:t xml:space="preserve">.2 is naar voren gekomen in welke mate er is samengewerkt tussen de BVO, maatschappelijk partner en overige stakeholders van Playing for Success en de Blindentribune. In deze paragraaf wordt uiteengezet welke verbeterpunten geconstateerd zijn in termen van gezamenlijk bepalen welke publieke waarden gecreëerd worden. Zoals benoemd, zijn voor beide projecten de </w:t>
      </w:r>
      <w:r w:rsidRPr="00130EB1">
        <w:rPr>
          <w:rFonts w:ascii="Times New Roman" w:hAnsi="Times New Roman" w:cs="Times New Roman"/>
          <w:i/>
          <w:iCs/>
        </w:rPr>
        <w:t>publieke waarden</w:t>
      </w:r>
      <w:r w:rsidR="00F51B70" w:rsidRPr="00130EB1">
        <w:rPr>
          <w:rFonts w:ascii="Times New Roman" w:hAnsi="Times New Roman" w:cs="Times New Roman"/>
          <w:i/>
          <w:iCs/>
        </w:rPr>
        <w:t xml:space="preserve"> </w:t>
      </w:r>
      <w:r w:rsidRPr="00130EB1">
        <w:rPr>
          <w:rFonts w:ascii="Times New Roman" w:hAnsi="Times New Roman" w:cs="Times New Roman"/>
        </w:rPr>
        <w:t>door de maatschappelijk partner (Playing for Success en Visio) bepaald. Daarom is in deze paragraaf wederom de focus gelegd op verbeterpunten in termen van gezamenlijk</w:t>
      </w:r>
      <w:r w:rsidR="00F51B70" w:rsidRPr="00130EB1">
        <w:rPr>
          <w:rFonts w:ascii="Times New Roman" w:hAnsi="Times New Roman" w:cs="Times New Roman"/>
        </w:rPr>
        <w:t xml:space="preserve">e </w:t>
      </w:r>
      <w:r w:rsidR="00F51B70" w:rsidRPr="00130EB1">
        <w:rPr>
          <w:rFonts w:ascii="Times New Roman" w:hAnsi="Times New Roman" w:cs="Times New Roman"/>
          <w:i/>
          <w:iCs/>
        </w:rPr>
        <w:t xml:space="preserve">publieke waarde(n)creatie. </w:t>
      </w:r>
    </w:p>
    <w:p w14:paraId="59B6642E" w14:textId="033BA0A8" w:rsidR="003C63C6" w:rsidRPr="00130EB1" w:rsidRDefault="003C63C6" w:rsidP="003C63C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rPr>
        <w:t xml:space="preserve">Welke verbeterpunten kunnen er geconstateerd worden in termen van het gezamenlijk bepalen welke publieke waarden gecreëerd worden? </w:t>
      </w:r>
    </w:p>
    <w:p w14:paraId="452E27AE" w14:textId="04DC6F2B" w:rsidR="003C63C6" w:rsidRPr="00130EB1" w:rsidRDefault="008053A8" w:rsidP="003C63C6">
      <w:pPr>
        <w:pStyle w:val="Kop3"/>
        <w:rPr>
          <w:rFonts w:ascii="Times New Roman" w:hAnsi="Times New Roman" w:cs="Times New Roman"/>
          <w:color w:val="auto"/>
        </w:rPr>
      </w:pPr>
      <w:bookmarkStart w:id="46" w:name="_Toc75117865"/>
      <w:r w:rsidRPr="00130EB1">
        <w:rPr>
          <w:rFonts w:ascii="Times New Roman" w:hAnsi="Times New Roman" w:cs="Times New Roman"/>
          <w:color w:val="auto"/>
        </w:rPr>
        <w:t>6</w:t>
      </w:r>
      <w:r w:rsidR="003C63C6" w:rsidRPr="00130EB1">
        <w:rPr>
          <w:rFonts w:ascii="Times New Roman" w:hAnsi="Times New Roman" w:cs="Times New Roman"/>
          <w:color w:val="auto"/>
        </w:rPr>
        <w:t>.</w:t>
      </w:r>
      <w:r w:rsidR="00F8211F" w:rsidRPr="00130EB1">
        <w:rPr>
          <w:rFonts w:ascii="Times New Roman" w:hAnsi="Times New Roman" w:cs="Times New Roman"/>
          <w:color w:val="auto"/>
        </w:rPr>
        <w:t>3</w:t>
      </w:r>
      <w:r w:rsidR="003C63C6" w:rsidRPr="00130EB1">
        <w:rPr>
          <w:rFonts w:ascii="Times New Roman" w:hAnsi="Times New Roman" w:cs="Times New Roman"/>
          <w:color w:val="auto"/>
        </w:rPr>
        <w:t>.1 Playing for Success</w:t>
      </w:r>
      <w:bookmarkEnd w:id="46"/>
    </w:p>
    <w:p w14:paraId="2862B6EB" w14:textId="53647B4F" w:rsidR="00976DA1" w:rsidRPr="00130EB1" w:rsidRDefault="003C63C6" w:rsidP="00976DA1">
      <w:pPr>
        <w:rPr>
          <w:rFonts w:ascii="Times New Roman" w:hAnsi="Times New Roman" w:cs="Times New Roman"/>
          <w:i/>
          <w:iCs/>
        </w:rPr>
      </w:pPr>
      <w:r w:rsidRPr="00130EB1">
        <w:rPr>
          <w:rFonts w:ascii="Times New Roman" w:hAnsi="Times New Roman" w:cs="Times New Roman"/>
        </w:rPr>
        <w:t xml:space="preserve">Uit de interviews worden verschillende verbeteringen in termen van gezamenlijk bepalen hoe publieke waarden bereikt kunnen worden aangedragen. Van Eekeren (2016) benadrukt het belang van het integraal uitdragen en erkennen van maatschappelijke verantwoordelijkheid door de BVO. Uit het interview met R15 blijkt dat het gevoel heerst dat het bestuur van Willem II geen weet heeft van het project Playing for Success. Daarnaast geeft R16 aan dat zij niet op medewerking kan rekenen vanuit het bestuur van de BVO Willem II in termen van het beschikbaar stellen van spelers om te participeren bij Playing for Success, terwijl de doelgroep aangeeft dat dit tot de ‘wow-factor’ behoort. </w:t>
      </w:r>
      <w:r w:rsidR="00B03529" w:rsidRPr="00130EB1">
        <w:rPr>
          <w:rFonts w:ascii="Times New Roman" w:hAnsi="Times New Roman" w:cs="Times New Roman"/>
        </w:rPr>
        <w:t xml:space="preserve">R8 geeft daarbij </w:t>
      </w:r>
      <w:r w:rsidR="00D74D93" w:rsidRPr="00130EB1">
        <w:rPr>
          <w:rFonts w:ascii="Times New Roman" w:hAnsi="Times New Roman" w:cs="Times New Roman"/>
        </w:rPr>
        <w:t xml:space="preserve">het gevoel te hebben dat het participeren van spelers bij Playing for Success kan leiden tot meer motivatie. </w:t>
      </w:r>
      <w:r w:rsidR="00320DEB" w:rsidRPr="00130EB1">
        <w:rPr>
          <w:rFonts w:ascii="Times New Roman" w:hAnsi="Times New Roman" w:cs="Times New Roman"/>
        </w:rPr>
        <w:t xml:space="preserve">R14 </w:t>
      </w:r>
      <w:r w:rsidR="00B22F7D" w:rsidRPr="00130EB1">
        <w:rPr>
          <w:rFonts w:ascii="Times New Roman" w:hAnsi="Times New Roman" w:cs="Times New Roman"/>
        </w:rPr>
        <w:t xml:space="preserve">merkte zelf wat voor impact het heeft op de deelnemers, wanneer de spelers participeren. </w:t>
      </w:r>
      <w:r w:rsidR="00976DA1" w:rsidRPr="00130EB1">
        <w:rPr>
          <w:rFonts w:ascii="Times New Roman" w:hAnsi="Times New Roman" w:cs="Times New Roman"/>
        </w:rPr>
        <w:t>Een verbeterpunt is dan ook het integraal uitdragen en erkennen van maatschappelijke verantwoordelijkheid vanuit Willem II</w:t>
      </w:r>
      <w:r w:rsidR="00657945" w:rsidRPr="00130EB1">
        <w:rPr>
          <w:rFonts w:ascii="Times New Roman" w:hAnsi="Times New Roman" w:cs="Times New Roman"/>
        </w:rPr>
        <w:t xml:space="preserve"> en het </w:t>
      </w:r>
      <w:r w:rsidR="00A16BFC" w:rsidRPr="00130EB1">
        <w:rPr>
          <w:rFonts w:ascii="Times New Roman" w:hAnsi="Times New Roman" w:cs="Times New Roman"/>
        </w:rPr>
        <w:t>leveren van spelers door de BVO Willem II</w:t>
      </w:r>
      <w:r w:rsidR="00BA6CCB" w:rsidRPr="00130EB1">
        <w:rPr>
          <w:rFonts w:ascii="Times New Roman" w:hAnsi="Times New Roman" w:cs="Times New Roman"/>
        </w:rPr>
        <w:t xml:space="preserve"> in termen van </w:t>
      </w:r>
      <w:r w:rsidR="00BA6CCB" w:rsidRPr="00130EB1">
        <w:rPr>
          <w:rFonts w:ascii="Times New Roman" w:hAnsi="Times New Roman" w:cs="Times New Roman"/>
          <w:i/>
          <w:iCs/>
        </w:rPr>
        <w:t xml:space="preserve">zorg voor front line employees. </w:t>
      </w:r>
    </w:p>
    <w:p w14:paraId="36A3C090" w14:textId="6F6833E0" w:rsidR="00D74D93" w:rsidRPr="00130EB1" w:rsidRDefault="00D74D93" w:rsidP="00320DEB">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30EB1">
        <w:rPr>
          <w:rFonts w:ascii="Times New Roman" w:hAnsi="Times New Roman" w:cs="Times New Roman"/>
          <w:i/>
          <w:iCs/>
        </w:rPr>
        <w:t>“Dat motiveert die kinderen alleen maar meer om harder te werken. Kijk, voor iemand die geen Willem II fan is, weet ik niet of het meer bijdraagt. Maar in het geval van onze zoon zeker wel, omdat hij Willem II fan is.”</w:t>
      </w:r>
      <w:r w:rsidRPr="00130EB1">
        <w:rPr>
          <w:rFonts w:ascii="Times New Roman" w:hAnsi="Times New Roman" w:cs="Times New Roman"/>
        </w:rPr>
        <w:t xml:space="preserve"> (R8 – deelnemer (moeder))</w:t>
      </w:r>
    </w:p>
    <w:p w14:paraId="0B9B0480" w14:textId="5041C4D6" w:rsidR="00320DEB" w:rsidRPr="00130EB1" w:rsidRDefault="00320DEB" w:rsidP="00320DEB">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30EB1">
        <w:rPr>
          <w:rFonts w:ascii="Times New Roman" w:hAnsi="Times New Roman" w:cs="Times New Roman"/>
          <w:i/>
          <w:iCs/>
        </w:rPr>
        <w:t>“Maar als je nou een potje kan voetballen tegen een speler van Willem II, dus samen bewegen met de spelers, dat zou wel echt top zijn. Want de vorige keer met het spelersinterview merkte je wel echt wat voor impact dat heeft.”</w:t>
      </w:r>
      <w:r w:rsidRPr="00130EB1">
        <w:rPr>
          <w:rFonts w:ascii="Times New Roman" w:hAnsi="Times New Roman" w:cs="Times New Roman"/>
        </w:rPr>
        <w:t xml:space="preserve"> (R14 – uitvoerenden (stagiair))</w:t>
      </w:r>
    </w:p>
    <w:p w14:paraId="23AE88B1" w14:textId="376C54A5" w:rsidR="00976DA1" w:rsidRPr="00130EB1" w:rsidRDefault="00463869" w:rsidP="003C63C6">
      <w:pPr>
        <w:rPr>
          <w:rFonts w:ascii="Times New Roman" w:hAnsi="Times New Roman" w:cs="Times New Roman"/>
          <w:i/>
          <w:iCs/>
        </w:rPr>
      </w:pPr>
      <w:r w:rsidRPr="00130EB1">
        <w:rPr>
          <w:rFonts w:ascii="Times New Roman" w:hAnsi="Times New Roman" w:cs="Times New Roman"/>
        </w:rPr>
        <w:t xml:space="preserve">Daarnaast benadrukt Van Eekeren (2016) het belang van </w:t>
      </w:r>
      <w:r w:rsidR="00CE24D3" w:rsidRPr="00130EB1">
        <w:rPr>
          <w:rFonts w:ascii="Times New Roman" w:hAnsi="Times New Roman" w:cs="Times New Roman"/>
        </w:rPr>
        <w:t xml:space="preserve">het creëren van publieke waarden door de BVO, maatschappelijk partner en overige stakeholders. </w:t>
      </w:r>
      <w:r w:rsidR="00502F69" w:rsidRPr="00130EB1">
        <w:rPr>
          <w:rFonts w:ascii="Times New Roman" w:hAnsi="Times New Roman" w:cs="Times New Roman"/>
        </w:rPr>
        <w:t>Zoals uit hoofdstuk 5.2.3 blijkt, is de invloed van de doelgroep en ouders van de doelgroep nihil. Uit het citaat van R8 blijkt dat de</w:t>
      </w:r>
      <w:r w:rsidR="008144CB" w:rsidRPr="00130EB1">
        <w:rPr>
          <w:rFonts w:ascii="Times New Roman" w:hAnsi="Times New Roman" w:cs="Times New Roman"/>
        </w:rPr>
        <w:t xml:space="preserve">ze ouder zich niet betrokken voelt, aangezien aangegeven wordt wel een mail te ontvangen, maar het hier ook bij blijft. Dit impliceert dat er alleen informatie verzonden wordt, en zij niet </w:t>
      </w:r>
      <w:r w:rsidR="00657945" w:rsidRPr="00130EB1">
        <w:rPr>
          <w:rFonts w:ascii="Times New Roman" w:hAnsi="Times New Roman" w:cs="Times New Roman"/>
        </w:rPr>
        <w:t>de dialoog</w:t>
      </w:r>
      <w:r w:rsidR="00340F8F" w:rsidRPr="00130EB1">
        <w:rPr>
          <w:rFonts w:ascii="Times New Roman" w:hAnsi="Times New Roman" w:cs="Times New Roman"/>
        </w:rPr>
        <w:t xml:space="preserve"> aan kunnen gaan. </w:t>
      </w:r>
      <w:r w:rsidR="00532351" w:rsidRPr="00130EB1">
        <w:rPr>
          <w:rFonts w:ascii="Times New Roman" w:hAnsi="Times New Roman" w:cs="Times New Roman"/>
        </w:rPr>
        <w:t xml:space="preserve">De deelnemers hebben enkel invloed op hun eigen leerdoel en hoe zij deze willen bereiken, mits dit binnen de kaders van het vastgestelde curriculum en verzonnen activiteiten past. </w:t>
      </w:r>
      <w:r w:rsidR="00A16BFC" w:rsidRPr="00130EB1">
        <w:rPr>
          <w:rFonts w:ascii="Times New Roman" w:hAnsi="Times New Roman" w:cs="Times New Roman"/>
        </w:rPr>
        <w:t>Derde</w:t>
      </w:r>
      <w:r w:rsidR="00657945" w:rsidRPr="00130EB1">
        <w:rPr>
          <w:rFonts w:ascii="Times New Roman" w:hAnsi="Times New Roman" w:cs="Times New Roman"/>
        </w:rPr>
        <w:t xml:space="preserve"> verbeterpunt is </w:t>
      </w:r>
      <w:r w:rsidR="00A16BFC" w:rsidRPr="00130EB1">
        <w:rPr>
          <w:rFonts w:ascii="Times New Roman" w:hAnsi="Times New Roman" w:cs="Times New Roman"/>
        </w:rPr>
        <w:t xml:space="preserve">dus </w:t>
      </w:r>
      <w:r w:rsidR="00AE5697" w:rsidRPr="00130EB1">
        <w:rPr>
          <w:rFonts w:ascii="Times New Roman" w:hAnsi="Times New Roman" w:cs="Times New Roman"/>
        </w:rPr>
        <w:t>de betrokkenheid van de doelgroep vergroten</w:t>
      </w:r>
      <w:r w:rsidR="00A16BFC" w:rsidRPr="00130EB1">
        <w:rPr>
          <w:rFonts w:ascii="Times New Roman" w:hAnsi="Times New Roman" w:cs="Times New Roman"/>
        </w:rPr>
        <w:t>, zodat zij zich meer betrokken voelen bij het project. Daardoor kan het ‘vertrouwen’ en de mate van ‘acceptatie’ groeien</w:t>
      </w:r>
      <w:r w:rsidR="00610847" w:rsidRPr="00130EB1">
        <w:rPr>
          <w:rFonts w:ascii="Times New Roman" w:hAnsi="Times New Roman" w:cs="Times New Roman"/>
        </w:rPr>
        <w:t xml:space="preserve"> en is Playing for Success meer </w:t>
      </w:r>
      <w:r w:rsidR="00610847" w:rsidRPr="00130EB1">
        <w:rPr>
          <w:rFonts w:ascii="Times New Roman" w:hAnsi="Times New Roman" w:cs="Times New Roman"/>
          <w:i/>
          <w:iCs/>
        </w:rPr>
        <w:t>gericht op de beoogde begunstigden.</w:t>
      </w:r>
    </w:p>
    <w:p w14:paraId="066645BA" w14:textId="77777777" w:rsidR="003E074D" w:rsidRPr="00130EB1" w:rsidRDefault="003E074D" w:rsidP="003E074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“Nee, in ieder geval niet dat ik weet. We krijgen wel een mail met de voortgang en dan zie je de bevindingen die zij opschrijven. Maar dat was het dan. In hoeverre het actief wordt opgepakt, heb ik geen idee van.”</w:t>
      </w:r>
      <w:r w:rsidRPr="00130EB1">
        <w:rPr>
          <w:rFonts w:ascii="Times New Roman" w:hAnsi="Times New Roman" w:cs="Times New Roman"/>
        </w:rPr>
        <w:t xml:space="preserve"> (R8 – deelnemer (moeder))</w:t>
      </w:r>
    </w:p>
    <w:p w14:paraId="521FFCD7" w14:textId="34568083" w:rsidR="00927B72" w:rsidRPr="00130EB1" w:rsidRDefault="003E074D" w:rsidP="003E074D">
      <w:pPr>
        <w:pStyle w:val="Kop4"/>
        <w:rPr>
          <w:rFonts w:ascii="Times New Roman" w:hAnsi="Times New Roman" w:cs="Times New Roman"/>
          <w:color w:val="auto"/>
        </w:rPr>
      </w:pPr>
      <w:r w:rsidRPr="00130EB1">
        <w:rPr>
          <w:rFonts w:ascii="Times New Roman" w:hAnsi="Times New Roman" w:cs="Times New Roman"/>
          <w:color w:val="auto"/>
        </w:rPr>
        <w:t>6.3.1.1 Resumé</w:t>
      </w:r>
    </w:p>
    <w:tbl>
      <w:tblPr>
        <w:tblStyle w:val="Rastertabel4"/>
        <w:tblW w:w="0" w:type="auto"/>
        <w:tblLook w:val="04A0" w:firstRow="1" w:lastRow="0" w:firstColumn="1" w:lastColumn="0" w:noHBand="0" w:noVBand="1"/>
      </w:tblPr>
      <w:tblGrid>
        <w:gridCol w:w="4531"/>
        <w:gridCol w:w="4531"/>
      </w:tblGrid>
      <w:tr w:rsidR="00130EB1" w:rsidRPr="00130EB1" w14:paraId="7D2BB062" w14:textId="77777777" w:rsidTr="008900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7FA230A9" w14:textId="77777777" w:rsidR="0049006E" w:rsidRPr="00130EB1" w:rsidRDefault="0049006E" w:rsidP="0049006E">
            <w:pPr>
              <w:rPr>
                <w:rFonts w:ascii="Times New Roman" w:hAnsi="Times New Roman" w:cs="Times New Roman"/>
                <w:color w:val="auto"/>
              </w:rPr>
            </w:pPr>
            <w:r w:rsidRPr="00130EB1">
              <w:rPr>
                <w:rFonts w:ascii="Times New Roman" w:hAnsi="Times New Roman" w:cs="Times New Roman"/>
                <w:i/>
                <w:iCs/>
                <w:color w:val="auto"/>
              </w:rPr>
              <w:t>Tabel 6: verbeterpunten in termen van samenwerking tussen belanghebbenden Playing for Success</w:t>
            </w:r>
          </w:p>
          <w:p w14:paraId="6DC36CA4" w14:textId="77777777" w:rsidR="0049006E" w:rsidRPr="00130EB1" w:rsidRDefault="0049006E" w:rsidP="00415134">
            <w:pPr>
              <w:rPr>
                <w:rFonts w:ascii="Times New Roman" w:hAnsi="Times New Roman" w:cs="Times New Roman"/>
                <w:color w:val="auto"/>
              </w:rPr>
            </w:pPr>
          </w:p>
        </w:tc>
      </w:tr>
      <w:tr w:rsidR="00130EB1" w:rsidRPr="00130EB1" w14:paraId="6B951954" w14:textId="77777777" w:rsidTr="004151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935B24A" w14:textId="77777777" w:rsidR="003C63C6" w:rsidRPr="00130EB1" w:rsidRDefault="003C63C6" w:rsidP="00415134">
            <w:pPr>
              <w:rPr>
                <w:rFonts w:ascii="Times New Roman" w:hAnsi="Times New Roman" w:cs="Times New Roman"/>
              </w:rPr>
            </w:pPr>
            <w:r w:rsidRPr="00130EB1">
              <w:rPr>
                <w:rFonts w:ascii="Times New Roman" w:hAnsi="Times New Roman" w:cs="Times New Roman"/>
              </w:rPr>
              <w:t>Actor(en)</w:t>
            </w:r>
          </w:p>
        </w:tc>
        <w:tc>
          <w:tcPr>
            <w:tcW w:w="4531" w:type="dxa"/>
          </w:tcPr>
          <w:p w14:paraId="2C058A3D" w14:textId="73D3824D" w:rsidR="003C63C6" w:rsidRPr="00130EB1" w:rsidRDefault="003C63C6" w:rsidP="004151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130EB1">
              <w:rPr>
                <w:rFonts w:ascii="Times New Roman" w:hAnsi="Times New Roman" w:cs="Times New Roman"/>
                <w:b/>
                <w:bCs/>
              </w:rPr>
              <w:t>Verbeterpunt</w:t>
            </w:r>
          </w:p>
        </w:tc>
      </w:tr>
      <w:tr w:rsidR="00130EB1" w:rsidRPr="00130EB1" w14:paraId="2B91D96D" w14:textId="77777777" w:rsidTr="00415134">
        <w:tc>
          <w:tcPr>
            <w:cnfStyle w:val="001000000000" w:firstRow="0" w:lastRow="0" w:firstColumn="1" w:lastColumn="0" w:oddVBand="0" w:evenVBand="0" w:oddHBand="0" w:evenHBand="0" w:firstRowFirstColumn="0" w:firstRowLastColumn="0" w:lastRowFirstColumn="0" w:lastRowLastColumn="0"/>
            <w:tcW w:w="4531" w:type="dxa"/>
          </w:tcPr>
          <w:p w14:paraId="51F99D2E" w14:textId="734B6734" w:rsidR="003C63C6" w:rsidRPr="00130EB1" w:rsidRDefault="003C63C6" w:rsidP="00415134">
            <w:pPr>
              <w:rPr>
                <w:rFonts w:ascii="Times New Roman" w:hAnsi="Times New Roman" w:cs="Times New Roman"/>
                <w:b w:val="0"/>
                <w:bCs w:val="0"/>
              </w:rPr>
            </w:pPr>
            <w:r w:rsidRPr="00130EB1">
              <w:rPr>
                <w:rFonts w:ascii="Times New Roman" w:hAnsi="Times New Roman" w:cs="Times New Roman"/>
                <w:b w:val="0"/>
                <w:bCs w:val="0"/>
              </w:rPr>
              <w:t>Willem II (BVO Willem II en Stichting Willem II Betrokken)</w:t>
            </w:r>
          </w:p>
        </w:tc>
        <w:tc>
          <w:tcPr>
            <w:tcW w:w="4531" w:type="dxa"/>
          </w:tcPr>
          <w:p w14:paraId="700FDCAD" w14:textId="77777777" w:rsidR="003C63C6" w:rsidRPr="00130EB1" w:rsidRDefault="003C63C6" w:rsidP="004151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 xml:space="preserve">Het integraal uitdragen en erkennen van maatschappelijke verantwoordelijkheid </w:t>
            </w:r>
          </w:p>
        </w:tc>
      </w:tr>
      <w:tr w:rsidR="00130EB1" w:rsidRPr="00130EB1" w14:paraId="33CD31DE" w14:textId="77777777" w:rsidTr="004151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54EF8C0" w14:textId="32C70BFE" w:rsidR="003C63C6" w:rsidRPr="00130EB1" w:rsidRDefault="003C63C6" w:rsidP="00415134">
            <w:pPr>
              <w:rPr>
                <w:rFonts w:ascii="Times New Roman" w:hAnsi="Times New Roman" w:cs="Times New Roman"/>
                <w:b w:val="0"/>
                <w:bCs w:val="0"/>
              </w:rPr>
            </w:pPr>
            <w:r w:rsidRPr="00130EB1">
              <w:rPr>
                <w:rFonts w:ascii="Times New Roman" w:hAnsi="Times New Roman" w:cs="Times New Roman"/>
                <w:b w:val="0"/>
                <w:bCs w:val="0"/>
              </w:rPr>
              <w:t>BVO Willem II</w:t>
            </w:r>
          </w:p>
        </w:tc>
        <w:tc>
          <w:tcPr>
            <w:tcW w:w="4531" w:type="dxa"/>
          </w:tcPr>
          <w:p w14:paraId="11A9A28A" w14:textId="77777777" w:rsidR="003C63C6" w:rsidRPr="00130EB1" w:rsidRDefault="003C63C6" w:rsidP="004151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Het beschikbaar stellen van spelers ten goede van de ‘wow-factor’</w:t>
            </w:r>
          </w:p>
        </w:tc>
      </w:tr>
      <w:tr w:rsidR="00130EB1" w:rsidRPr="00130EB1" w14:paraId="74948B49" w14:textId="77777777" w:rsidTr="00415134">
        <w:tc>
          <w:tcPr>
            <w:cnfStyle w:val="001000000000" w:firstRow="0" w:lastRow="0" w:firstColumn="1" w:lastColumn="0" w:oddVBand="0" w:evenVBand="0" w:oddHBand="0" w:evenHBand="0" w:firstRowFirstColumn="0" w:firstRowLastColumn="0" w:lastRowFirstColumn="0" w:lastRowLastColumn="0"/>
            <w:tcW w:w="4531" w:type="dxa"/>
          </w:tcPr>
          <w:p w14:paraId="61FEF228" w14:textId="68F66D11" w:rsidR="003C63C6" w:rsidRPr="00130EB1" w:rsidRDefault="00103456" w:rsidP="00415134">
            <w:pPr>
              <w:rPr>
                <w:rFonts w:ascii="Times New Roman" w:hAnsi="Times New Roman" w:cs="Times New Roman"/>
                <w:b w:val="0"/>
                <w:bCs w:val="0"/>
              </w:rPr>
            </w:pPr>
            <w:r w:rsidRPr="00130EB1">
              <w:rPr>
                <w:rFonts w:ascii="Times New Roman" w:hAnsi="Times New Roman" w:cs="Times New Roman"/>
                <w:b w:val="0"/>
                <w:bCs w:val="0"/>
              </w:rPr>
              <w:t>Centrummanager Playing for Success</w:t>
            </w:r>
            <w:r w:rsidR="003C63C6" w:rsidRPr="00130EB1">
              <w:rPr>
                <w:rFonts w:ascii="Times New Roman" w:hAnsi="Times New Roman" w:cs="Times New Roman"/>
                <w:b w:val="0"/>
                <w:bCs w:val="0"/>
              </w:rPr>
              <w:t xml:space="preserve"> en </w:t>
            </w:r>
            <w:r w:rsidR="006C45BD" w:rsidRPr="00130EB1">
              <w:rPr>
                <w:rFonts w:ascii="Times New Roman" w:hAnsi="Times New Roman" w:cs="Times New Roman"/>
                <w:b w:val="0"/>
                <w:bCs w:val="0"/>
              </w:rPr>
              <w:t>doelgroep</w:t>
            </w:r>
          </w:p>
        </w:tc>
        <w:tc>
          <w:tcPr>
            <w:tcW w:w="4531" w:type="dxa"/>
          </w:tcPr>
          <w:p w14:paraId="0C9CC093" w14:textId="21EE3CAF" w:rsidR="003C63C6" w:rsidRPr="00130EB1" w:rsidRDefault="003C63C6" w:rsidP="004151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 xml:space="preserve">Betrokkenheid </w:t>
            </w:r>
            <w:r w:rsidR="006C45BD" w:rsidRPr="00130EB1">
              <w:rPr>
                <w:rFonts w:ascii="Times New Roman" w:hAnsi="Times New Roman" w:cs="Times New Roman"/>
              </w:rPr>
              <w:t>doelgroep vergroten</w:t>
            </w:r>
          </w:p>
        </w:tc>
      </w:tr>
    </w:tbl>
    <w:p w14:paraId="470662B5" w14:textId="77777777" w:rsidR="0049006E" w:rsidRPr="00130EB1" w:rsidRDefault="0049006E" w:rsidP="00180599">
      <w:pPr>
        <w:rPr>
          <w:rFonts w:ascii="Times New Roman" w:hAnsi="Times New Roman" w:cs="Times New Roman"/>
        </w:rPr>
      </w:pPr>
    </w:p>
    <w:p w14:paraId="7D6F7D3E" w14:textId="77777777" w:rsidR="0049006E" w:rsidRPr="00130EB1" w:rsidRDefault="0049006E">
      <w:pPr>
        <w:rPr>
          <w:rFonts w:ascii="Times New Roman" w:eastAsiaTheme="majorEastAsia" w:hAnsi="Times New Roman" w:cs="Times New Roman"/>
          <w:sz w:val="24"/>
          <w:szCs w:val="24"/>
        </w:rPr>
      </w:pPr>
      <w:r w:rsidRPr="00130EB1">
        <w:rPr>
          <w:rFonts w:ascii="Times New Roman" w:hAnsi="Times New Roman" w:cs="Times New Roman"/>
        </w:rPr>
        <w:br w:type="page"/>
      </w:r>
    </w:p>
    <w:p w14:paraId="7136F850" w14:textId="2A32959E" w:rsidR="003C63C6" w:rsidRPr="00130EB1" w:rsidRDefault="008053A8" w:rsidP="003C63C6">
      <w:pPr>
        <w:pStyle w:val="Kop3"/>
        <w:rPr>
          <w:rFonts w:ascii="Times New Roman" w:hAnsi="Times New Roman" w:cs="Times New Roman"/>
          <w:color w:val="auto"/>
        </w:rPr>
      </w:pPr>
      <w:bookmarkStart w:id="47" w:name="_Toc75117866"/>
      <w:r w:rsidRPr="00130EB1">
        <w:rPr>
          <w:rFonts w:ascii="Times New Roman" w:hAnsi="Times New Roman" w:cs="Times New Roman"/>
          <w:color w:val="auto"/>
        </w:rPr>
        <w:lastRenderedPageBreak/>
        <w:t>6</w:t>
      </w:r>
      <w:r w:rsidR="003C63C6" w:rsidRPr="00130EB1">
        <w:rPr>
          <w:rFonts w:ascii="Times New Roman" w:hAnsi="Times New Roman" w:cs="Times New Roman"/>
          <w:color w:val="auto"/>
        </w:rPr>
        <w:t>.</w:t>
      </w:r>
      <w:r w:rsidR="00F8211F" w:rsidRPr="00130EB1">
        <w:rPr>
          <w:rFonts w:ascii="Times New Roman" w:hAnsi="Times New Roman" w:cs="Times New Roman"/>
          <w:color w:val="auto"/>
        </w:rPr>
        <w:t>3</w:t>
      </w:r>
      <w:r w:rsidR="003C63C6" w:rsidRPr="00130EB1">
        <w:rPr>
          <w:rFonts w:ascii="Times New Roman" w:hAnsi="Times New Roman" w:cs="Times New Roman"/>
          <w:color w:val="auto"/>
        </w:rPr>
        <w:t>.2 Blindentribune</w:t>
      </w:r>
      <w:bookmarkEnd w:id="47"/>
    </w:p>
    <w:p w14:paraId="73F5BF57" w14:textId="2124DB7F" w:rsidR="000275AD" w:rsidRPr="00130EB1" w:rsidRDefault="000275AD" w:rsidP="003C63C6">
      <w:pPr>
        <w:rPr>
          <w:rFonts w:ascii="Times New Roman" w:hAnsi="Times New Roman" w:cs="Times New Roman"/>
        </w:rPr>
      </w:pPr>
      <w:r w:rsidRPr="00130EB1">
        <w:rPr>
          <w:rFonts w:ascii="Times New Roman" w:hAnsi="Times New Roman" w:cs="Times New Roman"/>
        </w:rPr>
        <w:t xml:space="preserve">Van Eekeren (2016) benadrukt het belang van het integraal uitdragen en erkennen van maatschappelijke verantwoordelijkheid door de BVO. </w:t>
      </w:r>
      <w:r w:rsidR="009351D9" w:rsidRPr="00130EB1">
        <w:rPr>
          <w:rFonts w:ascii="Times New Roman" w:hAnsi="Times New Roman" w:cs="Times New Roman"/>
        </w:rPr>
        <w:t xml:space="preserve">Doordat er een ‘tweestrijd’ tussen BVO Willem II en Stichting Willem II Betrokken ontstond over wie verantwoordelijk is het </w:t>
      </w:r>
      <w:r w:rsidR="007D7A72" w:rsidRPr="00130EB1">
        <w:rPr>
          <w:rFonts w:ascii="Times New Roman" w:hAnsi="Times New Roman" w:cs="Times New Roman"/>
        </w:rPr>
        <w:t xml:space="preserve">zorgdragen voor de slechtziendendoelgroep en de bekostiging van de technische apparatuur, is er verbeterpotentieel in termen van interne samenwerking en afstemming en uitdragen van maatschappelijke verantwoordelijkheid en erkenning door de BVO. </w:t>
      </w:r>
      <w:r w:rsidR="003A78D6" w:rsidRPr="00130EB1">
        <w:rPr>
          <w:rFonts w:ascii="Times New Roman" w:hAnsi="Times New Roman" w:cs="Times New Roman"/>
        </w:rPr>
        <w:t xml:space="preserve">Daarnaast geeft R6 aan nauwelijks meer contact te hebben met R7. Dit terwijl van Eekeren (2016) benadrukt dat publieke waarden gecreëerd worden in samenspraak tussen de BVO, maatschappelijk partner en overige stakeholders. De publieke waarden voor dit project zijn bepaald, maar </w:t>
      </w:r>
      <w:r w:rsidR="00F62FB3" w:rsidRPr="00130EB1">
        <w:rPr>
          <w:rFonts w:ascii="Times New Roman" w:hAnsi="Times New Roman" w:cs="Times New Roman"/>
        </w:rPr>
        <w:t xml:space="preserve">om landelijk verbeteringen voor de Blindentribune door te voeren, is het verstandig contact te onderhouden over eventuele verbeteringen. </w:t>
      </w:r>
    </w:p>
    <w:p w14:paraId="18577245" w14:textId="6EC073C9" w:rsidR="00072231" w:rsidRPr="00130EB1" w:rsidRDefault="00930D54" w:rsidP="001B444A">
      <w:pPr>
        <w:rPr>
          <w:rFonts w:ascii="Times New Roman" w:hAnsi="Times New Roman" w:cs="Times New Roman"/>
        </w:rPr>
      </w:pPr>
      <w:r w:rsidRPr="00130EB1">
        <w:rPr>
          <w:rFonts w:ascii="Times New Roman" w:hAnsi="Times New Roman" w:cs="Times New Roman"/>
        </w:rPr>
        <w:t xml:space="preserve">R6, projectpartner, </w:t>
      </w:r>
      <w:r w:rsidR="003F38B3" w:rsidRPr="00130EB1">
        <w:rPr>
          <w:rFonts w:ascii="Times New Roman" w:hAnsi="Times New Roman" w:cs="Times New Roman"/>
        </w:rPr>
        <w:t xml:space="preserve">geeft aan dat de vrijwilligers bij Feyenoord de slechtzienden ophalen bij de ingang en begeleiden naar hun </w:t>
      </w:r>
      <w:r w:rsidR="00034B55" w:rsidRPr="00130EB1">
        <w:rPr>
          <w:rFonts w:ascii="Times New Roman" w:hAnsi="Times New Roman" w:cs="Times New Roman"/>
        </w:rPr>
        <w:t xml:space="preserve">zitplaats, wat als een extra service gezien wordt. Echter, dit is afhankelijk van de </w:t>
      </w:r>
      <w:r w:rsidR="00034B55" w:rsidRPr="00130EB1">
        <w:rPr>
          <w:rFonts w:ascii="Times New Roman" w:hAnsi="Times New Roman" w:cs="Times New Roman"/>
          <w:i/>
          <w:iCs/>
        </w:rPr>
        <w:t xml:space="preserve">operationele capaciteit </w:t>
      </w:r>
      <w:r w:rsidR="000849D0" w:rsidRPr="00130EB1">
        <w:rPr>
          <w:rFonts w:ascii="Times New Roman" w:hAnsi="Times New Roman" w:cs="Times New Roman"/>
        </w:rPr>
        <w:t xml:space="preserve">van de </w:t>
      </w:r>
      <w:r w:rsidR="00057567" w:rsidRPr="00130EB1">
        <w:rPr>
          <w:rFonts w:ascii="Times New Roman" w:hAnsi="Times New Roman" w:cs="Times New Roman"/>
          <w:i/>
          <w:iCs/>
        </w:rPr>
        <w:t>front line employees</w:t>
      </w:r>
      <w:r w:rsidR="000849D0" w:rsidRPr="00130EB1">
        <w:rPr>
          <w:rFonts w:ascii="Times New Roman" w:hAnsi="Times New Roman" w:cs="Times New Roman"/>
        </w:rPr>
        <w:t xml:space="preserve"> van het project. </w:t>
      </w:r>
      <w:r w:rsidR="00AA34CB" w:rsidRPr="00130EB1">
        <w:rPr>
          <w:rFonts w:ascii="Times New Roman" w:hAnsi="Times New Roman" w:cs="Times New Roman"/>
        </w:rPr>
        <w:t xml:space="preserve">Mocht dit tot de mogelijkheden behoren, dan is speelt de begeleider van de slechtziende een minder essentiële rol in </w:t>
      </w:r>
      <w:r w:rsidR="00276F54" w:rsidRPr="00130EB1">
        <w:rPr>
          <w:rFonts w:ascii="Times New Roman" w:hAnsi="Times New Roman" w:cs="Times New Roman"/>
        </w:rPr>
        <w:t xml:space="preserve">het begeleiden van de slechtziende naar de zitplaats. Hiermee is echter het vervoer van huis naar het stadion niet </w:t>
      </w:r>
      <w:r w:rsidR="00CA7215" w:rsidRPr="00130EB1">
        <w:rPr>
          <w:rFonts w:ascii="Times New Roman" w:hAnsi="Times New Roman" w:cs="Times New Roman"/>
        </w:rPr>
        <w:t>getackeld</w:t>
      </w:r>
      <w:r w:rsidR="00276F54" w:rsidRPr="00130EB1">
        <w:rPr>
          <w:rFonts w:ascii="Times New Roman" w:hAnsi="Times New Roman" w:cs="Times New Roman"/>
        </w:rPr>
        <w:t xml:space="preserve">. </w:t>
      </w:r>
    </w:p>
    <w:p w14:paraId="6CC533DB" w14:textId="26461C33" w:rsidR="00F84F55" w:rsidRPr="00130EB1" w:rsidRDefault="00F84F55" w:rsidP="00072231">
      <w:pPr>
        <w:pBdr>
          <w:top w:val="single" w:sz="4" w:space="1" w:color="auto"/>
          <w:left w:val="single" w:sz="4" w:space="4" w:color="auto"/>
          <w:bottom w:val="single" w:sz="4" w:space="1" w:color="auto"/>
          <w:right w:val="single" w:sz="4" w:space="4" w:color="auto"/>
        </w:pBdr>
        <w:rPr>
          <w:rFonts w:ascii="Times New Roman" w:hAnsi="Times New Roman" w:cs="Times New Roman"/>
          <w:i/>
          <w:iCs/>
        </w:rPr>
      </w:pPr>
      <w:r w:rsidRPr="00130EB1">
        <w:rPr>
          <w:rFonts w:ascii="Times New Roman" w:hAnsi="Times New Roman" w:cs="Times New Roman"/>
          <w:i/>
          <w:iCs/>
        </w:rPr>
        <w:t>“Ook kan iemand zonder begeleider zich laten afzetten bij de receptie, dan halen wij hem</w:t>
      </w:r>
      <w:r w:rsidR="00E403D6" w:rsidRPr="00130EB1">
        <w:rPr>
          <w:rFonts w:ascii="Times New Roman" w:hAnsi="Times New Roman" w:cs="Times New Roman"/>
          <w:i/>
          <w:iCs/>
        </w:rPr>
        <w:t xml:space="preserve"> of haar</w:t>
      </w:r>
      <w:r w:rsidRPr="00130EB1">
        <w:rPr>
          <w:rFonts w:ascii="Times New Roman" w:hAnsi="Times New Roman" w:cs="Times New Roman"/>
          <w:i/>
          <w:iCs/>
        </w:rPr>
        <w:t xml:space="preserve"> daar op. Maar dit doen wij dus vrijwillig. </w:t>
      </w:r>
      <w:r w:rsidR="00072231" w:rsidRPr="00130EB1">
        <w:rPr>
          <w:rFonts w:ascii="Times New Roman" w:hAnsi="Times New Roman" w:cs="Times New Roman"/>
        </w:rPr>
        <w:t>(R6 – projectpartner (medewerker advies Visio))</w:t>
      </w:r>
    </w:p>
    <w:p w14:paraId="2D210DA3" w14:textId="758CDE6E" w:rsidR="00B81136" w:rsidRPr="00130EB1" w:rsidRDefault="00B81136" w:rsidP="00B81136">
      <w:pPr>
        <w:rPr>
          <w:rFonts w:ascii="Times New Roman" w:hAnsi="Times New Roman" w:cs="Times New Roman"/>
          <w:i/>
          <w:iCs/>
        </w:rPr>
      </w:pPr>
      <w:r w:rsidRPr="00130EB1">
        <w:rPr>
          <w:rFonts w:ascii="Times New Roman" w:hAnsi="Times New Roman" w:cs="Times New Roman"/>
        </w:rPr>
        <w:t xml:space="preserve">Aangezien het project pas vijf wedstrijden heeft gedraaid, is er ontwikkelpotentieel mogelijk in de interactie tussen de verslaggevers en de deelnemers. Hiermee kunnen de </w:t>
      </w:r>
      <w:r w:rsidRPr="00130EB1">
        <w:rPr>
          <w:rFonts w:ascii="Times New Roman" w:hAnsi="Times New Roman" w:cs="Times New Roman"/>
          <w:i/>
          <w:iCs/>
        </w:rPr>
        <w:t xml:space="preserve">front line employees, </w:t>
      </w:r>
      <w:r w:rsidRPr="00130EB1">
        <w:rPr>
          <w:rFonts w:ascii="Times New Roman" w:hAnsi="Times New Roman" w:cs="Times New Roman"/>
        </w:rPr>
        <w:t xml:space="preserve">de verslaggevers, aan individuele wensen van de deelnemers voldoen. R1 gaf namelijk aan dat het prettig te vinden om met de verslaggevers te kunnen interacteren, in plaats van enkel het ontvangen van commentaar door de hoofdtelefoon. </w:t>
      </w:r>
      <w:r w:rsidR="00E30EF5" w:rsidRPr="00130EB1">
        <w:rPr>
          <w:rFonts w:ascii="Times New Roman" w:hAnsi="Times New Roman" w:cs="Times New Roman"/>
        </w:rPr>
        <w:t xml:space="preserve">Dit impliceert dat de Blindentribune nog meer </w:t>
      </w:r>
      <w:r w:rsidR="00E30EF5" w:rsidRPr="00130EB1">
        <w:rPr>
          <w:rFonts w:ascii="Times New Roman" w:hAnsi="Times New Roman" w:cs="Times New Roman"/>
          <w:i/>
          <w:iCs/>
        </w:rPr>
        <w:t xml:space="preserve">gericht wordt op de beoogde begunstigden. </w:t>
      </w:r>
    </w:p>
    <w:p w14:paraId="24CB9919" w14:textId="77777777" w:rsidR="003E074D" w:rsidRPr="00130EB1" w:rsidRDefault="003E074D" w:rsidP="003E074D">
      <w:pPr>
        <w:pBdr>
          <w:top w:val="single" w:sz="4" w:space="1" w:color="auto"/>
          <w:left w:val="single" w:sz="4" w:space="4" w:color="auto"/>
          <w:bottom w:val="single" w:sz="4" w:space="1" w:color="auto"/>
          <w:right w:val="single" w:sz="4" w:space="4" w:color="auto"/>
        </w:pBdr>
        <w:rPr>
          <w:rFonts w:ascii="Times New Roman" w:hAnsi="Times New Roman" w:cs="Times New Roman"/>
          <w:i/>
          <w:iCs/>
        </w:rPr>
      </w:pPr>
      <w:r w:rsidRPr="00130EB1">
        <w:rPr>
          <w:rFonts w:ascii="Times New Roman" w:hAnsi="Times New Roman" w:cs="Times New Roman"/>
        </w:rPr>
        <w:t>“</w:t>
      </w:r>
      <w:r w:rsidRPr="00130EB1">
        <w:rPr>
          <w:rFonts w:ascii="Times New Roman" w:hAnsi="Times New Roman" w:cs="Times New Roman"/>
          <w:i/>
          <w:iCs/>
        </w:rPr>
        <w:t xml:space="preserve">Maar misschien communicatie met commentatoren dat je een keer kan babbelen.” </w:t>
      </w:r>
      <w:r w:rsidRPr="00130EB1">
        <w:rPr>
          <w:rFonts w:ascii="Times New Roman" w:hAnsi="Times New Roman" w:cs="Times New Roman"/>
        </w:rPr>
        <w:t>(R1 – deelnemer Blindentribune)</w:t>
      </w:r>
    </w:p>
    <w:p w14:paraId="5131AC71" w14:textId="2D68D32E" w:rsidR="001B444A" w:rsidRPr="00130EB1" w:rsidRDefault="003E074D" w:rsidP="003E074D">
      <w:pPr>
        <w:pStyle w:val="Kop4"/>
        <w:rPr>
          <w:rFonts w:ascii="Times New Roman" w:hAnsi="Times New Roman" w:cs="Times New Roman"/>
          <w:color w:val="auto"/>
        </w:rPr>
      </w:pPr>
      <w:r w:rsidRPr="00130EB1">
        <w:rPr>
          <w:rFonts w:ascii="Times New Roman" w:hAnsi="Times New Roman" w:cs="Times New Roman"/>
          <w:color w:val="auto"/>
        </w:rPr>
        <w:t>6.3.2.1 Resumé</w:t>
      </w:r>
    </w:p>
    <w:tbl>
      <w:tblPr>
        <w:tblStyle w:val="Rastertabel4"/>
        <w:tblW w:w="0" w:type="auto"/>
        <w:tblLook w:val="04A0" w:firstRow="1" w:lastRow="0" w:firstColumn="1" w:lastColumn="0" w:noHBand="0" w:noVBand="1"/>
      </w:tblPr>
      <w:tblGrid>
        <w:gridCol w:w="4531"/>
        <w:gridCol w:w="4531"/>
      </w:tblGrid>
      <w:tr w:rsidR="00130EB1" w:rsidRPr="00130EB1" w14:paraId="0CB93F11" w14:textId="77777777" w:rsidTr="007C2F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1E73802A" w14:textId="77777777" w:rsidR="00180599" w:rsidRPr="00130EB1" w:rsidRDefault="00180599" w:rsidP="00180599">
            <w:pPr>
              <w:rPr>
                <w:rFonts w:ascii="Times New Roman" w:hAnsi="Times New Roman" w:cs="Times New Roman"/>
                <w:color w:val="auto"/>
              </w:rPr>
            </w:pPr>
            <w:r w:rsidRPr="00130EB1">
              <w:rPr>
                <w:rFonts w:ascii="Times New Roman" w:hAnsi="Times New Roman" w:cs="Times New Roman"/>
                <w:i/>
                <w:iCs/>
                <w:color w:val="auto"/>
              </w:rPr>
              <w:t>Tabel 7: verbeterpunten in termen van samenwerking tussen belanghebbenden Blindentribune</w:t>
            </w:r>
          </w:p>
          <w:p w14:paraId="33CE4EFE" w14:textId="77777777" w:rsidR="00180599" w:rsidRPr="00130EB1" w:rsidRDefault="00180599" w:rsidP="00415134">
            <w:pPr>
              <w:rPr>
                <w:rFonts w:ascii="Times New Roman" w:hAnsi="Times New Roman" w:cs="Times New Roman"/>
                <w:color w:val="auto"/>
              </w:rPr>
            </w:pPr>
          </w:p>
        </w:tc>
      </w:tr>
      <w:tr w:rsidR="00130EB1" w:rsidRPr="00130EB1" w14:paraId="0A630C99" w14:textId="77777777" w:rsidTr="004151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5F1BDAF" w14:textId="77777777" w:rsidR="003C63C6" w:rsidRPr="00130EB1" w:rsidRDefault="003C63C6" w:rsidP="00415134">
            <w:pPr>
              <w:rPr>
                <w:rFonts w:ascii="Times New Roman" w:hAnsi="Times New Roman" w:cs="Times New Roman"/>
              </w:rPr>
            </w:pPr>
            <w:r w:rsidRPr="00130EB1">
              <w:rPr>
                <w:rFonts w:ascii="Times New Roman" w:hAnsi="Times New Roman" w:cs="Times New Roman"/>
              </w:rPr>
              <w:t>Actor(en)</w:t>
            </w:r>
          </w:p>
        </w:tc>
        <w:tc>
          <w:tcPr>
            <w:tcW w:w="4531" w:type="dxa"/>
          </w:tcPr>
          <w:p w14:paraId="4606B538" w14:textId="77777777" w:rsidR="003C63C6" w:rsidRPr="00130EB1" w:rsidRDefault="003C63C6" w:rsidP="004151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130EB1">
              <w:rPr>
                <w:rFonts w:ascii="Times New Roman" w:hAnsi="Times New Roman" w:cs="Times New Roman"/>
                <w:b/>
                <w:bCs/>
              </w:rPr>
              <w:t>Verbeterpunt(en)</w:t>
            </w:r>
          </w:p>
        </w:tc>
      </w:tr>
      <w:tr w:rsidR="00130EB1" w:rsidRPr="00130EB1" w14:paraId="379203D0" w14:textId="77777777" w:rsidTr="00415134">
        <w:tc>
          <w:tcPr>
            <w:cnfStyle w:val="001000000000" w:firstRow="0" w:lastRow="0" w:firstColumn="1" w:lastColumn="0" w:oddVBand="0" w:evenVBand="0" w:oddHBand="0" w:evenHBand="0" w:firstRowFirstColumn="0" w:firstRowLastColumn="0" w:lastRowFirstColumn="0" w:lastRowLastColumn="0"/>
            <w:tcW w:w="4531" w:type="dxa"/>
          </w:tcPr>
          <w:p w14:paraId="14E7089A" w14:textId="288D1A4C" w:rsidR="003C63C6" w:rsidRPr="00130EB1" w:rsidRDefault="003C63C6" w:rsidP="00415134">
            <w:pPr>
              <w:rPr>
                <w:rFonts w:ascii="Times New Roman" w:hAnsi="Times New Roman" w:cs="Times New Roman"/>
                <w:b w:val="0"/>
                <w:bCs w:val="0"/>
              </w:rPr>
            </w:pPr>
            <w:r w:rsidRPr="00130EB1">
              <w:rPr>
                <w:rFonts w:ascii="Times New Roman" w:hAnsi="Times New Roman" w:cs="Times New Roman"/>
                <w:b w:val="0"/>
                <w:bCs w:val="0"/>
              </w:rPr>
              <w:t>Willem II (BVO Willem II en Stichting Willem II Betrokken</w:t>
            </w:r>
          </w:p>
        </w:tc>
        <w:tc>
          <w:tcPr>
            <w:tcW w:w="4531" w:type="dxa"/>
          </w:tcPr>
          <w:p w14:paraId="7E41A634" w14:textId="77777777" w:rsidR="003C63C6" w:rsidRPr="00130EB1" w:rsidRDefault="003C63C6" w:rsidP="004151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Het integraal uitdragen en erkennen van maatschappelijke verantwoordelijkheid</w:t>
            </w:r>
          </w:p>
        </w:tc>
      </w:tr>
      <w:tr w:rsidR="00130EB1" w:rsidRPr="00130EB1" w14:paraId="2407E987" w14:textId="77777777" w:rsidTr="004151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7A92431" w14:textId="4D12DD07" w:rsidR="003C63C6" w:rsidRPr="00130EB1" w:rsidRDefault="006F02EB" w:rsidP="00415134">
            <w:pPr>
              <w:rPr>
                <w:rFonts w:ascii="Times New Roman" w:hAnsi="Times New Roman" w:cs="Times New Roman"/>
                <w:b w:val="0"/>
                <w:bCs w:val="0"/>
              </w:rPr>
            </w:pPr>
            <w:r w:rsidRPr="00130EB1">
              <w:rPr>
                <w:rFonts w:ascii="Times New Roman" w:hAnsi="Times New Roman" w:cs="Times New Roman"/>
                <w:b w:val="0"/>
                <w:bCs w:val="0"/>
                <w:i/>
                <w:iCs/>
              </w:rPr>
              <w:t xml:space="preserve">Front line employees </w:t>
            </w:r>
            <w:r w:rsidR="003C63C6" w:rsidRPr="00130EB1">
              <w:rPr>
                <w:rFonts w:ascii="Times New Roman" w:hAnsi="Times New Roman" w:cs="Times New Roman"/>
                <w:b w:val="0"/>
                <w:bCs w:val="0"/>
              </w:rPr>
              <w:t>en doelgroep</w:t>
            </w:r>
          </w:p>
        </w:tc>
        <w:tc>
          <w:tcPr>
            <w:tcW w:w="4531" w:type="dxa"/>
          </w:tcPr>
          <w:p w14:paraId="2EDE5FA4" w14:textId="77777777" w:rsidR="003C63C6" w:rsidRPr="00130EB1" w:rsidRDefault="003C63C6" w:rsidP="004151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Dialoog/ontvangen feedback door verslaggevers vanuit de doelgroep</w:t>
            </w:r>
          </w:p>
        </w:tc>
      </w:tr>
      <w:tr w:rsidR="00130EB1" w:rsidRPr="00130EB1" w14:paraId="3AECB309" w14:textId="77777777" w:rsidTr="00415134">
        <w:tc>
          <w:tcPr>
            <w:cnfStyle w:val="001000000000" w:firstRow="0" w:lastRow="0" w:firstColumn="1" w:lastColumn="0" w:oddVBand="0" w:evenVBand="0" w:oddHBand="0" w:evenHBand="0" w:firstRowFirstColumn="0" w:firstRowLastColumn="0" w:lastRowFirstColumn="0" w:lastRowLastColumn="0"/>
            <w:tcW w:w="4531" w:type="dxa"/>
          </w:tcPr>
          <w:p w14:paraId="5E969670" w14:textId="773692B7" w:rsidR="003C63C6" w:rsidRPr="00130EB1" w:rsidRDefault="003C63C6" w:rsidP="00415134">
            <w:pPr>
              <w:rPr>
                <w:rFonts w:ascii="Times New Roman" w:hAnsi="Times New Roman" w:cs="Times New Roman"/>
                <w:b w:val="0"/>
                <w:bCs w:val="0"/>
              </w:rPr>
            </w:pPr>
            <w:r w:rsidRPr="00130EB1">
              <w:rPr>
                <w:rFonts w:ascii="Times New Roman" w:hAnsi="Times New Roman" w:cs="Times New Roman"/>
                <w:b w:val="0"/>
                <w:bCs w:val="0"/>
              </w:rPr>
              <w:t>Projectpartner Visio</w:t>
            </w:r>
            <w:r w:rsidR="003235B5" w:rsidRPr="00130EB1">
              <w:rPr>
                <w:rFonts w:ascii="Times New Roman" w:hAnsi="Times New Roman" w:cs="Times New Roman"/>
                <w:b w:val="0"/>
                <w:bCs w:val="0"/>
              </w:rPr>
              <w:t xml:space="preserve">, </w:t>
            </w:r>
            <w:r w:rsidRPr="00130EB1">
              <w:rPr>
                <w:rFonts w:ascii="Times New Roman" w:hAnsi="Times New Roman" w:cs="Times New Roman"/>
                <w:b w:val="0"/>
                <w:bCs w:val="0"/>
              </w:rPr>
              <w:t>Stichting Willem II Betrokken</w:t>
            </w:r>
            <w:r w:rsidR="003235B5" w:rsidRPr="00130EB1">
              <w:rPr>
                <w:rFonts w:ascii="Times New Roman" w:hAnsi="Times New Roman" w:cs="Times New Roman"/>
                <w:b w:val="0"/>
                <w:bCs w:val="0"/>
              </w:rPr>
              <w:t xml:space="preserve">, </w:t>
            </w:r>
            <w:r w:rsidR="003235B5" w:rsidRPr="00130EB1">
              <w:rPr>
                <w:rFonts w:ascii="Times New Roman" w:hAnsi="Times New Roman" w:cs="Times New Roman"/>
                <w:b w:val="0"/>
                <w:bCs w:val="0"/>
                <w:i/>
                <w:iCs/>
              </w:rPr>
              <w:t xml:space="preserve">front line employees </w:t>
            </w:r>
            <w:r w:rsidR="003235B5" w:rsidRPr="00130EB1">
              <w:rPr>
                <w:rFonts w:ascii="Times New Roman" w:hAnsi="Times New Roman" w:cs="Times New Roman"/>
                <w:b w:val="0"/>
                <w:bCs w:val="0"/>
              </w:rPr>
              <w:t>en doelgroep</w:t>
            </w:r>
          </w:p>
        </w:tc>
        <w:tc>
          <w:tcPr>
            <w:tcW w:w="4531" w:type="dxa"/>
          </w:tcPr>
          <w:p w14:paraId="521641F2" w14:textId="500B7564" w:rsidR="003C63C6" w:rsidRPr="00130EB1" w:rsidRDefault="00811A83" w:rsidP="004151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Delen van feedback</w:t>
            </w:r>
            <w:r w:rsidR="003C63C6" w:rsidRPr="00130EB1">
              <w:rPr>
                <w:rFonts w:ascii="Times New Roman" w:hAnsi="Times New Roman" w:cs="Times New Roman"/>
              </w:rPr>
              <w:t xml:space="preserve"> </w:t>
            </w:r>
          </w:p>
        </w:tc>
      </w:tr>
      <w:tr w:rsidR="00130EB1" w:rsidRPr="00130EB1" w14:paraId="1412647D" w14:textId="77777777" w:rsidTr="004151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59D3D1C" w14:textId="477FC5D9" w:rsidR="003C63C6" w:rsidRPr="00130EB1" w:rsidRDefault="00A441E7" w:rsidP="00415134">
            <w:pPr>
              <w:rPr>
                <w:rFonts w:ascii="Times New Roman" w:hAnsi="Times New Roman" w:cs="Times New Roman"/>
                <w:b w:val="0"/>
                <w:bCs w:val="0"/>
              </w:rPr>
            </w:pPr>
            <w:r w:rsidRPr="00130EB1">
              <w:rPr>
                <w:rFonts w:ascii="Times New Roman" w:hAnsi="Times New Roman" w:cs="Times New Roman"/>
                <w:b w:val="0"/>
                <w:bCs w:val="0"/>
                <w:i/>
                <w:iCs/>
              </w:rPr>
              <w:t xml:space="preserve">Front line employees </w:t>
            </w:r>
            <w:r w:rsidRPr="00130EB1">
              <w:rPr>
                <w:rFonts w:ascii="Times New Roman" w:hAnsi="Times New Roman" w:cs="Times New Roman"/>
                <w:b w:val="0"/>
                <w:bCs w:val="0"/>
              </w:rPr>
              <w:t>en doelgroep</w:t>
            </w:r>
          </w:p>
        </w:tc>
        <w:tc>
          <w:tcPr>
            <w:tcW w:w="4531" w:type="dxa"/>
          </w:tcPr>
          <w:p w14:paraId="1C3E10AC" w14:textId="19BC2320" w:rsidR="003C63C6" w:rsidRPr="00130EB1" w:rsidRDefault="00A441E7" w:rsidP="004151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Begeleiden van slechtzienden naar</w:t>
            </w:r>
            <w:r w:rsidR="00C3218E" w:rsidRPr="00130EB1">
              <w:rPr>
                <w:rFonts w:ascii="Times New Roman" w:hAnsi="Times New Roman" w:cs="Times New Roman"/>
              </w:rPr>
              <w:t xml:space="preserve"> zitplaats</w:t>
            </w:r>
          </w:p>
        </w:tc>
      </w:tr>
    </w:tbl>
    <w:p w14:paraId="08AB2E2D" w14:textId="4AD60AA5" w:rsidR="003C63C6" w:rsidRPr="00130EB1" w:rsidRDefault="003C63C6">
      <w:pPr>
        <w:rPr>
          <w:rFonts w:ascii="Times New Roman" w:eastAsiaTheme="majorEastAsia" w:hAnsi="Times New Roman" w:cs="Times New Roman"/>
          <w:sz w:val="32"/>
          <w:szCs w:val="32"/>
        </w:rPr>
      </w:pPr>
      <w:r w:rsidRPr="00130EB1">
        <w:rPr>
          <w:rFonts w:ascii="Times New Roman" w:hAnsi="Times New Roman" w:cs="Times New Roman"/>
        </w:rPr>
        <w:br w:type="page"/>
      </w:r>
    </w:p>
    <w:p w14:paraId="4455949F" w14:textId="02E17A1A" w:rsidR="008053A8" w:rsidRPr="00130EB1" w:rsidRDefault="008053A8" w:rsidP="008053A8">
      <w:pPr>
        <w:pStyle w:val="Kop2"/>
        <w:rPr>
          <w:rFonts w:ascii="Times New Roman" w:hAnsi="Times New Roman" w:cs="Times New Roman"/>
          <w:color w:val="auto"/>
        </w:rPr>
      </w:pPr>
      <w:bookmarkStart w:id="48" w:name="_Toc75117867"/>
      <w:r w:rsidRPr="00130EB1">
        <w:rPr>
          <w:rFonts w:ascii="Times New Roman" w:hAnsi="Times New Roman" w:cs="Times New Roman"/>
          <w:color w:val="auto"/>
        </w:rPr>
        <w:lastRenderedPageBreak/>
        <w:t>6.</w:t>
      </w:r>
      <w:r w:rsidR="00F8211F" w:rsidRPr="00130EB1">
        <w:rPr>
          <w:rFonts w:ascii="Times New Roman" w:hAnsi="Times New Roman" w:cs="Times New Roman"/>
          <w:color w:val="auto"/>
        </w:rPr>
        <w:t>4</w:t>
      </w:r>
      <w:r w:rsidRPr="00130EB1">
        <w:rPr>
          <w:rFonts w:ascii="Times New Roman" w:hAnsi="Times New Roman" w:cs="Times New Roman"/>
          <w:color w:val="auto"/>
        </w:rPr>
        <w:t xml:space="preserve"> Momenten van de waarheid, demonstratie en de strategische driehoek</w:t>
      </w:r>
      <w:bookmarkEnd w:id="48"/>
    </w:p>
    <w:p w14:paraId="22337C64" w14:textId="77777777" w:rsidR="008053A8" w:rsidRPr="00130EB1" w:rsidRDefault="008053A8" w:rsidP="008053A8">
      <w:pPr>
        <w:rPr>
          <w:rFonts w:ascii="Times New Roman" w:hAnsi="Times New Roman" w:cs="Times New Roman"/>
        </w:rPr>
      </w:pPr>
      <w:r w:rsidRPr="00130EB1">
        <w:rPr>
          <w:rFonts w:ascii="Times New Roman" w:hAnsi="Times New Roman" w:cs="Times New Roman"/>
        </w:rPr>
        <w:t>In dit hoofdstuk zijn allereerst de verbanden en verschillen tussen de verschillende theoretische concepten (</w:t>
      </w:r>
      <w:r w:rsidRPr="00130EB1">
        <w:rPr>
          <w:rFonts w:ascii="Times New Roman" w:hAnsi="Times New Roman" w:cs="Times New Roman"/>
          <w:i/>
          <w:iCs/>
        </w:rPr>
        <w:t xml:space="preserve">momenten van de waarheid, demonstratie </w:t>
      </w:r>
      <w:r w:rsidRPr="00130EB1">
        <w:rPr>
          <w:rFonts w:ascii="Times New Roman" w:hAnsi="Times New Roman" w:cs="Times New Roman"/>
        </w:rPr>
        <w:t xml:space="preserve">(Van Eekeren, 2016) en de </w:t>
      </w:r>
      <w:r w:rsidRPr="00130EB1">
        <w:rPr>
          <w:rFonts w:ascii="Times New Roman" w:hAnsi="Times New Roman" w:cs="Times New Roman"/>
          <w:i/>
          <w:iCs/>
        </w:rPr>
        <w:t xml:space="preserve">strategische driehoek </w:t>
      </w:r>
      <w:r w:rsidRPr="00130EB1">
        <w:rPr>
          <w:rFonts w:ascii="Times New Roman" w:hAnsi="Times New Roman" w:cs="Times New Roman"/>
        </w:rPr>
        <w:t>(Moore, 1995;2000;2013)) die ten grondslag liggen aan dit onderzoek uiteengezet. Vervolgens zijn deze verbanden en verschillen toegepast op de twee maatschappelijke activiteiten die in dit onderzoek centraal staan: Playing for Success en de Blindentribune op basis van de resultaten uit hoofdstuk 6.1, hoofdstuk 6.2 en hoofdstuk 6.3. Er is gekozen om eerst de theoretische concepten met elkaar te vergelijken, aangezien dit als basis dient om de analyse op beide projecten uit te voeren.</w:t>
      </w:r>
    </w:p>
    <w:p w14:paraId="2C37DFFF" w14:textId="77777777" w:rsidR="008053A8" w:rsidRPr="00130EB1" w:rsidRDefault="002A7483" w:rsidP="008053A8">
      <w:pPr>
        <w:rPr>
          <w:rFonts w:ascii="Times New Roman" w:hAnsi="Times New Roman" w:cs="Times New Roman"/>
        </w:rPr>
      </w:pPr>
      <w:r>
        <w:rPr>
          <w:rFonts w:ascii="Times New Roman" w:hAnsi="Times New Roman" w:cs="Times New Roman"/>
        </w:rPr>
        <w:pict w14:anchorId="546968E9">
          <v:rect id="_x0000_i1036" style="width:0;height:1.5pt" o:hralign="center" o:hrstd="t" o:hr="t" fillcolor="#a0a0a0" stroked="f"/>
        </w:pict>
      </w:r>
    </w:p>
    <w:p w14:paraId="7699010A" w14:textId="27272E4E" w:rsidR="008053A8" w:rsidRPr="00130EB1" w:rsidRDefault="008053A8" w:rsidP="008053A8">
      <w:pPr>
        <w:pStyle w:val="Kop3"/>
        <w:rPr>
          <w:rFonts w:ascii="Times New Roman" w:hAnsi="Times New Roman" w:cs="Times New Roman"/>
          <w:color w:val="auto"/>
        </w:rPr>
      </w:pPr>
      <w:bookmarkStart w:id="49" w:name="_Toc75117868"/>
      <w:r w:rsidRPr="00130EB1">
        <w:rPr>
          <w:rFonts w:ascii="Times New Roman" w:hAnsi="Times New Roman" w:cs="Times New Roman"/>
          <w:color w:val="auto"/>
        </w:rPr>
        <w:t>6.</w:t>
      </w:r>
      <w:r w:rsidR="00F8211F" w:rsidRPr="00130EB1">
        <w:rPr>
          <w:rFonts w:ascii="Times New Roman" w:hAnsi="Times New Roman" w:cs="Times New Roman"/>
          <w:color w:val="auto"/>
        </w:rPr>
        <w:t>4</w:t>
      </w:r>
      <w:r w:rsidRPr="00130EB1">
        <w:rPr>
          <w:rFonts w:ascii="Times New Roman" w:hAnsi="Times New Roman" w:cs="Times New Roman"/>
          <w:color w:val="auto"/>
        </w:rPr>
        <w:t>.1 Theoretische concepten: de verbanden en verschillen</w:t>
      </w:r>
      <w:bookmarkEnd w:id="49"/>
    </w:p>
    <w:p w14:paraId="66C9E0CE" w14:textId="59DE274D" w:rsidR="008053A8" w:rsidRPr="00130EB1" w:rsidRDefault="008053A8" w:rsidP="008053A8">
      <w:pPr>
        <w:rPr>
          <w:rFonts w:ascii="Times New Roman" w:hAnsi="Times New Roman" w:cs="Times New Roman"/>
        </w:rPr>
      </w:pPr>
      <w:r w:rsidRPr="00130EB1">
        <w:rPr>
          <w:rFonts w:ascii="Times New Roman" w:hAnsi="Times New Roman" w:cs="Times New Roman"/>
        </w:rPr>
        <w:t xml:space="preserve">Opvallend aan de theorie van Moore (1995;2000;2013) is dat ervan uit wordt gegaan dat de </w:t>
      </w:r>
      <w:r w:rsidRPr="00130EB1">
        <w:rPr>
          <w:rFonts w:ascii="Times New Roman" w:hAnsi="Times New Roman" w:cs="Times New Roman"/>
          <w:i/>
          <w:iCs/>
        </w:rPr>
        <w:t>publieke waarde propositie</w:t>
      </w:r>
      <w:r w:rsidRPr="00130EB1">
        <w:rPr>
          <w:rFonts w:ascii="Times New Roman" w:hAnsi="Times New Roman" w:cs="Times New Roman"/>
        </w:rPr>
        <w:t xml:space="preserve"> wordt ontworpen door - in de context van dit onderzoek - de BVO of de maatschappelijke stichting hiervan, zonder inbreng van overige stakeholders. Van Eekeren (2016), Vargo &amp; Lusch (2004) en Prahalad &amp; Ramaswamy (2004) beweren dat publieke waarden enkel effectief gecreëerd worden, wanneer in ieder geval de doelgroep hierbij betrokken wordt. Deze bewering wordt met dit onderzoek niet ontkracht, maar in dit onderzoek blijkt dat het betrekken van de doelgroep bij het creëren van publieke waarden middels de </w:t>
      </w:r>
      <w:r w:rsidRPr="00130EB1">
        <w:rPr>
          <w:rFonts w:ascii="Times New Roman" w:hAnsi="Times New Roman" w:cs="Times New Roman"/>
          <w:i/>
          <w:iCs/>
        </w:rPr>
        <w:t xml:space="preserve">theorie van verandering </w:t>
      </w:r>
      <w:r w:rsidRPr="00130EB1">
        <w:rPr>
          <w:rFonts w:ascii="Times New Roman" w:hAnsi="Times New Roman" w:cs="Times New Roman"/>
        </w:rPr>
        <w:t xml:space="preserve">van een maatschappelijke activiteit lastig is, aangezien de publieke waarden reeds bepaald zijn door de </w:t>
      </w:r>
      <w:r w:rsidR="00AA1568" w:rsidRPr="00130EB1">
        <w:rPr>
          <w:rFonts w:ascii="Times New Roman" w:hAnsi="Times New Roman" w:cs="Times New Roman"/>
        </w:rPr>
        <w:t>project</w:t>
      </w:r>
      <w:r w:rsidRPr="00130EB1">
        <w:rPr>
          <w:rFonts w:ascii="Times New Roman" w:hAnsi="Times New Roman" w:cs="Times New Roman"/>
        </w:rPr>
        <w:t xml:space="preserve">partners (Visio en Playing for Success). Stichting Willem II Betrokken is de partij die deze projecten adopteert, aangezien deze passen binnen de </w:t>
      </w:r>
      <w:r w:rsidRPr="00130EB1">
        <w:rPr>
          <w:rFonts w:ascii="Times New Roman" w:hAnsi="Times New Roman" w:cs="Times New Roman"/>
          <w:i/>
          <w:iCs/>
        </w:rPr>
        <w:t xml:space="preserve">publieke waarden </w:t>
      </w:r>
      <w:r w:rsidRPr="00130EB1">
        <w:rPr>
          <w:rFonts w:ascii="Times New Roman" w:hAnsi="Times New Roman" w:cs="Times New Roman"/>
        </w:rPr>
        <w:t xml:space="preserve">die Stichting Willem II betrokken voor ogen heeft. De doelgroep is in dit onderzoek betrokken bij de </w:t>
      </w:r>
      <w:r w:rsidRPr="00130EB1">
        <w:rPr>
          <w:rFonts w:ascii="Times New Roman" w:hAnsi="Times New Roman" w:cs="Times New Roman"/>
          <w:i/>
          <w:iCs/>
        </w:rPr>
        <w:t xml:space="preserve">publieke waarde propositie, </w:t>
      </w:r>
      <w:r w:rsidRPr="00130EB1">
        <w:rPr>
          <w:rFonts w:ascii="Times New Roman" w:hAnsi="Times New Roman" w:cs="Times New Roman"/>
        </w:rPr>
        <w:t xml:space="preserve">waarbij de te creëren </w:t>
      </w:r>
      <w:r w:rsidRPr="00130EB1">
        <w:rPr>
          <w:rFonts w:ascii="Times New Roman" w:hAnsi="Times New Roman" w:cs="Times New Roman"/>
          <w:i/>
          <w:iCs/>
        </w:rPr>
        <w:t xml:space="preserve">publieke waarden </w:t>
      </w:r>
      <w:r w:rsidRPr="00130EB1">
        <w:rPr>
          <w:rFonts w:ascii="Times New Roman" w:hAnsi="Times New Roman" w:cs="Times New Roman"/>
        </w:rPr>
        <w:t xml:space="preserve">voor een project door de projectpartner vooraf zijn opgesteld, maar de doelgroep invloed kan uitoefenen op de activiteiten die tot </w:t>
      </w:r>
      <w:r w:rsidRPr="00130EB1">
        <w:rPr>
          <w:rFonts w:ascii="Times New Roman" w:hAnsi="Times New Roman" w:cs="Times New Roman"/>
          <w:i/>
          <w:iCs/>
        </w:rPr>
        <w:t xml:space="preserve">publieke waarden </w:t>
      </w:r>
      <w:r w:rsidRPr="00130EB1">
        <w:rPr>
          <w:rFonts w:ascii="Times New Roman" w:hAnsi="Times New Roman" w:cs="Times New Roman"/>
        </w:rPr>
        <w:t xml:space="preserve">moeten leiden. De doelgroep is daarmee actor in de </w:t>
      </w:r>
      <w:r w:rsidRPr="00130EB1">
        <w:rPr>
          <w:rFonts w:ascii="Times New Roman" w:hAnsi="Times New Roman" w:cs="Times New Roman"/>
          <w:i/>
          <w:iCs/>
        </w:rPr>
        <w:t>publieke waarde</w:t>
      </w:r>
      <w:r w:rsidR="0069596E" w:rsidRPr="00130EB1">
        <w:rPr>
          <w:rFonts w:ascii="Times New Roman" w:hAnsi="Times New Roman" w:cs="Times New Roman"/>
          <w:i/>
          <w:iCs/>
        </w:rPr>
        <w:t>(n)</w:t>
      </w:r>
      <w:r w:rsidRPr="00130EB1">
        <w:rPr>
          <w:rFonts w:ascii="Times New Roman" w:hAnsi="Times New Roman" w:cs="Times New Roman"/>
          <w:i/>
          <w:iCs/>
        </w:rPr>
        <w:t xml:space="preserve">creatie. </w:t>
      </w:r>
    </w:p>
    <w:p w14:paraId="69C2288F" w14:textId="77777777" w:rsidR="008053A8" w:rsidRPr="00130EB1" w:rsidRDefault="008053A8" w:rsidP="008053A8">
      <w:pPr>
        <w:rPr>
          <w:rFonts w:ascii="Times New Roman" w:hAnsi="Times New Roman" w:cs="Times New Roman"/>
        </w:rPr>
      </w:pPr>
      <w:r w:rsidRPr="00130EB1">
        <w:rPr>
          <w:rFonts w:ascii="Times New Roman" w:hAnsi="Times New Roman" w:cs="Times New Roman"/>
        </w:rPr>
        <w:t>Van Eekeren (2016) spreekt dus over het ‘betrekken van de doelgroep’ – de ontvanger van een maatschappelijke activiteit - bij het creëren van</w:t>
      </w:r>
      <w:r w:rsidRPr="00130EB1">
        <w:rPr>
          <w:rFonts w:ascii="Times New Roman" w:hAnsi="Times New Roman" w:cs="Times New Roman"/>
          <w:i/>
          <w:iCs/>
        </w:rPr>
        <w:t xml:space="preserve"> publieke waarden, </w:t>
      </w:r>
      <w:r w:rsidRPr="00130EB1">
        <w:rPr>
          <w:rFonts w:ascii="Times New Roman" w:hAnsi="Times New Roman" w:cs="Times New Roman"/>
        </w:rPr>
        <w:t xml:space="preserve">maar geeft niet duidelijk aan wie tot de doelgroep behoren. Van Eekeren (2016) ziet de doelgroep als een bron van legitimiteit. Volgens Moore (2013) bestaat de </w:t>
      </w:r>
      <w:r w:rsidRPr="00130EB1">
        <w:rPr>
          <w:rFonts w:ascii="Times New Roman" w:hAnsi="Times New Roman" w:cs="Times New Roman"/>
          <w:i/>
          <w:iCs/>
        </w:rPr>
        <w:t>autoriserende omgeving</w:t>
      </w:r>
      <w:r w:rsidRPr="00130EB1">
        <w:rPr>
          <w:rFonts w:ascii="Times New Roman" w:hAnsi="Times New Roman" w:cs="Times New Roman"/>
        </w:rPr>
        <w:t xml:space="preserve"> uit actoren met een </w:t>
      </w:r>
      <w:r w:rsidRPr="00130EB1">
        <w:rPr>
          <w:rFonts w:ascii="Times New Roman" w:hAnsi="Times New Roman" w:cs="Times New Roman"/>
          <w:i/>
          <w:iCs/>
        </w:rPr>
        <w:t xml:space="preserve">formele verantwoordingsrelatie </w:t>
      </w:r>
      <w:r w:rsidRPr="00130EB1">
        <w:rPr>
          <w:rFonts w:ascii="Times New Roman" w:hAnsi="Times New Roman" w:cs="Times New Roman"/>
        </w:rPr>
        <w:t xml:space="preserve">en actoren met een </w:t>
      </w:r>
      <w:r w:rsidRPr="00130EB1">
        <w:rPr>
          <w:rFonts w:ascii="Times New Roman" w:hAnsi="Times New Roman" w:cs="Times New Roman"/>
          <w:i/>
          <w:iCs/>
        </w:rPr>
        <w:t>informele verantwoordingsrelatie.</w:t>
      </w:r>
      <w:r w:rsidRPr="00130EB1">
        <w:rPr>
          <w:rFonts w:ascii="Times New Roman" w:hAnsi="Times New Roman" w:cs="Times New Roman"/>
        </w:rPr>
        <w:t xml:space="preserve"> In dit onderzoek zijn de actoren met een </w:t>
      </w:r>
      <w:r w:rsidRPr="00130EB1">
        <w:rPr>
          <w:rFonts w:ascii="Times New Roman" w:hAnsi="Times New Roman" w:cs="Times New Roman"/>
          <w:i/>
          <w:iCs/>
        </w:rPr>
        <w:t xml:space="preserve">formele verantwoordingsrelatie </w:t>
      </w:r>
      <w:r w:rsidRPr="00130EB1">
        <w:rPr>
          <w:rFonts w:ascii="Times New Roman" w:hAnsi="Times New Roman" w:cs="Times New Roman"/>
        </w:rPr>
        <w:t xml:space="preserve">de maatschappelijk partners: Visio en Playing for Success. Een andere actor met een </w:t>
      </w:r>
      <w:r w:rsidRPr="00130EB1">
        <w:rPr>
          <w:rFonts w:ascii="Times New Roman" w:hAnsi="Times New Roman" w:cs="Times New Roman"/>
          <w:i/>
          <w:iCs/>
        </w:rPr>
        <w:t xml:space="preserve">formele verantwoordingsrelatie </w:t>
      </w:r>
      <w:r w:rsidRPr="00130EB1">
        <w:rPr>
          <w:rFonts w:ascii="Times New Roman" w:hAnsi="Times New Roman" w:cs="Times New Roman"/>
        </w:rPr>
        <w:t xml:space="preserve">bij Playing for Success is een sponsor die zorgdraagt voor een activiteit. Opvallend is dat Moore (2013) in zijn omschrijving van een actor met een </w:t>
      </w:r>
      <w:r w:rsidRPr="00130EB1">
        <w:rPr>
          <w:rFonts w:ascii="Times New Roman" w:hAnsi="Times New Roman" w:cs="Times New Roman"/>
          <w:i/>
          <w:iCs/>
        </w:rPr>
        <w:t xml:space="preserve">informele verantwoordingsrelatie </w:t>
      </w:r>
      <w:r w:rsidRPr="00130EB1">
        <w:rPr>
          <w:rFonts w:ascii="Times New Roman" w:hAnsi="Times New Roman" w:cs="Times New Roman"/>
        </w:rPr>
        <w:t xml:space="preserve">niet uitgaat van de doelgroep. Moore (2013) spreekt bij actoren met een </w:t>
      </w:r>
      <w:r w:rsidRPr="00130EB1">
        <w:rPr>
          <w:rFonts w:ascii="Times New Roman" w:hAnsi="Times New Roman" w:cs="Times New Roman"/>
          <w:i/>
          <w:iCs/>
        </w:rPr>
        <w:t xml:space="preserve">informele verantwoordingsrelatie </w:t>
      </w:r>
      <w:r w:rsidRPr="00130EB1">
        <w:rPr>
          <w:rFonts w:ascii="Times New Roman" w:hAnsi="Times New Roman" w:cs="Times New Roman"/>
        </w:rPr>
        <w:t xml:space="preserve">over media en belangengroepen. De actoren met een </w:t>
      </w:r>
      <w:r w:rsidRPr="00130EB1">
        <w:rPr>
          <w:rFonts w:ascii="Times New Roman" w:hAnsi="Times New Roman" w:cs="Times New Roman"/>
          <w:i/>
          <w:iCs/>
        </w:rPr>
        <w:t xml:space="preserve">informele verantwoordingsrelatie </w:t>
      </w:r>
      <w:r w:rsidRPr="00130EB1">
        <w:rPr>
          <w:rFonts w:ascii="Times New Roman" w:hAnsi="Times New Roman" w:cs="Times New Roman"/>
        </w:rPr>
        <w:t xml:space="preserve">in dit onderzoek bestaan uit de doelgroep per project, volgens Van Eekeren (2016): ‘de ontvanger van de maatschappelijke activiteit’, aangezien zij onderdeel zijn van de geldende normen en waarden in de samenleving en hier invloed op kunnen uitoefenen. </w:t>
      </w:r>
    </w:p>
    <w:p w14:paraId="589ADB1A" w14:textId="77777777" w:rsidR="008053A8" w:rsidRPr="00130EB1" w:rsidRDefault="008053A8" w:rsidP="008053A8">
      <w:pPr>
        <w:rPr>
          <w:rFonts w:ascii="Times New Roman" w:hAnsi="Times New Roman" w:cs="Times New Roman"/>
        </w:rPr>
      </w:pPr>
      <w:r w:rsidRPr="00130EB1">
        <w:rPr>
          <w:rFonts w:ascii="Times New Roman" w:hAnsi="Times New Roman" w:cs="Times New Roman"/>
        </w:rPr>
        <w:t xml:space="preserve">Bij Playing for Success zijn de ouders van de deelnemers ook gerekend tot de doelgroep. Zij zijn geen ‘directe ontvanger van de maatschappelijke activiteit’, maar zijn wel verantwoordelijk voor de verdere opvoeding en ontwikkeling van de deelnemer na het volgen van Playing for Success. </w:t>
      </w:r>
    </w:p>
    <w:p w14:paraId="47D45687" w14:textId="77777777" w:rsidR="008053A8" w:rsidRPr="00130EB1" w:rsidRDefault="008053A8" w:rsidP="008053A8">
      <w:pPr>
        <w:rPr>
          <w:rFonts w:ascii="Times New Roman" w:hAnsi="Times New Roman" w:cs="Times New Roman"/>
        </w:rPr>
      </w:pPr>
      <w:r w:rsidRPr="00130EB1">
        <w:rPr>
          <w:rFonts w:ascii="Times New Roman" w:hAnsi="Times New Roman" w:cs="Times New Roman"/>
        </w:rPr>
        <w:t xml:space="preserve">Deze actoren binnen de </w:t>
      </w:r>
      <w:r w:rsidRPr="00130EB1">
        <w:rPr>
          <w:rFonts w:ascii="Times New Roman" w:hAnsi="Times New Roman" w:cs="Times New Roman"/>
          <w:i/>
          <w:iCs/>
        </w:rPr>
        <w:t>autoriserende omgeving</w:t>
      </w:r>
      <w:r w:rsidRPr="00130EB1">
        <w:rPr>
          <w:rFonts w:ascii="Times New Roman" w:hAnsi="Times New Roman" w:cs="Times New Roman"/>
        </w:rPr>
        <w:t xml:space="preserve"> vormen legitimiteitsbronnen voor een maatschappelijk project en geven dus legitimiteit en steun af (Benington &amp; Moore, 2001), waarbij legitimiteit voortkomt uit gemeenschappelijke normen en waarden. Door deze </w:t>
      </w:r>
      <w:r w:rsidRPr="00130EB1">
        <w:rPr>
          <w:rFonts w:ascii="Times New Roman" w:hAnsi="Times New Roman" w:cs="Times New Roman"/>
          <w:i/>
          <w:iCs/>
        </w:rPr>
        <w:t xml:space="preserve">autoriserende omgeving </w:t>
      </w:r>
      <w:r w:rsidRPr="00130EB1">
        <w:rPr>
          <w:rFonts w:ascii="Times New Roman" w:hAnsi="Times New Roman" w:cs="Times New Roman"/>
        </w:rPr>
        <w:t xml:space="preserve">inspraak te geven omtrent de </w:t>
      </w:r>
      <w:r w:rsidRPr="00130EB1">
        <w:rPr>
          <w:rFonts w:ascii="Times New Roman" w:hAnsi="Times New Roman" w:cs="Times New Roman"/>
          <w:i/>
          <w:iCs/>
        </w:rPr>
        <w:t>publieke waarde propositie</w:t>
      </w:r>
      <w:r w:rsidRPr="00130EB1">
        <w:rPr>
          <w:rFonts w:ascii="Times New Roman" w:hAnsi="Times New Roman" w:cs="Times New Roman"/>
        </w:rPr>
        <w:t xml:space="preserve"> kan de legitimiteit vergroot worden</w:t>
      </w:r>
      <w:r w:rsidRPr="00130EB1">
        <w:rPr>
          <w:rFonts w:ascii="Times New Roman" w:hAnsi="Times New Roman" w:cs="Times New Roman"/>
          <w:i/>
          <w:iCs/>
        </w:rPr>
        <w:t xml:space="preserve"> </w:t>
      </w:r>
      <w:r w:rsidRPr="00130EB1">
        <w:rPr>
          <w:rFonts w:ascii="Times New Roman" w:hAnsi="Times New Roman" w:cs="Times New Roman"/>
        </w:rPr>
        <w:t xml:space="preserve">(Moore, 1995;2000;2013). Van Eekeren (2016) noemt het inspraak geven van de doelgroep, en daarmee gezamenlijk bepalen van maatschappelijke activiteiten, </w:t>
      </w:r>
      <w:r w:rsidRPr="00130EB1">
        <w:rPr>
          <w:rFonts w:ascii="Times New Roman" w:hAnsi="Times New Roman" w:cs="Times New Roman"/>
          <w:i/>
          <w:iCs/>
        </w:rPr>
        <w:t>gericht op de beoogde begunstigden</w:t>
      </w:r>
      <w:r w:rsidRPr="00130EB1">
        <w:rPr>
          <w:rFonts w:ascii="Times New Roman" w:hAnsi="Times New Roman" w:cs="Times New Roman"/>
        </w:rPr>
        <w:t xml:space="preserve"> als onderdeel van het concept </w:t>
      </w:r>
      <w:r w:rsidRPr="00130EB1">
        <w:rPr>
          <w:rFonts w:ascii="Times New Roman" w:hAnsi="Times New Roman" w:cs="Times New Roman"/>
          <w:i/>
          <w:iCs/>
        </w:rPr>
        <w:t xml:space="preserve">momenten van de waarheid. </w:t>
      </w:r>
      <w:r w:rsidRPr="00130EB1">
        <w:rPr>
          <w:rFonts w:ascii="Times New Roman" w:hAnsi="Times New Roman" w:cs="Times New Roman"/>
        </w:rPr>
        <w:t xml:space="preserve">Ook kan volgens Moore (2013) de legitimiteit vergroten door duidelijke communicatie te voeren. In termen van Van Eekeren (2016) heet dit de </w:t>
      </w:r>
      <w:r w:rsidRPr="00130EB1">
        <w:rPr>
          <w:rFonts w:ascii="Times New Roman" w:hAnsi="Times New Roman" w:cs="Times New Roman"/>
          <w:i/>
          <w:iCs/>
        </w:rPr>
        <w:t xml:space="preserve">demonstratie, </w:t>
      </w:r>
      <w:r w:rsidRPr="00130EB1">
        <w:rPr>
          <w:rFonts w:ascii="Times New Roman" w:hAnsi="Times New Roman" w:cs="Times New Roman"/>
        </w:rPr>
        <w:t xml:space="preserve">waarbij </w:t>
      </w:r>
      <w:r w:rsidRPr="00130EB1">
        <w:rPr>
          <w:rFonts w:ascii="Times New Roman" w:hAnsi="Times New Roman" w:cs="Times New Roman"/>
          <w:i/>
          <w:iCs/>
        </w:rPr>
        <w:t xml:space="preserve">over-expecting </w:t>
      </w:r>
      <w:r w:rsidRPr="00130EB1">
        <w:rPr>
          <w:rFonts w:ascii="Times New Roman" w:hAnsi="Times New Roman" w:cs="Times New Roman"/>
        </w:rPr>
        <w:t xml:space="preserve">en </w:t>
      </w:r>
      <w:r w:rsidRPr="00130EB1">
        <w:rPr>
          <w:rFonts w:ascii="Times New Roman" w:hAnsi="Times New Roman" w:cs="Times New Roman"/>
          <w:i/>
          <w:iCs/>
        </w:rPr>
        <w:t xml:space="preserve">over-promising </w:t>
      </w:r>
      <w:r w:rsidRPr="00130EB1">
        <w:rPr>
          <w:rFonts w:ascii="Times New Roman" w:hAnsi="Times New Roman" w:cs="Times New Roman"/>
        </w:rPr>
        <w:t xml:space="preserve">niet aan de orde moeten komen om van een goede </w:t>
      </w:r>
      <w:r w:rsidRPr="00130EB1">
        <w:rPr>
          <w:rFonts w:ascii="Times New Roman" w:hAnsi="Times New Roman" w:cs="Times New Roman"/>
          <w:i/>
          <w:iCs/>
        </w:rPr>
        <w:t xml:space="preserve">demonstratie </w:t>
      </w:r>
      <w:r w:rsidRPr="00130EB1">
        <w:rPr>
          <w:rFonts w:ascii="Times New Roman" w:hAnsi="Times New Roman" w:cs="Times New Roman"/>
        </w:rPr>
        <w:t>te spreken.</w:t>
      </w:r>
    </w:p>
    <w:p w14:paraId="380849F7" w14:textId="77777777" w:rsidR="008053A8" w:rsidRPr="00130EB1" w:rsidRDefault="008053A8" w:rsidP="008053A8">
      <w:pPr>
        <w:rPr>
          <w:rFonts w:ascii="Times New Roman" w:hAnsi="Times New Roman" w:cs="Times New Roman"/>
          <w:i/>
          <w:iCs/>
        </w:rPr>
      </w:pPr>
      <w:r w:rsidRPr="00130EB1">
        <w:rPr>
          <w:rFonts w:ascii="Times New Roman" w:hAnsi="Times New Roman" w:cs="Times New Roman"/>
        </w:rPr>
        <w:t xml:space="preserve">Door de </w:t>
      </w:r>
      <w:r w:rsidRPr="00130EB1">
        <w:rPr>
          <w:rFonts w:ascii="Times New Roman" w:hAnsi="Times New Roman" w:cs="Times New Roman"/>
          <w:i/>
          <w:iCs/>
        </w:rPr>
        <w:t xml:space="preserve">autoriserende omgeving </w:t>
      </w:r>
      <w:r w:rsidRPr="00130EB1">
        <w:rPr>
          <w:rFonts w:ascii="Times New Roman" w:hAnsi="Times New Roman" w:cs="Times New Roman"/>
        </w:rPr>
        <w:t xml:space="preserve">meer invloed te laten uitoefenen, en de maatschappelijke activiteit dus te </w:t>
      </w:r>
      <w:r w:rsidRPr="00130EB1">
        <w:rPr>
          <w:rFonts w:ascii="Times New Roman" w:hAnsi="Times New Roman" w:cs="Times New Roman"/>
          <w:i/>
          <w:iCs/>
        </w:rPr>
        <w:t xml:space="preserve">richten op de beoogde begunstigden, </w:t>
      </w:r>
      <w:r w:rsidRPr="00130EB1">
        <w:rPr>
          <w:rFonts w:ascii="Times New Roman" w:hAnsi="Times New Roman" w:cs="Times New Roman"/>
        </w:rPr>
        <w:t xml:space="preserve">kan de </w:t>
      </w:r>
      <w:r w:rsidRPr="00130EB1">
        <w:rPr>
          <w:rFonts w:ascii="Times New Roman" w:hAnsi="Times New Roman" w:cs="Times New Roman"/>
          <w:i/>
          <w:iCs/>
        </w:rPr>
        <w:t xml:space="preserve">operationele capaciteit </w:t>
      </w:r>
      <w:r w:rsidRPr="00130EB1">
        <w:rPr>
          <w:rFonts w:ascii="Times New Roman" w:hAnsi="Times New Roman" w:cs="Times New Roman"/>
        </w:rPr>
        <w:t xml:space="preserve">vergroot worden om de </w:t>
      </w:r>
      <w:r w:rsidRPr="00130EB1">
        <w:rPr>
          <w:rFonts w:ascii="Times New Roman" w:hAnsi="Times New Roman" w:cs="Times New Roman"/>
          <w:i/>
          <w:iCs/>
        </w:rPr>
        <w:t xml:space="preserve">publieke waarde propositie </w:t>
      </w:r>
      <w:r w:rsidRPr="00130EB1">
        <w:rPr>
          <w:rFonts w:ascii="Times New Roman" w:hAnsi="Times New Roman" w:cs="Times New Roman"/>
        </w:rPr>
        <w:t xml:space="preserve">effectiever te bereiken. Binnen de </w:t>
      </w:r>
      <w:r w:rsidRPr="00130EB1">
        <w:rPr>
          <w:rFonts w:ascii="Times New Roman" w:hAnsi="Times New Roman" w:cs="Times New Roman"/>
          <w:i/>
          <w:iCs/>
        </w:rPr>
        <w:t xml:space="preserve">operationele capaciteit </w:t>
      </w:r>
      <w:r w:rsidRPr="00130EB1">
        <w:rPr>
          <w:rFonts w:ascii="Times New Roman" w:hAnsi="Times New Roman" w:cs="Times New Roman"/>
        </w:rPr>
        <w:t xml:space="preserve">onderscheid Moore (2013) </w:t>
      </w:r>
      <w:r w:rsidRPr="00130EB1">
        <w:rPr>
          <w:rFonts w:ascii="Times New Roman" w:hAnsi="Times New Roman" w:cs="Times New Roman"/>
          <w:i/>
          <w:iCs/>
        </w:rPr>
        <w:t xml:space="preserve">georganiseerde coproducenten </w:t>
      </w:r>
      <w:r w:rsidRPr="00130EB1">
        <w:rPr>
          <w:rFonts w:ascii="Times New Roman" w:hAnsi="Times New Roman" w:cs="Times New Roman"/>
        </w:rPr>
        <w:t xml:space="preserve">en </w:t>
      </w:r>
      <w:r w:rsidRPr="00130EB1">
        <w:rPr>
          <w:rFonts w:ascii="Times New Roman" w:hAnsi="Times New Roman" w:cs="Times New Roman"/>
          <w:i/>
          <w:iCs/>
        </w:rPr>
        <w:t xml:space="preserve">individuele coproducenten. </w:t>
      </w:r>
      <w:r w:rsidRPr="00130EB1">
        <w:rPr>
          <w:rFonts w:ascii="Times New Roman" w:hAnsi="Times New Roman" w:cs="Times New Roman"/>
        </w:rPr>
        <w:t xml:space="preserve">De actoren die gezamenlijk de </w:t>
      </w:r>
      <w:r w:rsidRPr="00130EB1">
        <w:rPr>
          <w:rFonts w:ascii="Times New Roman" w:hAnsi="Times New Roman" w:cs="Times New Roman"/>
          <w:i/>
          <w:iCs/>
        </w:rPr>
        <w:t xml:space="preserve">operationele capaciteit </w:t>
      </w:r>
      <w:r w:rsidRPr="00130EB1">
        <w:rPr>
          <w:rFonts w:ascii="Times New Roman" w:hAnsi="Times New Roman" w:cs="Times New Roman"/>
        </w:rPr>
        <w:t xml:space="preserve">vormen, kunnen gezamenlijk een bijdrage leveren aan de output. In dit onderzoek behoort een sponsor van een activiteit </w:t>
      </w:r>
      <w:r w:rsidRPr="00130EB1">
        <w:rPr>
          <w:rFonts w:ascii="Times New Roman" w:hAnsi="Times New Roman" w:cs="Times New Roman"/>
        </w:rPr>
        <w:lastRenderedPageBreak/>
        <w:t xml:space="preserve">binnen Playing for Success tot de </w:t>
      </w:r>
      <w:r w:rsidRPr="00130EB1">
        <w:rPr>
          <w:rFonts w:ascii="Times New Roman" w:hAnsi="Times New Roman" w:cs="Times New Roman"/>
          <w:i/>
          <w:iCs/>
        </w:rPr>
        <w:t xml:space="preserve">georganiseerde coproducenten. </w:t>
      </w:r>
      <w:r w:rsidRPr="00130EB1">
        <w:rPr>
          <w:rFonts w:ascii="Times New Roman" w:hAnsi="Times New Roman" w:cs="Times New Roman"/>
        </w:rPr>
        <w:t xml:space="preserve">De uitvoerenden en doelgroep worden door Moore (2013) als </w:t>
      </w:r>
      <w:r w:rsidRPr="00130EB1">
        <w:rPr>
          <w:rFonts w:ascii="Times New Roman" w:hAnsi="Times New Roman" w:cs="Times New Roman"/>
          <w:i/>
          <w:iCs/>
        </w:rPr>
        <w:t>individuele coproducenten</w:t>
      </w:r>
      <w:r w:rsidRPr="00130EB1">
        <w:rPr>
          <w:rFonts w:ascii="Times New Roman" w:hAnsi="Times New Roman" w:cs="Times New Roman"/>
        </w:rPr>
        <w:t xml:space="preserve"> bestempeld. De </w:t>
      </w:r>
      <w:r w:rsidRPr="00130EB1">
        <w:rPr>
          <w:rFonts w:ascii="Times New Roman" w:hAnsi="Times New Roman" w:cs="Times New Roman"/>
          <w:i/>
          <w:iCs/>
        </w:rPr>
        <w:t>individuele coproducenten</w:t>
      </w:r>
      <w:r w:rsidRPr="00130EB1">
        <w:rPr>
          <w:rFonts w:ascii="Times New Roman" w:hAnsi="Times New Roman" w:cs="Times New Roman"/>
        </w:rPr>
        <w:t xml:space="preserve"> hebben invloed op de te bereiken doelstellingen, waarbij de uitvoerenden de maatschappelijke activiteit uitvoeren en de doelgroep niet direct uitvoert, maar wel invloed kan uitoefenen op de </w:t>
      </w:r>
      <w:r w:rsidRPr="00130EB1">
        <w:rPr>
          <w:rFonts w:ascii="Times New Roman" w:hAnsi="Times New Roman" w:cs="Times New Roman"/>
          <w:i/>
          <w:iCs/>
        </w:rPr>
        <w:t xml:space="preserve">publieke waarde propositie. </w:t>
      </w:r>
      <w:r w:rsidRPr="00130EB1">
        <w:rPr>
          <w:rFonts w:ascii="Times New Roman" w:hAnsi="Times New Roman" w:cs="Times New Roman"/>
        </w:rPr>
        <w:t xml:space="preserve">Van Eekeren (2016) spreekt over </w:t>
      </w:r>
      <w:r w:rsidRPr="00130EB1">
        <w:rPr>
          <w:rFonts w:ascii="Times New Roman" w:hAnsi="Times New Roman" w:cs="Times New Roman"/>
          <w:i/>
          <w:iCs/>
        </w:rPr>
        <w:t>front line employees</w:t>
      </w:r>
      <w:r w:rsidRPr="00130EB1">
        <w:rPr>
          <w:rFonts w:ascii="Times New Roman" w:hAnsi="Times New Roman" w:cs="Times New Roman"/>
        </w:rPr>
        <w:t xml:space="preserve"> als het om de </w:t>
      </w:r>
      <w:r w:rsidRPr="00130EB1">
        <w:rPr>
          <w:rFonts w:ascii="Times New Roman" w:hAnsi="Times New Roman" w:cs="Times New Roman"/>
          <w:i/>
          <w:iCs/>
        </w:rPr>
        <w:t>uitvoerenden</w:t>
      </w:r>
      <w:r w:rsidRPr="00130EB1">
        <w:rPr>
          <w:rFonts w:ascii="Times New Roman" w:hAnsi="Times New Roman" w:cs="Times New Roman"/>
        </w:rPr>
        <w:t xml:space="preserve"> gaat. Indien de doelgroep invloed kan uitoefenen op de </w:t>
      </w:r>
      <w:r w:rsidRPr="00130EB1">
        <w:rPr>
          <w:rFonts w:ascii="Times New Roman" w:hAnsi="Times New Roman" w:cs="Times New Roman"/>
          <w:i/>
          <w:iCs/>
        </w:rPr>
        <w:t>publieke waarde propositie</w:t>
      </w:r>
      <w:r w:rsidRPr="00130EB1">
        <w:rPr>
          <w:rFonts w:ascii="Times New Roman" w:hAnsi="Times New Roman" w:cs="Times New Roman"/>
        </w:rPr>
        <w:t xml:space="preserve">, spreekt van Eekeren (2016) over </w:t>
      </w:r>
      <w:r w:rsidRPr="00130EB1">
        <w:rPr>
          <w:rFonts w:ascii="Times New Roman" w:hAnsi="Times New Roman" w:cs="Times New Roman"/>
          <w:i/>
          <w:iCs/>
        </w:rPr>
        <w:t xml:space="preserve">gericht op de beoogde begunstigden. </w:t>
      </w:r>
    </w:p>
    <w:p w14:paraId="310A692A" w14:textId="77777777" w:rsidR="008053A8" w:rsidRPr="00130EB1" w:rsidRDefault="008053A8" w:rsidP="008053A8">
      <w:pPr>
        <w:rPr>
          <w:rFonts w:ascii="Times New Roman" w:hAnsi="Times New Roman" w:cs="Times New Roman"/>
        </w:rPr>
      </w:pPr>
      <w:r w:rsidRPr="00130EB1">
        <w:rPr>
          <w:rFonts w:ascii="Times New Roman" w:hAnsi="Times New Roman" w:cs="Times New Roman"/>
        </w:rPr>
        <w:t>In onderstaande tabellen (</w:t>
      </w:r>
      <w:r w:rsidRPr="00130EB1">
        <w:rPr>
          <w:rFonts w:ascii="Times New Roman" w:hAnsi="Times New Roman" w:cs="Times New Roman"/>
          <w:i/>
          <w:iCs/>
        </w:rPr>
        <w:t>tabel 4 en 5</w:t>
      </w:r>
      <w:r w:rsidRPr="00130EB1">
        <w:rPr>
          <w:rFonts w:ascii="Times New Roman" w:hAnsi="Times New Roman" w:cs="Times New Roman"/>
        </w:rPr>
        <w:t xml:space="preserve">) zijn de verschillende actoren die volgens Moore binnen de </w:t>
      </w:r>
      <w:r w:rsidRPr="00130EB1">
        <w:rPr>
          <w:rFonts w:ascii="Times New Roman" w:hAnsi="Times New Roman" w:cs="Times New Roman"/>
          <w:i/>
          <w:iCs/>
        </w:rPr>
        <w:t>strategische driehoek</w:t>
      </w:r>
      <w:r w:rsidRPr="00130EB1">
        <w:rPr>
          <w:rFonts w:ascii="Times New Roman" w:hAnsi="Times New Roman" w:cs="Times New Roman"/>
        </w:rPr>
        <w:t xml:space="preserve"> (1995;2000;2013) en volgens Van Eekeren binnen de </w:t>
      </w:r>
      <w:r w:rsidRPr="00130EB1">
        <w:rPr>
          <w:rFonts w:ascii="Times New Roman" w:hAnsi="Times New Roman" w:cs="Times New Roman"/>
          <w:i/>
          <w:iCs/>
        </w:rPr>
        <w:t xml:space="preserve">momenten van de waarheid </w:t>
      </w:r>
      <w:r w:rsidRPr="00130EB1">
        <w:rPr>
          <w:rFonts w:ascii="Times New Roman" w:hAnsi="Times New Roman" w:cs="Times New Roman"/>
        </w:rPr>
        <w:t xml:space="preserve">(2016) een rol spelen, aangevuld met actoren die vanuit de empirie toegevoegd zijn. </w:t>
      </w:r>
    </w:p>
    <w:tbl>
      <w:tblPr>
        <w:tblStyle w:val="Rastertabel4"/>
        <w:tblW w:w="9067" w:type="dxa"/>
        <w:tblLook w:val="04A0" w:firstRow="1" w:lastRow="0" w:firstColumn="1" w:lastColumn="0" w:noHBand="0" w:noVBand="1"/>
      </w:tblPr>
      <w:tblGrid>
        <w:gridCol w:w="1675"/>
        <w:gridCol w:w="2060"/>
        <w:gridCol w:w="1928"/>
        <w:gridCol w:w="1887"/>
        <w:gridCol w:w="1517"/>
      </w:tblGrid>
      <w:tr w:rsidR="00130EB1" w:rsidRPr="00130EB1" w14:paraId="4EE421E2" w14:textId="77777777" w:rsidTr="00BC7448">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9067" w:type="dxa"/>
            <w:gridSpan w:val="5"/>
          </w:tcPr>
          <w:p w14:paraId="77714154" w14:textId="77777777" w:rsidR="008053A8" w:rsidRPr="00130EB1" w:rsidRDefault="008053A8" w:rsidP="00BC7448">
            <w:pPr>
              <w:jc w:val="center"/>
              <w:rPr>
                <w:rFonts w:ascii="Times New Roman" w:hAnsi="Times New Roman" w:cs="Times New Roman"/>
                <w:b w:val="0"/>
                <w:bCs w:val="0"/>
                <w:color w:val="auto"/>
              </w:rPr>
            </w:pPr>
            <w:r w:rsidRPr="00130EB1">
              <w:rPr>
                <w:rFonts w:ascii="Times New Roman" w:hAnsi="Times New Roman" w:cs="Times New Roman"/>
                <w:b w:val="0"/>
                <w:bCs w:val="0"/>
                <w:color w:val="auto"/>
              </w:rPr>
              <w:t>Tabel 4: Strategische driehoek (Moore, 1995;2000;2013)</w:t>
            </w:r>
          </w:p>
        </w:tc>
      </w:tr>
      <w:tr w:rsidR="00130EB1" w:rsidRPr="00130EB1" w14:paraId="23D5335D" w14:textId="77777777" w:rsidTr="00BC744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675" w:type="dxa"/>
          </w:tcPr>
          <w:p w14:paraId="20F4CA5F" w14:textId="77777777" w:rsidR="008053A8" w:rsidRPr="00130EB1" w:rsidRDefault="008053A8" w:rsidP="00BC7448">
            <w:pPr>
              <w:rPr>
                <w:rFonts w:ascii="Times New Roman" w:hAnsi="Times New Roman" w:cs="Times New Roman"/>
              </w:rPr>
            </w:pPr>
            <w:r w:rsidRPr="00130EB1">
              <w:rPr>
                <w:rFonts w:ascii="Times New Roman" w:hAnsi="Times New Roman" w:cs="Times New Roman"/>
              </w:rPr>
              <w:t>Pijler</w:t>
            </w:r>
          </w:p>
        </w:tc>
        <w:tc>
          <w:tcPr>
            <w:tcW w:w="2060" w:type="dxa"/>
          </w:tcPr>
          <w:p w14:paraId="6A046E3C" w14:textId="77777777" w:rsidR="008053A8" w:rsidRPr="00130EB1" w:rsidRDefault="008053A8" w:rsidP="00BC74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130EB1">
              <w:rPr>
                <w:rFonts w:ascii="Times New Roman" w:hAnsi="Times New Roman" w:cs="Times New Roman"/>
                <w:b/>
                <w:bCs/>
              </w:rPr>
              <w:t>Opsplitsing</w:t>
            </w:r>
          </w:p>
        </w:tc>
        <w:tc>
          <w:tcPr>
            <w:tcW w:w="1928" w:type="dxa"/>
          </w:tcPr>
          <w:p w14:paraId="4705D7D3" w14:textId="77777777" w:rsidR="008053A8" w:rsidRPr="00130EB1" w:rsidRDefault="008053A8" w:rsidP="00BC74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130EB1">
              <w:rPr>
                <w:rFonts w:ascii="Times New Roman" w:hAnsi="Times New Roman" w:cs="Times New Roman"/>
                <w:b/>
                <w:bCs/>
              </w:rPr>
              <w:t>Actor</w:t>
            </w:r>
          </w:p>
        </w:tc>
        <w:tc>
          <w:tcPr>
            <w:tcW w:w="1887" w:type="dxa"/>
          </w:tcPr>
          <w:p w14:paraId="4635A64C" w14:textId="77777777" w:rsidR="008053A8" w:rsidRPr="00130EB1" w:rsidRDefault="008053A8" w:rsidP="00BC74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130EB1">
              <w:rPr>
                <w:rFonts w:ascii="Times New Roman" w:hAnsi="Times New Roman" w:cs="Times New Roman"/>
                <w:b/>
                <w:bCs/>
              </w:rPr>
              <w:t>Playing for Success</w:t>
            </w:r>
          </w:p>
        </w:tc>
        <w:tc>
          <w:tcPr>
            <w:tcW w:w="1517" w:type="dxa"/>
          </w:tcPr>
          <w:p w14:paraId="133999FD" w14:textId="77777777" w:rsidR="008053A8" w:rsidRPr="00130EB1" w:rsidRDefault="008053A8" w:rsidP="00BC74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130EB1">
              <w:rPr>
                <w:rFonts w:ascii="Times New Roman" w:hAnsi="Times New Roman" w:cs="Times New Roman"/>
                <w:b/>
                <w:bCs/>
              </w:rPr>
              <w:t>Blindentribune</w:t>
            </w:r>
          </w:p>
        </w:tc>
      </w:tr>
      <w:tr w:rsidR="00130EB1" w:rsidRPr="00130EB1" w14:paraId="245B6FAF" w14:textId="77777777" w:rsidTr="00BC7448">
        <w:trPr>
          <w:trHeight w:val="240"/>
        </w:trPr>
        <w:tc>
          <w:tcPr>
            <w:cnfStyle w:val="001000000000" w:firstRow="0" w:lastRow="0" w:firstColumn="1" w:lastColumn="0" w:oddVBand="0" w:evenVBand="0" w:oddHBand="0" w:evenHBand="0" w:firstRowFirstColumn="0" w:firstRowLastColumn="0" w:lastRowFirstColumn="0" w:lastRowLastColumn="0"/>
            <w:tcW w:w="1675" w:type="dxa"/>
          </w:tcPr>
          <w:p w14:paraId="45202FF5" w14:textId="77777777" w:rsidR="008053A8" w:rsidRPr="00130EB1" w:rsidRDefault="008053A8" w:rsidP="00BC7448">
            <w:pPr>
              <w:rPr>
                <w:rFonts w:ascii="Times New Roman" w:hAnsi="Times New Roman" w:cs="Times New Roman"/>
                <w:b w:val="0"/>
                <w:bCs w:val="0"/>
              </w:rPr>
            </w:pPr>
            <w:r w:rsidRPr="00130EB1">
              <w:rPr>
                <w:rFonts w:ascii="Times New Roman" w:hAnsi="Times New Roman" w:cs="Times New Roman"/>
                <w:b w:val="0"/>
                <w:bCs w:val="0"/>
              </w:rPr>
              <w:t>Autoriserende omgeving</w:t>
            </w:r>
          </w:p>
        </w:tc>
        <w:tc>
          <w:tcPr>
            <w:tcW w:w="2060" w:type="dxa"/>
          </w:tcPr>
          <w:p w14:paraId="7EDC942E" w14:textId="77777777" w:rsidR="008053A8" w:rsidRPr="00130EB1" w:rsidRDefault="008053A8" w:rsidP="00BC74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Formele verantwoordingsrelatie</w:t>
            </w:r>
          </w:p>
        </w:tc>
        <w:tc>
          <w:tcPr>
            <w:tcW w:w="1928" w:type="dxa"/>
          </w:tcPr>
          <w:p w14:paraId="6F2DA22B" w14:textId="42373B3C" w:rsidR="008053A8" w:rsidRPr="00130EB1" w:rsidRDefault="008053A8" w:rsidP="00BC74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Sponsor, projectpartner</w:t>
            </w:r>
          </w:p>
        </w:tc>
        <w:tc>
          <w:tcPr>
            <w:tcW w:w="1887" w:type="dxa"/>
          </w:tcPr>
          <w:p w14:paraId="44B33665" w14:textId="77777777" w:rsidR="008053A8" w:rsidRPr="00130EB1" w:rsidRDefault="008053A8" w:rsidP="00BC74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Sponsor, schoolbesturen, Playing for Success</w:t>
            </w:r>
          </w:p>
        </w:tc>
        <w:tc>
          <w:tcPr>
            <w:tcW w:w="1517" w:type="dxa"/>
          </w:tcPr>
          <w:p w14:paraId="2A3A9463" w14:textId="77777777" w:rsidR="008053A8" w:rsidRPr="00130EB1" w:rsidRDefault="008053A8" w:rsidP="00BC74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Audiovisueel partner en Visio</w:t>
            </w:r>
          </w:p>
        </w:tc>
      </w:tr>
      <w:tr w:rsidR="00130EB1" w:rsidRPr="00130EB1" w14:paraId="67696EDE" w14:textId="77777777" w:rsidTr="00BC744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675" w:type="dxa"/>
          </w:tcPr>
          <w:p w14:paraId="62D85E9E" w14:textId="146376B8" w:rsidR="008053A8" w:rsidRPr="00130EB1" w:rsidRDefault="007C7684" w:rsidP="00BC7448">
            <w:pPr>
              <w:rPr>
                <w:rFonts w:ascii="Times New Roman" w:hAnsi="Times New Roman" w:cs="Times New Roman"/>
              </w:rPr>
            </w:pPr>
            <w:r w:rsidRPr="00130EB1">
              <w:rPr>
                <w:rFonts w:ascii="Times New Roman" w:hAnsi="Times New Roman" w:cs="Times New Roman"/>
                <w:b w:val="0"/>
                <w:bCs w:val="0"/>
              </w:rPr>
              <w:t>Autoriserende omgeving</w:t>
            </w:r>
          </w:p>
        </w:tc>
        <w:tc>
          <w:tcPr>
            <w:tcW w:w="2060" w:type="dxa"/>
          </w:tcPr>
          <w:p w14:paraId="21B2CFA2" w14:textId="77777777" w:rsidR="008053A8" w:rsidRPr="00130EB1" w:rsidRDefault="008053A8" w:rsidP="00BC74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Informele verantwoordingsrelatie</w:t>
            </w:r>
          </w:p>
        </w:tc>
        <w:tc>
          <w:tcPr>
            <w:tcW w:w="1928" w:type="dxa"/>
          </w:tcPr>
          <w:p w14:paraId="63D43378" w14:textId="77777777" w:rsidR="008053A8" w:rsidRPr="00130EB1" w:rsidRDefault="008053A8" w:rsidP="00BC74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Doelgroep, uitvoerenden, maatschappelijke sponsoren stichting</w:t>
            </w:r>
          </w:p>
        </w:tc>
        <w:tc>
          <w:tcPr>
            <w:tcW w:w="1887" w:type="dxa"/>
          </w:tcPr>
          <w:p w14:paraId="5EC77695" w14:textId="77777777" w:rsidR="008053A8" w:rsidRPr="00130EB1" w:rsidRDefault="008053A8" w:rsidP="00BC74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Deelnemers, ouders van deelnemers en stagiaires</w:t>
            </w:r>
          </w:p>
        </w:tc>
        <w:tc>
          <w:tcPr>
            <w:tcW w:w="1517" w:type="dxa"/>
          </w:tcPr>
          <w:p w14:paraId="251D12DD" w14:textId="77777777" w:rsidR="008053A8" w:rsidRPr="00130EB1" w:rsidRDefault="008053A8" w:rsidP="00BC74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Slechtzienden, verslaggevers</w:t>
            </w:r>
          </w:p>
        </w:tc>
      </w:tr>
      <w:tr w:rsidR="00130EB1" w:rsidRPr="00130EB1" w14:paraId="77EC3F90" w14:textId="77777777" w:rsidTr="00BC7448">
        <w:trPr>
          <w:trHeight w:val="240"/>
        </w:trPr>
        <w:tc>
          <w:tcPr>
            <w:cnfStyle w:val="001000000000" w:firstRow="0" w:lastRow="0" w:firstColumn="1" w:lastColumn="0" w:oddVBand="0" w:evenVBand="0" w:oddHBand="0" w:evenHBand="0" w:firstRowFirstColumn="0" w:firstRowLastColumn="0" w:lastRowFirstColumn="0" w:lastRowLastColumn="0"/>
            <w:tcW w:w="1675" w:type="dxa"/>
          </w:tcPr>
          <w:p w14:paraId="52CF1888" w14:textId="77777777" w:rsidR="008053A8" w:rsidRPr="00130EB1" w:rsidRDefault="008053A8" w:rsidP="00BC7448">
            <w:pPr>
              <w:rPr>
                <w:rFonts w:ascii="Times New Roman" w:hAnsi="Times New Roman" w:cs="Times New Roman"/>
                <w:b w:val="0"/>
                <w:bCs w:val="0"/>
              </w:rPr>
            </w:pPr>
            <w:r w:rsidRPr="00130EB1">
              <w:rPr>
                <w:rFonts w:ascii="Times New Roman" w:hAnsi="Times New Roman" w:cs="Times New Roman"/>
                <w:b w:val="0"/>
                <w:bCs w:val="0"/>
              </w:rPr>
              <w:t>Operationele capaciteit</w:t>
            </w:r>
          </w:p>
        </w:tc>
        <w:tc>
          <w:tcPr>
            <w:tcW w:w="2060" w:type="dxa"/>
          </w:tcPr>
          <w:p w14:paraId="6DED0A19" w14:textId="77777777" w:rsidR="008053A8" w:rsidRPr="00130EB1" w:rsidRDefault="008053A8" w:rsidP="00BC74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Georganiseerde coproducenten</w:t>
            </w:r>
          </w:p>
        </w:tc>
        <w:tc>
          <w:tcPr>
            <w:tcW w:w="1928" w:type="dxa"/>
          </w:tcPr>
          <w:p w14:paraId="39A9421D" w14:textId="77777777" w:rsidR="008053A8" w:rsidRPr="00130EB1" w:rsidRDefault="008053A8" w:rsidP="00BC74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Sponsor, projectpartner</w:t>
            </w:r>
          </w:p>
        </w:tc>
        <w:tc>
          <w:tcPr>
            <w:tcW w:w="1887" w:type="dxa"/>
          </w:tcPr>
          <w:p w14:paraId="2D5A3511" w14:textId="77777777" w:rsidR="008053A8" w:rsidRPr="00130EB1" w:rsidRDefault="008053A8" w:rsidP="00BC74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Sponsor en Playing for Success</w:t>
            </w:r>
          </w:p>
        </w:tc>
        <w:tc>
          <w:tcPr>
            <w:tcW w:w="1517" w:type="dxa"/>
          </w:tcPr>
          <w:p w14:paraId="78B2A18B" w14:textId="77777777" w:rsidR="008053A8" w:rsidRPr="00130EB1" w:rsidRDefault="008053A8" w:rsidP="00BC74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Audiovisueel partner en Visio</w:t>
            </w:r>
          </w:p>
        </w:tc>
      </w:tr>
      <w:tr w:rsidR="00130EB1" w:rsidRPr="00130EB1" w14:paraId="6FB0E79F" w14:textId="77777777" w:rsidTr="00BC744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675" w:type="dxa"/>
          </w:tcPr>
          <w:p w14:paraId="3D4F7112" w14:textId="31C9FCF4" w:rsidR="008053A8" w:rsidRPr="00130EB1" w:rsidRDefault="007C7684" w:rsidP="00BC7448">
            <w:pPr>
              <w:rPr>
                <w:rFonts w:ascii="Times New Roman" w:hAnsi="Times New Roman" w:cs="Times New Roman"/>
              </w:rPr>
            </w:pPr>
            <w:r w:rsidRPr="00130EB1">
              <w:rPr>
                <w:rFonts w:ascii="Times New Roman" w:hAnsi="Times New Roman" w:cs="Times New Roman"/>
                <w:b w:val="0"/>
                <w:bCs w:val="0"/>
              </w:rPr>
              <w:t>Operationele capaciteit</w:t>
            </w:r>
          </w:p>
        </w:tc>
        <w:tc>
          <w:tcPr>
            <w:tcW w:w="2060" w:type="dxa"/>
          </w:tcPr>
          <w:p w14:paraId="2BB19FD3" w14:textId="77777777" w:rsidR="008053A8" w:rsidRPr="00130EB1" w:rsidRDefault="008053A8" w:rsidP="00BC74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Individuele coproducenten</w:t>
            </w:r>
          </w:p>
        </w:tc>
        <w:tc>
          <w:tcPr>
            <w:tcW w:w="1928" w:type="dxa"/>
          </w:tcPr>
          <w:p w14:paraId="584D24C9" w14:textId="77777777" w:rsidR="008053A8" w:rsidRPr="00130EB1" w:rsidRDefault="008053A8" w:rsidP="00BC74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Doelgroep, uitvoerenden</w:t>
            </w:r>
          </w:p>
        </w:tc>
        <w:tc>
          <w:tcPr>
            <w:tcW w:w="1887" w:type="dxa"/>
          </w:tcPr>
          <w:p w14:paraId="228929A2" w14:textId="77777777" w:rsidR="008053A8" w:rsidRPr="00130EB1" w:rsidRDefault="008053A8" w:rsidP="00BC74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Deelnemers, ouders van deelnemers en stagiaires</w:t>
            </w:r>
          </w:p>
        </w:tc>
        <w:tc>
          <w:tcPr>
            <w:tcW w:w="1517" w:type="dxa"/>
          </w:tcPr>
          <w:p w14:paraId="030EF3F0" w14:textId="77777777" w:rsidR="008053A8" w:rsidRPr="00130EB1" w:rsidRDefault="008053A8" w:rsidP="00BC74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Slechtzienden, verslaggevers</w:t>
            </w:r>
          </w:p>
        </w:tc>
      </w:tr>
    </w:tbl>
    <w:p w14:paraId="70B2A9C2" w14:textId="77777777" w:rsidR="008053A8" w:rsidRPr="00130EB1" w:rsidRDefault="008053A8" w:rsidP="008053A8">
      <w:pPr>
        <w:rPr>
          <w:rFonts w:ascii="Times New Roman" w:hAnsi="Times New Roman" w:cs="Times New Roman"/>
        </w:rPr>
      </w:pPr>
    </w:p>
    <w:tbl>
      <w:tblPr>
        <w:tblStyle w:val="Rastertabel4"/>
        <w:tblW w:w="9067" w:type="dxa"/>
        <w:tblLook w:val="04A0" w:firstRow="1" w:lastRow="0" w:firstColumn="1" w:lastColumn="0" w:noHBand="0" w:noVBand="1"/>
      </w:tblPr>
      <w:tblGrid>
        <w:gridCol w:w="2671"/>
        <w:gridCol w:w="2718"/>
        <w:gridCol w:w="2020"/>
        <w:gridCol w:w="1658"/>
      </w:tblGrid>
      <w:tr w:rsidR="00130EB1" w:rsidRPr="00130EB1" w14:paraId="321020FE" w14:textId="77777777" w:rsidTr="00BC7448">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067" w:type="dxa"/>
            <w:gridSpan w:val="4"/>
          </w:tcPr>
          <w:p w14:paraId="11277715" w14:textId="77777777" w:rsidR="008053A8" w:rsidRPr="00130EB1" w:rsidRDefault="008053A8" w:rsidP="00BC7448">
            <w:pPr>
              <w:jc w:val="center"/>
              <w:rPr>
                <w:rFonts w:ascii="Times New Roman" w:hAnsi="Times New Roman" w:cs="Times New Roman"/>
                <w:b w:val="0"/>
                <w:bCs w:val="0"/>
                <w:color w:val="auto"/>
              </w:rPr>
            </w:pPr>
            <w:r w:rsidRPr="00130EB1">
              <w:rPr>
                <w:rFonts w:ascii="Times New Roman" w:hAnsi="Times New Roman" w:cs="Times New Roman"/>
                <w:b w:val="0"/>
                <w:bCs w:val="0"/>
                <w:color w:val="auto"/>
              </w:rPr>
              <w:t>Tabel 5: Momenten van de waarheid (Van Eekeren, 2016)</w:t>
            </w:r>
          </w:p>
        </w:tc>
      </w:tr>
      <w:tr w:rsidR="00130EB1" w:rsidRPr="00130EB1" w14:paraId="2F1159FC" w14:textId="77777777" w:rsidTr="00BC7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71" w:type="dxa"/>
          </w:tcPr>
          <w:p w14:paraId="2FCE8B3D" w14:textId="77777777" w:rsidR="008053A8" w:rsidRPr="00130EB1" w:rsidRDefault="008053A8" w:rsidP="00BC7448">
            <w:pPr>
              <w:rPr>
                <w:rFonts w:ascii="Times New Roman" w:hAnsi="Times New Roman" w:cs="Times New Roman"/>
              </w:rPr>
            </w:pPr>
            <w:r w:rsidRPr="00130EB1">
              <w:rPr>
                <w:rFonts w:ascii="Times New Roman" w:hAnsi="Times New Roman" w:cs="Times New Roman"/>
              </w:rPr>
              <w:t>Aspect</w:t>
            </w:r>
          </w:p>
        </w:tc>
        <w:tc>
          <w:tcPr>
            <w:tcW w:w="2718" w:type="dxa"/>
          </w:tcPr>
          <w:p w14:paraId="21C06A45" w14:textId="77777777" w:rsidR="008053A8" w:rsidRPr="00130EB1" w:rsidRDefault="008053A8" w:rsidP="00BC74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130EB1">
              <w:rPr>
                <w:rFonts w:ascii="Times New Roman" w:hAnsi="Times New Roman" w:cs="Times New Roman"/>
                <w:b/>
                <w:bCs/>
              </w:rPr>
              <w:t>Actor</w:t>
            </w:r>
          </w:p>
        </w:tc>
        <w:tc>
          <w:tcPr>
            <w:tcW w:w="2020" w:type="dxa"/>
          </w:tcPr>
          <w:p w14:paraId="6DB99B00" w14:textId="77777777" w:rsidR="008053A8" w:rsidRPr="00130EB1" w:rsidRDefault="008053A8" w:rsidP="00BC74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130EB1">
              <w:rPr>
                <w:rFonts w:ascii="Times New Roman" w:hAnsi="Times New Roman" w:cs="Times New Roman"/>
                <w:b/>
                <w:bCs/>
              </w:rPr>
              <w:t>Playing for Success</w:t>
            </w:r>
          </w:p>
        </w:tc>
        <w:tc>
          <w:tcPr>
            <w:tcW w:w="1658" w:type="dxa"/>
          </w:tcPr>
          <w:p w14:paraId="047C4936" w14:textId="77777777" w:rsidR="008053A8" w:rsidRPr="00130EB1" w:rsidRDefault="008053A8" w:rsidP="00BC74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130EB1">
              <w:rPr>
                <w:rFonts w:ascii="Times New Roman" w:hAnsi="Times New Roman" w:cs="Times New Roman"/>
                <w:b/>
                <w:bCs/>
              </w:rPr>
              <w:t>Blindentribune</w:t>
            </w:r>
          </w:p>
        </w:tc>
      </w:tr>
      <w:tr w:rsidR="00130EB1" w:rsidRPr="00130EB1" w14:paraId="043F3AE1" w14:textId="77777777" w:rsidTr="00BC7448">
        <w:trPr>
          <w:trHeight w:val="690"/>
        </w:trPr>
        <w:tc>
          <w:tcPr>
            <w:cnfStyle w:val="001000000000" w:firstRow="0" w:lastRow="0" w:firstColumn="1" w:lastColumn="0" w:oddVBand="0" w:evenVBand="0" w:oddHBand="0" w:evenHBand="0" w:firstRowFirstColumn="0" w:firstRowLastColumn="0" w:lastRowFirstColumn="0" w:lastRowLastColumn="0"/>
            <w:tcW w:w="2671" w:type="dxa"/>
          </w:tcPr>
          <w:p w14:paraId="47B5E952" w14:textId="77777777" w:rsidR="008053A8" w:rsidRPr="00130EB1" w:rsidRDefault="008053A8" w:rsidP="00BC7448">
            <w:pPr>
              <w:rPr>
                <w:rFonts w:ascii="Times New Roman" w:hAnsi="Times New Roman" w:cs="Times New Roman"/>
                <w:b w:val="0"/>
                <w:bCs w:val="0"/>
              </w:rPr>
            </w:pPr>
            <w:r w:rsidRPr="00130EB1">
              <w:rPr>
                <w:rFonts w:ascii="Times New Roman" w:hAnsi="Times New Roman" w:cs="Times New Roman"/>
                <w:b w:val="0"/>
                <w:bCs w:val="0"/>
              </w:rPr>
              <w:t>Front line employees</w:t>
            </w:r>
          </w:p>
        </w:tc>
        <w:tc>
          <w:tcPr>
            <w:tcW w:w="2718" w:type="dxa"/>
          </w:tcPr>
          <w:p w14:paraId="28C4C149" w14:textId="77777777" w:rsidR="008053A8" w:rsidRPr="00130EB1" w:rsidRDefault="008053A8" w:rsidP="00BC74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Uitvoerenden, MVO-manager, spelers</w:t>
            </w:r>
          </w:p>
        </w:tc>
        <w:tc>
          <w:tcPr>
            <w:tcW w:w="2020" w:type="dxa"/>
          </w:tcPr>
          <w:p w14:paraId="1F37E6D6" w14:textId="77777777" w:rsidR="008053A8" w:rsidRPr="00130EB1" w:rsidRDefault="008053A8" w:rsidP="00BC74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Docent, stagiaires en spelers</w:t>
            </w:r>
          </w:p>
        </w:tc>
        <w:tc>
          <w:tcPr>
            <w:tcW w:w="1658" w:type="dxa"/>
          </w:tcPr>
          <w:p w14:paraId="3E9F6700" w14:textId="77777777" w:rsidR="008053A8" w:rsidRPr="00130EB1" w:rsidRDefault="008053A8" w:rsidP="00BC74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Verslaggevers en (indirect) MVO-manager</w:t>
            </w:r>
          </w:p>
        </w:tc>
      </w:tr>
      <w:tr w:rsidR="00130EB1" w:rsidRPr="00130EB1" w14:paraId="067DD1A5" w14:textId="77777777" w:rsidTr="00BC7448">
        <w:trPr>
          <w:cnfStyle w:val="000000100000" w:firstRow="0" w:lastRow="0" w:firstColumn="0" w:lastColumn="0" w:oddVBand="0" w:evenVBand="0" w:oddHBand="1"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2671" w:type="dxa"/>
          </w:tcPr>
          <w:p w14:paraId="08C26EFB" w14:textId="77777777" w:rsidR="008053A8" w:rsidRPr="00130EB1" w:rsidRDefault="008053A8" w:rsidP="00BC7448">
            <w:pPr>
              <w:rPr>
                <w:rFonts w:ascii="Times New Roman" w:hAnsi="Times New Roman" w:cs="Times New Roman"/>
                <w:b w:val="0"/>
                <w:bCs w:val="0"/>
              </w:rPr>
            </w:pPr>
            <w:r w:rsidRPr="00130EB1">
              <w:rPr>
                <w:rFonts w:ascii="Times New Roman" w:hAnsi="Times New Roman" w:cs="Times New Roman"/>
                <w:b w:val="0"/>
                <w:bCs w:val="0"/>
              </w:rPr>
              <w:t>Gericht op beoogde begunstigden</w:t>
            </w:r>
          </w:p>
        </w:tc>
        <w:tc>
          <w:tcPr>
            <w:tcW w:w="2718" w:type="dxa"/>
          </w:tcPr>
          <w:p w14:paraId="2628513A" w14:textId="77777777" w:rsidR="008053A8" w:rsidRPr="00130EB1" w:rsidRDefault="008053A8" w:rsidP="00BC74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Doelgroep</w:t>
            </w:r>
          </w:p>
        </w:tc>
        <w:tc>
          <w:tcPr>
            <w:tcW w:w="2020" w:type="dxa"/>
          </w:tcPr>
          <w:p w14:paraId="73C0E0D4" w14:textId="77777777" w:rsidR="008053A8" w:rsidRPr="00130EB1" w:rsidRDefault="008053A8" w:rsidP="00BC74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Deelnemers, ouders van deelnemers en (indirect) stagiaires</w:t>
            </w:r>
          </w:p>
        </w:tc>
        <w:tc>
          <w:tcPr>
            <w:tcW w:w="1658" w:type="dxa"/>
          </w:tcPr>
          <w:p w14:paraId="497E1F26" w14:textId="77777777" w:rsidR="008053A8" w:rsidRPr="00130EB1" w:rsidRDefault="008053A8" w:rsidP="00BC74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EB1">
              <w:rPr>
                <w:rFonts w:ascii="Times New Roman" w:hAnsi="Times New Roman" w:cs="Times New Roman"/>
              </w:rPr>
              <w:t>Slechtzienden</w:t>
            </w:r>
          </w:p>
        </w:tc>
      </w:tr>
    </w:tbl>
    <w:p w14:paraId="23E05C71" w14:textId="77777777" w:rsidR="008053A8" w:rsidRPr="00130EB1" w:rsidRDefault="008053A8" w:rsidP="008053A8">
      <w:pPr>
        <w:rPr>
          <w:rFonts w:ascii="Times New Roman" w:hAnsi="Times New Roman" w:cs="Times New Roman"/>
        </w:rPr>
      </w:pPr>
    </w:p>
    <w:p w14:paraId="7147290C" w14:textId="5921B260" w:rsidR="008053A8" w:rsidRPr="00130EB1" w:rsidRDefault="00B64FA6" w:rsidP="00B64FA6">
      <w:pPr>
        <w:pStyle w:val="Kop4"/>
        <w:rPr>
          <w:rFonts w:ascii="Times New Roman" w:hAnsi="Times New Roman" w:cs="Times New Roman"/>
          <w:color w:val="auto"/>
        </w:rPr>
      </w:pPr>
      <w:r w:rsidRPr="00130EB1">
        <w:rPr>
          <w:rFonts w:ascii="Times New Roman" w:hAnsi="Times New Roman" w:cs="Times New Roman"/>
          <w:color w:val="auto"/>
        </w:rPr>
        <w:t>6.4.1.1 Resumé</w:t>
      </w:r>
    </w:p>
    <w:p w14:paraId="28834FC6" w14:textId="77777777" w:rsidR="00B64FA6" w:rsidRPr="00130EB1" w:rsidRDefault="00B64FA6" w:rsidP="00B64FA6">
      <w:pPr>
        <w:rPr>
          <w:rFonts w:ascii="Times New Roman" w:hAnsi="Times New Roman" w:cs="Times New Roman"/>
        </w:rPr>
      </w:pPr>
      <w:r w:rsidRPr="00130EB1">
        <w:rPr>
          <w:rFonts w:ascii="Times New Roman" w:hAnsi="Times New Roman" w:cs="Times New Roman"/>
        </w:rPr>
        <w:t xml:space="preserve">Samengevat kunnen de </w:t>
      </w:r>
      <w:r w:rsidRPr="00130EB1">
        <w:rPr>
          <w:rFonts w:ascii="Times New Roman" w:hAnsi="Times New Roman" w:cs="Times New Roman"/>
          <w:i/>
          <w:iCs/>
        </w:rPr>
        <w:t xml:space="preserve">strategische driehoek </w:t>
      </w:r>
      <w:r w:rsidRPr="00130EB1">
        <w:rPr>
          <w:rFonts w:ascii="Times New Roman" w:hAnsi="Times New Roman" w:cs="Times New Roman"/>
        </w:rPr>
        <w:t xml:space="preserve">(Moore, 1995;2000;2013) en de concepten </w:t>
      </w:r>
      <w:r w:rsidRPr="00130EB1">
        <w:rPr>
          <w:rFonts w:ascii="Times New Roman" w:hAnsi="Times New Roman" w:cs="Times New Roman"/>
          <w:i/>
          <w:iCs/>
        </w:rPr>
        <w:t xml:space="preserve">momenten van de waarheid </w:t>
      </w:r>
      <w:r w:rsidRPr="00130EB1">
        <w:rPr>
          <w:rFonts w:ascii="Times New Roman" w:hAnsi="Times New Roman" w:cs="Times New Roman"/>
        </w:rPr>
        <w:t xml:space="preserve">en </w:t>
      </w:r>
      <w:r w:rsidRPr="00130EB1">
        <w:rPr>
          <w:rFonts w:ascii="Times New Roman" w:hAnsi="Times New Roman" w:cs="Times New Roman"/>
          <w:i/>
          <w:iCs/>
        </w:rPr>
        <w:t xml:space="preserve">demonstratie </w:t>
      </w:r>
      <w:r w:rsidRPr="00130EB1">
        <w:rPr>
          <w:rFonts w:ascii="Times New Roman" w:hAnsi="Times New Roman" w:cs="Times New Roman"/>
        </w:rPr>
        <w:t xml:space="preserve">(Van Eekeren, 2016) gezamenlijk toegepast worden binnen dit onderzoek door enkele verbanden en verschillen te duiden. Een verschil tussen de </w:t>
      </w:r>
      <w:r w:rsidRPr="00130EB1">
        <w:rPr>
          <w:rFonts w:ascii="Times New Roman" w:hAnsi="Times New Roman" w:cs="Times New Roman"/>
          <w:i/>
          <w:iCs/>
        </w:rPr>
        <w:t xml:space="preserve">strategische driehoek </w:t>
      </w:r>
      <w:r w:rsidRPr="00130EB1">
        <w:rPr>
          <w:rFonts w:ascii="Times New Roman" w:hAnsi="Times New Roman" w:cs="Times New Roman"/>
        </w:rPr>
        <w:t xml:space="preserve">en de concepten van Van Eekeren (2016) is dat bij de </w:t>
      </w:r>
      <w:r w:rsidRPr="00130EB1">
        <w:rPr>
          <w:rFonts w:ascii="Times New Roman" w:hAnsi="Times New Roman" w:cs="Times New Roman"/>
          <w:i/>
          <w:iCs/>
        </w:rPr>
        <w:t xml:space="preserve">strategische driehoek </w:t>
      </w:r>
      <w:r w:rsidRPr="00130EB1">
        <w:rPr>
          <w:rFonts w:ascii="Times New Roman" w:hAnsi="Times New Roman" w:cs="Times New Roman"/>
        </w:rPr>
        <w:t xml:space="preserve">er niet vanuit wordt gegaan dat </w:t>
      </w:r>
      <w:r w:rsidRPr="00130EB1">
        <w:rPr>
          <w:rFonts w:ascii="Times New Roman" w:hAnsi="Times New Roman" w:cs="Times New Roman"/>
          <w:i/>
          <w:iCs/>
        </w:rPr>
        <w:t xml:space="preserve">publieke waarde(n)creatie </w:t>
      </w:r>
      <w:r w:rsidRPr="00130EB1">
        <w:rPr>
          <w:rFonts w:ascii="Times New Roman" w:hAnsi="Times New Roman" w:cs="Times New Roman"/>
        </w:rPr>
        <w:t xml:space="preserve">in samenspraak met de doelgroep plaatsvindt, terwijl dit bij de concepten van Van Eekeren (2016) wel gebeurt. </w:t>
      </w:r>
    </w:p>
    <w:p w14:paraId="509838C5" w14:textId="77777777" w:rsidR="00B64FA6" w:rsidRPr="00130EB1" w:rsidRDefault="00B64FA6" w:rsidP="00B64FA6">
      <w:pPr>
        <w:rPr>
          <w:rFonts w:ascii="Times New Roman" w:hAnsi="Times New Roman" w:cs="Times New Roman"/>
        </w:rPr>
      </w:pPr>
      <w:r w:rsidRPr="00130EB1">
        <w:rPr>
          <w:rFonts w:ascii="Times New Roman" w:hAnsi="Times New Roman" w:cs="Times New Roman"/>
        </w:rPr>
        <w:t xml:space="preserve">Moore (1995;2000;2013) benoemd niet expliciet de doelgroep als onderdeel van de </w:t>
      </w:r>
      <w:r w:rsidRPr="00130EB1">
        <w:rPr>
          <w:rFonts w:ascii="Times New Roman" w:hAnsi="Times New Roman" w:cs="Times New Roman"/>
          <w:i/>
          <w:iCs/>
        </w:rPr>
        <w:t>autoriserende omgeving</w:t>
      </w:r>
      <w:r w:rsidRPr="00130EB1">
        <w:rPr>
          <w:rFonts w:ascii="Times New Roman" w:hAnsi="Times New Roman" w:cs="Times New Roman"/>
        </w:rPr>
        <w:t xml:space="preserve">, waar Van Eekeren (2016) de doelgroep wel expliciet benoemd als bron van legitimiteit. In dit onderzoek is de doelgroep als actor met een </w:t>
      </w:r>
      <w:r w:rsidRPr="00130EB1">
        <w:rPr>
          <w:rFonts w:ascii="Times New Roman" w:hAnsi="Times New Roman" w:cs="Times New Roman"/>
          <w:i/>
          <w:iCs/>
        </w:rPr>
        <w:t xml:space="preserve">informele verantwoordingsrelatie </w:t>
      </w:r>
      <w:r w:rsidRPr="00130EB1">
        <w:rPr>
          <w:rFonts w:ascii="Times New Roman" w:hAnsi="Times New Roman" w:cs="Times New Roman"/>
        </w:rPr>
        <w:t xml:space="preserve">binnen de </w:t>
      </w:r>
      <w:r w:rsidRPr="00130EB1">
        <w:rPr>
          <w:rFonts w:ascii="Times New Roman" w:hAnsi="Times New Roman" w:cs="Times New Roman"/>
          <w:i/>
          <w:iCs/>
        </w:rPr>
        <w:t xml:space="preserve">autoriserende omgeving </w:t>
      </w:r>
      <w:r w:rsidRPr="00130EB1">
        <w:rPr>
          <w:rFonts w:ascii="Times New Roman" w:hAnsi="Times New Roman" w:cs="Times New Roman"/>
        </w:rPr>
        <w:t xml:space="preserve">gerekend. Daarnaast rekent Moore (1995;2000;2013) de doelgroep gezamenlijk met de uitvoerenden tot de </w:t>
      </w:r>
      <w:r w:rsidRPr="00130EB1">
        <w:rPr>
          <w:rFonts w:ascii="Times New Roman" w:hAnsi="Times New Roman" w:cs="Times New Roman"/>
          <w:i/>
          <w:iCs/>
        </w:rPr>
        <w:t xml:space="preserve">individuele coproducenten </w:t>
      </w:r>
      <w:r w:rsidRPr="00130EB1">
        <w:rPr>
          <w:rFonts w:ascii="Times New Roman" w:hAnsi="Times New Roman" w:cs="Times New Roman"/>
        </w:rPr>
        <w:t xml:space="preserve">binnen de </w:t>
      </w:r>
      <w:r w:rsidRPr="00130EB1">
        <w:rPr>
          <w:rFonts w:ascii="Times New Roman" w:hAnsi="Times New Roman" w:cs="Times New Roman"/>
          <w:i/>
          <w:iCs/>
        </w:rPr>
        <w:t xml:space="preserve">operationele capaciteit </w:t>
      </w:r>
      <w:r w:rsidRPr="00130EB1">
        <w:rPr>
          <w:rFonts w:ascii="Times New Roman" w:hAnsi="Times New Roman" w:cs="Times New Roman"/>
        </w:rPr>
        <w:t xml:space="preserve">om </w:t>
      </w:r>
      <w:r w:rsidRPr="00130EB1">
        <w:rPr>
          <w:rFonts w:ascii="Times New Roman" w:hAnsi="Times New Roman" w:cs="Times New Roman"/>
          <w:i/>
          <w:iCs/>
        </w:rPr>
        <w:t xml:space="preserve">publieke waarde(n)creatie </w:t>
      </w:r>
      <w:r w:rsidRPr="00130EB1">
        <w:rPr>
          <w:rFonts w:ascii="Times New Roman" w:hAnsi="Times New Roman" w:cs="Times New Roman"/>
        </w:rPr>
        <w:t>mogelijk te maken</w:t>
      </w:r>
      <w:r w:rsidRPr="00130EB1">
        <w:rPr>
          <w:rFonts w:ascii="Times New Roman" w:hAnsi="Times New Roman" w:cs="Times New Roman"/>
          <w:i/>
          <w:iCs/>
        </w:rPr>
        <w:t xml:space="preserve">. </w:t>
      </w:r>
      <w:r w:rsidRPr="00130EB1">
        <w:rPr>
          <w:rFonts w:ascii="Times New Roman" w:hAnsi="Times New Roman" w:cs="Times New Roman"/>
        </w:rPr>
        <w:t xml:space="preserve">Van Eekeren (2016) splitst deze uiteen: de uitvoerenden zijn </w:t>
      </w:r>
      <w:r w:rsidRPr="00130EB1">
        <w:rPr>
          <w:rFonts w:ascii="Times New Roman" w:hAnsi="Times New Roman" w:cs="Times New Roman"/>
          <w:i/>
          <w:iCs/>
        </w:rPr>
        <w:t xml:space="preserve">front line employees, </w:t>
      </w:r>
      <w:r w:rsidRPr="00130EB1">
        <w:rPr>
          <w:rFonts w:ascii="Times New Roman" w:hAnsi="Times New Roman" w:cs="Times New Roman"/>
        </w:rPr>
        <w:t xml:space="preserve">het betrekken van de doelgroep is </w:t>
      </w:r>
      <w:r w:rsidRPr="00130EB1">
        <w:rPr>
          <w:rFonts w:ascii="Times New Roman" w:hAnsi="Times New Roman" w:cs="Times New Roman"/>
          <w:i/>
          <w:iCs/>
        </w:rPr>
        <w:t xml:space="preserve">gericht op de beoogde begunstigden. </w:t>
      </w:r>
    </w:p>
    <w:p w14:paraId="1AAF0675" w14:textId="77777777" w:rsidR="00B64FA6" w:rsidRPr="00130EB1" w:rsidRDefault="00B64FA6">
      <w:pPr>
        <w:rPr>
          <w:rFonts w:ascii="Times New Roman" w:eastAsiaTheme="majorEastAsia" w:hAnsi="Times New Roman" w:cs="Times New Roman"/>
          <w:sz w:val="24"/>
          <w:szCs w:val="24"/>
        </w:rPr>
      </w:pPr>
      <w:r w:rsidRPr="00130EB1">
        <w:rPr>
          <w:rFonts w:ascii="Times New Roman" w:hAnsi="Times New Roman" w:cs="Times New Roman"/>
        </w:rPr>
        <w:br w:type="page"/>
      </w:r>
    </w:p>
    <w:p w14:paraId="51FEB4EF" w14:textId="7E7647D7" w:rsidR="008053A8" w:rsidRPr="00130EB1" w:rsidRDefault="00F8211F" w:rsidP="008053A8">
      <w:pPr>
        <w:pStyle w:val="Kop3"/>
        <w:rPr>
          <w:rFonts w:ascii="Times New Roman" w:hAnsi="Times New Roman" w:cs="Times New Roman"/>
          <w:color w:val="auto"/>
        </w:rPr>
      </w:pPr>
      <w:bookmarkStart w:id="50" w:name="_Toc75117869"/>
      <w:r w:rsidRPr="00130EB1">
        <w:rPr>
          <w:rFonts w:ascii="Times New Roman" w:hAnsi="Times New Roman" w:cs="Times New Roman"/>
          <w:color w:val="auto"/>
        </w:rPr>
        <w:lastRenderedPageBreak/>
        <w:t>6</w:t>
      </w:r>
      <w:r w:rsidR="008053A8" w:rsidRPr="00130EB1">
        <w:rPr>
          <w:rFonts w:ascii="Times New Roman" w:hAnsi="Times New Roman" w:cs="Times New Roman"/>
          <w:color w:val="auto"/>
        </w:rPr>
        <w:t>.</w:t>
      </w:r>
      <w:r w:rsidRPr="00130EB1">
        <w:rPr>
          <w:rFonts w:ascii="Times New Roman" w:hAnsi="Times New Roman" w:cs="Times New Roman"/>
          <w:color w:val="auto"/>
        </w:rPr>
        <w:t>4</w:t>
      </w:r>
      <w:r w:rsidR="008053A8" w:rsidRPr="00130EB1">
        <w:rPr>
          <w:rFonts w:ascii="Times New Roman" w:hAnsi="Times New Roman" w:cs="Times New Roman"/>
          <w:color w:val="auto"/>
        </w:rPr>
        <w:t>.2 Theoretische concepten: toepassing op de maatschappelijke activiteiten Stichting Willem II Betrokken</w:t>
      </w:r>
      <w:bookmarkEnd w:id="50"/>
    </w:p>
    <w:p w14:paraId="33700D2A" w14:textId="799B3E54" w:rsidR="008053A8" w:rsidRPr="00130EB1" w:rsidRDefault="008053A8" w:rsidP="008053A8">
      <w:pPr>
        <w:rPr>
          <w:rFonts w:ascii="Times New Roman" w:hAnsi="Times New Roman" w:cs="Times New Roman"/>
        </w:rPr>
      </w:pPr>
      <w:r w:rsidRPr="00130EB1">
        <w:rPr>
          <w:rFonts w:ascii="Times New Roman" w:hAnsi="Times New Roman" w:cs="Times New Roman"/>
        </w:rPr>
        <w:t>De doelgroep bij Playing for Success, bestaande uit de deelnemers, de ouders van de deelnemers en de stagiaires,</w:t>
      </w:r>
      <w:r w:rsidRPr="00130EB1">
        <w:rPr>
          <w:rFonts w:ascii="Times New Roman" w:hAnsi="Times New Roman" w:cs="Times New Roman"/>
          <w:i/>
          <w:iCs/>
        </w:rPr>
        <w:t xml:space="preserve"> </w:t>
      </w:r>
      <w:r w:rsidRPr="00130EB1">
        <w:rPr>
          <w:rFonts w:ascii="Times New Roman" w:hAnsi="Times New Roman" w:cs="Times New Roman"/>
        </w:rPr>
        <w:t xml:space="preserve">wordt niet of nauwelijks betrokken bij de invulling van activiteiten. </w:t>
      </w:r>
      <w:r w:rsidR="00E31475" w:rsidRPr="00130EB1">
        <w:rPr>
          <w:rFonts w:ascii="Times New Roman" w:hAnsi="Times New Roman" w:cs="Times New Roman"/>
        </w:rPr>
        <w:t xml:space="preserve">Zoals uit hoofdstuk 6.2.4 blijkt, behoren de stagiaires die Playing for Success uitvoeren indirect tot de doelgroep. Dit omdat de stagiaires (deels) dezelfde </w:t>
      </w:r>
      <w:r w:rsidR="00E31475" w:rsidRPr="00130EB1">
        <w:rPr>
          <w:rFonts w:ascii="Times New Roman" w:hAnsi="Times New Roman" w:cs="Times New Roman"/>
          <w:i/>
          <w:iCs/>
        </w:rPr>
        <w:t xml:space="preserve">publieke waarden </w:t>
      </w:r>
      <w:r w:rsidR="00E31475" w:rsidRPr="00130EB1">
        <w:rPr>
          <w:rFonts w:ascii="Times New Roman" w:hAnsi="Times New Roman" w:cs="Times New Roman"/>
        </w:rPr>
        <w:t xml:space="preserve">nastreven als de deelnemers. De stagiaires oefenen invloed uit op de </w:t>
      </w:r>
      <w:r w:rsidR="00E31475" w:rsidRPr="00130EB1">
        <w:rPr>
          <w:rFonts w:ascii="Times New Roman" w:hAnsi="Times New Roman" w:cs="Times New Roman"/>
          <w:i/>
          <w:iCs/>
        </w:rPr>
        <w:t xml:space="preserve">publieke waarde propositie, </w:t>
      </w:r>
      <w:r w:rsidR="00E31475" w:rsidRPr="00130EB1">
        <w:rPr>
          <w:rFonts w:ascii="Times New Roman" w:hAnsi="Times New Roman" w:cs="Times New Roman"/>
        </w:rPr>
        <w:t xml:space="preserve">doordat zij door de docent van Playing for Success vrijgelaten worden in het verzinnen van activiteiten, mits deze activiteiten passen binnen het vastgestelde curriculum en daarmee bijdragen aan de </w:t>
      </w:r>
      <w:r w:rsidR="00E31475" w:rsidRPr="00130EB1">
        <w:rPr>
          <w:rFonts w:ascii="Times New Roman" w:hAnsi="Times New Roman" w:cs="Times New Roman"/>
          <w:i/>
          <w:iCs/>
        </w:rPr>
        <w:t xml:space="preserve">publieke waarden </w:t>
      </w:r>
      <w:r w:rsidR="00E31475" w:rsidRPr="00130EB1">
        <w:rPr>
          <w:rFonts w:ascii="Times New Roman" w:hAnsi="Times New Roman" w:cs="Times New Roman"/>
        </w:rPr>
        <w:t xml:space="preserve">van Playing for Success. De enige invloed van de deelnemers is dat zij samen met een stagiair een leerdoel opstellen en daarin zelf bepalen hoe zij dit leerdoel gaan bereiken, gerelateerd aan de bestaande en reeds bepaalde inhoud van </w:t>
      </w:r>
      <w:r w:rsidR="00596D91" w:rsidRPr="00130EB1">
        <w:rPr>
          <w:rFonts w:ascii="Times New Roman" w:hAnsi="Times New Roman" w:cs="Times New Roman"/>
        </w:rPr>
        <w:t>activiteiten. R</w:t>
      </w:r>
      <w:r w:rsidRPr="00130EB1">
        <w:rPr>
          <w:rFonts w:ascii="Times New Roman" w:hAnsi="Times New Roman" w:cs="Times New Roman"/>
        </w:rPr>
        <w:t xml:space="preserve">15, centrummanager van Playing for Success, vindt dat de deelnemers dan ook meer betrokken kunnen worden bij de inhoud van de activiteiten. </w:t>
      </w:r>
    </w:p>
    <w:p w14:paraId="6CB5E404" w14:textId="77777777" w:rsidR="008053A8" w:rsidRPr="00130EB1" w:rsidRDefault="008053A8" w:rsidP="008053A8">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“Nee, en dat vind ik wel een mooie eyeopener van jou. Dat zouden we nog veel meer kunnen doen. Ze krijgen veel eigenaarschap over hun leerdoel en de route naar het bereiken daarvan, maar inhoudelijk niet.”</w:t>
      </w:r>
      <w:r w:rsidRPr="00130EB1">
        <w:rPr>
          <w:rFonts w:ascii="Times New Roman" w:hAnsi="Times New Roman" w:cs="Times New Roman"/>
        </w:rPr>
        <w:t xml:space="preserve"> (R15 – projectpartner (centrummanager Playing for Success))</w:t>
      </w:r>
    </w:p>
    <w:p w14:paraId="1B8E0C69" w14:textId="532786A8" w:rsidR="004D4A61" w:rsidRPr="00130EB1" w:rsidRDefault="008053A8" w:rsidP="008053A8">
      <w:pPr>
        <w:rPr>
          <w:rFonts w:ascii="Times New Roman" w:hAnsi="Times New Roman" w:cs="Times New Roman"/>
        </w:rPr>
      </w:pPr>
      <w:r w:rsidRPr="00130EB1">
        <w:rPr>
          <w:rFonts w:ascii="Times New Roman" w:hAnsi="Times New Roman" w:cs="Times New Roman"/>
        </w:rPr>
        <w:t>Dit betekent dat de centrummanager de doelgroep</w:t>
      </w:r>
      <w:r w:rsidRPr="00130EB1">
        <w:rPr>
          <w:rFonts w:ascii="Times New Roman" w:hAnsi="Times New Roman" w:cs="Times New Roman"/>
          <w:i/>
          <w:iCs/>
        </w:rPr>
        <w:t xml:space="preserve"> </w:t>
      </w:r>
      <w:r w:rsidRPr="00130EB1">
        <w:rPr>
          <w:rFonts w:ascii="Times New Roman" w:hAnsi="Times New Roman" w:cs="Times New Roman"/>
        </w:rPr>
        <w:t>meer invloed wil laten uitoefenen door het project meer te</w:t>
      </w:r>
      <w:r w:rsidRPr="00130EB1">
        <w:rPr>
          <w:rFonts w:ascii="Times New Roman" w:hAnsi="Times New Roman" w:cs="Times New Roman"/>
          <w:i/>
          <w:iCs/>
        </w:rPr>
        <w:t xml:space="preserve"> richten op de beoogde begunstigden</w:t>
      </w:r>
      <w:r w:rsidRPr="00130EB1">
        <w:rPr>
          <w:rFonts w:ascii="Times New Roman" w:hAnsi="Times New Roman" w:cs="Times New Roman"/>
        </w:rPr>
        <w:t xml:space="preserve">, zodat de doelgroep mogelijk meer legitimiteit en steun verleent en daarmee de </w:t>
      </w:r>
      <w:r w:rsidRPr="00130EB1">
        <w:rPr>
          <w:rFonts w:ascii="Times New Roman" w:hAnsi="Times New Roman" w:cs="Times New Roman"/>
          <w:i/>
          <w:iCs/>
        </w:rPr>
        <w:t xml:space="preserve">operationele capaciteit </w:t>
      </w:r>
      <w:r w:rsidRPr="00130EB1">
        <w:rPr>
          <w:rFonts w:ascii="Times New Roman" w:hAnsi="Times New Roman" w:cs="Times New Roman"/>
        </w:rPr>
        <w:t xml:space="preserve">vergroot kan worden. </w:t>
      </w:r>
    </w:p>
    <w:p w14:paraId="18F94C8A" w14:textId="42DC6150" w:rsidR="008053A8" w:rsidRPr="00130EB1" w:rsidRDefault="008053A8" w:rsidP="008053A8">
      <w:pPr>
        <w:rPr>
          <w:rFonts w:ascii="Times New Roman" w:hAnsi="Times New Roman" w:cs="Times New Roman"/>
        </w:rPr>
      </w:pPr>
      <w:r w:rsidRPr="00130EB1">
        <w:rPr>
          <w:rFonts w:ascii="Times New Roman" w:hAnsi="Times New Roman" w:cs="Times New Roman"/>
        </w:rPr>
        <w:t xml:space="preserve">Uit de data blijkt dat de deelnemers van Playing for Success meer voetbalactiviteiten bij Playing for Success willen en ze daarmee de </w:t>
      </w:r>
      <w:r w:rsidRPr="00130EB1">
        <w:rPr>
          <w:rFonts w:ascii="Times New Roman" w:hAnsi="Times New Roman" w:cs="Times New Roman"/>
          <w:i/>
          <w:iCs/>
        </w:rPr>
        <w:t xml:space="preserve">publieke waarde propositie </w:t>
      </w:r>
      <w:r w:rsidRPr="00130EB1">
        <w:rPr>
          <w:rFonts w:ascii="Times New Roman" w:hAnsi="Times New Roman" w:cs="Times New Roman"/>
        </w:rPr>
        <w:t xml:space="preserve">willen beïnvloeden. Het toevoegen van meer voetbalactiviteiten komt overeen met de </w:t>
      </w:r>
      <w:r w:rsidRPr="00130EB1">
        <w:rPr>
          <w:rFonts w:ascii="Times New Roman" w:hAnsi="Times New Roman" w:cs="Times New Roman"/>
          <w:i/>
          <w:iCs/>
        </w:rPr>
        <w:t xml:space="preserve">Voetbalplus-benadering </w:t>
      </w:r>
      <w:r w:rsidRPr="00130EB1">
        <w:rPr>
          <w:rFonts w:ascii="Times New Roman" w:hAnsi="Times New Roman" w:cs="Times New Roman"/>
        </w:rPr>
        <w:t xml:space="preserve">die binnen het aspect </w:t>
      </w:r>
      <w:r w:rsidRPr="00130EB1">
        <w:rPr>
          <w:rFonts w:ascii="Times New Roman" w:hAnsi="Times New Roman" w:cs="Times New Roman"/>
          <w:i/>
          <w:iCs/>
        </w:rPr>
        <w:t xml:space="preserve">relatie met voetbal </w:t>
      </w:r>
      <w:r w:rsidRPr="00130EB1">
        <w:rPr>
          <w:rFonts w:ascii="Times New Roman" w:hAnsi="Times New Roman" w:cs="Times New Roman"/>
        </w:rPr>
        <w:t xml:space="preserve">van het concept </w:t>
      </w:r>
      <w:r w:rsidRPr="00130EB1">
        <w:rPr>
          <w:rFonts w:ascii="Times New Roman" w:hAnsi="Times New Roman" w:cs="Times New Roman"/>
          <w:i/>
          <w:iCs/>
        </w:rPr>
        <w:t xml:space="preserve">momenten van de waarheid </w:t>
      </w:r>
      <w:r w:rsidRPr="00130EB1">
        <w:rPr>
          <w:rFonts w:ascii="Times New Roman" w:hAnsi="Times New Roman" w:cs="Times New Roman"/>
        </w:rPr>
        <w:t xml:space="preserve">valt (Van Eekeren, 2016). Door meer voetbalactiviteiten in het project te voegen, kan de legitimiteit vergroot worden. Opvallend is dan ook dat de stagiair sportkunde (R12) aangeeft de attributen om sport- en beweegactiviteiten mee vorm te geven, wil uitbreiden met hockeysticks, terwijl de deelnemers aangeven meer voetbalactiviteiten bij Playing for Success te willen zien. Dit terwijl Van Eekeren (2016) het belang benadrukt van de </w:t>
      </w:r>
      <w:r w:rsidRPr="00130EB1">
        <w:rPr>
          <w:rFonts w:ascii="Times New Roman" w:hAnsi="Times New Roman" w:cs="Times New Roman"/>
          <w:i/>
          <w:iCs/>
        </w:rPr>
        <w:t xml:space="preserve">relatie met voetbal </w:t>
      </w:r>
      <w:r w:rsidRPr="00130EB1">
        <w:rPr>
          <w:rFonts w:ascii="Times New Roman" w:hAnsi="Times New Roman" w:cs="Times New Roman"/>
        </w:rPr>
        <w:t xml:space="preserve">om legitimiteit en steun te verkrijgen voor een maatschappelijk project: de </w:t>
      </w:r>
      <w:r w:rsidRPr="00130EB1">
        <w:rPr>
          <w:rFonts w:ascii="Times New Roman" w:hAnsi="Times New Roman" w:cs="Times New Roman"/>
          <w:i/>
          <w:iCs/>
        </w:rPr>
        <w:t>Voetbalplus-benadering</w:t>
      </w:r>
      <w:r w:rsidRPr="00130EB1">
        <w:rPr>
          <w:rFonts w:ascii="Times New Roman" w:hAnsi="Times New Roman" w:cs="Times New Roman"/>
        </w:rPr>
        <w:t xml:space="preserve">. Het project Playing for Success is een project gericht op de persoonlijke ontwikkeling van een kind en heeft verder weinig voetbalactiviteiten in het programma. Wel zijn er voetbalelementen – de omgeving, af en toe een voetbalactiviteit, indeling van een dag en sporadisch leveren van spelers – terug te vinden in het programma, maar er moeten niet té veel voetbalactiviteiten in dit project terugkomen, aangezien daarmee wellicht het doel van het project uit het oog verloren wordt: kinderen uit groep 6, 7 en 8 ondersteunen in hun persoonlijke ontwikkeling. Ook wil niet elke deelnemer altijd voetbalactiviteiten uitvoeren, en volstaat de </w:t>
      </w:r>
      <w:r w:rsidRPr="00130EB1">
        <w:rPr>
          <w:rFonts w:ascii="Times New Roman" w:hAnsi="Times New Roman" w:cs="Times New Roman"/>
          <w:i/>
          <w:iCs/>
        </w:rPr>
        <w:t xml:space="preserve">Plussport-benadering </w:t>
      </w:r>
      <w:r w:rsidRPr="00130EB1">
        <w:rPr>
          <w:rFonts w:ascii="Times New Roman" w:hAnsi="Times New Roman" w:cs="Times New Roman"/>
        </w:rPr>
        <w:t xml:space="preserve">van Coalter (2006) wellicht beter, waarbij een gevarieerd aanbod van sport wordt geleverd, passend binnen de </w:t>
      </w:r>
      <w:r w:rsidRPr="00130EB1">
        <w:rPr>
          <w:rFonts w:ascii="Times New Roman" w:hAnsi="Times New Roman" w:cs="Times New Roman"/>
          <w:i/>
          <w:iCs/>
        </w:rPr>
        <w:t xml:space="preserve">publieke waarde propositie </w:t>
      </w:r>
      <w:r w:rsidRPr="00130EB1">
        <w:rPr>
          <w:rFonts w:ascii="Times New Roman" w:hAnsi="Times New Roman" w:cs="Times New Roman"/>
        </w:rPr>
        <w:t xml:space="preserve">van Playing for Success. </w:t>
      </w:r>
    </w:p>
    <w:p w14:paraId="2EFA10F1" w14:textId="77777777" w:rsidR="008053A8" w:rsidRPr="00130EB1" w:rsidRDefault="008053A8" w:rsidP="008053A8">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“Maar dit wil ik samen met [docent] komend jaar nog uitbreiden. Bijvoorbeeld zes hockeysticks en vier hoepels om mee te beginnen, zodat er iets meer mogelijkheden zijn.”</w:t>
      </w:r>
      <w:r w:rsidRPr="00130EB1">
        <w:rPr>
          <w:rFonts w:ascii="Times New Roman" w:hAnsi="Times New Roman" w:cs="Times New Roman"/>
        </w:rPr>
        <w:t xml:space="preserve"> (R12 – uitvoerenden (stagiair))</w:t>
      </w:r>
    </w:p>
    <w:p w14:paraId="4A68B9FA" w14:textId="77777777" w:rsidR="008053A8" w:rsidRPr="00130EB1" w:rsidRDefault="008053A8" w:rsidP="008053A8">
      <w:pPr>
        <w:rPr>
          <w:rFonts w:ascii="Times New Roman" w:hAnsi="Times New Roman" w:cs="Times New Roman"/>
        </w:rPr>
      </w:pPr>
      <w:r w:rsidRPr="00130EB1">
        <w:rPr>
          <w:rFonts w:ascii="Times New Roman" w:hAnsi="Times New Roman" w:cs="Times New Roman"/>
        </w:rPr>
        <w:t xml:space="preserve">De sponsor van een activiteit binnen Playing for Success heeft wel invloed, aangezien deze sponsor een volledige activiteit zelf vormgeeft. Uit de data blijkt dat tijdens de activiteit van de sponsor de stagiaires geen invloed kunnen uitoefenen. Hierdoor wordt niet het potentieel van de </w:t>
      </w:r>
      <w:r w:rsidRPr="00130EB1">
        <w:rPr>
          <w:rFonts w:ascii="Times New Roman" w:hAnsi="Times New Roman" w:cs="Times New Roman"/>
          <w:i/>
          <w:iCs/>
        </w:rPr>
        <w:t xml:space="preserve">operationele capaciteit </w:t>
      </w:r>
      <w:r w:rsidRPr="00130EB1">
        <w:rPr>
          <w:rFonts w:ascii="Times New Roman" w:hAnsi="Times New Roman" w:cs="Times New Roman"/>
        </w:rPr>
        <w:t xml:space="preserve">benut en kan dit effect hebben op het bereiken van de </w:t>
      </w:r>
      <w:r w:rsidRPr="00130EB1">
        <w:rPr>
          <w:rFonts w:ascii="Times New Roman" w:hAnsi="Times New Roman" w:cs="Times New Roman"/>
          <w:i/>
          <w:iCs/>
        </w:rPr>
        <w:t xml:space="preserve">publieke waarde propositie. </w:t>
      </w:r>
    </w:p>
    <w:p w14:paraId="2EB39027" w14:textId="77777777" w:rsidR="008053A8" w:rsidRPr="00130EB1" w:rsidRDefault="008053A8" w:rsidP="008053A8">
      <w:pPr>
        <w:rPr>
          <w:rFonts w:ascii="Times New Roman" w:hAnsi="Times New Roman" w:cs="Times New Roman"/>
        </w:rPr>
      </w:pPr>
      <w:r w:rsidRPr="00130EB1">
        <w:rPr>
          <w:rFonts w:ascii="Times New Roman" w:hAnsi="Times New Roman" w:cs="Times New Roman"/>
        </w:rPr>
        <w:t xml:space="preserve">Ook blijkt uit de data dat de ouders van de deelnemers niet betrokken worden bij het bepalen van de </w:t>
      </w:r>
      <w:r w:rsidRPr="00130EB1">
        <w:rPr>
          <w:rFonts w:ascii="Times New Roman" w:hAnsi="Times New Roman" w:cs="Times New Roman"/>
          <w:i/>
          <w:iCs/>
        </w:rPr>
        <w:t xml:space="preserve">publieke waarde propositie, </w:t>
      </w:r>
      <w:r w:rsidRPr="00130EB1">
        <w:rPr>
          <w:rFonts w:ascii="Times New Roman" w:hAnsi="Times New Roman" w:cs="Times New Roman"/>
        </w:rPr>
        <w:t xml:space="preserve">maar komt ook niet naar voren dat de ouders van de deelnemers invloed willen uitoefenen. Het lijkt erop dat zij, in onderstaande quote vanuit R10, ‘vertrouwen’ in het project hebben, aangezien de verwachting, en daarmee de </w:t>
      </w:r>
      <w:r w:rsidRPr="00130EB1">
        <w:rPr>
          <w:rFonts w:ascii="Times New Roman" w:hAnsi="Times New Roman" w:cs="Times New Roman"/>
          <w:i/>
          <w:iCs/>
        </w:rPr>
        <w:t>demonstratie</w:t>
      </w:r>
      <w:r w:rsidRPr="00130EB1">
        <w:rPr>
          <w:rFonts w:ascii="Times New Roman" w:hAnsi="Times New Roman" w:cs="Times New Roman"/>
        </w:rPr>
        <w:t xml:space="preserve"> vanuit Stichting Willem II Betrokken en Playing for Success</w:t>
      </w:r>
      <w:r w:rsidRPr="00130EB1">
        <w:rPr>
          <w:rFonts w:ascii="Times New Roman" w:hAnsi="Times New Roman" w:cs="Times New Roman"/>
          <w:i/>
          <w:iCs/>
        </w:rPr>
        <w:t xml:space="preserve">, </w:t>
      </w:r>
      <w:r w:rsidRPr="00130EB1">
        <w:rPr>
          <w:rFonts w:ascii="Times New Roman" w:hAnsi="Times New Roman" w:cs="Times New Roman"/>
        </w:rPr>
        <w:t xml:space="preserve">overeenkomt met wat zij verwachten. Dit betekent dat er geen </w:t>
      </w:r>
      <w:r w:rsidRPr="00130EB1">
        <w:rPr>
          <w:rFonts w:ascii="Times New Roman" w:hAnsi="Times New Roman" w:cs="Times New Roman"/>
          <w:i/>
          <w:iCs/>
        </w:rPr>
        <w:t xml:space="preserve">over-promising </w:t>
      </w:r>
      <w:r w:rsidRPr="00130EB1">
        <w:rPr>
          <w:rFonts w:ascii="Times New Roman" w:hAnsi="Times New Roman" w:cs="Times New Roman"/>
        </w:rPr>
        <w:t xml:space="preserve">en </w:t>
      </w:r>
      <w:r w:rsidRPr="00130EB1">
        <w:rPr>
          <w:rFonts w:ascii="Times New Roman" w:hAnsi="Times New Roman" w:cs="Times New Roman"/>
          <w:i/>
          <w:iCs/>
        </w:rPr>
        <w:t xml:space="preserve">over-expecting </w:t>
      </w:r>
      <w:r w:rsidRPr="00130EB1">
        <w:rPr>
          <w:rFonts w:ascii="Times New Roman" w:hAnsi="Times New Roman" w:cs="Times New Roman"/>
        </w:rPr>
        <w:t>heerst. Echter, de ouders van de deelnemers hebben nog geen ‘vertrouwen’ op de lange termijn, aangezien hun kind door Playing for Success enkel ‘handvatten aangereikt krijgt’ om zichzelf te ontwikkelen. De daadwerkelijke impact van het project moet in de toekomst blijken.</w:t>
      </w:r>
    </w:p>
    <w:p w14:paraId="39ADE3F6" w14:textId="77777777" w:rsidR="008053A8" w:rsidRPr="00130EB1" w:rsidRDefault="008053A8" w:rsidP="008053A8">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30EB1">
        <w:rPr>
          <w:rFonts w:ascii="Times New Roman" w:hAnsi="Times New Roman" w:cs="Times New Roman"/>
          <w:i/>
          <w:iCs/>
        </w:rPr>
        <w:t xml:space="preserve">“Dat zeg ik ook altijd tegen de ouders: het is een vliegwiel wat je in werking zet waar kinderen 10-11 weken keihard met hun leerdoel bezig zijn en daarmee een begin maken om steviger in hun schoenen te staan. </w:t>
      </w:r>
      <w:r w:rsidRPr="00130EB1">
        <w:rPr>
          <w:rFonts w:ascii="Times New Roman" w:hAnsi="Times New Roman" w:cs="Times New Roman"/>
          <w:i/>
          <w:iCs/>
        </w:rPr>
        <w:lastRenderedPageBreak/>
        <w:t xml:space="preserve">Sommigen willen soms de impact meten na vijf jaar, maar ik vind dat je daarin realistisch moet zijn. Het is 10-11 weken dat een kind het programma volgt. Het is dus echt een opstart/steuntje in de rug voor de kinderen opdat een kind zichzelf door gaat ontwikkelen.” </w:t>
      </w:r>
      <w:r w:rsidRPr="00130EB1">
        <w:rPr>
          <w:rFonts w:ascii="Times New Roman" w:hAnsi="Times New Roman" w:cs="Times New Roman"/>
        </w:rPr>
        <w:t>(R15 – projectpartner (centrummanager Playing for Success)</w:t>
      </w:r>
    </w:p>
    <w:p w14:paraId="5F0F2C42" w14:textId="77777777" w:rsidR="008053A8" w:rsidRPr="00130EB1" w:rsidRDefault="008053A8" w:rsidP="008053A8">
      <w:pPr>
        <w:pBdr>
          <w:top w:val="single" w:sz="4" w:space="1" w:color="auto"/>
          <w:left w:val="single" w:sz="4" w:space="1" w:color="auto"/>
          <w:bottom w:val="single" w:sz="4" w:space="1" w:color="auto"/>
          <w:right w:val="single" w:sz="4" w:space="1" w:color="auto"/>
        </w:pBdr>
        <w:rPr>
          <w:rFonts w:ascii="Times New Roman" w:hAnsi="Times New Roman" w:cs="Times New Roman"/>
          <w:i/>
          <w:iCs/>
        </w:rPr>
      </w:pPr>
      <w:r w:rsidRPr="00130EB1">
        <w:rPr>
          <w:rFonts w:ascii="Times New Roman" w:hAnsi="Times New Roman" w:cs="Times New Roman"/>
          <w:i/>
          <w:iCs/>
        </w:rPr>
        <w:t>“Dat hij wat steviger in zijn schoenen komt te staan. Maar het is in de praktijk natuurlijk nog maar afwachten of hij dit kan toepassen. Dat is de hoop die wij hebben. Maar het blijft een beetje hoop, want er wordt een situatie gecreëerd waarin men een reactie van [deelnemer] verwacht. Dus eigenlijk een kunstmatige setting, want je kan de praktijk nooit nabootsen. Maar het enige houvast die je hebt is een situatie zo goed mogelijk na te bootsen, en dat doen ze gewoon goed</w:t>
      </w:r>
      <w:r w:rsidRPr="00130EB1">
        <w:rPr>
          <w:rFonts w:ascii="Times New Roman" w:hAnsi="Times New Roman" w:cs="Times New Roman"/>
        </w:rPr>
        <w:t>. ” (R10 – deelnemer (vader van kind))</w:t>
      </w:r>
    </w:p>
    <w:p w14:paraId="6421BC49" w14:textId="70314A2B" w:rsidR="008053A8" w:rsidRPr="00130EB1" w:rsidRDefault="008053A8" w:rsidP="008053A8">
      <w:pPr>
        <w:rPr>
          <w:rFonts w:ascii="Times New Roman" w:hAnsi="Times New Roman" w:cs="Times New Roman"/>
        </w:rPr>
      </w:pPr>
      <w:r w:rsidRPr="00130EB1">
        <w:rPr>
          <w:rFonts w:ascii="Times New Roman" w:hAnsi="Times New Roman" w:cs="Times New Roman"/>
        </w:rPr>
        <w:t xml:space="preserve">Daarentegen is de doelgroep van de Blindentribune </w:t>
      </w:r>
      <w:r w:rsidR="00C72D11">
        <w:rPr>
          <w:rFonts w:ascii="Times New Roman" w:hAnsi="Times New Roman" w:cs="Times New Roman"/>
        </w:rPr>
        <w:t xml:space="preserve">door de MVO-manager van Stichting Willem II Betrokken </w:t>
      </w:r>
      <w:r w:rsidRPr="00130EB1">
        <w:rPr>
          <w:rFonts w:ascii="Times New Roman" w:hAnsi="Times New Roman" w:cs="Times New Roman"/>
        </w:rPr>
        <w:t xml:space="preserve">wel actief betrokken </w:t>
      </w:r>
      <w:r w:rsidR="00C72D11">
        <w:rPr>
          <w:rFonts w:ascii="Times New Roman" w:hAnsi="Times New Roman" w:cs="Times New Roman"/>
        </w:rPr>
        <w:t xml:space="preserve">bij </w:t>
      </w:r>
      <w:r w:rsidRPr="00130EB1">
        <w:rPr>
          <w:rFonts w:ascii="Times New Roman" w:hAnsi="Times New Roman" w:cs="Times New Roman"/>
        </w:rPr>
        <w:t xml:space="preserve">de </w:t>
      </w:r>
      <w:r w:rsidRPr="00130EB1">
        <w:rPr>
          <w:rFonts w:ascii="Times New Roman" w:hAnsi="Times New Roman" w:cs="Times New Roman"/>
          <w:i/>
          <w:iCs/>
        </w:rPr>
        <w:t>publieke waarde propositie</w:t>
      </w:r>
      <w:r w:rsidRPr="00130EB1">
        <w:rPr>
          <w:rFonts w:ascii="Times New Roman" w:hAnsi="Times New Roman" w:cs="Times New Roman"/>
        </w:rPr>
        <w:t xml:space="preserve">. Dit komt tot uiting, doordat de doelgroep deel heeft genomen aan de pilotfase waarin de technische apparatuur is getest. Na de pilotfase is, door de verslaggevers, MVO-manager en de doelgroep, bepaald welke technische apparatuur het beste werkt. Daarnaast heeft de doelgroep aangegeven graag op hun ‘eigen stoeltje’ te willen zitten, en niet, zoals bij andere Blindentribunes, op één rij of in één vak. Doordat Stichting Willem II Betrokken hier gehoor aan heeft gegeven, hebben zij op basis </w:t>
      </w:r>
      <w:r w:rsidRPr="00130EB1">
        <w:rPr>
          <w:rFonts w:ascii="Times New Roman" w:hAnsi="Times New Roman" w:cs="Times New Roman"/>
          <w:i/>
          <w:iCs/>
        </w:rPr>
        <w:t xml:space="preserve">kantelen van handelen en denken </w:t>
      </w:r>
      <w:r w:rsidRPr="00130EB1">
        <w:rPr>
          <w:rFonts w:ascii="Times New Roman" w:hAnsi="Times New Roman" w:cs="Times New Roman"/>
        </w:rPr>
        <w:t>en de invloed van de doelgroep de context waarin de Blindentribune plaatsvindt beïnvloedt</w:t>
      </w:r>
      <w:r w:rsidRPr="00130EB1">
        <w:rPr>
          <w:rFonts w:ascii="Times New Roman" w:hAnsi="Times New Roman" w:cs="Times New Roman"/>
          <w:i/>
          <w:iCs/>
        </w:rPr>
        <w:t xml:space="preserve">. </w:t>
      </w:r>
      <w:r w:rsidRPr="00130EB1">
        <w:rPr>
          <w:rFonts w:ascii="Times New Roman" w:hAnsi="Times New Roman" w:cs="Times New Roman"/>
        </w:rPr>
        <w:t xml:space="preserve">Dit gaf alle slechtzienden een gevoel van betrokkenheid, waarbij R3 aangeeft een ‘goed gevoel’ te hebben en het gevoel te hebben dat er ‘echt naar de slechtzienden geluisterd’ is. Doordat Stichting Willem II Betrokken de doelgroep heeft betrokken bij het opstellen van de </w:t>
      </w:r>
      <w:r w:rsidRPr="00130EB1">
        <w:rPr>
          <w:rFonts w:ascii="Times New Roman" w:hAnsi="Times New Roman" w:cs="Times New Roman"/>
          <w:i/>
          <w:iCs/>
        </w:rPr>
        <w:t xml:space="preserve">publieke waarde propositie, </w:t>
      </w:r>
      <w:r w:rsidRPr="00130EB1">
        <w:rPr>
          <w:rFonts w:ascii="Times New Roman" w:hAnsi="Times New Roman" w:cs="Times New Roman"/>
        </w:rPr>
        <w:t xml:space="preserve">en zich daarmee </w:t>
      </w:r>
      <w:r w:rsidRPr="00130EB1">
        <w:rPr>
          <w:rFonts w:ascii="Times New Roman" w:hAnsi="Times New Roman" w:cs="Times New Roman"/>
          <w:i/>
          <w:iCs/>
        </w:rPr>
        <w:t xml:space="preserve">gericht heeft op de beoogde begunstigden, </w:t>
      </w:r>
      <w:r w:rsidRPr="00130EB1">
        <w:rPr>
          <w:rFonts w:ascii="Times New Roman" w:hAnsi="Times New Roman" w:cs="Times New Roman"/>
        </w:rPr>
        <w:t xml:space="preserve">heeft het project meer legitimiteit en steun ontvangen vanuit de doelgroep. </w:t>
      </w:r>
    </w:p>
    <w:p w14:paraId="7D413454" w14:textId="77777777" w:rsidR="008053A8" w:rsidRPr="00130EB1" w:rsidRDefault="008053A8" w:rsidP="008053A8">
      <w:pPr>
        <w:rPr>
          <w:rFonts w:ascii="Times New Roman" w:hAnsi="Times New Roman" w:cs="Times New Roman"/>
        </w:rPr>
      </w:pPr>
      <w:r w:rsidRPr="00130EB1">
        <w:rPr>
          <w:rFonts w:ascii="Times New Roman" w:hAnsi="Times New Roman" w:cs="Times New Roman"/>
        </w:rPr>
        <w:t xml:space="preserve">Dit heeft ertoe geleid dat de </w:t>
      </w:r>
      <w:r w:rsidRPr="00130EB1">
        <w:rPr>
          <w:rFonts w:ascii="Times New Roman" w:hAnsi="Times New Roman" w:cs="Times New Roman"/>
          <w:i/>
          <w:iCs/>
        </w:rPr>
        <w:t xml:space="preserve">operationele capaciteit </w:t>
      </w:r>
      <w:r w:rsidRPr="00130EB1">
        <w:rPr>
          <w:rFonts w:ascii="Times New Roman" w:hAnsi="Times New Roman" w:cs="Times New Roman"/>
        </w:rPr>
        <w:t xml:space="preserve">gegroeid is, aangezien de doelgroep invloed heeft kunnen uitoefenen op de output en hier ook actief in betrokken wordt. Deze </w:t>
      </w:r>
      <w:r w:rsidRPr="00130EB1">
        <w:rPr>
          <w:rFonts w:ascii="Times New Roman" w:hAnsi="Times New Roman" w:cs="Times New Roman"/>
          <w:i/>
          <w:iCs/>
        </w:rPr>
        <w:t>operationele capaciteit</w:t>
      </w:r>
      <w:r w:rsidRPr="00130EB1">
        <w:rPr>
          <w:rFonts w:ascii="Times New Roman" w:hAnsi="Times New Roman" w:cs="Times New Roman"/>
        </w:rPr>
        <w:t xml:space="preserve"> is namelijk ook door de BVO Willem II benut om de doelgroep inspraak te geven bij de renovatie van het Koning Willem II Stadion. Door de invloed van de doelgroep kan de </w:t>
      </w:r>
      <w:r w:rsidRPr="00130EB1">
        <w:rPr>
          <w:rFonts w:ascii="Times New Roman" w:hAnsi="Times New Roman" w:cs="Times New Roman"/>
          <w:i/>
          <w:iCs/>
        </w:rPr>
        <w:t xml:space="preserve">publieke waarde propositie </w:t>
      </w:r>
      <w:r w:rsidRPr="00130EB1">
        <w:rPr>
          <w:rFonts w:ascii="Times New Roman" w:hAnsi="Times New Roman" w:cs="Times New Roman"/>
        </w:rPr>
        <w:t>effectiever ingevuld worden.</w:t>
      </w:r>
    </w:p>
    <w:p w14:paraId="4981655D" w14:textId="77777777" w:rsidR="008053A8" w:rsidRPr="00130EB1" w:rsidRDefault="008053A8" w:rsidP="008053A8">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“Wel zijn we gevraagd om deel te nemen in de testfase. We mochten toen verschillende hoofdtelefoons testen. Dit was wel erg fijn.”</w:t>
      </w:r>
      <w:r w:rsidRPr="00130EB1">
        <w:rPr>
          <w:rFonts w:ascii="Times New Roman" w:hAnsi="Times New Roman" w:cs="Times New Roman"/>
        </w:rPr>
        <w:t xml:space="preserve"> (R1 – deelnemer Blindentribune)</w:t>
      </w:r>
    </w:p>
    <w:p w14:paraId="041A7B87" w14:textId="77777777" w:rsidR="008053A8" w:rsidRPr="00130EB1" w:rsidRDefault="008053A8" w:rsidP="008053A8">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 xml:space="preserve">“Nou ja, wel een goed gevoel natuurlijk. Er werd echt naar ons geluisterd. Je zit toch graag tussen je vrienden enzo.” </w:t>
      </w:r>
      <w:r w:rsidRPr="00130EB1">
        <w:rPr>
          <w:rFonts w:ascii="Times New Roman" w:hAnsi="Times New Roman" w:cs="Times New Roman"/>
        </w:rPr>
        <w:t>(R3 – deelnemer Blindentribune)</w:t>
      </w:r>
    </w:p>
    <w:p w14:paraId="07019C40" w14:textId="7A4A5F30" w:rsidR="008053A8" w:rsidRPr="00130EB1" w:rsidRDefault="008053A8" w:rsidP="008053A8">
      <w:pPr>
        <w:rPr>
          <w:rFonts w:ascii="Times New Roman" w:hAnsi="Times New Roman" w:cs="Times New Roman"/>
        </w:rPr>
      </w:pPr>
      <w:r w:rsidRPr="00130EB1">
        <w:rPr>
          <w:rFonts w:ascii="Times New Roman" w:hAnsi="Times New Roman" w:cs="Times New Roman"/>
        </w:rPr>
        <w:t xml:space="preserve">De impact tijdens het programma, en daarmee het bereiken van de </w:t>
      </w:r>
      <w:r w:rsidRPr="00130EB1">
        <w:rPr>
          <w:rFonts w:ascii="Times New Roman" w:hAnsi="Times New Roman" w:cs="Times New Roman"/>
          <w:i/>
          <w:iCs/>
        </w:rPr>
        <w:t>publieke waarde propositie,</w:t>
      </w:r>
      <w:r w:rsidRPr="00130EB1">
        <w:rPr>
          <w:rFonts w:ascii="Times New Roman" w:hAnsi="Times New Roman" w:cs="Times New Roman"/>
        </w:rPr>
        <w:t xml:space="preserve"> wordt mede bepaald door de kwaliteit van de </w:t>
      </w:r>
      <w:r w:rsidRPr="00130EB1">
        <w:rPr>
          <w:rFonts w:ascii="Times New Roman" w:hAnsi="Times New Roman" w:cs="Times New Roman"/>
          <w:i/>
          <w:iCs/>
        </w:rPr>
        <w:t xml:space="preserve">front line employees. </w:t>
      </w:r>
      <w:r w:rsidRPr="00130EB1">
        <w:rPr>
          <w:rFonts w:ascii="Times New Roman" w:hAnsi="Times New Roman" w:cs="Times New Roman"/>
        </w:rPr>
        <w:t>De docent van Playing for Success heeft ervaring en kwaliteit</w:t>
      </w:r>
      <w:r w:rsidR="00C72D11">
        <w:rPr>
          <w:rFonts w:ascii="Times New Roman" w:hAnsi="Times New Roman" w:cs="Times New Roman"/>
        </w:rPr>
        <w:t xml:space="preserve"> </w:t>
      </w:r>
      <w:r w:rsidRPr="00130EB1">
        <w:rPr>
          <w:rFonts w:ascii="Times New Roman" w:hAnsi="Times New Roman" w:cs="Times New Roman"/>
        </w:rPr>
        <w:t>doordat deze persoon op een reguliere basisschool les heeft gegeven aan dezelfde doelgroep als Playing for Success. Daarnaast staat de docent open voor het opdoen van nieuwe ervaringen en kennis, doordat zij de stagiaires vrijlaat in het invullen van de activiteiten en kan leren over hun invulling en werkwijze. Doordat de stagiaires vrijgelaten worden in het vormgeven van de activiteiten, leren zij hoe ze dit zo goed mogelijk kunnen vormgeven, aangezien de docent hierop feedback geeft: een dynamische samenwerking/wisselwerking. R13 geeft dan ook aan dat de stagiaires lerende zijn en de docent hen daarin ondersteunt. Daarnaast geeft de doelgroep aan goed ondersteunt te worden bij Playing for Success door de</w:t>
      </w:r>
      <w:r w:rsidRPr="00130EB1">
        <w:rPr>
          <w:rFonts w:ascii="Times New Roman" w:hAnsi="Times New Roman" w:cs="Times New Roman"/>
          <w:i/>
          <w:iCs/>
        </w:rPr>
        <w:t xml:space="preserve"> </w:t>
      </w:r>
      <w:r w:rsidRPr="00130EB1">
        <w:rPr>
          <w:rFonts w:ascii="Times New Roman" w:hAnsi="Times New Roman" w:cs="Times New Roman"/>
        </w:rPr>
        <w:t>stagiaires en docent</w:t>
      </w:r>
      <w:r w:rsidRPr="00130EB1">
        <w:rPr>
          <w:rFonts w:ascii="Times New Roman" w:hAnsi="Times New Roman" w:cs="Times New Roman"/>
          <w:i/>
          <w:iCs/>
        </w:rPr>
        <w:t xml:space="preserve">. </w:t>
      </w:r>
      <w:r w:rsidRPr="00130EB1">
        <w:rPr>
          <w:rFonts w:ascii="Times New Roman" w:hAnsi="Times New Roman" w:cs="Times New Roman"/>
        </w:rPr>
        <w:t xml:space="preserve">Opvallend is dat de stagiair Sportkunde, R12, die moet zorgen voor sport- en beweegactiviteiten gerelateerd aan de vier publieke waarden/pilaren waar Playing for Success voor staat, niet goed weet hoe kinderen met een leerdoel te moeten begeleiden, aangezien dit ook niet tot de studiematerie behoort. Dit kan ten koste gaan van de kwaliteit van de interactie tussen de </w:t>
      </w:r>
      <w:r w:rsidRPr="00130EB1">
        <w:rPr>
          <w:rFonts w:ascii="Times New Roman" w:hAnsi="Times New Roman" w:cs="Times New Roman"/>
          <w:i/>
          <w:iCs/>
        </w:rPr>
        <w:t xml:space="preserve">front line employees </w:t>
      </w:r>
      <w:r w:rsidRPr="00130EB1">
        <w:rPr>
          <w:rFonts w:ascii="Times New Roman" w:hAnsi="Times New Roman" w:cs="Times New Roman"/>
        </w:rPr>
        <w:t xml:space="preserve">en de deelnemers, indien de deelnemers het gevoel hebben niet geholpen te kunnen worden door een stagiair, waardoor de </w:t>
      </w:r>
      <w:r w:rsidRPr="00130EB1">
        <w:rPr>
          <w:rFonts w:ascii="Times New Roman" w:hAnsi="Times New Roman" w:cs="Times New Roman"/>
          <w:i/>
          <w:iCs/>
        </w:rPr>
        <w:t xml:space="preserve">publieke waarde propositie </w:t>
      </w:r>
      <w:r w:rsidRPr="00130EB1">
        <w:rPr>
          <w:rFonts w:ascii="Times New Roman" w:hAnsi="Times New Roman" w:cs="Times New Roman"/>
        </w:rPr>
        <w:t xml:space="preserve">niet (effectief) bereikt wordt. Echter, de taak van de stagiair Sportkunde is om sport- en beweegactiviteiten te faciliteren en niet om de deelnemers individueel te begeleiden. </w:t>
      </w:r>
    </w:p>
    <w:p w14:paraId="63D3EB2F" w14:textId="77777777" w:rsidR="008053A8" w:rsidRPr="00130EB1" w:rsidRDefault="008053A8" w:rsidP="008053A8">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30EB1">
        <w:rPr>
          <w:rFonts w:ascii="Times New Roman" w:hAnsi="Times New Roman" w:cs="Times New Roman"/>
          <w:i/>
          <w:iCs/>
        </w:rPr>
        <w:t>“Maar ik heb daar geen theorieën over gekregen hoe ik met ze moet omgaan vanuit school ofzo. Dus ik kan niet echt zeggen wat de kinderen echt hebben.”</w:t>
      </w:r>
      <w:r w:rsidRPr="00130EB1">
        <w:rPr>
          <w:rFonts w:ascii="Times New Roman" w:hAnsi="Times New Roman" w:cs="Times New Roman"/>
        </w:rPr>
        <w:t xml:space="preserve"> (R12 – uitvoerenden (stagiair))</w:t>
      </w:r>
    </w:p>
    <w:p w14:paraId="53F26328" w14:textId="77777777" w:rsidR="008053A8" w:rsidRPr="00130EB1" w:rsidRDefault="008053A8" w:rsidP="008053A8">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30EB1">
        <w:rPr>
          <w:rFonts w:ascii="Times New Roman" w:hAnsi="Times New Roman" w:cs="Times New Roman"/>
          <w:i/>
          <w:iCs/>
        </w:rPr>
        <w:t>“In het begin gaat dat natuurlijk niet helemaal soepel, maar dan kan [docent] ons daarin ondersteunen. Dit moet je ontwikkelen. Maar vooral enthousiast zijn, complimenten geven aan kinderen. Het oplossingsgerichte. Maar ikzelf krijg daar bijvoorbeeld wel meer vertrouwen van, omdat ik merk dat het dan steeds beter gaat”.</w:t>
      </w:r>
      <w:r w:rsidRPr="00130EB1">
        <w:rPr>
          <w:rFonts w:ascii="Times New Roman" w:hAnsi="Times New Roman" w:cs="Times New Roman"/>
        </w:rPr>
        <w:t xml:space="preserve"> (R13 – uitvoerenden (stagiair))</w:t>
      </w:r>
    </w:p>
    <w:p w14:paraId="14D2E3C1" w14:textId="77777777" w:rsidR="008053A8" w:rsidRPr="00130EB1" w:rsidRDefault="008053A8" w:rsidP="008053A8">
      <w:pPr>
        <w:rPr>
          <w:rFonts w:ascii="Times New Roman" w:hAnsi="Times New Roman" w:cs="Times New Roman"/>
        </w:rPr>
      </w:pPr>
      <w:r w:rsidRPr="00130EB1">
        <w:rPr>
          <w:rFonts w:ascii="Times New Roman" w:hAnsi="Times New Roman" w:cs="Times New Roman"/>
        </w:rPr>
        <w:lastRenderedPageBreak/>
        <w:t xml:space="preserve">De MVO-manager van Willem II heeft bij de Blindentribune als taak om de </w:t>
      </w:r>
      <w:r w:rsidRPr="00130EB1">
        <w:rPr>
          <w:rFonts w:ascii="Times New Roman" w:hAnsi="Times New Roman" w:cs="Times New Roman"/>
          <w:i/>
          <w:iCs/>
        </w:rPr>
        <w:t>front line employees</w:t>
      </w:r>
      <w:r w:rsidRPr="00130EB1">
        <w:rPr>
          <w:rFonts w:ascii="Times New Roman" w:hAnsi="Times New Roman" w:cs="Times New Roman"/>
        </w:rPr>
        <w:t xml:space="preserve">, de verslaggevers, te regelen en laat hen vrij in de manier waarop zij de wedstrijd becommentariëren en dus interactie hebben met de deelnemers. De verslaggevers hebben dan ook het gevoel vrijgelaten te worden in de manier van becommentariëren en de interactie met de slechtzienden vorm te geven. Aangezien de Blindentribune bij Willem II pas vijf wedstrijden gedraaid heeft, hebben de slechtzienden nog niet veel contact kunnen leggen met de verslaggevers. R3, deelnemer aan de Blindentribune, geeft wel aan de verslaggevers enthousiast te vinden en daarbij gedetailleerd commentaar te geven. </w:t>
      </w:r>
    </w:p>
    <w:p w14:paraId="79781E01" w14:textId="77777777" w:rsidR="008053A8" w:rsidRPr="00130EB1" w:rsidRDefault="008053A8" w:rsidP="008053A8">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“De verslaggevers zijn enthousiast. Die doen echt hun best om zoveel mogelijk en gedetailleerd mogelijk informatie te geven.”</w:t>
      </w:r>
      <w:r w:rsidRPr="00130EB1">
        <w:rPr>
          <w:rFonts w:ascii="Times New Roman" w:hAnsi="Times New Roman" w:cs="Times New Roman"/>
        </w:rPr>
        <w:t xml:space="preserve"> (R3 – deelnemer Blindentribune)</w:t>
      </w:r>
    </w:p>
    <w:p w14:paraId="102403BA" w14:textId="64F3F99B" w:rsidR="008053A8" w:rsidRPr="00130EB1" w:rsidRDefault="008053A8" w:rsidP="008053A8">
      <w:pPr>
        <w:rPr>
          <w:rFonts w:ascii="Times New Roman" w:hAnsi="Times New Roman" w:cs="Times New Roman"/>
        </w:rPr>
      </w:pPr>
      <w:r w:rsidRPr="00130EB1">
        <w:rPr>
          <w:rFonts w:ascii="Times New Roman" w:hAnsi="Times New Roman" w:cs="Times New Roman"/>
        </w:rPr>
        <w:t>Daarnaast gaf R2 aan dat de verslaggevers zich ontvankelijk</w:t>
      </w:r>
      <w:r w:rsidR="00C72D11">
        <w:rPr>
          <w:rFonts w:ascii="Times New Roman" w:hAnsi="Times New Roman" w:cs="Times New Roman"/>
        </w:rPr>
        <w:t xml:space="preserve"> voor feedback</w:t>
      </w:r>
      <w:r w:rsidRPr="00130EB1">
        <w:rPr>
          <w:rFonts w:ascii="Times New Roman" w:hAnsi="Times New Roman" w:cs="Times New Roman"/>
        </w:rPr>
        <w:t xml:space="preserve"> opstelden, maar door het nog prille karakter (reeds vijf wedstrijden gedraaid) van de Blindentribune en daarmee contact met de verslaggevers, wordt de voorkeur gegeven om feedback aan de MVO-manager van Stichting Willem II Betrokken door te geven, aangezien de MVO-manager degene is geweest die in het beginstadium zich </w:t>
      </w:r>
      <w:r w:rsidRPr="00130EB1">
        <w:rPr>
          <w:rFonts w:ascii="Times New Roman" w:hAnsi="Times New Roman" w:cs="Times New Roman"/>
          <w:i/>
          <w:iCs/>
        </w:rPr>
        <w:t>richtte tot de</w:t>
      </w:r>
      <w:r w:rsidRPr="00130EB1">
        <w:rPr>
          <w:rFonts w:ascii="Times New Roman" w:hAnsi="Times New Roman" w:cs="Times New Roman"/>
        </w:rPr>
        <w:t xml:space="preserve"> </w:t>
      </w:r>
      <w:r w:rsidRPr="00130EB1">
        <w:rPr>
          <w:rFonts w:ascii="Times New Roman" w:hAnsi="Times New Roman" w:cs="Times New Roman"/>
          <w:i/>
          <w:iCs/>
        </w:rPr>
        <w:t>beoogde begunstigden</w:t>
      </w:r>
      <w:r w:rsidRPr="00130EB1">
        <w:rPr>
          <w:rFonts w:ascii="Times New Roman" w:hAnsi="Times New Roman" w:cs="Times New Roman"/>
        </w:rPr>
        <w:t xml:space="preserve">. De MVO-manager gaf daarnaast in een interview aan een idee te hebben over hoe de kwaliteit van de </w:t>
      </w:r>
      <w:r w:rsidRPr="00130EB1">
        <w:rPr>
          <w:rFonts w:ascii="Times New Roman" w:hAnsi="Times New Roman" w:cs="Times New Roman"/>
          <w:i/>
          <w:iCs/>
        </w:rPr>
        <w:t>front line employees</w:t>
      </w:r>
      <w:r w:rsidRPr="00130EB1">
        <w:rPr>
          <w:rFonts w:ascii="Times New Roman" w:hAnsi="Times New Roman" w:cs="Times New Roman"/>
        </w:rPr>
        <w:t xml:space="preserve">, en daarmee de beleving van de deelnemers, vergroot kan worden. Hieruit blijkt dat de MVO-manager over kwaliteiten beschikt om na te gaan hoe de beleving van de doelgroep vergroot kan worden. </w:t>
      </w:r>
    </w:p>
    <w:p w14:paraId="50AFB7AF" w14:textId="77777777" w:rsidR="008053A8" w:rsidRPr="00130EB1" w:rsidRDefault="008053A8" w:rsidP="008053A8">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“Die vond ik toen wel ontvankelijk natuurlijk. Maar ik weet niet of die blijven of niet enzo. [MVO-manager] heb ik natuurlijk meerdere keren gesproken. Ze is in het Oogcafé ook geweest om het concept uit te leggen. Ze is gewoon heel betrokken.”</w:t>
      </w:r>
      <w:r w:rsidRPr="00130EB1">
        <w:rPr>
          <w:rFonts w:ascii="Times New Roman" w:hAnsi="Times New Roman" w:cs="Times New Roman"/>
        </w:rPr>
        <w:t xml:space="preserve">  (R2 – deelnemer (testfase) Blindentribune en contactpersoon Oogcafé Tilburg)</w:t>
      </w:r>
    </w:p>
    <w:p w14:paraId="00268880" w14:textId="3D93D643" w:rsidR="008053A8" w:rsidRPr="00130EB1" w:rsidRDefault="008053A8" w:rsidP="008053A8">
      <w:pPr>
        <w:rPr>
          <w:rFonts w:ascii="Times New Roman" w:hAnsi="Times New Roman" w:cs="Times New Roman"/>
        </w:rPr>
      </w:pPr>
      <w:r w:rsidRPr="00130EB1">
        <w:rPr>
          <w:rFonts w:ascii="Times New Roman" w:hAnsi="Times New Roman" w:cs="Times New Roman"/>
        </w:rPr>
        <w:t>Ondanks dat uit de data blijkt dat de kwaliteit van de docent en stagiaires bij Playing for Success hoog is, blijkt uit het interview met R16 dat de BVO Willem II niet op gewenste en gevraagde momenten spelers ter beschikking stelt aan Playing for Success, terwijl Stichting Willem II Betrokken hier nadrukkelijk om vraagt. Van Eekeren (2016) gaat er in zijn proefschrift vanuit dat de voetbalbestuurders en -managers BVO gezamenlijk met de maatschappelijke stichting van een BVO de maatschappelijke activiteiten faciliteert en uitvoert. Hij spreekt daarom over voetbalbestuurders en -managers die bepaalde taken moeten vervullen. In dit onderzoek blijkt dat de voetbalbestuurders en -managers van de BVO Willem II niet of nauwelijks betrokken worden om de maatschappelijke activiteiten te faciliteren en uit te voeren</w:t>
      </w:r>
      <w:r w:rsidR="00405DB5" w:rsidRPr="00130EB1">
        <w:rPr>
          <w:rFonts w:ascii="Times New Roman" w:hAnsi="Times New Roman" w:cs="Times New Roman"/>
        </w:rPr>
        <w:t>, aangezien S</w:t>
      </w:r>
      <w:r w:rsidRPr="00130EB1">
        <w:rPr>
          <w:rFonts w:ascii="Times New Roman" w:hAnsi="Times New Roman" w:cs="Times New Roman"/>
        </w:rPr>
        <w:t>tichting Willem II Betrokken</w:t>
      </w:r>
      <w:r w:rsidR="00405DB5" w:rsidRPr="00130EB1">
        <w:rPr>
          <w:rFonts w:ascii="Times New Roman" w:hAnsi="Times New Roman" w:cs="Times New Roman"/>
        </w:rPr>
        <w:t xml:space="preserve"> </w:t>
      </w:r>
      <w:r w:rsidR="00C717EA" w:rsidRPr="00130EB1">
        <w:rPr>
          <w:rFonts w:ascii="Times New Roman" w:hAnsi="Times New Roman" w:cs="Times New Roman"/>
        </w:rPr>
        <w:t>verantwoordelijke is</w:t>
      </w:r>
      <w:r w:rsidRPr="00130EB1">
        <w:rPr>
          <w:rFonts w:ascii="Times New Roman" w:hAnsi="Times New Roman" w:cs="Times New Roman"/>
        </w:rPr>
        <w:t xml:space="preserve">. Dit komt met name tot uiting door de ‘tweestrijd’ die de BVO Willem II en Stichting Willem II Betrokken voeren over enerzijds het leveren van spelers bij het project Playing for Success, anderzijds over wie er verantwoordelijk is om de slechtzienden van de Blindentribune te betrekken bij Willem II. </w:t>
      </w:r>
    </w:p>
    <w:p w14:paraId="614F3465" w14:textId="77777777" w:rsidR="008053A8" w:rsidRPr="00130EB1" w:rsidRDefault="008053A8" w:rsidP="008053A8">
      <w:pPr>
        <w:rPr>
          <w:rFonts w:ascii="Times New Roman" w:hAnsi="Times New Roman" w:cs="Times New Roman"/>
        </w:rPr>
      </w:pPr>
      <w:r w:rsidRPr="00130EB1">
        <w:rPr>
          <w:rFonts w:ascii="Times New Roman" w:hAnsi="Times New Roman" w:cs="Times New Roman"/>
        </w:rPr>
        <w:t xml:space="preserve">Doordat de BVO Willem II geen spelers ter beschikking stelt aan maatschappelijke activiteiten (in dit onderzoek Playing for Success), verzwakt de </w:t>
      </w:r>
      <w:r w:rsidRPr="00130EB1">
        <w:rPr>
          <w:rFonts w:ascii="Times New Roman" w:hAnsi="Times New Roman" w:cs="Times New Roman"/>
          <w:i/>
          <w:iCs/>
        </w:rPr>
        <w:t xml:space="preserve">operationele capaciteit </w:t>
      </w:r>
      <w:r w:rsidRPr="00130EB1">
        <w:rPr>
          <w:rFonts w:ascii="Times New Roman" w:hAnsi="Times New Roman" w:cs="Times New Roman"/>
        </w:rPr>
        <w:t xml:space="preserve">en de kwaliteit van de </w:t>
      </w:r>
      <w:r w:rsidRPr="00130EB1">
        <w:rPr>
          <w:rFonts w:ascii="Times New Roman" w:hAnsi="Times New Roman" w:cs="Times New Roman"/>
          <w:i/>
          <w:iCs/>
        </w:rPr>
        <w:t xml:space="preserve">front line employees. </w:t>
      </w:r>
      <w:r w:rsidRPr="00130EB1">
        <w:rPr>
          <w:rFonts w:ascii="Times New Roman" w:hAnsi="Times New Roman" w:cs="Times New Roman"/>
        </w:rPr>
        <w:t xml:space="preserve">Dit kan er vervolgens voor zorgen dat de </w:t>
      </w:r>
      <w:r w:rsidRPr="00130EB1">
        <w:rPr>
          <w:rFonts w:ascii="Times New Roman" w:hAnsi="Times New Roman" w:cs="Times New Roman"/>
          <w:i/>
          <w:iCs/>
        </w:rPr>
        <w:t xml:space="preserve">publieke waarde propositie </w:t>
      </w:r>
      <w:r w:rsidRPr="00130EB1">
        <w:rPr>
          <w:rFonts w:ascii="Times New Roman" w:hAnsi="Times New Roman" w:cs="Times New Roman"/>
        </w:rPr>
        <w:t xml:space="preserve">niet (effectief) bereikt kan worden, aangezien de spelers een essentiële rol bekleden hierin. Dit blijkt uit de interviews met R10 en R8. Zij geven aan dat spelers een rol spelen in de effectiviteit van het bereiken van de </w:t>
      </w:r>
      <w:r w:rsidRPr="00130EB1">
        <w:rPr>
          <w:rFonts w:ascii="Times New Roman" w:hAnsi="Times New Roman" w:cs="Times New Roman"/>
          <w:i/>
          <w:iCs/>
        </w:rPr>
        <w:t xml:space="preserve">publieke waarde propositie. </w:t>
      </w:r>
    </w:p>
    <w:p w14:paraId="3699F2BE" w14:textId="77777777" w:rsidR="008053A8" w:rsidRPr="00130EB1" w:rsidRDefault="008053A8" w:rsidP="008053A8">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30EB1">
        <w:rPr>
          <w:rFonts w:ascii="Times New Roman" w:hAnsi="Times New Roman" w:cs="Times New Roman"/>
          <w:i/>
          <w:iCs/>
        </w:rPr>
        <w:t>“Ik denk het. Ik denk dat ik dan ook wel minder verlegen word.”</w:t>
      </w:r>
      <w:r w:rsidRPr="00130EB1">
        <w:rPr>
          <w:rFonts w:ascii="Times New Roman" w:hAnsi="Times New Roman" w:cs="Times New Roman"/>
        </w:rPr>
        <w:t xml:space="preserve"> (R10 – doelgroep (deelnemer))</w:t>
      </w:r>
    </w:p>
    <w:p w14:paraId="4B02220A" w14:textId="77777777" w:rsidR="008053A8" w:rsidRPr="00130EB1" w:rsidRDefault="008053A8" w:rsidP="008053A8">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30EB1">
        <w:rPr>
          <w:rFonts w:ascii="Times New Roman" w:hAnsi="Times New Roman" w:cs="Times New Roman"/>
          <w:i/>
          <w:iCs/>
        </w:rPr>
        <w:t xml:space="preserve">“Dat motiveert die kinderen alleen maar meer om harder te werken.” </w:t>
      </w:r>
      <w:r w:rsidRPr="00130EB1">
        <w:rPr>
          <w:rFonts w:ascii="Times New Roman" w:hAnsi="Times New Roman" w:cs="Times New Roman"/>
        </w:rPr>
        <w:t>(R8 – doelgroep (ouder)))</w:t>
      </w:r>
    </w:p>
    <w:p w14:paraId="2BE0AA42" w14:textId="77777777" w:rsidR="008053A8" w:rsidRPr="00130EB1" w:rsidRDefault="008053A8" w:rsidP="008053A8">
      <w:pPr>
        <w:rPr>
          <w:rFonts w:ascii="Times New Roman" w:hAnsi="Times New Roman" w:cs="Times New Roman"/>
        </w:rPr>
      </w:pPr>
      <w:r w:rsidRPr="00130EB1">
        <w:rPr>
          <w:rFonts w:ascii="Times New Roman" w:hAnsi="Times New Roman" w:cs="Times New Roman"/>
        </w:rPr>
        <w:t xml:space="preserve">Willem II kan door het inzetten van spelers bij een maatschappelijke activiteit het aspect </w:t>
      </w:r>
      <w:r w:rsidRPr="00130EB1">
        <w:rPr>
          <w:rFonts w:ascii="Times New Roman" w:hAnsi="Times New Roman" w:cs="Times New Roman"/>
          <w:i/>
          <w:iCs/>
        </w:rPr>
        <w:t xml:space="preserve">kantelen van handelen en denken </w:t>
      </w:r>
      <w:r w:rsidRPr="00130EB1">
        <w:rPr>
          <w:rFonts w:ascii="Times New Roman" w:hAnsi="Times New Roman" w:cs="Times New Roman"/>
        </w:rPr>
        <w:t xml:space="preserve">in werking zetten: de context waarin het </w:t>
      </w:r>
      <w:r w:rsidRPr="00130EB1">
        <w:rPr>
          <w:rFonts w:ascii="Times New Roman" w:hAnsi="Times New Roman" w:cs="Times New Roman"/>
          <w:i/>
          <w:iCs/>
        </w:rPr>
        <w:t xml:space="preserve">moment van de waarheid </w:t>
      </w:r>
      <w:r w:rsidRPr="00130EB1">
        <w:rPr>
          <w:rFonts w:ascii="Times New Roman" w:hAnsi="Times New Roman" w:cs="Times New Roman"/>
        </w:rPr>
        <w:t xml:space="preserve">zich afspeelt beïnvloeden. Bij Playing for Success wordt de context beïnvloedt door de ‘wow-factor’ die het project biedt. R8 benadrukt de ‘wow-factor’ van de omgeving waar Playing for Success plaatsvindt, maar benadrukt ook dat de spelers een ‘wow-wow’ situatie opleveren. Enerzijds is het leercentrum en de omgeving onderdeel van de ‘wow-factor’, maar kan het inzetten van spelers bij Playing for Success extra bijdragen aan effectievere </w:t>
      </w:r>
      <w:r w:rsidRPr="00130EB1">
        <w:rPr>
          <w:rFonts w:ascii="Times New Roman" w:hAnsi="Times New Roman" w:cs="Times New Roman"/>
          <w:i/>
          <w:iCs/>
        </w:rPr>
        <w:t xml:space="preserve">publieke waarden creatie. </w:t>
      </w:r>
    </w:p>
    <w:p w14:paraId="64F06A89" w14:textId="77777777" w:rsidR="008053A8" w:rsidRPr="00130EB1" w:rsidRDefault="008053A8" w:rsidP="008053A8">
      <w:pPr>
        <w:pBdr>
          <w:top w:val="single" w:sz="4" w:space="1" w:color="auto"/>
          <w:left w:val="single" w:sz="4" w:space="0" w:color="auto"/>
          <w:bottom w:val="single" w:sz="4" w:space="1" w:color="auto"/>
          <w:right w:val="single" w:sz="4" w:space="1" w:color="auto"/>
        </w:pBdr>
        <w:rPr>
          <w:rFonts w:ascii="Times New Roman" w:hAnsi="Times New Roman" w:cs="Times New Roman"/>
        </w:rPr>
      </w:pPr>
      <w:r w:rsidRPr="00130EB1">
        <w:rPr>
          <w:rFonts w:ascii="Times New Roman" w:hAnsi="Times New Roman" w:cs="Times New Roman"/>
          <w:i/>
          <w:iCs/>
        </w:rPr>
        <w:t xml:space="preserve">“Het is voor [naam] natuurlijk wel ‘wow’ wanneer hij binnenkomt. Maar een potje voetballen met de spelers ofzo zou natuurlijk ‘wow-wow’ zijn.” </w:t>
      </w:r>
      <w:r w:rsidRPr="00130EB1">
        <w:rPr>
          <w:rFonts w:ascii="Times New Roman" w:hAnsi="Times New Roman" w:cs="Times New Roman"/>
        </w:rPr>
        <w:t>(R8 – deelnemer (ouder))</w:t>
      </w:r>
    </w:p>
    <w:p w14:paraId="7633EB53" w14:textId="77777777" w:rsidR="008053A8" w:rsidRPr="00130EB1" w:rsidRDefault="008053A8" w:rsidP="008053A8">
      <w:pPr>
        <w:rPr>
          <w:rFonts w:ascii="Times New Roman" w:hAnsi="Times New Roman" w:cs="Times New Roman"/>
        </w:rPr>
      </w:pPr>
      <w:r w:rsidRPr="00130EB1">
        <w:rPr>
          <w:rFonts w:ascii="Times New Roman" w:hAnsi="Times New Roman" w:cs="Times New Roman"/>
        </w:rPr>
        <w:t xml:space="preserve">Indien Willem II voortaan geen spelers beschikbaar stelt voor Playing for Success, kan dit voor de </w:t>
      </w:r>
      <w:r w:rsidRPr="00130EB1">
        <w:rPr>
          <w:rFonts w:ascii="Times New Roman" w:hAnsi="Times New Roman" w:cs="Times New Roman"/>
          <w:i/>
          <w:iCs/>
        </w:rPr>
        <w:t xml:space="preserve">autoriserende omgeving </w:t>
      </w:r>
      <w:r w:rsidRPr="00130EB1">
        <w:rPr>
          <w:rFonts w:ascii="Times New Roman" w:hAnsi="Times New Roman" w:cs="Times New Roman"/>
        </w:rPr>
        <w:t xml:space="preserve">betekenen dat zij minder legitimiteit verlenen aan een maatschappelijke activiteit, omdat er </w:t>
      </w:r>
      <w:r w:rsidRPr="00130EB1">
        <w:rPr>
          <w:rFonts w:ascii="Times New Roman" w:hAnsi="Times New Roman" w:cs="Times New Roman"/>
          <w:i/>
          <w:iCs/>
        </w:rPr>
        <w:t xml:space="preserve">over-expecting </w:t>
      </w:r>
      <w:r w:rsidRPr="00130EB1">
        <w:rPr>
          <w:rFonts w:ascii="Times New Roman" w:hAnsi="Times New Roman" w:cs="Times New Roman"/>
        </w:rPr>
        <w:t xml:space="preserve">en </w:t>
      </w:r>
      <w:r w:rsidRPr="00130EB1">
        <w:rPr>
          <w:rFonts w:ascii="Times New Roman" w:hAnsi="Times New Roman" w:cs="Times New Roman"/>
          <w:i/>
          <w:iCs/>
        </w:rPr>
        <w:t xml:space="preserve">over-promising </w:t>
      </w:r>
      <w:r w:rsidRPr="00130EB1">
        <w:rPr>
          <w:rFonts w:ascii="Times New Roman" w:hAnsi="Times New Roman" w:cs="Times New Roman"/>
        </w:rPr>
        <w:t xml:space="preserve">ontstaat bij de </w:t>
      </w:r>
      <w:r w:rsidRPr="00130EB1">
        <w:rPr>
          <w:rFonts w:ascii="Times New Roman" w:hAnsi="Times New Roman" w:cs="Times New Roman"/>
          <w:i/>
          <w:iCs/>
        </w:rPr>
        <w:t>demonstratie</w:t>
      </w:r>
      <w:r w:rsidRPr="00130EB1">
        <w:rPr>
          <w:rFonts w:ascii="Times New Roman" w:hAnsi="Times New Roman" w:cs="Times New Roman"/>
        </w:rPr>
        <w:t xml:space="preserve">: de verwachting die geschept wordt door Willem II is </w:t>
      </w:r>
      <w:r w:rsidRPr="00130EB1">
        <w:rPr>
          <w:rFonts w:ascii="Times New Roman" w:hAnsi="Times New Roman" w:cs="Times New Roman"/>
        </w:rPr>
        <w:lastRenderedPageBreak/>
        <w:t xml:space="preserve">dat spelers participeren in een maatschappelijke activiteit, maar in werkelijkheid gebeurt dit niet of nauwelijks. </w:t>
      </w:r>
      <w:r w:rsidRPr="00130EB1">
        <w:rPr>
          <w:rFonts w:ascii="Times New Roman" w:hAnsi="Times New Roman" w:cs="Times New Roman"/>
          <w:i/>
          <w:iCs/>
        </w:rPr>
        <w:t xml:space="preserve">Over-expecting </w:t>
      </w:r>
      <w:r w:rsidRPr="00130EB1">
        <w:rPr>
          <w:rFonts w:ascii="Times New Roman" w:hAnsi="Times New Roman" w:cs="Times New Roman"/>
        </w:rPr>
        <w:t xml:space="preserve">en </w:t>
      </w:r>
      <w:r w:rsidRPr="00130EB1">
        <w:rPr>
          <w:rFonts w:ascii="Times New Roman" w:hAnsi="Times New Roman" w:cs="Times New Roman"/>
          <w:i/>
          <w:iCs/>
        </w:rPr>
        <w:t xml:space="preserve">over-promising </w:t>
      </w:r>
      <w:r w:rsidRPr="00130EB1">
        <w:rPr>
          <w:rFonts w:ascii="Times New Roman" w:hAnsi="Times New Roman" w:cs="Times New Roman"/>
        </w:rPr>
        <w:t xml:space="preserve">kan niet alleen leiden tot problemen bij de </w:t>
      </w:r>
      <w:r w:rsidRPr="00130EB1">
        <w:rPr>
          <w:rFonts w:ascii="Times New Roman" w:hAnsi="Times New Roman" w:cs="Times New Roman"/>
          <w:i/>
          <w:iCs/>
        </w:rPr>
        <w:t xml:space="preserve">demonstratie </w:t>
      </w:r>
      <w:r w:rsidRPr="00130EB1">
        <w:rPr>
          <w:rFonts w:ascii="Times New Roman" w:hAnsi="Times New Roman" w:cs="Times New Roman"/>
        </w:rPr>
        <w:t xml:space="preserve">richting de </w:t>
      </w:r>
      <w:r w:rsidRPr="00130EB1">
        <w:rPr>
          <w:rFonts w:ascii="Times New Roman" w:hAnsi="Times New Roman" w:cs="Times New Roman"/>
          <w:i/>
          <w:iCs/>
        </w:rPr>
        <w:t>autoriserende omgeving</w:t>
      </w:r>
      <w:r w:rsidRPr="00130EB1">
        <w:rPr>
          <w:rFonts w:ascii="Times New Roman" w:hAnsi="Times New Roman" w:cs="Times New Roman"/>
        </w:rPr>
        <w:t xml:space="preserve">, maar ook tot problemen richting de </w:t>
      </w:r>
      <w:r w:rsidRPr="00130EB1">
        <w:rPr>
          <w:rFonts w:ascii="Times New Roman" w:hAnsi="Times New Roman" w:cs="Times New Roman"/>
          <w:i/>
          <w:iCs/>
        </w:rPr>
        <w:t xml:space="preserve">uitvoerenden. </w:t>
      </w:r>
      <w:r w:rsidRPr="00130EB1">
        <w:rPr>
          <w:rFonts w:ascii="Times New Roman" w:hAnsi="Times New Roman" w:cs="Times New Roman"/>
        </w:rPr>
        <w:t xml:space="preserve">De </w:t>
      </w:r>
      <w:r w:rsidRPr="00130EB1">
        <w:rPr>
          <w:rFonts w:ascii="Times New Roman" w:hAnsi="Times New Roman" w:cs="Times New Roman"/>
          <w:i/>
          <w:iCs/>
        </w:rPr>
        <w:t xml:space="preserve">uitvoerenden </w:t>
      </w:r>
      <w:r w:rsidRPr="00130EB1">
        <w:rPr>
          <w:rFonts w:ascii="Times New Roman" w:hAnsi="Times New Roman" w:cs="Times New Roman"/>
        </w:rPr>
        <w:t xml:space="preserve">verwachten namelijk ook dat zij de mogelijkheid hebben om spelers in te zetten tijdens maatschappelijke activiteiten om de </w:t>
      </w:r>
      <w:r w:rsidRPr="00130EB1">
        <w:rPr>
          <w:rFonts w:ascii="Times New Roman" w:hAnsi="Times New Roman" w:cs="Times New Roman"/>
          <w:i/>
          <w:iCs/>
        </w:rPr>
        <w:t xml:space="preserve">publieke waarde propositie </w:t>
      </w:r>
      <w:r w:rsidRPr="00130EB1">
        <w:rPr>
          <w:rFonts w:ascii="Times New Roman" w:hAnsi="Times New Roman" w:cs="Times New Roman"/>
        </w:rPr>
        <w:t xml:space="preserve">effectief te bereiken. Binnen de </w:t>
      </w:r>
      <w:r w:rsidRPr="00130EB1">
        <w:rPr>
          <w:rFonts w:ascii="Times New Roman" w:hAnsi="Times New Roman" w:cs="Times New Roman"/>
          <w:i/>
          <w:iCs/>
        </w:rPr>
        <w:t xml:space="preserve">autoriserende omgeving </w:t>
      </w:r>
      <w:r w:rsidRPr="00130EB1">
        <w:rPr>
          <w:rFonts w:ascii="Times New Roman" w:hAnsi="Times New Roman" w:cs="Times New Roman"/>
        </w:rPr>
        <w:t xml:space="preserve">worden de sponsor en schoolbesturen die Playing for Success mede-subsidiëren tot de actoren met een </w:t>
      </w:r>
      <w:r w:rsidRPr="00130EB1">
        <w:rPr>
          <w:rFonts w:ascii="Times New Roman" w:hAnsi="Times New Roman" w:cs="Times New Roman"/>
          <w:i/>
          <w:iCs/>
        </w:rPr>
        <w:t xml:space="preserve">formele verantwoordingsrelatie </w:t>
      </w:r>
      <w:r w:rsidRPr="00130EB1">
        <w:rPr>
          <w:rFonts w:ascii="Times New Roman" w:hAnsi="Times New Roman" w:cs="Times New Roman"/>
        </w:rPr>
        <w:t xml:space="preserve">gerekend. Naast dat de sponsor een actor met een </w:t>
      </w:r>
      <w:r w:rsidRPr="00130EB1">
        <w:rPr>
          <w:rFonts w:ascii="Times New Roman" w:hAnsi="Times New Roman" w:cs="Times New Roman"/>
          <w:i/>
          <w:iCs/>
        </w:rPr>
        <w:t xml:space="preserve">formele verantwoordingsrelatie </w:t>
      </w:r>
      <w:r w:rsidRPr="00130EB1">
        <w:rPr>
          <w:rFonts w:ascii="Times New Roman" w:hAnsi="Times New Roman" w:cs="Times New Roman"/>
        </w:rPr>
        <w:t xml:space="preserve">is, voert de sponsor ook een activiteit uit bij Playing for Success als </w:t>
      </w:r>
      <w:r w:rsidRPr="00130EB1">
        <w:rPr>
          <w:rFonts w:ascii="Times New Roman" w:hAnsi="Times New Roman" w:cs="Times New Roman"/>
          <w:i/>
          <w:iCs/>
        </w:rPr>
        <w:t xml:space="preserve">individueel coproducent. </w:t>
      </w:r>
      <w:r w:rsidRPr="00130EB1">
        <w:rPr>
          <w:rFonts w:ascii="Times New Roman" w:hAnsi="Times New Roman" w:cs="Times New Roman"/>
        </w:rPr>
        <w:t xml:space="preserve">Indien de sponsor minder legitimiteit en steun verleent aan Playing for Success, aangezien zij geen spelers kunnen inzetten en daarmee </w:t>
      </w:r>
      <w:r w:rsidRPr="00130EB1">
        <w:rPr>
          <w:rFonts w:ascii="Times New Roman" w:hAnsi="Times New Roman" w:cs="Times New Roman"/>
          <w:i/>
          <w:iCs/>
        </w:rPr>
        <w:t xml:space="preserve">over-expecting </w:t>
      </w:r>
      <w:r w:rsidRPr="00130EB1">
        <w:rPr>
          <w:rFonts w:ascii="Times New Roman" w:hAnsi="Times New Roman" w:cs="Times New Roman"/>
        </w:rPr>
        <w:t xml:space="preserve">en </w:t>
      </w:r>
      <w:r w:rsidRPr="00130EB1">
        <w:rPr>
          <w:rFonts w:ascii="Times New Roman" w:hAnsi="Times New Roman" w:cs="Times New Roman"/>
          <w:i/>
          <w:iCs/>
        </w:rPr>
        <w:t xml:space="preserve">over-promising </w:t>
      </w:r>
      <w:r w:rsidRPr="00130EB1">
        <w:rPr>
          <w:rFonts w:ascii="Times New Roman" w:hAnsi="Times New Roman" w:cs="Times New Roman"/>
        </w:rPr>
        <w:t xml:space="preserve">optreedt, kunnen enerzijds inkomsten voor de maatschappelijke activiteit wegvallen, wanneer de sponsor besluit het </w:t>
      </w:r>
      <w:r w:rsidRPr="00130EB1">
        <w:rPr>
          <w:rFonts w:ascii="Times New Roman" w:hAnsi="Times New Roman" w:cs="Times New Roman"/>
          <w:i/>
          <w:iCs/>
        </w:rPr>
        <w:t xml:space="preserve">publieke partnerschap </w:t>
      </w:r>
      <w:r w:rsidRPr="00130EB1">
        <w:rPr>
          <w:rFonts w:ascii="Times New Roman" w:hAnsi="Times New Roman" w:cs="Times New Roman"/>
        </w:rPr>
        <w:t xml:space="preserve">te sluiten. Anderzijds versmalt daardoor de </w:t>
      </w:r>
      <w:r w:rsidRPr="00130EB1">
        <w:rPr>
          <w:rFonts w:ascii="Times New Roman" w:hAnsi="Times New Roman" w:cs="Times New Roman"/>
          <w:i/>
          <w:iCs/>
        </w:rPr>
        <w:t xml:space="preserve">autoriserende omgeving </w:t>
      </w:r>
      <w:r w:rsidRPr="00130EB1">
        <w:rPr>
          <w:rFonts w:ascii="Times New Roman" w:hAnsi="Times New Roman" w:cs="Times New Roman"/>
        </w:rPr>
        <w:t xml:space="preserve">en de </w:t>
      </w:r>
      <w:r w:rsidRPr="00130EB1">
        <w:rPr>
          <w:rFonts w:ascii="Times New Roman" w:hAnsi="Times New Roman" w:cs="Times New Roman"/>
          <w:i/>
          <w:iCs/>
        </w:rPr>
        <w:t xml:space="preserve">operationele capaciteit </w:t>
      </w:r>
      <w:r w:rsidRPr="00130EB1">
        <w:rPr>
          <w:rFonts w:ascii="Times New Roman" w:hAnsi="Times New Roman" w:cs="Times New Roman"/>
        </w:rPr>
        <w:t xml:space="preserve">om de </w:t>
      </w:r>
      <w:r w:rsidRPr="00130EB1">
        <w:rPr>
          <w:rFonts w:ascii="Times New Roman" w:hAnsi="Times New Roman" w:cs="Times New Roman"/>
          <w:i/>
          <w:iCs/>
        </w:rPr>
        <w:t xml:space="preserve">publieke waarde propositie </w:t>
      </w:r>
      <w:r w:rsidRPr="00130EB1">
        <w:rPr>
          <w:rFonts w:ascii="Times New Roman" w:hAnsi="Times New Roman" w:cs="Times New Roman"/>
        </w:rPr>
        <w:t xml:space="preserve">effectief te bereiken, indien de sponsor besluit niet meer actief te willen zijn in een </w:t>
      </w:r>
      <w:r w:rsidRPr="00130EB1">
        <w:rPr>
          <w:rFonts w:ascii="Times New Roman" w:hAnsi="Times New Roman" w:cs="Times New Roman"/>
          <w:i/>
          <w:iCs/>
        </w:rPr>
        <w:t xml:space="preserve">publiek partnerschap </w:t>
      </w:r>
      <w:r w:rsidRPr="00130EB1">
        <w:rPr>
          <w:rFonts w:ascii="Times New Roman" w:hAnsi="Times New Roman" w:cs="Times New Roman"/>
        </w:rPr>
        <w:t>voor Playing for Success.</w:t>
      </w:r>
    </w:p>
    <w:p w14:paraId="40D7BC06" w14:textId="77777777" w:rsidR="008053A8" w:rsidRPr="00130EB1" w:rsidRDefault="008053A8" w:rsidP="008053A8">
      <w:pPr>
        <w:rPr>
          <w:rFonts w:ascii="Times New Roman" w:hAnsi="Times New Roman" w:cs="Times New Roman"/>
        </w:rPr>
      </w:pPr>
      <w:r w:rsidRPr="00130EB1">
        <w:rPr>
          <w:rFonts w:ascii="Times New Roman" w:hAnsi="Times New Roman" w:cs="Times New Roman"/>
        </w:rPr>
        <w:t xml:space="preserve">In de </w:t>
      </w:r>
      <w:r w:rsidRPr="00130EB1">
        <w:rPr>
          <w:rFonts w:ascii="Times New Roman" w:hAnsi="Times New Roman" w:cs="Times New Roman"/>
          <w:i/>
          <w:iCs/>
        </w:rPr>
        <w:t xml:space="preserve">demonstratie </w:t>
      </w:r>
      <w:r w:rsidRPr="00130EB1">
        <w:rPr>
          <w:rFonts w:ascii="Times New Roman" w:hAnsi="Times New Roman" w:cs="Times New Roman"/>
        </w:rPr>
        <w:t xml:space="preserve">vanuit Visio (R6) richting Stichting Willem II Betrokken en vanuit Stichting Willem II Betrokken richting de doelgroep wordt benadrukt dat de Blindentribune bij moet dragen aan enerzijds een direct doel gerelateerd aan de activiteit: het beleven van een wedstrijd. Anderzijds moet de Blindentribune bijdragen aan een groter doel: sociale participatie. </w:t>
      </w:r>
    </w:p>
    <w:p w14:paraId="2F55092C" w14:textId="77777777" w:rsidR="008053A8" w:rsidRPr="00130EB1" w:rsidRDefault="008053A8" w:rsidP="008053A8">
      <w:pPr>
        <w:pBdr>
          <w:top w:val="single" w:sz="4" w:space="1" w:color="auto"/>
          <w:left w:val="single" w:sz="4" w:space="4" w:color="auto"/>
          <w:bottom w:val="single" w:sz="4" w:space="1" w:color="auto"/>
          <w:right w:val="single" w:sz="4" w:space="4" w:color="auto"/>
        </w:pBdr>
        <w:rPr>
          <w:rFonts w:ascii="Times New Roman" w:hAnsi="Times New Roman" w:cs="Times New Roman"/>
          <w:i/>
          <w:iCs/>
        </w:rPr>
      </w:pPr>
      <w:r w:rsidRPr="00130EB1">
        <w:rPr>
          <w:rFonts w:ascii="Times New Roman" w:hAnsi="Times New Roman" w:cs="Times New Roman"/>
          <w:i/>
          <w:iCs/>
        </w:rPr>
        <w:t>“Het gevoel dat ze kunnen volgen wat er gebeurt en lekker een wedstrijd kunnen beleven. Dat ze mee kunnen doen in de samenleving.”</w:t>
      </w:r>
      <w:r w:rsidRPr="00130EB1">
        <w:rPr>
          <w:rFonts w:ascii="Times New Roman" w:hAnsi="Times New Roman" w:cs="Times New Roman"/>
        </w:rPr>
        <w:t xml:space="preserve"> (R6 – medewerker advies Visio)</w:t>
      </w:r>
    </w:p>
    <w:p w14:paraId="6C4DB266" w14:textId="77777777" w:rsidR="008053A8" w:rsidRPr="00130EB1" w:rsidRDefault="008053A8" w:rsidP="008053A8">
      <w:pPr>
        <w:rPr>
          <w:rFonts w:ascii="Times New Roman" w:hAnsi="Times New Roman" w:cs="Times New Roman"/>
        </w:rPr>
      </w:pPr>
      <w:r w:rsidRPr="00130EB1">
        <w:rPr>
          <w:rFonts w:ascii="Times New Roman" w:hAnsi="Times New Roman" w:cs="Times New Roman"/>
        </w:rPr>
        <w:t xml:space="preserve">Zoals uit onderstaand citaat van R3 blijkt, geeft het een ‘goed gevoel’ dat het voor de slechtzienden mogelijk wordt gemaakt een wedstrijd van Willem II te volgen. Dit betekent dat de verwachtingen die geschept worden tijdens de </w:t>
      </w:r>
      <w:r w:rsidRPr="00130EB1">
        <w:rPr>
          <w:rFonts w:ascii="Times New Roman" w:hAnsi="Times New Roman" w:cs="Times New Roman"/>
          <w:i/>
          <w:iCs/>
        </w:rPr>
        <w:t xml:space="preserve">demonstratie </w:t>
      </w:r>
      <w:r w:rsidRPr="00130EB1">
        <w:rPr>
          <w:rFonts w:ascii="Times New Roman" w:hAnsi="Times New Roman" w:cs="Times New Roman"/>
        </w:rPr>
        <w:t xml:space="preserve">‘matchen’ met de verwachtingen van de deelnemers aan de Blindentribune en er geen irreële verwachtingen worden geschept. Hiermee ontstaat er dus geen </w:t>
      </w:r>
      <w:r w:rsidRPr="00130EB1">
        <w:rPr>
          <w:rFonts w:ascii="Times New Roman" w:hAnsi="Times New Roman" w:cs="Times New Roman"/>
          <w:i/>
          <w:iCs/>
        </w:rPr>
        <w:t xml:space="preserve">over-expecting </w:t>
      </w:r>
      <w:r w:rsidRPr="00130EB1">
        <w:rPr>
          <w:rFonts w:ascii="Times New Roman" w:hAnsi="Times New Roman" w:cs="Times New Roman"/>
        </w:rPr>
        <w:t xml:space="preserve">en </w:t>
      </w:r>
      <w:r w:rsidRPr="00130EB1">
        <w:rPr>
          <w:rFonts w:ascii="Times New Roman" w:hAnsi="Times New Roman" w:cs="Times New Roman"/>
          <w:i/>
          <w:iCs/>
        </w:rPr>
        <w:t xml:space="preserve">over-promising. </w:t>
      </w:r>
      <w:r w:rsidRPr="00130EB1">
        <w:rPr>
          <w:rFonts w:ascii="Times New Roman" w:hAnsi="Times New Roman" w:cs="Times New Roman"/>
        </w:rPr>
        <w:t xml:space="preserve">Daarentegen is er bij de Blindentribune wellicht sprake van </w:t>
      </w:r>
      <w:r w:rsidRPr="00130EB1">
        <w:rPr>
          <w:rFonts w:ascii="Times New Roman" w:hAnsi="Times New Roman" w:cs="Times New Roman"/>
          <w:i/>
          <w:iCs/>
        </w:rPr>
        <w:t xml:space="preserve">under-promising </w:t>
      </w:r>
      <w:r w:rsidRPr="00130EB1">
        <w:rPr>
          <w:rFonts w:ascii="Times New Roman" w:hAnsi="Times New Roman" w:cs="Times New Roman"/>
        </w:rPr>
        <w:t xml:space="preserve">en </w:t>
      </w:r>
      <w:r w:rsidRPr="00130EB1">
        <w:rPr>
          <w:rFonts w:ascii="Times New Roman" w:hAnsi="Times New Roman" w:cs="Times New Roman"/>
          <w:i/>
          <w:iCs/>
        </w:rPr>
        <w:t xml:space="preserve">under-expecting. </w:t>
      </w:r>
      <w:r w:rsidRPr="00130EB1">
        <w:rPr>
          <w:rFonts w:ascii="Times New Roman" w:hAnsi="Times New Roman" w:cs="Times New Roman"/>
        </w:rPr>
        <w:t xml:space="preserve">R1 geeft namelijk aan dat zonder de Blindentribune voor deze deelnemer ‘het plezier in zijn leven wegvalt’. Deze impact op een deelnemer door deelname aan de Blindentribune wordt tijdens de </w:t>
      </w:r>
      <w:r w:rsidRPr="00130EB1">
        <w:rPr>
          <w:rFonts w:ascii="Times New Roman" w:hAnsi="Times New Roman" w:cs="Times New Roman"/>
          <w:i/>
          <w:iCs/>
        </w:rPr>
        <w:t xml:space="preserve">demonstratie </w:t>
      </w:r>
      <w:r w:rsidRPr="00130EB1">
        <w:rPr>
          <w:rFonts w:ascii="Times New Roman" w:hAnsi="Times New Roman" w:cs="Times New Roman"/>
        </w:rPr>
        <w:t xml:space="preserve">niet benoemd en daarmee wordt de impact van de Blindentribune onderschat. </w:t>
      </w:r>
    </w:p>
    <w:p w14:paraId="7BC1F5F3" w14:textId="77777777" w:rsidR="008053A8" w:rsidRPr="00130EB1" w:rsidRDefault="008053A8" w:rsidP="008053A8">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“Ja, geeft me echt een goed gevoel. Dat het voor mij ook mogelijk wordt gemaakt om de wedstrijd te volgen.”</w:t>
      </w:r>
      <w:r w:rsidRPr="00130EB1">
        <w:rPr>
          <w:rFonts w:ascii="Times New Roman" w:hAnsi="Times New Roman" w:cs="Times New Roman"/>
        </w:rPr>
        <w:t xml:space="preserve"> (R3 – deelnemer Blindentribune)</w:t>
      </w:r>
    </w:p>
    <w:p w14:paraId="5B057811" w14:textId="77777777" w:rsidR="008053A8" w:rsidRPr="00130EB1" w:rsidRDefault="008053A8" w:rsidP="008053A8">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i/>
          <w:iCs/>
        </w:rPr>
        <w:t>“Nou het is gewoon een uitje voor mij eens in de twee weken bij een thuiswedstrijd. Dus als de Blindentribune er niet was, zou ik echt niet gaan. Dan valt er toch een stukje weg aan vreugde in m’n leven. Dit klinkt misschien dramatisch, maar…. Ik kom gewoon niet veel buiten.”</w:t>
      </w:r>
      <w:r w:rsidRPr="00130EB1">
        <w:rPr>
          <w:rFonts w:ascii="Times New Roman" w:hAnsi="Times New Roman" w:cs="Times New Roman"/>
        </w:rPr>
        <w:t xml:space="preserve"> (R1 – deelnemer Blindentribune)</w:t>
      </w:r>
    </w:p>
    <w:p w14:paraId="7B681C00" w14:textId="77777777" w:rsidR="000F206F" w:rsidRPr="00130EB1" w:rsidRDefault="000F206F" w:rsidP="000F206F">
      <w:pPr>
        <w:pStyle w:val="Kop4"/>
        <w:rPr>
          <w:rFonts w:ascii="Times New Roman" w:hAnsi="Times New Roman" w:cs="Times New Roman"/>
          <w:color w:val="auto"/>
        </w:rPr>
      </w:pPr>
      <w:r w:rsidRPr="00130EB1">
        <w:rPr>
          <w:rFonts w:ascii="Times New Roman" w:hAnsi="Times New Roman" w:cs="Times New Roman"/>
          <w:color w:val="auto"/>
        </w:rPr>
        <w:t>6.4.2.1 Resumé</w:t>
      </w:r>
    </w:p>
    <w:p w14:paraId="7FCB537F" w14:textId="038E2FDD" w:rsidR="00646FA9" w:rsidRPr="00130EB1" w:rsidRDefault="00DC018C" w:rsidP="000F206F">
      <w:pPr>
        <w:rPr>
          <w:rFonts w:ascii="Times New Roman" w:hAnsi="Times New Roman" w:cs="Times New Roman"/>
        </w:rPr>
      </w:pPr>
      <w:r w:rsidRPr="00130EB1">
        <w:rPr>
          <w:rFonts w:ascii="Times New Roman" w:hAnsi="Times New Roman" w:cs="Times New Roman"/>
        </w:rPr>
        <w:t xml:space="preserve">Samengevat </w:t>
      </w:r>
      <w:r w:rsidR="00DD2A17" w:rsidRPr="00130EB1">
        <w:rPr>
          <w:rFonts w:ascii="Times New Roman" w:hAnsi="Times New Roman" w:cs="Times New Roman"/>
        </w:rPr>
        <w:t xml:space="preserve">wordt het potentieel vanuit de </w:t>
      </w:r>
      <w:r w:rsidR="00165062" w:rsidRPr="00130EB1">
        <w:rPr>
          <w:rFonts w:ascii="Times New Roman" w:hAnsi="Times New Roman" w:cs="Times New Roman"/>
          <w:i/>
          <w:iCs/>
        </w:rPr>
        <w:t xml:space="preserve">operationele capaciteit </w:t>
      </w:r>
      <w:r w:rsidR="00165062" w:rsidRPr="00130EB1">
        <w:rPr>
          <w:rFonts w:ascii="Times New Roman" w:hAnsi="Times New Roman" w:cs="Times New Roman"/>
        </w:rPr>
        <w:t xml:space="preserve">bij Playing for Success niet volledig benut, waar dit bij de Blindentribune wel gebeurt. </w:t>
      </w:r>
      <w:r w:rsidR="0072140D" w:rsidRPr="00130EB1">
        <w:rPr>
          <w:rFonts w:ascii="Times New Roman" w:hAnsi="Times New Roman" w:cs="Times New Roman"/>
        </w:rPr>
        <w:t xml:space="preserve">De doelgroep bij Playing for Success wordt niet tot nauwelijks betrokken en de </w:t>
      </w:r>
      <w:r w:rsidR="0072140D" w:rsidRPr="00130EB1">
        <w:rPr>
          <w:rFonts w:ascii="Times New Roman" w:hAnsi="Times New Roman" w:cs="Times New Roman"/>
          <w:i/>
          <w:iCs/>
        </w:rPr>
        <w:t xml:space="preserve">front line employees </w:t>
      </w:r>
      <w:r w:rsidR="0072140D" w:rsidRPr="00130EB1">
        <w:rPr>
          <w:rFonts w:ascii="Times New Roman" w:hAnsi="Times New Roman" w:cs="Times New Roman"/>
        </w:rPr>
        <w:t xml:space="preserve">(spelers) worden niet altijd beschikbaar gesteld door de BVO Willem II. </w:t>
      </w:r>
      <w:r w:rsidR="00893229" w:rsidRPr="00130EB1">
        <w:rPr>
          <w:rFonts w:ascii="Times New Roman" w:hAnsi="Times New Roman" w:cs="Times New Roman"/>
        </w:rPr>
        <w:t xml:space="preserve">Daarentegen heeft de doelgroep een gevoel van betrokkenheid, aangezien </w:t>
      </w:r>
      <w:r w:rsidR="008E34E1" w:rsidRPr="00130EB1">
        <w:rPr>
          <w:rFonts w:ascii="Times New Roman" w:hAnsi="Times New Roman" w:cs="Times New Roman"/>
        </w:rPr>
        <w:t xml:space="preserve">de Blindentribune </w:t>
      </w:r>
      <w:r w:rsidR="008E34E1" w:rsidRPr="00130EB1">
        <w:rPr>
          <w:rFonts w:ascii="Times New Roman" w:hAnsi="Times New Roman" w:cs="Times New Roman"/>
          <w:i/>
          <w:iCs/>
        </w:rPr>
        <w:t>gericht is op de beoogde begunstigden</w:t>
      </w:r>
      <w:r w:rsidR="005D70CE" w:rsidRPr="00130EB1">
        <w:rPr>
          <w:rFonts w:ascii="Times New Roman" w:hAnsi="Times New Roman" w:cs="Times New Roman"/>
        </w:rPr>
        <w:t xml:space="preserve">, waardoor er legitimiteit vanuit de </w:t>
      </w:r>
      <w:r w:rsidR="005D70CE" w:rsidRPr="00130EB1">
        <w:rPr>
          <w:rFonts w:ascii="Times New Roman" w:hAnsi="Times New Roman" w:cs="Times New Roman"/>
          <w:i/>
          <w:iCs/>
        </w:rPr>
        <w:t xml:space="preserve">autoriserende omgeving </w:t>
      </w:r>
      <w:r w:rsidR="005D70CE" w:rsidRPr="00130EB1">
        <w:rPr>
          <w:rFonts w:ascii="Times New Roman" w:hAnsi="Times New Roman" w:cs="Times New Roman"/>
        </w:rPr>
        <w:t>wordt verleend</w:t>
      </w:r>
      <w:r w:rsidR="00B95442" w:rsidRPr="00130EB1">
        <w:rPr>
          <w:rFonts w:ascii="Times New Roman" w:hAnsi="Times New Roman" w:cs="Times New Roman"/>
        </w:rPr>
        <w:t>.</w:t>
      </w:r>
    </w:p>
    <w:p w14:paraId="1B64CE3F" w14:textId="69EC3058" w:rsidR="009C3951" w:rsidRPr="00130EB1" w:rsidRDefault="00D37E79" w:rsidP="000F206F">
      <w:pPr>
        <w:rPr>
          <w:rFonts w:ascii="Times New Roman" w:hAnsi="Times New Roman" w:cs="Times New Roman"/>
          <w:i/>
          <w:iCs/>
        </w:rPr>
      </w:pPr>
      <w:r w:rsidRPr="00130EB1">
        <w:rPr>
          <w:rFonts w:ascii="Times New Roman" w:hAnsi="Times New Roman" w:cs="Times New Roman"/>
        </w:rPr>
        <w:t xml:space="preserve">Daarnaast </w:t>
      </w:r>
      <w:r w:rsidR="00C831F2" w:rsidRPr="00130EB1">
        <w:rPr>
          <w:rFonts w:ascii="Times New Roman" w:hAnsi="Times New Roman" w:cs="Times New Roman"/>
        </w:rPr>
        <w:t xml:space="preserve">is er deels aangetoond dat er </w:t>
      </w:r>
      <w:r w:rsidR="00C831F2" w:rsidRPr="00130EB1">
        <w:rPr>
          <w:rFonts w:ascii="Times New Roman" w:hAnsi="Times New Roman" w:cs="Times New Roman"/>
          <w:i/>
          <w:iCs/>
        </w:rPr>
        <w:t xml:space="preserve">over-expecting </w:t>
      </w:r>
      <w:r w:rsidR="00C831F2" w:rsidRPr="00130EB1">
        <w:rPr>
          <w:rFonts w:ascii="Times New Roman" w:hAnsi="Times New Roman" w:cs="Times New Roman"/>
        </w:rPr>
        <w:t xml:space="preserve">en </w:t>
      </w:r>
      <w:r w:rsidR="00C831F2" w:rsidRPr="00130EB1">
        <w:rPr>
          <w:rFonts w:ascii="Times New Roman" w:hAnsi="Times New Roman" w:cs="Times New Roman"/>
          <w:i/>
          <w:iCs/>
        </w:rPr>
        <w:t xml:space="preserve">over-promising </w:t>
      </w:r>
      <w:r w:rsidR="00C831F2" w:rsidRPr="00130EB1">
        <w:rPr>
          <w:rFonts w:ascii="Times New Roman" w:hAnsi="Times New Roman" w:cs="Times New Roman"/>
        </w:rPr>
        <w:t xml:space="preserve">aanwezig is bij Playing for Success, maar ook deels niet. Enerzijds is er </w:t>
      </w:r>
      <w:r w:rsidR="00C831F2" w:rsidRPr="00130EB1">
        <w:rPr>
          <w:rFonts w:ascii="Times New Roman" w:hAnsi="Times New Roman" w:cs="Times New Roman"/>
          <w:i/>
          <w:iCs/>
        </w:rPr>
        <w:t xml:space="preserve">over-expecting </w:t>
      </w:r>
      <w:r w:rsidR="00C831F2" w:rsidRPr="00130EB1">
        <w:rPr>
          <w:rFonts w:ascii="Times New Roman" w:hAnsi="Times New Roman" w:cs="Times New Roman"/>
        </w:rPr>
        <w:t xml:space="preserve">en </w:t>
      </w:r>
      <w:r w:rsidR="00C831F2" w:rsidRPr="00130EB1">
        <w:rPr>
          <w:rFonts w:ascii="Times New Roman" w:hAnsi="Times New Roman" w:cs="Times New Roman"/>
          <w:i/>
          <w:iCs/>
        </w:rPr>
        <w:t xml:space="preserve">over-promising </w:t>
      </w:r>
      <w:r w:rsidR="00C831F2" w:rsidRPr="00130EB1">
        <w:rPr>
          <w:rFonts w:ascii="Times New Roman" w:hAnsi="Times New Roman" w:cs="Times New Roman"/>
        </w:rPr>
        <w:t xml:space="preserve">ontstaan, omdat er geen </w:t>
      </w:r>
      <w:r w:rsidR="00C831F2" w:rsidRPr="00130EB1">
        <w:rPr>
          <w:rFonts w:ascii="Times New Roman" w:hAnsi="Times New Roman" w:cs="Times New Roman"/>
          <w:i/>
          <w:iCs/>
        </w:rPr>
        <w:t xml:space="preserve">front line employees </w:t>
      </w:r>
      <w:r w:rsidR="00C831F2" w:rsidRPr="00130EB1">
        <w:rPr>
          <w:rFonts w:ascii="Times New Roman" w:hAnsi="Times New Roman" w:cs="Times New Roman"/>
        </w:rPr>
        <w:t xml:space="preserve">(spelers) vanuit de BVO Willem II beschikbaar worden gesteld. Anderzijds </w:t>
      </w:r>
      <w:r w:rsidR="00391C1A" w:rsidRPr="00130EB1">
        <w:rPr>
          <w:rFonts w:ascii="Times New Roman" w:hAnsi="Times New Roman" w:cs="Times New Roman"/>
        </w:rPr>
        <w:t xml:space="preserve">merkt de doelgroep dat het project hen persoonlijk ontwikkelt, waardoor de </w:t>
      </w:r>
      <w:r w:rsidR="001C3AF9" w:rsidRPr="00130EB1">
        <w:rPr>
          <w:rFonts w:ascii="Times New Roman" w:hAnsi="Times New Roman" w:cs="Times New Roman"/>
          <w:i/>
          <w:iCs/>
        </w:rPr>
        <w:t xml:space="preserve">gedemonstreerde </w:t>
      </w:r>
      <w:r w:rsidR="00391C1A" w:rsidRPr="00130EB1">
        <w:rPr>
          <w:rFonts w:ascii="Times New Roman" w:hAnsi="Times New Roman" w:cs="Times New Roman"/>
        </w:rPr>
        <w:t xml:space="preserve">verwachtingen ‘matchen’ met de verwachtingen van de doelgroep. </w:t>
      </w:r>
      <w:r w:rsidR="009808BD" w:rsidRPr="00130EB1">
        <w:rPr>
          <w:rFonts w:ascii="Times New Roman" w:hAnsi="Times New Roman" w:cs="Times New Roman"/>
        </w:rPr>
        <w:t xml:space="preserve">Bij de Blindentribune is geen sprake van </w:t>
      </w:r>
      <w:r w:rsidR="009808BD" w:rsidRPr="00130EB1">
        <w:rPr>
          <w:rFonts w:ascii="Times New Roman" w:hAnsi="Times New Roman" w:cs="Times New Roman"/>
          <w:i/>
          <w:iCs/>
        </w:rPr>
        <w:t xml:space="preserve">over-expecting </w:t>
      </w:r>
      <w:r w:rsidR="009808BD" w:rsidRPr="00130EB1">
        <w:rPr>
          <w:rFonts w:ascii="Times New Roman" w:hAnsi="Times New Roman" w:cs="Times New Roman"/>
        </w:rPr>
        <w:t xml:space="preserve">en </w:t>
      </w:r>
      <w:r w:rsidR="009808BD" w:rsidRPr="00130EB1">
        <w:rPr>
          <w:rFonts w:ascii="Times New Roman" w:hAnsi="Times New Roman" w:cs="Times New Roman"/>
          <w:i/>
          <w:iCs/>
        </w:rPr>
        <w:t>over-promising</w:t>
      </w:r>
      <w:r w:rsidR="009808BD" w:rsidRPr="00130EB1">
        <w:rPr>
          <w:rFonts w:ascii="Times New Roman" w:hAnsi="Times New Roman" w:cs="Times New Roman"/>
        </w:rPr>
        <w:t xml:space="preserve">, maar eerder sprake van </w:t>
      </w:r>
      <w:r w:rsidR="009808BD" w:rsidRPr="00130EB1">
        <w:rPr>
          <w:rFonts w:ascii="Times New Roman" w:hAnsi="Times New Roman" w:cs="Times New Roman"/>
          <w:i/>
          <w:iCs/>
        </w:rPr>
        <w:t xml:space="preserve">under-expecting </w:t>
      </w:r>
      <w:r w:rsidR="009808BD" w:rsidRPr="00130EB1">
        <w:rPr>
          <w:rFonts w:ascii="Times New Roman" w:hAnsi="Times New Roman" w:cs="Times New Roman"/>
        </w:rPr>
        <w:t>en</w:t>
      </w:r>
      <w:r w:rsidR="009808BD" w:rsidRPr="00130EB1">
        <w:rPr>
          <w:rFonts w:ascii="Times New Roman" w:hAnsi="Times New Roman" w:cs="Times New Roman"/>
          <w:i/>
          <w:iCs/>
        </w:rPr>
        <w:t xml:space="preserve"> under-promising</w:t>
      </w:r>
      <w:r w:rsidR="009808BD" w:rsidRPr="00130EB1">
        <w:rPr>
          <w:rFonts w:ascii="Times New Roman" w:hAnsi="Times New Roman" w:cs="Times New Roman"/>
        </w:rPr>
        <w:t xml:space="preserve">: de impact op sommigen uit de doelgroep is </w:t>
      </w:r>
      <w:r w:rsidR="00366098" w:rsidRPr="00130EB1">
        <w:rPr>
          <w:rFonts w:ascii="Times New Roman" w:hAnsi="Times New Roman" w:cs="Times New Roman"/>
        </w:rPr>
        <w:t xml:space="preserve">groter dan de verwachtingen die geschept worden tijdens de </w:t>
      </w:r>
      <w:r w:rsidR="00366098" w:rsidRPr="00130EB1">
        <w:rPr>
          <w:rFonts w:ascii="Times New Roman" w:hAnsi="Times New Roman" w:cs="Times New Roman"/>
          <w:i/>
          <w:iCs/>
        </w:rPr>
        <w:t xml:space="preserve">demonstratie. </w:t>
      </w:r>
      <w:r w:rsidR="009C3951" w:rsidRPr="00130EB1">
        <w:rPr>
          <w:rFonts w:ascii="Times New Roman" w:hAnsi="Times New Roman" w:cs="Times New Roman"/>
        </w:rPr>
        <w:t xml:space="preserve">Tot slot </w:t>
      </w:r>
      <w:r w:rsidR="002969F2" w:rsidRPr="00130EB1">
        <w:rPr>
          <w:rFonts w:ascii="Times New Roman" w:hAnsi="Times New Roman" w:cs="Times New Roman"/>
        </w:rPr>
        <w:t xml:space="preserve">wordt in beide projecten het </w:t>
      </w:r>
      <w:r w:rsidR="002969F2" w:rsidRPr="00130EB1">
        <w:rPr>
          <w:rFonts w:ascii="Times New Roman" w:hAnsi="Times New Roman" w:cs="Times New Roman"/>
          <w:i/>
          <w:iCs/>
        </w:rPr>
        <w:t xml:space="preserve">kantelen van handelen en denken </w:t>
      </w:r>
      <w:r w:rsidR="002969F2" w:rsidRPr="00130EB1">
        <w:rPr>
          <w:rFonts w:ascii="Times New Roman" w:hAnsi="Times New Roman" w:cs="Times New Roman"/>
        </w:rPr>
        <w:t xml:space="preserve">in werking gezet, maar kan dit bij Playing for Success nog verbeterd worden. </w:t>
      </w:r>
      <w:r w:rsidR="00A53759" w:rsidRPr="00130EB1">
        <w:rPr>
          <w:rFonts w:ascii="Times New Roman" w:hAnsi="Times New Roman" w:cs="Times New Roman"/>
        </w:rPr>
        <w:t xml:space="preserve">Stichting Willem II Betrokken beïnvloedt de context van het </w:t>
      </w:r>
      <w:r w:rsidR="00A53759" w:rsidRPr="00130EB1">
        <w:rPr>
          <w:rFonts w:ascii="Times New Roman" w:hAnsi="Times New Roman" w:cs="Times New Roman"/>
          <w:i/>
          <w:iCs/>
        </w:rPr>
        <w:t xml:space="preserve">moment van de waarheid </w:t>
      </w:r>
      <w:r w:rsidR="00A53759" w:rsidRPr="00130EB1">
        <w:rPr>
          <w:rFonts w:ascii="Times New Roman" w:hAnsi="Times New Roman" w:cs="Times New Roman"/>
        </w:rPr>
        <w:t xml:space="preserve">door een ‘wow-omgeving’ te creëren waarbinnen het project plaatsvindt. Echter, het niet altijd beschikbaar stellen van spelers door de BVO Willem II beïnvloedt deze context in negatieve zin. Bij de Blindentribune </w:t>
      </w:r>
      <w:r w:rsidR="00A06B04" w:rsidRPr="00130EB1">
        <w:rPr>
          <w:rFonts w:ascii="Times New Roman" w:hAnsi="Times New Roman" w:cs="Times New Roman"/>
        </w:rPr>
        <w:t xml:space="preserve">is de context wel beïnvloedt naar behoeften en wensen van de doelgroep, aangezien zij op hun ‘eigen stoeltje’ de wedstrijd kunnen beleven en gezamenlijk de keuze is gemaakt voor de technische apparatuur. </w:t>
      </w:r>
    </w:p>
    <w:p w14:paraId="29E95770" w14:textId="1DA0D0BE" w:rsidR="009A2202" w:rsidRPr="00130EB1" w:rsidRDefault="009A2202" w:rsidP="009A2202">
      <w:pPr>
        <w:pStyle w:val="Kop1"/>
        <w:rPr>
          <w:rFonts w:ascii="Times New Roman" w:hAnsi="Times New Roman" w:cs="Times New Roman"/>
          <w:color w:val="auto"/>
        </w:rPr>
      </w:pPr>
      <w:bookmarkStart w:id="51" w:name="_Toc75117870"/>
      <w:r w:rsidRPr="00130EB1">
        <w:rPr>
          <w:rFonts w:ascii="Times New Roman" w:hAnsi="Times New Roman" w:cs="Times New Roman"/>
          <w:color w:val="auto"/>
        </w:rPr>
        <w:lastRenderedPageBreak/>
        <w:t>7. Conclusie</w:t>
      </w:r>
      <w:r w:rsidR="002E7DE6" w:rsidRPr="00130EB1">
        <w:rPr>
          <w:rFonts w:ascii="Times New Roman" w:hAnsi="Times New Roman" w:cs="Times New Roman"/>
          <w:color w:val="auto"/>
        </w:rPr>
        <w:t>s</w:t>
      </w:r>
      <w:r w:rsidR="008C208C" w:rsidRPr="00130EB1">
        <w:rPr>
          <w:rFonts w:ascii="Times New Roman" w:hAnsi="Times New Roman" w:cs="Times New Roman"/>
          <w:color w:val="auto"/>
        </w:rPr>
        <w:t xml:space="preserve"> en aanbevelingen</w:t>
      </w:r>
      <w:bookmarkEnd w:id="51"/>
    </w:p>
    <w:p w14:paraId="1D7C3961" w14:textId="3970056E" w:rsidR="00D5227E" w:rsidRPr="00130EB1" w:rsidRDefault="00D5227E" w:rsidP="00D5227E">
      <w:pPr>
        <w:rPr>
          <w:rFonts w:ascii="Times New Roman" w:hAnsi="Times New Roman" w:cs="Times New Roman"/>
        </w:rPr>
      </w:pPr>
      <w:r w:rsidRPr="00130EB1">
        <w:rPr>
          <w:rFonts w:ascii="Times New Roman" w:hAnsi="Times New Roman" w:cs="Times New Roman"/>
        </w:rPr>
        <w:t xml:space="preserve">In dit hoofdstuk </w:t>
      </w:r>
      <w:r w:rsidR="00E35146" w:rsidRPr="00130EB1">
        <w:rPr>
          <w:rFonts w:ascii="Times New Roman" w:hAnsi="Times New Roman" w:cs="Times New Roman"/>
        </w:rPr>
        <w:t>worden</w:t>
      </w:r>
      <w:r w:rsidR="00F037DF" w:rsidRPr="00130EB1">
        <w:rPr>
          <w:rFonts w:ascii="Times New Roman" w:hAnsi="Times New Roman" w:cs="Times New Roman"/>
        </w:rPr>
        <w:t xml:space="preserve"> </w:t>
      </w:r>
      <w:r w:rsidR="00A62D26" w:rsidRPr="00130EB1">
        <w:rPr>
          <w:rFonts w:ascii="Times New Roman" w:hAnsi="Times New Roman" w:cs="Times New Roman"/>
        </w:rPr>
        <w:t xml:space="preserve">allereerst de deelvragen beantwoord, alvorens de centrale onderzoeksvraag </w:t>
      </w:r>
      <w:r w:rsidR="00842435" w:rsidRPr="00130EB1">
        <w:rPr>
          <w:rFonts w:ascii="Times New Roman" w:hAnsi="Times New Roman" w:cs="Times New Roman"/>
        </w:rPr>
        <w:t>wordt beantwoord.</w:t>
      </w:r>
      <w:r w:rsidR="00A62D26" w:rsidRPr="00130EB1">
        <w:rPr>
          <w:rFonts w:ascii="Times New Roman" w:hAnsi="Times New Roman" w:cs="Times New Roman"/>
        </w:rPr>
        <w:t xml:space="preserve"> </w:t>
      </w:r>
      <w:r w:rsidR="004E0041" w:rsidRPr="00130EB1">
        <w:rPr>
          <w:rFonts w:ascii="Times New Roman" w:hAnsi="Times New Roman" w:cs="Times New Roman"/>
        </w:rPr>
        <w:t xml:space="preserve">Vervolgens worden enkele aanbevelingen gegeven op basis van de conclusies. </w:t>
      </w:r>
    </w:p>
    <w:p w14:paraId="4F3BCB79" w14:textId="3D342145" w:rsidR="00CB250A" w:rsidRPr="00130EB1" w:rsidRDefault="002A7483" w:rsidP="00D5227E">
      <w:pPr>
        <w:rPr>
          <w:rFonts w:ascii="Times New Roman" w:hAnsi="Times New Roman" w:cs="Times New Roman"/>
        </w:rPr>
      </w:pPr>
      <w:r>
        <w:rPr>
          <w:rFonts w:ascii="Times New Roman" w:hAnsi="Times New Roman" w:cs="Times New Roman"/>
        </w:rPr>
        <w:pict w14:anchorId="3CA5BC43">
          <v:rect id="_x0000_i1037" style="width:0;height:1.5pt" o:hralign="center" o:hrstd="t" o:hr="t" fillcolor="#a0a0a0" stroked="f"/>
        </w:pict>
      </w:r>
    </w:p>
    <w:p w14:paraId="3738CDF7" w14:textId="36707195" w:rsidR="0089661C" w:rsidRPr="00130EB1" w:rsidRDefault="008C208C" w:rsidP="008C208C">
      <w:pPr>
        <w:pStyle w:val="Kop2"/>
        <w:rPr>
          <w:rFonts w:ascii="Times New Roman" w:hAnsi="Times New Roman" w:cs="Times New Roman"/>
          <w:color w:val="auto"/>
        </w:rPr>
      </w:pPr>
      <w:bookmarkStart w:id="52" w:name="_Toc75117871"/>
      <w:r w:rsidRPr="00130EB1">
        <w:rPr>
          <w:rFonts w:ascii="Times New Roman" w:hAnsi="Times New Roman" w:cs="Times New Roman"/>
          <w:color w:val="auto"/>
        </w:rPr>
        <w:t>7.1 Conclusie</w:t>
      </w:r>
      <w:r w:rsidR="002E7DE6" w:rsidRPr="00130EB1">
        <w:rPr>
          <w:rFonts w:ascii="Times New Roman" w:hAnsi="Times New Roman" w:cs="Times New Roman"/>
          <w:color w:val="auto"/>
        </w:rPr>
        <w:t>s</w:t>
      </w:r>
      <w:bookmarkEnd w:id="52"/>
    </w:p>
    <w:p w14:paraId="73FFBDC8" w14:textId="530A1488" w:rsidR="00A1741E" w:rsidRPr="00130EB1" w:rsidRDefault="00FC0F77" w:rsidP="00F53D92">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rPr>
        <w:t>Deelvraag 1:</w:t>
      </w:r>
      <w:r w:rsidR="00A1741E" w:rsidRPr="00130EB1">
        <w:rPr>
          <w:rFonts w:ascii="Times New Roman" w:hAnsi="Times New Roman" w:cs="Times New Roman"/>
        </w:rPr>
        <w:t xml:space="preserve"> Hoe wordt de </w:t>
      </w:r>
      <w:r w:rsidR="00A1741E" w:rsidRPr="00130EB1">
        <w:rPr>
          <w:rFonts w:ascii="Times New Roman" w:hAnsi="Times New Roman" w:cs="Times New Roman"/>
          <w:i/>
          <w:iCs/>
        </w:rPr>
        <w:t xml:space="preserve">theorie van verandering </w:t>
      </w:r>
      <w:r w:rsidR="00A1741E" w:rsidRPr="00130EB1">
        <w:rPr>
          <w:rFonts w:ascii="Times New Roman" w:hAnsi="Times New Roman" w:cs="Times New Roman"/>
        </w:rPr>
        <w:t xml:space="preserve">vormgegeven door de BVO, maatschappelijke partner(s) en overige stakeholders om tot publieke waarden te komen? </w:t>
      </w:r>
    </w:p>
    <w:p w14:paraId="53F97029" w14:textId="647F1777" w:rsidR="00FC0F77" w:rsidRPr="00130EB1" w:rsidRDefault="00481A1D" w:rsidP="00FC0F77">
      <w:pPr>
        <w:rPr>
          <w:rFonts w:ascii="Times New Roman" w:hAnsi="Times New Roman" w:cs="Times New Roman"/>
        </w:rPr>
      </w:pPr>
      <w:r w:rsidRPr="00130EB1">
        <w:rPr>
          <w:rFonts w:ascii="Times New Roman" w:hAnsi="Times New Roman" w:cs="Times New Roman"/>
        </w:rPr>
        <w:t xml:space="preserve">De </w:t>
      </w:r>
      <w:r w:rsidRPr="00130EB1">
        <w:rPr>
          <w:rFonts w:ascii="Times New Roman" w:hAnsi="Times New Roman" w:cs="Times New Roman"/>
          <w:i/>
          <w:iCs/>
        </w:rPr>
        <w:t xml:space="preserve">theorie van verandering </w:t>
      </w:r>
      <w:r w:rsidRPr="00130EB1">
        <w:rPr>
          <w:rFonts w:ascii="Times New Roman" w:hAnsi="Times New Roman" w:cs="Times New Roman"/>
        </w:rPr>
        <w:t xml:space="preserve">is </w:t>
      </w:r>
      <w:r w:rsidR="004B5798" w:rsidRPr="00130EB1">
        <w:rPr>
          <w:rFonts w:ascii="Times New Roman" w:hAnsi="Times New Roman" w:cs="Times New Roman"/>
        </w:rPr>
        <w:t xml:space="preserve">een bruikbare systematiek om de doelgroep te betrekken bij </w:t>
      </w:r>
      <w:r w:rsidR="004B5798" w:rsidRPr="00130EB1">
        <w:rPr>
          <w:rFonts w:ascii="Times New Roman" w:hAnsi="Times New Roman" w:cs="Times New Roman"/>
          <w:i/>
          <w:iCs/>
        </w:rPr>
        <w:t>publieke waarde(n)creatie</w:t>
      </w:r>
      <w:r w:rsidR="00E44EF1" w:rsidRPr="00130EB1">
        <w:rPr>
          <w:rFonts w:ascii="Times New Roman" w:hAnsi="Times New Roman" w:cs="Times New Roman"/>
        </w:rPr>
        <w:t xml:space="preserve">, wat volgens </w:t>
      </w:r>
      <w:r w:rsidR="00FC0F77" w:rsidRPr="00130EB1">
        <w:rPr>
          <w:rFonts w:ascii="Times New Roman" w:hAnsi="Times New Roman" w:cs="Times New Roman"/>
        </w:rPr>
        <w:t xml:space="preserve">Van Eekeren (2016), Vargo &amp; Lusch (2004) en Prahalad &amp; Ramaswamy (2004) </w:t>
      </w:r>
      <w:r w:rsidR="00E44EF1" w:rsidRPr="00130EB1">
        <w:rPr>
          <w:rFonts w:ascii="Times New Roman" w:hAnsi="Times New Roman" w:cs="Times New Roman"/>
        </w:rPr>
        <w:t xml:space="preserve">nodig is om </w:t>
      </w:r>
      <w:r w:rsidR="003D25E5" w:rsidRPr="00130EB1">
        <w:rPr>
          <w:rFonts w:ascii="Times New Roman" w:hAnsi="Times New Roman" w:cs="Times New Roman"/>
        </w:rPr>
        <w:t xml:space="preserve">effectief aan </w:t>
      </w:r>
      <w:r w:rsidR="00FC0F77" w:rsidRPr="00130EB1">
        <w:rPr>
          <w:rFonts w:ascii="Times New Roman" w:hAnsi="Times New Roman" w:cs="Times New Roman"/>
          <w:i/>
          <w:iCs/>
        </w:rPr>
        <w:t>publieke waarde</w:t>
      </w:r>
      <w:r w:rsidR="003D25E5" w:rsidRPr="00130EB1">
        <w:rPr>
          <w:rFonts w:ascii="Times New Roman" w:hAnsi="Times New Roman" w:cs="Times New Roman"/>
          <w:i/>
          <w:iCs/>
        </w:rPr>
        <w:t>(</w:t>
      </w:r>
      <w:r w:rsidR="00FC0F77" w:rsidRPr="00130EB1">
        <w:rPr>
          <w:rFonts w:ascii="Times New Roman" w:hAnsi="Times New Roman" w:cs="Times New Roman"/>
          <w:i/>
          <w:iCs/>
        </w:rPr>
        <w:t>n</w:t>
      </w:r>
      <w:r w:rsidR="003D25E5" w:rsidRPr="00130EB1">
        <w:rPr>
          <w:rFonts w:ascii="Times New Roman" w:hAnsi="Times New Roman" w:cs="Times New Roman"/>
          <w:i/>
          <w:iCs/>
        </w:rPr>
        <w:t xml:space="preserve">)creatie </w:t>
      </w:r>
      <w:r w:rsidR="003D25E5" w:rsidRPr="00130EB1">
        <w:rPr>
          <w:rFonts w:ascii="Times New Roman" w:hAnsi="Times New Roman" w:cs="Times New Roman"/>
        </w:rPr>
        <w:t>te doen</w:t>
      </w:r>
      <w:r w:rsidR="004B5798" w:rsidRPr="00130EB1">
        <w:rPr>
          <w:rFonts w:ascii="Times New Roman" w:hAnsi="Times New Roman" w:cs="Times New Roman"/>
        </w:rPr>
        <w:t xml:space="preserve">. </w:t>
      </w:r>
      <w:r w:rsidR="003D0AAF" w:rsidRPr="00130EB1">
        <w:rPr>
          <w:rFonts w:ascii="Times New Roman" w:hAnsi="Times New Roman" w:cs="Times New Roman"/>
        </w:rPr>
        <w:t>Alhoewel</w:t>
      </w:r>
      <w:r w:rsidR="00EA58FE" w:rsidRPr="00130EB1">
        <w:rPr>
          <w:rFonts w:ascii="Times New Roman" w:hAnsi="Times New Roman" w:cs="Times New Roman"/>
        </w:rPr>
        <w:t xml:space="preserve"> de te bereiken </w:t>
      </w:r>
      <w:r w:rsidR="00EA58FE" w:rsidRPr="00130EB1">
        <w:rPr>
          <w:rFonts w:ascii="Times New Roman" w:hAnsi="Times New Roman" w:cs="Times New Roman"/>
          <w:i/>
          <w:iCs/>
        </w:rPr>
        <w:t xml:space="preserve">publieke waarden </w:t>
      </w:r>
      <w:r w:rsidR="00EA58FE" w:rsidRPr="00130EB1">
        <w:rPr>
          <w:rFonts w:ascii="Times New Roman" w:hAnsi="Times New Roman" w:cs="Times New Roman"/>
        </w:rPr>
        <w:t xml:space="preserve">min of meer bepaald zijn door de projectpartners (Playing for Success en Visio), </w:t>
      </w:r>
      <w:r w:rsidR="005659ED" w:rsidRPr="00130EB1">
        <w:rPr>
          <w:rFonts w:ascii="Times New Roman" w:hAnsi="Times New Roman" w:cs="Times New Roman"/>
        </w:rPr>
        <w:t xml:space="preserve">kan door middel van het gebruik van de </w:t>
      </w:r>
      <w:r w:rsidR="005659ED" w:rsidRPr="00130EB1">
        <w:rPr>
          <w:rFonts w:ascii="Times New Roman" w:hAnsi="Times New Roman" w:cs="Times New Roman"/>
          <w:i/>
          <w:iCs/>
        </w:rPr>
        <w:t xml:space="preserve">theorie van verandering </w:t>
      </w:r>
      <w:r w:rsidR="005659ED" w:rsidRPr="00130EB1">
        <w:rPr>
          <w:rFonts w:ascii="Times New Roman" w:hAnsi="Times New Roman" w:cs="Times New Roman"/>
        </w:rPr>
        <w:t xml:space="preserve">de doelgroep invloed uitoefenen op de manier </w:t>
      </w:r>
      <w:r w:rsidR="00023376">
        <w:rPr>
          <w:rFonts w:ascii="Times New Roman" w:hAnsi="Times New Roman" w:cs="Times New Roman"/>
        </w:rPr>
        <w:t>waarop</w:t>
      </w:r>
      <w:r w:rsidR="005659ED" w:rsidRPr="00130EB1">
        <w:rPr>
          <w:rFonts w:ascii="Times New Roman" w:hAnsi="Times New Roman" w:cs="Times New Roman"/>
        </w:rPr>
        <w:t xml:space="preserve"> deze </w:t>
      </w:r>
      <w:r w:rsidR="005659ED" w:rsidRPr="00130EB1">
        <w:rPr>
          <w:rFonts w:ascii="Times New Roman" w:hAnsi="Times New Roman" w:cs="Times New Roman"/>
          <w:i/>
          <w:iCs/>
        </w:rPr>
        <w:t xml:space="preserve">publieke waarden </w:t>
      </w:r>
      <w:r w:rsidR="005659ED" w:rsidRPr="00130EB1">
        <w:rPr>
          <w:rFonts w:ascii="Times New Roman" w:hAnsi="Times New Roman" w:cs="Times New Roman"/>
        </w:rPr>
        <w:t xml:space="preserve">bereikt gaan worden. </w:t>
      </w:r>
      <w:r w:rsidR="00D939A7" w:rsidRPr="00130EB1">
        <w:rPr>
          <w:rFonts w:ascii="Times New Roman" w:hAnsi="Times New Roman" w:cs="Times New Roman"/>
        </w:rPr>
        <w:t xml:space="preserve">Echter, het is afhankelijk van de projectpartners </w:t>
      </w:r>
      <w:r w:rsidR="0054553B" w:rsidRPr="00130EB1">
        <w:rPr>
          <w:rFonts w:ascii="Times New Roman" w:hAnsi="Times New Roman" w:cs="Times New Roman"/>
        </w:rPr>
        <w:t xml:space="preserve">en het project </w:t>
      </w:r>
      <w:r w:rsidR="00D939A7" w:rsidRPr="00130EB1">
        <w:rPr>
          <w:rFonts w:ascii="Times New Roman" w:hAnsi="Times New Roman" w:cs="Times New Roman"/>
        </w:rPr>
        <w:t xml:space="preserve">in hoeverre zij de ruimte geven aan de doelgroep om invloed uit te oefenen hierop. </w:t>
      </w:r>
      <w:r w:rsidR="0054553B" w:rsidRPr="00130EB1">
        <w:rPr>
          <w:rFonts w:ascii="Times New Roman" w:hAnsi="Times New Roman" w:cs="Times New Roman"/>
        </w:rPr>
        <w:t>Bij Playing for Success bleek dat de doelgroep weinig invloed heeft</w:t>
      </w:r>
      <w:r w:rsidR="00AB172D" w:rsidRPr="00130EB1">
        <w:rPr>
          <w:rFonts w:ascii="Times New Roman" w:hAnsi="Times New Roman" w:cs="Times New Roman"/>
        </w:rPr>
        <w:t xml:space="preserve"> bij </w:t>
      </w:r>
      <w:r w:rsidR="00AB172D" w:rsidRPr="00130EB1">
        <w:rPr>
          <w:rFonts w:ascii="Times New Roman" w:hAnsi="Times New Roman" w:cs="Times New Roman"/>
          <w:i/>
          <w:iCs/>
        </w:rPr>
        <w:t>publieke waarde(n)creatie</w:t>
      </w:r>
      <w:r w:rsidR="00AB172D" w:rsidRPr="00130EB1">
        <w:rPr>
          <w:rFonts w:ascii="Times New Roman" w:hAnsi="Times New Roman" w:cs="Times New Roman"/>
        </w:rPr>
        <w:t xml:space="preserve">, terwijl de slechtzienden </w:t>
      </w:r>
      <w:r w:rsidR="00B058CD" w:rsidRPr="00130EB1">
        <w:rPr>
          <w:rFonts w:ascii="Times New Roman" w:hAnsi="Times New Roman" w:cs="Times New Roman"/>
        </w:rPr>
        <w:t>meer ruimte w</w:t>
      </w:r>
      <w:r w:rsidR="00D21976" w:rsidRPr="00130EB1">
        <w:rPr>
          <w:rFonts w:ascii="Times New Roman" w:hAnsi="Times New Roman" w:cs="Times New Roman"/>
        </w:rPr>
        <w:t>ordt geboden in dit proces. Dit kan ermee te maken hebben dat Playing for Success een dominantere rol speelt in de uitvoering van het project dan dat Visio dit doet.</w:t>
      </w:r>
      <w:r w:rsidR="00DC6DDF" w:rsidRPr="00130EB1">
        <w:rPr>
          <w:rFonts w:ascii="Times New Roman" w:hAnsi="Times New Roman" w:cs="Times New Roman"/>
        </w:rPr>
        <w:t xml:space="preserve"> Waar Playing for Success de kwaliteit van het curriculum moet bewaken, geeft Visio enkel advies over hoe een uitvoerende partij een Blindentribune </w:t>
      </w:r>
      <w:r w:rsidR="00503FB7" w:rsidRPr="00130EB1">
        <w:rPr>
          <w:rFonts w:ascii="Times New Roman" w:hAnsi="Times New Roman" w:cs="Times New Roman"/>
        </w:rPr>
        <w:t>kan</w:t>
      </w:r>
      <w:r w:rsidR="00DC6DDF" w:rsidRPr="00130EB1">
        <w:rPr>
          <w:rFonts w:ascii="Times New Roman" w:hAnsi="Times New Roman" w:cs="Times New Roman"/>
        </w:rPr>
        <w:t xml:space="preserve"> inrichten. </w:t>
      </w:r>
      <w:r w:rsidR="00FC0F77" w:rsidRPr="00130EB1">
        <w:rPr>
          <w:rFonts w:ascii="Times New Roman" w:hAnsi="Times New Roman" w:cs="Times New Roman"/>
        </w:rPr>
        <w:t xml:space="preserve">Om het volledige potentieel vanuit de doelgroep te benutten bij het opstellen van een </w:t>
      </w:r>
      <w:r w:rsidR="00FC0F77" w:rsidRPr="00130EB1">
        <w:rPr>
          <w:rFonts w:ascii="Times New Roman" w:hAnsi="Times New Roman" w:cs="Times New Roman"/>
          <w:i/>
          <w:iCs/>
        </w:rPr>
        <w:t>theorie van verandering</w:t>
      </w:r>
      <w:r w:rsidR="00FC0F77" w:rsidRPr="00130EB1">
        <w:rPr>
          <w:rFonts w:ascii="Times New Roman" w:hAnsi="Times New Roman" w:cs="Times New Roman"/>
        </w:rPr>
        <w:t xml:space="preserve">, moet de doelgroep betrokken worden wanneer een maatschappelijk project geïnitieerd wordt. Toch zijn er enkele belangrijke toevoegingen aan de </w:t>
      </w:r>
      <w:r w:rsidR="00FC0F77" w:rsidRPr="00130EB1">
        <w:rPr>
          <w:rFonts w:ascii="Times New Roman" w:hAnsi="Times New Roman" w:cs="Times New Roman"/>
          <w:i/>
          <w:iCs/>
        </w:rPr>
        <w:t xml:space="preserve">theorie van verandering </w:t>
      </w:r>
      <w:r w:rsidR="00FC0F77" w:rsidRPr="00130EB1">
        <w:rPr>
          <w:rFonts w:ascii="Times New Roman" w:hAnsi="Times New Roman" w:cs="Times New Roman"/>
        </w:rPr>
        <w:t xml:space="preserve">per project toegevoegd door empirisch onderzoek, </w:t>
      </w:r>
      <w:r w:rsidR="00B30E2E" w:rsidRPr="00130EB1">
        <w:rPr>
          <w:rFonts w:ascii="Times New Roman" w:hAnsi="Times New Roman" w:cs="Times New Roman"/>
        </w:rPr>
        <w:t>die</w:t>
      </w:r>
      <w:r w:rsidR="007606DB" w:rsidRPr="00130EB1">
        <w:rPr>
          <w:rFonts w:ascii="Times New Roman" w:hAnsi="Times New Roman" w:cs="Times New Roman"/>
        </w:rPr>
        <w:t xml:space="preserve"> zonder inmenging van de doelgroep </w:t>
      </w:r>
      <w:r w:rsidR="00FC0F77" w:rsidRPr="00130EB1">
        <w:rPr>
          <w:rFonts w:ascii="Times New Roman" w:hAnsi="Times New Roman" w:cs="Times New Roman"/>
        </w:rPr>
        <w:t xml:space="preserve">niet voorzien waren. Daarom wordt de </w:t>
      </w:r>
      <w:r w:rsidR="00FC0F77" w:rsidRPr="00130EB1">
        <w:rPr>
          <w:rFonts w:ascii="Times New Roman" w:hAnsi="Times New Roman" w:cs="Times New Roman"/>
          <w:i/>
          <w:iCs/>
        </w:rPr>
        <w:t xml:space="preserve">theorie van verandering </w:t>
      </w:r>
      <w:r w:rsidR="00FC0F77" w:rsidRPr="00130EB1">
        <w:rPr>
          <w:rFonts w:ascii="Times New Roman" w:hAnsi="Times New Roman" w:cs="Times New Roman"/>
        </w:rPr>
        <w:t xml:space="preserve">als bruikbare systematiek beschouwd om de doelgroep inspraak te geven bij </w:t>
      </w:r>
      <w:r w:rsidR="00FC0F77" w:rsidRPr="00130EB1">
        <w:rPr>
          <w:rFonts w:ascii="Times New Roman" w:hAnsi="Times New Roman" w:cs="Times New Roman"/>
          <w:i/>
          <w:iCs/>
        </w:rPr>
        <w:t xml:space="preserve">publieke waarde(n)creatie. </w:t>
      </w:r>
      <w:r w:rsidR="00FC0F77" w:rsidRPr="00130EB1">
        <w:rPr>
          <w:rFonts w:ascii="Times New Roman" w:hAnsi="Times New Roman" w:cs="Times New Roman"/>
        </w:rPr>
        <w:t xml:space="preserve">Ook omdat de </w:t>
      </w:r>
      <w:r w:rsidR="00FC0F77" w:rsidRPr="00130EB1">
        <w:rPr>
          <w:rFonts w:ascii="Times New Roman" w:hAnsi="Times New Roman" w:cs="Times New Roman"/>
          <w:i/>
          <w:iCs/>
        </w:rPr>
        <w:t xml:space="preserve">theorie van verandering </w:t>
      </w:r>
      <w:r w:rsidR="00FC0F77" w:rsidRPr="00130EB1">
        <w:rPr>
          <w:rFonts w:ascii="Times New Roman" w:hAnsi="Times New Roman" w:cs="Times New Roman"/>
        </w:rPr>
        <w:t xml:space="preserve">een overzichtelijke weergave van de </w:t>
      </w:r>
      <w:r w:rsidR="00FC0F77" w:rsidRPr="00130EB1">
        <w:rPr>
          <w:rFonts w:ascii="Times New Roman" w:hAnsi="Times New Roman" w:cs="Times New Roman"/>
          <w:i/>
          <w:iCs/>
        </w:rPr>
        <w:t xml:space="preserve">publieke waarde propositie </w:t>
      </w:r>
      <w:r w:rsidR="00FC0F77" w:rsidRPr="00130EB1">
        <w:rPr>
          <w:rFonts w:ascii="Times New Roman" w:hAnsi="Times New Roman" w:cs="Times New Roman"/>
        </w:rPr>
        <w:t xml:space="preserve">toont, </w:t>
      </w:r>
      <w:r w:rsidR="00B30E2E" w:rsidRPr="00130EB1">
        <w:rPr>
          <w:rFonts w:ascii="Times New Roman" w:hAnsi="Times New Roman" w:cs="Times New Roman"/>
        </w:rPr>
        <w:t>die</w:t>
      </w:r>
      <w:r w:rsidR="00FC0F77" w:rsidRPr="00130EB1">
        <w:rPr>
          <w:rFonts w:ascii="Times New Roman" w:hAnsi="Times New Roman" w:cs="Times New Roman"/>
        </w:rPr>
        <w:t xml:space="preserve"> door Stichting Willem II Betrokken gedemonstreerd kan worden </w:t>
      </w:r>
      <w:r w:rsidR="004750BB" w:rsidRPr="00130EB1">
        <w:rPr>
          <w:rFonts w:ascii="Times New Roman" w:hAnsi="Times New Roman" w:cs="Times New Roman"/>
        </w:rPr>
        <w:t xml:space="preserve">als zijnde strategie voor </w:t>
      </w:r>
      <w:r w:rsidR="004750BB" w:rsidRPr="00130EB1">
        <w:rPr>
          <w:rFonts w:ascii="Times New Roman" w:hAnsi="Times New Roman" w:cs="Times New Roman"/>
          <w:i/>
          <w:iCs/>
        </w:rPr>
        <w:t xml:space="preserve">publieke waarde(n)creatie </w:t>
      </w:r>
      <w:r w:rsidR="00FC0F77" w:rsidRPr="00130EB1">
        <w:rPr>
          <w:rFonts w:ascii="Times New Roman" w:hAnsi="Times New Roman" w:cs="Times New Roman"/>
        </w:rPr>
        <w:t xml:space="preserve">richting stakeholders. </w:t>
      </w:r>
    </w:p>
    <w:p w14:paraId="357576F6" w14:textId="0219CBB2" w:rsidR="00A1741E" w:rsidRPr="00130EB1" w:rsidRDefault="007C0D92" w:rsidP="00F53D92">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rPr>
        <w:t>Deelvraag 2</w:t>
      </w:r>
      <w:r w:rsidR="00A1741E" w:rsidRPr="00130EB1">
        <w:rPr>
          <w:rFonts w:ascii="Times New Roman" w:hAnsi="Times New Roman" w:cs="Times New Roman"/>
        </w:rPr>
        <w:t xml:space="preserve">: </w:t>
      </w:r>
      <w:r w:rsidR="00FB67DB" w:rsidRPr="00130EB1">
        <w:rPr>
          <w:rFonts w:ascii="Times New Roman" w:hAnsi="Times New Roman" w:cs="Times New Roman"/>
        </w:rPr>
        <w:t xml:space="preserve">In welke mate is er samengewerkt door de BVO, maatschappelijk partner en overige stakeholders bij </w:t>
      </w:r>
      <w:r w:rsidR="00FB67DB" w:rsidRPr="00130EB1">
        <w:rPr>
          <w:rFonts w:ascii="Times New Roman" w:hAnsi="Times New Roman" w:cs="Times New Roman"/>
          <w:i/>
          <w:iCs/>
        </w:rPr>
        <w:t>publieke waarde(n)creatie</w:t>
      </w:r>
      <w:r w:rsidR="00FB67DB" w:rsidRPr="00130EB1">
        <w:rPr>
          <w:rFonts w:ascii="Times New Roman" w:hAnsi="Times New Roman" w:cs="Times New Roman"/>
        </w:rPr>
        <w:t xml:space="preserve">? </w:t>
      </w:r>
    </w:p>
    <w:p w14:paraId="18E9339C" w14:textId="0A6A5608" w:rsidR="0085319E" w:rsidRPr="00130EB1" w:rsidRDefault="0085319E" w:rsidP="00672F6E">
      <w:pPr>
        <w:rPr>
          <w:rFonts w:ascii="Times New Roman" w:hAnsi="Times New Roman" w:cs="Times New Roman"/>
        </w:rPr>
      </w:pPr>
      <w:r w:rsidRPr="00130EB1">
        <w:rPr>
          <w:rFonts w:ascii="Times New Roman" w:hAnsi="Times New Roman" w:cs="Times New Roman"/>
        </w:rPr>
        <w:t xml:space="preserve">Van Eekeren (2016) benadrukt het belang van het integraal erkennen en uitdragen van </w:t>
      </w:r>
      <w:r w:rsidRPr="00130EB1">
        <w:rPr>
          <w:rFonts w:ascii="Times New Roman" w:hAnsi="Times New Roman" w:cs="Times New Roman"/>
          <w:i/>
          <w:iCs/>
        </w:rPr>
        <w:t>publieke waarden</w:t>
      </w:r>
      <w:r w:rsidRPr="00130EB1">
        <w:rPr>
          <w:rFonts w:ascii="Times New Roman" w:hAnsi="Times New Roman" w:cs="Times New Roman"/>
        </w:rPr>
        <w:t xml:space="preserve"> door de BVO. </w:t>
      </w:r>
      <w:r w:rsidR="00AC51BC" w:rsidRPr="00130EB1">
        <w:rPr>
          <w:rFonts w:ascii="Times New Roman" w:hAnsi="Times New Roman" w:cs="Times New Roman"/>
        </w:rPr>
        <w:t xml:space="preserve">De samenwerking tussen de BVO Willem II en Stichting Willem II Betrokken </w:t>
      </w:r>
      <w:r w:rsidR="00DF2E2A" w:rsidRPr="00130EB1">
        <w:rPr>
          <w:rFonts w:ascii="Times New Roman" w:hAnsi="Times New Roman" w:cs="Times New Roman"/>
        </w:rPr>
        <w:t xml:space="preserve">lijkt stroef te verlopen. </w:t>
      </w:r>
      <w:r w:rsidR="00FB2D48" w:rsidRPr="00130EB1">
        <w:rPr>
          <w:rFonts w:ascii="Times New Roman" w:hAnsi="Times New Roman" w:cs="Times New Roman"/>
        </w:rPr>
        <w:t>Zo is er een ‘tweestrijd’ tussen beide</w:t>
      </w:r>
      <w:r w:rsidR="00FF5B12" w:rsidRPr="00130EB1">
        <w:rPr>
          <w:rFonts w:ascii="Times New Roman" w:hAnsi="Times New Roman" w:cs="Times New Roman"/>
        </w:rPr>
        <w:t xml:space="preserve"> in termen van verantwoordelijkheid </w:t>
      </w:r>
      <w:r w:rsidR="005F1CB7" w:rsidRPr="00130EB1">
        <w:rPr>
          <w:rFonts w:ascii="Times New Roman" w:hAnsi="Times New Roman" w:cs="Times New Roman"/>
        </w:rPr>
        <w:t>voor</w:t>
      </w:r>
      <w:r w:rsidR="00D979EF" w:rsidRPr="00130EB1">
        <w:rPr>
          <w:rFonts w:ascii="Times New Roman" w:hAnsi="Times New Roman" w:cs="Times New Roman"/>
        </w:rPr>
        <w:t xml:space="preserve"> de Blindentribune </w:t>
      </w:r>
      <w:r w:rsidR="0081549F" w:rsidRPr="00130EB1">
        <w:rPr>
          <w:rFonts w:ascii="Times New Roman" w:hAnsi="Times New Roman" w:cs="Times New Roman"/>
        </w:rPr>
        <w:t xml:space="preserve">en het beschikbaar stellen van </w:t>
      </w:r>
      <w:r w:rsidR="0081549F" w:rsidRPr="00130EB1">
        <w:rPr>
          <w:rFonts w:ascii="Times New Roman" w:hAnsi="Times New Roman" w:cs="Times New Roman"/>
          <w:i/>
          <w:iCs/>
        </w:rPr>
        <w:t xml:space="preserve">front line employees </w:t>
      </w:r>
      <w:r w:rsidR="00324BFD" w:rsidRPr="00130EB1">
        <w:rPr>
          <w:rFonts w:ascii="Times New Roman" w:hAnsi="Times New Roman" w:cs="Times New Roman"/>
        </w:rPr>
        <w:t xml:space="preserve">(spelers) </w:t>
      </w:r>
      <w:r w:rsidR="0081549F" w:rsidRPr="00130EB1">
        <w:rPr>
          <w:rFonts w:ascii="Times New Roman" w:hAnsi="Times New Roman" w:cs="Times New Roman"/>
        </w:rPr>
        <w:t xml:space="preserve">door BVO Willem II aan </w:t>
      </w:r>
      <w:r w:rsidR="00B3708B" w:rsidRPr="00130EB1">
        <w:rPr>
          <w:rFonts w:ascii="Times New Roman" w:hAnsi="Times New Roman" w:cs="Times New Roman"/>
        </w:rPr>
        <w:t xml:space="preserve">Playing for Success. </w:t>
      </w:r>
      <w:r w:rsidR="00B465AE" w:rsidRPr="00130EB1">
        <w:rPr>
          <w:rFonts w:ascii="Times New Roman" w:hAnsi="Times New Roman" w:cs="Times New Roman"/>
        </w:rPr>
        <w:t>Deze verantwoordelijkheidskwestie komt tot uiting, doordat bij het init</w:t>
      </w:r>
      <w:r w:rsidR="00700275" w:rsidRPr="00130EB1">
        <w:rPr>
          <w:rFonts w:ascii="Times New Roman" w:hAnsi="Times New Roman" w:cs="Times New Roman"/>
        </w:rPr>
        <w:t xml:space="preserve">iëren van het project geen overeenstemming kon worden bereikt over wie moet zorgdragen voor de slechtzienden. </w:t>
      </w:r>
      <w:r w:rsidR="009B0A38" w:rsidRPr="00130EB1">
        <w:rPr>
          <w:rFonts w:ascii="Times New Roman" w:hAnsi="Times New Roman" w:cs="Times New Roman"/>
        </w:rPr>
        <w:t>De kwestie rondom het beschikbaar stellen van spelers komt tot uiting</w:t>
      </w:r>
      <w:r w:rsidR="00023376">
        <w:rPr>
          <w:rFonts w:ascii="Times New Roman" w:hAnsi="Times New Roman" w:cs="Times New Roman"/>
        </w:rPr>
        <w:t xml:space="preserve">, </w:t>
      </w:r>
      <w:r w:rsidR="009B0A38" w:rsidRPr="00130EB1">
        <w:rPr>
          <w:rFonts w:ascii="Times New Roman" w:hAnsi="Times New Roman" w:cs="Times New Roman"/>
        </w:rPr>
        <w:t xml:space="preserve">doordat </w:t>
      </w:r>
      <w:r w:rsidR="00267229" w:rsidRPr="00130EB1">
        <w:rPr>
          <w:rFonts w:ascii="Times New Roman" w:hAnsi="Times New Roman" w:cs="Times New Roman"/>
        </w:rPr>
        <w:t xml:space="preserve">Stichting Willem II Betrokken verantwoordelijk is voor beschikbaar stellen van spelers aan Playing for Success, maar de BVO Willem II de spelers niet altijd beschikbaar wil stellen hiervoor. </w:t>
      </w:r>
      <w:r w:rsidR="00DF7265" w:rsidRPr="00130EB1">
        <w:rPr>
          <w:rFonts w:ascii="Times New Roman" w:hAnsi="Times New Roman" w:cs="Times New Roman"/>
        </w:rPr>
        <w:t xml:space="preserve">Dit terwijl de spelers een essentiële rol spelen </w:t>
      </w:r>
      <w:r w:rsidR="00DB63DC" w:rsidRPr="00130EB1">
        <w:rPr>
          <w:rFonts w:ascii="Times New Roman" w:hAnsi="Times New Roman" w:cs="Times New Roman"/>
        </w:rPr>
        <w:t xml:space="preserve">bij de effectiviteit van </w:t>
      </w:r>
      <w:r w:rsidR="00DB63DC" w:rsidRPr="00130EB1">
        <w:rPr>
          <w:rFonts w:ascii="Times New Roman" w:hAnsi="Times New Roman" w:cs="Times New Roman"/>
          <w:i/>
          <w:iCs/>
        </w:rPr>
        <w:t>publieke waarde(n)creatie</w:t>
      </w:r>
      <w:r w:rsidR="00D7095A" w:rsidRPr="00130EB1">
        <w:rPr>
          <w:rFonts w:ascii="Times New Roman" w:hAnsi="Times New Roman" w:cs="Times New Roman"/>
          <w:i/>
          <w:iCs/>
        </w:rPr>
        <w:t xml:space="preserve"> </w:t>
      </w:r>
      <w:r w:rsidR="00664E1A" w:rsidRPr="00130EB1">
        <w:rPr>
          <w:rFonts w:ascii="Times New Roman" w:hAnsi="Times New Roman" w:cs="Times New Roman"/>
        </w:rPr>
        <w:t xml:space="preserve">en daarmee de ‘wow-factor’ </w:t>
      </w:r>
      <w:r w:rsidR="00D7095A" w:rsidRPr="00130EB1">
        <w:rPr>
          <w:rFonts w:ascii="Times New Roman" w:hAnsi="Times New Roman" w:cs="Times New Roman"/>
        </w:rPr>
        <w:t>voor Playing for Success</w:t>
      </w:r>
      <w:r w:rsidR="00E82732" w:rsidRPr="00130EB1">
        <w:rPr>
          <w:rFonts w:ascii="Times New Roman" w:hAnsi="Times New Roman" w:cs="Times New Roman"/>
        </w:rPr>
        <w:t xml:space="preserve"> en de voetbalbestuurders en -managers de context waarin het </w:t>
      </w:r>
      <w:r w:rsidR="00E82732" w:rsidRPr="00130EB1">
        <w:rPr>
          <w:rFonts w:ascii="Times New Roman" w:hAnsi="Times New Roman" w:cs="Times New Roman"/>
          <w:i/>
          <w:iCs/>
        </w:rPr>
        <w:t xml:space="preserve">moment van de waarheid </w:t>
      </w:r>
      <w:r w:rsidR="00E82732" w:rsidRPr="00130EB1">
        <w:rPr>
          <w:rFonts w:ascii="Times New Roman" w:hAnsi="Times New Roman" w:cs="Times New Roman"/>
        </w:rPr>
        <w:t>plaatsvindt k</w:t>
      </w:r>
      <w:r w:rsidR="00023376">
        <w:rPr>
          <w:rFonts w:ascii="Times New Roman" w:hAnsi="Times New Roman" w:cs="Times New Roman"/>
        </w:rPr>
        <w:t>unnen</w:t>
      </w:r>
      <w:r w:rsidR="00E82732" w:rsidRPr="00130EB1">
        <w:rPr>
          <w:rFonts w:ascii="Times New Roman" w:hAnsi="Times New Roman" w:cs="Times New Roman"/>
        </w:rPr>
        <w:t xml:space="preserve"> beïnvloeden door het beschikbaar stellen van spelers. </w:t>
      </w:r>
    </w:p>
    <w:p w14:paraId="313C94A2" w14:textId="65D6B15A" w:rsidR="00FB67DB" w:rsidRPr="00130EB1" w:rsidRDefault="00535B50" w:rsidP="00672F6E">
      <w:pPr>
        <w:rPr>
          <w:rFonts w:ascii="Times New Roman" w:hAnsi="Times New Roman" w:cs="Times New Roman"/>
        </w:rPr>
      </w:pPr>
      <w:r w:rsidRPr="00130EB1">
        <w:rPr>
          <w:rFonts w:ascii="Times New Roman" w:hAnsi="Times New Roman" w:cs="Times New Roman"/>
        </w:rPr>
        <w:t xml:space="preserve">De </w:t>
      </w:r>
      <w:r w:rsidR="005529D3" w:rsidRPr="00130EB1">
        <w:rPr>
          <w:rFonts w:ascii="Times New Roman" w:hAnsi="Times New Roman" w:cs="Times New Roman"/>
        </w:rPr>
        <w:t>samenwerking tussen Stichting Willem II Betrokken</w:t>
      </w:r>
      <w:r w:rsidR="002677C5" w:rsidRPr="00130EB1">
        <w:rPr>
          <w:rFonts w:ascii="Times New Roman" w:hAnsi="Times New Roman" w:cs="Times New Roman"/>
        </w:rPr>
        <w:t xml:space="preserve">, </w:t>
      </w:r>
      <w:r w:rsidR="005529D3" w:rsidRPr="00130EB1">
        <w:rPr>
          <w:rFonts w:ascii="Times New Roman" w:hAnsi="Times New Roman" w:cs="Times New Roman"/>
        </w:rPr>
        <w:t xml:space="preserve">projectpartners </w:t>
      </w:r>
      <w:r w:rsidR="002677C5" w:rsidRPr="00130EB1">
        <w:rPr>
          <w:rFonts w:ascii="Times New Roman" w:hAnsi="Times New Roman" w:cs="Times New Roman"/>
        </w:rPr>
        <w:t xml:space="preserve">en de overige stakeholders </w:t>
      </w:r>
      <w:r w:rsidR="00C5780A" w:rsidRPr="00130EB1">
        <w:rPr>
          <w:rFonts w:ascii="Times New Roman" w:hAnsi="Times New Roman" w:cs="Times New Roman"/>
        </w:rPr>
        <w:t xml:space="preserve">verschilt per project. </w:t>
      </w:r>
      <w:r w:rsidR="00D43A06" w:rsidRPr="00130EB1">
        <w:rPr>
          <w:rFonts w:ascii="Times New Roman" w:hAnsi="Times New Roman" w:cs="Times New Roman"/>
        </w:rPr>
        <w:t xml:space="preserve">Bij Playing for Success zijn </w:t>
      </w:r>
      <w:r w:rsidR="00023376">
        <w:rPr>
          <w:rFonts w:ascii="Times New Roman" w:hAnsi="Times New Roman" w:cs="Times New Roman"/>
        </w:rPr>
        <w:t xml:space="preserve">het </w:t>
      </w:r>
      <w:r w:rsidR="00D43A06" w:rsidRPr="00130EB1">
        <w:rPr>
          <w:rFonts w:ascii="Times New Roman" w:hAnsi="Times New Roman" w:cs="Times New Roman"/>
        </w:rPr>
        <w:t xml:space="preserve">met name de centrummanager, docenten en stagiaires die een rol spelen in </w:t>
      </w:r>
      <w:r w:rsidR="00D43A06" w:rsidRPr="00130EB1">
        <w:rPr>
          <w:rFonts w:ascii="Times New Roman" w:hAnsi="Times New Roman" w:cs="Times New Roman"/>
          <w:i/>
          <w:iCs/>
        </w:rPr>
        <w:t>publieke waarde(n)creati</w:t>
      </w:r>
      <w:r w:rsidR="00023376">
        <w:rPr>
          <w:rFonts w:ascii="Times New Roman" w:hAnsi="Times New Roman" w:cs="Times New Roman"/>
          <w:i/>
          <w:iCs/>
        </w:rPr>
        <w:t>e;</w:t>
      </w:r>
      <w:r w:rsidR="00437CC5" w:rsidRPr="00130EB1">
        <w:rPr>
          <w:rFonts w:ascii="Times New Roman" w:hAnsi="Times New Roman" w:cs="Times New Roman"/>
          <w:i/>
          <w:iCs/>
        </w:rPr>
        <w:t xml:space="preserve"> </w:t>
      </w:r>
      <w:r w:rsidR="00437CC5" w:rsidRPr="00130EB1">
        <w:rPr>
          <w:rFonts w:ascii="Times New Roman" w:hAnsi="Times New Roman" w:cs="Times New Roman"/>
        </w:rPr>
        <w:t>d</w:t>
      </w:r>
      <w:r w:rsidR="00D43A06" w:rsidRPr="00130EB1">
        <w:rPr>
          <w:rFonts w:ascii="Times New Roman" w:hAnsi="Times New Roman" w:cs="Times New Roman"/>
        </w:rPr>
        <w:t xml:space="preserve">e inmenging vanuit de doelgroep </w:t>
      </w:r>
      <w:r w:rsidR="00437CC5" w:rsidRPr="00130EB1">
        <w:rPr>
          <w:rFonts w:ascii="Times New Roman" w:hAnsi="Times New Roman" w:cs="Times New Roman"/>
        </w:rPr>
        <w:t xml:space="preserve">en MVO-manager </w:t>
      </w:r>
      <w:r w:rsidR="00D43A06" w:rsidRPr="00130EB1">
        <w:rPr>
          <w:rFonts w:ascii="Times New Roman" w:hAnsi="Times New Roman" w:cs="Times New Roman"/>
        </w:rPr>
        <w:t xml:space="preserve">is </w:t>
      </w:r>
      <w:r w:rsidR="00437CC5" w:rsidRPr="00130EB1">
        <w:rPr>
          <w:rFonts w:ascii="Times New Roman" w:hAnsi="Times New Roman" w:cs="Times New Roman"/>
        </w:rPr>
        <w:t>hierin n</w:t>
      </w:r>
      <w:r w:rsidR="00D43A06" w:rsidRPr="00130EB1">
        <w:rPr>
          <w:rFonts w:ascii="Times New Roman" w:hAnsi="Times New Roman" w:cs="Times New Roman"/>
        </w:rPr>
        <w:t xml:space="preserve">ihil. </w:t>
      </w:r>
      <w:r w:rsidR="00292A73" w:rsidRPr="00130EB1">
        <w:rPr>
          <w:rFonts w:ascii="Times New Roman" w:hAnsi="Times New Roman" w:cs="Times New Roman"/>
        </w:rPr>
        <w:t xml:space="preserve">Ook speelt een sponsor een rol bij Playing for Success, aangezien deze sponsor één activiteit </w:t>
      </w:r>
      <w:r w:rsidR="00312B4E" w:rsidRPr="00130EB1">
        <w:rPr>
          <w:rFonts w:ascii="Times New Roman" w:hAnsi="Times New Roman" w:cs="Times New Roman"/>
        </w:rPr>
        <w:t>verzorg</w:t>
      </w:r>
      <w:r w:rsidR="00023376">
        <w:rPr>
          <w:rFonts w:ascii="Times New Roman" w:hAnsi="Times New Roman" w:cs="Times New Roman"/>
        </w:rPr>
        <w:t>t</w:t>
      </w:r>
      <w:r w:rsidR="00312B4E" w:rsidRPr="00130EB1">
        <w:rPr>
          <w:rFonts w:ascii="Times New Roman" w:hAnsi="Times New Roman" w:cs="Times New Roman"/>
        </w:rPr>
        <w:t xml:space="preserve">. </w:t>
      </w:r>
      <w:r w:rsidR="00AB2F01" w:rsidRPr="00130EB1">
        <w:rPr>
          <w:rFonts w:ascii="Times New Roman" w:hAnsi="Times New Roman" w:cs="Times New Roman"/>
        </w:rPr>
        <w:t>Bij de Blindentribune is de inmenging vanuit de doelgroep groter, doordat zij actief betrokken word</w:t>
      </w:r>
      <w:r w:rsidR="00023376">
        <w:rPr>
          <w:rFonts w:ascii="Times New Roman" w:hAnsi="Times New Roman" w:cs="Times New Roman"/>
        </w:rPr>
        <w:t>t</w:t>
      </w:r>
      <w:r w:rsidR="00AB2F01" w:rsidRPr="00130EB1">
        <w:rPr>
          <w:rFonts w:ascii="Times New Roman" w:hAnsi="Times New Roman" w:cs="Times New Roman"/>
        </w:rPr>
        <w:t xml:space="preserve"> bij </w:t>
      </w:r>
      <w:r w:rsidR="00F04290" w:rsidRPr="00130EB1">
        <w:rPr>
          <w:rFonts w:ascii="Times New Roman" w:hAnsi="Times New Roman" w:cs="Times New Roman"/>
        </w:rPr>
        <w:t>het</w:t>
      </w:r>
      <w:r w:rsidR="00AB2F01" w:rsidRPr="00130EB1">
        <w:rPr>
          <w:rFonts w:ascii="Times New Roman" w:hAnsi="Times New Roman" w:cs="Times New Roman"/>
        </w:rPr>
        <w:t xml:space="preserve"> </w:t>
      </w:r>
      <w:r w:rsidR="009E7885" w:rsidRPr="00130EB1">
        <w:rPr>
          <w:rFonts w:ascii="Times New Roman" w:hAnsi="Times New Roman" w:cs="Times New Roman"/>
        </w:rPr>
        <w:t>creëren van</w:t>
      </w:r>
      <w:r w:rsidR="009E7885" w:rsidRPr="00130EB1">
        <w:rPr>
          <w:rFonts w:ascii="Times New Roman" w:hAnsi="Times New Roman" w:cs="Times New Roman"/>
          <w:i/>
          <w:iCs/>
        </w:rPr>
        <w:t xml:space="preserve"> publieke waarden</w:t>
      </w:r>
      <w:r w:rsidR="00437CC5" w:rsidRPr="00130EB1">
        <w:rPr>
          <w:rFonts w:ascii="Times New Roman" w:hAnsi="Times New Roman" w:cs="Times New Roman"/>
          <w:i/>
          <w:iCs/>
        </w:rPr>
        <w:t xml:space="preserve"> </w:t>
      </w:r>
      <w:r w:rsidR="00437CC5" w:rsidRPr="00130EB1">
        <w:rPr>
          <w:rFonts w:ascii="Times New Roman" w:hAnsi="Times New Roman" w:cs="Times New Roman"/>
        </w:rPr>
        <w:t xml:space="preserve">door de MVO-manager. </w:t>
      </w:r>
      <w:r w:rsidR="00113FF3" w:rsidRPr="00130EB1">
        <w:rPr>
          <w:rFonts w:ascii="Times New Roman" w:hAnsi="Times New Roman" w:cs="Times New Roman"/>
        </w:rPr>
        <w:t xml:space="preserve">De verslaggevers spelen tijdens het </w:t>
      </w:r>
      <w:r w:rsidR="00113FF3" w:rsidRPr="00130EB1">
        <w:rPr>
          <w:rFonts w:ascii="Times New Roman" w:hAnsi="Times New Roman" w:cs="Times New Roman"/>
          <w:i/>
          <w:iCs/>
        </w:rPr>
        <w:t xml:space="preserve">moment van de waarheid </w:t>
      </w:r>
      <w:r w:rsidR="00113FF3" w:rsidRPr="00130EB1">
        <w:rPr>
          <w:rFonts w:ascii="Times New Roman" w:hAnsi="Times New Roman" w:cs="Times New Roman"/>
        </w:rPr>
        <w:t xml:space="preserve">een grote rol, aangezien zij degenen zijn die verantwoordelijk zijn voor de beleving van de slechtzienden en daarmee de effectiviteit van het bereiken van </w:t>
      </w:r>
      <w:r w:rsidR="00113FF3" w:rsidRPr="00130EB1">
        <w:rPr>
          <w:rFonts w:ascii="Times New Roman" w:hAnsi="Times New Roman" w:cs="Times New Roman"/>
          <w:i/>
          <w:iCs/>
        </w:rPr>
        <w:t xml:space="preserve">publieke waarden. </w:t>
      </w:r>
      <w:r w:rsidR="003A2DCE" w:rsidRPr="00130EB1">
        <w:rPr>
          <w:rFonts w:ascii="Times New Roman" w:hAnsi="Times New Roman" w:cs="Times New Roman"/>
        </w:rPr>
        <w:t xml:space="preserve">Bij de Blindentribune speelt de projectpartner </w:t>
      </w:r>
      <w:r w:rsidR="00D60ADE" w:rsidRPr="00130EB1">
        <w:rPr>
          <w:rFonts w:ascii="Times New Roman" w:hAnsi="Times New Roman" w:cs="Times New Roman"/>
        </w:rPr>
        <w:t xml:space="preserve">een minder grote rol, aangezien deze enkel adviserend optreedt, waarbij de uitvoerende partij </w:t>
      </w:r>
      <w:r w:rsidR="004A4A6E" w:rsidRPr="00130EB1">
        <w:rPr>
          <w:rFonts w:ascii="Times New Roman" w:hAnsi="Times New Roman" w:cs="Times New Roman"/>
        </w:rPr>
        <w:t xml:space="preserve">vrij is om naar eigen behoeften en wensen de Blindentribune in te richten. </w:t>
      </w:r>
    </w:p>
    <w:p w14:paraId="530E31A7" w14:textId="10A50329" w:rsidR="00672F6E" w:rsidRPr="00130EB1" w:rsidRDefault="00672F6E" w:rsidP="00FC0F77">
      <w:pPr>
        <w:rPr>
          <w:rFonts w:ascii="Times New Roman" w:hAnsi="Times New Roman" w:cs="Times New Roman"/>
        </w:rPr>
      </w:pPr>
    </w:p>
    <w:p w14:paraId="5978333E" w14:textId="77777777" w:rsidR="0069129D" w:rsidRPr="00130EB1" w:rsidRDefault="00671EF8" w:rsidP="00F53D92">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rPr>
        <w:lastRenderedPageBreak/>
        <w:t>Deelvraag 3</w:t>
      </w:r>
      <w:r w:rsidR="0069129D" w:rsidRPr="00130EB1">
        <w:rPr>
          <w:rFonts w:ascii="Times New Roman" w:hAnsi="Times New Roman" w:cs="Times New Roman"/>
        </w:rPr>
        <w:t xml:space="preserve">: Welke verbeterpunten kunnen er geconstateerd worden in termen van het gezamenlijk bepalen welke publieke waarden gecreëerd worden? </w:t>
      </w:r>
    </w:p>
    <w:p w14:paraId="6CF33753" w14:textId="353AA9E3" w:rsidR="005575DC" w:rsidRPr="00130EB1" w:rsidRDefault="005573FE" w:rsidP="00FC0F77">
      <w:pPr>
        <w:rPr>
          <w:rFonts w:ascii="Times New Roman" w:hAnsi="Times New Roman" w:cs="Times New Roman"/>
        </w:rPr>
      </w:pPr>
      <w:r w:rsidRPr="00130EB1">
        <w:rPr>
          <w:rFonts w:ascii="Times New Roman" w:hAnsi="Times New Roman" w:cs="Times New Roman"/>
        </w:rPr>
        <w:t xml:space="preserve">Uit de interviews kwamen enkele verbeterpunten naar voren om effectiever </w:t>
      </w:r>
      <w:r w:rsidR="00065255" w:rsidRPr="00130EB1">
        <w:rPr>
          <w:rFonts w:ascii="Times New Roman" w:hAnsi="Times New Roman" w:cs="Times New Roman"/>
        </w:rPr>
        <w:t xml:space="preserve">aan </w:t>
      </w:r>
      <w:r w:rsidR="00065255" w:rsidRPr="00130EB1">
        <w:rPr>
          <w:rFonts w:ascii="Times New Roman" w:hAnsi="Times New Roman" w:cs="Times New Roman"/>
          <w:i/>
          <w:iCs/>
        </w:rPr>
        <w:t xml:space="preserve">publieke waarde(n)creatie </w:t>
      </w:r>
      <w:r w:rsidR="00065255" w:rsidRPr="00130EB1">
        <w:rPr>
          <w:rFonts w:ascii="Times New Roman" w:hAnsi="Times New Roman" w:cs="Times New Roman"/>
        </w:rPr>
        <w:t xml:space="preserve">te doen. </w:t>
      </w:r>
      <w:r w:rsidR="005575DC" w:rsidRPr="00130EB1">
        <w:rPr>
          <w:rFonts w:ascii="Times New Roman" w:hAnsi="Times New Roman" w:cs="Times New Roman"/>
        </w:rPr>
        <w:t xml:space="preserve">Bij beide projecten kan het integraal uitdragen van maatschappelijke verantwoordelijkheid en erkenning door Willem II verbeterd worden. </w:t>
      </w:r>
      <w:r w:rsidR="00EB2D1E" w:rsidRPr="00130EB1">
        <w:rPr>
          <w:rFonts w:ascii="Times New Roman" w:hAnsi="Times New Roman" w:cs="Times New Roman"/>
        </w:rPr>
        <w:t xml:space="preserve">De BVO Willem II en Stichting Willem II Betrokken dienen daarom gezamenlijk verantwoordelijk te zijn voor de maatschappelijke activiteiten, zodat bijvoorbeeld het beschikbaar stellen van spelers door BVO Willem II </w:t>
      </w:r>
      <w:r w:rsidR="008575CA" w:rsidRPr="00130EB1">
        <w:rPr>
          <w:rFonts w:ascii="Times New Roman" w:hAnsi="Times New Roman" w:cs="Times New Roman"/>
        </w:rPr>
        <w:t xml:space="preserve">aan Playing for Success </w:t>
      </w:r>
      <w:r w:rsidR="00E539F9" w:rsidRPr="00130EB1">
        <w:rPr>
          <w:rFonts w:ascii="Times New Roman" w:hAnsi="Times New Roman" w:cs="Times New Roman"/>
        </w:rPr>
        <w:t xml:space="preserve">gebeurt </w:t>
      </w:r>
      <w:r w:rsidR="00EC39D6" w:rsidRPr="00130EB1">
        <w:rPr>
          <w:rFonts w:ascii="Times New Roman" w:hAnsi="Times New Roman" w:cs="Times New Roman"/>
        </w:rPr>
        <w:t xml:space="preserve">om effectief </w:t>
      </w:r>
      <w:r w:rsidR="004B5D0F" w:rsidRPr="00130EB1">
        <w:rPr>
          <w:rFonts w:ascii="Times New Roman" w:hAnsi="Times New Roman" w:cs="Times New Roman"/>
        </w:rPr>
        <w:t xml:space="preserve">aan </w:t>
      </w:r>
      <w:r w:rsidR="004B5D0F" w:rsidRPr="00130EB1">
        <w:rPr>
          <w:rFonts w:ascii="Times New Roman" w:hAnsi="Times New Roman" w:cs="Times New Roman"/>
          <w:i/>
          <w:iCs/>
        </w:rPr>
        <w:t xml:space="preserve">publieke waarde(n)creatie </w:t>
      </w:r>
      <w:r w:rsidR="00EC39D6" w:rsidRPr="00130EB1">
        <w:rPr>
          <w:rFonts w:ascii="Times New Roman" w:hAnsi="Times New Roman" w:cs="Times New Roman"/>
        </w:rPr>
        <w:t xml:space="preserve">te </w:t>
      </w:r>
      <w:r w:rsidR="004B5D0F" w:rsidRPr="00130EB1">
        <w:rPr>
          <w:rFonts w:ascii="Times New Roman" w:hAnsi="Times New Roman" w:cs="Times New Roman"/>
        </w:rPr>
        <w:t>doen</w:t>
      </w:r>
      <w:r w:rsidR="00EC39D6" w:rsidRPr="00130EB1">
        <w:rPr>
          <w:rFonts w:ascii="Times New Roman" w:hAnsi="Times New Roman" w:cs="Times New Roman"/>
        </w:rPr>
        <w:t xml:space="preserve">. </w:t>
      </w:r>
      <w:r w:rsidR="00D5477D" w:rsidRPr="00130EB1">
        <w:rPr>
          <w:rFonts w:ascii="Times New Roman" w:hAnsi="Times New Roman" w:cs="Times New Roman"/>
        </w:rPr>
        <w:t xml:space="preserve">Willem II is namelijk als organisatie verantwoordelijk om de context waarin het </w:t>
      </w:r>
      <w:r w:rsidR="00D5477D" w:rsidRPr="00130EB1">
        <w:rPr>
          <w:rFonts w:ascii="Times New Roman" w:hAnsi="Times New Roman" w:cs="Times New Roman"/>
          <w:i/>
          <w:iCs/>
        </w:rPr>
        <w:t>moment van de waarheid</w:t>
      </w:r>
      <w:r w:rsidR="00CB4715" w:rsidRPr="00130EB1">
        <w:rPr>
          <w:rFonts w:ascii="Times New Roman" w:hAnsi="Times New Roman" w:cs="Times New Roman"/>
          <w:i/>
          <w:iCs/>
        </w:rPr>
        <w:t xml:space="preserve"> </w:t>
      </w:r>
      <w:r w:rsidR="00CB4715" w:rsidRPr="00130EB1">
        <w:rPr>
          <w:rFonts w:ascii="Times New Roman" w:hAnsi="Times New Roman" w:cs="Times New Roman"/>
        </w:rPr>
        <w:t>plaatsvindt</w:t>
      </w:r>
      <w:r w:rsidR="00D5477D" w:rsidRPr="00130EB1">
        <w:rPr>
          <w:rFonts w:ascii="Times New Roman" w:hAnsi="Times New Roman" w:cs="Times New Roman"/>
        </w:rPr>
        <w:t xml:space="preserve"> te beïnvloeden</w:t>
      </w:r>
      <w:r w:rsidR="00C02743" w:rsidRPr="00130EB1">
        <w:rPr>
          <w:rFonts w:ascii="Times New Roman" w:hAnsi="Times New Roman" w:cs="Times New Roman"/>
        </w:rPr>
        <w:t>, zodat er</w:t>
      </w:r>
      <w:r w:rsidR="00D5477D" w:rsidRPr="00130EB1">
        <w:rPr>
          <w:rFonts w:ascii="Times New Roman" w:hAnsi="Times New Roman" w:cs="Times New Roman"/>
        </w:rPr>
        <w:t xml:space="preserve"> meer legitimiteit en steun verg</w:t>
      </w:r>
      <w:r w:rsidR="00C02743" w:rsidRPr="00130EB1">
        <w:rPr>
          <w:rFonts w:ascii="Times New Roman" w:hAnsi="Times New Roman" w:cs="Times New Roman"/>
        </w:rPr>
        <w:t>aard kan worden</w:t>
      </w:r>
      <w:r w:rsidR="00D5477D" w:rsidRPr="00130EB1">
        <w:rPr>
          <w:rFonts w:ascii="Times New Roman" w:hAnsi="Times New Roman" w:cs="Times New Roman"/>
        </w:rPr>
        <w:t xml:space="preserve"> vanuit </w:t>
      </w:r>
      <w:r w:rsidR="004640C9" w:rsidRPr="00130EB1">
        <w:rPr>
          <w:rFonts w:ascii="Times New Roman" w:hAnsi="Times New Roman" w:cs="Times New Roman"/>
        </w:rPr>
        <w:t xml:space="preserve">de </w:t>
      </w:r>
      <w:r w:rsidR="004640C9" w:rsidRPr="00130EB1">
        <w:rPr>
          <w:rFonts w:ascii="Times New Roman" w:hAnsi="Times New Roman" w:cs="Times New Roman"/>
          <w:i/>
          <w:iCs/>
        </w:rPr>
        <w:t xml:space="preserve">autoriserende omgeving. </w:t>
      </w:r>
    </w:p>
    <w:p w14:paraId="0F5C9325" w14:textId="7CC2DE6D" w:rsidR="00A44087" w:rsidRPr="00130EB1" w:rsidRDefault="0062343A" w:rsidP="00FC0F77">
      <w:pPr>
        <w:rPr>
          <w:rFonts w:ascii="Times New Roman" w:hAnsi="Times New Roman" w:cs="Times New Roman"/>
        </w:rPr>
      </w:pPr>
      <w:r w:rsidRPr="00130EB1">
        <w:rPr>
          <w:rFonts w:ascii="Times New Roman" w:hAnsi="Times New Roman" w:cs="Times New Roman"/>
        </w:rPr>
        <w:t xml:space="preserve">Daarnaast kan de doelgroep van Playing for Success meer betrokken worden bij </w:t>
      </w:r>
      <w:r w:rsidRPr="00130EB1">
        <w:rPr>
          <w:rFonts w:ascii="Times New Roman" w:hAnsi="Times New Roman" w:cs="Times New Roman"/>
          <w:i/>
          <w:iCs/>
        </w:rPr>
        <w:t>publieke waarde(n)creatie</w:t>
      </w:r>
      <w:r w:rsidRPr="00130EB1">
        <w:rPr>
          <w:rFonts w:ascii="Times New Roman" w:hAnsi="Times New Roman" w:cs="Times New Roman"/>
        </w:rPr>
        <w:t xml:space="preserve">. De deelnemers </w:t>
      </w:r>
      <w:r w:rsidR="00AE2C44" w:rsidRPr="00130EB1">
        <w:rPr>
          <w:rFonts w:ascii="Times New Roman" w:hAnsi="Times New Roman" w:cs="Times New Roman"/>
        </w:rPr>
        <w:t xml:space="preserve">gaven </w:t>
      </w:r>
      <w:r w:rsidR="002C54EE" w:rsidRPr="00130EB1">
        <w:rPr>
          <w:rFonts w:ascii="Times New Roman" w:hAnsi="Times New Roman" w:cs="Times New Roman"/>
        </w:rPr>
        <w:t xml:space="preserve">bijvoorbeeld </w:t>
      </w:r>
      <w:r w:rsidR="00AE2C44" w:rsidRPr="00130EB1">
        <w:rPr>
          <w:rFonts w:ascii="Times New Roman" w:hAnsi="Times New Roman" w:cs="Times New Roman"/>
        </w:rPr>
        <w:t xml:space="preserve">in de interviews enkele verbeterpunten aan om de </w:t>
      </w:r>
      <w:r w:rsidR="00AE2C44" w:rsidRPr="00130EB1">
        <w:rPr>
          <w:rFonts w:ascii="Times New Roman" w:hAnsi="Times New Roman" w:cs="Times New Roman"/>
          <w:i/>
          <w:iCs/>
        </w:rPr>
        <w:t xml:space="preserve">relatie met voetbal </w:t>
      </w:r>
      <w:r w:rsidR="00AE2C44" w:rsidRPr="00130EB1">
        <w:rPr>
          <w:rFonts w:ascii="Times New Roman" w:hAnsi="Times New Roman" w:cs="Times New Roman"/>
        </w:rPr>
        <w:t xml:space="preserve">te versterken. </w:t>
      </w:r>
      <w:r w:rsidR="003C6E11" w:rsidRPr="00130EB1">
        <w:rPr>
          <w:rFonts w:ascii="Times New Roman" w:hAnsi="Times New Roman" w:cs="Times New Roman"/>
        </w:rPr>
        <w:t xml:space="preserve">De doelgroep bij de Blindentribune wordt veelvuldig betrokken bij </w:t>
      </w:r>
      <w:r w:rsidR="000D2BA4" w:rsidRPr="00130EB1">
        <w:rPr>
          <w:rFonts w:ascii="Times New Roman" w:hAnsi="Times New Roman" w:cs="Times New Roman"/>
          <w:i/>
          <w:iCs/>
        </w:rPr>
        <w:t>publieke waarde(n)creatie</w:t>
      </w:r>
      <w:r w:rsidR="003C6E11" w:rsidRPr="00130EB1">
        <w:rPr>
          <w:rFonts w:ascii="Times New Roman" w:hAnsi="Times New Roman" w:cs="Times New Roman"/>
        </w:rPr>
        <w:t>. Toch kwam er v</w:t>
      </w:r>
      <w:r w:rsidR="00C97E2C" w:rsidRPr="00130EB1">
        <w:rPr>
          <w:rFonts w:ascii="Times New Roman" w:hAnsi="Times New Roman" w:cs="Times New Roman"/>
        </w:rPr>
        <w:t>anuit een slechtziende</w:t>
      </w:r>
      <w:r w:rsidR="003235B5" w:rsidRPr="00130EB1">
        <w:rPr>
          <w:rFonts w:ascii="Times New Roman" w:hAnsi="Times New Roman" w:cs="Times New Roman"/>
        </w:rPr>
        <w:t xml:space="preserve"> </w:t>
      </w:r>
      <w:r w:rsidR="00C97E2C" w:rsidRPr="00130EB1">
        <w:rPr>
          <w:rFonts w:ascii="Times New Roman" w:hAnsi="Times New Roman" w:cs="Times New Roman"/>
        </w:rPr>
        <w:t xml:space="preserve">het voorstel om te kunnen interacteren met de verslaggever(s), in plaats van enkel het beluisteren </w:t>
      </w:r>
      <w:r w:rsidR="00023376">
        <w:rPr>
          <w:rFonts w:ascii="Times New Roman" w:hAnsi="Times New Roman" w:cs="Times New Roman"/>
        </w:rPr>
        <w:t>van</w:t>
      </w:r>
      <w:r w:rsidR="00C97E2C" w:rsidRPr="00130EB1">
        <w:rPr>
          <w:rFonts w:ascii="Times New Roman" w:hAnsi="Times New Roman" w:cs="Times New Roman"/>
        </w:rPr>
        <w:t xml:space="preserve"> commentaar. </w:t>
      </w:r>
      <w:r w:rsidR="003235B5" w:rsidRPr="00130EB1">
        <w:rPr>
          <w:rFonts w:ascii="Times New Roman" w:hAnsi="Times New Roman" w:cs="Times New Roman"/>
        </w:rPr>
        <w:t xml:space="preserve">Om de Blindentribune landelijk gezien effectiever in te kunnen zetten, zijn feedbackmomenten tussen </w:t>
      </w:r>
      <w:r w:rsidR="00811A83" w:rsidRPr="00130EB1">
        <w:rPr>
          <w:rFonts w:ascii="Times New Roman" w:hAnsi="Times New Roman" w:cs="Times New Roman"/>
        </w:rPr>
        <w:t xml:space="preserve">de betrokken actoren van belang. </w:t>
      </w:r>
      <w:r w:rsidR="00F93C55" w:rsidRPr="00130EB1">
        <w:rPr>
          <w:rFonts w:ascii="Times New Roman" w:hAnsi="Times New Roman" w:cs="Times New Roman"/>
        </w:rPr>
        <w:t>Dit gebeurt nu enkel tussen de MVO-manager en de doelgroep</w:t>
      </w:r>
      <w:r w:rsidR="00D05226" w:rsidRPr="00130EB1">
        <w:rPr>
          <w:rFonts w:ascii="Times New Roman" w:hAnsi="Times New Roman" w:cs="Times New Roman"/>
        </w:rPr>
        <w:t xml:space="preserve"> en sporadisch tussen de </w:t>
      </w:r>
      <w:r w:rsidR="00916798" w:rsidRPr="00130EB1">
        <w:rPr>
          <w:rFonts w:ascii="Times New Roman" w:hAnsi="Times New Roman" w:cs="Times New Roman"/>
        </w:rPr>
        <w:t>verslaggevers (</w:t>
      </w:r>
      <w:r w:rsidR="00916798" w:rsidRPr="00130EB1">
        <w:rPr>
          <w:rFonts w:ascii="Times New Roman" w:hAnsi="Times New Roman" w:cs="Times New Roman"/>
          <w:i/>
          <w:iCs/>
        </w:rPr>
        <w:t>front line employees)</w:t>
      </w:r>
      <w:r w:rsidR="00D05226" w:rsidRPr="00130EB1">
        <w:rPr>
          <w:rFonts w:ascii="Times New Roman" w:hAnsi="Times New Roman" w:cs="Times New Roman"/>
          <w:i/>
          <w:iCs/>
        </w:rPr>
        <w:t xml:space="preserve"> </w:t>
      </w:r>
      <w:r w:rsidR="00D05226" w:rsidRPr="00130EB1">
        <w:rPr>
          <w:rFonts w:ascii="Times New Roman" w:hAnsi="Times New Roman" w:cs="Times New Roman"/>
        </w:rPr>
        <w:t xml:space="preserve">en de doelgroep. </w:t>
      </w:r>
    </w:p>
    <w:p w14:paraId="549B883A" w14:textId="6CF22062" w:rsidR="0069129D" w:rsidRPr="00130EB1" w:rsidRDefault="000A5AE9" w:rsidP="00C924E3">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30EB1">
        <w:rPr>
          <w:rFonts w:ascii="Times New Roman" w:hAnsi="Times New Roman" w:cs="Times New Roman"/>
        </w:rPr>
        <w:t xml:space="preserve">Centrale onderzoeksvraag: Welke invloed heeft het betrekken van de doelgroep van maatschappelijke activiteiten door BVO’s bij </w:t>
      </w:r>
      <w:r w:rsidRPr="00130EB1">
        <w:rPr>
          <w:rFonts w:ascii="Times New Roman" w:hAnsi="Times New Roman" w:cs="Times New Roman"/>
          <w:i/>
          <w:iCs/>
        </w:rPr>
        <w:t>publieke waarde(n)creatie</w:t>
      </w:r>
      <w:r w:rsidRPr="00130EB1">
        <w:rPr>
          <w:rFonts w:ascii="Times New Roman" w:hAnsi="Times New Roman" w:cs="Times New Roman"/>
        </w:rPr>
        <w:t xml:space="preserve"> middels </w:t>
      </w:r>
      <w:r w:rsidRPr="00130EB1">
        <w:rPr>
          <w:rFonts w:ascii="Times New Roman" w:hAnsi="Times New Roman" w:cs="Times New Roman"/>
          <w:i/>
          <w:iCs/>
        </w:rPr>
        <w:t>de theorie van verandering</w:t>
      </w:r>
      <w:r w:rsidRPr="00130EB1">
        <w:rPr>
          <w:rFonts w:ascii="Times New Roman" w:hAnsi="Times New Roman" w:cs="Times New Roman"/>
        </w:rPr>
        <w:t xml:space="preserve"> op de </w:t>
      </w:r>
      <w:r w:rsidR="00507302" w:rsidRPr="00130EB1">
        <w:rPr>
          <w:rFonts w:ascii="Times New Roman" w:hAnsi="Times New Roman" w:cs="Times New Roman"/>
          <w:i/>
          <w:iCs/>
        </w:rPr>
        <w:t>legitimiteit en</w:t>
      </w:r>
      <w:r w:rsidRPr="00130EB1">
        <w:rPr>
          <w:rFonts w:ascii="Times New Roman" w:hAnsi="Times New Roman" w:cs="Times New Roman"/>
          <w:i/>
          <w:iCs/>
        </w:rPr>
        <w:t xml:space="preserve"> steun </w:t>
      </w:r>
      <w:r w:rsidRPr="00130EB1">
        <w:rPr>
          <w:rFonts w:ascii="Times New Roman" w:hAnsi="Times New Roman" w:cs="Times New Roman"/>
        </w:rPr>
        <w:t>v</w:t>
      </w:r>
      <w:r w:rsidR="002A27FE" w:rsidRPr="00130EB1">
        <w:rPr>
          <w:rFonts w:ascii="Times New Roman" w:hAnsi="Times New Roman" w:cs="Times New Roman"/>
        </w:rPr>
        <w:t>an</w:t>
      </w:r>
      <w:r w:rsidRPr="00130EB1">
        <w:rPr>
          <w:rFonts w:ascii="Times New Roman" w:hAnsi="Times New Roman" w:cs="Times New Roman"/>
        </w:rPr>
        <w:t xml:space="preserve"> deze maatschappelijke activiteiten?</w:t>
      </w:r>
    </w:p>
    <w:p w14:paraId="695D2328" w14:textId="0177958B" w:rsidR="007C3475" w:rsidRPr="00130EB1" w:rsidRDefault="00402773" w:rsidP="002F36FD">
      <w:pPr>
        <w:rPr>
          <w:rFonts w:ascii="Times New Roman" w:hAnsi="Times New Roman" w:cs="Times New Roman"/>
        </w:rPr>
      </w:pPr>
      <w:r w:rsidRPr="00130EB1">
        <w:rPr>
          <w:rFonts w:ascii="Times New Roman" w:hAnsi="Times New Roman" w:cs="Times New Roman"/>
        </w:rPr>
        <w:t>Uit d</w:t>
      </w:r>
      <w:r w:rsidR="004A7DCD" w:rsidRPr="00130EB1">
        <w:rPr>
          <w:rFonts w:ascii="Times New Roman" w:hAnsi="Times New Roman" w:cs="Times New Roman"/>
        </w:rPr>
        <w:t xml:space="preserve">it onderzoek blijkt dat </w:t>
      </w:r>
      <w:r w:rsidR="00831561" w:rsidRPr="00130EB1">
        <w:rPr>
          <w:rFonts w:ascii="Times New Roman" w:hAnsi="Times New Roman" w:cs="Times New Roman"/>
        </w:rPr>
        <w:t>de</w:t>
      </w:r>
      <w:r w:rsidR="004A7DCD" w:rsidRPr="00130EB1">
        <w:rPr>
          <w:rFonts w:ascii="Times New Roman" w:hAnsi="Times New Roman" w:cs="Times New Roman"/>
        </w:rPr>
        <w:t xml:space="preserve"> </w:t>
      </w:r>
      <w:r w:rsidR="004A7DCD" w:rsidRPr="00130EB1">
        <w:rPr>
          <w:rFonts w:ascii="Times New Roman" w:hAnsi="Times New Roman" w:cs="Times New Roman"/>
          <w:i/>
          <w:iCs/>
        </w:rPr>
        <w:t>publieke waarden</w:t>
      </w:r>
      <w:r w:rsidR="004A7DCD" w:rsidRPr="00130EB1">
        <w:rPr>
          <w:rFonts w:ascii="Times New Roman" w:hAnsi="Times New Roman" w:cs="Times New Roman"/>
        </w:rPr>
        <w:t xml:space="preserve"> </w:t>
      </w:r>
      <w:r w:rsidR="008657FB" w:rsidRPr="00130EB1">
        <w:rPr>
          <w:rFonts w:ascii="Times New Roman" w:hAnsi="Times New Roman" w:cs="Times New Roman"/>
        </w:rPr>
        <w:t xml:space="preserve">reeds </w:t>
      </w:r>
      <w:r w:rsidR="00831561" w:rsidRPr="00130EB1">
        <w:rPr>
          <w:rFonts w:ascii="Times New Roman" w:hAnsi="Times New Roman" w:cs="Times New Roman"/>
        </w:rPr>
        <w:t xml:space="preserve">opgesteld zijn </w:t>
      </w:r>
      <w:r w:rsidR="008657FB" w:rsidRPr="00130EB1">
        <w:rPr>
          <w:rFonts w:ascii="Times New Roman" w:hAnsi="Times New Roman" w:cs="Times New Roman"/>
        </w:rPr>
        <w:t xml:space="preserve">door de maatschappelijk partner per onderzocht maatschappelijk project van Stichting Willem II Betrokken. </w:t>
      </w:r>
      <w:r w:rsidR="0057684B" w:rsidRPr="00130EB1">
        <w:rPr>
          <w:rFonts w:ascii="Times New Roman" w:hAnsi="Times New Roman" w:cs="Times New Roman"/>
        </w:rPr>
        <w:t xml:space="preserve">Daarom is in dit onderzoek </w:t>
      </w:r>
      <w:r w:rsidR="00960470" w:rsidRPr="00130EB1">
        <w:rPr>
          <w:rFonts w:ascii="Times New Roman" w:hAnsi="Times New Roman" w:cs="Times New Roman"/>
        </w:rPr>
        <w:t xml:space="preserve">de focus gelegd op </w:t>
      </w:r>
      <w:r w:rsidR="007529D9" w:rsidRPr="00130EB1">
        <w:rPr>
          <w:rFonts w:ascii="Times New Roman" w:hAnsi="Times New Roman" w:cs="Times New Roman"/>
        </w:rPr>
        <w:t xml:space="preserve">het effect </w:t>
      </w:r>
      <w:r w:rsidR="00117812" w:rsidRPr="00130EB1">
        <w:rPr>
          <w:rFonts w:ascii="Times New Roman" w:hAnsi="Times New Roman" w:cs="Times New Roman"/>
        </w:rPr>
        <w:t xml:space="preserve">op de legitimiteit wanneer </w:t>
      </w:r>
      <w:r w:rsidR="007529D9" w:rsidRPr="00130EB1">
        <w:rPr>
          <w:rFonts w:ascii="Times New Roman" w:hAnsi="Times New Roman" w:cs="Times New Roman"/>
        </w:rPr>
        <w:t>d</w:t>
      </w:r>
      <w:r w:rsidR="0057684B" w:rsidRPr="00130EB1">
        <w:rPr>
          <w:rFonts w:ascii="Times New Roman" w:hAnsi="Times New Roman" w:cs="Times New Roman"/>
        </w:rPr>
        <w:t xml:space="preserve">e doelgroep </w:t>
      </w:r>
      <w:r w:rsidR="00117812" w:rsidRPr="00130EB1">
        <w:rPr>
          <w:rFonts w:ascii="Times New Roman" w:hAnsi="Times New Roman" w:cs="Times New Roman"/>
        </w:rPr>
        <w:t xml:space="preserve">betrokken wordt </w:t>
      </w:r>
      <w:r w:rsidR="007C3475" w:rsidRPr="00130EB1">
        <w:rPr>
          <w:rFonts w:ascii="Times New Roman" w:hAnsi="Times New Roman" w:cs="Times New Roman"/>
        </w:rPr>
        <w:t xml:space="preserve">bij </w:t>
      </w:r>
      <w:r w:rsidR="007C3475" w:rsidRPr="00130EB1">
        <w:rPr>
          <w:rFonts w:ascii="Times New Roman" w:hAnsi="Times New Roman" w:cs="Times New Roman"/>
          <w:i/>
          <w:iCs/>
        </w:rPr>
        <w:t>publieke waarde(n)creatie</w:t>
      </w:r>
      <w:r w:rsidR="00172EFC" w:rsidRPr="00130EB1">
        <w:rPr>
          <w:rFonts w:ascii="Times New Roman" w:hAnsi="Times New Roman" w:cs="Times New Roman"/>
        </w:rPr>
        <w:t xml:space="preserve"> en bepaald wordt</w:t>
      </w:r>
      <w:r w:rsidR="00C77AC4" w:rsidRPr="00130EB1">
        <w:rPr>
          <w:rFonts w:ascii="Times New Roman" w:hAnsi="Times New Roman" w:cs="Times New Roman"/>
        </w:rPr>
        <w:t xml:space="preserve"> </w:t>
      </w:r>
      <w:r w:rsidR="00C77AC4" w:rsidRPr="00130EB1">
        <w:rPr>
          <w:rFonts w:ascii="Times New Roman" w:hAnsi="Times New Roman" w:cs="Times New Roman"/>
          <w:u w:val="single"/>
        </w:rPr>
        <w:t>hoe</w:t>
      </w:r>
      <w:r w:rsidR="00C77AC4" w:rsidRPr="00130EB1">
        <w:rPr>
          <w:rFonts w:ascii="Times New Roman" w:hAnsi="Times New Roman" w:cs="Times New Roman"/>
        </w:rPr>
        <w:t xml:space="preserve"> de </w:t>
      </w:r>
      <w:r w:rsidR="00C77AC4" w:rsidRPr="00130EB1">
        <w:rPr>
          <w:rFonts w:ascii="Times New Roman" w:hAnsi="Times New Roman" w:cs="Times New Roman"/>
          <w:i/>
          <w:iCs/>
        </w:rPr>
        <w:t>publieke waarden</w:t>
      </w:r>
      <w:r w:rsidR="00C77AC4" w:rsidRPr="00130EB1">
        <w:rPr>
          <w:rFonts w:ascii="Times New Roman" w:hAnsi="Times New Roman" w:cs="Times New Roman"/>
        </w:rPr>
        <w:t xml:space="preserve"> bereikt kunnen word</w:t>
      </w:r>
      <w:r w:rsidR="006622DE" w:rsidRPr="00130EB1">
        <w:rPr>
          <w:rFonts w:ascii="Times New Roman" w:hAnsi="Times New Roman" w:cs="Times New Roman"/>
        </w:rPr>
        <w:t xml:space="preserve">en. </w:t>
      </w:r>
      <w:r w:rsidR="000C2F07" w:rsidRPr="00130EB1">
        <w:rPr>
          <w:rFonts w:ascii="Times New Roman" w:hAnsi="Times New Roman" w:cs="Times New Roman"/>
        </w:rPr>
        <w:t>De</w:t>
      </w:r>
      <w:r w:rsidR="000936DA" w:rsidRPr="00130EB1">
        <w:rPr>
          <w:rFonts w:ascii="Times New Roman" w:hAnsi="Times New Roman" w:cs="Times New Roman"/>
        </w:rPr>
        <w:t xml:space="preserve"> systematiek die hiervoor gebruikt is, is de </w:t>
      </w:r>
      <w:r w:rsidR="000936DA" w:rsidRPr="00130EB1">
        <w:rPr>
          <w:rFonts w:ascii="Times New Roman" w:hAnsi="Times New Roman" w:cs="Times New Roman"/>
          <w:i/>
          <w:iCs/>
        </w:rPr>
        <w:t>theorie van verandering</w:t>
      </w:r>
      <w:r w:rsidR="000936DA" w:rsidRPr="00130EB1">
        <w:rPr>
          <w:rFonts w:ascii="Times New Roman" w:hAnsi="Times New Roman" w:cs="Times New Roman"/>
        </w:rPr>
        <w:t xml:space="preserve">. </w:t>
      </w:r>
    </w:p>
    <w:p w14:paraId="35D4B693" w14:textId="10930AC9" w:rsidR="00B35607" w:rsidRPr="00130EB1" w:rsidRDefault="00A31E57" w:rsidP="00B35607">
      <w:pPr>
        <w:rPr>
          <w:rFonts w:ascii="Times New Roman" w:hAnsi="Times New Roman" w:cs="Times New Roman"/>
        </w:rPr>
      </w:pPr>
      <w:r w:rsidRPr="00130EB1">
        <w:rPr>
          <w:rFonts w:ascii="Times New Roman" w:hAnsi="Times New Roman" w:cs="Times New Roman"/>
        </w:rPr>
        <w:t>Bij h</w:t>
      </w:r>
      <w:r w:rsidR="00FE78BD" w:rsidRPr="00130EB1">
        <w:rPr>
          <w:rFonts w:ascii="Times New Roman" w:hAnsi="Times New Roman" w:cs="Times New Roman"/>
        </w:rPr>
        <w:t xml:space="preserve">et betrekken van de doelgroep bij het opstellen van de </w:t>
      </w:r>
      <w:r w:rsidR="00FE78BD" w:rsidRPr="00130EB1">
        <w:rPr>
          <w:rFonts w:ascii="Times New Roman" w:hAnsi="Times New Roman" w:cs="Times New Roman"/>
          <w:i/>
          <w:iCs/>
        </w:rPr>
        <w:t xml:space="preserve">theorie van verandering </w:t>
      </w:r>
      <w:r w:rsidRPr="00130EB1">
        <w:rPr>
          <w:rFonts w:ascii="Times New Roman" w:hAnsi="Times New Roman" w:cs="Times New Roman"/>
        </w:rPr>
        <w:t xml:space="preserve">in termen van </w:t>
      </w:r>
      <w:r w:rsidRPr="00130EB1">
        <w:rPr>
          <w:rFonts w:ascii="Times New Roman" w:hAnsi="Times New Roman" w:cs="Times New Roman"/>
          <w:i/>
          <w:iCs/>
        </w:rPr>
        <w:t xml:space="preserve">publieke waarde(n)creatie </w:t>
      </w:r>
      <w:r w:rsidRPr="00130EB1">
        <w:rPr>
          <w:rFonts w:ascii="Times New Roman" w:hAnsi="Times New Roman" w:cs="Times New Roman"/>
        </w:rPr>
        <w:t xml:space="preserve">bleek dat </w:t>
      </w:r>
      <w:r w:rsidR="0095421B" w:rsidRPr="00130EB1">
        <w:rPr>
          <w:rFonts w:ascii="Times New Roman" w:hAnsi="Times New Roman" w:cs="Times New Roman"/>
        </w:rPr>
        <w:t xml:space="preserve">het per project verschilt </w:t>
      </w:r>
      <w:r w:rsidR="00B022FA" w:rsidRPr="00130EB1">
        <w:rPr>
          <w:rFonts w:ascii="Times New Roman" w:hAnsi="Times New Roman" w:cs="Times New Roman"/>
        </w:rPr>
        <w:t xml:space="preserve">in welke </w:t>
      </w:r>
      <w:r w:rsidR="002315DC" w:rsidRPr="00130EB1">
        <w:rPr>
          <w:rFonts w:ascii="Times New Roman" w:hAnsi="Times New Roman" w:cs="Times New Roman"/>
        </w:rPr>
        <w:t xml:space="preserve">mate </w:t>
      </w:r>
      <w:r w:rsidR="00B022FA" w:rsidRPr="00130EB1">
        <w:rPr>
          <w:rFonts w:ascii="Times New Roman" w:hAnsi="Times New Roman" w:cs="Times New Roman"/>
        </w:rPr>
        <w:t xml:space="preserve">de projecten </w:t>
      </w:r>
      <w:r w:rsidR="00B022FA" w:rsidRPr="00130EB1">
        <w:rPr>
          <w:rFonts w:ascii="Times New Roman" w:hAnsi="Times New Roman" w:cs="Times New Roman"/>
          <w:i/>
          <w:iCs/>
        </w:rPr>
        <w:t xml:space="preserve">gericht op de beoogde begunstigden </w:t>
      </w:r>
      <w:r w:rsidR="004E789B" w:rsidRPr="00130EB1">
        <w:rPr>
          <w:rFonts w:ascii="Times New Roman" w:hAnsi="Times New Roman" w:cs="Times New Roman"/>
        </w:rPr>
        <w:t>zijn</w:t>
      </w:r>
      <w:r w:rsidR="0095421B" w:rsidRPr="00130EB1">
        <w:rPr>
          <w:rFonts w:ascii="Times New Roman" w:hAnsi="Times New Roman" w:cs="Times New Roman"/>
        </w:rPr>
        <w:t xml:space="preserve">. </w:t>
      </w:r>
      <w:r w:rsidR="0046770E" w:rsidRPr="00130EB1">
        <w:rPr>
          <w:rFonts w:ascii="Times New Roman" w:hAnsi="Times New Roman" w:cs="Times New Roman"/>
        </w:rPr>
        <w:t>Waar de in</w:t>
      </w:r>
      <w:r w:rsidR="00B022FA" w:rsidRPr="00130EB1">
        <w:rPr>
          <w:rFonts w:ascii="Times New Roman" w:hAnsi="Times New Roman" w:cs="Times New Roman"/>
        </w:rPr>
        <w:t>vloed</w:t>
      </w:r>
      <w:r w:rsidR="0046770E" w:rsidRPr="00130EB1">
        <w:rPr>
          <w:rFonts w:ascii="Times New Roman" w:hAnsi="Times New Roman" w:cs="Times New Roman"/>
        </w:rPr>
        <w:t xml:space="preserve"> bij Playing for Success vanuit de doelgroep nihil is, is de in</w:t>
      </w:r>
      <w:r w:rsidR="00B022FA" w:rsidRPr="00130EB1">
        <w:rPr>
          <w:rFonts w:ascii="Times New Roman" w:hAnsi="Times New Roman" w:cs="Times New Roman"/>
        </w:rPr>
        <w:t>vloed</w:t>
      </w:r>
      <w:r w:rsidR="0046770E" w:rsidRPr="00130EB1">
        <w:rPr>
          <w:rFonts w:ascii="Times New Roman" w:hAnsi="Times New Roman" w:cs="Times New Roman"/>
        </w:rPr>
        <w:t xml:space="preserve"> </w:t>
      </w:r>
      <w:r w:rsidR="00857266" w:rsidRPr="00130EB1">
        <w:rPr>
          <w:rFonts w:ascii="Times New Roman" w:hAnsi="Times New Roman" w:cs="Times New Roman"/>
        </w:rPr>
        <w:t xml:space="preserve">vanuit de doelgroep </w:t>
      </w:r>
      <w:r w:rsidR="0046770E" w:rsidRPr="00130EB1">
        <w:rPr>
          <w:rFonts w:ascii="Times New Roman" w:hAnsi="Times New Roman" w:cs="Times New Roman"/>
        </w:rPr>
        <w:t xml:space="preserve">bij de Blindentribune </w:t>
      </w:r>
      <w:r w:rsidR="00944550" w:rsidRPr="00130EB1">
        <w:rPr>
          <w:rFonts w:ascii="Times New Roman" w:hAnsi="Times New Roman" w:cs="Times New Roman"/>
        </w:rPr>
        <w:t xml:space="preserve">meer aanwezig. </w:t>
      </w:r>
      <w:r w:rsidR="00B35607" w:rsidRPr="00130EB1">
        <w:rPr>
          <w:rFonts w:ascii="Times New Roman" w:hAnsi="Times New Roman" w:cs="Times New Roman"/>
        </w:rPr>
        <w:t xml:space="preserve">Dit kan voor Playing for Success te maken hebben met de kaders waarbinnen het project plaatsvindt, aangezien er duidelijke doelstellingen en een bepaalde mate van kwaliteit benodigd zijn om het project te doen slagen. Anders dan bij de Blindentribune, waarbij de projectpartner, Visio, enkele en adviserende rol bekleed en de uitvoering aan Stichting Willem II Betrokken overlaat. In deze hoedanigheid heeft Stichting Willem II Betrokken besloten om bij het initiëren van de Blindentribune de doelgroep te betrekken bij de invulling hiervan. </w:t>
      </w:r>
    </w:p>
    <w:p w14:paraId="0ED92959" w14:textId="345E1766" w:rsidR="00D5120D" w:rsidRPr="00130EB1" w:rsidRDefault="0015328B" w:rsidP="007D18C7">
      <w:pPr>
        <w:rPr>
          <w:rFonts w:ascii="Times New Roman" w:hAnsi="Times New Roman" w:cs="Times New Roman"/>
        </w:rPr>
      </w:pPr>
      <w:r w:rsidRPr="00130EB1">
        <w:rPr>
          <w:rFonts w:ascii="Times New Roman" w:hAnsi="Times New Roman" w:cs="Times New Roman"/>
        </w:rPr>
        <w:t xml:space="preserve">Vanuit de resultaten blijkt dat de ideeën die de doelgroep heeft om de activiteiten van Playing for Success vorm te geven, aansluiten bij de aspecten </w:t>
      </w:r>
      <w:r w:rsidRPr="00130EB1">
        <w:rPr>
          <w:rFonts w:ascii="Times New Roman" w:hAnsi="Times New Roman" w:cs="Times New Roman"/>
          <w:i/>
          <w:iCs/>
        </w:rPr>
        <w:t xml:space="preserve">relatie met voetbal </w:t>
      </w:r>
      <w:r w:rsidRPr="00130EB1">
        <w:rPr>
          <w:rFonts w:ascii="Times New Roman" w:hAnsi="Times New Roman" w:cs="Times New Roman"/>
        </w:rPr>
        <w:t>en</w:t>
      </w:r>
      <w:r w:rsidRPr="00130EB1">
        <w:rPr>
          <w:rFonts w:ascii="Times New Roman" w:hAnsi="Times New Roman" w:cs="Times New Roman"/>
          <w:i/>
          <w:iCs/>
        </w:rPr>
        <w:t xml:space="preserve"> zorg voor front line employees </w:t>
      </w:r>
      <w:r w:rsidR="00163EAD" w:rsidRPr="00130EB1">
        <w:rPr>
          <w:rFonts w:ascii="Times New Roman" w:hAnsi="Times New Roman" w:cs="Times New Roman"/>
        </w:rPr>
        <w:t xml:space="preserve">behorend bij het concept </w:t>
      </w:r>
      <w:r w:rsidR="00163EAD" w:rsidRPr="00130EB1">
        <w:rPr>
          <w:rFonts w:ascii="Times New Roman" w:hAnsi="Times New Roman" w:cs="Times New Roman"/>
          <w:i/>
          <w:iCs/>
        </w:rPr>
        <w:t>momenten van de waarheid.</w:t>
      </w:r>
      <w:r w:rsidRPr="00130EB1">
        <w:rPr>
          <w:rFonts w:ascii="Times New Roman" w:hAnsi="Times New Roman" w:cs="Times New Roman"/>
        </w:rPr>
        <w:t xml:space="preserve"> Zo willen de meeste deelnemers meer voetbalactiviteiten toevoegen aan het programma en hebben zij, en de ouders van de deelnemers</w:t>
      </w:r>
      <w:r w:rsidR="007F1461" w:rsidRPr="00130EB1">
        <w:rPr>
          <w:rFonts w:ascii="Times New Roman" w:hAnsi="Times New Roman" w:cs="Times New Roman"/>
        </w:rPr>
        <w:t xml:space="preserve">, beiden behorend tot de </w:t>
      </w:r>
      <w:r w:rsidR="007F1461" w:rsidRPr="00130EB1">
        <w:rPr>
          <w:rFonts w:ascii="Times New Roman" w:hAnsi="Times New Roman" w:cs="Times New Roman"/>
          <w:i/>
          <w:iCs/>
        </w:rPr>
        <w:t>autoriserende omgeving</w:t>
      </w:r>
      <w:r w:rsidRPr="00130EB1">
        <w:rPr>
          <w:rFonts w:ascii="Times New Roman" w:hAnsi="Times New Roman" w:cs="Times New Roman"/>
        </w:rPr>
        <w:t xml:space="preserve"> het gevoel dat het meer inzetten van spelers kan bijdragen aan de </w:t>
      </w:r>
      <w:r w:rsidR="007F1461" w:rsidRPr="00130EB1">
        <w:rPr>
          <w:rFonts w:ascii="Times New Roman" w:hAnsi="Times New Roman" w:cs="Times New Roman"/>
        </w:rPr>
        <w:t xml:space="preserve">effectiviteit van </w:t>
      </w:r>
      <w:r w:rsidR="007F1461" w:rsidRPr="00130EB1">
        <w:rPr>
          <w:rFonts w:ascii="Times New Roman" w:hAnsi="Times New Roman" w:cs="Times New Roman"/>
          <w:i/>
          <w:iCs/>
        </w:rPr>
        <w:t>publieke waarde(n)creatie</w:t>
      </w:r>
      <w:r w:rsidRPr="00130EB1">
        <w:rPr>
          <w:rFonts w:ascii="Times New Roman" w:hAnsi="Times New Roman" w:cs="Times New Roman"/>
        </w:rPr>
        <w:t xml:space="preserve">. </w:t>
      </w:r>
      <w:r w:rsidR="00542709" w:rsidRPr="00130EB1">
        <w:rPr>
          <w:rFonts w:ascii="Times New Roman" w:hAnsi="Times New Roman" w:cs="Times New Roman"/>
        </w:rPr>
        <w:t>D</w:t>
      </w:r>
      <w:r w:rsidRPr="00130EB1">
        <w:rPr>
          <w:rFonts w:ascii="Times New Roman" w:hAnsi="Times New Roman" w:cs="Times New Roman"/>
        </w:rPr>
        <w:t xml:space="preserve">e </w:t>
      </w:r>
      <w:r w:rsidRPr="00130EB1">
        <w:rPr>
          <w:rFonts w:ascii="Times New Roman" w:hAnsi="Times New Roman" w:cs="Times New Roman"/>
          <w:i/>
          <w:iCs/>
        </w:rPr>
        <w:t xml:space="preserve">operationele capaciteit </w:t>
      </w:r>
      <w:r w:rsidR="00542709" w:rsidRPr="00130EB1">
        <w:rPr>
          <w:rFonts w:ascii="Times New Roman" w:hAnsi="Times New Roman" w:cs="Times New Roman"/>
        </w:rPr>
        <w:t xml:space="preserve">om gezamenlijk aan </w:t>
      </w:r>
      <w:r w:rsidR="00542709" w:rsidRPr="00130EB1">
        <w:rPr>
          <w:rFonts w:ascii="Times New Roman" w:hAnsi="Times New Roman" w:cs="Times New Roman"/>
          <w:i/>
          <w:iCs/>
        </w:rPr>
        <w:t xml:space="preserve">publieke waarde(n)creatie </w:t>
      </w:r>
      <w:r w:rsidR="00542709" w:rsidRPr="00130EB1">
        <w:rPr>
          <w:rFonts w:ascii="Times New Roman" w:hAnsi="Times New Roman" w:cs="Times New Roman"/>
        </w:rPr>
        <w:t xml:space="preserve">te doen is </w:t>
      </w:r>
      <w:r w:rsidRPr="00130EB1">
        <w:rPr>
          <w:rFonts w:ascii="Times New Roman" w:hAnsi="Times New Roman" w:cs="Times New Roman"/>
        </w:rPr>
        <w:t>voldoende aanwezig</w:t>
      </w:r>
      <w:r w:rsidR="00621948" w:rsidRPr="00130EB1">
        <w:rPr>
          <w:rFonts w:ascii="Times New Roman" w:hAnsi="Times New Roman" w:cs="Times New Roman"/>
        </w:rPr>
        <w:t>, alleen wordt deze niet volledig benut</w:t>
      </w:r>
      <w:r w:rsidR="00542709" w:rsidRPr="00130EB1">
        <w:rPr>
          <w:rFonts w:ascii="Times New Roman" w:hAnsi="Times New Roman" w:cs="Times New Roman"/>
        </w:rPr>
        <w:t xml:space="preserve">. </w:t>
      </w:r>
      <w:r w:rsidR="001525F4" w:rsidRPr="00130EB1">
        <w:rPr>
          <w:rFonts w:ascii="Times New Roman" w:hAnsi="Times New Roman" w:cs="Times New Roman"/>
        </w:rPr>
        <w:t xml:space="preserve">Enkel het niet beschikbaar stellen van spelers </w:t>
      </w:r>
      <w:r w:rsidR="00441B1F" w:rsidRPr="00130EB1">
        <w:rPr>
          <w:rFonts w:ascii="Times New Roman" w:hAnsi="Times New Roman" w:cs="Times New Roman"/>
        </w:rPr>
        <w:t xml:space="preserve">beïnvloedt </w:t>
      </w:r>
      <w:r w:rsidR="001525F4" w:rsidRPr="00130EB1">
        <w:rPr>
          <w:rFonts w:ascii="Times New Roman" w:hAnsi="Times New Roman" w:cs="Times New Roman"/>
        </w:rPr>
        <w:t xml:space="preserve">in negatieve zin de </w:t>
      </w:r>
      <w:r w:rsidR="001525F4" w:rsidRPr="00130EB1">
        <w:rPr>
          <w:rFonts w:ascii="Times New Roman" w:hAnsi="Times New Roman" w:cs="Times New Roman"/>
          <w:i/>
          <w:iCs/>
        </w:rPr>
        <w:t xml:space="preserve">operationele capaciteit </w:t>
      </w:r>
      <w:r w:rsidR="001525F4" w:rsidRPr="00130EB1">
        <w:rPr>
          <w:rFonts w:ascii="Times New Roman" w:hAnsi="Times New Roman" w:cs="Times New Roman"/>
        </w:rPr>
        <w:t xml:space="preserve">en daarmee de kwaliteit van de </w:t>
      </w:r>
      <w:r w:rsidR="001525F4" w:rsidRPr="00130EB1">
        <w:rPr>
          <w:rFonts w:ascii="Times New Roman" w:hAnsi="Times New Roman" w:cs="Times New Roman"/>
          <w:i/>
          <w:iCs/>
        </w:rPr>
        <w:t xml:space="preserve">front line employees. </w:t>
      </w:r>
      <w:r w:rsidRPr="00130EB1">
        <w:rPr>
          <w:rFonts w:ascii="Times New Roman" w:hAnsi="Times New Roman" w:cs="Times New Roman"/>
        </w:rPr>
        <w:t xml:space="preserve">Daarnaast zijn de verwachtingen die geschetst worden </w:t>
      </w:r>
      <w:r w:rsidR="00697F3B" w:rsidRPr="00130EB1">
        <w:rPr>
          <w:rFonts w:ascii="Times New Roman" w:hAnsi="Times New Roman" w:cs="Times New Roman"/>
        </w:rPr>
        <w:t xml:space="preserve">tijdens de </w:t>
      </w:r>
      <w:r w:rsidR="00697F3B" w:rsidRPr="00130EB1">
        <w:rPr>
          <w:rFonts w:ascii="Times New Roman" w:hAnsi="Times New Roman" w:cs="Times New Roman"/>
          <w:i/>
          <w:iCs/>
        </w:rPr>
        <w:t xml:space="preserve">demonstratie </w:t>
      </w:r>
      <w:r w:rsidRPr="00130EB1">
        <w:rPr>
          <w:rFonts w:ascii="Times New Roman" w:hAnsi="Times New Roman" w:cs="Times New Roman"/>
        </w:rPr>
        <w:t xml:space="preserve">van Playing for Success </w:t>
      </w:r>
      <w:r w:rsidR="004C55FE" w:rsidRPr="00130EB1">
        <w:rPr>
          <w:rFonts w:ascii="Times New Roman" w:hAnsi="Times New Roman" w:cs="Times New Roman"/>
        </w:rPr>
        <w:t xml:space="preserve">in termen van de </w:t>
      </w:r>
      <w:r w:rsidR="004C55FE" w:rsidRPr="00130EB1">
        <w:rPr>
          <w:rFonts w:ascii="Times New Roman" w:hAnsi="Times New Roman" w:cs="Times New Roman"/>
          <w:i/>
          <w:iCs/>
        </w:rPr>
        <w:t xml:space="preserve">outcomes </w:t>
      </w:r>
      <w:r w:rsidRPr="00130EB1">
        <w:rPr>
          <w:rFonts w:ascii="Times New Roman" w:hAnsi="Times New Roman" w:cs="Times New Roman"/>
        </w:rPr>
        <w:t>in overeenstemming met de verwachtingen van de doelgroep</w:t>
      </w:r>
      <w:r w:rsidR="009A3BFA" w:rsidRPr="00130EB1">
        <w:rPr>
          <w:rFonts w:ascii="Times New Roman" w:hAnsi="Times New Roman" w:cs="Times New Roman"/>
        </w:rPr>
        <w:t xml:space="preserve"> en is er geen sprake van </w:t>
      </w:r>
      <w:r w:rsidR="009A3BFA" w:rsidRPr="00130EB1">
        <w:rPr>
          <w:rFonts w:ascii="Times New Roman" w:hAnsi="Times New Roman" w:cs="Times New Roman"/>
          <w:i/>
          <w:iCs/>
        </w:rPr>
        <w:t xml:space="preserve">over-expecting </w:t>
      </w:r>
      <w:r w:rsidR="009A3BFA" w:rsidRPr="00130EB1">
        <w:rPr>
          <w:rFonts w:ascii="Times New Roman" w:hAnsi="Times New Roman" w:cs="Times New Roman"/>
        </w:rPr>
        <w:t xml:space="preserve">en </w:t>
      </w:r>
      <w:r w:rsidR="009A3BFA" w:rsidRPr="00130EB1">
        <w:rPr>
          <w:rFonts w:ascii="Times New Roman" w:hAnsi="Times New Roman" w:cs="Times New Roman"/>
          <w:i/>
          <w:iCs/>
        </w:rPr>
        <w:t>over-promising</w:t>
      </w:r>
      <w:r w:rsidR="00196285" w:rsidRPr="00130EB1">
        <w:rPr>
          <w:rFonts w:ascii="Times New Roman" w:hAnsi="Times New Roman" w:cs="Times New Roman"/>
          <w:i/>
          <w:iCs/>
        </w:rPr>
        <w:t xml:space="preserve">, </w:t>
      </w:r>
      <w:r w:rsidR="007170F4" w:rsidRPr="00130EB1">
        <w:rPr>
          <w:rFonts w:ascii="Times New Roman" w:hAnsi="Times New Roman" w:cs="Times New Roman"/>
        </w:rPr>
        <w:t>ondanks dat de invloed van de doelgroep gering is.</w:t>
      </w:r>
      <w:r w:rsidR="009A3BFA" w:rsidRPr="00130EB1">
        <w:rPr>
          <w:rFonts w:ascii="Times New Roman" w:hAnsi="Times New Roman" w:cs="Times New Roman"/>
          <w:i/>
          <w:iCs/>
        </w:rPr>
        <w:t xml:space="preserve"> </w:t>
      </w:r>
      <w:r w:rsidR="009E1549" w:rsidRPr="00130EB1">
        <w:rPr>
          <w:rFonts w:ascii="Times New Roman" w:hAnsi="Times New Roman" w:cs="Times New Roman"/>
        </w:rPr>
        <w:t xml:space="preserve">Echter, </w:t>
      </w:r>
      <w:r w:rsidR="004C55FE" w:rsidRPr="00130EB1">
        <w:rPr>
          <w:rFonts w:ascii="Times New Roman" w:hAnsi="Times New Roman" w:cs="Times New Roman"/>
        </w:rPr>
        <w:t xml:space="preserve">er is enige mate van </w:t>
      </w:r>
      <w:r w:rsidR="004C55FE" w:rsidRPr="00130EB1">
        <w:rPr>
          <w:rFonts w:ascii="Times New Roman" w:hAnsi="Times New Roman" w:cs="Times New Roman"/>
          <w:i/>
          <w:iCs/>
        </w:rPr>
        <w:t xml:space="preserve">over-expecting </w:t>
      </w:r>
      <w:r w:rsidR="004C55FE" w:rsidRPr="00130EB1">
        <w:rPr>
          <w:rFonts w:ascii="Times New Roman" w:hAnsi="Times New Roman" w:cs="Times New Roman"/>
        </w:rPr>
        <w:t xml:space="preserve">en </w:t>
      </w:r>
      <w:r w:rsidR="004C55FE" w:rsidRPr="00130EB1">
        <w:rPr>
          <w:rFonts w:ascii="Times New Roman" w:hAnsi="Times New Roman" w:cs="Times New Roman"/>
          <w:i/>
          <w:iCs/>
        </w:rPr>
        <w:t xml:space="preserve">over-promising </w:t>
      </w:r>
      <w:r w:rsidR="004C55FE" w:rsidRPr="00130EB1">
        <w:rPr>
          <w:rFonts w:ascii="Times New Roman" w:hAnsi="Times New Roman" w:cs="Times New Roman"/>
        </w:rPr>
        <w:t xml:space="preserve">in het </w:t>
      </w:r>
      <w:r w:rsidR="00471062" w:rsidRPr="00130EB1">
        <w:rPr>
          <w:rFonts w:ascii="Times New Roman" w:hAnsi="Times New Roman" w:cs="Times New Roman"/>
        </w:rPr>
        <w:t xml:space="preserve">beschikbaar stellen van </w:t>
      </w:r>
      <w:r w:rsidR="00471062" w:rsidRPr="00130EB1">
        <w:rPr>
          <w:rFonts w:ascii="Times New Roman" w:hAnsi="Times New Roman" w:cs="Times New Roman"/>
          <w:i/>
          <w:iCs/>
        </w:rPr>
        <w:t xml:space="preserve">front line employees </w:t>
      </w:r>
      <w:r w:rsidR="00471062" w:rsidRPr="00130EB1">
        <w:rPr>
          <w:rFonts w:ascii="Times New Roman" w:hAnsi="Times New Roman" w:cs="Times New Roman"/>
        </w:rPr>
        <w:t xml:space="preserve">(spelers) vanuit de BVO Willem II en </w:t>
      </w:r>
      <w:r w:rsidR="00850AC9" w:rsidRPr="00130EB1">
        <w:rPr>
          <w:rFonts w:ascii="Times New Roman" w:hAnsi="Times New Roman" w:cs="Times New Roman"/>
        </w:rPr>
        <w:t xml:space="preserve">is </w:t>
      </w:r>
      <w:r w:rsidR="009E1549" w:rsidRPr="00130EB1">
        <w:rPr>
          <w:rFonts w:ascii="Times New Roman" w:hAnsi="Times New Roman" w:cs="Times New Roman"/>
        </w:rPr>
        <w:t xml:space="preserve">de impact van het doorlopen van Playing for Success </w:t>
      </w:r>
      <w:r w:rsidR="00524A21" w:rsidRPr="00130EB1">
        <w:rPr>
          <w:rFonts w:ascii="Times New Roman" w:hAnsi="Times New Roman" w:cs="Times New Roman"/>
        </w:rPr>
        <w:t xml:space="preserve">op de doelgroep op lange termijn niet in de </w:t>
      </w:r>
      <w:r w:rsidR="00524A21" w:rsidRPr="00130EB1">
        <w:rPr>
          <w:rFonts w:ascii="Times New Roman" w:hAnsi="Times New Roman" w:cs="Times New Roman"/>
          <w:i/>
          <w:iCs/>
        </w:rPr>
        <w:t xml:space="preserve">demonstratie </w:t>
      </w:r>
      <w:r w:rsidR="004944B3" w:rsidRPr="00130EB1">
        <w:rPr>
          <w:rFonts w:ascii="Times New Roman" w:hAnsi="Times New Roman" w:cs="Times New Roman"/>
        </w:rPr>
        <w:t xml:space="preserve">getoond, enkel de impact op korte termijn. </w:t>
      </w:r>
    </w:p>
    <w:p w14:paraId="251BB3B9" w14:textId="180C4306" w:rsidR="00EE338A" w:rsidRPr="00130EB1" w:rsidRDefault="0099001B" w:rsidP="007D18C7">
      <w:pPr>
        <w:rPr>
          <w:rFonts w:ascii="Times New Roman" w:hAnsi="Times New Roman" w:cs="Times New Roman"/>
        </w:rPr>
      </w:pPr>
      <w:r w:rsidRPr="00130EB1">
        <w:rPr>
          <w:rFonts w:ascii="Times New Roman" w:hAnsi="Times New Roman" w:cs="Times New Roman"/>
        </w:rPr>
        <w:t>Verder blijkt uit de resultaten dat, v</w:t>
      </w:r>
      <w:r w:rsidR="00EE338A" w:rsidRPr="00130EB1">
        <w:rPr>
          <w:rFonts w:ascii="Times New Roman" w:hAnsi="Times New Roman" w:cs="Times New Roman"/>
        </w:rPr>
        <w:t>ergeleken met Playing for Success</w:t>
      </w:r>
      <w:r w:rsidRPr="00130EB1">
        <w:rPr>
          <w:rFonts w:ascii="Times New Roman" w:hAnsi="Times New Roman" w:cs="Times New Roman"/>
        </w:rPr>
        <w:t>,</w:t>
      </w:r>
      <w:r w:rsidR="00EE338A" w:rsidRPr="00130EB1">
        <w:rPr>
          <w:rFonts w:ascii="Times New Roman" w:hAnsi="Times New Roman" w:cs="Times New Roman"/>
        </w:rPr>
        <w:t xml:space="preserve"> de doelgroep van de Blindentribune wel betrokken </w:t>
      </w:r>
      <w:r w:rsidRPr="00130EB1">
        <w:rPr>
          <w:rFonts w:ascii="Times New Roman" w:hAnsi="Times New Roman" w:cs="Times New Roman"/>
        </w:rPr>
        <w:t xml:space="preserve">is </w:t>
      </w:r>
      <w:r w:rsidR="00EE338A" w:rsidRPr="00130EB1">
        <w:rPr>
          <w:rFonts w:ascii="Times New Roman" w:hAnsi="Times New Roman" w:cs="Times New Roman"/>
        </w:rPr>
        <w:t>bij het proces van</w:t>
      </w:r>
      <w:r w:rsidR="00EE338A" w:rsidRPr="00130EB1">
        <w:rPr>
          <w:rFonts w:ascii="Times New Roman" w:hAnsi="Times New Roman" w:cs="Times New Roman"/>
          <w:i/>
          <w:iCs/>
        </w:rPr>
        <w:t xml:space="preserve"> publieke waarde(n)creati</w:t>
      </w:r>
      <w:r w:rsidR="007D1193" w:rsidRPr="00130EB1">
        <w:rPr>
          <w:rFonts w:ascii="Times New Roman" w:hAnsi="Times New Roman" w:cs="Times New Roman"/>
          <w:i/>
          <w:iCs/>
        </w:rPr>
        <w:t xml:space="preserve">e. </w:t>
      </w:r>
      <w:r w:rsidR="007D1193" w:rsidRPr="00130EB1">
        <w:rPr>
          <w:rFonts w:ascii="Times New Roman" w:hAnsi="Times New Roman" w:cs="Times New Roman"/>
        </w:rPr>
        <w:t xml:space="preserve">Daarmee is </w:t>
      </w:r>
      <w:r w:rsidR="004E215B" w:rsidRPr="00130EB1">
        <w:rPr>
          <w:rFonts w:ascii="Times New Roman" w:hAnsi="Times New Roman" w:cs="Times New Roman"/>
        </w:rPr>
        <w:t xml:space="preserve">getracht </w:t>
      </w:r>
      <w:r w:rsidR="007D1193" w:rsidRPr="00130EB1">
        <w:rPr>
          <w:rFonts w:ascii="Times New Roman" w:hAnsi="Times New Roman" w:cs="Times New Roman"/>
        </w:rPr>
        <w:t xml:space="preserve">de </w:t>
      </w:r>
      <w:r w:rsidR="00E656C0" w:rsidRPr="00130EB1">
        <w:rPr>
          <w:rFonts w:ascii="Times New Roman" w:hAnsi="Times New Roman" w:cs="Times New Roman"/>
          <w:i/>
          <w:iCs/>
        </w:rPr>
        <w:t xml:space="preserve">autoriserende omgeving </w:t>
      </w:r>
      <w:r w:rsidR="00E656C0" w:rsidRPr="00130EB1">
        <w:rPr>
          <w:rFonts w:ascii="Times New Roman" w:hAnsi="Times New Roman" w:cs="Times New Roman"/>
        </w:rPr>
        <w:t>invloed te laten uitoefenen</w:t>
      </w:r>
      <w:r w:rsidR="00EE338A" w:rsidRPr="00130EB1">
        <w:rPr>
          <w:rFonts w:ascii="Times New Roman" w:hAnsi="Times New Roman" w:cs="Times New Roman"/>
        </w:rPr>
        <w:t xml:space="preserve">. Zo </w:t>
      </w:r>
      <w:r w:rsidR="001535E9" w:rsidRPr="00130EB1">
        <w:rPr>
          <w:rFonts w:ascii="Times New Roman" w:hAnsi="Times New Roman" w:cs="Times New Roman"/>
        </w:rPr>
        <w:t>is de doelgroep</w:t>
      </w:r>
      <w:r w:rsidR="00EE338A" w:rsidRPr="00130EB1">
        <w:rPr>
          <w:rFonts w:ascii="Times New Roman" w:hAnsi="Times New Roman" w:cs="Times New Roman"/>
        </w:rPr>
        <w:t xml:space="preserve"> betrokken in de pilotfase waarin de technische apparatuur is </w:t>
      </w:r>
      <w:r w:rsidR="00EE338A" w:rsidRPr="00130EB1">
        <w:rPr>
          <w:rFonts w:ascii="Times New Roman" w:hAnsi="Times New Roman" w:cs="Times New Roman"/>
        </w:rPr>
        <w:lastRenderedPageBreak/>
        <w:t xml:space="preserve">getest en hebben zij, in samenspraak met de verslaggevers en MVO-manager, bepaald welke technische apparatuur in de praktijk gebruikt wordt. </w:t>
      </w:r>
      <w:r w:rsidR="00785A76" w:rsidRPr="00130EB1">
        <w:rPr>
          <w:rFonts w:ascii="Times New Roman" w:hAnsi="Times New Roman" w:cs="Times New Roman"/>
        </w:rPr>
        <w:t xml:space="preserve">Dit heeft geresulteerd in een vergroting van de </w:t>
      </w:r>
      <w:r w:rsidR="00785A76" w:rsidRPr="00130EB1">
        <w:rPr>
          <w:rFonts w:ascii="Times New Roman" w:hAnsi="Times New Roman" w:cs="Times New Roman"/>
          <w:i/>
          <w:iCs/>
        </w:rPr>
        <w:t xml:space="preserve">operationele capaciteit </w:t>
      </w:r>
      <w:r w:rsidR="00785A76" w:rsidRPr="00130EB1">
        <w:rPr>
          <w:rFonts w:ascii="Times New Roman" w:hAnsi="Times New Roman" w:cs="Times New Roman"/>
        </w:rPr>
        <w:t xml:space="preserve">voor de Blindentribune, die benut wordt om </w:t>
      </w:r>
      <w:r w:rsidR="00785A76" w:rsidRPr="00130EB1">
        <w:rPr>
          <w:rFonts w:ascii="Times New Roman" w:hAnsi="Times New Roman" w:cs="Times New Roman"/>
          <w:i/>
          <w:iCs/>
        </w:rPr>
        <w:t xml:space="preserve">publieke waarden </w:t>
      </w:r>
      <w:r w:rsidR="00785A76" w:rsidRPr="00130EB1">
        <w:rPr>
          <w:rFonts w:ascii="Times New Roman" w:hAnsi="Times New Roman" w:cs="Times New Roman"/>
        </w:rPr>
        <w:t xml:space="preserve">te creëren. </w:t>
      </w:r>
      <w:r w:rsidR="00EE338A" w:rsidRPr="00130EB1">
        <w:rPr>
          <w:rFonts w:ascii="Times New Roman" w:hAnsi="Times New Roman" w:cs="Times New Roman"/>
        </w:rPr>
        <w:t xml:space="preserve">Daarbij </w:t>
      </w:r>
      <w:r w:rsidR="00C81C7C" w:rsidRPr="00130EB1">
        <w:rPr>
          <w:rFonts w:ascii="Times New Roman" w:hAnsi="Times New Roman" w:cs="Times New Roman"/>
        </w:rPr>
        <w:t xml:space="preserve">heeft Stichting Willem II Betrokken het aspect </w:t>
      </w:r>
      <w:r w:rsidR="00C81C7C" w:rsidRPr="00130EB1">
        <w:rPr>
          <w:rFonts w:ascii="Times New Roman" w:hAnsi="Times New Roman" w:cs="Times New Roman"/>
          <w:i/>
          <w:iCs/>
        </w:rPr>
        <w:t xml:space="preserve">kantelen van handelen en denken </w:t>
      </w:r>
      <w:r w:rsidR="00C81C7C" w:rsidRPr="00130EB1">
        <w:rPr>
          <w:rFonts w:ascii="Times New Roman" w:hAnsi="Times New Roman" w:cs="Times New Roman"/>
        </w:rPr>
        <w:t>toegepast door</w:t>
      </w:r>
      <w:r w:rsidR="00EE338A" w:rsidRPr="00130EB1">
        <w:rPr>
          <w:rFonts w:ascii="Times New Roman" w:hAnsi="Times New Roman" w:cs="Times New Roman"/>
        </w:rPr>
        <w:t xml:space="preserve"> </w:t>
      </w:r>
      <w:r w:rsidR="0036571C" w:rsidRPr="00130EB1">
        <w:rPr>
          <w:rFonts w:ascii="Times New Roman" w:hAnsi="Times New Roman" w:cs="Times New Roman"/>
          <w:i/>
          <w:iCs/>
        </w:rPr>
        <w:t xml:space="preserve">de beoogde begunstigden </w:t>
      </w:r>
      <w:r w:rsidR="0036571C" w:rsidRPr="00130EB1">
        <w:rPr>
          <w:rFonts w:ascii="Times New Roman" w:hAnsi="Times New Roman" w:cs="Times New Roman"/>
        </w:rPr>
        <w:t>in</w:t>
      </w:r>
      <w:r w:rsidR="00EE338A" w:rsidRPr="00130EB1">
        <w:rPr>
          <w:rFonts w:ascii="Times New Roman" w:hAnsi="Times New Roman" w:cs="Times New Roman"/>
        </w:rPr>
        <w:t xml:space="preserve"> behoeften </w:t>
      </w:r>
      <w:r w:rsidR="00212716" w:rsidRPr="00130EB1">
        <w:rPr>
          <w:rFonts w:ascii="Times New Roman" w:hAnsi="Times New Roman" w:cs="Times New Roman"/>
        </w:rPr>
        <w:t xml:space="preserve">te </w:t>
      </w:r>
      <w:r w:rsidR="0036571C" w:rsidRPr="00130EB1">
        <w:rPr>
          <w:rFonts w:ascii="Times New Roman" w:hAnsi="Times New Roman" w:cs="Times New Roman"/>
        </w:rPr>
        <w:t>voorzien door hen vanuit hun</w:t>
      </w:r>
      <w:r w:rsidR="00EE338A" w:rsidRPr="00130EB1">
        <w:rPr>
          <w:rFonts w:ascii="Times New Roman" w:hAnsi="Times New Roman" w:cs="Times New Roman"/>
        </w:rPr>
        <w:t xml:space="preserve"> ‘eigen stoeltje’</w:t>
      </w:r>
      <w:r w:rsidR="0036571C" w:rsidRPr="00130EB1">
        <w:rPr>
          <w:rFonts w:ascii="Times New Roman" w:hAnsi="Times New Roman" w:cs="Times New Roman"/>
        </w:rPr>
        <w:t xml:space="preserve"> de wedstrijd te laten beleven. </w:t>
      </w:r>
      <w:r w:rsidR="002D4686" w:rsidRPr="00130EB1">
        <w:rPr>
          <w:rFonts w:ascii="Times New Roman" w:hAnsi="Times New Roman" w:cs="Times New Roman"/>
        </w:rPr>
        <w:t xml:space="preserve">Ook </w:t>
      </w:r>
      <w:r w:rsidR="009A3BFA" w:rsidRPr="00130EB1">
        <w:rPr>
          <w:rFonts w:ascii="Times New Roman" w:hAnsi="Times New Roman" w:cs="Times New Roman"/>
        </w:rPr>
        <w:t xml:space="preserve">bij de Blindentribune is geen sprake van </w:t>
      </w:r>
      <w:r w:rsidR="009A3BFA" w:rsidRPr="00130EB1">
        <w:rPr>
          <w:rFonts w:ascii="Times New Roman" w:hAnsi="Times New Roman" w:cs="Times New Roman"/>
          <w:i/>
          <w:iCs/>
        </w:rPr>
        <w:t xml:space="preserve">over-expecting </w:t>
      </w:r>
      <w:r w:rsidR="009A3BFA" w:rsidRPr="00130EB1">
        <w:rPr>
          <w:rFonts w:ascii="Times New Roman" w:hAnsi="Times New Roman" w:cs="Times New Roman"/>
        </w:rPr>
        <w:t xml:space="preserve">en </w:t>
      </w:r>
      <w:r w:rsidR="009A3BFA" w:rsidRPr="00130EB1">
        <w:rPr>
          <w:rFonts w:ascii="Times New Roman" w:hAnsi="Times New Roman" w:cs="Times New Roman"/>
          <w:i/>
          <w:iCs/>
        </w:rPr>
        <w:t xml:space="preserve">over-promising </w:t>
      </w:r>
      <w:r w:rsidR="00510851" w:rsidRPr="00130EB1">
        <w:rPr>
          <w:rFonts w:ascii="Times New Roman" w:hAnsi="Times New Roman" w:cs="Times New Roman"/>
        </w:rPr>
        <w:t xml:space="preserve">bij het </w:t>
      </w:r>
      <w:r w:rsidR="00510851" w:rsidRPr="00130EB1">
        <w:rPr>
          <w:rFonts w:ascii="Times New Roman" w:hAnsi="Times New Roman" w:cs="Times New Roman"/>
          <w:i/>
          <w:iCs/>
        </w:rPr>
        <w:t xml:space="preserve">demonstreren </w:t>
      </w:r>
      <w:r w:rsidR="00510851" w:rsidRPr="00130EB1">
        <w:rPr>
          <w:rFonts w:ascii="Times New Roman" w:hAnsi="Times New Roman" w:cs="Times New Roman"/>
        </w:rPr>
        <w:t xml:space="preserve">van de verwachtingen. Er is eerder sprake van </w:t>
      </w:r>
      <w:r w:rsidR="00510851" w:rsidRPr="00130EB1">
        <w:rPr>
          <w:rFonts w:ascii="Times New Roman" w:hAnsi="Times New Roman" w:cs="Times New Roman"/>
          <w:i/>
          <w:iCs/>
        </w:rPr>
        <w:t xml:space="preserve">under-promising </w:t>
      </w:r>
      <w:r w:rsidR="00510851" w:rsidRPr="00130EB1">
        <w:rPr>
          <w:rFonts w:ascii="Times New Roman" w:hAnsi="Times New Roman" w:cs="Times New Roman"/>
        </w:rPr>
        <w:t xml:space="preserve">en </w:t>
      </w:r>
      <w:r w:rsidR="00510851" w:rsidRPr="00130EB1">
        <w:rPr>
          <w:rFonts w:ascii="Times New Roman" w:hAnsi="Times New Roman" w:cs="Times New Roman"/>
          <w:i/>
          <w:iCs/>
        </w:rPr>
        <w:t>under-expecting</w:t>
      </w:r>
      <w:r w:rsidR="00510851" w:rsidRPr="00130EB1">
        <w:rPr>
          <w:rFonts w:ascii="Times New Roman" w:hAnsi="Times New Roman" w:cs="Times New Roman"/>
        </w:rPr>
        <w:t xml:space="preserve">, aangezien de impact die de Blindentribune op sommige deelnemers heeft, </w:t>
      </w:r>
      <w:r w:rsidR="00393544" w:rsidRPr="00130EB1">
        <w:rPr>
          <w:rFonts w:ascii="Times New Roman" w:hAnsi="Times New Roman" w:cs="Times New Roman"/>
        </w:rPr>
        <w:t>gebaseerd is op levensgeluk</w:t>
      </w:r>
      <w:r w:rsidR="0074768E">
        <w:rPr>
          <w:rFonts w:ascii="Times New Roman" w:hAnsi="Times New Roman" w:cs="Times New Roman"/>
        </w:rPr>
        <w:t>; z</w:t>
      </w:r>
      <w:r w:rsidR="001E41CD" w:rsidRPr="00130EB1">
        <w:rPr>
          <w:rFonts w:ascii="Times New Roman" w:hAnsi="Times New Roman" w:cs="Times New Roman"/>
        </w:rPr>
        <w:t xml:space="preserve">onder Blindentribune valt dit stukje geluk weg in hun leven. </w:t>
      </w:r>
    </w:p>
    <w:p w14:paraId="2C23B344" w14:textId="3B76A904" w:rsidR="009A7028" w:rsidRPr="00130EB1" w:rsidRDefault="00C44DE4" w:rsidP="002F36FD">
      <w:pPr>
        <w:rPr>
          <w:rFonts w:ascii="Times New Roman" w:hAnsi="Times New Roman" w:cs="Times New Roman"/>
        </w:rPr>
      </w:pPr>
      <w:r w:rsidRPr="00130EB1">
        <w:rPr>
          <w:rFonts w:ascii="Times New Roman" w:hAnsi="Times New Roman" w:cs="Times New Roman"/>
          <w:i/>
          <w:iCs/>
        </w:rPr>
        <w:t xml:space="preserve">Conclusie per </w:t>
      </w:r>
      <w:r w:rsidR="00BD61E7" w:rsidRPr="00130EB1">
        <w:rPr>
          <w:rFonts w:ascii="Times New Roman" w:hAnsi="Times New Roman" w:cs="Times New Roman"/>
          <w:i/>
          <w:iCs/>
        </w:rPr>
        <w:t>project</w:t>
      </w:r>
      <w:r w:rsidRPr="00130EB1">
        <w:rPr>
          <w:rFonts w:ascii="Times New Roman" w:hAnsi="Times New Roman" w:cs="Times New Roman"/>
        </w:rPr>
        <w:br/>
      </w:r>
      <w:r w:rsidR="00004D61" w:rsidRPr="00130EB1">
        <w:rPr>
          <w:rFonts w:ascii="Times New Roman" w:hAnsi="Times New Roman" w:cs="Times New Roman"/>
        </w:rPr>
        <w:t>Concluderend verleent d</w:t>
      </w:r>
      <w:r w:rsidR="007D18C7" w:rsidRPr="00130EB1">
        <w:rPr>
          <w:rFonts w:ascii="Times New Roman" w:hAnsi="Times New Roman" w:cs="Times New Roman"/>
        </w:rPr>
        <w:t xml:space="preserve">e doelgroep van Playing for Success </w:t>
      </w:r>
      <w:r w:rsidR="00507302" w:rsidRPr="00130EB1">
        <w:rPr>
          <w:rFonts w:ascii="Times New Roman" w:hAnsi="Times New Roman" w:cs="Times New Roman"/>
          <w:i/>
          <w:iCs/>
        </w:rPr>
        <w:t>legitimiteit en</w:t>
      </w:r>
      <w:r w:rsidR="007D18C7" w:rsidRPr="00130EB1">
        <w:rPr>
          <w:rFonts w:ascii="Times New Roman" w:hAnsi="Times New Roman" w:cs="Times New Roman"/>
          <w:i/>
          <w:iCs/>
        </w:rPr>
        <w:t xml:space="preserve"> steun</w:t>
      </w:r>
      <w:r w:rsidR="007D18C7" w:rsidRPr="00130EB1">
        <w:rPr>
          <w:rFonts w:ascii="Times New Roman" w:hAnsi="Times New Roman" w:cs="Times New Roman"/>
        </w:rPr>
        <w:t xml:space="preserve"> aan het project in termen van ‘acceptatie’ en ‘tevredenheid’. </w:t>
      </w:r>
      <w:r w:rsidR="00E02C6C" w:rsidRPr="00130EB1">
        <w:rPr>
          <w:rFonts w:ascii="Times New Roman" w:hAnsi="Times New Roman" w:cs="Times New Roman"/>
        </w:rPr>
        <w:t xml:space="preserve">Dit komt tot uiting, doordat </w:t>
      </w:r>
      <w:r w:rsidR="00721412" w:rsidRPr="00130EB1">
        <w:rPr>
          <w:rFonts w:ascii="Times New Roman" w:hAnsi="Times New Roman" w:cs="Times New Roman"/>
        </w:rPr>
        <w:t xml:space="preserve">de deelnemers voelen dat zij zichzelf </w:t>
      </w:r>
      <w:r w:rsidR="00101984" w:rsidRPr="00130EB1">
        <w:rPr>
          <w:rFonts w:ascii="Times New Roman" w:hAnsi="Times New Roman" w:cs="Times New Roman"/>
        </w:rPr>
        <w:t>persoonlijk ontwikkelen door het project</w:t>
      </w:r>
      <w:r w:rsidR="00676C5B" w:rsidRPr="00130EB1">
        <w:rPr>
          <w:rFonts w:ascii="Times New Roman" w:hAnsi="Times New Roman" w:cs="Times New Roman"/>
        </w:rPr>
        <w:t xml:space="preserve"> met behulp van de uitvoerenden</w:t>
      </w:r>
      <w:r w:rsidR="009B4948" w:rsidRPr="00130EB1">
        <w:rPr>
          <w:rFonts w:ascii="Times New Roman" w:hAnsi="Times New Roman" w:cs="Times New Roman"/>
        </w:rPr>
        <w:t>, waardoor zij het project ‘accepteren’ en hier ‘tevreden’</w:t>
      </w:r>
      <w:r w:rsidR="00ED65EE" w:rsidRPr="00130EB1">
        <w:rPr>
          <w:rFonts w:ascii="Times New Roman" w:hAnsi="Times New Roman" w:cs="Times New Roman"/>
        </w:rPr>
        <w:t xml:space="preserve"> </w:t>
      </w:r>
      <w:r w:rsidR="009B4948" w:rsidRPr="00130EB1">
        <w:rPr>
          <w:rFonts w:ascii="Times New Roman" w:hAnsi="Times New Roman" w:cs="Times New Roman"/>
        </w:rPr>
        <w:t>over zijn.</w:t>
      </w:r>
      <w:r w:rsidR="00E02C6C" w:rsidRPr="00130EB1">
        <w:rPr>
          <w:rFonts w:ascii="Times New Roman" w:hAnsi="Times New Roman" w:cs="Times New Roman"/>
        </w:rPr>
        <w:t xml:space="preserve"> </w:t>
      </w:r>
      <w:r w:rsidR="007D18C7" w:rsidRPr="00130EB1">
        <w:rPr>
          <w:rFonts w:ascii="Times New Roman" w:hAnsi="Times New Roman" w:cs="Times New Roman"/>
        </w:rPr>
        <w:t>Er wordt ook ‘vertrouwen’ vanuit de</w:t>
      </w:r>
      <w:r w:rsidR="00454707" w:rsidRPr="00130EB1">
        <w:rPr>
          <w:rFonts w:ascii="Times New Roman" w:hAnsi="Times New Roman" w:cs="Times New Roman"/>
        </w:rPr>
        <w:t>ze</w:t>
      </w:r>
      <w:r w:rsidR="007D18C7" w:rsidRPr="00130EB1">
        <w:rPr>
          <w:rFonts w:ascii="Times New Roman" w:hAnsi="Times New Roman" w:cs="Times New Roman"/>
        </w:rPr>
        <w:t xml:space="preserve"> doelgroep uitgesproken, aangezien gemerkt wordt dat het project bijdraagt aan de </w:t>
      </w:r>
      <w:r w:rsidR="007D18C7" w:rsidRPr="00130EB1">
        <w:rPr>
          <w:rFonts w:ascii="Times New Roman" w:hAnsi="Times New Roman" w:cs="Times New Roman"/>
          <w:i/>
          <w:iCs/>
        </w:rPr>
        <w:t>persoonlijke ontwikkeling</w:t>
      </w:r>
      <w:r w:rsidR="007D18C7" w:rsidRPr="00130EB1">
        <w:rPr>
          <w:rFonts w:ascii="Times New Roman" w:hAnsi="Times New Roman" w:cs="Times New Roman"/>
        </w:rPr>
        <w:t xml:space="preserve"> en </w:t>
      </w:r>
      <w:r w:rsidR="007D18C7" w:rsidRPr="00130EB1">
        <w:rPr>
          <w:rFonts w:ascii="Times New Roman" w:hAnsi="Times New Roman" w:cs="Times New Roman"/>
          <w:i/>
          <w:iCs/>
        </w:rPr>
        <w:t>positieve gezondheid</w:t>
      </w:r>
      <w:r w:rsidR="007D18C7" w:rsidRPr="00130EB1">
        <w:rPr>
          <w:rFonts w:ascii="Times New Roman" w:hAnsi="Times New Roman" w:cs="Times New Roman"/>
        </w:rPr>
        <w:t xml:space="preserve"> van de deelnemer(s)</w:t>
      </w:r>
      <w:r w:rsidR="006D6718" w:rsidRPr="00130EB1">
        <w:rPr>
          <w:rFonts w:ascii="Times New Roman" w:hAnsi="Times New Roman" w:cs="Times New Roman"/>
        </w:rPr>
        <w:t xml:space="preserve"> en er ‘vertrouwen’ wordt verleend ten opzichte van de kwaliteit van de uitvoerenden</w:t>
      </w:r>
      <w:r w:rsidR="007D18C7" w:rsidRPr="00130EB1">
        <w:rPr>
          <w:rFonts w:ascii="Times New Roman" w:hAnsi="Times New Roman" w:cs="Times New Roman"/>
        </w:rPr>
        <w:t xml:space="preserve">. Dit ‘vertrouwen’ kan nog groeien, indien een deelnemer het geleerde bij Playing for Success daadwerkelijk gecontinueerd in de praktijk kan toepassen op lange termijn en de impact van het deelnemen aan het programma daarmee op lange termijn duidelijk wordt. </w:t>
      </w:r>
    </w:p>
    <w:p w14:paraId="70324ABD" w14:textId="4E27FBFF" w:rsidR="004E086E" w:rsidRPr="00130EB1" w:rsidRDefault="00671AE7" w:rsidP="002F36FD">
      <w:pPr>
        <w:rPr>
          <w:rFonts w:ascii="Times New Roman" w:hAnsi="Times New Roman" w:cs="Times New Roman"/>
        </w:rPr>
      </w:pPr>
      <w:r w:rsidRPr="00130EB1">
        <w:rPr>
          <w:rFonts w:ascii="Times New Roman" w:hAnsi="Times New Roman" w:cs="Times New Roman"/>
        </w:rPr>
        <w:t>Daarnaast</w:t>
      </w:r>
      <w:r w:rsidR="009A7028" w:rsidRPr="00130EB1">
        <w:rPr>
          <w:rFonts w:ascii="Times New Roman" w:hAnsi="Times New Roman" w:cs="Times New Roman"/>
        </w:rPr>
        <w:t xml:space="preserve"> kan geconcludeerd worden dat </w:t>
      </w:r>
      <w:r w:rsidR="006E7728" w:rsidRPr="00130EB1">
        <w:rPr>
          <w:rFonts w:ascii="Times New Roman" w:hAnsi="Times New Roman" w:cs="Times New Roman"/>
        </w:rPr>
        <w:t>d</w:t>
      </w:r>
      <w:r w:rsidR="004A4321" w:rsidRPr="00130EB1">
        <w:rPr>
          <w:rFonts w:ascii="Times New Roman" w:hAnsi="Times New Roman" w:cs="Times New Roman"/>
        </w:rPr>
        <w:t xml:space="preserve">e doelgroep van de Blindentribune </w:t>
      </w:r>
      <w:r w:rsidR="00507302" w:rsidRPr="00130EB1">
        <w:rPr>
          <w:rFonts w:ascii="Times New Roman" w:hAnsi="Times New Roman" w:cs="Times New Roman"/>
          <w:i/>
          <w:iCs/>
        </w:rPr>
        <w:t>legitimiteit en</w:t>
      </w:r>
      <w:r w:rsidR="004A4321" w:rsidRPr="00130EB1">
        <w:rPr>
          <w:rFonts w:ascii="Times New Roman" w:hAnsi="Times New Roman" w:cs="Times New Roman"/>
          <w:i/>
          <w:iCs/>
        </w:rPr>
        <w:t xml:space="preserve"> steun</w:t>
      </w:r>
      <w:r w:rsidR="004A4321" w:rsidRPr="00130EB1">
        <w:rPr>
          <w:rFonts w:ascii="Times New Roman" w:hAnsi="Times New Roman" w:cs="Times New Roman"/>
        </w:rPr>
        <w:t xml:space="preserve"> </w:t>
      </w:r>
      <w:r w:rsidR="00454707" w:rsidRPr="00130EB1">
        <w:rPr>
          <w:rFonts w:ascii="Times New Roman" w:hAnsi="Times New Roman" w:cs="Times New Roman"/>
        </w:rPr>
        <w:t xml:space="preserve">verleent </w:t>
      </w:r>
      <w:r w:rsidR="004A4321" w:rsidRPr="00130EB1">
        <w:rPr>
          <w:rFonts w:ascii="Times New Roman" w:hAnsi="Times New Roman" w:cs="Times New Roman"/>
        </w:rPr>
        <w:t>aan het project in termen van ‘acceptatie’</w:t>
      </w:r>
      <w:r w:rsidR="00E941EE" w:rsidRPr="00130EB1">
        <w:rPr>
          <w:rFonts w:ascii="Times New Roman" w:hAnsi="Times New Roman" w:cs="Times New Roman"/>
        </w:rPr>
        <w:t xml:space="preserve"> </w:t>
      </w:r>
      <w:r w:rsidR="004A4321" w:rsidRPr="00130EB1">
        <w:rPr>
          <w:rFonts w:ascii="Times New Roman" w:hAnsi="Times New Roman" w:cs="Times New Roman"/>
        </w:rPr>
        <w:t>en ‘vertrouwen’. Dit komt tot uiting</w:t>
      </w:r>
      <w:r w:rsidR="00E02C6C" w:rsidRPr="00130EB1">
        <w:rPr>
          <w:rFonts w:ascii="Times New Roman" w:hAnsi="Times New Roman" w:cs="Times New Roman"/>
        </w:rPr>
        <w:t>,</w:t>
      </w:r>
      <w:r w:rsidR="004A4321" w:rsidRPr="00130EB1">
        <w:rPr>
          <w:rFonts w:ascii="Times New Roman" w:hAnsi="Times New Roman" w:cs="Times New Roman"/>
        </w:rPr>
        <w:t xml:space="preserve"> doordat de doelgroep tevreden is dat het initiatief tot het opzetten van een Blindentribune bij Willem II plaats heeft gevonden en zij in deze totstandkoming voortdurend betrokken zijn. </w:t>
      </w:r>
      <w:r w:rsidR="00980B6B" w:rsidRPr="00130EB1">
        <w:rPr>
          <w:rFonts w:ascii="Times New Roman" w:hAnsi="Times New Roman" w:cs="Times New Roman"/>
        </w:rPr>
        <w:t xml:space="preserve">Daarnaast worden de </w:t>
      </w:r>
      <w:r w:rsidR="00980B6B" w:rsidRPr="00130EB1">
        <w:rPr>
          <w:rFonts w:ascii="Times New Roman" w:hAnsi="Times New Roman" w:cs="Times New Roman"/>
          <w:i/>
          <w:iCs/>
        </w:rPr>
        <w:t xml:space="preserve">publieke waarden </w:t>
      </w:r>
      <w:r w:rsidR="00980B6B" w:rsidRPr="00130EB1">
        <w:rPr>
          <w:rFonts w:ascii="Times New Roman" w:hAnsi="Times New Roman" w:cs="Times New Roman"/>
        </w:rPr>
        <w:t xml:space="preserve">van de Blindentribune </w:t>
      </w:r>
      <w:r w:rsidR="00FB7A8E" w:rsidRPr="00130EB1">
        <w:rPr>
          <w:rFonts w:ascii="Times New Roman" w:hAnsi="Times New Roman" w:cs="Times New Roman"/>
        </w:rPr>
        <w:t xml:space="preserve">bereikt. </w:t>
      </w:r>
      <w:r w:rsidR="004A4321" w:rsidRPr="00130EB1">
        <w:rPr>
          <w:rFonts w:ascii="Times New Roman" w:hAnsi="Times New Roman" w:cs="Times New Roman"/>
        </w:rPr>
        <w:t xml:space="preserve">Hierdoor ‘accepteren’ zij het project. De </w:t>
      </w:r>
      <w:r w:rsidR="00E941EE" w:rsidRPr="00130EB1">
        <w:rPr>
          <w:rFonts w:ascii="Times New Roman" w:hAnsi="Times New Roman" w:cs="Times New Roman"/>
        </w:rPr>
        <w:t xml:space="preserve">mate van </w:t>
      </w:r>
      <w:r w:rsidR="004A4321" w:rsidRPr="00130EB1">
        <w:rPr>
          <w:rFonts w:ascii="Times New Roman" w:hAnsi="Times New Roman" w:cs="Times New Roman"/>
        </w:rPr>
        <w:t xml:space="preserve">‘tevredenheid’ </w:t>
      </w:r>
      <w:r w:rsidR="0050646F" w:rsidRPr="00130EB1">
        <w:rPr>
          <w:rFonts w:ascii="Times New Roman" w:hAnsi="Times New Roman" w:cs="Times New Roman"/>
        </w:rPr>
        <w:t xml:space="preserve">is </w:t>
      </w:r>
      <w:r w:rsidR="0013598B" w:rsidRPr="00130EB1">
        <w:rPr>
          <w:rFonts w:ascii="Times New Roman" w:hAnsi="Times New Roman" w:cs="Times New Roman"/>
        </w:rPr>
        <w:t xml:space="preserve">sterk </w:t>
      </w:r>
      <w:r w:rsidR="0050646F" w:rsidRPr="00130EB1">
        <w:rPr>
          <w:rFonts w:ascii="Times New Roman" w:hAnsi="Times New Roman" w:cs="Times New Roman"/>
        </w:rPr>
        <w:t xml:space="preserve">aanwezig, maar </w:t>
      </w:r>
      <w:r w:rsidR="004A4321" w:rsidRPr="00130EB1">
        <w:rPr>
          <w:rFonts w:ascii="Times New Roman" w:hAnsi="Times New Roman" w:cs="Times New Roman"/>
        </w:rPr>
        <w:t>k</w:t>
      </w:r>
      <w:r w:rsidR="00192D30" w:rsidRPr="00130EB1">
        <w:rPr>
          <w:rFonts w:ascii="Times New Roman" w:hAnsi="Times New Roman" w:cs="Times New Roman"/>
        </w:rPr>
        <w:t>ent nog verbeterpotentieel</w:t>
      </w:r>
      <w:r w:rsidR="0050646F" w:rsidRPr="00130EB1">
        <w:rPr>
          <w:rFonts w:ascii="Times New Roman" w:hAnsi="Times New Roman" w:cs="Times New Roman"/>
        </w:rPr>
        <w:t>. Dit</w:t>
      </w:r>
      <w:r w:rsidR="004A4321" w:rsidRPr="00130EB1">
        <w:rPr>
          <w:rFonts w:ascii="Times New Roman" w:hAnsi="Times New Roman" w:cs="Times New Roman"/>
        </w:rPr>
        <w:t xml:space="preserve"> </w:t>
      </w:r>
      <w:r w:rsidR="00192D30" w:rsidRPr="00130EB1">
        <w:rPr>
          <w:rFonts w:ascii="Times New Roman" w:hAnsi="Times New Roman" w:cs="Times New Roman"/>
        </w:rPr>
        <w:t xml:space="preserve">kan bewerkstelligd worden </w:t>
      </w:r>
      <w:r w:rsidR="004A4321" w:rsidRPr="00130EB1">
        <w:rPr>
          <w:rFonts w:ascii="Times New Roman" w:hAnsi="Times New Roman" w:cs="Times New Roman"/>
        </w:rPr>
        <w:t xml:space="preserve">wanneer Stichting Willem II Betrokken enkel voor lokale verslaggevers kiest, aangezien zij ‘dichterbij’ de cultuur van Willem II staan en deelnemers zich onderdeel van </w:t>
      </w:r>
      <w:r w:rsidR="00453EC6" w:rsidRPr="00130EB1">
        <w:rPr>
          <w:rFonts w:ascii="Times New Roman" w:hAnsi="Times New Roman" w:cs="Times New Roman"/>
        </w:rPr>
        <w:t xml:space="preserve">deze cultuur </w:t>
      </w:r>
      <w:r w:rsidR="004A4321" w:rsidRPr="00130EB1">
        <w:rPr>
          <w:rFonts w:ascii="Times New Roman" w:hAnsi="Times New Roman" w:cs="Times New Roman"/>
        </w:rPr>
        <w:t>voelen</w:t>
      </w:r>
      <w:r w:rsidR="002C026E" w:rsidRPr="00130EB1">
        <w:rPr>
          <w:rFonts w:ascii="Times New Roman" w:hAnsi="Times New Roman" w:cs="Times New Roman"/>
        </w:rPr>
        <w:t xml:space="preserve"> (Wann et al, 2001)</w:t>
      </w:r>
      <w:r w:rsidR="004A4321" w:rsidRPr="00130EB1">
        <w:rPr>
          <w:rFonts w:ascii="Times New Roman" w:hAnsi="Times New Roman" w:cs="Times New Roman"/>
        </w:rPr>
        <w:t xml:space="preserve">. Tot nog toe heeft Willem II twee verslaggevers, waarvan er één niet lokaal is. Voor het goed kunnen becommentariëren van de wedstrijd zijn minimaal twee </w:t>
      </w:r>
      <w:r w:rsidR="003176C6" w:rsidRPr="00130EB1">
        <w:rPr>
          <w:rFonts w:ascii="Times New Roman" w:hAnsi="Times New Roman" w:cs="Times New Roman"/>
        </w:rPr>
        <w:t xml:space="preserve">lokale </w:t>
      </w:r>
      <w:r w:rsidR="004A4321" w:rsidRPr="00130EB1">
        <w:rPr>
          <w:rFonts w:ascii="Times New Roman" w:hAnsi="Times New Roman" w:cs="Times New Roman"/>
        </w:rPr>
        <w:t xml:space="preserve">verslaggevers nodig, waardoor de </w:t>
      </w:r>
      <w:r w:rsidR="004A4321" w:rsidRPr="00130EB1">
        <w:rPr>
          <w:rFonts w:ascii="Times New Roman" w:hAnsi="Times New Roman" w:cs="Times New Roman"/>
          <w:i/>
          <w:iCs/>
        </w:rPr>
        <w:t xml:space="preserve">operationele capaciteit </w:t>
      </w:r>
      <w:r w:rsidR="004A4321" w:rsidRPr="00130EB1">
        <w:rPr>
          <w:rFonts w:ascii="Times New Roman" w:hAnsi="Times New Roman" w:cs="Times New Roman"/>
        </w:rPr>
        <w:t xml:space="preserve">in termen van </w:t>
      </w:r>
      <w:r w:rsidR="003176C6" w:rsidRPr="00130EB1">
        <w:rPr>
          <w:rFonts w:ascii="Times New Roman" w:hAnsi="Times New Roman" w:cs="Times New Roman"/>
          <w:i/>
          <w:iCs/>
        </w:rPr>
        <w:t>front line employees</w:t>
      </w:r>
      <w:r w:rsidR="004A4321" w:rsidRPr="00130EB1">
        <w:rPr>
          <w:rFonts w:ascii="Times New Roman" w:hAnsi="Times New Roman" w:cs="Times New Roman"/>
        </w:rPr>
        <w:t xml:space="preserve"> (nog) niet voldoende is. Daarnaast voelt de doelgroep ‘vertrouwen’ vanuit Willem II, doordat ze betrokken zijn bij de renovatie van het Koning Willem II stadion</w:t>
      </w:r>
      <w:r w:rsidR="00740CA1" w:rsidRPr="00130EB1">
        <w:rPr>
          <w:rFonts w:ascii="Times New Roman" w:hAnsi="Times New Roman" w:cs="Times New Roman"/>
        </w:rPr>
        <w:t xml:space="preserve"> en </w:t>
      </w:r>
      <w:r w:rsidR="004A4321" w:rsidRPr="00130EB1">
        <w:rPr>
          <w:rFonts w:ascii="Times New Roman" w:hAnsi="Times New Roman" w:cs="Times New Roman"/>
        </w:rPr>
        <w:t xml:space="preserve">omdat ze </w:t>
      </w:r>
      <w:r w:rsidR="00CD07E4" w:rsidRPr="00130EB1">
        <w:rPr>
          <w:rFonts w:ascii="Times New Roman" w:hAnsi="Times New Roman" w:cs="Times New Roman"/>
        </w:rPr>
        <w:t>betrokken</w:t>
      </w:r>
      <w:r w:rsidR="004A4321" w:rsidRPr="00130EB1">
        <w:rPr>
          <w:rFonts w:ascii="Times New Roman" w:hAnsi="Times New Roman" w:cs="Times New Roman"/>
        </w:rPr>
        <w:t xml:space="preserve"> worden </w:t>
      </w:r>
      <w:r w:rsidR="00740CA1" w:rsidRPr="00130EB1">
        <w:rPr>
          <w:rFonts w:ascii="Times New Roman" w:hAnsi="Times New Roman" w:cs="Times New Roman"/>
        </w:rPr>
        <w:t xml:space="preserve">bij de Blindentribune. </w:t>
      </w:r>
    </w:p>
    <w:p w14:paraId="4F705201" w14:textId="58DDE833" w:rsidR="00A47E33" w:rsidRPr="00130EB1" w:rsidRDefault="00BD61E7" w:rsidP="002F36FD">
      <w:pPr>
        <w:rPr>
          <w:rFonts w:ascii="Times New Roman" w:hAnsi="Times New Roman" w:cs="Times New Roman"/>
        </w:rPr>
      </w:pPr>
      <w:r w:rsidRPr="00130EB1">
        <w:rPr>
          <w:rFonts w:ascii="Times New Roman" w:hAnsi="Times New Roman" w:cs="Times New Roman"/>
          <w:i/>
          <w:iCs/>
        </w:rPr>
        <w:t>Conclusie centrale onderzoeksvraag</w:t>
      </w:r>
      <w:r w:rsidRPr="00130EB1">
        <w:rPr>
          <w:rFonts w:ascii="Times New Roman" w:hAnsi="Times New Roman" w:cs="Times New Roman"/>
        </w:rPr>
        <w:br/>
      </w:r>
      <w:r w:rsidR="004E086E" w:rsidRPr="00130EB1">
        <w:rPr>
          <w:rFonts w:ascii="Times New Roman" w:hAnsi="Times New Roman" w:cs="Times New Roman"/>
        </w:rPr>
        <w:t xml:space="preserve">Uit dit onderzoek kan geconcludeerd worden dat, ook al heeft de doelgroep niet of nauwelijks invloed op de </w:t>
      </w:r>
      <w:r w:rsidR="004E086E" w:rsidRPr="00130EB1">
        <w:rPr>
          <w:rFonts w:ascii="Times New Roman" w:hAnsi="Times New Roman" w:cs="Times New Roman"/>
          <w:i/>
          <w:iCs/>
        </w:rPr>
        <w:t xml:space="preserve">publieke waarde(n)creatie, </w:t>
      </w:r>
      <w:r w:rsidR="00023376">
        <w:rPr>
          <w:rFonts w:ascii="Times New Roman" w:hAnsi="Times New Roman" w:cs="Times New Roman"/>
        </w:rPr>
        <w:t xml:space="preserve">er toch </w:t>
      </w:r>
      <w:r w:rsidR="004E086E" w:rsidRPr="00130EB1">
        <w:rPr>
          <w:rFonts w:ascii="Times New Roman" w:hAnsi="Times New Roman" w:cs="Times New Roman"/>
        </w:rPr>
        <w:t xml:space="preserve">legitimiteit verleend </w:t>
      </w:r>
      <w:r w:rsidR="00D64107" w:rsidRPr="00130EB1">
        <w:rPr>
          <w:rFonts w:ascii="Times New Roman" w:hAnsi="Times New Roman" w:cs="Times New Roman"/>
        </w:rPr>
        <w:t>kan worden</w:t>
      </w:r>
      <w:r w:rsidR="00023376">
        <w:rPr>
          <w:rFonts w:ascii="Times New Roman" w:hAnsi="Times New Roman" w:cs="Times New Roman"/>
        </w:rPr>
        <w:t xml:space="preserve"> </w:t>
      </w:r>
      <w:r w:rsidR="00C376EC" w:rsidRPr="00130EB1">
        <w:rPr>
          <w:rFonts w:ascii="Times New Roman" w:hAnsi="Times New Roman" w:cs="Times New Roman"/>
        </w:rPr>
        <w:t>wanneer</w:t>
      </w:r>
      <w:r w:rsidR="004E086E" w:rsidRPr="00130EB1">
        <w:rPr>
          <w:rFonts w:ascii="Times New Roman" w:hAnsi="Times New Roman" w:cs="Times New Roman"/>
        </w:rPr>
        <w:t xml:space="preserve"> er blijk van ‘vertrouwen’</w:t>
      </w:r>
      <w:r w:rsidR="00C376EC" w:rsidRPr="00130EB1">
        <w:rPr>
          <w:rFonts w:ascii="Times New Roman" w:hAnsi="Times New Roman" w:cs="Times New Roman"/>
        </w:rPr>
        <w:t>, ‘acceptatie’ en ‘tevredenheid’</w:t>
      </w:r>
      <w:r w:rsidR="004E086E" w:rsidRPr="00130EB1">
        <w:rPr>
          <w:rFonts w:ascii="Times New Roman" w:hAnsi="Times New Roman" w:cs="Times New Roman"/>
        </w:rPr>
        <w:t xml:space="preserve"> wordt afgegeven door de doelgroep in termen van kwaliteit </w:t>
      </w:r>
      <w:r w:rsidR="00C376EC" w:rsidRPr="00130EB1">
        <w:rPr>
          <w:rFonts w:ascii="Times New Roman" w:hAnsi="Times New Roman" w:cs="Times New Roman"/>
        </w:rPr>
        <w:t xml:space="preserve">en de impact </w:t>
      </w:r>
      <w:r w:rsidR="00041219" w:rsidRPr="00130EB1">
        <w:rPr>
          <w:rFonts w:ascii="Times New Roman" w:hAnsi="Times New Roman" w:cs="Times New Roman"/>
        </w:rPr>
        <w:t xml:space="preserve">op de doelgroep </w:t>
      </w:r>
      <w:r w:rsidR="004E086E" w:rsidRPr="00130EB1">
        <w:rPr>
          <w:rFonts w:ascii="Times New Roman" w:hAnsi="Times New Roman" w:cs="Times New Roman"/>
        </w:rPr>
        <w:t xml:space="preserve">van de maatschappelijke activiteit. </w:t>
      </w:r>
      <w:r w:rsidR="00D64107" w:rsidRPr="00130EB1">
        <w:rPr>
          <w:rFonts w:ascii="Times New Roman" w:hAnsi="Times New Roman" w:cs="Times New Roman"/>
        </w:rPr>
        <w:t>Ook</w:t>
      </w:r>
      <w:r w:rsidR="00C57EA5" w:rsidRPr="00130EB1">
        <w:rPr>
          <w:rFonts w:ascii="Times New Roman" w:hAnsi="Times New Roman" w:cs="Times New Roman"/>
        </w:rPr>
        <w:t xml:space="preserve"> blijkt dat</w:t>
      </w:r>
      <w:r w:rsidR="00041219" w:rsidRPr="00130EB1">
        <w:rPr>
          <w:rFonts w:ascii="Times New Roman" w:hAnsi="Times New Roman" w:cs="Times New Roman"/>
        </w:rPr>
        <w:t>,</w:t>
      </w:r>
      <w:r w:rsidR="00C57EA5" w:rsidRPr="00130EB1">
        <w:rPr>
          <w:rFonts w:ascii="Times New Roman" w:hAnsi="Times New Roman" w:cs="Times New Roman"/>
        </w:rPr>
        <w:t xml:space="preserve"> </w:t>
      </w:r>
      <w:r w:rsidR="005802F9" w:rsidRPr="00130EB1">
        <w:rPr>
          <w:rFonts w:ascii="Times New Roman" w:hAnsi="Times New Roman" w:cs="Times New Roman"/>
        </w:rPr>
        <w:t xml:space="preserve">wanneer de doelgroep </w:t>
      </w:r>
      <w:r w:rsidR="004D156D" w:rsidRPr="00130EB1">
        <w:rPr>
          <w:rFonts w:ascii="Times New Roman" w:hAnsi="Times New Roman" w:cs="Times New Roman"/>
        </w:rPr>
        <w:t xml:space="preserve">wel </w:t>
      </w:r>
      <w:r w:rsidR="005802F9" w:rsidRPr="00130EB1">
        <w:rPr>
          <w:rFonts w:ascii="Times New Roman" w:hAnsi="Times New Roman" w:cs="Times New Roman"/>
        </w:rPr>
        <w:t xml:space="preserve">invloed kan uitoefenen op de </w:t>
      </w:r>
      <w:r w:rsidR="005802F9" w:rsidRPr="00130EB1">
        <w:rPr>
          <w:rFonts w:ascii="Times New Roman" w:hAnsi="Times New Roman" w:cs="Times New Roman"/>
          <w:i/>
          <w:iCs/>
        </w:rPr>
        <w:t xml:space="preserve">publieke waarde(n)creatie, </w:t>
      </w:r>
      <w:r w:rsidR="005802F9" w:rsidRPr="00130EB1">
        <w:rPr>
          <w:rFonts w:ascii="Times New Roman" w:hAnsi="Times New Roman" w:cs="Times New Roman"/>
        </w:rPr>
        <w:t>de doelgroep meer legitimiteit verleend aan een maatschappelijke activiteit</w:t>
      </w:r>
      <w:r w:rsidR="00A313D1" w:rsidRPr="00130EB1">
        <w:rPr>
          <w:rFonts w:ascii="Times New Roman" w:hAnsi="Times New Roman" w:cs="Times New Roman"/>
        </w:rPr>
        <w:t xml:space="preserve"> in termen van ‘acceptatie’, ‘ve</w:t>
      </w:r>
      <w:r w:rsidR="003271B6" w:rsidRPr="00130EB1">
        <w:rPr>
          <w:rFonts w:ascii="Times New Roman" w:hAnsi="Times New Roman" w:cs="Times New Roman"/>
        </w:rPr>
        <w:t>r</w:t>
      </w:r>
      <w:r w:rsidR="00A313D1" w:rsidRPr="00130EB1">
        <w:rPr>
          <w:rFonts w:ascii="Times New Roman" w:hAnsi="Times New Roman" w:cs="Times New Roman"/>
        </w:rPr>
        <w:t>trouwen’ en ‘tevredenheid</w:t>
      </w:r>
      <w:r w:rsidR="00EF4334" w:rsidRPr="00130EB1">
        <w:rPr>
          <w:rFonts w:ascii="Times New Roman" w:hAnsi="Times New Roman" w:cs="Times New Roman"/>
        </w:rPr>
        <w:t>’.</w:t>
      </w:r>
      <w:r w:rsidR="00117340" w:rsidRPr="00130EB1">
        <w:rPr>
          <w:rFonts w:ascii="Times New Roman" w:hAnsi="Times New Roman" w:cs="Times New Roman"/>
        </w:rPr>
        <w:t xml:space="preserve"> Het is dus contextafhankelijk of </w:t>
      </w:r>
      <w:r w:rsidR="00886500" w:rsidRPr="00130EB1">
        <w:rPr>
          <w:rFonts w:ascii="Times New Roman" w:hAnsi="Times New Roman" w:cs="Times New Roman"/>
        </w:rPr>
        <w:t>het</w:t>
      </w:r>
      <w:r w:rsidR="00117340" w:rsidRPr="00130EB1">
        <w:rPr>
          <w:rFonts w:ascii="Times New Roman" w:hAnsi="Times New Roman" w:cs="Times New Roman"/>
        </w:rPr>
        <w:t xml:space="preserve"> betrekken van de doelgroep </w:t>
      </w:r>
      <w:r w:rsidR="00886500" w:rsidRPr="00130EB1">
        <w:rPr>
          <w:rFonts w:ascii="Times New Roman" w:hAnsi="Times New Roman" w:cs="Times New Roman"/>
        </w:rPr>
        <w:t>leidt tot meer</w:t>
      </w:r>
      <w:r w:rsidR="00117340" w:rsidRPr="00130EB1">
        <w:rPr>
          <w:rFonts w:ascii="Times New Roman" w:hAnsi="Times New Roman" w:cs="Times New Roman"/>
        </w:rPr>
        <w:t xml:space="preserve"> </w:t>
      </w:r>
      <w:r w:rsidR="00507302" w:rsidRPr="00130EB1">
        <w:rPr>
          <w:rFonts w:ascii="Times New Roman" w:hAnsi="Times New Roman" w:cs="Times New Roman"/>
          <w:i/>
          <w:iCs/>
        </w:rPr>
        <w:t>legitimiteit en</w:t>
      </w:r>
      <w:r w:rsidR="00117340" w:rsidRPr="00130EB1">
        <w:rPr>
          <w:rFonts w:ascii="Times New Roman" w:hAnsi="Times New Roman" w:cs="Times New Roman"/>
          <w:i/>
          <w:iCs/>
        </w:rPr>
        <w:t xml:space="preserve"> steun</w:t>
      </w:r>
      <w:r w:rsidR="00886500" w:rsidRPr="00130EB1">
        <w:rPr>
          <w:rFonts w:ascii="Times New Roman" w:hAnsi="Times New Roman" w:cs="Times New Roman"/>
          <w:i/>
          <w:iCs/>
        </w:rPr>
        <w:t>.</w:t>
      </w:r>
      <w:r w:rsidR="00117340" w:rsidRPr="00130EB1">
        <w:rPr>
          <w:rFonts w:ascii="Times New Roman" w:hAnsi="Times New Roman" w:cs="Times New Roman"/>
          <w:i/>
          <w:iCs/>
        </w:rPr>
        <w:t xml:space="preserve"> </w:t>
      </w:r>
      <w:r w:rsidR="006777EC" w:rsidRPr="00130EB1">
        <w:rPr>
          <w:rFonts w:ascii="Times New Roman" w:hAnsi="Times New Roman" w:cs="Times New Roman"/>
        </w:rPr>
        <w:t>Dit onderzoek laat zien dat zowel door het betrekken van de doelgroep</w:t>
      </w:r>
      <w:r w:rsidR="00D12E91" w:rsidRPr="00130EB1">
        <w:rPr>
          <w:rFonts w:ascii="Times New Roman" w:hAnsi="Times New Roman" w:cs="Times New Roman"/>
        </w:rPr>
        <w:t xml:space="preserve"> bij </w:t>
      </w:r>
      <w:r w:rsidR="00D12E91" w:rsidRPr="00130EB1">
        <w:rPr>
          <w:rFonts w:ascii="Times New Roman" w:hAnsi="Times New Roman" w:cs="Times New Roman"/>
          <w:i/>
          <w:iCs/>
        </w:rPr>
        <w:t>publieke waarde(n)creatie</w:t>
      </w:r>
      <w:r w:rsidR="006777EC" w:rsidRPr="00130EB1">
        <w:rPr>
          <w:rFonts w:ascii="Times New Roman" w:hAnsi="Times New Roman" w:cs="Times New Roman"/>
        </w:rPr>
        <w:t xml:space="preserve">, als door het niet </w:t>
      </w:r>
      <w:r w:rsidR="00D12E91" w:rsidRPr="00130EB1">
        <w:rPr>
          <w:rFonts w:ascii="Times New Roman" w:hAnsi="Times New Roman" w:cs="Times New Roman"/>
        </w:rPr>
        <w:t xml:space="preserve">tot nauwelijks </w:t>
      </w:r>
      <w:r w:rsidR="006777EC" w:rsidRPr="00130EB1">
        <w:rPr>
          <w:rFonts w:ascii="Times New Roman" w:hAnsi="Times New Roman" w:cs="Times New Roman"/>
        </w:rPr>
        <w:t>betrekken van de doelgroep</w:t>
      </w:r>
      <w:r w:rsidR="00D12E91" w:rsidRPr="00130EB1">
        <w:rPr>
          <w:rFonts w:ascii="Times New Roman" w:hAnsi="Times New Roman" w:cs="Times New Roman"/>
        </w:rPr>
        <w:t xml:space="preserve"> bij </w:t>
      </w:r>
      <w:r w:rsidR="00D12E91" w:rsidRPr="00130EB1">
        <w:rPr>
          <w:rFonts w:ascii="Times New Roman" w:hAnsi="Times New Roman" w:cs="Times New Roman"/>
          <w:i/>
          <w:iCs/>
        </w:rPr>
        <w:t>publieke waarde(n)creatie</w:t>
      </w:r>
      <w:r w:rsidR="006777EC" w:rsidRPr="00130EB1">
        <w:rPr>
          <w:rFonts w:ascii="Times New Roman" w:hAnsi="Times New Roman" w:cs="Times New Roman"/>
        </w:rPr>
        <w:t xml:space="preserve">, </w:t>
      </w:r>
      <w:r w:rsidR="00507302" w:rsidRPr="00130EB1">
        <w:rPr>
          <w:rFonts w:ascii="Times New Roman" w:hAnsi="Times New Roman" w:cs="Times New Roman"/>
          <w:i/>
          <w:iCs/>
        </w:rPr>
        <w:t>legitimiteit en</w:t>
      </w:r>
      <w:r w:rsidR="00B47707" w:rsidRPr="00130EB1">
        <w:rPr>
          <w:rFonts w:ascii="Times New Roman" w:hAnsi="Times New Roman" w:cs="Times New Roman"/>
          <w:i/>
          <w:iCs/>
        </w:rPr>
        <w:t xml:space="preserve"> steun </w:t>
      </w:r>
      <w:r w:rsidR="00B47707" w:rsidRPr="00130EB1">
        <w:rPr>
          <w:rFonts w:ascii="Times New Roman" w:hAnsi="Times New Roman" w:cs="Times New Roman"/>
        </w:rPr>
        <w:t>verleen</w:t>
      </w:r>
      <w:r w:rsidR="00023376">
        <w:rPr>
          <w:rFonts w:ascii="Times New Roman" w:hAnsi="Times New Roman" w:cs="Times New Roman"/>
        </w:rPr>
        <w:t>d</w:t>
      </w:r>
      <w:r w:rsidR="00B47707" w:rsidRPr="00130EB1">
        <w:rPr>
          <w:rFonts w:ascii="Times New Roman" w:hAnsi="Times New Roman" w:cs="Times New Roman"/>
        </w:rPr>
        <w:t xml:space="preserve"> kan worden</w:t>
      </w:r>
      <w:r w:rsidR="007F77C8" w:rsidRPr="00130EB1">
        <w:rPr>
          <w:rFonts w:ascii="Times New Roman" w:hAnsi="Times New Roman" w:cs="Times New Roman"/>
        </w:rPr>
        <w:t xml:space="preserve"> </w:t>
      </w:r>
      <w:r w:rsidR="007D209A" w:rsidRPr="00130EB1">
        <w:rPr>
          <w:rFonts w:ascii="Times New Roman" w:hAnsi="Times New Roman" w:cs="Times New Roman"/>
        </w:rPr>
        <w:t xml:space="preserve">door de doelgroep </w:t>
      </w:r>
      <w:r w:rsidR="007F77C8" w:rsidRPr="00130EB1">
        <w:rPr>
          <w:rFonts w:ascii="Times New Roman" w:hAnsi="Times New Roman" w:cs="Times New Roman"/>
        </w:rPr>
        <w:t>aan een maatschappelijke activiteit</w:t>
      </w:r>
      <w:r w:rsidR="00B47707" w:rsidRPr="00130EB1">
        <w:rPr>
          <w:rFonts w:ascii="Times New Roman" w:hAnsi="Times New Roman" w:cs="Times New Roman"/>
        </w:rPr>
        <w:t>.</w:t>
      </w:r>
      <w:r w:rsidR="00D71A96">
        <w:rPr>
          <w:rFonts w:ascii="Times New Roman" w:hAnsi="Times New Roman" w:cs="Times New Roman"/>
        </w:rPr>
        <w:t xml:space="preserve"> </w:t>
      </w:r>
    </w:p>
    <w:p w14:paraId="2DC1243C" w14:textId="4FFB13CD" w:rsidR="008C208C" w:rsidRPr="00130EB1" w:rsidRDefault="008C208C" w:rsidP="008C208C">
      <w:pPr>
        <w:pStyle w:val="Kop2"/>
        <w:rPr>
          <w:rFonts w:ascii="Times New Roman" w:hAnsi="Times New Roman" w:cs="Times New Roman"/>
          <w:color w:val="auto"/>
        </w:rPr>
      </w:pPr>
      <w:bookmarkStart w:id="53" w:name="_Toc75117872"/>
      <w:r w:rsidRPr="00130EB1">
        <w:rPr>
          <w:rFonts w:ascii="Times New Roman" w:hAnsi="Times New Roman" w:cs="Times New Roman"/>
          <w:color w:val="auto"/>
        </w:rPr>
        <w:t>7.2 Aanbevelingen</w:t>
      </w:r>
      <w:bookmarkEnd w:id="53"/>
    </w:p>
    <w:p w14:paraId="6E338A5B" w14:textId="20B90DA2" w:rsidR="00D277B1" w:rsidRPr="00130EB1" w:rsidRDefault="00CA183A" w:rsidP="00D277B1">
      <w:pPr>
        <w:rPr>
          <w:rFonts w:ascii="Times New Roman" w:hAnsi="Times New Roman" w:cs="Times New Roman"/>
        </w:rPr>
      </w:pPr>
      <w:r w:rsidRPr="00130EB1">
        <w:rPr>
          <w:rFonts w:ascii="Times New Roman" w:hAnsi="Times New Roman" w:cs="Times New Roman"/>
        </w:rPr>
        <w:t xml:space="preserve">Vanuit bovenstaande conclusies </w:t>
      </w:r>
      <w:r w:rsidR="00F1453E" w:rsidRPr="00130EB1">
        <w:rPr>
          <w:rFonts w:ascii="Times New Roman" w:hAnsi="Times New Roman" w:cs="Times New Roman"/>
        </w:rPr>
        <w:t xml:space="preserve">volgen in dit hoofdstuk enkele </w:t>
      </w:r>
      <w:r w:rsidR="00B81C6F" w:rsidRPr="00130EB1">
        <w:rPr>
          <w:rFonts w:ascii="Times New Roman" w:hAnsi="Times New Roman" w:cs="Times New Roman"/>
        </w:rPr>
        <w:t>praktische aanbevelingen voor Stichting Willem II Betrokken en stakeholders</w:t>
      </w:r>
      <w:r w:rsidR="00D55FC4" w:rsidRPr="00130EB1">
        <w:rPr>
          <w:rFonts w:ascii="Times New Roman" w:hAnsi="Times New Roman" w:cs="Times New Roman"/>
        </w:rPr>
        <w:t xml:space="preserve"> </w:t>
      </w:r>
      <w:r w:rsidR="00284704" w:rsidRPr="00130EB1">
        <w:rPr>
          <w:rFonts w:ascii="Times New Roman" w:hAnsi="Times New Roman" w:cs="Times New Roman"/>
        </w:rPr>
        <w:t xml:space="preserve">om effectiever </w:t>
      </w:r>
      <w:r w:rsidR="00926284" w:rsidRPr="00130EB1">
        <w:rPr>
          <w:rFonts w:ascii="Times New Roman" w:hAnsi="Times New Roman" w:cs="Times New Roman"/>
        </w:rPr>
        <w:t xml:space="preserve">aan </w:t>
      </w:r>
      <w:r w:rsidR="00926284" w:rsidRPr="00130EB1">
        <w:rPr>
          <w:rFonts w:ascii="Times New Roman" w:hAnsi="Times New Roman" w:cs="Times New Roman"/>
          <w:i/>
          <w:iCs/>
        </w:rPr>
        <w:t xml:space="preserve">publieke waarde(n)creatie </w:t>
      </w:r>
      <w:r w:rsidR="00926284" w:rsidRPr="00130EB1">
        <w:rPr>
          <w:rFonts w:ascii="Times New Roman" w:hAnsi="Times New Roman" w:cs="Times New Roman"/>
        </w:rPr>
        <w:t xml:space="preserve">te doen. </w:t>
      </w:r>
      <w:r w:rsidR="00ED435E" w:rsidRPr="00130EB1">
        <w:rPr>
          <w:rFonts w:ascii="Times New Roman" w:hAnsi="Times New Roman" w:cs="Times New Roman"/>
        </w:rPr>
        <w:t>Ook</w:t>
      </w:r>
      <w:r w:rsidR="00A05642" w:rsidRPr="00130EB1">
        <w:rPr>
          <w:rFonts w:ascii="Times New Roman" w:hAnsi="Times New Roman" w:cs="Times New Roman"/>
        </w:rPr>
        <w:t xml:space="preserve"> volgen</w:t>
      </w:r>
      <w:r w:rsidR="004D0C4D" w:rsidRPr="00130EB1">
        <w:rPr>
          <w:rFonts w:ascii="Times New Roman" w:hAnsi="Times New Roman" w:cs="Times New Roman"/>
        </w:rPr>
        <w:t xml:space="preserve"> enkele aanbevelingen voor vervolgonderzoek. </w:t>
      </w:r>
    </w:p>
    <w:p w14:paraId="75EC943A" w14:textId="77777777" w:rsidR="00E173E1" w:rsidRPr="00130EB1" w:rsidRDefault="00CF45C6" w:rsidP="00CF45C6">
      <w:pPr>
        <w:pStyle w:val="Kop3"/>
        <w:rPr>
          <w:rFonts w:ascii="Times New Roman" w:hAnsi="Times New Roman" w:cs="Times New Roman"/>
          <w:color w:val="auto"/>
        </w:rPr>
      </w:pPr>
      <w:bookmarkStart w:id="54" w:name="_Toc75117873"/>
      <w:r w:rsidRPr="00130EB1">
        <w:rPr>
          <w:rFonts w:ascii="Times New Roman" w:hAnsi="Times New Roman" w:cs="Times New Roman"/>
          <w:color w:val="auto"/>
        </w:rPr>
        <w:t xml:space="preserve">7.2.1 </w:t>
      </w:r>
      <w:r w:rsidR="006D3211" w:rsidRPr="00130EB1">
        <w:rPr>
          <w:rFonts w:ascii="Times New Roman" w:hAnsi="Times New Roman" w:cs="Times New Roman"/>
          <w:color w:val="auto"/>
        </w:rPr>
        <w:t>Praktische aanbevelingen</w:t>
      </w:r>
      <w:bookmarkEnd w:id="54"/>
    </w:p>
    <w:p w14:paraId="0C80E7E1" w14:textId="2ED3B571" w:rsidR="009D6C69" w:rsidRPr="00130EB1" w:rsidRDefault="009D6C69" w:rsidP="00E173E1">
      <w:pPr>
        <w:rPr>
          <w:rFonts w:ascii="Times New Roman" w:hAnsi="Times New Roman" w:cs="Times New Roman"/>
        </w:rPr>
      </w:pPr>
      <w:r w:rsidRPr="00130EB1">
        <w:rPr>
          <w:rFonts w:ascii="Times New Roman" w:hAnsi="Times New Roman" w:cs="Times New Roman"/>
        </w:rPr>
        <w:t>Playing for Success</w:t>
      </w:r>
    </w:p>
    <w:p w14:paraId="3147972A" w14:textId="3FCDE33B" w:rsidR="004A62A7" w:rsidRPr="00130EB1" w:rsidRDefault="00FB3B16" w:rsidP="00C31E43">
      <w:pPr>
        <w:pStyle w:val="Lijstalinea"/>
        <w:numPr>
          <w:ilvl w:val="0"/>
          <w:numId w:val="54"/>
        </w:numPr>
        <w:rPr>
          <w:rFonts w:ascii="Times New Roman" w:hAnsi="Times New Roman" w:cs="Times New Roman"/>
        </w:rPr>
      </w:pPr>
      <w:r w:rsidRPr="00130EB1">
        <w:rPr>
          <w:rFonts w:ascii="Times New Roman" w:hAnsi="Times New Roman" w:cs="Times New Roman"/>
        </w:rPr>
        <w:t xml:space="preserve">Monitor de deelnemers ook na hun periode bij Playing for Success om de impact op lange termijn in kaart te brengen en het vertrouwen vanuit de </w:t>
      </w:r>
      <w:r w:rsidRPr="00130EB1">
        <w:rPr>
          <w:rFonts w:ascii="Times New Roman" w:hAnsi="Times New Roman" w:cs="Times New Roman"/>
          <w:i/>
          <w:iCs/>
        </w:rPr>
        <w:t xml:space="preserve">autoriserende omgeving </w:t>
      </w:r>
      <w:r w:rsidR="00A405EB" w:rsidRPr="00130EB1">
        <w:rPr>
          <w:rFonts w:ascii="Times New Roman" w:hAnsi="Times New Roman" w:cs="Times New Roman"/>
        </w:rPr>
        <w:t>te vergroten</w:t>
      </w:r>
      <w:r w:rsidR="00C61CBA" w:rsidRPr="00130EB1">
        <w:rPr>
          <w:rFonts w:ascii="Times New Roman" w:hAnsi="Times New Roman" w:cs="Times New Roman"/>
        </w:rPr>
        <w:t>;</w:t>
      </w:r>
      <w:r w:rsidR="00A405EB" w:rsidRPr="00130EB1">
        <w:rPr>
          <w:rFonts w:ascii="Times New Roman" w:hAnsi="Times New Roman" w:cs="Times New Roman"/>
        </w:rPr>
        <w:t xml:space="preserve"> </w:t>
      </w:r>
    </w:p>
    <w:p w14:paraId="3B671C42" w14:textId="5E20B30E" w:rsidR="00806EA5" w:rsidRPr="00130EB1" w:rsidRDefault="0075708E" w:rsidP="00C31E43">
      <w:pPr>
        <w:pStyle w:val="Lijstalinea"/>
        <w:numPr>
          <w:ilvl w:val="0"/>
          <w:numId w:val="54"/>
        </w:numPr>
        <w:rPr>
          <w:rFonts w:ascii="Times New Roman" w:hAnsi="Times New Roman" w:cs="Times New Roman"/>
        </w:rPr>
      </w:pPr>
      <w:r w:rsidRPr="00130EB1">
        <w:rPr>
          <w:rFonts w:ascii="Times New Roman" w:hAnsi="Times New Roman" w:cs="Times New Roman"/>
        </w:rPr>
        <w:t xml:space="preserve">Organiseer meer voetbalactiviteiten </w:t>
      </w:r>
      <w:r w:rsidR="00616BBA" w:rsidRPr="00130EB1">
        <w:rPr>
          <w:rFonts w:ascii="Times New Roman" w:hAnsi="Times New Roman" w:cs="Times New Roman"/>
        </w:rPr>
        <w:t>dan overige sport- en beweegactiviteiten o</w:t>
      </w:r>
      <w:r w:rsidRPr="00130EB1">
        <w:rPr>
          <w:rFonts w:ascii="Times New Roman" w:hAnsi="Times New Roman" w:cs="Times New Roman"/>
        </w:rPr>
        <w:t xml:space="preserve">m </w:t>
      </w:r>
      <w:r w:rsidR="00103726" w:rsidRPr="00130EB1">
        <w:rPr>
          <w:rFonts w:ascii="Times New Roman" w:hAnsi="Times New Roman" w:cs="Times New Roman"/>
        </w:rPr>
        <w:t xml:space="preserve">de </w:t>
      </w:r>
      <w:r w:rsidR="00103726" w:rsidRPr="00130EB1">
        <w:rPr>
          <w:rFonts w:ascii="Times New Roman" w:hAnsi="Times New Roman" w:cs="Times New Roman"/>
          <w:i/>
          <w:iCs/>
        </w:rPr>
        <w:t xml:space="preserve">relatie met voetbal </w:t>
      </w:r>
      <w:r w:rsidR="00806EA5" w:rsidRPr="00130EB1">
        <w:rPr>
          <w:rFonts w:ascii="Times New Roman" w:hAnsi="Times New Roman" w:cs="Times New Roman"/>
        </w:rPr>
        <w:t>te behouden</w:t>
      </w:r>
      <w:r w:rsidR="00C61CBA" w:rsidRPr="00130EB1">
        <w:rPr>
          <w:rFonts w:ascii="Times New Roman" w:hAnsi="Times New Roman" w:cs="Times New Roman"/>
        </w:rPr>
        <w:t>;</w:t>
      </w:r>
    </w:p>
    <w:p w14:paraId="0292E37A" w14:textId="62D86ACA" w:rsidR="0041421B" w:rsidRPr="00130EB1" w:rsidRDefault="00AE421A" w:rsidP="00C31E43">
      <w:pPr>
        <w:pStyle w:val="Lijstalinea"/>
        <w:numPr>
          <w:ilvl w:val="0"/>
          <w:numId w:val="54"/>
        </w:numPr>
        <w:rPr>
          <w:rFonts w:ascii="Times New Roman" w:hAnsi="Times New Roman" w:cs="Times New Roman"/>
        </w:rPr>
      </w:pPr>
      <w:r w:rsidRPr="00130EB1">
        <w:rPr>
          <w:rFonts w:ascii="Times New Roman" w:hAnsi="Times New Roman" w:cs="Times New Roman"/>
        </w:rPr>
        <w:lastRenderedPageBreak/>
        <w:t>Leer stagiaires van een sport gerelateerde opleiding hoe zij de deelnemers individueel kunnen begeleiden. De stagiair Sportkunde gaf aan niet te weten hoe dit aan te pakken</w:t>
      </w:r>
      <w:r w:rsidR="00C61CBA" w:rsidRPr="00130EB1">
        <w:rPr>
          <w:rFonts w:ascii="Times New Roman" w:hAnsi="Times New Roman" w:cs="Times New Roman"/>
        </w:rPr>
        <w:t>;</w:t>
      </w:r>
    </w:p>
    <w:p w14:paraId="58897847" w14:textId="034ED473" w:rsidR="00AE421A" w:rsidRPr="00130EB1" w:rsidRDefault="00DC290A" w:rsidP="00C31E43">
      <w:pPr>
        <w:pStyle w:val="Lijstalinea"/>
        <w:numPr>
          <w:ilvl w:val="0"/>
          <w:numId w:val="54"/>
        </w:numPr>
        <w:rPr>
          <w:rFonts w:ascii="Times New Roman" w:hAnsi="Times New Roman" w:cs="Times New Roman"/>
        </w:rPr>
      </w:pPr>
      <w:r w:rsidRPr="00130EB1">
        <w:rPr>
          <w:rFonts w:ascii="Times New Roman" w:hAnsi="Times New Roman" w:cs="Times New Roman"/>
        </w:rPr>
        <w:t xml:space="preserve">Probeer </w:t>
      </w:r>
      <w:r w:rsidR="00041A3A" w:rsidRPr="00130EB1">
        <w:rPr>
          <w:rFonts w:ascii="Times New Roman" w:hAnsi="Times New Roman" w:cs="Times New Roman"/>
        </w:rPr>
        <w:t>periodiek</w:t>
      </w:r>
      <w:r w:rsidRPr="00130EB1">
        <w:rPr>
          <w:rFonts w:ascii="Times New Roman" w:hAnsi="Times New Roman" w:cs="Times New Roman"/>
        </w:rPr>
        <w:t xml:space="preserve"> te evalueren tussen Stichting Willem II Betrokken, Playing for Success, de docent, de stagiaires en de doelgroep</w:t>
      </w:r>
      <w:r w:rsidR="00C61CBA" w:rsidRPr="00130EB1">
        <w:rPr>
          <w:rFonts w:ascii="Times New Roman" w:hAnsi="Times New Roman" w:cs="Times New Roman"/>
        </w:rPr>
        <w:t>.</w:t>
      </w:r>
      <w:r w:rsidRPr="00130EB1">
        <w:rPr>
          <w:rFonts w:ascii="Times New Roman" w:hAnsi="Times New Roman" w:cs="Times New Roman"/>
        </w:rPr>
        <w:t xml:space="preserve"> </w:t>
      </w:r>
    </w:p>
    <w:p w14:paraId="06680482" w14:textId="62F6F243" w:rsidR="00BB35F7" w:rsidRPr="00130EB1" w:rsidRDefault="00BB35F7" w:rsidP="00E173E1">
      <w:pPr>
        <w:rPr>
          <w:rFonts w:ascii="Times New Roman" w:hAnsi="Times New Roman" w:cs="Times New Roman"/>
        </w:rPr>
      </w:pPr>
      <w:r w:rsidRPr="00130EB1">
        <w:rPr>
          <w:rFonts w:ascii="Times New Roman" w:hAnsi="Times New Roman" w:cs="Times New Roman"/>
        </w:rPr>
        <w:t>Blindentribun</w:t>
      </w:r>
      <w:r w:rsidR="009B1458" w:rsidRPr="00130EB1">
        <w:rPr>
          <w:rFonts w:ascii="Times New Roman" w:hAnsi="Times New Roman" w:cs="Times New Roman"/>
        </w:rPr>
        <w:t>e</w:t>
      </w:r>
    </w:p>
    <w:p w14:paraId="79E3BBEA" w14:textId="5AE6C716" w:rsidR="00DC4B53" w:rsidRPr="00130EB1" w:rsidRDefault="00484FFC" w:rsidP="00C31E43">
      <w:pPr>
        <w:pStyle w:val="Lijstalinea"/>
        <w:numPr>
          <w:ilvl w:val="0"/>
          <w:numId w:val="53"/>
        </w:numPr>
        <w:rPr>
          <w:rFonts w:ascii="Times New Roman" w:hAnsi="Times New Roman" w:cs="Times New Roman"/>
        </w:rPr>
      </w:pPr>
      <w:r w:rsidRPr="00130EB1">
        <w:rPr>
          <w:rFonts w:ascii="Times New Roman" w:hAnsi="Times New Roman" w:cs="Times New Roman"/>
        </w:rPr>
        <w:t>Probeer t</w:t>
      </w:r>
      <w:r w:rsidR="00BB35F7" w:rsidRPr="00130EB1">
        <w:rPr>
          <w:rFonts w:ascii="Times New Roman" w:hAnsi="Times New Roman" w:cs="Times New Roman"/>
        </w:rPr>
        <w:t xml:space="preserve">echnische apparatuur </w:t>
      </w:r>
      <w:r w:rsidR="00583878" w:rsidRPr="00130EB1">
        <w:rPr>
          <w:rFonts w:ascii="Times New Roman" w:hAnsi="Times New Roman" w:cs="Times New Roman"/>
        </w:rPr>
        <w:t>te regelen waarmee er interactie tussen de verslaggevers en slechtzienden kan plaatsvinden, in plaats van enkel het zenden vanuit de verslaggevers</w:t>
      </w:r>
      <w:r w:rsidR="00C61CBA" w:rsidRPr="00130EB1">
        <w:rPr>
          <w:rFonts w:ascii="Times New Roman" w:hAnsi="Times New Roman" w:cs="Times New Roman"/>
        </w:rPr>
        <w:t>;</w:t>
      </w:r>
      <w:r w:rsidR="00583878" w:rsidRPr="00130EB1">
        <w:rPr>
          <w:rFonts w:ascii="Times New Roman" w:hAnsi="Times New Roman" w:cs="Times New Roman"/>
        </w:rPr>
        <w:t xml:space="preserve"> </w:t>
      </w:r>
    </w:p>
    <w:p w14:paraId="46CD737F" w14:textId="66460C6D" w:rsidR="009D6C69" w:rsidRPr="00130EB1" w:rsidRDefault="00F24412" w:rsidP="00C31E43">
      <w:pPr>
        <w:pStyle w:val="Lijstalinea"/>
        <w:numPr>
          <w:ilvl w:val="0"/>
          <w:numId w:val="53"/>
        </w:numPr>
        <w:rPr>
          <w:rFonts w:ascii="Times New Roman" w:hAnsi="Times New Roman" w:cs="Times New Roman"/>
        </w:rPr>
      </w:pPr>
      <w:r w:rsidRPr="00130EB1">
        <w:rPr>
          <w:rFonts w:ascii="Times New Roman" w:hAnsi="Times New Roman" w:cs="Times New Roman"/>
        </w:rPr>
        <w:t xml:space="preserve">Creëer een andere locatie dan de fanshop om de slechtzienden </w:t>
      </w:r>
      <w:r w:rsidR="00484FFC" w:rsidRPr="00130EB1">
        <w:rPr>
          <w:rFonts w:ascii="Times New Roman" w:hAnsi="Times New Roman" w:cs="Times New Roman"/>
        </w:rPr>
        <w:t xml:space="preserve">hun hoofdtelefoon te laten afhalen. </w:t>
      </w:r>
      <w:r w:rsidR="00840C17" w:rsidRPr="00130EB1">
        <w:rPr>
          <w:rFonts w:ascii="Times New Roman" w:hAnsi="Times New Roman" w:cs="Times New Roman"/>
        </w:rPr>
        <w:t>Totale service zou zijn om deze op hun ‘eigen stoeltje’ te komen brengen</w:t>
      </w:r>
      <w:r w:rsidR="00C61CBA" w:rsidRPr="00130EB1">
        <w:rPr>
          <w:rFonts w:ascii="Times New Roman" w:hAnsi="Times New Roman" w:cs="Times New Roman"/>
        </w:rPr>
        <w:t>;</w:t>
      </w:r>
      <w:r w:rsidR="00840C17" w:rsidRPr="00130EB1">
        <w:rPr>
          <w:rFonts w:ascii="Times New Roman" w:hAnsi="Times New Roman" w:cs="Times New Roman"/>
        </w:rPr>
        <w:t xml:space="preserve"> </w:t>
      </w:r>
    </w:p>
    <w:p w14:paraId="611612F3" w14:textId="1A5F37AC" w:rsidR="006114FF" w:rsidRPr="00130EB1" w:rsidRDefault="00A70E82" w:rsidP="00D277B1">
      <w:pPr>
        <w:pStyle w:val="Lijstalinea"/>
        <w:numPr>
          <w:ilvl w:val="0"/>
          <w:numId w:val="53"/>
        </w:numPr>
        <w:rPr>
          <w:rFonts w:ascii="Times New Roman" w:hAnsi="Times New Roman" w:cs="Times New Roman"/>
        </w:rPr>
      </w:pPr>
      <w:r w:rsidRPr="00130EB1">
        <w:rPr>
          <w:rFonts w:ascii="Times New Roman" w:hAnsi="Times New Roman" w:cs="Times New Roman"/>
        </w:rPr>
        <w:t xml:space="preserve">Tracht de Blindentribune structureel onderdeel te </w:t>
      </w:r>
      <w:r w:rsidR="008050F9" w:rsidRPr="00130EB1">
        <w:rPr>
          <w:rFonts w:ascii="Times New Roman" w:hAnsi="Times New Roman" w:cs="Times New Roman"/>
        </w:rPr>
        <w:t xml:space="preserve">laten </w:t>
      </w:r>
      <w:r w:rsidRPr="00130EB1">
        <w:rPr>
          <w:rFonts w:ascii="Times New Roman" w:hAnsi="Times New Roman" w:cs="Times New Roman"/>
        </w:rPr>
        <w:t xml:space="preserve">zijn van de maatschappelijke projecten van Stichting Willem II Betrokken. </w:t>
      </w:r>
      <w:r w:rsidR="00197893" w:rsidRPr="00130EB1">
        <w:rPr>
          <w:rFonts w:ascii="Times New Roman" w:hAnsi="Times New Roman" w:cs="Times New Roman"/>
        </w:rPr>
        <w:t>P</w:t>
      </w:r>
      <w:r w:rsidR="008050F9" w:rsidRPr="00130EB1">
        <w:rPr>
          <w:rFonts w:ascii="Times New Roman" w:hAnsi="Times New Roman" w:cs="Times New Roman"/>
        </w:rPr>
        <w:t xml:space="preserve">robeer hiertoe een meerjarig contract met de audiovisueel partner af te sluiten. </w:t>
      </w:r>
      <w:r w:rsidR="00C53762" w:rsidRPr="00130EB1">
        <w:rPr>
          <w:rFonts w:ascii="Times New Roman" w:hAnsi="Times New Roman" w:cs="Times New Roman"/>
        </w:rPr>
        <w:t>Het project heeft namelijk een enorme impact op de deelnemers</w:t>
      </w:r>
      <w:r w:rsidR="00C61CBA" w:rsidRPr="00130EB1">
        <w:rPr>
          <w:rFonts w:ascii="Times New Roman" w:hAnsi="Times New Roman" w:cs="Times New Roman"/>
        </w:rPr>
        <w:t>;</w:t>
      </w:r>
    </w:p>
    <w:p w14:paraId="463F121F" w14:textId="214E7273" w:rsidR="00DD4866" w:rsidRPr="00130EB1" w:rsidRDefault="00DD4866" w:rsidP="00D277B1">
      <w:pPr>
        <w:pStyle w:val="Lijstalinea"/>
        <w:numPr>
          <w:ilvl w:val="0"/>
          <w:numId w:val="53"/>
        </w:numPr>
        <w:rPr>
          <w:rFonts w:ascii="Times New Roman" w:hAnsi="Times New Roman" w:cs="Times New Roman"/>
        </w:rPr>
      </w:pPr>
      <w:r w:rsidRPr="00130EB1">
        <w:rPr>
          <w:rFonts w:ascii="Times New Roman" w:hAnsi="Times New Roman" w:cs="Times New Roman"/>
        </w:rPr>
        <w:t>Probeer periodiek te evalueren</w:t>
      </w:r>
      <w:r w:rsidR="00590B18" w:rsidRPr="00130EB1">
        <w:rPr>
          <w:rFonts w:ascii="Times New Roman" w:hAnsi="Times New Roman" w:cs="Times New Roman"/>
        </w:rPr>
        <w:t xml:space="preserve"> tussen Stichting Willem II Betrokken, Visio, de verslaggevers en de deelnemers</w:t>
      </w:r>
      <w:r w:rsidR="00C61CBA" w:rsidRPr="00130EB1">
        <w:rPr>
          <w:rFonts w:ascii="Times New Roman" w:hAnsi="Times New Roman" w:cs="Times New Roman"/>
        </w:rPr>
        <w:t>;</w:t>
      </w:r>
    </w:p>
    <w:p w14:paraId="43871A36" w14:textId="0C82F5E6" w:rsidR="006114FF" w:rsidRPr="00130EB1" w:rsidRDefault="00CF45C6" w:rsidP="00CF45C6">
      <w:pPr>
        <w:pStyle w:val="Kop3"/>
        <w:rPr>
          <w:rFonts w:ascii="Times New Roman" w:hAnsi="Times New Roman" w:cs="Times New Roman"/>
          <w:color w:val="auto"/>
        </w:rPr>
      </w:pPr>
      <w:bookmarkStart w:id="55" w:name="_Toc75117874"/>
      <w:r w:rsidRPr="00130EB1">
        <w:rPr>
          <w:rFonts w:ascii="Times New Roman" w:hAnsi="Times New Roman" w:cs="Times New Roman"/>
          <w:color w:val="auto"/>
        </w:rPr>
        <w:t xml:space="preserve">7.2.2 </w:t>
      </w:r>
      <w:r w:rsidR="006114FF" w:rsidRPr="00130EB1">
        <w:rPr>
          <w:rFonts w:ascii="Times New Roman" w:hAnsi="Times New Roman" w:cs="Times New Roman"/>
          <w:color w:val="auto"/>
        </w:rPr>
        <w:t>Aanbevelingen voor vervolgonderzoek</w:t>
      </w:r>
      <w:bookmarkEnd w:id="55"/>
    </w:p>
    <w:p w14:paraId="3875A62F" w14:textId="6A0118E4" w:rsidR="00B2478D" w:rsidRPr="00130EB1" w:rsidRDefault="00B2478D" w:rsidP="00C31E43">
      <w:pPr>
        <w:pStyle w:val="Lijstalinea"/>
        <w:numPr>
          <w:ilvl w:val="0"/>
          <w:numId w:val="55"/>
        </w:numPr>
        <w:rPr>
          <w:rFonts w:ascii="Times New Roman" w:hAnsi="Times New Roman" w:cs="Times New Roman"/>
        </w:rPr>
      </w:pPr>
      <w:r w:rsidRPr="00130EB1">
        <w:rPr>
          <w:rFonts w:ascii="Times New Roman" w:hAnsi="Times New Roman" w:cs="Times New Roman"/>
        </w:rPr>
        <w:t xml:space="preserve">Gebruik de </w:t>
      </w:r>
      <w:r w:rsidRPr="00130EB1">
        <w:rPr>
          <w:rFonts w:ascii="Times New Roman" w:hAnsi="Times New Roman" w:cs="Times New Roman"/>
          <w:i/>
          <w:iCs/>
        </w:rPr>
        <w:t xml:space="preserve">theorie van verandering </w:t>
      </w:r>
      <w:r w:rsidR="00965250" w:rsidRPr="00130EB1">
        <w:rPr>
          <w:rFonts w:ascii="Times New Roman" w:hAnsi="Times New Roman" w:cs="Times New Roman"/>
        </w:rPr>
        <w:t xml:space="preserve">wanneer een maatschappelijke activiteit geïnitieerd wordt, zodat gezamenlijk met verschillende actoren de </w:t>
      </w:r>
      <w:r w:rsidR="00965250" w:rsidRPr="00130EB1">
        <w:rPr>
          <w:rFonts w:ascii="Times New Roman" w:hAnsi="Times New Roman" w:cs="Times New Roman"/>
          <w:i/>
          <w:iCs/>
        </w:rPr>
        <w:t xml:space="preserve">publieke waarden </w:t>
      </w:r>
      <w:r w:rsidR="00965250" w:rsidRPr="00130EB1">
        <w:rPr>
          <w:rFonts w:ascii="Times New Roman" w:hAnsi="Times New Roman" w:cs="Times New Roman"/>
        </w:rPr>
        <w:t>bepaald kunnen worden</w:t>
      </w:r>
      <w:r w:rsidR="008D25D6" w:rsidRPr="00130EB1">
        <w:rPr>
          <w:rFonts w:ascii="Times New Roman" w:hAnsi="Times New Roman" w:cs="Times New Roman"/>
        </w:rPr>
        <w:t xml:space="preserve">. Probeer hierbij goed in te schatten in </w:t>
      </w:r>
      <w:r w:rsidR="00F459EE">
        <w:rPr>
          <w:rFonts w:ascii="Times New Roman" w:hAnsi="Times New Roman" w:cs="Times New Roman"/>
        </w:rPr>
        <w:t>welke mate</w:t>
      </w:r>
      <w:r w:rsidR="008D25D6" w:rsidRPr="00130EB1">
        <w:rPr>
          <w:rFonts w:ascii="Times New Roman" w:hAnsi="Times New Roman" w:cs="Times New Roman"/>
        </w:rPr>
        <w:t xml:space="preserve"> de doelgroep betrokken wordt, aangezien de kwaliteit van een maatschappelijke activiteit geborgd moet worden</w:t>
      </w:r>
      <w:r w:rsidR="00965250" w:rsidRPr="00130EB1">
        <w:rPr>
          <w:rFonts w:ascii="Times New Roman" w:hAnsi="Times New Roman" w:cs="Times New Roman"/>
        </w:rPr>
        <w:t>;</w:t>
      </w:r>
    </w:p>
    <w:p w14:paraId="7F126A74" w14:textId="3E268446" w:rsidR="00B702E4" w:rsidRPr="00130EB1" w:rsidRDefault="000360C9" w:rsidP="00C31E43">
      <w:pPr>
        <w:pStyle w:val="Lijstalinea"/>
        <w:numPr>
          <w:ilvl w:val="0"/>
          <w:numId w:val="55"/>
        </w:numPr>
        <w:rPr>
          <w:rFonts w:ascii="Times New Roman" w:hAnsi="Times New Roman" w:cs="Times New Roman"/>
        </w:rPr>
      </w:pPr>
      <w:r w:rsidRPr="00130EB1">
        <w:rPr>
          <w:rFonts w:ascii="Times New Roman" w:hAnsi="Times New Roman" w:cs="Times New Roman"/>
        </w:rPr>
        <w:t xml:space="preserve">Betrek </w:t>
      </w:r>
      <w:r w:rsidR="00E85266" w:rsidRPr="00130EB1">
        <w:rPr>
          <w:rFonts w:ascii="Times New Roman" w:hAnsi="Times New Roman" w:cs="Times New Roman"/>
        </w:rPr>
        <w:t xml:space="preserve">actoren met een </w:t>
      </w:r>
      <w:r w:rsidR="00E85266" w:rsidRPr="00130EB1">
        <w:rPr>
          <w:rFonts w:ascii="Times New Roman" w:hAnsi="Times New Roman" w:cs="Times New Roman"/>
          <w:i/>
          <w:iCs/>
        </w:rPr>
        <w:t>formele verantwoordingsrelatie</w:t>
      </w:r>
      <w:r w:rsidR="00752176" w:rsidRPr="00130EB1">
        <w:rPr>
          <w:rFonts w:ascii="Times New Roman" w:hAnsi="Times New Roman" w:cs="Times New Roman"/>
        </w:rPr>
        <w:t xml:space="preserve"> en </w:t>
      </w:r>
      <w:r w:rsidR="00752176" w:rsidRPr="00130EB1">
        <w:rPr>
          <w:rFonts w:ascii="Times New Roman" w:hAnsi="Times New Roman" w:cs="Times New Roman"/>
          <w:i/>
          <w:iCs/>
        </w:rPr>
        <w:t>georganiseerde coproducenten</w:t>
      </w:r>
      <w:r w:rsidR="00E85266" w:rsidRPr="00130EB1">
        <w:rPr>
          <w:rFonts w:ascii="Times New Roman" w:hAnsi="Times New Roman" w:cs="Times New Roman"/>
          <w:i/>
          <w:iCs/>
        </w:rPr>
        <w:t xml:space="preserve"> </w:t>
      </w:r>
      <w:r w:rsidR="00E85266" w:rsidRPr="00130EB1">
        <w:rPr>
          <w:rFonts w:ascii="Times New Roman" w:hAnsi="Times New Roman" w:cs="Times New Roman"/>
        </w:rPr>
        <w:t xml:space="preserve">in vervolgonderzoek </w:t>
      </w:r>
      <w:r w:rsidR="00835698" w:rsidRPr="00130EB1">
        <w:rPr>
          <w:rFonts w:ascii="Times New Roman" w:hAnsi="Times New Roman" w:cs="Times New Roman"/>
        </w:rPr>
        <w:t xml:space="preserve">bij </w:t>
      </w:r>
      <w:r w:rsidR="00835698" w:rsidRPr="00130EB1">
        <w:rPr>
          <w:rFonts w:ascii="Times New Roman" w:hAnsi="Times New Roman" w:cs="Times New Roman"/>
          <w:i/>
          <w:iCs/>
        </w:rPr>
        <w:t>publieke waarde(n)creatie</w:t>
      </w:r>
      <w:r w:rsidR="00E85266" w:rsidRPr="00130EB1">
        <w:rPr>
          <w:rFonts w:ascii="Times New Roman" w:hAnsi="Times New Roman" w:cs="Times New Roman"/>
        </w:rPr>
        <w:t xml:space="preserve">. </w:t>
      </w:r>
      <w:r w:rsidR="008336A7" w:rsidRPr="00130EB1">
        <w:rPr>
          <w:rFonts w:ascii="Times New Roman" w:hAnsi="Times New Roman" w:cs="Times New Roman"/>
        </w:rPr>
        <w:t xml:space="preserve">In dit onderzoek </w:t>
      </w:r>
      <w:r w:rsidR="00BE508B" w:rsidRPr="00130EB1">
        <w:rPr>
          <w:rFonts w:ascii="Times New Roman" w:hAnsi="Times New Roman" w:cs="Times New Roman"/>
        </w:rPr>
        <w:t>is een sponsor en zijn schoolbesturen</w:t>
      </w:r>
      <w:r w:rsidR="008336A7" w:rsidRPr="00130EB1">
        <w:rPr>
          <w:rFonts w:ascii="Times New Roman" w:hAnsi="Times New Roman" w:cs="Times New Roman"/>
        </w:rPr>
        <w:t xml:space="preserve"> genoemd die invloed uitoefenen op de </w:t>
      </w:r>
      <w:r w:rsidR="008336A7" w:rsidRPr="00130EB1">
        <w:rPr>
          <w:rFonts w:ascii="Times New Roman" w:hAnsi="Times New Roman" w:cs="Times New Roman"/>
          <w:i/>
          <w:iCs/>
        </w:rPr>
        <w:t>publieke waarde propositie</w:t>
      </w:r>
      <w:r w:rsidR="008336A7" w:rsidRPr="00130EB1">
        <w:rPr>
          <w:rFonts w:ascii="Times New Roman" w:hAnsi="Times New Roman" w:cs="Times New Roman"/>
        </w:rPr>
        <w:t>, maar deze zijn niet geïnterviewd</w:t>
      </w:r>
      <w:r w:rsidR="004560FE" w:rsidRPr="00130EB1">
        <w:rPr>
          <w:rFonts w:ascii="Times New Roman" w:hAnsi="Times New Roman" w:cs="Times New Roman"/>
        </w:rPr>
        <w:t>;</w:t>
      </w:r>
      <w:r w:rsidR="008336A7" w:rsidRPr="00130EB1">
        <w:rPr>
          <w:rFonts w:ascii="Times New Roman" w:hAnsi="Times New Roman" w:cs="Times New Roman"/>
        </w:rPr>
        <w:t xml:space="preserve"> </w:t>
      </w:r>
    </w:p>
    <w:p w14:paraId="50EE5AD6" w14:textId="37B7A08F" w:rsidR="006114FF" w:rsidRPr="00130EB1" w:rsidRDefault="0018075C" w:rsidP="00C31E43">
      <w:pPr>
        <w:pStyle w:val="Lijstalinea"/>
        <w:numPr>
          <w:ilvl w:val="0"/>
          <w:numId w:val="55"/>
        </w:numPr>
        <w:rPr>
          <w:rFonts w:ascii="Times New Roman" w:hAnsi="Times New Roman" w:cs="Times New Roman"/>
        </w:rPr>
      </w:pPr>
      <w:r w:rsidRPr="00130EB1">
        <w:rPr>
          <w:rFonts w:ascii="Times New Roman" w:hAnsi="Times New Roman" w:cs="Times New Roman"/>
        </w:rPr>
        <w:t>D</w:t>
      </w:r>
      <w:r w:rsidR="00835698" w:rsidRPr="00130EB1">
        <w:rPr>
          <w:rFonts w:ascii="Times New Roman" w:hAnsi="Times New Roman" w:cs="Times New Roman"/>
        </w:rPr>
        <w:t xml:space="preserve">e impact van Playing for Success op de deelnemers op </w:t>
      </w:r>
      <w:r w:rsidR="00B702E4" w:rsidRPr="00130EB1">
        <w:rPr>
          <w:rFonts w:ascii="Times New Roman" w:hAnsi="Times New Roman" w:cs="Times New Roman"/>
        </w:rPr>
        <w:t xml:space="preserve">korte termijn wordt gemeten via Oberon. </w:t>
      </w:r>
      <w:r w:rsidR="008A2B84" w:rsidRPr="00130EB1">
        <w:rPr>
          <w:rFonts w:ascii="Times New Roman" w:hAnsi="Times New Roman" w:cs="Times New Roman"/>
        </w:rPr>
        <w:t>Om de impact van dit project op lange termijn te meten, is vervolgonderzoek nodig</w:t>
      </w:r>
      <w:r w:rsidR="007126D8">
        <w:rPr>
          <w:rFonts w:ascii="Times New Roman" w:hAnsi="Times New Roman" w:cs="Times New Roman"/>
        </w:rPr>
        <w:t>. Dit om bijvoorbeeld de ‘verbeterde schoolprestaties’ te kunnen meten</w:t>
      </w:r>
      <w:r w:rsidR="004560FE" w:rsidRPr="00130EB1">
        <w:rPr>
          <w:rFonts w:ascii="Times New Roman" w:hAnsi="Times New Roman" w:cs="Times New Roman"/>
        </w:rPr>
        <w:t>;</w:t>
      </w:r>
      <w:r w:rsidR="008A2B84" w:rsidRPr="00130EB1">
        <w:rPr>
          <w:rFonts w:ascii="Times New Roman" w:hAnsi="Times New Roman" w:cs="Times New Roman"/>
        </w:rPr>
        <w:t xml:space="preserve"> </w:t>
      </w:r>
      <w:r w:rsidRPr="00130EB1">
        <w:rPr>
          <w:rFonts w:ascii="Times New Roman" w:hAnsi="Times New Roman" w:cs="Times New Roman"/>
        </w:rPr>
        <w:t xml:space="preserve"> </w:t>
      </w:r>
    </w:p>
    <w:p w14:paraId="0D737F6D" w14:textId="109AD8AD" w:rsidR="004560FE" w:rsidRPr="00130EB1" w:rsidRDefault="004560FE" w:rsidP="00C31E43">
      <w:pPr>
        <w:pStyle w:val="Lijstalinea"/>
        <w:numPr>
          <w:ilvl w:val="0"/>
          <w:numId w:val="55"/>
        </w:numPr>
        <w:rPr>
          <w:rFonts w:ascii="Times New Roman" w:hAnsi="Times New Roman" w:cs="Times New Roman"/>
        </w:rPr>
      </w:pPr>
      <w:r w:rsidRPr="00130EB1">
        <w:rPr>
          <w:rFonts w:ascii="Times New Roman" w:hAnsi="Times New Roman" w:cs="Times New Roman"/>
        </w:rPr>
        <w:t xml:space="preserve">Gebruik in vervolgonderzoek een focusgroepsetting bij </w:t>
      </w:r>
      <w:r w:rsidRPr="00130EB1">
        <w:rPr>
          <w:rFonts w:ascii="Times New Roman" w:hAnsi="Times New Roman" w:cs="Times New Roman"/>
          <w:i/>
          <w:iCs/>
        </w:rPr>
        <w:t xml:space="preserve">publieke waarde(n)creatie </w:t>
      </w:r>
      <w:r w:rsidR="00F2488F" w:rsidRPr="00130EB1">
        <w:rPr>
          <w:rFonts w:ascii="Times New Roman" w:hAnsi="Times New Roman" w:cs="Times New Roman"/>
        </w:rPr>
        <w:t>waarbij</w:t>
      </w:r>
      <w:r w:rsidRPr="00130EB1">
        <w:rPr>
          <w:rFonts w:ascii="Times New Roman" w:hAnsi="Times New Roman" w:cs="Times New Roman"/>
        </w:rPr>
        <w:t xml:space="preserve"> meerdere actoren</w:t>
      </w:r>
      <w:r w:rsidR="00F2488F" w:rsidRPr="00130EB1">
        <w:rPr>
          <w:rFonts w:ascii="Times New Roman" w:hAnsi="Times New Roman" w:cs="Times New Roman"/>
        </w:rPr>
        <w:t xml:space="preserve"> worden betrokken</w:t>
      </w:r>
      <w:r w:rsidRPr="00130EB1">
        <w:rPr>
          <w:rFonts w:ascii="Times New Roman" w:hAnsi="Times New Roman" w:cs="Times New Roman"/>
        </w:rPr>
        <w:t>. In dit onderzoek was dit niet mogelijk door COVID-19</w:t>
      </w:r>
      <w:r w:rsidR="00C61CBA" w:rsidRPr="00130EB1">
        <w:rPr>
          <w:rFonts w:ascii="Times New Roman" w:hAnsi="Times New Roman" w:cs="Times New Roman"/>
        </w:rPr>
        <w:t>;</w:t>
      </w:r>
      <w:r w:rsidRPr="00130EB1">
        <w:rPr>
          <w:rFonts w:ascii="Times New Roman" w:hAnsi="Times New Roman" w:cs="Times New Roman"/>
        </w:rPr>
        <w:t xml:space="preserve"> </w:t>
      </w:r>
    </w:p>
    <w:p w14:paraId="3A256AD8" w14:textId="5A44E086" w:rsidR="008C208C" w:rsidRPr="00130EB1" w:rsidRDefault="00954DDE" w:rsidP="008C208C">
      <w:pPr>
        <w:pStyle w:val="Lijstalinea"/>
        <w:numPr>
          <w:ilvl w:val="0"/>
          <w:numId w:val="55"/>
        </w:numPr>
        <w:rPr>
          <w:rFonts w:ascii="Times New Roman" w:hAnsi="Times New Roman" w:cs="Times New Roman"/>
        </w:rPr>
      </w:pPr>
      <w:r w:rsidRPr="00130EB1">
        <w:rPr>
          <w:rFonts w:ascii="Times New Roman" w:hAnsi="Times New Roman" w:cs="Times New Roman"/>
        </w:rPr>
        <w:t xml:space="preserve">Stel de </w:t>
      </w:r>
      <w:r w:rsidRPr="00130EB1">
        <w:rPr>
          <w:rFonts w:ascii="Times New Roman" w:hAnsi="Times New Roman" w:cs="Times New Roman"/>
          <w:i/>
          <w:iCs/>
        </w:rPr>
        <w:t xml:space="preserve">theorie van verandering </w:t>
      </w:r>
      <w:r w:rsidRPr="00130EB1">
        <w:rPr>
          <w:rFonts w:ascii="Times New Roman" w:hAnsi="Times New Roman" w:cs="Times New Roman"/>
        </w:rPr>
        <w:t xml:space="preserve">in vervolgonderzoek op voor de </w:t>
      </w:r>
      <w:r w:rsidR="003303EB" w:rsidRPr="00130EB1">
        <w:rPr>
          <w:rFonts w:ascii="Times New Roman" w:hAnsi="Times New Roman" w:cs="Times New Roman"/>
        </w:rPr>
        <w:t xml:space="preserve">niet-geanalyseerde </w:t>
      </w:r>
      <w:r w:rsidR="00E1534F" w:rsidRPr="00130EB1">
        <w:rPr>
          <w:rFonts w:ascii="Times New Roman" w:hAnsi="Times New Roman" w:cs="Times New Roman"/>
        </w:rPr>
        <w:t xml:space="preserve">maatschappelijke projecten van Stichting Willem II Betrokken in samenspraak met </w:t>
      </w:r>
      <w:r w:rsidR="00A025BF" w:rsidRPr="00130EB1">
        <w:rPr>
          <w:rFonts w:ascii="Times New Roman" w:hAnsi="Times New Roman" w:cs="Times New Roman"/>
        </w:rPr>
        <w:t xml:space="preserve">zoveel mogelijk actoren met verschillende ‘rollen’. </w:t>
      </w:r>
    </w:p>
    <w:p w14:paraId="62514A94" w14:textId="77777777" w:rsidR="00301973" w:rsidRPr="00130EB1" w:rsidRDefault="00301973">
      <w:pPr>
        <w:rPr>
          <w:rFonts w:ascii="Times New Roman" w:eastAsiaTheme="majorEastAsia" w:hAnsi="Times New Roman" w:cs="Times New Roman"/>
          <w:sz w:val="32"/>
          <w:szCs w:val="32"/>
        </w:rPr>
      </w:pPr>
      <w:r w:rsidRPr="00130EB1">
        <w:rPr>
          <w:rFonts w:ascii="Times New Roman" w:hAnsi="Times New Roman" w:cs="Times New Roman"/>
        </w:rPr>
        <w:br w:type="page"/>
      </w:r>
    </w:p>
    <w:p w14:paraId="534ED2B2" w14:textId="06360B04" w:rsidR="008C208C" w:rsidRPr="00130EB1" w:rsidRDefault="00AC38A8" w:rsidP="008C208C">
      <w:pPr>
        <w:pStyle w:val="Kop1"/>
        <w:rPr>
          <w:rFonts w:ascii="Times New Roman" w:hAnsi="Times New Roman" w:cs="Times New Roman"/>
          <w:color w:val="auto"/>
        </w:rPr>
      </w:pPr>
      <w:bookmarkStart w:id="56" w:name="_Toc75117875"/>
      <w:r w:rsidRPr="00130EB1">
        <w:rPr>
          <w:rFonts w:ascii="Times New Roman" w:hAnsi="Times New Roman" w:cs="Times New Roman"/>
          <w:color w:val="auto"/>
        </w:rPr>
        <w:lastRenderedPageBreak/>
        <w:t>8</w:t>
      </w:r>
      <w:r w:rsidR="008C208C" w:rsidRPr="00130EB1">
        <w:rPr>
          <w:rFonts w:ascii="Times New Roman" w:hAnsi="Times New Roman" w:cs="Times New Roman"/>
          <w:color w:val="auto"/>
        </w:rPr>
        <w:t xml:space="preserve">. </w:t>
      </w:r>
      <w:r w:rsidR="00206028" w:rsidRPr="00130EB1">
        <w:rPr>
          <w:rFonts w:ascii="Times New Roman" w:hAnsi="Times New Roman" w:cs="Times New Roman"/>
          <w:color w:val="auto"/>
        </w:rPr>
        <w:t>Reflectie</w:t>
      </w:r>
      <w:bookmarkEnd w:id="56"/>
    </w:p>
    <w:p w14:paraId="11F5DB39" w14:textId="54737054" w:rsidR="008C208C" w:rsidRPr="00130EB1" w:rsidRDefault="00E11AAC" w:rsidP="008C208C">
      <w:pPr>
        <w:rPr>
          <w:rFonts w:ascii="Times New Roman" w:hAnsi="Times New Roman" w:cs="Times New Roman"/>
        </w:rPr>
      </w:pPr>
      <w:r w:rsidRPr="00130EB1">
        <w:rPr>
          <w:rFonts w:ascii="Times New Roman" w:hAnsi="Times New Roman" w:cs="Times New Roman"/>
        </w:rPr>
        <w:t xml:space="preserve">In dit hoofdstuk wordt gereflecteerd op </w:t>
      </w:r>
      <w:r w:rsidR="009B38BB" w:rsidRPr="00130EB1">
        <w:rPr>
          <w:rFonts w:ascii="Times New Roman" w:hAnsi="Times New Roman" w:cs="Times New Roman"/>
        </w:rPr>
        <w:t>dit onderzoek in termen van knelpunten</w:t>
      </w:r>
      <w:r w:rsidR="00162114" w:rsidRPr="00130EB1">
        <w:rPr>
          <w:rFonts w:ascii="Times New Roman" w:hAnsi="Times New Roman" w:cs="Times New Roman"/>
        </w:rPr>
        <w:t xml:space="preserve"> en beperkingen</w:t>
      </w:r>
      <w:r w:rsidR="009B38BB" w:rsidRPr="00130EB1">
        <w:rPr>
          <w:rFonts w:ascii="Times New Roman" w:hAnsi="Times New Roman" w:cs="Times New Roman"/>
        </w:rPr>
        <w:t xml:space="preserve">. </w:t>
      </w:r>
    </w:p>
    <w:p w14:paraId="78D2E31D" w14:textId="672DDD28" w:rsidR="008C208C" w:rsidRPr="00130EB1" w:rsidRDefault="00F93876" w:rsidP="00C31E43">
      <w:pPr>
        <w:pStyle w:val="Lijstalinea"/>
        <w:numPr>
          <w:ilvl w:val="0"/>
          <w:numId w:val="44"/>
        </w:numPr>
        <w:rPr>
          <w:rFonts w:ascii="Times New Roman" w:hAnsi="Times New Roman" w:cs="Times New Roman"/>
          <w:i/>
          <w:iCs/>
        </w:rPr>
      </w:pPr>
      <w:r w:rsidRPr="00130EB1">
        <w:rPr>
          <w:rFonts w:ascii="Times New Roman" w:hAnsi="Times New Roman" w:cs="Times New Roman"/>
          <w:i/>
          <w:iCs/>
        </w:rPr>
        <w:t>Specifieke doelgroep(en) lastig te interviewen</w:t>
      </w:r>
    </w:p>
    <w:p w14:paraId="6CDA1833" w14:textId="5E17AEE9" w:rsidR="008C208C" w:rsidRPr="00130EB1" w:rsidRDefault="008C208C" w:rsidP="008C208C">
      <w:pPr>
        <w:rPr>
          <w:rFonts w:ascii="Times New Roman" w:hAnsi="Times New Roman" w:cs="Times New Roman"/>
        </w:rPr>
      </w:pPr>
      <w:r w:rsidRPr="00130EB1">
        <w:rPr>
          <w:rFonts w:ascii="Times New Roman" w:hAnsi="Times New Roman" w:cs="Times New Roman"/>
        </w:rPr>
        <w:t xml:space="preserve">Tijdens de interviews is gebleken hoe lastig het is om de interpretatie van een deelnemer aan een maatschappelijke activiteit op tafel te krijgen. Met name de deelnemers aan Playing for Success, de kinderen, zijn vaak </w:t>
      </w:r>
      <w:r w:rsidR="007126D8">
        <w:rPr>
          <w:rFonts w:ascii="Times New Roman" w:hAnsi="Times New Roman" w:cs="Times New Roman"/>
        </w:rPr>
        <w:t>niet erg spraakzaam</w:t>
      </w:r>
      <w:r w:rsidRPr="00130EB1">
        <w:rPr>
          <w:rFonts w:ascii="Times New Roman" w:hAnsi="Times New Roman" w:cs="Times New Roman"/>
        </w:rPr>
        <w:t xml:space="preserve"> en oppervlakkig in het beantwoorden van vragen en </w:t>
      </w:r>
      <w:r w:rsidR="007126D8">
        <w:rPr>
          <w:rFonts w:ascii="Times New Roman" w:hAnsi="Times New Roman" w:cs="Times New Roman"/>
        </w:rPr>
        <w:t>moesten</w:t>
      </w:r>
      <w:r w:rsidRPr="00130EB1">
        <w:rPr>
          <w:rFonts w:ascii="Times New Roman" w:hAnsi="Times New Roman" w:cs="Times New Roman"/>
        </w:rPr>
        <w:t xml:space="preserve"> vaak aangevuld </w:t>
      </w:r>
      <w:r w:rsidR="007126D8">
        <w:rPr>
          <w:rFonts w:ascii="Times New Roman" w:hAnsi="Times New Roman" w:cs="Times New Roman"/>
        </w:rPr>
        <w:t xml:space="preserve">worden </w:t>
      </w:r>
      <w:r w:rsidRPr="00130EB1">
        <w:rPr>
          <w:rFonts w:ascii="Times New Roman" w:hAnsi="Times New Roman" w:cs="Times New Roman"/>
        </w:rPr>
        <w:t xml:space="preserve">door één van de ouders. In dit onderzoek is een beperkt aantal deelnemers geïnterviewd. Indien de gehele doelgroep betrokken wordt, en daarmee alle deelnemers, kan dit voor problemen zorgen in kader van gezamenlijk opstellen van een </w:t>
      </w:r>
      <w:r w:rsidRPr="00130EB1">
        <w:rPr>
          <w:rFonts w:ascii="Times New Roman" w:hAnsi="Times New Roman" w:cs="Times New Roman"/>
          <w:i/>
          <w:iCs/>
        </w:rPr>
        <w:t>theorie van verandering</w:t>
      </w:r>
      <w:r w:rsidRPr="00130EB1">
        <w:rPr>
          <w:rFonts w:ascii="Times New Roman" w:hAnsi="Times New Roman" w:cs="Times New Roman"/>
        </w:rPr>
        <w:t xml:space="preserve">. De beperking van dit onderzoek is dan ook dat niet elke deelnemer is gehoord. </w:t>
      </w:r>
    </w:p>
    <w:p w14:paraId="05DF4AAD" w14:textId="77777777" w:rsidR="008C208C" w:rsidRPr="00130EB1" w:rsidRDefault="008C208C" w:rsidP="00C31E43">
      <w:pPr>
        <w:pStyle w:val="Lijstalinea"/>
        <w:numPr>
          <w:ilvl w:val="0"/>
          <w:numId w:val="44"/>
        </w:numPr>
        <w:rPr>
          <w:rFonts w:ascii="Times New Roman" w:hAnsi="Times New Roman" w:cs="Times New Roman"/>
          <w:i/>
          <w:iCs/>
        </w:rPr>
      </w:pPr>
      <w:r w:rsidRPr="00130EB1">
        <w:rPr>
          <w:rFonts w:ascii="Times New Roman" w:hAnsi="Times New Roman" w:cs="Times New Roman"/>
          <w:i/>
          <w:iCs/>
        </w:rPr>
        <w:t>Doelgroep kan niet altijd betrokken worden bij bepalen hoe publieke waarden bereikt worden</w:t>
      </w:r>
    </w:p>
    <w:p w14:paraId="624082EC" w14:textId="161BEFBB" w:rsidR="008C208C" w:rsidRPr="00130EB1" w:rsidRDefault="008C208C" w:rsidP="008C208C">
      <w:pPr>
        <w:rPr>
          <w:rFonts w:ascii="Times New Roman" w:hAnsi="Times New Roman" w:cs="Times New Roman"/>
        </w:rPr>
      </w:pPr>
      <w:r w:rsidRPr="00130EB1">
        <w:rPr>
          <w:rFonts w:ascii="Times New Roman" w:hAnsi="Times New Roman" w:cs="Times New Roman"/>
        </w:rPr>
        <w:t xml:space="preserve">Aangezien de </w:t>
      </w:r>
      <w:r w:rsidR="00097446">
        <w:rPr>
          <w:rFonts w:ascii="Times New Roman" w:hAnsi="Times New Roman" w:cs="Times New Roman"/>
        </w:rPr>
        <w:t>project</w:t>
      </w:r>
      <w:r w:rsidRPr="00130EB1">
        <w:rPr>
          <w:rFonts w:ascii="Times New Roman" w:hAnsi="Times New Roman" w:cs="Times New Roman"/>
        </w:rPr>
        <w:t>partner van een project een doel voor ogen heeft met het maatschappelijk project en dit (deels) in concept heeft uitgewerkt, en Stichting Willem II Betrokken enkel dit project adopteert, heeft de doelgroep niet altijd evenveel in</w:t>
      </w:r>
      <w:r w:rsidR="007126D8">
        <w:rPr>
          <w:rFonts w:ascii="Times New Roman" w:hAnsi="Times New Roman" w:cs="Times New Roman"/>
        </w:rPr>
        <w:t xml:space="preserve">vloed op </w:t>
      </w:r>
      <w:r w:rsidRPr="00130EB1">
        <w:rPr>
          <w:rFonts w:ascii="Times New Roman" w:hAnsi="Times New Roman" w:cs="Times New Roman"/>
        </w:rPr>
        <w:t xml:space="preserve">hoe </w:t>
      </w:r>
      <w:r w:rsidRPr="00130EB1">
        <w:rPr>
          <w:rFonts w:ascii="Times New Roman" w:hAnsi="Times New Roman" w:cs="Times New Roman"/>
          <w:i/>
          <w:iCs/>
        </w:rPr>
        <w:t xml:space="preserve">publieke waarden </w:t>
      </w:r>
      <w:r w:rsidRPr="00130EB1">
        <w:rPr>
          <w:rFonts w:ascii="Times New Roman" w:hAnsi="Times New Roman" w:cs="Times New Roman"/>
        </w:rPr>
        <w:t xml:space="preserve">bereikt kunnen worden, aangezien dit (deels) min of meer </w:t>
      </w:r>
      <w:r w:rsidR="007126D8">
        <w:rPr>
          <w:rFonts w:ascii="Times New Roman" w:hAnsi="Times New Roman" w:cs="Times New Roman"/>
        </w:rPr>
        <w:t xml:space="preserve">bepaald is door de </w:t>
      </w:r>
      <w:r w:rsidR="00097446">
        <w:rPr>
          <w:rFonts w:ascii="Times New Roman" w:hAnsi="Times New Roman" w:cs="Times New Roman"/>
        </w:rPr>
        <w:t>projectpartner.</w:t>
      </w:r>
      <w:r w:rsidR="006A64CD">
        <w:rPr>
          <w:rFonts w:ascii="Times New Roman" w:hAnsi="Times New Roman" w:cs="Times New Roman"/>
        </w:rPr>
        <w:t xml:space="preserve"> </w:t>
      </w:r>
      <w:r w:rsidR="007126D8">
        <w:rPr>
          <w:rFonts w:ascii="Times New Roman" w:hAnsi="Times New Roman" w:cs="Times New Roman"/>
        </w:rPr>
        <w:t xml:space="preserve"> </w:t>
      </w:r>
      <w:r w:rsidRPr="00130EB1">
        <w:rPr>
          <w:rFonts w:ascii="Times New Roman" w:hAnsi="Times New Roman" w:cs="Times New Roman"/>
        </w:rPr>
        <w:t xml:space="preserve"> </w:t>
      </w:r>
    </w:p>
    <w:p w14:paraId="5FEB7ACA" w14:textId="6CE24419" w:rsidR="008C208C" w:rsidRPr="00130EB1" w:rsidRDefault="008C208C" w:rsidP="008C208C">
      <w:pPr>
        <w:rPr>
          <w:rFonts w:ascii="Times New Roman" w:hAnsi="Times New Roman" w:cs="Times New Roman"/>
        </w:rPr>
      </w:pPr>
      <w:r w:rsidRPr="00130EB1">
        <w:rPr>
          <w:rFonts w:ascii="Times New Roman" w:hAnsi="Times New Roman" w:cs="Times New Roman"/>
        </w:rPr>
        <w:t xml:space="preserve">Playing for Success heeft bijvoorbeeld bepaalde </w:t>
      </w:r>
      <w:r w:rsidRPr="00130EB1">
        <w:rPr>
          <w:rFonts w:ascii="Times New Roman" w:hAnsi="Times New Roman" w:cs="Times New Roman"/>
          <w:i/>
          <w:iCs/>
        </w:rPr>
        <w:t xml:space="preserve">publieke waarden </w:t>
      </w:r>
      <w:r w:rsidRPr="00130EB1">
        <w:rPr>
          <w:rFonts w:ascii="Times New Roman" w:hAnsi="Times New Roman" w:cs="Times New Roman"/>
        </w:rPr>
        <w:t>opgesteld die zij willen behalen met het project. Het curriculum daarvoor moet van hoge kwaliteit zijn en opgesteld zijn door ervar</w:t>
      </w:r>
      <w:r w:rsidR="002E66B0">
        <w:rPr>
          <w:rFonts w:ascii="Times New Roman" w:hAnsi="Times New Roman" w:cs="Times New Roman"/>
        </w:rPr>
        <w:t xml:space="preserve">en </w:t>
      </w:r>
      <w:r w:rsidRPr="00130EB1">
        <w:rPr>
          <w:rFonts w:ascii="Times New Roman" w:hAnsi="Times New Roman" w:cs="Times New Roman"/>
        </w:rPr>
        <w:t xml:space="preserve">deskundigen, aangezien dit project gefocust is op het ontwikkelen van een kind. Indien een kind uit groep 6, 7 of 8 meebeslist over de invulling van de activiteiten, kunnen deze van mindere kwaliteit zijn en daardoor minder doeltreffend. </w:t>
      </w:r>
    </w:p>
    <w:p w14:paraId="67D2762A" w14:textId="77777777" w:rsidR="008C208C" w:rsidRPr="00130EB1" w:rsidRDefault="008C208C" w:rsidP="00C31E43">
      <w:pPr>
        <w:pStyle w:val="Lijstalinea"/>
        <w:numPr>
          <w:ilvl w:val="0"/>
          <w:numId w:val="44"/>
        </w:numPr>
        <w:rPr>
          <w:rFonts w:ascii="Times New Roman" w:hAnsi="Times New Roman" w:cs="Times New Roman"/>
          <w:i/>
          <w:iCs/>
        </w:rPr>
      </w:pPr>
      <w:r w:rsidRPr="00130EB1">
        <w:rPr>
          <w:rFonts w:ascii="Times New Roman" w:hAnsi="Times New Roman" w:cs="Times New Roman"/>
          <w:i/>
          <w:iCs/>
        </w:rPr>
        <w:t>Moment van interviewen doelgroep</w:t>
      </w:r>
    </w:p>
    <w:p w14:paraId="100C20D9" w14:textId="6BE9574A" w:rsidR="008C208C" w:rsidRPr="00130EB1" w:rsidRDefault="008C208C" w:rsidP="008C208C">
      <w:pPr>
        <w:rPr>
          <w:rFonts w:ascii="Times New Roman" w:hAnsi="Times New Roman" w:cs="Times New Roman"/>
        </w:rPr>
      </w:pPr>
      <w:r w:rsidRPr="00130EB1">
        <w:rPr>
          <w:rFonts w:ascii="Times New Roman" w:hAnsi="Times New Roman" w:cs="Times New Roman"/>
        </w:rPr>
        <w:t xml:space="preserve">De doelgroep van Playing for Success is geïnterviewd, terwijl zij </w:t>
      </w:r>
      <w:r w:rsidR="00F459EE" w:rsidRPr="00130EB1">
        <w:rPr>
          <w:rFonts w:ascii="Times New Roman" w:hAnsi="Times New Roman" w:cs="Times New Roman"/>
        </w:rPr>
        <w:t>midden in</w:t>
      </w:r>
      <w:r w:rsidRPr="00130EB1">
        <w:rPr>
          <w:rFonts w:ascii="Times New Roman" w:hAnsi="Times New Roman" w:cs="Times New Roman"/>
        </w:rPr>
        <w:t xml:space="preserve"> het programma zitten. Hierdoor is de impact op la</w:t>
      </w:r>
      <w:r w:rsidR="002E66B0">
        <w:rPr>
          <w:rFonts w:ascii="Times New Roman" w:hAnsi="Times New Roman" w:cs="Times New Roman"/>
        </w:rPr>
        <w:t>ngere</w:t>
      </w:r>
      <w:r w:rsidRPr="00130EB1">
        <w:rPr>
          <w:rFonts w:ascii="Times New Roman" w:hAnsi="Times New Roman" w:cs="Times New Roman"/>
        </w:rPr>
        <w:t xml:space="preserve"> termijn niet concreet te maken. De Blindentribune daarentegen is </w:t>
      </w:r>
      <w:r w:rsidR="002E66B0">
        <w:rPr>
          <w:rFonts w:ascii="Times New Roman" w:hAnsi="Times New Roman" w:cs="Times New Roman"/>
        </w:rPr>
        <w:t xml:space="preserve">nog maar net </w:t>
      </w:r>
      <w:r w:rsidRPr="00130EB1">
        <w:rPr>
          <w:rFonts w:ascii="Times New Roman" w:hAnsi="Times New Roman" w:cs="Times New Roman"/>
        </w:rPr>
        <w:t xml:space="preserve">gestart en heeft pas vijf wedstrijden gedraaid. </w:t>
      </w:r>
    </w:p>
    <w:p w14:paraId="4781C89F" w14:textId="77777777" w:rsidR="008C208C" w:rsidRPr="00130EB1" w:rsidRDefault="008C208C" w:rsidP="00C31E43">
      <w:pPr>
        <w:pStyle w:val="Lijstalinea"/>
        <w:numPr>
          <w:ilvl w:val="0"/>
          <w:numId w:val="44"/>
        </w:numPr>
        <w:rPr>
          <w:rFonts w:ascii="Times New Roman" w:hAnsi="Times New Roman" w:cs="Times New Roman"/>
          <w:i/>
          <w:iCs/>
        </w:rPr>
      </w:pPr>
      <w:r w:rsidRPr="00130EB1">
        <w:rPr>
          <w:rFonts w:ascii="Times New Roman" w:hAnsi="Times New Roman" w:cs="Times New Roman"/>
          <w:i/>
          <w:iCs/>
        </w:rPr>
        <w:t>COVID-19</w:t>
      </w:r>
    </w:p>
    <w:p w14:paraId="58FA5287" w14:textId="4F690E31" w:rsidR="008C208C" w:rsidRPr="00130EB1" w:rsidRDefault="008C208C" w:rsidP="008C208C">
      <w:pPr>
        <w:rPr>
          <w:rFonts w:ascii="Times New Roman" w:hAnsi="Times New Roman" w:cs="Times New Roman"/>
          <w:i/>
          <w:iCs/>
        </w:rPr>
      </w:pPr>
      <w:r w:rsidRPr="00130EB1">
        <w:rPr>
          <w:rFonts w:ascii="Times New Roman" w:hAnsi="Times New Roman" w:cs="Times New Roman"/>
        </w:rPr>
        <w:t>Dit onderzoek is uitgevoerd ten tijde van COVID-19. Hierdoor zijn fysieke interviews niet mogelijk geweest en zijn de</w:t>
      </w:r>
      <w:r w:rsidR="002E66B0">
        <w:rPr>
          <w:rFonts w:ascii="Times New Roman" w:hAnsi="Times New Roman" w:cs="Times New Roman"/>
        </w:rPr>
        <w:t xml:space="preserve"> interviews</w:t>
      </w:r>
      <w:r w:rsidRPr="00130EB1">
        <w:rPr>
          <w:rFonts w:ascii="Times New Roman" w:hAnsi="Times New Roman" w:cs="Times New Roman"/>
        </w:rPr>
        <w:t xml:space="preserve"> digitaal afgenomen. De voorkeur was om, bij het opstellen van de </w:t>
      </w:r>
      <w:r w:rsidRPr="00130EB1">
        <w:rPr>
          <w:rFonts w:ascii="Times New Roman" w:hAnsi="Times New Roman" w:cs="Times New Roman"/>
          <w:i/>
          <w:iCs/>
        </w:rPr>
        <w:t>theorie van verandering</w:t>
      </w:r>
      <w:r w:rsidRPr="00130EB1">
        <w:rPr>
          <w:rFonts w:ascii="Times New Roman" w:hAnsi="Times New Roman" w:cs="Times New Roman"/>
        </w:rPr>
        <w:t xml:space="preserve">, met een aantal stakeholders bijeen te komen en gezamenlijk, door een focusgroepsetting, deze vorm te geven. </w:t>
      </w:r>
      <w:r w:rsidR="002E66B0">
        <w:rPr>
          <w:rFonts w:ascii="Times New Roman" w:hAnsi="Times New Roman" w:cs="Times New Roman"/>
        </w:rPr>
        <w:t xml:space="preserve">Dit was niet mogelijk door de pandemie. </w:t>
      </w:r>
      <w:r w:rsidRPr="00130EB1">
        <w:rPr>
          <w:rFonts w:ascii="Times New Roman" w:hAnsi="Times New Roman" w:cs="Times New Roman"/>
        </w:rPr>
        <w:br w:type="page"/>
      </w:r>
    </w:p>
    <w:p w14:paraId="54F31DED" w14:textId="77777777" w:rsidR="000120B3" w:rsidRPr="00130EB1" w:rsidRDefault="000120B3" w:rsidP="000120B3">
      <w:pPr>
        <w:pStyle w:val="Kop1"/>
        <w:rPr>
          <w:rFonts w:ascii="Times New Roman" w:hAnsi="Times New Roman" w:cs="Times New Roman"/>
          <w:color w:val="auto"/>
        </w:rPr>
      </w:pPr>
      <w:bookmarkStart w:id="57" w:name="_Toc75117876"/>
      <w:r w:rsidRPr="00130EB1">
        <w:rPr>
          <w:rFonts w:ascii="Times New Roman" w:hAnsi="Times New Roman" w:cs="Times New Roman"/>
          <w:color w:val="auto"/>
        </w:rPr>
        <w:lastRenderedPageBreak/>
        <w:t>Bijlagen</w:t>
      </w:r>
      <w:bookmarkEnd w:id="57"/>
    </w:p>
    <w:bookmarkStart w:id="58" w:name="_Toc75117877" w:displacedByCustomXml="next"/>
    <w:sdt>
      <w:sdtPr>
        <w:rPr>
          <w:rFonts w:ascii="Times New Roman" w:eastAsiaTheme="minorHAnsi" w:hAnsi="Times New Roman" w:cs="Times New Roman"/>
          <w:color w:val="auto"/>
          <w:sz w:val="20"/>
          <w:szCs w:val="20"/>
        </w:rPr>
        <w:id w:val="-1888635530"/>
        <w:docPartObj>
          <w:docPartGallery w:val="Bibliographies"/>
          <w:docPartUnique/>
        </w:docPartObj>
      </w:sdtPr>
      <w:sdtEndPr/>
      <w:sdtContent>
        <w:p w14:paraId="55703960" w14:textId="6E1137E3" w:rsidR="00FE112F" w:rsidRPr="00130EB1" w:rsidRDefault="000120B3" w:rsidP="00717788">
          <w:pPr>
            <w:pStyle w:val="Kop2"/>
            <w:rPr>
              <w:rFonts w:ascii="Times New Roman" w:hAnsi="Times New Roman" w:cs="Times New Roman"/>
              <w:color w:val="auto"/>
            </w:rPr>
          </w:pPr>
          <w:r w:rsidRPr="00130EB1">
            <w:rPr>
              <w:rFonts w:ascii="Times New Roman" w:eastAsiaTheme="minorHAnsi" w:hAnsi="Times New Roman" w:cs="Times New Roman"/>
              <w:color w:val="auto"/>
            </w:rPr>
            <w:t xml:space="preserve">Bijlage 1: </w:t>
          </w:r>
          <w:r w:rsidR="00FE112F" w:rsidRPr="00130EB1">
            <w:rPr>
              <w:rFonts w:ascii="Times New Roman" w:eastAsiaTheme="minorHAnsi" w:hAnsi="Times New Roman" w:cs="Times New Roman"/>
              <w:color w:val="auto"/>
            </w:rPr>
            <w:t>Bibliografie</w:t>
          </w:r>
          <w:bookmarkEnd w:id="58"/>
        </w:p>
        <w:sdt>
          <w:sdtPr>
            <w:rPr>
              <w:rFonts w:ascii="Times New Roman" w:hAnsi="Times New Roman" w:cs="Times New Roman"/>
            </w:rPr>
            <w:id w:val="111145805"/>
            <w:bibliography/>
          </w:sdtPr>
          <w:sdtEndPr/>
          <w:sdtContent>
            <w:p w14:paraId="4D55E9EC" w14:textId="425F6406" w:rsidR="00FE112F" w:rsidRPr="00130EB1" w:rsidRDefault="00FE112F" w:rsidP="00FD0BEC">
              <w:pPr>
                <w:rPr>
                  <w:rFonts w:ascii="Times New Roman" w:hAnsi="Times New Roman" w:cs="Times New Roman"/>
                  <w:noProof/>
                  <w:lang w:val="en-US"/>
                </w:rPr>
              </w:pPr>
              <w:r w:rsidRPr="00130EB1">
                <w:rPr>
                  <w:rFonts w:ascii="Times New Roman" w:hAnsi="Times New Roman" w:cs="Times New Roman"/>
                  <w:noProof/>
                  <w:lang w:val="en-US"/>
                </w:rPr>
                <w:t xml:space="preserve">Alford, J., Douglas, S., Geuijen, K., ’t Hart, P. (2016) </w:t>
              </w:r>
              <w:r w:rsidRPr="00130EB1">
                <w:rPr>
                  <w:rFonts w:ascii="Times New Roman" w:hAnsi="Times New Roman" w:cs="Times New Roman"/>
                  <w:i/>
                  <w:iCs/>
                  <w:noProof/>
                  <w:lang w:val="en-US"/>
                </w:rPr>
                <w:t>Ventures in public value management: introduction to the symposium.</w:t>
              </w:r>
              <w:r w:rsidRPr="00130EB1">
                <w:rPr>
                  <w:rFonts w:ascii="Times New Roman" w:hAnsi="Times New Roman" w:cs="Times New Roman"/>
                  <w:noProof/>
                  <w:lang w:val="en-US"/>
                </w:rPr>
                <w:t xml:space="preserve"> Public Management Review.</w:t>
              </w:r>
            </w:p>
            <w:p w14:paraId="615584EF" w14:textId="7692298D" w:rsidR="00E7772B" w:rsidRPr="00130EB1" w:rsidRDefault="00FE112F" w:rsidP="00FD0BEC">
              <w:pPr>
                <w:pStyle w:val="Bibliografie"/>
                <w:ind w:left="720" w:hanging="720"/>
                <w:rPr>
                  <w:rFonts w:ascii="Times New Roman" w:hAnsi="Times New Roman" w:cs="Times New Roman"/>
                  <w:noProof/>
                  <w:lang w:val="en-US"/>
                </w:rPr>
              </w:pPr>
              <w:r w:rsidRPr="00130EB1">
                <w:rPr>
                  <w:rFonts w:ascii="Times New Roman" w:hAnsi="Times New Roman" w:cs="Times New Roman"/>
                </w:rPr>
                <w:fldChar w:fldCharType="begin"/>
              </w:r>
              <w:r w:rsidRPr="00130EB1">
                <w:rPr>
                  <w:rFonts w:ascii="Times New Roman" w:hAnsi="Times New Roman" w:cs="Times New Roman"/>
                  <w:lang w:val="en-US"/>
                </w:rPr>
                <w:instrText xml:space="preserve"> BIBLIOGRAPHY </w:instrText>
              </w:r>
              <w:r w:rsidRPr="00130EB1">
                <w:rPr>
                  <w:rFonts w:ascii="Times New Roman" w:hAnsi="Times New Roman" w:cs="Times New Roman"/>
                </w:rPr>
                <w:fldChar w:fldCharType="separate"/>
              </w:r>
              <w:r w:rsidR="00E7772B" w:rsidRPr="00130EB1">
                <w:rPr>
                  <w:rFonts w:ascii="Times New Roman" w:hAnsi="Times New Roman" w:cs="Times New Roman"/>
                  <w:noProof/>
                  <w:lang w:val="en-US"/>
                </w:rPr>
                <w:t xml:space="preserve">Alford, J. &amp;. (2012). </w:t>
              </w:r>
              <w:r w:rsidR="00E7772B" w:rsidRPr="00130EB1">
                <w:rPr>
                  <w:rFonts w:ascii="Times New Roman" w:hAnsi="Times New Roman" w:cs="Times New Roman"/>
                  <w:i/>
                  <w:iCs/>
                  <w:noProof/>
                  <w:lang w:val="en-US"/>
                </w:rPr>
                <w:t>Rethinking public service delivery. Managing with external providers.</w:t>
              </w:r>
              <w:r w:rsidR="00E7772B" w:rsidRPr="00130EB1">
                <w:rPr>
                  <w:rFonts w:ascii="Times New Roman" w:hAnsi="Times New Roman" w:cs="Times New Roman"/>
                  <w:noProof/>
                  <w:lang w:val="en-US"/>
                </w:rPr>
                <w:t xml:space="preserve"> New York: Palgrave MacMillan.</w:t>
              </w:r>
            </w:p>
            <w:p w14:paraId="650D85BD" w14:textId="77777777" w:rsidR="00F43FE2" w:rsidRPr="00130EB1" w:rsidRDefault="00F43FE2" w:rsidP="00FD0BEC">
              <w:pPr>
                <w:rPr>
                  <w:rFonts w:ascii="Times New Roman" w:hAnsi="Times New Roman" w:cs="Times New Roman"/>
                  <w:lang w:val="en-US"/>
                </w:rPr>
              </w:pPr>
              <w:r w:rsidRPr="00130EB1">
                <w:rPr>
                  <w:rFonts w:ascii="Times New Roman" w:hAnsi="Times New Roman" w:cs="Times New Roman"/>
                  <w:lang w:val="en-US"/>
                </w:rPr>
                <w:t xml:space="preserve">Behn, C.D. (2003). Why Measure Performance? Different Purposes Require Different Measures. </w:t>
              </w:r>
              <w:r w:rsidRPr="00130EB1">
                <w:rPr>
                  <w:rFonts w:ascii="Times New Roman" w:hAnsi="Times New Roman" w:cs="Times New Roman"/>
                  <w:i/>
                  <w:iCs/>
                  <w:lang w:val="en-US"/>
                </w:rPr>
                <w:t>Public Administration Review</w:t>
              </w:r>
              <w:r w:rsidRPr="00130EB1">
                <w:rPr>
                  <w:rFonts w:ascii="Times New Roman" w:hAnsi="Times New Roman" w:cs="Times New Roman"/>
                  <w:lang w:val="en-US"/>
                </w:rPr>
                <w:t>, 63(5), 586-606.</w:t>
              </w:r>
            </w:p>
            <w:p w14:paraId="52D08F2E" w14:textId="77777777" w:rsidR="00F43FE2" w:rsidRPr="00130EB1" w:rsidRDefault="00F43FE2" w:rsidP="00FD0BEC">
              <w:pPr>
                <w:rPr>
                  <w:rFonts w:ascii="Times New Roman" w:hAnsi="Times New Roman" w:cs="Times New Roman"/>
                  <w:lang w:val="en-US"/>
                </w:rPr>
              </w:pPr>
              <w:r w:rsidRPr="00130EB1">
                <w:rPr>
                  <w:rFonts w:ascii="Times New Roman" w:hAnsi="Times New Roman" w:cs="Times New Roman"/>
                  <w:lang w:val="en-US"/>
                </w:rPr>
                <w:t>Benington, J. (2011). From private choice to public value. Public value: Theory and practice, 31-49.</w:t>
              </w:r>
            </w:p>
            <w:p w14:paraId="2611CAA7" w14:textId="608D010F" w:rsidR="00F43FE2" w:rsidRPr="00130EB1" w:rsidRDefault="00F43FE2" w:rsidP="00FD0BEC">
              <w:pPr>
                <w:rPr>
                  <w:rFonts w:ascii="Times New Roman" w:hAnsi="Times New Roman" w:cs="Times New Roman"/>
                  <w:lang w:val="en-US"/>
                </w:rPr>
              </w:pPr>
              <w:r w:rsidRPr="00130EB1">
                <w:rPr>
                  <w:rFonts w:ascii="Times New Roman" w:hAnsi="Times New Roman" w:cs="Times New Roman"/>
                  <w:lang w:val="en-US"/>
                </w:rPr>
                <w:t xml:space="preserve">Benington, J., Moore, M.H. (2011) </w:t>
              </w:r>
              <w:r w:rsidRPr="00130EB1">
                <w:rPr>
                  <w:rFonts w:ascii="Times New Roman" w:hAnsi="Times New Roman" w:cs="Times New Roman"/>
                  <w:i/>
                  <w:iCs/>
                  <w:lang w:val="en-US"/>
                </w:rPr>
                <w:t>Public Value in Complex and Changing Times</w:t>
              </w:r>
              <w:r w:rsidRPr="00130EB1">
                <w:rPr>
                  <w:rFonts w:ascii="Times New Roman" w:hAnsi="Times New Roman" w:cs="Times New Roman"/>
                  <w:lang w:val="en-US"/>
                </w:rPr>
                <w:t xml:space="preserve">. In J. Benington &amp; M.H. </w:t>
              </w:r>
              <w:r w:rsidR="00FD0BEC">
                <w:rPr>
                  <w:rFonts w:ascii="Times New Roman" w:hAnsi="Times New Roman" w:cs="Times New Roman"/>
                  <w:lang w:val="en-US"/>
                </w:rPr>
                <w:t xml:space="preserve">   </w:t>
              </w:r>
              <w:r w:rsidRPr="00130EB1">
                <w:rPr>
                  <w:rFonts w:ascii="Times New Roman" w:hAnsi="Times New Roman" w:cs="Times New Roman"/>
                  <w:lang w:val="en-US"/>
                </w:rPr>
                <w:t>Moore (Eds.) Public Value Theory &amp; Practice (p. 1-30) UK: Palgrace Macmillan.</w:t>
              </w:r>
            </w:p>
            <w:p w14:paraId="13983493" w14:textId="77777777" w:rsidR="00F43FE2" w:rsidRPr="00130EB1" w:rsidRDefault="00F43FE2" w:rsidP="00FD0BEC">
              <w:pPr>
                <w:rPr>
                  <w:rFonts w:ascii="Times New Roman" w:hAnsi="Times New Roman" w:cs="Times New Roman"/>
                  <w:lang w:val="en-US"/>
                </w:rPr>
              </w:pPr>
              <w:r w:rsidRPr="00130EB1">
                <w:rPr>
                  <w:rFonts w:ascii="Times New Roman" w:hAnsi="Times New Roman" w:cs="Times New Roman"/>
                  <w:lang w:val="en-US"/>
                </w:rPr>
                <w:t xml:space="preserve">Bennington, J. &amp; Moore, M.H. (2011). </w:t>
              </w:r>
              <w:r w:rsidRPr="00130EB1">
                <w:rPr>
                  <w:rFonts w:ascii="Times New Roman" w:hAnsi="Times New Roman" w:cs="Times New Roman"/>
                  <w:i/>
                  <w:iCs/>
                  <w:lang w:val="en-US"/>
                </w:rPr>
                <w:t>Public Value, Theory &amp; Practise</w:t>
              </w:r>
              <w:r w:rsidRPr="00130EB1">
                <w:rPr>
                  <w:rFonts w:ascii="Times New Roman" w:hAnsi="Times New Roman" w:cs="Times New Roman"/>
                  <w:lang w:val="en-US"/>
                </w:rPr>
                <w:t>. New York: Palgrave MacMillan</w:t>
              </w:r>
            </w:p>
            <w:p w14:paraId="28D9C075" w14:textId="3E383F48" w:rsidR="00E7772B" w:rsidRPr="00130EB1" w:rsidRDefault="00E7772B" w:rsidP="00FD0BEC">
              <w:pPr>
                <w:pStyle w:val="Bibliografie"/>
                <w:ind w:left="720" w:hanging="720"/>
                <w:rPr>
                  <w:rFonts w:ascii="Times New Roman" w:hAnsi="Times New Roman" w:cs="Times New Roman"/>
                  <w:noProof/>
                  <w:lang w:val="en-US"/>
                </w:rPr>
              </w:pPr>
              <w:r w:rsidRPr="00130EB1">
                <w:rPr>
                  <w:rFonts w:ascii="Times New Roman" w:hAnsi="Times New Roman" w:cs="Times New Roman"/>
                  <w:noProof/>
                  <w:lang w:val="en-US"/>
                </w:rPr>
                <w:t xml:space="preserve">Breithbarth, T. &amp;. (2008). The role of corporate social responsibility in the football business: towards the development of a conceptual model. </w:t>
              </w:r>
              <w:r w:rsidRPr="00130EB1">
                <w:rPr>
                  <w:rFonts w:ascii="Times New Roman" w:hAnsi="Times New Roman" w:cs="Times New Roman"/>
                  <w:i/>
                  <w:iCs/>
                  <w:noProof/>
                  <w:lang w:val="en-US"/>
                </w:rPr>
                <w:t>European Sport Management Quarterly</w:t>
              </w:r>
              <w:r w:rsidRPr="00130EB1">
                <w:rPr>
                  <w:rFonts w:ascii="Times New Roman" w:hAnsi="Times New Roman" w:cs="Times New Roman"/>
                  <w:noProof/>
                  <w:lang w:val="en-US"/>
                </w:rPr>
                <w:t>, 179-206.</w:t>
              </w:r>
            </w:p>
            <w:p w14:paraId="0EE09563" w14:textId="337A84CE" w:rsidR="00CA4690" w:rsidRPr="00130EB1" w:rsidRDefault="00CA4690" w:rsidP="00FD0BEC">
              <w:pPr>
                <w:rPr>
                  <w:rFonts w:ascii="Times New Roman" w:hAnsi="Times New Roman" w:cs="Times New Roman"/>
                  <w:lang w:val="en-US"/>
                </w:rPr>
              </w:pPr>
              <w:r w:rsidRPr="00130EB1">
                <w:rPr>
                  <w:rFonts w:ascii="Times New Roman" w:hAnsi="Times New Roman" w:cs="Times New Roman"/>
                  <w:lang w:val="en-US"/>
                </w:rPr>
                <w:t>Castells, M. (1996). The rise of the network society, Malden/Oxford: Blackwell Publ. 1996.</w:t>
              </w:r>
            </w:p>
            <w:p w14:paraId="44B9171B" w14:textId="77777777" w:rsidR="00E7772B" w:rsidRPr="00130EB1" w:rsidRDefault="00E7772B" w:rsidP="00FD0BEC">
              <w:pPr>
                <w:pStyle w:val="Bibliografie"/>
                <w:ind w:left="720" w:hanging="720"/>
                <w:rPr>
                  <w:rFonts w:ascii="Times New Roman" w:hAnsi="Times New Roman" w:cs="Times New Roman"/>
                  <w:noProof/>
                  <w:lang w:val="en-US"/>
                </w:rPr>
              </w:pPr>
              <w:r w:rsidRPr="00130EB1">
                <w:rPr>
                  <w:rFonts w:ascii="Times New Roman" w:hAnsi="Times New Roman" w:cs="Times New Roman"/>
                  <w:noProof/>
                  <w:lang w:val="en-US"/>
                </w:rPr>
                <w:t xml:space="preserve">Coalter, F. (2006). Sport-in-development: process evaluation and organisational development. In Y. &amp;. Auweele, </w:t>
              </w:r>
              <w:r w:rsidRPr="00130EB1">
                <w:rPr>
                  <w:rFonts w:ascii="Times New Roman" w:hAnsi="Times New Roman" w:cs="Times New Roman"/>
                  <w:i/>
                  <w:iCs/>
                  <w:noProof/>
                  <w:lang w:val="en-US"/>
                </w:rPr>
                <w:t>Sport and development</w:t>
              </w:r>
              <w:r w:rsidRPr="00130EB1">
                <w:rPr>
                  <w:rFonts w:ascii="Times New Roman" w:hAnsi="Times New Roman" w:cs="Times New Roman"/>
                  <w:noProof/>
                  <w:lang w:val="en-US"/>
                </w:rPr>
                <w:t xml:space="preserve"> (pp. 149-162). Tielt: Lannoo.</w:t>
              </w:r>
            </w:p>
            <w:p w14:paraId="0BB82F0B" w14:textId="4641DA14" w:rsidR="00E7772B" w:rsidRPr="00130EB1" w:rsidRDefault="00E7772B" w:rsidP="00FD0BEC">
              <w:pPr>
                <w:pStyle w:val="Bibliografie"/>
                <w:ind w:left="720" w:hanging="720"/>
                <w:rPr>
                  <w:rFonts w:ascii="Times New Roman" w:hAnsi="Times New Roman" w:cs="Times New Roman"/>
                  <w:noProof/>
                  <w:lang w:val="en-US"/>
                </w:rPr>
              </w:pPr>
              <w:r w:rsidRPr="00130EB1">
                <w:rPr>
                  <w:rFonts w:ascii="Times New Roman" w:hAnsi="Times New Roman" w:cs="Times New Roman"/>
                  <w:noProof/>
                  <w:lang w:val="en-US"/>
                </w:rPr>
                <w:t xml:space="preserve">Coalter, F. (2010). The politics of sport-for-development: Limited focus progammes and broad gauge problems? </w:t>
              </w:r>
              <w:r w:rsidRPr="00130EB1">
                <w:rPr>
                  <w:rFonts w:ascii="Times New Roman" w:hAnsi="Times New Roman" w:cs="Times New Roman"/>
                  <w:i/>
                  <w:iCs/>
                  <w:noProof/>
                  <w:lang w:val="en-US"/>
                </w:rPr>
                <w:t>International Review for the Sociology of Sport</w:t>
              </w:r>
              <w:r w:rsidRPr="00130EB1">
                <w:rPr>
                  <w:rFonts w:ascii="Times New Roman" w:hAnsi="Times New Roman" w:cs="Times New Roman"/>
                  <w:noProof/>
                  <w:lang w:val="en-US"/>
                </w:rPr>
                <w:t>, 295-314.</w:t>
              </w:r>
            </w:p>
            <w:p w14:paraId="6758166B" w14:textId="2EB670AC" w:rsidR="001B4E22" w:rsidRPr="00130EB1" w:rsidRDefault="001B4E22" w:rsidP="00FD0BEC">
              <w:pPr>
                <w:rPr>
                  <w:rFonts w:ascii="Times New Roman" w:hAnsi="Times New Roman" w:cs="Times New Roman"/>
                </w:rPr>
              </w:pPr>
              <w:r w:rsidRPr="00130EB1">
                <w:rPr>
                  <w:rFonts w:ascii="Times New Roman" w:hAnsi="Times New Roman" w:cs="Times New Roman"/>
                  <w:lang w:val="en-US"/>
                </w:rPr>
                <w:t xml:space="preserve">Dowling, J., &amp; Pfeffer, J. (1975). Organizational legitimacy: Social values and organizational behavior. </w:t>
              </w:r>
              <w:r w:rsidRPr="00130EB1">
                <w:rPr>
                  <w:rFonts w:ascii="Times New Roman" w:hAnsi="Times New Roman" w:cs="Times New Roman"/>
                  <w:i/>
                  <w:iCs/>
                </w:rPr>
                <w:t>Pacific sociological review</w:t>
              </w:r>
              <w:r w:rsidRPr="00130EB1">
                <w:rPr>
                  <w:rFonts w:ascii="Times New Roman" w:hAnsi="Times New Roman" w:cs="Times New Roman"/>
                </w:rPr>
                <w:t>, 18(1), 122-136.</w:t>
              </w:r>
            </w:p>
            <w:p w14:paraId="33F1705F" w14:textId="1869AA0F" w:rsidR="00E7772B" w:rsidRPr="00130EB1" w:rsidRDefault="00E7772B" w:rsidP="00FD0BEC">
              <w:pPr>
                <w:pStyle w:val="Bibliografie"/>
                <w:ind w:left="720" w:hanging="720"/>
                <w:rPr>
                  <w:rFonts w:ascii="Times New Roman" w:hAnsi="Times New Roman" w:cs="Times New Roman"/>
                  <w:noProof/>
                  <w:lang w:val="en-US"/>
                </w:rPr>
              </w:pPr>
              <w:r w:rsidRPr="00130EB1">
                <w:rPr>
                  <w:rFonts w:ascii="Times New Roman" w:hAnsi="Times New Roman" w:cs="Times New Roman"/>
                  <w:noProof/>
                  <w:lang w:val="en-US"/>
                </w:rPr>
                <w:t xml:space="preserve">Gastelaars, M. (2009). </w:t>
              </w:r>
              <w:r w:rsidRPr="00130EB1">
                <w:rPr>
                  <w:rFonts w:ascii="Times New Roman" w:hAnsi="Times New Roman" w:cs="Times New Roman"/>
                  <w:i/>
                  <w:iCs/>
                  <w:noProof/>
                  <w:lang w:val="en-US"/>
                </w:rPr>
                <w:t>The public services under reconstruction. Client experiences, professional practices, managerial control.</w:t>
              </w:r>
              <w:r w:rsidRPr="00130EB1">
                <w:rPr>
                  <w:rFonts w:ascii="Times New Roman" w:hAnsi="Times New Roman" w:cs="Times New Roman"/>
                  <w:noProof/>
                  <w:lang w:val="en-US"/>
                </w:rPr>
                <w:t xml:space="preserve"> Londen: Routledge.</w:t>
              </w:r>
            </w:p>
            <w:p w14:paraId="28ADD30C" w14:textId="6981017B" w:rsidR="00447C76" w:rsidRPr="00130EB1" w:rsidRDefault="00447C76" w:rsidP="00FD0BEC">
              <w:pPr>
                <w:rPr>
                  <w:rFonts w:ascii="Times New Roman" w:hAnsi="Times New Roman" w:cs="Times New Roman"/>
                </w:rPr>
              </w:pPr>
              <w:r w:rsidRPr="00130EB1">
                <w:rPr>
                  <w:rFonts w:ascii="Times New Roman" w:hAnsi="Times New Roman" w:cs="Times New Roman"/>
                </w:rPr>
                <w:t xml:space="preserve">Geuijen, K. (2011). Samenwerken in publieke netwerken. In M. Noordegraaf, K. Geuijen &amp; A. Meijer (Red.) </w:t>
              </w:r>
              <w:r w:rsidRPr="00130EB1">
                <w:rPr>
                  <w:rFonts w:ascii="Times New Roman" w:hAnsi="Times New Roman" w:cs="Times New Roman"/>
                  <w:i/>
                  <w:iCs/>
                </w:rPr>
                <w:t>Handboek Publiek Management</w:t>
              </w:r>
              <w:r w:rsidRPr="00130EB1">
                <w:rPr>
                  <w:rFonts w:ascii="Times New Roman" w:hAnsi="Times New Roman" w:cs="Times New Roman"/>
                </w:rPr>
                <w:t xml:space="preserve"> (p. 97-114). Den Haag: Boom/Lemma.</w:t>
              </w:r>
            </w:p>
            <w:p w14:paraId="5070A8E7" w14:textId="4AB1E3AE" w:rsidR="00E7772B" w:rsidRPr="00130EB1" w:rsidRDefault="00E7772B" w:rsidP="00FD0BEC">
              <w:pPr>
                <w:pStyle w:val="Bibliografie"/>
                <w:ind w:left="720" w:hanging="720"/>
                <w:rPr>
                  <w:rFonts w:ascii="Times New Roman" w:hAnsi="Times New Roman" w:cs="Times New Roman"/>
                  <w:noProof/>
                  <w:lang w:val="en-US"/>
                </w:rPr>
              </w:pPr>
              <w:r w:rsidRPr="00130EB1">
                <w:rPr>
                  <w:rFonts w:ascii="Times New Roman" w:hAnsi="Times New Roman" w:cs="Times New Roman"/>
                  <w:noProof/>
                  <w:lang w:val="en-US"/>
                </w:rPr>
                <w:t xml:space="preserve">Jarvie, G. (2003). </w:t>
              </w:r>
              <w:r w:rsidRPr="00130EB1">
                <w:rPr>
                  <w:rFonts w:ascii="Times New Roman" w:hAnsi="Times New Roman" w:cs="Times New Roman"/>
                  <w:i/>
                  <w:iCs/>
                  <w:noProof/>
                  <w:lang w:val="en-US"/>
                </w:rPr>
                <w:t>Sport, Culture and Society: an introduction.</w:t>
              </w:r>
              <w:r w:rsidRPr="00130EB1">
                <w:rPr>
                  <w:rFonts w:ascii="Times New Roman" w:hAnsi="Times New Roman" w:cs="Times New Roman"/>
                  <w:noProof/>
                  <w:lang w:val="en-US"/>
                </w:rPr>
                <w:t xml:space="preserve"> Londen: Routledge.</w:t>
              </w:r>
            </w:p>
            <w:p w14:paraId="2578566A" w14:textId="7BDFC167" w:rsidR="000F6671" w:rsidRPr="00130EB1" w:rsidRDefault="000F6671" w:rsidP="00FD0BEC">
              <w:pPr>
                <w:rPr>
                  <w:rFonts w:ascii="Times New Roman" w:hAnsi="Times New Roman" w:cs="Times New Roman"/>
                  <w:lang w:val="en-US"/>
                </w:rPr>
              </w:pPr>
              <w:r w:rsidRPr="00130EB1">
                <w:rPr>
                  <w:rFonts w:ascii="Times New Roman" w:hAnsi="Times New Roman" w:cs="Times New Roman"/>
                </w:rPr>
                <w:t xml:space="preserve">Jørgensen, T.B. &amp; B. Bozeman. </w:t>
              </w:r>
              <w:r w:rsidRPr="00130EB1">
                <w:rPr>
                  <w:rFonts w:ascii="Times New Roman" w:hAnsi="Times New Roman" w:cs="Times New Roman"/>
                  <w:lang w:val="en-US"/>
                </w:rPr>
                <w:t>(2007). ‘</w:t>
              </w:r>
              <w:r w:rsidRPr="00130EB1">
                <w:rPr>
                  <w:rFonts w:ascii="Times New Roman" w:hAnsi="Times New Roman" w:cs="Times New Roman"/>
                  <w:i/>
                  <w:iCs/>
                  <w:lang w:val="en-US"/>
                </w:rPr>
                <w:t>Public values. An Inventory’. Administration and Society</w:t>
              </w:r>
              <w:r w:rsidRPr="00130EB1">
                <w:rPr>
                  <w:rFonts w:ascii="Times New Roman" w:hAnsi="Times New Roman" w:cs="Times New Roman"/>
                  <w:lang w:val="en-US"/>
                </w:rPr>
                <w:t>, vol. 39, no. 3, p. 354-381.</w:t>
              </w:r>
            </w:p>
            <w:p w14:paraId="0D0C8F32" w14:textId="7821F41F" w:rsidR="00E7772B" w:rsidRPr="00130EB1" w:rsidRDefault="00E7772B" w:rsidP="00FD0BEC">
              <w:pPr>
                <w:pStyle w:val="Bibliografie"/>
                <w:ind w:left="720" w:hanging="720"/>
                <w:rPr>
                  <w:rFonts w:ascii="Times New Roman" w:hAnsi="Times New Roman" w:cs="Times New Roman"/>
                  <w:noProof/>
                  <w:lang w:val="en-US"/>
                </w:rPr>
              </w:pPr>
              <w:r w:rsidRPr="00130EB1">
                <w:rPr>
                  <w:rFonts w:ascii="Times New Roman" w:hAnsi="Times New Roman" w:cs="Times New Roman"/>
                  <w:noProof/>
                  <w:lang w:val="en-US"/>
                </w:rPr>
                <w:t xml:space="preserve">Maignan, I. F. (1999). Corporate citizenship: Cultural antecedents and business benefits. </w:t>
              </w:r>
              <w:r w:rsidRPr="00130EB1">
                <w:rPr>
                  <w:rFonts w:ascii="Times New Roman" w:hAnsi="Times New Roman" w:cs="Times New Roman"/>
                  <w:i/>
                  <w:iCs/>
                  <w:noProof/>
                  <w:lang w:val="en-US"/>
                </w:rPr>
                <w:t>Journal of the Academy of Marketing Science</w:t>
              </w:r>
              <w:r w:rsidRPr="00130EB1">
                <w:rPr>
                  <w:rFonts w:ascii="Times New Roman" w:hAnsi="Times New Roman" w:cs="Times New Roman"/>
                  <w:noProof/>
                  <w:lang w:val="en-US"/>
                </w:rPr>
                <w:t>, 455-469.</w:t>
              </w:r>
            </w:p>
            <w:p w14:paraId="499F3E13" w14:textId="0191B0C8" w:rsidR="006F2A00" w:rsidRPr="00130EB1" w:rsidRDefault="006F2A00" w:rsidP="00FD0BEC">
              <w:pPr>
                <w:rPr>
                  <w:rFonts w:ascii="Times New Roman" w:hAnsi="Times New Roman" w:cs="Times New Roman"/>
                  <w:lang w:val="en-US"/>
                </w:rPr>
              </w:pPr>
              <w:r w:rsidRPr="00130EB1">
                <w:rPr>
                  <w:rFonts w:ascii="Times New Roman" w:hAnsi="Times New Roman" w:cs="Times New Roman"/>
                  <w:lang w:val="en-US"/>
                </w:rPr>
                <w:t xml:space="preserve">McGregor, E. (2014). Book Review: Recognizing Public Value. </w:t>
              </w:r>
              <w:r w:rsidRPr="00130EB1">
                <w:rPr>
                  <w:rFonts w:ascii="Times New Roman" w:hAnsi="Times New Roman" w:cs="Times New Roman"/>
                  <w:i/>
                  <w:iCs/>
                  <w:lang w:val="en-US"/>
                </w:rPr>
                <w:t>Journal of Policy Analysis and Management</w:t>
              </w:r>
              <w:r w:rsidRPr="00130EB1">
                <w:rPr>
                  <w:rFonts w:ascii="Times New Roman" w:hAnsi="Times New Roman" w:cs="Times New Roman"/>
                  <w:lang w:val="en-US"/>
                </w:rPr>
                <w:t>, 33(3), 854-860.</w:t>
              </w:r>
            </w:p>
            <w:p w14:paraId="35DE2C82" w14:textId="77777777" w:rsidR="00E7772B" w:rsidRPr="00130EB1" w:rsidRDefault="00E7772B" w:rsidP="00FD0BEC">
              <w:pPr>
                <w:pStyle w:val="Bibliografie"/>
                <w:ind w:left="720" w:hanging="720"/>
                <w:rPr>
                  <w:rFonts w:ascii="Times New Roman" w:hAnsi="Times New Roman" w:cs="Times New Roman"/>
                  <w:noProof/>
                  <w:lang w:val="en-US"/>
                </w:rPr>
              </w:pPr>
              <w:r w:rsidRPr="00130EB1">
                <w:rPr>
                  <w:rFonts w:ascii="Times New Roman" w:hAnsi="Times New Roman" w:cs="Times New Roman"/>
                  <w:noProof/>
                  <w:lang w:val="en-US"/>
                </w:rPr>
                <w:t xml:space="preserve">Montfort, C. v. (2009). Grensvervaging en legitimiteit. In H. v. Duivenboden, </w:t>
              </w:r>
              <w:r w:rsidRPr="00130EB1">
                <w:rPr>
                  <w:rFonts w:ascii="Times New Roman" w:hAnsi="Times New Roman" w:cs="Times New Roman"/>
                  <w:i/>
                  <w:iCs/>
                  <w:noProof/>
                  <w:lang w:val="en-US"/>
                </w:rPr>
                <w:t>Verbonden Verantwoordelijkheden in het Publieke Domein</w:t>
              </w:r>
              <w:r w:rsidRPr="00130EB1">
                <w:rPr>
                  <w:rFonts w:ascii="Times New Roman" w:hAnsi="Times New Roman" w:cs="Times New Roman"/>
                  <w:noProof/>
                  <w:lang w:val="en-US"/>
                </w:rPr>
                <w:t xml:space="preserve"> (pp. 49-67). Den Haag: Lemma.</w:t>
              </w:r>
            </w:p>
            <w:p w14:paraId="275E4BAC" w14:textId="4C85078E" w:rsidR="00E7772B" w:rsidRPr="00130EB1" w:rsidRDefault="00E7772B" w:rsidP="00FD0BEC">
              <w:pPr>
                <w:pStyle w:val="Bibliografie"/>
                <w:ind w:left="720" w:hanging="720"/>
                <w:rPr>
                  <w:rFonts w:ascii="Times New Roman" w:hAnsi="Times New Roman" w:cs="Times New Roman"/>
                  <w:noProof/>
                  <w:lang w:val="en-US"/>
                </w:rPr>
              </w:pPr>
              <w:r w:rsidRPr="00130EB1">
                <w:rPr>
                  <w:rFonts w:ascii="Times New Roman" w:hAnsi="Times New Roman" w:cs="Times New Roman"/>
                  <w:noProof/>
                  <w:lang w:val="en-US"/>
                </w:rPr>
                <w:t xml:space="preserve">Moore, M. (1995). </w:t>
              </w:r>
              <w:r w:rsidRPr="00130EB1">
                <w:rPr>
                  <w:rFonts w:ascii="Times New Roman" w:hAnsi="Times New Roman" w:cs="Times New Roman"/>
                  <w:i/>
                  <w:iCs/>
                  <w:noProof/>
                  <w:lang w:val="en-US"/>
                </w:rPr>
                <w:t>Creating Public Value: Strategic Management in Government.</w:t>
              </w:r>
              <w:r w:rsidRPr="00130EB1">
                <w:rPr>
                  <w:rFonts w:ascii="Times New Roman" w:hAnsi="Times New Roman" w:cs="Times New Roman"/>
                  <w:noProof/>
                  <w:lang w:val="en-US"/>
                </w:rPr>
                <w:t xml:space="preserve"> Cambridge: Harvard University Press.</w:t>
              </w:r>
            </w:p>
            <w:p w14:paraId="0D42A989" w14:textId="77777777" w:rsidR="00BD5FFA" w:rsidRPr="00130EB1" w:rsidRDefault="00BD5FFA" w:rsidP="00FD0BEC">
              <w:pPr>
                <w:rPr>
                  <w:rFonts w:ascii="Times New Roman" w:hAnsi="Times New Roman" w:cs="Times New Roman"/>
                  <w:lang w:val="en-US"/>
                </w:rPr>
              </w:pPr>
              <w:r w:rsidRPr="00130EB1">
                <w:rPr>
                  <w:rFonts w:ascii="Times New Roman" w:hAnsi="Times New Roman" w:cs="Times New Roman"/>
                  <w:lang w:val="en-US"/>
                </w:rPr>
                <w:t>Moore, M. H. (2000). Managing for value: Organizational strategy in for-profit, nonprofit, and governmental organizations. Nonprofit and Voluntary Sector Quarterly, 29(1), 183-208.</w:t>
              </w:r>
            </w:p>
            <w:p w14:paraId="516EB7B2" w14:textId="77777777" w:rsidR="00BD5FFA" w:rsidRPr="00130EB1" w:rsidRDefault="00BD5FFA" w:rsidP="00FD0BEC">
              <w:pPr>
                <w:rPr>
                  <w:rFonts w:ascii="Times New Roman" w:hAnsi="Times New Roman" w:cs="Times New Roman"/>
                  <w:lang w:val="en-US"/>
                </w:rPr>
              </w:pPr>
              <w:r w:rsidRPr="00130EB1">
                <w:rPr>
                  <w:rFonts w:ascii="Times New Roman" w:hAnsi="Times New Roman" w:cs="Times New Roman"/>
                  <w:lang w:val="en-US"/>
                </w:rPr>
                <w:t>Moore, M. H. (2013). Recognizing public value. Harvard: Harvard University Press.</w:t>
              </w:r>
            </w:p>
            <w:p w14:paraId="267FBB56" w14:textId="77777777" w:rsidR="00BD5FFA" w:rsidRPr="00130EB1" w:rsidRDefault="00BD5FFA" w:rsidP="00FD0BEC">
              <w:pPr>
                <w:rPr>
                  <w:rFonts w:ascii="Times New Roman" w:hAnsi="Times New Roman" w:cs="Times New Roman"/>
                  <w:lang w:val="en-US"/>
                </w:rPr>
              </w:pPr>
            </w:p>
            <w:p w14:paraId="6789D428" w14:textId="77777777" w:rsidR="00E7772B" w:rsidRPr="00130EB1" w:rsidRDefault="00E7772B" w:rsidP="00FD0BEC">
              <w:pPr>
                <w:pStyle w:val="Bibliografie"/>
                <w:ind w:left="720" w:hanging="720"/>
                <w:rPr>
                  <w:rFonts w:ascii="Times New Roman" w:hAnsi="Times New Roman" w:cs="Times New Roman"/>
                  <w:noProof/>
                  <w:lang w:val="en-US"/>
                </w:rPr>
              </w:pPr>
              <w:r w:rsidRPr="00130EB1">
                <w:rPr>
                  <w:rFonts w:ascii="Times New Roman" w:hAnsi="Times New Roman" w:cs="Times New Roman"/>
                  <w:noProof/>
                  <w:lang w:val="en-US"/>
                </w:rPr>
                <w:lastRenderedPageBreak/>
                <w:t xml:space="preserve">Norman, J. (2010). </w:t>
              </w:r>
              <w:r w:rsidRPr="00130EB1">
                <w:rPr>
                  <w:rFonts w:ascii="Times New Roman" w:hAnsi="Times New Roman" w:cs="Times New Roman"/>
                  <w:i/>
                  <w:iCs/>
                  <w:noProof/>
                  <w:lang w:val="en-US"/>
                </w:rPr>
                <w:t>The Big Society: the anatomy of the new politics.</w:t>
              </w:r>
              <w:r w:rsidRPr="00130EB1">
                <w:rPr>
                  <w:rFonts w:ascii="Times New Roman" w:hAnsi="Times New Roman" w:cs="Times New Roman"/>
                  <w:noProof/>
                  <w:lang w:val="en-US"/>
                </w:rPr>
                <w:t xml:space="preserve"> Buckingham: University of Buckingham Press.</w:t>
              </w:r>
            </w:p>
            <w:p w14:paraId="2D9CF818" w14:textId="77777777" w:rsidR="00E7772B" w:rsidRPr="00130EB1" w:rsidRDefault="00E7772B" w:rsidP="00FD0BEC">
              <w:pPr>
                <w:pStyle w:val="Bibliografie"/>
                <w:ind w:left="720" w:hanging="720"/>
                <w:rPr>
                  <w:rFonts w:ascii="Times New Roman" w:hAnsi="Times New Roman" w:cs="Times New Roman"/>
                  <w:noProof/>
                  <w:lang w:val="en-US"/>
                </w:rPr>
              </w:pPr>
              <w:r w:rsidRPr="00130EB1">
                <w:rPr>
                  <w:rFonts w:ascii="Times New Roman" w:hAnsi="Times New Roman" w:cs="Times New Roman"/>
                  <w:noProof/>
                  <w:lang w:val="en-US"/>
                </w:rPr>
                <w:t xml:space="preserve">Porter, M. &amp;. (2006). Strategy and Society: The Link Between Competitive Advantage and Corporate Social Responsibility. </w:t>
              </w:r>
              <w:r w:rsidRPr="00130EB1">
                <w:rPr>
                  <w:rFonts w:ascii="Times New Roman" w:hAnsi="Times New Roman" w:cs="Times New Roman"/>
                  <w:i/>
                  <w:iCs/>
                  <w:noProof/>
                  <w:lang w:val="en-US"/>
                </w:rPr>
                <w:t>FSG impact</w:t>
              </w:r>
              <w:r w:rsidRPr="00130EB1">
                <w:rPr>
                  <w:rFonts w:ascii="Times New Roman" w:hAnsi="Times New Roman" w:cs="Times New Roman"/>
                  <w:noProof/>
                  <w:lang w:val="en-US"/>
                </w:rPr>
                <w:t>, 78-93.</w:t>
              </w:r>
            </w:p>
            <w:p w14:paraId="79E68A54" w14:textId="77777777" w:rsidR="00E7772B" w:rsidRPr="00130EB1" w:rsidRDefault="00E7772B" w:rsidP="00FD0BEC">
              <w:pPr>
                <w:pStyle w:val="Bibliografie"/>
                <w:ind w:left="720" w:hanging="720"/>
                <w:rPr>
                  <w:rFonts w:ascii="Times New Roman" w:hAnsi="Times New Roman" w:cs="Times New Roman"/>
                  <w:noProof/>
                  <w:lang w:val="en-US"/>
                </w:rPr>
              </w:pPr>
              <w:r w:rsidRPr="00130EB1">
                <w:rPr>
                  <w:rFonts w:ascii="Times New Roman" w:hAnsi="Times New Roman" w:cs="Times New Roman"/>
                  <w:noProof/>
                  <w:lang w:val="en-US"/>
                </w:rPr>
                <w:t xml:space="preserve">Prahalad, C. &amp;. (2004). Co-creation experiences: The next practice in value creation. </w:t>
              </w:r>
              <w:r w:rsidRPr="00130EB1">
                <w:rPr>
                  <w:rFonts w:ascii="Times New Roman" w:hAnsi="Times New Roman" w:cs="Times New Roman"/>
                  <w:i/>
                  <w:iCs/>
                  <w:noProof/>
                  <w:lang w:val="en-US"/>
                </w:rPr>
                <w:t>Journal of interactive marketing</w:t>
              </w:r>
              <w:r w:rsidRPr="00130EB1">
                <w:rPr>
                  <w:rFonts w:ascii="Times New Roman" w:hAnsi="Times New Roman" w:cs="Times New Roman"/>
                  <w:noProof/>
                  <w:lang w:val="en-US"/>
                </w:rPr>
                <w:t>, 5-14.</w:t>
              </w:r>
            </w:p>
            <w:p w14:paraId="1C55C203" w14:textId="77777777" w:rsidR="00E7772B" w:rsidRPr="00130EB1" w:rsidRDefault="00E7772B" w:rsidP="00FD0BEC">
              <w:pPr>
                <w:pStyle w:val="Bibliografie"/>
                <w:ind w:left="720" w:hanging="720"/>
                <w:rPr>
                  <w:rFonts w:ascii="Times New Roman" w:hAnsi="Times New Roman" w:cs="Times New Roman"/>
                  <w:noProof/>
                  <w:lang w:val="en-US"/>
                </w:rPr>
              </w:pPr>
              <w:r w:rsidRPr="00130EB1">
                <w:rPr>
                  <w:rFonts w:ascii="Times New Roman" w:hAnsi="Times New Roman" w:cs="Times New Roman"/>
                  <w:noProof/>
                  <w:lang w:val="en-US"/>
                </w:rPr>
                <w:t xml:space="preserve">Provan, K. &amp;. (2001). Do networks really work? A framework for evaluating publicsector organizational networks. </w:t>
              </w:r>
              <w:r w:rsidRPr="00130EB1">
                <w:rPr>
                  <w:rFonts w:ascii="Times New Roman" w:hAnsi="Times New Roman" w:cs="Times New Roman"/>
                  <w:i/>
                  <w:iCs/>
                  <w:noProof/>
                  <w:lang w:val="en-US"/>
                </w:rPr>
                <w:t>Public Administration Review</w:t>
              </w:r>
              <w:r w:rsidRPr="00130EB1">
                <w:rPr>
                  <w:rFonts w:ascii="Times New Roman" w:hAnsi="Times New Roman" w:cs="Times New Roman"/>
                  <w:noProof/>
                  <w:lang w:val="en-US"/>
                </w:rPr>
                <w:t>, 423.</w:t>
              </w:r>
            </w:p>
            <w:p w14:paraId="2100AC8E" w14:textId="25649D84" w:rsidR="00E7772B" w:rsidRPr="00130EB1" w:rsidRDefault="00E7772B" w:rsidP="00FD0BEC">
              <w:pPr>
                <w:pStyle w:val="Bibliografie"/>
                <w:ind w:left="720" w:hanging="720"/>
                <w:rPr>
                  <w:rFonts w:ascii="Times New Roman" w:hAnsi="Times New Roman" w:cs="Times New Roman"/>
                  <w:noProof/>
                  <w:lang w:val="en-US"/>
                </w:rPr>
              </w:pPr>
              <w:r w:rsidRPr="00130EB1">
                <w:rPr>
                  <w:rFonts w:ascii="Times New Roman" w:hAnsi="Times New Roman" w:cs="Times New Roman"/>
                  <w:noProof/>
                  <w:lang w:val="en-US"/>
                </w:rPr>
                <w:t xml:space="preserve">Putnam, R. (2001). </w:t>
              </w:r>
              <w:r w:rsidRPr="00130EB1">
                <w:rPr>
                  <w:rFonts w:ascii="Times New Roman" w:hAnsi="Times New Roman" w:cs="Times New Roman"/>
                  <w:i/>
                  <w:iCs/>
                  <w:noProof/>
                  <w:lang w:val="en-US"/>
                </w:rPr>
                <w:t>Bowling alone: The collapse and revival of American community.</w:t>
              </w:r>
              <w:r w:rsidRPr="00130EB1">
                <w:rPr>
                  <w:rFonts w:ascii="Times New Roman" w:hAnsi="Times New Roman" w:cs="Times New Roman"/>
                  <w:noProof/>
                  <w:lang w:val="en-US"/>
                </w:rPr>
                <w:t xml:space="preserve"> New York: Simon &amp; Schuster.</w:t>
              </w:r>
            </w:p>
            <w:p w14:paraId="12084B20" w14:textId="77777777" w:rsidR="00D16580" w:rsidRPr="00130EB1" w:rsidRDefault="00D16580" w:rsidP="00FD0BEC">
              <w:pPr>
                <w:rPr>
                  <w:rFonts w:ascii="Times New Roman" w:hAnsi="Times New Roman" w:cs="Times New Roman"/>
                  <w:lang w:val="en-US"/>
                </w:rPr>
              </w:pPr>
              <w:r w:rsidRPr="00130EB1">
                <w:rPr>
                  <w:rFonts w:ascii="Times New Roman" w:hAnsi="Times New Roman" w:cs="Times New Roman"/>
                  <w:lang w:val="en-US"/>
                </w:rPr>
                <w:t>Rhodes, R. &amp; Wanna, J. (2007). ‘</w:t>
              </w:r>
              <w:r w:rsidRPr="00130EB1">
                <w:rPr>
                  <w:rFonts w:ascii="Times New Roman" w:hAnsi="Times New Roman" w:cs="Times New Roman"/>
                  <w:i/>
                  <w:iCs/>
                  <w:lang w:val="en-US"/>
                </w:rPr>
                <w:t>The limits to Public Value or Rescuing Responsible Government from the Platonic Gardens</w:t>
              </w:r>
              <w:r w:rsidRPr="00130EB1">
                <w:rPr>
                  <w:rFonts w:ascii="Times New Roman" w:hAnsi="Times New Roman" w:cs="Times New Roman"/>
                  <w:lang w:val="en-US"/>
                </w:rPr>
                <w:t>’. Australian Journal of Public Administration: Vol.66(4), pp: 406-421.</w:t>
              </w:r>
            </w:p>
            <w:p w14:paraId="1FFB9823" w14:textId="1D70A9F1" w:rsidR="00D16580" w:rsidRPr="00130EB1" w:rsidRDefault="00B82F2B" w:rsidP="00FD0BEC">
              <w:pPr>
                <w:rPr>
                  <w:rFonts w:ascii="Times New Roman" w:hAnsi="Times New Roman" w:cs="Times New Roman"/>
                  <w:lang w:val="en-US"/>
                </w:rPr>
              </w:pPr>
              <w:r w:rsidRPr="00130EB1">
                <w:rPr>
                  <w:rFonts w:ascii="Times New Roman" w:hAnsi="Times New Roman" w:cs="Times New Roman"/>
                  <w:lang w:val="en-US"/>
                </w:rPr>
                <w:t xml:space="preserve">Rubin, E.V. (2015). Book Review: Recognizing Public Value. </w:t>
              </w:r>
              <w:r w:rsidRPr="00130EB1">
                <w:rPr>
                  <w:rFonts w:ascii="Times New Roman" w:hAnsi="Times New Roman" w:cs="Times New Roman"/>
                  <w:i/>
                  <w:iCs/>
                  <w:lang w:val="en-US"/>
                </w:rPr>
                <w:t xml:space="preserve">The American Review of Public Administration, </w:t>
              </w:r>
              <w:r w:rsidRPr="00130EB1">
                <w:rPr>
                  <w:rFonts w:ascii="Times New Roman" w:hAnsi="Times New Roman" w:cs="Times New Roman"/>
                  <w:lang w:val="en-US"/>
                </w:rPr>
                <w:t>45(6), 760-762.</w:t>
              </w:r>
            </w:p>
            <w:p w14:paraId="31E897A8" w14:textId="7FA3D978" w:rsidR="00E7772B" w:rsidRPr="00130EB1" w:rsidRDefault="00E7772B" w:rsidP="00FD0BEC">
              <w:pPr>
                <w:pStyle w:val="Bibliografie"/>
                <w:ind w:left="720" w:hanging="720"/>
                <w:rPr>
                  <w:rFonts w:ascii="Times New Roman" w:hAnsi="Times New Roman" w:cs="Times New Roman"/>
                  <w:noProof/>
                  <w:lang w:val="en-US"/>
                </w:rPr>
              </w:pPr>
              <w:r w:rsidRPr="00130EB1">
                <w:rPr>
                  <w:rFonts w:ascii="Times New Roman" w:hAnsi="Times New Roman" w:cs="Times New Roman"/>
                  <w:noProof/>
                  <w:lang w:val="en-US"/>
                </w:rPr>
                <w:t xml:space="preserve">Smith, A. &amp;. (2007). Sport as a vehicle for deploying corporate social responsibility. </w:t>
              </w:r>
              <w:r w:rsidRPr="00130EB1">
                <w:rPr>
                  <w:rFonts w:ascii="Times New Roman" w:hAnsi="Times New Roman" w:cs="Times New Roman"/>
                  <w:i/>
                  <w:iCs/>
                  <w:noProof/>
                  <w:lang w:val="en-US"/>
                </w:rPr>
                <w:t>Journal of Corporate Citizenship</w:t>
              </w:r>
              <w:r w:rsidRPr="00130EB1">
                <w:rPr>
                  <w:rFonts w:ascii="Times New Roman" w:hAnsi="Times New Roman" w:cs="Times New Roman"/>
                  <w:noProof/>
                  <w:lang w:val="en-US"/>
                </w:rPr>
                <w:t>, 43-54.</w:t>
              </w:r>
            </w:p>
            <w:p w14:paraId="4BDAD9C9" w14:textId="44615920" w:rsidR="00E84712" w:rsidRPr="00130EB1" w:rsidRDefault="00E84712" w:rsidP="00FD0BEC">
              <w:pPr>
                <w:rPr>
                  <w:rFonts w:ascii="Times New Roman" w:hAnsi="Times New Roman" w:cs="Times New Roman"/>
                </w:rPr>
              </w:pPr>
              <w:r w:rsidRPr="00130EB1">
                <w:rPr>
                  <w:rFonts w:ascii="Times New Roman" w:hAnsi="Times New Roman" w:cs="Times New Roman"/>
                  <w:lang w:val="en-US"/>
                </w:rPr>
                <w:t xml:space="preserve">Stoker, G. (2006). Public Value Management: A New Narative for Networked Governance? </w:t>
              </w:r>
              <w:r w:rsidRPr="00130EB1">
                <w:rPr>
                  <w:rFonts w:ascii="Times New Roman" w:hAnsi="Times New Roman" w:cs="Times New Roman"/>
                  <w:i/>
                  <w:iCs/>
                </w:rPr>
                <w:t>American Review of Public Administration,</w:t>
              </w:r>
              <w:r w:rsidRPr="00130EB1">
                <w:rPr>
                  <w:rFonts w:ascii="Times New Roman" w:hAnsi="Times New Roman" w:cs="Times New Roman"/>
                </w:rPr>
                <w:t xml:space="preserve"> 36(1), 41-57.</w:t>
              </w:r>
            </w:p>
            <w:p w14:paraId="430EDA3A" w14:textId="77777777" w:rsidR="00E7772B" w:rsidRPr="00130EB1" w:rsidRDefault="00E7772B" w:rsidP="00FD0BEC">
              <w:pPr>
                <w:pStyle w:val="Bibliografie"/>
                <w:ind w:left="720" w:hanging="720"/>
                <w:rPr>
                  <w:rFonts w:ascii="Times New Roman" w:hAnsi="Times New Roman" w:cs="Times New Roman"/>
                  <w:noProof/>
                  <w:lang w:val="en-US"/>
                </w:rPr>
              </w:pPr>
              <w:r w:rsidRPr="00130EB1">
                <w:rPr>
                  <w:rFonts w:ascii="Times New Roman" w:hAnsi="Times New Roman" w:cs="Times New Roman"/>
                  <w:noProof/>
                  <w:lang w:val="en-US"/>
                </w:rPr>
                <w:t xml:space="preserve">Tonkens, E. (2014). Vijf misvattingen over de participatiesamenleving. </w:t>
              </w:r>
              <w:r w:rsidRPr="00130EB1">
                <w:rPr>
                  <w:rFonts w:ascii="Times New Roman" w:hAnsi="Times New Roman" w:cs="Times New Roman"/>
                  <w:i/>
                  <w:iCs/>
                  <w:noProof/>
                  <w:lang w:val="en-US"/>
                </w:rPr>
                <w:t>Afscheidsrede Universiteit van Amsterdam.</w:t>
              </w:r>
              <w:r w:rsidRPr="00130EB1">
                <w:rPr>
                  <w:rFonts w:ascii="Times New Roman" w:hAnsi="Times New Roman" w:cs="Times New Roman"/>
                  <w:noProof/>
                  <w:lang w:val="en-US"/>
                </w:rPr>
                <w:t xml:space="preserve"> Amsterdam: Universiteit van Amsterdam.</w:t>
              </w:r>
            </w:p>
            <w:p w14:paraId="2BD6C6E0" w14:textId="77777777" w:rsidR="00E7772B" w:rsidRPr="00130EB1" w:rsidRDefault="00E7772B" w:rsidP="00FD0BEC">
              <w:pPr>
                <w:pStyle w:val="Bibliografie"/>
                <w:ind w:left="720" w:hanging="720"/>
                <w:rPr>
                  <w:rFonts w:ascii="Times New Roman" w:hAnsi="Times New Roman" w:cs="Times New Roman"/>
                  <w:noProof/>
                  <w:lang w:val="en-US"/>
                </w:rPr>
              </w:pPr>
              <w:r w:rsidRPr="00130EB1">
                <w:rPr>
                  <w:rFonts w:ascii="Times New Roman" w:hAnsi="Times New Roman" w:cs="Times New Roman"/>
                  <w:noProof/>
                  <w:lang w:val="en-US"/>
                </w:rPr>
                <w:t xml:space="preserve">Valentini, C. &amp;. (2013). Corporations' involvement in societal debates: Towards post-reflective organizations. </w:t>
              </w:r>
              <w:r w:rsidRPr="00130EB1">
                <w:rPr>
                  <w:rFonts w:ascii="Times New Roman" w:hAnsi="Times New Roman" w:cs="Times New Roman"/>
                  <w:i/>
                  <w:iCs/>
                  <w:noProof/>
                  <w:lang w:val="en-US"/>
                </w:rPr>
                <w:t>Challenging Communication Research - ICA 2013.</w:t>
              </w:r>
              <w:r w:rsidRPr="00130EB1">
                <w:rPr>
                  <w:rFonts w:ascii="Times New Roman" w:hAnsi="Times New Roman" w:cs="Times New Roman"/>
                  <w:noProof/>
                  <w:lang w:val="en-US"/>
                </w:rPr>
                <w:t xml:space="preserve"> Londen.</w:t>
              </w:r>
            </w:p>
            <w:p w14:paraId="6998571D" w14:textId="77777777" w:rsidR="00E7772B" w:rsidRPr="00130EB1" w:rsidRDefault="00E7772B" w:rsidP="00FD0BEC">
              <w:pPr>
                <w:pStyle w:val="Bibliografie"/>
                <w:ind w:left="720" w:hanging="720"/>
                <w:rPr>
                  <w:rFonts w:ascii="Times New Roman" w:hAnsi="Times New Roman" w:cs="Times New Roman"/>
                  <w:noProof/>
                  <w:lang w:val="en-US"/>
                </w:rPr>
              </w:pPr>
              <w:r w:rsidRPr="00130EB1">
                <w:rPr>
                  <w:rFonts w:ascii="Times New Roman" w:hAnsi="Times New Roman" w:cs="Times New Roman"/>
                  <w:noProof/>
                  <w:lang w:val="en-US"/>
                </w:rPr>
                <w:t xml:space="preserve">Van Eekeren, F. (2016). In </w:t>
              </w:r>
              <w:r w:rsidRPr="00130EB1">
                <w:rPr>
                  <w:rFonts w:ascii="Times New Roman" w:hAnsi="Times New Roman" w:cs="Times New Roman"/>
                  <w:i/>
                  <w:iCs/>
                  <w:noProof/>
                  <w:lang w:val="en-US"/>
                </w:rPr>
                <w:t>De Waardenvolle Club</w:t>
              </w:r>
              <w:r w:rsidRPr="00130EB1">
                <w:rPr>
                  <w:rFonts w:ascii="Times New Roman" w:hAnsi="Times New Roman" w:cs="Times New Roman"/>
                  <w:noProof/>
                  <w:lang w:val="en-US"/>
                </w:rPr>
                <w:t xml:space="preserve"> (p. 18). Nieuwegein: Arko Sports Media.</w:t>
              </w:r>
            </w:p>
            <w:p w14:paraId="1452E847" w14:textId="77777777" w:rsidR="00E7772B" w:rsidRPr="00130EB1" w:rsidRDefault="00E7772B" w:rsidP="00FD0BEC">
              <w:pPr>
                <w:pStyle w:val="Bibliografie"/>
                <w:ind w:left="720" w:hanging="720"/>
                <w:rPr>
                  <w:rFonts w:ascii="Times New Roman" w:hAnsi="Times New Roman" w:cs="Times New Roman"/>
                  <w:noProof/>
                  <w:lang w:val="en-US"/>
                </w:rPr>
              </w:pPr>
              <w:r w:rsidRPr="00130EB1">
                <w:rPr>
                  <w:rFonts w:ascii="Times New Roman" w:hAnsi="Times New Roman" w:cs="Times New Roman"/>
                  <w:noProof/>
                  <w:lang w:val="en-US"/>
                </w:rPr>
                <w:t xml:space="preserve">Van Eekeren, F. (2016). In </w:t>
              </w:r>
              <w:r w:rsidRPr="00130EB1">
                <w:rPr>
                  <w:rFonts w:ascii="Times New Roman" w:hAnsi="Times New Roman" w:cs="Times New Roman"/>
                  <w:i/>
                  <w:iCs/>
                  <w:noProof/>
                  <w:lang w:val="en-US"/>
                </w:rPr>
                <w:t>De Waardenvolle Club</w:t>
              </w:r>
              <w:r w:rsidRPr="00130EB1">
                <w:rPr>
                  <w:rFonts w:ascii="Times New Roman" w:hAnsi="Times New Roman" w:cs="Times New Roman"/>
                  <w:noProof/>
                  <w:lang w:val="en-US"/>
                </w:rPr>
                <w:t xml:space="preserve"> (p. 42). Nieuwegein: Arko Sports Media.</w:t>
              </w:r>
            </w:p>
            <w:p w14:paraId="4BA59F1E" w14:textId="77777777" w:rsidR="00E7772B" w:rsidRPr="00130EB1" w:rsidRDefault="00E7772B" w:rsidP="00FD0BEC">
              <w:pPr>
                <w:pStyle w:val="Bibliografie"/>
                <w:ind w:left="720" w:hanging="720"/>
                <w:rPr>
                  <w:rFonts w:ascii="Times New Roman" w:hAnsi="Times New Roman" w:cs="Times New Roman"/>
                  <w:noProof/>
                  <w:lang w:val="en-US"/>
                </w:rPr>
              </w:pPr>
              <w:r w:rsidRPr="00130EB1">
                <w:rPr>
                  <w:rFonts w:ascii="Times New Roman" w:hAnsi="Times New Roman" w:cs="Times New Roman"/>
                  <w:noProof/>
                  <w:lang w:val="en-US"/>
                </w:rPr>
                <w:t xml:space="preserve">Van Eekeren, F. (2016). In </w:t>
              </w:r>
              <w:r w:rsidRPr="00130EB1">
                <w:rPr>
                  <w:rFonts w:ascii="Times New Roman" w:hAnsi="Times New Roman" w:cs="Times New Roman"/>
                  <w:i/>
                  <w:iCs/>
                  <w:noProof/>
                  <w:lang w:val="en-US"/>
                </w:rPr>
                <w:t>De Waardenvolle Club</w:t>
              </w:r>
              <w:r w:rsidRPr="00130EB1">
                <w:rPr>
                  <w:rFonts w:ascii="Times New Roman" w:hAnsi="Times New Roman" w:cs="Times New Roman"/>
                  <w:noProof/>
                  <w:lang w:val="en-US"/>
                </w:rPr>
                <w:t xml:space="preserve"> (p. 140). Nieuwegein: Arko Sports Media.</w:t>
              </w:r>
            </w:p>
            <w:p w14:paraId="2BD62C00" w14:textId="77777777" w:rsidR="00E7772B" w:rsidRPr="00130EB1" w:rsidRDefault="00E7772B" w:rsidP="00FD0BEC">
              <w:pPr>
                <w:pStyle w:val="Bibliografie"/>
                <w:ind w:left="720" w:hanging="720"/>
                <w:rPr>
                  <w:rFonts w:ascii="Times New Roman" w:hAnsi="Times New Roman" w:cs="Times New Roman"/>
                  <w:noProof/>
                  <w:lang w:val="en-US"/>
                </w:rPr>
              </w:pPr>
              <w:r w:rsidRPr="00130EB1">
                <w:rPr>
                  <w:rFonts w:ascii="Times New Roman" w:hAnsi="Times New Roman" w:cs="Times New Roman"/>
                  <w:noProof/>
                  <w:lang w:val="en-US"/>
                </w:rPr>
                <w:t xml:space="preserve">Vargo, S. &amp;. (2004). Evolving to a new dominant logic for marketing. </w:t>
              </w:r>
              <w:r w:rsidRPr="00130EB1">
                <w:rPr>
                  <w:rFonts w:ascii="Times New Roman" w:hAnsi="Times New Roman" w:cs="Times New Roman"/>
                  <w:i/>
                  <w:iCs/>
                  <w:noProof/>
                  <w:lang w:val="en-US"/>
                </w:rPr>
                <w:t>Journal of Marketing</w:t>
              </w:r>
              <w:r w:rsidRPr="00130EB1">
                <w:rPr>
                  <w:rFonts w:ascii="Times New Roman" w:hAnsi="Times New Roman" w:cs="Times New Roman"/>
                  <w:noProof/>
                  <w:lang w:val="en-US"/>
                </w:rPr>
                <w:t>, 1-17.</w:t>
              </w:r>
            </w:p>
            <w:p w14:paraId="5262B744" w14:textId="77777777" w:rsidR="00E7772B" w:rsidRPr="00130EB1" w:rsidRDefault="00E7772B" w:rsidP="00FD0BEC">
              <w:pPr>
                <w:pStyle w:val="Bibliografie"/>
                <w:ind w:left="720" w:hanging="720"/>
                <w:rPr>
                  <w:rFonts w:ascii="Times New Roman" w:hAnsi="Times New Roman" w:cs="Times New Roman"/>
                  <w:noProof/>
                  <w:lang w:val="en-US"/>
                </w:rPr>
              </w:pPr>
              <w:r w:rsidRPr="00130EB1">
                <w:rPr>
                  <w:rFonts w:ascii="Times New Roman" w:hAnsi="Times New Roman" w:cs="Times New Roman"/>
                  <w:noProof/>
                  <w:lang w:val="en-US"/>
                </w:rPr>
                <w:t xml:space="preserve">Vermeulen. J. &amp; Verweel, P. (2009). Participation in Sport: bonding and bridging as identity work. </w:t>
              </w:r>
              <w:r w:rsidRPr="00130EB1">
                <w:rPr>
                  <w:rFonts w:ascii="Times New Roman" w:hAnsi="Times New Roman" w:cs="Times New Roman"/>
                  <w:i/>
                  <w:iCs/>
                  <w:noProof/>
                  <w:lang w:val="en-US"/>
                </w:rPr>
                <w:t>Sport in Society</w:t>
              </w:r>
              <w:r w:rsidRPr="00130EB1">
                <w:rPr>
                  <w:rFonts w:ascii="Times New Roman" w:hAnsi="Times New Roman" w:cs="Times New Roman"/>
                  <w:noProof/>
                  <w:lang w:val="en-US"/>
                </w:rPr>
                <w:t>, 1206-1219.</w:t>
              </w:r>
            </w:p>
            <w:p w14:paraId="48736CFD" w14:textId="3B263F68" w:rsidR="00FE112F" w:rsidRPr="00130EB1" w:rsidRDefault="00FE112F" w:rsidP="00FD0BEC">
              <w:pPr>
                <w:pStyle w:val="Bibliografie"/>
                <w:ind w:left="720" w:hanging="720"/>
                <w:rPr>
                  <w:rFonts w:ascii="Times New Roman" w:hAnsi="Times New Roman" w:cs="Times New Roman"/>
                </w:rPr>
              </w:pPr>
              <w:r w:rsidRPr="00130EB1">
                <w:rPr>
                  <w:rFonts w:ascii="Times New Roman" w:hAnsi="Times New Roman" w:cs="Times New Roman"/>
                </w:rPr>
                <w:fldChar w:fldCharType="end"/>
              </w:r>
            </w:p>
          </w:sdtContent>
        </w:sdt>
      </w:sdtContent>
    </w:sdt>
    <w:p w14:paraId="2D02D623" w14:textId="77142F2E" w:rsidR="0055158E" w:rsidRPr="00130EB1" w:rsidRDefault="0055158E">
      <w:pPr>
        <w:rPr>
          <w:rFonts w:ascii="Times New Roman" w:hAnsi="Times New Roman" w:cs="Times New Roman"/>
        </w:rPr>
      </w:pPr>
    </w:p>
    <w:sectPr w:rsidR="0055158E" w:rsidRPr="00130EB1" w:rsidSect="00B62A8D">
      <w:headerReference w:type="default" r:id="rId16"/>
      <w:footerReference w:type="default" r:id="rId1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82879" w14:textId="77777777" w:rsidR="002A7483" w:rsidRDefault="002A7483" w:rsidP="00D6596B">
      <w:pPr>
        <w:spacing w:after="0" w:line="240" w:lineRule="auto"/>
      </w:pPr>
      <w:r>
        <w:separator/>
      </w:r>
    </w:p>
  </w:endnote>
  <w:endnote w:type="continuationSeparator" w:id="0">
    <w:p w14:paraId="602731BA" w14:textId="77777777" w:rsidR="002A7483" w:rsidRDefault="002A7483" w:rsidP="00D65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578155"/>
      <w:docPartObj>
        <w:docPartGallery w:val="Page Numbers (Bottom of Page)"/>
        <w:docPartUnique/>
      </w:docPartObj>
    </w:sdtPr>
    <w:sdtEndPr/>
    <w:sdtContent>
      <w:p w14:paraId="47D7844B" w14:textId="0169015D" w:rsidR="00A960FE" w:rsidRDefault="00BF5298">
        <w:pPr>
          <w:pStyle w:val="Voettekst"/>
          <w:jc w:val="center"/>
        </w:pPr>
        <w:r w:rsidRPr="00C46AA2">
          <w:rPr>
            <w:noProof/>
          </w:rPr>
          <w:drawing>
            <wp:anchor distT="0" distB="0" distL="114300" distR="114300" simplePos="0" relativeHeight="251662336" behindDoc="0" locked="0" layoutInCell="1" allowOverlap="1" wp14:anchorId="2426C2C3" wp14:editId="7CB0CC08">
              <wp:simplePos x="0" y="0"/>
              <wp:positionH relativeFrom="column">
                <wp:posOffset>4972050</wp:posOffset>
              </wp:positionH>
              <wp:positionV relativeFrom="paragraph">
                <wp:posOffset>22225</wp:posOffset>
              </wp:positionV>
              <wp:extent cx="1583690" cy="518160"/>
              <wp:effectExtent l="0" t="0" r="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U_logo_NL_CMYK.png"/>
                      <pic:cNvPicPr/>
                    </pic:nvPicPr>
                    <pic:blipFill rotWithShape="1">
                      <a:blip r:embed="rId1" cstate="print">
                        <a:extLst>
                          <a:ext uri="{28A0092B-C50C-407E-A947-70E740481C1C}">
                            <a14:useLocalDpi xmlns:a14="http://schemas.microsoft.com/office/drawing/2010/main" val="0"/>
                          </a:ext>
                        </a:extLst>
                      </a:blip>
                      <a:srcRect l="9085" t="14167" r="9853" b="18536"/>
                      <a:stretch/>
                    </pic:blipFill>
                    <pic:spPr bwMode="auto">
                      <a:xfrm>
                        <a:off x="0" y="0"/>
                        <a:ext cx="1583690" cy="518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60FE">
          <w:fldChar w:fldCharType="begin"/>
        </w:r>
        <w:r w:rsidR="00A960FE">
          <w:instrText>PAGE   \* MERGEFORMAT</w:instrText>
        </w:r>
        <w:r w:rsidR="00A960FE">
          <w:fldChar w:fldCharType="separate"/>
        </w:r>
        <w:r w:rsidR="00A960FE">
          <w:t>2</w:t>
        </w:r>
        <w:r w:rsidR="00A960FE">
          <w:fldChar w:fldCharType="end"/>
        </w:r>
      </w:p>
    </w:sdtContent>
  </w:sdt>
  <w:p w14:paraId="30B08BFE" w14:textId="7B22CEEB" w:rsidR="00A960FE" w:rsidRDefault="00A960F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77BD7" w14:textId="77777777" w:rsidR="002A7483" w:rsidRDefault="002A7483" w:rsidP="00D6596B">
      <w:pPr>
        <w:spacing w:after="0" w:line="240" w:lineRule="auto"/>
      </w:pPr>
      <w:r>
        <w:separator/>
      </w:r>
    </w:p>
  </w:footnote>
  <w:footnote w:type="continuationSeparator" w:id="0">
    <w:p w14:paraId="429EEC3C" w14:textId="77777777" w:rsidR="002A7483" w:rsidRDefault="002A7483" w:rsidP="00D65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7A75" w14:textId="161EB9B9" w:rsidR="00FC40A1" w:rsidRDefault="00A34F90">
    <w:pPr>
      <w:pStyle w:val="Koptekst"/>
    </w:pPr>
    <w:r>
      <w:rPr>
        <w:noProof/>
      </w:rPr>
      <w:drawing>
        <wp:anchor distT="0" distB="0" distL="114300" distR="114300" simplePos="0" relativeHeight="251660288" behindDoc="0" locked="0" layoutInCell="1" allowOverlap="1" wp14:anchorId="7326DC67" wp14:editId="29EC3620">
          <wp:simplePos x="0" y="0"/>
          <wp:positionH relativeFrom="rightMargin">
            <wp:align>left</wp:align>
          </wp:positionH>
          <wp:positionV relativeFrom="paragraph">
            <wp:posOffset>-249555</wp:posOffset>
          </wp:positionV>
          <wp:extent cx="647700" cy="532785"/>
          <wp:effectExtent l="0" t="0" r="0" b="635"/>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532785"/>
                  </a:xfrm>
                  <a:prstGeom prst="rect">
                    <a:avLst/>
                  </a:prstGeom>
                  <a:noFill/>
                  <a:ln>
                    <a:noFill/>
                  </a:ln>
                </pic:spPr>
              </pic:pic>
            </a:graphicData>
          </a:graphic>
        </wp:anchor>
      </w:drawing>
    </w:r>
  </w:p>
  <w:p w14:paraId="69EF1507" w14:textId="77777777" w:rsidR="00FC40A1" w:rsidRDefault="00FC40A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56B7"/>
    <w:multiLevelType w:val="hybridMultilevel"/>
    <w:tmpl w:val="8FEE283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C95642"/>
    <w:multiLevelType w:val="hybridMultilevel"/>
    <w:tmpl w:val="D9DEB668"/>
    <w:lvl w:ilvl="0" w:tplc="04130011">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68422B"/>
    <w:multiLevelType w:val="hybridMultilevel"/>
    <w:tmpl w:val="939A1CA2"/>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8D6373"/>
    <w:multiLevelType w:val="hybridMultilevel"/>
    <w:tmpl w:val="4DAA02FC"/>
    <w:lvl w:ilvl="0" w:tplc="F19A28F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7167B4"/>
    <w:multiLevelType w:val="hybridMultilevel"/>
    <w:tmpl w:val="6242FD5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7CD5180"/>
    <w:multiLevelType w:val="hybridMultilevel"/>
    <w:tmpl w:val="D9DEB668"/>
    <w:lvl w:ilvl="0" w:tplc="04130011">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BF54972"/>
    <w:multiLevelType w:val="hybridMultilevel"/>
    <w:tmpl w:val="C648473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FA65CEB"/>
    <w:multiLevelType w:val="hybridMultilevel"/>
    <w:tmpl w:val="C288667E"/>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576CDE"/>
    <w:multiLevelType w:val="hybridMultilevel"/>
    <w:tmpl w:val="9C1A0018"/>
    <w:lvl w:ilvl="0" w:tplc="F19A28F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4E47A8C"/>
    <w:multiLevelType w:val="hybridMultilevel"/>
    <w:tmpl w:val="D9DEB668"/>
    <w:lvl w:ilvl="0" w:tplc="04130011">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9C936D4"/>
    <w:multiLevelType w:val="hybridMultilevel"/>
    <w:tmpl w:val="64F0E14E"/>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7B287C"/>
    <w:multiLevelType w:val="multilevel"/>
    <w:tmpl w:val="995A8996"/>
    <w:lvl w:ilvl="0">
      <w:start w:val="1"/>
      <w:numFmt w:val="decimal"/>
      <w:lvlText w:val="%1."/>
      <w:lvlJc w:val="left"/>
      <w:pPr>
        <w:ind w:left="720" w:hanging="360"/>
      </w:pPr>
      <w:rPr>
        <w:rFonts w:hint="default"/>
      </w:rPr>
    </w:lvl>
    <w:lvl w:ilvl="1">
      <w:start w:val="6"/>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D653A11"/>
    <w:multiLevelType w:val="hybridMultilevel"/>
    <w:tmpl w:val="77F463D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D8F0684"/>
    <w:multiLevelType w:val="hybridMultilevel"/>
    <w:tmpl w:val="CD2A4CB2"/>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FFD3B56"/>
    <w:multiLevelType w:val="hybridMultilevel"/>
    <w:tmpl w:val="402C5C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01958D6"/>
    <w:multiLevelType w:val="hybridMultilevel"/>
    <w:tmpl w:val="7EE6B15E"/>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04D35CE"/>
    <w:multiLevelType w:val="hybridMultilevel"/>
    <w:tmpl w:val="C2CEE192"/>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0F3064A"/>
    <w:multiLevelType w:val="hybridMultilevel"/>
    <w:tmpl w:val="BCF8EC42"/>
    <w:lvl w:ilvl="0" w:tplc="CCB27AB4">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1A70EC3"/>
    <w:multiLevelType w:val="hybridMultilevel"/>
    <w:tmpl w:val="73724E0A"/>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23B4E48"/>
    <w:multiLevelType w:val="hybridMultilevel"/>
    <w:tmpl w:val="987C3FB2"/>
    <w:lvl w:ilvl="0" w:tplc="04130011">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400167B"/>
    <w:multiLevelType w:val="hybridMultilevel"/>
    <w:tmpl w:val="1EACF720"/>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4F42A04"/>
    <w:multiLevelType w:val="hybridMultilevel"/>
    <w:tmpl w:val="D9DEB668"/>
    <w:lvl w:ilvl="0" w:tplc="04130011">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6824CCF"/>
    <w:multiLevelType w:val="hybridMultilevel"/>
    <w:tmpl w:val="676AE80E"/>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72F38DF"/>
    <w:multiLevelType w:val="hybridMultilevel"/>
    <w:tmpl w:val="02B8B9B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8A01717"/>
    <w:multiLevelType w:val="hybridMultilevel"/>
    <w:tmpl w:val="8836E97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BC41149"/>
    <w:multiLevelType w:val="hybridMultilevel"/>
    <w:tmpl w:val="9078C24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DAD5546"/>
    <w:multiLevelType w:val="hybridMultilevel"/>
    <w:tmpl w:val="AEA2FB64"/>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F1430EA"/>
    <w:multiLevelType w:val="hybridMultilevel"/>
    <w:tmpl w:val="7EE6B15E"/>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F54374E"/>
    <w:multiLevelType w:val="hybridMultilevel"/>
    <w:tmpl w:val="B4D6FCF6"/>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3FAB4B48"/>
    <w:multiLevelType w:val="hybridMultilevel"/>
    <w:tmpl w:val="0DE45EF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1A46EC0"/>
    <w:multiLevelType w:val="hybridMultilevel"/>
    <w:tmpl w:val="2FB6C016"/>
    <w:lvl w:ilvl="0" w:tplc="A4E20B26">
      <w:start w:val="1"/>
      <w:numFmt w:val="bullet"/>
      <w:lvlText w:val="-"/>
      <w:lvlJc w:val="left"/>
      <w:pPr>
        <w:ind w:left="720" w:hanging="360"/>
      </w:pPr>
      <w:rPr>
        <w:rFonts w:ascii="Calibri" w:hAnsi="Calibri" w:cs="Times New Roman" w:hint="default"/>
      </w:rPr>
    </w:lvl>
    <w:lvl w:ilvl="1" w:tplc="2460C01A">
      <w:start w:val="1"/>
      <w:numFmt w:val="bullet"/>
      <w:lvlText w:val="o"/>
      <w:lvlJc w:val="left"/>
      <w:pPr>
        <w:ind w:left="1440" w:hanging="360"/>
      </w:pPr>
      <w:rPr>
        <w:rFonts w:ascii="Courier New" w:hAnsi="Courier New" w:cs="Times New Roman" w:hint="default"/>
      </w:rPr>
    </w:lvl>
    <w:lvl w:ilvl="2" w:tplc="48FAF4BA">
      <w:start w:val="1"/>
      <w:numFmt w:val="bullet"/>
      <w:lvlText w:val=""/>
      <w:lvlJc w:val="left"/>
      <w:pPr>
        <w:ind w:left="2160" w:hanging="360"/>
      </w:pPr>
      <w:rPr>
        <w:rFonts w:ascii="Wingdings" w:hAnsi="Wingdings" w:hint="default"/>
      </w:rPr>
    </w:lvl>
    <w:lvl w:ilvl="3" w:tplc="06D8F096">
      <w:start w:val="1"/>
      <w:numFmt w:val="bullet"/>
      <w:lvlText w:val=""/>
      <w:lvlJc w:val="left"/>
      <w:pPr>
        <w:ind w:left="2880" w:hanging="360"/>
      </w:pPr>
      <w:rPr>
        <w:rFonts w:ascii="Symbol" w:hAnsi="Symbol" w:hint="default"/>
      </w:rPr>
    </w:lvl>
    <w:lvl w:ilvl="4" w:tplc="32C057E4">
      <w:start w:val="1"/>
      <w:numFmt w:val="bullet"/>
      <w:lvlText w:val="o"/>
      <w:lvlJc w:val="left"/>
      <w:pPr>
        <w:ind w:left="3600" w:hanging="360"/>
      </w:pPr>
      <w:rPr>
        <w:rFonts w:ascii="Courier New" w:hAnsi="Courier New" w:cs="Times New Roman" w:hint="default"/>
      </w:rPr>
    </w:lvl>
    <w:lvl w:ilvl="5" w:tplc="25D22C78">
      <w:start w:val="1"/>
      <w:numFmt w:val="bullet"/>
      <w:lvlText w:val=""/>
      <w:lvlJc w:val="left"/>
      <w:pPr>
        <w:ind w:left="4320" w:hanging="360"/>
      </w:pPr>
      <w:rPr>
        <w:rFonts w:ascii="Wingdings" w:hAnsi="Wingdings" w:hint="default"/>
      </w:rPr>
    </w:lvl>
    <w:lvl w:ilvl="6" w:tplc="60143512">
      <w:start w:val="1"/>
      <w:numFmt w:val="bullet"/>
      <w:lvlText w:val=""/>
      <w:lvlJc w:val="left"/>
      <w:pPr>
        <w:ind w:left="5040" w:hanging="360"/>
      </w:pPr>
      <w:rPr>
        <w:rFonts w:ascii="Symbol" w:hAnsi="Symbol" w:hint="default"/>
      </w:rPr>
    </w:lvl>
    <w:lvl w:ilvl="7" w:tplc="6960119A">
      <w:start w:val="1"/>
      <w:numFmt w:val="bullet"/>
      <w:lvlText w:val="o"/>
      <w:lvlJc w:val="left"/>
      <w:pPr>
        <w:ind w:left="5760" w:hanging="360"/>
      </w:pPr>
      <w:rPr>
        <w:rFonts w:ascii="Courier New" w:hAnsi="Courier New" w:cs="Times New Roman" w:hint="default"/>
      </w:rPr>
    </w:lvl>
    <w:lvl w:ilvl="8" w:tplc="ABBCD79A">
      <w:start w:val="1"/>
      <w:numFmt w:val="bullet"/>
      <w:lvlText w:val=""/>
      <w:lvlJc w:val="left"/>
      <w:pPr>
        <w:ind w:left="6480" w:hanging="360"/>
      </w:pPr>
      <w:rPr>
        <w:rFonts w:ascii="Wingdings" w:hAnsi="Wingdings" w:hint="default"/>
      </w:rPr>
    </w:lvl>
  </w:abstractNum>
  <w:abstractNum w:abstractNumId="31" w15:restartNumberingAfterBreak="0">
    <w:nsid w:val="434E4F7B"/>
    <w:multiLevelType w:val="hybridMultilevel"/>
    <w:tmpl w:val="5C3A955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7DD20E7"/>
    <w:multiLevelType w:val="hybridMultilevel"/>
    <w:tmpl w:val="58540870"/>
    <w:lvl w:ilvl="0" w:tplc="A108621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C786B0E"/>
    <w:multiLevelType w:val="hybridMultilevel"/>
    <w:tmpl w:val="8BBAE9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2B94B98"/>
    <w:multiLevelType w:val="hybridMultilevel"/>
    <w:tmpl w:val="6952EDE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2F965A0"/>
    <w:multiLevelType w:val="hybridMultilevel"/>
    <w:tmpl w:val="DD328BDE"/>
    <w:lvl w:ilvl="0" w:tplc="378AF2DC">
      <w:start w:val="1"/>
      <w:numFmt w:val="bullet"/>
      <w:lvlText w:val="-"/>
      <w:lvlJc w:val="left"/>
      <w:pPr>
        <w:ind w:left="720" w:hanging="360"/>
      </w:pPr>
      <w:rPr>
        <w:rFonts w:ascii="Calibri" w:hAnsi="Calibri" w:cs="Times New Roman" w:hint="default"/>
      </w:rPr>
    </w:lvl>
    <w:lvl w:ilvl="1" w:tplc="A0240606">
      <w:start w:val="1"/>
      <w:numFmt w:val="bullet"/>
      <w:lvlText w:val="o"/>
      <w:lvlJc w:val="left"/>
      <w:pPr>
        <w:ind w:left="1440" w:hanging="360"/>
      </w:pPr>
      <w:rPr>
        <w:rFonts w:ascii="Courier New" w:hAnsi="Courier New" w:cs="Times New Roman" w:hint="default"/>
      </w:rPr>
    </w:lvl>
    <w:lvl w:ilvl="2" w:tplc="56CA09C0">
      <w:start w:val="1"/>
      <w:numFmt w:val="bullet"/>
      <w:lvlText w:val=""/>
      <w:lvlJc w:val="left"/>
      <w:pPr>
        <w:ind w:left="2160" w:hanging="360"/>
      </w:pPr>
      <w:rPr>
        <w:rFonts w:ascii="Wingdings" w:hAnsi="Wingdings" w:hint="default"/>
      </w:rPr>
    </w:lvl>
    <w:lvl w:ilvl="3" w:tplc="831C3F6E">
      <w:start w:val="1"/>
      <w:numFmt w:val="bullet"/>
      <w:lvlText w:val=""/>
      <w:lvlJc w:val="left"/>
      <w:pPr>
        <w:ind w:left="2880" w:hanging="360"/>
      </w:pPr>
      <w:rPr>
        <w:rFonts w:ascii="Symbol" w:hAnsi="Symbol" w:hint="default"/>
      </w:rPr>
    </w:lvl>
    <w:lvl w:ilvl="4" w:tplc="CEDAF5C2">
      <w:start w:val="1"/>
      <w:numFmt w:val="bullet"/>
      <w:lvlText w:val="o"/>
      <w:lvlJc w:val="left"/>
      <w:pPr>
        <w:ind w:left="3600" w:hanging="360"/>
      </w:pPr>
      <w:rPr>
        <w:rFonts w:ascii="Courier New" w:hAnsi="Courier New" w:cs="Times New Roman" w:hint="default"/>
      </w:rPr>
    </w:lvl>
    <w:lvl w:ilvl="5" w:tplc="BE368FAC">
      <w:start w:val="1"/>
      <w:numFmt w:val="bullet"/>
      <w:lvlText w:val=""/>
      <w:lvlJc w:val="left"/>
      <w:pPr>
        <w:ind w:left="4320" w:hanging="360"/>
      </w:pPr>
      <w:rPr>
        <w:rFonts w:ascii="Wingdings" w:hAnsi="Wingdings" w:hint="default"/>
      </w:rPr>
    </w:lvl>
    <w:lvl w:ilvl="6" w:tplc="464C5DF2">
      <w:start w:val="1"/>
      <w:numFmt w:val="bullet"/>
      <w:lvlText w:val=""/>
      <w:lvlJc w:val="left"/>
      <w:pPr>
        <w:ind w:left="5040" w:hanging="360"/>
      </w:pPr>
      <w:rPr>
        <w:rFonts w:ascii="Symbol" w:hAnsi="Symbol" w:hint="default"/>
      </w:rPr>
    </w:lvl>
    <w:lvl w:ilvl="7" w:tplc="A10E3C46">
      <w:start w:val="1"/>
      <w:numFmt w:val="bullet"/>
      <w:lvlText w:val="o"/>
      <w:lvlJc w:val="left"/>
      <w:pPr>
        <w:ind w:left="5760" w:hanging="360"/>
      </w:pPr>
      <w:rPr>
        <w:rFonts w:ascii="Courier New" w:hAnsi="Courier New" w:cs="Times New Roman" w:hint="default"/>
      </w:rPr>
    </w:lvl>
    <w:lvl w:ilvl="8" w:tplc="9F0ADC66">
      <w:start w:val="1"/>
      <w:numFmt w:val="bullet"/>
      <w:lvlText w:val=""/>
      <w:lvlJc w:val="left"/>
      <w:pPr>
        <w:ind w:left="6480" w:hanging="360"/>
      </w:pPr>
      <w:rPr>
        <w:rFonts w:ascii="Wingdings" w:hAnsi="Wingdings" w:hint="default"/>
      </w:rPr>
    </w:lvl>
  </w:abstractNum>
  <w:abstractNum w:abstractNumId="36" w15:restartNumberingAfterBreak="0">
    <w:nsid w:val="566F1C8C"/>
    <w:multiLevelType w:val="hybridMultilevel"/>
    <w:tmpl w:val="DDA6CDDC"/>
    <w:lvl w:ilvl="0" w:tplc="079C270A">
      <w:start w:val="1"/>
      <w:numFmt w:val="bullet"/>
      <w:lvlText w:val="-"/>
      <w:lvlJc w:val="left"/>
      <w:pPr>
        <w:ind w:left="720" w:hanging="360"/>
      </w:pPr>
      <w:rPr>
        <w:rFonts w:ascii="Calibri" w:hAnsi="Calibri" w:cs="Times New Roman" w:hint="default"/>
      </w:rPr>
    </w:lvl>
    <w:lvl w:ilvl="1" w:tplc="F500BA5C">
      <w:start w:val="1"/>
      <w:numFmt w:val="bullet"/>
      <w:lvlText w:val="o"/>
      <w:lvlJc w:val="left"/>
      <w:pPr>
        <w:ind w:left="1440" w:hanging="360"/>
      </w:pPr>
      <w:rPr>
        <w:rFonts w:ascii="Courier New" w:hAnsi="Courier New" w:cs="Times New Roman" w:hint="default"/>
      </w:rPr>
    </w:lvl>
    <w:lvl w:ilvl="2" w:tplc="FF168AD8">
      <w:start w:val="1"/>
      <w:numFmt w:val="bullet"/>
      <w:lvlText w:val=""/>
      <w:lvlJc w:val="left"/>
      <w:pPr>
        <w:ind w:left="2160" w:hanging="360"/>
      </w:pPr>
      <w:rPr>
        <w:rFonts w:ascii="Wingdings" w:hAnsi="Wingdings" w:hint="default"/>
      </w:rPr>
    </w:lvl>
    <w:lvl w:ilvl="3" w:tplc="2700A204">
      <w:start w:val="1"/>
      <w:numFmt w:val="bullet"/>
      <w:lvlText w:val=""/>
      <w:lvlJc w:val="left"/>
      <w:pPr>
        <w:ind w:left="2880" w:hanging="360"/>
      </w:pPr>
      <w:rPr>
        <w:rFonts w:ascii="Symbol" w:hAnsi="Symbol" w:hint="default"/>
      </w:rPr>
    </w:lvl>
    <w:lvl w:ilvl="4" w:tplc="116CC0D6">
      <w:start w:val="1"/>
      <w:numFmt w:val="bullet"/>
      <w:lvlText w:val="o"/>
      <w:lvlJc w:val="left"/>
      <w:pPr>
        <w:ind w:left="3600" w:hanging="360"/>
      </w:pPr>
      <w:rPr>
        <w:rFonts w:ascii="Courier New" w:hAnsi="Courier New" w:cs="Times New Roman" w:hint="default"/>
      </w:rPr>
    </w:lvl>
    <w:lvl w:ilvl="5" w:tplc="64988CF2">
      <w:start w:val="1"/>
      <w:numFmt w:val="bullet"/>
      <w:lvlText w:val=""/>
      <w:lvlJc w:val="left"/>
      <w:pPr>
        <w:ind w:left="4320" w:hanging="360"/>
      </w:pPr>
      <w:rPr>
        <w:rFonts w:ascii="Wingdings" w:hAnsi="Wingdings" w:hint="default"/>
      </w:rPr>
    </w:lvl>
    <w:lvl w:ilvl="6" w:tplc="8FF29DFC">
      <w:start w:val="1"/>
      <w:numFmt w:val="bullet"/>
      <w:lvlText w:val=""/>
      <w:lvlJc w:val="left"/>
      <w:pPr>
        <w:ind w:left="5040" w:hanging="360"/>
      </w:pPr>
      <w:rPr>
        <w:rFonts w:ascii="Symbol" w:hAnsi="Symbol" w:hint="default"/>
      </w:rPr>
    </w:lvl>
    <w:lvl w:ilvl="7" w:tplc="762C13AE">
      <w:start w:val="1"/>
      <w:numFmt w:val="bullet"/>
      <w:lvlText w:val="o"/>
      <w:lvlJc w:val="left"/>
      <w:pPr>
        <w:ind w:left="5760" w:hanging="360"/>
      </w:pPr>
      <w:rPr>
        <w:rFonts w:ascii="Courier New" w:hAnsi="Courier New" w:cs="Times New Roman" w:hint="default"/>
      </w:rPr>
    </w:lvl>
    <w:lvl w:ilvl="8" w:tplc="7C3C7FBA">
      <w:start w:val="1"/>
      <w:numFmt w:val="bullet"/>
      <w:lvlText w:val=""/>
      <w:lvlJc w:val="left"/>
      <w:pPr>
        <w:ind w:left="6480" w:hanging="360"/>
      </w:pPr>
      <w:rPr>
        <w:rFonts w:ascii="Wingdings" w:hAnsi="Wingdings" w:hint="default"/>
      </w:rPr>
    </w:lvl>
  </w:abstractNum>
  <w:abstractNum w:abstractNumId="37" w15:restartNumberingAfterBreak="0">
    <w:nsid w:val="5674677A"/>
    <w:multiLevelType w:val="hybridMultilevel"/>
    <w:tmpl w:val="CD2A4CB2"/>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7885580"/>
    <w:multiLevelType w:val="hybridMultilevel"/>
    <w:tmpl w:val="9DBA74A0"/>
    <w:lvl w:ilvl="0" w:tplc="A6D4A768">
      <w:start w:val="1"/>
      <w:numFmt w:val="bullet"/>
      <w:lvlText w:val=""/>
      <w:lvlJc w:val="left"/>
      <w:pPr>
        <w:ind w:left="720" w:hanging="360"/>
      </w:pPr>
      <w:rPr>
        <w:rFonts w:ascii="Symbol" w:hAnsi="Symbol" w:hint="default"/>
      </w:rPr>
    </w:lvl>
    <w:lvl w:ilvl="1" w:tplc="ED44F5BA">
      <w:start w:val="1"/>
      <w:numFmt w:val="bullet"/>
      <w:lvlText w:val="o"/>
      <w:lvlJc w:val="left"/>
      <w:pPr>
        <w:ind w:left="1440" w:hanging="360"/>
      </w:pPr>
      <w:rPr>
        <w:rFonts w:ascii="Courier New" w:hAnsi="Courier New" w:cs="Times New Roman" w:hint="default"/>
      </w:rPr>
    </w:lvl>
    <w:lvl w:ilvl="2" w:tplc="9952580E">
      <w:start w:val="1"/>
      <w:numFmt w:val="bullet"/>
      <w:lvlText w:val=""/>
      <w:lvlJc w:val="left"/>
      <w:pPr>
        <w:ind w:left="2160" w:hanging="360"/>
      </w:pPr>
      <w:rPr>
        <w:rFonts w:ascii="Wingdings" w:hAnsi="Wingdings" w:hint="default"/>
      </w:rPr>
    </w:lvl>
    <w:lvl w:ilvl="3" w:tplc="83387500">
      <w:start w:val="1"/>
      <w:numFmt w:val="bullet"/>
      <w:lvlText w:val=""/>
      <w:lvlJc w:val="left"/>
      <w:pPr>
        <w:ind w:left="2880" w:hanging="360"/>
      </w:pPr>
      <w:rPr>
        <w:rFonts w:ascii="Symbol" w:hAnsi="Symbol" w:hint="default"/>
      </w:rPr>
    </w:lvl>
    <w:lvl w:ilvl="4" w:tplc="10DE7D88">
      <w:start w:val="1"/>
      <w:numFmt w:val="bullet"/>
      <w:lvlText w:val="o"/>
      <w:lvlJc w:val="left"/>
      <w:pPr>
        <w:ind w:left="3600" w:hanging="360"/>
      </w:pPr>
      <w:rPr>
        <w:rFonts w:ascii="Courier New" w:hAnsi="Courier New" w:cs="Times New Roman" w:hint="default"/>
      </w:rPr>
    </w:lvl>
    <w:lvl w:ilvl="5" w:tplc="5970AB74">
      <w:start w:val="1"/>
      <w:numFmt w:val="bullet"/>
      <w:lvlText w:val=""/>
      <w:lvlJc w:val="left"/>
      <w:pPr>
        <w:ind w:left="4320" w:hanging="360"/>
      </w:pPr>
      <w:rPr>
        <w:rFonts w:ascii="Wingdings" w:hAnsi="Wingdings" w:hint="default"/>
      </w:rPr>
    </w:lvl>
    <w:lvl w:ilvl="6" w:tplc="F1A015EA">
      <w:start w:val="1"/>
      <w:numFmt w:val="bullet"/>
      <w:lvlText w:val=""/>
      <w:lvlJc w:val="left"/>
      <w:pPr>
        <w:ind w:left="5040" w:hanging="360"/>
      </w:pPr>
      <w:rPr>
        <w:rFonts w:ascii="Symbol" w:hAnsi="Symbol" w:hint="default"/>
      </w:rPr>
    </w:lvl>
    <w:lvl w:ilvl="7" w:tplc="F20ECA36">
      <w:start w:val="1"/>
      <w:numFmt w:val="bullet"/>
      <w:lvlText w:val="o"/>
      <w:lvlJc w:val="left"/>
      <w:pPr>
        <w:ind w:left="5760" w:hanging="360"/>
      </w:pPr>
      <w:rPr>
        <w:rFonts w:ascii="Courier New" w:hAnsi="Courier New" w:cs="Times New Roman" w:hint="default"/>
      </w:rPr>
    </w:lvl>
    <w:lvl w:ilvl="8" w:tplc="2EF2414E">
      <w:start w:val="1"/>
      <w:numFmt w:val="bullet"/>
      <w:lvlText w:val=""/>
      <w:lvlJc w:val="left"/>
      <w:pPr>
        <w:ind w:left="6480" w:hanging="360"/>
      </w:pPr>
      <w:rPr>
        <w:rFonts w:ascii="Wingdings" w:hAnsi="Wingdings" w:hint="default"/>
      </w:rPr>
    </w:lvl>
  </w:abstractNum>
  <w:abstractNum w:abstractNumId="39" w15:restartNumberingAfterBreak="0">
    <w:nsid w:val="57F226F5"/>
    <w:multiLevelType w:val="hybridMultilevel"/>
    <w:tmpl w:val="C038C37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58353777"/>
    <w:multiLevelType w:val="hybridMultilevel"/>
    <w:tmpl w:val="FA20281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585A456A"/>
    <w:multiLevelType w:val="hybridMultilevel"/>
    <w:tmpl w:val="51E63F28"/>
    <w:lvl w:ilvl="0" w:tplc="6B6EE790">
      <w:start w:val="1"/>
      <w:numFmt w:val="bullet"/>
      <w:lvlText w:val=""/>
      <w:lvlJc w:val="left"/>
      <w:pPr>
        <w:ind w:left="720" w:hanging="360"/>
      </w:pPr>
      <w:rPr>
        <w:rFonts w:ascii="Symbol" w:hAnsi="Symbol" w:hint="default"/>
      </w:rPr>
    </w:lvl>
    <w:lvl w:ilvl="1" w:tplc="29BA3638">
      <w:start w:val="1"/>
      <w:numFmt w:val="bullet"/>
      <w:lvlText w:val="o"/>
      <w:lvlJc w:val="left"/>
      <w:pPr>
        <w:ind w:left="1440" w:hanging="360"/>
      </w:pPr>
      <w:rPr>
        <w:rFonts w:ascii="Courier New" w:hAnsi="Courier New" w:cs="Times New Roman" w:hint="default"/>
      </w:rPr>
    </w:lvl>
    <w:lvl w:ilvl="2" w:tplc="4DF8ACFE">
      <w:start w:val="1"/>
      <w:numFmt w:val="bullet"/>
      <w:lvlText w:val=""/>
      <w:lvlJc w:val="left"/>
      <w:pPr>
        <w:ind w:left="2160" w:hanging="360"/>
      </w:pPr>
      <w:rPr>
        <w:rFonts w:ascii="Wingdings" w:hAnsi="Wingdings" w:hint="default"/>
      </w:rPr>
    </w:lvl>
    <w:lvl w:ilvl="3" w:tplc="FACE5F32">
      <w:start w:val="1"/>
      <w:numFmt w:val="bullet"/>
      <w:lvlText w:val=""/>
      <w:lvlJc w:val="left"/>
      <w:pPr>
        <w:ind w:left="2880" w:hanging="360"/>
      </w:pPr>
      <w:rPr>
        <w:rFonts w:ascii="Symbol" w:hAnsi="Symbol" w:hint="default"/>
      </w:rPr>
    </w:lvl>
    <w:lvl w:ilvl="4" w:tplc="7DB86DF6">
      <w:start w:val="1"/>
      <w:numFmt w:val="bullet"/>
      <w:lvlText w:val="o"/>
      <w:lvlJc w:val="left"/>
      <w:pPr>
        <w:ind w:left="3600" w:hanging="360"/>
      </w:pPr>
      <w:rPr>
        <w:rFonts w:ascii="Courier New" w:hAnsi="Courier New" w:cs="Times New Roman" w:hint="default"/>
      </w:rPr>
    </w:lvl>
    <w:lvl w:ilvl="5" w:tplc="E500D034">
      <w:start w:val="1"/>
      <w:numFmt w:val="bullet"/>
      <w:lvlText w:val=""/>
      <w:lvlJc w:val="left"/>
      <w:pPr>
        <w:ind w:left="4320" w:hanging="360"/>
      </w:pPr>
      <w:rPr>
        <w:rFonts w:ascii="Wingdings" w:hAnsi="Wingdings" w:hint="default"/>
      </w:rPr>
    </w:lvl>
    <w:lvl w:ilvl="6" w:tplc="ECC4CCAE">
      <w:start w:val="1"/>
      <w:numFmt w:val="bullet"/>
      <w:lvlText w:val=""/>
      <w:lvlJc w:val="left"/>
      <w:pPr>
        <w:ind w:left="5040" w:hanging="360"/>
      </w:pPr>
      <w:rPr>
        <w:rFonts w:ascii="Symbol" w:hAnsi="Symbol" w:hint="default"/>
      </w:rPr>
    </w:lvl>
    <w:lvl w:ilvl="7" w:tplc="DDC8F34A">
      <w:start w:val="1"/>
      <w:numFmt w:val="bullet"/>
      <w:lvlText w:val="o"/>
      <w:lvlJc w:val="left"/>
      <w:pPr>
        <w:ind w:left="5760" w:hanging="360"/>
      </w:pPr>
      <w:rPr>
        <w:rFonts w:ascii="Courier New" w:hAnsi="Courier New" w:cs="Times New Roman" w:hint="default"/>
      </w:rPr>
    </w:lvl>
    <w:lvl w:ilvl="8" w:tplc="05FE4FD2">
      <w:start w:val="1"/>
      <w:numFmt w:val="bullet"/>
      <w:lvlText w:val=""/>
      <w:lvlJc w:val="left"/>
      <w:pPr>
        <w:ind w:left="6480" w:hanging="360"/>
      </w:pPr>
      <w:rPr>
        <w:rFonts w:ascii="Wingdings" w:hAnsi="Wingdings" w:hint="default"/>
      </w:rPr>
    </w:lvl>
  </w:abstractNum>
  <w:abstractNum w:abstractNumId="42" w15:restartNumberingAfterBreak="0">
    <w:nsid w:val="58EA4936"/>
    <w:multiLevelType w:val="hybridMultilevel"/>
    <w:tmpl w:val="6AB8844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5A9B366D"/>
    <w:multiLevelType w:val="hybridMultilevel"/>
    <w:tmpl w:val="0FB4D84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5C33536E"/>
    <w:multiLevelType w:val="multilevel"/>
    <w:tmpl w:val="FA5AFC0E"/>
    <w:lvl w:ilvl="0">
      <w:start w:val="1"/>
      <w:numFmt w:val="decimal"/>
      <w:lvlText w:val="%1."/>
      <w:lvlJc w:val="left"/>
      <w:pPr>
        <w:ind w:left="720" w:hanging="360"/>
      </w:pPr>
      <w:rPr>
        <w:rFonts w:hint="default"/>
      </w:rPr>
    </w:lvl>
    <w:lvl w:ilvl="1">
      <w:start w:val="6"/>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D2C1F5A"/>
    <w:multiLevelType w:val="hybridMultilevel"/>
    <w:tmpl w:val="3F225EB8"/>
    <w:lvl w:ilvl="0" w:tplc="0FB4BFC4">
      <w:start w:val="1"/>
      <w:numFmt w:val="bullet"/>
      <w:lvlText w:val="-"/>
      <w:lvlJc w:val="left"/>
      <w:pPr>
        <w:ind w:left="720" w:hanging="360"/>
      </w:pPr>
      <w:rPr>
        <w:rFonts w:ascii="Times New Roman" w:eastAsiaTheme="minorEastAsia" w:hAnsi="Times New Roman"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5DAA7EB9"/>
    <w:multiLevelType w:val="hybridMultilevel"/>
    <w:tmpl w:val="2D8CBC7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5EF828F5"/>
    <w:multiLevelType w:val="multilevel"/>
    <w:tmpl w:val="033E9C0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43D3183"/>
    <w:multiLevelType w:val="hybridMultilevel"/>
    <w:tmpl w:val="73724E0A"/>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662569D8"/>
    <w:multiLevelType w:val="hybridMultilevel"/>
    <w:tmpl w:val="C58650A8"/>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6746442B"/>
    <w:multiLevelType w:val="hybridMultilevel"/>
    <w:tmpl w:val="D10AF40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6AA74981"/>
    <w:multiLevelType w:val="hybridMultilevel"/>
    <w:tmpl w:val="46FCB3EE"/>
    <w:lvl w:ilvl="0" w:tplc="EAE4AE54">
      <w:start w:val="1"/>
      <w:numFmt w:val="low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6CE972E1"/>
    <w:multiLevelType w:val="hybridMultilevel"/>
    <w:tmpl w:val="7EE6B15E"/>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741B7D22"/>
    <w:multiLevelType w:val="hybridMultilevel"/>
    <w:tmpl w:val="0D62ECAC"/>
    <w:lvl w:ilvl="0" w:tplc="04130011">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772E74A6"/>
    <w:multiLevelType w:val="hybridMultilevel"/>
    <w:tmpl w:val="C45800D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77596D19"/>
    <w:multiLevelType w:val="hybridMultilevel"/>
    <w:tmpl w:val="23BC50B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45"/>
  </w:num>
  <w:num w:numId="3">
    <w:abstractNumId w:val="50"/>
  </w:num>
  <w:num w:numId="4">
    <w:abstractNumId w:val="44"/>
  </w:num>
  <w:num w:numId="5">
    <w:abstractNumId w:val="34"/>
  </w:num>
  <w:num w:numId="6">
    <w:abstractNumId w:val="23"/>
  </w:num>
  <w:num w:numId="7">
    <w:abstractNumId w:val="0"/>
  </w:num>
  <w:num w:numId="8">
    <w:abstractNumId w:val="43"/>
  </w:num>
  <w:num w:numId="9">
    <w:abstractNumId w:val="55"/>
  </w:num>
  <w:num w:numId="10">
    <w:abstractNumId w:val="25"/>
  </w:num>
  <w:num w:numId="11">
    <w:abstractNumId w:val="42"/>
  </w:num>
  <w:num w:numId="12">
    <w:abstractNumId w:val="39"/>
  </w:num>
  <w:num w:numId="13">
    <w:abstractNumId w:val="12"/>
  </w:num>
  <w:num w:numId="14">
    <w:abstractNumId w:val="29"/>
  </w:num>
  <w:num w:numId="15">
    <w:abstractNumId w:val="6"/>
  </w:num>
  <w:num w:numId="16">
    <w:abstractNumId w:val="40"/>
  </w:num>
  <w:num w:numId="17">
    <w:abstractNumId w:val="46"/>
  </w:num>
  <w:num w:numId="18">
    <w:abstractNumId w:val="33"/>
  </w:num>
  <w:num w:numId="19">
    <w:abstractNumId w:val="14"/>
  </w:num>
  <w:num w:numId="20">
    <w:abstractNumId w:val="19"/>
  </w:num>
  <w:num w:numId="21">
    <w:abstractNumId w:val="53"/>
  </w:num>
  <w:num w:numId="22">
    <w:abstractNumId w:val="9"/>
  </w:num>
  <w:num w:numId="23">
    <w:abstractNumId w:val="28"/>
  </w:num>
  <w:num w:numId="24">
    <w:abstractNumId w:val="2"/>
  </w:num>
  <w:num w:numId="25">
    <w:abstractNumId w:val="26"/>
  </w:num>
  <w:num w:numId="26">
    <w:abstractNumId w:val="15"/>
  </w:num>
  <w:num w:numId="27">
    <w:abstractNumId w:val="52"/>
  </w:num>
  <w:num w:numId="28">
    <w:abstractNumId w:val="22"/>
  </w:num>
  <w:num w:numId="29">
    <w:abstractNumId w:val="5"/>
  </w:num>
  <w:num w:numId="30">
    <w:abstractNumId w:val="1"/>
  </w:num>
  <w:num w:numId="31">
    <w:abstractNumId w:val="27"/>
  </w:num>
  <w:num w:numId="32">
    <w:abstractNumId w:val="13"/>
  </w:num>
  <w:num w:numId="33">
    <w:abstractNumId w:val="4"/>
  </w:num>
  <w:num w:numId="34">
    <w:abstractNumId w:val="54"/>
  </w:num>
  <w:num w:numId="35">
    <w:abstractNumId w:val="20"/>
  </w:num>
  <w:num w:numId="36">
    <w:abstractNumId w:val="21"/>
  </w:num>
  <w:num w:numId="37">
    <w:abstractNumId w:val="37"/>
  </w:num>
  <w:num w:numId="38">
    <w:abstractNumId w:val="35"/>
  </w:num>
  <w:num w:numId="39">
    <w:abstractNumId w:val="41"/>
  </w:num>
  <w:num w:numId="40">
    <w:abstractNumId w:val="38"/>
  </w:num>
  <w:num w:numId="41">
    <w:abstractNumId w:val="36"/>
  </w:num>
  <w:num w:numId="42">
    <w:abstractNumId w:val="30"/>
  </w:num>
  <w:num w:numId="43">
    <w:abstractNumId w:val="31"/>
  </w:num>
  <w:num w:numId="44">
    <w:abstractNumId w:val="51"/>
  </w:num>
  <w:num w:numId="45">
    <w:abstractNumId w:val="24"/>
  </w:num>
  <w:num w:numId="46">
    <w:abstractNumId w:val="32"/>
  </w:num>
  <w:num w:numId="47">
    <w:abstractNumId w:val="11"/>
  </w:num>
  <w:num w:numId="48">
    <w:abstractNumId w:val="7"/>
  </w:num>
  <w:num w:numId="49">
    <w:abstractNumId w:val="17"/>
  </w:num>
  <w:num w:numId="50">
    <w:abstractNumId w:val="47"/>
  </w:num>
  <w:num w:numId="51">
    <w:abstractNumId w:val="8"/>
  </w:num>
  <w:num w:numId="52">
    <w:abstractNumId w:val="3"/>
  </w:num>
  <w:num w:numId="53">
    <w:abstractNumId w:val="16"/>
  </w:num>
  <w:num w:numId="54">
    <w:abstractNumId w:val="49"/>
  </w:num>
  <w:num w:numId="55">
    <w:abstractNumId w:val="10"/>
  </w:num>
  <w:num w:numId="56">
    <w:abstractNumId w:val="4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834"/>
    <w:rsid w:val="000001EF"/>
    <w:rsid w:val="00000433"/>
    <w:rsid w:val="00000668"/>
    <w:rsid w:val="0000166A"/>
    <w:rsid w:val="00002663"/>
    <w:rsid w:val="00002C1D"/>
    <w:rsid w:val="00003151"/>
    <w:rsid w:val="00003893"/>
    <w:rsid w:val="00003A14"/>
    <w:rsid w:val="000042B0"/>
    <w:rsid w:val="000044C4"/>
    <w:rsid w:val="0000458E"/>
    <w:rsid w:val="000045D6"/>
    <w:rsid w:val="00004D61"/>
    <w:rsid w:val="0000547C"/>
    <w:rsid w:val="00005A6A"/>
    <w:rsid w:val="00006541"/>
    <w:rsid w:val="0000660A"/>
    <w:rsid w:val="0000685B"/>
    <w:rsid w:val="00006FB5"/>
    <w:rsid w:val="0000700E"/>
    <w:rsid w:val="00007276"/>
    <w:rsid w:val="00007A71"/>
    <w:rsid w:val="00007C5B"/>
    <w:rsid w:val="0001049C"/>
    <w:rsid w:val="0001097F"/>
    <w:rsid w:val="00010C96"/>
    <w:rsid w:val="00010E20"/>
    <w:rsid w:val="00011186"/>
    <w:rsid w:val="0001124A"/>
    <w:rsid w:val="00011429"/>
    <w:rsid w:val="00011E5B"/>
    <w:rsid w:val="000120B3"/>
    <w:rsid w:val="00012140"/>
    <w:rsid w:val="00012529"/>
    <w:rsid w:val="0001253F"/>
    <w:rsid w:val="00012D21"/>
    <w:rsid w:val="000134D7"/>
    <w:rsid w:val="000135A7"/>
    <w:rsid w:val="000139A7"/>
    <w:rsid w:val="00013B9B"/>
    <w:rsid w:val="000142EB"/>
    <w:rsid w:val="000148FF"/>
    <w:rsid w:val="00014FEB"/>
    <w:rsid w:val="000153D8"/>
    <w:rsid w:val="00015453"/>
    <w:rsid w:val="00015EE7"/>
    <w:rsid w:val="000161AF"/>
    <w:rsid w:val="000162FE"/>
    <w:rsid w:val="0001684C"/>
    <w:rsid w:val="00016896"/>
    <w:rsid w:val="00017412"/>
    <w:rsid w:val="00017A0D"/>
    <w:rsid w:val="000208CF"/>
    <w:rsid w:val="0002127E"/>
    <w:rsid w:val="00021631"/>
    <w:rsid w:val="00021768"/>
    <w:rsid w:val="00021880"/>
    <w:rsid w:val="00021A60"/>
    <w:rsid w:val="00021E85"/>
    <w:rsid w:val="00022C19"/>
    <w:rsid w:val="00022C63"/>
    <w:rsid w:val="00022FAD"/>
    <w:rsid w:val="00023049"/>
    <w:rsid w:val="00023376"/>
    <w:rsid w:val="000236D5"/>
    <w:rsid w:val="00023832"/>
    <w:rsid w:val="00023A62"/>
    <w:rsid w:val="000242C9"/>
    <w:rsid w:val="00024793"/>
    <w:rsid w:val="000253A9"/>
    <w:rsid w:val="00025410"/>
    <w:rsid w:val="00025505"/>
    <w:rsid w:val="000255BD"/>
    <w:rsid w:val="000255E7"/>
    <w:rsid w:val="00025669"/>
    <w:rsid w:val="00025A42"/>
    <w:rsid w:val="00025BAD"/>
    <w:rsid w:val="00025C25"/>
    <w:rsid w:val="00025CEF"/>
    <w:rsid w:val="0002683A"/>
    <w:rsid w:val="00026DDD"/>
    <w:rsid w:val="000273ED"/>
    <w:rsid w:val="00027460"/>
    <w:rsid w:val="00027504"/>
    <w:rsid w:val="000275AD"/>
    <w:rsid w:val="000276D0"/>
    <w:rsid w:val="00027860"/>
    <w:rsid w:val="00027873"/>
    <w:rsid w:val="00027DDE"/>
    <w:rsid w:val="000303A3"/>
    <w:rsid w:val="00030A0D"/>
    <w:rsid w:val="00030BA0"/>
    <w:rsid w:val="00030BFE"/>
    <w:rsid w:val="00031150"/>
    <w:rsid w:val="000313F2"/>
    <w:rsid w:val="000317CE"/>
    <w:rsid w:val="00031804"/>
    <w:rsid w:val="000318A2"/>
    <w:rsid w:val="00031AE6"/>
    <w:rsid w:val="00031BA0"/>
    <w:rsid w:val="00032456"/>
    <w:rsid w:val="0003275C"/>
    <w:rsid w:val="00032BA1"/>
    <w:rsid w:val="00032D4C"/>
    <w:rsid w:val="000334C7"/>
    <w:rsid w:val="00033FE0"/>
    <w:rsid w:val="00033FE6"/>
    <w:rsid w:val="000341B0"/>
    <w:rsid w:val="00034B55"/>
    <w:rsid w:val="00034F9A"/>
    <w:rsid w:val="00035381"/>
    <w:rsid w:val="00035580"/>
    <w:rsid w:val="0003571D"/>
    <w:rsid w:val="00035932"/>
    <w:rsid w:val="00035C12"/>
    <w:rsid w:val="00035FEF"/>
    <w:rsid w:val="000360C9"/>
    <w:rsid w:val="000360D7"/>
    <w:rsid w:val="00036468"/>
    <w:rsid w:val="00036C37"/>
    <w:rsid w:val="00036D95"/>
    <w:rsid w:val="000372C9"/>
    <w:rsid w:val="000379FE"/>
    <w:rsid w:val="00037AE3"/>
    <w:rsid w:val="00037C44"/>
    <w:rsid w:val="00040098"/>
    <w:rsid w:val="0004046A"/>
    <w:rsid w:val="000405DD"/>
    <w:rsid w:val="00040901"/>
    <w:rsid w:val="00040C2C"/>
    <w:rsid w:val="00040C56"/>
    <w:rsid w:val="00041219"/>
    <w:rsid w:val="0004152D"/>
    <w:rsid w:val="00041A3A"/>
    <w:rsid w:val="00041B1F"/>
    <w:rsid w:val="00042205"/>
    <w:rsid w:val="00042A91"/>
    <w:rsid w:val="00042AE8"/>
    <w:rsid w:val="00042E03"/>
    <w:rsid w:val="00043230"/>
    <w:rsid w:val="00043A58"/>
    <w:rsid w:val="00043F1B"/>
    <w:rsid w:val="00043FC3"/>
    <w:rsid w:val="00044075"/>
    <w:rsid w:val="0004409F"/>
    <w:rsid w:val="000442DE"/>
    <w:rsid w:val="000444C9"/>
    <w:rsid w:val="000444E2"/>
    <w:rsid w:val="000447AD"/>
    <w:rsid w:val="000449BC"/>
    <w:rsid w:val="00044D52"/>
    <w:rsid w:val="00044F55"/>
    <w:rsid w:val="00044F75"/>
    <w:rsid w:val="0004526C"/>
    <w:rsid w:val="000452A0"/>
    <w:rsid w:val="000452A2"/>
    <w:rsid w:val="00045331"/>
    <w:rsid w:val="00046ACA"/>
    <w:rsid w:val="00046BAB"/>
    <w:rsid w:val="000475A0"/>
    <w:rsid w:val="00047E04"/>
    <w:rsid w:val="000500A4"/>
    <w:rsid w:val="00050103"/>
    <w:rsid w:val="0005056A"/>
    <w:rsid w:val="00051042"/>
    <w:rsid w:val="00051323"/>
    <w:rsid w:val="0005184C"/>
    <w:rsid w:val="00051A33"/>
    <w:rsid w:val="000520C0"/>
    <w:rsid w:val="00052426"/>
    <w:rsid w:val="00052C44"/>
    <w:rsid w:val="00052D3E"/>
    <w:rsid w:val="00053AD6"/>
    <w:rsid w:val="00054056"/>
    <w:rsid w:val="00054A38"/>
    <w:rsid w:val="00054B8F"/>
    <w:rsid w:val="00054F7C"/>
    <w:rsid w:val="0005534A"/>
    <w:rsid w:val="00055A07"/>
    <w:rsid w:val="00055BE6"/>
    <w:rsid w:val="00056A0A"/>
    <w:rsid w:val="00056E52"/>
    <w:rsid w:val="00057060"/>
    <w:rsid w:val="00057567"/>
    <w:rsid w:val="0005773D"/>
    <w:rsid w:val="0005776F"/>
    <w:rsid w:val="000608A5"/>
    <w:rsid w:val="00060D8B"/>
    <w:rsid w:val="00061114"/>
    <w:rsid w:val="00061F8A"/>
    <w:rsid w:val="0006239E"/>
    <w:rsid w:val="000625EE"/>
    <w:rsid w:val="0006281A"/>
    <w:rsid w:val="0006282C"/>
    <w:rsid w:val="00062D0C"/>
    <w:rsid w:val="00062F7F"/>
    <w:rsid w:val="000638A7"/>
    <w:rsid w:val="000639EA"/>
    <w:rsid w:val="00063F9A"/>
    <w:rsid w:val="000640DD"/>
    <w:rsid w:val="0006452A"/>
    <w:rsid w:val="000646AD"/>
    <w:rsid w:val="00064E2F"/>
    <w:rsid w:val="00065255"/>
    <w:rsid w:val="00065761"/>
    <w:rsid w:val="00065CB8"/>
    <w:rsid w:val="00065FE9"/>
    <w:rsid w:val="00066446"/>
    <w:rsid w:val="000665A1"/>
    <w:rsid w:val="000665D7"/>
    <w:rsid w:val="000667A9"/>
    <w:rsid w:val="00066869"/>
    <w:rsid w:val="00066CAB"/>
    <w:rsid w:val="00066FD6"/>
    <w:rsid w:val="00067A79"/>
    <w:rsid w:val="00067F16"/>
    <w:rsid w:val="00067F50"/>
    <w:rsid w:val="00070056"/>
    <w:rsid w:val="000707B4"/>
    <w:rsid w:val="00070C31"/>
    <w:rsid w:val="0007128E"/>
    <w:rsid w:val="0007141D"/>
    <w:rsid w:val="000717F4"/>
    <w:rsid w:val="00071B6B"/>
    <w:rsid w:val="0007203D"/>
    <w:rsid w:val="00072231"/>
    <w:rsid w:val="00072381"/>
    <w:rsid w:val="000723E6"/>
    <w:rsid w:val="00072E77"/>
    <w:rsid w:val="00072ED4"/>
    <w:rsid w:val="000731CE"/>
    <w:rsid w:val="000734DF"/>
    <w:rsid w:val="000738C9"/>
    <w:rsid w:val="000739FB"/>
    <w:rsid w:val="0007436E"/>
    <w:rsid w:val="000743F0"/>
    <w:rsid w:val="0007472B"/>
    <w:rsid w:val="00074786"/>
    <w:rsid w:val="00074FD0"/>
    <w:rsid w:val="000754A2"/>
    <w:rsid w:val="00075C08"/>
    <w:rsid w:val="00075E60"/>
    <w:rsid w:val="00076309"/>
    <w:rsid w:val="00076900"/>
    <w:rsid w:val="0007714F"/>
    <w:rsid w:val="0007789A"/>
    <w:rsid w:val="000779C8"/>
    <w:rsid w:val="000779F4"/>
    <w:rsid w:val="00080ED2"/>
    <w:rsid w:val="00081349"/>
    <w:rsid w:val="00082248"/>
    <w:rsid w:val="00082F34"/>
    <w:rsid w:val="00082FB4"/>
    <w:rsid w:val="000832F2"/>
    <w:rsid w:val="000835AF"/>
    <w:rsid w:val="00083957"/>
    <w:rsid w:val="000839F8"/>
    <w:rsid w:val="00083D0F"/>
    <w:rsid w:val="000840A9"/>
    <w:rsid w:val="000841F3"/>
    <w:rsid w:val="0008450E"/>
    <w:rsid w:val="00084723"/>
    <w:rsid w:val="00084736"/>
    <w:rsid w:val="000849D0"/>
    <w:rsid w:val="00084B9F"/>
    <w:rsid w:val="00084C67"/>
    <w:rsid w:val="00084C97"/>
    <w:rsid w:val="00085182"/>
    <w:rsid w:val="00085DFE"/>
    <w:rsid w:val="00085E40"/>
    <w:rsid w:val="00085E85"/>
    <w:rsid w:val="000860A0"/>
    <w:rsid w:val="00087435"/>
    <w:rsid w:val="000874FF"/>
    <w:rsid w:val="0009025E"/>
    <w:rsid w:val="00090410"/>
    <w:rsid w:val="00090523"/>
    <w:rsid w:val="000911E8"/>
    <w:rsid w:val="00091F44"/>
    <w:rsid w:val="00092DBF"/>
    <w:rsid w:val="00092E55"/>
    <w:rsid w:val="00093202"/>
    <w:rsid w:val="000936DA"/>
    <w:rsid w:val="00093874"/>
    <w:rsid w:val="00093A70"/>
    <w:rsid w:val="00093D72"/>
    <w:rsid w:val="000945C0"/>
    <w:rsid w:val="0009541E"/>
    <w:rsid w:val="0009542C"/>
    <w:rsid w:val="00095F8D"/>
    <w:rsid w:val="00095FDC"/>
    <w:rsid w:val="00096130"/>
    <w:rsid w:val="00096198"/>
    <w:rsid w:val="00096459"/>
    <w:rsid w:val="00096F49"/>
    <w:rsid w:val="00097446"/>
    <w:rsid w:val="0009775D"/>
    <w:rsid w:val="0009782C"/>
    <w:rsid w:val="00097A9B"/>
    <w:rsid w:val="00097D2F"/>
    <w:rsid w:val="000A0724"/>
    <w:rsid w:val="000A0AA1"/>
    <w:rsid w:val="000A1071"/>
    <w:rsid w:val="000A1594"/>
    <w:rsid w:val="000A1794"/>
    <w:rsid w:val="000A1A3E"/>
    <w:rsid w:val="000A1F4B"/>
    <w:rsid w:val="000A22BA"/>
    <w:rsid w:val="000A2451"/>
    <w:rsid w:val="000A25E9"/>
    <w:rsid w:val="000A37D2"/>
    <w:rsid w:val="000A4747"/>
    <w:rsid w:val="000A4A6F"/>
    <w:rsid w:val="000A5AE9"/>
    <w:rsid w:val="000A5B11"/>
    <w:rsid w:val="000A64FB"/>
    <w:rsid w:val="000A6688"/>
    <w:rsid w:val="000A6D7F"/>
    <w:rsid w:val="000A7C1B"/>
    <w:rsid w:val="000A7F1B"/>
    <w:rsid w:val="000B00DC"/>
    <w:rsid w:val="000B05C1"/>
    <w:rsid w:val="000B0906"/>
    <w:rsid w:val="000B1285"/>
    <w:rsid w:val="000B138A"/>
    <w:rsid w:val="000B1438"/>
    <w:rsid w:val="000B1954"/>
    <w:rsid w:val="000B19A5"/>
    <w:rsid w:val="000B1A67"/>
    <w:rsid w:val="000B1DA7"/>
    <w:rsid w:val="000B1ED7"/>
    <w:rsid w:val="000B25F3"/>
    <w:rsid w:val="000B2B90"/>
    <w:rsid w:val="000B2E7E"/>
    <w:rsid w:val="000B2FEC"/>
    <w:rsid w:val="000B313F"/>
    <w:rsid w:val="000B32AD"/>
    <w:rsid w:val="000B3461"/>
    <w:rsid w:val="000B3A4B"/>
    <w:rsid w:val="000B3EE5"/>
    <w:rsid w:val="000B3F96"/>
    <w:rsid w:val="000B4258"/>
    <w:rsid w:val="000B4290"/>
    <w:rsid w:val="000B441E"/>
    <w:rsid w:val="000B45ED"/>
    <w:rsid w:val="000B49C6"/>
    <w:rsid w:val="000B4A25"/>
    <w:rsid w:val="000B4A45"/>
    <w:rsid w:val="000B4DB4"/>
    <w:rsid w:val="000B5173"/>
    <w:rsid w:val="000B546E"/>
    <w:rsid w:val="000B54E2"/>
    <w:rsid w:val="000B5586"/>
    <w:rsid w:val="000B57CC"/>
    <w:rsid w:val="000B5DAD"/>
    <w:rsid w:val="000B5E98"/>
    <w:rsid w:val="000B5EC3"/>
    <w:rsid w:val="000B6424"/>
    <w:rsid w:val="000B6430"/>
    <w:rsid w:val="000B6512"/>
    <w:rsid w:val="000B67A5"/>
    <w:rsid w:val="000B6939"/>
    <w:rsid w:val="000B6CF9"/>
    <w:rsid w:val="000B7CCD"/>
    <w:rsid w:val="000B7DE9"/>
    <w:rsid w:val="000C0040"/>
    <w:rsid w:val="000C0095"/>
    <w:rsid w:val="000C02B3"/>
    <w:rsid w:val="000C0DD5"/>
    <w:rsid w:val="000C0E65"/>
    <w:rsid w:val="000C0EC6"/>
    <w:rsid w:val="000C1357"/>
    <w:rsid w:val="000C15BD"/>
    <w:rsid w:val="000C1BD1"/>
    <w:rsid w:val="000C1EA0"/>
    <w:rsid w:val="000C2836"/>
    <w:rsid w:val="000C2F07"/>
    <w:rsid w:val="000C319F"/>
    <w:rsid w:val="000C379F"/>
    <w:rsid w:val="000C3F68"/>
    <w:rsid w:val="000C433D"/>
    <w:rsid w:val="000C498D"/>
    <w:rsid w:val="000C49EE"/>
    <w:rsid w:val="000C52D3"/>
    <w:rsid w:val="000C5415"/>
    <w:rsid w:val="000C5473"/>
    <w:rsid w:val="000C62E0"/>
    <w:rsid w:val="000C64BB"/>
    <w:rsid w:val="000C782C"/>
    <w:rsid w:val="000C7F0B"/>
    <w:rsid w:val="000D00AE"/>
    <w:rsid w:val="000D01E0"/>
    <w:rsid w:val="000D07A7"/>
    <w:rsid w:val="000D0A3C"/>
    <w:rsid w:val="000D12C4"/>
    <w:rsid w:val="000D244B"/>
    <w:rsid w:val="000D2BA4"/>
    <w:rsid w:val="000D342B"/>
    <w:rsid w:val="000D396C"/>
    <w:rsid w:val="000D3C89"/>
    <w:rsid w:val="000D3FCE"/>
    <w:rsid w:val="000D4B66"/>
    <w:rsid w:val="000D4B71"/>
    <w:rsid w:val="000D54A6"/>
    <w:rsid w:val="000D551B"/>
    <w:rsid w:val="000D55EB"/>
    <w:rsid w:val="000D5686"/>
    <w:rsid w:val="000D5D89"/>
    <w:rsid w:val="000D5F98"/>
    <w:rsid w:val="000D6651"/>
    <w:rsid w:val="000D672E"/>
    <w:rsid w:val="000D6F25"/>
    <w:rsid w:val="000D6FEC"/>
    <w:rsid w:val="000E009C"/>
    <w:rsid w:val="000E14F1"/>
    <w:rsid w:val="000E177A"/>
    <w:rsid w:val="000E19D0"/>
    <w:rsid w:val="000E1A59"/>
    <w:rsid w:val="000E2189"/>
    <w:rsid w:val="000E227E"/>
    <w:rsid w:val="000E24FA"/>
    <w:rsid w:val="000E2BF4"/>
    <w:rsid w:val="000E2C3A"/>
    <w:rsid w:val="000E2F7A"/>
    <w:rsid w:val="000E30F6"/>
    <w:rsid w:val="000E3757"/>
    <w:rsid w:val="000E37BA"/>
    <w:rsid w:val="000E3904"/>
    <w:rsid w:val="000E3958"/>
    <w:rsid w:val="000E3B2B"/>
    <w:rsid w:val="000E45EC"/>
    <w:rsid w:val="000E4943"/>
    <w:rsid w:val="000E533E"/>
    <w:rsid w:val="000E5DED"/>
    <w:rsid w:val="000E5F43"/>
    <w:rsid w:val="000E60D7"/>
    <w:rsid w:val="000E6306"/>
    <w:rsid w:val="000E63A6"/>
    <w:rsid w:val="000E64E8"/>
    <w:rsid w:val="000E6809"/>
    <w:rsid w:val="000E7040"/>
    <w:rsid w:val="000E716F"/>
    <w:rsid w:val="000F03A4"/>
    <w:rsid w:val="000F0E1B"/>
    <w:rsid w:val="000F15E7"/>
    <w:rsid w:val="000F18D6"/>
    <w:rsid w:val="000F206F"/>
    <w:rsid w:val="000F33EB"/>
    <w:rsid w:val="000F3A05"/>
    <w:rsid w:val="000F40A2"/>
    <w:rsid w:val="000F4114"/>
    <w:rsid w:val="000F432D"/>
    <w:rsid w:val="000F443D"/>
    <w:rsid w:val="000F4540"/>
    <w:rsid w:val="000F4760"/>
    <w:rsid w:val="000F4C8C"/>
    <w:rsid w:val="000F4EC3"/>
    <w:rsid w:val="000F4EEA"/>
    <w:rsid w:val="000F50A9"/>
    <w:rsid w:val="000F55EF"/>
    <w:rsid w:val="000F5A5D"/>
    <w:rsid w:val="000F5F44"/>
    <w:rsid w:val="000F6033"/>
    <w:rsid w:val="000F60B5"/>
    <w:rsid w:val="000F6671"/>
    <w:rsid w:val="000F66DB"/>
    <w:rsid w:val="000F682C"/>
    <w:rsid w:val="000F6C32"/>
    <w:rsid w:val="000F6C53"/>
    <w:rsid w:val="000F6CFD"/>
    <w:rsid w:val="000F6E86"/>
    <w:rsid w:val="000F6E94"/>
    <w:rsid w:val="000F733A"/>
    <w:rsid w:val="000F78AE"/>
    <w:rsid w:val="000F79C2"/>
    <w:rsid w:val="0010015B"/>
    <w:rsid w:val="001005C2"/>
    <w:rsid w:val="001007D4"/>
    <w:rsid w:val="00100E60"/>
    <w:rsid w:val="00100EE0"/>
    <w:rsid w:val="00100EF1"/>
    <w:rsid w:val="00100F77"/>
    <w:rsid w:val="001015DE"/>
    <w:rsid w:val="00101601"/>
    <w:rsid w:val="001017C5"/>
    <w:rsid w:val="00101814"/>
    <w:rsid w:val="00101984"/>
    <w:rsid w:val="00102145"/>
    <w:rsid w:val="0010248F"/>
    <w:rsid w:val="00102BB4"/>
    <w:rsid w:val="00102CCF"/>
    <w:rsid w:val="00103238"/>
    <w:rsid w:val="00103274"/>
    <w:rsid w:val="00103456"/>
    <w:rsid w:val="001035DE"/>
    <w:rsid w:val="00103726"/>
    <w:rsid w:val="00103DF7"/>
    <w:rsid w:val="00104F3F"/>
    <w:rsid w:val="00105C2A"/>
    <w:rsid w:val="00105E70"/>
    <w:rsid w:val="00105F1A"/>
    <w:rsid w:val="001061A3"/>
    <w:rsid w:val="00106C13"/>
    <w:rsid w:val="00106DDE"/>
    <w:rsid w:val="00106EBB"/>
    <w:rsid w:val="0010729C"/>
    <w:rsid w:val="0010751F"/>
    <w:rsid w:val="0011002A"/>
    <w:rsid w:val="0011006A"/>
    <w:rsid w:val="0011024E"/>
    <w:rsid w:val="001108FF"/>
    <w:rsid w:val="00110E1B"/>
    <w:rsid w:val="00110F69"/>
    <w:rsid w:val="001115DB"/>
    <w:rsid w:val="00111B90"/>
    <w:rsid w:val="00111BFD"/>
    <w:rsid w:val="00111D1B"/>
    <w:rsid w:val="001120EA"/>
    <w:rsid w:val="00112DC3"/>
    <w:rsid w:val="001132BF"/>
    <w:rsid w:val="001138BC"/>
    <w:rsid w:val="00113C0A"/>
    <w:rsid w:val="00113FF3"/>
    <w:rsid w:val="001142A4"/>
    <w:rsid w:val="001142E7"/>
    <w:rsid w:val="00114349"/>
    <w:rsid w:val="00114D66"/>
    <w:rsid w:val="00115A38"/>
    <w:rsid w:val="00115BED"/>
    <w:rsid w:val="00115D70"/>
    <w:rsid w:val="001167B6"/>
    <w:rsid w:val="001170F6"/>
    <w:rsid w:val="00117340"/>
    <w:rsid w:val="00117812"/>
    <w:rsid w:val="00117C5D"/>
    <w:rsid w:val="00117F48"/>
    <w:rsid w:val="00117FAB"/>
    <w:rsid w:val="001205F0"/>
    <w:rsid w:val="001207B8"/>
    <w:rsid w:val="00120947"/>
    <w:rsid w:val="00120C12"/>
    <w:rsid w:val="00121558"/>
    <w:rsid w:val="001218F2"/>
    <w:rsid w:val="00121C80"/>
    <w:rsid w:val="00121EF5"/>
    <w:rsid w:val="00122103"/>
    <w:rsid w:val="001222CE"/>
    <w:rsid w:val="001224B5"/>
    <w:rsid w:val="001224F7"/>
    <w:rsid w:val="00122FF0"/>
    <w:rsid w:val="0012326F"/>
    <w:rsid w:val="001232AF"/>
    <w:rsid w:val="00124239"/>
    <w:rsid w:val="00124658"/>
    <w:rsid w:val="001249F5"/>
    <w:rsid w:val="00125031"/>
    <w:rsid w:val="00125118"/>
    <w:rsid w:val="0012548B"/>
    <w:rsid w:val="0012572E"/>
    <w:rsid w:val="00125BBD"/>
    <w:rsid w:val="00125E68"/>
    <w:rsid w:val="001263DB"/>
    <w:rsid w:val="00126843"/>
    <w:rsid w:val="00127069"/>
    <w:rsid w:val="00127A02"/>
    <w:rsid w:val="00127E65"/>
    <w:rsid w:val="00130112"/>
    <w:rsid w:val="001301A3"/>
    <w:rsid w:val="0013043F"/>
    <w:rsid w:val="001304F1"/>
    <w:rsid w:val="00130EB1"/>
    <w:rsid w:val="001319AE"/>
    <w:rsid w:val="00131AB8"/>
    <w:rsid w:val="00131E0F"/>
    <w:rsid w:val="00132020"/>
    <w:rsid w:val="00132AC2"/>
    <w:rsid w:val="00132C3C"/>
    <w:rsid w:val="00133244"/>
    <w:rsid w:val="0013334D"/>
    <w:rsid w:val="00133E62"/>
    <w:rsid w:val="001343AA"/>
    <w:rsid w:val="001344BC"/>
    <w:rsid w:val="00134BE2"/>
    <w:rsid w:val="00135337"/>
    <w:rsid w:val="0013582F"/>
    <w:rsid w:val="0013598B"/>
    <w:rsid w:val="00135B94"/>
    <w:rsid w:val="001360F9"/>
    <w:rsid w:val="001362E1"/>
    <w:rsid w:val="0013712F"/>
    <w:rsid w:val="00137604"/>
    <w:rsid w:val="001376C8"/>
    <w:rsid w:val="00137C75"/>
    <w:rsid w:val="00137DC4"/>
    <w:rsid w:val="00137EB0"/>
    <w:rsid w:val="00137EDA"/>
    <w:rsid w:val="001403CC"/>
    <w:rsid w:val="00140B49"/>
    <w:rsid w:val="00140EFB"/>
    <w:rsid w:val="001410B2"/>
    <w:rsid w:val="00141823"/>
    <w:rsid w:val="00141827"/>
    <w:rsid w:val="00141982"/>
    <w:rsid w:val="00141EF9"/>
    <w:rsid w:val="0014243B"/>
    <w:rsid w:val="00142C19"/>
    <w:rsid w:val="00142CA2"/>
    <w:rsid w:val="00142E33"/>
    <w:rsid w:val="00142EB3"/>
    <w:rsid w:val="00143025"/>
    <w:rsid w:val="0014347A"/>
    <w:rsid w:val="00143ACA"/>
    <w:rsid w:val="001445AA"/>
    <w:rsid w:val="00144AF9"/>
    <w:rsid w:val="00144D4E"/>
    <w:rsid w:val="00144FB2"/>
    <w:rsid w:val="00145481"/>
    <w:rsid w:val="00145C52"/>
    <w:rsid w:val="00145CC9"/>
    <w:rsid w:val="00146319"/>
    <w:rsid w:val="00146616"/>
    <w:rsid w:val="001469F1"/>
    <w:rsid w:val="00146F68"/>
    <w:rsid w:val="00147092"/>
    <w:rsid w:val="0014744F"/>
    <w:rsid w:val="0014773D"/>
    <w:rsid w:val="0014776F"/>
    <w:rsid w:val="00150AE2"/>
    <w:rsid w:val="00150E20"/>
    <w:rsid w:val="001512E1"/>
    <w:rsid w:val="001516BA"/>
    <w:rsid w:val="00151EEB"/>
    <w:rsid w:val="00152350"/>
    <w:rsid w:val="001525F4"/>
    <w:rsid w:val="00152A98"/>
    <w:rsid w:val="00152F85"/>
    <w:rsid w:val="0015328B"/>
    <w:rsid w:val="001532D0"/>
    <w:rsid w:val="001533FC"/>
    <w:rsid w:val="001535E9"/>
    <w:rsid w:val="0015393B"/>
    <w:rsid w:val="001548E2"/>
    <w:rsid w:val="001554B4"/>
    <w:rsid w:val="001558C1"/>
    <w:rsid w:val="00155F65"/>
    <w:rsid w:val="0015655F"/>
    <w:rsid w:val="001568FF"/>
    <w:rsid w:val="00156A8B"/>
    <w:rsid w:val="00156C1D"/>
    <w:rsid w:val="00156F20"/>
    <w:rsid w:val="0015768D"/>
    <w:rsid w:val="00157F7B"/>
    <w:rsid w:val="0016074C"/>
    <w:rsid w:val="001609B5"/>
    <w:rsid w:val="00161AFB"/>
    <w:rsid w:val="00161E3B"/>
    <w:rsid w:val="00161E4E"/>
    <w:rsid w:val="00162114"/>
    <w:rsid w:val="001625D3"/>
    <w:rsid w:val="00162683"/>
    <w:rsid w:val="0016272F"/>
    <w:rsid w:val="001632F8"/>
    <w:rsid w:val="00163474"/>
    <w:rsid w:val="001638A0"/>
    <w:rsid w:val="001638DF"/>
    <w:rsid w:val="001639DC"/>
    <w:rsid w:val="00163ABC"/>
    <w:rsid w:val="00163EAD"/>
    <w:rsid w:val="00164FB0"/>
    <w:rsid w:val="00165062"/>
    <w:rsid w:val="00165150"/>
    <w:rsid w:val="001659BD"/>
    <w:rsid w:val="0016607F"/>
    <w:rsid w:val="00166CC1"/>
    <w:rsid w:val="0016709C"/>
    <w:rsid w:val="00167287"/>
    <w:rsid w:val="0016743E"/>
    <w:rsid w:val="0017072F"/>
    <w:rsid w:val="00171213"/>
    <w:rsid w:val="001715A6"/>
    <w:rsid w:val="001729CD"/>
    <w:rsid w:val="00172B5D"/>
    <w:rsid w:val="00172C2B"/>
    <w:rsid w:val="00172E96"/>
    <w:rsid w:val="00172EFC"/>
    <w:rsid w:val="001730EC"/>
    <w:rsid w:val="001735DC"/>
    <w:rsid w:val="00173656"/>
    <w:rsid w:val="001746DA"/>
    <w:rsid w:val="0017472F"/>
    <w:rsid w:val="001747BA"/>
    <w:rsid w:val="001749F2"/>
    <w:rsid w:val="00174FF5"/>
    <w:rsid w:val="001759DE"/>
    <w:rsid w:val="00176CAB"/>
    <w:rsid w:val="001770F0"/>
    <w:rsid w:val="001771F3"/>
    <w:rsid w:val="00177796"/>
    <w:rsid w:val="00180239"/>
    <w:rsid w:val="00180599"/>
    <w:rsid w:val="00180669"/>
    <w:rsid w:val="0018075C"/>
    <w:rsid w:val="00180D79"/>
    <w:rsid w:val="00181173"/>
    <w:rsid w:val="00181B09"/>
    <w:rsid w:val="001820E9"/>
    <w:rsid w:val="0018235F"/>
    <w:rsid w:val="001824C3"/>
    <w:rsid w:val="001828D4"/>
    <w:rsid w:val="00182BE2"/>
    <w:rsid w:val="0018382A"/>
    <w:rsid w:val="00183832"/>
    <w:rsid w:val="00183C7C"/>
    <w:rsid w:val="001841EA"/>
    <w:rsid w:val="00184AF7"/>
    <w:rsid w:val="00184CE1"/>
    <w:rsid w:val="001857BA"/>
    <w:rsid w:val="00185814"/>
    <w:rsid w:val="001860FF"/>
    <w:rsid w:val="001862A0"/>
    <w:rsid w:val="00186689"/>
    <w:rsid w:val="00186955"/>
    <w:rsid w:val="00186A8B"/>
    <w:rsid w:val="00186BA6"/>
    <w:rsid w:val="00186E1F"/>
    <w:rsid w:val="0018740B"/>
    <w:rsid w:val="00187996"/>
    <w:rsid w:val="001879AA"/>
    <w:rsid w:val="00187CB1"/>
    <w:rsid w:val="00190171"/>
    <w:rsid w:val="00190205"/>
    <w:rsid w:val="00190697"/>
    <w:rsid w:val="001913D9"/>
    <w:rsid w:val="0019162F"/>
    <w:rsid w:val="00192367"/>
    <w:rsid w:val="001928B5"/>
    <w:rsid w:val="00192D30"/>
    <w:rsid w:val="00193C37"/>
    <w:rsid w:val="0019405C"/>
    <w:rsid w:val="001940F0"/>
    <w:rsid w:val="001941B9"/>
    <w:rsid w:val="0019466A"/>
    <w:rsid w:val="0019598F"/>
    <w:rsid w:val="00195E8F"/>
    <w:rsid w:val="0019608E"/>
    <w:rsid w:val="001960D9"/>
    <w:rsid w:val="0019627C"/>
    <w:rsid w:val="00196285"/>
    <w:rsid w:val="00196562"/>
    <w:rsid w:val="001965D6"/>
    <w:rsid w:val="00196611"/>
    <w:rsid w:val="001967D2"/>
    <w:rsid w:val="00196C35"/>
    <w:rsid w:val="0019714C"/>
    <w:rsid w:val="0019761F"/>
    <w:rsid w:val="00197893"/>
    <w:rsid w:val="00197AFF"/>
    <w:rsid w:val="00197E86"/>
    <w:rsid w:val="001A060D"/>
    <w:rsid w:val="001A27D2"/>
    <w:rsid w:val="001A2FEE"/>
    <w:rsid w:val="001A3093"/>
    <w:rsid w:val="001A3768"/>
    <w:rsid w:val="001A3AC9"/>
    <w:rsid w:val="001A3C80"/>
    <w:rsid w:val="001A3E75"/>
    <w:rsid w:val="001A3F39"/>
    <w:rsid w:val="001A4083"/>
    <w:rsid w:val="001A4607"/>
    <w:rsid w:val="001A4710"/>
    <w:rsid w:val="001A4D2E"/>
    <w:rsid w:val="001A5397"/>
    <w:rsid w:val="001A650D"/>
    <w:rsid w:val="001A6E58"/>
    <w:rsid w:val="001A7060"/>
    <w:rsid w:val="001A737F"/>
    <w:rsid w:val="001A76A1"/>
    <w:rsid w:val="001A7ABD"/>
    <w:rsid w:val="001B007D"/>
    <w:rsid w:val="001B177A"/>
    <w:rsid w:val="001B1886"/>
    <w:rsid w:val="001B1A5B"/>
    <w:rsid w:val="001B1F3B"/>
    <w:rsid w:val="001B227E"/>
    <w:rsid w:val="001B2631"/>
    <w:rsid w:val="001B26F5"/>
    <w:rsid w:val="001B27CC"/>
    <w:rsid w:val="001B28BD"/>
    <w:rsid w:val="001B2A66"/>
    <w:rsid w:val="001B2BB3"/>
    <w:rsid w:val="001B36BB"/>
    <w:rsid w:val="001B36ED"/>
    <w:rsid w:val="001B3709"/>
    <w:rsid w:val="001B4254"/>
    <w:rsid w:val="001B43E2"/>
    <w:rsid w:val="001B4445"/>
    <w:rsid w:val="001B444A"/>
    <w:rsid w:val="001B4570"/>
    <w:rsid w:val="001B4BF8"/>
    <w:rsid w:val="001B4E22"/>
    <w:rsid w:val="001B533E"/>
    <w:rsid w:val="001B5616"/>
    <w:rsid w:val="001B5795"/>
    <w:rsid w:val="001B593A"/>
    <w:rsid w:val="001B5E27"/>
    <w:rsid w:val="001B5FE9"/>
    <w:rsid w:val="001B69AF"/>
    <w:rsid w:val="001B6FF8"/>
    <w:rsid w:val="001B7067"/>
    <w:rsid w:val="001B7A0D"/>
    <w:rsid w:val="001C0321"/>
    <w:rsid w:val="001C0324"/>
    <w:rsid w:val="001C04F8"/>
    <w:rsid w:val="001C09ED"/>
    <w:rsid w:val="001C0F4F"/>
    <w:rsid w:val="001C1834"/>
    <w:rsid w:val="001C2068"/>
    <w:rsid w:val="001C2373"/>
    <w:rsid w:val="001C25B4"/>
    <w:rsid w:val="001C2676"/>
    <w:rsid w:val="001C26A1"/>
    <w:rsid w:val="001C2943"/>
    <w:rsid w:val="001C2A73"/>
    <w:rsid w:val="001C2C03"/>
    <w:rsid w:val="001C34D0"/>
    <w:rsid w:val="001C376D"/>
    <w:rsid w:val="001C3AF9"/>
    <w:rsid w:val="001C3D48"/>
    <w:rsid w:val="001C3E34"/>
    <w:rsid w:val="001C3E82"/>
    <w:rsid w:val="001C4464"/>
    <w:rsid w:val="001C51D2"/>
    <w:rsid w:val="001C57B9"/>
    <w:rsid w:val="001C5C8A"/>
    <w:rsid w:val="001C5D5E"/>
    <w:rsid w:val="001C639D"/>
    <w:rsid w:val="001C63F4"/>
    <w:rsid w:val="001C6575"/>
    <w:rsid w:val="001C6BDA"/>
    <w:rsid w:val="001C6C59"/>
    <w:rsid w:val="001C6D8F"/>
    <w:rsid w:val="001C7109"/>
    <w:rsid w:val="001C716A"/>
    <w:rsid w:val="001C72B9"/>
    <w:rsid w:val="001C7554"/>
    <w:rsid w:val="001C7873"/>
    <w:rsid w:val="001C79D1"/>
    <w:rsid w:val="001C7A3D"/>
    <w:rsid w:val="001C7BB4"/>
    <w:rsid w:val="001C7DCC"/>
    <w:rsid w:val="001D0463"/>
    <w:rsid w:val="001D0653"/>
    <w:rsid w:val="001D071E"/>
    <w:rsid w:val="001D07FF"/>
    <w:rsid w:val="001D081F"/>
    <w:rsid w:val="001D088D"/>
    <w:rsid w:val="001D0ADC"/>
    <w:rsid w:val="001D0C38"/>
    <w:rsid w:val="001D0C72"/>
    <w:rsid w:val="001D16D3"/>
    <w:rsid w:val="001D1C06"/>
    <w:rsid w:val="001D2B66"/>
    <w:rsid w:val="001D2E97"/>
    <w:rsid w:val="001D3A9B"/>
    <w:rsid w:val="001D3B22"/>
    <w:rsid w:val="001D3C2F"/>
    <w:rsid w:val="001D3CDA"/>
    <w:rsid w:val="001D486F"/>
    <w:rsid w:val="001D4B50"/>
    <w:rsid w:val="001D4FDF"/>
    <w:rsid w:val="001D56C9"/>
    <w:rsid w:val="001D5A4D"/>
    <w:rsid w:val="001D5BC7"/>
    <w:rsid w:val="001D62C7"/>
    <w:rsid w:val="001D6610"/>
    <w:rsid w:val="001D68A3"/>
    <w:rsid w:val="001D6991"/>
    <w:rsid w:val="001D6EB1"/>
    <w:rsid w:val="001D70A0"/>
    <w:rsid w:val="001D712E"/>
    <w:rsid w:val="001D7637"/>
    <w:rsid w:val="001E0197"/>
    <w:rsid w:val="001E0260"/>
    <w:rsid w:val="001E03A3"/>
    <w:rsid w:val="001E09FD"/>
    <w:rsid w:val="001E0A08"/>
    <w:rsid w:val="001E0C54"/>
    <w:rsid w:val="001E0C83"/>
    <w:rsid w:val="001E0CC9"/>
    <w:rsid w:val="001E15FD"/>
    <w:rsid w:val="001E182A"/>
    <w:rsid w:val="001E1CFA"/>
    <w:rsid w:val="001E1DAC"/>
    <w:rsid w:val="001E25D7"/>
    <w:rsid w:val="001E2712"/>
    <w:rsid w:val="001E2AF2"/>
    <w:rsid w:val="001E2CFB"/>
    <w:rsid w:val="001E34DA"/>
    <w:rsid w:val="001E418F"/>
    <w:rsid w:val="001E41CD"/>
    <w:rsid w:val="001E4387"/>
    <w:rsid w:val="001E45D7"/>
    <w:rsid w:val="001E4DBE"/>
    <w:rsid w:val="001E559D"/>
    <w:rsid w:val="001E5678"/>
    <w:rsid w:val="001E574D"/>
    <w:rsid w:val="001E5E97"/>
    <w:rsid w:val="001E6674"/>
    <w:rsid w:val="001E6955"/>
    <w:rsid w:val="001E6B7F"/>
    <w:rsid w:val="001E6CD8"/>
    <w:rsid w:val="001E72F3"/>
    <w:rsid w:val="001E7530"/>
    <w:rsid w:val="001E7A1E"/>
    <w:rsid w:val="001E7AD4"/>
    <w:rsid w:val="001F05A1"/>
    <w:rsid w:val="001F0B7D"/>
    <w:rsid w:val="001F0C5D"/>
    <w:rsid w:val="001F0ED9"/>
    <w:rsid w:val="001F0F88"/>
    <w:rsid w:val="001F11B6"/>
    <w:rsid w:val="001F12B2"/>
    <w:rsid w:val="001F1FB4"/>
    <w:rsid w:val="001F207C"/>
    <w:rsid w:val="001F232D"/>
    <w:rsid w:val="001F2AE4"/>
    <w:rsid w:val="001F2BB6"/>
    <w:rsid w:val="001F3AF4"/>
    <w:rsid w:val="001F3E53"/>
    <w:rsid w:val="001F3F1F"/>
    <w:rsid w:val="001F404F"/>
    <w:rsid w:val="001F4264"/>
    <w:rsid w:val="001F457A"/>
    <w:rsid w:val="001F46A8"/>
    <w:rsid w:val="001F49CF"/>
    <w:rsid w:val="001F4CB0"/>
    <w:rsid w:val="001F5114"/>
    <w:rsid w:val="001F53DF"/>
    <w:rsid w:val="001F55E4"/>
    <w:rsid w:val="001F5992"/>
    <w:rsid w:val="001F5B72"/>
    <w:rsid w:val="001F5E4E"/>
    <w:rsid w:val="001F62A9"/>
    <w:rsid w:val="001F6F55"/>
    <w:rsid w:val="001F772B"/>
    <w:rsid w:val="001F7BD8"/>
    <w:rsid w:val="001F7BE5"/>
    <w:rsid w:val="001F7DF2"/>
    <w:rsid w:val="0020084B"/>
    <w:rsid w:val="00200879"/>
    <w:rsid w:val="002009F0"/>
    <w:rsid w:val="00201671"/>
    <w:rsid w:val="0020195E"/>
    <w:rsid w:val="00201C4C"/>
    <w:rsid w:val="00201FEE"/>
    <w:rsid w:val="002023CB"/>
    <w:rsid w:val="002024D4"/>
    <w:rsid w:val="0020292F"/>
    <w:rsid w:val="00202CDE"/>
    <w:rsid w:val="00203AD4"/>
    <w:rsid w:val="00203E84"/>
    <w:rsid w:val="0020433C"/>
    <w:rsid w:val="0020448F"/>
    <w:rsid w:val="002045BE"/>
    <w:rsid w:val="00204B63"/>
    <w:rsid w:val="00204C7F"/>
    <w:rsid w:val="00204D6C"/>
    <w:rsid w:val="00204DFA"/>
    <w:rsid w:val="00205398"/>
    <w:rsid w:val="00205801"/>
    <w:rsid w:val="00205819"/>
    <w:rsid w:val="00205CBD"/>
    <w:rsid w:val="00206028"/>
    <w:rsid w:val="00206357"/>
    <w:rsid w:val="00206EFA"/>
    <w:rsid w:val="0020741E"/>
    <w:rsid w:val="00207730"/>
    <w:rsid w:val="00207737"/>
    <w:rsid w:val="00207818"/>
    <w:rsid w:val="00207FF3"/>
    <w:rsid w:val="00210760"/>
    <w:rsid w:val="00210E2A"/>
    <w:rsid w:val="002113B2"/>
    <w:rsid w:val="002118FB"/>
    <w:rsid w:val="00211E3B"/>
    <w:rsid w:val="00212268"/>
    <w:rsid w:val="002124BC"/>
    <w:rsid w:val="00212716"/>
    <w:rsid w:val="00212D9C"/>
    <w:rsid w:val="00213065"/>
    <w:rsid w:val="002131C9"/>
    <w:rsid w:val="0021349B"/>
    <w:rsid w:val="002138E8"/>
    <w:rsid w:val="00213F08"/>
    <w:rsid w:val="00214FBB"/>
    <w:rsid w:val="00215072"/>
    <w:rsid w:val="002153E0"/>
    <w:rsid w:val="00215583"/>
    <w:rsid w:val="00215847"/>
    <w:rsid w:val="00215861"/>
    <w:rsid w:val="002162AD"/>
    <w:rsid w:val="002163B2"/>
    <w:rsid w:val="00216C46"/>
    <w:rsid w:val="00216ED5"/>
    <w:rsid w:val="00220389"/>
    <w:rsid w:val="0022047E"/>
    <w:rsid w:val="00220677"/>
    <w:rsid w:val="002209C0"/>
    <w:rsid w:val="00220F0F"/>
    <w:rsid w:val="002211F1"/>
    <w:rsid w:val="00221201"/>
    <w:rsid w:val="0022146E"/>
    <w:rsid w:val="00221912"/>
    <w:rsid w:val="00221D32"/>
    <w:rsid w:val="00222285"/>
    <w:rsid w:val="00222D1A"/>
    <w:rsid w:val="00222DDD"/>
    <w:rsid w:val="00222E73"/>
    <w:rsid w:val="00223316"/>
    <w:rsid w:val="00223452"/>
    <w:rsid w:val="00223526"/>
    <w:rsid w:val="00223614"/>
    <w:rsid w:val="00224099"/>
    <w:rsid w:val="00224359"/>
    <w:rsid w:val="002243B1"/>
    <w:rsid w:val="00224D47"/>
    <w:rsid w:val="002258A9"/>
    <w:rsid w:val="002279BD"/>
    <w:rsid w:val="00227BBE"/>
    <w:rsid w:val="00227CB6"/>
    <w:rsid w:val="00230263"/>
    <w:rsid w:val="00230736"/>
    <w:rsid w:val="00230AC7"/>
    <w:rsid w:val="00230B7E"/>
    <w:rsid w:val="00230C9A"/>
    <w:rsid w:val="00230E46"/>
    <w:rsid w:val="002312A1"/>
    <w:rsid w:val="00231530"/>
    <w:rsid w:val="002315DC"/>
    <w:rsid w:val="00231982"/>
    <w:rsid w:val="00232CE5"/>
    <w:rsid w:val="00232D00"/>
    <w:rsid w:val="00232EB1"/>
    <w:rsid w:val="00233466"/>
    <w:rsid w:val="00233932"/>
    <w:rsid w:val="00233C54"/>
    <w:rsid w:val="0023403F"/>
    <w:rsid w:val="00234114"/>
    <w:rsid w:val="0023412F"/>
    <w:rsid w:val="00234321"/>
    <w:rsid w:val="00234528"/>
    <w:rsid w:val="0023479A"/>
    <w:rsid w:val="00234B7A"/>
    <w:rsid w:val="00234C1F"/>
    <w:rsid w:val="00234FEE"/>
    <w:rsid w:val="00235177"/>
    <w:rsid w:val="00235707"/>
    <w:rsid w:val="002357A0"/>
    <w:rsid w:val="002368FB"/>
    <w:rsid w:val="0023690C"/>
    <w:rsid w:val="002370E7"/>
    <w:rsid w:val="00237399"/>
    <w:rsid w:val="00237449"/>
    <w:rsid w:val="00237E3B"/>
    <w:rsid w:val="0024053A"/>
    <w:rsid w:val="00241F2F"/>
    <w:rsid w:val="00241F41"/>
    <w:rsid w:val="0024204A"/>
    <w:rsid w:val="0024228A"/>
    <w:rsid w:val="002425C3"/>
    <w:rsid w:val="00242BE6"/>
    <w:rsid w:val="00243173"/>
    <w:rsid w:val="002431E4"/>
    <w:rsid w:val="00243337"/>
    <w:rsid w:val="002433D8"/>
    <w:rsid w:val="00243443"/>
    <w:rsid w:val="00243797"/>
    <w:rsid w:val="0024413F"/>
    <w:rsid w:val="002446AA"/>
    <w:rsid w:val="00244780"/>
    <w:rsid w:val="0024530D"/>
    <w:rsid w:val="00245334"/>
    <w:rsid w:val="002453D5"/>
    <w:rsid w:val="00245457"/>
    <w:rsid w:val="00246261"/>
    <w:rsid w:val="00246BEF"/>
    <w:rsid w:val="00246BFF"/>
    <w:rsid w:val="00246F0E"/>
    <w:rsid w:val="0024779C"/>
    <w:rsid w:val="00247AE8"/>
    <w:rsid w:val="00247B2B"/>
    <w:rsid w:val="00250174"/>
    <w:rsid w:val="002501BF"/>
    <w:rsid w:val="0025036F"/>
    <w:rsid w:val="002507A8"/>
    <w:rsid w:val="00250BE5"/>
    <w:rsid w:val="00250C50"/>
    <w:rsid w:val="00250C5C"/>
    <w:rsid w:val="00250C77"/>
    <w:rsid w:val="00250DFD"/>
    <w:rsid w:val="0025161D"/>
    <w:rsid w:val="00251630"/>
    <w:rsid w:val="00251877"/>
    <w:rsid w:val="00251919"/>
    <w:rsid w:val="00252173"/>
    <w:rsid w:val="00252563"/>
    <w:rsid w:val="002535DB"/>
    <w:rsid w:val="00253B99"/>
    <w:rsid w:val="002543B3"/>
    <w:rsid w:val="00254B8F"/>
    <w:rsid w:val="00254D70"/>
    <w:rsid w:val="00254FAE"/>
    <w:rsid w:val="002550AC"/>
    <w:rsid w:val="00255170"/>
    <w:rsid w:val="0025574D"/>
    <w:rsid w:val="0025576F"/>
    <w:rsid w:val="00255A68"/>
    <w:rsid w:val="00255F64"/>
    <w:rsid w:val="00255FE0"/>
    <w:rsid w:val="002561D5"/>
    <w:rsid w:val="00256478"/>
    <w:rsid w:val="00256612"/>
    <w:rsid w:val="00256BF7"/>
    <w:rsid w:val="00256E84"/>
    <w:rsid w:val="002570F9"/>
    <w:rsid w:val="0025754A"/>
    <w:rsid w:val="002578B3"/>
    <w:rsid w:val="00257912"/>
    <w:rsid w:val="00257BC6"/>
    <w:rsid w:val="0026006B"/>
    <w:rsid w:val="002601FA"/>
    <w:rsid w:val="00260733"/>
    <w:rsid w:val="00260CCF"/>
    <w:rsid w:val="00260F39"/>
    <w:rsid w:val="00261492"/>
    <w:rsid w:val="00261776"/>
    <w:rsid w:val="00261ACC"/>
    <w:rsid w:val="00261E5C"/>
    <w:rsid w:val="002620A0"/>
    <w:rsid w:val="0026237C"/>
    <w:rsid w:val="00262659"/>
    <w:rsid w:val="00263423"/>
    <w:rsid w:val="00263A68"/>
    <w:rsid w:val="00263CDD"/>
    <w:rsid w:val="00263F82"/>
    <w:rsid w:val="00264223"/>
    <w:rsid w:val="0026489B"/>
    <w:rsid w:val="00264D86"/>
    <w:rsid w:val="00265386"/>
    <w:rsid w:val="00265C68"/>
    <w:rsid w:val="002662A4"/>
    <w:rsid w:val="00266759"/>
    <w:rsid w:val="00266E28"/>
    <w:rsid w:val="00267046"/>
    <w:rsid w:val="0026714D"/>
    <w:rsid w:val="00267229"/>
    <w:rsid w:val="002674F3"/>
    <w:rsid w:val="00267606"/>
    <w:rsid w:val="002677C5"/>
    <w:rsid w:val="00267A82"/>
    <w:rsid w:val="00267B5A"/>
    <w:rsid w:val="002708CB"/>
    <w:rsid w:val="00270D02"/>
    <w:rsid w:val="002714C7"/>
    <w:rsid w:val="0027225B"/>
    <w:rsid w:val="00272CE8"/>
    <w:rsid w:val="00272E27"/>
    <w:rsid w:val="00272F25"/>
    <w:rsid w:val="00273544"/>
    <w:rsid w:val="002735B2"/>
    <w:rsid w:val="00273921"/>
    <w:rsid w:val="002739B2"/>
    <w:rsid w:val="00273A36"/>
    <w:rsid w:val="00273BC9"/>
    <w:rsid w:val="0027404F"/>
    <w:rsid w:val="0027462F"/>
    <w:rsid w:val="00275308"/>
    <w:rsid w:val="002755D8"/>
    <w:rsid w:val="002759E3"/>
    <w:rsid w:val="0027610C"/>
    <w:rsid w:val="00276550"/>
    <w:rsid w:val="00276D89"/>
    <w:rsid w:val="00276F54"/>
    <w:rsid w:val="0027708B"/>
    <w:rsid w:val="0027775A"/>
    <w:rsid w:val="0028018D"/>
    <w:rsid w:val="00280F9E"/>
    <w:rsid w:val="002810DE"/>
    <w:rsid w:val="002813B0"/>
    <w:rsid w:val="002814D1"/>
    <w:rsid w:val="00281CC2"/>
    <w:rsid w:val="00281F72"/>
    <w:rsid w:val="00283119"/>
    <w:rsid w:val="0028370F"/>
    <w:rsid w:val="00283777"/>
    <w:rsid w:val="00283D5D"/>
    <w:rsid w:val="00284645"/>
    <w:rsid w:val="00284704"/>
    <w:rsid w:val="002847E5"/>
    <w:rsid w:val="00285223"/>
    <w:rsid w:val="002855D8"/>
    <w:rsid w:val="002858BA"/>
    <w:rsid w:val="00286180"/>
    <w:rsid w:val="0028673E"/>
    <w:rsid w:val="0028678A"/>
    <w:rsid w:val="002867BB"/>
    <w:rsid w:val="00287742"/>
    <w:rsid w:val="002877B2"/>
    <w:rsid w:val="00287C68"/>
    <w:rsid w:val="00287E57"/>
    <w:rsid w:val="002904D2"/>
    <w:rsid w:val="00290B69"/>
    <w:rsid w:val="00290BCF"/>
    <w:rsid w:val="00290D1D"/>
    <w:rsid w:val="0029123C"/>
    <w:rsid w:val="00291549"/>
    <w:rsid w:val="00291E2B"/>
    <w:rsid w:val="00292104"/>
    <w:rsid w:val="00292A73"/>
    <w:rsid w:val="00292B35"/>
    <w:rsid w:val="00292C1D"/>
    <w:rsid w:val="00292D63"/>
    <w:rsid w:val="00293105"/>
    <w:rsid w:val="0029385A"/>
    <w:rsid w:val="00293F24"/>
    <w:rsid w:val="002940E5"/>
    <w:rsid w:val="002946AE"/>
    <w:rsid w:val="002946E8"/>
    <w:rsid w:val="00294E39"/>
    <w:rsid w:val="00294F38"/>
    <w:rsid w:val="0029539A"/>
    <w:rsid w:val="00295E33"/>
    <w:rsid w:val="0029626D"/>
    <w:rsid w:val="002969F2"/>
    <w:rsid w:val="00296F65"/>
    <w:rsid w:val="00297405"/>
    <w:rsid w:val="0029788D"/>
    <w:rsid w:val="00297B5A"/>
    <w:rsid w:val="002A004A"/>
    <w:rsid w:val="002A03EC"/>
    <w:rsid w:val="002A06C7"/>
    <w:rsid w:val="002A0849"/>
    <w:rsid w:val="002A0D89"/>
    <w:rsid w:val="002A118B"/>
    <w:rsid w:val="002A1441"/>
    <w:rsid w:val="002A19C2"/>
    <w:rsid w:val="002A1AAB"/>
    <w:rsid w:val="002A2048"/>
    <w:rsid w:val="002A2105"/>
    <w:rsid w:val="002A21E5"/>
    <w:rsid w:val="002A22EB"/>
    <w:rsid w:val="002A2613"/>
    <w:rsid w:val="002A27FE"/>
    <w:rsid w:val="002A2B85"/>
    <w:rsid w:val="002A32A7"/>
    <w:rsid w:val="002A3C25"/>
    <w:rsid w:val="002A42AB"/>
    <w:rsid w:val="002A4919"/>
    <w:rsid w:val="002A49F4"/>
    <w:rsid w:val="002A4ECD"/>
    <w:rsid w:val="002A5ECE"/>
    <w:rsid w:val="002A5F6E"/>
    <w:rsid w:val="002A6746"/>
    <w:rsid w:val="002A678F"/>
    <w:rsid w:val="002A6AB8"/>
    <w:rsid w:val="002A6DBE"/>
    <w:rsid w:val="002A6E81"/>
    <w:rsid w:val="002A7483"/>
    <w:rsid w:val="002A7793"/>
    <w:rsid w:val="002A78DB"/>
    <w:rsid w:val="002B067E"/>
    <w:rsid w:val="002B0802"/>
    <w:rsid w:val="002B09A8"/>
    <w:rsid w:val="002B10C1"/>
    <w:rsid w:val="002B1151"/>
    <w:rsid w:val="002B2A88"/>
    <w:rsid w:val="002B2B13"/>
    <w:rsid w:val="002B2BD7"/>
    <w:rsid w:val="002B2DC2"/>
    <w:rsid w:val="002B346B"/>
    <w:rsid w:val="002B37A0"/>
    <w:rsid w:val="002B3C5F"/>
    <w:rsid w:val="002B4034"/>
    <w:rsid w:val="002B4181"/>
    <w:rsid w:val="002B4292"/>
    <w:rsid w:val="002B452C"/>
    <w:rsid w:val="002B4835"/>
    <w:rsid w:val="002B50C1"/>
    <w:rsid w:val="002B50C8"/>
    <w:rsid w:val="002B5760"/>
    <w:rsid w:val="002B5FE0"/>
    <w:rsid w:val="002B6BA0"/>
    <w:rsid w:val="002B6D89"/>
    <w:rsid w:val="002B704E"/>
    <w:rsid w:val="002B7134"/>
    <w:rsid w:val="002B724E"/>
    <w:rsid w:val="002C026E"/>
    <w:rsid w:val="002C0529"/>
    <w:rsid w:val="002C0796"/>
    <w:rsid w:val="002C0FEF"/>
    <w:rsid w:val="002C17C3"/>
    <w:rsid w:val="002C198A"/>
    <w:rsid w:val="002C1A19"/>
    <w:rsid w:val="002C261F"/>
    <w:rsid w:val="002C26DE"/>
    <w:rsid w:val="002C2893"/>
    <w:rsid w:val="002C29A9"/>
    <w:rsid w:val="002C2DA7"/>
    <w:rsid w:val="002C2E73"/>
    <w:rsid w:val="002C3569"/>
    <w:rsid w:val="002C360E"/>
    <w:rsid w:val="002C36E6"/>
    <w:rsid w:val="002C391B"/>
    <w:rsid w:val="002C3B17"/>
    <w:rsid w:val="002C3C03"/>
    <w:rsid w:val="002C473B"/>
    <w:rsid w:val="002C4A8D"/>
    <w:rsid w:val="002C536A"/>
    <w:rsid w:val="002C54EE"/>
    <w:rsid w:val="002C59AD"/>
    <w:rsid w:val="002C5D45"/>
    <w:rsid w:val="002C5DA6"/>
    <w:rsid w:val="002C65A4"/>
    <w:rsid w:val="002C672E"/>
    <w:rsid w:val="002C6E41"/>
    <w:rsid w:val="002C6F32"/>
    <w:rsid w:val="002C7052"/>
    <w:rsid w:val="002C710D"/>
    <w:rsid w:val="002C7135"/>
    <w:rsid w:val="002C741E"/>
    <w:rsid w:val="002C7519"/>
    <w:rsid w:val="002C7E36"/>
    <w:rsid w:val="002D01B6"/>
    <w:rsid w:val="002D0444"/>
    <w:rsid w:val="002D051A"/>
    <w:rsid w:val="002D097B"/>
    <w:rsid w:val="002D0B71"/>
    <w:rsid w:val="002D0E0C"/>
    <w:rsid w:val="002D0EE1"/>
    <w:rsid w:val="002D1225"/>
    <w:rsid w:val="002D13F5"/>
    <w:rsid w:val="002D1425"/>
    <w:rsid w:val="002D1B30"/>
    <w:rsid w:val="002D1C0D"/>
    <w:rsid w:val="002D24A3"/>
    <w:rsid w:val="002D29AA"/>
    <w:rsid w:val="002D2D39"/>
    <w:rsid w:val="002D3012"/>
    <w:rsid w:val="002D3057"/>
    <w:rsid w:val="002D3292"/>
    <w:rsid w:val="002D3309"/>
    <w:rsid w:val="002D3847"/>
    <w:rsid w:val="002D4011"/>
    <w:rsid w:val="002D4224"/>
    <w:rsid w:val="002D44A8"/>
    <w:rsid w:val="002D4686"/>
    <w:rsid w:val="002D4850"/>
    <w:rsid w:val="002D4D16"/>
    <w:rsid w:val="002D4F09"/>
    <w:rsid w:val="002D4F11"/>
    <w:rsid w:val="002D5299"/>
    <w:rsid w:val="002D549C"/>
    <w:rsid w:val="002D56DA"/>
    <w:rsid w:val="002D59DE"/>
    <w:rsid w:val="002D5A1C"/>
    <w:rsid w:val="002D615E"/>
    <w:rsid w:val="002D6310"/>
    <w:rsid w:val="002D6741"/>
    <w:rsid w:val="002D6816"/>
    <w:rsid w:val="002D6886"/>
    <w:rsid w:val="002D78F8"/>
    <w:rsid w:val="002D7B6D"/>
    <w:rsid w:val="002E04E9"/>
    <w:rsid w:val="002E04F1"/>
    <w:rsid w:val="002E053A"/>
    <w:rsid w:val="002E0A80"/>
    <w:rsid w:val="002E11CB"/>
    <w:rsid w:val="002E1343"/>
    <w:rsid w:val="002E18CE"/>
    <w:rsid w:val="002E1BBB"/>
    <w:rsid w:val="002E1D4E"/>
    <w:rsid w:val="002E1DD0"/>
    <w:rsid w:val="002E2DFF"/>
    <w:rsid w:val="002E31ED"/>
    <w:rsid w:val="002E3335"/>
    <w:rsid w:val="002E356F"/>
    <w:rsid w:val="002E3CAC"/>
    <w:rsid w:val="002E483D"/>
    <w:rsid w:val="002E4A1B"/>
    <w:rsid w:val="002E4CDF"/>
    <w:rsid w:val="002E4DE3"/>
    <w:rsid w:val="002E4F8B"/>
    <w:rsid w:val="002E5466"/>
    <w:rsid w:val="002E5927"/>
    <w:rsid w:val="002E5C71"/>
    <w:rsid w:val="002E6074"/>
    <w:rsid w:val="002E60EB"/>
    <w:rsid w:val="002E6183"/>
    <w:rsid w:val="002E66B0"/>
    <w:rsid w:val="002E705B"/>
    <w:rsid w:val="002E706A"/>
    <w:rsid w:val="002E7231"/>
    <w:rsid w:val="002E7717"/>
    <w:rsid w:val="002E7787"/>
    <w:rsid w:val="002E7DE6"/>
    <w:rsid w:val="002F00AA"/>
    <w:rsid w:val="002F0386"/>
    <w:rsid w:val="002F0604"/>
    <w:rsid w:val="002F0659"/>
    <w:rsid w:val="002F0D61"/>
    <w:rsid w:val="002F0FA3"/>
    <w:rsid w:val="002F156F"/>
    <w:rsid w:val="002F1678"/>
    <w:rsid w:val="002F1A52"/>
    <w:rsid w:val="002F1F7C"/>
    <w:rsid w:val="002F20B1"/>
    <w:rsid w:val="002F21B0"/>
    <w:rsid w:val="002F237F"/>
    <w:rsid w:val="002F29BB"/>
    <w:rsid w:val="002F2BF9"/>
    <w:rsid w:val="002F2C1D"/>
    <w:rsid w:val="002F334E"/>
    <w:rsid w:val="002F36FD"/>
    <w:rsid w:val="002F3CA9"/>
    <w:rsid w:val="002F47F3"/>
    <w:rsid w:val="002F52F5"/>
    <w:rsid w:val="002F5555"/>
    <w:rsid w:val="002F5873"/>
    <w:rsid w:val="002F5DD6"/>
    <w:rsid w:val="002F5EC0"/>
    <w:rsid w:val="002F6328"/>
    <w:rsid w:val="002F6605"/>
    <w:rsid w:val="002F7109"/>
    <w:rsid w:val="002F7287"/>
    <w:rsid w:val="002F75F7"/>
    <w:rsid w:val="002F77CC"/>
    <w:rsid w:val="002F7986"/>
    <w:rsid w:val="002F7CE1"/>
    <w:rsid w:val="0030026E"/>
    <w:rsid w:val="00300488"/>
    <w:rsid w:val="0030074E"/>
    <w:rsid w:val="003007C4"/>
    <w:rsid w:val="003011AA"/>
    <w:rsid w:val="00301973"/>
    <w:rsid w:val="0030217F"/>
    <w:rsid w:val="003023D2"/>
    <w:rsid w:val="00302F5E"/>
    <w:rsid w:val="003037B0"/>
    <w:rsid w:val="00303929"/>
    <w:rsid w:val="00303FC8"/>
    <w:rsid w:val="00303FCD"/>
    <w:rsid w:val="00304081"/>
    <w:rsid w:val="00304209"/>
    <w:rsid w:val="003045F6"/>
    <w:rsid w:val="00304835"/>
    <w:rsid w:val="00304E9A"/>
    <w:rsid w:val="003057C1"/>
    <w:rsid w:val="00305B85"/>
    <w:rsid w:val="00305C85"/>
    <w:rsid w:val="00307069"/>
    <w:rsid w:val="003072F1"/>
    <w:rsid w:val="0030771B"/>
    <w:rsid w:val="003079FF"/>
    <w:rsid w:val="00310510"/>
    <w:rsid w:val="00310582"/>
    <w:rsid w:val="00310891"/>
    <w:rsid w:val="00311232"/>
    <w:rsid w:val="003112ED"/>
    <w:rsid w:val="003118B7"/>
    <w:rsid w:val="00311C34"/>
    <w:rsid w:val="00312B4E"/>
    <w:rsid w:val="00312C31"/>
    <w:rsid w:val="00313226"/>
    <w:rsid w:val="00313704"/>
    <w:rsid w:val="00313AA9"/>
    <w:rsid w:val="00314581"/>
    <w:rsid w:val="003145C1"/>
    <w:rsid w:val="00314915"/>
    <w:rsid w:val="00314DC2"/>
    <w:rsid w:val="00314F86"/>
    <w:rsid w:val="00315205"/>
    <w:rsid w:val="0031527A"/>
    <w:rsid w:val="0031605B"/>
    <w:rsid w:val="003160FE"/>
    <w:rsid w:val="00316485"/>
    <w:rsid w:val="00316842"/>
    <w:rsid w:val="003168B5"/>
    <w:rsid w:val="0031758B"/>
    <w:rsid w:val="003176C6"/>
    <w:rsid w:val="00317E47"/>
    <w:rsid w:val="00317E6F"/>
    <w:rsid w:val="00320101"/>
    <w:rsid w:val="00320214"/>
    <w:rsid w:val="003202DD"/>
    <w:rsid w:val="00320C9F"/>
    <w:rsid w:val="00320DEB"/>
    <w:rsid w:val="003212C0"/>
    <w:rsid w:val="00321497"/>
    <w:rsid w:val="0032184E"/>
    <w:rsid w:val="0032291D"/>
    <w:rsid w:val="003235B5"/>
    <w:rsid w:val="003237AE"/>
    <w:rsid w:val="00323918"/>
    <w:rsid w:val="00323962"/>
    <w:rsid w:val="00323DC3"/>
    <w:rsid w:val="00324576"/>
    <w:rsid w:val="003247AB"/>
    <w:rsid w:val="003248F1"/>
    <w:rsid w:val="00324BFD"/>
    <w:rsid w:val="00324C67"/>
    <w:rsid w:val="003251FE"/>
    <w:rsid w:val="00325D46"/>
    <w:rsid w:val="00326F9E"/>
    <w:rsid w:val="003271B6"/>
    <w:rsid w:val="00327368"/>
    <w:rsid w:val="00327760"/>
    <w:rsid w:val="003303EB"/>
    <w:rsid w:val="0033072E"/>
    <w:rsid w:val="00330755"/>
    <w:rsid w:val="003307D0"/>
    <w:rsid w:val="00330C75"/>
    <w:rsid w:val="0033154B"/>
    <w:rsid w:val="00331B01"/>
    <w:rsid w:val="00331BF9"/>
    <w:rsid w:val="0033256B"/>
    <w:rsid w:val="00332AEB"/>
    <w:rsid w:val="00332B1E"/>
    <w:rsid w:val="003334C0"/>
    <w:rsid w:val="003335E5"/>
    <w:rsid w:val="00333632"/>
    <w:rsid w:val="003336CE"/>
    <w:rsid w:val="003338B8"/>
    <w:rsid w:val="00333D9B"/>
    <w:rsid w:val="00333E1D"/>
    <w:rsid w:val="00334244"/>
    <w:rsid w:val="00334484"/>
    <w:rsid w:val="00334D9B"/>
    <w:rsid w:val="00335125"/>
    <w:rsid w:val="00335CB9"/>
    <w:rsid w:val="00335EA0"/>
    <w:rsid w:val="00335F8C"/>
    <w:rsid w:val="00335FA4"/>
    <w:rsid w:val="00336255"/>
    <w:rsid w:val="00336455"/>
    <w:rsid w:val="00337041"/>
    <w:rsid w:val="003371A4"/>
    <w:rsid w:val="00337840"/>
    <w:rsid w:val="00337868"/>
    <w:rsid w:val="00337DB6"/>
    <w:rsid w:val="00337FBD"/>
    <w:rsid w:val="0034079F"/>
    <w:rsid w:val="00340F8F"/>
    <w:rsid w:val="00341363"/>
    <w:rsid w:val="00341E18"/>
    <w:rsid w:val="00342077"/>
    <w:rsid w:val="0034211A"/>
    <w:rsid w:val="00342650"/>
    <w:rsid w:val="00342822"/>
    <w:rsid w:val="003428A8"/>
    <w:rsid w:val="003429C6"/>
    <w:rsid w:val="00342A83"/>
    <w:rsid w:val="00342B72"/>
    <w:rsid w:val="00342BA0"/>
    <w:rsid w:val="00342D1E"/>
    <w:rsid w:val="0034356A"/>
    <w:rsid w:val="0034371E"/>
    <w:rsid w:val="003440DA"/>
    <w:rsid w:val="0034464B"/>
    <w:rsid w:val="003448C6"/>
    <w:rsid w:val="003448F4"/>
    <w:rsid w:val="00345883"/>
    <w:rsid w:val="00345A2F"/>
    <w:rsid w:val="00345C79"/>
    <w:rsid w:val="00345D1B"/>
    <w:rsid w:val="00346FD5"/>
    <w:rsid w:val="00347A23"/>
    <w:rsid w:val="00347A3A"/>
    <w:rsid w:val="00347B79"/>
    <w:rsid w:val="00347E09"/>
    <w:rsid w:val="00347FEC"/>
    <w:rsid w:val="00350470"/>
    <w:rsid w:val="003506B2"/>
    <w:rsid w:val="00350B8C"/>
    <w:rsid w:val="00350D9C"/>
    <w:rsid w:val="00351228"/>
    <w:rsid w:val="0035165A"/>
    <w:rsid w:val="00352AB5"/>
    <w:rsid w:val="00352FD5"/>
    <w:rsid w:val="0035309E"/>
    <w:rsid w:val="003531FE"/>
    <w:rsid w:val="003538B6"/>
    <w:rsid w:val="003538D7"/>
    <w:rsid w:val="00353C06"/>
    <w:rsid w:val="0035408C"/>
    <w:rsid w:val="0035476D"/>
    <w:rsid w:val="00355615"/>
    <w:rsid w:val="003558D6"/>
    <w:rsid w:val="00355D98"/>
    <w:rsid w:val="00355EFF"/>
    <w:rsid w:val="0035610E"/>
    <w:rsid w:val="0035615D"/>
    <w:rsid w:val="0035631E"/>
    <w:rsid w:val="003563B4"/>
    <w:rsid w:val="003567C5"/>
    <w:rsid w:val="00356C45"/>
    <w:rsid w:val="00356E71"/>
    <w:rsid w:val="00357196"/>
    <w:rsid w:val="00357672"/>
    <w:rsid w:val="0035792F"/>
    <w:rsid w:val="003601FB"/>
    <w:rsid w:val="003606E6"/>
    <w:rsid w:val="003617CF"/>
    <w:rsid w:val="003617DF"/>
    <w:rsid w:val="00361802"/>
    <w:rsid w:val="0036216D"/>
    <w:rsid w:val="0036269F"/>
    <w:rsid w:val="0036285D"/>
    <w:rsid w:val="00362868"/>
    <w:rsid w:val="00362903"/>
    <w:rsid w:val="00362DCE"/>
    <w:rsid w:val="003631F4"/>
    <w:rsid w:val="00363411"/>
    <w:rsid w:val="00363412"/>
    <w:rsid w:val="00363594"/>
    <w:rsid w:val="00363716"/>
    <w:rsid w:val="00363976"/>
    <w:rsid w:val="00363BE1"/>
    <w:rsid w:val="00363DC9"/>
    <w:rsid w:val="00364302"/>
    <w:rsid w:val="00364513"/>
    <w:rsid w:val="003646C1"/>
    <w:rsid w:val="003646EA"/>
    <w:rsid w:val="00364CA3"/>
    <w:rsid w:val="0036571C"/>
    <w:rsid w:val="00365A86"/>
    <w:rsid w:val="00366098"/>
    <w:rsid w:val="00366123"/>
    <w:rsid w:val="0036656C"/>
    <w:rsid w:val="00366943"/>
    <w:rsid w:val="00366E28"/>
    <w:rsid w:val="003673A4"/>
    <w:rsid w:val="003678CA"/>
    <w:rsid w:val="003679F3"/>
    <w:rsid w:val="003701F7"/>
    <w:rsid w:val="00370698"/>
    <w:rsid w:val="00370828"/>
    <w:rsid w:val="0037114B"/>
    <w:rsid w:val="00372236"/>
    <w:rsid w:val="003724AB"/>
    <w:rsid w:val="003724BF"/>
    <w:rsid w:val="00372745"/>
    <w:rsid w:val="003727F0"/>
    <w:rsid w:val="00372C47"/>
    <w:rsid w:val="003732F0"/>
    <w:rsid w:val="003735FB"/>
    <w:rsid w:val="003740C5"/>
    <w:rsid w:val="00374358"/>
    <w:rsid w:val="00374B99"/>
    <w:rsid w:val="00375111"/>
    <w:rsid w:val="003754E0"/>
    <w:rsid w:val="00375781"/>
    <w:rsid w:val="003758D1"/>
    <w:rsid w:val="003759DD"/>
    <w:rsid w:val="00375B4E"/>
    <w:rsid w:val="00375EE8"/>
    <w:rsid w:val="003760F6"/>
    <w:rsid w:val="003761E3"/>
    <w:rsid w:val="0037685E"/>
    <w:rsid w:val="0037687D"/>
    <w:rsid w:val="00376B78"/>
    <w:rsid w:val="0037759B"/>
    <w:rsid w:val="003778A8"/>
    <w:rsid w:val="0038030C"/>
    <w:rsid w:val="00380A70"/>
    <w:rsid w:val="00380EDD"/>
    <w:rsid w:val="00381D35"/>
    <w:rsid w:val="0038302B"/>
    <w:rsid w:val="00383964"/>
    <w:rsid w:val="00385602"/>
    <w:rsid w:val="00385817"/>
    <w:rsid w:val="0038732C"/>
    <w:rsid w:val="00387821"/>
    <w:rsid w:val="0038797E"/>
    <w:rsid w:val="00387D83"/>
    <w:rsid w:val="0039006C"/>
    <w:rsid w:val="003902C7"/>
    <w:rsid w:val="0039070D"/>
    <w:rsid w:val="00390748"/>
    <w:rsid w:val="00390D05"/>
    <w:rsid w:val="00391C1A"/>
    <w:rsid w:val="00392E15"/>
    <w:rsid w:val="003930D0"/>
    <w:rsid w:val="0039339E"/>
    <w:rsid w:val="00393544"/>
    <w:rsid w:val="003935D0"/>
    <w:rsid w:val="00393910"/>
    <w:rsid w:val="00394022"/>
    <w:rsid w:val="00394890"/>
    <w:rsid w:val="00394AC9"/>
    <w:rsid w:val="00394E96"/>
    <w:rsid w:val="00395505"/>
    <w:rsid w:val="003955F6"/>
    <w:rsid w:val="0039580E"/>
    <w:rsid w:val="003961A6"/>
    <w:rsid w:val="00396498"/>
    <w:rsid w:val="003964BF"/>
    <w:rsid w:val="0039655E"/>
    <w:rsid w:val="00396637"/>
    <w:rsid w:val="003969E5"/>
    <w:rsid w:val="00396E2C"/>
    <w:rsid w:val="00396EA3"/>
    <w:rsid w:val="00396F19"/>
    <w:rsid w:val="00396F5D"/>
    <w:rsid w:val="00397347"/>
    <w:rsid w:val="0039742E"/>
    <w:rsid w:val="00397C2C"/>
    <w:rsid w:val="003A0CA9"/>
    <w:rsid w:val="003A0DA5"/>
    <w:rsid w:val="003A14FA"/>
    <w:rsid w:val="003A1EC2"/>
    <w:rsid w:val="003A1FB3"/>
    <w:rsid w:val="003A2600"/>
    <w:rsid w:val="003A272E"/>
    <w:rsid w:val="003A2A5E"/>
    <w:rsid w:val="003A2BFE"/>
    <w:rsid w:val="003A2CB4"/>
    <w:rsid w:val="003A2DCE"/>
    <w:rsid w:val="003A3FE0"/>
    <w:rsid w:val="003A40F5"/>
    <w:rsid w:val="003A425C"/>
    <w:rsid w:val="003A4B25"/>
    <w:rsid w:val="003A4ED9"/>
    <w:rsid w:val="003A4F8B"/>
    <w:rsid w:val="003A514C"/>
    <w:rsid w:val="003A55CA"/>
    <w:rsid w:val="003A590A"/>
    <w:rsid w:val="003A5927"/>
    <w:rsid w:val="003A59EF"/>
    <w:rsid w:val="003A5A2A"/>
    <w:rsid w:val="003A5CE0"/>
    <w:rsid w:val="003A5D18"/>
    <w:rsid w:val="003A5FC2"/>
    <w:rsid w:val="003A6401"/>
    <w:rsid w:val="003A6497"/>
    <w:rsid w:val="003A670B"/>
    <w:rsid w:val="003A69AA"/>
    <w:rsid w:val="003A770C"/>
    <w:rsid w:val="003A78D6"/>
    <w:rsid w:val="003A7BA9"/>
    <w:rsid w:val="003B0894"/>
    <w:rsid w:val="003B0A52"/>
    <w:rsid w:val="003B0B1B"/>
    <w:rsid w:val="003B0F27"/>
    <w:rsid w:val="003B11C3"/>
    <w:rsid w:val="003B148E"/>
    <w:rsid w:val="003B212C"/>
    <w:rsid w:val="003B2226"/>
    <w:rsid w:val="003B2B60"/>
    <w:rsid w:val="003B2C01"/>
    <w:rsid w:val="003B2C51"/>
    <w:rsid w:val="003B3CAC"/>
    <w:rsid w:val="003B3DF8"/>
    <w:rsid w:val="003B4020"/>
    <w:rsid w:val="003B453B"/>
    <w:rsid w:val="003B4787"/>
    <w:rsid w:val="003B4901"/>
    <w:rsid w:val="003B4A40"/>
    <w:rsid w:val="003B4C95"/>
    <w:rsid w:val="003B51CC"/>
    <w:rsid w:val="003B52A8"/>
    <w:rsid w:val="003B54BE"/>
    <w:rsid w:val="003B54E2"/>
    <w:rsid w:val="003B5638"/>
    <w:rsid w:val="003B69F1"/>
    <w:rsid w:val="003B6C2C"/>
    <w:rsid w:val="003B7165"/>
    <w:rsid w:val="003B7168"/>
    <w:rsid w:val="003B7754"/>
    <w:rsid w:val="003B7DF7"/>
    <w:rsid w:val="003B7E45"/>
    <w:rsid w:val="003C06A9"/>
    <w:rsid w:val="003C08BE"/>
    <w:rsid w:val="003C1149"/>
    <w:rsid w:val="003C1262"/>
    <w:rsid w:val="003C13B9"/>
    <w:rsid w:val="003C15E2"/>
    <w:rsid w:val="003C160F"/>
    <w:rsid w:val="003C16BB"/>
    <w:rsid w:val="003C1AA7"/>
    <w:rsid w:val="003C21D8"/>
    <w:rsid w:val="003C24B5"/>
    <w:rsid w:val="003C2579"/>
    <w:rsid w:val="003C25C9"/>
    <w:rsid w:val="003C29A2"/>
    <w:rsid w:val="003C2E3E"/>
    <w:rsid w:val="003C35E5"/>
    <w:rsid w:val="003C3C43"/>
    <w:rsid w:val="003C3DFC"/>
    <w:rsid w:val="003C4191"/>
    <w:rsid w:val="003C457E"/>
    <w:rsid w:val="003C4665"/>
    <w:rsid w:val="003C4F6A"/>
    <w:rsid w:val="003C52CC"/>
    <w:rsid w:val="003C55B7"/>
    <w:rsid w:val="003C560A"/>
    <w:rsid w:val="003C5A96"/>
    <w:rsid w:val="003C6162"/>
    <w:rsid w:val="003C63AF"/>
    <w:rsid w:val="003C63C6"/>
    <w:rsid w:val="003C698C"/>
    <w:rsid w:val="003C69B2"/>
    <w:rsid w:val="003C6E11"/>
    <w:rsid w:val="003C74D0"/>
    <w:rsid w:val="003C7748"/>
    <w:rsid w:val="003C7A43"/>
    <w:rsid w:val="003C7FB0"/>
    <w:rsid w:val="003D0190"/>
    <w:rsid w:val="003D03F5"/>
    <w:rsid w:val="003D0AAF"/>
    <w:rsid w:val="003D12F1"/>
    <w:rsid w:val="003D191E"/>
    <w:rsid w:val="003D19B5"/>
    <w:rsid w:val="003D1F7D"/>
    <w:rsid w:val="003D25E5"/>
    <w:rsid w:val="003D2DAC"/>
    <w:rsid w:val="003D33C2"/>
    <w:rsid w:val="003D3A99"/>
    <w:rsid w:val="003D500E"/>
    <w:rsid w:val="003D50D9"/>
    <w:rsid w:val="003D5138"/>
    <w:rsid w:val="003D52BB"/>
    <w:rsid w:val="003D5319"/>
    <w:rsid w:val="003D560D"/>
    <w:rsid w:val="003D5A13"/>
    <w:rsid w:val="003D5FCB"/>
    <w:rsid w:val="003D6071"/>
    <w:rsid w:val="003D6693"/>
    <w:rsid w:val="003D6B34"/>
    <w:rsid w:val="003D6DF2"/>
    <w:rsid w:val="003D6F77"/>
    <w:rsid w:val="003D753A"/>
    <w:rsid w:val="003E01A6"/>
    <w:rsid w:val="003E042D"/>
    <w:rsid w:val="003E051D"/>
    <w:rsid w:val="003E074D"/>
    <w:rsid w:val="003E0AE6"/>
    <w:rsid w:val="003E0C95"/>
    <w:rsid w:val="003E0D51"/>
    <w:rsid w:val="003E0DC1"/>
    <w:rsid w:val="003E1670"/>
    <w:rsid w:val="003E1D00"/>
    <w:rsid w:val="003E279D"/>
    <w:rsid w:val="003E2B1A"/>
    <w:rsid w:val="003E385B"/>
    <w:rsid w:val="003E3D04"/>
    <w:rsid w:val="003E4305"/>
    <w:rsid w:val="003E44C9"/>
    <w:rsid w:val="003E481D"/>
    <w:rsid w:val="003E48CD"/>
    <w:rsid w:val="003E540C"/>
    <w:rsid w:val="003E555E"/>
    <w:rsid w:val="003E56C7"/>
    <w:rsid w:val="003E5925"/>
    <w:rsid w:val="003E596F"/>
    <w:rsid w:val="003E5ED1"/>
    <w:rsid w:val="003E673F"/>
    <w:rsid w:val="003E6E01"/>
    <w:rsid w:val="003E73EF"/>
    <w:rsid w:val="003E7ADC"/>
    <w:rsid w:val="003F01CA"/>
    <w:rsid w:val="003F07A1"/>
    <w:rsid w:val="003F124C"/>
    <w:rsid w:val="003F1A8E"/>
    <w:rsid w:val="003F1FF3"/>
    <w:rsid w:val="003F2508"/>
    <w:rsid w:val="003F27BC"/>
    <w:rsid w:val="003F2895"/>
    <w:rsid w:val="003F2AC4"/>
    <w:rsid w:val="003F2EA5"/>
    <w:rsid w:val="003F2F43"/>
    <w:rsid w:val="003F31D6"/>
    <w:rsid w:val="003F35D1"/>
    <w:rsid w:val="003F38B3"/>
    <w:rsid w:val="003F39D0"/>
    <w:rsid w:val="003F3A44"/>
    <w:rsid w:val="003F3D0C"/>
    <w:rsid w:val="003F3FB6"/>
    <w:rsid w:val="003F403D"/>
    <w:rsid w:val="003F4049"/>
    <w:rsid w:val="003F4B0A"/>
    <w:rsid w:val="003F4B70"/>
    <w:rsid w:val="003F4C41"/>
    <w:rsid w:val="003F5520"/>
    <w:rsid w:val="003F5752"/>
    <w:rsid w:val="003F5B6D"/>
    <w:rsid w:val="003F5FC4"/>
    <w:rsid w:val="003F63F2"/>
    <w:rsid w:val="003F65CC"/>
    <w:rsid w:val="003F6A03"/>
    <w:rsid w:val="003F6F1F"/>
    <w:rsid w:val="003F7124"/>
    <w:rsid w:val="003F7A54"/>
    <w:rsid w:val="0040021C"/>
    <w:rsid w:val="00400489"/>
    <w:rsid w:val="00400990"/>
    <w:rsid w:val="00400C51"/>
    <w:rsid w:val="00400CE2"/>
    <w:rsid w:val="00400DC0"/>
    <w:rsid w:val="00401421"/>
    <w:rsid w:val="00401730"/>
    <w:rsid w:val="00401C43"/>
    <w:rsid w:val="004023C7"/>
    <w:rsid w:val="00402773"/>
    <w:rsid w:val="0040286E"/>
    <w:rsid w:val="00402ED1"/>
    <w:rsid w:val="004035A6"/>
    <w:rsid w:val="004038B4"/>
    <w:rsid w:val="004038C0"/>
    <w:rsid w:val="00403A33"/>
    <w:rsid w:val="00403B53"/>
    <w:rsid w:val="00403F86"/>
    <w:rsid w:val="00404C26"/>
    <w:rsid w:val="00404CA0"/>
    <w:rsid w:val="0040518A"/>
    <w:rsid w:val="00405305"/>
    <w:rsid w:val="0040553A"/>
    <w:rsid w:val="00405586"/>
    <w:rsid w:val="00405998"/>
    <w:rsid w:val="00405DB5"/>
    <w:rsid w:val="00405FC4"/>
    <w:rsid w:val="00406279"/>
    <w:rsid w:val="0040662D"/>
    <w:rsid w:val="00406686"/>
    <w:rsid w:val="00406730"/>
    <w:rsid w:val="00406984"/>
    <w:rsid w:val="0040743A"/>
    <w:rsid w:val="00407B6C"/>
    <w:rsid w:val="004100E3"/>
    <w:rsid w:val="00410487"/>
    <w:rsid w:val="004105B1"/>
    <w:rsid w:val="00410CCE"/>
    <w:rsid w:val="00410F50"/>
    <w:rsid w:val="0041142C"/>
    <w:rsid w:val="004117C7"/>
    <w:rsid w:val="00412006"/>
    <w:rsid w:val="0041201E"/>
    <w:rsid w:val="004120E4"/>
    <w:rsid w:val="00412307"/>
    <w:rsid w:val="004127BD"/>
    <w:rsid w:val="00412BA4"/>
    <w:rsid w:val="00412BAB"/>
    <w:rsid w:val="00412DD2"/>
    <w:rsid w:val="00412E48"/>
    <w:rsid w:val="004139E3"/>
    <w:rsid w:val="0041401F"/>
    <w:rsid w:val="0041421B"/>
    <w:rsid w:val="0041460B"/>
    <w:rsid w:val="00414708"/>
    <w:rsid w:val="004147ED"/>
    <w:rsid w:val="00414DF7"/>
    <w:rsid w:val="00414E2D"/>
    <w:rsid w:val="00414EB0"/>
    <w:rsid w:val="00414ED8"/>
    <w:rsid w:val="00414F16"/>
    <w:rsid w:val="00414FFB"/>
    <w:rsid w:val="004153FF"/>
    <w:rsid w:val="00415DEF"/>
    <w:rsid w:val="00416AF7"/>
    <w:rsid w:val="00416EF5"/>
    <w:rsid w:val="00417474"/>
    <w:rsid w:val="0041792F"/>
    <w:rsid w:val="00417998"/>
    <w:rsid w:val="00417C90"/>
    <w:rsid w:val="004203A9"/>
    <w:rsid w:val="0042085C"/>
    <w:rsid w:val="00420B24"/>
    <w:rsid w:val="00420B50"/>
    <w:rsid w:val="00420DE2"/>
    <w:rsid w:val="004210FB"/>
    <w:rsid w:val="0042151A"/>
    <w:rsid w:val="0042158A"/>
    <w:rsid w:val="004215F0"/>
    <w:rsid w:val="004215F8"/>
    <w:rsid w:val="0042190F"/>
    <w:rsid w:val="00421B50"/>
    <w:rsid w:val="0042210B"/>
    <w:rsid w:val="0042266E"/>
    <w:rsid w:val="00422B93"/>
    <w:rsid w:val="00422D8A"/>
    <w:rsid w:val="00422EC4"/>
    <w:rsid w:val="00422F19"/>
    <w:rsid w:val="00423115"/>
    <w:rsid w:val="00423C64"/>
    <w:rsid w:val="00423D68"/>
    <w:rsid w:val="004247B1"/>
    <w:rsid w:val="00424BF0"/>
    <w:rsid w:val="00424E24"/>
    <w:rsid w:val="00424E76"/>
    <w:rsid w:val="00424EE5"/>
    <w:rsid w:val="00425027"/>
    <w:rsid w:val="004250C8"/>
    <w:rsid w:val="004250D6"/>
    <w:rsid w:val="0042593C"/>
    <w:rsid w:val="00425B1D"/>
    <w:rsid w:val="00425DA4"/>
    <w:rsid w:val="0042644F"/>
    <w:rsid w:val="0042651F"/>
    <w:rsid w:val="00426660"/>
    <w:rsid w:val="00426F51"/>
    <w:rsid w:val="00427539"/>
    <w:rsid w:val="004275F2"/>
    <w:rsid w:val="004278EF"/>
    <w:rsid w:val="00427B4C"/>
    <w:rsid w:val="00427DDA"/>
    <w:rsid w:val="0043030E"/>
    <w:rsid w:val="004303EC"/>
    <w:rsid w:val="00431681"/>
    <w:rsid w:val="004316C2"/>
    <w:rsid w:val="0043189A"/>
    <w:rsid w:val="0043194B"/>
    <w:rsid w:val="00432100"/>
    <w:rsid w:val="00432497"/>
    <w:rsid w:val="00432757"/>
    <w:rsid w:val="004327C6"/>
    <w:rsid w:val="00432C9F"/>
    <w:rsid w:val="00432CB5"/>
    <w:rsid w:val="00432CD4"/>
    <w:rsid w:val="00432F4D"/>
    <w:rsid w:val="00432FD2"/>
    <w:rsid w:val="00433088"/>
    <w:rsid w:val="00433314"/>
    <w:rsid w:val="00433499"/>
    <w:rsid w:val="0043353C"/>
    <w:rsid w:val="00433D57"/>
    <w:rsid w:val="00434688"/>
    <w:rsid w:val="00434BF8"/>
    <w:rsid w:val="004351F9"/>
    <w:rsid w:val="00435B8D"/>
    <w:rsid w:val="00436512"/>
    <w:rsid w:val="004371A1"/>
    <w:rsid w:val="00437700"/>
    <w:rsid w:val="00437C97"/>
    <w:rsid w:val="00437CC5"/>
    <w:rsid w:val="00440221"/>
    <w:rsid w:val="004403AF"/>
    <w:rsid w:val="00440FC5"/>
    <w:rsid w:val="00441148"/>
    <w:rsid w:val="00441B1F"/>
    <w:rsid w:val="00441F04"/>
    <w:rsid w:val="00441F74"/>
    <w:rsid w:val="004425B5"/>
    <w:rsid w:val="00442A23"/>
    <w:rsid w:val="00442AFB"/>
    <w:rsid w:val="00442F4A"/>
    <w:rsid w:val="004430D7"/>
    <w:rsid w:val="0044340C"/>
    <w:rsid w:val="004439A5"/>
    <w:rsid w:val="00444013"/>
    <w:rsid w:val="004441D5"/>
    <w:rsid w:val="00444873"/>
    <w:rsid w:val="00444D8C"/>
    <w:rsid w:val="00445019"/>
    <w:rsid w:val="00445214"/>
    <w:rsid w:val="004459AD"/>
    <w:rsid w:val="00445F11"/>
    <w:rsid w:val="00446476"/>
    <w:rsid w:val="0044667C"/>
    <w:rsid w:val="0044683B"/>
    <w:rsid w:val="00446F16"/>
    <w:rsid w:val="00447749"/>
    <w:rsid w:val="00447C76"/>
    <w:rsid w:val="00447DC4"/>
    <w:rsid w:val="004500F8"/>
    <w:rsid w:val="004508D7"/>
    <w:rsid w:val="004508E7"/>
    <w:rsid w:val="00451395"/>
    <w:rsid w:val="00451A92"/>
    <w:rsid w:val="00451E49"/>
    <w:rsid w:val="00451E66"/>
    <w:rsid w:val="00453357"/>
    <w:rsid w:val="00453919"/>
    <w:rsid w:val="00453E07"/>
    <w:rsid w:val="00453EC6"/>
    <w:rsid w:val="00454707"/>
    <w:rsid w:val="00454AF6"/>
    <w:rsid w:val="00454C97"/>
    <w:rsid w:val="004550AF"/>
    <w:rsid w:val="00455306"/>
    <w:rsid w:val="00455407"/>
    <w:rsid w:val="00455AC9"/>
    <w:rsid w:val="00455CC7"/>
    <w:rsid w:val="00455F3A"/>
    <w:rsid w:val="004560D5"/>
    <w:rsid w:val="004560FE"/>
    <w:rsid w:val="00456113"/>
    <w:rsid w:val="00456720"/>
    <w:rsid w:val="00456D6D"/>
    <w:rsid w:val="00456FCA"/>
    <w:rsid w:val="004573CA"/>
    <w:rsid w:val="00457E01"/>
    <w:rsid w:val="00457ED4"/>
    <w:rsid w:val="0046082B"/>
    <w:rsid w:val="00460A0A"/>
    <w:rsid w:val="004616C5"/>
    <w:rsid w:val="004622E3"/>
    <w:rsid w:val="004623AF"/>
    <w:rsid w:val="00463363"/>
    <w:rsid w:val="00463869"/>
    <w:rsid w:val="00463C21"/>
    <w:rsid w:val="00463F66"/>
    <w:rsid w:val="004640B2"/>
    <w:rsid w:val="004640C9"/>
    <w:rsid w:val="00464500"/>
    <w:rsid w:val="0046490C"/>
    <w:rsid w:val="00464B57"/>
    <w:rsid w:val="00464BAA"/>
    <w:rsid w:val="00465857"/>
    <w:rsid w:val="0046595D"/>
    <w:rsid w:val="00465B9D"/>
    <w:rsid w:val="00466102"/>
    <w:rsid w:val="00466455"/>
    <w:rsid w:val="004664E6"/>
    <w:rsid w:val="0046665D"/>
    <w:rsid w:val="004674D3"/>
    <w:rsid w:val="0046756F"/>
    <w:rsid w:val="0046770E"/>
    <w:rsid w:val="00467A84"/>
    <w:rsid w:val="00470F55"/>
    <w:rsid w:val="00471062"/>
    <w:rsid w:val="00471466"/>
    <w:rsid w:val="0047157A"/>
    <w:rsid w:val="0047164D"/>
    <w:rsid w:val="00471982"/>
    <w:rsid w:val="004726E0"/>
    <w:rsid w:val="004728CA"/>
    <w:rsid w:val="00472B7A"/>
    <w:rsid w:val="00472C56"/>
    <w:rsid w:val="00472D87"/>
    <w:rsid w:val="004735AB"/>
    <w:rsid w:val="004736C2"/>
    <w:rsid w:val="004736F6"/>
    <w:rsid w:val="00473A64"/>
    <w:rsid w:val="0047502C"/>
    <w:rsid w:val="004750BB"/>
    <w:rsid w:val="0047573A"/>
    <w:rsid w:val="00475D9E"/>
    <w:rsid w:val="00475E3E"/>
    <w:rsid w:val="00475F91"/>
    <w:rsid w:val="00476804"/>
    <w:rsid w:val="00476944"/>
    <w:rsid w:val="00476AE4"/>
    <w:rsid w:val="004775E9"/>
    <w:rsid w:val="00477674"/>
    <w:rsid w:val="004800EA"/>
    <w:rsid w:val="00480884"/>
    <w:rsid w:val="00480DC5"/>
    <w:rsid w:val="00481306"/>
    <w:rsid w:val="00481392"/>
    <w:rsid w:val="00481A1D"/>
    <w:rsid w:val="00481A6C"/>
    <w:rsid w:val="00481CD8"/>
    <w:rsid w:val="00482232"/>
    <w:rsid w:val="004823CD"/>
    <w:rsid w:val="00482BBB"/>
    <w:rsid w:val="00483442"/>
    <w:rsid w:val="004843E9"/>
    <w:rsid w:val="00484A14"/>
    <w:rsid w:val="00484E5F"/>
    <w:rsid w:val="00484FFC"/>
    <w:rsid w:val="00485863"/>
    <w:rsid w:val="00486BD5"/>
    <w:rsid w:val="0048712B"/>
    <w:rsid w:val="00487339"/>
    <w:rsid w:val="00487677"/>
    <w:rsid w:val="004877CF"/>
    <w:rsid w:val="00487BFA"/>
    <w:rsid w:val="00487D03"/>
    <w:rsid w:val="0049006E"/>
    <w:rsid w:val="00490324"/>
    <w:rsid w:val="004906A3"/>
    <w:rsid w:val="004909A5"/>
    <w:rsid w:val="00490AD4"/>
    <w:rsid w:val="00490E42"/>
    <w:rsid w:val="004919A7"/>
    <w:rsid w:val="00491CA4"/>
    <w:rsid w:val="00491D51"/>
    <w:rsid w:val="00492D2B"/>
    <w:rsid w:val="00492F78"/>
    <w:rsid w:val="00492FF1"/>
    <w:rsid w:val="00493921"/>
    <w:rsid w:val="0049412B"/>
    <w:rsid w:val="004941F8"/>
    <w:rsid w:val="004944B3"/>
    <w:rsid w:val="00494AD2"/>
    <w:rsid w:val="00494E27"/>
    <w:rsid w:val="00494F21"/>
    <w:rsid w:val="00495117"/>
    <w:rsid w:val="00495E8C"/>
    <w:rsid w:val="00495F80"/>
    <w:rsid w:val="00496075"/>
    <w:rsid w:val="0049618F"/>
    <w:rsid w:val="004966BF"/>
    <w:rsid w:val="004966DC"/>
    <w:rsid w:val="00496865"/>
    <w:rsid w:val="00496B98"/>
    <w:rsid w:val="00496CFA"/>
    <w:rsid w:val="00496EF0"/>
    <w:rsid w:val="0049703A"/>
    <w:rsid w:val="004972B8"/>
    <w:rsid w:val="0049737D"/>
    <w:rsid w:val="004973BE"/>
    <w:rsid w:val="00497532"/>
    <w:rsid w:val="0049757B"/>
    <w:rsid w:val="004977E1"/>
    <w:rsid w:val="00497826"/>
    <w:rsid w:val="00497DD4"/>
    <w:rsid w:val="00497F37"/>
    <w:rsid w:val="004A0014"/>
    <w:rsid w:val="004A1010"/>
    <w:rsid w:val="004A165E"/>
    <w:rsid w:val="004A16BD"/>
    <w:rsid w:val="004A244D"/>
    <w:rsid w:val="004A26F4"/>
    <w:rsid w:val="004A2806"/>
    <w:rsid w:val="004A2BBA"/>
    <w:rsid w:val="004A3351"/>
    <w:rsid w:val="004A399C"/>
    <w:rsid w:val="004A3D81"/>
    <w:rsid w:val="004A3D96"/>
    <w:rsid w:val="004A4126"/>
    <w:rsid w:val="004A415B"/>
    <w:rsid w:val="004A4321"/>
    <w:rsid w:val="004A49B3"/>
    <w:rsid w:val="004A4A6E"/>
    <w:rsid w:val="004A4DE7"/>
    <w:rsid w:val="004A535F"/>
    <w:rsid w:val="004A56B2"/>
    <w:rsid w:val="004A57DB"/>
    <w:rsid w:val="004A5976"/>
    <w:rsid w:val="004A5E11"/>
    <w:rsid w:val="004A62A7"/>
    <w:rsid w:val="004A6C94"/>
    <w:rsid w:val="004A71AB"/>
    <w:rsid w:val="004A71CE"/>
    <w:rsid w:val="004A7477"/>
    <w:rsid w:val="004A7DC1"/>
    <w:rsid w:val="004A7DCD"/>
    <w:rsid w:val="004B0C1B"/>
    <w:rsid w:val="004B199E"/>
    <w:rsid w:val="004B1AB4"/>
    <w:rsid w:val="004B2558"/>
    <w:rsid w:val="004B2B2B"/>
    <w:rsid w:val="004B2D7E"/>
    <w:rsid w:val="004B322E"/>
    <w:rsid w:val="004B3412"/>
    <w:rsid w:val="004B3611"/>
    <w:rsid w:val="004B3F47"/>
    <w:rsid w:val="004B408C"/>
    <w:rsid w:val="004B462B"/>
    <w:rsid w:val="004B4C50"/>
    <w:rsid w:val="004B504A"/>
    <w:rsid w:val="004B5348"/>
    <w:rsid w:val="004B56F4"/>
    <w:rsid w:val="004B5798"/>
    <w:rsid w:val="004B5B26"/>
    <w:rsid w:val="004B5B99"/>
    <w:rsid w:val="004B5D0F"/>
    <w:rsid w:val="004B60A2"/>
    <w:rsid w:val="004B60D0"/>
    <w:rsid w:val="004B6426"/>
    <w:rsid w:val="004B64D8"/>
    <w:rsid w:val="004B68DE"/>
    <w:rsid w:val="004B69A1"/>
    <w:rsid w:val="004B73C9"/>
    <w:rsid w:val="004B75F4"/>
    <w:rsid w:val="004B7BA6"/>
    <w:rsid w:val="004C04D8"/>
    <w:rsid w:val="004C0530"/>
    <w:rsid w:val="004C080F"/>
    <w:rsid w:val="004C15EF"/>
    <w:rsid w:val="004C2CE4"/>
    <w:rsid w:val="004C310C"/>
    <w:rsid w:val="004C3276"/>
    <w:rsid w:val="004C33A4"/>
    <w:rsid w:val="004C411B"/>
    <w:rsid w:val="004C48A7"/>
    <w:rsid w:val="004C4FA5"/>
    <w:rsid w:val="004C5104"/>
    <w:rsid w:val="004C538C"/>
    <w:rsid w:val="004C55FE"/>
    <w:rsid w:val="004C5FAC"/>
    <w:rsid w:val="004C6737"/>
    <w:rsid w:val="004C68A0"/>
    <w:rsid w:val="004C6A67"/>
    <w:rsid w:val="004C6AED"/>
    <w:rsid w:val="004C6B45"/>
    <w:rsid w:val="004C7A14"/>
    <w:rsid w:val="004C7BCD"/>
    <w:rsid w:val="004C7F0C"/>
    <w:rsid w:val="004D03C5"/>
    <w:rsid w:val="004D09CD"/>
    <w:rsid w:val="004D0A2C"/>
    <w:rsid w:val="004D0A5C"/>
    <w:rsid w:val="004D0C10"/>
    <w:rsid w:val="004D0C4D"/>
    <w:rsid w:val="004D155B"/>
    <w:rsid w:val="004D156D"/>
    <w:rsid w:val="004D1586"/>
    <w:rsid w:val="004D1757"/>
    <w:rsid w:val="004D199C"/>
    <w:rsid w:val="004D1DC4"/>
    <w:rsid w:val="004D1EB8"/>
    <w:rsid w:val="004D23EF"/>
    <w:rsid w:val="004D2865"/>
    <w:rsid w:val="004D2A09"/>
    <w:rsid w:val="004D2C2E"/>
    <w:rsid w:val="004D2F32"/>
    <w:rsid w:val="004D30BE"/>
    <w:rsid w:val="004D3467"/>
    <w:rsid w:val="004D391E"/>
    <w:rsid w:val="004D4181"/>
    <w:rsid w:val="004D4225"/>
    <w:rsid w:val="004D4A61"/>
    <w:rsid w:val="004D4C24"/>
    <w:rsid w:val="004D4F81"/>
    <w:rsid w:val="004D5819"/>
    <w:rsid w:val="004D5F8C"/>
    <w:rsid w:val="004D658A"/>
    <w:rsid w:val="004D65DC"/>
    <w:rsid w:val="004D65FF"/>
    <w:rsid w:val="004D755E"/>
    <w:rsid w:val="004D7E20"/>
    <w:rsid w:val="004E0041"/>
    <w:rsid w:val="004E086E"/>
    <w:rsid w:val="004E0AFA"/>
    <w:rsid w:val="004E0BE2"/>
    <w:rsid w:val="004E121B"/>
    <w:rsid w:val="004E1590"/>
    <w:rsid w:val="004E15CE"/>
    <w:rsid w:val="004E16E0"/>
    <w:rsid w:val="004E20A7"/>
    <w:rsid w:val="004E215B"/>
    <w:rsid w:val="004E2170"/>
    <w:rsid w:val="004E2372"/>
    <w:rsid w:val="004E332C"/>
    <w:rsid w:val="004E361E"/>
    <w:rsid w:val="004E3B99"/>
    <w:rsid w:val="004E3CF9"/>
    <w:rsid w:val="004E3DD7"/>
    <w:rsid w:val="004E4394"/>
    <w:rsid w:val="004E482F"/>
    <w:rsid w:val="004E4A00"/>
    <w:rsid w:val="004E4CAD"/>
    <w:rsid w:val="004E4D3F"/>
    <w:rsid w:val="004E4D9F"/>
    <w:rsid w:val="004E5497"/>
    <w:rsid w:val="004E579A"/>
    <w:rsid w:val="004E5D86"/>
    <w:rsid w:val="004E5E14"/>
    <w:rsid w:val="004E5F6E"/>
    <w:rsid w:val="004E6AFC"/>
    <w:rsid w:val="004E70BC"/>
    <w:rsid w:val="004E74C6"/>
    <w:rsid w:val="004E7512"/>
    <w:rsid w:val="004E7827"/>
    <w:rsid w:val="004E783E"/>
    <w:rsid w:val="004E789B"/>
    <w:rsid w:val="004E7C0D"/>
    <w:rsid w:val="004E7CB1"/>
    <w:rsid w:val="004E7D3D"/>
    <w:rsid w:val="004F0869"/>
    <w:rsid w:val="004F0894"/>
    <w:rsid w:val="004F0CDA"/>
    <w:rsid w:val="004F0DA7"/>
    <w:rsid w:val="004F13B6"/>
    <w:rsid w:val="004F164D"/>
    <w:rsid w:val="004F1C45"/>
    <w:rsid w:val="004F1F66"/>
    <w:rsid w:val="004F2323"/>
    <w:rsid w:val="004F26D4"/>
    <w:rsid w:val="004F2738"/>
    <w:rsid w:val="004F2D2A"/>
    <w:rsid w:val="004F3FE9"/>
    <w:rsid w:val="004F40CE"/>
    <w:rsid w:val="004F43EE"/>
    <w:rsid w:val="004F4509"/>
    <w:rsid w:val="004F49F3"/>
    <w:rsid w:val="004F4C14"/>
    <w:rsid w:val="004F55AB"/>
    <w:rsid w:val="004F5B68"/>
    <w:rsid w:val="004F5F9C"/>
    <w:rsid w:val="004F5FF6"/>
    <w:rsid w:val="004F654F"/>
    <w:rsid w:val="004F6D1D"/>
    <w:rsid w:val="004F70C6"/>
    <w:rsid w:val="004F7453"/>
    <w:rsid w:val="004F7BB9"/>
    <w:rsid w:val="00500208"/>
    <w:rsid w:val="0050063F"/>
    <w:rsid w:val="00500730"/>
    <w:rsid w:val="00500B69"/>
    <w:rsid w:val="00500EA4"/>
    <w:rsid w:val="00500F1E"/>
    <w:rsid w:val="00501065"/>
    <w:rsid w:val="0050161A"/>
    <w:rsid w:val="00501748"/>
    <w:rsid w:val="00501C65"/>
    <w:rsid w:val="005022AB"/>
    <w:rsid w:val="005025F7"/>
    <w:rsid w:val="00502641"/>
    <w:rsid w:val="00502848"/>
    <w:rsid w:val="00502971"/>
    <w:rsid w:val="00502B58"/>
    <w:rsid w:val="00502D2E"/>
    <w:rsid w:val="00502F69"/>
    <w:rsid w:val="00502F98"/>
    <w:rsid w:val="00503647"/>
    <w:rsid w:val="0050390F"/>
    <w:rsid w:val="00503FB7"/>
    <w:rsid w:val="005041CC"/>
    <w:rsid w:val="00504EAD"/>
    <w:rsid w:val="00505505"/>
    <w:rsid w:val="00505FE6"/>
    <w:rsid w:val="0050646F"/>
    <w:rsid w:val="00506FFD"/>
    <w:rsid w:val="00507023"/>
    <w:rsid w:val="00507302"/>
    <w:rsid w:val="00507B61"/>
    <w:rsid w:val="00507C6A"/>
    <w:rsid w:val="00507DAB"/>
    <w:rsid w:val="0051018F"/>
    <w:rsid w:val="005101E7"/>
    <w:rsid w:val="00510306"/>
    <w:rsid w:val="00510851"/>
    <w:rsid w:val="00510C71"/>
    <w:rsid w:val="0051109A"/>
    <w:rsid w:val="005112ED"/>
    <w:rsid w:val="00511416"/>
    <w:rsid w:val="00511560"/>
    <w:rsid w:val="00511619"/>
    <w:rsid w:val="00511A01"/>
    <w:rsid w:val="00511A47"/>
    <w:rsid w:val="00511C8D"/>
    <w:rsid w:val="00511D79"/>
    <w:rsid w:val="00511F4F"/>
    <w:rsid w:val="0051292B"/>
    <w:rsid w:val="00512AE2"/>
    <w:rsid w:val="00512B92"/>
    <w:rsid w:val="00512E7F"/>
    <w:rsid w:val="00512ECB"/>
    <w:rsid w:val="0051303C"/>
    <w:rsid w:val="00513B10"/>
    <w:rsid w:val="00513DF6"/>
    <w:rsid w:val="00513F59"/>
    <w:rsid w:val="00513F77"/>
    <w:rsid w:val="0051441C"/>
    <w:rsid w:val="005144D8"/>
    <w:rsid w:val="00514513"/>
    <w:rsid w:val="005148DC"/>
    <w:rsid w:val="00514C3A"/>
    <w:rsid w:val="00514DC1"/>
    <w:rsid w:val="0051552A"/>
    <w:rsid w:val="00515B8A"/>
    <w:rsid w:val="0051624B"/>
    <w:rsid w:val="0051626F"/>
    <w:rsid w:val="005168DB"/>
    <w:rsid w:val="005168DE"/>
    <w:rsid w:val="00516A9F"/>
    <w:rsid w:val="00517B5D"/>
    <w:rsid w:val="00517C63"/>
    <w:rsid w:val="00520762"/>
    <w:rsid w:val="00520782"/>
    <w:rsid w:val="00520E08"/>
    <w:rsid w:val="00520EDF"/>
    <w:rsid w:val="005210DC"/>
    <w:rsid w:val="00521163"/>
    <w:rsid w:val="00521185"/>
    <w:rsid w:val="00521619"/>
    <w:rsid w:val="00521BC4"/>
    <w:rsid w:val="0052263F"/>
    <w:rsid w:val="005227BB"/>
    <w:rsid w:val="0052289A"/>
    <w:rsid w:val="00522976"/>
    <w:rsid w:val="00522D4C"/>
    <w:rsid w:val="00522D6E"/>
    <w:rsid w:val="00522F87"/>
    <w:rsid w:val="005232C8"/>
    <w:rsid w:val="005233AB"/>
    <w:rsid w:val="00523501"/>
    <w:rsid w:val="005237B6"/>
    <w:rsid w:val="00523AC3"/>
    <w:rsid w:val="00523B1F"/>
    <w:rsid w:val="00523D6E"/>
    <w:rsid w:val="00523D9F"/>
    <w:rsid w:val="0052456B"/>
    <w:rsid w:val="005246F2"/>
    <w:rsid w:val="005248C8"/>
    <w:rsid w:val="00524A21"/>
    <w:rsid w:val="00525427"/>
    <w:rsid w:val="005255B4"/>
    <w:rsid w:val="00525A38"/>
    <w:rsid w:val="00526137"/>
    <w:rsid w:val="005265CA"/>
    <w:rsid w:val="00526A1E"/>
    <w:rsid w:val="00526D77"/>
    <w:rsid w:val="00526F45"/>
    <w:rsid w:val="00526F7E"/>
    <w:rsid w:val="00527B7D"/>
    <w:rsid w:val="00527CC2"/>
    <w:rsid w:val="00530168"/>
    <w:rsid w:val="005301CE"/>
    <w:rsid w:val="00530508"/>
    <w:rsid w:val="00530ED8"/>
    <w:rsid w:val="0053109D"/>
    <w:rsid w:val="005322E9"/>
    <w:rsid w:val="00532351"/>
    <w:rsid w:val="00532857"/>
    <w:rsid w:val="005332AB"/>
    <w:rsid w:val="005332E5"/>
    <w:rsid w:val="00533378"/>
    <w:rsid w:val="005333A8"/>
    <w:rsid w:val="0053460E"/>
    <w:rsid w:val="00534659"/>
    <w:rsid w:val="005346AA"/>
    <w:rsid w:val="005347F7"/>
    <w:rsid w:val="00534835"/>
    <w:rsid w:val="00534A17"/>
    <w:rsid w:val="00534B6B"/>
    <w:rsid w:val="0053529E"/>
    <w:rsid w:val="0053545E"/>
    <w:rsid w:val="00535638"/>
    <w:rsid w:val="00535678"/>
    <w:rsid w:val="005356B0"/>
    <w:rsid w:val="00535B50"/>
    <w:rsid w:val="00535FE6"/>
    <w:rsid w:val="0053616A"/>
    <w:rsid w:val="00536F48"/>
    <w:rsid w:val="005371E2"/>
    <w:rsid w:val="0053781E"/>
    <w:rsid w:val="0053787F"/>
    <w:rsid w:val="005378E0"/>
    <w:rsid w:val="00540113"/>
    <w:rsid w:val="00540366"/>
    <w:rsid w:val="00540655"/>
    <w:rsid w:val="005406DF"/>
    <w:rsid w:val="00540E13"/>
    <w:rsid w:val="00541BDB"/>
    <w:rsid w:val="00541D71"/>
    <w:rsid w:val="00541E66"/>
    <w:rsid w:val="0054203A"/>
    <w:rsid w:val="00542709"/>
    <w:rsid w:val="00542871"/>
    <w:rsid w:val="00542E49"/>
    <w:rsid w:val="00543196"/>
    <w:rsid w:val="005433AE"/>
    <w:rsid w:val="00543DD3"/>
    <w:rsid w:val="00543F95"/>
    <w:rsid w:val="00544E06"/>
    <w:rsid w:val="00544FAB"/>
    <w:rsid w:val="00545061"/>
    <w:rsid w:val="0054513B"/>
    <w:rsid w:val="0054553B"/>
    <w:rsid w:val="00545789"/>
    <w:rsid w:val="00545818"/>
    <w:rsid w:val="005459DE"/>
    <w:rsid w:val="00545E4B"/>
    <w:rsid w:val="0054634C"/>
    <w:rsid w:val="00546902"/>
    <w:rsid w:val="00546B0E"/>
    <w:rsid w:val="00546B9D"/>
    <w:rsid w:val="00546FE6"/>
    <w:rsid w:val="00547176"/>
    <w:rsid w:val="005471CB"/>
    <w:rsid w:val="005477D7"/>
    <w:rsid w:val="0054793B"/>
    <w:rsid w:val="0054794E"/>
    <w:rsid w:val="00547DE0"/>
    <w:rsid w:val="00550112"/>
    <w:rsid w:val="005509CF"/>
    <w:rsid w:val="00550F94"/>
    <w:rsid w:val="0055158E"/>
    <w:rsid w:val="005516A1"/>
    <w:rsid w:val="00551780"/>
    <w:rsid w:val="0055192C"/>
    <w:rsid w:val="00551B8F"/>
    <w:rsid w:val="00551F0C"/>
    <w:rsid w:val="00552024"/>
    <w:rsid w:val="0055254E"/>
    <w:rsid w:val="005528E4"/>
    <w:rsid w:val="005529D3"/>
    <w:rsid w:val="00552A88"/>
    <w:rsid w:val="005530AC"/>
    <w:rsid w:val="00553256"/>
    <w:rsid w:val="00553B85"/>
    <w:rsid w:val="00553C9E"/>
    <w:rsid w:val="005543F5"/>
    <w:rsid w:val="005545DD"/>
    <w:rsid w:val="00554601"/>
    <w:rsid w:val="0055484F"/>
    <w:rsid w:val="00554B0F"/>
    <w:rsid w:val="00555038"/>
    <w:rsid w:val="005550C7"/>
    <w:rsid w:val="00555263"/>
    <w:rsid w:val="005565A1"/>
    <w:rsid w:val="0055692B"/>
    <w:rsid w:val="005569AF"/>
    <w:rsid w:val="00556A08"/>
    <w:rsid w:val="00557303"/>
    <w:rsid w:val="005573FE"/>
    <w:rsid w:val="00557565"/>
    <w:rsid w:val="005575DC"/>
    <w:rsid w:val="00557B70"/>
    <w:rsid w:val="005601E8"/>
    <w:rsid w:val="005605E7"/>
    <w:rsid w:val="005607FC"/>
    <w:rsid w:val="0056101C"/>
    <w:rsid w:val="00561717"/>
    <w:rsid w:val="00561941"/>
    <w:rsid w:val="005621CD"/>
    <w:rsid w:val="00562211"/>
    <w:rsid w:val="00562243"/>
    <w:rsid w:val="005622BA"/>
    <w:rsid w:val="005622C3"/>
    <w:rsid w:val="0056234B"/>
    <w:rsid w:val="00562997"/>
    <w:rsid w:val="0056330C"/>
    <w:rsid w:val="00563739"/>
    <w:rsid w:val="00563963"/>
    <w:rsid w:val="005640FB"/>
    <w:rsid w:val="0056410A"/>
    <w:rsid w:val="0056423D"/>
    <w:rsid w:val="0056425C"/>
    <w:rsid w:val="00564A9B"/>
    <w:rsid w:val="005659ED"/>
    <w:rsid w:val="00565F6B"/>
    <w:rsid w:val="00566665"/>
    <w:rsid w:val="005667F9"/>
    <w:rsid w:val="00566998"/>
    <w:rsid w:val="00566B41"/>
    <w:rsid w:val="00566B4D"/>
    <w:rsid w:val="00567045"/>
    <w:rsid w:val="0056753C"/>
    <w:rsid w:val="00567D93"/>
    <w:rsid w:val="00570373"/>
    <w:rsid w:val="005704AE"/>
    <w:rsid w:val="00570E39"/>
    <w:rsid w:val="00570E98"/>
    <w:rsid w:val="0057104B"/>
    <w:rsid w:val="00571342"/>
    <w:rsid w:val="0057197C"/>
    <w:rsid w:val="00571A2E"/>
    <w:rsid w:val="00571D09"/>
    <w:rsid w:val="00571DC4"/>
    <w:rsid w:val="00571E18"/>
    <w:rsid w:val="00572041"/>
    <w:rsid w:val="00572155"/>
    <w:rsid w:val="00572768"/>
    <w:rsid w:val="00572943"/>
    <w:rsid w:val="005730BC"/>
    <w:rsid w:val="0057357D"/>
    <w:rsid w:val="00573833"/>
    <w:rsid w:val="00573D04"/>
    <w:rsid w:val="00573EE8"/>
    <w:rsid w:val="00574025"/>
    <w:rsid w:val="0057408A"/>
    <w:rsid w:val="0057429C"/>
    <w:rsid w:val="005744F0"/>
    <w:rsid w:val="00574FCF"/>
    <w:rsid w:val="00575D59"/>
    <w:rsid w:val="0057603E"/>
    <w:rsid w:val="005760B7"/>
    <w:rsid w:val="005766AA"/>
    <w:rsid w:val="00576765"/>
    <w:rsid w:val="0057684B"/>
    <w:rsid w:val="00576D10"/>
    <w:rsid w:val="00577225"/>
    <w:rsid w:val="0057746E"/>
    <w:rsid w:val="005802F9"/>
    <w:rsid w:val="0058048C"/>
    <w:rsid w:val="00580614"/>
    <w:rsid w:val="005806DC"/>
    <w:rsid w:val="00580704"/>
    <w:rsid w:val="00580AF4"/>
    <w:rsid w:val="00580BA0"/>
    <w:rsid w:val="00580D89"/>
    <w:rsid w:val="00581855"/>
    <w:rsid w:val="00581A05"/>
    <w:rsid w:val="005821DC"/>
    <w:rsid w:val="00582B75"/>
    <w:rsid w:val="00582CC3"/>
    <w:rsid w:val="00583375"/>
    <w:rsid w:val="00583684"/>
    <w:rsid w:val="00583878"/>
    <w:rsid w:val="00584596"/>
    <w:rsid w:val="00584680"/>
    <w:rsid w:val="00584AC0"/>
    <w:rsid w:val="00584E97"/>
    <w:rsid w:val="00584EAF"/>
    <w:rsid w:val="00585496"/>
    <w:rsid w:val="00585BAB"/>
    <w:rsid w:val="00585D00"/>
    <w:rsid w:val="00585E31"/>
    <w:rsid w:val="00586161"/>
    <w:rsid w:val="00586BE1"/>
    <w:rsid w:val="00586D30"/>
    <w:rsid w:val="00586E2F"/>
    <w:rsid w:val="00587091"/>
    <w:rsid w:val="005872EF"/>
    <w:rsid w:val="0058744B"/>
    <w:rsid w:val="005875EC"/>
    <w:rsid w:val="00587F73"/>
    <w:rsid w:val="00590151"/>
    <w:rsid w:val="0059085A"/>
    <w:rsid w:val="00590860"/>
    <w:rsid w:val="00590B18"/>
    <w:rsid w:val="0059202B"/>
    <w:rsid w:val="0059215F"/>
    <w:rsid w:val="00592906"/>
    <w:rsid w:val="00592A1E"/>
    <w:rsid w:val="00592A77"/>
    <w:rsid w:val="00592F69"/>
    <w:rsid w:val="0059305D"/>
    <w:rsid w:val="005932F6"/>
    <w:rsid w:val="0059340C"/>
    <w:rsid w:val="00593BE1"/>
    <w:rsid w:val="00593C03"/>
    <w:rsid w:val="00593D34"/>
    <w:rsid w:val="005941AA"/>
    <w:rsid w:val="00594718"/>
    <w:rsid w:val="005947D5"/>
    <w:rsid w:val="005947EF"/>
    <w:rsid w:val="005953DC"/>
    <w:rsid w:val="0059545C"/>
    <w:rsid w:val="0059545F"/>
    <w:rsid w:val="005956C7"/>
    <w:rsid w:val="005957E4"/>
    <w:rsid w:val="00596084"/>
    <w:rsid w:val="0059621C"/>
    <w:rsid w:val="0059650C"/>
    <w:rsid w:val="00596AB3"/>
    <w:rsid w:val="00596D91"/>
    <w:rsid w:val="00596D9F"/>
    <w:rsid w:val="00596E30"/>
    <w:rsid w:val="005972E4"/>
    <w:rsid w:val="005977F6"/>
    <w:rsid w:val="005979D0"/>
    <w:rsid w:val="005979D8"/>
    <w:rsid w:val="00597E1D"/>
    <w:rsid w:val="005A031A"/>
    <w:rsid w:val="005A04D7"/>
    <w:rsid w:val="005A0C44"/>
    <w:rsid w:val="005A1A64"/>
    <w:rsid w:val="005A21D7"/>
    <w:rsid w:val="005A27E6"/>
    <w:rsid w:val="005A2CEA"/>
    <w:rsid w:val="005A3215"/>
    <w:rsid w:val="005A32DD"/>
    <w:rsid w:val="005A3569"/>
    <w:rsid w:val="005A3D71"/>
    <w:rsid w:val="005A458F"/>
    <w:rsid w:val="005A4725"/>
    <w:rsid w:val="005A5AD7"/>
    <w:rsid w:val="005A5FD0"/>
    <w:rsid w:val="005A6217"/>
    <w:rsid w:val="005A681E"/>
    <w:rsid w:val="005A68E0"/>
    <w:rsid w:val="005A6BE5"/>
    <w:rsid w:val="005A6C36"/>
    <w:rsid w:val="005A6C3E"/>
    <w:rsid w:val="005A6D6A"/>
    <w:rsid w:val="005A717E"/>
    <w:rsid w:val="005A72C5"/>
    <w:rsid w:val="005A74B7"/>
    <w:rsid w:val="005A75AC"/>
    <w:rsid w:val="005A7904"/>
    <w:rsid w:val="005A7CAA"/>
    <w:rsid w:val="005B08B3"/>
    <w:rsid w:val="005B0FBD"/>
    <w:rsid w:val="005B1287"/>
    <w:rsid w:val="005B166B"/>
    <w:rsid w:val="005B171B"/>
    <w:rsid w:val="005B1776"/>
    <w:rsid w:val="005B20F3"/>
    <w:rsid w:val="005B263A"/>
    <w:rsid w:val="005B2F7E"/>
    <w:rsid w:val="005B3882"/>
    <w:rsid w:val="005B3971"/>
    <w:rsid w:val="005B3D96"/>
    <w:rsid w:val="005B4366"/>
    <w:rsid w:val="005B43CF"/>
    <w:rsid w:val="005B483D"/>
    <w:rsid w:val="005B4BCC"/>
    <w:rsid w:val="005B5786"/>
    <w:rsid w:val="005B5D2A"/>
    <w:rsid w:val="005B60FC"/>
    <w:rsid w:val="005B6444"/>
    <w:rsid w:val="005B64FD"/>
    <w:rsid w:val="005B6CB5"/>
    <w:rsid w:val="005B6EA5"/>
    <w:rsid w:val="005B6FFF"/>
    <w:rsid w:val="005B7248"/>
    <w:rsid w:val="005B75CC"/>
    <w:rsid w:val="005B7D81"/>
    <w:rsid w:val="005C004B"/>
    <w:rsid w:val="005C0082"/>
    <w:rsid w:val="005C01B8"/>
    <w:rsid w:val="005C0699"/>
    <w:rsid w:val="005C08D4"/>
    <w:rsid w:val="005C0990"/>
    <w:rsid w:val="005C0DA0"/>
    <w:rsid w:val="005C10B3"/>
    <w:rsid w:val="005C15BB"/>
    <w:rsid w:val="005C1EB4"/>
    <w:rsid w:val="005C22B7"/>
    <w:rsid w:val="005C2567"/>
    <w:rsid w:val="005C25F5"/>
    <w:rsid w:val="005C37FB"/>
    <w:rsid w:val="005C3853"/>
    <w:rsid w:val="005C3928"/>
    <w:rsid w:val="005C3D53"/>
    <w:rsid w:val="005C4524"/>
    <w:rsid w:val="005C4579"/>
    <w:rsid w:val="005C46E6"/>
    <w:rsid w:val="005C46F5"/>
    <w:rsid w:val="005C4941"/>
    <w:rsid w:val="005C545F"/>
    <w:rsid w:val="005C6781"/>
    <w:rsid w:val="005C698C"/>
    <w:rsid w:val="005C732D"/>
    <w:rsid w:val="005C741C"/>
    <w:rsid w:val="005C7F28"/>
    <w:rsid w:val="005D07DE"/>
    <w:rsid w:val="005D0845"/>
    <w:rsid w:val="005D0875"/>
    <w:rsid w:val="005D0AE0"/>
    <w:rsid w:val="005D0CDE"/>
    <w:rsid w:val="005D1188"/>
    <w:rsid w:val="005D118C"/>
    <w:rsid w:val="005D15BA"/>
    <w:rsid w:val="005D1D6C"/>
    <w:rsid w:val="005D2003"/>
    <w:rsid w:val="005D2182"/>
    <w:rsid w:val="005D25BB"/>
    <w:rsid w:val="005D2B52"/>
    <w:rsid w:val="005D2F27"/>
    <w:rsid w:val="005D2F3B"/>
    <w:rsid w:val="005D305B"/>
    <w:rsid w:val="005D31A9"/>
    <w:rsid w:val="005D330D"/>
    <w:rsid w:val="005D3C91"/>
    <w:rsid w:val="005D3E73"/>
    <w:rsid w:val="005D42C2"/>
    <w:rsid w:val="005D4DD4"/>
    <w:rsid w:val="005D4EA4"/>
    <w:rsid w:val="005D5360"/>
    <w:rsid w:val="005D5F50"/>
    <w:rsid w:val="005D6012"/>
    <w:rsid w:val="005D669F"/>
    <w:rsid w:val="005D6883"/>
    <w:rsid w:val="005D69CD"/>
    <w:rsid w:val="005D6D5E"/>
    <w:rsid w:val="005D70CE"/>
    <w:rsid w:val="005D70DF"/>
    <w:rsid w:val="005D7517"/>
    <w:rsid w:val="005D7DB8"/>
    <w:rsid w:val="005E05A3"/>
    <w:rsid w:val="005E05E5"/>
    <w:rsid w:val="005E063A"/>
    <w:rsid w:val="005E0777"/>
    <w:rsid w:val="005E11D4"/>
    <w:rsid w:val="005E125C"/>
    <w:rsid w:val="005E157F"/>
    <w:rsid w:val="005E18C9"/>
    <w:rsid w:val="005E1C5F"/>
    <w:rsid w:val="005E1F1D"/>
    <w:rsid w:val="005E2207"/>
    <w:rsid w:val="005E2449"/>
    <w:rsid w:val="005E261B"/>
    <w:rsid w:val="005E2BDF"/>
    <w:rsid w:val="005E3B53"/>
    <w:rsid w:val="005E3B9D"/>
    <w:rsid w:val="005E3D8F"/>
    <w:rsid w:val="005E3F17"/>
    <w:rsid w:val="005E5687"/>
    <w:rsid w:val="005E56B1"/>
    <w:rsid w:val="005E5950"/>
    <w:rsid w:val="005E5D5B"/>
    <w:rsid w:val="005E5E4E"/>
    <w:rsid w:val="005E628A"/>
    <w:rsid w:val="005E651D"/>
    <w:rsid w:val="005E672C"/>
    <w:rsid w:val="005E6AD8"/>
    <w:rsid w:val="005E6E09"/>
    <w:rsid w:val="005E7A7A"/>
    <w:rsid w:val="005F000B"/>
    <w:rsid w:val="005F01FB"/>
    <w:rsid w:val="005F05E0"/>
    <w:rsid w:val="005F0DA8"/>
    <w:rsid w:val="005F1206"/>
    <w:rsid w:val="005F178C"/>
    <w:rsid w:val="005F185C"/>
    <w:rsid w:val="005F1A16"/>
    <w:rsid w:val="005F1CB7"/>
    <w:rsid w:val="005F275F"/>
    <w:rsid w:val="005F2E0C"/>
    <w:rsid w:val="005F3672"/>
    <w:rsid w:val="005F36E7"/>
    <w:rsid w:val="005F3BC8"/>
    <w:rsid w:val="005F3EEF"/>
    <w:rsid w:val="005F4364"/>
    <w:rsid w:val="005F450E"/>
    <w:rsid w:val="005F4973"/>
    <w:rsid w:val="005F4BC4"/>
    <w:rsid w:val="005F4CAF"/>
    <w:rsid w:val="005F4D69"/>
    <w:rsid w:val="005F4E13"/>
    <w:rsid w:val="005F5143"/>
    <w:rsid w:val="005F5309"/>
    <w:rsid w:val="005F5572"/>
    <w:rsid w:val="005F598C"/>
    <w:rsid w:val="005F5A54"/>
    <w:rsid w:val="005F60E0"/>
    <w:rsid w:val="005F63ED"/>
    <w:rsid w:val="005F6604"/>
    <w:rsid w:val="005F75AA"/>
    <w:rsid w:val="005F785C"/>
    <w:rsid w:val="005F7E1F"/>
    <w:rsid w:val="00600464"/>
    <w:rsid w:val="00600DD8"/>
    <w:rsid w:val="00600FD6"/>
    <w:rsid w:val="006013BA"/>
    <w:rsid w:val="00601A6E"/>
    <w:rsid w:val="00601CB4"/>
    <w:rsid w:val="00601E8A"/>
    <w:rsid w:val="00601F19"/>
    <w:rsid w:val="00602A1E"/>
    <w:rsid w:val="00602B9D"/>
    <w:rsid w:val="00602E9C"/>
    <w:rsid w:val="006033A5"/>
    <w:rsid w:val="0060343D"/>
    <w:rsid w:val="00603602"/>
    <w:rsid w:val="00603C03"/>
    <w:rsid w:val="006042AB"/>
    <w:rsid w:val="006045F9"/>
    <w:rsid w:val="006047C1"/>
    <w:rsid w:val="0060501E"/>
    <w:rsid w:val="0060534B"/>
    <w:rsid w:val="00605929"/>
    <w:rsid w:val="00605C17"/>
    <w:rsid w:val="0060605C"/>
    <w:rsid w:val="0060615F"/>
    <w:rsid w:val="00606309"/>
    <w:rsid w:val="00606345"/>
    <w:rsid w:val="00606924"/>
    <w:rsid w:val="0060695A"/>
    <w:rsid w:val="00606A33"/>
    <w:rsid w:val="00606DDB"/>
    <w:rsid w:val="00606E69"/>
    <w:rsid w:val="00606FE1"/>
    <w:rsid w:val="006079C9"/>
    <w:rsid w:val="006079E7"/>
    <w:rsid w:val="00607F51"/>
    <w:rsid w:val="00607F53"/>
    <w:rsid w:val="00610085"/>
    <w:rsid w:val="00610697"/>
    <w:rsid w:val="00610847"/>
    <w:rsid w:val="006114FF"/>
    <w:rsid w:val="0061159A"/>
    <w:rsid w:val="00611B06"/>
    <w:rsid w:val="00611B1C"/>
    <w:rsid w:val="00611CFB"/>
    <w:rsid w:val="00611F05"/>
    <w:rsid w:val="00611FCC"/>
    <w:rsid w:val="006120C4"/>
    <w:rsid w:val="006124E9"/>
    <w:rsid w:val="00612EA7"/>
    <w:rsid w:val="00612F7E"/>
    <w:rsid w:val="0061346C"/>
    <w:rsid w:val="0061380D"/>
    <w:rsid w:val="006138B0"/>
    <w:rsid w:val="00613A0F"/>
    <w:rsid w:val="00613E08"/>
    <w:rsid w:val="00614297"/>
    <w:rsid w:val="006143F9"/>
    <w:rsid w:val="0061491D"/>
    <w:rsid w:val="0061501A"/>
    <w:rsid w:val="006163BE"/>
    <w:rsid w:val="006165E3"/>
    <w:rsid w:val="00616952"/>
    <w:rsid w:val="00616BBA"/>
    <w:rsid w:val="00616CCB"/>
    <w:rsid w:val="00616F94"/>
    <w:rsid w:val="006172ED"/>
    <w:rsid w:val="00617C77"/>
    <w:rsid w:val="00620268"/>
    <w:rsid w:val="00620374"/>
    <w:rsid w:val="006204FF"/>
    <w:rsid w:val="00620BF7"/>
    <w:rsid w:val="00620DD2"/>
    <w:rsid w:val="0062147C"/>
    <w:rsid w:val="00621948"/>
    <w:rsid w:val="0062223D"/>
    <w:rsid w:val="006222EE"/>
    <w:rsid w:val="0062233C"/>
    <w:rsid w:val="00622853"/>
    <w:rsid w:val="00622BB4"/>
    <w:rsid w:val="00622C5B"/>
    <w:rsid w:val="0062343A"/>
    <w:rsid w:val="00623968"/>
    <w:rsid w:val="00623AD7"/>
    <w:rsid w:val="00623C77"/>
    <w:rsid w:val="00624295"/>
    <w:rsid w:val="0062473A"/>
    <w:rsid w:val="00624D40"/>
    <w:rsid w:val="006251F2"/>
    <w:rsid w:val="00625352"/>
    <w:rsid w:val="00625395"/>
    <w:rsid w:val="0062547E"/>
    <w:rsid w:val="0062561F"/>
    <w:rsid w:val="006256FB"/>
    <w:rsid w:val="0062616C"/>
    <w:rsid w:val="00626360"/>
    <w:rsid w:val="00626370"/>
    <w:rsid w:val="00626591"/>
    <w:rsid w:val="006265DE"/>
    <w:rsid w:val="00626D39"/>
    <w:rsid w:val="00627439"/>
    <w:rsid w:val="00630093"/>
    <w:rsid w:val="006303F1"/>
    <w:rsid w:val="006304BC"/>
    <w:rsid w:val="00630E81"/>
    <w:rsid w:val="00631192"/>
    <w:rsid w:val="0063179C"/>
    <w:rsid w:val="00631CA1"/>
    <w:rsid w:val="00631F4D"/>
    <w:rsid w:val="00632850"/>
    <w:rsid w:val="006329C6"/>
    <w:rsid w:val="00633610"/>
    <w:rsid w:val="006338AA"/>
    <w:rsid w:val="006346EB"/>
    <w:rsid w:val="006352BC"/>
    <w:rsid w:val="00635D05"/>
    <w:rsid w:val="00635D1D"/>
    <w:rsid w:val="006367D8"/>
    <w:rsid w:val="00636ABF"/>
    <w:rsid w:val="00636BC3"/>
    <w:rsid w:val="00636CD4"/>
    <w:rsid w:val="00636FAA"/>
    <w:rsid w:val="00637075"/>
    <w:rsid w:val="0063750A"/>
    <w:rsid w:val="0063774B"/>
    <w:rsid w:val="00637965"/>
    <w:rsid w:val="00637D71"/>
    <w:rsid w:val="00640041"/>
    <w:rsid w:val="006406FA"/>
    <w:rsid w:val="00640711"/>
    <w:rsid w:val="00640A80"/>
    <w:rsid w:val="00641396"/>
    <w:rsid w:val="0064141C"/>
    <w:rsid w:val="0064203C"/>
    <w:rsid w:val="006420BF"/>
    <w:rsid w:val="0064225C"/>
    <w:rsid w:val="006422B8"/>
    <w:rsid w:val="00642637"/>
    <w:rsid w:val="00642781"/>
    <w:rsid w:val="00642AF6"/>
    <w:rsid w:val="00642B96"/>
    <w:rsid w:val="0064376E"/>
    <w:rsid w:val="0064393B"/>
    <w:rsid w:val="006445B0"/>
    <w:rsid w:val="00644717"/>
    <w:rsid w:val="00644978"/>
    <w:rsid w:val="00644EC3"/>
    <w:rsid w:val="006451CD"/>
    <w:rsid w:val="00645C4C"/>
    <w:rsid w:val="00645E80"/>
    <w:rsid w:val="0064662F"/>
    <w:rsid w:val="006466E5"/>
    <w:rsid w:val="0064671B"/>
    <w:rsid w:val="0064699C"/>
    <w:rsid w:val="00646B4B"/>
    <w:rsid w:val="00646FA9"/>
    <w:rsid w:val="006470BC"/>
    <w:rsid w:val="00647109"/>
    <w:rsid w:val="00647201"/>
    <w:rsid w:val="00647466"/>
    <w:rsid w:val="006505D3"/>
    <w:rsid w:val="0065066D"/>
    <w:rsid w:val="00650C92"/>
    <w:rsid w:val="0065186F"/>
    <w:rsid w:val="00651889"/>
    <w:rsid w:val="00651CA8"/>
    <w:rsid w:val="00651ECA"/>
    <w:rsid w:val="00651EF7"/>
    <w:rsid w:val="00652239"/>
    <w:rsid w:val="006522F3"/>
    <w:rsid w:val="00652720"/>
    <w:rsid w:val="0065280F"/>
    <w:rsid w:val="00653043"/>
    <w:rsid w:val="0065312C"/>
    <w:rsid w:val="00653425"/>
    <w:rsid w:val="00653992"/>
    <w:rsid w:val="00653A63"/>
    <w:rsid w:val="00653C86"/>
    <w:rsid w:val="00654BB0"/>
    <w:rsid w:val="00654DD8"/>
    <w:rsid w:val="00655663"/>
    <w:rsid w:val="006556C9"/>
    <w:rsid w:val="00655E16"/>
    <w:rsid w:val="00656136"/>
    <w:rsid w:val="00656139"/>
    <w:rsid w:val="0065629D"/>
    <w:rsid w:val="0065689D"/>
    <w:rsid w:val="00656AFB"/>
    <w:rsid w:val="00656CFD"/>
    <w:rsid w:val="00656E86"/>
    <w:rsid w:val="00656F99"/>
    <w:rsid w:val="00657410"/>
    <w:rsid w:val="00657909"/>
    <w:rsid w:val="00657945"/>
    <w:rsid w:val="00657F22"/>
    <w:rsid w:val="00657FBB"/>
    <w:rsid w:val="00660303"/>
    <w:rsid w:val="00660528"/>
    <w:rsid w:val="00660568"/>
    <w:rsid w:val="0066125C"/>
    <w:rsid w:val="00661496"/>
    <w:rsid w:val="00662075"/>
    <w:rsid w:val="006622DE"/>
    <w:rsid w:val="00662341"/>
    <w:rsid w:val="006623C2"/>
    <w:rsid w:val="00662412"/>
    <w:rsid w:val="00662421"/>
    <w:rsid w:val="0066281E"/>
    <w:rsid w:val="006628D4"/>
    <w:rsid w:val="00662A86"/>
    <w:rsid w:val="00663154"/>
    <w:rsid w:val="006634CE"/>
    <w:rsid w:val="00663D7F"/>
    <w:rsid w:val="00664155"/>
    <w:rsid w:val="00664E1A"/>
    <w:rsid w:val="00665202"/>
    <w:rsid w:val="00665C9F"/>
    <w:rsid w:val="00665D0F"/>
    <w:rsid w:val="00665F4D"/>
    <w:rsid w:val="00666192"/>
    <w:rsid w:val="006663BC"/>
    <w:rsid w:val="00666536"/>
    <w:rsid w:val="00666782"/>
    <w:rsid w:val="00666F41"/>
    <w:rsid w:val="006672CF"/>
    <w:rsid w:val="00667733"/>
    <w:rsid w:val="00667B69"/>
    <w:rsid w:val="00667B8C"/>
    <w:rsid w:val="00667D95"/>
    <w:rsid w:val="00667E89"/>
    <w:rsid w:val="00670F1A"/>
    <w:rsid w:val="00671381"/>
    <w:rsid w:val="00671546"/>
    <w:rsid w:val="0067190B"/>
    <w:rsid w:val="00671A18"/>
    <w:rsid w:val="00671AE7"/>
    <w:rsid w:val="00671B0C"/>
    <w:rsid w:val="00671D9C"/>
    <w:rsid w:val="00671EF8"/>
    <w:rsid w:val="00672CC7"/>
    <w:rsid w:val="00672F6E"/>
    <w:rsid w:val="0067301C"/>
    <w:rsid w:val="00673913"/>
    <w:rsid w:val="00674494"/>
    <w:rsid w:val="00674A04"/>
    <w:rsid w:val="00675333"/>
    <w:rsid w:val="00675A16"/>
    <w:rsid w:val="00675A8B"/>
    <w:rsid w:val="00675E7C"/>
    <w:rsid w:val="006760B8"/>
    <w:rsid w:val="00676C5B"/>
    <w:rsid w:val="00676D54"/>
    <w:rsid w:val="006773D3"/>
    <w:rsid w:val="006774A9"/>
    <w:rsid w:val="00677674"/>
    <w:rsid w:val="006777EC"/>
    <w:rsid w:val="0067786A"/>
    <w:rsid w:val="00680034"/>
    <w:rsid w:val="00680093"/>
    <w:rsid w:val="0068042F"/>
    <w:rsid w:val="00680B03"/>
    <w:rsid w:val="0068151A"/>
    <w:rsid w:val="00681D01"/>
    <w:rsid w:val="00681E28"/>
    <w:rsid w:val="0068247A"/>
    <w:rsid w:val="006824E2"/>
    <w:rsid w:val="0068265F"/>
    <w:rsid w:val="00682D15"/>
    <w:rsid w:val="00682DC0"/>
    <w:rsid w:val="00682F63"/>
    <w:rsid w:val="006830E9"/>
    <w:rsid w:val="0068324F"/>
    <w:rsid w:val="00683603"/>
    <w:rsid w:val="00683D27"/>
    <w:rsid w:val="0068444E"/>
    <w:rsid w:val="00684F4E"/>
    <w:rsid w:val="00684FA2"/>
    <w:rsid w:val="006858EF"/>
    <w:rsid w:val="00686917"/>
    <w:rsid w:val="00686B06"/>
    <w:rsid w:val="00686CDB"/>
    <w:rsid w:val="00686D33"/>
    <w:rsid w:val="00687343"/>
    <w:rsid w:val="0068753B"/>
    <w:rsid w:val="00687628"/>
    <w:rsid w:val="006879BD"/>
    <w:rsid w:val="006904E4"/>
    <w:rsid w:val="00690579"/>
    <w:rsid w:val="00690C2C"/>
    <w:rsid w:val="00690ED1"/>
    <w:rsid w:val="0069129D"/>
    <w:rsid w:val="0069148C"/>
    <w:rsid w:val="006916D9"/>
    <w:rsid w:val="0069223C"/>
    <w:rsid w:val="006922D8"/>
    <w:rsid w:val="006922F9"/>
    <w:rsid w:val="00692335"/>
    <w:rsid w:val="00693C66"/>
    <w:rsid w:val="00694439"/>
    <w:rsid w:val="0069446A"/>
    <w:rsid w:val="00694D0F"/>
    <w:rsid w:val="0069527E"/>
    <w:rsid w:val="0069563F"/>
    <w:rsid w:val="0069571B"/>
    <w:rsid w:val="006958A3"/>
    <w:rsid w:val="00695908"/>
    <w:rsid w:val="0069596E"/>
    <w:rsid w:val="00695B61"/>
    <w:rsid w:val="00696172"/>
    <w:rsid w:val="006969E2"/>
    <w:rsid w:val="00696BEE"/>
    <w:rsid w:val="00697F3B"/>
    <w:rsid w:val="006A02E9"/>
    <w:rsid w:val="006A033A"/>
    <w:rsid w:val="006A041B"/>
    <w:rsid w:val="006A0D2D"/>
    <w:rsid w:val="006A0D94"/>
    <w:rsid w:val="006A150A"/>
    <w:rsid w:val="006A1731"/>
    <w:rsid w:val="006A24B0"/>
    <w:rsid w:val="006A26CC"/>
    <w:rsid w:val="006A3210"/>
    <w:rsid w:val="006A34BF"/>
    <w:rsid w:val="006A3976"/>
    <w:rsid w:val="006A3E07"/>
    <w:rsid w:val="006A4235"/>
    <w:rsid w:val="006A4870"/>
    <w:rsid w:val="006A49BE"/>
    <w:rsid w:val="006A4DDA"/>
    <w:rsid w:val="006A5514"/>
    <w:rsid w:val="006A55BD"/>
    <w:rsid w:val="006A5744"/>
    <w:rsid w:val="006A583C"/>
    <w:rsid w:val="006A5CAF"/>
    <w:rsid w:val="006A5EE5"/>
    <w:rsid w:val="006A61DE"/>
    <w:rsid w:val="006A6265"/>
    <w:rsid w:val="006A64CD"/>
    <w:rsid w:val="006A6679"/>
    <w:rsid w:val="006A6B22"/>
    <w:rsid w:val="006A7430"/>
    <w:rsid w:val="006A7813"/>
    <w:rsid w:val="006A7D3C"/>
    <w:rsid w:val="006B09F1"/>
    <w:rsid w:val="006B0C8A"/>
    <w:rsid w:val="006B133C"/>
    <w:rsid w:val="006B14B8"/>
    <w:rsid w:val="006B1581"/>
    <w:rsid w:val="006B19D2"/>
    <w:rsid w:val="006B1BDC"/>
    <w:rsid w:val="006B1F87"/>
    <w:rsid w:val="006B23F8"/>
    <w:rsid w:val="006B2739"/>
    <w:rsid w:val="006B2E1A"/>
    <w:rsid w:val="006B3842"/>
    <w:rsid w:val="006B3BB3"/>
    <w:rsid w:val="006B3E70"/>
    <w:rsid w:val="006B45F9"/>
    <w:rsid w:val="006B567D"/>
    <w:rsid w:val="006B5D6F"/>
    <w:rsid w:val="006B62DF"/>
    <w:rsid w:val="006B67B9"/>
    <w:rsid w:val="006B68F1"/>
    <w:rsid w:val="006B695C"/>
    <w:rsid w:val="006B6BB1"/>
    <w:rsid w:val="006B70C0"/>
    <w:rsid w:val="006B74D5"/>
    <w:rsid w:val="006B7D7E"/>
    <w:rsid w:val="006B7F54"/>
    <w:rsid w:val="006C0599"/>
    <w:rsid w:val="006C05B0"/>
    <w:rsid w:val="006C1AD8"/>
    <w:rsid w:val="006C1B4B"/>
    <w:rsid w:val="006C3B10"/>
    <w:rsid w:val="006C3F24"/>
    <w:rsid w:val="006C4097"/>
    <w:rsid w:val="006C45BD"/>
    <w:rsid w:val="006C4AB2"/>
    <w:rsid w:val="006C4C06"/>
    <w:rsid w:val="006C4E26"/>
    <w:rsid w:val="006C504E"/>
    <w:rsid w:val="006C5196"/>
    <w:rsid w:val="006C604F"/>
    <w:rsid w:val="006C60C5"/>
    <w:rsid w:val="006C6183"/>
    <w:rsid w:val="006C629F"/>
    <w:rsid w:val="006C654C"/>
    <w:rsid w:val="006C6A4D"/>
    <w:rsid w:val="006C736E"/>
    <w:rsid w:val="006C77EF"/>
    <w:rsid w:val="006C7CD8"/>
    <w:rsid w:val="006C7F82"/>
    <w:rsid w:val="006D0183"/>
    <w:rsid w:val="006D0A91"/>
    <w:rsid w:val="006D1583"/>
    <w:rsid w:val="006D162E"/>
    <w:rsid w:val="006D1876"/>
    <w:rsid w:val="006D1900"/>
    <w:rsid w:val="006D1BB3"/>
    <w:rsid w:val="006D1ED4"/>
    <w:rsid w:val="006D2732"/>
    <w:rsid w:val="006D27FC"/>
    <w:rsid w:val="006D2A4D"/>
    <w:rsid w:val="006D2A77"/>
    <w:rsid w:val="006D2C39"/>
    <w:rsid w:val="006D3211"/>
    <w:rsid w:val="006D325D"/>
    <w:rsid w:val="006D330C"/>
    <w:rsid w:val="006D368C"/>
    <w:rsid w:val="006D36A2"/>
    <w:rsid w:val="006D388E"/>
    <w:rsid w:val="006D3D30"/>
    <w:rsid w:val="006D46C2"/>
    <w:rsid w:val="006D4CBC"/>
    <w:rsid w:val="006D4CCF"/>
    <w:rsid w:val="006D5036"/>
    <w:rsid w:val="006D5C41"/>
    <w:rsid w:val="006D5F07"/>
    <w:rsid w:val="006D5FBE"/>
    <w:rsid w:val="006D62D6"/>
    <w:rsid w:val="006D6718"/>
    <w:rsid w:val="006D680A"/>
    <w:rsid w:val="006D6A7F"/>
    <w:rsid w:val="006D6B68"/>
    <w:rsid w:val="006D6F8D"/>
    <w:rsid w:val="006D719A"/>
    <w:rsid w:val="006D73D7"/>
    <w:rsid w:val="006D79B6"/>
    <w:rsid w:val="006D7CFA"/>
    <w:rsid w:val="006D7FE3"/>
    <w:rsid w:val="006E076D"/>
    <w:rsid w:val="006E0ECC"/>
    <w:rsid w:val="006E0FD0"/>
    <w:rsid w:val="006E0FDB"/>
    <w:rsid w:val="006E1706"/>
    <w:rsid w:val="006E2029"/>
    <w:rsid w:val="006E21E4"/>
    <w:rsid w:val="006E23AC"/>
    <w:rsid w:val="006E262E"/>
    <w:rsid w:val="006E2BE2"/>
    <w:rsid w:val="006E38E0"/>
    <w:rsid w:val="006E3CD1"/>
    <w:rsid w:val="006E3F9A"/>
    <w:rsid w:val="006E4331"/>
    <w:rsid w:val="006E463A"/>
    <w:rsid w:val="006E51AC"/>
    <w:rsid w:val="006E5365"/>
    <w:rsid w:val="006E554A"/>
    <w:rsid w:val="006E5899"/>
    <w:rsid w:val="006E5CA2"/>
    <w:rsid w:val="006E5FA8"/>
    <w:rsid w:val="006E6176"/>
    <w:rsid w:val="006E619C"/>
    <w:rsid w:val="006E6438"/>
    <w:rsid w:val="006E6AE3"/>
    <w:rsid w:val="006E7728"/>
    <w:rsid w:val="006E777C"/>
    <w:rsid w:val="006F0237"/>
    <w:rsid w:val="006F02EB"/>
    <w:rsid w:val="006F06EB"/>
    <w:rsid w:val="006F09E0"/>
    <w:rsid w:val="006F0F51"/>
    <w:rsid w:val="006F1001"/>
    <w:rsid w:val="006F1055"/>
    <w:rsid w:val="006F132C"/>
    <w:rsid w:val="006F1399"/>
    <w:rsid w:val="006F1BE3"/>
    <w:rsid w:val="006F1CDF"/>
    <w:rsid w:val="006F200C"/>
    <w:rsid w:val="006F2469"/>
    <w:rsid w:val="006F2A00"/>
    <w:rsid w:val="006F2AED"/>
    <w:rsid w:val="006F2F38"/>
    <w:rsid w:val="006F3019"/>
    <w:rsid w:val="006F3747"/>
    <w:rsid w:val="006F384B"/>
    <w:rsid w:val="006F42A8"/>
    <w:rsid w:val="006F476B"/>
    <w:rsid w:val="006F4852"/>
    <w:rsid w:val="006F4E67"/>
    <w:rsid w:val="006F523A"/>
    <w:rsid w:val="006F556A"/>
    <w:rsid w:val="006F598B"/>
    <w:rsid w:val="006F5FDC"/>
    <w:rsid w:val="006F6137"/>
    <w:rsid w:val="006F71A4"/>
    <w:rsid w:val="006F72FB"/>
    <w:rsid w:val="006F785E"/>
    <w:rsid w:val="006F79EC"/>
    <w:rsid w:val="00700215"/>
    <w:rsid w:val="00700275"/>
    <w:rsid w:val="00701593"/>
    <w:rsid w:val="007017CE"/>
    <w:rsid w:val="00701A0D"/>
    <w:rsid w:val="007023BB"/>
    <w:rsid w:val="00702E0A"/>
    <w:rsid w:val="00702E39"/>
    <w:rsid w:val="007034CA"/>
    <w:rsid w:val="007038C3"/>
    <w:rsid w:val="0070396F"/>
    <w:rsid w:val="00703FC3"/>
    <w:rsid w:val="00704BD7"/>
    <w:rsid w:val="00704CA4"/>
    <w:rsid w:val="00705473"/>
    <w:rsid w:val="007055A7"/>
    <w:rsid w:val="007055AD"/>
    <w:rsid w:val="007055C6"/>
    <w:rsid w:val="0070591B"/>
    <w:rsid w:val="007065DB"/>
    <w:rsid w:val="00706789"/>
    <w:rsid w:val="00706C80"/>
    <w:rsid w:val="00706D75"/>
    <w:rsid w:val="00706E77"/>
    <w:rsid w:val="00707419"/>
    <w:rsid w:val="00707431"/>
    <w:rsid w:val="0070751A"/>
    <w:rsid w:val="0070776D"/>
    <w:rsid w:val="007077A9"/>
    <w:rsid w:val="00707EA4"/>
    <w:rsid w:val="007102D6"/>
    <w:rsid w:val="00710D1F"/>
    <w:rsid w:val="00710D42"/>
    <w:rsid w:val="0071171C"/>
    <w:rsid w:val="00711F2C"/>
    <w:rsid w:val="00711F61"/>
    <w:rsid w:val="00712218"/>
    <w:rsid w:val="00712654"/>
    <w:rsid w:val="007126D8"/>
    <w:rsid w:val="007129FB"/>
    <w:rsid w:val="00712EB1"/>
    <w:rsid w:val="00714C67"/>
    <w:rsid w:val="00715C8B"/>
    <w:rsid w:val="00715C8E"/>
    <w:rsid w:val="00716CDA"/>
    <w:rsid w:val="00716FB0"/>
    <w:rsid w:val="007170F4"/>
    <w:rsid w:val="0071735D"/>
    <w:rsid w:val="0071745C"/>
    <w:rsid w:val="00717618"/>
    <w:rsid w:val="00717788"/>
    <w:rsid w:val="00717D7C"/>
    <w:rsid w:val="0072010F"/>
    <w:rsid w:val="00720592"/>
    <w:rsid w:val="00721357"/>
    <w:rsid w:val="0072140D"/>
    <w:rsid w:val="00721412"/>
    <w:rsid w:val="00721A0E"/>
    <w:rsid w:val="0072219A"/>
    <w:rsid w:val="00722309"/>
    <w:rsid w:val="007226E5"/>
    <w:rsid w:val="007227F9"/>
    <w:rsid w:val="0072283C"/>
    <w:rsid w:val="00722C7B"/>
    <w:rsid w:val="007237B5"/>
    <w:rsid w:val="00723C58"/>
    <w:rsid w:val="007241FB"/>
    <w:rsid w:val="0072463F"/>
    <w:rsid w:val="00724A8C"/>
    <w:rsid w:val="00724AAB"/>
    <w:rsid w:val="00724B87"/>
    <w:rsid w:val="00724C7A"/>
    <w:rsid w:val="00724F56"/>
    <w:rsid w:val="0072514F"/>
    <w:rsid w:val="007253BB"/>
    <w:rsid w:val="00725782"/>
    <w:rsid w:val="007259D5"/>
    <w:rsid w:val="007259F2"/>
    <w:rsid w:val="00725C87"/>
    <w:rsid w:val="00726233"/>
    <w:rsid w:val="0072655C"/>
    <w:rsid w:val="007265BE"/>
    <w:rsid w:val="007265D0"/>
    <w:rsid w:val="00726728"/>
    <w:rsid w:val="00727E94"/>
    <w:rsid w:val="0073023A"/>
    <w:rsid w:val="00730244"/>
    <w:rsid w:val="007302C0"/>
    <w:rsid w:val="0073046D"/>
    <w:rsid w:val="00730F6F"/>
    <w:rsid w:val="00731622"/>
    <w:rsid w:val="00731974"/>
    <w:rsid w:val="00731DB5"/>
    <w:rsid w:val="007321B7"/>
    <w:rsid w:val="00732346"/>
    <w:rsid w:val="007325CD"/>
    <w:rsid w:val="00733CF1"/>
    <w:rsid w:val="007342AF"/>
    <w:rsid w:val="00734A21"/>
    <w:rsid w:val="00734B27"/>
    <w:rsid w:val="00734F13"/>
    <w:rsid w:val="00735076"/>
    <w:rsid w:val="007352C9"/>
    <w:rsid w:val="00735854"/>
    <w:rsid w:val="00735B81"/>
    <w:rsid w:val="00736066"/>
    <w:rsid w:val="0073651C"/>
    <w:rsid w:val="00736E7C"/>
    <w:rsid w:val="00736F4E"/>
    <w:rsid w:val="007370C9"/>
    <w:rsid w:val="007372EF"/>
    <w:rsid w:val="007374E8"/>
    <w:rsid w:val="0073766B"/>
    <w:rsid w:val="00737859"/>
    <w:rsid w:val="00737992"/>
    <w:rsid w:val="00737D47"/>
    <w:rsid w:val="0074004A"/>
    <w:rsid w:val="007402D6"/>
    <w:rsid w:val="0074062B"/>
    <w:rsid w:val="007407EA"/>
    <w:rsid w:val="00740CA1"/>
    <w:rsid w:val="00740E1A"/>
    <w:rsid w:val="00740F65"/>
    <w:rsid w:val="00741083"/>
    <w:rsid w:val="00742028"/>
    <w:rsid w:val="00742134"/>
    <w:rsid w:val="00742781"/>
    <w:rsid w:val="00742D1B"/>
    <w:rsid w:val="00743621"/>
    <w:rsid w:val="0074379D"/>
    <w:rsid w:val="007439D1"/>
    <w:rsid w:val="00744C93"/>
    <w:rsid w:val="007451DC"/>
    <w:rsid w:val="007452D2"/>
    <w:rsid w:val="00745DD6"/>
    <w:rsid w:val="00746409"/>
    <w:rsid w:val="00746444"/>
    <w:rsid w:val="0074667B"/>
    <w:rsid w:val="00746725"/>
    <w:rsid w:val="007467D9"/>
    <w:rsid w:val="00746B0B"/>
    <w:rsid w:val="00746CED"/>
    <w:rsid w:val="00746E82"/>
    <w:rsid w:val="007473F6"/>
    <w:rsid w:val="0074743A"/>
    <w:rsid w:val="0074749A"/>
    <w:rsid w:val="0074768E"/>
    <w:rsid w:val="00747A21"/>
    <w:rsid w:val="0075035B"/>
    <w:rsid w:val="007506B0"/>
    <w:rsid w:val="00750788"/>
    <w:rsid w:val="007508A6"/>
    <w:rsid w:val="00750940"/>
    <w:rsid w:val="00750A41"/>
    <w:rsid w:val="007510D4"/>
    <w:rsid w:val="00751144"/>
    <w:rsid w:val="00751503"/>
    <w:rsid w:val="00751C04"/>
    <w:rsid w:val="00752176"/>
    <w:rsid w:val="007529D9"/>
    <w:rsid w:val="00752DFA"/>
    <w:rsid w:val="0075300B"/>
    <w:rsid w:val="0075313D"/>
    <w:rsid w:val="0075356B"/>
    <w:rsid w:val="0075387A"/>
    <w:rsid w:val="00753B1E"/>
    <w:rsid w:val="00753F5D"/>
    <w:rsid w:val="007542D5"/>
    <w:rsid w:val="00754542"/>
    <w:rsid w:val="00754784"/>
    <w:rsid w:val="007553C0"/>
    <w:rsid w:val="00755712"/>
    <w:rsid w:val="00755754"/>
    <w:rsid w:val="00755AF1"/>
    <w:rsid w:val="0075619D"/>
    <w:rsid w:val="0075644D"/>
    <w:rsid w:val="0075644E"/>
    <w:rsid w:val="00756470"/>
    <w:rsid w:val="00756E86"/>
    <w:rsid w:val="0075708E"/>
    <w:rsid w:val="007574F3"/>
    <w:rsid w:val="00757681"/>
    <w:rsid w:val="00757AE0"/>
    <w:rsid w:val="00757B37"/>
    <w:rsid w:val="00757C48"/>
    <w:rsid w:val="00757CB9"/>
    <w:rsid w:val="00760079"/>
    <w:rsid w:val="007600DA"/>
    <w:rsid w:val="007603AE"/>
    <w:rsid w:val="00760678"/>
    <w:rsid w:val="007606DB"/>
    <w:rsid w:val="007608C5"/>
    <w:rsid w:val="007620A9"/>
    <w:rsid w:val="0076223C"/>
    <w:rsid w:val="00762310"/>
    <w:rsid w:val="00762521"/>
    <w:rsid w:val="00762645"/>
    <w:rsid w:val="00762940"/>
    <w:rsid w:val="007629F5"/>
    <w:rsid w:val="00762D72"/>
    <w:rsid w:val="00763132"/>
    <w:rsid w:val="007633D5"/>
    <w:rsid w:val="00763502"/>
    <w:rsid w:val="007635CF"/>
    <w:rsid w:val="00763884"/>
    <w:rsid w:val="00763D62"/>
    <w:rsid w:val="00763E67"/>
    <w:rsid w:val="00763F97"/>
    <w:rsid w:val="007640B7"/>
    <w:rsid w:val="007645FB"/>
    <w:rsid w:val="00764606"/>
    <w:rsid w:val="007651F8"/>
    <w:rsid w:val="0076547C"/>
    <w:rsid w:val="007654EF"/>
    <w:rsid w:val="007657B6"/>
    <w:rsid w:val="00766F61"/>
    <w:rsid w:val="00767199"/>
    <w:rsid w:val="007671F4"/>
    <w:rsid w:val="00767581"/>
    <w:rsid w:val="0076788B"/>
    <w:rsid w:val="00767A1B"/>
    <w:rsid w:val="00767AC3"/>
    <w:rsid w:val="00767CEE"/>
    <w:rsid w:val="00767E98"/>
    <w:rsid w:val="00767E99"/>
    <w:rsid w:val="00767F5E"/>
    <w:rsid w:val="00770252"/>
    <w:rsid w:val="0077065C"/>
    <w:rsid w:val="00770D82"/>
    <w:rsid w:val="00770F43"/>
    <w:rsid w:val="0077145F"/>
    <w:rsid w:val="00771E21"/>
    <w:rsid w:val="00771E91"/>
    <w:rsid w:val="00771EB9"/>
    <w:rsid w:val="007729C5"/>
    <w:rsid w:val="0077306A"/>
    <w:rsid w:val="00773370"/>
    <w:rsid w:val="0077337D"/>
    <w:rsid w:val="0077349A"/>
    <w:rsid w:val="00773CFE"/>
    <w:rsid w:val="007748B4"/>
    <w:rsid w:val="00774B44"/>
    <w:rsid w:val="00774D9A"/>
    <w:rsid w:val="00774E30"/>
    <w:rsid w:val="00775029"/>
    <w:rsid w:val="00775342"/>
    <w:rsid w:val="00775FD3"/>
    <w:rsid w:val="00776315"/>
    <w:rsid w:val="0077652D"/>
    <w:rsid w:val="007766C5"/>
    <w:rsid w:val="00776E74"/>
    <w:rsid w:val="007772E9"/>
    <w:rsid w:val="00777713"/>
    <w:rsid w:val="00777FED"/>
    <w:rsid w:val="00780025"/>
    <w:rsid w:val="007801C0"/>
    <w:rsid w:val="007801FF"/>
    <w:rsid w:val="007806F9"/>
    <w:rsid w:val="00780881"/>
    <w:rsid w:val="00780943"/>
    <w:rsid w:val="007812FA"/>
    <w:rsid w:val="0078138F"/>
    <w:rsid w:val="007815A9"/>
    <w:rsid w:val="007818C8"/>
    <w:rsid w:val="0078194D"/>
    <w:rsid w:val="00781B78"/>
    <w:rsid w:val="00781EA7"/>
    <w:rsid w:val="007826D1"/>
    <w:rsid w:val="007827B2"/>
    <w:rsid w:val="00782829"/>
    <w:rsid w:val="00782ACE"/>
    <w:rsid w:val="007833F4"/>
    <w:rsid w:val="00783865"/>
    <w:rsid w:val="00783E9A"/>
    <w:rsid w:val="0078417E"/>
    <w:rsid w:val="00784202"/>
    <w:rsid w:val="0078456B"/>
    <w:rsid w:val="007845D1"/>
    <w:rsid w:val="00784636"/>
    <w:rsid w:val="007847AD"/>
    <w:rsid w:val="00785014"/>
    <w:rsid w:val="00785820"/>
    <w:rsid w:val="0078588F"/>
    <w:rsid w:val="00785A76"/>
    <w:rsid w:val="00786294"/>
    <w:rsid w:val="00786613"/>
    <w:rsid w:val="00786C0B"/>
    <w:rsid w:val="0078740D"/>
    <w:rsid w:val="00787674"/>
    <w:rsid w:val="007876B2"/>
    <w:rsid w:val="00787D6E"/>
    <w:rsid w:val="007903B1"/>
    <w:rsid w:val="007904DF"/>
    <w:rsid w:val="00791115"/>
    <w:rsid w:val="007912B4"/>
    <w:rsid w:val="00791B67"/>
    <w:rsid w:val="007921DF"/>
    <w:rsid w:val="00792C13"/>
    <w:rsid w:val="00792EDD"/>
    <w:rsid w:val="0079312B"/>
    <w:rsid w:val="00794094"/>
    <w:rsid w:val="007943AB"/>
    <w:rsid w:val="00794505"/>
    <w:rsid w:val="007949CF"/>
    <w:rsid w:val="00794D29"/>
    <w:rsid w:val="00794F2F"/>
    <w:rsid w:val="007960BA"/>
    <w:rsid w:val="00796411"/>
    <w:rsid w:val="00796813"/>
    <w:rsid w:val="00796916"/>
    <w:rsid w:val="00796E4D"/>
    <w:rsid w:val="00797521"/>
    <w:rsid w:val="00797552"/>
    <w:rsid w:val="007976A8"/>
    <w:rsid w:val="0079789F"/>
    <w:rsid w:val="00797969"/>
    <w:rsid w:val="00797A02"/>
    <w:rsid w:val="00797FB4"/>
    <w:rsid w:val="007A014C"/>
    <w:rsid w:val="007A01DD"/>
    <w:rsid w:val="007A20EB"/>
    <w:rsid w:val="007A21A6"/>
    <w:rsid w:val="007A24D6"/>
    <w:rsid w:val="007A2835"/>
    <w:rsid w:val="007A283C"/>
    <w:rsid w:val="007A29BC"/>
    <w:rsid w:val="007A2DA4"/>
    <w:rsid w:val="007A30C0"/>
    <w:rsid w:val="007A331C"/>
    <w:rsid w:val="007A40AE"/>
    <w:rsid w:val="007A460A"/>
    <w:rsid w:val="007A4727"/>
    <w:rsid w:val="007A502B"/>
    <w:rsid w:val="007A553A"/>
    <w:rsid w:val="007A59A2"/>
    <w:rsid w:val="007A59E9"/>
    <w:rsid w:val="007A6376"/>
    <w:rsid w:val="007A6518"/>
    <w:rsid w:val="007A657E"/>
    <w:rsid w:val="007A6C54"/>
    <w:rsid w:val="007A773A"/>
    <w:rsid w:val="007A7CFB"/>
    <w:rsid w:val="007B0C84"/>
    <w:rsid w:val="007B161D"/>
    <w:rsid w:val="007B173E"/>
    <w:rsid w:val="007B179D"/>
    <w:rsid w:val="007B1892"/>
    <w:rsid w:val="007B2003"/>
    <w:rsid w:val="007B21FB"/>
    <w:rsid w:val="007B224F"/>
    <w:rsid w:val="007B22F6"/>
    <w:rsid w:val="007B2702"/>
    <w:rsid w:val="007B310E"/>
    <w:rsid w:val="007B31DA"/>
    <w:rsid w:val="007B3CC2"/>
    <w:rsid w:val="007B4541"/>
    <w:rsid w:val="007B45C1"/>
    <w:rsid w:val="007B48E1"/>
    <w:rsid w:val="007B4DB6"/>
    <w:rsid w:val="007B67A5"/>
    <w:rsid w:val="007B6850"/>
    <w:rsid w:val="007B6DB9"/>
    <w:rsid w:val="007B6F60"/>
    <w:rsid w:val="007B704A"/>
    <w:rsid w:val="007B71E8"/>
    <w:rsid w:val="007C0039"/>
    <w:rsid w:val="007C0571"/>
    <w:rsid w:val="007C069E"/>
    <w:rsid w:val="007C07C6"/>
    <w:rsid w:val="007C0BED"/>
    <w:rsid w:val="007C0D92"/>
    <w:rsid w:val="007C1310"/>
    <w:rsid w:val="007C1A7F"/>
    <w:rsid w:val="007C1B06"/>
    <w:rsid w:val="007C1BEF"/>
    <w:rsid w:val="007C1C75"/>
    <w:rsid w:val="007C274E"/>
    <w:rsid w:val="007C27AB"/>
    <w:rsid w:val="007C2B35"/>
    <w:rsid w:val="007C2BFF"/>
    <w:rsid w:val="007C2DD9"/>
    <w:rsid w:val="007C33CB"/>
    <w:rsid w:val="007C3475"/>
    <w:rsid w:val="007C39A8"/>
    <w:rsid w:val="007C432E"/>
    <w:rsid w:val="007C44A6"/>
    <w:rsid w:val="007C4F3C"/>
    <w:rsid w:val="007C4F8B"/>
    <w:rsid w:val="007C5599"/>
    <w:rsid w:val="007C574B"/>
    <w:rsid w:val="007C5891"/>
    <w:rsid w:val="007C5B83"/>
    <w:rsid w:val="007C5BAA"/>
    <w:rsid w:val="007C5CA5"/>
    <w:rsid w:val="007C6BA4"/>
    <w:rsid w:val="007C6CB0"/>
    <w:rsid w:val="007C6D27"/>
    <w:rsid w:val="007C6F45"/>
    <w:rsid w:val="007C7111"/>
    <w:rsid w:val="007C737A"/>
    <w:rsid w:val="007C75F5"/>
    <w:rsid w:val="007C7684"/>
    <w:rsid w:val="007C7AFC"/>
    <w:rsid w:val="007C7CC1"/>
    <w:rsid w:val="007C7DAC"/>
    <w:rsid w:val="007C7E9F"/>
    <w:rsid w:val="007D08A5"/>
    <w:rsid w:val="007D0A2D"/>
    <w:rsid w:val="007D0B4E"/>
    <w:rsid w:val="007D1193"/>
    <w:rsid w:val="007D124C"/>
    <w:rsid w:val="007D17D4"/>
    <w:rsid w:val="007D18C7"/>
    <w:rsid w:val="007D1A49"/>
    <w:rsid w:val="007D1F01"/>
    <w:rsid w:val="007D1F10"/>
    <w:rsid w:val="007D209A"/>
    <w:rsid w:val="007D236F"/>
    <w:rsid w:val="007D247F"/>
    <w:rsid w:val="007D2562"/>
    <w:rsid w:val="007D2726"/>
    <w:rsid w:val="007D2C0A"/>
    <w:rsid w:val="007D2CD2"/>
    <w:rsid w:val="007D3A9E"/>
    <w:rsid w:val="007D4BDD"/>
    <w:rsid w:val="007D50FB"/>
    <w:rsid w:val="007D5138"/>
    <w:rsid w:val="007D58DD"/>
    <w:rsid w:val="007D65FD"/>
    <w:rsid w:val="007D7213"/>
    <w:rsid w:val="007D722F"/>
    <w:rsid w:val="007D7624"/>
    <w:rsid w:val="007D7A72"/>
    <w:rsid w:val="007D7CA9"/>
    <w:rsid w:val="007D7EA3"/>
    <w:rsid w:val="007D7F89"/>
    <w:rsid w:val="007E0061"/>
    <w:rsid w:val="007E0131"/>
    <w:rsid w:val="007E0286"/>
    <w:rsid w:val="007E0504"/>
    <w:rsid w:val="007E0626"/>
    <w:rsid w:val="007E0695"/>
    <w:rsid w:val="007E097B"/>
    <w:rsid w:val="007E0A33"/>
    <w:rsid w:val="007E0B9B"/>
    <w:rsid w:val="007E1464"/>
    <w:rsid w:val="007E1D45"/>
    <w:rsid w:val="007E24CE"/>
    <w:rsid w:val="007E2808"/>
    <w:rsid w:val="007E2BB3"/>
    <w:rsid w:val="007E2C5C"/>
    <w:rsid w:val="007E2DC8"/>
    <w:rsid w:val="007E32C5"/>
    <w:rsid w:val="007E3BF5"/>
    <w:rsid w:val="007E3E13"/>
    <w:rsid w:val="007E4177"/>
    <w:rsid w:val="007E4B37"/>
    <w:rsid w:val="007E593A"/>
    <w:rsid w:val="007E5BF8"/>
    <w:rsid w:val="007E650C"/>
    <w:rsid w:val="007E6B7E"/>
    <w:rsid w:val="007E6BA8"/>
    <w:rsid w:val="007E6D53"/>
    <w:rsid w:val="007E70D3"/>
    <w:rsid w:val="007E73A8"/>
    <w:rsid w:val="007E740F"/>
    <w:rsid w:val="007E7997"/>
    <w:rsid w:val="007E7CCD"/>
    <w:rsid w:val="007F045D"/>
    <w:rsid w:val="007F054D"/>
    <w:rsid w:val="007F0639"/>
    <w:rsid w:val="007F08D5"/>
    <w:rsid w:val="007F0A3C"/>
    <w:rsid w:val="007F0B9F"/>
    <w:rsid w:val="007F0C08"/>
    <w:rsid w:val="007F0C7A"/>
    <w:rsid w:val="007F0F27"/>
    <w:rsid w:val="007F110E"/>
    <w:rsid w:val="007F1268"/>
    <w:rsid w:val="007F1461"/>
    <w:rsid w:val="007F1904"/>
    <w:rsid w:val="007F1E36"/>
    <w:rsid w:val="007F2300"/>
    <w:rsid w:val="007F236E"/>
    <w:rsid w:val="007F29C6"/>
    <w:rsid w:val="007F2B8C"/>
    <w:rsid w:val="007F2C4F"/>
    <w:rsid w:val="007F2D1F"/>
    <w:rsid w:val="007F2D4E"/>
    <w:rsid w:val="007F2EBB"/>
    <w:rsid w:val="007F3A7B"/>
    <w:rsid w:val="007F3AF2"/>
    <w:rsid w:val="007F3BFA"/>
    <w:rsid w:val="007F3D26"/>
    <w:rsid w:val="007F3FC6"/>
    <w:rsid w:val="007F42D9"/>
    <w:rsid w:val="007F4359"/>
    <w:rsid w:val="007F5164"/>
    <w:rsid w:val="007F5740"/>
    <w:rsid w:val="007F58A5"/>
    <w:rsid w:val="007F5AF3"/>
    <w:rsid w:val="007F5DFF"/>
    <w:rsid w:val="007F5E95"/>
    <w:rsid w:val="007F5F1B"/>
    <w:rsid w:val="007F5F5C"/>
    <w:rsid w:val="007F6F2A"/>
    <w:rsid w:val="007F71DA"/>
    <w:rsid w:val="007F77C8"/>
    <w:rsid w:val="007F79F3"/>
    <w:rsid w:val="007F7FF2"/>
    <w:rsid w:val="008003D6"/>
    <w:rsid w:val="00800C47"/>
    <w:rsid w:val="00801146"/>
    <w:rsid w:val="0080123D"/>
    <w:rsid w:val="0080134F"/>
    <w:rsid w:val="0080175D"/>
    <w:rsid w:val="008018A9"/>
    <w:rsid w:val="0080273B"/>
    <w:rsid w:val="0080279D"/>
    <w:rsid w:val="0080281B"/>
    <w:rsid w:val="00802A0A"/>
    <w:rsid w:val="00802EEC"/>
    <w:rsid w:val="008039C3"/>
    <w:rsid w:val="00803C30"/>
    <w:rsid w:val="00803DF0"/>
    <w:rsid w:val="00804C5E"/>
    <w:rsid w:val="00804DB2"/>
    <w:rsid w:val="00804FC8"/>
    <w:rsid w:val="008050F9"/>
    <w:rsid w:val="008050FA"/>
    <w:rsid w:val="008053A8"/>
    <w:rsid w:val="00805584"/>
    <w:rsid w:val="00805A83"/>
    <w:rsid w:val="008060F0"/>
    <w:rsid w:val="008065EC"/>
    <w:rsid w:val="00806681"/>
    <w:rsid w:val="00806EA5"/>
    <w:rsid w:val="00806FCD"/>
    <w:rsid w:val="008070DC"/>
    <w:rsid w:val="00807674"/>
    <w:rsid w:val="0081036C"/>
    <w:rsid w:val="00810457"/>
    <w:rsid w:val="00810468"/>
    <w:rsid w:val="00810C94"/>
    <w:rsid w:val="00810D57"/>
    <w:rsid w:val="008110DE"/>
    <w:rsid w:val="0081120E"/>
    <w:rsid w:val="0081138C"/>
    <w:rsid w:val="008114AE"/>
    <w:rsid w:val="00811A83"/>
    <w:rsid w:val="00811D23"/>
    <w:rsid w:val="00812A03"/>
    <w:rsid w:val="00812EAF"/>
    <w:rsid w:val="008132FA"/>
    <w:rsid w:val="00813449"/>
    <w:rsid w:val="00813591"/>
    <w:rsid w:val="00813E8D"/>
    <w:rsid w:val="008144CB"/>
    <w:rsid w:val="00814B43"/>
    <w:rsid w:val="0081549F"/>
    <w:rsid w:val="00815772"/>
    <w:rsid w:val="008159E2"/>
    <w:rsid w:val="0081645E"/>
    <w:rsid w:val="00816A45"/>
    <w:rsid w:val="00816BAB"/>
    <w:rsid w:val="00816F18"/>
    <w:rsid w:val="00816FA3"/>
    <w:rsid w:val="0081725B"/>
    <w:rsid w:val="00817580"/>
    <w:rsid w:val="00817DD8"/>
    <w:rsid w:val="00817DE9"/>
    <w:rsid w:val="008203D1"/>
    <w:rsid w:val="00821166"/>
    <w:rsid w:val="00821619"/>
    <w:rsid w:val="00821CDC"/>
    <w:rsid w:val="008220AB"/>
    <w:rsid w:val="00822A3A"/>
    <w:rsid w:val="00822DFB"/>
    <w:rsid w:val="008230CD"/>
    <w:rsid w:val="0082421B"/>
    <w:rsid w:val="0082523F"/>
    <w:rsid w:val="008252E1"/>
    <w:rsid w:val="0082531E"/>
    <w:rsid w:val="0082560B"/>
    <w:rsid w:val="008258BD"/>
    <w:rsid w:val="00825F08"/>
    <w:rsid w:val="008272DA"/>
    <w:rsid w:val="0082791B"/>
    <w:rsid w:val="00827B16"/>
    <w:rsid w:val="00830BD9"/>
    <w:rsid w:val="00830F52"/>
    <w:rsid w:val="0083118F"/>
    <w:rsid w:val="00831561"/>
    <w:rsid w:val="00831A91"/>
    <w:rsid w:val="00831C6C"/>
    <w:rsid w:val="00831CF7"/>
    <w:rsid w:val="008320FB"/>
    <w:rsid w:val="00832298"/>
    <w:rsid w:val="00832359"/>
    <w:rsid w:val="00832672"/>
    <w:rsid w:val="00832FCA"/>
    <w:rsid w:val="008336A7"/>
    <w:rsid w:val="0083399E"/>
    <w:rsid w:val="00833D38"/>
    <w:rsid w:val="008342BC"/>
    <w:rsid w:val="0083439C"/>
    <w:rsid w:val="00834AE6"/>
    <w:rsid w:val="00834B11"/>
    <w:rsid w:val="00834BE3"/>
    <w:rsid w:val="00834D6C"/>
    <w:rsid w:val="008350B7"/>
    <w:rsid w:val="008354D2"/>
    <w:rsid w:val="00835645"/>
    <w:rsid w:val="00835698"/>
    <w:rsid w:val="00835D26"/>
    <w:rsid w:val="0083641C"/>
    <w:rsid w:val="00836BE9"/>
    <w:rsid w:val="008372D6"/>
    <w:rsid w:val="0083791C"/>
    <w:rsid w:val="00837B15"/>
    <w:rsid w:val="00837BC7"/>
    <w:rsid w:val="00837DFE"/>
    <w:rsid w:val="008405E0"/>
    <w:rsid w:val="00840C17"/>
    <w:rsid w:val="00841038"/>
    <w:rsid w:val="00841172"/>
    <w:rsid w:val="00841186"/>
    <w:rsid w:val="008411FB"/>
    <w:rsid w:val="00841867"/>
    <w:rsid w:val="00841AD7"/>
    <w:rsid w:val="00841DC5"/>
    <w:rsid w:val="00841EE7"/>
    <w:rsid w:val="00841F1D"/>
    <w:rsid w:val="00842204"/>
    <w:rsid w:val="00842435"/>
    <w:rsid w:val="00842583"/>
    <w:rsid w:val="00842847"/>
    <w:rsid w:val="008428A1"/>
    <w:rsid w:val="00842971"/>
    <w:rsid w:val="0084394D"/>
    <w:rsid w:val="00843DA9"/>
    <w:rsid w:val="00843DC2"/>
    <w:rsid w:val="0084441E"/>
    <w:rsid w:val="0084457B"/>
    <w:rsid w:val="00844AAF"/>
    <w:rsid w:val="00844CAB"/>
    <w:rsid w:val="008450EB"/>
    <w:rsid w:val="00845430"/>
    <w:rsid w:val="00845517"/>
    <w:rsid w:val="00845749"/>
    <w:rsid w:val="00845C0D"/>
    <w:rsid w:val="00846022"/>
    <w:rsid w:val="00846688"/>
    <w:rsid w:val="00846926"/>
    <w:rsid w:val="00846933"/>
    <w:rsid w:val="00846E52"/>
    <w:rsid w:val="00846F49"/>
    <w:rsid w:val="00847D11"/>
    <w:rsid w:val="00847E62"/>
    <w:rsid w:val="00850AC9"/>
    <w:rsid w:val="00850BF6"/>
    <w:rsid w:val="00850DAA"/>
    <w:rsid w:val="00850F39"/>
    <w:rsid w:val="008510AF"/>
    <w:rsid w:val="008515A4"/>
    <w:rsid w:val="00852461"/>
    <w:rsid w:val="008524F3"/>
    <w:rsid w:val="008527C5"/>
    <w:rsid w:val="008529CB"/>
    <w:rsid w:val="00852B7E"/>
    <w:rsid w:val="0085319E"/>
    <w:rsid w:val="0085325E"/>
    <w:rsid w:val="00853268"/>
    <w:rsid w:val="0085327F"/>
    <w:rsid w:val="008533E8"/>
    <w:rsid w:val="0085362F"/>
    <w:rsid w:val="00853666"/>
    <w:rsid w:val="00853830"/>
    <w:rsid w:val="00853BD3"/>
    <w:rsid w:val="00853C2A"/>
    <w:rsid w:val="00854092"/>
    <w:rsid w:val="00854809"/>
    <w:rsid w:val="00854D0A"/>
    <w:rsid w:val="00855C6A"/>
    <w:rsid w:val="00855DC1"/>
    <w:rsid w:val="008562BD"/>
    <w:rsid w:val="00856833"/>
    <w:rsid w:val="00856878"/>
    <w:rsid w:val="008570D2"/>
    <w:rsid w:val="00857266"/>
    <w:rsid w:val="0085741B"/>
    <w:rsid w:val="008575CA"/>
    <w:rsid w:val="0085760A"/>
    <w:rsid w:val="00857639"/>
    <w:rsid w:val="00857C9F"/>
    <w:rsid w:val="0086068B"/>
    <w:rsid w:val="00860C45"/>
    <w:rsid w:val="00860E12"/>
    <w:rsid w:val="00860F70"/>
    <w:rsid w:val="0086118A"/>
    <w:rsid w:val="008617D8"/>
    <w:rsid w:val="00861816"/>
    <w:rsid w:val="00862014"/>
    <w:rsid w:val="0086208B"/>
    <w:rsid w:val="00862436"/>
    <w:rsid w:val="00862BDE"/>
    <w:rsid w:val="008641FB"/>
    <w:rsid w:val="00864414"/>
    <w:rsid w:val="008644A3"/>
    <w:rsid w:val="008648BF"/>
    <w:rsid w:val="00864B9D"/>
    <w:rsid w:val="00864EB7"/>
    <w:rsid w:val="008657FB"/>
    <w:rsid w:val="0086581F"/>
    <w:rsid w:val="008661C5"/>
    <w:rsid w:val="008667DD"/>
    <w:rsid w:val="008668D3"/>
    <w:rsid w:val="00866C58"/>
    <w:rsid w:val="00866DB1"/>
    <w:rsid w:val="008677AD"/>
    <w:rsid w:val="008679DB"/>
    <w:rsid w:val="008700A1"/>
    <w:rsid w:val="00870461"/>
    <w:rsid w:val="0087147A"/>
    <w:rsid w:val="008715C3"/>
    <w:rsid w:val="0087190F"/>
    <w:rsid w:val="00872012"/>
    <w:rsid w:val="008721D0"/>
    <w:rsid w:val="00872A48"/>
    <w:rsid w:val="00872D86"/>
    <w:rsid w:val="0087349C"/>
    <w:rsid w:val="00873753"/>
    <w:rsid w:val="00873FDB"/>
    <w:rsid w:val="008746E6"/>
    <w:rsid w:val="0087474E"/>
    <w:rsid w:val="00874909"/>
    <w:rsid w:val="00874CF5"/>
    <w:rsid w:val="00874DDA"/>
    <w:rsid w:val="008750D9"/>
    <w:rsid w:val="008754F9"/>
    <w:rsid w:val="00875DF2"/>
    <w:rsid w:val="00876410"/>
    <w:rsid w:val="008766B2"/>
    <w:rsid w:val="008766FC"/>
    <w:rsid w:val="008768E2"/>
    <w:rsid w:val="00876B00"/>
    <w:rsid w:val="00876DC4"/>
    <w:rsid w:val="00877EB6"/>
    <w:rsid w:val="00877F62"/>
    <w:rsid w:val="008803F6"/>
    <w:rsid w:val="008804E1"/>
    <w:rsid w:val="00880FA9"/>
    <w:rsid w:val="00881F59"/>
    <w:rsid w:val="00881FF1"/>
    <w:rsid w:val="00882F35"/>
    <w:rsid w:val="008833C6"/>
    <w:rsid w:val="008839E5"/>
    <w:rsid w:val="00883B32"/>
    <w:rsid w:val="00883BCD"/>
    <w:rsid w:val="0088438B"/>
    <w:rsid w:val="00884A53"/>
    <w:rsid w:val="00884C14"/>
    <w:rsid w:val="00884FDC"/>
    <w:rsid w:val="00885072"/>
    <w:rsid w:val="0088519B"/>
    <w:rsid w:val="0088569F"/>
    <w:rsid w:val="00885708"/>
    <w:rsid w:val="00885B40"/>
    <w:rsid w:val="00885B64"/>
    <w:rsid w:val="0088623C"/>
    <w:rsid w:val="00886500"/>
    <w:rsid w:val="00886AEC"/>
    <w:rsid w:val="008870F3"/>
    <w:rsid w:val="008878B8"/>
    <w:rsid w:val="00887E31"/>
    <w:rsid w:val="008901BE"/>
    <w:rsid w:val="00890698"/>
    <w:rsid w:val="0089083D"/>
    <w:rsid w:val="00890B7C"/>
    <w:rsid w:val="00891157"/>
    <w:rsid w:val="00891D0F"/>
    <w:rsid w:val="0089214B"/>
    <w:rsid w:val="00892501"/>
    <w:rsid w:val="00892710"/>
    <w:rsid w:val="00892919"/>
    <w:rsid w:val="008929D1"/>
    <w:rsid w:val="00892A85"/>
    <w:rsid w:val="00893229"/>
    <w:rsid w:val="00893492"/>
    <w:rsid w:val="00893BD7"/>
    <w:rsid w:val="008946F3"/>
    <w:rsid w:val="00894794"/>
    <w:rsid w:val="008952F5"/>
    <w:rsid w:val="00895311"/>
    <w:rsid w:val="00895985"/>
    <w:rsid w:val="008960E0"/>
    <w:rsid w:val="00896404"/>
    <w:rsid w:val="0089661C"/>
    <w:rsid w:val="008968A3"/>
    <w:rsid w:val="00896AE0"/>
    <w:rsid w:val="008973F6"/>
    <w:rsid w:val="00897450"/>
    <w:rsid w:val="008974A2"/>
    <w:rsid w:val="00897AE8"/>
    <w:rsid w:val="00897B7F"/>
    <w:rsid w:val="00897DD9"/>
    <w:rsid w:val="008A0B0E"/>
    <w:rsid w:val="008A10A1"/>
    <w:rsid w:val="008A14F9"/>
    <w:rsid w:val="008A15D8"/>
    <w:rsid w:val="008A1C34"/>
    <w:rsid w:val="008A1CAE"/>
    <w:rsid w:val="008A2357"/>
    <w:rsid w:val="008A2810"/>
    <w:rsid w:val="008A2B84"/>
    <w:rsid w:val="008A3C18"/>
    <w:rsid w:val="008A4765"/>
    <w:rsid w:val="008A4C69"/>
    <w:rsid w:val="008A4F95"/>
    <w:rsid w:val="008A5644"/>
    <w:rsid w:val="008A56FC"/>
    <w:rsid w:val="008A5853"/>
    <w:rsid w:val="008A592F"/>
    <w:rsid w:val="008A5BCD"/>
    <w:rsid w:val="008A5D3E"/>
    <w:rsid w:val="008A5FC6"/>
    <w:rsid w:val="008A6241"/>
    <w:rsid w:val="008A6CB7"/>
    <w:rsid w:val="008A6D4C"/>
    <w:rsid w:val="008A6E98"/>
    <w:rsid w:val="008A7258"/>
    <w:rsid w:val="008A7643"/>
    <w:rsid w:val="008A774B"/>
    <w:rsid w:val="008A78C6"/>
    <w:rsid w:val="008A7CF5"/>
    <w:rsid w:val="008A7E99"/>
    <w:rsid w:val="008B00AF"/>
    <w:rsid w:val="008B0847"/>
    <w:rsid w:val="008B11BE"/>
    <w:rsid w:val="008B182B"/>
    <w:rsid w:val="008B1866"/>
    <w:rsid w:val="008B1B0A"/>
    <w:rsid w:val="008B2098"/>
    <w:rsid w:val="008B2845"/>
    <w:rsid w:val="008B3626"/>
    <w:rsid w:val="008B3E7E"/>
    <w:rsid w:val="008B4217"/>
    <w:rsid w:val="008B460E"/>
    <w:rsid w:val="008B4A6F"/>
    <w:rsid w:val="008B4BC1"/>
    <w:rsid w:val="008B500B"/>
    <w:rsid w:val="008B50A0"/>
    <w:rsid w:val="008B5284"/>
    <w:rsid w:val="008B53ED"/>
    <w:rsid w:val="008B597D"/>
    <w:rsid w:val="008B6377"/>
    <w:rsid w:val="008B6B49"/>
    <w:rsid w:val="008B6C45"/>
    <w:rsid w:val="008B6E4E"/>
    <w:rsid w:val="008B7688"/>
    <w:rsid w:val="008B7BE8"/>
    <w:rsid w:val="008B7E6C"/>
    <w:rsid w:val="008B7E79"/>
    <w:rsid w:val="008B7F7C"/>
    <w:rsid w:val="008C04D0"/>
    <w:rsid w:val="008C099B"/>
    <w:rsid w:val="008C12CE"/>
    <w:rsid w:val="008C208C"/>
    <w:rsid w:val="008C2455"/>
    <w:rsid w:val="008C2C55"/>
    <w:rsid w:val="008C2E28"/>
    <w:rsid w:val="008C3281"/>
    <w:rsid w:val="008C329A"/>
    <w:rsid w:val="008C32C3"/>
    <w:rsid w:val="008C3787"/>
    <w:rsid w:val="008C38C2"/>
    <w:rsid w:val="008C39E3"/>
    <w:rsid w:val="008C3D20"/>
    <w:rsid w:val="008C4747"/>
    <w:rsid w:val="008C4956"/>
    <w:rsid w:val="008C4B02"/>
    <w:rsid w:val="008C4C4F"/>
    <w:rsid w:val="008C4C5F"/>
    <w:rsid w:val="008C589E"/>
    <w:rsid w:val="008C5B15"/>
    <w:rsid w:val="008C5FF1"/>
    <w:rsid w:val="008C6769"/>
    <w:rsid w:val="008C6A37"/>
    <w:rsid w:val="008C6C42"/>
    <w:rsid w:val="008C6CE8"/>
    <w:rsid w:val="008C6F93"/>
    <w:rsid w:val="008C7019"/>
    <w:rsid w:val="008C7473"/>
    <w:rsid w:val="008C752F"/>
    <w:rsid w:val="008C76DE"/>
    <w:rsid w:val="008C7778"/>
    <w:rsid w:val="008C78EB"/>
    <w:rsid w:val="008C795F"/>
    <w:rsid w:val="008C7D48"/>
    <w:rsid w:val="008C7F69"/>
    <w:rsid w:val="008C7F9A"/>
    <w:rsid w:val="008C7FC4"/>
    <w:rsid w:val="008D0259"/>
    <w:rsid w:val="008D0773"/>
    <w:rsid w:val="008D0995"/>
    <w:rsid w:val="008D09D2"/>
    <w:rsid w:val="008D0CD7"/>
    <w:rsid w:val="008D1446"/>
    <w:rsid w:val="008D1BBD"/>
    <w:rsid w:val="008D2447"/>
    <w:rsid w:val="008D25D6"/>
    <w:rsid w:val="008D27DD"/>
    <w:rsid w:val="008D27FE"/>
    <w:rsid w:val="008D2817"/>
    <w:rsid w:val="008D2EE0"/>
    <w:rsid w:val="008D2FC7"/>
    <w:rsid w:val="008D37C9"/>
    <w:rsid w:val="008D3F7C"/>
    <w:rsid w:val="008D4B31"/>
    <w:rsid w:val="008D4CDF"/>
    <w:rsid w:val="008D529A"/>
    <w:rsid w:val="008D67F1"/>
    <w:rsid w:val="008D6CC5"/>
    <w:rsid w:val="008D6F91"/>
    <w:rsid w:val="008D7714"/>
    <w:rsid w:val="008E0A5D"/>
    <w:rsid w:val="008E0B86"/>
    <w:rsid w:val="008E1174"/>
    <w:rsid w:val="008E13B6"/>
    <w:rsid w:val="008E1EBE"/>
    <w:rsid w:val="008E25A7"/>
    <w:rsid w:val="008E2C72"/>
    <w:rsid w:val="008E2C9D"/>
    <w:rsid w:val="008E2F5B"/>
    <w:rsid w:val="008E34E1"/>
    <w:rsid w:val="008E3614"/>
    <w:rsid w:val="008E376E"/>
    <w:rsid w:val="008E3816"/>
    <w:rsid w:val="008E3A62"/>
    <w:rsid w:val="008E3E4D"/>
    <w:rsid w:val="008E4DDD"/>
    <w:rsid w:val="008E4F9A"/>
    <w:rsid w:val="008E5062"/>
    <w:rsid w:val="008E50B5"/>
    <w:rsid w:val="008E5167"/>
    <w:rsid w:val="008E52D0"/>
    <w:rsid w:val="008E53C7"/>
    <w:rsid w:val="008E557D"/>
    <w:rsid w:val="008E5797"/>
    <w:rsid w:val="008E57B4"/>
    <w:rsid w:val="008E6391"/>
    <w:rsid w:val="008E6525"/>
    <w:rsid w:val="008E6C9F"/>
    <w:rsid w:val="008E6CCF"/>
    <w:rsid w:val="008E707E"/>
    <w:rsid w:val="008E70E2"/>
    <w:rsid w:val="008E7381"/>
    <w:rsid w:val="008E7445"/>
    <w:rsid w:val="008E7958"/>
    <w:rsid w:val="008F0FD5"/>
    <w:rsid w:val="008F0FFE"/>
    <w:rsid w:val="008F1B2A"/>
    <w:rsid w:val="008F1DF9"/>
    <w:rsid w:val="008F1FA2"/>
    <w:rsid w:val="008F36B3"/>
    <w:rsid w:val="008F41B4"/>
    <w:rsid w:val="008F4AE0"/>
    <w:rsid w:val="008F64A5"/>
    <w:rsid w:val="008F6F5A"/>
    <w:rsid w:val="008F7841"/>
    <w:rsid w:val="009002BA"/>
    <w:rsid w:val="0090030B"/>
    <w:rsid w:val="009003FB"/>
    <w:rsid w:val="00901325"/>
    <w:rsid w:val="00901649"/>
    <w:rsid w:val="009016CE"/>
    <w:rsid w:val="009019BB"/>
    <w:rsid w:val="00901BFB"/>
    <w:rsid w:val="00901C06"/>
    <w:rsid w:val="00901CFC"/>
    <w:rsid w:val="00902592"/>
    <w:rsid w:val="00903046"/>
    <w:rsid w:val="00903302"/>
    <w:rsid w:val="00903481"/>
    <w:rsid w:val="00903483"/>
    <w:rsid w:val="00903513"/>
    <w:rsid w:val="0090367D"/>
    <w:rsid w:val="0090378C"/>
    <w:rsid w:val="00903979"/>
    <w:rsid w:val="00903A80"/>
    <w:rsid w:val="00903D21"/>
    <w:rsid w:val="009040CA"/>
    <w:rsid w:val="0090472B"/>
    <w:rsid w:val="009048A8"/>
    <w:rsid w:val="009049EF"/>
    <w:rsid w:val="00904BBF"/>
    <w:rsid w:val="00904E11"/>
    <w:rsid w:val="00904E21"/>
    <w:rsid w:val="00904E2B"/>
    <w:rsid w:val="00905533"/>
    <w:rsid w:val="0090590F"/>
    <w:rsid w:val="00907184"/>
    <w:rsid w:val="009073AD"/>
    <w:rsid w:val="009073D3"/>
    <w:rsid w:val="009077CC"/>
    <w:rsid w:val="00907B6C"/>
    <w:rsid w:val="0091000D"/>
    <w:rsid w:val="00910308"/>
    <w:rsid w:val="00910CE0"/>
    <w:rsid w:val="00910E6C"/>
    <w:rsid w:val="00910FFE"/>
    <w:rsid w:val="00911945"/>
    <w:rsid w:val="00911A09"/>
    <w:rsid w:val="00911ABC"/>
    <w:rsid w:val="00912250"/>
    <w:rsid w:val="009123DE"/>
    <w:rsid w:val="0091249B"/>
    <w:rsid w:val="0091256A"/>
    <w:rsid w:val="009129FB"/>
    <w:rsid w:val="00912AED"/>
    <w:rsid w:val="00912DD4"/>
    <w:rsid w:val="00912E37"/>
    <w:rsid w:val="00912FA0"/>
    <w:rsid w:val="0091345A"/>
    <w:rsid w:val="009136A4"/>
    <w:rsid w:val="009143BD"/>
    <w:rsid w:val="009143E3"/>
    <w:rsid w:val="0091481B"/>
    <w:rsid w:val="009149B2"/>
    <w:rsid w:val="00915316"/>
    <w:rsid w:val="0091586B"/>
    <w:rsid w:val="0091629B"/>
    <w:rsid w:val="0091660D"/>
    <w:rsid w:val="00916798"/>
    <w:rsid w:val="009169B9"/>
    <w:rsid w:val="00916D0A"/>
    <w:rsid w:val="00917083"/>
    <w:rsid w:val="0091724D"/>
    <w:rsid w:val="0091755E"/>
    <w:rsid w:val="00917B8A"/>
    <w:rsid w:val="00917D19"/>
    <w:rsid w:val="00917D9C"/>
    <w:rsid w:val="009203B8"/>
    <w:rsid w:val="00920508"/>
    <w:rsid w:val="00920547"/>
    <w:rsid w:val="009206D9"/>
    <w:rsid w:val="009207A9"/>
    <w:rsid w:val="00921DA6"/>
    <w:rsid w:val="00921DC1"/>
    <w:rsid w:val="0092218B"/>
    <w:rsid w:val="00922426"/>
    <w:rsid w:val="009227F9"/>
    <w:rsid w:val="00922AC1"/>
    <w:rsid w:val="0092320A"/>
    <w:rsid w:val="00923722"/>
    <w:rsid w:val="009239EA"/>
    <w:rsid w:val="0092454D"/>
    <w:rsid w:val="0092517B"/>
    <w:rsid w:val="0092626D"/>
    <w:rsid w:val="00926284"/>
    <w:rsid w:val="00926521"/>
    <w:rsid w:val="009265E9"/>
    <w:rsid w:val="009267AD"/>
    <w:rsid w:val="009277A8"/>
    <w:rsid w:val="00927B72"/>
    <w:rsid w:val="00927BC1"/>
    <w:rsid w:val="00927F4B"/>
    <w:rsid w:val="009307D6"/>
    <w:rsid w:val="00930CCE"/>
    <w:rsid w:val="00930D54"/>
    <w:rsid w:val="0093160B"/>
    <w:rsid w:val="00931AFB"/>
    <w:rsid w:val="00931F7E"/>
    <w:rsid w:val="009324FF"/>
    <w:rsid w:val="009329A7"/>
    <w:rsid w:val="00932BEA"/>
    <w:rsid w:val="00932E91"/>
    <w:rsid w:val="0093304B"/>
    <w:rsid w:val="00933A32"/>
    <w:rsid w:val="00933D21"/>
    <w:rsid w:val="00934250"/>
    <w:rsid w:val="00934C37"/>
    <w:rsid w:val="00934DA8"/>
    <w:rsid w:val="00934DDB"/>
    <w:rsid w:val="00934DEB"/>
    <w:rsid w:val="00935035"/>
    <w:rsid w:val="009351D9"/>
    <w:rsid w:val="009351F3"/>
    <w:rsid w:val="009355F9"/>
    <w:rsid w:val="009367B2"/>
    <w:rsid w:val="00936957"/>
    <w:rsid w:val="00936CB8"/>
    <w:rsid w:val="00936FC6"/>
    <w:rsid w:val="009373EB"/>
    <w:rsid w:val="00937488"/>
    <w:rsid w:val="009376D0"/>
    <w:rsid w:val="009379BD"/>
    <w:rsid w:val="00937CD0"/>
    <w:rsid w:val="009401BA"/>
    <w:rsid w:val="009409F1"/>
    <w:rsid w:val="00940A9D"/>
    <w:rsid w:val="00940D7F"/>
    <w:rsid w:val="00940F08"/>
    <w:rsid w:val="009412BF"/>
    <w:rsid w:val="00942553"/>
    <w:rsid w:val="0094318C"/>
    <w:rsid w:val="00943384"/>
    <w:rsid w:val="00943721"/>
    <w:rsid w:val="00943F59"/>
    <w:rsid w:val="00943FED"/>
    <w:rsid w:val="00944550"/>
    <w:rsid w:val="00944A70"/>
    <w:rsid w:val="00944D2E"/>
    <w:rsid w:val="00944FD5"/>
    <w:rsid w:val="009451E2"/>
    <w:rsid w:val="009455C0"/>
    <w:rsid w:val="0094626F"/>
    <w:rsid w:val="00946528"/>
    <w:rsid w:val="0094688D"/>
    <w:rsid w:val="00946B48"/>
    <w:rsid w:val="0094730E"/>
    <w:rsid w:val="00947B77"/>
    <w:rsid w:val="00947D02"/>
    <w:rsid w:val="00947E4C"/>
    <w:rsid w:val="009500A7"/>
    <w:rsid w:val="009502A2"/>
    <w:rsid w:val="009509DA"/>
    <w:rsid w:val="00950A9D"/>
    <w:rsid w:val="009510C6"/>
    <w:rsid w:val="00951163"/>
    <w:rsid w:val="009514C9"/>
    <w:rsid w:val="00951562"/>
    <w:rsid w:val="00951803"/>
    <w:rsid w:val="00952424"/>
    <w:rsid w:val="00952781"/>
    <w:rsid w:val="00952E81"/>
    <w:rsid w:val="00953259"/>
    <w:rsid w:val="00953CA9"/>
    <w:rsid w:val="0095421B"/>
    <w:rsid w:val="00954364"/>
    <w:rsid w:val="0095469B"/>
    <w:rsid w:val="00954748"/>
    <w:rsid w:val="0095489A"/>
    <w:rsid w:val="00954A85"/>
    <w:rsid w:val="00954DDE"/>
    <w:rsid w:val="009550FB"/>
    <w:rsid w:val="0095529A"/>
    <w:rsid w:val="0095532F"/>
    <w:rsid w:val="00955403"/>
    <w:rsid w:val="00955675"/>
    <w:rsid w:val="0095595E"/>
    <w:rsid w:val="00955980"/>
    <w:rsid w:val="00955CF8"/>
    <w:rsid w:val="0095605F"/>
    <w:rsid w:val="009564D7"/>
    <w:rsid w:val="00956842"/>
    <w:rsid w:val="00956A92"/>
    <w:rsid w:val="00956E5D"/>
    <w:rsid w:val="009575FD"/>
    <w:rsid w:val="0095770D"/>
    <w:rsid w:val="00957776"/>
    <w:rsid w:val="00957B6E"/>
    <w:rsid w:val="00957C76"/>
    <w:rsid w:val="00957F14"/>
    <w:rsid w:val="00960470"/>
    <w:rsid w:val="0096066F"/>
    <w:rsid w:val="00960CE2"/>
    <w:rsid w:val="00960E71"/>
    <w:rsid w:val="0096184A"/>
    <w:rsid w:val="00961B75"/>
    <w:rsid w:val="00961C44"/>
    <w:rsid w:val="00961EED"/>
    <w:rsid w:val="00962693"/>
    <w:rsid w:val="00963351"/>
    <w:rsid w:val="009635B1"/>
    <w:rsid w:val="009635D5"/>
    <w:rsid w:val="0096369C"/>
    <w:rsid w:val="00963759"/>
    <w:rsid w:val="0096396E"/>
    <w:rsid w:val="00963B3C"/>
    <w:rsid w:val="0096410A"/>
    <w:rsid w:val="00964269"/>
    <w:rsid w:val="009647A8"/>
    <w:rsid w:val="00964A13"/>
    <w:rsid w:val="00964C8A"/>
    <w:rsid w:val="00964CF6"/>
    <w:rsid w:val="00964E83"/>
    <w:rsid w:val="00965250"/>
    <w:rsid w:val="00965BF4"/>
    <w:rsid w:val="00965EA8"/>
    <w:rsid w:val="009666B7"/>
    <w:rsid w:val="00966836"/>
    <w:rsid w:val="00966871"/>
    <w:rsid w:val="0096771A"/>
    <w:rsid w:val="0096790F"/>
    <w:rsid w:val="00967CF4"/>
    <w:rsid w:val="00967FE1"/>
    <w:rsid w:val="00970151"/>
    <w:rsid w:val="009703A2"/>
    <w:rsid w:val="009705FF"/>
    <w:rsid w:val="00970FE8"/>
    <w:rsid w:val="009715EF"/>
    <w:rsid w:val="00971715"/>
    <w:rsid w:val="00971942"/>
    <w:rsid w:val="00972408"/>
    <w:rsid w:val="00972495"/>
    <w:rsid w:val="009728C8"/>
    <w:rsid w:val="00972EDC"/>
    <w:rsid w:val="00973044"/>
    <w:rsid w:val="00973630"/>
    <w:rsid w:val="00973BD3"/>
    <w:rsid w:val="00974023"/>
    <w:rsid w:val="009744D8"/>
    <w:rsid w:val="00974B9A"/>
    <w:rsid w:val="00975E5F"/>
    <w:rsid w:val="009761C0"/>
    <w:rsid w:val="00976993"/>
    <w:rsid w:val="00976B07"/>
    <w:rsid w:val="00976DA1"/>
    <w:rsid w:val="00976ED5"/>
    <w:rsid w:val="0097753C"/>
    <w:rsid w:val="009807E2"/>
    <w:rsid w:val="009808BD"/>
    <w:rsid w:val="00980B6B"/>
    <w:rsid w:val="00980BD2"/>
    <w:rsid w:val="00980BE5"/>
    <w:rsid w:val="00980CCD"/>
    <w:rsid w:val="009810C9"/>
    <w:rsid w:val="009816D8"/>
    <w:rsid w:val="00981708"/>
    <w:rsid w:val="00981717"/>
    <w:rsid w:val="00981949"/>
    <w:rsid w:val="00981E25"/>
    <w:rsid w:val="00981E8B"/>
    <w:rsid w:val="009823FD"/>
    <w:rsid w:val="009828D2"/>
    <w:rsid w:val="00982BC4"/>
    <w:rsid w:val="00982D08"/>
    <w:rsid w:val="0098333E"/>
    <w:rsid w:val="009839A7"/>
    <w:rsid w:val="00983B03"/>
    <w:rsid w:val="00983BFE"/>
    <w:rsid w:val="00984026"/>
    <w:rsid w:val="0098415E"/>
    <w:rsid w:val="00984592"/>
    <w:rsid w:val="0098459D"/>
    <w:rsid w:val="00984BA6"/>
    <w:rsid w:val="0098505B"/>
    <w:rsid w:val="0098573D"/>
    <w:rsid w:val="00985B66"/>
    <w:rsid w:val="00985B94"/>
    <w:rsid w:val="00985C22"/>
    <w:rsid w:val="00986216"/>
    <w:rsid w:val="009862E9"/>
    <w:rsid w:val="00986460"/>
    <w:rsid w:val="00986510"/>
    <w:rsid w:val="00986C98"/>
    <w:rsid w:val="00986D0F"/>
    <w:rsid w:val="00986D13"/>
    <w:rsid w:val="00987864"/>
    <w:rsid w:val="00987C13"/>
    <w:rsid w:val="00987FAD"/>
    <w:rsid w:val="0099001B"/>
    <w:rsid w:val="0099003D"/>
    <w:rsid w:val="009907DD"/>
    <w:rsid w:val="00990A7C"/>
    <w:rsid w:val="00990AA9"/>
    <w:rsid w:val="00990B4D"/>
    <w:rsid w:val="00990E8F"/>
    <w:rsid w:val="009915B6"/>
    <w:rsid w:val="009921B2"/>
    <w:rsid w:val="00992E24"/>
    <w:rsid w:val="00993004"/>
    <w:rsid w:val="0099380D"/>
    <w:rsid w:val="009938B1"/>
    <w:rsid w:val="00993C35"/>
    <w:rsid w:val="009946B5"/>
    <w:rsid w:val="00994A9A"/>
    <w:rsid w:val="009955FF"/>
    <w:rsid w:val="00995D91"/>
    <w:rsid w:val="00995E5D"/>
    <w:rsid w:val="00996188"/>
    <w:rsid w:val="009961CE"/>
    <w:rsid w:val="00996500"/>
    <w:rsid w:val="00996617"/>
    <w:rsid w:val="009967E9"/>
    <w:rsid w:val="00996A93"/>
    <w:rsid w:val="00996B4B"/>
    <w:rsid w:val="00997462"/>
    <w:rsid w:val="009977E0"/>
    <w:rsid w:val="00997A49"/>
    <w:rsid w:val="009A01C3"/>
    <w:rsid w:val="009A081A"/>
    <w:rsid w:val="009A0BCF"/>
    <w:rsid w:val="009A0F1F"/>
    <w:rsid w:val="009A12CA"/>
    <w:rsid w:val="009A18DD"/>
    <w:rsid w:val="009A1A6A"/>
    <w:rsid w:val="009A1FAC"/>
    <w:rsid w:val="009A2202"/>
    <w:rsid w:val="009A2446"/>
    <w:rsid w:val="009A36FF"/>
    <w:rsid w:val="009A3BFA"/>
    <w:rsid w:val="009A42D2"/>
    <w:rsid w:val="009A4595"/>
    <w:rsid w:val="009A48AF"/>
    <w:rsid w:val="009A49AF"/>
    <w:rsid w:val="009A5455"/>
    <w:rsid w:val="009A6053"/>
    <w:rsid w:val="009A6294"/>
    <w:rsid w:val="009A6560"/>
    <w:rsid w:val="009A69EB"/>
    <w:rsid w:val="009A6CB8"/>
    <w:rsid w:val="009A6D3D"/>
    <w:rsid w:val="009A7028"/>
    <w:rsid w:val="009A74F6"/>
    <w:rsid w:val="009A7C1B"/>
    <w:rsid w:val="009A7C92"/>
    <w:rsid w:val="009A7F73"/>
    <w:rsid w:val="009B00CB"/>
    <w:rsid w:val="009B0A1F"/>
    <w:rsid w:val="009B0A38"/>
    <w:rsid w:val="009B0DCC"/>
    <w:rsid w:val="009B100B"/>
    <w:rsid w:val="009B1318"/>
    <w:rsid w:val="009B1363"/>
    <w:rsid w:val="009B1458"/>
    <w:rsid w:val="009B1496"/>
    <w:rsid w:val="009B1B65"/>
    <w:rsid w:val="009B1DEC"/>
    <w:rsid w:val="009B21FC"/>
    <w:rsid w:val="009B240B"/>
    <w:rsid w:val="009B34FA"/>
    <w:rsid w:val="009B38BB"/>
    <w:rsid w:val="009B392A"/>
    <w:rsid w:val="009B3D0A"/>
    <w:rsid w:val="009B3E6F"/>
    <w:rsid w:val="009B3F88"/>
    <w:rsid w:val="009B449A"/>
    <w:rsid w:val="009B4641"/>
    <w:rsid w:val="009B4948"/>
    <w:rsid w:val="009B49A3"/>
    <w:rsid w:val="009B4ECA"/>
    <w:rsid w:val="009B5331"/>
    <w:rsid w:val="009B5379"/>
    <w:rsid w:val="009B556C"/>
    <w:rsid w:val="009B5828"/>
    <w:rsid w:val="009B623E"/>
    <w:rsid w:val="009B691C"/>
    <w:rsid w:val="009B6AD8"/>
    <w:rsid w:val="009B6DA0"/>
    <w:rsid w:val="009B6E74"/>
    <w:rsid w:val="009B716C"/>
    <w:rsid w:val="009B745C"/>
    <w:rsid w:val="009B78CE"/>
    <w:rsid w:val="009B7954"/>
    <w:rsid w:val="009B7EA6"/>
    <w:rsid w:val="009C0026"/>
    <w:rsid w:val="009C005B"/>
    <w:rsid w:val="009C0B0E"/>
    <w:rsid w:val="009C1625"/>
    <w:rsid w:val="009C18FD"/>
    <w:rsid w:val="009C2183"/>
    <w:rsid w:val="009C22E3"/>
    <w:rsid w:val="009C2301"/>
    <w:rsid w:val="009C237B"/>
    <w:rsid w:val="009C2421"/>
    <w:rsid w:val="009C2601"/>
    <w:rsid w:val="009C2B73"/>
    <w:rsid w:val="009C2C79"/>
    <w:rsid w:val="009C3040"/>
    <w:rsid w:val="009C35D7"/>
    <w:rsid w:val="009C3951"/>
    <w:rsid w:val="009C3A1F"/>
    <w:rsid w:val="009C3C73"/>
    <w:rsid w:val="009C3E3D"/>
    <w:rsid w:val="009C3FF5"/>
    <w:rsid w:val="009C4021"/>
    <w:rsid w:val="009C407B"/>
    <w:rsid w:val="009C41AD"/>
    <w:rsid w:val="009C4434"/>
    <w:rsid w:val="009C4866"/>
    <w:rsid w:val="009C50C0"/>
    <w:rsid w:val="009C517F"/>
    <w:rsid w:val="009C567D"/>
    <w:rsid w:val="009C5B3E"/>
    <w:rsid w:val="009C5BD9"/>
    <w:rsid w:val="009C5E5F"/>
    <w:rsid w:val="009C5E6A"/>
    <w:rsid w:val="009C5F1F"/>
    <w:rsid w:val="009C6AF7"/>
    <w:rsid w:val="009C6CEE"/>
    <w:rsid w:val="009C751F"/>
    <w:rsid w:val="009C76AE"/>
    <w:rsid w:val="009C7709"/>
    <w:rsid w:val="009C78A4"/>
    <w:rsid w:val="009C7982"/>
    <w:rsid w:val="009C7B60"/>
    <w:rsid w:val="009C7F89"/>
    <w:rsid w:val="009D0107"/>
    <w:rsid w:val="009D080E"/>
    <w:rsid w:val="009D09C9"/>
    <w:rsid w:val="009D0A75"/>
    <w:rsid w:val="009D0C2F"/>
    <w:rsid w:val="009D1C90"/>
    <w:rsid w:val="009D1E10"/>
    <w:rsid w:val="009D1FBB"/>
    <w:rsid w:val="009D2151"/>
    <w:rsid w:val="009D2297"/>
    <w:rsid w:val="009D2BE7"/>
    <w:rsid w:val="009D2DD0"/>
    <w:rsid w:val="009D2F25"/>
    <w:rsid w:val="009D2F77"/>
    <w:rsid w:val="009D3330"/>
    <w:rsid w:val="009D34E8"/>
    <w:rsid w:val="009D3548"/>
    <w:rsid w:val="009D3807"/>
    <w:rsid w:val="009D4469"/>
    <w:rsid w:val="009D47AB"/>
    <w:rsid w:val="009D4C77"/>
    <w:rsid w:val="009D4D87"/>
    <w:rsid w:val="009D4DED"/>
    <w:rsid w:val="009D52A9"/>
    <w:rsid w:val="009D58DA"/>
    <w:rsid w:val="009D5B36"/>
    <w:rsid w:val="009D5DC9"/>
    <w:rsid w:val="009D5F98"/>
    <w:rsid w:val="009D6231"/>
    <w:rsid w:val="009D66FA"/>
    <w:rsid w:val="009D68A6"/>
    <w:rsid w:val="009D68D3"/>
    <w:rsid w:val="009D6A18"/>
    <w:rsid w:val="009D6C69"/>
    <w:rsid w:val="009D6E8C"/>
    <w:rsid w:val="009D7F17"/>
    <w:rsid w:val="009E068C"/>
    <w:rsid w:val="009E087D"/>
    <w:rsid w:val="009E0922"/>
    <w:rsid w:val="009E09F7"/>
    <w:rsid w:val="009E0C0F"/>
    <w:rsid w:val="009E1186"/>
    <w:rsid w:val="009E135C"/>
    <w:rsid w:val="009E13CD"/>
    <w:rsid w:val="009E1549"/>
    <w:rsid w:val="009E1660"/>
    <w:rsid w:val="009E22CB"/>
    <w:rsid w:val="009E22D1"/>
    <w:rsid w:val="009E230B"/>
    <w:rsid w:val="009E242D"/>
    <w:rsid w:val="009E2468"/>
    <w:rsid w:val="009E2542"/>
    <w:rsid w:val="009E2ADB"/>
    <w:rsid w:val="009E2D64"/>
    <w:rsid w:val="009E33E6"/>
    <w:rsid w:val="009E371D"/>
    <w:rsid w:val="009E4481"/>
    <w:rsid w:val="009E4EAD"/>
    <w:rsid w:val="009E534B"/>
    <w:rsid w:val="009E5AB1"/>
    <w:rsid w:val="009E62EA"/>
    <w:rsid w:val="009E63DE"/>
    <w:rsid w:val="009E665C"/>
    <w:rsid w:val="009E69C9"/>
    <w:rsid w:val="009E6AC2"/>
    <w:rsid w:val="009E6E4C"/>
    <w:rsid w:val="009E71B6"/>
    <w:rsid w:val="009E7885"/>
    <w:rsid w:val="009E7BF0"/>
    <w:rsid w:val="009E7C0B"/>
    <w:rsid w:val="009E7C28"/>
    <w:rsid w:val="009F00E1"/>
    <w:rsid w:val="009F01D3"/>
    <w:rsid w:val="009F064C"/>
    <w:rsid w:val="009F0C98"/>
    <w:rsid w:val="009F0D9C"/>
    <w:rsid w:val="009F1E64"/>
    <w:rsid w:val="009F2139"/>
    <w:rsid w:val="009F2436"/>
    <w:rsid w:val="009F27E0"/>
    <w:rsid w:val="009F2B98"/>
    <w:rsid w:val="009F3245"/>
    <w:rsid w:val="009F34DE"/>
    <w:rsid w:val="009F3726"/>
    <w:rsid w:val="009F3D70"/>
    <w:rsid w:val="009F4061"/>
    <w:rsid w:val="009F45B5"/>
    <w:rsid w:val="009F4A51"/>
    <w:rsid w:val="009F4BAC"/>
    <w:rsid w:val="009F582B"/>
    <w:rsid w:val="009F58CA"/>
    <w:rsid w:val="009F5A43"/>
    <w:rsid w:val="009F60F6"/>
    <w:rsid w:val="009F6E37"/>
    <w:rsid w:val="009F6E72"/>
    <w:rsid w:val="009F7D57"/>
    <w:rsid w:val="009F7D8B"/>
    <w:rsid w:val="009F7EA1"/>
    <w:rsid w:val="00A001F3"/>
    <w:rsid w:val="00A00735"/>
    <w:rsid w:val="00A00887"/>
    <w:rsid w:val="00A008B6"/>
    <w:rsid w:val="00A0094F"/>
    <w:rsid w:val="00A00C40"/>
    <w:rsid w:val="00A00F04"/>
    <w:rsid w:val="00A01233"/>
    <w:rsid w:val="00A013BC"/>
    <w:rsid w:val="00A01841"/>
    <w:rsid w:val="00A01BB2"/>
    <w:rsid w:val="00A01E38"/>
    <w:rsid w:val="00A01F01"/>
    <w:rsid w:val="00A02394"/>
    <w:rsid w:val="00A025BF"/>
    <w:rsid w:val="00A02608"/>
    <w:rsid w:val="00A02AAB"/>
    <w:rsid w:val="00A02DD2"/>
    <w:rsid w:val="00A03142"/>
    <w:rsid w:val="00A0347A"/>
    <w:rsid w:val="00A039B7"/>
    <w:rsid w:val="00A03FD4"/>
    <w:rsid w:val="00A04112"/>
    <w:rsid w:val="00A047EE"/>
    <w:rsid w:val="00A05642"/>
    <w:rsid w:val="00A05911"/>
    <w:rsid w:val="00A05D2F"/>
    <w:rsid w:val="00A05D62"/>
    <w:rsid w:val="00A06186"/>
    <w:rsid w:val="00A06780"/>
    <w:rsid w:val="00A068B9"/>
    <w:rsid w:val="00A06B04"/>
    <w:rsid w:val="00A06B68"/>
    <w:rsid w:val="00A06CD7"/>
    <w:rsid w:val="00A06FE8"/>
    <w:rsid w:val="00A07897"/>
    <w:rsid w:val="00A07D04"/>
    <w:rsid w:val="00A10056"/>
    <w:rsid w:val="00A10178"/>
    <w:rsid w:val="00A1099B"/>
    <w:rsid w:val="00A10F2D"/>
    <w:rsid w:val="00A110E6"/>
    <w:rsid w:val="00A11535"/>
    <w:rsid w:val="00A117F6"/>
    <w:rsid w:val="00A1208B"/>
    <w:rsid w:val="00A12D2E"/>
    <w:rsid w:val="00A12E0F"/>
    <w:rsid w:val="00A13A0D"/>
    <w:rsid w:val="00A13DF0"/>
    <w:rsid w:val="00A13E2E"/>
    <w:rsid w:val="00A144F3"/>
    <w:rsid w:val="00A14839"/>
    <w:rsid w:val="00A151D9"/>
    <w:rsid w:val="00A15503"/>
    <w:rsid w:val="00A1568F"/>
    <w:rsid w:val="00A15862"/>
    <w:rsid w:val="00A15E8D"/>
    <w:rsid w:val="00A16794"/>
    <w:rsid w:val="00A16BFC"/>
    <w:rsid w:val="00A16F94"/>
    <w:rsid w:val="00A1741E"/>
    <w:rsid w:val="00A17EA1"/>
    <w:rsid w:val="00A17F56"/>
    <w:rsid w:val="00A17F8B"/>
    <w:rsid w:val="00A208E3"/>
    <w:rsid w:val="00A20C2F"/>
    <w:rsid w:val="00A20C70"/>
    <w:rsid w:val="00A2147C"/>
    <w:rsid w:val="00A216FE"/>
    <w:rsid w:val="00A2170A"/>
    <w:rsid w:val="00A218DF"/>
    <w:rsid w:val="00A219D7"/>
    <w:rsid w:val="00A21EAA"/>
    <w:rsid w:val="00A21ECC"/>
    <w:rsid w:val="00A22BDB"/>
    <w:rsid w:val="00A22F05"/>
    <w:rsid w:val="00A2394A"/>
    <w:rsid w:val="00A23CE4"/>
    <w:rsid w:val="00A23EE0"/>
    <w:rsid w:val="00A240C5"/>
    <w:rsid w:val="00A24A66"/>
    <w:rsid w:val="00A24F0D"/>
    <w:rsid w:val="00A25184"/>
    <w:rsid w:val="00A256DE"/>
    <w:rsid w:val="00A26141"/>
    <w:rsid w:val="00A26247"/>
    <w:rsid w:val="00A2634E"/>
    <w:rsid w:val="00A26861"/>
    <w:rsid w:val="00A268C9"/>
    <w:rsid w:val="00A26984"/>
    <w:rsid w:val="00A2722C"/>
    <w:rsid w:val="00A27696"/>
    <w:rsid w:val="00A3051F"/>
    <w:rsid w:val="00A313D1"/>
    <w:rsid w:val="00A3163F"/>
    <w:rsid w:val="00A3164F"/>
    <w:rsid w:val="00A317FE"/>
    <w:rsid w:val="00A31A63"/>
    <w:rsid w:val="00A31E57"/>
    <w:rsid w:val="00A321A4"/>
    <w:rsid w:val="00A32470"/>
    <w:rsid w:val="00A3285C"/>
    <w:rsid w:val="00A3373E"/>
    <w:rsid w:val="00A33B94"/>
    <w:rsid w:val="00A3494A"/>
    <w:rsid w:val="00A34B09"/>
    <w:rsid w:val="00A34B32"/>
    <w:rsid w:val="00A34F90"/>
    <w:rsid w:val="00A35362"/>
    <w:rsid w:val="00A3572D"/>
    <w:rsid w:val="00A357C1"/>
    <w:rsid w:val="00A3595C"/>
    <w:rsid w:val="00A35B6D"/>
    <w:rsid w:val="00A36017"/>
    <w:rsid w:val="00A36186"/>
    <w:rsid w:val="00A36669"/>
    <w:rsid w:val="00A369C7"/>
    <w:rsid w:val="00A36D29"/>
    <w:rsid w:val="00A36F48"/>
    <w:rsid w:val="00A3727C"/>
    <w:rsid w:val="00A3732A"/>
    <w:rsid w:val="00A374AA"/>
    <w:rsid w:val="00A376A8"/>
    <w:rsid w:val="00A377BC"/>
    <w:rsid w:val="00A37885"/>
    <w:rsid w:val="00A37F01"/>
    <w:rsid w:val="00A405EB"/>
    <w:rsid w:val="00A4062C"/>
    <w:rsid w:val="00A40CE6"/>
    <w:rsid w:val="00A40F72"/>
    <w:rsid w:val="00A411D2"/>
    <w:rsid w:val="00A41282"/>
    <w:rsid w:val="00A4130F"/>
    <w:rsid w:val="00A41362"/>
    <w:rsid w:val="00A41375"/>
    <w:rsid w:val="00A41C3E"/>
    <w:rsid w:val="00A41D14"/>
    <w:rsid w:val="00A426C7"/>
    <w:rsid w:val="00A42A16"/>
    <w:rsid w:val="00A42A40"/>
    <w:rsid w:val="00A4338C"/>
    <w:rsid w:val="00A4367E"/>
    <w:rsid w:val="00A43766"/>
    <w:rsid w:val="00A44087"/>
    <w:rsid w:val="00A440A1"/>
    <w:rsid w:val="00A441E7"/>
    <w:rsid w:val="00A44A17"/>
    <w:rsid w:val="00A453C7"/>
    <w:rsid w:val="00A45500"/>
    <w:rsid w:val="00A458F3"/>
    <w:rsid w:val="00A45B41"/>
    <w:rsid w:val="00A45D9A"/>
    <w:rsid w:val="00A46407"/>
    <w:rsid w:val="00A46B5B"/>
    <w:rsid w:val="00A46C61"/>
    <w:rsid w:val="00A46E11"/>
    <w:rsid w:val="00A46F44"/>
    <w:rsid w:val="00A471E8"/>
    <w:rsid w:val="00A47333"/>
    <w:rsid w:val="00A47E33"/>
    <w:rsid w:val="00A47E5A"/>
    <w:rsid w:val="00A47EBC"/>
    <w:rsid w:val="00A47FAD"/>
    <w:rsid w:val="00A50077"/>
    <w:rsid w:val="00A505F1"/>
    <w:rsid w:val="00A5068D"/>
    <w:rsid w:val="00A506B0"/>
    <w:rsid w:val="00A50F6F"/>
    <w:rsid w:val="00A50FAF"/>
    <w:rsid w:val="00A51177"/>
    <w:rsid w:val="00A5176A"/>
    <w:rsid w:val="00A517AC"/>
    <w:rsid w:val="00A5193C"/>
    <w:rsid w:val="00A519F7"/>
    <w:rsid w:val="00A51E53"/>
    <w:rsid w:val="00A5272E"/>
    <w:rsid w:val="00A52F98"/>
    <w:rsid w:val="00A53759"/>
    <w:rsid w:val="00A53CA0"/>
    <w:rsid w:val="00A53CBE"/>
    <w:rsid w:val="00A53F1D"/>
    <w:rsid w:val="00A540F0"/>
    <w:rsid w:val="00A54421"/>
    <w:rsid w:val="00A548F9"/>
    <w:rsid w:val="00A549EA"/>
    <w:rsid w:val="00A54C4B"/>
    <w:rsid w:val="00A54DD2"/>
    <w:rsid w:val="00A55182"/>
    <w:rsid w:val="00A551EB"/>
    <w:rsid w:val="00A55650"/>
    <w:rsid w:val="00A55837"/>
    <w:rsid w:val="00A559BD"/>
    <w:rsid w:val="00A55F27"/>
    <w:rsid w:val="00A55F74"/>
    <w:rsid w:val="00A571F8"/>
    <w:rsid w:val="00A573E7"/>
    <w:rsid w:val="00A575C0"/>
    <w:rsid w:val="00A5781F"/>
    <w:rsid w:val="00A578EC"/>
    <w:rsid w:val="00A60AD5"/>
    <w:rsid w:val="00A61B9F"/>
    <w:rsid w:val="00A61BB3"/>
    <w:rsid w:val="00A61F1F"/>
    <w:rsid w:val="00A62540"/>
    <w:rsid w:val="00A62934"/>
    <w:rsid w:val="00A62D0C"/>
    <w:rsid w:val="00A62D26"/>
    <w:rsid w:val="00A62E4B"/>
    <w:rsid w:val="00A6302A"/>
    <w:rsid w:val="00A63C6D"/>
    <w:rsid w:val="00A643BB"/>
    <w:rsid w:val="00A64488"/>
    <w:rsid w:val="00A648FE"/>
    <w:rsid w:val="00A64DDD"/>
    <w:rsid w:val="00A6552D"/>
    <w:rsid w:val="00A65CBE"/>
    <w:rsid w:val="00A65F7C"/>
    <w:rsid w:val="00A668CA"/>
    <w:rsid w:val="00A6695D"/>
    <w:rsid w:val="00A66E06"/>
    <w:rsid w:val="00A673DB"/>
    <w:rsid w:val="00A67486"/>
    <w:rsid w:val="00A674D0"/>
    <w:rsid w:val="00A704B9"/>
    <w:rsid w:val="00A70990"/>
    <w:rsid w:val="00A70B2A"/>
    <w:rsid w:val="00A70E82"/>
    <w:rsid w:val="00A71067"/>
    <w:rsid w:val="00A71A2B"/>
    <w:rsid w:val="00A71BFF"/>
    <w:rsid w:val="00A72234"/>
    <w:rsid w:val="00A72296"/>
    <w:rsid w:val="00A72676"/>
    <w:rsid w:val="00A726CA"/>
    <w:rsid w:val="00A7286B"/>
    <w:rsid w:val="00A72BD8"/>
    <w:rsid w:val="00A74098"/>
    <w:rsid w:val="00A74283"/>
    <w:rsid w:val="00A74771"/>
    <w:rsid w:val="00A75116"/>
    <w:rsid w:val="00A75117"/>
    <w:rsid w:val="00A75556"/>
    <w:rsid w:val="00A75C1E"/>
    <w:rsid w:val="00A75DCE"/>
    <w:rsid w:val="00A76331"/>
    <w:rsid w:val="00A7654B"/>
    <w:rsid w:val="00A766FC"/>
    <w:rsid w:val="00A76D17"/>
    <w:rsid w:val="00A76D1C"/>
    <w:rsid w:val="00A76FEC"/>
    <w:rsid w:val="00A77BC1"/>
    <w:rsid w:val="00A77D71"/>
    <w:rsid w:val="00A80A7B"/>
    <w:rsid w:val="00A80BAD"/>
    <w:rsid w:val="00A80D3D"/>
    <w:rsid w:val="00A81468"/>
    <w:rsid w:val="00A81831"/>
    <w:rsid w:val="00A8233D"/>
    <w:rsid w:val="00A82A8C"/>
    <w:rsid w:val="00A82AFC"/>
    <w:rsid w:val="00A82DA7"/>
    <w:rsid w:val="00A82DAE"/>
    <w:rsid w:val="00A83254"/>
    <w:rsid w:val="00A8351F"/>
    <w:rsid w:val="00A836D6"/>
    <w:rsid w:val="00A839FD"/>
    <w:rsid w:val="00A842B5"/>
    <w:rsid w:val="00A8466A"/>
    <w:rsid w:val="00A84A1B"/>
    <w:rsid w:val="00A8552A"/>
    <w:rsid w:val="00A8736B"/>
    <w:rsid w:val="00A8757E"/>
    <w:rsid w:val="00A905CD"/>
    <w:rsid w:val="00A90C01"/>
    <w:rsid w:val="00A90CFE"/>
    <w:rsid w:val="00A90E8A"/>
    <w:rsid w:val="00A90F04"/>
    <w:rsid w:val="00A90FDD"/>
    <w:rsid w:val="00A9117E"/>
    <w:rsid w:val="00A919B1"/>
    <w:rsid w:val="00A91C6A"/>
    <w:rsid w:val="00A92393"/>
    <w:rsid w:val="00A927A7"/>
    <w:rsid w:val="00A92A0A"/>
    <w:rsid w:val="00A933BB"/>
    <w:rsid w:val="00A936D3"/>
    <w:rsid w:val="00A937C6"/>
    <w:rsid w:val="00A94191"/>
    <w:rsid w:val="00A94365"/>
    <w:rsid w:val="00A9443F"/>
    <w:rsid w:val="00A94601"/>
    <w:rsid w:val="00A94AA7"/>
    <w:rsid w:val="00A9596F"/>
    <w:rsid w:val="00A95BA9"/>
    <w:rsid w:val="00A95E04"/>
    <w:rsid w:val="00A960FE"/>
    <w:rsid w:val="00A96EC0"/>
    <w:rsid w:val="00A96EE3"/>
    <w:rsid w:val="00A97057"/>
    <w:rsid w:val="00A970AA"/>
    <w:rsid w:val="00A97739"/>
    <w:rsid w:val="00A9775C"/>
    <w:rsid w:val="00A97E28"/>
    <w:rsid w:val="00AA03D7"/>
    <w:rsid w:val="00AA0626"/>
    <w:rsid w:val="00AA0A32"/>
    <w:rsid w:val="00AA0C8E"/>
    <w:rsid w:val="00AA0E43"/>
    <w:rsid w:val="00AA0FCE"/>
    <w:rsid w:val="00AA1568"/>
    <w:rsid w:val="00AA1CD3"/>
    <w:rsid w:val="00AA1EBB"/>
    <w:rsid w:val="00AA1ECB"/>
    <w:rsid w:val="00AA226F"/>
    <w:rsid w:val="00AA2640"/>
    <w:rsid w:val="00AA298B"/>
    <w:rsid w:val="00AA2AF4"/>
    <w:rsid w:val="00AA34CB"/>
    <w:rsid w:val="00AA3671"/>
    <w:rsid w:val="00AA398D"/>
    <w:rsid w:val="00AA3C1F"/>
    <w:rsid w:val="00AA3C6F"/>
    <w:rsid w:val="00AA413E"/>
    <w:rsid w:val="00AA5134"/>
    <w:rsid w:val="00AA5153"/>
    <w:rsid w:val="00AA5C87"/>
    <w:rsid w:val="00AA5CE7"/>
    <w:rsid w:val="00AA5D80"/>
    <w:rsid w:val="00AA6132"/>
    <w:rsid w:val="00AA6268"/>
    <w:rsid w:val="00AA68CF"/>
    <w:rsid w:val="00AA6B6D"/>
    <w:rsid w:val="00AA7726"/>
    <w:rsid w:val="00AA78FF"/>
    <w:rsid w:val="00AA7E2C"/>
    <w:rsid w:val="00AB014B"/>
    <w:rsid w:val="00AB02BA"/>
    <w:rsid w:val="00AB02E1"/>
    <w:rsid w:val="00AB0315"/>
    <w:rsid w:val="00AB0904"/>
    <w:rsid w:val="00AB0972"/>
    <w:rsid w:val="00AB1527"/>
    <w:rsid w:val="00AB172D"/>
    <w:rsid w:val="00AB190F"/>
    <w:rsid w:val="00AB2148"/>
    <w:rsid w:val="00AB26A8"/>
    <w:rsid w:val="00AB2B26"/>
    <w:rsid w:val="00AB2F01"/>
    <w:rsid w:val="00AB2F9D"/>
    <w:rsid w:val="00AB37F7"/>
    <w:rsid w:val="00AB4174"/>
    <w:rsid w:val="00AB4A30"/>
    <w:rsid w:val="00AB4B88"/>
    <w:rsid w:val="00AB533F"/>
    <w:rsid w:val="00AB5590"/>
    <w:rsid w:val="00AB55D2"/>
    <w:rsid w:val="00AB5EC2"/>
    <w:rsid w:val="00AB5FDC"/>
    <w:rsid w:val="00AB616E"/>
    <w:rsid w:val="00AB6A7E"/>
    <w:rsid w:val="00AB6ADA"/>
    <w:rsid w:val="00AB6BB1"/>
    <w:rsid w:val="00AB6C6D"/>
    <w:rsid w:val="00AB6DD0"/>
    <w:rsid w:val="00AB76F2"/>
    <w:rsid w:val="00AB7F60"/>
    <w:rsid w:val="00AC0323"/>
    <w:rsid w:val="00AC09FB"/>
    <w:rsid w:val="00AC1539"/>
    <w:rsid w:val="00AC166B"/>
    <w:rsid w:val="00AC168C"/>
    <w:rsid w:val="00AC1A0A"/>
    <w:rsid w:val="00AC1A78"/>
    <w:rsid w:val="00AC1B03"/>
    <w:rsid w:val="00AC1BA2"/>
    <w:rsid w:val="00AC20B7"/>
    <w:rsid w:val="00AC3458"/>
    <w:rsid w:val="00AC36EC"/>
    <w:rsid w:val="00AC38A8"/>
    <w:rsid w:val="00AC468D"/>
    <w:rsid w:val="00AC4736"/>
    <w:rsid w:val="00AC49C7"/>
    <w:rsid w:val="00AC4D24"/>
    <w:rsid w:val="00AC51BC"/>
    <w:rsid w:val="00AC52EA"/>
    <w:rsid w:val="00AC5821"/>
    <w:rsid w:val="00AC5EAA"/>
    <w:rsid w:val="00AC63E0"/>
    <w:rsid w:val="00AC6788"/>
    <w:rsid w:val="00AC6A39"/>
    <w:rsid w:val="00AC6F93"/>
    <w:rsid w:val="00AC72C4"/>
    <w:rsid w:val="00AC7300"/>
    <w:rsid w:val="00AC76E4"/>
    <w:rsid w:val="00AC7A02"/>
    <w:rsid w:val="00AC7C73"/>
    <w:rsid w:val="00AC7CA3"/>
    <w:rsid w:val="00AD0942"/>
    <w:rsid w:val="00AD0B62"/>
    <w:rsid w:val="00AD0E6B"/>
    <w:rsid w:val="00AD10CA"/>
    <w:rsid w:val="00AD141A"/>
    <w:rsid w:val="00AD1F4B"/>
    <w:rsid w:val="00AD1F8B"/>
    <w:rsid w:val="00AD20DD"/>
    <w:rsid w:val="00AD24F9"/>
    <w:rsid w:val="00AD2C36"/>
    <w:rsid w:val="00AD2E0C"/>
    <w:rsid w:val="00AD2E31"/>
    <w:rsid w:val="00AD312F"/>
    <w:rsid w:val="00AD345F"/>
    <w:rsid w:val="00AD3558"/>
    <w:rsid w:val="00AD4065"/>
    <w:rsid w:val="00AD41CA"/>
    <w:rsid w:val="00AD4576"/>
    <w:rsid w:val="00AD4887"/>
    <w:rsid w:val="00AD51DB"/>
    <w:rsid w:val="00AD5461"/>
    <w:rsid w:val="00AD55DA"/>
    <w:rsid w:val="00AD55DC"/>
    <w:rsid w:val="00AD56C2"/>
    <w:rsid w:val="00AD574A"/>
    <w:rsid w:val="00AD597B"/>
    <w:rsid w:val="00AD5B76"/>
    <w:rsid w:val="00AD5D90"/>
    <w:rsid w:val="00AD5F5C"/>
    <w:rsid w:val="00AD626D"/>
    <w:rsid w:val="00AD62DB"/>
    <w:rsid w:val="00AD64E1"/>
    <w:rsid w:val="00AD6D0C"/>
    <w:rsid w:val="00AD7926"/>
    <w:rsid w:val="00AD7C7A"/>
    <w:rsid w:val="00AD7CDE"/>
    <w:rsid w:val="00AE085C"/>
    <w:rsid w:val="00AE0E89"/>
    <w:rsid w:val="00AE1070"/>
    <w:rsid w:val="00AE12ED"/>
    <w:rsid w:val="00AE1F2A"/>
    <w:rsid w:val="00AE26C4"/>
    <w:rsid w:val="00AE2731"/>
    <w:rsid w:val="00AE2C44"/>
    <w:rsid w:val="00AE3233"/>
    <w:rsid w:val="00AE3A44"/>
    <w:rsid w:val="00AE3F56"/>
    <w:rsid w:val="00AE421A"/>
    <w:rsid w:val="00AE4223"/>
    <w:rsid w:val="00AE4557"/>
    <w:rsid w:val="00AE46C5"/>
    <w:rsid w:val="00AE4AD4"/>
    <w:rsid w:val="00AE5396"/>
    <w:rsid w:val="00AE5697"/>
    <w:rsid w:val="00AE5744"/>
    <w:rsid w:val="00AE59C8"/>
    <w:rsid w:val="00AE5ACD"/>
    <w:rsid w:val="00AE66EA"/>
    <w:rsid w:val="00AE6966"/>
    <w:rsid w:val="00AE7461"/>
    <w:rsid w:val="00AE7E9D"/>
    <w:rsid w:val="00AF02BB"/>
    <w:rsid w:val="00AF03ED"/>
    <w:rsid w:val="00AF091B"/>
    <w:rsid w:val="00AF0AAF"/>
    <w:rsid w:val="00AF0CFC"/>
    <w:rsid w:val="00AF1071"/>
    <w:rsid w:val="00AF11FC"/>
    <w:rsid w:val="00AF15EA"/>
    <w:rsid w:val="00AF16D3"/>
    <w:rsid w:val="00AF29AE"/>
    <w:rsid w:val="00AF2F0D"/>
    <w:rsid w:val="00AF3082"/>
    <w:rsid w:val="00AF3D66"/>
    <w:rsid w:val="00AF4B4F"/>
    <w:rsid w:val="00AF566B"/>
    <w:rsid w:val="00AF62CC"/>
    <w:rsid w:val="00AF634F"/>
    <w:rsid w:val="00AF6415"/>
    <w:rsid w:val="00AF763F"/>
    <w:rsid w:val="00B00615"/>
    <w:rsid w:val="00B017FE"/>
    <w:rsid w:val="00B01D54"/>
    <w:rsid w:val="00B02192"/>
    <w:rsid w:val="00B0226F"/>
    <w:rsid w:val="00B022FA"/>
    <w:rsid w:val="00B02969"/>
    <w:rsid w:val="00B02A22"/>
    <w:rsid w:val="00B02BDD"/>
    <w:rsid w:val="00B02DA4"/>
    <w:rsid w:val="00B0327B"/>
    <w:rsid w:val="00B03529"/>
    <w:rsid w:val="00B0374B"/>
    <w:rsid w:val="00B042D6"/>
    <w:rsid w:val="00B04A7E"/>
    <w:rsid w:val="00B04E36"/>
    <w:rsid w:val="00B0516E"/>
    <w:rsid w:val="00B05406"/>
    <w:rsid w:val="00B058CD"/>
    <w:rsid w:val="00B05B83"/>
    <w:rsid w:val="00B0637B"/>
    <w:rsid w:val="00B06424"/>
    <w:rsid w:val="00B06897"/>
    <w:rsid w:val="00B07552"/>
    <w:rsid w:val="00B10251"/>
    <w:rsid w:val="00B10490"/>
    <w:rsid w:val="00B1101E"/>
    <w:rsid w:val="00B111A8"/>
    <w:rsid w:val="00B1194A"/>
    <w:rsid w:val="00B12014"/>
    <w:rsid w:val="00B122FA"/>
    <w:rsid w:val="00B12F2A"/>
    <w:rsid w:val="00B133A7"/>
    <w:rsid w:val="00B13CAC"/>
    <w:rsid w:val="00B13F5F"/>
    <w:rsid w:val="00B14032"/>
    <w:rsid w:val="00B14461"/>
    <w:rsid w:val="00B14AB0"/>
    <w:rsid w:val="00B14ABF"/>
    <w:rsid w:val="00B15172"/>
    <w:rsid w:val="00B158E2"/>
    <w:rsid w:val="00B15959"/>
    <w:rsid w:val="00B15B41"/>
    <w:rsid w:val="00B17710"/>
    <w:rsid w:val="00B177EB"/>
    <w:rsid w:val="00B17A16"/>
    <w:rsid w:val="00B17B55"/>
    <w:rsid w:val="00B2065C"/>
    <w:rsid w:val="00B20B3C"/>
    <w:rsid w:val="00B217FC"/>
    <w:rsid w:val="00B21819"/>
    <w:rsid w:val="00B218E6"/>
    <w:rsid w:val="00B219A8"/>
    <w:rsid w:val="00B21DB7"/>
    <w:rsid w:val="00B21DD6"/>
    <w:rsid w:val="00B22276"/>
    <w:rsid w:val="00B22406"/>
    <w:rsid w:val="00B22AAF"/>
    <w:rsid w:val="00B22CE1"/>
    <w:rsid w:val="00B22F7D"/>
    <w:rsid w:val="00B2301A"/>
    <w:rsid w:val="00B23A08"/>
    <w:rsid w:val="00B23C9C"/>
    <w:rsid w:val="00B24168"/>
    <w:rsid w:val="00B241B1"/>
    <w:rsid w:val="00B241E4"/>
    <w:rsid w:val="00B2478D"/>
    <w:rsid w:val="00B24A2A"/>
    <w:rsid w:val="00B24A81"/>
    <w:rsid w:val="00B24BB2"/>
    <w:rsid w:val="00B2531B"/>
    <w:rsid w:val="00B258C8"/>
    <w:rsid w:val="00B25D42"/>
    <w:rsid w:val="00B26C56"/>
    <w:rsid w:val="00B276A2"/>
    <w:rsid w:val="00B27878"/>
    <w:rsid w:val="00B27E82"/>
    <w:rsid w:val="00B27F6F"/>
    <w:rsid w:val="00B30683"/>
    <w:rsid w:val="00B3072F"/>
    <w:rsid w:val="00B307BE"/>
    <w:rsid w:val="00B30B33"/>
    <w:rsid w:val="00B30E2E"/>
    <w:rsid w:val="00B31567"/>
    <w:rsid w:val="00B31BFE"/>
    <w:rsid w:val="00B32381"/>
    <w:rsid w:val="00B3244C"/>
    <w:rsid w:val="00B326EC"/>
    <w:rsid w:val="00B329EC"/>
    <w:rsid w:val="00B32A2D"/>
    <w:rsid w:val="00B32E84"/>
    <w:rsid w:val="00B34EE3"/>
    <w:rsid w:val="00B354F5"/>
    <w:rsid w:val="00B35607"/>
    <w:rsid w:val="00B359D1"/>
    <w:rsid w:val="00B35CA9"/>
    <w:rsid w:val="00B3603C"/>
    <w:rsid w:val="00B3708B"/>
    <w:rsid w:val="00B3718F"/>
    <w:rsid w:val="00B3742B"/>
    <w:rsid w:val="00B37968"/>
    <w:rsid w:val="00B37A5C"/>
    <w:rsid w:val="00B37E1D"/>
    <w:rsid w:val="00B400F5"/>
    <w:rsid w:val="00B40398"/>
    <w:rsid w:val="00B40B56"/>
    <w:rsid w:val="00B4117C"/>
    <w:rsid w:val="00B41A1A"/>
    <w:rsid w:val="00B41D29"/>
    <w:rsid w:val="00B4245E"/>
    <w:rsid w:val="00B42509"/>
    <w:rsid w:val="00B425BB"/>
    <w:rsid w:val="00B42742"/>
    <w:rsid w:val="00B42760"/>
    <w:rsid w:val="00B42E0D"/>
    <w:rsid w:val="00B436CC"/>
    <w:rsid w:val="00B43BCD"/>
    <w:rsid w:val="00B43EC7"/>
    <w:rsid w:val="00B43EDE"/>
    <w:rsid w:val="00B447C5"/>
    <w:rsid w:val="00B44CE3"/>
    <w:rsid w:val="00B44D73"/>
    <w:rsid w:val="00B44DAE"/>
    <w:rsid w:val="00B457D3"/>
    <w:rsid w:val="00B4630F"/>
    <w:rsid w:val="00B465AE"/>
    <w:rsid w:val="00B470F7"/>
    <w:rsid w:val="00B47636"/>
    <w:rsid w:val="00B47707"/>
    <w:rsid w:val="00B47717"/>
    <w:rsid w:val="00B4772B"/>
    <w:rsid w:val="00B4781B"/>
    <w:rsid w:val="00B47E98"/>
    <w:rsid w:val="00B506DF"/>
    <w:rsid w:val="00B51274"/>
    <w:rsid w:val="00B5156A"/>
    <w:rsid w:val="00B51829"/>
    <w:rsid w:val="00B51999"/>
    <w:rsid w:val="00B51C7C"/>
    <w:rsid w:val="00B51D25"/>
    <w:rsid w:val="00B51E6B"/>
    <w:rsid w:val="00B52645"/>
    <w:rsid w:val="00B526C4"/>
    <w:rsid w:val="00B52846"/>
    <w:rsid w:val="00B52C57"/>
    <w:rsid w:val="00B52E7F"/>
    <w:rsid w:val="00B52F75"/>
    <w:rsid w:val="00B5312D"/>
    <w:rsid w:val="00B537DF"/>
    <w:rsid w:val="00B53D43"/>
    <w:rsid w:val="00B53E5F"/>
    <w:rsid w:val="00B53FC4"/>
    <w:rsid w:val="00B54165"/>
    <w:rsid w:val="00B5423D"/>
    <w:rsid w:val="00B543B4"/>
    <w:rsid w:val="00B544E2"/>
    <w:rsid w:val="00B54536"/>
    <w:rsid w:val="00B54BDA"/>
    <w:rsid w:val="00B5599B"/>
    <w:rsid w:val="00B5633E"/>
    <w:rsid w:val="00B572E4"/>
    <w:rsid w:val="00B5730B"/>
    <w:rsid w:val="00B574FC"/>
    <w:rsid w:val="00B57610"/>
    <w:rsid w:val="00B57660"/>
    <w:rsid w:val="00B576ED"/>
    <w:rsid w:val="00B57AD4"/>
    <w:rsid w:val="00B601FF"/>
    <w:rsid w:val="00B60874"/>
    <w:rsid w:val="00B61432"/>
    <w:rsid w:val="00B6162A"/>
    <w:rsid w:val="00B61650"/>
    <w:rsid w:val="00B61ADE"/>
    <w:rsid w:val="00B62472"/>
    <w:rsid w:val="00B624E8"/>
    <w:rsid w:val="00B62A8D"/>
    <w:rsid w:val="00B62CDC"/>
    <w:rsid w:val="00B62E29"/>
    <w:rsid w:val="00B63404"/>
    <w:rsid w:val="00B638BB"/>
    <w:rsid w:val="00B63932"/>
    <w:rsid w:val="00B63C14"/>
    <w:rsid w:val="00B6431C"/>
    <w:rsid w:val="00B645AA"/>
    <w:rsid w:val="00B64A73"/>
    <w:rsid w:val="00B64CA4"/>
    <w:rsid w:val="00B64EE1"/>
    <w:rsid w:val="00B64FA6"/>
    <w:rsid w:val="00B6512D"/>
    <w:rsid w:val="00B652C9"/>
    <w:rsid w:val="00B659D0"/>
    <w:rsid w:val="00B6613F"/>
    <w:rsid w:val="00B66449"/>
    <w:rsid w:val="00B6734B"/>
    <w:rsid w:val="00B67861"/>
    <w:rsid w:val="00B67991"/>
    <w:rsid w:val="00B7022C"/>
    <w:rsid w:val="00B702E4"/>
    <w:rsid w:val="00B708E5"/>
    <w:rsid w:val="00B71163"/>
    <w:rsid w:val="00B711FD"/>
    <w:rsid w:val="00B712E7"/>
    <w:rsid w:val="00B71358"/>
    <w:rsid w:val="00B71D3E"/>
    <w:rsid w:val="00B7297A"/>
    <w:rsid w:val="00B72C74"/>
    <w:rsid w:val="00B72D02"/>
    <w:rsid w:val="00B72FED"/>
    <w:rsid w:val="00B731CE"/>
    <w:rsid w:val="00B73A09"/>
    <w:rsid w:val="00B73E85"/>
    <w:rsid w:val="00B7433E"/>
    <w:rsid w:val="00B74533"/>
    <w:rsid w:val="00B74576"/>
    <w:rsid w:val="00B7499B"/>
    <w:rsid w:val="00B749B2"/>
    <w:rsid w:val="00B74CC2"/>
    <w:rsid w:val="00B75492"/>
    <w:rsid w:val="00B756B3"/>
    <w:rsid w:val="00B75764"/>
    <w:rsid w:val="00B75A59"/>
    <w:rsid w:val="00B75CC7"/>
    <w:rsid w:val="00B75E40"/>
    <w:rsid w:val="00B76160"/>
    <w:rsid w:val="00B76661"/>
    <w:rsid w:val="00B76792"/>
    <w:rsid w:val="00B76AF7"/>
    <w:rsid w:val="00B76B04"/>
    <w:rsid w:val="00B76D53"/>
    <w:rsid w:val="00B77A7B"/>
    <w:rsid w:val="00B77F06"/>
    <w:rsid w:val="00B803E0"/>
    <w:rsid w:val="00B80B53"/>
    <w:rsid w:val="00B80F5A"/>
    <w:rsid w:val="00B81136"/>
    <w:rsid w:val="00B819F5"/>
    <w:rsid w:val="00B81C6F"/>
    <w:rsid w:val="00B81FB9"/>
    <w:rsid w:val="00B82069"/>
    <w:rsid w:val="00B82C43"/>
    <w:rsid w:val="00B82DA3"/>
    <w:rsid w:val="00B82F2B"/>
    <w:rsid w:val="00B83138"/>
    <w:rsid w:val="00B831A7"/>
    <w:rsid w:val="00B83600"/>
    <w:rsid w:val="00B839F9"/>
    <w:rsid w:val="00B844D6"/>
    <w:rsid w:val="00B84E1A"/>
    <w:rsid w:val="00B8503C"/>
    <w:rsid w:val="00B850E3"/>
    <w:rsid w:val="00B8539D"/>
    <w:rsid w:val="00B853BF"/>
    <w:rsid w:val="00B853FE"/>
    <w:rsid w:val="00B857F5"/>
    <w:rsid w:val="00B8591A"/>
    <w:rsid w:val="00B85D93"/>
    <w:rsid w:val="00B866DF"/>
    <w:rsid w:val="00B86747"/>
    <w:rsid w:val="00B86B41"/>
    <w:rsid w:val="00B86FE0"/>
    <w:rsid w:val="00B87073"/>
    <w:rsid w:val="00B8755A"/>
    <w:rsid w:val="00B87AC3"/>
    <w:rsid w:val="00B87B2C"/>
    <w:rsid w:val="00B90687"/>
    <w:rsid w:val="00B907AE"/>
    <w:rsid w:val="00B909B7"/>
    <w:rsid w:val="00B90AAD"/>
    <w:rsid w:val="00B90C7F"/>
    <w:rsid w:val="00B913BC"/>
    <w:rsid w:val="00B91451"/>
    <w:rsid w:val="00B91945"/>
    <w:rsid w:val="00B91A15"/>
    <w:rsid w:val="00B91F78"/>
    <w:rsid w:val="00B920DC"/>
    <w:rsid w:val="00B9260B"/>
    <w:rsid w:val="00B928C7"/>
    <w:rsid w:val="00B92B37"/>
    <w:rsid w:val="00B92C63"/>
    <w:rsid w:val="00B93169"/>
    <w:rsid w:val="00B93472"/>
    <w:rsid w:val="00B93CF5"/>
    <w:rsid w:val="00B93DD3"/>
    <w:rsid w:val="00B94275"/>
    <w:rsid w:val="00B948C9"/>
    <w:rsid w:val="00B94964"/>
    <w:rsid w:val="00B94C34"/>
    <w:rsid w:val="00B95100"/>
    <w:rsid w:val="00B95442"/>
    <w:rsid w:val="00B95A21"/>
    <w:rsid w:val="00B95F39"/>
    <w:rsid w:val="00B96005"/>
    <w:rsid w:val="00B96133"/>
    <w:rsid w:val="00B962ED"/>
    <w:rsid w:val="00B96335"/>
    <w:rsid w:val="00B967F4"/>
    <w:rsid w:val="00B96B55"/>
    <w:rsid w:val="00B96C28"/>
    <w:rsid w:val="00B96EA4"/>
    <w:rsid w:val="00B9723D"/>
    <w:rsid w:val="00B973BD"/>
    <w:rsid w:val="00B9770D"/>
    <w:rsid w:val="00B97A30"/>
    <w:rsid w:val="00B97D08"/>
    <w:rsid w:val="00B97D61"/>
    <w:rsid w:val="00BA004C"/>
    <w:rsid w:val="00BA04A7"/>
    <w:rsid w:val="00BA05A4"/>
    <w:rsid w:val="00BA0845"/>
    <w:rsid w:val="00BA12DA"/>
    <w:rsid w:val="00BA1D96"/>
    <w:rsid w:val="00BA1DDE"/>
    <w:rsid w:val="00BA1F9E"/>
    <w:rsid w:val="00BA206E"/>
    <w:rsid w:val="00BA2220"/>
    <w:rsid w:val="00BA246C"/>
    <w:rsid w:val="00BA2651"/>
    <w:rsid w:val="00BA273C"/>
    <w:rsid w:val="00BA299C"/>
    <w:rsid w:val="00BA2C03"/>
    <w:rsid w:val="00BA2D78"/>
    <w:rsid w:val="00BA2D89"/>
    <w:rsid w:val="00BA2F65"/>
    <w:rsid w:val="00BA30AB"/>
    <w:rsid w:val="00BA3301"/>
    <w:rsid w:val="00BA3825"/>
    <w:rsid w:val="00BA392A"/>
    <w:rsid w:val="00BA3C2C"/>
    <w:rsid w:val="00BA4044"/>
    <w:rsid w:val="00BA42D8"/>
    <w:rsid w:val="00BA4335"/>
    <w:rsid w:val="00BA45DE"/>
    <w:rsid w:val="00BA4860"/>
    <w:rsid w:val="00BA4DEE"/>
    <w:rsid w:val="00BA54A6"/>
    <w:rsid w:val="00BA54EB"/>
    <w:rsid w:val="00BA5640"/>
    <w:rsid w:val="00BA5736"/>
    <w:rsid w:val="00BA60C7"/>
    <w:rsid w:val="00BA630F"/>
    <w:rsid w:val="00BA6CCB"/>
    <w:rsid w:val="00BA74AA"/>
    <w:rsid w:val="00BA792A"/>
    <w:rsid w:val="00BA7F6B"/>
    <w:rsid w:val="00BB0489"/>
    <w:rsid w:val="00BB050F"/>
    <w:rsid w:val="00BB061C"/>
    <w:rsid w:val="00BB07E6"/>
    <w:rsid w:val="00BB0C6E"/>
    <w:rsid w:val="00BB193A"/>
    <w:rsid w:val="00BB1EDC"/>
    <w:rsid w:val="00BB22D3"/>
    <w:rsid w:val="00BB2629"/>
    <w:rsid w:val="00BB2DBE"/>
    <w:rsid w:val="00BB2DE3"/>
    <w:rsid w:val="00BB32B0"/>
    <w:rsid w:val="00BB35F7"/>
    <w:rsid w:val="00BB3E1E"/>
    <w:rsid w:val="00BB4392"/>
    <w:rsid w:val="00BB4494"/>
    <w:rsid w:val="00BB4E24"/>
    <w:rsid w:val="00BB6191"/>
    <w:rsid w:val="00BB665A"/>
    <w:rsid w:val="00BB7187"/>
    <w:rsid w:val="00BB743B"/>
    <w:rsid w:val="00BB74EA"/>
    <w:rsid w:val="00BB75A3"/>
    <w:rsid w:val="00BB75E8"/>
    <w:rsid w:val="00BB7971"/>
    <w:rsid w:val="00BB7AA8"/>
    <w:rsid w:val="00BB7AB7"/>
    <w:rsid w:val="00BB7C8A"/>
    <w:rsid w:val="00BB7D61"/>
    <w:rsid w:val="00BC0C35"/>
    <w:rsid w:val="00BC0E57"/>
    <w:rsid w:val="00BC0E74"/>
    <w:rsid w:val="00BC1365"/>
    <w:rsid w:val="00BC14AC"/>
    <w:rsid w:val="00BC163F"/>
    <w:rsid w:val="00BC19C3"/>
    <w:rsid w:val="00BC2974"/>
    <w:rsid w:val="00BC2E27"/>
    <w:rsid w:val="00BC3B70"/>
    <w:rsid w:val="00BC3F79"/>
    <w:rsid w:val="00BC4150"/>
    <w:rsid w:val="00BC4A33"/>
    <w:rsid w:val="00BC5628"/>
    <w:rsid w:val="00BC562F"/>
    <w:rsid w:val="00BC637A"/>
    <w:rsid w:val="00BC647E"/>
    <w:rsid w:val="00BC6F7D"/>
    <w:rsid w:val="00BC757E"/>
    <w:rsid w:val="00BD0F18"/>
    <w:rsid w:val="00BD0F3B"/>
    <w:rsid w:val="00BD14F3"/>
    <w:rsid w:val="00BD1520"/>
    <w:rsid w:val="00BD1704"/>
    <w:rsid w:val="00BD17E5"/>
    <w:rsid w:val="00BD1B31"/>
    <w:rsid w:val="00BD1B5F"/>
    <w:rsid w:val="00BD1F85"/>
    <w:rsid w:val="00BD2530"/>
    <w:rsid w:val="00BD2695"/>
    <w:rsid w:val="00BD2C45"/>
    <w:rsid w:val="00BD2C62"/>
    <w:rsid w:val="00BD3541"/>
    <w:rsid w:val="00BD36C7"/>
    <w:rsid w:val="00BD419F"/>
    <w:rsid w:val="00BD4209"/>
    <w:rsid w:val="00BD4329"/>
    <w:rsid w:val="00BD438C"/>
    <w:rsid w:val="00BD45D4"/>
    <w:rsid w:val="00BD4BD4"/>
    <w:rsid w:val="00BD4CBE"/>
    <w:rsid w:val="00BD4FA5"/>
    <w:rsid w:val="00BD5D5F"/>
    <w:rsid w:val="00BD5FFA"/>
    <w:rsid w:val="00BD60E5"/>
    <w:rsid w:val="00BD61E7"/>
    <w:rsid w:val="00BD6417"/>
    <w:rsid w:val="00BD64BA"/>
    <w:rsid w:val="00BD6534"/>
    <w:rsid w:val="00BD6FC6"/>
    <w:rsid w:val="00BD70EB"/>
    <w:rsid w:val="00BD74E2"/>
    <w:rsid w:val="00BE0121"/>
    <w:rsid w:val="00BE028E"/>
    <w:rsid w:val="00BE04E4"/>
    <w:rsid w:val="00BE053F"/>
    <w:rsid w:val="00BE0A0E"/>
    <w:rsid w:val="00BE15B9"/>
    <w:rsid w:val="00BE16A8"/>
    <w:rsid w:val="00BE19A6"/>
    <w:rsid w:val="00BE1F79"/>
    <w:rsid w:val="00BE267C"/>
    <w:rsid w:val="00BE26B5"/>
    <w:rsid w:val="00BE29EA"/>
    <w:rsid w:val="00BE3116"/>
    <w:rsid w:val="00BE3448"/>
    <w:rsid w:val="00BE3DA9"/>
    <w:rsid w:val="00BE4E57"/>
    <w:rsid w:val="00BE4EAC"/>
    <w:rsid w:val="00BE508B"/>
    <w:rsid w:val="00BE5234"/>
    <w:rsid w:val="00BE5C48"/>
    <w:rsid w:val="00BE5C49"/>
    <w:rsid w:val="00BE5C6A"/>
    <w:rsid w:val="00BE5FCF"/>
    <w:rsid w:val="00BE616E"/>
    <w:rsid w:val="00BE6461"/>
    <w:rsid w:val="00BE6535"/>
    <w:rsid w:val="00BE6D36"/>
    <w:rsid w:val="00BE7125"/>
    <w:rsid w:val="00BE72FD"/>
    <w:rsid w:val="00BE7A90"/>
    <w:rsid w:val="00BE7CDB"/>
    <w:rsid w:val="00BE7F52"/>
    <w:rsid w:val="00BF0455"/>
    <w:rsid w:val="00BF137D"/>
    <w:rsid w:val="00BF1C4A"/>
    <w:rsid w:val="00BF1CFE"/>
    <w:rsid w:val="00BF228A"/>
    <w:rsid w:val="00BF27C4"/>
    <w:rsid w:val="00BF2DEC"/>
    <w:rsid w:val="00BF2FE1"/>
    <w:rsid w:val="00BF3828"/>
    <w:rsid w:val="00BF3E49"/>
    <w:rsid w:val="00BF40CE"/>
    <w:rsid w:val="00BF426D"/>
    <w:rsid w:val="00BF4A3A"/>
    <w:rsid w:val="00BF4D1A"/>
    <w:rsid w:val="00BF5298"/>
    <w:rsid w:val="00BF5930"/>
    <w:rsid w:val="00BF5B69"/>
    <w:rsid w:val="00BF5B7F"/>
    <w:rsid w:val="00BF5E14"/>
    <w:rsid w:val="00BF5F4F"/>
    <w:rsid w:val="00BF6C1E"/>
    <w:rsid w:val="00BF6EE6"/>
    <w:rsid w:val="00BF7A94"/>
    <w:rsid w:val="00BF7C75"/>
    <w:rsid w:val="00BF7D5F"/>
    <w:rsid w:val="00C00032"/>
    <w:rsid w:val="00C00096"/>
    <w:rsid w:val="00C00E7C"/>
    <w:rsid w:val="00C00F14"/>
    <w:rsid w:val="00C011CE"/>
    <w:rsid w:val="00C012D3"/>
    <w:rsid w:val="00C01F24"/>
    <w:rsid w:val="00C02437"/>
    <w:rsid w:val="00C0248A"/>
    <w:rsid w:val="00C02743"/>
    <w:rsid w:val="00C02797"/>
    <w:rsid w:val="00C02C58"/>
    <w:rsid w:val="00C02DDB"/>
    <w:rsid w:val="00C03A9C"/>
    <w:rsid w:val="00C03B45"/>
    <w:rsid w:val="00C03F2E"/>
    <w:rsid w:val="00C042BB"/>
    <w:rsid w:val="00C04598"/>
    <w:rsid w:val="00C051AD"/>
    <w:rsid w:val="00C05970"/>
    <w:rsid w:val="00C059C5"/>
    <w:rsid w:val="00C05BF6"/>
    <w:rsid w:val="00C05F98"/>
    <w:rsid w:val="00C0636D"/>
    <w:rsid w:val="00C0675A"/>
    <w:rsid w:val="00C06B97"/>
    <w:rsid w:val="00C06CA2"/>
    <w:rsid w:val="00C070AB"/>
    <w:rsid w:val="00C074C1"/>
    <w:rsid w:val="00C076FD"/>
    <w:rsid w:val="00C078DE"/>
    <w:rsid w:val="00C07D21"/>
    <w:rsid w:val="00C10329"/>
    <w:rsid w:val="00C10A58"/>
    <w:rsid w:val="00C10E02"/>
    <w:rsid w:val="00C10EBB"/>
    <w:rsid w:val="00C11094"/>
    <w:rsid w:val="00C11C86"/>
    <w:rsid w:val="00C11FF6"/>
    <w:rsid w:val="00C121CF"/>
    <w:rsid w:val="00C12EFE"/>
    <w:rsid w:val="00C12FDD"/>
    <w:rsid w:val="00C13011"/>
    <w:rsid w:val="00C13729"/>
    <w:rsid w:val="00C13BFA"/>
    <w:rsid w:val="00C13D9C"/>
    <w:rsid w:val="00C13EC8"/>
    <w:rsid w:val="00C14473"/>
    <w:rsid w:val="00C14E68"/>
    <w:rsid w:val="00C150A0"/>
    <w:rsid w:val="00C1529D"/>
    <w:rsid w:val="00C158ED"/>
    <w:rsid w:val="00C159C0"/>
    <w:rsid w:val="00C15D3F"/>
    <w:rsid w:val="00C16007"/>
    <w:rsid w:val="00C1651F"/>
    <w:rsid w:val="00C16735"/>
    <w:rsid w:val="00C168C1"/>
    <w:rsid w:val="00C168D4"/>
    <w:rsid w:val="00C16DBE"/>
    <w:rsid w:val="00C16F33"/>
    <w:rsid w:val="00C171E6"/>
    <w:rsid w:val="00C17335"/>
    <w:rsid w:val="00C17EE2"/>
    <w:rsid w:val="00C2060B"/>
    <w:rsid w:val="00C206AC"/>
    <w:rsid w:val="00C21F3E"/>
    <w:rsid w:val="00C22590"/>
    <w:rsid w:val="00C229D6"/>
    <w:rsid w:val="00C229F3"/>
    <w:rsid w:val="00C22EA3"/>
    <w:rsid w:val="00C22F60"/>
    <w:rsid w:val="00C22FF5"/>
    <w:rsid w:val="00C230E4"/>
    <w:rsid w:val="00C231A6"/>
    <w:rsid w:val="00C235C0"/>
    <w:rsid w:val="00C235E8"/>
    <w:rsid w:val="00C24B10"/>
    <w:rsid w:val="00C25506"/>
    <w:rsid w:val="00C25654"/>
    <w:rsid w:val="00C2575B"/>
    <w:rsid w:val="00C275D7"/>
    <w:rsid w:val="00C278B5"/>
    <w:rsid w:val="00C3043E"/>
    <w:rsid w:val="00C304B3"/>
    <w:rsid w:val="00C3078E"/>
    <w:rsid w:val="00C31326"/>
    <w:rsid w:val="00C319B6"/>
    <w:rsid w:val="00C31A51"/>
    <w:rsid w:val="00C31E43"/>
    <w:rsid w:val="00C31F5E"/>
    <w:rsid w:val="00C3218E"/>
    <w:rsid w:val="00C32314"/>
    <w:rsid w:val="00C323BE"/>
    <w:rsid w:val="00C327BC"/>
    <w:rsid w:val="00C32941"/>
    <w:rsid w:val="00C32BAB"/>
    <w:rsid w:val="00C32C3A"/>
    <w:rsid w:val="00C32E25"/>
    <w:rsid w:val="00C32FCF"/>
    <w:rsid w:val="00C32FDB"/>
    <w:rsid w:val="00C33A32"/>
    <w:rsid w:val="00C33BDF"/>
    <w:rsid w:val="00C33F5E"/>
    <w:rsid w:val="00C34432"/>
    <w:rsid w:val="00C344FC"/>
    <w:rsid w:val="00C34CEF"/>
    <w:rsid w:val="00C34D1B"/>
    <w:rsid w:val="00C34DDF"/>
    <w:rsid w:val="00C34F79"/>
    <w:rsid w:val="00C35222"/>
    <w:rsid w:val="00C352F6"/>
    <w:rsid w:val="00C35393"/>
    <w:rsid w:val="00C354E8"/>
    <w:rsid w:val="00C3582D"/>
    <w:rsid w:val="00C358A1"/>
    <w:rsid w:val="00C358D5"/>
    <w:rsid w:val="00C35A43"/>
    <w:rsid w:val="00C35F15"/>
    <w:rsid w:val="00C36510"/>
    <w:rsid w:val="00C36C8E"/>
    <w:rsid w:val="00C36FF3"/>
    <w:rsid w:val="00C376EC"/>
    <w:rsid w:val="00C37DE7"/>
    <w:rsid w:val="00C37EE3"/>
    <w:rsid w:val="00C4018A"/>
    <w:rsid w:val="00C40F33"/>
    <w:rsid w:val="00C4176D"/>
    <w:rsid w:val="00C41D57"/>
    <w:rsid w:val="00C4225E"/>
    <w:rsid w:val="00C42384"/>
    <w:rsid w:val="00C424FA"/>
    <w:rsid w:val="00C4250A"/>
    <w:rsid w:val="00C42522"/>
    <w:rsid w:val="00C4256E"/>
    <w:rsid w:val="00C42C84"/>
    <w:rsid w:val="00C4336B"/>
    <w:rsid w:val="00C43B3D"/>
    <w:rsid w:val="00C4452F"/>
    <w:rsid w:val="00C44535"/>
    <w:rsid w:val="00C44795"/>
    <w:rsid w:val="00C44CDA"/>
    <w:rsid w:val="00C44DE4"/>
    <w:rsid w:val="00C45502"/>
    <w:rsid w:val="00C4563F"/>
    <w:rsid w:val="00C4593A"/>
    <w:rsid w:val="00C46035"/>
    <w:rsid w:val="00C4604F"/>
    <w:rsid w:val="00C46425"/>
    <w:rsid w:val="00C46B3D"/>
    <w:rsid w:val="00C46DC5"/>
    <w:rsid w:val="00C46ECF"/>
    <w:rsid w:val="00C47BBA"/>
    <w:rsid w:val="00C515A2"/>
    <w:rsid w:val="00C5165C"/>
    <w:rsid w:val="00C5177C"/>
    <w:rsid w:val="00C5195E"/>
    <w:rsid w:val="00C51FDF"/>
    <w:rsid w:val="00C52597"/>
    <w:rsid w:val="00C526F1"/>
    <w:rsid w:val="00C53404"/>
    <w:rsid w:val="00C53762"/>
    <w:rsid w:val="00C53C12"/>
    <w:rsid w:val="00C53D71"/>
    <w:rsid w:val="00C5408A"/>
    <w:rsid w:val="00C54226"/>
    <w:rsid w:val="00C5426A"/>
    <w:rsid w:val="00C543F7"/>
    <w:rsid w:val="00C547DC"/>
    <w:rsid w:val="00C54914"/>
    <w:rsid w:val="00C55589"/>
    <w:rsid w:val="00C56C49"/>
    <w:rsid w:val="00C572FF"/>
    <w:rsid w:val="00C5780A"/>
    <w:rsid w:val="00C57BEE"/>
    <w:rsid w:val="00C57C0D"/>
    <w:rsid w:val="00C57D5B"/>
    <w:rsid w:val="00C57DDB"/>
    <w:rsid w:val="00C57EA5"/>
    <w:rsid w:val="00C602FA"/>
    <w:rsid w:val="00C6107D"/>
    <w:rsid w:val="00C61CBA"/>
    <w:rsid w:val="00C6208A"/>
    <w:rsid w:val="00C63076"/>
    <w:rsid w:val="00C634AC"/>
    <w:rsid w:val="00C63D98"/>
    <w:rsid w:val="00C64025"/>
    <w:rsid w:val="00C64CEA"/>
    <w:rsid w:val="00C650CB"/>
    <w:rsid w:val="00C6512A"/>
    <w:rsid w:val="00C657F7"/>
    <w:rsid w:val="00C65BFC"/>
    <w:rsid w:val="00C65C13"/>
    <w:rsid w:val="00C66069"/>
    <w:rsid w:val="00C662EB"/>
    <w:rsid w:val="00C66585"/>
    <w:rsid w:val="00C665C3"/>
    <w:rsid w:val="00C66693"/>
    <w:rsid w:val="00C6776C"/>
    <w:rsid w:val="00C677BC"/>
    <w:rsid w:val="00C679A3"/>
    <w:rsid w:val="00C7019B"/>
    <w:rsid w:val="00C70CC0"/>
    <w:rsid w:val="00C70D46"/>
    <w:rsid w:val="00C70E37"/>
    <w:rsid w:val="00C70F37"/>
    <w:rsid w:val="00C712CB"/>
    <w:rsid w:val="00C717EA"/>
    <w:rsid w:val="00C7187A"/>
    <w:rsid w:val="00C71A52"/>
    <w:rsid w:val="00C7271D"/>
    <w:rsid w:val="00C728F2"/>
    <w:rsid w:val="00C72D11"/>
    <w:rsid w:val="00C7383F"/>
    <w:rsid w:val="00C742CE"/>
    <w:rsid w:val="00C74477"/>
    <w:rsid w:val="00C7466D"/>
    <w:rsid w:val="00C754BF"/>
    <w:rsid w:val="00C7555D"/>
    <w:rsid w:val="00C758A6"/>
    <w:rsid w:val="00C758ED"/>
    <w:rsid w:val="00C75AB6"/>
    <w:rsid w:val="00C75DC4"/>
    <w:rsid w:val="00C76114"/>
    <w:rsid w:val="00C765F2"/>
    <w:rsid w:val="00C7696C"/>
    <w:rsid w:val="00C77AC4"/>
    <w:rsid w:val="00C77D22"/>
    <w:rsid w:val="00C77F1B"/>
    <w:rsid w:val="00C808EA"/>
    <w:rsid w:val="00C80CA7"/>
    <w:rsid w:val="00C80D53"/>
    <w:rsid w:val="00C80F92"/>
    <w:rsid w:val="00C8138A"/>
    <w:rsid w:val="00C81512"/>
    <w:rsid w:val="00C81C7C"/>
    <w:rsid w:val="00C81F4D"/>
    <w:rsid w:val="00C82205"/>
    <w:rsid w:val="00C82214"/>
    <w:rsid w:val="00C825A6"/>
    <w:rsid w:val="00C831F2"/>
    <w:rsid w:val="00C83650"/>
    <w:rsid w:val="00C836D0"/>
    <w:rsid w:val="00C83D15"/>
    <w:rsid w:val="00C8423C"/>
    <w:rsid w:val="00C846FC"/>
    <w:rsid w:val="00C8471B"/>
    <w:rsid w:val="00C84ED5"/>
    <w:rsid w:val="00C85288"/>
    <w:rsid w:val="00C85451"/>
    <w:rsid w:val="00C86445"/>
    <w:rsid w:val="00C869D4"/>
    <w:rsid w:val="00C86A5A"/>
    <w:rsid w:val="00C86C49"/>
    <w:rsid w:val="00C86DDA"/>
    <w:rsid w:val="00C87224"/>
    <w:rsid w:val="00C87494"/>
    <w:rsid w:val="00C87A5D"/>
    <w:rsid w:val="00C87DF2"/>
    <w:rsid w:val="00C87E72"/>
    <w:rsid w:val="00C87E83"/>
    <w:rsid w:val="00C90163"/>
    <w:rsid w:val="00C90231"/>
    <w:rsid w:val="00C903E7"/>
    <w:rsid w:val="00C908D7"/>
    <w:rsid w:val="00C915F1"/>
    <w:rsid w:val="00C9169B"/>
    <w:rsid w:val="00C91780"/>
    <w:rsid w:val="00C92003"/>
    <w:rsid w:val="00C92026"/>
    <w:rsid w:val="00C924DA"/>
    <w:rsid w:val="00C924E3"/>
    <w:rsid w:val="00C92746"/>
    <w:rsid w:val="00C928BD"/>
    <w:rsid w:val="00C92EF0"/>
    <w:rsid w:val="00C934F9"/>
    <w:rsid w:val="00C940B9"/>
    <w:rsid w:val="00C94A43"/>
    <w:rsid w:val="00C94B1F"/>
    <w:rsid w:val="00C94F16"/>
    <w:rsid w:val="00C95270"/>
    <w:rsid w:val="00C9557A"/>
    <w:rsid w:val="00C957AB"/>
    <w:rsid w:val="00C95C65"/>
    <w:rsid w:val="00C96001"/>
    <w:rsid w:val="00C967D9"/>
    <w:rsid w:val="00C9695B"/>
    <w:rsid w:val="00C969E1"/>
    <w:rsid w:val="00C96E32"/>
    <w:rsid w:val="00C97318"/>
    <w:rsid w:val="00C97657"/>
    <w:rsid w:val="00C97C64"/>
    <w:rsid w:val="00C97E2C"/>
    <w:rsid w:val="00C97F39"/>
    <w:rsid w:val="00C97F5C"/>
    <w:rsid w:val="00CA0094"/>
    <w:rsid w:val="00CA0349"/>
    <w:rsid w:val="00CA039A"/>
    <w:rsid w:val="00CA048C"/>
    <w:rsid w:val="00CA07A8"/>
    <w:rsid w:val="00CA0DE7"/>
    <w:rsid w:val="00CA10EC"/>
    <w:rsid w:val="00CA183A"/>
    <w:rsid w:val="00CA1D3A"/>
    <w:rsid w:val="00CA21BA"/>
    <w:rsid w:val="00CA2650"/>
    <w:rsid w:val="00CA3089"/>
    <w:rsid w:val="00CA3638"/>
    <w:rsid w:val="00CA3B48"/>
    <w:rsid w:val="00CA3C4D"/>
    <w:rsid w:val="00CA3F13"/>
    <w:rsid w:val="00CA3F93"/>
    <w:rsid w:val="00CA4690"/>
    <w:rsid w:val="00CA4CDB"/>
    <w:rsid w:val="00CA53E3"/>
    <w:rsid w:val="00CA5C74"/>
    <w:rsid w:val="00CA5DAC"/>
    <w:rsid w:val="00CA611F"/>
    <w:rsid w:val="00CA6457"/>
    <w:rsid w:val="00CA6647"/>
    <w:rsid w:val="00CA6953"/>
    <w:rsid w:val="00CA6FF3"/>
    <w:rsid w:val="00CA7215"/>
    <w:rsid w:val="00CA7511"/>
    <w:rsid w:val="00CA78C5"/>
    <w:rsid w:val="00CA7BAF"/>
    <w:rsid w:val="00CB056F"/>
    <w:rsid w:val="00CB090A"/>
    <w:rsid w:val="00CB0FAF"/>
    <w:rsid w:val="00CB1085"/>
    <w:rsid w:val="00CB1490"/>
    <w:rsid w:val="00CB1814"/>
    <w:rsid w:val="00CB1919"/>
    <w:rsid w:val="00CB250A"/>
    <w:rsid w:val="00CB2AE9"/>
    <w:rsid w:val="00CB2C8A"/>
    <w:rsid w:val="00CB3560"/>
    <w:rsid w:val="00CB35B3"/>
    <w:rsid w:val="00CB380B"/>
    <w:rsid w:val="00CB4715"/>
    <w:rsid w:val="00CB4820"/>
    <w:rsid w:val="00CB5575"/>
    <w:rsid w:val="00CB6ABB"/>
    <w:rsid w:val="00CB6B5D"/>
    <w:rsid w:val="00CB6CAB"/>
    <w:rsid w:val="00CB6D66"/>
    <w:rsid w:val="00CB72AA"/>
    <w:rsid w:val="00CB758D"/>
    <w:rsid w:val="00CB7819"/>
    <w:rsid w:val="00CB7890"/>
    <w:rsid w:val="00CC07FF"/>
    <w:rsid w:val="00CC0A99"/>
    <w:rsid w:val="00CC0BDD"/>
    <w:rsid w:val="00CC0CC5"/>
    <w:rsid w:val="00CC1225"/>
    <w:rsid w:val="00CC1275"/>
    <w:rsid w:val="00CC12A9"/>
    <w:rsid w:val="00CC13E0"/>
    <w:rsid w:val="00CC15A9"/>
    <w:rsid w:val="00CC1FC1"/>
    <w:rsid w:val="00CC23F6"/>
    <w:rsid w:val="00CC294E"/>
    <w:rsid w:val="00CC2E74"/>
    <w:rsid w:val="00CC2EA6"/>
    <w:rsid w:val="00CC32E4"/>
    <w:rsid w:val="00CC36D5"/>
    <w:rsid w:val="00CC3C73"/>
    <w:rsid w:val="00CC3F95"/>
    <w:rsid w:val="00CC43C0"/>
    <w:rsid w:val="00CC4AA6"/>
    <w:rsid w:val="00CC4F53"/>
    <w:rsid w:val="00CC626A"/>
    <w:rsid w:val="00CC63B0"/>
    <w:rsid w:val="00CC6588"/>
    <w:rsid w:val="00CC6984"/>
    <w:rsid w:val="00CC6BF7"/>
    <w:rsid w:val="00CC73B3"/>
    <w:rsid w:val="00CC780E"/>
    <w:rsid w:val="00CC7DFB"/>
    <w:rsid w:val="00CD0266"/>
    <w:rsid w:val="00CD07E4"/>
    <w:rsid w:val="00CD0913"/>
    <w:rsid w:val="00CD0C4A"/>
    <w:rsid w:val="00CD10E7"/>
    <w:rsid w:val="00CD158F"/>
    <w:rsid w:val="00CD160A"/>
    <w:rsid w:val="00CD1C9B"/>
    <w:rsid w:val="00CD1F0B"/>
    <w:rsid w:val="00CD227C"/>
    <w:rsid w:val="00CD23A0"/>
    <w:rsid w:val="00CD260B"/>
    <w:rsid w:val="00CD2C46"/>
    <w:rsid w:val="00CD2E28"/>
    <w:rsid w:val="00CD2F30"/>
    <w:rsid w:val="00CD3951"/>
    <w:rsid w:val="00CD3D96"/>
    <w:rsid w:val="00CD3E7A"/>
    <w:rsid w:val="00CD3E88"/>
    <w:rsid w:val="00CD3F71"/>
    <w:rsid w:val="00CD40BE"/>
    <w:rsid w:val="00CD4324"/>
    <w:rsid w:val="00CD46F1"/>
    <w:rsid w:val="00CD4961"/>
    <w:rsid w:val="00CD4FA6"/>
    <w:rsid w:val="00CD582E"/>
    <w:rsid w:val="00CD5A91"/>
    <w:rsid w:val="00CD5E51"/>
    <w:rsid w:val="00CD5F8E"/>
    <w:rsid w:val="00CD64B1"/>
    <w:rsid w:val="00CD6688"/>
    <w:rsid w:val="00CD6C4F"/>
    <w:rsid w:val="00CD6CC9"/>
    <w:rsid w:val="00CD6CDF"/>
    <w:rsid w:val="00CD71A6"/>
    <w:rsid w:val="00CD7379"/>
    <w:rsid w:val="00CD7C9F"/>
    <w:rsid w:val="00CD7D06"/>
    <w:rsid w:val="00CD7FA5"/>
    <w:rsid w:val="00CE08EF"/>
    <w:rsid w:val="00CE0B60"/>
    <w:rsid w:val="00CE0B8D"/>
    <w:rsid w:val="00CE0D6F"/>
    <w:rsid w:val="00CE0DB9"/>
    <w:rsid w:val="00CE11D6"/>
    <w:rsid w:val="00CE1258"/>
    <w:rsid w:val="00CE17C5"/>
    <w:rsid w:val="00CE200C"/>
    <w:rsid w:val="00CE24D3"/>
    <w:rsid w:val="00CE26B8"/>
    <w:rsid w:val="00CE2A31"/>
    <w:rsid w:val="00CE2A88"/>
    <w:rsid w:val="00CE2B22"/>
    <w:rsid w:val="00CE2F69"/>
    <w:rsid w:val="00CE3504"/>
    <w:rsid w:val="00CE3C8F"/>
    <w:rsid w:val="00CE403F"/>
    <w:rsid w:val="00CE453B"/>
    <w:rsid w:val="00CE4738"/>
    <w:rsid w:val="00CE4B64"/>
    <w:rsid w:val="00CE4C77"/>
    <w:rsid w:val="00CE5666"/>
    <w:rsid w:val="00CE56E3"/>
    <w:rsid w:val="00CE578A"/>
    <w:rsid w:val="00CE5BE6"/>
    <w:rsid w:val="00CE651E"/>
    <w:rsid w:val="00CE695F"/>
    <w:rsid w:val="00CE6E63"/>
    <w:rsid w:val="00CE707F"/>
    <w:rsid w:val="00CE72A5"/>
    <w:rsid w:val="00CE72CD"/>
    <w:rsid w:val="00CE72FB"/>
    <w:rsid w:val="00CE74CC"/>
    <w:rsid w:val="00CE7628"/>
    <w:rsid w:val="00CE7C4E"/>
    <w:rsid w:val="00CF0086"/>
    <w:rsid w:val="00CF0392"/>
    <w:rsid w:val="00CF0E04"/>
    <w:rsid w:val="00CF1404"/>
    <w:rsid w:val="00CF163F"/>
    <w:rsid w:val="00CF1697"/>
    <w:rsid w:val="00CF19B6"/>
    <w:rsid w:val="00CF1A3B"/>
    <w:rsid w:val="00CF1ED5"/>
    <w:rsid w:val="00CF355D"/>
    <w:rsid w:val="00CF36A6"/>
    <w:rsid w:val="00CF36B7"/>
    <w:rsid w:val="00CF3733"/>
    <w:rsid w:val="00CF4241"/>
    <w:rsid w:val="00CF45C6"/>
    <w:rsid w:val="00CF4985"/>
    <w:rsid w:val="00CF53EC"/>
    <w:rsid w:val="00CF53FD"/>
    <w:rsid w:val="00CF54C9"/>
    <w:rsid w:val="00CF6429"/>
    <w:rsid w:val="00CF6480"/>
    <w:rsid w:val="00CF6B67"/>
    <w:rsid w:val="00CF6B9A"/>
    <w:rsid w:val="00CF6BCE"/>
    <w:rsid w:val="00CF7427"/>
    <w:rsid w:val="00CF7550"/>
    <w:rsid w:val="00CF762A"/>
    <w:rsid w:val="00CF7AA3"/>
    <w:rsid w:val="00CF7AA6"/>
    <w:rsid w:val="00CF7EAB"/>
    <w:rsid w:val="00D00867"/>
    <w:rsid w:val="00D008EE"/>
    <w:rsid w:val="00D00A18"/>
    <w:rsid w:val="00D01229"/>
    <w:rsid w:val="00D0140B"/>
    <w:rsid w:val="00D01557"/>
    <w:rsid w:val="00D01949"/>
    <w:rsid w:val="00D01E2C"/>
    <w:rsid w:val="00D02BBA"/>
    <w:rsid w:val="00D02DFD"/>
    <w:rsid w:val="00D03BCC"/>
    <w:rsid w:val="00D03FAC"/>
    <w:rsid w:val="00D04380"/>
    <w:rsid w:val="00D043C8"/>
    <w:rsid w:val="00D05226"/>
    <w:rsid w:val="00D053EB"/>
    <w:rsid w:val="00D05708"/>
    <w:rsid w:val="00D0658E"/>
    <w:rsid w:val="00D0661E"/>
    <w:rsid w:val="00D06684"/>
    <w:rsid w:val="00D06ADA"/>
    <w:rsid w:val="00D06B15"/>
    <w:rsid w:val="00D06E9D"/>
    <w:rsid w:val="00D06EB6"/>
    <w:rsid w:val="00D071A2"/>
    <w:rsid w:val="00D0756B"/>
    <w:rsid w:val="00D1089B"/>
    <w:rsid w:val="00D10996"/>
    <w:rsid w:val="00D10C77"/>
    <w:rsid w:val="00D11019"/>
    <w:rsid w:val="00D11711"/>
    <w:rsid w:val="00D118F2"/>
    <w:rsid w:val="00D1217D"/>
    <w:rsid w:val="00D12327"/>
    <w:rsid w:val="00D12BDB"/>
    <w:rsid w:val="00D12CAC"/>
    <w:rsid w:val="00D12E91"/>
    <w:rsid w:val="00D1314C"/>
    <w:rsid w:val="00D136CA"/>
    <w:rsid w:val="00D136E6"/>
    <w:rsid w:val="00D13867"/>
    <w:rsid w:val="00D13ED0"/>
    <w:rsid w:val="00D14103"/>
    <w:rsid w:val="00D14389"/>
    <w:rsid w:val="00D143F2"/>
    <w:rsid w:val="00D14792"/>
    <w:rsid w:val="00D14CA5"/>
    <w:rsid w:val="00D15266"/>
    <w:rsid w:val="00D15408"/>
    <w:rsid w:val="00D15A72"/>
    <w:rsid w:val="00D1653B"/>
    <w:rsid w:val="00D16580"/>
    <w:rsid w:val="00D16604"/>
    <w:rsid w:val="00D16812"/>
    <w:rsid w:val="00D16938"/>
    <w:rsid w:val="00D169D6"/>
    <w:rsid w:val="00D170BF"/>
    <w:rsid w:val="00D1736E"/>
    <w:rsid w:val="00D1765C"/>
    <w:rsid w:val="00D17900"/>
    <w:rsid w:val="00D17C7A"/>
    <w:rsid w:val="00D17E47"/>
    <w:rsid w:val="00D17EC9"/>
    <w:rsid w:val="00D20064"/>
    <w:rsid w:val="00D2028C"/>
    <w:rsid w:val="00D20884"/>
    <w:rsid w:val="00D21955"/>
    <w:rsid w:val="00D21976"/>
    <w:rsid w:val="00D21F32"/>
    <w:rsid w:val="00D229BC"/>
    <w:rsid w:val="00D23179"/>
    <w:rsid w:val="00D2359D"/>
    <w:rsid w:val="00D238C8"/>
    <w:rsid w:val="00D23DB3"/>
    <w:rsid w:val="00D2416B"/>
    <w:rsid w:val="00D244BB"/>
    <w:rsid w:val="00D24943"/>
    <w:rsid w:val="00D24A04"/>
    <w:rsid w:val="00D24C9C"/>
    <w:rsid w:val="00D251DB"/>
    <w:rsid w:val="00D25A4A"/>
    <w:rsid w:val="00D2646D"/>
    <w:rsid w:val="00D26DC5"/>
    <w:rsid w:val="00D271E0"/>
    <w:rsid w:val="00D277B1"/>
    <w:rsid w:val="00D27CF6"/>
    <w:rsid w:val="00D27E36"/>
    <w:rsid w:val="00D3037F"/>
    <w:rsid w:val="00D30D36"/>
    <w:rsid w:val="00D31314"/>
    <w:rsid w:val="00D31933"/>
    <w:rsid w:val="00D32806"/>
    <w:rsid w:val="00D3471A"/>
    <w:rsid w:val="00D34758"/>
    <w:rsid w:val="00D34839"/>
    <w:rsid w:val="00D34944"/>
    <w:rsid w:val="00D34B59"/>
    <w:rsid w:val="00D34B88"/>
    <w:rsid w:val="00D34F08"/>
    <w:rsid w:val="00D35101"/>
    <w:rsid w:val="00D3549C"/>
    <w:rsid w:val="00D35914"/>
    <w:rsid w:val="00D35B38"/>
    <w:rsid w:val="00D360D5"/>
    <w:rsid w:val="00D36957"/>
    <w:rsid w:val="00D36C80"/>
    <w:rsid w:val="00D36F05"/>
    <w:rsid w:val="00D36F5B"/>
    <w:rsid w:val="00D36F61"/>
    <w:rsid w:val="00D3702F"/>
    <w:rsid w:val="00D373AA"/>
    <w:rsid w:val="00D37512"/>
    <w:rsid w:val="00D37C9E"/>
    <w:rsid w:val="00D37D66"/>
    <w:rsid w:val="00D37E79"/>
    <w:rsid w:val="00D37FF3"/>
    <w:rsid w:val="00D4078E"/>
    <w:rsid w:val="00D4090E"/>
    <w:rsid w:val="00D41197"/>
    <w:rsid w:val="00D412E6"/>
    <w:rsid w:val="00D41412"/>
    <w:rsid w:val="00D414B8"/>
    <w:rsid w:val="00D41C66"/>
    <w:rsid w:val="00D41E0C"/>
    <w:rsid w:val="00D41E2D"/>
    <w:rsid w:val="00D4263F"/>
    <w:rsid w:val="00D42B1D"/>
    <w:rsid w:val="00D42B6A"/>
    <w:rsid w:val="00D42B99"/>
    <w:rsid w:val="00D43233"/>
    <w:rsid w:val="00D43556"/>
    <w:rsid w:val="00D4383F"/>
    <w:rsid w:val="00D43980"/>
    <w:rsid w:val="00D43A06"/>
    <w:rsid w:val="00D43A48"/>
    <w:rsid w:val="00D43B6A"/>
    <w:rsid w:val="00D43F1C"/>
    <w:rsid w:val="00D444EA"/>
    <w:rsid w:val="00D4459D"/>
    <w:rsid w:val="00D44FCA"/>
    <w:rsid w:val="00D45023"/>
    <w:rsid w:val="00D4523F"/>
    <w:rsid w:val="00D45333"/>
    <w:rsid w:val="00D45F99"/>
    <w:rsid w:val="00D46184"/>
    <w:rsid w:val="00D46272"/>
    <w:rsid w:val="00D46371"/>
    <w:rsid w:val="00D4729C"/>
    <w:rsid w:val="00D4762D"/>
    <w:rsid w:val="00D477CA"/>
    <w:rsid w:val="00D479FC"/>
    <w:rsid w:val="00D47B3C"/>
    <w:rsid w:val="00D47D63"/>
    <w:rsid w:val="00D5002A"/>
    <w:rsid w:val="00D504B0"/>
    <w:rsid w:val="00D50AC3"/>
    <w:rsid w:val="00D50B4F"/>
    <w:rsid w:val="00D50DA6"/>
    <w:rsid w:val="00D50EEE"/>
    <w:rsid w:val="00D5120D"/>
    <w:rsid w:val="00D51217"/>
    <w:rsid w:val="00D51425"/>
    <w:rsid w:val="00D51430"/>
    <w:rsid w:val="00D51D69"/>
    <w:rsid w:val="00D51DCC"/>
    <w:rsid w:val="00D5227E"/>
    <w:rsid w:val="00D52451"/>
    <w:rsid w:val="00D525C6"/>
    <w:rsid w:val="00D5290D"/>
    <w:rsid w:val="00D52A28"/>
    <w:rsid w:val="00D531FD"/>
    <w:rsid w:val="00D53D8A"/>
    <w:rsid w:val="00D53FF5"/>
    <w:rsid w:val="00D542E4"/>
    <w:rsid w:val="00D5469B"/>
    <w:rsid w:val="00D5477D"/>
    <w:rsid w:val="00D54813"/>
    <w:rsid w:val="00D5510F"/>
    <w:rsid w:val="00D553A5"/>
    <w:rsid w:val="00D55489"/>
    <w:rsid w:val="00D55FC4"/>
    <w:rsid w:val="00D56026"/>
    <w:rsid w:val="00D5603F"/>
    <w:rsid w:val="00D5625D"/>
    <w:rsid w:val="00D56291"/>
    <w:rsid w:val="00D56408"/>
    <w:rsid w:val="00D56932"/>
    <w:rsid w:val="00D56B46"/>
    <w:rsid w:val="00D56CB2"/>
    <w:rsid w:val="00D56F70"/>
    <w:rsid w:val="00D571BE"/>
    <w:rsid w:val="00D5746D"/>
    <w:rsid w:val="00D574F4"/>
    <w:rsid w:val="00D575CD"/>
    <w:rsid w:val="00D57B0E"/>
    <w:rsid w:val="00D57BA2"/>
    <w:rsid w:val="00D60ADE"/>
    <w:rsid w:val="00D60C87"/>
    <w:rsid w:val="00D60F43"/>
    <w:rsid w:val="00D61001"/>
    <w:rsid w:val="00D614A9"/>
    <w:rsid w:val="00D616AD"/>
    <w:rsid w:val="00D618D0"/>
    <w:rsid w:val="00D61B72"/>
    <w:rsid w:val="00D61FE9"/>
    <w:rsid w:val="00D62DBC"/>
    <w:rsid w:val="00D62E32"/>
    <w:rsid w:val="00D62F94"/>
    <w:rsid w:val="00D63130"/>
    <w:rsid w:val="00D64107"/>
    <w:rsid w:val="00D64187"/>
    <w:rsid w:val="00D65731"/>
    <w:rsid w:val="00D6596B"/>
    <w:rsid w:val="00D65DDB"/>
    <w:rsid w:val="00D667F5"/>
    <w:rsid w:val="00D66E26"/>
    <w:rsid w:val="00D7095A"/>
    <w:rsid w:val="00D70F19"/>
    <w:rsid w:val="00D7113D"/>
    <w:rsid w:val="00D71748"/>
    <w:rsid w:val="00D71A96"/>
    <w:rsid w:val="00D739D6"/>
    <w:rsid w:val="00D73CE0"/>
    <w:rsid w:val="00D73DE4"/>
    <w:rsid w:val="00D74550"/>
    <w:rsid w:val="00D746E9"/>
    <w:rsid w:val="00D74D93"/>
    <w:rsid w:val="00D752B8"/>
    <w:rsid w:val="00D75472"/>
    <w:rsid w:val="00D75F23"/>
    <w:rsid w:val="00D762A6"/>
    <w:rsid w:val="00D769E1"/>
    <w:rsid w:val="00D76FBF"/>
    <w:rsid w:val="00D772ED"/>
    <w:rsid w:val="00D7746C"/>
    <w:rsid w:val="00D7787D"/>
    <w:rsid w:val="00D77C50"/>
    <w:rsid w:val="00D77F2E"/>
    <w:rsid w:val="00D805F9"/>
    <w:rsid w:val="00D80720"/>
    <w:rsid w:val="00D80A16"/>
    <w:rsid w:val="00D80B8B"/>
    <w:rsid w:val="00D80B8E"/>
    <w:rsid w:val="00D80E31"/>
    <w:rsid w:val="00D80F9F"/>
    <w:rsid w:val="00D8124D"/>
    <w:rsid w:val="00D8137D"/>
    <w:rsid w:val="00D8351A"/>
    <w:rsid w:val="00D839C9"/>
    <w:rsid w:val="00D83A91"/>
    <w:rsid w:val="00D83DC8"/>
    <w:rsid w:val="00D83FA9"/>
    <w:rsid w:val="00D8419E"/>
    <w:rsid w:val="00D84506"/>
    <w:rsid w:val="00D8489E"/>
    <w:rsid w:val="00D84C17"/>
    <w:rsid w:val="00D85626"/>
    <w:rsid w:val="00D859ED"/>
    <w:rsid w:val="00D85DCE"/>
    <w:rsid w:val="00D86313"/>
    <w:rsid w:val="00D8638C"/>
    <w:rsid w:val="00D86895"/>
    <w:rsid w:val="00D86B44"/>
    <w:rsid w:val="00D87A5B"/>
    <w:rsid w:val="00D908DF"/>
    <w:rsid w:val="00D91202"/>
    <w:rsid w:val="00D91591"/>
    <w:rsid w:val="00D9176B"/>
    <w:rsid w:val="00D91AC9"/>
    <w:rsid w:val="00D91C0B"/>
    <w:rsid w:val="00D91FC8"/>
    <w:rsid w:val="00D92031"/>
    <w:rsid w:val="00D92283"/>
    <w:rsid w:val="00D926F7"/>
    <w:rsid w:val="00D92A48"/>
    <w:rsid w:val="00D92C01"/>
    <w:rsid w:val="00D92C47"/>
    <w:rsid w:val="00D92DBE"/>
    <w:rsid w:val="00D92E9E"/>
    <w:rsid w:val="00D934B1"/>
    <w:rsid w:val="00D939A7"/>
    <w:rsid w:val="00D93C19"/>
    <w:rsid w:val="00D93EBF"/>
    <w:rsid w:val="00D94E0D"/>
    <w:rsid w:val="00D95106"/>
    <w:rsid w:val="00D952A1"/>
    <w:rsid w:val="00D956AA"/>
    <w:rsid w:val="00D95800"/>
    <w:rsid w:val="00D95F64"/>
    <w:rsid w:val="00D967D3"/>
    <w:rsid w:val="00D9688C"/>
    <w:rsid w:val="00D96BEE"/>
    <w:rsid w:val="00D96DB8"/>
    <w:rsid w:val="00D97011"/>
    <w:rsid w:val="00D97370"/>
    <w:rsid w:val="00D97530"/>
    <w:rsid w:val="00D979EF"/>
    <w:rsid w:val="00DA02CA"/>
    <w:rsid w:val="00DA04A0"/>
    <w:rsid w:val="00DA0BB0"/>
    <w:rsid w:val="00DA0FFB"/>
    <w:rsid w:val="00DA1C50"/>
    <w:rsid w:val="00DA1EFC"/>
    <w:rsid w:val="00DA223C"/>
    <w:rsid w:val="00DA2AD4"/>
    <w:rsid w:val="00DA31B9"/>
    <w:rsid w:val="00DA35C8"/>
    <w:rsid w:val="00DA3770"/>
    <w:rsid w:val="00DA3CCB"/>
    <w:rsid w:val="00DA3DB1"/>
    <w:rsid w:val="00DA3E03"/>
    <w:rsid w:val="00DA4A1D"/>
    <w:rsid w:val="00DA4C0C"/>
    <w:rsid w:val="00DA5113"/>
    <w:rsid w:val="00DA571F"/>
    <w:rsid w:val="00DA6970"/>
    <w:rsid w:val="00DA69FA"/>
    <w:rsid w:val="00DA6C96"/>
    <w:rsid w:val="00DA741D"/>
    <w:rsid w:val="00DA7457"/>
    <w:rsid w:val="00DA7B15"/>
    <w:rsid w:val="00DB05B6"/>
    <w:rsid w:val="00DB0730"/>
    <w:rsid w:val="00DB077A"/>
    <w:rsid w:val="00DB0CE0"/>
    <w:rsid w:val="00DB150A"/>
    <w:rsid w:val="00DB165E"/>
    <w:rsid w:val="00DB2175"/>
    <w:rsid w:val="00DB21FE"/>
    <w:rsid w:val="00DB23B7"/>
    <w:rsid w:val="00DB28B3"/>
    <w:rsid w:val="00DB2C1F"/>
    <w:rsid w:val="00DB30EE"/>
    <w:rsid w:val="00DB34EB"/>
    <w:rsid w:val="00DB3F34"/>
    <w:rsid w:val="00DB4397"/>
    <w:rsid w:val="00DB498C"/>
    <w:rsid w:val="00DB4B20"/>
    <w:rsid w:val="00DB4C35"/>
    <w:rsid w:val="00DB63DC"/>
    <w:rsid w:val="00DB6A6C"/>
    <w:rsid w:val="00DB709E"/>
    <w:rsid w:val="00DB712B"/>
    <w:rsid w:val="00DB71D4"/>
    <w:rsid w:val="00DB7491"/>
    <w:rsid w:val="00DB7ADF"/>
    <w:rsid w:val="00DB7F74"/>
    <w:rsid w:val="00DC018C"/>
    <w:rsid w:val="00DC057A"/>
    <w:rsid w:val="00DC090E"/>
    <w:rsid w:val="00DC0D54"/>
    <w:rsid w:val="00DC11CC"/>
    <w:rsid w:val="00DC176D"/>
    <w:rsid w:val="00DC1770"/>
    <w:rsid w:val="00DC1B38"/>
    <w:rsid w:val="00DC1BEA"/>
    <w:rsid w:val="00DC1D67"/>
    <w:rsid w:val="00DC2160"/>
    <w:rsid w:val="00DC24B4"/>
    <w:rsid w:val="00DC28D5"/>
    <w:rsid w:val="00DC290A"/>
    <w:rsid w:val="00DC29C2"/>
    <w:rsid w:val="00DC2B8B"/>
    <w:rsid w:val="00DC2F05"/>
    <w:rsid w:val="00DC3BF0"/>
    <w:rsid w:val="00DC418A"/>
    <w:rsid w:val="00DC4B53"/>
    <w:rsid w:val="00DC4C9A"/>
    <w:rsid w:val="00DC51A0"/>
    <w:rsid w:val="00DC57BA"/>
    <w:rsid w:val="00DC5B5B"/>
    <w:rsid w:val="00DC5E17"/>
    <w:rsid w:val="00DC5F28"/>
    <w:rsid w:val="00DC68D8"/>
    <w:rsid w:val="00DC6DDF"/>
    <w:rsid w:val="00DC6DE6"/>
    <w:rsid w:val="00DC6E42"/>
    <w:rsid w:val="00DC7052"/>
    <w:rsid w:val="00DC7C52"/>
    <w:rsid w:val="00DC7D49"/>
    <w:rsid w:val="00DD0852"/>
    <w:rsid w:val="00DD0AFE"/>
    <w:rsid w:val="00DD0C0D"/>
    <w:rsid w:val="00DD1487"/>
    <w:rsid w:val="00DD1B4D"/>
    <w:rsid w:val="00DD1BD5"/>
    <w:rsid w:val="00DD2764"/>
    <w:rsid w:val="00DD2A17"/>
    <w:rsid w:val="00DD2A77"/>
    <w:rsid w:val="00DD3394"/>
    <w:rsid w:val="00DD353F"/>
    <w:rsid w:val="00DD3834"/>
    <w:rsid w:val="00DD39EC"/>
    <w:rsid w:val="00DD3B1F"/>
    <w:rsid w:val="00DD41DC"/>
    <w:rsid w:val="00DD428C"/>
    <w:rsid w:val="00DD45ED"/>
    <w:rsid w:val="00DD4866"/>
    <w:rsid w:val="00DD48B6"/>
    <w:rsid w:val="00DD5127"/>
    <w:rsid w:val="00DD53B6"/>
    <w:rsid w:val="00DD588E"/>
    <w:rsid w:val="00DD593B"/>
    <w:rsid w:val="00DD5A1E"/>
    <w:rsid w:val="00DD5BA3"/>
    <w:rsid w:val="00DD5EFD"/>
    <w:rsid w:val="00DD6076"/>
    <w:rsid w:val="00DD61E7"/>
    <w:rsid w:val="00DD66AF"/>
    <w:rsid w:val="00DD6FFD"/>
    <w:rsid w:val="00DD7CBE"/>
    <w:rsid w:val="00DE0079"/>
    <w:rsid w:val="00DE03F9"/>
    <w:rsid w:val="00DE0B03"/>
    <w:rsid w:val="00DE298A"/>
    <w:rsid w:val="00DE2C57"/>
    <w:rsid w:val="00DE41F5"/>
    <w:rsid w:val="00DE451C"/>
    <w:rsid w:val="00DE4B51"/>
    <w:rsid w:val="00DE4EAF"/>
    <w:rsid w:val="00DE503F"/>
    <w:rsid w:val="00DE5376"/>
    <w:rsid w:val="00DE541B"/>
    <w:rsid w:val="00DE56C1"/>
    <w:rsid w:val="00DE58F5"/>
    <w:rsid w:val="00DE5A1F"/>
    <w:rsid w:val="00DE63DB"/>
    <w:rsid w:val="00DE64C1"/>
    <w:rsid w:val="00DE6DFB"/>
    <w:rsid w:val="00DE7694"/>
    <w:rsid w:val="00DE78AC"/>
    <w:rsid w:val="00DF0829"/>
    <w:rsid w:val="00DF09E0"/>
    <w:rsid w:val="00DF1231"/>
    <w:rsid w:val="00DF1324"/>
    <w:rsid w:val="00DF16C2"/>
    <w:rsid w:val="00DF1B0A"/>
    <w:rsid w:val="00DF1DE7"/>
    <w:rsid w:val="00DF2117"/>
    <w:rsid w:val="00DF21DF"/>
    <w:rsid w:val="00DF2417"/>
    <w:rsid w:val="00DF24D9"/>
    <w:rsid w:val="00DF2CEC"/>
    <w:rsid w:val="00DF2E2A"/>
    <w:rsid w:val="00DF3039"/>
    <w:rsid w:val="00DF3385"/>
    <w:rsid w:val="00DF356C"/>
    <w:rsid w:val="00DF3615"/>
    <w:rsid w:val="00DF377B"/>
    <w:rsid w:val="00DF382D"/>
    <w:rsid w:val="00DF41B7"/>
    <w:rsid w:val="00DF42B1"/>
    <w:rsid w:val="00DF4BAD"/>
    <w:rsid w:val="00DF4C60"/>
    <w:rsid w:val="00DF4E5F"/>
    <w:rsid w:val="00DF576A"/>
    <w:rsid w:val="00DF5C70"/>
    <w:rsid w:val="00DF5F90"/>
    <w:rsid w:val="00DF60E7"/>
    <w:rsid w:val="00DF6239"/>
    <w:rsid w:val="00DF6373"/>
    <w:rsid w:val="00DF6576"/>
    <w:rsid w:val="00DF65D2"/>
    <w:rsid w:val="00DF7265"/>
    <w:rsid w:val="00DF7303"/>
    <w:rsid w:val="00DF753C"/>
    <w:rsid w:val="00E00728"/>
    <w:rsid w:val="00E01080"/>
    <w:rsid w:val="00E01298"/>
    <w:rsid w:val="00E013AD"/>
    <w:rsid w:val="00E015CC"/>
    <w:rsid w:val="00E016DA"/>
    <w:rsid w:val="00E01714"/>
    <w:rsid w:val="00E0173E"/>
    <w:rsid w:val="00E0180B"/>
    <w:rsid w:val="00E023A6"/>
    <w:rsid w:val="00E02659"/>
    <w:rsid w:val="00E028F8"/>
    <w:rsid w:val="00E02C6C"/>
    <w:rsid w:val="00E02EA5"/>
    <w:rsid w:val="00E03064"/>
    <w:rsid w:val="00E0346D"/>
    <w:rsid w:val="00E03DE9"/>
    <w:rsid w:val="00E043CA"/>
    <w:rsid w:val="00E04B55"/>
    <w:rsid w:val="00E051EE"/>
    <w:rsid w:val="00E0613A"/>
    <w:rsid w:val="00E0722F"/>
    <w:rsid w:val="00E0744E"/>
    <w:rsid w:val="00E076BB"/>
    <w:rsid w:val="00E07918"/>
    <w:rsid w:val="00E100BD"/>
    <w:rsid w:val="00E10102"/>
    <w:rsid w:val="00E10379"/>
    <w:rsid w:val="00E103F9"/>
    <w:rsid w:val="00E1042C"/>
    <w:rsid w:val="00E10672"/>
    <w:rsid w:val="00E107D8"/>
    <w:rsid w:val="00E10909"/>
    <w:rsid w:val="00E1126E"/>
    <w:rsid w:val="00E11AAC"/>
    <w:rsid w:val="00E12498"/>
    <w:rsid w:val="00E12B1C"/>
    <w:rsid w:val="00E12CFF"/>
    <w:rsid w:val="00E12D20"/>
    <w:rsid w:val="00E13359"/>
    <w:rsid w:val="00E13717"/>
    <w:rsid w:val="00E1389E"/>
    <w:rsid w:val="00E13CE5"/>
    <w:rsid w:val="00E13D74"/>
    <w:rsid w:val="00E144E0"/>
    <w:rsid w:val="00E1488F"/>
    <w:rsid w:val="00E1534F"/>
    <w:rsid w:val="00E153C3"/>
    <w:rsid w:val="00E153CB"/>
    <w:rsid w:val="00E1554C"/>
    <w:rsid w:val="00E157A6"/>
    <w:rsid w:val="00E15B5F"/>
    <w:rsid w:val="00E1610E"/>
    <w:rsid w:val="00E16123"/>
    <w:rsid w:val="00E16242"/>
    <w:rsid w:val="00E16488"/>
    <w:rsid w:val="00E16DD8"/>
    <w:rsid w:val="00E171F5"/>
    <w:rsid w:val="00E17235"/>
    <w:rsid w:val="00E1728B"/>
    <w:rsid w:val="00E172FD"/>
    <w:rsid w:val="00E173E1"/>
    <w:rsid w:val="00E17482"/>
    <w:rsid w:val="00E17B94"/>
    <w:rsid w:val="00E17EDD"/>
    <w:rsid w:val="00E20756"/>
    <w:rsid w:val="00E207BE"/>
    <w:rsid w:val="00E212DC"/>
    <w:rsid w:val="00E21982"/>
    <w:rsid w:val="00E21AB7"/>
    <w:rsid w:val="00E22396"/>
    <w:rsid w:val="00E22780"/>
    <w:rsid w:val="00E228AE"/>
    <w:rsid w:val="00E22965"/>
    <w:rsid w:val="00E22967"/>
    <w:rsid w:val="00E22BFF"/>
    <w:rsid w:val="00E22CA0"/>
    <w:rsid w:val="00E22FC7"/>
    <w:rsid w:val="00E237EB"/>
    <w:rsid w:val="00E23A63"/>
    <w:rsid w:val="00E23AE1"/>
    <w:rsid w:val="00E23B33"/>
    <w:rsid w:val="00E23BAE"/>
    <w:rsid w:val="00E249F1"/>
    <w:rsid w:val="00E24DDE"/>
    <w:rsid w:val="00E24EFB"/>
    <w:rsid w:val="00E2546A"/>
    <w:rsid w:val="00E25649"/>
    <w:rsid w:val="00E2568D"/>
    <w:rsid w:val="00E257FE"/>
    <w:rsid w:val="00E2583A"/>
    <w:rsid w:val="00E25BBC"/>
    <w:rsid w:val="00E25F96"/>
    <w:rsid w:val="00E266D4"/>
    <w:rsid w:val="00E2678E"/>
    <w:rsid w:val="00E26AB1"/>
    <w:rsid w:val="00E26C96"/>
    <w:rsid w:val="00E26D00"/>
    <w:rsid w:val="00E26DE0"/>
    <w:rsid w:val="00E26EB1"/>
    <w:rsid w:val="00E27112"/>
    <w:rsid w:val="00E273FC"/>
    <w:rsid w:val="00E2772C"/>
    <w:rsid w:val="00E277B5"/>
    <w:rsid w:val="00E277F6"/>
    <w:rsid w:val="00E30612"/>
    <w:rsid w:val="00E3068D"/>
    <w:rsid w:val="00E3070E"/>
    <w:rsid w:val="00E30CA5"/>
    <w:rsid w:val="00E30D45"/>
    <w:rsid w:val="00E30EF5"/>
    <w:rsid w:val="00E31133"/>
    <w:rsid w:val="00E31475"/>
    <w:rsid w:val="00E317B1"/>
    <w:rsid w:val="00E3191A"/>
    <w:rsid w:val="00E31B89"/>
    <w:rsid w:val="00E31F1D"/>
    <w:rsid w:val="00E320D4"/>
    <w:rsid w:val="00E322CF"/>
    <w:rsid w:val="00E32EE0"/>
    <w:rsid w:val="00E32F19"/>
    <w:rsid w:val="00E33308"/>
    <w:rsid w:val="00E3376B"/>
    <w:rsid w:val="00E337D2"/>
    <w:rsid w:val="00E33F5F"/>
    <w:rsid w:val="00E33F80"/>
    <w:rsid w:val="00E34332"/>
    <w:rsid w:val="00E3445E"/>
    <w:rsid w:val="00E34B99"/>
    <w:rsid w:val="00E34C3A"/>
    <w:rsid w:val="00E35071"/>
    <w:rsid w:val="00E35146"/>
    <w:rsid w:val="00E35675"/>
    <w:rsid w:val="00E35946"/>
    <w:rsid w:val="00E35AB0"/>
    <w:rsid w:val="00E36230"/>
    <w:rsid w:val="00E36E1D"/>
    <w:rsid w:val="00E371A0"/>
    <w:rsid w:val="00E37AF2"/>
    <w:rsid w:val="00E40355"/>
    <w:rsid w:val="00E403D6"/>
    <w:rsid w:val="00E40D93"/>
    <w:rsid w:val="00E41072"/>
    <w:rsid w:val="00E4189C"/>
    <w:rsid w:val="00E41CB8"/>
    <w:rsid w:val="00E420AE"/>
    <w:rsid w:val="00E42272"/>
    <w:rsid w:val="00E422CB"/>
    <w:rsid w:val="00E425CD"/>
    <w:rsid w:val="00E42B4D"/>
    <w:rsid w:val="00E42D84"/>
    <w:rsid w:val="00E43121"/>
    <w:rsid w:val="00E434BA"/>
    <w:rsid w:val="00E434E6"/>
    <w:rsid w:val="00E43D17"/>
    <w:rsid w:val="00E43FB3"/>
    <w:rsid w:val="00E43FF9"/>
    <w:rsid w:val="00E4421F"/>
    <w:rsid w:val="00E44850"/>
    <w:rsid w:val="00E44C18"/>
    <w:rsid w:val="00E44EF1"/>
    <w:rsid w:val="00E4508F"/>
    <w:rsid w:val="00E45822"/>
    <w:rsid w:val="00E45E7F"/>
    <w:rsid w:val="00E464F5"/>
    <w:rsid w:val="00E4656A"/>
    <w:rsid w:val="00E46A1F"/>
    <w:rsid w:val="00E46DFF"/>
    <w:rsid w:val="00E46FDD"/>
    <w:rsid w:val="00E47141"/>
    <w:rsid w:val="00E47938"/>
    <w:rsid w:val="00E479C0"/>
    <w:rsid w:val="00E47AB1"/>
    <w:rsid w:val="00E47CB4"/>
    <w:rsid w:val="00E47E2B"/>
    <w:rsid w:val="00E47EEB"/>
    <w:rsid w:val="00E47F09"/>
    <w:rsid w:val="00E50064"/>
    <w:rsid w:val="00E50319"/>
    <w:rsid w:val="00E50632"/>
    <w:rsid w:val="00E509CF"/>
    <w:rsid w:val="00E50AB2"/>
    <w:rsid w:val="00E50FF4"/>
    <w:rsid w:val="00E5122D"/>
    <w:rsid w:val="00E5134B"/>
    <w:rsid w:val="00E51731"/>
    <w:rsid w:val="00E51887"/>
    <w:rsid w:val="00E51A31"/>
    <w:rsid w:val="00E51A61"/>
    <w:rsid w:val="00E5242C"/>
    <w:rsid w:val="00E525DB"/>
    <w:rsid w:val="00E528DD"/>
    <w:rsid w:val="00E52D90"/>
    <w:rsid w:val="00E53575"/>
    <w:rsid w:val="00E5381E"/>
    <w:rsid w:val="00E539F9"/>
    <w:rsid w:val="00E54240"/>
    <w:rsid w:val="00E54F3F"/>
    <w:rsid w:val="00E552CC"/>
    <w:rsid w:val="00E5551D"/>
    <w:rsid w:val="00E55858"/>
    <w:rsid w:val="00E558FD"/>
    <w:rsid w:val="00E5596E"/>
    <w:rsid w:val="00E55CDA"/>
    <w:rsid w:val="00E561E9"/>
    <w:rsid w:val="00E56CA8"/>
    <w:rsid w:val="00E56EEE"/>
    <w:rsid w:val="00E5700F"/>
    <w:rsid w:val="00E5701D"/>
    <w:rsid w:val="00E57154"/>
    <w:rsid w:val="00E57408"/>
    <w:rsid w:val="00E576CF"/>
    <w:rsid w:val="00E5790D"/>
    <w:rsid w:val="00E57C7C"/>
    <w:rsid w:val="00E600C9"/>
    <w:rsid w:val="00E60361"/>
    <w:rsid w:val="00E606E3"/>
    <w:rsid w:val="00E60939"/>
    <w:rsid w:val="00E609BF"/>
    <w:rsid w:val="00E611A8"/>
    <w:rsid w:val="00E61497"/>
    <w:rsid w:val="00E61971"/>
    <w:rsid w:val="00E61A5F"/>
    <w:rsid w:val="00E62CC9"/>
    <w:rsid w:val="00E62E57"/>
    <w:rsid w:val="00E62F09"/>
    <w:rsid w:val="00E63007"/>
    <w:rsid w:val="00E63844"/>
    <w:rsid w:val="00E63E85"/>
    <w:rsid w:val="00E63E91"/>
    <w:rsid w:val="00E63F7E"/>
    <w:rsid w:val="00E64651"/>
    <w:rsid w:val="00E64A2C"/>
    <w:rsid w:val="00E64EBF"/>
    <w:rsid w:val="00E656C0"/>
    <w:rsid w:val="00E65AC0"/>
    <w:rsid w:val="00E67558"/>
    <w:rsid w:val="00E67AE7"/>
    <w:rsid w:val="00E71001"/>
    <w:rsid w:val="00E71640"/>
    <w:rsid w:val="00E71CE6"/>
    <w:rsid w:val="00E7224E"/>
    <w:rsid w:val="00E7272A"/>
    <w:rsid w:val="00E72B9D"/>
    <w:rsid w:val="00E731B1"/>
    <w:rsid w:val="00E732B2"/>
    <w:rsid w:val="00E734DE"/>
    <w:rsid w:val="00E737F4"/>
    <w:rsid w:val="00E73814"/>
    <w:rsid w:val="00E7401A"/>
    <w:rsid w:val="00E74106"/>
    <w:rsid w:val="00E7423B"/>
    <w:rsid w:val="00E74474"/>
    <w:rsid w:val="00E74A46"/>
    <w:rsid w:val="00E74B6C"/>
    <w:rsid w:val="00E74BD4"/>
    <w:rsid w:val="00E7561F"/>
    <w:rsid w:val="00E76235"/>
    <w:rsid w:val="00E76B38"/>
    <w:rsid w:val="00E76C15"/>
    <w:rsid w:val="00E76C36"/>
    <w:rsid w:val="00E76D04"/>
    <w:rsid w:val="00E7703A"/>
    <w:rsid w:val="00E7772B"/>
    <w:rsid w:val="00E778D8"/>
    <w:rsid w:val="00E77D4D"/>
    <w:rsid w:val="00E8019B"/>
    <w:rsid w:val="00E80D64"/>
    <w:rsid w:val="00E80DA9"/>
    <w:rsid w:val="00E813E8"/>
    <w:rsid w:val="00E8148F"/>
    <w:rsid w:val="00E81549"/>
    <w:rsid w:val="00E81E0E"/>
    <w:rsid w:val="00E81E87"/>
    <w:rsid w:val="00E823C8"/>
    <w:rsid w:val="00E82732"/>
    <w:rsid w:val="00E82753"/>
    <w:rsid w:val="00E8293A"/>
    <w:rsid w:val="00E82F43"/>
    <w:rsid w:val="00E83446"/>
    <w:rsid w:val="00E83B5F"/>
    <w:rsid w:val="00E83C29"/>
    <w:rsid w:val="00E83DFA"/>
    <w:rsid w:val="00E84010"/>
    <w:rsid w:val="00E84283"/>
    <w:rsid w:val="00E843D1"/>
    <w:rsid w:val="00E84429"/>
    <w:rsid w:val="00E846A8"/>
    <w:rsid w:val="00E84712"/>
    <w:rsid w:val="00E847F8"/>
    <w:rsid w:val="00E84B06"/>
    <w:rsid w:val="00E84FCF"/>
    <w:rsid w:val="00E85266"/>
    <w:rsid w:val="00E852AA"/>
    <w:rsid w:val="00E85829"/>
    <w:rsid w:val="00E8592E"/>
    <w:rsid w:val="00E85AD7"/>
    <w:rsid w:val="00E85B94"/>
    <w:rsid w:val="00E85CF9"/>
    <w:rsid w:val="00E85D80"/>
    <w:rsid w:val="00E86163"/>
    <w:rsid w:val="00E861C5"/>
    <w:rsid w:val="00E862B9"/>
    <w:rsid w:val="00E866EB"/>
    <w:rsid w:val="00E86856"/>
    <w:rsid w:val="00E86B07"/>
    <w:rsid w:val="00E86BB0"/>
    <w:rsid w:val="00E86FEB"/>
    <w:rsid w:val="00E87625"/>
    <w:rsid w:val="00E878DD"/>
    <w:rsid w:val="00E901BC"/>
    <w:rsid w:val="00E90374"/>
    <w:rsid w:val="00E9054A"/>
    <w:rsid w:val="00E905E0"/>
    <w:rsid w:val="00E90B07"/>
    <w:rsid w:val="00E90C99"/>
    <w:rsid w:val="00E90F81"/>
    <w:rsid w:val="00E916E4"/>
    <w:rsid w:val="00E9214F"/>
    <w:rsid w:val="00E92207"/>
    <w:rsid w:val="00E929ED"/>
    <w:rsid w:val="00E92BBC"/>
    <w:rsid w:val="00E92E20"/>
    <w:rsid w:val="00E93192"/>
    <w:rsid w:val="00E93242"/>
    <w:rsid w:val="00E93711"/>
    <w:rsid w:val="00E93730"/>
    <w:rsid w:val="00E9374F"/>
    <w:rsid w:val="00E9380F"/>
    <w:rsid w:val="00E93EB0"/>
    <w:rsid w:val="00E93EFB"/>
    <w:rsid w:val="00E93FA5"/>
    <w:rsid w:val="00E941EE"/>
    <w:rsid w:val="00E94D2D"/>
    <w:rsid w:val="00E95187"/>
    <w:rsid w:val="00E95550"/>
    <w:rsid w:val="00E95744"/>
    <w:rsid w:val="00E957A5"/>
    <w:rsid w:val="00E960DE"/>
    <w:rsid w:val="00E964C3"/>
    <w:rsid w:val="00E973C2"/>
    <w:rsid w:val="00E97704"/>
    <w:rsid w:val="00E97A09"/>
    <w:rsid w:val="00E97A28"/>
    <w:rsid w:val="00EA07C9"/>
    <w:rsid w:val="00EA14C7"/>
    <w:rsid w:val="00EA1E9D"/>
    <w:rsid w:val="00EA208E"/>
    <w:rsid w:val="00EA221D"/>
    <w:rsid w:val="00EA2336"/>
    <w:rsid w:val="00EA2BF2"/>
    <w:rsid w:val="00EA2E58"/>
    <w:rsid w:val="00EA2EB4"/>
    <w:rsid w:val="00EA2F6B"/>
    <w:rsid w:val="00EA324F"/>
    <w:rsid w:val="00EA3A72"/>
    <w:rsid w:val="00EA3D1A"/>
    <w:rsid w:val="00EA431B"/>
    <w:rsid w:val="00EA4BFF"/>
    <w:rsid w:val="00EA50EB"/>
    <w:rsid w:val="00EA5242"/>
    <w:rsid w:val="00EA58FE"/>
    <w:rsid w:val="00EA5B14"/>
    <w:rsid w:val="00EA5B4C"/>
    <w:rsid w:val="00EA5B91"/>
    <w:rsid w:val="00EA5E66"/>
    <w:rsid w:val="00EA5F92"/>
    <w:rsid w:val="00EA6148"/>
    <w:rsid w:val="00EA6FD2"/>
    <w:rsid w:val="00EA747C"/>
    <w:rsid w:val="00EA7BFE"/>
    <w:rsid w:val="00EA7FE3"/>
    <w:rsid w:val="00EB0019"/>
    <w:rsid w:val="00EB0139"/>
    <w:rsid w:val="00EB0A58"/>
    <w:rsid w:val="00EB1734"/>
    <w:rsid w:val="00EB220E"/>
    <w:rsid w:val="00EB277B"/>
    <w:rsid w:val="00EB2A69"/>
    <w:rsid w:val="00EB2ACF"/>
    <w:rsid w:val="00EB2D1E"/>
    <w:rsid w:val="00EB3162"/>
    <w:rsid w:val="00EB342A"/>
    <w:rsid w:val="00EB3CDC"/>
    <w:rsid w:val="00EB424D"/>
    <w:rsid w:val="00EB435F"/>
    <w:rsid w:val="00EB4415"/>
    <w:rsid w:val="00EB4565"/>
    <w:rsid w:val="00EB4BEF"/>
    <w:rsid w:val="00EB506C"/>
    <w:rsid w:val="00EB509F"/>
    <w:rsid w:val="00EB53E0"/>
    <w:rsid w:val="00EB5860"/>
    <w:rsid w:val="00EB6316"/>
    <w:rsid w:val="00EB6A59"/>
    <w:rsid w:val="00EB6C1C"/>
    <w:rsid w:val="00EB71F9"/>
    <w:rsid w:val="00EB7367"/>
    <w:rsid w:val="00EB7EBA"/>
    <w:rsid w:val="00EC0089"/>
    <w:rsid w:val="00EC09FF"/>
    <w:rsid w:val="00EC0C52"/>
    <w:rsid w:val="00EC0C57"/>
    <w:rsid w:val="00EC1372"/>
    <w:rsid w:val="00EC15BE"/>
    <w:rsid w:val="00EC1646"/>
    <w:rsid w:val="00EC18F7"/>
    <w:rsid w:val="00EC1DF7"/>
    <w:rsid w:val="00EC2AFC"/>
    <w:rsid w:val="00EC2B76"/>
    <w:rsid w:val="00EC2D24"/>
    <w:rsid w:val="00EC2FF1"/>
    <w:rsid w:val="00EC341B"/>
    <w:rsid w:val="00EC344C"/>
    <w:rsid w:val="00EC3582"/>
    <w:rsid w:val="00EC3718"/>
    <w:rsid w:val="00EC39D6"/>
    <w:rsid w:val="00EC3AE8"/>
    <w:rsid w:val="00EC4882"/>
    <w:rsid w:val="00EC49B5"/>
    <w:rsid w:val="00EC4B81"/>
    <w:rsid w:val="00EC4BCD"/>
    <w:rsid w:val="00EC507C"/>
    <w:rsid w:val="00EC535F"/>
    <w:rsid w:val="00EC5619"/>
    <w:rsid w:val="00EC5EF4"/>
    <w:rsid w:val="00EC6232"/>
    <w:rsid w:val="00EC655D"/>
    <w:rsid w:val="00EC6863"/>
    <w:rsid w:val="00EC6BFB"/>
    <w:rsid w:val="00EC6D4D"/>
    <w:rsid w:val="00EC6DC8"/>
    <w:rsid w:val="00EC7338"/>
    <w:rsid w:val="00EC7642"/>
    <w:rsid w:val="00EC7A4B"/>
    <w:rsid w:val="00EC7A69"/>
    <w:rsid w:val="00EC7AD4"/>
    <w:rsid w:val="00EC7C48"/>
    <w:rsid w:val="00ED04E4"/>
    <w:rsid w:val="00ED0A3B"/>
    <w:rsid w:val="00ED0E4C"/>
    <w:rsid w:val="00ED17EF"/>
    <w:rsid w:val="00ED1DB4"/>
    <w:rsid w:val="00ED1FE8"/>
    <w:rsid w:val="00ED2434"/>
    <w:rsid w:val="00ED28A2"/>
    <w:rsid w:val="00ED2948"/>
    <w:rsid w:val="00ED2E51"/>
    <w:rsid w:val="00ED30E3"/>
    <w:rsid w:val="00ED435E"/>
    <w:rsid w:val="00ED455A"/>
    <w:rsid w:val="00ED46CB"/>
    <w:rsid w:val="00ED54CC"/>
    <w:rsid w:val="00ED5A89"/>
    <w:rsid w:val="00ED60AA"/>
    <w:rsid w:val="00ED626A"/>
    <w:rsid w:val="00ED62A7"/>
    <w:rsid w:val="00ED65EE"/>
    <w:rsid w:val="00ED6A43"/>
    <w:rsid w:val="00ED6ACB"/>
    <w:rsid w:val="00ED6FA2"/>
    <w:rsid w:val="00ED772E"/>
    <w:rsid w:val="00EE053D"/>
    <w:rsid w:val="00EE0592"/>
    <w:rsid w:val="00EE1227"/>
    <w:rsid w:val="00EE169A"/>
    <w:rsid w:val="00EE1AC2"/>
    <w:rsid w:val="00EE211B"/>
    <w:rsid w:val="00EE2624"/>
    <w:rsid w:val="00EE27D0"/>
    <w:rsid w:val="00EE27E3"/>
    <w:rsid w:val="00EE2945"/>
    <w:rsid w:val="00EE2A5A"/>
    <w:rsid w:val="00EE2BEC"/>
    <w:rsid w:val="00EE2D23"/>
    <w:rsid w:val="00EE2DBE"/>
    <w:rsid w:val="00EE31F6"/>
    <w:rsid w:val="00EE338A"/>
    <w:rsid w:val="00EE3D6B"/>
    <w:rsid w:val="00EE4A06"/>
    <w:rsid w:val="00EE4A6E"/>
    <w:rsid w:val="00EE4BFF"/>
    <w:rsid w:val="00EE4F6D"/>
    <w:rsid w:val="00EE500D"/>
    <w:rsid w:val="00EE54B4"/>
    <w:rsid w:val="00EE56D2"/>
    <w:rsid w:val="00EE57C3"/>
    <w:rsid w:val="00EE5FDB"/>
    <w:rsid w:val="00EE637B"/>
    <w:rsid w:val="00EE6448"/>
    <w:rsid w:val="00EE7064"/>
    <w:rsid w:val="00EE78DB"/>
    <w:rsid w:val="00EE7A96"/>
    <w:rsid w:val="00EE7FCF"/>
    <w:rsid w:val="00EF007D"/>
    <w:rsid w:val="00EF0534"/>
    <w:rsid w:val="00EF0585"/>
    <w:rsid w:val="00EF0819"/>
    <w:rsid w:val="00EF0B75"/>
    <w:rsid w:val="00EF185E"/>
    <w:rsid w:val="00EF1872"/>
    <w:rsid w:val="00EF218D"/>
    <w:rsid w:val="00EF2554"/>
    <w:rsid w:val="00EF27A0"/>
    <w:rsid w:val="00EF322F"/>
    <w:rsid w:val="00EF3AE0"/>
    <w:rsid w:val="00EF3C16"/>
    <w:rsid w:val="00EF4334"/>
    <w:rsid w:val="00EF43BF"/>
    <w:rsid w:val="00EF47CE"/>
    <w:rsid w:val="00EF47E3"/>
    <w:rsid w:val="00EF4EE3"/>
    <w:rsid w:val="00EF5216"/>
    <w:rsid w:val="00EF55A9"/>
    <w:rsid w:val="00EF5818"/>
    <w:rsid w:val="00EF67B0"/>
    <w:rsid w:val="00EF6B4B"/>
    <w:rsid w:val="00EF7D91"/>
    <w:rsid w:val="00F00294"/>
    <w:rsid w:val="00F004F4"/>
    <w:rsid w:val="00F00AF1"/>
    <w:rsid w:val="00F01490"/>
    <w:rsid w:val="00F0258D"/>
    <w:rsid w:val="00F026CB"/>
    <w:rsid w:val="00F02DBB"/>
    <w:rsid w:val="00F02DC8"/>
    <w:rsid w:val="00F03165"/>
    <w:rsid w:val="00F03432"/>
    <w:rsid w:val="00F034D6"/>
    <w:rsid w:val="00F037DF"/>
    <w:rsid w:val="00F03B9A"/>
    <w:rsid w:val="00F03CB5"/>
    <w:rsid w:val="00F03EB9"/>
    <w:rsid w:val="00F04290"/>
    <w:rsid w:val="00F044D8"/>
    <w:rsid w:val="00F0478F"/>
    <w:rsid w:val="00F04821"/>
    <w:rsid w:val="00F04980"/>
    <w:rsid w:val="00F049E7"/>
    <w:rsid w:val="00F05AB8"/>
    <w:rsid w:val="00F05C8D"/>
    <w:rsid w:val="00F05EC3"/>
    <w:rsid w:val="00F05F0B"/>
    <w:rsid w:val="00F06300"/>
    <w:rsid w:val="00F06783"/>
    <w:rsid w:val="00F06944"/>
    <w:rsid w:val="00F06B53"/>
    <w:rsid w:val="00F070C3"/>
    <w:rsid w:val="00F07811"/>
    <w:rsid w:val="00F07DC4"/>
    <w:rsid w:val="00F10018"/>
    <w:rsid w:val="00F1024D"/>
    <w:rsid w:val="00F10454"/>
    <w:rsid w:val="00F10634"/>
    <w:rsid w:val="00F107D7"/>
    <w:rsid w:val="00F107E0"/>
    <w:rsid w:val="00F10A58"/>
    <w:rsid w:val="00F10B1D"/>
    <w:rsid w:val="00F10BAF"/>
    <w:rsid w:val="00F10C9A"/>
    <w:rsid w:val="00F10E82"/>
    <w:rsid w:val="00F10EB0"/>
    <w:rsid w:val="00F11495"/>
    <w:rsid w:val="00F1176F"/>
    <w:rsid w:val="00F11ADD"/>
    <w:rsid w:val="00F123BD"/>
    <w:rsid w:val="00F12896"/>
    <w:rsid w:val="00F12C09"/>
    <w:rsid w:val="00F1368E"/>
    <w:rsid w:val="00F13902"/>
    <w:rsid w:val="00F139FD"/>
    <w:rsid w:val="00F13BE9"/>
    <w:rsid w:val="00F13E96"/>
    <w:rsid w:val="00F143EB"/>
    <w:rsid w:val="00F1453E"/>
    <w:rsid w:val="00F149A4"/>
    <w:rsid w:val="00F14A8C"/>
    <w:rsid w:val="00F14C08"/>
    <w:rsid w:val="00F1524A"/>
    <w:rsid w:val="00F15888"/>
    <w:rsid w:val="00F15EF6"/>
    <w:rsid w:val="00F15FD0"/>
    <w:rsid w:val="00F160E9"/>
    <w:rsid w:val="00F166C5"/>
    <w:rsid w:val="00F16BC2"/>
    <w:rsid w:val="00F17158"/>
    <w:rsid w:val="00F172D0"/>
    <w:rsid w:val="00F1774E"/>
    <w:rsid w:val="00F17A13"/>
    <w:rsid w:val="00F17A4F"/>
    <w:rsid w:val="00F17ED1"/>
    <w:rsid w:val="00F17ED6"/>
    <w:rsid w:val="00F20128"/>
    <w:rsid w:val="00F20249"/>
    <w:rsid w:val="00F21371"/>
    <w:rsid w:val="00F21C75"/>
    <w:rsid w:val="00F22564"/>
    <w:rsid w:val="00F22C83"/>
    <w:rsid w:val="00F23053"/>
    <w:rsid w:val="00F23186"/>
    <w:rsid w:val="00F2335D"/>
    <w:rsid w:val="00F2365D"/>
    <w:rsid w:val="00F23AE2"/>
    <w:rsid w:val="00F23B5C"/>
    <w:rsid w:val="00F23BC2"/>
    <w:rsid w:val="00F23C3E"/>
    <w:rsid w:val="00F243F1"/>
    <w:rsid w:val="00F24412"/>
    <w:rsid w:val="00F2488F"/>
    <w:rsid w:val="00F24B47"/>
    <w:rsid w:val="00F24E32"/>
    <w:rsid w:val="00F2505D"/>
    <w:rsid w:val="00F252B6"/>
    <w:rsid w:val="00F253D2"/>
    <w:rsid w:val="00F2560D"/>
    <w:rsid w:val="00F2566A"/>
    <w:rsid w:val="00F25ABD"/>
    <w:rsid w:val="00F25C3D"/>
    <w:rsid w:val="00F26056"/>
    <w:rsid w:val="00F26084"/>
    <w:rsid w:val="00F26276"/>
    <w:rsid w:val="00F26BC9"/>
    <w:rsid w:val="00F26E9D"/>
    <w:rsid w:val="00F27AA0"/>
    <w:rsid w:val="00F27B48"/>
    <w:rsid w:val="00F30C0F"/>
    <w:rsid w:val="00F30C20"/>
    <w:rsid w:val="00F30D19"/>
    <w:rsid w:val="00F30D9C"/>
    <w:rsid w:val="00F31044"/>
    <w:rsid w:val="00F31227"/>
    <w:rsid w:val="00F31341"/>
    <w:rsid w:val="00F31416"/>
    <w:rsid w:val="00F32087"/>
    <w:rsid w:val="00F324B9"/>
    <w:rsid w:val="00F3269F"/>
    <w:rsid w:val="00F326B9"/>
    <w:rsid w:val="00F32B1E"/>
    <w:rsid w:val="00F32CE8"/>
    <w:rsid w:val="00F33567"/>
    <w:rsid w:val="00F34555"/>
    <w:rsid w:val="00F34B20"/>
    <w:rsid w:val="00F34D16"/>
    <w:rsid w:val="00F34D8F"/>
    <w:rsid w:val="00F34DAD"/>
    <w:rsid w:val="00F35D3F"/>
    <w:rsid w:val="00F35FFB"/>
    <w:rsid w:val="00F3679D"/>
    <w:rsid w:val="00F36856"/>
    <w:rsid w:val="00F36DE5"/>
    <w:rsid w:val="00F37118"/>
    <w:rsid w:val="00F371E5"/>
    <w:rsid w:val="00F37208"/>
    <w:rsid w:val="00F3725E"/>
    <w:rsid w:val="00F3750D"/>
    <w:rsid w:val="00F378D4"/>
    <w:rsid w:val="00F400EA"/>
    <w:rsid w:val="00F401A1"/>
    <w:rsid w:val="00F40799"/>
    <w:rsid w:val="00F40A2A"/>
    <w:rsid w:val="00F41066"/>
    <w:rsid w:val="00F414EB"/>
    <w:rsid w:val="00F41501"/>
    <w:rsid w:val="00F4160B"/>
    <w:rsid w:val="00F419B7"/>
    <w:rsid w:val="00F4205A"/>
    <w:rsid w:val="00F42141"/>
    <w:rsid w:val="00F43670"/>
    <w:rsid w:val="00F436DB"/>
    <w:rsid w:val="00F43C74"/>
    <w:rsid w:val="00F43FE2"/>
    <w:rsid w:val="00F44097"/>
    <w:rsid w:val="00F442C6"/>
    <w:rsid w:val="00F44946"/>
    <w:rsid w:val="00F459EE"/>
    <w:rsid w:val="00F4646E"/>
    <w:rsid w:val="00F46E2D"/>
    <w:rsid w:val="00F4705D"/>
    <w:rsid w:val="00F47FC6"/>
    <w:rsid w:val="00F50296"/>
    <w:rsid w:val="00F50470"/>
    <w:rsid w:val="00F5063C"/>
    <w:rsid w:val="00F50648"/>
    <w:rsid w:val="00F511E9"/>
    <w:rsid w:val="00F51669"/>
    <w:rsid w:val="00F517E6"/>
    <w:rsid w:val="00F51B70"/>
    <w:rsid w:val="00F51CC7"/>
    <w:rsid w:val="00F51CE6"/>
    <w:rsid w:val="00F51EB5"/>
    <w:rsid w:val="00F52155"/>
    <w:rsid w:val="00F5224B"/>
    <w:rsid w:val="00F52303"/>
    <w:rsid w:val="00F52B7F"/>
    <w:rsid w:val="00F5317B"/>
    <w:rsid w:val="00F532D7"/>
    <w:rsid w:val="00F53628"/>
    <w:rsid w:val="00F53662"/>
    <w:rsid w:val="00F53666"/>
    <w:rsid w:val="00F53869"/>
    <w:rsid w:val="00F53943"/>
    <w:rsid w:val="00F53B4D"/>
    <w:rsid w:val="00F53D92"/>
    <w:rsid w:val="00F540F5"/>
    <w:rsid w:val="00F54C17"/>
    <w:rsid w:val="00F54C26"/>
    <w:rsid w:val="00F54E0A"/>
    <w:rsid w:val="00F55753"/>
    <w:rsid w:val="00F5576E"/>
    <w:rsid w:val="00F557F2"/>
    <w:rsid w:val="00F5689B"/>
    <w:rsid w:val="00F569F7"/>
    <w:rsid w:val="00F57146"/>
    <w:rsid w:val="00F57244"/>
    <w:rsid w:val="00F57268"/>
    <w:rsid w:val="00F572B4"/>
    <w:rsid w:val="00F57886"/>
    <w:rsid w:val="00F60243"/>
    <w:rsid w:val="00F60248"/>
    <w:rsid w:val="00F6027A"/>
    <w:rsid w:val="00F60E95"/>
    <w:rsid w:val="00F616A6"/>
    <w:rsid w:val="00F61813"/>
    <w:rsid w:val="00F62393"/>
    <w:rsid w:val="00F6281E"/>
    <w:rsid w:val="00F62D63"/>
    <w:rsid w:val="00F62DBE"/>
    <w:rsid w:val="00F62DD7"/>
    <w:rsid w:val="00F62FB3"/>
    <w:rsid w:val="00F6313B"/>
    <w:rsid w:val="00F63599"/>
    <w:rsid w:val="00F63AF6"/>
    <w:rsid w:val="00F64114"/>
    <w:rsid w:val="00F6421E"/>
    <w:rsid w:val="00F644FE"/>
    <w:rsid w:val="00F648DD"/>
    <w:rsid w:val="00F64B6A"/>
    <w:rsid w:val="00F652F2"/>
    <w:rsid w:val="00F653EF"/>
    <w:rsid w:val="00F65416"/>
    <w:rsid w:val="00F66710"/>
    <w:rsid w:val="00F667DA"/>
    <w:rsid w:val="00F66A61"/>
    <w:rsid w:val="00F66D3B"/>
    <w:rsid w:val="00F70187"/>
    <w:rsid w:val="00F701A6"/>
    <w:rsid w:val="00F70924"/>
    <w:rsid w:val="00F70A24"/>
    <w:rsid w:val="00F70A79"/>
    <w:rsid w:val="00F70FBD"/>
    <w:rsid w:val="00F710B4"/>
    <w:rsid w:val="00F712CA"/>
    <w:rsid w:val="00F714DC"/>
    <w:rsid w:val="00F715F0"/>
    <w:rsid w:val="00F715F8"/>
    <w:rsid w:val="00F7176D"/>
    <w:rsid w:val="00F71C33"/>
    <w:rsid w:val="00F7203C"/>
    <w:rsid w:val="00F7220D"/>
    <w:rsid w:val="00F72382"/>
    <w:rsid w:val="00F72E03"/>
    <w:rsid w:val="00F73113"/>
    <w:rsid w:val="00F73891"/>
    <w:rsid w:val="00F738D8"/>
    <w:rsid w:val="00F74309"/>
    <w:rsid w:val="00F74FE6"/>
    <w:rsid w:val="00F75452"/>
    <w:rsid w:val="00F75774"/>
    <w:rsid w:val="00F7583E"/>
    <w:rsid w:val="00F759DD"/>
    <w:rsid w:val="00F75C9A"/>
    <w:rsid w:val="00F763DF"/>
    <w:rsid w:val="00F76F05"/>
    <w:rsid w:val="00F77F78"/>
    <w:rsid w:val="00F77F7F"/>
    <w:rsid w:val="00F80194"/>
    <w:rsid w:val="00F80273"/>
    <w:rsid w:val="00F80B9C"/>
    <w:rsid w:val="00F811B6"/>
    <w:rsid w:val="00F8211F"/>
    <w:rsid w:val="00F82459"/>
    <w:rsid w:val="00F82724"/>
    <w:rsid w:val="00F82739"/>
    <w:rsid w:val="00F83614"/>
    <w:rsid w:val="00F83707"/>
    <w:rsid w:val="00F8392F"/>
    <w:rsid w:val="00F83E82"/>
    <w:rsid w:val="00F8447C"/>
    <w:rsid w:val="00F84793"/>
    <w:rsid w:val="00F84AC2"/>
    <w:rsid w:val="00F84ADA"/>
    <w:rsid w:val="00F84F55"/>
    <w:rsid w:val="00F8516B"/>
    <w:rsid w:val="00F85533"/>
    <w:rsid w:val="00F85826"/>
    <w:rsid w:val="00F8589A"/>
    <w:rsid w:val="00F85AE3"/>
    <w:rsid w:val="00F85BBC"/>
    <w:rsid w:val="00F85C7F"/>
    <w:rsid w:val="00F865AF"/>
    <w:rsid w:val="00F86667"/>
    <w:rsid w:val="00F868C9"/>
    <w:rsid w:val="00F86C2F"/>
    <w:rsid w:val="00F87216"/>
    <w:rsid w:val="00F873F7"/>
    <w:rsid w:val="00F87A79"/>
    <w:rsid w:val="00F87E8F"/>
    <w:rsid w:val="00F903E4"/>
    <w:rsid w:val="00F90AD9"/>
    <w:rsid w:val="00F916AB"/>
    <w:rsid w:val="00F91883"/>
    <w:rsid w:val="00F918BF"/>
    <w:rsid w:val="00F91915"/>
    <w:rsid w:val="00F91C17"/>
    <w:rsid w:val="00F924E4"/>
    <w:rsid w:val="00F925CE"/>
    <w:rsid w:val="00F92EBF"/>
    <w:rsid w:val="00F930F9"/>
    <w:rsid w:val="00F9347E"/>
    <w:rsid w:val="00F93876"/>
    <w:rsid w:val="00F93A09"/>
    <w:rsid w:val="00F93A8E"/>
    <w:rsid w:val="00F93AB8"/>
    <w:rsid w:val="00F93C13"/>
    <w:rsid w:val="00F93C55"/>
    <w:rsid w:val="00F94655"/>
    <w:rsid w:val="00F951D9"/>
    <w:rsid w:val="00F95230"/>
    <w:rsid w:val="00F95770"/>
    <w:rsid w:val="00F95DFB"/>
    <w:rsid w:val="00F9616B"/>
    <w:rsid w:val="00F97BD5"/>
    <w:rsid w:val="00FA0E5D"/>
    <w:rsid w:val="00FA1333"/>
    <w:rsid w:val="00FA2010"/>
    <w:rsid w:val="00FA214F"/>
    <w:rsid w:val="00FA21C1"/>
    <w:rsid w:val="00FA2C10"/>
    <w:rsid w:val="00FA2CB9"/>
    <w:rsid w:val="00FA2E08"/>
    <w:rsid w:val="00FA352C"/>
    <w:rsid w:val="00FA3CEB"/>
    <w:rsid w:val="00FA418E"/>
    <w:rsid w:val="00FA41B3"/>
    <w:rsid w:val="00FA4281"/>
    <w:rsid w:val="00FA4379"/>
    <w:rsid w:val="00FA4E4B"/>
    <w:rsid w:val="00FA5A9C"/>
    <w:rsid w:val="00FA72F4"/>
    <w:rsid w:val="00FA7908"/>
    <w:rsid w:val="00FA79F3"/>
    <w:rsid w:val="00FA7A4D"/>
    <w:rsid w:val="00FB0029"/>
    <w:rsid w:val="00FB03E7"/>
    <w:rsid w:val="00FB0B37"/>
    <w:rsid w:val="00FB0E41"/>
    <w:rsid w:val="00FB0F3E"/>
    <w:rsid w:val="00FB10F9"/>
    <w:rsid w:val="00FB1478"/>
    <w:rsid w:val="00FB1AA0"/>
    <w:rsid w:val="00FB1CB6"/>
    <w:rsid w:val="00FB1E83"/>
    <w:rsid w:val="00FB2032"/>
    <w:rsid w:val="00FB23A9"/>
    <w:rsid w:val="00FB263A"/>
    <w:rsid w:val="00FB282A"/>
    <w:rsid w:val="00FB2ABB"/>
    <w:rsid w:val="00FB2B58"/>
    <w:rsid w:val="00FB2B9B"/>
    <w:rsid w:val="00FB2D48"/>
    <w:rsid w:val="00FB2E0D"/>
    <w:rsid w:val="00FB3238"/>
    <w:rsid w:val="00FB3276"/>
    <w:rsid w:val="00FB33C1"/>
    <w:rsid w:val="00FB34FD"/>
    <w:rsid w:val="00FB3B16"/>
    <w:rsid w:val="00FB3D6A"/>
    <w:rsid w:val="00FB4A24"/>
    <w:rsid w:val="00FB5344"/>
    <w:rsid w:val="00FB54E5"/>
    <w:rsid w:val="00FB591F"/>
    <w:rsid w:val="00FB5997"/>
    <w:rsid w:val="00FB6236"/>
    <w:rsid w:val="00FB6426"/>
    <w:rsid w:val="00FB6488"/>
    <w:rsid w:val="00FB6498"/>
    <w:rsid w:val="00FB67C4"/>
    <w:rsid w:val="00FB67DB"/>
    <w:rsid w:val="00FB67F2"/>
    <w:rsid w:val="00FB723B"/>
    <w:rsid w:val="00FB74A4"/>
    <w:rsid w:val="00FB7650"/>
    <w:rsid w:val="00FB77E0"/>
    <w:rsid w:val="00FB796B"/>
    <w:rsid w:val="00FB7A15"/>
    <w:rsid w:val="00FB7A8E"/>
    <w:rsid w:val="00FB7B50"/>
    <w:rsid w:val="00FC038D"/>
    <w:rsid w:val="00FC057A"/>
    <w:rsid w:val="00FC06B8"/>
    <w:rsid w:val="00FC085A"/>
    <w:rsid w:val="00FC0BE6"/>
    <w:rsid w:val="00FC0E84"/>
    <w:rsid w:val="00FC0F77"/>
    <w:rsid w:val="00FC20AD"/>
    <w:rsid w:val="00FC2BEB"/>
    <w:rsid w:val="00FC2C4C"/>
    <w:rsid w:val="00FC2D89"/>
    <w:rsid w:val="00FC2EB3"/>
    <w:rsid w:val="00FC2FAD"/>
    <w:rsid w:val="00FC2FE8"/>
    <w:rsid w:val="00FC3239"/>
    <w:rsid w:val="00FC3911"/>
    <w:rsid w:val="00FC3CE5"/>
    <w:rsid w:val="00FC40A1"/>
    <w:rsid w:val="00FC44AF"/>
    <w:rsid w:val="00FC456A"/>
    <w:rsid w:val="00FC49DA"/>
    <w:rsid w:val="00FC4B9E"/>
    <w:rsid w:val="00FC4F52"/>
    <w:rsid w:val="00FC52EE"/>
    <w:rsid w:val="00FC5808"/>
    <w:rsid w:val="00FC5B75"/>
    <w:rsid w:val="00FC5DD6"/>
    <w:rsid w:val="00FC5E08"/>
    <w:rsid w:val="00FC6484"/>
    <w:rsid w:val="00FC6876"/>
    <w:rsid w:val="00FC7F8F"/>
    <w:rsid w:val="00FD01E0"/>
    <w:rsid w:val="00FD09AF"/>
    <w:rsid w:val="00FD0BEC"/>
    <w:rsid w:val="00FD0D11"/>
    <w:rsid w:val="00FD1094"/>
    <w:rsid w:val="00FD11C6"/>
    <w:rsid w:val="00FD1549"/>
    <w:rsid w:val="00FD20B6"/>
    <w:rsid w:val="00FD39FE"/>
    <w:rsid w:val="00FD439F"/>
    <w:rsid w:val="00FD44C0"/>
    <w:rsid w:val="00FD44D3"/>
    <w:rsid w:val="00FD44DC"/>
    <w:rsid w:val="00FD450C"/>
    <w:rsid w:val="00FD46DE"/>
    <w:rsid w:val="00FD49CB"/>
    <w:rsid w:val="00FD51F0"/>
    <w:rsid w:val="00FD52EF"/>
    <w:rsid w:val="00FD5A7C"/>
    <w:rsid w:val="00FD6684"/>
    <w:rsid w:val="00FD67B4"/>
    <w:rsid w:val="00FD6D2E"/>
    <w:rsid w:val="00FD7289"/>
    <w:rsid w:val="00FD72A3"/>
    <w:rsid w:val="00FD7A3C"/>
    <w:rsid w:val="00FD7F27"/>
    <w:rsid w:val="00FE02F0"/>
    <w:rsid w:val="00FE06AA"/>
    <w:rsid w:val="00FE08B7"/>
    <w:rsid w:val="00FE112F"/>
    <w:rsid w:val="00FE1336"/>
    <w:rsid w:val="00FE15D4"/>
    <w:rsid w:val="00FE1916"/>
    <w:rsid w:val="00FE23CC"/>
    <w:rsid w:val="00FE261B"/>
    <w:rsid w:val="00FE2644"/>
    <w:rsid w:val="00FE2BA2"/>
    <w:rsid w:val="00FE2EA2"/>
    <w:rsid w:val="00FE2EB1"/>
    <w:rsid w:val="00FE3054"/>
    <w:rsid w:val="00FE3129"/>
    <w:rsid w:val="00FE3DF8"/>
    <w:rsid w:val="00FE3EBB"/>
    <w:rsid w:val="00FE3FF6"/>
    <w:rsid w:val="00FE4654"/>
    <w:rsid w:val="00FE467E"/>
    <w:rsid w:val="00FE4B80"/>
    <w:rsid w:val="00FE4C4D"/>
    <w:rsid w:val="00FE5BCC"/>
    <w:rsid w:val="00FE6240"/>
    <w:rsid w:val="00FE6B50"/>
    <w:rsid w:val="00FE6FAC"/>
    <w:rsid w:val="00FE7198"/>
    <w:rsid w:val="00FE726E"/>
    <w:rsid w:val="00FE75AE"/>
    <w:rsid w:val="00FE78BD"/>
    <w:rsid w:val="00FE7CB3"/>
    <w:rsid w:val="00FF0F9B"/>
    <w:rsid w:val="00FF1040"/>
    <w:rsid w:val="00FF1BA3"/>
    <w:rsid w:val="00FF2117"/>
    <w:rsid w:val="00FF230D"/>
    <w:rsid w:val="00FF2450"/>
    <w:rsid w:val="00FF2AE8"/>
    <w:rsid w:val="00FF2D35"/>
    <w:rsid w:val="00FF2DEB"/>
    <w:rsid w:val="00FF353A"/>
    <w:rsid w:val="00FF356D"/>
    <w:rsid w:val="00FF36C2"/>
    <w:rsid w:val="00FF38B1"/>
    <w:rsid w:val="00FF3912"/>
    <w:rsid w:val="00FF3A30"/>
    <w:rsid w:val="00FF3B58"/>
    <w:rsid w:val="00FF3D64"/>
    <w:rsid w:val="00FF4114"/>
    <w:rsid w:val="00FF4472"/>
    <w:rsid w:val="00FF48E3"/>
    <w:rsid w:val="00FF51E8"/>
    <w:rsid w:val="00FF5B12"/>
    <w:rsid w:val="00FF5B7A"/>
    <w:rsid w:val="00FF5F65"/>
    <w:rsid w:val="00FF63F2"/>
    <w:rsid w:val="00FF653C"/>
    <w:rsid w:val="00FF654E"/>
    <w:rsid w:val="00FF744A"/>
    <w:rsid w:val="00FF7521"/>
    <w:rsid w:val="00FF75AC"/>
    <w:rsid w:val="00FF79FE"/>
    <w:rsid w:val="00FF7B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3B28F"/>
  <w15:chartTrackingRefBased/>
  <w15:docId w15:val="{BEC4C589-7772-40DB-BD19-AF3B8057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B2C1F"/>
  </w:style>
  <w:style w:type="paragraph" w:styleId="Kop1">
    <w:name w:val="heading 1"/>
    <w:basedOn w:val="Standaard"/>
    <w:next w:val="Standaard"/>
    <w:link w:val="Kop1Char"/>
    <w:uiPriority w:val="9"/>
    <w:qFormat/>
    <w:rsid w:val="00FE11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FE11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F84A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B86B4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62026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E112F"/>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FE112F"/>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FE112F"/>
    <w:pPr>
      <w:ind w:left="720"/>
      <w:contextualSpacing/>
    </w:pPr>
  </w:style>
  <w:style w:type="paragraph" w:styleId="Bibliografie">
    <w:name w:val="Bibliography"/>
    <w:basedOn w:val="Standaard"/>
    <w:next w:val="Standaard"/>
    <w:uiPriority w:val="37"/>
    <w:unhideWhenUsed/>
    <w:rsid w:val="00FE112F"/>
  </w:style>
  <w:style w:type="character" w:styleId="Verwijzingopmerking">
    <w:name w:val="annotation reference"/>
    <w:basedOn w:val="Standaardalinea-lettertype"/>
    <w:uiPriority w:val="99"/>
    <w:semiHidden/>
    <w:unhideWhenUsed/>
    <w:rsid w:val="00FE112F"/>
    <w:rPr>
      <w:sz w:val="16"/>
      <w:szCs w:val="16"/>
    </w:rPr>
  </w:style>
  <w:style w:type="paragraph" w:styleId="Tekstopmerking">
    <w:name w:val="annotation text"/>
    <w:basedOn w:val="Standaard"/>
    <w:link w:val="TekstopmerkingChar"/>
    <w:uiPriority w:val="99"/>
    <w:semiHidden/>
    <w:unhideWhenUsed/>
    <w:rsid w:val="00FE112F"/>
    <w:pPr>
      <w:spacing w:line="240" w:lineRule="auto"/>
    </w:pPr>
  </w:style>
  <w:style w:type="character" w:customStyle="1" w:styleId="TekstopmerkingChar">
    <w:name w:val="Tekst opmerking Char"/>
    <w:basedOn w:val="Standaardalinea-lettertype"/>
    <w:link w:val="Tekstopmerking"/>
    <w:uiPriority w:val="99"/>
    <w:semiHidden/>
    <w:rsid w:val="00FE112F"/>
  </w:style>
  <w:style w:type="character" w:customStyle="1" w:styleId="Kop3Char">
    <w:name w:val="Kop 3 Char"/>
    <w:basedOn w:val="Standaardalinea-lettertype"/>
    <w:link w:val="Kop3"/>
    <w:uiPriority w:val="9"/>
    <w:rsid w:val="00F84AC2"/>
    <w:rPr>
      <w:rFonts w:asciiTheme="majorHAnsi" w:eastAsiaTheme="majorEastAsia" w:hAnsiTheme="majorHAnsi" w:cstheme="majorBidi"/>
      <w:color w:val="1F4D78" w:themeColor="accent1" w:themeShade="7F"/>
      <w:sz w:val="24"/>
      <w:szCs w:val="24"/>
    </w:rPr>
  </w:style>
  <w:style w:type="paragraph" w:styleId="Onderwerpvanopmerking">
    <w:name w:val="annotation subject"/>
    <w:basedOn w:val="Tekstopmerking"/>
    <w:next w:val="Tekstopmerking"/>
    <w:link w:val="OnderwerpvanopmerkingChar"/>
    <w:uiPriority w:val="99"/>
    <w:semiHidden/>
    <w:unhideWhenUsed/>
    <w:rsid w:val="00734A21"/>
    <w:rPr>
      <w:b/>
      <w:bCs/>
    </w:rPr>
  </w:style>
  <w:style w:type="character" w:customStyle="1" w:styleId="OnderwerpvanopmerkingChar">
    <w:name w:val="Onderwerp van opmerking Char"/>
    <w:basedOn w:val="TekstopmerkingChar"/>
    <w:link w:val="Onderwerpvanopmerking"/>
    <w:uiPriority w:val="99"/>
    <w:semiHidden/>
    <w:rsid w:val="00734A21"/>
    <w:rPr>
      <w:b/>
      <w:bCs/>
    </w:rPr>
  </w:style>
  <w:style w:type="paragraph" w:styleId="Ballontekst">
    <w:name w:val="Balloon Text"/>
    <w:basedOn w:val="Standaard"/>
    <w:link w:val="BallontekstChar"/>
    <w:uiPriority w:val="99"/>
    <w:semiHidden/>
    <w:unhideWhenUsed/>
    <w:rsid w:val="00734A2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4A21"/>
    <w:rPr>
      <w:rFonts w:ascii="Segoe UI" w:hAnsi="Segoe UI" w:cs="Segoe UI"/>
      <w:sz w:val="18"/>
      <w:szCs w:val="18"/>
    </w:rPr>
  </w:style>
  <w:style w:type="table" w:styleId="Tabelraster">
    <w:name w:val="Table Grid"/>
    <w:basedOn w:val="Standaardtabel"/>
    <w:uiPriority w:val="39"/>
    <w:rsid w:val="00222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B86B41"/>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rsid w:val="00620268"/>
    <w:rPr>
      <w:rFonts w:asciiTheme="majorHAnsi" w:eastAsiaTheme="majorEastAsia" w:hAnsiTheme="majorHAnsi" w:cstheme="majorBidi"/>
      <w:color w:val="2E74B5" w:themeColor="accent1" w:themeShade="BF"/>
    </w:rPr>
  </w:style>
  <w:style w:type="character" w:styleId="Hyperlink">
    <w:name w:val="Hyperlink"/>
    <w:basedOn w:val="Standaardalinea-lettertype"/>
    <w:uiPriority w:val="99"/>
    <w:unhideWhenUsed/>
    <w:rsid w:val="006B7D7E"/>
    <w:rPr>
      <w:color w:val="0563C1" w:themeColor="hyperlink"/>
      <w:u w:val="single"/>
    </w:rPr>
  </w:style>
  <w:style w:type="character" w:styleId="Onopgelostemelding">
    <w:name w:val="Unresolved Mention"/>
    <w:basedOn w:val="Standaardalinea-lettertype"/>
    <w:uiPriority w:val="99"/>
    <w:semiHidden/>
    <w:unhideWhenUsed/>
    <w:rsid w:val="006B7D7E"/>
    <w:rPr>
      <w:color w:val="605E5C"/>
      <w:shd w:val="clear" w:color="auto" w:fill="E1DFDD"/>
    </w:rPr>
  </w:style>
  <w:style w:type="paragraph" w:styleId="Koptekst">
    <w:name w:val="header"/>
    <w:basedOn w:val="Standaard"/>
    <w:link w:val="KoptekstChar"/>
    <w:uiPriority w:val="99"/>
    <w:unhideWhenUsed/>
    <w:rsid w:val="00D659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596B"/>
  </w:style>
  <w:style w:type="paragraph" w:styleId="Voettekst">
    <w:name w:val="footer"/>
    <w:basedOn w:val="Standaard"/>
    <w:link w:val="VoettekstChar"/>
    <w:uiPriority w:val="99"/>
    <w:unhideWhenUsed/>
    <w:rsid w:val="00D659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596B"/>
  </w:style>
  <w:style w:type="table" w:styleId="Rastertabel4">
    <w:name w:val="Grid Table 4"/>
    <w:basedOn w:val="Standaardtabel"/>
    <w:uiPriority w:val="49"/>
    <w:rsid w:val="00DF42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opvaninhoudsopgave">
    <w:name w:val="TOC Heading"/>
    <w:basedOn w:val="Kop1"/>
    <w:next w:val="Standaard"/>
    <w:uiPriority w:val="39"/>
    <w:unhideWhenUsed/>
    <w:qFormat/>
    <w:rsid w:val="00D667F5"/>
    <w:pPr>
      <w:outlineLvl w:val="9"/>
    </w:pPr>
    <w:rPr>
      <w:lang w:eastAsia="nl-NL"/>
    </w:rPr>
  </w:style>
  <w:style w:type="paragraph" w:styleId="Inhopg1">
    <w:name w:val="toc 1"/>
    <w:basedOn w:val="Standaard"/>
    <w:next w:val="Standaard"/>
    <w:autoRedefine/>
    <w:uiPriority w:val="39"/>
    <w:unhideWhenUsed/>
    <w:rsid w:val="00D667F5"/>
    <w:pPr>
      <w:spacing w:after="100"/>
    </w:pPr>
  </w:style>
  <w:style w:type="paragraph" w:styleId="Inhopg2">
    <w:name w:val="toc 2"/>
    <w:basedOn w:val="Standaard"/>
    <w:next w:val="Standaard"/>
    <w:autoRedefine/>
    <w:uiPriority w:val="39"/>
    <w:unhideWhenUsed/>
    <w:rsid w:val="00D667F5"/>
    <w:pPr>
      <w:spacing w:after="100"/>
      <w:ind w:left="200"/>
    </w:pPr>
  </w:style>
  <w:style w:type="paragraph" w:styleId="Inhopg3">
    <w:name w:val="toc 3"/>
    <w:basedOn w:val="Standaard"/>
    <w:next w:val="Standaard"/>
    <w:autoRedefine/>
    <w:uiPriority w:val="39"/>
    <w:unhideWhenUsed/>
    <w:rsid w:val="00D667F5"/>
    <w:pPr>
      <w:spacing w:after="100"/>
      <w:ind w:left="400"/>
    </w:pPr>
  </w:style>
  <w:style w:type="paragraph" w:styleId="Inhopg4">
    <w:name w:val="toc 4"/>
    <w:basedOn w:val="Standaard"/>
    <w:next w:val="Standaard"/>
    <w:autoRedefine/>
    <w:uiPriority w:val="39"/>
    <w:unhideWhenUsed/>
    <w:rsid w:val="00E7772B"/>
    <w:pPr>
      <w:spacing w:after="100"/>
      <w:ind w:left="660"/>
    </w:pPr>
    <w:rPr>
      <w:rFonts w:asciiTheme="minorHAnsi" w:eastAsiaTheme="minorEastAsia" w:hAnsiTheme="minorHAnsi" w:cstheme="minorBidi"/>
      <w:sz w:val="22"/>
      <w:szCs w:val="22"/>
      <w:lang w:eastAsia="nl-NL"/>
    </w:rPr>
  </w:style>
  <w:style w:type="paragraph" w:styleId="Inhopg5">
    <w:name w:val="toc 5"/>
    <w:basedOn w:val="Standaard"/>
    <w:next w:val="Standaard"/>
    <w:autoRedefine/>
    <w:uiPriority w:val="39"/>
    <w:unhideWhenUsed/>
    <w:rsid w:val="00E7772B"/>
    <w:pPr>
      <w:spacing w:after="100"/>
      <w:ind w:left="880"/>
    </w:pPr>
    <w:rPr>
      <w:rFonts w:asciiTheme="minorHAnsi" w:eastAsiaTheme="minorEastAsia" w:hAnsiTheme="minorHAnsi" w:cstheme="minorBidi"/>
      <w:sz w:val="22"/>
      <w:szCs w:val="22"/>
      <w:lang w:eastAsia="nl-NL"/>
    </w:rPr>
  </w:style>
  <w:style w:type="paragraph" w:styleId="Inhopg6">
    <w:name w:val="toc 6"/>
    <w:basedOn w:val="Standaard"/>
    <w:next w:val="Standaard"/>
    <w:autoRedefine/>
    <w:uiPriority w:val="39"/>
    <w:unhideWhenUsed/>
    <w:rsid w:val="00E7772B"/>
    <w:pPr>
      <w:spacing w:after="100"/>
      <w:ind w:left="1100"/>
    </w:pPr>
    <w:rPr>
      <w:rFonts w:asciiTheme="minorHAnsi" w:eastAsiaTheme="minorEastAsia" w:hAnsiTheme="minorHAnsi" w:cstheme="minorBidi"/>
      <w:sz w:val="22"/>
      <w:szCs w:val="22"/>
      <w:lang w:eastAsia="nl-NL"/>
    </w:rPr>
  </w:style>
  <w:style w:type="paragraph" w:styleId="Inhopg7">
    <w:name w:val="toc 7"/>
    <w:basedOn w:val="Standaard"/>
    <w:next w:val="Standaard"/>
    <w:autoRedefine/>
    <w:uiPriority w:val="39"/>
    <w:unhideWhenUsed/>
    <w:rsid w:val="00E7772B"/>
    <w:pPr>
      <w:spacing w:after="100"/>
      <w:ind w:left="1320"/>
    </w:pPr>
    <w:rPr>
      <w:rFonts w:asciiTheme="minorHAnsi" w:eastAsiaTheme="minorEastAsia" w:hAnsiTheme="minorHAnsi" w:cstheme="minorBidi"/>
      <w:sz w:val="22"/>
      <w:szCs w:val="22"/>
      <w:lang w:eastAsia="nl-NL"/>
    </w:rPr>
  </w:style>
  <w:style w:type="paragraph" w:styleId="Inhopg8">
    <w:name w:val="toc 8"/>
    <w:basedOn w:val="Standaard"/>
    <w:next w:val="Standaard"/>
    <w:autoRedefine/>
    <w:uiPriority w:val="39"/>
    <w:unhideWhenUsed/>
    <w:rsid w:val="00E7772B"/>
    <w:pPr>
      <w:spacing w:after="100"/>
      <w:ind w:left="1540"/>
    </w:pPr>
    <w:rPr>
      <w:rFonts w:asciiTheme="minorHAnsi" w:eastAsiaTheme="minorEastAsia" w:hAnsiTheme="minorHAnsi" w:cstheme="minorBidi"/>
      <w:sz w:val="22"/>
      <w:szCs w:val="22"/>
      <w:lang w:eastAsia="nl-NL"/>
    </w:rPr>
  </w:style>
  <w:style w:type="paragraph" w:styleId="Inhopg9">
    <w:name w:val="toc 9"/>
    <w:basedOn w:val="Standaard"/>
    <w:next w:val="Standaard"/>
    <w:autoRedefine/>
    <w:uiPriority w:val="39"/>
    <w:unhideWhenUsed/>
    <w:rsid w:val="00E7772B"/>
    <w:pPr>
      <w:spacing w:after="100"/>
      <w:ind w:left="1760"/>
    </w:pPr>
    <w:rPr>
      <w:rFonts w:asciiTheme="minorHAnsi" w:eastAsiaTheme="minorEastAsia" w:hAnsiTheme="minorHAnsi" w:cstheme="minorBidi"/>
      <w:sz w:val="22"/>
      <w:szCs w:val="22"/>
      <w:lang w:eastAsia="nl-NL"/>
    </w:rPr>
  </w:style>
  <w:style w:type="paragraph" w:styleId="Geenafstand">
    <w:name w:val="No Spacing"/>
    <w:link w:val="GeenafstandChar"/>
    <w:uiPriority w:val="1"/>
    <w:qFormat/>
    <w:rsid w:val="00B62A8D"/>
    <w:pPr>
      <w:spacing w:after="0" w:line="240" w:lineRule="auto"/>
    </w:pPr>
    <w:rPr>
      <w:rFonts w:asciiTheme="minorHAnsi" w:eastAsiaTheme="minorEastAsia" w:hAnsiTheme="minorHAnsi" w:cstheme="minorBidi"/>
      <w:sz w:val="22"/>
      <w:szCs w:val="22"/>
      <w:lang w:eastAsia="nl-NL"/>
    </w:rPr>
  </w:style>
  <w:style w:type="character" w:customStyle="1" w:styleId="GeenafstandChar">
    <w:name w:val="Geen afstand Char"/>
    <w:basedOn w:val="Standaardalinea-lettertype"/>
    <w:link w:val="Geenafstand"/>
    <w:uiPriority w:val="1"/>
    <w:rsid w:val="00B62A8D"/>
    <w:rPr>
      <w:rFonts w:asciiTheme="minorHAnsi" w:eastAsiaTheme="minorEastAsia" w:hAnsiTheme="minorHAnsi" w:cstheme="minorBidi"/>
      <w:sz w:val="22"/>
      <w:szCs w:val="22"/>
      <w:lang w:eastAsia="nl-NL"/>
    </w:rPr>
  </w:style>
  <w:style w:type="paragraph" w:styleId="Normaalweb">
    <w:name w:val="Normal (Web)"/>
    <w:basedOn w:val="Standaard"/>
    <w:uiPriority w:val="99"/>
    <w:semiHidden/>
    <w:unhideWhenUsed/>
    <w:rsid w:val="0028678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867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4097">
      <w:bodyDiv w:val="1"/>
      <w:marLeft w:val="0"/>
      <w:marRight w:val="0"/>
      <w:marTop w:val="0"/>
      <w:marBottom w:val="0"/>
      <w:divBdr>
        <w:top w:val="none" w:sz="0" w:space="0" w:color="auto"/>
        <w:left w:val="none" w:sz="0" w:space="0" w:color="auto"/>
        <w:bottom w:val="none" w:sz="0" w:space="0" w:color="auto"/>
        <w:right w:val="none" w:sz="0" w:space="0" w:color="auto"/>
      </w:divBdr>
    </w:div>
    <w:div w:id="548803460">
      <w:bodyDiv w:val="1"/>
      <w:marLeft w:val="0"/>
      <w:marRight w:val="0"/>
      <w:marTop w:val="0"/>
      <w:marBottom w:val="0"/>
      <w:divBdr>
        <w:top w:val="none" w:sz="0" w:space="0" w:color="auto"/>
        <w:left w:val="none" w:sz="0" w:space="0" w:color="auto"/>
        <w:bottom w:val="none" w:sz="0" w:space="0" w:color="auto"/>
        <w:right w:val="none" w:sz="0" w:space="0" w:color="auto"/>
      </w:divBdr>
    </w:div>
    <w:div w:id="749546980">
      <w:bodyDiv w:val="1"/>
      <w:marLeft w:val="0"/>
      <w:marRight w:val="0"/>
      <w:marTop w:val="0"/>
      <w:marBottom w:val="0"/>
      <w:divBdr>
        <w:top w:val="none" w:sz="0" w:space="0" w:color="auto"/>
        <w:left w:val="none" w:sz="0" w:space="0" w:color="auto"/>
        <w:bottom w:val="none" w:sz="0" w:space="0" w:color="auto"/>
        <w:right w:val="none" w:sz="0" w:space="0" w:color="auto"/>
      </w:divBdr>
    </w:div>
    <w:div w:id="796531174">
      <w:bodyDiv w:val="1"/>
      <w:marLeft w:val="0"/>
      <w:marRight w:val="0"/>
      <w:marTop w:val="0"/>
      <w:marBottom w:val="0"/>
      <w:divBdr>
        <w:top w:val="none" w:sz="0" w:space="0" w:color="auto"/>
        <w:left w:val="none" w:sz="0" w:space="0" w:color="auto"/>
        <w:bottom w:val="none" w:sz="0" w:space="0" w:color="auto"/>
        <w:right w:val="none" w:sz="0" w:space="0" w:color="auto"/>
      </w:divBdr>
    </w:div>
    <w:div w:id="1015883753">
      <w:bodyDiv w:val="1"/>
      <w:marLeft w:val="0"/>
      <w:marRight w:val="0"/>
      <w:marTop w:val="0"/>
      <w:marBottom w:val="0"/>
      <w:divBdr>
        <w:top w:val="none" w:sz="0" w:space="0" w:color="auto"/>
        <w:left w:val="none" w:sz="0" w:space="0" w:color="auto"/>
        <w:bottom w:val="none" w:sz="0" w:space="0" w:color="auto"/>
        <w:right w:val="none" w:sz="0" w:space="0" w:color="auto"/>
      </w:divBdr>
    </w:div>
    <w:div w:id="1134756989">
      <w:bodyDiv w:val="1"/>
      <w:marLeft w:val="0"/>
      <w:marRight w:val="0"/>
      <w:marTop w:val="0"/>
      <w:marBottom w:val="0"/>
      <w:divBdr>
        <w:top w:val="none" w:sz="0" w:space="0" w:color="auto"/>
        <w:left w:val="none" w:sz="0" w:space="0" w:color="auto"/>
        <w:bottom w:val="none" w:sz="0" w:space="0" w:color="auto"/>
        <w:right w:val="none" w:sz="0" w:space="0" w:color="auto"/>
      </w:divBdr>
    </w:div>
    <w:div w:id="1427918933">
      <w:bodyDiv w:val="1"/>
      <w:marLeft w:val="0"/>
      <w:marRight w:val="0"/>
      <w:marTop w:val="0"/>
      <w:marBottom w:val="0"/>
      <w:divBdr>
        <w:top w:val="none" w:sz="0" w:space="0" w:color="auto"/>
        <w:left w:val="none" w:sz="0" w:space="0" w:color="auto"/>
        <w:bottom w:val="none" w:sz="0" w:space="0" w:color="auto"/>
        <w:right w:val="none" w:sz="0" w:space="0" w:color="auto"/>
      </w:divBdr>
    </w:div>
    <w:div w:id="1519078327">
      <w:bodyDiv w:val="1"/>
      <w:marLeft w:val="0"/>
      <w:marRight w:val="0"/>
      <w:marTop w:val="0"/>
      <w:marBottom w:val="0"/>
      <w:divBdr>
        <w:top w:val="none" w:sz="0" w:space="0" w:color="auto"/>
        <w:left w:val="none" w:sz="0" w:space="0" w:color="auto"/>
        <w:bottom w:val="none" w:sz="0" w:space="0" w:color="auto"/>
        <w:right w:val="none" w:sz="0" w:space="0" w:color="auto"/>
      </w:divBdr>
    </w:div>
    <w:div w:id="1542668873">
      <w:bodyDiv w:val="1"/>
      <w:marLeft w:val="0"/>
      <w:marRight w:val="0"/>
      <w:marTop w:val="0"/>
      <w:marBottom w:val="0"/>
      <w:divBdr>
        <w:top w:val="none" w:sz="0" w:space="0" w:color="auto"/>
        <w:left w:val="none" w:sz="0" w:space="0" w:color="auto"/>
        <w:bottom w:val="none" w:sz="0" w:space="0" w:color="auto"/>
        <w:right w:val="none" w:sz="0" w:space="0" w:color="auto"/>
      </w:divBdr>
    </w:div>
    <w:div w:id="1633516270">
      <w:bodyDiv w:val="1"/>
      <w:marLeft w:val="0"/>
      <w:marRight w:val="0"/>
      <w:marTop w:val="0"/>
      <w:marBottom w:val="0"/>
      <w:divBdr>
        <w:top w:val="none" w:sz="0" w:space="0" w:color="auto"/>
        <w:left w:val="none" w:sz="0" w:space="0" w:color="auto"/>
        <w:bottom w:val="none" w:sz="0" w:space="0" w:color="auto"/>
        <w:right w:val="none" w:sz="0" w:space="0" w:color="auto"/>
      </w:divBdr>
    </w:div>
    <w:div w:id="179208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i-betrokken.nl" TargetMode="Externa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Stichting Willem II Betrokken</PublishDate>
  <Abstract>Daniël Jellema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Put01</b:Tag>
    <b:SourceType>Book</b:SourceType>
    <b:Guid>{1AB0E6A7-AE3F-4465-B9D3-70E011115FD5}</b:Guid>
    <b:Title>Bowling alone: The collapse and revival of American community</b:Title>
    <b:Year>2001</b:Year>
    <b:City>New York</b:City>
    <b:Publisher>Simon &amp; Schuster</b:Publisher>
    <b:Author>
      <b:Author>
        <b:NameList>
          <b:Person>
            <b:Last>Putnam</b:Last>
            <b:First>R.D.</b:First>
          </b:Person>
        </b:NameList>
      </b:Author>
    </b:Author>
    <b:RefOrder>1</b:RefOrder>
  </b:Source>
  <b:Source>
    <b:Tag>Bre08</b:Tag>
    <b:SourceType>JournalArticle</b:SourceType>
    <b:Guid>{EDCE4168-7FC0-4C0D-B295-FC3ECB463594}</b:Guid>
    <b:Title>The role of corporate social responsibility in the football business: towards the development of a conceptual model</b:Title>
    <b:Year>2008</b:Year>
    <b:Author>
      <b:Author>
        <b:NameList>
          <b:Person>
            <b:Last>Breithbarth</b:Last>
            <b:First>T.</b:First>
            <b:Middle>&amp; Harris, P.</b:Middle>
          </b:Person>
        </b:NameList>
      </b:Author>
    </b:Author>
    <b:JournalName>European Sport Management Quarterly</b:JournalName>
    <b:Pages>179-206</b:Pages>
    <b:RefOrder>2</b:RefOrder>
  </b:Source>
  <b:Source>
    <b:Tag>Coa06</b:Tag>
    <b:SourceType>BookSection</b:SourceType>
    <b:Guid>{D50DF232-17F7-4341-A2B8-C909CA6BBBA0}</b:Guid>
    <b:Title>Sport-in-development: process evaluation and organisational development</b:Title>
    <b:Year>2006</b:Year>
    <b:Pages>149-162</b:Pages>
    <b:City>Tielt</b:City>
    <b:Publisher>Lannoo</b:Publisher>
    <b:BookTitle>Sport and development</b:BookTitle>
    <b:Author>
      <b:Author>
        <b:NameList>
          <b:Person>
            <b:Last>Coalter</b:Last>
            <b:First>F.</b:First>
          </b:Person>
        </b:NameList>
      </b:Author>
      <b:BookAuthor>
        <b:NameList>
          <b:Person>
            <b:Last>Auweele</b:Last>
            <b:First>Y.</b:First>
            <b:Middle>&amp; Malcolm. C. &amp; Mulders, B.</b:Middle>
          </b:Person>
        </b:NameList>
      </b:BookAuthor>
    </b:Author>
    <b:RefOrder>3</b:RefOrder>
  </b:Source>
  <b:Source>
    <b:Tag>Gas09</b:Tag>
    <b:SourceType>Book</b:SourceType>
    <b:Guid>{C573CE9C-9DCA-4E32-8755-B490B4148F5F}</b:Guid>
    <b:Title>The public services under reconstruction. Client experiences, professional practices, managerial control</b:Title>
    <b:Year>2009</b:Year>
    <b:City>Londen</b:City>
    <b:Publisher>Routledge</b:Publisher>
    <b:Author>
      <b:Author>
        <b:NameList>
          <b:Person>
            <b:Last>Gastelaars</b:Last>
            <b:First>M.</b:First>
          </b:Person>
        </b:NameList>
      </b:Author>
    </b:Author>
    <b:RefOrder>4</b:RefOrder>
  </b:Source>
  <b:Source>
    <b:Tag>Por06</b:Tag>
    <b:SourceType>JournalArticle</b:SourceType>
    <b:Guid>{50876E5A-3DD6-48E5-98F9-451AEC0D3B2E}</b:Guid>
    <b:Title>Strategy and Society: The Link Between Competitive Advantage and Corporate Social Responsibility</b:Title>
    <b:Year>2006</b:Year>
    <b:Author>
      <b:Author>
        <b:NameList>
          <b:Person>
            <b:Last>Porter</b:Last>
            <b:First>M.</b:First>
            <b:Middle>&amp; Kramer, M.</b:Middle>
          </b:Person>
        </b:NameList>
      </b:Author>
    </b:Author>
    <b:JournalName>FSG impact</b:JournalName>
    <b:Pages>78-93</b:Pages>
    <b:RefOrder>5</b:RefOrder>
  </b:Source>
  <b:Source>
    <b:Tag>Mai99</b:Tag>
    <b:SourceType>JournalArticle</b:SourceType>
    <b:Guid>{1FC4CC9D-BF5B-4A55-9D55-853E35FC16FA}</b:Guid>
    <b:Title>Corporate citizenship: Cultural antecedents and business benefits</b:Title>
    <b:JournalName>Journal of the Academy of Marketing Science</b:JournalName>
    <b:Year>1999</b:Year>
    <b:Pages>455-469</b:Pages>
    <b:Author>
      <b:Author>
        <b:NameList>
          <b:Person>
            <b:Last>Maignan</b:Last>
            <b:First>I.,</b:First>
            <b:Middle>Ferrell, O. &amp; Hult, G.</b:Middle>
          </b:Person>
        </b:NameList>
      </b:Author>
    </b:Author>
    <b:RefOrder>6</b:RefOrder>
  </b:Source>
  <b:Source>
    <b:Tag>Van16</b:Tag>
    <b:SourceType>BookSection</b:SourceType>
    <b:Guid>{6E3A3A45-3F3F-4E8F-B496-60660DCE2DBD}</b:Guid>
    <b:Year>2016</b:Year>
    <b:City>Nieuwegein</b:City>
    <b:Publisher>Arko Sports Media</b:Publisher>
    <b:Author>
      <b:Author>
        <b:NameList>
          <b:Person>
            <b:Last>Van Eekeren</b:Last>
            <b:First>F.</b:First>
          </b:Person>
        </b:NameList>
      </b:Author>
    </b:Author>
    <b:BookTitle>De Waardenvolle Club</b:BookTitle>
    <b:Pages>18</b:Pages>
    <b:RefOrder>7</b:RefOrder>
  </b:Source>
  <b:Source>
    <b:Tag>Jar03</b:Tag>
    <b:SourceType>Book</b:SourceType>
    <b:Guid>{1426A47D-B28D-49F0-9296-C3E857960A4A}</b:Guid>
    <b:Author>
      <b:Author>
        <b:NameList>
          <b:Person>
            <b:Last>Jarvie</b:Last>
            <b:First>G.</b:First>
          </b:Person>
        </b:NameList>
      </b:Author>
    </b:Author>
    <b:Title>Sport, Culture and Society: an introduction</b:Title>
    <b:Year>2003</b:Year>
    <b:City>Londen</b:City>
    <b:Publisher>Routledge</b:Publisher>
    <b:RefOrder>8</b:RefOrder>
  </b:Source>
  <b:Source>
    <b:Tag>Coa10</b:Tag>
    <b:SourceType>JournalArticle</b:SourceType>
    <b:Guid>{24D617E4-555B-4A95-B22D-0B8CD13D2C4D}</b:Guid>
    <b:Title>The politics of sport-for-development: Limited focus progammes and broad gauge problems?</b:Title>
    <b:Year>2010</b:Year>
    <b:Author>
      <b:Author>
        <b:NameList>
          <b:Person>
            <b:Last>Coalter</b:Last>
            <b:First>F.</b:First>
          </b:Person>
        </b:NameList>
      </b:Author>
    </b:Author>
    <b:JournalName>International Review for the Sociology of Sport</b:JournalName>
    <b:Pages>295-314</b:Pages>
    <b:RefOrder>9</b:RefOrder>
  </b:Source>
  <b:Source>
    <b:Tag>Ver09</b:Tag>
    <b:SourceType>JournalArticle</b:SourceType>
    <b:Guid>{CBD42E60-E6F5-4B48-8A21-BF5ED1707A05}</b:Guid>
    <b:Author>
      <b:Author>
        <b:NameList>
          <b:Person>
            <b:Last>Vermeulen. J. &amp; Verweel</b:Last>
            <b:First>P.</b:First>
          </b:Person>
        </b:NameList>
      </b:Author>
    </b:Author>
    <b:Title>Participation in Sport: bonding and bridging as identity work</b:Title>
    <b:JournalName>Sport in Society</b:JournalName>
    <b:Year>2009</b:Year>
    <b:Pages>1206-1219</b:Pages>
    <b:RefOrder>10</b:RefOrder>
  </b:Source>
  <b:Source>
    <b:Tag>Van161</b:Tag>
    <b:SourceType>BookSection</b:SourceType>
    <b:Guid>{F5E77004-8620-41AD-88EC-B9B2E44FCD42}</b:Guid>
    <b:Author>
      <b:Author>
        <b:NameList>
          <b:Person>
            <b:Last>Van Eekeren</b:Last>
            <b:First>F.</b:First>
          </b:Person>
        </b:NameList>
      </b:Author>
    </b:Author>
    <b:BookTitle>De Waardenvolle Club</b:BookTitle>
    <b:Year>2016</b:Year>
    <b:Pages>42</b:Pages>
    <b:City>Nieuwegein</b:City>
    <b:Publisher>Arko Sports Media</b:Publisher>
    <b:RefOrder>11</b:RefOrder>
  </b:Source>
  <b:Source>
    <b:Tag>Mon09</b:Tag>
    <b:SourceType>BookSection</b:SourceType>
    <b:Guid>{BE423A34-B498-4946-8557-1ECDB85CE9D9}</b:Guid>
    <b:Title>Grensvervaging en legitimiteit</b:Title>
    <b:Year>2009</b:Year>
    <b:Pages>49-67</b:Pages>
    <b:Author>
      <b:Author>
        <b:NameList>
          <b:Person>
            <b:Last>Montfort</b:Last>
            <b:First>C.J.</b:First>
            <b:Middle>van &amp; Twist, M.J.W. van</b:Middle>
          </b:Person>
        </b:NameList>
      </b:Author>
      <b:BookAuthor>
        <b:NameList>
          <b:Person>
            <b:Last>Duivenboden</b:Last>
            <b:First>H.</b:First>
            <b:Middle>van &amp; Hout, E. van &amp; Montfort, C. van</b:Middle>
          </b:Person>
        </b:NameList>
      </b:BookAuthor>
    </b:Author>
    <b:BookTitle>Verbonden Verantwoordelijkheden in het Publieke Domein</b:BookTitle>
    <b:City>Den Haag</b:City>
    <b:Publisher>Lemma</b:Publisher>
    <b:RefOrder>12</b:RefOrder>
  </b:Source>
  <b:Source>
    <b:Tag>Smi07</b:Tag>
    <b:SourceType>JournalArticle</b:SourceType>
    <b:Guid>{18781982-00D5-499F-AC20-C58B682C44FC}</b:Guid>
    <b:Title>Sport as a vehicle for deploying corporate social responsibility</b:Title>
    <b:Year>2007</b:Year>
    <b:Pages>43-54</b:Pages>
    <b:Author>
      <b:Author>
        <b:NameList>
          <b:Person>
            <b:Last>Smith</b:Last>
            <b:First>A.C.</b:First>
            <b:Middle>&amp; Westerbeek, H.M.</b:Middle>
          </b:Person>
        </b:NameList>
      </b:Author>
    </b:Author>
    <b:JournalName>Journal of Corporate Citizenship</b:JournalName>
    <b:RefOrder>13</b:RefOrder>
  </b:Source>
  <b:Source>
    <b:Tag>Val13</b:Tag>
    <b:SourceType>ConferenceProceedings</b:SourceType>
    <b:Guid>{E5E1E9D6-C7C5-40A6-A321-117125B89596}</b:Guid>
    <b:Title>Corporations' involvement in societal debates: Towards post-reflective organizations</b:Title>
    <b:Year>2013</b:Year>
    <b:Author>
      <b:Author>
        <b:NameList>
          <b:Person>
            <b:Last>Valentini</b:Last>
            <b:First>C.</b:First>
            <b:Middle>&amp; Johansen, T.</b:Middle>
          </b:Person>
        </b:NameList>
      </b:Author>
    </b:Author>
    <b:ConferenceName>Challenging Communication Research - ICA 2013</b:ConferenceName>
    <b:City>Londen</b:City>
    <b:RefOrder>14</b:RefOrder>
  </b:Source>
  <b:Source>
    <b:Tag>Alf12</b:Tag>
    <b:SourceType>Book</b:SourceType>
    <b:Guid>{AA84FA72-1267-4741-BA26-02E22B96C400}</b:Guid>
    <b:Title>Rethinking public service delivery. Managing with external providers</b:Title>
    <b:Year>2012</b:Year>
    <b:City>New York</b:City>
    <b:Publisher>Palgrave MacMillan</b:Publisher>
    <b:Author>
      <b:Author>
        <b:NameList>
          <b:Person>
            <b:Last>Alford</b:Last>
            <b:First>J.</b:First>
            <b:Middle>&amp; O'Flynn, J.</b:Middle>
          </b:Person>
        </b:NameList>
      </b:Author>
    </b:Author>
    <b:RefOrder>15</b:RefOrder>
  </b:Source>
  <b:Source>
    <b:Tag>Van162</b:Tag>
    <b:SourceType>BookSection</b:SourceType>
    <b:Guid>{07F08BF2-0C6A-49D9-9C06-CCA4C7C1A846}</b:Guid>
    <b:Year>2016</b:Year>
    <b:City>Nieuwegein</b:City>
    <b:Publisher>Arko Sports Media</b:Publisher>
    <b:Author>
      <b:Author>
        <b:NameList>
          <b:Person>
            <b:Last>Van Eekeren</b:Last>
            <b:First>F.</b:First>
          </b:Person>
        </b:NameList>
      </b:Author>
    </b:Author>
    <b:BookTitle>De Waardenvolle Club</b:BookTitle>
    <b:Pages>140</b:Pages>
    <b:RefOrder>16</b:RefOrder>
  </b:Source>
  <b:Source>
    <b:Tag>Moo95</b:Tag>
    <b:SourceType>Book</b:SourceType>
    <b:Guid>{38C30024-1B06-42FD-8AE2-3DC734888278}</b:Guid>
    <b:Title>Creating Public Value: Strategic Management in Government</b:Title>
    <b:Year>1995</b:Year>
    <b:City>Cambridge</b:City>
    <b:Publisher>Harvard University Press</b:Publisher>
    <b:Author>
      <b:Author>
        <b:NameList>
          <b:Person>
            <b:Last>Moore</b:Last>
            <b:First>M.</b:First>
          </b:Person>
        </b:NameList>
      </b:Author>
    </b:Author>
    <b:RefOrder>17</b:RefOrder>
  </b:Source>
  <b:Source>
    <b:Tag>Pro01</b:Tag>
    <b:SourceType>JournalArticle</b:SourceType>
    <b:Guid>{C7783048-67C2-44C2-A548-0C9AD5E956A3}</b:Guid>
    <b:Title>Do networks really work? A framework for evaluating publicsector organizational networks</b:Title>
    <b:Year>2001</b:Year>
    <b:Author>
      <b:Author>
        <b:NameList>
          <b:Person>
            <b:Last>Provan</b:Last>
            <b:First>K.G.</b:First>
            <b:Middle>&amp; Brinton Milward, H.</b:Middle>
          </b:Person>
        </b:NameList>
      </b:Author>
    </b:Author>
    <b:JournalName>Public Administration Review</b:JournalName>
    <b:Pages>423</b:Pages>
    <b:RefOrder>18</b:RefOrder>
  </b:Source>
  <b:Source>
    <b:Tag>Var04</b:Tag>
    <b:SourceType>JournalArticle</b:SourceType>
    <b:Guid>{CB644754-114A-4E8E-8518-0611DA428A9D}</b:Guid>
    <b:Author>
      <b:Author>
        <b:NameList>
          <b:Person>
            <b:Last>Vargo</b:Last>
            <b:First>S.L.</b:First>
            <b:Middle>&amp; Lusch, R.F.</b:Middle>
          </b:Person>
        </b:NameList>
      </b:Author>
    </b:Author>
    <b:Title>Evolving to a new dominant logic for marketing</b:Title>
    <b:JournalName>Journal of Marketing</b:JournalName>
    <b:Year>2004</b:Year>
    <b:Pages>1-17</b:Pages>
    <b:RefOrder>19</b:RefOrder>
  </b:Source>
  <b:Source>
    <b:Tag>Pra04</b:Tag>
    <b:SourceType>JournalArticle</b:SourceType>
    <b:Guid>{29026D2D-4B0A-429D-8608-85818337A588}</b:Guid>
    <b:Author>
      <b:Author>
        <b:NameList>
          <b:Person>
            <b:Last>Prahalad</b:Last>
            <b:First>C.K.</b:First>
            <b:Middle>&amp; Ramaswamy, V.</b:Middle>
          </b:Person>
        </b:NameList>
      </b:Author>
    </b:Author>
    <b:Title>Co-creation experiences: The next practice in value creation</b:Title>
    <b:JournalName>Journal of interactive marketing</b:JournalName>
    <b:Year>2004</b:Year>
    <b:Pages>5-14</b:Pages>
    <b:RefOrder>20</b:RefOrder>
  </b:Source>
  <b:Source>
    <b:Tag>Nor10</b:Tag>
    <b:SourceType>Book</b:SourceType>
    <b:Guid>{F17381D7-F4CC-44F9-B440-6FE27D29BA86}</b:Guid>
    <b:Title>The Big Society: the anatomy of the new politics</b:Title>
    <b:Year>2010</b:Year>
    <b:City>Buckingham</b:City>
    <b:Publisher>University of Buckingham Press</b:Publisher>
    <b:Author>
      <b:Author>
        <b:NameList>
          <b:Person>
            <b:Last>Norman</b:Last>
            <b:First>J.</b:First>
          </b:Person>
        </b:NameList>
      </b:Author>
    </b:Author>
    <b:RefOrder>21</b:RefOrder>
  </b:Source>
  <b:Source>
    <b:Tag>Ton14</b:Tag>
    <b:SourceType>ConferenceProceedings</b:SourceType>
    <b:Guid>{A5B1871A-37BC-478A-8563-51D22D0976D2}</b:Guid>
    <b:Title>Vijf misvattingen over de participatiesamenleving</b:Title>
    <b:Year>2014</b:Year>
    <b:City>Amsterdam</b:City>
    <b:Publisher>Universiteit van Amsterdam</b:Publisher>
    <b:Author>
      <b:Author>
        <b:NameList>
          <b:Person>
            <b:Last>Tonkens</b:Last>
            <b:First>E.</b:First>
          </b:Person>
        </b:NameList>
      </b:Author>
    </b:Author>
    <b:ConferenceName>Afscheidsrede Universiteit van Amsterdam</b:ConferenceName>
    <b:RefOrder>22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2D290B-1542-4E82-A901-B72BC499E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36322</Words>
  <Characters>199772</Characters>
  <Application>Microsoft Office Word</Application>
  <DocSecurity>0</DocSecurity>
  <Lines>1664</Lines>
  <Paragraphs>471</Paragraphs>
  <ScaleCrop>false</ScaleCrop>
  <HeadingPairs>
    <vt:vector size="2" baseType="variant">
      <vt:variant>
        <vt:lpstr>Titel</vt:lpstr>
      </vt:variant>
      <vt:variant>
        <vt:i4>1</vt:i4>
      </vt:variant>
    </vt:vector>
  </HeadingPairs>
  <TitlesOfParts>
    <vt:vector size="1" baseType="lpstr">
      <vt:lpstr>“Het effect op de legitimiteit van maatschappelijke activiteiten van BVO’s door het betrekken van de doelgroep bij publieke waarde(n)creatie”</vt:lpstr>
    </vt:vector>
  </TitlesOfParts>
  <Company>Universiteit UTrecht</Company>
  <LinksUpToDate>false</LinksUpToDate>
  <CharactersWithSpaces>235623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invloed op de legitimiteit &amp; steun van maatschappelijke activiteiten van BVO’s door het betrekken van de doelgroep bij publieke waarde(n)creatie”</dc:title>
  <dc:subject>Daniël Jellema (6221467)                                                                                    Master Sportbeleid en Sportmanagement                         Universiteit Utrecht                                                        19/06/2021</dc:subject>
  <dc:creator>Daniël Jellema</dc:creator>
  <cp:keywords/>
  <dc:description/>
  <cp:lastModifiedBy>Jellema, Daniël</cp:lastModifiedBy>
  <cp:revision>4</cp:revision>
  <cp:lastPrinted>2021-06-20T19:43:00Z</cp:lastPrinted>
  <dcterms:created xsi:type="dcterms:W3CDTF">2021-07-07T09:52:00Z</dcterms:created>
  <dcterms:modified xsi:type="dcterms:W3CDTF">2021-07-07T12:18:00Z</dcterms:modified>
</cp:coreProperties>
</file>