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C7" w:rsidRDefault="000F558E" w:rsidP="00A70EC7">
      <w:pPr>
        <w:spacing w:after="0"/>
        <w:jc w:val="center"/>
        <w:rPr>
          <w:rFonts w:ascii="Calibri" w:hAnsi="Calibri" w:cs="Times New Roman"/>
          <w:b/>
          <w:sz w:val="40"/>
          <w:szCs w:val="40"/>
        </w:rPr>
      </w:pPr>
      <w:bookmarkStart w:id="0" w:name="_GoBack"/>
      <w:bookmarkEnd w:id="0"/>
      <w:r>
        <w:rPr>
          <w:rFonts w:ascii="Calibri" w:hAnsi="Calibri" w:cs="Times New Roman"/>
          <w:b/>
          <w:sz w:val="40"/>
          <w:szCs w:val="40"/>
        </w:rPr>
        <w:t>Het Polen van de PiS</w:t>
      </w:r>
    </w:p>
    <w:p w:rsidR="008F54F7" w:rsidRPr="00A70EC7" w:rsidRDefault="002F2CD1" w:rsidP="00A70EC7">
      <w:pPr>
        <w:spacing w:after="0"/>
        <w:jc w:val="center"/>
        <w:rPr>
          <w:rFonts w:ascii="Calibri" w:hAnsi="Calibri" w:cs="Times New Roman"/>
          <w:bCs/>
          <w:sz w:val="28"/>
          <w:szCs w:val="28"/>
          <w:u w:val="single"/>
        </w:rPr>
      </w:pPr>
      <w:r>
        <w:rPr>
          <w:rFonts w:ascii="Calibri" w:hAnsi="Calibri" w:cs="Times New Roman"/>
          <w:bCs/>
          <w:sz w:val="28"/>
          <w:szCs w:val="28"/>
          <w:u w:val="single"/>
        </w:rPr>
        <w:t>Op zoek naar de voorvader(s) van het moderne Poolse nationalisme</w:t>
      </w:r>
    </w:p>
    <w:p w:rsidR="008F54F7" w:rsidRPr="00A70EC7" w:rsidRDefault="008F54F7" w:rsidP="00A70EC7">
      <w:pPr>
        <w:spacing w:after="0"/>
        <w:jc w:val="both"/>
        <w:rPr>
          <w:rFonts w:ascii="Calibri" w:hAnsi="Calibri" w:cs="Times New Roman"/>
          <w:b/>
          <w:sz w:val="24"/>
          <w:szCs w:val="24"/>
        </w:rPr>
      </w:pPr>
    </w:p>
    <w:p w:rsidR="008F54F7" w:rsidRPr="00A70EC7" w:rsidRDefault="008F54F7" w:rsidP="00A70EC7">
      <w:pPr>
        <w:spacing w:after="0"/>
        <w:jc w:val="both"/>
        <w:rPr>
          <w:rFonts w:ascii="Calibri" w:hAnsi="Calibri" w:cs="Times New Roman"/>
          <w:b/>
          <w:sz w:val="24"/>
          <w:szCs w:val="24"/>
        </w:rPr>
      </w:pPr>
    </w:p>
    <w:p w:rsidR="008F54F7" w:rsidRPr="00A70EC7" w:rsidRDefault="00C630DE" w:rsidP="00A70EC7">
      <w:pPr>
        <w:spacing w:after="0"/>
        <w:jc w:val="both"/>
        <w:rPr>
          <w:rFonts w:ascii="Calibri" w:hAnsi="Calibri" w:cs="Times New Roman"/>
          <w:bCs/>
          <w:i/>
          <w:iCs/>
          <w:sz w:val="24"/>
          <w:szCs w:val="24"/>
        </w:rPr>
      </w:pPr>
      <w:r w:rsidRPr="00A70EC7">
        <w:rPr>
          <w:rFonts w:ascii="Calibri" w:hAnsi="Calibri" w:cs="Times New Roman"/>
          <w:b/>
          <w:noProof/>
          <w:sz w:val="24"/>
          <w:szCs w:val="24"/>
          <w:lang w:eastAsia="nl-NL"/>
        </w:rPr>
        <w:drawing>
          <wp:inline distT="0" distB="0" distL="0" distR="0" wp14:anchorId="0295CEB3" wp14:editId="48276079">
            <wp:extent cx="5760720" cy="3703320"/>
            <wp:effectExtent l="0" t="0" r="0" b="0"/>
            <wp:docPr id="1" name="Afbeelding 1" descr="Afbeelding met persoon, man, kleding,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3f89ca-d513-41f9-ad85-e372262a4ce0_f1400x9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03320"/>
                    </a:xfrm>
                    <a:prstGeom prst="rect">
                      <a:avLst/>
                    </a:prstGeom>
                  </pic:spPr>
                </pic:pic>
              </a:graphicData>
            </a:graphic>
          </wp:inline>
        </w:drawing>
      </w:r>
      <w:r w:rsidRPr="00A70EC7">
        <w:rPr>
          <w:rFonts w:ascii="Calibri" w:hAnsi="Calibri" w:cs="Times New Roman"/>
          <w:bCs/>
          <w:i/>
          <w:iCs/>
          <w:sz w:val="24"/>
          <w:szCs w:val="24"/>
        </w:rPr>
        <w:t>Van links naar rechts: Roman Dmowski, PiS-partijleider Jaroslaw Kazcynski en Jozef Pilsudski.</w:t>
      </w:r>
    </w:p>
    <w:p w:rsidR="008F54F7" w:rsidRPr="00A70EC7" w:rsidRDefault="008F54F7" w:rsidP="00A70EC7">
      <w:pPr>
        <w:spacing w:after="0"/>
        <w:jc w:val="both"/>
        <w:rPr>
          <w:rFonts w:ascii="Calibri" w:hAnsi="Calibri" w:cs="Times New Roman"/>
          <w:b/>
          <w:sz w:val="24"/>
          <w:szCs w:val="24"/>
        </w:rPr>
      </w:pPr>
    </w:p>
    <w:p w:rsidR="008F54F7" w:rsidRPr="00A70EC7" w:rsidRDefault="008F54F7" w:rsidP="00A70EC7">
      <w:pPr>
        <w:spacing w:after="0"/>
        <w:jc w:val="both"/>
        <w:rPr>
          <w:rFonts w:ascii="Calibri" w:hAnsi="Calibri" w:cs="Times New Roman"/>
          <w:b/>
          <w:sz w:val="24"/>
          <w:szCs w:val="24"/>
        </w:rPr>
      </w:pPr>
    </w:p>
    <w:p w:rsidR="008F54F7" w:rsidRPr="00A70EC7" w:rsidRDefault="008F54F7" w:rsidP="00A70EC7">
      <w:pPr>
        <w:spacing w:after="0"/>
        <w:jc w:val="both"/>
        <w:rPr>
          <w:rFonts w:ascii="Calibri" w:hAnsi="Calibri" w:cs="Times New Roman"/>
          <w:b/>
          <w:sz w:val="24"/>
          <w:szCs w:val="24"/>
        </w:rPr>
      </w:pPr>
    </w:p>
    <w:p w:rsidR="008F54F7" w:rsidRPr="00A70EC7" w:rsidRDefault="008F54F7" w:rsidP="00A70EC7">
      <w:pPr>
        <w:spacing w:after="0"/>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792076" w:rsidRPr="00A70EC7" w:rsidRDefault="00792076"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792076" w:rsidRPr="00A70EC7" w:rsidRDefault="00792076" w:rsidP="00A70EC7">
      <w:pPr>
        <w:spacing w:after="0" w:line="240" w:lineRule="auto"/>
        <w:jc w:val="both"/>
        <w:rPr>
          <w:rFonts w:ascii="Calibri" w:hAnsi="Calibri" w:cs="Times New Roman"/>
          <w:b/>
          <w:sz w:val="24"/>
          <w:szCs w:val="24"/>
        </w:rPr>
      </w:pPr>
    </w:p>
    <w:p w:rsidR="00640BB9" w:rsidRPr="00A70EC7" w:rsidRDefault="00640BB9" w:rsidP="00A70EC7">
      <w:pPr>
        <w:spacing w:after="0" w:line="240" w:lineRule="auto"/>
        <w:jc w:val="both"/>
        <w:rPr>
          <w:rFonts w:ascii="Calibri" w:hAnsi="Calibri" w:cs="Times New Roman"/>
          <w:b/>
          <w:sz w:val="24"/>
          <w:szCs w:val="24"/>
        </w:rPr>
      </w:pPr>
    </w:p>
    <w:p w:rsidR="0074360D" w:rsidRPr="00A70EC7" w:rsidRDefault="00214425" w:rsidP="00A70EC7">
      <w:pPr>
        <w:spacing w:after="0" w:line="240" w:lineRule="auto"/>
        <w:jc w:val="both"/>
        <w:rPr>
          <w:rFonts w:ascii="Calibri" w:hAnsi="Calibri" w:cs="Times New Roman"/>
          <w:b/>
          <w:sz w:val="24"/>
          <w:szCs w:val="24"/>
        </w:rPr>
      </w:pPr>
      <w:r w:rsidRPr="00A70EC7">
        <w:rPr>
          <w:rFonts w:ascii="Calibri" w:hAnsi="Calibri" w:cs="Times New Roman"/>
          <w:b/>
          <w:sz w:val="24"/>
          <w:szCs w:val="24"/>
        </w:rPr>
        <w:t>Bachelors</w:t>
      </w:r>
      <w:r w:rsidR="0074360D" w:rsidRPr="00A70EC7">
        <w:rPr>
          <w:rFonts w:ascii="Calibri" w:hAnsi="Calibri" w:cs="Times New Roman"/>
          <w:b/>
          <w:sz w:val="24"/>
          <w:szCs w:val="24"/>
        </w:rPr>
        <w:t>criptie IBHP</w:t>
      </w:r>
    </w:p>
    <w:p w:rsidR="0074360D" w:rsidRPr="00A70EC7" w:rsidRDefault="0074360D" w:rsidP="00A70EC7">
      <w:pPr>
        <w:spacing w:after="0" w:line="240" w:lineRule="auto"/>
        <w:jc w:val="both"/>
        <w:rPr>
          <w:rFonts w:ascii="Calibri" w:hAnsi="Calibri" w:cs="Times New Roman"/>
          <w:b/>
          <w:sz w:val="24"/>
          <w:szCs w:val="24"/>
        </w:rPr>
      </w:pPr>
      <w:r w:rsidRPr="00A70EC7">
        <w:rPr>
          <w:rFonts w:ascii="Calibri" w:hAnsi="Calibri" w:cs="Times New Roman"/>
          <w:b/>
          <w:sz w:val="24"/>
          <w:szCs w:val="24"/>
        </w:rPr>
        <w:t>Student: Tim Donker van Heel</w:t>
      </w:r>
      <w:r w:rsidR="00640BB9" w:rsidRPr="00A70EC7">
        <w:rPr>
          <w:rFonts w:ascii="Calibri" w:hAnsi="Calibri" w:cs="Times New Roman"/>
          <w:b/>
          <w:sz w:val="24"/>
          <w:szCs w:val="24"/>
        </w:rPr>
        <w:t>,</w:t>
      </w:r>
      <w:r w:rsidRPr="00A70EC7">
        <w:rPr>
          <w:rFonts w:ascii="Calibri" w:hAnsi="Calibri" w:cs="Times New Roman"/>
          <w:b/>
          <w:sz w:val="24"/>
          <w:szCs w:val="24"/>
        </w:rPr>
        <w:t xml:space="preserve"> 5498007</w:t>
      </w:r>
    </w:p>
    <w:p w:rsidR="00214425" w:rsidRPr="00A70EC7" w:rsidRDefault="00214425" w:rsidP="00A70EC7">
      <w:pPr>
        <w:spacing w:after="0" w:line="240" w:lineRule="auto"/>
        <w:jc w:val="both"/>
        <w:rPr>
          <w:rFonts w:ascii="Calibri" w:hAnsi="Calibri" w:cs="Times New Roman"/>
          <w:b/>
          <w:sz w:val="24"/>
          <w:szCs w:val="24"/>
        </w:rPr>
      </w:pPr>
      <w:r w:rsidRPr="00A70EC7">
        <w:rPr>
          <w:rFonts w:ascii="Calibri" w:hAnsi="Calibri" w:cs="Times New Roman"/>
          <w:b/>
          <w:sz w:val="24"/>
          <w:szCs w:val="24"/>
        </w:rPr>
        <w:t>Timdonkervanheel@hotmail.com</w:t>
      </w:r>
    </w:p>
    <w:p w:rsidR="0074360D" w:rsidRPr="00A70EC7" w:rsidRDefault="0074360D" w:rsidP="00A70EC7">
      <w:pPr>
        <w:spacing w:after="0" w:line="240" w:lineRule="auto"/>
        <w:jc w:val="both"/>
        <w:rPr>
          <w:rFonts w:ascii="Calibri" w:hAnsi="Calibri" w:cs="Times New Roman"/>
          <w:b/>
          <w:sz w:val="24"/>
          <w:szCs w:val="24"/>
        </w:rPr>
      </w:pPr>
      <w:r w:rsidRPr="00A70EC7">
        <w:rPr>
          <w:rFonts w:ascii="Calibri" w:hAnsi="Calibri" w:cs="Times New Roman"/>
          <w:b/>
          <w:sz w:val="24"/>
          <w:szCs w:val="24"/>
        </w:rPr>
        <w:t>Docent: Marloes Beers</w:t>
      </w:r>
    </w:p>
    <w:p w:rsidR="00640BB9" w:rsidRPr="00A70EC7" w:rsidRDefault="00702188" w:rsidP="00A70EC7">
      <w:pPr>
        <w:spacing w:after="0" w:line="240" w:lineRule="auto"/>
        <w:jc w:val="both"/>
        <w:rPr>
          <w:rFonts w:ascii="Calibri" w:hAnsi="Calibri" w:cs="Times New Roman"/>
          <w:b/>
          <w:sz w:val="24"/>
          <w:szCs w:val="24"/>
        </w:rPr>
      </w:pPr>
      <w:r w:rsidRPr="00A70EC7">
        <w:rPr>
          <w:rFonts w:ascii="Calibri" w:hAnsi="Calibri" w:cs="Times New Roman"/>
          <w:b/>
          <w:sz w:val="24"/>
          <w:szCs w:val="24"/>
        </w:rPr>
        <w:t>14 Juni 2019</w:t>
      </w:r>
    </w:p>
    <w:p w:rsidR="00702188" w:rsidRPr="00A70EC7" w:rsidRDefault="00702188" w:rsidP="00A70EC7">
      <w:pPr>
        <w:spacing w:after="0" w:line="240" w:lineRule="auto"/>
        <w:jc w:val="both"/>
        <w:rPr>
          <w:rFonts w:ascii="Calibri" w:hAnsi="Calibri" w:cs="Times New Roman"/>
          <w:b/>
          <w:sz w:val="24"/>
          <w:szCs w:val="24"/>
        </w:rPr>
      </w:pPr>
      <w:r w:rsidRPr="00A70EC7">
        <w:rPr>
          <w:rFonts w:ascii="Calibri" w:hAnsi="Calibri" w:cs="Times New Roman"/>
          <w:b/>
          <w:sz w:val="24"/>
          <w:szCs w:val="24"/>
        </w:rPr>
        <w:t xml:space="preserve">Aantal woorden: </w:t>
      </w:r>
      <w:r w:rsidR="00C2789E">
        <w:rPr>
          <w:rFonts w:ascii="Calibri" w:hAnsi="Calibri" w:cs="Times New Roman"/>
          <w:b/>
          <w:sz w:val="24"/>
          <w:szCs w:val="24"/>
        </w:rPr>
        <w:t>8</w:t>
      </w:r>
      <w:r w:rsidR="00BD07D8">
        <w:rPr>
          <w:rFonts w:ascii="Calibri" w:hAnsi="Calibri" w:cs="Times New Roman"/>
          <w:b/>
          <w:sz w:val="24"/>
          <w:szCs w:val="24"/>
        </w:rPr>
        <w:t>772</w:t>
      </w:r>
    </w:p>
    <w:p w:rsidR="008F54F7" w:rsidRPr="00A70EC7" w:rsidRDefault="00640BB9" w:rsidP="00A70EC7">
      <w:pPr>
        <w:spacing w:after="0" w:line="360" w:lineRule="auto"/>
        <w:jc w:val="both"/>
        <w:rPr>
          <w:rFonts w:ascii="Calibri" w:hAnsi="Calibri" w:cs="Times New Roman"/>
          <w:b/>
          <w:sz w:val="24"/>
          <w:szCs w:val="24"/>
        </w:rPr>
      </w:pPr>
      <w:r w:rsidRPr="00A70EC7">
        <w:rPr>
          <w:rFonts w:ascii="Calibri" w:hAnsi="Calibri" w:cs="Times New Roman"/>
          <w:b/>
          <w:sz w:val="24"/>
          <w:szCs w:val="24"/>
        </w:rPr>
        <w:lastRenderedPageBreak/>
        <w:t>Abstract</w:t>
      </w:r>
    </w:p>
    <w:p w:rsidR="00FC7515" w:rsidRDefault="00916178" w:rsidP="004657BD">
      <w:pPr>
        <w:spacing w:after="0" w:line="360" w:lineRule="auto"/>
        <w:rPr>
          <w:rFonts w:ascii="Calibri" w:hAnsi="Calibri" w:cs="Times New Roman"/>
          <w:bCs/>
          <w:sz w:val="24"/>
          <w:szCs w:val="24"/>
        </w:rPr>
      </w:pPr>
      <w:r w:rsidRPr="00A70EC7">
        <w:rPr>
          <w:rFonts w:ascii="Calibri" w:hAnsi="Calibri" w:cs="Times New Roman"/>
          <w:bCs/>
          <w:sz w:val="24"/>
          <w:szCs w:val="24"/>
        </w:rPr>
        <w:t>In deze scriptie is onderzocht of er vanaf het aan de macht komen van de PiS in Polen in 2015 een ideologische verschuiving heeft plaatsgevonden van het gedachtegoed van Romand Dmowski, naar dat van Jozef Pilsudski binnen de partij.</w:t>
      </w:r>
      <w:r w:rsidR="003A316B" w:rsidRPr="00A70EC7">
        <w:rPr>
          <w:rFonts w:ascii="Calibri" w:hAnsi="Calibri" w:cs="Times New Roman"/>
          <w:bCs/>
          <w:sz w:val="24"/>
          <w:szCs w:val="24"/>
        </w:rPr>
        <w:t xml:space="preserve"> Door te kijken naar hoe beide </w:t>
      </w:r>
      <w:r w:rsidR="000104A8">
        <w:rPr>
          <w:rFonts w:ascii="Calibri" w:hAnsi="Calibri" w:cs="Times New Roman"/>
          <w:bCs/>
          <w:sz w:val="24"/>
          <w:szCs w:val="24"/>
        </w:rPr>
        <w:t>Poolse nationalisten</w:t>
      </w:r>
      <w:r w:rsidR="003A316B" w:rsidRPr="00A70EC7">
        <w:rPr>
          <w:rFonts w:ascii="Calibri" w:hAnsi="Calibri" w:cs="Times New Roman"/>
          <w:bCs/>
          <w:sz w:val="24"/>
          <w:szCs w:val="24"/>
        </w:rPr>
        <w:t xml:space="preserve"> van vorige eeuw de Poolse natie voor zich zagen</w:t>
      </w:r>
      <w:r w:rsidR="005B6038" w:rsidRPr="00A70EC7">
        <w:rPr>
          <w:rFonts w:ascii="Calibri" w:hAnsi="Calibri" w:cs="Times New Roman"/>
          <w:bCs/>
          <w:sz w:val="24"/>
          <w:szCs w:val="24"/>
        </w:rPr>
        <w:t xml:space="preserve">, kan er naar worden gekeken hoezeer de PiS de richtlijnen van beide denkers navolgt. Binnen Genevieve Zubrzycki’s artikel kwam naar voren dat Dmowski en Pilsudski vooral verschillen in hoe zij zich de Poolse natie voorstellen. Zo Ziet Dmowski de Poolse natie als een religieus-etnische afgebakende eenheid, terwijl Pilsudski de natie als civiel-legaal </w:t>
      </w:r>
      <w:r w:rsidR="004657BD">
        <w:rPr>
          <w:rFonts w:ascii="Calibri" w:hAnsi="Calibri" w:cs="Times New Roman"/>
          <w:bCs/>
          <w:sz w:val="24"/>
          <w:szCs w:val="24"/>
        </w:rPr>
        <w:t>definieert</w:t>
      </w:r>
      <w:r w:rsidR="005B6038" w:rsidRPr="00A70EC7">
        <w:rPr>
          <w:rFonts w:ascii="Calibri" w:hAnsi="Calibri" w:cs="Times New Roman"/>
          <w:bCs/>
          <w:sz w:val="24"/>
          <w:szCs w:val="24"/>
        </w:rPr>
        <w:t xml:space="preserve"> en “Poolsheid” voornamelijk gelijkstelt aan het naleven van liberale inclusieve waarden.</w:t>
      </w:r>
      <w:r w:rsidR="004657BD">
        <w:rPr>
          <w:rFonts w:ascii="Calibri" w:hAnsi="Calibri" w:cs="Times New Roman"/>
          <w:bCs/>
          <w:sz w:val="24"/>
          <w:szCs w:val="24"/>
        </w:rPr>
        <w:t xml:space="preserve"> Doordat beide denkers de term natie anders definiëren, hebben zij ook verschillende visies over wat de Poolse identiteit is en over hoe de Poolse natie beschermd dient te worden tegenover zowel binnen als buitenlandse dreigingen.</w:t>
      </w:r>
      <w:r w:rsidR="004657BD">
        <w:rPr>
          <w:rFonts w:ascii="Calibri" w:hAnsi="Calibri" w:cs="Times New Roman"/>
          <w:bCs/>
          <w:sz w:val="24"/>
          <w:szCs w:val="24"/>
        </w:rPr>
        <w:br/>
        <w:t xml:space="preserve">                    Door drie speeches van Mateusz Morawiecki, de eerste Premier van Polen, te analyseren, die allen gaan over een van de drie bovengenoemde thema’s: veiligheid, identiteit en natie, werd het mogelijk om in te zien hoe dichtbij de denkbeelden van de PiS overeenkwamen met de ideeën van beide </w:t>
      </w:r>
      <w:r w:rsidR="000104A8">
        <w:rPr>
          <w:rFonts w:ascii="Calibri" w:hAnsi="Calibri" w:cs="Times New Roman"/>
          <w:bCs/>
          <w:sz w:val="24"/>
          <w:szCs w:val="24"/>
        </w:rPr>
        <w:t>nationalisten</w:t>
      </w:r>
      <w:r w:rsidR="004657BD">
        <w:rPr>
          <w:rFonts w:ascii="Calibri" w:hAnsi="Calibri" w:cs="Times New Roman"/>
          <w:bCs/>
          <w:sz w:val="24"/>
          <w:szCs w:val="24"/>
        </w:rPr>
        <w:t xml:space="preserve">. </w:t>
      </w:r>
      <w:r w:rsidR="0033731E">
        <w:rPr>
          <w:rFonts w:ascii="Calibri" w:hAnsi="Calibri" w:cs="Times New Roman"/>
          <w:bCs/>
          <w:sz w:val="24"/>
          <w:szCs w:val="24"/>
        </w:rPr>
        <w:t xml:space="preserve">Op het thema veiligheid bleek dat de ideeën van Dmowski geenszins terug te zien zijn in het buitenland- en defensiebeleid van de PiS. Wel werden andere culturen (de islamitische) nog wel aangemerkt als dreigingen voor de Poolse samenleving zelf, hetgeen wel degelijk terug te vinden is in de denkbeelden van Dmowski. </w:t>
      </w:r>
      <w:r w:rsidR="00176D2A">
        <w:rPr>
          <w:rFonts w:ascii="Calibri" w:hAnsi="Calibri" w:cs="Times New Roman"/>
          <w:bCs/>
          <w:sz w:val="24"/>
          <w:szCs w:val="24"/>
        </w:rPr>
        <w:t>Uit dit laatste standpunt valt ook op te maken dat het aanwijzen van de islamitische cultuur als onverenigbaar is met de Joods-christelijke, dat de Poolse identiteit wel degelijk als christelijk (katholiek in lokale context) wordt aangemerkt door de PiS. Wanneer er gebruik was gemaakt van een seculiere definitie van nationaliteit zou de intrede van een andere religieuze cultuur niet een dergelijk probleem hebben gevormd.</w:t>
      </w:r>
    </w:p>
    <w:p w:rsidR="006C227E" w:rsidRDefault="00FC7515" w:rsidP="004657BD">
      <w:pPr>
        <w:spacing w:after="0" w:line="360" w:lineRule="auto"/>
        <w:rPr>
          <w:rFonts w:ascii="Calibri" w:hAnsi="Calibri" w:cs="Times New Roman"/>
          <w:bCs/>
          <w:sz w:val="24"/>
          <w:szCs w:val="24"/>
        </w:rPr>
      </w:pPr>
      <w:r>
        <w:rPr>
          <w:rFonts w:ascii="Calibri" w:hAnsi="Calibri" w:cs="Times New Roman"/>
          <w:bCs/>
          <w:sz w:val="24"/>
          <w:szCs w:val="24"/>
        </w:rPr>
        <w:tab/>
        <w:t xml:space="preserve">        Het nationalisme van de PiS is nog terug te leiden naar Dmowski’s ideeën in de zin dat zij Polen nog als christelijk definieert, waardoor </w:t>
      </w:r>
      <w:r w:rsidR="00E92DC2">
        <w:rPr>
          <w:rFonts w:ascii="Calibri" w:hAnsi="Calibri" w:cs="Times New Roman"/>
          <w:bCs/>
          <w:sz w:val="24"/>
          <w:szCs w:val="24"/>
        </w:rPr>
        <w:t>andersgelovigen</w:t>
      </w:r>
      <w:r>
        <w:rPr>
          <w:rFonts w:ascii="Calibri" w:hAnsi="Calibri" w:cs="Times New Roman"/>
          <w:bCs/>
          <w:sz w:val="24"/>
          <w:szCs w:val="24"/>
        </w:rPr>
        <w:t xml:space="preserve"> als onverenigbaar met de Poolse samenleving worden aangemerkt</w:t>
      </w:r>
      <w:r w:rsidR="00B62E66">
        <w:rPr>
          <w:rFonts w:ascii="Calibri" w:hAnsi="Calibri" w:cs="Times New Roman"/>
          <w:bCs/>
          <w:sz w:val="24"/>
          <w:szCs w:val="24"/>
        </w:rPr>
        <w:t xml:space="preserve">. Qua veiligheidsbeleid heeft de PiS wel bijna volledig afstand genomen van Dmowski, in ruil voor ideeën die voortkomen of parallellen vormen met de ideeën van Pilsudski. Zo benoemt de PiS openlijk dat Rusland de grootste dreiging is voor Polen en Europa en probeert zij hier </w:t>
      </w:r>
      <w:r w:rsidR="00B62E66">
        <w:rPr>
          <w:rFonts w:ascii="Calibri" w:hAnsi="Calibri" w:cs="Times New Roman"/>
          <w:bCs/>
          <w:sz w:val="24"/>
          <w:szCs w:val="24"/>
        </w:rPr>
        <w:lastRenderedPageBreak/>
        <w:t>tegenwicht aan te bieden door zowel regionaal als internationaal samen te werken binnen de Eu en NATO. Hiermee is er afstand genomen van het pro-Russische anti-Duitse isolationistische beleid van Dmowski, naar een grote mate van internationale samenwerking binnen een verbond van Europese staten zoals Pilsudski dat altijd voor ogen had gezien.</w:t>
      </w:r>
    </w:p>
    <w:p w:rsidR="00916178" w:rsidRPr="00A70EC7" w:rsidRDefault="006C227E" w:rsidP="004657BD">
      <w:pPr>
        <w:spacing w:after="0" w:line="360" w:lineRule="auto"/>
        <w:rPr>
          <w:rFonts w:ascii="Calibri" w:hAnsi="Calibri" w:cs="Times New Roman"/>
          <w:bCs/>
          <w:sz w:val="24"/>
          <w:szCs w:val="24"/>
        </w:rPr>
      </w:pPr>
      <w:r>
        <w:rPr>
          <w:rFonts w:ascii="Calibri" w:hAnsi="Calibri" w:cs="Times New Roman"/>
          <w:bCs/>
          <w:sz w:val="24"/>
          <w:szCs w:val="24"/>
        </w:rPr>
        <w:tab/>
        <w:t>Hier valt uit af te leiden dat Dmowski niet de enige Poolse voorvader van het nationalisme kan worden genoemd. Zo zijn de ideeën van Pilsudski evengoed terug te vinden in het gedrag en beleid van de moderne Poolse nationalisten van de PiS.</w:t>
      </w:r>
      <w:r w:rsidR="005B6038" w:rsidRPr="00A70EC7">
        <w:rPr>
          <w:rFonts w:ascii="Calibri" w:hAnsi="Calibri" w:cs="Times New Roman"/>
          <w:bCs/>
          <w:sz w:val="24"/>
          <w:szCs w:val="24"/>
        </w:rPr>
        <w:br/>
      </w:r>
    </w:p>
    <w:p w:rsidR="008F54F7" w:rsidRPr="00A70EC7" w:rsidRDefault="008F54F7" w:rsidP="00A70EC7">
      <w:pPr>
        <w:spacing w:after="0" w:line="360" w:lineRule="auto"/>
        <w:jc w:val="both"/>
        <w:rPr>
          <w:rFonts w:ascii="Calibri" w:hAnsi="Calibri" w:cs="Times New Roman"/>
          <w:b/>
          <w:sz w:val="24"/>
          <w:szCs w:val="24"/>
        </w:rPr>
      </w:pPr>
    </w:p>
    <w:p w:rsidR="008F54F7" w:rsidRPr="00A70EC7" w:rsidRDefault="008F54F7" w:rsidP="00A70EC7">
      <w:pPr>
        <w:spacing w:after="0" w:line="360" w:lineRule="auto"/>
        <w:jc w:val="both"/>
        <w:rPr>
          <w:rFonts w:ascii="Calibri" w:hAnsi="Calibri" w:cs="Times New Roman"/>
          <w:b/>
          <w:sz w:val="24"/>
          <w:szCs w:val="24"/>
        </w:rPr>
      </w:pPr>
    </w:p>
    <w:p w:rsidR="008F54F7" w:rsidRPr="00A70EC7" w:rsidRDefault="008F54F7" w:rsidP="00A70EC7">
      <w:pPr>
        <w:spacing w:after="0" w:line="360" w:lineRule="auto"/>
        <w:jc w:val="both"/>
        <w:rPr>
          <w:rFonts w:ascii="Calibri" w:hAnsi="Calibri" w:cs="Times New Roman"/>
          <w:b/>
          <w:sz w:val="24"/>
          <w:szCs w:val="24"/>
        </w:rPr>
      </w:pPr>
    </w:p>
    <w:p w:rsidR="008F54F7" w:rsidRPr="00A70EC7" w:rsidRDefault="008F54F7" w:rsidP="00A70EC7">
      <w:pPr>
        <w:spacing w:after="0" w:line="360" w:lineRule="auto"/>
        <w:jc w:val="both"/>
        <w:rPr>
          <w:rFonts w:ascii="Calibri" w:hAnsi="Calibri" w:cs="Times New Roman"/>
          <w:b/>
          <w:sz w:val="24"/>
          <w:szCs w:val="24"/>
        </w:rPr>
      </w:pPr>
    </w:p>
    <w:p w:rsidR="008F54F7" w:rsidRPr="00A70EC7" w:rsidRDefault="008F54F7"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916178" w:rsidRPr="00A70EC7" w:rsidRDefault="00916178" w:rsidP="00A70EC7">
      <w:pPr>
        <w:spacing w:after="0" w:line="360" w:lineRule="auto"/>
        <w:jc w:val="both"/>
        <w:rPr>
          <w:rFonts w:ascii="Calibri" w:hAnsi="Calibri" w:cs="Times New Roman"/>
          <w:b/>
          <w:sz w:val="24"/>
          <w:szCs w:val="24"/>
        </w:rPr>
      </w:pPr>
    </w:p>
    <w:p w:rsidR="007732A8" w:rsidRDefault="007732A8" w:rsidP="00A70EC7">
      <w:pPr>
        <w:spacing w:after="0" w:line="360" w:lineRule="auto"/>
        <w:jc w:val="both"/>
        <w:rPr>
          <w:rFonts w:ascii="Calibri" w:hAnsi="Calibri" w:cs="Times New Roman"/>
          <w:b/>
          <w:sz w:val="24"/>
          <w:szCs w:val="24"/>
        </w:rPr>
        <w:sectPr w:rsidR="007732A8" w:rsidSect="00792076">
          <w:footerReference w:type="default" r:id="rId9"/>
          <w:footerReference w:type="first" r:id="rId10"/>
          <w:pgSz w:w="11906" w:h="16838"/>
          <w:pgMar w:top="1418" w:right="1701" w:bottom="1418" w:left="1701" w:header="709" w:footer="709" w:gutter="0"/>
          <w:cols w:space="708"/>
          <w:titlePg/>
          <w:docGrid w:linePitch="360"/>
        </w:sectPr>
      </w:pPr>
    </w:p>
    <w:p w:rsidR="008F54F7" w:rsidRPr="00A70EC7" w:rsidRDefault="00D16610" w:rsidP="00A70EC7">
      <w:pPr>
        <w:spacing w:line="360" w:lineRule="auto"/>
        <w:jc w:val="both"/>
        <w:rPr>
          <w:rFonts w:ascii="Calibri" w:hAnsi="Calibri" w:cs="Times New Roman"/>
          <w:b/>
          <w:sz w:val="24"/>
          <w:szCs w:val="24"/>
        </w:rPr>
      </w:pPr>
      <w:r w:rsidRPr="00A70EC7">
        <w:rPr>
          <w:rFonts w:ascii="Calibri" w:hAnsi="Calibri" w:cs="Times New Roman"/>
          <w:b/>
          <w:sz w:val="24"/>
          <w:szCs w:val="24"/>
        </w:rPr>
        <w:lastRenderedPageBreak/>
        <w:t xml:space="preserve">Inhoudsopgave </w:t>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5C29DA" w:rsidRPr="00A70EC7">
        <w:rPr>
          <w:rFonts w:ascii="Calibri" w:hAnsi="Calibri" w:cs="Times New Roman"/>
          <w:b/>
          <w:sz w:val="24"/>
          <w:szCs w:val="24"/>
        </w:rPr>
        <w:tab/>
      </w:r>
      <w:r w:rsidR="00640BB9" w:rsidRPr="00A70EC7">
        <w:rPr>
          <w:rFonts w:ascii="Calibri" w:hAnsi="Calibri" w:cs="Times New Roman"/>
          <w:b/>
          <w:sz w:val="24"/>
          <w:szCs w:val="24"/>
        </w:rPr>
        <w:t xml:space="preserve"> Pagina</w:t>
      </w:r>
      <w:r w:rsidR="00072547">
        <w:rPr>
          <w:rFonts w:ascii="Calibri" w:hAnsi="Calibri" w:cs="Times New Roman"/>
          <w:b/>
          <w:sz w:val="24"/>
          <w:szCs w:val="24"/>
        </w:rPr>
        <w:t>:</w:t>
      </w:r>
    </w:p>
    <w:p w:rsidR="00640BB9" w:rsidRPr="00A70EC7" w:rsidRDefault="00640BB9" w:rsidP="00A70EC7">
      <w:pPr>
        <w:spacing w:after="0" w:line="360" w:lineRule="auto"/>
        <w:jc w:val="both"/>
        <w:rPr>
          <w:rFonts w:ascii="Calibri" w:hAnsi="Calibri" w:cs="Times New Roman"/>
          <w:bCs/>
          <w:sz w:val="24"/>
          <w:szCs w:val="24"/>
        </w:rPr>
      </w:pPr>
    </w:p>
    <w:p w:rsidR="00214425" w:rsidRPr="00A70EC7" w:rsidRDefault="00214425" w:rsidP="00A70EC7">
      <w:pPr>
        <w:spacing w:after="0" w:line="360" w:lineRule="auto"/>
        <w:jc w:val="both"/>
        <w:rPr>
          <w:rFonts w:ascii="Calibri" w:hAnsi="Calibri" w:cs="Times New Roman"/>
          <w:bCs/>
          <w:sz w:val="24"/>
          <w:szCs w:val="24"/>
        </w:rPr>
      </w:pPr>
      <w:r w:rsidRPr="00A70EC7">
        <w:rPr>
          <w:rFonts w:ascii="Calibri" w:hAnsi="Calibri" w:cs="Times New Roman"/>
          <w:bCs/>
          <w:sz w:val="24"/>
          <w:szCs w:val="24"/>
        </w:rPr>
        <w:t>Abstract</w:t>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B570F7" w:rsidRPr="00A70EC7">
        <w:rPr>
          <w:rFonts w:ascii="Calibri" w:hAnsi="Calibri" w:cs="Times New Roman"/>
          <w:bCs/>
          <w:sz w:val="24"/>
          <w:szCs w:val="24"/>
        </w:rPr>
        <w:tab/>
      </w:r>
      <w:r w:rsidR="00640BB9" w:rsidRPr="00A70EC7">
        <w:rPr>
          <w:rFonts w:ascii="Calibri" w:hAnsi="Calibri" w:cs="Times New Roman"/>
          <w:bCs/>
          <w:sz w:val="24"/>
          <w:szCs w:val="24"/>
        </w:rPr>
        <w:t xml:space="preserve"> </w:t>
      </w:r>
    </w:p>
    <w:p w:rsidR="00D16610" w:rsidRPr="00A70EC7" w:rsidRDefault="00D16610" w:rsidP="00A70EC7">
      <w:pPr>
        <w:spacing w:after="0" w:line="360" w:lineRule="auto"/>
        <w:jc w:val="both"/>
        <w:rPr>
          <w:rFonts w:ascii="Calibri" w:hAnsi="Calibri" w:cs="Times New Roman"/>
          <w:bCs/>
          <w:sz w:val="24"/>
          <w:szCs w:val="24"/>
        </w:rPr>
      </w:pPr>
      <w:r w:rsidRPr="00A70EC7">
        <w:rPr>
          <w:rFonts w:ascii="Calibri" w:hAnsi="Calibri" w:cs="Times New Roman"/>
          <w:bCs/>
          <w:sz w:val="24"/>
          <w:szCs w:val="24"/>
        </w:rPr>
        <w:t xml:space="preserve">Inleiding </w:t>
      </w:r>
      <w:r w:rsidRPr="00A70EC7">
        <w:rPr>
          <w:rFonts w:ascii="Calibri" w:hAnsi="Calibri" w:cs="Times New Roman"/>
          <w:bCs/>
          <w:sz w:val="24"/>
          <w:szCs w:val="24"/>
        </w:rPr>
        <w:tab/>
      </w:r>
      <w:r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1E7639" w:rsidRPr="00A70EC7">
        <w:rPr>
          <w:rFonts w:ascii="Calibri" w:hAnsi="Calibri" w:cs="Times New Roman"/>
          <w:bCs/>
          <w:sz w:val="24"/>
          <w:szCs w:val="24"/>
        </w:rPr>
        <w:tab/>
      </w:r>
      <w:r w:rsidR="00640BB9" w:rsidRPr="00A70EC7">
        <w:rPr>
          <w:rFonts w:ascii="Calibri" w:hAnsi="Calibri" w:cs="Times New Roman"/>
          <w:bCs/>
          <w:sz w:val="24"/>
          <w:szCs w:val="24"/>
        </w:rPr>
        <w:t xml:space="preserve"> 2</w:t>
      </w:r>
    </w:p>
    <w:p w:rsidR="001E7639" w:rsidRPr="00A70EC7" w:rsidRDefault="001E7639" w:rsidP="00A70EC7">
      <w:pPr>
        <w:spacing w:after="0" w:line="360" w:lineRule="auto"/>
        <w:jc w:val="both"/>
        <w:rPr>
          <w:rFonts w:ascii="Calibri" w:hAnsi="Calibri" w:cs="Times New Roman"/>
          <w:bCs/>
          <w:sz w:val="24"/>
          <w:szCs w:val="24"/>
        </w:rPr>
      </w:pPr>
      <w:r w:rsidRPr="00A70EC7">
        <w:rPr>
          <w:rFonts w:ascii="Calibri" w:hAnsi="Calibri" w:cs="Times New Roman"/>
          <w:bCs/>
          <w:sz w:val="24"/>
          <w:szCs w:val="24"/>
        </w:rPr>
        <w:t>Hoofdstuk 1: Roman Dmowski’s en Jozef Pilsudski’s modellen voor de natie</w:t>
      </w:r>
      <w:r w:rsidRPr="00A70EC7">
        <w:rPr>
          <w:rFonts w:ascii="Calibri" w:hAnsi="Calibri" w:cs="Times New Roman"/>
          <w:bCs/>
          <w:sz w:val="24"/>
          <w:szCs w:val="24"/>
        </w:rPr>
        <w:tab/>
      </w:r>
      <w:r w:rsidR="00640BB9" w:rsidRPr="00A70EC7">
        <w:rPr>
          <w:rFonts w:ascii="Calibri" w:hAnsi="Calibri" w:cs="Times New Roman"/>
          <w:bCs/>
          <w:sz w:val="24"/>
          <w:szCs w:val="24"/>
        </w:rPr>
        <w:t xml:space="preserve"> </w:t>
      </w:r>
      <w:r w:rsidR="00100281">
        <w:rPr>
          <w:rFonts w:ascii="Calibri" w:hAnsi="Calibri" w:cs="Times New Roman"/>
          <w:bCs/>
          <w:sz w:val="24"/>
          <w:szCs w:val="24"/>
        </w:rPr>
        <w:t>6</w:t>
      </w:r>
    </w:p>
    <w:p w:rsidR="001E7639" w:rsidRPr="00A70EC7" w:rsidRDefault="001E7639" w:rsidP="00A70EC7">
      <w:pPr>
        <w:spacing w:after="0" w:line="360" w:lineRule="auto"/>
        <w:jc w:val="both"/>
        <w:rPr>
          <w:rFonts w:ascii="Calibri" w:hAnsi="Calibri" w:cs="Times New Roman"/>
          <w:bCs/>
          <w:sz w:val="24"/>
          <w:szCs w:val="24"/>
        </w:rPr>
      </w:pPr>
      <w:r w:rsidRPr="00A70EC7">
        <w:rPr>
          <w:rFonts w:ascii="Calibri" w:hAnsi="Calibri" w:cs="Times New Roman"/>
          <w:bCs/>
          <w:sz w:val="24"/>
          <w:szCs w:val="24"/>
        </w:rPr>
        <w:t>1.1 Het primordialisme</w:t>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00640BB9" w:rsidRPr="00A70EC7">
        <w:rPr>
          <w:rFonts w:ascii="Calibri" w:hAnsi="Calibri" w:cs="Times New Roman"/>
          <w:bCs/>
          <w:sz w:val="24"/>
          <w:szCs w:val="24"/>
        </w:rPr>
        <w:t xml:space="preserve"> </w:t>
      </w:r>
      <w:r w:rsidR="00100281">
        <w:rPr>
          <w:rFonts w:ascii="Calibri" w:hAnsi="Calibri" w:cs="Times New Roman"/>
          <w:bCs/>
          <w:sz w:val="24"/>
          <w:szCs w:val="24"/>
        </w:rPr>
        <w:t>6</w:t>
      </w:r>
    </w:p>
    <w:p w:rsidR="001E7639" w:rsidRPr="00A70EC7" w:rsidRDefault="001E7639" w:rsidP="00A70EC7">
      <w:pPr>
        <w:spacing w:after="0" w:line="360" w:lineRule="auto"/>
        <w:jc w:val="both"/>
        <w:rPr>
          <w:rFonts w:ascii="Calibri" w:hAnsi="Calibri" w:cs="Times New Roman"/>
          <w:bCs/>
          <w:sz w:val="24"/>
          <w:szCs w:val="24"/>
        </w:rPr>
      </w:pPr>
      <w:r w:rsidRPr="00A70EC7">
        <w:rPr>
          <w:rFonts w:ascii="Calibri" w:hAnsi="Calibri" w:cs="Times New Roman"/>
          <w:bCs/>
          <w:sz w:val="24"/>
          <w:szCs w:val="24"/>
        </w:rPr>
        <w:t>1.2 De Poolse natie volgens Dmowski</w:t>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00640BB9" w:rsidRPr="00A70EC7">
        <w:rPr>
          <w:rFonts w:ascii="Calibri" w:hAnsi="Calibri" w:cs="Times New Roman"/>
          <w:bCs/>
          <w:sz w:val="24"/>
          <w:szCs w:val="24"/>
        </w:rPr>
        <w:t xml:space="preserve"> </w:t>
      </w:r>
      <w:r w:rsidR="00100281">
        <w:rPr>
          <w:rFonts w:ascii="Calibri" w:hAnsi="Calibri" w:cs="Times New Roman"/>
          <w:bCs/>
          <w:sz w:val="24"/>
          <w:szCs w:val="24"/>
        </w:rPr>
        <w:t>7</w:t>
      </w:r>
    </w:p>
    <w:p w:rsidR="001E7639" w:rsidRPr="00A70EC7" w:rsidRDefault="001E7639" w:rsidP="00A70EC7">
      <w:pPr>
        <w:spacing w:after="0" w:line="360" w:lineRule="auto"/>
        <w:jc w:val="both"/>
        <w:rPr>
          <w:rFonts w:ascii="Calibri" w:hAnsi="Calibri" w:cs="Times New Roman"/>
          <w:sz w:val="24"/>
          <w:szCs w:val="24"/>
        </w:rPr>
      </w:pPr>
      <w:r w:rsidRPr="00A70EC7">
        <w:rPr>
          <w:rFonts w:ascii="Calibri" w:hAnsi="Calibri" w:cs="Times New Roman"/>
          <w:bCs/>
          <w:sz w:val="24"/>
          <w:szCs w:val="24"/>
        </w:rPr>
        <w:t xml:space="preserve">1.3 </w:t>
      </w:r>
      <w:r w:rsidRPr="00A70EC7">
        <w:rPr>
          <w:rFonts w:ascii="Calibri" w:hAnsi="Calibri" w:cs="Times New Roman"/>
          <w:sz w:val="24"/>
          <w:szCs w:val="24"/>
        </w:rPr>
        <w:t>Roman Dmowski’s veiligheidsbeleid voor Polen</w:t>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00640BB9" w:rsidRPr="00A70EC7">
        <w:rPr>
          <w:rFonts w:ascii="Calibri" w:hAnsi="Calibri" w:cs="Times New Roman"/>
          <w:sz w:val="24"/>
          <w:szCs w:val="24"/>
        </w:rPr>
        <w:t xml:space="preserve"> </w:t>
      </w:r>
      <w:r w:rsidR="00100281">
        <w:rPr>
          <w:rFonts w:ascii="Calibri" w:hAnsi="Calibri" w:cs="Times New Roman"/>
          <w:sz w:val="24"/>
          <w:szCs w:val="24"/>
        </w:rPr>
        <w:t>8</w:t>
      </w:r>
    </w:p>
    <w:p w:rsidR="001E7639" w:rsidRPr="00A70EC7" w:rsidRDefault="001E7639" w:rsidP="00A70EC7">
      <w:pPr>
        <w:spacing w:after="0" w:line="360" w:lineRule="auto"/>
        <w:jc w:val="both"/>
        <w:rPr>
          <w:rFonts w:ascii="Calibri" w:hAnsi="Calibri" w:cs="Times New Roman"/>
          <w:sz w:val="24"/>
          <w:szCs w:val="24"/>
        </w:rPr>
      </w:pPr>
      <w:r w:rsidRPr="00A70EC7">
        <w:rPr>
          <w:rFonts w:ascii="Calibri" w:hAnsi="Calibri" w:cs="Times New Roman"/>
          <w:sz w:val="24"/>
          <w:szCs w:val="24"/>
        </w:rPr>
        <w:t>1.4 Jozef Pilsudski’s visie voor de Poolse natie</w:t>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00072547">
        <w:rPr>
          <w:rFonts w:ascii="Calibri" w:hAnsi="Calibri" w:cs="Times New Roman"/>
          <w:sz w:val="24"/>
          <w:szCs w:val="24"/>
        </w:rPr>
        <w:t>10</w:t>
      </w:r>
    </w:p>
    <w:p w:rsidR="00896278" w:rsidRPr="00A70EC7" w:rsidRDefault="00896278"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1.5 Pilsudski’s plan om </w:t>
      </w:r>
      <w:r w:rsidR="00F77790" w:rsidRPr="00A70EC7">
        <w:rPr>
          <w:rFonts w:ascii="Calibri" w:hAnsi="Calibri" w:cs="Times New Roman"/>
          <w:sz w:val="24"/>
          <w:szCs w:val="24"/>
        </w:rPr>
        <w:t>Polens</w:t>
      </w:r>
      <w:r w:rsidRPr="00A70EC7">
        <w:rPr>
          <w:rFonts w:ascii="Calibri" w:hAnsi="Calibri" w:cs="Times New Roman"/>
          <w:sz w:val="24"/>
          <w:szCs w:val="24"/>
        </w:rPr>
        <w:t xml:space="preserve"> onafhankelijkheid te garanderen</w:t>
      </w:r>
      <w:r w:rsidR="00651D31" w:rsidRPr="00A70EC7">
        <w:rPr>
          <w:rFonts w:ascii="Calibri" w:hAnsi="Calibri" w:cs="Times New Roman"/>
          <w:sz w:val="24"/>
          <w:szCs w:val="24"/>
        </w:rPr>
        <w:tab/>
      </w:r>
      <w:r w:rsidR="00651D31" w:rsidRPr="00A70EC7">
        <w:rPr>
          <w:rFonts w:ascii="Calibri" w:hAnsi="Calibri" w:cs="Times New Roman"/>
          <w:sz w:val="24"/>
          <w:szCs w:val="24"/>
        </w:rPr>
        <w:tab/>
      </w:r>
      <w:r w:rsidR="00651D31" w:rsidRPr="00A70EC7">
        <w:rPr>
          <w:rFonts w:ascii="Calibri" w:hAnsi="Calibri" w:cs="Times New Roman"/>
          <w:sz w:val="24"/>
          <w:szCs w:val="24"/>
        </w:rPr>
        <w:tab/>
      </w:r>
      <w:r w:rsidR="00100281">
        <w:rPr>
          <w:rFonts w:ascii="Calibri" w:hAnsi="Calibri" w:cs="Times New Roman"/>
          <w:sz w:val="24"/>
          <w:szCs w:val="24"/>
        </w:rPr>
        <w:t>11</w:t>
      </w:r>
    </w:p>
    <w:p w:rsidR="00651D31" w:rsidRPr="00A70EC7" w:rsidRDefault="00D00D42" w:rsidP="00A70EC7">
      <w:pPr>
        <w:spacing w:after="0" w:line="360" w:lineRule="auto"/>
        <w:jc w:val="both"/>
        <w:rPr>
          <w:rFonts w:ascii="Calibri" w:hAnsi="Calibri" w:cs="Times New Roman"/>
          <w:bCs/>
          <w:sz w:val="24"/>
          <w:szCs w:val="24"/>
        </w:rPr>
      </w:pPr>
      <w:r w:rsidRPr="00A70EC7">
        <w:rPr>
          <w:rFonts w:ascii="Calibri" w:hAnsi="Calibri" w:cs="Times New Roman"/>
          <w:sz w:val="24"/>
          <w:szCs w:val="24"/>
        </w:rPr>
        <w:t xml:space="preserve">Hoofdstuk 2: </w:t>
      </w:r>
      <w:r w:rsidRPr="00A70EC7">
        <w:rPr>
          <w:rFonts w:ascii="Calibri" w:hAnsi="Calibri" w:cs="Times New Roman"/>
          <w:bCs/>
          <w:sz w:val="24"/>
          <w:szCs w:val="24"/>
        </w:rPr>
        <w:t>: Morawiecki en het nationalisme van de PiS</w:t>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r>
      <w:r w:rsidRPr="00A70EC7">
        <w:rPr>
          <w:rFonts w:ascii="Calibri" w:hAnsi="Calibri" w:cs="Times New Roman"/>
          <w:bCs/>
          <w:sz w:val="24"/>
          <w:szCs w:val="24"/>
        </w:rPr>
        <w:tab/>
        <w:t>1</w:t>
      </w:r>
      <w:r w:rsidR="00100281">
        <w:rPr>
          <w:rFonts w:ascii="Calibri" w:hAnsi="Calibri" w:cs="Times New Roman"/>
          <w:bCs/>
          <w:sz w:val="24"/>
          <w:szCs w:val="24"/>
        </w:rPr>
        <w:t>3</w:t>
      </w:r>
    </w:p>
    <w:p w:rsidR="00D00D42" w:rsidRPr="00A70EC7" w:rsidRDefault="00D00D42" w:rsidP="00A70EC7">
      <w:pPr>
        <w:spacing w:after="0" w:line="360" w:lineRule="auto"/>
        <w:jc w:val="both"/>
        <w:rPr>
          <w:rFonts w:ascii="Calibri" w:hAnsi="Calibri" w:cs="Times New Roman"/>
          <w:sz w:val="24"/>
          <w:szCs w:val="24"/>
        </w:rPr>
      </w:pPr>
      <w:r w:rsidRPr="00A70EC7">
        <w:rPr>
          <w:rFonts w:ascii="Calibri" w:hAnsi="Calibri" w:cs="Times New Roman"/>
          <w:bCs/>
          <w:sz w:val="24"/>
          <w:szCs w:val="24"/>
        </w:rPr>
        <w:t xml:space="preserve">2.1 </w:t>
      </w:r>
      <w:r w:rsidRPr="00A70EC7">
        <w:rPr>
          <w:rFonts w:ascii="Calibri" w:hAnsi="Calibri" w:cs="Times New Roman"/>
          <w:sz w:val="24"/>
          <w:szCs w:val="24"/>
        </w:rPr>
        <w:t>The Future of Europe: van Poland first tot nieuw gemenebest Europa</w:t>
      </w:r>
      <w:r w:rsidRPr="00A70EC7">
        <w:rPr>
          <w:rFonts w:ascii="Calibri" w:hAnsi="Calibri" w:cs="Times New Roman"/>
          <w:sz w:val="24"/>
          <w:szCs w:val="24"/>
        </w:rPr>
        <w:tab/>
      </w:r>
      <w:r w:rsidRPr="00A70EC7">
        <w:rPr>
          <w:rFonts w:ascii="Calibri" w:hAnsi="Calibri" w:cs="Times New Roman"/>
          <w:sz w:val="24"/>
          <w:szCs w:val="24"/>
        </w:rPr>
        <w:tab/>
        <w:t>1</w:t>
      </w:r>
      <w:r w:rsidR="00100281">
        <w:rPr>
          <w:rFonts w:ascii="Calibri" w:hAnsi="Calibri" w:cs="Times New Roman"/>
          <w:sz w:val="24"/>
          <w:szCs w:val="24"/>
        </w:rPr>
        <w:t>4</w:t>
      </w:r>
    </w:p>
    <w:p w:rsidR="00D00D42" w:rsidRPr="00A70EC7" w:rsidRDefault="00D00D42"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2.2 Een veilig Europa en Polen </w:t>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t>1</w:t>
      </w:r>
      <w:r w:rsidR="00100281">
        <w:rPr>
          <w:rFonts w:ascii="Calibri" w:hAnsi="Calibri" w:cs="Times New Roman"/>
          <w:sz w:val="24"/>
          <w:szCs w:val="24"/>
        </w:rPr>
        <w:t>7</w:t>
      </w:r>
    </w:p>
    <w:p w:rsidR="00D00D42" w:rsidRPr="00A70EC7" w:rsidRDefault="00D00D42" w:rsidP="00A70EC7">
      <w:pPr>
        <w:spacing w:after="0" w:line="360" w:lineRule="auto"/>
        <w:jc w:val="both"/>
        <w:rPr>
          <w:rFonts w:ascii="Calibri" w:hAnsi="Calibri" w:cs="Times New Roman"/>
          <w:sz w:val="24"/>
          <w:szCs w:val="24"/>
        </w:rPr>
      </w:pPr>
      <w:r w:rsidRPr="00A70EC7">
        <w:rPr>
          <w:rFonts w:ascii="Calibri" w:hAnsi="Calibri" w:cs="Times New Roman"/>
          <w:sz w:val="24"/>
          <w:szCs w:val="24"/>
        </w:rPr>
        <w:t>2.3 De Poolse identiteit volgens de PiS</w:t>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00100281">
        <w:rPr>
          <w:rFonts w:ascii="Calibri" w:hAnsi="Calibri" w:cs="Times New Roman"/>
          <w:sz w:val="24"/>
          <w:szCs w:val="24"/>
        </w:rPr>
        <w:t>21</w:t>
      </w:r>
    </w:p>
    <w:p w:rsidR="00D00D42" w:rsidRPr="00A70EC7" w:rsidRDefault="00D00D42"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Conclusie </w:t>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00100281">
        <w:rPr>
          <w:rFonts w:ascii="Calibri" w:hAnsi="Calibri" w:cs="Times New Roman"/>
          <w:sz w:val="24"/>
          <w:szCs w:val="24"/>
        </w:rPr>
        <w:t>23</w:t>
      </w:r>
    </w:p>
    <w:p w:rsidR="00D00D42" w:rsidRPr="00A70EC7" w:rsidRDefault="00D00D42" w:rsidP="00A70EC7">
      <w:pPr>
        <w:spacing w:after="0" w:line="360" w:lineRule="auto"/>
        <w:jc w:val="both"/>
        <w:rPr>
          <w:rFonts w:ascii="Calibri" w:hAnsi="Calibri" w:cs="Times New Roman"/>
          <w:sz w:val="24"/>
          <w:szCs w:val="24"/>
        </w:rPr>
      </w:pPr>
      <w:r w:rsidRPr="00A70EC7">
        <w:rPr>
          <w:rFonts w:ascii="Calibri" w:hAnsi="Calibri" w:cs="Times New Roman"/>
          <w:sz w:val="24"/>
          <w:szCs w:val="24"/>
        </w:rPr>
        <w:t>Bibliografie</w:t>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Pr="00A70EC7">
        <w:rPr>
          <w:rFonts w:ascii="Calibri" w:hAnsi="Calibri" w:cs="Times New Roman"/>
          <w:sz w:val="24"/>
          <w:szCs w:val="24"/>
        </w:rPr>
        <w:tab/>
      </w:r>
      <w:r w:rsidR="00100281">
        <w:rPr>
          <w:rFonts w:ascii="Calibri" w:hAnsi="Calibri" w:cs="Times New Roman"/>
          <w:sz w:val="24"/>
          <w:szCs w:val="24"/>
        </w:rPr>
        <w:t>28</w:t>
      </w:r>
    </w:p>
    <w:p w:rsidR="00D00D42" w:rsidRPr="00A70EC7" w:rsidRDefault="00D00D42" w:rsidP="00A70EC7">
      <w:pPr>
        <w:spacing w:after="0" w:line="360" w:lineRule="auto"/>
        <w:jc w:val="both"/>
        <w:rPr>
          <w:rFonts w:ascii="Calibri" w:hAnsi="Calibri" w:cs="Times New Roman"/>
          <w:sz w:val="24"/>
          <w:szCs w:val="24"/>
        </w:rPr>
      </w:pPr>
    </w:p>
    <w:p w:rsidR="00284D0D" w:rsidRDefault="001E7639" w:rsidP="00A70EC7">
      <w:pPr>
        <w:spacing w:after="0" w:line="360" w:lineRule="auto"/>
        <w:jc w:val="both"/>
        <w:rPr>
          <w:rFonts w:ascii="Calibri" w:hAnsi="Calibri" w:cs="Times New Roman"/>
          <w:b/>
          <w:sz w:val="24"/>
          <w:szCs w:val="24"/>
        </w:rPr>
      </w:pPr>
      <w:r w:rsidRPr="00A70EC7">
        <w:rPr>
          <w:rFonts w:ascii="Calibri" w:hAnsi="Calibri" w:cs="Times New Roman"/>
          <w:bCs/>
          <w:sz w:val="24"/>
          <w:szCs w:val="24"/>
        </w:rPr>
        <w:br/>
      </w:r>
    </w:p>
    <w:p w:rsidR="00284D0D" w:rsidRDefault="00284D0D">
      <w:pPr>
        <w:rPr>
          <w:rFonts w:ascii="Calibri" w:hAnsi="Calibri" w:cs="Times New Roman"/>
          <w:b/>
          <w:sz w:val="24"/>
          <w:szCs w:val="24"/>
        </w:rPr>
        <w:sectPr w:rsidR="00284D0D" w:rsidSect="00842528">
          <w:footerReference w:type="default" r:id="rId11"/>
          <w:footerReference w:type="first" r:id="rId12"/>
          <w:pgSz w:w="11906" w:h="16838"/>
          <w:pgMar w:top="1418" w:right="1701" w:bottom="1418" w:left="1701" w:header="709" w:footer="709" w:gutter="0"/>
          <w:pgNumType w:start="1"/>
          <w:cols w:space="708"/>
          <w:titlePg/>
          <w:docGrid w:linePitch="360"/>
        </w:sectPr>
      </w:pPr>
    </w:p>
    <w:p w:rsidR="00A70EC7" w:rsidRDefault="001960E5" w:rsidP="00A70EC7">
      <w:pPr>
        <w:spacing w:after="0" w:line="360" w:lineRule="auto"/>
        <w:jc w:val="both"/>
        <w:rPr>
          <w:rFonts w:ascii="Calibri" w:hAnsi="Calibri" w:cs="Times New Roman"/>
          <w:sz w:val="24"/>
          <w:szCs w:val="24"/>
        </w:rPr>
      </w:pPr>
      <w:r w:rsidRPr="00A70EC7">
        <w:rPr>
          <w:rFonts w:ascii="Calibri" w:hAnsi="Calibri" w:cs="Times New Roman"/>
          <w:b/>
          <w:sz w:val="24"/>
          <w:szCs w:val="24"/>
        </w:rPr>
        <w:lastRenderedPageBreak/>
        <w:t>Inleiding</w:t>
      </w:r>
      <w:r w:rsidRPr="00A70EC7">
        <w:rPr>
          <w:rFonts w:ascii="Calibri" w:hAnsi="Calibri" w:cs="Times New Roman"/>
          <w:sz w:val="24"/>
          <w:szCs w:val="24"/>
        </w:rPr>
        <w:br/>
      </w:r>
      <w:r w:rsidR="00FD1168" w:rsidRPr="00A70EC7">
        <w:rPr>
          <w:rFonts w:ascii="Calibri" w:hAnsi="Calibri" w:cs="Times New Roman"/>
          <w:sz w:val="24"/>
          <w:szCs w:val="24"/>
        </w:rPr>
        <w:t xml:space="preserve">Tegenwoordig is er in Polen een rechts-nationalistische regering aan de macht. </w:t>
      </w:r>
      <w:r w:rsidR="00FD1168" w:rsidRPr="00A70EC7">
        <w:rPr>
          <w:rFonts w:ascii="Calibri" w:hAnsi="Calibri" w:cs="Times New Roman"/>
          <w:i/>
          <w:sz w:val="24"/>
          <w:szCs w:val="24"/>
        </w:rPr>
        <w:t>The</w:t>
      </w:r>
      <w:r w:rsidR="00FD1168" w:rsidRPr="00A70EC7">
        <w:rPr>
          <w:rFonts w:ascii="Calibri" w:hAnsi="Calibri" w:cs="Times New Roman"/>
          <w:sz w:val="24"/>
          <w:szCs w:val="24"/>
        </w:rPr>
        <w:t xml:space="preserve"> </w:t>
      </w:r>
      <w:r w:rsidR="00FD1168" w:rsidRPr="00A70EC7">
        <w:rPr>
          <w:rFonts w:ascii="Calibri" w:hAnsi="Calibri" w:cs="Times New Roman"/>
          <w:i/>
          <w:sz w:val="24"/>
          <w:szCs w:val="24"/>
        </w:rPr>
        <w:t>Law and Justice Party</w:t>
      </w:r>
      <w:r w:rsidR="00FD1168" w:rsidRPr="00A70EC7">
        <w:rPr>
          <w:rFonts w:ascii="Calibri" w:hAnsi="Calibri" w:cs="Times New Roman"/>
          <w:sz w:val="24"/>
          <w:szCs w:val="24"/>
        </w:rPr>
        <w:t xml:space="preserve"> (PIS) kreeg internationaal veel aandacht toen zij door een wetswijziging zichzelf in staat w</w:t>
      </w:r>
      <w:r w:rsidR="00056C74" w:rsidRPr="00A70EC7">
        <w:rPr>
          <w:rFonts w:ascii="Calibri" w:hAnsi="Calibri" w:cs="Times New Roman"/>
          <w:sz w:val="24"/>
          <w:szCs w:val="24"/>
        </w:rPr>
        <w:t>il</w:t>
      </w:r>
      <w:r w:rsidR="00FD1168" w:rsidRPr="00A70EC7">
        <w:rPr>
          <w:rFonts w:ascii="Calibri" w:hAnsi="Calibri" w:cs="Times New Roman"/>
          <w:sz w:val="24"/>
          <w:szCs w:val="24"/>
        </w:rPr>
        <w:t xml:space="preserve">den stellen om zelf rechters aan te wijzen, hetgeen in (West-)Europa werd gezien als een afbreuk van de scheiding der machten. En ook op immigratie (geen (islamitische) vluchtelingen) lijkt Polen zich van een groot deel van de rest van Europa te willen onderscheiden. Daarnaast zijn er juist weer veel overeenkomsten tussen Polen en sommige andere Oost-Europese landen, met name Viktor Orbáns Hongarije. Beide landen staan niet open voor </w:t>
      </w:r>
      <w:r w:rsidR="00475EAC" w:rsidRPr="00A70EC7">
        <w:rPr>
          <w:rFonts w:ascii="Calibri" w:hAnsi="Calibri" w:cs="Times New Roman"/>
          <w:sz w:val="24"/>
          <w:szCs w:val="24"/>
        </w:rPr>
        <w:t>immigratie of vluchtelingen uit bepaalde regio’s, met name het Midden-Oosten</w:t>
      </w:r>
      <w:r w:rsidR="00904BF5">
        <w:rPr>
          <w:rFonts w:ascii="Calibri" w:hAnsi="Calibri" w:cs="Times New Roman"/>
          <w:sz w:val="24"/>
          <w:szCs w:val="24"/>
        </w:rPr>
        <w:t>,</w:t>
      </w:r>
      <w:r w:rsidR="00475EAC" w:rsidRPr="00A70EC7">
        <w:rPr>
          <w:rFonts w:ascii="Calibri" w:hAnsi="Calibri" w:cs="Times New Roman"/>
          <w:sz w:val="24"/>
          <w:szCs w:val="24"/>
        </w:rPr>
        <w:t xml:space="preserve"> en zetten sterk in op gezinsuitbreiding voor de eigen bevolking.</w:t>
      </w:r>
    </w:p>
    <w:p w:rsidR="00352D66" w:rsidRDefault="00475EAC"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Om de acties en het beleid van de huidige nationalistische regering van Polen te begrijpen</w:t>
      </w:r>
      <w:r w:rsidR="00B81106" w:rsidRPr="00A70EC7">
        <w:rPr>
          <w:rFonts w:ascii="Calibri" w:hAnsi="Calibri" w:cs="Times New Roman"/>
          <w:sz w:val="24"/>
          <w:szCs w:val="24"/>
        </w:rPr>
        <w:t>,</w:t>
      </w:r>
      <w:r w:rsidRPr="00A70EC7">
        <w:rPr>
          <w:rFonts w:ascii="Calibri" w:hAnsi="Calibri" w:cs="Times New Roman"/>
          <w:sz w:val="24"/>
          <w:szCs w:val="24"/>
        </w:rPr>
        <w:t xml:space="preserve"> is er gekeken naar waar de ideeën en ideologische fundamenten van de PiS vandaan zouden kunnen komen. Tijdens deze zoektocht kwam telkens de naam “Roman Dmowski” terug</w:t>
      </w:r>
      <w:r w:rsidR="0022410E" w:rsidRPr="00A70EC7">
        <w:rPr>
          <w:rFonts w:ascii="Calibri" w:hAnsi="Calibri" w:cs="Times New Roman"/>
          <w:sz w:val="24"/>
          <w:szCs w:val="24"/>
        </w:rPr>
        <w:t xml:space="preserve">, een Pools politiek denker die door </w:t>
      </w:r>
      <w:r w:rsidR="00904BF5">
        <w:rPr>
          <w:rFonts w:ascii="Calibri" w:hAnsi="Calibri" w:cs="Times New Roman"/>
          <w:sz w:val="24"/>
          <w:szCs w:val="24"/>
        </w:rPr>
        <w:t>sommige</w:t>
      </w:r>
      <w:r w:rsidR="0022410E" w:rsidRPr="00A70EC7">
        <w:rPr>
          <w:rFonts w:ascii="Calibri" w:hAnsi="Calibri" w:cs="Times New Roman"/>
          <w:sz w:val="24"/>
          <w:szCs w:val="24"/>
        </w:rPr>
        <w:t xml:space="preserve"> bronnen</w:t>
      </w:r>
      <w:r w:rsidR="00904BF5">
        <w:rPr>
          <w:rFonts w:ascii="Calibri" w:hAnsi="Calibri" w:cs="Times New Roman"/>
          <w:sz w:val="24"/>
          <w:szCs w:val="24"/>
        </w:rPr>
        <w:t xml:space="preserve"> zelfs</w:t>
      </w:r>
      <w:r w:rsidR="0022410E" w:rsidRPr="00A70EC7">
        <w:rPr>
          <w:rFonts w:ascii="Calibri" w:hAnsi="Calibri" w:cs="Times New Roman"/>
          <w:sz w:val="24"/>
          <w:szCs w:val="24"/>
        </w:rPr>
        <w:t xml:space="preserve"> </w:t>
      </w:r>
      <w:r w:rsidR="001960E5" w:rsidRPr="00A70EC7">
        <w:rPr>
          <w:rFonts w:ascii="Calibri" w:hAnsi="Calibri" w:cs="Times New Roman"/>
          <w:sz w:val="24"/>
          <w:szCs w:val="24"/>
        </w:rPr>
        <w:t>tot</w:t>
      </w:r>
      <w:r w:rsidR="0022410E" w:rsidRPr="00A70EC7">
        <w:rPr>
          <w:rFonts w:ascii="Calibri" w:hAnsi="Calibri" w:cs="Times New Roman"/>
          <w:sz w:val="24"/>
          <w:szCs w:val="24"/>
        </w:rPr>
        <w:t xml:space="preserve"> “vader van het Poolse nationalisme” werd gedoopt</w:t>
      </w:r>
      <w:r w:rsidR="0095201E" w:rsidRPr="00A70EC7">
        <w:rPr>
          <w:rFonts w:ascii="Calibri" w:hAnsi="Calibri" w:cs="Times New Roman"/>
          <w:sz w:val="24"/>
          <w:szCs w:val="24"/>
        </w:rPr>
        <w:t>.</w:t>
      </w:r>
      <w:r w:rsidR="00046020" w:rsidRPr="00A70EC7">
        <w:rPr>
          <w:rStyle w:val="Voetnootmarkering"/>
          <w:rFonts w:ascii="Calibri" w:hAnsi="Calibri" w:cs="Times New Roman"/>
          <w:sz w:val="24"/>
          <w:szCs w:val="24"/>
        </w:rPr>
        <w:footnoteReference w:id="1"/>
      </w:r>
      <w:r w:rsidR="00D53832" w:rsidRPr="00A70EC7">
        <w:rPr>
          <w:rFonts w:ascii="Calibri" w:hAnsi="Calibri" w:cs="Times New Roman"/>
          <w:sz w:val="24"/>
          <w:szCs w:val="24"/>
        </w:rPr>
        <w:t xml:space="preserve"> Dmowski wordt aangeduid als dé Poolse nationalist, wiens gedachtegoed </w:t>
      </w:r>
      <w:r w:rsidR="00B81106" w:rsidRPr="00A70EC7">
        <w:rPr>
          <w:rFonts w:ascii="Calibri" w:hAnsi="Calibri" w:cs="Times New Roman"/>
          <w:sz w:val="24"/>
          <w:szCs w:val="24"/>
        </w:rPr>
        <w:t>tot lang na zijn dood</w:t>
      </w:r>
      <w:r w:rsidR="00D53832" w:rsidRPr="00A70EC7">
        <w:rPr>
          <w:rFonts w:ascii="Calibri" w:hAnsi="Calibri" w:cs="Times New Roman"/>
          <w:sz w:val="24"/>
          <w:szCs w:val="24"/>
        </w:rPr>
        <w:t xml:space="preserve"> toekomstige</w:t>
      </w:r>
      <w:r w:rsidR="00BD5054" w:rsidRPr="00A70EC7">
        <w:rPr>
          <w:rFonts w:ascii="Calibri" w:hAnsi="Calibri" w:cs="Times New Roman"/>
          <w:sz w:val="24"/>
          <w:szCs w:val="24"/>
        </w:rPr>
        <w:t xml:space="preserve"> Poolse</w:t>
      </w:r>
      <w:r w:rsidR="00D53832" w:rsidRPr="00A70EC7">
        <w:rPr>
          <w:rFonts w:ascii="Calibri" w:hAnsi="Calibri" w:cs="Times New Roman"/>
          <w:sz w:val="24"/>
          <w:szCs w:val="24"/>
        </w:rPr>
        <w:t xml:space="preserve"> nationalisten zou inspireren</w:t>
      </w:r>
      <w:r w:rsidR="0095201E" w:rsidRPr="00A70EC7">
        <w:rPr>
          <w:rFonts w:ascii="Calibri" w:hAnsi="Calibri" w:cs="Times New Roman"/>
          <w:sz w:val="24"/>
          <w:szCs w:val="24"/>
        </w:rPr>
        <w:t>.</w:t>
      </w:r>
      <w:r w:rsidR="00B245DD" w:rsidRPr="00A70EC7">
        <w:rPr>
          <w:rStyle w:val="Voetnootmarkering"/>
          <w:rFonts w:ascii="Calibri" w:hAnsi="Calibri" w:cs="Times New Roman"/>
          <w:sz w:val="24"/>
          <w:szCs w:val="24"/>
        </w:rPr>
        <w:footnoteReference w:id="2"/>
      </w:r>
      <w:r w:rsidR="003E52F5" w:rsidRPr="00A70EC7">
        <w:rPr>
          <w:rFonts w:ascii="Calibri" w:hAnsi="Calibri" w:cs="Times New Roman"/>
          <w:sz w:val="24"/>
          <w:szCs w:val="24"/>
        </w:rPr>
        <w:t xml:space="preserve"> Het historiografisch debat over wie de voorvader was van het Poolse nationalisme leek daarmee al gevoerd.</w:t>
      </w:r>
      <w:r w:rsidR="00130933" w:rsidRPr="00A70EC7">
        <w:rPr>
          <w:rFonts w:ascii="Calibri" w:hAnsi="Calibri" w:cs="Times New Roman"/>
          <w:sz w:val="24"/>
          <w:szCs w:val="24"/>
        </w:rPr>
        <w:t xml:space="preserve"> </w:t>
      </w:r>
      <w:r w:rsidR="00BD5054" w:rsidRPr="00A70EC7">
        <w:rPr>
          <w:rFonts w:ascii="Calibri" w:hAnsi="Calibri" w:cs="Times New Roman"/>
          <w:sz w:val="24"/>
          <w:szCs w:val="24"/>
        </w:rPr>
        <w:t xml:space="preserve">In de tijd van Dmowski waren er echter verscheidene visies </w:t>
      </w:r>
      <w:r w:rsidR="00B81106" w:rsidRPr="00A70EC7">
        <w:rPr>
          <w:rFonts w:ascii="Calibri" w:hAnsi="Calibri" w:cs="Times New Roman"/>
          <w:sz w:val="24"/>
          <w:szCs w:val="24"/>
        </w:rPr>
        <w:t>over</w:t>
      </w:r>
      <w:r w:rsidR="00BD5054" w:rsidRPr="00A70EC7">
        <w:rPr>
          <w:rFonts w:ascii="Calibri" w:hAnsi="Calibri" w:cs="Times New Roman"/>
          <w:sz w:val="24"/>
          <w:szCs w:val="24"/>
        </w:rPr>
        <w:t xml:space="preserve"> hoe “nationalisme” het beste kon worden vormgegeven.</w:t>
      </w:r>
      <w:r w:rsidR="00056C74" w:rsidRPr="00A70EC7">
        <w:rPr>
          <w:rFonts w:ascii="Calibri" w:hAnsi="Calibri" w:cs="Times New Roman"/>
          <w:sz w:val="24"/>
          <w:szCs w:val="24"/>
        </w:rPr>
        <w:t xml:space="preserve"> </w:t>
      </w:r>
      <w:r w:rsidR="004773A2" w:rsidRPr="00A70EC7">
        <w:rPr>
          <w:rFonts w:ascii="Calibri" w:hAnsi="Calibri" w:cs="Times New Roman"/>
          <w:sz w:val="24"/>
          <w:szCs w:val="24"/>
        </w:rPr>
        <w:t>Daarom leek het onwaarschijnlijk dat uitsluitend het gedachtegoed van Dmowski terug te zien is in de moderne Poolse nationalistische beweging.</w:t>
      </w:r>
      <w:r w:rsidR="00056C74" w:rsidRPr="00A70EC7">
        <w:rPr>
          <w:rFonts w:ascii="Calibri" w:hAnsi="Calibri" w:cs="Times New Roman"/>
          <w:sz w:val="24"/>
          <w:szCs w:val="24"/>
        </w:rPr>
        <w:t xml:space="preserve"> </w:t>
      </w:r>
      <w:r w:rsidR="003E52F5" w:rsidRPr="00A70EC7">
        <w:rPr>
          <w:rFonts w:ascii="Calibri" w:hAnsi="Calibri" w:cs="Times New Roman"/>
          <w:sz w:val="24"/>
          <w:szCs w:val="24"/>
        </w:rPr>
        <w:br/>
      </w:r>
      <w:r w:rsidR="00BD5054" w:rsidRPr="00A70EC7">
        <w:rPr>
          <w:rFonts w:ascii="Calibri" w:hAnsi="Calibri" w:cs="Times New Roman"/>
          <w:sz w:val="24"/>
          <w:szCs w:val="24"/>
        </w:rPr>
        <w:t>Hiernaast waren deze</w:t>
      </w:r>
      <w:r w:rsidR="001960E5" w:rsidRPr="00A70EC7">
        <w:rPr>
          <w:rFonts w:ascii="Calibri" w:hAnsi="Calibri" w:cs="Times New Roman"/>
          <w:sz w:val="24"/>
          <w:szCs w:val="24"/>
        </w:rPr>
        <w:t xml:space="preserve"> bronnen echter allen nog van vóór de PiS met een absolute meerderheid tot nieuwe regering van Polen werd verkozen</w:t>
      </w:r>
      <w:r w:rsidR="00056C74" w:rsidRPr="00A70EC7">
        <w:rPr>
          <w:rFonts w:ascii="Calibri" w:hAnsi="Calibri" w:cs="Times New Roman"/>
          <w:sz w:val="24"/>
          <w:szCs w:val="24"/>
        </w:rPr>
        <w:t>(2015)</w:t>
      </w:r>
      <w:r w:rsidR="001960E5" w:rsidRPr="00A70EC7">
        <w:rPr>
          <w:rFonts w:ascii="Calibri" w:hAnsi="Calibri" w:cs="Times New Roman"/>
          <w:sz w:val="24"/>
          <w:szCs w:val="24"/>
        </w:rPr>
        <w:t xml:space="preserve">. </w:t>
      </w:r>
    </w:p>
    <w:p w:rsidR="00352D66" w:rsidRDefault="001960E5"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Inmiddels is de PiS al vier jaar aan de macht, een periode waarin het conflict </w:t>
      </w:r>
      <w:r w:rsidR="006703A4" w:rsidRPr="00A70EC7">
        <w:rPr>
          <w:rFonts w:ascii="Calibri" w:hAnsi="Calibri" w:cs="Times New Roman"/>
          <w:sz w:val="24"/>
          <w:szCs w:val="24"/>
        </w:rPr>
        <w:t>in Oekraïne is verergerd en de vluchtelingencrisis op zijn piek was. Ergo, Polen begeeft zich in een nieuwe wereld met een alsmaar veranderende geopolitiek</w:t>
      </w:r>
      <w:r w:rsidR="00B81106" w:rsidRPr="00A70EC7">
        <w:rPr>
          <w:rFonts w:ascii="Calibri" w:hAnsi="Calibri" w:cs="Times New Roman"/>
          <w:sz w:val="24"/>
          <w:szCs w:val="24"/>
        </w:rPr>
        <w:t>e</w:t>
      </w:r>
      <w:r w:rsidR="006703A4" w:rsidRPr="00A70EC7">
        <w:rPr>
          <w:rFonts w:ascii="Calibri" w:hAnsi="Calibri" w:cs="Times New Roman"/>
          <w:sz w:val="24"/>
          <w:szCs w:val="24"/>
        </w:rPr>
        <w:t xml:space="preserve"> situatie. En hoewel het voor een nationalistische partij in de oppositie </w:t>
      </w:r>
      <w:r w:rsidR="00786E27" w:rsidRPr="00A70EC7">
        <w:rPr>
          <w:rFonts w:ascii="Calibri" w:hAnsi="Calibri" w:cs="Times New Roman"/>
          <w:sz w:val="24"/>
          <w:szCs w:val="24"/>
        </w:rPr>
        <w:t xml:space="preserve">eenvoudig is ideologisch </w:t>
      </w:r>
      <w:r w:rsidR="00786E27" w:rsidRPr="00A70EC7">
        <w:rPr>
          <w:rFonts w:ascii="Calibri" w:hAnsi="Calibri" w:cs="Times New Roman"/>
          <w:sz w:val="24"/>
          <w:szCs w:val="24"/>
        </w:rPr>
        <w:lastRenderedPageBreak/>
        <w:t>consistent te blijven, is het een stuk moeilijker om in de 21</w:t>
      </w:r>
      <w:r w:rsidR="00786E27" w:rsidRPr="00A70EC7">
        <w:rPr>
          <w:rFonts w:ascii="Calibri" w:hAnsi="Calibri" w:cs="Times New Roman"/>
          <w:sz w:val="24"/>
          <w:szCs w:val="24"/>
          <w:vertAlign w:val="superscript"/>
        </w:rPr>
        <w:t>ste</w:t>
      </w:r>
      <w:r w:rsidR="00786E27" w:rsidRPr="00A70EC7">
        <w:rPr>
          <w:rFonts w:ascii="Calibri" w:hAnsi="Calibri" w:cs="Times New Roman"/>
          <w:sz w:val="24"/>
          <w:szCs w:val="24"/>
        </w:rPr>
        <w:t xml:space="preserve"> eeuw een land te besturen wanneer je je slechts baseert op het werk van </w:t>
      </w:r>
      <w:r w:rsidR="00904BF5">
        <w:rPr>
          <w:rFonts w:ascii="Calibri" w:hAnsi="Calibri" w:cs="Times New Roman"/>
          <w:sz w:val="24"/>
          <w:szCs w:val="24"/>
        </w:rPr>
        <w:t>éé</w:t>
      </w:r>
      <w:r w:rsidR="00786E27" w:rsidRPr="00A70EC7">
        <w:rPr>
          <w:rFonts w:ascii="Calibri" w:hAnsi="Calibri" w:cs="Times New Roman"/>
          <w:sz w:val="24"/>
          <w:szCs w:val="24"/>
        </w:rPr>
        <w:t>n denker uit het begin van de 20</w:t>
      </w:r>
      <w:r w:rsidR="00786E27" w:rsidRPr="00A70EC7">
        <w:rPr>
          <w:rFonts w:ascii="Calibri" w:hAnsi="Calibri" w:cs="Times New Roman"/>
          <w:sz w:val="24"/>
          <w:szCs w:val="24"/>
          <w:vertAlign w:val="superscript"/>
        </w:rPr>
        <w:t>ste</w:t>
      </w:r>
      <w:r w:rsidR="00786E27" w:rsidRPr="00A70EC7">
        <w:rPr>
          <w:rFonts w:ascii="Calibri" w:hAnsi="Calibri" w:cs="Times New Roman"/>
          <w:sz w:val="24"/>
          <w:szCs w:val="24"/>
        </w:rPr>
        <w:t xml:space="preserve"> eeuw. Al kan het zo zijn dat het discours van het Poolse nationalisme </w:t>
      </w:r>
      <w:r w:rsidR="00066125" w:rsidRPr="00A70EC7">
        <w:rPr>
          <w:rFonts w:ascii="Calibri" w:hAnsi="Calibri" w:cs="Times New Roman"/>
          <w:sz w:val="24"/>
          <w:szCs w:val="24"/>
        </w:rPr>
        <w:t>deels hetzelfde is gebleven, is het wijzen naar Dmowski als oorsprong van de huidige Poolse nationalisten niet genoeg om het handelen van de PiS als regering te kunnen verklaren.</w:t>
      </w:r>
    </w:p>
    <w:p w:rsidR="00352D66" w:rsidRDefault="008C259D"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Een ideologische tegenhanger van Dmowski</w:t>
      </w:r>
      <w:r w:rsidR="004773A2" w:rsidRPr="00A70EC7">
        <w:rPr>
          <w:rFonts w:ascii="Calibri" w:hAnsi="Calibri" w:cs="Times New Roman"/>
          <w:sz w:val="24"/>
          <w:szCs w:val="24"/>
        </w:rPr>
        <w:t>’s nationalisme</w:t>
      </w:r>
      <w:r w:rsidRPr="00A70EC7">
        <w:rPr>
          <w:rFonts w:ascii="Calibri" w:hAnsi="Calibri" w:cs="Times New Roman"/>
          <w:sz w:val="24"/>
          <w:szCs w:val="24"/>
        </w:rPr>
        <w:t xml:space="preserve"> was Jo</w:t>
      </w:r>
      <w:r w:rsidR="00D16610" w:rsidRPr="00A70EC7">
        <w:rPr>
          <w:rFonts w:ascii="Calibri" w:hAnsi="Calibri" w:cs="Times New Roman"/>
          <w:sz w:val="24"/>
          <w:szCs w:val="24"/>
        </w:rPr>
        <w:t>z</w:t>
      </w:r>
      <w:r w:rsidRPr="00A70EC7">
        <w:rPr>
          <w:rFonts w:ascii="Calibri" w:hAnsi="Calibri" w:cs="Times New Roman"/>
          <w:sz w:val="24"/>
          <w:szCs w:val="24"/>
        </w:rPr>
        <w:t>ef Pilsudski. Waar Dmowski’s visie voor de Poolse natie zich focuste op Polen veilig te stellen voor de dreiging vanuit Duitsland, focuste Pilsudski’s nationalisme zich op de dreiging vanuit Rusland</w:t>
      </w:r>
      <w:r w:rsidR="0095201E" w:rsidRPr="00A70EC7">
        <w:rPr>
          <w:rFonts w:ascii="Calibri" w:hAnsi="Calibri" w:cs="Times New Roman"/>
          <w:sz w:val="24"/>
          <w:szCs w:val="24"/>
        </w:rPr>
        <w:t>.</w:t>
      </w:r>
      <w:r w:rsidR="00056C74" w:rsidRPr="00A70EC7">
        <w:rPr>
          <w:rStyle w:val="Voetnootmarkering"/>
          <w:rFonts w:ascii="Calibri" w:hAnsi="Calibri" w:cs="Times New Roman"/>
          <w:sz w:val="24"/>
          <w:szCs w:val="24"/>
        </w:rPr>
        <w:footnoteReference w:id="3"/>
      </w:r>
      <w:r w:rsidR="00257A76" w:rsidRPr="00A70EC7">
        <w:rPr>
          <w:rStyle w:val="Voetnootmarkering"/>
          <w:rFonts w:ascii="Calibri" w:hAnsi="Calibri" w:cs="Times New Roman"/>
          <w:sz w:val="24"/>
          <w:szCs w:val="24"/>
        </w:rPr>
        <w:footnoteReference w:id="4"/>
      </w:r>
      <w:r w:rsidRPr="00A70EC7">
        <w:rPr>
          <w:rFonts w:ascii="Calibri" w:hAnsi="Calibri" w:cs="Times New Roman"/>
          <w:sz w:val="24"/>
          <w:szCs w:val="24"/>
        </w:rPr>
        <w:t xml:space="preserve"> Aangezien Polen deel is van de NAVO en het daarmee nagenoeg uitgesloten is dat zij vanuit het Westen zullen worden aangevallen, is er bij deze scriptie voor gekozen ook de nationalist Pilsudski’s visie voor de Poolse natie te onderzoeken. </w:t>
      </w:r>
      <w:r w:rsidR="007F4113" w:rsidRPr="00A70EC7">
        <w:rPr>
          <w:rFonts w:ascii="Calibri" w:hAnsi="Calibri" w:cs="Times New Roman"/>
          <w:sz w:val="24"/>
          <w:szCs w:val="24"/>
        </w:rPr>
        <w:t xml:space="preserve">Beide percepties van bedreiging komen voort uit hun verschillende visies van waar de natie uit bestaat. Zo meende Dmowski dat de Poolse natie bestond uit </w:t>
      </w:r>
      <w:r w:rsidR="00325020" w:rsidRPr="00A70EC7">
        <w:rPr>
          <w:rFonts w:ascii="Calibri" w:hAnsi="Calibri" w:cs="Times New Roman"/>
          <w:sz w:val="24"/>
          <w:szCs w:val="24"/>
        </w:rPr>
        <w:t>een</w:t>
      </w:r>
      <w:r w:rsidR="007F4113" w:rsidRPr="00A70EC7">
        <w:rPr>
          <w:rFonts w:ascii="Calibri" w:hAnsi="Calibri" w:cs="Times New Roman"/>
          <w:sz w:val="24"/>
          <w:szCs w:val="24"/>
        </w:rPr>
        <w:t xml:space="preserve"> etnisch-religieuze kern van katholieke Polen, waarmee de natie als iets primordiaals wordt gezien, waardoor de grenzen van de Poolse natie niet overeen kwamen met die van de Poolse staat. Pilsudski daarentegen zag ook de religieuze en etnische minderheden als inwoners van Polen en trachtte door middel van culturele tolerantie een soort confederatie van Oost-Europese volkeren te stichten om tegenwicht tegen Rusland te kunnen bieden. </w:t>
      </w:r>
    </w:p>
    <w:p w:rsidR="00352D66" w:rsidRDefault="00F90CCC"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Pilsudski is om deze reden ook absoluut een nationalist te noemen</w:t>
      </w:r>
      <w:r w:rsidR="00DB5D0B" w:rsidRPr="00A70EC7">
        <w:rPr>
          <w:rFonts w:ascii="Calibri" w:hAnsi="Calibri" w:cs="Times New Roman"/>
          <w:sz w:val="24"/>
          <w:szCs w:val="24"/>
        </w:rPr>
        <w:t xml:space="preserve">. </w:t>
      </w:r>
      <w:r w:rsidR="008B7A97" w:rsidRPr="00A70EC7">
        <w:rPr>
          <w:rFonts w:ascii="Calibri" w:hAnsi="Calibri" w:cs="Times New Roman"/>
          <w:sz w:val="24"/>
          <w:szCs w:val="24"/>
        </w:rPr>
        <w:t xml:space="preserve">Door slechts </w:t>
      </w:r>
      <w:r w:rsidR="00E11B2E" w:rsidRPr="00A70EC7">
        <w:rPr>
          <w:rFonts w:ascii="Calibri" w:hAnsi="Calibri" w:cs="Times New Roman"/>
          <w:sz w:val="24"/>
          <w:szCs w:val="24"/>
        </w:rPr>
        <w:t>Roman Dmowski als nationalist te bestempelen</w:t>
      </w:r>
      <w:r w:rsidR="007C47A4" w:rsidRPr="00A70EC7">
        <w:rPr>
          <w:rFonts w:ascii="Calibri" w:hAnsi="Calibri" w:cs="Times New Roman"/>
          <w:sz w:val="24"/>
          <w:szCs w:val="24"/>
        </w:rPr>
        <w:t xml:space="preserve">, </w:t>
      </w:r>
      <w:r w:rsidR="00230BDE" w:rsidRPr="00A70EC7">
        <w:rPr>
          <w:rFonts w:ascii="Calibri" w:hAnsi="Calibri" w:cs="Times New Roman"/>
          <w:sz w:val="24"/>
          <w:szCs w:val="24"/>
        </w:rPr>
        <w:t xml:space="preserve">aangezien zijn gedachtegoed </w:t>
      </w:r>
      <w:r w:rsidR="004300AB" w:rsidRPr="00A70EC7">
        <w:rPr>
          <w:rFonts w:ascii="Calibri" w:hAnsi="Calibri" w:cs="Times New Roman"/>
          <w:sz w:val="24"/>
          <w:szCs w:val="24"/>
        </w:rPr>
        <w:t>de daaropvolgende decennia</w:t>
      </w:r>
      <w:r w:rsidR="00384253" w:rsidRPr="00A70EC7">
        <w:rPr>
          <w:rFonts w:ascii="Calibri" w:hAnsi="Calibri" w:cs="Times New Roman"/>
          <w:sz w:val="24"/>
          <w:szCs w:val="24"/>
        </w:rPr>
        <w:t xml:space="preserve"> de nationalistische politiek</w:t>
      </w:r>
      <w:r w:rsidR="002D4EB2" w:rsidRPr="00A70EC7">
        <w:rPr>
          <w:rFonts w:ascii="Calibri" w:hAnsi="Calibri" w:cs="Times New Roman"/>
          <w:sz w:val="24"/>
          <w:szCs w:val="24"/>
        </w:rPr>
        <w:t xml:space="preserve"> is</w:t>
      </w:r>
      <w:r w:rsidR="004300AB" w:rsidRPr="00A70EC7">
        <w:rPr>
          <w:rFonts w:ascii="Calibri" w:hAnsi="Calibri" w:cs="Times New Roman"/>
          <w:sz w:val="24"/>
          <w:szCs w:val="24"/>
        </w:rPr>
        <w:t xml:space="preserve"> gaan domineren, </w:t>
      </w:r>
      <w:r w:rsidR="00F64ADF" w:rsidRPr="00A70EC7">
        <w:rPr>
          <w:rFonts w:ascii="Calibri" w:hAnsi="Calibri" w:cs="Times New Roman"/>
          <w:sz w:val="24"/>
          <w:szCs w:val="24"/>
        </w:rPr>
        <w:t>wordt er geen recht gedaan aan</w:t>
      </w:r>
      <w:r w:rsidR="004300AB" w:rsidRPr="00A70EC7">
        <w:rPr>
          <w:rFonts w:ascii="Calibri" w:hAnsi="Calibri" w:cs="Times New Roman"/>
          <w:sz w:val="24"/>
          <w:szCs w:val="24"/>
        </w:rPr>
        <w:t xml:space="preserve"> het feit</w:t>
      </w:r>
      <w:r w:rsidR="002D4EB2" w:rsidRPr="00A70EC7">
        <w:rPr>
          <w:rFonts w:ascii="Calibri" w:hAnsi="Calibri" w:cs="Times New Roman"/>
          <w:sz w:val="24"/>
          <w:szCs w:val="24"/>
        </w:rPr>
        <w:t xml:space="preserve"> dat Pilsudski </w:t>
      </w:r>
      <w:r w:rsidR="00CF1A0C" w:rsidRPr="00A70EC7">
        <w:rPr>
          <w:rFonts w:ascii="Calibri" w:hAnsi="Calibri" w:cs="Times New Roman"/>
          <w:sz w:val="24"/>
          <w:szCs w:val="24"/>
        </w:rPr>
        <w:t xml:space="preserve">in zijn tijd </w:t>
      </w:r>
      <w:r w:rsidR="00F64ADF" w:rsidRPr="00A70EC7">
        <w:rPr>
          <w:rFonts w:ascii="Calibri" w:hAnsi="Calibri" w:cs="Times New Roman"/>
          <w:sz w:val="24"/>
          <w:szCs w:val="24"/>
        </w:rPr>
        <w:t>een grote aanhang genoot voor zijn eigen versie van de Poolse natie</w:t>
      </w:r>
      <w:r w:rsidR="0095201E" w:rsidRPr="00A70EC7">
        <w:rPr>
          <w:rFonts w:ascii="Calibri" w:hAnsi="Calibri" w:cs="Times New Roman"/>
          <w:sz w:val="24"/>
          <w:szCs w:val="24"/>
        </w:rPr>
        <w:t>.</w:t>
      </w:r>
      <w:r w:rsidR="00900D52" w:rsidRPr="00A70EC7">
        <w:rPr>
          <w:rStyle w:val="Voetnootmarkering"/>
          <w:rFonts w:ascii="Calibri" w:hAnsi="Calibri" w:cs="Times New Roman"/>
          <w:sz w:val="24"/>
          <w:szCs w:val="24"/>
        </w:rPr>
        <w:footnoteReference w:id="5"/>
      </w:r>
      <w:r w:rsidR="008140D9" w:rsidRPr="00A70EC7">
        <w:rPr>
          <w:rStyle w:val="Voetnootmarkering"/>
          <w:rFonts w:ascii="Calibri" w:hAnsi="Calibri" w:cs="Times New Roman"/>
          <w:sz w:val="24"/>
          <w:szCs w:val="24"/>
        </w:rPr>
        <w:footnoteReference w:id="6"/>
      </w:r>
      <w:r w:rsidR="00F64ADF" w:rsidRPr="00A70EC7">
        <w:rPr>
          <w:rFonts w:ascii="Calibri" w:hAnsi="Calibri" w:cs="Times New Roman"/>
          <w:sz w:val="24"/>
          <w:szCs w:val="24"/>
        </w:rPr>
        <w:t xml:space="preserve"> Wanneer er slechts wordt gesproken over nationalisme binnen etnisch-religieuze termen, is men vergeten dat er een ooit zeer </w:t>
      </w:r>
      <w:r w:rsidR="00D908CE" w:rsidRPr="00A70EC7">
        <w:rPr>
          <w:rFonts w:ascii="Calibri" w:hAnsi="Calibri" w:cs="Times New Roman"/>
          <w:sz w:val="24"/>
          <w:szCs w:val="24"/>
        </w:rPr>
        <w:t>levensvatbaar</w:t>
      </w:r>
      <w:r w:rsidR="00F64ADF" w:rsidRPr="00A70EC7">
        <w:rPr>
          <w:rFonts w:ascii="Calibri" w:hAnsi="Calibri" w:cs="Times New Roman"/>
          <w:sz w:val="24"/>
          <w:szCs w:val="24"/>
        </w:rPr>
        <w:t xml:space="preserve"> alternatief bestond</w:t>
      </w:r>
      <w:r w:rsidR="00D908CE" w:rsidRPr="00A70EC7">
        <w:rPr>
          <w:rFonts w:ascii="Calibri" w:hAnsi="Calibri" w:cs="Times New Roman"/>
          <w:sz w:val="24"/>
          <w:szCs w:val="24"/>
        </w:rPr>
        <w:t>.</w:t>
      </w:r>
      <w:r w:rsidR="00325020" w:rsidRPr="00A70EC7">
        <w:rPr>
          <w:rFonts w:ascii="Calibri" w:hAnsi="Calibri" w:cs="Times New Roman"/>
          <w:sz w:val="24"/>
          <w:szCs w:val="24"/>
        </w:rPr>
        <w:t xml:space="preserve"> Het model voor de Poolse natie van Pilsudski is wel degelijk nationalistisch en dient daarom net als Dmowski’s model worden onderzocht, wanneer er gekeken gaat worden naar de herkomst van het moderne Poolse </w:t>
      </w:r>
      <w:r w:rsidR="00325020" w:rsidRPr="00A70EC7">
        <w:rPr>
          <w:rFonts w:ascii="Calibri" w:hAnsi="Calibri" w:cs="Times New Roman"/>
          <w:sz w:val="24"/>
          <w:szCs w:val="24"/>
        </w:rPr>
        <w:lastRenderedPageBreak/>
        <w:t>nationalisme.</w:t>
      </w:r>
      <w:r w:rsidR="005450BC" w:rsidRPr="00A70EC7">
        <w:rPr>
          <w:rFonts w:ascii="Calibri" w:hAnsi="Calibri" w:cs="Times New Roman"/>
          <w:sz w:val="24"/>
          <w:szCs w:val="24"/>
        </w:rPr>
        <w:t xml:space="preserve"> Zeker nu </w:t>
      </w:r>
      <w:r w:rsidR="00DB3382" w:rsidRPr="00A70EC7">
        <w:rPr>
          <w:rFonts w:ascii="Calibri" w:hAnsi="Calibri" w:cs="Times New Roman"/>
          <w:sz w:val="24"/>
          <w:szCs w:val="24"/>
        </w:rPr>
        <w:t>Polen zich niet meer (militair) bedreigd zal voelen vanuit het Westen, terwijl Rusland wederom agressieve trekjes vertoont.</w:t>
      </w:r>
    </w:p>
    <w:p w:rsidR="00352D66" w:rsidRDefault="005450BC" w:rsidP="00A70EC7">
      <w:pPr>
        <w:spacing w:after="0" w:line="360" w:lineRule="auto"/>
        <w:ind w:firstLine="708"/>
        <w:jc w:val="both"/>
        <w:rPr>
          <w:rFonts w:ascii="Calibri" w:hAnsi="Calibri" w:cs="Times New Roman"/>
          <w:b/>
          <w:sz w:val="24"/>
          <w:szCs w:val="24"/>
        </w:rPr>
      </w:pPr>
      <w:r w:rsidRPr="00A70EC7">
        <w:rPr>
          <w:rFonts w:ascii="Calibri" w:hAnsi="Calibri" w:cs="Times New Roman"/>
          <w:sz w:val="24"/>
          <w:szCs w:val="24"/>
        </w:rPr>
        <w:t>Hierom zal</w:t>
      </w:r>
      <w:r w:rsidR="00FA559E">
        <w:rPr>
          <w:rFonts w:ascii="Calibri" w:hAnsi="Calibri" w:cs="Times New Roman"/>
          <w:sz w:val="24"/>
          <w:szCs w:val="24"/>
        </w:rPr>
        <w:t>,</w:t>
      </w:r>
      <w:r w:rsidRPr="00A70EC7">
        <w:rPr>
          <w:rFonts w:ascii="Calibri" w:hAnsi="Calibri" w:cs="Times New Roman"/>
          <w:sz w:val="24"/>
          <w:szCs w:val="24"/>
        </w:rPr>
        <w:t xml:space="preserve"> nu</w:t>
      </w:r>
      <w:r w:rsidR="00F40A8C" w:rsidRPr="00A70EC7">
        <w:rPr>
          <w:rFonts w:ascii="Calibri" w:hAnsi="Calibri" w:cs="Times New Roman"/>
          <w:sz w:val="24"/>
          <w:szCs w:val="24"/>
        </w:rPr>
        <w:t xml:space="preserve"> Dmowski’s visie van natie veilig lijkt gesteld en de dreiging voor Polen steeds meer uit het Oosten lijkt te komen,</w:t>
      </w:r>
      <w:r w:rsidR="008C259D" w:rsidRPr="00A70EC7">
        <w:rPr>
          <w:rFonts w:ascii="Calibri" w:hAnsi="Calibri" w:cs="Times New Roman"/>
          <w:b/>
          <w:sz w:val="24"/>
          <w:szCs w:val="24"/>
        </w:rPr>
        <w:t xml:space="preserve"> </w:t>
      </w:r>
      <w:r w:rsidR="008C259D" w:rsidRPr="00A93C17">
        <w:rPr>
          <w:rFonts w:ascii="Calibri" w:hAnsi="Calibri" w:cs="Times New Roman"/>
          <w:bCs/>
          <w:sz w:val="24"/>
          <w:szCs w:val="24"/>
        </w:rPr>
        <w:t>er in deze scriptie worden onderzocht of er</w:t>
      </w:r>
      <w:r w:rsidR="00F40A8C" w:rsidRPr="00A93C17">
        <w:rPr>
          <w:rFonts w:ascii="Calibri" w:hAnsi="Calibri" w:cs="Times New Roman"/>
          <w:bCs/>
          <w:sz w:val="24"/>
          <w:szCs w:val="24"/>
        </w:rPr>
        <w:t xml:space="preserve"> ook</w:t>
      </w:r>
      <w:r w:rsidR="008C259D" w:rsidRPr="00A93C17">
        <w:rPr>
          <w:rFonts w:ascii="Calibri" w:hAnsi="Calibri" w:cs="Times New Roman"/>
          <w:bCs/>
          <w:sz w:val="24"/>
          <w:szCs w:val="24"/>
        </w:rPr>
        <w:t xml:space="preserve"> een verschuiving heeft plaatsgevonden van het nationalisme van Dmowski, naar dat van Pilsudski in het beleid en</w:t>
      </w:r>
      <w:r w:rsidR="00842528" w:rsidRPr="00A93C17">
        <w:rPr>
          <w:rFonts w:ascii="Calibri" w:hAnsi="Calibri" w:cs="Times New Roman"/>
          <w:bCs/>
          <w:sz w:val="24"/>
          <w:szCs w:val="24"/>
        </w:rPr>
        <w:t xml:space="preserve"> handelen van de PIS vanaf 2015.</w:t>
      </w:r>
    </w:p>
    <w:p w:rsidR="00352D66" w:rsidRDefault="00066125"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Om antwoord te kunnen geven op deze vraag zal er ten eerste worden gekeken naar</w:t>
      </w:r>
      <w:r w:rsidR="006D1258" w:rsidRPr="00A70EC7">
        <w:rPr>
          <w:rFonts w:ascii="Calibri" w:hAnsi="Calibri" w:cs="Times New Roman"/>
          <w:sz w:val="24"/>
          <w:szCs w:val="24"/>
        </w:rPr>
        <w:t xml:space="preserve"> wat Dmowski’s visie op de natie exact inhoudt</w:t>
      </w:r>
      <w:r w:rsidR="00FA559E">
        <w:rPr>
          <w:rFonts w:ascii="Calibri" w:hAnsi="Calibri" w:cs="Times New Roman"/>
          <w:sz w:val="24"/>
          <w:szCs w:val="24"/>
        </w:rPr>
        <w:t>.</w:t>
      </w:r>
      <w:r w:rsidRPr="00A70EC7">
        <w:rPr>
          <w:rFonts w:ascii="Calibri" w:hAnsi="Calibri" w:cs="Times New Roman"/>
          <w:sz w:val="24"/>
          <w:szCs w:val="24"/>
        </w:rPr>
        <w:t xml:space="preserve"> </w:t>
      </w:r>
      <w:r w:rsidR="006D1258" w:rsidRPr="00A70EC7">
        <w:rPr>
          <w:rFonts w:ascii="Calibri" w:hAnsi="Calibri" w:cs="Times New Roman"/>
          <w:sz w:val="24"/>
          <w:szCs w:val="24"/>
        </w:rPr>
        <w:t>Om dit te beantwoorden</w:t>
      </w:r>
      <w:r w:rsidRPr="00A70EC7">
        <w:rPr>
          <w:rFonts w:ascii="Calibri" w:hAnsi="Calibri" w:cs="Times New Roman"/>
          <w:sz w:val="24"/>
          <w:szCs w:val="24"/>
        </w:rPr>
        <w:t xml:space="preserve"> zal gebruik worden gemaakt van secundaire literatuur met betrekking tot uitspraken van Dmowski, zowel als het werk van Dmowski zelf</w:t>
      </w:r>
      <w:r w:rsidR="000A1A5A" w:rsidRPr="00A70EC7">
        <w:rPr>
          <w:rFonts w:ascii="Calibri" w:hAnsi="Calibri" w:cs="Times New Roman"/>
          <w:sz w:val="24"/>
          <w:szCs w:val="24"/>
        </w:rPr>
        <w:t>,</w:t>
      </w:r>
      <w:r w:rsidRPr="00A70EC7">
        <w:rPr>
          <w:rFonts w:ascii="Calibri" w:hAnsi="Calibri" w:cs="Times New Roman"/>
          <w:sz w:val="24"/>
          <w:szCs w:val="24"/>
        </w:rPr>
        <w:t xml:space="preserve"> om een beeld te kunnen schetsen van hoe hij de Poolse natie </w:t>
      </w:r>
      <w:r w:rsidR="0067032C" w:rsidRPr="00A70EC7">
        <w:rPr>
          <w:rFonts w:ascii="Calibri" w:hAnsi="Calibri" w:cs="Times New Roman"/>
          <w:sz w:val="24"/>
          <w:szCs w:val="24"/>
        </w:rPr>
        <w:t>vorm wilde geven</w:t>
      </w:r>
      <w:r w:rsidR="00BB34C3" w:rsidRPr="00A70EC7">
        <w:rPr>
          <w:rFonts w:ascii="Calibri" w:hAnsi="Calibri" w:cs="Times New Roman"/>
          <w:sz w:val="24"/>
          <w:szCs w:val="24"/>
        </w:rPr>
        <w:t>.</w:t>
      </w:r>
      <w:r w:rsidR="009F2C00" w:rsidRPr="00A70EC7">
        <w:rPr>
          <w:rStyle w:val="Voetnootmarkering"/>
          <w:rFonts w:ascii="Calibri" w:hAnsi="Calibri" w:cs="Times New Roman"/>
          <w:sz w:val="24"/>
          <w:szCs w:val="24"/>
        </w:rPr>
        <w:footnoteReference w:id="7"/>
      </w:r>
      <w:r w:rsidR="000C2564" w:rsidRPr="00A70EC7">
        <w:rPr>
          <w:rFonts w:ascii="Calibri" w:hAnsi="Calibri" w:cs="Times New Roman"/>
          <w:sz w:val="24"/>
          <w:szCs w:val="24"/>
        </w:rPr>
        <w:t xml:space="preserve"> Hierbij zal </w:t>
      </w:r>
      <w:r w:rsidR="00B5454E" w:rsidRPr="00A70EC7">
        <w:rPr>
          <w:rFonts w:ascii="Calibri" w:hAnsi="Calibri" w:cs="Times New Roman"/>
          <w:sz w:val="24"/>
          <w:szCs w:val="24"/>
        </w:rPr>
        <w:t>worden ingegaan op waaruit de Poolse natie in zijn ogen bestond en hoe dit wereldbeeld verdere consequenties heeft voor het afwegen van keuzes, wanneer deze wordt overgenomen door moderne nationalisten.</w:t>
      </w:r>
      <w:r w:rsidR="00BB34C3" w:rsidRPr="00A70EC7">
        <w:rPr>
          <w:rFonts w:ascii="Calibri" w:hAnsi="Calibri" w:cs="Times New Roman"/>
          <w:sz w:val="24"/>
          <w:szCs w:val="24"/>
        </w:rPr>
        <w:t xml:space="preserve"> Dit zal worden afgezet tegenover</w:t>
      </w:r>
      <w:r w:rsidR="008C259D" w:rsidRPr="00A70EC7">
        <w:rPr>
          <w:rFonts w:ascii="Calibri" w:hAnsi="Calibri" w:cs="Times New Roman"/>
          <w:sz w:val="24"/>
          <w:szCs w:val="24"/>
        </w:rPr>
        <w:t xml:space="preserve"> </w:t>
      </w:r>
      <w:r w:rsidR="00BB34C3" w:rsidRPr="00A70EC7">
        <w:rPr>
          <w:rFonts w:ascii="Calibri" w:hAnsi="Calibri" w:cs="Times New Roman"/>
          <w:sz w:val="24"/>
          <w:szCs w:val="24"/>
        </w:rPr>
        <w:t xml:space="preserve">Pilsudski’s meer inclusieve perspectief op wat de Poolse natie zou </w:t>
      </w:r>
      <w:r w:rsidR="00B81106" w:rsidRPr="00A70EC7">
        <w:rPr>
          <w:rFonts w:ascii="Calibri" w:hAnsi="Calibri" w:cs="Times New Roman"/>
          <w:sz w:val="24"/>
          <w:szCs w:val="24"/>
        </w:rPr>
        <w:t>moeten worden</w:t>
      </w:r>
      <w:r w:rsidR="00BB34C3" w:rsidRPr="00A70EC7">
        <w:rPr>
          <w:rFonts w:ascii="Calibri" w:hAnsi="Calibri" w:cs="Times New Roman"/>
          <w:sz w:val="24"/>
          <w:szCs w:val="24"/>
        </w:rPr>
        <w:t>.</w:t>
      </w:r>
      <w:r w:rsidR="00166D17" w:rsidRPr="00A70EC7">
        <w:rPr>
          <w:rFonts w:ascii="Calibri" w:hAnsi="Calibri" w:cs="Times New Roman"/>
          <w:sz w:val="24"/>
          <w:szCs w:val="24"/>
        </w:rPr>
        <w:t xml:space="preserve"> </w:t>
      </w:r>
      <w:r w:rsidR="006D1258" w:rsidRPr="00A70EC7">
        <w:rPr>
          <w:rFonts w:ascii="Calibri" w:hAnsi="Calibri" w:cs="Times New Roman"/>
          <w:sz w:val="24"/>
          <w:szCs w:val="24"/>
        </w:rPr>
        <w:t>Binnen zijn biografie weidt Pilsudski uitgebreid uit over hoe hij meent de Poolse natie te kunnen vormen en beschermen.</w:t>
      </w:r>
      <w:r w:rsidR="00B81106" w:rsidRPr="00A70EC7">
        <w:rPr>
          <w:rStyle w:val="Voetnootmarkering"/>
          <w:rFonts w:ascii="Calibri" w:hAnsi="Calibri" w:cs="Times New Roman"/>
          <w:sz w:val="24"/>
          <w:szCs w:val="24"/>
        </w:rPr>
        <w:footnoteReference w:id="8"/>
      </w:r>
    </w:p>
    <w:p w:rsidR="00352D66" w:rsidRDefault="008C259D"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Als</w:t>
      </w:r>
      <w:r w:rsidR="00BD4064" w:rsidRPr="00A70EC7">
        <w:rPr>
          <w:rFonts w:ascii="Calibri" w:hAnsi="Calibri" w:cs="Times New Roman"/>
          <w:sz w:val="24"/>
          <w:szCs w:val="24"/>
        </w:rPr>
        <w:t xml:space="preserve"> tweede</w:t>
      </w:r>
      <w:r w:rsidRPr="00A70EC7">
        <w:rPr>
          <w:rFonts w:ascii="Calibri" w:hAnsi="Calibri" w:cs="Times New Roman"/>
          <w:sz w:val="24"/>
          <w:szCs w:val="24"/>
        </w:rPr>
        <w:t xml:space="preserve"> </w:t>
      </w:r>
      <w:r w:rsidR="00BD4064" w:rsidRPr="00A70EC7">
        <w:rPr>
          <w:rFonts w:ascii="Calibri" w:hAnsi="Calibri" w:cs="Times New Roman"/>
          <w:sz w:val="24"/>
          <w:szCs w:val="24"/>
        </w:rPr>
        <w:t>punt zal er</w:t>
      </w:r>
      <w:r w:rsidR="00BD4064" w:rsidRPr="00A70EC7">
        <w:rPr>
          <w:rFonts w:ascii="Calibri" w:hAnsi="Calibri" w:cs="Times New Roman"/>
          <w:b/>
          <w:sz w:val="24"/>
          <w:szCs w:val="24"/>
        </w:rPr>
        <w:t xml:space="preserve"> </w:t>
      </w:r>
      <w:r w:rsidR="00BD4064" w:rsidRPr="00A70EC7">
        <w:rPr>
          <w:rFonts w:ascii="Calibri" w:hAnsi="Calibri" w:cs="Times New Roman"/>
          <w:sz w:val="24"/>
          <w:szCs w:val="24"/>
        </w:rPr>
        <w:t xml:space="preserve">worden </w:t>
      </w:r>
      <w:r w:rsidR="007A00D0" w:rsidRPr="00A70EC7">
        <w:rPr>
          <w:rFonts w:ascii="Calibri" w:hAnsi="Calibri" w:cs="Times New Roman"/>
          <w:sz w:val="24"/>
          <w:szCs w:val="24"/>
        </w:rPr>
        <w:t>onderzocht</w:t>
      </w:r>
      <w:r w:rsidR="00BD4064" w:rsidRPr="00A70EC7">
        <w:rPr>
          <w:rFonts w:ascii="Calibri" w:hAnsi="Calibri" w:cs="Times New Roman"/>
          <w:sz w:val="24"/>
          <w:szCs w:val="24"/>
        </w:rPr>
        <w:t xml:space="preserve"> </w:t>
      </w:r>
      <w:r w:rsidR="007A00D0" w:rsidRPr="00A70EC7">
        <w:rPr>
          <w:rFonts w:ascii="Calibri" w:hAnsi="Calibri" w:cs="Times New Roman"/>
          <w:sz w:val="24"/>
          <w:szCs w:val="24"/>
        </w:rPr>
        <w:t>welke betekenis</w:t>
      </w:r>
      <w:r w:rsidR="00BD4064" w:rsidRPr="00A70EC7">
        <w:rPr>
          <w:rFonts w:ascii="Calibri" w:hAnsi="Calibri" w:cs="Times New Roman"/>
          <w:sz w:val="24"/>
          <w:szCs w:val="24"/>
        </w:rPr>
        <w:t xml:space="preserve"> termen als “identiteit”, “natie” en “</w:t>
      </w:r>
      <w:r w:rsidR="00056C74" w:rsidRPr="00A70EC7">
        <w:rPr>
          <w:rFonts w:ascii="Calibri" w:hAnsi="Calibri" w:cs="Times New Roman"/>
          <w:sz w:val="24"/>
          <w:szCs w:val="24"/>
        </w:rPr>
        <w:t>veiligheid</w:t>
      </w:r>
      <w:r w:rsidR="00BD4064" w:rsidRPr="00A70EC7">
        <w:rPr>
          <w:rFonts w:ascii="Calibri" w:hAnsi="Calibri" w:cs="Times New Roman"/>
          <w:sz w:val="24"/>
          <w:szCs w:val="24"/>
        </w:rPr>
        <w:t xml:space="preserve">” </w:t>
      </w:r>
      <w:r w:rsidR="007A00D0" w:rsidRPr="00A70EC7">
        <w:rPr>
          <w:rFonts w:ascii="Calibri" w:hAnsi="Calibri" w:cs="Times New Roman"/>
          <w:sz w:val="24"/>
          <w:szCs w:val="24"/>
        </w:rPr>
        <w:t>krijgen</w:t>
      </w:r>
      <w:r w:rsidR="00BD4064" w:rsidRPr="00A70EC7">
        <w:rPr>
          <w:rFonts w:ascii="Calibri" w:hAnsi="Calibri" w:cs="Times New Roman"/>
          <w:sz w:val="24"/>
          <w:szCs w:val="24"/>
        </w:rPr>
        <w:t xml:space="preserve"> binnen de etnische en legale interpretaties van natie</w:t>
      </w:r>
      <w:r w:rsidR="004419A7" w:rsidRPr="00A70EC7">
        <w:rPr>
          <w:rFonts w:ascii="Calibri" w:hAnsi="Calibri" w:cs="Times New Roman"/>
          <w:sz w:val="24"/>
          <w:szCs w:val="24"/>
        </w:rPr>
        <w:t xml:space="preserve">. Deze </w:t>
      </w:r>
      <w:r w:rsidR="00447DF4" w:rsidRPr="00A70EC7">
        <w:rPr>
          <w:rFonts w:ascii="Calibri" w:hAnsi="Calibri" w:cs="Times New Roman"/>
          <w:sz w:val="24"/>
          <w:szCs w:val="24"/>
        </w:rPr>
        <w:t>concepten</w:t>
      </w:r>
      <w:r w:rsidR="004419A7" w:rsidRPr="00A70EC7">
        <w:rPr>
          <w:rFonts w:ascii="Calibri" w:hAnsi="Calibri" w:cs="Times New Roman"/>
          <w:sz w:val="24"/>
          <w:szCs w:val="24"/>
        </w:rPr>
        <w:t xml:space="preserve"> worden door Genevieve Zubrzycki</w:t>
      </w:r>
      <w:r w:rsidR="00447DF4" w:rsidRPr="00A70EC7">
        <w:rPr>
          <w:rFonts w:ascii="Calibri" w:hAnsi="Calibri" w:cs="Times New Roman"/>
          <w:sz w:val="24"/>
          <w:szCs w:val="24"/>
        </w:rPr>
        <w:t>,</w:t>
      </w:r>
      <w:r w:rsidR="004419A7" w:rsidRPr="00A70EC7">
        <w:rPr>
          <w:rFonts w:ascii="Calibri" w:hAnsi="Calibri" w:cs="Times New Roman"/>
          <w:sz w:val="24"/>
          <w:szCs w:val="24"/>
        </w:rPr>
        <w:t xml:space="preserve"> in haar artikel ‘“We, the Polish Nation”: Ethnic and civic visions of nationhood in Post-Communist constitutional debates’</w:t>
      </w:r>
      <w:r w:rsidR="00447DF4" w:rsidRPr="00A70EC7">
        <w:rPr>
          <w:rFonts w:ascii="Calibri" w:hAnsi="Calibri" w:cs="Times New Roman"/>
          <w:sz w:val="24"/>
          <w:szCs w:val="24"/>
        </w:rPr>
        <w:t>,</w:t>
      </w:r>
      <w:r w:rsidR="004419A7" w:rsidRPr="00A70EC7">
        <w:rPr>
          <w:rFonts w:ascii="Calibri" w:hAnsi="Calibri" w:cs="Times New Roman"/>
          <w:sz w:val="24"/>
          <w:szCs w:val="24"/>
        </w:rPr>
        <w:t xml:space="preserve"> aangehaald om te verklaren hoe het hanteren van een bepaalde visie van natie</w:t>
      </w:r>
      <w:r w:rsidR="00531140">
        <w:rPr>
          <w:rFonts w:ascii="Calibri" w:hAnsi="Calibri" w:cs="Times New Roman"/>
          <w:sz w:val="24"/>
          <w:szCs w:val="24"/>
        </w:rPr>
        <w:t>s</w:t>
      </w:r>
      <w:r w:rsidR="004419A7" w:rsidRPr="00A70EC7">
        <w:rPr>
          <w:rFonts w:ascii="Calibri" w:hAnsi="Calibri" w:cs="Times New Roman"/>
          <w:sz w:val="24"/>
          <w:szCs w:val="24"/>
        </w:rPr>
        <w:t xml:space="preserve"> gevolgen heeft voor hoe er naar deze drie bovenstaande termen wordt gekeken.</w:t>
      </w:r>
      <w:r w:rsidR="004419A7" w:rsidRPr="00A70EC7">
        <w:rPr>
          <w:rStyle w:val="Voetnootmarkering"/>
          <w:rFonts w:ascii="Calibri" w:hAnsi="Calibri" w:cs="Times New Roman"/>
          <w:sz w:val="24"/>
          <w:szCs w:val="24"/>
        </w:rPr>
        <w:footnoteReference w:id="9"/>
      </w:r>
      <w:r w:rsidR="004419A7" w:rsidRPr="00A70EC7">
        <w:rPr>
          <w:rFonts w:ascii="Calibri" w:hAnsi="Calibri" w:cs="Times New Roman"/>
          <w:sz w:val="24"/>
          <w:szCs w:val="24"/>
        </w:rPr>
        <w:t xml:space="preserve"> De in haar artikel uiteengezette verschillen tussen de oppositionele visies van natie zullen dan ook gelden als het theoretisch framework van deze scriptie. </w:t>
      </w:r>
      <w:r w:rsidR="00A177C0" w:rsidRPr="00A70EC7">
        <w:rPr>
          <w:rFonts w:ascii="Calibri" w:hAnsi="Calibri" w:cs="Times New Roman"/>
          <w:sz w:val="24"/>
          <w:szCs w:val="24"/>
        </w:rPr>
        <w:t xml:space="preserve">Hiermee kan worden onderzocht hoe, wanneer </w:t>
      </w:r>
      <w:r w:rsidR="00CF25C9" w:rsidRPr="00A70EC7">
        <w:rPr>
          <w:rFonts w:ascii="Calibri" w:hAnsi="Calibri" w:cs="Times New Roman"/>
          <w:sz w:val="24"/>
          <w:szCs w:val="24"/>
        </w:rPr>
        <w:t>de Minister-Premier van</w:t>
      </w:r>
      <w:r w:rsidR="00A177C0" w:rsidRPr="00A70EC7">
        <w:rPr>
          <w:rFonts w:ascii="Calibri" w:hAnsi="Calibri" w:cs="Times New Roman"/>
          <w:sz w:val="24"/>
          <w:szCs w:val="24"/>
        </w:rPr>
        <w:t xml:space="preserve"> de PiS Mateusz Morawiecki zich uit over bovengenoemde onderwerpen, </w:t>
      </w:r>
      <w:r w:rsidR="00CF25C9" w:rsidRPr="00A70EC7">
        <w:rPr>
          <w:rFonts w:ascii="Calibri" w:hAnsi="Calibri" w:cs="Times New Roman"/>
          <w:sz w:val="24"/>
          <w:szCs w:val="24"/>
        </w:rPr>
        <w:t>zij</w:t>
      </w:r>
      <w:r w:rsidR="00A177C0" w:rsidRPr="00A70EC7">
        <w:rPr>
          <w:rFonts w:ascii="Calibri" w:hAnsi="Calibri" w:cs="Times New Roman"/>
          <w:sz w:val="24"/>
          <w:szCs w:val="24"/>
        </w:rPr>
        <w:t>n statements vallen binnen het framework van Pilsudski, ofwel Dmowski.</w:t>
      </w:r>
      <w:r w:rsidR="007764FD" w:rsidRPr="00A70EC7">
        <w:rPr>
          <w:rFonts w:ascii="Calibri" w:hAnsi="Calibri" w:cs="Times New Roman"/>
          <w:sz w:val="24"/>
          <w:szCs w:val="24"/>
        </w:rPr>
        <w:t xml:space="preserve"> Hierop kan worden </w:t>
      </w:r>
      <w:r w:rsidR="007764FD" w:rsidRPr="00A70EC7">
        <w:rPr>
          <w:rFonts w:ascii="Calibri" w:hAnsi="Calibri" w:cs="Times New Roman"/>
          <w:sz w:val="24"/>
          <w:szCs w:val="24"/>
        </w:rPr>
        <w:lastRenderedPageBreak/>
        <w:t>ingezien of er een verschuiving plaatsvindt in de retoriek van de PiS van het nationalisme van Dmowski, naar dat van Pilsudski.</w:t>
      </w:r>
    </w:p>
    <w:p w:rsidR="00352D66" w:rsidRDefault="00A21FD0" w:rsidP="00A70EC7">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Om dit te onderzoeken zal eerst het nationalistische model van Roman Dmowski, met die van Pilsudski worden vergeleken om te kunnen zien waarin zij fundamenteel met elkaar van verschillen. Vervolgens</w:t>
      </w:r>
      <w:r w:rsidR="003605C3" w:rsidRPr="00A70EC7">
        <w:rPr>
          <w:rFonts w:ascii="Calibri" w:hAnsi="Calibri" w:cs="Times New Roman"/>
          <w:sz w:val="24"/>
          <w:szCs w:val="24"/>
        </w:rPr>
        <w:t xml:space="preserve"> zal er</w:t>
      </w:r>
      <w:r w:rsidRPr="00A70EC7">
        <w:rPr>
          <w:rFonts w:ascii="Calibri" w:hAnsi="Calibri" w:cs="Times New Roman"/>
          <w:sz w:val="24"/>
          <w:szCs w:val="24"/>
        </w:rPr>
        <w:t xml:space="preserve"> vanuit secundaire literatuur gepoogd worden beide nationalistische modellen in hun bijbehorende theoretische frameworks te plaatsen.</w:t>
      </w:r>
      <w:r w:rsidR="00DC2CB5" w:rsidRPr="00A70EC7">
        <w:rPr>
          <w:rFonts w:ascii="Calibri" w:hAnsi="Calibri" w:cs="Times New Roman"/>
          <w:sz w:val="24"/>
          <w:szCs w:val="24"/>
        </w:rPr>
        <w:t xml:space="preserve"> </w:t>
      </w:r>
    </w:p>
    <w:p w:rsidR="00920D02" w:rsidRDefault="00A21FD0" w:rsidP="00920D02">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De concepten identiteit, natie en veiligheid zullen vanuit beide frameworks worden uitgelegd. Vervolgens zullen er drie speeches van de PiS worden geanalyseerd om te kijken naar hoe </w:t>
      </w:r>
      <w:r w:rsidR="00D279A7" w:rsidRPr="00A70EC7">
        <w:rPr>
          <w:rFonts w:ascii="Calibri" w:hAnsi="Calibri" w:cs="Times New Roman"/>
          <w:sz w:val="24"/>
          <w:szCs w:val="24"/>
        </w:rPr>
        <w:t>de PiS</w:t>
      </w:r>
      <w:r w:rsidRPr="00A70EC7">
        <w:rPr>
          <w:rFonts w:ascii="Calibri" w:hAnsi="Calibri" w:cs="Times New Roman"/>
          <w:sz w:val="24"/>
          <w:szCs w:val="24"/>
        </w:rPr>
        <w:t xml:space="preserve"> over </w:t>
      </w:r>
      <w:r w:rsidR="00D279A7" w:rsidRPr="00A70EC7">
        <w:rPr>
          <w:rFonts w:ascii="Calibri" w:hAnsi="Calibri" w:cs="Times New Roman"/>
          <w:sz w:val="24"/>
          <w:szCs w:val="24"/>
        </w:rPr>
        <w:t xml:space="preserve">de </w:t>
      </w:r>
      <w:r w:rsidRPr="00A70EC7">
        <w:rPr>
          <w:rFonts w:ascii="Calibri" w:hAnsi="Calibri" w:cs="Times New Roman"/>
          <w:sz w:val="24"/>
          <w:szCs w:val="24"/>
        </w:rPr>
        <w:t>drie bovengenoemde termen spre</w:t>
      </w:r>
      <w:r w:rsidR="00D279A7" w:rsidRPr="00A70EC7">
        <w:rPr>
          <w:rFonts w:ascii="Calibri" w:hAnsi="Calibri" w:cs="Times New Roman"/>
          <w:sz w:val="24"/>
          <w:szCs w:val="24"/>
        </w:rPr>
        <w:t>ekt</w:t>
      </w:r>
      <w:r w:rsidRPr="00A70EC7">
        <w:rPr>
          <w:rFonts w:ascii="Calibri" w:hAnsi="Calibri" w:cs="Times New Roman"/>
          <w:sz w:val="24"/>
          <w:szCs w:val="24"/>
        </w:rPr>
        <w:t xml:space="preserve">. </w:t>
      </w:r>
      <w:r w:rsidR="00586330" w:rsidRPr="00A70EC7">
        <w:rPr>
          <w:rFonts w:ascii="Calibri" w:hAnsi="Calibri" w:cs="Times New Roman"/>
          <w:sz w:val="24"/>
          <w:szCs w:val="24"/>
        </w:rPr>
        <w:t>Als deel van de EU is er constant overleg over zaken als veiligheid en identiteit. Hierom zal</w:t>
      </w:r>
      <w:r w:rsidR="00531140">
        <w:rPr>
          <w:rFonts w:ascii="Calibri" w:hAnsi="Calibri" w:cs="Times New Roman"/>
          <w:sz w:val="24"/>
          <w:szCs w:val="24"/>
        </w:rPr>
        <w:t xml:space="preserve"> tijdens</w:t>
      </w:r>
      <w:r w:rsidR="00586330" w:rsidRPr="00A70EC7">
        <w:rPr>
          <w:rFonts w:ascii="Calibri" w:hAnsi="Calibri" w:cs="Times New Roman"/>
          <w:sz w:val="24"/>
          <w:szCs w:val="24"/>
        </w:rPr>
        <w:t xml:space="preserve"> de eerste analyse</w:t>
      </w:r>
      <w:r w:rsidR="00920D02">
        <w:rPr>
          <w:rFonts w:ascii="Calibri" w:hAnsi="Calibri" w:cs="Times New Roman"/>
          <w:sz w:val="24"/>
          <w:szCs w:val="24"/>
        </w:rPr>
        <w:t>,</w:t>
      </w:r>
      <w:r w:rsidR="00586330" w:rsidRPr="00A70EC7">
        <w:rPr>
          <w:rFonts w:ascii="Calibri" w:hAnsi="Calibri" w:cs="Times New Roman"/>
          <w:sz w:val="24"/>
          <w:szCs w:val="24"/>
        </w:rPr>
        <w:t xml:space="preserve"> de speech van eerste premier Mateusz Morawiecki tegenover het Europees Parlement over de toekomst van Europa</w:t>
      </w:r>
      <w:r w:rsidR="00531140">
        <w:rPr>
          <w:rFonts w:ascii="Calibri" w:hAnsi="Calibri" w:cs="Times New Roman"/>
          <w:sz w:val="24"/>
          <w:szCs w:val="24"/>
        </w:rPr>
        <w:t xml:space="preserve"> worden behandeld</w:t>
      </w:r>
      <w:r w:rsidR="00617DFD" w:rsidRPr="00A70EC7">
        <w:rPr>
          <w:rFonts w:ascii="Calibri" w:hAnsi="Calibri" w:cs="Times New Roman"/>
          <w:sz w:val="24"/>
          <w:szCs w:val="24"/>
        </w:rPr>
        <w:t xml:space="preserve">. De tweede speech die zal worden geanalyseerd gaat over Poolse en Duitse identiteit bij de Körber Stichting, aangezien Dmowski’s nationalisme fel anti-Duits was. Hierin kan worden terug gezien of </w:t>
      </w:r>
      <w:r w:rsidR="009346FA" w:rsidRPr="00A70EC7">
        <w:rPr>
          <w:rFonts w:ascii="Calibri" w:hAnsi="Calibri" w:cs="Times New Roman"/>
          <w:sz w:val="24"/>
          <w:szCs w:val="24"/>
        </w:rPr>
        <w:t>de Poolse identiteit nog steeds in oppositie tot de Duitse wordt gedefinieerd langs religieuze lijnen.</w:t>
      </w:r>
      <w:r w:rsidR="00EB6C5B" w:rsidRPr="00A70EC7">
        <w:rPr>
          <w:rFonts w:ascii="Calibri" w:hAnsi="Calibri" w:cs="Times New Roman"/>
          <w:sz w:val="24"/>
          <w:szCs w:val="24"/>
        </w:rPr>
        <w:t xml:space="preserve"> H</w:t>
      </w:r>
      <w:r w:rsidRPr="00A70EC7">
        <w:rPr>
          <w:rFonts w:ascii="Calibri" w:hAnsi="Calibri" w:cs="Times New Roman"/>
          <w:sz w:val="24"/>
          <w:szCs w:val="24"/>
        </w:rPr>
        <w:t>ieruit kan worden opgemaakt of zij deze termen met de nationalistische visie en het theoretische framework van Dmowski of van Pilsudski vallen. Hiermee zal een uitspraak gedaan kunnen worden over of er sprake is van een verschuiving van het nationalistische framework van Dmowski, naar</w:t>
      </w:r>
    </w:p>
    <w:p w:rsidR="00056C74" w:rsidRPr="00A70EC7" w:rsidRDefault="00A21FD0" w:rsidP="00920D02">
      <w:pPr>
        <w:spacing w:after="0" w:line="360" w:lineRule="auto"/>
        <w:rPr>
          <w:rFonts w:ascii="Calibri" w:hAnsi="Calibri" w:cs="Times New Roman"/>
          <w:sz w:val="24"/>
          <w:szCs w:val="24"/>
        </w:rPr>
      </w:pPr>
      <w:r w:rsidRPr="00A70EC7">
        <w:rPr>
          <w:rFonts w:ascii="Calibri" w:hAnsi="Calibri" w:cs="Times New Roman"/>
          <w:sz w:val="24"/>
          <w:szCs w:val="24"/>
        </w:rPr>
        <w:t>dat</w:t>
      </w:r>
      <w:r w:rsidR="00920D02">
        <w:rPr>
          <w:rFonts w:ascii="Calibri" w:hAnsi="Calibri" w:cs="Times New Roman"/>
          <w:sz w:val="24"/>
          <w:szCs w:val="24"/>
        </w:rPr>
        <w:t xml:space="preserve"> </w:t>
      </w:r>
      <w:r w:rsidRPr="00A70EC7">
        <w:rPr>
          <w:rFonts w:ascii="Calibri" w:hAnsi="Calibri" w:cs="Times New Roman"/>
          <w:sz w:val="24"/>
          <w:szCs w:val="24"/>
        </w:rPr>
        <w:t>van Pilsudski.</w:t>
      </w:r>
      <w:r w:rsidR="00FF6A16" w:rsidRPr="00A70EC7">
        <w:rPr>
          <w:rFonts w:ascii="Calibri" w:hAnsi="Calibri" w:cs="Times New Roman"/>
          <w:sz w:val="24"/>
          <w:szCs w:val="24"/>
        </w:rPr>
        <w:br/>
      </w:r>
    </w:p>
    <w:p w:rsidR="00056C74" w:rsidRPr="00A70EC7" w:rsidRDefault="00056C74"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5B2F7A" w:rsidRPr="00A70EC7" w:rsidRDefault="005B2F7A" w:rsidP="00A70EC7">
      <w:pPr>
        <w:spacing w:after="0" w:line="360" w:lineRule="auto"/>
        <w:jc w:val="both"/>
        <w:rPr>
          <w:rFonts w:ascii="Calibri" w:hAnsi="Calibri" w:cs="Times New Roman"/>
          <w:b/>
          <w:sz w:val="24"/>
          <w:szCs w:val="24"/>
        </w:rPr>
      </w:pPr>
    </w:p>
    <w:p w:rsidR="00352D66" w:rsidRDefault="00352D66">
      <w:pPr>
        <w:rPr>
          <w:rFonts w:ascii="Calibri" w:hAnsi="Calibri" w:cs="Times New Roman"/>
          <w:b/>
          <w:sz w:val="24"/>
          <w:szCs w:val="24"/>
        </w:rPr>
      </w:pPr>
      <w:r>
        <w:rPr>
          <w:rFonts w:ascii="Calibri" w:hAnsi="Calibri" w:cs="Times New Roman"/>
          <w:b/>
          <w:sz w:val="24"/>
          <w:szCs w:val="24"/>
        </w:rPr>
        <w:br w:type="page"/>
      </w:r>
    </w:p>
    <w:p w:rsidR="00352D66" w:rsidRDefault="00352D66" w:rsidP="00A70EC7">
      <w:pPr>
        <w:spacing w:after="0" w:line="360" w:lineRule="auto"/>
        <w:jc w:val="both"/>
        <w:rPr>
          <w:rFonts w:ascii="Calibri" w:hAnsi="Calibri" w:cs="Times New Roman"/>
          <w:b/>
          <w:sz w:val="24"/>
          <w:szCs w:val="24"/>
        </w:rPr>
      </w:pPr>
      <w:r>
        <w:rPr>
          <w:rFonts w:ascii="Calibri" w:hAnsi="Calibri" w:cs="Times New Roman"/>
          <w:b/>
          <w:sz w:val="24"/>
          <w:szCs w:val="24"/>
        </w:rPr>
        <w:lastRenderedPageBreak/>
        <w:t xml:space="preserve">Hoofdstuk </w:t>
      </w:r>
      <w:r w:rsidR="005B2F7A" w:rsidRPr="00A70EC7">
        <w:rPr>
          <w:rFonts w:ascii="Calibri" w:hAnsi="Calibri" w:cs="Times New Roman"/>
          <w:b/>
          <w:sz w:val="24"/>
          <w:szCs w:val="24"/>
        </w:rPr>
        <w:t>1: Roman Dmowski’s en Jo</w:t>
      </w:r>
      <w:r w:rsidR="00D16610" w:rsidRPr="00A70EC7">
        <w:rPr>
          <w:rFonts w:ascii="Calibri" w:hAnsi="Calibri" w:cs="Times New Roman"/>
          <w:b/>
          <w:sz w:val="24"/>
          <w:szCs w:val="24"/>
        </w:rPr>
        <w:t>z</w:t>
      </w:r>
      <w:r w:rsidR="005B2F7A" w:rsidRPr="00A70EC7">
        <w:rPr>
          <w:rFonts w:ascii="Calibri" w:hAnsi="Calibri" w:cs="Times New Roman"/>
          <w:b/>
          <w:sz w:val="24"/>
          <w:szCs w:val="24"/>
        </w:rPr>
        <w:t>ef Pilsudski’s modellen voor de natie</w:t>
      </w:r>
    </w:p>
    <w:p w:rsidR="00352D66" w:rsidRDefault="005B2F7A"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Het meningsverschil tussen de twee Poolse </w:t>
      </w:r>
      <w:r w:rsidR="00A77E5D">
        <w:rPr>
          <w:rFonts w:ascii="Calibri" w:hAnsi="Calibri" w:cs="Times New Roman"/>
          <w:sz w:val="24"/>
          <w:szCs w:val="24"/>
        </w:rPr>
        <w:t>nationalisten</w:t>
      </w:r>
      <w:r w:rsidRPr="00A70EC7">
        <w:rPr>
          <w:rFonts w:ascii="Calibri" w:hAnsi="Calibri" w:cs="Times New Roman"/>
          <w:sz w:val="24"/>
          <w:szCs w:val="24"/>
        </w:rPr>
        <w:t xml:space="preserve"> over waar de Poolse natie uit bestaat</w:t>
      </w:r>
      <w:r w:rsidR="00A10CB2" w:rsidRPr="00A70EC7">
        <w:rPr>
          <w:rFonts w:ascii="Calibri" w:hAnsi="Calibri" w:cs="Times New Roman"/>
          <w:sz w:val="24"/>
          <w:szCs w:val="24"/>
        </w:rPr>
        <w:t>,</w:t>
      </w:r>
      <w:r w:rsidRPr="00A70EC7">
        <w:rPr>
          <w:rFonts w:ascii="Calibri" w:hAnsi="Calibri" w:cs="Times New Roman"/>
          <w:sz w:val="24"/>
          <w:szCs w:val="24"/>
        </w:rPr>
        <w:t xml:space="preserve"> </w:t>
      </w:r>
      <w:r w:rsidR="00A77E5D">
        <w:rPr>
          <w:rFonts w:ascii="Calibri" w:hAnsi="Calibri" w:cs="Times New Roman"/>
          <w:sz w:val="24"/>
          <w:szCs w:val="24"/>
        </w:rPr>
        <w:t>komt door</w:t>
      </w:r>
      <w:r w:rsidRPr="00A70EC7">
        <w:rPr>
          <w:rFonts w:ascii="Calibri" w:hAnsi="Calibri" w:cs="Times New Roman"/>
          <w:sz w:val="24"/>
          <w:szCs w:val="24"/>
        </w:rPr>
        <w:t xml:space="preserve"> </w:t>
      </w:r>
      <w:r w:rsidR="00A77E5D">
        <w:rPr>
          <w:rFonts w:ascii="Calibri" w:hAnsi="Calibri" w:cs="Times New Roman"/>
          <w:sz w:val="24"/>
          <w:szCs w:val="24"/>
        </w:rPr>
        <w:t>de omarming van het primordialisme door Dmowski, terwijl Pilsudski deze theorie afwijst</w:t>
      </w:r>
      <w:r w:rsidR="000A457D" w:rsidRPr="00A70EC7">
        <w:rPr>
          <w:rFonts w:ascii="Calibri" w:hAnsi="Calibri" w:cs="Times New Roman"/>
          <w:sz w:val="24"/>
          <w:szCs w:val="24"/>
        </w:rPr>
        <w:t>.</w:t>
      </w:r>
      <w:r w:rsidR="007B4AB3" w:rsidRPr="00A70EC7">
        <w:rPr>
          <w:rStyle w:val="Voetnootmarkering"/>
          <w:rFonts w:ascii="Calibri" w:hAnsi="Calibri" w:cs="Times New Roman"/>
          <w:sz w:val="24"/>
          <w:szCs w:val="24"/>
        </w:rPr>
        <w:footnoteReference w:id="10"/>
      </w:r>
      <w:r w:rsidR="00AC2E43" w:rsidRPr="00A70EC7">
        <w:rPr>
          <w:rFonts w:ascii="Calibri" w:hAnsi="Calibri" w:cs="Times New Roman"/>
          <w:sz w:val="24"/>
          <w:szCs w:val="24"/>
        </w:rPr>
        <w:t xml:space="preserve"> </w:t>
      </w:r>
      <w:r w:rsidR="00A10CB2" w:rsidRPr="00A70EC7">
        <w:rPr>
          <w:rFonts w:ascii="Calibri" w:hAnsi="Calibri" w:cs="Times New Roman"/>
          <w:sz w:val="24"/>
          <w:szCs w:val="24"/>
        </w:rPr>
        <w:t xml:space="preserve">Om deze reden is er voor gekozen om </w:t>
      </w:r>
      <w:r w:rsidR="00A77E5D">
        <w:rPr>
          <w:rFonts w:ascii="Calibri" w:hAnsi="Calibri" w:cs="Times New Roman"/>
          <w:sz w:val="24"/>
          <w:szCs w:val="24"/>
        </w:rPr>
        <w:t>Dmowski aan de hand van het primordialisme uit te leggen</w:t>
      </w:r>
      <w:r w:rsidR="00A10CB2" w:rsidRPr="00A70EC7">
        <w:rPr>
          <w:rFonts w:ascii="Calibri" w:hAnsi="Calibri" w:cs="Times New Roman"/>
          <w:sz w:val="24"/>
          <w:szCs w:val="24"/>
        </w:rPr>
        <w:t>. Om deze theoretische indeling beter te verklaren zal er eerst worden ingegaan op wat het primordialisme inhoudt.</w:t>
      </w:r>
    </w:p>
    <w:p w:rsidR="00352D66" w:rsidRDefault="00352D66" w:rsidP="00A70EC7">
      <w:pPr>
        <w:spacing w:after="0" w:line="360" w:lineRule="auto"/>
        <w:jc w:val="both"/>
        <w:rPr>
          <w:rFonts w:ascii="Calibri" w:hAnsi="Calibri" w:cs="Times New Roman"/>
          <w:sz w:val="24"/>
          <w:szCs w:val="24"/>
        </w:rPr>
      </w:pPr>
    </w:p>
    <w:p w:rsidR="00352D66" w:rsidRPr="00352D66" w:rsidRDefault="001E7639" w:rsidP="00352D66">
      <w:pPr>
        <w:pStyle w:val="Lijstalinea"/>
        <w:numPr>
          <w:ilvl w:val="1"/>
          <w:numId w:val="4"/>
        </w:numPr>
        <w:spacing w:after="0" w:line="360" w:lineRule="auto"/>
        <w:jc w:val="both"/>
        <w:rPr>
          <w:rFonts w:ascii="Calibri" w:hAnsi="Calibri" w:cs="Times New Roman"/>
          <w:b/>
          <w:sz w:val="24"/>
          <w:szCs w:val="24"/>
        </w:rPr>
      </w:pPr>
      <w:r w:rsidRPr="00352D66">
        <w:rPr>
          <w:rFonts w:ascii="Calibri" w:hAnsi="Calibri" w:cs="Times New Roman"/>
          <w:b/>
          <w:sz w:val="24"/>
          <w:szCs w:val="24"/>
        </w:rPr>
        <w:t>H</w:t>
      </w:r>
      <w:r w:rsidR="00A10CB2" w:rsidRPr="00352D66">
        <w:rPr>
          <w:rFonts w:ascii="Calibri" w:hAnsi="Calibri" w:cs="Times New Roman"/>
          <w:b/>
          <w:sz w:val="24"/>
          <w:szCs w:val="24"/>
        </w:rPr>
        <w:t>et primordialisme</w:t>
      </w:r>
    </w:p>
    <w:p w:rsidR="00352D66" w:rsidRDefault="00A10CB2" w:rsidP="00352D66">
      <w:pPr>
        <w:spacing w:after="0" w:line="360" w:lineRule="auto"/>
        <w:jc w:val="both"/>
        <w:rPr>
          <w:rFonts w:ascii="Calibri" w:hAnsi="Calibri" w:cs="Times New Roman"/>
          <w:sz w:val="24"/>
          <w:szCs w:val="24"/>
        </w:rPr>
      </w:pPr>
      <w:r w:rsidRPr="00352D66">
        <w:rPr>
          <w:rFonts w:ascii="Calibri" w:hAnsi="Calibri" w:cs="Times New Roman"/>
          <w:sz w:val="24"/>
          <w:szCs w:val="24"/>
        </w:rPr>
        <w:t>Binnen het primordialisme worden etniciteit en nationale identiteit niet als moderne constructies gezien.</w:t>
      </w:r>
      <w:r w:rsidRPr="00A70EC7">
        <w:rPr>
          <w:rStyle w:val="Voetnootmarkering"/>
          <w:rFonts w:ascii="Calibri" w:hAnsi="Calibri" w:cs="Times New Roman"/>
          <w:sz w:val="24"/>
          <w:szCs w:val="24"/>
        </w:rPr>
        <w:footnoteReference w:id="11"/>
      </w:r>
      <w:r w:rsidRPr="00352D66">
        <w:rPr>
          <w:rFonts w:ascii="Calibri" w:hAnsi="Calibri" w:cs="Times New Roman"/>
          <w:sz w:val="24"/>
          <w:szCs w:val="24"/>
        </w:rPr>
        <w:t xml:space="preserve">  De natie wordt binnen het primordialisme gezien als een natuurlijk fenomeen.</w:t>
      </w:r>
      <w:r w:rsidRPr="00A70EC7">
        <w:rPr>
          <w:rStyle w:val="Voetnootmarkering"/>
          <w:rFonts w:ascii="Calibri" w:hAnsi="Calibri" w:cs="Times New Roman"/>
          <w:sz w:val="24"/>
          <w:szCs w:val="24"/>
        </w:rPr>
        <w:footnoteReference w:id="12"/>
      </w:r>
      <w:r w:rsidRPr="00352D66">
        <w:rPr>
          <w:rFonts w:ascii="Calibri" w:hAnsi="Calibri" w:cs="Times New Roman"/>
          <w:sz w:val="24"/>
          <w:szCs w:val="24"/>
        </w:rPr>
        <w:t xml:space="preserve"> </w:t>
      </w:r>
      <w:r w:rsidR="000C7380" w:rsidRPr="00352D66">
        <w:rPr>
          <w:rFonts w:ascii="Calibri" w:hAnsi="Calibri" w:cs="Times New Roman"/>
          <w:sz w:val="24"/>
          <w:szCs w:val="24"/>
        </w:rPr>
        <w:t>Een van de oudste primordialistische denkers is Johan Gottfried Herder, een Duitse filosoof uit de 18</w:t>
      </w:r>
      <w:r w:rsidR="000C7380" w:rsidRPr="00352D66">
        <w:rPr>
          <w:rFonts w:ascii="Calibri" w:hAnsi="Calibri" w:cs="Times New Roman"/>
          <w:sz w:val="24"/>
          <w:szCs w:val="24"/>
          <w:vertAlign w:val="superscript"/>
        </w:rPr>
        <w:t>e</w:t>
      </w:r>
      <w:r w:rsidR="000C7380" w:rsidRPr="00352D66">
        <w:rPr>
          <w:rFonts w:ascii="Calibri" w:hAnsi="Calibri" w:cs="Times New Roman"/>
          <w:sz w:val="24"/>
          <w:szCs w:val="24"/>
        </w:rPr>
        <w:t xml:space="preserve"> eeuw. Herder meende dat naties natuurlijke fenomenen zijn, aangezien mensen intrinsiek geïnclineerd zouden zijn om naties te vormen.</w:t>
      </w:r>
      <w:r w:rsidR="0051534B" w:rsidRPr="00A70EC7">
        <w:rPr>
          <w:rStyle w:val="Voetnootmarkering"/>
          <w:rFonts w:ascii="Calibri" w:hAnsi="Calibri" w:cs="Times New Roman"/>
          <w:sz w:val="24"/>
          <w:szCs w:val="24"/>
        </w:rPr>
        <w:footnoteReference w:id="13"/>
      </w:r>
      <w:r w:rsidR="000C7380" w:rsidRPr="00352D66">
        <w:rPr>
          <w:rFonts w:ascii="Calibri" w:hAnsi="Calibri" w:cs="Times New Roman"/>
          <w:sz w:val="24"/>
          <w:szCs w:val="24"/>
        </w:rPr>
        <w:t xml:space="preserve"> Iets dat je volgens hem terug kan zien in het feit dat er overal ter wereld groepen mensen in naties zijn verenigd. De natie is daardoor het resultaat van het natuurlijke proces van groepen mensen die op basis van een gedeelde taal, religie, geschiedenis of tradities een groep vormen.</w:t>
      </w:r>
      <w:r w:rsidR="000C7380" w:rsidRPr="00A70EC7">
        <w:rPr>
          <w:rStyle w:val="Voetnootmarkering"/>
          <w:rFonts w:ascii="Calibri" w:hAnsi="Calibri" w:cs="Times New Roman"/>
          <w:sz w:val="24"/>
          <w:szCs w:val="24"/>
        </w:rPr>
        <w:footnoteReference w:id="14"/>
      </w:r>
      <w:r w:rsidR="000C7380" w:rsidRPr="00352D66">
        <w:rPr>
          <w:rFonts w:ascii="Calibri" w:hAnsi="Calibri" w:cs="Times New Roman"/>
          <w:sz w:val="24"/>
          <w:szCs w:val="24"/>
        </w:rPr>
        <w:t xml:space="preserve"> De staat daarentegen wordt wel als een kunstmatige constructie gezien.</w:t>
      </w:r>
      <w:r w:rsidR="000C7380" w:rsidRPr="00A70EC7">
        <w:rPr>
          <w:rStyle w:val="Voetnootmarkering"/>
          <w:rFonts w:ascii="Calibri" w:hAnsi="Calibri" w:cs="Times New Roman"/>
          <w:sz w:val="24"/>
          <w:szCs w:val="24"/>
        </w:rPr>
        <w:footnoteReference w:id="15"/>
      </w:r>
      <w:r w:rsidR="000C7380" w:rsidRPr="00352D66">
        <w:rPr>
          <w:rFonts w:ascii="Calibri" w:hAnsi="Calibri" w:cs="Times New Roman"/>
          <w:sz w:val="24"/>
          <w:szCs w:val="24"/>
        </w:rPr>
        <w:t xml:space="preserve"> Volgens primordialisten zijn naties van alle tijden, al wordt wel erkend dat er ook “recente” naties bestaan. Het ontstaan van een nieuwe natie wordt dan gezien als het ontwaken van een slapende entiteit.</w:t>
      </w:r>
      <w:r w:rsidR="000C7380" w:rsidRPr="00A70EC7">
        <w:rPr>
          <w:rStyle w:val="Voetnootmarkering"/>
          <w:rFonts w:ascii="Calibri" w:hAnsi="Calibri" w:cs="Times New Roman"/>
          <w:sz w:val="24"/>
          <w:szCs w:val="24"/>
        </w:rPr>
        <w:footnoteReference w:id="16"/>
      </w:r>
      <w:r w:rsidR="000C7380" w:rsidRPr="00352D66">
        <w:rPr>
          <w:rFonts w:ascii="Calibri" w:hAnsi="Calibri" w:cs="Times New Roman"/>
          <w:sz w:val="24"/>
          <w:szCs w:val="24"/>
        </w:rPr>
        <w:t xml:space="preserve"> </w:t>
      </w:r>
      <w:r w:rsidR="00FD177C" w:rsidRPr="00352D66">
        <w:rPr>
          <w:rFonts w:ascii="Calibri" w:hAnsi="Calibri" w:cs="Times New Roman"/>
          <w:sz w:val="24"/>
          <w:szCs w:val="24"/>
        </w:rPr>
        <w:t>Wanneer een groep mensen zich in dezelfde taal uitdrukt, betekent dit dat de manier waarop zij denken grotendeels overeen zal komen, vergeleken met mensen die een andere taal spreken. Aangezien taal en gedachtes voor Herder nagenoeg hetzelfde ding waren, betekende dit dat een gemeenschap met een gedeelde taal anders zal nadenken dan een anderstalige groep.</w:t>
      </w:r>
      <w:r w:rsidR="00352D66">
        <w:rPr>
          <w:rFonts w:ascii="Calibri" w:hAnsi="Calibri" w:cs="Times New Roman"/>
          <w:sz w:val="24"/>
          <w:szCs w:val="24"/>
        </w:rPr>
        <w:t xml:space="preserve"> </w:t>
      </w:r>
      <w:r w:rsidR="00FD177C" w:rsidRPr="00352D66">
        <w:rPr>
          <w:rFonts w:ascii="Calibri" w:hAnsi="Calibri" w:cs="Times New Roman"/>
          <w:sz w:val="24"/>
          <w:szCs w:val="24"/>
        </w:rPr>
        <w:t xml:space="preserve">De natie bestaat binnen dit wereldbeeld uit een cultureel </w:t>
      </w:r>
      <w:r w:rsidR="00FD177C" w:rsidRPr="00352D66">
        <w:rPr>
          <w:rFonts w:ascii="Calibri" w:hAnsi="Calibri" w:cs="Times New Roman"/>
          <w:sz w:val="24"/>
          <w:szCs w:val="24"/>
        </w:rPr>
        <w:lastRenderedPageBreak/>
        <w:t>afgebakende groep mensen die zich ofwel door religie en taal of uitsluitend door taal met elkaar verbonden voelen.</w:t>
      </w:r>
    </w:p>
    <w:p w:rsidR="00352D66" w:rsidRDefault="00AE6859" w:rsidP="00352D66">
      <w:pPr>
        <w:spacing w:after="0" w:line="360" w:lineRule="auto"/>
        <w:jc w:val="both"/>
        <w:rPr>
          <w:rFonts w:ascii="Calibri" w:hAnsi="Calibri" w:cs="Times New Roman"/>
          <w:sz w:val="24"/>
          <w:szCs w:val="24"/>
        </w:rPr>
      </w:pPr>
      <w:r w:rsidRPr="00352D66">
        <w:rPr>
          <w:rFonts w:ascii="Calibri" w:hAnsi="Calibri" w:cs="Times New Roman"/>
          <w:sz w:val="24"/>
          <w:szCs w:val="24"/>
        </w:rPr>
        <w:br/>
      </w:r>
      <w:r w:rsidRPr="00352D66">
        <w:rPr>
          <w:rFonts w:ascii="Calibri" w:hAnsi="Calibri" w:cs="Times New Roman"/>
          <w:b/>
          <w:sz w:val="24"/>
          <w:szCs w:val="24"/>
        </w:rPr>
        <w:t xml:space="preserve">1.2 </w:t>
      </w:r>
      <w:r w:rsidR="001E7639" w:rsidRPr="00352D66">
        <w:rPr>
          <w:rFonts w:ascii="Calibri" w:hAnsi="Calibri" w:cs="Times New Roman"/>
          <w:b/>
          <w:sz w:val="24"/>
          <w:szCs w:val="24"/>
        </w:rPr>
        <w:t>D</w:t>
      </w:r>
      <w:r w:rsidR="0080506B" w:rsidRPr="00352D66">
        <w:rPr>
          <w:rFonts w:ascii="Calibri" w:hAnsi="Calibri" w:cs="Times New Roman"/>
          <w:b/>
          <w:sz w:val="24"/>
          <w:szCs w:val="24"/>
        </w:rPr>
        <w:t>e Poolse natie volgens Dmowski</w:t>
      </w:r>
    </w:p>
    <w:p w:rsidR="00352D66" w:rsidRDefault="00AE6859" w:rsidP="00352D66">
      <w:pPr>
        <w:spacing w:after="0" w:line="360" w:lineRule="auto"/>
        <w:jc w:val="both"/>
        <w:rPr>
          <w:rFonts w:ascii="Calibri" w:hAnsi="Calibri" w:cs="Times New Roman"/>
          <w:sz w:val="24"/>
          <w:szCs w:val="24"/>
        </w:rPr>
      </w:pPr>
      <w:r w:rsidRPr="00352D66">
        <w:rPr>
          <w:rFonts w:ascii="Calibri" w:hAnsi="Calibri" w:cs="Times New Roman"/>
          <w:sz w:val="24"/>
          <w:szCs w:val="24"/>
        </w:rPr>
        <w:t xml:space="preserve">Alhoewel Dmowski zichzelf nooit tot primordialist heeft gedoopt, valt dit gedachtegoed wel degelijk terug te zien in de Poolse natie als Dmowski hem </w:t>
      </w:r>
      <w:r w:rsidR="00EE1A3A" w:rsidRPr="00352D66">
        <w:rPr>
          <w:rFonts w:ascii="Calibri" w:hAnsi="Calibri" w:cs="Times New Roman"/>
          <w:sz w:val="24"/>
          <w:szCs w:val="24"/>
        </w:rPr>
        <w:t>om</w:t>
      </w:r>
      <w:r w:rsidR="00751E15" w:rsidRPr="00352D66">
        <w:rPr>
          <w:rFonts w:ascii="Calibri" w:hAnsi="Calibri" w:cs="Times New Roman"/>
          <w:sz w:val="24"/>
          <w:szCs w:val="24"/>
        </w:rPr>
        <w:t>schrijft</w:t>
      </w:r>
      <w:r w:rsidRPr="00352D66">
        <w:rPr>
          <w:rFonts w:ascii="Calibri" w:hAnsi="Calibri" w:cs="Times New Roman"/>
          <w:sz w:val="24"/>
          <w:szCs w:val="24"/>
        </w:rPr>
        <w:t>.</w:t>
      </w:r>
      <w:r w:rsidR="00EE1A3A" w:rsidRPr="00352D66">
        <w:rPr>
          <w:rFonts w:ascii="Calibri" w:hAnsi="Calibri" w:cs="Times New Roman"/>
          <w:sz w:val="24"/>
          <w:szCs w:val="24"/>
        </w:rPr>
        <w:t xml:space="preserve"> Dmowski ziet de Poolse natie namelijk fundamenteel als een cultureel en etnisch afgebakende groep. Zo spreekt hij zelfs van “het Poolse Ras”</w:t>
      </w:r>
      <w:r w:rsidR="00E8347D" w:rsidRPr="00352D66">
        <w:rPr>
          <w:rFonts w:ascii="Calibri" w:hAnsi="Calibri" w:cs="Times New Roman"/>
          <w:sz w:val="24"/>
          <w:szCs w:val="24"/>
        </w:rPr>
        <w:t>.</w:t>
      </w:r>
      <w:r w:rsidR="00EE1A3A" w:rsidRPr="00A70EC7">
        <w:rPr>
          <w:rStyle w:val="Voetnootmarkering"/>
          <w:rFonts w:ascii="Calibri" w:hAnsi="Calibri" w:cs="Times New Roman"/>
          <w:sz w:val="24"/>
          <w:szCs w:val="24"/>
        </w:rPr>
        <w:footnoteReference w:id="17"/>
      </w:r>
      <w:r w:rsidR="00D650E9" w:rsidRPr="00352D66">
        <w:rPr>
          <w:rFonts w:ascii="Calibri" w:hAnsi="Calibri" w:cs="Times New Roman"/>
          <w:sz w:val="24"/>
          <w:szCs w:val="24"/>
        </w:rPr>
        <w:t xml:space="preserve"> In een op Cambridge gegeven college van Dmowski weidt hij uit over hoe Polen vroeger was en in de toekomst vorm zal moeten krijgen</w:t>
      </w:r>
      <w:r w:rsidR="0095201E" w:rsidRPr="00352D66">
        <w:rPr>
          <w:rFonts w:ascii="Calibri" w:hAnsi="Calibri" w:cs="Times New Roman"/>
          <w:sz w:val="24"/>
          <w:szCs w:val="24"/>
        </w:rPr>
        <w:t>.</w:t>
      </w:r>
      <w:r w:rsidR="00D650E9" w:rsidRPr="00A70EC7">
        <w:rPr>
          <w:rStyle w:val="Voetnootmarkering"/>
          <w:rFonts w:ascii="Calibri" w:hAnsi="Calibri" w:cs="Times New Roman"/>
          <w:sz w:val="24"/>
          <w:szCs w:val="24"/>
        </w:rPr>
        <w:footnoteReference w:id="18"/>
      </w:r>
      <w:r w:rsidR="004D3A9E" w:rsidRPr="00352D66">
        <w:rPr>
          <w:rFonts w:ascii="Calibri" w:hAnsi="Calibri" w:cs="Times New Roman"/>
          <w:sz w:val="24"/>
          <w:szCs w:val="24"/>
        </w:rPr>
        <w:t xml:space="preserve"> </w:t>
      </w:r>
      <w:r w:rsidR="00414962" w:rsidRPr="00352D66">
        <w:rPr>
          <w:rFonts w:ascii="Calibri" w:hAnsi="Calibri" w:cs="Times New Roman"/>
          <w:sz w:val="24"/>
          <w:szCs w:val="24"/>
        </w:rPr>
        <w:t>Dmowski</w:t>
      </w:r>
      <w:r w:rsidR="004D3A9E" w:rsidRPr="00352D66">
        <w:rPr>
          <w:rFonts w:ascii="Calibri" w:hAnsi="Calibri" w:cs="Times New Roman"/>
          <w:sz w:val="24"/>
          <w:szCs w:val="24"/>
        </w:rPr>
        <w:t xml:space="preserve"> meent dat het Pools-Litouws gemenebest dat </w:t>
      </w:r>
      <w:r w:rsidR="00A77E5D">
        <w:rPr>
          <w:rFonts w:ascii="Calibri" w:hAnsi="Calibri" w:cs="Times New Roman"/>
          <w:sz w:val="24"/>
          <w:szCs w:val="24"/>
        </w:rPr>
        <w:t>van de kaart verdween</w:t>
      </w:r>
      <w:r w:rsidR="004D3A9E" w:rsidRPr="00352D66">
        <w:rPr>
          <w:rFonts w:ascii="Calibri" w:hAnsi="Calibri" w:cs="Times New Roman"/>
          <w:sz w:val="24"/>
          <w:szCs w:val="24"/>
        </w:rPr>
        <w:t xml:space="preserve"> in 1795, ten onder ging door haar multiculturalisme en incorporatie van de Oostelijke gebieden van het gemenebest in Koninkrijk Polen</w:t>
      </w:r>
      <w:r w:rsidR="00E8347D" w:rsidRPr="00352D66">
        <w:rPr>
          <w:rFonts w:ascii="Calibri" w:hAnsi="Calibri" w:cs="Times New Roman"/>
          <w:sz w:val="24"/>
          <w:szCs w:val="24"/>
        </w:rPr>
        <w:t>.</w:t>
      </w:r>
      <w:r w:rsidR="00414962" w:rsidRPr="00A70EC7">
        <w:rPr>
          <w:rStyle w:val="Voetnootmarkering"/>
          <w:rFonts w:ascii="Calibri" w:hAnsi="Calibri" w:cs="Times New Roman"/>
          <w:sz w:val="24"/>
          <w:szCs w:val="24"/>
        </w:rPr>
        <w:footnoteReference w:id="19"/>
      </w:r>
      <w:r w:rsidR="00414962" w:rsidRPr="00352D66">
        <w:rPr>
          <w:rFonts w:ascii="Calibri" w:hAnsi="Calibri" w:cs="Times New Roman"/>
          <w:sz w:val="24"/>
          <w:szCs w:val="24"/>
        </w:rPr>
        <w:t xml:space="preserve"> Zo betekende de eenwording van beide naties binnen één staat dat de Litouwers nu gelijke rechten als de Polen zouden genieten terwijl Dmowski ze nog als semi-barbaars omschrijft</w:t>
      </w:r>
      <w:r w:rsidR="00E8347D" w:rsidRPr="00352D66">
        <w:rPr>
          <w:rFonts w:ascii="Calibri" w:hAnsi="Calibri" w:cs="Times New Roman"/>
          <w:sz w:val="24"/>
          <w:szCs w:val="24"/>
        </w:rPr>
        <w:t>.</w:t>
      </w:r>
      <w:r w:rsidR="00414962" w:rsidRPr="00A70EC7">
        <w:rPr>
          <w:rStyle w:val="Voetnootmarkering"/>
          <w:rFonts w:ascii="Calibri" w:hAnsi="Calibri" w:cs="Times New Roman"/>
          <w:sz w:val="24"/>
          <w:szCs w:val="24"/>
        </w:rPr>
        <w:footnoteReference w:id="20"/>
      </w:r>
      <w:r w:rsidR="00414962" w:rsidRPr="00352D66">
        <w:rPr>
          <w:rFonts w:ascii="Calibri" w:hAnsi="Calibri" w:cs="Times New Roman"/>
          <w:sz w:val="24"/>
          <w:szCs w:val="24"/>
        </w:rPr>
        <w:t xml:space="preserve"> </w:t>
      </w:r>
      <w:r w:rsidR="00C96488" w:rsidRPr="00352D66">
        <w:rPr>
          <w:rFonts w:ascii="Calibri" w:hAnsi="Calibri" w:cs="Times New Roman"/>
          <w:sz w:val="24"/>
          <w:szCs w:val="24"/>
        </w:rPr>
        <w:t>Ook noemt Dmowski de Litouwse adellijke klasse “</w:t>
      </w:r>
      <w:r w:rsidR="00C96488" w:rsidRPr="00352D66">
        <w:rPr>
          <w:rFonts w:ascii="Calibri" w:hAnsi="Calibri" w:cs="Times New Roman"/>
          <w:i/>
          <w:sz w:val="24"/>
          <w:szCs w:val="24"/>
        </w:rPr>
        <w:t xml:space="preserve">far inferior in ideas as well as in customs and manners”, </w:t>
      </w:r>
      <w:r w:rsidR="00C96488" w:rsidRPr="00352D66">
        <w:rPr>
          <w:rFonts w:ascii="Calibri" w:hAnsi="Calibri" w:cs="Times New Roman"/>
          <w:sz w:val="24"/>
          <w:szCs w:val="24"/>
        </w:rPr>
        <w:t>waaruit af te lezen valt hoe superieur hij het Poolse ras vindt in relatie tot haar Oostelijke buren.</w:t>
      </w:r>
      <w:r w:rsidR="006924EF" w:rsidRPr="00352D66">
        <w:rPr>
          <w:rFonts w:ascii="Calibri" w:hAnsi="Calibri" w:cs="Times New Roman"/>
          <w:sz w:val="24"/>
          <w:szCs w:val="24"/>
        </w:rPr>
        <w:t xml:space="preserve"> De Poolse natie </w:t>
      </w:r>
      <w:r w:rsidR="00A229E3" w:rsidRPr="00352D66">
        <w:rPr>
          <w:rFonts w:ascii="Calibri" w:hAnsi="Calibri" w:cs="Times New Roman"/>
          <w:sz w:val="24"/>
          <w:szCs w:val="24"/>
        </w:rPr>
        <w:t>bestaat voor Dmowski dan ook uit een etnische eenheid van raszuivere Polen.</w:t>
      </w:r>
      <w:r w:rsidR="00A77E5D">
        <w:rPr>
          <w:rStyle w:val="Voetnootmarkering"/>
          <w:rFonts w:ascii="Calibri" w:hAnsi="Calibri" w:cs="Times New Roman"/>
          <w:sz w:val="24"/>
          <w:szCs w:val="24"/>
        </w:rPr>
        <w:footnoteReference w:id="21"/>
      </w:r>
    </w:p>
    <w:p w:rsidR="008A4165" w:rsidRDefault="00A229E3" w:rsidP="00352D66">
      <w:pPr>
        <w:spacing w:after="0" w:line="360" w:lineRule="auto"/>
        <w:ind w:firstLine="708"/>
        <w:jc w:val="both"/>
        <w:rPr>
          <w:rFonts w:ascii="Calibri" w:hAnsi="Calibri" w:cs="Times New Roman"/>
          <w:sz w:val="24"/>
          <w:szCs w:val="24"/>
        </w:rPr>
      </w:pPr>
      <w:r w:rsidRPr="00352D66">
        <w:rPr>
          <w:rFonts w:ascii="Calibri" w:hAnsi="Calibri" w:cs="Times New Roman"/>
          <w:sz w:val="24"/>
          <w:szCs w:val="24"/>
        </w:rPr>
        <w:t xml:space="preserve">Maar de Poolse natie krijgt niet alleen een etnische betekenis binnen Dmowski’s visie. Zo wordt de Poolse natie ook binnen religieuze termen </w:t>
      </w:r>
      <w:r w:rsidR="00085B17" w:rsidRPr="00352D66">
        <w:rPr>
          <w:rFonts w:ascii="Calibri" w:hAnsi="Calibri" w:cs="Times New Roman"/>
          <w:sz w:val="24"/>
          <w:szCs w:val="24"/>
        </w:rPr>
        <w:t xml:space="preserve">gedefinieerd. </w:t>
      </w:r>
      <w:r w:rsidR="008A4165" w:rsidRPr="00352D66">
        <w:rPr>
          <w:rFonts w:ascii="Calibri" w:hAnsi="Calibri" w:cs="Times New Roman"/>
          <w:sz w:val="24"/>
          <w:szCs w:val="24"/>
        </w:rPr>
        <w:t xml:space="preserve">In Dmowski’s ogen was de Poolse strijd voor (het behouden van) een eigen staat een strijd tussen het Poolse ras en alle andere rassen. Dit hield tevens in dat etnische en religieuze minderheden als vijandig werden gezien tegenover de Poolse natie. Als je de Poolse taal beheerste, maar niet katholiek was, werd je Poolse identiteit al in twijfel getrokken, maar als je </w:t>
      </w:r>
      <w:r w:rsidR="00A77E5D">
        <w:rPr>
          <w:rFonts w:ascii="Calibri" w:hAnsi="Calibri" w:cs="Times New Roman"/>
          <w:sz w:val="24"/>
          <w:szCs w:val="24"/>
        </w:rPr>
        <w:t>noch</w:t>
      </w:r>
      <w:r w:rsidR="008A4165" w:rsidRPr="00352D66">
        <w:rPr>
          <w:rFonts w:ascii="Calibri" w:hAnsi="Calibri" w:cs="Times New Roman"/>
          <w:sz w:val="24"/>
          <w:szCs w:val="24"/>
        </w:rPr>
        <w:t xml:space="preserve"> primair de Poolse taal sprak en </w:t>
      </w:r>
      <w:r w:rsidR="00A77E5D">
        <w:rPr>
          <w:rFonts w:ascii="Calibri" w:hAnsi="Calibri" w:cs="Times New Roman"/>
          <w:sz w:val="24"/>
          <w:szCs w:val="24"/>
        </w:rPr>
        <w:t>noch</w:t>
      </w:r>
      <w:r w:rsidR="008A4165" w:rsidRPr="00352D66">
        <w:rPr>
          <w:rFonts w:ascii="Calibri" w:hAnsi="Calibri" w:cs="Times New Roman"/>
          <w:sz w:val="24"/>
          <w:szCs w:val="24"/>
        </w:rPr>
        <w:t xml:space="preserve"> de dominante religie aanhing, was je in de ogen van Dmowski geen onderdeel van de Poolse natie en daarmee een bedreiging voor deze. Iedereen die zich niet aan de door de katholieke kerk uitgezette regels houdt, doet daardoor afbreuk aan de integriteit van de Poolse </w:t>
      </w:r>
      <w:r w:rsidR="008A4165" w:rsidRPr="00352D66">
        <w:rPr>
          <w:rFonts w:ascii="Calibri" w:hAnsi="Calibri" w:cs="Times New Roman"/>
          <w:sz w:val="24"/>
          <w:szCs w:val="24"/>
        </w:rPr>
        <w:lastRenderedPageBreak/>
        <w:t xml:space="preserve">natie. Deze conclusie werd al door Dmowski getrokken die zich als volgt uitliet over de Joodse bevolking van Polen: </w:t>
      </w:r>
    </w:p>
    <w:p w:rsidR="00352D66" w:rsidRPr="00352D66" w:rsidRDefault="00352D66" w:rsidP="00352D66">
      <w:pPr>
        <w:spacing w:after="0" w:line="360" w:lineRule="auto"/>
        <w:ind w:firstLine="708"/>
        <w:jc w:val="both"/>
        <w:rPr>
          <w:rFonts w:ascii="Calibri" w:hAnsi="Calibri" w:cs="Times New Roman"/>
          <w:sz w:val="24"/>
          <w:szCs w:val="24"/>
        </w:rPr>
      </w:pPr>
    </w:p>
    <w:p w:rsidR="008A4165" w:rsidRDefault="008A4165" w:rsidP="00352D66">
      <w:pPr>
        <w:spacing w:after="0" w:line="360" w:lineRule="auto"/>
        <w:jc w:val="center"/>
        <w:rPr>
          <w:rFonts w:ascii="Calibri" w:hAnsi="Calibri" w:cs="Times New Roman"/>
          <w:i/>
          <w:sz w:val="24"/>
          <w:szCs w:val="24"/>
        </w:rPr>
      </w:pPr>
      <w:r w:rsidRPr="00A70EC7">
        <w:rPr>
          <w:rFonts w:ascii="Calibri" w:hAnsi="Calibri" w:cs="Times New Roman"/>
          <w:sz w:val="24"/>
          <w:szCs w:val="24"/>
          <w:lang w:val="en-GB"/>
        </w:rPr>
        <w:t>“</w:t>
      </w:r>
      <w:r w:rsidRPr="00A70EC7">
        <w:rPr>
          <w:rFonts w:ascii="Calibri" w:hAnsi="Calibri" w:cs="Times New Roman"/>
          <w:i/>
          <w:sz w:val="24"/>
          <w:szCs w:val="24"/>
          <w:lang w:val="en-GB"/>
        </w:rPr>
        <w:t xml:space="preserve">The Jews in Poland.. ..in their mass do not belong to the Polish nationality: their language is Yiddish, a German dialect, and they are organised as a separate nationality against the Poles.. .. </w:t>
      </w:r>
      <w:r w:rsidRPr="00A70EC7">
        <w:rPr>
          <w:rFonts w:ascii="Calibri" w:hAnsi="Calibri" w:cs="Times New Roman"/>
          <w:i/>
          <w:sz w:val="24"/>
          <w:szCs w:val="24"/>
        </w:rPr>
        <w:t>The struggle against the Jews is a national struggle.”</w:t>
      </w:r>
      <w:r w:rsidRPr="00A70EC7">
        <w:rPr>
          <w:rStyle w:val="Voetnootmarkering"/>
          <w:rFonts w:ascii="Calibri" w:hAnsi="Calibri" w:cs="Times New Roman"/>
          <w:i/>
          <w:sz w:val="24"/>
          <w:szCs w:val="24"/>
          <w:lang w:val="en-GB"/>
        </w:rPr>
        <w:footnoteReference w:id="22"/>
      </w:r>
    </w:p>
    <w:p w:rsidR="00352D66" w:rsidRPr="00A70EC7" w:rsidRDefault="00352D66" w:rsidP="00A70EC7">
      <w:pPr>
        <w:spacing w:after="0" w:line="360" w:lineRule="auto"/>
        <w:jc w:val="both"/>
        <w:rPr>
          <w:rFonts w:ascii="Calibri" w:hAnsi="Calibri" w:cs="Times New Roman"/>
          <w:i/>
          <w:sz w:val="24"/>
          <w:szCs w:val="24"/>
        </w:rPr>
      </w:pPr>
    </w:p>
    <w:p w:rsidR="00352D66" w:rsidRDefault="008A4165" w:rsidP="00A70EC7">
      <w:pPr>
        <w:spacing w:after="0" w:line="360" w:lineRule="auto"/>
        <w:jc w:val="both"/>
        <w:rPr>
          <w:rFonts w:ascii="Calibri" w:hAnsi="Calibri" w:cs="Times New Roman"/>
          <w:sz w:val="24"/>
          <w:szCs w:val="24"/>
        </w:rPr>
      </w:pPr>
      <w:r w:rsidRPr="00A70EC7">
        <w:rPr>
          <w:rFonts w:ascii="Calibri" w:hAnsi="Calibri" w:cs="Times New Roman"/>
          <w:sz w:val="24"/>
          <w:szCs w:val="24"/>
        </w:rPr>
        <w:t>Dmowski’s Poolse natie is daarmee dan ook exclusief en intolerant tegen zowel etnische als religieuze minderheden. Aangezien de vitaliteit van de natie aan haar religieuze en etnische homogeniteit wordt gemeten, worden minderheden automatisch als een soort vijfde kolonne bestempeld.</w:t>
      </w:r>
      <w:r w:rsidR="00E94C0E" w:rsidRPr="00A70EC7">
        <w:rPr>
          <w:rFonts w:ascii="Calibri" w:hAnsi="Calibri" w:cs="Times New Roman"/>
          <w:sz w:val="24"/>
          <w:szCs w:val="24"/>
        </w:rPr>
        <w:t xml:space="preserve"> </w:t>
      </w:r>
      <w:r w:rsidR="007E1F71" w:rsidRPr="00A70EC7">
        <w:rPr>
          <w:rFonts w:ascii="Calibri" w:hAnsi="Calibri" w:cs="Times New Roman"/>
          <w:sz w:val="24"/>
          <w:szCs w:val="24"/>
        </w:rPr>
        <w:t>Dat Dmowski slechts deze etnisch en religieus afgebakende natie wilde verdedigen valt terug te zien in zijn voorstellen over hoe Polen het beste verdedigt diende te worden.</w:t>
      </w:r>
    </w:p>
    <w:p w:rsidR="00352D66" w:rsidRDefault="00CA3CE3" w:rsidP="00A70EC7">
      <w:pPr>
        <w:spacing w:after="0" w:line="360" w:lineRule="auto"/>
        <w:jc w:val="both"/>
        <w:rPr>
          <w:rFonts w:ascii="Calibri" w:hAnsi="Calibri" w:cs="Times New Roman"/>
          <w:b/>
          <w:sz w:val="24"/>
          <w:szCs w:val="24"/>
        </w:rPr>
      </w:pPr>
      <w:r w:rsidRPr="00A70EC7">
        <w:rPr>
          <w:rFonts w:ascii="Calibri" w:hAnsi="Calibri" w:cs="Times New Roman"/>
          <w:sz w:val="24"/>
          <w:szCs w:val="24"/>
        </w:rPr>
        <w:br/>
      </w:r>
      <w:r w:rsidR="0012335C" w:rsidRPr="00352D66">
        <w:rPr>
          <w:rFonts w:ascii="Calibri" w:hAnsi="Calibri" w:cs="Times New Roman"/>
          <w:b/>
          <w:sz w:val="24"/>
          <w:szCs w:val="24"/>
        </w:rPr>
        <w:t xml:space="preserve">1.3 </w:t>
      </w:r>
      <w:r w:rsidR="00D16696" w:rsidRPr="00352D66">
        <w:rPr>
          <w:rFonts w:ascii="Calibri" w:hAnsi="Calibri" w:cs="Times New Roman"/>
          <w:b/>
          <w:sz w:val="24"/>
          <w:szCs w:val="24"/>
        </w:rPr>
        <w:t>Roman Dmowski</w:t>
      </w:r>
      <w:r w:rsidR="001E7639" w:rsidRPr="00352D66">
        <w:rPr>
          <w:rFonts w:ascii="Calibri" w:hAnsi="Calibri" w:cs="Times New Roman"/>
          <w:b/>
          <w:sz w:val="24"/>
          <w:szCs w:val="24"/>
        </w:rPr>
        <w:t>’s</w:t>
      </w:r>
      <w:r w:rsidR="00D16696" w:rsidRPr="00352D66">
        <w:rPr>
          <w:rFonts w:ascii="Calibri" w:hAnsi="Calibri" w:cs="Times New Roman"/>
          <w:b/>
          <w:sz w:val="24"/>
          <w:szCs w:val="24"/>
        </w:rPr>
        <w:t xml:space="preserve"> </w:t>
      </w:r>
      <w:r w:rsidR="001E7639" w:rsidRPr="00352D66">
        <w:rPr>
          <w:rFonts w:ascii="Calibri" w:hAnsi="Calibri" w:cs="Times New Roman"/>
          <w:b/>
          <w:sz w:val="24"/>
          <w:szCs w:val="24"/>
        </w:rPr>
        <w:t>veiligheidsbeleid voor Polen</w:t>
      </w:r>
    </w:p>
    <w:p w:rsidR="00352D66" w:rsidRDefault="00D16696"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De grootste bedreiging voor de Poolse natie zag Dmowski als het Duitse rijk en de germanisering waar de Polen zich zo lang tegen hadden verzet. Dmowski was dan ook fel anti-Duits en </w:t>
      </w:r>
      <w:r w:rsidR="0040498D" w:rsidRPr="00A70EC7">
        <w:rPr>
          <w:rFonts w:ascii="Calibri" w:hAnsi="Calibri" w:cs="Times New Roman"/>
          <w:sz w:val="24"/>
          <w:szCs w:val="24"/>
        </w:rPr>
        <w:t>meende dat de focus van het overheidsbeleid zich vooral zou moeten richten op de Westelijke provincies waar nog veel Duitsers woonden na het verdrag van Versailles</w:t>
      </w:r>
      <w:r w:rsidR="002433A8" w:rsidRPr="00A70EC7">
        <w:rPr>
          <w:rFonts w:ascii="Calibri" w:hAnsi="Calibri" w:cs="Times New Roman"/>
          <w:sz w:val="24"/>
          <w:szCs w:val="24"/>
        </w:rPr>
        <w:t>.</w:t>
      </w:r>
      <w:r w:rsidR="0040498D" w:rsidRPr="00A70EC7">
        <w:rPr>
          <w:rStyle w:val="Voetnootmarkering"/>
          <w:rFonts w:ascii="Calibri" w:hAnsi="Calibri" w:cs="Times New Roman"/>
          <w:sz w:val="24"/>
          <w:szCs w:val="24"/>
        </w:rPr>
        <w:footnoteReference w:id="23"/>
      </w:r>
      <w:r w:rsidR="0040498D" w:rsidRPr="00A70EC7">
        <w:rPr>
          <w:rFonts w:ascii="Calibri" w:hAnsi="Calibri" w:cs="Times New Roman"/>
          <w:sz w:val="24"/>
          <w:szCs w:val="24"/>
        </w:rPr>
        <w:t xml:space="preserve"> Binnen het primordiale wereldbeeld van Dmowski zouden deze Duitsers door hun (overwegend) protestantse geloof en beheersing van de Duitse taal zich hoogstwaarschijnlijk nooit tot Polen willen assimileren en zouden zij zich bij de eerst mogelijke kans het liefste weer bij Duitsland aansluiten, hetgeen ook gebeurde bij het uitbreken van de Tweede Wereldoorlog. Voor de joden gold hetzelfde principe, zij spraken een andere taal (Yiddish) en hielden er een alternatieve religie op na waardoor er geen ruimte voor hun zou zijn in Dmowski’s katholiek</w:t>
      </w:r>
      <w:r w:rsidR="00244B24">
        <w:rPr>
          <w:rFonts w:ascii="Calibri" w:hAnsi="Calibri" w:cs="Times New Roman"/>
          <w:sz w:val="24"/>
          <w:szCs w:val="24"/>
        </w:rPr>
        <w:t>e</w:t>
      </w:r>
      <w:r w:rsidR="0040498D" w:rsidRPr="00A70EC7">
        <w:rPr>
          <w:rFonts w:ascii="Calibri" w:hAnsi="Calibri" w:cs="Times New Roman"/>
          <w:sz w:val="24"/>
          <w:szCs w:val="24"/>
        </w:rPr>
        <w:t xml:space="preserve"> en raszuivere Polen. Culturele tolerantie werd door Dmowski dan ook als een zwakte te zien. Slechts door assimilatie en expulsie zou de Poolse natie veilig gesteld kunnen worden.</w:t>
      </w:r>
      <w:r w:rsidR="004E7564" w:rsidRPr="00A70EC7">
        <w:rPr>
          <w:rFonts w:ascii="Calibri" w:hAnsi="Calibri" w:cs="Times New Roman"/>
          <w:sz w:val="24"/>
          <w:szCs w:val="24"/>
        </w:rPr>
        <w:t xml:space="preserve"> Intolerantie en discriminatie werden binnen deze strijd niet als spijtige neveneffecten </w:t>
      </w:r>
      <w:r w:rsidR="004E7564" w:rsidRPr="00A70EC7">
        <w:rPr>
          <w:rFonts w:ascii="Calibri" w:hAnsi="Calibri" w:cs="Times New Roman"/>
          <w:sz w:val="24"/>
          <w:szCs w:val="24"/>
        </w:rPr>
        <w:lastRenderedPageBreak/>
        <w:t>gezien, maar als doelbewuste middelen om een etnisch en religieus homogene staat te creëren.</w:t>
      </w:r>
    </w:p>
    <w:p w:rsidR="00352D66" w:rsidRDefault="004E7564" w:rsidP="00352D6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Voor de Westelijke gebieden van Polen zou</w:t>
      </w:r>
      <w:r w:rsidR="00352D66">
        <w:rPr>
          <w:rFonts w:ascii="Calibri" w:hAnsi="Calibri" w:cs="Times New Roman"/>
          <w:sz w:val="24"/>
          <w:szCs w:val="24"/>
        </w:rPr>
        <w:t>den</w:t>
      </w:r>
      <w:r w:rsidRPr="00A70EC7">
        <w:rPr>
          <w:rFonts w:ascii="Calibri" w:hAnsi="Calibri" w:cs="Times New Roman"/>
          <w:sz w:val="24"/>
          <w:szCs w:val="24"/>
        </w:rPr>
        <w:t xml:space="preserve"> expulsie en discriminatie de natie veilig moeten stellen, om zo het Duitse gevaar (waar de joden mee geassocieerd werden) in te perken. Tegenover Rusland (en de USSR) had Roman Dmowski een heel andere houding. Zo meende Dmowski dat het wellicht het beste zou zijn om de Oostelijke gebieden, wanneer zij niet succesvol tot Pools geassimileerd zouden kunnen worden,  aan Rusland af te staan.</w:t>
      </w:r>
      <w:r w:rsidR="002433A8" w:rsidRPr="00A70EC7">
        <w:rPr>
          <w:rStyle w:val="Voetnootmarkering"/>
          <w:rFonts w:ascii="Calibri" w:hAnsi="Calibri" w:cs="Times New Roman"/>
          <w:sz w:val="24"/>
          <w:szCs w:val="24"/>
        </w:rPr>
        <w:footnoteReference w:id="24"/>
      </w:r>
      <w:r w:rsidRPr="00A70EC7">
        <w:rPr>
          <w:rFonts w:ascii="Calibri" w:hAnsi="Calibri" w:cs="Times New Roman"/>
          <w:sz w:val="24"/>
          <w:szCs w:val="24"/>
        </w:rPr>
        <w:t xml:space="preserve"> Hoewel het wellicht als ongehoord klinkt voor een nationalist om</w:t>
      </w:r>
      <w:r w:rsidR="00244B24">
        <w:rPr>
          <w:rFonts w:ascii="Calibri" w:hAnsi="Calibri" w:cs="Times New Roman"/>
          <w:sz w:val="24"/>
          <w:szCs w:val="24"/>
        </w:rPr>
        <w:t xml:space="preserve"> vrijwillig</w:t>
      </w:r>
      <w:r w:rsidRPr="00A70EC7">
        <w:rPr>
          <w:rFonts w:ascii="Calibri" w:hAnsi="Calibri" w:cs="Times New Roman"/>
          <w:sz w:val="24"/>
          <w:szCs w:val="24"/>
        </w:rPr>
        <w:t xml:space="preserve"> gebied af te staan aan een buurland, klopt dit echter wel met Dmowski’s wereldbeeld. De Poolse natie is voor hem namelijk niet hetzelfde als de Poolse staat. Zo stopt de werkelijke grens van de Poolse natie bij de gebieden die niet meer gedomineerd worden door de Poolse taal en cultuur</w:t>
      </w:r>
      <w:r w:rsidR="00244B24">
        <w:rPr>
          <w:rFonts w:ascii="Calibri" w:hAnsi="Calibri" w:cs="Times New Roman"/>
          <w:sz w:val="24"/>
          <w:szCs w:val="24"/>
        </w:rPr>
        <w:t>, niet bij de staatsgrens</w:t>
      </w:r>
      <w:r w:rsidR="00423B0E" w:rsidRPr="00A70EC7">
        <w:rPr>
          <w:rFonts w:ascii="Calibri" w:hAnsi="Calibri" w:cs="Times New Roman"/>
          <w:sz w:val="24"/>
          <w:szCs w:val="24"/>
        </w:rPr>
        <w:t>.</w:t>
      </w:r>
      <w:r w:rsidR="003E716A" w:rsidRPr="00A70EC7">
        <w:rPr>
          <w:rFonts w:ascii="Calibri" w:hAnsi="Calibri" w:cs="Times New Roman"/>
          <w:sz w:val="24"/>
          <w:szCs w:val="24"/>
        </w:rPr>
        <w:t xml:space="preserve"> Om deze reden was het voor Dmowski geen groot verlies om deze </w:t>
      </w:r>
      <w:r w:rsidR="00893A15" w:rsidRPr="00A70EC7">
        <w:rPr>
          <w:rFonts w:ascii="Calibri" w:hAnsi="Calibri" w:cs="Times New Roman"/>
          <w:sz w:val="24"/>
          <w:szCs w:val="24"/>
        </w:rPr>
        <w:t>gebieden aan de Russen te verliezen, aangezien de Poolse natie er niet kleiner of zwakker van werd</w:t>
      </w:r>
      <w:r w:rsidR="00A16FCD" w:rsidRPr="00A70EC7">
        <w:rPr>
          <w:rFonts w:ascii="Calibri" w:hAnsi="Calibri" w:cs="Times New Roman"/>
          <w:sz w:val="24"/>
          <w:szCs w:val="24"/>
        </w:rPr>
        <w:t xml:space="preserve">, maar juist sterker aangezien zij hierdoor dichter bij haar etnische homogeniteit </w:t>
      </w:r>
      <w:r w:rsidR="005F1622" w:rsidRPr="00A70EC7">
        <w:rPr>
          <w:rFonts w:ascii="Calibri" w:hAnsi="Calibri" w:cs="Times New Roman"/>
          <w:sz w:val="24"/>
          <w:szCs w:val="24"/>
        </w:rPr>
        <w:t>zou zijn</w:t>
      </w:r>
      <w:r w:rsidR="00A16FCD" w:rsidRPr="00A70EC7">
        <w:rPr>
          <w:rFonts w:ascii="Calibri" w:hAnsi="Calibri" w:cs="Times New Roman"/>
          <w:sz w:val="24"/>
          <w:szCs w:val="24"/>
        </w:rPr>
        <w:t xml:space="preserve"> gekomen</w:t>
      </w:r>
      <w:r w:rsidR="00893A15" w:rsidRPr="00A70EC7">
        <w:rPr>
          <w:rFonts w:ascii="Calibri" w:hAnsi="Calibri" w:cs="Times New Roman"/>
          <w:sz w:val="24"/>
          <w:szCs w:val="24"/>
        </w:rPr>
        <w:t>.</w:t>
      </w:r>
      <w:r w:rsidR="00E621A0" w:rsidRPr="00A70EC7">
        <w:rPr>
          <w:rStyle w:val="Voetnootmarkering"/>
          <w:rFonts w:ascii="Calibri" w:hAnsi="Calibri" w:cs="Times New Roman"/>
          <w:sz w:val="24"/>
          <w:szCs w:val="24"/>
        </w:rPr>
        <w:footnoteReference w:id="25"/>
      </w:r>
      <w:r w:rsidR="00E54097" w:rsidRPr="00A70EC7">
        <w:rPr>
          <w:rFonts w:ascii="Calibri" w:hAnsi="Calibri" w:cs="Times New Roman"/>
          <w:sz w:val="24"/>
          <w:szCs w:val="24"/>
        </w:rPr>
        <w:t xml:space="preserve"> Tevens meende Dmowski wel dat dit terreinverlies dan weer verholpen kon worden door de gebieden van Duitsland af te nemen waar al een Poolse minderheid was.</w:t>
      </w:r>
      <w:r w:rsidR="004C6D72" w:rsidRPr="00A70EC7">
        <w:rPr>
          <w:rFonts w:ascii="Calibri" w:hAnsi="Calibri" w:cs="Times New Roman"/>
          <w:sz w:val="24"/>
          <w:szCs w:val="24"/>
        </w:rPr>
        <w:t xml:space="preserve"> Zolang er zowel Polen in Duitsland en Duitsers in Polen woonden zag Dmowski conflict met Duitsland als onvermijdelijk.</w:t>
      </w:r>
      <w:r w:rsidR="000B7725" w:rsidRPr="00A70EC7">
        <w:rPr>
          <w:rStyle w:val="Voetnootmarkering"/>
          <w:rFonts w:ascii="Calibri" w:hAnsi="Calibri" w:cs="Times New Roman"/>
          <w:sz w:val="24"/>
          <w:szCs w:val="24"/>
        </w:rPr>
        <w:footnoteReference w:id="26"/>
      </w:r>
      <w:r w:rsidR="004C6D72" w:rsidRPr="00A70EC7">
        <w:rPr>
          <w:rFonts w:ascii="Calibri" w:hAnsi="Calibri" w:cs="Times New Roman"/>
          <w:sz w:val="24"/>
          <w:szCs w:val="24"/>
        </w:rPr>
        <w:t xml:space="preserve"> De angst voor Duitsland speelt dan ook een grote factor in het pro-Russische sentiment dat Dmowski heeft en verkondigt.</w:t>
      </w:r>
    </w:p>
    <w:p w:rsidR="00352D66" w:rsidRDefault="00F52C73" w:rsidP="00352D6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Het veiligheidsbeleid van Dmowski kwam dus neer op het assimileren en verjagen van minderheden en de grenzen van de staat gelijk te trekken met die van de natie. Dit mondde uit in een agressieve houding jegens Duitsland en een </w:t>
      </w:r>
      <w:r w:rsidRPr="00A70EC7">
        <w:rPr>
          <w:rFonts w:ascii="Calibri" w:hAnsi="Calibri" w:cs="Times New Roman"/>
          <w:i/>
          <w:sz w:val="24"/>
          <w:szCs w:val="24"/>
        </w:rPr>
        <w:t>appeasement</w:t>
      </w:r>
      <w:r w:rsidRPr="00A70EC7">
        <w:rPr>
          <w:rFonts w:ascii="Calibri" w:hAnsi="Calibri" w:cs="Times New Roman"/>
          <w:sz w:val="24"/>
          <w:szCs w:val="24"/>
        </w:rPr>
        <w:t>-politiek tegenover Rusland.</w:t>
      </w:r>
      <w:r w:rsidR="005C0246" w:rsidRPr="00A70EC7">
        <w:rPr>
          <w:rFonts w:ascii="Calibri" w:hAnsi="Calibri" w:cs="Times New Roman"/>
          <w:sz w:val="24"/>
          <w:szCs w:val="24"/>
        </w:rPr>
        <w:t xml:space="preserve"> Pilsudski was het radicaal oneens met deze lezing van de bedreigingen voor de Poolse natie en de definitie van de Poolse natie zelf.</w:t>
      </w:r>
      <w:r w:rsidR="00CE19F1" w:rsidRPr="00A70EC7">
        <w:rPr>
          <w:rFonts w:ascii="Calibri" w:hAnsi="Calibri" w:cs="Times New Roman"/>
          <w:sz w:val="24"/>
          <w:szCs w:val="24"/>
        </w:rPr>
        <w:t xml:space="preserve"> </w:t>
      </w:r>
    </w:p>
    <w:p w:rsidR="00FA2094" w:rsidRDefault="00FA2094" w:rsidP="00352D66">
      <w:pPr>
        <w:spacing w:after="0" w:line="360" w:lineRule="auto"/>
        <w:ind w:firstLine="708"/>
        <w:jc w:val="both"/>
        <w:rPr>
          <w:rFonts w:ascii="Calibri" w:hAnsi="Calibri" w:cs="Times New Roman"/>
          <w:sz w:val="24"/>
          <w:szCs w:val="24"/>
        </w:rPr>
      </w:pPr>
    </w:p>
    <w:p w:rsidR="00FA2094" w:rsidRDefault="00EB15ED" w:rsidP="00352D66">
      <w:pPr>
        <w:spacing w:after="0" w:line="360" w:lineRule="auto"/>
        <w:ind w:firstLine="708"/>
        <w:jc w:val="both"/>
        <w:rPr>
          <w:rFonts w:ascii="Calibri" w:hAnsi="Calibri" w:cs="Times New Roman"/>
          <w:b/>
          <w:sz w:val="24"/>
          <w:szCs w:val="24"/>
        </w:rPr>
      </w:pPr>
      <w:r w:rsidRPr="00A70EC7">
        <w:rPr>
          <w:rFonts w:ascii="Calibri" w:hAnsi="Calibri" w:cs="Times New Roman"/>
          <w:sz w:val="24"/>
          <w:szCs w:val="24"/>
        </w:rPr>
        <w:br/>
      </w:r>
    </w:p>
    <w:p w:rsidR="00352D66" w:rsidRDefault="00EB15ED" w:rsidP="00FA2094">
      <w:pPr>
        <w:spacing w:after="0" w:line="360" w:lineRule="auto"/>
        <w:jc w:val="both"/>
        <w:rPr>
          <w:rFonts w:ascii="Calibri" w:hAnsi="Calibri" w:cs="Times New Roman"/>
          <w:sz w:val="24"/>
          <w:szCs w:val="24"/>
        </w:rPr>
      </w:pPr>
      <w:r w:rsidRPr="00352D66">
        <w:rPr>
          <w:rFonts w:ascii="Calibri" w:hAnsi="Calibri" w:cs="Times New Roman"/>
          <w:b/>
          <w:sz w:val="24"/>
          <w:szCs w:val="24"/>
        </w:rPr>
        <w:lastRenderedPageBreak/>
        <w:t xml:space="preserve">1.4 </w:t>
      </w:r>
      <w:r w:rsidR="00CA5068" w:rsidRPr="00352D66">
        <w:rPr>
          <w:rFonts w:ascii="Calibri" w:hAnsi="Calibri" w:cs="Times New Roman"/>
          <w:b/>
          <w:sz w:val="24"/>
          <w:szCs w:val="24"/>
        </w:rPr>
        <w:t>Jo</w:t>
      </w:r>
      <w:r w:rsidR="00D16610" w:rsidRPr="00352D66">
        <w:rPr>
          <w:rFonts w:ascii="Calibri" w:hAnsi="Calibri" w:cs="Times New Roman"/>
          <w:b/>
          <w:sz w:val="24"/>
          <w:szCs w:val="24"/>
        </w:rPr>
        <w:t>z</w:t>
      </w:r>
      <w:r w:rsidR="00CA5068" w:rsidRPr="00352D66">
        <w:rPr>
          <w:rFonts w:ascii="Calibri" w:hAnsi="Calibri" w:cs="Times New Roman"/>
          <w:b/>
          <w:sz w:val="24"/>
          <w:szCs w:val="24"/>
        </w:rPr>
        <w:t>ef</w:t>
      </w:r>
      <w:r w:rsidR="00CE19F1" w:rsidRPr="00352D66">
        <w:rPr>
          <w:rFonts w:ascii="Calibri" w:hAnsi="Calibri" w:cs="Times New Roman"/>
          <w:b/>
          <w:sz w:val="24"/>
          <w:szCs w:val="24"/>
        </w:rPr>
        <w:t xml:space="preserve"> Pilsudski’s visie v</w:t>
      </w:r>
      <w:r w:rsidR="001E7639" w:rsidRPr="00352D66">
        <w:rPr>
          <w:rFonts w:ascii="Calibri" w:hAnsi="Calibri" w:cs="Times New Roman"/>
          <w:b/>
          <w:sz w:val="24"/>
          <w:szCs w:val="24"/>
        </w:rPr>
        <w:t>oor de Poolse</w:t>
      </w:r>
      <w:r w:rsidR="00CE19F1" w:rsidRPr="00352D66">
        <w:rPr>
          <w:rFonts w:ascii="Calibri" w:hAnsi="Calibri" w:cs="Times New Roman"/>
          <w:b/>
          <w:sz w:val="24"/>
          <w:szCs w:val="24"/>
        </w:rPr>
        <w:t xml:space="preserve"> natie</w:t>
      </w:r>
    </w:p>
    <w:p w:rsidR="00352D66" w:rsidRDefault="00AC5E6E" w:rsidP="00352D66">
      <w:pPr>
        <w:spacing w:after="0" w:line="360" w:lineRule="auto"/>
        <w:jc w:val="both"/>
        <w:rPr>
          <w:rFonts w:ascii="Calibri" w:hAnsi="Calibri" w:cs="Times New Roman"/>
          <w:sz w:val="24"/>
          <w:szCs w:val="24"/>
        </w:rPr>
      </w:pPr>
      <w:r w:rsidRPr="00A70EC7">
        <w:rPr>
          <w:rFonts w:ascii="Calibri" w:hAnsi="Calibri" w:cs="Times New Roman"/>
          <w:sz w:val="24"/>
          <w:szCs w:val="24"/>
        </w:rPr>
        <w:t>Jo</w:t>
      </w:r>
      <w:r w:rsidR="00D16610" w:rsidRPr="00A70EC7">
        <w:rPr>
          <w:rFonts w:ascii="Calibri" w:hAnsi="Calibri" w:cs="Times New Roman"/>
          <w:sz w:val="24"/>
          <w:szCs w:val="24"/>
        </w:rPr>
        <w:t>z</w:t>
      </w:r>
      <w:r w:rsidRPr="00A70EC7">
        <w:rPr>
          <w:rFonts w:ascii="Calibri" w:hAnsi="Calibri" w:cs="Times New Roman"/>
          <w:sz w:val="24"/>
          <w:szCs w:val="24"/>
        </w:rPr>
        <w:t>ef Pilsudski was (vooral in zijn jongere jaren) voornamelijk een socialist</w:t>
      </w:r>
      <w:r w:rsidR="00E8347D" w:rsidRPr="00A70EC7">
        <w:rPr>
          <w:rFonts w:ascii="Calibri" w:hAnsi="Calibri" w:cs="Times New Roman"/>
          <w:sz w:val="24"/>
          <w:szCs w:val="24"/>
        </w:rPr>
        <w:t>.</w:t>
      </w:r>
      <w:r w:rsidRPr="00A70EC7">
        <w:rPr>
          <w:rStyle w:val="Voetnootmarkering"/>
          <w:rFonts w:ascii="Calibri" w:hAnsi="Calibri" w:cs="Times New Roman"/>
          <w:sz w:val="24"/>
          <w:szCs w:val="24"/>
        </w:rPr>
        <w:footnoteReference w:id="27"/>
      </w:r>
      <w:r w:rsidR="00A17177" w:rsidRPr="00A70EC7">
        <w:rPr>
          <w:rFonts w:ascii="Calibri" w:hAnsi="Calibri" w:cs="Times New Roman"/>
          <w:sz w:val="24"/>
          <w:szCs w:val="24"/>
        </w:rPr>
        <w:t xml:space="preserve"> Hierdoor lag Pilsudski’s focus niet zo zwaar op etniciteit en een afgebakende</w:t>
      </w:r>
      <w:r w:rsidR="00AA0BDE" w:rsidRPr="00A70EC7">
        <w:rPr>
          <w:rFonts w:ascii="Calibri" w:hAnsi="Calibri" w:cs="Times New Roman"/>
          <w:sz w:val="24"/>
          <w:szCs w:val="24"/>
        </w:rPr>
        <w:t xml:space="preserve"> en exclusieve</w:t>
      </w:r>
      <w:r w:rsidR="00A17177" w:rsidRPr="00A70EC7">
        <w:rPr>
          <w:rFonts w:ascii="Calibri" w:hAnsi="Calibri" w:cs="Times New Roman"/>
          <w:sz w:val="24"/>
          <w:szCs w:val="24"/>
        </w:rPr>
        <w:t xml:space="preserve"> identiteit voor de Pool. Pilsudski’s visie voor de Poolse natie richtte zich meer op het verenigen van verschillende nationaliteiten en onderdrukte klassen om zo een gezamenlijke vuist te kunnen maken tegen ieder die zich tegen de Poolse natie zou keren</w:t>
      </w:r>
      <w:r w:rsidR="00E8347D" w:rsidRPr="00A70EC7">
        <w:rPr>
          <w:rFonts w:ascii="Calibri" w:hAnsi="Calibri" w:cs="Times New Roman"/>
          <w:sz w:val="24"/>
          <w:szCs w:val="24"/>
        </w:rPr>
        <w:t>.</w:t>
      </w:r>
      <w:r w:rsidR="00A17177" w:rsidRPr="00A70EC7">
        <w:rPr>
          <w:rStyle w:val="Voetnootmarkering"/>
          <w:rFonts w:ascii="Calibri" w:hAnsi="Calibri" w:cs="Times New Roman"/>
          <w:sz w:val="24"/>
          <w:szCs w:val="24"/>
        </w:rPr>
        <w:footnoteReference w:id="28"/>
      </w:r>
      <w:r w:rsidR="00A17177" w:rsidRPr="00A70EC7">
        <w:rPr>
          <w:rFonts w:ascii="Calibri" w:hAnsi="Calibri" w:cs="Times New Roman"/>
          <w:sz w:val="24"/>
          <w:szCs w:val="24"/>
        </w:rPr>
        <w:t xml:space="preserve"> In de eerste instantie was dit voornamelijk het Russische keizerrijk, opgevolgd door de USSR.</w:t>
      </w:r>
    </w:p>
    <w:p w:rsidR="00801B2F" w:rsidRDefault="00AA0BDE" w:rsidP="00352D6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Pilsudski meende dat de Poolse natie alleen zou overleven door ook ruimte te bieden voor mensen die niet katholiek waren of (primair) de Poolse taal spraken.</w:t>
      </w:r>
      <w:r w:rsidR="00BC38DD" w:rsidRPr="00A70EC7">
        <w:rPr>
          <w:rStyle w:val="Voetnootmarkering"/>
          <w:rFonts w:ascii="Calibri" w:hAnsi="Calibri" w:cs="Times New Roman"/>
          <w:sz w:val="24"/>
          <w:szCs w:val="24"/>
        </w:rPr>
        <w:footnoteReference w:id="29"/>
      </w:r>
      <w:r w:rsidRPr="00A70EC7">
        <w:rPr>
          <w:rFonts w:ascii="Calibri" w:hAnsi="Calibri" w:cs="Times New Roman"/>
          <w:sz w:val="24"/>
          <w:szCs w:val="24"/>
        </w:rPr>
        <w:t xml:space="preserve"> De Poolse staat zou door haar inclusieve karakter een nieuw soort Poolse natie moeten creëren.</w:t>
      </w:r>
      <w:r w:rsidR="00C554A5" w:rsidRPr="00A70EC7">
        <w:rPr>
          <w:rFonts w:ascii="Calibri" w:hAnsi="Calibri" w:cs="Times New Roman"/>
          <w:sz w:val="24"/>
          <w:szCs w:val="24"/>
        </w:rPr>
        <w:t xml:space="preserve"> De Poolse beschaving, geassocieerd met liberale en ook deels Westerse waarden zou de kern van de natie moeten vormen, zoals deze ook in het oude Pools-Litouwse Gemenebest had bestaan.</w:t>
      </w:r>
      <w:r w:rsidR="00C554A5" w:rsidRPr="00A70EC7">
        <w:rPr>
          <w:rStyle w:val="Voetnootmarkering"/>
          <w:rFonts w:ascii="Calibri" w:hAnsi="Calibri" w:cs="Times New Roman"/>
          <w:sz w:val="24"/>
          <w:szCs w:val="24"/>
        </w:rPr>
        <w:footnoteReference w:id="30"/>
      </w:r>
      <w:r w:rsidR="004326AF" w:rsidRPr="00A70EC7">
        <w:rPr>
          <w:rFonts w:ascii="Calibri" w:hAnsi="Calibri" w:cs="Times New Roman"/>
          <w:sz w:val="24"/>
          <w:szCs w:val="24"/>
        </w:rPr>
        <w:t xml:space="preserve"> </w:t>
      </w:r>
      <w:r w:rsidR="00BA6B24" w:rsidRPr="00A70EC7">
        <w:rPr>
          <w:rFonts w:ascii="Calibri" w:hAnsi="Calibri" w:cs="Times New Roman"/>
          <w:sz w:val="24"/>
          <w:szCs w:val="24"/>
        </w:rPr>
        <w:t>Tolerantie en multiculturalisme zouden de nationale waarden dienen te worden volgens Pilsudski, in contrast met Dmowski’s katholieke en etnisch gedefinieerde conceptie van de Poolse natie.</w:t>
      </w:r>
      <w:r w:rsidR="003542DD" w:rsidRPr="00A70EC7">
        <w:rPr>
          <w:rFonts w:ascii="Calibri" w:hAnsi="Calibri" w:cs="Times New Roman"/>
          <w:sz w:val="24"/>
          <w:szCs w:val="24"/>
        </w:rPr>
        <w:t xml:space="preserve"> </w:t>
      </w:r>
      <w:r w:rsidR="000673E9" w:rsidRPr="00A70EC7">
        <w:rPr>
          <w:rFonts w:ascii="Calibri" w:hAnsi="Calibri" w:cs="Times New Roman"/>
          <w:sz w:val="24"/>
          <w:szCs w:val="24"/>
        </w:rPr>
        <w:t>Een</w:t>
      </w:r>
      <w:r w:rsidR="001666C4" w:rsidRPr="00A70EC7">
        <w:rPr>
          <w:rFonts w:ascii="Calibri" w:hAnsi="Calibri" w:cs="Times New Roman"/>
          <w:sz w:val="24"/>
          <w:szCs w:val="24"/>
        </w:rPr>
        <w:t xml:space="preserve"> etnisch</w:t>
      </w:r>
      <w:r w:rsidR="000673E9" w:rsidRPr="00A70EC7">
        <w:rPr>
          <w:rFonts w:ascii="Calibri" w:hAnsi="Calibri" w:cs="Times New Roman"/>
          <w:sz w:val="24"/>
          <w:szCs w:val="24"/>
        </w:rPr>
        <w:t xml:space="preserve"> afgebakende Poolse identiteit was er volgens Pilsudski dan ook niet.</w:t>
      </w:r>
      <w:r w:rsidR="000673E9" w:rsidRPr="00A70EC7">
        <w:rPr>
          <w:rStyle w:val="Voetnootmarkering"/>
          <w:rFonts w:ascii="Calibri" w:hAnsi="Calibri" w:cs="Times New Roman"/>
          <w:sz w:val="24"/>
          <w:szCs w:val="24"/>
        </w:rPr>
        <w:footnoteReference w:id="31"/>
      </w:r>
      <w:r w:rsidR="00801B2F" w:rsidRPr="00A70EC7">
        <w:rPr>
          <w:rFonts w:ascii="Calibri" w:hAnsi="Calibri" w:cs="Times New Roman"/>
          <w:sz w:val="24"/>
          <w:szCs w:val="24"/>
        </w:rPr>
        <w:t xml:space="preserve"> Zo zag Pilsudski etnische of religieuze minderheden als even Pools als katholieke Polen</w:t>
      </w:r>
      <w:r w:rsidR="00316668" w:rsidRPr="00A70EC7">
        <w:rPr>
          <w:rFonts w:ascii="Calibri" w:hAnsi="Calibri" w:cs="Times New Roman"/>
          <w:sz w:val="24"/>
          <w:szCs w:val="24"/>
        </w:rPr>
        <w:t>, zoals dat ook in het oude gemenebest het geval was geweest</w:t>
      </w:r>
      <w:r w:rsidR="00801B2F" w:rsidRPr="00A70EC7">
        <w:rPr>
          <w:rFonts w:ascii="Calibri" w:hAnsi="Calibri" w:cs="Times New Roman"/>
          <w:sz w:val="24"/>
          <w:szCs w:val="24"/>
        </w:rPr>
        <w:t>:</w:t>
      </w:r>
    </w:p>
    <w:p w:rsidR="00352D66" w:rsidRPr="00A70EC7" w:rsidRDefault="00352D66" w:rsidP="00352D66">
      <w:pPr>
        <w:spacing w:after="0" w:line="360" w:lineRule="auto"/>
        <w:ind w:firstLine="708"/>
        <w:jc w:val="both"/>
        <w:rPr>
          <w:rFonts w:ascii="Calibri" w:hAnsi="Calibri" w:cs="Times New Roman"/>
          <w:sz w:val="24"/>
          <w:szCs w:val="24"/>
        </w:rPr>
      </w:pPr>
    </w:p>
    <w:p w:rsidR="00316668" w:rsidRPr="00A70EC7" w:rsidRDefault="00352D66" w:rsidP="00352D66">
      <w:pPr>
        <w:spacing w:after="0" w:line="360" w:lineRule="auto"/>
        <w:jc w:val="center"/>
        <w:rPr>
          <w:rFonts w:ascii="Calibri" w:hAnsi="Calibri" w:cs="Times New Roman"/>
          <w:i/>
          <w:sz w:val="24"/>
          <w:szCs w:val="24"/>
          <w:lang w:val="en-US"/>
        </w:rPr>
      </w:pPr>
      <w:r>
        <w:rPr>
          <w:rFonts w:ascii="Calibri" w:hAnsi="Calibri" w:cs="Times New Roman"/>
          <w:i/>
          <w:sz w:val="24"/>
          <w:szCs w:val="24"/>
          <w:lang w:val="en-US"/>
        </w:rPr>
        <w:t>“</w:t>
      </w:r>
      <w:r w:rsidR="00801B2F" w:rsidRPr="00A70EC7">
        <w:rPr>
          <w:rFonts w:ascii="Calibri" w:hAnsi="Calibri" w:cs="Times New Roman"/>
          <w:i/>
          <w:sz w:val="24"/>
          <w:szCs w:val="24"/>
          <w:lang w:val="en-US"/>
        </w:rPr>
        <w:t xml:space="preserve">All… …those who belonged to </w:t>
      </w:r>
      <w:r w:rsidR="00316668" w:rsidRPr="00A70EC7">
        <w:rPr>
          <w:rFonts w:ascii="Calibri" w:hAnsi="Calibri" w:cs="Times New Roman"/>
          <w:i/>
          <w:sz w:val="24"/>
          <w:szCs w:val="24"/>
          <w:lang w:val="en-US"/>
        </w:rPr>
        <w:t>t</w:t>
      </w:r>
      <w:r w:rsidR="00801B2F" w:rsidRPr="00A70EC7">
        <w:rPr>
          <w:rFonts w:ascii="Calibri" w:hAnsi="Calibri" w:cs="Times New Roman"/>
          <w:i/>
          <w:sz w:val="24"/>
          <w:szCs w:val="24"/>
          <w:lang w:val="en-US"/>
        </w:rPr>
        <w:t xml:space="preserve">he tradition which stretched back beyond Pilsudski to </w:t>
      </w:r>
      <w:r w:rsidR="00316668" w:rsidRPr="00A70EC7">
        <w:rPr>
          <w:rFonts w:ascii="Calibri" w:hAnsi="Calibri" w:cs="Times New Roman"/>
          <w:i/>
          <w:sz w:val="24"/>
          <w:szCs w:val="24"/>
          <w:lang w:val="en-US"/>
        </w:rPr>
        <w:t>t</w:t>
      </w:r>
      <w:r w:rsidR="00801B2F" w:rsidRPr="00A70EC7">
        <w:rPr>
          <w:rFonts w:ascii="Calibri" w:hAnsi="Calibri" w:cs="Times New Roman"/>
          <w:i/>
          <w:sz w:val="24"/>
          <w:szCs w:val="24"/>
          <w:lang w:val="en-US"/>
        </w:rPr>
        <w:t>he old Commonwealth, recognising the Jews – in spite of all animosities- as a permanent feature of Polish society.”</w:t>
      </w:r>
      <w:r w:rsidR="00801B2F" w:rsidRPr="00A70EC7">
        <w:rPr>
          <w:rStyle w:val="Voetnootmarkering"/>
          <w:rFonts w:ascii="Calibri" w:hAnsi="Calibri" w:cs="Times New Roman"/>
          <w:i/>
          <w:sz w:val="24"/>
          <w:szCs w:val="24"/>
        </w:rPr>
        <w:footnoteReference w:id="32"/>
      </w:r>
    </w:p>
    <w:p w:rsidR="00352D66" w:rsidRPr="00CC274E" w:rsidRDefault="00352D66" w:rsidP="00A70EC7">
      <w:pPr>
        <w:spacing w:after="0" w:line="360" w:lineRule="auto"/>
        <w:jc w:val="both"/>
        <w:rPr>
          <w:rFonts w:ascii="Calibri" w:hAnsi="Calibri" w:cs="Times New Roman"/>
          <w:sz w:val="24"/>
          <w:szCs w:val="24"/>
          <w:lang w:val="en-US"/>
        </w:rPr>
      </w:pPr>
    </w:p>
    <w:p w:rsidR="00352D66" w:rsidRDefault="003542DD"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Pilsudski’s interpretatie van “natie” komt nagenoeg overeen met zijn interpretatie van “staat”. Dat wil zeggen dat hij weigert de natie te zien als slechts een dominante etnische of religieuze groep binnen de grenzen van de staat. In plaats daarvan zijn alle inwoners van de Poolse staat in zijn ogen Poolse burgers. De natie wordt hiermee </w:t>
      </w:r>
      <w:r w:rsidRPr="00A70EC7">
        <w:rPr>
          <w:rFonts w:ascii="Calibri" w:hAnsi="Calibri" w:cs="Times New Roman"/>
          <w:sz w:val="24"/>
          <w:szCs w:val="24"/>
        </w:rPr>
        <w:lastRenderedPageBreak/>
        <w:t>binnen een civiel-legaal framework geplaatst.</w:t>
      </w:r>
      <w:r w:rsidR="00447DF4" w:rsidRPr="00A70EC7">
        <w:rPr>
          <w:rStyle w:val="Voetnootmarkering"/>
          <w:rFonts w:ascii="Calibri" w:hAnsi="Calibri" w:cs="Times New Roman"/>
          <w:sz w:val="24"/>
          <w:szCs w:val="24"/>
        </w:rPr>
        <w:footnoteReference w:id="33"/>
      </w:r>
      <w:r w:rsidRPr="00A70EC7">
        <w:rPr>
          <w:rFonts w:ascii="Calibri" w:hAnsi="Calibri" w:cs="Times New Roman"/>
          <w:sz w:val="24"/>
          <w:szCs w:val="24"/>
        </w:rPr>
        <w:t xml:space="preserve"> En al hield Pilsudski er wel het idee op na dat deze Poolse natie zich zou moeten laten inspireren door het liberalisme en de tolerantie van het oude gemenebest, hield dit niet in dat er sociale en maatschappelijke eisen zouden worden gesteld aan de inwoners van Polen om deze waarden na te leven.</w:t>
      </w:r>
      <w:r w:rsidRPr="00A70EC7">
        <w:rPr>
          <w:rStyle w:val="Voetnootmarkering"/>
          <w:rFonts w:ascii="Calibri" w:hAnsi="Calibri" w:cs="Times New Roman"/>
          <w:sz w:val="24"/>
          <w:szCs w:val="24"/>
        </w:rPr>
        <w:footnoteReference w:id="34"/>
      </w:r>
      <w:r w:rsidR="001666C4" w:rsidRPr="00A70EC7">
        <w:rPr>
          <w:rFonts w:ascii="Calibri" w:hAnsi="Calibri" w:cs="Times New Roman"/>
          <w:sz w:val="24"/>
          <w:szCs w:val="24"/>
        </w:rPr>
        <w:t xml:space="preserve"> Pilsudski’s nationalisme zat hem dan ook niet in het nastreven van de belangen van</w:t>
      </w:r>
      <w:r w:rsidR="00FA2094">
        <w:rPr>
          <w:rFonts w:ascii="Calibri" w:hAnsi="Calibri" w:cs="Times New Roman"/>
          <w:sz w:val="24"/>
          <w:szCs w:val="24"/>
        </w:rPr>
        <w:t xml:space="preserve"> zogenaamde</w:t>
      </w:r>
      <w:r w:rsidR="001666C4" w:rsidRPr="00A70EC7">
        <w:rPr>
          <w:rFonts w:ascii="Calibri" w:hAnsi="Calibri" w:cs="Times New Roman"/>
          <w:sz w:val="24"/>
          <w:szCs w:val="24"/>
        </w:rPr>
        <w:t xml:space="preserve"> etnische Polen ten koste van die van andere nationaliteiten. Pilsudski was een nationalist in de zin dat hij erin geloofde dat Polen een historische rol had gespeeld en weer zou moeten gaan spelen, als voorvechter van een liberaal en tolerant Europa. De Pool ondersche</w:t>
      </w:r>
      <w:r w:rsidR="00677932" w:rsidRPr="00A70EC7">
        <w:rPr>
          <w:rFonts w:ascii="Calibri" w:hAnsi="Calibri" w:cs="Times New Roman"/>
          <w:sz w:val="24"/>
          <w:szCs w:val="24"/>
        </w:rPr>
        <w:t>i</w:t>
      </w:r>
      <w:r w:rsidR="001666C4" w:rsidRPr="00A70EC7">
        <w:rPr>
          <w:rFonts w:ascii="Calibri" w:hAnsi="Calibri" w:cs="Times New Roman"/>
          <w:sz w:val="24"/>
          <w:szCs w:val="24"/>
        </w:rPr>
        <w:t>d zich in de ogen van Pilsudski niet door haar katholicisme en haar raciale superioriteit</w:t>
      </w:r>
      <w:r w:rsidR="00677932" w:rsidRPr="00A70EC7">
        <w:rPr>
          <w:rFonts w:ascii="Calibri" w:hAnsi="Calibri" w:cs="Times New Roman"/>
          <w:sz w:val="24"/>
          <w:szCs w:val="24"/>
        </w:rPr>
        <w:t>(zoals Dmowski meende)</w:t>
      </w:r>
      <w:r w:rsidR="001666C4" w:rsidRPr="00A70EC7">
        <w:rPr>
          <w:rFonts w:ascii="Calibri" w:hAnsi="Calibri" w:cs="Times New Roman"/>
          <w:sz w:val="24"/>
          <w:szCs w:val="24"/>
        </w:rPr>
        <w:t>, maar door haar liberalisme en haar bereidheid onderdrukte volkeren en culturen een thuishaven te bieden vrij van culturele en religieuze intolerantie</w:t>
      </w:r>
      <w:r w:rsidR="00E8347D" w:rsidRPr="00A70EC7">
        <w:rPr>
          <w:rFonts w:ascii="Calibri" w:hAnsi="Calibri" w:cs="Times New Roman"/>
          <w:sz w:val="24"/>
          <w:szCs w:val="24"/>
        </w:rPr>
        <w:t>.</w:t>
      </w:r>
      <w:r w:rsidR="004C6D72" w:rsidRPr="00A70EC7">
        <w:rPr>
          <w:rStyle w:val="Voetnootmarkering"/>
          <w:rFonts w:ascii="Calibri" w:hAnsi="Calibri" w:cs="Times New Roman"/>
          <w:sz w:val="24"/>
          <w:szCs w:val="24"/>
        </w:rPr>
        <w:footnoteReference w:id="35"/>
      </w:r>
    </w:p>
    <w:p w:rsidR="00CE19F1" w:rsidRPr="00A70EC7" w:rsidRDefault="00CE19F1" w:rsidP="00A70EC7">
      <w:pPr>
        <w:spacing w:after="0" w:line="360" w:lineRule="auto"/>
        <w:jc w:val="both"/>
        <w:rPr>
          <w:rFonts w:ascii="Calibri" w:hAnsi="Calibri" w:cs="Times New Roman"/>
          <w:sz w:val="24"/>
          <w:szCs w:val="24"/>
        </w:rPr>
      </w:pPr>
    </w:p>
    <w:p w:rsidR="00352D66" w:rsidRDefault="00EB15ED" w:rsidP="00A70EC7">
      <w:pPr>
        <w:spacing w:after="0" w:line="360" w:lineRule="auto"/>
        <w:jc w:val="both"/>
        <w:rPr>
          <w:rFonts w:ascii="Calibri" w:hAnsi="Calibri" w:cs="Times New Roman"/>
          <w:sz w:val="24"/>
          <w:szCs w:val="24"/>
        </w:rPr>
      </w:pPr>
      <w:r w:rsidRPr="00352D66">
        <w:rPr>
          <w:rFonts w:ascii="Calibri" w:hAnsi="Calibri" w:cs="Times New Roman"/>
          <w:b/>
          <w:sz w:val="24"/>
          <w:szCs w:val="24"/>
        </w:rPr>
        <w:t>1.</w:t>
      </w:r>
      <w:r w:rsidR="00CE19F1" w:rsidRPr="00352D66">
        <w:rPr>
          <w:rFonts w:ascii="Calibri" w:hAnsi="Calibri" w:cs="Times New Roman"/>
          <w:b/>
          <w:sz w:val="24"/>
          <w:szCs w:val="24"/>
        </w:rPr>
        <w:t>5</w:t>
      </w:r>
      <w:r w:rsidRPr="00352D66">
        <w:rPr>
          <w:rFonts w:ascii="Calibri" w:hAnsi="Calibri" w:cs="Times New Roman"/>
          <w:b/>
          <w:sz w:val="24"/>
          <w:szCs w:val="24"/>
        </w:rPr>
        <w:t xml:space="preserve"> Pilsudski</w:t>
      </w:r>
      <w:r w:rsidR="001E7639" w:rsidRPr="00352D66">
        <w:rPr>
          <w:rFonts w:ascii="Calibri" w:hAnsi="Calibri" w:cs="Times New Roman"/>
          <w:b/>
          <w:sz w:val="24"/>
          <w:szCs w:val="24"/>
        </w:rPr>
        <w:t xml:space="preserve">’s plan om </w:t>
      </w:r>
      <w:r w:rsidR="00F77790" w:rsidRPr="00352D66">
        <w:rPr>
          <w:rFonts w:ascii="Calibri" w:hAnsi="Calibri" w:cs="Times New Roman"/>
          <w:b/>
          <w:sz w:val="24"/>
          <w:szCs w:val="24"/>
        </w:rPr>
        <w:t>Polens</w:t>
      </w:r>
      <w:r w:rsidR="001E7639" w:rsidRPr="00352D66">
        <w:rPr>
          <w:rFonts w:ascii="Calibri" w:hAnsi="Calibri" w:cs="Times New Roman"/>
          <w:b/>
          <w:sz w:val="24"/>
          <w:szCs w:val="24"/>
        </w:rPr>
        <w:t xml:space="preserve"> onafhankelijkheid te garanderen</w:t>
      </w:r>
    </w:p>
    <w:p w:rsidR="00352D66" w:rsidRDefault="00E86E59"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Doordat </w:t>
      </w:r>
      <w:r w:rsidR="0065329F" w:rsidRPr="00A70EC7">
        <w:rPr>
          <w:rFonts w:ascii="Calibri" w:hAnsi="Calibri" w:cs="Times New Roman"/>
          <w:sz w:val="24"/>
          <w:szCs w:val="24"/>
        </w:rPr>
        <w:t xml:space="preserve">Pilsudski al haar inwoners (dus ook religieuze en etnische minderheden) als </w:t>
      </w:r>
      <w:r w:rsidR="00FA2094">
        <w:rPr>
          <w:rFonts w:ascii="Calibri" w:hAnsi="Calibri" w:cs="Times New Roman"/>
          <w:sz w:val="24"/>
          <w:szCs w:val="24"/>
        </w:rPr>
        <w:t>deel van de Poolse natie zag</w:t>
      </w:r>
      <w:r w:rsidR="0065329F" w:rsidRPr="00A70EC7">
        <w:rPr>
          <w:rFonts w:ascii="Calibri" w:hAnsi="Calibri" w:cs="Times New Roman"/>
          <w:sz w:val="24"/>
          <w:szCs w:val="24"/>
        </w:rPr>
        <w:t>, meende Pilsudski dan ook dat de dreiging voor Polen niet uitsluitend uit Duitsland kwam</w:t>
      </w:r>
      <w:r w:rsidR="00F17DFD" w:rsidRPr="00A70EC7">
        <w:rPr>
          <w:rFonts w:ascii="Calibri" w:hAnsi="Calibri" w:cs="Times New Roman"/>
          <w:sz w:val="24"/>
          <w:szCs w:val="24"/>
        </w:rPr>
        <w:t>, maar voornamelijk uit Rusland. Hoewel er inderdaad veel Pools-sprekende mensen in Duitsland woonden, betekende dit voor Pilsudski niet dat hij hun belangen boven die van de mensen die al in de Poolse staat woonden diende te plaatsen.</w:t>
      </w:r>
      <w:r w:rsidR="00505986" w:rsidRPr="00A70EC7">
        <w:rPr>
          <w:rFonts w:ascii="Calibri" w:hAnsi="Calibri" w:cs="Times New Roman"/>
          <w:sz w:val="24"/>
          <w:szCs w:val="24"/>
        </w:rPr>
        <w:t xml:space="preserve"> Pilsudski was een stuk </w:t>
      </w:r>
      <w:r w:rsidR="00664372" w:rsidRPr="00A70EC7">
        <w:rPr>
          <w:rFonts w:ascii="Calibri" w:hAnsi="Calibri" w:cs="Times New Roman"/>
          <w:sz w:val="24"/>
          <w:szCs w:val="24"/>
        </w:rPr>
        <w:t>strijdlustig</w:t>
      </w:r>
      <w:r w:rsidR="00505986" w:rsidRPr="00A70EC7">
        <w:rPr>
          <w:rFonts w:ascii="Calibri" w:hAnsi="Calibri" w:cs="Times New Roman"/>
          <w:sz w:val="24"/>
          <w:szCs w:val="24"/>
        </w:rPr>
        <w:t>er dan Dmowski in deze zin. Zo wilde Pilsudski onder geen beding de Oosterse gebieden van Polen zomaar opgeven.</w:t>
      </w:r>
      <w:r w:rsidR="00664372" w:rsidRPr="00A70EC7">
        <w:rPr>
          <w:rFonts w:ascii="Calibri" w:hAnsi="Calibri" w:cs="Times New Roman"/>
          <w:sz w:val="24"/>
          <w:szCs w:val="24"/>
        </w:rPr>
        <w:t xml:space="preserve"> Al kan dit verschil van mening ook worden afgeleid uit het feit dat Pilsudski als militair voor het behoudt van deze gebieden heeft gevochten, terwijl Dmowski slechts als geleerde ver van het front zijn mening gaf over wat er met Polen moest gebeuren.</w:t>
      </w:r>
      <w:r w:rsidR="00664372" w:rsidRPr="00A70EC7">
        <w:rPr>
          <w:rStyle w:val="Voetnootmarkering"/>
          <w:rFonts w:ascii="Calibri" w:hAnsi="Calibri" w:cs="Times New Roman"/>
          <w:sz w:val="24"/>
          <w:szCs w:val="24"/>
        </w:rPr>
        <w:footnoteReference w:id="36"/>
      </w:r>
      <w:r w:rsidR="00B9756D" w:rsidRPr="00A70EC7">
        <w:rPr>
          <w:rFonts w:ascii="Calibri" w:hAnsi="Calibri" w:cs="Times New Roman"/>
          <w:sz w:val="24"/>
          <w:szCs w:val="24"/>
        </w:rPr>
        <w:t xml:space="preserve"> Naast het beschermen van </w:t>
      </w:r>
      <w:r w:rsidR="00F77790" w:rsidRPr="00A70EC7">
        <w:rPr>
          <w:rFonts w:ascii="Calibri" w:hAnsi="Calibri" w:cs="Times New Roman"/>
          <w:sz w:val="24"/>
          <w:szCs w:val="24"/>
        </w:rPr>
        <w:t>Polens</w:t>
      </w:r>
      <w:r w:rsidR="00B9756D" w:rsidRPr="00A70EC7">
        <w:rPr>
          <w:rFonts w:ascii="Calibri" w:hAnsi="Calibri" w:cs="Times New Roman"/>
          <w:sz w:val="24"/>
          <w:szCs w:val="24"/>
        </w:rPr>
        <w:t xml:space="preserve"> minderheden tegenover de dreiging uit het Oosten, voerde Pilsudski ook een actieve ondermijningspolitiek tegenover de Sovjet-Unie. Het zogenaamde Prometheus-programma moest nationalistische bewegingen in naburige </w:t>
      </w:r>
      <w:r w:rsidR="00B9756D" w:rsidRPr="00A70EC7">
        <w:rPr>
          <w:rFonts w:ascii="Calibri" w:hAnsi="Calibri" w:cs="Times New Roman"/>
          <w:sz w:val="24"/>
          <w:szCs w:val="24"/>
        </w:rPr>
        <w:lastRenderedPageBreak/>
        <w:t>regio’s zoals Wit-Rusland en de Oekraïne ondersteunen, om zo haar Oosterbuur te verzwakken en haar eigen grenzen te consolideren.</w:t>
      </w:r>
      <w:r w:rsidR="00B34E96" w:rsidRPr="00A70EC7">
        <w:rPr>
          <w:rStyle w:val="Voetnootmarkering"/>
          <w:rFonts w:ascii="Calibri" w:hAnsi="Calibri" w:cs="Times New Roman"/>
          <w:sz w:val="24"/>
          <w:szCs w:val="24"/>
        </w:rPr>
        <w:footnoteReference w:id="37"/>
      </w:r>
    </w:p>
    <w:p w:rsidR="00F61C16" w:rsidRDefault="007C6E3A" w:rsidP="00352D6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Aangezien Pilsudski zowel Duitsland als Rusland als potentiele dreigingen zag, richtte hij zich vooral op het creëren van regionale allianties.</w:t>
      </w:r>
      <w:r w:rsidR="00B404EC" w:rsidRPr="00A70EC7">
        <w:rPr>
          <w:rFonts w:ascii="Calibri" w:hAnsi="Calibri" w:cs="Times New Roman"/>
          <w:sz w:val="24"/>
          <w:szCs w:val="24"/>
        </w:rPr>
        <w:t xml:space="preserve"> Zo wist Pilsudski zowel met </w:t>
      </w:r>
      <w:r w:rsidR="00352D66" w:rsidRPr="00A70EC7">
        <w:rPr>
          <w:rFonts w:ascii="Calibri" w:hAnsi="Calibri" w:cs="Times New Roman"/>
          <w:sz w:val="24"/>
          <w:szCs w:val="24"/>
        </w:rPr>
        <w:t>Roemenië</w:t>
      </w:r>
      <w:r w:rsidR="00B404EC" w:rsidRPr="00A70EC7">
        <w:rPr>
          <w:rFonts w:ascii="Calibri" w:hAnsi="Calibri" w:cs="Times New Roman"/>
          <w:sz w:val="24"/>
          <w:szCs w:val="24"/>
        </w:rPr>
        <w:t>, Hongarije als Frankrijk op momenten verbonden te sluiten. Geen van deze pakten zou Polen echter redden van de Duits-Russische aanvallen in 1939.</w:t>
      </w:r>
      <w:r w:rsidR="00564D7E" w:rsidRPr="00A70EC7">
        <w:rPr>
          <w:rFonts w:ascii="Calibri" w:hAnsi="Calibri" w:cs="Times New Roman"/>
          <w:sz w:val="24"/>
          <w:szCs w:val="24"/>
        </w:rPr>
        <w:t xml:space="preserve"> Waar Dmowski slechts gericht was op het beschermen en consolideren van de etnische Poolse natie, was zijn buitenlandsfocus uitsluitend op Duitsland gericht</w:t>
      </w:r>
      <w:r w:rsidR="00F77790">
        <w:rPr>
          <w:rFonts w:ascii="Calibri" w:hAnsi="Calibri" w:cs="Times New Roman"/>
          <w:sz w:val="24"/>
          <w:szCs w:val="24"/>
        </w:rPr>
        <w:t>.</w:t>
      </w:r>
      <w:r w:rsidR="00564D7E" w:rsidRPr="00A70EC7">
        <w:rPr>
          <w:rFonts w:ascii="Calibri" w:hAnsi="Calibri" w:cs="Times New Roman"/>
          <w:sz w:val="24"/>
          <w:szCs w:val="24"/>
        </w:rPr>
        <w:t xml:space="preserve"> </w:t>
      </w:r>
      <w:r w:rsidR="00F77790">
        <w:rPr>
          <w:rFonts w:ascii="Calibri" w:hAnsi="Calibri" w:cs="Times New Roman"/>
          <w:sz w:val="24"/>
          <w:szCs w:val="24"/>
        </w:rPr>
        <w:t>Z</w:t>
      </w:r>
      <w:r w:rsidR="00564D7E" w:rsidRPr="00A70EC7">
        <w:rPr>
          <w:rFonts w:ascii="Calibri" w:hAnsi="Calibri" w:cs="Times New Roman"/>
          <w:sz w:val="24"/>
          <w:szCs w:val="24"/>
        </w:rPr>
        <w:t>ijn visie voor het binnenland was Polen zich te laten ontdoen van al haar minderheden</w:t>
      </w:r>
      <w:r w:rsidR="00F77790">
        <w:rPr>
          <w:rFonts w:ascii="Calibri" w:hAnsi="Calibri" w:cs="Times New Roman"/>
          <w:sz w:val="24"/>
          <w:szCs w:val="24"/>
        </w:rPr>
        <w:t xml:space="preserve"> die weigerden te assimileren</w:t>
      </w:r>
      <w:r w:rsidR="00564D7E" w:rsidRPr="00A70EC7">
        <w:rPr>
          <w:rFonts w:ascii="Calibri" w:hAnsi="Calibri" w:cs="Times New Roman"/>
          <w:sz w:val="24"/>
          <w:szCs w:val="24"/>
        </w:rPr>
        <w:t xml:space="preserve">. Pilsudski hiertegenover zag de vele minderheden van Polen als volwaardige Poolse burgers en zette zich in om het volledige grensgebied van de Poolse natie te verdedigen. Ook was hij een voorstander van regionale coöperatie en was hij van mening was dat </w:t>
      </w:r>
      <w:r w:rsidR="00564D7E" w:rsidRPr="00A70EC7">
        <w:rPr>
          <w:rFonts w:ascii="Calibri" w:hAnsi="Calibri" w:cs="Times New Roman"/>
          <w:i/>
          <w:sz w:val="24"/>
          <w:szCs w:val="24"/>
        </w:rPr>
        <w:t>appeasement</w:t>
      </w:r>
      <w:r w:rsidR="00352D66">
        <w:rPr>
          <w:rFonts w:ascii="Calibri" w:hAnsi="Calibri" w:cs="Times New Roman"/>
          <w:sz w:val="24"/>
          <w:szCs w:val="24"/>
        </w:rPr>
        <w:t xml:space="preserve"> tegenover de a</w:t>
      </w:r>
      <w:r w:rsidR="00564D7E" w:rsidRPr="00A70EC7">
        <w:rPr>
          <w:rFonts w:ascii="Calibri" w:hAnsi="Calibri" w:cs="Times New Roman"/>
          <w:sz w:val="24"/>
          <w:szCs w:val="24"/>
        </w:rPr>
        <w:t>gressieve houding van haar buurlanden onacceptabel was. Door een alliantie met Frankrijk en het Prometheus-programma</w:t>
      </w:r>
      <w:r w:rsidR="00CF25C9" w:rsidRPr="00A70EC7">
        <w:rPr>
          <w:rFonts w:ascii="Calibri" w:hAnsi="Calibri" w:cs="Times New Roman"/>
          <w:sz w:val="24"/>
          <w:szCs w:val="24"/>
        </w:rPr>
        <w:t>,</w:t>
      </w:r>
      <w:r w:rsidR="00564D7E" w:rsidRPr="00A70EC7">
        <w:rPr>
          <w:rFonts w:ascii="Calibri" w:hAnsi="Calibri" w:cs="Times New Roman"/>
          <w:sz w:val="24"/>
          <w:szCs w:val="24"/>
        </w:rPr>
        <w:t xml:space="preserve"> waarmee nationalistische dissidenten in de Sovjet-Unie werden ondersteund</w:t>
      </w:r>
      <w:r w:rsidR="00CF25C9" w:rsidRPr="00A70EC7">
        <w:rPr>
          <w:rFonts w:ascii="Calibri" w:hAnsi="Calibri" w:cs="Times New Roman"/>
          <w:sz w:val="24"/>
          <w:szCs w:val="24"/>
        </w:rPr>
        <w:t>,</w:t>
      </w:r>
      <w:r w:rsidR="00564D7E" w:rsidRPr="00A70EC7">
        <w:rPr>
          <w:rFonts w:ascii="Calibri" w:hAnsi="Calibri" w:cs="Times New Roman"/>
          <w:sz w:val="24"/>
          <w:szCs w:val="24"/>
        </w:rPr>
        <w:t xml:space="preserve"> trachtte Pilsudski actief de macht van haar grootste </w:t>
      </w:r>
      <w:r w:rsidR="00F77790">
        <w:rPr>
          <w:rFonts w:ascii="Calibri" w:hAnsi="Calibri" w:cs="Times New Roman"/>
          <w:sz w:val="24"/>
          <w:szCs w:val="24"/>
        </w:rPr>
        <w:t>rivalen</w:t>
      </w:r>
      <w:r w:rsidR="00564D7E" w:rsidRPr="00A70EC7">
        <w:rPr>
          <w:rFonts w:ascii="Calibri" w:hAnsi="Calibri" w:cs="Times New Roman"/>
          <w:sz w:val="24"/>
          <w:szCs w:val="24"/>
        </w:rPr>
        <w:t xml:space="preserve"> in te perken.</w:t>
      </w:r>
      <w:r w:rsidR="0086691F" w:rsidRPr="00A70EC7">
        <w:rPr>
          <w:rFonts w:ascii="Calibri" w:hAnsi="Calibri" w:cs="Times New Roman"/>
          <w:sz w:val="24"/>
          <w:szCs w:val="24"/>
        </w:rPr>
        <w:t xml:space="preserve"> Door internationale samenwerking probeerde Pilsudski zowel Polen als </w:t>
      </w:r>
      <w:r w:rsidR="00491EF1" w:rsidRPr="00A70EC7">
        <w:rPr>
          <w:rFonts w:ascii="Calibri" w:hAnsi="Calibri" w:cs="Times New Roman"/>
          <w:sz w:val="24"/>
          <w:szCs w:val="24"/>
        </w:rPr>
        <w:t xml:space="preserve">andere landen veilig te stellen voor buitenlandse agressie, in sterk </w:t>
      </w:r>
      <w:r w:rsidR="00352D66">
        <w:rPr>
          <w:rFonts w:ascii="Calibri" w:hAnsi="Calibri" w:cs="Times New Roman"/>
          <w:sz w:val="24"/>
          <w:szCs w:val="24"/>
        </w:rPr>
        <w:t>contrast met Dmowski die bereid</w:t>
      </w:r>
      <w:r w:rsidR="00491EF1" w:rsidRPr="00A70EC7">
        <w:rPr>
          <w:rFonts w:ascii="Calibri" w:hAnsi="Calibri" w:cs="Times New Roman"/>
          <w:sz w:val="24"/>
          <w:szCs w:val="24"/>
        </w:rPr>
        <w:t xml:space="preserve"> was andere naties ten onder te laten gaan zolang Polen maar bleef voortbestaan.</w:t>
      </w:r>
    </w:p>
    <w:p w:rsidR="00E8347D" w:rsidRPr="00A70EC7" w:rsidRDefault="00E8347D" w:rsidP="00A70EC7">
      <w:pPr>
        <w:spacing w:after="0" w:line="360" w:lineRule="auto"/>
        <w:jc w:val="both"/>
        <w:rPr>
          <w:rFonts w:ascii="Calibri" w:hAnsi="Calibri" w:cs="Times New Roman"/>
          <w:sz w:val="24"/>
          <w:szCs w:val="24"/>
        </w:rPr>
      </w:pPr>
    </w:p>
    <w:p w:rsidR="00F61C16" w:rsidRDefault="00F61C16">
      <w:pPr>
        <w:rPr>
          <w:rFonts w:ascii="Calibri" w:hAnsi="Calibri" w:cs="Times New Roman"/>
          <w:b/>
          <w:sz w:val="24"/>
          <w:szCs w:val="24"/>
        </w:rPr>
      </w:pPr>
      <w:r>
        <w:rPr>
          <w:rFonts w:ascii="Calibri" w:hAnsi="Calibri" w:cs="Times New Roman"/>
          <w:b/>
          <w:sz w:val="24"/>
          <w:szCs w:val="24"/>
        </w:rPr>
        <w:br w:type="page"/>
      </w:r>
    </w:p>
    <w:p w:rsidR="00F61C16" w:rsidRDefault="00CF25C9" w:rsidP="00A70EC7">
      <w:pPr>
        <w:spacing w:after="0" w:line="360" w:lineRule="auto"/>
        <w:jc w:val="both"/>
        <w:rPr>
          <w:rFonts w:ascii="Calibri" w:hAnsi="Calibri" w:cs="Times New Roman"/>
          <w:b/>
          <w:sz w:val="24"/>
          <w:szCs w:val="24"/>
        </w:rPr>
      </w:pPr>
      <w:r w:rsidRPr="00A70EC7">
        <w:rPr>
          <w:rFonts w:ascii="Calibri" w:hAnsi="Calibri" w:cs="Times New Roman"/>
          <w:b/>
          <w:sz w:val="24"/>
          <w:szCs w:val="24"/>
        </w:rPr>
        <w:lastRenderedPageBreak/>
        <w:t>Hoofdstuk 2: Morawiecki en het nationalisme van de PiS</w:t>
      </w:r>
    </w:p>
    <w:p w:rsidR="00F61C16" w:rsidRDefault="00CF25C9" w:rsidP="00A70EC7">
      <w:pPr>
        <w:spacing w:after="0" w:line="360" w:lineRule="auto"/>
        <w:jc w:val="both"/>
        <w:rPr>
          <w:rFonts w:ascii="Calibri" w:hAnsi="Calibri" w:cs="Times New Roman"/>
          <w:sz w:val="24"/>
          <w:szCs w:val="24"/>
        </w:rPr>
      </w:pPr>
      <w:r w:rsidRPr="00A70EC7">
        <w:rPr>
          <w:rFonts w:ascii="Calibri" w:hAnsi="Calibri" w:cs="Times New Roman"/>
          <w:sz w:val="24"/>
          <w:szCs w:val="24"/>
        </w:rPr>
        <w:t>Na te hebben gekeken naar waaruit de modellen van nationalisme van Pilsudski en Dmowski bestaan, is het mogelijk om in te zien hoezeer het programma van de PiS overeen komt met beide modellen.</w:t>
      </w:r>
      <w:r w:rsidR="00484412" w:rsidRPr="00A70EC7">
        <w:rPr>
          <w:rFonts w:ascii="Calibri" w:hAnsi="Calibri" w:cs="Times New Roman"/>
          <w:sz w:val="24"/>
          <w:szCs w:val="24"/>
        </w:rPr>
        <w:t xml:space="preserve"> Door te kijken naar hoe de PiS bepaalde concepten hanteert en bespreekt, kan er worden bepaald of dit moderne Poolse nationalisme kenmerken bevat die voortkomen uit het gedachtegoed van Pilsudski of Dmowski. Dit zal aan de hand van drie hoofdconcepten worden onderzocht, namelijk: natie, identiteit en veiligheid. Aangezien het op een bepaalde manier definiëren van een van deze concepten vaak invloed heeft op hoe de andere twee zullen worden besproken, zal er door deze samenhang enigszins sprake zijn van een overlap in het ontleden van hoe de PiS deze termen hanteert.</w:t>
      </w:r>
    </w:p>
    <w:p w:rsidR="00F61C16" w:rsidRDefault="00484412"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Als eerste punt zal er naar worden gekeken of</w:t>
      </w:r>
      <w:r w:rsidR="00B104B8" w:rsidRPr="00A70EC7">
        <w:rPr>
          <w:rFonts w:ascii="Calibri" w:hAnsi="Calibri" w:cs="Times New Roman"/>
          <w:sz w:val="24"/>
          <w:szCs w:val="24"/>
        </w:rPr>
        <w:t xml:space="preserve"> de natie als civiel-legaal of etnisch-religieus wordt omschreven</w:t>
      </w:r>
      <w:r w:rsidRPr="00A70EC7">
        <w:rPr>
          <w:rFonts w:ascii="Calibri" w:hAnsi="Calibri" w:cs="Times New Roman"/>
          <w:sz w:val="24"/>
          <w:szCs w:val="24"/>
        </w:rPr>
        <w:t>. Hiermee kan worden ingezien of de PiS de natie</w:t>
      </w:r>
      <w:r w:rsidR="004F0AEA" w:rsidRPr="00A70EC7">
        <w:rPr>
          <w:rFonts w:ascii="Calibri" w:hAnsi="Calibri" w:cs="Times New Roman"/>
          <w:sz w:val="24"/>
          <w:szCs w:val="24"/>
        </w:rPr>
        <w:t>, net als Pilsudski,</w:t>
      </w:r>
      <w:r w:rsidRPr="00A70EC7">
        <w:rPr>
          <w:rFonts w:ascii="Calibri" w:hAnsi="Calibri" w:cs="Times New Roman"/>
          <w:sz w:val="24"/>
          <w:szCs w:val="24"/>
        </w:rPr>
        <w:t xml:space="preserve"> ziet als iets geconstrueerds</w:t>
      </w:r>
      <w:r w:rsidR="004F0AEA" w:rsidRPr="00A70EC7">
        <w:rPr>
          <w:rFonts w:ascii="Calibri" w:hAnsi="Calibri" w:cs="Times New Roman"/>
          <w:sz w:val="24"/>
          <w:szCs w:val="24"/>
        </w:rPr>
        <w:t xml:space="preserve"> en seculiers</w:t>
      </w:r>
      <w:r w:rsidRPr="00A70EC7">
        <w:rPr>
          <w:rFonts w:ascii="Calibri" w:hAnsi="Calibri" w:cs="Times New Roman"/>
          <w:sz w:val="24"/>
          <w:szCs w:val="24"/>
        </w:rPr>
        <w:t>, waarbinnen alle inwoners van de staat in dezelfde mate als Polen worden erkend, of dat Polen gezien wordt binnen ee</w:t>
      </w:r>
      <w:r w:rsidR="00DA4175" w:rsidRPr="00A70EC7">
        <w:rPr>
          <w:rFonts w:ascii="Calibri" w:hAnsi="Calibri" w:cs="Times New Roman"/>
          <w:sz w:val="24"/>
          <w:szCs w:val="24"/>
        </w:rPr>
        <w:t>n</w:t>
      </w:r>
      <w:r w:rsidRPr="00A70EC7">
        <w:rPr>
          <w:rFonts w:ascii="Calibri" w:hAnsi="Calibri" w:cs="Times New Roman"/>
          <w:sz w:val="24"/>
          <w:szCs w:val="24"/>
        </w:rPr>
        <w:t xml:space="preserve"> primordiaal framework, waar</w:t>
      </w:r>
      <w:r w:rsidR="00DA4175" w:rsidRPr="00A70EC7">
        <w:rPr>
          <w:rFonts w:ascii="Calibri" w:hAnsi="Calibri" w:cs="Times New Roman"/>
          <w:sz w:val="24"/>
          <w:szCs w:val="24"/>
        </w:rPr>
        <w:t>in de natie als iets natuurlijks wordt gezien, waarvan de dominante culturele en religieuze groep de ware kern uitmaakt</w:t>
      </w:r>
      <w:r w:rsidR="004F0AEA" w:rsidRPr="00A70EC7">
        <w:rPr>
          <w:rFonts w:ascii="Calibri" w:hAnsi="Calibri" w:cs="Times New Roman"/>
          <w:sz w:val="24"/>
          <w:szCs w:val="24"/>
        </w:rPr>
        <w:t>, zoals Dmowski dat voor zich zag</w:t>
      </w:r>
      <w:r w:rsidR="00DA4175" w:rsidRPr="00A70EC7">
        <w:rPr>
          <w:rFonts w:ascii="Calibri" w:hAnsi="Calibri" w:cs="Times New Roman"/>
          <w:sz w:val="24"/>
          <w:szCs w:val="24"/>
        </w:rPr>
        <w:t>.</w:t>
      </w:r>
    </w:p>
    <w:p w:rsidR="00F61C16" w:rsidRDefault="004F0AEA"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Als tweede punt zal er worden gekeken naar hoe en waartegen de PiS Polen meent te willen beschermen. Heeft de PiS bijvoorbeeld dezelfde anti-Duitse Pro-Russische houding van Dmowski of meent de PiS net als Pilsudski toen als dat de ware bedreiging vanuit Rusland komt? En ziet de PiS de samenwerking met regionale partners en volken als de beste manier om de grenzen van de Poolse staat te verdedigen zoals Pilsudski dat voor zich zag, of meent de PiS net als Dmowski dat een </w:t>
      </w:r>
      <w:r w:rsidRPr="00A70EC7">
        <w:rPr>
          <w:rFonts w:ascii="Calibri" w:hAnsi="Calibri" w:cs="Times New Roman"/>
          <w:i/>
          <w:sz w:val="24"/>
          <w:szCs w:val="24"/>
        </w:rPr>
        <w:t>appeasement</w:t>
      </w:r>
      <w:r w:rsidRPr="00A70EC7">
        <w:rPr>
          <w:rFonts w:ascii="Calibri" w:hAnsi="Calibri" w:cs="Times New Roman"/>
          <w:sz w:val="24"/>
          <w:szCs w:val="24"/>
        </w:rPr>
        <w:t>-politiek jegens Rusland de beste manier is om de veiligheid van de Poolse (etnische) natie te garanderen</w:t>
      </w:r>
      <w:r w:rsidR="00FB2486" w:rsidRPr="00A70EC7">
        <w:rPr>
          <w:rFonts w:ascii="Calibri" w:hAnsi="Calibri" w:cs="Times New Roman"/>
          <w:sz w:val="24"/>
          <w:szCs w:val="24"/>
        </w:rPr>
        <w:t>, terwijl internationale verstrengelingen met andere volken en naties Polen niets zullen opleveren?</w:t>
      </w:r>
    </w:p>
    <w:p w:rsidR="00F61C16" w:rsidRDefault="005A08B7"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Tot slot zal worden onderzocht </w:t>
      </w:r>
      <w:r w:rsidR="00B104B8" w:rsidRPr="00A70EC7">
        <w:rPr>
          <w:rFonts w:ascii="Calibri" w:hAnsi="Calibri" w:cs="Times New Roman"/>
          <w:sz w:val="24"/>
          <w:szCs w:val="24"/>
        </w:rPr>
        <w:t>of de Poolse identiteit</w:t>
      </w:r>
      <w:r w:rsidRPr="00A70EC7">
        <w:rPr>
          <w:rFonts w:ascii="Calibri" w:hAnsi="Calibri" w:cs="Times New Roman"/>
          <w:sz w:val="24"/>
          <w:szCs w:val="24"/>
        </w:rPr>
        <w:t xml:space="preserve"> door de PiS</w:t>
      </w:r>
      <w:r w:rsidR="00B104B8" w:rsidRPr="00A70EC7">
        <w:rPr>
          <w:rFonts w:ascii="Calibri" w:hAnsi="Calibri" w:cs="Times New Roman"/>
          <w:sz w:val="24"/>
          <w:szCs w:val="24"/>
        </w:rPr>
        <w:t xml:space="preserve"> als </w:t>
      </w:r>
      <w:r w:rsidR="008E48FF" w:rsidRPr="00A70EC7">
        <w:rPr>
          <w:rFonts w:ascii="Calibri" w:hAnsi="Calibri" w:cs="Times New Roman"/>
          <w:sz w:val="24"/>
          <w:szCs w:val="24"/>
        </w:rPr>
        <w:t>etnisch-religieus of liberaal en tolerant wordt gedefinieerd.</w:t>
      </w:r>
      <w:r w:rsidR="00955DDD" w:rsidRPr="00A70EC7">
        <w:rPr>
          <w:rFonts w:ascii="Calibri" w:hAnsi="Calibri" w:cs="Times New Roman"/>
          <w:sz w:val="24"/>
          <w:szCs w:val="24"/>
        </w:rPr>
        <w:t xml:space="preserve"> Zo meende Pilsudski dat het juist de liberale tolerante waarden waren waarmee de Polen zich van de rest van Europa hadden onderscheden, terwijl Dmowski meende dat het vooral haar (katholieke) </w:t>
      </w:r>
      <w:r w:rsidR="00955DDD" w:rsidRPr="00A70EC7">
        <w:rPr>
          <w:rFonts w:ascii="Calibri" w:hAnsi="Calibri" w:cs="Times New Roman"/>
          <w:sz w:val="24"/>
          <w:szCs w:val="24"/>
        </w:rPr>
        <w:lastRenderedPageBreak/>
        <w:t>religieuze vroomheid was geweest, waardoor de Poolse identiteit zich van ander Europese culturen was komen te onderscheiden.</w:t>
      </w:r>
    </w:p>
    <w:p w:rsidR="00F61C16" w:rsidRDefault="00CF25C9"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Om d</w:t>
      </w:r>
      <w:r w:rsidR="00B324BD" w:rsidRPr="00A70EC7">
        <w:rPr>
          <w:rFonts w:ascii="Calibri" w:hAnsi="Calibri" w:cs="Times New Roman"/>
          <w:sz w:val="24"/>
          <w:szCs w:val="24"/>
        </w:rPr>
        <w:t>eze punten</w:t>
      </w:r>
      <w:r w:rsidRPr="00A70EC7">
        <w:rPr>
          <w:rFonts w:ascii="Calibri" w:hAnsi="Calibri" w:cs="Times New Roman"/>
          <w:sz w:val="24"/>
          <w:szCs w:val="24"/>
        </w:rPr>
        <w:t xml:space="preserve"> te onderzoeken is er</w:t>
      </w:r>
      <w:r w:rsidR="00626543" w:rsidRPr="00A70EC7">
        <w:rPr>
          <w:rFonts w:ascii="Calibri" w:hAnsi="Calibri" w:cs="Times New Roman"/>
          <w:sz w:val="24"/>
          <w:szCs w:val="24"/>
        </w:rPr>
        <w:t xml:space="preserve"> voor</w:t>
      </w:r>
      <w:r w:rsidRPr="00A70EC7">
        <w:rPr>
          <w:rFonts w:ascii="Calibri" w:hAnsi="Calibri" w:cs="Times New Roman"/>
          <w:sz w:val="24"/>
          <w:szCs w:val="24"/>
        </w:rPr>
        <w:t xml:space="preserve"> gekozen om de focus te leggen op de Minister-Premier van Polen Mateusz Morawiecki, die in Europese context ingaat op meerdere zaken</w:t>
      </w:r>
      <w:r w:rsidR="00626543" w:rsidRPr="00A70EC7">
        <w:rPr>
          <w:rFonts w:ascii="Calibri" w:hAnsi="Calibri" w:cs="Times New Roman"/>
          <w:sz w:val="24"/>
          <w:szCs w:val="24"/>
        </w:rPr>
        <w:t>,</w:t>
      </w:r>
      <w:r w:rsidRPr="00A70EC7">
        <w:rPr>
          <w:rFonts w:ascii="Calibri" w:hAnsi="Calibri" w:cs="Times New Roman"/>
          <w:sz w:val="24"/>
          <w:szCs w:val="24"/>
        </w:rPr>
        <w:t xml:space="preserve"> zoals identiteit, natie en veiligheid. </w:t>
      </w:r>
      <w:r w:rsidR="00626543" w:rsidRPr="00A70EC7">
        <w:rPr>
          <w:rFonts w:ascii="Calibri" w:hAnsi="Calibri" w:cs="Times New Roman"/>
          <w:sz w:val="24"/>
          <w:szCs w:val="24"/>
        </w:rPr>
        <w:t xml:space="preserve">Morawiecki </w:t>
      </w:r>
      <w:r w:rsidR="00CA3E76" w:rsidRPr="00A70EC7">
        <w:rPr>
          <w:rFonts w:ascii="Calibri" w:hAnsi="Calibri" w:cs="Times New Roman"/>
          <w:sz w:val="24"/>
          <w:szCs w:val="24"/>
        </w:rPr>
        <w:t>heeft in zijn jongere jaren in zowel Duitsland als Zwitserland gestudeerd en heeft vele jaren gewerkt in het Europese bankenwezen. Mede om deze redenen zal er voor zijn gekozen om hem het platform van de PiS in het buitenland en</w:t>
      </w:r>
      <w:r w:rsidR="006B33AA" w:rsidRPr="00A70EC7">
        <w:rPr>
          <w:rFonts w:ascii="Calibri" w:hAnsi="Calibri" w:cs="Times New Roman"/>
          <w:sz w:val="24"/>
          <w:szCs w:val="24"/>
        </w:rPr>
        <w:t xml:space="preserve"> met name</w:t>
      </w:r>
      <w:r w:rsidR="00CA3E76" w:rsidRPr="00A70EC7">
        <w:rPr>
          <w:rFonts w:ascii="Calibri" w:hAnsi="Calibri" w:cs="Times New Roman"/>
          <w:sz w:val="24"/>
          <w:szCs w:val="24"/>
        </w:rPr>
        <w:t xml:space="preserve"> Europa te laten representeren. </w:t>
      </w:r>
      <w:r w:rsidR="00812034" w:rsidRPr="00A70EC7">
        <w:rPr>
          <w:rFonts w:ascii="Calibri" w:hAnsi="Calibri" w:cs="Times New Roman"/>
          <w:sz w:val="24"/>
          <w:szCs w:val="24"/>
        </w:rPr>
        <w:t>Aangezien Andrzej Duda, de huidige president van Polen niet tot de PiS behoort, geldt Morawiecki dan ook tot de hoogste PiS-ambtenaar in de Poolse regering.</w:t>
      </w:r>
      <w:r w:rsidR="009C7EE5" w:rsidRPr="00A70EC7">
        <w:rPr>
          <w:rFonts w:ascii="Calibri" w:hAnsi="Calibri" w:cs="Times New Roman"/>
          <w:sz w:val="24"/>
          <w:szCs w:val="24"/>
        </w:rPr>
        <w:br/>
      </w:r>
      <w:r w:rsidRPr="00A70EC7">
        <w:rPr>
          <w:rFonts w:ascii="Calibri" w:hAnsi="Calibri" w:cs="Times New Roman"/>
          <w:sz w:val="24"/>
          <w:szCs w:val="24"/>
        </w:rPr>
        <w:t>Door te analyseren hoe Morawiecki spreekt over deze drie thema’s kan er gezien worden of de PiS sinds het aan de macht komen in 2015, nog steeds Dmowski’s visie van natie en de daarbij bijbehorende veiligheids- en beleidsoverwegingen hanteert, of dat er sinds er sinds die tijd langzaam een verschuiving heeft plaatsgevonden naar het identitaire- en veiligheidsbeleid van Pilsudski. Om dit te onderzoeken zijn er drie speeches van Morawiecki geanalyseerd</w:t>
      </w:r>
      <w:r w:rsidR="004C6453" w:rsidRPr="00A70EC7">
        <w:rPr>
          <w:rFonts w:ascii="Calibri" w:hAnsi="Calibri" w:cs="Times New Roman"/>
          <w:sz w:val="24"/>
          <w:szCs w:val="24"/>
        </w:rPr>
        <w:t>, die allen gefocust zijn op één van de drie thema’s. Als eerste zal Morawiecki’s speech in Brussel over de toekomst van Europa onder de loep worden genomen</w:t>
      </w:r>
      <w:r w:rsidR="00113565">
        <w:rPr>
          <w:rFonts w:ascii="Calibri" w:hAnsi="Calibri" w:cs="Times New Roman"/>
          <w:sz w:val="24"/>
          <w:szCs w:val="24"/>
        </w:rPr>
        <w:t>,</w:t>
      </w:r>
      <w:r w:rsidR="004C6453" w:rsidRPr="00A70EC7">
        <w:rPr>
          <w:rFonts w:ascii="Calibri" w:hAnsi="Calibri" w:cs="Times New Roman"/>
          <w:sz w:val="24"/>
          <w:szCs w:val="24"/>
        </w:rPr>
        <w:t xml:space="preserve"> om te kijken naar hoe hij spreekt over </w:t>
      </w:r>
      <w:r w:rsidR="00F77790" w:rsidRPr="00A70EC7">
        <w:rPr>
          <w:rFonts w:ascii="Calibri" w:hAnsi="Calibri" w:cs="Times New Roman"/>
          <w:sz w:val="24"/>
          <w:szCs w:val="24"/>
        </w:rPr>
        <w:t>Polens</w:t>
      </w:r>
      <w:r w:rsidR="004C6453" w:rsidRPr="00A70EC7">
        <w:rPr>
          <w:rFonts w:ascii="Calibri" w:hAnsi="Calibri" w:cs="Times New Roman"/>
          <w:sz w:val="24"/>
          <w:szCs w:val="24"/>
        </w:rPr>
        <w:t xml:space="preserve"> verhouding tot de EU.</w:t>
      </w:r>
    </w:p>
    <w:p w:rsidR="00F61C16" w:rsidRDefault="00F61C16" w:rsidP="00F61C16">
      <w:pPr>
        <w:spacing w:after="0" w:line="360" w:lineRule="auto"/>
        <w:jc w:val="both"/>
        <w:rPr>
          <w:rFonts w:ascii="Calibri" w:hAnsi="Calibri" w:cs="Times New Roman"/>
          <w:sz w:val="24"/>
          <w:szCs w:val="24"/>
        </w:rPr>
      </w:pPr>
    </w:p>
    <w:p w:rsidR="00F61C16" w:rsidRDefault="004C6453" w:rsidP="00F61C16">
      <w:pPr>
        <w:spacing w:after="0" w:line="360" w:lineRule="auto"/>
        <w:jc w:val="both"/>
        <w:rPr>
          <w:rFonts w:ascii="Calibri" w:hAnsi="Calibri" w:cs="Times New Roman"/>
          <w:b/>
          <w:sz w:val="24"/>
          <w:szCs w:val="24"/>
        </w:rPr>
      </w:pPr>
      <w:r w:rsidRPr="00F61C16">
        <w:rPr>
          <w:rFonts w:ascii="Calibri" w:hAnsi="Calibri" w:cs="Times New Roman"/>
          <w:b/>
          <w:sz w:val="24"/>
          <w:szCs w:val="24"/>
        </w:rPr>
        <w:t>2.1 The Future of Europe:</w:t>
      </w:r>
      <w:r w:rsidR="005923CC" w:rsidRPr="00F61C16">
        <w:rPr>
          <w:rFonts w:ascii="Calibri" w:hAnsi="Calibri" w:cs="Times New Roman"/>
          <w:b/>
          <w:sz w:val="24"/>
          <w:szCs w:val="24"/>
        </w:rPr>
        <w:t xml:space="preserve"> </w:t>
      </w:r>
      <w:r w:rsidR="00B67723" w:rsidRPr="00F61C16">
        <w:rPr>
          <w:rFonts w:ascii="Calibri" w:hAnsi="Calibri" w:cs="Times New Roman"/>
          <w:b/>
          <w:sz w:val="24"/>
          <w:szCs w:val="24"/>
        </w:rPr>
        <w:t xml:space="preserve">van Poland </w:t>
      </w:r>
      <w:r w:rsidR="000D565B" w:rsidRPr="00F61C16">
        <w:rPr>
          <w:rFonts w:ascii="Calibri" w:hAnsi="Calibri" w:cs="Times New Roman"/>
          <w:b/>
          <w:sz w:val="24"/>
          <w:szCs w:val="24"/>
        </w:rPr>
        <w:t>f</w:t>
      </w:r>
      <w:r w:rsidR="00B67723" w:rsidRPr="00F61C16">
        <w:rPr>
          <w:rFonts w:ascii="Calibri" w:hAnsi="Calibri" w:cs="Times New Roman"/>
          <w:b/>
          <w:sz w:val="24"/>
          <w:szCs w:val="24"/>
        </w:rPr>
        <w:t>irst tot nieuw gemenebest Europa</w:t>
      </w:r>
    </w:p>
    <w:p w:rsidR="00F61C16" w:rsidRDefault="008E64D3"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In de speech die Eerste-Premier Morawiecki op 4 Juli 2018 gaf in Brussels, ging hij in op de visie van zijn regering voor de toekomst van Europa. </w:t>
      </w:r>
      <w:r w:rsidR="008D44D9" w:rsidRPr="00A70EC7">
        <w:rPr>
          <w:rFonts w:ascii="Calibri" w:hAnsi="Calibri" w:cs="Times New Roman"/>
          <w:sz w:val="24"/>
          <w:szCs w:val="24"/>
        </w:rPr>
        <w:t>Deze speech werd gegeven tegenover het Europees parlement</w:t>
      </w:r>
      <w:r w:rsidR="00113565">
        <w:rPr>
          <w:rFonts w:ascii="Calibri" w:hAnsi="Calibri" w:cs="Times New Roman"/>
          <w:sz w:val="24"/>
          <w:szCs w:val="24"/>
        </w:rPr>
        <w:t>,</w:t>
      </w:r>
      <w:r w:rsidR="008D44D9" w:rsidRPr="00A70EC7">
        <w:rPr>
          <w:rFonts w:ascii="Calibri" w:hAnsi="Calibri" w:cs="Times New Roman"/>
          <w:sz w:val="24"/>
          <w:szCs w:val="24"/>
        </w:rPr>
        <w:t xml:space="preserve"> op een bijeenkomst waarin alle regeringsleiders hun visie voor de toekomst van Europa (en de rol van hun eigen land daarin) uiteen zouden zetten.</w:t>
      </w:r>
    </w:p>
    <w:p w:rsidR="008E64D3" w:rsidRPr="00A70EC7" w:rsidRDefault="008E64D3"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Tijdens deze speech gebruikte Morawiecki enkele termen die slechts tot een van de twee visies van natie kunnen toebehoren. Ten eerste sprak Morawiecki over hoe Europa naast </w:t>
      </w:r>
      <w:r w:rsidR="00113565">
        <w:rPr>
          <w:rFonts w:ascii="Calibri" w:hAnsi="Calibri" w:cs="Times New Roman"/>
          <w:sz w:val="24"/>
          <w:szCs w:val="24"/>
        </w:rPr>
        <w:t>uit</w:t>
      </w:r>
      <w:r w:rsidRPr="00A70EC7">
        <w:rPr>
          <w:rFonts w:ascii="Calibri" w:hAnsi="Calibri" w:cs="Times New Roman"/>
          <w:sz w:val="24"/>
          <w:szCs w:val="24"/>
        </w:rPr>
        <w:t xml:space="preserve"> Griekse en Romeinse (staatskundige) ideeën, ook voortgekomen is uit haar Judeo-Christelijke roots: </w:t>
      </w:r>
    </w:p>
    <w:p w:rsidR="008E64D3" w:rsidRDefault="008E64D3" w:rsidP="00F61C16">
      <w:pPr>
        <w:spacing w:after="0" w:line="360" w:lineRule="auto"/>
        <w:jc w:val="center"/>
        <w:rPr>
          <w:rFonts w:ascii="Calibri" w:hAnsi="Calibri" w:cs="Times New Roman"/>
          <w:i/>
          <w:sz w:val="24"/>
          <w:szCs w:val="24"/>
          <w:lang w:val="en-US"/>
        </w:rPr>
      </w:pPr>
      <w:r w:rsidRPr="00A70EC7">
        <w:rPr>
          <w:rFonts w:ascii="Calibri" w:hAnsi="Calibri" w:cs="Times New Roman"/>
          <w:i/>
          <w:sz w:val="24"/>
          <w:szCs w:val="24"/>
          <w:lang w:val="en-US"/>
        </w:rPr>
        <w:lastRenderedPageBreak/>
        <w:t>“We</w:t>
      </w:r>
      <w:r w:rsidR="00227FE5" w:rsidRPr="00A70EC7">
        <w:rPr>
          <w:rFonts w:ascii="Calibri" w:hAnsi="Calibri" w:cs="Times New Roman"/>
          <w:i/>
          <w:sz w:val="24"/>
          <w:szCs w:val="24"/>
          <w:lang w:val="en-US"/>
        </w:rPr>
        <w:t xml:space="preserve"> cannot understand the continuity of Europe without understanding</w:t>
      </w:r>
      <w:r w:rsidRPr="00A70EC7">
        <w:rPr>
          <w:rFonts w:ascii="Calibri" w:hAnsi="Calibri" w:cs="Times New Roman"/>
          <w:i/>
          <w:sz w:val="24"/>
          <w:szCs w:val="24"/>
          <w:lang w:val="en-US"/>
        </w:rPr>
        <w:t xml:space="preserve"> the Greek, Roman and Judeo-Christian roots of Europe. Without those we would not have achieved what we have today.”</w:t>
      </w:r>
      <w:r w:rsidRPr="00A70EC7">
        <w:rPr>
          <w:rStyle w:val="Voetnootmarkering"/>
          <w:rFonts w:ascii="Calibri" w:hAnsi="Calibri" w:cs="Times New Roman"/>
          <w:i/>
          <w:sz w:val="24"/>
          <w:szCs w:val="24"/>
        </w:rPr>
        <w:footnoteReference w:id="38"/>
      </w:r>
    </w:p>
    <w:p w:rsidR="00F61C16" w:rsidRPr="00A70EC7" w:rsidRDefault="00F61C16" w:rsidP="00F61C16">
      <w:pPr>
        <w:spacing w:after="0" w:line="360" w:lineRule="auto"/>
        <w:jc w:val="center"/>
        <w:rPr>
          <w:rFonts w:ascii="Calibri" w:hAnsi="Calibri" w:cs="Times New Roman"/>
          <w:i/>
          <w:sz w:val="24"/>
          <w:szCs w:val="24"/>
          <w:lang w:val="en-US"/>
        </w:rPr>
      </w:pPr>
    </w:p>
    <w:p w:rsidR="00F61C16" w:rsidRDefault="008E64D3"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Hoewel de Grieks-Romeinse </w:t>
      </w:r>
      <w:r w:rsidRPr="00A70EC7">
        <w:rPr>
          <w:rFonts w:ascii="Calibri" w:hAnsi="Calibri" w:cs="Times New Roman"/>
          <w:i/>
          <w:sz w:val="24"/>
          <w:szCs w:val="24"/>
        </w:rPr>
        <w:t>roots</w:t>
      </w:r>
      <w:r w:rsidRPr="00A70EC7">
        <w:rPr>
          <w:rFonts w:ascii="Calibri" w:hAnsi="Calibri" w:cs="Times New Roman"/>
          <w:sz w:val="24"/>
          <w:szCs w:val="24"/>
        </w:rPr>
        <w:t xml:space="preserve"> die Morawiecki aanhaalt duidelijk wijzen naar de staatskundige en democratische structuur van Europa en de leden van de Europese Unie, is het tweede gedeelte van de quote absoluut niet seculier van inhoud. Wanneer men spreekt van een Joods-Christelijk </w:t>
      </w:r>
      <w:r w:rsidR="006711BF" w:rsidRPr="00A70EC7">
        <w:rPr>
          <w:rFonts w:ascii="Calibri" w:hAnsi="Calibri" w:cs="Times New Roman"/>
          <w:sz w:val="24"/>
          <w:szCs w:val="24"/>
        </w:rPr>
        <w:t xml:space="preserve">karakter van een staat of unie van staten, betekent dit dat deze identiteit binnen religieuze termen wordt gezien. Door het karakter van Polen in het specifiek en Europa in het algemeen zo te definiëren plaatst </w:t>
      </w:r>
      <w:r w:rsidR="002366C4">
        <w:rPr>
          <w:rFonts w:ascii="Calibri" w:hAnsi="Calibri" w:cs="Times New Roman"/>
          <w:sz w:val="24"/>
          <w:szCs w:val="24"/>
        </w:rPr>
        <w:t>Morawiecki</w:t>
      </w:r>
      <w:r w:rsidR="006711BF" w:rsidRPr="00A70EC7">
        <w:rPr>
          <w:rFonts w:ascii="Calibri" w:hAnsi="Calibri" w:cs="Times New Roman"/>
          <w:sz w:val="24"/>
          <w:szCs w:val="24"/>
        </w:rPr>
        <w:t xml:space="preserve"> deze binnen een religieus en moreel framework. Er is dan geen sprake van een civiel-legale interpretatie van een nationaal (of continentaal) karakter. Door een nationaal karakter op deze manier te definiëren sluit dit andere religieuze tradities uit. Zo zijn mensen die niet de Joods-Christelijke (religieuze) traditie van (zogenaamd) Europa naleven, niet onderdeel van de Europese gemeenschap. </w:t>
      </w:r>
      <w:r w:rsidR="006C32C0" w:rsidRPr="00A70EC7">
        <w:rPr>
          <w:rFonts w:ascii="Calibri" w:hAnsi="Calibri" w:cs="Times New Roman"/>
          <w:sz w:val="24"/>
          <w:szCs w:val="24"/>
        </w:rPr>
        <w:t xml:space="preserve">De uitspraken van Morawiecki </w:t>
      </w:r>
      <w:r w:rsidR="002366C4">
        <w:rPr>
          <w:rFonts w:ascii="Calibri" w:hAnsi="Calibri" w:cs="Times New Roman"/>
          <w:sz w:val="24"/>
          <w:szCs w:val="24"/>
        </w:rPr>
        <w:t>zijn deel van</w:t>
      </w:r>
      <w:r w:rsidR="006C32C0" w:rsidRPr="00A70EC7">
        <w:rPr>
          <w:rFonts w:ascii="Calibri" w:hAnsi="Calibri" w:cs="Times New Roman"/>
          <w:sz w:val="24"/>
          <w:szCs w:val="24"/>
        </w:rPr>
        <w:t xml:space="preserve"> een breder</w:t>
      </w:r>
      <w:r w:rsidR="00F61C16">
        <w:rPr>
          <w:rFonts w:ascii="Calibri" w:hAnsi="Calibri" w:cs="Times New Roman"/>
          <w:sz w:val="24"/>
          <w:szCs w:val="24"/>
        </w:rPr>
        <w:t>e Europese trend van (nationaal</w:t>
      </w:r>
      <w:r w:rsidR="006C32C0" w:rsidRPr="00A70EC7">
        <w:rPr>
          <w:rFonts w:ascii="Calibri" w:hAnsi="Calibri" w:cs="Times New Roman"/>
          <w:sz w:val="24"/>
          <w:szCs w:val="24"/>
        </w:rPr>
        <w:t>)populistische partijen</w:t>
      </w:r>
      <w:r w:rsidR="002366C4">
        <w:rPr>
          <w:rFonts w:ascii="Calibri" w:hAnsi="Calibri" w:cs="Times New Roman"/>
          <w:sz w:val="24"/>
          <w:szCs w:val="24"/>
        </w:rPr>
        <w:t>,</w:t>
      </w:r>
      <w:r w:rsidR="006C32C0" w:rsidRPr="00A70EC7">
        <w:rPr>
          <w:rFonts w:ascii="Calibri" w:hAnsi="Calibri" w:cs="Times New Roman"/>
          <w:sz w:val="24"/>
          <w:szCs w:val="24"/>
        </w:rPr>
        <w:t xml:space="preserve"> die de Joods-Christelijke fundamenten</w:t>
      </w:r>
      <w:r w:rsidR="007C75F3" w:rsidRPr="00A70EC7">
        <w:rPr>
          <w:rFonts w:ascii="Calibri" w:hAnsi="Calibri" w:cs="Times New Roman"/>
          <w:sz w:val="24"/>
          <w:szCs w:val="24"/>
        </w:rPr>
        <w:t xml:space="preserve"> van Europa</w:t>
      </w:r>
      <w:r w:rsidR="006C32C0" w:rsidRPr="00A70EC7">
        <w:rPr>
          <w:rFonts w:ascii="Calibri" w:hAnsi="Calibri" w:cs="Times New Roman"/>
          <w:sz w:val="24"/>
          <w:szCs w:val="24"/>
        </w:rPr>
        <w:t xml:space="preserve"> in contrast stellen met andere beschavingen, met name islam.</w:t>
      </w:r>
      <w:r w:rsidR="006C32C0" w:rsidRPr="00A70EC7">
        <w:rPr>
          <w:rStyle w:val="Voetnootmarkering"/>
          <w:rFonts w:ascii="Calibri" w:hAnsi="Calibri" w:cs="Times New Roman"/>
          <w:sz w:val="24"/>
          <w:szCs w:val="24"/>
        </w:rPr>
        <w:footnoteReference w:id="39"/>
      </w:r>
      <w:r w:rsidR="007C75F3" w:rsidRPr="00A70EC7">
        <w:rPr>
          <w:rFonts w:ascii="Calibri" w:hAnsi="Calibri" w:cs="Times New Roman"/>
          <w:sz w:val="24"/>
          <w:szCs w:val="24"/>
        </w:rPr>
        <w:t xml:space="preserve"> Hierbij worden </w:t>
      </w:r>
      <w:r w:rsidR="002366C4">
        <w:rPr>
          <w:rFonts w:ascii="Calibri" w:hAnsi="Calibri" w:cs="Times New Roman"/>
          <w:sz w:val="24"/>
          <w:szCs w:val="24"/>
        </w:rPr>
        <w:t>seculier-humanistische</w:t>
      </w:r>
      <w:r w:rsidR="007C75F3" w:rsidRPr="00A70EC7">
        <w:rPr>
          <w:rFonts w:ascii="Calibri" w:hAnsi="Calibri" w:cs="Times New Roman"/>
          <w:sz w:val="24"/>
          <w:szCs w:val="24"/>
        </w:rPr>
        <w:t xml:space="preserve"> waarden gelinkt aan </w:t>
      </w:r>
      <w:r w:rsidR="002366C4">
        <w:rPr>
          <w:rFonts w:ascii="Calibri" w:hAnsi="Calibri" w:cs="Times New Roman"/>
          <w:sz w:val="24"/>
          <w:szCs w:val="24"/>
        </w:rPr>
        <w:t>christelijke</w:t>
      </w:r>
      <w:r w:rsidR="007C75F3" w:rsidRPr="00A70EC7">
        <w:rPr>
          <w:rFonts w:ascii="Calibri" w:hAnsi="Calibri" w:cs="Times New Roman"/>
          <w:sz w:val="24"/>
          <w:szCs w:val="24"/>
        </w:rPr>
        <w:t xml:space="preserve"> waarden</w:t>
      </w:r>
      <w:r w:rsidR="00C77170" w:rsidRPr="00A70EC7">
        <w:rPr>
          <w:rFonts w:ascii="Calibri" w:hAnsi="Calibri" w:cs="Times New Roman"/>
          <w:sz w:val="24"/>
          <w:szCs w:val="24"/>
        </w:rPr>
        <w:t>,</w:t>
      </w:r>
      <w:r w:rsidR="007C75F3" w:rsidRPr="00A70EC7">
        <w:rPr>
          <w:rFonts w:ascii="Calibri" w:hAnsi="Calibri" w:cs="Times New Roman"/>
          <w:sz w:val="24"/>
          <w:szCs w:val="24"/>
        </w:rPr>
        <w:t xml:space="preserve"> die binnen de christelijke beschaving</w:t>
      </w:r>
      <w:r w:rsidR="002366C4">
        <w:rPr>
          <w:rFonts w:ascii="Calibri" w:hAnsi="Calibri" w:cs="Times New Roman"/>
          <w:sz w:val="24"/>
          <w:szCs w:val="24"/>
        </w:rPr>
        <w:t xml:space="preserve"> dus</w:t>
      </w:r>
      <w:r w:rsidR="00C77170" w:rsidRPr="00A70EC7">
        <w:rPr>
          <w:rFonts w:ascii="Calibri" w:hAnsi="Calibri" w:cs="Times New Roman"/>
          <w:sz w:val="24"/>
          <w:szCs w:val="24"/>
        </w:rPr>
        <w:t xml:space="preserve"> wél</w:t>
      </w:r>
      <w:r w:rsidR="007C75F3" w:rsidRPr="00A70EC7">
        <w:rPr>
          <w:rFonts w:ascii="Calibri" w:hAnsi="Calibri" w:cs="Times New Roman"/>
          <w:sz w:val="24"/>
          <w:szCs w:val="24"/>
        </w:rPr>
        <w:t xml:space="preserve"> zouden bestaan.</w:t>
      </w:r>
      <w:r w:rsidR="007C75F3" w:rsidRPr="00A70EC7">
        <w:rPr>
          <w:rStyle w:val="Voetnootmarkering"/>
          <w:rFonts w:ascii="Calibri" w:hAnsi="Calibri" w:cs="Times New Roman"/>
          <w:sz w:val="24"/>
          <w:szCs w:val="24"/>
        </w:rPr>
        <w:footnoteReference w:id="40"/>
      </w:r>
      <w:r w:rsidR="00135FA4" w:rsidRPr="00A70EC7">
        <w:rPr>
          <w:rFonts w:ascii="Calibri" w:hAnsi="Calibri" w:cs="Times New Roman"/>
          <w:sz w:val="24"/>
          <w:szCs w:val="24"/>
        </w:rPr>
        <w:t xml:space="preserve"> Door de christelijke identiteit te linken aan liberale waarden, wordt geïmpliceerd dat andersgelovigen deze zelfde progressieve houdingen</w:t>
      </w:r>
      <w:r w:rsidR="002366C4">
        <w:rPr>
          <w:rFonts w:ascii="Calibri" w:hAnsi="Calibri" w:cs="Times New Roman"/>
          <w:sz w:val="24"/>
          <w:szCs w:val="24"/>
        </w:rPr>
        <w:t xml:space="preserve"> en ideeën</w:t>
      </w:r>
      <w:r w:rsidR="00135FA4" w:rsidRPr="00A70EC7">
        <w:rPr>
          <w:rFonts w:ascii="Calibri" w:hAnsi="Calibri" w:cs="Times New Roman"/>
          <w:sz w:val="24"/>
          <w:szCs w:val="24"/>
        </w:rPr>
        <w:t xml:space="preserve"> niet zullen hebben, waarmee </w:t>
      </w:r>
      <w:r w:rsidR="00670225" w:rsidRPr="00A70EC7">
        <w:rPr>
          <w:rFonts w:ascii="Calibri" w:hAnsi="Calibri" w:cs="Times New Roman"/>
          <w:sz w:val="24"/>
          <w:szCs w:val="24"/>
        </w:rPr>
        <w:t>vervolgens het argument wordt gemaakt om dan ook maar geen immigranten uit deze illiberale beschavingen te accepteren. In steeds meer Europese staten wordt deze manier van denken gepropageerd</w:t>
      </w:r>
      <w:r w:rsidR="002366C4">
        <w:rPr>
          <w:rFonts w:ascii="Calibri" w:hAnsi="Calibri" w:cs="Times New Roman"/>
          <w:sz w:val="24"/>
          <w:szCs w:val="24"/>
        </w:rPr>
        <w:t>,</w:t>
      </w:r>
      <w:r w:rsidR="00670225" w:rsidRPr="00A70EC7">
        <w:rPr>
          <w:rFonts w:ascii="Calibri" w:hAnsi="Calibri" w:cs="Times New Roman"/>
          <w:sz w:val="24"/>
          <w:szCs w:val="24"/>
        </w:rPr>
        <w:t xml:space="preserve"> om zo een alternatief te bieden aan het beeld van een toekomstig Europa als een multiculturele, multi-etnische </w:t>
      </w:r>
      <w:r w:rsidR="00930DB5">
        <w:rPr>
          <w:rFonts w:ascii="Calibri" w:hAnsi="Calibri" w:cs="Times New Roman"/>
          <w:sz w:val="24"/>
          <w:szCs w:val="24"/>
        </w:rPr>
        <w:t>vereniging naties</w:t>
      </w:r>
      <w:r w:rsidR="00670225" w:rsidRPr="00A70EC7">
        <w:rPr>
          <w:rFonts w:ascii="Calibri" w:hAnsi="Calibri" w:cs="Times New Roman"/>
          <w:sz w:val="24"/>
          <w:szCs w:val="24"/>
        </w:rPr>
        <w:t>.</w:t>
      </w:r>
      <w:r w:rsidR="00670225" w:rsidRPr="00A70EC7">
        <w:rPr>
          <w:rStyle w:val="Voetnootmarkering"/>
          <w:rFonts w:ascii="Calibri" w:hAnsi="Calibri" w:cs="Times New Roman"/>
          <w:sz w:val="24"/>
          <w:szCs w:val="24"/>
        </w:rPr>
        <w:footnoteReference w:id="41"/>
      </w:r>
    </w:p>
    <w:p w:rsidR="00F61C16" w:rsidRDefault="006711BF" w:rsidP="00A70EC7">
      <w:pPr>
        <w:spacing w:after="0" w:line="360" w:lineRule="auto"/>
        <w:jc w:val="both"/>
        <w:rPr>
          <w:rFonts w:ascii="Calibri" w:hAnsi="Calibri" w:cs="Times New Roman"/>
          <w:sz w:val="24"/>
          <w:szCs w:val="24"/>
        </w:rPr>
      </w:pPr>
      <w:r w:rsidRPr="00A70EC7">
        <w:rPr>
          <w:rFonts w:ascii="Calibri" w:hAnsi="Calibri" w:cs="Times New Roman"/>
          <w:sz w:val="24"/>
          <w:szCs w:val="24"/>
        </w:rPr>
        <w:lastRenderedPageBreak/>
        <w:t>Dit beeld van een religieuze identiteit van een natie (of continent) komt overeen met de ideeën van Roman Dmowski.</w:t>
      </w:r>
      <w:r w:rsidR="00625399" w:rsidRPr="00A70EC7">
        <w:rPr>
          <w:rStyle w:val="Voetnootmarkering"/>
          <w:rFonts w:ascii="Calibri" w:hAnsi="Calibri" w:cs="Times New Roman"/>
          <w:sz w:val="24"/>
          <w:szCs w:val="24"/>
        </w:rPr>
        <w:footnoteReference w:id="42"/>
      </w:r>
      <w:r w:rsidRPr="00A70EC7">
        <w:rPr>
          <w:rFonts w:ascii="Calibri" w:hAnsi="Calibri" w:cs="Times New Roman"/>
          <w:sz w:val="24"/>
          <w:szCs w:val="24"/>
        </w:rPr>
        <w:t xml:space="preserve"> En hoewel Dmoski pleitte voor een katholieke, dus nog </w:t>
      </w:r>
      <w:r w:rsidR="005A7987">
        <w:rPr>
          <w:rFonts w:ascii="Calibri" w:hAnsi="Calibri" w:cs="Times New Roman"/>
          <w:sz w:val="24"/>
          <w:szCs w:val="24"/>
        </w:rPr>
        <w:t>strenger</w:t>
      </w:r>
      <w:r w:rsidRPr="00A70EC7">
        <w:rPr>
          <w:rFonts w:ascii="Calibri" w:hAnsi="Calibri" w:cs="Times New Roman"/>
          <w:sz w:val="24"/>
          <w:szCs w:val="24"/>
        </w:rPr>
        <w:t xml:space="preserve"> afgebakende definitie van wat een Pool is, is er door de PiS op Europese schaal voor gekozen dit uit te breiden naar “Joods-Christelijk”, aangezien Europa niet net als Polen nagenoeg homogeen katholiek is. Dus als is de definitie van de karakterisering van de Pool niet hetzelfde als in de ideeën van Dmowski, is er wel degelijk gebruik gemaakt van hetzelfde theoretische framework als Dmowski hanteerde, door een nationaal (continentaal) karakter binnen religieuze termen te definiëren.</w:t>
      </w:r>
      <w:r w:rsidR="006B2D3C" w:rsidRPr="00A70EC7">
        <w:rPr>
          <w:rStyle w:val="Voetnootmarkering"/>
          <w:rFonts w:ascii="Calibri" w:hAnsi="Calibri" w:cs="Times New Roman"/>
          <w:sz w:val="24"/>
          <w:szCs w:val="24"/>
        </w:rPr>
        <w:footnoteReference w:id="43"/>
      </w:r>
    </w:p>
    <w:p w:rsidR="00D24F46" w:rsidRPr="00A70EC7" w:rsidRDefault="00D24F46"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Naast de (etnisch-)religieuze definiëring van Europa, benadrukt Morawiecki nog een hoop andere punten. Zo hamert Morawiecki op de diversiteit van Europa</w:t>
      </w:r>
      <w:r w:rsidR="00227FE5" w:rsidRPr="00A70EC7">
        <w:rPr>
          <w:rFonts w:ascii="Calibri" w:hAnsi="Calibri" w:cs="Times New Roman"/>
          <w:sz w:val="24"/>
          <w:szCs w:val="24"/>
        </w:rPr>
        <w:t xml:space="preserve">. </w:t>
      </w:r>
      <w:r w:rsidRPr="00A70EC7">
        <w:rPr>
          <w:rFonts w:ascii="Calibri" w:hAnsi="Calibri" w:cs="Times New Roman"/>
          <w:sz w:val="24"/>
          <w:szCs w:val="24"/>
        </w:rPr>
        <w:t>Een nadruk op diversiteit is niet iets wat je zou verwachten van een partij die de Pool als katholiek definieert, hetgeen minderheden juist zou uitsluiten van een volwaardig burgerschap. De diversiteit dat Morawiecki predikt wordt dan ook op internationaal en niet nationaal niveau bedoelt. Dit maakt hij verder duidelijk in het volgende statement:</w:t>
      </w:r>
    </w:p>
    <w:p w:rsidR="00F61C16" w:rsidRDefault="00F61C16" w:rsidP="00A70EC7">
      <w:pPr>
        <w:spacing w:after="0" w:line="360" w:lineRule="auto"/>
        <w:jc w:val="both"/>
        <w:rPr>
          <w:rFonts w:ascii="Calibri" w:hAnsi="Calibri" w:cs="Times New Roman"/>
          <w:i/>
          <w:sz w:val="24"/>
          <w:szCs w:val="24"/>
        </w:rPr>
      </w:pPr>
    </w:p>
    <w:p w:rsidR="00F61C16" w:rsidRDefault="00D24F46" w:rsidP="00F61C16">
      <w:pPr>
        <w:spacing w:after="0" w:line="360" w:lineRule="auto"/>
        <w:jc w:val="center"/>
        <w:rPr>
          <w:rFonts w:ascii="Calibri" w:hAnsi="Calibri" w:cs="Times New Roman"/>
          <w:i/>
          <w:sz w:val="24"/>
          <w:szCs w:val="24"/>
          <w:lang w:val="en-US"/>
        </w:rPr>
      </w:pPr>
      <w:r w:rsidRPr="00CC274E">
        <w:rPr>
          <w:rFonts w:ascii="Calibri" w:hAnsi="Calibri" w:cs="Times New Roman"/>
          <w:i/>
          <w:sz w:val="24"/>
          <w:szCs w:val="24"/>
        </w:rPr>
        <w:t>“</w:t>
      </w:r>
      <w:r w:rsidR="005B2735" w:rsidRPr="00CC274E">
        <w:rPr>
          <w:rFonts w:ascii="Calibri" w:hAnsi="Calibri" w:cs="Times New Roman"/>
          <w:i/>
          <w:sz w:val="24"/>
          <w:szCs w:val="24"/>
        </w:rPr>
        <w:t xml:space="preserve">The diversity that </w:t>
      </w:r>
      <w:r w:rsidR="00227FE5" w:rsidRPr="00CC274E">
        <w:rPr>
          <w:rFonts w:ascii="Calibri" w:hAnsi="Calibri" w:cs="Times New Roman"/>
          <w:i/>
          <w:sz w:val="24"/>
          <w:szCs w:val="24"/>
        </w:rPr>
        <w:t>we cherish</w:t>
      </w:r>
      <w:r w:rsidR="00227FE5" w:rsidRPr="00CC274E">
        <w:rPr>
          <w:rFonts w:ascii="Calibri" w:hAnsi="Calibri" w:cs="Times New Roman"/>
          <w:sz w:val="24"/>
          <w:szCs w:val="24"/>
        </w:rPr>
        <w:t xml:space="preserve">. </w:t>
      </w:r>
      <w:r w:rsidRPr="00A70EC7">
        <w:rPr>
          <w:rFonts w:ascii="Calibri" w:hAnsi="Calibri" w:cs="Times New Roman"/>
          <w:i/>
          <w:sz w:val="24"/>
          <w:szCs w:val="24"/>
          <w:lang w:val="en-US"/>
        </w:rPr>
        <w:t>Respecting national identity is part of the trust that we need</w:t>
      </w:r>
      <w:r w:rsidR="00227FE5" w:rsidRPr="00A70EC7">
        <w:rPr>
          <w:rFonts w:ascii="Calibri" w:hAnsi="Calibri" w:cs="Times New Roman"/>
          <w:i/>
          <w:sz w:val="24"/>
          <w:szCs w:val="24"/>
          <w:lang w:val="en-US"/>
        </w:rPr>
        <w:t xml:space="preserve"> in the EU”.</w:t>
      </w:r>
      <w:r w:rsidR="00405A45" w:rsidRPr="00A70EC7">
        <w:rPr>
          <w:rStyle w:val="Voetnootmarkering"/>
          <w:rFonts w:ascii="Calibri" w:hAnsi="Calibri" w:cs="Times New Roman"/>
          <w:i/>
          <w:sz w:val="24"/>
          <w:szCs w:val="24"/>
        </w:rPr>
        <w:footnoteReference w:id="44"/>
      </w:r>
    </w:p>
    <w:p w:rsidR="00F61C16" w:rsidRDefault="00F61C16" w:rsidP="00A70EC7">
      <w:pPr>
        <w:spacing w:after="0" w:line="360" w:lineRule="auto"/>
        <w:jc w:val="both"/>
        <w:rPr>
          <w:rFonts w:ascii="Calibri" w:hAnsi="Calibri" w:cs="Times New Roman"/>
          <w:i/>
          <w:sz w:val="24"/>
          <w:szCs w:val="24"/>
          <w:lang w:val="en-US"/>
        </w:rPr>
      </w:pPr>
    </w:p>
    <w:p w:rsidR="00F61C16" w:rsidRDefault="00330E20" w:rsidP="00A70EC7">
      <w:pPr>
        <w:spacing w:after="0" w:line="360" w:lineRule="auto"/>
        <w:jc w:val="both"/>
        <w:rPr>
          <w:rFonts w:ascii="Calibri" w:hAnsi="Calibri" w:cs="Times New Roman"/>
          <w:sz w:val="24"/>
          <w:szCs w:val="24"/>
        </w:rPr>
      </w:pPr>
      <w:r w:rsidRPr="00A70EC7">
        <w:rPr>
          <w:rFonts w:ascii="Calibri" w:hAnsi="Calibri" w:cs="Times New Roman"/>
          <w:sz w:val="24"/>
          <w:szCs w:val="24"/>
        </w:rPr>
        <w:t>Hiermee pleit Morawiecki voor een Europa waar ruimte is voor verschillen tussen Europese naties. Hierdoor weet Morawiecki de Westerse notie van diversiteit, waarin verschillende soorten culturen en etniciteiten samen in een land kunnen leven, om te buigen tot een politieke term</w:t>
      </w:r>
      <w:r w:rsidR="00195203">
        <w:rPr>
          <w:rFonts w:ascii="Calibri" w:hAnsi="Calibri" w:cs="Times New Roman"/>
          <w:sz w:val="24"/>
          <w:szCs w:val="24"/>
        </w:rPr>
        <w:t>,</w:t>
      </w:r>
      <w:r w:rsidRPr="00A70EC7">
        <w:rPr>
          <w:rFonts w:ascii="Calibri" w:hAnsi="Calibri" w:cs="Times New Roman"/>
          <w:sz w:val="24"/>
          <w:szCs w:val="24"/>
        </w:rPr>
        <w:t xml:space="preserve"> d</w:t>
      </w:r>
      <w:r w:rsidR="00195203">
        <w:rPr>
          <w:rFonts w:ascii="Calibri" w:hAnsi="Calibri" w:cs="Times New Roman"/>
          <w:sz w:val="24"/>
          <w:szCs w:val="24"/>
        </w:rPr>
        <w:t>ie</w:t>
      </w:r>
      <w:r w:rsidRPr="00A70EC7">
        <w:rPr>
          <w:rFonts w:ascii="Calibri" w:hAnsi="Calibri" w:cs="Times New Roman"/>
          <w:sz w:val="24"/>
          <w:szCs w:val="24"/>
        </w:rPr>
        <w:t xml:space="preserve"> door de PiS wordt ingezet om ruimte te eisen voor hun eigen beleid en vormgeving van het Poolse nationale karakter, zelfs wanneer deze minderheden zou uitsluiten.</w:t>
      </w:r>
      <w:r w:rsidR="004E2EAC" w:rsidRPr="00A70EC7">
        <w:rPr>
          <w:rFonts w:ascii="Calibri" w:hAnsi="Calibri" w:cs="Times New Roman"/>
          <w:sz w:val="24"/>
          <w:szCs w:val="24"/>
        </w:rPr>
        <w:t xml:space="preserve"> Hetgeen dus een paradox voor Westerse critici dient te vormen.</w:t>
      </w:r>
    </w:p>
    <w:p w:rsidR="00227FE5" w:rsidRDefault="00405A45"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Morawiecki maakt met zijn statements duidelijk dat Polen zich onderscheid van (een deel van) de rest van Europa en dat dit gerespecteerd dient te worden wanneer er in de toekomst samengewerkt zal gaan worden.</w:t>
      </w:r>
      <w:r w:rsidR="009D5D73" w:rsidRPr="00A70EC7">
        <w:rPr>
          <w:rFonts w:ascii="Calibri" w:hAnsi="Calibri" w:cs="Times New Roman"/>
          <w:sz w:val="24"/>
          <w:szCs w:val="24"/>
        </w:rPr>
        <w:t xml:space="preserve"> Morawiecki’s plan voor Europese samenwerking verschilt hiermee van Roman Dmowski, die slechts de belangen van het “superieure Poolse ras” w</w:t>
      </w:r>
      <w:r w:rsidR="000D565B" w:rsidRPr="00A70EC7">
        <w:rPr>
          <w:rFonts w:ascii="Calibri" w:hAnsi="Calibri" w:cs="Times New Roman"/>
          <w:sz w:val="24"/>
          <w:szCs w:val="24"/>
        </w:rPr>
        <w:t>ilde</w:t>
      </w:r>
      <w:r w:rsidR="009D5D73" w:rsidRPr="00A70EC7">
        <w:rPr>
          <w:rFonts w:ascii="Calibri" w:hAnsi="Calibri" w:cs="Times New Roman"/>
          <w:sz w:val="24"/>
          <w:szCs w:val="24"/>
        </w:rPr>
        <w:t xml:space="preserve"> nastreven en</w:t>
      </w:r>
      <w:r w:rsidR="00195203">
        <w:rPr>
          <w:rFonts w:ascii="Calibri" w:hAnsi="Calibri" w:cs="Times New Roman"/>
          <w:sz w:val="24"/>
          <w:szCs w:val="24"/>
        </w:rPr>
        <w:t xml:space="preserve"> zich</w:t>
      </w:r>
      <w:r w:rsidR="009D5D73" w:rsidRPr="00A70EC7">
        <w:rPr>
          <w:rFonts w:ascii="Calibri" w:hAnsi="Calibri" w:cs="Times New Roman"/>
          <w:sz w:val="24"/>
          <w:szCs w:val="24"/>
        </w:rPr>
        <w:t xml:space="preserve"> daardoor </w:t>
      </w:r>
      <w:r w:rsidR="00195203">
        <w:rPr>
          <w:rFonts w:ascii="Calibri" w:hAnsi="Calibri" w:cs="Times New Roman"/>
          <w:sz w:val="24"/>
          <w:szCs w:val="24"/>
        </w:rPr>
        <w:t>uitsprak tegen</w:t>
      </w:r>
      <w:r w:rsidR="009D5D73" w:rsidRPr="00A70EC7">
        <w:rPr>
          <w:rFonts w:ascii="Calibri" w:hAnsi="Calibri" w:cs="Times New Roman"/>
          <w:sz w:val="24"/>
          <w:szCs w:val="24"/>
        </w:rPr>
        <w:t xml:space="preserve"> teveel internationale samenwerking. Maar ook sluit Morawiecki’s visie zich niet geheel aan bij de ideeën van Pilsudski die geloofde in een (Oost-)Europese superstaat waarbinnen meerdere naties samen zouden leven binnen een multicultureel en tolerant gemenebest(superstaat): </w:t>
      </w:r>
    </w:p>
    <w:p w:rsidR="00F61C16" w:rsidRPr="00A70EC7" w:rsidRDefault="00F61C16" w:rsidP="00F61C16">
      <w:pPr>
        <w:spacing w:after="0" w:line="360" w:lineRule="auto"/>
        <w:ind w:firstLine="708"/>
        <w:jc w:val="both"/>
        <w:rPr>
          <w:rFonts w:ascii="Calibri" w:hAnsi="Calibri" w:cs="Times New Roman"/>
          <w:sz w:val="24"/>
          <w:szCs w:val="24"/>
        </w:rPr>
      </w:pPr>
    </w:p>
    <w:p w:rsidR="009D5D73" w:rsidRDefault="009D5D73" w:rsidP="00F61C16">
      <w:pPr>
        <w:spacing w:after="0" w:line="360" w:lineRule="auto"/>
        <w:jc w:val="center"/>
        <w:rPr>
          <w:rFonts w:ascii="Calibri" w:hAnsi="Calibri" w:cs="Times New Roman"/>
          <w:i/>
          <w:sz w:val="24"/>
          <w:szCs w:val="24"/>
          <w:lang w:val="en-US"/>
        </w:rPr>
      </w:pPr>
      <w:r w:rsidRPr="00A70EC7">
        <w:rPr>
          <w:rFonts w:ascii="Calibri" w:hAnsi="Calibri" w:cs="Times New Roman"/>
          <w:i/>
          <w:sz w:val="24"/>
          <w:szCs w:val="24"/>
          <w:lang w:val="en-US"/>
        </w:rPr>
        <w:t>“All European countries have a page to write in the open book of Europe</w:t>
      </w:r>
      <w:r w:rsidR="0081261A" w:rsidRPr="00A70EC7">
        <w:rPr>
          <w:rFonts w:ascii="Calibri" w:hAnsi="Calibri" w:cs="Times New Roman"/>
          <w:i/>
          <w:sz w:val="24"/>
          <w:szCs w:val="24"/>
          <w:lang w:val="en-US"/>
        </w:rPr>
        <w:t>.</w:t>
      </w:r>
      <w:r w:rsidRPr="00A70EC7">
        <w:rPr>
          <w:rFonts w:ascii="Calibri" w:hAnsi="Calibri" w:cs="Times New Roman"/>
          <w:i/>
          <w:sz w:val="24"/>
          <w:szCs w:val="24"/>
          <w:lang w:val="en-US"/>
        </w:rPr>
        <w:t xml:space="preserve"> </w:t>
      </w:r>
      <w:r w:rsidR="0081261A" w:rsidRPr="00A70EC7">
        <w:rPr>
          <w:rFonts w:ascii="Calibri" w:hAnsi="Calibri" w:cs="Times New Roman"/>
          <w:i/>
          <w:sz w:val="24"/>
          <w:szCs w:val="24"/>
          <w:lang w:val="en-US"/>
        </w:rPr>
        <w:t>D</w:t>
      </w:r>
      <w:r w:rsidRPr="00A70EC7">
        <w:rPr>
          <w:rFonts w:ascii="Calibri" w:hAnsi="Calibri" w:cs="Times New Roman"/>
          <w:i/>
          <w:sz w:val="24"/>
          <w:szCs w:val="24"/>
          <w:lang w:val="en-US"/>
        </w:rPr>
        <w:t>on</w:t>
      </w:r>
      <w:r w:rsidR="0081261A" w:rsidRPr="00A70EC7">
        <w:rPr>
          <w:rFonts w:ascii="Calibri" w:hAnsi="Calibri" w:cs="Times New Roman"/>
          <w:i/>
          <w:sz w:val="24"/>
          <w:szCs w:val="24"/>
          <w:lang w:val="en-US"/>
        </w:rPr>
        <w:t>’</w:t>
      </w:r>
      <w:r w:rsidRPr="00A70EC7">
        <w:rPr>
          <w:rFonts w:ascii="Calibri" w:hAnsi="Calibri" w:cs="Times New Roman"/>
          <w:i/>
          <w:sz w:val="24"/>
          <w:szCs w:val="24"/>
          <w:lang w:val="en-US"/>
        </w:rPr>
        <w:t>t replace national competencies wioth European ones, so that we dont end up with some superstate”.</w:t>
      </w:r>
      <w:r w:rsidR="00C67E90" w:rsidRPr="00A70EC7">
        <w:rPr>
          <w:rStyle w:val="Voetnootmarkering"/>
          <w:rFonts w:ascii="Calibri" w:hAnsi="Calibri" w:cs="Times New Roman"/>
          <w:i/>
          <w:sz w:val="24"/>
          <w:szCs w:val="24"/>
        </w:rPr>
        <w:footnoteReference w:id="45"/>
      </w:r>
    </w:p>
    <w:p w:rsidR="00F61C16" w:rsidRPr="00A70EC7" w:rsidRDefault="00F61C16" w:rsidP="00F61C16">
      <w:pPr>
        <w:spacing w:after="0" w:line="360" w:lineRule="auto"/>
        <w:jc w:val="center"/>
        <w:rPr>
          <w:rFonts w:ascii="Calibri" w:hAnsi="Calibri" w:cs="Times New Roman"/>
          <w:i/>
          <w:sz w:val="24"/>
          <w:szCs w:val="24"/>
          <w:lang w:val="en-US"/>
        </w:rPr>
      </w:pPr>
    </w:p>
    <w:p w:rsidR="00CF25C9" w:rsidRDefault="009D5D73"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De visie van de PiS is dat </w:t>
      </w:r>
      <w:r w:rsidR="00F77790" w:rsidRPr="00A70EC7">
        <w:rPr>
          <w:rFonts w:ascii="Calibri" w:hAnsi="Calibri" w:cs="Times New Roman"/>
          <w:sz w:val="24"/>
          <w:szCs w:val="24"/>
        </w:rPr>
        <w:t>Polens</w:t>
      </w:r>
      <w:r w:rsidRPr="00A70EC7">
        <w:rPr>
          <w:rFonts w:ascii="Calibri" w:hAnsi="Calibri" w:cs="Times New Roman"/>
          <w:sz w:val="24"/>
          <w:szCs w:val="24"/>
        </w:rPr>
        <w:t xml:space="preserve"> unieke karakter en nationale soevereiniteit </w:t>
      </w:r>
      <w:r w:rsidR="00C32B51">
        <w:rPr>
          <w:rFonts w:ascii="Calibri" w:hAnsi="Calibri" w:cs="Times New Roman"/>
          <w:sz w:val="24"/>
          <w:szCs w:val="24"/>
        </w:rPr>
        <w:t>behouden</w:t>
      </w:r>
      <w:r w:rsidRPr="00A70EC7">
        <w:rPr>
          <w:rFonts w:ascii="Calibri" w:hAnsi="Calibri" w:cs="Times New Roman"/>
          <w:sz w:val="24"/>
          <w:szCs w:val="24"/>
        </w:rPr>
        <w:t xml:space="preserve"> moeten worden, maar dat dit niet ten koste moet gaan van de voordelen die internationale handel en samenwerking Polen kan brengen.</w:t>
      </w:r>
      <w:r w:rsidR="00FC2EAD" w:rsidRPr="00A70EC7">
        <w:rPr>
          <w:rFonts w:ascii="Calibri" w:hAnsi="Calibri" w:cs="Times New Roman"/>
          <w:sz w:val="24"/>
          <w:szCs w:val="24"/>
        </w:rPr>
        <w:t xml:space="preserve"> De PiS is dus niet isolationistisch zoals Dmowski wel bepleitte dat Polen diende te zijn.</w:t>
      </w:r>
      <w:r w:rsidRPr="00A70EC7">
        <w:rPr>
          <w:rFonts w:ascii="Calibri" w:hAnsi="Calibri" w:cs="Times New Roman"/>
          <w:sz w:val="24"/>
          <w:szCs w:val="24"/>
        </w:rPr>
        <w:t xml:space="preserve"> Er is dus sprake van een lichte verschuiving op het spectrum van het “</w:t>
      </w:r>
      <w:r w:rsidRPr="00A70EC7">
        <w:rPr>
          <w:rFonts w:ascii="Calibri" w:hAnsi="Calibri" w:cs="Times New Roman"/>
          <w:i/>
          <w:sz w:val="24"/>
          <w:szCs w:val="24"/>
        </w:rPr>
        <w:t>Poland First”</w:t>
      </w:r>
      <w:r w:rsidRPr="00A70EC7">
        <w:rPr>
          <w:rFonts w:ascii="Calibri" w:hAnsi="Calibri" w:cs="Times New Roman"/>
          <w:sz w:val="24"/>
          <w:szCs w:val="24"/>
        </w:rPr>
        <w:t xml:space="preserve"> beleid van Dmowski, </w:t>
      </w:r>
      <w:r w:rsidR="0054552E" w:rsidRPr="00A70EC7">
        <w:rPr>
          <w:rFonts w:ascii="Calibri" w:hAnsi="Calibri" w:cs="Times New Roman"/>
          <w:sz w:val="24"/>
          <w:szCs w:val="24"/>
        </w:rPr>
        <w:t>richting</w:t>
      </w:r>
      <w:r w:rsidRPr="00A70EC7">
        <w:rPr>
          <w:rFonts w:ascii="Calibri" w:hAnsi="Calibri" w:cs="Times New Roman"/>
          <w:sz w:val="24"/>
          <w:szCs w:val="24"/>
        </w:rPr>
        <w:t xml:space="preserve"> het vormen van een (Oost-)Europese superstaat zoals Pilsudski voor ogen had.</w:t>
      </w:r>
      <w:r w:rsidR="0054552E" w:rsidRPr="00A70EC7">
        <w:rPr>
          <w:rFonts w:ascii="Calibri" w:hAnsi="Calibri" w:cs="Times New Roman"/>
          <w:sz w:val="24"/>
          <w:szCs w:val="24"/>
        </w:rPr>
        <w:t xml:space="preserve"> Al zal dat laatste als het aan de PiS lag ook niet snel gebeuren.</w:t>
      </w:r>
    </w:p>
    <w:p w:rsidR="00F61C16" w:rsidRPr="00A70EC7" w:rsidRDefault="00F61C16" w:rsidP="00A70EC7">
      <w:pPr>
        <w:spacing w:after="0" w:line="360" w:lineRule="auto"/>
        <w:jc w:val="both"/>
        <w:rPr>
          <w:rFonts w:ascii="Calibri" w:hAnsi="Calibri" w:cs="Times New Roman"/>
          <w:sz w:val="24"/>
          <w:szCs w:val="24"/>
        </w:rPr>
      </w:pPr>
    </w:p>
    <w:p w:rsidR="00F61C16" w:rsidRDefault="0046787D" w:rsidP="00A70EC7">
      <w:pPr>
        <w:spacing w:after="0" w:line="360" w:lineRule="auto"/>
        <w:jc w:val="both"/>
        <w:rPr>
          <w:rFonts w:ascii="Calibri" w:hAnsi="Calibri" w:cs="Times New Roman"/>
          <w:sz w:val="24"/>
          <w:szCs w:val="24"/>
        </w:rPr>
      </w:pPr>
      <w:r w:rsidRPr="00F61C16">
        <w:rPr>
          <w:rFonts w:ascii="Calibri" w:hAnsi="Calibri" w:cs="Times New Roman"/>
          <w:b/>
          <w:sz w:val="24"/>
          <w:szCs w:val="24"/>
        </w:rPr>
        <w:t>2.2 Een veilig Europ</w:t>
      </w:r>
      <w:r w:rsidR="000D565B" w:rsidRPr="00F61C16">
        <w:rPr>
          <w:rFonts w:ascii="Calibri" w:hAnsi="Calibri" w:cs="Times New Roman"/>
          <w:b/>
          <w:sz w:val="24"/>
          <w:szCs w:val="24"/>
        </w:rPr>
        <w:t>a en Polen</w:t>
      </w:r>
    </w:p>
    <w:p w:rsidR="00F61C16" w:rsidRDefault="002E78A2" w:rsidP="00A70EC7">
      <w:pPr>
        <w:spacing w:after="0" w:line="360" w:lineRule="auto"/>
        <w:jc w:val="both"/>
        <w:rPr>
          <w:rFonts w:ascii="Calibri" w:hAnsi="Calibri" w:cs="Times New Roman"/>
          <w:sz w:val="24"/>
          <w:szCs w:val="24"/>
        </w:rPr>
      </w:pPr>
      <w:r w:rsidRPr="00A70EC7">
        <w:rPr>
          <w:rFonts w:ascii="Calibri" w:hAnsi="Calibri" w:cs="Times New Roman"/>
          <w:sz w:val="24"/>
          <w:szCs w:val="24"/>
        </w:rPr>
        <w:t>Ook in de kwestie veiligheid is het beleid van de PiS ver</w:t>
      </w:r>
      <w:r w:rsidR="00DE5555">
        <w:rPr>
          <w:rFonts w:ascii="Calibri" w:hAnsi="Calibri" w:cs="Times New Roman"/>
          <w:sz w:val="24"/>
          <w:szCs w:val="24"/>
        </w:rPr>
        <w:t>der</w:t>
      </w:r>
      <w:r w:rsidRPr="00A70EC7">
        <w:rPr>
          <w:rFonts w:ascii="Calibri" w:hAnsi="Calibri" w:cs="Times New Roman"/>
          <w:sz w:val="24"/>
          <w:szCs w:val="24"/>
        </w:rPr>
        <w:t xml:space="preserve"> af komen te staan van de oorspronkelijke ideeën van Dmowski.</w:t>
      </w:r>
      <w:r w:rsidR="00F94922" w:rsidRPr="00A70EC7">
        <w:rPr>
          <w:rFonts w:ascii="Calibri" w:hAnsi="Calibri" w:cs="Times New Roman"/>
          <w:sz w:val="24"/>
          <w:szCs w:val="24"/>
        </w:rPr>
        <w:t xml:space="preserve"> Deels komt dit doordat veel van Dmowski’s plannen voor Polens grenzen ook zijn uitgekomen. Zo heeft Polen na de Tweede Wereldoorlog inderdaad stukken Duitsland geannexeerd, ten koste van haar Oostelijke provincies die deel werden van de USSR. Ook kreeg Polen, door de gedwongen emigratie van veel van haar minderheden na de oorlog en de holocaust tijdens de oorlog, een nagenoeg homogene katholieke etnisch</w:t>
      </w:r>
      <w:r w:rsidR="00B91198" w:rsidRPr="00A70EC7">
        <w:rPr>
          <w:rFonts w:ascii="Calibri" w:hAnsi="Calibri" w:cs="Times New Roman"/>
          <w:sz w:val="24"/>
          <w:szCs w:val="24"/>
        </w:rPr>
        <w:t>e</w:t>
      </w:r>
      <w:r w:rsidR="00F94922" w:rsidRPr="00A70EC7">
        <w:rPr>
          <w:rFonts w:ascii="Calibri" w:hAnsi="Calibri" w:cs="Times New Roman"/>
          <w:sz w:val="24"/>
          <w:szCs w:val="24"/>
        </w:rPr>
        <w:t xml:space="preserve"> Poolse natie.</w:t>
      </w:r>
      <w:r w:rsidR="00B91198" w:rsidRPr="00A70EC7">
        <w:rPr>
          <w:rFonts w:ascii="Calibri" w:hAnsi="Calibri" w:cs="Times New Roman"/>
          <w:sz w:val="24"/>
          <w:szCs w:val="24"/>
        </w:rPr>
        <w:t xml:space="preserve"> De grenzen van de natie, binnen Dmowski’s definitie, vielen daardoor samen met die van de staat. Door deze historische ontwikkelingen zal er bij de veiligheidskwestie vooral gekeken worden naar </w:t>
      </w:r>
      <w:r w:rsidR="00B104B8" w:rsidRPr="00A70EC7">
        <w:rPr>
          <w:rFonts w:ascii="Calibri" w:hAnsi="Calibri" w:cs="Times New Roman"/>
          <w:sz w:val="24"/>
          <w:szCs w:val="24"/>
        </w:rPr>
        <w:t>of en hoe</w:t>
      </w:r>
      <w:r w:rsidR="00B91198" w:rsidRPr="00A70EC7">
        <w:rPr>
          <w:rFonts w:ascii="Calibri" w:hAnsi="Calibri" w:cs="Times New Roman"/>
          <w:sz w:val="24"/>
          <w:szCs w:val="24"/>
        </w:rPr>
        <w:t xml:space="preserve"> de PiS Polen probeert te “beschermen” tegen Rusland en</w:t>
      </w:r>
      <w:r w:rsidR="00DC2CB5" w:rsidRPr="00A70EC7">
        <w:rPr>
          <w:rFonts w:ascii="Calibri" w:hAnsi="Calibri" w:cs="Times New Roman"/>
          <w:sz w:val="24"/>
          <w:szCs w:val="24"/>
        </w:rPr>
        <w:t>/of</w:t>
      </w:r>
      <w:r w:rsidR="00B91198" w:rsidRPr="00A70EC7">
        <w:rPr>
          <w:rFonts w:ascii="Calibri" w:hAnsi="Calibri" w:cs="Times New Roman"/>
          <w:sz w:val="24"/>
          <w:szCs w:val="24"/>
        </w:rPr>
        <w:t xml:space="preserve"> religieuze en etnische minderhede</w:t>
      </w:r>
      <w:r w:rsidR="00B104B8" w:rsidRPr="00A70EC7">
        <w:rPr>
          <w:rFonts w:ascii="Calibri" w:hAnsi="Calibri" w:cs="Times New Roman"/>
          <w:sz w:val="24"/>
          <w:szCs w:val="24"/>
        </w:rPr>
        <w:t>n</w:t>
      </w:r>
      <w:r w:rsidR="00B526F0" w:rsidRPr="00A70EC7">
        <w:rPr>
          <w:rFonts w:ascii="Calibri" w:hAnsi="Calibri" w:cs="Times New Roman"/>
          <w:sz w:val="24"/>
          <w:szCs w:val="24"/>
        </w:rPr>
        <w:t>.</w:t>
      </w:r>
    </w:p>
    <w:p w:rsidR="00F61C16" w:rsidRDefault="00B104B8"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Tijdens een paneldiscussie</w:t>
      </w:r>
      <w:r w:rsidR="00E03AF3" w:rsidRPr="00A70EC7">
        <w:rPr>
          <w:rFonts w:ascii="Calibri" w:hAnsi="Calibri" w:cs="Times New Roman"/>
          <w:sz w:val="24"/>
          <w:szCs w:val="24"/>
        </w:rPr>
        <w:t xml:space="preserve"> met internationale veiligheidsexperts</w:t>
      </w:r>
      <w:r w:rsidRPr="00A70EC7">
        <w:rPr>
          <w:rFonts w:ascii="Calibri" w:hAnsi="Calibri" w:cs="Times New Roman"/>
          <w:sz w:val="24"/>
          <w:szCs w:val="24"/>
        </w:rPr>
        <w:t xml:space="preserve"> tijdens het </w:t>
      </w:r>
      <w:r w:rsidRPr="00A70EC7">
        <w:rPr>
          <w:rFonts w:ascii="Calibri" w:hAnsi="Calibri" w:cs="Times New Roman"/>
          <w:i/>
          <w:sz w:val="24"/>
          <w:szCs w:val="24"/>
        </w:rPr>
        <w:t xml:space="preserve">Münchner Sicherheitskonferenz </w:t>
      </w:r>
      <w:r w:rsidRPr="00A70EC7">
        <w:rPr>
          <w:rFonts w:ascii="Calibri" w:hAnsi="Calibri" w:cs="Times New Roman"/>
          <w:sz w:val="24"/>
          <w:szCs w:val="24"/>
        </w:rPr>
        <w:t>in 2018, kreeg Morawiecki de kans om uit te leggen welke dreigingen hij zag voor Europa en Polen en hoe zijn regering meende deze het beste te kunnen bestrijden.</w:t>
      </w:r>
      <w:r w:rsidRPr="00A70EC7">
        <w:rPr>
          <w:rStyle w:val="Voetnootmarkering"/>
          <w:rFonts w:ascii="Calibri" w:hAnsi="Calibri" w:cs="Times New Roman"/>
          <w:sz w:val="24"/>
          <w:szCs w:val="24"/>
        </w:rPr>
        <w:footnoteReference w:id="46"/>
      </w:r>
      <w:r w:rsidRPr="00A70EC7">
        <w:rPr>
          <w:rFonts w:ascii="Calibri" w:hAnsi="Calibri" w:cs="Times New Roman"/>
          <w:sz w:val="24"/>
          <w:szCs w:val="24"/>
        </w:rPr>
        <w:t xml:space="preserve"> </w:t>
      </w:r>
      <w:r w:rsidR="00E03AF3" w:rsidRPr="00A70EC7">
        <w:rPr>
          <w:rFonts w:ascii="Calibri" w:hAnsi="Calibri" w:cs="Times New Roman"/>
          <w:sz w:val="24"/>
          <w:szCs w:val="24"/>
        </w:rPr>
        <w:t>Op dit jaarlijkse evenement worden vooraanstaande regerings- en legerleiders gevraagd om hun mening te geven over internationale veiligheidskwesties. Morawiecki was hier net als Bundeskanzler Sebastian Kurz om te spreken over de bedreigingen voor hun eigen landen in het specifiek en de Europese Unie en de NATO in het algemeen.</w:t>
      </w:r>
    </w:p>
    <w:p w:rsidR="00F94922" w:rsidRDefault="00B104B8" w:rsidP="00F61C16">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Meteen legde Morawiecki de nadruk op conventionele wapens en internationale samenwerking. Zo hamerde hij er op dat alle landen van de NATO hun belofte om een minimale bijdrage van 2% van hun bruto nationaal product aan defensie uit te geven moesten nakomen.</w:t>
      </w:r>
      <w:r w:rsidR="008E48FF" w:rsidRPr="00A70EC7">
        <w:rPr>
          <w:rStyle w:val="Voetnootmarkering"/>
          <w:rFonts w:ascii="Calibri" w:hAnsi="Calibri" w:cs="Times New Roman"/>
          <w:sz w:val="24"/>
          <w:szCs w:val="24"/>
        </w:rPr>
        <w:footnoteReference w:id="47"/>
      </w:r>
      <w:r w:rsidR="008E48FF" w:rsidRPr="00A70EC7">
        <w:rPr>
          <w:rFonts w:ascii="Calibri" w:hAnsi="Calibri" w:cs="Times New Roman"/>
          <w:sz w:val="24"/>
          <w:szCs w:val="24"/>
        </w:rPr>
        <w:t xml:space="preserve"> Een sterk (Europees/NAVO) leger is nodig om vijandige agressie af te kunnen schrikken volgens Morawiecki, Europa moet de daad bij het woord kunnen voegen:</w:t>
      </w:r>
    </w:p>
    <w:p w:rsidR="00F61C16" w:rsidRPr="00A70EC7" w:rsidRDefault="00F61C16" w:rsidP="00F61C16">
      <w:pPr>
        <w:spacing w:after="0" w:line="360" w:lineRule="auto"/>
        <w:ind w:firstLine="708"/>
        <w:jc w:val="both"/>
        <w:rPr>
          <w:rFonts w:ascii="Calibri" w:hAnsi="Calibri" w:cs="Times New Roman"/>
          <w:sz w:val="24"/>
          <w:szCs w:val="24"/>
        </w:rPr>
      </w:pPr>
    </w:p>
    <w:p w:rsidR="008E48FF" w:rsidRDefault="008E48FF" w:rsidP="00F61C16">
      <w:pPr>
        <w:spacing w:after="0" w:line="360" w:lineRule="auto"/>
        <w:jc w:val="center"/>
        <w:rPr>
          <w:rFonts w:ascii="Calibri" w:hAnsi="Calibri" w:cs="Times New Roman"/>
          <w:i/>
          <w:sz w:val="24"/>
          <w:szCs w:val="24"/>
          <w:lang w:val="en-US"/>
        </w:rPr>
      </w:pPr>
      <w:r w:rsidRPr="00A70EC7">
        <w:rPr>
          <w:rFonts w:ascii="Calibri" w:hAnsi="Calibri" w:cs="Times New Roman"/>
          <w:i/>
          <w:sz w:val="24"/>
          <w:szCs w:val="24"/>
          <w:lang w:val="en-US"/>
        </w:rPr>
        <w:t>“We, here in Europa need steel tanks, not think-tanks</w:t>
      </w:r>
      <w:r w:rsidR="008F04BB" w:rsidRPr="00A70EC7">
        <w:rPr>
          <w:rFonts w:ascii="Calibri" w:hAnsi="Calibri" w:cs="Times New Roman"/>
          <w:i/>
          <w:sz w:val="24"/>
          <w:szCs w:val="24"/>
          <w:lang w:val="en-US"/>
        </w:rPr>
        <w:t>.</w:t>
      </w:r>
      <w:r w:rsidRPr="00A70EC7">
        <w:rPr>
          <w:rFonts w:ascii="Calibri" w:hAnsi="Calibri" w:cs="Times New Roman"/>
          <w:i/>
          <w:sz w:val="24"/>
          <w:szCs w:val="24"/>
          <w:lang w:val="en-US"/>
        </w:rPr>
        <w:t>”</w:t>
      </w:r>
      <w:r w:rsidRPr="00A70EC7">
        <w:rPr>
          <w:rStyle w:val="Voetnootmarkering"/>
          <w:rFonts w:ascii="Calibri" w:hAnsi="Calibri" w:cs="Times New Roman"/>
          <w:i/>
          <w:sz w:val="24"/>
          <w:szCs w:val="24"/>
        </w:rPr>
        <w:footnoteReference w:id="48"/>
      </w:r>
    </w:p>
    <w:p w:rsidR="00F61C16" w:rsidRPr="00A70EC7" w:rsidRDefault="00F61C16" w:rsidP="00A70EC7">
      <w:pPr>
        <w:spacing w:after="0" w:line="360" w:lineRule="auto"/>
        <w:jc w:val="both"/>
        <w:rPr>
          <w:rFonts w:ascii="Calibri" w:hAnsi="Calibri" w:cs="Times New Roman"/>
          <w:sz w:val="24"/>
          <w:szCs w:val="24"/>
          <w:lang w:val="en-US"/>
        </w:rPr>
      </w:pPr>
    </w:p>
    <w:p w:rsidR="001E37B8" w:rsidRDefault="008E48FF" w:rsidP="00A70EC7">
      <w:pPr>
        <w:spacing w:after="0" w:line="360" w:lineRule="auto"/>
        <w:jc w:val="both"/>
        <w:rPr>
          <w:rFonts w:ascii="Calibri" w:hAnsi="Calibri" w:cs="Times New Roman"/>
          <w:sz w:val="24"/>
          <w:szCs w:val="24"/>
        </w:rPr>
      </w:pPr>
      <w:r w:rsidRPr="00A70EC7">
        <w:rPr>
          <w:rFonts w:ascii="Calibri" w:hAnsi="Calibri" w:cs="Times New Roman"/>
          <w:sz w:val="24"/>
          <w:szCs w:val="24"/>
        </w:rPr>
        <w:t xml:space="preserve">Ook bestempelt Morawiecki duidelijk Rusland als </w:t>
      </w:r>
      <w:r w:rsidR="00F61C16">
        <w:rPr>
          <w:rFonts w:ascii="Calibri" w:hAnsi="Calibri" w:cs="Times New Roman"/>
          <w:sz w:val="24"/>
          <w:szCs w:val="24"/>
        </w:rPr>
        <w:t>de grootste dreiging voor (Oost</w:t>
      </w:r>
      <w:r w:rsidRPr="00A70EC7">
        <w:rPr>
          <w:rFonts w:ascii="Calibri" w:hAnsi="Calibri" w:cs="Times New Roman"/>
          <w:sz w:val="24"/>
          <w:szCs w:val="24"/>
        </w:rPr>
        <w:t xml:space="preserve">)Europa. Hij noemt de invallen in Georgië en </w:t>
      </w:r>
      <w:r w:rsidR="00F61C16" w:rsidRPr="00A70EC7">
        <w:rPr>
          <w:rFonts w:ascii="Calibri" w:hAnsi="Calibri" w:cs="Times New Roman"/>
          <w:sz w:val="24"/>
          <w:szCs w:val="24"/>
        </w:rPr>
        <w:t>Oekraïne</w:t>
      </w:r>
      <w:r w:rsidRPr="00A70EC7">
        <w:rPr>
          <w:rFonts w:ascii="Calibri" w:hAnsi="Calibri" w:cs="Times New Roman"/>
          <w:sz w:val="24"/>
          <w:szCs w:val="24"/>
        </w:rPr>
        <w:t xml:space="preserve"> als duidelijke voorbeelden dat Rusland nog steeds een grote dreiging is voor de stabiliteit in Europa. Morawiecki noemt de</w:t>
      </w:r>
      <w:r w:rsidR="003818BA" w:rsidRPr="00A70EC7">
        <w:rPr>
          <w:rFonts w:ascii="Calibri" w:hAnsi="Calibri" w:cs="Times New Roman"/>
          <w:sz w:val="24"/>
          <w:szCs w:val="24"/>
        </w:rPr>
        <w:t xml:space="preserve"> Russische</w:t>
      </w:r>
      <w:r w:rsidRPr="00A70EC7">
        <w:rPr>
          <w:rFonts w:ascii="Calibri" w:hAnsi="Calibri" w:cs="Times New Roman"/>
          <w:sz w:val="24"/>
          <w:szCs w:val="24"/>
        </w:rPr>
        <w:t xml:space="preserve"> aanval</w:t>
      </w:r>
      <w:r w:rsidR="003818BA" w:rsidRPr="00A70EC7">
        <w:rPr>
          <w:rFonts w:ascii="Calibri" w:hAnsi="Calibri" w:cs="Times New Roman"/>
          <w:sz w:val="24"/>
          <w:szCs w:val="24"/>
        </w:rPr>
        <w:t>len</w:t>
      </w:r>
      <w:r w:rsidRPr="00A70EC7">
        <w:rPr>
          <w:rFonts w:ascii="Calibri" w:hAnsi="Calibri" w:cs="Times New Roman"/>
          <w:sz w:val="24"/>
          <w:szCs w:val="24"/>
        </w:rPr>
        <w:t xml:space="preserve"> op Oekraïne en</w:t>
      </w:r>
      <w:r w:rsidR="003818BA" w:rsidRPr="00A70EC7">
        <w:rPr>
          <w:rFonts w:ascii="Calibri" w:hAnsi="Calibri" w:cs="Times New Roman"/>
          <w:sz w:val="24"/>
          <w:szCs w:val="24"/>
        </w:rPr>
        <w:t xml:space="preserve"> Georgië en</w:t>
      </w:r>
      <w:r w:rsidRPr="00A70EC7">
        <w:rPr>
          <w:rFonts w:ascii="Calibri" w:hAnsi="Calibri" w:cs="Times New Roman"/>
          <w:sz w:val="24"/>
          <w:szCs w:val="24"/>
        </w:rPr>
        <w:t xml:space="preserve"> </w:t>
      </w:r>
      <w:r w:rsidR="00305B11" w:rsidRPr="00A70EC7">
        <w:rPr>
          <w:rFonts w:ascii="Calibri" w:hAnsi="Calibri" w:cs="Times New Roman"/>
          <w:sz w:val="24"/>
          <w:szCs w:val="24"/>
        </w:rPr>
        <w:t>impliceert</w:t>
      </w:r>
      <w:r w:rsidR="00D01E05" w:rsidRPr="00A70EC7">
        <w:rPr>
          <w:rFonts w:ascii="Calibri" w:hAnsi="Calibri" w:cs="Times New Roman"/>
          <w:sz w:val="24"/>
          <w:szCs w:val="24"/>
        </w:rPr>
        <w:t xml:space="preserve"> dat de veiligheid</w:t>
      </w:r>
      <w:r w:rsidR="001E37B8">
        <w:rPr>
          <w:rFonts w:ascii="Calibri" w:hAnsi="Calibri" w:cs="Times New Roman"/>
          <w:sz w:val="24"/>
          <w:szCs w:val="24"/>
        </w:rPr>
        <w:t xml:space="preserve"> </w:t>
      </w:r>
      <w:r w:rsidR="00D01E05" w:rsidRPr="00A70EC7">
        <w:rPr>
          <w:rFonts w:ascii="Calibri" w:hAnsi="Calibri" w:cs="Times New Roman"/>
          <w:sz w:val="24"/>
          <w:szCs w:val="24"/>
        </w:rPr>
        <w:t xml:space="preserve">van haar buurlanden verbonden is met de </w:t>
      </w:r>
      <w:r w:rsidR="00305B11" w:rsidRPr="00A70EC7">
        <w:rPr>
          <w:rFonts w:ascii="Calibri" w:hAnsi="Calibri" w:cs="Times New Roman"/>
          <w:sz w:val="24"/>
          <w:szCs w:val="24"/>
        </w:rPr>
        <w:t>veiligheid</w:t>
      </w:r>
      <w:r w:rsidR="00D01E05" w:rsidRPr="00A70EC7">
        <w:rPr>
          <w:rFonts w:ascii="Calibri" w:hAnsi="Calibri" w:cs="Times New Roman"/>
          <w:sz w:val="24"/>
          <w:szCs w:val="24"/>
        </w:rPr>
        <w:t xml:space="preserve"> van Polen zelf</w:t>
      </w:r>
      <w:r w:rsidR="009D0177" w:rsidRPr="00A70EC7">
        <w:rPr>
          <w:rFonts w:ascii="Calibri" w:hAnsi="Calibri" w:cs="Times New Roman"/>
          <w:sz w:val="24"/>
          <w:szCs w:val="24"/>
        </w:rPr>
        <w:t>.</w:t>
      </w:r>
      <w:r w:rsidR="009D0177" w:rsidRPr="00A70EC7">
        <w:rPr>
          <w:rStyle w:val="Voetnootmarkering"/>
          <w:rFonts w:ascii="Calibri" w:hAnsi="Calibri" w:cs="Times New Roman"/>
          <w:sz w:val="24"/>
          <w:szCs w:val="24"/>
        </w:rPr>
        <w:footnoteReference w:id="49"/>
      </w:r>
      <w:r w:rsidR="009D0177" w:rsidRPr="00A70EC7">
        <w:rPr>
          <w:rFonts w:ascii="Calibri" w:hAnsi="Calibri" w:cs="Times New Roman"/>
          <w:sz w:val="24"/>
          <w:szCs w:val="24"/>
        </w:rPr>
        <w:t xml:space="preserve"> De mate van internationale samenwerking en de allianties waar Polen tegenwoordig deel van uitmaakt (NATO en VISEGRAD) zijn voorbeelden van hoe ver Polen in haar buitenlandbeleid af is gaan staan van de denkbeelden van Dmowski. Zo is de huidige Poolse houding allesbehalve isolationistisch, wat te zien valt aan de roep om verhoogde samenwerking in NATO-verband, het opkomen voor en steunen van de Oekraïne en de perceptie van Rusland</w:t>
      </w:r>
      <w:r w:rsidR="0061127C">
        <w:rPr>
          <w:rFonts w:ascii="Calibri" w:hAnsi="Calibri" w:cs="Times New Roman"/>
          <w:sz w:val="24"/>
          <w:szCs w:val="24"/>
        </w:rPr>
        <w:t xml:space="preserve"> als grootste bedreiging</w:t>
      </w:r>
      <w:r w:rsidR="009D0177" w:rsidRPr="00A70EC7">
        <w:rPr>
          <w:rFonts w:ascii="Calibri" w:hAnsi="Calibri" w:cs="Times New Roman"/>
          <w:sz w:val="24"/>
          <w:szCs w:val="24"/>
        </w:rPr>
        <w:t xml:space="preserve">. Tevens is er ook niks meer van het anti-Duitse sentiment van Dmowski terug te zien in </w:t>
      </w:r>
      <w:r w:rsidR="001B1DD2" w:rsidRPr="00A70EC7">
        <w:rPr>
          <w:rFonts w:ascii="Calibri" w:hAnsi="Calibri" w:cs="Times New Roman"/>
          <w:sz w:val="24"/>
          <w:szCs w:val="24"/>
        </w:rPr>
        <w:t>het buitenlandbeleid van de PiS, aangezien de Duitsers nu als een van hun grootste bondgenoten en economische partners zijn, hetgeen ook al voor het aan de macht komen van de PiS het geval was.</w:t>
      </w:r>
    </w:p>
    <w:p w:rsidR="00E4247E" w:rsidRDefault="00E4247E" w:rsidP="001E37B8">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Een punt waar wel een overeenkomst met de ideeën van Dmowski kan worden gezien, is het punt van het behouden van de cultuur. Zo spreekt Morawiecki keer op keer over de vluchtelingencrisis als een bedreiging voor Polen en Europa:</w:t>
      </w:r>
    </w:p>
    <w:p w:rsidR="001E37B8" w:rsidRPr="00A70EC7" w:rsidRDefault="001E37B8" w:rsidP="001E37B8">
      <w:pPr>
        <w:spacing w:after="0" w:line="360" w:lineRule="auto"/>
        <w:ind w:firstLine="708"/>
        <w:jc w:val="both"/>
        <w:rPr>
          <w:rFonts w:ascii="Calibri" w:hAnsi="Calibri" w:cs="Times New Roman"/>
          <w:sz w:val="24"/>
          <w:szCs w:val="24"/>
        </w:rPr>
      </w:pPr>
    </w:p>
    <w:p w:rsidR="00E4247E" w:rsidRDefault="00E4247E" w:rsidP="001E37B8">
      <w:pPr>
        <w:spacing w:after="0" w:line="360" w:lineRule="auto"/>
        <w:jc w:val="center"/>
        <w:rPr>
          <w:rFonts w:ascii="Calibri" w:hAnsi="Calibri" w:cs="Times New Roman"/>
          <w:i/>
          <w:sz w:val="24"/>
          <w:szCs w:val="24"/>
          <w:lang w:val="en-US"/>
        </w:rPr>
      </w:pPr>
      <w:r w:rsidRPr="00A70EC7">
        <w:rPr>
          <w:rFonts w:ascii="Calibri" w:hAnsi="Calibri" w:cs="Times New Roman"/>
          <w:i/>
          <w:sz w:val="24"/>
          <w:szCs w:val="24"/>
          <w:lang w:val="en-US"/>
        </w:rPr>
        <w:t>“Security is fighting international terrorism, combating poverty and stopping the refugee crisis”</w:t>
      </w:r>
      <w:r w:rsidRPr="00A70EC7">
        <w:rPr>
          <w:rStyle w:val="Voetnootmarkering"/>
          <w:rFonts w:ascii="Calibri" w:hAnsi="Calibri" w:cs="Times New Roman"/>
          <w:i/>
          <w:sz w:val="24"/>
          <w:szCs w:val="24"/>
        </w:rPr>
        <w:footnoteReference w:id="50"/>
      </w:r>
    </w:p>
    <w:p w:rsidR="001E37B8" w:rsidRPr="00A70EC7" w:rsidRDefault="001E37B8" w:rsidP="00A70EC7">
      <w:pPr>
        <w:spacing w:after="0" w:line="360" w:lineRule="auto"/>
        <w:jc w:val="both"/>
        <w:rPr>
          <w:rFonts w:ascii="Calibri" w:hAnsi="Calibri" w:cs="Times New Roman"/>
          <w:sz w:val="24"/>
          <w:szCs w:val="24"/>
          <w:lang w:val="en-US"/>
        </w:rPr>
      </w:pPr>
    </w:p>
    <w:p w:rsidR="00E4247E" w:rsidRDefault="00E4247E" w:rsidP="00A70EC7">
      <w:pPr>
        <w:spacing w:after="0" w:line="360" w:lineRule="auto"/>
        <w:jc w:val="both"/>
        <w:rPr>
          <w:rFonts w:ascii="Calibri" w:hAnsi="Calibri" w:cs="Times New Roman"/>
          <w:sz w:val="24"/>
          <w:szCs w:val="24"/>
        </w:rPr>
      </w:pPr>
      <w:r w:rsidRPr="00A70EC7">
        <w:rPr>
          <w:rFonts w:ascii="Calibri" w:hAnsi="Calibri" w:cs="Times New Roman"/>
          <w:sz w:val="24"/>
          <w:szCs w:val="24"/>
        </w:rPr>
        <w:t>Aangezien Morawiecki meerdere punten in zijn openingsstatement uiteen zet en deze zorgvuldig naloopt, is het af te lezen dat hij bovenstaande drie punten als met elkaar verbonden ziet.</w:t>
      </w:r>
      <w:r w:rsidR="00E35EC9" w:rsidRPr="00A70EC7">
        <w:rPr>
          <w:rFonts w:ascii="Calibri" w:hAnsi="Calibri" w:cs="Times New Roman"/>
          <w:sz w:val="24"/>
          <w:szCs w:val="24"/>
        </w:rPr>
        <w:t xml:space="preserve"> De PiS staat er om bekend dat zij weigeren mee te werken aan een herverdeling van </w:t>
      </w:r>
      <w:r w:rsidR="00070430" w:rsidRPr="00A70EC7">
        <w:rPr>
          <w:rFonts w:ascii="Calibri" w:hAnsi="Calibri" w:cs="Times New Roman"/>
          <w:sz w:val="24"/>
          <w:szCs w:val="24"/>
        </w:rPr>
        <w:t xml:space="preserve">migranten </w:t>
      </w:r>
      <w:r w:rsidR="00E35EC9" w:rsidRPr="00A70EC7">
        <w:rPr>
          <w:rFonts w:ascii="Calibri" w:hAnsi="Calibri" w:cs="Times New Roman"/>
          <w:sz w:val="24"/>
          <w:szCs w:val="24"/>
        </w:rPr>
        <w:t>uit Noord-Afrika en het Midden-Oosten. En al wordt tijdens deze speech slechts binnen bovenstaande quote gesuggereerd dat vluchtelingen in zichzelf een veiligheidsrisico vormen,</w:t>
      </w:r>
      <w:r w:rsidR="002D5BED">
        <w:rPr>
          <w:rFonts w:ascii="Calibri" w:hAnsi="Calibri" w:cs="Times New Roman"/>
          <w:sz w:val="24"/>
          <w:szCs w:val="24"/>
        </w:rPr>
        <w:t xml:space="preserve"> wordt er</w:t>
      </w:r>
      <w:r w:rsidR="00E35EC9" w:rsidRPr="00A70EC7">
        <w:rPr>
          <w:rFonts w:ascii="Calibri" w:hAnsi="Calibri" w:cs="Times New Roman"/>
          <w:sz w:val="24"/>
          <w:szCs w:val="24"/>
        </w:rPr>
        <w:t xml:space="preserve"> in een interview met de BBC</w:t>
      </w:r>
      <w:r w:rsidR="001E37B8" w:rsidRPr="00A70EC7">
        <w:rPr>
          <w:rFonts w:ascii="Calibri" w:hAnsi="Calibri" w:cs="Times New Roman"/>
          <w:sz w:val="24"/>
          <w:szCs w:val="24"/>
        </w:rPr>
        <w:t xml:space="preserve"> </w:t>
      </w:r>
      <w:r w:rsidR="00E35EC9" w:rsidRPr="00A70EC7">
        <w:rPr>
          <w:rFonts w:ascii="Calibri" w:hAnsi="Calibri" w:cs="Times New Roman"/>
          <w:sz w:val="24"/>
          <w:szCs w:val="24"/>
        </w:rPr>
        <w:t xml:space="preserve">verder uitgelegd wat de werkelijke beweegredenen van de PiS zijn: </w:t>
      </w:r>
    </w:p>
    <w:p w:rsidR="001E37B8" w:rsidRPr="00A70EC7" w:rsidRDefault="001E37B8" w:rsidP="00A70EC7">
      <w:pPr>
        <w:spacing w:after="0" w:line="360" w:lineRule="auto"/>
        <w:jc w:val="both"/>
        <w:rPr>
          <w:rFonts w:ascii="Calibri" w:hAnsi="Calibri" w:cs="Times New Roman"/>
          <w:sz w:val="24"/>
          <w:szCs w:val="24"/>
        </w:rPr>
      </w:pPr>
    </w:p>
    <w:p w:rsidR="00E35EC9" w:rsidRPr="00A70EC7" w:rsidRDefault="00540A84" w:rsidP="001E37B8">
      <w:pPr>
        <w:spacing w:after="0" w:line="360" w:lineRule="auto"/>
        <w:jc w:val="center"/>
        <w:rPr>
          <w:rFonts w:ascii="Calibri" w:hAnsi="Calibri" w:cs="Times New Roman"/>
          <w:i/>
          <w:sz w:val="24"/>
          <w:szCs w:val="24"/>
          <w:lang w:val="en-US"/>
        </w:rPr>
      </w:pPr>
      <w:r w:rsidRPr="00A70EC7">
        <w:rPr>
          <w:rFonts w:ascii="Calibri" w:hAnsi="Calibri" w:cs="Times New Roman"/>
          <w:i/>
          <w:sz w:val="24"/>
          <w:szCs w:val="24"/>
          <w:lang w:val="en-US"/>
        </w:rPr>
        <w:t>“Angela Merkel, Chancellor of Germany said: “This is a Wilkommenskultur, lets bring everyone from Northern Africa and the Middle-East, you can come to Europe.” We said “no”, we want to preserve our culture, preserve our country, for security reasons.”</w:t>
      </w:r>
      <w:r w:rsidRPr="00A70EC7">
        <w:rPr>
          <w:rStyle w:val="Voetnootmarkering"/>
          <w:rFonts w:ascii="Calibri" w:hAnsi="Calibri" w:cs="Times New Roman"/>
          <w:i/>
          <w:sz w:val="24"/>
          <w:szCs w:val="24"/>
        </w:rPr>
        <w:footnoteReference w:id="51"/>
      </w:r>
    </w:p>
    <w:p w:rsidR="001E37B8" w:rsidRPr="00CC274E" w:rsidRDefault="001E37B8" w:rsidP="00A70EC7">
      <w:pPr>
        <w:spacing w:after="0" w:line="360" w:lineRule="auto"/>
        <w:jc w:val="both"/>
        <w:rPr>
          <w:rFonts w:ascii="Calibri" w:hAnsi="Calibri" w:cs="Times New Roman"/>
          <w:sz w:val="24"/>
          <w:szCs w:val="24"/>
          <w:lang w:val="en-US"/>
        </w:rPr>
      </w:pPr>
    </w:p>
    <w:p w:rsidR="001E37B8" w:rsidRDefault="00120597" w:rsidP="00A70EC7">
      <w:pPr>
        <w:spacing w:after="0" w:line="360" w:lineRule="auto"/>
        <w:jc w:val="both"/>
        <w:rPr>
          <w:rFonts w:ascii="Calibri" w:hAnsi="Calibri" w:cs="Times New Roman"/>
          <w:sz w:val="24"/>
          <w:szCs w:val="24"/>
        </w:rPr>
      </w:pPr>
      <w:r w:rsidRPr="00A70EC7">
        <w:rPr>
          <w:rFonts w:ascii="Calibri" w:hAnsi="Calibri" w:cs="Times New Roman"/>
          <w:sz w:val="24"/>
          <w:szCs w:val="24"/>
        </w:rPr>
        <w:t>De werkelijke dreiging lijkt dan ook voor het behoud van de Poolse cultuur te zijn. Deze wordt slechts gepresenteerd als een bedreiging voor de fysieke veiligheid voor Polen en Europa.</w:t>
      </w:r>
      <w:r w:rsidR="00041CF9" w:rsidRPr="00A70EC7">
        <w:rPr>
          <w:rFonts w:ascii="Calibri" w:hAnsi="Calibri" w:cs="Times New Roman"/>
          <w:sz w:val="24"/>
          <w:szCs w:val="24"/>
        </w:rPr>
        <w:t xml:space="preserve"> Door de link te leggen tussen internationaal terrorisme en de komst van vluchtelingen wordt er duidelijk ingespeeld op angstgevoelens voor de culturele ander. De moslim zou gewelddadig zijn volgens de PiS en is daarom niet welkom in Polen. Dit staat in sterk contrast met de (geclaimde) aanwezigheid van </w:t>
      </w:r>
      <w:r w:rsidR="00F6014A" w:rsidRPr="00A70EC7">
        <w:rPr>
          <w:rFonts w:ascii="Calibri" w:hAnsi="Calibri" w:cs="Times New Roman"/>
          <w:sz w:val="24"/>
          <w:szCs w:val="24"/>
        </w:rPr>
        <w:t>honderdduizenden</w:t>
      </w:r>
      <w:r w:rsidR="00041CF9" w:rsidRPr="00A70EC7">
        <w:rPr>
          <w:rFonts w:ascii="Calibri" w:hAnsi="Calibri" w:cs="Times New Roman"/>
          <w:sz w:val="24"/>
          <w:szCs w:val="24"/>
        </w:rPr>
        <w:t xml:space="preserve"> Oekraïense vluchtelingen die Polen zou hebben ontvangen.</w:t>
      </w:r>
      <w:r w:rsidR="00041CF9" w:rsidRPr="00A70EC7">
        <w:rPr>
          <w:rStyle w:val="Voetnootmarkering"/>
          <w:rFonts w:ascii="Calibri" w:hAnsi="Calibri" w:cs="Times New Roman"/>
          <w:sz w:val="24"/>
          <w:szCs w:val="24"/>
        </w:rPr>
        <w:footnoteReference w:id="52"/>
      </w:r>
      <w:r w:rsidR="00041CF9" w:rsidRPr="00A70EC7">
        <w:rPr>
          <w:rFonts w:ascii="Calibri" w:hAnsi="Calibri" w:cs="Times New Roman"/>
          <w:sz w:val="24"/>
          <w:szCs w:val="24"/>
        </w:rPr>
        <w:t xml:space="preserve"> Telkens wanneer Morawiecki wordt gevraagd over waarom Polen geen vluchtelingen zou opnemen weerlegt hij dit met deze claim. De overwegend Oosters-orthodoxe Oekraïners worden dus blijkbaar niet als een bedreiging voor de Poolse cultuur en natie gezien. Opmerkelijk is dan ook dat Dmowski in zijn tijd juist deze etnische en religieuze minderheid uit de Poolse natie wou verwijderen. Aan de ene kant is het opvangen van andersgelovige christenen een stap</w:t>
      </w:r>
      <w:r w:rsidR="002D5BED">
        <w:rPr>
          <w:rFonts w:ascii="Calibri" w:hAnsi="Calibri" w:cs="Times New Roman"/>
          <w:sz w:val="24"/>
          <w:szCs w:val="24"/>
        </w:rPr>
        <w:t xml:space="preserve"> weg</w:t>
      </w:r>
      <w:r w:rsidR="00041CF9" w:rsidRPr="00A70EC7">
        <w:rPr>
          <w:rFonts w:ascii="Calibri" w:hAnsi="Calibri" w:cs="Times New Roman"/>
          <w:sz w:val="24"/>
          <w:szCs w:val="24"/>
        </w:rPr>
        <w:t xml:space="preserve"> van het gedachtegoed van Dmowski, die meende dat er geen plaats voor hun was in Polen, maar tegelijkertijd ook een continuering van het weigeren of accepteren van niet-katholieke Polen op een religieuze basis. Dus hoewel “de culturele ander” als een bedreiging voor Polen blijft worden gezien, worden Oekrainers en Oosters-orthodoxen niet meer als zo </w:t>
      </w:r>
      <w:r w:rsidR="00041CF9" w:rsidRPr="00A70EC7">
        <w:rPr>
          <w:rFonts w:ascii="Calibri" w:hAnsi="Calibri" w:cs="Times New Roman"/>
          <w:i/>
          <w:sz w:val="24"/>
          <w:szCs w:val="24"/>
        </w:rPr>
        <w:t xml:space="preserve">alien </w:t>
      </w:r>
      <w:r w:rsidR="00041CF9" w:rsidRPr="00A70EC7">
        <w:rPr>
          <w:rFonts w:ascii="Calibri" w:hAnsi="Calibri" w:cs="Times New Roman"/>
          <w:sz w:val="24"/>
          <w:szCs w:val="24"/>
        </w:rPr>
        <w:t xml:space="preserve"> gezien, dat zij een bedreiging voor de Poolse natie vormen.</w:t>
      </w:r>
    </w:p>
    <w:p w:rsidR="001E37B8" w:rsidRDefault="00BC4C88" w:rsidP="001E37B8">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In het veiligheidsbeleid van de PiS valt in het buitenlandbeleid nauwelijks iets meer van de ideeën van Roman Dmowski terug te zien. Zo voldoet Polen als een van de enige NATO-lidstaten aan haar bijdrage van 2%, waarmee zij haar toewijding aan de Europese veiligheid serieus neemt. Ook herkent zij Rusland tegenwoordig als de grootste dreiging voor Europa en Polen, terwijl Duitsland juist als een van Polens (met name economisch) sterkste bondgenoten geld. Agressie tegen haar buurlanden wordt niet geaccepteerd door Polen, die pleit voor een groter Europees leger om zo Rusland</w:t>
      </w:r>
      <w:r w:rsidR="00B972EE">
        <w:rPr>
          <w:rFonts w:ascii="Calibri" w:hAnsi="Calibri" w:cs="Times New Roman"/>
          <w:sz w:val="24"/>
          <w:szCs w:val="24"/>
        </w:rPr>
        <w:t xml:space="preserve"> en andere potentiele dreigingen</w:t>
      </w:r>
      <w:r w:rsidRPr="00A70EC7">
        <w:rPr>
          <w:rFonts w:ascii="Calibri" w:hAnsi="Calibri" w:cs="Times New Roman"/>
          <w:sz w:val="24"/>
          <w:szCs w:val="24"/>
        </w:rPr>
        <w:t xml:space="preserve"> af te schrikken. Hierin lijkt de PiS compleet verschoven van het isolationisme van Dmowski, naar de assertieve houding en de internationale samenwerking die Pilsudski bepleitte. Wel voldoet de PiS met haar weigering islamitische vluchtelingen op te nemen om zo haar “cultuur en natie” te beschermen aan het angstbeeld van de culturele ander</w:t>
      </w:r>
      <w:r w:rsidR="0016434B">
        <w:rPr>
          <w:rFonts w:ascii="Calibri" w:hAnsi="Calibri" w:cs="Times New Roman"/>
          <w:sz w:val="24"/>
          <w:szCs w:val="24"/>
        </w:rPr>
        <w:t>,</w:t>
      </w:r>
      <w:r w:rsidRPr="00A70EC7">
        <w:rPr>
          <w:rFonts w:ascii="Calibri" w:hAnsi="Calibri" w:cs="Times New Roman"/>
          <w:sz w:val="24"/>
          <w:szCs w:val="24"/>
        </w:rPr>
        <w:t xml:space="preserve"> zoals Dmowski die ooit heeft geschetst. De implicatie wordt gemaakt dat moslims</w:t>
      </w:r>
      <w:r w:rsidR="0016434B">
        <w:rPr>
          <w:rFonts w:ascii="Calibri" w:hAnsi="Calibri" w:cs="Times New Roman"/>
          <w:sz w:val="24"/>
          <w:szCs w:val="24"/>
        </w:rPr>
        <w:t xml:space="preserve"> zowel</w:t>
      </w:r>
      <w:r w:rsidRPr="00A70EC7">
        <w:rPr>
          <w:rFonts w:ascii="Calibri" w:hAnsi="Calibri" w:cs="Times New Roman"/>
          <w:sz w:val="24"/>
          <w:szCs w:val="24"/>
        </w:rPr>
        <w:t xml:space="preserve"> een veiligheidsrisico </w:t>
      </w:r>
      <w:r w:rsidR="0016434B">
        <w:rPr>
          <w:rFonts w:ascii="Calibri" w:hAnsi="Calibri" w:cs="Times New Roman"/>
          <w:sz w:val="24"/>
          <w:szCs w:val="24"/>
        </w:rPr>
        <w:t>als</w:t>
      </w:r>
      <w:r w:rsidRPr="00A70EC7">
        <w:rPr>
          <w:rFonts w:ascii="Calibri" w:hAnsi="Calibri" w:cs="Times New Roman"/>
          <w:sz w:val="24"/>
          <w:szCs w:val="24"/>
        </w:rPr>
        <w:t xml:space="preserve"> onverenigbaar met de Poolse cultuur zijn. Wel is er een hernieuwde tolerantie voor (overwegend Oosters-orthodoxe) Oekraïners binnen de Poolse grenzen, </w:t>
      </w:r>
      <w:r w:rsidR="00431D8A" w:rsidRPr="00A70EC7">
        <w:rPr>
          <w:rFonts w:ascii="Calibri" w:hAnsi="Calibri" w:cs="Times New Roman"/>
          <w:sz w:val="24"/>
          <w:szCs w:val="24"/>
        </w:rPr>
        <w:t>zelfs wanneer dit alleen zo schijnt om zo niet nog vreemdere anderen in Polen toe te laten.</w:t>
      </w:r>
      <w:r w:rsidRPr="00A70EC7">
        <w:rPr>
          <w:rFonts w:ascii="Calibri" w:hAnsi="Calibri" w:cs="Times New Roman"/>
          <w:sz w:val="24"/>
          <w:szCs w:val="24"/>
        </w:rPr>
        <w:t xml:space="preserve"> </w:t>
      </w:r>
      <w:r w:rsidR="00362C2B" w:rsidRPr="00A70EC7">
        <w:rPr>
          <w:rFonts w:ascii="Calibri" w:hAnsi="Calibri" w:cs="Times New Roman"/>
          <w:sz w:val="24"/>
          <w:szCs w:val="24"/>
        </w:rPr>
        <w:t>Morawiecki</w:t>
      </w:r>
      <w:r w:rsidR="0016434B">
        <w:rPr>
          <w:rFonts w:ascii="Calibri" w:hAnsi="Calibri" w:cs="Times New Roman"/>
          <w:sz w:val="24"/>
          <w:szCs w:val="24"/>
        </w:rPr>
        <w:t>’s uitspraken zijn dus wel degelijk gebaseerd op sommige aannames die uit het primordialisme voortkomen</w:t>
      </w:r>
      <w:r w:rsidR="00362C2B" w:rsidRPr="00A70EC7">
        <w:rPr>
          <w:rFonts w:ascii="Calibri" w:hAnsi="Calibri" w:cs="Times New Roman"/>
          <w:sz w:val="24"/>
          <w:szCs w:val="24"/>
        </w:rPr>
        <w:t>, alhoewel er dus wel een kleine vooruitgang is geweest in de ontwikkeling van culturele tolerantie jegens andere Oost-Slavische volkeren.</w:t>
      </w:r>
      <w:r w:rsidR="00362C2B" w:rsidRPr="00A70EC7">
        <w:rPr>
          <w:rStyle w:val="Voetnootmarkering"/>
          <w:rFonts w:ascii="Calibri" w:hAnsi="Calibri" w:cs="Times New Roman"/>
          <w:sz w:val="24"/>
          <w:szCs w:val="24"/>
        </w:rPr>
        <w:footnoteReference w:id="53"/>
      </w:r>
    </w:p>
    <w:p w:rsidR="001E37B8" w:rsidRDefault="0069780F" w:rsidP="001E37B8">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br/>
      </w:r>
      <w:r w:rsidRPr="001E37B8">
        <w:rPr>
          <w:rFonts w:ascii="Calibri" w:hAnsi="Calibri" w:cs="Times New Roman"/>
          <w:b/>
          <w:sz w:val="24"/>
          <w:szCs w:val="24"/>
        </w:rPr>
        <w:t xml:space="preserve">2.3 </w:t>
      </w:r>
      <w:r w:rsidR="000D565B" w:rsidRPr="001E37B8">
        <w:rPr>
          <w:rFonts w:ascii="Calibri" w:hAnsi="Calibri" w:cs="Times New Roman"/>
          <w:b/>
          <w:sz w:val="24"/>
          <w:szCs w:val="24"/>
        </w:rPr>
        <w:t>De Poolse identiteit volgens de PiS</w:t>
      </w:r>
    </w:p>
    <w:p w:rsidR="001E37B8" w:rsidRDefault="00392D44" w:rsidP="001E37B8">
      <w:pPr>
        <w:spacing w:after="0" w:line="360" w:lineRule="auto"/>
        <w:jc w:val="both"/>
        <w:rPr>
          <w:rFonts w:ascii="Calibri" w:hAnsi="Calibri" w:cs="Times New Roman"/>
          <w:sz w:val="24"/>
          <w:szCs w:val="24"/>
        </w:rPr>
      </w:pPr>
      <w:r w:rsidRPr="00A70EC7">
        <w:rPr>
          <w:rFonts w:ascii="Calibri" w:hAnsi="Calibri" w:cs="Times New Roman"/>
          <w:sz w:val="24"/>
          <w:szCs w:val="24"/>
        </w:rPr>
        <w:t>Met betrekking tot</w:t>
      </w:r>
      <w:r w:rsidR="009C1C6A" w:rsidRPr="00A70EC7">
        <w:rPr>
          <w:rFonts w:ascii="Calibri" w:hAnsi="Calibri" w:cs="Times New Roman"/>
          <w:sz w:val="24"/>
          <w:szCs w:val="24"/>
        </w:rPr>
        <w:t xml:space="preserve"> de Poolse identiteit lijkt Morawiecki zich het meest terughoudend op te stellen.</w:t>
      </w:r>
      <w:r w:rsidR="0084557E" w:rsidRPr="00A70EC7">
        <w:rPr>
          <w:rFonts w:ascii="Calibri" w:hAnsi="Calibri" w:cs="Times New Roman"/>
          <w:sz w:val="24"/>
          <w:szCs w:val="24"/>
        </w:rPr>
        <w:t xml:space="preserve"> </w:t>
      </w:r>
      <w:r w:rsidR="004E0770" w:rsidRPr="00A70EC7">
        <w:rPr>
          <w:rFonts w:ascii="Calibri" w:hAnsi="Calibri" w:cs="Times New Roman"/>
          <w:sz w:val="24"/>
          <w:szCs w:val="24"/>
        </w:rPr>
        <w:t xml:space="preserve">Op 16 Februari 2018 zou Morawiecki in Berlijn op uitnodiging van de Körber </w:t>
      </w:r>
      <w:r w:rsidR="004E0770" w:rsidRPr="00A70EC7">
        <w:rPr>
          <w:rFonts w:ascii="Calibri" w:hAnsi="Calibri" w:cs="Times New Roman"/>
          <w:i/>
          <w:sz w:val="24"/>
          <w:szCs w:val="24"/>
        </w:rPr>
        <w:t>Stiftung</w:t>
      </w:r>
      <w:r w:rsidR="004E0770" w:rsidRPr="00A70EC7">
        <w:rPr>
          <w:rFonts w:ascii="Calibri" w:hAnsi="Calibri" w:cs="Times New Roman"/>
          <w:sz w:val="24"/>
          <w:szCs w:val="24"/>
        </w:rPr>
        <w:t xml:space="preserve"> spreken over Duitse en Poolse identiteit binnen een toekomstig Europa. Deze stichting nodigt vaak invloedrijke personen uit om te spreken over op dat moment relevante thema’s. Tijdens Morawiecki’s inaugura</w:t>
      </w:r>
      <w:r w:rsidR="00BA2296" w:rsidRPr="00A70EC7">
        <w:rPr>
          <w:rFonts w:ascii="Calibri" w:hAnsi="Calibri" w:cs="Times New Roman"/>
          <w:sz w:val="24"/>
          <w:szCs w:val="24"/>
        </w:rPr>
        <w:t>le</w:t>
      </w:r>
      <w:r w:rsidR="004E0770" w:rsidRPr="00A70EC7">
        <w:rPr>
          <w:rFonts w:ascii="Calibri" w:hAnsi="Calibri" w:cs="Times New Roman"/>
          <w:sz w:val="24"/>
          <w:szCs w:val="24"/>
        </w:rPr>
        <w:t xml:space="preserve"> bezoek aan Duitsland</w:t>
      </w:r>
      <w:r w:rsidR="00BA2296" w:rsidRPr="00A70EC7">
        <w:rPr>
          <w:rFonts w:ascii="Calibri" w:hAnsi="Calibri" w:cs="Times New Roman"/>
          <w:sz w:val="24"/>
          <w:szCs w:val="24"/>
        </w:rPr>
        <w:t>,</w:t>
      </w:r>
      <w:r w:rsidR="004E0770" w:rsidRPr="00A70EC7">
        <w:rPr>
          <w:rFonts w:ascii="Calibri" w:hAnsi="Calibri" w:cs="Times New Roman"/>
          <w:sz w:val="24"/>
          <w:szCs w:val="24"/>
        </w:rPr>
        <w:t xml:space="preserve"> werd om deze reden ook zijn mening gevraagd over hoe hij verwachte dat de Poolse en Duitse identiteit vorm zouden krijgen in een toekomstig Europa.</w:t>
      </w:r>
    </w:p>
    <w:p w:rsidR="0069780F" w:rsidRDefault="0084557E" w:rsidP="001E37B8">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Tijdens </w:t>
      </w:r>
      <w:r w:rsidR="004E0770" w:rsidRPr="00A70EC7">
        <w:rPr>
          <w:rFonts w:ascii="Calibri" w:hAnsi="Calibri" w:cs="Times New Roman"/>
          <w:sz w:val="24"/>
          <w:szCs w:val="24"/>
        </w:rPr>
        <w:t>zijn speech</w:t>
      </w:r>
      <w:r w:rsidRPr="00A70EC7">
        <w:rPr>
          <w:rFonts w:ascii="Calibri" w:hAnsi="Calibri" w:cs="Times New Roman"/>
          <w:sz w:val="24"/>
          <w:szCs w:val="24"/>
        </w:rPr>
        <w:t xml:space="preserve"> over Duitse en Poolse identiteit geeft hij geen duidelijk antwoord op de vraag hoe hij de Pool voor zich ziet.</w:t>
      </w:r>
      <w:r w:rsidR="009C1C6A" w:rsidRPr="00A70EC7">
        <w:rPr>
          <w:rFonts w:ascii="Calibri" w:hAnsi="Calibri" w:cs="Times New Roman"/>
          <w:sz w:val="24"/>
          <w:szCs w:val="24"/>
        </w:rPr>
        <w:t xml:space="preserve"> </w:t>
      </w:r>
      <w:r w:rsidRPr="00A70EC7">
        <w:rPr>
          <w:rFonts w:ascii="Calibri" w:hAnsi="Calibri" w:cs="Times New Roman"/>
          <w:sz w:val="24"/>
          <w:szCs w:val="24"/>
        </w:rPr>
        <w:t xml:space="preserve">Wat </w:t>
      </w:r>
      <w:r w:rsidR="009C1C6A" w:rsidRPr="00A70EC7">
        <w:rPr>
          <w:rFonts w:ascii="Calibri" w:hAnsi="Calibri" w:cs="Times New Roman"/>
          <w:sz w:val="24"/>
          <w:szCs w:val="24"/>
        </w:rPr>
        <w:t xml:space="preserve">hij wel telkens herhaalt is dat de Polen als cultuur een geheel andere geschiedenis hebben gehad dan de rest van Europa. </w:t>
      </w:r>
      <w:r w:rsidR="008322B3" w:rsidRPr="00A70EC7">
        <w:rPr>
          <w:rFonts w:ascii="Calibri" w:hAnsi="Calibri" w:cs="Times New Roman"/>
          <w:sz w:val="24"/>
          <w:szCs w:val="24"/>
        </w:rPr>
        <w:t>Door gebeurtenissen in de 20</w:t>
      </w:r>
      <w:r w:rsidR="008322B3" w:rsidRPr="00A70EC7">
        <w:rPr>
          <w:rFonts w:ascii="Calibri" w:hAnsi="Calibri" w:cs="Times New Roman"/>
          <w:sz w:val="24"/>
          <w:szCs w:val="24"/>
          <w:vertAlign w:val="superscript"/>
        </w:rPr>
        <w:t>e</w:t>
      </w:r>
      <w:r w:rsidR="008322B3" w:rsidRPr="00A70EC7">
        <w:rPr>
          <w:rFonts w:ascii="Calibri" w:hAnsi="Calibri" w:cs="Times New Roman"/>
          <w:sz w:val="24"/>
          <w:szCs w:val="24"/>
        </w:rPr>
        <w:t xml:space="preserve"> eeuw onderscheidt de Pool zich van de meeste West-Europese landen</w:t>
      </w:r>
      <w:r w:rsidR="009C1C6A" w:rsidRPr="00A70EC7">
        <w:rPr>
          <w:rFonts w:ascii="Calibri" w:hAnsi="Calibri" w:cs="Times New Roman"/>
          <w:sz w:val="24"/>
          <w:szCs w:val="24"/>
        </w:rPr>
        <w:t>:</w:t>
      </w:r>
    </w:p>
    <w:p w:rsidR="001E37B8" w:rsidRPr="00A70EC7" w:rsidRDefault="001E37B8" w:rsidP="001E37B8">
      <w:pPr>
        <w:spacing w:after="0" w:line="360" w:lineRule="auto"/>
        <w:jc w:val="both"/>
        <w:rPr>
          <w:rFonts w:ascii="Calibri" w:hAnsi="Calibri" w:cs="Times New Roman"/>
          <w:sz w:val="24"/>
          <w:szCs w:val="24"/>
        </w:rPr>
      </w:pPr>
    </w:p>
    <w:p w:rsidR="009C1C6A" w:rsidRPr="00A70EC7" w:rsidRDefault="009C1C6A" w:rsidP="001E37B8">
      <w:pPr>
        <w:spacing w:after="0" w:line="360" w:lineRule="auto"/>
        <w:jc w:val="center"/>
        <w:rPr>
          <w:rFonts w:ascii="Calibri" w:hAnsi="Calibri" w:cs="Times New Roman"/>
          <w:i/>
          <w:sz w:val="24"/>
          <w:szCs w:val="24"/>
          <w:lang w:val="en-US"/>
        </w:rPr>
      </w:pPr>
      <w:r w:rsidRPr="00A70EC7">
        <w:rPr>
          <w:rFonts w:ascii="Calibri" w:hAnsi="Calibri" w:cs="Times New Roman"/>
          <w:i/>
          <w:sz w:val="24"/>
          <w:szCs w:val="24"/>
          <w:lang w:val="en-US"/>
        </w:rPr>
        <w:t>“We ended up at the wrong side of the iron curtain.”</w:t>
      </w:r>
      <w:r w:rsidRPr="00A70EC7">
        <w:rPr>
          <w:rStyle w:val="Voetnootmarkering"/>
          <w:rFonts w:ascii="Calibri" w:hAnsi="Calibri" w:cs="Times New Roman"/>
          <w:i/>
          <w:sz w:val="24"/>
          <w:szCs w:val="24"/>
        </w:rPr>
        <w:footnoteReference w:id="54"/>
      </w:r>
    </w:p>
    <w:p w:rsidR="001E37B8" w:rsidRDefault="009C1C6A" w:rsidP="00A70EC7">
      <w:pPr>
        <w:spacing w:after="0" w:line="360" w:lineRule="auto"/>
        <w:jc w:val="both"/>
        <w:rPr>
          <w:rFonts w:ascii="Calibri" w:hAnsi="Calibri" w:cs="Times New Roman"/>
          <w:color w:val="0A0A0A"/>
          <w:sz w:val="24"/>
          <w:szCs w:val="24"/>
          <w:shd w:val="clear" w:color="auto" w:fill="FFFFFF"/>
        </w:rPr>
      </w:pPr>
      <w:r w:rsidRPr="00A70EC7">
        <w:rPr>
          <w:rFonts w:ascii="Calibri" w:hAnsi="Calibri" w:cs="Times New Roman"/>
          <w:sz w:val="24"/>
          <w:szCs w:val="24"/>
        </w:rPr>
        <w:t>De hervormingen in het Poolse rechtssysteem moeten dan ook in die context gelezen worden</w:t>
      </w:r>
      <w:r w:rsidR="00C53331">
        <w:rPr>
          <w:rFonts w:ascii="Calibri" w:hAnsi="Calibri" w:cs="Times New Roman"/>
          <w:sz w:val="24"/>
          <w:szCs w:val="24"/>
        </w:rPr>
        <w:t>.</w:t>
      </w:r>
      <w:r w:rsidRPr="00A70EC7">
        <w:rPr>
          <w:rFonts w:ascii="Calibri" w:hAnsi="Calibri" w:cs="Times New Roman"/>
          <w:sz w:val="24"/>
          <w:szCs w:val="24"/>
        </w:rPr>
        <w:t xml:space="preserve"> </w:t>
      </w:r>
      <w:r w:rsidR="00C53331">
        <w:rPr>
          <w:rFonts w:ascii="Calibri" w:hAnsi="Calibri" w:cs="Times New Roman"/>
          <w:sz w:val="24"/>
          <w:szCs w:val="24"/>
        </w:rPr>
        <w:t>N</w:t>
      </w:r>
      <w:r w:rsidRPr="00A70EC7">
        <w:rPr>
          <w:rFonts w:ascii="Calibri" w:hAnsi="Calibri" w:cs="Times New Roman"/>
          <w:sz w:val="24"/>
          <w:szCs w:val="24"/>
        </w:rPr>
        <w:t>amelijk</w:t>
      </w:r>
      <w:r w:rsidR="00C53331">
        <w:rPr>
          <w:rFonts w:ascii="Calibri" w:hAnsi="Calibri" w:cs="Times New Roman"/>
          <w:sz w:val="24"/>
          <w:szCs w:val="24"/>
        </w:rPr>
        <w:t>,</w:t>
      </w:r>
      <w:r w:rsidRPr="00A70EC7">
        <w:rPr>
          <w:rFonts w:ascii="Calibri" w:hAnsi="Calibri" w:cs="Times New Roman"/>
          <w:sz w:val="24"/>
          <w:szCs w:val="24"/>
        </w:rPr>
        <w:t xml:space="preserve"> als het doorzetten van een strijd tegen de restanten van het communisme. </w:t>
      </w:r>
      <w:r w:rsidR="00CD56E2" w:rsidRPr="00A70EC7">
        <w:rPr>
          <w:rFonts w:ascii="Calibri" w:hAnsi="Calibri" w:cs="Times New Roman"/>
          <w:sz w:val="24"/>
          <w:szCs w:val="24"/>
        </w:rPr>
        <w:t>Dus naast de enigszins vage uitweiding dat “Polen” als volk wellicht lastig te begrijpen zijn als je niet dezelfde geschiedenis deelt, komt er tijdens de speech genaamd: ‘</w:t>
      </w:r>
      <w:r w:rsidR="00CD56E2" w:rsidRPr="00A70EC7">
        <w:rPr>
          <w:rFonts w:ascii="Calibri" w:hAnsi="Calibri" w:cs="Times New Roman"/>
          <w:color w:val="0A0A0A"/>
          <w:sz w:val="24"/>
          <w:szCs w:val="24"/>
          <w:shd w:val="clear" w:color="auto" w:fill="FFFFFF"/>
        </w:rPr>
        <w:t>In pursuit Europe’s future. Between Polish and German identity’, geen duidelijk beeld van de Pool boven water drijven.</w:t>
      </w:r>
    </w:p>
    <w:p w:rsidR="009C1C6A" w:rsidRPr="00A70EC7" w:rsidRDefault="0084557E" w:rsidP="001E37B8">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Het duidelijkste beeld over hoe de PiS de Poolse identiteit ziet is vooral voortgekomen </w:t>
      </w:r>
      <w:r w:rsidR="00BA18CB" w:rsidRPr="00A70EC7">
        <w:rPr>
          <w:rFonts w:ascii="Calibri" w:hAnsi="Calibri" w:cs="Times New Roman"/>
          <w:sz w:val="24"/>
          <w:szCs w:val="24"/>
        </w:rPr>
        <w:t>uit de implicaties die in de twee andere speeches zijn gemaakt. In de eerste plaats duidt Morawiecki de komst van Noord-Afrikaanse en Midden-Oosterse migranten (en vluchtelingen) aan als zowel een fysieke bedreiging, als een bedreiging voor de Poolse cultuur en samenleving. Dit, naast het feit dat hij Europa beschrijft als zijnde voortgekomen uit bepaalde religieuze waarden (J</w:t>
      </w:r>
      <w:r w:rsidR="00A607A6" w:rsidRPr="00A70EC7">
        <w:rPr>
          <w:rFonts w:ascii="Calibri" w:hAnsi="Calibri" w:cs="Times New Roman"/>
          <w:sz w:val="24"/>
          <w:szCs w:val="24"/>
        </w:rPr>
        <w:t>oods</w:t>
      </w:r>
      <w:r w:rsidR="00BA18CB" w:rsidRPr="00A70EC7">
        <w:rPr>
          <w:rFonts w:ascii="Calibri" w:hAnsi="Calibri" w:cs="Times New Roman"/>
          <w:sz w:val="24"/>
          <w:szCs w:val="24"/>
        </w:rPr>
        <w:t xml:space="preserve">-Christelijke </w:t>
      </w:r>
      <w:r w:rsidR="00BA18CB" w:rsidRPr="00A70EC7">
        <w:rPr>
          <w:rFonts w:ascii="Calibri" w:hAnsi="Calibri" w:cs="Times New Roman"/>
          <w:i/>
          <w:iCs/>
          <w:sz w:val="24"/>
          <w:szCs w:val="24"/>
        </w:rPr>
        <w:t>roots</w:t>
      </w:r>
      <w:r w:rsidR="00BA18CB" w:rsidRPr="00A70EC7">
        <w:rPr>
          <w:rFonts w:ascii="Calibri" w:hAnsi="Calibri" w:cs="Times New Roman"/>
          <w:sz w:val="24"/>
          <w:szCs w:val="24"/>
        </w:rPr>
        <w:t xml:space="preserve">) en wel in zijn land ruimte biedt voor de komst van anderhalf miljoen overwegend Oosters-orthodoxe Oekraïners, geeft aan dat hij Polen wel degelijk </w:t>
      </w:r>
      <w:r w:rsidR="00C53331">
        <w:rPr>
          <w:rFonts w:ascii="Calibri" w:hAnsi="Calibri" w:cs="Times New Roman"/>
          <w:sz w:val="24"/>
          <w:szCs w:val="24"/>
        </w:rPr>
        <w:t>als een christelijke entiteit ziet</w:t>
      </w:r>
      <w:r w:rsidR="00BA18CB" w:rsidRPr="00A70EC7">
        <w:rPr>
          <w:rFonts w:ascii="Calibri" w:hAnsi="Calibri" w:cs="Times New Roman"/>
          <w:sz w:val="24"/>
          <w:szCs w:val="24"/>
        </w:rPr>
        <w:t>.</w:t>
      </w:r>
      <w:r w:rsidR="00270CB6" w:rsidRPr="00A70EC7">
        <w:rPr>
          <w:rStyle w:val="Voetnootmarkering"/>
          <w:rFonts w:ascii="Calibri" w:hAnsi="Calibri" w:cs="Times New Roman"/>
          <w:sz w:val="24"/>
          <w:szCs w:val="24"/>
        </w:rPr>
        <w:footnoteReference w:id="55"/>
      </w:r>
      <w:r w:rsidR="00BA18CB" w:rsidRPr="00A70EC7">
        <w:rPr>
          <w:rFonts w:ascii="Calibri" w:hAnsi="Calibri" w:cs="Times New Roman"/>
          <w:sz w:val="24"/>
          <w:szCs w:val="24"/>
        </w:rPr>
        <w:t xml:space="preserve"> </w:t>
      </w:r>
      <w:r w:rsidR="007D03E7" w:rsidRPr="00A70EC7">
        <w:rPr>
          <w:rFonts w:ascii="Calibri" w:hAnsi="Calibri" w:cs="Times New Roman"/>
          <w:sz w:val="24"/>
          <w:szCs w:val="24"/>
        </w:rPr>
        <w:t>De Poolse samenleving kan namelijk wel Oosters-orthodoxen in haar midden hebben, maar geen moslims, aangezien zij een gevaar zouden zijn.</w:t>
      </w:r>
      <w:r w:rsidR="00CC6E16" w:rsidRPr="00A70EC7">
        <w:rPr>
          <w:rFonts w:ascii="Calibri" w:hAnsi="Calibri" w:cs="Times New Roman"/>
          <w:sz w:val="24"/>
          <w:szCs w:val="24"/>
        </w:rPr>
        <w:t xml:space="preserve"> Naast het weigeren van immigranten op een religieuze basis (wat ze natuurlijk niet direct doen, maar wel het resultaat is van het beleid uit bepaalde regio’s geen immigranten aan te nemen), kan er niet direct bewezen worden dat de PiS de Poolse natie ook als een etnische gemeenschap ziet, maar het feit dat de PiS </w:t>
      </w:r>
      <w:r w:rsidR="00C53331">
        <w:rPr>
          <w:rFonts w:ascii="Calibri" w:hAnsi="Calibri" w:cs="Times New Roman"/>
          <w:sz w:val="24"/>
          <w:szCs w:val="24"/>
        </w:rPr>
        <w:t>door middel van</w:t>
      </w:r>
      <w:r w:rsidR="00CC6E16" w:rsidRPr="00A70EC7">
        <w:rPr>
          <w:rFonts w:ascii="Calibri" w:hAnsi="Calibri" w:cs="Times New Roman"/>
          <w:sz w:val="24"/>
          <w:szCs w:val="24"/>
        </w:rPr>
        <w:t xml:space="preserve"> </w:t>
      </w:r>
      <w:r w:rsidR="00C53331">
        <w:rPr>
          <w:rFonts w:ascii="Calibri" w:hAnsi="Calibri" w:cs="Times New Roman"/>
          <w:sz w:val="24"/>
          <w:szCs w:val="24"/>
        </w:rPr>
        <w:t>vrijgevige</w:t>
      </w:r>
      <w:r w:rsidR="00CC6E16" w:rsidRPr="00A70EC7">
        <w:rPr>
          <w:rFonts w:ascii="Calibri" w:hAnsi="Calibri" w:cs="Times New Roman"/>
          <w:sz w:val="24"/>
          <w:szCs w:val="24"/>
        </w:rPr>
        <w:t xml:space="preserve"> kinderbijslagen </w:t>
      </w:r>
      <w:r w:rsidR="00C53331">
        <w:rPr>
          <w:rFonts w:ascii="Calibri" w:hAnsi="Calibri" w:cs="Times New Roman"/>
          <w:sz w:val="24"/>
          <w:szCs w:val="24"/>
        </w:rPr>
        <w:t xml:space="preserve"> tracht</w:t>
      </w:r>
      <w:r w:rsidR="00CC6E16" w:rsidRPr="00A70EC7">
        <w:rPr>
          <w:rFonts w:ascii="Calibri" w:hAnsi="Calibri" w:cs="Times New Roman"/>
          <w:sz w:val="24"/>
          <w:szCs w:val="24"/>
        </w:rPr>
        <w:t xml:space="preserve"> gezinsuitbreiding onder de eigen gemeenschap te stimuleren, laat wel de ruimte voor speculatie over.</w:t>
      </w:r>
      <w:r w:rsidR="006E1515" w:rsidRPr="00A70EC7">
        <w:rPr>
          <w:rStyle w:val="Voetnootmarkering"/>
          <w:rFonts w:ascii="Calibri" w:hAnsi="Calibri" w:cs="Times New Roman"/>
          <w:sz w:val="24"/>
          <w:szCs w:val="24"/>
        </w:rPr>
        <w:footnoteReference w:id="56"/>
      </w:r>
    </w:p>
    <w:p w:rsidR="00D00D42" w:rsidRPr="00A70EC7" w:rsidRDefault="00D00D42" w:rsidP="00A70EC7">
      <w:pPr>
        <w:spacing w:after="0" w:line="360" w:lineRule="auto"/>
        <w:jc w:val="both"/>
        <w:rPr>
          <w:rFonts w:ascii="Calibri" w:hAnsi="Calibri" w:cs="Times New Roman"/>
          <w:b/>
          <w:sz w:val="24"/>
          <w:szCs w:val="24"/>
        </w:rPr>
      </w:pPr>
    </w:p>
    <w:p w:rsidR="008322B3" w:rsidRPr="00A70EC7" w:rsidRDefault="008322B3" w:rsidP="00A70EC7">
      <w:pPr>
        <w:spacing w:after="0" w:line="360" w:lineRule="auto"/>
        <w:jc w:val="both"/>
        <w:rPr>
          <w:rFonts w:ascii="Calibri" w:hAnsi="Calibri" w:cs="Times New Roman"/>
          <w:b/>
          <w:sz w:val="24"/>
          <w:szCs w:val="24"/>
        </w:rPr>
      </w:pPr>
    </w:p>
    <w:p w:rsidR="008322B3" w:rsidRPr="00A70EC7" w:rsidRDefault="008322B3" w:rsidP="00A70EC7">
      <w:pPr>
        <w:spacing w:after="0" w:line="360" w:lineRule="auto"/>
        <w:jc w:val="both"/>
        <w:rPr>
          <w:rFonts w:ascii="Calibri" w:hAnsi="Calibri" w:cs="Times New Roman"/>
          <w:b/>
          <w:sz w:val="24"/>
          <w:szCs w:val="24"/>
        </w:rPr>
      </w:pPr>
    </w:p>
    <w:p w:rsidR="003B13BB" w:rsidRDefault="003B13BB">
      <w:pPr>
        <w:rPr>
          <w:rFonts w:ascii="Calibri" w:hAnsi="Calibri" w:cs="Times New Roman"/>
          <w:b/>
          <w:sz w:val="24"/>
          <w:szCs w:val="24"/>
        </w:rPr>
      </w:pPr>
      <w:r>
        <w:rPr>
          <w:rFonts w:ascii="Calibri" w:hAnsi="Calibri" w:cs="Times New Roman"/>
          <w:b/>
          <w:sz w:val="24"/>
          <w:szCs w:val="24"/>
        </w:rPr>
        <w:br w:type="page"/>
      </w:r>
    </w:p>
    <w:p w:rsidR="003B13BB" w:rsidRDefault="00FD61DB" w:rsidP="00A70EC7">
      <w:pPr>
        <w:spacing w:after="0" w:line="360" w:lineRule="auto"/>
        <w:jc w:val="both"/>
        <w:rPr>
          <w:rFonts w:ascii="Calibri" w:hAnsi="Calibri" w:cs="Times New Roman"/>
          <w:sz w:val="24"/>
          <w:szCs w:val="24"/>
        </w:rPr>
      </w:pPr>
      <w:r w:rsidRPr="00A70EC7">
        <w:rPr>
          <w:rFonts w:ascii="Calibri" w:hAnsi="Calibri" w:cs="Times New Roman"/>
          <w:b/>
          <w:sz w:val="24"/>
          <w:szCs w:val="24"/>
        </w:rPr>
        <w:t>Conclusie</w:t>
      </w:r>
      <w:r w:rsidR="00F56C79" w:rsidRPr="00A70EC7">
        <w:rPr>
          <w:rFonts w:ascii="Calibri" w:hAnsi="Calibri" w:cs="Times New Roman"/>
          <w:b/>
          <w:sz w:val="24"/>
          <w:szCs w:val="24"/>
        </w:rPr>
        <w:br/>
      </w:r>
      <w:r w:rsidR="003B13BB" w:rsidRPr="0033731E">
        <w:rPr>
          <w:rFonts w:ascii="Calibri" w:hAnsi="Calibri" w:cs="Times New Roman"/>
          <w:sz w:val="24"/>
          <w:szCs w:val="24"/>
        </w:rPr>
        <w:t xml:space="preserve">In deze scriptie is onderzocht </w:t>
      </w:r>
      <w:r w:rsidR="00373606" w:rsidRPr="0033731E">
        <w:rPr>
          <w:rFonts w:ascii="Calibri" w:hAnsi="Calibri" w:cs="Times New Roman"/>
          <w:sz w:val="24"/>
          <w:szCs w:val="24"/>
        </w:rPr>
        <w:t xml:space="preserve">of het klopt dat het nationalisme van de PiS (sinds 2015) </w:t>
      </w:r>
      <w:r w:rsidR="00373606" w:rsidRPr="00A70EC7">
        <w:rPr>
          <w:rFonts w:ascii="Calibri" w:hAnsi="Calibri" w:cs="Times New Roman"/>
          <w:sz w:val="24"/>
          <w:szCs w:val="24"/>
        </w:rPr>
        <w:t>nog steeds terug te leiden is naar de ideeën van Roman Dmowski, of dat er sprake is van een verschuiving naar het gedachtegoed van de nationalist Jo</w:t>
      </w:r>
      <w:r w:rsidR="00D16610" w:rsidRPr="00A70EC7">
        <w:rPr>
          <w:rFonts w:ascii="Calibri" w:hAnsi="Calibri" w:cs="Times New Roman"/>
          <w:sz w:val="24"/>
          <w:szCs w:val="24"/>
        </w:rPr>
        <w:t>z</w:t>
      </w:r>
      <w:r w:rsidR="00373606" w:rsidRPr="00A70EC7">
        <w:rPr>
          <w:rFonts w:ascii="Calibri" w:hAnsi="Calibri" w:cs="Times New Roman"/>
          <w:sz w:val="24"/>
          <w:szCs w:val="24"/>
        </w:rPr>
        <w:t>ef Pilsudski. Al</w:t>
      </w:r>
      <w:r w:rsidR="006865D3">
        <w:rPr>
          <w:rFonts w:ascii="Calibri" w:hAnsi="Calibri" w:cs="Times New Roman"/>
          <w:sz w:val="24"/>
          <w:szCs w:val="24"/>
        </w:rPr>
        <w:t>s</w:t>
      </w:r>
      <w:r w:rsidR="00373606" w:rsidRPr="00A70EC7">
        <w:rPr>
          <w:rFonts w:ascii="Calibri" w:hAnsi="Calibri" w:cs="Times New Roman"/>
          <w:sz w:val="24"/>
          <w:szCs w:val="24"/>
        </w:rPr>
        <w:t xml:space="preserve"> eerste zijn beide visies van nationalisme uiteen gezet. Roman Dmowski hanteert een primordialistische definitie van natie, waarin de natie als iets natuurlijks wordt gezien. De Poolse natie is volgens Dmowski dan ook in de eerste plaats een etnisch-religieuze entiteit. Slechts Pools-sprekende katholieken waren volgens hem écht Po</w:t>
      </w:r>
      <w:r w:rsidR="009D1539" w:rsidRPr="00A70EC7">
        <w:rPr>
          <w:rFonts w:ascii="Calibri" w:hAnsi="Calibri" w:cs="Times New Roman"/>
          <w:sz w:val="24"/>
          <w:szCs w:val="24"/>
        </w:rPr>
        <w:t>len</w:t>
      </w:r>
      <w:r w:rsidR="00373606" w:rsidRPr="00A70EC7">
        <w:rPr>
          <w:rFonts w:ascii="Calibri" w:hAnsi="Calibri" w:cs="Times New Roman"/>
          <w:sz w:val="24"/>
          <w:szCs w:val="24"/>
        </w:rPr>
        <w:t>, de rest van de inwoners van de staat behoorde</w:t>
      </w:r>
      <w:r w:rsidR="006865D3">
        <w:rPr>
          <w:rFonts w:ascii="Calibri" w:hAnsi="Calibri" w:cs="Times New Roman"/>
          <w:sz w:val="24"/>
          <w:szCs w:val="24"/>
        </w:rPr>
        <w:t>n</w:t>
      </w:r>
      <w:r w:rsidR="00373606" w:rsidRPr="00A70EC7">
        <w:rPr>
          <w:rFonts w:ascii="Calibri" w:hAnsi="Calibri" w:cs="Times New Roman"/>
          <w:sz w:val="24"/>
          <w:szCs w:val="24"/>
        </w:rPr>
        <w:t xml:space="preserve"> niet tot de natie. Dit wereldbeeld had consequenties voor hoe Dmowski de natie trachtte te verdedigen. Zo geloofde hij er in dat wanneer etnische en religieuze minderheden niet konden worden geassimileerd, de gebieden waarin zij woonden het beste konden worden opgegeven. Door deze gebieden aan Rusland af te staan en niet op te komen voor de vrijheid van buurnaties, zouden de grenzen van de staat zich moeten verplaatsen naar die van de etnisch en religieus afgebakende Poolse natie.</w:t>
      </w:r>
      <w:r w:rsidR="00AC40D4" w:rsidRPr="00A70EC7">
        <w:rPr>
          <w:rFonts w:ascii="Calibri" w:hAnsi="Calibri" w:cs="Times New Roman"/>
          <w:sz w:val="24"/>
          <w:szCs w:val="24"/>
        </w:rPr>
        <w:t xml:space="preserve"> Dit hield ook in dat de Duitse gebieden waar nog een aanzienlijke Poolse bevolking woonde, zich bij Polen diende te voegen, hetgeen tot fel anti-Duitse sentimenten binnen Dmowski’s gedachtegoed leidde.</w:t>
      </w:r>
    </w:p>
    <w:p w:rsidR="003B13BB" w:rsidRDefault="00373606" w:rsidP="003B13BB">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Jo</w:t>
      </w:r>
      <w:r w:rsidR="00D16610" w:rsidRPr="00A70EC7">
        <w:rPr>
          <w:rFonts w:ascii="Calibri" w:hAnsi="Calibri" w:cs="Times New Roman"/>
          <w:sz w:val="24"/>
          <w:szCs w:val="24"/>
        </w:rPr>
        <w:t>z</w:t>
      </w:r>
      <w:r w:rsidRPr="00A70EC7">
        <w:rPr>
          <w:rFonts w:ascii="Calibri" w:hAnsi="Calibri" w:cs="Times New Roman"/>
          <w:sz w:val="24"/>
          <w:szCs w:val="24"/>
        </w:rPr>
        <w:t xml:space="preserve">ef Pilsudski </w:t>
      </w:r>
      <w:r w:rsidR="003B13BB">
        <w:rPr>
          <w:rFonts w:ascii="Calibri" w:hAnsi="Calibri" w:cs="Times New Roman"/>
          <w:sz w:val="24"/>
          <w:szCs w:val="24"/>
        </w:rPr>
        <w:t>stond</w:t>
      </w:r>
      <w:r w:rsidRPr="00A70EC7">
        <w:rPr>
          <w:rFonts w:ascii="Calibri" w:hAnsi="Calibri" w:cs="Times New Roman"/>
          <w:sz w:val="24"/>
          <w:szCs w:val="24"/>
        </w:rPr>
        <w:t xml:space="preserve"> een heel andere visie voor ogen. Zo meende Pilsudski dat de Poolse natie en identiteit haar kracht putte uit haar liberale en multiculturele waarden, waardoor hij dan ook meende dat er geen enkel Pools grondgebied zou moeten worden afgestaan.</w:t>
      </w:r>
      <w:r w:rsidR="00C05F6D" w:rsidRPr="00A70EC7">
        <w:rPr>
          <w:rFonts w:ascii="Calibri" w:hAnsi="Calibri" w:cs="Times New Roman"/>
          <w:sz w:val="24"/>
          <w:szCs w:val="24"/>
        </w:rPr>
        <w:t xml:space="preserve"> Pilsudski definieert de Poolse identiteit dan ook niet in etnisch-religieuze termen, maar in civiel-legale termen met sterk liberaal karakter.</w:t>
      </w:r>
      <w:r w:rsidRPr="00A70EC7">
        <w:rPr>
          <w:rFonts w:ascii="Calibri" w:hAnsi="Calibri" w:cs="Times New Roman"/>
          <w:sz w:val="24"/>
          <w:szCs w:val="24"/>
        </w:rPr>
        <w:t xml:space="preserve"> Door het multiculturele karakter die de Poolse natie zou hebben, zou het mogelijk zijn om </w:t>
      </w:r>
      <w:r w:rsidR="00AC40D4" w:rsidRPr="00A70EC7">
        <w:rPr>
          <w:rFonts w:ascii="Calibri" w:hAnsi="Calibri" w:cs="Times New Roman"/>
          <w:sz w:val="24"/>
          <w:szCs w:val="24"/>
        </w:rPr>
        <w:t xml:space="preserve">een grote Oost-Europese staat op te richten voor alle Oost-Slavische volken naar het model van het oude gemenebest. Door internationale samenwerking en allianties zou </w:t>
      </w:r>
      <w:r w:rsidR="00536305" w:rsidRPr="00A70EC7">
        <w:rPr>
          <w:rFonts w:ascii="Calibri" w:hAnsi="Calibri" w:cs="Times New Roman"/>
          <w:sz w:val="24"/>
          <w:szCs w:val="24"/>
        </w:rPr>
        <w:t>deze Poolse natie tegenwicht kunnen bieden tegenover haar machtige buurlanden: Duitsland en Rusland.</w:t>
      </w:r>
    </w:p>
    <w:p w:rsidR="003B13BB" w:rsidRDefault="003A2012" w:rsidP="003B13BB">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In de speeches van </w:t>
      </w:r>
      <w:r w:rsidR="006865D3">
        <w:rPr>
          <w:rFonts w:ascii="Calibri" w:hAnsi="Calibri" w:cs="Times New Roman"/>
          <w:sz w:val="24"/>
          <w:szCs w:val="24"/>
        </w:rPr>
        <w:t>Minister</w:t>
      </w:r>
      <w:r w:rsidRPr="00A70EC7">
        <w:rPr>
          <w:rFonts w:ascii="Calibri" w:hAnsi="Calibri" w:cs="Times New Roman"/>
          <w:sz w:val="24"/>
          <w:szCs w:val="24"/>
        </w:rPr>
        <w:t>-</w:t>
      </w:r>
      <w:r w:rsidR="006865D3">
        <w:rPr>
          <w:rFonts w:ascii="Calibri" w:hAnsi="Calibri" w:cs="Times New Roman"/>
          <w:sz w:val="24"/>
          <w:szCs w:val="24"/>
        </w:rPr>
        <w:t>P</w:t>
      </w:r>
      <w:r w:rsidRPr="00A70EC7">
        <w:rPr>
          <w:rFonts w:ascii="Calibri" w:hAnsi="Calibri" w:cs="Times New Roman"/>
          <w:sz w:val="24"/>
          <w:szCs w:val="24"/>
        </w:rPr>
        <w:t>remier Mateusz Morawiecki is er gezocht naar het gebruik van bepaalde termen en definities</w:t>
      </w:r>
      <w:r w:rsidR="00A01D79" w:rsidRPr="00A70EC7">
        <w:rPr>
          <w:rFonts w:ascii="Calibri" w:hAnsi="Calibri" w:cs="Times New Roman"/>
          <w:sz w:val="24"/>
          <w:szCs w:val="24"/>
        </w:rPr>
        <w:t xml:space="preserve">, waaruit kan worden afgeleid </w:t>
      </w:r>
      <w:r w:rsidR="00B1555F" w:rsidRPr="00A70EC7">
        <w:rPr>
          <w:rFonts w:ascii="Calibri" w:hAnsi="Calibri" w:cs="Times New Roman"/>
          <w:sz w:val="24"/>
          <w:szCs w:val="24"/>
        </w:rPr>
        <w:t>vanuit welke nationalistische visie de PiS de</w:t>
      </w:r>
      <w:r w:rsidR="00622B5C">
        <w:rPr>
          <w:rFonts w:ascii="Calibri" w:hAnsi="Calibri" w:cs="Times New Roman"/>
          <w:sz w:val="24"/>
          <w:szCs w:val="24"/>
        </w:rPr>
        <w:t xml:space="preserve"> thema’s</w:t>
      </w:r>
      <w:r w:rsidR="00B1555F" w:rsidRPr="00A70EC7">
        <w:rPr>
          <w:rFonts w:ascii="Calibri" w:hAnsi="Calibri" w:cs="Times New Roman"/>
          <w:i/>
          <w:sz w:val="24"/>
          <w:szCs w:val="24"/>
        </w:rPr>
        <w:t xml:space="preserve"> </w:t>
      </w:r>
      <w:r w:rsidR="00B1555F" w:rsidRPr="00A70EC7">
        <w:rPr>
          <w:rFonts w:ascii="Calibri" w:hAnsi="Calibri" w:cs="Times New Roman"/>
          <w:sz w:val="24"/>
          <w:szCs w:val="24"/>
        </w:rPr>
        <w:t xml:space="preserve">“natie, identiteit en veiligheid” benadert. </w:t>
      </w:r>
    </w:p>
    <w:p w:rsidR="003B13BB" w:rsidRDefault="00B1555F" w:rsidP="003B13BB">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Met betrekking tot het onderwerp natie werd een speech gehouden tegenover het Europees parlement geanalyseerd</w:t>
      </w:r>
      <w:r w:rsidR="00392D66">
        <w:rPr>
          <w:rFonts w:ascii="Calibri" w:hAnsi="Calibri" w:cs="Times New Roman"/>
          <w:sz w:val="24"/>
          <w:szCs w:val="24"/>
        </w:rPr>
        <w:t>,</w:t>
      </w:r>
      <w:r w:rsidRPr="00A70EC7">
        <w:rPr>
          <w:rFonts w:ascii="Calibri" w:hAnsi="Calibri" w:cs="Times New Roman"/>
          <w:sz w:val="24"/>
          <w:szCs w:val="24"/>
        </w:rPr>
        <w:t xml:space="preserve"> over hoe Morawiecki Europa en </w:t>
      </w:r>
      <w:r w:rsidR="00F77790" w:rsidRPr="00A70EC7">
        <w:rPr>
          <w:rFonts w:ascii="Calibri" w:hAnsi="Calibri" w:cs="Times New Roman"/>
          <w:sz w:val="24"/>
          <w:szCs w:val="24"/>
        </w:rPr>
        <w:t>Polens</w:t>
      </w:r>
      <w:r w:rsidRPr="00A70EC7">
        <w:rPr>
          <w:rFonts w:ascii="Calibri" w:hAnsi="Calibri" w:cs="Times New Roman"/>
          <w:sz w:val="24"/>
          <w:szCs w:val="24"/>
        </w:rPr>
        <w:t xml:space="preserve"> rol daarin voor zich zag. Al snel kwam er naar voren dat hij de natie (en Europa) </w:t>
      </w:r>
      <w:r w:rsidR="00392D66">
        <w:rPr>
          <w:rFonts w:ascii="Calibri" w:hAnsi="Calibri" w:cs="Times New Roman"/>
          <w:sz w:val="24"/>
          <w:szCs w:val="24"/>
        </w:rPr>
        <w:t xml:space="preserve">als een religieus </w:t>
      </w:r>
      <w:r w:rsidR="001032F6">
        <w:rPr>
          <w:rFonts w:ascii="Calibri" w:hAnsi="Calibri" w:cs="Times New Roman"/>
          <w:sz w:val="24"/>
          <w:szCs w:val="24"/>
        </w:rPr>
        <w:t>geïnspireerde</w:t>
      </w:r>
      <w:r w:rsidR="00392D66">
        <w:rPr>
          <w:rFonts w:ascii="Calibri" w:hAnsi="Calibri" w:cs="Times New Roman"/>
          <w:sz w:val="24"/>
          <w:szCs w:val="24"/>
        </w:rPr>
        <w:t xml:space="preserve"> entiteit zag</w:t>
      </w:r>
      <w:r w:rsidRPr="00A70EC7">
        <w:rPr>
          <w:rFonts w:ascii="Calibri" w:hAnsi="Calibri" w:cs="Times New Roman"/>
          <w:sz w:val="24"/>
          <w:szCs w:val="24"/>
        </w:rPr>
        <w:t>, waarmee hij zich aansluit bij Dmowski’s definiëring van de natie. Morawiecki legt dan ook verder de nadruk op de uniekheid van alle lidstaten, waarmee hij impliceert dat diversiteit tussen landen gerespecteerd dient te worden. En alhoewel Morawiecki deze onafhankelijkheid benadrukt, was zijn speech geenszins als isolationistisch te bestempelen. Zo deed Morawicki meerdere voorstellen om samenwerking te verbeteren, terwijl hij wel waarschuwde dat dit niet zou moeten leiden tot een superstaat (Federaal Europa).</w:t>
      </w:r>
      <w:r w:rsidR="001A1215" w:rsidRPr="00A70EC7">
        <w:rPr>
          <w:rFonts w:ascii="Calibri" w:hAnsi="Calibri" w:cs="Times New Roman"/>
          <w:sz w:val="24"/>
          <w:szCs w:val="24"/>
        </w:rPr>
        <w:t xml:space="preserve"> Dmowski’s gedachtegoed is hiermee slechts nog terug te zien in de religieuze definiëring van Europa en Polen, maar over de rol van Polen in Europa is de houding van de PiS al een stuk verschoven, weg van Dmowski’s isolationisme, richting de internationale samenwerking </w:t>
      </w:r>
      <w:r w:rsidR="00BE6A93" w:rsidRPr="00A70EC7">
        <w:rPr>
          <w:rFonts w:ascii="Calibri" w:hAnsi="Calibri" w:cs="Times New Roman"/>
          <w:sz w:val="24"/>
          <w:szCs w:val="24"/>
        </w:rPr>
        <w:t>(en wellicht in een verre toekomst de superstaat) die Jo</w:t>
      </w:r>
      <w:r w:rsidR="00D16610" w:rsidRPr="00A70EC7">
        <w:rPr>
          <w:rFonts w:ascii="Calibri" w:hAnsi="Calibri" w:cs="Times New Roman"/>
          <w:sz w:val="24"/>
          <w:szCs w:val="24"/>
        </w:rPr>
        <w:t>z</w:t>
      </w:r>
      <w:r w:rsidR="00BE6A93" w:rsidRPr="00A70EC7">
        <w:rPr>
          <w:rFonts w:ascii="Calibri" w:hAnsi="Calibri" w:cs="Times New Roman"/>
          <w:sz w:val="24"/>
          <w:szCs w:val="24"/>
        </w:rPr>
        <w:t>ef Pilsudski propageerde.</w:t>
      </w:r>
    </w:p>
    <w:p w:rsidR="003B13BB" w:rsidRDefault="00112BC2" w:rsidP="003B13BB">
      <w:pPr>
        <w:spacing w:after="0" w:line="360" w:lineRule="auto"/>
        <w:ind w:firstLine="708"/>
        <w:jc w:val="both"/>
        <w:rPr>
          <w:rFonts w:ascii="Calibri" w:hAnsi="Calibri" w:cs="Times New Roman"/>
          <w:sz w:val="24"/>
          <w:szCs w:val="24"/>
        </w:rPr>
      </w:pPr>
      <w:r w:rsidRPr="00A70EC7">
        <w:rPr>
          <w:rFonts w:ascii="Calibri" w:hAnsi="Calibri" w:cs="Times New Roman"/>
          <w:sz w:val="24"/>
          <w:szCs w:val="24"/>
        </w:rPr>
        <w:t xml:space="preserve">Op het gebied van veiligheid is wellicht de grootste verschuiving richting de ideeën van Pilsudski waargenomen. Zo uitte Morawiecki op een veiligheidsconferentie in München dat Rusland de grootste bedreiging is voor niet alleen Oost-, maar ook West-Europa. Door het steunen van Oekraïne en het aanhalen van ook de aanval op Georgië is het duidelijk dat Polen onder de PiS niks wilt weten van </w:t>
      </w:r>
      <w:r w:rsidRPr="00A70EC7">
        <w:rPr>
          <w:rFonts w:ascii="Calibri" w:hAnsi="Calibri" w:cs="Times New Roman"/>
          <w:i/>
          <w:sz w:val="24"/>
          <w:szCs w:val="24"/>
        </w:rPr>
        <w:t>appeasement</w:t>
      </w:r>
      <w:r w:rsidRPr="00A70EC7">
        <w:rPr>
          <w:rFonts w:ascii="Calibri" w:hAnsi="Calibri" w:cs="Times New Roman"/>
          <w:sz w:val="24"/>
          <w:szCs w:val="24"/>
        </w:rPr>
        <w:t xml:space="preserve"> tegenover Rusland, of van onderdrukking van haar buurlanden.</w:t>
      </w:r>
      <w:r w:rsidR="00130C8D" w:rsidRPr="00A70EC7">
        <w:rPr>
          <w:rFonts w:ascii="Calibri" w:hAnsi="Calibri" w:cs="Times New Roman"/>
          <w:sz w:val="24"/>
          <w:szCs w:val="24"/>
        </w:rPr>
        <w:t xml:space="preserve"> De mate van (militaire) samenwerking binnen zowel de NATO als de VISEGRAD-groep om zo een machtsblok tegen Rusland te vormen is compleet in lijn met de geopolitieke voornemens van Pilsudski. Wanneer de PiS de ideeën van Dmowski had overgenomen met betrekking tot </w:t>
      </w:r>
      <w:r w:rsidR="00EC014F" w:rsidRPr="00A70EC7">
        <w:rPr>
          <w:rFonts w:ascii="Calibri" w:hAnsi="Calibri" w:cs="Times New Roman"/>
          <w:sz w:val="24"/>
          <w:szCs w:val="24"/>
        </w:rPr>
        <w:t>geopolitiek, wanneer Rusland in 2015 aan haar hybride-oorlog begon tegenover Oekraïne, zou zij dit wegkijkend hebben geaccepteerd, aangezien deze agressie geen directe bedreiging zou zijn voor de Poolse natie.</w:t>
      </w:r>
    </w:p>
    <w:p w:rsidR="003B13BB" w:rsidRDefault="00492FD3" w:rsidP="00D727D1">
      <w:pPr>
        <w:spacing w:after="0" w:line="360" w:lineRule="auto"/>
        <w:ind w:firstLine="708"/>
        <w:jc w:val="both"/>
        <w:rPr>
          <w:rFonts w:ascii="Calibri" w:hAnsi="Calibri" w:cs="Times New Roman"/>
          <w:color w:val="0A0A0A"/>
          <w:sz w:val="24"/>
          <w:szCs w:val="24"/>
          <w:shd w:val="clear" w:color="auto" w:fill="FFFFFF"/>
        </w:rPr>
      </w:pPr>
      <w:r w:rsidRPr="00A70EC7">
        <w:rPr>
          <w:rFonts w:ascii="Calibri" w:hAnsi="Calibri" w:cs="Times New Roman"/>
          <w:sz w:val="24"/>
          <w:szCs w:val="24"/>
        </w:rPr>
        <w:t>Over het thema identiteit had Morawiecki tijdens zijn speech bij de Körber-Stiftung genaamd ‘</w:t>
      </w:r>
      <w:r w:rsidRPr="00A70EC7">
        <w:rPr>
          <w:rFonts w:ascii="Calibri" w:hAnsi="Calibri" w:cs="Times New Roman"/>
          <w:color w:val="0A0A0A"/>
          <w:sz w:val="24"/>
          <w:szCs w:val="24"/>
          <w:shd w:val="clear" w:color="auto" w:fill="FFFFFF"/>
        </w:rPr>
        <w:t>In pursuit Europe’s future. Between Polish and German identity’, het minst te zeggen over het desbetreffende onderwerp. Het leeuwendeel van de perceptie van de Poolse identiteit van de PiS, wordt duidelijk uit implicaties die in de andere twee speeches worden gemaakt.</w:t>
      </w:r>
      <w:r w:rsidR="00563499" w:rsidRPr="00A70EC7">
        <w:rPr>
          <w:rFonts w:ascii="Calibri" w:hAnsi="Calibri" w:cs="Times New Roman"/>
          <w:color w:val="0A0A0A"/>
          <w:sz w:val="24"/>
          <w:szCs w:val="24"/>
          <w:shd w:val="clear" w:color="auto" w:fill="FFFFFF"/>
        </w:rPr>
        <w:t xml:space="preserve"> Zo noemt Morawiecki in één adem de grootste gevaren voor de vrede in Europa als internationaal terrorisme, armoede en de vluchtelingencrisis, alsof deze </w:t>
      </w:r>
      <w:r w:rsidR="001032F6">
        <w:rPr>
          <w:rFonts w:ascii="Calibri" w:hAnsi="Calibri" w:cs="Times New Roman"/>
          <w:color w:val="0A0A0A"/>
          <w:sz w:val="24"/>
          <w:szCs w:val="24"/>
          <w:shd w:val="clear" w:color="auto" w:fill="FFFFFF"/>
        </w:rPr>
        <w:t>fenomenen bedreigingen van dezelfde aard en met elkaar verbonden zijn</w:t>
      </w:r>
      <w:r w:rsidR="00563499" w:rsidRPr="00A70EC7">
        <w:rPr>
          <w:rFonts w:ascii="Calibri" w:hAnsi="Calibri" w:cs="Times New Roman"/>
          <w:color w:val="0A0A0A"/>
          <w:sz w:val="24"/>
          <w:szCs w:val="24"/>
          <w:shd w:val="clear" w:color="auto" w:fill="FFFFFF"/>
        </w:rPr>
        <w:t>.</w:t>
      </w:r>
      <w:r w:rsidR="00401568" w:rsidRPr="00A70EC7">
        <w:rPr>
          <w:rFonts w:ascii="Calibri" w:hAnsi="Calibri" w:cs="Times New Roman"/>
          <w:color w:val="0A0A0A"/>
          <w:sz w:val="24"/>
          <w:szCs w:val="24"/>
          <w:shd w:val="clear" w:color="auto" w:fill="FFFFFF"/>
        </w:rPr>
        <w:t xml:space="preserve"> De verdere toespitsing op het niet willen opnemen van immigranten uit Noord-Afrika en het Midden-Oosten, verduidelijkt de werkelijke dreiging die de PiS in deze mensen ziet, namelijk dat de PiS haar land en cultuur wil behoeden voor gevaar. Al tracht Morawiecki in de speech in München een verband te suggereren tussen terrorisme en islamitische immigranten, is de werkelijke bedreiging die zij ziet voor haar cultuur. Deze cultuur kan tevens wel anderhalf miljoen (overwegend Oosters-Orthodoxe) Oekraïners binnen haar grenzen huisvesten, die dan ook niet als dreiging voor </w:t>
      </w:r>
      <w:r w:rsidR="00F77790" w:rsidRPr="00A70EC7">
        <w:rPr>
          <w:rFonts w:ascii="Calibri" w:hAnsi="Calibri" w:cs="Times New Roman"/>
          <w:color w:val="0A0A0A"/>
          <w:sz w:val="24"/>
          <w:szCs w:val="24"/>
          <w:shd w:val="clear" w:color="auto" w:fill="FFFFFF"/>
        </w:rPr>
        <w:t>Polens</w:t>
      </w:r>
      <w:r w:rsidR="00401568" w:rsidRPr="00A70EC7">
        <w:rPr>
          <w:rFonts w:ascii="Calibri" w:hAnsi="Calibri" w:cs="Times New Roman"/>
          <w:color w:val="0A0A0A"/>
          <w:sz w:val="24"/>
          <w:szCs w:val="24"/>
          <w:shd w:val="clear" w:color="auto" w:fill="FFFFFF"/>
        </w:rPr>
        <w:t xml:space="preserve"> culturele waarden worden gezien. Het opmerkelijke van dit fenomeen is dat zowel de ideeën van Pilsudski als die van Dmowski in dit standpunt terug te zien zijn. Zo is het buitensluiten van religieuze “anderen” iets waar Dmowski groot voorstander van was met zijn antisemitisme en wens voor katholieke dominantie, om zo de etnische waardengemeenschap van Polen te beschermen.</w:t>
      </w:r>
      <w:r w:rsidR="005875D8" w:rsidRPr="00A70EC7">
        <w:rPr>
          <w:rFonts w:ascii="Calibri" w:hAnsi="Calibri" w:cs="Times New Roman"/>
          <w:color w:val="0A0A0A"/>
          <w:sz w:val="24"/>
          <w:szCs w:val="24"/>
          <w:shd w:val="clear" w:color="auto" w:fill="FFFFFF"/>
        </w:rPr>
        <w:t xml:space="preserve"> Hoewel het buitensluiten van </w:t>
      </w:r>
      <w:r w:rsidR="005875D8" w:rsidRPr="00A70EC7">
        <w:rPr>
          <w:rFonts w:ascii="Calibri" w:hAnsi="Calibri" w:cs="Times New Roman"/>
          <w:i/>
          <w:color w:val="0A0A0A"/>
          <w:sz w:val="24"/>
          <w:szCs w:val="24"/>
          <w:shd w:val="clear" w:color="auto" w:fill="FFFFFF"/>
        </w:rPr>
        <w:t>aliens</w:t>
      </w:r>
      <w:r w:rsidR="005875D8" w:rsidRPr="00A70EC7">
        <w:rPr>
          <w:rFonts w:ascii="Calibri" w:hAnsi="Calibri" w:cs="Times New Roman"/>
          <w:color w:val="0A0A0A"/>
          <w:sz w:val="24"/>
          <w:szCs w:val="24"/>
          <w:shd w:val="clear" w:color="auto" w:fill="FFFFFF"/>
        </w:rPr>
        <w:t xml:space="preserve"> nog steeds het beleid is van de nationalistische beweging, die zich daarmee vasthoudt aan de etnisch-religieuze conceptie van de natie, is er nu wel ruimte voor een massale instroom van niet-katholieke christenen binnen de Poolse natie, hetgeen Pilsudski vanaf begin af aan niet als probleem had gezien.</w:t>
      </w:r>
    </w:p>
    <w:p w:rsidR="003B13BB" w:rsidRDefault="00F257D2" w:rsidP="003B13BB">
      <w:pPr>
        <w:spacing w:after="0" w:line="360" w:lineRule="auto"/>
        <w:jc w:val="both"/>
        <w:rPr>
          <w:rFonts w:ascii="Calibri" w:hAnsi="Calibri" w:cs="Times New Roman"/>
          <w:color w:val="0A0A0A"/>
          <w:sz w:val="24"/>
          <w:szCs w:val="24"/>
          <w:shd w:val="clear" w:color="auto" w:fill="FFFFFF"/>
        </w:rPr>
      </w:pPr>
      <w:r w:rsidRPr="00A70EC7">
        <w:rPr>
          <w:rFonts w:ascii="Calibri" w:hAnsi="Calibri" w:cs="Times New Roman"/>
          <w:color w:val="0A0A0A"/>
          <w:sz w:val="24"/>
          <w:szCs w:val="24"/>
          <w:shd w:val="clear" w:color="auto" w:fill="FFFFFF"/>
        </w:rPr>
        <w:t xml:space="preserve">Of er dus een verschuiving heeft plaatsgevonden in het beleid van de PiS, van het nationalisme van Dmowski, naar dat van Pilsudski? Ja en nee. </w:t>
      </w:r>
    </w:p>
    <w:p w:rsidR="003B13BB" w:rsidRDefault="00F257D2" w:rsidP="003B13BB">
      <w:pPr>
        <w:spacing w:after="0" w:line="360" w:lineRule="auto"/>
        <w:ind w:firstLine="708"/>
        <w:jc w:val="both"/>
        <w:rPr>
          <w:rFonts w:ascii="Calibri" w:hAnsi="Calibri" w:cs="Times New Roman"/>
          <w:color w:val="0A0A0A"/>
          <w:sz w:val="24"/>
          <w:szCs w:val="24"/>
          <w:shd w:val="clear" w:color="auto" w:fill="FFFFFF"/>
        </w:rPr>
      </w:pPr>
      <w:r w:rsidRPr="00A70EC7">
        <w:rPr>
          <w:rFonts w:ascii="Calibri" w:hAnsi="Calibri" w:cs="Times New Roman"/>
          <w:color w:val="0A0A0A"/>
          <w:sz w:val="24"/>
          <w:szCs w:val="24"/>
          <w:shd w:val="clear" w:color="auto" w:fill="FFFFFF"/>
        </w:rPr>
        <w:t xml:space="preserve">Ja, aangezien er met het buitenlandsbeleid van de PiS, dat zich kenmerkt door internationale samenwerking en coalitievorming tegen Rusland sinds 2015 compleet afstand heeft genomen van Dmowski’s isolationisme. Er wordt weer solidariteit getoond voor </w:t>
      </w:r>
      <w:r w:rsidR="00F77790" w:rsidRPr="00A70EC7">
        <w:rPr>
          <w:rFonts w:ascii="Calibri" w:hAnsi="Calibri" w:cs="Times New Roman"/>
          <w:color w:val="0A0A0A"/>
          <w:sz w:val="24"/>
          <w:szCs w:val="24"/>
          <w:shd w:val="clear" w:color="auto" w:fill="FFFFFF"/>
        </w:rPr>
        <w:t>Polens</w:t>
      </w:r>
      <w:r w:rsidRPr="00A70EC7">
        <w:rPr>
          <w:rFonts w:ascii="Calibri" w:hAnsi="Calibri" w:cs="Times New Roman"/>
          <w:color w:val="0A0A0A"/>
          <w:sz w:val="24"/>
          <w:szCs w:val="24"/>
          <w:shd w:val="clear" w:color="auto" w:fill="FFFFFF"/>
        </w:rPr>
        <w:t xml:space="preserve"> buurlanden en volkeren in de vorm van het steunen van de Oekraïners en het invoeren en in stand houden van sancties tegen de Russische federatie in Europees verband. Het veiligheidsbeleid toont hiermee grote parallellen met de (Oost-)Europese federatie die Pilsudski zich had ingebeeld waarbinnen naties samen op zouden treden tegenover buitenlandse agressors.</w:t>
      </w:r>
    </w:p>
    <w:p w:rsidR="003B13BB" w:rsidRDefault="00783EEC" w:rsidP="00DB5F2C">
      <w:pPr>
        <w:spacing w:after="0" w:line="360" w:lineRule="auto"/>
        <w:ind w:firstLine="708"/>
        <w:jc w:val="both"/>
        <w:rPr>
          <w:rFonts w:ascii="Calibri" w:hAnsi="Calibri" w:cs="Times New Roman"/>
          <w:color w:val="0A0A0A"/>
          <w:sz w:val="24"/>
          <w:szCs w:val="24"/>
          <w:shd w:val="clear" w:color="auto" w:fill="FFFFFF"/>
        </w:rPr>
      </w:pPr>
      <w:r w:rsidRPr="00A70EC7">
        <w:rPr>
          <w:rFonts w:ascii="Calibri" w:hAnsi="Calibri" w:cs="Times New Roman"/>
          <w:color w:val="0A0A0A"/>
          <w:sz w:val="24"/>
          <w:szCs w:val="24"/>
          <w:shd w:val="clear" w:color="auto" w:fill="FFFFFF"/>
        </w:rPr>
        <w:t>Nee, aangezien de natie die door dit veiligheidsbeleid wordt beschermd nog steeds door haar religieuze en (daardoor) etnische definitie wordt gekenmerkt. De etnische Poolse natie zoals Dmowkis die voor zich zag, wordt nog steeds overgenomen door de nationalistische PiS</w:t>
      </w:r>
      <w:r w:rsidR="006C5954" w:rsidRPr="00A70EC7">
        <w:rPr>
          <w:rFonts w:ascii="Calibri" w:hAnsi="Calibri" w:cs="Times New Roman"/>
          <w:color w:val="0A0A0A"/>
          <w:sz w:val="24"/>
          <w:szCs w:val="24"/>
          <w:shd w:val="clear" w:color="auto" w:fill="FFFFFF"/>
        </w:rPr>
        <w:t>, wat tevens terug te zien is aan het weren van groepen die te “anders” zijn, om deel te kunnen nemen aan de Poolse samenleving en deze zelfs zouden bedreigen.</w:t>
      </w:r>
    </w:p>
    <w:p w:rsidR="003B13BB" w:rsidRDefault="006B58A3" w:rsidP="00DB5F2C">
      <w:pPr>
        <w:spacing w:after="0" w:line="360" w:lineRule="auto"/>
        <w:ind w:firstLine="708"/>
        <w:jc w:val="both"/>
        <w:rPr>
          <w:rFonts w:ascii="Calibri" w:hAnsi="Calibri" w:cs="Times New Roman"/>
          <w:color w:val="0A0A0A"/>
          <w:sz w:val="24"/>
          <w:szCs w:val="24"/>
          <w:shd w:val="clear" w:color="auto" w:fill="FFFFFF"/>
        </w:rPr>
      </w:pPr>
      <w:r w:rsidRPr="00A70EC7">
        <w:rPr>
          <w:rFonts w:ascii="Calibri" w:hAnsi="Calibri" w:cs="Times New Roman"/>
          <w:color w:val="0A0A0A"/>
          <w:sz w:val="24"/>
          <w:szCs w:val="24"/>
          <w:shd w:val="clear" w:color="auto" w:fill="FFFFFF"/>
        </w:rPr>
        <w:t>In dit onderzoek is daarmee aangetoond dat het een incompleet, zo niet incorrect, statement is om te zeggen dat Roman Dmowski de voorvader van het Poolse nationalisme is. Slechts de conceptie van de Poolse natie als etnisch-religieus gedefinieerd</w:t>
      </w:r>
      <w:r w:rsidR="00D727D1">
        <w:rPr>
          <w:rFonts w:ascii="Calibri" w:hAnsi="Calibri" w:cs="Times New Roman"/>
          <w:color w:val="0A0A0A"/>
          <w:sz w:val="24"/>
          <w:szCs w:val="24"/>
          <w:shd w:val="clear" w:color="auto" w:fill="FFFFFF"/>
        </w:rPr>
        <w:t>,</w:t>
      </w:r>
      <w:r w:rsidRPr="00A70EC7">
        <w:rPr>
          <w:rFonts w:ascii="Calibri" w:hAnsi="Calibri" w:cs="Times New Roman"/>
          <w:color w:val="0A0A0A"/>
          <w:sz w:val="24"/>
          <w:szCs w:val="24"/>
          <w:shd w:val="clear" w:color="auto" w:fill="FFFFFF"/>
        </w:rPr>
        <w:t xml:space="preserve"> lijkt nog te worden gehanteerd door de moderne Poolse nationalisten</w:t>
      </w:r>
      <w:r w:rsidR="00D727D1">
        <w:rPr>
          <w:rFonts w:ascii="Calibri" w:hAnsi="Calibri" w:cs="Times New Roman"/>
          <w:color w:val="0A0A0A"/>
          <w:sz w:val="24"/>
          <w:szCs w:val="24"/>
          <w:shd w:val="clear" w:color="auto" w:fill="FFFFFF"/>
        </w:rPr>
        <w:t xml:space="preserve"> als</w:t>
      </w:r>
      <w:r w:rsidRPr="00A70EC7">
        <w:rPr>
          <w:rFonts w:ascii="Calibri" w:hAnsi="Calibri" w:cs="Times New Roman"/>
          <w:color w:val="0A0A0A"/>
          <w:sz w:val="24"/>
          <w:szCs w:val="24"/>
          <w:shd w:val="clear" w:color="auto" w:fill="FFFFFF"/>
        </w:rPr>
        <w:t xml:space="preserve"> de PiS. De ideeën van Dmowski om de Poolse natie veilig te stellen en te consolideren zijn geenszins meer terug te zien in het beleid van de PiS. De doorlopende deelname van Polen in economische en militaire verbonden als de EU, NAVO en VISEGRAD-groep </w:t>
      </w:r>
      <w:r w:rsidR="00147B24" w:rsidRPr="00A70EC7">
        <w:rPr>
          <w:rFonts w:ascii="Calibri" w:hAnsi="Calibri" w:cs="Times New Roman"/>
          <w:color w:val="0A0A0A"/>
          <w:sz w:val="24"/>
          <w:szCs w:val="24"/>
          <w:shd w:val="clear" w:color="auto" w:fill="FFFFFF"/>
        </w:rPr>
        <w:t>en de hernieuwde steun voor Oost-Europese buurnaties gelden als testament voor het nationalistische gedachtegoed van Pilsudski, die meende dat de Poolse natie er het beste mee gediend zou zijn</w:t>
      </w:r>
      <w:r w:rsidR="00D727D1">
        <w:rPr>
          <w:rFonts w:ascii="Calibri" w:hAnsi="Calibri" w:cs="Times New Roman"/>
          <w:color w:val="0A0A0A"/>
          <w:sz w:val="24"/>
          <w:szCs w:val="24"/>
          <w:shd w:val="clear" w:color="auto" w:fill="FFFFFF"/>
        </w:rPr>
        <w:t>,</w:t>
      </w:r>
      <w:r w:rsidR="00147B24" w:rsidRPr="00A70EC7">
        <w:rPr>
          <w:rFonts w:ascii="Calibri" w:hAnsi="Calibri" w:cs="Times New Roman"/>
          <w:color w:val="0A0A0A"/>
          <w:sz w:val="24"/>
          <w:szCs w:val="24"/>
          <w:shd w:val="clear" w:color="auto" w:fill="FFFFFF"/>
        </w:rPr>
        <w:t xml:space="preserve"> door niet alleen te staan </w:t>
      </w:r>
      <w:r w:rsidR="006C4524" w:rsidRPr="00A70EC7">
        <w:rPr>
          <w:rFonts w:ascii="Calibri" w:hAnsi="Calibri" w:cs="Times New Roman"/>
          <w:color w:val="0A0A0A"/>
          <w:sz w:val="24"/>
          <w:szCs w:val="24"/>
          <w:shd w:val="clear" w:color="auto" w:fill="FFFFFF"/>
        </w:rPr>
        <w:t>in</w:t>
      </w:r>
      <w:r w:rsidR="00147B24" w:rsidRPr="00A70EC7">
        <w:rPr>
          <w:rFonts w:ascii="Calibri" w:hAnsi="Calibri" w:cs="Times New Roman"/>
          <w:color w:val="0A0A0A"/>
          <w:sz w:val="24"/>
          <w:szCs w:val="24"/>
          <w:shd w:val="clear" w:color="auto" w:fill="FFFFFF"/>
        </w:rPr>
        <w:t xml:space="preserve"> en zich af te sluiten v</w:t>
      </w:r>
      <w:r w:rsidR="00D15C18" w:rsidRPr="00A70EC7">
        <w:rPr>
          <w:rFonts w:ascii="Calibri" w:hAnsi="Calibri" w:cs="Times New Roman"/>
          <w:color w:val="0A0A0A"/>
          <w:sz w:val="24"/>
          <w:szCs w:val="24"/>
          <w:shd w:val="clear" w:color="auto" w:fill="FFFFFF"/>
        </w:rPr>
        <w:t>óó</w:t>
      </w:r>
      <w:r w:rsidR="00147B24" w:rsidRPr="00A70EC7">
        <w:rPr>
          <w:rFonts w:ascii="Calibri" w:hAnsi="Calibri" w:cs="Times New Roman"/>
          <w:color w:val="0A0A0A"/>
          <w:sz w:val="24"/>
          <w:szCs w:val="24"/>
          <w:shd w:val="clear" w:color="auto" w:fill="FFFFFF"/>
        </w:rPr>
        <w:t>r de wereld.</w:t>
      </w:r>
    </w:p>
    <w:p w:rsidR="003B13BB" w:rsidRDefault="009B4D08" w:rsidP="003B13BB">
      <w:pPr>
        <w:spacing w:after="0" w:line="360" w:lineRule="auto"/>
        <w:ind w:firstLine="708"/>
        <w:jc w:val="both"/>
        <w:rPr>
          <w:rFonts w:ascii="Calibri" w:hAnsi="Calibri" w:cs="Times New Roman"/>
          <w:color w:val="0A0A0A"/>
          <w:sz w:val="24"/>
          <w:szCs w:val="24"/>
          <w:shd w:val="clear" w:color="auto" w:fill="FFFFFF"/>
        </w:rPr>
      </w:pPr>
      <w:r w:rsidRPr="00A70EC7">
        <w:rPr>
          <w:rFonts w:ascii="Calibri" w:hAnsi="Calibri" w:cs="Times New Roman"/>
          <w:color w:val="0A0A0A"/>
          <w:sz w:val="24"/>
          <w:szCs w:val="24"/>
          <w:shd w:val="clear" w:color="auto" w:fill="FFFFFF"/>
        </w:rPr>
        <w:t xml:space="preserve">Wanneer er wordt gekeken naar de herkomst van het hedendaagse Poolse nationalisme volstaat het dus niet om slechts te verwijzen naar het gedachtegoed van Roman Dmowski. In dit onderzoek kwam naar voren dat veel van de door Dmowski uiteengezette beleidsvoorstellen </w:t>
      </w:r>
      <w:r w:rsidR="00B44C51" w:rsidRPr="00A70EC7">
        <w:rPr>
          <w:rFonts w:ascii="Calibri" w:hAnsi="Calibri" w:cs="Times New Roman"/>
          <w:color w:val="0A0A0A"/>
          <w:sz w:val="24"/>
          <w:szCs w:val="24"/>
          <w:shd w:val="clear" w:color="auto" w:fill="FFFFFF"/>
        </w:rPr>
        <w:t xml:space="preserve">niet terug te zien zijn in de door de PiS uitgedragen ideologie en houding. </w:t>
      </w:r>
      <w:r w:rsidR="002F1DC0" w:rsidRPr="00A70EC7">
        <w:rPr>
          <w:rFonts w:ascii="Calibri" w:hAnsi="Calibri" w:cs="Times New Roman"/>
          <w:color w:val="0A0A0A"/>
          <w:sz w:val="24"/>
          <w:szCs w:val="24"/>
          <w:shd w:val="clear" w:color="auto" w:fill="FFFFFF"/>
        </w:rPr>
        <w:t>Dit terwijl het gedachtegoed van een andere nationalist, Pilsudski, wel terug te zien is in het beleid van de PiS. Het is daarom ook zaak om in het vervolg niet meer uitsluitend naar Dmowski te verwijzen, om hedendaagse Poolse nationalistische politiek te kunnen verklaren. Hoewel Dmowski’s gedachtegoed absoluut nog terug te zien is in bepaalde standpunten van de PiS, is het gedachtegoed van Pilsudski dat evengoed. Hetgeen zou aantonen dat het Poolse nationalisme, niet één voorvader, maar waarschijnlijk twee of wellicht meerdere voorvade</w:t>
      </w:r>
      <w:r w:rsidR="00D727D1">
        <w:rPr>
          <w:rFonts w:ascii="Calibri" w:hAnsi="Calibri" w:cs="Times New Roman"/>
          <w:color w:val="0A0A0A"/>
          <w:sz w:val="24"/>
          <w:szCs w:val="24"/>
          <w:shd w:val="clear" w:color="auto" w:fill="FFFFFF"/>
        </w:rPr>
        <w:t>rs</w:t>
      </w:r>
      <w:r w:rsidR="002F1DC0" w:rsidRPr="00A70EC7">
        <w:rPr>
          <w:rFonts w:ascii="Calibri" w:hAnsi="Calibri" w:cs="Times New Roman"/>
          <w:color w:val="0A0A0A"/>
          <w:sz w:val="24"/>
          <w:szCs w:val="24"/>
          <w:shd w:val="clear" w:color="auto" w:fill="FFFFFF"/>
        </w:rPr>
        <w:t xml:space="preserve"> heeft. Het historiografisch debat over waar het hedendaagse Poolse nationalisme vandaan komt</w:t>
      </w:r>
      <w:r w:rsidR="00D727D1">
        <w:rPr>
          <w:rFonts w:ascii="Calibri" w:hAnsi="Calibri" w:cs="Times New Roman"/>
          <w:color w:val="0A0A0A"/>
          <w:sz w:val="24"/>
          <w:szCs w:val="24"/>
          <w:shd w:val="clear" w:color="auto" w:fill="FFFFFF"/>
        </w:rPr>
        <w:t>,</w:t>
      </w:r>
      <w:r w:rsidR="002F1DC0" w:rsidRPr="00A70EC7">
        <w:rPr>
          <w:rFonts w:ascii="Calibri" w:hAnsi="Calibri" w:cs="Times New Roman"/>
          <w:color w:val="0A0A0A"/>
          <w:sz w:val="24"/>
          <w:szCs w:val="24"/>
          <w:shd w:val="clear" w:color="auto" w:fill="FFFFFF"/>
        </w:rPr>
        <w:t xml:space="preserve"> dient dan ook te worden heropend.</w:t>
      </w:r>
    </w:p>
    <w:p w:rsidR="003B13BB" w:rsidRDefault="006C4524" w:rsidP="003B13BB">
      <w:pPr>
        <w:spacing w:after="0" w:line="360" w:lineRule="auto"/>
        <w:ind w:firstLine="708"/>
        <w:jc w:val="both"/>
        <w:rPr>
          <w:rFonts w:ascii="Calibri" w:hAnsi="Calibri" w:cs="Times New Roman"/>
          <w:color w:val="0A0A0A"/>
          <w:sz w:val="24"/>
          <w:szCs w:val="24"/>
          <w:shd w:val="clear" w:color="auto" w:fill="FFFFFF"/>
        </w:rPr>
      </w:pPr>
      <w:r w:rsidRPr="00A70EC7">
        <w:rPr>
          <w:rFonts w:ascii="Calibri" w:hAnsi="Calibri" w:cs="Times New Roman"/>
          <w:color w:val="0A0A0A"/>
          <w:sz w:val="24"/>
          <w:szCs w:val="24"/>
          <w:shd w:val="clear" w:color="auto" w:fill="FFFFFF"/>
        </w:rPr>
        <w:t>Vervolgonderzoek zou zich</w:t>
      </w:r>
      <w:r w:rsidR="002F1DC0" w:rsidRPr="00A70EC7">
        <w:rPr>
          <w:rFonts w:ascii="Calibri" w:hAnsi="Calibri" w:cs="Times New Roman"/>
          <w:color w:val="0A0A0A"/>
          <w:sz w:val="24"/>
          <w:szCs w:val="24"/>
          <w:shd w:val="clear" w:color="auto" w:fill="FFFFFF"/>
        </w:rPr>
        <w:t xml:space="preserve"> daarom moeten</w:t>
      </w:r>
      <w:r w:rsidRPr="00A70EC7">
        <w:rPr>
          <w:rFonts w:ascii="Calibri" w:hAnsi="Calibri" w:cs="Times New Roman"/>
          <w:color w:val="0A0A0A"/>
          <w:sz w:val="24"/>
          <w:szCs w:val="24"/>
          <w:shd w:val="clear" w:color="auto" w:fill="FFFFFF"/>
        </w:rPr>
        <w:t xml:space="preserve"> focussen op het onderzoeken van nationalistische visies die niet</w:t>
      </w:r>
      <w:r w:rsidR="00C5792F" w:rsidRPr="00A70EC7">
        <w:rPr>
          <w:rFonts w:ascii="Calibri" w:hAnsi="Calibri" w:cs="Times New Roman"/>
          <w:color w:val="0A0A0A"/>
          <w:sz w:val="24"/>
          <w:szCs w:val="24"/>
          <w:shd w:val="clear" w:color="auto" w:fill="FFFFFF"/>
        </w:rPr>
        <w:t xml:space="preserve"> als Dmowski</w:t>
      </w:r>
      <w:r w:rsidRPr="00A70EC7">
        <w:rPr>
          <w:rFonts w:ascii="Calibri" w:hAnsi="Calibri" w:cs="Times New Roman"/>
          <w:color w:val="0A0A0A"/>
          <w:sz w:val="24"/>
          <w:szCs w:val="24"/>
          <w:shd w:val="clear" w:color="auto" w:fill="FFFFFF"/>
        </w:rPr>
        <w:t xml:space="preserve"> uitsluitend primordialistisch gedefinieerd zijn. </w:t>
      </w:r>
      <w:r w:rsidR="00C5792F" w:rsidRPr="00A70EC7">
        <w:rPr>
          <w:rFonts w:ascii="Calibri" w:hAnsi="Calibri" w:cs="Times New Roman"/>
          <w:color w:val="0A0A0A"/>
          <w:sz w:val="24"/>
          <w:szCs w:val="24"/>
          <w:shd w:val="clear" w:color="auto" w:fill="FFFFFF"/>
        </w:rPr>
        <w:t>Tijdens dit onderzoek viel het al snel op dat het aantal Engelstalige bronnen over Poolse nationalisten en onafhankelijkheidsstrijders beperkt was. Vooral degenen die de kans hadden om ook buiten Polen de Poolse zaak te bepleiten,</w:t>
      </w:r>
      <w:r w:rsidR="002F1DC0" w:rsidRPr="00A70EC7">
        <w:rPr>
          <w:rFonts w:ascii="Calibri" w:hAnsi="Calibri" w:cs="Times New Roman"/>
          <w:color w:val="0A0A0A"/>
          <w:sz w:val="24"/>
          <w:szCs w:val="24"/>
          <w:shd w:val="clear" w:color="auto" w:fill="FFFFFF"/>
        </w:rPr>
        <w:br/>
      </w:r>
      <w:r w:rsidR="00C5792F" w:rsidRPr="00A70EC7">
        <w:rPr>
          <w:rFonts w:ascii="Calibri" w:hAnsi="Calibri" w:cs="Times New Roman"/>
          <w:color w:val="0A0A0A"/>
          <w:sz w:val="24"/>
          <w:szCs w:val="24"/>
          <w:shd w:val="clear" w:color="auto" w:fill="FFFFFF"/>
        </w:rPr>
        <w:t xml:space="preserve">lijken daarmee in het Westerse canon te zijn opgenomen, met name Dmowski en Pilsudski. </w:t>
      </w:r>
      <w:r w:rsidR="001443A9" w:rsidRPr="00A70EC7">
        <w:rPr>
          <w:rFonts w:ascii="Calibri" w:hAnsi="Calibri" w:cs="Times New Roman"/>
          <w:color w:val="0A0A0A"/>
          <w:sz w:val="24"/>
          <w:szCs w:val="24"/>
          <w:shd w:val="clear" w:color="auto" w:fill="FFFFFF"/>
        </w:rPr>
        <w:t>Doordat het werk van deze twee heren naar het Engels is vertaald, werd het mogelijk om hun oppositionele visies voor de Poolse natie, met de visie van de PiS te vergelijken. Wel moet er worden benoemd dat de meningen van Morawiecki gericht waren tegen een voornamelijk West-Europees publiek en in het buitenland plaatsvonden, waardoor de uiteengezette visie wellicht kan verschillen van de speeches die in eigen land worden gemaakt, tegenover een Pools publiek.</w:t>
      </w:r>
      <w:r w:rsidR="00C5792F" w:rsidRPr="00A70EC7">
        <w:rPr>
          <w:rFonts w:ascii="Calibri" w:hAnsi="Calibri" w:cs="Times New Roman"/>
          <w:color w:val="0A0A0A"/>
          <w:sz w:val="24"/>
          <w:szCs w:val="24"/>
          <w:shd w:val="clear" w:color="auto" w:fill="FFFFFF"/>
        </w:rPr>
        <w:br/>
        <w:t>Dit sluit echter niet uit dat er verscheidene Poolse nationalisten zijn geweest die evenzeer hun stempel op de nationalistische beweging hebben gedrukt, maar doordat zij zelf eentalig waren, of hun werk nooit is vertaald, voor Westerse academici in de obscuriteit zijn gebleven.</w:t>
      </w:r>
    </w:p>
    <w:p w:rsidR="005B2F7A" w:rsidRPr="00A70EC7" w:rsidRDefault="00C5792F" w:rsidP="003B13BB">
      <w:pPr>
        <w:spacing w:after="0" w:line="360" w:lineRule="auto"/>
        <w:ind w:firstLine="708"/>
        <w:jc w:val="both"/>
        <w:rPr>
          <w:rFonts w:ascii="Calibri" w:hAnsi="Calibri" w:cs="Times New Roman"/>
          <w:sz w:val="24"/>
          <w:szCs w:val="24"/>
        </w:rPr>
      </w:pPr>
      <w:r w:rsidRPr="00A70EC7">
        <w:rPr>
          <w:rFonts w:ascii="Calibri" w:hAnsi="Calibri" w:cs="Times New Roman"/>
          <w:color w:val="0A0A0A"/>
          <w:sz w:val="24"/>
          <w:szCs w:val="24"/>
          <w:shd w:val="clear" w:color="auto" w:fill="FFFFFF"/>
        </w:rPr>
        <w:t>Door deze nationalisten te herontdekken,</w:t>
      </w:r>
      <w:r w:rsidR="006C4524" w:rsidRPr="00A70EC7">
        <w:rPr>
          <w:rFonts w:ascii="Calibri" w:hAnsi="Calibri" w:cs="Times New Roman"/>
          <w:color w:val="0A0A0A"/>
          <w:sz w:val="24"/>
          <w:szCs w:val="24"/>
          <w:shd w:val="clear" w:color="auto" w:fill="FFFFFF"/>
        </w:rPr>
        <w:t xml:space="preserve"> kan er zowel gekeken worden naar wat gelijksoortige visies ons te leren hebben over hoe personen of culturen hun natie zijn gaan conceptualiseren</w:t>
      </w:r>
      <w:r w:rsidR="00CC147A" w:rsidRPr="00A70EC7">
        <w:rPr>
          <w:rFonts w:ascii="Calibri" w:hAnsi="Calibri" w:cs="Times New Roman"/>
          <w:color w:val="0A0A0A"/>
          <w:sz w:val="24"/>
          <w:szCs w:val="24"/>
          <w:shd w:val="clear" w:color="auto" w:fill="FFFFFF"/>
        </w:rPr>
        <w:t>. Hiernaast wordt de dominante etnische vertolking van nationalisme haar monopolie op patriotisme ontnomen, wanneer er alternatieve versies van nationalisme worden opgegraven en herontdekt die</w:t>
      </w:r>
      <w:r w:rsidR="001740ED">
        <w:rPr>
          <w:rFonts w:ascii="Calibri" w:hAnsi="Calibri" w:cs="Times New Roman"/>
          <w:color w:val="0A0A0A"/>
          <w:sz w:val="24"/>
          <w:szCs w:val="24"/>
          <w:shd w:val="clear" w:color="auto" w:fill="FFFFFF"/>
        </w:rPr>
        <w:t xml:space="preserve"> zo</w:t>
      </w:r>
      <w:r w:rsidR="00CC147A" w:rsidRPr="00A70EC7">
        <w:rPr>
          <w:rFonts w:ascii="Calibri" w:hAnsi="Calibri" w:cs="Times New Roman"/>
          <w:color w:val="0A0A0A"/>
          <w:sz w:val="24"/>
          <w:szCs w:val="24"/>
          <w:shd w:val="clear" w:color="auto" w:fill="FFFFFF"/>
        </w:rPr>
        <w:t xml:space="preserve"> de hegemonie van het etnische nationalisme kunnen doen wankelen, waardoor dit onderzoek ook nog een maatschappelijke functie zou vervullen.</w:t>
      </w:r>
    </w:p>
    <w:p w:rsidR="005B2F7A" w:rsidRPr="00A70EC7" w:rsidRDefault="005B2F7A" w:rsidP="00A70EC7">
      <w:pPr>
        <w:spacing w:after="0" w:line="360" w:lineRule="auto"/>
        <w:jc w:val="both"/>
        <w:rPr>
          <w:rFonts w:ascii="Calibri" w:hAnsi="Calibri" w:cs="Times New Roman"/>
          <w:sz w:val="24"/>
          <w:szCs w:val="24"/>
        </w:rPr>
      </w:pPr>
    </w:p>
    <w:p w:rsidR="005B2F7A" w:rsidRPr="00A70EC7" w:rsidRDefault="005B2F7A" w:rsidP="00A70EC7">
      <w:pPr>
        <w:spacing w:after="0" w:line="360" w:lineRule="auto"/>
        <w:jc w:val="both"/>
        <w:rPr>
          <w:rFonts w:ascii="Calibri" w:hAnsi="Calibri" w:cs="Times New Roman"/>
          <w:sz w:val="24"/>
          <w:szCs w:val="24"/>
        </w:rPr>
      </w:pPr>
    </w:p>
    <w:p w:rsidR="000D565B" w:rsidRPr="00A70EC7" w:rsidRDefault="000D565B"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F71901" w:rsidRPr="00A70EC7" w:rsidRDefault="00F71901" w:rsidP="00A70EC7">
      <w:pPr>
        <w:spacing w:after="0" w:line="360" w:lineRule="auto"/>
        <w:jc w:val="both"/>
        <w:rPr>
          <w:rFonts w:ascii="Calibri" w:hAnsi="Calibri" w:cs="Times New Roman"/>
          <w:b/>
          <w:sz w:val="24"/>
          <w:szCs w:val="24"/>
        </w:rPr>
      </w:pPr>
    </w:p>
    <w:p w:rsidR="00D42EB9" w:rsidRPr="00A70EC7" w:rsidRDefault="00D42EB9" w:rsidP="00A70EC7">
      <w:pPr>
        <w:spacing w:after="0" w:line="360" w:lineRule="auto"/>
        <w:jc w:val="both"/>
        <w:rPr>
          <w:rFonts w:ascii="Calibri" w:hAnsi="Calibri" w:cs="Times New Roman"/>
          <w:b/>
          <w:sz w:val="24"/>
          <w:szCs w:val="24"/>
        </w:rPr>
      </w:pPr>
    </w:p>
    <w:p w:rsidR="009E4350" w:rsidRPr="00A70EC7" w:rsidRDefault="009E4350" w:rsidP="00A70EC7">
      <w:pPr>
        <w:spacing w:after="0" w:line="360" w:lineRule="auto"/>
        <w:jc w:val="both"/>
        <w:rPr>
          <w:rFonts w:ascii="Calibri" w:hAnsi="Calibri" w:cs="Times New Roman"/>
          <w:b/>
          <w:sz w:val="24"/>
          <w:szCs w:val="24"/>
        </w:rPr>
      </w:pPr>
    </w:p>
    <w:p w:rsidR="009E4350" w:rsidRPr="00A70EC7" w:rsidRDefault="009E4350" w:rsidP="00A70EC7">
      <w:pPr>
        <w:spacing w:after="0" w:line="360" w:lineRule="auto"/>
        <w:jc w:val="both"/>
        <w:rPr>
          <w:rFonts w:ascii="Calibri" w:hAnsi="Calibri" w:cs="Times New Roman"/>
          <w:b/>
          <w:sz w:val="24"/>
          <w:szCs w:val="24"/>
        </w:rPr>
      </w:pPr>
    </w:p>
    <w:p w:rsidR="007464B1" w:rsidRDefault="007464B1" w:rsidP="00A70EC7">
      <w:pPr>
        <w:spacing w:after="0" w:line="360" w:lineRule="auto"/>
        <w:jc w:val="both"/>
        <w:rPr>
          <w:rFonts w:ascii="Calibri" w:hAnsi="Calibri" w:cs="Times New Roman"/>
          <w:b/>
          <w:sz w:val="24"/>
          <w:szCs w:val="24"/>
          <w:lang w:val="en-US"/>
        </w:rPr>
      </w:pPr>
    </w:p>
    <w:p w:rsidR="00BD07D8" w:rsidRDefault="00BD07D8" w:rsidP="00A70EC7">
      <w:pPr>
        <w:spacing w:after="0" w:line="360" w:lineRule="auto"/>
        <w:jc w:val="both"/>
        <w:rPr>
          <w:rFonts w:ascii="Calibri" w:hAnsi="Calibri" w:cs="Times New Roman"/>
          <w:b/>
          <w:sz w:val="24"/>
          <w:szCs w:val="24"/>
          <w:lang w:val="en-US"/>
        </w:rPr>
      </w:pPr>
    </w:p>
    <w:p w:rsidR="00BD07D8" w:rsidRDefault="00BD07D8" w:rsidP="00A70EC7">
      <w:pPr>
        <w:spacing w:after="0" w:line="360" w:lineRule="auto"/>
        <w:jc w:val="both"/>
        <w:rPr>
          <w:rFonts w:ascii="Calibri" w:hAnsi="Calibri" w:cs="Times New Roman"/>
          <w:b/>
          <w:sz w:val="24"/>
          <w:szCs w:val="24"/>
          <w:lang w:val="en-US"/>
        </w:rPr>
      </w:pPr>
    </w:p>
    <w:p w:rsidR="00BD07D8" w:rsidRDefault="00BD07D8" w:rsidP="00A70EC7">
      <w:pPr>
        <w:spacing w:after="0" w:line="360" w:lineRule="auto"/>
        <w:jc w:val="both"/>
        <w:rPr>
          <w:rFonts w:ascii="Calibri" w:hAnsi="Calibri" w:cs="Times New Roman"/>
          <w:b/>
          <w:sz w:val="24"/>
          <w:szCs w:val="24"/>
          <w:lang w:val="en-US"/>
        </w:rPr>
      </w:pPr>
    </w:p>
    <w:p w:rsidR="004D6D91" w:rsidRPr="00100281" w:rsidRDefault="004D6D91" w:rsidP="00A70EC7">
      <w:pPr>
        <w:spacing w:after="0" w:line="360" w:lineRule="auto"/>
        <w:jc w:val="both"/>
        <w:rPr>
          <w:rFonts w:ascii="Calibri" w:hAnsi="Calibri" w:cs="Times New Roman"/>
          <w:b/>
          <w:sz w:val="24"/>
          <w:szCs w:val="24"/>
          <w:lang w:val="en-US"/>
        </w:rPr>
      </w:pPr>
      <w:r w:rsidRPr="00100281">
        <w:rPr>
          <w:rFonts w:ascii="Calibri" w:hAnsi="Calibri" w:cs="Times New Roman"/>
          <w:b/>
          <w:sz w:val="24"/>
          <w:szCs w:val="24"/>
          <w:lang w:val="en-US"/>
        </w:rPr>
        <w:t>Bibliografie</w:t>
      </w:r>
    </w:p>
    <w:p w:rsidR="003B13BB" w:rsidRPr="00100281" w:rsidRDefault="003B13BB" w:rsidP="00A70EC7">
      <w:pPr>
        <w:spacing w:after="0" w:line="360" w:lineRule="auto"/>
        <w:jc w:val="both"/>
        <w:rPr>
          <w:rFonts w:ascii="Calibri" w:hAnsi="Calibri" w:cs="Times New Roman"/>
          <w:b/>
          <w:sz w:val="24"/>
          <w:szCs w:val="24"/>
          <w:lang w:val="en-US"/>
        </w:rPr>
      </w:pPr>
    </w:p>
    <w:p w:rsidR="005240AA" w:rsidRPr="00100281" w:rsidRDefault="003B13BB" w:rsidP="00A70EC7">
      <w:pPr>
        <w:spacing w:after="0" w:line="360" w:lineRule="auto"/>
        <w:jc w:val="both"/>
        <w:rPr>
          <w:rFonts w:ascii="Calibri" w:hAnsi="Calibri" w:cs="Times New Roman"/>
          <w:b/>
          <w:sz w:val="24"/>
          <w:szCs w:val="24"/>
          <w:lang w:val="en-US"/>
        </w:rPr>
      </w:pPr>
      <w:r w:rsidRPr="00100281">
        <w:rPr>
          <w:rFonts w:ascii="Calibri" w:hAnsi="Calibri" w:cs="Times New Roman"/>
          <w:b/>
          <w:sz w:val="24"/>
          <w:szCs w:val="24"/>
          <w:lang w:val="en-US"/>
        </w:rPr>
        <w:t>Primaire bronnen</w:t>
      </w:r>
    </w:p>
    <w:p w:rsidR="00DE5646" w:rsidRPr="00100281" w:rsidRDefault="00DE5646" w:rsidP="003B13BB">
      <w:pPr>
        <w:spacing w:after="0" w:line="240" w:lineRule="auto"/>
        <w:rPr>
          <w:rFonts w:ascii="Calibri" w:hAnsi="Calibri" w:cs="Times New Roman"/>
          <w:sz w:val="24"/>
          <w:szCs w:val="24"/>
          <w:lang w:val="en-US"/>
        </w:rPr>
      </w:pPr>
      <w:r w:rsidRPr="00100281">
        <w:rPr>
          <w:rFonts w:ascii="Calibri" w:hAnsi="Calibri" w:cs="Times New Roman"/>
          <w:sz w:val="24"/>
          <w:szCs w:val="24"/>
          <w:lang w:val="en-US"/>
        </w:rPr>
        <w:t>Dmowski, Roman, ‘Poland, Old and New’, in: James Duff (red.), ‘Russian Realities and Problems’, (Cambridge 1917) 83-123.</w:t>
      </w:r>
    </w:p>
    <w:p w:rsidR="003B13BB" w:rsidRPr="00100281" w:rsidRDefault="003B13BB" w:rsidP="003B13BB">
      <w:pPr>
        <w:pStyle w:val="Voetnoottekst"/>
        <w:rPr>
          <w:rFonts w:ascii="Calibri" w:hAnsi="Calibri" w:cs="Times New Roman"/>
          <w:sz w:val="24"/>
          <w:szCs w:val="24"/>
          <w:lang w:val="en-US"/>
        </w:rPr>
      </w:pPr>
    </w:p>
    <w:p w:rsidR="006C400A" w:rsidRPr="00100281" w:rsidRDefault="006C400A" w:rsidP="003B13BB">
      <w:pPr>
        <w:pStyle w:val="Voetnoottekst"/>
        <w:rPr>
          <w:rFonts w:ascii="Calibri" w:hAnsi="Calibri" w:cs="Times New Roman"/>
          <w:sz w:val="24"/>
          <w:szCs w:val="24"/>
          <w:lang w:val="en-US"/>
        </w:rPr>
      </w:pPr>
      <w:r w:rsidRPr="00100281">
        <w:rPr>
          <w:rFonts w:ascii="Calibri" w:hAnsi="Calibri" w:cs="Times New Roman"/>
          <w:sz w:val="24"/>
          <w:szCs w:val="24"/>
          <w:lang w:val="en-US"/>
        </w:rPr>
        <w:t xml:space="preserve">Express “Timeline”, </w:t>
      </w:r>
      <w:r w:rsidRPr="00100281">
        <w:rPr>
          <w:rFonts w:ascii="Calibri" w:hAnsi="Calibri" w:cs="Times New Roman"/>
          <w:i/>
          <w:iCs/>
          <w:sz w:val="24"/>
          <w:szCs w:val="24"/>
          <w:lang w:val="en-US"/>
        </w:rPr>
        <w:t>MSC-2018. Statements by Mateusz Morawiecki (Poland) and Sebastian Kurz (Austria)</w:t>
      </w:r>
      <w:r w:rsidRPr="00100281">
        <w:rPr>
          <w:rFonts w:ascii="Calibri" w:hAnsi="Calibri" w:cs="Times New Roman"/>
          <w:sz w:val="24"/>
          <w:szCs w:val="24"/>
          <w:lang w:val="en-US"/>
        </w:rPr>
        <w:t>,</w:t>
      </w:r>
      <w:r w:rsidR="00981AD5" w:rsidRPr="00100281">
        <w:rPr>
          <w:sz w:val="24"/>
          <w:szCs w:val="24"/>
          <w:lang w:val="en-US"/>
        </w:rPr>
        <w:t xml:space="preserve"> (München 17/02/2018), </w:t>
      </w:r>
      <w:r w:rsidRPr="00100281">
        <w:rPr>
          <w:rFonts w:ascii="Calibri" w:hAnsi="Calibri" w:cs="Times New Roman"/>
          <w:sz w:val="24"/>
          <w:szCs w:val="24"/>
          <w:lang w:val="en-US"/>
        </w:rPr>
        <w:t xml:space="preserve"> Youtube (versie 20/02/2018), </w:t>
      </w:r>
      <w:hyperlink r:id="rId13" w:history="1">
        <w:r w:rsidRPr="00100281">
          <w:rPr>
            <w:rStyle w:val="Hyperlink"/>
            <w:rFonts w:ascii="Calibri" w:hAnsi="Calibri" w:cs="Times New Roman"/>
            <w:sz w:val="24"/>
            <w:szCs w:val="24"/>
            <w:lang w:val="en-US"/>
          </w:rPr>
          <w:t>https://www.youtube.com/watch?v=bk9k5KyZmT0</w:t>
        </w:r>
      </w:hyperlink>
      <w:r w:rsidRPr="00100281">
        <w:rPr>
          <w:rStyle w:val="Hyperlink"/>
          <w:rFonts w:ascii="Calibri" w:hAnsi="Calibri" w:cs="Times New Roman"/>
          <w:sz w:val="24"/>
          <w:szCs w:val="24"/>
          <w:lang w:val="en-US"/>
        </w:rPr>
        <w:t xml:space="preserve">. </w:t>
      </w:r>
      <w:r w:rsidRPr="00100281">
        <w:rPr>
          <w:rFonts w:ascii="Calibri" w:hAnsi="Calibri" w:cs="Times New Roman"/>
          <w:bCs/>
          <w:sz w:val="24"/>
          <w:szCs w:val="24"/>
          <w:lang w:val="en-US"/>
        </w:rPr>
        <w:t>Laatst geraadpleegd op</w:t>
      </w:r>
      <w:r w:rsidRPr="00100281">
        <w:rPr>
          <w:rFonts w:ascii="Calibri" w:hAnsi="Calibri" w:cs="Times New Roman"/>
          <w:sz w:val="24"/>
          <w:szCs w:val="24"/>
          <w:lang w:val="en-US"/>
        </w:rPr>
        <w:t xml:space="preserve"> (</w:t>
      </w:r>
      <w:r w:rsidR="001A2603" w:rsidRPr="00100281">
        <w:rPr>
          <w:rFonts w:ascii="Calibri" w:hAnsi="Calibri" w:cs="Times New Roman"/>
          <w:sz w:val="24"/>
          <w:szCs w:val="24"/>
          <w:lang w:val="en-US"/>
        </w:rPr>
        <w:t>14</w:t>
      </w:r>
      <w:r w:rsidRPr="00100281">
        <w:rPr>
          <w:rFonts w:ascii="Calibri" w:hAnsi="Calibri" w:cs="Times New Roman"/>
          <w:sz w:val="24"/>
          <w:szCs w:val="24"/>
          <w:lang w:val="en-US"/>
        </w:rPr>
        <w:t>/06/2019).</w:t>
      </w:r>
    </w:p>
    <w:p w:rsidR="006C400A" w:rsidRPr="00100281" w:rsidRDefault="006C400A" w:rsidP="003B13BB">
      <w:pPr>
        <w:pStyle w:val="Voetnoottekst"/>
        <w:rPr>
          <w:rFonts w:ascii="Calibri" w:hAnsi="Calibri" w:cs="Times New Roman"/>
          <w:sz w:val="24"/>
          <w:szCs w:val="24"/>
          <w:lang w:val="en-US"/>
        </w:rPr>
      </w:pPr>
    </w:p>
    <w:p w:rsidR="006C400A" w:rsidRPr="00100281" w:rsidRDefault="006C400A" w:rsidP="003B13BB">
      <w:pPr>
        <w:pStyle w:val="Voetnoottekst"/>
        <w:rPr>
          <w:rFonts w:ascii="Calibri" w:hAnsi="Calibri" w:cs="Times New Roman"/>
          <w:sz w:val="24"/>
          <w:szCs w:val="24"/>
          <w:lang w:val="en-US"/>
        </w:rPr>
      </w:pPr>
      <w:r w:rsidRPr="00100281">
        <w:rPr>
          <w:rFonts w:ascii="Calibri" w:hAnsi="Calibri" w:cs="Times New Roman"/>
          <w:sz w:val="24"/>
          <w:szCs w:val="24"/>
          <w:lang w:val="en-US"/>
        </w:rPr>
        <w:t xml:space="preserve">Fox News, </w:t>
      </w:r>
      <w:r w:rsidRPr="00100281">
        <w:rPr>
          <w:rFonts w:ascii="Calibri" w:hAnsi="Calibri" w:cs="Times New Roman"/>
          <w:i/>
          <w:iCs/>
          <w:sz w:val="24"/>
          <w:szCs w:val="24"/>
          <w:lang w:val="en-US"/>
        </w:rPr>
        <w:t>Polish Deputy PM urges US not to be complacent about Russia</w:t>
      </w:r>
      <w:r w:rsidRPr="00100281">
        <w:rPr>
          <w:rFonts w:ascii="Calibri" w:hAnsi="Calibri" w:cs="Times New Roman"/>
          <w:sz w:val="24"/>
          <w:szCs w:val="24"/>
          <w:lang w:val="en-US"/>
        </w:rPr>
        <w:t>,</w:t>
      </w:r>
      <w:r w:rsidR="002756A1" w:rsidRPr="00100281">
        <w:rPr>
          <w:rFonts w:ascii="Calibri" w:hAnsi="Calibri" w:cs="Times New Roman"/>
          <w:sz w:val="24"/>
          <w:szCs w:val="24"/>
          <w:lang w:val="en-US"/>
        </w:rPr>
        <w:t xml:space="preserve"> </w:t>
      </w:r>
      <w:r w:rsidR="002756A1" w:rsidRPr="00100281">
        <w:rPr>
          <w:sz w:val="24"/>
          <w:szCs w:val="24"/>
        </w:rPr>
        <w:t>(New York 04/</w:t>
      </w:r>
      <w:r w:rsidR="0005666B" w:rsidRPr="00100281">
        <w:rPr>
          <w:sz w:val="24"/>
          <w:szCs w:val="24"/>
        </w:rPr>
        <w:t>09</w:t>
      </w:r>
      <w:r w:rsidR="002756A1" w:rsidRPr="00100281">
        <w:rPr>
          <w:sz w:val="24"/>
          <w:szCs w:val="24"/>
        </w:rPr>
        <w:t>/201</w:t>
      </w:r>
      <w:r w:rsidR="0005666B" w:rsidRPr="00100281">
        <w:rPr>
          <w:sz w:val="24"/>
          <w:szCs w:val="24"/>
        </w:rPr>
        <w:t>7</w:t>
      </w:r>
      <w:r w:rsidR="002756A1" w:rsidRPr="00100281">
        <w:rPr>
          <w:sz w:val="24"/>
          <w:szCs w:val="24"/>
        </w:rPr>
        <w:t>),</w:t>
      </w:r>
      <w:r w:rsidRPr="00100281">
        <w:rPr>
          <w:rFonts w:ascii="Calibri" w:hAnsi="Calibri" w:cs="Times New Roman"/>
          <w:sz w:val="24"/>
          <w:szCs w:val="24"/>
          <w:lang w:val="en-US"/>
        </w:rPr>
        <w:t xml:space="preserve"> Youtube (versie 04/09/201</w:t>
      </w:r>
      <w:r w:rsidR="0005666B" w:rsidRPr="00100281">
        <w:rPr>
          <w:rFonts w:ascii="Calibri" w:hAnsi="Calibri" w:cs="Times New Roman"/>
          <w:sz w:val="24"/>
          <w:szCs w:val="24"/>
          <w:lang w:val="en-US"/>
        </w:rPr>
        <w:t>7</w:t>
      </w:r>
      <w:r w:rsidRPr="00100281">
        <w:rPr>
          <w:rFonts w:ascii="Calibri" w:hAnsi="Calibri" w:cs="Times New Roman"/>
          <w:sz w:val="24"/>
          <w:szCs w:val="24"/>
          <w:lang w:val="en-US"/>
        </w:rPr>
        <w:t xml:space="preserve">), </w:t>
      </w:r>
      <w:hyperlink r:id="rId14" w:history="1">
        <w:r w:rsidRPr="00100281">
          <w:rPr>
            <w:rStyle w:val="Hyperlink"/>
            <w:rFonts w:ascii="Calibri" w:hAnsi="Calibri" w:cs="Times New Roman"/>
            <w:sz w:val="24"/>
            <w:szCs w:val="24"/>
            <w:lang w:val="en-US"/>
          </w:rPr>
          <w:t>https://www.youtube.com/watch?v=OL95qrRnzwQ</w:t>
        </w:r>
      </w:hyperlink>
      <w:r w:rsidR="00100281" w:rsidRPr="00100281">
        <w:rPr>
          <w:rFonts w:ascii="Calibri" w:hAnsi="Calibri" w:cs="Times New Roman"/>
          <w:sz w:val="24"/>
          <w:szCs w:val="24"/>
          <w:lang w:val="en-US"/>
        </w:rPr>
        <w:t>.</w:t>
      </w:r>
      <w:r w:rsidRPr="00100281">
        <w:rPr>
          <w:rFonts w:ascii="Calibri" w:hAnsi="Calibri" w:cs="Times New Roman"/>
          <w:sz w:val="24"/>
          <w:szCs w:val="24"/>
          <w:lang w:val="en-US"/>
        </w:rPr>
        <w:t xml:space="preserve"> </w:t>
      </w:r>
      <w:r w:rsidRPr="00100281">
        <w:rPr>
          <w:rFonts w:ascii="Calibri" w:hAnsi="Calibri" w:cs="Times New Roman"/>
          <w:bCs/>
          <w:sz w:val="24"/>
          <w:szCs w:val="24"/>
          <w:lang w:val="en-US"/>
        </w:rPr>
        <w:t>Laatst geraadpleegd op</w:t>
      </w:r>
      <w:r w:rsidRPr="00100281">
        <w:rPr>
          <w:rFonts w:ascii="Calibri" w:hAnsi="Calibri" w:cs="Times New Roman"/>
          <w:sz w:val="24"/>
          <w:szCs w:val="24"/>
          <w:lang w:val="en-US"/>
        </w:rPr>
        <w:t xml:space="preserve"> (1</w:t>
      </w:r>
      <w:r w:rsidR="001A2603" w:rsidRPr="00100281">
        <w:rPr>
          <w:rFonts w:ascii="Calibri" w:hAnsi="Calibri" w:cs="Times New Roman"/>
          <w:sz w:val="24"/>
          <w:szCs w:val="24"/>
          <w:lang w:val="en-US"/>
        </w:rPr>
        <w:t>4</w:t>
      </w:r>
      <w:r w:rsidRPr="00100281">
        <w:rPr>
          <w:rFonts w:ascii="Calibri" w:hAnsi="Calibri" w:cs="Times New Roman"/>
          <w:sz w:val="24"/>
          <w:szCs w:val="24"/>
          <w:lang w:val="en-US"/>
        </w:rPr>
        <w:t>/06/2019).</w:t>
      </w:r>
    </w:p>
    <w:p w:rsidR="006C400A" w:rsidRPr="00100281" w:rsidRDefault="006C400A" w:rsidP="003B13BB">
      <w:pPr>
        <w:pStyle w:val="Voetnoottekst"/>
        <w:rPr>
          <w:rFonts w:ascii="Calibri" w:hAnsi="Calibri" w:cs="Times New Roman"/>
          <w:sz w:val="24"/>
          <w:szCs w:val="24"/>
          <w:lang w:val="en-US"/>
        </w:rPr>
      </w:pPr>
    </w:p>
    <w:p w:rsidR="002D4A87" w:rsidRPr="00100281" w:rsidRDefault="00DE5646" w:rsidP="003B13BB">
      <w:pPr>
        <w:pStyle w:val="Voetnoottekst"/>
        <w:rPr>
          <w:rFonts w:ascii="Calibri" w:hAnsi="Calibri" w:cs="Times New Roman"/>
          <w:bCs/>
          <w:sz w:val="24"/>
          <w:szCs w:val="24"/>
          <w:lang w:val="en-US"/>
        </w:rPr>
      </w:pPr>
      <w:r w:rsidRPr="00100281">
        <w:rPr>
          <w:rFonts w:ascii="Calibri" w:hAnsi="Calibri" w:cs="Times New Roman"/>
          <w:i/>
          <w:iCs/>
          <w:sz w:val="24"/>
          <w:szCs w:val="24"/>
          <w:lang w:val="en-US"/>
        </w:rPr>
        <w:t>Körber Global Leaders Dialogue with Prime Minister Mateusz Morawiecki in Berlin,</w:t>
      </w:r>
      <w:r w:rsidRPr="00100281">
        <w:rPr>
          <w:rFonts w:ascii="Calibri" w:hAnsi="Calibri" w:cs="Times New Roman"/>
          <w:sz w:val="24"/>
          <w:szCs w:val="24"/>
          <w:lang w:val="en-US"/>
        </w:rPr>
        <w:t xml:space="preserve"> </w:t>
      </w:r>
      <w:r w:rsidR="00D61E46" w:rsidRPr="00100281">
        <w:rPr>
          <w:rFonts w:ascii="Calibri" w:hAnsi="Calibri" w:cs="Times New Roman"/>
          <w:sz w:val="24"/>
          <w:szCs w:val="24"/>
          <w:lang w:val="en-US"/>
        </w:rPr>
        <w:t xml:space="preserve">(Berlijn </w:t>
      </w:r>
      <w:r w:rsidR="0005666B" w:rsidRPr="00100281">
        <w:rPr>
          <w:rFonts w:ascii="Calibri" w:hAnsi="Calibri" w:cs="Times New Roman"/>
          <w:sz w:val="24"/>
          <w:szCs w:val="24"/>
          <w:lang w:val="en-US"/>
        </w:rPr>
        <w:t>16</w:t>
      </w:r>
      <w:r w:rsidR="00D61E46" w:rsidRPr="00100281">
        <w:rPr>
          <w:rFonts w:ascii="Calibri" w:hAnsi="Calibri" w:cs="Times New Roman"/>
          <w:sz w:val="24"/>
          <w:szCs w:val="24"/>
          <w:lang w:val="en-US"/>
        </w:rPr>
        <w:t xml:space="preserve">/02/2018), </w:t>
      </w:r>
      <w:r w:rsidRPr="00100281">
        <w:rPr>
          <w:rFonts w:ascii="Calibri" w:hAnsi="Calibri" w:cs="Times New Roman"/>
          <w:sz w:val="24"/>
          <w:szCs w:val="24"/>
          <w:lang w:val="en-US"/>
        </w:rPr>
        <w:t xml:space="preserve">Youtube, Körber-Stiftung (versie 16/02/2018), </w:t>
      </w:r>
      <w:hyperlink r:id="rId15" w:history="1">
        <w:r w:rsidRPr="00100281">
          <w:rPr>
            <w:rStyle w:val="Hyperlink"/>
            <w:rFonts w:ascii="Calibri" w:hAnsi="Calibri" w:cs="Times New Roman"/>
            <w:sz w:val="24"/>
            <w:szCs w:val="24"/>
            <w:lang w:val="en-US"/>
          </w:rPr>
          <w:t>https://www.youtube.com/watch?v=vwOMkOD1Wio&amp;t=9s</w:t>
        </w:r>
      </w:hyperlink>
      <w:r w:rsidRPr="00100281">
        <w:rPr>
          <w:rFonts w:ascii="Calibri" w:hAnsi="Calibri" w:cs="Times New Roman"/>
          <w:sz w:val="24"/>
          <w:szCs w:val="24"/>
          <w:lang w:val="en-US"/>
        </w:rPr>
        <w:t xml:space="preserve">. </w:t>
      </w:r>
      <w:r w:rsidRPr="00100281">
        <w:rPr>
          <w:rFonts w:ascii="Calibri" w:hAnsi="Calibri" w:cs="Times New Roman"/>
          <w:bCs/>
          <w:sz w:val="24"/>
          <w:szCs w:val="24"/>
          <w:lang w:val="en-US"/>
        </w:rPr>
        <w:t>Laatst geraadpleegd op</w:t>
      </w:r>
      <w:r w:rsidRPr="00100281">
        <w:rPr>
          <w:rFonts w:ascii="Calibri" w:hAnsi="Calibri" w:cs="Times New Roman"/>
          <w:sz w:val="24"/>
          <w:szCs w:val="24"/>
          <w:lang w:val="en-US"/>
        </w:rPr>
        <w:t xml:space="preserve"> (</w:t>
      </w:r>
      <w:r w:rsidR="001A2603" w:rsidRPr="00100281">
        <w:rPr>
          <w:rFonts w:ascii="Calibri" w:hAnsi="Calibri" w:cs="Times New Roman"/>
          <w:sz w:val="24"/>
          <w:szCs w:val="24"/>
          <w:lang w:val="en-US"/>
        </w:rPr>
        <w:t>14</w:t>
      </w:r>
      <w:r w:rsidRPr="00100281">
        <w:rPr>
          <w:rFonts w:ascii="Calibri" w:hAnsi="Calibri" w:cs="Times New Roman"/>
          <w:sz w:val="24"/>
          <w:szCs w:val="24"/>
          <w:lang w:val="en-US"/>
        </w:rPr>
        <w:t>/06/2019).</w:t>
      </w:r>
    </w:p>
    <w:p w:rsidR="00CB7703" w:rsidRPr="00100281" w:rsidRDefault="00CB7703" w:rsidP="003B13BB">
      <w:pPr>
        <w:pStyle w:val="Voetnoottekst"/>
        <w:rPr>
          <w:rFonts w:ascii="Calibri" w:hAnsi="Calibri" w:cs="Times New Roman"/>
          <w:i/>
          <w:iCs/>
          <w:sz w:val="24"/>
          <w:szCs w:val="24"/>
          <w:lang w:val="en-US"/>
        </w:rPr>
      </w:pPr>
    </w:p>
    <w:p w:rsidR="00A204D3" w:rsidRPr="00100281" w:rsidRDefault="00CD36E9" w:rsidP="003B13BB">
      <w:pPr>
        <w:spacing w:after="0" w:line="240" w:lineRule="auto"/>
        <w:rPr>
          <w:rFonts w:ascii="Calibri" w:hAnsi="Calibri" w:cs="Times New Roman"/>
          <w:sz w:val="24"/>
          <w:szCs w:val="24"/>
          <w:lang w:val="en-US"/>
        </w:rPr>
      </w:pPr>
      <w:r w:rsidRPr="00100281">
        <w:rPr>
          <w:rFonts w:ascii="Calibri" w:hAnsi="Calibri" w:cs="Times New Roman"/>
          <w:sz w:val="24"/>
          <w:szCs w:val="24"/>
          <w:lang w:val="en-US"/>
        </w:rPr>
        <w:t xml:space="preserve">Pilsudski, Jozef, </w:t>
      </w:r>
      <w:r w:rsidRPr="00100281">
        <w:rPr>
          <w:rFonts w:ascii="Calibri" w:hAnsi="Calibri" w:cs="Times New Roman"/>
          <w:i/>
          <w:sz w:val="24"/>
          <w:szCs w:val="24"/>
          <w:lang w:val="en-US"/>
        </w:rPr>
        <w:t>The Memories of a Polish Revolutionairy and Soldier</w:t>
      </w:r>
      <w:r w:rsidRPr="00100281">
        <w:rPr>
          <w:rFonts w:ascii="Calibri" w:hAnsi="Calibri" w:cs="Times New Roman"/>
          <w:sz w:val="24"/>
          <w:szCs w:val="24"/>
          <w:lang w:val="en-US"/>
        </w:rPr>
        <w:t>, (New York, 1931).</w:t>
      </w:r>
    </w:p>
    <w:p w:rsidR="00C429C7" w:rsidRPr="00100281" w:rsidRDefault="00C429C7" w:rsidP="003B13BB">
      <w:pPr>
        <w:pStyle w:val="Voetnoottekst"/>
        <w:rPr>
          <w:rFonts w:ascii="Calibri" w:hAnsi="Calibri" w:cs="Times New Roman"/>
          <w:sz w:val="24"/>
          <w:szCs w:val="24"/>
        </w:rPr>
      </w:pPr>
    </w:p>
    <w:p w:rsidR="00C429C7" w:rsidRPr="00100281" w:rsidRDefault="00C429C7" w:rsidP="003B13BB">
      <w:pPr>
        <w:pStyle w:val="Voetnoottekst"/>
        <w:rPr>
          <w:rFonts w:ascii="Calibri" w:hAnsi="Calibri" w:cs="Times New Roman"/>
          <w:sz w:val="24"/>
          <w:szCs w:val="24"/>
        </w:rPr>
      </w:pPr>
      <w:r w:rsidRPr="00100281">
        <w:rPr>
          <w:sz w:val="24"/>
          <w:szCs w:val="24"/>
          <w:lang w:val="en-US"/>
        </w:rPr>
        <w:t>ProductiehuisEU</w:t>
      </w:r>
      <w:r w:rsidRPr="00100281">
        <w:rPr>
          <w:i/>
          <w:iCs/>
          <w:sz w:val="24"/>
          <w:szCs w:val="24"/>
          <w:lang w:val="en-US"/>
        </w:rPr>
        <w:t xml:space="preserve">, Polish Prime Minister Mateusz Morawiecki adresses the European Parliament, </w:t>
      </w:r>
      <w:r w:rsidRPr="00100281">
        <w:rPr>
          <w:sz w:val="24"/>
          <w:szCs w:val="24"/>
          <w:lang w:val="en-US"/>
        </w:rPr>
        <w:t>(Brussel 04/07/2018),</w:t>
      </w:r>
      <w:r w:rsidRPr="00100281">
        <w:rPr>
          <w:i/>
          <w:iCs/>
          <w:sz w:val="24"/>
          <w:szCs w:val="24"/>
          <w:lang w:val="en-US"/>
        </w:rPr>
        <w:t xml:space="preserve"> </w:t>
      </w:r>
      <w:r w:rsidRPr="00100281">
        <w:rPr>
          <w:sz w:val="24"/>
          <w:szCs w:val="24"/>
          <w:lang w:val="en-US"/>
        </w:rPr>
        <w:t xml:space="preserve">Youtube (versie 04/07/2018), </w:t>
      </w:r>
      <w:hyperlink r:id="rId16" w:history="1">
        <w:r w:rsidRPr="00100281">
          <w:rPr>
            <w:rStyle w:val="Hyperlink"/>
            <w:sz w:val="24"/>
            <w:szCs w:val="24"/>
            <w:lang w:val="en-US"/>
          </w:rPr>
          <w:t>https://www.youtube.com/watch?v=nCEvYdX9enY</w:t>
        </w:r>
      </w:hyperlink>
      <w:r w:rsidRPr="00100281">
        <w:rPr>
          <w:sz w:val="24"/>
          <w:szCs w:val="24"/>
          <w:lang w:val="en-US"/>
        </w:rPr>
        <w:t>. Laatst geraadpleegd op (14/06/2019).</w:t>
      </w:r>
    </w:p>
    <w:p w:rsidR="001A513C" w:rsidRPr="00100281" w:rsidRDefault="001A513C" w:rsidP="003B13BB">
      <w:pPr>
        <w:pStyle w:val="Voetnoottekst"/>
        <w:rPr>
          <w:rFonts w:ascii="Calibri" w:hAnsi="Calibri" w:cs="Times New Roman"/>
          <w:sz w:val="24"/>
          <w:szCs w:val="24"/>
        </w:rPr>
      </w:pPr>
    </w:p>
    <w:p w:rsidR="001A513C" w:rsidRPr="00100281" w:rsidRDefault="00A204D3" w:rsidP="003B13BB">
      <w:pPr>
        <w:pStyle w:val="Voetnoottekst"/>
        <w:rPr>
          <w:rFonts w:ascii="Calibri" w:hAnsi="Calibri" w:cs="Times New Roman"/>
          <w:sz w:val="24"/>
          <w:szCs w:val="24"/>
          <w:lang w:val="en-US"/>
        </w:rPr>
      </w:pPr>
      <w:r w:rsidRPr="00100281">
        <w:rPr>
          <w:rFonts w:ascii="Calibri" w:hAnsi="Calibri" w:cs="Times New Roman"/>
          <w:sz w:val="24"/>
          <w:szCs w:val="24"/>
        </w:rPr>
        <w:t xml:space="preserve">Zdrowy Rozsadek, </w:t>
      </w:r>
      <w:r w:rsidR="001A513C" w:rsidRPr="00100281">
        <w:rPr>
          <w:rFonts w:ascii="Calibri" w:hAnsi="Calibri" w:cs="Times New Roman"/>
          <w:i/>
          <w:iCs/>
          <w:sz w:val="24"/>
          <w:szCs w:val="24"/>
        </w:rPr>
        <w:t>Premier Mateusz Morawiecki w CNN 2018</w:t>
      </w:r>
      <w:r w:rsidR="001A513C" w:rsidRPr="00100281">
        <w:rPr>
          <w:rFonts w:ascii="Calibri" w:hAnsi="Calibri" w:cs="Times New Roman"/>
          <w:sz w:val="24"/>
          <w:szCs w:val="24"/>
        </w:rPr>
        <w:t xml:space="preserve">, </w:t>
      </w:r>
      <w:r w:rsidR="00981AD5" w:rsidRPr="00100281">
        <w:rPr>
          <w:sz w:val="24"/>
          <w:szCs w:val="24"/>
          <w:lang w:val="en-US"/>
        </w:rPr>
        <w:t>(</w:t>
      </w:r>
      <w:r w:rsidR="0005666B" w:rsidRPr="00100281">
        <w:rPr>
          <w:sz w:val="24"/>
          <w:szCs w:val="24"/>
          <w:lang w:val="en-US"/>
        </w:rPr>
        <w:t xml:space="preserve">New York 04/10/2018) </w:t>
      </w:r>
      <w:r w:rsidR="001A513C" w:rsidRPr="00100281">
        <w:rPr>
          <w:rFonts w:ascii="Calibri" w:hAnsi="Calibri" w:cs="Times New Roman"/>
          <w:sz w:val="24"/>
          <w:szCs w:val="24"/>
        </w:rPr>
        <w:t>Youtube (versie 0</w:t>
      </w:r>
      <w:r w:rsidR="00451F2D" w:rsidRPr="00100281">
        <w:rPr>
          <w:rFonts w:ascii="Calibri" w:hAnsi="Calibri" w:cs="Times New Roman"/>
          <w:sz w:val="24"/>
          <w:szCs w:val="24"/>
        </w:rPr>
        <w:t>4</w:t>
      </w:r>
      <w:r w:rsidR="001A513C" w:rsidRPr="00100281">
        <w:rPr>
          <w:rFonts w:ascii="Calibri" w:hAnsi="Calibri" w:cs="Times New Roman"/>
          <w:sz w:val="24"/>
          <w:szCs w:val="24"/>
        </w:rPr>
        <w:t>/10/201</w:t>
      </w:r>
      <w:r w:rsidR="00451F2D" w:rsidRPr="00100281">
        <w:rPr>
          <w:rFonts w:ascii="Calibri" w:hAnsi="Calibri" w:cs="Times New Roman"/>
          <w:sz w:val="24"/>
          <w:szCs w:val="24"/>
        </w:rPr>
        <w:t>8</w:t>
      </w:r>
      <w:r w:rsidR="001A513C" w:rsidRPr="00100281">
        <w:rPr>
          <w:rFonts w:ascii="Calibri" w:hAnsi="Calibri" w:cs="Times New Roman"/>
          <w:sz w:val="24"/>
          <w:szCs w:val="24"/>
        </w:rPr>
        <w:t xml:space="preserve">),   </w:t>
      </w:r>
      <w:hyperlink r:id="rId17" w:history="1">
        <w:r w:rsidR="001A513C" w:rsidRPr="00100281">
          <w:rPr>
            <w:rStyle w:val="Hyperlink"/>
            <w:rFonts w:ascii="Calibri" w:hAnsi="Calibri" w:cs="Times New Roman"/>
            <w:sz w:val="24"/>
            <w:szCs w:val="24"/>
          </w:rPr>
          <w:t>https://www.youtube.com/watch?v=6eTO5odck3k</w:t>
        </w:r>
      </w:hyperlink>
      <w:r w:rsidR="001A513C" w:rsidRPr="00100281">
        <w:rPr>
          <w:rFonts w:ascii="Calibri" w:hAnsi="Calibri" w:cs="Times New Roman"/>
          <w:sz w:val="24"/>
          <w:szCs w:val="24"/>
        </w:rPr>
        <w:t xml:space="preserve">. </w:t>
      </w:r>
      <w:r w:rsidR="001A513C" w:rsidRPr="00100281">
        <w:rPr>
          <w:rFonts w:ascii="Calibri" w:hAnsi="Calibri" w:cs="Times New Roman"/>
          <w:bCs/>
          <w:sz w:val="24"/>
          <w:szCs w:val="24"/>
          <w:lang w:val="en-US"/>
        </w:rPr>
        <w:t>Laatst geraadpleegd op</w:t>
      </w:r>
      <w:r w:rsidR="001A513C" w:rsidRPr="00100281">
        <w:rPr>
          <w:rFonts w:ascii="Calibri" w:hAnsi="Calibri" w:cs="Times New Roman"/>
          <w:sz w:val="24"/>
          <w:szCs w:val="24"/>
          <w:lang w:val="en-US"/>
        </w:rPr>
        <w:t xml:space="preserve"> (1</w:t>
      </w:r>
      <w:r w:rsidR="001A2603" w:rsidRPr="00100281">
        <w:rPr>
          <w:rFonts w:ascii="Calibri" w:hAnsi="Calibri" w:cs="Times New Roman"/>
          <w:sz w:val="24"/>
          <w:szCs w:val="24"/>
          <w:lang w:val="en-US"/>
        </w:rPr>
        <w:t>4</w:t>
      </w:r>
      <w:r w:rsidR="001A513C" w:rsidRPr="00100281">
        <w:rPr>
          <w:rFonts w:ascii="Calibri" w:hAnsi="Calibri" w:cs="Times New Roman"/>
          <w:sz w:val="24"/>
          <w:szCs w:val="24"/>
          <w:lang w:val="en-US"/>
        </w:rPr>
        <w:t>/06/2019).</w:t>
      </w:r>
    </w:p>
    <w:p w:rsidR="001A513C" w:rsidRPr="00100281" w:rsidRDefault="001A513C" w:rsidP="00A70EC7">
      <w:pPr>
        <w:pStyle w:val="Voetnoottekst"/>
        <w:spacing w:line="360" w:lineRule="auto"/>
        <w:jc w:val="both"/>
        <w:rPr>
          <w:rFonts w:ascii="Calibri" w:hAnsi="Calibri" w:cs="Times New Roman"/>
          <w:sz w:val="24"/>
          <w:szCs w:val="24"/>
          <w:lang w:val="en-US"/>
        </w:rPr>
      </w:pPr>
    </w:p>
    <w:p w:rsidR="005240AA" w:rsidRPr="00100281" w:rsidRDefault="003B13BB" w:rsidP="003B13BB">
      <w:pPr>
        <w:spacing w:after="0" w:line="240" w:lineRule="auto"/>
        <w:jc w:val="both"/>
        <w:rPr>
          <w:rFonts w:ascii="Calibri" w:hAnsi="Calibri" w:cs="Times New Roman"/>
          <w:b/>
          <w:sz w:val="24"/>
          <w:szCs w:val="24"/>
          <w:lang w:val="en-US"/>
        </w:rPr>
      </w:pPr>
      <w:r w:rsidRPr="00100281">
        <w:rPr>
          <w:rFonts w:ascii="Calibri" w:hAnsi="Calibri" w:cs="Times New Roman"/>
          <w:b/>
          <w:sz w:val="24"/>
          <w:szCs w:val="24"/>
          <w:lang w:val="en-US"/>
        </w:rPr>
        <w:t>Secundaire Bronnen</w:t>
      </w:r>
    </w:p>
    <w:p w:rsidR="003B13BB" w:rsidRPr="00100281" w:rsidRDefault="003B13BB" w:rsidP="003B13BB">
      <w:pPr>
        <w:spacing w:after="0" w:line="240" w:lineRule="auto"/>
        <w:jc w:val="both"/>
        <w:rPr>
          <w:rFonts w:ascii="Calibri" w:hAnsi="Calibri" w:cs="Times New Roman"/>
          <w:b/>
          <w:sz w:val="24"/>
          <w:szCs w:val="24"/>
          <w:lang w:val="en-US"/>
        </w:rPr>
      </w:pPr>
    </w:p>
    <w:p w:rsidR="00270271" w:rsidRPr="00100281" w:rsidRDefault="00270271" w:rsidP="003B13BB">
      <w:pPr>
        <w:spacing w:after="0" w:line="240" w:lineRule="auto"/>
        <w:jc w:val="both"/>
        <w:rPr>
          <w:rFonts w:ascii="Calibri" w:hAnsi="Calibri" w:cs="Times New Roman"/>
          <w:color w:val="222222"/>
          <w:sz w:val="24"/>
          <w:szCs w:val="24"/>
          <w:shd w:val="clear" w:color="auto" w:fill="FFFFFF"/>
          <w:lang w:val="en-US"/>
        </w:rPr>
      </w:pPr>
      <w:r w:rsidRPr="00100281">
        <w:rPr>
          <w:rFonts w:ascii="Calibri" w:hAnsi="Calibri" w:cs="Times New Roman"/>
          <w:color w:val="222222"/>
          <w:sz w:val="24"/>
          <w:szCs w:val="24"/>
          <w:shd w:val="clear" w:color="auto" w:fill="FFFFFF"/>
          <w:lang w:val="en-US"/>
        </w:rPr>
        <w:t>Árnason, Johann en Natalie Doyle (red.), </w:t>
      </w:r>
      <w:r w:rsidRPr="00100281">
        <w:rPr>
          <w:rFonts w:ascii="Calibri" w:hAnsi="Calibri" w:cs="Times New Roman"/>
          <w:i/>
          <w:iCs/>
          <w:color w:val="222222"/>
          <w:sz w:val="24"/>
          <w:szCs w:val="24"/>
          <w:shd w:val="clear" w:color="auto" w:fill="FFFFFF"/>
          <w:lang w:val="en-US"/>
        </w:rPr>
        <w:t>Domains and divisions of European history</w:t>
      </w:r>
      <w:r w:rsidRPr="00100281">
        <w:rPr>
          <w:rFonts w:ascii="Calibri" w:hAnsi="Calibri" w:cs="Times New Roman"/>
          <w:color w:val="222222"/>
          <w:sz w:val="24"/>
          <w:szCs w:val="24"/>
          <w:shd w:val="clear" w:color="auto" w:fill="FFFFFF"/>
          <w:lang w:val="en-US"/>
        </w:rPr>
        <w:t xml:space="preserve"> (Liverpool 2010).</w:t>
      </w:r>
    </w:p>
    <w:p w:rsidR="003B13BB" w:rsidRPr="00100281" w:rsidRDefault="003B13BB" w:rsidP="003B13BB">
      <w:pPr>
        <w:spacing w:after="0" w:line="240" w:lineRule="auto"/>
        <w:jc w:val="both"/>
        <w:rPr>
          <w:rFonts w:ascii="Calibri" w:hAnsi="Calibri" w:cs="Times New Roman"/>
          <w:sz w:val="24"/>
          <w:szCs w:val="24"/>
          <w:shd w:val="clear" w:color="auto" w:fill="FFFFFF"/>
          <w:lang w:val="en-GB"/>
        </w:rPr>
      </w:pPr>
    </w:p>
    <w:p w:rsidR="002A5BD1" w:rsidRPr="00100281" w:rsidRDefault="002A5BD1" w:rsidP="003B13BB">
      <w:pPr>
        <w:spacing w:after="0" w:line="240" w:lineRule="auto"/>
        <w:jc w:val="both"/>
        <w:rPr>
          <w:rFonts w:ascii="Calibri" w:hAnsi="Calibri" w:cs="Times New Roman"/>
          <w:sz w:val="24"/>
          <w:szCs w:val="24"/>
          <w:lang w:val="en-US"/>
        </w:rPr>
      </w:pPr>
      <w:r w:rsidRPr="00100281">
        <w:rPr>
          <w:rFonts w:ascii="Calibri" w:hAnsi="Calibri" w:cs="Times New Roman"/>
          <w:color w:val="222222"/>
          <w:sz w:val="24"/>
          <w:szCs w:val="24"/>
          <w:shd w:val="clear" w:color="auto" w:fill="FFFFFF"/>
          <w:lang w:val="en-US"/>
        </w:rPr>
        <w:t>Ascherson</w:t>
      </w:r>
      <w:r w:rsidRPr="00100281">
        <w:rPr>
          <w:rFonts w:ascii="Calibri" w:hAnsi="Calibri" w:cs="Times New Roman"/>
          <w:sz w:val="24"/>
          <w:szCs w:val="24"/>
          <w:lang w:val="en-US"/>
        </w:rPr>
        <w:t xml:space="preserve">, Neal, </w:t>
      </w:r>
      <w:r w:rsidRPr="00100281">
        <w:rPr>
          <w:rFonts w:ascii="Calibri" w:hAnsi="Calibri" w:cs="Times New Roman"/>
          <w:i/>
          <w:iCs/>
          <w:sz w:val="24"/>
          <w:szCs w:val="24"/>
          <w:lang w:val="en-US"/>
        </w:rPr>
        <w:t>The Struggles for Poland</w:t>
      </w:r>
      <w:r w:rsidRPr="00100281">
        <w:rPr>
          <w:rFonts w:ascii="Calibri" w:hAnsi="Calibri" w:cs="Times New Roman"/>
          <w:sz w:val="24"/>
          <w:szCs w:val="24"/>
          <w:lang w:val="en-US"/>
        </w:rPr>
        <w:t xml:space="preserve"> (Lond</w:t>
      </w:r>
      <w:r w:rsidR="001909F6" w:rsidRPr="00100281">
        <w:rPr>
          <w:rFonts w:ascii="Calibri" w:hAnsi="Calibri" w:cs="Times New Roman"/>
          <w:sz w:val="24"/>
          <w:szCs w:val="24"/>
          <w:lang w:val="en-US"/>
        </w:rPr>
        <w:t>o</w:t>
      </w:r>
      <w:r w:rsidRPr="00100281">
        <w:rPr>
          <w:rFonts w:ascii="Calibri" w:hAnsi="Calibri" w:cs="Times New Roman"/>
          <w:sz w:val="24"/>
          <w:szCs w:val="24"/>
          <w:lang w:val="en-US"/>
        </w:rPr>
        <w:t>n 1987).</w:t>
      </w:r>
    </w:p>
    <w:p w:rsidR="003B13BB" w:rsidRPr="00100281" w:rsidRDefault="003B13BB" w:rsidP="003B13BB">
      <w:pPr>
        <w:spacing w:after="0" w:line="240" w:lineRule="auto"/>
        <w:jc w:val="both"/>
        <w:rPr>
          <w:rFonts w:ascii="Calibri" w:hAnsi="Calibri" w:cs="Times New Roman"/>
          <w:sz w:val="24"/>
          <w:szCs w:val="24"/>
          <w:lang w:val="en-US"/>
        </w:rPr>
      </w:pPr>
    </w:p>
    <w:p w:rsidR="006C32C0" w:rsidRPr="00100281" w:rsidRDefault="006C32C0" w:rsidP="003B13BB">
      <w:pPr>
        <w:spacing w:after="0" w:line="240" w:lineRule="auto"/>
        <w:jc w:val="both"/>
        <w:rPr>
          <w:rFonts w:ascii="Calibri" w:hAnsi="Calibri" w:cs="Times New Roman"/>
          <w:sz w:val="24"/>
          <w:szCs w:val="24"/>
          <w:lang w:val="en-US"/>
        </w:rPr>
      </w:pPr>
      <w:r w:rsidRPr="00100281">
        <w:rPr>
          <w:rFonts w:ascii="Calibri" w:hAnsi="Calibri" w:cs="Times New Roman"/>
          <w:sz w:val="24"/>
          <w:szCs w:val="24"/>
          <w:lang w:val="en-US"/>
        </w:rPr>
        <w:t xml:space="preserve">Brubakers, Rogers, ‘Between Nationalism and Civilizationalism: the European populist moment in comparative perspective’, </w:t>
      </w:r>
      <w:r w:rsidRPr="00100281">
        <w:rPr>
          <w:rFonts w:ascii="Calibri" w:hAnsi="Calibri" w:cs="Times New Roman"/>
          <w:i/>
          <w:iCs/>
          <w:sz w:val="24"/>
          <w:szCs w:val="24"/>
          <w:lang w:val="en-US"/>
        </w:rPr>
        <w:t>Ethnic and Racial Studies</w:t>
      </w:r>
      <w:r w:rsidRPr="00100281">
        <w:rPr>
          <w:rFonts w:ascii="Calibri" w:hAnsi="Calibri" w:cs="Times New Roman"/>
          <w:sz w:val="24"/>
          <w:szCs w:val="24"/>
          <w:lang w:val="en-US"/>
        </w:rPr>
        <w:t xml:space="preserve"> 40 (2017) 8, 1191-1226.</w:t>
      </w:r>
    </w:p>
    <w:p w:rsidR="003B13BB" w:rsidRPr="00100281" w:rsidRDefault="003B13BB" w:rsidP="003B13BB">
      <w:pPr>
        <w:spacing w:after="0" w:line="240" w:lineRule="auto"/>
        <w:jc w:val="both"/>
        <w:rPr>
          <w:rFonts w:ascii="Calibri" w:hAnsi="Calibri" w:cs="Times New Roman"/>
          <w:sz w:val="24"/>
          <w:szCs w:val="24"/>
          <w:lang w:val="en-US"/>
        </w:rPr>
      </w:pPr>
    </w:p>
    <w:p w:rsidR="00335035" w:rsidRPr="00100281" w:rsidRDefault="00335035" w:rsidP="003B13BB">
      <w:pPr>
        <w:pStyle w:val="Voetnoottekst"/>
        <w:jc w:val="both"/>
        <w:rPr>
          <w:rFonts w:ascii="Calibri" w:hAnsi="Calibri" w:cs="Times New Roman"/>
          <w:sz w:val="24"/>
          <w:szCs w:val="24"/>
          <w:lang w:val="en-US"/>
        </w:rPr>
      </w:pPr>
      <w:r w:rsidRPr="00100281">
        <w:rPr>
          <w:rFonts w:ascii="Calibri" w:hAnsi="Calibri" w:cs="Times New Roman"/>
          <w:sz w:val="24"/>
          <w:szCs w:val="24"/>
          <w:lang w:val="en-US"/>
        </w:rPr>
        <w:t xml:space="preserve">Finkel, Matt, ‘Theories of Nationalism: A Brief Comparison of Realist and Constructivist Ideas of the Nation’, </w:t>
      </w:r>
      <w:r w:rsidRPr="00100281">
        <w:rPr>
          <w:rFonts w:ascii="Calibri" w:hAnsi="Calibri" w:cs="Times New Roman"/>
          <w:i/>
          <w:iCs/>
          <w:sz w:val="24"/>
          <w:szCs w:val="24"/>
          <w:lang w:val="en-US"/>
        </w:rPr>
        <w:t>Inquiries Journal</w:t>
      </w:r>
      <w:r w:rsidRPr="00100281">
        <w:rPr>
          <w:rFonts w:ascii="Calibri" w:hAnsi="Calibri" w:cs="Times New Roman"/>
          <w:sz w:val="24"/>
          <w:szCs w:val="24"/>
          <w:lang w:val="en-US"/>
        </w:rPr>
        <w:t xml:space="preserve"> 8(2016) 10, 1-1.</w:t>
      </w:r>
    </w:p>
    <w:p w:rsidR="00335035" w:rsidRPr="00100281" w:rsidRDefault="00335035" w:rsidP="003B13BB">
      <w:pPr>
        <w:pStyle w:val="Voetnoottekst"/>
        <w:jc w:val="both"/>
        <w:rPr>
          <w:rFonts w:ascii="Calibri" w:hAnsi="Calibri" w:cs="Times New Roman"/>
          <w:sz w:val="24"/>
          <w:szCs w:val="24"/>
          <w:lang w:val="en-US"/>
        </w:rPr>
      </w:pPr>
    </w:p>
    <w:p w:rsidR="00335035" w:rsidRPr="00100281" w:rsidRDefault="00335035" w:rsidP="003B13BB">
      <w:pPr>
        <w:pStyle w:val="Voetnoottekst"/>
        <w:jc w:val="both"/>
        <w:rPr>
          <w:rFonts w:ascii="Calibri" w:hAnsi="Calibri" w:cs="Times New Roman"/>
          <w:sz w:val="24"/>
          <w:szCs w:val="24"/>
          <w:lang w:val="en-US"/>
        </w:rPr>
      </w:pPr>
      <w:r w:rsidRPr="00100281">
        <w:rPr>
          <w:rFonts w:ascii="Calibri" w:hAnsi="Calibri" w:cs="Times New Roman"/>
          <w:sz w:val="24"/>
          <w:szCs w:val="24"/>
          <w:lang w:val="en-US"/>
        </w:rPr>
        <w:t xml:space="preserve">Forster, Micheal, </w:t>
      </w:r>
      <w:r w:rsidRPr="00100281">
        <w:rPr>
          <w:rFonts w:ascii="Calibri" w:hAnsi="Calibri" w:cs="Times New Roman"/>
          <w:i/>
          <w:sz w:val="24"/>
          <w:szCs w:val="24"/>
          <w:lang w:val="en-US"/>
        </w:rPr>
        <w:t>After Herder : Philosophy of Language in the German Tradition</w:t>
      </w:r>
      <w:r w:rsidRPr="00100281">
        <w:rPr>
          <w:rFonts w:ascii="Calibri" w:hAnsi="Calibri" w:cs="Times New Roman"/>
          <w:sz w:val="24"/>
          <w:szCs w:val="24"/>
          <w:lang w:val="en-US"/>
        </w:rPr>
        <w:t xml:space="preserve"> (Oxford 2010).</w:t>
      </w:r>
    </w:p>
    <w:p w:rsidR="00335035" w:rsidRPr="00100281" w:rsidRDefault="00335035" w:rsidP="003B13BB">
      <w:pPr>
        <w:spacing w:after="0" w:line="240" w:lineRule="auto"/>
        <w:jc w:val="both"/>
        <w:rPr>
          <w:rFonts w:ascii="Calibri" w:hAnsi="Calibri" w:cs="Times New Roman"/>
          <w:sz w:val="24"/>
          <w:szCs w:val="24"/>
          <w:lang w:val="en-US"/>
        </w:rPr>
      </w:pPr>
    </w:p>
    <w:p w:rsidR="00270271" w:rsidRPr="00100281" w:rsidRDefault="00270271" w:rsidP="003B13BB">
      <w:pPr>
        <w:spacing w:after="0" w:line="240" w:lineRule="auto"/>
        <w:jc w:val="both"/>
        <w:rPr>
          <w:rFonts w:ascii="Calibri" w:hAnsi="Calibri" w:cs="Times New Roman"/>
          <w:sz w:val="24"/>
          <w:szCs w:val="24"/>
          <w:shd w:val="clear" w:color="auto" w:fill="FFFFFF"/>
          <w:lang w:val="en-US"/>
        </w:rPr>
      </w:pPr>
      <w:r w:rsidRPr="00100281">
        <w:rPr>
          <w:rFonts w:ascii="Calibri" w:hAnsi="Calibri" w:cs="Times New Roman"/>
          <w:sz w:val="24"/>
          <w:szCs w:val="24"/>
          <w:shd w:val="clear" w:color="auto" w:fill="FFFFFF"/>
          <w:lang w:val="en-US"/>
        </w:rPr>
        <w:t>Ichijo, Atsuko en Gordana Uzelac (red.),</w:t>
      </w:r>
      <w:r w:rsidRPr="00100281">
        <w:rPr>
          <w:rFonts w:ascii="Calibri" w:hAnsi="Calibri" w:cs="Times New Roman"/>
          <w:i/>
          <w:sz w:val="24"/>
          <w:szCs w:val="24"/>
          <w:shd w:val="clear" w:color="auto" w:fill="FFFFFF"/>
          <w:lang w:val="en-US"/>
        </w:rPr>
        <w:t> </w:t>
      </w:r>
      <w:r w:rsidRPr="00100281">
        <w:rPr>
          <w:rFonts w:ascii="Calibri" w:hAnsi="Calibri" w:cs="Times New Roman"/>
          <w:i/>
          <w:iCs/>
          <w:sz w:val="24"/>
          <w:szCs w:val="24"/>
          <w:shd w:val="clear" w:color="auto" w:fill="FFFFFF"/>
          <w:lang w:val="en-US"/>
        </w:rPr>
        <w:t>When is the Nation?: towards and understanding of nationalism</w:t>
      </w:r>
      <w:r w:rsidRPr="00100281">
        <w:rPr>
          <w:rFonts w:ascii="Calibri" w:hAnsi="Calibri" w:cs="Times New Roman"/>
          <w:sz w:val="24"/>
          <w:szCs w:val="24"/>
          <w:shd w:val="clear" w:color="auto" w:fill="FFFFFF"/>
          <w:lang w:val="en-US"/>
        </w:rPr>
        <w:t xml:space="preserve"> (Abingdon 2005).</w:t>
      </w:r>
    </w:p>
    <w:p w:rsidR="003B13BB" w:rsidRPr="00100281" w:rsidRDefault="003B13BB" w:rsidP="003B13BB">
      <w:pPr>
        <w:spacing w:after="0" w:line="240" w:lineRule="auto"/>
        <w:jc w:val="both"/>
        <w:rPr>
          <w:rFonts w:ascii="Calibri" w:hAnsi="Calibri" w:cs="Times New Roman"/>
          <w:sz w:val="24"/>
          <w:szCs w:val="24"/>
          <w:lang w:val="en-US"/>
        </w:rPr>
      </w:pPr>
    </w:p>
    <w:p w:rsidR="00335035" w:rsidRPr="00100281" w:rsidRDefault="00335035" w:rsidP="003B13BB">
      <w:pPr>
        <w:spacing w:after="0" w:line="240" w:lineRule="auto"/>
        <w:jc w:val="both"/>
        <w:rPr>
          <w:rFonts w:ascii="Calibri" w:hAnsi="Calibri" w:cs="Times New Roman"/>
          <w:sz w:val="24"/>
          <w:szCs w:val="24"/>
          <w:lang w:val="en-US"/>
        </w:rPr>
      </w:pPr>
      <w:r w:rsidRPr="00100281">
        <w:rPr>
          <w:rFonts w:ascii="Calibri" w:hAnsi="Calibri" w:cs="Times New Roman"/>
          <w:sz w:val="24"/>
          <w:szCs w:val="24"/>
          <w:lang w:val="en-US"/>
        </w:rPr>
        <w:t xml:space="preserve">Ost, David, ‘The Radical Right in Poland: Rationality of the Irrational’, In: Sabrina P. Ramet (red.), </w:t>
      </w:r>
      <w:r w:rsidRPr="00100281">
        <w:rPr>
          <w:rFonts w:ascii="Calibri" w:hAnsi="Calibri" w:cs="Times New Roman"/>
          <w:i/>
          <w:iCs/>
          <w:sz w:val="24"/>
          <w:szCs w:val="24"/>
          <w:lang w:val="en-US"/>
        </w:rPr>
        <w:t>The Radical Right in Central and Eastern Europe Since 1989</w:t>
      </w:r>
      <w:r w:rsidRPr="00100281">
        <w:rPr>
          <w:rFonts w:ascii="Calibri" w:hAnsi="Calibri" w:cs="Times New Roman"/>
          <w:sz w:val="24"/>
          <w:szCs w:val="24"/>
          <w:lang w:val="en-US"/>
        </w:rPr>
        <w:t xml:space="preserve"> (University Park 1999). </w:t>
      </w:r>
    </w:p>
    <w:p w:rsidR="003B13BB" w:rsidRPr="00100281" w:rsidRDefault="003B13BB" w:rsidP="003B13BB">
      <w:pPr>
        <w:spacing w:after="0" w:line="240" w:lineRule="auto"/>
        <w:jc w:val="both"/>
        <w:rPr>
          <w:rFonts w:ascii="Calibri" w:hAnsi="Calibri" w:cs="Times New Roman"/>
          <w:sz w:val="24"/>
          <w:szCs w:val="24"/>
          <w:lang w:val="en-US"/>
        </w:rPr>
      </w:pPr>
    </w:p>
    <w:p w:rsidR="00335035" w:rsidRPr="00100281" w:rsidRDefault="00335035" w:rsidP="003B13BB">
      <w:pPr>
        <w:spacing w:after="0" w:line="240" w:lineRule="auto"/>
        <w:jc w:val="both"/>
        <w:rPr>
          <w:rFonts w:ascii="Calibri" w:hAnsi="Calibri" w:cs="Times New Roman"/>
          <w:sz w:val="24"/>
          <w:szCs w:val="24"/>
          <w:lang w:val="en-US"/>
        </w:rPr>
      </w:pPr>
      <w:r w:rsidRPr="00100281">
        <w:rPr>
          <w:rFonts w:ascii="Calibri" w:hAnsi="Calibri" w:cs="Times New Roman"/>
          <w:sz w:val="24"/>
          <w:szCs w:val="24"/>
          <w:lang w:val="en-US"/>
        </w:rPr>
        <w:t xml:space="preserve">Paczkowski, Andrzej, </w:t>
      </w:r>
      <w:r w:rsidRPr="00100281">
        <w:rPr>
          <w:rFonts w:ascii="Calibri" w:hAnsi="Calibri" w:cs="Times New Roman"/>
          <w:i/>
          <w:sz w:val="24"/>
          <w:szCs w:val="24"/>
          <w:lang w:val="en-US"/>
        </w:rPr>
        <w:t>The Spring will be ours</w:t>
      </w:r>
      <w:r w:rsidRPr="00100281">
        <w:rPr>
          <w:rFonts w:ascii="Calibri" w:hAnsi="Calibri" w:cs="Times New Roman"/>
          <w:sz w:val="24"/>
          <w:szCs w:val="24"/>
          <w:lang w:val="en-US"/>
        </w:rPr>
        <w:t xml:space="preserve"> (Warsaw 1995).  </w:t>
      </w:r>
    </w:p>
    <w:p w:rsidR="003B13BB" w:rsidRPr="00100281" w:rsidRDefault="003B13BB" w:rsidP="003B13BB">
      <w:pPr>
        <w:spacing w:after="0" w:line="240" w:lineRule="auto"/>
        <w:jc w:val="both"/>
        <w:rPr>
          <w:rFonts w:ascii="Calibri" w:hAnsi="Calibri" w:cs="Times New Roman"/>
          <w:sz w:val="24"/>
          <w:szCs w:val="24"/>
          <w:lang w:val="en-US"/>
        </w:rPr>
      </w:pPr>
    </w:p>
    <w:p w:rsidR="00335035" w:rsidRPr="00100281" w:rsidRDefault="00335035" w:rsidP="003B13BB">
      <w:pPr>
        <w:spacing w:after="0" w:line="240" w:lineRule="auto"/>
        <w:jc w:val="both"/>
        <w:rPr>
          <w:rFonts w:ascii="Calibri" w:hAnsi="Calibri" w:cs="Times New Roman"/>
          <w:sz w:val="24"/>
          <w:szCs w:val="24"/>
          <w:shd w:val="clear" w:color="auto" w:fill="FFFFFF"/>
          <w:lang w:val="en-GB"/>
        </w:rPr>
      </w:pPr>
      <w:r w:rsidRPr="00100281">
        <w:rPr>
          <w:rFonts w:ascii="Calibri" w:hAnsi="Calibri" w:cs="Times New Roman"/>
          <w:sz w:val="24"/>
          <w:szCs w:val="24"/>
          <w:shd w:val="clear" w:color="auto" w:fill="FFFFFF"/>
          <w:lang w:val="en-GB"/>
        </w:rPr>
        <w:t>Ramet, Sabrina, </w:t>
      </w:r>
      <w:r w:rsidRPr="00100281">
        <w:rPr>
          <w:rFonts w:ascii="Calibri" w:hAnsi="Calibri" w:cs="Times New Roman"/>
          <w:i/>
          <w:iCs/>
          <w:sz w:val="24"/>
          <w:szCs w:val="24"/>
          <w:shd w:val="clear" w:color="auto" w:fill="FFFFFF"/>
          <w:lang w:val="en-GB"/>
        </w:rPr>
        <w:t>The Catholic Church in Polish History : From 966 to the Present</w:t>
      </w:r>
      <w:r w:rsidRPr="00100281">
        <w:rPr>
          <w:rFonts w:ascii="Calibri" w:hAnsi="Calibri" w:cs="Times New Roman"/>
          <w:sz w:val="24"/>
          <w:szCs w:val="24"/>
          <w:shd w:val="clear" w:color="auto" w:fill="FFFFFF"/>
          <w:lang w:val="en-GB"/>
        </w:rPr>
        <w:t xml:space="preserve"> (Basingstoke 2017).</w:t>
      </w:r>
    </w:p>
    <w:p w:rsidR="003B13BB" w:rsidRPr="00100281" w:rsidRDefault="003B13BB" w:rsidP="003B13BB">
      <w:pPr>
        <w:spacing w:after="0" w:line="240" w:lineRule="auto"/>
        <w:jc w:val="both"/>
        <w:rPr>
          <w:rFonts w:ascii="Calibri" w:hAnsi="Calibri" w:cs="Times New Roman"/>
          <w:sz w:val="24"/>
          <w:szCs w:val="24"/>
          <w:lang w:val="en-US"/>
        </w:rPr>
      </w:pPr>
    </w:p>
    <w:p w:rsidR="00335035" w:rsidRPr="00100281" w:rsidRDefault="00335035" w:rsidP="003B13BB">
      <w:pPr>
        <w:spacing w:after="0" w:line="240" w:lineRule="auto"/>
        <w:jc w:val="both"/>
        <w:rPr>
          <w:rFonts w:ascii="Calibri" w:hAnsi="Calibri" w:cs="Times New Roman"/>
          <w:sz w:val="24"/>
          <w:szCs w:val="24"/>
        </w:rPr>
      </w:pPr>
      <w:r w:rsidRPr="00100281">
        <w:rPr>
          <w:rFonts w:ascii="Calibri" w:hAnsi="Calibri" w:cs="Times New Roman"/>
          <w:sz w:val="24"/>
          <w:szCs w:val="24"/>
          <w:lang w:val="en-US"/>
        </w:rPr>
        <w:t>Traub, James, ‘</w:t>
      </w:r>
      <w:r w:rsidRPr="00100281">
        <w:rPr>
          <w:rFonts w:ascii="Calibri" w:hAnsi="Calibri" w:cs="Times New Roman"/>
          <w:iCs/>
          <w:sz w:val="24"/>
          <w:szCs w:val="24"/>
          <w:lang w:val="en-US"/>
        </w:rPr>
        <w:t>The Party that wants to make Poland great again</w:t>
      </w:r>
      <w:r w:rsidRPr="00100281">
        <w:rPr>
          <w:rFonts w:ascii="Calibri" w:hAnsi="Calibri" w:cs="Times New Roman"/>
          <w:i/>
          <w:sz w:val="24"/>
          <w:szCs w:val="24"/>
          <w:lang w:val="en-US"/>
        </w:rPr>
        <w:t>’,</w:t>
      </w:r>
      <w:r w:rsidRPr="00100281">
        <w:rPr>
          <w:rFonts w:ascii="Calibri" w:hAnsi="Calibri" w:cs="Times New Roman"/>
          <w:sz w:val="24"/>
          <w:szCs w:val="24"/>
          <w:lang w:val="en-US"/>
        </w:rPr>
        <w:t xml:space="preserve"> </w:t>
      </w:r>
      <w:r w:rsidRPr="00100281">
        <w:rPr>
          <w:rFonts w:ascii="Calibri" w:hAnsi="Calibri" w:cs="Times New Roman"/>
          <w:i/>
          <w:iCs/>
          <w:sz w:val="24"/>
          <w:szCs w:val="24"/>
          <w:lang w:val="en-US"/>
        </w:rPr>
        <w:t>The New York Times</w:t>
      </w:r>
      <w:r w:rsidRPr="00100281">
        <w:rPr>
          <w:rFonts w:ascii="Calibri" w:hAnsi="Calibri" w:cs="Times New Roman"/>
          <w:sz w:val="24"/>
          <w:szCs w:val="24"/>
          <w:lang w:val="en-US"/>
        </w:rPr>
        <w:t xml:space="preserve">, 2 November 2016. </w:t>
      </w:r>
      <w:hyperlink r:id="rId18" w:history="1">
        <w:r w:rsidRPr="00100281">
          <w:rPr>
            <w:rStyle w:val="Hyperlink"/>
            <w:rFonts w:ascii="Calibri" w:hAnsi="Calibri" w:cs="Times New Roman"/>
            <w:sz w:val="24"/>
            <w:szCs w:val="24"/>
          </w:rPr>
          <w:t>https://www.nytimes.com/2016/11/06/magazine/the-party-that-wants-to-make-poland-great-again.html</w:t>
        </w:r>
      </w:hyperlink>
      <w:r w:rsidRPr="00100281">
        <w:rPr>
          <w:rFonts w:ascii="Calibri" w:hAnsi="Calibri" w:cs="Times New Roman"/>
          <w:sz w:val="24"/>
          <w:szCs w:val="24"/>
        </w:rPr>
        <w:t>, laatst geraadpleegd op 12 Juni 2019.</w:t>
      </w:r>
    </w:p>
    <w:p w:rsidR="00320827" w:rsidRPr="00100281" w:rsidRDefault="00320827" w:rsidP="003B13BB">
      <w:pPr>
        <w:spacing w:after="0" w:line="240" w:lineRule="auto"/>
        <w:jc w:val="both"/>
        <w:rPr>
          <w:rFonts w:ascii="Calibri" w:hAnsi="Calibri" w:cs="Times New Roman"/>
          <w:sz w:val="24"/>
          <w:szCs w:val="24"/>
        </w:rPr>
      </w:pPr>
    </w:p>
    <w:p w:rsidR="000C32EF" w:rsidRPr="00100281" w:rsidRDefault="000C32EF" w:rsidP="003B13BB">
      <w:pPr>
        <w:spacing w:after="0" w:line="240" w:lineRule="auto"/>
        <w:jc w:val="both"/>
        <w:rPr>
          <w:rFonts w:ascii="Calibri" w:hAnsi="Calibri" w:cs="Times New Roman"/>
          <w:sz w:val="24"/>
          <w:szCs w:val="24"/>
        </w:rPr>
      </w:pPr>
      <w:r w:rsidRPr="00100281">
        <w:rPr>
          <w:rFonts w:ascii="Calibri" w:hAnsi="Calibri" w:cs="Times New Roman"/>
          <w:sz w:val="24"/>
          <w:szCs w:val="24"/>
        </w:rPr>
        <w:t xml:space="preserve">Van den Heuvel, Martin, </w:t>
      </w:r>
      <w:r w:rsidRPr="00100281">
        <w:rPr>
          <w:rFonts w:ascii="Calibri" w:hAnsi="Calibri" w:cs="Times New Roman"/>
          <w:i/>
          <w:iCs/>
          <w:sz w:val="24"/>
          <w:szCs w:val="24"/>
        </w:rPr>
        <w:t xml:space="preserve">Tussen </w:t>
      </w:r>
      <w:r w:rsidR="002A5BD1" w:rsidRPr="00100281">
        <w:rPr>
          <w:rFonts w:ascii="Calibri" w:hAnsi="Calibri" w:cs="Times New Roman"/>
          <w:i/>
          <w:iCs/>
          <w:sz w:val="24"/>
          <w:szCs w:val="24"/>
        </w:rPr>
        <w:t>h</w:t>
      </w:r>
      <w:r w:rsidRPr="00100281">
        <w:rPr>
          <w:rFonts w:ascii="Calibri" w:hAnsi="Calibri" w:cs="Times New Roman"/>
          <w:i/>
          <w:iCs/>
          <w:sz w:val="24"/>
          <w:szCs w:val="24"/>
        </w:rPr>
        <w:t xml:space="preserve">amer en </w:t>
      </w:r>
      <w:r w:rsidR="002A5BD1" w:rsidRPr="00100281">
        <w:rPr>
          <w:rFonts w:ascii="Calibri" w:hAnsi="Calibri" w:cs="Times New Roman"/>
          <w:i/>
          <w:iCs/>
          <w:sz w:val="24"/>
          <w:szCs w:val="24"/>
        </w:rPr>
        <w:t>a</w:t>
      </w:r>
      <w:r w:rsidRPr="00100281">
        <w:rPr>
          <w:rFonts w:ascii="Calibri" w:hAnsi="Calibri" w:cs="Times New Roman"/>
          <w:i/>
          <w:iCs/>
          <w:sz w:val="24"/>
          <w:szCs w:val="24"/>
        </w:rPr>
        <w:t>ambeeld</w:t>
      </w:r>
      <w:r w:rsidRPr="00100281">
        <w:rPr>
          <w:rFonts w:ascii="Calibri" w:hAnsi="Calibri" w:cs="Times New Roman"/>
          <w:sz w:val="24"/>
          <w:szCs w:val="24"/>
        </w:rPr>
        <w:t xml:space="preserve"> (Haarlem 2005</w:t>
      </w:r>
      <w:r w:rsidR="00270271" w:rsidRPr="00100281">
        <w:rPr>
          <w:rFonts w:ascii="Calibri" w:hAnsi="Calibri" w:cs="Times New Roman"/>
          <w:sz w:val="24"/>
          <w:szCs w:val="24"/>
        </w:rPr>
        <w:t>).</w:t>
      </w:r>
    </w:p>
    <w:p w:rsidR="003B13BB" w:rsidRPr="00100281" w:rsidRDefault="003B13BB" w:rsidP="003B13BB">
      <w:pPr>
        <w:spacing w:after="0" w:line="240" w:lineRule="auto"/>
        <w:jc w:val="both"/>
        <w:rPr>
          <w:rFonts w:ascii="Calibri" w:hAnsi="Calibri" w:cs="Times New Roman"/>
          <w:sz w:val="24"/>
          <w:szCs w:val="24"/>
        </w:rPr>
      </w:pPr>
    </w:p>
    <w:p w:rsidR="00EB0FAE" w:rsidRPr="00100281" w:rsidRDefault="00EB0FAE" w:rsidP="003B13BB">
      <w:pPr>
        <w:spacing w:after="0" w:line="240" w:lineRule="auto"/>
        <w:jc w:val="both"/>
        <w:rPr>
          <w:rFonts w:ascii="Calibri" w:hAnsi="Calibri" w:cs="Times New Roman"/>
          <w:sz w:val="24"/>
          <w:szCs w:val="24"/>
          <w:lang w:val="en-US"/>
        </w:rPr>
      </w:pPr>
      <w:r w:rsidRPr="00100281">
        <w:rPr>
          <w:rFonts w:ascii="Calibri" w:hAnsi="Calibri" w:cs="Times New Roman"/>
          <w:sz w:val="24"/>
          <w:szCs w:val="24"/>
          <w:lang w:val="en-US"/>
        </w:rPr>
        <w:t xml:space="preserve">Walicki, Andrzej, </w:t>
      </w:r>
      <w:r w:rsidR="0026560F" w:rsidRPr="00100281">
        <w:rPr>
          <w:rFonts w:ascii="Calibri" w:hAnsi="Calibri" w:cs="Times New Roman"/>
          <w:sz w:val="24"/>
          <w:szCs w:val="24"/>
          <w:lang w:val="en-US"/>
        </w:rPr>
        <w:t>‘</w:t>
      </w:r>
      <w:r w:rsidRPr="00100281">
        <w:rPr>
          <w:rFonts w:ascii="Calibri" w:hAnsi="Calibri" w:cs="Times New Roman"/>
          <w:sz w:val="24"/>
          <w:szCs w:val="24"/>
          <w:lang w:val="en-US"/>
        </w:rPr>
        <w:t>The Troubling Legacy of Roman Dmowski</w:t>
      </w:r>
      <w:r w:rsidR="0026560F" w:rsidRPr="00100281">
        <w:rPr>
          <w:rFonts w:ascii="Calibri" w:hAnsi="Calibri" w:cs="Times New Roman"/>
          <w:sz w:val="24"/>
          <w:szCs w:val="24"/>
          <w:lang w:val="en-US"/>
        </w:rPr>
        <w:t>’,</w:t>
      </w:r>
      <w:r w:rsidRPr="00100281">
        <w:rPr>
          <w:rFonts w:ascii="Calibri" w:hAnsi="Calibri" w:cs="Times New Roman"/>
          <w:sz w:val="24"/>
          <w:szCs w:val="24"/>
          <w:lang w:val="en-US"/>
        </w:rPr>
        <w:t> </w:t>
      </w:r>
      <w:r w:rsidRPr="00100281">
        <w:rPr>
          <w:rFonts w:ascii="Calibri" w:hAnsi="Calibri" w:cs="Times New Roman"/>
          <w:i/>
          <w:iCs/>
          <w:sz w:val="24"/>
          <w:szCs w:val="24"/>
          <w:lang w:val="en-US"/>
        </w:rPr>
        <w:t>East European Politics and Societies</w:t>
      </w:r>
      <w:r w:rsidR="0044462C" w:rsidRPr="00100281">
        <w:rPr>
          <w:rFonts w:ascii="Calibri" w:hAnsi="Calibri" w:cs="Times New Roman"/>
          <w:sz w:val="24"/>
          <w:szCs w:val="24"/>
          <w:lang w:val="en-US"/>
        </w:rPr>
        <w:t xml:space="preserve"> </w:t>
      </w:r>
      <w:r w:rsidRPr="00100281">
        <w:rPr>
          <w:rFonts w:ascii="Calibri" w:hAnsi="Calibri" w:cs="Times New Roman"/>
          <w:sz w:val="24"/>
          <w:szCs w:val="24"/>
          <w:lang w:val="en-US"/>
        </w:rPr>
        <w:t>14(2000) 1, 12-46.</w:t>
      </w:r>
    </w:p>
    <w:p w:rsidR="003B13BB" w:rsidRPr="00100281" w:rsidRDefault="003B13BB" w:rsidP="003B13BB">
      <w:pPr>
        <w:spacing w:after="0" w:line="240" w:lineRule="auto"/>
        <w:jc w:val="both"/>
        <w:rPr>
          <w:rFonts w:ascii="Calibri" w:hAnsi="Calibri" w:cs="Times New Roman"/>
          <w:sz w:val="24"/>
          <w:szCs w:val="24"/>
          <w:lang w:val="en-US"/>
        </w:rPr>
      </w:pPr>
    </w:p>
    <w:p w:rsidR="005240AA" w:rsidRPr="00100281" w:rsidRDefault="005240AA" w:rsidP="003B13BB">
      <w:pPr>
        <w:spacing w:after="0" w:line="240" w:lineRule="auto"/>
        <w:jc w:val="both"/>
        <w:rPr>
          <w:rFonts w:ascii="Calibri" w:hAnsi="Calibri" w:cs="Times New Roman"/>
          <w:sz w:val="24"/>
          <w:szCs w:val="24"/>
        </w:rPr>
      </w:pPr>
      <w:r w:rsidRPr="00100281">
        <w:rPr>
          <w:rFonts w:ascii="Calibri" w:hAnsi="Calibri" w:cs="Times New Roman"/>
          <w:sz w:val="24"/>
          <w:szCs w:val="24"/>
          <w:lang w:val="en-US"/>
        </w:rPr>
        <w:t>Zubrzycki, Geneviève, ‘“We, the Polish Nation”: Ethnic and civic visions of nationhood in Post-Communist constitutional debates.</w:t>
      </w:r>
      <w:r w:rsidRPr="00100281">
        <w:rPr>
          <w:rFonts w:ascii="Calibri" w:hAnsi="Calibri" w:cs="Times New Roman"/>
          <w:i/>
          <w:iCs/>
          <w:sz w:val="24"/>
          <w:szCs w:val="24"/>
          <w:lang w:val="en-US"/>
        </w:rPr>
        <w:t>’ </w:t>
      </w:r>
      <w:r w:rsidRPr="00100281">
        <w:rPr>
          <w:rFonts w:ascii="Calibri" w:hAnsi="Calibri" w:cs="Times New Roman"/>
          <w:i/>
          <w:iCs/>
          <w:sz w:val="24"/>
          <w:szCs w:val="24"/>
        </w:rPr>
        <w:t>Theory and Society</w:t>
      </w:r>
      <w:r w:rsidRPr="00100281">
        <w:rPr>
          <w:rFonts w:ascii="Calibri" w:hAnsi="Calibri" w:cs="Times New Roman"/>
          <w:sz w:val="24"/>
          <w:szCs w:val="24"/>
        </w:rPr>
        <w:t xml:space="preserve"> 30(2001) 5, 629-668.</w:t>
      </w:r>
    </w:p>
    <w:p w:rsidR="00495D4F" w:rsidRPr="00A70EC7" w:rsidRDefault="00495D4F" w:rsidP="00A70EC7">
      <w:pPr>
        <w:pStyle w:val="Voetnoottekst"/>
        <w:spacing w:line="360" w:lineRule="auto"/>
        <w:jc w:val="both"/>
        <w:rPr>
          <w:rFonts w:ascii="Calibri" w:hAnsi="Calibri" w:cs="Times New Roman"/>
          <w:sz w:val="24"/>
          <w:szCs w:val="24"/>
        </w:rPr>
      </w:pPr>
    </w:p>
    <w:p w:rsidR="002472F2" w:rsidRPr="00A70EC7" w:rsidRDefault="002472F2" w:rsidP="00A70EC7">
      <w:pPr>
        <w:spacing w:after="0" w:line="360" w:lineRule="auto"/>
        <w:jc w:val="both"/>
        <w:rPr>
          <w:rFonts w:ascii="Calibri" w:hAnsi="Calibri" w:cs="Times New Roman"/>
          <w:sz w:val="24"/>
          <w:szCs w:val="24"/>
        </w:rPr>
      </w:pPr>
    </w:p>
    <w:p w:rsidR="002472F2" w:rsidRPr="007464B1" w:rsidRDefault="002472F2" w:rsidP="007464B1">
      <w:pPr>
        <w:spacing w:after="0"/>
        <w:jc w:val="both"/>
        <w:rPr>
          <w:rFonts w:ascii="Calibri" w:hAnsi="Calibri" w:cs="Times New Roman"/>
          <w:color w:val="FF0000"/>
          <w:sz w:val="24"/>
          <w:szCs w:val="24"/>
        </w:rPr>
      </w:pPr>
    </w:p>
    <w:sectPr w:rsidR="002472F2" w:rsidRPr="007464B1" w:rsidSect="00284D0D">
      <w:footerReference w:type="first" r:id="rId19"/>
      <w:pgSz w:w="11906" w:h="16838"/>
      <w:pgMar w:top="1418" w:right="1701"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67" w:rsidRDefault="00AD7267" w:rsidP="00046020">
      <w:pPr>
        <w:spacing w:after="0" w:line="240" w:lineRule="auto"/>
      </w:pPr>
      <w:r>
        <w:separator/>
      </w:r>
    </w:p>
  </w:endnote>
  <w:endnote w:type="continuationSeparator" w:id="0">
    <w:p w:rsidR="00AD7267" w:rsidRDefault="00AD7267" w:rsidP="0004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C4" w:rsidRDefault="002366C4">
    <w:pPr>
      <w:pStyle w:val="Voettekst"/>
      <w:jc w:val="right"/>
    </w:pPr>
  </w:p>
  <w:p w:rsidR="002366C4" w:rsidRDefault="002366C4" w:rsidP="009D665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C4" w:rsidRDefault="002366C4">
    <w:pPr>
      <w:pStyle w:val="Voettekst"/>
      <w:jc w:val="center"/>
    </w:pPr>
  </w:p>
  <w:p w:rsidR="002366C4" w:rsidRDefault="002366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02587"/>
      <w:docPartObj>
        <w:docPartGallery w:val="Page Numbers (Bottom of Page)"/>
        <w:docPartUnique/>
      </w:docPartObj>
    </w:sdtPr>
    <w:sdtEndPr/>
    <w:sdtContent>
      <w:p w:rsidR="002366C4" w:rsidRDefault="002366C4">
        <w:pPr>
          <w:pStyle w:val="Voettekst"/>
          <w:jc w:val="right"/>
        </w:pPr>
        <w:r>
          <w:fldChar w:fldCharType="begin"/>
        </w:r>
        <w:r>
          <w:instrText>PAGE   \* MERGEFORMAT</w:instrText>
        </w:r>
        <w:r>
          <w:fldChar w:fldCharType="separate"/>
        </w:r>
        <w:r>
          <w:rPr>
            <w:noProof/>
          </w:rPr>
          <w:t>3</w:t>
        </w:r>
        <w:r>
          <w:fldChar w:fldCharType="end"/>
        </w:r>
      </w:p>
    </w:sdtContent>
  </w:sdt>
  <w:p w:rsidR="002366C4" w:rsidRDefault="002366C4" w:rsidP="009D6659">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C4" w:rsidRDefault="002366C4">
    <w:pPr>
      <w:pStyle w:val="Voettekst"/>
      <w:jc w:val="right"/>
    </w:pPr>
  </w:p>
  <w:p w:rsidR="002366C4" w:rsidRDefault="002366C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473141"/>
      <w:docPartObj>
        <w:docPartGallery w:val="Page Numbers (Bottom of Page)"/>
        <w:docPartUnique/>
      </w:docPartObj>
    </w:sdtPr>
    <w:sdtEndPr/>
    <w:sdtContent>
      <w:p w:rsidR="002366C4" w:rsidRDefault="002366C4">
        <w:pPr>
          <w:pStyle w:val="Voettekst"/>
          <w:jc w:val="right"/>
        </w:pPr>
        <w:r>
          <w:fldChar w:fldCharType="begin"/>
        </w:r>
        <w:r>
          <w:instrText>PAGE   \* MERGEFORMAT</w:instrText>
        </w:r>
        <w:r>
          <w:fldChar w:fldCharType="separate"/>
        </w:r>
        <w:r>
          <w:rPr>
            <w:noProof/>
          </w:rPr>
          <w:t>2</w:t>
        </w:r>
        <w:r>
          <w:fldChar w:fldCharType="end"/>
        </w:r>
      </w:p>
    </w:sdtContent>
  </w:sdt>
  <w:p w:rsidR="002366C4" w:rsidRDefault="002366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67" w:rsidRDefault="00AD7267" w:rsidP="00046020">
      <w:pPr>
        <w:spacing w:after="0" w:line="240" w:lineRule="auto"/>
      </w:pPr>
      <w:r>
        <w:separator/>
      </w:r>
    </w:p>
  </w:footnote>
  <w:footnote w:type="continuationSeparator" w:id="0">
    <w:p w:rsidR="00AD7267" w:rsidRDefault="00AD7267" w:rsidP="00046020">
      <w:pPr>
        <w:spacing w:after="0" w:line="240" w:lineRule="auto"/>
      </w:pPr>
      <w:r>
        <w:continuationSeparator/>
      </w:r>
    </w:p>
  </w:footnote>
  <w:footnote w:id="1">
    <w:p w:rsidR="002366C4" w:rsidRPr="00640BB9" w:rsidRDefault="002366C4">
      <w:pPr>
        <w:pStyle w:val="Voetnoottekst"/>
        <w:rPr>
          <w:rFonts w:cstheme="minorHAnsi"/>
          <w:lang w:val="en-US"/>
        </w:rPr>
      </w:pPr>
      <w:r>
        <w:rPr>
          <w:rStyle w:val="Voetnootmarkering"/>
        </w:rPr>
        <w:footnoteRef/>
      </w:r>
      <w:r w:rsidRPr="00640BB9">
        <w:rPr>
          <w:lang w:val="en-US"/>
        </w:rPr>
        <w:t xml:space="preserve"> </w:t>
      </w:r>
      <w:r w:rsidRPr="00640BB9">
        <w:rPr>
          <w:rFonts w:cstheme="minorHAnsi"/>
          <w:color w:val="222222"/>
          <w:shd w:val="clear" w:color="auto" w:fill="FFFFFF"/>
          <w:lang w:val="en-US"/>
        </w:rPr>
        <w:t>Jóhann Páll Árnason en Natalie Doyle (red.), </w:t>
      </w:r>
      <w:r w:rsidRPr="00640BB9">
        <w:rPr>
          <w:rFonts w:cstheme="minorHAnsi"/>
          <w:i/>
          <w:iCs/>
          <w:color w:val="222222"/>
          <w:shd w:val="clear" w:color="auto" w:fill="FFFFFF"/>
          <w:lang w:val="en-US"/>
        </w:rPr>
        <w:t>Domains and divisions of European history</w:t>
      </w:r>
      <w:r w:rsidRPr="00640BB9">
        <w:rPr>
          <w:rFonts w:cstheme="minorHAnsi"/>
          <w:color w:val="222222"/>
          <w:shd w:val="clear" w:color="auto" w:fill="FFFFFF"/>
          <w:lang w:val="en-US"/>
        </w:rPr>
        <w:t xml:space="preserve"> (Liverpool 2010),  93. </w:t>
      </w:r>
    </w:p>
  </w:footnote>
  <w:footnote w:id="2">
    <w:p w:rsidR="002366C4" w:rsidRPr="00640BB9" w:rsidRDefault="002366C4" w:rsidP="0043414C">
      <w:pPr>
        <w:rPr>
          <w:rFonts w:cstheme="minorHAnsi"/>
          <w:b/>
          <w:sz w:val="20"/>
          <w:szCs w:val="20"/>
          <w:lang w:val="en-US"/>
        </w:rPr>
      </w:pPr>
      <w:r w:rsidRPr="0043414C">
        <w:rPr>
          <w:rStyle w:val="Voetnootmarkering"/>
          <w:rFonts w:cstheme="minorHAnsi"/>
          <w:sz w:val="20"/>
          <w:szCs w:val="20"/>
        </w:rPr>
        <w:footnoteRef/>
      </w:r>
      <w:r w:rsidRPr="00640BB9">
        <w:rPr>
          <w:rFonts w:cstheme="minorHAnsi"/>
          <w:sz w:val="20"/>
          <w:szCs w:val="20"/>
          <w:lang w:val="en-US"/>
        </w:rPr>
        <w:t xml:space="preserve"> </w:t>
      </w:r>
      <w:r w:rsidRPr="00640BB9">
        <w:rPr>
          <w:rFonts w:cstheme="minorHAnsi"/>
          <w:color w:val="222222"/>
          <w:sz w:val="20"/>
          <w:szCs w:val="20"/>
          <w:shd w:val="clear" w:color="auto" w:fill="FFFFFF"/>
          <w:lang w:val="en-US"/>
        </w:rPr>
        <w:t xml:space="preserve">Andrzej Paczkowski,  The </w:t>
      </w:r>
      <w:r w:rsidRPr="00640BB9">
        <w:rPr>
          <w:rFonts w:cstheme="minorHAnsi"/>
          <w:i/>
          <w:iCs/>
          <w:color w:val="222222"/>
          <w:sz w:val="20"/>
          <w:szCs w:val="20"/>
          <w:shd w:val="clear" w:color="auto" w:fill="FFFFFF"/>
          <w:lang w:val="en-US"/>
        </w:rPr>
        <w:t>Spring Will Be Ours: Poland and the Poles from Occupation to Freedom</w:t>
      </w:r>
      <w:r w:rsidRPr="00640BB9">
        <w:rPr>
          <w:rFonts w:cstheme="minorHAnsi"/>
          <w:color w:val="222222"/>
          <w:sz w:val="20"/>
          <w:szCs w:val="20"/>
          <w:shd w:val="clear" w:color="auto" w:fill="FFFFFF"/>
          <w:lang w:val="en-US"/>
        </w:rPr>
        <w:t xml:space="preserve"> (Houserville 2010), 6.</w:t>
      </w:r>
    </w:p>
  </w:footnote>
  <w:footnote w:id="3">
    <w:p w:rsidR="002366C4" w:rsidRPr="0043414C" w:rsidRDefault="002366C4" w:rsidP="00056C74">
      <w:pPr>
        <w:pStyle w:val="Voetnoottekst"/>
        <w:rPr>
          <w:rFonts w:cstheme="minorHAnsi"/>
        </w:rPr>
      </w:pPr>
      <w:r w:rsidRPr="0043414C">
        <w:rPr>
          <w:rStyle w:val="Voetnootmarkering"/>
          <w:rFonts w:cstheme="minorHAnsi"/>
        </w:rPr>
        <w:footnoteRef/>
      </w:r>
      <w:r w:rsidRPr="0043414C">
        <w:rPr>
          <w:rFonts w:cstheme="minorHAnsi"/>
        </w:rPr>
        <w:t xml:space="preserve"> Martin</w:t>
      </w:r>
      <w:r>
        <w:rPr>
          <w:rFonts w:cstheme="minorHAnsi"/>
        </w:rPr>
        <w:t xml:space="preserve"> van den Heuvel</w:t>
      </w:r>
      <w:r w:rsidRPr="0043414C">
        <w:rPr>
          <w:rFonts w:cstheme="minorHAnsi"/>
        </w:rPr>
        <w:t xml:space="preserve">, </w:t>
      </w:r>
      <w:r w:rsidRPr="00084258">
        <w:rPr>
          <w:rFonts w:cstheme="minorHAnsi"/>
          <w:i/>
          <w:iCs/>
        </w:rPr>
        <w:t xml:space="preserve">Tussen </w:t>
      </w:r>
      <w:r>
        <w:rPr>
          <w:rFonts w:cstheme="minorHAnsi"/>
          <w:i/>
          <w:iCs/>
        </w:rPr>
        <w:t>h</w:t>
      </w:r>
      <w:r w:rsidRPr="00084258">
        <w:rPr>
          <w:rFonts w:cstheme="minorHAnsi"/>
          <w:i/>
          <w:iCs/>
        </w:rPr>
        <w:t xml:space="preserve">amer en </w:t>
      </w:r>
      <w:r>
        <w:rPr>
          <w:rFonts w:cstheme="minorHAnsi"/>
          <w:i/>
          <w:iCs/>
        </w:rPr>
        <w:t>a</w:t>
      </w:r>
      <w:r w:rsidRPr="00084258">
        <w:rPr>
          <w:rFonts w:cstheme="minorHAnsi"/>
          <w:i/>
          <w:iCs/>
        </w:rPr>
        <w:t>ambeeld</w:t>
      </w:r>
      <w:r w:rsidRPr="0043414C">
        <w:rPr>
          <w:rFonts w:cstheme="minorHAnsi"/>
        </w:rPr>
        <w:t xml:space="preserve"> (Haarlem 2005)</w:t>
      </w:r>
      <w:r>
        <w:rPr>
          <w:rFonts w:cstheme="minorHAnsi"/>
        </w:rPr>
        <w:t>,</w:t>
      </w:r>
      <w:r w:rsidRPr="0043414C">
        <w:rPr>
          <w:rFonts w:cstheme="minorHAnsi"/>
        </w:rPr>
        <w:t xml:space="preserve"> 58.</w:t>
      </w:r>
    </w:p>
  </w:footnote>
  <w:footnote w:id="4">
    <w:p w:rsidR="002366C4" w:rsidRPr="00640BB9" w:rsidRDefault="002366C4">
      <w:pPr>
        <w:pStyle w:val="Voetnoottekst"/>
        <w:rPr>
          <w:lang w:val="en-US"/>
        </w:rPr>
      </w:pPr>
      <w:r w:rsidRPr="0043414C">
        <w:rPr>
          <w:rStyle w:val="Voetnootmarkering"/>
          <w:rFonts w:cstheme="minorHAnsi"/>
        </w:rPr>
        <w:footnoteRef/>
      </w:r>
      <w:r w:rsidRPr="00640BB9">
        <w:rPr>
          <w:rFonts w:cstheme="minorHAnsi"/>
          <w:lang w:val="en-US"/>
        </w:rPr>
        <w:t xml:space="preserve"> Neal</w:t>
      </w:r>
      <w:r w:rsidRPr="00640BB9">
        <w:rPr>
          <w:rFonts w:cstheme="minorHAnsi"/>
          <w:color w:val="222222"/>
          <w:shd w:val="clear" w:color="auto" w:fill="FFFFFF"/>
          <w:lang w:val="en-US"/>
        </w:rPr>
        <w:t xml:space="preserve"> Ascherson</w:t>
      </w:r>
      <w:r w:rsidRPr="00640BB9">
        <w:rPr>
          <w:rFonts w:cstheme="minorHAnsi"/>
          <w:lang w:val="en-US"/>
        </w:rPr>
        <w:t xml:space="preserve">, </w:t>
      </w:r>
      <w:r w:rsidRPr="00640BB9">
        <w:rPr>
          <w:rFonts w:cstheme="minorHAnsi"/>
          <w:i/>
          <w:iCs/>
          <w:lang w:val="en-US"/>
        </w:rPr>
        <w:t>The Struggles for Poland</w:t>
      </w:r>
      <w:r w:rsidRPr="00640BB9">
        <w:rPr>
          <w:rFonts w:cstheme="minorHAnsi"/>
          <w:lang w:val="en-US"/>
        </w:rPr>
        <w:t xml:space="preserve"> (Londen 1987), 75.</w:t>
      </w:r>
    </w:p>
  </w:footnote>
  <w:footnote w:id="5">
    <w:p w:rsidR="002366C4" w:rsidRPr="00640BB9" w:rsidRDefault="002366C4">
      <w:pPr>
        <w:pStyle w:val="Voetnoottekst"/>
        <w:rPr>
          <w:lang w:val="en-US"/>
        </w:rPr>
      </w:pPr>
      <w:r w:rsidRPr="008D7B6E">
        <w:rPr>
          <w:rStyle w:val="Voetnootmarkering"/>
        </w:rPr>
        <w:footnoteRef/>
      </w:r>
      <w:r w:rsidRPr="00640BB9">
        <w:rPr>
          <w:lang w:val="en-US"/>
        </w:rPr>
        <w:t xml:space="preserve"> </w:t>
      </w:r>
      <w:r w:rsidRPr="00640BB9">
        <w:rPr>
          <w:rFonts w:cstheme="minorHAnsi"/>
          <w:shd w:val="clear" w:color="auto" w:fill="FFFFFF"/>
          <w:lang w:val="en-US"/>
        </w:rPr>
        <w:t>Paczkowski, </w:t>
      </w:r>
      <w:r w:rsidRPr="00640BB9">
        <w:rPr>
          <w:rFonts w:cstheme="minorHAnsi"/>
          <w:i/>
          <w:shd w:val="clear" w:color="auto" w:fill="FFFFFF"/>
          <w:lang w:val="en-US"/>
        </w:rPr>
        <w:t xml:space="preserve">The </w:t>
      </w:r>
      <w:r w:rsidRPr="00640BB9">
        <w:rPr>
          <w:rFonts w:cstheme="minorHAnsi"/>
          <w:i/>
          <w:iCs/>
          <w:shd w:val="clear" w:color="auto" w:fill="FFFFFF"/>
          <w:lang w:val="en-US"/>
        </w:rPr>
        <w:t>Spring Will Be Ours,</w:t>
      </w:r>
      <w:r w:rsidRPr="00640BB9">
        <w:rPr>
          <w:rFonts w:cstheme="minorHAnsi"/>
          <w:shd w:val="clear" w:color="auto" w:fill="FFFFFF"/>
          <w:lang w:val="en-US"/>
        </w:rPr>
        <w:t xml:space="preserve"> 6.</w:t>
      </w:r>
    </w:p>
  </w:footnote>
  <w:footnote w:id="6">
    <w:p w:rsidR="002366C4" w:rsidRPr="00640BB9" w:rsidRDefault="002366C4">
      <w:pPr>
        <w:pStyle w:val="Voetnoottekst"/>
        <w:rPr>
          <w:lang w:val="en-US"/>
        </w:rPr>
      </w:pPr>
      <w:r w:rsidRPr="008D7B6E">
        <w:rPr>
          <w:rStyle w:val="Voetnootmarkering"/>
        </w:rPr>
        <w:footnoteRef/>
      </w:r>
      <w:r w:rsidRPr="00640BB9">
        <w:rPr>
          <w:lang w:val="en-US"/>
        </w:rPr>
        <w:t xml:space="preserve"> </w:t>
      </w:r>
      <w:r w:rsidRPr="00640BB9">
        <w:rPr>
          <w:rFonts w:cstheme="minorHAnsi"/>
          <w:shd w:val="clear" w:color="auto" w:fill="FFFFFF"/>
          <w:lang w:val="en-US"/>
        </w:rPr>
        <w:t>Árnason en Doyle (red.), </w:t>
      </w:r>
      <w:r w:rsidRPr="00640BB9">
        <w:rPr>
          <w:rFonts w:cstheme="minorHAnsi"/>
          <w:i/>
          <w:iCs/>
          <w:shd w:val="clear" w:color="auto" w:fill="FFFFFF"/>
          <w:lang w:val="en-US"/>
        </w:rPr>
        <w:t>Domains and divisions</w:t>
      </w:r>
      <w:r w:rsidRPr="00640BB9">
        <w:rPr>
          <w:rFonts w:cstheme="minorHAnsi"/>
          <w:shd w:val="clear" w:color="auto" w:fill="FFFFFF"/>
          <w:lang w:val="en-US"/>
        </w:rPr>
        <w:t>, 94.</w:t>
      </w:r>
    </w:p>
  </w:footnote>
  <w:footnote w:id="7">
    <w:p w:rsidR="002366C4" w:rsidRPr="00640BB9" w:rsidRDefault="002366C4">
      <w:pPr>
        <w:pStyle w:val="Voetnoottekst"/>
        <w:rPr>
          <w:lang w:val="en-US"/>
        </w:rPr>
      </w:pPr>
      <w:r w:rsidRPr="008D7B6E">
        <w:rPr>
          <w:rStyle w:val="Voetnootmarkering"/>
        </w:rPr>
        <w:footnoteRef/>
      </w:r>
      <w:r w:rsidRPr="00640BB9">
        <w:rPr>
          <w:lang w:val="en-US"/>
        </w:rPr>
        <w:t xml:space="preserve"> Roman Dmowski, ‘</w:t>
      </w:r>
      <w:r w:rsidRPr="00640BB9">
        <w:rPr>
          <w:i/>
          <w:iCs/>
          <w:lang w:val="en-US"/>
        </w:rPr>
        <w:t>Poland, Old and New’</w:t>
      </w:r>
      <w:r w:rsidRPr="00640BB9">
        <w:rPr>
          <w:lang w:val="en-US"/>
        </w:rPr>
        <w:t>, in: James Duff (red.), ‘Russian Realities and Problems’, (Cambridge 1917) 83-123, aldaar 86.</w:t>
      </w:r>
    </w:p>
  </w:footnote>
  <w:footnote w:id="8">
    <w:p w:rsidR="002366C4" w:rsidRPr="00640BB9" w:rsidRDefault="002366C4">
      <w:pPr>
        <w:pStyle w:val="Voetnoottekst"/>
        <w:rPr>
          <w:lang w:val="en-US"/>
        </w:rPr>
      </w:pPr>
      <w:r w:rsidRPr="008D7B6E">
        <w:rPr>
          <w:rStyle w:val="Voetnootmarkering"/>
        </w:rPr>
        <w:footnoteRef/>
      </w:r>
      <w:r w:rsidRPr="00640BB9">
        <w:rPr>
          <w:lang w:val="en-US"/>
        </w:rPr>
        <w:t xml:space="preserve"> Jozef Pilsudski, </w:t>
      </w:r>
      <w:r w:rsidRPr="00640BB9">
        <w:rPr>
          <w:i/>
          <w:lang w:val="en-US"/>
        </w:rPr>
        <w:t>The Memories of a Polish Revolutionairy and Soldier</w:t>
      </w:r>
      <w:r w:rsidRPr="00640BB9">
        <w:rPr>
          <w:lang w:val="en-US"/>
        </w:rPr>
        <w:t xml:space="preserve"> (New York, 1931) 159-170.</w:t>
      </w:r>
    </w:p>
  </w:footnote>
  <w:footnote w:id="9">
    <w:p w:rsidR="002366C4" w:rsidRPr="00640BB9" w:rsidRDefault="002366C4" w:rsidP="004419A7">
      <w:pPr>
        <w:pStyle w:val="Voetnoottekst"/>
        <w:rPr>
          <w:lang w:val="en-US"/>
        </w:rPr>
      </w:pPr>
      <w:r w:rsidRPr="008D7B6E">
        <w:rPr>
          <w:rStyle w:val="Voetnootmarkering"/>
        </w:rPr>
        <w:footnoteRef/>
      </w:r>
      <w:r w:rsidRPr="00640BB9">
        <w:rPr>
          <w:lang w:val="en-US"/>
        </w:rPr>
        <w:t xml:space="preserve"> Geneviève Zubrzycki, ‘“We, the Polish Nation”: Ethnic and civic visions of nationhood in Post-Communist</w:t>
      </w:r>
    </w:p>
    <w:p w:rsidR="002366C4" w:rsidRPr="00640BB9" w:rsidRDefault="002366C4" w:rsidP="004419A7">
      <w:pPr>
        <w:pStyle w:val="Voetnoottekst"/>
        <w:rPr>
          <w:lang w:val="en-US"/>
        </w:rPr>
      </w:pPr>
      <w:r w:rsidRPr="00640BB9">
        <w:rPr>
          <w:lang w:val="en-US"/>
        </w:rPr>
        <w:t xml:space="preserve">constitutional debates’, </w:t>
      </w:r>
      <w:r w:rsidRPr="00640BB9">
        <w:rPr>
          <w:i/>
          <w:iCs/>
          <w:lang w:val="en-US"/>
        </w:rPr>
        <w:t>Theory and Society</w:t>
      </w:r>
      <w:r w:rsidRPr="00640BB9">
        <w:rPr>
          <w:lang w:val="en-US"/>
        </w:rPr>
        <w:t xml:space="preserve"> 30 (2001) 5, 629-668.</w:t>
      </w:r>
    </w:p>
  </w:footnote>
  <w:footnote w:id="10">
    <w:p w:rsidR="002366C4" w:rsidRPr="00640BB9" w:rsidRDefault="002366C4" w:rsidP="007B4AB3">
      <w:pPr>
        <w:pStyle w:val="Voetnoottekst"/>
        <w:rPr>
          <w:lang w:val="en-US"/>
        </w:rPr>
      </w:pPr>
      <w:r>
        <w:rPr>
          <w:rStyle w:val="Voetnootmarkering"/>
        </w:rPr>
        <w:footnoteRef/>
      </w:r>
      <w:r w:rsidRPr="00640BB9">
        <w:rPr>
          <w:lang w:val="en-US"/>
        </w:rPr>
        <w:t xml:space="preserve"> Matt Finkel, ‘Theories of Nationalism: A Brief Comparison of Realist and Constructivist Ideas of the</w:t>
      </w:r>
    </w:p>
    <w:p w:rsidR="002366C4" w:rsidRPr="00640BB9" w:rsidRDefault="002366C4" w:rsidP="007B4AB3">
      <w:pPr>
        <w:pStyle w:val="Voetnoottekst"/>
        <w:rPr>
          <w:lang w:val="en-US"/>
        </w:rPr>
      </w:pPr>
      <w:r w:rsidRPr="00640BB9">
        <w:rPr>
          <w:lang w:val="en-US"/>
        </w:rPr>
        <w:t xml:space="preserve">Nation’, </w:t>
      </w:r>
      <w:r w:rsidRPr="00640BB9">
        <w:rPr>
          <w:i/>
          <w:iCs/>
          <w:lang w:val="en-US"/>
        </w:rPr>
        <w:t>Inquiries Journal</w:t>
      </w:r>
      <w:r w:rsidRPr="00640BB9">
        <w:rPr>
          <w:lang w:val="en-US"/>
        </w:rPr>
        <w:t xml:space="preserve"> 8(2016) 10, 1-1, 1. Zubrzycki, ‘“We, the Polish Nation”’, 639.</w:t>
      </w:r>
    </w:p>
  </w:footnote>
  <w:footnote w:id="11">
    <w:p w:rsidR="002366C4" w:rsidRPr="004C6D72" w:rsidRDefault="002366C4" w:rsidP="00A10CB2">
      <w:pPr>
        <w:pStyle w:val="Voetnoottekst"/>
        <w:rPr>
          <w:lang w:val="en-US"/>
        </w:rPr>
      </w:pPr>
      <w:r w:rsidRPr="004C6D72">
        <w:rPr>
          <w:rStyle w:val="Voetnootmarkering"/>
        </w:rPr>
        <w:footnoteRef/>
      </w:r>
      <w:r w:rsidRPr="004C6D72">
        <w:rPr>
          <w:lang w:val="en-US"/>
        </w:rPr>
        <w:t xml:space="preserve"> </w:t>
      </w:r>
      <w:r>
        <w:rPr>
          <w:rFonts w:cs="Arial"/>
          <w:color w:val="222222"/>
          <w:shd w:val="clear" w:color="auto" w:fill="FFFFFF"/>
          <w:lang w:val="en-US"/>
        </w:rPr>
        <w:t>Sandra Joireman,</w:t>
      </w:r>
      <w:r w:rsidRPr="004C6D72">
        <w:rPr>
          <w:rFonts w:cs="Arial"/>
          <w:color w:val="222222"/>
          <w:shd w:val="clear" w:color="auto" w:fill="FFFFFF"/>
          <w:lang w:val="en-US"/>
        </w:rPr>
        <w:t> </w:t>
      </w:r>
      <w:r w:rsidRPr="004C6D72">
        <w:rPr>
          <w:rFonts w:cs="Arial"/>
          <w:i/>
          <w:iCs/>
          <w:color w:val="222222"/>
          <w:shd w:val="clear" w:color="auto" w:fill="FFFFFF"/>
          <w:lang w:val="en-US"/>
        </w:rPr>
        <w:t>Nationalism and political identity</w:t>
      </w:r>
      <w:r w:rsidRPr="004C6D72">
        <w:rPr>
          <w:rFonts w:cs="Arial"/>
          <w:color w:val="222222"/>
          <w:shd w:val="clear" w:color="auto" w:fill="FFFFFF"/>
          <w:lang w:val="en-US"/>
        </w:rPr>
        <w:t>, (London, 2003) 20.</w:t>
      </w:r>
    </w:p>
  </w:footnote>
  <w:footnote w:id="12">
    <w:p w:rsidR="002366C4" w:rsidRPr="004C6D72" w:rsidRDefault="002366C4" w:rsidP="00A10CB2">
      <w:pPr>
        <w:pStyle w:val="Voetnoottekst"/>
        <w:rPr>
          <w:lang w:val="en-US"/>
        </w:rPr>
      </w:pPr>
      <w:r w:rsidRPr="004C6D72">
        <w:rPr>
          <w:rStyle w:val="Voetnootmarkering"/>
        </w:rPr>
        <w:footnoteRef/>
      </w:r>
      <w:r w:rsidRPr="004C6D72">
        <w:rPr>
          <w:lang w:val="en-US"/>
        </w:rPr>
        <w:t xml:space="preserve"> </w:t>
      </w:r>
      <w:r w:rsidRPr="004C6D72">
        <w:rPr>
          <w:rFonts w:cs="Arial"/>
          <w:color w:val="222222"/>
          <w:shd w:val="clear" w:color="auto" w:fill="FFFFFF"/>
          <w:lang w:val="en-US"/>
        </w:rPr>
        <w:t xml:space="preserve">Atsuko Ichijo </w:t>
      </w:r>
      <w:r>
        <w:rPr>
          <w:rFonts w:cs="Arial"/>
          <w:color w:val="222222"/>
          <w:shd w:val="clear" w:color="auto" w:fill="FFFFFF"/>
          <w:lang w:val="en-US"/>
        </w:rPr>
        <w:t>en</w:t>
      </w:r>
      <w:r w:rsidRPr="004C6D72">
        <w:rPr>
          <w:rFonts w:cs="Arial"/>
          <w:color w:val="222222"/>
          <w:shd w:val="clear" w:color="auto" w:fill="FFFFFF"/>
          <w:lang w:val="en-US"/>
        </w:rPr>
        <w:t xml:space="preserve"> Gordana Uzelac (red.),</w:t>
      </w:r>
      <w:r w:rsidRPr="004C6D72">
        <w:rPr>
          <w:rFonts w:cs="Arial"/>
          <w:i/>
          <w:color w:val="222222"/>
          <w:shd w:val="clear" w:color="auto" w:fill="FFFFFF"/>
          <w:lang w:val="en-US"/>
        </w:rPr>
        <w:t> </w:t>
      </w:r>
      <w:r w:rsidRPr="004C6D72">
        <w:rPr>
          <w:rFonts w:cs="Arial"/>
          <w:i/>
          <w:iCs/>
          <w:color w:val="222222"/>
          <w:shd w:val="clear" w:color="auto" w:fill="FFFFFF"/>
          <w:lang w:val="en-US"/>
        </w:rPr>
        <w:t>When is the Nation?: towards and understanding of nationalism</w:t>
      </w:r>
      <w:r w:rsidRPr="004C6D72">
        <w:rPr>
          <w:rFonts w:cs="Arial"/>
          <w:color w:val="222222"/>
          <w:shd w:val="clear" w:color="auto" w:fill="FFFFFF"/>
          <w:lang w:val="en-US"/>
        </w:rPr>
        <w:t xml:space="preserve"> (Abingdon 2005)</w:t>
      </w:r>
      <w:r>
        <w:rPr>
          <w:rFonts w:cs="Arial"/>
          <w:color w:val="222222"/>
          <w:shd w:val="clear" w:color="auto" w:fill="FFFFFF"/>
          <w:lang w:val="en-US"/>
        </w:rPr>
        <w:t>,</w:t>
      </w:r>
      <w:r w:rsidRPr="004C6D72">
        <w:rPr>
          <w:rFonts w:cs="Arial"/>
          <w:color w:val="222222"/>
          <w:shd w:val="clear" w:color="auto" w:fill="FFFFFF"/>
          <w:lang w:val="en-US"/>
        </w:rPr>
        <w:t xml:space="preserve"> 51.</w:t>
      </w:r>
    </w:p>
  </w:footnote>
  <w:footnote w:id="13">
    <w:p w:rsidR="002366C4" w:rsidRPr="00640BB9" w:rsidRDefault="002366C4">
      <w:pPr>
        <w:pStyle w:val="Voetnoottekst"/>
        <w:rPr>
          <w:lang w:val="en-US"/>
        </w:rPr>
      </w:pPr>
      <w:r>
        <w:rPr>
          <w:rStyle w:val="Voetnootmarkering"/>
        </w:rPr>
        <w:footnoteRef/>
      </w:r>
      <w:r w:rsidRPr="00640BB9">
        <w:rPr>
          <w:lang w:val="en-US"/>
        </w:rPr>
        <w:t xml:space="preserve"> Michael Forster, </w:t>
      </w:r>
      <w:r w:rsidRPr="00640BB9">
        <w:rPr>
          <w:i/>
          <w:lang w:val="en-US"/>
        </w:rPr>
        <w:t>After Herder : Philosophy of Language in the German Tradition</w:t>
      </w:r>
      <w:r w:rsidRPr="00640BB9">
        <w:rPr>
          <w:lang w:val="en-US"/>
        </w:rPr>
        <w:t xml:space="preserve"> (Oxford 2010), 42.</w:t>
      </w:r>
    </w:p>
  </w:footnote>
  <w:footnote w:id="14">
    <w:p w:rsidR="002366C4" w:rsidRPr="004C6D72" w:rsidRDefault="002366C4" w:rsidP="000C7380">
      <w:pPr>
        <w:pStyle w:val="Voetnoottekst"/>
        <w:rPr>
          <w:lang w:val="en-US"/>
        </w:rPr>
      </w:pPr>
      <w:r w:rsidRPr="004C6D72">
        <w:rPr>
          <w:rStyle w:val="Voetnootmarkering"/>
        </w:rPr>
        <w:footnoteRef/>
      </w:r>
      <w:r w:rsidRPr="004C6D72">
        <w:rPr>
          <w:lang w:val="en-US"/>
        </w:rPr>
        <w:t xml:space="preserve"> </w:t>
      </w:r>
      <w:r w:rsidRPr="004C6D72">
        <w:rPr>
          <w:rFonts w:cs="Arial"/>
          <w:color w:val="222222"/>
          <w:shd w:val="clear" w:color="auto" w:fill="FFFFFF"/>
          <w:lang w:val="en-US"/>
        </w:rPr>
        <w:t xml:space="preserve">Ichijo and Uzelac (red.), </w:t>
      </w:r>
      <w:r w:rsidRPr="004C6D72">
        <w:rPr>
          <w:rFonts w:cs="Arial"/>
          <w:i/>
          <w:color w:val="222222"/>
          <w:shd w:val="clear" w:color="auto" w:fill="FFFFFF"/>
          <w:lang w:val="en-US"/>
        </w:rPr>
        <w:t>When is the nation?,</w:t>
      </w:r>
      <w:r w:rsidRPr="004C6D72">
        <w:rPr>
          <w:rFonts w:cs="Arial"/>
          <w:color w:val="222222"/>
          <w:shd w:val="clear" w:color="auto" w:fill="FFFFFF"/>
          <w:lang w:val="en-US"/>
        </w:rPr>
        <w:t xml:space="preserve"> 52.</w:t>
      </w:r>
    </w:p>
  </w:footnote>
  <w:footnote w:id="15">
    <w:p w:rsidR="002366C4" w:rsidRPr="004C6D72" w:rsidRDefault="002366C4" w:rsidP="000C7380">
      <w:pPr>
        <w:pStyle w:val="Voetnoottekst"/>
        <w:rPr>
          <w:lang w:val="en-US"/>
        </w:rPr>
      </w:pPr>
      <w:r w:rsidRPr="004C6D72">
        <w:rPr>
          <w:rStyle w:val="Voetnootmarkering"/>
        </w:rPr>
        <w:footnoteRef/>
      </w:r>
      <w:r w:rsidRPr="004C6D72">
        <w:rPr>
          <w:lang w:val="en-US"/>
        </w:rPr>
        <w:t xml:space="preserve"> I</w:t>
      </w:r>
      <w:r>
        <w:rPr>
          <w:lang w:val="en-US"/>
        </w:rPr>
        <w:t>bi</w:t>
      </w:r>
      <w:r w:rsidRPr="004C6D72">
        <w:rPr>
          <w:lang w:val="en-US"/>
        </w:rPr>
        <w:t>dem.</w:t>
      </w:r>
    </w:p>
  </w:footnote>
  <w:footnote w:id="16">
    <w:p w:rsidR="002366C4" w:rsidRPr="004C6D72" w:rsidRDefault="002366C4" w:rsidP="000C7380">
      <w:pPr>
        <w:pStyle w:val="Voetnoottekst"/>
        <w:rPr>
          <w:lang w:val="en-US"/>
        </w:rPr>
      </w:pPr>
      <w:r w:rsidRPr="004C6D72">
        <w:rPr>
          <w:rStyle w:val="Voetnootmarkering"/>
        </w:rPr>
        <w:footnoteRef/>
      </w:r>
      <w:r w:rsidRPr="004C6D72">
        <w:rPr>
          <w:lang w:val="en-US"/>
        </w:rPr>
        <w:t xml:space="preserve"> I</w:t>
      </w:r>
      <w:r>
        <w:rPr>
          <w:lang w:val="en-US"/>
        </w:rPr>
        <w:t>bi</w:t>
      </w:r>
      <w:r w:rsidRPr="004C6D72">
        <w:rPr>
          <w:lang w:val="en-US"/>
        </w:rPr>
        <w:t>dem.</w:t>
      </w:r>
    </w:p>
  </w:footnote>
  <w:footnote w:id="17">
    <w:p w:rsidR="002366C4" w:rsidRPr="00640BB9" w:rsidRDefault="002366C4" w:rsidP="00352D66">
      <w:pPr>
        <w:spacing w:after="0"/>
        <w:rPr>
          <w:sz w:val="20"/>
          <w:szCs w:val="20"/>
          <w:lang w:val="en-US"/>
        </w:rPr>
      </w:pPr>
      <w:r w:rsidRPr="004C6D72">
        <w:rPr>
          <w:rStyle w:val="Voetnootmarkering"/>
          <w:sz w:val="20"/>
          <w:szCs w:val="20"/>
        </w:rPr>
        <w:footnoteRef/>
      </w:r>
      <w:r w:rsidRPr="00640BB9">
        <w:rPr>
          <w:sz w:val="20"/>
          <w:szCs w:val="20"/>
          <w:lang w:val="en-US"/>
        </w:rPr>
        <w:t xml:space="preserve"> Roman Dmowski, ‘Poland, Old and New’, 86.</w:t>
      </w:r>
    </w:p>
  </w:footnote>
  <w:footnote w:id="18">
    <w:p w:rsidR="002366C4" w:rsidRPr="00640BB9" w:rsidRDefault="002366C4">
      <w:pPr>
        <w:pStyle w:val="Voetnoottekst"/>
        <w:rPr>
          <w:lang w:val="en-US"/>
        </w:rPr>
      </w:pPr>
      <w:r w:rsidRPr="004C6D72">
        <w:rPr>
          <w:rStyle w:val="Voetnootmarkering"/>
        </w:rPr>
        <w:footnoteRef/>
      </w:r>
      <w:r w:rsidRPr="00640BB9">
        <w:rPr>
          <w:lang w:val="en-US"/>
        </w:rPr>
        <w:t xml:space="preserve"> Dmowski, ‘Poland, Old and New’.</w:t>
      </w:r>
    </w:p>
  </w:footnote>
  <w:footnote w:id="19">
    <w:p w:rsidR="002366C4" w:rsidRPr="00640BB9" w:rsidRDefault="002366C4">
      <w:pPr>
        <w:pStyle w:val="Voetnoottekst"/>
        <w:rPr>
          <w:lang w:val="en-US"/>
        </w:rPr>
      </w:pPr>
      <w:r w:rsidRPr="004C6D72">
        <w:rPr>
          <w:rStyle w:val="Voetnootmarkering"/>
        </w:rPr>
        <w:footnoteRef/>
      </w:r>
      <w:r w:rsidRPr="00640BB9">
        <w:rPr>
          <w:lang w:val="en-US"/>
        </w:rPr>
        <w:t xml:space="preserve"> Dmowski, ‘Poland, Old and New’, 99.</w:t>
      </w:r>
    </w:p>
  </w:footnote>
  <w:footnote w:id="20">
    <w:p w:rsidR="002366C4" w:rsidRPr="00640BB9" w:rsidRDefault="002366C4">
      <w:pPr>
        <w:pStyle w:val="Voetnoottekst"/>
        <w:rPr>
          <w:lang w:val="en-US"/>
        </w:rPr>
      </w:pPr>
      <w:r w:rsidRPr="004C6D72">
        <w:rPr>
          <w:rStyle w:val="Voetnootmarkering"/>
        </w:rPr>
        <w:footnoteRef/>
      </w:r>
      <w:r w:rsidRPr="00640BB9">
        <w:rPr>
          <w:lang w:val="en-US"/>
        </w:rPr>
        <w:t xml:space="preserve"> Ibidem.</w:t>
      </w:r>
    </w:p>
  </w:footnote>
  <w:footnote w:id="21">
    <w:p w:rsidR="002366C4" w:rsidRDefault="002366C4">
      <w:pPr>
        <w:pStyle w:val="Voetnoottekst"/>
      </w:pPr>
      <w:r>
        <w:rPr>
          <w:rStyle w:val="Voetnootmarkering"/>
        </w:rPr>
        <w:footnoteRef/>
      </w:r>
      <w:r>
        <w:t xml:space="preserve"> Ibidem.</w:t>
      </w:r>
    </w:p>
  </w:footnote>
  <w:footnote w:id="22">
    <w:p w:rsidR="002366C4" w:rsidRPr="004C6D72" w:rsidRDefault="002366C4" w:rsidP="008A4165">
      <w:pPr>
        <w:pStyle w:val="Voetnoottekst"/>
        <w:rPr>
          <w:rFonts w:cstheme="minorHAnsi"/>
          <w:lang w:val="en-GB"/>
        </w:rPr>
      </w:pPr>
      <w:r w:rsidRPr="004C6D72">
        <w:rPr>
          <w:rStyle w:val="Voetnootmarkering"/>
        </w:rPr>
        <w:footnoteRef/>
      </w:r>
      <w:r w:rsidRPr="004C6D72">
        <w:rPr>
          <w:lang w:val="en-GB"/>
        </w:rPr>
        <w:t xml:space="preserve"> </w:t>
      </w:r>
      <w:r w:rsidRPr="00640BB9">
        <w:rPr>
          <w:lang w:val="en-US"/>
        </w:rPr>
        <w:t>Dmowski, ‘Poland, Old and New’,</w:t>
      </w:r>
      <w:r w:rsidRPr="004C6D72">
        <w:rPr>
          <w:rFonts w:cstheme="minorHAnsi"/>
          <w:color w:val="222222"/>
          <w:shd w:val="clear" w:color="auto" w:fill="FFFFFF"/>
          <w:lang w:val="en-GB"/>
        </w:rPr>
        <w:t xml:space="preserve"> 115.</w:t>
      </w:r>
    </w:p>
  </w:footnote>
  <w:footnote w:id="23">
    <w:p w:rsidR="002366C4" w:rsidRPr="004C6D72" w:rsidRDefault="002366C4">
      <w:pPr>
        <w:pStyle w:val="Voetnoottekst"/>
      </w:pPr>
      <w:r w:rsidRPr="004C6D72">
        <w:rPr>
          <w:rStyle w:val="Voetnootmarkering"/>
        </w:rPr>
        <w:footnoteRef/>
      </w:r>
      <w:r w:rsidRPr="004C6D72">
        <w:t xml:space="preserve"> Van den Heuvel, </w:t>
      </w:r>
      <w:r w:rsidRPr="00FC758F">
        <w:rPr>
          <w:i/>
        </w:rPr>
        <w:t>Tussen hamer en aambeeld</w:t>
      </w:r>
      <w:r w:rsidRPr="004C6D72">
        <w:t>, 58.</w:t>
      </w:r>
    </w:p>
  </w:footnote>
  <w:footnote w:id="24">
    <w:p w:rsidR="002366C4" w:rsidRPr="00640BB9" w:rsidRDefault="002366C4">
      <w:pPr>
        <w:pStyle w:val="Voetnoottekst"/>
        <w:rPr>
          <w:lang w:val="en-US"/>
        </w:rPr>
      </w:pPr>
      <w:r w:rsidRPr="004C6D72">
        <w:rPr>
          <w:rStyle w:val="Voetnootmarkering"/>
        </w:rPr>
        <w:footnoteRef/>
      </w:r>
      <w:r w:rsidRPr="00640BB9">
        <w:rPr>
          <w:lang w:val="en-US"/>
        </w:rPr>
        <w:t xml:space="preserve"> </w:t>
      </w:r>
      <w:r w:rsidRPr="00640BB9">
        <w:rPr>
          <w:rFonts w:cstheme="minorHAnsi"/>
          <w:color w:val="222222"/>
          <w:shd w:val="clear" w:color="auto" w:fill="FFFFFF"/>
          <w:lang w:val="en-US"/>
        </w:rPr>
        <w:t>Árnason en Doyle (red.), </w:t>
      </w:r>
      <w:r w:rsidRPr="00640BB9">
        <w:rPr>
          <w:rFonts w:cstheme="minorHAnsi"/>
          <w:i/>
          <w:iCs/>
          <w:color w:val="222222"/>
          <w:shd w:val="clear" w:color="auto" w:fill="FFFFFF"/>
          <w:lang w:val="en-US"/>
        </w:rPr>
        <w:t>Domains and divisions</w:t>
      </w:r>
      <w:r w:rsidRPr="00640BB9">
        <w:rPr>
          <w:rFonts w:cstheme="minorHAnsi"/>
          <w:color w:val="222222"/>
          <w:shd w:val="clear" w:color="auto" w:fill="FFFFFF"/>
          <w:lang w:val="en-US"/>
        </w:rPr>
        <w:t>,  94.</w:t>
      </w:r>
    </w:p>
  </w:footnote>
  <w:footnote w:id="25">
    <w:p w:rsidR="002366C4" w:rsidRPr="00640BB9" w:rsidRDefault="002366C4">
      <w:pPr>
        <w:pStyle w:val="Voetnoottekst"/>
        <w:rPr>
          <w:lang w:val="en-US"/>
        </w:rPr>
      </w:pPr>
      <w:r w:rsidRPr="004C6D72">
        <w:rPr>
          <w:rStyle w:val="Voetnootmarkering"/>
        </w:rPr>
        <w:footnoteRef/>
      </w:r>
      <w:r w:rsidRPr="00640BB9">
        <w:rPr>
          <w:lang w:val="en-US"/>
        </w:rPr>
        <w:t xml:space="preserve"> </w:t>
      </w:r>
      <w:r w:rsidRPr="00640BB9">
        <w:rPr>
          <w:rFonts w:cstheme="minorHAnsi"/>
          <w:shd w:val="clear" w:color="auto" w:fill="FFFFFF"/>
          <w:lang w:val="en-US"/>
        </w:rPr>
        <w:t>Arnason en Doyle (red.), </w:t>
      </w:r>
      <w:r w:rsidRPr="00640BB9">
        <w:rPr>
          <w:rFonts w:cstheme="minorHAnsi"/>
          <w:i/>
          <w:iCs/>
          <w:shd w:val="clear" w:color="auto" w:fill="FFFFFF"/>
          <w:lang w:val="en-US"/>
        </w:rPr>
        <w:t>Domains and divisions</w:t>
      </w:r>
      <w:r w:rsidRPr="00640BB9">
        <w:rPr>
          <w:rFonts w:cstheme="minorHAnsi"/>
          <w:shd w:val="clear" w:color="auto" w:fill="FFFFFF"/>
          <w:lang w:val="en-US"/>
        </w:rPr>
        <w:t>, 95.</w:t>
      </w:r>
    </w:p>
  </w:footnote>
  <w:footnote w:id="26">
    <w:p w:rsidR="002366C4" w:rsidRPr="00640BB9" w:rsidRDefault="002366C4">
      <w:pPr>
        <w:pStyle w:val="Voetnoottekst"/>
        <w:rPr>
          <w:lang w:val="en-US"/>
        </w:rPr>
      </w:pPr>
      <w:r w:rsidRPr="008E689E">
        <w:rPr>
          <w:rStyle w:val="Voetnootmarkering"/>
        </w:rPr>
        <w:footnoteRef/>
      </w:r>
      <w:r w:rsidRPr="00640BB9">
        <w:rPr>
          <w:lang w:val="en-US"/>
        </w:rPr>
        <w:t xml:space="preserve"> </w:t>
      </w:r>
      <w:r w:rsidRPr="008E689E">
        <w:rPr>
          <w:rFonts w:cstheme="minorHAnsi"/>
          <w:shd w:val="clear" w:color="auto" w:fill="FFFFFF"/>
          <w:lang w:val="en-GB"/>
        </w:rPr>
        <w:t>Dmowski, ‘Poland, Old and New’, 121.</w:t>
      </w:r>
    </w:p>
  </w:footnote>
  <w:footnote w:id="27">
    <w:p w:rsidR="002366C4" w:rsidRPr="00640BB9" w:rsidRDefault="002366C4">
      <w:pPr>
        <w:pStyle w:val="Voetnoottekst"/>
        <w:rPr>
          <w:lang w:val="en-US"/>
        </w:rPr>
      </w:pPr>
      <w:r w:rsidRPr="008E689E">
        <w:rPr>
          <w:rStyle w:val="Voetnootmarkering"/>
        </w:rPr>
        <w:footnoteRef/>
      </w:r>
      <w:r w:rsidRPr="00640BB9">
        <w:rPr>
          <w:lang w:val="en-US"/>
        </w:rPr>
        <w:t xml:space="preserve"> Pilsudski, </w:t>
      </w:r>
      <w:r w:rsidRPr="00640BB9">
        <w:rPr>
          <w:i/>
          <w:lang w:val="en-US"/>
        </w:rPr>
        <w:t>The Memories of a Polish Revolutionairy and Soldier</w:t>
      </w:r>
      <w:r w:rsidRPr="00640BB9">
        <w:rPr>
          <w:lang w:val="en-US"/>
        </w:rPr>
        <w:t>, 161.</w:t>
      </w:r>
    </w:p>
  </w:footnote>
  <w:footnote w:id="28">
    <w:p w:rsidR="002366C4" w:rsidRPr="008E689E" w:rsidRDefault="002366C4">
      <w:pPr>
        <w:pStyle w:val="Voetnoottekst"/>
      </w:pPr>
      <w:r w:rsidRPr="008E689E">
        <w:rPr>
          <w:rStyle w:val="Voetnootmarkering"/>
        </w:rPr>
        <w:footnoteRef/>
      </w:r>
      <w:r w:rsidRPr="008E689E">
        <w:t xml:space="preserve"> Van den Heuvel, </w:t>
      </w:r>
      <w:r w:rsidRPr="008E689E">
        <w:rPr>
          <w:i/>
        </w:rPr>
        <w:t xml:space="preserve">Tussen </w:t>
      </w:r>
      <w:r>
        <w:rPr>
          <w:i/>
        </w:rPr>
        <w:t>h</w:t>
      </w:r>
      <w:r w:rsidRPr="008E689E">
        <w:rPr>
          <w:i/>
        </w:rPr>
        <w:t xml:space="preserve">amer en </w:t>
      </w:r>
      <w:r>
        <w:rPr>
          <w:i/>
        </w:rPr>
        <w:t>a</w:t>
      </w:r>
      <w:r w:rsidRPr="008E689E">
        <w:rPr>
          <w:i/>
        </w:rPr>
        <w:t>ambeeld</w:t>
      </w:r>
      <w:r w:rsidRPr="008E689E">
        <w:t>, 60.</w:t>
      </w:r>
    </w:p>
  </w:footnote>
  <w:footnote w:id="29">
    <w:p w:rsidR="002366C4" w:rsidRPr="00640BB9" w:rsidRDefault="002366C4">
      <w:pPr>
        <w:pStyle w:val="Voetnoottekst"/>
        <w:rPr>
          <w:lang w:val="en-US"/>
        </w:rPr>
      </w:pPr>
      <w:r>
        <w:rPr>
          <w:rStyle w:val="Voetnootmarkering"/>
        </w:rPr>
        <w:footnoteRef/>
      </w:r>
      <w:r w:rsidRPr="00640BB9">
        <w:rPr>
          <w:lang w:val="en-US"/>
        </w:rPr>
        <w:t xml:space="preserve"> Zubrzycki, ‘“We, the Polish Nation”’, 639.</w:t>
      </w:r>
    </w:p>
  </w:footnote>
  <w:footnote w:id="30">
    <w:p w:rsidR="002366C4" w:rsidRPr="00640BB9" w:rsidRDefault="002366C4">
      <w:pPr>
        <w:pStyle w:val="Voetnoottekst"/>
        <w:rPr>
          <w:lang w:val="en-US"/>
        </w:rPr>
      </w:pPr>
      <w:r w:rsidRPr="008E689E">
        <w:rPr>
          <w:rStyle w:val="Voetnootmarkering"/>
        </w:rPr>
        <w:footnoteRef/>
      </w:r>
      <w:r w:rsidRPr="00640BB9">
        <w:rPr>
          <w:lang w:val="en-US"/>
        </w:rPr>
        <w:t xml:space="preserve"> </w:t>
      </w:r>
      <w:r w:rsidRPr="00640BB9">
        <w:rPr>
          <w:rFonts w:cstheme="minorHAnsi"/>
          <w:shd w:val="clear" w:color="auto" w:fill="FFFFFF"/>
          <w:lang w:val="en-US"/>
        </w:rPr>
        <w:t>Arnason en Doyle (red.), </w:t>
      </w:r>
      <w:r w:rsidRPr="00640BB9">
        <w:rPr>
          <w:rFonts w:cstheme="minorHAnsi"/>
          <w:i/>
          <w:iCs/>
          <w:shd w:val="clear" w:color="auto" w:fill="FFFFFF"/>
          <w:lang w:val="en-US"/>
        </w:rPr>
        <w:t>Domains and divisions</w:t>
      </w:r>
      <w:r w:rsidRPr="00640BB9">
        <w:rPr>
          <w:rFonts w:cstheme="minorHAnsi"/>
          <w:shd w:val="clear" w:color="auto" w:fill="FFFFFF"/>
          <w:lang w:val="en-US"/>
        </w:rPr>
        <w:t>, 93.</w:t>
      </w:r>
    </w:p>
  </w:footnote>
  <w:footnote w:id="31">
    <w:p w:rsidR="002366C4" w:rsidRPr="00640BB9" w:rsidRDefault="002366C4">
      <w:pPr>
        <w:pStyle w:val="Voetnoottekst"/>
        <w:rPr>
          <w:lang w:val="en-US"/>
        </w:rPr>
      </w:pPr>
      <w:r w:rsidRPr="008E689E">
        <w:rPr>
          <w:rStyle w:val="Voetnootmarkering"/>
        </w:rPr>
        <w:footnoteRef/>
      </w:r>
      <w:r w:rsidRPr="00640BB9">
        <w:rPr>
          <w:lang w:val="en-US"/>
        </w:rPr>
        <w:t xml:space="preserve"> Paczkowski, </w:t>
      </w:r>
      <w:r w:rsidRPr="00640BB9">
        <w:rPr>
          <w:i/>
          <w:lang w:val="en-US"/>
        </w:rPr>
        <w:t>The Spring will be ours</w:t>
      </w:r>
      <w:r w:rsidRPr="00640BB9">
        <w:rPr>
          <w:lang w:val="en-US"/>
        </w:rPr>
        <w:t>, 10.</w:t>
      </w:r>
    </w:p>
  </w:footnote>
  <w:footnote w:id="32">
    <w:p w:rsidR="002366C4" w:rsidRPr="00640BB9" w:rsidRDefault="002366C4">
      <w:pPr>
        <w:pStyle w:val="Voetnoottekst"/>
        <w:rPr>
          <w:lang w:val="en-US"/>
        </w:rPr>
      </w:pPr>
      <w:r>
        <w:rPr>
          <w:rStyle w:val="Voetnootmarkering"/>
        </w:rPr>
        <w:footnoteRef/>
      </w:r>
      <w:r w:rsidRPr="00640BB9">
        <w:rPr>
          <w:lang w:val="en-US"/>
        </w:rPr>
        <w:t xml:space="preserve"> Ascherson, </w:t>
      </w:r>
      <w:r w:rsidRPr="00640BB9">
        <w:rPr>
          <w:i/>
          <w:lang w:val="en-US"/>
        </w:rPr>
        <w:t>The Struggles for Poland,</w:t>
      </w:r>
      <w:r w:rsidRPr="00640BB9">
        <w:rPr>
          <w:lang w:val="en-US"/>
        </w:rPr>
        <w:t xml:space="preserve"> 81.</w:t>
      </w:r>
    </w:p>
  </w:footnote>
  <w:footnote w:id="33">
    <w:p w:rsidR="002366C4" w:rsidRPr="00640BB9" w:rsidRDefault="002366C4">
      <w:pPr>
        <w:pStyle w:val="Voetnoottekst"/>
        <w:rPr>
          <w:lang w:val="en-US"/>
        </w:rPr>
      </w:pPr>
      <w:r>
        <w:rPr>
          <w:rStyle w:val="Voetnootmarkering"/>
        </w:rPr>
        <w:footnoteRef/>
      </w:r>
      <w:r w:rsidRPr="00640BB9">
        <w:rPr>
          <w:lang w:val="en-US"/>
        </w:rPr>
        <w:t xml:space="preserve"> Zubrzycki, ‘“We, the Polish Nation”’, 629.</w:t>
      </w:r>
    </w:p>
  </w:footnote>
  <w:footnote w:id="34">
    <w:p w:rsidR="002366C4" w:rsidRPr="00640BB9" w:rsidRDefault="002366C4">
      <w:pPr>
        <w:pStyle w:val="Voetnoottekst"/>
        <w:rPr>
          <w:lang w:val="en-US"/>
        </w:rPr>
      </w:pPr>
      <w:r w:rsidRPr="008E689E">
        <w:rPr>
          <w:rStyle w:val="Voetnootmarkering"/>
        </w:rPr>
        <w:footnoteRef/>
      </w:r>
      <w:r w:rsidRPr="00640BB9">
        <w:rPr>
          <w:lang w:val="en-US"/>
        </w:rPr>
        <w:t xml:space="preserve"> </w:t>
      </w:r>
      <w:r>
        <w:rPr>
          <w:rFonts w:cstheme="minorHAnsi"/>
          <w:shd w:val="clear" w:color="auto" w:fill="FFFFFF"/>
          <w:lang w:val="en-GB"/>
        </w:rPr>
        <w:t>Sabrina Ramet,</w:t>
      </w:r>
      <w:r w:rsidRPr="008E689E">
        <w:rPr>
          <w:rFonts w:cstheme="minorHAnsi"/>
          <w:shd w:val="clear" w:color="auto" w:fill="FFFFFF"/>
          <w:lang w:val="en-GB"/>
        </w:rPr>
        <w:t> </w:t>
      </w:r>
      <w:r w:rsidRPr="008E689E">
        <w:rPr>
          <w:rFonts w:cstheme="minorHAnsi"/>
          <w:i/>
          <w:iCs/>
          <w:shd w:val="clear" w:color="auto" w:fill="FFFFFF"/>
          <w:lang w:val="en-GB"/>
        </w:rPr>
        <w:t>The Catholic Church in Polish History: From 966 to the Present</w:t>
      </w:r>
      <w:r w:rsidRPr="008E689E">
        <w:rPr>
          <w:rFonts w:cstheme="minorHAnsi"/>
          <w:shd w:val="clear" w:color="auto" w:fill="FFFFFF"/>
          <w:lang w:val="en-GB"/>
        </w:rPr>
        <w:t xml:space="preserve"> (Basingstoke 2017)</w:t>
      </w:r>
      <w:r>
        <w:rPr>
          <w:rFonts w:cstheme="minorHAnsi"/>
          <w:shd w:val="clear" w:color="auto" w:fill="FFFFFF"/>
          <w:lang w:val="en-GB"/>
        </w:rPr>
        <w:t>,</w:t>
      </w:r>
      <w:r w:rsidRPr="008E689E">
        <w:rPr>
          <w:rFonts w:cstheme="minorHAnsi"/>
          <w:shd w:val="clear" w:color="auto" w:fill="FFFFFF"/>
          <w:lang w:val="en-GB"/>
        </w:rPr>
        <w:t> 111.</w:t>
      </w:r>
    </w:p>
  </w:footnote>
  <w:footnote w:id="35">
    <w:p w:rsidR="002366C4" w:rsidRPr="00B46406" w:rsidRDefault="002366C4">
      <w:pPr>
        <w:pStyle w:val="Voetnoottekst"/>
        <w:rPr>
          <w:rFonts w:cstheme="minorHAnsi"/>
          <w:lang w:val="en-GB"/>
        </w:rPr>
      </w:pPr>
      <w:r w:rsidRPr="008E689E">
        <w:rPr>
          <w:rStyle w:val="Voetnootmarkering"/>
        </w:rPr>
        <w:footnoteRef/>
      </w:r>
      <w:r w:rsidRPr="00640BB9">
        <w:rPr>
          <w:lang w:val="en-US"/>
        </w:rPr>
        <w:t xml:space="preserve"> </w:t>
      </w:r>
      <w:r w:rsidRPr="001B70AE">
        <w:rPr>
          <w:rFonts w:cstheme="minorHAnsi"/>
          <w:shd w:val="clear" w:color="auto" w:fill="FFFFFF"/>
          <w:lang w:val="en-GB"/>
        </w:rPr>
        <w:t>Ramet, </w:t>
      </w:r>
      <w:r w:rsidRPr="001B70AE">
        <w:rPr>
          <w:rFonts w:cstheme="minorHAnsi"/>
          <w:i/>
          <w:iCs/>
          <w:shd w:val="clear" w:color="auto" w:fill="FFFFFF"/>
          <w:lang w:val="en-GB"/>
        </w:rPr>
        <w:t>The Catholic Church in Polish History</w:t>
      </w:r>
      <w:r>
        <w:rPr>
          <w:rFonts w:cstheme="minorHAnsi"/>
          <w:shd w:val="clear" w:color="auto" w:fill="FFFFFF"/>
          <w:lang w:val="en-GB"/>
        </w:rPr>
        <w:t>,</w:t>
      </w:r>
      <w:r w:rsidRPr="001B70AE">
        <w:rPr>
          <w:rFonts w:cstheme="minorHAnsi"/>
          <w:shd w:val="clear" w:color="auto" w:fill="FFFFFF"/>
          <w:lang w:val="en-GB"/>
        </w:rPr>
        <w:t xml:space="preserve"> 112</w:t>
      </w:r>
      <w:r>
        <w:rPr>
          <w:rFonts w:cstheme="minorHAnsi"/>
          <w:shd w:val="clear" w:color="auto" w:fill="FFFFFF"/>
          <w:lang w:val="en-GB"/>
        </w:rPr>
        <w:t>.</w:t>
      </w:r>
    </w:p>
  </w:footnote>
  <w:footnote w:id="36">
    <w:p w:rsidR="002366C4" w:rsidRPr="00640BB9" w:rsidRDefault="002366C4">
      <w:pPr>
        <w:pStyle w:val="Voetnoottekst"/>
        <w:rPr>
          <w:lang w:val="en-US"/>
        </w:rPr>
      </w:pPr>
      <w:r>
        <w:rPr>
          <w:rStyle w:val="Voetnootmarkering"/>
        </w:rPr>
        <w:footnoteRef/>
      </w:r>
      <w:r w:rsidRPr="00640BB9">
        <w:rPr>
          <w:lang w:val="en-US"/>
        </w:rPr>
        <w:t xml:space="preserve"> Pilsudski, </w:t>
      </w:r>
      <w:r w:rsidRPr="00640BB9">
        <w:rPr>
          <w:i/>
          <w:lang w:val="en-US"/>
        </w:rPr>
        <w:t xml:space="preserve">The Memories of a Polish Revolutionairy and Soldier, </w:t>
      </w:r>
      <w:r w:rsidRPr="00640BB9">
        <w:rPr>
          <w:iCs/>
          <w:lang w:val="en-US"/>
        </w:rPr>
        <w:t>230</w:t>
      </w:r>
      <w:r w:rsidRPr="00640BB9">
        <w:rPr>
          <w:lang w:val="en-US"/>
        </w:rPr>
        <w:t xml:space="preserve">. Paczkowski, </w:t>
      </w:r>
      <w:r w:rsidRPr="00640BB9">
        <w:rPr>
          <w:i/>
          <w:lang w:val="en-US"/>
        </w:rPr>
        <w:t>The Spring will be ours,</w:t>
      </w:r>
      <w:r w:rsidRPr="00640BB9">
        <w:rPr>
          <w:lang w:val="en-US"/>
        </w:rPr>
        <w:t xml:space="preserve"> 6.</w:t>
      </w:r>
    </w:p>
  </w:footnote>
  <w:footnote w:id="37">
    <w:p w:rsidR="002366C4" w:rsidRPr="00640BB9" w:rsidRDefault="002366C4">
      <w:pPr>
        <w:pStyle w:val="Voetnoottekst"/>
        <w:rPr>
          <w:lang w:val="en-US"/>
        </w:rPr>
      </w:pPr>
      <w:r>
        <w:rPr>
          <w:rStyle w:val="Voetnootmarkering"/>
        </w:rPr>
        <w:footnoteRef/>
      </w:r>
      <w:r w:rsidRPr="00640BB9">
        <w:rPr>
          <w:lang w:val="en-US"/>
        </w:rPr>
        <w:t xml:space="preserve"> </w:t>
      </w:r>
      <w:r w:rsidRPr="00640BB9">
        <w:rPr>
          <w:rFonts w:cstheme="minorHAnsi"/>
          <w:shd w:val="clear" w:color="auto" w:fill="FFFFFF"/>
          <w:lang w:val="en-US"/>
        </w:rPr>
        <w:t xml:space="preserve">Arnason en Doyle (red.), </w:t>
      </w:r>
      <w:r w:rsidRPr="00640BB9">
        <w:rPr>
          <w:rFonts w:cstheme="minorHAnsi"/>
          <w:i/>
          <w:iCs/>
          <w:shd w:val="clear" w:color="auto" w:fill="FFFFFF"/>
          <w:lang w:val="en-US"/>
        </w:rPr>
        <w:t>Domains and divisions</w:t>
      </w:r>
      <w:r w:rsidRPr="00640BB9">
        <w:rPr>
          <w:rFonts w:cstheme="minorHAnsi"/>
          <w:shd w:val="clear" w:color="auto" w:fill="FFFFFF"/>
          <w:lang w:val="en-US"/>
        </w:rPr>
        <w:t>, 104.</w:t>
      </w:r>
    </w:p>
  </w:footnote>
  <w:footnote w:id="38">
    <w:p w:rsidR="002366C4" w:rsidRPr="00640BB9" w:rsidRDefault="002366C4">
      <w:pPr>
        <w:pStyle w:val="Voetnoottekst"/>
        <w:rPr>
          <w:lang w:val="en-US"/>
        </w:rPr>
      </w:pPr>
      <w:r>
        <w:rPr>
          <w:rStyle w:val="Voetnootmarkering"/>
        </w:rPr>
        <w:footnoteRef/>
      </w:r>
      <w:r w:rsidRPr="00640BB9">
        <w:rPr>
          <w:lang w:val="en-US"/>
        </w:rPr>
        <w:t xml:space="preserve"> ProductiehuisEU</w:t>
      </w:r>
      <w:r w:rsidRPr="00640BB9">
        <w:rPr>
          <w:i/>
          <w:iCs/>
          <w:lang w:val="en-US"/>
        </w:rPr>
        <w:t xml:space="preserve">, Polish Prime Minister Mateusz Morawiecki adresses the European Parliament, </w:t>
      </w:r>
      <w:r>
        <w:rPr>
          <w:lang w:val="en-US"/>
        </w:rPr>
        <w:t>(Brussel 04/07/2018),</w:t>
      </w:r>
      <w:r>
        <w:rPr>
          <w:i/>
          <w:iCs/>
          <w:lang w:val="en-US"/>
        </w:rPr>
        <w:t xml:space="preserve"> </w:t>
      </w:r>
      <w:r w:rsidRPr="00640BB9">
        <w:rPr>
          <w:lang w:val="en-US"/>
        </w:rPr>
        <w:t>Youtube (versie 04/0</w:t>
      </w:r>
      <w:r>
        <w:rPr>
          <w:lang w:val="en-US"/>
        </w:rPr>
        <w:t>7</w:t>
      </w:r>
      <w:r w:rsidRPr="00640BB9">
        <w:rPr>
          <w:lang w:val="en-US"/>
        </w:rPr>
        <w:t xml:space="preserve">/2018), </w:t>
      </w:r>
      <w:hyperlink r:id="rId1" w:history="1">
        <w:r w:rsidRPr="00640BB9">
          <w:rPr>
            <w:rStyle w:val="Hyperlink"/>
            <w:lang w:val="en-US"/>
          </w:rPr>
          <w:t>https://www.youtube.com/watch?v=nCEvYdX9enY</w:t>
        </w:r>
      </w:hyperlink>
      <w:r w:rsidRPr="00640BB9">
        <w:rPr>
          <w:lang w:val="en-US"/>
        </w:rPr>
        <w:t>, 3:40-4:00. Laatst geraadpleegd op (1</w:t>
      </w:r>
      <w:r>
        <w:rPr>
          <w:lang w:val="en-US"/>
        </w:rPr>
        <w:t>4</w:t>
      </w:r>
      <w:r w:rsidRPr="00640BB9">
        <w:rPr>
          <w:lang w:val="en-US"/>
        </w:rPr>
        <w:t>/06/2019).</w:t>
      </w:r>
    </w:p>
  </w:footnote>
  <w:footnote w:id="39">
    <w:p w:rsidR="002366C4" w:rsidRPr="00640BB9" w:rsidRDefault="002366C4">
      <w:pPr>
        <w:pStyle w:val="Voetnoottekst"/>
        <w:rPr>
          <w:lang w:val="en-US"/>
        </w:rPr>
      </w:pPr>
      <w:r>
        <w:rPr>
          <w:rStyle w:val="Voetnootmarkering"/>
        </w:rPr>
        <w:footnoteRef/>
      </w:r>
      <w:r w:rsidRPr="00640BB9">
        <w:rPr>
          <w:lang w:val="en-US"/>
        </w:rPr>
        <w:t xml:space="preserve"> Rogers Brubaker, ‘Between Nationalism and Civilizationalism: the European populist moment in comparative perspective’, </w:t>
      </w:r>
      <w:r w:rsidRPr="00640BB9">
        <w:rPr>
          <w:i/>
          <w:iCs/>
          <w:lang w:val="en-US"/>
        </w:rPr>
        <w:t>Ethnic and Racial Studies</w:t>
      </w:r>
      <w:r w:rsidRPr="00640BB9">
        <w:rPr>
          <w:lang w:val="en-US"/>
        </w:rPr>
        <w:t xml:space="preserve"> 40 (2017) 8, 1191-1226, aldaar 1226.</w:t>
      </w:r>
    </w:p>
  </w:footnote>
  <w:footnote w:id="40">
    <w:p w:rsidR="002366C4" w:rsidRPr="00640BB9" w:rsidRDefault="002366C4">
      <w:pPr>
        <w:pStyle w:val="Voetnoottekst"/>
        <w:rPr>
          <w:lang w:val="en-US"/>
        </w:rPr>
      </w:pPr>
      <w:r>
        <w:rPr>
          <w:rStyle w:val="Voetnootmarkering"/>
        </w:rPr>
        <w:footnoteRef/>
      </w:r>
      <w:r w:rsidRPr="00640BB9">
        <w:rPr>
          <w:lang w:val="en-US"/>
        </w:rPr>
        <w:t xml:space="preserve"> Brubaker, ‘Between Nationalism and civilizationalism’, 1220.</w:t>
      </w:r>
    </w:p>
  </w:footnote>
  <w:footnote w:id="41">
    <w:p w:rsidR="002366C4" w:rsidRPr="00640BB9" w:rsidRDefault="002366C4">
      <w:pPr>
        <w:pStyle w:val="Voetnoottekst"/>
        <w:rPr>
          <w:lang w:val="en-US"/>
        </w:rPr>
      </w:pPr>
      <w:r>
        <w:rPr>
          <w:rStyle w:val="Voetnootmarkering"/>
        </w:rPr>
        <w:footnoteRef/>
      </w:r>
      <w:r w:rsidRPr="00640BB9">
        <w:rPr>
          <w:lang w:val="en-US"/>
        </w:rPr>
        <w:t xml:space="preserve"> Brubaker, ‘Between Nationalism and civilizationalism’, 1225-1226.</w:t>
      </w:r>
    </w:p>
  </w:footnote>
  <w:footnote w:id="42">
    <w:p w:rsidR="002366C4" w:rsidRPr="00640BB9" w:rsidRDefault="002366C4">
      <w:pPr>
        <w:pStyle w:val="Voetnoottekst"/>
        <w:rPr>
          <w:lang w:val="en-US"/>
        </w:rPr>
      </w:pPr>
      <w:r>
        <w:rPr>
          <w:rStyle w:val="Voetnootmarkering"/>
        </w:rPr>
        <w:footnoteRef/>
      </w:r>
      <w:r w:rsidRPr="00640BB9">
        <w:rPr>
          <w:lang w:val="en-US"/>
        </w:rPr>
        <w:t xml:space="preserve"> Zubrzycki, ‘“We, the Polish Nation”’, 639.</w:t>
      </w:r>
    </w:p>
  </w:footnote>
  <w:footnote w:id="43">
    <w:p w:rsidR="002366C4" w:rsidRPr="00640BB9" w:rsidRDefault="002366C4">
      <w:pPr>
        <w:pStyle w:val="Voetnoottekst"/>
        <w:rPr>
          <w:lang w:val="en-US"/>
        </w:rPr>
      </w:pPr>
      <w:r>
        <w:rPr>
          <w:rStyle w:val="Voetnootmarkering"/>
        </w:rPr>
        <w:footnoteRef/>
      </w:r>
      <w:r w:rsidRPr="00640BB9">
        <w:rPr>
          <w:lang w:val="en-US"/>
        </w:rPr>
        <w:t xml:space="preserve"> Zubrzycki, ‘“We, the Polish Nation”’, 640.</w:t>
      </w:r>
    </w:p>
  </w:footnote>
  <w:footnote w:id="44">
    <w:p w:rsidR="002366C4" w:rsidRPr="00640BB9" w:rsidRDefault="002366C4">
      <w:pPr>
        <w:pStyle w:val="Voetnoottekst"/>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Voetnootmarkering"/>
        </w:rPr>
        <w:footnoteRef/>
      </w:r>
      <w:r w:rsidRPr="00640BB9">
        <w:rPr>
          <w:lang w:val="en-US"/>
        </w:rPr>
        <w:t xml:space="preserve"> ProductiehuisEU</w:t>
      </w:r>
      <w:r w:rsidRPr="00640BB9">
        <w:rPr>
          <w:i/>
          <w:iCs/>
          <w:lang w:val="en-US"/>
        </w:rPr>
        <w:t xml:space="preserve">, Polish Prime Minister Mateusz Morawiecki adresses the European Parliament, </w:t>
      </w:r>
      <w:r>
        <w:rPr>
          <w:lang w:val="en-US"/>
        </w:rPr>
        <w:t>(Brussel 04/07/2018),</w:t>
      </w:r>
      <w:r>
        <w:rPr>
          <w:i/>
          <w:iCs/>
          <w:lang w:val="en-US"/>
        </w:rPr>
        <w:t xml:space="preserve"> </w:t>
      </w:r>
      <w:r w:rsidRPr="00640BB9">
        <w:rPr>
          <w:lang w:val="en-US"/>
        </w:rPr>
        <w:t>Youtube (versie 04/0</w:t>
      </w:r>
      <w:r>
        <w:rPr>
          <w:lang w:val="en-US"/>
        </w:rPr>
        <w:t>7</w:t>
      </w:r>
      <w:r w:rsidRPr="00640BB9">
        <w:rPr>
          <w:lang w:val="en-US"/>
        </w:rPr>
        <w:t xml:space="preserve">/2018), </w:t>
      </w:r>
      <w:hyperlink r:id="rId2" w:history="1">
        <w:r w:rsidRPr="00640BB9">
          <w:rPr>
            <w:rStyle w:val="Hyperlink"/>
            <w:lang w:val="en-US"/>
          </w:rPr>
          <w:t>https://www.youtube.com/watch?v=nCEvYdX9enY</w:t>
        </w:r>
      </w:hyperlink>
      <w:r w:rsidRPr="00640BB9">
        <w:rPr>
          <w:lang w:val="en-US"/>
        </w:rPr>
        <w:t>, 4:05-4:15. Laatst geraadpleegd op (1</w:t>
      </w:r>
      <w:r>
        <w:rPr>
          <w:lang w:val="en-US"/>
        </w:rPr>
        <w:t>4</w:t>
      </w:r>
      <w:r w:rsidRPr="00640BB9">
        <w:rPr>
          <w:lang w:val="en-US"/>
        </w:rPr>
        <w:t>/06/2019).</w:t>
      </w:r>
    </w:p>
  </w:footnote>
  <w:footnote w:id="45">
    <w:p w:rsidR="002366C4" w:rsidRPr="00640BB9" w:rsidRDefault="002366C4">
      <w:pPr>
        <w:pStyle w:val="Voetnoottekst"/>
        <w:rPr>
          <w:lang w:val="en-US"/>
        </w:rPr>
      </w:pPr>
      <w:r>
        <w:rPr>
          <w:rStyle w:val="Voetnootmarkering"/>
        </w:rPr>
        <w:footnoteRef/>
      </w:r>
      <w:r w:rsidRPr="00640BB9">
        <w:rPr>
          <w:lang w:val="en-US"/>
        </w:rPr>
        <w:t xml:space="preserve"> ProductiehuisEU</w:t>
      </w:r>
      <w:r w:rsidRPr="00640BB9">
        <w:rPr>
          <w:i/>
          <w:iCs/>
          <w:lang w:val="en-US"/>
        </w:rPr>
        <w:t xml:space="preserve">, Polish Prime Minister Mateusz Morawiecki adresses the European Parliament, </w:t>
      </w:r>
      <w:r>
        <w:rPr>
          <w:lang w:val="en-US"/>
        </w:rPr>
        <w:t>(Brussel 04/07/2018),</w:t>
      </w:r>
      <w:r>
        <w:rPr>
          <w:i/>
          <w:iCs/>
          <w:lang w:val="en-US"/>
        </w:rPr>
        <w:t xml:space="preserve"> </w:t>
      </w:r>
      <w:r w:rsidRPr="00640BB9">
        <w:rPr>
          <w:lang w:val="en-US"/>
        </w:rPr>
        <w:t>Youtube (versie 04/0</w:t>
      </w:r>
      <w:r>
        <w:rPr>
          <w:lang w:val="en-US"/>
        </w:rPr>
        <w:t>7</w:t>
      </w:r>
      <w:r w:rsidRPr="00640BB9">
        <w:rPr>
          <w:lang w:val="en-US"/>
        </w:rPr>
        <w:t xml:space="preserve">/2018), </w:t>
      </w:r>
      <w:hyperlink r:id="rId3" w:history="1">
        <w:r w:rsidRPr="00640BB9">
          <w:rPr>
            <w:rStyle w:val="Hyperlink"/>
            <w:lang w:val="en-US"/>
          </w:rPr>
          <w:t>https://www.youtube.com/watch?v=nCEvYdX9enY</w:t>
        </w:r>
      </w:hyperlink>
      <w:r w:rsidRPr="00640BB9">
        <w:rPr>
          <w:lang w:val="en-US"/>
        </w:rPr>
        <w:t>, 33:02-33:45. Laatst geraadpleegd op (1</w:t>
      </w:r>
      <w:r>
        <w:rPr>
          <w:lang w:val="en-US"/>
        </w:rPr>
        <w:t>4</w:t>
      </w:r>
      <w:r w:rsidRPr="00640BB9">
        <w:rPr>
          <w:lang w:val="en-US"/>
        </w:rPr>
        <w:t xml:space="preserve">/06/2019). </w:t>
      </w:r>
    </w:p>
  </w:footnote>
  <w:footnote w:id="46">
    <w:p w:rsidR="002366C4" w:rsidRPr="00640BB9" w:rsidRDefault="002366C4">
      <w:pPr>
        <w:pStyle w:val="Voetnoottekst"/>
        <w:rPr>
          <w:lang w:val="en-US"/>
        </w:rPr>
      </w:pPr>
      <w:r>
        <w:rPr>
          <w:rStyle w:val="Voetnootmarkering"/>
        </w:rPr>
        <w:footnoteRef/>
      </w:r>
      <w:r w:rsidRPr="00640BB9">
        <w:rPr>
          <w:lang w:val="en-US"/>
        </w:rPr>
        <w:t xml:space="preserve"> Express “Timeline”, </w:t>
      </w:r>
      <w:r w:rsidRPr="00640BB9">
        <w:rPr>
          <w:i/>
          <w:iCs/>
          <w:lang w:val="en-US"/>
        </w:rPr>
        <w:t>MSC-2018. Statements by Mateusz Morawiecki (Poland) and Sebastian Kurz (Austria)</w:t>
      </w:r>
      <w:r w:rsidRPr="00640BB9">
        <w:rPr>
          <w:lang w:val="en-US"/>
        </w:rPr>
        <w:t>,</w:t>
      </w:r>
      <w:r>
        <w:rPr>
          <w:lang w:val="en-US"/>
        </w:rPr>
        <w:t xml:space="preserve"> </w:t>
      </w:r>
      <w:r w:rsidRPr="00981AD5">
        <w:rPr>
          <w:lang w:val="en-US"/>
        </w:rPr>
        <w:t>(München 17/02/2018),</w:t>
      </w:r>
      <w:r>
        <w:rPr>
          <w:lang w:val="en-US"/>
        </w:rPr>
        <w:t xml:space="preserve"> (</w:t>
      </w:r>
      <w:r w:rsidRPr="00640BB9">
        <w:rPr>
          <w:lang w:val="en-US"/>
        </w:rPr>
        <w:t xml:space="preserve"> Youtube (versie 20/02/2018), </w:t>
      </w:r>
      <w:hyperlink r:id="rId4" w:history="1">
        <w:r w:rsidRPr="00640BB9">
          <w:rPr>
            <w:rStyle w:val="Hyperlink"/>
            <w:lang w:val="en-US"/>
          </w:rPr>
          <w:t>https://www.youtube.com/watch?v=bk9k5KyZmT0</w:t>
        </w:r>
      </w:hyperlink>
      <w:r w:rsidRPr="00640BB9">
        <w:rPr>
          <w:rStyle w:val="Hyperlink"/>
          <w:lang w:val="en-US"/>
        </w:rPr>
        <w:t xml:space="preserve">. </w:t>
      </w:r>
      <w:r w:rsidRPr="00640BB9">
        <w:rPr>
          <w:rFonts w:cstheme="minorHAnsi"/>
          <w:bCs/>
          <w:lang w:val="en-US"/>
        </w:rPr>
        <w:t>Laatst geraadpleegd op</w:t>
      </w:r>
      <w:r w:rsidRPr="00640BB9">
        <w:rPr>
          <w:lang w:val="en-US"/>
        </w:rPr>
        <w:t xml:space="preserve"> (</w:t>
      </w:r>
      <w:r>
        <w:rPr>
          <w:lang w:val="en-US"/>
        </w:rPr>
        <w:t>14</w:t>
      </w:r>
      <w:r w:rsidRPr="00640BB9">
        <w:rPr>
          <w:lang w:val="en-US"/>
        </w:rPr>
        <w:t>/06/2019).</w:t>
      </w:r>
    </w:p>
  </w:footnote>
  <w:footnote w:id="47">
    <w:p w:rsidR="002366C4" w:rsidRPr="00640BB9" w:rsidRDefault="002366C4">
      <w:pPr>
        <w:pStyle w:val="Voetnoottekst"/>
        <w:rPr>
          <w:lang w:val="en-US"/>
        </w:rPr>
      </w:pPr>
      <w:r>
        <w:rPr>
          <w:rStyle w:val="Voetnootmarkering"/>
        </w:rPr>
        <w:footnoteRef/>
      </w:r>
      <w:r w:rsidRPr="00640BB9">
        <w:rPr>
          <w:lang w:val="en-US"/>
        </w:rPr>
        <w:t xml:space="preserve"> Express “Timeline”, </w:t>
      </w:r>
      <w:r w:rsidRPr="00640BB9">
        <w:rPr>
          <w:i/>
          <w:iCs/>
          <w:lang w:val="en-US"/>
        </w:rPr>
        <w:t>MSC-2018. Statements by Mateusz Morawiecki (Poland) and Sebastian Kurz (Austria)</w:t>
      </w:r>
      <w:r w:rsidRPr="00640BB9">
        <w:rPr>
          <w:lang w:val="en-US"/>
        </w:rPr>
        <w:t>,</w:t>
      </w:r>
      <w:r w:rsidRPr="00766E94">
        <w:rPr>
          <w:lang w:val="en-US"/>
        </w:rPr>
        <w:t xml:space="preserve"> </w:t>
      </w:r>
      <w:r>
        <w:rPr>
          <w:lang w:val="en-US"/>
        </w:rPr>
        <w:t>(München 17/02/2018),</w:t>
      </w:r>
      <w:r w:rsidRPr="00640BB9">
        <w:rPr>
          <w:lang w:val="en-US"/>
        </w:rPr>
        <w:t xml:space="preserve"> Youtube (versie 20/02/2018), </w:t>
      </w:r>
      <w:hyperlink r:id="rId5" w:history="1">
        <w:r w:rsidRPr="00640BB9">
          <w:rPr>
            <w:rStyle w:val="Hyperlink"/>
            <w:lang w:val="en-US"/>
          </w:rPr>
          <w:t>https://www.youtube.com/watch?v=bk9k5KyZmT0</w:t>
        </w:r>
      </w:hyperlink>
      <w:r w:rsidRPr="00640BB9">
        <w:rPr>
          <w:rStyle w:val="Hyperlink"/>
          <w:color w:val="auto"/>
          <w:lang w:val="en-US"/>
        </w:rPr>
        <w:t>,</w:t>
      </w:r>
      <w:r w:rsidRPr="00640BB9">
        <w:rPr>
          <w:lang w:val="en-US"/>
        </w:rPr>
        <w:t xml:space="preserve"> 3:50-4:00. Laatst geraadpleegd op (</w:t>
      </w:r>
      <w:r>
        <w:rPr>
          <w:lang w:val="en-US"/>
        </w:rPr>
        <w:t>14</w:t>
      </w:r>
      <w:r w:rsidRPr="00640BB9">
        <w:rPr>
          <w:lang w:val="en-US"/>
        </w:rPr>
        <w:t>/06/2019).</w:t>
      </w:r>
    </w:p>
  </w:footnote>
  <w:footnote w:id="48">
    <w:p w:rsidR="002366C4" w:rsidRPr="00640BB9" w:rsidRDefault="002366C4">
      <w:pPr>
        <w:pStyle w:val="Voetnoottekst"/>
        <w:rPr>
          <w:lang w:val="en-US"/>
        </w:rPr>
      </w:pPr>
      <w:r>
        <w:rPr>
          <w:rStyle w:val="Voetnootmarkering"/>
        </w:rPr>
        <w:footnoteRef/>
      </w:r>
      <w:r w:rsidRPr="00640BB9">
        <w:rPr>
          <w:lang w:val="en-US"/>
        </w:rPr>
        <w:t xml:space="preserve"> Express “Timeline”, </w:t>
      </w:r>
      <w:r w:rsidRPr="00640BB9">
        <w:rPr>
          <w:i/>
          <w:iCs/>
          <w:lang w:val="en-US"/>
        </w:rPr>
        <w:t>MSC-2018. Statements by Mateusz Morawiecki (Poland) and Sebastian Kurz (Austria)</w:t>
      </w:r>
      <w:r w:rsidRPr="00640BB9">
        <w:rPr>
          <w:lang w:val="en-US"/>
        </w:rPr>
        <w:t>,</w:t>
      </w:r>
      <w:r w:rsidRPr="00766E94">
        <w:rPr>
          <w:lang w:val="en-US"/>
        </w:rPr>
        <w:t xml:space="preserve"> </w:t>
      </w:r>
      <w:r>
        <w:rPr>
          <w:lang w:val="en-US"/>
        </w:rPr>
        <w:t>(München 17/02/2018),</w:t>
      </w:r>
      <w:r w:rsidRPr="00640BB9">
        <w:rPr>
          <w:lang w:val="en-US"/>
        </w:rPr>
        <w:t xml:space="preserve"> Youtube (versie 20/02/2018), </w:t>
      </w:r>
      <w:hyperlink r:id="rId6" w:history="1">
        <w:r w:rsidRPr="00640BB9">
          <w:rPr>
            <w:rStyle w:val="Hyperlink"/>
            <w:lang w:val="en-US"/>
          </w:rPr>
          <w:t>https://www.youtube.com/watch?v=bk9k5KyZmT0</w:t>
        </w:r>
      </w:hyperlink>
      <w:r w:rsidRPr="00640BB9">
        <w:rPr>
          <w:rStyle w:val="Hyperlink"/>
          <w:color w:val="auto"/>
          <w:lang w:val="en-US"/>
        </w:rPr>
        <w:t>,</w:t>
      </w:r>
      <w:r w:rsidRPr="00640BB9">
        <w:rPr>
          <w:lang w:val="en-US"/>
        </w:rPr>
        <w:t xml:space="preserve"> 7:19-7:25. Laatst geraadpleegd op (</w:t>
      </w:r>
      <w:r>
        <w:rPr>
          <w:lang w:val="en-US"/>
        </w:rPr>
        <w:t>14</w:t>
      </w:r>
      <w:r w:rsidRPr="00640BB9">
        <w:rPr>
          <w:lang w:val="en-US"/>
        </w:rPr>
        <w:t>/06/2019).</w:t>
      </w:r>
    </w:p>
  </w:footnote>
  <w:footnote w:id="49">
    <w:p w:rsidR="002366C4" w:rsidRPr="00640BB9" w:rsidRDefault="002366C4">
      <w:pPr>
        <w:pStyle w:val="Voetnoottekst"/>
        <w:rPr>
          <w:lang w:val="en-US"/>
        </w:rPr>
      </w:pPr>
      <w:r>
        <w:rPr>
          <w:rStyle w:val="Voetnootmarkering"/>
        </w:rPr>
        <w:footnoteRef/>
      </w:r>
      <w:r w:rsidRPr="00640BB9">
        <w:rPr>
          <w:lang w:val="en-US"/>
        </w:rPr>
        <w:t xml:space="preserve"> Express “Timeline”, </w:t>
      </w:r>
      <w:r w:rsidRPr="00640BB9">
        <w:rPr>
          <w:i/>
          <w:iCs/>
          <w:lang w:val="en-US"/>
        </w:rPr>
        <w:t>MSC-2018. Statements by Mateusz Morawiecki (Poland) and Sebastian Kurz (Austria)</w:t>
      </w:r>
      <w:r w:rsidRPr="00640BB9">
        <w:rPr>
          <w:lang w:val="en-US"/>
        </w:rPr>
        <w:t>,</w:t>
      </w:r>
      <w:r w:rsidRPr="00505407">
        <w:rPr>
          <w:lang w:val="en-US"/>
        </w:rPr>
        <w:t xml:space="preserve"> </w:t>
      </w:r>
      <w:r>
        <w:rPr>
          <w:lang w:val="en-US"/>
        </w:rPr>
        <w:t>(München 17/02/2018),</w:t>
      </w:r>
      <w:r w:rsidRPr="00640BB9">
        <w:rPr>
          <w:lang w:val="en-US"/>
        </w:rPr>
        <w:t xml:space="preserve"> Youtube (versie 20/02/2018), </w:t>
      </w:r>
      <w:hyperlink r:id="rId7" w:history="1">
        <w:r w:rsidRPr="00640BB9">
          <w:rPr>
            <w:rStyle w:val="Hyperlink"/>
            <w:lang w:val="en-US"/>
          </w:rPr>
          <w:t>https://www.youtube.com/watch?v=bk9k5KyZmT0</w:t>
        </w:r>
      </w:hyperlink>
      <w:r w:rsidRPr="00640BB9">
        <w:rPr>
          <w:rStyle w:val="Hyperlink"/>
          <w:color w:val="auto"/>
          <w:lang w:val="en-US"/>
        </w:rPr>
        <w:t>,</w:t>
      </w:r>
      <w:r w:rsidRPr="00640BB9">
        <w:rPr>
          <w:lang w:val="en-US"/>
        </w:rPr>
        <w:t xml:space="preserve"> 3:25-3:45. Laatst geraadpleegd op (03/06/2019).</w:t>
      </w:r>
    </w:p>
  </w:footnote>
  <w:footnote w:id="50">
    <w:p w:rsidR="002366C4" w:rsidRDefault="002366C4">
      <w:pPr>
        <w:pStyle w:val="Voetnoottekst"/>
      </w:pPr>
      <w:r>
        <w:rPr>
          <w:rStyle w:val="Voetnootmarkering"/>
        </w:rPr>
        <w:footnoteRef/>
      </w:r>
      <w:r w:rsidRPr="00640BB9">
        <w:rPr>
          <w:lang w:val="en-US"/>
        </w:rPr>
        <w:t xml:space="preserve"> Express “Timeline”, </w:t>
      </w:r>
      <w:r w:rsidRPr="00640BB9">
        <w:rPr>
          <w:i/>
          <w:iCs/>
          <w:lang w:val="en-US"/>
        </w:rPr>
        <w:t>MSC-2018. Statements by Mateusz Morawiecki (Poland) and Sebastian Kurz (Austria)</w:t>
      </w:r>
      <w:r w:rsidRPr="00640BB9">
        <w:rPr>
          <w:lang w:val="en-US"/>
        </w:rPr>
        <w:t>,</w:t>
      </w:r>
      <w:r w:rsidRPr="00505407">
        <w:rPr>
          <w:lang w:val="en-US"/>
        </w:rPr>
        <w:t xml:space="preserve"> </w:t>
      </w:r>
      <w:r>
        <w:rPr>
          <w:lang w:val="en-US"/>
        </w:rPr>
        <w:t>(München 17/02/2018),</w:t>
      </w:r>
      <w:r w:rsidRPr="00640BB9">
        <w:rPr>
          <w:lang w:val="en-US"/>
        </w:rPr>
        <w:t xml:space="preserve"> Youtube” (versie 20/02/2018), </w:t>
      </w:r>
      <w:hyperlink r:id="rId8" w:history="1">
        <w:r w:rsidRPr="00640BB9">
          <w:rPr>
            <w:rStyle w:val="Hyperlink"/>
            <w:lang w:val="en-US"/>
          </w:rPr>
          <w:t>https://www.youtube.com/watch?v=bk9k5KyZmT0</w:t>
        </w:r>
      </w:hyperlink>
      <w:r w:rsidRPr="00640BB9">
        <w:rPr>
          <w:rStyle w:val="Hyperlink"/>
          <w:color w:val="auto"/>
          <w:lang w:val="en-US"/>
        </w:rPr>
        <w:t>,</w:t>
      </w:r>
      <w:r w:rsidRPr="00640BB9">
        <w:rPr>
          <w:lang w:val="en-US"/>
        </w:rPr>
        <w:t xml:space="preserve"> 6:30-7:15. </w:t>
      </w:r>
      <w:r>
        <w:t>Laatst geraadpleegd op (03/06/2019).</w:t>
      </w:r>
    </w:p>
  </w:footnote>
  <w:footnote w:id="51">
    <w:p w:rsidR="002366C4" w:rsidRPr="00640BB9" w:rsidRDefault="002366C4">
      <w:pPr>
        <w:pStyle w:val="Voetnoottekst"/>
        <w:rPr>
          <w:lang w:val="en-US"/>
        </w:rPr>
      </w:pPr>
      <w:r>
        <w:rPr>
          <w:rStyle w:val="Voetnootmarkering"/>
        </w:rPr>
        <w:footnoteRef/>
      </w:r>
      <w:r>
        <w:t xml:space="preserve"> Zdrowy Rozsadek,</w:t>
      </w:r>
      <w:r w:rsidRPr="002D4A87">
        <w:t xml:space="preserve"> </w:t>
      </w:r>
      <w:r w:rsidRPr="00826C6B">
        <w:rPr>
          <w:i/>
          <w:iCs/>
        </w:rPr>
        <w:t>Premier Mateusz Morawiecki w CNN 2018</w:t>
      </w:r>
      <w:r>
        <w:t>,</w:t>
      </w:r>
      <w:r w:rsidRPr="00E507D5">
        <w:t xml:space="preserve"> </w:t>
      </w:r>
      <w:r w:rsidRPr="002756A1">
        <w:t>(New York 0</w:t>
      </w:r>
      <w:r>
        <w:t>5</w:t>
      </w:r>
      <w:r w:rsidRPr="002756A1">
        <w:t>/10/2018),</w:t>
      </w:r>
      <w:r>
        <w:t xml:space="preserve"> Youtube </w:t>
      </w:r>
      <w:r w:rsidRPr="002D4A87">
        <w:t>(versie 0</w:t>
      </w:r>
      <w:r>
        <w:t>5</w:t>
      </w:r>
      <w:r w:rsidRPr="002D4A87">
        <w:t>/10/201</w:t>
      </w:r>
      <w:r>
        <w:t>8</w:t>
      </w:r>
      <w:r w:rsidRPr="002D4A87">
        <w:t>),</w:t>
      </w:r>
      <w:r>
        <w:t xml:space="preserve"> </w:t>
      </w:r>
      <w:hyperlink r:id="rId9" w:history="1">
        <w:r w:rsidRPr="002D4A87">
          <w:rPr>
            <w:rStyle w:val="Hyperlink"/>
          </w:rPr>
          <w:t>https://www.youtube.com/watch?v=6eTO5odck3k</w:t>
        </w:r>
      </w:hyperlink>
      <w:r>
        <w:t xml:space="preserve">, 6:12-6:23. </w:t>
      </w:r>
      <w:r w:rsidRPr="00640BB9">
        <w:rPr>
          <w:rFonts w:cstheme="minorHAnsi"/>
          <w:bCs/>
          <w:lang w:val="en-US"/>
        </w:rPr>
        <w:t>Laatst geraadpleegd op</w:t>
      </w:r>
      <w:r w:rsidRPr="00640BB9">
        <w:rPr>
          <w:lang w:val="en-US"/>
        </w:rPr>
        <w:t xml:space="preserve"> (1</w:t>
      </w:r>
      <w:r>
        <w:rPr>
          <w:lang w:val="en-US"/>
        </w:rPr>
        <w:t>4</w:t>
      </w:r>
      <w:r w:rsidRPr="00640BB9">
        <w:rPr>
          <w:lang w:val="en-US"/>
        </w:rPr>
        <w:t>/06/2019).</w:t>
      </w:r>
    </w:p>
  </w:footnote>
  <w:footnote w:id="52">
    <w:p w:rsidR="002366C4" w:rsidRPr="00640BB9" w:rsidRDefault="002366C4">
      <w:pPr>
        <w:pStyle w:val="Voetnoottekst"/>
        <w:rPr>
          <w:lang w:val="en-US"/>
        </w:rPr>
      </w:pPr>
      <w:r>
        <w:rPr>
          <w:rStyle w:val="Voetnootmarkering"/>
        </w:rPr>
        <w:footnoteRef/>
      </w:r>
      <w:r w:rsidRPr="00640BB9">
        <w:rPr>
          <w:lang w:val="en-US"/>
        </w:rPr>
        <w:t xml:space="preserve"> Fox News, </w:t>
      </w:r>
      <w:r w:rsidRPr="00640BB9">
        <w:rPr>
          <w:i/>
          <w:iCs/>
          <w:lang w:val="en-US"/>
        </w:rPr>
        <w:t>Polish Deputy PM urges US not to be complacent about Russia</w:t>
      </w:r>
      <w:r w:rsidRPr="00640BB9">
        <w:rPr>
          <w:lang w:val="en-US"/>
        </w:rPr>
        <w:t>,</w:t>
      </w:r>
      <w:r>
        <w:rPr>
          <w:lang w:val="en-US"/>
        </w:rPr>
        <w:t xml:space="preserve"> (New York 04/09/2017),</w:t>
      </w:r>
      <w:r w:rsidRPr="00640BB9">
        <w:rPr>
          <w:lang w:val="en-US"/>
        </w:rPr>
        <w:t xml:space="preserve"> Youtube</w:t>
      </w:r>
      <w:r>
        <w:rPr>
          <w:lang w:val="en-US"/>
        </w:rPr>
        <w:t xml:space="preserve"> </w:t>
      </w:r>
      <w:r w:rsidRPr="00640BB9">
        <w:rPr>
          <w:lang w:val="en-US"/>
        </w:rPr>
        <w:t>(versie 04/09/201</w:t>
      </w:r>
      <w:r>
        <w:rPr>
          <w:lang w:val="en-US"/>
        </w:rPr>
        <w:t>7</w:t>
      </w:r>
      <w:r w:rsidRPr="00640BB9">
        <w:rPr>
          <w:lang w:val="en-US"/>
        </w:rPr>
        <w:t xml:space="preserve">), </w:t>
      </w:r>
      <w:hyperlink r:id="rId10" w:history="1">
        <w:r w:rsidRPr="00640BB9">
          <w:rPr>
            <w:rStyle w:val="Hyperlink"/>
            <w:lang w:val="en-US"/>
          </w:rPr>
          <w:t>https://www.youtube.com/watch?v=OL95qrRnzwQ</w:t>
        </w:r>
      </w:hyperlink>
      <w:r w:rsidRPr="00640BB9">
        <w:rPr>
          <w:lang w:val="en-US"/>
        </w:rPr>
        <w:t xml:space="preserve">, 4:23-4:35. </w:t>
      </w:r>
      <w:r w:rsidRPr="00640BB9">
        <w:rPr>
          <w:rFonts w:cstheme="minorHAnsi"/>
          <w:bCs/>
          <w:lang w:val="en-US"/>
        </w:rPr>
        <w:t>Laatst geraadpleegd op</w:t>
      </w:r>
      <w:r w:rsidRPr="00640BB9">
        <w:rPr>
          <w:lang w:val="en-US"/>
        </w:rPr>
        <w:t xml:space="preserve"> (1</w:t>
      </w:r>
      <w:r>
        <w:rPr>
          <w:lang w:val="en-US"/>
        </w:rPr>
        <w:t>4</w:t>
      </w:r>
      <w:r w:rsidRPr="00640BB9">
        <w:rPr>
          <w:lang w:val="en-US"/>
        </w:rPr>
        <w:t>/06/2019).</w:t>
      </w:r>
    </w:p>
  </w:footnote>
  <w:footnote w:id="53">
    <w:p w:rsidR="002366C4" w:rsidRPr="00640BB9" w:rsidRDefault="002366C4" w:rsidP="00362C2B">
      <w:pPr>
        <w:pStyle w:val="Voetnoottekst"/>
        <w:rPr>
          <w:lang w:val="en-US"/>
        </w:rPr>
      </w:pPr>
      <w:r>
        <w:rPr>
          <w:rStyle w:val="Voetnootmarkering"/>
        </w:rPr>
        <w:footnoteRef/>
      </w:r>
      <w:r w:rsidRPr="00640BB9">
        <w:rPr>
          <w:lang w:val="en-US"/>
        </w:rPr>
        <w:t xml:space="preserve"> Zubrzycki, ‘“We, the Polish Nation”’, 636.</w:t>
      </w:r>
    </w:p>
  </w:footnote>
  <w:footnote w:id="54">
    <w:p w:rsidR="002366C4" w:rsidRPr="00640BB9" w:rsidRDefault="002366C4">
      <w:pPr>
        <w:pStyle w:val="Voetnoottekst"/>
        <w:rPr>
          <w:lang w:val="en-US"/>
        </w:rPr>
      </w:pPr>
      <w:r>
        <w:rPr>
          <w:rStyle w:val="Voetnootmarkering"/>
        </w:rPr>
        <w:footnoteRef/>
      </w:r>
      <w:r w:rsidRPr="00640BB9">
        <w:rPr>
          <w:lang w:val="en-US"/>
        </w:rPr>
        <w:t xml:space="preserve"> Körber-Stiftüng, </w:t>
      </w:r>
      <w:r w:rsidRPr="00640BB9">
        <w:rPr>
          <w:i/>
          <w:iCs/>
          <w:lang w:val="en-US"/>
        </w:rPr>
        <w:t>Körber Global Leaders Dialogue with Prime Minister Mateusz Morawiecki in Berlin,</w:t>
      </w:r>
      <w:r>
        <w:rPr>
          <w:lang w:val="en-US"/>
        </w:rPr>
        <w:t xml:space="preserve"> (Berlijn 16/02/2018),</w:t>
      </w:r>
      <w:r w:rsidRPr="00640BB9">
        <w:rPr>
          <w:lang w:val="en-US"/>
        </w:rPr>
        <w:t xml:space="preserve"> Youtube (versie 16/02/2018),</w:t>
      </w:r>
      <w:r>
        <w:rPr>
          <w:lang w:val="en-US"/>
        </w:rPr>
        <w:t xml:space="preserve"> </w:t>
      </w:r>
      <w:hyperlink r:id="rId11" w:history="1">
        <w:r w:rsidRPr="007D0FC1">
          <w:rPr>
            <w:rStyle w:val="Hyperlink"/>
            <w:lang w:val="en-US"/>
          </w:rPr>
          <w:t>https://www.youtube.com/watch?v=vwOMkOD1Wio&amp;t=9s</w:t>
        </w:r>
      </w:hyperlink>
      <w:r w:rsidRPr="00640BB9">
        <w:rPr>
          <w:lang w:val="en-US"/>
        </w:rPr>
        <w:t xml:space="preserve">, </w:t>
      </w:r>
      <w:r w:rsidRPr="00640BB9">
        <w:rPr>
          <w:rFonts w:cstheme="minorHAnsi"/>
          <w:bCs/>
          <w:lang w:val="en-US"/>
        </w:rPr>
        <w:t>36:27-36:40.</w:t>
      </w:r>
      <w:r w:rsidRPr="00640BB9">
        <w:rPr>
          <w:lang w:val="en-US"/>
        </w:rPr>
        <w:t xml:space="preserve"> </w:t>
      </w:r>
      <w:r w:rsidRPr="00640BB9">
        <w:rPr>
          <w:rFonts w:cstheme="minorHAnsi"/>
          <w:bCs/>
          <w:lang w:val="en-US"/>
        </w:rPr>
        <w:t>Laatst geraadpleegd op</w:t>
      </w:r>
      <w:r w:rsidRPr="00640BB9">
        <w:rPr>
          <w:lang w:val="en-US"/>
        </w:rPr>
        <w:t xml:space="preserve"> </w:t>
      </w:r>
      <w:r w:rsidRPr="00640BB9">
        <w:rPr>
          <w:rFonts w:cstheme="minorHAnsi"/>
          <w:lang w:val="en-US"/>
        </w:rPr>
        <w:t>(03/06/2019).</w:t>
      </w:r>
    </w:p>
  </w:footnote>
  <w:footnote w:id="55">
    <w:p w:rsidR="002366C4" w:rsidRPr="00640BB9" w:rsidRDefault="002366C4">
      <w:pPr>
        <w:pStyle w:val="Voetnoottekst"/>
        <w:rPr>
          <w:lang w:val="en-US"/>
        </w:rPr>
      </w:pPr>
      <w:r>
        <w:rPr>
          <w:rStyle w:val="Voetnootmarkering"/>
        </w:rPr>
        <w:footnoteRef/>
      </w:r>
      <w:r w:rsidRPr="00640BB9">
        <w:rPr>
          <w:lang w:val="en-US"/>
        </w:rPr>
        <w:t xml:space="preserve"> Zubrzycki, ‘“We, the Polish Nation”’, 636.</w:t>
      </w:r>
    </w:p>
  </w:footnote>
  <w:footnote w:id="56">
    <w:p w:rsidR="002366C4" w:rsidRPr="006E1515" w:rsidRDefault="002366C4">
      <w:pPr>
        <w:pStyle w:val="Voetnoottekst"/>
      </w:pPr>
      <w:r>
        <w:rPr>
          <w:rStyle w:val="Voetnootmarkering"/>
        </w:rPr>
        <w:footnoteRef/>
      </w:r>
      <w:r w:rsidRPr="00640BB9">
        <w:rPr>
          <w:lang w:val="en-US"/>
        </w:rPr>
        <w:t xml:space="preserve"> James Traub, ‘</w:t>
      </w:r>
      <w:r w:rsidRPr="00640BB9">
        <w:rPr>
          <w:iCs/>
          <w:lang w:val="en-US"/>
        </w:rPr>
        <w:t>The Party that wants to make Poland great again</w:t>
      </w:r>
      <w:r w:rsidRPr="00640BB9">
        <w:rPr>
          <w:i/>
          <w:lang w:val="en-US"/>
        </w:rPr>
        <w:t>’,</w:t>
      </w:r>
      <w:r w:rsidRPr="00640BB9">
        <w:rPr>
          <w:lang w:val="en-US"/>
        </w:rPr>
        <w:t xml:space="preserve"> </w:t>
      </w:r>
      <w:r w:rsidRPr="00640BB9">
        <w:rPr>
          <w:i/>
          <w:iCs/>
          <w:lang w:val="en-US"/>
        </w:rPr>
        <w:t>The New York Times</w:t>
      </w:r>
      <w:r w:rsidRPr="00640BB9">
        <w:rPr>
          <w:lang w:val="en-US"/>
        </w:rPr>
        <w:t xml:space="preserve">, 2 November 2016. </w:t>
      </w:r>
      <w:hyperlink r:id="rId12" w:history="1">
        <w:r>
          <w:rPr>
            <w:rStyle w:val="Hyperlink"/>
          </w:rPr>
          <w:t>https://www.nytimes.com/2016/11/06/magazine/the-party-that-wants-to-make-poland-great-again.html</w:t>
        </w:r>
      </w:hyperlink>
      <w:r>
        <w:t>, laatst geraadpleegd op 12 Juni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79D"/>
    <w:multiLevelType w:val="hybridMultilevel"/>
    <w:tmpl w:val="FA900DB8"/>
    <w:lvl w:ilvl="0" w:tplc="137A9A9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063F0F"/>
    <w:multiLevelType w:val="multilevel"/>
    <w:tmpl w:val="B30C5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F728FA"/>
    <w:multiLevelType w:val="hybridMultilevel"/>
    <w:tmpl w:val="1F348730"/>
    <w:lvl w:ilvl="0" w:tplc="746CB14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EA4901"/>
    <w:multiLevelType w:val="hybridMultilevel"/>
    <w:tmpl w:val="80281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D06"/>
    <w:rsid w:val="00002CCE"/>
    <w:rsid w:val="000075FC"/>
    <w:rsid w:val="000104A8"/>
    <w:rsid w:val="0002572B"/>
    <w:rsid w:val="0002697C"/>
    <w:rsid w:val="00041CF9"/>
    <w:rsid w:val="00046020"/>
    <w:rsid w:val="0005666B"/>
    <w:rsid w:val="00056C74"/>
    <w:rsid w:val="00065445"/>
    <w:rsid w:val="00066125"/>
    <w:rsid w:val="000673E9"/>
    <w:rsid w:val="00070430"/>
    <w:rsid w:val="00072547"/>
    <w:rsid w:val="00072BB1"/>
    <w:rsid w:val="000767D0"/>
    <w:rsid w:val="00076FC1"/>
    <w:rsid w:val="0008384B"/>
    <w:rsid w:val="00084258"/>
    <w:rsid w:val="00085B17"/>
    <w:rsid w:val="00085BE9"/>
    <w:rsid w:val="000935EF"/>
    <w:rsid w:val="00095049"/>
    <w:rsid w:val="000A1668"/>
    <w:rsid w:val="000A1A5A"/>
    <w:rsid w:val="000A457D"/>
    <w:rsid w:val="000A5CB6"/>
    <w:rsid w:val="000A76D4"/>
    <w:rsid w:val="000B7725"/>
    <w:rsid w:val="000C2564"/>
    <w:rsid w:val="000C32EF"/>
    <w:rsid w:val="000C7380"/>
    <w:rsid w:val="000D07BC"/>
    <w:rsid w:val="000D3AFE"/>
    <w:rsid w:val="000D565B"/>
    <w:rsid w:val="000D5906"/>
    <w:rsid w:val="000D74F2"/>
    <w:rsid w:val="000E125A"/>
    <w:rsid w:val="000E18DC"/>
    <w:rsid w:val="000E6C92"/>
    <w:rsid w:val="000F05FF"/>
    <w:rsid w:val="000F558E"/>
    <w:rsid w:val="00100281"/>
    <w:rsid w:val="001032F6"/>
    <w:rsid w:val="00112BC2"/>
    <w:rsid w:val="00113565"/>
    <w:rsid w:val="00115C01"/>
    <w:rsid w:val="00116382"/>
    <w:rsid w:val="00120597"/>
    <w:rsid w:val="00121D86"/>
    <w:rsid w:val="0012335C"/>
    <w:rsid w:val="00130933"/>
    <w:rsid w:val="00130C8D"/>
    <w:rsid w:val="00135FA4"/>
    <w:rsid w:val="001443A9"/>
    <w:rsid w:val="00147B24"/>
    <w:rsid w:val="0015644F"/>
    <w:rsid w:val="00164310"/>
    <w:rsid w:val="0016434B"/>
    <w:rsid w:val="001666C4"/>
    <w:rsid w:val="00166D17"/>
    <w:rsid w:val="001740ED"/>
    <w:rsid w:val="00175F7A"/>
    <w:rsid w:val="00176D2A"/>
    <w:rsid w:val="00183B04"/>
    <w:rsid w:val="001909F6"/>
    <w:rsid w:val="00195203"/>
    <w:rsid w:val="001960E5"/>
    <w:rsid w:val="00197A93"/>
    <w:rsid w:val="001A1215"/>
    <w:rsid w:val="001A2603"/>
    <w:rsid w:val="001A513C"/>
    <w:rsid w:val="001B1DD2"/>
    <w:rsid w:val="001B2A31"/>
    <w:rsid w:val="001C614E"/>
    <w:rsid w:val="001D14A3"/>
    <w:rsid w:val="001D5477"/>
    <w:rsid w:val="001E0BAC"/>
    <w:rsid w:val="001E37B8"/>
    <w:rsid w:val="001E6B2A"/>
    <w:rsid w:val="001E7639"/>
    <w:rsid w:val="001F1953"/>
    <w:rsid w:val="001F3969"/>
    <w:rsid w:val="00201DE3"/>
    <w:rsid w:val="00202EE1"/>
    <w:rsid w:val="00211068"/>
    <w:rsid w:val="00214425"/>
    <w:rsid w:val="0022089B"/>
    <w:rsid w:val="00221F83"/>
    <w:rsid w:val="0022410E"/>
    <w:rsid w:val="00227FE5"/>
    <w:rsid w:val="00230BDE"/>
    <w:rsid w:val="002335E2"/>
    <w:rsid w:val="0023379E"/>
    <w:rsid w:val="00234DF8"/>
    <w:rsid w:val="002366C4"/>
    <w:rsid w:val="002433A8"/>
    <w:rsid w:val="00244B24"/>
    <w:rsid w:val="002472F2"/>
    <w:rsid w:val="00251641"/>
    <w:rsid w:val="00254755"/>
    <w:rsid w:val="00257A76"/>
    <w:rsid w:val="0026560F"/>
    <w:rsid w:val="002677EC"/>
    <w:rsid w:val="00270271"/>
    <w:rsid w:val="00270CB6"/>
    <w:rsid w:val="002756A1"/>
    <w:rsid w:val="00275967"/>
    <w:rsid w:val="00276BE0"/>
    <w:rsid w:val="002808AB"/>
    <w:rsid w:val="00284D0D"/>
    <w:rsid w:val="0028709E"/>
    <w:rsid w:val="00297231"/>
    <w:rsid w:val="002A5BD1"/>
    <w:rsid w:val="002B0337"/>
    <w:rsid w:val="002B73E5"/>
    <w:rsid w:val="002C264A"/>
    <w:rsid w:val="002D4A87"/>
    <w:rsid w:val="002D4EB2"/>
    <w:rsid w:val="002D5BED"/>
    <w:rsid w:val="002E634E"/>
    <w:rsid w:val="002E6A3C"/>
    <w:rsid w:val="002E78A2"/>
    <w:rsid w:val="002F1DC0"/>
    <w:rsid w:val="002F2CD1"/>
    <w:rsid w:val="00304C9E"/>
    <w:rsid w:val="00305B11"/>
    <w:rsid w:val="003070E5"/>
    <w:rsid w:val="00316668"/>
    <w:rsid w:val="00320827"/>
    <w:rsid w:val="00322B97"/>
    <w:rsid w:val="00325020"/>
    <w:rsid w:val="0033053C"/>
    <w:rsid w:val="00330E20"/>
    <w:rsid w:val="00331872"/>
    <w:rsid w:val="00335035"/>
    <w:rsid w:val="00335A08"/>
    <w:rsid w:val="00335BC8"/>
    <w:rsid w:val="0033731E"/>
    <w:rsid w:val="003447EE"/>
    <w:rsid w:val="00350CE2"/>
    <w:rsid w:val="00351F3B"/>
    <w:rsid w:val="00352966"/>
    <w:rsid w:val="00352D66"/>
    <w:rsid w:val="003542DD"/>
    <w:rsid w:val="003605C3"/>
    <w:rsid w:val="00362C2B"/>
    <w:rsid w:val="003673CC"/>
    <w:rsid w:val="00373606"/>
    <w:rsid w:val="003818BA"/>
    <w:rsid w:val="003821BB"/>
    <w:rsid w:val="00384253"/>
    <w:rsid w:val="00392D44"/>
    <w:rsid w:val="00392D66"/>
    <w:rsid w:val="003A1A83"/>
    <w:rsid w:val="003A2012"/>
    <w:rsid w:val="003A316B"/>
    <w:rsid w:val="003A71E8"/>
    <w:rsid w:val="003B13BB"/>
    <w:rsid w:val="003C3A5C"/>
    <w:rsid w:val="003D53DC"/>
    <w:rsid w:val="003E52F5"/>
    <w:rsid w:val="003E716A"/>
    <w:rsid w:val="003F53F0"/>
    <w:rsid w:val="004014BE"/>
    <w:rsid w:val="00401568"/>
    <w:rsid w:val="004018B2"/>
    <w:rsid w:val="0040498D"/>
    <w:rsid w:val="00405A45"/>
    <w:rsid w:val="0041131F"/>
    <w:rsid w:val="00414962"/>
    <w:rsid w:val="00423B0E"/>
    <w:rsid w:val="004279E1"/>
    <w:rsid w:val="004300AB"/>
    <w:rsid w:val="004306F4"/>
    <w:rsid w:val="00431A50"/>
    <w:rsid w:val="00431D8A"/>
    <w:rsid w:val="004326AF"/>
    <w:rsid w:val="0043414C"/>
    <w:rsid w:val="0043491B"/>
    <w:rsid w:val="00435121"/>
    <w:rsid w:val="004374AF"/>
    <w:rsid w:val="004419A7"/>
    <w:rsid w:val="00443DF2"/>
    <w:rsid w:val="0044462C"/>
    <w:rsid w:val="00447DF4"/>
    <w:rsid w:val="00451F2D"/>
    <w:rsid w:val="004657BD"/>
    <w:rsid w:val="0046787D"/>
    <w:rsid w:val="00475EAC"/>
    <w:rsid w:val="00476573"/>
    <w:rsid w:val="004773A2"/>
    <w:rsid w:val="0048061F"/>
    <w:rsid w:val="00480FDD"/>
    <w:rsid w:val="00481FE5"/>
    <w:rsid w:val="00484412"/>
    <w:rsid w:val="00491EF1"/>
    <w:rsid w:val="00492FD3"/>
    <w:rsid w:val="00495D4F"/>
    <w:rsid w:val="00497EFF"/>
    <w:rsid w:val="004A045B"/>
    <w:rsid w:val="004A6711"/>
    <w:rsid w:val="004C0154"/>
    <w:rsid w:val="004C6453"/>
    <w:rsid w:val="004C6D72"/>
    <w:rsid w:val="004D3A9E"/>
    <w:rsid w:val="004D6D91"/>
    <w:rsid w:val="004E0770"/>
    <w:rsid w:val="004E2EAC"/>
    <w:rsid w:val="004E7564"/>
    <w:rsid w:val="004F08E6"/>
    <w:rsid w:val="004F0AEA"/>
    <w:rsid w:val="004F2E60"/>
    <w:rsid w:val="004F36C1"/>
    <w:rsid w:val="005003B6"/>
    <w:rsid w:val="00505407"/>
    <w:rsid w:val="00505986"/>
    <w:rsid w:val="005073E6"/>
    <w:rsid w:val="0051534B"/>
    <w:rsid w:val="005240AA"/>
    <w:rsid w:val="005244D0"/>
    <w:rsid w:val="00531140"/>
    <w:rsid w:val="00531D35"/>
    <w:rsid w:val="00536305"/>
    <w:rsid w:val="00540907"/>
    <w:rsid w:val="00540A84"/>
    <w:rsid w:val="005450BC"/>
    <w:rsid w:val="0054552E"/>
    <w:rsid w:val="00563499"/>
    <w:rsid w:val="00564D7E"/>
    <w:rsid w:val="005655F5"/>
    <w:rsid w:val="00575900"/>
    <w:rsid w:val="00586330"/>
    <w:rsid w:val="005875D8"/>
    <w:rsid w:val="00590D04"/>
    <w:rsid w:val="005923CC"/>
    <w:rsid w:val="005A08B7"/>
    <w:rsid w:val="005A7987"/>
    <w:rsid w:val="005B1978"/>
    <w:rsid w:val="005B2735"/>
    <w:rsid w:val="005B2F7A"/>
    <w:rsid w:val="005B6038"/>
    <w:rsid w:val="005B606A"/>
    <w:rsid w:val="005C0246"/>
    <w:rsid w:val="005C1702"/>
    <w:rsid w:val="005C180B"/>
    <w:rsid w:val="005C1D95"/>
    <w:rsid w:val="005C29DA"/>
    <w:rsid w:val="005C371A"/>
    <w:rsid w:val="005C6A25"/>
    <w:rsid w:val="005D1C7E"/>
    <w:rsid w:val="005E37BB"/>
    <w:rsid w:val="005E384C"/>
    <w:rsid w:val="005E6309"/>
    <w:rsid w:val="005E6AFF"/>
    <w:rsid w:val="005F1622"/>
    <w:rsid w:val="00604E31"/>
    <w:rsid w:val="0061127C"/>
    <w:rsid w:val="00614CA1"/>
    <w:rsid w:val="00615A3C"/>
    <w:rsid w:val="00616234"/>
    <w:rsid w:val="00617DFD"/>
    <w:rsid w:val="00620769"/>
    <w:rsid w:val="00622B5C"/>
    <w:rsid w:val="00625399"/>
    <w:rsid w:val="00626543"/>
    <w:rsid w:val="00635963"/>
    <w:rsid w:val="00640BB9"/>
    <w:rsid w:val="00641163"/>
    <w:rsid w:val="006510BD"/>
    <w:rsid w:val="00651D31"/>
    <w:rsid w:val="0065329F"/>
    <w:rsid w:val="006601A9"/>
    <w:rsid w:val="006642C8"/>
    <w:rsid w:val="00664364"/>
    <w:rsid w:val="00664372"/>
    <w:rsid w:val="00665891"/>
    <w:rsid w:val="00666727"/>
    <w:rsid w:val="006670CA"/>
    <w:rsid w:val="00670225"/>
    <w:rsid w:val="0067032C"/>
    <w:rsid w:val="006703A4"/>
    <w:rsid w:val="006711BF"/>
    <w:rsid w:val="00675DFB"/>
    <w:rsid w:val="00677932"/>
    <w:rsid w:val="00681DE4"/>
    <w:rsid w:val="006865D3"/>
    <w:rsid w:val="006924EF"/>
    <w:rsid w:val="0069780F"/>
    <w:rsid w:val="006A1ECF"/>
    <w:rsid w:val="006B2D3C"/>
    <w:rsid w:val="006B33AA"/>
    <w:rsid w:val="006B58A3"/>
    <w:rsid w:val="006B58BE"/>
    <w:rsid w:val="006C227E"/>
    <w:rsid w:val="006C241C"/>
    <w:rsid w:val="006C3116"/>
    <w:rsid w:val="006C32C0"/>
    <w:rsid w:val="006C363C"/>
    <w:rsid w:val="006C400A"/>
    <w:rsid w:val="006C4524"/>
    <w:rsid w:val="006C5954"/>
    <w:rsid w:val="006D1258"/>
    <w:rsid w:val="006E1515"/>
    <w:rsid w:val="006E3BBE"/>
    <w:rsid w:val="006F00CC"/>
    <w:rsid w:val="00702188"/>
    <w:rsid w:val="00707B4E"/>
    <w:rsid w:val="0071012B"/>
    <w:rsid w:val="00716E63"/>
    <w:rsid w:val="00717367"/>
    <w:rsid w:val="00733D06"/>
    <w:rsid w:val="00737F00"/>
    <w:rsid w:val="0074104D"/>
    <w:rsid w:val="0074360D"/>
    <w:rsid w:val="007457BC"/>
    <w:rsid w:val="00745E9B"/>
    <w:rsid w:val="0074603B"/>
    <w:rsid w:val="007464B1"/>
    <w:rsid w:val="00751E15"/>
    <w:rsid w:val="007660D5"/>
    <w:rsid w:val="00766E94"/>
    <w:rsid w:val="007732A8"/>
    <w:rsid w:val="007764FD"/>
    <w:rsid w:val="00783EEC"/>
    <w:rsid w:val="00786E27"/>
    <w:rsid w:val="00792076"/>
    <w:rsid w:val="00792672"/>
    <w:rsid w:val="00795224"/>
    <w:rsid w:val="007A00D0"/>
    <w:rsid w:val="007A46ED"/>
    <w:rsid w:val="007B4885"/>
    <w:rsid w:val="007B4AB3"/>
    <w:rsid w:val="007B6BD1"/>
    <w:rsid w:val="007C47A4"/>
    <w:rsid w:val="007C4FE8"/>
    <w:rsid w:val="007C6E3A"/>
    <w:rsid w:val="007C75F3"/>
    <w:rsid w:val="007D03E7"/>
    <w:rsid w:val="007D5243"/>
    <w:rsid w:val="007E1F71"/>
    <w:rsid w:val="007E5587"/>
    <w:rsid w:val="007F0F88"/>
    <w:rsid w:val="007F4113"/>
    <w:rsid w:val="007F4E97"/>
    <w:rsid w:val="00801B2F"/>
    <w:rsid w:val="00804B78"/>
    <w:rsid w:val="0080506B"/>
    <w:rsid w:val="00812034"/>
    <w:rsid w:val="0081261A"/>
    <w:rsid w:val="008140D9"/>
    <w:rsid w:val="00814759"/>
    <w:rsid w:val="0082158B"/>
    <w:rsid w:val="00826AEC"/>
    <w:rsid w:val="00826C6B"/>
    <w:rsid w:val="008322B3"/>
    <w:rsid w:val="00835232"/>
    <w:rsid w:val="008375F5"/>
    <w:rsid w:val="00842528"/>
    <w:rsid w:val="0084557E"/>
    <w:rsid w:val="00847A90"/>
    <w:rsid w:val="00853B89"/>
    <w:rsid w:val="00854283"/>
    <w:rsid w:val="008636F4"/>
    <w:rsid w:val="0086691F"/>
    <w:rsid w:val="00867AE4"/>
    <w:rsid w:val="00871577"/>
    <w:rsid w:val="00881588"/>
    <w:rsid w:val="008932E4"/>
    <w:rsid w:val="00893A15"/>
    <w:rsid w:val="00896278"/>
    <w:rsid w:val="008A0E8B"/>
    <w:rsid w:val="008A17D1"/>
    <w:rsid w:val="008A4165"/>
    <w:rsid w:val="008A4572"/>
    <w:rsid w:val="008A6ECC"/>
    <w:rsid w:val="008B5915"/>
    <w:rsid w:val="008B7A97"/>
    <w:rsid w:val="008C259D"/>
    <w:rsid w:val="008C2C3E"/>
    <w:rsid w:val="008C5D75"/>
    <w:rsid w:val="008D0F73"/>
    <w:rsid w:val="008D1E0A"/>
    <w:rsid w:val="008D44D9"/>
    <w:rsid w:val="008D7B6E"/>
    <w:rsid w:val="008E1262"/>
    <w:rsid w:val="008E48FF"/>
    <w:rsid w:val="008E64D3"/>
    <w:rsid w:val="008E689E"/>
    <w:rsid w:val="008E767A"/>
    <w:rsid w:val="008F04BB"/>
    <w:rsid w:val="008F54F7"/>
    <w:rsid w:val="00900D52"/>
    <w:rsid w:val="00904BF5"/>
    <w:rsid w:val="009070E7"/>
    <w:rsid w:val="00916178"/>
    <w:rsid w:val="00917D23"/>
    <w:rsid w:val="00920D02"/>
    <w:rsid w:val="00930DB5"/>
    <w:rsid w:val="00933518"/>
    <w:rsid w:val="009346FA"/>
    <w:rsid w:val="00936AE6"/>
    <w:rsid w:val="00937DDA"/>
    <w:rsid w:val="0094429D"/>
    <w:rsid w:val="009463B6"/>
    <w:rsid w:val="00951ACE"/>
    <w:rsid w:val="0095201E"/>
    <w:rsid w:val="009545C9"/>
    <w:rsid w:val="00955DDD"/>
    <w:rsid w:val="0095645C"/>
    <w:rsid w:val="0095790F"/>
    <w:rsid w:val="00972908"/>
    <w:rsid w:val="009737B4"/>
    <w:rsid w:val="00981AD5"/>
    <w:rsid w:val="009849F9"/>
    <w:rsid w:val="009A5AAA"/>
    <w:rsid w:val="009B4D08"/>
    <w:rsid w:val="009C1C6A"/>
    <w:rsid w:val="009C7EE5"/>
    <w:rsid w:val="009D0177"/>
    <w:rsid w:val="009D1539"/>
    <w:rsid w:val="009D5D73"/>
    <w:rsid w:val="009D6659"/>
    <w:rsid w:val="009D667D"/>
    <w:rsid w:val="009D7ADE"/>
    <w:rsid w:val="009E046F"/>
    <w:rsid w:val="009E3E05"/>
    <w:rsid w:val="009E4350"/>
    <w:rsid w:val="009E4886"/>
    <w:rsid w:val="009F2C00"/>
    <w:rsid w:val="009F6EB3"/>
    <w:rsid w:val="00A01D79"/>
    <w:rsid w:val="00A03DF1"/>
    <w:rsid w:val="00A079E4"/>
    <w:rsid w:val="00A10CB2"/>
    <w:rsid w:val="00A16FCD"/>
    <w:rsid w:val="00A17177"/>
    <w:rsid w:val="00A177C0"/>
    <w:rsid w:val="00A204D3"/>
    <w:rsid w:val="00A21FD0"/>
    <w:rsid w:val="00A229E3"/>
    <w:rsid w:val="00A34725"/>
    <w:rsid w:val="00A35F79"/>
    <w:rsid w:val="00A36487"/>
    <w:rsid w:val="00A37F27"/>
    <w:rsid w:val="00A54EFA"/>
    <w:rsid w:val="00A55A26"/>
    <w:rsid w:val="00A607A6"/>
    <w:rsid w:val="00A60CF9"/>
    <w:rsid w:val="00A70EC7"/>
    <w:rsid w:val="00A71716"/>
    <w:rsid w:val="00A73B91"/>
    <w:rsid w:val="00A77E5D"/>
    <w:rsid w:val="00A82021"/>
    <w:rsid w:val="00A93C17"/>
    <w:rsid w:val="00A97C02"/>
    <w:rsid w:val="00AA03E8"/>
    <w:rsid w:val="00AA0BDE"/>
    <w:rsid w:val="00AA0EF4"/>
    <w:rsid w:val="00AB340B"/>
    <w:rsid w:val="00AB7764"/>
    <w:rsid w:val="00AC2E43"/>
    <w:rsid w:val="00AC40D4"/>
    <w:rsid w:val="00AC5E6E"/>
    <w:rsid w:val="00AD46DD"/>
    <w:rsid w:val="00AD6C76"/>
    <w:rsid w:val="00AD7267"/>
    <w:rsid w:val="00AE6319"/>
    <w:rsid w:val="00AE6859"/>
    <w:rsid w:val="00AE723B"/>
    <w:rsid w:val="00AF2211"/>
    <w:rsid w:val="00B03FF6"/>
    <w:rsid w:val="00B07ACA"/>
    <w:rsid w:val="00B104B8"/>
    <w:rsid w:val="00B1194C"/>
    <w:rsid w:val="00B1555F"/>
    <w:rsid w:val="00B163E3"/>
    <w:rsid w:val="00B245DD"/>
    <w:rsid w:val="00B324BD"/>
    <w:rsid w:val="00B34E96"/>
    <w:rsid w:val="00B37684"/>
    <w:rsid w:val="00B404EC"/>
    <w:rsid w:val="00B43D9C"/>
    <w:rsid w:val="00B44C51"/>
    <w:rsid w:val="00B46406"/>
    <w:rsid w:val="00B502E4"/>
    <w:rsid w:val="00B526F0"/>
    <w:rsid w:val="00B5454E"/>
    <w:rsid w:val="00B570F7"/>
    <w:rsid w:val="00B62E66"/>
    <w:rsid w:val="00B661C3"/>
    <w:rsid w:val="00B67723"/>
    <w:rsid w:val="00B701E1"/>
    <w:rsid w:val="00B76380"/>
    <w:rsid w:val="00B81106"/>
    <w:rsid w:val="00B825BF"/>
    <w:rsid w:val="00B91198"/>
    <w:rsid w:val="00B972EE"/>
    <w:rsid w:val="00B9756D"/>
    <w:rsid w:val="00BA18CB"/>
    <w:rsid w:val="00BA2296"/>
    <w:rsid w:val="00BA5C8F"/>
    <w:rsid w:val="00BA6B24"/>
    <w:rsid w:val="00BB0346"/>
    <w:rsid w:val="00BB34C3"/>
    <w:rsid w:val="00BB463A"/>
    <w:rsid w:val="00BC38DD"/>
    <w:rsid w:val="00BC4C88"/>
    <w:rsid w:val="00BD07D8"/>
    <w:rsid w:val="00BD4064"/>
    <w:rsid w:val="00BD5054"/>
    <w:rsid w:val="00BE0460"/>
    <w:rsid w:val="00BE209F"/>
    <w:rsid w:val="00BE65E8"/>
    <w:rsid w:val="00BE6A93"/>
    <w:rsid w:val="00BF155E"/>
    <w:rsid w:val="00C05F6D"/>
    <w:rsid w:val="00C06E75"/>
    <w:rsid w:val="00C22955"/>
    <w:rsid w:val="00C2789E"/>
    <w:rsid w:val="00C32B51"/>
    <w:rsid w:val="00C429C7"/>
    <w:rsid w:val="00C53331"/>
    <w:rsid w:val="00C554A5"/>
    <w:rsid w:val="00C5792F"/>
    <w:rsid w:val="00C630DE"/>
    <w:rsid w:val="00C67278"/>
    <w:rsid w:val="00C67E90"/>
    <w:rsid w:val="00C77170"/>
    <w:rsid w:val="00C8391A"/>
    <w:rsid w:val="00C94F00"/>
    <w:rsid w:val="00C96488"/>
    <w:rsid w:val="00CA3CE3"/>
    <w:rsid w:val="00CA3E76"/>
    <w:rsid w:val="00CA5068"/>
    <w:rsid w:val="00CA6332"/>
    <w:rsid w:val="00CB5B1E"/>
    <w:rsid w:val="00CB7703"/>
    <w:rsid w:val="00CC147A"/>
    <w:rsid w:val="00CC274E"/>
    <w:rsid w:val="00CC521C"/>
    <w:rsid w:val="00CC6E16"/>
    <w:rsid w:val="00CD36E9"/>
    <w:rsid w:val="00CD4E20"/>
    <w:rsid w:val="00CD56E2"/>
    <w:rsid w:val="00CE19F1"/>
    <w:rsid w:val="00CF02DF"/>
    <w:rsid w:val="00CF1A0C"/>
    <w:rsid w:val="00CF209C"/>
    <w:rsid w:val="00CF25C9"/>
    <w:rsid w:val="00CF42E2"/>
    <w:rsid w:val="00CF7A70"/>
    <w:rsid w:val="00D00D42"/>
    <w:rsid w:val="00D01E05"/>
    <w:rsid w:val="00D044F4"/>
    <w:rsid w:val="00D15C18"/>
    <w:rsid w:val="00D16610"/>
    <w:rsid w:val="00D16696"/>
    <w:rsid w:val="00D24F46"/>
    <w:rsid w:val="00D25F65"/>
    <w:rsid w:val="00D271D1"/>
    <w:rsid w:val="00D279A7"/>
    <w:rsid w:val="00D3580F"/>
    <w:rsid w:val="00D42EB9"/>
    <w:rsid w:val="00D43AE9"/>
    <w:rsid w:val="00D44249"/>
    <w:rsid w:val="00D4689B"/>
    <w:rsid w:val="00D53832"/>
    <w:rsid w:val="00D61E46"/>
    <w:rsid w:val="00D650E9"/>
    <w:rsid w:val="00D65395"/>
    <w:rsid w:val="00D71EC6"/>
    <w:rsid w:val="00D727D1"/>
    <w:rsid w:val="00D77359"/>
    <w:rsid w:val="00D866E2"/>
    <w:rsid w:val="00D90516"/>
    <w:rsid w:val="00D908CE"/>
    <w:rsid w:val="00D912DD"/>
    <w:rsid w:val="00DA0146"/>
    <w:rsid w:val="00DA4175"/>
    <w:rsid w:val="00DB2E57"/>
    <w:rsid w:val="00DB3382"/>
    <w:rsid w:val="00DB5D0B"/>
    <w:rsid w:val="00DB5F2C"/>
    <w:rsid w:val="00DC2CB5"/>
    <w:rsid w:val="00DD26EF"/>
    <w:rsid w:val="00DE5555"/>
    <w:rsid w:val="00DE5646"/>
    <w:rsid w:val="00DF4327"/>
    <w:rsid w:val="00DF4DE1"/>
    <w:rsid w:val="00E00B78"/>
    <w:rsid w:val="00E03AF3"/>
    <w:rsid w:val="00E11B2E"/>
    <w:rsid w:val="00E20F00"/>
    <w:rsid w:val="00E35EC9"/>
    <w:rsid w:val="00E362B8"/>
    <w:rsid w:val="00E4247E"/>
    <w:rsid w:val="00E431EB"/>
    <w:rsid w:val="00E4608B"/>
    <w:rsid w:val="00E507D5"/>
    <w:rsid w:val="00E51967"/>
    <w:rsid w:val="00E54097"/>
    <w:rsid w:val="00E551CE"/>
    <w:rsid w:val="00E57163"/>
    <w:rsid w:val="00E621A0"/>
    <w:rsid w:val="00E70391"/>
    <w:rsid w:val="00E8347D"/>
    <w:rsid w:val="00E862DC"/>
    <w:rsid w:val="00E86E59"/>
    <w:rsid w:val="00E92DC2"/>
    <w:rsid w:val="00E94C0E"/>
    <w:rsid w:val="00EB0FAE"/>
    <w:rsid w:val="00EB15ED"/>
    <w:rsid w:val="00EB592D"/>
    <w:rsid w:val="00EB6C5B"/>
    <w:rsid w:val="00EC014F"/>
    <w:rsid w:val="00ED0066"/>
    <w:rsid w:val="00ED343A"/>
    <w:rsid w:val="00EE1A3A"/>
    <w:rsid w:val="00F00C59"/>
    <w:rsid w:val="00F112DD"/>
    <w:rsid w:val="00F16CFA"/>
    <w:rsid w:val="00F17DFD"/>
    <w:rsid w:val="00F23AC6"/>
    <w:rsid w:val="00F257D2"/>
    <w:rsid w:val="00F3315F"/>
    <w:rsid w:val="00F37C0B"/>
    <w:rsid w:val="00F40A8C"/>
    <w:rsid w:val="00F52C73"/>
    <w:rsid w:val="00F533E5"/>
    <w:rsid w:val="00F56C79"/>
    <w:rsid w:val="00F6014A"/>
    <w:rsid w:val="00F607FA"/>
    <w:rsid w:val="00F61C16"/>
    <w:rsid w:val="00F64ADF"/>
    <w:rsid w:val="00F70E6E"/>
    <w:rsid w:val="00F71901"/>
    <w:rsid w:val="00F77790"/>
    <w:rsid w:val="00F87880"/>
    <w:rsid w:val="00F90CCC"/>
    <w:rsid w:val="00F94922"/>
    <w:rsid w:val="00FA2094"/>
    <w:rsid w:val="00FA43C1"/>
    <w:rsid w:val="00FA559E"/>
    <w:rsid w:val="00FA6928"/>
    <w:rsid w:val="00FB2486"/>
    <w:rsid w:val="00FC2EAD"/>
    <w:rsid w:val="00FC4CFE"/>
    <w:rsid w:val="00FC7515"/>
    <w:rsid w:val="00FC758F"/>
    <w:rsid w:val="00FD1168"/>
    <w:rsid w:val="00FD177C"/>
    <w:rsid w:val="00FD61DB"/>
    <w:rsid w:val="00FE3312"/>
    <w:rsid w:val="00FE34D9"/>
    <w:rsid w:val="00FE4779"/>
    <w:rsid w:val="00FF335F"/>
    <w:rsid w:val="00FF6541"/>
    <w:rsid w:val="00FF6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D499A-AF3F-47DF-AD93-DB9879F4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51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D06"/>
    <w:rPr>
      <w:color w:val="0563C1" w:themeColor="hyperlink"/>
      <w:u w:val="single"/>
    </w:rPr>
  </w:style>
  <w:style w:type="character" w:customStyle="1" w:styleId="Onopgelostemelding1">
    <w:name w:val="Onopgeloste melding1"/>
    <w:basedOn w:val="Standaardalinea-lettertype"/>
    <w:uiPriority w:val="99"/>
    <w:semiHidden/>
    <w:unhideWhenUsed/>
    <w:rsid w:val="00733D06"/>
    <w:rPr>
      <w:color w:val="605E5C"/>
      <w:shd w:val="clear" w:color="auto" w:fill="E1DFDD"/>
    </w:rPr>
  </w:style>
  <w:style w:type="paragraph" w:styleId="Lijstalinea">
    <w:name w:val="List Paragraph"/>
    <w:basedOn w:val="Standaard"/>
    <w:uiPriority w:val="34"/>
    <w:qFormat/>
    <w:rsid w:val="003821BB"/>
    <w:pPr>
      <w:ind w:left="720"/>
      <w:contextualSpacing/>
    </w:pPr>
  </w:style>
  <w:style w:type="paragraph" w:styleId="Voetnoottekst">
    <w:name w:val="footnote text"/>
    <w:basedOn w:val="Standaard"/>
    <w:link w:val="VoetnoottekstChar"/>
    <w:uiPriority w:val="99"/>
    <w:unhideWhenUsed/>
    <w:rsid w:val="00046020"/>
    <w:pPr>
      <w:spacing w:after="0" w:line="240" w:lineRule="auto"/>
    </w:pPr>
    <w:rPr>
      <w:sz w:val="20"/>
      <w:szCs w:val="20"/>
    </w:rPr>
  </w:style>
  <w:style w:type="character" w:customStyle="1" w:styleId="VoetnoottekstChar">
    <w:name w:val="Voetnoottekst Char"/>
    <w:basedOn w:val="Standaardalinea-lettertype"/>
    <w:link w:val="Voetnoottekst"/>
    <w:uiPriority w:val="99"/>
    <w:rsid w:val="00046020"/>
    <w:rPr>
      <w:sz w:val="20"/>
      <w:szCs w:val="20"/>
    </w:rPr>
  </w:style>
  <w:style w:type="character" w:styleId="Voetnootmarkering">
    <w:name w:val="footnote reference"/>
    <w:basedOn w:val="Standaardalinea-lettertype"/>
    <w:uiPriority w:val="99"/>
    <w:semiHidden/>
    <w:unhideWhenUsed/>
    <w:rsid w:val="00046020"/>
    <w:rPr>
      <w:vertAlign w:val="superscript"/>
    </w:rPr>
  </w:style>
  <w:style w:type="character" w:customStyle="1" w:styleId="Kop1Char">
    <w:name w:val="Kop 1 Char"/>
    <w:basedOn w:val="Standaardalinea-lettertype"/>
    <w:link w:val="Kop1"/>
    <w:uiPriority w:val="9"/>
    <w:rsid w:val="00E51967"/>
    <w:rPr>
      <w:rFonts w:ascii="Times New Roman" w:eastAsia="Times New Roman" w:hAnsi="Times New Roman" w:cs="Times New Roman"/>
      <w:b/>
      <w:bCs/>
      <w:kern w:val="36"/>
      <w:sz w:val="48"/>
      <w:szCs w:val="48"/>
      <w:lang w:eastAsia="nl-NL"/>
    </w:rPr>
  </w:style>
  <w:style w:type="paragraph" w:styleId="Koptekst">
    <w:name w:val="header"/>
    <w:basedOn w:val="Standaard"/>
    <w:link w:val="KoptekstChar"/>
    <w:uiPriority w:val="99"/>
    <w:unhideWhenUsed/>
    <w:rsid w:val="00D16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610"/>
  </w:style>
  <w:style w:type="paragraph" w:styleId="Voettekst">
    <w:name w:val="footer"/>
    <w:basedOn w:val="Standaard"/>
    <w:link w:val="VoettekstChar"/>
    <w:uiPriority w:val="99"/>
    <w:unhideWhenUsed/>
    <w:rsid w:val="00D16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610"/>
  </w:style>
  <w:style w:type="paragraph" w:styleId="Ballontekst">
    <w:name w:val="Balloon Text"/>
    <w:basedOn w:val="Standaard"/>
    <w:link w:val="BallontekstChar"/>
    <w:uiPriority w:val="99"/>
    <w:semiHidden/>
    <w:unhideWhenUsed/>
    <w:rsid w:val="00F607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7FA"/>
    <w:rPr>
      <w:rFonts w:ascii="Tahoma" w:hAnsi="Tahoma" w:cs="Tahoma"/>
      <w:sz w:val="16"/>
      <w:szCs w:val="16"/>
    </w:rPr>
  </w:style>
  <w:style w:type="character" w:styleId="Onopgelostemelding">
    <w:name w:val="Unresolved Mention"/>
    <w:basedOn w:val="Standaardalinea-lettertype"/>
    <w:uiPriority w:val="99"/>
    <w:semiHidden/>
    <w:unhideWhenUsed/>
    <w:rsid w:val="002B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bk9k5KyZmT0" TargetMode="External"/><Relationship Id="rId18" Type="http://schemas.openxmlformats.org/officeDocument/2006/relationships/hyperlink" Target="https://www.nytimes.com/2016/11/06/magazine/the-party-that-wants-to-make-poland-great-agai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youtube.com/watch?v=6eTO5odck3k" TargetMode="External"/><Relationship Id="rId2" Type="http://schemas.openxmlformats.org/officeDocument/2006/relationships/numbering" Target="numbering.xml"/><Relationship Id="rId16" Type="http://schemas.openxmlformats.org/officeDocument/2006/relationships/hyperlink" Target="https://www.youtube.com/watch?v=nCEvYdX9e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vwOMkOD1Wio&amp;t=9s"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OL95qrRnzw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bk9k5KyZmT0" TargetMode="External"/><Relationship Id="rId3" Type="http://schemas.openxmlformats.org/officeDocument/2006/relationships/hyperlink" Target="https://www.youtube.com/watch?v=nCEvYdX9enY" TargetMode="External"/><Relationship Id="rId7" Type="http://schemas.openxmlformats.org/officeDocument/2006/relationships/hyperlink" Target="https://www.youtube.com/watch?v=bk9k5KyZmT0" TargetMode="External"/><Relationship Id="rId12" Type="http://schemas.openxmlformats.org/officeDocument/2006/relationships/hyperlink" Target="https://www.nytimes.com/2016/11/06/magazine/the-party-that-wants-to-make-poland-great-again.html" TargetMode="External"/><Relationship Id="rId2" Type="http://schemas.openxmlformats.org/officeDocument/2006/relationships/hyperlink" Target="https://www.youtube.com/watch?v=nCEvYdX9enY" TargetMode="External"/><Relationship Id="rId1" Type="http://schemas.openxmlformats.org/officeDocument/2006/relationships/hyperlink" Target="https://www.youtube.com/watch?v=nCEvYdX9enY" TargetMode="External"/><Relationship Id="rId6" Type="http://schemas.openxmlformats.org/officeDocument/2006/relationships/hyperlink" Target="https://www.youtube.com/watch?v=bk9k5KyZmT0" TargetMode="External"/><Relationship Id="rId11" Type="http://schemas.openxmlformats.org/officeDocument/2006/relationships/hyperlink" Target="https://www.youtube.com/watch?v=vwOMkOD1Wio&amp;t=9s" TargetMode="External"/><Relationship Id="rId5" Type="http://schemas.openxmlformats.org/officeDocument/2006/relationships/hyperlink" Target="https://www.youtube.com/watch?v=bk9k5KyZmT0" TargetMode="External"/><Relationship Id="rId10" Type="http://schemas.openxmlformats.org/officeDocument/2006/relationships/hyperlink" Target="https://www.youtube.com/watch?v=OL95qrRnzwQ" TargetMode="External"/><Relationship Id="rId4" Type="http://schemas.openxmlformats.org/officeDocument/2006/relationships/hyperlink" Target="https://www.youtube.com/watch?v=bk9k5KyZmT0" TargetMode="External"/><Relationship Id="rId9" Type="http://schemas.openxmlformats.org/officeDocument/2006/relationships/hyperlink" Target="https://www.youtube.com/watch?v=6eTO5odck3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7663-6232-4352-BA93-AFD3CC46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9262</Words>
  <Characters>50945</Characters>
  <Application>Microsoft Office Word</Application>
  <DocSecurity>0</DocSecurity>
  <Lines>424</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Donker van Heel</dc:creator>
  <cp:lastModifiedBy>Tim Donker van Heel</cp:lastModifiedBy>
  <cp:revision>2</cp:revision>
  <dcterms:created xsi:type="dcterms:W3CDTF">2019-07-08T12:58:00Z</dcterms:created>
  <dcterms:modified xsi:type="dcterms:W3CDTF">2019-07-08T12:58:00Z</dcterms:modified>
</cp:coreProperties>
</file>