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1980" w:rsidRPr="00A96916" w:rsidRDefault="00871980" w:rsidP="00D82EB3">
      <w:pPr>
        <w:ind w:firstLine="0"/>
        <w:rPr>
          <w:rFonts w:eastAsia="Times New Roman" w:cs="Times New Roman"/>
          <w:lang w:val="en-US"/>
        </w:rPr>
      </w:pPr>
    </w:p>
    <w:p w:rsidR="00C31D54" w:rsidRPr="00A96916" w:rsidRDefault="00CD1519" w:rsidP="005E5B5F">
      <w:pPr>
        <w:ind w:left="709" w:hanging="709"/>
        <w:rPr>
          <w:rFonts w:eastAsia="Times New Roman" w:cs="Times New Roman"/>
          <w:lang w:val="en-US"/>
        </w:rPr>
      </w:pPr>
      <w:r w:rsidRPr="00A96916">
        <w:rPr>
          <w:rFonts w:eastAsia="Times New Roman" w:cs="Times New Roman"/>
          <w:noProof/>
          <w:lang w:val="en-US"/>
        </w:rPr>
        <mc:AlternateContent>
          <mc:Choice Requires="wps">
            <w:drawing>
              <wp:anchor distT="0" distB="0" distL="114300" distR="114300" simplePos="0" relativeHeight="251660288" behindDoc="0" locked="0" layoutInCell="1" allowOverlap="1">
                <wp:simplePos x="0" y="0"/>
                <wp:positionH relativeFrom="column">
                  <wp:posOffset>-285750</wp:posOffset>
                </wp:positionH>
                <wp:positionV relativeFrom="paragraph">
                  <wp:posOffset>6385099</wp:posOffset>
                </wp:positionV>
                <wp:extent cx="3081403" cy="2216951"/>
                <wp:effectExtent l="0" t="0" r="5080" b="5715"/>
                <wp:wrapNone/>
                <wp:docPr id="4" name="Text Box 4"/>
                <wp:cNvGraphicFramePr/>
                <a:graphic xmlns:a="http://schemas.openxmlformats.org/drawingml/2006/main">
                  <a:graphicData uri="http://schemas.microsoft.com/office/word/2010/wordprocessingShape">
                    <wps:wsp>
                      <wps:cNvSpPr txBox="1"/>
                      <wps:spPr>
                        <a:xfrm>
                          <a:off x="0" y="0"/>
                          <a:ext cx="3081403" cy="2216951"/>
                        </a:xfrm>
                        <a:prstGeom prst="rect">
                          <a:avLst/>
                        </a:prstGeom>
                        <a:solidFill>
                          <a:schemeClr val="lt1"/>
                        </a:solidFill>
                        <a:ln w="6350">
                          <a:noFill/>
                        </a:ln>
                      </wps:spPr>
                      <wps:txbx>
                        <w:txbxContent>
                          <w:p w:rsidR="005D47F7" w:rsidRPr="00C31D54" w:rsidRDefault="00D82EB3" w:rsidP="00CD1519">
                            <w:pPr>
                              <w:ind w:firstLine="0"/>
                              <w:rPr>
                                <w:rStyle w:val="BookTitle"/>
                              </w:rPr>
                            </w:pPr>
                            <w:r>
                              <w:rPr>
                                <w:rStyle w:val="BookTitle"/>
                              </w:rPr>
                              <w:t xml:space="preserve">Nina Zwiers </w:t>
                            </w:r>
                          </w:p>
                          <w:p w:rsidR="005D47F7" w:rsidRPr="00C31D54" w:rsidRDefault="005D47F7" w:rsidP="00C31D54">
                            <w:pPr>
                              <w:ind w:firstLine="0"/>
                              <w:rPr>
                                <w:rStyle w:val="BookTitle"/>
                              </w:rPr>
                            </w:pPr>
                            <w:r w:rsidRPr="00C31D54">
                              <w:rPr>
                                <w:rStyle w:val="BookTitle"/>
                              </w:rPr>
                              <w:t xml:space="preserve">BA Thesis </w:t>
                            </w:r>
                            <w:r>
                              <w:rPr>
                                <w:rStyle w:val="BookTitle"/>
                              </w:rPr>
                              <w:t>English Language and Culture</w:t>
                            </w:r>
                          </w:p>
                          <w:p w:rsidR="005D47F7" w:rsidRPr="00C31D54" w:rsidRDefault="005D47F7" w:rsidP="00C31D54">
                            <w:pPr>
                              <w:ind w:firstLine="0"/>
                              <w:rPr>
                                <w:rStyle w:val="BookTitle"/>
                              </w:rPr>
                            </w:pPr>
                            <w:r w:rsidRPr="00C31D54">
                              <w:rPr>
                                <w:rStyle w:val="BookTitle"/>
                              </w:rPr>
                              <w:t xml:space="preserve">Supervisor: </w:t>
                            </w:r>
                            <w:r>
                              <w:rPr>
                                <w:rStyle w:val="BookTitle"/>
                              </w:rPr>
                              <w:t xml:space="preserve">Evelyne </w:t>
                            </w:r>
                            <w:proofErr w:type="spellStart"/>
                            <w:r>
                              <w:rPr>
                                <w:rStyle w:val="BookTitle"/>
                              </w:rPr>
                              <w:t>Gouw</w:t>
                            </w:r>
                            <w:proofErr w:type="spellEnd"/>
                            <w:r>
                              <w:rPr>
                                <w:rStyle w:val="BookTitle"/>
                              </w:rPr>
                              <w:t xml:space="preserve"> MA</w:t>
                            </w:r>
                          </w:p>
                          <w:p w:rsidR="005D47F7" w:rsidRPr="00C31D54" w:rsidRDefault="005D47F7" w:rsidP="00C31D54">
                            <w:pPr>
                              <w:ind w:firstLine="0"/>
                              <w:rPr>
                                <w:rStyle w:val="BookTitle"/>
                              </w:rPr>
                            </w:pPr>
                            <w:r w:rsidRPr="00C31D54">
                              <w:rPr>
                                <w:rStyle w:val="BookTitle"/>
                              </w:rPr>
                              <w:t xml:space="preserve">Second Reader: </w:t>
                            </w:r>
                            <w:r>
                              <w:rPr>
                                <w:rStyle w:val="BookTitle"/>
                              </w:rPr>
                              <w:t xml:space="preserve">dr. Johanna </w:t>
                            </w:r>
                            <w:proofErr w:type="spellStart"/>
                            <w:r>
                              <w:rPr>
                                <w:rStyle w:val="BookTitle"/>
                              </w:rPr>
                              <w:t>Hoorenman</w:t>
                            </w:r>
                            <w:proofErr w:type="spellEnd"/>
                          </w:p>
                          <w:p w:rsidR="005D47F7" w:rsidRPr="00C31D54" w:rsidRDefault="005D47F7" w:rsidP="00C31D54">
                            <w:pPr>
                              <w:ind w:firstLine="0"/>
                              <w:rPr>
                                <w:rStyle w:val="BookTitle"/>
                              </w:rPr>
                            </w:pPr>
                            <w:r>
                              <w:rPr>
                                <w:rStyle w:val="BookTitle"/>
                              </w:rPr>
                              <w:t>May/June</w:t>
                            </w:r>
                            <w:r w:rsidRPr="00C31D54">
                              <w:rPr>
                                <w:rStyle w:val="BookTitle"/>
                              </w:rPr>
                              <w:t xml:space="preserve"> 2018</w:t>
                            </w:r>
                          </w:p>
                          <w:p w:rsidR="005D47F7" w:rsidRPr="00C31D54" w:rsidRDefault="005D47F7" w:rsidP="00CD1519">
                            <w:pPr>
                              <w:ind w:firstLine="0"/>
                              <w:rPr>
                                <w:rStyle w:val="BookTit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5pt;margin-top:502.75pt;width:242.65pt;height:17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" fillcolor="white [3201]" stroked="f" strokeweight=".5pt">
                <v:textbox>
                  <w:txbxContent>
                    <w:p w:rsidR="005D47F7" w:rsidRPr="00C31D54" w:rsidRDefault="00D82EB3" w:rsidP="00CD1519">
                      <w:pPr>
                        <w:ind w:firstLine="0"/>
                        <w:rPr>
                          <w:rStyle w:val="BookTitle"/>
                        </w:rPr>
                      </w:pPr>
                      <w:r>
                        <w:rPr>
                          <w:rStyle w:val="BookTitle"/>
                        </w:rPr>
                        <w:t xml:space="preserve">Nina Zwiers </w:t>
                      </w:r>
                    </w:p>
                    <w:p w:rsidR="005D47F7" w:rsidRPr="00C31D54" w:rsidRDefault="005D47F7" w:rsidP="00C31D54">
                      <w:pPr>
                        <w:ind w:firstLine="0"/>
                        <w:rPr>
                          <w:rStyle w:val="BookTitle"/>
                        </w:rPr>
                      </w:pPr>
                      <w:r w:rsidRPr="00C31D54">
                        <w:rPr>
                          <w:rStyle w:val="BookTitle"/>
                        </w:rPr>
                        <w:t xml:space="preserve">BA Thesis </w:t>
                      </w:r>
                      <w:r>
                        <w:rPr>
                          <w:rStyle w:val="BookTitle"/>
                        </w:rPr>
                        <w:t>English Language and Culture</w:t>
                      </w:r>
                    </w:p>
                    <w:p w:rsidR="005D47F7" w:rsidRPr="00C31D54" w:rsidRDefault="005D47F7" w:rsidP="00C31D54">
                      <w:pPr>
                        <w:ind w:firstLine="0"/>
                        <w:rPr>
                          <w:rStyle w:val="BookTitle"/>
                        </w:rPr>
                      </w:pPr>
                      <w:r w:rsidRPr="00C31D54">
                        <w:rPr>
                          <w:rStyle w:val="BookTitle"/>
                        </w:rPr>
                        <w:t xml:space="preserve">Supervisor: </w:t>
                      </w:r>
                      <w:r>
                        <w:rPr>
                          <w:rStyle w:val="BookTitle"/>
                        </w:rPr>
                        <w:t xml:space="preserve">Evelyne </w:t>
                      </w:r>
                      <w:proofErr w:type="spellStart"/>
                      <w:r>
                        <w:rPr>
                          <w:rStyle w:val="BookTitle"/>
                        </w:rPr>
                        <w:t>Gouw</w:t>
                      </w:r>
                      <w:proofErr w:type="spellEnd"/>
                      <w:r>
                        <w:rPr>
                          <w:rStyle w:val="BookTitle"/>
                        </w:rPr>
                        <w:t xml:space="preserve"> MA</w:t>
                      </w:r>
                    </w:p>
                    <w:p w:rsidR="005D47F7" w:rsidRPr="00C31D54" w:rsidRDefault="005D47F7" w:rsidP="00C31D54">
                      <w:pPr>
                        <w:ind w:firstLine="0"/>
                        <w:rPr>
                          <w:rStyle w:val="BookTitle"/>
                        </w:rPr>
                      </w:pPr>
                      <w:r w:rsidRPr="00C31D54">
                        <w:rPr>
                          <w:rStyle w:val="BookTitle"/>
                        </w:rPr>
                        <w:t xml:space="preserve">Second Reader: </w:t>
                      </w:r>
                      <w:r>
                        <w:rPr>
                          <w:rStyle w:val="BookTitle"/>
                        </w:rPr>
                        <w:t xml:space="preserve">dr. Johanna </w:t>
                      </w:r>
                      <w:proofErr w:type="spellStart"/>
                      <w:r>
                        <w:rPr>
                          <w:rStyle w:val="BookTitle"/>
                        </w:rPr>
                        <w:t>Hoorenman</w:t>
                      </w:r>
                      <w:proofErr w:type="spellEnd"/>
                    </w:p>
                    <w:p w:rsidR="005D47F7" w:rsidRPr="00C31D54" w:rsidRDefault="005D47F7" w:rsidP="00C31D54">
                      <w:pPr>
                        <w:ind w:firstLine="0"/>
                        <w:rPr>
                          <w:rStyle w:val="BookTitle"/>
                        </w:rPr>
                      </w:pPr>
                      <w:r>
                        <w:rPr>
                          <w:rStyle w:val="BookTitle"/>
                        </w:rPr>
                        <w:t>May/June</w:t>
                      </w:r>
                      <w:r w:rsidRPr="00C31D54">
                        <w:rPr>
                          <w:rStyle w:val="BookTitle"/>
                        </w:rPr>
                        <w:t xml:space="preserve"> 2018</w:t>
                      </w:r>
                    </w:p>
                    <w:p w:rsidR="005D47F7" w:rsidRPr="00C31D54" w:rsidRDefault="005D47F7" w:rsidP="00CD1519">
                      <w:pPr>
                        <w:ind w:firstLine="0"/>
                        <w:rPr>
                          <w:rStyle w:val="BookTitle"/>
                        </w:rPr>
                      </w:pPr>
                    </w:p>
                  </w:txbxContent>
                </v:textbox>
              </v:shape>
            </w:pict>
          </mc:Fallback>
        </mc:AlternateContent>
      </w:r>
      <w:r w:rsidRPr="00A96916">
        <w:rPr>
          <w:rFonts w:eastAsia="Times New Roman" w:cs="Times New Roman"/>
          <w:noProof/>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3345963</wp:posOffset>
                </wp:positionV>
                <wp:extent cx="3394554" cy="1327759"/>
                <wp:effectExtent l="0" t="0" r="9525" b="19050"/>
                <wp:wrapNone/>
                <wp:docPr id="3" name="Text Box 3"/>
                <wp:cNvGraphicFramePr/>
                <a:graphic xmlns:a="http://schemas.openxmlformats.org/drawingml/2006/main">
                  <a:graphicData uri="http://schemas.microsoft.com/office/word/2010/wordprocessingShape">
                    <wps:wsp>
                      <wps:cNvSpPr txBox="1"/>
                      <wps:spPr>
                        <a:xfrm>
                          <a:off x="0" y="0"/>
                          <a:ext cx="3394554" cy="1327759"/>
                        </a:xfrm>
                        <a:prstGeom prst="rect">
                          <a:avLst/>
                        </a:prstGeom>
                        <a:solidFill>
                          <a:schemeClr val="lt1"/>
                        </a:solidFill>
                        <a:ln w="6350">
                          <a:solidFill>
                            <a:prstClr val="black"/>
                          </a:solidFill>
                        </a:ln>
                      </wps:spPr>
                      <wps:txbx>
                        <w:txbxContent>
                          <w:p w:rsidR="005D47F7" w:rsidRDefault="005D47F7" w:rsidP="00CD1519">
                            <w:pPr>
                              <w:pStyle w:val="Title"/>
                              <w:ind w:firstLine="0"/>
                              <w:jc w:val="center"/>
                              <w:rPr>
                                <w:sz w:val="56"/>
                              </w:rPr>
                            </w:pPr>
                            <w:r>
                              <w:rPr>
                                <w:sz w:val="56"/>
                              </w:rPr>
                              <w:t xml:space="preserve">Translating </w:t>
                            </w:r>
                            <w:r w:rsidRPr="00CD1519">
                              <w:rPr>
                                <w:sz w:val="56"/>
                              </w:rPr>
                              <w:t xml:space="preserve"> </w:t>
                            </w:r>
                          </w:p>
                          <w:p w:rsidR="005D47F7" w:rsidRDefault="005D47F7" w:rsidP="00CD1519">
                            <w:pPr>
                              <w:pStyle w:val="Title"/>
                              <w:ind w:firstLine="0"/>
                              <w:jc w:val="center"/>
                              <w:rPr>
                                <w:sz w:val="56"/>
                              </w:rPr>
                            </w:pPr>
                            <w:r w:rsidRPr="00CD1519">
                              <w:rPr>
                                <w:sz w:val="56"/>
                              </w:rPr>
                              <w:t xml:space="preserve">Chris Adrian’s </w:t>
                            </w:r>
                          </w:p>
                          <w:p w:rsidR="005D47F7" w:rsidRPr="00D82EB3" w:rsidRDefault="005D47F7" w:rsidP="00CD1519">
                            <w:pPr>
                              <w:pStyle w:val="Title"/>
                              <w:ind w:firstLine="0"/>
                              <w:jc w:val="center"/>
                              <w:rPr>
                                <w:i/>
                                <w:sz w:val="56"/>
                                <w:lang w:val="nl-NL"/>
                              </w:rPr>
                            </w:pPr>
                            <w:r w:rsidRPr="00CD1519">
                              <w:rPr>
                                <w:i/>
                                <w:sz w:val="56"/>
                              </w:rPr>
                              <w:t>A Tiny Feast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263.45pt;width:267.3pt;height:104.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" fillcolor="white [3201]" strokeweight=".5pt">
                <v:textbox>
                  <w:txbxContent>
                    <w:p w:rsidR="005D47F7" w:rsidRDefault="005D47F7" w:rsidP="00CD1519">
                      <w:pPr>
                        <w:pStyle w:val="Title"/>
                        <w:ind w:firstLine="0"/>
                        <w:jc w:val="center"/>
                        <w:rPr>
                          <w:sz w:val="56"/>
                        </w:rPr>
                      </w:pPr>
                      <w:r>
                        <w:rPr>
                          <w:sz w:val="56"/>
                        </w:rPr>
                        <w:t xml:space="preserve">Translating </w:t>
                      </w:r>
                      <w:r w:rsidRPr="00CD1519">
                        <w:rPr>
                          <w:sz w:val="56"/>
                        </w:rPr>
                        <w:t xml:space="preserve"> </w:t>
                      </w:r>
                    </w:p>
                    <w:p w:rsidR="005D47F7" w:rsidRDefault="005D47F7" w:rsidP="00CD1519">
                      <w:pPr>
                        <w:pStyle w:val="Title"/>
                        <w:ind w:firstLine="0"/>
                        <w:jc w:val="center"/>
                        <w:rPr>
                          <w:sz w:val="56"/>
                        </w:rPr>
                      </w:pPr>
                      <w:r w:rsidRPr="00CD1519">
                        <w:rPr>
                          <w:sz w:val="56"/>
                        </w:rPr>
                        <w:t xml:space="preserve">Chris Adrian’s </w:t>
                      </w:r>
                    </w:p>
                    <w:p w:rsidR="005D47F7" w:rsidRPr="00D82EB3" w:rsidRDefault="005D47F7" w:rsidP="00CD1519">
                      <w:pPr>
                        <w:pStyle w:val="Title"/>
                        <w:ind w:firstLine="0"/>
                        <w:jc w:val="center"/>
                        <w:rPr>
                          <w:i/>
                          <w:sz w:val="56"/>
                          <w:lang w:val="nl-NL"/>
                        </w:rPr>
                      </w:pPr>
                      <w:r w:rsidRPr="00CD1519">
                        <w:rPr>
                          <w:i/>
                          <w:sz w:val="56"/>
                        </w:rPr>
                        <w:t>A Tiny Feast</w:t>
                      </w:r>
                    </w:p>
                  </w:txbxContent>
                </v:textbox>
                <w10:wrap anchorx="margin"/>
              </v:shape>
            </w:pict>
          </mc:Fallback>
        </mc:AlternateContent>
      </w:r>
      <w:r w:rsidR="00871980" w:rsidRPr="00A96916">
        <w:rPr>
          <w:rFonts w:eastAsia="Times New Roman" w:cs="Times New Roman"/>
          <w:noProof/>
          <w:lang w:val="en-US"/>
        </w:rPr>
        <w:drawing>
          <wp:anchor distT="0" distB="0" distL="114300" distR="114300" simplePos="0" relativeHeight="251658240" behindDoc="1" locked="0" layoutInCell="1" allowOverlap="1">
            <wp:simplePos x="0" y="0"/>
            <wp:positionH relativeFrom="column">
              <wp:posOffset>-953216</wp:posOffset>
            </wp:positionH>
            <wp:positionV relativeFrom="paragraph">
              <wp:posOffset>-914937</wp:posOffset>
            </wp:positionV>
            <wp:extent cx="7754400" cy="64908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beam-s-1184521.jpg"/>
                    <pic:cNvPicPr/>
                  </pic:nvPicPr>
                  <pic:blipFill>
                    <a:blip r:embed="rId8">
                      <a:alphaModFix amt="35000"/>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7754400" cy="6490800"/>
                    </a:xfrm>
                    <a:prstGeom prst="rect">
                      <a:avLst/>
                    </a:prstGeom>
                  </pic:spPr>
                </pic:pic>
              </a:graphicData>
            </a:graphic>
            <wp14:sizeRelH relativeFrom="margin">
              <wp14:pctWidth>0</wp14:pctWidth>
            </wp14:sizeRelH>
            <wp14:sizeRelV relativeFrom="margin">
              <wp14:pctHeight>0</wp14:pctHeight>
            </wp14:sizeRelV>
          </wp:anchor>
        </w:drawing>
      </w: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C31D54" w:rsidRPr="00A96916" w:rsidRDefault="00C31D54" w:rsidP="00C31D54">
      <w:pPr>
        <w:rPr>
          <w:rFonts w:eastAsia="Times New Roman" w:cs="Times New Roman"/>
          <w:lang w:val="en-US"/>
        </w:rPr>
      </w:pPr>
    </w:p>
    <w:p w:rsidR="00871980" w:rsidRPr="00A96916" w:rsidRDefault="00871980" w:rsidP="00C31D54">
      <w:pPr>
        <w:jc w:val="right"/>
        <w:rPr>
          <w:rFonts w:eastAsia="Times New Roman" w:cs="Times New Roman"/>
          <w:lang w:val="en-US"/>
        </w:rPr>
      </w:pPr>
    </w:p>
    <w:p w:rsidR="00C31D54" w:rsidRPr="00A96916" w:rsidRDefault="00C31D54" w:rsidP="00C31D54">
      <w:pPr>
        <w:jc w:val="right"/>
        <w:rPr>
          <w:rFonts w:eastAsia="Times New Roman" w:cs="Times New Roman"/>
          <w:lang w:val="en-US"/>
        </w:rPr>
      </w:pPr>
    </w:p>
    <w:p w:rsidR="00C31D54" w:rsidRPr="00A96916" w:rsidRDefault="00C31D54" w:rsidP="00C31D54">
      <w:pPr>
        <w:jc w:val="right"/>
        <w:rPr>
          <w:rFonts w:eastAsia="Times New Roman" w:cs="Times New Roman"/>
          <w:lang w:val="en-US"/>
        </w:rPr>
      </w:pPr>
    </w:p>
    <w:p w:rsidR="00C31D54" w:rsidRPr="00A96916" w:rsidRDefault="00C31D54" w:rsidP="00C31D54">
      <w:pPr>
        <w:jc w:val="right"/>
        <w:rPr>
          <w:rFonts w:eastAsia="Times New Roman" w:cs="Times New Roman"/>
          <w:lang w:val="en-US"/>
        </w:rPr>
      </w:pPr>
    </w:p>
    <w:p w:rsidR="00C31D54" w:rsidRPr="00A96916" w:rsidRDefault="00C31D54" w:rsidP="00C31D54">
      <w:pPr>
        <w:jc w:val="right"/>
        <w:rPr>
          <w:rFonts w:eastAsia="Times New Roman" w:cs="Times New Roman"/>
          <w:lang w:val="en-US"/>
        </w:rPr>
      </w:pPr>
    </w:p>
    <w:p w:rsidR="00C31D54" w:rsidRPr="00A96916" w:rsidRDefault="00C31D54" w:rsidP="00C31D54">
      <w:pPr>
        <w:jc w:val="right"/>
        <w:rPr>
          <w:rFonts w:eastAsia="Times New Roman" w:cs="Times New Roman"/>
          <w:lang w:val="en-US"/>
        </w:rPr>
      </w:pPr>
    </w:p>
    <w:p w:rsidR="00831CD9" w:rsidRPr="00A96916" w:rsidRDefault="00831CD9" w:rsidP="00C31D54">
      <w:pPr>
        <w:jc w:val="right"/>
        <w:rPr>
          <w:rFonts w:eastAsia="Times New Roman" w:cs="Times New Roman"/>
          <w:lang w:val="en-US"/>
        </w:rPr>
        <w:sectPr w:rsidR="00831CD9" w:rsidRPr="00A96916" w:rsidSect="00624A05">
          <w:footerReference w:type="even" r:id="rId9"/>
          <w:footerReference w:type="default" r:id="rId10"/>
          <w:pgSz w:w="11900" w:h="16840"/>
          <w:pgMar w:top="1417" w:right="1417" w:bottom="1417" w:left="1417" w:header="709" w:footer="709" w:gutter="0"/>
          <w:cols w:space="708"/>
          <w:docGrid w:linePitch="360"/>
        </w:sectPr>
      </w:pPr>
    </w:p>
    <w:p w:rsidR="00C31D54" w:rsidRPr="00A96916" w:rsidRDefault="00C31D54" w:rsidP="00C31D54">
      <w:pPr>
        <w:pStyle w:val="Heading1"/>
        <w:rPr>
          <w:rFonts w:eastAsia="Times New Roman"/>
          <w:lang w:val="en-US"/>
        </w:rPr>
      </w:pPr>
      <w:bookmarkStart w:id="0" w:name="_Toc515884012"/>
      <w:r w:rsidRPr="00A96916">
        <w:rPr>
          <w:rFonts w:eastAsia="Times New Roman"/>
          <w:lang w:val="en-US"/>
        </w:rPr>
        <w:lastRenderedPageBreak/>
        <w:t>Abstract</w:t>
      </w:r>
      <w:bookmarkEnd w:id="0"/>
    </w:p>
    <w:p w:rsidR="001E70C2" w:rsidRPr="00A96916" w:rsidRDefault="00A6609E" w:rsidP="001E70C2">
      <w:pPr>
        <w:rPr>
          <w:lang w:val="en-US"/>
        </w:rPr>
      </w:pPr>
      <w:bookmarkStart w:id="1" w:name="_GoBack"/>
      <w:r w:rsidRPr="00A96916">
        <w:rPr>
          <w:lang w:val="en-US"/>
        </w:rPr>
        <w:t xml:space="preserve">This BA thesis focuses on the translation and translation process of the short story </w:t>
      </w:r>
      <w:r w:rsidRPr="00A96916">
        <w:rPr>
          <w:i/>
          <w:lang w:val="en-US"/>
        </w:rPr>
        <w:t>A Tiny Feast</w:t>
      </w:r>
      <w:r w:rsidRPr="00A96916">
        <w:rPr>
          <w:lang w:val="en-US"/>
        </w:rPr>
        <w:t xml:space="preserve"> by contemporary American writer Chris Adrian.</w:t>
      </w:r>
      <w:r w:rsidR="001E70C2" w:rsidRPr="00A96916">
        <w:rPr>
          <w:lang w:val="en-US"/>
        </w:rPr>
        <w:t xml:space="preserve"> It contains a detailed description of magical realism literature and an analysis suggesting </w:t>
      </w:r>
      <w:r w:rsidR="001E70C2" w:rsidRPr="00A96916">
        <w:rPr>
          <w:i/>
          <w:lang w:val="en-US"/>
        </w:rPr>
        <w:t xml:space="preserve">A Tiny Feast </w:t>
      </w:r>
      <w:r w:rsidR="001E70C2" w:rsidRPr="00A96916">
        <w:rPr>
          <w:lang w:val="en-US"/>
        </w:rPr>
        <w:t>fits into the genre. Al</w:t>
      </w:r>
      <w:r w:rsidR="00A96916" w:rsidRPr="00A96916">
        <w:rPr>
          <w:lang w:val="en-US"/>
        </w:rPr>
        <w:t>so, a short version of the Laswell</w:t>
      </w:r>
      <w:r w:rsidR="001E70C2" w:rsidRPr="00A96916">
        <w:rPr>
          <w:lang w:val="en-US"/>
        </w:rPr>
        <w:t xml:space="preserve"> formula is used to create a thorough understanding of the source and target text. Next, the translation problems that occurred during the translation process are explored </w:t>
      </w:r>
      <w:r w:rsidR="00A96916" w:rsidRPr="00A96916">
        <w:rPr>
          <w:lang w:val="en-US"/>
        </w:rPr>
        <w:t>by means o</w:t>
      </w:r>
      <w:r w:rsidR="001E70C2" w:rsidRPr="00A96916">
        <w:rPr>
          <w:lang w:val="en-US"/>
        </w:rPr>
        <w:t>f Christiane Nord’s four translation problem categories. The thesis concludes with the actual translation.</w:t>
      </w:r>
    </w:p>
    <w:bookmarkEnd w:id="1"/>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1E70C2">
      <w:pPr>
        <w:ind w:firstLine="0"/>
        <w:rPr>
          <w:lang w:val="en-US"/>
        </w:rPr>
      </w:pPr>
    </w:p>
    <w:sdt>
      <w:sdtPr>
        <w:rPr>
          <w:rFonts w:asciiTheme="minorHAnsi" w:hAnsiTheme="minorHAnsi" w:cstheme="majorBidi"/>
          <w:b w:val="0"/>
          <w:spacing w:val="0"/>
          <w:szCs w:val="22"/>
          <w:lang w:val="en-US"/>
        </w:rPr>
        <w:id w:val="-907915752"/>
        <w:docPartObj>
          <w:docPartGallery w:val="Table of Contents"/>
          <w:docPartUnique/>
        </w:docPartObj>
      </w:sdtPr>
      <w:sdtEndPr>
        <w:rPr>
          <w:bCs/>
          <w:noProof/>
        </w:rPr>
      </w:sdtEndPr>
      <w:sdtContent>
        <w:p w:rsidR="00C31D54" w:rsidRPr="00A96916" w:rsidRDefault="00C31D54">
          <w:pPr>
            <w:pStyle w:val="TOCHeading"/>
            <w:rPr>
              <w:lang w:val="en-US"/>
            </w:rPr>
          </w:pPr>
          <w:r w:rsidRPr="00A96916">
            <w:rPr>
              <w:lang w:val="en-US"/>
            </w:rPr>
            <w:t>Table of Contents</w:t>
          </w:r>
        </w:p>
        <w:p w:rsidR="00583752" w:rsidRPr="00A96916" w:rsidRDefault="00C31D54">
          <w:pPr>
            <w:pStyle w:val="TOC1"/>
            <w:tabs>
              <w:tab w:val="right" w:leader="dot" w:pos="9056"/>
            </w:tabs>
            <w:rPr>
              <w:rFonts w:eastAsiaTheme="minorEastAsia" w:cstheme="minorBidi"/>
              <w:b w:val="0"/>
              <w:bCs w:val="0"/>
              <w:i w:val="0"/>
              <w:iCs w:val="0"/>
              <w:noProof/>
              <w:lang w:val="en-US"/>
            </w:rPr>
          </w:pPr>
          <w:r w:rsidRPr="00A96916">
            <w:rPr>
              <w:b w:val="0"/>
              <w:bCs w:val="0"/>
              <w:lang w:val="en-US"/>
            </w:rPr>
            <w:fldChar w:fldCharType="begin"/>
          </w:r>
          <w:r w:rsidRPr="00A96916">
            <w:rPr>
              <w:b w:val="0"/>
              <w:lang w:val="en-US"/>
            </w:rPr>
            <w:instrText xml:space="preserve"> TOC \o "1-3" \h \z \u </w:instrText>
          </w:r>
          <w:r w:rsidRPr="00A96916">
            <w:rPr>
              <w:b w:val="0"/>
              <w:bCs w:val="0"/>
              <w:lang w:val="en-US"/>
            </w:rPr>
            <w:fldChar w:fldCharType="separate"/>
          </w:r>
          <w:hyperlink w:anchor="_Toc515884012" w:history="1">
            <w:r w:rsidR="00583752" w:rsidRPr="00A96916">
              <w:rPr>
                <w:rStyle w:val="Hyperlink"/>
                <w:rFonts w:eastAsia="Times New Roman"/>
                <w:b w:val="0"/>
                <w:noProof/>
                <w:lang w:val="en-US"/>
              </w:rPr>
              <w:t>Abstract</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_Toc515884012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4</w:t>
            </w:r>
            <w:r w:rsidR="00583752" w:rsidRPr="00A96916">
              <w:rPr>
                <w:b w:val="0"/>
                <w:noProof/>
                <w:webHidden/>
                <w:lang w:val="en-US"/>
              </w:rPr>
              <w:fldChar w:fldCharType="end"/>
            </w:r>
          </w:hyperlink>
        </w:p>
        <w:p w:rsidR="00583752" w:rsidRPr="00A96916" w:rsidRDefault="00A07D0A">
          <w:pPr>
            <w:pStyle w:val="TOC1"/>
            <w:tabs>
              <w:tab w:val="right" w:leader="dot" w:pos="9056"/>
            </w:tabs>
            <w:rPr>
              <w:rFonts w:eastAsiaTheme="minorEastAsia" w:cstheme="minorBidi"/>
              <w:b w:val="0"/>
              <w:bCs w:val="0"/>
              <w:i w:val="0"/>
              <w:iCs w:val="0"/>
              <w:noProof/>
              <w:lang w:val="en-US"/>
            </w:rPr>
          </w:pPr>
          <w:hyperlink w:anchor="_Toc515884013" w:history="1">
            <w:r w:rsidR="00583752" w:rsidRPr="00A96916">
              <w:rPr>
                <w:rStyle w:val="Hyperlink"/>
                <w:b w:val="0"/>
                <w:noProof/>
                <w:lang w:val="en-US"/>
              </w:rPr>
              <w:t>1. Introduction</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_Toc515884013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6</w:t>
            </w:r>
            <w:r w:rsidR="00583752" w:rsidRPr="00A96916">
              <w:rPr>
                <w:b w:val="0"/>
                <w:noProof/>
                <w:webHidden/>
                <w:lang w:val="en-US"/>
              </w:rPr>
              <w:fldChar w:fldCharType="end"/>
            </w:r>
          </w:hyperlink>
        </w:p>
        <w:p w:rsidR="00583752" w:rsidRPr="00A96916" w:rsidRDefault="00A07D0A">
          <w:pPr>
            <w:pStyle w:val="TOC1"/>
            <w:tabs>
              <w:tab w:val="right" w:leader="dot" w:pos="9056"/>
            </w:tabs>
            <w:rPr>
              <w:rFonts w:eastAsiaTheme="minorEastAsia" w:cstheme="minorBidi"/>
              <w:b w:val="0"/>
              <w:bCs w:val="0"/>
              <w:i w:val="0"/>
              <w:iCs w:val="0"/>
              <w:noProof/>
              <w:lang w:val="en-US"/>
            </w:rPr>
          </w:pPr>
          <w:hyperlink w:anchor="_Toc515884014" w:history="1">
            <w:r w:rsidR="00583752" w:rsidRPr="00A96916">
              <w:rPr>
                <w:rStyle w:val="Hyperlink"/>
                <w:b w:val="0"/>
                <w:noProof/>
                <w:lang w:val="en-US"/>
              </w:rPr>
              <w:t>2. Characteristics of Magical Realism</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_Toc515884014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7</w:t>
            </w:r>
            <w:r w:rsidR="00583752" w:rsidRPr="00A96916">
              <w:rPr>
                <w:b w:val="0"/>
                <w:noProof/>
                <w:webHidden/>
                <w:lang w:val="en-US"/>
              </w:rPr>
              <w:fldChar w:fldCharType="end"/>
            </w:r>
          </w:hyperlink>
        </w:p>
        <w:p w:rsidR="00583752" w:rsidRPr="00A96916" w:rsidRDefault="00A07D0A">
          <w:pPr>
            <w:pStyle w:val="TOC1"/>
            <w:tabs>
              <w:tab w:val="right" w:leader="dot" w:pos="9056"/>
            </w:tabs>
            <w:rPr>
              <w:rFonts w:eastAsiaTheme="minorEastAsia" w:cstheme="minorBidi"/>
              <w:b w:val="0"/>
              <w:bCs w:val="0"/>
              <w:i w:val="0"/>
              <w:iCs w:val="0"/>
              <w:noProof/>
              <w:lang w:val="en-US"/>
            </w:rPr>
          </w:pPr>
          <w:hyperlink w:anchor="_Toc515884015" w:history="1">
            <w:r w:rsidR="00583752" w:rsidRPr="00A96916">
              <w:rPr>
                <w:rStyle w:val="Hyperlink"/>
                <w:b w:val="0"/>
                <w:noProof/>
                <w:lang w:val="en-US"/>
              </w:rPr>
              <w:t>3. Translation Problems in A Tiny Feast</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_Toc515884015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10</w:t>
            </w:r>
            <w:r w:rsidR="00583752" w:rsidRPr="00A96916">
              <w:rPr>
                <w:b w:val="0"/>
                <w:noProof/>
                <w:webHidden/>
                <w:lang w:val="en-US"/>
              </w:rPr>
              <w:fldChar w:fldCharType="end"/>
            </w:r>
          </w:hyperlink>
        </w:p>
        <w:p w:rsidR="00583752" w:rsidRPr="00A96916" w:rsidRDefault="00A07D0A">
          <w:pPr>
            <w:pStyle w:val="TOC2"/>
            <w:tabs>
              <w:tab w:val="right" w:leader="dot" w:pos="9056"/>
            </w:tabs>
            <w:rPr>
              <w:rFonts w:eastAsiaTheme="minorEastAsia" w:cstheme="minorBidi"/>
              <w:b w:val="0"/>
              <w:bCs w:val="0"/>
              <w:noProof/>
              <w:sz w:val="24"/>
              <w:szCs w:val="24"/>
              <w:lang w:val="en-US"/>
            </w:rPr>
          </w:pPr>
          <w:hyperlink w:anchor="_Toc515884016" w:history="1">
            <w:r w:rsidR="00583752" w:rsidRPr="00A96916">
              <w:rPr>
                <w:rStyle w:val="Hyperlink"/>
                <w:b w:val="0"/>
                <w:noProof/>
                <w:lang w:val="en-US"/>
              </w:rPr>
              <w:t>Analysis of Source Text and Target Text</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_Toc515884016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10</w:t>
            </w:r>
            <w:r w:rsidR="00583752" w:rsidRPr="00A96916">
              <w:rPr>
                <w:b w:val="0"/>
                <w:noProof/>
                <w:webHidden/>
                <w:lang w:val="en-US"/>
              </w:rPr>
              <w:fldChar w:fldCharType="end"/>
            </w:r>
          </w:hyperlink>
        </w:p>
        <w:p w:rsidR="00583752" w:rsidRPr="00A96916" w:rsidRDefault="00A07D0A">
          <w:pPr>
            <w:pStyle w:val="TOC2"/>
            <w:tabs>
              <w:tab w:val="left" w:pos="1440"/>
              <w:tab w:val="right" w:leader="dot" w:pos="9056"/>
            </w:tabs>
            <w:rPr>
              <w:rFonts w:eastAsiaTheme="minorEastAsia" w:cstheme="minorBidi"/>
              <w:b w:val="0"/>
              <w:bCs w:val="0"/>
              <w:noProof/>
              <w:sz w:val="24"/>
              <w:szCs w:val="24"/>
              <w:lang w:val="en-US"/>
            </w:rPr>
          </w:pPr>
          <w:hyperlink w:anchor="_Toc515884017" w:history="1">
            <w:r w:rsidR="00583752" w:rsidRPr="00A96916">
              <w:rPr>
                <w:rStyle w:val="Hyperlink"/>
                <w:b w:val="0"/>
                <w:noProof/>
                <w:lang w:val="en-US"/>
              </w:rPr>
              <w:t>a.</w:t>
            </w:r>
            <w:r w:rsidR="00583752" w:rsidRPr="00A96916">
              <w:rPr>
                <w:rFonts w:eastAsiaTheme="minorEastAsia" w:cstheme="minorBidi"/>
                <w:b w:val="0"/>
                <w:bCs w:val="0"/>
                <w:noProof/>
                <w:sz w:val="24"/>
                <w:szCs w:val="24"/>
                <w:lang w:val="en-US"/>
              </w:rPr>
              <w:tab/>
            </w:r>
            <w:r w:rsidR="00583752" w:rsidRPr="00A96916">
              <w:rPr>
                <w:rStyle w:val="Hyperlink"/>
                <w:b w:val="0"/>
                <w:noProof/>
                <w:lang w:val="en-US"/>
              </w:rPr>
              <w:t>Pragmatic Problems</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_Toc515884017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10</w:t>
            </w:r>
            <w:r w:rsidR="00583752" w:rsidRPr="00A96916">
              <w:rPr>
                <w:b w:val="0"/>
                <w:noProof/>
                <w:webHidden/>
                <w:lang w:val="en-US"/>
              </w:rPr>
              <w:fldChar w:fldCharType="end"/>
            </w:r>
          </w:hyperlink>
        </w:p>
        <w:p w:rsidR="00583752" w:rsidRPr="00A96916" w:rsidRDefault="00A07D0A">
          <w:pPr>
            <w:pStyle w:val="TOC2"/>
            <w:tabs>
              <w:tab w:val="left" w:pos="1440"/>
              <w:tab w:val="right" w:leader="dot" w:pos="9056"/>
            </w:tabs>
            <w:rPr>
              <w:rFonts w:eastAsiaTheme="minorEastAsia" w:cstheme="minorBidi"/>
              <w:b w:val="0"/>
              <w:bCs w:val="0"/>
              <w:noProof/>
              <w:sz w:val="24"/>
              <w:szCs w:val="24"/>
              <w:lang w:val="en-US"/>
            </w:rPr>
          </w:pPr>
          <w:hyperlink w:anchor="_Toc515884018" w:history="1">
            <w:r w:rsidR="00583752" w:rsidRPr="00A96916">
              <w:rPr>
                <w:rStyle w:val="Hyperlink"/>
                <w:b w:val="0"/>
                <w:noProof/>
                <w:lang w:val="en-US"/>
              </w:rPr>
              <w:t>b.</w:t>
            </w:r>
            <w:r w:rsidR="00583752" w:rsidRPr="00A96916">
              <w:rPr>
                <w:rFonts w:eastAsiaTheme="minorEastAsia" w:cstheme="minorBidi"/>
                <w:b w:val="0"/>
                <w:bCs w:val="0"/>
                <w:noProof/>
                <w:sz w:val="24"/>
                <w:szCs w:val="24"/>
                <w:lang w:val="en-US"/>
              </w:rPr>
              <w:tab/>
            </w:r>
            <w:r w:rsidR="00583752" w:rsidRPr="00A96916">
              <w:rPr>
                <w:rStyle w:val="Hyperlink"/>
                <w:b w:val="0"/>
                <w:noProof/>
                <w:lang w:val="en-US"/>
              </w:rPr>
              <w:t>Culture-Specific Problems</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_Toc515884018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12</w:t>
            </w:r>
            <w:r w:rsidR="00583752" w:rsidRPr="00A96916">
              <w:rPr>
                <w:b w:val="0"/>
                <w:noProof/>
                <w:webHidden/>
                <w:lang w:val="en-US"/>
              </w:rPr>
              <w:fldChar w:fldCharType="end"/>
            </w:r>
          </w:hyperlink>
        </w:p>
        <w:p w:rsidR="00583752" w:rsidRPr="00A96916" w:rsidRDefault="00A07D0A">
          <w:pPr>
            <w:pStyle w:val="TOC2"/>
            <w:tabs>
              <w:tab w:val="left" w:pos="1440"/>
              <w:tab w:val="right" w:leader="dot" w:pos="9056"/>
            </w:tabs>
            <w:rPr>
              <w:rFonts w:eastAsiaTheme="minorEastAsia" w:cstheme="minorBidi"/>
              <w:b w:val="0"/>
              <w:bCs w:val="0"/>
              <w:noProof/>
              <w:sz w:val="24"/>
              <w:szCs w:val="24"/>
              <w:lang w:val="en-US"/>
            </w:rPr>
          </w:pPr>
          <w:hyperlink w:anchor="_Toc515884019" w:history="1">
            <w:r w:rsidR="00583752" w:rsidRPr="00A96916">
              <w:rPr>
                <w:rStyle w:val="Hyperlink"/>
                <w:b w:val="0"/>
                <w:noProof/>
                <w:lang w:val="en-US"/>
              </w:rPr>
              <w:t>c.</w:t>
            </w:r>
            <w:r w:rsidR="00583752" w:rsidRPr="00A96916">
              <w:rPr>
                <w:rFonts w:eastAsiaTheme="minorEastAsia" w:cstheme="minorBidi"/>
                <w:b w:val="0"/>
                <w:bCs w:val="0"/>
                <w:noProof/>
                <w:sz w:val="24"/>
                <w:szCs w:val="24"/>
                <w:lang w:val="en-US"/>
              </w:rPr>
              <w:tab/>
            </w:r>
            <w:r w:rsidR="00583752" w:rsidRPr="00A96916">
              <w:rPr>
                <w:rStyle w:val="Hyperlink"/>
                <w:b w:val="0"/>
                <w:noProof/>
                <w:lang w:val="en-US"/>
              </w:rPr>
              <w:t>Language Pair-Specific Problems</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_Toc515884019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13</w:t>
            </w:r>
            <w:r w:rsidR="00583752" w:rsidRPr="00A96916">
              <w:rPr>
                <w:b w:val="0"/>
                <w:noProof/>
                <w:webHidden/>
                <w:lang w:val="en-US"/>
              </w:rPr>
              <w:fldChar w:fldCharType="end"/>
            </w:r>
          </w:hyperlink>
        </w:p>
        <w:p w:rsidR="00583752" w:rsidRPr="00A96916" w:rsidRDefault="00A07D0A">
          <w:pPr>
            <w:pStyle w:val="TOC2"/>
            <w:tabs>
              <w:tab w:val="left" w:pos="1440"/>
              <w:tab w:val="right" w:leader="dot" w:pos="9056"/>
            </w:tabs>
            <w:rPr>
              <w:rFonts w:eastAsiaTheme="minorEastAsia" w:cstheme="minorBidi"/>
              <w:b w:val="0"/>
              <w:bCs w:val="0"/>
              <w:noProof/>
              <w:sz w:val="24"/>
              <w:szCs w:val="24"/>
              <w:lang w:val="en-US"/>
            </w:rPr>
          </w:pPr>
          <w:hyperlink w:anchor="_Toc515884020" w:history="1">
            <w:r w:rsidR="00583752" w:rsidRPr="00A96916">
              <w:rPr>
                <w:rStyle w:val="Hyperlink"/>
                <w:b w:val="0"/>
                <w:noProof/>
                <w:lang w:val="en-US"/>
              </w:rPr>
              <w:t>d.</w:t>
            </w:r>
            <w:r w:rsidR="00583752" w:rsidRPr="00A96916">
              <w:rPr>
                <w:rFonts w:eastAsiaTheme="minorEastAsia" w:cstheme="minorBidi"/>
                <w:b w:val="0"/>
                <w:bCs w:val="0"/>
                <w:noProof/>
                <w:sz w:val="24"/>
                <w:szCs w:val="24"/>
                <w:lang w:val="en-US"/>
              </w:rPr>
              <w:tab/>
            </w:r>
            <w:r w:rsidR="00583752" w:rsidRPr="00A96916">
              <w:rPr>
                <w:rStyle w:val="Hyperlink"/>
                <w:b w:val="0"/>
                <w:noProof/>
                <w:lang w:val="en-US"/>
              </w:rPr>
              <w:t>Text-Specific Problems</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_Toc515884020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14</w:t>
            </w:r>
            <w:r w:rsidR="00583752" w:rsidRPr="00A96916">
              <w:rPr>
                <w:b w:val="0"/>
                <w:noProof/>
                <w:webHidden/>
                <w:lang w:val="en-US"/>
              </w:rPr>
              <w:fldChar w:fldCharType="end"/>
            </w:r>
          </w:hyperlink>
        </w:p>
        <w:p w:rsidR="00583752" w:rsidRPr="00A96916" w:rsidRDefault="00A07D0A">
          <w:pPr>
            <w:pStyle w:val="TOC1"/>
            <w:tabs>
              <w:tab w:val="right" w:leader="dot" w:pos="9056"/>
            </w:tabs>
            <w:rPr>
              <w:rFonts w:eastAsiaTheme="minorEastAsia" w:cstheme="minorBidi"/>
              <w:b w:val="0"/>
              <w:bCs w:val="0"/>
              <w:i w:val="0"/>
              <w:iCs w:val="0"/>
              <w:noProof/>
              <w:lang w:val="en-US"/>
            </w:rPr>
          </w:pPr>
          <w:hyperlink w:anchor="_Toc515884021" w:history="1">
            <w:r w:rsidR="00583752" w:rsidRPr="00A96916">
              <w:rPr>
                <w:rStyle w:val="Hyperlink"/>
                <w:b w:val="0"/>
                <w:noProof/>
                <w:lang w:val="en-US"/>
              </w:rPr>
              <w:t>4. Translation</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_Toc515884021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18</w:t>
            </w:r>
            <w:r w:rsidR="00583752" w:rsidRPr="00A96916">
              <w:rPr>
                <w:b w:val="0"/>
                <w:noProof/>
                <w:webHidden/>
                <w:lang w:val="en-US"/>
              </w:rPr>
              <w:fldChar w:fldCharType="end"/>
            </w:r>
          </w:hyperlink>
        </w:p>
        <w:p w:rsidR="00583752" w:rsidRPr="00A96916" w:rsidRDefault="00A07D0A">
          <w:pPr>
            <w:pStyle w:val="TOC2"/>
            <w:tabs>
              <w:tab w:val="right" w:leader="dot" w:pos="9056"/>
            </w:tabs>
            <w:rPr>
              <w:rFonts w:eastAsiaTheme="minorEastAsia" w:cstheme="minorBidi"/>
              <w:b w:val="0"/>
              <w:bCs w:val="0"/>
              <w:noProof/>
              <w:sz w:val="24"/>
              <w:szCs w:val="24"/>
              <w:lang w:val="en-US"/>
            </w:rPr>
          </w:pPr>
          <w:hyperlink w:anchor="_Toc515884022" w:history="1">
            <w:r w:rsidR="00583752" w:rsidRPr="00A96916">
              <w:rPr>
                <w:rStyle w:val="Hyperlink"/>
                <w:b w:val="0"/>
                <w:noProof/>
                <w:lang w:val="en-US"/>
              </w:rPr>
              <w:t>Een piepklein feestmaaltje</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_Toc515884022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18</w:t>
            </w:r>
            <w:r w:rsidR="00583752" w:rsidRPr="00A96916">
              <w:rPr>
                <w:b w:val="0"/>
                <w:noProof/>
                <w:webHidden/>
                <w:lang w:val="en-US"/>
              </w:rPr>
              <w:fldChar w:fldCharType="end"/>
            </w:r>
          </w:hyperlink>
        </w:p>
        <w:p w:rsidR="00583752" w:rsidRPr="00A96916" w:rsidRDefault="00A07D0A">
          <w:pPr>
            <w:pStyle w:val="TOC1"/>
            <w:tabs>
              <w:tab w:val="right" w:leader="dot" w:pos="9056"/>
            </w:tabs>
            <w:rPr>
              <w:rFonts w:eastAsiaTheme="minorEastAsia" w:cstheme="minorBidi"/>
              <w:b w:val="0"/>
              <w:bCs w:val="0"/>
              <w:i w:val="0"/>
              <w:iCs w:val="0"/>
              <w:noProof/>
              <w:lang w:val="en-US"/>
            </w:rPr>
          </w:pPr>
          <w:hyperlink w:anchor="_Toc515884023" w:history="1">
            <w:r w:rsidR="00583752" w:rsidRPr="00A96916">
              <w:rPr>
                <w:rStyle w:val="Hyperlink"/>
                <w:b w:val="0"/>
                <w:noProof/>
                <w:lang w:val="en-US"/>
              </w:rPr>
              <w:t>5. Bibliography</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_Toc515884023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28</w:t>
            </w:r>
            <w:r w:rsidR="00583752" w:rsidRPr="00A96916">
              <w:rPr>
                <w:b w:val="0"/>
                <w:noProof/>
                <w:webHidden/>
                <w:lang w:val="en-US"/>
              </w:rPr>
              <w:fldChar w:fldCharType="end"/>
            </w:r>
          </w:hyperlink>
        </w:p>
        <w:p w:rsidR="00583752" w:rsidRPr="00A96916" w:rsidRDefault="00A07D0A">
          <w:pPr>
            <w:pStyle w:val="TOC2"/>
            <w:tabs>
              <w:tab w:val="right" w:leader="dot" w:pos="9056"/>
            </w:tabs>
            <w:rPr>
              <w:rFonts w:eastAsiaTheme="minorEastAsia" w:cstheme="minorBidi"/>
              <w:b w:val="0"/>
              <w:bCs w:val="0"/>
              <w:noProof/>
              <w:sz w:val="24"/>
              <w:szCs w:val="24"/>
              <w:lang w:val="en-US"/>
            </w:rPr>
          </w:pPr>
          <w:hyperlink w:anchor="_Toc515884024" w:history="1">
            <w:r w:rsidR="00583752" w:rsidRPr="00A96916">
              <w:rPr>
                <w:rStyle w:val="Hyperlink"/>
                <w:b w:val="0"/>
                <w:noProof/>
                <w:lang w:val="en-US"/>
              </w:rPr>
              <w:t>Primary Source</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_Toc515884024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28</w:t>
            </w:r>
            <w:r w:rsidR="00583752" w:rsidRPr="00A96916">
              <w:rPr>
                <w:b w:val="0"/>
                <w:noProof/>
                <w:webHidden/>
                <w:lang w:val="en-US"/>
              </w:rPr>
              <w:fldChar w:fldCharType="end"/>
            </w:r>
          </w:hyperlink>
        </w:p>
        <w:p w:rsidR="00583752" w:rsidRPr="00A96916" w:rsidRDefault="00A07D0A">
          <w:pPr>
            <w:pStyle w:val="TOC2"/>
            <w:tabs>
              <w:tab w:val="right" w:leader="dot" w:pos="9056"/>
            </w:tabs>
            <w:rPr>
              <w:rFonts w:eastAsiaTheme="minorEastAsia" w:cstheme="minorBidi"/>
              <w:b w:val="0"/>
              <w:bCs w:val="0"/>
              <w:noProof/>
              <w:sz w:val="24"/>
              <w:szCs w:val="24"/>
              <w:lang w:val="en-US"/>
            </w:rPr>
          </w:pPr>
          <w:hyperlink w:anchor="_Toc515884025" w:history="1">
            <w:r w:rsidR="00583752" w:rsidRPr="00A96916">
              <w:rPr>
                <w:rStyle w:val="Hyperlink"/>
                <w:b w:val="0"/>
                <w:noProof/>
                <w:lang w:val="en-US"/>
              </w:rPr>
              <w:t>Secondary Sources</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_Toc515884025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28</w:t>
            </w:r>
            <w:r w:rsidR="00583752" w:rsidRPr="00A96916">
              <w:rPr>
                <w:b w:val="0"/>
                <w:noProof/>
                <w:webHidden/>
                <w:lang w:val="en-US"/>
              </w:rPr>
              <w:fldChar w:fldCharType="end"/>
            </w:r>
          </w:hyperlink>
        </w:p>
        <w:p w:rsidR="00583752" w:rsidRPr="00A96916" w:rsidRDefault="00A07D0A">
          <w:pPr>
            <w:pStyle w:val="TOC1"/>
            <w:tabs>
              <w:tab w:val="right" w:leader="dot" w:pos="9056"/>
            </w:tabs>
            <w:rPr>
              <w:rFonts w:eastAsiaTheme="minorEastAsia" w:cstheme="minorBidi"/>
              <w:b w:val="0"/>
              <w:bCs w:val="0"/>
              <w:i w:val="0"/>
              <w:iCs w:val="0"/>
              <w:noProof/>
              <w:lang w:val="en-US"/>
            </w:rPr>
          </w:pPr>
          <w:hyperlink w:anchor="_Toc515884026" w:history="1">
            <w:r w:rsidR="00583752" w:rsidRPr="00A96916">
              <w:rPr>
                <w:rStyle w:val="Hyperlink"/>
                <w:rFonts w:eastAsia="Times New Roman" w:cs="Times New Roman"/>
                <w:b w:val="0"/>
                <w:noProof/>
                <w:lang w:val="en-US"/>
              </w:rPr>
              <w:t>6. Source Texts</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_Toc515884026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30</w:t>
            </w:r>
            <w:r w:rsidR="00583752" w:rsidRPr="00A96916">
              <w:rPr>
                <w:b w:val="0"/>
                <w:noProof/>
                <w:webHidden/>
                <w:lang w:val="en-US"/>
              </w:rPr>
              <w:fldChar w:fldCharType="end"/>
            </w:r>
          </w:hyperlink>
        </w:p>
        <w:p w:rsidR="00583752" w:rsidRPr="00A96916" w:rsidRDefault="00A07D0A">
          <w:pPr>
            <w:pStyle w:val="TOC2"/>
            <w:tabs>
              <w:tab w:val="right" w:leader="dot" w:pos="9056"/>
            </w:tabs>
            <w:rPr>
              <w:rFonts w:eastAsiaTheme="minorEastAsia" w:cstheme="minorBidi"/>
              <w:b w:val="0"/>
              <w:bCs w:val="0"/>
              <w:noProof/>
              <w:sz w:val="24"/>
              <w:szCs w:val="24"/>
              <w:lang w:val="en-US"/>
            </w:rPr>
          </w:pPr>
          <w:hyperlink w:anchor="_Toc515884027" w:history="1">
            <w:r w:rsidR="00583752" w:rsidRPr="00A96916">
              <w:rPr>
                <w:rStyle w:val="Hyperlink"/>
                <w:b w:val="0"/>
                <w:noProof/>
                <w:lang w:val="en-US"/>
              </w:rPr>
              <w:t xml:space="preserve">Selected Fragments of </w:t>
            </w:r>
            <w:r w:rsidR="00583752" w:rsidRPr="00A96916">
              <w:rPr>
                <w:rStyle w:val="Hyperlink"/>
                <w:b w:val="0"/>
                <w:i/>
                <w:noProof/>
                <w:lang w:val="en-US"/>
              </w:rPr>
              <w:t xml:space="preserve">A Tiny Feast </w:t>
            </w:r>
            <w:r w:rsidR="00583752" w:rsidRPr="00A96916">
              <w:rPr>
                <w:rStyle w:val="Hyperlink"/>
                <w:b w:val="0"/>
                <w:noProof/>
                <w:lang w:val="en-US"/>
              </w:rPr>
              <w:t>by Chris Adrian</w:t>
            </w:r>
            <w:r w:rsidR="00583752" w:rsidRPr="00A96916">
              <w:rPr>
                <w:b w:val="0"/>
                <w:noProof/>
                <w:webHidden/>
                <w:lang w:val="en-US"/>
              </w:rPr>
              <w:tab/>
            </w:r>
            <w:r w:rsidR="00583752" w:rsidRPr="00A96916">
              <w:rPr>
                <w:b w:val="0"/>
                <w:noProof/>
                <w:webHidden/>
                <w:lang w:val="en-US"/>
              </w:rPr>
              <w:fldChar w:fldCharType="begin"/>
            </w:r>
            <w:r w:rsidR="00583752" w:rsidRPr="00A96916">
              <w:rPr>
                <w:b w:val="0"/>
                <w:noProof/>
                <w:webHidden/>
                <w:lang w:val="en-US"/>
              </w:rPr>
              <w:instrText xml:space="preserve"> PAGEREF _Toc515884027 \h </w:instrText>
            </w:r>
            <w:r w:rsidR="00583752" w:rsidRPr="00A96916">
              <w:rPr>
                <w:b w:val="0"/>
                <w:noProof/>
                <w:webHidden/>
                <w:lang w:val="en-US"/>
              </w:rPr>
            </w:r>
            <w:r w:rsidR="00583752" w:rsidRPr="00A96916">
              <w:rPr>
                <w:b w:val="0"/>
                <w:noProof/>
                <w:webHidden/>
                <w:lang w:val="en-US"/>
              </w:rPr>
              <w:fldChar w:fldCharType="separate"/>
            </w:r>
            <w:r w:rsidR="00345AB9">
              <w:rPr>
                <w:b w:val="0"/>
                <w:noProof/>
                <w:webHidden/>
                <w:lang w:val="en-US"/>
              </w:rPr>
              <w:t>30</w:t>
            </w:r>
            <w:r w:rsidR="00583752" w:rsidRPr="00A96916">
              <w:rPr>
                <w:b w:val="0"/>
                <w:noProof/>
                <w:webHidden/>
                <w:lang w:val="en-US"/>
              </w:rPr>
              <w:fldChar w:fldCharType="end"/>
            </w:r>
          </w:hyperlink>
        </w:p>
        <w:p w:rsidR="00C31D54" w:rsidRPr="00A96916" w:rsidRDefault="00C31D54">
          <w:pPr>
            <w:rPr>
              <w:lang w:val="en-US"/>
            </w:rPr>
          </w:pPr>
          <w:r w:rsidRPr="00A96916">
            <w:rPr>
              <w:bCs/>
              <w:noProof/>
              <w:lang w:val="en-US"/>
            </w:rPr>
            <w:fldChar w:fldCharType="end"/>
          </w:r>
        </w:p>
      </w:sdtContent>
    </w:sdt>
    <w:p w:rsidR="00C31D54" w:rsidRPr="00A96916" w:rsidRDefault="00C31D54" w:rsidP="00C31D54">
      <w:pPr>
        <w:rPr>
          <w:lang w:val="en-US"/>
        </w:rPr>
      </w:pPr>
    </w:p>
    <w:p w:rsidR="00C31D54" w:rsidRPr="00A96916" w:rsidRDefault="00C31D54" w:rsidP="00C31D54">
      <w:pPr>
        <w:rPr>
          <w:lang w:val="en-US"/>
        </w:rPr>
      </w:pPr>
    </w:p>
    <w:p w:rsidR="00C31D54" w:rsidRPr="00A96916" w:rsidRDefault="00C31D54" w:rsidP="0040264C">
      <w:pPr>
        <w:ind w:firstLine="0"/>
        <w:rPr>
          <w:lang w:val="en-US"/>
        </w:rPr>
      </w:pPr>
    </w:p>
    <w:p w:rsidR="00C31D54" w:rsidRPr="00A96916" w:rsidRDefault="00C31D54" w:rsidP="00C31D54">
      <w:pPr>
        <w:pStyle w:val="Heading1"/>
        <w:rPr>
          <w:lang w:val="en-US"/>
        </w:rPr>
      </w:pPr>
      <w:bookmarkStart w:id="2" w:name="_Toc515884013"/>
      <w:r w:rsidRPr="00A96916">
        <w:rPr>
          <w:lang w:val="en-US"/>
        </w:rPr>
        <w:lastRenderedPageBreak/>
        <w:t>1. Introduction</w:t>
      </w:r>
      <w:bookmarkEnd w:id="2"/>
    </w:p>
    <w:p w:rsidR="00612B5C" w:rsidRPr="00A96916" w:rsidRDefault="00612B5C" w:rsidP="00612B5C">
      <w:pPr>
        <w:rPr>
          <w:lang w:val="en-US"/>
        </w:rPr>
      </w:pPr>
      <w:r w:rsidRPr="00A96916">
        <w:rPr>
          <w:lang w:val="en-US"/>
        </w:rPr>
        <w:t xml:space="preserve">In April 2009, the New Yorker published </w:t>
      </w:r>
      <w:r w:rsidRPr="00A96916">
        <w:rPr>
          <w:i/>
          <w:lang w:val="en-US"/>
        </w:rPr>
        <w:t>A Tiny Feast</w:t>
      </w:r>
      <w:r w:rsidRPr="00A96916">
        <w:rPr>
          <w:lang w:val="en-US"/>
        </w:rPr>
        <w:t xml:space="preserve">, a short story by contemporary American fiction writer Chris Adrian. It tells the story of an immortal faerie couple residing in </w:t>
      </w:r>
      <w:r w:rsidR="006F4642" w:rsidRPr="00A96916">
        <w:rPr>
          <w:lang w:val="en-US"/>
        </w:rPr>
        <w:t>modern-day</w:t>
      </w:r>
      <w:r w:rsidRPr="00A96916">
        <w:rPr>
          <w:lang w:val="en-US"/>
        </w:rPr>
        <w:t xml:space="preserve"> Buena Vista Park in San Francisco, whose changeling child suffers from leukemia and has to be treated for his illness in a hospital for mortals. Oberon, the male faerie, once stole the human boy from its cradle and then gave it to his wife </w:t>
      </w:r>
      <w:proofErr w:type="spellStart"/>
      <w:r w:rsidRPr="00A96916">
        <w:rPr>
          <w:lang w:val="en-US"/>
        </w:rPr>
        <w:t>Titiana</w:t>
      </w:r>
      <w:proofErr w:type="spellEnd"/>
      <w:r w:rsidRPr="00A96916">
        <w:rPr>
          <w:lang w:val="en-US"/>
        </w:rPr>
        <w:t xml:space="preserve"> as an apology for the fight they had had earlier. Both of them usually do not get attached to human changelings, but this time is different. Adrian writes of their emotions during the process of trying to cure a child that has cancer, and of their emotions when they eventually lose their boy. The story explores themes of loss, love and mortality, and how people deal with death in different ways. </w:t>
      </w:r>
    </w:p>
    <w:p w:rsidR="005B1AC0" w:rsidRPr="00A96916" w:rsidRDefault="00612B5C" w:rsidP="00612B5C">
      <w:pPr>
        <w:rPr>
          <w:lang w:val="en-US"/>
        </w:rPr>
      </w:pPr>
      <w:r w:rsidRPr="00A96916">
        <w:rPr>
          <w:lang w:val="en-US"/>
        </w:rPr>
        <w:t>In this thesis,</w:t>
      </w:r>
      <w:r w:rsidR="005B1AC0" w:rsidRPr="00A96916">
        <w:rPr>
          <w:lang w:val="en-US"/>
        </w:rPr>
        <w:t xml:space="preserve"> selected fragments of</w:t>
      </w:r>
      <w:r w:rsidRPr="00A96916">
        <w:rPr>
          <w:lang w:val="en-US"/>
        </w:rPr>
        <w:t xml:space="preserve"> this story, which until now was never available in Dutch, will be translated</w:t>
      </w:r>
      <w:r w:rsidR="005B1AC0" w:rsidRPr="00A96916">
        <w:rPr>
          <w:lang w:val="en-US"/>
        </w:rPr>
        <w:t xml:space="preserve"> </w:t>
      </w:r>
      <w:r w:rsidR="006F4642" w:rsidRPr="00A96916">
        <w:rPr>
          <w:lang w:val="en-US"/>
        </w:rPr>
        <w:t>in</w:t>
      </w:r>
      <w:r w:rsidR="005B1AC0" w:rsidRPr="00A96916">
        <w:rPr>
          <w:lang w:val="en-US"/>
        </w:rPr>
        <w:t xml:space="preserve">to said language, pretending that </w:t>
      </w:r>
      <w:proofErr w:type="spellStart"/>
      <w:r w:rsidR="005B1AC0" w:rsidRPr="00A96916">
        <w:rPr>
          <w:lang w:val="en-US"/>
        </w:rPr>
        <w:t>Nieuw</w:t>
      </w:r>
      <w:proofErr w:type="spellEnd"/>
      <w:r w:rsidR="005B1AC0" w:rsidRPr="00A96916">
        <w:rPr>
          <w:lang w:val="en-US"/>
        </w:rPr>
        <w:t xml:space="preserve"> Amsterdam, the Dutch publisher of Adrian’s novel </w:t>
      </w:r>
      <w:proofErr w:type="spellStart"/>
      <w:r w:rsidR="005B1AC0" w:rsidRPr="00A96916">
        <w:rPr>
          <w:i/>
          <w:lang w:val="en-US"/>
        </w:rPr>
        <w:t>Midzomernacht</w:t>
      </w:r>
      <w:proofErr w:type="spellEnd"/>
      <w:r w:rsidR="005B1AC0" w:rsidRPr="00A96916">
        <w:rPr>
          <w:lang w:val="en-US"/>
        </w:rPr>
        <w:t xml:space="preserve">, wants to print a special edition that includes </w:t>
      </w:r>
      <w:r w:rsidR="005B1AC0" w:rsidRPr="00A96916">
        <w:rPr>
          <w:i/>
          <w:lang w:val="en-US"/>
        </w:rPr>
        <w:t>A Tiny Feast</w:t>
      </w:r>
      <w:r w:rsidR="005B1AC0" w:rsidRPr="00A96916">
        <w:rPr>
          <w:lang w:val="en-US"/>
        </w:rPr>
        <w:t xml:space="preserve"> in Dutch as a preface. </w:t>
      </w:r>
    </w:p>
    <w:p w:rsidR="006F4642" w:rsidRPr="00A96916" w:rsidRDefault="005B1AC0" w:rsidP="006F4642">
      <w:pPr>
        <w:rPr>
          <w:lang w:val="en-US"/>
        </w:rPr>
      </w:pPr>
      <w:r w:rsidRPr="00A96916">
        <w:rPr>
          <w:lang w:val="en-US"/>
        </w:rPr>
        <w:t>Before the translation process</w:t>
      </w:r>
      <w:r w:rsidR="006F4642" w:rsidRPr="00A96916">
        <w:rPr>
          <w:lang w:val="en-US"/>
        </w:rPr>
        <w:t xml:space="preserve"> starts</w:t>
      </w:r>
      <w:r w:rsidRPr="00A96916">
        <w:rPr>
          <w:lang w:val="en-US"/>
        </w:rPr>
        <w:t xml:space="preserve">, the genre magical realism will be characterized and it will be explained how </w:t>
      </w:r>
      <w:r w:rsidRPr="00A96916">
        <w:rPr>
          <w:i/>
          <w:lang w:val="en-US"/>
        </w:rPr>
        <w:t xml:space="preserve">A Tiny Feast </w:t>
      </w:r>
      <w:r w:rsidRPr="00A96916">
        <w:rPr>
          <w:lang w:val="en-US"/>
        </w:rPr>
        <w:t xml:space="preserve">adheres to its characteristics. There will also be performed an analysis of the source and target text, using the Laswell formula as described by Christiane Nord </w:t>
      </w:r>
      <w:r w:rsidR="006F4642" w:rsidRPr="00A96916">
        <w:rPr>
          <w:lang w:val="en-US"/>
        </w:rPr>
        <w:t>(145). Then, there will be a thorough discussion of the problems that occurred during the translation process at the hand of N</w:t>
      </w:r>
      <w:r w:rsidR="00A96916" w:rsidRPr="00A96916">
        <w:rPr>
          <w:lang w:val="en-US"/>
        </w:rPr>
        <w:t xml:space="preserve">ord’s four translation problem </w:t>
      </w:r>
      <w:r w:rsidR="006F4642" w:rsidRPr="00A96916">
        <w:rPr>
          <w:lang w:val="en-US"/>
        </w:rPr>
        <w:t>categories and why certain solutions were chosen instead of others. Next, the actual translation can be read, to which some footnotes are provided that explain certain choices that were not discussed in the chapter before. The thesis concludes with a bibliography and the selected fragments of the source text.</w:t>
      </w:r>
    </w:p>
    <w:p w:rsidR="006F4C36" w:rsidRPr="00A96916" w:rsidRDefault="006F4C36" w:rsidP="006F4C36">
      <w:pPr>
        <w:rPr>
          <w:lang w:val="en-US"/>
        </w:rPr>
      </w:pPr>
    </w:p>
    <w:p w:rsidR="00C31D54" w:rsidRPr="00A96916" w:rsidRDefault="00C31D54" w:rsidP="00C31D54">
      <w:pPr>
        <w:pStyle w:val="Heading1"/>
        <w:rPr>
          <w:lang w:val="en-US"/>
        </w:rPr>
      </w:pPr>
      <w:bookmarkStart w:id="3" w:name="_Toc515884014"/>
      <w:r w:rsidRPr="00A96916">
        <w:rPr>
          <w:lang w:val="en-US"/>
        </w:rPr>
        <w:lastRenderedPageBreak/>
        <w:t>2. Characteristics of Magical Realism</w:t>
      </w:r>
      <w:bookmarkEnd w:id="3"/>
    </w:p>
    <w:p w:rsidR="00C31D54" w:rsidRPr="00A96916" w:rsidRDefault="00C31D54" w:rsidP="00C31D54">
      <w:pPr>
        <w:rPr>
          <w:lang w:val="en-US"/>
        </w:rPr>
      </w:pPr>
      <w:r w:rsidRPr="00A96916">
        <w:rPr>
          <w:lang w:val="en-US"/>
        </w:rPr>
        <w:t xml:space="preserve">While magical realism is a genre mostly associated with Latin-American literature (Flores 187), it seems to have found its way to other parts </w:t>
      </w:r>
      <w:r w:rsidR="000E7A90" w:rsidRPr="00A96916">
        <w:rPr>
          <w:lang w:val="en-US"/>
        </w:rPr>
        <w:t>of the world, including the U.S.</w:t>
      </w:r>
      <w:r w:rsidRPr="00A96916">
        <w:rPr>
          <w:lang w:val="en-US"/>
        </w:rPr>
        <w:t xml:space="preserve"> Angel Flores says the following about the writers of the genre: “Meticulous craftsmen all, one finds in them the same preoccupation with style and also the same transformation of the common and the everyday into the awesome and the unreal” (190). This transformation is present in Chris Adrian’s </w:t>
      </w:r>
      <w:r w:rsidRPr="00A96916">
        <w:rPr>
          <w:i/>
          <w:lang w:val="en-US"/>
        </w:rPr>
        <w:t xml:space="preserve">A Tiny Feast </w:t>
      </w:r>
      <w:r w:rsidRPr="00A96916">
        <w:rPr>
          <w:lang w:val="en-US"/>
        </w:rPr>
        <w:t>as well</w:t>
      </w:r>
      <w:r w:rsidRPr="00A96916">
        <w:rPr>
          <w:i/>
          <w:lang w:val="en-US"/>
        </w:rPr>
        <w:t xml:space="preserve"> </w:t>
      </w:r>
      <w:r w:rsidRPr="00A96916">
        <w:rPr>
          <w:lang w:val="en-US"/>
        </w:rPr>
        <w:t>and it can be argued that this short story also belongs to the category of magical realism.</w:t>
      </w:r>
    </w:p>
    <w:p w:rsidR="00C31D54" w:rsidRPr="00A96916" w:rsidRDefault="00C31D54" w:rsidP="00C31D54">
      <w:pPr>
        <w:rPr>
          <w:lang w:val="en-US"/>
        </w:rPr>
      </w:pPr>
      <w:r w:rsidRPr="00A96916">
        <w:rPr>
          <w:lang w:val="en-US"/>
        </w:rPr>
        <w:t xml:space="preserve">First of all, Wendy B. </w:t>
      </w:r>
      <w:proofErr w:type="spellStart"/>
      <w:r w:rsidRPr="00A96916">
        <w:rPr>
          <w:lang w:val="en-US"/>
        </w:rPr>
        <w:t>Faris</w:t>
      </w:r>
      <w:proofErr w:type="spellEnd"/>
      <w:r w:rsidRPr="00A96916">
        <w:rPr>
          <w:lang w:val="en-US"/>
        </w:rPr>
        <w:t xml:space="preserve">’ definition of magical realism will be used to explore to which extent </w:t>
      </w:r>
      <w:r w:rsidRPr="00A96916">
        <w:rPr>
          <w:i/>
          <w:lang w:val="en-US"/>
        </w:rPr>
        <w:t xml:space="preserve">A Tiny Feast </w:t>
      </w:r>
      <w:r w:rsidRPr="00A96916">
        <w:rPr>
          <w:lang w:val="en-US"/>
        </w:rPr>
        <w:t>deserves said label (7-43). According to her, there are five primary characteristics of the genre, starting with that the story has to hold an “irreducible element of magic”. This element cannot be explained by scientific reason or logic</w:t>
      </w:r>
      <w:r w:rsidR="00296D63">
        <w:rPr>
          <w:lang w:val="en-US"/>
        </w:rPr>
        <w:t xml:space="preserve"> (7-14)</w:t>
      </w:r>
      <w:r w:rsidRPr="00A96916">
        <w:rPr>
          <w:lang w:val="en-US"/>
        </w:rPr>
        <w:t xml:space="preserve">. In the case of </w:t>
      </w:r>
      <w:r w:rsidRPr="00A96916">
        <w:rPr>
          <w:i/>
          <w:lang w:val="en-US"/>
        </w:rPr>
        <w:t>A Tiny Feast</w:t>
      </w:r>
      <w:r w:rsidRPr="00A96916">
        <w:rPr>
          <w:lang w:val="en-US"/>
        </w:rPr>
        <w:t xml:space="preserve">, this element is of course Titania and Oberon, as both are immortal faeries capable of doing magic, and all the other little faeries that are their servants. </w:t>
      </w:r>
    </w:p>
    <w:p w:rsidR="00C31D54" w:rsidRPr="00A96916" w:rsidRDefault="00C31D54" w:rsidP="00C31D54">
      <w:pPr>
        <w:rPr>
          <w:lang w:val="en-US"/>
        </w:rPr>
      </w:pPr>
      <w:r w:rsidRPr="00A96916">
        <w:rPr>
          <w:lang w:val="en-US"/>
        </w:rPr>
        <w:t xml:space="preserve">Secondly, </w:t>
      </w:r>
      <w:proofErr w:type="spellStart"/>
      <w:r w:rsidRPr="00A96916">
        <w:rPr>
          <w:lang w:val="en-US"/>
        </w:rPr>
        <w:t>Faris</w:t>
      </w:r>
      <w:proofErr w:type="spellEnd"/>
      <w:r w:rsidRPr="00A96916">
        <w:rPr>
          <w:lang w:val="en-US"/>
        </w:rPr>
        <w:t xml:space="preserve"> says that the descriptions in these texts contain details that assure a strong presence of the phenomenal world</w:t>
      </w:r>
      <w:r w:rsidR="00296D63">
        <w:rPr>
          <w:lang w:val="en-US"/>
        </w:rPr>
        <w:t xml:space="preserve"> (14-16)</w:t>
      </w:r>
      <w:r w:rsidRPr="00A96916">
        <w:rPr>
          <w:lang w:val="en-US"/>
        </w:rPr>
        <w:t xml:space="preserve">. In other words, by giving detailed descriptions of the magical elements of the story, the writer makes the story more believable. Usually, the narrator describes these things as if they are not fantastical at all, as can be seen in </w:t>
      </w:r>
      <w:r w:rsidRPr="00A96916">
        <w:rPr>
          <w:i/>
          <w:lang w:val="en-US"/>
        </w:rPr>
        <w:t xml:space="preserve">A Tiny Feast </w:t>
      </w:r>
      <w:r w:rsidRPr="00A96916">
        <w:rPr>
          <w:lang w:val="en-US"/>
        </w:rPr>
        <w:t xml:space="preserve">in for instance the following quote: “It was easy enough to make food come out of her [Titania’s] nipple; not quite ordinary milk at first, and then less usual substances – weak wine and chocolate and peanut butter and yogurt” (Adrian). The narrator discusses this in such a breezy way that at first the reader might not </w:t>
      </w:r>
      <w:r w:rsidR="00A96916" w:rsidRPr="00A96916">
        <w:rPr>
          <w:lang w:val="en-US"/>
        </w:rPr>
        <w:t xml:space="preserve">realize </w:t>
      </w:r>
      <w:r w:rsidRPr="00A96916">
        <w:rPr>
          <w:lang w:val="en-US"/>
        </w:rPr>
        <w:t xml:space="preserve">it is not quite realistic. </w:t>
      </w:r>
    </w:p>
    <w:p w:rsidR="00C31D54" w:rsidRPr="00A96916" w:rsidRDefault="00C31D54" w:rsidP="00C31D54">
      <w:pPr>
        <w:rPr>
          <w:lang w:val="en-US"/>
        </w:rPr>
      </w:pPr>
      <w:r w:rsidRPr="00A96916">
        <w:rPr>
          <w:lang w:val="en-US"/>
        </w:rPr>
        <w:t xml:space="preserve">Another characteristic, according to </w:t>
      </w:r>
      <w:proofErr w:type="spellStart"/>
      <w:r w:rsidRPr="00A96916">
        <w:rPr>
          <w:lang w:val="en-US"/>
        </w:rPr>
        <w:t>Faris</w:t>
      </w:r>
      <w:proofErr w:type="spellEnd"/>
      <w:r w:rsidRPr="00A96916">
        <w:rPr>
          <w:lang w:val="en-US"/>
        </w:rPr>
        <w:t xml:space="preserve">, is that initially the reader may doubt whether the text is actually stating these supernatural phenomena are taking place or that they, </w:t>
      </w:r>
      <w:r w:rsidRPr="00A96916">
        <w:rPr>
          <w:lang w:val="en-US"/>
        </w:rPr>
        <w:lastRenderedPageBreak/>
        <w:t>for example, happen in a character’s dream</w:t>
      </w:r>
      <w:r w:rsidR="00296D63">
        <w:rPr>
          <w:lang w:val="en-US"/>
        </w:rPr>
        <w:t xml:space="preserve"> (17-21)</w:t>
      </w:r>
      <w:r w:rsidRPr="00A96916">
        <w:rPr>
          <w:lang w:val="en-US"/>
        </w:rPr>
        <w:t xml:space="preserve">. As this experience will differ from reader to reader, this aspect cannot be compared to </w:t>
      </w:r>
      <w:r w:rsidRPr="00A96916">
        <w:rPr>
          <w:i/>
          <w:lang w:val="en-US"/>
        </w:rPr>
        <w:t>A Tiny Feast</w:t>
      </w:r>
      <w:r w:rsidRPr="00A96916">
        <w:rPr>
          <w:lang w:val="en-US"/>
        </w:rPr>
        <w:t xml:space="preserve">, but the scenario in which a reader of the story first asks himself if the events are taking place in a dream, seems like a plausible situation. </w:t>
      </w:r>
    </w:p>
    <w:p w:rsidR="00C31D54" w:rsidRPr="00A96916" w:rsidRDefault="00C31D54" w:rsidP="00C31D54">
      <w:pPr>
        <w:rPr>
          <w:lang w:val="en-US"/>
        </w:rPr>
      </w:pPr>
      <w:r w:rsidRPr="00A96916">
        <w:rPr>
          <w:lang w:val="en-US"/>
        </w:rPr>
        <w:t xml:space="preserve">The next characteristic on </w:t>
      </w:r>
      <w:proofErr w:type="spellStart"/>
      <w:r w:rsidRPr="00A96916">
        <w:rPr>
          <w:lang w:val="en-US"/>
        </w:rPr>
        <w:t>Faris</w:t>
      </w:r>
      <w:proofErr w:type="spellEnd"/>
      <w:r w:rsidRPr="00A96916">
        <w:rPr>
          <w:lang w:val="en-US"/>
        </w:rPr>
        <w:t>’ list dictates that a text of the magical realism genre merges two different worlds</w:t>
      </w:r>
      <w:r w:rsidR="00296D63">
        <w:rPr>
          <w:lang w:val="en-US"/>
        </w:rPr>
        <w:t xml:space="preserve"> (21-23)</w:t>
      </w:r>
      <w:r w:rsidRPr="00A96916">
        <w:rPr>
          <w:lang w:val="en-US"/>
        </w:rPr>
        <w:t>. Often, this is a merging between “real-world norms and otherworldly supernatural norms”</w:t>
      </w:r>
      <w:r w:rsidR="003653FA">
        <w:rPr>
          <w:lang w:val="en-US"/>
        </w:rPr>
        <w:t xml:space="preserve"> (21)</w:t>
      </w:r>
      <w:r w:rsidRPr="00A96916">
        <w:rPr>
          <w:lang w:val="en-US"/>
        </w:rPr>
        <w:t xml:space="preserve">, mostly between the modern world and an ancient one. In </w:t>
      </w:r>
      <w:r w:rsidRPr="00A96916">
        <w:rPr>
          <w:i/>
          <w:lang w:val="en-US"/>
        </w:rPr>
        <w:t>A Tiny Feast</w:t>
      </w:r>
      <w:r w:rsidRPr="00A96916">
        <w:rPr>
          <w:lang w:val="en-US"/>
        </w:rPr>
        <w:t xml:space="preserve">, this for instance becomes apparent when Titania sings “old dirges” and “eldritch hymns” to the boy, and he does not like them, so she takes it upon her to study some modern music, Carly Simon, so she can sing that to the boy (Adrian). </w:t>
      </w:r>
    </w:p>
    <w:p w:rsidR="00C31D54" w:rsidRPr="00A96916" w:rsidRDefault="00C31D54" w:rsidP="00C31D54">
      <w:pPr>
        <w:rPr>
          <w:lang w:val="en-US"/>
        </w:rPr>
      </w:pPr>
      <w:r w:rsidRPr="00A96916">
        <w:rPr>
          <w:lang w:val="en-US"/>
        </w:rPr>
        <w:t>Finally, the fifth characteristic states that magical realism disrupts established ideas about time, space and identity</w:t>
      </w:r>
      <w:r w:rsidR="003653FA">
        <w:rPr>
          <w:lang w:val="en-US"/>
        </w:rPr>
        <w:t xml:space="preserve"> (23-27)</w:t>
      </w:r>
      <w:r w:rsidRPr="00A96916">
        <w:rPr>
          <w:lang w:val="en-US"/>
        </w:rPr>
        <w:t xml:space="preserve">. In </w:t>
      </w:r>
      <w:r w:rsidRPr="00A96916">
        <w:rPr>
          <w:i/>
          <w:lang w:val="en-US"/>
        </w:rPr>
        <w:t>A Tiny Feast</w:t>
      </w:r>
      <w:r w:rsidRPr="00A96916">
        <w:rPr>
          <w:lang w:val="en-US"/>
        </w:rPr>
        <w:t xml:space="preserve">, this is largely noticeable in the way space is treated. In the story, it is entirely possible for two persons to be in the same place but to see totally different things, as in this passage: </w:t>
      </w:r>
    </w:p>
    <w:p w:rsidR="00C31D54" w:rsidRPr="00A96916" w:rsidRDefault="00C31D54" w:rsidP="00C31D54">
      <w:pPr>
        <w:ind w:left="1440" w:firstLine="0"/>
        <w:rPr>
          <w:lang w:val="en-US"/>
        </w:rPr>
      </w:pPr>
      <w:r w:rsidRPr="00A96916">
        <w:rPr>
          <w:lang w:val="en-US"/>
        </w:rPr>
        <w:t>She saw paper stars hanging from the ceiling, and cards and posters on the wall, and a homey bedspread upon the mattress, but faeries had come to carpet the room with grass, to pave the walls with stone and set them with jewels, and to blow a cover of clouds to hide the horrible suspended ceiling. And the bedspread was no ordinary blanket but the boy’s own dear Beastie, a flat headless creature of soft fur that loved him like a dog and tried to follow him out of the room whenever they took him away for some new test or procedure.</w:t>
      </w:r>
      <w:r w:rsidR="00A96916">
        <w:rPr>
          <w:lang w:val="en-US"/>
        </w:rPr>
        <w:t xml:space="preserve">  </w:t>
      </w:r>
      <w:r w:rsidRPr="00A96916">
        <w:rPr>
          <w:lang w:val="en-US"/>
        </w:rPr>
        <w:t>(Adrian</w:t>
      </w:r>
      <w:r w:rsidR="00A96916">
        <w:rPr>
          <w:lang w:val="en-US"/>
        </w:rPr>
        <w:t xml:space="preserve"> 2009</w:t>
      </w:r>
      <w:r w:rsidRPr="00A96916">
        <w:rPr>
          <w:lang w:val="en-US"/>
        </w:rPr>
        <w:t>)</w:t>
      </w:r>
    </w:p>
    <w:p w:rsidR="00C31D54" w:rsidRPr="00A96916" w:rsidRDefault="00C31D54" w:rsidP="00C31D54">
      <w:pPr>
        <w:ind w:firstLine="0"/>
        <w:rPr>
          <w:lang w:val="en-US"/>
        </w:rPr>
      </w:pPr>
      <w:r w:rsidRPr="00A96916">
        <w:rPr>
          <w:lang w:val="en-US"/>
        </w:rPr>
        <w:lastRenderedPageBreak/>
        <w:t>Also, Titania and Oberon only ever called the boy “Boy”: he does not have a name, since he is the only boy living in their realm. Additionally, Titania and Oberon are thousands of years old, which of course according to modern science is not possible.</w:t>
      </w:r>
    </w:p>
    <w:p w:rsidR="00C31D54" w:rsidRPr="00A96916" w:rsidRDefault="00C31D54" w:rsidP="0040264C">
      <w:pPr>
        <w:ind w:firstLine="0"/>
        <w:rPr>
          <w:lang w:val="en-US"/>
        </w:rPr>
      </w:pPr>
      <w:r w:rsidRPr="00A96916">
        <w:rPr>
          <w:lang w:val="en-US"/>
        </w:rPr>
        <w:tab/>
        <w:t xml:space="preserve">While in the past, scholars have been reluctant to regard any western fiction as magical realism texts, reserving that term for mostly Latin American texts, Theo L. </w:t>
      </w:r>
      <w:proofErr w:type="spellStart"/>
      <w:r w:rsidRPr="00A96916">
        <w:rPr>
          <w:lang w:val="en-US"/>
        </w:rPr>
        <w:t>D’haen</w:t>
      </w:r>
      <w:proofErr w:type="spellEnd"/>
      <w:r w:rsidRPr="00A96916">
        <w:rPr>
          <w:lang w:val="en-US"/>
        </w:rPr>
        <w:t xml:space="preserve"> suggests that many texts that have received the label ‘postmodern fiction’ in fact also adhere to the framework of magical realism (201). As the aspects of magical realism that occur in </w:t>
      </w:r>
      <w:r w:rsidRPr="00A96916">
        <w:rPr>
          <w:i/>
          <w:lang w:val="en-US"/>
        </w:rPr>
        <w:t>A Tiny Feast</w:t>
      </w:r>
      <w:r w:rsidRPr="00A96916">
        <w:rPr>
          <w:lang w:val="en-US"/>
        </w:rPr>
        <w:t xml:space="preserve"> are crucial to the </w:t>
      </w:r>
      <w:r w:rsidR="00A96916">
        <w:rPr>
          <w:lang w:val="en-US"/>
        </w:rPr>
        <w:t>story, I propose it is categoriz</w:t>
      </w:r>
      <w:r w:rsidRPr="00A96916">
        <w:rPr>
          <w:lang w:val="en-US"/>
        </w:rPr>
        <w:t>ed as being such. With that in mind, thes</w:t>
      </w:r>
      <w:r w:rsidR="00A96916">
        <w:rPr>
          <w:lang w:val="en-US"/>
        </w:rPr>
        <w:t>e five characteristics should</w:t>
      </w:r>
      <w:r w:rsidRPr="00A96916">
        <w:rPr>
          <w:lang w:val="en-US"/>
        </w:rPr>
        <w:t xml:space="preserve"> </w:t>
      </w:r>
      <w:r w:rsidR="00A96916" w:rsidRPr="00A96916">
        <w:rPr>
          <w:lang w:val="en-US"/>
        </w:rPr>
        <w:t>likewise</w:t>
      </w:r>
      <w:r w:rsidR="00A96916">
        <w:rPr>
          <w:lang w:val="en-US"/>
        </w:rPr>
        <w:t xml:space="preserve"> be</w:t>
      </w:r>
      <w:r w:rsidRPr="00A96916">
        <w:rPr>
          <w:lang w:val="en-US"/>
        </w:rPr>
        <w:t xml:space="preserve"> </w:t>
      </w:r>
      <w:r w:rsidR="00A96916" w:rsidRPr="00A96916">
        <w:rPr>
          <w:lang w:val="en-US"/>
        </w:rPr>
        <w:t>detectible</w:t>
      </w:r>
      <w:r w:rsidRPr="00A96916">
        <w:rPr>
          <w:lang w:val="en-US"/>
        </w:rPr>
        <w:t xml:space="preserve"> in the translation of </w:t>
      </w:r>
      <w:r w:rsidRPr="00A96916">
        <w:rPr>
          <w:i/>
          <w:lang w:val="en-US"/>
        </w:rPr>
        <w:t xml:space="preserve">A Tiny Feast </w:t>
      </w:r>
      <w:r w:rsidRPr="00A96916">
        <w:rPr>
          <w:lang w:val="en-US"/>
        </w:rPr>
        <w:t xml:space="preserve">as in its source text. </w:t>
      </w:r>
    </w:p>
    <w:p w:rsidR="00C31D54" w:rsidRPr="00A96916" w:rsidRDefault="00C31D54" w:rsidP="00C31D54">
      <w:pPr>
        <w:pStyle w:val="Heading1"/>
        <w:rPr>
          <w:i/>
          <w:lang w:val="en-US"/>
        </w:rPr>
      </w:pPr>
      <w:bookmarkStart w:id="4" w:name="_Toc515884015"/>
      <w:r w:rsidRPr="00A96916">
        <w:rPr>
          <w:lang w:val="en-US"/>
        </w:rPr>
        <w:lastRenderedPageBreak/>
        <w:t xml:space="preserve">3. Translation Problems in </w:t>
      </w:r>
      <w:r w:rsidRPr="00A96916">
        <w:rPr>
          <w:i/>
          <w:lang w:val="en-US"/>
        </w:rPr>
        <w:t>A Tiny Feast</w:t>
      </w:r>
      <w:bookmarkEnd w:id="4"/>
    </w:p>
    <w:p w:rsidR="00C31D54" w:rsidRPr="00A96916" w:rsidRDefault="00C31D54" w:rsidP="00C31D54">
      <w:pPr>
        <w:pStyle w:val="Heading2"/>
        <w:ind w:firstLine="720"/>
        <w:rPr>
          <w:lang w:val="en-US"/>
        </w:rPr>
      </w:pPr>
      <w:bookmarkStart w:id="5" w:name="_Toc515884016"/>
      <w:r w:rsidRPr="00A96916">
        <w:rPr>
          <w:lang w:val="en-US"/>
        </w:rPr>
        <w:t>Analysis of Source Text and Target Text</w:t>
      </w:r>
      <w:bookmarkEnd w:id="5"/>
      <w:r w:rsidRPr="00A96916">
        <w:rPr>
          <w:lang w:val="en-US"/>
        </w:rPr>
        <w:t xml:space="preserve"> </w:t>
      </w:r>
      <w:r w:rsidRPr="00A96916">
        <w:rPr>
          <w:lang w:val="en-US"/>
        </w:rPr>
        <w:br/>
      </w:r>
    </w:p>
    <w:p w:rsidR="00C31D54" w:rsidRPr="00A96916" w:rsidRDefault="00C31D54" w:rsidP="00C31D54">
      <w:pPr>
        <w:rPr>
          <w:lang w:val="en-US"/>
        </w:rPr>
      </w:pPr>
      <w:r w:rsidRPr="00A96916">
        <w:rPr>
          <w:lang w:val="en-US"/>
        </w:rPr>
        <w:t xml:space="preserve">According to most scholars in the translation field, it is essential to perform an analysis on both source and target text before starting the actual translation process. Christiane Nord, who is one them, uses the </w:t>
      </w:r>
      <w:proofErr w:type="spellStart"/>
      <w:r w:rsidRPr="00A96916">
        <w:rPr>
          <w:lang w:val="en-US"/>
        </w:rPr>
        <w:t>Lasswell</w:t>
      </w:r>
      <w:proofErr w:type="spellEnd"/>
      <w:r w:rsidRPr="00A96916">
        <w:rPr>
          <w:lang w:val="en-US"/>
        </w:rPr>
        <w:t xml:space="preserve"> formula as a framework for these analyses, and always starts off with the target text, as a top-down method is preferred (Nord 145). The </w:t>
      </w:r>
      <w:proofErr w:type="spellStart"/>
      <w:r w:rsidRPr="00A96916">
        <w:rPr>
          <w:lang w:val="en-US"/>
        </w:rPr>
        <w:t>Lasswell</w:t>
      </w:r>
      <w:proofErr w:type="spellEnd"/>
      <w:r w:rsidRPr="00A96916">
        <w:rPr>
          <w:lang w:val="en-US"/>
        </w:rPr>
        <w:t xml:space="preserve"> formula is as follows: “Who says what in which channel to whom with what effect?” (idem). As not all questions are relevant for </w:t>
      </w:r>
      <w:r w:rsidR="00A96916">
        <w:rPr>
          <w:lang w:val="en-US"/>
        </w:rPr>
        <w:t>the purpose of this thesis</w:t>
      </w:r>
      <w:r w:rsidRPr="00A96916">
        <w:rPr>
          <w:lang w:val="en-US"/>
        </w:rPr>
        <w:t xml:space="preserve">, only a few of them will be answered. </w:t>
      </w:r>
    </w:p>
    <w:p w:rsidR="00C31D54" w:rsidRPr="00A96916" w:rsidRDefault="00C31D54" w:rsidP="00C31D54">
      <w:pPr>
        <w:rPr>
          <w:lang w:val="en-US"/>
        </w:rPr>
      </w:pPr>
      <w:r w:rsidRPr="00A96916">
        <w:rPr>
          <w:lang w:val="en-US"/>
        </w:rPr>
        <w:t>First of all, it should be noted that</w:t>
      </w:r>
      <w:r w:rsidRPr="00A96916">
        <w:rPr>
          <w:i/>
          <w:lang w:val="en-US"/>
        </w:rPr>
        <w:t xml:space="preserve"> </w:t>
      </w:r>
      <w:r w:rsidRPr="00A96916">
        <w:rPr>
          <w:lang w:val="en-US"/>
        </w:rPr>
        <w:t xml:space="preserve">in 2011 Chris Adrian published the novel </w:t>
      </w:r>
      <w:r w:rsidRPr="00A96916">
        <w:rPr>
          <w:i/>
          <w:lang w:val="en-US"/>
        </w:rPr>
        <w:t xml:space="preserve">The Great Night, </w:t>
      </w:r>
      <w:r w:rsidRPr="00A96916">
        <w:rPr>
          <w:lang w:val="en-US"/>
        </w:rPr>
        <w:t xml:space="preserve">which features a hurt and broken </w:t>
      </w:r>
      <w:proofErr w:type="spellStart"/>
      <w:r w:rsidRPr="00A96916">
        <w:rPr>
          <w:lang w:val="en-US"/>
        </w:rPr>
        <w:t>Titiana</w:t>
      </w:r>
      <w:proofErr w:type="spellEnd"/>
      <w:r w:rsidRPr="00A96916">
        <w:rPr>
          <w:lang w:val="en-US"/>
        </w:rPr>
        <w:t xml:space="preserve"> who is still mourning the loss of her changeling boy. This novel was translated into Dutch by Frans van der </w:t>
      </w:r>
      <w:proofErr w:type="spellStart"/>
      <w:r w:rsidRPr="00A96916">
        <w:rPr>
          <w:lang w:val="en-US"/>
        </w:rPr>
        <w:t>Wiel</w:t>
      </w:r>
      <w:proofErr w:type="spellEnd"/>
      <w:r w:rsidRPr="00A96916">
        <w:rPr>
          <w:lang w:val="en-US"/>
        </w:rPr>
        <w:t xml:space="preserve"> and </w:t>
      </w:r>
      <w:proofErr w:type="spellStart"/>
      <w:r w:rsidRPr="00A96916">
        <w:rPr>
          <w:lang w:val="en-US"/>
        </w:rPr>
        <w:t>Joop</w:t>
      </w:r>
      <w:proofErr w:type="spellEnd"/>
      <w:r w:rsidRPr="00A96916">
        <w:rPr>
          <w:lang w:val="en-US"/>
        </w:rPr>
        <w:t xml:space="preserve"> van Helmond as </w:t>
      </w:r>
      <w:proofErr w:type="spellStart"/>
      <w:r w:rsidRPr="00A96916">
        <w:rPr>
          <w:i/>
          <w:lang w:val="en-US"/>
        </w:rPr>
        <w:t>Midzomernacht</w:t>
      </w:r>
      <w:proofErr w:type="spellEnd"/>
      <w:r w:rsidRPr="00A96916">
        <w:rPr>
          <w:lang w:val="en-US"/>
        </w:rPr>
        <w:t xml:space="preserve"> and published by </w:t>
      </w:r>
      <w:proofErr w:type="spellStart"/>
      <w:r w:rsidRPr="00A96916">
        <w:rPr>
          <w:lang w:val="en-US"/>
        </w:rPr>
        <w:t>Nieuw</w:t>
      </w:r>
      <w:proofErr w:type="spellEnd"/>
      <w:r w:rsidRPr="00A96916">
        <w:rPr>
          <w:lang w:val="en-US"/>
        </w:rPr>
        <w:t xml:space="preserve"> Amsterdam in 2012. In 2019, this publisher wants to print a new edition in which the short story is included as a preface. As this is a fiction novel, the target audience will be a large one, mostly Dutch adults who are interested in contemporary literature. In general, the main differences between the source and target text consist of the time and place, as </w:t>
      </w:r>
      <w:r w:rsidRPr="00A96916">
        <w:rPr>
          <w:i/>
          <w:lang w:val="en-US"/>
        </w:rPr>
        <w:t>A Tiny Feast</w:t>
      </w:r>
      <w:r w:rsidRPr="00A96916">
        <w:rPr>
          <w:lang w:val="en-US"/>
        </w:rPr>
        <w:t xml:space="preserve"> was originally published in the New Yorker of April 20, 2009. The target audience will also differ, as the source text was aimed at American adults with an interest in contemporary literature. These differences in properties, along with the difference in language, will cause many problems during the translation process. These problems will be discussed at the hand of the four categories Nord has devised (147). </w:t>
      </w:r>
    </w:p>
    <w:p w:rsidR="00C31D54" w:rsidRPr="00A96916" w:rsidRDefault="00C31D54" w:rsidP="00C31D54">
      <w:pPr>
        <w:pStyle w:val="Heading2"/>
        <w:numPr>
          <w:ilvl w:val="0"/>
          <w:numId w:val="3"/>
        </w:numPr>
        <w:spacing w:line="480" w:lineRule="auto"/>
        <w:rPr>
          <w:lang w:val="en-US"/>
        </w:rPr>
      </w:pPr>
      <w:bookmarkStart w:id="6" w:name="_Toc515884017"/>
      <w:r w:rsidRPr="00A96916">
        <w:rPr>
          <w:lang w:val="en-US"/>
        </w:rPr>
        <w:t>Pragmatic Problems</w:t>
      </w:r>
      <w:bookmarkEnd w:id="6"/>
    </w:p>
    <w:p w:rsidR="00C31D54" w:rsidRPr="00A96916" w:rsidRDefault="00C31D54" w:rsidP="00C31D54">
      <w:pPr>
        <w:rPr>
          <w:lang w:val="en-US"/>
        </w:rPr>
      </w:pPr>
      <w:r w:rsidRPr="00A96916">
        <w:rPr>
          <w:lang w:val="en-US"/>
        </w:rPr>
        <w:lastRenderedPageBreak/>
        <w:t xml:space="preserve">The first category, pragmatic problems, concerns those problems that arise during the translation due to a difference in communicative situations in which the source and target text are embedded (Nord 147). The most prominent example of this that can be found in </w:t>
      </w:r>
      <w:r w:rsidRPr="00A96916">
        <w:rPr>
          <w:i/>
          <w:lang w:val="en-US"/>
        </w:rPr>
        <w:t>A Tiny Feast</w:t>
      </w:r>
      <w:r w:rsidRPr="00A96916">
        <w:rPr>
          <w:lang w:val="en-US"/>
        </w:rPr>
        <w:t>, are the problems t</w:t>
      </w:r>
      <w:r w:rsidR="00545593">
        <w:rPr>
          <w:lang w:val="en-US"/>
        </w:rPr>
        <w:t>hat result from a difference between Dutch and American culture and connotations</w:t>
      </w:r>
      <w:r w:rsidRPr="00A96916">
        <w:rPr>
          <w:lang w:val="en-US"/>
        </w:rPr>
        <w:t>. For instance, the boy in the story at one point asks for a “cheese sandwich”, which has been translated to “</w:t>
      </w:r>
      <w:proofErr w:type="spellStart"/>
      <w:r w:rsidRPr="00A96916">
        <w:rPr>
          <w:lang w:val="en-US"/>
        </w:rPr>
        <w:t>boterham</w:t>
      </w:r>
      <w:proofErr w:type="spellEnd"/>
      <w:r w:rsidRPr="00A96916">
        <w:rPr>
          <w:lang w:val="en-US"/>
        </w:rPr>
        <w:t xml:space="preserve"> met </w:t>
      </w:r>
      <w:proofErr w:type="spellStart"/>
      <w:r w:rsidRPr="00A96916">
        <w:rPr>
          <w:lang w:val="en-US"/>
        </w:rPr>
        <w:t>kaas</w:t>
      </w:r>
      <w:proofErr w:type="spellEnd"/>
      <w:r w:rsidRPr="00A96916">
        <w:rPr>
          <w:lang w:val="en-US"/>
        </w:rPr>
        <w:t>”</w:t>
      </w:r>
      <w:r w:rsidR="0033373C" w:rsidRPr="00A96916">
        <w:rPr>
          <w:lang w:val="en-US"/>
        </w:rPr>
        <w:t xml:space="preserve"> (</w:t>
      </w:r>
      <w:r w:rsidR="005A77AC" w:rsidRPr="00A96916">
        <w:rPr>
          <w:lang w:val="en-US"/>
        </w:rPr>
        <w:t xml:space="preserve">al. </w:t>
      </w:r>
      <w:r w:rsidR="0033373C" w:rsidRPr="00A96916">
        <w:rPr>
          <w:lang w:val="en-US"/>
        </w:rPr>
        <w:t>7</w:t>
      </w:r>
      <w:r w:rsidR="00130AD9">
        <w:rPr>
          <w:lang w:val="en-US"/>
        </w:rPr>
        <w:t>),</w:t>
      </w:r>
      <w:r w:rsidR="00130AD9" w:rsidRPr="00130AD9">
        <w:rPr>
          <w:lang w:val="en-US"/>
        </w:rPr>
        <w:t xml:space="preserve"> </w:t>
      </w:r>
      <w:r w:rsidR="00130AD9">
        <w:rPr>
          <w:lang w:val="en-US"/>
        </w:rPr>
        <w:t>a strategy translation scholar Andrew Chesterman labels “cultural filtering”, in this case “naturalizing” an element (168</w:t>
      </w:r>
      <w:r w:rsidR="0033373C" w:rsidRPr="00A96916">
        <w:rPr>
          <w:lang w:val="en-US"/>
        </w:rPr>
        <w:t>)</w:t>
      </w:r>
      <w:r w:rsidRPr="00A96916">
        <w:rPr>
          <w:lang w:val="en-US"/>
        </w:rPr>
        <w:t>. While sandwiches are quite ordinary in the U.S.A, in the Netherlands they are rare. Also, the sandwich the boy gets only exists out of bread and cheese, and the Dutch would sooner call that a “</w:t>
      </w:r>
      <w:proofErr w:type="spellStart"/>
      <w:r w:rsidRPr="00A96916">
        <w:rPr>
          <w:lang w:val="en-US"/>
        </w:rPr>
        <w:t>boterham</w:t>
      </w:r>
      <w:proofErr w:type="spellEnd"/>
      <w:r w:rsidRPr="00A96916">
        <w:rPr>
          <w:lang w:val="en-US"/>
        </w:rPr>
        <w:t xml:space="preserve">” than a “sandwich”. </w:t>
      </w:r>
    </w:p>
    <w:p w:rsidR="00C31D54" w:rsidRPr="00A96916" w:rsidRDefault="00C31D54" w:rsidP="00C31D54">
      <w:pPr>
        <w:rPr>
          <w:lang w:val="en-US"/>
        </w:rPr>
      </w:pPr>
      <w:r w:rsidRPr="00A96916">
        <w:rPr>
          <w:lang w:val="en-US"/>
        </w:rPr>
        <w:t xml:space="preserve">Another pragmatic problem in the text is when Adrian sums up the names of expensive cheeses, “Manchego and </w:t>
      </w:r>
      <w:proofErr w:type="spellStart"/>
      <w:r w:rsidRPr="00A96916">
        <w:rPr>
          <w:lang w:val="en-US"/>
        </w:rPr>
        <w:t>Nisa</w:t>
      </w:r>
      <w:proofErr w:type="spellEnd"/>
      <w:r w:rsidRPr="00A96916">
        <w:rPr>
          <w:lang w:val="en-US"/>
        </w:rPr>
        <w:t xml:space="preserve"> and </w:t>
      </w:r>
      <w:proofErr w:type="spellStart"/>
      <w:r w:rsidRPr="00A96916">
        <w:rPr>
          <w:lang w:val="en-US"/>
        </w:rPr>
        <w:t>Tomme</w:t>
      </w:r>
      <w:proofErr w:type="spellEnd"/>
      <w:r w:rsidRPr="00A96916">
        <w:rPr>
          <w:lang w:val="en-US"/>
        </w:rPr>
        <w:t xml:space="preserve"> </w:t>
      </w:r>
      <w:proofErr w:type="spellStart"/>
      <w:r w:rsidRPr="00A96916">
        <w:rPr>
          <w:lang w:val="en-US"/>
        </w:rPr>
        <w:t>Vaudoise</w:t>
      </w:r>
      <w:proofErr w:type="spellEnd"/>
      <w:r w:rsidRPr="00A96916">
        <w:rPr>
          <w:lang w:val="en-US"/>
        </w:rPr>
        <w:t>”</w:t>
      </w:r>
      <w:r w:rsidR="005A77AC" w:rsidRPr="00A96916">
        <w:rPr>
          <w:lang w:val="en-US"/>
        </w:rPr>
        <w:t xml:space="preserve"> (8)</w:t>
      </w:r>
      <w:r w:rsidRPr="00A96916">
        <w:rPr>
          <w:lang w:val="en-US"/>
        </w:rPr>
        <w:t>, names which might not be as familiar to a Dutch reader. However, the choice was made to maintain the names, “</w:t>
      </w:r>
      <w:proofErr w:type="spellStart"/>
      <w:r w:rsidRPr="00A96916">
        <w:rPr>
          <w:lang w:val="en-US"/>
        </w:rPr>
        <w:t>handhaven</w:t>
      </w:r>
      <w:proofErr w:type="spellEnd"/>
      <w:r w:rsidRPr="00A96916">
        <w:rPr>
          <w:lang w:val="en-US"/>
        </w:rPr>
        <w:t>” as it is called by</w:t>
      </w:r>
      <w:r w:rsidR="00545593">
        <w:rPr>
          <w:lang w:val="en-US"/>
        </w:rPr>
        <w:t xml:space="preserve"> translation scholar </w:t>
      </w:r>
      <w:proofErr w:type="spellStart"/>
      <w:r w:rsidR="00545593">
        <w:rPr>
          <w:lang w:val="en-US"/>
        </w:rPr>
        <w:t>Diederik</w:t>
      </w:r>
      <w:proofErr w:type="spellEnd"/>
      <w:r w:rsidRPr="00A96916">
        <w:rPr>
          <w:lang w:val="en-US"/>
        </w:rPr>
        <w:t xml:space="preserve"> Grit (192), as it should be clear enough what they are. Also the names of the neighborhoods in San Francisco are maintained, since the story specifically takes place in the city and the readers should be able to understand what the names are. It was briefly considered to add the word “</w:t>
      </w:r>
      <w:proofErr w:type="spellStart"/>
      <w:r w:rsidRPr="00A96916">
        <w:rPr>
          <w:lang w:val="en-US"/>
        </w:rPr>
        <w:t>wijken</w:t>
      </w:r>
      <w:proofErr w:type="spellEnd"/>
      <w:r w:rsidRPr="00A96916">
        <w:rPr>
          <w:lang w:val="en-US"/>
        </w:rPr>
        <w:t>” to “</w:t>
      </w:r>
      <w:proofErr w:type="spellStart"/>
      <w:r w:rsidRPr="00A96916">
        <w:rPr>
          <w:lang w:val="en-US"/>
        </w:rPr>
        <w:t>de luxe</w:t>
      </w:r>
      <w:proofErr w:type="spellEnd"/>
      <w:r w:rsidRPr="00A96916">
        <w:rPr>
          <w:lang w:val="en-US"/>
        </w:rPr>
        <w:t xml:space="preserve"> </w:t>
      </w:r>
      <w:proofErr w:type="spellStart"/>
      <w:r w:rsidRPr="00A96916">
        <w:rPr>
          <w:lang w:val="en-US"/>
        </w:rPr>
        <w:t>kaaswinkels</w:t>
      </w:r>
      <w:proofErr w:type="spellEnd"/>
      <w:r w:rsidRPr="00A96916">
        <w:rPr>
          <w:lang w:val="en-US"/>
        </w:rPr>
        <w:t xml:space="preserve"> van Cole Valley </w:t>
      </w:r>
      <w:proofErr w:type="spellStart"/>
      <w:r w:rsidRPr="00A96916">
        <w:rPr>
          <w:lang w:val="en-US"/>
        </w:rPr>
        <w:t>en</w:t>
      </w:r>
      <w:proofErr w:type="spellEnd"/>
      <w:r w:rsidRPr="00A96916">
        <w:rPr>
          <w:lang w:val="en-US"/>
        </w:rPr>
        <w:t xml:space="preserve"> Castro </w:t>
      </w:r>
      <w:proofErr w:type="spellStart"/>
      <w:r w:rsidRPr="00A96916">
        <w:rPr>
          <w:lang w:val="en-US"/>
        </w:rPr>
        <w:t>en</w:t>
      </w:r>
      <w:proofErr w:type="spellEnd"/>
      <w:r w:rsidRPr="00A96916">
        <w:rPr>
          <w:lang w:val="en-US"/>
        </w:rPr>
        <w:t xml:space="preserve"> </w:t>
      </w:r>
      <w:proofErr w:type="spellStart"/>
      <w:r w:rsidRPr="00A96916">
        <w:rPr>
          <w:lang w:val="en-US"/>
        </w:rPr>
        <w:t>zelfs</w:t>
      </w:r>
      <w:proofErr w:type="spellEnd"/>
      <w:r w:rsidRPr="00A96916">
        <w:rPr>
          <w:lang w:val="en-US"/>
        </w:rPr>
        <w:t xml:space="preserve"> van de Marina”</w:t>
      </w:r>
      <w:r w:rsidR="005A77AC" w:rsidRPr="00A96916">
        <w:rPr>
          <w:lang w:val="en-US"/>
        </w:rPr>
        <w:t xml:space="preserve"> (</w:t>
      </w:r>
      <w:r w:rsidR="00374586">
        <w:rPr>
          <w:lang w:val="en-US"/>
        </w:rPr>
        <w:t xml:space="preserve">Adrian </w:t>
      </w:r>
      <w:r w:rsidR="005A77AC" w:rsidRPr="00A96916">
        <w:rPr>
          <w:lang w:val="en-US"/>
        </w:rPr>
        <w:t>8)</w:t>
      </w:r>
      <w:r w:rsidRPr="00A96916">
        <w:rPr>
          <w:lang w:val="en-US"/>
        </w:rPr>
        <w:t>, but eventually it was decided not to do it</w:t>
      </w:r>
      <w:r w:rsidR="00545593">
        <w:rPr>
          <w:lang w:val="en-US"/>
        </w:rPr>
        <w:t>, as it might be distracting</w:t>
      </w:r>
      <w:r w:rsidRPr="00A96916">
        <w:rPr>
          <w:lang w:val="en-US"/>
        </w:rPr>
        <w:t>.</w:t>
      </w:r>
    </w:p>
    <w:p w:rsidR="00C31D54" w:rsidRPr="00A96916" w:rsidRDefault="00C31D54" w:rsidP="00C31D54">
      <w:pPr>
        <w:rPr>
          <w:lang w:val="en-US"/>
        </w:rPr>
      </w:pPr>
      <w:r w:rsidRPr="00A96916">
        <w:rPr>
          <w:lang w:val="en-US"/>
        </w:rPr>
        <w:t xml:space="preserve">A third pragmatic problem is when the music album “The Best of </w:t>
      </w:r>
      <w:r w:rsidRPr="00A96916">
        <w:rPr>
          <w:i/>
          <w:lang w:val="en-US"/>
        </w:rPr>
        <w:t>Carly Simon</w:t>
      </w:r>
      <w:r w:rsidRPr="00A96916">
        <w:rPr>
          <w:lang w:val="en-US"/>
        </w:rPr>
        <w:t>” is mentioned</w:t>
      </w:r>
      <w:r w:rsidR="005A77AC" w:rsidRPr="00A96916">
        <w:rPr>
          <w:lang w:val="en-US"/>
        </w:rPr>
        <w:t xml:space="preserve"> (11)</w:t>
      </w:r>
      <w:r w:rsidRPr="00A96916">
        <w:rPr>
          <w:lang w:val="en-US"/>
        </w:rPr>
        <w:t>. Carly Simon is a popular American singer-songwriter who rose to her fame in the 70’s. She is mostly known for her hit song “You’re So Vain”, a song that is alluded to in the text when it is said that Titania “sang to the boy about his own vanity”</w:t>
      </w:r>
      <w:r w:rsidR="005A77AC" w:rsidRPr="00A96916">
        <w:rPr>
          <w:lang w:val="en-US"/>
        </w:rPr>
        <w:t xml:space="preserve"> (idem)</w:t>
      </w:r>
      <w:r w:rsidRPr="00A96916">
        <w:rPr>
          <w:lang w:val="en-US"/>
        </w:rPr>
        <w:t>. In the Netherlands, the song is also widely known: in 1973, it remained in the “top 40” for eight weeks, and the highest position it reached was number 9 (</w:t>
      </w:r>
      <w:proofErr w:type="spellStart"/>
      <w:r w:rsidRPr="00A96916">
        <w:rPr>
          <w:lang w:val="en-US"/>
        </w:rPr>
        <w:t>Stichting</w:t>
      </w:r>
      <w:proofErr w:type="spellEnd"/>
      <w:r w:rsidRPr="00A96916">
        <w:rPr>
          <w:lang w:val="en-US"/>
        </w:rPr>
        <w:t xml:space="preserve"> </w:t>
      </w:r>
      <w:proofErr w:type="spellStart"/>
      <w:r w:rsidRPr="00A96916">
        <w:rPr>
          <w:lang w:val="en-US"/>
        </w:rPr>
        <w:t>Nederlandse</w:t>
      </w:r>
      <w:proofErr w:type="spellEnd"/>
      <w:r w:rsidRPr="00A96916">
        <w:rPr>
          <w:lang w:val="en-US"/>
        </w:rPr>
        <w:t xml:space="preserve"> Top 40). </w:t>
      </w:r>
      <w:r w:rsidRPr="00A96916">
        <w:rPr>
          <w:lang w:val="en-US"/>
        </w:rPr>
        <w:lastRenderedPageBreak/>
        <w:t>Because of the song’s fame in the Netherlands, it was chosen to maintain the mention of the album and not add any additional information. There was doubt, however, if “vanity” should be translated to “</w:t>
      </w:r>
      <w:proofErr w:type="spellStart"/>
      <w:r w:rsidRPr="00A96916">
        <w:rPr>
          <w:lang w:val="en-US"/>
        </w:rPr>
        <w:t>ijdelheid</w:t>
      </w:r>
      <w:proofErr w:type="spellEnd"/>
      <w:r w:rsidRPr="00A96916">
        <w:rPr>
          <w:lang w:val="en-US"/>
        </w:rPr>
        <w:t xml:space="preserve">” as Dutch readers might miss the reference to the song. It was decided to translate it after all, hoping that most readers would be able to draw the connection, as </w:t>
      </w:r>
      <w:r w:rsidR="00545593">
        <w:rPr>
          <w:lang w:val="en-US"/>
        </w:rPr>
        <w:t>one English word in a Dutch text was distracting</w:t>
      </w:r>
      <w:r w:rsidRPr="00A96916">
        <w:rPr>
          <w:lang w:val="en-US"/>
        </w:rPr>
        <w:t>. The album title was translated as well</w:t>
      </w:r>
      <w:r w:rsidR="00545593">
        <w:rPr>
          <w:lang w:val="en-US"/>
        </w:rPr>
        <w:t>, seeing as there is a standard Dutch translation for “the best of” and it was also less distracting</w:t>
      </w:r>
      <w:r w:rsidRPr="00A96916">
        <w:rPr>
          <w:lang w:val="en-US"/>
        </w:rPr>
        <w:t>.</w:t>
      </w:r>
    </w:p>
    <w:p w:rsidR="00C31D54" w:rsidRPr="00A96916" w:rsidRDefault="00C31D54" w:rsidP="00C31D54">
      <w:pPr>
        <w:pStyle w:val="Heading2"/>
        <w:numPr>
          <w:ilvl w:val="0"/>
          <w:numId w:val="3"/>
        </w:numPr>
        <w:spacing w:line="480" w:lineRule="auto"/>
        <w:rPr>
          <w:lang w:val="en-US"/>
        </w:rPr>
      </w:pPr>
      <w:bookmarkStart w:id="7" w:name="_Toc515884018"/>
      <w:r w:rsidRPr="00A96916">
        <w:rPr>
          <w:lang w:val="en-US"/>
        </w:rPr>
        <w:t>Culture-Specific Problems</w:t>
      </w:r>
      <w:bookmarkEnd w:id="7"/>
    </w:p>
    <w:p w:rsidR="00C31D54" w:rsidRPr="00A96916" w:rsidRDefault="00C31D54" w:rsidP="00C31D54">
      <w:pPr>
        <w:rPr>
          <w:lang w:val="en-US"/>
        </w:rPr>
      </w:pPr>
      <w:r w:rsidRPr="00A96916">
        <w:rPr>
          <w:lang w:val="en-US"/>
        </w:rPr>
        <w:t>The second category of translation problems are the culture-specific ones. These consist</w:t>
      </w:r>
      <w:r w:rsidR="00545593">
        <w:rPr>
          <w:lang w:val="en-US"/>
        </w:rPr>
        <w:t xml:space="preserve"> of</w:t>
      </w:r>
      <w:r w:rsidRPr="00A96916">
        <w:rPr>
          <w:lang w:val="en-US"/>
        </w:rPr>
        <w:t xml:space="preserve"> problems that are caused by a difference between the standards and conventions of the source and target culture (Nord 147). First of all, </w:t>
      </w:r>
      <w:r w:rsidRPr="00A96916">
        <w:rPr>
          <w:i/>
          <w:lang w:val="en-US"/>
        </w:rPr>
        <w:t xml:space="preserve">A Tiny Feast </w:t>
      </w:r>
      <w:r w:rsidRPr="00A96916">
        <w:rPr>
          <w:lang w:val="en-US"/>
        </w:rPr>
        <w:t>uses dashes throughout the story to indicate brief pauses between two clauses, a practice that is not as common in Dutch. When the dash could not be replaced by a comma, a dot or another punctuation mark, it was chosen to maintain the dash. In some cases, as in “and then less usual substances—weak wine and chocolate and peanut butter and yogurt”, the dash was substituted by a comma – and in this particular examp</w:t>
      </w:r>
      <w:r w:rsidR="00545593">
        <w:rPr>
          <w:lang w:val="en-US"/>
        </w:rPr>
        <w:t>le, the word “</w:t>
      </w:r>
      <w:proofErr w:type="spellStart"/>
      <w:r w:rsidR="00545593">
        <w:rPr>
          <w:lang w:val="en-US"/>
        </w:rPr>
        <w:t>zoals</w:t>
      </w:r>
      <w:proofErr w:type="spellEnd"/>
      <w:r w:rsidR="00545593">
        <w:rPr>
          <w:lang w:val="en-US"/>
        </w:rPr>
        <w:t xml:space="preserve">” was added </w:t>
      </w:r>
      <w:r w:rsidR="005A77AC" w:rsidRPr="00A96916">
        <w:rPr>
          <w:lang w:val="en-US"/>
        </w:rPr>
        <w:t>(1)</w:t>
      </w:r>
      <w:r w:rsidRPr="00A96916">
        <w:rPr>
          <w:lang w:val="en-US"/>
        </w:rPr>
        <w:t>. Furthermore, the double quotation marks around single words like “molly”</w:t>
      </w:r>
      <w:r w:rsidR="005A77AC" w:rsidRPr="00A96916">
        <w:rPr>
          <w:lang w:val="en-US"/>
        </w:rPr>
        <w:t xml:space="preserve"> (3)</w:t>
      </w:r>
      <w:r w:rsidRPr="00A96916">
        <w:rPr>
          <w:lang w:val="en-US"/>
        </w:rPr>
        <w:t xml:space="preserve"> were replaced by single ones in the target text, and commas before the word “and” were deleted where possible.</w:t>
      </w:r>
    </w:p>
    <w:p w:rsidR="00C31D54" w:rsidRPr="00A96916" w:rsidRDefault="00C31D54" w:rsidP="00C31D54">
      <w:pPr>
        <w:rPr>
          <w:lang w:val="en-US"/>
        </w:rPr>
      </w:pPr>
      <w:r w:rsidRPr="00A96916">
        <w:rPr>
          <w:lang w:val="en-US"/>
        </w:rPr>
        <w:t>The other conventions</w:t>
      </w:r>
      <w:r w:rsidR="00E41662" w:rsidRPr="00A96916">
        <w:rPr>
          <w:lang w:val="en-US"/>
        </w:rPr>
        <w:t xml:space="preserve"> that had to be taken into mind</w:t>
      </w:r>
      <w:r w:rsidRPr="00A96916">
        <w:rPr>
          <w:lang w:val="en-US"/>
        </w:rPr>
        <w:t xml:space="preserve"> are the ones particular to the magical realism genre. For example, although the meaning of the following sentence is quite absurd, it reads as if the events described are as normal as going shopping: </w:t>
      </w:r>
    </w:p>
    <w:p w:rsidR="00C31D54" w:rsidRPr="00A96916" w:rsidRDefault="00C31D54" w:rsidP="00C31D54">
      <w:pPr>
        <w:ind w:left="1440" w:firstLine="0"/>
        <w:rPr>
          <w:lang w:val="en-US"/>
        </w:rPr>
      </w:pPr>
      <w:r w:rsidRPr="00A96916">
        <w:rPr>
          <w:lang w:val="en-US"/>
        </w:rPr>
        <w:t xml:space="preserve">She [Titania] looked at the woman on the cover of “The Best of </w:t>
      </w:r>
      <w:r w:rsidRPr="00A96916">
        <w:rPr>
          <w:i/>
          <w:lang w:val="en-US"/>
        </w:rPr>
        <w:t>Carly Simon</w:t>
      </w:r>
      <w:r w:rsidRPr="00A96916">
        <w:rPr>
          <w:lang w:val="en-US"/>
        </w:rPr>
        <w:t xml:space="preserve">,” golden-skinned and honey-haired, with a fetching gap in her smile, and put on her aspect, and spun the record on her finger while Radish sat upon it, the stinger in her bottom protruding to scratch in </w:t>
      </w:r>
      <w:r w:rsidR="00A96916">
        <w:rPr>
          <w:lang w:val="en-US"/>
        </w:rPr>
        <w:t>the grooves […].</w:t>
      </w:r>
      <w:r w:rsidR="005A77AC" w:rsidRPr="00A96916">
        <w:rPr>
          <w:lang w:val="en-US"/>
        </w:rPr>
        <w:t xml:space="preserve"> (11)</w:t>
      </w:r>
    </w:p>
    <w:p w:rsidR="00C31D54" w:rsidRPr="00A96916" w:rsidRDefault="00C31D54" w:rsidP="00C31D54">
      <w:pPr>
        <w:ind w:firstLine="0"/>
        <w:rPr>
          <w:lang w:val="en-US"/>
        </w:rPr>
      </w:pPr>
      <w:r w:rsidRPr="00A96916">
        <w:rPr>
          <w:lang w:val="en-US"/>
        </w:rPr>
        <w:lastRenderedPageBreak/>
        <w:t>It was translated into: “</w:t>
      </w:r>
      <w:proofErr w:type="spellStart"/>
      <w:r w:rsidRPr="00A96916">
        <w:rPr>
          <w:lang w:val="en-US"/>
        </w:rPr>
        <w:t>Ze</w:t>
      </w:r>
      <w:proofErr w:type="spellEnd"/>
      <w:r w:rsidRPr="00A96916">
        <w:rPr>
          <w:lang w:val="en-US"/>
        </w:rPr>
        <w:t xml:space="preserve"> […] deed </w:t>
      </w:r>
      <w:proofErr w:type="spellStart"/>
      <w:r w:rsidRPr="00A96916">
        <w:rPr>
          <w:lang w:val="en-US"/>
        </w:rPr>
        <w:t>haar</w:t>
      </w:r>
      <w:proofErr w:type="spellEnd"/>
      <w:r w:rsidRPr="00A96916">
        <w:rPr>
          <w:lang w:val="en-US"/>
        </w:rPr>
        <w:t xml:space="preserve"> </w:t>
      </w:r>
      <w:proofErr w:type="spellStart"/>
      <w:r w:rsidRPr="00A96916">
        <w:rPr>
          <w:lang w:val="en-US"/>
        </w:rPr>
        <w:t>uiterlijk</w:t>
      </w:r>
      <w:proofErr w:type="spellEnd"/>
      <w:r w:rsidRPr="00A96916">
        <w:rPr>
          <w:lang w:val="en-US"/>
        </w:rPr>
        <w:t xml:space="preserve"> </w:t>
      </w:r>
      <w:proofErr w:type="spellStart"/>
      <w:r w:rsidRPr="00A96916">
        <w:rPr>
          <w:lang w:val="en-US"/>
        </w:rPr>
        <w:t>aan</w:t>
      </w:r>
      <w:proofErr w:type="spellEnd"/>
      <w:r w:rsidRPr="00A96916">
        <w:rPr>
          <w:lang w:val="en-US"/>
        </w:rPr>
        <w:t xml:space="preserve"> </w:t>
      </w:r>
      <w:proofErr w:type="spellStart"/>
      <w:r w:rsidRPr="00A96916">
        <w:rPr>
          <w:lang w:val="en-US"/>
        </w:rPr>
        <w:t>en</w:t>
      </w:r>
      <w:proofErr w:type="spellEnd"/>
      <w:r w:rsidRPr="00A96916">
        <w:rPr>
          <w:lang w:val="en-US"/>
        </w:rPr>
        <w:t xml:space="preserve"> </w:t>
      </w:r>
      <w:proofErr w:type="spellStart"/>
      <w:r w:rsidRPr="00A96916">
        <w:rPr>
          <w:lang w:val="en-US"/>
        </w:rPr>
        <w:t>tolde</w:t>
      </w:r>
      <w:proofErr w:type="spellEnd"/>
      <w:r w:rsidRPr="00A96916">
        <w:rPr>
          <w:lang w:val="en-US"/>
        </w:rPr>
        <w:t xml:space="preserve"> de </w:t>
      </w:r>
      <w:proofErr w:type="spellStart"/>
      <w:r w:rsidRPr="00A96916">
        <w:rPr>
          <w:lang w:val="en-US"/>
        </w:rPr>
        <w:t>plaat</w:t>
      </w:r>
      <w:proofErr w:type="spellEnd"/>
      <w:r w:rsidRPr="00A96916">
        <w:rPr>
          <w:lang w:val="en-US"/>
        </w:rPr>
        <w:t xml:space="preserve"> op </w:t>
      </w:r>
      <w:proofErr w:type="spellStart"/>
      <w:r w:rsidRPr="00A96916">
        <w:rPr>
          <w:lang w:val="en-US"/>
        </w:rPr>
        <w:t>haar</w:t>
      </w:r>
      <w:proofErr w:type="spellEnd"/>
      <w:r w:rsidRPr="00A96916">
        <w:rPr>
          <w:lang w:val="en-US"/>
        </w:rPr>
        <w:t xml:space="preserve"> </w:t>
      </w:r>
      <w:proofErr w:type="spellStart"/>
      <w:r w:rsidRPr="00A96916">
        <w:rPr>
          <w:lang w:val="en-US"/>
        </w:rPr>
        <w:t>vinger</w:t>
      </w:r>
      <w:proofErr w:type="spellEnd"/>
      <w:r w:rsidRPr="00A96916">
        <w:rPr>
          <w:lang w:val="en-US"/>
        </w:rPr>
        <w:t xml:space="preserve"> </w:t>
      </w:r>
      <w:proofErr w:type="spellStart"/>
      <w:r w:rsidRPr="00A96916">
        <w:rPr>
          <w:lang w:val="en-US"/>
        </w:rPr>
        <w:t>terwijl</w:t>
      </w:r>
      <w:proofErr w:type="spellEnd"/>
      <w:r w:rsidRPr="00A96916">
        <w:rPr>
          <w:lang w:val="en-US"/>
        </w:rPr>
        <w:t xml:space="preserve"> </w:t>
      </w:r>
      <w:proofErr w:type="spellStart"/>
      <w:r w:rsidRPr="00A96916">
        <w:rPr>
          <w:lang w:val="en-US"/>
        </w:rPr>
        <w:t>Radijsje</w:t>
      </w:r>
      <w:proofErr w:type="spellEnd"/>
      <w:r w:rsidRPr="00A96916">
        <w:rPr>
          <w:lang w:val="en-US"/>
        </w:rPr>
        <w:t xml:space="preserve"> </w:t>
      </w:r>
      <w:proofErr w:type="spellStart"/>
      <w:r w:rsidRPr="00A96916">
        <w:rPr>
          <w:lang w:val="en-US"/>
        </w:rPr>
        <w:t>erop</w:t>
      </w:r>
      <w:proofErr w:type="spellEnd"/>
      <w:r w:rsidRPr="00A96916">
        <w:rPr>
          <w:lang w:val="en-US"/>
        </w:rPr>
        <w:t xml:space="preserve"> </w:t>
      </w:r>
      <w:proofErr w:type="spellStart"/>
      <w:r w:rsidRPr="00A96916">
        <w:rPr>
          <w:lang w:val="en-US"/>
        </w:rPr>
        <w:t>zat</w:t>
      </w:r>
      <w:proofErr w:type="spellEnd"/>
      <w:r w:rsidRPr="00A96916">
        <w:rPr>
          <w:lang w:val="en-US"/>
        </w:rPr>
        <w:t xml:space="preserve">, de angel in </w:t>
      </w:r>
      <w:proofErr w:type="spellStart"/>
      <w:r w:rsidRPr="00A96916">
        <w:rPr>
          <w:lang w:val="en-US"/>
        </w:rPr>
        <w:t>haar</w:t>
      </w:r>
      <w:proofErr w:type="spellEnd"/>
      <w:r w:rsidRPr="00A96916">
        <w:rPr>
          <w:lang w:val="en-US"/>
        </w:rPr>
        <w:t xml:space="preserve"> </w:t>
      </w:r>
      <w:proofErr w:type="spellStart"/>
      <w:r w:rsidRPr="00A96916">
        <w:rPr>
          <w:lang w:val="en-US"/>
        </w:rPr>
        <w:t>achterste</w:t>
      </w:r>
      <w:proofErr w:type="spellEnd"/>
      <w:r w:rsidRPr="00A96916">
        <w:rPr>
          <w:lang w:val="en-US"/>
        </w:rPr>
        <w:t xml:space="preserve"> die </w:t>
      </w:r>
      <w:proofErr w:type="spellStart"/>
      <w:r w:rsidRPr="00A96916">
        <w:rPr>
          <w:lang w:val="en-US"/>
        </w:rPr>
        <w:t>uitstak</w:t>
      </w:r>
      <w:proofErr w:type="spellEnd"/>
      <w:r w:rsidRPr="00A96916">
        <w:rPr>
          <w:lang w:val="en-US"/>
        </w:rPr>
        <w:t xml:space="preserve"> om de </w:t>
      </w:r>
      <w:proofErr w:type="spellStart"/>
      <w:r w:rsidRPr="00A96916">
        <w:rPr>
          <w:lang w:val="en-US"/>
        </w:rPr>
        <w:t>groeven</w:t>
      </w:r>
      <w:proofErr w:type="spellEnd"/>
      <w:r w:rsidRPr="00A96916">
        <w:rPr>
          <w:lang w:val="en-US"/>
        </w:rPr>
        <w:t xml:space="preserve"> in </w:t>
      </w:r>
      <w:proofErr w:type="spellStart"/>
      <w:r w:rsidRPr="00A96916">
        <w:rPr>
          <w:lang w:val="en-US"/>
        </w:rPr>
        <w:t>te</w:t>
      </w:r>
      <w:proofErr w:type="spellEnd"/>
      <w:r w:rsidRPr="00A96916">
        <w:rPr>
          <w:lang w:val="en-US"/>
        </w:rPr>
        <w:t xml:space="preserve"> </w:t>
      </w:r>
      <w:proofErr w:type="spellStart"/>
      <w:r w:rsidRPr="00A96916">
        <w:rPr>
          <w:lang w:val="en-US"/>
        </w:rPr>
        <w:t>krassen</w:t>
      </w:r>
      <w:proofErr w:type="spellEnd"/>
      <w:r w:rsidRPr="00A96916">
        <w:rPr>
          <w:lang w:val="en-US"/>
        </w:rPr>
        <w:t>”</w:t>
      </w:r>
      <w:r w:rsidR="005A77AC" w:rsidRPr="00A96916">
        <w:rPr>
          <w:lang w:val="en-US"/>
        </w:rPr>
        <w:t xml:space="preserve"> (idem)</w:t>
      </w:r>
      <w:r w:rsidRPr="00A96916">
        <w:rPr>
          <w:lang w:val="en-US"/>
        </w:rPr>
        <w:t>. As can be read, there is no additional description to clarify “putting on someone’s aspect”, but the sentence is still understandable and the absurd events are not distracting the reader from the story. The fantasy words that are present in the story were only translated to Dutch if there existed an accepted translation, which means “faerie” became “fee(</w:t>
      </w:r>
      <w:proofErr w:type="spellStart"/>
      <w:r w:rsidRPr="00A96916">
        <w:rPr>
          <w:lang w:val="en-US"/>
        </w:rPr>
        <w:t>tje</w:t>
      </w:r>
      <w:proofErr w:type="spellEnd"/>
      <w:r w:rsidRPr="00A96916">
        <w:rPr>
          <w:lang w:val="en-US"/>
        </w:rPr>
        <w:t xml:space="preserve">)” and “pixie” </w:t>
      </w:r>
      <w:r w:rsidR="00345AB9">
        <w:rPr>
          <w:lang w:val="en-US"/>
        </w:rPr>
        <w:t>became</w:t>
      </w:r>
      <w:r w:rsidRPr="00A96916">
        <w:rPr>
          <w:lang w:val="en-US"/>
        </w:rPr>
        <w:t xml:space="preserve"> “</w:t>
      </w:r>
      <w:proofErr w:type="spellStart"/>
      <w:r w:rsidR="00345AB9">
        <w:rPr>
          <w:lang w:val="en-US"/>
        </w:rPr>
        <w:t>elfje</w:t>
      </w:r>
      <w:proofErr w:type="spellEnd"/>
      <w:r w:rsidRPr="00A96916">
        <w:rPr>
          <w:lang w:val="en-US"/>
        </w:rPr>
        <w:t xml:space="preserve">”. </w:t>
      </w:r>
    </w:p>
    <w:p w:rsidR="00C31D54" w:rsidRPr="00A96916" w:rsidRDefault="00C31D54" w:rsidP="00C31D54">
      <w:pPr>
        <w:pStyle w:val="Heading2"/>
        <w:numPr>
          <w:ilvl w:val="0"/>
          <w:numId w:val="3"/>
        </w:numPr>
        <w:spacing w:line="480" w:lineRule="auto"/>
        <w:rPr>
          <w:lang w:val="en-US"/>
        </w:rPr>
      </w:pPr>
      <w:bookmarkStart w:id="8" w:name="_Toc515884019"/>
      <w:r w:rsidRPr="00A96916">
        <w:rPr>
          <w:lang w:val="en-US"/>
        </w:rPr>
        <w:t>Language Pair-Specific Problems</w:t>
      </w:r>
      <w:bookmarkEnd w:id="8"/>
    </w:p>
    <w:p w:rsidR="00C31D54" w:rsidRPr="00A96916" w:rsidRDefault="00C31D54" w:rsidP="00E41662">
      <w:pPr>
        <w:rPr>
          <w:lang w:val="en-US"/>
        </w:rPr>
      </w:pPr>
      <w:r w:rsidRPr="00A96916">
        <w:rPr>
          <w:lang w:val="en-US"/>
        </w:rPr>
        <w:t>The language pair-specific problems, the third category, are the ones that arise due to differences in structure of the source and target language (Nord 147). Something the Dutch use more often than the Eng</w:t>
      </w:r>
      <w:r w:rsidR="00545593">
        <w:rPr>
          <w:lang w:val="en-US"/>
        </w:rPr>
        <w:t>lish, are pragmatic particles. T</w:t>
      </w:r>
      <w:r w:rsidRPr="00A96916">
        <w:rPr>
          <w:lang w:val="en-US"/>
        </w:rPr>
        <w:t xml:space="preserve">herefore, some of them were added to the target text when appropriate. “The room rapidly filled with cheese” became “De </w:t>
      </w:r>
      <w:proofErr w:type="spellStart"/>
      <w:r w:rsidRPr="00A96916">
        <w:rPr>
          <w:lang w:val="en-US"/>
        </w:rPr>
        <w:t>kamer</w:t>
      </w:r>
      <w:proofErr w:type="spellEnd"/>
      <w:r w:rsidRPr="00A96916">
        <w:rPr>
          <w:lang w:val="en-US"/>
        </w:rPr>
        <w:t xml:space="preserve"> </w:t>
      </w:r>
      <w:proofErr w:type="spellStart"/>
      <w:r w:rsidRPr="00A96916">
        <w:rPr>
          <w:lang w:val="en-US"/>
        </w:rPr>
        <w:t>raakte</w:t>
      </w:r>
      <w:proofErr w:type="spellEnd"/>
      <w:r w:rsidRPr="00A96916">
        <w:rPr>
          <w:lang w:val="en-US"/>
        </w:rPr>
        <w:t xml:space="preserve"> </w:t>
      </w:r>
      <w:r w:rsidRPr="00A96916">
        <w:rPr>
          <w:u w:val="single"/>
          <w:lang w:val="en-US"/>
        </w:rPr>
        <w:t>al</w:t>
      </w:r>
      <w:r w:rsidRPr="00A96916">
        <w:rPr>
          <w:lang w:val="en-US"/>
        </w:rPr>
        <w:t xml:space="preserve"> </w:t>
      </w:r>
      <w:proofErr w:type="spellStart"/>
      <w:r w:rsidRPr="00A96916">
        <w:rPr>
          <w:lang w:val="en-US"/>
        </w:rPr>
        <w:t>vlug</w:t>
      </w:r>
      <w:proofErr w:type="spellEnd"/>
      <w:r w:rsidRPr="00A96916">
        <w:rPr>
          <w:lang w:val="en-US"/>
        </w:rPr>
        <w:t xml:space="preserve"> </w:t>
      </w:r>
      <w:proofErr w:type="spellStart"/>
      <w:r w:rsidRPr="00A96916">
        <w:rPr>
          <w:lang w:val="en-US"/>
        </w:rPr>
        <w:t>vol</w:t>
      </w:r>
      <w:proofErr w:type="spellEnd"/>
      <w:r w:rsidRPr="00A96916">
        <w:rPr>
          <w:lang w:val="en-US"/>
        </w:rPr>
        <w:t xml:space="preserve"> met </w:t>
      </w:r>
      <w:proofErr w:type="spellStart"/>
      <w:r w:rsidRPr="00A96916">
        <w:rPr>
          <w:lang w:val="en-US"/>
        </w:rPr>
        <w:t>kaas</w:t>
      </w:r>
      <w:proofErr w:type="spellEnd"/>
      <w:r w:rsidRPr="00A96916">
        <w:rPr>
          <w:lang w:val="en-US"/>
        </w:rPr>
        <w:t>” and “</w:t>
      </w:r>
      <w:r w:rsidRPr="00A96916">
        <w:rPr>
          <w:rFonts w:ascii="Times New Roman" w:eastAsia="Times New Roman" w:hAnsi="Times New Roman" w:cs="Times New Roman"/>
          <w:color w:val="000000" w:themeColor="text1"/>
          <w:lang w:val="en-US"/>
        </w:rPr>
        <w:t>but that it was still hard” became</w:t>
      </w:r>
      <w:r w:rsidRPr="00A96916">
        <w:rPr>
          <w:lang w:val="en-US"/>
        </w:rPr>
        <w:t xml:space="preserve"> “maar </w:t>
      </w:r>
      <w:proofErr w:type="spellStart"/>
      <w:r w:rsidRPr="00A96916">
        <w:rPr>
          <w:lang w:val="en-US"/>
        </w:rPr>
        <w:t>dat</w:t>
      </w:r>
      <w:proofErr w:type="spellEnd"/>
      <w:r w:rsidRPr="00A96916">
        <w:rPr>
          <w:lang w:val="en-US"/>
        </w:rPr>
        <w:t xml:space="preserve"> het </w:t>
      </w:r>
      <w:proofErr w:type="spellStart"/>
      <w:r w:rsidRPr="00A96916">
        <w:rPr>
          <w:lang w:val="en-US"/>
        </w:rPr>
        <w:t>desalniettemin</w:t>
      </w:r>
      <w:proofErr w:type="spellEnd"/>
      <w:r w:rsidRPr="00A96916">
        <w:rPr>
          <w:lang w:val="en-US"/>
        </w:rPr>
        <w:t xml:space="preserve"> </w:t>
      </w:r>
      <w:proofErr w:type="spellStart"/>
      <w:r w:rsidRPr="00A96916">
        <w:rPr>
          <w:u w:val="single"/>
          <w:lang w:val="en-US"/>
        </w:rPr>
        <w:t>wel</w:t>
      </w:r>
      <w:proofErr w:type="spellEnd"/>
      <w:r w:rsidRPr="00A96916">
        <w:rPr>
          <w:lang w:val="en-US"/>
        </w:rPr>
        <w:t xml:space="preserve"> </w:t>
      </w:r>
      <w:proofErr w:type="spellStart"/>
      <w:r w:rsidRPr="00A96916">
        <w:rPr>
          <w:lang w:val="en-US"/>
        </w:rPr>
        <w:t>zwaar</w:t>
      </w:r>
      <w:proofErr w:type="spellEnd"/>
      <w:r w:rsidRPr="00A96916">
        <w:rPr>
          <w:lang w:val="en-US"/>
        </w:rPr>
        <w:t xml:space="preserve"> was”</w:t>
      </w:r>
      <w:r w:rsidR="005A77AC" w:rsidRPr="00A96916">
        <w:rPr>
          <w:lang w:val="en-US"/>
        </w:rPr>
        <w:t xml:space="preserve"> (8, 4)</w:t>
      </w:r>
      <w:r w:rsidRPr="00A96916">
        <w:rPr>
          <w:lang w:val="en-US"/>
        </w:rPr>
        <w:t>. Another feature of the Dutch language that English does not share, is the existence of diminutives. As this is a story about a little boy eating small food who is surrounded by tiny faeries, a lot of words</w:t>
      </w:r>
      <w:r w:rsidR="00E11402">
        <w:rPr>
          <w:lang w:val="en-US"/>
        </w:rPr>
        <w:t xml:space="preserve"> underwent a change </w:t>
      </w:r>
      <w:r w:rsidR="00796060">
        <w:rPr>
          <w:lang w:val="en-US"/>
        </w:rPr>
        <w:t>in the structure on the constituent level (Chesterman 157) and</w:t>
      </w:r>
      <w:r w:rsidRPr="00A96916">
        <w:rPr>
          <w:lang w:val="en-US"/>
        </w:rPr>
        <w:t xml:space="preserve"> became diminutives in the target text, as this seemed like the natural thing to do. “Toy” became “</w:t>
      </w:r>
      <w:proofErr w:type="spellStart"/>
      <w:r w:rsidRPr="00A96916">
        <w:rPr>
          <w:lang w:val="en-US"/>
        </w:rPr>
        <w:t>speeltje</w:t>
      </w:r>
      <w:proofErr w:type="spellEnd"/>
      <w:r w:rsidRPr="00A96916">
        <w:rPr>
          <w:lang w:val="en-US"/>
        </w:rPr>
        <w:t>”, a pixie named “Radish” became “</w:t>
      </w:r>
      <w:proofErr w:type="spellStart"/>
      <w:r w:rsidRPr="00A96916">
        <w:rPr>
          <w:lang w:val="en-US"/>
        </w:rPr>
        <w:t>Radijsje</w:t>
      </w:r>
      <w:proofErr w:type="spellEnd"/>
      <w:r w:rsidRPr="00A96916">
        <w:rPr>
          <w:lang w:val="en-US"/>
        </w:rPr>
        <w:t xml:space="preserve">” and “although </w:t>
      </w:r>
      <w:r w:rsidRPr="00A96916">
        <w:rPr>
          <w:rFonts w:ascii="Times New Roman" w:eastAsia="Times New Roman" w:hAnsi="Times New Roman" w:cs="Times New Roman"/>
          <w:color w:val="000000" w:themeColor="text1"/>
          <w:lang w:val="en-US"/>
        </w:rPr>
        <w:t xml:space="preserve">Beadle and </w:t>
      </w:r>
      <w:proofErr w:type="spellStart"/>
      <w:r w:rsidRPr="00A96916">
        <w:rPr>
          <w:rFonts w:ascii="Times New Roman" w:eastAsia="Times New Roman" w:hAnsi="Times New Roman" w:cs="Times New Roman"/>
          <w:color w:val="000000" w:themeColor="text1"/>
          <w:lang w:val="en-US"/>
        </w:rPr>
        <w:t>Blork</w:t>
      </w:r>
      <w:proofErr w:type="spellEnd"/>
      <w:r w:rsidRPr="00A96916">
        <w:rPr>
          <w:rFonts w:ascii="Times New Roman" w:eastAsia="Times New Roman" w:hAnsi="Times New Roman" w:cs="Times New Roman"/>
          <w:color w:val="000000" w:themeColor="text1"/>
          <w:lang w:val="en-US"/>
        </w:rPr>
        <w:t xml:space="preserve"> were always promising that a </w:t>
      </w:r>
      <w:r w:rsidRPr="00A96916">
        <w:rPr>
          <w:rFonts w:ascii="Times New Roman" w:eastAsia="Times New Roman" w:hAnsi="Times New Roman" w:cs="Times New Roman"/>
          <w:color w:val="000000" w:themeColor="text1"/>
          <w:u w:val="single"/>
          <w:lang w:val="en-US"/>
        </w:rPr>
        <w:t>trip</w:t>
      </w:r>
      <w:r w:rsidRPr="00A96916">
        <w:rPr>
          <w:rFonts w:ascii="Times New Roman" w:eastAsia="Times New Roman" w:hAnsi="Times New Roman" w:cs="Times New Roman"/>
          <w:color w:val="000000" w:themeColor="text1"/>
          <w:lang w:val="en-US"/>
        </w:rPr>
        <w:t xml:space="preserve"> home was just around the corner” became “</w:t>
      </w:r>
      <w:proofErr w:type="spellStart"/>
      <w:r w:rsidRPr="00A96916">
        <w:rPr>
          <w:lang w:val="en-US"/>
        </w:rPr>
        <w:t>ook</w:t>
      </w:r>
      <w:proofErr w:type="spellEnd"/>
      <w:r w:rsidRPr="00A96916">
        <w:rPr>
          <w:lang w:val="en-US"/>
        </w:rPr>
        <w:t xml:space="preserve"> al </w:t>
      </w:r>
      <w:proofErr w:type="spellStart"/>
      <w:r w:rsidRPr="00A96916">
        <w:rPr>
          <w:lang w:val="en-US"/>
        </w:rPr>
        <w:t>beloofden</w:t>
      </w:r>
      <w:proofErr w:type="spellEnd"/>
      <w:r w:rsidRPr="00A96916">
        <w:rPr>
          <w:lang w:val="en-US"/>
        </w:rPr>
        <w:t xml:space="preserve"> Bode </w:t>
      </w:r>
      <w:proofErr w:type="spellStart"/>
      <w:r w:rsidRPr="00A96916">
        <w:rPr>
          <w:lang w:val="en-US"/>
        </w:rPr>
        <w:t>en</w:t>
      </w:r>
      <w:proofErr w:type="spellEnd"/>
      <w:r w:rsidRPr="00A96916">
        <w:rPr>
          <w:lang w:val="en-US"/>
        </w:rPr>
        <w:t xml:space="preserve"> </w:t>
      </w:r>
      <w:proofErr w:type="spellStart"/>
      <w:r w:rsidRPr="00A96916">
        <w:rPr>
          <w:lang w:val="en-US"/>
        </w:rPr>
        <w:t>Blork</w:t>
      </w:r>
      <w:proofErr w:type="spellEnd"/>
      <w:r w:rsidRPr="00A96916">
        <w:rPr>
          <w:lang w:val="en-US"/>
        </w:rPr>
        <w:t xml:space="preserve"> </w:t>
      </w:r>
      <w:proofErr w:type="spellStart"/>
      <w:r w:rsidRPr="00A96916">
        <w:rPr>
          <w:lang w:val="en-US"/>
        </w:rPr>
        <w:t>aldoor</w:t>
      </w:r>
      <w:proofErr w:type="spellEnd"/>
      <w:r w:rsidRPr="00A96916">
        <w:rPr>
          <w:lang w:val="en-US"/>
        </w:rPr>
        <w:t xml:space="preserve"> </w:t>
      </w:r>
      <w:proofErr w:type="spellStart"/>
      <w:r w:rsidRPr="00A96916">
        <w:rPr>
          <w:lang w:val="en-US"/>
        </w:rPr>
        <w:t>dat</w:t>
      </w:r>
      <w:proofErr w:type="spellEnd"/>
      <w:r w:rsidRPr="00A96916">
        <w:rPr>
          <w:lang w:val="en-US"/>
        </w:rPr>
        <w:t xml:space="preserve"> </w:t>
      </w:r>
      <w:proofErr w:type="spellStart"/>
      <w:r w:rsidRPr="00A96916">
        <w:rPr>
          <w:lang w:val="en-US"/>
        </w:rPr>
        <w:t>een</w:t>
      </w:r>
      <w:proofErr w:type="spellEnd"/>
      <w:r w:rsidRPr="00A96916">
        <w:rPr>
          <w:lang w:val="en-US"/>
        </w:rPr>
        <w:t xml:space="preserve"> </w:t>
      </w:r>
      <w:proofErr w:type="spellStart"/>
      <w:r w:rsidRPr="00A96916">
        <w:rPr>
          <w:u w:val="single"/>
          <w:lang w:val="en-US"/>
        </w:rPr>
        <w:t>tripje</w:t>
      </w:r>
      <w:proofErr w:type="spellEnd"/>
      <w:r w:rsidRPr="00A96916">
        <w:rPr>
          <w:lang w:val="en-US"/>
        </w:rPr>
        <w:t xml:space="preserve"> </w:t>
      </w:r>
      <w:proofErr w:type="spellStart"/>
      <w:r w:rsidRPr="00A96916">
        <w:rPr>
          <w:lang w:val="en-US"/>
        </w:rPr>
        <w:t>naar</w:t>
      </w:r>
      <w:proofErr w:type="spellEnd"/>
      <w:r w:rsidRPr="00A96916">
        <w:rPr>
          <w:lang w:val="en-US"/>
        </w:rPr>
        <w:t xml:space="preserve"> huis </w:t>
      </w:r>
      <w:proofErr w:type="spellStart"/>
      <w:r w:rsidRPr="00A96916">
        <w:rPr>
          <w:lang w:val="en-US"/>
        </w:rPr>
        <w:t>binnen</w:t>
      </w:r>
      <w:proofErr w:type="spellEnd"/>
      <w:r w:rsidRPr="00A96916">
        <w:rPr>
          <w:lang w:val="en-US"/>
        </w:rPr>
        <w:t xml:space="preserve"> </w:t>
      </w:r>
      <w:proofErr w:type="spellStart"/>
      <w:r w:rsidRPr="00A96916">
        <w:rPr>
          <w:lang w:val="en-US"/>
        </w:rPr>
        <w:t>handbereik</w:t>
      </w:r>
      <w:proofErr w:type="spellEnd"/>
      <w:r w:rsidRPr="00A96916">
        <w:rPr>
          <w:lang w:val="en-US"/>
        </w:rPr>
        <w:t xml:space="preserve"> lag”</w:t>
      </w:r>
      <w:r w:rsidR="005A77AC" w:rsidRPr="00A96916">
        <w:rPr>
          <w:lang w:val="en-US"/>
        </w:rPr>
        <w:t xml:space="preserve"> (</w:t>
      </w:r>
      <w:r w:rsidR="00796060">
        <w:rPr>
          <w:lang w:val="en-US"/>
        </w:rPr>
        <w:t xml:space="preserve">Adrian </w:t>
      </w:r>
      <w:r w:rsidR="005A77AC" w:rsidRPr="00A96916">
        <w:rPr>
          <w:lang w:val="en-US"/>
        </w:rPr>
        <w:t>3, 8, 15)</w:t>
      </w:r>
      <w:r w:rsidRPr="00A96916">
        <w:rPr>
          <w:lang w:val="en-US"/>
        </w:rPr>
        <w:t xml:space="preserve">. </w:t>
      </w:r>
      <w:r w:rsidRPr="00A96916">
        <w:rPr>
          <w:rFonts w:ascii="Times New Roman" w:eastAsia="Times New Roman" w:hAnsi="Times New Roman" w:cs="Times New Roman"/>
          <w:color w:val="000000" w:themeColor="text1"/>
          <w:lang w:val="en-US"/>
        </w:rPr>
        <w:t xml:space="preserve"> </w:t>
      </w:r>
      <w:r w:rsidRPr="00A96916">
        <w:rPr>
          <w:lang w:val="en-US"/>
        </w:rPr>
        <w:t xml:space="preserve"> </w:t>
      </w:r>
    </w:p>
    <w:p w:rsidR="00C31D54" w:rsidRPr="00A96916" w:rsidRDefault="00C31D54" w:rsidP="00C31D54">
      <w:pPr>
        <w:ind w:firstLine="0"/>
        <w:rPr>
          <w:lang w:val="en-US"/>
        </w:rPr>
      </w:pPr>
      <w:r w:rsidRPr="00A96916">
        <w:rPr>
          <w:lang w:val="en-US"/>
        </w:rPr>
        <w:tab/>
        <w:t>Furthermore, in English text</w:t>
      </w:r>
      <w:r w:rsidR="00E41662" w:rsidRPr="00A96916">
        <w:rPr>
          <w:lang w:val="en-US"/>
        </w:rPr>
        <w:t>s</w:t>
      </w:r>
      <w:r w:rsidRPr="00A96916">
        <w:rPr>
          <w:lang w:val="en-US"/>
        </w:rPr>
        <w:t xml:space="preserve">, the gerund is a common occurrence, while in Dutch it is rarely used. </w:t>
      </w:r>
      <w:r w:rsidR="00E41662" w:rsidRPr="00A96916">
        <w:rPr>
          <w:lang w:val="en-US"/>
        </w:rPr>
        <w:t>When translating gerunds from the source text</w:t>
      </w:r>
      <w:r w:rsidRPr="00A96916">
        <w:rPr>
          <w:lang w:val="en-US"/>
        </w:rPr>
        <w:t xml:space="preserve">, </w:t>
      </w:r>
      <w:r w:rsidR="008A6637">
        <w:rPr>
          <w:lang w:val="en-US"/>
        </w:rPr>
        <w:t>a strategy translation scholar Andrew Chesterman calls</w:t>
      </w:r>
      <w:r w:rsidRPr="00A96916">
        <w:rPr>
          <w:lang w:val="en-US"/>
        </w:rPr>
        <w:t xml:space="preserve"> transposition</w:t>
      </w:r>
      <w:r w:rsidR="008A6637">
        <w:rPr>
          <w:lang w:val="en-US"/>
        </w:rPr>
        <w:t xml:space="preserve"> was used</w:t>
      </w:r>
      <w:r w:rsidRPr="00A96916">
        <w:rPr>
          <w:lang w:val="en-US"/>
        </w:rPr>
        <w:t xml:space="preserve"> (156)</w:t>
      </w:r>
      <w:r w:rsidR="00E41662" w:rsidRPr="00A96916">
        <w:rPr>
          <w:lang w:val="en-US"/>
        </w:rPr>
        <w:t>, which is changing the category of a word</w:t>
      </w:r>
      <w:r w:rsidRPr="00A96916">
        <w:rPr>
          <w:lang w:val="en-US"/>
        </w:rPr>
        <w:t xml:space="preserve">. For example, the sentence “She peered at the parents, imagining their hearts like </w:t>
      </w:r>
      <w:r w:rsidRPr="00A96916">
        <w:rPr>
          <w:lang w:val="en-US"/>
        </w:rPr>
        <w:lastRenderedPageBreak/>
        <w:t>machines, manufacturing surfeit upon surfeit of love for their children” was translated to “</w:t>
      </w:r>
      <w:proofErr w:type="spellStart"/>
      <w:r w:rsidRPr="00A96916">
        <w:rPr>
          <w:lang w:val="en-US"/>
        </w:rPr>
        <w:t>Ze</w:t>
      </w:r>
      <w:proofErr w:type="spellEnd"/>
      <w:r w:rsidRPr="00A96916">
        <w:rPr>
          <w:lang w:val="en-US"/>
        </w:rPr>
        <w:t xml:space="preserve"> </w:t>
      </w:r>
      <w:proofErr w:type="spellStart"/>
      <w:r w:rsidRPr="00A96916">
        <w:rPr>
          <w:lang w:val="en-US"/>
        </w:rPr>
        <w:t>tuurde</w:t>
      </w:r>
      <w:proofErr w:type="spellEnd"/>
      <w:r w:rsidRPr="00A96916">
        <w:rPr>
          <w:lang w:val="en-US"/>
        </w:rPr>
        <w:t xml:space="preserve"> </w:t>
      </w:r>
      <w:proofErr w:type="spellStart"/>
      <w:r w:rsidRPr="00A96916">
        <w:rPr>
          <w:lang w:val="en-US"/>
        </w:rPr>
        <w:t>naar</w:t>
      </w:r>
      <w:proofErr w:type="spellEnd"/>
      <w:r w:rsidRPr="00A96916">
        <w:rPr>
          <w:lang w:val="en-US"/>
        </w:rPr>
        <w:t xml:space="preserve"> de </w:t>
      </w:r>
      <w:proofErr w:type="spellStart"/>
      <w:r w:rsidRPr="00A96916">
        <w:rPr>
          <w:lang w:val="en-US"/>
        </w:rPr>
        <w:t>ouders</w:t>
      </w:r>
      <w:proofErr w:type="spellEnd"/>
      <w:r w:rsidRPr="00A96916">
        <w:rPr>
          <w:lang w:val="en-US"/>
        </w:rPr>
        <w:t xml:space="preserve"> </w:t>
      </w:r>
      <w:proofErr w:type="spellStart"/>
      <w:r w:rsidRPr="00A96916">
        <w:rPr>
          <w:lang w:val="en-US"/>
        </w:rPr>
        <w:t>en</w:t>
      </w:r>
      <w:proofErr w:type="spellEnd"/>
      <w:r w:rsidRPr="00A96916">
        <w:rPr>
          <w:lang w:val="en-US"/>
        </w:rPr>
        <w:t xml:space="preserve"> </w:t>
      </w:r>
      <w:proofErr w:type="spellStart"/>
      <w:r w:rsidRPr="00A96916">
        <w:rPr>
          <w:lang w:val="en-US"/>
        </w:rPr>
        <w:t>stelde</w:t>
      </w:r>
      <w:proofErr w:type="spellEnd"/>
      <w:r w:rsidRPr="00A96916">
        <w:rPr>
          <w:lang w:val="en-US"/>
        </w:rPr>
        <w:t xml:space="preserve"> </w:t>
      </w:r>
      <w:proofErr w:type="spellStart"/>
      <w:r w:rsidRPr="00A96916">
        <w:rPr>
          <w:lang w:val="en-US"/>
        </w:rPr>
        <w:t>hun</w:t>
      </w:r>
      <w:proofErr w:type="spellEnd"/>
      <w:r w:rsidRPr="00A96916">
        <w:rPr>
          <w:lang w:val="en-US"/>
        </w:rPr>
        <w:t xml:space="preserve"> </w:t>
      </w:r>
      <w:proofErr w:type="spellStart"/>
      <w:r w:rsidRPr="00A96916">
        <w:rPr>
          <w:lang w:val="en-US"/>
        </w:rPr>
        <w:t>harten</w:t>
      </w:r>
      <w:proofErr w:type="spellEnd"/>
      <w:r w:rsidRPr="00A96916">
        <w:rPr>
          <w:lang w:val="en-US"/>
        </w:rPr>
        <w:t xml:space="preserve"> </w:t>
      </w:r>
      <w:proofErr w:type="spellStart"/>
      <w:r w:rsidRPr="00A96916">
        <w:rPr>
          <w:lang w:val="en-US"/>
        </w:rPr>
        <w:t>voor</w:t>
      </w:r>
      <w:proofErr w:type="spellEnd"/>
      <w:r w:rsidRPr="00A96916">
        <w:rPr>
          <w:lang w:val="en-US"/>
        </w:rPr>
        <w:t xml:space="preserve"> </w:t>
      </w:r>
      <w:proofErr w:type="spellStart"/>
      <w:r w:rsidRPr="00A96916">
        <w:rPr>
          <w:lang w:val="en-US"/>
        </w:rPr>
        <w:t>als</w:t>
      </w:r>
      <w:proofErr w:type="spellEnd"/>
      <w:r w:rsidRPr="00A96916">
        <w:rPr>
          <w:lang w:val="en-US"/>
        </w:rPr>
        <w:t xml:space="preserve"> machines, die lading </w:t>
      </w:r>
      <w:proofErr w:type="spellStart"/>
      <w:r w:rsidRPr="00A96916">
        <w:rPr>
          <w:lang w:val="en-US"/>
        </w:rPr>
        <w:t>na</w:t>
      </w:r>
      <w:proofErr w:type="spellEnd"/>
      <w:r w:rsidRPr="00A96916">
        <w:rPr>
          <w:lang w:val="en-US"/>
        </w:rPr>
        <w:t xml:space="preserve"> lading </w:t>
      </w:r>
      <w:proofErr w:type="spellStart"/>
      <w:r w:rsidRPr="00A96916">
        <w:rPr>
          <w:lang w:val="en-US"/>
        </w:rPr>
        <w:t>aan</w:t>
      </w:r>
      <w:proofErr w:type="spellEnd"/>
      <w:r w:rsidRPr="00A96916">
        <w:rPr>
          <w:lang w:val="en-US"/>
        </w:rPr>
        <w:t xml:space="preserve"> </w:t>
      </w:r>
      <w:proofErr w:type="spellStart"/>
      <w:r w:rsidRPr="00A96916">
        <w:rPr>
          <w:lang w:val="en-US"/>
        </w:rPr>
        <w:t>liefde</w:t>
      </w:r>
      <w:proofErr w:type="spellEnd"/>
      <w:r w:rsidR="005A77AC" w:rsidRPr="00A96916">
        <w:rPr>
          <w:lang w:val="en-US"/>
        </w:rPr>
        <w:t xml:space="preserve"> </w:t>
      </w:r>
      <w:proofErr w:type="spellStart"/>
      <w:r w:rsidR="005A77AC" w:rsidRPr="00A96916">
        <w:rPr>
          <w:lang w:val="en-US"/>
        </w:rPr>
        <w:t>voor</w:t>
      </w:r>
      <w:proofErr w:type="spellEnd"/>
      <w:r w:rsidR="005A77AC" w:rsidRPr="00A96916">
        <w:rPr>
          <w:lang w:val="en-US"/>
        </w:rPr>
        <w:t xml:space="preserve"> </w:t>
      </w:r>
      <w:proofErr w:type="spellStart"/>
      <w:r w:rsidR="005A77AC" w:rsidRPr="00A96916">
        <w:rPr>
          <w:lang w:val="en-US"/>
        </w:rPr>
        <w:t>hun</w:t>
      </w:r>
      <w:proofErr w:type="spellEnd"/>
      <w:r w:rsidR="005A77AC" w:rsidRPr="00A96916">
        <w:rPr>
          <w:lang w:val="en-US"/>
        </w:rPr>
        <w:t xml:space="preserve"> </w:t>
      </w:r>
      <w:proofErr w:type="spellStart"/>
      <w:r w:rsidR="005A77AC" w:rsidRPr="00A96916">
        <w:rPr>
          <w:lang w:val="en-US"/>
        </w:rPr>
        <w:t>kinderen</w:t>
      </w:r>
      <w:proofErr w:type="spellEnd"/>
      <w:r w:rsidR="005A77AC" w:rsidRPr="00A96916">
        <w:rPr>
          <w:lang w:val="en-US"/>
        </w:rPr>
        <w:t xml:space="preserve"> </w:t>
      </w:r>
      <w:proofErr w:type="spellStart"/>
      <w:r w:rsidR="005A77AC" w:rsidRPr="00A96916">
        <w:rPr>
          <w:lang w:val="en-US"/>
        </w:rPr>
        <w:t>produceerden</w:t>
      </w:r>
      <w:proofErr w:type="spellEnd"/>
      <w:r w:rsidRPr="00A96916">
        <w:rPr>
          <w:lang w:val="en-US"/>
        </w:rPr>
        <w:t>”</w:t>
      </w:r>
      <w:r w:rsidR="005A77AC" w:rsidRPr="00A96916">
        <w:rPr>
          <w:lang w:val="en-US"/>
        </w:rPr>
        <w:t xml:space="preserve"> (13).</w:t>
      </w:r>
      <w:r w:rsidRPr="00A96916">
        <w:rPr>
          <w:lang w:val="en-US"/>
        </w:rPr>
        <w:t xml:space="preserve"> </w:t>
      </w:r>
      <w:r w:rsidR="00F43D3B" w:rsidRPr="00A96916">
        <w:rPr>
          <w:lang w:val="en-US"/>
        </w:rPr>
        <w:t>Instead of the gerunds “imagining” and “manufacturing”, there are the past simple words “</w:t>
      </w:r>
      <w:proofErr w:type="spellStart"/>
      <w:r w:rsidR="00F43D3B" w:rsidRPr="00A96916">
        <w:rPr>
          <w:lang w:val="en-US"/>
        </w:rPr>
        <w:t>stelde</w:t>
      </w:r>
      <w:proofErr w:type="spellEnd"/>
      <w:r w:rsidR="00F43D3B" w:rsidRPr="00A96916">
        <w:rPr>
          <w:lang w:val="en-US"/>
        </w:rPr>
        <w:t xml:space="preserve"> </w:t>
      </w:r>
      <w:proofErr w:type="spellStart"/>
      <w:r w:rsidR="00F43D3B" w:rsidRPr="00A96916">
        <w:rPr>
          <w:lang w:val="en-US"/>
        </w:rPr>
        <w:t>voor</w:t>
      </w:r>
      <w:proofErr w:type="spellEnd"/>
      <w:r w:rsidR="00F43D3B" w:rsidRPr="00A96916">
        <w:rPr>
          <w:lang w:val="en-US"/>
        </w:rPr>
        <w:t>” and “</w:t>
      </w:r>
      <w:proofErr w:type="spellStart"/>
      <w:r w:rsidR="00F43D3B" w:rsidRPr="00A96916">
        <w:rPr>
          <w:lang w:val="en-US"/>
        </w:rPr>
        <w:t>produceerden</w:t>
      </w:r>
      <w:proofErr w:type="spellEnd"/>
      <w:r w:rsidR="00F43D3B" w:rsidRPr="00A96916">
        <w:rPr>
          <w:lang w:val="en-US"/>
        </w:rPr>
        <w:t>”.</w:t>
      </w:r>
    </w:p>
    <w:p w:rsidR="00C31D54" w:rsidRPr="00A96916" w:rsidRDefault="00C31D54" w:rsidP="00C31D54">
      <w:pPr>
        <w:ind w:firstLine="0"/>
        <w:rPr>
          <w:lang w:val="en-US"/>
        </w:rPr>
      </w:pPr>
      <w:r w:rsidRPr="00A96916">
        <w:rPr>
          <w:lang w:val="en-US"/>
        </w:rPr>
        <w:tab/>
        <w:t>Finally, while in English it is acceptable and even desirable to personify unhuman objects, in Dutch, personifications are much rarer and stand out in a text. When possible, the personifications were avoided in the target text by making the sentence passive instead of active,</w:t>
      </w:r>
      <w:r w:rsidR="002F3A53">
        <w:rPr>
          <w:lang w:val="en-US"/>
        </w:rPr>
        <w:t xml:space="preserve"> what Chesterman calls a change in the structure of a clause (157),</w:t>
      </w:r>
      <w:r w:rsidRPr="00A96916">
        <w:rPr>
          <w:lang w:val="en-US"/>
        </w:rPr>
        <w:t xml:space="preserve"> as for example, “The faeries vanished before his eye could even register them” became “De </w:t>
      </w:r>
      <w:proofErr w:type="spellStart"/>
      <w:r w:rsidRPr="00A96916">
        <w:rPr>
          <w:lang w:val="en-US"/>
        </w:rPr>
        <w:t>feetjes</w:t>
      </w:r>
      <w:proofErr w:type="spellEnd"/>
      <w:r w:rsidRPr="00A96916">
        <w:rPr>
          <w:lang w:val="en-US"/>
        </w:rPr>
        <w:t xml:space="preserve"> </w:t>
      </w:r>
      <w:proofErr w:type="spellStart"/>
      <w:r w:rsidRPr="00A96916">
        <w:rPr>
          <w:lang w:val="en-US"/>
        </w:rPr>
        <w:t>verdwenen</w:t>
      </w:r>
      <w:proofErr w:type="spellEnd"/>
      <w:r w:rsidRPr="00A96916">
        <w:rPr>
          <w:lang w:val="en-US"/>
        </w:rPr>
        <w:t xml:space="preserve"> </w:t>
      </w:r>
      <w:proofErr w:type="spellStart"/>
      <w:r w:rsidRPr="00A96916">
        <w:rPr>
          <w:lang w:val="en-US"/>
        </w:rPr>
        <w:t>voordat</w:t>
      </w:r>
      <w:proofErr w:type="spellEnd"/>
      <w:r w:rsidRPr="00A96916">
        <w:rPr>
          <w:lang w:val="en-US"/>
        </w:rPr>
        <w:t xml:space="preserve"> </w:t>
      </w:r>
      <w:proofErr w:type="spellStart"/>
      <w:r w:rsidRPr="00A96916">
        <w:rPr>
          <w:lang w:val="en-US"/>
        </w:rPr>
        <w:t>ze</w:t>
      </w:r>
      <w:proofErr w:type="spellEnd"/>
      <w:r w:rsidRPr="00A96916">
        <w:rPr>
          <w:lang w:val="en-US"/>
        </w:rPr>
        <w:t xml:space="preserve"> </w:t>
      </w:r>
      <w:proofErr w:type="spellStart"/>
      <w:r w:rsidRPr="00A96916">
        <w:rPr>
          <w:lang w:val="en-US"/>
        </w:rPr>
        <w:t>zelfs</w:t>
      </w:r>
      <w:proofErr w:type="spellEnd"/>
      <w:r w:rsidRPr="00A96916">
        <w:rPr>
          <w:lang w:val="en-US"/>
        </w:rPr>
        <w:t xml:space="preserve"> maar door </w:t>
      </w:r>
      <w:proofErr w:type="spellStart"/>
      <w:r w:rsidRPr="00A96916">
        <w:rPr>
          <w:lang w:val="en-US"/>
        </w:rPr>
        <w:t>zijn</w:t>
      </w:r>
      <w:proofErr w:type="spellEnd"/>
      <w:r w:rsidRPr="00A96916">
        <w:rPr>
          <w:lang w:val="en-US"/>
        </w:rPr>
        <w:t xml:space="preserve"> </w:t>
      </w:r>
      <w:proofErr w:type="spellStart"/>
      <w:r w:rsidRPr="00A96916">
        <w:rPr>
          <w:lang w:val="en-US"/>
        </w:rPr>
        <w:t>oog</w:t>
      </w:r>
      <w:proofErr w:type="spellEnd"/>
      <w:r w:rsidRPr="00A96916">
        <w:rPr>
          <w:lang w:val="en-US"/>
        </w:rPr>
        <w:t xml:space="preserve"> </w:t>
      </w:r>
      <w:proofErr w:type="spellStart"/>
      <w:r w:rsidRPr="00A96916">
        <w:rPr>
          <w:lang w:val="en-US"/>
        </w:rPr>
        <w:t>verwerkt</w:t>
      </w:r>
      <w:proofErr w:type="spellEnd"/>
      <w:r w:rsidRPr="00A96916">
        <w:rPr>
          <w:lang w:val="en-US"/>
        </w:rPr>
        <w:t xml:space="preserve"> </w:t>
      </w:r>
      <w:proofErr w:type="spellStart"/>
      <w:r w:rsidRPr="00A96916">
        <w:rPr>
          <w:lang w:val="en-US"/>
        </w:rPr>
        <w:t>konden</w:t>
      </w:r>
      <w:proofErr w:type="spellEnd"/>
      <w:r w:rsidRPr="00A96916">
        <w:rPr>
          <w:lang w:val="en-US"/>
        </w:rPr>
        <w:t xml:space="preserve"> </w:t>
      </w:r>
      <w:proofErr w:type="spellStart"/>
      <w:r w:rsidRPr="00A96916">
        <w:rPr>
          <w:lang w:val="en-US"/>
        </w:rPr>
        <w:t>worden</w:t>
      </w:r>
      <w:proofErr w:type="spellEnd"/>
      <w:r w:rsidRPr="00A96916">
        <w:rPr>
          <w:lang w:val="en-US"/>
        </w:rPr>
        <w:t>”</w:t>
      </w:r>
      <w:r w:rsidR="005A77AC" w:rsidRPr="00A96916">
        <w:rPr>
          <w:lang w:val="en-US"/>
        </w:rPr>
        <w:t xml:space="preserve"> (</w:t>
      </w:r>
      <w:r w:rsidR="002F3A53">
        <w:rPr>
          <w:lang w:val="en-US"/>
        </w:rPr>
        <w:t xml:space="preserve">Adrian </w:t>
      </w:r>
      <w:r w:rsidR="005A77AC" w:rsidRPr="00A96916">
        <w:rPr>
          <w:lang w:val="en-US"/>
        </w:rPr>
        <w:t>9)</w:t>
      </w:r>
      <w:r w:rsidRPr="00A96916">
        <w:rPr>
          <w:lang w:val="en-US"/>
        </w:rPr>
        <w:t xml:space="preserve">. </w:t>
      </w:r>
    </w:p>
    <w:p w:rsidR="00C31D54" w:rsidRPr="00A96916" w:rsidRDefault="00C31D54" w:rsidP="00C31D54">
      <w:pPr>
        <w:pStyle w:val="Heading2"/>
        <w:numPr>
          <w:ilvl w:val="0"/>
          <w:numId w:val="3"/>
        </w:numPr>
        <w:spacing w:line="480" w:lineRule="auto"/>
        <w:rPr>
          <w:lang w:val="en-US"/>
        </w:rPr>
      </w:pPr>
      <w:bookmarkStart w:id="9" w:name="_Toc515884020"/>
      <w:r w:rsidRPr="00A96916">
        <w:rPr>
          <w:lang w:val="en-US"/>
        </w:rPr>
        <w:t>Text-Specific Problems</w:t>
      </w:r>
      <w:bookmarkEnd w:id="9"/>
    </w:p>
    <w:p w:rsidR="00C31D54" w:rsidRPr="00A96916" w:rsidRDefault="00C31D54" w:rsidP="00C31D54">
      <w:pPr>
        <w:rPr>
          <w:lang w:val="en-US"/>
        </w:rPr>
      </w:pPr>
      <w:r w:rsidRPr="00A96916">
        <w:rPr>
          <w:lang w:val="en-US"/>
        </w:rPr>
        <w:t>The final and largest category is that of the text-specific problems and they include the problems that are specific for the particular text that needs to be translated. Generally, these are the problems that cannot be tackled with the help of universal rules (Nord 147).</w:t>
      </w:r>
    </w:p>
    <w:p w:rsidR="00C31D54" w:rsidRPr="00A96916" w:rsidRDefault="00C31D54" w:rsidP="00C31D54">
      <w:pPr>
        <w:rPr>
          <w:lang w:val="en-US"/>
        </w:rPr>
      </w:pPr>
      <w:r w:rsidRPr="00A96916">
        <w:rPr>
          <w:lang w:val="en-US"/>
        </w:rPr>
        <w:t xml:space="preserve">One of the aspects of Chris Adrian’s writing style in </w:t>
      </w:r>
      <w:r w:rsidRPr="00A96916">
        <w:rPr>
          <w:i/>
          <w:lang w:val="en-US"/>
        </w:rPr>
        <w:t>A Tiny Feast</w:t>
      </w:r>
      <w:r w:rsidRPr="00A96916">
        <w:rPr>
          <w:lang w:val="en-US"/>
        </w:rPr>
        <w:t>, is that the register fluctuates: most of the time, the text is quite informal and simple, until Adrian suddenly sprouts words like “physiology”, “exquisitely” or “greater ill”, or a sentence like “She ought to have had the foresight” or “a corrective against a dangerous abundance of faerie joy”</w:t>
      </w:r>
      <w:r w:rsidR="005A77AC" w:rsidRPr="00A96916">
        <w:rPr>
          <w:lang w:val="en-US"/>
        </w:rPr>
        <w:t xml:space="preserve"> (1, 9, 6, 3, 6)</w:t>
      </w:r>
      <w:r w:rsidRPr="00A96916">
        <w:rPr>
          <w:lang w:val="en-US"/>
        </w:rPr>
        <w:t xml:space="preserve">. It was attempted to maintain this fluctuating register in the target text, by deciding what register level Adrian was employing at which point in the text and then recreating that in the translation. </w:t>
      </w:r>
    </w:p>
    <w:p w:rsidR="00C31D54" w:rsidRPr="00A96916" w:rsidRDefault="00C31D54" w:rsidP="00C31D54">
      <w:pPr>
        <w:rPr>
          <w:lang w:val="en-US"/>
        </w:rPr>
      </w:pPr>
      <w:r w:rsidRPr="00A96916">
        <w:rPr>
          <w:lang w:val="en-US"/>
        </w:rPr>
        <w:t xml:space="preserve">Adrian’s writing style is also characterized by the abundant use of the word “and”. Instead of using comma’s, he prefers to use “and”, which gives the text and sentences a certain specific flow, as in “Milk and dew and honey on her finger” and “weak wine and </w:t>
      </w:r>
      <w:r w:rsidRPr="00A96916">
        <w:rPr>
          <w:lang w:val="en-US"/>
        </w:rPr>
        <w:lastRenderedPageBreak/>
        <w:t>chocolate and peanut butter and yogurt”</w:t>
      </w:r>
      <w:r w:rsidR="005A77AC" w:rsidRPr="00A96916">
        <w:rPr>
          <w:lang w:val="en-US"/>
        </w:rPr>
        <w:t xml:space="preserve"> (1)</w:t>
      </w:r>
      <w:r w:rsidRPr="00A96916">
        <w:rPr>
          <w:lang w:val="en-US"/>
        </w:rPr>
        <w:t>. While some might argue the English are more prone to use “and” then the Dutch, in this case it is part of Adrian’s writing style and it was maintained in the target text. Also, Adrian writes very long sentences, sometimes even having one whole paragraph with only one dot, which works well in English but can be confusing in Dutch. When deemed necessary, a sentence was broken up in more sentences,</w:t>
      </w:r>
      <w:r w:rsidR="00AD5BDB">
        <w:rPr>
          <w:lang w:val="en-US"/>
        </w:rPr>
        <w:t xml:space="preserve"> a strategy Chesterman labels “</w:t>
      </w:r>
      <w:proofErr w:type="spellStart"/>
      <w:r w:rsidR="00AD5BDB">
        <w:rPr>
          <w:lang w:val="en-US"/>
        </w:rPr>
        <w:t>verschuiving</w:t>
      </w:r>
      <w:proofErr w:type="spellEnd"/>
      <w:r w:rsidR="00AD5BDB">
        <w:rPr>
          <w:lang w:val="en-US"/>
        </w:rPr>
        <w:t xml:space="preserve"> van </w:t>
      </w:r>
      <w:proofErr w:type="spellStart"/>
      <w:r w:rsidR="00AD5BDB">
        <w:rPr>
          <w:lang w:val="en-US"/>
        </w:rPr>
        <w:t>eenheid</w:t>
      </w:r>
      <w:proofErr w:type="spellEnd"/>
      <w:r w:rsidR="00AD5BDB">
        <w:rPr>
          <w:lang w:val="en-US"/>
        </w:rPr>
        <w:t>”, roughly translated “shifting units”</w:t>
      </w:r>
      <w:r w:rsidR="0030360A">
        <w:rPr>
          <w:lang w:val="en-US"/>
        </w:rPr>
        <w:t xml:space="preserve"> (156)</w:t>
      </w:r>
      <w:r w:rsidR="00AD5BDB">
        <w:rPr>
          <w:lang w:val="en-US"/>
        </w:rPr>
        <w:t>,</w:t>
      </w:r>
      <w:r w:rsidRPr="00A96916">
        <w:rPr>
          <w:lang w:val="en-US"/>
        </w:rPr>
        <w:t xml:space="preserve"> like here:</w:t>
      </w:r>
    </w:p>
    <w:p w:rsidR="00C31D54" w:rsidRPr="00A96916" w:rsidRDefault="00C31D54" w:rsidP="00C31D54">
      <w:pPr>
        <w:ind w:left="1440" w:firstLine="0"/>
        <w:rPr>
          <w:lang w:val="en-US"/>
        </w:rPr>
      </w:pPr>
      <w:r w:rsidRPr="00A96916">
        <w:rPr>
          <w:lang w:val="en-US"/>
        </w:rPr>
        <w:t>He proclaimed that he would taste the red liquid himself, to share the experience with the boy, but in the end he made a much lesser faerie do it, a brownie named Doorknob, who smacked his lips and proclaimed that it tasted rusty in the same way that blood smelled rusty, and went on to say that he thought he liked the taste of it and was about to sample it again when he went suddenly mad, tearing at his hair and clawing at his face and telling everyone that his bowels had become wild voles, and perhaps they had, since there was an obvious churning in his hairy little belly.</w:t>
      </w:r>
      <w:r w:rsidR="005A77AC" w:rsidRPr="00A96916">
        <w:rPr>
          <w:lang w:val="en-US"/>
        </w:rPr>
        <w:t xml:space="preserve"> (</w:t>
      </w:r>
      <w:r w:rsidR="0030360A">
        <w:rPr>
          <w:lang w:val="en-US"/>
        </w:rPr>
        <w:t xml:space="preserve">Adrian </w:t>
      </w:r>
      <w:r w:rsidR="005A77AC" w:rsidRPr="00A96916">
        <w:rPr>
          <w:lang w:val="en-US"/>
        </w:rPr>
        <w:t>5).</w:t>
      </w:r>
    </w:p>
    <w:p w:rsidR="00C31D54" w:rsidRPr="00A96916" w:rsidRDefault="00C31D54" w:rsidP="00C31D54">
      <w:pPr>
        <w:ind w:firstLine="0"/>
        <w:rPr>
          <w:lang w:val="en-US"/>
        </w:rPr>
      </w:pPr>
      <w:r w:rsidRPr="00A96916">
        <w:rPr>
          <w:lang w:val="en-US"/>
        </w:rPr>
        <w:t>Since in Dutch, this would become one very long confusing sentence, it was broken up in two, however still maintaining as much of the length as possible:</w:t>
      </w:r>
    </w:p>
    <w:p w:rsidR="00C31D54" w:rsidRPr="00345AB9" w:rsidRDefault="00C31D54" w:rsidP="00C31D54">
      <w:pPr>
        <w:ind w:left="1440" w:firstLine="0"/>
        <w:rPr>
          <w:lang w:val="nl-NL"/>
        </w:rPr>
      </w:pPr>
      <w:r w:rsidRPr="00345AB9">
        <w:rPr>
          <w:lang w:val="nl-NL"/>
        </w:rPr>
        <w:t xml:space="preserve">Hij verkondigde dat hij de rode vloeistof zelf zou proeven, om de ervaring met de jongen te kunnen delen, maar ten slotte liet hij het een veel onbelangrijkere fee doen, een </w:t>
      </w:r>
      <w:r w:rsidR="00C63D7E" w:rsidRPr="00345AB9">
        <w:rPr>
          <w:lang w:val="nl-NL"/>
        </w:rPr>
        <w:t>nachtelfje dat</w:t>
      </w:r>
      <w:r w:rsidRPr="00345AB9">
        <w:rPr>
          <w:lang w:val="nl-NL"/>
        </w:rPr>
        <w:t xml:space="preserve"> Deurklink heette. Deze likte zijn lippen en verkondigde dat het roestig smaakte op dezelfde manier dat bloed roestig rook en begon verder te zeggen dat hij dacht dat hij het lekker vond smaken en stond op het punt het nog een keer te proeven toen hij plotseling gek werd; hij trok aan zijn haar en krabde aan zijn gezicht en vertelde iedereen dat zijn </w:t>
      </w:r>
      <w:r w:rsidRPr="00345AB9">
        <w:rPr>
          <w:lang w:val="nl-NL"/>
        </w:rPr>
        <w:lastRenderedPageBreak/>
        <w:t>darmen wilde woelmuizen waren geworden, en misschien waren ze dat ook, aangezien er duidelijk iets kolkte in zijn harige buikje.</w:t>
      </w:r>
      <w:r w:rsidR="005A77AC" w:rsidRPr="00345AB9">
        <w:rPr>
          <w:lang w:val="nl-NL"/>
        </w:rPr>
        <w:t xml:space="preserve"> (5).</w:t>
      </w:r>
    </w:p>
    <w:p w:rsidR="004A1A52" w:rsidRDefault="004A1A52" w:rsidP="004A1A52">
      <w:pPr>
        <w:rPr>
          <w:lang w:val="en-US"/>
        </w:rPr>
      </w:pPr>
      <w:r w:rsidRPr="00453347">
        <w:rPr>
          <w:lang w:val="en-US"/>
        </w:rPr>
        <w:t xml:space="preserve">Another text-specific problem was that of the numerous names of persons and fairylike creatures that are mentioned throughout the text. </w:t>
      </w:r>
      <w:r w:rsidR="008662F7">
        <w:rPr>
          <w:lang w:val="en-US"/>
        </w:rPr>
        <w:t xml:space="preserve">Scholar </w:t>
      </w:r>
      <w:r>
        <w:rPr>
          <w:lang w:val="en-US"/>
        </w:rPr>
        <w:t xml:space="preserve">Alexander Kalashnikov mentions that the names of characters in fiction works sometimes carry a connotational meaning of which translators should be aware and should try to convey in the name’s translation (qtd. in </w:t>
      </w:r>
      <w:proofErr w:type="spellStart"/>
      <w:r>
        <w:rPr>
          <w:lang w:val="en-US"/>
        </w:rPr>
        <w:t>Abdolmaleki</w:t>
      </w:r>
      <w:proofErr w:type="spellEnd"/>
      <w:r>
        <w:rPr>
          <w:lang w:val="en-US"/>
        </w:rPr>
        <w:t xml:space="preserve"> 833). </w:t>
      </w:r>
      <w:r w:rsidR="008662F7">
        <w:rPr>
          <w:lang w:val="en-US"/>
        </w:rPr>
        <w:t xml:space="preserve">Scholar </w:t>
      </w:r>
      <w:r>
        <w:rPr>
          <w:lang w:val="en-US"/>
        </w:rPr>
        <w:t>Peter Newmark proposes the following method for translating names: first translate the word that underlies the source name and then shape this word into a name that sounds natural and acceptable in the target language (215).</w:t>
      </w:r>
      <w:r w:rsidRPr="009E69C4">
        <w:rPr>
          <w:lang w:val="en-US"/>
        </w:rPr>
        <w:t xml:space="preserve"> </w:t>
      </w:r>
      <w:r>
        <w:rPr>
          <w:lang w:val="en-US"/>
        </w:rPr>
        <w:t xml:space="preserve">With some names, this posed no difficulties, as they </w:t>
      </w:r>
      <w:r w:rsidRPr="00453347">
        <w:rPr>
          <w:lang w:val="en-US"/>
        </w:rPr>
        <w:t>had clear and direct meanings, like the brownie named Doorknob and the pixie named Radish, and were therefore translated to “</w:t>
      </w:r>
      <w:proofErr w:type="spellStart"/>
      <w:r w:rsidRPr="00453347">
        <w:rPr>
          <w:lang w:val="en-US"/>
        </w:rPr>
        <w:t>Deurklink</w:t>
      </w:r>
      <w:proofErr w:type="spellEnd"/>
      <w:r w:rsidRPr="00453347">
        <w:rPr>
          <w:lang w:val="en-US"/>
        </w:rPr>
        <w:t>” and “</w:t>
      </w:r>
      <w:proofErr w:type="spellStart"/>
      <w:r w:rsidRPr="00453347">
        <w:rPr>
          <w:lang w:val="en-US"/>
        </w:rPr>
        <w:t>Radijsje</w:t>
      </w:r>
      <w:proofErr w:type="spellEnd"/>
      <w:r w:rsidRPr="00453347">
        <w:rPr>
          <w:lang w:val="en-US"/>
        </w:rPr>
        <w:t xml:space="preserve">”. Others were suspected to have a hidden meaning, like dr. Beadle, who, like a beadle, brings them news about the boy’s condition at different points in the text. Because of that, and since “Beadle” would cause pronunciation problems in Dutch, it was chosen to give him the name “Bode”, which is Dutch for someone who brings something, usually a message. When the pronunciation of the name posed no problems in Dutch and there was not an immediate clear meaning to it either, as Oberon and </w:t>
      </w:r>
      <w:proofErr w:type="spellStart"/>
      <w:r w:rsidRPr="00453347">
        <w:rPr>
          <w:lang w:val="en-US"/>
        </w:rPr>
        <w:t>Blork</w:t>
      </w:r>
      <w:proofErr w:type="spellEnd"/>
      <w:r w:rsidRPr="00453347">
        <w:rPr>
          <w:lang w:val="en-US"/>
        </w:rPr>
        <w:t xml:space="preserve"> and Titania, the names were maintained.</w:t>
      </w:r>
    </w:p>
    <w:p w:rsidR="0056716E" w:rsidRDefault="0056716E" w:rsidP="0056716E">
      <w:pPr>
        <w:pStyle w:val="Heading2"/>
        <w:rPr>
          <w:lang w:val="en-US"/>
        </w:rPr>
      </w:pPr>
      <w:r>
        <w:rPr>
          <w:lang w:val="en-US"/>
        </w:rPr>
        <w:tab/>
        <w:t>Conclusion</w:t>
      </w:r>
    </w:p>
    <w:p w:rsidR="0056716E" w:rsidRPr="0056716E" w:rsidRDefault="0056716E" w:rsidP="0056716E">
      <w:pPr>
        <w:rPr>
          <w:lang w:val="en-US"/>
        </w:rPr>
      </w:pPr>
      <w:r>
        <w:rPr>
          <w:lang w:val="en-US"/>
        </w:rPr>
        <w:br/>
      </w:r>
      <w:r>
        <w:rPr>
          <w:lang w:val="en-US"/>
        </w:rPr>
        <w:tab/>
        <w:t>The problems described above are not all problems that occurred during the translation process, but they create a</w:t>
      </w:r>
      <w:r w:rsidR="0036761F">
        <w:rPr>
          <w:lang w:val="en-US"/>
        </w:rPr>
        <w:t>n</w:t>
      </w:r>
      <w:r>
        <w:rPr>
          <w:lang w:val="en-US"/>
        </w:rPr>
        <w:t xml:space="preserve"> overall image of the most common problems. The full translation can be found in the next section of the thesis, along with some notes on a few other problems.</w:t>
      </w:r>
    </w:p>
    <w:p w:rsidR="00C31D54" w:rsidRPr="00A96916" w:rsidRDefault="00DE2A87" w:rsidP="00DE2A87">
      <w:pPr>
        <w:pStyle w:val="Heading1"/>
        <w:rPr>
          <w:lang w:val="en-US"/>
        </w:rPr>
      </w:pPr>
      <w:bookmarkStart w:id="10" w:name="_Toc515884021"/>
      <w:r w:rsidRPr="00A96916">
        <w:rPr>
          <w:lang w:val="en-US"/>
        </w:rPr>
        <w:lastRenderedPageBreak/>
        <w:t>4. Translation</w:t>
      </w:r>
      <w:bookmarkEnd w:id="10"/>
    </w:p>
    <w:p w:rsidR="00484940" w:rsidRPr="00173C9A" w:rsidRDefault="00484940" w:rsidP="00484940">
      <w:pPr>
        <w:pStyle w:val="Heading2"/>
        <w:rPr>
          <w:lang w:val="nl-NL"/>
        </w:rPr>
      </w:pPr>
      <w:bookmarkStart w:id="11" w:name="_Toc515884022"/>
      <w:r w:rsidRPr="00173C9A">
        <w:rPr>
          <w:lang w:val="nl-NL"/>
        </w:rPr>
        <w:t>Een piepklein feestmaaltje</w:t>
      </w:r>
      <w:r w:rsidRPr="00173C9A">
        <w:rPr>
          <w:rStyle w:val="FootnoteReference"/>
          <w:lang w:val="nl-NL"/>
        </w:rPr>
        <w:footnoteReference w:id="1"/>
      </w:r>
      <w:bookmarkEnd w:id="11"/>
    </w:p>
    <w:p w:rsidR="00484940" w:rsidRPr="00173C9A" w:rsidRDefault="00484940" w:rsidP="00484940">
      <w:pPr>
        <w:pStyle w:val="Heading2"/>
        <w:rPr>
          <w:lang w:val="nl-NL"/>
        </w:rPr>
      </w:pPr>
    </w:p>
    <w:p w:rsidR="00DE2A87" w:rsidRPr="00173C9A" w:rsidRDefault="0033373C" w:rsidP="00DE2A87">
      <w:pPr>
        <w:rPr>
          <w:lang w:val="nl-NL"/>
        </w:rPr>
      </w:pPr>
      <w:r w:rsidRPr="00173C9A">
        <w:rPr>
          <w:color w:val="A5A5A5" w:themeColor="accent3"/>
          <w:lang w:val="nl-NL"/>
        </w:rPr>
        <w:t>1.</w:t>
      </w:r>
      <w:r w:rsidRPr="00173C9A">
        <w:rPr>
          <w:lang w:val="nl-NL"/>
        </w:rPr>
        <w:t xml:space="preserve"> </w:t>
      </w:r>
      <w:r w:rsidR="00DE2A87" w:rsidRPr="00173C9A">
        <w:rPr>
          <w:lang w:val="nl-NL"/>
        </w:rPr>
        <w:t xml:space="preserve">Hij groeide. Dat was onverwachts – ze was na het laatste </w:t>
      </w:r>
      <w:proofErr w:type="spellStart"/>
      <w:r w:rsidR="00DE2A87" w:rsidRPr="00173C9A">
        <w:rPr>
          <w:lang w:val="nl-NL"/>
        </w:rPr>
        <w:t>wisselkind</w:t>
      </w:r>
      <w:proofErr w:type="spellEnd"/>
      <w:r w:rsidR="00DE2A87" w:rsidRPr="00173C9A">
        <w:rPr>
          <w:lang w:val="nl-NL"/>
        </w:rPr>
        <w:t xml:space="preserve"> zelfs dit basisprincipe van menselijke fysiologie totaal vergeten – maar ook best wel opwindend. Hij paste niet langer in het pyjamapakje met voetjes waarin hij gestolen was en zodoende liet ze hem voortaan naakt. </w:t>
      </w:r>
      <w:r w:rsidR="00173C9A" w:rsidRPr="00173C9A">
        <w:rPr>
          <w:lang w:val="nl-NL"/>
        </w:rPr>
        <w:t>Avond na avond</w:t>
      </w:r>
      <w:r w:rsidR="00DE2A87" w:rsidRPr="00173C9A">
        <w:rPr>
          <w:lang w:val="nl-NL"/>
        </w:rPr>
        <w:t xml:space="preserve"> staarde ze naar hem in de hoop hem groter te zien worden. Ze hield ervan om hem te voeden. Melk en dauw en honing op haar vinger, in het begin. Toen ze op een ochtend wakker werd, zat hij vast aan</w:t>
      </w:r>
      <w:r w:rsidR="00DE2A87" w:rsidRPr="00173C9A">
        <w:rPr>
          <w:rStyle w:val="FootnoteReference"/>
          <w:lang w:val="nl-NL"/>
        </w:rPr>
        <w:footnoteReference w:id="2"/>
      </w:r>
      <w:r w:rsidR="00DE2A87" w:rsidRPr="00173C9A">
        <w:rPr>
          <w:lang w:val="nl-NL"/>
        </w:rPr>
        <w:t xml:space="preserve"> haar borst, en ze vroeg zich af waarom ze geen van de andere </w:t>
      </w:r>
      <w:proofErr w:type="spellStart"/>
      <w:r w:rsidR="00DE2A87" w:rsidRPr="00173C9A">
        <w:rPr>
          <w:lang w:val="nl-NL"/>
        </w:rPr>
        <w:t>wisselkinderen</w:t>
      </w:r>
      <w:proofErr w:type="spellEnd"/>
      <w:r w:rsidR="00DE2A87" w:rsidRPr="00173C9A">
        <w:rPr>
          <w:lang w:val="nl-NL"/>
        </w:rPr>
        <w:t xml:space="preserve"> op deze manier gevoed had. Het was makkelijk </w:t>
      </w:r>
      <w:r w:rsidR="00DE2A87" w:rsidRPr="00173C9A">
        <w:rPr>
          <w:lang w:val="nl-NL"/>
        </w:rPr>
        <w:lastRenderedPageBreak/>
        <w:t>zat om voedsel uit haar tepel te laten komen; eerst ietwat ongewone</w:t>
      </w:r>
      <w:r w:rsidR="00DE2A87" w:rsidRPr="00173C9A">
        <w:rPr>
          <w:rStyle w:val="FootnoteReference"/>
          <w:lang w:val="nl-NL"/>
        </w:rPr>
        <w:footnoteReference w:id="3"/>
      </w:r>
      <w:r w:rsidR="00DE2A87" w:rsidRPr="00173C9A">
        <w:rPr>
          <w:lang w:val="nl-NL"/>
        </w:rPr>
        <w:t xml:space="preserve"> melk en toen minder gangbare substanties, zoals waterige</w:t>
      </w:r>
      <w:r w:rsidR="00DE2A87" w:rsidRPr="00173C9A">
        <w:rPr>
          <w:rStyle w:val="FootnoteReference"/>
          <w:lang w:val="nl-NL"/>
        </w:rPr>
        <w:footnoteReference w:id="4"/>
      </w:r>
      <w:r w:rsidR="00DE2A87" w:rsidRPr="00173C9A">
        <w:rPr>
          <w:lang w:val="nl-NL"/>
        </w:rPr>
        <w:t xml:space="preserve"> wijn en chocola en pindakaas en yoghurt.</w:t>
      </w:r>
    </w:p>
    <w:p w:rsidR="00DE2A87" w:rsidRPr="00173C9A" w:rsidRDefault="0033373C" w:rsidP="00DE2A87">
      <w:pPr>
        <w:rPr>
          <w:lang w:val="nl-NL"/>
        </w:rPr>
      </w:pPr>
      <w:r w:rsidRPr="00173C9A">
        <w:rPr>
          <w:color w:val="A5A5A5" w:themeColor="accent3"/>
          <w:lang w:val="nl-NL"/>
        </w:rPr>
        <w:t xml:space="preserve">2. </w:t>
      </w:r>
      <w:r w:rsidR="00DE2A87" w:rsidRPr="00173C9A">
        <w:rPr>
          <w:lang w:val="nl-NL"/>
        </w:rPr>
        <w:t xml:space="preserve">Het duurde niet lang voor Oberon spijt kreeg van zijn cadeau en het kind op andere plekken op de heuvel begon te verstoppen, vergezeld door feeën, zodat hij zijn vrouw </w:t>
      </w:r>
      <w:r w:rsidR="00173C9A">
        <w:rPr>
          <w:lang w:val="nl-NL"/>
        </w:rPr>
        <w:t xml:space="preserve">weer </w:t>
      </w:r>
      <w:r w:rsidR="00DE2A87" w:rsidRPr="00173C9A">
        <w:rPr>
          <w:lang w:val="nl-NL"/>
        </w:rPr>
        <w:t xml:space="preserve">voor zichzelf </w:t>
      </w:r>
      <w:r w:rsidR="00173C9A">
        <w:rPr>
          <w:lang w:val="nl-NL"/>
        </w:rPr>
        <w:t>had</w:t>
      </w:r>
      <w:r w:rsidR="00DE2A87" w:rsidRPr="00173C9A">
        <w:rPr>
          <w:lang w:val="nl-NL"/>
        </w:rPr>
        <w:t>. Ze liet het een paar weken toe, maar al snel kon ze het niet meer aan om van de jongen gescheiden te zijn, al kon ze niet precies zeggen waarom. Misschien was het omdat hij glimlachte om alles wat ze zei en haar nooit tegensprak; maandenlang zei hij geen enkel woordje, brabbelde hij alleen maar.</w:t>
      </w:r>
    </w:p>
    <w:p w:rsidR="00DE2A87" w:rsidRPr="00173C9A" w:rsidRDefault="0033373C" w:rsidP="00DE2A87">
      <w:pPr>
        <w:rPr>
          <w:lang w:val="nl-NL"/>
        </w:rPr>
      </w:pPr>
      <w:r w:rsidRPr="00173C9A">
        <w:rPr>
          <w:color w:val="A5A5A5" w:themeColor="accent3"/>
          <w:lang w:val="nl-NL"/>
        </w:rPr>
        <w:t>3.</w:t>
      </w:r>
      <w:r w:rsidRPr="00173C9A">
        <w:rPr>
          <w:lang w:val="nl-NL"/>
        </w:rPr>
        <w:t xml:space="preserve"> </w:t>
      </w:r>
      <w:r w:rsidR="00DE2A87" w:rsidRPr="00173C9A">
        <w:rPr>
          <w:lang w:val="nl-NL"/>
        </w:rPr>
        <w:t>Het kind groeide en veranderde en werd in haar ogen alsmaar kostelijker</w:t>
      </w:r>
      <w:r w:rsidR="006C6BD1" w:rsidRPr="00173C9A">
        <w:rPr>
          <w:rStyle w:val="FootnoteReference"/>
          <w:lang w:val="nl-NL"/>
        </w:rPr>
        <w:footnoteReference w:id="5"/>
      </w:r>
      <w:r w:rsidR="00DE2A87" w:rsidRPr="00173C9A">
        <w:rPr>
          <w:lang w:val="nl-NL"/>
        </w:rPr>
        <w:t xml:space="preserve">, en ze stelde zich voor dat ze eeuwig zo door </w:t>
      </w:r>
      <w:r w:rsidR="00173C9A">
        <w:rPr>
          <w:lang w:val="nl-NL"/>
        </w:rPr>
        <w:t>konden</w:t>
      </w:r>
      <w:r w:rsidR="00DE2A87" w:rsidRPr="00173C9A">
        <w:rPr>
          <w:lang w:val="nl-NL"/>
        </w:rPr>
        <w:t xml:space="preserve"> gaan, dat hij altijd haar </w:t>
      </w:r>
      <w:r w:rsidR="00173C9A">
        <w:rPr>
          <w:lang w:val="nl-NL"/>
        </w:rPr>
        <w:t>lievelings</w:t>
      </w:r>
      <w:r w:rsidR="00DE2A87" w:rsidRPr="00173C9A">
        <w:rPr>
          <w:lang w:val="nl-NL"/>
        </w:rPr>
        <w:t xml:space="preserve">ding zou blijven. Misschien was het beter geweest als hij haar </w:t>
      </w:r>
      <w:r w:rsidR="00173C9A">
        <w:rPr>
          <w:lang w:val="nl-NL"/>
        </w:rPr>
        <w:t>lievelings</w:t>
      </w:r>
      <w:r w:rsidR="00DE2A87" w:rsidRPr="00173C9A">
        <w:rPr>
          <w:lang w:val="nl-NL"/>
        </w:rPr>
        <w:t xml:space="preserve">ding was gebleven, een speeltje en niet een zoon, want dan was hij nu slechts een kapot speeltje. Ze had moeten </w:t>
      </w:r>
      <w:r w:rsidR="00DE2A87" w:rsidRPr="00173C9A">
        <w:rPr>
          <w:lang w:val="nl-NL"/>
        </w:rPr>
        <w:lastRenderedPageBreak/>
        <w:t>weten</w:t>
      </w:r>
      <w:r w:rsidR="00DE2A87" w:rsidRPr="00173C9A">
        <w:rPr>
          <w:rStyle w:val="FootnoteReference"/>
          <w:lang w:val="nl-NL"/>
        </w:rPr>
        <w:footnoteReference w:id="6"/>
      </w:r>
      <w:r w:rsidR="00DE2A87" w:rsidRPr="00173C9A">
        <w:rPr>
          <w:lang w:val="nl-NL"/>
        </w:rPr>
        <w:t xml:space="preserve"> dat ze hem dom moest maken, of Oberon had dat moeten weten, aangezien de jongen zijn verschrikkelijke cadeau aan haar was geweest. Maar op een avond rende de jongen naar haar toe en klom hij op haar troon, en giechelde om de dansende feeënlichamen die om hen heen hupsten en sprongen, en legde zijn hoofd op haar borst, en verzuchtte een woord naar haar, ‘mammoet’ of ‘magma’ of ‘maatschema’</w:t>
      </w:r>
      <w:r w:rsidR="00DE2A87" w:rsidRPr="00173C9A">
        <w:rPr>
          <w:rStyle w:val="FootnoteReference"/>
          <w:lang w:val="nl-NL"/>
        </w:rPr>
        <w:footnoteReference w:id="7"/>
      </w:r>
      <w:r w:rsidR="00DE2A87" w:rsidRPr="00173C9A">
        <w:rPr>
          <w:lang w:val="nl-NL"/>
        </w:rPr>
        <w:t>. Eigenlijk wist ze nog steeds niet wat het precies was. Maar het leek genoeg op ‘mama’ om alles te verpesten.</w:t>
      </w:r>
    </w:p>
    <w:p w:rsidR="00FB1C96" w:rsidRPr="00173C9A" w:rsidRDefault="00FB1C96" w:rsidP="00DE2A87">
      <w:pPr>
        <w:rPr>
          <w:lang w:val="nl-NL"/>
        </w:rPr>
      </w:pPr>
    </w:p>
    <w:p w:rsidR="00DE2A87" w:rsidRPr="00173C9A" w:rsidRDefault="0033373C" w:rsidP="00DE2A87">
      <w:pPr>
        <w:rPr>
          <w:lang w:val="nl-NL"/>
        </w:rPr>
      </w:pPr>
      <w:r w:rsidRPr="00173C9A">
        <w:rPr>
          <w:color w:val="A5A5A5" w:themeColor="accent3"/>
          <w:lang w:val="nl-NL"/>
        </w:rPr>
        <w:t xml:space="preserve">4. </w:t>
      </w:r>
      <w:r w:rsidR="00DE2A87" w:rsidRPr="00173C9A">
        <w:rPr>
          <w:lang w:val="nl-NL"/>
        </w:rPr>
        <w:t xml:space="preserve">Ze vergiftigden de jongen op voortreffelijke wijze. Bode en </w:t>
      </w:r>
      <w:proofErr w:type="spellStart"/>
      <w:r w:rsidR="00DE2A87" w:rsidRPr="00173C9A">
        <w:rPr>
          <w:lang w:val="nl-NL"/>
        </w:rPr>
        <w:t>Blork</w:t>
      </w:r>
      <w:proofErr w:type="spellEnd"/>
      <w:r w:rsidR="00DE2A87" w:rsidRPr="00173C9A">
        <w:rPr>
          <w:lang w:val="nl-NL"/>
        </w:rPr>
        <w:t xml:space="preserve"> hadden het allemaal met hen besproken, de namen en de handelingen en de giftigheid van de verscheidene middelen die ze gingen gebruiken om hem te genezen, maar van dat hele lange gesprek was er slechts een enkele zin van </w:t>
      </w:r>
      <w:proofErr w:type="spellStart"/>
      <w:r w:rsidR="00DE2A87" w:rsidRPr="00173C9A">
        <w:rPr>
          <w:lang w:val="nl-NL"/>
        </w:rPr>
        <w:t>Blork</w:t>
      </w:r>
      <w:proofErr w:type="spellEnd"/>
      <w:r w:rsidR="00DE2A87" w:rsidRPr="00173C9A">
        <w:rPr>
          <w:lang w:val="nl-NL"/>
        </w:rPr>
        <w:t xml:space="preserve"> die echt was blijven hangen. “We zullen hem goed vergiftigen,” had hij iets te vrolijk gezegd, en hij had uitgelegd dat de chemotherapie zwaarder was voor de kanker dan voor de gezonde jongensdelen, maar dat het desalniettemin wel zwaar was en dat hij zich de komende paar maanden zou gedragen als een jongen die vergiftigd was. </w:t>
      </w:r>
    </w:p>
    <w:p w:rsidR="00DE2A87" w:rsidRPr="00173C9A" w:rsidRDefault="0033373C" w:rsidP="00DE2A87">
      <w:pPr>
        <w:rPr>
          <w:lang w:val="nl-NL"/>
        </w:rPr>
      </w:pPr>
      <w:r w:rsidRPr="00173C9A">
        <w:rPr>
          <w:color w:val="A5A5A5" w:themeColor="accent3"/>
          <w:lang w:val="nl-NL"/>
        </w:rPr>
        <w:lastRenderedPageBreak/>
        <w:t>5.</w:t>
      </w:r>
      <w:r w:rsidRPr="00173C9A">
        <w:rPr>
          <w:lang w:val="nl-NL"/>
        </w:rPr>
        <w:t xml:space="preserve"> </w:t>
      </w:r>
      <w:r w:rsidR="00DE2A87" w:rsidRPr="00173C9A">
        <w:rPr>
          <w:lang w:val="nl-NL"/>
        </w:rPr>
        <w:t xml:space="preserve">De chemotherapie </w:t>
      </w:r>
      <w:r w:rsidR="00173C9A">
        <w:rPr>
          <w:lang w:val="nl-NL"/>
        </w:rPr>
        <w:t>werd</w:t>
      </w:r>
      <w:r w:rsidR="00DE2A87" w:rsidRPr="00173C9A">
        <w:rPr>
          <w:lang w:val="nl-NL"/>
        </w:rPr>
        <w:t xml:space="preserve"> in kleuren</w:t>
      </w:r>
      <w:r w:rsidR="00173C9A">
        <w:rPr>
          <w:lang w:val="nl-NL"/>
        </w:rPr>
        <w:t xml:space="preserve"> geserveerd</w:t>
      </w:r>
      <w:r w:rsidR="00DE2A87" w:rsidRPr="00173C9A">
        <w:rPr>
          <w:lang w:val="nl-NL"/>
        </w:rPr>
        <w:t xml:space="preserve">, strogeel en een rood dat ergens tussen het vruchtvlees van een watermeloen en een kers in zat, maar walmde en rookte niet op de manier waarop sommige van haar eigen meest dramatische vergiffen dat hadden gedaan. Ze tuurde naar de zakjes en besnuffelde de slangen, maar daar zat niks in wat ze kon bevatten. Ze </w:t>
      </w:r>
      <w:r w:rsidR="00C63D7E">
        <w:rPr>
          <w:lang w:val="nl-NL"/>
        </w:rPr>
        <w:t>was</w:t>
      </w:r>
      <w:r w:rsidR="00DE2A87" w:rsidRPr="00173C9A">
        <w:rPr>
          <w:lang w:val="nl-NL"/>
        </w:rPr>
        <w:t xml:space="preserve"> alleen </w:t>
      </w:r>
      <w:r w:rsidR="00C63D7E">
        <w:rPr>
          <w:lang w:val="nl-NL"/>
        </w:rPr>
        <w:t>mild</w:t>
      </w:r>
      <w:r w:rsidR="00DE2A87" w:rsidRPr="00173C9A">
        <w:rPr>
          <w:lang w:val="nl-NL"/>
        </w:rPr>
        <w:t xml:space="preserve"> </w:t>
      </w:r>
      <w:r w:rsidR="00C63D7E">
        <w:rPr>
          <w:lang w:val="nl-NL"/>
        </w:rPr>
        <w:t>geïnteresseerd</w:t>
      </w:r>
      <w:r w:rsidR="00DE2A87" w:rsidRPr="00173C9A">
        <w:rPr>
          <w:lang w:val="nl-NL"/>
        </w:rPr>
        <w:t xml:space="preserve"> in de details van de medicatie, maar Oberon wilde er alles van wete</w:t>
      </w:r>
      <w:r w:rsidR="00C63D7E">
        <w:rPr>
          <w:lang w:val="nl-NL"/>
        </w:rPr>
        <w:t>n en praatte er constant over: d</w:t>
      </w:r>
      <w:r w:rsidR="00DE2A87" w:rsidRPr="00173C9A">
        <w:rPr>
          <w:lang w:val="nl-NL"/>
        </w:rPr>
        <w:t xml:space="preserve">an aapte hij na wat Bode en </w:t>
      </w:r>
      <w:proofErr w:type="spellStart"/>
      <w:r w:rsidR="00DE2A87" w:rsidRPr="00173C9A">
        <w:rPr>
          <w:lang w:val="nl-NL"/>
        </w:rPr>
        <w:t>Blork</w:t>
      </w:r>
      <w:proofErr w:type="spellEnd"/>
      <w:r w:rsidR="00DE2A87" w:rsidRPr="00173C9A">
        <w:rPr>
          <w:lang w:val="nl-NL"/>
        </w:rPr>
        <w:t xml:space="preserve"> hadden gezegd of las hij hardop voor uit de informatiepakketten die de verpleegsters hen hadden gegeven. Hij verkondigde dat hij de rode vloeistof zelf zou proeven, om de ervaring met de jongen te kunnen delen, maar </w:t>
      </w:r>
      <w:r w:rsidR="00C63D7E">
        <w:rPr>
          <w:lang w:val="nl-NL"/>
        </w:rPr>
        <w:t>uiteindelijk</w:t>
      </w:r>
      <w:r w:rsidR="00DE2A87" w:rsidRPr="00173C9A">
        <w:rPr>
          <w:lang w:val="nl-NL"/>
        </w:rPr>
        <w:t xml:space="preserve"> liet hij het een veel onbelangrijkere fee doen, een </w:t>
      </w:r>
      <w:r w:rsidR="00C63D7E">
        <w:rPr>
          <w:lang w:val="nl-NL"/>
        </w:rPr>
        <w:t>nachtelfje</w:t>
      </w:r>
      <w:r w:rsidR="00DE2A87" w:rsidRPr="00173C9A">
        <w:rPr>
          <w:lang w:val="nl-NL"/>
        </w:rPr>
        <w:t xml:space="preserve"> </w:t>
      </w:r>
      <w:r w:rsidR="00C63D7E">
        <w:rPr>
          <w:lang w:val="nl-NL"/>
        </w:rPr>
        <w:t>dat</w:t>
      </w:r>
      <w:r w:rsidR="00DE2A87" w:rsidRPr="00173C9A">
        <w:rPr>
          <w:lang w:val="nl-NL"/>
        </w:rPr>
        <w:t xml:space="preserve"> Deurklink heette. Deze likte zijn lippen en verkondigde dat het roestig smaakte op dezelfde manier dat bloed roestig rook en begon verder te zeggen dat hij dacht dat hij het lekker vond en stond op het punt het nog een keer te proeven toen hij plotseling </w:t>
      </w:r>
      <w:r w:rsidR="00C67223">
        <w:rPr>
          <w:lang w:val="nl-NL"/>
        </w:rPr>
        <w:t>doordraaide</w:t>
      </w:r>
      <w:r w:rsidR="00DE2A87" w:rsidRPr="00173C9A">
        <w:rPr>
          <w:lang w:val="nl-NL"/>
        </w:rPr>
        <w:t>; hij trok aan zijn haar en krabde aan zijn gezicht en vertelde iedereen dat zijn darmen wilde woelmuizen waren geworden, en misschien waren ze dat ook</w:t>
      </w:r>
      <w:r w:rsidR="00C67223">
        <w:rPr>
          <w:lang w:val="nl-NL"/>
        </w:rPr>
        <w:t xml:space="preserve"> wel</w:t>
      </w:r>
      <w:r w:rsidR="00DE2A87" w:rsidRPr="00173C9A">
        <w:rPr>
          <w:lang w:val="nl-NL"/>
        </w:rPr>
        <w:t>, aangezien er duidelijk iets kolkte in zijn harige buikje. Oberon gaf hem een klap op zijn hoofd met zijn vuist, wat hem slaap bracht of misschien zelfs vrede, en het duurde weken voor hij weer zichzelf was.</w:t>
      </w:r>
    </w:p>
    <w:p w:rsidR="00DE2A87" w:rsidRPr="00173C9A" w:rsidRDefault="0033373C" w:rsidP="00DE2A87">
      <w:pPr>
        <w:rPr>
          <w:lang w:val="nl-NL"/>
        </w:rPr>
      </w:pPr>
      <w:r w:rsidRPr="00173C9A">
        <w:rPr>
          <w:color w:val="A5A5A5" w:themeColor="accent3"/>
          <w:lang w:val="nl-NL"/>
        </w:rPr>
        <w:t xml:space="preserve">6. </w:t>
      </w:r>
      <w:r w:rsidR="00DE2A87" w:rsidRPr="00173C9A">
        <w:rPr>
          <w:lang w:val="nl-NL"/>
        </w:rPr>
        <w:t xml:space="preserve">De jongen vertoonde een heel andere reactie. De giffen kalmeerden hem onmiddellijk op een manier die zelfs de morfine niet had gekund. Daar werd hij door in slaap gesust, maar tussen de doseringen in werd hij wakker en huilde weer, terwijl hij zei dat een krokodil zijn been </w:t>
      </w:r>
      <w:r w:rsidR="00C67223">
        <w:rPr>
          <w:lang w:val="nl-NL"/>
        </w:rPr>
        <w:t>vast</w:t>
      </w:r>
      <w:r w:rsidR="00DE2A87" w:rsidRPr="00173C9A">
        <w:rPr>
          <w:lang w:val="nl-NL"/>
        </w:rPr>
        <w:t>had of dat hij doodgeknuffeld werd door een beer of dat een slang zich om het lange gedeelte v</w:t>
      </w:r>
      <w:r w:rsidR="00C67223">
        <w:rPr>
          <w:lang w:val="nl-NL"/>
        </w:rPr>
        <w:t>an zijn arm had gewikkeld en deze</w:t>
      </w:r>
      <w:r w:rsidR="00DE2A87" w:rsidRPr="00173C9A">
        <w:rPr>
          <w:lang w:val="nl-NL"/>
        </w:rPr>
        <w:t xml:space="preserve"> aan het pletten was. Binnen een paar dagen hadden de giffen hem tot rust gebracht. </w:t>
      </w:r>
      <w:proofErr w:type="spellStart"/>
      <w:r w:rsidR="00DE2A87" w:rsidRPr="00173C9A">
        <w:rPr>
          <w:lang w:val="nl-NL"/>
        </w:rPr>
        <w:t>Titania</w:t>
      </w:r>
      <w:proofErr w:type="spellEnd"/>
      <w:r w:rsidR="00DE2A87" w:rsidRPr="00173C9A">
        <w:rPr>
          <w:lang w:val="nl-NL"/>
        </w:rPr>
        <w:t xml:space="preserve"> kon zich niet inbeelden hoe ze </w:t>
      </w:r>
      <w:r w:rsidR="00DE2A87" w:rsidRPr="00173C9A">
        <w:rPr>
          <w:lang w:val="nl-NL"/>
        </w:rPr>
        <w:lastRenderedPageBreak/>
        <w:t>gemaakt waren, behalve dan als extract</w:t>
      </w:r>
      <w:r w:rsidR="00F53A20" w:rsidRPr="00173C9A">
        <w:rPr>
          <w:lang w:val="nl-NL"/>
        </w:rPr>
        <w:t>en</w:t>
      </w:r>
      <w:r w:rsidR="00DE2A87" w:rsidRPr="00173C9A">
        <w:rPr>
          <w:rStyle w:val="FootnoteReference"/>
          <w:lang w:val="nl-NL"/>
        </w:rPr>
        <w:footnoteReference w:id="8"/>
      </w:r>
      <w:r w:rsidR="00DE2A87" w:rsidRPr="00173C9A">
        <w:rPr>
          <w:lang w:val="nl-NL"/>
        </w:rPr>
        <w:t xml:space="preserve"> van droefenis en hartzeer en wanhoop, aangezien </w:t>
      </w:r>
      <w:r w:rsidR="00C67223">
        <w:rPr>
          <w:lang w:val="nl-NL"/>
        </w:rPr>
        <w:t>ze zo</w:t>
      </w:r>
      <w:r w:rsidR="00DE2A87" w:rsidRPr="00173C9A">
        <w:rPr>
          <w:lang w:val="nl-NL"/>
        </w:rPr>
        <w:t xml:space="preserve"> haar eigen giffen maakte, door druppels van doodsangst uit een winterkoninkje dat in haar vuist gevangen zat te schudden, of met een zilveren rietje aan de tranen van een hond te zuigen. Oberon had de bezorgdheid geuit dat de jongen heimwee had naar mensendingen, dat de kanker in zijn bloed slechts een symptoom was van een groter kwaad – dat hij</w:t>
      </w:r>
      <w:r w:rsidR="00C67223">
        <w:rPr>
          <w:lang w:val="nl-NL"/>
        </w:rPr>
        <w:t xml:space="preserve"> dodelijke heimwee had</w:t>
      </w:r>
      <w:r w:rsidR="00DE2A87" w:rsidRPr="00173C9A">
        <w:rPr>
          <w:lang w:val="nl-NL"/>
        </w:rPr>
        <w:t xml:space="preserve">. Dus stelde ze zich voor dat ze een soort van vloeibaar sterfelijk verdriet in hem stopten, een middel tegen een gevaarlijke overvloed aan feeënvreugde. </w:t>
      </w:r>
    </w:p>
    <w:p w:rsidR="00DE2A87" w:rsidRPr="00173C9A" w:rsidRDefault="0033373C" w:rsidP="00DE2A87">
      <w:pPr>
        <w:rPr>
          <w:lang w:val="nl-NL"/>
        </w:rPr>
      </w:pPr>
      <w:r w:rsidRPr="00173C9A">
        <w:rPr>
          <w:color w:val="A5A5A5" w:themeColor="accent3"/>
          <w:lang w:val="nl-NL"/>
        </w:rPr>
        <w:t xml:space="preserve">7. </w:t>
      </w:r>
      <w:r w:rsidR="00DE2A87" w:rsidRPr="00173C9A">
        <w:rPr>
          <w:lang w:val="nl-NL"/>
        </w:rPr>
        <w:t>Het leek hem goed te doen. Als ze niet zo afgeleid was geweest door opluchting, had het haar misschien bedroefd, of herinnerd aan hoe wezenlijk hij van haar verschilde, dat een extract van leed hem kon genezen. Zijn hele lichaam leek het te absorberen, zakje na zakje, en toen zakte zijn koorts en begonnen de vlekjes op zijn huid als normale blauwe plekken te vervagen en ging de pijn in zijn botten weg. Urenlang hield ze de wacht over hem, eindelijk terugbracht tot een onafgebroken slaap, en op het moment dat hij wakker werd, zei hij: “ik wil een boterham met kaas,” en het dozijn feetjes die zich in de kamer verstopt hadden juichten.</w:t>
      </w:r>
    </w:p>
    <w:p w:rsidR="00DE2A87" w:rsidRPr="00173C9A" w:rsidRDefault="0033373C" w:rsidP="00DE2A87">
      <w:pPr>
        <w:rPr>
          <w:lang w:val="nl-NL"/>
        </w:rPr>
      </w:pPr>
      <w:r w:rsidRPr="00173C9A">
        <w:rPr>
          <w:color w:val="A5A5A5" w:themeColor="accent3"/>
          <w:lang w:val="nl-NL"/>
        </w:rPr>
        <w:t xml:space="preserve">8. </w:t>
      </w:r>
      <w:r w:rsidR="00DE2A87" w:rsidRPr="00173C9A">
        <w:rPr>
          <w:lang w:val="nl-NL"/>
        </w:rPr>
        <w:t xml:space="preserve">“Jullie hoorden wat hij zei,” zei ze, en met een zwaai van haar arm </w:t>
      </w:r>
      <w:r w:rsidR="008E744C" w:rsidRPr="00173C9A">
        <w:rPr>
          <w:lang w:val="nl-NL"/>
        </w:rPr>
        <w:t>beval ze hen</w:t>
      </w:r>
      <w:r w:rsidR="00DE2A87" w:rsidRPr="00173C9A">
        <w:rPr>
          <w:lang w:val="nl-NL"/>
        </w:rPr>
        <w:t xml:space="preserve"> door de deur en ramen </w:t>
      </w:r>
      <w:r w:rsidR="008E744C" w:rsidRPr="00173C9A">
        <w:rPr>
          <w:lang w:val="nl-NL"/>
        </w:rPr>
        <w:t>naar buiten</w:t>
      </w:r>
      <w:r w:rsidR="00DE2A87" w:rsidRPr="00173C9A">
        <w:rPr>
          <w:lang w:val="nl-NL"/>
        </w:rPr>
        <w:t xml:space="preserve">. De meest luie van hen ging gewoon naar het zelfbedieningsrestaurant van het ziekenhuis, maar de </w:t>
      </w:r>
      <w:proofErr w:type="spellStart"/>
      <w:r w:rsidR="00DE2A87" w:rsidRPr="00173C9A">
        <w:rPr>
          <w:lang w:val="nl-NL"/>
        </w:rPr>
        <w:t>ijverigsten</w:t>
      </w:r>
      <w:proofErr w:type="spellEnd"/>
      <w:r w:rsidR="00DE2A87" w:rsidRPr="00173C9A">
        <w:rPr>
          <w:lang w:val="nl-NL"/>
        </w:rPr>
        <w:t xml:space="preserve"> waagden zich naar de luxe kaaswinkels van Cole </w:t>
      </w:r>
      <w:proofErr w:type="spellStart"/>
      <w:r w:rsidR="00DE2A87" w:rsidRPr="00173C9A">
        <w:rPr>
          <w:lang w:val="nl-NL"/>
        </w:rPr>
        <w:t>Valley</w:t>
      </w:r>
      <w:proofErr w:type="spellEnd"/>
      <w:r w:rsidR="00DE2A87" w:rsidRPr="00173C9A">
        <w:rPr>
          <w:lang w:val="nl-NL"/>
        </w:rPr>
        <w:t xml:space="preserve"> en Castro en zelfs van de Marina, en keerden terug met broden onder de arm en gestolen kaaswielen op hun hoofd en in hun broek gepropt, </w:t>
      </w:r>
      <w:proofErr w:type="spellStart"/>
      <w:r w:rsidR="00DE2A87" w:rsidRPr="00173C9A">
        <w:rPr>
          <w:lang w:val="nl-NL"/>
        </w:rPr>
        <w:t>Machego</w:t>
      </w:r>
      <w:proofErr w:type="spellEnd"/>
      <w:r w:rsidR="00DE2A87" w:rsidRPr="00173C9A">
        <w:rPr>
          <w:lang w:val="nl-NL"/>
        </w:rPr>
        <w:t xml:space="preserve"> en </w:t>
      </w:r>
      <w:proofErr w:type="spellStart"/>
      <w:r w:rsidR="00DE2A87" w:rsidRPr="00173C9A">
        <w:rPr>
          <w:lang w:val="nl-NL"/>
        </w:rPr>
        <w:t>Nisa</w:t>
      </w:r>
      <w:proofErr w:type="spellEnd"/>
      <w:r w:rsidR="00DE2A87" w:rsidRPr="00173C9A">
        <w:rPr>
          <w:lang w:val="nl-NL"/>
        </w:rPr>
        <w:t xml:space="preserve"> </w:t>
      </w:r>
      <w:r w:rsidR="00DE2A87" w:rsidRPr="00173C9A">
        <w:rPr>
          <w:lang w:val="nl-NL"/>
        </w:rPr>
        <w:lastRenderedPageBreak/>
        <w:t xml:space="preserve">en </w:t>
      </w:r>
      <w:proofErr w:type="spellStart"/>
      <w:r w:rsidR="00DE2A87" w:rsidRPr="00173C9A">
        <w:rPr>
          <w:lang w:val="nl-NL"/>
        </w:rPr>
        <w:t>Tomme</w:t>
      </w:r>
      <w:proofErr w:type="spellEnd"/>
      <w:r w:rsidR="00DE2A87" w:rsidRPr="00173C9A">
        <w:rPr>
          <w:lang w:val="nl-NL"/>
        </w:rPr>
        <w:t xml:space="preserve"> </w:t>
      </w:r>
      <w:proofErr w:type="spellStart"/>
      <w:r w:rsidR="00DE2A87" w:rsidRPr="00173C9A">
        <w:rPr>
          <w:lang w:val="nl-NL"/>
        </w:rPr>
        <w:t>Vaudoise</w:t>
      </w:r>
      <w:proofErr w:type="spellEnd"/>
      <w:r w:rsidR="00DE2A87" w:rsidRPr="00173C9A">
        <w:rPr>
          <w:lang w:val="nl-NL"/>
        </w:rPr>
        <w:t xml:space="preserve">, de namen aan de jongen verkondigend alsof ze de namen van bezoekende koningen en koninginnen aankondigden. De kamer raakte al vlug vol met kaas en toen met boterhammen, </w:t>
      </w:r>
      <w:r w:rsidR="008E744C" w:rsidRPr="00173C9A">
        <w:rPr>
          <w:lang w:val="nl-NL"/>
        </w:rPr>
        <w:t>terwijl</w:t>
      </w:r>
      <w:r w:rsidR="00DE2A87" w:rsidRPr="00173C9A">
        <w:rPr>
          <w:lang w:val="nl-NL"/>
        </w:rPr>
        <w:t xml:space="preserve"> het brood en de kaas gesneden en in elkaar gezet werden. De jongen koos iets uit het zelfbedieningsrestaurant, een op plastic lijkende plak kaas op geroosterd brood. Oberon, die op de smalle bank onder het raam lag te slapen, werd gewekt door de verscheidenheid aan geuren en begon de feetjes te bedanken voor zijn ontbijt, tot een </w:t>
      </w:r>
      <w:r w:rsidR="00345AB9">
        <w:rPr>
          <w:lang w:val="nl-NL"/>
        </w:rPr>
        <w:t>elfje</w:t>
      </w:r>
      <w:r w:rsidR="00DE2A87" w:rsidRPr="00173C9A">
        <w:rPr>
          <w:lang w:val="nl-NL"/>
        </w:rPr>
        <w:t xml:space="preserve"> genaamd Radijsje wees en met haar dunne, hoge stem zei: “Hij kauwt! Hij kauwt!” Oberon begon te huilen, natuurlijk. Hij huilde tegenwoordig de hele tijd en dat vond </w:t>
      </w:r>
      <w:proofErr w:type="spellStart"/>
      <w:r w:rsidR="00DE2A87" w:rsidRPr="00173C9A">
        <w:rPr>
          <w:lang w:val="nl-NL"/>
        </w:rPr>
        <w:t>Titiana</w:t>
      </w:r>
      <w:proofErr w:type="spellEnd"/>
      <w:r w:rsidR="00DE2A87" w:rsidRPr="00173C9A">
        <w:rPr>
          <w:lang w:val="nl-NL"/>
        </w:rPr>
        <w:t xml:space="preserve"> nogal opzichtig, die van mening was dat ze er in stilte zwaarder onder leed dan hij in zijn gesnik deed. Hij nam de jongen in zijn armen en de jongen zei, “Papa, mijn boterham wordt nat,” wat een onderdrukt gegiechel onder de elfjes</w:t>
      </w:r>
      <w:r w:rsidR="008E744C" w:rsidRPr="00173C9A">
        <w:rPr>
          <w:lang w:val="nl-NL"/>
        </w:rPr>
        <w:t xml:space="preserve"> veroorzaakte</w:t>
      </w:r>
      <w:r w:rsidR="00DE2A87" w:rsidRPr="00173C9A">
        <w:rPr>
          <w:lang w:val="nl-NL"/>
        </w:rPr>
        <w:t xml:space="preserve">. Velen van hen waren nu ook aan het huilen, of aan het lachen, of elkaar aan het kussen met monden vol met zeldzame kaas. </w:t>
      </w:r>
      <w:proofErr w:type="spellStart"/>
      <w:r w:rsidR="00DE2A87" w:rsidRPr="00173C9A">
        <w:rPr>
          <w:lang w:val="nl-NL"/>
        </w:rPr>
        <w:t>Titania</w:t>
      </w:r>
      <w:proofErr w:type="spellEnd"/>
      <w:r w:rsidR="00DE2A87" w:rsidRPr="00173C9A">
        <w:rPr>
          <w:lang w:val="nl-NL"/>
        </w:rPr>
        <w:t xml:space="preserve"> ging op het bed zitten en legde een hand op de jongen en een andere op haar man, en vergaf Oberon voor zijn opzichtige tranen en de jongen voor de schrik die hij haar aangejaagd had. </w:t>
      </w:r>
    </w:p>
    <w:p w:rsidR="00DE2A87" w:rsidRPr="00173C9A" w:rsidRDefault="0033373C" w:rsidP="00DE2A87">
      <w:pPr>
        <w:rPr>
          <w:lang w:val="nl-NL"/>
        </w:rPr>
      </w:pPr>
      <w:r w:rsidRPr="00173C9A">
        <w:rPr>
          <w:color w:val="A5A5A5" w:themeColor="accent3"/>
          <w:lang w:val="nl-NL"/>
        </w:rPr>
        <w:t>9.</w:t>
      </w:r>
      <w:r w:rsidRPr="00173C9A">
        <w:rPr>
          <w:lang w:val="nl-NL"/>
        </w:rPr>
        <w:t xml:space="preserve"> </w:t>
      </w:r>
      <w:r w:rsidR="00DE2A87" w:rsidRPr="00173C9A">
        <w:rPr>
          <w:lang w:val="nl-NL"/>
        </w:rPr>
        <w:t xml:space="preserve">Precies op dat moment betrad dr. </w:t>
      </w:r>
      <w:proofErr w:type="spellStart"/>
      <w:r w:rsidR="00DE2A87" w:rsidRPr="00173C9A">
        <w:rPr>
          <w:lang w:val="nl-NL"/>
        </w:rPr>
        <w:t>Blork</w:t>
      </w:r>
      <w:proofErr w:type="spellEnd"/>
      <w:r w:rsidR="00DE2A87" w:rsidRPr="00173C9A">
        <w:rPr>
          <w:lang w:val="nl-NL"/>
        </w:rPr>
        <w:t xml:space="preserve"> de kamer, met slechts een hint van een klop op de deur voor hij naar binnen stormde. De feetjes verdwenen voordat ze zelfs maar door zijn oog verwerkt konden worden, maar de kaas bleef achter, opgestapeld op sandwiches op de kast en in de vensterbank, vastgeklemd in de armaturen en met punaises op het prikbord gehangen, opgehoopt in de wastafel en verspreid over de vloer. Hij keek de hele kamer rond en vervolgens naar hen drie. </w:t>
      </w:r>
    </w:p>
    <w:p w:rsidR="00DE2A87" w:rsidRPr="00173C9A" w:rsidRDefault="00DE2A87" w:rsidP="00DE2A87">
      <w:pPr>
        <w:rPr>
          <w:lang w:val="nl-NL"/>
        </w:rPr>
      </w:pPr>
      <w:r w:rsidRPr="00173C9A">
        <w:rPr>
          <w:lang w:val="nl-NL"/>
        </w:rPr>
        <w:t xml:space="preserve">“Hij had trek,” zei </w:t>
      </w:r>
      <w:proofErr w:type="spellStart"/>
      <w:r w:rsidRPr="00173C9A">
        <w:rPr>
          <w:lang w:val="nl-NL"/>
        </w:rPr>
        <w:t>Titania</w:t>
      </w:r>
      <w:proofErr w:type="spellEnd"/>
      <w:r w:rsidRPr="00173C9A">
        <w:rPr>
          <w:lang w:val="nl-NL"/>
        </w:rPr>
        <w:t>, al zou een excuus door de betovering overbodig zijn.</w:t>
      </w:r>
    </w:p>
    <w:p w:rsidR="00612B5C" w:rsidRPr="00173C9A" w:rsidRDefault="00DE2A87" w:rsidP="00612B5C">
      <w:pPr>
        <w:rPr>
          <w:lang w:val="nl-NL"/>
        </w:rPr>
      </w:pPr>
      <w:r w:rsidRPr="00173C9A">
        <w:rPr>
          <w:lang w:val="nl-NL"/>
        </w:rPr>
        <w:t xml:space="preserve">“Je hebt hem uitstekend vergiftigd!” zei Oberon, en </w:t>
      </w:r>
      <w:proofErr w:type="spellStart"/>
      <w:r w:rsidRPr="00173C9A">
        <w:rPr>
          <w:lang w:val="nl-NL"/>
        </w:rPr>
        <w:t>Titania</w:t>
      </w:r>
      <w:proofErr w:type="spellEnd"/>
      <w:r w:rsidRPr="00173C9A">
        <w:rPr>
          <w:lang w:val="nl-NL"/>
        </w:rPr>
        <w:t xml:space="preserve"> vroeg of ze hem </w:t>
      </w:r>
      <w:r w:rsidR="00612B5C" w:rsidRPr="00173C9A">
        <w:rPr>
          <w:lang w:val="nl-NL"/>
        </w:rPr>
        <w:t>nou mee naar huis konden nemen.</w:t>
      </w:r>
    </w:p>
    <w:p w:rsidR="00612B5C" w:rsidRPr="00173C9A" w:rsidRDefault="00612B5C" w:rsidP="00DE2A87">
      <w:pPr>
        <w:rPr>
          <w:lang w:val="nl-NL"/>
        </w:rPr>
      </w:pPr>
    </w:p>
    <w:p w:rsidR="00DE2A87" w:rsidRPr="00173C9A" w:rsidRDefault="0033373C" w:rsidP="00DE2A87">
      <w:pPr>
        <w:rPr>
          <w:lang w:val="nl-NL"/>
        </w:rPr>
      </w:pPr>
      <w:r w:rsidRPr="00173C9A">
        <w:rPr>
          <w:color w:val="A5A5A5" w:themeColor="accent3"/>
          <w:lang w:val="nl-NL"/>
        </w:rPr>
        <w:t xml:space="preserve">10. </w:t>
      </w:r>
      <w:r w:rsidR="00DE2A87" w:rsidRPr="00173C9A">
        <w:rPr>
          <w:lang w:val="nl-NL"/>
        </w:rPr>
        <w:t xml:space="preserve">Hij was nooit een heel nuttig </w:t>
      </w:r>
      <w:proofErr w:type="spellStart"/>
      <w:r w:rsidR="00DE2A87" w:rsidRPr="00173C9A">
        <w:rPr>
          <w:lang w:val="nl-NL"/>
        </w:rPr>
        <w:t>wisselkind</w:t>
      </w:r>
      <w:proofErr w:type="spellEnd"/>
      <w:r w:rsidR="00DE2A87" w:rsidRPr="00173C9A">
        <w:rPr>
          <w:lang w:val="nl-NL"/>
        </w:rPr>
        <w:t xml:space="preserve"> geweest. Oberon had eerdere </w:t>
      </w:r>
      <w:proofErr w:type="spellStart"/>
      <w:r w:rsidR="00DE2A87" w:rsidRPr="00173C9A">
        <w:rPr>
          <w:lang w:val="nl-NL"/>
        </w:rPr>
        <w:t>wisselkinderen</w:t>
      </w:r>
      <w:proofErr w:type="spellEnd"/>
      <w:r w:rsidR="00DE2A87" w:rsidRPr="00173C9A">
        <w:rPr>
          <w:lang w:val="nl-NL"/>
        </w:rPr>
        <w:t xml:space="preserve"> opgeleid tot haar page of bediende en zij hadden geleerd, zelfs als jonge kinderen, om haar haar te borstelen op precies die manier die ze fijn vond. Of ze hadden de opdracht gekregen voor haar te zingen, of een maskerade te dansen, of om met jonge wolven in een ring te worstelen als vermaak voor de gastvrouw. Maar de jongen sloeg haar alleen maar als ze hem de borstel aanreikte, en in plaats daarvan werd zij degene die zíjn haar borstelde. </w:t>
      </w:r>
    </w:p>
    <w:p w:rsidR="00DE2A87" w:rsidRPr="00173C9A" w:rsidRDefault="0033373C" w:rsidP="00DE2A87">
      <w:pPr>
        <w:rPr>
          <w:lang w:val="nl-NL"/>
        </w:rPr>
      </w:pPr>
      <w:r w:rsidRPr="00173C9A">
        <w:rPr>
          <w:color w:val="A5A5A5" w:themeColor="accent3"/>
          <w:lang w:val="nl-NL"/>
        </w:rPr>
        <w:t xml:space="preserve">11. </w:t>
      </w:r>
      <w:r w:rsidR="00DE2A87" w:rsidRPr="00173C9A">
        <w:rPr>
          <w:lang w:val="nl-NL"/>
        </w:rPr>
        <w:t xml:space="preserve">En ze zong voor hem, eeuwenoude klaagzangen in het begin, en griezelige hymnes naar de maan, maar daar hield hij niet van en Oberon stelde voor dat ze wat muziek zou bestuderen die hem wat vertrouwder was. Dus zond ze Deurklink naar de </w:t>
      </w:r>
      <w:proofErr w:type="spellStart"/>
      <w:r w:rsidR="00DE2A87" w:rsidRPr="00173C9A">
        <w:rPr>
          <w:lang w:val="nl-NL"/>
        </w:rPr>
        <w:t>Haight</w:t>
      </w:r>
      <w:proofErr w:type="spellEnd"/>
      <w:r w:rsidR="00DE2A87" w:rsidRPr="00173C9A">
        <w:rPr>
          <w:lang w:val="nl-NL"/>
        </w:rPr>
        <w:t xml:space="preserve"> om een menselijke muzikant te halen, maar in plaats daarvan bracht hij haar een album mee, omdat er een prachtige vrouw op had gestaan, een lieftallige mensenmama. Ze keek naar de vrouw op de hoes van “Het beste van</w:t>
      </w:r>
      <w:r w:rsidR="00DE2A87" w:rsidRPr="00173C9A">
        <w:rPr>
          <w:i/>
          <w:lang w:val="nl-NL"/>
        </w:rPr>
        <w:t xml:space="preserve"> </w:t>
      </w:r>
      <w:proofErr w:type="spellStart"/>
      <w:r w:rsidR="00DE2A87" w:rsidRPr="00173C9A">
        <w:rPr>
          <w:i/>
          <w:lang w:val="nl-NL"/>
        </w:rPr>
        <w:t>Carly</w:t>
      </w:r>
      <w:proofErr w:type="spellEnd"/>
      <w:r w:rsidR="00DE2A87" w:rsidRPr="00173C9A">
        <w:rPr>
          <w:i/>
          <w:lang w:val="nl-NL"/>
        </w:rPr>
        <w:t xml:space="preserve"> Simon</w:t>
      </w:r>
      <w:r w:rsidR="00DE2A87" w:rsidRPr="00173C9A">
        <w:rPr>
          <w:lang w:val="nl-NL"/>
        </w:rPr>
        <w:t xml:space="preserve">”, gouden huid en honinglokken, met een leuk spleetje in haar lach, en deed haar uiterlijk aan en tolde de plaat op haar vinger terwijl Radijsje erop zat, de angel in haar achterste die uitstak </w:t>
      </w:r>
      <w:r w:rsidR="00C67223">
        <w:rPr>
          <w:lang w:val="nl-NL"/>
        </w:rPr>
        <w:t xml:space="preserve">om de groeven in te krassen. </w:t>
      </w:r>
      <w:proofErr w:type="spellStart"/>
      <w:r w:rsidR="00DE2A87" w:rsidRPr="00173C9A">
        <w:rPr>
          <w:lang w:val="nl-NL"/>
        </w:rPr>
        <w:t>Titania</w:t>
      </w:r>
      <w:proofErr w:type="spellEnd"/>
      <w:r w:rsidR="00DE2A87" w:rsidRPr="00173C9A">
        <w:rPr>
          <w:lang w:val="nl-NL"/>
        </w:rPr>
        <w:t xml:space="preserve"> boog dichterbij om naar de liedjes te luisteren. Toen zong ze voor de jongen over zijn eigen ijdelheid en ze voelde een vredige vreugde.</w:t>
      </w:r>
    </w:p>
    <w:p w:rsidR="00DE2A87" w:rsidRPr="00173C9A" w:rsidRDefault="0033373C" w:rsidP="00DE2A87">
      <w:pPr>
        <w:rPr>
          <w:lang w:val="nl-NL"/>
        </w:rPr>
      </w:pPr>
      <w:r w:rsidRPr="00173C9A">
        <w:rPr>
          <w:color w:val="A5A5A5" w:themeColor="accent3"/>
          <w:lang w:val="nl-NL"/>
        </w:rPr>
        <w:t>12.</w:t>
      </w:r>
      <w:r w:rsidRPr="00173C9A">
        <w:rPr>
          <w:lang w:val="nl-NL"/>
        </w:rPr>
        <w:t xml:space="preserve"> </w:t>
      </w:r>
      <w:r w:rsidR="00DE2A87" w:rsidRPr="00173C9A">
        <w:rPr>
          <w:lang w:val="nl-NL"/>
        </w:rPr>
        <w:t xml:space="preserve">Oberon zei dat ze hem verwende, dat ze hem verpest had en dat er geen hoop was dat hij ooit een functioneel </w:t>
      </w:r>
      <w:proofErr w:type="spellStart"/>
      <w:r w:rsidR="00DE2A87" w:rsidRPr="00173C9A">
        <w:rPr>
          <w:lang w:val="nl-NL"/>
        </w:rPr>
        <w:t>wisselkind</w:t>
      </w:r>
      <w:proofErr w:type="spellEnd"/>
      <w:r w:rsidR="00DE2A87" w:rsidRPr="00173C9A">
        <w:rPr>
          <w:lang w:val="nl-NL"/>
        </w:rPr>
        <w:t xml:space="preserve"> zou worden. In een begeesterde opvoedbui gaf hij de jongen een standje en beviel hem om wat speelgoed op te rapen die hij verspreid achter had gelaten in de gang en dreigde hem aan een beer te voeren als hij het niet deed. Huilend gehoorzaamde de jongen, maar hij had slechts een paar blokjes bijeengeraapt toen hij bij een kleine blauwe emmer op de vloer kwam. “Ik ben een puppy!” zei hij, en boog voorover om </w:t>
      </w:r>
      <w:r w:rsidR="00DE2A87" w:rsidRPr="00173C9A">
        <w:rPr>
          <w:lang w:val="nl-NL"/>
        </w:rPr>
        <w:lastRenderedPageBreak/>
        <w:t>het handvat in zijn mond te nemen. Vervolgens begon hij met geheven hoofd door de gang te springen, terwijl de emmer tegen zijn kin kletterde.</w:t>
      </w:r>
    </w:p>
    <w:p w:rsidR="00DE2A87" w:rsidRPr="00173C9A" w:rsidRDefault="00DE2A87" w:rsidP="00DE2A87">
      <w:pPr>
        <w:rPr>
          <w:lang w:val="nl-NL"/>
        </w:rPr>
      </w:pPr>
      <w:r w:rsidRPr="00173C9A">
        <w:rPr>
          <w:lang w:val="nl-NL"/>
        </w:rPr>
        <w:t>[…]</w:t>
      </w:r>
    </w:p>
    <w:p w:rsidR="00DE2A87" w:rsidRPr="00173C9A" w:rsidRDefault="0033373C" w:rsidP="00DE2A87">
      <w:pPr>
        <w:rPr>
          <w:lang w:val="nl-NL"/>
        </w:rPr>
      </w:pPr>
      <w:r w:rsidRPr="00173C9A">
        <w:rPr>
          <w:color w:val="A5A5A5" w:themeColor="accent3"/>
          <w:lang w:val="nl-NL"/>
        </w:rPr>
        <w:t xml:space="preserve">13. </w:t>
      </w:r>
      <w:r w:rsidR="00DE2A87" w:rsidRPr="00173C9A">
        <w:rPr>
          <w:lang w:val="nl-NL"/>
        </w:rPr>
        <w:t xml:space="preserve">Ze liep, stap voor stap, en dacht aan niets anders dan de lelijkheid van de gang, of de huiselijkheid van dr. </w:t>
      </w:r>
      <w:proofErr w:type="spellStart"/>
      <w:r w:rsidR="00DE2A87" w:rsidRPr="00173C9A">
        <w:rPr>
          <w:lang w:val="nl-NL"/>
        </w:rPr>
        <w:t>Blork</w:t>
      </w:r>
      <w:proofErr w:type="spellEnd"/>
      <w:r w:rsidR="00DE2A87" w:rsidRPr="00173C9A">
        <w:rPr>
          <w:lang w:val="nl-NL"/>
        </w:rPr>
        <w:t xml:space="preserve">, of de ruwheid van het haar van dr. Bode, of de roodheid van de buggy. Er is geen verleden en geen toekomst, zei ze tegen zichzelf. We zijn hier altijd geweest en we zullen hier altijd zijn. Deze gedachten waren nou niet echt een troost. Ze dacht na over de andere ouders, naar wie ze staarde terwijl ze langskwam, en herinnerde zichzelf eraan te glimlachen wanneer ze naar haar glimlachten. Het leek haar een wonder dat een sterfelijke moest lijden vanwege een gebrek aan liefde en toch had ze nooit een sterfelijke gekend die zich niet onbemind had gevoeld. Zelfs in deze lelijke gang was er zoveel liefde, dacht ze, dat niemand er ooit meer een gebrek aan zou hoeven hebben. Ze tuurde naar de ouders en stelde hun harten voor als machines, die lading na lading aan liefde voor hun kinderen produceerden, en vroeg zich toen af hoe iets zo geweldig kon zijn en toch zo volkomen machteloos. Een gevoel als dat zou toch in staat moeten zijn om bergen te kunnen verzetten, dacht ze, en toen vroeg ze zich af hoe ze op zo’n droevige plaats in haar gedachten was beland, terwijl ze de intentie had om volledig in het blanco heden te leven. Ze gingen terug naar de kamer, waar Oberon een computerspelletje aan het spelen was, met een </w:t>
      </w:r>
      <w:r w:rsidR="00C63D7E">
        <w:rPr>
          <w:lang w:val="nl-NL"/>
        </w:rPr>
        <w:t>nachtelfje dat</w:t>
      </w:r>
      <w:r w:rsidR="00DE2A87" w:rsidRPr="00173C9A">
        <w:rPr>
          <w:lang w:val="nl-NL"/>
        </w:rPr>
        <w:t xml:space="preserve"> op zijn hoofd neergestreken was.</w:t>
      </w:r>
    </w:p>
    <w:p w:rsidR="00DE2A87" w:rsidRPr="00173C9A" w:rsidRDefault="00DE2A87" w:rsidP="00DE2A87">
      <w:pPr>
        <w:rPr>
          <w:lang w:val="nl-NL"/>
        </w:rPr>
      </w:pPr>
      <w:r w:rsidRPr="00173C9A">
        <w:rPr>
          <w:lang w:val="nl-NL"/>
        </w:rPr>
        <w:t>“Ik haat deze plek,” zei ze hem.</w:t>
      </w:r>
    </w:p>
    <w:p w:rsidR="00DE2A87" w:rsidRPr="00173C9A" w:rsidRDefault="00DE2A87" w:rsidP="00DE2A87">
      <w:pPr>
        <w:rPr>
          <w:lang w:val="nl-NL"/>
        </w:rPr>
      </w:pPr>
      <w:r w:rsidRPr="00173C9A">
        <w:rPr>
          <w:lang w:val="nl-NL"/>
        </w:rPr>
        <w:t>[…]</w:t>
      </w:r>
    </w:p>
    <w:p w:rsidR="00DE2A87" w:rsidRPr="00173C9A" w:rsidRDefault="0033373C" w:rsidP="00DE2A87">
      <w:pPr>
        <w:rPr>
          <w:lang w:val="nl-NL"/>
        </w:rPr>
      </w:pPr>
      <w:r w:rsidRPr="00173C9A">
        <w:rPr>
          <w:color w:val="A5A5A5" w:themeColor="accent3"/>
          <w:lang w:val="nl-NL"/>
        </w:rPr>
        <w:t xml:space="preserve">14. </w:t>
      </w:r>
      <w:r w:rsidR="00DE2A87" w:rsidRPr="00173C9A">
        <w:rPr>
          <w:lang w:val="nl-NL"/>
        </w:rPr>
        <w:t xml:space="preserve">Oberon zei dat de manier waarop goed nieuws op het slechte nieuws volgde, dat goed nieuws op de hielen van slecht nieuws volgde, hem deed voelen alsof hij op een schip op gevaarlijke deiningen voer, of op een boze pony reed. </w:t>
      </w:r>
      <w:proofErr w:type="spellStart"/>
      <w:r w:rsidR="00DE2A87" w:rsidRPr="00173C9A">
        <w:rPr>
          <w:lang w:val="nl-NL"/>
        </w:rPr>
        <w:t>Titania</w:t>
      </w:r>
      <w:proofErr w:type="spellEnd"/>
      <w:r w:rsidR="00DE2A87" w:rsidRPr="00173C9A">
        <w:rPr>
          <w:lang w:val="nl-NL"/>
        </w:rPr>
        <w:t xml:space="preserve"> was de enige van hen die ooit in </w:t>
      </w:r>
      <w:r w:rsidR="00DE2A87" w:rsidRPr="00173C9A">
        <w:rPr>
          <w:lang w:val="nl-NL"/>
        </w:rPr>
        <w:lastRenderedPageBreak/>
        <w:t xml:space="preserve">een achtbaan had gezeten, maar ze </w:t>
      </w:r>
      <w:r w:rsidR="008E744C" w:rsidRPr="00173C9A">
        <w:rPr>
          <w:lang w:val="nl-NL"/>
        </w:rPr>
        <w:t>droeg de ervaring niet voor als vergelijking</w:t>
      </w:r>
      <w:r w:rsidR="00DE2A87" w:rsidRPr="00173C9A">
        <w:rPr>
          <w:lang w:val="nl-NL"/>
        </w:rPr>
        <w:t>, want het leek ontoereikend om een proces te beschrijven dat voor haar niet zozeer als een onvoorspelbaar ritje voelde</w:t>
      </w:r>
      <w:r w:rsidR="008E744C" w:rsidRPr="00173C9A">
        <w:rPr>
          <w:lang w:val="nl-NL"/>
        </w:rPr>
        <w:t>,</w:t>
      </w:r>
      <w:r w:rsidR="00DE2A87" w:rsidRPr="00173C9A">
        <w:rPr>
          <w:lang w:val="nl-NL"/>
        </w:rPr>
        <w:t xml:space="preserve"> maar meer als iemand die de ene dag je hart eruit rukt en die de volgende dag dan weer terug propt. Ze begon te denken dat ze boven alles alleen geluksdagen en ongeluksdagen hadden, dat een of andere wrede scheidsrechter, machtiger dan haar of haar man, de baas was over deze ziekte, en ze geloofde het niet altijd wanneer Bode of </w:t>
      </w:r>
      <w:proofErr w:type="spellStart"/>
      <w:r w:rsidR="00DE2A87" w:rsidRPr="00173C9A">
        <w:rPr>
          <w:lang w:val="nl-NL"/>
        </w:rPr>
        <w:t>Blork</w:t>
      </w:r>
      <w:proofErr w:type="spellEnd"/>
      <w:r w:rsidR="00DE2A87" w:rsidRPr="00173C9A">
        <w:rPr>
          <w:lang w:val="nl-NL"/>
        </w:rPr>
        <w:t xml:space="preserve"> hen vertelde dat iets werkte, dat iets wat ze gedaan hadden de jongen beter aan het maken was.</w:t>
      </w:r>
    </w:p>
    <w:p w:rsidR="00DE2A87" w:rsidRPr="00173C9A" w:rsidRDefault="0033373C" w:rsidP="00A168AB">
      <w:pPr>
        <w:rPr>
          <w:lang w:val="nl-NL"/>
        </w:rPr>
      </w:pPr>
      <w:r w:rsidRPr="00173C9A">
        <w:rPr>
          <w:color w:val="A5A5A5" w:themeColor="accent3"/>
          <w:lang w:val="nl-NL"/>
        </w:rPr>
        <w:t xml:space="preserve">15. </w:t>
      </w:r>
      <w:r w:rsidR="00DE2A87" w:rsidRPr="00173C9A">
        <w:rPr>
          <w:lang w:val="nl-NL"/>
        </w:rPr>
        <w:t>Zijn leukemie ging weg, wat goed nieuws was, maar niet er</w:t>
      </w:r>
      <w:r w:rsidR="005D47F7" w:rsidRPr="00173C9A">
        <w:rPr>
          <w:lang w:val="nl-NL"/>
        </w:rPr>
        <w:t>g snel, wat slecht nieuws was. Z</w:t>
      </w:r>
      <w:r w:rsidR="00DE2A87" w:rsidRPr="00173C9A">
        <w:rPr>
          <w:lang w:val="nl-NL"/>
        </w:rPr>
        <w:t>ij</w:t>
      </w:r>
      <w:r w:rsidR="005D47F7" w:rsidRPr="00173C9A">
        <w:rPr>
          <w:lang w:val="nl-NL"/>
        </w:rPr>
        <w:t xml:space="preserve">n </w:t>
      </w:r>
      <w:r w:rsidR="00DE2A87" w:rsidRPr="00173C9A">
        <w:rPr>
          <w:lang w:val="nl-NL"/>
        </w:rPr>
        <w:t xml:space="preserve">witte bloedlichaampjes wilden niet terug groeien, wat slecht nieuws was, en toch zou het erger geweest zijn als hij er te veel had gehad. Hij had geen koorts, wat goed nieuws was, tot hij toch koorts kreeg, en dat was erg slecht, ook al scheen </w:t>
      </w:r>
      <w:proofErr w:type="spellStart"/>
      <w:r w:rsidR="00DE2A87" w:rsidRPr="00173C9A">
        <w:rPr>
          <w:lang w:val="nl-NL"/>
        </w:rPr>
        <w:t>Blork</w:t>
      </w:r>
      <w:proofErr w:type="spellEnd"/>
      <w:r w:rsidR="00DE2A87" w:rsidRPr="00173C9A">
        <w:rPr>
          <w:lang w:val="nl-NL"/>
        </w:rPr>
        <w:t xml:space="preserve"> te laten doorschemeren, op zijn stotterende manier, dat er ergere dingen waren die konden gebeuren. Het betekende dat ze niet naar huis konden, ook al beloofden Bode en </w:t>
      </w:r>
      <w:proofErr w:type="spellStart"/>
      <w:r w:rsidR="00DE2A87" w:rsidRPr="00173C9A">
        <w:rPr>
          <w:lang w:val="nl-NL"/>
        </w:rPr>
        <w:t>Blork</w:t>
      </w:r>
      <w:proofErr w:type="spellEnd"/>
      <w:r w:rsidR="00DE2A87" w:rsidRPr="00173C9A">
        <w:rPr>
          <w:lang w:val="nl-NL"/>
        </w:rPr>
        <w:t xml:space="preserve"> aldoor dat een tripje naar huis binnen handbereik lag. In de derde week ging de koorts weg en begonnen de witte bloedlichaampjes terug te komen, maar toen kwam dr. </w:t>
      </w:r>
      <w:proofErr w:type="spellStart"/>
      <w:r w:rsidR="00DE2A87" w:rsidRPr="00173C9A">
        <w:rPr>
          <w:lang w:val="nl-NL"/>
        </w:rPr>
        <w:t>Blork</w:t>
      </w:r>
      <w:proofErr w:type="spellEnd"/>
      <w:r w:rsidR="00DE2A87" w:rsidRPr="00173C9A">
        <w:rPr>
          <w:lang w:val="nl-NL"/>
        </w:rPr>
        <w:t xml:space="preserve"> aanzetten met een mismoedig strookje papier en kondigde aan dat de witte bloedlichaampjes van de kwaadaardige kankersoort waren, en </w:t>
      </w:r>
      <w:proofErr w:type="spellStart"/>
      <w:r w:rsidR="00DE2A87" w:rsidRPr="00173C9A">
        <w:rPr>
          <w:lang w:val="nl-NL"/>
        </w:rPr>
        <w:t>Titania</w:t>
      </w:r>
      <w:proofErr w:type="spellEnd"/>
      <w:r w:rsidR="00DE2A87" w:rsidRPr="00173C9A">
        <w:rPr>
          <w:lang w:val="nl-NL"/>
        </w:rPr>
        <w:t xml:space="preserve"> </w:t>
      </w:r>
      <w:r w:rsidR="00364BAA" w:rsidRPr="00173C9A">
        <w:rPr>
          <w:lang w:val="nl-NL"/>
        </w:rPr>
        <w:t>kon zien dat hij hen niet veel erger nieuws dan dit had kunnen brengen</w:t>
      </w:r>
      <w:r w:rsidR="00364BAA" w:rsidRPr="00173C9A">
        <w:rPr>
          <w:rStyle w:val="FootnoteReference"/>
          <w:lang w:val="nl-NL"/>
        </w:rPr>
        <w:footnoteReference w:id="9"/>
      </w:r>
      <w:r w:rsidR="00A168AB" w:rsidRPr="00173C9A">
        <w:rPr>
          <w:lang w:val="nl-NL"/>
        </w:rPr>
        <w:t xml:space="preserve">. </w:t>
      </w:r>
      <w:r w:rsidR="00DE2A87" w:rsidRPr="00173C9A">
        <w:rPr>
          <w:lang w:val="nl-NL"/>
        </w:rPr>
        <w:t xml:space="preserve">Bode en </w:t>
      </w:r>
      <w:proofErr w:type="spellStart"/>
      <w:r w:rsidR="00DE2A87" w:rsidRPr="00173C9A">
        <w:rPr>
          <w:lang w:val="nl-NL"/>
        </w:rPr>
        <w:t>Blork</w:t>
      </w:r>
      <w:proofErr w:type="spellEnd"/>
      <w:r w:rsidR="00DE2A87" w:rsidRPr="00173C9A">
        <w:rPr>
          <w:lang w:val="nl-NL"/>
        </w:rPr>
        <w:t xml:space="preserve"> mengden de giffen van de jongen en brachten hem injecties met een dikke witte vloeistof die ze in zijn dijen duwden. De injecties deden hem schreeuwen als niets anders deed en ze kon het niet aan om in de kamer te zijn als het </w:t>
      </w:r>
      <w:r w:rsidR="00DE2A87" w:rsidRPr="00173C9A">
        <w:rPr>
          <w:lang w:val="nl-NL"/>
        </w:rPr>
        <w:lastRenderedPageBreak/>
        <w:t>gebeurde, want ze kon de blik die de jongen haar zond niet aan, die zo duidelijk vroeg, “Zou je ze niet moeten vermoorden omdat ze me zo pijn doen?” Het nieuwe gif veroorzaakte weer een ommekeer; de kwaadaardige bloedlichaampjes begonnen uit zijn bloed en zijn botten weg te trekken. Maar toen raakten zijn ingewanden geïrriteerd en besloten ze dat, ook al was hij altijd uitgehongerd, hij niet kon eten.</w:t>
      </w:r>
    </w:p>
    <w:p w:rsidR="00C31D54" w:rsidRPr="00173C9A" w:rsidRDefault="0033373C" w:rsidP="0040264C">
      <w:pPr>
        <w:rPr>
          <w:rFonts w:eastAsia="Times New Roman" w:cs="Times New Roman"/>
          <w:iCs/>
          <w:color w:val="000000" w:themeColor="text1"/>
          <w:lang w:val="nl-NL"/>
        </w:rPr>
      </w:pPr>
      <w:r w:rsidRPr="00173C9A">
        <w:rPr>
          <w:color w:val="A5A5A5" w:themeColor="accent3"/>
          <w:lang w:val="nl-NL"/>
        </w:rPr>
        <w:t xml:space="preserve">16. </w:t>
      </w:r>
      <w:r w:rsidR="00DE2A87" w:rsidRPr="00173C9A">
        <w:rPr>
          <w:lang w:val="nl-NL"/>
        </w:rPr>
        <w:t xml:space="preserve">“Het is schandalig,” zei Oberon. “Vervloek die </w:t>
      </w:r>
      <w:r w:rsidR="00345AB9" w:rsidRPr="00173C9A">
        <w:rPr>
          <w:rFonts w:eastAsia="Times New Roman" w:cs="Times New Roman"/>
          <w:i/>
          <w:iCs/>
          <w:color w:val="000000" w:themeColor="text1"/>
          <w:lang w:val="nl-NL"/>
        </w:rPr>
        <w:t>triglyceriden</w:t>
      </w:r>
      <w:r w:rsidR="00DE2A87" w:rsidRPr="00173C9A">
        <w:rPr>
          <w:rFonts w:eastAsia="Times New Roman" w:cs="Times New Roman"/>
          <w:iCs/>
          <w:color w:val="000000" w:themeColor="text1"/>
          <w:lang w:val="nl-NL"/>
        </w:rPr>
        <w:t>, de jongen heeft honger!”</w:t>
      </w:r>
      <w:r w:rsidR="00A168AB" w:rsidRPr="00173C9A">
        <w:rPr>
          <w:rFonts w:eastAsia="Times New Roman" w:cs="Times New Roman"/>
          <w:iCs/>
          <w:color w:val="000000" w:themeColor="text1"/>
          <w:lang w:val="nl-NL"/>
        </w:rPr>
        <w:t xml:space="preserve"> De verpleegst</w:t>
      </w:r>
      <w:r w:rsidR="00DE2A87" w:rsidRPr="00173C9A">
        <w:rPr>
          <w:rFonts w:eastAsia="Times New Roman" w:cs="Times New Roman"/>
          <w:iCs/>
          <w:color w:val="000000" w:themeColor="text1"/>
          <w:lang w:val="nl-NL"/>
        </w:rPr>
        <w:t>ers hadden een zak met vloeibaar voedsel voor hem opgehangen, een honingkleurig</w:t>
      </w:r>
      <w:r w:rsidR="00A168AB" w:rsidRPr="00173C9A">
        <w:rPr>
          <w:rFonts w:eastAsia="Times New Roman" w:cs="Times New Roman"/>
          <w:iCs/>
          <w:color w:val="000000" w:themeColor="text1"/>
          <w:lang w:val="nl-NL"/>
        </w:rPr>
        <w:t>e</w:t>
      </w:r>
      <w:r w:rsidR="00DE2A87" w:rsidRPr="00173C9A">
        <w:rPr>
          <w:rFonts w:eastAsia="Times New Roman" w:cs="Times New Roman"/>
          <w:iCs/>
          <w:color w:val="000000" w:themeColor="text1"/>
          <w:lang w:val="nl-NL"/>
        </w:rPr>
        <w:t xml:space="preserve"> vloeistof die direct naar zijn aderen ging. Oberon gaf de zak een klap en zei dat het er niet erg bevredigend uitzag. Hij voedde de jongen een bolletje en een biefstuk en een ingedeukt roomsoesje. Elke portie voedsel haalde hij met een zwierig gebaar uit zijn zak. </w:t>
      </w:r>
      <w:proofErr w:type="spellStart"/>
      <w:r w:rsidR="00DE2A87" w:rsidRPr="00173C9A">
        <w:rPr>
          <w:rFonts w:eastAsia="Times New Roman" w:cs="Times New Roman"/>
          <w:iCs/>
          <w:color w:val="000000" w:themeColor="text1"/>
          <w:lang w:val="nl-NL"/>
        </w:rPr>
        <w:t>Titania</w:t>
      </w:r>
      <w:proofErr w:type="spellEnd"/>
      <w:r w:rsidR="00DE2A87" w:rsidRPr="00173C9A">
        <w:rPr>
          <w:rFonts w:eastAsia="Times New Roman" w:cs="Times New Roman"/>
          <w:iCs/>
          <w:color w:val="000000" w:themeColor="text1"/>
          <w:lang w:val="nl-NL"/>
        </w:rPr>
        <w:t xml:space="preserve"> protesteerde en dreigde de zuster erbij te halen en hield zelfs al de oproepknop in haar hand, waar ze bijna op drukte terwijl de jongen een biefstuk in zijn mond propte en Oberon lachte. De jongen spuugde het allemaal binnen een uur weer uit, de biefstuk die zo goed als onveranderd leek, en was drie dagen lang futloos en pompoenkleurig. Toen hen gevraagd werd of de jongen iets </w:t>
      </w:r>
      <w:r w:rsidR="00A168AB" w:rsidRPr="00173C9A">
        <w:rPr>
          <w:rFonts w:eastAsia="Times New Roman" w:cs="Times New Roman"/>
          <w:iCs/>
          <w:color w:val="000000" w:themeColor="text1"/>
          <w:lang w:val="nl-NL"/>
        </w:rPr>
        <w:t xml:space="preserve">had </w:t>
      </w:r>
      <w:r w:rsidR="00DE2A87" w:rsidRPr="00173C9A">
        <w:rPr>
          <w:rFonts w:eastAsia="Times New Roman" w:cs="Times New Roman"/>
          <w:iCs/>
          <w:color w:val="000000" w:themeColor="text1"/>
          <w:lang w:val="nl-NL"/>
        </w:rPr>
        <w:t>gegeten, haalde Oberon alleen zijn schouders op.</w:t>
      </w:r>
    </w:p>
    <w:p w:rsidR="00DE2A87" w:rsidRPr="00A96916" w:rsidRDefault="00DE2A87" w:rsidP="00DE2A87">
      <w:pPr>
        <w:pStyle w:val="Heading1"/>
        <w:rPr>
          <w:lang w:val="en-US"/>
        </w:rPr>
      </w:pPr>
      <w:bookmarkStart w:id="12" w:name="_Toc515884023"/>
      <w:r w:rsidRPr="00A96916">
        <w:rPr>
          <w:lang w:val="en-US"/>
        </w:rPr>
        <w:lastRenderedPageBreak/>
        <w:t>5. Bibliography</w:t>
      </w:r>
      <w:bookmarkEnd w:id="12"/>
      <w:r w:rsidRPr="00A96916">
        <w:rPr>
          <w:lang w:val="en-US"/>
        </w:rPr>
        <w:t xml:space="preserve"> </w:t>
      </w:r>
    </w:p>
    <w:p w:rsidR="00DE2A87" w:rsidRPr="00A96916" w:rsidRDefault="00DE2A87" w:rsidP="00DE2A87">
      <w:pPr>
        <w:pStyle w:val="Heading2"/>
        <w:rPr>
          <w:lang w:val="en-US"/>
        </w:rPr>
      </w:pPr>
      <w:r w:rsidRPr="00A96916">
        <w:rPr>
          <w:lang w:val="en-US"/>
        </w:rPr>
        <w:tab/>
      </w:r>
      <w:bookmarkStart w:id="13" w:name="_Toc515884024"/>
      <w:r w:rsidRPr="00A96916">
        <w:rPr>
          <w:lang w:val="en-US"/>
        </w:rPr>
        <w:t>Primary Source</w:t>
      </w:r>
      <w:bookmarkEnd w:id="13"/>
    </w:p>
    <w:p w:rsidR="00DE2A87" w:rsidRPr="00A96916" w:rsidRDefault="00DE2A87" w:rsidP="00DE2A87">
      <w:pPr>
        <w:ind w:left="709" w:hanging="709"/>
        <w:rPr>
          <w:rStyle w:val="citationtext"/>
          <w:rFonts w:eastAsia="Times New Roman" w:cs="Times New Roman"/>
          <w:lang w:val="en-US"/>
        </w:rPr>
      </w:pPr>
    </w:p>
    <w:p w:rsidR="00DE2A87" w:rsidRPr="00A96916" w:rsidRDefault="00DE2A87" w:rsidP="00DE2A87">
      <w:pPr>
        <w:ind w:left="709" w:hanging="709"/>
        <w:rPr>
          <w:rStyle w:val="citationtext"/>
          <w:rFonts w:eastAsia="Times New Roman" w:cs="Times New Roman"/>
          <w:lang w:val="en-US"/>
        </w:rPr>
      </w:pPr>
      <w:r w:rsidRPr="00A96916">
        <w:rPr>
          <w:rStyle w:val="citationtext"/>
          <w:rFonts w:eastAsia="Times New Roman" w:cs="Times New Roman"/>
          <w:lang w:val="en-US"/>
        </w:rPr>
        <w:t>Adrian, Chris. “A Tiny Feast”. 2009. The New Yorker. Web. 22 March 2018.</w:t>
      </w:r>
    </w:p>
    <w:p w:rsidR="00DE2A87" w:rsidRPr="00A96916" w:rsidRDefault="00DE2A87" w:rsidP="00DE2A87">
      <w:pPr>
        <w:ind w:left="709" w:hanging="709"/>
        <w:rPr>
          <w:rFonts w:eastAsia="Times New Roman" w:cs="Times New Roman"/>
          <w:lang w:val="en-US"/>
        </w:rPr>
      </w:pPr>
    </w:p>
    <w:p w:rsidR="00DE2A87" w:rsidRPr="00A96916" w:rsidRDefault="00DE2A87" w:rsidP="00DE2A87">
      <w:pPr>
        <w:pStyle w:val="Heading2"/>
        <w:rPr>
          <w:lang w:val="en-US"/>
        </w:rPr>
      </w:pPr>
      <w:r w:rsidRPr="00A96916">
        <w:rPr>
          <w:lang w:val="en-US"/>
        </w:rPr>
        <w:tab/>
      </w:r>
      <w:bookmarkStart w:id="14" w:name="_Toc515884025"/>
      <w:r w:rsidRPr="00A96916">
        <w:rPr>
          <w:lang w:val="en-US"/>
        </w:rPr>
        <w:t>Secondary Sources</w:t>
      </w:r>
      <w:bookmarkEnd w:id="14"/>
    </w:p>
    <w:p w:rsidR="00DE2A87" w:rsidRPr="00A96916" w:rsidRDefault="00DE2A87" w:rsidP="00DE2A87">
      <w:pPr>
        <w:rPr>
          <w:lang w:val="en-US"/>
        </w:rPr>
      </w:pPr>
    </w:p>
    <w:p w:rsidR="004A1A52" w:rsidRDefault="004A1A52" w:rsidP="00484940">
      <w:pPr>
        <w:ind w:left="709" w:hanging="709"/>
        <w:rPr>
          <w:rFonts w:eastAsia="Times New Roman" w:cs="Times New Roman"/>
          <w:lang w:val="en-US"/>
        </w:rPr>
      </w:pPr>
      <w:proofErr w:type="spellStart"/>
      <w:r>
        <w:rPr>
          <w:rFonts w:eastAsia="Times New Roman" w:cs="Times New Roman"/>
          <w:lang w:val="en-US"/>
        </w:rPr>
        <w:t>Abdolmaleki</w:t>
      </w:r>
      <w:proofErr w:type="spellEnd"/>
      <w:r>
        <w:rPr>
          <w:rFonts w:eastAsia="Times New Roman" w:cs="Times New Roman"/>
          <w:lang w:val="en-US"/>
        </w:rPr>
        <w:t xml:space="preserve">, Saleh </w:t>
      </w:r>
      <w:proofErr w:type="spellStart"/>
      <w:r>
        <w:rPr>
          <w:rFonts w:eastAsia="Times New Roman" w:cs="Times New Roman"/>
          <w:lang w:val="en-US"/>
        </w:rPr>
        <w:t>Delforouz</w:t>
      </w:r>
      <w:proofErr w:type="spellEnd"/>
      <w:r>
        <w:rPr>
          <w:rFonts w:eastAsia="Times New Roman" w:cs="Times New Roman"/>
          <w:lang w:val="en-US"/>
        </w:rPr>
        <w:t>. “</w:t>
      </w:r>
      <w:r w:rsidRPr="00E234DF">
        <w:rPr>
          <w:rFonts w:eastAsia="Times New Roman" w:cs="Times New Roman"/>
          <w:lang w:val="en-US"/>
        </w:rPr>
        <w:t>Proper Names in Transla</w:t>
      </w:r>
      <w:r>
        <w:rPr>
          <w:rFonts w:eastAsia="Times New Roman" w:cs="Times New Roman"/>
          <w:lang w:val="en-US"/>
        </w:rPr>
        <w:t xml:space="preserve">tion: An Explanatory Attempt”. </w:t>
      </w:r>
      <w:r w:rsidRPr="00E234DF">
        <w:rPr>
          <w:rFonts w:eastAsia="Times New Roman" w:cs="Times New Roman"/>
          <w:i/>
          <w:lang w:val="en-US"/>
        </w:rPr>
        <w:t>The Social Sciences</w:t>
      </w:r>
      <w:r>
        <w:rPr>
          <w:rFonts w:eastAsia="Times New Roman" w:cs="Times New Roman"/>
          <w:lang w:val="en-US"/>
        </w:rPr>
        <w:t xml:space="preserve">, vol. 7, no. 6, </w:t>
      </w:r>
      <w:r w:rsidRPr="00E234DF">
        <w:rPr>
          <w:rFonts w:eastAsia="Times New Roman" w:cs="Times New Roman"/>
          <w:lang w:val="en-US"/>
        </w:rPr>
        <w:t>2012</w:t>
      </w:r>
      <w:r>
        <w:rPr>
          <w:rFonts w:eastAsia="Times New Roman" w:cs="Times New Roman"/>
          <w:lang w:val="en-US"/>
        </w:rPr>
        <w:t xml:space="preserve">, p. 832-7. Google Scholar. Web. 17 June 2018. </w:t>
      </w:r>
    </w:p>
    <w:p w:rsidR="00484940" w:rsidRPr="00A96916" w:rsidRDefault="00484940" w:rsidP="00484940">
      <w:pPr>
        <w:ind w:left="709" w:hanging="709"/>
        <w:rPr>
          <w:rFonts w:eastAsia="Times New Roman" w:cs="Times New Roman"/>
          <w:lang w:val="en-US"/>
        </w:rPr>
      </w:pPr>
      <w:r w:rsidRPr="00A96916">
        <w:rPr>
          <w:rFonts w:eastAsia="Times New Roman" w:cs="Times New Roman"/>
          <w:lang w:val="en-US"/>
        </w:rPr>
        <w:t xml:space="preserve">Adrian, Chris. </w:t>
      </w:r>
      <w:proofErr w:type="spellStart"/>
      <w:r w:rsidRPr="00A96916">
        <w:rPr>
          <w:rFonts w:eastAsia="Times New Roman" w:cs="Times New Roman"/>
          <w:i/>
          <w:iCs/>
          <w:lang w:val="en-US"/>
        </w:rPr>
        <w:t>Midzomernacht</w:t>
      </w:r>
      <w:proofErr w:type="spellEnd"/>
      <w:r w:rsidRPr="00A96916">
        <w:rPr>
          <w:rFonts w:eastAsia="Times New Roman" w:cs="Times New Roman"/>
          <w:lang w:val="en-US"/>
        </w:rPr>
        <w:t xml:space="preserve">. Translated by Frans van der </w:t>
      </w:r>
      <w:proofErr w:type="spellStart"/>
      <w:r w:rsidRPr="00A96916">
        <w:rPr>
          <w:rFonts w:eastAsia="Times New Roman" w:cs="Times New Roman"/>
          <w:lang w:val="en-US"/>
        </w:rPr>
        <w:t>Wiel</w:t>
      </w:r>
      <w:proofErr w:type="spellEnd"/>
      <w:r w:rsidRPr="00A96916">
        <w:rPr>
          <w:rFonts w:eastAsia="Times New Roman" w:cs="Times New Roman"/>
          <w:lang w:val="en-US"/>
        </w:rPr>
        <w:t xml:space="preserve"> and </w:t>
      </w:r>
      <w:proofErr w:type="spellStart"/>
      <w:r w:rsidRPr="00A96916">
        <w:rPr>
          <w:rFonts w:eastAsia="Times New Roman" w:cs="Times New Roman"/>
          <w:lang w:val="en-US"/>
        </w:rPr>
        <w:t>Joop</w:t>
      </w:r>
      <w:proofErr w:type="spellEnd"/>
      <w:r w:rsidRPr="00A96916">
        <w:rPr>
          <w:rFonts w:eastAsia="Times New Roman" w:cs="Times New Roman"/>
          <w:lang w:val="en-US"/>
        </w:rPr>
        <w:t xml:space="preserve"> van Helmond, </w:t>
      </w:r>
      <w:proofErr w:type="spellStart"/>
      <w:r w:rsidRPr="00A96916">
        <w:rPr>
          <w:rFonts w:eastAsia="Times New Roman" w:cs="Times New Roman"/>
          <w:lang w:val="en-US"/>
        </w:rPr>
        <w:t>Nieuw</w:t>
      </w:r>
      <w:proofErr w:type="spellEnd"/>
      <w:r w:rsidRPr="00A96916">
        <w:rPr>
          <w:rFonts w:eastAsia="Times New Roman" w:cs="Times New Roman"/>
          <w:lang w:val="en-US"/>
        </w:rPr>
        <w:t xml:space="preserve"> Amsterdam, 2012. </w:t>
      </w:r>
      <w:r w:rsidR="00A168AB" w:rsidRPr="00A96916">
        <w:rPr>
          <w:rFonts w:eastAsia="Times New Roman" w:cs="Times New Roman"/>
          <w:lang w:val="en-US"/>
        </w:rPr>
        <w:t xml:space="preserve">Print. </w:t>
      </w:r>
    </w:p>
    <w:p w:rsidR="00484940" w:rsidRPr="00A96916" w:rsidRDefault="00484940" w:rsidP="00484940">
      <w:pPr>
        <w:ind w:left="709" w:hanging="709"/>
        <w:rPr>
          <w:rStyle w:val="citationtext"/>
          <w:rFonts w:eastAsia="Times New Roman" w:cs="Times New Roman"/>
          <w:lang w:val="en-US"/>
        </w:rPr>
      </w:pPr>
      <w:r w:rsidRPr="00A96916">
        <w:rPr>
          <w:rStyle w:val="citationtext"/>
          <w:rFonts w:eastAsia="Times New Roman" w:cs="Times New Roman"/>
          <w:lang w:val="en-US"/>
        </w:rPr>
        <w:t xml:space="preserve">Adrian, Chris. </w:t>
      </w:r>
      <w:r w:rsidRPr="00A96916">
        <w:rPr>
          <w:rStyle w:val="citationtext"/>
          <w:rFonts w:eastAsia="Times New Roman" w:cs="Times New Roman"/>
          <w:i/>
          <w:lang w:val="en-US"/>
        </w:rPr>
        <w:t>The Great Night</w:t>
      </w:r>
      <w:r w:rsidRPr="00A96916">
        <w:rPr>
          <w:rStyle w:val="citationtext"/>
          <w:rFonts w:eastAsia="Times New Roman" w:cs="Times New Roman"/>
          <w:lang w:val="en-US"/>
        </w:rPr>
        <w:t xml:space="preserve">. Farrar Straus Giroux, 2011. </w:t>
      </w:r>
      <w:r w:rsidR="00A168AB" w:rsidRPr="00A96916">
        <w:rPr>
          <w:rStyle w:val="citationtext"/>
          <w:rFonts w:eastAsia="Times New Roman" w:cs="Times New Roman"/>
          <w:lang w:val="en-US"/>
        </w:rPr>
        <w:t xml:space="preserve">Print. </w:t>
      </w:r>
    </w:p>
    <w:p w:rsidR="00484940" w:rsidRPr="00A96916" w:rsidRDefault="00484940" w:rsidP="00484940">
      <w:pPr>
        <w:ind w:left="709" w:hanging="709"/>
        <w:rPr>
          <w:rFonts w:eastAsia="Times New Roman" w:cs="Times New Roman"/>
          <w:lang w:val="en-US"/>
        </w:rPr>
      </w:pPr>
      <w:r w:rsidRPr="00A96916">
        <w:rPr>
          <w:rFonts w:eastAsia="Times New Roman" w:cs="Times New Roman"/>
          <w:lang w:val="en-US"/>
        </w:rPr>
        <w:t>Chesterman, Andrew. “</w:t>
      </w:r>
      <w:proofErr w:type="spellStart"/>
      <w:r w:rsidRPr="00A96916">
        <w:rPr>
          <w:rFonts w:eastAsia="Times New Roman" w:cs="Times New Roman"/>
          <w:lang w:val="en-US"/>
        </w:rPr>
        <w:t>Vertaalstrategieën</w:t>
      </w:r>
      <w:proofErr w:type="spellEnd"/>
      <w:r w:rsidRPr="00A96916">
        <w:rPr>
          <w:rFonts w:eastAsia="Times New Roman" w:cs="Times New Roman"/>
          <w:lang w:val="en-US"/>
        </w:rPr>
        <w:t xml:space="preserve">: </w:t>
      </w:r>
      <w:proofErr w:type="spellStart"/>
      <w:r w:rsidRPr="00A96916">
        <w:rPr>
          <w:rFonts w:eastAsia="Times New Roman" w:cs="Times New Roman"/>
          <w:lang w:val="en-US"/>
        </w:rPr>
        <w:t>een</w:t>
      </w:r>
      <w:proofErr w:type="spellEnd"/>
      <w:r w:rsidRPr="00A96916">
        <w:rPr>
          <w:rFonts w:eastAsia="Times New Roman" w:cs="Times New Roman"/>
          <w:lang w:val="en-US"/>
        </w:rPr>
        <w:t xml:space="preserve"> </w:t>
      </w:r>
      <w:proofErr w:type="spellStart"/>
      <w:r w:rsidRPr="00A96916">
        <w:rPr>
          <w:rFonts w:eastAsia="Times New Roman" w:cs="Times New Roman"/>
          <w:lang w:val="en-US"/>
        </w:rPr>
        <w:t>classificatie</w:t>
      </w:r>
      <w:proofErr w:type="spellEnd"/>
      <w:r w:rsidRPr="00A96916">
        <w:rPr>
          <w:rFonts w:eastAsia="Times New Roman" w:cs="Times New Roman"/>
          <w:lang w:val="en-US"/>
        </w:rPr>
        <w:t xml:space="preserve">.” </w:t>
      </w:r>
      <w:r w:rsidRPr="00A96916">
        <w:rPr>
          <w:rStyle w:val="citationtext"/>
          <w:rFonts w:eastAsia="Times New Roman" w:cs="Times New Roman"/>
          <w:lang w:val="en-US"/>
        </w:rPr>
        <w:t xml:space="preserve">1997. </w:t>
      </w:r>
      <w:proofErr w:type="spellStart"/>
      <w:r w:rsidRPr="00A96916">
        <w:rPr>
          <w:rStyle w:val="citationtext"/>
          <w:rFonts w:eastAsia="Times New Roman" w:cs="Times New Roman"/>
          <w:i/>
          <w:lang w:val="en-US"/>
        </w:rPr>
        <w:t>Denken</w:t>
      </w:r>
      <w:proofErr w:type="spellEnd"/>
      <w:r w:rsidRPr="00A96916">
        <w:rPr>
          <w:rStyle w:val="citationtext"/>
          <w:rFonts w:eastAsia="Times New Roman" w:cs="Times New Roman"/>
          <w:i/>
          <w:lang w:val="en-US"/>
        </w:rPr>
        <w:t xml:space="preserve"> over </w:t>
      </w:r>
      <w:proofErr w:type="spellStart"/>
      <w:r w:rsidRPr="00A96916">
        <w:rPr>
          <w:rStyle w:val="citationtext"/>
          <w:rFonts w:eastAsia="Times New Roman" w:cs="Times New Roman"/>
          <w:i/>
          <w:lang w:val="en-US"/>
        </w:rPr>
        <w:t>Vertalen</w:t>
      </w:r>
      <w:proofErr w:type="spellEnd"/>
      <w:r w:rsidRPr="00A96916">
        <w:rPr>
          <w:rStyle w:val="citationtext"/>
          <w:rFonts w:eastAsia="Times New Roman" w:cs="Times New Roman"/>
          <w:i/>
          <w:lang w:val="en-US"/>
        </w:rPr>
        <w:t xml:space="preserve">: </w:t>
      </w:r>
      <w:proofErr w:type="spellStart"/>
      <w:r w:rsidRPr="00A96916">
        <w:rPr>
          <w:rStyle w:val="citationtext"/>
          <w:rFonts w:eastAsia="Times New Roman" w:cs="Times New Roman"/>
          <w:i/>
          <w:lang w:val="en-US"/>
        </w:rPr>
        <w:t>Tekstboek</w:t>
      </w:r>
      <w:proofErr w:type="spellEnd"/>
      <w:r w:rsidRPr="00A96916">
        <w:rPr>
          <w:rStyle w:val="citationtext"/>
          <w:rFonts w:eastAsia="Times New Roman" w:cs="Times New Roman"/>
          <w:i/>
          <w:lang w:val="en-US"/>
        </w:rPr>
        <w:t xml:space="preserve"> </w:t>
      </w:r>
      <w:proofErr w:type="spellStart"/>
      <w:r w:rsidRPr="00A96916">
        <w:rPr>
          <w:rStyle w:val="citationtext"/>
          <w:rFonts w:eastAsia="Times New Roman" w:cs="Times New Roman"/>
          <w:i/>
          <w:lang w:val="en-US"/>
        </w:rPr>
        <w:t>Vertaalwetenschap</w:t>
      </w:r>
      <w:proofErr w:type="spellEnd"/>
      <w:r w:rsidRPr="00A96916">
        <w:rPr>
          <w:rStyle w:val="citationtext"/>
          <w:rFonts w:eastAsia="Times New Roman" w:cs="Times New Roman"/>
          <w:lang w:val="en-US"/>
        </w:rPr>
        <w:t xml:space="preserve">. Ed. Cees </w:t>
      </w:r>
      <w:proofErr w:type="spellStart"/>
      <w:r w:rsidRPr="00A96916">
        <w:rPr>
          <w:rStyle w:val="citationtext"/>
          <w:rFonts w:eastAsia="Times New Roman" w:cs="Times New Roman"/>
          <w:lang w:val="en-US"/>
        </w:rPr>
        <w:t>Koster</w:t>
      </w:r>
      <w:proofErr w:type="spellEnd"/>
      <w:r w:rsidRPr="00A96916">
        <w:rPr>
          <w:rStyle w:val="citationtext"/>
          <w:rFonts w:eastAsia="Times New Roman" w:cs="Times New Roman"/>
          <w:lang w:val="en-US"/>
        </w:rPr>
        <w:t xml:space="preserve">, Henri </w:t>
      </w:r>
      <w:proofErr w:type="spellStart"/>
      <w:r w:rsidRPr="00A96916">
        <w:rPr>
          <w:rStyle w:val="citationtext"/>
          <w:rFonts w:eastAsia="Times New Roman" w:cs="Times New Roman"/>
          <w:lang w:val="en-US"/>
        </w:rPr>
        <w:t>Bloemen</w:t>
      </w:r>
      <w:proofErr w:type="spellEnd"/>
      <w:r w:rsidRPr="00A96916">
        <w:rPr>
          <w:rStyle w:val="citationtext"/>
          <w:rFonts w:eastAsia="Times New Roman" w:cs="Times New Roman"/>
          <w:lang w:val="en-US"/>
        </w:rPr>
        <w:t xml:space="preserve">, Caroline Meijer, and Ton </w:t>
      </w:r>
      <w:proofErr w:type="spellStart"/>
      <w:r w:rsidRPr="00A96916">
        <w:rPr>
          <w:rStyle w:val="citationtext"/>
          <w:rFonts w:eastAsia="Times New Roman" w:cs="Times New Roman"/>
          <w:lang w:val="en-US"/>
        </w:rPr>
        <w:t>Naaijkens</w:t>
      </w:r>
      <w:proofErr w:type="spellEnd"/>
      <w:r w:rsidRPr="00A96916">
        <w:rPr>
          <w:rStyle w:val="citationtext"/>
          <w:rFonts w:eastAsia="Times New Roman" w:cs="Times New Roman"/>
          <w:lang w:val="en-US"/>
        </w:rPr>
        <w:t xml:space="preserve">. Nijmegen: </w:t>
      </w:r>
      <w:proofErr w:type="spellStart"/>
      <w:r w:rsidRPr="00A96916">
        <w:rPr>
          <w:rStyle w:val="citationtext"/>
          <w:rFonts w:eastAsia="Times New Roman" w:cs="Times New Roman"/>
          <w:lang w:val="en-US"/>
        </w:rPr>
        <w:t>Vantilt</w:t>
      </w:r>
      <w:proofErr w:type="spellEnd"/>
      <w:r w:rsidRPr="00A96916">
        <w:rPr>
          <w:rStyle w:val="citationtext"/>
          <w:rFonts w:eastAsia="Times New Roman" w:cs="Times New Roman"/>
          <w:lang w:val="en-US"/>
        </w:rPr>
        <w:t>, 2010. 153-172. Print.</w:t>
      </w:r>
      <w:r w:rsidRPr="00A96916">
        <w:rPr>
          <w:rFonts w:eastAsia="Times New Roman" w:cs="Times New Roman"/>
          <w:lang w:val="en-US"/>
        </w:rPr>
        <w:t xml:space="preserve"> </w:t>
      </w:r>
    </w:p>
    <w:p w:rsidR="00484940" w:rsidRPr="004A1A52" w:rsidRDefault="00484940" w:rsidP="004A1A52">
      <w:pPr>
        <w:ind w:left="709" w:hanging="709"/>
        <w:rPr>
          <w:rStyle w:val="citationtext"/>
          <w:rFonts w:eastAsia="Times New Roman" w:cs="Times New Roman"/>
          <w:lang w:val="en-US"/>
        </w:rPr>
      </w:pPr>
      <w:proofErr w:type="spellStart"/>
      <w:r w:rsidRPr="00A96916">
        <w:rPr>
          <w:rStyle w:val="citationtext"/>
          <w:rFonts w:eastAsia="Times New Roman" w:cs="Times New Roman"/>
          <w:lang w:val="en-US"/>
        </w:rPr>
        <w:t>D’haen</w:t>
      </w:r>
      <w:proofErr w:type="spellEnd"/>
      <w:r w:rsidRPr="00A96916">
        <w:rPr>
          <w:rStyle w:val="citationtext"/>
          <w:rFonts w:eastAsia="Times New Roman" w:cs="Times New Roman"/>
          <w:lang w:val="en-US"/>
        </w:rPr>
        <w:t xml:space="preserve">, Theo L. “Magical Realism and Postmodernism.” </w:t>
      </w:r>
      <w:r w:rsidRPr="00A96916">
        <w:rPr>
          <w:rStyle w:val="citationtext"/>
          <w:rFonts w:eastAsia="Times New Roman" w:cs="Times New Roman"/>
          <w:i/>
          <w:lang w:val="en-US"/>
        </w:rPr>
        <w:t>M</w:t>
      </w:r>
      <w:r w:rsidRPr="00A96916">
        <w:rPr>
          <w:rFonts w:eastAsia="Times New Roman" w:cs="Times New Roman"/>
          <w:i/>
          <w:iCs/>
          <w:lang w:val="en-US"/>
        </w:rPr>
        <w:t>agical Realism: Theory, History, Community</w:t>
      </w:r>
      <w:r w:rsidRPr="00A96916">
        <w:rPr>
          <w:rFonts w:eastAsia="Times New Roman" w:cs="Times New Roman"/>
          <w:iCs/>
          <w:lang w:val="en-US"/>
        </w:rPr>
        <w:t xml:space="preserve">. Ed. Lois Parkinson Zamora and Wendy B. </w:t>
      </w:r>
      <w:proofErr w:type="spellStart"/>
      <w:r w:rsidRPr="00A96916">
        <w:rPr>
          <w:rFonts w:eastAsia="Times New Roman" w:cs="Times New Roman"/>
          <w:iCs/>
          <w:lang w:val="en-US"/>
        </w:rPr>
        <w:t>Faris</w:t>
      </w:r>
      <w:proofErr w:type="spellEnd"/>
      <w:r w:rsidRPr="00A96916">
        <w:rPr>
          <w:rFonts w:eastAsia="Times New Roman" w:cs="Times New Roman"/>
          <w:iCs/>
          <w:lang w:val="en-US"/>
        </w:rPr>
        <w:t>.</w:t>
      </w:r>
      <w:r w:rsidRPr="00A96916">
        <w:rPr>
          <w:rFonts w:eastAsia="Times New Roman" w:cs="Times New Roman"/>
          <w:lang w:val="en-US"/>
        </w:rPr>
        <w:t xml:space="preserve"> Duke University Press, 1995, pp. 191–208. Google Scholar. Web. 12 May 2018.</w:t>
      </w:r>
    </w:p>
    <w:p w:rsidR="00484940" w:rsidRPr="00A96916" w:rsidRDefault="00484940" w:rsidP="00484940">
      <w:pPr>
        <w:ind w:left="709" w:hanging="709"/>
        <w:rPr>
          <w:rFonts w:eastAsia="Times New Roman" w:cs="Times New Roman"/>
          <w:lang w:val="en-US"/>
        </w:rPr>
      </w:pPr>
      <w:proofErr w:type="spellStart"/>
      <w:r w:rsidRPr="00A96916">
        <w:rPr>
          <w:rFonts w:eastAsia="Times New Roman" w:cs="Times New Roman"/>
          <w:lang w:val="en-US"/>
        </w:rPr>
        <w:t>Faris</w:t>
      </w:r>
      <w:proofErr w:type="spellEnd"/>
      <w:r w:rsidRPr="00A96916">
        <w:rPr>
          <w:rFonts w:eastAsia="Times New Roman" w:cs="Times New Roman"/>
          <w:lang w:val="en-US"/>
        </w:rPr>
        <w:t xml:space="preserve">, Wendy B. </w:t>
      </w:r>
      <w:r w:rsidRPr="00A96916">
        <w:rPr>
          <w:rFonts w:eastAsia="Times New Roman" w:cs="Times New Roman"/>
          <w:i/>
          <w:iCs/>
          <w:lang w:val="en-US"/>
        </w:rPr>
        <w:t xml:space="preserve">Ordinary Enchantments: Magical Realism And The </w:t>
      </w:r>
      <w:proofErr w:type="spellStart"/>
      <w:r w:rsidRPr="00A96916">
        <w:rPr>
          <w:rFonts w:eastAsia="Times New Roman" w:cs="Times New Roman"/>
          <w:i/>
          <w:iCs/>
          <w:lang w:val="en-US"/>
        </w:rPr>
        <w:t>Remystification</w:t>
      </w:r>
      <w:proofErr w:type="spellEnd"/>
      <w:r w:rsidRPr="00A96916">
        <w:rPr>
          <w:rFonts w:eastAsia="Times New Roman" w:cs="Times New Roman"/>
          <w:i/>
          <w:iCs/>
          <w:lang w:val="en-US"/>
        </w:rPr>
        <w:t xml:space="preserve"> Of Narrative</w:t>
      </w:r>
      <w:r w:rsidRPr="00A96916">
        <w:rPr>
          <w:rFonts w:eastAsia="Times New Roman" w:cs="Times New Roman"/>
          <w:lang w:val="en-US"/>
        </w:rPr>
        <w:t>. Vanderbilt University Press, 2004, pp. 7-43. Google Scholar. Web. 14 May 2018.</w:t>
      </w:r>
    </w:p>
    <w:p w:rsidR="00484940" w:rsidRPr="00A96916" w:rsidRDefault="00484940" w:rsidP="00484940">
      <w:pPr>
        <w:ind w:left="709" w:hanging="709"/>
        <w:rPr>
          <w:rFonts w:eastAsia="Times New Roman" w:cs="Times New Roman"/>
          <w:lang w:val="en-US"/>
        </w:rPr>
      </w:pPr>
      <w:r w:rsidRPr="00A96916">
        <w:rPr>
          <w:rFonts w:eastAsia="Times New Roman" w:cs="Times New Roman"/>
          <w:lang w:val="en-US"/>
        </w:rPr>
        <w:lastRenderedPageBreak/>
        <w:t xml:space="preserve">Flores, Angel. “Magical Realism in Spanish American Fiction”. </w:t>
      </w:r>
      <w:r w:rsidRPr="00A96916">
        <w:rPr>
          <w:rFonts w:eastAsia="Times New Roman" w:cs="Times New Roman"/>
          <w:i/>
          <w:lang w:val="en-US"/>
        </w:rPr>
        <w:t>Hispania</w:t>
      </w:r>
      <w:r w:rsidRPr="00A96916">
        <w:rPr>
          <w:rFonts w:eastAsia="Times New Roman" w:cs="Times New Roman"/>
          <w:lang w:val="en-US"/>
        </w:rPr>
        <w:t>, vol. 38, no. 2, 1955, p. 187-92. Google Scholar. Web. 14 May 2018.</w:t>
      </w:r>
    </w:p>
    <w:p w:rsidR="004A1A52" w:rsidRDefault="00484940" w:rsidP="00484940">
      <w:pPr>
        <w:ind w:left="709" w:hanging="709"/>
        <w:rPr>
          <w:rStyle w:val="citationtext"/>
          <w:rFonts w:eastAsia="Times New Roman" w:cs="Times New Roman"/>
          <w:lang w:val="en-US"/>
        </w:rPr>
      </w:pPr>
      <w:r w:rsidRPr="00A96916">
        <w:rPr>
          <w:rFonts w:eastAsia="Times New Roman" w:cs="Times New Roman"/>
          <w:lang w:val="en-US"/>
        </w:rPr>
        <w:t xml:space="preserve">Grit, </w:t>
      </w:r>
      <w:proofErr w:type="spellStart"/>
      <w:r w:rsidRPr="00A96916">
        <w:rPr>
          <w:rFonts w:eastAsia="Times New Roman" w:cs="Times New Roman"/>
          <w:lang w:val="en-US"/>
        </w:rPr>
        <w:t>Diederik</w:t>
      </w:r>
      <w:proofErr w:type="spellEnd"/>
      <w:r w:rsidRPr="00A96916">
        <w:rPr>
          <w:rFonts w:eastAsia="Times New Roman" w:cs="Times New Roman"/>
          <w:lang w:val="en-US"/>
        </w:rPr>
        <w:t xml:space="preserve">. “De </w:t>
      </w:r>
      <w:proofErr w:type="spellStart"/>
      <w:r w:rsidRPr="00A96916">
        <w:rPr>
          <w:rFonts w:eastAsia="Times New Roman" w:cs="Times New Roman"/>
          <w:lang w:val="en-US"/>
        </w:rPr>
        <w:t>Vertaling</w:t>
      </w:r>
      <w:proofErr w:type="spellEnd"/>
      <w:r w:rsidRPr="00A96916">
        <w:rPr>
          <w:rFonts w:eastAsia="Times New Roman" w:cs="Times New Roman"/>
          <w:lang w:val="en-US"/>
        </w:rPr>
        <w:t xml:space="preserve"> van Realia.” </w:t>
      </w:r>
      <w:r w:rsidRPr="00A96916">
        <w:rPr>
          <w:rStyle w:val="citationtext"/>
          <w:rFonts w:eastAsia="Times New Roman" w:cs="Times New Roman"/>
          <w:lang w:val="en-US"/>
        </w:rPr>
        <w:t xml:space="preserve">1997. </w:t>
      </w:r>
      <w:proofErr w:type="spellStart"/>
      <w:r w:rsidRPr="00A96916">
        <w:rPr>
          <w:rStyle w:val="citationtext"/>
          <w:rFonts w:eastAsia="Times New Roman" w:cs="Times New Roman"/>
          <w:i/>
          <w:lang w:val="en-US"/>
        </w:rPr>
        <w:t>Denken</w:t>
      </w:r>
      <w:proofErr w:type="spellEnd"/>
      <w:r w:rsidRPr="00A96916">
        <w:rPr>
          <w:rStyle w:val="citationtext"/>
          <w:rFonts w:eastAsia="Times New Roman" w:cs="Times New Roman"/>
          <w:i/>
          <w:lang w:val="en-US"/>
        </w:rPr>
        <w:t xml:space="preserve"> over </w:t>
      </w:r>
      <w:proofErr w:type="spellStart"/>
      <w:r w:rsidRPr="00A96916">
        <w:rPr>
          <w:rStyle w:val="citationtext"/>
          <w:rFonts w:eastAsia="Times New Roman" w:cs="Times New Roman"/>
          <w:i/>
          <w:lang w:val="en-US"/>
        </w:rPr>
        <w:t>Vertalen</w:t>
      </w:r>
      <w:proofErr w:type="spellEnd"/>
      <w:r w:rsidRPr="00A96916">
        <w:rPr>
          <w:rStyle w:val="citationtext"/>
          <w:rFonts w:eastAsia="Times New Roman" w:cs="Times New Roman"/>
          <w:i/>
          <w:lang w:val="en-US"/>
        </w:rPr>
        <w:t xml:space="preserve">: </w:t>
      </w:r>
      <w:proofErr w:type="spellStart"/>
      <w:r w:rsidRPr="00A96916">
        <w:rPr>
          <w:rStyle w:val="citationtext"/>
          <w:rFonts w:eastAsia="Times New Roman" w:cs="Times New Roman"/>
          <w:i/>
          <w:lang w:val="en-US"/>
        </w:rPr>
        <w:t>Tekstboek</w:t>
      </w:r>
      <w:proofErr w:type="spellEnd"/>
      <w:r w:rsidRPr="00A96916">
        <w:rPr>
          <w:rStyle w:val="citationtext"/>
          <w:rFonts w:eastAsia="Times New Roman" w:cs="Times New Roman"/>
          <w:i/>
          <w:lang w:val="en-US"/>
        </w:rPr>
        <w:t xml:space="preserve"> </w:t>
      </w:r>
      <w:proofErr w:type="spellStart"/>
      <w:r w:rsidRPr="00A96916">
        <w:rPr>
          <w:rStyle w:val="citationtext"/>
          <w:rFonts w:eastAsia="Times New Roman" w:cs="Times New Roman"/>
          <w:i/>
          <w:lang w:val="en-US"/>
        </w:rPr>
        <w:t>Vertaalwetenschap</w:t>
      </w:r>
      <w:proofErr w:type="spellEnd"/>
      <w:r w:rsidRPr="00A96916">
        <w:rPr>
          <w:rStyle w:val="citationtext"/>
          <w:rFonts w:eastAsia="Times New Roman" w:cs="Times New Roman"/>
          <w:lang w:val="en-US"/>
        </w:rPr>
        <w:t xml:space="preserve">. Ed. Cees </w:t>
      </w:r>
      <w:proofErr w:type="spellStart"/>
      <w:r w:rsidRPr="00A96916">
        <w:rPr>
          <w:rStyle w:val="citationtext"/>
          <w:rFonts w:eastAsia="Times New Roman" w:cs="Times New Roman"/>
          <w:lang w:val="en-US"/>
        </w:rPr>
        <w:t>Koster</w:t>
      </w:r>
      <w:proofErr w:type="spellEnd"/>
      <w:r w:rsidRPr="00A96916">
        <w:rPr>
          <w:rStyle w:val="citationtext"/>
          <w:rFonts w:eastAsia="Times New Roman" w:cs="Times New Roman"/>
          <w:lang w:val="en-US"/>
        </w:rPr>
        <w:t xml:space="preserve">, Henri </w:t>
      </w:r>
      <w:proofErr w:type="spellStart"/>
      <w:r w:rsidRPr="00A96916">
        <w:rPr>
          <w:rStyle w:val="citationtext"/>
          <w:rFonts w:eastAsia="Times New Roman" w:cs="Times New Roman"/>
          <w:lang w:val="en-US"/>
        </w:rPr>
        <w:t>Bloemen</w:t>
      </w:r>
      <w:proofErr w:type="spellEnd"/>
      <w:r w:rsidRPr="00A96916">
        <w:rPr>
          <w:rStyle w:val="citationtext"/>
          <w:rFonts w:eastAsia="Times New Roman" w:cs="Times New Roman"/>
          <w:lang w:val="en-US"/>
        </w:rPr>
        <w:t xml:space="preserve">, Caroline Meijer, and Ton </w:t>
      </w:r>
      <w:proofErr w:type="spellStart"/>
      <w:r w:rsidRPr="00A96916">
        <w:rPr>
          <w:rStyle w:val="citationtext"/>
          <w:rFonts w:eastAsia="Times New Roman" w:cs="Times New Roman"/>
          <w:lang w:val="en-US"/>
        </w:rPr>
        <w:t>Naaijkens</w:t>
      </w:r>
      <w:proofErr w:type="spellEnd"/>
      <w:r w:rsidRPr="00A96916">
        <w:rPr>
          <w:rStyle w:val="citationtext"/>
          <w:rFonts w:eastAsia="Times New Roman" w:cs="Times New Roman"/>
          <w:lang w:val="en-US"/>
        </w:rPr>
        <w:t xml:space="preserve">. Nijmegen: </w:t>
      </w:r>
      <w:proofErr w:type="spellStart"/>
      <w:r w:rsidRPr="00A96916">
        <w:rPr>
          <w:rStyle w:val="citationtext"/>
          <w:rFonts w:eastAsia="Times New Roman" w:cs="Times New Roman"/>
          <w:lang w:val="en-US"/>
        </w:rPr>
        <w:t>Vantilt</w:t>
      </w:r>
      <w:proofErr w:type="spellEnd"/>
      <w:r w:rsidRPr="00A96916">
        <w:rPr>
          <w:rStyle w:val="citationtext"/>
          <w:rFonts w:eastAsia="Times New Roman" w:cs="Times New Roman"/>
          <w:lang w:val="en-US"/>
        </w:rPr>
        <w:t>, 2010. 189-196. Print.</w:t>
      </w:r>
    </w:p>
    <w:p w:rsidR="00484940" w:rsidRDefault="004A1A52" w:rsidP="004A1A52">
      <w:pPr>
        <w:ind w:left="709" w:hanging="709"/>
        <w:rPr>
          <w:rFonts w:eastAsia="Times New Roman" w:cs="Times New Roman"/>
          <w:lang w:val="en-US"/>
        </w:rPr>
      </w:pPr>
      <w:r w:rsidRPr="004A1A52">
        <w:rPr>
          <w:rFonts w:eastAsia="Times New Roman" w:cs="Times New Roman"/>
          <w:lang w:val="en-US"/>
        </w:rPr>
        <w:t xml:space="preserve">Newmark, Peter. </w:t>
      </w:r>
      <w:r w:rsidRPr="004A1A52">
        <w:rPr>
          <w:rFonts w:eastAsia="Times New Roman" w:cs="Times New Roman"/>
          <w:i/>
          <w:iCs/>
          <w:lang w:val="en-US"/>
        </w:rPr>
        <w:t xml:space="preserve">A </w:t>
      </w:r>
      <w:r>
        <w:rPr>
          <w:rFonts w:eastAsia="Times New Roman" w:cs="Times New Roman"/>
          <w:i/>
          <w:iCs/>
          <w:lang w:val="en-US"/>
        </w:rPr>
        <w:t>Textbook o</w:t>
      </w:r>
      <w:r w:rsidRPr="004A1A52">
        <w:rPr>
          <w:rFonts w:eastAsia="Times New Roman" w:cs="Times New Roman"/>
          <w:i/>
          <w:iCs/>
          <w:lang w:val="en-US"/>
        </w:rPr>
        <w:t>f Translation</w:t>
      </w:r>
      <w:r w:rsidRPr="004A1A52">
        <w:rPr>
          <w:rFonts w:eastAsia="Times New Roman" w:cs="Times New Roman"/>
          <w:lang w:val="en-US"/>
        </w:rPr>
        <w:t>. Vol. 66. New York: Prentice hall, 1988.</w:t>
      </w:r>
      <w:r w:rsidR="00484940" w:rsidRPr="00A96916">
        <w:rPr>
          <w:rFonts w:eastAsia="Times New Roman" w:cs="Times New Roman"/>
          <w:lang w:val="en-US"/>
        </w:rPr>
        <w:t xml:space="preserve"> </w:t>
      </w:r>
      <w:r>
        <w:rPr>
          <w:rFonts w:eastAsia="Times New Roman" w:cs="Times New Roman"/>
          <w:lang w:val="en-US"/>
        </w:rPr>
        <w:t xml:space="preserve">Google Scholar. Web. 17 June 2018. </w:t>
      </w:r>
    </w:p>
    <w:p w:rsidR="00484940" w:rsidRPr="00A96916" w:rsidRDefault="00484940" w:rsidP="00484940">
      <w:pPr>
        <w:ind w:left="709" w:hanging="709"/>
        <w:rPr>
          <w:rStyle w:val="citationtext"/>
          <w:rFonts w:eastAsia="Times New Roman" w:cs="Times New Roman"/>
          <w:lang w:val="en-US"/>
        </w:rPr>
      </w:pPr>
      <w:r w:rsidRPr="00A96916">
        <w:rPr>
          <w:rStyle w:val="citationtext"/>
          <w:rFonts w:eastAsia="Times New Roman" w:cs="Times New Roman"/>
          <w:lang w:val="en-US"/>
        </w:rPr>
        <w:t>Nord, Christiane. “</w:t>
      </w:r>
      <w:proofErr w:type="spellStart"/>
      <w:r w:rsidRPr="00A96916">
        <w:rPr>
          <w:rStyle w:val="citationtext"/>
          <w:rFonts w:eastAsia="Times New Roman" w:cs="Times New Roman"/>
          <w:lang w:val="en-US"/>
        </w:rPr>
        <w:t>Tekstanalyse</w:t>
      </w:r>
      <w:proofErr w:type="spellEnd"/>
      <w:r w:rsidRPr="00A96916">
        <w:rPr>
          <w:rStyle w:val="citationtext"/>
          <w:rFonts w:eastAsia="Times New Roman" w:cs="Times New Roman"/>
          <w:lang w:val="en-US"/>
        </w:rPr>
        <w:t xml:space="preserve"> </w:t>
      </w:r>
      <w:proofErr w:type="spellStart"/>
      <w:r w:rsidRPr="00A96916">
        <w:rPr>
          <w:rStyle w:val="citationtext"/>
          <w:rFonts w:eastAsia="Times New Roman" w:cs="Times New Roman"/>
          <w:lang w:val="en-US"/>
        </w:rPr>
        <w:t>en</w:t>
      </w:r>
      <w:proofErr w:type="spellEnd"/>
      <w:r w:rsidRPr="00A96916">
        <w:rPr>
          <w:rStyle w:val="citationtext"/>
          <w:rFonts w:eastAsia="Times New Roman" w:cs="Times New Roman"/>
          <w:lang w:val="en-US"/>
        </w:rPr>
        <w:t xml:space="preserve"> de </w:t>
      </w:r>
      <w:proofErr w:type="spellStart"/>
      <w:r w:rsidRPr="00A96916">
        <w:rPr>
          <w:rStyle w:val="citationtext"/>
          <w:rFonts w:eastAsia="Times New Roman" w:cs="Times New Roman"/>
          <w:lang w:val="en-US"/>
        </w:rPr>
        <w:t>moeilijkheidsgraad</w:t>
      </w:r>
      <w:proofErr w:type="spellEnd"/>
      <w:r w:rsidRPr="00A96916">
        <w:rPr>
          <w:rStyle w:val="citationtext"/>
          <w:rFonts w:eastAsia="Times New Roman" w:cs="Times New Roman"/>
          <w:lang w:val="en-US"/>
        </w:rPr>
        <w:t xml:space="preserve"> van </w:t>
      </w:r>
      <w:proofErr w:type="spellStart"/>
      <w:r w:rsidRPr="00A96916">
        <w:rPr>
          <w:rStyle w:val="citationtext"/>
          <w:rFonts w:eastAsia="Times New Roman" w:cs="Times New Roman"/>
          <w:lang w:val="en-US"/>
        </w:rPr>
        <w:t>een</w:t>
      </w:r>
      <w:proofErr w:type="spellEnd"/>
      <w:r w:rsidRPr="00A96916">
        <w:rPr>
          <w:rStyle w:val="citationtext"/>
          <w:rFonts w:eastAsia="Times New Roman" w:cs="Times New Roman"/>
          <w:lang w:val="en-US"/>
        </w:rPr>
        <w:t xml:space="preserve"> </w:t>
      </w:r>
      <w:proofErr w:type="spellStart"/>
      <w:r w:rsidRPr="00A96916">
        <w:rPr>
          <w:rStyle w:val="citationtext"/>
          <w:rFonts w:eastAsia="Times New Roman" w:cs="Times New Roman"/>
          <w:lang w:val="en-US"/>
        </w:rPr>
        <w:t>vertaling</w:t>
      </w:r>
      <w:proofErr w:type="spellEnd"/>
      <w:r w:rsidRPr="00A96916">
        <w:rPr>
          <w:rStyle w:val="citationtext"/>
          <w:rFonts w:eastAsia="Times New Roman" w:cs="Times New Roman"/>
          <w:lang w:val="en-US"/>
        </w:rPr>
        <w:t xml:space="preserve">.” 1999. </w:t>
      </w:r>
      <w:proofErr w:type="spellStart"/>
      <w:r w:rsidRPr="00A96916">
        <w:rPr>
          <w:rStyle w:val="citationtext"/>
          <w:rFonts w:eastAsia="Times New Roman" w:cs="Times New Roman"/>
          <w:i/>
          <w:lang w:val="en-US"/>
        </w:rPr>
        <w:t>Denken</w:t>
      </w:r>
      <w:proofErr w:type="spellEnd"/>
      <w:r w:rsidRPr="00A96916">
        <w:rPr>
          <w:rStyle w:val="citationtext"/>
          <w:rFonts w:eastAsia="Times New Roman" w:cs="Times New Roman"/>
          <w:i/>
          <w:lang w:val="en-US"/>
        </w:rPr>
        <w:t xml:space="preserve"> over </w:t>
      </w:r>
      <w:proofErr w:type="spellStart"/>
      <w:r w:rsidRPr="00A96916">
        <w:rPr>
          <w:rStyle w:val="citationtext"/>
          <w:rFonts w:eastAsia="Times New Roman" w:cs="Times New Roman"/>
          <w:i/>
          <w:lang w:val="en-US"/>
        </w:rPr>
        <w:t>Vertalen</w:t>
      </w:r>
      <w:proofErr w:type="spellEnd"/>
      <w:r w:rsidRPr="00A96916">
        <w:rPr>
          <w:rStyle w:val="citationtext"/>
          <w:rFonts w:eastAsia="Times New Roman" w:cs="Times New Roman"/>
          <w:i/>
          <w:lang w:val="en-US"/>
        </w:rPr>
        <w:t xml:space="preserve">: </w:t>
      </w:r>
      <w:proofErr w:type="spellStart"/>
      <w:r w:rsidRPr="00A96916">
        <w:rPr>
          <w:rStyle w:val="citationtext"/>
          <w:rFonts w:eastAsia="Times New Roman" w:cs="Times New Roman"/>
          <w:i/>
          <w:lang w:val="en-US"/>
        </w:rPr>
        <w:t>Tekstboek</w:t>
      </w:r>
      <w:proofErr w:type="spellEnd"/>
      <w:r w:rsidRPr="00A96916">
        <w:rPr>
          <w:rStyle w:val="citationtext"/>
          <w:rFonts w:eastAsia="Times New Roman" w:cs="Times New Roman"/>
          <w:i/>
          <w:lang w:val="en-US"/>
        </w:rPr>
        <w:t xml:space="preserve"> </w:t>
      </w:r>
      <w:proofErr w:type="spellStart"/>
      <w:r w:rsidRPr="00A96916">
        <w:rPr>
          <w:rStyle w:val="citationtext"/>
          <w:rFonts w:eastAsia="Times New Roman" w:cs="Times New Roman"/>
          <w:i/>
          <w:lang w:val="en-US"/>
        </w:rPr>
        <w:t>Vertaalwetenschap</w:t>
      </w:r>
      <w:proofErr w:type="spellEnd"/>
      <w:r w:rsidRPr="00A96916">
        <w:rPr>
          <w:rStyle w:val="citationtext"/>
          <w:rFonts w:eastAsia="Times New Roman" w:cs="Times New Roman"/>
          <w:lang w:val="en-US"/>
        </w:rPr>
        <w:t xml:space="preserve">. Ed. Cees </w:t>
      </w:r>
      <w:proofErr w:type="spellStart"/>
      <w:r w:rsidRPr="00A96916">
        <w:rPr>
          <w:rStyle w:val="citationtext"/>
          <w:rFonts w:eastAsia="Times New Roman" w:cs="Times New Roman"/>
          <w:lang w:val="en-US"/>
        </w:rPr>
        <w:t>Koster</w:t>
      </w:r>
      <w:proofErr w:type="spellEnd"/>
      <w:r w:rsidRPr="00A96916">
        <w:rPr>
          <w:rStyle w:val="citationtext"/>
          <w:rFonts w:eastAsia="Times New Roman" w:cs="Times New Roman"/>
          <w:lang w:val="en-US"/>
        </w:rPr>
        <w:t xml:space="preserve">, Henri </w:t>
      </w:r>
      <w:proofErr w:type="spellStart"/>
      <w:r w:rsidRPr="00A96916">
        <w:rPr>
          <w:rStyle w:val="citationtext"/>
          <w:rFonts w:eastAsia="Times New Roman" w:cs="Times New Roman"/>
          <w:lang w:val="en-US"/>
        </w:rPr>
        <w:t>Bloemen</w:t>
      </w:r>
      <w:proofErr w:type="spellEnd"/>
      <w:r w:rsidRPr="00A96916">
        <w:rPr>
          <w:rStyle w:val="citationtext"/>
          <w:rFonts w:eastAsia="Times New Roman" w:cs="Times New Roman"/>
          <w:lang w:val="en-US"/>
        </w:rPr>
        <w:t xml:space="preserve">, Caroline Meijer, and Ton </w:t>
      </w:r>
      <w:proofErr w:type="spellStart"/>
      <w:r w:rsidRPr="00A96916">
        <w:rPr>
          <w:rStyle w:val="citationtext"/>
          <w:rFonts w:eastAsia="Times New Roman" w:cs="Times New Roman"/>
          <w:lang w:val="en-US"/>
        </w:rPr>
        <w:t>Naaijkens</w:t>
      </w:r>
      <w:proofErr w:type="spellEnd"/>
      <w:r w:rsidRPr="00A96916">
        <w:rPr>
          <w:rStyle w:val="citationtext"/>
          <w:rFonts w:eastAsia="Times New Roman" w:cs="Times New Roman"/>
          <w:lang w:val="en-US"/>
        </w:rPr>
        <w:t xml:space="preserve">. Nijmegen: </w:t>
      </w:r>
      <w:proofErr w:type="spellStart"/>
      <w:r w:rsidRPr="00A96916">
        <w:rPr>
          <w:rStyle w:val="citationtext"/>
          <w:rFonts w:eastAsia="Times New Roman" w:cs="Times New Roman"/>
          <w:lang w:val="en-US"/>
        </w:rPr>
        <w:t>Vantilt</w:t>
      </w:r>
      <w:proofErr w:type="spellEnd"/>
      <w:r w:rsidRPr="00A96916">
        <w:rPr>
          <w:rStyle w:val="citationtext"/>
          <w:rFonts w:eastAsia="Times New Roman" w:cs="Times New Roman"/>
          <w:lang w:val="en-US"/>
        </w:rPr>
        <w:t>, 2010. 145-52. Print.</w:t>
      </w:r>
    </w:p>
    <w:p w:rsidR="00484940" w:rsidRPr="00A96916" w:rsidRDefault="00484940" w:rsidP="00DE2A87">
      <w:pPr>
        <w:ind w:left="709" w:hanging="709"/>
        <w:rPr>
          <w:rFonts w:eastAsia="Times New Roman" w:cs="Times New Roman"/>
          <w:lang w:val="en-US"/>
        </w:rPr>
      </w:pPr>
      <w:proofErr w:type="spellStart"/>
      <w:r w:rsidRPr="00A96916">
        <w:rPr>
          <w:rFonts w:eastAsia="Times New Roman" w:cs="Times New Roman"/>
          <w:lang w:val="en-US"/>
        </w:rPr>
        <w:t>Stichting</w:t>
      </w:r>
      <w:proofErr w:type="spellEnd"/>
      <w:r w:rsidRPr="00A96916">
        <w:rPr>
          <w:rFonts w:eastAsia="Times New Roman" w:cs="Times New Roman"/>
          <w:lang w:val="en-US"/>
        </w:rPr>
        <w:t xml:space="preserve"> </w:t>
      </w:r>
      <w:proofErr w:type="spellStart"/>
      <w:r w:rsidRPr="00A96916">
        <w:rPr>
          <w:rFonts w:eastAsia="Times New Roman" w:cs="Times New Roman"/>
          <w:lang w:val="en-US"/>
        </w:rPr>
        <w:t>Nederlandse</w:t>
      </w:r>
      <w:proofErr w:type="spellEnd"/>
      <w:r w:rsidRPr="00A96916">
        <w:rPr>
          <w:rFonts w:eastAsia="Times New Roman" w:cs="Times New Roman"/>
          <w:lang w:val="en-US"/>
        </w:rPr>
        <w:t xml:space="preserve"> Top 40. “Top 100: </w:t>
      </w:r>
      <w:proofErr w:type="spellStart"/>
      <w:r w:rsidRPr="00A96916">
        <w:rPr>
          <w:rFonts w:eastAsia="Times New Roman" w:cs="Times New Roman"/>
          <w:lang w:val="en-US"/>
        </w:rPr>
        <w:t>Jaaroverzicht</w:t>
      </w:r>
      <w:proofErr w:type="spellEnd"/>
      <w:r w:rsidRPr="00A96916">
        <w:rPr>
          <w:rFonts w:eastAsia="Times New Roman" w:cs="Times New Roman"/>
          <w:lang w:val="en-US"/>
        </w:rPr>
        <w:t xml:space="preserve"> van 1973.” </w:t>
      </w:r>
      <w:r w:rsidRPr="00A96916">
        <w:rPr>
          <w:rFonts w:eastAsia="Times New Roman" w:cs="Times New Roman"/>
          <w:i/>
          <w:iCs/>
          <w:lang w:val="en-US"/>
        </w:rPr>
        <w:t>Top40.nl</w:t>
      </w:r>
      <w:r w:rsidRPr="00A96916">
        <w:rPr>
          <w:rFonts w:eastAsia="Times New Roman" w:cs="Times New Roman"/>
          <w:lang w:val="en-US"/>
        </w:rPr>
        <w:t xml:space="preserve">, </w:t>
      </w:r>
      <w:proofErr w:type="spellStart"/>
      <w:r w:rsidRPr="00A96916">
        <w:rPr>
          <w:rFonts w:eastAsia="Times New Roman" w:cs="Times New Roman"/>
          <w:lang w:val="en-US"/>
        </w:rPr>
        <w:t>Stichting</w:t>
      </w:r>
      <w:proofErr w:type="spellEnd"/>
      <w:r w:rsidRPr="00A96916">
        <w:rPr>
          <w:rFonts w:eastAsia="Times New Roman" w:cs="Times New Roman"/>
          <w:lang w:val="en-US"/>
        </w:rPr>
        <w:t xml:space="preserve"> </w:t>
      </w:r>
      <w:proofErr w:type="spellStart"/>
      <w:r w:rsidRPr="00A96916">
        <w:rPr>
          <w:rFonts w:eastAsia="Times New Roman" w:cs="Times New Roman"/>
          <w:lang w:val="en-US"/>
        </w:rPr>
        <w:t>Nederlandse</w:t>
      </w:r>
      <w:proofErr w:type="spellEnd"/>
      <w:r w:rsidRPr="00A96916">
        <w:rPr>
          <w:rFonts w:eastAsia="Times New Roman" w:cs="Times New Roman"/>
          <w:lang w:val="en-US"/>
        </w:rPr>
        <w:t xml:space="preserve"> Top 40, www.top40.nl/bijzondere-lijsten/top-100-jaaroverzichten/1973. </w:t>
      </w:r>
    </w:p>
    <w:p w:rsidR="00484940" w:rsidRPr="00A96916" w:rsidRDefault="00484940" w:rsidP="0040264C">
      <w:pPr>
        <w:ind w:left="709" w:hanging="709"/>
        <w:rPr>
          <w:rStyle w:val="citationtext"/>
          <w:rFonts w:eastAsia="Times New Roman" w:cs="Times New Roman"/>
          <w:lang w:val="en-US"/>
        </w:rPr>
      </w:pPr>
      <w:proofErr w:type="spellStart"/>
      <w:r w:rsidRPr="00A96916">
        <w:rPr>
          <w:rFonts w:eastAsia="Times New Roman" w:cs="Times New Roman"/>
          <w:lang w:val="en-US"/>
        </w:rPr>
        <w:t>Stichting</w:t>
      </w:r>
      <w:proofErr w:type="spellEnd"/>
      <w:r w:rsidRPr="00A96916">
        <w:rPr>
          <w:rFonts w:eastAsia="Times New Roman" w:cs="Times New Roman"/>
          <w:lang w:val="en-US"/>
        </w:rPr>
        <w:t xml:space="preserve"> </w:t>
      </w:r>
      <w:proofErr w:type="spellStart"/>
      <w:r w:rsidRPr="00A96916">
        <w:rPr>
          <w:rFonts w:eastAsia="Times New Roman" w:cs="Times New Roman"/>
          <w:lang w:val="en-US"/>
        </w:rPr>
        <w:t>Nederlandse</w:t>
      </w:r>
      <w:proofErr w:type="spellEnd"/>
      <w:r w:rsidRPr="00A96916">
        <w:rPr>
          <w:rFonts w:eastAsia="Times New Roman" w:cs="Times New Roman"/>
          <w:lang w:val="en-US"/>
        </w:rPr>
        <w:t xml:space="preserve"> Top 40. “Week 6 (10 </w:t>
      </w:r>
      <w:proofErr w:type="spellStart"/>
      <w:r w:rsidRPr="00A96916">
        <w:rPr>
          <w:rFonts w:eastAsia="Times New Roman" w:cs="Times New Roman"/>
          <w:lang w:val="en-US"/>
        </w:rPr>
        <w:t>februari</w:t>
      </w:r>
      <w:proofErr w:type="spellEnd"/>
      <w:r w:rsidRPr="00A96916">
        <w:rPr>
          <w:rFonts w:eastAsia="Times New Roman" w:cs="Times New Roman"/>
          <w:lang w:val="en-US"/>
        </w:rPr>
        <w:t xml:space="preserve"> 1973).” </w:t>
      </w:r>
      <w:r w:rsidRPr="00A96916">
        <w:rPr>
          <w:rFonts w:eastAsia="Times New Roman" w:cs="Times New Roman"/>
          <w:i/>
          <w:iCs/>
          <w:lang w:val="en-US"/>
        </w:rPr>
        <w:t>Top40.nl</w:t>
      </w:r>
      <w:r w:rsidRPr="00A96916">
        <w:rPr>
          <w:rFonts w:eastAsia="Times New Roman" w:cs="Times New Roman"/>
          <w:lang w:val="en-US"/>
        </w:rPr>
        <w:t xml:space="preserve">, </w:t>
      </w:r>
      <w:proofErr w:type="spellStart"/>
      <w:r w:rsidRPr="00A96916">
        <w:rPr>
          <w:rFonts w:eastAsia="Times New Roman" w:cs="Times New Roman"/>
          <w:lang w:val="en-US"/>
        </w:rPr>
        <w:t>Stichting</w:t>
      </w:r>
      <w:proofErr w:type="spellEnd"/>
      <w:r w:rsidRPr="00A96916">
        <w:rPr>
          <w:rFonts w:eastAsia="Times New Roman" w:cs="Times New Roman"/>
          <w:lang w:val="en-US"/>
        </w:rPr>
        <w:t xml:space="preserve"> </w:t>
      </w:r>
      <w:proofErr w:type="spellStart"/>
      <w:r w:rsidRPr="00A96916">
        <w:rPr>
          <w:rFonts w:eastAsia="Times New Roman" w:cs="Times New Roman"/>
          <w:lang w:val="en-US"/>
        </w:rPr>
        <w:t>Nederlandse</w:t>
      </w:r>
      <w:proofErr w:type="spellEnd"/>
      <w:r w:rsidRPr="00A96916">
        <w:rPr>
          <w:rFonts w:eastAsia="Times New Roman" w:cs="Times New Roman"/>
          <w:lang w:val="en-US"/>
        </w:rPr>
        <w:t xml:space="preserve"> Top 40, https://www.top40.nl/top40/1973/week-6. </w:t>
      </w:r>
    </w:p>
    <w:p w:rsidR="00484940" w:rsidRPr="00A96916" w:rsidRDefault="00484940" w:rsidP="00484940">
      <w:pPr>
        <w:ind w:left="709" w:hanging="709"/>
        <w:rPr>
          <w:rStyle w:val="citationtext"/>
          <w:rFonts w:eastAsia="Times New Roman" w:cs="Times New Roman"/>
          <w:lang w:val="en-US"/>
        </w:rPr>
      </w:pPr>
    </w:p>
    <w:p w:rsidR="00484940" w:rsidRPr="00A96916" w:rsidRDefault="00484940" w:rsidP="00484940">
      <w:pPr>
        <w:pStyle w:val="Heading1"/>
        <w:rPr>
          <w:rStyle w:val="citationtext"/>
          <w:rFonts w:eastAsia="Times New Roman" w:cs="Times New Roman"/>
          <w:lang w:val="en-US"/>
        </w:rPr>
      </w:pPr>
      <w:bookmarkStart w:id="15" w:name="_Toc515884026"/>
      <w:r w:rsidRPr="00A96916">
        <w:rPr>
          <w:rStyle w:val="citationtext"/>
          <w:rFonts w:eastAsia="Times New Roman" w:cs="Times New Roman"/>
          <w:lang w:val="en-US"/>
        </w:rPr>
        <w:lastRenderedPageBreak/>
        <w:t>6. Source Texts</w:t>
      </w:r>
      <w:bookmarkEnd w:id="15"/>
    </w:p>
    <w:p w:rsidR="00484940" w:rsidRPr="00A96916" w:rsidRDefault="00583752" w:rsidP="00484940">
      <w:pPr>
        <w:pStyle w:val="Heading2"/>
        <w:rPr>
          <w:lang w:val="en-US"/>
        </w:rPr>
      </w:pPr>
      <w:bookmarkStart w:id="16" w:name="_Toc515884027"/>
      <w:r w:rsidRPr="00A96916">
        <w:rPr>
          <w:lang w:val="en-US"/>
        </w:rPr>
        <w:t xml:space="preserve">Selected </w:t>
      </w:r>
      <w:r w:rsidR="00484940" w:rsidRPr="00A96916">
        <w:rPr>
          <w:lang w:val="en-US"/>
        </w:rPr>
        <w:t xml:space="preserve">Fragments of </w:t>
      </w:r>
      <w:r w:rsidR="00484940" w:rsidRPr="00A96916">
        <w:rPr>
          <w:i/>
          <w:lang w:val="en-US"/>
        </w:rPr>
        <w:t xml:space="preserve">A Tiny Feast </w:t>
      </w:r>
      <w:r w:rsidR="00484940" w:rsidRPr="00A96916">
        <w:rPr>
          <w:lang w:val="en-US"/>
        </w:rPr>
        <w:t>by Chris Adrian</w:t>
      </w:r>
      <w:bookmarkEnd w:id="16"/>
    </w:p>
    <w:p w:rsidR="00484940" w:rsidRPr="00A96916" w:rsidRDefault="00484940" w:rsidP="00484940">
      <w:pPr>
        <w:rPr>
          <w:lang w:val="en-US"/>
        </w:rPr>
      </w:pP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1.</w:t>
      </w:r>
      <w:r w:rsidRPr="00A96916">
        <w:rPr>
          <w:rFonts w:eastAsia="Times New Roman" w:cs="Times New Roman"/>
          <w:color w:val="000000" w:themeColor="text1"/>
          <w:lang w:val="en-US"/>
        </w:rPr>
        <w:t xml:space="preserve"> </w:t>
      </w:r>
      <w:r w:rsidR="00484940" w:rsidRPr="00A96916">
        <w:rPr>
          <w:rFonts w:eastAsia="Times New Roman" w:cs="Times New Roman"/>
          <w:color w:val="000000" w:themeColor="text1"/>
          <w:lang w:val="en-US"/>
        </w:rPr>
        <w:t>He grew. This was unexpected—she had completely forgotten even this basic fact of human physiology since the last changeling—but quite exciting. He didn’t fit anymore in the footed pajamas in which he’d been stolen, and so after that she kept him naked. Many evenings she would stare at him hoping to see him get bigger. She liked to feed him. Milk and dew and honey on her finger to start. Then she woke one morning to find him attached to her breast, and she wondered why she hadn’t fed any of the other changelings this way. It was easy enough to make food come out of her nipple; not quite ordinary milk at first, and then less usual substances—weak wine and chocolate and peanut butter and yogurt.</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2.</w:t>
      </w:r>
      <w:r w:rsidRPr="00A96916">
        <w:rPr>
          <w:rFonts w:eastAsia="Times New Roman" w:cs="Times New Roman"/>
          <w:color w:val="000000" w:themeColor="text1"/>
          <w:lang w:val="en-US"/>
        </w:rPr>
        <w:t xml:space="preserve"> </w:t>
      </w:r>
      <w:r w:rsidR="00484940" w:rsidRPr="00A96916">
        <w:rPr>
          <w:rFonts w:eastAsia="Times New Roman" w:cs="Times New Roman"/>
          <w:color w:val="000000" w:themeColor="text1"/>
          <w:lang w:val="en-US"/>
        </w:rPr>
        <w:t>It wasn’t long before Oberon regretted his gift, and started to hide the child elsewhere on the hill, attended by faeries, so that he could have his wife to himself. She tolerated that for a few weeks, but soon she couldn’t stand to be apart from the boy, though she couldn’t really say why. Perhaps it was because he smiled at everything she said and never argued with her; for months and months he never even said a word, only babbled.</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 xml:space="preserve">3. </w:t>
      </w:r>
      <w:r w:rsidR="00484940" w:rsidRPr="00A96916">
        <w:rPr>
          <w:rFonts w:eastAsia="Times New Roman" w:cs="Times New Roman"/>
          <w:color w:val="000000" w:themeColor="text1"/>
          <w:lang w:val="en-US"/>
        </w:rPr>
        <w:t xml:space="preserve">The child grew, and changed, and became ever more delightful to her, and she imagined that they could go on forever like that, that he would always be her favorite thing. Maybe it would have been better if he had stayed her favorite thing—a toy and not a son—because now he would just be a broken toy. She ought to have had the foresight to make him dumb, or Oberon ought to have, since the boy had been his terrible gift to her. But one evening the boy ran to her and climbed upon her throne, and giggled at the dancing faerie bodies leaping and jumping all around them, and put his face to her breast, and sighed a word </w:t>
      </w:r>
      <w:r w:rsidR="00484940" w:rsidRPr="00A96916">
        <w:rPr>
          <w:rFonts w:eastAsia="Times New Roman" w:cs="Times New Roman"/>
          <w:color w:val="000000" w:themeColor="text1"/>
          <w:lang w:val="en-US"/>
        </w:rPr>
        <w:lastRenderedPageBreak/>
        <w:t>at her, “</w:t>
      </w:r>
      <w:r w:rsidR="00484940" w:rsidRPr="00A96916">
        <w:rPr>
          <w:rFonts w:eastAsia="Times New Roman" w:cs="Times New Roman"/>
          <w:i/>
          <w:iCs/>
          <w:color w:val="000000" w:themeColor="text1"/>
          <w:lang w:val="en-US"/>
        </w:rPr>
        <w:t>molly”</w:t>
      </w:r>
      <w:r w:rsidR="00484940" w:rsidRPr="00A96916">
        <w:rPr>
          <w:rFonts w:eastAsia="Times New Roman" w:cs="Times New Roman"/>
          <w:color w:val="000000" w:themeColor="text1"/>
          <w:lang w:val="en-US"/>
        </w:rPr>
        <w:t xml:space="preserve"> or “</w:t>
      </w:r>
      <w:r w:rsidR="00484940" w:rsidRPr="00A96916">
        <w:rPr>
          <w:rFonts w:eastAsia="Times New Roman" w:cs="Times New Roman"/>
          <w:i/>
          <w:iCs/>
          <w:color w:val="000000" w:themeColor="text1"/>
          <w:lang w:val="en-US"/>
        </w:rPr>
        <w:t>moony”</w:t>
      </w:r>
      <w:r w:rsidR="00484940" w:rsidRPr="00A96916">
        <w:rPr>
          <w:rFonts w:eastAsia="Times New Roman" w:cs="Times New Roman"/>
          <w:color w:val="000000" w:themeColor="text1"/>
          <w:lang w:val="en-US"/>
        </w:rPr>
        <w:t xml:space="preserve"> or “</w:t>
      </w:r>
      <w:proofErr w:type="spellStart"/>
      <w:r w:rsidR="00484940" w:rsidRPr="00A96916">
        <w:rPr>
          <w:rFonts w:eastAsia="Times New Roman" w:cs="Times New Roman"/>
          <w:i/>
          <w:iCs/>
          <w:color w:val="000000" w:themeColor="text1"/>
          <w:lang w:val="en-US"/>
        </w:rPr>
        <w:t>middlebury</w:t>
      </w:r>
      <w:proofErr w:type="spellEnd"/>
      <w:r w:rsidR="00484940" w:rsidRPr="00A96916">
        <w:rPr>
          <w:rFonts w:eastAsia="Times New Roman" w:cs="Times New Roman"/>
          <w:i/>
          <w:iCs/>
          <w:color w:val="000000" w:themeColor="text1"/>
          <w:lang w:val="en-US"/>
        </w:rPr>
        <w:t>”</w:t>
      </w:r>
      <w:r w:rsidR="00484940" w:rsidRPr="00A96916">
        <w:rPr>
          <w:rFonts w:eastAsia="Times New Roman" w:cs="Times New Roman"/>
          <w:color w:val="000000" w:themeColor="text1"/>
          <w:lang w:val="en-US"/>
        </w:rPr>
        <w:t>—she still didn’t know what it was exactly. But it was close enough to “Mommy” to ruin everything.</w:t>
      </w:r>
    </w:p>
    <w:p w:rsidR="00FB1C96" w:rsidRPr="00A96916" w:rsidRDefault="00FB1C96" w:rsidP="00484940">
      <w:pPr>
        <w:spacing w:before="100" w:beforeAutospacing="1" w:after="100" w:afterAutospacing="1"/>
        <w:rPr>
          <w:rFonts w:eastAsia="Times New Roman" w:cs="Times New Roman"/>
          <w:color w:val="000000" w:themeColor="text1"/>
          <w:lang w:val="en-US"/>
        </w:rPr>
      </w:pP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 xml:space="preserve">4. </w:t>
      </w:r>
      <w:r w:rsidR="00484940" w:rsidRPr="00A96916">
        <w:rPr>
          <w:rFonts w:eastAsia="Times New Roman" w:cs="Times New Roman"/>
          <w:color w:val="000000" w:themeColor="text1"/>
          <w:lang w:val="en-US"/>
        </w:rPr>
        <w:t xml:space="preserve">They poisoned the boy exquisitely. Beadle and </w:t>
      </w:r>
      <w:proofErr w:type="spellStart"/>
      <w:r w:rsidR="00484940" w:rsidRPr="00A96916">
        <w:rPr>
          <w:rFonts w:eastAsia="Times New Roman" w:cs="Times New Roman"/>
          <w:color w:val="000000" w:themeColor="text1"/>
          <w:lang w:val="en-US"/>
        </w:rPr>
        <w:t>Blork</w:t>
      </w:r>
      <w:proofErr w:type="spellEnd"/>
      <w:r w:rsidR="00484940" w:rsidRPr="00A96916">
        <w:rPr>
          <w:rFonts w:eastAsia="Times New Roman" w:cs="Times New Roman"/>
          <w:color w:val="000000" w:themeColor="text1"/>
          <w:lang w:val="en-US"/>
        </w:rPr>
        <w:t xml:space="preserve"> had reviewed it all with them, the names and the actions and the toxicities of the variety of agents they were going to use to cure him, but of that whole long conversation only a single sentence of </w:t>
      </w:r>
      <w:proofErr w:type="spellStart"/>
      <w:r w:rsidR="00484940" w:rsidRPr="00A96916">
        <w:rPr>
          <w:rFonts w:eastAsia="Times New Roman" w:cs="Times New Roman"/>
          <w:color w:val="000000" w:themeColor="text1"/>
          <w:lang w:val="en-US"/>
        </w:rPr>
        <w:t>Blork’s</w:t>
      </w:r>
      <w:proofErr w:type="spellEnd"/>
      <w:r w:rsidR="00484940" w:rsidRPr="00A96916">
        <w:rPr>
          <w:rFonts w:eastAsia="Times New Roman" w:cs="Times New Roman"/>
          <w:color w:val="000000" w:themeColor="text1"/>
          <w:lang w:val="en-US"/>
        </w:rPr>
        <w:t xml:space="preserve"> had really stuck. “We’ll poison him well,” he’d said, rather too cheerily, and he had explained that the chemotherapy was harder on the cancer than on the healthy </w:t>
      </w:r>
      <w:proofErr w:type="spellStart"/>
      <w:r w:rsidR="00484940" w:rsidRPr="00A96916">
        <w:rPr>
          <w:rFonts w:eastAsia="Times New Roman" w:cs="Times New Roman"/>
          <w:color w:val="000000" w:themeColor="text1"/>
          <w:lang w:val="en-US"/>
        </w:rPr>
        <w:t>boy</w:t>
      </w:r>
      <w:proofErr w:type="spellEnd"/>
      <w:r w:rsidR="00484940" w:rsidRPr="00A96916">
        <w:rPr>
          <w:rFonts w:eastAsia="Times New Roman" w:cs="Times New Roman"/>
          <w:color w:val="000000" w:themeColor="text1"/>
          <w:lang w:val="en-US"/>
        </w:rPr>
        <w:t xml:space="preserve"> parts, but that it was still hard, and that for the next several months he would act like a boy who had been poisoned.</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 xml:space="preserve">5. </w:t>
      </w:r>
      <w:r w:rsidR="00484940" w:rsidRPr="00A96916">
        <w:rPr>
          <w:rFonts w:eastAsia="Times New Roman" w:cs="Times New Roman"/>
          <w:color w:val="000000" w:themeColor="text1"/>
          <w:lang w:val="en-US"/>
        </w:rPr>
        <w:t xml:space="preserve">The chemotherapy came in colors—straw yellow and a red somewhere between the flesh of a watermelon and a cherry—but did not fume or smoke the way some of her own most dramatic poisons had. She peered at the bags and sniffed at the tubes, but there was nothing in them she could comprehend. She was only reluctantly interested in the particulars of the medications, but Oberon wanted to know all about them, and talked incessantly about it, parroting what Beadle and </w:t>
      </w:r>
      <w:proofErr w:type="spellStart"/>
      <w:r w:rsidR="00484940" w:rsidRPr="00A96916">
        <w:rPr>
          <w:rFonts w:eastAsia="Times New Roman" w:cs="Times New Roman"/>
          <w:color w:val="000000" w:themeColor="text1"/>
          <w:lang w:val="en-US"/>
        </w:rPr>
        <w:t>Blork</w:t>
      </w:r>
      <w:proofErr w:type="spellEnd"/>
      <w:r w:rsidR="00484940" w:rsidRPr="00A96916">
        <w:rPr>
          <w:rFonts w:eastAsia="Times New Roman" w:cs="Times New Roman"/>
          <w:color w:val="000000" w:themeColor="text1"/>
          <w:lang w:val="en-US"/>
        </w:rPr>
        <w:t xml:space="preserve"> had said or reading aloud from the packets of information that the nurses had given them. He proclaimed that he would taste the red liquid himself, to share the experience with the boy, but in the end he made a much lesser faerie do it, a brownie named Doorknob, who smacked his lips and proclaimed that it tasted rusty in the same way that blood smelled rusty, and went on to say that he thought he liked the taste of it and was about to sample it again when he went suddenly mad, tearing at his hair and clawing at his face and telling everyone that his bowels had become wild voles, and perhaps they had, since there was an obvious churning in his hairy little belly. Oberon knocked him over the head with his fist, which brought him sleep if not peace, and it was weeks before he was himself again.</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lastRenderedPageBreak/>
        <w:t xml:space="preserve">6. </w:t>
      </w:r>
      <w:r w:rsidR="00484940" w:rsidRPr="00A96916">
        <w:rPr>
          <w:rFonts w:eastAsia="Times New Roman" w:cs="Times New Roman"/>
          <w:color w:val="000000" w:themeColor="text1"/>
          <w:lang w:val="en-US"/>
        </w:rPr>
        <w:t>The boy had a very different response. Right away the poisons settled him down in a way that even the morphine did not. That put him to sleep, but in between doses he woke and cried again, saying that a gator had his leg or a bear was hugging him to death or a snake had wound itself around the long part of his arm and was crushing it. Within a few days, the poisons had made him peaceful. Titania could not conceive of the way they were made, except as distillations of sadness and heartbreak and despair, since that was how she made her own poisons, shaking drops of terror out of a wren captured in her fist, or sucking with a silver straw at the tears of a dog. Oberon had voiced a fear that the boy was sick for human things, that the cancer in his blood was only a symptom of a greater ill—that he was homesick unto death. So she imagined they were putting into him a sort of liquid mortal sadness, a corrective against a dangerous abundance of faerie joy.</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 xml:space="preserve">7. </w:t>
      </w:r>
      <w:r w:rsidR="00484940" w:rsidRPr="00A96916">
        <w:rPr>
          <w:rFonts w:eastAsia="Times New Roman" w:cs="Times New Roman"/>
          <w:color w:val="000000" w:themeColor="text1"/>
          <w:lang w:val="en-US"/>
        </w:rPr>
        <w:t xml:space="preserve">He seemed to thrive on it. If she hadn’t been so distracted by relief, it might have saddened her—or brought to mind how different in kind he was from her—that a distillation of grief should restore him. His whole body seemed to suck it up, bag after bag, and then his fever broke, and the spots on his skin began to fade like ordinary bruises, and the pain in his bones went away. She watched him for hours, finally restored to untroubled sleep, and when he woke he said, “I want a cheese sandwich,” and the dozen faeries hidden around the room gave a cheer. </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8.</w:t>
      </w:r>
      <w:r w:rsidRPr="00A96916">
        <w:rPr>
          <w:rFonts w:eastAsia="Times New Roman" w:cs="Times New Roman"/>
          <w:color w:val="000000" w:themeColor="text1"/>
          <w:lang w:val="en-US"/>
        </w:rPr>
        <w:t xml:space="preserve"> </w:t>
      </w:r>
      <w:r w:rsidR="00484940" w:rsidRPr="00A96916">
        <w:rPr>
          <w:rFonts w:eastAsia="Times New Roman" w:cs="Times New Roman"/>
          <w:color w:val="000000" w:themeColor="text1"/>
          <w:lang w:val="en-US"/>
        </w:rPr>
        <w:t xml:space="preserve">“You heard him,” she said, and ordered them with a sweep of her arm out the door and the windows. The laziest went only to the hospital cafeteria, but the more industrious ventured out to the fancy cheese shops of Cole Valley and the Castro and even the Marina, and returned with loaves under their arms and wheels of stolen cheese balanced on their heads and stuffed down their pants, Manchego and </w:t>
      </w:r>
      <w:proofErr w:type="spellStart"/>
      <w:r w:rsidR="00484940" w:rsidRPr="00A96916">
        <w:rPr>
          <w:rFonts w:eastAsia="Times New Roman" w:cs="Times New Roman"/>
          <w:color w:val="000000" w:themeColor="text1"/>
          <w:lang w:val="en-US"/>
        </w:rPr>
        <w:t>Nisa</w:t>
      </w:r>
      <w:proofErr w:type="spellEnd"/>
      <w:r w:rsidR="00484940" w:rsidRPr="00A96916">
        <w:rPr>
          <w:rFonts w:eastAsia="Times New Roman" w:cs="Times New Roman"/>
          <w:color w:val="000000" w:themeColor="text1"/>
          <w:lang w:val="en-US"/>
        </w:rPr>
        <w:t xml:space="preserve"> and </w:t>
      </w:r>
      <w:proofErr w:type="spellStart"/>
      <w:r w:rsidR="00484940" w:rsidRPr="00A96916">
        <w:rPr>
          <w:rFonts w:eastAsia="Times New Roman" w:cs="Times New Roman"/>
          <w:color w:val="000000" w:themeColor="text1"/>
          <w:lang w:val="en-US"/>
        </w:rPr>
        <w:t>Tomme</w:t>
      </w:r>
      <w:proofErr w:type="spellEnd"/>
      <w:r w:rsidR="00484940" w:rsidRPr="00A96916">
        <w:rPr>
          <w:rFonts w:eastAsia="Times New Roman" w:cs="Times New Roman"/>
          <w:color w:val="000000" w:themeColor="text1"/>
          <w:lang w:val="en-US"/>
        </w:rPr>
        <w:t xml:space="preserve"> </w:t>
      </w:r>
      <w:proofErr w:type="spellStart"/>
      <w:r w:rsidR="00484940" w:rsidRPr="00A96916">
        <w:rPr>
          <w:rFonts w:eastAsia="Times New Roman" w:cs="Times New Roman"/>
          <w:color w:val="000000" w:themeColor="text1"/>
          <w:lang w:val="en-US"/>
        </w:rPr>
        <w:t>Vaudoise</w:t>
      </w:r>
      <w:proofErr w:type="spellEnd"/>
      <w:r w:rsidR="00484940" w:rsidRPr="00A96916">
        <w:rPr>
          <w:rFonts w:eastAsia="Times New Roman" w:cs="Times New Roman"/>
          <w:color w:val="000000" w:themeColor="text1"/>
          <w:lang w:val="en-US"/>
        </w:rPr>
        <w:t xml:space="preserve">, proclaiming the names to the boy as if they were announcing the names of visiting kings and queens. The </w:t>
      </w:r>
      <w:r w:rsidR="00484940" w:rsidRPr="00A96916">
        <w:rPr>
          <w:rFonts w:eastAsia="Times New Roman" w:cs="Times New Roman"/>
          <w:color w:val="000000" w:themeColor="text1"/>
          <w:lang w:val="en-US"/>
        </w:rPr>
        <w:lastRenderedPageBreak/>
        <w:t xml:space="preserve">room rapidly filled with cheese, and then with sandwiches, as the bread and cheese were cut and assembled. The boy chose something from the cafeteria, a plastic-looking cheese on toast. Oberon, asleep on the narrow couch beneath the window, was awakened by the variety of odors, and started to thank the faeries for his breakfast, until a pixie named Radish pointed and said in her thin, high voice, “He </w:t>
      </w:r>
      <w:proofErr w:type="spellStart"/>
      <w:r w:rsidR="00484940" w:rsidRPr="00A96916">
        <w:rPr>
          <w:rFonts w:eastAsia="Times New Roman" w:cs="Times New Roman"/>
          <w:color w:val="000000" w:themeColor="text1"/>
          <w:lang w:val="en-US"/>
        </w:rPr>
        <w:t>mounches</w:t>
      </w:r>
      <w:proofErr w:type="spellEnd"/>
      <w:r w:rsidR="00484940" w:rsidRPr="00A96916">
        <w:rPr>
          <w:rFonts w:eastAsia="Times New Roman" w:cs="Times New Roman"/>
          <w:color w:val="000000" w:themeColor="text1"/>
          <w:lang w:val="en-US"/>
        </w:rPr>
        <w:t xml:space="preserve">! He </w:t>
      </w:r>
      <w:proofErr w:type="spellStart"/>
      <w:r w:rsidR="00484940" w:rsidRPr="00A96916">
        <w:rPr>
          <w:rFonts w:eastAsia="Times New Roman" w:cs="Times New Roman"/>
          <w:color w:val="000000" w:themeColor="text1"/>
          <w:lang w:val="en-US"/>
        </w:rPr>
        <w:t>mounches</w:t>
      </w:r>
      <w:proofErr w:type="spellEnd"/>
      <w:r w:rsidR="00484940" w:rsidRPr="00A96916">
        <w:rPr>
          <w:rFonts w:eastAsia="Times New Roman" w:cs="Times New Roman"/>
          <w:color w:val="000000" w:themeColor="text1"/>
          <w:lang w:val="en-US"/>
        </w:rPr>
        <w:t>!” Oberon began to cry, of course. He was always crying these days, and it seemed rather showy to Titania, who thought she suffered more deeply in her silence than he did in his sobs. He gathered the boy in his arms, and the boy said, “Papa, you are getting my sandwich wet,” which caused some tittering among the faeries, many of whom were crying, too, now, or laughing, or kissing each other with mouths full of rare cheese. Titania sat down on the bed and put a hand on the boy and another on her husband, and forgave Oberon his showy tears, and the boy the scare he’d given her.</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9.</w:t>
      </w:r>
      <w:r w:rsidRPr="00A96916">
        <w:rPr>
          <w:rFonts w:eastAsia="Times New Roman" w:cs="Times New Roman"/>
          <w:color w:val="000000" w:themeColor="text1"/>
          <w:lang w:val="en-US"/>
        </w:rPr>
        <w:t xml:space="preserve"> </w:t>
      </w:r>
      <w:r w:rsidR="00484940" w:rsidRPr="00A96916">
        <w:rPr>
          <w:rFonts w:eastAsia="Times New Roman" w:cs="Times New Roman"/>
          <w:color w:val="000000" w:themeColor="text1"/>
          <w:lang w:val="en-US"/>
        </w:rPr>
        <w:t xml:space="preserve">Just then Dr. </w:t>
      </w:r>
      <w:proofErr w:type="spellStart"/>
      <w:r w:rsidR="00484940" w:rsidRPr="00A96916">
        <w:rPr>
          <w:rFonts w:eastAsia="Times New Roman" w:cs="Times New Roman"/>
          <w:color w:val="000000" w:themeColor="text1"/>
          <w:lang w:val="en-US"/>
        </w:rPr>
        <w:t>Blork</w:t>
      </w:r>
      <w:proofErr w:type="spellEnd"/>
      <w:r w:rsidR="00484940" w:rsidRPr="00A96916">
        <w:rPr>
          <w:rFonts w:eastAsia="Times New Roman" w:cs="Times New Roman"/>
          <w:color w:val="000000" w:themeColor="text1"/>
          <w:lang w:val="en-US"/>
        </w:rPr>
        <w:t xml:space="preserve"> entered the room, giving the barest hint of a knock on the door before he barged in. The faeries vanished before his eye could even register them, but the cheese stayed behind, stacked in sandwiches on the dresser and the windowsill, wedged in the light fixtures and stuck to the bulletin board with pins, piled in the sink and scattered on the floor. He stared all around the room and then at the three of them.</w:t>
      </w:r>
    </w:p>
    <w:p w:rsidR="00484940" w:rsidRPr="00A96916" w:rsidRDefault="00484940"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000000" w:themeColor="text1"/>
          <w:lang w:val="en-US"/>
        </w:rPr>
        <w:t>“He was hungry,” Titania said, though the glamour would obviate any need for an excuse.</w:t>
      </w:r>
    </w:p>
    <w:p w:rsidR="00484940" w:rsidRPr="00A96916" w:rsidRDefault="00484940"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000000" w:themeColor="text1"/>
          <w:lang w:val="en-US"/>
        </w:rPr>
        <w:t>“You have poisoned him masterfully!” Oberon said, and Titania asked if they could now take him home.</w:t>
      </w:r>
    </w:p>
    <w:p w:rsidR="00612B5C" w:rsidRPr="00A96916" w:rsidRDefault="00612B5C" w:rsidP="00484940">
      <w:pPr>
        <w:spacing w:before="100" w:beforeAutospacing="1" w:after="100" w:afterAutospacing="1"/>
        <w:rPr>
          <w:rFonts w:eastAsia="Times New Roman" w:cs="Times New Roman"/>
          <w:color w:val="000000" w:themeColor="text1"/>
          <w:lang w:val="en-US"/>
        </w:rPr>
      </w:pP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lastRenderedPageBreak/>
        <w:t xml:space="preserve">10. </w:t>
      </w:r>
      <w:r w:rsidR="00484940" w:rsidRPr="00A96916">
        <w:rPr>
          <w:rFonts w:eastAsia="Times New Roman" w:cs="Times New Roman"/>
          <w:color w:val="000000" w:themeColor="text1"/>
          <w:lang w:val="en-US"/>
        </w:rPr>
        <w:t xml:space="preserve">He was never a very useful changeling. Oberon had trained previous changelings to be pages or attendants for her, and they had learned, even as young children, to brush her hair in just the way that she liked. Or they had been instructed to sing to her, or dance a masque, or wrestle young wolves in a ring for the entertainment of the host. But the boy only hit her when she presented him with the brush, and instead she found herself brushing </w:t>
      </w:r>
      <w:r w:rsidR="00484940" w:rsidRPr="00A96916">
        <w:rPr>
          <w:rFonts w:eastAsia="Times New Roman" w:cs="Times New Roman"/>
          <w:i/>
          <w:iCs/>
          <w:color w:val="000000" w:themeColor="text1"/>
          <w:lang w:val="en-US"/>
        </w:rPr>
        <w:t>his</w:t>
      </w:r>
      <w:r w:rsidR="00484940" w:rsidRPr="00A96916">
        <w:rPr>
          <w:rFonts w:eastAsia="Times New Roman" w:cs="Times New Roman"/>
          <w:color w:val="000000" w:themeColor="text1"/>
          <w:lang w:val="en-US"/>
        </w:rPr>
        <w:t xml:space="preserve"> hair.</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 xml:space="preserve">11. </w:t>
      </w:r>
      <w:r w:rsidR="00484940" w:rsidRPr="00A96916">
        <w:rPr>
          <w:rFonts w:eastAsia="Times New Roman" w:cs="Times New Roman"/>
          <w:color w:val="000000" w:themeColor="text1"/>
          <w:lang w:val="en-US"/>
        </w:rPr>
        <w:t xml:space="preserve">And she sang for him, ancient dirges at first, and eldritch hymns to the moon, but he didn’t like those, and Oberon suggested that she learn some music more familiar to him. So she sent Doorknob into the Haight to fetch a human musician, but he brought her back an album instead, because it had a beautiful woman on it, a lovely human mama. She looked at the woman on the cover of “The Best of </w:t>
      </w:r>
      <w:r w:rsidR="00484940" w:rsidRPr="00A96916">
        <w:rPr>
          <w:rFonts w:eastAsia="Times New Roman" w:cs="Times New Roman"/>
          <w:i/>
          <w:iCs/>
          <w:color w:val="000000" w:themeColor="text1"/>
          <w:lang w:val="en-US"/>
        </w:rPr>
        <w:t>Carly Simon</w:t>
      </w:r>
      <w:r w:rsidR="00484940" w:rsidRPr="00A96916">
        <w:rPr>
          <w:rFonts w:eastAsia="Times New Roman" w:cs="Times New Roman"/>
          <w:color w:val="000000" w:themeColor="text1"/>
          <w:lang w:val="en-US"/>
        </w:rPr>
        <w:t>,” golden-skinned and honey-haired, with a fetching gap in her smile, and put on her aspect, and spun the record on her finger while Radish sat upon it, the stinger in her bottom protruding to scratch in the grooves, and Titania leaned close to listen to the songs. Then she sang to the boy about his own vanity, and felt a peaceful pleasure.</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 xml:space="preserve">12. </w:t>
      </w:r>
      <w:r w:rsidR="00484940" w:rsidRPr="00A96916">
        <w:rPr>
          <w:rFonts w:eastAsia="Times New Roman" w:cs="Times New Roman"/>
          <w:color w:val="000000" w:themeColor="text1"/>
          <w:lang w:val="en-US"/>
        </w:rPr>
        <w:t>Oberon said she was spoiling him, that she had ruined him and that he had no hope of ever becoming a functional changeling, and in a fit of enthusiastic discipline he scolded the boy and ordered him to pick up some toys he had left scattered in the hall, and threatened to feed him to a bear if he did not. Weeping, the boy complied, but he had gathered up only a few blocks before he came to a little blue bucket on the floor. “I’m a puppy!” he said, and bent down to take the handle in his mouth. Then he began to prance all around the hall with his head high, the bucket slapping against his chin.</w:t>
      </w:r>
    </w:p>
    <w:p w:rsidR="00484940" w:rsidRPr="00A96916" w:rsidRDefault="00484940"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000000" w:themeColor="text1"/>
          <w:lang w:val="en-US"/>
        </w:rPr>
        <w:t>[…]</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lastRenderedPageBreak/>
        <w:t xml:space="preserve">13. </w:t>
      </w:r>
      <w:r w:rsidR="00484940" w:rsidRPr="00A96916">
        <w:rPr>
          <w:rFonts w:eastAsia="Times New Roman" w:cs="Times New Roman"/>
          <w:color w:val="000000" w:themeColor="text1"/>
          <w:lang w:val="en-US"/>
        </w:rPr>
        <w:t xml:space="preserve">She walked, step by step, not thinking of anything but the ugliness of the hall, or the homeliness of Dr. </w:t>
      </w:r>
      <w:proofErr w:type="spellStart"/>
      <w:r w:rsidR="00484940" w:rsidRPr="00A96916">
        <w:rPr>
          <w:rFonts w:eastAsia="Times New Roman" w:cs="Times New Roman"/>
          <w:color w:val="000000" w:themeColor="text1"/>
          <w:lang w:val="en-US"/>
        </w:rPr>
        <w:t>Blork</w:t>
      </w:r>
      <w:proofErr w:type="spellEnd"/>
      <w:r w:rsidR="00484940" w:rsidRPr="00A96916">
        <w:rPr>
          <w:rFonts w:eastAsia="Times New Roman" w:cs="Times New Roman"/>
          <w:color w:val="000000" w:themeColor="text1"/>
          <w:lang w:val="en-US"/>
        </w:rPr>
        <w:t>, or the coarseness of Dr. Beadle’s hair, or the redness of the buggy. There is no past and no future, she told herself. We have been here forever and we will be here forever. These thoughts were not exactly a comfort. She considered the other parents, staring at them as she passed, remembering to smile at them when they smiled at her. It seemed a marvel to her that any mortal should suffer for lack of love, and yet she had never known a mortal who didn’t feel unloved. There was enough love just in this ugly hallway, she thought, that no one should ever feel the lack of it again. She peered at the parents, imagining their hearts like machines, manufacturing surfeit upon surfeit of love for their children, and then wondered how something could be so awesome and so utterly powerless. A feeling like that ought to be able to move mountains, she thought, and then she wondered how she had come to such a sad place in her thoughts, when she meant to live entirely in the blank present. They went back to the room, where Oberon was playing a video game, a brownie perched on his head.</w:t>
      </w:r>
    </w:p>
    <w:p w:rsidR="00484940" w:rsidRPr="00A96916" w:rsidRDefault="00484940"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000000" w:themeColor="text1"/>
          <w:lang w:val="en-US"/>
        </w:rPr>
        <w:t>“I hate this place,” she told him.</w:t>
      </w:r>
    </w:p>
    <w:p w:rsidR="00484940" w:rsidRPr="00A96916" w:rsidRDefault="00484940"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000000" w:themeColor="text1"/>
          <w:lang w:val="en-US"/>
        </w:rPr>
        <w:t>[…]</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 xml:space="preserve">14. </w:t>
      </w:r>
      <w:r w:rsidR="00484940" w:rsidRPr="00A96916">
        <w:rPr>
          <w:rFonts w:eastAsia="Times New Roman" w:cs="Times New Roman"/>
          <w:color w:val="000000" w:themeColor="text1"/>
          <w:lang w:val="en-US"/>
        </w:rPr>
        <w:t xml:space="preserve">Oberon said the way that good news followed bad news, which followed good news on the tail of bad news, made him feel as if he were sailing in a ship on dangerous swells, or riding an angry pony. Titania was the only one among them ever to have ridden on a roller coaster, but she didn’t offer up the experience as an analogy, because it seemed insufficient to describe a process that to her felt less like a violent unpredictable ride than like someone ripping your heart out one day and then stuffing it back in your chest the next. She was starting to believe that more than anything they had only lucky days and unlucky, that some cruel arbitrator, mightier than either she or her husband, was presiding over this illness, </w:t>
      </w:r>
      <w:r w:rsidR="00484940" w:rsidRPr="00A96916">
        <w:rPr>
          <w:rFonts w:eastAsia="Times New Roman" w:cs="Times New Roman"/>
          <w:color w:val="000000" w:themeColor="text1"/>
          <w:lang w:val="en-US"/>
        </w:rPr>
        <w:lastRenderedPageBreak/>
        <w:t xml:space="preserve">and she wasn’t always convinced when Beadle or </w:t>
      </w:r>
      <w:proofErr w:type="spellStart"/>
      <w:r w:rsidR="00484940" w:rsidRPr="00A96916">
        <w:rPr>
          <w:rFonts w:eastAsia="Times New Roman" w:cs="Times New Roman"/>
          <w:color w:val="000000" w:themeColor="text1"/>
          <w:lang w:val="en-US"/>
        </w:rPr>
        <w:t>Blork</w:t>
      </w:r>
      <w:proofErr w:type="spellEnd"/>
      <w:r w:rsidR="00484940" w:rsidRPr="00A96916">
        <w:rPr>
          <w:rFonts w:eastAsia="Times New Roman" w:cs="Times New Roman"/>
          <w:color w:val="000000" w:themeColor="text1"/>
          <w:lang w:val="en-US"/>
        </w:rPr>
        <w:t xml:space="preserve"> told them that something was working, that something they’d done was making the boy better. </w:t>
      </w:r>
    </w:p>
    <w:p w:rsidR="00484940" w:rsidRPr="00A96916" w:rsidRDefault="0033373C" w:rsidP="00484940">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15.</w:t>
      </w:r>
      <w:r w:rsidRPr="00A96916">
        <w:rPr>
          <w:rFonts w:eastAsia="Times New Roman" w:cs="Times New Roman"/>
          <w:color w:val="000000" w:themeColor="text1"/>
          <w:lang w:val="en-US"/>
        </w:rPr>
        <w:t xml:space="preserve"> </w:t>
      </w:r>
      <w:r w:rsidR="00484940" w:rsidRPr="00A96916">
        <w:rPr>
          <w:rFonts w:eastAsia="Times New Roman" w:cs="Times New Roman"/>
          <w:color w:val="000000" w:themeColor="text1"/>
          <w:lang w:val="en-US"/>
        </w:rPr>
        <w:t xml:space="preserve">His leukemia went away, which was good news, but not very quickly, which was bad news. His white blood cells would not grow back, which was bad news, and yet it would have been worse news if he had had too many of them. He had no fever, which was good news, until he got one, and that was very bad, though </w:t>
      </w:r>
      <w:proofErr w:type="spellStart"/>
      <w:r w:rsidR="00484940" w:rsidRPr="00A96916">
        <w:rPr>
          <w:rFonts w:eastAsia="Times New Roman" w:cs="Times New Roman"/>
          <w:color w:val="000000" w:themeColor="text1"/>
          <w:lang w:val="en-US"/>
        </w:rPr>
        <w:t>Blork</w:t>
      </w:r>
      <w:proofErr w:type="spellEnd"/>
      <w:r w:rsidR="00484940" w:rsidRPr="00A96916">
        <w:rPr>
          <w:rFonts w:eastAsia="Times New Roman" w:cs="Times New Roman"/>
          <w:color w:val="000000" w:themeColor="text1"/>
          <w:lang w:val="en-US"/>
        </w:rPr>
        <w:t xml:space="preserve"> seemed to intimate, in his stuttering way, that there were worse things that might happen. It meant that they could not go home, although Beadle and </w:t>
      </w:r>
      <w:proofErr w:type="spellStart"/>
      <w:r w:rsidR="00484940" w:rsidRPr="00A96916">
        <w:rPr>
          <w:rFonts w:eastAsia="Times New Roman" w:cs="Times New Roman"/>
          <w:color w:val="000000" w:themeColor="text1"/>
          <w:lang w:val="en-US"/>
        </w:rPr>
        <w:t>Blork</w:t>
      </w:r>
      <w:proofErr w:type="spellEnd"/>
      <w:r w:rsidR="00484940" w:rsidRPr="00A96916">
        <w:rPr>
          <w:rFonts w:eastAsia="Times New Roman" w:cs="Times New Roman"/>
          <w:color w:val="000000" w:themeColor="text1"/>
          <w:lang w:val="en-US"/>
        </w:rPr>
        <w:t xml:space="preserve"> were always promising that a trip home was just around the corner. In the third week, the fever went away, and the white blood cells began to come back, but then Dr. </w:t>
      </w:r>
      <w:proofErr w:type="spellStart"/>
      <w:r w:rsidR="00484940" w:rsidRPr="00A96916">
        <w:rPr>
          <w:rFonts w:eastAsia="Times New Roman" w:cs="Times New Roman"/>
          <w:color w:val="000000" w:themeColor="text1"/>
          <w:lang w:val="en-US"/>
        </w:rPr>
        <w:t>Blork</w:t>
      </w:r>
      <w:proofErr w:type="spellEnd"/>
      <w:r w:rsidR="00484940" w:rsidRPr="00A96916">
        <w:rPr>
          <w:rFonts w:eastAsia="Times New Roman" w:cs="Times New Roman"/>
          <w:color w:val="000000" w:themeColor="text1"/>
          <w:lang w:val="en-US"/>
        </w:rPr>
        <w:t xml:space="preserve"> arrived with a droopy slip of paper announcing that the white blood cells were the evil, cancerous sort, and Titania could tell that there was not much worse news he could think of to be telling them. Beadle and </w:t>
      </w:r>
      <w:proofErr w:type="spellStart"/>
      <w:r w:rsidR="00484940" w:rsidRPr="00A96916">
        <w:rPr>
          <w:rFonts w:eastAsia="Times New Roman" w:cs="Times New Roman"/>
          <w:color w:val="000000" w:themeColor="text1"/>
          <w:lang w:val="en-US"/>
        </w:rPr>
        <w:t>Blork</w:t>
      </w:r>
      <w:proofErr w:type="spellEnd"/>
      <w:r w:rsidR="00484940" w:rsidRPr="00A96916">
        <w:rPr>
          <w:rFonts w:eastAsia="Times New Roman" w:cs="Times New Roman"/>
          <w:color w:val="000000" w:themeColor="text1"/>
          <w:lang w:val="en-US"/>
        </w:rPr>
        <w:t xml:space="preserve"> shuffled the boy’s poisons, and brought him shots of thick white liquid that they shoved into his thighs. The shots made him scream like nothing else had, and she could not bear to be in the room when it happened, because she could not bear the look the boy gave her, which asked so clearly, “Shouldn’t you kill them for hurting me like this?” The new poison turned him around again; the evil cells began to retire from his blood and his bones. But then his innards became irritated, and they decided that, though he was always ravenous, he couldn’t eat.</w:t>
      </w:r>
    </w:p>
    <w:p w:rsidR="00DE2A87" w:rsidRPr="00A96916" w:rsidRDefault="0033373C" w:rsidP="0040264C">
      <w:pPr>
        <w:spacing w:before="100" w:beforeAutospacing="1" w:after="100" w:afterAutospacing="1"/>
        <w:rPr>
          <w:rFonts w:eastAsia="Times New Roman" w:cs="Times New Roman"/>
          <w:color w:val="000000" w:themeColor="text1"/>
          <w:lang w:val="en-US"/>
        </w:rPr>
      </w:pPr>
      <w:r w:rsidRPr="00A96916">
        <w:rPr>
          <w:rFonts w:eastAsia="Times New Roman" w:cs="Times New Roman"/>
          <w:color w:val="A5A5A5" w:themeColor="accent3"/>
          <w:lang w:val="en-US"/>
        </w:rPr>
        <w:t xml:space="preserve">16. </w:t>
      </w:r>
      <w:r w:rsidR="00484940" w:rsidRPr="00A96916">
        <w:rPr>
          <w:rFonts w:eastAsia="Times New Roman" w:cs="Times New Roman"/>
          <w:color w:val="000000" w:themeColor="text1"/>
          <w:lang w:val="en-US"/>
        </w:rPr>
        <w:t xml:space="preserve">“It’s a crime,” Oberon said. “Damn the </w:t>
      </w:r>
      <w:r w:rsidR="00484940" w:rsidRPr="00A96916">
        <w:rPr>
          <w:rFonts w:eastAsia="Times New Roman" w:cs="Times New Roman"/>
          <w:i/>
          <w:iCs/>
          <w:color w:val="000000" w:themeColor="text1"/>
          <w:lang w:val="en-US"/>
        </w:rPr>
        <w:t>triglycerides</w:t>
      </w:r>
      <w:r w:rsidR="00484940" w:rsidRPr="00A96916">
        <w:rPr>
          <w:rFonts w:eastAsia="Times New Roman" w:cs="Times New Roman"/>
          <w:color w:val="000000" w:themeColor="text1"/>
          <w:lang w:val="en-US"/>
        </w:rPr>
        <w:t xml:space="preserve">, the boy is hungry!” The nurses had hung up a bag of liquid food for him, honey-colored liquid that went directly into his veins. Oberon slapped at the bag, and said that it didn’t look very satisfying. He fed the boy a bun, and a steak, and a crumpled cream puff, pulling each piece of food from his pocket with a flourish. Titania protested, and threatened to get the nurse, and even held the call button in her hand, almost pressing it while the boy shoved steak into his mouth and Oberon </w:t>
      </w:r>
      <w:r w:rsidR="00484940" w:rsidRPr="00A96916">
        <w:rPr>
          <w:rFonts w:eastAsia="Times New Roman" w:cs="Times New Roman"/>
          <w:color w:val="000000" w:themeColor="text1"/>
          <w:lang w:val="en-US"/>
        </w:rPr>
        <w:lastRenderedPageBreak/>
        <w:t>laughed. The boy threw it all up in an hour, the steak looking practically unchanged, and became listless and squash-colored for three days. When they were asked if the boy had eaten anything, Oberon only shrugged.</w:t>
      </w:r>
    </w:p>
    <w:sectPr w:rsidR="00DE2A87" w:rsidRPr="00A96916" w:rsidSect="00624A05">
      <w:footerReference w:type="default" r:id="rId11"/>
      <w:pgSz w:w="11900" w:h="16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D0A" w:rsidRDefault="00A07D0A" w:rsidP="00C31D54">
      <w:pPr>
        <w:spacing w:after="0" w:line="240" w:lineRule="auto"/>
      </w:pPr>
      <w:r>
        <w:separator/>
      </w:r>
    </w:p>
  </w:endnote>
  <w:endnote w:type="continuationSeparator" w:id="0">
    <w:p w:rsidR="00A07D0A" w:rsidRDefault="00A07D0A" w:rsidP="00C31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Headings C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0751388"/>
      <w:docPartObj>
        <w:docPartGallery w:val="Page Numbers (Bottom of Page)"/>
        <w:docPartUnique/>
      </w:docPartObj>
    </w:sdtPr>
    <w:sdtEndPr>
      <w:rPr>
        <w:rStyle w:val="PageNumber"/>
      </w:rPr>
    </w:sdtEndPr>
    <w:sdtContent>
      <w:p w:rsidR="005D47F7" w:rsidRDefault="005D47F7" w:rsidP="005D4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D47F7" w:rsidRDefault="005D47F7" w:rsidP="00C31D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7F7" w:rsidRDefault="005D47F7" w:rsidP="006B3618">
    <w:pPr>
      <w:pStyle w:val="Footer"/>
      <w:framePr w:wrap="none" w:vAnchor="text" w:hAnchor="margin" w:xAlign="right" w:y="1"/>
      <w:ind w:firstLine="0"/>
      <w:rPr>
        <w:rStyle w:val="PageNumber"/>
      </w:rPr>
    </w:pPr>
  </w:p>
  <w:p w:rsidR="005D47F7" w:rsidRDefault="005D47F7" w:rsidP="00C31D54">
    <w:pPr>
      <w:pStyle w:val="Footer"/>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5908434"/>
      <w:docPartObj>
        <w:docPartGallery w:val="Page Numbers (Bottom of Page)"/>
        <w:docPartUnique/>
      </w:docPartObj>
    </w:sdtPr>
    <w:sdtEndPr>
      <w:rPr>
        <w:rStyle w:val="PageNumber"/>
      </w:rPr>
    </w:sdtEndPr>
    <w:sdtContent>
      <w:p w:rsidR="005D47F7" w:rsidRDefault="005D47F7" w:rsidP="005D4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5D47F7" w:rsidRDefault="005D47F7" w:rsidP="00C31D54">
    <w:pPr>
      <w:pStyle w:val="Footer"/>
      <w:ind w:right="360" w:firstLine="0"/>
    </w:pPr>
    <w:r>
      <w:t>Zwiers 5737311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D0A" w:rsidRDefault="00A07D0A" w:rsidP="00C31D54">
      <w:pPr>
        <w:spacing w:after="0" w:line="240" w:lineRule="auto"/>
      </w:pPr>
      <w:r>
        <w:separator/>
      </w:r>
    </w:p>
  </w:footnote>
  <w:footnote w:type="continuationSeparator" w:id="0">
    <w:p w:rsidR="00A07D0A" w:rsidRDefault="00A07D0A" w:rsidP="00C31D54">
      <w:pPr>
        <w:spacing w:after="0" w:line="240" w:lineRule="auto"/>
      </w:pPr>
      <w:r>
        <w:continuationSeparator/>
      </w:r>
    </w:p>
  </w:footnote>
  <w:footnote w:id="1">
    <w:p w:rsidR="00364BAA" w:rsidRPr="00364BAA" w:rsidRDefault="005D47F7" w:rsidP="00364BAA">
      <w:pPr>
        <w:rPr>
          <w:lang w:val="en-US"/>
        </w:rPr>
      </w:pPr>
      <w:r w:rsidRPr="00364BAA">
        <w:rPr>
          <w:rStyle w:val="FootnoteReference"/>
          <w:lang w:val="en-US"/>
        </w:rPr>
        <w:footnoteRef/>
      </w:r>
      <w:r w:rsidRPr="00364BAA">
        <w:rPr>
          <w:lang w:val="en-US"/>
        </w:rPr>
        <w:t xml:space="preserve"> </w:t>
      </w:r>
      <w:r w:rsidR="00364BAA" w:rsidRPr="00364BAA">
        <w:rPr>
          <w:lang w:val="en-US"/>
        </w:rPr>
        <w:t>Eventually,</w:t>
      </w:r>
      <w:r w:rsidR="00364BAA">
        <w:rPr>
          <w:lang w:val="en-US"/>
        </w:rPr>
        <w:t xml:space="preserve"> the faeries serve</w:t>
      </w:r>
      <w:r w:rsidR="00364BAA" w:rsidRPr="00364BAA">
        <w:rPr>
          <w:lang w:val="en-US"/>
        </w:rPr>
        <w:t xml:space="preserve"> the sick boy </w:t>
      </w:r>
      <w:r w:rsidR="00364BAA">
        <w:rPr>
          <w:lang w:val="en-US"/>
        </w:rPr>
        <w:t>a tiny meal, hoping it is tiny enough for him to not throw it up again, but still enough to satisfy his hunger. “Een klein feestmaaltje” was to my interpretation not little enough to apply to this particular meal, which is why I chose “piepklein” instead.</w:t>
      </w:r>
    </w:p>
  </w:footnote>
  <w:footnote w:id="2">
    <w:p w:rsidR="005D47F7" w:rsidRPr="00364BAA" w:rsidRDefault="005D47F7" w:rsidP="00364BAA">
      <w:pPr>
        <w:rPr>
          <w:lang w:val="en-US"/>
        </w:rPr>
      </w:pPr>
      <w:r w:rsidRPr="00364BAA">
        <w:rPr>
          <w:rStyle w:val="FootnoteReference"/>
          <w:lang w:val="en-US"/>
        </w:rPr>
        <w:footnoteRef/>
      </w:r>
      <w:r w:rsidR="00364BAA">
        <w:rPr>
          <w:lang w:val="en-US"/>
        </w:rPr>
        <w:t xml:space="preserve"> In the source text, it reads “</w:t>
      </w:r>
      <w:r w:rsidR="00364BAA" w:rsidRPr="00364BAA">
        <w:rPr>
          <w:lang w:val="en-US"/>
        </w:rPr>
        <w:t>Then she woke one morning to find him attached to her breast</w:t>
      </w:r>
      <w:r w:rsidR="00364BAA">
        <w:rPr>
          <w:lang w:val="en-US"/>
        </w:rPr>
        <w:t xml:space="preserve">”, and it felt like the event was strange to Titiana and she did not quite understand what was happening. That is why I chose “vastzitten aan”, </w:t>
      </w:r>
      <w:r w:rsidR="00EE39EB">
        <w:rPr>
          <w:lang w:val="en-US"/>
        </w:rPr>
        <w:t>as it feels alienating, as if she is not able to describe the situation in the way humans would.</w:t>
      </w:r>
    </w:p>
  </w:footnote>
  <w:footnote w:id="3">
    <w:p w:rsidR="00EE39EB" w:rsidRPr="00364BAA" w:rsidRDefault="005D47F7" w:rsidP="00EE39EB">
      <w:pPr>
        <w:rPr>
          <w:lang w:val="en-US"/>
        </w:rPr>
      </w:pPr>
      <w:r w:rsidRPr="00364BAA">
        <w:rPr>
          <w:rStyle w:val="FootnoteReference"/>
          <w:lang w:val="en-US"/>
        </w:rPr>
        <w:footnoteRef/>
      </w:r>
      <w:r w:rsidR="00EE39EB">
        <w:rPr>
          <w:lang w:val="en-US"/>
        </w:rPr>
        <w:t xml:space="preserve"> In the source text, it reads: “</w:t>
      </w:r>
      <w:r w:rsidR="00EE39EB" w:rsidRPr="00EE39EB">
        <w:rPr>
          <w:lang w:val="en-US"/>
        </w:rPr>
        <w:t>not quite ordinary milk</w:t>
      </w:r>
      <w:r w:rsidR="00EE39EB">
        <w:rPr>
          <w:lang w:val="en-US"/>
        </w:rPr>
        <w:t>”. As “niet echt gewone melk” did not sound idiomatic, I employed what Chesterman would call “tegendelen” (opposites) and used an antonym.</w:t>
      </w:r>
    </w:p>
  </w:footnote>
  <w:footnote w:id="4">
    <w:p w:rsidR="00EE39EB" w:rsidRPr="00364BAA" w:rsidRDefault="005D47F7" w:rsidP="00EE39EB">
      <w:pPr>
        <w:rPr>
          <w:lang w:val="en-US"/>
        </w:rPr>
      </w:pPr>
      <w:r w:rsidRPr="00364BAA">
        <w:rPr>
          <w:rStyle w:val="FootnoteReference"/>
          <w:lang w:val="en-US"/>
        </w:rPr>
        <w:footnoteRef/>
      </w:r>
      <w:r w:rsidR="00EE39EB">
        <w:rPr>
          <w:lang w:val="en-US"/>
        </w:rPr>
        <w:t xml:space="preserve"> “Weak wine” could be translated as “waterige wijn” or “verdunde wijn”. To keep the alliteration, I chose the first option.</w:t>
      </w:r>
    </w:p>
  </w:footnote>
  <w:footnote w:id="5">
    <w:p w:rsidR="005D47F7" w:rsidRPr="00364BAA" w:rsidRDefault="005D47F7" w:rsidP="00364BAA">
      <w:pPr>
        <w:rPr>
          <w:lang w:val="en-US"/>
        </w:rPr>
      </w:pPr>
      <w:r w:rsidRPr="00364BAA">
        <w:rPr>
          <w:rStyle w:val="FootnoteReference"/>
          <w:lang w:val="en-US"/>
        </w:rPr>
        <w:footnoteRef/>
      </w:r>
      <w:r w:rsidRPr="00364BAA">
        <w:rPr>
          <w:lang w:val="en-US"/>
        </w:rPr>
        <w:t xml:space="preserve"> </w:t>
      </w:r>
      <w:r w:rsidR="00EE39EB">
        <w:rPr>
          <w:lang w:val="en-US"/>
        </w:rPr>
        <w:t>“Delightful” can mean many things; there is not one word in Dutch that is quite the same. As Titania first views the boy as some form of entertainment, I thought “kostelijk” would be fitting, as the word is mostly used to describe funny or cute children (or things).</w:t>
      </w:r>
    </w:p>
  </w:footnote>
  <w:footnote w:id="6">
    <w:p w:rsidR="005D47F7" w:rsidRPr="00364BAA" w:rsidRDefault="005D47F7" w:rsidP="00364BAA">
      <w:pPr>
        <w:rPr>
          <w:lang w:val="en-US"/>
        </w:rPr>
      </w:pPr>
      <w:r w:rsidRPr="00364BAA">
        <w:rPr>
          <w:rStyle w:val="FootnoteReference"/>
          <w:lang w:val="en-US"/>
        </w:rPr>
        <w:footnoteRef/>
      </w:r>
      <w:r w:rsidRPr="00364BAA">
        <w:rPr>
          <w:lang w:val="en-US"/>
        </w:rPr>
        <w:t xml:space="preserve"> </w:t>
      </w:r>
      <w:r w:rsidR="009D1355">
        <w:rPr>
          <w:lang w:val="en-US"/>
        </w:rPr>
        <w:t>“She ought to have</w:t>
      </w:r>
      <w:r w:rsidR="00173C9A">
        <w:rPr>
          <w:lang w:val="en-US"/>
        </w:rPr>
        <w:t xml:space="preserve"> had</w:t>
      </w:r>
      <w:r w:rsidR="009D1355">
        <w:rPr>
          <w:lang w:val="en-US"/>
        </w:rPr>
        <w:t xml:space="preserve"> the foresight” could have been translated to “Ze had het voortschijdend inzicht moeten hebben”, but it sounded forced and the allusion of divination is also lost on it. Since that allusion would be lost anyway, I picked this more idiomatic option.</w:t>
      </w:r>
    </w:p>
  </w:footnote>
  <w:footnote w:id="7">
    <w:p w:rsidR="009D1355" w:rsidRPr="00364BAA" w:rsidRDefault="005D47F7" w:rsidP="009D1355">
      <w:pPr>
        <w:rPr>
          <w:lang w:val="en-US"/>
        </w:rPr>
      </w:pPr>
      <w:r w:rsidRPr="00364BAA">
        <w:rPr>
          <w:rStyle w:val="FootnoteReference"/>
          <w:lang w:val="en-US"/>
        </w:rPr>
        <w:footnoteRef/>
      </w:r>
      <w:r w:rsidRPr="00364BAA">
        <w:rPr>
          <w:lang w:val="en-US"/>
        </w:rPr>
        <w:t xml:space="preserve"> </w:t>
      </w:r>
      <w:r w:rsidR="00EE39EB">
        <w:rPr>
          <w:lang w:val="en-US"/>
        </w:rPr>
        <w:t>It was important to choose words that had as much in common with the word “mama” as “molly”, “moony”,</w:t>
      </w:r>
      <w:r w:rsidR="00EE39EB" w:rsidRPr="00EE39EB">
        <w:rPr>
          <w:lang w:val="en-US"/>
        </w:rPr>
        <w:t xml:space="preserve"> “middlebury</w:t>
      </w:r>
      <w:r w:rsidR="00EE39EB">
        <w:rPr>
          <w:lang w:val="en-US"/>
        </w:rPr>
        <w:t xml:space="preserve">” </w:t>
      </w:r>
      <w:r w:rsidR="009D1355">
        <w:rPr>
          <w:lang w:val="en-US"/>
        </w:rPr>
        <w:t>had with the word “mommy”. In my opinion, the similarity mattered more than the meaning of the words. As long as the words would be random, it would not matter what they meant.</w:t>
      </w:r>
    </w:p>
  </w:footnote>
  <w:footnote w:id="8">
    <w:p w:rsidR="005D47F7" w:rsidRPr="00364BAA" w:rsidRDefault="005D47F7" w:rsidP="00364BAA">
      <w:pPr>
        <w:rPr>
          <w:lang w:val="en-US"/>
        </w:rPr>
      </w:pPr>
      <w:r w:rsidRPr="00364BAA">
        <w:rPr>
          <w:rStyle w:val="FootnoteReference"/>
          <w:lang w:val="en-US"/>
        </w:rPr>
        <w:footnoteRef/>
      </w:r>
      <w:r w:rsidRPr="00364BAA">
        <w:rPr>
          <w:lang w:val="en-US"/>
        </w:rPr>
        <w:t xml:space="preserve">  </w:t>
      </w:r>
      <w:r w:rsidR="003C46B6">
        <w:rPr>
          <w:lang w:val="en-US"/>
        </w:rPr>
        <w:t>In the source text, the word is “</w:t>
      </w:r>
      <w:r w:rsidR="003C46B6" w:rsidRPr="003C46B6">
        <w:rPr>
          <w:lang w:val="en-US"/>
        </w:rPr>
        <w:t>distillations</w:t>
      </w:r>
      <w:r w:rsidR="003C46B6">
        <w:rPr>
          <w:lang w:val="en-US"/>
        </w:rPr>
        <w:t xml:space="preserve">”, which could have been translating into “distillaat”. However, to me the word “distillaat” would be more associated to chemistry, while “extract” was more fairytale-like.  </w:t>
      </w:r>
    </w:p>
  </w:footnote>
  <w:footnote w:id="9">
    <w:p w:rsidR="00364BAA" w:rsidRPr="00364BAA" w:rsidRDefault="00364BAA" w:rsidP="00364BAA">
      <w:pPr>
        <w:rPr>
          <w:lang w:val="en-US"/>
        </w:rPr>
      </w:pPr>
      <w:r w:rsidRPr="00364BAA">
        <w:rPr>
          <w:rStyle w:val="FootnoteReference"/>
          <w:lang w:val="en-US"/>
        </w:rPr>
        <w:footnoteRef/>
      </w:r>
      <w:r w:rsidRPr="00364BAA">
        <w:rPr>
          <w:lang w:val="en-US"/>
        </w:rPr>
        <w:t xml:space="preserve"> </w:t>
      </w:r>
      <w:r w:rsidR="003C46B6">
        <w:rPr>
          <w:lang w:val="en-US"/>
        </w:rPr>
        <w:t>In the source text, this clause was as follows: “</w:t>
      </w:r>
      <w:r w:rsidR="003C46B6" w:rsidRPr="009B1820">
        <w:rPr>
          <w:rFonts w:ascii="Times New Roman" w:eastAsia="Times New Roman" w:hAnsi="Times New Roman" w:cs="Times New Roman"/>
          <w:color w:val="000000" w:themeColor="text1"/>
          <w:lang w:val="en-US"/>
        </w:rPr>
        <w:t>Titania could tell that there was not much worse news he could think of to be telling them</w:t>
      </w:r>
      <w:r w:rsidR="003C46B6">
        <w:rPr>
          <w:rFonts w:ascii="Times New Roman" w:eastAsia="Times New Roman" w:hAnsi="Times New Roman" w:cs="Times New Roman"/>
          <w:color w:val="000000" w:themeColor="text1"/>
          <w:lang w:val="en-US"/>
        </w:rPr>
        <w:t xml:space="preserve">.” But when including the “he could think of” in the Dutch translation, the Dutch resulting clause was not idiomatic and it was chosen to leave it out.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301F"/>
    <w:multiLevelType w:val="hybridMultilevel"/>
    <w:tmpl w:val="8CAE6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AF3A5E"/>
    <w:multiLevelType w:val="hybridMultilevel"/>
    <w:tmpl w:val="50F07EB8"/>
    <w:lvl w:ilvl="0" w:tplc="AC3854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1034FD4"/>
    <w:multiLevelType w:val="hybridMultilevel"/>
    <w:tmpl w:val="EBC6B15A"/>
    <w:lvl w:ilvl="0" w:tplc="9A0661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B251083"/>
    <w:multiLevelType w:val="multilevel"/>
    <w:tmpl w:val="4EBE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activeWritingStyle w:appName="MSWord" w:lang="en-US" w:vendorID="64" w:dllVersion="4096" w:nlCheck="1" w:checkStyle="0"/>
  <w:activeWritingStyle w:appName="MSWord" w:lang="nl-NL" w:vendorID="64" w:dllVersion="4096" w:nlCheck="1" w:checkStyle="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2BE"/>
    <w:rsid w:val="00053F57"/>
    <w:rsid w:val="00075D71"/>
    <w:rsid w:val="0009511B"/>
    <w:rsid w:val="000A0125"/>
    <w:rsid w:val="000B5F96"/>
    <w:rsid w:val="000E7A90"/>
    <w:rsid w:val="00124D9E"/>
    <w:rsid w:val="00130AD9"/>
    <w:rsid w:val="00153B29"/>
    <w:rsid w:val="00173C9A"/>
    <w:rsid w:val="001E70C2"/>
    <w:rsid w:val="00242F7F"/>
    <w:rsid w:val="0027137E"/>
    <w:rsid w:val="00271CBD"/>
    <w:rsid w:val="002737F3"/>
    <w:rsid w:val="00296D63"/>
    <w:rsid w:val="002C38A5"/>
    <w:rsid w:val="002F266C"/>
    <w:rsid w:val="002F3A53"/>
    <w:rsid w:val="002F47FC"/>
    <w:rsid w:val="0030360A"/>
    <w:rsid w:val="0033373C"/>
    <w:rsid w:val="00345AB9"/>
    <w:rsid w:val="0034626D"/>
    <w:rsid w:val="00356DC3"/>
    <w:rsid w:val="00364BAA"/>
    <w:rsid w:val="003653FA"/>
    <w:rsid w:val="0036761F"/>
    <w:rsid w:val="00374586"/>
    <w:rsid w:val="003C42BE"/>
    <w:rsid w:val="003C46B6"/>
    <w:rsid w:val="0040264C"/>
    <w:rsid w:val="004075B0"/>
    <w:rsid w:val="0042183F"/>
    <w:rsid w:val="0047103B"/>
    <w:rsid w:val="00484940"/>
    <w:rsid w:val="004A1A52"/>
    <w:rsid w:val="004B4AD7"/>
    <w:rsid w:val="004D6CCE"/>
    <w:rsid w:val="00545593"/>
    <w:rsid w:val="0056716E"/>
    <w:rsid w:val="00583752"/>
    <w:rsid w:val="005A77AC"/>
    <w:rsid w:val="005B1AC0"/>
    <w:rsid w:val="005D47F7"/>
    <w:rsid w:val="005E5B5F"/>
    <w:rsid w:val="0060691C"/>
    <w:rsid w:val="00612B5C"/>
    <w:rsid w:val="00624A05"/>
    <w:rsid w:val="00685B3C"/>
    <w:rsid w:val="006A2874"/>
    <w:rsid w:val="006B3618"/>
    <w:rsid w:val="006C6BD1"/>
    <w:rsid w:val="006F4642"/>
    <w:rsid w:val="006F4C36"/>
    <w:rsid w:val="0074134E"/>
    <w:rsid w:val="007422D8"/>
    <w:rsid w:val="00780600"/>
    <w:rsid w:val="00796060"/>
    <w:rsid w:val="007D7112"/>
    <w:rsid w:val="00831CD9"/>
    <w:rsid w:val="008625D0"/>
    <w:rsid w:val="008662F7"/>
    <w:rsid w:val="00871980"/>
    <w:rsid w:val="008A6637"/>
    <w:rsid w:val="008E744C"/>
    <w:rsid w:val="00941325"/>
    <w:rsid w:val="009758ED"/>
    <w:rsid w:val="009D1355"/>
    <w:rsid w:val="00A07D0A"/>
    <w:rsid w:val="00A168AB"/>
    <w:rsid w:val="00A5252B"/>
    <w:rsid w:val="00A6609E"/>
    <w:rsid w:val="00A96916"/>
    <w:rsid w:val="00AD5BDB"/>
    <w:rsid w:val="00B40557"/>
    <w:rsid w:val="00B56023"/>
    <w:rsid w:val="00B84A4F"/>
    <w:rsid w:val="00BC2E17"/>
    <w:rsid w:val="00C12728"/>
    <w:rsid w:val="00C31D54"/>
    <w:rsid w:val="00C63D7E"/>
    <w:rsid w:val="00C67223"/>
    <w:rsid w:val="00CD1519"/>
    <w:rsid w:val="00CF2FDB"/>
    <w:rsid w:val="00CF3D59"/>
    <w:rsid w:val="00D14E34"/>
    <w:rsid w:val="00D82EB3"/>
    <w:rsid w:val="00DD1A79"/>
    <w:rsid w:val="00DE2A87"/>
    <w:rsid w:val="00E03E90"/>
    <w:rsid w:val="00E11402"/>
    <w:rsid w:val="00E14BEF"/>
    <w:rsid w:val="00E234DF"/>
    <w:rsid w:val="00E32667"/>
    <w:rsid w:val="00E34236"/>
    <w:rsid w:val="00E35472"/>
    <w:rsid w:val="00E41662"/>
    <w:rsid w:val="00E41ADD"/>
    <w:rsid w:val="00E97ED9"/>
    <w:rsid w:val="00EB6E64"/>
    <w:rsid w:val="00ED2B68"/>
    <w:rsid w:val="00EE39EB"/>
    <w:rsid w:val="00F43D3B"/>
    <w:rsid w:val="00F53A20"/>
    <w:rsid w:val="00F806A9"/>
    <w:rsid w:val="00FB1C96"/>
    <w:rsid w:val="00FE6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6DD62"/>
  <w14:defaultImageDpi w14:val="32767"/>
  <w15:chartTrackingRefBased/>
  <w15:docId w15:val="{9A17557D-6168-9944-94D3-9A314CBD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42BE"/>
    <w:pPr>
      <w:spacing w:line="480" w:lineRule="auto"/>
      <w:ind w:firstLine="720"/>
    </w:pPr>
    <w:rPr>
      <w:rFonts w:asciiTheme="minorHAnsi" w:hAnsiTheme="minorHAnsi"/>
      <w:sz w:val="24"/>
    </w:rPr>
  </w:style>
  <w:style w:type="paragraph" w:styleId="Heading1">
    <w:name w:val="heading 1"/>
    <w:basedOn w:val="Normal"/>
    <w:next w:val="Normal"/>
    <w:link w:val="Heading1Char"/>
    <w:uiPriority w:val="9"/>
    <w:qFormat/>
    <w:rsid w:val="0040264C"/>
    <w:pPr>
      <w:pageBreakBefore/>
      <w:spacing w:before="480" w:after="0"/>
      <w:ind w:firstLine="0"/>
      <w:contextualSpacing/>
      <w:outlineLvl w:val="0"/>
    </w:pPr>
    <w:rPr>
      <w:rFonts w:ascii="Times New Roman" w:hAnsi="Times New Roman" w:cs="Times New Roman (Headings CS)"/>
      <w:b/>
      <w:spacing w:val="5"/>
      <w:szCs w:val="36"/>
    </w:rPr>
  </w:style>
  <w:style w:type="paragraph" w:styleId="Heading2">
    <w:name w:val="heading 2"/>
    <w:basedOn w:val="Heading1"/>
    <w:next w:val="Normal"/>
    <w:link w:val="Heading2Char"/>
    <w:uiPriority w:val="9"/>
    <w:unhideWhenUsed/>
    <w:qFormat/>
    <w:rsid w:val="0040264C"/>
    <w:pPr>
      <w:pageBreakBefore w:val="0"/>
      <w:spacing w:before="200" w:line="271" w:lineRule="auto"/>
      <w:outlineLvl w:val="1"/>
    </w:pPr>
    <w:rPr>
      <w:szCs w:val="28"/>
    </w:rPr>
  </w:style>
  <w:style w:type="paragraph" w:styleId="Heading3">
    <w:name w:val="heading 3"/>
    <w:basedOn w:val="Normal"/>
    <w:next w:val="Normal"/>
    <w:link w:val="Heading3Char"/>
    <w:uiPriority w:val="9"/>
    <w:semiHidden/>
    <w:unhideWhenUsed/>
    <w:qFormat/>
    <w:rsid w:val="003C42BE"/>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C42BE"/>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3C42BE"/>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3C42BE"/>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C42BE"/>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C42BE"/>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C42BE"/>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64C"/>
    <w:rPr>
      <w:rFonts w:ascii="Times New Roman" w:hAnsi="Times New Roman" w:cs="Times New Roman (Headings CS)"/>
      <w:b/>
      <w:spacing w:val="5"/>
      <w:sz w:val="24"/>
      <w:szCs w:val="36"/>
    </w:rPr>
  </w:style>
  <w:style w:type="character" w:customStyle="1" w:styleId="Heading2Char">
    <w:name w:val="Heading 2 Char"/>
    <w:basedOn w:val="DefaultParagraphFont"/>
    <w:link w:val="Heading2"/>
    <w:uiPriority w:val="9"/>
    <w:rsid w:val="0040264C"/>
    <w:rPr>
      <w:rFonts w:ascii="Times New Roman" w:hAnsi="Times New Roman" w:cs="Times New Roman (Headings CS)"/>
      <w:b/>
      <w:spacing w:val="5"/>
      <w:sz w:val="24"/>
      <w:szCs w:val="28"/>
    </w:rPr>
  </w:style>
  <w:style w:type="character" w:customStyle="1" w:styleId="Heading3Char">
    <w:name w:val="Heading 3 Char"/>
    <w:basedOn w:val="DefaultParagraphFont"/>
    <w:link w:val="Heading3"/>
    <w:uiPriority w:val="9"/>
    <w:semiHidden/>
    <w:rsid w:val="003C42BE"/>
    <w:rPr>
      <w:i/>
      <w:iCs/>
      <w:smallCaps/>
      <w:spacing w:val="5"/>
      <w:sz w:val="26"/>
      <w:szCs w:val="26"/>
    </w:rPr>
  </w:style>
  <w:style w:type="character" w:customStyle="1" w:styleId="Heading4Char">
    <w:name w:val="Heading 4 Char"/>
    <w:basedOn w:val="DefaultParagraphFont"/>
    <w:link w:val="Heading4"/>
    <w:uiPriority w:val="9"/>
    <w:semiHidden/>
    <w:rsid w:val="003C42BE"/>
    <w:rPr>
      <w:b/>
      <w:bCs/>
      <w:spacing w:val="5"/>
      <w:sz w:val="24"/>
      <w:szCs w:val="24"/>
    </w:rPr>
  </w:style>
  <w:style w:type="character" w:customStyle="1" w:styleId="Heading5Char">
    <w:name w:val="Heading 5 Char"/>
    <w:basedOn w:val="DefaultParagraphFont"/>
    <w:link w:val="Heading5"/>
    <w:uiPriority w:val="9"/>
    <w:semiHidden/>
    <w:rsid w:val="003C42BE"/>
    <w:rPr>
      <w:i/>
      <w:iCs/>
      <w:sz w:val="24"/>
      <w:szCs w:val="24"/>
    </w:rPr>
  </w:style>
  <w:style w:type="character" w:customStyle="1" w:styleId="Heading6Char">
    <w:name w:val="Heading 6 Char"/>
    <w:basedOn w:val="DefaultParagraphFont"/>
    <w:link w:val="Heading6"/>
    <w:uiPriority w:val="9"/>
    <w:semiHidden/>
    <w:rsid w:val="003C42B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C42B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C42BE"/>
    <w:rPr>
      <w:b/>
      <w:bCs/>
      <w:color w:val="7F7F7F" w:themeColor="text1" w:themeTint="80"/>
      <w:sz w:val="20"/>
      <w:szCs w:val="20"/>
    </w:rPr>
  </w:style>
  <w:style w:type="character" w:customStyle="1" w:styleId="Heading9Char">
    <w:name w:val="Heading 9 Char"/>
    <w:basedOn w:val="DefaultParagraphFont"/>
    <w:link w:val="Heading9"/>
    <w:uiPriority w:val="9"/>
    <w:semiHidden/>
    <w:rsid w:val="003C42BE"/>
    <w:rPr>
      <w:b/>
      <w:bCs/>
      <w:i/>
      <w:iCs/>
      <w:color w:val="7F7F7F" w:themeColor="text1" w:themeTint="80"/>
      <w:sz w:val="18"/>
      <w:szCs w:val="18"/>
    </w:rPr>
  </w:style>
  <w:style w:type="paragraph" w:styleId="Title">
    <w:name w:val="Title"/>
    <w:basedOn w:val="Normal"/>
    <w:next w:val="Normal"/>
    <w:link w:val="TitleChar"/>
    <w:uiPriority w:val="10"/>
    <w:qFormat/>
    <w:rsid w:val="003C42BE"/>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C42BE"/>
    <w:rPr>
      <w:smallCaps/>
      <w:sz w:val="52"/>
      <w:szCs w:val="52"/>
    </w:rPr>
  </w:style>
  <w:style w:type="paragraph" w:styleId="Subtitle">
    <w:name w:val="Subtitle"/>
    <w:basedOn w:val="Normal"/>
    <w:next w:val="Normal"/>
    <w:link w:val="SubtitleChar"/>
    <w:uiPriority w:val="11"/>
    <w:qFormat/>
    <w:rsid w:val="003C42BE"/>
    <w:rPr>
      <w:i/>
      <w:iCs/>
      <w:smallCaps/>
      <w:spacing w:val="10"/>
      <w:sz w:val="28"/>
      <w:szCs w:val="28"/>
    </w:rPr>
  </w:style>
  <w:style w:type="character" w:customStyle="1" w:styleId="SubtitleChar">
    <w:name w:val="Subtitle Char"/>
    <w:basedOn w:val="DefaultParagraphFont"/>
    <w:link w:val="Subtitle"/>
    <w:uiPriority w:val="11"/>
    <w:rsid w:val="003C42BE"/>
    <w:rPr>
      <w:i/>
      <w:iCs/>
      <w:smallCaps/>
      <w:spacing w:val="10"/>
      <w:sz w:val="28"/>
      <w:szCs w:val="28"/>
    </w:rPr>
  </w:style>
  <w:style w:type="character" w:styleId="Strong">
    <w:name w:val="Strong"/>
    <w:uiPriority w:val="22"/>
    <w:qFormat/>
    <w:rsid w:val="003C42BE"/>
    <w:rPr>
      <w:b/>
      <w:bCs/>
    </w:rPr>
  </w:style>
  <w:style w:type="character" w:styleId="Emphasis">
    <w:name w:val="Emphasis"/>
    <w:uiPriority w:val="20"/>
    <w:qFormat/>
    <w:rsid w:val="003C42BE"/>
    <w:rPr>
      <w:b/>
      <w:bCs/>
      <w:i/>
      <w:iCs/>
      <w:spacing w:val="10"/>
    </w:rPr>
  </w:style>
  <w:style w:type="paragraph" w:styleId="NoSpacing">
    <w:name w:val="No Spacing"/>
    <w:basedOn w:val="Normal"/>
    <w:link w:val="NoSpacingChar"/>
    <w:uiPriority w:val="1"/>
    <w:qFormat/>
    <w:rsid w:val="003C42BE"/>
    <w:pPr>
      <w:spacing w:after="0" w:line="240" w:lineRule="auto"/>
    </w:pPr>
  </w:style>
  <w:style w:type="paragraph" w:styleId="ListParagraph">
    <w:name w:val="List Paragraph"/>
    <w:basedOn w:val="Normal"/>
    <w:uiPriority w:val="34"/>
    <w:qFormat/>
    <w:rsid w:val="003C42BE"/>
    <w:pPr>
      <w:ind w:left="720"/>
      <w:contextualSpacing/>
    </w:pPr>
  </w:style>
  <w:style w:type="paragraph" w:styleId="Quote">
    <w:name w:val="Quote"/>
    <w:basedOn w:val="Normal"/>
    <w:next w:val="Normal"/>
    <w:link w:val="QuoteChar"/>
    <w:uiPriority w:val="29"/>
    <w:qFormat/>
    <w:rsid w:val="003C42BE"/>
    <w:rPr>
      <w:i/>
      <w:iCs/>
    </w:rPr>
  </w:style>
  <w:style w:type="character" w:customStyle="1" w:styleId="QuoteChar">
    <w:name w:val="Quote Char"/>
    <w:basedOn w:val="DefaultParagraphFont"/>
    <w:link w:val="Quote"/>
    <w:uiPriority w:val="29"/>
    <w:rsid w:val="003C42BE"/>
    <w:rPr>
      <w:i/>
      <w:iCs/>
    </w:rPr>
  </w:style>
  <w:style w:type="paragraph" w:styleId="IntenseQuote">
    <w:name w:val="Intense Quote"/>
    <w:basedOn w:val="Normal"/>
    <w:next w:val="Normal"/>
    <w:link w:val="IntenseQuoteChar"/>
    <w:uiPriority w:val="30"/>
    <w:qFormat/>
    <w:rsid w:val="003C42B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C42BE"/>
    <w:rPr>
      <w:i/>
      <w:iCs/>
    </w:rPr>
  </w:style>
  <w:style w:type="character" w:styleId="SubtleEmphasis">
    <w:name w:val="Subtle Emphasis"/>
    <w:uiPriority w:val="19"/>
    <w:qFormat/>
    <w:rsid w:val="003C42BE"/>
    <w:rPr>
      <w:i/>
      <w:iCs/>
    </w:rPr>
  </w:style>
  <w:style w:type="character" w:styleId="IntenseEmphasis">
    <w:name w:val="Intense Emphasis"/>
    <w:uiPriority w:val="21"/>
    <w:qFormat/>
    <w:rsid w:val="003C42BE"/>
    <w:rPr>
      <w:b/>
      <w:bCs/>
      <w:i/>
      <w:iCs/>
    </w:rPr>
  </w:style>
  <w:style w:type="character" w:styleId="SubtleReference">
    <w:name w:val="Subtle Reference"/>
    <w:basedOn w:val="DefaultParagraphFont"/>
    <w:uiPriority w:val="31"/>
    <w:qFormat/>
    <w:rsid w:val="003C42BE"/>
    <w:rPr>
      <w:smallCaps/>
    </w:rPr>
  </w:style>
  <w:style w:type="character" w:styleId="IntenseReference">
    <w:name w:val="Intense Reference"/>
    <w:uiPriority w:val="32"/>
    <w:qFormat/>
    <w:rsid w:val="003C42BE"/>
    <w:rPr>
      <w:b/>
      <w:bCs/>
      <w:smallCaps/>
    </w:rPr>
  </w:style>
  <w:style w:type="character" w:styleId="BookTitle">
    <w:name w:val="Book Title"/>
    <w:basedOn w:val="DefaultParagraphFont"/>
    <w:uiPriority w:val="33"/>
    <w:qFormat/>
    <w:rsid w:val="00CD1519"/>
    <w:rPr>
      <w:rFonts w:asciiTheme="minorHAnsi" w:hAnsiTheme="minorHAnsi"/>
      <w:b w:val="0"/>
      <w:i w:val="0"/>
      <w:iCs/>
      <w:caps w:val="0"/>
      <w:smallCaps w:val="0"/>
      <w:strike w:val="0"/>
      <w:dstrike w:val="0"/>
      <w:vanish w:val="0"/>
      <w:spacing w:val="5"/>
      <w:sz w:val="24"/>
      <w:vertAlign w:val="baseline"/>
    </w:rPr>
  </w:style>
  <w:style w:type="paragraph" w:styleId="TOCHeading">
    <w:name w:val="TOC Heading"/>
    <w:basedOn w:val="Heading1"/>
    <w:next w:val="Normal"/>
    <w:uiPriority w:val="39"/>
    <w:unhideWhenUsed/>
    <w:qFormat/>
    <w:rsid w:val="003C42BE"/>
    <w:pPr>
      <w:outlineLvl w:val="9"/>
    </w:pPr>
  </w:style>
  <w:style w:type="character" w:customStyle="1" w:styleId="citationtext">
    <w:name w:val="citation_text"/>
    <w:basedOn w:val="DefaultParagraphFont"/>
    <w:rsid w:val="005E5B5F"/>
  </w:style>
  <w:style w:type="character" w:customStyle="1" w:styleId="NoSpacingChar">
    <w:name w:val="No Spacing Char"/>
    <w:basedOn w:val="DefaultParagraphFont"/>
    <w:link w:val="NoSpacing"/>
    <w:uiPriority w:val="1"/>
    <w:rsid w:val="00871980"/>
    <w:rPr>
      <w:rFonts w:asciiTheme="minorHAnsi" w:hAnsiTheme="minorHAnsi"/>
      <w:sz w:val="24"/>
    </w:rPr>
  </w:style>
  <w:style w:type="paragraph" w:styleId="Header">
    <w:name w:val="header"/>
    <w:basedOn w:val="Normal"/>
    <w:link w:val="HeaderChar"/>
    <w:uiPriority w:val="99"/>
    <w:unhideWhenUsed/>
    <w:rsid w:val="00C31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D54"/>
    <w:rPr>
      <w:rFonts w:asciiTheme="minorHAnsi" w:hAnsiTheme="minorHAnsi"/>
      <w:sz w:val="24"/>
    </w:rPr>
  </w:style>
  <w:style w:type="paragraph" w:styleId="Footer">
    <w:name w:val="footer"/>
    <w:basedOn w:val="Normal"/>
    <w:link w:val="FooterChar"/>
    <w:uiPriority w:val="99"/>
    <w:unhideWhenUsed/>
    <w:rsid w:val="00C31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D54"/>
    <w:rPr>
      <w:rFonts w:asciiTheme="minorHAnsi" w:hAnsiTheme="minorHAnsi"/>
      <w:sz w:val="24"/>
    </w:rPr>
  </w:style>
  <w:style w:type="character" w:styleId="PageNumber">
    <w:name w:val="page number"/>
    <w:basedOn w:val="DefaultParagraphFont"/>
    <w:uiPriority w:val="99"/>
    <w:semiHidden/>
    <w:unhideWhenUsed/>
    <w:rsid w:val="00C31D54"/>
  </w:style>
  <w:style w:type="paragraph" w:styleId="TOC1">
    <w:name w:val="toc 1"/>
    <w:basedOn w:val="Normal"/>
    <w:next w:val="Normal"/>
    <w:autoRedefine/>
    <w:uiPriority w:val="39"/>
    <w:unhideWhenUsed/>
    <w:rsid w:val="00C31D54"/>
    <w:pPr>
      <w:spacing w:before="120" w:after="0"/>
    </w:pPr>
    <w:rPr>
      <w:rFonts w:cstheme="minorHAnsi"/>
      <w:b/>
      <w:bCs/>
      <w:i/>
      <w:iCs/>
      <w:szCs w:val="24"/>
    </w:rPr>
  </w:style>
  <w:style w:type="character" w:styleId="Hyperlink">
    <w:name w:val="Hyperlink"/>
    <w:basedOn w:val="DefaultParagraphFont"/>
    <w:uiPriority w:val="99"/>
    <w:unhideWhenUsed/>
    <w:rsid w:val="00C31D54"/>
    <w:rPr>
      <w:color w:val="0563C1" w:themeColor="hyperlink"/>
      <w:u w:val="single"/>
    </w:rPr>
  </w:style>
  <w:style w:type="paragraph" w:styleId="TOC2">
    <w:name w:val="toc 2"/>
    <w:basedOn w:val="Normal"/>
    <w:next w:val="Normal"/>
    <w:autoRedefine/>
    <w:uiPriority w:val="39"/>
    <w:unhideWhenUsed/>
    <w:rsid w:val="00C31D54"/>
    <w:pPr>
      <w:spacing w:before="120" w:after="0"/>
      <w:ind w:left="240"/>
    </w:pPr>
    <w:rPr>
      <w:rFonts w:cstheme="minorHAnsi"/>
      <w:b/>
      <w:bCs/>
      <w:sz w:val="22"/>
    </w:rPr>
  </w:style>
  <w:style w:type="paragraph" w:styleId="TOC3">
    <w:name w:val="toc 3"/>
    <w:basedOn w:val="Normal"/>
    <w:next w:val="Normal"/>
    <w:autoRedefine/>
    <w:uiPriority w:val="39"/>
    <w:semiHidden/>
    <w:unhideWhenUsed/>
    <w:rsid w:val="00C31D54"/>
    <w:pPr>
      <w:spacing w:after="0"/>
      <w:ind w:left="480"/>
    </w:pPr>
    <w:rPr>
      <w:rFonts w:cstheme="minorHAnsi"/>
      <w:sz w:val="20"/>
      <w:szCs w:val="20"/>
    </w:rPr>
  </w:style>
  <w:style w:type="paragraph" w:styleId="TOC4">
    <w:name w:val="toc 4"/>
    <w:basedOn w:val="Normal"/>
    <w:next w:val="Normal"/>
    <w:autoRedefine/>
    <w:uiPriority w:val="39"/>
    <w:semiHidden/>
    <w:unhideWhenUsed/>
    <w:rsid w:val="00C31D54"/>
    <w:pPr>
      <w:spacing w:after="0"/>
      <w:ind w:left="720"/>
    </w:pPr>
    <w:rPr>
      <w:rFonts w:cstheme="minorHAnsi"/>
      <w:sz w:val="20"/>
      <w:szCs w:val="20"/>
    </w:rPr>
  </w:style>
  <w:style w:type="paragraph" w:styleId="TOC5">
    <w:name w:val="toc 5"/>
    <w:basedOn w:val="Normal"/>
    <w:next w:val="Normal"/>
    <w:autoRedefine/>
    <w:uiPriority w:val="39"/>
    <w:semiHidden/>
    <w:unhideWhenUsed/>
    <w:rsid w:val="00C31D54"/>
    <w:pPr>
      <w:spacing w:after="0"/>
      <w:ind w:left="960"/>
    </w:pPr>
    <w:rPr>
      <w:rFonts w:cstheme="minorHAnsi"/>
      <w:sz w:val="20"/>
      <w:szCs w:val="20"/>
    </w:rPr>
  </w:style>
  <w:style w:type="paragraph" w:styleId="TOC6">
    <w:name w:val="toc 6"/>
    <w:basedOn w:val="Normal"/>
    <w:next w:val="Normal"/>
    <w:autoRedefine/>
    <w:uiPriority w:val="39"/>
    <w:semiHidden/>
    <w:unhideWhenUsed/>
    <w:rsid w:val="00C31D54"/>
    <w:pPr>
      <w:spacing w:after="0"/>
      <w:ind w:left="1200"/>
    </w:pPr>
    <w:rPr>
      <w:rFonts w:cstheme="minorHAnsi"/>
      <w:sz w:val="20"/>
      <w:szCs w:val="20"/>
    </w:rPr>
  </w:style>
  <w:style w:type="paragraph" w:styleId="TOC7">
    <w:name w:val="toc 7"/>
    <w:basedOn w:val="Normal"/>
    <w:next w:val="Normal"/>
    <w:autoRedefine/>
    <w:uiPriority w:val="39"/>
    <w:semiHidden/>
    <w:unhideWhenUsed/>
    <w:rsid w:val="00C31D54"/>
    <w:pPr>
      <w:spacing w:after="0"/>
      <w:ind w:left="1440"/>
    </w:pPr>
    <w:rPr>
      <w:rFonts w:cstheme="minorHAnsi"/>
      <w:sz w:val="20"/>
      <w:szCs w:val="20"/>
    </w:rPr>
  </w:style>
  <w:style w:type="paragraph" w:styleId="TOC8">
    <w:name w:val="toc 8"/>
    <w:basedOn w:val="Normal"/>
    <w:next w:val="Normal"/>
    <w:autoRedefine/>
    <w:uiPriority w:val="39"/>
    <w:semiHidden/>
    <w:unhideWhenUsed/>
    <w:rsid w:val="00C31D54"/>
    <w:pPr>
      <w:spacing w:after="0"/>
      <w:ind w:left="1680"/>
    </w:pPr>
    <w:rPr>
      <w:rFonts w:cstheme="minorHAnsi"/>
      <w:sz w:val="20"/>
      <w:szCs w:val="20"/>
    </w:rPr>
  </w:style>
  <w:style w:type="paragraph" w:styleId="TOC9">
    <w:name w:val="toc 9"/>
    <w:basedOn w:val="Normal"/>
    <w:next w:val="Normal"/>
    <w:autoRedefine/>
    <w:uiPriority w:val="39"/>
    <w:semiHidden/>
    <w:unhideWhenUsed/>
    <w:rsid w:val="00C31D54"/>
    <w:pPr>
      <w:spacing w:after="0"/>
      <w:ind w:left="1920"/>
    </w:pPr>
    <w:rPr>
      <w:rFonts w:cstheme="minorHAnsi"/>
      <w:sz w:val="20"/>
      <w:szCs w:val="20"/>
    </w:rPr>
  </w:style>
  <w:style w:type="paragraph" w:styleId="FootnoteText">
    <w:name w:val="footnote text"/>
    <w:basedOn w:val="Normal"/>
    <w:link w:val="FootnoteTextChar"/>
    <w:uiPriority w:val="99"/>
    <w:semiHidden/>
    <w:unhideWhenUsed/>
    <w:rsid w:val="00DE2A87"/>
    <w:pPr>
      <w:spacing w:after="0" w:line="240" w:lineRule="auto"/>
      <w:ind w:firstLine="0"/>
    </w:pPr>
    <w:rPr>
      <w:rFonts w:ascii="Times New Roman" w:eastAsiaTheme="minorEastAsia" w:hAnsi="Times New Roman" w:cstheme="minorBidi"/>
      <w:sz w:val="20"/>
      <w:szCs w:val="20"/>
      <w:lang w:eastAsia="nl-NL"/>
    </w:rPr>
  </w:style>
  <w:style w:type="character" w:customStyle="1" w:styleId="FootnoteTextChar">
    <w:name w:val="Footnote Text Char"/>
    <w:basedOn w:val="DefaultParagraphFont"/>
    <w:link w:val="FootnoteText"/>
    <w:uiPriority w:val="99"/>
    <w:semiHidden/>
    <w:rsid w:val="00DE2A87"/>
    <w:rPr>
      <w:rFonts w:ascii="Times New Roman" w:eastAsiaTheme="minorEastAsia" w:hAnsi="Times New Roman" w:cstheme="minorBidi"/>
      <w:sz w:val="20"/>
      <w:szCs w:val="20"/>
      <w:lang w:eastAsia="nl-NL"/>
    </w:rPr>
  </w:style>
  <w:style w:type="character" w:styleId="FootnoteReference">
    <w:name w:val="footnote reference"/>
    <w:basedOn w:val="DefaultParagraphFont"/>
    <w:uiPriority w:val="99"/>
    <w:semiHidden/>
    <w:unhideWhenUsed/>
    <w:rsid w:val="00DE2A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931863">
      <w:bodyDiv w:val="1"/>
      <w:marLeft w:val="0"/>
      <w:marRight w:val="0"/>
      <w:marTop w:val="0"/>
      <w:marBottom w:val="0"/>
      <w:divBdr>
        <w:top w:val="none" w:sz="0" w:space="0" w:color="auto"/>
        <w:left w:val="none" w:sz="0" w:space="0" w:color="auto"/>
        <w:bottom w:val="none" w:sz="0" w:space="0" w:color="auto"/>
        <w:right w:val="none" w:sz="0" w:space="0" w:color="auto"/>
      </w:divBdr>
      <w:divsChild>
        <w:div w:id="561402506">
          <w:marLeft w:val="0"/>
          <w:marRight w:val="0"/>
          <w:marTop w:val="0"/>
          <w:marBottom w:val="0"/>
          <w:divBdr>
            <w:top w:val="none" w:sz="0" w:space="0" w:color="auto"/>
            <w:left w:val="none" w:sz="0" w:space="0" w:color="auto"/>
            <w:bottom w:val="none" w:sz="0" w:space="0" w:color="auto"/>
            <w:right w:val="none" w:sz="0" w:space="0" w:color="auto"/>
          </w:divBdr>
        </w:div>
      </w:divsChild>
    </w:div>
    <w:div w:id="692264843">
      <w:bodyDiv w:val="1"/>
      <w:marLeft w:val="0"/>
      <w:marRight w:val="0"/>
      <w:marTop w:val="0"/>
      <w:marBottom w:val="0"/>
      <w:divBdr>
        <w:top w:val="none" w:sz="0" w:space="0" w:color="auto"/>
        <w:left w:val="none" w:sz="0" w:space="0" w:color="auto"/>
        <w:bottom w:val="none" w:sz="0" w:space="0" w:color="auto"/>
        <w:right w:val="none" w:sz="0" w:space="0" w:color="auto"/>
      </w:divBdr>
      <w:divsChild>
        <w:div w:id="924152188">
          <w:marLeft w:val="0"/>
          <w:marRight w:val="0"/>
          <w:marTop w:val="0"/>
          <w:marBottom w:val="0"/>
          <w:divBdr>
            <w:top w:val="none" w:sz="0" w:space="0" w:color="auto"/>
            <w:left w:val="none" w:sz="0" w:space="0" w:color="auto"/>
            <w:bottom w:val="none" w:sz="0" w:space="0" w:color="auto"/>
            <w:right w:val="none" w:sz="0" w:space="0" w:color="auto"/>
          </w:divBdr>
        </w:div>
        <w:div w:id="1102913434">
          <w:marLeft w:val="0"/>
          <w:marRight w:val="0"/>
          <w:marTop w:val="0"/>
          <w:marBottom w:val="0"/>
          <w:divBdr>
            <w:top w:val="none" w:sz="0" w:space="0" w:color="auto"/>
            <w:left w:val="none" w:sz="0" w:space="0" w:color="auto"/>
            <w:bottom w:val="none" w:sz="0" w:space="0" w:color="auto"/>
            <w:right w:val="none" w:sz="0" w:space="0" w:color="auto"/>
          </w:divBdr>
        </w:div>
        <w:div w:id="1794136465">
          <w:marLeft w:val="0"/>
          <w:marRight w:val="0"/>
          <w:marTop w:val="0"/>
          <w:marBottom w:val="0"/>
          <w:divBdr>
            <w:top w:val="none" w:sz="0" w:space="0" w:color="auto"/>
            <w:left w:val="none" w:sz="0" w:space="0" w:color="auto"/>
            <w:bottom w:val="none" w:sz="0" w:space="0" w:color="auto"/>
            <w:right w:val="none" w:sz="0" w:space="0" w:color="auto"/>
          </w:divBdr>
        </w:div>
        <w:div w:id="1033578136">
          <w:marLeft w:val="0"/>
          <w:marRight w:val="0"/>
          <w:marTop w:val="0"/>
          <w:marBottom w:val="0"/>
          <w:divBdr>
            <w:top w:val="none" w:sz="0" w:space="0" w:color="auto"/>
            <w:left w:val="none" w:sz="0" w:space="0" w:color="auto"/>
            <w:bottom w:val="none" w:sz="0" w:space="0" w:color="auto"/>
            <w:right w:val="none" w:sz="0" w:space="0" w:color="auto"/>
          </w:divBdr>
        </w:div>
      </w:divsChild>
    </w:div>
    <w:div w:id="777990967">
      <w:bodyDiv w:val="1"/>
      <w:marLeft w:val="0"/>
      <w:marRight w:val="0"/>
      <w:marTop w:val="0"/>
      <w:marBottom w:val="0"/>
      <w:divBdr>
        <w:top w:val="none" w:sz="0" w:space="0" w:color="auto"/>
        <w:left w:val="none" w:sz="0" w:space="0" w:color="auto"/>
        <w:bottom w:val="none" w:sz="0" w:space="0" w:color="auto"/>
        <w:right w:val="none" w:sz="0" w:space="0" w:color="auto"/>
      </w:divBdr>
      <w:divsChild>
        <w:div w:id="1723366917">
          <w:marLeft w:val="0"/>
          <w:marRight w:val="0"/>
          <w:marTop w:val="0"/>
          <w:marBottom w:val="0"/>
          <w:divBdr>
            <w:top w:val="none" w:sz="0" w:space="0" w:color="auto"/>
            <w:left w:val="none" w:sz="0" w:space="0" w:color="auto"/>
            <w:bottom w:val="none" w:sz="0" w:space="0" w:color="auto"/>
            <w:right w:val="none" w:sz="0" w:space="0" w:color="auto"/>
          </w:divBdr>
        </w:div>
      </w:divsChild>
    </w:div>
    <w:div w:id="992678248">
      <w:bodyDiv w:val="1"/>
      <w:marLeft w:val="0"/>
      <w:marRight w:val="0"/>
      <w:marTop w:val="0"/>
      <w:marBottom w:val="0"/>
      <w:divBdr>
        <w:top w:val="none" w:sz="0" w:space="0" w:color="auto"/>
        <w:left w:val="none" w:sz="0" w:space="0" w:color="auto"/>
        <w:bottom w:val="none" w:sz="0" w:space="0" w:color="auto"/>
        <w:right w:val="none" w:sz="0" w:space="0" w:color="auto"/>
      </w:divBdr>
    </w:div>
    <w:div w:id="1081803438">
      <w:bodyDiv w:val="1"/>
      <w:marLeft w:val="0"/>
      <w:marRight w:val="0"/>
      <w:marTop w:val="0"/>
      <w:marBottom w:val="0"/>
      <w:divBdr>
        <w:top w:val="none" w:sz="0" w:space="0" w:color="auto"/>
        <w:left w:val="none" w:sz="0" w:space="0" w:color="auto"/>
        <w:bottom w:val="none" w:sz="0" w:space="0" w:color="auto"/>
        <w:right w:val="none" w:sz="0" w:space="0" w:color="auto"/>
      </w:divBdr>
      <w:divsChild>
        <w:div w:id="1718967157">
          <w:marLeft w:val="0"/>
          <w:marRight w:val="0"/>
          <w:marTop w:val="0"/>
          <w:marBottom w:val="0"/>
          <w:divBdr>
            <w:top w:val="none" w:sz="0" w:space="0" w:color="auto"/>
            <w:left w:val="none" w:sz="0" w:space="0" w:color="auto"/>
            <w:bottom w:val="none" w:sz="0" w:space="0" w:color="auto"/>
            <w:right w:val="none" w:sz="0" w:space="0" w:color="auto"/>
          </w:divBdr>
        </w:div>
      </w:divsChild>
    </w:div>
    <w:div w:id="1436443438">
      <w:bodyDiv w:val="1"/>
      <w:marLeft w:val="0"/>
      <w:marRight w:val="0"/>
      <w:marTop w:val="0"/>
      <w:marBottom w:val="0"/>
      <w:divBdr>
        <w:top w:val="none" w:sz="0" w:space="0" w:color="auto"/>
        <w:left w:val="none" w:sz="0" w:space="0" w:color="auto"/>
        <w:bottom w:val="none" w:sz="0" w:space="0" w:color="auto"/>
        <w:right w:val="none" w:sz="0" w:space="0" w:color="auto"/>
      </w:divBdr>
    </w:div>
    <w:div w:id="1625650547">
      <w:bodyDiv w:val="1"/>
      <w:marLeft w:val="0"/>
      <w:marRight w:val="0"/>
      <w:marTop w:val="0"/>
      <w:marBottom w:val="0"/>
      <w:divBdr>
        <w:top w:val="none" w:sz="0" w:space="0" w:color="auto"/>
        <w:left w:val="none" w:sz="0" w:space="0" w:color="auto"/>
        <w:bottom w:val="none" w:sz="0" w:space="0" w:color="auto"/>
        <w:right w:val="none" w:sz="0" w:space="0" w:color="auto"/>
      </w:divBdr>
    </w:div>
    <w:div w:id="186470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7EC60-92CC-B249-B800-A36AAC4FF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34</Pages>
  <Words>7967</Words>
  <Characters>45418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Manon Zwiers</dc:creator>
  <cp:keywords/>
  <dc:description/>
  <cp:lastModifiedBy>Nina Manon Zwiers</cp:lastModifiedBy>
  <cp:revision>40</cp:revision>
  <dcterms:created xsi:type="dcterms:W3CDTF">2018-05-15T10:31:00Z</dcterms:created>
  <dcterms:modified xsi:type="dcterms:W3CDTF">2018-07-06T18:45:00Z</dcterms:modified>
</cp:coreProperties>
</file>