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E0767" w14:textId="77777777" w:rsidR="001176CB" w:rsidRPr="001176CB" w:rsidRDefault="001176CB" w:rsidP="001176CB">
      <w:pPr>
        <w:spacing w:line="360" w:lineRule="auto"/>
        <w:jc w:val="center"/>
        <w:rPr>
          <w:rFonts w:ascii="Segoe UI" w:hAnsi="Segoe UI" w:cs="Segoe UI"/>
          <w:b/>
          <w:color w:val="000000" w:themeColor="text1"/>
          <w:sz w:val="28"/>
          <w:szCs w:val="28"/>
          <w:u w:val="single"/>
          <w:lang w:val="en-US"/>
        </w:rPr>
      </w:pPr>
      <w:bookmarkStart w:id="0" w:name="_GoBack"/>
      <w:r w:rsidRPr="001176CB">
        <w:rPr>
          <w:rFonts w:ascii="Segoe UI" w:hAnsi="Segoe UI" w:cs="Segoe UI"/>
          <w:b/>
          <w:color w:val="000000" w:themeColor="text1"/>
          <w:sz w:val="28"/>
          <w:szCs w:val="28"/>
          <w:u w:val="single"/>
          <w:lang w:val="en-US"/>
        </w:rPr>
        <w:t>The use of self-monitoring applications for self-management by healthcare consumers</w:t>
      </w:r>
      <w:r w:rsidRPr="001176CB">
        <w:rPr>
          <w:rFonts w:ascii="Segoe UI" w:hAnsi="Segoe UI" w:cs="Segoe UI"/>
          <w:b/>
          <w:noProof/>
          <w:color w:val="000000" w:themeColor="text1"/>
          <w:sz w:val="28"/>
          <w:szCs w:val="28"/>
          <w:u w:val="single"/>
          <w:lang w:val="en-GB"/>
        </w:rPr>
        <w:t xml:space="preserve"> </w:t>
      </w:r>
    </w:p>
    <w:bookmarkEnd w:id="0"/>
    <w:p w14:paraId="559EEE42" w14:textId="77777777" w:rsidR="001176CB" w:rsidRPr="00816A74" w:rsidRDefault="001176CB" w:rsidP="001176CB">
      <w:pPr>
        <w:rPr>
          <w:rFonts w:ascii="Segoe UI" w:hAnsi="Segoe UI" w:cs="Segoe UI"/>
          <w:b/>
          <w:color w:val="000000" w:themeColor="text1"/>
          <w:lang w:val="en-US"/>
        </w:rPr>
      </w:pPr>
      <w:r w:rsidRPr="00816A74">
        <w:rPr>
          <w:rFonts w:ascii="Segoe UI" w:hAnsi="Segoe UI" w:cs="Segoe UI"/>
          <w:b/>
          <w:color w:val="000000" w:themeColor="text1"/>
          <w:lang w:val="en-US"/>
        </w:rPr>
        <w:t>ABSTRACT</w:t>
      </w:r>
    </w:p>
    <w:p w14:paraId="4D272CC6" w14:textId="77777777" w:rsidR="001176CB" w:rsidRDefault="001176CB" w:rsidP="001176CB">
      <w:pPr>
        <w:spacing w:after="40"/>
        <w:jc w:val="both"/>
        <w:rPr>
          <w:rFonts w:ascii="Segoe UI" w:hAnsi="Segoe UI" w:cs="Segoe UI"/>
          <w:color w:val="000000" w:themeColor="text1"/>
          <w:lang w:val="en-GB"/>
        </w:rPr>
      </w:pPr>
      <w:r>
        <w:rPr>
          <w:rFonts w:ascii="Segoe UI" w:hAnsi="Segoe UI" w:cs="Segoe UI"/>
          <w:b/>
          <w:color w:val="000000" w:themeColor="text1"/>
          <w:lang w:val="en-US"/>
        </w:rPr>
        <w:t>Background:</w:t>
      </w:r>
      <w:r w:rsidRPr="00F96DAF">
        <w:rPr>
          <w:rFonts w:ascii="Segoe UI" w:hAnsi="Segoe UI" w:cs="Segoe UI"/>
          <w:color w:val="000000" w:themeColor="text1"/>
          <w:lang w:val="en-GB"/>
        </w:rPr>
        <w:t xml:space="preserve"> </w:t>
      </w:r>
      <w:r>
        <w:rPr>
          <w:rFonts w:ascii="Segoe UI" w:hAnsi="Segoe UI" w:cs="Segoe UI"/>
          <w:color w:val="000000" w:themeColor="text1"/>
          <w:lang w:val="en-GB"/>
        </w:rPr>
        <w:t>F</w:t>
      </w:r>
      <w:r w:rsidRPr="00F96DAF">
        <w:rPr>
          <w:rFonts w:ascii="Segoe UI" w:hAnsi="Segoe UI" w:cs="Segoe UI"/>
          <w:color w:val="000000" w:themeColor="text1"/>
          <w:lang w:val="en-GB"/>
        </w:rPr>
        <w:t xml:space="preserve">rom the perspective of the increasing number of chronically ill people, the </w:t>
      </w:r>
      <w:r>
        <w:rPr>
          <w:rFonts w:ascii="Segoe UI" w:hAnsi="Segoe UI" w:cs="Segoe UI"/>
          <w:color w:val="000000" w:themeColor="text1"/>
          <w:lang w:val="en-GB"/>
        </w:rPr>
        <w:t xml:space="preserve">increasing </w:t>
      </w:r>
      <w:r w:rsidRPr="00F96DAF">
        <w:rPr>
          <w:rFonts w:ascii="Segoe UI" w:hAnsi="Segoe UI" w:cs="Segoe UI"/>
          <w:color w:val="000000" w:themeColor="text1"/>
          <w:lang w:val="en-GB"/>
        </w:rPr>
        <w:t xml:space="preserve">shortage of healthcare professionals </w:t>
      </w:r>
      <w:r>
        <w:rPr>
          <w:rFonts w:ascii="Segoe UI" w:hAnsi="Segoe UI" w:cs="Segoe UI"/>
          <w:color w:val="000000" w:themeColor="text1"/>
          <w:lang w:val="en-GB"/>
        </w:rPr>
        <w:t xml:space="preserve">and </w:t>
      </w:r>
      <w:r w:rsidRPr="00F96DAF">
        <w:rPr>
          <w:rFonts w:ascii="Segoe UI" w:hAnsi="Segoe UI" w:cs="Segoe UI"/>
          <w:color w:val="000000" w:themeColor="text1"/>
          <w:lang w:val="en-GB"/>
        </w:rPr>
        <w:t>the rising</w:t>
      </w:r>
      <w:r>
        <w:rPr>
          <w:rFonts w:ascii="Segoe UI" w:hAnsi="Segoe UI" w:cs="Segoe UI"/>
          <w:color w:val="000000" w:themeColor="text1"/>
          <w:lang w:val="en-GB"/>
        </w:rPr>
        <w:t xml:space="preserve"> </w:t>
      </w:r>
      <w:r w:rsidRPr="00F96DAF">
        <w:rPr>
          <w:rFonts w:ascii="Segoe UI" w:hAnsi="Segoe UI" w:cs="Segoe UI"/>
          <w:color w:val="000000" w:themeColor="text1"/>
          <w:lang w:val="en-GB"/>
        </w:rPr>
        <w:t>healthcare costs, self-management is</w:t>
      </w:r>
      <w:r>
        <w:rPr>
          <w:rFonts w:ascii="Segoe UI" w:hAnsi="Segoe UI" w:cs="Segoe UI"/>
          <w:color w:val="000000" w:themeColor="text1"/>
          <w:lang w:val="en-GB"/>
        </w:rPr>
        <w:t xml:space="preserve"> </w:t>
      </w:r>
      <w:r w:rsidRPr="00F96DAF">
        <w:rPr>
          <w:rFonts w:ascii="Segoe UI" w:hAnsi="Segoe UI" w:cs="Segoe UI"/>
          <w:color w:val="000000" w:themeColor="text1"/>
          <w:lang w:val="en-GB"/>
        </w:rPr>
        <w:t>becoming more important.</w:t>
      </w:r>
      <w:r>
        <w:rPr>
          <w:rFonts w:ascii="Segoe UI" w:hAnsi="Segoe UI" w:cs="Segoe UI"/>
          <w:color w:val="000000" w:themeColor="text1"/>
          <w:lang w:val="en-GB"/>
        </w:rPr>
        <w:t xml:space="preserve"> </w:t>
      </w:r>
      <w:r w:rsidRPr="00F96DAF">
        <w:rPr>
          <w:rFonts w:ascii="Segoe UI" w:hAnsi="Segoe UI" w:cs="Segoe UI"/>
          <w:color w:val="000000" w:themeColor="text1"/>
          <w:lang w:val="en-GB"/>
        </w:rPr>
        <w:t>Currently, there are self-monitoring</w:t>
      </w:r>
      <w:r>
        <w:rPr>
          <w:rFonts w:ascii="Segoe UI" w:hAnsi="Segoe UI" w:cs="Segoe UI"/>
          <w:color w:val="000000" w:themeColor="text1"/>
          <w:lang w:val="en-GB"/>
        </w:rPr>
        <w:t xml:space="preserve"> </w:t>
      </w:r>
      <w:r w:rsidRPr="00F96DAF">
        <w:rPr>
          <w:rFonts w:ascii="Segoe UI" w:hAnsi="Segoe UI" w:cs="Segoe UI"/>
          <w:color w:val="000000" w:themeColor="text1"/>
          <w:lang w:val="en-GB"/>
        </w:rPr>
        <w:t xml:space="preserve">applications that </w:t>
      </w:r>
      <w:r>
        <w:rPr>
          <w:rFonts w:ascii="Segoe UI" w:hAnsi="Segoe UI" w:cs="Segoe UI"/>
          <w:color w:val="000000" w:themeColor="text1"/>
          <w:lang w:val="en-GB"/>
        </w:rPr>
        <w:t>facilitate</w:t>
      </w:r>
      <w:r w:rsidRPr="00F96DAF">
        <w:rPr>
          <w:rFonts w:ascii="Segoe UI" w:hAnsi="Segoe UI" w:cs="Segoe UI"/>
          <w:color w:val="000000" w:themeColor="text1"/>
          <w:lang w:val="en-GB"/>
        </w:rPr>
        <w:t xml:space="preserve"> self-management, but it is still unclear which factors</w:t>
      </w:r>
      <w:r>
        <w:rPr>
          <w:rFonts w:ascii="Segoe UI" w:hAnsi="Segoe UI" w:cs="Segoe UI"/>
          <w:color w:val="000000" w:themeColor="text1"/>
          <w:lang w:val="en-GB"/>
        </w:rPr>
        <w:t>,</w:t>
      </w:r>
      <w:r w:rsidRPr="00BE6B54">
        <w:rPr>
          <w:rFonts w:ascii="Segoe UI" w:hAnsi="Segoe UI" w:cs="Segoe UI"/>
          <w:color w:val="000000" w:themeColor="text1"/>
          <w:lang w:val="en-US"/>
        </w:rPr>
        <w:t xml:space="preserve"> </w:t>
      </w:r>
      <w:r>
        <w:rPr>
          <w:rFonts w:ascii="Segoe UI" w:hAnsi="Segoe UI" w:cs="Segoe UI"/>
          <w:color w:val="000000" w:themeColor="text1"/>
          <w:lang w:val="en-US"/>
        </w:rPr>
        <w:t>on the level healthcare consumers,</w:t>
      </w:r>
      <w:r w:rsidRPr="00F96DAF">
        <w:rPr>
          <w:rFonts w:ascii="Segoe UI" w:hAnsi="Segoe UI" w:cs="Segoe UI"/>
          <w:color w:val="000000" w:themeColor="text1"/>
          <w:lang w:val="en-GB"/>
        </w:rPr>
        <w:t xml:space="preserve"> influence use</w:t>
      </w:r>
      <w:r>
        <w:rPr>
          <w:rFonts w:ascii="Segoe UI" w:hAnsi="Segoe UI" w:cs="Segoe UI"/>
          <w:color w:val="000000" w:themeColor="text1"/>
          <w:lang w:val="en-GB"/>
        </w:rPr>
        <w:t xml:space="preserve"> </w:t>
      </w:r>
      <w:r w:rsidRPr="00F96DAF">
        <w:rPr>
          <w:rFonts w:ascii="Segoe UI" w:hAnsi="Segoe UI" w:cs="Segoe UI"/>
          <w:color w:val="000000" w:themeColor="text1"/>
          <w:lang w:val="en-GB"/>
        </w:rPr>
        <w:t>and whether the trend in use of self-monitoring applications over the time differs in</w:t>
      </w:r>
      <w:r>
        <w:rPr>
          <w:rFonts w:ascii="Segoe UI" w:hAnsi="Segoe UI" w:cs="Segoe UI"/>
          <w:color w:val="000000" w:themeColor="text1"/>
          <w:lang w:val="en-GB"/>
        </w:rPr>
        <w:t xml:space="preserve"> </w:t>
      </w:r>
      <w:r w:rsidRPr="00F96DAF">
        <w:rPr>
          <w:rFonts w:ascii="Segoe UI" w:hAnsi="Segoe UI" w:cs="Segoe UI"/>
          <w:color w:val="000000" w:themeColor="text1"/>
          <w:lang w:val="en-GB"/>
        </w:rPr>
        <w:t>subgroups of healthcare consumers.</w:t>
      </w:r>
      <w:r>
        <w:rPr>
          <w:rFonts w:ascii="Segoe UI" w:hAnsi="Segoe UI" w:cs="Segoe UI"/>
          <w:color w:val="000000" w:themeColor="text1"/>
          <w:lang w:val="en-GB"/>
        </w:rPr>
        <w:t xml:space="preserve"> </w:t>
      </w:r>
    </w:p>
    <w:p w14:paraId="72ED76C0" w14:textId="77777777" w:rsidR="001176CB" w:rsidRDefault="001176CB" w:rsidP="001176CB">
      <w:pPr>
        <w:spacing w:after="40"/>
        <w:jc w:val="both"/>
        <w:rPr>
          <w:rFonts w:ascii="Segoe UI" w:hAnsi="Segoe UI" w:cs="Segoe UI"/>
          <w:lang w:val="en-GB"/>
        </w:rPr>
      </w:pPr>
      <w:r w:rsidRPr="00AB1E36">
        <w:rPr>
          <w:rFonts w:ascii="Segoe UI" w:hAnsi="Segoe UI" w:cs="Segoe UI"/>
          <w:b/>
          <w:color w:val="000000" w:themeColor="text1"/>
          <w:lang w:val="en-US"/>
        </w:rPr>
        <w:t>Methods</w:t>
      </w:r>
      <w:r>
        <w:rPr>
          <w:rFonts w:ascii="Segoe UI" w:hAnsi="Segoe UI" w:cs="Segoe UI"/>
          <w:b/>
          <w:color w:val="000000" w:themeColor="text1"/>
          <w:lang w:val="en-US"/>
        </w:rPr>
        <w:t xml:space="preserve">: </w:t>
      </w:r>
      <w:r w:rsidRPr="00AB1E36">
        <w:rPr>
          <w:rFonts w:ascii="Segoe UI" w:hAnsi="Segoe UI" w:cs="Segoe UI"/>
          <w:color w:val="000000" w:themeColor="text1"/>
          <w:lang w:val="en-US"/>
        </w:rPr>
        <w:t xml:space="preserve">Data from 3,921 Dutch healthcare consumers </w:t>
      </w:r>
      <w:r>
        <w:rPr>
          <w:rFonts w:ascii="Segoe UI" w:hAnsi="Segoe UI" w:cs="Segoe UI"/>
          <w:color w:val="000000" w:themeColor="text1"/>
          <w:lang w:val="en-US"/>
        </w:rPr>
        <w:t xml:space="preserve">was </w:t>
      </w:r>
      <w:r w:rsidRPr="00AB1E36">
        <w:rPr>
          <w:rFonts w:ascii="Segoe UI" w:hAnsi="Segoe UI" w:cs="Segoe UI"/>
          <w:color w:val="000000" w:themeColor="text1"/>
          <w:lang w:val="en-US"/>
        </w:rPr>
        <w:t>used for this cross-sectional</w:t>
      </w:r>
      <w:r w:rsidRPr="00AB1E36">
        <w:rPr>
          <w:rFonts w:ascii="Segoe UI" w:hAnsi="Segoe UI" w:cs="Segoe UI"/>
          <w:b/>
          <w:color w:val="000000" w:themeColor="text1"/>
          <w:lang w:val="en-US"/>
        </w:rPr>
        <w:t xml:space="preserve"> </w:t>
      </w:r>
      <w:r w:rsidRPr="00AB1E36">
        <w:rPr>
          <w:rFonts w:ascii="Segoe UI" w:hAnsi="Segoe UI" w:cs="Segoe UI"/>
          <w:color w:val="000000" w:themeColor="text1"/>
          <w:lang w:val="en-US"/>
        </w:rPr>
        <w:t xml:space="preserve">study. Secondary </w:t>
      </w:r>
      <w:r w:rsidRPr="00AB1E36">
        <w:rPr>
          <w:rFonts w:ascii="Segoe UI" w:hAnsi="Segoe UI" w:cs="Segoe UI"/>
          <w:lang w:val="en-GB"/>
        </w:rPr>
        <w:t xml:space="preserve">analyses of existing data </w:t>
      </w:r>
      <w:r>
        <w:rPr>
          <w:rFonts w:ascii="Segoe UI" w:hAnsi="Segoe UI" w:cs="Segoe UI"/>
          <w:lang w:val="en-GB"/>
        </w:rPr>
        <w:t>where</w:t>
      </w:r>
      <w:r w:rsidRPr="00AB1E36">
        <w:rPr>
          <w:rFonts w:ascii="Segoe UI" w:hAnsi="Segoe UI" w:cs="Segoe UI"/>
          <w:lang w:val="en-GB"/>
        </w:rPr>
        <w:t xml:space="preserve"> performed. The relationship</w:t>
      </w:r>
      <w:r>
        <w:rPr>
          <w:rFonts w:ascii="Segoe UI" w:hAnsi="Segoe UI" w:cs="Segoe UI"/>
          <w:lang w:val="en-GB"/>
        </w:rPr>
        <w:t xml:space="preserve"> between patient- and disease-specific factors and</w:t>
      </w:r>
      <w:r w:rsidRPr="00AB1E36">
        <w:rPr>
          <w:rFonts w:ascii="Segoe UI" w:hAnsi="Segoe UI" w:cs="Segoe UI"/>
          <w:lang w:val="en-GB"/>
        </w:rPr>
        <w:t xml:space="preserve"> use/willingness to use</w:t>
      </w:r>
      <w:r>
        <w:rPr>
          <w:rFonts w:ascii="Segoe UI" w:hAnsi="Segoe UI" w:cs="Segoe UI"/>
          <w:lang w:val="en-GB"/>
        </w:rPr>
        <w:t xml:space="preserve"> self-monitoring applications for self-management was assed. Univariate logistic regression analyses where preformed to select potential predictors for the multivariate logistic regression analyses. Trend analyses where preformed to asses change in use/willingness to use over time. </w:t>
      </w:r>
    </w:p>
    <w:p w14:paraId="1AF1A740" w14:textId="77777777" w:rsidR="001176CB" w:rsidRDefault="001176CB" w:rsidP="001176CB">
      <w:pPr>
        <w:spacing w:after="40"/>
        <w:jc w:val="both"/>
        <w:rPr>
          <w:rFonts w:ascii="Segoe UI" w:hAnsi="Segoe UI" w:cs="Segoe UI"/>
          <w:color w:val="000000" w:themeColor="text1"/>
          <w:lang w:val="en-GB"/>
        </w:rPr>
      </w:pPr>
      <w:r w:rsidRPr="00AB1E36">
        <w:rPr>
          <w:rFonts w:ascii="Segoe UI" w:hAnsi="Segoe UI" w:cs="Segoe UI"/>
          <w:b/>
          <w:color w:val="000000" w:themeColor="text1"/>
          <w:lang w:val="en-US"/>
        </w:rPr>
        <w:t>Results</w:t>
      </w:r>
      <w:r>
        <w:rPr>
          <w:rFonts w:ascii="Segoe UI" w:hAnsi="Segoe UI" w:cs="Segoe UI"/>
          <w:b/>
          <w:color w:val="000000" w:themeColor="text1"/>
          <w:lang w:val="en-US"/>
        </w:rPr>
        <w:t xml:space="preserve">:  </w:t>
      </w:r>
      <w:r>
        <w:rPr>
          <w:rFonts w:ascii="Segoe UI" w:hAnsi="Segoe UI" w:cs="Segoe UI"/>
          <w:color w:val="000000" w:themeColor="text1"/>
          <w:lang w:val="en-US"/>
        </w:rPr>
        <w:t>lower age, higher level of education and higher income are positively related to using a</w:t>
      </w:r>
      <w:r w:rsidRPr="00816A74">
        <w:rPr>
          <w:rFonts w:ascii="Segoe UI" w:hAnsi="Segoe UI" w:cs="Segoe UI"/>
          <w:color w:val="000000" w:themeColor="text1"/>
          <w:lang w:val="en-US"/>
        </w:rPr>
        <w:t xml:space="preserve"> technological device to track physical activity</w:t>
      </w:r>
      <w:r>
        <w:rPr>
          <w:rFonts w:ascii="Segoe UI" w:hAnsi="Segoe UI" w:cs="Segoe UI"/>
          <w:color w:val="000000" w:themeColor="text1"/>
          <w:lang w:val="en-US"/>
        </w:rPr>
        <w:t xml:space="preserve"> (SMA-1) and willingness to </w:t>
      </w:r>
      <w:r w:rsidRPr="00816A74">
        <w:rPr>
          <w:rFonts w:ascii="Segoe UI" w:hAnsi="Segoe UI" w:cs="Segoe UI"/>
          <w:color w:val="000000" w:themeColor="text1"/>
          <w:lang w:val="en-GB"/>
        </w:rPr>
        <w:t>meas</w:t>
      </w:r>
      <w:r>
        <w:rPr>
          <w:rFonts w:ascii="Segoe UI" w:hAnsi="Segoe UI" w:cs="Segoe UI"/>
          <w:color w:val="000000" w:themeColor="text1"/>
          <w:lang w:val="en-GB"/>
        </w:rPr>
        <w:t xml:space="preserve">ure </w:t>
      </w:r>
      <w:r w:rsidRPr="00816A74">
        <w:rPr>
          <w:rFonts w:ascii="Segoe UI" w:hAnsi="Segoe UI" w:cs="Segoe UI"/>
          <w:color w:val="000000" w:themeColor="text1"/>
          <w:lang w:val="en-GB"/>
        </w:rPr>
        <w:t>and maintain health values using the internet or with an application</w:t>
      </w:r>
      <w:r>
        <w:rPr>
          <w:rFonts w:ascii="Segoe UI" w:hAnsi="Segoe UI" w:cs="Segoe UI"/>
          <w:color w:val="000000" w:themeColor="text1"/>
          <w:lang w:val="en-GB"/>
        </w:rPr>
        <w:t xml:space="preserve"> (SMA-2). In addition to that,</w:t>
      </w:r>
      <w:r>
        <w:rPr>
          <w:rFonts w:ascii="Segoe UI" w:hAnsi="Segoe UI" w:cs="Segoe UI"/>
          <w:color w:val="000000" w:themeColor="text1"/>
          <w:lang w:val="en-US"/>
        </w:rPr>
        <w:t xml:space="preserve"> w</w:t>
      </w:r>
      <w:proofErr w:type="spellStart"/>
      <w:r>
        <w:rPr>
          <w:rFonts w:ascii="Segoe UI" w:hAnsi="Segoe UI" w:cs="Segoe UI"/>
          <w:color w:val="000000" w:themeColor="text1"/>
          <w:lang w:val="en-GB"/>
        </w:rPr>
        <w:t>illingness</w:t>
      </w:r>
      <w:proofErr w:type="spellEnd"/>
      <w:r>
        <w:rPr>
          <w:rFonts w:ascii="Segoe UI" w:hAnsi="Segoe UI" w:cs="Segoe UI"/>
          <w:color w:val="000000" w:themeColor="text1"/>
          <w:lang w:val="en-GB"/>
        </w:rPr>
        <w:t xml:space="preserve"> to use </w:t>
      </w:r>
      <w:r w:rsidRPr="00816A74">
        <w:rPr>
          <w:rFonts w:ascii="Segoe UI" w:hAnsi="Segoe UI" w:cs="Segoe UI"/>
          <w:color w:val="000000" w:themeColor="text1"/>
          <w:lang w:val="en-GB"/>
        </w:rPr>
        <w:t>a device that regularly measures health values and sends them to a healthcare provider</w:t>
      </w:r>
      <w:r>
        <w:rPr>
          <w:rFonts w:ascii="Segoe UI" w:hAnsi="Segoe UI" w:cs="Segoe UI"/>
          <w:color w:val="000000" w:themeColor="text1"/>
          <w:lang w:val="en-GB"/>
        </w:rPr>
        <w:t xml:space="preserve"> (SMA-3) is also associated with males</w:t>
      </w:r>
      <w:r w:rsidRPr="005612A6">
        <w:rPr>
          <w:rFonts w:ascii="Segoe UI" w:hAnsi="Segoe UI" w:cs="Segoe UI"/>
          <w:color w:val="000000" w:themeColor="text1"/>
          <w:lang w:val="en-GB"/>
        </w:rPr>
        <w:t>, presence of a chronic condition, ethnicity, occupation and</w:t>
      </w:r>
      <w:r>
        <w:rPr>
          <w:rFonts w:ascii="Segoe UI" w:hAnsi="Segoe UI" w:cs="Segoe UI"/>
          <w:color w:val="000000" w:themeColor="text1"/>
          <w:lang w:val="en-GB"/>
        </w:rPr>
        <w:t xml:space="preserve"> working in the healthcare sector. SMA-1 and SMA-3 showed a positive trend in use/ willingness to use over time. For SMA-2 willingness </w:t>
      </w:r>
      <w:proofErr w:type="spellStart"/>
      <w:r>
        <w:rPr>
          <w:rFonts w:ascii="Segoe UI" w:hAnsi="Segoe UI" w:cs="Segoe UI"/>
          <w:color w:val="000000" w:themeColor="text1"/>
          <w:lang w:val="en-GB"/>
        </w:rPr>
        <w:t>tot</w:t>
      </w:r>
      <w:proofErr w:type="spellEnd"/>
      <w:r>
        <w:rPr>
          <w:rFonts w:ascii="Segoe UI" w:hAnsi="Segoe UI" w:cs="Segoe UI"/>
          <w:color w:val="000000" w:themeColor="text1"/>
          <w:lang w:val="en-GB"/>
        </w:rPr>
        <w:t xml:space="preserve"> use stays more or less the same.</w:t>
      </w:r>
    </w:p>
    <w:p w14:paraId="43AA13B2" w14:textId="77777777" w:rsidR="001176CB" w:rsidRDefault="001176CB" w:rsidP="001176CB">
      <w:pPr>
        <w:spacing w:after="40"/>
        <w:jc w:val="both"/>
        <w:rPr>
          <w:rFonts w:ascii="Segoe UI" w:hAnsi="Segoe UI" w:cs="Segoe UI"/>
          <w:color w:val="000000" w:themeColor="text1"/>
          <w:lang w:val="en-US"/>
        </w:rPr>
      </w:pPr>
      <w:r w:rsidRPr="00AB1E36">
        <w:rPr>
          <w:rFonts w:ascii="Segoe UI" w:hAnsi="Segoe UI" w:cs="Segoe UI"/>
          <w:b/>
          <w:color w:val="000000" w:themeColor="text1"/>
          <w:lang w:val="en-US"/>
        </w:rPr>
        <w:t>Conclusion</w:t>
      </w:r>
      <w:r>
        <w:rPr>
          <w:rFonts w:ascii="Segoe UI" w:hAnsi="Segoe UI" w:cs="Segoe UI"/>
          <w:b/>
          <w:color w:val="000000" w:themeColor="text1"/>
          <w:lang w:val="en-US"/>
        </w:rPr>
        <w:t xml:space="preserve">: </w:t>
      </w:r>
      <w:r>
        <w:rPr>
          <w:rFonts w:ascii="Segoe UI" w:hAnsi="Segoe UI" w:cs="Segoe UI"/>
          <w:color w:val="000000" w:themeColor="text1"/>
          <w:lang w:val="en-US"/>
        </w:rPr>
        <w:t xml:space="preserve">This study provides the first evidence for factors, on the level healthcare consumers, that are related to use/willingness to use self-monitoring application. Lower educated people need more counselling in order to preform optimal self-monitoring behavior. The percentage use/willingness to use SMA-1 and SMA-3 has increased over time while the gap in use/willingness to use between higher and lower educated healthcare consumers remains similar. </w:t>
      </w:r>
    </w:p>
    <w:p w14:paraId="6EC27E82" w14:textId="77777777" w:rsidR="001176CB" w:rsidRPr="00F96DAF" w:rsidRDefault="001176CB" w:rsidP="001176CB">
      <w:pPr>
        <w:spacing w:after="40"/>
        <w:jc w:val="both"/>
        <w:rPr>
          <w:rFonts w:ascii="Segoe UI" w:hAnsi="Segoe UI" w:cs="Segoe UI"/>
          <w:color w:val="000000" w:themeColor="text1"/>
          <w:lang w:val="en-GB"/>
        </w:rPr>
      </w:pPr>
      <w:r w:rsidRPr="00AB1E36">
        <w:rPr>
          <w:rFonts w:ascii="Segoe UI" w:hAnsi="Segoe UI" w:cs="Segoe UI"/>
          <w:b/>
          <w:color w:val="000000" w:themeColor="text1"/>
          <w:lang w:val="en-US"/>
        </w:rPr>
        <w:t xml:space="preserve">Clinical Relevance </w:t>
      </w:r>
      <w:r>
        <w:rPr>
          <w:rFonts w:ascii="Segoe UI" w:hAnsi="Segoe UI" w:cs="Segoe UI"/>
          <w:b/>
          <w:color w:val="000000" w:themeColor="text1"/>
          <w:lang w:val="en-US"/>
        </w:rPr>
        <w:t xml:space="preserve">: </w:t>
      </w:r>
      <w:r>
        <w:rPr>
          <w:rFonts w:ascii="Segoe UI" w:hAnsi="Segoe UI" w:cs="Segoe UI"/>
          <w:color w:val="000000" w:themeColor="text1"/>
          <w:lang w:val="en-US"/>
        </w:rPr>
        <w:t>This study c</w:t>
      </w:r>
      <w:r w:rsidRPr="00F96DAF">
        <w:rPr>
          <w:rFonts w:ascii="Segoe UI" w:hAnsi="Segoe UI" w:cs="Segoe UI"/>
          <w:color w:val="000000" w:themeColor="text1"/>
          <w:lang w:val="en-US"/>
        </w:rPr>
        <w:t>ontribute</w:t>
      </w:r>
      <w:r>
        <w:rPr>
          <w:rFonts w:ascii="Segoe UI" w:hAnsi="Segoe UI" w:cs="Segoe UI"/>
          <w:color w:val="000000" w:themeColor="text1"/>
          <w:lang w:val="en-US"/>
        </w:rPr>
        <w:t>s</w:t>
      </w:r>
      <w:r w:rsidRPr="00F96DAF">
        <w:rPr>
          <w:rFonts w:ascii="Segoe UI" w:hAnsi="Segoe UI" w:cs="Segoe UI"/>
          <w:color w:val="000000" w:themeColor="text1"/>
          <w:lang w:val="en-US"/>
        </w:rPr>
        <w:t xml:space="preserve"> to the implementation of self-monitoring</w:t>
      </w:r>
      <w:r>
        <w:rPr>
          <w:rFonts w:ascii="Segoe UI" w:hAnsi="Segoe UI" w:cs="Segoe UI"/>
          <w:color w:val="000000" w:themeColor="text1"/>
          <w:lang w:val="en-US"/>
        </w:rPr>
        <w:t xml:space="preserve"> </w:t>
      </w:r>
      <w:r w:rsidRPr="00F96DAF">
        <w:rPr>
          <w:rFonts w:ascii="Segoe UI" w:hAnsi="Segoe UI" w:cs="Segoe UI"/>
          <w:color w:val="000000" w:themeColor="text1"/>
          <w:lang w:val="en-US"/>
        </w:rPr>
        <w:t xml:space="preserve">applications in the Dutch healthcare system by </w:t>
      </w:r>
      <w:r>
        <w:rPr>
          <w:rFonts w:ascii="Segoe UI" w:hAnsi="Segoe UI" w:cs="Segoe UI"/>
          <w:color w:val="000000" w:themeColor="text1"/>
          <w:lang w:val="en-US"/>
        </w:rPr>
        <w:t>tailoring to specific groups</w:t>
      </w:r>
      <w:r w:rsidRPr="00F96DAF">
        <w:rPr>
          <w:rFonts w:ascii="Segoe UI" w:hAnsi="Segoe UI" w:cs="Segoe UI"/>
          <w:color w:val="000000" w:themeColor="text1"/>
          <w:lang w:val="en-US"/>
        </w:rPr>
        <w:t xml:space="preserve"> of healthcare consumers.</w:t>
      </w:r>
    </w:p>
    <w:p w14:paraId="367C422E" w14:textId="77777777" w:rsidR="00AD257E" w:rsidRPr="001176CB" w:rsidRDefault="00AD257E">
      <w:pPr>
        <w:rPr>
          <w:lang w:val="en-GB"/>
        </w:rPr>
      </w:pPr>
    </w:p>
    <w:sectPr w:rsidR="00AD257E" w:rsidRPr="00117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6CB"/>
    <w:rsid w:val="001176CB"/>
    <w:rsid w:val="00AD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15D21"/>
  <w15:chartTrackingRefBased/>
  <w15:docId w15:val="{687395FB-A092-40A8-8309-F2DB9A18B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176CB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Krommenhoek</dc:creator>
  <cp:keywords/>
  <dc:description/>
  <cp:lastModifiedBy>Eric Krommenhoek</cp:lastModifiedBy>
  <cp:revision>1</cp:revision>
  <dcterms:created xsi:type="dcterms:W3CDTF">2019-06-27T23:05:00Z</dcterms:created>
  <dcterms:modified xsi:type="dcterms:W3CDTF">2019-06-27T23:08:00Z</dcterms:modified>
</cp:coreProperties>
</file>