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rPr>
        <w:id w:val="372122382"/>
        <w:docPartObj>
          <w:docPartGallery w:val="Cover Pages"/>
          <w:docPartUnique/>
        </w:docPartObj>
      </w:sdtPr>
      <w:sdtEndPr/>
      <w:sdtContent>
        <w:p w14:paraId="36882D6F" w14:textId="043C4DC5" w:rsidR="003C349A" w:rsidRPr="00832BF1" w:rsidRDefault="003C349A">
          <w:pPr>
            <w:rPr>
              <w:rFonts w:ascii="Times New Roman" w:hAnsi="Times New Roman" w:cs="Times New Roman"/>
            </w:rPr>
          </w:pPr>
          <w:r w:rsidRPr="00832BF1">
            <w:rPr>
              <w:rFonts w:ascii="Times New Roman" w:hAnsi="Times New Roman" w:cs="Times New Roman"/>
              <w:noProof/>
              <w:lang w:eastAsia="nl-NL"/>
            </w:rPr>
            <mc:AlternateContent>
              <mc:Choice Requires="wpg">
                <w:drawing>
                  <wp:anchor distT="0" distB="0" distL="114300" distR="114300" simplePos="0" relativeHeight="251664384" behindDoc="0" locked="0" layoutInCell="1" allowOverlap="1" wp14:anchorId="2143D025" wp14:editId="080FAD0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69486E2" id="Groe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sidRPr="00832BF1">
            <w:rPr>
              <w:rFonts w:ascii="Times New Roman" w:hAnsi="Times New Roman" w:cs="Times New Roman"/>
              <w:noProof/>
              <w:lang w:eastAsia="nl-NL"/>
            </w:rPr>
            <mc:AlternateContent>
              <mc:Choice Requires="wps">
                <w:drawing>
                  <wp:anchor distT="0" distB="0" distL="114300" distR="114300" simplePos="0" relativeHeight="251662336" behindDoc="0" locked="0" layoutInCell="1" allowOverlap="1" wp14:anchorId="085F362E" wp14:editId="47AE37D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595959" w:themeColor="text1" w:themeTint="A6"/>
                                    <w:sz w:val="28"/>
                                    <w:szCs w:val="28"/>
                                  </w:rPr>
                                  <w:alias w:val="Auteur"/>
                                  <w:tag w:val=""/>
                                  <w:id w:val="-872694291"/>
                                  <w:dataBinding w:prefixMappings="xmlns:ns0='http://purl.org/dc/elements/1.1/' xmlns:ns1='http://schemas.openxmlformats.org/package/2006/metadata/core-properties' " w:xpath="/ns1:coreProperties[1]/ns0:creator[1]" w:storeItemID="{6C3C8BC8-F283-45AE-878A-BAB7291924A1}"/>
                                  <w:text/>
                                </w:sdtPr>
                                <w:sdtEndPr/>
                                <w:sdtContent>
                                  <w:p w14:paraId="6B926F57" w14:textId="19EB5075" w:rsidR="0048533B" w:rsidRPr="00F14EE4" w:rsidRDefault="0048533B">
                                    <w:pPr>
                                      <w:pStyle w:val="Geenafstand"/>
                                      <w:jc w:val="right"/>
                                      <w:rPr>
                                        <w:rFonts w:ascii="Times New Roman" w:hAnsi="Times New Roman" w:cs="Times New Roman"/>
                                        <w:color w:val="595959" w:themeColor="text1" w:themeTint="A6"/>
                                        <w:sz w:val="28"/>
                                        <w:szCs w:val="28"/>
                                      </w:rPr>
                                    </w:pPr>
                                    <w:r w:rsidRPr="00F14EE4">
                                      <w:rPr>
                                        <w:rFonts w:ascii="Times New Roman" w:hAnsi="Times New Roman" w:cs="Times New Roman"/>
                                        <w:color w:val="595959" w:themeColor="text1" w:themeTint="A6"/>
                                        <w:sz w:val="28"/>
                                        <w:szCs w:val="28"/>
                                      </w:rPr>
                                      <w:t>Eline van Lint</w:t>
                                    </w:r>
                                  </w:p>
                                </w:sdtContent>
                              </w:sdt>
                              <w:p w14:paraId="6BC657B6" w14:textId="0CD5DF85" w:rsidR="0048533B" w:rsidRPr="00F14EE4" w:rsidRDefault="009B0134">
                                <w:pPr>
                                  <w:pStyle w:val="Geenafstand"/>
                                  <w:jc w:val="right"/>
                                  <w:rPr>
                                    <w:rFonts w:ascii="Times New Roman" w:hAnsi="Times New Roman" w:cs="Times New Roman"/>
                                    <w:color w:val="595959" w:themeColor="text1" w:themeTint="A6"/>
                                    <w:sz w:val="18"/>
                                    <w:szCs w:val="18"/>
                                  </w:rPr>
                                </w:pPr>
                                <w:sdt>
                                  <w:sdtPr>
                                    <w:rPr>
                                      <w:rFonts w:ascii="Times New Roman" w:hAnsi="Times New Roman" w:cs="Times New Roman"/>
                                      <w:color w:val="595959" w:themeColor="text1" w:themeTint="A6"/>
                                      <w:sz w:val="18"/>
                                      <w:szCs w:val="18"/>
                                    </w:rPr>
                                    <w:alias w:val="E-mail"/>
                                    <w:tag w:val="E-mail"/>
                                    <w:id w:val="-1532411302"/>
                                    <w:dataBinding w:prefixMappings="xmlns:ns0='http://schemas.microsoft.com/office/2006/coverPageProps' " w:xpath="/ns0:CoverPageProperties[1]/ns0:CompanyEmail[1]" w:storeItemID="{55AF091B-3C7A-41E3-B477-F2FDAA23CFDA}"/>
                                    <w:text/>
                                  </w:sdtPr>
                                  <w:sdtEndPr/>
                                  <w:sdtContent>
                                    <w:r w:rsidR="0048533B" w:rsidRPr="00F14EE4">
                                      <w:rPr>
                                        <w:rFonts w:ascii="Times New Roman" w:hAnsi="Times New Roman" w:cs="Times New Roman"/>
                                        <w:color w:val="595959" w:themeColor="text1" w:themeTint="A6"/>
                                        <w:sz w:val="18"/>
                                        <w:szCs w:val="18"/>
                                      </w:rPr>
                                      <w:t>4117700</w:t>
                                    </w:r>
                                  </w:sdtContent>
                                </w:sdt>
                              </w:p>
                              <w:p w14:paraId="03ECA2A0" w14:textId="3487686B" w:rsidR="0048533B" w:rsidRPr="00F14EE4" w:rsidRDefault="0048533B">
                                <w:pPr>
                                  <w:pStyle w:val="Geenafstand"/>
                                  <w:jc w:val="right"/>
                                  <w:rPr>
                                    <w:rFonts w:ascii="Times New Roman" w:hAnsi="Times New Roman" w:cs="Times New Roman"/>
                                    <w:color w:val="595959" w:themeColor="text1" w:themeTint="A6"/>
                                    <w:sz w:val="18"/>
                                    <w:szCs w:val="18"/>
                                  </w:rPr>
                                </w:pPr>
                                <w:r w:rsidRPr="00F14EE4">
                                  <w:rPr>
                                    <w:rFonts w:ascii="Times New Roman" w:hAnsi="Times New Roman" w:cs="Times New Roman"/>
                                    <w:color w:val="595959" w:themeColor="text1" w:themeTint="A6"/>
                                    <w:sz w:val="18"/>
                                    <w:szCs w:val="18"/>
                                  </w:rPr>
                                  <w:t>Javastraat 22 BIS, 3135 PR UTRECHT</w:t>
                                </w:r>
                              </w:p>
                              <w:p w14:paraId="27063762" w14:textId="0B73437E" w:rsidR="0048533B" w:rsidRPr="00F14EE4" w:rsidRDefault="0048533B">
                                <w:pPr>
                                  <w:pStyle w:val="Geenafstand"/>
                                  <w:jc w:val="right"/>
                                  <w:rPr>
                                    <w:rFonts w:ascii="Times New Roman" w:hAnsi="Times New Roman" w:cs="Times New Roman"/>
                                    <w:color w:val="595959" w:themeColor="text1" w:themeTint="A6"/>
                                    <w:sz w:val="18"/>
                                    <w:szCs w:val="18"/>
                                    <w:lang w:val="en-GB"/>
                                  </w:rPr>
                                </w:pPr>
                                <w:r w:rsidRPr="00F14EE4">
                                  <w:rPr>
                                    <w:rFonts w:ascii="Times New Roman" w:hAnsi="Times New Roman" w:cs="Times New Roman"/>
                                    <w:color w:val="595959" w:themeColor="text1" w:themeTint="A6"/>
                                    <w:sz w:val="18"/>
                                    <w:szCs w:val="18"/>
                                    <w:lang w:val="en-GB"/>
                                  </w:rPr>
                                  <w:t>British English</w:t>
                                </w:r>
                              </w:p>
                              <w:p w14:paraId="49BDA517" w14:textId="30742258" w:rsidR="0048533B" w:rsidRDefault="0048533B">
                                <w:pPr>
                                  <w:pStyle w:val="Geenafstand"/>
                                  <w:jc w:val="right"/>
                                  <w:rPr>
                                    <w:rFonts w:ascii="Times New Roman" w:hAnsi="Times New Roman" w:cs="Times New Roman"/>
                                    <w:color w:val="595959" w:themeColor="text1" w:themeTint="A6"/>
                                    <w:sz w:val="18"/>
                                    <w:szCs w:val="18"/>
                                    <w:lang w:val="en-GB"/>
                                  </w:rPr>
                                </w:pPr>
                                <w:r w:rsidRPr="00F14EE4">
                                  <w:rPr>
                                    <w:rFonts w:ascii="Times New Roman" w:hAnsi="Times New Roman" w:cs="Times New Roman"/>
                                    <w:color w:val="595959" w:themeColor="text1" w:themeTint="A6"/>
                                    <w:sz w:val="18"/>
                                    <w:szCs w:val="18"/>
                                    <w:lang w:val="en-GB"/>
                                  </w:rPr>
                                  <w:t>Bachelor Thesis for English Language and Cultural Studies and Theatre, Film and Television Studies</w:t>
                                </w:r>
                              </w:p>
                              <w:p w14:paraId="7423CB27" w14:textId="1C358D7B" w:rsidR="0048533B" w:rsidRPr="00F14EE4" w:rsidRDefault="0048533B">
                                <w:pPr>
                                  <w:pStyle w:val="Geenafstand"/>
                                  <w:jc w:val="right"/>
                                  <w:rPr>
                                    <w:rFonts w:ascii="Times New Roman" w:hAnsi="Times New Roman" w:cs="Times New Roman"/>
                                    <w:color w:val="595959" w:themeColor="text1" w:themeTint="A6"/>
                                    <w:sz w:val="18"/>
                                    <w:szCs w:val="18"/>
                                    <w:lang w:val="en-GB"/>
                                  </w:rPr>
                                </w:pPr>
                                <w:r>
                                  <w:rPr>
                                    <w:rFonts w:ascii="Times New Roman" w:hAnsi="Times New Roman" w:cs="Times New Roman"/>
                                    <w:color w:val="595959" w:themeColor="text1" w:themeTint="A6"/>
                                    <w:sz w:val="18"/>
                                    <w:szCs w:val="18"/>
                                    <w:lang w:val="en-GB"/>
                                  </w:rPr>
                                  <w:t>R. Supheert and A. Badenoch</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85F362E" id="_x0000_t202" coordsize="21600,21600" o:spt="202" path="m,l,21600r21600,l21600,xe">
                    <v:stroke joinstyle="miter"/>
                    <v:path gradientshapeok="t" o:connecttype="rect"/>
                  </v:shapetype>
                  <v:shape id="Tekstvak 152" o:spid="_x0000_s1026" type="#_x0000_t202" style="position:absolute;margin-left:0;margin-top:0;width:8in;height:1in;z-index:2516623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sdt>
                          <w:sdtPr>
                            <w:rPr>
                              <w:rFonts w:ascii="Times New Roman" w:hAnsi="Times New Roman" w:cs="Times New Roman"/>
                              <w:color w:val="595959" w:themeColor="text1" w:themeTint="A6"/>
                              <w:sz w:val="28"/>
                              <w:szCs w:val="28"/>
                            </w:rPr>
                            <w:alias w:val="Auteur"/>
                            <w:tag w:val=""/>
                            <w:id w:val="-872694291"/>
                            <w:dataBinding w:prefixMappings="xmlns:ns0='http://purl.org/dc/elements/1.1/' xmlns:ns1='http://schemas.openxmlformats.org/package/2006/metadata/core-properties' " w:xpath="/ns1:coreProperties[1]/ns0:creator[1]" w:storeItemID="{6C3C8BC8-F283-45AE-878A-BAB7291924A1}"/>
                            <w:text/>
                          </w:sdtPr>
                          <w:sdtContent>
                            <w:p w14:paraId="6B926F57" w14:textId="19EB5075" w:rsidR="0048533B" w:rsidRPr="00F14EE4" w:rsidRDefault="0048533B">
                              <w:pPr>
                                <w:pStyle w:val="Geenafstand"/>
                                <w:jc w:val="right"/>
                                <w:rPr>
                                  <w:rFonts w:ascii="Times New Roman" w:hAnsi="Times New Roman" w:cs="Times New Roman"/>
                                  <w:color w:val="595959" w:themeColor="text1" w:themeTint="A6"/>
                                  <w:sz w:val="28"/>
                                  <w:szCs w:val="28"/>
                                </w:rPr>
                              </w:pPr>
                              <w:r w:rsidRPr="00F14EE4">
                                <w:rPr>
                                  <w:rFonts w:ascii="Times New Roman" w:hAnsi="Times New Roman" w:cs="Times New Roman"/>
                                  <w:color w:val="595959" w:themeColor="text1" w:themeTint="A6"/>
                                  <w:sz w:val="28"/>
                                  <w:szCs w:val="28"/>
                                </w:rPr>
                                <w:t>Eline van Lint</w:t>
                              </w:r>
                            </w:p>
                          </w:sdtContent>
                        </w:sdt>
                        <w:p w14:paraId="6BC657B6" w14:textId="0CD5DF85" w:rsidR="0048533B" w:rsidRPr="00F14EE4" w:rsidRDefault="0048533B">
                          <w:pPr>
                            <w:pStyle w:val="Geenafstand"/>
                            <w:jc w:val="right"/>
                            <w:rPr>
                              <w:rFonts w:ascii="Times New Roman" w:hAnsi="Times New Roman" w:cs="Times New Roman"/>
                              <w:color w:val="595959" w:themeColor="text1" w:themeTint="A6"/>
                              <w:sz w:val="18"/>
                              <w:szCs w:val="18"/>
                            </w:rPr>
                          </w:pPr>
                          <w:sdt>
                            <w:sdtPr>
                              <w:rPr>
                                <w:rFonts w:ascii="Times New Roman" w:hAnsi="Times New Roman" w:cs="Times New Roman"/>
                                <w:color w:val="595959" w:themeColor="text1" w:themeTint="A6"/>
                                <w:sz w:val="18"/>
                                <w:szCs w:val="18"/>
                              </w:rPr>
                              <w:alias w:val="E-mail"/>
                              <w:tag w:val="E-mail"/>
                              <w:id w:val="-1532411302"/>
                              <w:dataBinding w:prefixMappings="xmlns:ns0='http://schemas.microsoft.com/office/2006/coverPageProps' " w:xpath="/ns0:CoverPageProperties[1]/ns0:CompanyEmail[1]" w:storeItemID="{55AF091B-3C7A-41E3-B477-F2FDAA23CFDA}"/>
                              <w:text/>
                            </w:sdtPr>
                            <w:sdtContent>
                              <w:r w:rsidRPr="00F14EE4">
                                <w:rPr>
                                  <w:rFonts w:ascii="Times New Roman" w:hAnsi="Times New Roman" w:cs="Times New Roman"/>
                                  <w:color w:val="595959" w:themeColor="text1" w:themeTint="A6"/>
                                  <w:sz w:val="18"/>
                                  <w:szCs w:val="18"/>
                                </w:rPr>
                                <w:t>4117700</w:t>
                              </w:r>
                            </w:sdtContent>
                          </w:sdt>
                        </w:p>
                        <w:p w14:paraId="03ECA2A0" w14:textId="3487686B" w:rsidR="0048533B" w:rsidRPr="00F14EE4" w:rsidRDefault="0048533B">
                          <w:pPr>
                            <w:pStyle w:val="Geenafstand"/>
                            <w:jc w:val="right"/>
                            <w:rPr>
                              <w:rFonts w:ascii="Times New Roman" w:hAnsi="Times New Roman" w:cs="Times New Roman"/>
                              <w:color w:val="595959" w:themeColor="text1" w:themeTint="A6"/>
                              <w:sz w:val="18"/>
                              <w:szCs w:val="18"/>
                            </w:rPr>
                          </w:pPr>
                          <w:r w:rsidRPr="00F14EE4">
                            <w:rPr>
                              <w:rFonts w:ascii="Times New Roman" w:hAnsi="Times New Roman" w:cs="Times New Roman"/>
                              <w:color w:val="595959" w:themeColor="text1" w:themeTint="A6"/>
                              <w:sz w:val="18"/>
                              <w:szCs w:val="18"/>
                            </w:rPr>
                            <w:t>Javastraat 22 BIS, 3135 PR UTRECHT</w:t>
                          </w:r>
                        </w:p>
                        <w:p w14:paraId="27063762" w14:textId="0B73437E" w:rsidR="0048533B" w:rsidRPr="00F14EE4" w:rsidRDefault="0048533B">
                          <w:pPr>
                            <w:pStyle w:val="Geenafstand"/>
                            <w:jc w:val="right"/>
                            <w:rPr>
                              <w:rFonts w:ascii="Times New Roman" w:hAnsi="Times New Roman" w:cs="Times New Roman"/>
                              <w:color w:val="595959" w:themeColor="text1" w:themeTint="A6"/>
                              <w:sz w:val="18"/>
                              <w:szCs w:val="18"/>
                              <w:lang w:val="en-GB"/>
                            </w:rPr>
                          </w:pPr>
                          <w:r w:rsidRPr="00F14EE4">
                            <w:rPr>
                              <w:rFonts w:ascii="Times New Roman" w:hAnsi="Times New Roman" w:cs="Times New Roman"/>
                              <w:color w:val="595959" w:themeColor="text1" w:themeTint="A6"/>
                              <w:sz w:val="18"/>
                              <w:szCs w:val="18"/>
                              <w:lang w:val="en-GB"/>
                            </w:rPr>
                            <w:t>British English</w:t>
                          </w:r>
                        </w:p>
                        <w:p w14:paraId="49BDA517" w14:textId="30742258" w:rsidR="0048533B" w:rsidRDefault="0048533B">
                          <w:pPr>
                            <w:pStyle w:val="Geenafstand"/>
                            <w:jc w:val="right"/>
                            <w:rPr>
                              <w:rFonts w:ascii="Times New Roman" w:hAnsi="Times New Roman" w:cs="Times New Roman"/>
                              <w:color w:val="595959" w:themeColor="text1" w:themeTint="A6"/>
                              <w:sz w:val="18"/>
                              <w:szCs w:val="18"/>
                              <w:lang w:val="en-GB"/>
                            </w:rPr>
                          </w:pPr>
                          <w:r w:rsidRPr="00F14EE4">
                            <w:rPr>
                              <w:rFonts w:ascii="Times New Roman" w:hAnsi="Times New Roman" w:cs="Times New Roman"/>
                              <w:color w:val="595959" w:themeColor="text1" w:themeTint="A6"/>
                              <w:sz w:val="18"/>
                              <w:szCs w:val="18"/>
                              <w:lang w:val="en-GB"/>
                            </w:rPr>
                            <w:t>Bachelor Thesis for English Language and Cultural Studies and Theatre, Film and Television Studies</w:t>
                          </w:r>
                        </w:p>
                        <w:p w14:paraId="7423CB27" w14:textId="1C358D7B" w:rsidR="0048533B" w:rsidRPr="00F14EE4" w:rsidRDefault="0048533B">
                          <w:pPr>
                            <w:pStyle w:val="Geenafstand"/>
                            <w:jc w:val="right"/>
                            <w:rPr>
                              <w:rFonts w:ascii="Times New Roman" w:hAnsi="Times New Roman" w:cs="Times New Roman"/>
                              <w:color w:val="595959" w:themeColor="text1" w:themeTint="A6"/>
                              <w:sz w:val="18"/>
                              <w:szCs w:val="18"/>
                              <w:lang w:val="en-GB"/>
                            </w:rPr>
                          </w:pPr>
                          <w:r>
                            <w:rPr>
                              <w:rFonts w:ascii="Times New Roman" w:hAnsi="Times New Roman" w:cs="Times New Roman"/>
                              <w:color w:val="595959" w:themeColor="text1" w:themeTint="A6"/>
                              <w:sz w:val="18"/>
                              <w:szCs w:val="18"/>
                              <w:lang w:val="en-GB"/>
                            </w:rPr>
                            <w:t>R. Supheert and A. Badenoch</w:t>
                          </w:r>
                        </w:p>
                      </w:txbxContent>
                    </v:textbox>
                    <w10:wrap type="square" anchorx="page" anchory="page"/>
                  </v:shape>
                </w:pict>
              </mc:Fallback>
            </mc:AlternateContent>
          </w:r>
          <w:r w:rsidRPr="00832BF1">
            <w:rPr>
              <w:rFonts w:ascii="Times New Roman" w:hAnsi="Times New Roman" w:cs="Times New Roman"/>
              <w:noProof/>
              <w:lang w:eastAsia="nl-NL"/>
            </w:rPr>
            <mc:AlternateContent>
              <mc:Choice Requires="wps">
                <w:drawing>
                  <wp:anchor distT="0" distB="0" distL="114300" distR="114300" simplePos="0" relativeHeight="251661312" behindDoc="0" locked="0" layoutInCell="1" allowOverlap="1" wp14:anchorId="0908AF01" wp14:editId="45AA018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D4693" w14:textId="39EE7771" w:rsidR="0048533B" w:rsidRPr="00F14EE4" w:rsidRDefault="009B0134" w:rsidP="00F14EE4">
                                <w:pPr>
                                  <w:jc w:val="right"/>
                                  <w:rPr>
                                    <w:rFonts w:ascii="Times New Roman" w:hAnsi="Times New Roman" w:cs="Times New Roman"/>
                                    <w:color w:val="5B9BD5" w:themeColor="accent1"/>
                                    <w:sz w:val="56"/>
                                    <w:szCs w:val="64"/>
                                    <w:lang w:val="en-GB"/>
                                  </w:rPr>
                                </w:pPr>
                                <w:sdt>
                                  <w:sdtPr>
                                    <w:rPr>
                                      <w:rFonts w:ascii="Times New Roman" w:hAnsi="Times New Roman" w:cs="Times New Roman"/>
                                      <w:caps/>
                                      <w:color w:val="5B9BD5" w:themeColor="accent1"/>
                                      <w:sz w:val="56"/>
                                      <w:szCs w:val="64"/>
                                      <w:lang w:val="en-GB"/>
                                    </w:rPr>
                                    <w:alias w:val="Titel"/>
                                    <w:tag w:val=""/>
                                    <w:id w:val="-69576810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8533B" w:rsidRPr="00F14EE4">
                                      <w:rPr>
                                        <w:rFonts w:ascii="Times New Roman" w:hAnsi="Times New Roman" w:cs="Times New Roman"/>
                                        <w:caps/>
                                        <w:color w:val="5B9BD5" w:themeColor="accent1"/>
                                        <w:sz w:val="56"/>
                                        <w:szCs w:val="64"/>
                                        <w:lang w:val="en-GB"/>
                                      </w:rPr>
                                      <w:t>appreciating adaptations</w:t>
                                    </w:r>
                                  </w:sdtContent>
                                </w:sdt>
                              </w:p>
                              <w:sdt>
                                <w:sdtPr>
                                  <w:rPr>
                                    <w:rFonts w:ascii="Times New Roman" w:hAnsi="Times New Roman" w:cs="Times New Roman"/>
                                    <w:color w:val="404040" w:themeColor="text1" w:themeTint="BF"/>
                                    <w:sz w:val="32"/>
                                    <w:szCs w:val="36"/>
                                    <w:lang w:val="en-GB"/>
                                  </w:rPr>
                                  <w:alias w:val="Ondertitel"/>
                                  <w:tag w:val=""/>
                                  <w:id w:val="1898318769"/>
                                  <w:dataBinding w:prefixMappings="xmlns:ns0='http://purl.org/dc/elements/1.1/' xmlns:ns1='http://schemas.openxmlformats.org/package/2006/metadata/core-properties' " w:xpath="/ns1:coreProperties[1]/ns0:subject[1]" w:storeItemID="{6C3C8BC8-F283-45AE-878A-BAB7291924A1}"/>
                                  <w:text/>
                                </w:sdtPr>
                                <w:sdtEndPr/>
                                <w:sdtContent>
                                  <w:p w14:paraId="26A9583C" w14:textId="231066B9" w:rsidR="0048533B" w:rsidRPr="00F14EE4" w:rsidRDefault="0048533B">
                                    <w:pPr>
                                      <w:jc w:val="right"/>
                                      <w:rPr>
                                        <w:rFonts w:ascii="Times New Roman" w:hAnsi="Times New Roman" w:cs="Times New Roman"/>
                                        <w:smallCaps/>
                                        <w:color w:val="404040" w:themeColor="text1" w:themeTint="BF"/>
                                        <w:sz w:val="32"/>
                                        <w:szCs w:val="36"/>
                                        <w:lang w:val="en-GB"/>
                                      </w:rPr>
                                    </w:pPr>
                                    <w:r w:rsidRPr="00F14EE4">
                                      <w:rPr>
                                        <w:rFonts w:ascii="Times New Roman" w:hAnsi="Times New Roman" w:cs="Times New Roman"/>
                                        <w:color w:val="404040" w:themeColor="text1" w:themeTint="BF"/>
                                        <w:sz w:val="32"/>
                                        <w:szCs w:val="36"/>
                                        <w:lang w:val="en-GB"/>
                                      </w:rPr>
                                      <w:t>A Case Study into the Relationship between Fidelity to the Source Text and the Appreciation of Adaptations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908AF01" id="Tekstvak 154" o:spid="_x0000_s1027" type="#_x0000_t202" style="position:absolute;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3GhQ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tuPB0NkNVAdqeIBuaKKXVzU15VpEvBOBpoQaSZOPt3Ro&#10;A1R86CXOthB+/k2f8EResnLW0NSVPP7YiaA4M18d0Xo8G40yQzD/0gshC7P5dJ6IsxnUbmcvgBoy&#10;pvXiZRYTGM0g6gD2gXbDKj1IJuEkPVvyzSBeYLcGaLdItVplEM2kF3jt1l4m16k/iW337YMIvqck&#10;EptvYBhNsXjFzA6bbjpY7RB0nWmbStwVtC89zXNmc7970sJ4+Z9Rzxty+Qs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DU9X3G&#10;hQIAAGkFAAAOAAAAAAAAAAAAAAAAAC4CAABkcnMvZTJvRG9jLnhtbFBLAQItABQABgAIAAAAIQDD&#10;TVCA2wAAAAYBAAAPAAAAAAAAAAAAAAAAAN8EAABkcnMvZG93bnJldi54bWxQSwUGAAAAAAQABADz&#10;AAAA5wUAAAAA&#10;" filled="f" stroked="f" strokeweight=".5pt">
                    <v:textbox inset="126pt,0,54pt,0">
                      <w:txbxContent>
                        <w:p w14:paraId="429D4693" w14:textId="39EE7771" w:rsidR="0048533B" w:rsidRPr="00F14EE4" w:rsidRDefault="0048533B" w:rsidP="00F14EE4">
                          <w:pPr>
                            <w:jc w:val="right"/>
                            <w:rPr>
                              <w:rFonts w:ascii="Times New Roman" w:hAnsi="Times New Roman" w:cs="Times New Roman"/>
                              <w:color w:val="5B9BD5" w:themeColor="accent1"/>
                              <w:sz w:val="56"/>
                              <w:szCs w:val="64"/>
                              <w:lang w:val="en-GB"/>
                            </w:rPr>
                          </w:pPr>
                          <w:sdt>
                            <w:sdtPr>
                              <w:rPr>
                                <w:rFonts w:ascii="Times New Roman" w:hAnsi="Times New Roman" w:cs="Times New Roman"/>
                                <w:caps/>
                                <w:color w:val="5B9BD5" w:themeColor="accent1"/>
                                <w:sz w:val="56"/>
                                <w:szCs w:val="64"/>
                                <w:lang w:val="en-GB"/>
                              </w:rPr>
                              <w:alias w:val="Titel"/>
                              <w:tag w:val=""/>
                              <w:id w:val="-69576810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F14EE4">
                                <w:rPr>
                                  <w:rFonts w:ascii="Times New Roman" w:hAnsi="Times New Roman" w:cs="Times New Roman"/>
                                  <w:caps/>
                                  <w:color w:val="5B9BD5" w:themeColor="accent1"/>
                                  <w:sz w:val="56"/>
                                  <w:szCs w:val="64"/>
                                  <w:lang w:val="en-GB"/>
                                </w:rPr>
                                <w:t>appreciating adaptations</w:t>
                              </w:r>
                            </w:sdtContent>
                          </w:sdt>
                        </w:p>
                        <w:sdt>
                          <w:sdtPr>
                            <w:rPr>
                              <w:rFonts w:ascii="Times New Roman" w:hAnsi="Times New Roman" w:cs="Times New Roman"/>
                              <w:color w:val="404040" w:themeColor="text1" w:themeTint="BF"/>
                              <w:sz w:val="32"/>
                              <w:szCs w:val="36"/>
                              <w:lang w:val="en-GB"/>
                            </w:rPr>
                            <w:alias w:val="Ondertitel"/>
                            <w:tag w:val=""/>
                            <w:id w:val="1898318769"/>
                            <w:dataBinding w:prefixMappings="xmlns:ns0='http://purl.org/dc/elements/1.1/' xmlns:ns1='http://schemas.openxmlformats.org/package/2006/metadata/core-properties' " w:xpath="/ns1:coreProperties[1]/ns0:subject[1]" w:storeItemID="{6C3C8BC8-F283-45AE-878A-BAB7291924A1}"/>
                            <w:text/>
                          </w:sdtPr>
                          <w:sdtContent>
                            <w:p w14:paraId="26A9583C" w14:textId="231066B9" w:rsidR="0048533B" w:rsidRPr="00F14EE4" w:rsidRDefault="0048533B">
                              <w:pPr>
                                <w:jc w:val="right"/>
                                <w:rPr>
                                  <w:rFonts w:ascii="Times New Roman" w:hAnsi="Times New Roman" w:cs="Times New Roman"/>
                                  <w:smallCaps/>
                                  <w:color w:val="404040" w:themeColor="text1" w:themeTint="BF"/>
                                  <w:sz w:val="32"/>
                                  <w:szCs w:val="36"/>
                                  <w:lang w:val="en-GB"/>
                                </w:rPr>
                              </w:pPr>
                              <w:r w:rsidRPr="00F14EE4">
                                <w:rPr>
                                  <w:rFonts w:ascii="Times New Roman" w:hAnsi="Times New Roman" w:cs="Times New Roman"/>
                                  <w:color w:val="404040" w:themeColor="text1" w:themeTint="BF"/>
                                  <w:sz w:val="32"/>
                                  <w:szCs w:val="36"/>
                                  <w:lang w:val="en-GB"/>
                                </w:rPr>
                                <w:t>A Case Study into the Relationship between Fidelity to the Source Text and the Appreciation of Adaptations</w:t>
                              </w:r>
                            </w:p>
                          </w:sdtContent>
                        </w:sdt>
                      </w:txbxContent>
                    </v:textbox>
                    <w10:wrap type="square" anchorx="page" anchory="page"/>
                  </v:shape>
                </w:pict>
              </mc:Fallback>
            </mc:AlternateContent>
          </w:r>
        </w:p>
        <w:p w14:paraId="17B98DE3" w14:textId="18802B74" w:rsidR="003C349A" w:rsidRPr="00832BF1" w:rsidRDefault="00EE3B82">
          <w:pPr>
            <w:rPr>
              <w:rFonts w:ascii="Times New Roman" w:hAnsi="Times New Roman" w:cs="Times New Roman"/>
            </w:rPr>
          </w:pPr>
          <w:r w:rsidRPr="00832BF1">
            <w:rPr>
              <w:rFonts w:ascii="Times New Roman" w:hAnsi="Times New Roman" w:cs="Times New Roman"/>
              <w:noProof/>
              <w:lang w:eastAsia="nl-NL"/>
            </w:rPr>
            <mc:AlternateContent>
              <mc:Choice Requires="wps">
                <w:drawing>
                  <wp:anchor distT="0" distB="0" distL="114300" distR="114300" simplePos="0" relativeHeight="251663360" behindDoc="0" locked="0" layoutInCell="1" allowOverlap="1" wp14:anchorId="01A0DE45" wp14:editId="5E05ED36">
                    <wp:simplePos x="0" y="0"/>
                    <wp:positionH relativeFrom="margin">
                      <wp:align>center</wp:align>
                    </wp:positionH>
                    <wp:positionV relativeFrom="page">
                      <wp:posOffset>1579245</wp:posOffset>
                    </wp:positionV>
                    <wp:extent cx="7315200" cy="1009650"/>
                    <wp:effectExtent l="0" t="0" r="0" b="1270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FBF9E" w14:textId="7B8F3DF8" w:rsidR="0048533B" w:rsidRDefault="0048533B" w:rsidP="00EE3B82">
                                <w:pPr>
                                  <w:pStyle w:val="Geenafstand"/>
                                  <w:rPr>
                                    <w:color w:val="595959" w:themeColor="text1" w:themeTint="A6"/>
                                    <w:sz w:val="20"/>
                                    <w:szCs w:val="20"/>
                                  </w:rPr>
                                </w:pPr>
                                <w:r>
                                  <w:rPr>
                                    <w:noProof/>
                                  </w:rPr>
                                  <w:drawing>
                                    <wp:inline distT="0" distB="0" distL="0" distR="0" wp14:anchorId="3C247212" wp14:editId="6D46FB4A">
                                      <wp:extent cx="1933575" cy="2864221"/>
                                      <wp:effectExtent l="0" t="0" r="0" b="0"/>
                                      <wp:docPr id="23" name="Afbeelding 23" descr="Jane Eyre (2006)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ne Eyre (2006) Pos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9882" cy="2873563"/>
                                              </a:xfrm>
                                              <a:prstGeom prst="rect">
                                                <a:avLst/>
                                              </a:prstGeom>
                                              <a:noFill/>
                                              <a:ln>
                                                <a:noFill/>
                                              </a:ln>
                                            </pic:spPr>
                                          </pic:pic>
                                        </a:graphicData>
                                      </a:graphic>
                                    </wp:inline>
                                  </w:drawing>
                                </w:r>
                                <w:r>
                                  <w:rPr>
                                    <w:color w:val="595959" w:themeColor="text1" w:themeTint="A6"/>
                                    <w:sz w:val="20"/>
                                    <w:szCs w:val="20"/>
                                  </w:rPr>
                                  <w:t xml:space="preserve">   </w:t>
                                </w:r>
                                <w:r>
                                  <w:rPr>
                                    <w:noProof/>
                                  </w:rPr>
                                  <w:drawing>
                                    <wp:inline distT="0" distB="0" distL="0" distR="0" wp14:anchorId="79C13E06" wp14:editId="6F24A268">
                                      <wp:extent cx="1936750" cy="2868924"/>
                                      <wp:effectExtent l="0" t="0" r="6350" b="8255"/>
                                      <wp:docPr id="24" name="Afbeelding 24" descr="Jane Eyre (2011)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e Eyre (2011)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4319" cy="2880136"/>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1A0DE45" id="Tekstvak 153" o:spid="_x0000_s1028" type="#_x0000_t202" style="position:absolute;margin-left:0;margin-top:124.35pt;width:8in;height:79.5pt;z-index:251663360;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5hQ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" filled="f" stroked="f" strokeweight=".5pt">
                    <v:textbox style="mso-fit-shape-to-text:t" inset="126pt,0,54pt,0">
                      <w:txbxContent>
                        <w:p w14:paraId="2A2FBF9E" w14:textId="7B8F3DF8" w:rsidR="0048533B" w:rsidRDefault="0048533B" w:rsidP="00EE3B82">
                          <w:pPr>
                            <w:pStyle w:val="Geenafstand"/>
                            <w:rPr>
                              <w:color w:val="595959" w:themeColor="text1" w:themeTint="A6"/>
                              <w:sz w:val="20"/>
                              <w:szCs w:val="20"/>
                            </w:rPr>
                          </w:pPr>
                          <w:r>
                            <w:rPr>
                              <w:noProof/>
                            </w:rPr>
                            <w:drawing>
                              <wp:inline distT="0" distB="0" distL="0" distR="0" wp14:anchorId="3C247212" wp14:editId="6D46FB4A">
                                <wp:extent cx="1933575" cy="2864221"/>
                                <wp:effectExtent l="0" t="0" r="0" b="0"/>
                                <wp:docPr id="2" name="Afbeelding 2" descr="Jane Eyre (2006)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ne Eyre (2006) Pos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9882" cy="2873563"/>
                                        </a:xfrm>
                                        <a:prstGeom prst="rect">
                                          <a:avLst/>
                                        </a:prstGeom>
                                        <a:noFill/>
                                        <a:ln>
                                          <a:noFill/>
                                        </a:ln>
                                      </pic:spPr>
                                    </pic:pic>
                                  </a:graphicData>
                                </a:graphic>
                              </wp:inline>
                            </w:drawing>
                          </w:r>
                          <w:r>
                            <w:rPr>
                              <w:color w:val="595959" w:themeColor="text1" w:themeTint="A6"/>
                              <w:sz w:val="20"/>
                              <w:szCs w:val="20"/>
                            </w:rPr>
                            <w:t xml:space="preserve">   </w:t>
                          </w:r>
                          <w:r>
                            <w:rPr>
                              <w:noProof/>
                            </w:rPr>
                            <w:drawing>
                              <wp:inline distT="0" distB="0" distL="0" distR="0" wp14:anchorId="79C13E06" wp14:editId="6F24A268">
                                <wp:extent cx="1936750" cy="2868924"/>
                                <wp:effectExtent l="0" t="0" r="6350" b="8255"/>
                                <wp:docPr id="9" name="Afbeelding 9" descr="Jane Eyre (2011)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ne Eyre (2011) Po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4319" cy="2880136"/>
                                        </a:xfrm>
                                        <a:prstGeom prst="rect">
                                          <a:avLst/>
                                        </a:prstGeom>
                                        <a:noFill/>
                                        <a:ln>
                                          <a:noFill/>
                                        </a:ln>
                                      </pic:spPr>
                                    </pic:pic>
                                  </a:graphicData>
                                </a:graphic>
                              </wp:inline>
                            </w:drawing>
                          </w:r>
                        </w:p>
                      </w:txbxContent>
                    </v:textbox>
                    <w10:wrap type="square" anchorx="margin" anchory="page"/>
                  </v:shape>
                </w:pict>
              </mc:Fallback>
            </mc:AlternateContent>
          </w:r>
          <w:r w:rsidR="003C349A" w:rsidRPr="00832BF1">
            <w:rPr>
              <w:rFonts w:ascii="Times New Roman" w:hAnsi="Times New Roman" w:cs="Times New Roman"/>
            </w:rPr>
            <w:br w:type="page"/>
          </w:r>
        </w:p>
        <w:sdt>
          <w:sdtPr>
            <w:rPr>
              <w:rFonts w:ascii="Times New Roman" w:eastAsiaTheme="minorHAnsi" w:hAnsi="Times New Roman" w:cs="Times New Roman"/>
              <w:color w:val="auto"/>
              <w:sz w:val="22"/>
              <w:szCs w:val="22"/>
              <w:lang w:eastAsia="en-US"/>
            </w:rPr>
            <w:id w:val="-1780018520"/>
            <w:docPartObj>
              <w:docPartGallery w:val="Table of Contents"/>
              <w:docPartUnique/>
            </w:docPartObj>
          </w:sdtPr>
          <w:sdtEndPr>
            <w:rPr>
              <w:b/>
              <w:bCs/>
            </w:rPr>
          </w:sdtEndPr>
          <w:sdtContent>
            <w:p w14:paraId="5E51C98A" w14:textId="7DF5D68D" w:rsidR="003C349A" w:rsidRPr="00832BF1" w:rsidRDefault="003C349A">
              <w:pPr>
                <w:pStyle w:val="Kopvaninhoudsopgave"/>
                <w:rPr>
                  <w:rFonts w:ascii="Times New Roman" w:hAnsi="Times New Roman" w:cs="Times New Roman"/>
                </w:rPr>
              </w:pPr>
              <w:r w:rsidRPr="00832BF1">
                <w:rPr>
                  <w:rFonts w:ascii="Times New Roman" w:hAnsi="Times New Roman" w:cs="Times New Roman"/>
                </w:rPr>
                <w:t>Content</w:t>
              </w:r>
            </w:p>
            <w:p w14:paraId="1E309A82" w14:textId="77777777" w:rsidR="00F14EE4" w:rsidRDefault="003C349A">
              <w:pPr>
                <w:pStyle w:val="Inhopg1"/>
                <w:tabs>
                  <w:tab w:val="right" w:leader="dot" w:pos="9062"/>
                </w:tabs>
                <w:rPr>
                  <w:rFonts w:cstheme="minorBidi"/>
                  <w:noProof/>
                </w:rPr>
              </w:pPr>
              <w:r w:rsidRPr="00832BF1">
                <w:rPr>
                  <w:rFonts w:ascii="Times New Roman" w:hAnsi="Times New Roman"/>
                </w:rPr>
                <w:fldChar w:fldCharType="begin"/>
              </w:r>
              <w:r w:rsidRPr="00832BF1">
                <w:rPr>
                  <w:rFonts w:ascii="Times New Roman" w:hAnsi="Times New Roman"/>
                </w:rPr>
                <w:instrText xml:space="preserve"> TOC \o "1-3" \h \z \u </w:instrText>
              </w:r>
              <w:r w:rsidRPr="00832BF1">
                <w:rPr>
                  <w:rFonts w:ascii="Times New Roman" w:hAnsi="Times New Roman"/>
                </w:rPr>
                <w:fldChar w:fldCharType="separate"/>
              </w:r>
              <w:hyperlink w:anchor="_Toc441826430" w:history="1">
                <w:r w:rsidR="00F14EE4" w:rsidRPr="00B2035E">
                  <w:rPr>
                    <w:rStyle w:val="Hyperlink"/>
                    <w:noProof/>
                    <w:lang w:val="en-GB"/>
                  </w:rPr>
                  <w:t>Abstract</w:t>
                </w:r>
                <w:r w:rsidR="00F14EE4">
                  <w:rPr>
                    <w:noProof/>
                    <w:webHidden/>
                  </w:rPr>
                  <w:tab/>
                </w:r>
                <w:r w:rsidR="00F14EE4">
                  <w:rPr>
                    <w:noProof/>
                    <w:webHidden/>
                  </w:rPr>
                  <w:fldChar w:fldCharType="begin"/>
                </w:r>
                <w:r w:rsidR="00F14EE4">
                  <w:rPr>
                    <w:noProof/>
                    <w:webHidden/>
                  </w:rPr>
                  <w:instrText xml:space="preserve"> PAGEREF _Toc441826430 \h </w:instrText>
                </w:r>
                <w:r w:rsidR="00F14EE4">
                  <w:rPr>
                    <w:noProof/>
                    <w:webHidden/>
                  </w:rPr>
                </w:r>
                <w:r w:rsidR="00F14EE4">
                  <w:rPr>
                    <w:noProof/>
                    <w:webHidden/>
                  </w:rPr>
                  <w:fldChar w:fldCharType="separate"/>
                </w:r>
                <w:r w:rsidR="00D54C77">
                  <w:rPr>
                    <w:noProof/>
                    <w:webHidden/>
                  </w:rPr>
                  <w:t>2</w:t>
                </w:r>
                <w:r w:rsidR="00F14EE4">
                  <w:rPr>
                    <w:noProof/>
                    <w:webHidden/>
                  </w:rPr>
                  <w:fldChar w:fldCharType="end"/>
                </w:r>
              </w:hyperlink>
            </w:p>
            <w:p w14:paraId="49A42160" w14:textId="77777777" w:rsidR="00F14EE4" w:rsidRDefault="009B0134">
              <w:pPr>
                <w:pStyle w:val="Inhopg1"/>
                <w:tabs>
                  <w:tab w:val="right" w:leader="dot" w:pos="9062"/>
                </w:tabs>
                <w:rPr>
                  <w:rFonts w:cstheme="minorBidi"/>
                  <w:noProof/>
                </w:rPr>
              </w:pPr>
              <w:hyperlink w:anchor="_Toc441826431" w:history="1">
                <w:r w:rsidR="00F14EE4" w:rsidRPr="00B2035E">
                  <w:rPr>
                    <w:rStyle w:val="Hyperlink"/>
                    <w:rFonts w:ascii="Times New Roman" w:hAnsi="Times New Roman"/>
                    <w:noProof/>
                    <w:lang w:val="en-GB"/>
                  </w:rPr>
                  <w:t>Chapter 1 – Introduction</w:t>
                </w:r>
                <w:r w:rsidR="00F14EE4">
                  <w:rPr>
                    <w:noProof/>
                    <w:webHidden/>
                  </w:rPr>
                  <w:tab/>
                </w:r>
                <w:r w:rsidR="00F14EE4">
                  <w:rPr>
                    <w:noProof/>
                    <w:webHidden/>
                  </w:rPr>
                  <w:fldChar w:fldCharType="begin"/>
                </w:r>
                <w:r w:rsidR="00F14EE4">
                  <w:rPr>
                    <w:noProof/>
                    <w:webHidden/>
                  </w:rPr>
                  <w:instrText xml:space="preserve"> PAGEREF _Toc441826431 \h </w:instrText>
                </w:r>
                <w:r w:rsidR="00F14EE4">
                  <w:rPr>
                    <w:noProof/>
                    <w:webHidden/>
                  </w:rPr>
                </w:r>
                <w:r w:rsidR="00F14EE4">
                  <w:rPr>
                    <w:noProof/>
                    <w:webHidden/>
                  </w:rPr>
                  <w:fldChar w:fldCharType="separate"/>
                </w:r>
                <w:r w:rsidR="00D54C77">
                  <w:rPr>
                    <w:noProof/>
                    <w:webHidden/>
                  </w:rPr>
                  <w:t>3</w:t>
                </w:r>
                <w:r w:rsidR="00F14EE4">
                  <w:rPr>
                    <w:noProof/>
                    <w:webHidden/>
                  </w:rPr>
                  <w:fldChar w:fldCharType="end"/>
                </w:r>
              </w:hyperlink>
            </w:p>
            <w:p w14:paraId="38A149E6" w14:textId="77777777" w:rsidR="00F14EE4" w:rsidRDefault="009B0134">
              <w:pPr>
                <w:pStyle w:val="Inhopg2"/>
                <w:tabs>
                  <w:tab w:val="right" w:leader="dot" w:pos="9062"/>
                </w:tabs>
                <w:rPr>
                  <w:rFonts w:cstheme="minorBidi"/>
                  <w:noProof/>
                </w:rPr>
              </w:pPr>
              <w:hyperlink w:anchor="_Toc441826432" w:history="1">
                <w:r w:rsidR="00F14EE4" w:rsidRPr="00B2035E">
                  <w:rPr>
                    <w:rStyle w:val="Hyperlink"/>
                    <w:rFonts w:ascii="Times New Roman" w:hAnsi="Times New Roman"/>
                    <w:noProof/>
                    <w:lang w:val="en-GB"/>
                  </w:rPr>
                  <w:t>1.1 Introduction of the Case study</w:t>
                </w:r>
                <w:r w:rsidR="00F14EE4">
                  <w:rPr>
                    <w:noProof/>
                    <w:webHidden/>
                  </w:rPr>
                  <w:tab/>
                </w:r>
                <w:r w:rsidR="00F14EE4">
                  <w:rPr>
                    <w:noProof/>
                    <w:webHidden/>
                  </w:rPr>
                  <w:fldChar w:fldCharType="begin"/>
                </w:r>
                <w:r w:rsidR="00F14EE4">
                  <w:rPr>
                    <w:noProof/>
                    <w:webHidden/>
                  </w:rPr>
                  <w:instrText xml:space="preserve"> PAGEREF _Toc441826432 \h </w:instrText>
                </w:r>
                <w:r w:rsidR="00F14EE4">
                  <w:rPr>
                    <w:noProof/>
                    <w:webHidden/>
                  </w:rPr>
                </w:r>
                <w:r w:rsidR="00F14EE4">
                  <w:rPr>
                    <w:noProof/>
                    <w:webHidden/>
                  </w:rPr>
                  <w:fldChar w:fldCharType="separate"/>
                </w:r>
                <w:r w:rsidR="00D54C77">
                  <w:rPr>
                    <w:noProof/>
                    <w:webHidden/>
                  </w:rPr>
                  <w:t>3</w:t>
                </w:r>
                <w:r w:rsidR="00F14EE4">
                  <w:rPr>
                    <w:noProof/>
                    <w:webHidden/>
                  </w:rPr>
                  <w:fldChar w:fldCharType="end"/>
                </w:r>
              </w:hyperlink>
            </w:p>
            <w:p w14:paraId="1E9CD738" w14:textId="77777777" w:rsidR="00F14EE4" w:rsidRDefault="009B0134">
              <w:pPr>
                <w:pStyle w:val="Inhopg1"/>
                <w:tabs>
                  <w:tab w:val="right" w:leader="dot" w:pos="9062"/>
                </w:tabs>
                <w:rPr>
                  <w:rFonts w:cstheme="minorBidi"/>
                  <w:noProof/>
                </w:rPr>
              </w:pPr>
              <w:hyperlink w:anchor="_Toc441826433" w:history="1">
                <w:r w:rsidR="00F14EE4" w:rsidRPr="00B2035E">
                  <w:rPr>
                    <w:rStyle w:val="Hyperlink"/>
                    <w:rFonts w:ascii="Times New Roman" w:hAnsi="Times New Roman"/>
                    <w:noProof/>
                    <w:lang w:val="en-GB"/>
                  </w:rPr>
                  <w:t>Chapter 2 – Theory and Literature Review</w:t>
                </w:r>
                <w:r w:rsidR="00F14EE4">
                  <w:rPr>
                    <w:noProof/>
                    <w:webHidden/>
                  </w:rPr>
                  <w:tab/>
                </w:r>
                <w:r w:rsidR="00F14EE4">
                  <w:rPr>
                    <w:noProof/>
                    <w:webHidden/>
                  </w:rPr>
                  <w:fldChar w:fldCharType="begin"/>
                </w:r>
                <w:r w:rsidR="00F14EE4">
                  <w:rPr>
                    <w:noProof/>
                    <w:webHidden/>
                  </w:rPr>
                  <w:instrText xml:space="preserve"> PAGEREF _Toc441826433 \h </w:instrText>
                </w:r>
                <w:r w:rsidR="00F14EE4">
                  <w:rPr>
                    <w:noProof/>
                    <w:webHidden/>
                  </w:rPr>
                </w:r>
                <w:r w:rsidR="00F14EE4">
                  <w:rPr>
                    <w:noProof/>
                    <w:webHidden/>
                  </w:rPr>
                  <w:fldChar w:fldCharType="separate"/>
                </w:r>
                <w:r w:rsidR="00D54C77">
                  <w:rPr>
                    <w:noProof/>
                    <w:webHidden/>
                  </w:rPr>
                  <w:t>5</w:t>
                </w:r>
                <w:r w:rsidR="00F14EE4">
                  <w:rPr>
                    <w:noProof/>
                    <w:webHidden/>
                  </w:rPr>
                  <w:fldChar w:fldCharType="end"/>
                </w:r>
              </w:hyperlink>
            </w:p>
            <w:p w14:paraId="01F950F2" w14:textId="77777777" w:rsidR="00F14EE4" w:rsidRDefault="009B0134">
              <w:pPr>
                <w:pStyle w:val="Inhopg2"/>
                <w:tabs>
                  <w:tab w:val="right" w:leader="dot" w:pos="9062"/>
                </w:tabs>
                <w:rPr>
                  <w:rFonts w:cstheme="minorBidi"/>
                  <w:noProof/>
                </w:rPr>
              </w:pPr>
              <w:hyperlink w:anchor="_Toc441826434" w:history="1">
                <w:r w:rsidR="00F14EE4" w:rsidRPr="00B2035E">
                  <w:rPr>
                    <w:rStyle w:val="Hyperlink"/>
                    <w:rFonts w:ascii="Times New Roman" w:hAnsi="Times New Roman"/>
                    <w:noProof/>
                    <w:lang w:val="en-GB"/>
                  </w:rPr>
                  <w:t>2.1 The Fidelity Question</w:t>
                </w:r>
                <w:r w:rsidR="00F14EE4">
                  <w:rPr>
                    <w:noProof/>
                    <w:webHidden/>
                  </w:rPr>
                  <w:tab/>
                </w:r>
                <w:r w:rsidR="00F14EE4">
                  <w:rPr>
                    <w:noProof/>
                    <w:webHidden/>
                  </w:rPr>
                  <w:fldChar w:fldCharType="begin"/>
                </w:r>
                <w:r w:rsidR="00F14EE4">
                  <w:rPr>
                    <w:noProof/>
                    <w:webHidden/>
                  </w:rPr>
                  <w:instrText xml:space="preserve"> PAGEREF _Toc441826434 \h </w:instrText>
                </w:r>
                <w:r w:rsidR="00F14EE4">
                  <w:rPr>
                    <w:noProof/>
                    <w:webHidden/>
                  </w:rPr>
                </w:r>
                <w:r w:rsidR="00F14EE4">
                  <w:rPr>
                    <w:noProof/>
                    <w:webHidden/>
                  </w:rPr>
                  <w:fldChar w:fldCharType="separate"/>
                </w:r>
                <w:r w:rsidR="00D54C77">
                  <w:rPr>
                    <w:noProof/>
                    <w:webHidden/>
                  </w:rPr>
                  <w:t>5</w:t>
                </w:r>
                <w:r w:rsidR="00F14EE4">
                  <w:rPr>
                    <w:noProof/>
                    <w:webHidden/>
                  </w:rPr>
                  <w:fldChar w:fldCharType="end"/>
                </w:r>
              </w:hyperlink>
            </w:p>
            <w:p w14:paraId="54A2FFF9" w14:textId="77777777" w:rsidR="00F14EE4" w:rsidRDefault="009B0134">
              <w:pPr>
                <w:pStyle w:val="Inhopg2"/>
                <w:tabs>
                  <w:tab w:val="right" w:leader="dot" w:pos="9062"/>
                </w:tabs>
                <w:rPr>
                  <w:rFonts w:cstheme="minorBidi"/>
                  <w:noProof/>
                </w:rPr>
              </w:pPr>
              <w:hyperlink w:anchor="_Toc441826435" w:history="1">
                <w:r w:rsidR="00F14EE4" w:rsidRPr="00B2035E">
                  <w:rPr>
                    <w:rStyle w:val="Hyperlink"/>
                    <w:rFonts w:ascii="Times New Roman" w:hAnsi="Times New Roman"/>
                    <w:noProof/>
                    <w:lang w:val="en-GB"/>
                  </w:rPr>
                  <w:t>2.2 An Attempt of Categorising Fidelity</w:t>
                </w:r>
                <w:r w:rsidR="00F14EE4">
                  <w:rPr>
                    <w:noProof/>
                    <w:webHidden/>
                  </w:rPr>
                  <w:tab/>
                </w:r>
                <w:r w:rsidR="00F14EE4">
                  <w:rPr>
                    <w:noProof/>
                    <w:webHidden/>
                  </w:rPr>
                  <w:fldChar w:fldCharType="begin"/>
                </w:r>
                <w:r w:rsidR="00F14EE4">
                  <w:rPr>
                    <w:noProof/>
                    <w:webHidden/>
                  </w:rPr>
                  <w:instrText xml:space="preserve"> PAGEREF _Toc441826435 \h </w:instrText>
                </w:r>
                <w:r w:rsidR="00F14EE4">
                  <w:rPr>
                    <w:noProof/>
                    <w:webHidden/>
                  </w:rPr>
                </w:r>
                <w:r w:rsidR="00F14EE4">
                  <w:rPr>
                    <w:noProof/>
                    <w:webHidden/>
                  </w:rPr>
                  <w:fldChar w:fldCharType="separate"/>
                </w:r>
                <w:r w:rsidR="00D54C77">
                  <w:rPr>
                    <w:noProof/>
                    <w:webHidden/>
                  </w:rPr>
                  <w:t>8</w:t>
                </w:r>
                <w:r w:rsidR="00F14EE4">
                  <w:rPr>
                    <w:noProof/>
                    <w:webHidden/>
                  </w:rPr>
                  <w:fldChar w:fldCharType="end"/>
                </w:r>
              </w:hyperlink>
            </w:p>
            <w:p w14:paraId="0C42C5CF" w14:textId="77777777" w:rsidR="00F14EE4" w:rsidRDefault="009B0134">
              <w:pPr>
                <w:pStyle w:val="Inhopg1"/>
                <w:tabs>
                  <w:tab w:val="right" w:leader="dot" w:pos="9062"/>
                </w:tabs>
                <w:rPr>
                  <w:rFonts w:cstheme="minorBidi"/>
                  <w:noProof/>
                </w:rPr>
              </w:pPr>
              <w:hyperlink w:anchor="_Toc441826436" w:history="1">
                <w:r w:rsidR="00F14EE4" w:rsidRPr="00B2035E">
                  <w:rPr>
                    <w:rStyle w:val="Hyperlink"/>
                    <w:rFonts w:ascii="Times New Roman" w:hAnsi="Times New Roman"/>
                    <w:noProof/>
                    <w:lang w:val="en-GB"/>
                  </w:rPr>
                  <w:t>Chapter 3 – Method</w:t>
                </w:r>
                <w:r w:rsidR="00F14EE4">
                  <w:rPr>
                    <w:noProof/>
                    <w:webHidden/>
                  </w:rPr>
                  <w:tab/>
                </w:r>
                <w:r w:rsidR="00F14EE4">
                  <w:rPr>
                    <w:noProof/>
                    <w:webHidden/>
                  </w:rPr>
                  <w:fldChar w:fldCharType="begin"/>
                </w:r>
                <w:r w:rsidR="00F14EE4">
                  <w:rPr>
                    <w:noProof/>
                    <w:webHidden/>
                  </w:rPr>
                  <w:instrText xml:space="preserve"> PAGEREF _Toc441826436 \h </w:instrText>
                </w:r>
                <w:r w:rsidR="00F14EE4">
                  <w:rPr>
                    <w:noProof/>
                    <w:webHidden/>
                  </w:rPr>
                </w:r>
                <w:r w:rsidR="00F14EE4">
                  <w:rPr>
                    <w:noProof/>
                    <w:webHidden/>
                  </w:rPr>
                  <w:fldChar w:fldCharType="separate"/>
                </w:r>
                <w:r w:rsidR="00D54C77">
                  <w:rPr>
                    <w:noProof/>
                    <w:webHidden/>
                  </w:rPr>
                  <w:t>10</w:t>
                </w:r>
                <w:r w:rsidR="00F14EE4">
                  <w:rPr>
                    <w:noProof/>
                    <w:webHidden/>
                  </w:rPr>
                  <w:fldChar w:fldCharType="end"/>
                </w:r>
              </w:hyperlink>
            </w:p>
            <w:p w14:paraId="78AB5237" w14:textId="77777777" w:rsidR="00F14EE4" w:rsidRDefault="009B0134">
              <w:pPr>
                <w:pStyle w:val="Inhopg2"/>
                <w:tabs>
                  <w:tab w:val="right" w:leader="dot" w:pos="9062"/>
                </w:tabs>
                <w:rPr>
                  <w:rFonts w:cstheme="minorBidi"/>
                  <w:noProof/>
                </w:rPr>
              </w:pPr>
              <w:hyperlink w:anchor="_Toc441826437" w:history="1">
                <w:r w:rsidR="00F14EE4" w:rsidRPr="00B2035E">
                  <w:rPr>
                    <w:rStyle w:val="Hyperlink"/>
                    <w:rFonts w:ascii="Times New Roman" w:hAnsi="Times New Roman"/>
                    <w:noProof/>
                    <w:lang w:val="en-GB"/>
                  </w:rPr>
                  <w:t>3.1 Participants</w:t>
                </w:r>
                <w:r w:rsidR="00F14EE4">
                  <w:rPr>
                    <w:noProof/>
                    <w:webHidden/>
                  </w:rPr>
                  <w:tab/>
                </w:r>
                <w:r w:rsidR="00F14EE4">
                  <w:rPr>
                    <w:noProof/>
                    <w:webHidden/>
                  </w:rPr>
                  <w:fldChar w:fldCharType="begin"/>
                </w:r>
                <w:r w:rsidR="00F14EE4">
                  <w:rPr>
                    <w:noProof/>
                    <w:webHidden/>
                  </w:rPr>
                  <w:instrText xml:space="preserve"> PAGEREF _Toc441826437 \h </w:instrText>
                </w:r>
                <w:r w:rsidR="00F14EE4">
                  <w:rPr>
                    <w:noProof/>
                    <w:webHidden/>
                  </w:rPr>
                </w:r>
                <w:r w:rsidR="00F14EE4">
                  <w:rPr>
                    <w:noProof/>
                    <w:webHidden/>
                  </w:rPr>
                  <w:fldChar w:fldCharType="separate"/>
                </w:r>
                <w:r w:rsidR="00D54C77">
                  <w:rPr>
                    <w:noProof/>
                    <w:webHidden/>
                  </w:rPr>
                  <w:t>10</w:t>
                </w:r>
                <w:r w:rsidR="00F14EE4">
                  <w:rPr>
                    <w:noProof/>
                    <w:webHidden/>
                  </w:rPr>
                  <w:fldChar w:fldCharType="end"/>
                </w:r>
              </w:hyperlink>
            </w:p>
            <w:p w14:paraId="5F7DF4C6" w14:textId="77777777" w:rsidR="00F14EE4" w:rsidRDefault="009B0134">
              <w:pPr>
                <w:pStyle w:val="Inhopg2"/>
                <w:tabs>
                  <w:tab w:val="right" w:leader="dot" w:pos="9062"/>
                </w:tabs>
                <w:rPr>
                  <w:rFonts w:cstheme="minorBidi"/>
                  <w:noProof/>
                </w:rPr>
              </w:pPr>
              <w:hyperlink w:anchor="_Toc441826438" w:history="1">
                <w:r w:rsidR="00F14EE4" w:rsidRPr="00B2035E">
                  <w:rPr>
                    <w:rStyle w:val="Hyperlink"/>
                    <w:rFonts w:ascii="Times New Roman" w:hAnsi="Times New Roman"/>
                    <w:noProof/>
                    <w:lang w:val="en-GB"/>
                  </w:rPr>
                  <w:t>3.2 Questionnaire</w:t>
                </w:r>
                <w:r w:rsidR="00F14EE4">
                  <w:rPr>
                    <w:noProof/>
                    <w:webHidden/>
                  </w:rPr>
                  <w:tab/>
                </w:r>
                <w:r w:rsidR="00F14EE4">
                  <w:rPr>
                    <w:noProof/>
                    <w:webHidden/>
                  </w:rPr>
                  <w:fldChar w:fldCharType="begin"/>
                </w:r>
                <w:r w:rsidR="00F14EE4">
                  <w:rPr>
                    <w:noProof/>
                    <w:webHidden/>
                  </w:rPr>
                  <w:instrText xml:space="preserve"> PAGEREF _Toc441826438 \h </w:instrText>
                </w:r>
                <w:r w:rsidR="00F14EE4">
                  <w:rPr>
                    <w:noProof/>
                    <w:webHidden/>
                  </w:rPr>
                </w:r>
                <w:r w:rsidR="00F14EE4">
                  <w:rPr>
                    <w:noProof/>
                    <w:webHidden/>
                  </w:rPr>
                  <w:fldChar w:fldCharType="separate"/>
                </w:r>
                <w:r w:rsidR="00D54C77">
                  <w:rPr>
                    <w:noProof/>
                    <w:webHidden/>
                  </w:rPr>
                  <w:t>11</w:t>
                </w:r>
                <w:r w:rsidR="00F14EE4">
                  <w:rPr>
                    <w:noProof/>
                    <w:webHidden/>
                  </w:rPr>
                  <w:fldChar w:fldCharType="end"/>
                </w:r>
              </w:hyperlink>
            </w:p>
            <w:p w14:paraId="7E24463D" w14:textId="77777777" w:rsidR="00F14EE4" w:rsidRDefault="009B0134">
              <w:pPr>
                <w:pStyle w:val="Inhopg2"/>
                <w:tabs>
                  <w:tab w:val="right" w:leader="dot" w:pos="9062"/>
                </w:tabs>
                <w:rPr>
                  <w:rFonts w:cstheme="minorBidi"/>
                  <w:noProof/>
                </w:rPr>
              </w:pPr>
              <w:hyperlink w:anchor="_Toc441826439" w:history="1">
                <w:r w:rsidR="00F14EE4" w:rsidRPr="00B2035E">
                  <w:rPr>
                    <w:rStyle w:val="Hyperlink"/>
                    <w:rFonts w:ascii="Times New Roman" w:hAnsi="Times New Roman"/>
                    <w:noProof/>
                    <w:lang w:val="en-GB"/>
                  </w:rPr>
                  <w:t>3.3 Visual Fragments</w:t>
                </w:r>
                <w:r w:rsidR="00F14EE4">
                  <w:rPr>
                    <w:noProof/>
                    <w:webHidden/>
                  </w:rPr>
                  <w:tab/>
                </w:r>
                <w:r w:rsidR="00F14EE4">
                  <w:rPr>
                    <w:noProof/>
                    <w:webHidden/>
                  </w:rPr>
                  <w:fldChar w:fldCharType="begin"/>
                </w:r>
                <w:r w:rsidR="00F14EE4">
                  <w:rPr>
                    <w:noProof/>
                    <w:webHidden/>
                  </w:rPr>
                  <w:instrText xml:space="preserve"> PAGEREF _Toc441826439 \h </w:instrText>
                </w:r>
                <w:r w:rsidR="00F14EE4">
                  <w:rPr>
                    <w:noProof/>
                    <w:webHidden/>
                  </w:rPr>
                </w:r>
                <w:r w:rsidR="00F14EE4">
                  <w:rPr>
                    <w:noProof/>
                    <w:webHidden/>
                  </w:rPr>
                  <w:fldChar w:fldCharType="separate"/>
                </w:r>
                <w:r w:rsidR="00D54C77">
                  <w:rPr>
                    <w:noProof/>
                    <w:webHidden/>
                  </w:rPr>
                  <w:t>13</w:t>
                </w:r>
                <w:r w:rsidR="00F14EE4">
                  <w:rPr>
                    <w:noProof/>
                    <w:webHidden/>
                  </w:rPr>
                  <w:fldChar w:fldCharType="end"/>
                </w:r>
              </w:hyperlink>
            </w:p>
            <w:p w14:paraId="50A78B18" w14:textId="77777777" w:rsidR="00F14EE4" w:rsidRDefault="009B0134">
              <w:pPr>
                <w:pStyle w:val="Inhopg2"/>
                <w:tabs>
                  <w:tab w:val="right" w:leader="dot" w:pos="9062"/>
                </w:tabs>
                <w:rPr>
                  <w:rFonts w:cstheme="minorBidi"/>
                  <w:noProof/>
                </w:rPr>
              </w:pPr>
              <w:hyperlink w:anchor="_Toc441826440" w:history="1">
                <w:r w:rsidR="00F14EE4" w:rsidRPr="00B2035E">
                  <w:rPr>
                    <w:rStyle w:val="Hyperlink"/>
                    <w:rFonts w:ascii="Times New Roman" w:hAnsi="Times New Roman"/>
                    <w:noProof/>
                    <w:lang w:val="en-GB"/>
                  </w:rPr>
                  <w:t>3.4 Procedure</w:t>
                </w:r>
                <w:r w:rsidR="00F14EE4">
                  <w:rPr>
                    <w:noProof/>
                    <w:webHidden/>
                  </w:rPr>
                  <w:tab/>
                </w:r>
                <w:r w:rsidR="00F14EE4">
                  <w:rPr>
                    <w:noProof/>
                    <w:webHidden/>
                  </w:rPr>
                  <w:fldChar w:fldCharType="begin"/>
                </w:r>
                <w:r w:rsidR="00F14EE4">
                  <w:rPr>
                    <w:noProof/>
                    <w:webHidden/>
                  </w:rPr>
                  <w:instrText xml:space="preserve"> PAGEREF _Toc441826440 \h </w:instrText>
                </w:r>
                <w:r w:rsidR="00F14EE4">
                  <w:rPr>
                    <w:noProof/>
                    <w:webHidden/>
                  </w:rPr>
                </w:r>
                <w:r w:rsidR="00F14EE4">
                  <w:rPr>
                    <w:noProof/>
                    <w:webHidden/>
                  </w:rPr>
                  <w:fldChar w:fldCharType="separate"/>
                </w:r>
                <w:r w:rsidR="00D54C77">
                  <w:rPr>
                    <w:noProof/>
                    <w:webHidden/>
                  </w:rPr>
                  <w:t>16</w:t>
                </w:r>
                <w:r w:rsidR="00F14EE4">
                  <w:rPr>
                    <w:noProof/>
                    <w:webHidden/>
                  </w:rPr>
                  <w:fldChar w:fldCharType="end"/>
                </w:r>
              </w:hyperlink>
            </w:p>
            <w:p w14:paraId="468FF827" w14:textId="77777777" w:rsidR="00F14EE4" w:rsidRDefault="009B0134">
              <w:pPr>
                <w:pStyle w:val="Inhopg2"/>
                <w:tabs>
                  <w:tab w:val="right" w:leader="dot" w:pos="9062"/>
                </w:tabs>
                <w:rPr>
                  <w:rFonts w:cstheme="minorBidi"/>
                  <w:noProof/>
                </w:rPr>
              </w:pPr>
              <w:hyperlink w:anchor="_Toc441826441" w:history="1">
                <w:r w:rsidR="00F14EE4" w:rsidRPr="00B2035E">
                  <w:rPr>
                    <w:rStyle w:val="Hyperlink"/>
                    <w:rFonts w:ascii="Times New Roman" w:hAnsi="Times New Roman"/>
                    <w:noProof/>
                    <w:lang w:val="en-GB"/>
                  </w:rPr>
                  <w:t>3.5  Method of Analysis</w:t>
                </w:r>
                <w:r w:rsidR="00F14EE4">
                  <w:rPr>
                    <w:noProof/>
                    <w:webHidden/>
                  </w:rPr>
                  <w:tab/>
                </w:r>
                <w:r w:rsidR="00F14EE4">
                  <w:rPr>
                    <w:noProof/>
                    <w:webHidden/>
                  </w:rPr>
                  <w:fldChar w:fldCharType="begin"/>
                </w:r>
                <w:r w:rsidR="00F14EE4">
                  <w:rPr>
                    <w:noProof/>
                    <w:webHidden/>
                  </w:rPr>
                  <w:instrText xml:space="preserve"> PAGEREF _Toc441826441 \h </w:instrText>
                </w:r>
                <w:r w:rsidR="00F14EE4">
                  <w:rPr>
                    <w:noProof/>
                    <w:webHidden/>
                  </w:rPr>
                </w:r>
                <w:r w:rsidR="00F14EE4">
                  <w:rPr>
                    <w:noProof/>
                    <w:webHidden/>
                  </w:rPr>
                  <w:fldChar w:fldCharType="separate"/>
                </w:r>
                <w:r w:rsidR="00D54C77">
                  <w:rPr>
                    <w:noProof/>
                    <w:webHidden/>
                  </w:rPr>
                  <w:t>17</w:t>
                </w:r>
                <w:r w:rsidR="00F14EE4">
                  <w:rPr>
                    <w:noProof/>
                    <w:webHidden/>
                  </w:rPr>
                  <w:fldChar w:fldCharType="end"/>
                </w:r>
              </w:hyperlink>
            </w:p>
            <w:p w14:paraId="1C2FC13E" w14:textId="77777777" w:rsidR="00F14EE4" w:rsidRDefault="009B0134">
              <w:pPr>
                <w:pStyle w:val="Inhopg1"/>
                <w:tabs>
                  <w:tab w:val="right" w:leader="dot" w:pos="9062"/>
                </w:tabs>
                <w:rPr>
                  <w:rFonts w:cstheme="minorBidi"/>
                  <w:noProof/>
                </w:rPr>
              </w:pPr>
              <w:hyperlink w:anchor="_Toc441826442" w:history="1">
                <w:r w:rsidR="00F14EE4" w:rsidRPr="00B2035E">
                  <w:rPr>
                    <w:rStyle w:val="Hyperlink"/>
                    <w:rFonts w:ascii="Times New Roman" w:hAnsi="Times New Roman"/>
                    <w:noProof/>
                    <w:lang w:val="en-GB"/>
                  </w:rPr>
                  <w:t>Chapter 4 – Results</w:t>
                </w:r>
                <w:r w:rsidR="00F14EE4">
                  <w:rPr>
                    <w:noProof/>
                    <w:webHidden/>
                  </w:rPr>
                  <w:tab/>
                </w:r>
                <w:r w:rsidR="00F14EE4">
                  <w:rPr>
                    <w:noProof/>
                    <w:webHidden/>
                  </w:rPr>
                  <w:fldChar w:fldCharType="begin"/>
                </w:r>
                <w:r w:rsidR="00F14EE4">
                  <w:rPr>
                    <w:noProof/>
                    <w:webHidden/>
                  </w:rPr>
                  <w:instrText xml:space="preserve"> PAGEREF _Toc441826442 \h </w:instrText>
                </w:r>
                <w:r w:rsidR="00F14EE4">
                  <w:rPr>
                    <w:noProof/>
                    <w:webHidden/>
                  </w:rPr>
                </w:r>
                <w:r w:rsidR="00F14EE4">
                  <w:rPr>
                    <w:noProof/>
                    <w:webHidden/>
                  </w:rPr>
                  <w:fldChar w:fldCharType="separate"/>
                </w:r>
                <w:r w:rsidR="00D54C77">
                  <w:rPr>
                    <w:noProof/>
                    <w:webHidden/>
                  </w:rPr>
                  <w:t>23</w:t>
                </w:r>
                <w:r w:rsidR="00F14EE4">
                  <w:rPr>
                    <w:noProof/>
                    <w:webHidden/>
                  </w:rPr>
                  <w:fldChar w:fldCharType="end"/>
                </w:r>
              </w:hyperlink>
            </w:p>
            <w:p w14:paraId="6F152F87" w14:textId="77777777" w:rsidR="00F14EE4" w:rsidRDefault="009B0134">
              <w:pPr>
                <w:pStyle w:val="Inhopg2"/>
                <w:tabs>
                  <w:tab w:val="right" w:leader="dot" w:pos="9062"/>
                </w:tabs>
                <w:rPr>
                  <w:rFonts w:cstheme="minorBidi"/>
                  <w:noProof/>
                </w:rPr>
              </w:pPr>
              <w:hyperlink w:anchor="_Toc441826443" w:history="1">
                <w:r w:rsidR="00F14EE4" w:rsidRPr="00B2035E">
                  <w:rPr>
                    <w:rStyle w:val="Hyperlink"/>
                    <w:rFonts w:ascii="Times New Roman" w:hAnsi="Times New Roman"/>
                    <w:noProof/>
                    <w:lang w:val="en-GB"/>
                  </w:rPr>
                  <w:t>4.1 – The Shunning</w:t>
                </w:r>
                <w:r w:rsidR="00F14EE4">
                  <w:rPr>
                    <w:noProof/>
                    <w:webHidden/>
                  </w:rPr>
                  <w:tab/>
                </w:r>
                <w:r w:rsidR="00F14EE4">
                  <w:rPr>
                    <w:noProof/>
                    <w:webHidden/>
                  </w:rPr>
                  <w:fldChar w:fldCharType="begin"/>
                </w:r>
                <w:r w:rsidR="00F14EE4">
                  <w:rPr>
                    <w:noProof/>
                    <w:webHidden/>
                  </w:rPr>
                  <w:instrText xml:space="preserve"> PAGEREF _Toc441826443 \h </w:instrText>
                </w:r>
                <w:r w:rsidR="00F14EE4">
                  <w:rPr>
                    <w:noProof/>
                    <w:webHidden/>
                  </w:rPr>
                </w:r>
                <w:r w:rsidR="00F14EE4">
                  <w:rPr>
                    <w:noProof/>
                    <w:webHidden/>
                  </w:rPr>
                  <w:fldChar w:fldCharType="separate"/>
                </w:r>
                <w:r w:rsidR="00D54C77">
                  <w:rPr>
                    <w:noProof/>
                    <w:webHidden/>
                  </w:rPr>
                  <w:t>23</w:t>
                </w:r>
                <w:r w:rsidR="00F14EE4">
                  <w:rPr>
                    <w:noProof/>
                    <w:webHidden/>
                  </w:rPr>
                  <w:fldChar w:fldCharType="end"/>
                </w:r>
              </w:hyperlink>
            </w:p>
            <w:p w14:paraId="1ACD3D3D" w14:textId="77777777" w:rsidR="00F14EE4" w:rsidRDefault="009B0134">
              <w:pPr>
                <w:pStyle w:val="Inhopg3"/>
                <w:tabs>
                  <w:tab w:val="right" w:leader="dot" w:pos="9062"/>
                </w:tabs>
                <w:rPr>
                  <w:rFonts w:cstheme="minorBidi"/>
                  <w:noProof/>
                </w:rPr>
              </w:pPr>
              <w:hyperlink w:anchor="_Toc441826444" w:history="1">
                <w:r w:rsidR="00F14EE4" w:rsidRPr="00B2035E">
                  <w:rPr>
                    <w:rStyle w:val="Hyperlink"/>
                    <w:rFonts w:ascii="Times New Roman" w:hAnsi="Times New Roman"/>
                    <w:noProof/>
                    <w:lang w:val="en-GB"/>
                  </w:rPr>
                  <w:t>4.1.1 Fragment One – Susanna White</w:t>
                </w:r>
                <w:r w:rsidR="00F14EE4">
                  <w:rPr>
                    <w:noProof/>
                    <w:webHidden/>
                  </w:rPr>
                  <w:tab/>
                </w:r>
                <w:r w:rsidR="00F14EE4">
                  <w:rPr>
                    <w:noProof/>
                    <w:webHidden/>
                  </w:rPr>
                  <w:fldChar w:fldCharType="begin"/>
                </w:r>
                <w:r w:rsidR="00F14EE4">
                  <w:rPr>
                    <w:noProof/>
                    <w:webHidden/>
                  </w:rPr>
                  <w:instrText xml:space="preserve"> PAGEREF _Toc441826444 \h </w:instrText>
                </w:r>
                <w:r w:rsidR="00F14EE4">
                  <w:rPr>
                    <w:noProof/>
                    <w:webHidden/>
                  </w:rPr>
                </w:r>
                <w:r w:rsidR="00F14EE4">
                  <w:rPr>
                    <w:noProof/>
                    <w:webHidden/>
                  </w:rPr>
                  <w:fldChar w:fldCharType="separate"/>
                </w:r>
                <w:r w:rsidR="00D54C77">
                  <w:rPr>
                    <w:noProof/>
                    <w:webHidden/>
                  </w:rPr>
                  <w:t>23</w:t>
                </w:r>
                <w:r w:rsidR="00F14EE4">
                  <w:rPr>
                    <w:noProof/>
                    <w:webHidden/>
                  </w:rPr>
                  <w:fldChar w:fldCharType="end"/>
                </w:r>
              </w:hyperlink>
            </w:p>
            <w:p w14:paraId="4EB315EA" w14:textId="77777777" w:rsidR="00F14EE4" w:rsidRDefault="009B0134">
              <w:pPr>
                <w:pStyle w:val="Inhopg3"/>
                <w:tabs>
                  <w:tab w:val="right" w:leader="dot" w:pos="9062"/>
                </w:tabs>
                <w:rPr>
                  <w:rFonts w:cstheme="minorBidi"/>
                  <w:noProof/>
                </w:rPr>
              </w:pPr>
              <w:hyperlink w:anchor="_Toc441826445" w:history="1">
                <w:r w:rsidR="00F14EE4" w:rsidRPr="00B2035E">
                  <w:rPr>
                    <w:rStyle w:val="Hyperlink"/>
                    <w:rFonts w:ascii="Times New Roman" w:hAnsi="Times New Roman"/>
                    <w:noProof/>
                    <w:lang w:val="en-GB"/>
                  </w:rPr>
                  <w:t>4.1.2 Fragment Two – Cary Fukunaga</w:t>
                </w:r>
                <w:r w:rsidR="00F14EE4">
                  <w:rPr>
                    <w:noProof/>
                    <w:webHidden/>
                  </w:rPr>
                  <w:tab/>
                </w:r>
                <w:r w:rsidR="00F14EE4">
                  <w:rPr>
                    <w:noProof/>
                    <w:webHidden/>
                  </w:rPr>
                  <w:fldChar w:fldCharType="begin"/>
                </w:r>
                <w:r w:rsidR="00F14EE4">
                  <w:rPr>
                    <w:noProof/>
                    <w:webHidden/>
                  </w:rPr>
                  <w:instrText xml:space="preserve"> PAGEREF _Toc441826445 \h </w:instrText>
                </w:r>
                <w:r w:rsidR="00F14EE4">
                  <w:rPr>
                    <w:noProof/>
                    <w:webHidden/>
                  </w:rPr>
                </w:r>
                <w:r w:rsidR="00F14EE4">
                  <w:rPr>
                    <w:noProof/>
                    <w:webHidden/>
                  </w:rPr>
                  <w:fldChar w:fldCharType="separate"/>
                </w:r>
                <w:r w:rsidR="00D54C77">
                  <w:rPr>
                    <w:noProof/>
                    <w:webHidden/>
                  </w:rPr>
                  <w:t>24</w:t>
                </w:r>
                <w:r w:rsidR="00F14EE4">
                  <w:rPr>
                    <w:noProof/>
                    <w:webHidden/>
                  </w:rPr>
                  <w:fldChar w:fldCharType="end"/>
                </w:r>
              </w:hyperlink>
            </w:p>
            <w:p w14:paraId="475C9A28" w14:textId="77777777" w:rsidR="00F14EE4" w:rsidRDefault="009B0134">
              <w:pPr>
                <w:pStyle w:val="Inhopg2"/>
                <w:tabs>
                  <w:tab w:val="right" w:leader="dot" w:pos="9062"/>
                </w:tabs>
                <w:rPr>
                  <w:rFonts w:cstheme="minorBidi"/>
                  <w:noProof/>
                </w:rPr>
              </w:pPr>
              <w:hyperlink w:anchor="_Toc441826446" w:history="1">
                <w:r w:rsidR="00F14EE4" w:rsidRPr="00B2035E">
                  <w:rPr>
                    <w:rStyle w:val="Hyperlink"/>
                    <w:rFonts w:ascii="Times New Roman" w:hAnsi="Times New Roman"/>
                    <w:noProof/>
                    <w:lang w:val="en-GB"/>
                  </w:rPr>
                  <w:t>4.2 – Helen’s Death</w:t>
                </w:r>
                <w:r w:rsidR="00F14EE4">
                  <w:rPr>
                    <w:noProof/>
                    <w:webHidden/>
                  </w:rPr>
                  <w:tab/>
                </w:r>
                <w:r w:rsidR="00F14EE4">
                  <w:rPr>
                    <w:noProof/>
                    <w:webHidden/>
                  </w:rPr>
                  <w:fldChar w:fldCharType="begin"/>
                </w:r>
                <w:r w:rsidR="00F14EE4">
                  <w:rPr>
                    <w:noProof/>
                    <w:webHidden/>
                  </w:rPr>
                  <w:instrText xml:space="preserve"> PAGEREF _Toc441826446 \h </w:instrText>
                </w:r>
                <w:r w:rsidR="00F14EE4">
                  <w:rPr>
                    <w:noProof/>
                    <w:webHidden/>
                  </w:rPr>
                </w:r>
                <w:r w:rsidR="00F14EE4">
                  <w:rPr>
                    <w:noProof/>
                    <w:webHidden/>
                  </w:rPr>
                  <w:fldChar w:fldCharType="separate"/>
                </w:r>
                <w:r w:rsidR="00D54C77">
                  <w:rPr>
                    <w:noProof/>
                    <w:webHidden/>
                  </w:rPr>
                  <w:t>26</w:t>
                </w:r>
                <w:r w:rsidR="00F14EE4">
                  <w:rPr>
                    <w:noProof/>
                    <w:webHidden/>
                  </w:rPr>
                  <w:fldChar w:fldCharType="end"/>
                </w:r>
              </w:hyperlink>
            </w:p>
            <w:p w14:paraId="4692DCCD" w14:textId="77777777" w:rsidR="00F14EE4" w:rsidRDefault="009B0134">
              <w:pPr>
                <w:pStyle w:val="Inhopg3"/>
                <w:tabs>
                  <w:tab w:val="right" w:leader="dot" w:pos="9062"/>
                </w:tabs>
                <w:rPr>
                  <w:rFonts w:cstheme="minorBidi"/>
                  <w:noProof/>
                </w:rPr>
              </w:pPr>
              <w:hyperlink w:anchor="_Toc441826447" w:history="1">
                <w:r w:rsidR="00F14EE4" w:rsidRPr="00B2035E">
                  <w:rPr>
                    <w:rStyle w:val="Hyperlink"/>
                    <w:rFonts w:ascii="Times New Roman" w:hAnsi="Times New Roman"/>
                    <w:noProof/>
                    <w:lang w:val="en-GB"/>
                  </w:rPr>
                  <w:t>4.2.1 Fragment Three – Susanna White</w:t>
                </w:r>
                <w:r w:rsidR="00F14EE4">
                  <w:rPr>
                    <w:noProof/>
                    <w:webHidden/>
                  </w:rPr>
                  <w:tab/>
                </w:r>
                <w:r w:rsidR="00F14EE4">
                  <w:rPr>
                    <w:noProof/>
                    <w:webHidden/>
                  </w:rPr>
                  <w:fldChar w:fldCharType="begin"/>
                </w:r>
                <w:r w:rsidR="00F14EE4">
                  <w:rPr>
                    <w:noProof/>
                    <w:webHidden/>
                  </w:rPr>
                  <w:instrText xml:space="preserve"> PAGEREF _Toc441826447 \h </w:instrText>
                </w:r>
                <w:r w:rsidR="00F14EE4">
                  <w:rPr>
                    <w:noProof/>
                    <w:webHidden/>
                  </w:rPr>
                </w:r>
                <w:r w:rsidR="00F14EE4">
                  <w:rPr>
                    <w:noProof/>
                    <w:webHidden/>
                  </w:rPr>
                  <w:fldChar w:fldCharType="separate"/>
                </w:r>
                <w:r w:rsidR="00D54C77">
                  <w:rPr>
                    <w:noProof/>
                    <w:webHidden/>
                  </w:rPr>
                  <w:t>26</w:t>
                </w:r>
                <w:r w:rsidR="00F14EE4">
                  <w:rPr>
                    <w:noProof/>
                    <w:webHidden/>
                  </w:rPr>
                  <w:fldChar w:fldCharType="end"/>
                </w:r>
              </w:hyperlink>
            </w:p>
            <w:p w14:paraId="0B2D905F" w14:textId="77777777" w:rsidR="00F14EE4" w:rsidRDefault="009B0134">
              <w:pPr>
                <w:pStyle w:val="Inhopg3"/>
                <w:tabs>
                  <w:tab w:val="right" w:leader="dot" w:pos="9062"/>
                </w:tabs>
                <w:rPr>
                  <w:rFonts w:cstheme="minorBidi"/>
                  <w:noProof/>
                </w:rPr>
              </w:pPr>
              <w:hyperlink w:anchor="_Toc441826448" w:history="1">
                <w:r w:rsidR="00F14EE4" w:rsidRPr="00B2035E">
                  <w:rPr>
                    <w:rStyle w:val="Hyperlink"/>
                    <w:rFonts w:ascii="Times New Roman" w:hAnsi="Times New Roman"/>
                    <w:noProof/>
                    <w:lang w:val="en-GB"/>
                  </w:rPr>
                  <w:t>4.2.2 Fragment Four – Cary Fukunaga</w:t>
                </w:r>
                <w:r w:rsidR="00F14EE4">
                  <w:rPr>
                    <w:noProof/>
                    <w:webHidden/>
                  </w:rPr>
                  <w:tab/>
                </w:r>
                <w:r w:rsidR="00F14EE4">
                  <w:rPr>
                    <w:noProof/>
                    <w:webHidden/>
                  </w:rPr>
                  <w:fldChar w:fldCharType="begin"/>
                </w:r>
                <w:r w:rsidR="00F14EE4">
                  <w:rPr>
                    <w:noProof/>
                    <w:webHidden/>
                  </w:rPr>
                  <w:instrText xml:space="preserve"> PAGEREF _Toc441826448 \h </w:instrText>
                </w:r>
                <w:r w:rsidR="00F14EE4">
                  <w:rPr>
                    <w:noProof/>
                    <w:webHidden/>
                  </w:rPr>
                </w:r>
                <w:r w:rsidR="00F14EE4">
                  <w:rPr>
                    <w:noProof/>
                    <w:webHidden/>
                  </w:rPr>
                  <w:fldChar w:fldCharType="separate"/>
                </w:r>
                <w:r w:rsidR="00D54C77">
                  <w:rPr>
                    <w:noProof/>
                    <w:webHidden/>
                  </w:rPr>
                  <w:t>27</w:t>
                </w:r>
                <w:r w:rsidR="00F14EE4">
                  <w:rPr>
                    <w:noProof/>
                    <w:webHidden/>
                  </w:rPr>
                  <w:fldChar w:fldCharType="end"/>
                </w:r>
              </w:hyperlink>
            </w:p>
            <w:p w14:paraId="6E085590" w14:textId="77777777" w:rsidR="00F14EE4" w:rsidRDefault="009B0134">
              <w:pPr>
                <w:pStyle w:val="Inhopg2"/>
                <w:tabs>
                  <w:tab w:val="right" w:leader="dot" w:pos="9062"/>
                </w:tabs>
                <w:rPr>
                  <w:rFonts w:cstheme="minorBidi"/>
                  <w:noProof/>
                </w:rPr>
              </w:pPr>
              <w:hyperlink w:anchor="_Toc441826449" w:history="1">
                <w:r w:rsidR="00F14EE4" w:rsidRPr="00B2035E">
                  <w:rPr>
                    <w:rStyle w:val="Hyperlink"/>
                    <w:rFonts w:ascii="Times New Roman" w:hAnsi="Times New Roman"/>
                    <w:noProof/>
                    <w:lang w:val="en-GB"/>
                  </w:rPr>
                  <w:t>4.3 – Overview</w:t>
                </w:r>
                <w:r w:rsidR="00F14EE4">
                  <w:rPr>
                    <w:noProof/>
                    <w:webHidden/>
                  </w:rPr>
                  <w:tab/>
                </w:r>
                <w:r w:rsidR="00F14EE4">
                  <w:rPr>
                    <w:noProof/>
                    <w:webHidden/>
                  </w:rPr>
                  <w:fldChar w:fldCharType="begin"/>
                </w:r>
                <w:r w:rsidR="00F14EE4">
                  <w:rPr>
                    <w:noProof/>
                    <w:webHidden/>
                  </w:rPr>
                  <w:instrText xml:space="preserve"> PAGEREF _Toc441826449 \h </w:instrText>
                </w:r>
                <w:r w:rsidR="00F14EE4">
                  <w:rPr>
                    <w:noProof/>
                    <w:webHidden/>
                  </w:rPr>
                </w:r>
                <w:r w:rsidR="00F14EE4">
                  <w:rPr>
                    <w:noProof/>
                    <w:webHidden/>
                  </w:rPr>
                  <w:fldChar w:fldCharType="separate"/>
                </w:r>
                <w:r w:rsidR="00D54C77">
                  <w:rPr>
                    <w:noProof/>
                    <w:webHidden/>
                  </w:rPr>
                  <w:t>29</w:t>
                </w:r>
                <w:r w:rsidR="00F14EE4">
                  <w:rPr>
                    <w:noProof/>
                    <w:webHidden/>
                  </w:rPr>
                  <w:fldChar w:fldCharType="end"/>
                </w:r>
              </w:hyperlink>
            </w:p>
            <w:p w14:paraId="50C77956" w14:textId="77777777" w:rsidR="00F14EE4" w:rsidRDefault="009B0134">
              <w:pPr>
                <w:pStyle w:val="Inhopg1"/>
                <w:tabs>
                  <w:tab w:val="right" w:leader="dot" w:pos="9062"/>
                </w:tabs>
                <w:rPr>
                  <w:rFonts w:cstheme="minorBidi"/>
                  <w:noProof/>
                </w:rPr>
              </w:pPr>
              <w:hyperlink w:anchor="_Toc441826450" w:history="1">
                <w:r w:rsidR="00F14EE4" w:rsidRPr="00B2035E">
                  <w:rPr>
                    <w:rStyle w:val="Hyperlink"/>
                    <w:rFonts w:ascii="Times New Roman" w:hAnsi="Times New Roman"/>
                    <w:noProof/>
                    <w:lang w:val="en-GB"/>
                  </w:rPr>
                  <w:t>Chapter 5 – Discussion</w:t>
                </w:r>
                <w:r w:rsidR="00F14EE4">
                  <w:rPr>
                    <w:noProof/>
                    <w:webHidden/>
                  </w:rPr>
                  <w:tab/>
                </w:r>
                <w:r w:rsidR="00F14EE4">
                  <w:rPr>
                    <w:noProof/>
                    <w:webHidden/>
                  </w:rPr>
                  <w:fldChar w:fldCharType="begin"/>
                </w:r>
                <w:r w:rsidR="00F14EE4">
                  <w:rPr>
                    <w:noProof/>
                    <w:webHidden/>
                  </w:rPr>
                  <w:instrText xml:space="preserve"> PAGEREF _Toc441826450 \h </w:instrText>
                </w:r>
                <w:r w:rsidR="00F14EE4">
                  <w:rPr>
                    <w:noProof/>
                    <w:webHidden/>
                  </w:rPr>
                </w:r>
                <w:r w:rsidR="00F14EE4">
                  <w:rPr>
                    <w:noProof/>
                    <w:webHidden/>
                  </w:rPr>
                  <w:fldChar w:fldCharType="separate"/>
                </w:r>
                <w:r w:rsidR="00D54C77">
                  <w:rPr>
                    <w:noProof/>
                    <w:webHidden/>
                  </w:rPr>
                  <w:t>32</w:t>
                </w:r>
                <w:r w:rsidR="00F14EE4">
                  <w:rPr>
                    <w:noProof/>
                    <w:webHidden/>
                  </w:rPr>
                  <w:fldChar w:fldCharType="end"/>
                </w:r>
              </w:hyperlink>
            </w:p>
            <w:p w14:paraId="0F86B42F" w14:textId="77777777" w:rsidR="00F14EE4" w:rsidRDefault="009B0134">
              <w:pPr>
                <w:pStyle w:val="Inhopg2"/>
                <w:tabs>
                  <w:tab w:val="right" w:leader="dot" w:pos="9062"/>
                </w:tabs>
                <w:rPr>
                  <w:rFonts w:cstheme="minorBidi"/>
                  <w:noProof/>
                </w:rPr>
              </w:pPr>
              <w:hyperlink w:anchor="_Toc441826451" w:history="1">
                <w:r w:rsidR="00F14EE4" w:rsidRPr="00B2035E">
                  <w:rPr>
                    <w:rStyle w:val="Hyperlink"/>
                    <w:rFonts w:ascii="Times New Roman" w:hAnsi="Times New Roman"/>
                    <w:noProof/>
                    <w:lang w:val="en-GB"/>
                  </w:rPr>
                  <w:t>5.1 Discussion</w:t>
                </w:r>
                <w:r w:rsidR="00F14EE4">
                  <w:rPr>
                    <w:noProof/>
                    <w:webHidden/>
                  </w:rPr>
                  <w:tab/>
                </w:r>
                <w:r w:rsidR="00F14EE4">
                  <w:rPr>
                    <w:noProof/>
                    <w:webHidden/>
                  </w:rPr>
                  <w:fldChar w:fldCharType="begin"/>
                </w:r>
                <w:r w:rsidR="00F14EE4">
                  <w:rPr>
                    <w:noProof/>
                    <w:webHidden/>
                  </w:rPr>
                  <w:instrText xml:space="preserve"> PAGEREF _Toc441826451 \h </w:instrText>
                </w:r>
                <w:r w:rsidR="00F14EE4">
                  <w:rPr>
                    <w:noProof/>
                    <w:webHidden/>
                  </w:rPr>
                </w:r>
                <w:r w:rsidR="00F14EE4">
                  <w:rPr>
                    <w:noProof/>
                    <w:webHidden/>
                  </w:rPr>
                  <w:fldChar w:fldCharType="separate"/>
                </w:r>
                <w:r w:rsidR="00D54C77">
                  <w:rPr>
                    <w:noProof/>
                    <w:webHidden/>
                  </w:rPr>
                  <w:t>32</w:t>
                </w:r>
                <w:r w:rsidR="00F14EE4">
                  <w:rPr>
                    <w:noProof/>
                    <w:webHidden/>
                  </w:rPr>
                  <w:fldChar w:fldCharType="end"/>
                </w:r>
              </w:hyperlink>
            </w:p>
            <w:p w14:paraId="3DBB1DAE" w14:textId="77777777" w:rsidR="00F14EE4" w:rsidRDefault="009B0134">
              <w:pPr>
                <w:pStyle w:val="Inhopg1"/>
                <w:tabs>
                  <w:tab w:val="right" w:leader="dot" w:pos="9062"/>
                </w:tabs>
                <w:rPr>
                  <w:rFonts w:cstheme="minorBidi"/>
                  <w:noProof/>
                </w:rPr>
              </w:pPr>
              <w:hyperlink w:anchor="_Toc441826452" w:history="1">
                <w:r w:rsidR="00F14EE4" w:rsidRPr="00B2035E">
                  <w:rPr>
                    <w:rStyle w:val="Hyperlink"/>
                    <w:rFonts w:ascii="Times New Roman" w:hAnsi="Times New Roman"/>
                    <w:noProof/>
                    <w:lang w:val="en-GB"/>
                  </w:rPr>
                  <w:t>Chapter 6 – Conclusion</w:t>
                </w:r>
                <w:r w:rsidR="00F14EE4">
                  <w:rPr>
                    <w:noProof/>
                    <w:webHidden/>
                  </w:rPr>
                  <w:tab/>
                </w:r>
                <w:r w:rsidR="00F14EE4">
                  <w:rPr>
                    <w:noProof/>
                    <w:webHidden/>
                  </w:rPr>
                  <w:fldChar w:fldCharType="begin"/>
                </w:r>
                <w:r w:rsidR="00F14EE4">
                  <w:rPr>
                    <w:noProof/>
                    <w:webHidden/>
                  </w:rPr>
                  <w:instrText xml:space="preserve"> PAGEREF _Toc441826452 \h </w:instrText>
                </w:r>
                <w:r w:rsidR="00F14EE4">
                  <w:rPr>
                    <w:noProof/>
                    <w:webHidden/>
                  </w:rPr>
                </w:r>
                <w:r w:rsidR="00F14EE4">
                  <w:rPr>
                    <w:noProof/>
                    <w:webHidden/>
                  </w:rPr>
                  <w:fldChar w:fldCharType="separate"/>
                </w:r>
                <w:r w:rsidR="00D54C77">
                  <w:rPr>
                    <w:noProof/>
                    <w:webHidden/>
                  </w:rPr>
                  <w:t>33</w:t>
                </w:r>
                <w:r w:rsidR="00F14EE4">
                  <w:rPr>
                    <w:noProof/>
                    <w:webHidden/>
                  </w:rPr>
                  <w:fldChar w:fldCharType="end"/>
                </w:r>
              </w:hyperlink>
            </w:p>
            <w:p w14:paraId="4E6E754D" w14:textId="77777777" w:rsidR="00F14EE4" w:rsidRDefault="009B0134">
              <w:pPr>
                <w:pStyle w:val="Inhopg2"/>
                <w:tabs>
                  <w:tab w:val="right" w:leader="dot" w:pos="9062"/>
                </w:tabs>
                <w:rPr>
                  <w:rFonts w:cstheme="minorBidi"/>
                  <w:noProof/>
                </w:rPr>
              </w:pPr>
              <w:hyperlink w:anchor="_Toc441826453" w:history="1">
                <w:r w:rsidR="00F14EE4" w:rsidRPr="00B2035E">
                  <w:rPr>
                    <w:rStyle w:val="Hyperlink"/>
                    <w:rFonts w:ascii="Times New Roman" w:hAnsi="Times New Roman"/>
                    <w:noProof/>
                    <w:lang w:val="en-GB"/>
                  </w:rPr>
                  <w:t>6.1 Summary of present Study</w:t>
                </w:r>
                <w:r w:rsidR="00F14EE4">
                  <w:rPr>
                    <w:noProof/>
                    <w:webHidden/>
                  </w:rPr>
                  <w:tab/>
                </w:r>
                <w:r w:rsidR="00F14EE4">
                  <w:rPr>
                    <w:noProof/>
                    <w:webHidden/>
                  </w:rPr>
                  <w:fldChar w:fldCharType="begin"/>
                </w:r>
                <w:r w:rsidR="00F14EE4">
                  <w:rPr>
                    <w:noProof/>
                    <w:webHidden/>
                  </w:rPr>
                  <w:instrText xml:space="preserve"> PAGEREF _Toc441826453 \h </w:instrText>
                </w:r>
                <w:r w:rsidR="00F14EE4">
                  <w:rPr>
                    <w:noProof/>
                    <w:webHidden/>
                  </w:rPr>
                </w:r>
                <w:r w:rsidR="00F14EE4">
                  <w:rPr>
                    <w:noProof/>
                    <w:webHidden/>
                  </w:rPr>
                  <w:fldChar w:fldCharType="separate"/>
                </w:r>
                <w:r w:rsidR="00D54C77">
                  <w:rPr>
                    <w:noProof/>
                    <w:webHidden/>
                  </w:rPr>
                  <w:t>33</w:t>
                </w:r>
                <w:r w:rsidR="00F14EE4">
                  <w:rPr>
                    <w:noProof/>
                    <w:webHidden/>
                  </w:rPr>
                  <w:fldChar w:fldCharType="end"/>
                </w:r>
              </w:hyperlink>
            </w:p>
            <w:p w14:paraId="7E96E3AF" w14:textId="77777777" w:rsidR="00F14EE4" w:rsidRDefault="009B0134">
              <w:pPr>
                <w:pStyle w:val="Inhopg2"/>
                <w:tabs>
                  <w:tab w:val="right" w:leader="dot" w:pos="9062"/>
                </w:tabs>
                <w:rPr>
                  <w:rFonts w:cstheme="minorBidi"/>
                  <w:noProof/>
                </w:rPr>
              </w:pPr>
              <w:hyperlink w:anchor="_Toc441826454" w:history="1">
                <w:r w:rsidR="00F14EE4" w:rsidRPr="00B2035E">
                  <w:rPr>
                    <w:rStyle w:val="Hyperlink"/>
                    <w:rFonts w:ascii="Times New Roman" w:hAnsi="Times New Roman"/>
                    <w:noProof/>
                    <w:lang w:val="en-GB"/>
                  </w:rPr>
                  <w:t>6.2 Limitations</w:t>
                </w:r>
                <w:r w:rsidR="00F14EE4">
                  <w:rPr>
                    <w:noProof/>
                    <w:webHidden/>
                  </w:rPr>
                  <w:tab/>
                </w:r>
                <w:r w:rsidR="00F14EE4">
                  <w:rPr>
                    <w:noProof/>
                    <w:webHidden/>
                  </w:rPr>
                  <w:fldChar w:fldCharType="begin"/>
                </w:r>
                <w:r w:rsidR="00F14EE4">
                  <w:rPr>
                    <w:noProof/>
                    <w:webHidden/>
                  </w:rPr>
                  <w:instrText xml:space="preserve"> PAGEREF _Toc441826454 \h </w:instrText>
                </w:r>
                <w:r w:rsidR="00F14EE4">
                  <w:rPr>
                    <w:noProof/>
                    <w:webHidden/>
                  </w:rPr>
                </w:r>
                <w:r w:rsidR="00F14EE4">
                  <w:rPr>
                    <w:noProof/>
                    <w:webHidden/>
                  </w:rPr>
                  <w:fldChar w:fldCharType="separate"/>
                </w:r>
                <w:r w:rsidR="00D54C77">
                  <w:rPr>
                    <w:noProof/>
                    <w:webHidden/>
                  </w:rPr>
                  <w:t>35</w:t>
                </w:r>
                <w:r w:rsidR="00F14EE4">
                  <w:rPr>
                    <w:noProof/>
                    <w:webHidden/>
                  </w:rPr>
                  <w:fldChar w:fldCharType="end"/>
                </w:r>
              </w:hyperlink>
            </w:p>
            <w:p w14:paraId="7DA9B32C" w14:textId="77777777" w:rsidR="00F14EE4" w:rsidRDefault="009B0134">
              <w:pPr>
                <w:pStyle w:val="Inhopg2"/>
                <w:tabs>
                  <w:tab w:val="right" w:leader="dot" w:pos="9062"/>
                </w:tabs>
                <w:rPr>
                  <w:rFonts w:cstheme="minorBidi"/>
                  <w:noProof/>
                </w:rPr>
              </w:pPr>
              <w:hyperlink w:anchor="_Toc441826455" w:history="1">
                <w:r w:rsidR="00F14EE4" w:rsidRPr="00B2035E">
                  <w:rPr>
                    <w:rStyle w:val="Hyperlink"/>
                    <w:rFonts w:ascii="Times New Roman" w:hAnsi="Times New Roman"/>
                    <w:noProof/>
                    <w:lang w:val="en-GB"/>
                  </w:rPr>
                  <w:t>6.3 Further Research</w:t>
                </w:r>
                <w:r w:rsidR="00F14EE4">
                  <w:rPr>
                    <w:noProof/>
                    <w:webHidden/>
                  </w:rPr>
                  <w:tab/>
                </w:r>
                <w:r w:rsidR="00F14EE4">
                  <w:rPr>
                    <w:noProof/>
                    <w:webHidden/>
                  </w:rPr>
                  <w:fldChar w:fldCharType="begin"/>
                </w:r>
                <w:r w:rsidR="00F14EE4">
                  <w:rPr>
                    <w:noProof/>
                    <w:webHidden/>
                  </w:rPr>
                  <w:instrText xml:space="preserve"> PAGEREF _Toc441826455 \h </w:instrText>
                </w:r>
                <w:r w:rsidR="00F14EE4">
                  <w:rPr>
                    <w:noProof/>
                    <w:webHidden/>
                  </w:rPr>
                </w:r>
                <w:r w:rsidR="00F14EE4">
                  <w:rPr>
                    <w:noProof/>
                    <w:webHidden/>
                  </w:rPr>
                  <w:fldChar w:fldCharType="separate"/>
                </w:r>
                <w:r w:rsidR="00D54C77">
                  <w:rPr>
                    <w:noProof/>
                    <w:webHidden/>
                  </w:rPr>
                  <w:t>35</w:t>
                </w:r>
                <w:r w:rsidR="00F14EE4">
                  <w:rPr>
                    <w:noProof/>
                    <w:webHidden/>
                  </w:rPr>
                  <w:fldChar w:fldCharType="end"/>
                </w:r>
              </w:hyperlink>
            </w:p>
            <w:p w14:paraId="724B8FE6" w14:textId="77777777" w:rsidR="00F14EE4" w:rsidRDefault="009B0134">
              <w:pPr>
                <w:pStyle w:val="Inhopg1"/>
                <w:tabs>
                  <w:tab w:val="right" w:leader="dot" w:pos="9062"/>
                </w:tabs>
                <w:rPr>
                  <w:rFonts w:cstheme="minorBidi"/>
                  <w:noProof/>
                </w:rPr>
              </w:pPr>
              <w:hyperlink w:anchor="_Toc441826456" w:history="1">
                <w:r w:rsidR="00F14EE4" w:rsidRPr="00B2035E">
                  <w:rPr>
                    <w:rStyle w:val="Hyperlink"/>
                    <w:rFonts w:ascii="Times New Roman" w:hAnsi="Times New Roman"/>
                    <w:noProof/>
                    <w:lang w:val="en-GB"/>
                  </w:rPr>
                  <w:t>Works Cited</w:t>
                </w:r>
                <w:r w:rsidR="00F14EE4">
                  <w:rPr>
                    <w:noProof/>
                    <w:webHidden/>
                  </w:rPr>
                  <w:tab/>
                </w:r>
                <w:r w:rsidR="00F14EE4">
                  <w:rPr>
                    <w:noProof/>
                    <w:webHidden/>
                  </w:rPr>
                  <w:fldChar w:fldCharType="begin"/>
                </w:r>
                <w:r w:rsidR="00F14EE4">
                  <w:rPr>
                    <w:noProof/>
                    <w:webHidden/>
                  </w:rPr>
                  <w:instrText xml:space="preserve"> PAGEREF _Toc441826456 \h </w:instrText>
                </w:r>
                <w:r w:rsidR="00F14EE4">
                  <w:rPr>
                    <w:noProof/>
                    <w:webHidden/>
                  </w:rPr>
                </w:r>
                <w:r w:rsidR="00F14EE4">
                  <w:rPr>
                    <w:noProof/>
                    <w:webHidden/>
                  </w:rPr>
                  <w:fldChar w:fldCharType="separate"/>
                </w:r>
                <w:r w:rsidR="00D54C77">
                  <w:rPr>
                    <w:noProof/>
                    <w:webHidden/>
                  </w:rPr>
                  <w:t>37</w:t>
                </w:r>
                <w:r w:rsidR="00F14EE4">
                  <w:rPr>
                    <w:noProof/>
                    <w:webHidden/>
                  </w:rPr>
                  <w:fldChar w:fldCharType="end"/>
                </w:r>
              </w:hyperlink>
            </w:p>
            <w:p w14:paraId="57DC6091" w14:textId="77777777" w:rsidR="00F14EE4" w:rsidRDefault="009B0134">
              <w:pPr>
                <w:pStyle w:val="Inhopg1"/>
                <w:tabs>
                  <w:tab w:val="right" w:leader="dot" w:pos="9062"/>
                </w:tabs>
                <w:rPr>
                  <w:rFonts w:cstheme="minorBidi"/>
                  <w:noProof/>
                </w:rPr>
              </w:pPr>
              <w:hyperlink w:anchor="_Toc441826457" w:history="1">
                <w:r w:rsidR="00F14EE4" w:rsidRPr="00B2035E">
                  <w:rPr>
                    <w:rStyle w:val="Hyperlink"/>
                    <w:rFonts w:ascii="Times New Roman" w:hAnsi="Times New Roman"/>
                    <w:noProof/>
                    <w:lang w:val="en-GB"/>
                  </w:rPr>
                  <w:t>Appendix 1 – Background Information of Participants</w:t>
                </w:r>
                <w:r w:rsidR="00F14EE4">
                  <w:rPr>
                    <w:noProof/>
                    <w:webHidden/>
                  </w:rPr>
                  <w:tab/>
                </w:r>
                <w:r w:rsidR="00F14EE4">
                  <w:rPr>
                    <w:noProof/>
                    <w:webHidden/>
                  </w:rPr>
                  <w:fldChar w:fldCharType="begin"/>
                </w:r>
                <w:r w:rsidR="00F14EE4">
                  <w:rPr>
                    <w:noProof/>
                    <w:webHidden/>
                  </w:rPr>
                  <w:instrText xml:space="preserve"> PAGEREF _Toc441826457 \h </w:instrText>
                </w:r>
                <w:r w:rsidR="00F14EE4">
                  <w:rPr>
                    <w:noProof/>
                    <w:webHidden/>
                  </w:rPr>
                </w:r>
                <w:r w:rsidR="00F14EE4">
                  <w:rPr>
                    <w:noProof/>
                    <w:webHidden/>
                  </w:rPr>
                  <w:fldChar w:fldCharType="separate"/>
                </w:r>
                <w:r w:rsidR="00D54C77">
                  <w:rPr>
                    <w:noProof/>
                    <w:webHidden/>
                  </w:rPr>
                  <w:t>41</w:t>
                </w:r>
                <w:r w:rsidR="00F14EE4">
                  <w:rPr>
                    <w:noProof/>
                    <w:webHidden/>
                  </w:rPr>
                  <w:fldChar w:fldCharType="end"/>
                </w:r>
              </w:hyperlink>
            </w:p>
            <w:p w14:paraId="3C7177D0" w14:textId="77777777" w:rsidR="00F14EE4" w:rsidRDefault="009B0134">
              <w:pPr>
                <w:pStyle w:val="Inhopg1"/>
                <w:tabs>
                  <w:tab w:val="right" w:leader="dot" w:pos="9062"/>
                </w:tabs>
                <w:rPr>
                  <w:rFonts w:cstheme="minorBidi"/>
                  <w:noProof/>
                </w:rPr>
              </w:pPr>
              <w:hyperlink w:anchor="_Toc441826458" w:history="1">
                <w:r w:rsidR="00F14EE4" w:rsidRPr="00B2035E">
                  <w:rPr>
                    <w:rStyle w:val="Hyperlink"/>
                    <w:rFonts w:ascii="Times New Roman" w:hAnsi="Times New Roman"/>
                    <w:noProof/>
                    <w:lang w:val="en-GB"/>
                  </w:rPr>
                  <w:t>Appendix 2 – Questionnaire</w:t>
                </w:r>
                <w:r w:rsidR="00F14EE4">
                  <w:rPr>
                    <w:noProof/>
                    <w:webHidden/>
                  </w:rPr>
                  <w:tab/>
                </w:r>
                <w:r w:rsidR="00F14EE4">
                  <w:rPr>
                    <w:noProof/>
                    <w:webHidden/>
                  </w:rPr>
                  <w:fldChar w:fldCharType="begin"/>
                </w:r>
                <w:r w:rsidR="00F14EE4">
                  <w:rPr>
                    <w:noProof/>
                    <w:webHidden/>
                  </w:rPr>
                  <w:instrText xml:space="preserve"> PAGEREF _Toc441826458 \h </w:instrText>
                </w:r>
                <w:r w:rsidR="00F14EE4">
                  <w:rPr>
                    <w:noProof/>
                    <w:webHidden/>
                  </w:rPr>
                </w:r>
                <w:r w:rsidR="00F14EE4">
                  <w:rPr>
                    <w:noProof/>
                    <w:webHidden/>
                  </w:rPr>
                  <w:fldChar w:fldCharType="separate"/>
                </w:r>
                <w:r w:rsidR="00D54C77">
                  <w:rPr>
                    <w:noProof/>
                    <w:webHidden/>
                  </w:rPr>
                  <w:t>44</w:t>
                </w:r>
                <w:r w:rsidR="00F14EE4">
                  <w:rPr>
                    <w:noProof/>
                    <w:webHidden/>
                  </w:rPr>
                  <w:fldChar w:fldCharType="end"/>
                </w:r>
              </w:hyperlink>
            </w:p>
            <w:p w14:paraId="680E37EF" w14:textId="77777777" w:rsidR="00F14EE4" w:rsidRDefault="009B0134">
              <w:pPr>
                <w:pStyle w:val="Inhopg1"/>
                <w:tabs>
                  <w:tab w:val="right" w:leader="dot" w:pos="9062"/>
                </w:tabs>
                <w:rPr>
                  <w:rFonts w:cstheme="minorBidi"/>
                  <w:noProof/>
                </w:rPr>
              </w:pPr>
              <w:hyperlink w:anchor="_Toc441826459" w:history="1">
                <w:r w:rsidR="00F14EE4" w:rsidRPr="00B2035E">
                  <w:rPr>
                    <w:rStyle w:val="Hyperlink"/>
                    <w:rFonts w:ascii="Times New Roman" w:hAnsi="Times New Roman"/>
                    <w:noProof/>
                    <w:lang w:val="en-GB"/>
                  </w:rPr>
                  <w:t>Appendix 3 – Fragments of Jane Eyre</w:t>
                </w:r>
                <w:r w:rsidR="00F14EE4">
                  <w:rPr>
                    <w:noProof/>
                    <w:webHidden/>
                  </w:rPr>
                  <w:tab/>
                </w:r>
                <w:r w:rsidR="00F14EE4">
                  <w:rPr>
                    <w:noProof/>
                    <w:webHidden/>
                  </w:rPr>
                  <w:fldChar w:fldCharType="begin"/>
                </w:r>
                <w:r w:rsidR="00F14EE4">
                  <w:rPr>
                    <w:noProof/>
                    <w:webHidden/>
                  </w:rPr>
                  <w:instrText xml:space="preserve"> PAGEREF _Toc441826459 \h </w:instrText>
                </w:r>
                <w:r w:rsidR="00F14EE4">
                  <w:rPr>
                    <w:noProof/>
                    <w:webHidden/>
                  </w:rPr>
                </w:r>
                <w:r w:rsidR="00F14EE4">
                  <w:rPr>
                    <w:noProof/>
                    <w:webHidden/>
                  </w:rPr>
                  <w:fldChar w:fldCharType="separate"/>
                </w:r>
                <w:r w:rsidR="00D54C77">
                  <w:rPr>
                    <w:noProof/>
                    <w:webHidden/>
                  </w:rPr>
                  <w:t>47</w:t>
                </w:r>
                <w:r w:rsidR="00F14EE4">
                  <w:rPr>
                    <w:noProof/>
                    <w:webHidden/>
                  </w:rPr>
                  <w:fldChar w:fldCharType="end"/>
                </w:r>
              </w:hyperlink>
            </w:p>
            <w:p w14:paraId="0484AFB5" w14:textId="77777777" w:rsidR="00F14EE4" w:rsidRDefault="009B0134">
              <w:pPr>
                <w:pStyle w:val="Inhopg1"/>
                <w:tabs>
                  <w:tab w:val="right" w:leader="dot" w:pos="9062"/>
                </w:tabs>
                <w:rPr>
                  <w:rFonts w:cstheme="minorBidi"/>
                  <w:noProof/>
                </w:rPr>
              </w:pPr>
              <w:hyperlink w:anchor="_Toc441826460" w:history="1">
                <w:r w:rsidR="00F14EE4" w:rsidRPr="00B2035E">
                  <w:rPr>
                    <w:rStyle w:val="Hyperlink"/>
                    <w:rFonts w:ascii="Times New Roman" w:hAnsi="Times New Roman"/>
                    <w:noProof/>
                    <w:lang w:val="en-GB"/>
                  </w:rPr>
                  <w:t>Appendix 4 – Data of the Shunning part (White adaptation)</w:t>
                </w:r>
                <w:r w:rsidR="00F14EE4">
                  <w:rPr>
                    <w:noProof/>
                    <w:webHidden/>
                  </w:rPr>
                  <w:tab/>
                </w:r>
                <w:r w:rsidR="00F14EE4">
                  <w:rPr>
                    <w:noProof/>
                    <w:webHidden/>
                  </w:rPr>
                  <w:fldChar w:fldCharType="begin"/>
                </w:r>
                <w:r w:rsidR="00F14EE4">
                  <w:rPr>
                    <w:noProof/>
                    <w:webHidden/>
                  </w:rPr>
                  <w:instrText xml:space="preserve"> PAGEREF _Toc441826460 \h </w:instrText>
                </w:r>
                <w:r w:rsidR="00F14EE4">
                  <w:rPr>
                    <w:noProof/>
                    <w:webHidden/>
                  </w:rPr>
                </w:r>
                <w:r w:rsidR="00F14EE4">
                  <w:rPr>
                    <w:noProof/>
                    <w:webHidden/>
                  </w:rPr>
                  <w:fldChar w:fldCharType="separate"/>
                </w:r>
                <w:r w:rsidR="00D54C77">
                  <w:rPr>
                    <w:noProof/>
                    <w:webHidden/>
                  </w:rPr>
                  <w:t>0</w:t>
                </w:r>
                <w:r w:rsidR="00F14EE4">
                  <w:rPr>
                    <w:noProof/>
                    <w:webHidden/>
                  </w:rPr>
                  <w:fldChar w:fldCharType="end"/>
                </w:r>
              </w:hyperlink>
            </w:p>
            <w:p w14:paraId="71556B19" w14:textId="77777777" w:rsidR="00F14EE4" w:rsidRDefault="009B0134">
              <w:pPr>
                <w:pStyle w:val="Inhopg1"/>
                <w:tabs>
                  <w:tab w:val="right" w:leader="dot" w:pos="9062"/>
                </w:tabs>
                <w:rPr>
                  <w:rFonts w:cstheme="minorBidi"/>
                  <w:noProof/>
                </w:rPr>
              </w:pPr>
              <w:hyperlink w:anchor="_Toc441826461" w:history="1">
                <w:r w:rsidR="00F14EE4" w:rsidRPr="00B2035E">
                  <w:rPr>
                    <w:rStyle w:val="Hyperlink"/>
                    <w:rFonts w:ascii="Times New Roman" w:hAnsi="Times New Roman"/>
                    <w:noProof/>
                    <w:lang w:val="en-GB"/>
                  </w:rPr>
                  <w:t>Appendix 5 - Data of the Shunning part (Fukunaga adaptation)</w:t>
                </w:r>
                <w:r w:rsidR="00F14EE4">
                  <w:rPr>
                    <w:noProof/>
                    <w:webHidden/>
                  </w:rPr>
                  <w:tab/>
                </w:r>
                <w:r w:rsidR="00F14EE4">
                  <w:rPr>
                    <w:noProof/>
                    <w:webHidden/>
                  </w:rPr>
                  <w:fldChar w:fldCharType="begin"/>
                </w:r>
                <w:r w:rsidR="00F14EE4">
                  <w:rPr>
                    <w:noProof/>
                    <w:webHidden/>
                  </w:rPr>
                  <w:instrText xml:space="preserve"> PAGEREF _Toc441826461 \h </w:instrText>
                </w:r>
                <w:r w:rsidR="00F14EE4">
                  <w:rPr>
                    <w:noProof/>
                    <w:webHidden/>
                  </w:rPr>
                </w:r>
                <w:r w:rsidR="00F14EE4">
                  <w:rPr>
                    <w:noProof/>
                    <w:webHidden/>
                  </w:rPr>
                  <w:fldChar w:fldCharType="separate"/>
                </w:r>
                <w:r w:rsidR="00D54C77">
                  <w:rPr>
                    <w:noProof/>
                    <w:webHidden/>
                  </w:rPr>
                  <w:t>2</w:t>
                </w:r>
                <w:r w:rsidR="00F14EE4">
                  <w:rPr>
                    <w:noProof/>
                    <w:webHidden/>
                  </w:rPr>
                  <w:fldChar w:fldCharType="end"/>
                </w:r>
              </w:hyperlink>
            </w:p>
            <w:p w14:paraId="74FA8EB2" w14:textId="77777777" w:rsidR="00F14EE4" w:rsidRDefault="009B0134">
              <w:pPr>
                <w:pStyle w:val="Inhopg1"/>
                <w:tabs>
                  <w:tab w:val="right" w:leader="dot" w:pos="9062"/>
                </w:tabs>
                <w:rPr>
                  <w:rFonts w:cstheme="minorBidi"/>
                  <w:noProof/>
                </w:rPr>
              </w:pPr>
              <w:hyperlink w:anchor="_Toc441826462" w:history="1">
                <w:r w:rsidR="00F14EE4" w:rsidRPr="00B2035E">
                  <w:rPr>
                    <w:rStyle w:val="Hyperlink"/>
                    <w:rFonts w:ascii="Times New Roman" w:hAnsi="Times New Roman"/>
                    <w:noProof/>
                    <w:lang w:val="en-GB"/>
                  </w:rPr>
                  <w:t>Appendix 6 - Data of the Helen’s Death part (White adaptation)</w:t>
                </w:r>
                <w:r w:rsidR="00F14EE4">
                  <w:rPr>
                    <w:noProof/>
                    <w:webHidden/>
                  </w:rPr>
                  <w:tab/>
                </w:r>
                <w:r w:rsidR="00F14EE4">
                  <w:rPr>
                    <w:noProof/>
                    <w:webHidden/>
                  </w:rPr>
                  <w:fldChar w:fldCharType="begin"/>
                </w:r>
                <w:r w:rsidR="00F14EE4">
                  <w:rPr>
                    <w:noProof/>
                    <w:webHidden/>
                  </w:rPr>
                  <w:instrText xml:space="preserve"> PAGEREF _Toc441826462 \h </w:instrText>
                </w:r>
                <w:r w:rsidR="00F14EE4">
                  <w:rPr>
                    <w:noProof/>
                    <w:webHidden/>
                  </w:rPr>
                </w:r>
                <w:r w:rsidR="00F14EE4">
                  <w:rPr>
                    <w:noProof/>
                    <w:webHidden/>
                  </w:rPr>
                  <w:fldChar w:fldCharType="separate"/>
                </w:r>
                <w:r w:rsidR="00D54C77">
                  <w:rPr>
                    <w:noProof/>
                    <w:webHidden/>
                  </w:rPr>
                  <w:t>4</w:t>
                </w:r>
                <w:r w:rsidR="00F14EE4">
                  <w:rPr>
                    <w:noProof/>
                    <w:webHidden/>
                  </w:rPr>
                  <w:fldChar w:fldCharType="end"/>
                </w:r>
              </w:hyperlink>
            </w:p>
            <w:p w14:paraId="4B41432A" w14:textId="77777777" w:rsidR="00F14EE4" w:rsidRDefault="009B0134">
              <w:pPr>
                <w:pStyle w:val="Inhopg1"/>
                <w:tabs>
                  <w:tab w:val="right" w:leader="dot" w:pos="9062"/>
                </w:tabs>
                <w:rPr>
                  <w:rFonts w:cstheme="minorBidi"/>
                  <w:noProof/>
                </w:rPr>
              </w:pPr>
              <w:hyperlink w:anchor="_Toc441826463" w:history="1">
                <w:r w:rsidR="00F14EE4" w:rsidRPr="00B2035E">
                  <w:rPr>
                    <w:rStyle w:val="Hyperlink"/>
                    <w:rFonts w:ascii="Times New Roman" w:hAnsi="Times New Roman"/>
                    <w:noProof/>
                    <w:lang w:val="en-GB"/>
                  </w:rPr>
                  <w:t>Appendix 7 - Data of the Helen’s Death part (Fukunaga adaptation)</w:t>
                </w:r>
                <w:r w:rsidR="00F14EE4">
                  <w:rPr>
                    <w:noProof/>
                    <w:webHidden/>
                  </w:rPr>
                  <w:tab/>
                </w:r>
                <w:r w:rsidR="00F14EE4">
                  <w:rPr>
                    <w:noProof/>
                    <w:webHidden/>
                  </w:rPr>
                  <w:fldChar w:fldCharType="begin"/>
                </w:r>
                <w:r w:rsidR="00F14EE4">
                  <w:rPr>
                    <w:noProof/>
                    <w:webHidden/>
                  </w:rPr>
                  <w:instrText xml:space="preserve"> PAGEREF _Toc441826463 \h </w:instrText>
                </w:r>
                <w:r w:rsidR="00F14EE4">
                  <w:rPr>
                    <w:noProof/>
                    <w:webHidden/>
                  </w:rPr>
                </w:r>
                <w:r w:rsidR="00F14EE4">
                  <w:rPr>
                    <w:noProof/>
                    <w:webHidden/>
                  </w:rPr>
                  <w:fldChar w:fldCharType="separate"/>
                </w:r>
                <w:r w:rsidR="00D54C77">
                  <w:rPr>
                    <w:noProof/>
                    <w:webHidden/>
                  </w:rPr>
                  <w:t>6</w:t>
                </w:r>
                <w:r w:rsidR="00F14EE4">
                  <w:rPr>
                    <w:noProof/>
                    <w:webHidden/>
                  </w:rPr>
                  <w:fldChar w:fldCharType="end"/>
                </w:r>
              </w:hyperlink>
            </w:p>
            <w:p w14:paraId="02AD9BBD" w14:textId="4C387811" w:rsidR="003C349A" w:rsidRPr="00832BF1" w:rsidRDefault="003C349A">
              <w:pPr>
                <w:rPr>
                  <w:rFonts w:ascii="Times New Roman" w:hAnsi="Times New Roman" w:cs="Times New Roman"/>
                </w:rPr>
              </w:pPr>
              <w:r w:rsidRPr="00832BF1">
                <w:rPr>
                  <w:rFonts w:ascii="Times New Roman" w:hAnsi="Times New Roman" w:cs="Times New Roman"/>
                  <w:b/>
                  <w:bCs/>
                </w:rPr>
                <w:fldChar w:fldCharType="end"/>
              </w:r>
            </w:p>
          </w:sdtContent>
        </w:sdt>
        <w:p w14:paraId="175C8227" w14:textId="77777777" w:rsidR="009657EA" w:rsidRPr="00F14EE4" w:rsidRDefault="009657EA" w:rsidP="009657EA">
          <w:pPr>
            <w:pStyle w:val="Kop1"/>
            <w:rPr>
              <w:rFonts w:ascii="Times New Roman" w:hAnsi="Times New Roman" w:cs="Times New Roman"/>
              <w:lang w:val="en-GB"/>
            </w:rPr>
          </w:pPr>
          <w:bookmarkStart w:id="0" w:name="_Toc441826430"/>
          <w:r w:rsidRPr="00F14EE4">
            <w:rPr>
              <w:rFonts w:ascii="Times New Roman" w:hAnsi="Times New Roman" w:cs="Times New Roman"/>
              <w:lang w:val="en-GB"/>
            </w:rPr>
            <w:lastRenderedPageBreak/>
            <w:t>Abstract</w:t>
          </w:r>
          <w:bookmarkEnd w:id="0"/>
        </w:p>
        <w:p w14:paraId="40F30212" w14:textId="5C20D9C3" w:rsidR="005E54F1" w:rsidRPr="005E54F1" w:rsidRDefault="005E54F1" w:rsidP="005E54F1">
          <w:pPr>
            <w:spacing w:after="0" w:line="480" w:lineRule="auto"/>
            <w:rPr>
              <w:rFonts w:ascii="Times New Roman" w:hAnsi="Times New Roman" w:cs="Times New Roman"/>
              <w:sz w:val="24"/>
              <w:szCs w:val="24"/>
              <w:lang w:val="en-GB"/>
            </w:rPr>
          </w:pPr>
          <w:bookmarkStart w:id="1" w:name="_GoBack"/>
          <w:r w:rsidRPr="005E54F1">
            <w:rPr>
              <w:rFonts w:ascii="Times New Roman" w:hAnsi="Times New Roman" w:cs="Times New Roman"/>
              <w:sz w:val="24"/>
              <w:szCs w:val="24"/>
              <w:lang w:val="en-GB"/>
            </w:rPr>
            <w:t>This thesis contribute</w:t>
          </w:r>
          <w:r w:rsidR="009C095D">
            <w:rPr>
              <w:rFonts w:ascii="Times New Roman" w:hAnsi="Times New Roman" w:cs="Times New Roman"/>
              <w:sz w:val="24"/>
              <w:szCs w:val="24"/>
              <w:lang w:val="en-GB"/>
            </w:rPr>
            <w:t>s</w:t>
          </w:r>
          <w:r w:rsidRPr="005E54F1">
            <w:rPr>
              <w:rFonts w:ascii="Times New Roman" w:hAnsi="Times New Roman" w:cs="Times New Roman"/>
              <w:sz w:val="24"/>
              <w:szCs w:val="24"/>
              <w:lang w:val="en-GB"/>
            </w:rPr>
            <w:t xml:space="preserve"> to the fidelity-debate in adaptation studies. </w:t>
          </w:r>
          <w:r w:rsidR="007B5F11" w:rsidRPr="007B5F11">
            <w:rPr>
              <w:rFonts w:ascii="Times New Roman" w:hAnsi="Times New Roman" w:cs="Times New Roman"/>
              <w:sz w:val="24"/>
              <w:szCs w:val="24"/>
              <w:lang w:val="en-GB"/>
            </w:rPr>
            <w:t>Se</w:t>
          </w:r>
          <w:r w:rsidR="007B5F11" w:rsidRPr="005E54F1">
            <w:rPr>
              <w:rFonts w:ascii="Times New Roman" w:hAnsi="Times New Roman" w:cs="Times New Roman"/>
              <w:sz w:val="24"/>
              <w:szCs w:val="24"/>
              <w:lang w:val="en-GB"/>
            </w:rPr>
            <w:t>parate elements of the film adaptation</w:t>
          </w:r>
          <w:r w:rsidR="007B5F11">
            <w:rPr>
              <w:rFonts w:ascii="Times New Roman" w:hAnsi="Times New Roman" w:cs="Times New Roman"/>
              <w:sz w:val="24"/>
              <w:szCs w:val="24"/>
              <w:lang w:val="en-GB"/>
            </w:rPr>
            <w:t>s</w:t>
          </w:r>
          <w:r w:rsidR="007B5F11" w:rsidRPr="005E54F1">
            <w:rPr>
              <w:rFonts w:ascii="Times New Roman" w:hAnsi="Times New Roman" w:cs="Times New Roman"/>
              <w:sz w:val="24"/>
              <w:szCs w:val="24"/>
              <w:lang w:val="en-GB"/>
            </w:rPr>
            <w:t xml:space="preserve"> were graded to examine what the audience considers important filmic categories for an adaptation to be faithful to the novel. </w:t>
          </w:r>
          <w:r w:rsidR="007B5F11">
            <w:rPr>
              <w:rFonts w:ascii="Times New Roman" w:hAnsi="Times New Roman" w:cs="Times New Roman"/>
              <w:sz w:val="24"/>
              <w:szCs w:val="24"/>
              <w:lang w:val="en-GB"/>
            </w:rPr>
            <w:t xml:space="preserve">The filmic categories </w:t>
          </w:r>
          <w:r w:rsidR="009C095D">
            <w:rPr>
              <w:rFonts w:ascii="Times New Roman" w:hAnsi="Times New Roman" w:cs="Times New Roman"/>
              <w:sz w:val="24"/>
              <w:szCs w:val="24"/>
              <w:lang w:val="en-GB"/>
            </w:rPr>
            <w:t xml:space="preserve">that were analysed </w:t>
          </w:r>
          <w:r w:rsidR="007B5F11">
            <w:rPr>
              <w:rFonts w:ascii="Times New Roman" w:hAnsi="Times New Roman" w:cs="Times New Roman"/>
              <w:sz w:val="24"/>
              <w:szCs w:val="24"/>
              <w:lang w:val="en-GB"/>
            </w:rPr>
            <w:t>are Scene, Environment, Acting, Atmosphere, Dress and Emotion.</w:t>
          </w:r>
          <w:r w:rsidR="009C095D" w:rsidRPr="007B5F11">
            <w:rPr>
              <w:rFonts w:ascii="Times New Roman" w:hAnsi="Times New Roman" w:cs="Times New Roman"/>
              <w:sz w:val="24"/>
              <w:szCs w:val="24"/>
              <w:lang w:val="en-GB"/>
            </w:rPr>
            <w:t xml:space="preserve"> </w:t>
          </w:r>
          <w:r w:rsidR="009C095D" w:rsidRPr="005E54F1">
            <w:rPr>
              <w:rFonts w:ascii="Times New Roman" w:hAnsi="Times New Roman" w:cs="Times New Roman"/>
              <w:sz w:val="24"/>
              <w:szCs w:val="24"/>
              <w:lang w:val="en-GB"/>
            </w:rPr>
            <w:t xml:space="preserve">Two </w:t>
          </w:r>
          <w:r w:rsidR="009C095D" w:rsidRPr="005E54F1">
            <w:rPr>
              <w:rFonts w:ascii="Times New Roman" w:hAnsi="Times New Roman" w:cs="Times New Roman"/>
              <w:i/>
              <w:sz w:val="24"/>
              <w:szCs w:val="24"/>
              <w:lang w:val="en-GB"/>
            </w:rPr>
            <w:t xml:space="preserve">Jane Eyre </w:t>
          </w:r>
          <w:r w:rsidR="009C095D" w:rsidRPr="005E54F1">
            <w:rPr>
              <w:rFonts w:ascii="Times New Roman" w:hAnsi="Times New Roman" w:cs="Times New Roman"/>
              <w:sz w:val="24"/>
              <w:szCs w:val="24"/>
              <w:lang w:val="en-GB"/>
            </w:rPr>
            <w:t xml:space="preserve">adaptations </w:t>
          </w:r>
          <w:r w:rsidR="009C095D">
            <w:rPr>
              <w:rFonts w:ascii="Times New Roman" w:hAnsi="Times New Roman" w:cs="Times New Roman"/>
              <w:sz w:val="24"/>
              <w:szCs w:val="24"/>
              <w:lang w:val="en-GB"/>
            </w:rPr>
            <w:t>were</w:t>
          </w:r>
          <w:r w:rsidR="009C095D" w:rsidRPr="005E54F1">
            <w:rPr>
              <w:rFonts w:ascii="Times New Roman" w:hAnsi="Times New Roman" w:cs="Times New Roman"/>
              <w:sz w:val="24"/>
              <w:szCs w:val="24"/>
              <w:lang w:val="en-GB"/>
            </w:rPr>
            <w:t xml:space="preserve"> used, the 2006 version by Susanne White and the 2011 adaptation by Cary  Fukunaga. A questionnaire was used to gather data on viewers’ response to two textual and four visual fragments of </w:t>
          </w:r>
          <w:r w:rsidR="009C095D" w:rsidRPr="005E54F1">
            <w:rPr>
              <w:rFonts w:ascii="Times New Roman" w:hAnsi="Times New Roman" w:cs="Times New Roman"/>
              <w:i/>
              <w:sz w:val="24"/>
              <w:szCs w:val="24"/>
              <w:lang w:val="en-GB"/>
            </w:rPr>
            <w:t xml:space="preserve">Jane Eyre. </w:t>
          </w:r>
          <w:r w:rsidR="009C095D" w:rsidRPr="005E54F1">
            <w:rPr>
              <w:rFonts w:ascii="Times New Roman" w:hAnsi="Times New Roman" w:cs="Times New Roman"/>
              <w:sz w:val="24"/>
              <w:szCs w:val="24"/>
              <w:lang w:val="en-GB"/>
            </w:rPr>
            <w:t>The participants had to answer questions about the resemblance between film and novel, and graded the fragments.</w:t>
          </w:r>
          <w:r w:rsidR="009C095D">
            <w:rPr>
              <w:rFonts w:ascii="Times New Roman" w:hAnsi="Times New Roman" w:cs="Times New Roman"/>
              <w:sz w:val="24"/>
              <w:szCs w:val="24"/>
              <w:lang w:val="en-GB"/>
            </w:rPr>
            <w:t xml:space="preserve"> The research showed </w:t>
          </w:r>
          <w:r w:rsidR="004B3C18" w:rsidRPr="007B5F11">
            <w:rPr>
              <w:rFonts w:ascii="Times New Roman" w:hAnsi="Times New Roman" w:cs="Times New Roman"/>
              <w:sz w:val="24"/>
              <w:szCs w:val="24"/>
              <w:lang w:val="en-GB"/>
            </w:rPr>
            <w:t xml:space="preserve">that Scene and </w:t>
          </w:r>
          <w:r w:rsidR="00772F84">
            <w:rPr>
              <w:rFonts w:ascii="Times New Roman" w:hAnsi="Times New Roman" w:cs="Times New Roman"/>
              <w:sz w:val="24"/>
              <w:szCs w:val="24"/>
              <w:lang w:val="en-GB"/>
            </w:rPr>
            <w:t>Dress</w:t>
          </w:r>
          <w:r w:rsidR="004B3C18" w:rsidRPr="007B5F11">
            <w:rPr>
              <w:rFonts w:ascii="Times New Roman" w:hAnsi="Times New Roman" w:cs="Times New Roman"/>
              <w:sz w:val="24"/>
              <w:szCs w:val="24"/>
              <w:lang w:val="en-GB"/>
            </w:rPr>
            <w:t xml:space="preserve"> have to be faithful</w:t>
          </w:r>
          <w:r w:rsidR="00856C83" w:rsidRPr="007B5F11">
            <w:rPr>
              <w:rFonts w:ascii="Times New Roman" w:hAnsi="Times New Roman" w:cs="Times New Roman"/>
              <w:sz w:val="24"/>
              <w:szCs w:val="24"/>
              <w:lang w:val="en-GB"/>
            </w:rPr>
            <w:t xml:space="preserve"> to their source text</w:t>
          </w:r>
          <w:r w:rsidR="00772F84">
            <w:rPr>
              <w:rFonts w:ascii="Times New Roman" w:hAnsi="Times New Roman" w:cs="Times New Roman"/>
              <w:sz w:val="24"/>
              <w:szCs w:val="24"/>
              <w:lang w:val="en-GB"/>
            </w:rPr>
            <w:t xml:space="preserve"> for the audience to appreciate the adaptation.</w:t>
          </w:r>
        </w:p>
        <w:bookmarkEnd w:id="1"/>
        <w:p w14:paraId="38E4F7C8" w14:textId="482EC887" w:rsidR="003C349A" w:rsidRPr="005E54F1" w:rsidRDefault="003C349A" w:rsidP="005E54F1">
          <w:pPr>
            <w:rPr>
              <w:lang w:val="en-GB"/>
            </w:rPr>
          </w:pPr>
          <w:r w:rsidRPr="005E54F1">
            <w:rPr>
              <w:lang w:val="en-GB"/>
            </w:rPr>
            <w:br w:type="page"/>
          </w:r>
        </w:p>
        <w:p w14:paraId="756316AA" w14:textId="77777777" w:rsidR="00D54C77" w:rsidRDefault="009B0134" w:rsidP="00D54C77">
          <w:pPr>
            <w:rPr>
              <w:rFonts w:ascii="Times New Roman" w:hAnsi="Times New Roman" w:cs="Times New Roman"/>
            </w:rPr>
          </w:pPr>
        </w:p>
      </w:sdtContent>
    </w:sdt>
    <w:p w14:paraId="03579355" w14:textId="33F266EB" w:rsidR="003376A1" w:rsidRPr="00832BF1" w:rsidRDefault="003376A1" w:rsidP="00D54C77">
      <w:pPr>
        <w:pStyle w:val="Kop1"/>
        <w:rPr>
          <w:rFonts w:ascii="Times New Roman" w:hAnsi="Times New Roman" w:cs="Times New Roman"/>
          <w:lang w:val="en-GB"/>
        </w:rPr>
      </w:pPr>
      <w:bookmarkStart w:id="2" w:name="_Toc441826431"/>
      <w:r w:rsidRPr="00832BF1">
        <w:rPr>
          <w:rFonts w:ascii="Times New Roman" w:hAnsi="Times New Roman" w:cs="Times New Roman"/>
          <w:lang w:val="en-GB"/>
        </w:rPr>
        <w:t>Chapter 1 – Introduction</w:t>
      </w:r>
      <w:bookmarkEnd w:id="2"/>
    </w:p>
    <w:p w14:paraId="3F847852" w14:textId="391C8419" w:rsidR="00B136AE" w:rsidRPr="00832BF1" w:rsidRDefault="00B136AE" w:rsidP="00B136A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case study and the research question will be introduced in this chapter.</w:t>
      </w:r>
    </w:p>
    <w:p w14:paraId="67E50E71" w14:textId="1C9F30EC" w:rsidR="006B1394" w:rsidRPr="00832BF1" w:rsidRDefault="00B136AE" w:rsidP="006B1394">
      <w:pPr>
        <w:pStyle w:val="Kop2"/>
        <w:rPr>
          <w:rFonts w:ascii="Times New Roman" w:hAnsi="Times New Roman" w:cs="Times New Roman"/>
          <w:lang w:val="en-GB"/>
        </w:rPr>
      </w:pPr>
      <w:bookmarkStart w:id="3" w:name="_Toc441826432"/>
      <w:r w:rsidRPr="00832BF1">
        <w:rPr>
          <w:rFonts w:ascii="Times New Roman" w:hAnsi="Times New Roman" w:cs="Times New Roman"/>
          <w:lang w:val="en-GB"/>
        </w:rPr>
        <w:t xml:space="preserve">1.1 </w:t>
      </w:r>
      <w:r w:rsidR="006B1394" w:rsidRPr="00832BF1">
        <w:rPr>
          <w:rFonts w:ascii="Times New Roman" w:hAnsi="Times New Roman" w:cs="Times New Roman"/>
          <w:lang w:val="en-GB"/>
        </w:rPr>
        <w:t>Introduction of the Case study</w:t>
      </w:r>
      <w:bookmarkEnd w:id="3"/>
      <w:r w:rsidR="006B1394" w:rsidRPr="00832BF1">
        <w:rPr>
          <w:rFonts w:ascii="Times New Roman" w:hAnsi="Times New Roman" w:cs="Times New Roman"/>
          <w:lang w:val="en-GB"/>
        </w:rPr>
        <w:t xml:space="preserve"> </w:t>
      </w:r>
    </w:p>
    <w:p w14:paraId="01F575F6" w14:textId="4A58246C" w:rsidR="006B1394" w:rsidRPr="00832BF1" w:rsidRDefault="006B1394" w:rsidP="006B1394">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Charlotte </w:t>
      </w:r>
      <w:proofErr w:type="spellStart"/>
      <w:r w:rsidRPr="00832BF1">
        <w:rPr>
          <w:rFonts w:ascii="Times New Roman" w:hAnsi="Times New Roman" w:cs="Times New Roman"/>
          <w:sz w:val="24"/>
          <w:szCs w:val="24"/>
          <w:lang w:val="en-GB"/>
        </w:rPr>
        <w:t>Brontë’s</w:t>
      </w:r>
      <w:proofErr w:type="spellEnd"/>
      <w:r w:rsidRPr="00832BF1">
        <w:rPr>
          <w:rFonts w:ascii="Times New Roman" w:hAnsi="Times New Roman" w:cs="Times New Roman"/>
          <w:sz w:val="24"/>
          <w:szCs w:val="24"/>
          <w:lang w:val="en-GB"/>
        </w:rPr>
        <w:t xml:space="preserve"> </w:t>
      </w:r>
      <w:r w:rsidRPr="00832BF1">
        <w:rPr>
          <w:rFonts w:ascii="Times New Roman" w:hAnsi="Times New Roman" w:cs="Times New Roman"/>
          <w:i/>
          <w:sz w:val="24"/>
          <w:szCs w:val="24"/>
          <w:lang w:val="en-GB"/>
        </w:rPr>
        <w:t>Jane Eyre</w:t>
      </w:r>
      <w:r w:rsidRPr="00832BF1">
        <w:rPr>
          <w:rFonts w:ascii="Times New Roman" w:hAnsi="Times New Roman" w:cs="Times New Roman"/>
          <w:sz w:val="24"/>
          <w:szCs w:val="24"/>
          <w:lang w:val="en-GB"/>
        </w:rPr>
        <w:t xml:space="preserve"> (1847) has been adapted many times.</w:t>
      </w:r>
      <w:r w:rsidRPr="00832BF1">
        <w:rPr>
          <w:rStyle w:val="Voetnootmarkering"/>
          <w:rFonts w:ascii="Times New Roman" w:hAnsi="Times New Roman" w:cs="Times New Roman"/>
          <w:sz w:val="24"/>
          <w:szCs w:val="24"/>
          <w:lang w:val="en-GB"/>
        </w:rPr>
        <w:footnoteReference w:id="1"/>
      </w:r>
      <w:r w:rsidRPr="00832BF1">
        <w:rPr>
          <w:rFonts w:ascii="Times New Roman" w:hAnsi="Times New Roman" w:cs="Times New Roman"/>
          <w:sz w:val="24"/>
          <w:szCs w:val="24"/>
          <w:lang w:val="en-GB"/>
        </w:rPr>
        <w:t xml:space="preserve"> </w:t>
      </w:r>
      <w:r w:rsidRPr="00832BF1">
        <w:rPr>
          <w:rFonts w:ascii="Times New Roman" w:hAnsi="Times New Roman" w:cs="Times New Roman"/>
          <w:i/>
          <w:sz w:val="24"/>
          <w:szCs w:val="24"/>
          <w:lang w:val="en-GB"/>
        </w:rPr>
        <w:t xml:space="preserve">Jane Eyre </w:t>
      </w:r>
      <w:r w:rsidRPr="00832BF1">
        <w:rPr>
          <w:rFonts w:ascii="Times New Roman" w:hAnsi="Times New Roman" w:cs="Times New Roman"/>
          <w:sz w:val="24"/>
          <w:szCs w:val="24"/>
          <w:lang w:val="en-GB"/>
        </w:rPr>
        <w:t xml:space="preserve">tells the story of a young orphan who is sent to school and later works as a governess. </w:t>
      </w:r>
      <w:r w:rsidRPr="00832BF1">
        <w:rPr>
          <w:rFonts w:ascii="Times New Roman" w:hAnsi="Times New Roman" w:cs="Times New Roman"/>
          <w:i/>
          <w:sz w:val="24"/>
          <w:szCs w:val="24"/>
          <w:lang w:val="en-GB"/>
        </w:rPr>
        <w:t>Jane Eyre</w:t>
      </w:r>
      <w:r w:rsidRPr="00832BF1">
        <w:rPr>
          <w:rFonts w:ascii="Times New Roman" w:hAnsi="Times New Roman" w:cs="Times New Roman"/>
          <w:sz w:val="24"/>
          <w:szCs w:val="24"/>
          <w:lang w:val="en-GB"/>
        </w:rPr>
        <w:t xml:space="preserve"> is considered a </w:t>
      </w:r>
      <w:r w:rsidRPr="00832BF1">
        <w:rPr>
          <w:rFonts w:ascii="Times New Roman" w:hAnsi="Times New Roman" w:cs="Times New Roman"/>
          <w:i/>
          <w:sz w:val="24"/>
          <w:szCs w:val="24"/>
          <w:lang w:val="en-GB"/>
        </w:rPr>
        <w:t>Bildungsroman</w:t>
      </w:r>
      <w:r w:rsidRPr="00832BF1">
        <w:rPr>
          <w:rFonts w:ascii="Times New Roman" w:hAnsi="Times New Roman" w:cs="Times New Roman"/>
          <w:sz w:val="24"/>
          <w:szCs w:val="24"/>
          <w:lang w:val="en-GB"/>
        </w:rPr>
        <w:t>: “charting the […] development of the self to higher, expanded states of consciousness.”</w:t>
      </w:r>
      <w:r w:rsidRPr="00832BF1">
        <w:rPr>
          <w:rStyle w:val="Voetnootmarkering"/>
          <w:rFonts w:ascii="Times New Roman" w:hAnsi="Times New Roman" w:cs="Times New Roman"/>
          <w:sz w:val="24"/>
          <w:szCs w:val="24"/>
          <w:lang w:val="en-GB"/>
        </w:rPr>
        <w:footnoteReference w:id="2"/>
      </w:r>
      <w:r w:rsidRPr="00832BF1">
        <w:rPr>
          <w:rFonts w:ascii="Times New Roman" w:hAnsi="Times New Roman" w:cs="Times New Roman"/>
          <w:sz w:val="24"/>
          <w:szCs w:val="24"/>
          <w:lang w:val="en-GB"/>
        </w:rPr>
        <w:t xml:space="preserve"> For this thesis, two </w:t>
      </w:r>
      <w:r w:rsidRPr="00832BF1">
        <w:rPr>
          <w:rFonts w:ascii="Times New Roman" w:hAnsi="Times New Roman" w:cs="Times New Roman"/>
          <w:i/>
          <w:sz w:val="24"/>
          <w:szCs w:val="24"/>
          <w:lang w:val="en-GB"/>
        </w:rPr>
        <w:t xml:space="preserve">Jane Eyre </w:t>
      </w:r>
      <w:r w:rsidRPr="00832BF1">
        <w:rPr>
          <w:rFonts w:ascii="Times New Roman" w:hAnsi="Times New Roman" w:cs="Times New Roman"/>
          <w:sz w:val="24"/>
          <w:szCs w:val="24"/>
          <w:lang w:val="en-GB"/>
        </w:rPr>
        <w:t xml:space="preserve">adaptations </w:t>
      </w:r>
      <w:r w:rsidR="005E54F1">
        <w:rPr>
          <w:rFonts w:ascii="Times New Roman" w:hAnsi="Times New Roman" w:cs="Times New Roman"/>
          <w:sz w:val="24"/>
          <w:szCs w:val="24"/>
          <w:lang w:val="en-GB"/>
        </w:rPr>
        <w:t>were</w:t>
      </w:r>
      <w:r w:rsidRPr="00832BF1">
        <w:rPr>
          <w:rFonts w:ascii="Times New Roman" w:hAnsi="Times New Roman" w:cs="Times New Roman"/>
          <w:sz w:val="24"/>
          <w:szCs w:val="24"/>
          <w:lang w:val="en-GB"/>
        </w:rPr>
        <w:t xml:space="preserve"> used, the 2006 version by Susanne White a</w:t>
      </w:r>
      <w:r w:rsidR="006E2112">
        <w:rPr>
          <w:rFonts w:ascii="Times New Roman" w:hAnsi="Times New Roman" w:cs="Times New Roman"/>
          <w:sz w:val="24"/>
          <w:szCs w:val="24"/>
          <w:lang w:val="en-GB"/>
        </w:rPr>
        <w:t xml:space="preserve">nd the 2011 adaptation by Cary </w:t>
      </w:r>
      <w:r w:rsidRPr="00832BF1">
        <w:rPr>
          <w:rFonts w:ascii="Times New Roman" w:hAnsi="Times New Roman" w:cs="Times New Roman"/>
          <w:sz w:val="24"/>
          <w:szCs w:val="24"/>
          <w:lang w:val="en-GB"/>
        </w:rPr>
        <w:t>Fukunaga.</w:t>
      </w:r>
      <w:r w:rsidRPr="00832BF1">
        <w:rPr>
          <w:rStyle w:val="Voetnootmarkering"/>
          <w:rFonts w:ascii="Times New Roman" w:hAnsi="Times New Roman" w:cs="Times New Roman"/>
          <w:sz w:val="24"/>
          <w:szCs w:val="24"/>
          <w:lang w:val="en-GB"/>
        </w:rPr>
        <w:footnoteReference w:id="3"/>
      </w:r>
      <w:r w:rsidR="002B2B90" w:rsidRPr="00832BF1">
        <w:rPr>
          <w:rFonts w:ascii="Times New Roman" w:hAnsi="Times New Roman" w:cs="Times New Roman"/>
          <w:sz w:val="24"/>
          <w:szCs w:val="24"/>
          <w:lang w:val="en-GB"/>
        </w:rPr>
        <w:t xml:space="preserve"> </w:t>
      </w:r>
      <w:r w:rsidRPr="00832BF1">
        <w:rPr>
          <w:rStyle w:val="Voetnootmarkering"/>
          <w:rFonts w:ascii="Times New Roman" w:hAnsi="Times New Roman" w:cs="Times New Roman"/>
          <w:sz w:val="24"/>
          <w:szCs w:val="24"/>
          <w:lang w:val="en-GB"/>
        </w:rPr>
        <w:footnoteReference w:id="4"/>
      </w:r>
      <w:r w:rsidR="006E2112">
        <w:rPr>
          <w:rFonts w:ascii="Times New Roman" w:hAnsi="Times New Roman" w:cs="Times New Roman"/>
          <w:sz w:val="24"/>
          <w:szCs w:val="24"/>
          <w:lang w:val="en-GB"/>
        </w:rPr>
        <w:t xml:space="preserve"> </w:t>
      </w:r>
    </w:p>
    <w:p w14:paraId="40BB0149" w14:textId="4A6D4B3B" w:rsidR="006B1394" w:rsidRPr="00832BF1" w:rsidRDefault="006B1394" w:rsidP="006B1394">
      <w:pPr>
        <w:spacing w:after="0" w:line="480" w:lineRule="auto"/>
        <w:ind w:firstLine="709"/>
        <w:rPr>
          <w:rFonts w:ascii="Times New Roman" w:hAnsi="Times New Roman" w:cs="Times New Roman"/>
          <w:sz w:val="24"/>
          <w:szCs w:val="24"/>
          <w:shd w:val="clear" w:color="auto" w:fill="FFFFFF"/>
          <w:lang w:val="en-GB"/>
        </w:rPr>
      </w:pPr>
      <w:r w:rsidRPr="00832BF1">
        <w:rPr>
          <w:rFonts w:ascii="Times New Roman" w:hAnsi="Times New Roman" w:cs="Times New Roman"/>
          <w:sz w:val="24"/>
          <w:szCs w:val="24"/>
          <w:lang w:val="en-GB"/>
        </w:rPr>
        <w:t xml:space="preserve">These two versions </w:t>
      </w:r>
      <w:r w:rsidR="005E54F1">
        <w:rPr>
          <w:rFonts w:ascii="Times New Roman" w:hAnsi="Times New Roman" w:cs="Times New Roman"/>
          <w:sz w:val="24"/>
          <w:szCs w:val="24"/>
          <w:lang w:val="en-GB"/>
        </w:rPr>
        <w:t>were</w:t>
      </w:r>
      <w:r w:rsidRPr="00832BF1">
        <w:rPr>
          <w:rFonts w:ascii="Times New Roman" w:hAnsi="Times New Roman" w:cs="Times New Roman"/>
          <w:sz w:val="24"/>
          <w:szCs w:val="24"/>
          <w:lang w:val="en-GB"/>
        </w:rPr>
        <w:t xml:space="preserve"> chosen because they are the two most recent adaptations of </w:t>
      </w:r>
      <w:r w:rsidRPr="00832BF1">
        <w:rPr>
          <w:rFonts w:ascii="Times New Roman" w:hAnsi="Times New Roman" w:cs="Times New Roman"/>
          <w:i/>
          <w:sz w:val="24"/>
          <w:szCs w:val="24"/>
          <w:lang w:val="en-GB"/>
        </w:rPr>
        <w:t>Jane Eyre</w:t>
      </w:r>
      <w:r w:rsidRPr="00832BF1">
        <w:rPr>
          <w:rFonts w:ascii="Times New Roman" w:hAnsi="Times New Roman" w:cs="Times New Roman"/>
          <w:sz w:val="24"/>
          <w:szCs w:val="24"/>
          <w:lang w:val="en-GB"/>
        </w:rPr>
        <w:t xml:space="preserve">. The 2011 </w:t>
      </w:r>
      <w:r w:rsidRPr="00832BF1">
        <w:rPr>
          <w:rFonts w:ascii="Times New Roman" w:hAnsi="Times New Roman" w:cs="Times New Roman"/>
          <w:smallCaps/>
          <w:sz w:val="24"/>
          <w:szCs w:val="24"/>
          <w:lang w:val="en-GB"/>
        </w:rPr>
        <w:t xml:space="preserve">Jane Eyre </w:t>
      </w:r>
      <w:r w:rsidRPr="00832BF1">
        <w:rPr>
          <w:rFonts w:ascii="Times New Roman" w:hAnsi="Times New Roman" w:cs="Times New Roman"/>
          <w:sz w:val="24"/>
          <w:szCs w:val="24"/>
          <w:lang w:val="en-GB"/>
        </w:rPr>
        <w:t xml:space="preserve"> lacks, according to Peter Bradshaw, “[t]</w:t>
      </w:r>
      <w:r w:rsidRPr="00832BF1">
        <w:rPr>
          <w:rFonts w:ascii="Times New Roman" w:hAnsi="Times New Roman" w:cs="Times New Roman"/>
          <w:sz w:val="24"/>
          <w:szCs w:val="24"/>
          <w:shd w:val="clear" w:color="auto" w:fill="FFFFFF"/>
          <w:lang w:val="en-GB"/>
        </w:rPr>
        <w:t>he thunderstorms and downpours of the book, and the emotional tempest of the proposal scene itself.”</w:t>
      </w:r>
      <w:r w:rsidRPr="00832BF1">
        <w:rPr>
          <w:rStyle w:val="Voetnootmarkering"/>
          <w:rFonts w:ascii="Times New Roman" w:hAnsi="Times New Roman" w:cs="Times New Roman"/>
          <w:sz w:val="24"/>
          <w:szCs w:val="24"/>
          <w:shd w:val="clear" w:color="auto" w:fill="FFFFFF"/>
          <w:lang w:val="en-GB"/>
        </w:rPr>
        <w:footnoteReference w:id="5"/>
      </w:r>
      <w:r w:rsidRPr="00832BF1">
        <w:rPr>
          <w:rFonts w:ascii="Times New Roman" w:hAnsi="Times New Roman" w:cs="Times New Roman"/>
          <w:sz w:val="24"/>
          <w:szCs w:val="24"/>
          <w:shd w:val="clear" w:color="auto" w:fill="FFFFFF"/>
          <w:lang w:val="en-GB"/>
        </w:rPr>
        <w:t xml:space="preserve"> Bradshaw finds</w:t>
      </w:r>
      <w:r w:rsidR="00E426CE">
        <w:rPr>
          <w:rFonts w:ascii="Times New Roman" w:hAnsi="Times New Roman" w:cs="Times New Roman"/>
          <w:sz w:val="24"/>
          <w:szCs w:val="24"/>
          <w:shd w:val="clear" w:color="auto" w:fill="FFFFFF"/>
          <w:lang w:val="en-GB"/>
        </w:rPr>
        <w:t xml:space="preserve"> the film</w:t>
      </w:r>
      <w:r w:rsidRPr="00832BF1">
        <w:rPr>
          <w:rFonts w:ascii="Times New Roman" w:hAnsi="Times New Roman" w:cs="Times New Roman"/>
          <w:sz w:val="24"/>
          <w:szCs w:val="24"/>
          <w:shd w:val="clear" w:color="auto" w:fill="FFFFFF"/>
          <w:lang w:val="en-GB"/>
        </w:rPr>
        <w:t xml:space="preserve"> “a little too restraint.”</w:t>
      </w:r>
      <w:r w:rsidRPr="00832BF1">
        <w:rPr>
          <w:rStyle w:val="Voetnootmarkering"/>
          <w:rFonts w:ascii="Times New Roman" w:hAnsi="Times New Roman" w:cs="Times New Roman"/>
          <w:sz w:val="24"/>
          <w:szCs w:val="24"/>
          <w:shd w:val="clear" w:color="auto" w:fill="FFFFFF"/>
          <w:lang w:val="en-GB"/>
        </w:rPr>
        <w:footnoteReference w:id="6"/>
      </w:r>
      <w:r w:rsidRPr="00832BF1">
        <w:rPr>
          <w:rFonts w:ascii="Times New Roman" w:hAnsi="Times New Roman" w:cs="Times New Roman"/>
          <w:sz w:val="24"/>
          <w:szCs w:val="24"/>
          <w:shd w:val="clear" w:color="auto" w:fill="FFFFFF"/>
          <w:lang w:val="en-GB"/>
        </w:rPr>
        <w:t xml:space="preserve">  That same </w:t>
      </w:r>
      <w:r w:rsidRPr="00832BF1">
        <w:rPr>
          <w:rFonts w:ascii="Times New Roman" w:hAnsi="Times New Roman" w:cs="Times New Roman"/>
          <w:smallCaps/>
          <w:sz w:val="24"/>
          <w:szCs w:val="24"/>
          <w:shd w:val="clear" w:color="auto" w:fill="FFFFFF"/>
          <w:lang w:val="en-GB"/>
        </w:rPr>
        <w:t xml:space="preserve">Jane Eyre </w:t>
      </w:r>
      <w:r w:rsidRPr="00832BF1">
        <w:rPr>
          <w:rFonts w:ascii="Times New Roman" w:hAnsi="Times New Roman" w:cs="Times New Roman"/>
          <w:sz w:val="24"/>
          <w:szCs w:val="24"/>
          <w:shd w:val="clear" w:color="auto" w:fill="FFFFFF"/>
          <w:lang w:val="en-GB"/>
        </w:rPr>
        <w:t xml:space="preserve">is described differently in A.O. Scott’s review: </w:t>
      </w:r>
    </w:p>
    <w:p w14:paraId="612D19B9" w14:textId="465F0D98" w:rsidR="006B1394" w:rsidRPr="00832BF1" w:rsidRDefault="006B1394" w:rsidP="006B1394">
      <w:pPr>
        <w:spacing w:after="0" w:line="480" w:lineRule="auto"/>
        <w:ind w:left="1414" w:right="1134"/>
        <w:jc w:val="both"/>
        <w:rPr>
          <w:rFonts w:ascii="Times New Roman" w:hAnsi="Times New Roman" w:cs="Times New Roman"/>
          <w:sz w:val="24"/>
          <w:szCs w:val="24"/>
          <w:lang w:val="en-GB"/>
        </w:rPr>
      </w:pPr>
      <w:r w:rsidRPr="00832BF1">
        <w:rPr>
          <w:rFonts w:ascii="Times New Roman" w:hAnsi="Times New Roman" w:cs="Times New Roman"/>
          <w:sz w:val="24"/>
          <w:szCs w:val="24"/>
          <w:shd w:val="clear" w:color="auto" w:fill="FFFFFF"/>
          <w:lang w:val="en-GB"/>
        </w:rPr>
        <w:t>Reader, I liked it. This “</w:t>
      </w:r>
      <w:r w:rsidRPr="00832BF1">
        <w:rPr>
          <w:rFonts w:ascii="Times New Roman" w:hAnsi="Times New Roman" w:cs="Times New Roman"/>
          <w:i/>
          <w:sz w:val="24"/>
          <w:szCs w:val="24"/>
          <w:shd w:val="clear" w:color="auto" w:fill="FFFFFF"/>
          <w:lang w:val="en-GB"/>
        </w:rPr>
        <w:t>Jane Eyre</w:t>
      </w:r>
      <w:r w:rsidRPr="00832BF1">
        <w:rPr>
          <w:rFonts w:ascii="Times New Roman" w:hAnsi="Times New Roman" w:cs="Times New Roman"/>
          <w:sz w:val="24"/>
          <w:szCs w:val="24"/>
          <w:shd w:val="clear" w:color="auto" w:fill="FFFFFF"/>
          <w:lang w:val="en-GB"/>
        </w:rPr>
        <w:t>,” energetically directed by</w:t>
      </w:r>
      <w:r w:rsidRPr="00832BF1">
        <w:rPr>
          <w:rStyle w:val="apple-converted-space"/>
          <w:rFonts w:ascii="Times New Roman" w:hAnsi="Times New Roman" w:cs="Times New Roman"/>
          <w:sz w:val="24"/>
          <w:szCs w:val="24"/>
          <w:shd w:val="clear" w:color="auto" w:fill="FFFFFF"/>
          <w:lang w:val="en-GB"/>
        </w:rPr>
        <w:t> </w:t>
      </w:r>
      <w:hyperlink r:id="rId15" w:history="1">
        <w:r w:rsidRPr="00832BF1">
          <w:rPr>
            <w:rStyle w:val="Hyperlink"/>
            <w:rFonts w:ascii="Times New Roman" w:hAnsi="Times New Roman" w:cs="Times New Roman"/>
            <w:color w:val="auto"/>
            <w:sz w:val="24"/>
            <w:szCs w:val="24"/>
            <w:u w:val="none"/>
            <w:shd w:val="clear" w:color="auto" w:fill="FFFFFF"/>
            <w:lang w:val="en-GB"/>
          </w:rPr>
          <w:t>Cary Fukunaga</w:t>
        </w:r>
      </w:hyperlink>
      <w:r w:rsidRPr="00832BF1">
        <w:rPr>
          <w:rStyle w:val="apple-converted-space"/>
          <w:rFonts w:ascii="Times New Roman" w:hAnsi="Times New Roman" w:cs="Times New Roman"/>
          <w:sz w:val="24"/>
          <w:szCs w:val="24"/>
          <w:shd w:val="clear" w:color="auto" w:fill="FFFFFF"/>
          <w:lang w:val="en-GB"/>
        </w:rPr>
        <w:t> </w:t>
      </w:r>
      <w:r w:rsidRPr="00832BF1">
        <w:rPr>
          <w:rFonts w:ascii="Times New Roman" w:hAnsi="Times New Roman" w:cs="Times New Roman"/>
          <w:sz w:val="24"/>
          <w:szCs w:val="24"/>
          <w:shd w:val="clear" w:color="auto" w:fill="FFFFFF"/>
          <w:lang w:val="en-GB"/>
        </w:rPr>
        <w:t xml:space="preserve">from a smart, trim script by Moira </w:t>
      </w:r>
      <w:proofErr w:type="spellStart"/>
      <w:r w:rsidRPr="00832BF1">
        <w:rPr>
          <w:rFonts w:ascii="Times New Roman" w:hAnsi="Times New Roman" w:cs="Times New Roman"/>
          <w:sz w:val="24"/>
          <w:szCs w:val="24"/>
          <w:shd w:val="clear" w:color="auto" w:fill="FFFFFF"/>
          <w:lang w:val="en-GB"/>
        </w:rPr>
        <w:t>Buffini</w:t>
      </w:r>
      <w:proofErr w:type="spellEnd"/>
      <w:r w:rsidRPr="00832BF1">
        <w:rPr>
          <w:rFonts w:ascii="Times New Roman" w:hAnsi="Times New Roman" w:cs="Times New Roman"/>
          <w:sz w:val="24"/>
          <w:szCs w:val="24"/>
          <w:shd w:val="clear" w:color="auto" w:fill="FFFFFF"/>
          <w:lang w:val="en-GB"/>
        </w:rPr>
        <w:t xml:space="preserve"> (“Tamara </w:t>
      </w:r>
      <w:proofErr w:type="spellStart"/>
      <w:r w:rsidRPr="00832BF1">
        <w:rPr>
          <w:rFonts w:ascii="Times New Roman" w:hAnsi="Times New Roman" w:cs="Times New Roman"/>
          <w:sz w:val="24"/>
          <w:szCs w:val="24"/>
          <w:shd w:val="clear" w:color="auto" w:fill="FFFFFF"/>
          <w:lang w:val="en-GB"/>
        </w:rPr>
        <w:t>Drewe</w:t>
      </w:r>
      <w:proofErr w:type="spellEnd"/>
      <w:r w:rsidRPr="00832BF1">
        <w:rPr>
          <w:rFonts w:ascii="Times New Roman" w:hAnsi="Times New Roman" w:cs="Times New Roman"/>
          <w:sz w:val="24"/>
          <w:szCs w:val="24"/>
          <w:shd w:val="clear" w:color="auto" w:fill="FFFFFF"/>
          <w:lang w:val="en-GB"/>
        </w:rPr>
        <w:t xml:space="preserve">”), is a splendid example of how to tackle the daunting duty of turning a beloved work of classic literature into a movie. Neither a radical updating nor a stiff exercise in middlebrow cultural </w:t>
      </w:r>
      <w:r w:rsidRPr="00832BF1">
        <w:rPr>
          <w:rFonts w:ascii="Times New Roman" w:hAnsi="Times New Roman" w:cs="Times New Roman"/>
          <w:sz w:val="24"/>
          <w:szCs w:val="24"/>
          <w:shd w:val="clear" w:color="auto" w:fill="FFFFFF"/>
          <w:lang w:val="en-GB"/>
        </w:rPr>
        <w:lastRenderedPageBreak/>
        <w:t xml:space="preserve">respectability, Mr. </w:t>
      </w:r>
      <w:proofErr w:type="spellStart"/>
      <w:r w:rsidRPr="00832BF1">
        <w:rPr>
          <w:rFonts w:ascii="Times New Roman" w:hAnsi="Times New Roman" w:cs="Times New Roman"/>
          <w:sz w:val="24"/>
          <w:szCs w:val="24"/>
          <w:shd w:val="clear" w:color="auto" w:fill="FFFFFF"/>
          <w:lang w:val="en-GB"/>
        </w:rPr>
        <w:t>Fukunaga’s</w:t>
      </w:r>
      <w:proofErr w:type="spellEnd"/>
      <w:r w:rsidRPr="00832BF1">
        <w:rPr>
          <w:rFonts w:ascii="Times New Roman" w:hAnsi="Times New Roman" w:cs="Times New Roman"/>
          <w:sz w:val="24"/>
          <w:szCs w:val="24"/>
          <w:shd w:val="clear" w:color="auto" w:fill="FFFFFF"/>
          <w:lang w:val="en-GB"/>
        </w:rPr>
        <w:t xml:space="preserve"> film tells its venerable tale with lively </w:t>
      </w:r>
      <w:proofErr w:type="spellStart"/>
      <w:r w:rsidRPr="00832BF1">
        <w:rPr>
          <w:rFonts w:ascii="Times New Roman" w:hAnsi="Times New Roman" w:cs="Times New Roman"/>
          <w:sz w:val="24"/>
          <w:szCs w:val="24"/>
          <w:shd w:val="clear" w:color="auto" w:fill="FFFFFF"/>
          <w:lang w:val="en-GB"/>
        </w:rPr>
        <w:t>vigor</w:t>
      </w:r>
      <w:proofErr w:type="spellEnd"/>
      <w:r w:rsidRPr="00832BF1">
        <w:rPr>
          <w:rFonts w:ascii="Times New Roman" w:hAnsi="Times New Roman" w:cs="Times New Roman"/>
          <w:sz w:val="24"/>
          <w:szCs w:val="24"/>
          <w:shd w:val="clear" w:color="auto" w:fill="FFFFFF"/>
          <w:lang w:val="en-GB"/>
        </w:rPr>
        <w:t xml:space="preserve"> and an astute sense of emotional detail.</w:t>
      </w:r>
      <w:r w:rsidRPr="00832BF1">
        <w:rPr>
          <w:rStyle w:val="Voetnootmarkering"/>
          <w:rFonts w:ascii="Times New Roman" w:hAnsi="Times New Roman" w:cs="Times New Roman"/>
          <w:sz w:val="24"/>
          <w:szCs w:val="24"/>
          <w:shd w:val="clear" w:color="auto" w:fill="FFFFFF"/>
          <w:lang w:val="en-GB"/>
        </w:rPr>
        <w:footnoteReference w:id="7"/>
      </w:r>
      <w:r w:rsidRPr="00832BF1">
        <w:rPr>
          <w:rFonts w:ascii="Times New Roman" w:hAnsi="Times New Roman" w:cs="Times New Roman"/>
          <w:sz w:val="24"/>
          <w:szCs w:val="24"/>
          <w:shd w:val="clear" w:color="auto" w:fill="FFFFFF"/>
          <w:lang w:val="en-GB"/>
        </w:rPr>
        <w:t xml:space="preserve"> </w:t>
      </w:r>
    </w:p>
    <w:p w14:paraId="1A40B4A3" w14:textId="20FE5828" w:rsidR="006B1394" w:rsidRPr="00832BF1" w:rsidRDefault="002B2B90" w:rsidP="006B1394">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Scott </w:t>
      </w:r>
      <w:r w:rsidR="006B1394" w:rsidRPr="00832BF1">
        <w:rPr>
          <w:rFonts w:ascii="Times New Roman" w:hAnsi="Times New Roman" w:cs="Times New Roman"/>
          <w:sz w:val="24"/>
          <w:szCs w:val="24"/>
          <w:lang w:val="en-GB"/>
        </w:rPr>
        <w:t xml:space="preserve">emphasises </w:t>
      </w:r>
      <w:r w:rsidRPr="00832BF1">
        <w:rPr>
          <w:rFonts w:ascii="Times New Roman" w:hAnsi="Times New Roman" w:cs="Times New Roman"/>
          <w:sz w:val="24"/>
          <w:szCs w:val="24"/>
          <w:lang w:val="en-GB"/>
        </w:rPr>
        <w:t xml:space="preserve">the “spirit” </w:t>
      </w:r>
      <w:r w:rsidR="001071F4">
        <w:rPr>
          <w:rFonts w:ascii="Times New Roman" w:hAnsi="Times New Roman" w:cs="Times New Roman"/>
          <w:sz w:val="24"/>
          <w:szCs w:val="24"/>
          <w:lang w:val="en-GB"/>
        </w:rPr>
        <w:t xml:space="preserve">which </w:t>
      </w:r>
      <w:r w:rsidRPr="00832BF1">
        <w:rPr>
          <w:rFonts w:ascii="Times New Roman" w:hAnsi="Times New Roman" w:cs="Times New Roman"/>
          <w:sz w:val="24"/>
          <w:szCs w:val="24"/>
          <w:lang w:val="en-GB"/>
        </w:rPr>
        <w:t xml:space="preserve">the film </w:t>
      </w:r>
      <w:r w:rsidR="007F3D10">
        <w:rPr>
          <w:rFonts w:ascii="Times New Roman" w:hAnsi="Times New Roman" w:cs="Times New Roman"/>
          <w:sz w:val="24"/>
          <w:szCs w:val="24"/>
          <w:lang w:val="en-GB"/>
        </w:rPr>
        <w:t>conveys</w:t>
      </w:r>
      <w:r w:rsidR="006B1394" w:rsidRPr="00832BF1">
        <w:rPr>
          <w:rFonts w:ascii="Times New Roman" w:hAnsi="Times New Roman" w:cs="Times New Roman"/>
          <w:sz w:val="24"/>
          <w:szCs w:val="24"/>
          <w:lang w:val="en-GB"/>
        </w:rPr>
        <w:t xml:space="preserve"> with “emotional detail</w:t>
      </w:r>
      <w:r w:rsidR="00081417">
        <w:rPr>
          <w:rFonts w:ascii="Times New Roman" w:hAnsi="Times New Roman" w:cs="Times New Roman"/>
          <w:sz w:val="24"/>
          <w:szCs w:val="24"/>
          <w:lang w:val="en-GB"/>
        </w:rPr>
        <w:t>.</w:t>
      </w:r>
      <w:r w:rsidR="006B1394" w:rsidRPr="00832BF1">
        <w:rPr>
          <w:rFonts w:ascii="Times New Roman" w:hAnsi="Times New Roman" w:cs="Times New Roman"/>
          <w:sz w:val="24"/>
          <w:szCs w:val="24"/>
          <w:lang w:val="en-GB"/>
        </w:rPr>
        <w:t>”</w:t>
      </w:r>
      <w:r w:rsidR="00081417" w:rsidRPr="00832BF1">
        <w:rPr>
          <w:rFonts w:ascii="Times New Roman" w:hAnsi="Times New Roman" w:cs="Times New Roman"/>
          <w:sz w:val="24"/>
          <w:szCs w:val="24"/>
          <w:lang w:val="en-GB"/>
        </w:rPr>
        <w:t xml:space="preserve"> </w:t>
      </w:r>
      <w:r w:rsidR="00DA26A3">
        <w:rPr>
          <w:rFonts w:ascii="Times New Roman" w:hAnsi="Times New Roman" w:cs="Times New Roman"/>
          <w:sz w:val="24"/>
          <w:szCs w:val="24"/>
          <w:lang w:val="en-GB"/>
        </w:rPr>
        <w:t>Br</w:t>
      </w:r>
      <w:r w:rsidR="006B1394" w:rsidRPr="00832BF1">
        <w:rPr>
          <w:rFonts w:ascii="Times New Roman" w:hAnsi="Times New Roman" w:cs="Times New Roman"/>
          <w:sz w:val="24"/>
          <w:szCs w:val="24"/>
          <w:lang w:val="en-GB"/>
        </w:rPr>
        <w:t>adshaw refers to the same “spirit</w:t>
      </w:r>
      <w:r w:rsidR="00D54C77">
        <w:rPr>
          <w:rFonts w:ascii="Times New Roman" w:hAnsi="Times New Roman" w:cs="Times New Roman"/>
          <w:sz w:val="24"/>
          <w:szCs w:val="24"/>
          <w:lang w:val="en-GB"/>
        </w:rPr>
        <w:t>,”</w:t>
      </w:r>
      <w:r w:rsidR="006B1394" w:rsidRPr="00832BF1">
        <w:rPr>
          <w:rFonts w:ascii="Times New Roman" w:hAnsi="Times New Roman" w:cs="Times New Roman"/>
          <w:sz w:val="24"/>
          <w:szCs w:val="24"/>
          <w:lang w:val="en-GB"/>
        </w:rPr>
        <w:t xml:space="preserve"> yet calls it “restraint</w:t>
      </w:r>
      <w:r w:rsidR="00D54C77">
        <w:rPr>
          <w:rFonts w:ascii="Times New Roman" w:hAnsi="Times New Roman" w:cs="Times New Roman"/>
          <w:sz w:val="24"/>
          <w:szCs w:val="24"/>
          <w:lang w:val="en-GB"/>
        </w:rPr>
        <w:t>,”</w:t>
      </w:r>
      <w:r w:rsidR="006B1394" w:rsidRPr="00832BF1">
        <w:rPr>
          <w:rFonts w:ascii="Times New Roman" w:hAnsi="Times New Roman" w:cs="Times New Roman"/>
          <w:sz w:val="24"/>
          <w:szCs w:val="24"/>
          <w:lang w:val="en-GB"/>
        </w:rPr>
        <w:t xml:space="preserve"> in </w:t>
      </w:r>
      <w:r w:rsidR="00E426CE">
        <w:rPr>
          <w:rFonts w:ascii="Times New Roman" w:hAnsi="Times New Roman" w:cs="Times New Roman"/>
          <w:sz w:val="24"/>
          <w:szCs w:val="24"/>
          <w:lang w:val="en-GB"/>
        </w:rPr>
        <w:t xml:space="preserve">stark </w:t>
      </w:r>
      <w:r w:rsidR="006B1394" w:rsidRPr="00832BF1">
        <w:rPr>
          <w:rFonts w:ascii="Times New Roman" w:hAnsi="Times New Roman" w:cs="Times New Roman"/>
          <w:sz w:val="24"/>
          <w:szCs w:val="24"/>
          <w:lang w:val="en-GB"/>
        </w:rPr>
        <w:t xml:space="preserve">contrast </w:t>
      </w:r>
      <w:r w:rsidR="007F3D10">
        <w:rPr>
          <w:rFonts w:ascii="Times New Roman" w:hAnsi="Times New Roman" w:cs="Times New Roman"/>
          <w:sz w:val="24"/>
          <w:szCs w:val="24"/>
          <w:lang w:val="en-GB"/>
        </w:rPr>
        <w:t>with</w:t>
      </w:r>
      <w:r w:rsidR="006B1394" w:rsidRPr="00832BF1">
        <w:rPr>
          <w:rFonts w:ascii="Times New Roman" w:hAnsi="Times New Roman" w:cs="Times New Roman"/>
          <w:sz w:val="24"/>
          <w:szCs w:val="24"/>
          <w:lang w:val="en-GB"/>
        </w:rPr>
        <w:t xml:space="preserve"> Scott’s “lively </w:t>
      </w:r>
      <w:proofErr w:type="spellStart"/>
      <w:r w:rsidR="006B1394" w:rsidRPr="00832BF1">
        <w:rPr>
          <w:rFonts w:ascii="Times New Roman" w:hAnsi="Times New Roman" w:cs="Times New Roman"/>
          <w:sz w:val="24"/>
          <w:szCs w:val="24"/>
          <w:lang w:val="en-GB"/>
        </w:rPr>
        <w:t>vigor</w:t>
      </w:r>
      <w:proofErr w:type="spellEnd"/>
      <w:r w:rsidR="00081417">
        <w:rPr>
          <w:rFonts w:ascii="Times New Roman" w:hAnsi="Times New Roman" w:cs="Times New Roman"/>
          <w:sz w:val="24"/>
          <w:szCs w:val="24"/>
          <w:lang w:val="en-GB"/>
        </w:rPr>
        <w:t>.”</w:t>
      </w:r>
      <w:r w:rsidR="006B1394" w:rsidRPr="00832BF1">
        <w:rPr>
          <w:rFonts w:ascii="Times New Roman" w:hAnsi="Times New Roman" w:cs="Times New Roman"/>
          <w:sz w:val="24"/>
          <w:szCs w:val="24"/>
          <w:lang w:val="en-GB"/>
        </w:rPr>
        <w:t xml:space="preserve"> These critics thus considered fidelity to the spirit of the book an important category, though they differ in their assessment of it.</w:t>
      </w:r>
    </w:p>
    <w:p w14:paraId="13C7AA7D" w14:textId="23A1A97E" w:rsidR="006B1394" w:rsidRPr="00832BF1" w:rsidRDefault="006B1394" w:rsidP="004F45A0">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Not much research has </w:t>
      </w:r>
      <w:r w:rsidR="007537EF">
        <w:rPr>
          <w:rFonts w:ascii="Times New Roman" w:hAnsi="Times New Roman" w:cs="Times New Roman"/>
          <w:sz w:val="24"/>
          <w:szCs w:val="24"/>
          <w:lang w:val="en-GB"/>
        </w:rPr>
        <w:t xml:space="preserve">yet </w:t>
      </w:r>
      <w:r w:rsidRPr="00832BF1">
        <w:rPr>
          <w:rFonts w:ascii="Times New Roman" w:hAnsi="Times New Roman" w:cs="Times New Roman"/>
          <w:sz w:val="24"/>
          <w:szCs w:val="24"/>
          <w:lang w:val="en-GB"/>
        </w:rPr>
        <w:t>been conducted on what audience</w:t>
      </w:r>
      <w:r w:rsidR="00081417">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 </w:t>
      </w:r>
      <w:r w:rsidR="00081417">
        <w:rPr>
          <w:rFonts w:ascii="Times New Roman" w:hAnsi="Times New Roman" w:cs="Times New Roman"/>
          <w:sz w:val="24"/>
          <w:szCs w:val="24"/>
          <w:lang w:val="en-GB"/>
        </w:rPr>
        <w:t>consider</w:t>
      </w:r>
      <w:r w:rsidRPr="00832BF1">
        <w:rPr>
          <w:rFonts w:ascii="Times New Roman" w:hAnsi="Times New Roman" w:cs="Times New Roman"/>
          <w:sz w:val="24"/>
          <w:szCs w:val="24"/>
          <w:lang w:val="en-GB"/>
        </w:rPr>
        <w:t xml:space="preserve"> important cate</w:t>
      </w:r>
      <w:r w:rsidR="004F45A0" w:rsidRPr="00832BF1">
        <w:rPr>
          <w:rFonts w:ascii="Times New Roman" w:hAnsi="Times New Roman" w:cs="Times New Roman"/>
          <w:sz w:val="24"/>
          <w:szCs w:val="24"/>
          <w:lang w:val="en-GB"/>
        </w:rPr>
        <w:t>gories on judging an adaptation.</w:t>
      </w:r>
      <w:r w:rsidR="00081417">
        <w:rPr>
          <w:rFonts w:ascii="Times New Roman" w:hAnsi="Times New Roman" w:cs="Times New Roman"/>
          <w:sz w:val="24"/>
          <w:szCs w:val="24"/>
          <w:lang w:val="en-GB"/>
        </w:rPr>
        <w:t xml:space="preserve"> However, this </w:t>
      </w:r>
      <w:r w:rsidR="000D4965">
        <w:rPr>
          <w:rFonts w:ascii="Times New Roman" w:hAnsi="Times New Roman" w:cs="Times New Roman"/>
          <w:sz w:val="24"/>
          <w:szCs w:val="24"/>
          <w:lang w:val="en-GB"/>
        </w:rPr>
        <w:t xml:space="preserve">might be important information for </w:t>
      </w:r>
      <w:r w:rsidR="00081417">
        <w:rPr>
          <w:rFonts w:ascii="Times New Roman" w:hAnsi="Times New Roman" w:cs="Times New Roman"/>
          <w:sz w:val="24"/>
          <w:szCs w:val="24"/>
          <w:lang w:val="en-GB"/>
        </w:rPr>
        <w:t>both</w:t>
      </w:r>
      <w:r w:rsidR="00002F08">
        <w:rPr>
          <w:rFonts w:ascii="Times New Roman" w:hAnsi="Times New Roman" w:cs="Times New Roman"/>
          <w:sz w:val="24"/>
          <w:szCs w:val="24"/>
          <w:lang w:val="en-GB"/>
        </w:rPr>
        <w:t xml:space="preserve"> </w:t>
      </w:r>
      <w:r w:rsidR="006E2112">
        <w:rPr>
          <w:rFonts w:ascii="Times New Roman" w:hAnsi="Times New Roman" w:cs="Times New Roman"/>
          <w:sz w:val="24"/>
          <w:szCs w:val="24"/>
          <w:lang w:val="en-GB"/>
        </w:rPr>
        <w:t>the film and literary industry, since i</w:t>
      </w:r>
      <w:r w:rsidR="00002F08">
        <w:rPr>
          <w:rFonts w:ascii="Times New Roman" w:hAnsi="Times New Roman" w:cs="Times New Roman"/>
          <w:sz w:val="24"/>
          <w:szCs w:val="24"/>
          <w:lang w:val="en-GB"/>
        </w:rPr>
        <w:t>t can help them</w:t>
      </w:r>
      <w:r w:rsidR="00DA26A3">
        <w:rPr>
          <w:rFonts w:ascii="Times New Roman" w:hAnsi="Times New Roman" w:cs="Times New Roman"/>
          <w:sz w:val="24"/>
          <w:szCs w:val="24"/>
          <w:lang w:val="en-GB"/>
        </w:rPr>
        <w:t xml:space="preserve"> adjust their products to their target groups. </w:t>
      </w:r>
      <w:r w:rsidR="00081417">
        <w:rPr>
          <w:rFonts w:ascii="Times New Roman" w:hAnsi="Times New Roman" w:cs="Times New Roman"/>
          <w:sz w:val="24"/>
          <w:szCs w:val="24"/>
          <w:lang w:val="en-GB"/>
        </w:rPr>
        <w:t>In addition, the field of adaptation studies needs audience research as well, to find out if and what developments occur in audience appreciations.</w:t>
      </w:r>
      <w:r w:rsidR="00002F08">
        <w:rPr>
          <w:rFonts w:ascii="Times New Roman" w:hAnsi="Times New Roman" w:cs="Times New Roman"/>
          <w:sz w:val="24"/>
          <w:szCs w:val="24"/>
          <w:lang w:val="en-GB"/>
        </w:rPr>
        <w:t xml:space="preserve"> The focus</w:t>
      </w:r>
      <w:r w:rsidR="004F45A0" w:rsidRPr="00832BF1">
        <w:rPr>
          <w:rFonts w:ascii="Times New Roman" w:hAnsi="Times New Roman" w:cs="Times New Roman"/>
          <w:sz w:val="24"/>
          <w:szCs w:val="24"/>
          <w:lang w:val="en-GB"/>
        </w:rPr>
        <w:t xml:space="preserve"> of this thesis is investigating which filmic categories of adaptations, such as acting and environment, </w:t>
      </w:r>
      <w:r w:rsidR="006E2112">
        <w:rPr>
          <w:rFonts w:ascii="Times New Roman" w:hAnsi="Times New Roman" w:cs="Times New Roman"/>
          <w:sz w:val="24"/>
          <w:szCs w:val="24"/>
          <w:lang w:val="en-GB"/>
        </w:rPr>
        <w:t>the audience</w:t>
      </w:r>
      <w:r w:rsidR="004F45A0" w:rsidRPr="00832BF1">
        <w:rPr>
          <w:rFonts w:ascii="Times New Roman" w:hAnsi="Times New Roman" w:cs="Times New Roman"/>
          <w:sz w:val="24"/>
          <w:szCs w:val="24"/>
          <w:lang w:val="en-GB"/>
        </w:rPr>
        <w:t xml:space="preserve"> consider</w:t>
      </w:r>
      <w:r w:rsidR="006E2112">
        <w:rPr>
          <w:rFonts w:ascii="Times New Roman" w:hAnsi="Times New Roman" w:cs="Times New Roman"/>
          <w:sz w:val="24"/>
          <w:szCs w:val="24"/>
          <w:lang w:val="en-GB"/>
        </w:rPr>
        <w:t>s</w:t>
      </w:r>
      <w:r w:rsidR="004F45A0" w:rsidRPr="00832BF1">
        <w:rPr>
          <w:rFonts w:ascii="Times New Roman" w:hAnsi="Times New Roman" w:cs="Times New Roman"/>
          <w:sz w:val="24"/>
          <w:szCs w:val="24"/>
          <w:lang w:val="en-GB"/>
        </w:rPr>
        <w:t xml:space="preserve"> most important </w:t>
      </w:r>
      <w:r w:rsidR="0017232E">
        <w:rPr>
          <w:rFonts w:ascii="Times New Roman" w:hAnsi="Times New Roman" w:cs="Times New Roman"/>
          <w:sz w:val="24"/>
          <w:szCs w:val="24"/>
          <w:lang w:val="en-GB"/>
        </w:rPr>
        <w:t>when assessing fidelity of a f</w:t>
      </w:r>
      <w:r w:rsidR="00D305DF">
        <w:rPr>
          <w:rFonts w:ascii="Times New Roman" w:hAnsi="Times New Roman" w:cs="Times New Roman"/>
          <w:sz w:val="24"/>
          <w:szCs w:val="24"/>
          <w:lang w:val="en-GB"/>
        </w:rPr>
        <w:t>il</w:t>
      </w:r>
      <w:r w:rsidR="0017232E">
        <w:rPr>
          <w:rFonts w:ascii="Times New Roman" w:hAnsi="Times New Roman" w:cs="Times New Roman"/>
          <w:sz w:val="24"/>
          <w:szCs w:val="24"/>
          <w:lang w:val="en-GB"/>
        </w:rPr>
        <w:t xml:space="preserve">m version </w:t>
      </w:r>
      <w:r w:rsidR="004F45A0" w:rsidRPr="00832BF1">
        <w:rPr>
          <w:rFonts w:ascii="Times New Roman" w:hAnsi="Times New Roman" w:cs="Times New Roman"/>
          <w:sz w:val="24"/>
          <w:szCs w:val="24"/>
          <w:lang w:val="en-GB"/>
        </w:rPr>
        <w:t xml:space="preserve"> to the source text </w:t>
      </w:r>
      <w:r w:rsidR="002B2B90" w:rsidRPr="00832BF1">
        <w:rPr>
          <w:rFonts w:ascii="Times New Roman" w:hAnsi="Times New Roman" w:cs="Times New Roman"/>
          <w:i/>
          <w:sz w:val="24"/>
          <w:szCs w:val="24"/>
          <w:lang w:val="en-GB"/>
        </w:rPr>
        <w:t>Jane Eyre</w:t>
      </w:r>
      <w:r w:rsidR="002B2B90" w:rsidRPr="00832BF1">
        <w:rPr>
          <w:rFonts w:ascii="Times New Roman" w:hAnsi="Times New Roman" w:cs="Times New Roman"/>
          <w:sz w:val="24"/>
          <w:szCs w:val="24"/>
          <w:lang w:val="en-GB"/>
        </w:rPr>
        <w:t xml:space="preserve">. </w:t>
      </w:r>
    </w:p>
    <w:p w14:paraId="6DE44065" w14:textId="5DC7B28F" w:rsidR="006B1394" w:rsidRPr="00832BF1" w:rsidRDefault="006B1394" w:rsidP="004F45A0">
      <w:pPr>
        <w:spacing w:after="0" w:line="480" w:lineRule="auto"/>
        <w:ind w:right="567"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second chapter of this thesis will </w:t>
      </w:r>
      <w:r w:rsidR="00511B18" w:rsidRPr="00832BF1">
        <w:rPr>
          <w:rFonts w:ascii="Times New Roman" w:hAnsi="Times New Roman" w:cs="Times New Roman"/>
          <w:sz w:val="24"/>
          <w:szCs w:val="24"/>
          <w:lang w:val="en-GB"/>
        </w:rPr>
        <w:t>discuss the fi</w:t>
      </w:r>
      <w:r w:rsidR="002B2B90" w:rsidRPr="00832BF1">
        <w:rPr>
          <w:rFonts w:ascii="Times New Roman" w:hAnsi="Times New Roman" w:cs="Times New Roman"/>
          <w:sz w:val="24"/>
          <w:szCs w:val="24"/>
          <w:lang w:val="en-GB"/>
        </w:rPr>
        <w:t>delity debate and present existing</w:t>
      </w:r>
      <w:r w:rsidR="00511B18" w:rsidRPr="00832BF1">
        <w:rPr>
          <w:rFonts w:ascii="Times New Roman" w:hAnsi="Times New Roman" w:cs="Times New Roman"/>
          <w:sz w:val="24"/>
          <w:szCs w:val="24"/>
          <w:lang w:val="en-GB"/>
        </w:rPr>
        <w:t xml:space="preserve"> research on the topic. The third chapter will </w:t>
      </w:r>
      <w:r w:rsidRPr="00832BF1">
        <w:rPr>
          <w:rFonts w:ascii="Times New Roman" w:hAnsi="Times New Roman" w:cs="Times New Roman"/>
          <w:sz w:val="24"/>
          <w:szCs w:val="24"/>
          <w:lang w:val="en-GB"/>
        </w:rPr>
        <w:t xml:space="preserve">outline the method that is used to gather audience responses, and </w:t>
      </w:r>
      <w:r w:rsidR="002B2B90" w:rsidRPr="00832BF1">
        <w:rPr>
          <w:rFonts w:ascii="Times New Roman" w:hAnsi="Times New Roman" w:cs="Times New Roman"/>
          <w:sz w:val="24"/>
          <w:szCs w:val="24"/>
          <w:lang w:val="en-GB"/>
        </w:rPr>
        <w:t xml:space="preserve">explain how </w:t>
      </w:r>
      <w:r w:rsidRPr="00832BF1">
        <w:rPr>
          <w:rFonts w:ascii="Times New Roman" w:hAnsi="Times New Roman" w:cs="Times New Roman"/>
          <w:sz w:val="24"/>
          <w:szCs w:val="24"/>
          <w:lang w:val="en-GB"/>
        </w:rPr>
        <w:t xml:space="preserve">the data </w:t>
      </w:r>
      <w:r w:rsidR="002B2B90" w:rsidRPr="00832BF1">
        <w:rPr>
          <w:rFonts w:ascii="Times New Roman" w:hAnsi="Times New Roman" w:cs="Times New Roman"/>
          <w:sz w:val="24"/>
          <w:szCs w:val="24"/>
          <w:lang w:val="en-GB"/>
        </w:rPr>
        <w:t>were</w:t>
      </w:r>
      <w:r w:rsidRPr="00832BF1">
        <w:rPr>
          <w:rFonts w:ascii="Times New Roman" w:hAnsi="Times New Roman" w:cs="Times New Roman"/>
          <w:sz w:val="24"/>
          <w:szCs w:val="24"/>
          <w:lang w:val="en-GB"/>
        </w:rPr>
        <w:t xml:space="preserve"> processed. The </w:t>
      </w:r>
      <w:r w:rsidR="00511B18" w:rsidRPr="00832BF1">
        <w:rPr>
          <w:rFonts w:ascii="Times New Roman" w:hAnsi="Times New Roman" w:cs="Times New Roman"/>
          <w:sz w:val="24"/>
          <w:szCs w:val="24"/>
          <w:lang w:val="en-GB"/>
        </w:rPr>
        <w:t>fou</w:t>
      </w:r>
      <w:r w:rsidR="002B2B90" w:rsidRPr="00832BF1">
        <w:rPr>
          <w:rFonts w:ascii="Times New Roman" w:hAnsi="Times New Roman" w:cs="Times New Roman"/>
          <w:sz w:val="24"/>
          <w:szCs w:val="24"/>
          <w:lang w:val="en-GB"/>
        </w:rPr>
        <w:t>r</w:t>
      </w:r>
      <w:r w:rsidR="00511B18" w:rsidRPr="00832BF1">
        <w:rPr>
          <w:rFonts w:ascii="Times New Roman" w:hAnsi="Times New Roman" w:cs="Times New Roman"/>
          <w:sz w:val="24"/>
          <w:szCs w:val="24"/>
          <w:lang w:val="en-GB"/>
        </w:rPr>
        <w:t>th</w:t>
      </w:r>
      <w:r w:rsidRPr="00832BF1">
        <w:rPr>
          <w:rFonts w:ascii="Times New Roman" w:hAnsi="Times New Roman" w:cs="Times New Roman"/>
          <w:sz w:val="24"/>
          <w:szCs w:val="24"/>
          <w:lang w:val="en-GB"/>
        </w:rPr>
        <w:t xml:space="preserve"> chapter presents the results of the analysis of the data. The fifth chapter present</w:t>
      </w:r>
      <w:r w:rsidR="007537EF">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 a discussion of remarkable results. The sixth chapter contains the conclusion. Appendices with the questionnaire and fragments from the novel, and a works cited list are included at the end of this thesis. </w:t>
      </w:r>
    </w:p>
    <w:p w14:paraId="68874B5D" w14:textId="77777777" w:rsidR="006B1394" w:rsidRPr="00832BF1" w:rsidRDefault="006B1394" w:rsidP="006B1394">
      <w:pPr>
        <w:spacing w:after="0" w:line="480" w:lineRule="auto"/>
        <w:ind w:left="708" w:right="567" w:firstLine="709"/>
        <w:rPr>
          <w:rFonts w:ascii="Times New Roman" w:hAnsi="Times New Roman" w:cs="Times New Roman"/>
          <w:sz w:val="24"/>
          <w:szCs w:val="24"/>
          <w:lang w:val="en-GB"/>
        </w:rPr>
      </w:pPr>
    </w:p>
    <w:p w14:paraId="7DE4CB00" w14:textId="496E9BE8" w:rsidR="006B1394" w:rsidRPr="00832BF1" w:rsidRDefault="006B1394" w:rsidP="006B1394">
      <w:pPr>
        <w:pStyle w:val="Kop1"/>
        <w:rPr>
          <w:rFonts w:ascii="Times New Roman" w:hAnsi="Times New Roman" w:cs="Times New Roman"/>
          <w:lang w:val="en-GB"/>
        </w:rPr>
      </w:pPr>
      <w:bookmarkStart w:id="4" w:name="_Toc441826433"/>
      <w:r w:rsidRPr="00832BF1">
        <w:rPr>
          <w:rFonts w:ascii="Times New Roman" w:hAnsi="Times New Roman" w:cs="Times New Roman"/>
          <w:lang w:val="en-GB"/>
        </w:rPr>
        <w:lastRenderedPageBreak/>
        <w:t xml:space="preserve">Chapter 2 – </w:t>
      </w:r>
      <w:r w:rsidR="00511B18" w:rsidRPr="00832BF1">
        <w:rPr>
          <w:rFonts w:ascii="Times New Roman" w:hAnsi="Times New Roman" w:cs="Times New Roman"/>
          <w:lang w:val="en-GB"/>
        </w:rPr>
        <w:t>Theory and Literature Review</w:t>
      </w:r>
      <w:bookmarkEnd w:id="4"/>
    </w:p>
    <w:p w14:paraId="5C804629" w14:textId="4E2F919E" w:rsidR="008D4748" w:rsidRPr="00832BF1" w:rsidRDefault="008D4748" w:rsidP="008D4748">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This chapter provides information on the fidelity debate, and introduces the theoretical framework that is used for this thesis. </w:t>
      </w:r>
    </w:p>
    <w:p w14:paraId="51BBCD77" w14:textId="0A922D2D" w:rsidR="003376A1" w:rsidRPr="00832BF1" w:rsidRDefault="00B136AE" w:rsidP="003376A1">
      <w:pPr>
        <w:pStyle w:val="Kop2"/>
        <w:rPr>
          <w:rFonts w:ascii="Times New Roman" w:hAnsi="Times New Roman" w:cs="Times New Roman"/>
          <w:lang w:val="en-GB"/>
        </w:rPr>
      </w:pPr>
      <w:bookmarkStart w:id="5" w:name="_Toc441826434"/>
      <w:r w:rsidRPr="00832BF1">
        <w:rPr>
          <w:rFonts w:ascii="Times New Roman" w:hAnsi="Times New Roman" w:cs="Times New Roman"/>
          <w:lang w:val="en-GB"/>
        </w:rPr>
        <w:t>2</w:t>
      </w:r>
      <w:r w:rsidR="003376A1" w:rsidRPr="00832BF1">
        <w:rPr>
          <w:rFonts w:ascii="Times New Roman" w:hAnsi="Times New Roman" w:cs="Times New Roman"/>
          <w:lang w:val="en-GB"/>
        </w:rPr>
        <w:t>.1 The Fidelity Question</w:t>
      </w:r>
      <w:bookmarkEnd w:id="5"/>
    </w:p>
    <w:p w14:paraId="3358B56E" w14:textId="371357ED" w:rsidR="002E6901" w:rsidRDefault="003376A1" w:rsidP="002E6901">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In the field of adaptation studies, “[n]o hard and fast rules govern the way in which novels are made into films.”</w:t>
      </w:r>
      <w:r w:rsidRPr="00832BF1">
        <w:rPr>
          <w:rStyle w:val="Voetnootmarkering"/>
          <w:rFonts w:ascii="Times New Roman" w:hAnsi="Times New Roman" w:cs="Times New Roman"/>
          <w:sz w:val="24"/>
          <w:szCs w:val="24"/>
          <w:lang w:val="en-GB"/>
        </w:rPr>
        <w:footnoteReference w:id="8"/>
      </w:r>
      <w:r w:rsidRPr="00832BF1">
        <w:rPr>
          <w:rFonts w:ascii="Times New Roman" w:hAnsi="Times New Roman" w:cs="Times New Roman"/>
          <w:sz w:val="24"/>
          <w:szCs w:val="24"/>
          <w:lang w:val="en-GB"/>
        </w:rPr>
        <w:t xml:space="preserve"> </w:t>
      </w:r>
      <w:r w:rsidR="00A61BFC" w:rsidRPr="00832BF1">
        <w:rPr>
          <w:rFonts w:ascii="Times New Roman" w:hAnsi="Times New Roman" w:cs="Times New Roman"/>
          <w:sz w:val="24"/>
          <w:szCs w:val="24"/>
          <w:lang w:val="en-GB"/>
        </w:rPr>
        <w:t>Some films stay extremely close to the</w:t>
      </w:r>
      <w:r w:rsidR="00E36983" w:rsidRPr="00832BF1">
        <w:rPr>
          <w:rFonts w:ascii="Times New Roman" w:hAnsi="Times New Roman" w:cs="Times New Roman"/>
          <w:sz w:val="24"/>
          <w:szCs w:val="24"/>
          <w:lang w:val="en-GB"/>
        </w:rPr>
        <w:t>ir</w:t>
      </w:r>
      <w:r w:rsidR="00A61BFC" w:rsidRPr="00832BF1">
        <w:rPr>
          <w:rFonts w:ascii="Times New Roman" w:hAnsi="Times New Roman" w:cs="Times New Roman"/>
          <w:sz w:val="24"/>
          <w:szCs w:val="24"/>
          <w:lang w:val="en-GB"/>
        </w:rPr>
        <w:t xml:space="preserve"> source text</w:t>
      </w:r>
      <w:r w:rsidR="00A153E2">
        <w:rPr>
          <w:rFonts w:ascii="Times New Roman" w:hAnsi="Times New Roman" w:cs="Times New Roman"/>
          <w:sz w:val="24"/>
          <w:szCs w:val="24"/>
          <w:lang w:val="en-GB"/>
        </w:rPr>
        <w:t>s</w:t>
      </w:r>
      <w:r w:rsidR="00A61BFC" w:rsidRPr="00832BF1">
        <w:rPr>
          <w:rFonts w:ascii="Times New Roman" w:hAnsi="Times New Roman" w:cs="Times New Roman"/>
          <w:sz w:val="24"/>
          <w:szCs w:val="24"/>
          <w:lang w:val="en-GB"/>
        </w:rPr>
        <w:t xml:space="preserve">, whereas others deviate </w:t>
      </w:r>
      <w:r w:rsidR="007537EF">
        <w:rPr>
          <w:rFonts w:ascii="Times New Roman" w:hAnsi="Times New Roman" w:cs="Times New Roman"/>
          <w:sz w:val="24"/>
          <w:szCs w:val="24"/>
          <w:lang w:val="en-GB"/>
        </w:rPr>
        <w:t xml:space="preserve">from </w:t>
      </w:r>
      <w:r w:rsidR="00A153E2">
        <w:rPr>
          <w:rFonts w:ascii="Times New Roman" w:hAnsi="Times New Roman" w:cs="Times New Roman"/>
          <w:sz w:val="24"/>
          <w:szCs w:val="24"/>
          <w:lang w:val="en-GB"/>
        </w:rPr>
        <w:t>them</w:t>
      </w:r>
      <w:r w:rsidR="00A61BFC" w:rsidRPr="00832BF1">
        <w:rPr>
          <w:rFonts w:ascii="Times New Roman" w:hAnsi="Times New Roman" w:cs="Times New Roman"/>
          <w:sz w:val="24"/>
          <w:szCs w:val="24"/>
          <w:lang w:val="en-GB"/>
        </w:rPr>
        <w:t xml:space="preserve">. </w:t>
      </w:r>
      <w:r w:rsidR="001071F4">
        <w:rPr>
          <w:rFonts w:ascii="Times New Roman" w:hAnsi="Times New Roman" w:cs="Times New Roman"/>
          <w:sz w:val="24"/>
          <w:szCs w:val="24"/>
          <w:lang w:val="en-GB"/>
        </w:rPr>
        <w:t>For example, a</w:t>
      </w:r>
      <w:r w:rsidR="006E39B0" w:rsidRPr="00832BF1">
        <w:rPr>
          <w:rFonts w:ascii="Times New Roman" w:hAnsi="Times New Roman" w:cs="Times New Roman"/>
          <w:sz w:val="24"/>
          <w:szCs w:val="24"/>
          <w:lang w:val="en-GB"/>
        </w:rPr>
        <w:t xml:space="preserve"> film that is inspired by </w:t>
      </w:r>
      <w:r w:rsidRPr="00832BF1">
        <w:rPr>
          <w:rFonts w:ascii="Times New Roman" w:hAnsi="Times New Roman" w:cs="Times New Roman"/>
          <w:sz w:val="24"/>
          <w:szCs w:val="24"/>
          <w:lang w:val="en-GB"/>
        </w:rPr>
        <w:t>a certain source</w:t>
      </w:r>
      <w:r w:rsidR="001071F4">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does not necessarily have much overlap with the original.</w:t>
      </w:r>
      <w:r w:rsidRPr="00832BF1">
        <w:rPr>
          <w:rStyle w:val="Voetnootmarkering"/>
          <w:rFonts w:ascii="Times New Roman" w:hAnsi="Times New Roman" w:cs="Times New Roman"/>
          <w:sz w:val="24"/>
          <w:szCs w:val="24"/>
          <w:lang w:val="en-GB"/>
        </w:rPr>
        <w:footnoteReference w:id="9"/>
      </w:r>
      <w:r w:rsidRPr="00832BF1">
        <w:rPr>
          <w:rFonts w:ascii="Times New Roman" w:hAnsi="Times New Roman" w:cs="Times New Roman"/>
          <w:sz w:val="24"/>
          <w:szCs w:val="24"/>
          <w:lang w:val="en-GB"/>
        </w:rPr>
        <w:t xml:space="preserve"> </w:t>
      </w:r>
      <w:r w:rsidR="004326D6">
        <w:rPr>
          <w:rFonts w:ascii="Times New Roman" w:hAnsi="Times New Roman" w:cs="Times New Roman"/>
          <w:sz w:val="24"/>
          <w:szCs w:val="24"/>
          <w:lang w:val="en-GB"/>
        </w:rPr>
        <w:t>In other</w:t>
      </w:r>
      <w:r w:rsidRPr="00832BF1">
        <w:rPr>
          <w:rFonts w:ascii="Times New Roman" w:hAnsi="Times New Roman" w:cs="Times New Roman"/>
          <w:sz w:val="24"/>
          <w:szCs w:val="24"/>
          <w:lang w:val="en-GB"/>
        </w:rPr>
        <w:t xml:space="preserve"> films </w:t>
      </w:r>
      <w:r w:rsidR="004326D6">
        <w:rPr>
          <w:rFonts w:ascii="Times New Roman" w:hAnsi="Times New Roman" w:cs="Times New Roman"/>
          <w:sz w:val="24"/>
          <w:szCs w:val="24"/>
          <w:lang w:val="en-GB"/>
        </w:rPr>
        <w:t xml:space="preserve">it </w:t>
      </w:r>
      <w:r w:rsidRPr="00832BF1">
        <w:rPr>
          <w:rFonts w:ascii="Times New Roman" w:hAnsi="Times New Roman" w:cs="Times New Roman"/>
          <w:sz w:val="24"/>
          <w:szCs w:val="24"/>
          <w:lang w:val="en-GB"/>
        </w:rPr>
        <w:t xml:space="preserve">might not even </w:t>
      </w:r>
      <w:r w:rsidR="004326D6">
        <w:rPr>
          <w:rFonts w:ascii="Times New Roman" w:hAnsi="Times New Roman" w:cs="Times New Roman"/>
          <w:sz w:val="24"/>
          <w:szCs w:val="24"/>
          <w:lang w:val="en-GB"/>
        </w:rPr>
        <w:t xml:space="preserve">be </w:t>
      </w:r>
      <w:r w:rsidRPr="00832BF1">
        <w:rPr>
          <w:rFonts w:ascii="Times New Roman" w:hAnsi="Times New Roman" w:cs="Times New Roman"/>
          <w:sz w:val="24"/>
          <w:szCs w:val="24"/>
          <w:lang w:val="en-GB"/>
        </w:rPr>
        <w:t>mention</w:t>
      </w:r>
      <w:r w:rsidR="004326D6">
        <w:rPr>
          <w:rFonts w:ascii="Times New Roman" w:hAnsi="Times New Roman" w:cs="Times New Roman"/>
          <w:sz w:val="24"/>
          <w:szCs w:val="24"/>
          <w:lang w:val="en-GB"/>
        </w:rPr>
        <w:t>ed</w:t>
      </w:r>
      <w:r w:rsidRPr="00832BF1">
        <w:rPr>
          <w:rFonts w:ascii="Times New Roman" w:hAnsi="Times New Roman" w:cs="Times New Roman"/>
          <w:sz w:val="24"/>
          <w:szCs w:val="24"/>
          <w:lang w:val="en-GB"/>
        </w:rPr>
        <w:t xml:space="preserve"> that they are an adaptation, by which they</w:t>
      </w:r>
      <w:r w:rsidR="00045494" w:rsidRPr="00832BF1">
        <w:rPr>
          <w:rFonts w:ascii="Times New Roman" w:hAnsi="Times New Roman" w:cs="Times New Roman"/>
          <w:sz w:val="24"/>
          <w:szCs w:val="24"/>
          <w:lang w:val="en-GB"/>
        </w:rPr>
        <w:t xml:space="preserve"> can, according to Mary Donaldson Evans, </w:t>
      </w:r>
      <w:r w:rsidRPr="00832BF1">
        <w:rPr>
          <w:rFonts w:ascii="Times New Roman" w:hAnsi="Times New Roman" w:cs="Times New Roman"/>
          <w:sz w:val="24"/>
          <w:szCs w:val="24"/>
          <w:lang w:val="en-GB"/>
        </w:rPr>
        <w:t xml:space="preserve">indicate that they have stayed (or </w:t>
      </w:r>
      <w:r w:rsidR="00E36983" w:rsidRPr="00832BF1">
        <w:rPr>
          <w:rFonts w:ascii="Times New Roman" w:hAnsi="Times New Roman" w:cs="Times New Roman"/>
          <w:sz w:val="24"/>
          <w:szCs w:val="24"/>
          <w:lang w:val="en-GB"/>
        </w:rPr>
        <w:t xml:space="preserve">have </w:t>
      </w:r>
      <w:r w:rsidRPr="00832BF1">
        <w:rPr>
          <w:rFonts w:ascii="Times New Roman" w:hAnsi="Times New Roman" w:cs="Times New Roman"/>
          <w:sz w:val="24"/>
          <w:szCs w:val="24"/>
          <w:lang w:val="en-GB"/>
        </w:rPr>
        <w:t>tried to stay) as close to the source text as possible.</w:t>
      </w:r>
      <w:r w:rsidRPr="00832BF1">
        <w:rPr>
          <w:rStyle w:val="Voetnootmarkering"/>
          <w:rFonts w:ascii="Times New Roman" w:hAnsi="Times New Roman" w:cs="Times New Roman"/>
          <w:sz w:val="24"/>
          <w:szCs w:val="24"/>
          <w:lang w:val="en-GB"/>
        </w:rPr>
        <w:footnoteReference w:id="10"/>
      </w:r>
      <w:r w:rsidRPr="00832BF1">
        <w:rPr>
          <w:rFonts w:ascii="Times New Roman" w:hAnsi="Times New Roman" w:cs="Times New Roman"/>
          <w:sz w:val="24"/>
          <w:szCs w:val="24"/>
          <w:lang w:val="en-GB"/>
        </w:rPr>
        <w:t xml:space="preserve"> Geoffrey Wagner has proposed a classification system for grading the fidelity of a film adaptation to the source text</w:t>
      </w:r>
      <w:r w:rsidR="006B1394" w:rsidRPr="00832BF1">
        <w:rPr>
          <w:rFonts w:ascii="Times New Roman" w:hAnsi="Times New Roman" w:cs="Times New Roman"/>
          <w:sz w:val="24"/>
          <w:szCs w:val="24"/>
          <w:lang w:val="en-GB"/>
        </w:rPr>
        <w:t xml:space="preserve">. He </w:t>
      </w:r>
      <w:r w:rsidR="008D4748" w:rsidRPr="00832BF1">
        <w:rPr>
          <w:rFonts w:ascii="Times New Roman" w:hAnsi="Times New Roman" w:cs="Times New Roman"/>
          <w:sz w:val="24"/>
          <w:szCs w:val="24"/>
          <w:lang w:val="en-GB"/>
        </w:rPr>
        <w:t>defined</w:t>
      </w:r>
      <w:r w:rsidR="006B1394" w:rsidRPr="00832BF1">
        <w:rPr>
          <w:rFonts w:ascii="Times New Roman" w:hAnsi="Times New Roman" w:cs="Times New Roman"/>
          <w:sz w:val="24"/>
          <w:szCs w:val="24"/>
          <w:lang w:val="en-GB"/>
        </w:rPr>
        <w:t xml:space="preserve"> three categories</w:t>
      </w:r>
      <w:r w:rsidR="008D4748" w:rsidRPr="00832BF1">
        <w:rPr>
          <w:rFonts w:ascii="Times New Roman" w:hAnsi="Times New Roman" w:cs="Times New Roman"/>
          <w:sz w:val="24"/>
          <w:szCs w:val="24"/>
          <w:lang w:val="en-GB"/>
        </w:rPr>
        <w:t xml:space="preserve"> of faithfulness</w:t>
      </w:r>
      <w:r w:rsidR="006B1394" w:rsidRPr="00832BF1">
        <w:rPr>
          <w:rFonts w:ascii="Times New Roman" w:hAnsi="Times New Roman" w:cs="Times New Roman"/>
          <w:sz w:val="24"/>
          <w:szCs w:val="24"/>
          <w:lang w:val="en-GB"/>
        </w:rPr>
        <w:t>, namely</w:t>
      </w:r>
      <w:r w:rsidR="005A67FC"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transposition, commentary and analogy.</w:t>
      </w:r>
      <w:r w:rsidRPr="00832BF1">
        <w:rPr>
          <w:rStyle w:val="Voetnootmarkering"/>
          <w:rFonts w:ascii="Times New Roman" w:hAnsi="Times New Roman" w:cs="Times New Roman"/>
          <w:sz w:val="24"/>
          <w:szCs w:val="24"/>
          <w:lang w:val="en-GB"/>
        </w:rPr>
        <w:footnoteReference w:id="11"/>
      </w:r>
      <w:r w:rsidRPr="00832BF1">
        <w:rPr>
          <w:rFonts w:ascii="Times New Roman" w:hAnsi="Times New Roman" w:cs="Times New Roman"/>
          <w:sz w:val="24"/>
          <w:szCs w:val="24"/>
          <w:lang w:val="en-GB"/>
        </w:rPr>
        <w:t xml:space="preserve"> </w:t>
      </w:r>
    </w:p>
    <w:p w14:paraId="7E57F09C" w14:textId="792196BA" w:rsidR="00330FE8" w:rsidRPr="00832BF1" w:rsidRDefault="006B1394" w:rsidP="00330FE8">
      <w:pPr>
        <w:spacing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003376A1" w:rsidRPr="00832BF1">
        <w:rPr>
          <w:rFonts w:ascii="Times New Roman" w:hAnsi="Times New Roman" w:cs="Times New Roman"/>
          <w:sz w:val="24"/>
          <w:szCs w:val="24"/>
          <w:lang w:val="en-GB"/>
        </w:rPr>
        <w:t>fide</w:t>
      </w:r>
      <w:r w:rsidR="006E39B0" w:rsidRPr="00832BF1">
        <w:rPr>
          <w:rFonts w:ascii="Times New Roman" w:hAnsi="Times New Roman" w:cs="Times New Roman"/>
          <w:sz w:val="24"/>
          <w:szCs w:val="24"/>
          <w:lang w:val="en-GB"/>
        </w:rPr>
        <w:t>lity debate is not very old:</w:t>
      </w:r>
      <w:r w:rsidR="003376A1" w:rsidRPr="00832BF1">
        <w:rPr>
          <w:rFonts w:ascii="Times New Roman" w:hAnsi="Times New Roman" w:cs="Times New Roman"/>
          <w:sz w:val="24"/>
          <w:szCs w:val="24"/>
          <w:lang w:val="en-GB"/>
        </w:rPr>
        <w:t xml:space="preserve"> </w:t>
      </w:r>
      <w:r w:rsidR="00B136AE" w:rsidRPr="00832BF1">
        <w:rPr>
          <w:rFonts w:ascii="Times New Roman" w:hAnsi="Times New Roman" w:cs="Times New Roman"/>
          <w:sz w:val="24"/>
          <w:szCs w:val="24"/>
          <w:lang w:val="en-GB"/>
        </w:rPr>
        <w:t>it has been on the academic agenda</w:t>
      </w:r>
      <w:r w:rsidR="003376A1" w:rsidRPr="00832BF1">
        <w:rPr>
          <w:rFonts w:ascii="Times New Roman" w:hAnsi="Times New Roman" w:cs="Times New Roman"/>
          <w:sz w:val="24"/>
          <w:szCs w:val="24"/>
          <w:lang w:val="en-GB"/>
        </w:rPr>
        <w:t xml:space="preserve"> since the</w:t>
      </w:r>
      <w:r w:rsidR="00330FE8" w:rsidRPr="00832BF1">
        <w:rPr>
          <w:rFonts w:ascii="Times New Roman" w:hAnsi="Times New Roman" w:cs="Times New Roman"/>
          <w:sz w:val="24"/>
          <w:szCs w:val="24"/>
          <w:lang w:val="en-GB"/>
        </w:rPr>
        <w:t xml:space="preserve"> </w:t>
      </w:r>
      <w:r w:rsidR="003376A1" w:rsidRPr="00832BF1">
        <w:rPr>
          <w:rFonts w:ascii="Times New Roman" w:hAnsi="Times New Roman" w:cs="Times New Roman"/>
          <w:sz w:val="24"/>
          <w:szCs w:val="24"/>
          <w:lang w:val="en-GB"/>
        </w:rPr>
        <w:t>mid-twentieth century.</w:t>
      </w:r>
      <w:r w:rsidR="003376A1" w:rsidRPr="00832BF1">
        <w:rPr>
          <w:rStyle w:val="Voetnootmarkering"/>
          <w:rFonts w:ascii="Times New Roman" w:hAnsi="Times New Roman" w:cs="Times New Roman"/>
          <w:sz w:val="24"/>
          <w:szCs w:val="24"/>
          <w:lang w:val="en-GB"/>
        </w:rPr>
        <w:footnoteReference w:id="12"/>
      </w:r>
      <w:r w:rsidR="003376A1" w:rsidRPr="00832BF1">
        <w:rPr>
          <w:rFonts w:ascii="Times New Roman" w:hAnsi="Times New Roman" w:cs="Times New Roman"/>
          <w:sz w:val="24"/>
          <w:szCs w:val="24"/>
          <w:lang w:val="en-GB"/>
        </w:rPr>
        <w:t xml:space="preserve"> </w:t>
      </w:r>
      <w:r w:rsidR="00330FE8" w:rsidRPr="00832BF1">
        <w:rPr>
          <w:rFonts w:ascii="Times New Roman" w:hAnsi="Times New Roman" w:cs="Times New Roman"/>
          <w:sz w:val="24"/>
          <w:szCs w:val="24"/>
          <w:lang w:val="en-GB"/>
        </w:rPr>
        <w:t>However, Virginia Woolf</w:t>
      </w:r>
      <w:r w:rsidR="00E36983" w:rsidRPr="00832BF1">
        <w:rPr>
          <w:rFonts w:ascii="Times New Roman" w:hAnsi="Times New Roman" w:cs="Times New Roman"/>
          <w:sz w:val="24"/>
          <w:szCs w:val="24"/>
          <w:lang w:val="en-GB"/>
        </w:rPr>
        <w:t xml:space="preserve"> already</w:t>
      </w:r>
      <w:r w:rsidR="00330FE8" w:rsidRPr="00832BF1">
        <w:rPr>
          <w:rFonts w:ascii="Times New Roman" w:hAnsi="Times New Roman" w:cs="Times New Roman"/>
          <w:sz w:val="24"/>
          <w:szCs w:val="24"/>
          <w:lang w:val="en-GB"/>
        </w:rPr>
        <w:t xml:space="preserve"> </w:t>
      </w:r>
      <w:r w:rsidR="00E36983" w:rsidRPr="00832BF1">
        <w:rPr>
          <w:rFonts w:ascii="Times New Roman" w:hAnsi="Times New Roman" w:cs="Times New Roman"/>
          <w:sz w:val="24"/>
          <w:szCs w:val="24"/>
          <w:lang w:val="en-GB"/>
        </w:rPr>
        <w:t xml:space="preserve">commented </w:t>
      </w:r>
      <w:r w:rsidR="00330FE8" w:rsidRPr="00832BF1">
        <w:rPr>
          <w:rFonts w:ascii="Times New Roman" w:hAnsi="Times New Roman" w:cs="Times New Roman"/>
          <w:sz w:val="24"/>
          <w:szCs w:val="24"/>
          <w:lang w:val="en-GB"/>
        </w:rPr>
        <w:t xml:space="preserve">on the </w:t>
      </w:r>
      <w:r w:rsidR="00E36983" w:rsidRPr="00832BF1">
        <w:rPr>
          <w:rFonts w:ascii="Times New Roman" w:hAnsi="Times New Roman" w:cs="Times New Roman"/>
          <w:sz w:val="24"/>
          <w:szCs w:val="24"/>
          <w:lang w:val="en-GB"/>
        </w:rPr>
        <w:t>complexity of the relation</w:t>
      </w:r>
      <w:r w:rsidR="00330FE8" w:rsidRPr="00832BF1">
        <w:rPr>
          <w:rFonts w:ascii="Times New Roman" w:hAnsi="Times New Roman" w:cs="Times New Roman"/>
          <w:sz w:val="24"/>
          <w:szCs w:val="24"/>
          <w:lang w:val="en-GB"/>
        </w:rPr>
        <w:t xml:space="preserve"> between adaptations and source texts </w:t>
      </w:r>
      <w:r w:rsidR="00330FE8" w:rsidRPr="00832BF1">
        <w:rPr>
          <w:rFonts w:ascii="Times New Roman" w:hAnsi="Times New Roman" w:cs="Times New Roman"/>
          <w:i/>
          <w:sz w:val="24"/>
          <w:szCs w:val="24"/>
          <w:lang w:val="en-GB"/>
        </w:rPr>
        <w:t>before</w:t>
      </w:r>
      <w:r w:rsidR="00330FE8" w:rsidRPr="00832BF1">
        <w:rPr>
          <w:rFonts w:ascii="Times New Roman" w:hAnsi="Times New Roman" w:cs="Times New Roman"/>
          <w:sz w:val="24"/>
          <w:szCs w:val="24"/>
          <w:lang w:val="en-GB"/>
        </w:rPr>
        <w:t xml:space="preserve"> the mid-twentieth </w:t>
      </w:r>
      <w:r w:rsidR="002539A9">
        <w:rPr>
          <w:rFonts w:ascii="Times New Roman" w:hAnsi="Times New Roman" w:cs="Times New Roman"/>
          <w:sz w:val="24"/>
          <w:szCs w:val="24"/>
          <w:lang w:val="en-GB"/>
        </w:rPr>
        <w:t xml:space="preserve">century: </w:t>
      </w:r>
    </w:p>
    <w:p w14:paraId="0DDDA7BF" w14:textId="0816B8F7" w:rsidR="00330FE8" w:rsidRPr="00832BF1" w:rsidRDefault="00330FE8" w:rsidP="00330FE8">
      <w:pPr>
        <w:spacing w:line="480" w:lineRule="auto"/>
        <w:ind w:left="1134" w:right="1134"/>
        <w:rPr>
          <w:rFonts w:ascii="Times New Roman" w:hAnsi="Times New Roman" w:cs="Times New Roman"/>
          <w:sz w:val="24"/>
          <w:szCs w:val="24"/>
          <w:lang w:val="en-US"/>
        </w:rPr>
      </w:pPr>
      <w:r w:rsidRPr="00832BF1">
        <w:rPr>
          <w:rFonts w:ascii="Times New Roman" w:hAnsi="Times New Roman" w:cs="Times New Roman"/>
          <w:sz w:val="24"/>
          <w:szCs w:val="24"/>
          <w:lang w:val="en-US"/>
        </w:rPr>
        <w:t xml:space="preserve">None of these things has the least </w:t>
      </w:r>
      <w:proofErr w:type="spellStart"/>
      <w:r w:rsidRPr="00832BF1">
        <w:rPr>
          <w:rFonts w:ascii="Times New Roman" w:hAnsi="Times New Roman" w:cs="Times New Roman"/>
          <w:sz w:val="24"/>
          <w:szCs w:val="24"/>
          <w:lang w:val="en-US"/>
        </w:rPr>
        <w:t>connexion</w:t>
      </w:r>
      <w:proofErr w:type="spellEnd"/>
      <w:r w:rsidRPr="00832BF1">
        <w:rPr>
          <w:rFonts w:ascii="Times New Roman" w:hAnsi="Times New Roman" w:cs="Times New Roman"/>
          <w:sz w:val="24"/>
          <w:szCs w:val="24"/>
          <w:lang w:val="en-US"/>
        </w:rPr>
        <w:t xml:space="preserve"> with the novel that Tolstoy wrote, and it is only when we give up trying to connect the </w:t>
      </w:r>
      <w:r w:rsidRPr="00832BF1">
        <w:rPr>
          <w:rFonts w:ascii="Times New Roman" w:hAnsi="Times New Roman" w:cs="Times New Roman"/>
          <w:sz w:val="24"/>
          <w:szCs w:val="24"/>
          <w:lang w:val="en-US"/>
        </w:rPr>
        <w:lastRenderedPageBreak/>
        <w:t>pictures with the book that we guess from some accidental scene—like the gardener mowing the lawn—what the cinema might do if left to its own devices.</w:t>
      </w:r>
      <w:r w:rsidRPr="00832BF1">
        <w:rPr>
          <w:rStyle w:val="Voetnootmarkering"/>
          <w:rFonts w:ascii="Times New Roman" w:hAnsi="Times New Roman" w:cs="Times New Roman"/>
          <w:sz w:val="24"/>
          <w:szCs w:val="24"/>
          <w:lang w:val="en-US"/>
        </w:rPr>
        <w:footnoteReference w:id="13"/>
      </w:r>
    </w:p>
    <w:p w14:paraId="6B7B1B30" w14:textId="080A6D57" w:rsidR="00330FE8" w:rsidRPr="00832BF1" w:rsidRDefault="00330FE8" w:rsidP="002E6901">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US"/>
        </w:rPr>
        <w:t xml:space="preserve">Woolf thus already </w:t>
      </w:r>
      <w:r w:rsidR="00E36983" w:rsidRPr="00832BF1">
        <w:rPr>
          <w:rFonts w:ascii="Times New Roman" w:hAnsi="Times New Roman" w:cs="Times New Roman"/>
          <w:sz w:val="24"/>
          <w:szCs w:val="24"/>
          <w:lang w:val="en-US"/>
        </w:rPr>
        <w:t>encouraged her readers to value the source text and its adaptation</w:t>
      </w:r>
      <w:r w:rsidRPr="00832BF1">
        <w:rPr>
          <w:rFonts w:ascii="Times New Roman" w:hAnsi="Times New Roman" w:cs="Times New Roman"/>
          <w:sz w:val="24"/>
          <w:szCs w:val="24"/>
          <w:lang w:val="en-US"/>
        </w:rPr>
        <w:t xml:space="preserve"> </w:t>
      </w:r>
      <w:r w:rsidR="004326D6">
        <w:rPr>
          <w:rFonts w:ascii="Times New Roman" w:hAnsi="Times New Roman" w:cs="Times New Roman"/>
          <w:sz w:val="24"/>
          <w:szCs w:val="24"/>
          <w:lang w:val="en-US"/>
        </w:rPr>
        <w:t>separately</w:t>
      </w:r>
      <w:r w:rsidRPr="00832BF1">
        <w:rPr>
          <w:rFonts w:ascii="Times New Roman" w:hAnsi="Times New Roman" w:cs="Times New Roman"/>
          <w:sz w:val="24"/>
          <w:szCs w:val="24"/>
          <w:lang w:val="en-US"/>
        </w:rPr>
        <w:t xml:space="preserve">. </w:t>
      </w:r>
    </w:p>
    <w:p w14:paraId="47E538C1" w14:textId="0F55F10F" w:rsidR="003376A1" w:rsidRPr="00832BF1" w:rsidRDefault="005B34D2" w:rsidP="002E6901">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Several authors have suggested s</w:t>
      </w:r>
      <w:r w:rsidR="003376A1" w:rsidRPr="00832BF1">
        <w:rPr>
          <w:rFonts w:ascii="Times New Roman" w:hAnsi="Times New Roman" w:cs="Times New Roman"/>
          <w:sz w:val="24"/>
          <w:szCs w:val="24"/>
          <w:lang w:val="en-GB"/>
        </w:rPr>
        <w:t xml:space="preserve">ystems for classifying the degree of faithfulness to the </w:t>
      </w:r>
      <w:r>
        <w:rPr>
          <w:rFonts w:ascii="Times New Roman" w:hAnsi="Times New Roman" w:cs="Times New Roman"/>
          <w:sz w:val="24"/>
          <w:szCs w:val="24"/>
          <w:lang w:val="en-GB"/>
        </w:rPr>
        <w:t>novel</w:t>
      </w:r>
      <w:r w:rsidR="003376A1" w:rsidRPr="00832BF1">
        <w:rPr>
          <w:rFonts w:ascii="Times New Roman" w:hAnsi="Times New Roman" w:cs="Times New Roman"/>
          <w:sz w:val="24"/>
          <w:szCs w:val="24"/>
          <w:lang w:val="en-GB"/>
        </w:rPr>
        <w:t xml:space="preserve">. However, no </w:t>
      </w:r>
      <w:r w:rsidR="006E39B0" w:rsidRPr="00832BF1">
        <w:rPr>
          <w:rFonts w:ascii="Times New Roman" w:hAnsi="Times New Roman" w:cs="Times New Roman"/>
          <w:sz w:val="24"/>
          <w:szCs w:val="24"/>
          <w:lang w:val="en-GB"/>
        </w:rPr>
        <w:t>conclusive answer</w:t>
      </w:r>
      <w:r w:rsidR="003376A1" w:rsidRPr="00832BF1">
        <w:rPr>
          <w:rFonts w:ascii="Times New Roman" w:hAnsi="Times New Roman" w:cs="Times New Roman"/>
          <w:sz w:val="24"/>
          <w:szCs w:val="24"/>
          <w:lang w:val="en-GB"/>
        </w:rPr>
        <w:t xml:space="preserve"> has been found yet</w:t>
      </w:r>
      <w:r w:rsidR="00DA26A3">
        <w:rPr>
          <w:rFonts w:ascii="Times New Roman" w:hAnsi="Times New Roman" w:cs="Times New Roman"/>
          <w:sz w:val="24"/>
          <w:szCs w:val="24"/>
          <w:lang w:val="en-GB"/>
        </w:rPr>
        <w:t>, and perhaps never will be found</w:t>
      </w:r>
      <w:r w:rsidR="003376A1" w:rsidRPr="00832BF1">
        <w:rPr>
          <w:rFonts w:ascii="Times New Roman" w:hAnsi="Times New Roman" w:cs="Times New Roman"/>
          <w:sz w:val="24"/>
          <w:szCs w:val="24"/>
          <w:lang w:val="en-GB"/>
        </w:rPr>
        <w:t>. The question of fidelity often leads to reviews in which the reviewer states that the filmic adaptation is “not as good as the book.”</w:t>
      </w:r>
      <w:r w:rsidR="003376A1" w:rsidRPr="00832BF1">
        <w:rPr>
          <w:rStyle w:val="Voetnootmarkering"/>
          <w:rFonts w:ascii="Times New Roman" w:hAnsi="Times New Roman" w:cs="Times New Roman"/>
          <w:sz w:val="24"/>
          <w:szCs w:val="24"/>
          <w:lang w:val="en-GB"/>
        </w:rPr>
        <w:footnoteReference w:id="14"/>
      </w:r>
      <w:r w:rsidR="003376A1" w:rsidRPr="00832BF1">
        <w:rPr>
          <w:rFonts w:ascii="Times New Roman" w:hAnsi="Times New Roman" w:cs="Times New Roman"/>
          <w:sz w:val="24"/>
          <w:szCs w:val="24"/>
          <w:lang w:val="en-GB"/>
        </w:rPr>
        <w:t xml:space="preserve"> The adaptation seems to be lower in hierarchy than the source text, as Linda Hutcheon notices, and</w:t>
      </w:r>
      <w:r w:rsidR="00A61BFC" w:rsidRPr="00832BF1">
        <w:rPr>
          <w:rFonts w:ascii="Times New Roman" w:hAnsi="Times New Roman" w:cs="Times New Roman"/>
          <w:sz w:val="24"/>
          <w:szCs w:val="24"/>
          <w:lang w:val="en-GB"/>
        </w:rPr>
        <w:t xml:space="preserve"> the adaptation is thus appreciated less than the original.</w:t>
      </w:r>
      <w:r w:rsidR="003376A1" w:rsidRPr="00832BF1">
        <w:rPr>
          <w:rStyle w:val="Voetnootmarkering"/>
          <w:rFonts w:ascii="Times New Roman" w:hAnsi="Times New Roman" w:cs="Times New Roman"/>
          <w:sz w:val="24"/>
          <w:szCs w:val="24"/>
          <w:lang w:val="en-GB"/>
        </w:rPr>
        <w:footnoteReference w:id="15"/>
      </w:r>
      <w:r w:rsidR="003376A1" w:rsidRPr="00832BF1">
        <w:rPr>
          <w:rFonts w:ascii="Times New Roman" w:hAnsi="Times New Roman" w:cs="Times New Roman"/>
          <w:sz w:val="24"/>
          <w:szCs w:val="24"/>
          <w:lang w:val="en-GB"/>
        </w:rPr>
        <w:t xml:space="preserve"> In other words, as Bluestone puts it: “the novel is the norm and the film deviates.”</w:t>
      </w:r>
      <w:r w:rsidR="003376A1" w:rsidRPr="00832BF1">
        <w:rPr>
          <w:rStyle w:val="Voetnootmarkering"/>
          <w:rFonts w:ascii="Times New Roman" w:hAnsi="Times New Roman" w:cs="Times New Roman"/>
          <w:sz w:val="24"/>
          <w:szCs w:val="24"/>
          <w:lang w:val="en-GB"/>
        </w:rPr>
        <w:footnoteReference w:id="16"/>
      </w:r>
      <w:r w:rsidR="003376A1" w:rsidRPr="00832BF1">
        <w:rPr>
          <w:rFonts w:ascii="Times New Roman" w:hAnsi="Times New Roman" w:cs="Times New Roman"/>
          <w:sz w:val="24"/>
          <w:szCs w:val="24"/>
          <w:lang w:val="en-GB"/>
        </w:rPr>
        <w:t xml:space="preserve"> </w:t>
      </w:r>
      <w:r w:rsidR="006F25BE" w:rsidRPr="00832BF1">
        <w:rPr>
          <w:rFonts w:ascii="Times New Roman" w:hAnsi="Times New Roman" w:cs="Times New Roman"/>
          <w:sz w:val="24"/>
          <w:szCs w:val="24"/>
          <w:lang w:val="en-GB"/>
        </w:rPr>
        <w:t>This is still discussed</w:t>
      </w:r>
      <w:r w:rsidR="00435449" w:rsidRPr="00832BF1">
        <w:rPr>
          <w:rFonts w:ascii="Times New Roman" w:hAnsi="Times New Roman" w:cs="Times New Roman"/>
          <w:sz w:val="24"/>
          <w:szCs w:val="24"/>
          <w:lang w:val="en-GB"/>
        </w:rPr>
        <w:t xml:space="preserve"> in the 21</w:t>
      </w:r>
      <w:r w:rsidR="00435449" w:rsidRPr="00832BF1">
        <w:rPr>
          <w:rFonts w:ascii="Times New Roman" w:hAnsi="Times New Roman" w:cs="Times New Roman"/>
          <w:sz w:val="24"/>
          <w:szCs w:val="24"/>
          <w:vertAlign w:val="superscript"/>
          <w:lang w:val="en-GB"/>
        </w:rPr>
        <w:t>st</w:t>
      </w:r>
      <w:r w:rsidR="006F25BE" w:rsidRPr="00832BF1">
        <w:rPr>
          <w:rFonts w:ascii="Times New Roman" w:hAnsi="Times New Roman" w:cs="Times New Roman"/>
          <w:sz w:val="24"/>
          <w:szCs w:val="24"/>
          <w:lang w:val="en-GB"/>
        </w:rPr>
        <w:t xml:space="preserve"> century. </w:t>
      </w:r>
      <w:r w:rsidR="003376A1" w:rsidRPr="00832BF1">
        <w:rPr>
          <w:rFonts w:ascii="Times New Roman" w:hAnsi="Times New Roman" w:cs="Times New Roman"/>
          <w:sz w:val="24"/>
          <w:szCs w:val="24"/>
          <w:lang w:val="en-GB"/>
        </w:rPr>
        <w:t xml:space="preserve">The film is in this hierarchical order viewed as a mere copy, instead of an original and valued product in itself.  </w:t>
      </w:r>
    </w:p>
    <w:p w14:paraId="3FBF2D9D" w14:textId="362D6EBE" w:rsidR="003376A1" w:rsidRPr="00832BF1" w:rsidRDefault="003376A1" w:rsidP="002E6901">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De</w:t>
      </w:r>
      <w:r w:rsidR="003C6639" w:rsidRPr="00832BF1">
        <w:rPr>
          <w:rFonts w:ascii="Times New Roman" w:hAnsi="Times New Roman" w:cs="Times New Roman"/>
          <w:sz w:val="24"/>
          <w:szCs w:val="24"/>
          <w:lang w:val="en-GB"/>
        </w:rPr>
        <w:t xml:space="preserve">borah </w:t>
      </w:r>
      <w:proofErr w:type="spellStart"/>
      <w:r w:rsidR="003C6639" w:rsidRPr="00832BF1">
        <w:rPr>
          <w:rFonts w:ascii="Times New Roman" w:hAnsi="Times New Roman" w:cs="Times New Roman"/>
          <w:sz w:val="24"/>
          <w:szCs w:val="24"/>
          <w:lang w:val="en-GB"/>
        </w:rPr>
        <w:t>Cartmell</w:t>
      </w:r>
      <w:proofErr w:type="spellEnd"/>
      <w:r w:rsidR="003C6639" w:rsidRPr="00832BF1">
        <w:rPr>
          <w:rFonts w:ascii="Times New Roman" w:hAnsi="Times New Roman" w:cs="Times New Roman"/>
          <w:sz w:val="24"/>
          <w:szCs w:val="24"/>
          <w:lang w:val="en-GB"/>
        </w:rPr>
        <w:t xml:space="preserve"> and Imelda </w:t>
      </w:r>
      <w:proofErr w:type="spellStart"/>
      <w:r w:rsidR="003C6639" w:rsidRPr="00832BF1">
        <w:rPr>
          <w:rFonts w:ascii="Times New Roman" w:hAnsi="Times New Roman" w:cs="Times New Roman"/>
          <w:sz w:val="24"/>
          <w:szCs w:val="24"/>
          <w:lang w:val="en-GB"/>
        </w:rPr>
        <w:t>Whehel</w:t>
      </w:r>
      <w:r w:rsidRPr="00832BF1">
        <w:rPr>
          <w:rFonts w:ascii="Times New Roman" w:hAnsi="Times New Roman" w:cs="Times New Roman"/>
          <w:sz w:val="24"/>
          <w:szCs w:val="24"/>
          <w:lang w:val="en-GB"/>
        </w:rPr>
        <w:t>an</w:t>
      </w:r>
      <w:proofErr w:type="spellEnd"/>
      <w:r w:rsidRPr="00832BF1">
        <w:rPr>
          <w:rFonts w:ascii="Times New Roman" w:hAnsi="Times New Roman" w:cs="Times New Roman"/>
          <w:sz w:val="24"/>
          <w:szCs w:val="24"/>
          <w:lang w:val="en-GB"/>
        </w:rPr>
        <w:t xml:space="preserve"> state that film reviewers nowadays seem to </w:t>
      </w:r>
      <w:r w:rsidR="006F25BE" w:rsidRPr="00832BF1">
        <w:rPr>
          <w:rFonts w:ascii="Times New Roman" w:hAnsi="Times New Roman" w:cs="Times New Roman"/>
          <w:sz w:val="24"/>
          <w:szCs w:val="24"/>
          <w:lang w:val="en-GB"/>
        </w:rPr>
        <w:t>focus less</w:t>
      </w:r>
      <w:r w:rsidRPr="00832BF1">
        <w:rPr>
          <w:rFonts w:ascii="Times New Roman" w:hAnsi="Times New Roman" w:cs="Times New Roman"/>
          <w:sz w:val="24"/>
          <w:szCs w:val="24"/>
          <w:lang w:val="en-GB"/>
        </w:rPr>
        <w:t xml:space="preserve"> on the fidelity of the adaptation to the literary original in terms of detail and inclusiveness.</w:t>
      </w:r>
      <w:r w:rsidRPr="00832BF1">
        <w:rPr>
          <w:rStyle w:val="Voetnootmarkering"/>
          <w:rFonts w:ascii="Times New Roman" w:hAnsi="Times New Roman" w:cs="Times New Roman"/>
          <w:sz w:val="24"/>
          <w:szCs w:val="24"/>
          <w:lang w:val="en-GB"/>
        </w:rPr>
        <w:footnoteReference w:id="17"/>
      </w:r>
      <w:r w:rsidRPr="00832BF1">
        <w:rPr>
          <w:rFonts w:ascii="Times New Roman" w:hAnsi="Times New Roman" w:cs="Times New Roman"/>
          <w:sz w:val="24"/>
          <w:szCs w:val="24"/>
          <w:lang w:val="en-GB"/>
        </w:rPr>
        <w:t xml:space="preserve"> Mar</w:t>
      </w:r>
      <w:r w:rsidR="001071F4">
        <w:rPr>
          <w:rFonts w:ascii="Times New Roman" w:hAnsi="Times New Roman" w:cs="Times New Roman"/>
          <w:sz w:val="24"/>
          <w:szCs w:val="24"/>
          <w:lang w:val="en-GB"/>
        </w:rPr>
        <w:t>y Donaldson-Evans confirms this</w:t>
      </w:r>
      <w:r w:rsidR="005B34D2">
        <w:rPr>
          <w:rFonts w:ascii="Times New Roman" w:hAnsi="Times New Roman" w:cs="Times New Roman"/>
          <w:sz w:val="24"/>
          <w:szCs w:val="24"/>
          <w:lang w:val="en-GB"/>
        </w:rPr>
        <w:t>. S</w:t>
      </w:r>
      <w:r w:rsidRPr="00832BF1">
        <w:rPr>
          <w:rFonts w:ascii="Times New Roman" w:hAnsi="Times New Roman" w:cs="Times New Roman"/>
          <w:sz w:val="24"/>
          <w:szCs w:val="24"/>
          <w:lang w:val="en-GB"/>
        </w:rPr>
        <w:t xml:space="preserve">he notices an important shift in the discourse about film adaptations, </w:t>
      </w:r>
      <w:r w:rsidR="00475C34">
        <w:rPr>
          <w:rFonts w:ascii="Times New Roman" w:hAnsi="Times New Roman" w:cs="Times New Roman"/>
          <w:sz w:val="24"/>
          <w:szCs w:val="24"/>
          <w:lang w:val="en-GB"/>
        </w:rPr>
        <w:t>according to her</w:t>
      </w:r>
      <w:r w:rsidRPr="00832BF1">
        <w:rPr>
          <w:rFonts w:ascii="Times New Roman" w:hAnsi="Times New Roman" w:cs="Times New Roman"/>
          <w:sz w:val="24"/>
          <w:szCs w:val="24"/>
          <w:lang w:val="en-GB"/>
        </w:rPr>
        <w:t xml:space="preserve"> “fidelity to the source text is no longer viewed as the ultimate measure of value.”</w:t>
      </w:r>
      <w:r w:rsidRPr="00832BF1">
        <w:rPr>
          <w:rStyle w:val="Voetnootmarkering"/>
          <w:rFonts w:ascii="Times New Roman" w:hAnsi="Times New Roman" w:cs="Times New Roman"/>
          <w:sz w:val="24"/>
          <w:szCs w:val="24"/>
          <w:lang w:val="en-GB"/>
        </w:rPr>
        <w:footnoteReference w:id="18"/>
      </w:r>
      <w:r w:rsidR="00434BB7" w:rsidRPr="00832BF1">
        <w:rPr>
          <w:rFonts w:ascii="Times New Roman" w:hAnsi="Times New Roman" w:cs="Times New Roman"/>
          <w:sz w:val="24"/>
          <w:szCs w:val="24"/>
          <w:lang w:val="en-GB"/>
        </w:rPr>
        <w:t xml:space="preserve"> Linda Hutcheon</w:t>
      </w:r>
      <w:r w:rsidRPr="00832BF1">
        <w:rPr>
          <w:rFonts w:ascii="Times New Roman" w:hAnsi="Times New Roman" w:cs="Times New Roman"/>
          <w:sz w:val="24"/>
          <w:szCs w:val="24"/>
          <w:lang w:val="en-GB"/>
        </w:rPr>
        <w:t xml:space="preserve"> </w:t>
      </w:r>
      <w:r w:rsidR="00434BB7" w:rsidRPr="00832BF1">
        <w:rPr>
          <w:rFonts w:ascii="Times New Roman" w:hAnsi="Times New Roman" w:cs="Times New Roman"/>
          <w:sz w:val="24"/>
          <w:szCs w:val="24"/>
          <w:lang w:val="en-GB"/>
        </w:rPr>
        <w:t>explains</w:t>
      </w:r>
      <w:r w:rsidRPr="00832BF1">
        <w:rPr>
          <w:rFonts w:ascii="Times New Roman" w:hAnsi="Times New Roman" w:cs="Times New Roman"/>
          <w:sz w:val="24"/>
          <w:szCs w:val="24"/>
          <w:lang w:val="en-GB"/>
        </w:rPr>
        <w:t xml:space="preserve"> that negative stances towards adaptations may derive from “thwarted expectations on the part of a fan desiring </w:t>
      </w:r>
      <w:r w:rsidRPr="00832BF1">
        <w:rPr>
          <w:rFonts w:ascii="Times New Roman" w:hAnsi="Times New Roman" w:cs="Times New Roman"/>
          <w:sz w:val="24"/>
          <w:szCs w:val="24"/>
          <w:lang w:val="en-GB"/>
        </w:rPr>
        <w:lastRenderedPageBreak/>
        <w:t>fidelity to a beloved adapted text.”</w:t>
      </w:r>
      <w:r w:rsidRPr="00832BF1">
        <w:rPr>
          <w:rStyle w:val="Voetnootmarkering"/>
          <w:rFonts w:ascii="Times New Roman" w:hAnsi="Times New Roman" w:cs="Times New Roman"/>
          <w:sz w:val="24"/>
          <w:szCs w:val="24"/>
          <w:lang w:val="en-GB"/>
        </w:rPr>
        <w:footnoteReference w:id="19"/>
      </w:r>
      <w:r w:rsidR="00434BB7" w:rsidRPr="00832BF1">
        <w:rPr>
          <w:rFonts w:ascii="Times New Roman" w:hAnsi="Times New Roman" w:cs="Times New Roman"/>
          <w:sz w:val="24"/>
          <w:szCs w:val="24"/>
          <w:lang w:val="en-GB"/>
        </w:rPr>
        <w:t xml:space="preserve"> According to </w:t>
      </w:r>
      <w:r w:rsidR="005B34D2">
        <w:rPr>
          <w:rFonts w:ascii="Times New Roman" w:hAnsi="Times New Roman" w:cs="Times New Roman"/>
          <w:sz w:val="24"/>
          <w:szCs w:val="24"/>
          <w:lang w:val="en-GB"/>
        </w:rPr>
        <w:t>Hutcheon</w:t>
      </w:r>
      <w:r w:rsidR="00434BB7" w:rsidRPr="00832BF1">
        <w:rPr>
          <w:rFonts w:ascii="Times New Roman" w:hAnsi="Times New Roman" w:cs="Times New Roman"/>
          <w:sz w:val="24"/>
          <w:szCs w:val="24"/>
          <w:lang w:val="en-GB"/>
        </w:rPr>
        <w:t>, fidelity is</w:t>
      </w:r>
      <w:r w:rsidR="006F25BE" w:rsidRPr="00832BF1">
        <w:rPr>
          <w:rFonts w:ascii="Times New Roman" w:hAnsi="Times New Roman" w:cs="Times New Roman"/>
          <w:sz w:val="24"/>
          <w:szCs w:val="24"/>
          <w:lang w:val="en-GB"/>
        </w:rPr>
        <w:t xml:space="preserve"> still</w:t>
      </w:r>
      <w:r w:rsidR="00434BB7" w:rsidRPr="00832BF1">
        <w:rPr>
          <w:rFonts w:ascii="Times New Roman" w:hAnsi="Times New Roman" w:cs="Times New Roman"/>
          <w:sz w:val="24"/>
          <w:szCs w:val="24"/>
          <w:lang w:val="en-GB"/>
        </w:rPr>
        <w:t xml:space="preserve"> of importance to the audience. </w:t>
      </w:r>
      <w:r w:rsidRPr="00832BF1">
        <w:rPr>
          <w:rFonts w:ascii="Times New Roman" w:hAnsi="Times New Roman" w:cs="Times New Roman"/>
          <w:sz w:val="24"/>
          <w:szCs w:val="24"/>
          <w:lang w:val="en-GB"/>
        </w:rPr>
        <w:t>John McFarlane argues that fidelity is not a criterion to</w:t>
      </w:r>
      <w:r w:rsidR="006E39B0" w:rsidRPr="00832BF1">
        <w:rPr>
          <w:rFonts w:ascii="Times New Roman" w:hAnsi="Times New Roman" w:cs="Times New Roman"/>
          <w:sz w:val="24"/>
          <w:szCs w:val="24"/>
          <w:lang w:val="en-GB"/>
        </w:rPr>
        <w:t xml:space="preserve"> measure </w:t>
      </w:r>
      <w:r w:rsidRPr="00832BF1">
        <w:rPr>
          <w:rFonts w:ascii="Times New Roman" w:hAnsi="Times New Roman" w:cs="Times New Roman"/>
          <w:sz w:val="24"/>
          <w:szCs w:val="24"/>
          <w:lang w:val="en-GB"/>
        </w:rPr>
        <w:t xml:space="preserve">the quality of a </w:t>
      </w:r>
      <w:r w:rsidR="006E39B0" w:rsidRPr="00832BF1">
        <w:rPr>
          <w:rFonts w:ascii="Times New Roman" w:hAnsi="Times New Roman" w:cs="Times New Roman"/>
          <w:sz w:val="24"/>
          <w:szCs w:val="24"/>
          <w:lang w:val="en-GB"/>
        </w:rPr>
        <w:t>film</w:t>
      </w:r>
      <w:r w:rsidRPr="00832BF1">
        <w:rPr>
          <w:rFonts w:ascii="Times New Roman" w:hAnsi="Times New Roman" w:cs="Times New Roman"/>
          <w:sz w:val="24"/>
          <w:szCs w:val="24"/>
          <w:lang w:val="en-GB"/>
        </w:rPr>
        <w:t>.</w:t>
      </w:r>
      <w:r w:rsidRPr="00832BF1">
        <w:rPr>
          <w:rStyle w:val="Voetnootmarkering"/>
          <w:rFonts w:ascii="Times New Roman" w:hAnsi="Times New Roman" w:cs="Times New Roman"/>
          <w:sz w:val="24"/>
          <w:szCs w:val="24"/>
          <w:lang w:val="en-GB"/>
        </w:rPr>
        <w:footnoteReference w:id="20"/>
      </w:r>
      <w:r w:rsidRPr="00832BF1">
        <w:rPr>
          <w:rFonts w:ascii="Times New Roman" w:hAnsi="Times New Roman" w:cs="Times New Roman"/>
          <w:sz w:val="24"/>
          <w:szCs w:val="24"/>
          <w:lang w:val="en-GB"/>
        </w:rPr>
        <w:t xml:space="preserve"> He considers fidelity to be “inappropriate and unhelpful” for judging and understanding a film.</w:t>
      </w:r>
      <w:r w:rsidRPr="00832BF1">
        <w:rPr>
          <w:rStyle w:val="Voetnootmarkering"/>
          <w:rFonts w:ascii="Times New Roman" w:hAnsi="Times New Roman" w:cs="Times New Roman"/>
          <w:sz w:val="24"/>
          <w:szCs w:val="24"/>
          <w:lang w:val="en-GB"/>
        </w:rPr>
        <w:footnoteReference w:id="21"/>
      </w:r>
    </w:p>
    <w:p w14:paraId="00D3FD54" w14:textId="3BD28F89" w:rsidR="00627156" w:rsidRDefault="003376A1" w:rsidP="003376A1">
      <w:pPr>
        <w:spacing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Even though attempts have been made to classify film adaptations in terms of fidelity to their source text, it has been proven difficu</w:t>
      </w:r>
      <w:r w:rsidR="005B34D2">
        <w:rPr>
          <w:rFonts w:ascii="Times New Roman" w:hAnsi="Times New Roman" w:cs="Times New Roman"/>
          <w:sz w:val="24"/>
          <w:szCs w:val="24"/>
          <w:lang w:val="en-GB"/>
        </w:rPr>
        <w:t>lt to use these classifications. T</w:t>
      </w:r>
      <w:r w:rsidRPr="00832BF1">
        <w:rPr>
          <w:rFonts w:ascii="Times New Roman" w:hAnsi="Times New Roman" w:cs="Times New Roman"/>
          <w:sz w:val="24"/>
          <w:szCs w:val="24"/>
          <w:lang w:val="en-GB"/>
        </w:rPr>
        <w:t xml:space="preserve">he binary of “spirit” and “letter” would </w:t>
      </w:r>
      <w:r w:rsidR="005B34D2">
        <w:rPr>
          <w:rFonts w:ascii="Times New Roman" w:hAnsi="Times New Roman" w:cs="Times New Roman"/>
          <w:sz w:val="24"/>
          <w:szCs w:val="24"/>
          <w:lang w:val="en-GB"/>
        </w:rPr>
        <w:t xml:space="preserve">often </w:t>
      </w:r>
      <w:r w:rsidR="006E2112">
        <w:rPr>
          <w:rFonts w:ascii="Times New Roman" w:hAnsi="Times New Roman" w:cs="Times New Roman"/>
          <w:sz w:val="24"/>
          <w:szCs w:val="24"/>
          <w:lang w:val="en-GB"/>
        </w:rPr>
        <w:t>intervene</w:t>
      </w:r>
      <w:r w:rsidRPr="00832BF1">
        <w:rPr>
          <w:rFonts w:ascii="Times New Roman" w:hAnsi="Times New Roman" w:cs="Times New Roman"/>
          <w:sz w:val="24"/>
          <w:szCs w:val="24"/>
          <w:lang w:val="en-GB"/>
        </w:rPr>
        <w:t>.</w:t>
      </w:r>
      <w:r w:rsidRPr="00832BF1">
        <w:rPr>
          <w:rStyle w:val="Voetnootmarkering"/>
          <w:rFonts w:ascii="Times New Roman" w:hAnsi="Times New Roman" w:cs="Times New Roman"/>
          <w:sz w:val="24"/>
          <w:szCs w:val="24"/>
          <w:lang w:val="en-GB"/>
        </w:rPr>
        <w:footnoteReference w:id="22"/>
      </w:r>
      <w:r w:rsidRPr="00832BF1">
        <w:rPr>
          <w:rFonts w:ascii="Times New Roman" w:hAnsi="Times New Roman" w:cs="Times New Roman"/>
          <w:sz w:val="24"/>
          <w:szCs w:val="24"/>
          <w:lang w:val="en-GB"/>
        </w:rPr>
        <w:t xml:space="preserve"> A film can change certain aspects of the book, not following the “letter-aspect,” yet still conveying the “spirit-aspect” of the source text.</w:t>
      </w:r>
      <w:r w:rsidRPr="00832BF1">
        <w:rPr>
          <w:rStyle w:val="Voetnootmarkering"/>
          <w:rFonts w:ascii="Times New Roman" w:hAnsi="Times New Roman" w:cs="Times New Roman"/>
          <w:sz w:val="24"/>
          <w:szCs w:val="24"/>
          <w:lang w:val="en-GB"/>
        </w:rPr>
        <w:footnoteReference w:id="23"/>
      </w:r>
      <w:r w:rsidRPr="00832BF1">
        <w:rPr>
          <w:rFonts w:ascii="Times New Roman" w:hAnsi="Times New Roman" w:cs="Times New Roman"/>
          <w:sz w:val="24"/>
          <w:szCs w:val="24"/>
          <w:lang w:val="en-GB"/>
        </w:rPr>
        <w:t xml:space="preserve"> Perhaps, fidelity is indeed no longer the ultimate way of</w:t>
      </w:r>
      <w:r w:rsidR="00630237" w:rsidRPr="00832BF1">
        <w:rPr>
          <w:rFonts w:ascii="Times New Roman" w:hAnsi="Times New Roman" w:cs="Times New Roman"/>
          <w:sz w:val="24"/>
          <w:szCs w:val="24"/>
          <w:lang w:val="en-GB"/>
        </w:rPr>
        <w:t xml:space="preserve"> </w:t>
      </w:r>
      <w:r w:rsidR="006F25BE" w:rsidRPr="00832BF1">
        <w:rPr>
          <w:rFonts w:ascii="Times New Roman" w:hAnsi="Times New Roman" w:cs="Times New Roman"/>
          <w:sz w:val="24"/>
          <w:szCs w:val="24"/>
          <w:lang w:val="en-GB"/>
        </w:rPr>
        <w:t>rating</w:t>
      </w:r>
      <w:r w:rsidRPr="00832BF1">
        <w:rPr>
          <w:rFonts w:ascii="Times New Roman" w:hAnsi="Times New Roman" w:cs="Times New Roman"/>
          <w:sz w:val="24"/>
          <w:szCs w:val="24"/>
          <w:lang w:val="en-GB"/>
        </w:rPr>
        <w:t xml:space="preserve"> films amongst critics.  </w:t>
      </w:r>
      <w:r w:rsidR="00081417">
        <w:rPr>
          <w:rFonts w:ascii="Times New Roman" w:hAnsi="Times New Roman" w:cs="Times New Roman"/>
          <w:sz w:val="24"/>
          <w:szCs w:val="24"/>
          <w:lang w:val="en-GB"/>
        </w:rPr>
        <w:t xml:space="preserve">Arlette </w:t>
      </w:r>
      <w:proofErr w:type="spellStart"/>
      <w:r w:rsidR="00081417">
        <w:rPr>
          <w:rFonts w:ascii="Times New Roman" w:hAnsi="Times New Roman" w:cs="Times New Roman"/>
          <w:sz w:val="24"/>
          <w:szCs w:val="24"/>
          <w:lang w:val="en-GB"/>
        </w:rPr>
        <w:t>Krijgsman</w:t>
      </w:r>
      <w:proofErr w:type="spellEnd"/>
      <w:r w:rsidR="00081417">
        <w:rPr>
          <w:rFonts w:ascii="Times New Roman" w:hAnsi="Times New Roman" w:cs="Times New Roman"/>
          <w:sz w:val="24"/>
          <w:szCs w:val="24"/>
          <w:lang w:val="en-GB"/>
        </w:rPr>
        <w:t xml:space="preserve"> has </w:t>
      </w:r>
      <w:r w:rsidR="00627156">
        <w:rPr>
          <w:rFonts w:ascii="Times New Roman" w:hAnsi="Times New Roman" w:cs="Times New Roman"/>
          <w:sz w:val="24"/>
          <w:szCs w:val="24"/>
          <w:lang w:val="en-GB"/>
        </w:rPr>
        <w:t>concluded that,</w:t>
      </w:r>
    </w:p>
    <w:p w14:paraId="57A31224" w14:textId="75579F46" w:rsidR="00627156" w:rsidRPr="0017311D" w:rsidRDefault="00627156" w:rsidP="00627156">
      <w:pPr>
        <w:spacing w:line="480" w:lineRule="auto"/>
        <w:ind w:left="1416" w:right="1275" w:firstLine="1"/>
        <w:jc w:val="both"/>
        <w:rPr>
          <w:rFonts w:ascii="Times New Roman" w:hAnsi="Times New Roman" w:cs="Times New Roman"/>
          <w:sz w:val="24"/>
          <w:szCs w:val="24"/>
          <w:lang w:val="en-US"/>
        </w:rPr>
      </w:pPr>
      <w:r w:rsidRPr="00627156">
        <w:rPr>
          <w:rFonts w:ascii="Times New Roman" w:hAnsi="Times New Roman" w:cs="Times New Roman"/>
          <w:sz w:val="24"/>
          <w:szCs w:val="24"/>
          <w:lang w:val="en-US"/>
        </w:rPr>
        <w:t xml:space="preserve">It was found that accuracy does matter: the group that was familiar with the textual fragments rated the most accurate adaptation higher, and the least accurate adaptation lower, than the group that wasn’t </w:t>
      </w:r>
      <w:proofErr w:type="spellStart"/>
      <w:r w:rsidRPr="00627156">
        <w:rPr>
          <w:rFonts w:ascii="Times New Roman" w:hAnsi="Times New Roman" w:cs="Times New Roman"/>
          <w:sz w:val="24"/>
          <w:szCs w:val="24"/>
          <w:lang w:val="en-US"/>
        </w:rPr>
        <w:t>familiarised</w:t>
      </w:r>
      <w:proofErr w:type="spellEnd"/>
      <w:r w:rsidRPr="00627156">
        <w:rPr>
          <w:rFonts w:ascii="Times New Roman" w:hAnsi="Times New Roman" w:cs="Times New Roman"/>
          <w:sz w:val="24"/>
          <w:szCs w:val="24"/>
          <w:lang w:val="en-US"/>
        </w:rPr>
        <w:t xml:space="preserve"> beforehand. However, as it turned out, textual accuracy is not the only thing that audiences pay attention to. </w:t>
      </w:r>
      <w:r w:rsidR="0017311D">
        <w:rPr>
          <w:rFonts w:ascii="Times New Roman" w:hAnsi="Times New Roman" w:cs="Times New Roman"/>
          <w:sz w:val="24"/>
          <w:szCs w:val="24"/>
          <w:lang w:val="en-US"/>
        </w:rPr>
        <w:t xml:space="preserve">[...] </w:t>
      </w:r>
      <w:r w:rsidR="0017311D" w:rsidRPr="0017311D">
        <w:rPr>
          <w:rFonts w:ascii="Times New Roman" w:hAnsi="Times New Roman" w:cs="Times New Roman"/>
          <w:sz w:val="24"/>
          <w:szCs w:val="24"/>
          <w:lang w:val="en-US"/>
        </w:rPr>
        <w:t>However, there were other factors, such as actors and cinematography, which also influenced the audience’s appreciation of the adaptations.</w:t>
      </w:r>
      <w:r w:rsidR="0017311D">
        <w:rPr>
          <w:rStyle w:val="Voetnootmarkering"/>
          <w:rFonts w:ascii="Times New Roman" w:hAnsi="Times New Roman" w:cs="Times New Roman"/>
          <w:sz w:val="24"/>
          <w:szCs w:val="24"/>
          <w:lang w:val="en-US"/>
        </w:rPr>
        <w:footnoteReference w:id="24"/>
      </w:r>
    </w:p>
    <w:p w14:paraId="2A223C75" w14:textId="403D7F3F" w:rsidR="0017311D" w:rsidRDefault="00627156" w:rsidP="0017311D">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A</w:t>
      </w:r>
      <w:r w:rsidR="00081417">
        <w:rPr>
          <w:rFonts w:ascii="Times New Roman" w:hAnsi="Times New Roman" w:cs="Times New Roman"/>
          <w:sz w:val="24"/>
          <w:szCs w:val="24"/>
          <w:lang w:val="en-GB"/>
        </w:rPr>
        <w:t>udience responses</w:t>
      </w:r>
      <w:r>
        <w:rPr>
          <w:rFonts w:ascii="Times New Roman" w:hAnsi="Times New Roman" w:cs="Times New Roman"/>
          <w:sz w:val="24"/>
          <w:szCs w:val="24"/>
          <w:lang w:val="en-GB"/>
        </w:rPr>
        <w:t xml:space="preserve"> thus</w:t>
      </w:r>
      <w:r w:rsidR="00081417">
        <w:rPr>
          <w:rFonts w:ascii="Times New Roman" w:hAnsi="Times New Roman" w:cs="Times New Roman"/>
          <w:sz w:val="24"/>
          <w:szCs w:val="24"/>
          <w:lang w:val="en-GB"/>
        </w:rPr>
        <w:t xml:space="preserve"> show that</w:t>
      </w:r>
      <w:r w:rsidR="006F25BE" w:rsidRPr="00832BF1">
        <w:rPr>
          <w:rFonts w:ascii="Times New Roman" w:hAnsi="Times New Roman" w:cs="Times New Roman"/>
          <w:sz w:val="24"/>
          <w:szCs w:val="24"/>
          <w:lang w:val="en-GB"/>
        </w:rPr>
        <w:t xml:space="preserve"> audience</w:t>
      </w:r>
      <w:r w:rsidR="00081417">
        <w:rPr>
          <w:rFonts w:ascii="Times New Roman" w:hAnsi="Times New Roman" w:cs="Times New Roman"/>
          <w:sz w:val="24"/>
          <w:szCs w:val="24"/>
          <w:lang w:val="en-GB"/>
        </w:rPr>
        <w:t>s</w:t>
      </w:r>
      <w:r w:rsidR="003376A1" w:rsidRPr="00832BF1">
        <w:rPr>
          <w:rFonts w:ascii="Times New Roman" w:hAnsi="Times New Roman" w:cs="Times New Roman"/>
          <w:sz w:val="24"/>
          <w:szCs w:val="24"/>
          <w:lang w:val="en-GB"/>
        </w:rPr>
        <w:t xml:space="preserve">, when familiar </w:t>
      </w:r>
      <w:r w:rsidR="005B34D2">
        <w:rPr>
          <w:rFonts w:ascii="Times New Roman" w:hAnsi="Times New Roman" w:cs="Times New Roman"/>
          <w:sz w:val="24"/>
          <w:szCs w:val="24"/>
          <w:lang w:val="en-GB"/>
        </w:rPr>
        <w:t>with</w:t>
      </w:r>
      <w:r w:rsidR="003376A1" w:rsidRPr="00832BF1">
        <w:rPr>
          <w:rFonts w:ascii="Times New Roman" w:hAnsi="Times New Roman" w:cs="Times New Roman"/>
          <w:sz w:val="24"/>
          <w:szCs w:val="24"/>
          <w:lang w:val="en-GB"/>
        </w:rPr>
        <w:t xml:space="preserve"> the source text, </w:t>
      </w:r>
      <w:r w:rsidR="003376A1" w:rsidRPr="00832BF1">
        <w:rPr>
          <w:rFonts w:ascii="Times New Roman" w:hAnsi="Times New Roman" w:cs="Times New Roman"/>
          <w:i/>
          <w:sz w:val="24"/>
          <w:szCs w:val="24"/>
          <w:lang w:val="en-GB"/>
        </w:rPr>
        <w:t>do</w:t>
      </w:r>
      <w:r w:rsidR="003376A1" w:rsidRPr="00832BF1">
        <w:rPr>
          <w:rFonts w:ascii="Times New Roman" w:hAnsi="Times New Roman" w:cs="Times New Roman"/>
          <w:sz w:val="24"/>
          <w:szCs w:val="24"/>
          <w:lang w:val="en-GB"/>
        </w:rPr>
        <w:t xml:space="preserve"> value a faithful adaptation.</w:t>
      </w:r>
      <w:r w:rsidR="003376A1" w:rsidRPr="00832BF1">
        <w:rPr>
          <w:rStyle w:val="Voetnootmarkering"/>
          <w:rFonts w:ascii="Times New Roman" w:hAnsi="Times New Roman" w:cs="Times New Roman"/>
          <w:sz w:val="24"/>
          <w:szCs w:val="24"/>
          <w:lang w:val="en-GB"/>
        </w:rPr>
        <w:footnoteReference w:id="25"/>
      </w:r>
      <w:r w:rsidR="003376A1" w:rsidRPr="00832BF1">
        <w:rPr>
          <w:rFonts w:ascii="Times New Roman" w:hAnsi="Times New Roman" w:cs="Times New Roman"/>
          <w:sz w:val="24"/>
          <w:szCs w:val="24"/>
          <w:lang w:val="en-GB"/>
        </w:rPr>
        <w:t xml:space="preserve"> If they are </w:t>
      </w:r>
      <w:r w:rsidR="003376A1" w:rsidRPr="00832BF1">
        <w:rPr>
          <w:rFonts w:ascii="Times New Roman" w:hAnsi="Times New Roman" w:cs="Times New Roman"/>
          <w:i/>
          <w:sz w:val="24"/>
          <w:szCs w:val="24"/>
          <w:lang w:val="en-GB"/>
        </w:rPr>
        <w:t>not</w:t>
      </w:r>
      <w:r w:rsidR="005B34D2">
        <w:rPr>
          <w:rFonts w:ascii="Times New Roman" w:hAnsi="Times New Roman" w:cs="Times New Roman"/>
          <w:sz w:val="24"/>
          <w:szCs w:val="24"/>
          <w:lang w:val="en-GB"/>
        </w:rPr>
        <w:t xml:space="preserve"> familiar with the original text</w:t>
      </w:r>
      <w:r w:rsidR="003376A1" w:rsidRPr="00832BF1">
        <w:rPr>
          <w:rFonts w:ascii="Times New Roman" w:hAnsi="Times New Roman" w:cs="Times New Roman"/>
          <w:sz w:val="24"/>
          <w:szCs w:val="24"/>
          <w:lang w:val="en-GB"/>
        </w:rPr>
        <w:t>, they have nothing to compare the adaptation to</w:t>
      </w:r>
      <w:r w:rsidR="006F25BE" w:rsidRPr="00832BF1">
        <w:rPr>
          <w:rFonts w:ascii="Times New Roman" w:hAnsi="Times New Roman" w:cs="Times New Roman"/>
          <w:sz w:val="24"/>
          <w:szCs w:val="24"/>
          <w:lang w:val="en-GB"/>
        </w:rPr>
        <w:t>, and thus judge the adaptation in itself</w:t>
      </w:r>
      <w:r w:rsidR="003376A1" w:rsidRPr="00832BF1">
        <w:rPr>
          <w:rFonts w:ascii="Times New Roman" w:hAnsi="Times New Roman" w:cs="Times New Roman"/>
          <w:sz w:val="24"/>
          <w:szCs w:val="24"/>
          <w:lang w:val="en-GB"/>
        </w:rPr>
        <w:t xml:space="preserve">. </w:t>
      </w:r>
    </w:p>
    <w:p w14:paraId="1053868E" w14:textId="4D140BF2" w:rsidR="0017311D" w:rsidRPr="00832BF1" w:rsidRDefault="0017311D" w:rsidP="0017311D">
      <w:pPr>
        <w:tabs>
          <w:tab w:val="left" w:pos="708"/>
          <w:tab w:val="left" w:pos="6863"/>
        </w:tabs>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p>
    <w:p w14:paraId="310A9EAC" w14:textId="21177A46" w:rsidR="003376A1" w:rsidRPr="00832BF1" w:rsidRDefault="00B136AE" w:rsidP="003376A1">
      <w:pPr>
        <w:pStyle w:val="Kop2"/>
        <w:rPr>
          <w:rFonts w:ascii="Times New Roman" w:hAnsi="Times New Roman" w:cs="Times New Roman"/>
          <w:lang w:val="en-GB"/>
        </w:rPr>
      </w:pPr>
      <w:bookmarkStart w:id="6" w:name="_Toc441826435"/>
      <w:r w:rsidRPr="00832BF1">
        <w:rPr>
          <w:rFonts w:ascii="Times New Roman" w:hAnsi="Times New Roman" w:cs="Times New Roman"/>
          <w:lang w:val="en-GB"/>
        </w:rPr>
        <w:t>2</w:t>
      </w:r>
      <w:r w:rsidR="003376A1" w:rsidRPr="00832BF1">
        <w:rPr>
          <w:rFonts w:ascii="Times New Roman" w:hAnsi="Times New Roman" w:cs="Times New Roman"/>
          <w:lang w:val="en-GB"/>
        </w:rPr>
        <w:t xml:space="preserve">.2 An </w:t>
      </w:r>
      <w:r w:rsidR="006E39B0" w:rsidRPr="00832BF1">
        <w:rPr>
          <w:rFonts w:ascii="Times New Roman" w:hAnsi="Times New Roman" w:cs="Times New Roman"/>
          <w:lang w:val="en-GB"/>
        </w:rPr>
        <w:t>Attempt of Categorising F</w:t>
      </w:r>
      <w:r w:rsidR="003376A1" w:rsidRPr="00832BF1">
        <w:rPr>
          <w:rFonts w:ascii="Times New Roman" w:hAnsi="Times New Roman" w:cs="Times New Roman"/>
          <w:lang w:val="en-GB"/>
        </w:rPr>
        <w:t>idelity</w:t>
      </w:r>
      <w:bookmarkEnd w:id="6"/>
    </w:p>
    <w:p w14:paraId="151B3089" w14:textId="77777777" w:rsidR="0017311D" w:rsidRDefault="003376A1" w:rsidP="00420981">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As mentioned above, Wagner has </w:t>
      </w:r>
      <w:r w:rsidR="00BC3B76">
        <w:rPr>
          <w:rFonts w:ascii="Times New Roman" w:hAnsi="Times New Roman" w:cs="Times New Roman"/>
          <w:sz w:val="24"/>
          <w:szCs w:val="24"/>
          <w:lang w:val="en-GB"/>
        </w:rPr>
        <w:t>suggested</w:t>
      </w:r>
      <w:r w:rsidRPr="00832BF1">
        <w:rPr>
          <w:rFonts w:ascii="Times New Roman" w:hAnsi="Times New Roman" w:cs="Times New Roman"/>
          <w:sz w:val="24"/>
          <w:szCs w:val="24"/>
          <w:lang w:val="en-GB"/>
        </w:rPr>
        <w:t xml:space="preserve"> a classification</w:t>
      </w:r>
      <w:r w:rsidR="006F25BE" w:rsidRPr="00832BF1">
        <w:rPr>
          <w:rFonts w:ascii="Times New Roman" w:hAnsi="Times New Roman" w:cs="Times New Roman"/>
          <w:sz w:val="24"/>
          <w:szCs w:val="24"/>
          <w:lang w:val="en-GB"/>
        </w:rPr>
        <w:t xml:space="preserve"> system</w:t>
      </w:r>
      <w:r w:rsidRPr="00832BF1">
        <w:rPr>
          <w:rFonts w:ascii="Times New Roman" w:hAnsi="Times New Roman" w:cs="Times New Roman"/>
          <w:sz w:val="24"/>
          <w:szCs w:val="24"/>
          <w:lang w:val="en-GB"/>
        </w:rPr>
        <w:t xml:space="preserve"> </w:t>
      </w:r>
      <w:r w:rsidR="006E39B0" w:rsidRPr="00832BF1">
        <w:rPr>
          <w:rFonts w:ascii="Times New Roman" w:hAnsi="Times New Roman" w:cs="Times New Roman"/>
          <w:sz w:val="24"/>
          <w:szCs w:val="24"/>
          <w:lang w:val="en-GB"/>
        </w:rPr>
        <w:t>to measure</w:t>
      </w:r>
      <w:r w:rsidRPr="00832BF1">
        <w:rPr>
          <w:rFonts w:ascii="Times New Roman" w:hAnsi="Times New Roman" w:cs="Times New Roman"/>
          <w:sz w:val="24"/>
          <w:szCs w:val="24"/>
          <w:lang w:val="en-GB"/>
        </w:rPr>
        <w:t xml:space="preserve"> fidelity</w:t>
      </w:r>
      <w:r w:rsidR="008D4748" w:rsidRPr="00832BF1">
        <w:rPr>
          <w:rFonts w:ascii="Times New Roman" w:hAnsi="Times New Roman" w:cs="Times New Roman"/>
          <w:sz w:val="24"/>
          <w:szCs w:val="24"/>
          <w:lang w:val="en-GB"/>
        </w:rPr>
        <w:t xml:space="preserve"> in terms of transposition, commentary and analogy</w:t>
      </w:r>
      <w:r w:rsidR="006E39B0"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Such a categorisation can be useful, </w:t>
      </w:r>
      <w:r w:rsidR="005B34D2">
        <w:rPr>
          <w:rFonts w:ascii="Times New Roman" w:hAnsi="Times New Roman" w:cs="Times New Roman"/>
          <w:sz w:val="24"/>
          <w:szCs w:val="24"/>
          <w:lang w:val="en-GB"/>
        </w:rPr>
        <w:t>yet</w:t>
      </w:r>
      <w:r w:rsidRPr="00832BF1">
        <w:rPr>
          <w:rFonts w:ascii="Times New Roman" w:hAnsi="Times New Roman" w:cs="Times New Roman"/>
          <w:sz w:val="24"/>
          <w:szCs w:val="24"/>
          <w:lang w:val="en-GB"/>
        </w:rPr>
        <w:t xml:space="preserve"> </w:t>
      </w:r>
      <w:r w:rsidR="00A159CC" w:rsidRPr="00832BF1">
        <w:rPr>
          <w:rFonts w:ascii="Times New Roman" w:hAnsi="Times New Roman" w:cs="Times New Roman"/>
          <w:sz w:val="24"/>
          <w:szCs w:val="24"/>
          <w:lang w:val="en-GB"/>
        </w:rPr>
        <w:t xml:space="preserve">this thesis </w:t>
      </w:r>
      <w:r w:rsidRPr="00832BF1">
        <w:rPr>
          <w:rFonts w:ascii="Times New Roman" w:hAnsi="Times New Roman" w:cs="Times New Roman"/>
          <w:sz w:val="24"/>
          <w:szCs w:val="24"/>
          <w:lang w:val="en-GB"/>
        </w:rPr>
        <w:t xml:space="preserve">a </w:t>
      </w:r>
      <w:r w:rsidR="00A159CC" w:rsidRPr="00832BF1">
        <w:rPr>
          <w:rFonts w:ascii="Times New Roman" w:hAnsi="Times New Roman" w:cs="Times New Roman"/>
          <w:sz w:val="24"/>
          <w:szCs w:val="24"/>
          <w:lang w:val="en-GB"/>
        </w:rPr>
        <w:t>proposes a different approach</w:t>
      </w:r>
      <w:r w:rsidRPr="00832BF1">
        <w:rPr>
          <w:rFonts w:ascii="Times New Roman" w:hAnsi="Times New Roman" w:cs="Times New Roman"/>
          <w:sz w:val="24"/>
          <w:szCs w:val="24"/>
          <w:lang w:val="en-GB"/>
        </w:rPr>
        <w:t>. When the audience considers an adaptation faithful to the source text, something causes them to do so.</w:t>
      </w:r>
      <w:r w:rsidR="005255D5" w:rsidRPr="00832BF1">
        <w:rPr>
          <w:rFonts w:ascii="Times New Roman" w:hAnsi="Times New Roman" w:cs="Times New Roman"/>
          <w:sz w:val="24"/>
          <w:szCs w:val="24"/>
          <w:lang w:val="en-GB"/>
        </w:rPr>
        <w:t xml:space="preserve"> </w:t>
      </w:r>
      <w:r w:rsidR="0017311D">
        <w:rPr>
          <w:rFonts w:ascii="Times New Roman" w:hAnsi="Times New Roman" w:cs="Times New Roman"/>
          <w:sz w:val="24"/>
          <w:szCs w:val="24"/>
          <w:lang w:val="en-GB"/>
        </w:rPr>
        <w:t>A</w:t>
      </w:r>
      <w:r w:rsidR="00DE6785" w:rsidRPr="00832BF1">
        <w:rPr>
          <w:rFonts w:ascii="Times New Roman" w:hAnsi="Times New Roman" w:cs="Times New Roman"/>
          <w:sz w:val="24"/>
          <w:szCs w:val="24"/>
          <w:lang w:val="en-GB"/>
        </w:rPr>
        <w:t>udience</w:t>
      </w:r>
      <w:r w:rsidR="0017311D">
        <w:rPr>
          <w:rFonts w:ascii="Times New Roman" w:hAnsi="Times New Roman" w:cs="Times New Roman"/>
          <w:sz w:val="24"/>
          <w:szCs w:val="24"/>
          <w:lang w:val="en-GB"/>
        </w:rPr>
        <w:t>s</w:t>
      </w:r>
      <w:r w:rsidR="00DE6785" w:rsidRPr="00832BF1">
        <w:rPr>
          <w:rFonts w:ascii="Times New Roman" w:hAnsi="Times New Roman" w:cs="Times New Roman"/>
          <w:sz w:val="24"/>
          <w:szCs w:val="24"/>
          <w:lang w:val="en-GB"/>
        </w:rPr>
        <w:t xml:space="preserve"> might for example refer to a resemblance in “letter” or “spirit.”</w:t>
      </w:r>
      <w:r w:rsidRPr="00832BF1">
        <w:rPr>
          <w:rFonts w:ascii="Times New Roman" w:hAnsi="Times New Roman" w:cs="Times New Roman"/>
          <w:sz w:val="24"/>
          <w:szCs w:val="24"/>
          <w:lang w:val="en-GB"/>
        </w:rPr>
        <w:t xml:space="preserve"> </w:t>
      </w:r>
    </w:p>
    <w:p w14:paraId="7FA14B60" w14:textId="077DD045" w:rsidR="00420981" w:rsidRPr="00420981" w:rsidRDefault="0017311D" w:rsidP="00420981">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Because of </w:t>
      </w:r>
      <w:proofErr w:type="spellStart"/>
      <w:r w:rsidR="000D4965">
        <w:rPr>
          <w:rFonts w:ascii="Times New Roman" w:hAnsi="Times New Roman" w:cs="Times New Roman"/>
          <w:sz w:val="24"/>
          <w:szCs w:val="24"/>
          <w:lang w:val="en-GB"/>
        </w:rPr>
        <w:t>Krijgmans</w:t>
      </w:r>
      <w:r>
        <w:rPr>
          <w:rFonts w:ascii="Times New Roman" w:hAnsi="Times New Roman" w:cs="Times New Roman"/>
          <w:sz w:val="24"/>
          <w:szCs w:val="24"/>
          <w:lang w:val="en-GB"/>
        </w:rPr>
        <w:t>’s</w:t>
      </w:r>
      <w:proofErr w:type="spellEnd"/>
      <w:r>
        <w:rPr>
          <w:rFonts w:ascii="Times New Roman" w:hAnsi="Times New Roman" w:cs="Times New Roman"/>
          <w:sz w:val="24"/>
          <w:szCs w:val="24"/>
          <w:lang w:val="en-GB"/>
        </w:rPr>
        <w:t xml:space="preserve"> findings that other categories are important for the appreciation of the adaptations, an </w:t>
      </w:r>
      <w:r w:rsidR="003376A1" w:rsidRPr="00832BF1">
        <w:rPr>
          <w:rFonts w:ascii="Times New Roman" w:hAnsi="Times New Roman" w:cs="Times New Roman"/>
          <w:sz w:val="24"/>
          <w:szCs w:val="24"/>
          <w:lang w:val="en-GB"/>
        </w:rPr>
        <w:t xml:space="preserve">experiment </w:t>
      </w:r>
      <w:r w:rsidR="00E55A6B" w:rsidRPr="00832BF1">
        <w:rPr>
          <w:rFonts w:ascii="Times New Roman" w:hAnsi="Times New Roman" w:cs="Times New Roman"/>
          <w:sz w:val="24"/>
          <w:szCs w:val="24"/>
          <w:lang w:val="en-GB"/>
        </w:rPr>
        <w:t>will be conducted</w:t>
      </w:r>
      <w:r>
        <w:rPr>
          <w:rFonts w:ascii="Times New Roman" w:hAnsi="Times New Roman" w:cs="Times New Roman"/>
          <w:sz w:val="24"/>
          <w:szCs w:val="24"/>
          <w:lang w:val="en-GB"/>
        </w:rPr>
        <w:t xml:space="preserve"> in this thesis</w:t>
      </w:r>
      <w:r w:rsidR="00E55A6B" w:rsidRPr="00832BF1">
        <w:rPr>
          <w:rFonts w:ascii="Times New Roman" w:hAnsi="Times New Roman" w:cs="Times New Roman"/>
          <w:sz w:val="24"/>
          <w:szCs w:val="24"/>
          <w:lang w:val="en-GB"/>
        </w:rPr>
        <w:t xml:space="preserve"> </w:t>
      </w:r>
      <w:r w:rsidR="003376A1" w:rsidRPr="00832BF1">
        <w:rPr>
          <w:rFonts w:ascii="Times New Roman" w:hAnsi="Times New Roman" w:cs="Times New Roman"/>
          <w:sz w:val="24"/>
          <w:szCs w:val="24"/>
          <w:lang w:val="en-GB"/>
        </w:rPr>
        <w:t xml:space="preserve">to examine what the audience considers important </w:t>
      </w:r>
      <w:r w:rsidR="00606F6A" w:rsidRPr="00832BF1">
        <w:rPr>
          <w:rFonts w:ascii="Times New Roman" w:hAnsi="Times New Roman" w:cs="Times New Roman"/>
          <w:sz w:val="24"/>
          <w:szCs w:val="24"/>
          <w:lang w:val="en-GB"/>
        </w:rPr>
        <w:t xml:space="preserve">filmic categories </w:t>
      </w:r>
      <w:r w:rsidR="003376A1" w:rsidRPr="00832BF1">
        <w:rPr>
          <w:rFonts w:ascii="Times New Roman" w:hAnsi="Times New Roman" w:cs="Times New Roman"/>
          <w:sz w:val="24"/>
          <w:szCs w:val="24"/>
          <w:lang w:val="en-GB"/>
        </w:rPr>
        <w:t>for an adaptation to be faithful to the novel.</w:t>
      </w:r>
      <w:r w:rsidR="0042098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filmic categories </w:t>
      </w:r>
      <w:r w:rsidR="002539A9">
        <w:rPr>
          <w:rFonts w:ascii="Times New Roman" w:hAnsi="Times New Roman" w:cs="Times New Roman"/>
          <w:sz w:val="24"/>
          <w:szCs w:val="24"/>
          <w:lang w:val="en-GB"/>
        </w:rPr>
        <w:t>of Scene, Dress, Emotion, Acting, Atmosphere and Environment are used. A categorisation in this way</w:t>
      </w:r>
      <w:r w:rsidR="00420981">
        <w:rPr>
          <w:rFonts w:ascii="Times New Roman" w:hAnsi="Times New Roman" w:cs="Times New Roman"/>
          <w:sz w:val="24"/>
          <w:szCs w:val="24"/>
          <w:lang w:val="en-GB"/>
        </w:rPr>
        <w:t xml:space="preserve"> is useful for </w:t>
      </w:r>
      <w:r w:rsidR="00475C34">
        <w:rPr>
          <w:rFonts w:ascii="Times New Roman" w:hAnsi="Times New Roman" w:cs="Times New Roman"/>
          <w:sz w:val="24"/>
          <w:szCs w:val="24"/>
          <w:lang w:val="en-GB"/>
        </w:rPr>
        <w:t>scholars, film producers and film directors. It is useful for scholars</w:t>
      </w:r>
      <w:r w:rsidR="00420981">
        <w:rPr>
          <w:rFonts w:ascii="Times New Roman" w:hAnsi="Times New Roman" w:cs="Times New Roman"/>
          <w:sz w:val="24"/>
          <w:szCs w:val="24"/>
          <w:lang w:val="en-GB"/>
        </w:rPr>
        <w:t xml:space="preserve">, since it might inspire additional quantitative research on this subject, which might lead to a conclusion on what it is that audiences find important to be resembling the source text. It might thus partly solve the </w:t>
      </w:r>
      <w:r w:rsidR="00475C34">
        <w:rPr>
          <w:rFonts w:ascii="Times New Roman" w:hAnsi="Times New Roman" w:cs="Times New Roman"/>
          <w:sz w:val="24"/>
          <w:szCs w:val="24"/>
          <w:lang w:val="en-GB"/>
        </w:rPr>
        <w:t>fidelity debate. It is useful for the film producers and directors as well</w:t>
      </w:r>
      <w:r w:rsidR="00420981">
        <w:rPr>
          <w:rFonts w:ascii="Times New Roman" w:hAnsi="Times New Roman" w:cs="Times New Roman"/>
          <w:sz w:val="24"/>
          <w:szCs w:val="24"/>
          <w:lang w:val="en-GB"/>
        </w:rPr>
        <w:t xml:space="preserve">, </w:t>
      </w:r>
      <w:r w:rsidR="00475C34">
        <w:rPr>
          <w:rFonts w:ascii="Times New Roman" w:hAnsi="Times New Roman" w:cs="Times New Roman"/>
          <w:sz w:val="24"/>
          <w:szCs w:val="24"/>
          <w:lang w:val="en-GB"/>
        </w:rPr>
        <w:t>since</w:t>
      </w:r>
      <w:r w:rsidR="00420981">
        <w:rPr>
          <w:rFonts w:ascii="Times New Roman" w:hAnsi="Times New Roman" w:cs="Times New Roman"/>
          <w:sz w:val="24"/>
          <w:szCs w:val="24"/>
          <w:lang w:val="en-GB"/>
        </w:rPr>
        <w:t xml:space="preserve"> it can pr</w:t>
      </w:r>
      <w:r w:rsidR="00475C34">
        <w:rPr>
          <w:rFonts w:ascii="Times New Roman" w:hAnsi="Times New Roman" w:cs="Times New Roman"/>
          <w:sz w:val="24"/>
          <w:szCs w:val="24"/>
          <w:lang w:val="en-GB"/>
        </w:rPr>
        <w:t>ovide concrete answers for them. It might point out w</w:t>
      </w:r>
      <w:r w:rsidR="00420981">
        <w:rPr>
          <w:rFonts w:ascii="Times New Roman" w:hAnsi="Times New Roman" w:cs="Times New Roman"/>
          <w:sz w:val="24"/>
          <w:szCs w:val="24"/>
          <w:lang w:val="en-GB"/>
        </w:rPr>
        <w:t>hat they should focus</w:t>
      </w:r>
      <w:r w:rsidR="00475C34">
        <w:rPr>
          <w:rFonts w:ascii="Times New Roman" w:hAnsi="Times New Roman" w:cs="Times New Roman"/>
          <w:sz w:val="24"/>
          <w:szCs w:val="24"/>
          <w:lang w:val="en-GB"/>
        </w:rPr>
        <w:t xml:space="preserve"> on when producing adaptations, which helps to </w:t>
      </w:r>
      <w:r w:rsidR="00420981">
        <w:rPr>
          <w:rFonts w:ascii="Times New Roman" w:hAnsi="Times New Roman" w:cs="Times New Roman"/>
          <w:sz w:val="24"/>
          <w:szCs w:val="24"/>
          <w:lang w:val="en-GB"/>
        </w:rPr>
        <w:t xml:space="preserve">increase the appreciation of their films. </w:t>
      </w:r>
    </w:p>
    <w:p w14:paraId="713052C5" w14:textId="6B1B63B8" w:rsidR="00B3693F" w:rsidRDefault="00511B18" w:rsidP="006E239F">
      <w:pPr>
        <w:spacing w:after="0" w:line="480" w:lineRule="auto"/>
        <w:ind w:firstLine="709"/>
        <w:rPr>
          <w:rFonts w:ascii="Times New Roman" w:hAnsi="Times New Roman" w:cs="Times New Roman"/>
          <w:sz w:val="24"/>
          <w:szCs w:val="24"/>
          <w:lang w:val="en-US"/>
        </w:rPr>
      </w:pPr>
      <w:r w:rsidRPr="005B34D2">
        <w:rPr>
          <w:rFonts w:ascii="Times New Roman" w:hAnsi="Times New Roman" w:cs="Times New Roman"/>
          <w:sz w:val="24"/>
          <w:szCs w:val="24"/>
          <w:lang w:val="en-US"/>
        </w:rPr>
        <w:t>Based on the research</w:t>
      </w:r>
      <w:r w:rsidR="00475C34">
        <w:rPr>
          <w:rFonts w:ascii="Times New Roman" w:hAnsi="Times New Roman" w:cs="Times New Roman"/>
          <w:sz w:val="24"/>
          <w:szCs w:val="24"/>
          <w:lang w:val="en-US"/>
        </w:rPr>
        <w:t xml:space="preserve"> by </w:t>
      </w:r>
      <w:proofErr w:type="spellStart"/>
      <w:r w:rsidR="003339FA">
        <w:rPr>
          <w:rFonts w:ascii="Times New Roman" w:hAnsi="Times New Roman" w:cs="Times New Roman"/>
          <w:sz w:val="24"/>
          <w:szCs w:val="24"/>
          <w:lang w:val="en-US"/>
        </w:rPr>
        <w:t>Krijgsman</w:t>
      </w:r>
      <w:proofErr w:type="spellEnd"/>
      <w:r w:rsidRPr="005B34D2">
        <w:rPr>
          <w:rFonts w:ascii="Times New Roman" w:hAnsi="Times New Roman" w:cs="Times New Roman"/>
          <w:sz w:val="24"/>
          <w:szCs w:val="24"/>
          <w:lang w:val="en-US"/>
        </w:rPr>
        <w:t>,</w:t>
      </w:r>
      <w:r w:rsidR="00475C34">
        <w:rPr>
          <w:rFonts w:ascii="Times New Roman" w:hAnsi="Times New Roman" w:cs="Times New Roman"/>
          <w:sz w:val="24"/>
          <w:szCs w:val="24"/>
          <w:lang w:val="en-US"/>
        </w:rPr>
        <w:t xml:space="preserve"> two hypotheses were formulated</w:t>
      </w:r>
      <w:r w:rsidR="00B3693F">
        <w:rPr>
          <w:rFonts w:ascii="Times New Roman" w:hAnsi="Times New Roman" w:cs="Times New Roman"/>
          <w:sz w:val="24"/>
          <w:szCs w:val="24"/>
          <w:lang w:val="en-US"/>
        </w:rPr>
        <w:t>:</w:t>
      </w:r>
      <w:r w:rsidR="00475C34">
        <w:rPr>
          <w:rFonts w:ascii="Times New Roman" w:hAnsi="Times New Roman" w:cs="Times New Roman"/>
          <w:sz w:val="24"/>
          <w:szCs w:val="24"/>
          <w:lang w:val="en-US"/>
        </w:rPr>
        <w:t xml:space="preserve"> </w:t>
      </w:r>
    </w:p>
    <w:p w14:paraId="16B1C272" w14:textId="4C0FBC7B" w:rsidR="00B3693F" w:rsidRDefault="00475C34" w:rsidP="006E239F">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H1</w:t>
      </w:r>
      <w:r w:rsidR="00B3693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3693F">
        <w:rPr>
          <w:rFonts w:ascii="Times New Roman" w:hAnsi="Times New Roman" w:cs="Times New Roman"/>
          <w:sz w:val="24"/>
          <w:szCs w:val="24"/>
          <w:lang w:val="en-US"/>
        </w:rPr>
        <w:t>C</w:t>
      </w:r>
      <w:r>
        <w:rPr>
          <w:rFonts w:ascii="Times New Roman" w:hAnsi="Times New Roman" w:cs="Times New Roman"/>
          <w:sz w:val="24"/>
          <w:szCs w:val="24"/>
          <w:lang w:val="en-US"/>
        </w:rPr>
        <w:t>ategories which  have  resembl</w:t>
      </w:r>
      <w:r w:rsidR="00B3693F">
        <w:rPr>
          <w:rFonts w:ascii="Times New Roman" w:hAnsi="Times New Roman" w:cs="Times New Roman"/>
          <w:sz w:val="24"/>
          <w:szCs w:val="24"/>
          <w:lang w:val="en-US"/>
        </w:rPr>
        <w:t>e</w:t>
      </w:r>
      <w:r>
        <w:rPr>
          <w:rFonts w:ascii="Times New Roman" w:hAnsi="Times New Roman" w:cs="Times New Roman"/>
          <w:sz w:val="24"/>
          <w:szCs w:val="24"/>
          <w:lang w:val="en-US"/>
        </w:rPr>
        <w:t xml:space="preserve"> the source text are </w:t>
      </w:r>
      <w:r w:rsidR="00511B18" w:rsidRPr="005B34D2">
        <w:rPr>
          <w:rFonts w:ascii="Times New Roman" w:hAnsi="Times New Roman" w:cs="Times New Roman"/>
          <w:sz w:val="24"/>
          <w:szCs w:val="24"/>
          <w:lang w:val="en-US"/>
        </w:rPr>
        <w:t>Scene and Environment.</w:t>
      </w:r>
    </w:p>
    <w:p w14:paraId="21495381" w14:textId="6A37C0D1" w:rsidR="00475C34" w:rsidRDefault="00475C34" w:rsidP="006E239F">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Scene and Environment show the outlines of the story, if they differ from the source text, the audience will probably comment on this. This is due to their familiarity with the source text. </w:t>
      </w:r>
    </w:p>
    <w:p w14:paraId="20DCC106" w14:textId="266920F6" w:rsidR="00511B18" w:rsidRPr="005B34D2" w:rsidRDefault="00475C34" w:rsidP="006E239F">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H2</w:t>
      </w:r>
      <w:r w:rsidR="00B3693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B3693F">
        <w:rPr>
          <w:rFonts w:ascii="Times New Roman" w:hAnsi="Times New Roman" w:cs="Times New Roman"/>
          <w:sz w:val="24"/>
          <w:szCs w:val="24"/>
          <w:lang w:val="en-US"/>
        </w:rPr>
        <w:t>C</w:t>
      </w:r>
      <w:r w:rsidR="00511B18" w:rsidRPr="005B34D2">
        <w:rPr>
          <w:rFonts w:ascii="Times New Roman" w:hAnsi="Times New Roman" w:cs="Times New Roman"/>
          <w:sz w:val="24"/>
          <w:szCs w:val="24"/>
          <w:lang w:val="en-US"/>
        </w:rPr>
        <w:t xml:space="preserve">ategories </w:t>
      </w:r>
      <w:r>
        <w:rPr>
          <w:rFonts w:ascii="Times New Roman" w:hAnsi="Times New Roman" w:cs="Times New Roman"/>
          <w:sz w:val="24"/>
          <w:szCs w:val="24"/>
          <w:lang w:val="en-US"/>
        </w:rPr>
        <w:t xml:space="preserve">which </w:t>
      </w:r>
      <w:r w:rsidR="00B3693F">
        <w:rPr>
          <w:rFonts w:ascii="Times New Roman" w:hAnsi="Times New Roman" w:cs="Times New Roman"/>
          <w:sz w:val="24"/>
          <w:szCs w:val="24"/>
          <w:lang w:val="en-US"/>
        </w:rPr>
        <w:t>do</w:t>
      </w:r>
      <w:r>
        <w:rPr>
          <w:rFonts w:ascii="Times New Roman" w:hAnsi="Times New Roman" w:cs="Times New Roman"/>
          <w:sz w:val="24"/>
          <w:szCs w:val="24"/>
          <w:lang w:val="en-US"/>
        </w:rPr>
        <w:t xml:space="preserve"> not to have resembl</w:t>
      </w:r>
      <w:r w:rsidR="00B3693F">
        <w:rPr>
          <w:rFonts w:ascii="Times New Roman" w:hAnsi="Times New Roman" w:cs="Times New Roman"/>
          <w:sz w:val="24"/>
          <w:szCs w:val="24"/>
          <w:lang w:val="en-US"/>
        </w:rPr>
        <w:t>e</w:t>
      </w:r>
      <w:r>
        <w:rPr>
          <w:rFonts w:ascii="Times New Roman" w:hAnsi="Times New Roman" w:cs="Times New Roman"/>
          <w:sz w:val="24"/>
          <w:szCs w:val="24"/>
          <w:lang w:val="en-US"/>
        </w:rPr>
        <w:t xml:space="preserve"> the source text</w:t>
      </w:r>
      <w:r w:rsidR="00511B18" w:rsidRPr="005B34D2">
        <w:rPr>
          <w:rFonts w:ascii="Times New Roman" w:hAnsi="Times New Roman" w:cs="Times New Roman"/>
          <w:sz w:val="24"/>
          <w:szCs w:val="24"/>
          <w:lang w:val="en-US"/>
        </w:rPr>
        <w:t xml:space="preserve"> are Dress,</w:t>
      </w:r>
      <w:r w:rsidR="005B34D2" w:rsidRPr="005B34D2">
        <w:rPr>
          <w:rFonts w:ascii="Times New Roman" w:hAnsi="Times New Roman" w:cs="Times New Roman"/>
          <w:sz w:val="24"/>
          <w:szCs w:val="24"/>
          <w:lang w:val="en-US"/>
        </w:rPr>
        <w:t xml:space="preserve"> Acting, Atmosphere and Emotion.</w:t>
      </w:r>
      <w:r w:rsidR="00511B18" w:rsidRPr="005B34D2">
        <w:rPr>
          <w:rFonts w:ascii="Times New Roman" w:hAnsi="Times New Roman" w:cs="Times New Roman"/>
          <w:sz w:val="24"/>
          <w:szCs w:val="24"/>
          <w:lang w:val="en-US"/>
        </w:rPr>
        <w:t xml:space="preserve"> These</w:t>
      </w:r>
      <w:r w:rsidR="005B34D2" w:rsidRPr="005B34D2">
        <w:rPr>
          <w:rFonts w:ascii="Times New Roman" w:hAnsi="Times New Roman" w:cs="Times New Roman"/>
          <w:sz w:val="24"/>
          <w:szCs w:val="24"/>
          <w:lang w:val="en-US"/>
        </w:rPr>
        <w:t xml:space="preserve"> categories</w:t>
      </w:r>
      <w:r w:rsidR="00511B18" w:rsidRPr="005B34D2">
        <w:rPr>
          <w:rFonts w:ascii="Times New Roman" w:hAnsi="Times New Roman" w:cs="Times New Roman"/>
          <w:sz w:val="24"/>
          <w:szCs w:val="24"/>
          <w:lang w:val="en-US"/>
        </w:rPr>
        <w:t xml:space="preserve"> probably have lesser effect on the adaptation than the overall categories, </w:t>
      </w:r>
      <w:r w:rsidR="005B34D2" w:rsidRPr="005B34D2">
        <w:rPr>
          <w:rFonts w:ascii="Times New Roman" w:hAnsi="Times New Roman" w:cs="Times New Roman"/>
          <w:sz w:val="24"/>
          <w:szCs w:val="24"/>
          <w:lang w:val="en-US"/>
        </w:rPr>
        <w:t xml:space="preserve">because they </w:t>
      </w:r>
      <w:r w:rsidR="003339FA">
        <w:rPr>
          <w:rFonts w:ascii="Times New Roman" w:hAnsi="Times New Roman" w:cs="Times New Roman"/>
          <w:sz w:val="24"/>
          <w:szCs w:val="24"/>
          <w:lang w:val="en-US"/>
        </w:rPr>
        <w:t xml:space="preserve">only </w:t>
      </w:r>
      <w:r w:rsidR="005B34D2" w:rsidRPr="005B34D2">
        <w:rPr>
          <w:rFonts w:ascii="Times New Roman" w:hAnsi="Times New Roman" w:cs="Times New Roman"/>
          <w:sz w:val="24"/>
          <w:szCs w:val="24"/>
          <w:lang w:val="en-US"/>
        </w:rPr>
        <w:t>convey details of the story. Changes in detail are less likely to be noticed, and will be accepted sooner than bigger changes of the original text.</w:t>
      </w:r>
      <w:r w:rsidR="00511B18" w:rsidRPr="005B34D2">
        <w:rPr>
          <w:rFonts w:ascii="Times New Roman" w:hAnsi="Times New Roman" w:cs="Times New Roman"/>
          <w:sz w:val="24"/>
          <w:szCs w:val="24"/>
          <w:lang w:val="en-US"/>
        </w:rPr>
        <w:t xml:space="preserve"> </w:t>
      </w:r>
    </w:p>
    <w:p w14:paraId="02F8C5DA" w14:textId="77777777" w:rsidR="00511B18" w:rsidRPr="00420981" w:rsidRDefault="00511B18">
      <w:pPr>
        <w:rPr>
          <w:rFonts w:ascii="Times New Roman" w:eastAsiaTheme="majorEastAsia" w:hAnsi="Times New Roman" w:cs="Times New Roman"/>
          <w:color w:val="FF0000"/>
          <w:sz w:val="32"/>
          <w:szCs w:val="32"/>
          <w:lang w:val="en-GB"/>
        </w:rPr>
      </w:pPr>
      <w:r w:rsidRPr="00420981">
        <w:rPr>
          <w:rFonts w:ascii="Times New Roman" w:hAnsi="Times New Roman" w:cs="Times New Roman"/>
          <w:color w:val="FF0000"/>
          <w:lang w:val="en-GB"/>
        </w:rPr>
        <w:br w:type="page"/>
      </w:r>
    </w:p>
    <w:p w14:paraId="0A1F9642" w14:textId="335FF2F7" w:rsidR="009159DF" w:rsidRPr="00832BF1" w:rsidRDefault="00B136AE" w:rsidP="009159DF">
      <w:pPr>
        <w:pStyle w:val="Kop1"/>
        <w:rPr>
          <w:rFonts w:ascii="Times New Roman" w:hAnsi="Times New Roman" w:cs="Times New Roman"/>
          <w:lang w:val="en-GB"/>
        </w:rPr>
      </w:pPr>
      <w:bookmarkStart w:id="7" w:name="_Toc441826436"/>
      <w:r w:rsidRPr="00832BF1">
        <w:rPr>
          <w:rFonts w:ascii="Times New Roman" w:hAnsi="Times New Roman" w:cs="Times New Roman"/>
          <w:lang w:val="en-GB"/>
        </w:rPr>
        <w:lastRenderedPageBreak/>
        <w:t>Chapter 3</w:t>
      </w:r>
      <w:r w:rsidR="009159DF" w:rsidRPr="00832BF1">
        <w:rPr>
          <w:rFonts w:ascii="Times New Roman" w:hAnsi="Times New Roman" w:cs="Times New Roman"/>
          <w:lang w:val="en-GB"/>
        </w:rPr>
        <w:t xml:space="preserve"> – Method</w:t>
      </w:r>
      <w:bookmarkEnd w:id="7"/>
    </w:p>
    <w:p w14:paraId="7E2D7371" w14:textId="6E804AF1" w:rsidR="009159DF" w:rsidRPr="00832BF1" w:rsidRDefault="00B136AE" w:rsidP="009159DF">
      <w:pPr>
        <w:pStyle w:val="Kop2"/>
        <w:rPr>
          <w:rFonts w:ascii="Times New Roman" w:hAnsi="Times New Roman" w:cs="Times New Roman"/>
          <w:lang w:val="en-GB"/>
        </w:rPr>
      </w:pPr>
      <w:bookmarkStart w:id="8" w:name="_Toc441826437"/>
      <w:r w:rsidRPr="00832BF1">
        <w:rPr>
          <w:rFonts w:ascii="Times New Roman" w:hAnsi="Times New Roman" w:cs="Times New Roman"/>
          <w:lang w:val="en-GB"/>
        </w:rPr>
        <w:t>3</w:t>
      </w:r>
      <w:r w:rsidR="009159DF" w:rsidRPr="00832BF1">
        <w:rPr>
          <w:rFonts w:ascii="Times New Roman" w:hAnsi="Times New Roman" w:cs="Times New Roman"/>
          <w:lang w:val="en-GB"/>
        </w:rPr>
        <w:t>.1 Participants</w:t>
      </w:r>
      <w:bookmarkEnd w:id="8"/>
    </w:p>
    <w:p w14:paraId="33A22F4D" w14:textId="7AA2D974" w:rsidR="00E3658E"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A questionnaire was used to gather data </w:t>
      </w:r>
      <w:r w:rsidR="00304A1A" w:rsidRPr="00832BF1">
        <w:rPr>
          <w:rFonts w:ascii="Times New Roman" w:hAnsi="Times New Roman" w:cs="Times New Roman"/>
          <w:sz w:val="24"/>
          <w:szCs w:val="24"/>
          <w:lang w:val="en-GB"/>
        </w:rPr>
        <w:t>from</w:t>
      </w:r>
      <w:r w:rsidRPr="00832BF1">
        <w:rPr>
          <w:rFonts w:ascii="Times New Roman" w:hAnsi="Times New Roman" w:cs="Times New Roman"/>
          <w:sz w:val="24"/>
          <w:szCs w:val="24"/>
          <w:lang w:val="en-GB"/>
        </w:rPr>
        <w:t xml:space="preserve"> the </w:t>
      </w:r>
      <w:r w:rsidR="006E2112">
        <w:rPr>
          <w:rFonts w:ascii="Times New Roman" w:hAnsi="Times New Roman" w:cs="Times New Roman"/>
          <w:sz w:val="24"/>
          <w:szCs w:val="24"/>
          <w:lang w:val="en-GB"/>
        </w:rPr>
        <w:t>participants</w:t>
      </w:r>
      <w:r w:rsidRPr="00832BF1">
        <w:rPr>
          <w:rFonts w:ascii="Times New Roman" w:hAnsi="Times New Roman" w:cs="Times New Roman"/>
          <w:sz w:val="24"/>
          <w:szCs w:val="24"/>
          <w:lang w:val="en-GB"/>
        </w:rPr>
        <w:t xml:space="preserve"> </w:t>
      </w:r>
      <w:r w:rsidR="00475C34">
        <w:rPr>
          <w:rFonts w:ascii="Times New Roman" w:hAnsi="Times New Roman" w:cs="Times New Roman"/>
          <w:sz w:val="24"/>
          <w:szCs w:val="24"/>
          <w:lang w:val="en-GB"/>
        </w:rPr>
        <w:t>on</w:t>
      </w:r>
      <w:r w:rsidRPr="00832BF1">
        <w:rPr>
          <w:rFonts w:ascii="Times New Roman" w:hAnsi="Times New Roman" w:cs="Times New Roman"/>
          <w:sz w:val="24"/>
          <w:szCs w:val="24"/>
          <w:lang w:val="en-GB"/>
        </w:rPr>
        <w:t xml:space="preserve"> similarities between textual and visual fragments. The participants chosen for this research are students of the University of Utrecht. The s</w:t>
      </w:r>
      <w:r w:rsidR="004A2D9E" w:rsidRPr="00832BF1">
        <w:rPr>
          <w:rFonts w:ascii="Times New Roman" w:hAnsi="Times New Roman" w:cs="Times New Roman"/>
          <w:sz w:val="24"/>
          <w:szCs w:val="24"/>
          <w:lang w:val="en-GB"/>
        </w:rPr>
        <w:t>tudents were taking the course A</w:t>
      </w:r>
      <w:r w:rsidRPr="00832BF1">
        <w:rPr>
          <w:rFonts w:ascii="Times New Roman" w:hAnsi="Times New Roman" w:cs="Times New Roman"/>
          <w:sz w:val="24"/>
          <w:szCs w:val="24"/>
          <w:lang w:val="en-GB"/>
        </w:rPr>
        <w:t xml:space="preserve">dapting to the Novel at the moment they filled in the questionnaire, and most of them were enrolled in </w:t>
      </w:r>
      <w:r w:rsidR="00304A1A" w:rsidRPr="00832BF1">
        <w:rPr>
          <w:rFonts w:ascii="Times New Roman" w:hAnsi="Times New Roman" w:cs="Times New Roman"/>
          <w:sz w:val="24"/>
          <w:szCs w:val="24"/>
          <w:lang w:val="en-GB"/>
        </w:rPr>
        <w:t xml:space="preserve">the BA programme in </w:t>
      </w:r>
      <w:r w:rsidRPr="00832BF1">
        <w:rPr>
          <w:rFonts w:ascii="Times New Roman" w:hAnsi="Times New Roman" w:cs="Times New Roman"/>
          <w:sz w:val="24"/>
          <w:szCs w:val="24"/>
          <w:lang w:val="en-GB"/>
        </w:rPr>
        <w:t xml:space="preserve">English Language </w:t>
      </w:r>
      <w:r w:rsidR="00304A1A" w:rsidRPr="00832BF1">
        <w:rPr>
          <w:rFonts w:ascii="Times New Roman" w:hAnsi="Times New Roman" w:cs="Times New Roman"/>
          <w:sz w:val="24"/>
          <w:szCs w:val="24"/>
          <w:lang w:val="en-GB"/>
        </w:rPr>
        <w:t>and Culture</w:t>
      </w:r>
      <w:r w:rsidRPr="00832BF1">
        <w:rPr>
          <w:rFonts w:ascii="Times New Roman" w:hAnsi="Times New Roman" w:cs="Times New Roman"/>
          <w:sz w:val="24"/>
          <w:szCs w:val="24"/>
          <w:lang w:val="en-GB"/>
        </w:rPr>
        <w:t xml:space="preserve">. The </w:t>
      </w:r>
      <w:r w:rsidR="00606F6A" w:rsidRPr="00832BF1">
        <w:rPr>
          <w:rFonts w:ascii="Times New Roman" w:hAnsi="Times New Roman" w:cs="Times New Roman"/>
          <w:sz w:val="24"/>
          <w:szCs w:val="24"/>
          <w:lang w:val="en-GB"/>
        </w:rPr>
        <w:t>participants</w:t>
      </w:r>
      <w:r w:rsidRPr="00832BF1">
        <w:rPr>
          <w:rFonts w:ascii="Times New Roman" w:hAnsi="Times New Roman" w:cs="Times New Roman"/>
          <w:sz w:val="24"/>
          <w:szCs w:val="24"/>
          <w:lang w:val="en-GB"/>
        </w:rPr>
        <w:t xml:space="preserve"> are</w:t>
      </w:r>
      <w:r w:rsidR="00606F6A"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of Dutch nationality. </w:t>
      </w:r>
      <w:r w:rsidRPr="00832BF1">
        <w:rPr>
          <w:rFonts w:ascii="Times New Roman" w:hAnsi="Times New Roman" w:cs="Times New Roman"/>
          <w:i/>
          <w:sz w:val="24"/>
          <w:szCs w:val="24"/>
          <w:lang w:val="en-GB"/>
        </w:rPr>
        <w:t xml:space="preserve">Jane Eyre </w:t>
      </w:r>
      <w:r w:rsidR="00606F6A" w:rsidRPr="00832BF1">
        <w:rPr>
          <w:rFonts w:ascii="Times New Roman" w:hAnsi="Times New Roman" w:cs="Times New Roman"/>
          <w:sz w:val="24"/>
          <w:szCs w:val="24"/>
          <w:lang w:val="en-GB"/>
        </w:rPr>
        <w:t>was</w:t>
      </w:r>
      <w:r w:rsidRPr="00832BF1">
        <w:rPr>
          <w:rFonts w:ascii="Times New Roman" w:hAnsi="Times New Roman" w:cs="Times New Roman"/>
          <w:sz w:val="24"/>
          <w:szCs w:val="24"/>
          <w:lang w:val="en-GB"/>
        </w:rPr>
        <w:t xml:space="preserve"> on the reading list for these students, so most of them will have at least read the novel or </w:t>
      </w:r>
      <w:r w:rsidR="00CB0901" w:rsidRPr="00832BF1">
        <w:rPr>
          <w:rFonts w:ascii="Times New Roman" w:hAnsi="Times New Roman" w:cs="Times New Roman"/>
          <w:sz w:val="24"/>
          <w:szCs w:val="24"/>
          <w:lang w:val="en-GB"/>
        </w:rPr>
        <w:t xml:space="preserve">have </w:t>
      </w:r>
      <w:r w:rsidRPr="00832BF1">
        <w:rPr>
          <w:rFonts w:ascii="Times New Roman" w:hAnsi="Times New Roman" w:cs="Times New Roman"/>
          <w:sz w:val="24"/>
          <w:szCs w:val="24"/>
          <w:lang w:val="en-GB"/>
        </w:rPr>
        <w:t>seen some adaptations.</w:t>
      </w:r>
      <w:r w:rsidR="004137FA">
        <w:rPr>
          <w:rFonts w:ascii="Times New Roman" w:hAnsi="Times New Roman" w:cs="Times New Roman"/>
          <w:sz w:val="24"/>
          <w:szCs w:val="24"/>
          <w:lang w:val="en-GB"/>
        </w:rPr>
        <w:t xml:space="preserve"> They have thus read the novel not entirely by choice, but because they were required to do so. </w:t>
      </w:r>
    </w:p>
    <w:p w14:paraId="2B487945" w14:textId="5D2EF05E" w:rsidR="004137FA" w:rsidRDefault="00E3658E" w:rsidP="00E3658E">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Because of the course they were taking</w:t>
      </w:r>
      <w:r w:rsidR="004137FA">
        <w:rPr>
          <w:rFonts w:ascii="Times New Roman" w:hAnsi="Times New Roman" w:cs="Times New Roman"/>
          <w:sz w:val="24"/>
          <w:szCs w:val="24"/>
          <w:lang w:val="en-GB"/>
        </w:rPr>
        <w:t>, students read this novel in a context of adaptations</w:t>
      </w:r>
      <w:r>
        <w:rPr>
          <w:rFonts w:ascii="Times New Roman" w:hAnsi="Times New Roman" w:cs="Times New Roman"/>
          <w:sz w:val="24"/>
          <w:szCs w:val="24"/>
          <w:lang w:val="en-GB"/>
        </w:rPr>
        <w:t xml:space="preserve"> and theories on adaptations</w:t>
      </w:r>
      <w:r w:rsidR="004137FA">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 xml:space="preserve">This group has been chosen because of their preliminary knowledge of the </w:t>
      </w:r>
      <w:r w:rsidR="00F9307C" w:rsidRPr="00832BF1">
        <w:rPr>
          <w:rFonts w:ascii="Times New Roman" w:hAnsi="Times New Roman" w:cs="Times New Roman"/>
          <w:sz w:val="24"/>
          <w:szCs w:val="24"/>
          <w:lang w:val="en-GB"/>
        </w:rPr>
        <w:t>novel</w:t>
      </w:r>
      <w:r w:rsidR="009159DF" w:rsidRPr="00832BF1">
        <w:rPr>
          <w:rFonts w:ascii="Times New Roman" w:hAnsi="Times New Roman" w:cs="Times New Roman"/>
          <w:sz w:val="24"/>
          <w:szCs w:val="24"/>
          <w:lang w:val="en-GB"/>
        </w:rPr>
        <w:t xml:space="preserve">. This knowledge is needed for this research, since </w:t>
      </w:r>
      <w:proofErr w:type="spellStart"/>
      <w:r w:rsidR="00C7451E" w:rsidRPr="00832BF1">
        <w:rPr>
          <w:rFonts w:ascii="Times New Roman" w:hAnsi="Times New Roman" w:cs="Times New Roman"/>
          <w:sz w:val="24"/>
          <w:szCs w:val="24"/>
          <w:lang w:val="en-GB"/>
        </w:rPr>
        <w:t>Krijgman’s</w:t>
      </w:r>
      <w:proofErr w:type="spellEnd"/>
      <w:r w:rsidR="00C7451E" w:rsidRPr="00832BF1">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 xml:space="preserve">results have shown that fidelity </w:t>
      </w:r>
      <w:r w:rsidR="00F9307C" w:rsidRPr="00832BF1">
        <w:rPr>
          <w:rFonts w:ascii="Times New Roman" w:hAnsi="Times New Roman" w:cs="Times New Roman"/>
          <w:sz w:val="24"/>
          <w:szCs w:val="24"/>
          <w:lang w:val="en-GB"/>
        </w:rPr>
        <w:t>matters</w:t>
      </w:r>
      <w:r w:rsidR="009159DF" w:rsidRPr="00832BF1">
        <w:rPr>
          <w:rFonts w:ascii="Times New Roman" w:hAnsi="Times New Roman" w:cs="Times New Roman"/>
          <w:sz w:val="24"/>
          <w:szCs w:val="24"/>
          <w:lang w:val="en-GB"/>
        </w:rPr>
        <w:t xml:space="preserve"> to those who are familiar </w:t>
      </w:r>
      <w:r w:rsidR="00F9307C" w:rsidRPr="00832BF1">
        <w:rPr>
          <w:rFonts w:ascii="Times New Roman" w:hAnsi="Times New Roman" w:cs="Times New Roman"/>
          <w:sz w:val="24"/>
          <w:szCs w:val="24"/>
          <w:lang w:val="en-GB"/>
        </w:rPr>
        <w:t>with</w:t>
      </w:r>
      <w:r w:rsidR="009159DF" w:rsidRPr="00832BF1">
        <w:rPr>
          <w:rFonts w:ascii="Times New Roman" w:hAnsi="Times New Roman" w:cs="Times New Roman"/>
          <w:sz w:val="24"/>
          <w:szCs w:val="24"/>
          <w:lang w:val="en-GB"/>
        </w:rPr>
        <w:t xml:space="preserve"> the source text</w:t>
      </w:r>
      <w:r w:rsidR="002E6901">
        <w:rPr>
          <w:rFonts w:ascii="Times New Roman" w:hAnsi="Times New Roman" w:cs="Times New Roman"/>
          <w:sz w:val="24"/>
          <w:szCs w:val="24"/>
          <w:lang w:val="en-GB"/>
        </w:rPr>
        <w:t>.</w:t>
      </w:r>
      <w:r w:rsidR="004A2D9E" w:rsidRPr="00832BF1">
        <w:rPr>
          <w:rStyle w:val="Voetnootmarkering"/>
          <w:rFonts w:ascii="Times New Roman" w:hAnsi="Times New Roman" w:cs="Times New Roman"/>
          <w:sz w:val="24"/>
          <w:szCs w:val="24"/>
          <w:lang w:val="en-GB"/>
        </w:rPr>
        <w:footnoteReference w:id="26"/>
      </w:r>
      <w:r w:rsidR="009159DF" w:rsidRPr="00832BF1">
        <w:rPr>
          <w:rFonts w:ascii="Times New Roman" w:hAnsi="Times New Roman" w:cs="Times New Roman"/>
          <w:sz w:val="24"/>
          <w:szCs w:val="24"/>
          <w:lang w:val="en-GB"/>
        </w:rPr>
        <w:t xml:space="preserve"> </w:t>
      </w:r>
      <w:r w:rsidR="004137FA">
        <w:rPr>
          <w:rFonts w:ascii="Times New Roman" w:hAnsi="Times New Roman" w:cs="Times New Roman"/>
          <w:sz w:val="24"/>
          <w:szCs w:val="24"/>
          <w:lang w:val="en-GB"/>
        </w:rPr>
        <w:t>However, because of this preliminary knowledge and the education level of the students they cannot be seen as representing society.</w:t>
      </w:r>
      <w:r w:rsidR="00CE4A35">
        <w:rPr>
          <w:rFonts w:ascii="Times New Roman" w:hAnsi="Times New Roman" w:cs="Times New Roman"/>
          <w:sz w:val="24"/>
          <w:szCs w:val="24"/>
          <w:lang w:val="en-GB"/>
        </w:rPr>
        <w:t xml:space="preserve"> Still, this research can provide useful insights in the relation between faithfulness and appreciation, and might stimulate further research. </w:t>
      </w:r>
    </w:p>
    <w:p w14:paraId="30B2C0BF" w14:textId="3BF4312E" w:rsidR="009159DF" w:rsidRPr="00832BF1" w:rsidRDefault="009159DF" w:rsidP="004137FA">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Th</w:t>
      </w:r>
      <w:r w:rsidR="00CB0901" w:rsidRPr="00832BF1">
        <w:rPr>
          <w:rFonts w:ascii="Times New Roman" w:hAnsi="Times New Roman" w:cs="Times New Roman"/>
          <w:sz w:val="24"/>
          <w:szCs w:val="24"/>
          <w:lang w:val="en-GB"/>
        </w:rPr>
        <w:t>is resea</w:t>
      </w:r>
      <w:r w:rsidRPr="00832BF1">
        <w:rPr>
          <w:rFonts w:ascii="Times New Roman" w:hAnsi="Times New Roman" w:cs="Times New Roman"/>
          <w:sz w:val="24"/>
          <w:szCs w:val="24"/>
          <w:lang w:val="en-GB"/>
        </w:rPr>
        <w:t xml:space="preserve">rch tries to find </w:t>
      </w:r>
      <w:r w:rsidR="00990458">
        <w:rPr>
          <w:rFonts w:ascii="Times New Roman" w:hAnsi="Times New Roman" w:cs="Times New Roman"/>
          <w:sz w:val="24"/>
          <w:szCs w:val="24"/>
          <w:lang w:val="en-GB"/>
        </w:rPr>
        <w:t>the</w:t>
      </w:r>
      <w:r w:rsidRPr="00832BF1">
        <w:rPr>
          <w:rFonts w:ascii="Times New Roman" w:hAnsi="Times New Roman" w:cs="Times New Roman"/>
          <w:sz w:val="24"/>
          <w:szCs w:val="24"/>
          <w:lang w:val="en-GB"/>
        </w:rPr>
        <w:t xml:space="preserve"> important categories</w:t>
      </w:r>
      <w:r w:rsidR="00990458">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to establish </w:t>
      </w:r>
      <w:r w:rsidR="00CB0901" w:rsidRPr="00832BF1">
        <w:rPr>
          <w:rFonts w:ascii="Times New Roman" w:hAnsi="Times New Roman" w:cs="Times New Roman"/>
          <w:sz w:val="24"/>
          <w:szCs w:val="24"/>
          <w:lang w:val="en-GB"/>
        </w:rPr>
        <w:t>a</w:t>
      </w:r>
      <w:r w:rsidRPr="00832BF1">
        <w:rPr>
          <w:rFonts w:ascii="Times New Roman" w:hAnsi="Times New Roman" w:cs="Times New Roman"/>
          <w:sz w:val="24"/>
          <w:szCs w:val="24"/>
          <w:lang w:val="en-GB"/>
        </w:rPr>
        <w:t xml:space="preserve"> feeling of fidelity and appreciation.</w:t>
      </w:r>
      <w:r w:rsidR="00D57426">
        <w:rPr>
          <w:rFonts w:ascii="Times New Roman" w:hAnsi="Times New Roman" w:cs="Times New Roman"/>
          <w:sz w:val="24"/>
          <w:szCs w:val="24"/>
          <w:lang w:val="en-GB"/>
        </w:rPr>
        <w:t xml:space="preserve"> Firstly, p</w:t>
      </w:r>
      <w:r w:rsidR="00B51134" w:rsidRPr="00832BF1">
        <w:rPr>
          <w:rFonts w:ascii="Times New Roman" w:hAnsi="Times New Roman" w:cs="Times New Roman"/>
          <w:sz w:val="24"/>
          <w:szCs w:val="24"/>
          <w:lang w:val="en-GB"/>
        </w:rPr>
        <w:t>articipants were asked to fill in questions about their background</w:t>
      </w:r>
      <w:r w:rsidR="00D57426">
        <w:rPr>
          <w:rFonts w:ascii="Times New Roman" w:hAnsi="Times New Roman" w:cs="Times New Roman"/>
          <w:sz w:val="24"/>
          <w:szCs w:val="24"/>
          <w:lang w:val="en-GB"/>
        </w:rPr>
        <w:t>s</w:t>
      </w:r>
      <w:r w:rsidR="00B51134" w:rsidRPr="00832BF1">
        <w:rPr>
          <w:rFonts w:ascii="Times New Roman" w:hAnsi="Times New Roman" w:cs="Times New Roman"/>
          <w:sz w:val="24"/>
          <w:szCs w:val="24"/>
          <w:lang w:val="en-GB"/>
        </w:rPr>
        <w:t>. The total number of participants that filled in the questionnaire correctly was 18. They were aged 18 to 22, and all were enrolled in either</w:t>
      </w:r>
      <w:r w:rsidR="00FD6BE9" w:rsidRPr="00832BF1">
        <w:rPr>
          <w:rFonts w:ascii="Times New Roman" w:hAnsi="Times New Roman" w:cs="Times New Roman"/>
          <w:sz w:val="24"/>
          <w:szCs w:val="24"/>
          <w:lang w:val="en-GB"/>
        </w:rPr>
        <w:t xml:space="preserve"> the BA programme for</w:t>
      </w:r>
      <w:r w:rsidR="00B51134" w:rsidRPr="00832BF1">
        <w:rPr>
          <w:rFonts w:ascii="Times New Roman" w:hAnsi="Times New Roman" w:cs="Times New Roman"/>
          <w:sz w:val="24"/>
          <w:szCs w:val="24"/>
          <w:lang w:val="en-GB"/>
        </w:rPr>
        <w:t xml:space="preserve"> English</w:t>
      </w:r>
      <w:r w:rsidR="00FD6BE9" w:rsidRPr="00832BF1">
        <w:rPr>
          <w:rFonts w:ascii="Times New Roman" w:hAnsi="Times New Roman" w:cs="Times New Roman"/>
          <w:sz w:val="24"/>
          <w:szCs w:val="24"/>
          <w:lang w:val="en-GB"/>
        </w:rPr>
        <w:t xml:space="preserve"> Language and Culture</w:t>
      </w:r>
      <w:r w:rsidR="00B51134" w:rsidRPr="00832BF1">
        <w:rPr>
          <w:rFonts w:ascii="Times New Roman" w:hAnsi="Times New Roman" w:cs="Times New Roman"/>
          <w:sz w:val="24"/>
          <w:szCs w:val="24"/>
          <w:lang w:val="en-GB"/>
        </w:rPr>
        <w:t xml:space="preserve"> or</w:t>
      </w:r>
      <w:r w:rsidR="00FD6BE9" w:rsidRPr="00832BF1">
        <w:rPr>
          <w:rFonts w:ascii="Times New Roman" w:hAnsi="Times New Roman" w:cs="Times New Roman"/>
          <w:sz w:val="24"/>
          <w:szCs w:val="24"/>
          <w:lang w:val="en-GB"/>
        </w:rPr>
        <w:t xml:space="preserve"> the BA programme</w:t>
      </w:r>
      <w:r w:rsidR="00B51134" w:rsidRPr="00832BF1">
        <w:rPr>
          <w:rFonts w:ascii="Times New Roman" w:hAnsi="Times New Roman" w:cs="Times New Roman"/>
          <w:sz w:val="24"/>
          <w:szCs w:val="24"/>
          <w:lang w:val="en-GB"/>
        </w:rPr>
        <w:t xml:space="preserve"> Language and Cultural Studies.</w:t>
      </w:r>
      <w:r w:rsidR="00FD6BE9" w:rsidRPr="00832BF1">
        <w:rPr>
          <w:rFonts w:ascii="Times New Roman" w:hAnsi="Times New Roman" w:cs="Times New Roman"/>
          <w:sz w:val="24"/>
          <w:szCs w:val="24"/>
          <w:lang w:val="en-GB"/>
        </w:rPr>
        <w:t xml:space="preserve"> </w:t>
      </w:r>
      <w:r w:rsidR="00B51134" w:rsidRPr="00832BF1">
        <w:rPr>
          <w:rFonts w:ascii="Times New Roman" w:hAnsi="Times New Roman" w:cs="Times New Roman"/>
          <w:sz w:val="24"/>
          <w:szCs w:val="24"/>
          <w:lang w:val="en-GB"/>
        </w:rPr>
        <w:t xml:space="preserve">The majority of the participants (10) had read </w:t>
      </w:r>
      <w:r w:rsidR="00B51134" w:rsidRPr="00832BF1">
        <w:rPr>
          <w:rFonts w:ascii="Times New Roman" w:hAnsi="Times New Roman" w:cs="Times New Roman"/>
          <w:i/>
          <w:sz w:val="24"/>
          <w:szCs w:val="24"/>
          <w:lang w:val="en-GB"/>
        </w:rPr>
        <w:t xml:space="preserve">Jane Eyre </w:t>
      </w:r>
      <w:r w:rsidR="00B51134" w:rsidRPr="00832BF1">
        <w:rPr>
          <w:rFonts w:ascii="Times New Roman" w:hAnsi="Times New Roman" w:cs="Times New Roman"/>
          <w:sz w:val="24"/>
          <w:szCs w:val="24"/>
          <w:lang w:val="en-GB"/>
        </w:rPr>
        <w:t xml:space="preserve">before filling in this questionnaire, 3 had read fragments of the novel and </w:t>
      </w:r>
      <w:r w:rsidR="00B51134" w:rsidRPr="00832BF1">
        <w:rPr>
          <w:rFonts w:ascii="Times New Roman" w:hAnsi="Times New Roman" w:cs="Times New Roman"/>
          <w:sz w:val="24"/>
          <w:szCs w:val="24"/>
          <w:lang w:val="en-GB"/>
        </w:rPr>
        <w:lastRenderedPageBreak/>
        <w:t xml:space="preserve">5 had not read it at all. Of </w:t>
      </w:r>
      <w:r w:rsidR="00CB0901" w:rsidRPr="00832BF1">
        <w:rPr>
          <w:rFonts w:ascii="Times New Roman" w:hAnsi="Times New Roman" w:cs="Times New Roman"/>
          <w:sz w:val="24"/>
          <w:szCs w:val="24"/>
          <w:lang w:val="en-GB"/>
        </w:rPr>
        <w:t>the</w:t>
      </w:r>
      <w:r w:rsidR="00B51134" w:rsidRPr="00832BF1">
        <w:rPr>
          <w:rFonts w:ascii="Times New Roman" w:hAnsi="Times New Roman" w:cs="Times New Roman"/>
          <w:sz w:val="24"/>
          <w:szCs w:val="24"/>
          <w:lang w:val="en-GB"/>
        </w:rPr>
        <w:t xml:space="preserve"> participants, 5 had not seen any </w:t>
      </w:r>
      <w:r w:rsidR="00B51134" w:rsidRPr="00832BF1">
        <w:rPr>
          <w:rFonts w:ascii="Times New Roman" w:hAnsi="Times New Roman" w:cs="Times New Roman"/>
          <w:i/>
          <w:sz w:val="24"/>
          <w:szCs w:val="24"/>
          <w:lang w:val="en-GB"/>
        </w:rPr>
        <w:t xml:space="preserve">Jane Eyre </w:t>
      </w:r>
      <w:r w:rsidR="00B51134" w:rsidRPr="00832BF1">
        <w:rPr>
          <w:rFonts w:ascii="Times New Roman" w:hAnsi="Times New Roman" w:cs="Times New Roman"/>
          <w:sz w:val="24"/>
          <w:szCs w:val="24"/>
          <w:lang w:val="en-GB"/>
        </w:rPr>
        <w:t xml:space="preserve">adaptations before. Of the 15 participants that had seen an adaptation, 2 had seen the film by Susanna White, and 11 the film by Cary Fukunaga. This background information is also provided in </w:t>
      </w:r>
      <w:r w:rsidR="003C349A" w:rsidRPr="00832BF1">
        <w:rPr>
          <w:rFonts w:ascii="Times New Roman" w:hAnsi="Times New Roman" w:cs="Times New Roman"/>
          <w:sz w:val="24"/>
          <w:szCs w:val="24"/>
          <w:lang w:val="en-GB"/>
        </w:rPr>
        <w:t xml:space="preserve">Appendix 1. </w:t>
      </w:r>
    </w:p>
    <w:p w14:paraId="54991B41" w14:textId="77777777" w:rsidR="009159DF" w:rsidRPr="00832BF1" w:rsidRDefault="009159DF" w:rsidP="009159DF">
      <w:pPr>
        <w:spacing w:after="0" w:line="480" w:lineRule="auto"/>
        <w:rPr>
          <w:rFonts w:ascii="Times New Roman" w:hAnsi="Times New Roman" w:cs="Times New Roman"/>
          <w:sz w:val="24"/>
          <w:szCs w:val="24"/>
          <w:lang w:val="en-GB"/>
        </w:rPr>
      </w:pPr>
    </w:p>
    <w:p w14:paraId="10B76B7A" w14:textId="7172A869" w:rsidR="009159DF" w:rsidRPr="00832BF1" w:rsidRDefault="00B136AE" w:rsidP="009159DF">
      <w:pPr>
        <w:pStyle w:val="Kop2"/>
        <w:rPr>
          <w:rFonts w:ascii="Times New Roman" w:hAnsi="Times New Roman" w:cs="Times New Roman"/>
          <w:lang w:val="en-GB"/>
        </w:rPr>
      </w:pPr>
      <w:bookmarkStart w:id="9" w:name="_Toc441826438"/>
      <w:r w:rsidRPr="00832BF1">
        <w:rPr>
          <w:rFonts w:ascii="Times New Roman" w:hAnsi="Times New Roman" w:cs="Times New Roman"/>
          <w:lang w:val="en-GB"/>
        </w:rPr>
        <w:t>3</w:t>
      </w:r>
      <w:r w:rsidR="009159DF" w:rsidRPr="00832BF1">
        <w:rPr>
          <w:rFonts w:ascii="Times New Roman" w:hAnsi="Times New Roman" w:cs="Times New Roman"/>
          <w:lang w:val="en-GB"/>
        </w:rPr>
        <w:t>.2 Questionnaire</w:t>
      </w:r>
      <w:bookmarkEnd w:id="9"/>
    </w:p>
    <w:p w14:paraId="23A699DC" w14:textId="7DC35F74" w:rsidR="009F0F03" w:rsidRDefault="00A73A85" w:rsidP="00BD143F">
      <w:pPr>
        <w:shd w:val="clear" w:color="auto" w:fill="FFFFFF"/>
        <w:spacing w:after="0" w:line="480" w:lineRule="auto"/>
        <w:rPr>
          <w:rFonts w:ascii="Times New Roman" w:eastAsia="Times New Roman" w:hAnsi="Times New Roman" w:cs="Times New Roman"/>
          <w:sz w:val="24"/>
          <w:szCs w:val="24"/>
          <w:lang w:val="en-GB" w:eastAsia="nl-NL"/>
        </w:rPr>
      </w:pPr>
      <w:r w:rsidRPr="00675F23">
        <w:rPr>
          <w:rFonts w:ascii="Times New Roman" w:hAnsi="Times New Roman" w:cs="Times New Roman"/>
          <w:sz w:val="24"/>
          <w:szCs w:val="24"/>
          <w:lang w:val="en-GB"/>
        </w:rPr>
        <w:t xml:space="preserve">Daniel </w:t>
      </w:r>
      <w:proofErr w:type="spellStart"/>
      <w:r w:rsidRPr="00675F23">
        <w:rPr>
          <w:rFonts w:ascii="Times New Roman" w:hAnsi="Times New Roman" w:cs="Times New Roman"/>
          <w:sz w:val="24"/>
          <w:szCs w:val="24"/>
          <w:lang w:val="en-GB"/>
        </w:rPr>
        <w:t>Muijs</w:t>
      </w:r>
      <w:proofErr w:type="spellEnd"/>
      <w:r>
        <w:rPr>
          <w:rFonts w:ascii="Times New Roman" w:hAnsi="Times New Roman" w:cs="Times New Roman"/>
          <w:sz w:val="24"/>
          <w:szCs w:val="24"/>
          <w:lang w:val="en-GB"/>
        </w:rPr>
        <w:t xml:space="preserve"> explains that q</w:t>
      </w:r>
      <w:r w:rsidR="00F46A55" w:rsidRPr="00675F23">
        <w:rPr>
          <w:rFonts w:ascii="Times New Roman" w:hAnsi="Times New Roman" w:cs="Times New Roman"/>
          <w:sz w:val="24"/>
          <w:szCs w:val="24"/>
          <w:lang w:val="en-GB"/>
        </w:rPr>
        <w:t>uantita</w:t>
      </w:r>
      <w:r w:rsidR="00F46A55">
        <w:rPr>
          <w:rFonts w:ascii="Times New Roman" w:hAnsi="Times New Roman" w:cs="Times New Roman"/>
          <w:sz w:val="24"/>
          <w:szCs w:val="24"/>
          <w:lang w:val="en-GB"/>
        </w:rPr>
        <w:t>ti</w:t>
      </w:r>
      <w:r w:rsidR="00F46A55" w:rsidRPr="00675F23">
        <w:rPr>
          <w:rFonts w:ascii="Times New Roman" w:hAnsi="Times New Roman" w:cs="Times New Roman"/>
          <w:sz w:val="24"/>
          <w:szCs w:val="24"/>
          <w:lang w:val="en-GB"/>
        </w:rPr>
        <w:t xml:space="preserve">ve research can convert phenomena that </w:t>
      </w:r>
      <w:r w:rsidR="00E3658E">
        <w:rPr>
          <w:rFonts w:ascii="Times New Roman" w:hAnsi="Times New Roman" w:cs="Times New Roman"/>
          <w:sz w:val="24"/>
          <w:szCs w:val="24"/>
          <w:lang w:val="en-GB"/>
        </w:rPr>
        <w:t xml:space="preserve">originally </w:t>
      </w:r>
      <w:r w:rsidR="00F46A55" w:rsidRPr="00675F23">
        <w:rPr>
          <w:rFonts w:ascii="Times New Roman" w:hAnsi="Times New Roman" w:cs="Times New Roman"/>
          <w:sz w:val="24"/>
          <w:szCs w:val="24"/>
          <w:lang w:val="en-GB"/>
        </w:rPr>
        <w:t>do not exist in quantitative form</w:t>
      </w:r>
      <w:r w:rsidRPr="00675F23">
        <w:rPr>
          <w:rFonts w:ascii="Times New Roman" w:hAnsi="Times New Roman" w:cs="Times New Roman"/>
          <w:sz w:val="24"/>
          <w:szCs w:val="24"/>
          <w:lang w:val="en-GB"/>
        </w:rPr>
        <w:t>, such as attitudes and beliefs</w:t>
      </w:r>
      <w:r>
        <w:rPr>
          <w:rFonts w:ascii="Times New Roman" w:hAnsi="Times New Roman" w:cs="Times New Roman"/>
          <w:sz w:val="24"/>
          <w:szCs w:val="24"/>
          <w:lang w:val="en-GB"/>
        </w:rPr>
        <w:t>,</w:t>
      </w:r>
      <w:r w:rsidR="00F46A55" w:rsidRPr="00675F23">
        <w:rPr>
          <w:rFonts w:ascii="Times New Roman" w:hAnsi="Times New Roman" w:cs="Times New Roman"/>
          <w:sz w:val="24"/>
          <w:szCs w:val="24"/>
          <w:lang w:val="en-GB"/>
        </w:rPr>
        <w:t xml:space="preserve"> into quantita</w:t>
      </w:r>
      <w:r w:rsidR="00F46A55">
        <w:rPr>
          <w:rFonts w:ascii="Times New Roman" w:hAnsi="Times New Roman" w:cs="Times New Roman"/>
          <w:sz w:val="24"/>
          <w:szCs w:val="24"/>
          <w:lang w:val="en-GB"/>
        </w:rPr>
        <w:t>ti</w:t>
      </w:r>
      <w:r w:rsidR="00F46A55" w:rsidRPr="00675F23">
        <w:rPr>
          <w:rFonts w:ascii="Times New Roman" w:hAnsi="Times New Roman" w:cs="Times New Roman"/>
          <w:sz w:val="24"/>
          <w:szCs w:val="24"/>
          <w:lang w:val="en-GB"/>
        </w:rPr>
        <w:t>ve data.</w:t>
      </w:r>
      <w:r w:rsidR="00F46A55" w:rsidRPr="00675F23">
        <w:rPr>
          <w:rStyle w:val="Voetnootmarkering"/>
          <w:rFonts w:ascii="Times New Roman" w:hAnsi="Times New Roman" w:cs="Times New Roman"/>
          <w:sz w:val="24"/>
          <w:szCs w:val="24"/>
          <w:lang w:val="en-GB"/>
        </w:rPr>
        <w:footnoteReference w:id="27"/>
      </w:r>
      <w:r w:rsidR="00F46A55" w:rsidRPr="00675F23">
        <w:rPr>
          <w:rFonts w:ascii="Times New Roman" w:hAnsi="Times New Roman" w:cs="Times New Roman"/>
          <w:sz w:val="24"/>
          <w:szCs w:val="24"/>
          <w:lang w:val="en-GB"/>
        </w:rPr>
        <w:t xml:space="preserve"> Quantita</w:t>
      </w:r>
      <w:r w:rsidR="00BD143F">
        <w:rPr>
          <w:rFonts w:ascii="Times New Roman" w:hAnsi="Times New Roman" w:cs="Times New Roman"/>
          <w:sz w:val="24"/>
          <w:szCs w:val="24"/>
          <w:lang w:val="en-GB"/>
        </w:rPr>
        <w:t>ti</w:t>
      </w:r>
      <w:r w:rsidR="00F46A55" w:rsidRPr="00675F23">
        <w:rPr>
          <w:rFonts w:ascii="Times New Roman" w:hAnsi="Times New Roman" w:cs="Times New Roman"/>
          <w:sz w:val="24"/>
          <w:szCs w:val="24"/>
          <w:lang w:val="en-GB"/>
        </w:rPr>
        <w:t>ve research is a mathematical approach, whereas qualitative research “</w:t>
      </w:r>
      <w:r w:rsidR="00F46A55" w:rsidRPr="00432CAA">
        <w:rPr>
          <w:rFonts w:ascii="Times New Roman" w:eastAsia="Times New Roman" w:hAnsi="Times New Roman" w:cs="Times New Roman"/>
          <w:sz w:val="24"/>
          <w:szCs w:val="24"/>
          <w:lang w:val="en-GB" w:eastAsia="nl-NL"/>
        </w:rPr>
        <w:t>encompass</w:t>
      </w:r>
      <w:r w:rsidR="00F46A55" w:rsidRPr="00675F23">
        <w:rPr>
          <w:rFonts w:ascii="Times New Roman" w:eastAsia="Times New Roman" w:hAnsi="Times New Roman" w:cs="Times New Roman"/>
          <w:sz w:val="24"/>
          <w:szCs w:val="24"/>
          <w:lang w:val="en-GB" w:eastAsia="nl-NL"/>
        </w:rPr>
        <w:t>[</w:t>
      </w:r>
      <w:proofErr w:type="spellStart"/>
      <w:r w:rsidR="00F46A55" w:rsidRPr="00675F23">
        <w:rPr>
          <w:rFonts w:ascii="Times New Roman" w:eastAsia="Times New Roman" w:hAnsi="Times New Roman" w:cs="Times New Roman"/>
          <w:sz w:val="24"/>
          <w:szCs w:val="24"/>
          <w:lang w:val="en-GB" w:eastAsia="nl-NL"/>
        </w:rPr>
        <w:t>es</w:t>
      </w:r>
      <w:proofErr w:type="spellEnd"/>
      <w:r w:rsidR="00F46A55" w:rsidRPr="00675F23">
        <w:rPr>
          <w:rFonts w:ascii="Times New Roman" w:eastAsia="Times New Roman" w:hAnsi="Times New Roman" w:cs="Times New Roman"/>
          <w:sz w:val="24"/>
          <w:szCs w:val="24"/>
          <w:lang w:val="en-GB" w:eastAsia="nl-NL"/>
        </w:rPr>
        <w:t xml:space="preserve">] </w:t>
      </w:r>
      <w:r w:rsidR="00F46A55" w:rsidRPr="00432CAA">
        <w:rPr>
          <w:rFonts w:ascii="Times New Roman" w:eastAsia="Times New Roman" w:hAnsi="Times New Roman" w:cs="Times New Roman"/>
          <w:sz w:val="24"/>
          <w:szCs w:val="24"/>
          <w:lang w:val="en-GB" w:eastAsia="nl-NL"/>
        </w:rPr>
        <w:t xml:space="preserve">a wide </w:t>
      </w:r>
      <w:r w:rsidR="00F46A55" w:rsidRPr="00675F23">
        <w:rPr>
          <w:rFonts w:ascii="Times New Roman" w:eastAsia="Times New Roman" w:hAnsi="Times New Roman" w:cs="Times New Roman"/>
          <w:sz w:val="24"/>
          <w:szCs w:val="24"/>
          <w:lang w:val="en-GB" w:eastAsia="nl-NL"/>
        </w:rPr>
        <w:t>range of methods, such as inter</w:t>
      </w:r>
      <w:r w:rsidR="00F46A55" w:rsidRPr="00432CAA">
        <w:rPr>
          <w:rFonts w:ascii="Times New Roman" w:eastAsia="Times New Roman" w:hAnsi="Times New Roman" w:cs="Times New Roman"/>
          <w:sz w:val="24"/>
          <w:szCs w:val="24"/>
          <w:lang w:val="en-GB" w:eastAsia="nl-NL"/>
        </w:rPr>
        <w:t>views, case studies, ethnographic research and discourse analysis</w:t>
      </w:r>
      <w:r w:rsidR="00F46A55" w:rsidRPr="00675F23">
        <w:rPr>
          <w:rFonts w:ascii="Times New Roman" w:eastAsia="Times New Roman" w:hAnsi="Times New Roman" w:cs="Times New Roman"/>
          <w:sz w:val="24"/>
          <w:szCs w:val="24"/>
          <w:lang w:val="en-GB" w:eastAsia="nl-NL"/>
        </w:rPr>
        <w:t>.”</w:t>
      </w:r>
      <w:r w:rsidR="00F46A55" w:rsidRPr="00675F23">
        <w:rPr>
          <w:rStyle w:val="Voetnootmarkering"/>
          <w:rFonts w:ascii="Times New Roman" w:eastAsia="Times New Roman" w:hAnsi="Times New Roman" w:cs="Times New Roman"/>
          <w:sz w:val="24"/>
          <w:szCs w:val="24"/>
          <w:lang w:val="en-GB" w:eastAsia="nl-NL"/>
        </w:rPr>
        <w:footnoteReference w:id="28"/>
      </w:r>
      <w:r>
        <w:rPr>
          <w:rFonts w:ascii="Times New Roman" w:eastAsia="Times New Roman" w:hAnsi="Times New Roman" w:cs="Times New Roman"/>
          <w:sz w:val="24"/>
          <w:szCs w:val="24"/>
          <w:lang w:val="en-GB" w:eastAsia="nl-NL"/>
        </w:rPr>
        <w:t xml:space="preserve"> Quantitative </w:t>
      </w:r>
      <w:r w:rsidR="00BD143F">
        <w:rPr>
          <w:rFonts w:ascii="Times New Roman" w:eastAsia="Times New Roman" w:hAnsi="Times New Roman" w:cs="Times New Roman"/>
          <w:sz w:val="24"/>
          <w:szCs w:val="24"/>
          <w:lang w:val="en-GB" w:eastAsia="nl-NL"/>
        </w:rPr>
        <w:t xml:space="preserve">research was </w:t>
      </w:r>
      <w:r>
        <w:rPr>
          <w:rFonts w:ascii="Times New Roman" w:eastAsia="Times New Roman" w:hAnsi="Times New Roman" w:cs="Times New Roman"/>
          <w:sz w:val="24"/>
          <w:szCs w:val="24"/>
          <w:lang w:val="en-GB" w:eastAsia="nl-NL"/>
        </w:rPr>
        <w:t>chosen for this experiment for</w:t>
      </w:r>
      <w:r w:rsidR="00BD143F">
        <w:rPr>
          <w:rFonts w:ascii="Times New Roman" w:eastAsia="Times New Roman" w:hAnsi="Times New Roman" w:cs="Times New Roman"/>
          <w:sz w:val="24"/>
          <w:szCs w:val="24"/>
          <w:lang w:val="en-GB" w:eastAsia="nl-NL"/>
        </w:rPr>
        <w:t xml:space="preserve"> </w:t>
      </w:r>
      <w:r>
        <w:rPr>
          <w:rFonts w:ascii="Times New Roman" w:eastAsia="Times New Roman" w:hAnsi="Times New Roman" w:cs="Times New Roman"/>
          <w:sz w:val="24"/>
          <w:szCs w:val="24"/>
          <w:lang w:val="en-GB" w:eastAsia="nl-NL"/>
        </w:rPr>
        <w:t>several</w:t>
      </w:r>
      <w:r w:rsidR="00BD143F">
        <w:rPr>
          <w:rFonts w:ascii="Times New Roman" w:eastAsia="Times New Roman" w:hAnsi="Times New Roman" w:cs="Times New Roman"/>
          <w:sz w:val="24"/>
          <w:szCs w:val="24"/>
          <w:lang w:val="en-GB" w:eastAsia="nl-NL"/>
        </w:rPr>
        <w:t xml:space="preserve"> reasons. Firstly, quantitative research offers the possibility for a statistical analysis, which is useful if one tries to generalise certain findings.</w:t>
      </w:r>
      <w:r w:rsidR="00BD143F">
        <w:rPr>
          <w:rStyle w:val="Voetnootmarkering"/>
          <w:rFonts w:ascii="Times New Roman" w:eastAsia="Times New Roman" w:hAnsi="Times New Roman" w:cs="Times New Roman"/>
          <w:sz w:val="24"/>
          <w:szCs w:val="24"/>
          <w:lang w:val="en-GB" w:eastAsia="nl-NL"/>
        </w:rPr>
        <w:footnoteReference w:id="29"/>
      </w:r>
      <w:r w:rsidR="00497564">
        <w:rPr>
          <w:rFonts w:ascii="Times New Roman" w:eastAsia="Times New Roman" w:hAnsi="Times New Roman" w:cs="Times New Roman"/>
          <w:sz w:val="24"/>
          <w:szCs w:val="24"/>
          <w:lang w:val="en-GB" w:eastAsia="nl-NL"/>
        </w:rPr>
        <w:t xml:space="preserve"> As mentioned before, the group that filled in the questionnaire does not represent society, so the results are solely </w:t>
      </w:r>
      <w:r w:rsidR="006E2112">
        <w:rPr>
          <w:rFonts w:ascii="Times New Roman" w:eastAsia="Times New Roman" w:hAnsi="Times New Roman" w:cs="Times New Roman"/>
          <w:sz w:val="24"/>
          <w:szCs w:val="24"/>
          <w:lang w:val="en-GB" w:eastAsia="nl-NL"/>
        </w:rPr>
        <w:t xml:space="preserve">concluding </w:t>
      </w:r>
      <w:r w:rsidR="00497564">
        <w:rPr>
          <w:rFonts w:ascii="Times New Roman" w:eastAsia="Times New Roman" w:hAnsi="Times New Roman" w:cs="Times New Roman"/>
          <w:sz w:val="24"/>
          <w:szCs w:val="24"/>
          <w:lang w:val="en-GB" w:eastAsia="nl-NL"/>
        </w:rPr>
        <w:t xml:space="preserve">for this group. </w:t>
      </w:r>
      <w:r w:rsidR="00BD143F">
        <w:rPr>
          <w:rFonts w:ascii="Times New Roman" w:eastAsia="Times New Roman" w:hAnsi="Times New Roman" w:cs="Times New Roman"/>
          <w:sz w:val="24"/>
          <w:szCs w:val="24"/>
          <w:lang w:val="en-GB" w:eastAsia="nl-NL"/>
        </w:rPr>
        <w:t xml:space="preserve">Secondly, it was not possible to interview participants in depth, since it would cost them too much time. </w:t>
      </w:r>
      <w:r w:rsidR="009F0F03">
        <w:rPr>
          <w:rFonts w:ascii="Times New Roman" w:eastAsia="Times New Roman" w:hAnsi="Times New Roman" w:cs="Times New Roman"/>
          <w:sz w:val="24"/>
          <w:szCs w:val="24"/>
          <w:lang w:val="en-GB" w:eastAsia="nl-NL"/>
        </w:rPr>
        <w:t>Thirdly, this method is advised to test a hypothesis, as is done in this research.</w:t>
      </w:r>
      <w:r w:rsidRPr="00A73A85">
        <w:rPr>
          <w:rStyle w:val="Voetnootmarkering"/>
          <w:rFonts w:ascii="Times New Roman" w:eastAsia="Times New Roman" w:hAnsi="Times New Roman" w:cs="Times New Roman"/>
          <w:color w:val="FF0000"/>
          <w:sz w:val="24"/>
          <w:szCs w:val="24"/>
          <w:lang w:val="en-GB" w:eastAsia="nl-NL"/>
        </w:rPr>
        <w:t xml:space="preserve"> </w:t>
      </w:r>
      <w:r w:rsidRPr="00A73A85">
        <w:rPr>
          <w:rStyle w:val="Voetnootmarkering"/>
          <w:rFonts w:ascii="Times New Roman" w:eastAsia="Times New Roman" w:hAnsi="Times New Roman" w:cs="Times New Roman"/>
          <w:sz w:val="24"/>
          <w:szCs w:val="24"/>
          <w:lang w:val="en-GB" w:eastAsia="nl-NL"/>
        </w:rPr>
        <w:footnoteReference w:id="30"/>
      </w:r>
    </w:p>
    <w:p w14:paraId="67A2D925" w14:textId="18D3A3CD" w:rsidR="009159DF" w:rsidRPr="00832BF1" w:rsidRDefault="00DB661E" w:rsidP="009F0F03">
      <w:pPr>
        <w:shd w:val="clear" w:color="auto" w:fill="FFFFFF"/>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The questions</w:t>
      </w:r>
      <w:r w:rsidR="00CB0901" w:rsidRPr="00832BF1">
        <w:rPr>
          <w:rFonts w:ascii="Times New Roman" w:hAnsi="Times New Roman" w:cs="Times New Roman"/>
          <w:sz w:val="24"/>
          <w:szCs w:val="24"/>
          <w:lang w:val="en-GB"/>
        </w:rPr>
        <w:t xml:space="preserve"> were formulated in such a way that it should be possible to </w:t>
      </w:r>
      <w:r w:rsidRPr="00832BF1">
        <w:rPr>
          <w:rFonts w:ascii="Times New Roman" w:hAnsi="Times New Roman" w:cs="Times New Roman"/>
          <w:sz w:val="24"/>
          <w:szCs w:val="24"/>
          <w:lang w:val="en-GB"/>
        </w:rPr>
        <w:t>establish</w:t>
      </w:r>
      <w:r w:rsidR="009159DF" w:rsidRPr="00832BF1">
        <w:rPr>
          <w:rFonts w:ascii="Times New Roman" w:hAnsi="Times New Roman" w:cs="Times New Roman"/>
          <w:sz w:val="24"/>
          <w:szCs w:val="24"/>
          <w:lang w:val="en-GB"/>
        </w:rPr>
        <w:t xml:space="preserve"> what categories the audience </w:t>
      </w:r>
      <w:r w:rsidR="00CB0901" w:rsidRPr="00832BF1">
        <w:rPr>
          <w:rFonts w:ascii="Times New Roman" w:hAnsi="Times New Roman" w:cs="Times New Roman"/>
          <w:sz w:val="24"/>
          <w:szCs w:val="24"/>
          <w:lang w:val="en-GB"/>
        </w:rPr>
        <w:t>finds</w:t>
      </w:r>
      <w:r w:rsidR="009159DF" w:rsidRPr="00832BF1">
        <w:rPr>
          <w:rFonts w:ascii="Times New Roman" w:hAnsi="Times New Roman" w:cs="Times New Roman"/>
          <w:sz w:val="24"/>
          <w:szCs w:val="24"/>
          <w:lang w:val="en-GB"/>
        </w:rPr>
        <w:t xml:space="preserve"> most important </w:t>
      </w:r>
      <w:r w:rsidRPr="00832BF1">
        <w:rPr>
          <w:rFonts w:ascii="Times New Roman" w:hAnsi="Times New Roman" w:cs="Times New Roman"/>
          <w:sz w:val="24"/>
          <w:szCs w:val="24"/>
          <w:lang w:val="en-GB"/>
        </w:rPr>
        <w:t>when deciding whether</w:t>
      </w:r>
      <w:r w:rsidR="009159DF" w:rsidRPr="00832BF1">
        <w:rPr>
          <w:rFonts w:ascii="Times New Roman" w:hAnsi="Times New Roman" w:cs="Times New Roman"/>
          <w:sz w:val="24"/>
          <w:szCs w:val="24"/>
          <w:lang w:val="en-GB"/>
        </w:rPr>
        <w:t xml:space="preserve"> an adaptation </w:t>
      </w:r>
      <w:r w:rsidRPr="00832BF1">
        <w:rPr>
          <w:rFonts w:ascii="Times New Roman" w:hAnsi="Times New Roman" w:cs="Times New Roman"/>
          <w:sz w:val="24"/>
          <w:szCs w:val="24"/>
          <w:lang w:val="en-GB"/>
        </w:rPr>
        <w:t>is</w:t>
      </w:r>
      <w:r w:rsidR="009159DF" w:rsidRPr="00832BF1">
        <w:rPr>
          <w:rFonts w:ascii="Times New Roman" w:hAnsi="Times New Roman" w:cs="Times New Roman"/>
          <w:sz w:val="24"/>
          <w:szCs w:val="24"/>
          <w:lang w:val="en-GB"/>
        </w:rPr>
        <w:t xml:space="preserve"> faithful</w:t>
      </w:r>
      <w:r w:rsidRPr="00832BF1">
        <w:rPr>
          <w:rFonts w:ascii="Times New Roman" w:hAnsi="Times New Roman" w:cs="Times New Roman"/>
          <w:sz w:val="24"/>
          <w:szCs w:val="24"/>
          <w:lang w:val="en-GB"/>
        </w:rPr>
        <w:t xml:space="preserve"> or not</w:t>
      </w:r>
      <w:r w:rsidR="009159DF" w:rsidRPr="00832BF1">
        <w:rPr>
          <w:rFonts w:ascii="Times New Roman" w:hAnsi="Times New Roman" w:cs="Times New Roman"/>
          <w:sz w:val="24"/>
          <w:szCs w:val="24"/>
          <w:lang w:val="en-GB"/>
        </w:rPr>
        <w:t>.</w:t>
      </w:r>
      <w:r w:rsidR="00045494" w:rsidRPr="00832BF1">
        <w:rPr>
          <w:rFonts w:ascii="Times New Roman" w:hAnsi="Times New Roman" w:cs="Times New Roman"/>
          <w:sz w:val="24"/>
          <w:szCs w:val="24"/>
          <w:lang w:val="en-GB"/>
        </w:rPr>
        <w:t xml:space="preserve"> According to Bertrand and Hughes, the questionnaire that </w:t>
      </w:r>
      <w:r w:rsidR="00CB0901" w:rsidRPr="00832BF1">
        <w:rPr>
          <w:rFonts w:ascii="Times New Roman" w:hAnsi="Times New Roman" w:cs="Times New Roman"/>
          <w:sz w:val="24"/>
          <w:szCs w:val="24"/>
          <w:lang w:val="en-GB"/>
        </w:rPr>
        <w:t>was</w:t>
      </w:r>
      <w:r w:rsidR="00045494" w:rsidRPr="00832BF1">
        <w:rPr>
          <w:rFonts w:ascii="Times New Roman" w:hAnsi="Times New Roman" w:cs="Times New Roman"/>
          <w:sz w:val="24"/>
          <w:szCs w:val="24"/>
          <w:lang w:val="en-GB"/>
        </w:rPr>
        <w:t xml:space="preserve"> used is an “attitude and opinion survey</w:t>
      </w:r>
      <w:r w:rsidR="004A2D9E" w:rsidRPr="00832BF1">
        <w:rPr>
          <w:rFonts w:ascii="Times New Roman" w:hAnsi="Times New Roman" w:cs="Times New Roman"/>
          <w:sz w:val="24"/>
          <w:szCs w:val="24"/>
          <w:lang w:val="en-GB"/>
        </w:rPr>
        <w:t>.”</w:t>
      </w:r>
      <w:r w:rsidR="00045494" w:rsidRPr="00832BF1">
        <w:rPr>
          <w:rStyle w:val="Voetnootmarkering"/>
          <w:rFonts w:ascii="Times New Roman" w:hAnsi="Times New Roman" w:cs="Times New Roman"/>
          <w:sz w:val="24"/>
          <w:szCs w:val="24"/>
          <w:lang w:val="en-GB"/>
        </w:rPr>
        <w:footnoteReference w:id="31"/>
      </w:r>
      <w:r w:rsidR="00045494" w:rsidRPr="00832BF1">
        <w:rPr>
          <w:rFonts w:ascii="Times New Roman" w:hAnsi="Times New Roman" w:cs="Times New Roman"/>
          <w:sz w:val="24"/>
          <w:szCs w:val="24"/>
          <w:lang w:val="en-GB"/>
        </w:rPr>
        <w:t xml:space="preserve"> </w:t>
      </w:r>
      <w:r w:rsidR="005039EC" w:rsidRPr="00832BF1">
        <w:rPr>
          <w:rFonts w:ascii="Times New Roman" w:hAnsi="Times New Roman" w:cs="Times New Roman"/>
          <w:sz w:val="24"/>
          <w:szCs w:val="24"/>
          <w:lang w:val="en-GB"/>
        </w:rPr>
        <w:t>Paul Long and Tim</w:t>
      </w:r>
      <w:r w:rsidR="00CB0901" w:rsidRPr="00832BF1">
        <w:rPr>
          <w:rFonts w:ascii="Times New Roman" w:hAnsi="Times New Roman" w:cs="Times New Roman"/>
          <w:sz w:val="24"/>
          <w:szCs w:val="24"/>
          <w:lang w:val="en-GB"/>
        </w:rPr>
        <w:t xml:space="preserve"> Wall</w:t>
      </w:r>
      <w:r w:rsidR="005039EC" w:rsidRPr="00832BF1">
        <w:rPr>
          <w:rFonts w:ascii="Times New Roman" w:hAnsi="Times New Roman" w:cs="Times New Roman"/>
          <w:sz w:val="24"/>
          <w:szCs w:val="24"/>
          <w:lang w:val="en-GB"/>
        </w:rPr>
        <w:t xml:space="preserve"> </w:t>
      </w:r>
      <w:r w:rsidR="00313A39" w:rsidRPr="00832BF1">
        <w:rPr>
          <w:rFonts w:ascii="Times New Roman" w:hAnsi="Times New Roman" w:cs="Times New Roman"/>
          <w:sz w:val="24"/>
          <w:szCs w:val="24"/>
          <w:lang w:val="en-GB"/>
        </w:rPr>
        <w:t xml:space="preserve">advise a pilot on the questionnaire to see if the questions need </w:t>
      </w:r>
      <w:proofErr w:type="spellStart"/>
      <w:r w:rsidR="00313A39" w:rsidRPr="00832BF1">
        <w:rPr>
          <w:rFonts w:ascii="Times New Roman" w:hAnsi="Times New Roman" w:cs="Times New Roman"/>
          <w:sz w:val="24"/>
          <w:szCs w:val="24"/>
          <w:lang w:val="en-GB"/>
        </w:rPr>
        <w:t>finetuning</w:t>
      </w:r>
      <w:proofErr w:type="spellEnd"/>
      <w:r w:rsidR="00313A39" w:rsidRPr="00832BF1">
        <w:rPr>
          <w:rFonts w:ascii="Times New Roman" w:hAnsi="Times New Roman" w:cs="Times New Roman"/>
          <w:sz w:val="24"/>
          <w:szCs w:val="24"/>
          <w:lang w:val="en-GB"/>
        </w:rPr>
        <w:t>.</w:t>
      </w:r>
      <w:r w:rsidR="00313A39" w:rsidRPr="00832BF1">
        <w:rPr>
          <w:rStyle w:val="Voetnootmarkering"/>
          <w:rFonts w:ascii="Times New Roman" w:hAnsi="Times New Roman" w:cs="Times New Roman"/>
          <w:sz w:val="24"/>
          <w:szCs w:val="24"/>
          <w:lang w:val="en-GB"/>
        </w:rPr>
        <w:footnoteReference w:id="32"/>
      </w:r>
      <w:r w:rsidR="00313A39" w:rsidRPr="00832BF1">
        <w:rPr>
          <w:rFonts w:ascii="Times New Roman" w:hAnsi="Times New Roman" w:cs="Times New Roman"/>
          <w:sz w:val="24"/>
          <w:szCs w:val="24"/>
          <w:lang w:val="en-GB"/>
        </w:rPr>
        <w:t xml:space="preserve"> This has been done as well. </w:t>
      </w:r>
      <w:r w:rsidR="004A2D9E" w:rsidRPr="00832BF1">
        <w:rPr>
          <w:rFonts w:ascii="Times New Roman" w:hAnsi="Times New Roman" w:cs="Times New Roman"/>
          <w:sz w:val="24"/>
          <w:szCs w:val="24"/>
          <w:lang w:val="en-GB"/>
        </w:rPr>
        <w:t>In addition,</w:t>
      </w:r>
      <w:r w:rsidR="00313A39" w:rsidRPr="00832BF1">
        <w:rPr>
          <w:rFonts w:ascii="Times New Roman" w:hAnsi="Times New Roman" w:cs="Times New Roman"/>
          <w:sz w:val="24"/>
          <w:szCs w:val="24"/>
          <w:lang w:val="en-GB"/>
        </w:rPr>
        <w:t xml:space="preserve"> Long and Wall state that it is easier to analyse data from closed questions.</w:t>
      </w:r>
      <w:r w:rsidR="00313A39" w:rsidRPr="00832BF1">
        <w:rPr>
          <w:rStyle w:val="Voetnootmarkering"/>
          <w:rFonts w:ascii="Times New Roman" w:hAnsi="Times New Roman" w:cs="Times New Roman"/>
          <w:sz w:val="24"/>
          <w:szCs w:val="24"/>
          <w:lang w:val="en-GB"/>
        </w:rPr>
        <w:footnoteReference w:id="33"/>
      </w:r>
      <w:r w:rsidR="00313A39" w:rsidRPr="00832BF1">
        <w:rPr>
          <w:rFonts w:ascii="Times New Roman" w:hAnsi="Times New Roman" w:cs="Times New Roman"/>
          <w:sz w:val="24"/>
          <w:szCs w:val="24"/>
          <w:lang w:val="en-GB"/>
        </w:rPr>
        <w:t xml:space="preserve"> </w:t>
      </w:r>
      <w:r w:rsidR="0089752D" w:rsidRPr="00832BF1">
        <w:rPr>
          <w:rFonts w:ascii="Times New Roman" w:hAnsi="Times New Roman" w:cs="Times New Roman"/>
          <w:sz w:val="24"/>
          <w:szCs w:val="24"/>
          <w:lang w:val="en-GB"/>
        </w:rPr>
        <w:t>This</w:t>
      </w:r>
      <w:r w:rsidR="00313A39" w:rsidRPr="00832BF1">
        <w:rPr>
          <w:rFonts w:ascii="Times New Roman" w:hAnsi="Times New Roman" w:cs="Times New Roman"/>
          <w:sz w:val="24"/>
          <w:szCs w:val="24"/>
          <w:lang w:val="en-GB"/>
        </w:rPr>
        <w:t xml:space="preserve"> type of question was </w:t>
      </w:r>
      <w:r w:rsidR="00313A39" w:rsidRPr="00832BF1">
        <w:rPr>
          <w:rFonts w:ascii="Times New Roman" w:hAnsi="Times New Roman" w:cs="Times New Roman"/>
          <w:sz w:val="24"/>
          <w:szCs w:val="24"/>
          <w:lang w:val="en-GB"/>
        </w:rPr>
        <w:lastRenderedPageBreak/>
        <w:t>used</w:t>
      </w:r>
      <w:r w:rsidR="00301000" w:rsidRPr="00832BF1">
        <w:rPr>
          <w:rFonts w:ascii="Times New Roman" w:hAnsi="Times New Roman" w:cs="Times New Roman"/>
          <w:sz w:val="24"/>
          <w:szCs w:val="24"/>
          <w:lang w:val="en-GB"/>
        </w:rPr>
        <w:t xml:space="preserve"> to make sure that the data could be analysed successfully</w:t>
      </w:r>
      <w:r w:rsidR="00313A39" w:rsidRPr="00832BF1">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 xml:space="preserve">For the scenes from the adaptations, the corresponding fragment for the book was used </w:t>
      </w:r>
      <w:r w:rsidR="00531124" w:rsidRPr="00832BF1">
        <w:rPr>
          <w:rFonts w:ascii="Times New Roman" w:hAnsi="Times New Roman" w:cs="Times New Roman"/>
          <w:sz w:val="24"/>
          <w:szCs w:val="24"/>
          <w:lang w:val="en-GB"/>
        </w:rPr>
        <w:t xml:space="preserve">to make sure the data were correctly </w:t>
      </w:r>
      <w:r w:rsidR="009159DF" w:rsidRPr="00832BF1">
        <w:rPr>
          <w:rFonts w:ascii="Times New Roman" w:hAnsi="Times New Roman" w:cs="Times New Roman"/>
          <w:sz w:val="24"/>
          <w:szCs w:val="24"/>
          <w:lang w:val="en-GB"/>
        </w:rPr>
        <w:t>obtained. The questionnaires were filled in on paper, since this allowed the participants to fill in the questionnaire while looking at the</w:t>
      </w:r>
      <w:r w:rsidR="00CB0901" w:rsidRPr="00832BF1">
        <w:rPr>
          <w:rFonts w:ascii="Times New Roman" w:hAnsi="Times New Roman" w:cs="Times New Roman"/>
          <w:sz w:val="24"/>
          <w:szCs w:val="24"/>
          <w:lang w:val="en-GB"/>
        </w:rPr>
        <w:t xml:space="preserve"> video</w:t>
      </w:r>
      <w:r w:rsidR="009159DF" w:rsidRPr="00832BF1">
        <w:rPr>
          <w:rFonts w:ascii="Times New Roman" w:hAnsi="Times New Roman" w:cs="Times New Roman"/>
          <w:sz w:val="24"/>
          <w:szCs w:val="24"/>
          <w:lang w:val="en-GB"/>
        </w:rPr>
        <w:t xml:space="preserve"> fragment. That way it took less time to fill in the questionnaire for the participant. The questionnaire can be found in Appendix </w:t>
      </w:r>
      <w:r w:rsidR="00CC521D" w:rsidRPr="00832BF1">
        <w:rPr>
          <w:rFonts w:ascii="Times New Roman" w:hAnsi="Times New Roman" w:cs="Times New Roman"/>
          <w:sz w:val="24"/>
          <w:szCs w:val="24"/>
          <w:lang w:val="en-GB"/>
        </w:rPr>
        <w:t>2</w:t>
      </w:r>
      <w:r w:rsidR="009159DF" w:rsidRPr="00832BF1">
        <w:rPr>
          <w:rFonts w:ascii="Times New Roman" w:hAnsi="Times New Roman" w:cs="Times New Roman"/>
          <w:sz w:val="24"/>
          <w:szCs w:val="24"/>
          <w:lang w:val="en-GB"/>
        </w:rPr>
        <w:t xml:space="preserve">. </w:t>
      </w:r>
    </w:p>
    <w:p w14:paraId="6D7158A0" w14:textId="3BCA666B" w:rsidR="009159DF" w:rsidRPr="00832BF1" w:rsidRDefault="009159DF"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Firstly, questions about the</w:t>
      </w:r>
      <w:r w:rsidR="00531124" w:rsidRPr="00832BF1">
        <w:rPr>
          <w:rFonts w:ascii="Times New Roman" w:hAnsi="Times New Roman" w:cs="Times New Roman"/>
          <w:sz w:val="24"/>
          <w:szCs w:val="24"/>
          <w:lang w:val="en-GB"/>
        </w:rPr>
        <w:t xml:space="preserve"> background of</w:t>
      </w:r>
      <w:r w:rsidRPr="00832BF1">
        <w:rPr>
          <w:rFonts w:ascii="Times New Roman" w:hAnsi="Times New Roman" w:cs="Times New Roman"/>
          <w:sz w:val="24"/>
          <w:szCs w:val="24"/>
          <w:lang w:val="en-GB"/>
        </w:rPr>
        <w:t xml:space="preserve"> participant </w:t>
      </w:r>
      <w:r w:rsidR="00531124" w:rsidRPr="00832BF1">
        <w:rPr>
          <w:rFonts w:ascii="Times New Roman" w:hAnsi="Times New Roman" w:cs="Times New Roman"/>
          <w:sz w:val="24"/>
          <w:szCs w:val="24"/>
          <w:lang w:val="en-GB"/>
        </w:rPr>
        <w:t>were</w:t>
      </w:r>
      <w:r w:rsidRPr="00832BF1">
        <w:rPr>
          <w:rFonts w:ascii="Times New Roman" w:hAnsi="Times New Roman" w:cs="Times New Roman"/>
          <w:sz w:val="24"/>
          <w:szCs w:val="24"/>
          <w:lang w:val="en-GB"/>
        </w:rPr>
        <w:t xml:space="preserve"> </w:t>
      </w:r>
      <w:r w:rsidR="00CB0901" w:rsidRPr="00832BF1">
        <w:rPr>
          <w:rFonts w:ascii="Times New Roman" w:hAnsi="Times New Roman" w:cs="Times New Roman"/>
          <w:sz w:val="24"/>
          <w:szCs w:val="24"/>
          <w:lang w:val="en-GB"/>
        </w:rPr>
        <w:t>asked</w:t>
      </w:r>
      <w:r w:rsidRPr="00832BF1">
        <w:rPr>
          <w:rFonts w:ascii="Times New Roman" w:hAnsi="Times New Roman" w:cs="Times New Roman"/>
          <w:sz w:val="24"/>
          <w:szCs w:val="24"/>
          <w:lang w:val="en-GB"/>
        </w:rPr>
        <w:t>. These questions concern</w:t>
      </w:r>
      <w:r w:rsidR="00606F6A" w:rsidRPr="00832BF1">
        <w:rPr>
          <w:rFonts w:ascii="Times New Roman" w:hAnsi="Times New Roman" w:cs="Times New Roman"/>
          <w:sz w:val="24"/>
          <w:szCs w:val="24"/>
          <w:lang w:val="en-GB"/>
        </w:rPr>
        <w:t>ed</w:t>
      </w:r>
      <w:r w:rsidRPr="00832BF1">
        <w:rPr>
          <w:rFonts w:ascii="Times New Roman" w:hAnsi="Times New Roman" w:cs="Times New Roman"/>
          <w:sz w:val="24"/>
          <w:szCs w:val="24"/>
          <w:lang w:val="en-GB"/>
        </w:rPr>
        <w:t xml:space="preserve"> age, educational background and familiarity </w:t>
      </w:r>
      <w:r w:rsidR="0057079E" w:rsidRPr="00832BF1">
        <w:rPr>
          <w:rFonts w:ascii="Times New Roman" w:hAnsi="Times New Roman" w:cs="Times New Roman"/>
          <w:sz w:val="24"/>
          <w:szCs w:val="24"/>
          <w:lang w:val="en-GB"/>
        </w:rPr>
        <w:t>with</w:t>
      </w:r>
      <w:r w:rsidRPr="00832BF1">
        <w:rPr>
          <w:rFonts w:ascii="Times New Roman" w:hAnsi="Times New Roman" w:cs="Times New Roman"/>
          <w:sz w:val="24"/>
          <w:szCs w:val="24"/>
          <w:lang w:val="en-GB"/>
        </w:rPr>
        <w:t xml:space="preserve"> the novel </w:t>
      </w:r>
      <w:r w:rsidRPr="00832BF1">
        <w:rPr>
          <w:rFonts w:ascii="Times New Roman" w:hAnsi="Times New Roman" w:cs="Times New Roman"/>
          <w:i/>
          <w:sz w:val="24"/>
          <w:szCs w:val="24"/>
          <w:lang w:val="en-GB"/>
        </w:rPr>
        <w:t>Jane Eyre</w:t>
      </w:r>
      <w:r w:rsidRPr="00832BF1">
        <w:rPr>
          <w:rFonts w:ascii="Times New Roman" w:hAnsi="Times New Roman" w:cs="Times New Roman"/>
          <w:sz w:val="24"/>
          <w:szCs w:val="24"/>
          <w:lang w:val="en-GB"/>
        </w:rPr>
        <w:t xml:space="preserve"> and </w:t>
      </w:r>
      <w:r w:rsidRPr="00832BF1">
        <w:rPr>
          <w:rFonts w:ascii="Times New Roman" w:hAnsi="Times New Roman" w:cs="Times New Roman"/>
          <w:i/>
          <w:sz w:val="24"/>
          <w:szCs w:val="24"/>
          <w:lang w:val="en-GB"/>
        </w:rPr>
        <w:t xml:space="preserve">Jane Eyre </w:t>
      </w:r>
      <w:r w:rsidRPr="00832BF1">
        <w:rPr>
          <w:rFonts w:ascii="Times New Roman" w:hAnsi="Times New Roman" w:cs="Times New Roman"/>
          <w:sz w:val="24"/>
          <w:szCs w:val="24"/>
          <w:lang w:val="en-GB"/>
        </w:rPr>
        <w:t>adaptations before filling in this questionnaire. The participant</w:t>
      </w:r>
      <w:r w:rsidR="00531124" w:rsidRPr="00832BF1">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 remain anonymous. </w:t>
      </w:r>
    </w:p>
    <w:p w14:paraId="6932074E" w14:textId="498001F0" w:rsidR="00B9536B" w:rsidRPr="00832BF1" w:rsidRDefault="009159DF"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Secondly, the participant </w:t>
      </w:r>
      <w:r w:rsidR="00CB0901" w:rsidRPr="00832BF1">
        <w:rPr>
          <w:rFonts w:ascii="Times New Roman" w:hAnsi="Times New Roman" w:cs="Times New Roman"/>
          <w:sz w:val="24"/>
          <w:szCs w:val="24"/>
          <w:lang w:val="en-GB"/>
        </w:rPr>
        <w:t>was asked</w:t>
      </w:r>
      <w:r w:rsidRPr="00832BF1">
        <w:rPr>
          <w:rFonts w:ascii="Times New Roman" w:hAnsi="Times New Roman" w:cs="Times New Roman"/>
          <w:sz w:val="24"/>
          <w:szCs w:val="24"/>
          <w:lang w:val="en-GB"/>
        </w:rPr>
        <w:t xml:space="preserve"> to </w:t>
      </w:r>
      <w:r w:rsidR="0057079E" w:rsidRPr="00832BF1">
        <w:rPr>
          <w:rFonts w:ascii="Times New Roman" w:hAnsi="Times New Roman" w:cs="Times New Roman"/>
          <w:sz w:val="24"/>
          <w:szCs w:val="24"/>
          <w:lang w:val="en-GB"/>
        </w:rPr>
        <w:t>answer</w:t>
      </w:r>
      <w:r w:rsidRPr="00832BF1">
        <w:rPr>
          <w:rFonts w:ascii="Times New Roman" w:hAnsi="Times New Roman" w:cs="Times New Roman"/>
          <w:sz w:val="24"/>
          <w:szCs w:val="24"/>
          <w:lang w:val="en-GB"/>
        </w:rPr>
        <w:t xml:space="preserve"> questions about </w:t>
      </w:r>
      <w:r w:rsidR="00B9536B" w:rsidRPr="00832BF1">
        <w:rPr>
          <w:rFonts w:ascii="Times New Roman" w:hAnsi="Times New Roman" w:cs="Times New Roman"/>
          <w:sz w:val="24"/>
          <w:szCs w:val="24"/>
          <w:lang w:val="en-GB"/>
        </w:rPr>
        <w:t xml:space="preserve">the filmic </w:t>
      </w:r>
      <w:r w:rsidRPr="00832BF1">
        <w:rPr>
          <w:rFonts w:ascii="Times New Roman" w:hAnsi="Times New Roman" w:cs="Times New Roman"/>
          <w:sz w:val="24"/>
          <w:szCs w:val="24"/>
          <w:lang w:val="en-GB"/>
        </w:rPr>
        <w:t>categories</w:t>
      </w:r>
      <w:r w:rsidR="00B9536B"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of the adaptation. These questions concern</w:t>
      </w:r>
      <w:r w:rsidR="00606F6A" w:rsidRPr="00832BF1">
        <w:rPr>
          <w:rFonts w:ascii="Times New Roman" w:hAnsi="Times New Roman" w:cs="Times New Roman"/>
          <w:sz w:val="24"/>
          <w:szCs w:val="24"/>
          <w:lang w:val="en-GB"/>
        </w:rPr>
        <w:t>ed</w:t>
      </w:r>
      <w:r w:rsidRPr="00832BF1">
        <w:rPr>
          <w:rFonts w:ascii="Times New Roman" w:hAnsi="Times New Roman" w:cs="Times New Roman"/>
          <w:sz w:val="24"/>
          <w:szCs w:val="24"/>
          <w:lang w:val="en-GB"/>
        </w:rPr>
        <w:t xml:space="preserve"> fidelity in terms of overall resemblance, </w:t>
      </w:r>
      <w:r w:rsidR="0061274B" w:rsidRPr="00832BF1">
        <w:rPr>
          <w:rFonts w:ascii="Times New Roman" w:hAnsi="Times New Roman" w:cs="Times New Roman"/>
          <w:sz w:val="24"/>
          <w:szCs w:val="24"/>
          <w:lang w:val="en-GB"/>
        </w:rPr>
        <w:t>atmo</w:t>
      </w:r>
      <w:r w:rsidRPr="00832BF1">
        <w:rPr>
          <w:rFonts w:ascii="Times New Roman" w:hAnsi="Times New Roman" w:cs="Times New Roman"/>
          <w:sz w:val="24"/>
          <w:szCs w:val="24"/>
          <w:lang w:val="en-GB"/>
        </w:rPr>
        <w:t xml:space="preserve">sphere, acting, emotion, environment and dress in relation to the novel. </w:t>
      </w:r>
      <w:r w:rsidR="00B9536B" w:rsidRPr="00832BF1">
        <w:rPr>
          <w:rFonts w:ascii="Times New Roman" w:hAnsi="Times New Roman" w:cs="Times New Roman"/>
          <w:sz w:val="24"/>
          <w:szCs w:val="24"/>
          <w:lang w:val="en-GB"/>
        </w:rPr>
        <w:t>The definitions of these six categories are presented in the table below.</w:t>
      </w:r>
    </w:p>
    <w:tbl>
      <w:tblPr>
        <w:tblStyle w:val="Tabelraster"/>
        <w:tblW w:w="0" w:type="auto"/>
        <w:tblLook w:val="04A0" w:firstRow="1" w:lastRow="0" w:firstColumn="1" w:lastColumn="0" w:noHBand="0" w:noVBand="1"/>
      </w:tblPr>
      <w:tblGrid>
        <w:gridCol w:w="1696"/>
        <w:gridCol w:w="7366"/>
      </w:tblGrid>
      <w:tr w:rsidR="00B9536B" w:rsidRPr="00832BF1" w14:paraId="435017C4" w14:textId="77777777" w:rsidTr="00B9536B">
        <w:tc>
          <w:tcPr>
            <w:tcW w:w="1696" w:type="dxa"/>
          </w:tcPr>
          <w:p w14:paraId="58EB14CE" w14:textId="43ECB143"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Category</w:t>
            </w:r>
          </w:p>
        </w:tc>
        <w:tc>
          <w:tcPr>
            <w:tcW w:w="7366" w:type="dxa"/>
          </w:tcPr>
          <w:p w14:paraId="4D8A078A" w14:textId="6A593346"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Definition</w:t>
            </w:r>
          </w:p>
        </w:tc>
      </w:tr>
      <w:tr w:rsidR="00B9536B" w:rsidRPr="009546F2" w14:paraId="57DF2F84" w14:textId="77777777" w:rsidTr="00B9536B">
        <w:tc>
          <w:tcPr>
            <w:tcW w:w="1696" w:type="dxa"/>
          </w:tcPr>
          <w:p w14:paraId="72ACA3D9" w14:textId="7B10FFC2"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Scene</w:t>
            </w:r>
          </w:p>
        </w:tc>
        <w:tc>
          <w:tcPr>
            <w:tcW w:w="7366" w:type="dxa"/>
          </w:tcPr>
          <w:p w14:paraId="6416C061" w14:textId="1F161B21" w:rsidR="00B9536B" w:rsidRPr="00832BF1" w:rsidRDefault="00B9536B" w:rsidP="00531124">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overall resemblance from</w:t>
            </w:r>
            <w:r w:rsidR="00531124" w:rsidRPr="00832BF1">
              <w:rPr>
                <w:rFonts w:ascii="Times New Roman" w:hAnsi="Times New Roman" w:cs="Times New Roman"/>
                <w:sz w:val="24"/>
                <w:szCs w:val="24"/>
                <w:lang w:val="en-GB"/>
              </w:rPr>
              <w:t xml:space="preserve"> the events in</w:t>
            </w:r>
            <w:r w:rsidRPr="00832BF1">
              <w:rPr>
                <w:rFonts w:ascii="Times New Roman" w:hAnsi="Times New Roman" w:cs="Times New Roman"/>
                <w:sz w:val="24"/>
                <w:szCs w:val="24"/>
                <w:lang w:val="en-GB"/>
              </w:rPr>
              <w:t xml:space="preserve"> the fragment to the </w:t>
            </w:r>
            <w:r w:rsidR="00531124" w:rsidRPr="00832BF1">
              <w:rPr>
                <w:rFonts w:ascii="Times New Roman" w:hAnsi="Times New Roman" w:cs="Times New Roman"/>
                <w:sz w:val="24"/>
                <w:szCs w:val="24"/>
                <w:lang w:val="en-GB"/>
              </w:rPr>
              <w:t xml:space="preserve">events in the </w:t>
            </w:r>
            <w:r w:rsidRPr="00832BF1">
              <w:rPr>
                <w:rFonts w:ascii="Times New Roman" w:hAnsi="Times New Roman" w:cs="Times New Roman"/>
                <w:sz w:val="24"/>
                <w:szCs w:val="24"/>
                <w:lang w:val="en-GB"/>
              </w:rPr>
              <w:t xml:space="preserve">source text. </w:t>
            </w:r>
          </w:p>
        </w:tc>
      </w:tr>
      <w:tr w:rsidR="00B9536B" w:rsidRPr="009546F2" w14:paraId="5DE88CA6" w14:textId="77777777" w:rsidTr="00B9536B">
        <w:tc>
          <w:tcPr>
            <w:tcW w:w="1696" w:type="dxa"/>
          </w:tcPr>
          <w:p w14:paraId="282EB279" w14:textId="34F58A44"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Atmosphere</w:t>
            </w:r>
          </w:p>
        </w:tc>
        <w:tc>
          <w:tcPr>
            <w:tcW w:w="7366" w:type="dxa"/>
          </w:tcPr>
          <w:p w14:paraId="2281856E" w14:textId="1D56296C" w:rsidR="00B9536B" w:rsidRPr="00832BF1" w:rsidRDefault="00B9536B" w:rsidP="00531124">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feeling that the spec</w:t>
            </w:r>
            <w:r w:rsidR="00531124" w:rsidRPr="00832BF1">
              <w:rPr>
                <w:rFonts w:ascii="Times New Roman" w:hAnsi="Times New Roman" w:cs="Times New Roman"/>
                <w:sz w:val="24"/>
                <w:szCs w:val="24"/>
                <w:lang w:val="en-GB"/>
              </w:rPr>
              <w:t xml:space="preserve">tator got from watching the </w:t>
            </w:r>
            <w:r w:rsidR="00195C6F" w:rsidRPr="00832BF1">
              <w:rPr>
                <w:rFonts w:ascii="Times New Roman" w:hAnsi="Times New Roman" w:cs="Times New Roman"/>
                <w:sz w:val="24"/>
                <w:szCs w:val="24"/>
                <w:lang w:val="en-GB"/>
              </w:rPr>
              <w:t>fragment.</w:t>
            </w:r>
          </w:p>
        </w:tc>
      </w:tr>
      <w:tr w:rsidR="00B9536B" w:rsidRPr="009546F2" w14:paraId="503C4B9E" w14:textId="77777777" w:rsidTr="00B9536B">
        <w:tc>
          <w:tcPr>
            <w:tcW w:w="1696" w:type="dxa"/>
          </w:tcPr>
          <w:p w14:paraId="4EE489CC" w14:textId="342DCB55"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Acting</w:t>
            </w:r>
          </w:p>
        </w:tc>
        <w:tc>
          <w:tcPr>
            <w:tcW w:w="7366" w:type="dxa"/>
          </w:tcPr>
          <w:p w14:paraId="308743AF" w14:textId="0D7FD4FA" w:rsidR="00B9536B" w:rsidRPr="00832BF1" w:rsidRDefault="00B9536B" w:rsidP="009159DF">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way that the actors convey the message</w:t>
            </w:r>
            <w:r w:rsidR="00195C6F" w:rsidRPr="00832BF1">
              <w:rPr>
                <w:rFonts w:ascii="Times New Roman" w:hAnsi="Times New Roman" w:cs="Times New Roman"/>
                <w:sz w:val="24"/>
                <w:szCs w:val="24"/>
                <w:lang w:val="en-GB"/>
              </w:rPr>
              <w:t>.</w:t>
            </w:r>
          </w:p>
        </w:tc>
      </w:tr>
      <w:tr w:rsidR="00B9536B" w:rsidRPr="009546F2" w14:paraId="05F64ED8" w14:textId="77777777" w:rsidTr="00B9536B">
        <w:tc>
          <w:tcPr>
            <w:tcW w:w="1696" w:type="dxa"/>
          </w:tcPr>
          <w:p w14:paraId="3D68A548" w14:textId="4AC62965"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Emotion</w:t>
            </w:r>
          </w:p>
        </w:tc>
        <w:tc>
          <w:tcPr>
            <w:tcW w:w="7366" w:type="dxa"/>
          </w:tcPr>
          <w:p w14:paraId="729980FD" w14:textId="7C1A2BE5" w:rsidR="00B9536B" w:rsidRPr="00832BF1" w:rsidRDefault="00B9536B" w:rsidP="00531124">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emotion</w:t>
            </w:r>
            <w:r w:rsidR="00531124" w:rsidRPr="00832BF1">
              <w:rPr>
                <w:rFonts w:ascii="Times New Roman" w:hAnsi="Times New Roman" w:cs="Times New Roman"/>
                <w:sz w:val="24"/>
                <w:szCs w:val="24"/>
                <w:lang w:val="en-GB"/>
              </w:rPr>
              <w:t>al</w:t>
            </w:r>
            <w:r w:rsidRPr="00832BF1">
              <w:rPr>
                <w:rFonts w:ascii="Times New Roman" w:hAnsi="Times New Roman" w:cs="Times New Roman"/>
                <w:sz w:val="24"/>
                <w:szCs w:val="24"/>
                <w:lang w:val="en-GB"/>
              </w:rPr>
              <w:t xml:space="preserve"> impact that the fragment had on the </w:t>
            </w:r>
            <w:r w:rsidR="00531124" w:rsidRPr="00832BF1">
              <w:rPr>
                <w:rFonts w:ascii="Times New Roman" w:hAnsi="Times New Roman" w:cs="Times New Roman"/>
                <w:sz w:val="24"/>
                <w:szCs w:val="24"/>
                <w:lang w:val="en-GB"/>
              </w:rPr>
              <w:t>spectator</w:t>
            </w:r>
            <w:r w:rsidR="00195C6F" w:rsidRPr="00832BF1">
              <w:rPr>
                <w:rFonts w:ascii="Times New Roman" w:hAnsi="Times New Roman" w:cs="Times New Roman"/>
                <w:sz w:val="24"/>
                <w:szCs w:val="24"/>
                <w:lang w:val="en-GB"/>
              </w:rPr>
              <w:t>.</w:t>
            </w:r>
          </w:p>
        </w:tc>
      </w:tr>
      <w:tr w:rsidR="00B9536B" w:rsidRPr="009546F2" w14:paraId="068F5641" w14:textId="77777777" w:rsidTr="00B9536B">
        <w:tc>
          <w:tcPr>
            <w:tcW w:w="1696" w:type="dxa"/>
          </w:tcPr>
          <w:p w14:paraId="553B5B5B" w14:textId="5BDE5B09"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Environment</w:t>
            </w:r>
          </w:p>
        </w:tc>
        <w:tc>
          <w:tcPr>
            <w:tcW w:w="7366" w:type="dxa"/>
          </w:tcPr>
          <w:p w14:paraId="612C9650" w14:textId="7157D758" w:rsidR="00B9536B" w:rsidRPr="00832BF1" w:rsidRDefault="00B9536B" w:rsidP="00B9536B">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environment of the fragment, in this case the school and Ms Temple’s bedroom</w:t>
            </w:r>
          </w:p>
        </w:tc>
      </w:tr>
      <w:tr w:rsidR="00B9536B" w:rsidRPr="009546F2" w14:paraId="4090FEB5" w14:textId="77777777" w:rsidTr="00B9536B">
        <w:tc>
          <w:tcPr>
            <w:tcW w:w="1696" w:type="dxa"/>
          </w:tcPr>
          <w:p w14:paraId="054EE698" w14:textId="1588322F" w:rsidR="00B9536B" w:rsidRPr="00832BF1" w:rsidRDefault="00B9536B" w:rsidP="009159DF">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Dress</w:t>
            </w:r>
          </w:p>
        </w:tc>
        <w:tc>
          <w:tcPr>
            <w:tcW w:w="7366" w:type="dxa"/>
          </w:tcPr>
          <w:p w14:paraId="3EF10D1E" w14:textId="1312EF6C" w:rsidR="00B9536B" w:rsidRPr="00832BF1" w:rsidRDefault="00B9536B" w:rsidP="00832BF1">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way the characters are dressed: school frocks and clothing of Mr Brocklehurst for example</w:t>
            </w:r>
            <w:r w:rsidR="00195C6F" w:rsidRPr="00832BF1">
              <w:rPr>
                <w:rFonts w:ascii="Times New Roman" w:hAnsi="Times New Roman" w:cs="Times New Roman"/>
                <w:sz w:val="24"/>
                <w:szCs w:val="24"/>
                <w:lang w:val="en-GB"/>
              </w:rPr>
              <w:t>.</w:t>
            </w:r>
          </w:p>
        </w:tc>
      </w:tr>
    </w:tbl>
    <w:p w14:paraId="5D05364E" w14:textId="04D90872" w:rsidR="00B9536B" w:rsidRPr="00832BF1" w:rsidRDefault="00832BF1" w:rsidP="00832BF1">
      <w:pPr>
        <w:pStyle w:val="Bijschrift"/>
        <w:rPr>
          <w:rFonts w:ascii="Times New Roman" w:hAnsi="Times New Roman" w:cs="Times New Roman"/>
          <w:sz w:val="24"/>
          <w:szCs w:val="24"/>
          <w:lang w:val="en-GB"/>
        </w:rPr>
      </w:pPr>
      <w:r w:rsidRPr="00832BF1">
        <w:rPr>
          <w:rFonts w:ascii="Times New Roman" w:hAnsi="Times New Roman" w:cs="Times New Roman"/>
          <w:lang w:val="en-GB"/>
        </w:rPr>
        <w:t xml:space="preserve">Table </w:t>
      </w:r>
      <w:r>
        <w:rPr>
          <w:rFonts w:ascii="Times New Roman" w:hAnsi="Times New Roman" w:cs="Times New Roman"/>
          <w:lang w:val="en-GB"/>
        </w:rPr>
        <w:t>3.</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w:t>
      </w:r>
      <w:r w:rsidRPr="00832BF1">
        <w:rPr>
          <w:rFonts w:ascii="Times New Roman" w:hAnsi="Times New Roman" w:cs="Times New Roman"/>
        </w:rPr>
        <w:fldChar w:fldCharType="end"/>
      </w:r>
      <w:r w:rsidRPr="00832BF1">
        <w:rPr>
          <w:rFonts w:ascii="Times New Roman" w:hAnsi="Times New Roman" w:cs="Times New Roman"/>
          <w:lang w:val="en-GB"/>
        </w:rPr>
        <w:t xml:space="preserve"> - </w:t>
      </w:r>
      <w:r w:rsidRPr="00832BF1">
        <w:rPr>
          <w:rFonts w:ascii="Times New Roman" w:hAnsi="Times New Roman" w:cs="Times New Roman"/>
          <w:i w:val="0"/>
          <w:lang w:val="en-GB"/>
        </w:rPr>
        <w:t>Definitions of the filmic categories</w:t>
      </w:r>
    </w:p>
    <w:p w14:paraId="4DF94383" w14:textId="0B1DA628" w:rsidR="00D57426" w:rsidRPr="00D57426" w:rsidRDefault="000D4965" w:rsidP="00D57426">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The choice of these categories was dictated by aspects</w:t>
      </w:r>
      <w:r w:rsidR="007B7EE2">
        <w:rPr>
          <w:rFonts w:ascii="Times New Roman" w:hAnsi="Times New Roman" w:cs="Times New Roman"/>
          <w:sz w:val="24"/>
          <w:szCs w:val="24"/>
          <w:lang w:val="en-GB"/>
        </w:rPr>
        <w:t xml:space="preserve"> that stood out in the source text, and were communicated verbally to the participants. </w:t>
      </w:r>
      <w:r w:rsidR="009159DF" w:rsidRPr="00D57426">
        <w:rPr>
          <w:rFonts w:ascii="Times New Roman" w:hAnsi="Times New Roman" w:cs="Times New Roman"/>
          <w:sz w:val="24"/>
          <w:szCs w:val="24"/>
          <w:lang w:val="en-GB"/>
        </w:rPr>
        <w:t>The participant</w:t>
      </w:r>
      <w:r w:rsidR="00606F6A" w:rsidRPr="00D57426">
        <w:rPr>
          <w:rFonts w:ascii="Times New Roman" w:hAnsi="Times New Roman" w:cs="Times New Roman"/>
          <w:sz w:val="24"/>
          <w:szCs w:val="24"/>
          <w:lang w:val="en-GB"/>
        </w:rPr>
        <w:t>s</w:t>
      </w:r>
      <w:r w:rsidR="009159DF" w:rsidRPr="00D57426">
        <w:rPr>
          <w:rFonts w:ascii="Times New Roman" w:hAnsi="Times New Roman" w:cs="Times New Roman"/>
          <w:sz w:val="24"/>
          <w:szCs w:val="24"/>
          <w:lang w:val="en-GB"/>
        </w:rPr>
        <w:t xml:space="preserve"> </w:t>
      </w:r>
      <w:r w:rsidR="00606F6A" w:rsidRPr="00D57426">
        <w:rPr>
          <w:rFonts w:ascii="Times New Roman" w:hAnsi="Times New Roman" w:cs="Times New Roman"/>
          <w:sz w:val="24"/>
          <w:szCs w:val="24"/>
          <w:lang w:val="en-GB"/>
        </w:rPr>
        <w:t>were</w:t>
      </w:r>
      <w:r w:rsidR="009159DF" w:rsidRPr="00D57426">
        <w:rPr>
          <w:rFonts w:ascii="Times New Roman" w:hAnsi="Times New Roman" w:cs="Times New Roman"/>
          <w:sz w:val="24"/>
          <w:szCs w:val="24"/>
          <w:lang w:val="en-GB"/>
        </w:rPr>
        <w:t xml:space="preserve"> given statements and were asked to</w:t>
      </w:r>
      <w:r w:rsidR="00665E49" w:rsidRPr="00D57426">
        <w:rPr>
          <w:rFonts w:ascii="Times New Roman" w:hAnsi="Times New Roman" w:cs="Times New Roman"/>
          <w:sz w:val="24"/>
          <w:szCs w:val="24"/>
          <w:lang w:val="en-GB"/>
        </w:rPr>
        <w:t xml:space="preserve"> indicate </w:t>
      </w:r>
      <w:r w:rsidR="009159DF" w:rsidRPr="00D57426">
        <w:rPr>
          <w:rFonts w:ascii="Times New Roman" w:hAnsi="Times New Roman" w:cs="Times New Roman"/>
          <w:sz w:val="24"/>
          <w:szCs w:val="24"/>
          <w:lang w:val="en-GB"/>
        </w:rPr>
        <w:t>their agreement with this statement. They were to grade this on a one-to-five scale</w:t>
      </w:r>
      <w:r w:rsidR="00195C6F" w:rsidRPr="00D57426">
        <w:rPr>
          <w:rFonts w:ascii="Times New Roman" w:hAnsi="Times New Roman" w:cs="Times New Roman"/>
          <w:sz w:val="24"/>
          <w:szCs w:val="24"/>
          <w:lang w:val="en-GB"/>
        </w:rPr>
        <w:t>, where 1 stands for total disagreement and 5 for total agreement with the statements</w:t>
      </w:r>
      <w:r w:rsidR="009159DF" w:rsidRPr="00D57426">
        <w:rPr>
          <w:rFonts w:ascii="Times New Roman" w:hAnsi="Times New Roman" w:cs="Times New Roman"/>
          <w:sz w:val="24"/>
          <w:szCs w:val="24"/>
          <w:lang w:val="en-GB"/>
        </w:rPr>
        <w:t>.</w:t>
      </w:r>
      <w:r w:rsidR="00D57426" w:rsidRPr="00D57426">
        <w:rPr>
          <w:rFonts w:ascii="Times New Roman" w:hAnsi="Times New Roman" w:cs="Times New Roman"/>
          <w:sz w:val="24"/>
          <w:szCs w:val="24"/>
          <w:lang w:val="en-GB"/>
        </w:rPr>
        <w:t xml:space="preserve"> </w:t>
      </w:r>
      <w:r w:rsidR="00D57426">
        <w:rPr>
          <w:rFonts w:ascii="Times New Roman" w:hAnsi="Times New Roman" w:cs="Times New Roman"/>
          <w:sz w:val="24"/>
          <w:szCs w:val="24"/>
          <w:lang w:val="en-GB"/>
        </w:rPr>
        <w:t>Secondly, p</w:t>
      </w:r>
      <w:r w:rsidR="00D57426" w:rsidRPr="00D57426">
        <w:rPr>
          <w:rFonts w:ascii="Times New Roman" w:hAnsi="Times New Roman" w:cs="Times New Roman"/>
          <w:sz w:val="24"/>
          <w:szCs w:val="24"/>
          <w:lang w:val="en-GB"/>
        </w:rPr>
        <w:t>articipants indicated their appreciation of</w:t>
      </w:r>
      <w:r w:rsidR="00D57426">
        <w:rPr>
          <w:rFonts w:ascii="Times New Roman" w:hAnsi="Times New Roman" w:cs="Times New Roman"/>
          <w:sz w:val="24"/>
          <w:szCs w:val="24"/>
          <w:lang w:val="en-GB"/>
        </w:rPr>
        <w:t xml:space="preserve"> the category in the adaptation, by grading it from a 1 to 10.</w:t>
      </w:r>
    </w:p>
    <w:p w14:paraId="3061D974" w14:textId="588DAB80" w:rsidR="009159DF" w:rsidRPr="00832BF1" w:rsidRDefault="009159DF"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 An example is presented below: </w:t>
      </w:r>
    </w:p>
    <w:tbl>
      <w:tblPr>
        <w:tblStyle w:val="Tabelraster"/>
        <w:tblW w:w="0" w:type="auto"/>
        <w:tblLook w:val="04A0" w:firstRow="1" w:lastRow="0" w:firstColumn="1" w:lastColumn="0" w:noHBand="0" w:noVBand="1"/>
      </w:tblPr>
      <w:tblGrid>
        <w:gridCol w:w="6465"/>
        <w:gridCol w:w="381"/>
        <w:gridCol w:w="336"/>
        <w:gridCol w:w="338"/>
        <w:gridCol w:w="336"/>
        <w:gridCol w:w="336"/>
        <w:gridCol w:w="870"/>
      </w:tblGrid>
      <w:tr w:rsidR="009159DF" w:rsidRPr="00832BF1" w14:paraId="1DE4B360" w14:textId="77777777" w:rsidTr="00D70320">
        <w:tc>
          <w:tcPr>
            <w:tcW w:w="6516" w:type="dxa"/>
          </w:tcPr>
          <w:p w14:paraId="34DFFD33" w14:textId="38C11769" w:rsidR="009159DF" w:rsidRPr="00832BF1" w:rsidRDefault="00195C6F" w:rsidP="00D70320">
            <w:pPr>
              <w:tabs>
                <w:tab w:val="left" w:pos="5625"/>
              </w:tabs>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Statement</w:t>
            </w:r>
          </w:p>
        </w:tc>
        <w:tc>
          <w:tcPr>
            <w:tcW w:w="381" w:type="dxa"/>
          </w:tcPr>
          <w:p w14:paraId="10016100" w14:textId="77777777" w:rsidR="009159DF" w:rsidRPr="00832BF1" w:rsidRDefault="009159DF" w:rsidP="00D70320">
            <w:pPr>
              <w:tabs>
                <w:tab w:val="left" w:pos="5625"/>
              </w:tabs>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1</w:t>
            </w:r>
          </w:p>
        </w:tc>
        <w:tc>
          <w:tcPr>
            <w:tcW w:w="328" w:type="dxa"/>
          </w:tcPr>
          <w:p w14:paraId="1FF2FDD1" w14:textId="77777777" w:rsidR="009159DF" w:rsidRPr="00832BF1" w:rsidRDefault="009159DF" w:rsidP="00D70320">
            <w:pPr>
              <w:tabs>
                <w:tab w:val="left" w:pos="5625"/>
              </w:tabs>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2</w:t>
            </w:r>
          </w:p>
        </w:tc>
        <w:tc>
          <w:tcPr>
            <w:tcW w:w="338" w:type="dxa"/>
          </w:tcPr>
          <w:p w14:paraId="47FFF2F9" w14:textId="77777777" w:rsidR="009159DF" w:rsidRPr="00832BF1" w:rsidRDefault="009159DF" w:rsidP="00D70320">
            <w:pPr>
              <w:tabs>
                <w:tab w:val="left" w:pos="5625"/>
              </w:tabs>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3</w:t>
            </w:r>
          </w:p>
        </w:tc>
        <w:tc>
          <w:tcPr>
            <w:tcW w:w="328" w:type="dxa"/>
          </w:tcPr>
          <w:p w14:paraId="41190F34" w14:textId="77777777" w:rsidR="009159DF" w:rsidRPr="00832BF1" w:rsidRDefault="009159DF" w:rsidP="00D70320">
            <w:pPr>
              <w:tabs>
                <w:tab w:val="left" w:pos="5625"/>
              </w:tabs>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4</w:t>
            </w:r>
          </w:p>
        </w:tc>
        <w:tc>
          <w:tcPr>
            <w:tcW w:w="328" w:type="dxa"/>
          </w:tcPr>
          <w:p w14:paraId="79690212" w14:textId="77777777" w:rsidR="009159DF" w:rsidRPr="00832BF1" w:rsidRDefault="009159DF" w:rsidP="00D70320">
            <w:pPr>
              <w:tabs>
                <w:tab w:val="left" w:pos="5625"/>
              </w:tabs>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5</w:t>
            </w:r>
          </w:p>
        </w:tc>
        <w:tc>
          <w:tcPr>
            <w:tcW w:w="843" w:type="dxa"/>
          </w:tcPr>
          <w:p w14:paraId="4C8177FB" w14:textId="77777777" w:rsidR="009159DF" w:rsidRPr="00832BF1" w:rsidRDefault="009159DF" w:rsidP="00D70320">
            <w:pPr>
              <w:tabs>
                <w:tab w:val="left" w:pos="5625"/>
              </w:tabs>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w:t>
            </w:r>
          </w:p>
        </w:tc>
      </w:tr>
      <w:tr w:rsidR="009159DF" w:rsidRPr="009546F2" w14:paraId="05B1F290" w14:textId="77777777" w:rsidTr="00D70320">
        <w:tc>
          <w:tcPr>
            <w:tcW w:w="6516" w:type="dxa"/>
          </w:tcPr>
          <w:p w14:paraId="69C21F85" w14:textId="70F1722F" w:rsidR="009159DF" w:rsidRPr="00832BF1" w:rsidRDefault="00FE04D5" w:rsidP="00FE04D5">
            <w:pPr>
              <w:tabs>
                <w:tab w:val="left" w:pos="5625"/>
              </w:tabs>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scene</w:t>
            </w:r>
            <w:r w:rsidRPr="00832BF1">
              <w:rPr>
                <w:rFonts w:ascii="Times New Roman" w:hAnsi="Times New Roman" w:cs="Times New Roman"/>
                <w:sz w:val="24"/>
                <w:szCs w:val="24"/>
                <w:lang w:val="en-GB"/>
              </w:rPr>
              <w:t xml:space="preserve"> shown in this fragment accurately reflects the text</w:t>
            </w:r>
          </w:p>
        </w:tc>
        <w:tc>
          <w:tcPr>
            <w:tcW w:w="381" w:type="dxa"/>
          </w:tcPr>
          <w:p w14:paraId="5740339E" w14:textId="77777777" w:rsidR="009159DF" w:rsidRPr="00832BF1" w:rsidRDefault="009159DF" w:rsidP="00D70320">
            <w:pPr>
              <w:tabs>
                <w:tab w:val="left" w:pos="5625"/>
              </w:tabs>
              <w:spacing w:line="480" w:lineRule="auto"/>
              <w:rPr>
                <w:rFonts w:ascii="Times New Roman" w:hAnsi="Times New Roman" w:cs="Times New Roman"/>
                <w:sz w:val="24"/>
                <w:szCs w:val="24"/>
                <w:lang w:val="en-GB"/>
              </w:rPr>
            </w:pPr>
          </w:p>
        </w:tc>
        <w:tc>
          <w:tcPr>
            <w:tcW w:w="328" w:type="dxa"/>
          </w:tcPr>
          <w:p w14:paraId="5509095E" w14:textId="77777777" w:rsidR="009159DF" w:rsidRPr="00832BF1" w:rsidRDefault="009159DF" w:rsidP="00D70320">
            <w:pPr>
              <w:tabs>
                <w:tab w:val="left" w:pos="5625"/>
              </w:tabs>
              <w:spacing w:line="480" w:lineRule="auto"/>
              <w:rPr>
                <w:rFonts w:ascii="Times New Roman" w:hAnsi="Times New Roman" w:cs="Times New Roman"/>
                <w:sz w:val="24"/>
                <w:szCs w:val="24"/>
                <w:lang w:val="en-GB"/>
              </w:rPr>
            </w:pPr>
          </w:p>
        </w:tc>
        <w:tc>
          <w:tcPr>
            <w:tcW w:w="338" w:type="dxa"/>
          </w:tcPr>
          <w:p w14:paraId="56B9343D" w14:textId="77777777" w:rsidR="009159DF" w:rsidRPr="00832BF1" w:rsidRDefault="009159DF" w:rsidP="00D70320">
            <w:pPr>
              <w:tabs>
                <w:tab w:val="left" w:pos="5625"/>
              </w:tabs>
              <w:spacing w:line="480" w:lineRule="auto"/>
              <w:rPr>
                <w:rFonts w:ascii="Times New Roman" w:hAnsi="Times New Roman" w:cs="Times New Roman"/>
                <w:sz w:val="24"/>
                <w:szCs w:val="24"/>
                <w:lang w:val="en-GB"/>
              </w:rPr>
            </w:pPr>
          </w:p>
        </w:tc>
        <w:tc>
          <w:tcPr>
            <w:tcW w:w="328" w:type="dxa"/>
          </w:tcPr>
          <w:p w14:paraId="1A15E0E1" w14:textId="77777777" w:rsidR="009159DF" w:rsidRPr="00832BF1" w:rsidRDefault="009159DF" w:rsidP="00D70320">
            <w:pPr>
              <w:tabs>
                <w:tab w:val="left" w:pos="5625"/>
              </w:tabs>
              <w:spacing w:line="480" w:lineRule="auto"/>
              <w:rPr>
                <w:rFonts w:ascii="Times New Roman" w:hAnsi="Times New Roman" w:cs="Times New Roman"/>
                <w:sz w:val="24"/>
                <w:szCs w:val="24"/>
                <w:lang w:val="en-GB"/>
              </w:rPr>
            </w:pPr>
          </w:p>
        </w:tc>
        <w:tc>
          <w:tcPr>
            <w:tcW w:w="328" w:type="dxa"/>
          </w:tcPr>
          <w:p w14:paraId="5460CD9C" w14:textId="77777777" w:rsidR="009159DF" w:rsidRPr="00832BF1" w:rsidRDefault="009159DF" w:rsidP="00D70320">
            <w:pPr>
              <w:tabs>
                <w:tab w:val="left" w:pos="5625"/>
              </w:tabs>
              <w:spacing w:line="480" w:lineRule="auto"/>
              <w:rPr>
                <w:rFonts w:ascii="Times New Roman" w:hAnsi="Times New Roman" w:cs="Times New Roman"/>
                <w:sz w:val="24"/>
                <w:szCs w:val="24"/>
                <w:lang w:val="en-GB"/>
              </w:rPr>
            </w:pPr>
          </w:p>
        </w:tc>
        <w:tc>
          <w:tcPr>
            <w:tcW w:w="843" w:type="dxa"/>
          </w:tcPr>
          <w:p w14:paraId="20BCCA84" w14:textId="77777777" w:rsidR="009159DF" w:rsidRPr="00832BF1" w:rsidRDefault="009159DF" w:rsidP="00832BF1">
            <w:pPr>
              <w:keepNext/>
              <w:tabs>
                <w:tab w:val="left" w:pos="5625"/>
              </w:tabs>
              <w:spacing w:line="480" w:lineRule="auto"/>
              <w:rPr>
                <w:rFonts w:ascii="Times New Roman" w:hAnsi="Times New Roman" w:cs="Times New Roman"/>
                <w:sz w:val="24"/>
                <w:szCs w:val="24"/>
                <w:lang w:val="en-GB"/>
              </w:rPr>
            </w:pPr>
          </w:p>
        </w:tc>
      </w:tr>
    </w:tbl>
    <w:p w14:paraId="16B3322A" w14:textId="5A89F120" w:rsidR="009159DF" w:rsidRPr="00832BF1" w:rsidRDefault="00832BF1" w:rsidP="00832BF1">
      <w:pPr>
        <w:pStyle w:val="Bijschrift"/>
        <w:rPr>
          <w:rFonts w:ascii="Times New Roman" w:hAnsi="Times New Roman" w:cs="Times New Roman"/>
          <w:sz w:val="24"/>
          <w:szCs w:val="24"/>
          <w:lang w:val="en-GB"/>
        </w:rPr>
      </w:pPr>
      <w:r w:rsidRPr="00832BF1">
        <w:rPr>
          <w:rFonts w:ascii="Times New Roman" w:hAnsi="Times New Roman" w:cs="Times New Roman"/>
          <w:lang w:val="en-GB"/>
        </w:rPr>
        <w:t>Table 3.</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2</w:t>
      </w:r>
      <w:r w:rsidRPr="00832BF1">
        <w:rPr>
          <w:rFonts w:ascii="Times New Roman" w:hAnsi="Times New Roman" w:cs="Times New Roman"/>
        </w:rPr>
        <w:fldChar w:fldCharType="end"/>
      </w:r>
      <w:r w:rsidRPr="00832BF1">
        <w:rPr>
          <w:rFonts w:ascii="Times New Roman" w:hAnsi="Times New Roman" w:cs="Times New Roman"/>
          <w:lang w:val="en-GB"/>
        </w:rPr>
        <w:t xml:space="preserve"> -</w:t>
      </w:r>
      <w:r w:rsidRPr="00832BF1">
        <w:rPr>
          <w:rFonts w:ascii="Times New Roman" w:hAnsi="Times New Roman" w:cs="Times New Roman"/>
          <w:i w:val="0"/>
          <w:lang w:val="en-GB"/>
        </w:rPr>
        <w:t>Example of the questionnaire</w:t>
      </w:r>
    </w:p>
    <w:p w14:paraId="07D73206" w14:textId="190923C5" w:rsidR="00531124" w:rsidRPr="00832BF1" w:rsidRDefault="00531124"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questionnaire was filled in in these</w:t>
      </w:r>
      <w:r w:rsidR="002018B6">
        <w:rPr>
          <w:rFonts w:ascii="Times New Roman" w:hAnsi="Times New Roman" w:cs="Times New Roman"/>
          <w:sz w:val="24"/>
          <w:szCs w:val="24"/>
          <w:lang w:val="en-GB"/>
        </w:rPr>
        <w:t xml:space="preserve"> two</w:t>
      </w:r>
      <w:r w:rsidRPr="00832BF1">
        <w:rPr>
          <w:rFonts w:ascii="Times New Roman" w:hAnsi="Times New Roman" w:cs="Times New Roman"/>
          <w:sz w:val="24"/>
          <w:szCs w:val="24"/>
          <w:lang w:val="en-GB"/>
        </w:rPr>
        <w:t xml:space="preserve"> steps</w:t>
      </w:r>
      <w:r w:rsidR="002018B6">
        <w:rPr>
          <w:rFonts w:ascii="Times New Roman" w:hAnsi="Times New Roman" w:cs="Times New Roman"/>
          <w:sz w:val="24"/>
          <w:szCs w:val="24"/>
          <w:lang w:val="en-GB"/>
        </w:rPr>
        <w:t>:</w:t>
      </w:r>
    </w:p>
    <w:p w14:paraId="4A9E4AD7" w14:textId="756911D5" w:rsidR="00531124" w:rsidRPr="00832BF1" w:rsidRDefault="00531124" w:rsidP="00531124">
      <w:pPr>
        <w:pStyle w:val="Lijstalinea"/>
        <w:numPr>
          <w:ilvl w:val="0"/>
          <w:numId w:val="5"/>
        </w:numPr>
        <w:spacing w:line="480" w:lineRule="auto"/>
        <w:rPr>
          <w:lang w:val="en-GB"/>
        </w:rPr>
      </w:pPr>
      <w:r w:rsidRPr="00832BF1">
        <w:rPr>
          <w:lang w:val="en-GB"/>
        </w:rPr>
        <w:t>The participant</w:t>
      </w:r>
      <w:r w:rsidR="005039EC" w:rsidRPr="00832BF1">
        <w:rPr>
          <w:lang w:val="en-GB"/>
        </w:rPr>
        <w:t>s</w:t>
      </w:r>
      <w:r w:rsidRPr="00832BF1">
        <w:rPr>
          <w:lang w:val="en-GB"/>
        </w:rPr>
        <w:t xml:space="preserve"> </w:t>
      </w:r>
      <w:r w:rsidR="00195C6F" w:rsidRPr="00832BF1">
        <w:rPr>
          <w:lang w:val="en-GB"/>
        </w:rPr>
        <w:t>indicated</w:t>
      </w:r>
      <w:r w:rsidR="005039EC" w:rsidRPr="00832BF1">
        <w:rPr>
          <w:lang w:val="en-GB"/>
        </w:rPr>
        <w:t xml:space="preserve"> their agreement to the statement from a 1 to 5.</w:t>
      </w:r>
    </w:p>
    <w:p w14:paraId="1525BAA2" w14:textId="79F21E9F" w:rsidR="00832BF1" w:rsidRDefault="005039EC" w:rsidP="004137FA">
      <w:pPr>
        <w:pStyle w:val="Lijstalinea"/>
        <w:numPr>
          <w:ilvl w:val="0"/>
          <w:numId w:val="5"/>
        </w:numPr>
        <w:spacing w:line="480" w:lineRule="auto"/>
        <w:rPr>
          <w:lang w:val="en-GB"/>
        </w:rPr>
      </w:pPr>
      <w:r w:rsidRPr="00D57426">
        <w:rPr>
          <w:lang w:val="en-GB"/>
        </w:rPr>
        <w:t>The participants graded the category, in th</w:t>
      </w:r>
      <w:r w:rsidR="00195C6F" w:rsidRPr="00D57426">
        <w:rPr>
          <w:lang w:val="en-GB"/>
        </w:rPr>
        <w:t xml:space="preserve">is example of scene, in itself from 1 to 10. </w:t>
      </w:r>
    </w:p>
    <w:p w14:paraId="27B3669F" w14:textId="77777777" w:rsidR="00D57426" w:rsidRPr="00D57426" w:rsidRDefault="00D57426" w:rsidP="00D57426">
      <w:pPr>
        <w:pStyle w:val="Lijstalinea"/>
        <w:spacing w:line="480" w:lineRule="auto"/>
        <w:rPr>
          <w:lang w:val="en-GB"/>
        </w:rPr>
      </w:pPr>
    </w:p>
    <w:p w14:paraId="61A98753" w14:textId="4A523290" w:rsidR="009159DF" w:rsidRPr="00832BF1" w:rsidRDefault="00B136AE" w:rsidP="009159DF">
      <w:pPr>
        <w:pStyle w:val="Kop2"/>
        <w:rPr>
          <w:rFonts w:ascii="Times New Roman" w:hAnsi="Times New Roman" w:cs="Times New Roman"/>
          <w:lang w:val="en-GB"/>
        </w:rPr>
      </w:pPr>
      <w:bookmarkStart w:id="10" w:name="_Toc441826439"/>
      <w:r w:rsidRPr="00832BF1">
        <w:rPr>
          <w:rFonts w:ascii="Times New Roman" w:hAnsi="Times New Roman" w:cs="Times New Roman"/>
          <w:lang w:val="en-GB"/>
        </w:rPr>
        <w:t>3</w:t>
      </w:r>
      <w:r w:rsidR="009159DF" w:rsidRPr="00832BF1">
        <w:rPr>
          <w:rFonts w:ascii="Times New Roman" w:hAnsi="Times New Roman" w:cs="Times New Roman"/>
          <w:lang w:val="en-GB"/>
        </w:rPr>
        <w:t>.3 Visual Fragments</w:t>
      </w:r>
      <w:bookmarkEnd w:id="10"/>
      <w:r w:rsidR="009159DF" w:rsidRPr="00832BF1">
        <w:rPr>
          <w:rFonts w:ascii="Times New Roman" w:hAnsi="Times New Roman" w:cs="Times New Roman"/>
          <w:lang w:val="en-GB"/>
        </w:rPr>
        <w:t xml:space="preserve">  </w:t>
      </w:r>
    </w:p>
    <w:p w14:paraId="47D12283" w14:textId="79F2C088" w:rsidR="005039EC" w:rsidRPr="00832BF1"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To measure the </w:t>
      </w:r>
      <w:r w:rsidR="00002F08">
        <w:rPr>
          <w:rFonts w:ascii="Times New Roman" w:hAnsi="Times New Roman" w:cs="Times New Roman"/>
          <w:sz w:val="24"/>
          <w:szCs w:val="24"/>
          <w:lang w:val="en-GB"/>
        </w:rPr>
        <w:t>participants’</w:t>
      </w:r>
      <w:r w:rsidRPr="00832BF1">
        <w:rPr>
          <w:rFonts w:ascii="Times New Roman" w:hAnsi="Times New Roman" w:cs="Times New Roman"/>
          <w:sz w:val="24"/>
          <w:szCs w:val="24"/>
          <w:lang w:val="en-GB"/>
        </w:rPr>
        <w:t xml:space="preserve"> opinion about the differences between text and </w:t>
      </w:r>
      <w:r w:rsidR="00127133" w:rsidRPr="00832BF1">
        <w:rPr>
          <w:rFonts w:ascii="Times New Roman" w:hAnsi="Times New Roman" w:cs="Times New Roman"/>
          <w:sz w:val="24"/>
          <w:szCs w:val="24"/>
          <w:lang w:val="en-GB"/>
        </w:rPr>
        <w:t>adap</w:t>
      </w:r>
      <w:r w:rsidR="004A2D9E" w:rsidRPr="00832BF1">
        <w:rPr>
          <w:rFonts w:ascii="Times New Roman" w:hAnsi="Times New Roman" w:cs="Times New Roman"/>
          <w:sz w:val="24"/>
          <w:szCs w:val="24"/>
          <w:lang w:val="en-GB"/>
        </w:rPr>
        <w:t>ta</w:t>
      </w:r>
      <w:r w:rsidR="00127133" w:rsidRPr="00832BF1">
        <w:rPr>
          <w:rFonts w:ascii="Times New Roman" w:hAnsi="Times New Roman" w:cs="Times New Roman"/>
          <w:sz w:val="24"/>
          <w:szCs w:val="24"/>
          <w:lang w:val="en-GB"/>
        </w:rPr>
        <w:t>tion</w:t>
      </w:r>
      <w:r w:rsidRPr="00832BF1">
        <w:rPr>
          <w:rFonts w:ascii="Times New Roman" w:hAnsi="Times New Roman" w:cs="Times New Roman"/>
          <w:sz w:val="24"/>
          <w:szCs w:val="24"/>
          <w:lang w:val="en-GB"/>
        </w:rPr>
        <w:t>, corresponding fragments from the novel and adaptation</w:t>
      </w:r>
      <w:r w:rsidR="00127133" w:rsidRPr="00832BF1">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 were used. </w:t>
      </w:r>
      <w:r w:rsidR="00195C6F" w:rsidRPr="00832BF1">
        <w:rPr>
          <w:rFonts w:ascii="Times New Roman" w:hAnsi="Times New Roman" w:cs="Times New Roman"/>
          <w:sz w:val="24"/>
          <w:szCs w:val="24"/>
          <w:lang w:val="en-GB"/>
        </w:rPr>
        <w:t>The</w:t>
      </w:r>
      <w:r w:rsidRPr="00832BF1">
        <w:rPr>
          <w:rFonts w:ascii="Times New Roman" w:hAnsi="Times New Roman" w:cs="Times New Roman"/>
          <w:sz w:val="24"/>
          <w:szCs w:val="24"/>
          <w:lang w:val="en-GB"/>
        </w:rPr>
        <w:t xml:space="preserve"> scenes</w:t>
      </w:r>
      <w:r w:rsidR="00195C6F" w:rsidRPr="00832BF1">
        <w:rPr>
          <w:rFonts w:ascii="Times New Roman" w:hAnsi="Times New Roman" w:cs="Times New Roman"/>
          <w:sz w:val="24"/>
          <w:szCs w:val="24"/>
          <w:lang w:val="en-GB"/>
        </w:rPr>
        <w:t xml:space="preserve"> for the questionnaire</w:t>
      </w:r>
      <w:r w:rsidRPr="00832BF1">
        <w:rPr>
          <w:rFonts w:ascii="Times New Roman" w:hAnsi="Times New Roman" w:cs="Times New Roman"/>
          <w:sz w:val="24"/>
          <w:szCs w:val="24"/>
          <w:lang w:val="en-GB"/>
        </w:rPr>
        <w:t xml:space="preserve"> were </w:t>
      </w:r>
      <w:r w:rsidR="00195C6F" w:rsidRPr="00832BF1">
        <w:rPr>
          <w:rFonts w:ascii="Times New Roman" w:hAnsi="Times New Roman" w:cs="Times New Roman"/>
          <w:sz w:val="24"/>
          <w:szCs w:val="24"/>
          <w:lang w:val="en-GB"/>
        </w:rPr>
        <w:t>selected</w:t>
      </w:r>
      <w:r w:rsidRPr="00832BF1">
        <w:rPr>
          <w:rFonts w:ascii="Times New Roman" w:hAnsi="Times New Roman" w:cs="Times New Roman"/>
          <w:sz w:val="24"/>
          <w:szCs w:val="24"/>
          <w:lang w:val="en-GB"/>
        </w:rPr>
        <w:t xml:space="preserve"> because they express </w:t>
      </w:r>
      <w:r w:rsidR="004A2D9E" w:rsidRPr="00832BF1">
        <w:rPr>
          <w:rFonts w:ascii="Times New Roman" w:hAnsi="Times New Roman" w:cs="Times New Roman"/>
          <w:sz w:val="24"/>
          <w:szCs w:val="24"/>
          <w:lang w:val="en-GB"/>
        </w:rPr>
        <w:t>Jane’s feelings</w:t>
      </w:r>
      <w:r w:rsidRPr="00832BF1">
        <w:rPr>
          <w:rFonts w:ascii="Times New Roman" w:hAnsi="Times New Roman" w:cs="Times New Roman"/>
          <w:sz w:val="24"/>
          <w:szCs w:val="24"/>
          <w:lang w:val="en-GB"/>
        </w:rPr>
        <w:t>, and</w:t>
      </w:r>
      <w:r w:rsidR="002018B6">
        <w:rPr>
          <w:rFonts w:ascii="Times New Roman" w:hAnsi="Times New Roman" w:cs="Times New Roman"/>
          <w:sz w:val="24"/>
          <w:szCs w:val="24"/>
          <w:lang w:val="en-GB"/>
        </w:rPr>
        <w:t xml:space="preserve"> because</w:t>
      </w:r>
      <w:r w:rsidRPr="00832BF1">
        <w:rPr>
          <w:rFonts w:ascii="Times New Roman" w:hAnsi="Times New Roman" w:cs="Times New Roman"/>
          <w:sz w:val="24"/>
          <w:szCs w:val="24"/>
          <w:lang w:val="en-GB"/>
        </w:rPr>
        <w:t xml:space="preserve"> </w:t>
      </w:r>
      <w:r w:rsidR="001F2004" w:rsidRPr="00832BF1">
        <w:rPr>
          <w:rFonts w:ascii="Times New Roman" w:hAnsi="Times New Roman" w:cs="Times New Roman"/>
          <w:sz w:val="24"/>
          <w:szCs w:val="24"/>
          <w:lang w:val="en-GB"/>
        </w:rPr>
        <w:t xml:space="preserve">the two adaptations differ from each other on </w:t>
      </w:r>
      <w:r w:rsidR="005039EC" w:rsidRPr="00832BF1">
        <w:rPr>
          <w:rFonts w:ascii="Times New Roman" w:hAnsi="Times New Roman" w:cs="Times New Roman"/>
          <w:sz w:val="24"/>
          <w:szCs w:val="24"/>
          <w:lang w:val="en-GB"/>
        </w:rPr>
        <w:t>the previously mentioned categories</w:t>
      </w:r>
      <w:r w:rsidR="002E6901">
        <w:rPr>
          <w:rFonts w:ascii="Times New Roman" w:hAnsi="Times New Roman" w:cs="Times New Roman"/>
          <w:sz w:val="24"/>
          <w:szCs w:val="24"/>
          <w:lang w:val="en-GB"/>
        </w:rPr>
        <w:t>.</w:t>
      </w:r>
      <w:r w:rsidR="00422751">
        <w:rPr>
          <w:rFonts w:ascii="Times New Roman" w:hAnsi="Times New Roman" w:cs="Times New Roman"/>
          <w:sz w:val="24"/>
          <w:szCs w:val="24"/>
          <w:lang w:val="en-GB"/>
        </w:rPr>
        <w:t xml:space="preserve"> The environment is different, as is presented in stills 1 and 2. However, these films also show similarities, as is proven in stills 3 and 4.  </w:t>
      </w:r>
    </w:p>
    <w:p w14:paraId="5E9DCC16" w14:textId="77777777" w:rsidR="002E6901" w:rsidRPr="00422751" w:rsidRDefault="002E6901" w:rsidP="002E6901">
      <w:pPr>
        <w:keepNext/>
        <w:spacing w:after="0" w:line="480" w:lineRule="auto"/>
        <w:rPr>
          <w:lang w:val="en-GB"/>
        </w:rPr>
      </w:pPr>
      <w:r>
        <w:rPr>
          <w:noProof/>
          <w:lang w:eastAsia="nl-NL"/>
        </w:rPr>
        <w:lastRenderedPageBreak/>
        <w:drawing>
          <wp:inline distT="0" distB="0" distL="0" distR="0" wp14:anchorId="1861A147" wp14:editId="0D18D1BD">
            <wp:extent cx="5691829" cy="3200400"/>
            <wp:effectExtent l="0" t="0" r="444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4023" cy="3207256"/>
                    </a:xfrm>
                    <a:prstGeom prst="rect">
                      <a:avLst/>
                    </a:prstGeom>
                  </pic:spPr>
                </pic:pic>
              </a:graphicData>
            </a:graphic>
          </wp:inline>
        </w:drawing>
      </w:r>
    </w:p>
    <w:p w14:paraId="71D2739A" w14:textId="07315706" w:rsidR="005039EC" w:rsidRPr="002E6901" w:rsidRDefault="002E6901" w:rsidP="002E6901">
      <w:pPr>
        <w:pStyle w:val="Bijschrift"/>
        <w:rPr>
          <w:rFonts w:ascii="Times New Roman" w:hAnsi="Times New Roman" w:cs="Times New Roman"/>
          <w:sz w:val="24"/>
          <w:szCs w:val="24"/>
          <w:lang w:val="en-GB"/>
        </w:rPr>
      </w:pPr>
      <w:r w:rsidRPr="002E6901">
        <w:rPr>
          <w:lang w:val="en-GB"/>
        </w:rPr>
        <w:t xml:space="preserve">Still  </w:t>
      </w:r>
      <w:r>
        <w:fldChar w:fldCharType="begin"/>
      </w:r>
      <w:r w:rsidRPr="002E6901">
        <w:rPr>
          <w:lang w:val="en-GB"/>
        </w:rPr>
        <w:instrText xml:space="preserve"> SEQ Still_ \* ARABIC </w:instrText>
      </w:r>
      <w:r>
        <w:fldChar w:fldCharType="separate"/>
      </w:r>
      <w:r w:rsidR="00683C0E">
        <w:rPr>
          <w:noProof/>
          <w:lang w:val="en-GB"/>
        </w:rPr>
        <w:t>1</w:t>
      </w:r>
      <w:r>
        <w:fldChar w:fldCharType="end"/>
      </w:r>
      <w:r w:rsidRPr="002E6901">
        <w:rPr>
          <w:lang w:val="en-GB"/>
        </w:rPr>
        <w:t xml:space="preserve"> -</w:t>
      </w:r>
      <w:r w:rsidRPr="002E6901">
        <w:rPr>
          <w:i w:val="0"/>
          <w:lang w:val="en-GB"/>
        </w:rPr>
        <w:t xml:space="preserve"> The shunning scene from </w:t>
      </w:r>
      <w:proofErr w:type="spellStart"/>
      <w:r w:rsidRPr="002E6901">
        <w:rPr>
          <w:i w:val="0"/>
          <w:lang w:val="en-GB"/>
        </w:rPr>
        <w:t>Fukunaga's</w:t>
      </w:r>
      <w:proofErr w:type="spellEnd"/>
      <w:r w:rsidRPr="002E6901">
        <w:rPr>
          <w:i w:val="0"/>
          <w:lang w:val="en-GB"/>
        </w:rPr>
        <w:t xml:space="preserve"> adaptation</w:t>
      </w:r>
    </w:p>
    <w:p w14:paraId="2DCF6CC6" w14:textId="77777777" w:rsidR="002E6901" w:rsidRPr="00422751" w:rsidRDefault="002E6901" w:rsidP="002E6901">
      <w:pPr>
        <w:keepNext/>
        <w:spacing w:after="0" w:line="480" w:lineRule="auto"/>
        <w:rPr>
          <w:lang w:val="en-GB"/>
        </w:rPr>
      </w:pPr>
      <w:r>
        <w:rPr>
          <w:noProof/>
          <w:lang w:eastAsia="nl-NL"/>
        </w:rPr>
        <w:drawing>
          <wp:inline distT="0" distB="0" distL="0" distR="0" wp14:anchorId="6A32145D" wp14:editId="0DE44A7D">
            <wp:extent cx="5695950" cy="320271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7944" cy="3215083"/>
                    </a:xfrm>
                    <a:prstGeom prst="rect">
                      <a:avLst/>
                    </a:prstGeom>
                  </pic:spPr>
                </pic:pic>
              </a:graphicData>
            </a:graphic>
          </wp:inline>
        </w:drawing>
      </w:r>
    </w:p>
    <w:p w14:paraId="6ED6B6C4" w14:textId="225A8862" w:rsidR="002E6901" w:rsidRDefault="002E6901" w:rsidP="002E6901">
      <w:pPr>
        <w:pStyle w:val="Bijschrift"/>
        <w:rPr>
          <w:rFonts w:ascii="Times New Roman" w:hAnsi="Times New Roman" w:cs="Times New Roman"/>
          <w:sz w:val="24"/>
          <w:szCs w:val="24"/>
          <w:lang w:val="en-GB"/>
        </w:rPr>
      </w:pPr>
      <w:r w:rsidRPr="002E6901">
        <w:rPr>
          <w:lang w:val="en-GB"/>
        </w:rPr>
        <w:t xml:space="preserve">Still  </w:t>
      </w:r>
      <w:r>
        <w:fldChar w:fldCharType="begin"/>
      </w:r>
      <w:r w:rsidRPr="002E6901">
        <w:rPr>
          <w:lang w:val="en-GB"/>
        </w:rPr>
        <w:instrText xml:space="preserve"> SEQ Still_ \* ARABIC </w:instrText>
      </w:r>
      <w:r>
        <w:fldChar w:fldCharType="separate"/>
      </w:r>
      <w:r w:rsidR="00683C0E">
        <w:rPr>
          <w:noProof/>
          <w:lang w:val="en-GB"/>
        </w:rPr>
        <w:t>2</w:t>
      </w:r>
      <w:r>
        <w:fldChar w:fldCharType="end"/>
      </w:r>
      <w:r w:rsidRPr="002E6901">
        <w:rPr>
          <w:lang w:val="en-GB"/>
        </w:rPr>
        <w:t xml:space="preserve"> - </w:t>
      </w:r>
      <w:r w:rsidRPr="002E6901">
        <w:rPr>
          <w:i w:val="0"/>
          <w:lang w:val="en-GB"/>
        </w:rPr>
        <w:t>The shunning scene from White's adaptation</w:t>
      </w:r>
    </w:p>
    <w:p w14:paraId="1AAB8369" w14:textId="1BE79811" w:rsidR="002E6901" w:rsidRDefault="002E6901" w:rsidP="009159DF">
      <w:pPr>
        <w:spacing w:after="0" w:line="480" w:lineRule="auto"/>
        <w:rPr>
          <w:rFonts w:ascii="Times New Roman" w:hAnsi="Times New Roman" w:cs="Times New Roman"/>
          <w:sz w:val="24"/>
          <w:szCs w:val="24"/>
          <w:lang w:val="en-GB"/>
        </w:rPr>
      </w:pPr>
    </w:p>
    <w:p w14:paraId="2FC01173" w14:textId="1EC1757B" w:rsidR="002E6901" w:rsidRDefault="002E6901" w:rsidP="009159DF">
      <w:pPr>
        <w:spacing w:after="0" w:line="480" w:lineRule="auto"/>
        <w:rPr>
          <w:rFonts w:ascii="Times New Roman" w:hAnsi="Times New Roman" w:cs="Times New Roman"/>
          <w:sz w:val="24"/>
          <w:szCs w:val="24"/>
          <w:lang w:val="en-GB"/>
        </w:rPr>
      </w:pPr>
    </w:p>
    <w:p w14:paraId="4392C956" w14:textId="77777777" w:rsidR="002E6901" w:rsidRDefault="002E6901" w:rsidP="002E6901">
      <w:pPr>
        <w:keepNext/>
        <w:spacing w:after="0" w:line="480" w:lineRule="auto"/>
      </w:pPr>
      <w:r>
        <w:rPr>
          <w:noProof/>
          <w:lang w:eastAsia="nl-NL"/>
        </w:rPr>
        <w:lastRenderedPageBreak/>
        <w:drawing>
          <wp:inline distT="0" distB="0" distL="0" distR="0" wp14:anchorId="01084B0F" wp14:editId="61FBB17A">
            <wp:extent cx="5760720" cy="32391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39135"/>
                    </a:xfrm>
                    <a:prstGeom prst="rect">
                      <a:avLst/>
                    </a:prstGeom>
                  </pic:spPr>
                </pic:pic>
              </a:graphicData>
            </a:graphic>
          </wp:inline>
        </w:drawing>
      </w:r>
    </w:p>
    <w:p w14:paraId="540F49A3" w14:textId="6CDC9D49" w:rsidR="002E6901" w:rsidRPr="002E6901" w:rsidRDefault="002E6901" w:rsidP="002E6901">
      <w:pPr>
        <w:pStyle w:val="Bijschrift"/>
        <w:rPr>
          <w:rFonts w:ascii="Times New Roman" w:hAnsi="Times New Roman" w:cs="Times New Roman"/>
          <w:sz w:val="24"/>
          <w:szCs w:val="24"/>
          <w:lang w:val="en-GB"/>
        </w:rPr>
      </w:pPr>
      <w:r w:rsidRPr="002E6901">
        <w:rPr>
          <w:lang w:val="en-GB"/>
        </w:rPr>
        <w:t xml:space="preserve">Still  </w:t>
      </w:r>
      <w:r>
        <w:fldChar w:fldCharType="begin"/>
      </w:r>
      <w:r w:rsidRPr="002E6901">
        <w:rPr>
          <w:lang w:val="en-GB"/>
        </w:rPr>
        <w:instrText xml:space="preserve"> SEQ Still_ \* ARABIC </w:instrText>
      </w:r>
      <w:r>
        <w:fldChar w:fldCharType="separate"/>
      </w:r>
      <w:r w:rsidR="00683C0E">
        <w:rPr>
          <w:noProof/>
          <w:lang w:val="en-GB"/>
        </w:rPr>
        <w:t>3</w:t>
      </w:r>
      <w:r>
        <w:fldChar w:fldCharType="end"/>
      </w:r>
      <w:r w:rsidRPr="002E6901">
        <w:rPr>
          <w:lang w:val="en-GB"/>
        </w:rPr>
        <w:t xml:space="preserve"> -</w:t>
      </w:r>
      <w:r w:rsidRPr="002E6901">
        <w:rPr>
          <w:i w:val="0"/>
          <w:lang w:val="en-GB"/>
        </w:rPr>
        <w:t xml:space="preserve"> The scene of Helen's Death from </w:t>
      </w:r>
      <w:proofErr w:type="spellStart"/>
      <w:r w:rsidRPr="002E6901">
        <w:rPr>
          <w:i w:val="0"/>
          <w:lang w:val="en-GB"/>
        </w:rPr>
        <w:t>Fukunaga's</w:t>
      </w:r>
      <w:proofErr w:type="spellEnd"/>
      <w:r w:rsidRPr="002E6901">
        <w:rPr>
          <w:i w:val="0"/>
          <w:lang w:val="en-GB"/>
        </w:rPr>
        <w:t xml:space="preserve"> adaptation</w:t>
      </w:r>
    </w:p>
    <w:p w14:paraId="0FD4839E" w14:textId="0B0D6E22" w:rsidR="002E6901" w:rsidRDefault="002E6901" w:rsidP="009159DF">
      <w:pPr>
        <w:spacing w:after="0" w:line="480" w:lineRule="auto"/>
        <w:rPr>
          <w:rFonts w:ascii="Times New Roman" w:hAnsi="Times New Roman" w:cs="Times New Roman"/>
          <w:sz w:val="24"/>
          <w:szCs w:val="24"/>
          <w:lang w:val="en-GB"/>
        </w:rPr>
      </w:pPr>
    </w:p>
    <w:p w14:paraId="4D25F71B" w14:textId="1E206FCA" w:rsidR="002E6901" w:rsidRDefault="002E6901" w:rsidP="009159DF">
      <w:pPr>
        <w:spacing w:after="0" w:line="480" w:lineRule="auto"/>
        <w:rPr>
          <w:rFonts w:ascii="Times New Roman" w:hAnsi="Times New Roman" w:cs="Times New Roman"/>
          <w:sz w:val="24"/>
          <w:szCs w:val="24"/>
          <w:lang w:val="en-GB"/>
        </w:rPr>
      </w:pPr>
      <w:r w:rsidRPr="002E6901">
        <w:rPr>
          <w:noProof/>
          <w:lang w:val="en-GB" w:eastAsia="nl-NL"/>
        </w:rPr>
        <w:t xml:space="preserve"> </w:t>
      </w:r>
    </w:p>
    <w:p w14:paraId="01555157" w14:textId="77777777" w:rsidR="00422751" w:rsidRDefault="002E6901" w:rsidP="00422751">
      <w:pPr>
        <w:keepNext/>
        <w:spacing w:after="0" w:line="480" w:lineRule="auto"/>
      </w:pPr>
      <w:r>
        <w:rPr>
          <w:noProof/>
          <w:lang w:eastAsia="nl-NL"/>
        </w:rPr>
        <w:drawing>
          <wp:inline distT="0" distB="0" distL="0" distR="0" wp14:anchorId="601DE33D" wp14:editId="4FC38C3B">
            <wp:extent cx="5760720" cy="32391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39135"/>
                    </a:xfrm>
                    <a:prstGeom prst="rect">
                      <a:avLst/>
                    </a:prstGeom>
                  </pic:spPr>
                </pic:pic>
              </a:graphicData>
            </a:graphic>
          </wp:inline>
        </w:drawing>
      </w:r>
    </w:p>
    <w:p w14:paraId="08AA1B51" w14:textId="5B8E09CA" w:rsidR="002E6901" w:rsidRPr="009657EA" w:rsidRDefault="00422751" w:rsidP="00422751">
      <w:pPr>
        <w:pStyle w:val="Bijschrift"/>
        <w:rPr>
          <w:lang w:val="en-GB"/>
        </w:rPr>
      </w:pPr>
      <w:r w:rsidRPr="009657EA">
        <w:rPr>
          <w:lang w:val="en-GB"/>
        </w:rPr>
        <w:t>Still  4 - The shunning scene of White's adaptation</w:t>
      </w:r>
    </w:p>
    <w:p w14:paraId="3FB9663A" w14:textId="0DEDA2E5" w:rsidR="009159DF" w:rsidRPr="00832BF1" w:rsidRDefault="00195C6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Because of their differences, </w:t>
      </w:r>
      <w:r w:rsidR="00DB4C06">
        <w:rPr>
          <w:rFonts w:ascii="Times New Roman" w:hAnsi="Times New Roman" w:cs="Times New Roman"/>
          <w:sz w:val="24"/>
          <w:szCs w:val="24"/>
          <w:lang w:val="en-GB"/>
        </w:rPr>
        <w:t>these</w:t>
      </w:r>
      <w:r w:rsidRPr="00832BF1">
        <w:rPr>
          <w:rFonts w:ascii="Times New Roman" w:hAnsi="Times New Roman" w:cs="Times New Roman"/>
          <w:sz w:val="24"/>
          <w:szCs w:val="24"/>
          <w:lang w:val="en-GB"/>
        </w:rPr>
        <w:t xml:space="preserve"> are useful scenes</w:t>
      </w:r>
      <w:r w:rsidR="001F2004" w:rsidRPr="00832BF1">
        <w:rPr>
          <w:rFonts w:ascii="Times New Roman" w:hAnsi="Times New Roman" w:cs="Times New Roman"/>
          <w:sz w:val="24"/>
          <w:szCs w:val="24"/>
          <w:lang w:val="en-GB"/>
        </w:rPr>
        <w:t xml:space="preserve"> to establish </w:t>
      </w:r>
      <w:r w:rsidRPr="00832BF1">
        <w:rPr>
          <w:rFonts w:ascii="Times New Roman" w:hAnsi="Times New Roman" w:cs="Times New Roman"/>
          <w:sz w:val="24"/>
          <w:szCs w:val="24"/>
          <w:lang w:val="en-GB"/>
        </w:rPr>
        <w:t>which</w:t>
      </w:r>
      <w:r w:rsidR="001F2004"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categories </w:t>
      </w:r>
      <w:r w:rsidR="001F2004" w:rsidRPr="00832BF1">
        <w:rPr>
          <w:rFonts w:ascii="Times New Roman" w:hAnsi="Times New Roman" w:cs="Times New Roman"/>
          <w:sz w:val="24"/>
          <w:szCs w:val="24"/>
          <w:lang w:val="en-GB"/>
        </w:rPr>
        <w:t xml:space="preserve">the audience </w:t>
      </w:r>
      <w:r w:rsidRPr="00832BF1">
        <w:rPr>
          <w:rFonts w:ascii="Times New Roman" w:hAnsi="Times New Roman" w:cs="Times New Roman"/>
          <w:sz w:val="24"/>
          <w:szCs w:val="24"/>
          <w:lang w:val="en-GB"/>
        </w:rPr>
        <w:t>finds important</w:t>
      </w:r>
      <w:r w:rsidR="001F2004"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for a faithful adaptation</w:t>
      </w:r>
      <w:r w:rsidR="001F2004" w:rsidRPr="00832BF1">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 xml:space="preserve">The </w:t>
      </w:r>
      <w:r w:rsidR="00127133" w:rsidRPr="00832BF1">
        <w:rPr>
          <w:rFonts w:ascii="Times New Roman" w:hAnsi="Times New Roman" w:cs="Times New Roman"/>
          <w:sz w:val="24"/>
          <w:szCs w:val="24"/>
          <w:lang w:val="en-GB"/>
        </w:rPr>
        <w:t>full text of the</w:t>
      </w:r>
      <w:r w:rsidR="00665E49" w:rsidRPr="00832BF1">
        <w:rPr>
          <w:rFonts w:ascii="Times New Roman" w:hAnsi="Times New Roman" w:cs="Times New Roman"/>
          <w:sz w:val="24"/>
          <w:szCs w:val="24"/>
          <w:lang w:val="en-GB"/>
        </w:rPr>
        <w:t xml:space="preserve"> </w:t>
      </w:r>
      <w:r w:rsidR="00127133" w:rsidRPr="00832BF1">
        <w:rPr>
          <w:rFonts w:ascii="Times New Roman" w:hAnsi="Times New Roman" w:cs="Times New Roman"/>
          <w:sz w:val="24"/>
          <w:szCs w:val="24"/>
          <w:lang w:val="en-GB"/>
        </w:rPr>
        <w:t>excerpts</w:t>
      </w:r>
      <w:r w:rsidR="009159DF" w:rsidRPr="00832BF1">
        <w:rPr>
          <w:rFonts w:ascii="Times New Roman" w:hAnsi="Times New Roman" w:cs="Times New Roman"/>
          <w:sz w:val="24"/>
          <w:szCs w:val="24"/>
          <w:lang w:val="en-GB"/>
        </w:rPr>
        <w:t xml:space="preserve"> that were used </w:t>
      </w:r>
      <w:r w:rsidR="009159DF" w:rsidRPr="00832BF1">
        <w:rPr>
          <w:rFonts w:ascii="Times New Roman" w:hAnsi="Times New Roman" w:cs="Times New Roman"/>
          <w:sz w:val="24"/>
          <w:szCs w:val="24"/>
          <w:lang w:val="en-GB"/>
        </w:rPr>
        <w:lastRenderedPageBreak/>
        <w:t xml:space="preserve">from </w:t>
      </w:r>
      <w:r w:rsidR="00127133" w:rsidRPr="00832BF1">
        <w:rPr>
          <w:rFonts w:ascii="Times New Roman" w:hAnsi="Times New Roman" w:cs="Times New Roman"/>
          <w:sz w:val="24"/>
          <w:szCs w:val="24"/>
          <w:lang w:val="en-GB"/>
        </w:rPr>
        <w:t xml:space="preserve">the novel </w:t>
      </w:r>
      <w:r w:rsidR="009159DF" w:rsidRPr="00832BF1">
        <w:rPr>
          <w:rFonts w:ascii="Times New Roman" w:hAnsi="Times New Roman" w:cs="Times New Roman"/>
          <w:i/>
          <w:sz w:val="24"/>
          <w:szCs w:val="24"/>
          <w:lang w:val="en-GB"/>
        </w:rPr>
        <w:t>Jane Eyre</w:t>
      </w:r>
      <w:r w:rsidR="009159DF" w:rsidRPr="00832BF1">
        <w:rPr>
          <w:rFonts w:ascii="Times New Roman" w:hAnsi="Times New Roman" w:cs="Times New Roman"/>
          <w:sz w:val="24"/>
          <w:szCs w:val="24"/>
          <w:lang w:val="en-GB"/>
        </w:rPr>
        <w:t xml:space="preserve"> are in A</w:t>
      </w:r>
      <w:r w:rsidR="00177A51" w:rsidRPr="00832BF1">
        <w:rPr>
          <w:rFonts w:ascii="Times New Roman" w:hAnsi="Times New Roman" w:cs="Times New Roman"/>
          <w:sz w:val="24"/>
          <w:szCs w:val="24"/>
          <w:lang w:val="en-GB"/>
        </w:rPr>
        <w:t>ppendix 3</w:t>
      </w:r>
      <w:r w:rsidR="004A2D9E" w:rsidRPr="00832BF1">
        <w:rPr>
          <w:rFonts w:ascii="Times New Roman" w:hAnsi="Times New Roman" w:cs="Times New Roman"/>
          <w:sz w:val="24"/>
          <w:szCs w:val="24"/>
          <w:lang w:val="en-GB"/>
        </w:rPr>
        <w:t>. The two scenes that were used</w:t>
      </w:r>
      <w:r w:rsidR="009159DF" w:rsidRPr="00832BF1">
        <w:rPr>
          <w:rFonts w:ascii="Times New Roman" w:hAnsi="Times New Roman" w:cs="Times New Roman"/>
          <w:sz w:val="24"/>
          <w:szCs w:val="24"/>
          <w:lang w:val="en-GB"/>
        </w:rPr>
        <w:t xml:space="preserve"> are the scene where Jane is shunned at </w:t>
      </w:r>
      <w:proofErr w:type="spellStart"/>
      <w:r w:rsidR="009159DF" w:rsidRPr="00832BF1">
        <w:rPr>
          <w:rFonts w:ascii="Times New Roman" w:hAnsi="Times New Roman" w:cs="Times New Roman"/>
          <w:sz w:val="24"/>
          <w:szCs w:val="24"/>
          <w:lang w:val="en-GB"/>
        </w:rPr>
        <w:t>Lowood</w:t>
      </w:r>
      <w:proofErr w:type="spellEnd"/>
      <w:r w:rsidR="009159DF" w:rsidRPr="00832BF1">
        <w:rPr>
          <w:rFonts w:ascii="Times New Roman" w:hAnsi="Times New Roman" w:cs="Times New Roman"/>
          <w:sz w:val="24"/>
          <w:szCs w:val="24"/>
          <w:lang w:val="en-GB"/>
        </w:rPr>
        <w:t xml:space="preserve"> and the scene where Helen dies. The corresponding fragments from the films are shown in the table presented below. </w:t>
      </w:r>
    </w:p>
    <w:tbl>
      <w:tblPr>
        <w:tblStyle w:val="Tabelraster"/>
        <w:tblW w:w="0" w:type="auto"/>
        <w:tblLook w:val="04A0" w:firstRow="1" w:lastRow="0" w:firstColumn="1" w:lastColumn="0" w:noHBand="0" w:noVBand="1"/>
      </w:tblPr>
      <w:tblGrid>
        <w:gridCol w:w="3020"/>
        <w:gridCol w:w="3021"/>
        <w:gridCol w:w="3021"/>
      </w:tblGrid>
      <w:tr w:rsidR="009159DF" w:rsidRPr="00832BF1" w14:paraId="1B1662F0" w14:textId="77777777" w:rsidTr="00D70320">
        <w:tc>
          <w:tcPr>
            <w:tcW w:w="3020" w:type="dxa"/>
          </w:tcPr>
          <w:p w14:paraId="46938833" w14:textId="77777777" w:rsidR="009159DF" w:rsidRPr="00832BF1" w:rsidRDefault="009159DF" w:rsidP="00D70320">
            <w:pPr>
              <w:spacing w:line="276" w:lineRule="auto"/>
              <w:jc w:val="center"/>
              <w:rPr>
                <w:rFonts w:ascii="Times New Roman" w:hAnsi="Times New Roman" w:cs="Times New Roman"/>
                <w:b/>
                <w:sz w:val="24"/>
                <w:szCs w:val="24"/>
                <w:lang w:val="en-GB"/>
              </w:rPr>
            </w:pPr>
          </w:p>
        </w:tc>
        <w:tc>
          <w:tcPr>
            <w:tcW w:w="3021" w:type="dxa"/>
          </w:tcPr>
          <w:p w14:paraId="24DCF128" w14:textId="77777777" w:rsidR="009159DF" w:rsidRPr="00832BF1" w:rsidRDefault="009159DF" w:rsidP="00D70320">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Shunning at </w:t>
            </w:r>
            <w:proofErr w:type="spellStart"/>
            <w:r w:rsidRPr="00832BF1">
              <w:rPr>
                <w:rFonts w:ascii="Times New Roman" w:hAnsi="Times New Roman" w:cs="Times New Roman"/>
                <w:b/>
                <w:sz w:val="24"/>
                <w:szCs w:val="24"/>
                <w:lang w:val="en-GB"/>
              </w:rPr>
              <w:t>Lowood</w:t>
            </w:r>
            <w:proofErr w:type="spellEnd"/>
          </w:p>
        </w:tc>
        <w:tc>
          <w:tcPr>
            <w:tcW w:w="3021" w:type="dxa"/>
          </w:tcPr>
          <w:p w14:paraId="4B1C6332" w14:textId="77777777" w:rsidR="009159DF" w:rsidRPr="00832BF1" w:rsidRDefault="009159DF" w:rsidP="00D70320">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Helen’s death</w:t>
            </w:r>
          </w:p>
        </w:tc>
      </w:tr>
      <w:tr w:rsidR="004A2D9E" w:rsidRPr="00832BF1" w14:paraId="6DC31D49" w14:textId="77777777" w:rsidTr="00D70320">
        <w:tc>
          <w:tcPr>
            <w:tcW w:w="3020" w:type="dxa"/>
          </w:tcPr>
          <w:p w14:paraId="7F17B4C0" w14:textId="5947374E" w:rsidR="004A2D9E" w:rsidRPr="00832BF1" w:rsidRDefault="004A2D9E" w:rsidP="004A2D9E">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Charlotte </w:t>
            </w:r>
            <w:proofErr w:type="spellStart"/>
            <w:r w:rsidRPr="00832BF1">
              <w:rPr>
                <w:rFonts w:ascii="Times New Roman" w:hAnsi="Times New Roman" w:cs="Times New Roman"/>
                <w:b/>
                <w:sz w:val="24"/>
                <w:szCs w:val="24"/>
                <w:lang w:val="en-GB"/>
              </w:rPr>
              <w:t>Brontë</w:t>
            </w:r>
            <w:proofErr w:type="spellEnd"/>
            <w:r w:rsidRPr="00832BF1">
              <w:rPr>
                <w:rFonts w:ascii="Times New Roman" w:hAnsi="Times New Roman" w:cs="Times New Roman"/>
                <w:b/>
                <w:sz w:val="24"/>
                <w:szCs w:val="24"/>
                <w:lang w:val="en-GB"/>
              </w:rPr>
              <w:t xml:space="preserve"> </w:t>
            </w:r>
          </w:p>
        </w:tc>
        <w:tc>
          <w:tcPr>
            <w:tcW w:w="3021" w:type="dxa"/>
          </w:tcPr>
          <w:p w14:paraId="4B7E1F03" w14:textId="2A663558" w:rsidR="004A2D9E" w:rsidRPr="00832BF1" w:rsidRDefault="00195C6F" w:rsidP="00D70320">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Pages </w:t>
            </w:r>
            <w:r w:rsidR="004A2D9E" w:rsidRPr="00832BF1">
              <w:rPr>
                <w:rFonts w:ascii="Times New Roman" w:hAnsi="Times New Roman" w:cs="Times New Roman"/>
                <w:sz w:val="24"/>
                <w:szCs w:val="24"/>
                <w:lang w:val="en-GB"/>
              </w:rPr>
              <w:t>56-57</w:t>
            </w:r>
          </w:p>
        </w:tc>
        <w:tc>
          <w:tcPr>
            <w:tcW w:w="3021" w:type="dxa"/>
          </w:tcPr>
          <w:p w14:paraId="40789A45" w14:textId="2E194531" w:rsidR="004A2D9E" w:rsidRPr="00832BF1" w:rsidRDefault="00195C6F" w:rsidP="00D70320">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Pages </w:t>
            </w:r>
            <w:r w:rsidR="004A2D9E" w:rsidRPr="00832BF1">
              <w:rPr>
                <w:rFonts w:ascii="Times New Roman" w:hAnsi="Times New Roman" w:cs="Times New Roman"/>
                <w:sz w:val="24"/>
                <w:szCs w:val="24"/>
                <w:lang w:val="en-GB"/>
              </w:rPr>
              <w:t>69-71</w:t>
            </w:r>
          </w:p>
        </w:tc>
      </w:tr>
      <w:tr w:rsidR="009159DF" w:rsidRPr="00832BF1" w14:paraId="1313FDAC" w14:textId="77777777" w:rsidTr="00D70320">
        <w:tc>
          <w:tcPr>
            <w:tcW w:w="3020" w:type="dxa"/>
          </w:tcPr>
          <w:p w14:paraId="44DE48A2" w14:textId="168C0895" w:rsidR="009159DF" w:rsidRPr="00832BF1" w:rsidRDefault="00785443" w:rsidP="00D70320">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Susanna</w:t>
            </w:r>
            <w:r w:rsidR="009159DF" w:rsidRPr="00832BF1">
              <w:rPr>
                <w:rFonts w:ascii="Times New Roman" w:hAnsi="Times New Roman" w:cs="Times New Roman"/>
                <w:b/>
                <w:sz w:val="24"/>
                <w:szCs w:val="24"/>
                <w:lang w:val="en-GB"/>
              </w:rPr>
              <w:t xml:space="preserve"> White</w:t>
            </w:r>
          </w:p>
        </w:tc>
        <w:tc>
          <w:tcPr>
            <w:tcW w:w="3021" w:type="dxa"/>
          </w:tcPr>
          <w:p w14:paraId="1E955894" w14:textId="77777777" w:rsidR="009159DF" w:rsidRPr="00832BF1" w:rsidRDefault="009159DF" w:rsidP="00D70320">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14.00-15.20</w:t>
            </w:r>
          </w:p>
        </w:tc>
        <w:tc>
          <w:tcPr>
            <w:tcW w:w="3021" w:type="dxa"/>
          </w:tcPr>
          <w:p w14:paraId="6273E48E" w14:textId="77777777" w:rsidR="009159DF" w:rsidRPr="00832BF1" w:rsidRDefault="009159DF" w:rsidP="00D70320">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17.25-19.16</w:t>
            </w:r>
          </w:p>
        </w:tc>
      </w:tr>
      <w:tr w:rsidR="009159DF" w:rsidRPr="00832BF1" w14:paraId="309B1DC7" w14:textId="77777777" w:rsidTr="00D70320">
        <w:tc>
          <w:tcPr>
            <w:tcW w:w="3020" w:type="dxa"/>
          </w:tcPr>
          <w:p w14:paraId="00F75A0C" w14:textId="4948E597" w:rsidR="009159DF" w:rsidRPr="00832BF1" w:rsidRDefault="006E39B0" w:rsidP="00D93218">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Cary Fukunaga</w:t>
            </w:r>
          </w:p>
        </w:tc>
        <w:tc>
          <w:tcPr>
            <w:tcW w:w="3021" w:type="dxa"/>
          </w:tcPr>
          <w:p w14:paraId="2C46386E" w14:textId="77777777" w:rsidR="009159DF" w:rsidRPr="00832BF1" w:rsidRDefault="009159DF" w:rsidP="00D70320">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11.11-11.53</w:t>
            </w:r>
          </w:p>
        </w:tc>
        <w:tc>
          <w:tcPr>
            <w:tcW w:w="3021" w:type="dxa"/>
          </w:tcPr>
          <w:p w14:paraId="1CEFA509" w14:textId="77777777" w:rsidR="009159DF" w:rsidRPr="00832BF1" w:rsidRDefault="009159DF" w:rsidP="00832BF1">
            <w:pPr>
              <w:keepNext/>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7.19-9.18</w:t>
            </w:r>
          </w:p>
        </w:tc>
      </w:tr>
    </w:tbl>
    <w:p w14:paraId="49D232C5" w14:textId="15484B9B" w:rsidR="009159DF" w:rsidRPr="00832BF1" w:rsidRDefault="00832BF1" w:rsidP="00832BF1">
      <w:pPr>
        <w:pStyle w:val="Bijschrift"/>
        <w:rPr>
          <w:rFonts w:ascii="Times New Roman" w:hAnsi="Times New Roman" w:cs="Times New Roman"/>
          <w:sz w:val="24"/>
          <w:szCs w:val="24"/>
          <w:lang w:val="en-GB"/>
        </w:rPr>
      </w:pPr>
      <w:r w:rsidRPr="00832BF1">
        <w:rPr>
          <w:rFonts w:ascii="Times New Roman" w:hAnsi="Times New Roman" w:cs="Times New Roman"/>
          <w:lang w:val="en-GB"/>
        </w:rPr>
        <w:t>Table 3.</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3</w:t>
      </w:r>
      <w:r w:rsidRPr="00832BF1">
        <w:rPr>
          <w:rFonts w:ascii="Times New Roman" w:hAnsi="Times New Roman" w:cs="Times New Roman"/>
        </w:rPr>
        <w:fldChar w:fldCharType="end"/>
      </w:r>
      <w:r w:rsidRPr="00832BF1">
        <w:rPr>
          <w:rFonts w:ascii="Times New Roman" w:hAnsi="Times New Roman" w:cs="Times New Roman"/>
          <w:lang w:val="en-GB"/>
        </w:rPr>
        <w:t xml:space="preserve"> - </w:t>
      </w:r>
      <w:r w:rsidRPr="00832BF1">
        <w:rPr>
          <w:rFonts w:ascii="Times New Roman" w:hAnsi="Times New Roman" w:cs="Times New Roman"/>
          <w:i w:val="0"/>
          <w:lang w:val="en-GB"/>
        </w:rPr>
        <w:t>Corresponding fragments from novel and adaptations</w:t>
      </w:r>
    </w:p>
    <w:p w14:paraId="1D4659F0" w14:textId="77777777" w:rsidR="002E6901" w:rsidRDefault="002E6901" w:rsidP="009657EA">
      <w:pPr>
        <w:rPr>
          <w:lang w:val="en-GB"/>
        </w:rPr>
      </w:pPr>
    </w:p>
    <w:p w14:paraId="1FF29F19" w14:textId="58A12B91" w:rsidR="009159DF" w:rsidRPr="00832BF1" w:rsidRDefault="00B136AE" w:rsidP="009159DF">
      <w:pPr>
        <w:pStyle w:val="Kop2"/>
        <w:rPr>
          <w:rFonts w:ascii="Times New Roman" w:hAnsi="Times New Roman" w:cs="Times New Roman"/>
          <w:lang w:val="en-GB"/>
        </w:rPr>
      </w:pPr>
      <w:bookmarkStart w:id="11" w:name="_Toc441826440"/>
      <w:r w:rsidRPr="00832BF1">
        <w:rPr>
          <w:rFonts w:ascii="Times New Roman" w:hAnsi="Times New Roman" w:cs="Times New Roman"/>
          <w:lang w:val="en-GB"/>
        </w:rPr>
        <w:t>3</w:t>
      </w:r>
      <w:r w:rsidR="009159DF" w:rsidRPr="00832BF1">
        <w:rPr>
          <w:rFonts w:ascii="Times New Roman" w:hAnsi="Times New Roman" w:cs="Times New Roman"/>
          <w:lang w:val="en-GB"/>
        </w:rPr>
        <w:t>.4 Procedure</w:t>
      </w:r>
      <w:bookmarkEnd w:id="11"/>
    </w:p>
    <w:p w14:paraId="51C03DFD" w14:textId="4D602C63" w:rsidR="00665E49" w:rsidRPr="00832BF1" w:rsidRDefault="005039EC"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It </w:t>
      </w:r>
      <w:r w:rsidR="00DB4C06">
        <w:rPr>
          <w:rFonts w:ascii="Times New Roman" w:hAnsi="Times New Roman" w:cs="Times New Roman"/>
          <w:sz w:val="24"/>
          <w:szCs w:val="24"/>
          <w:lang w:val="en-GB"/>
        </w:rPr>
        <w:t>has</w:t>
      </w:r>
      <w:r w:rsidRPr="00832BF1">
        <w:rPr>
          <w:rFonts w:ascii="Times New Roman" w:hAnsi="Times New Roman" w:cs="Times New Roman"/>
          <w:sz w:val="24"/>
          <w:szCs w:val="24"/>
          <w:lang w:val="en-GB"/>
        </w:rPr>
        <w:t xml:space="preserve"> not</w:t>
      </w:r>
      <w:r w:rsidR="00DB4C06">
        <w:rPr>
          <w:rFonts w:ascii="Times New Roman" w:hAnsi="Times New Roman" w:cs="Times New Roman"/>
          <w:sz w:val="24"/>
          <w:szCs w:val="24"/>
          <w:lang w:val="en-GB"/>
        </w:rPr>
        <w:t xml:space="preserve"> been</w:t>
      </w:r>
      <w:r w:rsidRPr="00832BF1">
        <w:rPr>
          <w:rFonts w:ascii="Times New Roman" w:hAnsi="Times New Roman" w:cs="Times New Roman"/>
          <w:sz w:val="24"/>
          <w:szCs w:val="24"/>
          <w:lang w:val="en-GB"/>
        </w:rPr>
        <w:t xml:space="preserve"> easy to find </w:t>
      </w:r>
      <w:r w:rsidR="009159DF" w:rsidRPr="00832BF1">
        <w:rPr>
          <w:rFonts w:ascii="Times New Roman" w:hAnsi="Times New Roman" w:cs="Times New Roman"/>
          <w:sz w:val="24"/>
          <w:szCs w:val="24"/>
          <w:lang w:val="en-GB"/>
        </w:rPr>
        <w:t xml:space="preserve">participants </w:t>
      </w:r>
      <w:r w:rsidRPr="00832BF1">
        <w:rPr>
          <w:rFonts w:ascii="Times New Roman" w:hAnsi="Times New Roman" w:cs="Times New Roman"/>
          <w:sz w:val="24"/>
          <w:szCs w:val="24"/>
          <w:lang w:val="en-GB"/>
        </w:rPr>
        <w:t>to fill in</w:t>
      </w:r>
      <w:r w:rsidR="009159DF" w:rsidRPr="00832BF1">
        <w:rPr>
          <w:rFonts w:ascii="Times New Roman" w:hAnsi="Times New Roman" w:cs="Times New Roman"/>
          <w:sz w:val="24"/>
          <w:szCs w:val="24"/>
          <w:lang w:val="en-GB"/>
        </w:rPr>
        <w:t xml:space="preserve"> the questionn</w:t>
      </w:r>
      <w:r w:rsidRPr="00832BF1">
        <w:rPr>
          <w:rFonts w:ascii="Times New Roman" w:hAnsi="Times New Roman" w:cs="Times New Roman"/>
          <w:sz w:val="24"/>
          <w:szCs w:val="24"/>
          <w:lang w:val="en-GB"/>
        </w:rPr>
        <w:t>aire</w:t>
      </w:r>
      <w:r w:rsidR="009159DF" w:rsidRPr="00832BF1">
        <w:rPr>
          <w:rFonts w:ascii="Times New Roman" w:hAnsi="Times New Roman" w:cs="Times New Roman"/>
          <w:sz w:val="24"/>
          <w:szCs w:val="24"/>
          <w:lang w:val="en-GB"/>
        </w:rPr>
        <w:t xml:space="preserve">. </w:t>
      </w:r>
      <w:r w:rsidR="00665E49" w:rsidRPr="00832BF1">
        <w:rPr>
          <w:rFonts w:ascii="Times New Roman" w:hAnsi="Times New Roman" w:cs="Times New Roman"/>
          <w:sz w:val="24"/>
          <w:szCs w:val="24"/>
          <w:lang w:val="en-GB"/>
        </w:rPr>
        <w:t xml:space="preserve">After the pilot, of which the data is not included in this research, the questionnaire was adjusted. Another ‘X’ was inserted in the table, </w:t>
      </w:r>
      <w:r w:rsidR="007B7EE2">
        <w:rPr>
          <w:rFonts w:ascii="Times New Roman" w:hAnsi="Times New Roman" w:cs="Times New Roman"/>
          <w:sz w:val="24"/>
          <w:szCs w:val="24"/>
          <w:lang w:val="en-GB"/>
        </w:rPr>
        <w:t xml:space="preserve">to show that these boxed did not need to be ticked. </w:t>
      </w:r>
      <w:r w:rsidR="00665E49" w:rsidRPr="00832BF1">
        <w:rPr>
          <w:rFonts w:ascii="Times New Roman" w:hAnsi="Times New Roman" w:cs="Times New Roman"/>
          <w:sz w:val="24"/>
          <w:szCs w:val="24"/>
          <w:lang w:val="en-GB"/>
        </w:rPr>
        <w:t xml:space="preserve">It also clarified that </w:t>
      </w:r>
      <w:r w:rsidR="007B7EE2">
        <w:rPr>
          <w:rFonts w:ascii="Times New Roman" w:hAnsi="Times New Roman" w:cs="Times New Roman"/>
          <w:sz w:val="24"/>
          <w:szCs w:val="24"/>
          <w:lang w:val="en-GB"/>
        </w:rPr>
        <w:t>the boxes without an ‘X’ required a choice or answer</w:t>
      </w:r>
      <w:r w:rsidR="00665E49" w:rsidRPr="00832BF1">
        <w:rPr>
          <w:rFonts w:ascii="Times New Roman" w:hAnsi="Times New Roman" w:cs="Times New Roman"/>
          <w:sz w:val="24"/>
          <w:szCs w:val="24"/>
          <w:lang w:val="en-GB"/>
        </w:rPr>
        <w:t xml:space="preserve">. </w:t>
      </w:r>
    </w:p>
    <w:tbl>
      <w:tblPr>
        <w:tblStyle w:val="Tabelraster"/>
        <w:tblW w:w="9209" w:type="dxa"/>
        <w:tblLook w:val="04A0" w:firstRow="1" w:lastRow="0" w:firstColumn="1" w:lastColumn="0" w:noHBand="0" w:noVBand="1"/>
      </w:tblPr>
      <w:tblGrid>
        <w:gridCol w:w="6274"/>
        <w:gridCol w:w="390"/>
        <w:gridCol w:w="390"/>
        <w:gridCol w:w="390"/>
        <w:gridCol w:w="390"/>
        <w:gridCol w:w="390"/>
        <w:gridCol w:w="985"/>
      </w:tblGrid>
      <w:tr w:rsidR="00665E49" w:rsidRPr="00832BF1" w14:paraId="6577970F" w14:textId="77777777" w:rsidTr="00665E49">
        <w:tc>
          <w:tcPr>
            <w:tcW w:w="6274" w:type="dxa"/>
          </w:tcPr>
          <w:p w14:paraId="0708163F" w14:textId="4AD686EB" w:rsidR="00665E49" w:rsidRPr="00832BF1" w:rsidRDefault="00832BF1" w:rsidP="00330FE8">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Statement</w:t>
            </w:r>
          </w:p>
        </w:tc>
        <w:tc>
          <w:tcPr>
            <w:tcW w:w="390" w:type="dxa"/>
          </w:tcPr>
          <w:p w14:paraId="5C4A14A6" w14:textId="77777777" w:rsidR="00665E49" w:rsidRPr="00832BF1" w:rsidRDefault="00665E49" w:rsidP="00330FE8">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1</w:t>
            </w:r>
          </w:p>
        </w:tc>
        <w:tc>
          <w:tcPr>
            <w:tcW w:w="390" w:type="dxa"/>
          </w:tcPr>
          <w:p w14:paraId="21071320" w14:textId="77777777" w:rsidR="00665E49" w:rsidRPr="00832BF1" w:rsidRDefault="00665E49" w:rsidP="00330FE8">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2</w:t>
            </w:r>
          </w:p>
        </w:tc>
        <w:tc>
          <w:tcPr>
            <w:tcW w:w="390" w:type="dxa"/>
          </w:tcPr>
          <w:p w14:paraId="27757EE7" w14:textId="77777777" w:rsidR="00665E49" w:rsidRPr="00832BF1" w:rsidRDefault="00665E49" w:rsidP="00330FE8">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3</w:t>
            </w:r>
          </w:p>
        </w:tc>
        <w:tc>
          <w:tcPr>
            <w:tcW w:w="390" w:type="dxa"/>
          </w:tcPr>
          <w:p w14:paraId="61923A4F" w14:textId="77777777" w:rsidR="00665E49" w:rsidRPr="00832BF1" w:rsidRDefault="00665E49" w:rsidP="00330FE8">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4</w:t>
            </w:r>
          </w:p>
        </w:tc>
        <w:tc>
          <w:tcPr>
            <w:tcW w:w="390" w:type="dxa"/>
          </w:tcPr>
          <w:p w14:paraId="41D3D319" w14:textId="77777777" w:rsidR="00665E49" w:rsidRPr="00832BF1" w:rsidRDefault="00665E49" w:rsidP="00330FE8">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5</w:t>
            </w:r>
          </w:p>
        </w:tc>
        <w:tc>
          <w:tcPr>
            <w:tcW w:w="985" w:type="dxa"/>
          </w:tcPr>
          <w:p w14:paraId="76563D38" w14:textId="77777777" w:rsidR="00665E49" w:rsidRPr="00832BF1" w:rsidRDefault="00665E49" w:rsidP="00330FE8">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Grade (1-10)</w:t>
            </w:r>
          </w:p>
        </w:tc>
      </w:tr>
      <w:tr w:rsidR="00665E49" w:rsidRPr="00832BF1" w14:paraId="00BAC7D2" w14:textId="77777777" w:rsidTr="00665E49">
        <w:tc>
          <w:tcPr>
            <w:tcW w:w="6274" w:type="dxa"/>
          </w:tcPr>
          <w:p w14:paraId="4D2C0040" w14:textId="77777777"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The original text is better than the adaptation</w:t>
            </w:r>
          </w:p>
        </w:tc>
        <w:tc>
          <w:tcPr>
            <w:tcW w:w="390" w:type="dxa"/>
          </w:tcPr>
          <w:p w14:paraId="2C127330" w14:textId="77777777" w:rsidR="00665E49" w:rsidRPr="00832BF1" w:rsidRDefault="00665E49" w:rsidP="00330FE8">
            <w:pPr>
              <w:tabs>
                <w:tab w:val="left" w:pos="5625"/>
              </w:tabs>
              <w:rPr>
                <w:rFonts w:ascii="Times New Roman" w:hAnsi="Times New Roman" w:cs="Times New Roman"/>
                <w:sz w:val="24"/>
                <w:szCs w:val="24"/>
                <w:lang w:val="en-GB"/>
              </w:rPr>
            </w:pPr>
          </w:p>
        </w:tc>
        <w:tc>
          <w:tcPr>
            <w:tcW w:w="390" w:type="dxa"/>
          </w:tcPr>
          <w:p w14:paraId="5AD9CD68" w14:textId="77777777" w:rsidR="00665E49" w:rsidRPr="00832BF1" w:rsidRDefault="00665E49" w:rsidP="00330FE8">
            <w:pPr>
              <w:tabs>
                <w:tab w:val="left" w:pos="5625"/>
              </w:tabs>
              <w:rPr>
                <w:rFonts w:ascii="Times New Roman" w:hAnsi="Times New Roman" w:cs="Times New Roman"/>
                <w:sz w:val="24"/>
                <w:szCs w:val="24"/>
                <w:lang w:val="en-GB"/>
              </w:rPr>
            </w:pPr>
          </w:p>
        </w:tc>
        <w:tc>
          <w:tcPr>
            <w:tcW w:w="390" w:type="dxa"/>
          </w:tcPr>
          <w:p w14:paraId="70A9E7DE" w14:textId="77777777" w:rsidR="00665E49" w:rsidRPr="00832BF1" w:rsidRDefault="00665E49" w:rsidP="00330FE8">
            <w:pPr>
              <w:tabs>
                <w:tab w:val="left" w:pos="5625"/>
              </w:tabs>
              <w:rPr>
                <w:rFonts w:ascii="Times New Roman" w:hAnsi="Times New Roman" w:cs="Times New Roman"/>
                <w:sz w:val="24"/>
                <w:szCs w:val="24"/>
                <w:lang w:val="en-GB"/>
              </w:rPr>
            </w:pPr>
          </w:p>
        </w:tc>
        <w:tc>
          <w:tcPr>
            <w:tcW w:w="390" w:type="dxa"/>
          </w:tcPr>
          <w:p w14:paraId="41312EBA" w14:textId="77777777" w:rsidR="00665E49" w:rsidRPr="00832BF1" w:rsidRDefault="00665E49" w:rsidP="00330FE8">
            <w:pPr>
              <w:tabs>
                <w:tab w:val="left" w:pos="5625"/>
              </w:tabs>
              <w:rPr>
                <w:rFonts w:ascii="Times New Roman" w:hAnsi="Times New Roman" w:cs="Times New Roman"/>
                <w:sz w:val="24"/>
                <w:szCs w:val="24"/>
                <w:lang w:val="en-GB"/>
              </w:rPr>
            </w:pPr>
          </w:p>
        </w:tc>
        <w:tc>
          <w:tcPr>
            <w:tcW w:w="390" w:type="dxa"/>
          </w:tcPr>
          <w:p w14:paraId="16DA71CF" w14:textId="77777777" w:rsidR="00665E49" w:rsidRPr="00832BF1" w:rsidRDefault="00665E49" w:rsidP="00330FE8">
            <w:pPr>
              <w:tabs>
                <w:tab w:val="left" w:pos="5625"/>
              </w:tabs>
              <w:rPr>
                <w:rFonts w:ascii="Times New Roman" w:hAnsi="Times New Roman" w:cs="Times New Roman"/>
                <w:sz w:val="24"/>
                <w:szCs w:val="24"/>
                <w:lang w:val="en-GB"/>
              </w:rPr>
            </w:pPr>
          </w:p>
        </w:tc>
        <w:tc>
          <w:tcPr>
            <w:tcW w:w="985" w:type="dxa"/>
          </w:tcPr>
          <w:p w14:paraId="554CDCAD" w14:textId="323269F1"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X</w:t>
            </w:r>
          </w:p>
        </w:tc>
      </w:tr>
      <w:tr w:rsidR="00665E49" w:rsidRPr="00832BF1" w14:paraId="1C6051ED" w14:textId="77777777" w:rsidTr="00665E49">
        <w:tc>
          <w:tcPr>
            <w:tcW w:w="6274" w:type="dxa"/>
          </w:tcPr>
          <w:p w14:paraId="18907724" w14:textId="77777777"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I grade the adaptation with a(n)…</w:t>
            </w:r>
          </w:p>
        </w:tc>
        <w:tc>
          <w:tcPr>
            <w:tcW w:w="390" w:type="dxa"/>
          </w:tcPr>
          <w:p w14:paraId="79376E3A" w14:textId="77777777"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90" w:type="dxa"/>
          </w:tcPr>
          <w:p w14:paraId="5E8C9DB8" w14:textId="77777777"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90" w:type="dxa"/>
          </w:tcPr>
          <w:p w14:paraId="538B7AA1" w14:textId="77777777"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90" w:type="dxa"/>
          </w:tcPr>
          <w:p w14:paraId="28EC43B6" w14:textId="77777777"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90" w:type="dxa"/>
          </w:tcPr>
          <w:p w14:paraId="0AEE7310" w14:textId="77777777" w:rsidR="00665E49" w:rsidRPr="00832BF1" w:rsidRDefault="00665E49" w:rsidP="00330FE8">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985" w:type="dxa"/>
          </w:tcPr>
          <w:p w14:paraId="78C0ED66" w14:textId="77777777" w:rsidR="00665E49" w:rsidRPr="00832BF1" w:rsidRDefault="00665E49" w:rsidP="00832BF1">
            <w:pPr>
              <w:keepNext/>
              <w:tabs>
                <w:tab w:val="left" w:pos="5625"/>
              </w:tabs>
              <w:rPr>
                <w:rFonts w:ascii="Times New Roman" w:hAnsi="Times New Roman" w:cs="Times New Roman"/>
                <w:sz w:val="24"/>
                <w:szCs w:val="24"/>
                <w:lang w:val="en-GB"/>
              </w:rPr>
            </w:pPr>
          </w:p>
        </w:tc>
      </w:tr>
    </w:tbl>
    <w:p w14:paraId="0BFD147F" w14:textId="3E5F6A68" w:rsidR="00665E49" w:rsidRPr="00832BF1" w:rsidRDefault="00832BF1" w:rsidP="00832BF1">
      <w:pPr>
        <w:pStyle w:val="Bijschrift"/>
        <w:rPr>
          <w:rFonts w:ascii="Times New Roman" w:hAnsi="Times New Roman" w:cs="Times New Roman"/>
          <w:sz w:val="24"/>
          <w:szCs w:val="24"/>
          <w:lang w:val="en-GB"/>
        </w:rPr>
      </w:pPr>
      <w:proofErr w:type="spellStart"/>
      <w:r w:rsidRPr="00832BF1">
        <w:rPr>
          <w:rFonts w:ascii="Times New Roman" w:hAnsi="Times New Roman" w:cs="Times New Roman"/>
        </w:rPr>
        <w:t>Table</w:t>
      </w:r>
      <w:proofErr w:type="spellEnd"/>
      <w:r w:rsidRPr="00832BF1">
        <w:rPr>
          <w:rFonts w:ascii="Times New Roman" w:hAnsi="Times New Roman" w:cs="Times New Roman"/>
        </w:rPr>
        <w:t xml:space="preserve"> 3.</w:t>
      </w:r>
      <w:r w:rsidRPr="00832BF1">
        <w:rPr>
          <w:rFonts w:ascii="Times New Roman" w:hAnsi="Times New Roman" w:cs="Times New Roman"/>
        </w:rPr>
        <w:fldChar w:fldCharType="begin"/>
      </w:r>
      <w:r w:rsidRPr="00832BF1">
        <w:rPr>
          <w:rFonts w:ascii="Times New Roman" w:hAnsi="Times New Roman" w:cs="Times New Roman"/>
        </w:rPr>
        <w:instrText xml:space="preserve"> SEQ Table \* ARABIC </w:instrText>
      </w:r>
      <w:r w:rsidRPr="00832BF1">
        <w:rPr>
          <w:rFonts w:ascii="Times New Roman" w:hAnsi="Times New Roman" w:cs="Times New Roman"/>
        </w:rPr>
        <w:fldChar w:fldCharType="separate"/>
      </w:r>
      <w:r w:rsidR="00683C0E">
        <w:rPr>
          <w:rFonts w:ascii="Times New Roman" w:hAnsi="Times New Roman" w:cs="Times New Roman"/>
          <w:noProof/>
        </w:rPr>
        <w:t>4</w:t>
      </w:r>
      <w:r w:rsidRPr="00832BF1">
        <w:rPr>
          <w:rFonts w:ascii="Times New Roman" w:hAnsi="Times New Roman" w:cs="Times New Roman"/>
        </w:rPr>
        <w:fldChar w:fldCharType="end"/>
      </w:r>
      <w:r w:rsidRPr="00832BF1">
        <w:rPr>
          <w:rFonts w:ascii="Times New Roman" w:hAnsi="Times New Roman" w:cs="Times New Roman"/>
        </w:rPr>
        <w:t xml:space="preserve"> - </w:t>
      </w:r>
      <w:proofErr w:type="spellStart"/>
      <w:r w:rsidRPr="00832BF1">
        <w:rPr>
          <w:rFonts w:ascii="Times New Roman" w:hAnsi="Times New Roman" w:cs="Times New Roman"/>
          <w:i w:val="0"/>
        </w:rPr>
        <w:t>Improved</w:t>
      </w:r>
      <w:proofErr w:type="spellEnd"/>
      <w:r w:rsidRPr="00832BF1">
        <w:rPr>
          <w:rFonts w:ascii="Times New Roman" w:hAnsi="Times New Roman" w:cs="Times New Roman"/>
          <w:i w:val="0"/>
        </w:rPr>
        <w:t xml:space="preserve"> questionnaire</w:t>
      </w:r>
    </w:p>
    <w:p w14:paraId="39CE570D" w14:textId="3D2A348B" w:rsidR="009159DF" w:rsidRPr="00832BF1" w:rsidRDefault="001F2004"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At</w:t>
      </w:r>
      <w:r w:rsidR="009159DF" w:rsidRPr="00832BF1">
        <w:rPr>
          <w:rFonts w:ascii="Times New Roman" w:hAnsi="Times New Roman" w:cs="Times New Roman"/>
          <w:sz w:val="24"/>
          <w:szCs w:val="24"/>
          <w:lang w:val="en-GB"/>
        </w:rPr>
        <w:t xml:space="preserve"> the first </w:t>
      </w:r>
      <w:r w:rsidR="00665E49" w:rsidRPr="00832BF1">
        <w:rPr>
          <w:rFonts w:ascii="Times New Roman" w:hAnsi="Times New Roman" w:cs="Times New Roman"/>
          <w:sz w:val="24"/>
          <w:szCs w:val="24"/>
          <w:lang w:val="en-GB"/>
        </w:rPr>
        <w:t>official attempt</w:t>
      </w:r>
      <w:r w:rsidRPr="00832BF1">
        <w:rPr>
          <w:rFonts w:ascii="Times New Roman" w:hAnsi="Times New Roman" w:cs="Times New Roman"/>
          <w:sz w:val="24"/>
          <w:szCs w:val="24"/>
          <w:lang w:val="en-GB"/>
        </w:rPr>
        <w:t xml:space="preserve"> with the improved questionnaire</w:t>
      </w:r>
      <w:r w:rsidR="00665E49" w:rsidRPr="00832BF1">
        <w:rPr>
          <w:rFonts w:ascii="Times New Roman" w:hAnsi="Times New Roman" w:cs="Times New Roman"/>
          <w:sz w:val="24"/>
          <w:szCs w:val="24"/>
          <w:lang w:val="en-GB"/>
        </w:rPr>
        <w:t>,</w:t>
      </w:r>
      <w:r w:rsidR="009159DF" w:rsidRPr="00832BF1">
        <w:rPr>
          <w:rFonts w:ascii="Times New Roman" w:hAnsi="Times New Roman" w:cs="Times New Roman"/>
          <w:sz w:val="24"/>
          <w:szCs w:val="24"/>
          <w:lang w:val="en-GB"/>
        </w:rPr>
        <w:t xml:space="preserve"> clear instruc</w:t>
      </w:r>
      <w:r w:rsidR="00665E49" w:rsidRPr="00832BF1">
        <w:rPr>
          <w:rFonts w:ascii="Times New Roman" w:hAnsi="Times New Roman" w:cs="Times New Roman"/>
          <w:sz w:val="24"/>
          <w:szCs w:val="24"/>
          <w:lang w:val="en-GB"/>
        </w:rPr>
        <w:t>tions were communicated verbally</w:t>
      </w:r>
      <w:r w:rsidR="009159DF"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and </w:t>
      </w:r>
      <w:r w:rsidR="009159DF" w:rsidRPr="00832BF1">
        <w:rPr>
          <w:rFonts w:ascii="Times New Roman" w:hAnsi="Times New Roman" w:cs="Times New Roman"/>
          <w:sz w:val="24"/>
          <w:szCs w:val="24"/>
          <w:lang w:val="en-GB"/>
        </w:rPr>
        <w:t xml:space="preserve">were provided on the questionnaire itself </w:t>
      </w:r>
      <w:r w:rsidR="009159DF" w:rsidRPr="00832BF1">
        <w:rPr>
          <w:rFonts w:ascii="Times New Roman" w:hAnsi="Times New Roman" w:cs="Times New Roman"/>
          <w:i/>
          <w:sz w:val="24"/>
          <w:szCs w:val="24"/>
          <w:lang w:val="en-GB"/>
        </w:rPr>
        <w:t>and</w:t>
      </w:r>
      <w:r w:rsidR="005039EC" w:rsidRPr="00832BF1">
        <w:rPr>
          <w:rFonts w:ascii="Times New Roman" w:hAnsi="Times New Roman" w:cs="Times New Roman"/>
          <w:sz w:val="24"/>
          <w:szCs w:val="24"/>
          <w:lang w:val="en-GB"/>
        </w:rPr>
        <w:t xml:space="preserve"> on screen. However,</w:t>
      </w:r>
      <w:r w:rsidR="009159DF" w:rsidRPr="00832BF1">
        <w:rPr>
          <w:rFonts w:ascii="Times New Roman" w:hAnsi="Times New Roman" w:cs="Times New Roman"/>
          <w:sz w:val="24"/>
          <w:szCs w:val="24"/>
          <w:lang w:val="en-GB"/>
        </w:rPr>
        <w:t xml:space="preserve"> some students </w:t>
      </w:r>
      <w:r w:rsidRPr="00832BF1">
        <w:rPr>
          <w:rFonts w:ascii="Times New Roman" w:hAnsi="Times New Roman" w:cs="Times New Roman"/>
          <w:sz w:val="24"/>
          <w:szCs w:val="24"/>
          <w:lang w:val="en-GB"/>
        </w:rPr>
        <w:t xml:space="preserve">still </w:t>
      </w:r>
      <w:r w:rsidR="009159DF" w:rsidRPr="00832BF1">
        <w:rPr>
          <w:rFonts w:ascii="Times New Roman" w:hAnsi="Times New Roman" w:cs="Times New Roman"/>
          <w:sz w:val="24"/>
          <w:szCs w:val="24"/>
          <w:lang w:val="en-GB"/>
        </w:rPr>
        <w:t xml:space="preserve">neglected to </w:t>
      </w:r>
      <w:r w:rsidR="00195C6F" w:rsidRPr="00832BF1">
        <w:rPr>
          <w:rFonts w:ascii="Times New Roman" w:hAnsi="Times New Roman" w:cs="Times New Roman"/>
          <w:sz w:val="24"/>
          <w:szCs w:val="24"/>
          <w:lang w:val="en-GB"/>
        </w:rPr>
        <w:t>grade</w:t>
      </w:r>
      <w:r w:rsidR="009159DF" w:rsidRPr="00832BF1">
        <w:rPr>
          <w:rFonts w:ascii="Times New Roman" w:hAnsi="Times New Roman" w:cs="Times New Roman"/>
          <w:sz w:val="24"/>
          <w:szCs w:val="24"/>
          <w:lang w:val="en-GB"/>
        </w:rPr>
        <w:t xml:space="preserve"> the category </w:t>
      </w:r>
      <w:r w:rsidR="00826D94" w:rsidRPr="00832BF1">
        <w:rPr>
          <w:rFonts w:ascii="Times New Roman" w:hAnsi="Times New Roman" w:cs="Times New Roman"/>
          <w:sz w:val="24"/>
          <w:szCs w:val="24"/>
          <w:lang w:val="en-GB"/>
        </w:rPr>
        <w:t>after ticking the boxes on their agreement.</w:t>
      </w:r>
      <w:r w:rsidR="00665E49" w:rsidRPr="00832BF1">
        <w:rPr>
          <w:rFonts w:ascii="Times New Roman" w:hAnsi="Times New Roman" w:cs="Times New Roman"/>
          <w:sz w:val="24"/>
          <w:szCs w:val="24"/>
          <w:lang w:val="en-GB"/>
        </w:rPr>
        <w:t xml:space="preserve"> The experiment was conducted on </w:t>
      </w:r>
      <w:r w:rsidR="00AA232D" w:rsidRPr="00832BF1">
        <w:rPr>
          <w:rFonts w:ascii="Times New Roman" w:hAnsi="Times New Roman" w:cs="Times New Roman"/>
          <w:sz w:val="24"/>
          <w:szCs w:val="24"/>
          <w:lang w:val="en-GB"/>
        </w:rPr>
        <w:t>1</w:t>
      </w:r>
      <w:r w:rsidR="00665E49" w:rsidRPr="00832BF1">
        <w:rPr>
          <w:rFonts w:ascii="Times New Roman" w:hAnsi="Times New Roman" w:cs="Times New Roman"/>
          <w:sz w:val="24"/>
          <w:szCs w:val="24"/>
          <w:lang w:val="en-GB"/>
        </w:rPr>
        <w:t xml:space="preserve"> </w:t>
      </w:r>
      <w:r w:rsidR="00AA232D" w:rsidRPr="00832BF1">
        <w:rPr>
          <w:rFonts w:ascii="Times New Roman" w:hAnsi="Times New Roman" w:cs="Times New Roman"/>
          <w:sz w:val="24"/>
          <w:szCs w:val="24"/>
          <w:lang w:val="en-GB"/>
        </w:rPr>
        <w:t xml:space="preserve">December 2015 </w:t>
      </w:r>
      <w:r w:rsidR="00665E49" w:rsidRPr="00832BF1">
        <w:rPr>
          <w:rFonts w:ascii="Times New Roman" w:hAnsi="Times New Roman" w:cs="Times New Roman"/>
          <w:sz w:val="24"/>
          <w:szCs w:val="24"/>
          <w:lang w:val="en-GB"/>
        </w:rPr>
        <w:t>at Drift 25 in classroom 002.</w:t>
      </w:r>
      <w:r w:rsidR="00826D94" w:rsidRPr="00832BF1">
        <w:rPr>
          <w:rFonts w:ascii="Times New Roman" w:hAnsi="Times New Roman" w:cs="Times New Roman"/>
          <w:sz w:val="24"/>
          <w:szCs w:val="24"/>
          <w:lang w:val="en-GB"/>
        </w:rPr>
        <w:t xml:space="preserve"> Because of time limited</w:t>
      </w:r>
      <w:r w:rsidR="009159DF" w:rsidRPr="00832BF1">
        <w:rPr>
          <w:rFonts w:ascii="Times New Roman" w:hAnsi="Times New Roman" w:cs="Times New Roman"/>
          <w:sz w:val="24"/>
          <w:szCs w:val="24"/>
          <w:lang w:val="en-GB"/>
        </w:rPr>
        <w:t xml:space="preserve"> access to the classroom</w:t>
      </w:r>
      <w:r w:rsidR="00665E49" w:rsidRPr="00832BF1">
        <w:rPr>
          <w:rFonts w:ascii="Times New Roman" w:hAnsi="Times New Roman" w:cs="Times New Roman"/>
          <w:sz w:val="24"/>
          <w:szCs w:val="24"/>
          <w:lang w:val="en-GB"/>
        </w:rPr>
        <w:t xml:space="preserve"> (12:50 to 13:10)</w:t>
      </w:r>
      <w:r w:rsidRPr="00832BF1">
        <w:rPr>
          <w:rFonts w:ascii="Times New Roman" w:hAnsi="Times New Roman" w:cs="Times New Roman"/>
          <w:sz w:val="24"/>
          <w:szCs w:val="24"/>
          <w:lang w:val="en-GB"/>
        </w:rPr>
        <w:t>, only two (instead of o</w:t>
      </w:r>
      <w:r w:rsidR="009159DF" w:rsidRPr="00832BF1">
        <w:rPr>
          <w:rFonts w:ascii="Times New Roman" w:hAnsi="Times New Roman" w:cs="Times New Roman"/>
          <w:sz w:val="24"/>
          <w:szCs w:val="24"/>
          <w:lang w:val="en-GB"/>
        </w:rPr>
        <w:t>riginal</w:t>
      </w:r>
      <w:r w:rsidRPr="00832BF1">
        <w:rPr>
          <w:rFonts w:ascii="Times New Roman" w:hAnsi="Times New Roman" w:cs="Times New Roman"/>
          <w:sz w:val="24"/>
          <w:szCs w:val="24"/>
          <w:lang w:val="en-GB"/>
        </w:rPr>
        <w:t>ly three) fragments</w:t>
      </w:r>
      <w:r w:rsidR="00826D94" w:rsidRPr="00832BF1">
        <w:rPr>
          <w:rFonts w:ascii="Times New Roman" w:hAnsi="Times New Roman" w:cs="Times New Roman"/>
          <w:sz w:val="24"/>
          <w:szCs w:val="24"/>
          <w:lang w:val="en-GB"/>
        </w:rPr>
        <w:t xml:space="preserve"> were used.</w:t>
      </w:r>
      <w:r w:rsidR="002018B6">
        <w:rPr>
          <w:rFonts w:ascii="Times New Roman" w:hAnsi="Times New Roman" w:cs="Times New Roman"/>
          <w:sz w:val="24"/>
          <w:szCs w:val="24"/>
          <w:lang w:val="en-GB"/>
        </w:rPr>
        <w:t xml:space="preserve"> With the</w:t>
      </w:r>
      <w:r w:rsidR="009159DF" w:rsidRPr="00832BF1">
        <w:rPr>
          <w:rFonts w:ascii="Times New Roman" w:hAnsi="Times New Roman" w:cs="Times New Roman"/>
          <w:sz w:val="24"/>
          <w:szCs w:val="24"/>
          <w:lang w:val="en-GB"/>
        </w:rPr>
        <w:t xml:space="preserve"> second attempt, </w:t>
      </w:r>
      <w:r w:rsidRPr="00832BF1">
        <w:rPr>
          <w:rFonts w:ascii="Times New Roman" w:hAnsi="Times New Roman" w:cs="Times New Roman"/>
          <w:sz w:val="24"/>
          <w:szCs w:val="24"/>
          <w:lang w:val="en-GB"/>
        </w:rPr>
        <w:t xml:space="preserve">at 8 December 2015, at Drift 21 in room 1.03 </w:t>
      </w:r>
      <w:r w:rsidR="009159DF" w:rsidRPr="00832BF1">
        <w:rPr>
          <w:rFonts w:ascii="Times New Roman" w:hAnsi="Times New Roman" w:cs="Times New Roman"/>
          <w:sz w:val="24"/>
          <w:szCs w:val="24"/>
          <w:lang w:val="en-GB"/>
        </w:rPr>
        <w:t>amongst another group of students,</w:t>
      </w:r>
      <w:r w:rsidR="002018B6">
        <w:rPr>
          <w:rFonts w:ascii="Times New Roman" w:hAnsi="Times New Roman" w:cs="Times New Roman"/>
          <w:sz w:val="24"/>
          <w:szCs w:val="24"/>
          <w:lang w:val="en-GB"/>
        </w:rPr>
        <w:t xml:space="preserve"> additional data were obtained</w:t>
      </w:r>
      <w:r w:rsidR="009159DF" w:rsidRPr="00832BF1">
        <w:rPr>
          <w:rFonts w:ascii="Times New Roman" w:hAnsi="Times New Roman" w:cs="Times New Roman"/>
          <w:sz w:val="24"/>
          <w:szCs w:val="24"/>
          <w:lang w:val="en-GB"/>
        </w:rPr>
        <w:t xml:space="preserve">. </w:t>
      </w:r>
    </w:p>
    <w:p w14:paraId="3BEE66D0" w14:textId="33AC5E88" w:rsidR="009159DF" w:rsidRPr="00832BF1" w:rsidRDefault="009159DF"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participants were handed the questionnaires and were asked to fill in their background specifics. </w:t>
      </w:r>
      <w:r w:rsidR="00DB4C06">
        <w:rPr>
          <w:rFonts w:ascii="Times New Roman" w:hAnsi="Times New Roman" w:cs="Times New Roman"/>
          <w:sz w:val="24"/>
          <w:szCs w:val="24"/>
          <w:lang w:val="en-GB"/>
        </w:rPr>
        <w:t>After having done so</w:t>
      </w:r>
      <w:r w:rsidRPr="00832BF1">
        <w:rPr>
          <w:rFonts w:ascii="Times New Roman" w:hAnsi="Times New Roman" w:cs="Times New Roman"/>
          <w:sz w:val="24"/>
          <w:szCs w:val="24"/>
          <w:lang w:val="en-GB"/>
        </w:rPr>
        <w:t xml:space="preserve">, the first of the literary fragments (the shunning) was shown on a </w:t>
      </w:r>
      <w:proofErr w:type="spellStart"/>
      <w:r w:rsidRPr="00832BF1">
        <w:rPr>
          <w:rFonts w:ascii="Times New Roman" w:hAnsi="Times New Roman" w:cs="Times New Roman"/>
          <w:sz w:val="24"/>
          <w:szCs w:val="24"/>
          <w:lang w:val="en-GB"/>
        </w:rPr>
        <w:t>Powerpoint</w:t>
      </w:r>
      <w:proofErr w:type="spellEnd"/>
      <w:r w:rsidRPr="00832BF1">
        <w:rPr>
          <w:rFonts w:ascii="Times New Roman" w:hAnsi="Times New Roman" w:cs="Times New Roman"/>
          <w:sz w:val="24"/>
          <w:szCs w:val="24"/>
          <w:lang w:val="en-GB"/>
        </w:rPr>
        <w:t xml:space="preserve"> Presentation and read aloud. Then the first visual fragment from the White film was shown, during and after which the participants had some time to complete </w:t>
      </w:r>
      <w:r w:rsidRPr="00832BF1">
        <w:rPr>
          <w:rFonts w:ascii="Times New Roman" w:hAnsi="Times New Roman" w:cs="Times New Roman"/>
          <w:sz w:val="24"/>
          <w:szCs w:val="24"/>
          <w:lang w:val="en-GB"/>
        </w:rPr>
        <w:lastRenderedPageBreak/>
        <w:t>their first table. Then the second visual fragment, this one from the Fukunaga film, was shown, and the students completed t</w:t>
      </w:r>
      <w:r w:rsidR="002D2DCC" w:rsidRPr="00832BF1">
        <w:rPr>
          <w:rFonts w:ascii="Times New Roman" w:hAnsi="Times New Roman" w:cs="Times New Roman"/>
          <w:sz w:val="24"/>
          <w:szCs w:val="24"/>
          <w:lang w:val="en-GB"/>
        </w:rPr>
        <w:t xml:space="preserve">heir second table as well. The same method </w:t>
      </w:r>
      <w:r w:rsidRPr="00832BF1">
        <w:rPr>
          <w:rFonts w:ascii="Times New Roman" w:hAnsi="Times New Roman" w:cs="Times New Roman"/>
          <w:sz w:val="24"/>
          <w:szCs w:val="24"/>
          <w:lang w:val="en-GB"/>
        </w:rPr>
        <w:t xml:space="preserve">was repeated for the second fragment (Helen’s death). </w:t>
      </w:r>
    </w:p>
    <w:p w14:paraId="43EB1247" w14:textId="77777777" w:rsidR="009159DF" w:rsidRPr="00832BF1" w:rsidRDefault="009159DF" w:rsidP="009159DF">
      <w:pPr>
        <w:spacing w:after="0" w:line="480" w:lineRule="auto"/>
        <w:rPr>
          <w:rFonts w:ascii="Times New Roman" w:hAnsi="Times New Roman" w:cs="Times New Roman"/>
          <w:lang w:val="en-GB"/>
        </w:rPr>
      </w:pPr>
    </w:p>
    <w:p w14:paraId="2C290A08" w14:textId="5D94F2F9" w:rsidR="009159DF" w:rsidRPr="00832BF1" w:rsidRDefault="00B136AE" w:rsidP="009159DF">
      <w:pPr>
        <w:pStyle w:val="Kop2"/>
        <w:rPr>
          <w:rFonts w:ascii="Times New Roman" w:hAnsi="Times New Roman" w:cs="Times New Roman"/>
          <w:lang w:val="en-GB"/>
        </w:rPr>
      </w:pPr>
      <w:bookmarkStart w:id="12" w:name="_Toc441826441"/>
      <w:r w:rsidRPr="00832BF1">
        <w:rPr>
          <w:rFonts w:ascii="Times New Roman" w:hAnsi="Times New Roman" w:cs="Times New Roman"/>
          <w:lang w:val="en-GB"/>
        </w:rPr>
        <w:t>3</w:t>
      </w:r>
      <w:r w:rsidR="009159DF" w:rsidRPr="00832BF1">
        <w:rPr>
          <w:rFonts w:ascii="Times New Roman" w:hAnsi="Times New Roman" w:cs="Times New Roman"/>
          <w:lang w:val="en-GB"/>
        </w:rPr>
        <w:t>.5  Method</w:t>
      </w:r>
      <w:r w:rsidR="0071216E" w:rsidRPr="00832BF1">
        <w:rPr>
          <w:rFonts w:ascii="Times New Roman" w:hAnsi="Times New Roman" w:cs="Times New Roman"/>
          <w:lang w:val="en-GB"/>
        </w:rPr>
        <w:t xml:space="preserve"> of Analysis</w:t>
      </w:r>
      <w:bookmarkEnd w:id="12"/>
    </w:p>
    <w:p w14:paraId="5F4FAE45" w14:textId="0B88CE8E" w:rsidR="00F11AEC" w:rsidRPr="004B3C18" w:rsidRDefault="00F11AEC" w:rsidP="00F11AEC">
      <w:pPr>
        <w:spacing w:after="0" w:line="480" w:lineRule="auto"/>
        <w:ind w:firstLine="709"/>
        <w:rPr>
          <w:rFonts w:ascii="Times New Roman" w:hAnsi="Times New Roman" w:cs="Times New Roman"/>
          <w:color w:val="FF0000"/>
          <w:sz w:val="24"/>
          <w:szCs w:val="24"/>
          <w:lang w:val="en-GB"/>
        </w:rPr>
      </w:pPr>
      <w:r w:rsidRPr="00832BF1">
        <w:rPr>
          <w:rFonts w:ascii="Times New Roman" w:hAnsi="Times New Roman" w:cs="Times New Roman"/>
          <w:sz w:val="24"/>
          <w:szCs w:val="24"/>
          <w:lang w:val="en-GB"/>
        </w:rPr>
        <w:t>The research carried out in this thesis investigates what categories are more important to judge an adaptation as faithful to the source text than others.</w:t>
      </w:r>
      <w:r w:rsidR="00F46A55">
        <w:rPr>
          <w:rFonts w:ascii="Times New Roman" w:hAnsi="Times New Roman" w:cs="Times New Roman"/>
          <w:sz w:val="24"/>
          <w:szCs w:val="24"/>
          <w:lang w:val="en-GB"/>
        </w:rPr>
        <w:t xml:space="preserve"> </w:t>
      </w:r>
      <w:r w:rsidR="00D57426">
        <w:rPr>
          <w:rFonts w:ascii="Times New Roman" w:hAnsi="Times New Roman" w:cs="Times New Roman"/>
          <w:sz w:val="24"/>
          <w:szCs w:val="24"/>
          <w:lang w:val="en-GB"/>
        </w:rPr>
        <w:t>The resemblance between the textual and visual fragments was not measured. This was not</w:t>
      </w:r>
      <w:r w:rsidR="00E3658E">
        <w:rPr>
          <w:rFonts w:ascii="Times New Roman" w:hAnsi="Times New Roman" w:cs="Times New Roman"/>
          <w:sz w:val="24"/>
          <w:szCs w:val="24"/>
          <w:lang w:val="en-GB"/>
        </w:rPr>
        <w:t xml:space="preserve"> needed, since this research investigates </w:t>
      </w:r>
      <w:r w:rsidR="00D57426">
        <w:rPr>
          <w:rFonts w:ascii="Times New Roman" w:hAnsi="Times New Roman" w:cs="Times New Roman"/>
          <w:sz w:val="24"/>
          <w:szCs w:val="24"/>
          <w:lang w:val="en-GB"/>
        </w:rPr>
        <w:t xml:space="preserve">how the participants appreciate the measure </w:t>
      </w:r>
      <w:r w:rsidR="00E3658E">
        <w:rPr>
          <w:rFonts w:ascii="Times New Roman" w:hAnsi="Times New Roman" w:cs="Times New Roman"/>
          <w:sz w:val="24"/>
          <w:szCs w:val="24"/>
          <w:lang w:val="en-GB"/>
        </w:rPr>
        <w:t xml:space="preserve">of </w:t>
      </w:r>
      <w:r w:rsidR="00D57426">
        <w:rPr>
          <w:rFonts w:ascii="Times New Roman" w:hAnsi="Times New Roman" w:cs="Times New Roman"/>
          <w:sz w:val="24"/>
          <w:szCs w:val="24"/>
          <w:lang w:val="en-GB"/>
        </w:rPr>
        <w:t>fidelity, and they indicate this themselves.</w:t>
      </w:r>
      <w:r w:rsidR="00D57426" w:rsidRPr="00832BF1">
        <w:rPr>
          <w:rFonts w:ascii="Times New Roman" w:hAnsi="Times New Roman" w:cs="Times New Roman"/>
          <w:sz w:val="24"/>
          <w:szCs w:val="24"/>
          <w:lang w:val="en-GB"/>
        </w:rPr>
        <w:t xml:space="preserve"> </w:t>
      </w:r>
      <w:r w:rsidR="00D57426">
        <w:rPr>
          <w:rFonts w:ascii="Times New Roman" w:hAnsi="Times New Roman" w:cs="Times New Roman"/>
          <w:sz w:val="24"/>
          <w:szCs w:val="24"/>
          <w:lang w:val="en-GB"/>
        </w:rPr>
        <w:t xml:space="preserve">The relationship between </w:t>
      </w:r>
      <w:r w:rsidR="006835C0">
        <w:rPr>
          <w:rFonts w:ascii="Times New Roman" w:hAnsi="Times New Roman" w:cs="Times New Roman"/>
          <w:sz w:val="24"/>
          <w:szCs w:val="24"/>
          <w:lang w:val="en-GB"/>
        </w:rPr>
        <w:t xml:space="preserve">perceived </w:t>
      </w:r>
      <w:r w:rsidR="00D57426">
        <w:rPr>
          <w:rFonts w:ascii="Times New Roman" w:hAnsi="Times New Roman" w:cs="Times New Roman"/>
          <w:sz w:val="24"/>
          <w:szCs w:val="24"/>
          <w:lang w:val="en-GB"/>
        </w:rPr>
        <w:t>faithfulness and appreciation is tested, not the</w:t>
      </w:r>
      <w:r w:rsidR="00C01299">
        <w:rPr>
          <w:rFonts w:ascii="Times New Roman" w:hAnsi="Times New Roman" w:cs="Times New Roman"/>
          <w:sz w:val="24"/>
          <w:szCs w:val="24"/>
          <w:lang w:val="en-GB"/>
        </w:rPr>
        <w:t xml:space="preserve"> similarities between</w:t>
      </w:r>
      <w:r w:rsidR="00D57426">
        <w:rPr>
          <w:rFonts w:ascii="Times New Roman" w:hAnsi="Times New Roman" w:cs="Times New Roman"/>
          <w:sz w:val="24"/>
          <w:szCs w:val="24"/>
          <w:lang w:val="en-GB"/>
        </w:rPr>
        <w:t xml:space="preserve"> fragments and source text</w:t>
      </w:r>
      <w:r w:rsidR="00C01299">
        <w:rPr>
          <w:rFonts w:ascii="Times New Roman" w:hAnsi="Times New Roman" w:cs="Times New Roman"/>
          <w:sz w:val="24"/>
          <w:szCs w:val="24"/>
          <w:lang w:val="en-GB"/>
        </w:rPr>
        <w:t xml:space="preserve"> themselves</w:t>
      </w:r>
      <w:r w:rsidR="00D57426">
        <w:rPr>
          <w:rFonts w:ascii="Times New Roman" w:hAnsi="Times New Roman" w:cs="Times New Roman"/>
          <w:sz w:val="24"/>
          <w:szCs w:val="24"/>
          <w:lang w:val="en-GB"/>
        </w:rPr>
        <w:t>.</w:t>
      </w:r>
      <w:r w:rsidR="00D57426"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The questionnaire, as mentioned above, contained two parts: the statement part, where participants rated their agreement to the statement presented to them, and the grading part, where participants graded the fragment that was presented to them on screen. The analysis </w:t>
      </w:r>
      <w:r w:rsidR="00856C83">
        <w:rPr>
          <w:rFonts w:ascii="Times New Roman" w:hAnsi="Times New Roman" w:cs="Times New Roman"/>
          <w:sz w:val="24"/>
          <w:szCs w:val="24"/>
          <w:lang w:val="en-GB"/>
        </w:rPr>
        <w:t xml:space="preserve">relies on </w:t>
      </w:r>
      <w:proofErr w:type="spellStart"/>
      <w:r w:rsidR="00856C83">
        <w:rPr>
          <w:rFonts w:ascii="Times New Roman" w:hAnsi="Times New Roman" w:cs="Times New Roman"/>
          <w:sz w:val="24"/>
          <w:szCs w:val="24"/>
          <w:lang w:val="en-GB"/>
        </w:rPr>
        <w:t>Krijgman’s</w:t>
      </w:r>
      <w:proofErr w:type="spellEnd"/>
      <w:r w:rsidR="00856C83">
        <w:rPr>
          <w:rFonts w:ascii="Times New Roman" w:hAnsi="Times New Roman" w:cs="Times New Roman"/>
          <w:sz w:val="24"/>
          <w:szCs w:val="24"/>
          <w:lang w:val="en-GB"/>
        </w:rPr>
        <w:t xml:space="preserve"> conclusion </w:t>
      </w:r>
      <w:r w:rsidRPr="00832BF1">
        <w:rPr>
          <w:rFonts w:ascii="Times New Roman" w:hAnsi="Times New Roman" w:cs="Times New Roman"/>
          <w:sz w:val="24"/>
          <w:szCs w:val="24"/>
          <w:lang w:val="en-GB"/>
        </w:rPr>
        <w:t>that the appreciation of an adaptation is related to fidelity: a fragment that resembles the source text is expected to be appreciated.</w:t>
      </w:r>
      <w:r w:rsidR="00856C83">
        <w:rPr>
          <w:rStyle w:val="Voetnootmarkering"/>
          <w:rFonts w:ascii="Times New Roman" w:hAnsi="Times New Roman" w:cs="Times New Roman"/>
          <w:sz w:val="24"/>
          <w:szCs w:val="24"/>
          <w:lang w:val="en-GB"/>
        </w:rPr>
        <w:footnoteReference w:id="34"/>
      </w:r>
      <w:r w:rsidRPr="00832BF1">
        <w:rPr>
          <w:rFonts w:ascii="Times New Roman" w:hAnsi="Times New Roman" w:cs="Times New Roman"/>
          <w:sz w:val="24"/>
          <w:szCs w:val="24"/>
          <w:lang w:val="en-GB"/>
        </w:rPr>
        <w:t xml:space="preserve"> A fragment that does not resemble the source text is expected not to be appreciated.</w:t>
      </w:r>
      <w:r w:rsidR="004B3C18" w:rsidRPr="00D84DA8">
        <w:rPr>
          <w:rFonts w:ascii="Times New Roman" w:hAnsi="Times New Roman" w:cs="Times New Roman"/>
          <w:sz w:val="24"/>
          <w:szCs w:val="24"/>
          <w:lang w:val="en-GB"/>
        </w:rPr>
        <w:t xml:space="preserve"> The analysis test</w:t>
      </w:r>
      <w:r w:rsidR="00856C83" w:rsidRPr="00D84DA8">
        <w:rPr>
          <w:rFonts w:ascii="Times New Roman" w:hAnsi="Times New Roman" w:cs="Times New Roman"/>
          <w:sz w:val="24"/>
          <w:szCs w:val="24"/>
          <w:lang w:val="en-GB"/>
        </w:rPr>
        <w:t>s two hypothese</w:t>
      </w:r>
      <w:r w:rsidR="004B3C18" w:rsidRPr="00D84DA8">
        <w:rPr>
          <w:rFonts w:ascii="Times New Roman" w:hAnsi="Times New Roman" w:cs="Times New Roman"/>
          <w:sz w:val="24"/>
          <w:szCs w:val="24"/>
          <w:lang w:val="en-GB"/>
        </w:rPr>
        <w:t>s</w:t>
      </w:r>
      <w:r w:rsidR="00DB4C06" w:rsidRPr="00D84DA8">
        <w:rPr>
          <w:rFonts w:ascii="Times New Roman" w:hAnsi="Times New Roman" w:cs="Times New Roman"/>
          <w:sz w:val="24"/>
          <w:szCs w:val="24"/>
          <w:lang w:val="en-GB"/>
        </w:rPr>
        <w:t>, as was previously mentioned</w:t>
      </w:r>
      <w:r w:rsidR="00856C83" w:rsidRPr="00D84DA8">
        <w:rPr>
          <w:rFonts w:ascii="Times New Roman" w:hAnsi="Times New Roman" w:cs="Times New Roman"/>
          <w:sz w:val="24"/>
          <w:szCs w:val="24"/>
          <w:lang w:val="en-GB"/>
        </w:rPr>
        <w:t>. The first</w:t>
      </w:r>
      <w:r w:rsidR="00DB4C06" w:rsidRPr="00D84DA8">
        <w:rPr>
          <w:rFonts w:ascii="Times New Roman" w:hAnsi="Times New Roman" w:cs="Times New Roman"/>
          <w:sz w:val="24"/>
          <w:szCs w:val="24"/>
          <w:lang w:val="en-GB"/>
        </w:rPr>
        <w:t xml:space="preserve"> hypothesis</w:t>
      </w:r>
      <w:r w:rsidR="00856C83" w:rsidRPr="00D84DA8">
        <w:rPr>
          <w:rFonts w:ascii="Times New Roman" w:hAnsi="Times New Roman" w:cs="Times New Roman"/>
          <w:sz w:val="24"/>
          <w:szCs w:val="24"/>
          <w:lang w:val="en-GB"/>
        </w:rPr>
        <w:t>, H1, claims</w:t>
      </w:r>
      <w:r w:rsidR="004B3C18" w:rsidRPr="00D84DA8">
        <w:rPr>
          <w:rFonts w:ascii="Times New Roman" w:hAnsi="Times New Roman" w:cs="Times New Roman"/>
          <w:sz w:val="24"/>
          <w:szCs w:val="24"/>
          <w:lang w:val="en-GB"/>
        </w:rPr>
        <w:t xml:space="preserve"> that Scene and Environment have to be faithful</w:t>
      </w:r>
      <w:r w:rsidR="00856C83" w:rsidRPr="00D84DA8">
        <w:rPr>
          <w:rFonts w:ascii="Times New Roman" w:hAnsi="Times New Roman" w:cs="Times New Roman"/>
          <w:sz w:val="24"/>
          <w:szCs w:val="24"/>
          <w:lang w:val="en-GB"/>
        </w:rPr>
        <w:t xml:space="preserve"> for the adaptation to be appreciated. The second, H2, claims that</w:t>
      </w:r>
      <w:r w:rsidR="004B3C18" w:rsidRPr="00D84DA8">
        <w:rPr>
          <w:rFonts w:ascii="Times New Roman" w:hAnsi="Times New Roman" w:cs="Times New Roman"/>
          <w:sz w:val="24"/>
          <w:szCs w:val="24"/>
          <w:lang w:val="en-GB"/>
        </w:rPr>
        <w:t xml:space="preserve"> Atmosphere, Environment, Dress and Acting do not have to be closely resembling the source text for </w:t>
      </w:r>
      <w:r w:rsidR="00856C83" w:rsidRPr="00D84DA8">
        <w:rPr>
          <w:rFonts w:ascii="Times New Roman" w:hAnsi="Times New Roman" w:cs="Times New Roman"/>
          <w:sz w:val="24"/>
          <w:szCs w:val="24"/>
          <w:lang w:val="en-GB"/>
        </w:rPr>
        <w:t>the adaptation</w:t>
      </w:r>
      <w:r w:rsidR="004B3C18" w:rsidRPr="00D84DA8">
        <w:rPr>
          <w:rFonts w:ascii="Times New Roman" w:hAnsi="Times New Roman" w:cs="Times New Roman"/>
          <w:sz w:val="24"/>
          <w:szCs w:val="24"/>
          <w:lang w:val="en-GB"/>
        </w:rPr>
        <w:t xml:space="preserve"> to be appreciated. </w:t>
      </w:r>
    </w:p>
    <w:p w14:paraId="7940A3C3" w14:textId="262DF8D0" w:rsidR="009159DF" w:rsidRPr="00832BF1" w:rsidRDefault="009159DF"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To determine </w:t>
      </w:r>
      <w:r w:rsidR="00DD5E5C" w:rsidRPr="00832BF1">
        <w:rPr>
          <w:rFonts w:ascii="Times New Roman" w:hAnsi="Times New Roman" w:cs="Times New Roman"/>
          <w:sz w:val="24"/>
          <w:szCs w:val="24"/>
          <w:lang w:val="en-GB"/>
        </w:rPr>
        <w:t xml:space="preserve">which categories are </w:t>
      </w:r>
      <w:r w:rsidRPr="00832BF1">
        <w:rPr>
          <w:rFonts w:ascii="Times New Roman" w:hAnsi="Times New Roman" w:cs="Times New Roman"/>
          <w:sz w:val="24"/>
          <w:szCs w:val="24"/>
          <w:lang w:val="en-GB"/>
        </w:rPr>
        <w:t xml:space="preserve">important </w:t>
      </w:r>
      <w:r w:rsidR="002D2DCC" w:rsidRPr="00832BF1">
        <w:rPr>
          <w:rFonts w:ascii="Times New Roman" w:hAnsi="Times New Roman" w:cs="Times New Roman"/>
          <w:sz w:val="24"/>
          <w:szCs w:val="24"/>
          <w:lang w:val="en-GB"/>
        </w:rPr>
        <w:t>for an appreciated adaptation</w:t>
      </w:r>
      <w:r w:rsidRPr="00832BF1">
        <w:rPr>
          <w:rFonts w:ascii="Times New Roman" w:hAnsi="Times New Roman" w:cs="Times New Roman"/>
          <w:sz w:val="24"/>
          <w:szCs w:val="24"/>
          <w:lang w:val="en-GB"/>
        </w:rPr>
        <w:t xml:space="preserve">, a </w:t>
      </w:r>
      <w:r w:rsidR="002D2DCC" w:rsidRPr="00832BF1">
        <w:rPr>
          <w:rFonts w:ascii="Times New Roman" w:hAnsi="Times New Roman" w:cs="Times New Roman"/>
          <w:sz w:val="24"/>
          <w:szCs w:val="24"/>
          <w:lang w:val="en-GB"/>
        </w:rPr>
        <w:t>distinction</w:t>
      </w:r>
      <w:r w:rsidRPr="00832BF1">
        <w:rPr>
          <w:rFonts w:ascii="Times New Roman" w:hAnsi="Times New Roman" w:cs="Times New Roman"/>
          <w:sz w:val="24"/>
          <w:szCs w:val="24"/>
          <w:lang w:val="en-GB"/>
        </w:rPr>
        <w:t xml:space="preserve"> between the statements and the grades was made. In the table below, </w:t>
      </w:r>
      <w:r w:rsidR="00DD5E5C" w:rsidRPr="00832BF1">
        <w:rPr>
          <w:rFonts w:ascii="Times New Roman" w:hAnsi="Times New Roman" w:cs="Times New Roman"/>
          <w:sz w:val="24"/>
          <w:szCs w:val="24"/>
          <w:lang w:val="en-GB"/>
        </w:rPr>
        <w:t xml:space="preserve">the expected relationship between the statement and grade is presented. </w:t>
      </w:r>
      <w:r w:rsidR="007405AF" w:rsidRPr="00832BF1">
        <w:rPr>
          <w:rFonts w:ascii="Times New Roman" w:hAnsi="Times New Roman" w:cs="Times New Roman"/>
          <w:sz w:val="24"/>
          <w:szCs w:val="24"/>
          <w:lang w:val="en-GB"/>
        </w:rPr>
        <w:t xml:space="preserve">The measure of agreement to the statement is linked to an expected grade, as will be explained below. </w:t>
      </w:r>
    </w:p>
    <w:tbl>
      <w:tblPr>
        <w:tblStyle w:val="Tabelraster"/>
        <w:tblW w:w="0" w:type="auto"/>
        <w:tblLook w:val="04A0" w:firstRow="1" w:lastRow="0" w:firstColumn="1" w:lastColumn="0" w:noHBand="0" w:noVBand="1"/>
      </w:tblPr>
      <w:tblGrid>
        <w:gridCol w:w="1696"/>
        <w:gridCol w:w="1418"/>
      </w:tblGrid>
      <w:tr w:rsidR="009159DF" w:rsidRPr="00832BF1" w14:paraId="47A428FA" w14:textId="77777777" w:rsidTr="00826D94">
        <w:tc>
          <w:tcPr>
            <w:tcW w:w="1696" w:type="dxa"/>
          </w:tcPr>
          <w:p w14:paraId="3FD75AFD"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lastRenderedPageBreak/>
              <w:t>Statement</w:t>
            </w:r>
          </w:p>
        </w:tc>
        <w:tc>
          <w:tcPr>
            <w:tcW w:w="1418" w:type="dxa"/>
          </w:tcPr>
          <w:p w14:paraId="43CA6C29"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w:t>
            </w:r>
          </w:p>
        </w:tc>
      </w:tr>
      <w:tr w:rsidR="009159DF" w:rsidRPr="00832BF1" w14:paraId="35930138" w14:textId="77777777" w:rsidTr="00826D94">
        <w:tc>
          <w:tcPr>
            <w:tcW w:w="1696" w:type="dxa"/>
          </w:tcPr>
          <w:p w14:paraId="7FC4CE9E"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 (disagree)</w:t>
            </w:r>
          </w:p>
        </w:tc>
        <w:tc>
          <w:tcPr>
            <w:tcW w:w="1418" w:type="dxa"/>
          </w:tcPr>
          <w:p w14:paraId="3C376E66"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 4&gt;</w:t>
            </w:r>
          </w:p>
        </w:tc>
      </w:tr>
      <w:tr w:rsidR="009159DF" w:rsidRPr="00832BF1" w14:paraId="7C0B9FFF" w14:textId="77777777" w:rsidTr="00826D94">
        <w:tc>
          <w:tcPr>
            <w:tcW w:w="1696" w:type="dxa"/>
          </w:tcPr>
          <w:p w14:paraId="63A283BA"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2 </w:t>
            </w:r>
          </w:p>
        </w:tc>
        <w:tc>
          <w:tcPr>
            <w:tcW w:w="1418" w:type="dxa"/>
          </w:tcPr>
          <w:p w14:paraId="6CA47439"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[4;5,5&gt;</w:t>
            </w:r>
          </w:p>
        </w:tc>
      </w:tr>
      <w:tr w:rsidR="009159DF" w:rsidRPr="00832BF1" w14:paraId="68C935AB" w14:textId="77777777" w:rsidTr="00826D94">
        <w:tc>
          <w:tcPr>
            <w:tcW w:w="1696" w:type="dxa"/>
          </w:tcPr>
          <w:p w14:paraId="6505EC0D"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418" w:type="dxa"/>
          </w:tcPr>
          <w:p w14:paraId="2F3D96A6"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[5,5;7&gt;</w:t>
            </w:r>
          </w:p>
        </w:tc>
      </w:tr>
      <w:tr w:rsidR="009159DF" w:rsidRPr="00832BF1" w14:paraId="2BA0E5A2" w14:textId="77777777" w:rsidTr="00826D94">
        <w:tc>
          <w:tcPr>
            <w:tcW w:w="1696" w:type="dxa"/>
          </w:tcPr>
          <w:p w14:paraId="0A1CD962"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1418" w:type="dxa"/>
          </w:tcPr>
          <w:p w14:paraId="0FCC4C89"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[7; 8,5&gt;</w:t>
            </w:r>
          </w:p>
        </w:tc>
      </w:tr>
      <w:tr w:rsidR="009159DF" w:rsidRPr="00832BF1" w14:paraId="2EA3CEC3" w14:textId="77777777" w:rsidTr="00826D94">
        <w:tc>
          <w:tcPr>
            <w:tcW w:w="1696" w:type="dxa"/>
          </w:tcPr>
          <w:p w14:paraId="569644BA"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 (agree)</w:t>
            </w:r>
          </w:p>
        </w:tc>
        <w:tc>
          <w:tcPr>
            <w:tcW w:w="1418" w:type="dxa"/>
          </w:tcPr>
          <w:p w14:paraId="5DD77B58" w14:textId="77777777" w:rsidR="009159DF" w:rsidRPr="00832BF1" w:rsidRDefault="009159DF" w:rsidP="00826D94">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[8,5; 10]</w:t>
            </w:r>
          </w:p>
        </w:tc>
      </w:tr>
    </w:tbl>
    <w:p w14:paraId="5D3FE8FA" w14:textId="2A0D589C" w:rsidR="009159DF" w:rsidRPr="00832BF1" w:rsidRDefault="00826D94" w:rsidP="00826D94">
      <w:pPr>
        <w:pStyle w:val="Bijschrift"/>
        <w:rPr>
          <w:rFonts w:ascii="Times New Roman" w:hAnsi="Times New Roman" w:cs="Times New Roman"/>
          <w:i w:val="0"/>
          <w:sz w:val="24"/>
          <w:szCs w:val="24"/>
          <w:lang w:val="en-GB"/>
        </w:rPr>
      </w:pPr>
      <w:proofErr w:type="spellStart"/>
      <w:r w:rsidRPr="00832BF1">
        <w:rPr>
          <w:rFonts w:ascii="Times New Roman" w:hAnsi="Times New Roman" w:cs="Times New Roman"/>
        </w:rPr>
        <w:t>Table</w:t>
      </w:r>
      <w:proofErr w:type="spellEnd"/>
      <w:r w:rsidRPr="00832BF1">
        <w:rPr>
          <w:rFonts w:ascii="Times New Roman" w:hAnsi="Times New Roman" w:cs="Times New Roman"/>
        </w:rPr>
        <w:t xml:space="preserve"> </w:t>
      </w:r>
      <w:r w:rsidR="00F55FC1" w:rsidRPr="00832BF1">
        <w:rPr>
          <w:rFonts w:ascii="Times New Roman" w:hAnsi="Times New Roman" w:cs="Times New Roman"/>
        </w:rPr>
        <w:t>3.</w:t>
      </w:r>
      <w:r w:rsidR="00C737DC" w:rsidRPr="00832BF1">
        <w:rPr>
          <w:rFonts w:ascii="Times New Roman" w:hAnsi="Times New Roman" w:cs="Times New Roman"/>
        </w:rPr>
        <w:fldChar w:fldCharType="begin"/>
      </w:r>
      <w:r w:rsidR="00C737DC" w:rsidRPr="00832BF1">
        <w:rPr>
          <w:rFonts w:ascii="Times New Roman" w:hAnsi="Times New Roman" w:cs="Times New Roman"/>
        </w:rPr>
        <w:instrText xml:space="preserve"> SEQ Table \* ARABIC </w:instrText>
      </w:r>
      <w:r w:rsidR="00C737DC" w:rsidRPr="00832BF1">
        <w:rPr>
          <w:rFonts w:ascii="Times New Roman" w:hAnsi="Times New Roman" w:cs="Times New Roman"/>
        </w:rPr>
        <w:fldChar w:fldCharType="separate"/>
      </w:r>
      <w:r w:rsidR="00683C0E">
        <w:rPr>
          <w:rFonts w:ascii="Times New Roman" w:hAnsi="Times New Roman" w:cs="Times New Roman"/>
          <w:noProof/>
        </w:rPr>
        <w:t>5</w:t>
      </w:r>
      <w:r w:rsidR="00C737DC" w:rsidRPr="00832BF1">
        <w:rPr>
          <w:rFonts w:ascii="Times New Roman" w:hAnsi="Times New Roman" w:cs="Times New Roman"/>
        </w:rPr>
        <w:fldChar w:fldCharType="end"/>
      </w:r>
      <w:r w:rsidRPr="00832BF1">
        <w:rPr>
          <w:rFonts w:ascii="Times New Roman" w:hAnsi="Times New Roman" w:cs="Times New Roman"/>
        </w:rPr>
        <w:t xml:space="preserve"> - </w:t>
      </w:r>
      <w:r w:rsidRPr="00832BF1">
        <w:rPr>
          <w:rFonts w:ascii="Times New Roman" w:hAnsi="Times New Roman" w:cs="Times New Roman"/>
          <w:noProof/>
        </w:rPr>
        <w:t xml:space="preserve"> </w:t>
      </w:r>
      <w:r w:rsidRPr="00832BF1">
        <w:rPr>
          <w:rFonts w:ascii="Times New Roman" w:hAnsi="Times New Roman" w:cs="Times New Roman"/>
          <w:i w:val="0"/>
          <w:noProof/>
        </w:rPr>
        <w:t>Statement/Grade division</w:t>
      </w:r>
    </w:p>
    <w:p w14:paraId="6FBC56B2" w14:textId="3C7269CE" w:rsidR="009657EA"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This divisi</w:t>
      </w:r>
      <w:r w:rsidR="00826D94" w:rsidRPr="00832BF1">
        <w:rPr>
          <w:rFonts w:ascii="Times New Roman" w:hAnsi="Times New Roman" w:cs="Times New Roman"/>
          <w:sz w:val="24"/>
          <w:szCs w:val="24"/>
          <w:lang w:val="en-GB"/>
        </w:rPr>
        <w:t xml:space="preserve">on </w:t>
      </w:r>
      <w:r w:rsidR="007405AF" w:rsidRPr="00832BF1">
        <w:rPr>
          <w:rFonts w:ascii="Times New Roman" w:hAnsi="Times New Roman" w:cs="Times New Roman"/>
          <w:sz w:val="24"/>
          <w:szCs w:val="24"/>
          <w:lang w:val="en-GB"/>
        </w:rPr>
        <w:t>is</w:t>
      </w:r>
      <w:r w:rsidR="00826D94" w:rsidRPr="00832BF1">
        <w:rPr>
          <w:rFonts w:ascii="Times New Roman" w:hAnsi="Times New Roman" w:cs="Times New Roman"/>
          <w:sz w:val="24"/>
          <w:szCs w:val="24"/>
          <w:lang w:val="en-GB"/>
        </w:rPr>
        <w:t xml:space="preserve"> in line with </w:t>
      </w:r>
      <w:proofErr w:type="spellStart"/>
      <w:r w:rsidR="002E6D5A">
        <w:rPr>
          <w:rFonts w:ascii="Times New Roman" w:hAnsi="Times New Roman" w:cs="Times New Roman"/>
          <w:sz w:val="24"/>
          <w:szCs w:val="24"/>
          <w:lang w:val="en-GB"/>
        </w:rPr>
        <w:t>Krijgsman’s</w:t>
      </w:r>
      <w:proofErr w:type="spellEnd"/>
      <w:r w:rsidR="002E6D5A">
        <w:rPr>
          <w:rFonts w:ascii="Times New Roman" w:hAnsi="Times New Roman" w:cs="Times New Roman"/>
          <w:sz w:val="24"/>
          <w:szCs w:val="24"/>
          <w:lang w:val="en-GB"/>
        </w:rPr>
        <w:t xml:space="preserve"> results </w:t>
      </w:r>
      <w:r w:rsidRPr="00832BF1">
        <w:rPr>
          <w:rFonts w:ascii="Times New Roman" w:hAnsi="Times New Roman" w:cs="Times New Roman"/>
          <w:sz w:val="24"/>
          <w:szCs w:val="24"/>
          <w:lang w:val="en-GB"/>
        </w:rPr>
        <w:t xml:space="preserve">that fidelity was </w:t>
      </w:r>
      <w:r w:rsidR="004A2D9E" w:rsidRPr="00832BF1">
        <w:rPr>
          <w:rFonts w:ascii="Times New Roman" w:hAnsi="Times New Roman" w:cs="Times New Roman"/>
          <w:sz w:val="24"/>
          <w:szCs w:val="24"/>
          <w:lang w:val="en-GB"/>
        </w:rPr>
        <w:t>appreciated by the participants;</w:t>
      </w:r>
      <w:r w:rsidRPr="00832BF1">
        <w:rPr>
          <w:rFonts w:ascii="Times New Roman" w:hAnsi="Times New Roman" w:cs="Times New Roman"/>
          <w:sz w:val="24"/>
          <w:szCs w:val="24"/>
          <w:lang w:val="en-GB"/>
        </w:rPr>
        <w:t xml:space="preserve"> hence the positive connection betwee</w:t>
      </w:r>
      <w:r w:rsidR="007405AF" w:rsidRPr="00832BF1">
        <w:rPr>
          <w:rFonts w:ascii="Times New Roman" w:hAnsi="Times New Roman" w:cs="Times New Roman"/>
          <w:sz w:val="24"/>
          <w:szCs w:val="24"/>
          <w:lang w:val="en-GB"/>
        </w:rPr>
        <w:t>n the statements and the grades</w:t>
      </w:r>
      <w:r w:rsidRPr="00832BF1">
        <w:rPr>
          <w:rFonts w:ascii="Times New Roman" w:hAnsi="Times New Roman" w:cs="Times New Roman"/>
          <w:sz w:val="24"/>
          <w:szCs w:val="24"/>
          <w:lang w:val="en-GB"/>
        </w:rPr>
        <w:t>.</w:t>
      </w:r>
      <w:r w:rsidR="00DD5E5C" w:rsidRPr="00832BF1">
        <w:rPr>
          <w:rFonts w:ascii="Times New Roman" w:hAnsi="Times New Roman" w:cs="Times New Roman"/>
          <w:sz w:val="24"/>
          <w:szCs w:val="24"/>
          <w:lang w:val="en-GB"/>
        </w:rPr>
        <w:t xml:space="preserve"> A short example</w:t>
      </w:r>
      <w:r w:rsidR="00214D21">
        <w:rPr>
          <w:rFonts w:ascii="Times New Roman" w:hAnsi="Times New Roman" w:cs="Times New Roman"/>
          <w:sz w:val="24"/>
          <w:szCs w:val="24"/>
          <w:lang w:val="en-GB"/>
        </w:rPr>
        <w:t>: participant A agreed partly</w:t>
      </w:r>
      <w:r w:rsidR="00DD5E5C" w:rsidRPr="00832BF1">
        <w:rPr>
          <w:rFonts w:ascii="Times New Roman" w:hAnsi="Times New Roman" w:cs="Times New Roman"/>
          <w:sz w:val="24"/>
          <w:szCs w:val="24"/>
          <w:lang w:val="en-GB"/>
        </w:rPr>
        <w:t xml:space="preserve"> with </w:t>
      </w:r>
      <w:r w:rsidR="00265553">
        <w:rPr>
          <w:rFonts w:ascii="Times New Roman" w:hAnsi="Times New Roman" w:cs="Times New Roman"/>
          <w:sz w:val="24"/>
          <w:szCs w:val="24"/>
          <w:lang w:val="en-GB"/>
        </w:rPr>
        <w:t>the</w:t>
      </w:r>
      <w:r w:rsidR="00DD5E5C" w:rsidRPr="00832BF1">
        <w:rPr>
          <w:rFonts w:ascii="Times New Roman" w:hAnsi="Times New Roman" w:cs="Times New Roman"/>
          <w:sz w:val="24"/>
          <w:szCs w:val="24"/>
          <w:lang w:val="en-GB"/>
        </w:rPr>
        <w:t xml:space="preserve"> statement</w:t>
      </w:r>
      <w:r w:rsidR="00265553">
        <w:rPr>
          <w:rFonts w:ascii="Times New Roman" w:hAnsi="Times New Roman" w:cs="Times New Roman"/>
          <w:sz w:val="24"/>
          <w:szCs w:val="24"/>
          <w:lang w:val="en-US"/>
        </w:rPr>
        <w:t xml:space="preserve"> that was</w:t>
      </w:r>
      <w:r w:rsidR="00265553">
        <w:rPr>
          <w:rFonts w:ascii="Times New Roman" w:hAnsi="Times New Roman" w:cs="Times New Roman"/>
          <w:sz w:val="24"/>
          <w:szCs w:val="24"/>
          <w:lang w:val="en-GB"/>
        </w:rPr>
        <w:t xml:space="preserve"> formulated in the questionnaire</w:t>
      </w:r>
      <w:r w:rsidR="00DD5E5C" w:rsidRPr="00832BF1">
        <w:rPr>
          <w:rFonts w:ascii="Times New Roman" w:hAnsi="Times New Roman" w:cs="Times New Roman"/>
          <w:sz w:val="24"/>
          <w:szCs w:val="24"/>
          <w:lang w:val="en-GB"/>
        </w:rPr>
        <w:t>, and therefore indicated his agreement with</w:t>
      </w:r>
      <w:r w:rsidR="00856C83">
        <w:rPr>
          <w:rFonts w:ascii="Times New Roman" w:hAnsi="Times New Roman" w:cs="Times New Roman"/>
          <w:sz w:val="24"/>
          <w:szCs w:val="24"/>
          <w:lang w:val="en-GB"/>
        </w:rPr>
        <w:t xml:space="preserve"> a 4. H</w:t>
      </w:r>
      <w:r w:rsidR="00DD5E5C" w:rsidRPr="00832BF1">
        <w:rPr>
          <w:rFonts w:ascii="Times New Roman" w:hAnsi="Times New Roman" w:cs="Times New Roman"/>
          <w:sz w:val="24"/>
          <w:szCs w:val="24"/>
          <w:lang w:val="en-GB"/>
        </w:rPr>
        <w:t xml:space="preserve">e is thus likely to grade the fragment between a 7 and an 8.5. </w:t>
      </w:r>
    </w:p>
    <w:tbl>
      <w:tblPr>
        <w:tblStyle w:val="Tabelraster"/>
        <w:tblW w:w="0" w:type="auto"/>
        <w:tblLook w:val="04A0" w:firstRow="1" w:lastRow="0" w:firstColumn="1" w:lastColumn="0" w:noHBand="0" w:noVBand="1"/>
      </w:tblPr>
      <w:tblGrid>
        <w:gridCol w:w="1696"/>
        <w:gridCol w:w="1418"/>
      </w:tblGrid>
      <w:tr w:rsidR="009657EA" w:rsidRPr="00832BF1" w14:paraId="1D5FF756" w14:textId="77777777" w:rsidTr="00E426CE">
        <w:tc>
          <w:tcPr>
            <w:tcW w:w="1696" w:type="dxa"/>
          </w:tcPr>
          <w:p w14:paraId="5AF7DD15" w14:textId="77777777" w:rsidR="009657EA" w:rsidRPr="00832BF1" w:rsidRDefault="009657EA" w:rsidP="00E426CE">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Statement</w:t>
            </w:r>
          </w:p>
        </w:tc>
        <w:tc>
          <w:tcPr>
            <w:tcW w:w="1418" w:type="dxa"/>
          </w:tcPr>
          <w:p w14:paraId="71E94744" w14:textId="77777777" w:rsidR="009657EA" w:rsidRPr="00832BF1" w:rsidRDefault="009657EA" w:rsidP="00E426CE">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w:t>
            </w:r>
          </w:p>
        </w:tc>
      </w:tr>
      <w:tr w:rsidR="009657EA" w:rsidRPr="00832BF1" w14:paraId="79701E8A" w14:textId="77777777" w:rsidTr="00E426CE">
        <w:tc>
          <w:tcPr>
            <w:tcW w:w="1696" w:type="dxa"/>
          </w:tcPr>
          <w:p w14:paraId="05A06CFF"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 (disagree)</w:t>
            </w:r>
          </w:p>
        </w:tc>
        <w:tc>
          <w:tcPr>
            <w:tcW w:w="1418" w:type="dxa"/>
          </w:tcPr>
          <w:p w14:paraId="76822270"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 4&gt;</w:t>
            </w:r>
          </w:p>
        </w:tc>
      </w:tr>
      <w:tr w:rsidR="009657EA" w:rsidRPr="00832BF1" w14:paraId="718B280D" w14:textId="77777777" w:rsidTr="00E426CE">
        <w:tc>
          <w:tcPr>
            <w:tcW w:w="1696" w:type="dxa"/>
          </w:tcPr>
          <w:p w14:paraId="5D509E13"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2 </w:t>
            </w:r>
          </w:p>
        </w:tc>
        <w:tc>
          <w:tcPr>
            <w:tcW w:w="1418" w:type="dxa"/>
          </w:tcPr>
          <w:p w14:paraId="78CD282C"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[4;5,5&gt;</w:t>
            </w:r>
          </w:p>
        </w:tc>
      </w:tr>
      <w:tr w:rsidR="009657EA" w:rsidRPr="00832BF1" w14:paraId="60EA21B3" w14:textId="77777777" w:rsidTr="00E426CE">
        <w:tc>
          <w:tcPr>
            <w:tcW w:w="1696" w:type="dxa"/>
          </w:tcPr>
          <w:p w14:paraId="028C7589"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418" w:type="dxa"/>
          </w:tcPr>
          <w:p w14:paraId="6185B127"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[5,5;7&gt;</w:t>
            </w:r>
          </w:p>
        </w:tc>
      </w:tr>
      <w:tr w:rsidR="009657EA" w:rsidRPr="00832BF1" w14:paraId="0614D0F5" w14:textId="77777777" w:rsidTr="00E426CE">
        <w:tc>
          <w:tcPr>
            <w:tcW w:w="1696" w:type="dxa"/>
          </w:tcPr>
          <w:p w14:paraId="111BBC87" w14:textId="77777777" w:rsidR="009657EA" w:rsidRPr="009657EA" w:rsidRDefault="009657EA" w:rsidP="00E426CE">
            <w:pPr>
              <w:spacing w:line="480" w:lineRule="auto"/>
              <w:rPr>
                <w:rFonts w:ascii="Times New Roman" w:hAnsi="Times New Roman" w:cs="Times New Roman"/>
                <w:color w:val="5B9BD5" w:themeColor="accent1"/>
                <w:sz w:val="24"/>
                <w:szCs w:val="24"/>
                <w:lang w:val="en-GB"/>
              </w:rPr>
            </w:pPr>
            <w:r w:rsidRPr="009657EA">
              <w:rPr>
                <w:rFonts w:ascii="Times New Roman" w:hAnsi="Times New Roman" w:cs="Times New Roman"/>
                <w:color w:val="5B9BD5" w:themeColor="accent1"/>
                <w:sz w:val="24"/>
                <w:szCs w:val="24"/>
                <w:lang w:val="en-GB"/>
              </w:rPr>
              <w:t>4</w:t>
            </w:r>
          </w:p>
        </w:tc>
        <w:tc>
          <w:tcPr>
            <w:tcW w:w="1418" w:type="dxa"/>
          </w:tcPr>
          <w:p w14:paraId="701C3B1E" w14:textId="77777777" w:rsidR="009657EA" w:rsidRPr="009657EA" w:rsidRDefault="009657EA" w:rsidP="00E426CE">
            <w:pPr>
              <w:spacing w:line="480" w:lineRule="auto"/>
              <w:rPr>
                <w:rFonts w:ascii="Times New Roman" w:hAnsi="Times New Roman" w:cs="Times New Roman"/>
                <w:color w:val="5B9BD5" w:themeColor="accent1"/>
                <w:sz w:val="24"/>
                <w:szCs w:val="24"/>
                <w:lang w:val="en-GB"/>
              </w:rPr>
            </w:pPr>
            <w:r w:rsidRPr="009657EA">
              <w:rPr>
                <w:rFonts w:ascii="Times New Roman" w:hAnsi="Times New Roman" w:cs="Times New Roman"/>
                <w:color w:val="5B9BD5" w:themeColor="accent1"/>
                <w:sz w:val="24"/>
                <w:szCs w:val="24"/>
                <w:lang w:val="en-GB"/>
              </w:rPr>
              <w:t>[7; 8,5&gt;</w:t>
            </w:r>
          </w:p>
        </w:tc>
      </w:tr>
      <w:tr w:rsidR="009657EA" w:rsidRPr="00832BF1" w14:paraId="1F9F2704" w14:textId="77777777" w:rsidTr="00E426CE">
        <w:tc>
          <w:tcPr>
            <w:tcW w:w="1696" w:type="dxa"/>
          </w:tcPr>
          <w:p w14:paraId="67A0FF93"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 (agree)</w:t>
            </w:r>
          </w:p>
        </w:tc>
        <w:tc>
          <w:tcPr>
            <w:tcW w:w="1418" w:type="dxa"/>
          </w:tcPr>
          <w:p w14:paraId="26798990" w14:textId="77777777" w:rsidR="009657EA" w:rsidRPr="00832BF1" w:rsidRDefault="009657EA" w:rsidP="009657EA">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[8,5; 10]</w:t>
            </w:r>
          </w:p>
        </w:tc>
      </w:tr>
    </w:tbl>
    <w:p w14:paraId="4A1E939C" w14:textId="3DD756BF" w:rsidR="009657EA" w:rsidRPr="009657EA" w:rsidRDefault="009657EA" w:rsidP="009657EA">
      <w:pPr>
        <w:pStyle w:val="Bijschrift"/>
        <w:rPr>
          <w:rFonts w:ascii="Times New Roman" w:hAnsi="Times New Roman" w:cs="Times New Roman"/>
          <w:i w:val="0"/>
          <w:sz w:val="24"/>
          <w:szCs w:val="24"/>
          <w:lang w:val="en-GB"/>
        </w:rPr>
      </w:pPr>
      <w:r w:rsidRPr="009657EA">
        <w:rPr>
          <w:lang w:val="en-GB"/>
        </w:rPr>
        <w:t>Table 3.</w:t>
      </w:r>
      <w:r>
        <w:fldChar w:fldCharType="begin"/>
      </w:r>
      <w:r w:rsidRPr="009657EA">
        <w:rPr>
          <w:lang w:val="en-GB"/>
        </w:rPr>
        <w:instrText xml:space="preserve"> SEQ Table \* ARABIC </w:instrText>
      </w:r>
      <w:r>
        <w:fldChar w:fldCharType="separate"/>
      </w:r>
      <w:r w:rsidR="00683C0E">
        <w:rPr>
          <w:noProof/>
          <w:lang w:val="en-GB"/>
        </w:rPr>
        <w:t>6</w:t>
      </w:r>
      <w:r>
        <w:fldChar w:fldCharType="end"/>
      </w:r>
      <w:r w:rsidRPr="009657EA">
        <w:rPr>
          <w:lang w:val="en-GB"/>
        </w:rPr>
        <w:t xml:space="preserve"> – </w:t>
      </w:r>
      <w:r w:rsidRPr="009657EA">
        <w:rPr>
          <w:i w:val="0"/>
          <w:lang w:val="en-GB"/>
        </w:rPr>
        <w:t>Example of participant A</w:t>
      </w:r>
    </w:p>
    <w:p w14:paraId="37A885CB" w14:textId="19B21AD6" w:rsidR="00D84DA8" w:rsidRDefault="009657EA" w:rsidP="009159DF">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Participant</w:t>
      </w:r>
      <w:r w:rsidR="007405AF" w:rsidRPr="00832BF1">
        <w:rPr>
          <w:rFonts w:ascii="Times New Roman" w:hAnsi="Times New Roman" w:cs="Times New Roman"/>
          <w:sz w:val="24"/>
          <w:szCs w:val="24"/>
          <w:lang w:val="en-GB"/>
        </w:rPr>
        <w:t xml:space="preserve"> </w:t>
      </w:r>
      <w:r w:rsidR="00DD5E5C" w:rsidRPr="00832BF1">
        <w:rPr>
          <w:rFonts w:ascii="Times New Roman" w:hAnsi="Times New Roman" w:cs="Times New Roman"/>
          <w:sz w:val="24"/>
          <w:szCs w:val="24"/>
          <w:lang w:val="en-GB"/>
        </w:rPr>
        <w:t xml:space="preserve">B, </w:t>
      </w:r>
      <w:r w:rsidR="007405AF" w:rsidRPr="00832BF1">
        <w:rPr>
          <w:rFonts w:ascii="Times New Roman" w:hAnsi="Times New Roman" w:cs="Times New Roman"/>
          <w:sz w:val="24"/>
          <w:szCs w:val="24"/>
          <w:lang w:val="en-GB"/>
        </w:rPr>
        <w:t xml:space="preserve">who </w:t>
      </w:r>
      <w:r w:rsidR="00D442D1" w:rsidRPr="00832BF1">
        <w:rPr>
          <w:rFonts w:ascii="Times New Roman" w:hAnsi="Times New Roman" w:cs="Times New Roman"/>
          <w:sz w:val="24"/>
          <w:szCs w:val="24"/>
          <w:lang w:val="en-GB"/>
        </w:rPr>
        <w:t xml:space="preserve">totally </w:t>
      </w:r>
      <w:r w:rsidR="007405AF" w:rsidRPr="00832BF1">
        <w:rPr>
          <w:rFonts w:ascii="Times New Roman" w:hAnsi="Times New Roman" w:cs="Times New Roman"/>
          <w:sz w:val="24"/>
          <w:szCs w:val="24"/>
          <w:lang w:val="en-GB"/>
        </w:rPr>
        <w:t xml:space="preserve">disagreed with the statement, ticked the box of 1 at the statement part. </w:t>
      </w:r>
      <w:r w:rsidR="00DD5E5C" w:rsidRPr="00832BF1">
        <w:rPr>
          <w:rFonts w:ascii="Times New Roman" w:hAnsi="Times New Roman" w:cs="Times New Roman"/>
          <w:sz w:val="24"/>
          <w:szCs w:val="24"/>
          <w:lang w:val="en-GB"/>
        </w:rPr>
        <w:t xml:space="preserve">He was </w:t>
      </w:r>
      <w:r w:rsidR="007405AF" w:rsidRPr="00832BF1">
        <w:rPr>
          <w:rFonts w:ascii="Times New Roman" w:hAnsi="Times New Roman" w:cs="Times New Roman"/>
          <w:sz w:val="24"/>
          <w:szCs w:val="24"/>
          <w:lang w:val="en-GB"/>
        </w:rPr>
        <w:t xml:space="preserve">expected to </w:t>
      </w:r>
      <w:r w:rsidR="00DD5E5C" w:rsidRPr="00832BF1">
        <w:rPr>
          <w:rFonts w:ascii="Times New Roman" w:hAnsi="Times New Roman" w:cs="Times New Roman"/>
          <w:sz w:val="24"/>
          <w:szCs w:val="24"/>
          <w:lang w:val="en-GB"/>
        </w:rPr>
        <w:t>dislike the visual fragment as well</w:t>
      </w:r>
      <w:r w:rsidR="007405AF" w:rsidRPr="00832BF1">
        <w:rPr>
          <w:rFonts w:ascii="Times New Roman" w:hAnsi="Times New Roman" w:cs="Times New Roman"/>
          <w:sz w:val="24"/>
          <w:szCs w:val="24"/>
          <w:lang w:val="en-GB"/>
        </w:rPr>
        <w:t xml:space="preserve">, </w:t>
      </w:r>
      <w:r w:rsidR="00D442D1" w:rsidRPr="00832BF1">
        <w:rPr>
          <w:rFonts w:ascii="Times New Roman" w:hAnsi="Times New Roman" w:cs="Times New Roman"/>
          <w:sz w:val="24"/>
          <w:szCs w:val="24"/>
          <w:lang w:val="en-GB"/>
        </w:rPr>
        <w:t>because</w:t>
      </w:r>
      <w:r w:rsidR="00DD5E5C" w:rsidRPr="00832BF1">
        <w:rPr>
          <w:rFonts w:ascii="Times New Roman" w:hAnsi="Times New Roman" w:cs="Times New Roman"/>
          <w:sz w:val="24"/>
          <w:szCs w:val="24"/>
          <w:lang w:val="en-GB"/>
        </w:rPr>
        <w:t xml:space="preserve"> according to </w:t>
      </w:r>
      <w:proofErr w:type="spellStart"/>
      <w:r w:rsidR="007B7EE2">
        <w:rPr>
          <w:rFonts w:ascii="Times New Roman" w:hAnsi="Times New Roman" w:cs="Times New Roman"/>
          <w:sz w:val="24"/>
          <w:szCs w:val="24"/>
          <w:lang w:val="en-GB"/>
        </w:rPr>
        <w:t>Krijgman</w:t>
      </w:r>
      <w:r w:rsidR="00856C83">
        <w:rPr>
          <w:rFonts w:ascii="Times New Roman" w:hAnsi="Times New Roman" w:cs="Times New Roman"/>
          <w:sz w:val="24"/>
          <w:szCs w:val="24"/>
          <w:lang w:val="en-GB"/>
        </w:rPr>
        <w:t>’s</w:t>
      </w:r>
      <w:proofErr w:type="spellEnd"/>
      <w:r w:rsidR="00856C83">
        <w:rPr>
          <w:rFonts w:ascii="Times New Roman" w:hAnsi="Times New Roman" w:cs="Times New Roman"/>
          <w:sz w:val="24"/>
          <w:szCs w:val="24"/>
          <w:lang w:val="en-GB"/>
        </w:rPr>
        <w:t xml:space="preserve"> research</w:t>
      </w:r>
      <w:r w:rsidR="00DD5E5C" w:rsidRPr="00832BF1">
        <w:rPr>
          <w:rFonts w:ascii="Times New Roman" w:hAnsi="Times New Roman" w:cs="Times New Roman"/>
          <w:sz w:val="24"/>
          <w:szCs w:val="24"/>
          <w:lang w:val="en-GB"/>
        </w:rPr>
        <w:t>,</w:t>
      </w:r>
      <w:r w:rsidR="00D442D1" w:rsidRPr="00832BF1">
        <w:rPr>
          <w:rFonts w:ascii="Times New Roman" w:hAnsi="Times New Roman" w:cs="Times New Roman"/>
          <w:sz w:val="24"/>
          <w:szCs w:val="24"/>
          <w:lang w:val="en-GB"/>
        </w:rPr>
        <w:t xml:space="preserve"> no resemblance equals no appreciation. A gr</w:t>
      </w:r>
      <w:r w:rsidR="006D7E56">
        <w:rPr>
          <w:rFonts w:ascii="Times New Roman" w:hAnsi="Times New Roman" w:cs="Times New Roman"/>
          <w:sz w:val="24"/>
          <w:szCs w:val="24"/>
          <w:lang w:val="en-GB"/>
        </w:rPr>
        <w:t>ade of 1 to 4 was thus expected, as explained in table 3.7.</w:t>
      </w:r>
      <w:r w:rsidR="00394C06" w:rsidRPr="00832BF1">
        <w:rPr>
          <w:rFonts w:ascii="Times New Roman" w:hAnsi="Times New Roman" w:cs="Times New Roman"/>
          <w:sz w:val="24"/>
          <w:szCs w:val="24"/>
          <w:lang w:val="en-GB"/>
        </w:rPr>
        <w:t xml:space="preserve"> </w:t>
      </w:r>
    </w:p>
    <w:p w14:paraId="50F5BBD4" w14:textId="77777777" w:rsidR="00D84DA8" w:rsidRDefault="00D84DA8">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F955D91" w14:textId="77777777" w:rsidR="009657EA" w:rsidRDefault="009657EA" w:rsidP="009159DF">
      <w:pPr>
        <w:spacing w:after="0" w:line="480" w:lineRule="auto"/>
        <w:rPr>
          <w:rFonts w:ascii="Times New Roman" w:hAnsi="Times New Roman" w:cs="Times New Roman"/>
          <w:sz w:val="24"/>
          <w:szCs w:val="24"/>
          <w:lang w:val="en-GB"/>
        </w:rPr>
      </w:pPr>
    </w:p>
    <w:tbl>
      <w:tblPr>
        <w:tblStyle w:val="Tabelraster"/>
        <w:tblW w:w="0" w:type="auto"/>
        <w:tblLook w:val="04A0" w:firstRow="1" w:lastRow="0" w:firstColumn="1" w:lastColumn="0" w:noHBand="0" w:noVBand="1"/>
      </w:tblPr>
      <w:tblGrid>
        <w:gridCol w:w="1696"/>
        <w:gridCol w:w="1418"/>
      </w:tblGrid>
      <w:tr w:rsidR="009657EA" w:rsidRPr="00832BF1" w14:paraId="681A9D44" w14:textId="77777777" w:rsidTr="00E426CE">
        <w:tc>
          <w:tcPr>
            <w:tcW w:w="1696" w:type="dxa"/>
          </w:tcPr>
          <w:p w14:paraId="3B19F284" w14:textId="77777777" w:rsidR="009657EA" w:rsidRPr="00832BF1" w:rsidRDefault="009657EA" w:rsidP="00E426CE">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Statement</w:t>
            </w:r>
          </w:p>
        </w:tc>
        <w:tc>
          <w:tcPr>
            <w:tcW w:w="1418" w:type="dxa"/>
          </w:tcPr>
          <w:p w14:paraId="6D7978C2" w14:textId="77777777" w:rsidR="009657EA" w:rsidRPr="00832BF1" w:rsidRDefault="009657EA" w:rsidP="00E426CE">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w:t>
            </w:r>
          </w:p>
        </w:tc>
      </w:tr>
      <w:tr w:rsidR="009657EA" w:rsidRPr="00832BF1" w14:paraId="3B186CB4" w14:textId="77777777" w:rsidTr="00E426CE">
        <w:tc>
          <w:tcPr>
            <w:tcW w:w="1696" w:type="dxa"/>
          </w:tcPr>
          <w:p w14:paraId="60101E08" w14:textId="77777777" w:rsidR="009657EA" w:rsidRPr="009657EA" w:rsidRDefault="009657EA" w:rsidP="00E426CE">
            <w:pPr>
              <w:spacing w:line="480" w:lineRule="auto"/>
              <w:rPr>
                <w:rFonts w:ascii="Times New Roman" w:hAnsi="Times New Roman" w:cs="Times New Roman"/>
                <w:color w:val="5B9BD5" w:themeColor="accent1"/>
                <w:sz w:val="24"/>
                <w:szCs w:val="24"/>
                <w:lang w:val="en-GB"/>
              </w:rPr>
            </w:pPr>
            <w:r w:rsidRPr="009657EA">
              <w:rPr>
                <w:rFonts w:ascii="Times New Roman" w:hAnsi="Times New Roman" w:cs="Times New Roman"/>
                <w:color w:val="5B9BD5" w:themeColor="accent1"/>
                <w:sz w:val="24"/>
                <w:szCs w:val="24"/>
                <w:lang w:val="en-GB"/>
              </w:rPr>
              <w:t>1 (disagree)</w:t>
            </w:r>
          </w:p>
        </w:tc>
        <w:tc>
          <w:tcPr>
            <w:tcW w:w="1418" w:type="dxa"/>
          </w:tcPr>
          <w:p w14:paraId="655CFB0F" w14:textId="77777777" w:rsidR="009657EA" w:rsidRPr="009657EA" w:rsidRDefault="009657EA" w:rsidP="00E426CE">
            <w:pPr>
              <w:spacing w:line="480" w:lineRule="auto"/>
              <w:rPr>
                <w:rFonts w:ascii="Times New Roman" w:hAnsi="Times New Roman" w:cs="Times New Roman"/>
                <w:color w:val="5B9BD5" w:themeColor="accent1"/>
                <w:sz w:val="24"/>
                <w:szCs w:val="24"/>
                <w:lang w:val="en-GB"/>
              </w:rPr>
            </w:pPr>
            <w:r w:rsidRPr="009657EA">
              <w:rPr>
                <w:rFonts w:ascii="Times New Roman" w:hAnsi="Times New Roman" w:cs="Times New Roman"/>
                <w:color w:val="5B9BD5" w:themeColor="accent1"/>
                <w:sz w:val="24"/>
                <w:szCs w:val="24"/>
                <w:lang w:val="en-GB"/>
              </w:rPr>
              <w:t>[1, 4&gt;</w:t>
            </w:r>
          </w:p>
        </w:tc>
      </w:tr>
      <w:tr w:rsidR="009657EA" w:rsidRPr="00832BF1" w14:paraId="45FEB797" w14:textId="77777777" w:rsidTr="00E426CE">
        <w:tc>
          <w:tcPr>
            <w:tcW w:w="1696" w:type="dxa"/>
          </w:tcPr>
          <w:p w14:paraId="330F11B4"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2 </w:t>
            </w:r>
          </w:p>
        </w:tc>
        <w:tc>
          <w:tcPr>
            <w:tcW w:w="1418" w:type="dxa"/>
          </w:tcPr>
          <w:p w14:paraId="6426F7D6"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[4;5,5&gt;</w:t>
            </w:r>
          </w:p>
        </w:tc>
      </w:tr>
      <w:tr w:rsidR="009657EA" w:rsidRPr="00832BF1" w14:paraId="5BC50289" w14:textId="77777777" w:rsidTr="00E426CE">
        <w:tc>
          <w:tcPr>
            <w:tcW w:w="1696" w:type="dxa"/>
          </w:tcPr>
          <w:p w14:paraId="57D5F671"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418" w:type="dxa"/>
          </w:tcPr>
          <w:p w14:paraId="465C3E0B"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[5,5;7&gt;</w:t>
            </w:r>
          </w:p>
        </w:tc>
      </w:tr>
      <w:tr w:rsidR="009657EA" w:rsidRPr="00832BF1" w14:paraId="53D9BFDB" w14:textId="77777777" w:rsidTr="00E426CE">
        <w:tc>
          <w:tcPr>
            <w:tcW w:w="1696" w:type="dxa"/>
          </w:tcPr>
          <w:p w14:paraId="2FFF3A1B"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1418" w:type="dxa"/>
          </w:tcPr>
          <w:p w14:paraId="6D64ECB5"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[7; 8,5&gt;</w:t>
            </w:r>
          </w:p>
        </w:tc>
      </w:tr>
      <w:tr w:rsidR="009657EA" w:rsidRPr="00832BF1" w14:paraId="1F6B735A" w14:textId="77777777" w:rsidTr="00E426CE">
        <w:tc>
          <w:tcPr>
            <w:tcW w:w="1696" w:type="dxa"/>
          </w:tcPr>
          <w:p w14:paraId="63A2282C" w14:textId="77777777" w:rsidR="009657EA" w:rsidRPr="00832BF1" w:rsidRDefault="009657EA" w:rsidP="00E426CE">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 (agree)</w:t>
            </w:r>
          </w:p>
        </w:tc>
        <w:tc>
          <w:tcPr>
            <w:tcW w:w="1418" w:type="dxa"/>
          </w:tcPr>
          <w:p w14:paraId="5EEC043D" w14:textId="77777777" w:rsidR="009657EA" w:rsidRPr="00832BF1" w:rsidRDefault="009657EA" w:rsidP="009657EA">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[8,5; 10]</w:t>
            </w:r>
          </w:p>
        </w:tc>
      </w:tr>
    </w:tbl>
    <w:p w14:paraId="7834F957" w14:textId="501B8391" w:rsidR="009657EA" w:rsidRPr="009657EA" w:rsidRDefault="009657EA" w:rsidP="009657EA">
      <w:pPr>
        <w:pStyle w:val="Bijschrift"/>
        <w:rPr>
          <w:rFonts w:ascii="Times New Roman" w:hAnsi="Times New Roman" w:cs="Times New Roman"/>
          <w:sz w:val="24"/>
          <w:szCs w:val="24"/>
          <w:lang w:val="en-GB"/>
        </w:rPr>
      </w:pPr>
      <w:r w:rsidRPr="009657EA">
        <w:rPr>
          <w:lang w:val="en-GB"/>
        </w:rPr>
        <w:t>Table</w:t>
      </w:r>
      <w:r>
        <w:rPr>
          <w:lang w:val="en-GB"/>
        </w:rPr>
        <w:t xml:space="preserve"> </w:t>
      </w:r>
      <w:r w:rsidRPr="009657EA">
        <w:rPr>
          <w:lang w:val="en-GB"/>
        </w:rPr>
        <w:t>3.</w:t>
      </w:r>
      <w:r>
        <w:fldChar w:fldCharType="begin"/>
      </w:r>
      <w:r w:rsidRPr="009657EA">
        <w:rPr>
          <w:lang w:val="en-GB"/>
        </w:rPr>
        <w:instrText xml:space="preserve"> SEQ Table \* ARABIC </w:instrText>
      </w:r>
      <w:r>
        <w:fldChar w:fldCharType="separate"/>
      </w:r>
      <w:r w:rsidR="00683C0E">
        <w:rPr>
          <w:noProof/>
          <w:lang w:val="en-GB"/>
        </w:rPr>
        <w:t>7</w:t>
      </w:r>
      <w:r>
        <w:fldChar w:fldCharType="end"/>
      </w:r>
      <w:r w:rsidRPr="009657EA">
        <w:rPr>
          <w:lang w:val="en-GB"/>
        </w:rPr>
        <w:t xml:space="preserve"> - </w:t>
      </w:r>
      <w:r w:rsidRPr="009657EA">
        <w:rPr>
          <w:i w:val="0"/>
          <w:lang w:val="en-GB"/>
        </w:rPr>
        <w:t>Example of participant B</w:t>
      </w:r>
    </w:p>
    <w:p w14:paraId="77D9AC5D" w14:textId="0CE4F7D3" w:rsidR="009159DF" w:rsidRPr="00832BF1" w:rsidRDefault="00D442D1"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w:t>
      </w:r>
      <w:r w:rsidR="009159DF" w:rsidRPr="00832BF1">
        <w:rPr>
          <w:rFonts w:ascii="Times New Roman" w:hAnsi="Times New Roman" w:cs="Times New Roman"/>
          <w:sz w:val="24"/>
          <w:szCs w:val="24"/>
          <w:lang w:val="en-GB"/>
        </w:rPr>
        <w:t xml:space="preserve">hese </w:t>
      </w:r>
      <w:r w:rsidR="00826D94" w:rsidRPr="00832BF1">
        <w:rPr>
          <w:rFonts w:ascii="Times New Roman" w:hAnsi="Times New Roman" w:cs="Times New Roman"/>
          <w:sz w:val="24"/>
          <w:szCs w:val="24"/>
          <w:lang w:val="en-GB"/>
        </w:rPr>
        <w:t>connections</w:t>
      </w:r>
      <w:r w:rsidR="002E6D5A">
        <w:rPr>
          <w:rFonts w:ascii="Times New Roman" w:hAnsi="Times New Roman" w:cs="Times New Roman"/>
          <w:sz w:val="24"/>
          <w:szCs w:val="24"/>
          <w:lang w:val="en-GB"/>
        </w:rPr>
        <w:t xml:space="preserve"> were all made because of the as</w:t>
      </w:r>
      <w:r w:rsidR="009159DF" w:rsidRPr="00832BF1">
        <w:rPr>
          <w:rFonts w:ascii="Times New Roman" w:hAnsi="Times New Roman" w:cs="Times New Roman"/>
          <w:sz w:val="24"/>
          <w:szCs w:val="24"/>
          <w:lang w:val="en-GB"/>
        </w:rPr>
        <w:t xml:space="preserve">sumption that fidelity and appreciation are interrelated. </w:t>
      </w:r>
      <w:r w:rsidRPr="00832BF1">
        <w:rPr>
          <w:rFonts w:ascii="Times New Roman" w:hAnsi="Times New Roman" w:cs="Times New Roman"/>
          <w:sz w:val="24"/>
          <w:szCs w:val="24"/>
          <w:lang w:val="en-GB"/>
        </w:rPr>
        <w:t>The data that were gathered are presented in Appendices 4 - 7.</w:t>
      </w:r>
    </w:p>
    <w:p w14:paraId="4ED4C629" w14:textId="77777777" w:rsidR="00D442D1" w:rsidRPr="00832BF1" w:rsidRDefault="00D442D1" w:rsidP="009159DF">
      <w:pPr>
        <w:spacing w:after="0" w:line="480" w:lineRule="auto"/>
        <w:rPr>
          <w:rFonts w:ascii="Times New Roman" w:hAnsi="Times New Roman" w:cs="Times New Roman"/>
          <w:sz w:val="24"/>
          <w:szCs w:val="24"/>
          <w:lang w:val="en-GB"/>
        </w:rPr>
      </w:pPr>
    </w:p>
    <w:p w14:paraId="797F1B19" w14:textId="1C3F98C7" w:rsidR="00D442D1" w:rsidRPr="00832BF1" w:rsidRDefault="00D442D1" w:rsidP="009159DF">
      <w:pPr>
        <w:spacing w:after="0" w:line="480" w:lineRule="auto"/>
        <w:rPr>
          <w:rFonts w:ascii="Times New Roman" w:hAnsi="Times New Roman" w:cs="Times New Roman"/>
          <w:i/>
          <w:sz w:val="24"/>
          <w:szCs w:val="24"/>
          <w:lang w:val="en-GB"/>
        </w:rPr>
      </w:pPr>
      <w:r w:rsidRPr="00832BF1">
        <w:rPr>
          <w:rFonts w:ascii="Times New Roman" w:hAnsi="Times New Roman" w:cs="Times New Roman"/>
          <w:i/>
          <w:sz w:val="24"/>
          <w:szCs w:val="24"/>
          <w:lang w:val="en-GB"/>
        </w:rPr>
        <w:t>Deviations</w:t>
      </w:r>
    </w:p>
    <w:p w14:paraId="53C2F1C1" w14:textId="4D0D0704" w:rsidR="00D442D1" w:rsidRPr="00832BF1"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ab/>
        <w:t xml:space="preserve"> </w:t>
      </w:r>
      <w:r w:rsidR="00F55FC1" w:rsidRPr="00832BF1">
        <w:rPr>
          <w:rFonts w:ascii="Times New Roman" w:hAnsi="Times New Roman" w:cs="Times New Roman"/>
          <w:sz w:val="24"/>
          <w:szCs w:val="24"/>
          <w:lang w:val="en-GB"/>
        </w:rPr>
        <w:t>T</w:t>
      </w:r>
      <w:r w:rsidR="00D442D1" w:rsidRPr="00832BF1">
        <w:rPr>
          <w:rFonts w:ascii="Times New Roman" w:hAnsi="Times New Roman" w:cs="Times New Roman"/>
          <w:sz w:val="24"/>
          <w:szCs w:val="24"/>
          <w:lang w:val="en-GB"/>
        </w:rPr>
        <w:t xml:space="preserve">he links between statement and grade were </w:t>
      </w:r>
      <w:r w:rsidR="00394C06" w:rsidRPr="00832BF1">
        <w:rPr>
          <w:rFonts w:ascii="Times New Roman" w:hAnsi="Times New Roman" w:cs="Times New Roman"/>
          <w:sz w:val="24"/>
          <w:szCs w:val="24"/>
          <w:lang w:val="en-GB"/>
        </w:rPr>
        <w:t>expected</w:t>
      </w:r>
      <w:r w:rsidR="00F55FC1" w:rsidRPr="00832BF1">
        <w:rPr>
          <w:rFonts w:ascii="Times New Roman" w:hAnsi="Times New Roman" w:cs="Times New Roman"/>
          <w:sz w:val="24"/>
          <w:szCs w:val="24"/>
          <w:lang w:val="en-GB"/>
        </w:rPr>
        <w:t xml:space="preserve"> based on the </w:t>
      </w:r>
      <w:r w:rsidR="00D57426">
        <w:rPr>
          <w:rFonts w:ascii="Times New Roman" w:hAnsi="Times New Roman" w:cs="Times New Roman"/>
          <w:sz w:val="24"/>
          <w:szCs w:val="24"/>
          <w:lang w:val="en-GB"/>
        </w:rPr>
        <w:t xml:space="preserve">earlier mentioned </w:t>
      </w:r>
      <w:r w:rsidR="007F3D10">
        <w:rPr>
          <w:rFonts w:ascii="Times New Roman" w:hAnsi="Times New Roman" w:cs="Times New Roman"/>
          <w:sz w:val="24"/>
          <w:szCs w:val="24"/>
          <w:lang w:val="en-GB"/>
        </w:rPr>
        <w:t xml:space="preserve">research by </w:t>
      </w:r>
      <w:proofErr w:type="spellStart"/>
      <w:r w:rsidR="007F3D10">
        <w:rPr>
          <w:rFonts w:ascii="Times New Roman" w:hAnsi="Times New Roman" w:cs="Times New Roman"/>
          <w:sz w:val="24"/>
          <w:szCs w:val="24"/>
          <w:lang w:val="en-GB"/>
        </w:rPr>
        <w:t>Krijgsman</w:t>
      </w:r>
      <w:proofErr w:type="spellEnd"/>
      <w:r w:rsidR="00D442D1" w:rsidRPr="00832BF1">
        <w:rPr>
          <w:rFonts w:ascii="Times New Roman" w:hAnsi="Times New Roman" w:cs="Times New Roman"/>
          <w:sz w:val="24"/>
          <w:szCs w:val="24"/>
          <w:lang w:val="en-GB"/>
        </w:rPr>
        <w:t>. Yet</w:t>
      </w:r>
      <w:r w:rsidR="00F55FC1" w:rsidRPr="00832BF1">
        <w:rPr>
          <w:rFonts w:ascii="Times New Roman" w:hAnsi="Times New Roman" w:cs="Times New Roman"/>
          <w:sz w:val="24"/>
          <w:szCs w:val="24"/>
          <w:lang w:val="en-GB"/>
        </w:rPr>
        <w:t xml:space="preserve"> the expectations we</w:t>
      </w:r>
      <w:r w:rsidR="00D442D1" w:rsidRPr="00832BF1">
        <w:rPr>
          <w:rFonts w:ascii="Times New Roman" w:hAnsi="Times New Roman" w:cs="Times New Roman"/>
          <w:sz w:val="24"/>
          <w:szCs w:val="24"/>
          <w:lang w:val="en-GB"/>
        </w:rPr>
        <w:t>re not always met. When the agreement to the statement was not in line with the grade, this is called a deviation. Table</w:t>
      </w:r>
      <w:r w:rsidR="001A6467" w:rsidRPr="00832BF1">
        <w:rPr>
          <w:rFonts w:ascii="Times New Roman" w:hAnsi="Times New Roman" w:cs="Times New Roman"/>
          <w:sz w:val="24"/>
          <w:szCs w:val="24"/>
          <w:lang w:val="en-GB"/>
        </w:rPr>
        <w:t xml:space="preserve"> </w:t>
      </w:r>
      <w:r w:rsidR="003C04D4" w:rsidRPr="00832BF1">
        <w:rPr>
          <w:rFonts w:ascii="Times New Roman" w:hAnsi="Times New Roman" w:cs="Times New Roman"/>
          <w:sz w:val="24"/>
          <w:szCs w:val="24"/>
          <w:lang w:val="en-GB"/>
        </w:rPr>
        <w:t>3.</w:t>
      </w:r>
      <w:r w:rsidR="006D7E56">
        <w:rPr>
          <w:rFonts w:ascii="Times New Roman" w:hAnsi="Times New Roman" w:cs="Times New Roman"/>
          <w:sz w:val="24"/>
          <w:szCs w:val="24"/>
          <w:lang w:val="en-GB"/>
        </w:rPr>
        <w:t>8</w:t>
      </w:r>
      <w:r w:rsidR="001A6467" w:rsidRPr="00832BF1">
        <w:rPr>
          <w:rFonts w:ascii="Times New Roman" w:hAnsi="Times New Roman" w:cs="Times New Roman"/>
          <w:sz w:val="24"/>
          <w:szCs w:val="24"/>
          <w:lang w:val="en-GB"/>
        </w:rPr>
        <w:t xml:space="preserve"> presents an example of a deviation.</w:t>
      </w:r>
    </w:p>
    <w:tbl>
      <w:tblPr>
        <w:tblStyle w:val="Tabelraster"/>
        <w:tblW w:w="0" w:type="auto"/>
        <w:tblLook w:val="04A0" w:firstRow="1" w:lastRow="0" w:firstColumn="1" w:lastColumn="0" w:noHBand="0" w:noVBand="1"/>
      </w:tblPr>
      <w:tblGrid>
        <w:gridCol w:w="1696"/>
        <w:gridCol w:w="1418"/>
      </w:tblGrid>
      <w:tr w:rsidR="00D442D1" w:rsidRPr="00832BF1" w14:paraId="4FF31179" w14:textId="77777777" w:rsidTr="00F1233C">
        <w:tc>
          <w:tcPr>
            <w:tcW w:w="1696" w:type="dxa"/>
          </w:tcPr>
          <w:p w14:paraId="66B35F5A" w14:textId="77777777" w:rsidR="00D442D1" w:rsidRPr="00832BF1" w:rsidRDefault="00D442D1" w:rsidP="00F1233C">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Statement</w:t>
            </w:r>
          </w:p>
        </w:tc>
        <w:tc>
          <w:tcPr>
            <w:tcW w:w="1418" w:type="dxa"/>
          </w:tcPr>
          <w:p w14:paraId="0A5DEA52" w14:textId="77777777" w:rsidR="00D442D1" w:rsidRPr="00832BF1" w:rsidRDefault="00D442D1" w:rsidP="00F1233C">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w:t>
            </w:r>
          </w:p>
        </w:tc>
      </w:tr>
      <w:tr w:rsidR="00D442D1" w:rsidRPr="00832BF1" w14:paraId="73D57933" w14:textId="77777777" w:rsidTr="00F1233C">
        <w:tc>
          <w:tcPr>
            <w:tcW w:w="1696" w:type="dxa"/>
          </w:tcPr>
          <w:p w14:paraId="3AF225F3"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color w:val="5B9BD5" w:themeColor="accent1"/>
                <w:sz w:val="24"/>
                <w:szCs w:val="24"/>
                <w:lang w:val="en-GB"/>
              </w:rPr>
              <w:t>1</w:t>
            </w:r>
            <w:r w:rsidRPr="00832BF1">
              <w:rPr>
                <w:rFonts w:ascii="Times New Roman" w:hAnsi="Times New Roman" w:cs="Times New Roman"/>
                <w:sz w:val="24"/>
                <w:szCs w:val="24"/>
                <w:lang w:val="en-GB"/>
              </w:rPr>
              <w:t xml:space="preserve"> (disagree)</w:t>
            </w:r>
          </w:p>
        </w:tc>
        <w:tc>
          <w:tcPr>
            <w:tcW w:w="1418" w:type="dxa"/>
          </w:tcPr>
          <w:p w14:paraId="76A6B0B1"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color w:val="5B9BD5" w:themeColor="accent1"/>
                <w:sz w:val="24"/>
                <w:szCs w:val="24"/>
                <w:lang w:val="en-GB"/>
              </w:rPr>
              <w:t>[1, 4&gt;</w:t>
            </w:r>
          </w:p>
        </w:tc>
      </w:tr>
      <w:tr w:rsidR="00D442D1" w:rsidRPr="00832BF1" w14:paraId="7B44E52D" w14:textId="77777777" w:rsidTr="00F1233C">
        <w:tc>
          <w:tcPr>
            <w:tcW w:w="1696" w:type="dxa"/>
          </w:tcPr>
          <w:p w14:paraId="5F977FF4"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2 </w:t>
            </w:r>
          </w:p>
        </w:tc>
        <w:tc>
          <w:tcPr>
            <w:tcW w:w="1418" w:type="dxa"/>
          </w:tcPr>
          <w:p w14:paraId="5214992B"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[4;5,5&gt;</w:t>
            </w:r>
          </w:p>
        </w:tc>
      </w:tr>
      <w:tr w:rsidR="00D442D1" w:rsidRPr="00832BF1" w14:paraId="66EE6A8C" w14:textId="77777777" w:rsidTr="00F1233C">
        <w:tc>
          <w:tcPr>
            <w:tcW w:w="1696" w:type="dxa"/>
          </w:tcPr>
          <w:p w14:paraId="1D18F865"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418" w:type="dxa"/>
          </w:tcPr>
          <w:p w14:paraId="61FDF6B5"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[5,5;7&gt;</w:t>
            </w:r>
          </w:p>
        </w:tc>
      </w:tr>
      <w:tr w:rsidR="00D442D1" w:rsidRPr="00832BF1" w14:paraId="21F6F4DF" w14:textId="77777777" w:rsidTr="00F1233C">
        <w:tc>
          <w:tcPr>
            <w:tcW w:w="1696" w:type="dxa"/>
          </w:tcPr>
          <w:p w14:paraId="637A732B"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1418" w:type="dxa"/>
          </w:tcPr>
          <w:p w14:paraId="6BA1318E"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[7; 8,5&gt;</w:t>
            </w:r>
          </w:p>
        </w:tc>
      </w:tr>
      <w:tr w:rsidR="00D442D1" w:rsidRPr="00832BF1" w14:paraId="14056710" w14:textId="77777777" w:rsidTr="00F1233C">
        <w:tc>
          <w:tcPr>
            <w:tcW w:w="1696" w:type="dxa"/>
          </w:tcPr>
          <w:p w14:paraId="1A1CD23A" w14:textId="77777777" w:rsidR="00D442D1" w:rsidRPr="00832BF1" w:rsidRDefault="00D442D1" w:rsidP="00F1233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 (agree)</w:t>
            </w:r>
          </w:p>
        </w:tc>
        <w:tc>
          <w:tcPr>
            <w:tcW w:w="1418" w:type="dxa"/>
          </w:tcPr>
          <w:p w14:paraId="5EB9ABEC" w14:textId="77777777" w:rsidR="00D442D1" w:rsidRPr="00832BF1" w:rsidRDefault="00D442D1" w:rsidP="001A6467">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[8,5; 10]</w:t>
            </w:r>
          </w:p>
        </w:tc>
      </w:tr>
    </w:tbl>
    <w:p w14:paraId="54433DE4" w14:textId="4F7EA983" w:rsidR="00D442D1" w:rsidRPr="00832BF1" w:rsidRDefault="001A6467" w:rsidP="001A6467">
      <w:pPr>
        <w:pStyle w:val="Bijschrift"/>
        <w:rPr>
          <w:rFonts w:ascii="Times New Roman" w:hAnsi="Times New Roman" w:cs="Times New Roman"/>
          <w:i w:val="0"/>
          <w:lang w:val="en-GB"/>
        </w:rPr>
      </w:pPr>
      <w:r w:rsidRPr="00832BF1">
        <w:rPr>
          <w:rFonts w:ascii="Times New Roman" w:hAnsi="Times New Roman" w:cs="Times New Roman"/>
          <w:lang w:val="en-GB"/>
        </w:rPr>
        <w:t>Table</w:t>
      </w:r>
      <w:r w:rsidR="00F55FC1" w:rsidRPr="00832BF1">
        <w:rPr>
          <w:rFonts w:ascii="Times New Roman" w:hAnsi="Times New Roman" w:cs="Times New Roman"/>
          <w:lang w:val="en-GB"/>
        </w:rPr>
        <w:t xml:space="preserve"> 3.</w:t>
      </w:r>
      <w:r w:rsidR="006B1394" w:rsidRPr="00832BF1">
        <w:rPr>
          <w:rFonts w:ascii="Times New Roman" w:hAnsi="Times New Roman" w:cs="Times New Roman"/>
        </w:rPr>
        <w:fldChar w:fldCharType="begin"/>
      </w:r>
      <w:r w:rsidR="006B1394" w:rsidRPr="00832BF1">
        <w:rPr>
          <w:rFonts w:ascii="Times New Roman" w:hAnsi="Times New Roman" w:cs="Times New Roman"/>
          <w:lang w:val="en-GB"/>
        </w:rPr>
        <w:instrText xml:space="preserve"> SEQ Table \* ARABIC </w:instrText>
      </w:r>
      <w:r w:rsidR="006B1394" w:rsidRPr="00832BF1">
        <w:rPr>
          <w:rFonts w:ascii="Times New Roman" w:hAnsi="Times New Roman" w:cs="Times New Roman"/>
        </w:rPr>
        <w:fldChar w:fldCharType="separate"/>
      </w:r>
      <w:r w:rsidR="00683C0E">
        <w:rPr>
          <w:rFonts w:ascii="Times New Roman" w:hAnsi="Times New Roman" w:cs="Times New Roman"/>
          <w:noProof/>
          <w:lang w:val="en-GB"/>
        </w:rPr>
        <w:t>8</w:t>
      </w:r>
      <w:r w:rsidR="006B1394" w:rsidRPr="00832BF1">
        <w:rPr>
          <w:rFonts w:ascii="Times New Roman" w:hAnsi="Times New Roman" w:cs="Times New Roman"/>
          <w:noProof/>
        </w:rPr>
        <w:fldChar w:fldCharType="end"/>
      </w:r>
      <w:r w:rsidR="006D7E56" w:rsidRPr="006D7E56">
        <w:rPr>
          <w:rFonts w:ascii="Times New Roman" w:hAnsi="Times New Roman" w:cs="Times New Roman"/>
          <w:noProof/>
          <w:lang w:val="en-GB"/>
        </w:rPr>
        <w:t xml:space="preserve"> </w:t>
      </w:r>
      <w:r w:rsidR="006D7E56">
        <w:rPr>
          <w:rFonts w:ascii="Times New Roman" w:hAnsi="Times New Roman" w:cs="Times New Roman"/>
          <w:lang w:val="en-GB"/>
        </w:rPr>
        <w:t>–</w:t>
      </w:r>
      <w:r w:rsidRPr="00832BF1">
        <w:rPr>
          <w:rFonts w:ascii="Times New Roman" w:hAnsi="Times New Roman" w:cs="Times New Roman"/>
          <w:lang w:val="en-GB"/>
        </w:rPr>
        <w:t xml:space="preserve"> </w:t>
      </w:r>
      <w:r w:rsidRPr="00832BF1">
        <w:rPr>
          <w:rFonts w:ascii="Times New Roman" w:hAnsi="Times New Roman" w:cs="Times New Roman"/>
          <w:i w:val="0"/>
          <w:lang w:val="en-GB"/>
        </w:rPr>
        <w:t>Example</w:t>
      </w:r>
      <w:r w:rsidR="006D7E56">
        <w:rPr>
          <w:rFonts w:ascii="Times New Roman" w:hAnsi="Times New Roman" w:cs="Times New Roman"/>
          <w:i w:val="0"/>
          <w:lang w:val="en-GB"/>
        </w:rPr>
        <w:t xml:space="preserve"> of a deviation</w:t>
      </w:r>
    </w:p>
    <w:p w14:paraId="613F85A1" w14:textId="15D54368" w:rsidR="00F55FC1" w:rsidRDefault="00D57426" w:rsidP="00F1233C">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Participant C</w:t>
      </w:r>
      <w:r w:rsidR="001A6467" w:rsidRPr="00832BF1">
        <w:rPr>
          <w:rFonts w:ascii="Times New Roman" w:hAnsi="Times New Roman" w:cs="Times New Roman"/>
          <w:sz w:val="24"/>
          <w:szCs w:val="24"/>
          <w:lang w:val="en-GB"/>
        </w:rPr>
        <w:t xml:space="preserve"> graded the statement a 1, because he did not see an</w:t>
      </w:r>
      <w:r w:rsidR="00394C06" w:rsidRPr="00832BF1">
        <w:rPr>
          <w:rFonts w:ascii="Times New Roman" w:hAnsi="Times New Roman" w:cs="Times New Roman"/>
          <w:sz w:val="24"/>
          <w:szCs w:val="24"/>
          <w:lang w:val="en-GB"/>
        </w:rPr>
        <w:t>y resemblance between source tex</w:t>
      </w:r>
      <w:r w:rsidR="001A6467" w:rsidRPr="00832BF1">
        <w:rPr>
          <w:rFonts w:ascii="Times New Roman" w:hAnsi="Times New Roman" w:cs="Times New Roman"/>
          <w:sz w:val="24"/>
          <w:szCs w:val="24"/>
          <w:lang w:val="en-GB"/>
        </w:rPr>
        <w:t xml:space="preserve">t and fragment. Because of this 1, a grade between a 1 and a 4 was expected, as indicated in blue. However, this participant graded the fragment a 6.5, as indicated in red. </w:t>
      </w:r>
      <w:r w:rsidR="001A6467" w:rsidRPr="00832BF1">
        <w:rPr>
          <w:rFonts w:ascii="Times New Roman" w:hAnsi="Times New Roman" w:cs="Times New Roman"/>
          <w:sz w:val="24"/>
          <w:szCs w:val="24"/>
          <w:lang w:val="en-GB"/>
        </w:rPr>
        <w:lastRenderedPageBreak/>
        <w:t>Because the grade in relation to the statement is not as expected, this is a deviati</w:t>
      </w:r>
      <w:r w:rsidR="00F1233C" w:rsidRPr="00832BF1">
        <w:rPr>
          <w:rFonts w:ascii="Times New Roman" w:hAnsi="Times New Roman" w:cs="Times New Roman"/>
          <w:sz w:val="24"/>
          <w:szCs w:val="24"/>
          <w:lang w:val="en-GB"/>
        </w:rPr>
        <w:t>on. On the appendix, all devia</w:t>
      </w:r>
      <w:r w:rsidR="00F55FC1" w:rsidRPr="00832BF1">
        <w:rPr>
          <w:rFonts w:ascii="Times New Roman" w:hAnsi="Times New Roman" w:cs="Times New Roman"/>
          <w:sz w:val="24"/>
          <w:szCs w:val="24"/>
          <w:lang w:val="en-GB"/>
        </w:rPr>
        <w:t xml:space="preserve">ting scores are marked in blue, as the below table exemplifies. </w:t>
      </w:r>
      <w:r w:rsidR="00EF1232">
        <w:rPr>
          <w:rFonts w:ascii="Times New Roman" w:hAnsi="Times New Roman" w:cs="Times New Roman"/>
          <w:sz w:val="24"/>
          <w:szCs w:val="24"/>
          <w:lang w:val="en-GB"/>
        </w:rPr>
        <w:t>Th</w:t>
      </w:r>
      <w:r w:rsidR="00002F08">
        <w:rPr>
          <w:rFonts w:ascii="Times New Roman" w:hAnsi="Times New Roman" w:cs="Times New Roman"/>
          <w:sz w:val="24"/>
          <w:szCs w:val="24"/>
          <w:lang w:val="en-GB"/>
        </w:rPr>
        <w:t>is is only a part of the table, t</w:t>
      </w:r>
      <w:r w:rsidR="00EF1232">
        <w:rPr>
          <w:rFonts w:ascii="Times New Roman" w:hAnsi="Times New Roman" w:cs="Times New Roman"/>
          <w:sz w:val="24"/>
          <w:szCs w:val="24"/>
          <w:lang w:val="en-GB"/>
        </w:rPr>
        <w:t xml:space="preserve">he complete tables can be found in the appendices. </w:t>
      </w:r>
    </w:p>
    <w:p w14:paraId="78B6522C" w14:textId="77777777" w:rsidR="009657EA" w:rsidRPr="00832BF1" w:rsidRDefault="009657EA" w:rsidP="00F1233C">
      <w:pPr>
        <w:spacing w:after="0" w:line="480" w:lineRule="auto"/>
        <w:rPr>
          <w:rFonts w:ascii="Times New Roman" w:hAnsi="Times New Roman" w:cs="Times New Roman"/>
          <w:sz w:val="24"/>
          <w:szCs w:val="24"/>
          <w:lang w:val="en-GB"/>
        </w:rPr>
      </w:pPr>
    </w:p>
    <w:tbl>
      <w:tblPr>
        <w:tblW w:w="10463" w:type="dxa"/>
        <w:tblCellMar>
          <w:left w:w="70" w:type="dxa"/>
          <w:right w:w="70" w:type="dxa"/>
        </w:tblCellMar>
        <w:tblLook w:val="04A0" w:firstRow="1" w:lastRow="0" w:firstColumn="1" w:lastColumn="0" w:noHBand="0" w:noVBand="1"/>
      </w:tblPr>
      <w:tblGrid>
        <w:gridCol w:w="2740"/>
        <w:gridCol w:w="1240"/>
        <w:gridCol w:w="698"/>
        <w:gridCol w:w="1246"/>
        <w:gridCol w:w="686"/>
        <w:gridCol w:w="1078"/>
        <w:gridCol w:w="817"/>
        <w:gridCol w:w="1162"/>
        <w:gridCol w:w="796"/>
      </w:tblGrid>
      <w:tr w:rsidR="00EF1232" w:rsidRPr="00832BF1" w14:paraId="1EB0C006" w14:textId="77777777" w:rsidTr="00EF1232">
        <w:trPr>
          <w:trHeight w:val="300"/>
        </w:trPr>
        <w:tc>
          <w:tcPr>
            <w:tcW w:w="2740" w:type="dxa"/>
            <w:tcBorders>
              <w:top w:val="nil"/>
              <w:left w:val="nil"/>
              <w:bottom w:val="nil"/>
              <w:right w:val="single" w:sz="4" w:space="0" w:color="002060"/>
            </w:tcBorders>
            <w:shd w:val="clear" w:color="DDEBF7" w:fill="DDEBF7"/>
            <w:noWrap/>
            <w:vAlign w:val="bottom"/>
            <w:hideMark/>
          </w:tcPr>
          <w:p w14:paraId="56E682DD" w14:textId="77777777" w:rsidR="00EF1232" w:rsidRPr="00832BF1" w:rsidRDefault="00EF1232" w:rsidP="002E6901">
            <w:pPr>
              <w:spacing w:after="0" w:line="240" w:lineRule="auto"/>
              <w:rPr>
                <w:rFonts w:ascii="Times New Roman" w:eastAsia="Times New Roman" w:hAnsi="Times New Roman" w:cs="Times New Roman"/>
                <w:b/>
                <w:bCs/>
                <w:lang w:eastAsia="nl-NL"/>
              </w:rPr>
            </w:pPr>
            <w:proofErr w:type="spellStart"/>
            <w:r w:rsidRPr="00832BF1">
              <w:rPr>
                <w:rFonts w:ascii="Times New Roman" w:eastAsia="Times New Roman" w:hAnsi="Times New Roman" w:cs="Times New Roman"/>
                <w:b/>
                <w:bCs/>
                <w:lang w:eastAsia="nl-NL"/>
              </w:rPr>
              <w:t>Helen's</w:t>
            </w:r>
            <w:proofErr w:type="spellEnd"/>
            <w:r w:rsidRPr="00832BF1">
              <w:rPr>
                <w:rFonts w:ascii="Times New Roman" w:eastAsia="Times New Roman" w:hAnsi="Times New Roman" w:cs="Times New Roman"/>
                <w:b/>
                <w:bCs/>
                <w:lang w:eastAsia="nl-NL"/>
              </w:rPr>
              <w:t xml:space="preserve"> </w:t>
            </w:r>
            <w:proofErr w:type="spellStart"/>
            <w:r w:rsidRPr="00832BF1">
              <w:rPr>
                <w:rFonts w:ascii="Times New Roman" w:eastAsia="Times New Roman" w:hAnsi="Times New Roman" w:cs="Times New Roman"/>
                <w:b/>
                <w:bCs/>
                <w:lang w:eastAsia="nl-NL"/>
              </w:rPr>
              <w:t>Death</w:t>
            </w:r>
            <w:proofErr w:type="spellEnd"/>
            <w:r w:rsidRPr="00832BF1">
              <w:rPr>
                <w:rFonts w:ascii="Times New Roman" w:eastAsia="Times New Roman" w:hAnsi="Times New Roman" w:cs="Times New Roman"/>
                <w:b/>
                <w:bCs/>
                <w:lang w:eastAsia="nl-NL"/>
              </w:rPr>
              <w:t xml:space="preserve"> - White </w:t>
            </w:r>
          </w:p>
        </w:tc>
        <w:tc>
          <w:tcPr>
            <w:tcW w:w="1240" w:type="dxa"/>
            <w:tcBorders>
              <w:top w:val="nil"/>
              <w:left w:val="nil"/>
              <w:bottom w:val="nil"/>
              <w:right w:val="nil"/>
            </w:tcBorders>
            <w:shd w:val="clear" w:color="DDEBF7" w:fill="DDEBF7"/>
            <w:noWrap/>
            <w:vAlign w:val="bottom"/>
            <w:hideMark/>
          </w:tcPr>
          <w:p w14:paraId="643739C4"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Scene</w:t>
            </w:r>
          </w:p>
        </w:tc>
        <w:tc>
          <w:tcPr>
            <w:tcW w:w="698" w:type="dxa"/>
            <w:tcBorders>
              <w:top w:val="nil"/>
              <w:left w:val="nil"/>
              <w:bottom w:val="nil"/>
              <w:right w:val="single" w:sz="4" w:space="0" w:color="auto"/>
            </w:tcBorders>
            <w:shd w:val="clear" w:color="DDEBF7" w:fill="DDEBF7"/>
            <w:noWrap/>
            <w:vAlign w:val="bottom"/>
            <w:hideMark/>
          </w:tcPr>
          <w:p w14:paraId="35AFFA1B"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nil"/>
              <w:bottom w:val="nil"/>
              <w:right w:val="nil"/>
            </w:tcBorders>
            <w:shd w:val="clear" w:color="DDEBF7" w:fill="DDEBF7"/>
            <w:noWrap/>
            <w:vAlign w:val="bottom"/>
            <w:hideMark/>
          </w:tcPr>
          <w:p w14:paraId="3B1AB8D9" w14:textId="77777777" w:rsidR="00EF1232" w:rsidRPr="00832BF1" w:rsidRDefault="00EF1232" w:rsidP="002E6901">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Atmosphere</w:t>
            </w:r>
            <w:proofErr w:type="spellEnd"/>
          </w:p>
        </w:tc>
        <w:tc>
          <w:tcPr>
            <w:tcW w:w="686" w:type="dxa"/>
            <w:tcBorders>
              <w:top w:val="nil"/>
              <w:left w:val="nil"/>
              <w:bottom w:val="nil"/>
              <w:right w:val="single" w:sz="4" w:space="0" w:color="auto"/>
            </w:tcBorders>
            <w:shd w:val="clear" w:color="DDEBF7" w:fill="DDEBF7"/>
            <w:noWrap/>
            <w:vAlign w:val="bottom"/>
            <w:hideMark/>
          </w:tcPr>
          <w:p w14:paraId="0B322AE9"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nil"/>
            </w:tcBorders>
            <w:shd w:val="clear" w:color="DDEBF7" w:fill="DDEBF7"/>
            <w:noWrap/>
            <w:vAlign w:val="bottom"/>
            <w:hideMark/>
          </w:tcPr>
          <w:p w14:paraId="1EA4EA76" w14:textId="77777777" w:rsidR="00EF1232" w:rsidRPr="00832BF1" w:rsidRDefault="00EF1232" w:rsidP="002E6901">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Emotion</w:t>
            </w:r>
            <w:proofErr w:type="spellEnd"/>
          </w:p>
        </w:tc>
        <w:tc>
          <w:tcPr>
            <w:tcW w:w="817" w:type="dxa"/>
            <w:tcBorders>
              <w:top w:val="nil"/>
              <w:left w:val="nil"/>
              <w:bottom w:val="nil"/>
              <w:right w:val="single" w:sz="4" w:space="0" w:color="auto"/>
            </w:tcBorders>
            <w:shd w:val="clear" w:color="DDEBF7" w:fill="DDEBF7"/>
            <w:noWrap/>
            <w:vAlign w:val="bottom"/>
            <w:hideMark/>
          </w:tcPr>
          <w:p w14:paraId="37C38516"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nil"/>
              <w:bottom w:val="nil"/>
              <w:right w:val="nil"/>
            </w:tcBorders>
            <w:shd w:val="clear" w:color="DDEBF7" w:fill="DDEBF7"/>
            <w:noWrap/>
            <w:vAlign w:val="bottom"/>
            <w:hideMark/>
          </w:tcPr>
          <w:p w14:paraId="62D57D20" w14:textId="77777777" w:rsidR="00EF1232" w:rsidRPr="00832BF1" w:rsidRDefault="00EF1232" w:rsidP="002E6901">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Acting</w:t>
            </w:r>
            <w:proofErr w:type="spellEnd"/>
          </w:p>
        </w:tc>
        <w:tc>
          <w:tcPr>
            <w:tcW w:w="796" w:type="dxa"/>
            <w:tcBorders>
              <w:top w:val="nil"/>
              <w:left w:val="nil"/>
              <w:bottom w:val="nil"/>
              <w:right w:val="single" w:sz="4" w:space="0" w:color="auto"/>
            </w:tcBorders>
            <w:shd w:val="clear" w:color="DDEBF7" w:fill="DDEBF7"/>
            <w:noWrap/>
            <w:vAlign w:val="bottom"/>
            <w:hideMark/>
          </w:tcPr>
          <w:p w14:paraId="332E1030"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EF1232" w:rsidRPr="00832BF1" w14:paraId="74C8FFC6" w14:textId="77777777" w:rsidTr="00EF1232">
        <w:trPr>
          <w:trHeight w:val="300"/>
        </w:trPr>
        <w:tc>
          <w:tcPr>
            <w:tcW w:w="2740" w:type="dxa"/>
            <w:tcBorders>
              <w:top w:val="nil"/>
              <w:left w:val="nil"/>
              <w:bottom w:val="single" w:sz="4" w:space="0" w:color="002060"/>
              <w:right w:val="single" w:sz="4" w:space="0" w:color="002060"/>
            </w:tcBorders>
            <w:shd w:val="clear" w:color="auto" w:fill="auto"/>
            <w:noWrap/>
            <w:vAlign w:val="bottom"/>
            <w:hideMark/>
          </w:tcPr>
          <w:p w14:paraId="7DC3656A"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Participant </w:t>
            </w:r>
            <w:proofErr w:type="spellStart"/>
            <w:r w:rsidRPr="00832BF1">
              <w:rPr>
                <w:rFonts w:ascii="Times New Roman" w:eastAsia="Times New Roman" w:hAnsi="Times New Roman" w:cs="Times New Roman"/>
                <w:lang w:eastAsia="nl-NL"/>
              </w:rPr>
              <w:t>number</w:t>
            </w:r>
            <w:proofErr w:type="spellEnd"/>
          </w:p>
        </w:tc>
        <w:tc>
          <w:tcPr>
            <w:tcW w:w="1240" w:type="dxa"/>
            <w:tcBorders>
              <w:top w:val="nil"/>
              <w:left w:val="nil"/>
              <w:bottom w:val="single" w:sz="4" w:space="0" w:color="002060"/>
              <w:right w:val="single" w:sz="4" w:space="0" w:color="002060"/>
            </w:tcBorders>
            <w:shd w:val="clear" w:color="auto" w:fill="auto"/>
            <w:noWrap/>
            <w:vAlign w:val="bottom"/>
            <w:hideMark/>
          </w:tcPr>
          <w:p w14:paraId="4C169F66"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98" w:type="dxa"/>
            <w:tcBorders>
              <w:top w:val="nil"/>
              <w:left w:val="nil"/>
              <w:bottom w:val="single" w:sz="4" w:space="0" w:color="002060"/>
              <w:right w:val="single" w:sz="4" w:space="0" w:color="auto"/>
            </w:tcBorders>
            <w:shd w:val="clear" w:color="auto" w:fill="auto"/>
            <w:noWrap/>
            <w:vAlign w:val="bottom"/>
            <w:hideMark/>
          </w:tcPr>
          <w:p w14:paraId="1AEDEAB1"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46" w:type="dxa"/>
            <w:tcBorders>
              <w:top w:val="nil"/>
              <w:left w:val="nil"/>
              <w:bottom w:val="single" w:sz="4" w:space="0" w:color="002060"/>
              <w:right w:val="single" w:sz="4" w:space="0" w:color="002060"/>
            </w:tcBorders>
            <w:shd w:val="clear" w:color="auto" w:fill="auto"/>
            <w:noWrap/>
            <w:vAlign w:val="bottom"/>
            <w:hideMark/>
          </w:tcPr>
          <w:p w14:paraId="34514B96"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2DCD97AE"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078" w:type="dxa"/>
            <w:tcBorders>
              <w:top w:val="nil"/>
              <w:left w:val="nil"/>
              <w:bottom w:val="single" w:sz="4" w:space="0" w:color="002060"/>
              <w:right w:val="single" w:sz="4" w:space="0" w:color="002060"/>
            </w:tcBorders>
            <w:shd w:val="clear" w:color="auto" w:fill="auto"/>
            <w:noWrap/>
            <w:vAlign w:val="bottom"/>
            <w:hideMark/>
          </w:tcPr>
          <w:p w14:paraId="4340AE0D"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817" w:type="dxa"/>
            <w:tcBorders>
              <w:top w:val="nil"/>
              <w:left w:val="nil"/>
              <w:bottom w:val="single" w:sz="4" w:space="0" w:color="002060"/>
              <w:right w:val="single" w:sz="4" w:space="0" w:color="auto"/>
            </w:tcBorders>
            <w:shd w:val="clear" w:color="auto" w:fill="auto"/>
            <w:noWrap/>
            <w:vAlign w:val="bottom"/>
            <w:hideMark/>
          </w:tcPr>
          <w:p w14:paraId="2361F946"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162" w:type="dxa"/>
            <w:tcBorders>
              <w:top w:val="nil"/>
              <w:left w:val="nil"/>
              <w:bottom w:val="single" w:sz="4" w:space="0" w:color="002060"/>
              <w:right w:val="single" w:sz="4" w:space="0" w:color="002060"/>
            </w:tcBorders>
            <w:shd w:val="clear" w:color="auto" w:fill="auto"/>
            <w:noWrap/>
            <w:vAlign w:val="bottom"/>
            <w:hideMark/>
          </w:tcPr>
          <w:p w14:paraId="00A4B006"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96" w:type="dxa"/>
            <w:tcBorders>
              <w:top w:val="nil"/>
              <w:left w:val="nil"/>
              <w:bottom w:val="single" w:sz="4" w:space="0" w:color="002060"/>
              <w:right w:val="single" w:sz="4" w:space="0" w:color="auto"/>
            </w:tcBorders>
            <w:shd w:val="clear" w:color="auto" w:fill="auto"/>
            <w:noWrap/>
            <w:vAlign w:val="bottom"/>
            <w:hideMark/>
          </w:tcPr>
          <w:p w14:paraId="4901957E" w14:textId="77777777" w:rsidR="00EF1232" w:rsidRPr="00832BF1" w:rsidRDefault="00EF1232" w:rsidP="002E6901">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r>
      <w:tr w:rsidR="00EF1232" w:rsidRPr="00832BF1" w14:paraId="6C5FA33B" w14:textId="77777777" w:rsidTr="00EF1232">
        <w:trPr>
          <w:trHeight w:val="300"/>
        </w:trPr>
        <w:tc>
          <w:tcPr>
            <w:tcW w:w="2740" w:type="dxa"/>
            <w:tcBorders>
              <w:top w:val="nil"/>
              <w:left w:val="nil"/>
              <w:bottom w:val="nil"/>
              <w:right w:val="single" w:sz="4" w:space="0" w:color="002060"/>
            </w:tcBorders>
            <w:shd w:val="clear" w:color="DDEBF7" w:fill="DDEBF7"/>
            <w:noWrap/>
            <w:vAlign w:val="bottom"/>
            <w:hideMark/>
          </w:tcPr>
          <w:p w14:paraId="5E094983"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w:t>
            </w:r>
          </w:p>
        </w:tc>
        <w:tc>
          <w:tcPr>
            <w:tcW w:w="1240" w:type="dxa"/>
            <w:tcBorders>
              <w:top w:val="nil"/>
              <w:left w:val="nil"/>
              <w:bottom w:val="nil"/>
              <w:right w:val="single" w:sz="4" w:space="0" w:color="002060"/>
            </w:tcBorders>
            <w:shd w:val="clear" w:color="000000" w:fill="00B0F0"/>
            <w:noWrap/>
            <w:vAlign w:val="bottom"/>
            <w:hideMark/>
          </w:tcPr>
          <w:p w14:paraId="255606BA"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98" w:type="dxa"/>
            <w:tcBorders>
              <w:top w:val="nil"/>
              <w:left w:val="nil"/>
              <w:bottom w:val="nil"/>
              <w:right w:val="single" w:sz="4" w:space="0" w:color="auto"/>
            </w:tcBorders>
            <w:shd w:val="clear" w:color="000000" w:fill="00B0F0"/>
            <w:noWrap/>
            <w:vAlign w:val="bottom"/>
            <w:hideMark/>
          </w:tcPr>
          <w:p w14:paraId="704CC2C4"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1246" w:type="dxa"/>
            <w:tcBorders>
              <w:top w:val="nil"/>
              <w:left w:val="single" w:sz="4" w:space="0" w:color="auto"/>
              <w:bottom w:val="nil"/>
              <w:right w:val="single" w:sz="4" w:space="0" w:color="002060"/>
            </w:tcBorders>
            <w:shd w:val="clear" w:color="DDEBF7" w:fill="DDEBF7"/>
            <w:noWrap/>
            <w:vAlign w:val="bottom"/>
            <w:hideMark/>
          </w:tcPr>
          <w:p w14:paraId="4BD8D80E"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58E57EDB"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7740755E"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817" w:type="dxa"/>
            <w:tcBorders>
              <w:top w:val="nil"/>
              <w:left w:val="nil"/>
              <w:bottom w:val="nil"/>
              <w:right w:val="single" w:sz="4" w:space="0" w:color="auto"/>
            </w:tcBorders>
            <w:shd w:val="clear" w:color="DDEBF7" w:fill="DDEBF7"/>
            <w:noWrap/>
            <w:vAlign w:val="bottom"/>
            <w:hideMark/>
          </w:tcPr>
          <w:p w14:paraId="7EE380DE"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162" w:type="dxa"/>
            <w:tcBorders>
              <w:top w:val="nil"/>
              <w:left w:val="single" w:sz="4" w:space="0" w:color="auto"/>
              <w:bottom w:val="nil"/>
              <w:right w:val="single" w:sz="4" w:space="0" w:color="002060"/>
            </w:tcBorders>
            <w:shd w:val="clear" w:color="DDEBF7" w:fill="DDEBF7"/>
            <w:noWrap/>
            <w:vAlign w:val="bottom"/>
            <w:hideMark/>
          </w:tcPr>
          <w:p w14:paraId="78D3D03D"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96" w:type="dxa"/>
            <w:tcBorders>
              <w:top w:val="nil"/>
              <w:left w:val="nil"/>
              <w:bottom w:val="nil"/>
              <w:right w:val="single" w:sz="4" w:space="0" w:color="auto"/>
            </w:tcBorders>
            <w:shd w:val="clear" w:color="DDEBF7" w:fill="DDEBF7"/>
            <w:noWrap/>
            <w:vAlign w:val="bottom"/>
            <w:hideMark/>
          </w:tcPr>
          <w:p w14:paraId="70E89D48" w14:textId="77777777" w:rsidR="00EF1232" w:rsidRPr="00832BF1" w:rsidRDefault="00EF1232" w:rsidP="002E6901">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r>
    </w:tbl>
    <w:p w14:paraId="751E5198" w14:textId="3C257A7E" w:rsidR="00F55FC1" w:rsidRPr="00832BF1" w:rsidRDefault="00F55FC1" w:rsidP="00F55FC1">
      <w:pPr>
        <w:pStyle w:val="Bijschrift"/>
        <w:rPr>
          <w:rFonts w:ascii="Times New Roman" w:hAnsi="Times New Roman" w:cs="Times New Roman"/>
          <w:i w:val="0"/>
          <w:sz w:val="24"/>
          <w:szCs w:val="24"/>
          <w:lang w:val="en-GB"/>
        </w:rPr>
      </w:pPr>
      <w:r w:rsidRPr="00832BF1">
        <w:rPr>
          <w:rFonts w:ascii="Times New Roman" w:hAnsi="Times New Roman" w:cs="Times New Roman"/>
          <w:lang w:val="en-GB"/>
        </w:rPr>
        <w:t>Table 3.</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9</w:t>
      </w:r>
      <w:r w:rsidRPr="00832BF1">
        <w:rPr>
          <w:rFonts w:ascii="Times New Roman" w:hAnsi="Times New Roman" w:cs="Times New Roman"/>
        </w:rPr>
        <w:fldChar w:fldCharType="end"/>
      </w:r>
      <w:r w:rsidRPr="00832BF1">
        <w:rPr>
          <w:rFonts w:ascii="Times New Roman" w:hAnsi="Times New Roman" w:cs="Times New Roman"/>
          <w:lang w:val="en-GB"/>
        </w:rPr>
        <w:t xml:space="preserve"> – </w:t>
      </w:r>
      <w:r w:rsidRPr="00832BF1">
        <w:rPr>
          <w:rFonts w:ascii="Times New Roman" w:hAnsi="Times New Roman" w:cs="Times New Roman"/>
          <w:i w:val="0"/>
          <w:lang w:val="en-GB"/>
        </w:rPr>
        <w:t>Example of marked deviations</w:t>
      </w:r>
    </w:p>
    <w:p w14:paraId="78001E67" w14:textId="77777777" w:rsidR="00F55FC1" w:rsidRPr="00832BF1" w:rsidRDefault="00F55FC1" w:rsidP="00F1233C">
      <w:pPr>
        <w:spacing w:after="0" w:line="480" w:lineRule="auto"/>
        <w:rPr>
          <w:rFonts w:ascii="Times New Roman" w:hAnsi="Times New Roman" w:cs="Times New Roman"/>
          <w:sz w:val="24"/>
          <w:szCs w:val="24"/>
          <w:lang w:val="en-GB"/>
        </w:rPr>
      </w:pPr>
    </w:p>
    <w:p w14:paraId="11B6F725" w14:textId="1B193ED2" w:rsidR="003C04D4" w:rsidRDefault="003C04D4" w:rsidP="00F1233C">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A deviation was marked in the category of Scene. The participant partly disagreed with the statement (2), which lead to an expected grade between a 4 and 5.5. However, this participant graded the statement a 3.</w:t>
      </w:r>
      <w:r w:rsidR="006D7E56">
        <w:rPr>
          <w:rFonts w:ascii="Times New Roman" w:hAnsi="Times New Roman" w:cs="Times New Roman"/>
          <w:sz w:val="24"/>
          <w:szCs w:val="24"/>
          <w:lang w:val="en-GB"/>
        </w:rPr>
        <w:t xml:space="preserve"> This is visualised in Table 3.10</w:t>
      </w:r>
      <w:r w:rsidRPr="00832BF1">
        <w:rPr>
          <w:rFonts w:ascii="Times New Roman" w:hAnsi="Times New Roman" w:cs="Times New Roman"/>
          <w:sz w:val="24"/>
          <w:szCs w:val="24"/>
          <w:lang w:val="en-GB"/>
        </w:rPr>
        <w:t xml:space="preserve">. </w:t>
      </w:r>
    </w:p>
    <w:p w14:paraId="2150F372" w14:textId="77777777" w:rsidR="006D7E56" w:rsidRPr="00832BF1" w:rsidRDefault="006D7E56" w:rsidP="00F1233C">
      <w:pPr>
        <w:spacing w:after="0" w:line="480" w:lineRule="auto"/>
        <w:ind w:firstLine="708"/>
        <w:rPr>
          <w:rFonts w:ascii="Times New Roman" w:hAnsi="Times New Roman" w:cs="Times New Roman"/>
          <w:sz w:val="24"/>
          <w:szCs w:val="24"/>
          <w:lang w:val="en-GB"/>
        </w:rPr>
      </w:pPr>
    </w:p>
    <w:tbl>
      <w:tblPr>
        <w:tblStyle w:val="Tabelraster"/>
        <w:tblW w:w="0" w:type="auto"/>
        <w:tblLook w:val="04A0" w:firstRow="1" w:lastRow="0" w:firstColumn="1" w:lastColumn="0" w:noHBand="0" w:noVBand="1"/>
      </w:tblPr>
      <w:tblGrid>
        <w:gridCol w:w="1696"/>
        <w:gridCol w:w="1418"/>
      </w:tblGrid>
      <w:tr w:rsidR="003C04D4" w:rsidRPr="00832BF1" w14:paraId="21EB9C83" w14:textId="77777777" w:rsidTr="002E6901">
        <w:tc>
          <w:tcPr>
            <w:tcW w:w="1696" w:type="dxa"/>
          </w:tcPr>
          <w:p w14:paraId="4018315B" w14:textId="77777777" w:rsidR="003C04D4" w:rsidRPr="00832BF1" w:rsidRDefault="003C04D4" w:rsidP="002E6901">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Statement</w:t>
            </w:r>
          </w:p>
        </w:tc>
        <w:tc>
          <w:tcPr>
            <w:tcW w:w="1418" w:type="dxa"/>
          </w:tcPr>
          <w:p w14:paraId="7B2A5429" w14:textId="77777777" w:rsidR="003C04D4" w:rsidRPr="00832BF1" w:rsidRDefault="003C04D4" w:rsidP="002E6901">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w:t>
            </w:r>
          </w:p>
        </w:tc>
      </w:tr>
      <w:tr w:rsidR="003C04D4" w:rsidRPr="00832BF1" w14:paraId="6BAFD8E9" w14:textId="77777777" w:rsidTr="002E6901">
        <w:tc>
          <w:tcPr>
            <w:tcW w:w="1696" w:type="dxa"/>
          </w:tcPr>
          <w:p w14:paraId="66E00B8E" w14:textId="77777777" w:rsidR="003C04D4" w:rsidRPr="00832BF1" w:rsidRDefault="003C04D4" w:rsidP="002E6901">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 (disagree)</w:t>
            </w:r>
          </w:p>
        </w:tc>
        <w:tc>
          <w:tcPr>
            <w:tcW w:w="1418" w:type="dxa"/>
          </w:tcPr>
          <w:p w14:paraId="3C2828BE" w14:textId="77777777" w:rsidR="003C04D4" w:rsidRPr="00832BF1" w:rsidRDefault="003C04D4" w:rsidP="002E6901">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[1, 4&gt;</w:t>
            </w:r>
          </w:p>
        </w:tc>
      </w:tr>
      <w:tr w:rsidR="003C04D4" w:rsidRPr="00832BF1" w14:paraId="3E0004A5" w14:textId="77777777" w:rsidTr="002E6901">
        <w:tc>
          <w:tcPr>
            <w:tcW w:w="1696" w:type="dxa"/>
          </w:tcPr>
          <w:p w14:paraId="54216552" w14:textId="77777777" w:rsidR="003C04D4" w:rsidRPr="00832BF1" w:rsidRDefault="003C04D4" w:rsidP="002E6901">
            <w:pPr>
              <w:spacing w:line="480" w:lineRule="auto"/>
              <w:rPr>
                <w:rFonts w:ascii="Times New Roman" w:hAnsi="Times New Roman" w:cs="Times New Roman"/>
                <w:color w:val="5B9BD5" w:themeColor="accent1"/>
                <w:sz w:val="24"/>
                <w:szCs w:val="24"/>
                <w:lang w:val="en-GB"/>
              </w:rPr>
            </w:pPr>
            <w:r w:rsidRPr="00832BF1">
              <w:rPr>
                <w:rFonts w:ascii="Times New Roman" w:hAnsi="Times New Roman" w:cs="Times New Roman"/>
                <w:color w:val="5B9BD5" w:themeColor="accent1"/>
                <w:sz w:val="24"/>
                <w:szCs w:val="24"/>
                <w:lang w:val="en-GB"/>
              </w:rPr>
              <w:t xml:space="preserve">2 </w:t>
            </w:r>
          </w:p>
        </w:tc>
        <w:tc>
          <w:tcPr>
            <w:tcW w:w="1418" w:type="dxa"/>
          </w:tcPr>
          <w:p w14:paraId="2038CC3D" w14:textId="77777777" w:rsidR="003C04D4" w:rsidRPr="00832BF1" w:rsidRDefault="003C04D4" w:rsidP="002E6901">
            <w:pPr>
              <w:spacing w:line="480" w:lineRule="auto"/>
              <w:rPr>
                <w:rFonts w:ascii="Times New Roman" w:hAnsi="Times New Roman" w:cs="Times New Roman"/>
                <w:color w:val="5B9BD5" w:themeColor="accent1"/>
                <w:sz w:val="24"/>
                <w:szCs w:val="24"/>
                <w:lang w:val="en-GB"/>
              </w:rPr>
            </w:pPr>
            <w:r w:rsidRPr="00832BF1">
              <w:rPr>
                <w:rFonts w:ascii="Times New Roman" w:hAnsi="Times New Roman" w:cs="Times New Roman"/>
                <w:color w:val="5B9BD5" w:themeColor="accent1"/>
                <w:sz w:val="24"/>
                <w:szCs w:val="24"/>
                <w:lang w:val="en-GB"/>
              </w:rPr>
              <w:t>[4;5,5&gt;</w:t>
            </w:r>
          </w:p>
        </w:tc>
      </w:tr>
      <w:tr w:rsidR="003C04D4" w:rsidRPr="00832BF1" w14:paraId="628873CF" w14:textId="77777777" w:rsidTr="002E6901">
        <w:tc>
          <w:tcPr>
            <w:tcW w:w="1696" w:type="dxa"/>
          </w:tcPr>
          <w:p w14:paraId="21BF0888" w14:textId="77777777" w:rsidR="003C04D4" w:rsidRPr="00832BF1" w:rsidRDefault="003C04D4" w:rsidP="002E6901">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418" w:type="dxa"/>
          </w:tcPr>
          <w:p w14:paraId="38B71409" w14:textId="77777777" w:rsidR="003C04D4" w:rsidRPr="00832BF1" w:rsidRDefault="003C04D4" w:rsidP="002E6901">
            <w:pPr>
              <w:spacing w:line="480" w:lineRule="auto"/>
              <w:rPr>
                <w:rFonts w:ascii="Times New Roman" w:hAnsi="Times New Roman" w:cs="Times New Roman"/>
                <w:sz w:val="24"/>
                <w:szCs w:val="24"/>
                <w:lang w:val="en-GB"/>
              </w:rPr>
            </w:pPr>
            <w:r w:rsidRPr="00832BF1">
              <w:rPr>
                <w:rFonts w:ascii="Times New Roman" w:hAnsi="Times New Roman" w:cs="Times New Roman"/>
                <w:color w:val="000000" w:themeColor="text1"/>
                <w:sz w:val="24"/>
                <w:szCs w:val="24"/>
                <w:lang w:val="en-GB"/>
              </w:rPr>
              <w:t>[5,5;7&gt;</w:t>
            </w:r>
          </w:p>
        </w:tc>
      </w:tr>
      <w:tr w:rsidR="003C04D4" w:rsidRPr="00832BF1" w14:paraId="4ADBA63A" w14:textId="77777777" w:rsidTr="002E6901">
        <w:tc>
          <w:tcPr>
            <w:tcW w:w="1696" w:type="dxa"/>
          </w:tcPr>
          <w:p w14:paraId="27CFC489" w14:textId="77777777" w:rsidR="003C04D4" w:rsidRPr="00832BF1" w:rsidRDefault="003C04D4" w:rsidP="002E6901">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1418" w:type="dxa"/>
          </w:tcPr>
          <w:p w14:paraId="68B38AAB" w14:textId="77777777" w:rsidR="003C04D4" w:rsidRPr="00832BF1" w:rsidRDefault="003C04D4" w:rsidP="002E6901">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[7; 8,5&gt;</w:t>
            </w:r>
          </w:p>
        </w:tc>
      </w:tr>
      <w:tr w:rsidR="003C04D4" w:rsidRPr="00832BF1" w14:paraId="35E8632F" w14:textId="77777777" w:rsidTr="002E6901">
        <w:tc>
          <w:tcPr>
            <w:tcW w:w="1696" w:type="dxa"/>
          </w:tcPr>
          <w:p w14:paraId="6784CC52" w14:textId="77777777" w:rsidR="003C04D4" w:rsidRPr="00832BF1" w:rsidRDefault="003C04D4" w:rsidP="002E6901">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 (agree)</w:t>
            </w:r>
          </w:p>
        </w:tc>
        <w:tc>
          <w:tcPr>
            <w:tcW w:w="1418" w:type="dxa"/>
          </w:tcPr>
          <w:p w14:paraId="6C9F4A0A" w14:textId="77777777" w:rsidR="003C04D4" w:rsidRPr="00832BF1" w:rsidRDefault="003C04D4" w:rsidP="00832BF1">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[8,5; 10]</w:t>
            </w:r>
          </w:p>
        </w:tc>
      </w:tr>
    </w:tbl>
    <w:p w14:paraId="3FB93AF9" w14:textId="7E3384B6" w:rsidR="003C04D4" w:rsidRPr="006D7E56" w:rsidRDefault="00832BF1" w:rsidP="00832BF1">
      <w:pPr>
        <w:pStyle w:val="Bijschrift"/>
        <w:rPr>
          <w:rFonts w:ascii="Times New Roman" w:hAnsi="Times New Roman" w:cs="Times New Roman"/>
          <w:sz w:val="24"/>
          <w:szCs w:val="24"/>
          <w:lang w:val="en-GB"/>
        </w:rPr>
      </w:pPr>
      <w:r w:rsidRPr="006D7E56">
        <w:rPr>
          <w:rFonts w:ascii="Times New Roman" w:hAnsi="Times New Roman" w:cs="Times New Roman"/>
          <w:lang w:val="en-GB"/>
        </w:rPr>
        <w:t xml:space="preserve">Table </w:t>
      </w:r>
      <w:r w:rsidR="006D7E56" w:rsidRPr="006D7E56">
        <w:rPr>
          <w:rFonts w:ascii="Times New Roman" w:hAnsi="Times New Roman" w:cs="Times New Roman"/>
          <w:lang w:val="en-GB"/>
        </w:rPr>
        <w:t>3.</w:t>
      </w:r>
      <w:r w:rsidRPr="00832BF1">
        <w:rPr>
          <w:rFonts w:ascii="Times New Roman" w:hAnsi="Times New Roman" w:cs="Times New Roman"/>
        </w:rPr>
        <w:fldChar w:fldCharType="begin"/>
      </w:r>
      <w:r w:rsidRPr="006D7E56">
        <w:rPr>
          <w:rFonts w:ascii="Times New Roman" w:hAnsi="Times New Roman" w:cs="Times New Roman"/>
          <w:lang w:val="en-GB"/>
        </w:rPr>
        <w:instrText xml:space="preserve"> SEQ Table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10</w:t>
      </w:r>
      <w:r w:rsidRPr="00832BF1">
        <w:rPr>
          <w:rFonts w:ascii="Times New Roman" w:hAnsi="Times New Roman" w:cs="Times New Roman"/>
        </w:rPr>
        <w:fldChar w:fldCharType="end"/>
      </w:r>
      <w:r w:rsidRPr="006D7E56">
        <w:rPr>
          <w:rFonts w:ascii="Times New Roman" w:hAnsi="Times New Roman" w:cs="Times New Roman"/>
          <w:lang w:val="en-GB"/>
        </w:rPr>
        <w:t xml:space="preserve"> - </w:t>
      </w:r>
      <w:r w:rsidRPr="006D7E56">
        <w:rPr>
          <w:rFonts w:ascii="Times New Roman" w:hAnsi="Times New Roman" w:cs="Times New Roman"/>
          <w:i w:val="0"/>
          <w:lang w:val="en-GB"/>
        </w:rPr>
        <w:t xml:space="preserve">Example </w:t>
      </w:r>
      <w:r w:rsidR="006D7E56" w:rsidRPr="006D7E56">
        <w:rPr>
          <w:rFonts w:ascii="Times New Roman" w:hAnsi="Times New Roman" w:cs="Times New Roman"/>
          <w:i w:val="0"/>
          <w:lang w:val="en-GB"/>
        </w:rPr>
        <w:t xml:space="preserve">of a </w:t>
      </w:r>
      <w:r w:rsidR="00D57426">
        <w:rPr>
          <w:rFonts w:ascii="Times New Roman" w:hAnsi="Times New Roman" w:cs="Times New Roman"/>
          <w:i w:val="0"/>
          <w:lang w:val="en-GB"/>
        </w:rPr>
        <w:t>(</w:t>
      </w:r>
      <w:r w:rsidR="006D7E56" w:rsidRPr="006D7E56">
        <w:rPr>
          <w:rFonts w:ascii="Times New Roman" w:hAnsi="Times New Roman" w:cs="Times New Roman"/>
          <w:i w:val="0"/>
          <w:lang w:val="en-GB"/>
        </w:rPr>
        <w:t>negative</w:t>
      </w:r>
      <w:r w:rsidR="00D57426">
        <w:rPr>
          <w:rFonts w:ascii="Times New Roman" w:hAnsi="Times New Roman" w:cs="Times New Roman"/>
          <w:i w:val="0"/>
          <w:lang w:val="en-GB"/>
        </w:rPr>
        <w:t>)</w:t>
      </w:r>
      <w:r w:rsidR="006D7E56" w:rsidRPr="006D7E56">
        <w:rPr>
          <w:rFonts w:ascii="Times New Roman" w:hAnsi="Times New Roman" w:cs="Times New Roman"/>
          <w:i w:val="0"/>
          <w:lang w:val="en-GB"/>
        </w:rPr>
        <w:t xml:space="preserve"> deviation</w:t>
      </w:r>
      <w:r w:rsidR="00D84DA8">
        <w:rPr>
          <w:rFonts w:ascii="Times New Roman" w:hAnsi="Times New Roman" w:cs="Times New Roman"/>
          <w:i w:val="0"/>
          <w:lang w:val="en-GB"/>
        </w:rPr>
        <w:br/>
      </w:r>
    </w:p>
    <w:p w14:paraId="12CFF7E3" w14:textId="3187A5CE" w:rsidR="009159DF" w:rsidRPr="00832BF1" w:rsidRDefault="009159DF" w:rsidP="00265553">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After marking all the deviations, the number of deviations per category </w:t>
      </w:r>
      <w:r w:rsidR="002E6D5A">
        <w:rPr>
          <w:rFonts w:ascii="Times New Roman" w:hAnsi="Times New Roman" w:cs="Times New Roman"/>
          <w:sz w:val="24"/>
          <w:szCs w:val="24"/>
          <w:lang w:val="en-GB"/>
        </w:rPr>
        <w:t>was accumulated</w:t>
      </w:r>
      <w:r w:rsidR="000C0FFF">
        <w:rPr>
          <w:rFonts w:ascii="Times New Roman" w:hAnsi="Times New Roman" w:cs="Times New Roman"/>
          <w:sz w:val="24"/>
          <w:szCs w:val="24"/>
          <w:lang w:val="en-GB"/>
        </w:rPr>
        <w:t>.</w:t>
      </w:r>
      <w:r w:rsidRPr="00832BF1">
        <w:rPr>
          <w:rFonts w:ascii="Times New Roman" w:hAnsi="Times New Roman" w:cs="Times New Roman"/>
          <w:sz w:val="24"/>
          <w:szCs w:val="24"/>
          <w:lang w:val="en-GB"/>
        </w:rPr>
        <w:t xml:space="preserve"> </w:t>
      </w:r>
      <w:r w:rsidR="000C0FFF">
        <w:rPr>
          <w:rFonts w:ascii="Times New Roman" w:hAnsi="Times New Roman" w:cs="Times New Roman"/>
          <w:sz w:val="24"/>
          <w:szCs w:val="24"/>
          <w:lang w:val="en-GB"/>
        </w:rPr>
        <w:t>A</w:t>
      </w:r>
      <w:r w:rsidRPr="00832BF1">
        <w:rPr>
          <w:rFonts w:ascii="Times New Roman" w:hAnsi="Times New Roman" w:cs="Times New Roman"/>
          <w:sz w:val="24"/>
          <w:szCs w:val="24"/>
          <w:lang w:val="en-GB"/>
        </w:rPr>
        <w:t xml:space="preserve">n overview of deviations per category </w:t>
      </w:r>
      <w:r w:rsidR="000C0FFF">
        <w:rPr>
          <w:rFonts w:ascii="Times New Roman" w:hAnsi="Times New Roman" w:cs="Times New Roman"/>
          <w:sz w:val="24"/>
          <w:szCs w:val="24"/>
          <w:lang w:val="en-GB"/>
        </w:rPr>
        <w:t>i</w:t>
      </w:r>
      <w:r w:rsidRPr="00832BF1">
        <w:rPr>
          <w:rFonts w:ascii="Times New Roman" w:hAnsi="Times New Roman" w:cs="Times New Roman"/>
          <w:sz w:val="24"/>
          <w:szCs w:val="24"/>
          <w:lang w:val="en-GB"/>
        </w:rPr>
        <w:t xml:space="preserve">s presented below the </w:t>
      </w:r>
      <w:r w:rsidR="000C0FFF">
        <w:rPr>
          <w:rFonts w:ascii="Times New Roman" w:hAnsi="Times New Roman" w:cs="Times New Roman"/>
          <w:sz w:val="24"/>
          <w:szCs w:val="24"/>
          <w:lang w:val="en-GB"/>
        </w:rPr>
        <w:t xml:space="preserve">relevant </w:t>
      </w:r>
      <w:r w:rsidRPr="00832BF1">
        <w:rPr>
          <w:rFonts w:ascii="Times New Roman" w:hAnsi="Times New Roman" w:cs="Times New Roman"/>
          <w:sz w:val="24"/>
          <w:szCs w:val="24"/>
          <w:lang w:val="en-GB"/>
        </w:rPr>
        <w:t>table</w:t>
      </w:r>
      <w:r w:rsidR="00394C06" w:rsidRPr="00832BF1">
        <w:rPr>
          <w:rFonts w:ascii="Times New Roman" w:hAnsi="Times New Roman" w:cs="Times New Roman"/>
          <w:sz w:val="24"/>
          <w:szCs w:val="24"/>
          <w:lang w:val="en-GB"/>
        </w:rPr>
        <w:t xml:space="preserve"> in the appendix</w:t>
      </w:r>
      <w:r w:rsidRPr="00832BF1">
        <w:rPr>
          <w:rFonts w:ascii="Times New Roman" w:hAnsi="Times New Roman" w:cs="Times New Roman"/>
          <w:sz w:val="24"/>
          <w:szCs w:val="24"/>
          <w:lang w:val="en-GB"/>
        </w:rPr>
        <w:t xml:space="preserve">. </w:t>
      </w:r>
      <w:r w:rsidR="000C0FFF">
        <w:rPr>
          <w:rFonts w:ascii="Times New Roman" w:hAnsi="Times New Roman" w:cs="Times New Roman"/>
          <w:sz w:val="24"/>
          <w:szCs w:val="24"/>
          <w:lang w:val="en-GB"/>
        </w:rPr>
        <w:t>T</w:t>
      </w:r>
      <w:r w:rsidRPr="00832BF1">
        <w:rPr>
          <w:rFonts w:ascii="Times New Roman" w:hAnsi="Times New Roman" w:cs="Times New Roman"/>
          <w:sz w:val="24"/>
          <w:szCs w:val="24"/>
          <w:lang w:val="en-GB"/>
        </w:rPr>
        <w:t>he categories</w:t>
      </w:r>
      <w:r w:rsidR="00265553">
        <w:rPr>
          <w:rFonts w:ascii="Times New Roman" w:hAnsi="Times New Roman" w:cs="Times New Roman"/>
          <w:sz w:val="24"/>
          <w:szCs w:val="24"/>
          <w:lang w:val="en-GB"/>
        </w:rPr>
        <w:t xml:space="preserve"> that</w:t>
      </w:r>
      <w:r w:rsidRPr="00832BF1">
        <w:rPr>
          <w:rFonts w:ascii="Times New Roman" w:hAnsi="Times New Roman" w:cs="Times New Roman"/>
          <w:sz w:val="24"/>
          <w:szCs w:val="24"/>
          <w:lang w:val="en-GB"/>
        </w:rPr>
        <w:t xml:space="preserve"> </w:t>
      </w:r>
      <w:r w:rsidR="00265553">
        <w:rPr>
          <w:rFonts w:ascii="Times New Roman" w:hAnsi="Times New Roman" w:cs="Times New Roman"/>
          <w:sz w:val="24"/>
          <w:szCs w:val="24"/>
          <w:lang w:val="en-GB"/>
        </w:rPr>
        <w:t>showed more deviations than a third from the number of participants w</w:t>
      </w:r>
      <w:r w:rsidR="007A5BAA">
        <w:rPr>
          <w:rFonts w:ascii="Times New Roman" w:hAnsi="Times New Roman" w:cs="Times New Roman"/>
          <w:sz w:val="24"/>
          <w:szCs w:val="24"/>
          <w:lang w:val="en-GB"/>
        </w:rPr>
        <w:t>ere</w:t>
      </w:r>
      <w:r w:rsidR="007A5BAA" w:rsidRPr="00832BF1">
        <w:rPr>
          <w:rFonts w:ascii="Times New Roman" w:hAnsi="Times New Roman" w:cs="Times New Roman"/>
          <w:sz w:val="24"/>
          <w:szCs w:val="24"/>
          <w:lang w:val="en-GB"/>
        </w:rPr>
        <w:t xml:space="preserve"> </w:t>
      </w:r>
      <w:r w:rsidR="007A5BAA">
        <w:rPr>
          <w:rFonts w:ascii="Times New Roman" w:hAnsi="Times New Roman" w:cs="Times New Roman"/>
          <w:sz w:val="24"/>
          <w:szCs w:val="24"/>
          <w:lang w:val="en-GB"/>
        </w:rPr>
        <w:t>examined more closely</w:t>
      </w:r>
      <w:r w:rsidRPr="00832BF1">
        <w:rPr>
          <w:rFonts w:ascii="Times New Roman" w:hAnsi="Times New Roman" w:cs="Times New Roman"/>
          <w:sz w:val="24"/>
          <w:szCs w:val="24"/>
          <w:lang w:val="en-GB"/>
        </w:rPr>
        <w:t>.</w:t>
      </w:r>
      <w:r w:rsidR="00927746" w:rsidRPr="00832BF1">
        <w:rPr>
          <w:rFonts w:ascii="Times New Roman" w:hAnsi="Times New Roman" w:cs="Times New Roman"/>
          <w:sz w:val="24"/>
          <w:szCs w:val="24"/>
          <w:lang w:val="en-GB"/>
        </w:rPr>
        <w:t xml:space="preserve"> </w:t>
      </w:r>
      <w:r w:rsidR="00265553">
        <w:rPr>
          <w:rFonts w:ascii="Times New Roman" w:hAnsi="Times New Roman" w:cs="Times New Roman"/>
          <w:sz w:val="24"/>
          <w:szCs w:val="24"/>
          <w:lang w:val="en-GB"/>
        </w:rPr>
        <w:t>The limit of a third</w:t>
      </w:r>
      <w:r w:rsidR="00927746" w:rsidRPr="00832BF1">
        <w:rPr>
          <w:rFonts w:ascii="Times New Roman" w:hAnsi="Times New Roman" w:cs="Times New Roman"/>
          <w:sz w:val="24"/>
          <w:szCs w:val="24"/>
          <w:lang w:val="en-GB"/>
        </w:rPr>
        <w:t xml:space="preserve"> was considered a reasonable number, since it takes up a considerable part of the audience. </w:t>
      </w:r>
      <w:r w:rsidR="00D84DA8">
        <w:rPr>
          <w:rFonts w:ascii="Times New Roman" w:hAnsi="Times New Roman" w:cs="Times New Roman"/>
          <w:sz w:val="24"/>
          <w:szCs w:val="24"/>
          <w:lang w:val="en-GB"/>
        </w:rPr>
        <w:t xml:space="preserve">A short example: </w:t>
      </w:r>
      <w:r w:rsidR="00927746" w:rsidRPr="00832BF1">
        <w:rPr>
          <w:rFonts w:ascii="Times New Roman" w:hAnsi="Times New Roman" w:cs="Times New Roman"/>
          <w:sz w:val="24"/>
          <w:szCs w:val="24"/>
          <w:lang w:val="en-GB"/>
        </w:rPr>
        <w:t xml:space="preserve">18 participants answered the questions about </w:t>
      </w:r>
      <w:r w:rsidR="00D84DA8">
        <w:rPr>
          <w:rFonts w:ascii="Times New Roman" w:hAnsi="Times New Roman" w:cs="Times New Roman"/>
          <w:sz w:val="24"/>
          <w:szCs w:val="24"/>
          <w:lang w:val="en-GB"/>
        </w:rPr>
        <w:t xml:space="preserve">Dress in the first fragment, and </w:t>
      </w:r>
      <w:r w:rsidR="00927746" w:rsidRPr="00832BF1">
        <w:rPr>
          <w:rFonts w:ascii="Times New Roman" w:hAnsi="Times New Roman" w:cs="Times New Roman"/>
          <w:sz w:val="24"/>
          <w:szCs w:val="24"/>
          <w:lang w:val="en-GB"/>
        </w:rPr>
        <w:t>7 deviations were found</w:t>
      </w:r>
      <w:r w:rsidR="00D84DA8">
        <w:rPr>
          <w:rFonts w:ascii="Times New Roman" w:hAnsi="Times New Roman" w:cs="Times New Roman"/>
          <w:sz w:val="24"/>
          <w:szCs w:val="24"/>
          <w:lang w:val="en-GB"/>
        </w:rPr>
        <w:t>. Th</w:t>
      </w:r>
      <w:r w:rsidR="00927746" w:rsidRPr="00832BF1">
        <w:rPr>
          <w:rFonts w:ascii="Times New Roman" w:hAnsi="Times New Roman" w:cs="Times New Roman"/>
          <w:sz w:val="24"/>
          <w:szCs w:val="24"/>
          <w:lang w:val="en-GB"/>
        </w:rPr>
        <w:t>is might indicate a certain pattern.</w:t>
      </w:r>
      <w:r w:rsidR="005A56F5"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Firstly, all of the fragments were </w:t>
      </w:r>
      <w:r w:rsidR="00394C06" w:rsidRPr="00832BF1">
        <w:rPr>
          <w:rFonts w:ascii="Times New Roman" w:hAnsi="Times New Roman" w:cs="Times New Roman"/>
          <w:sz w:val="24"/>
          <w:szCs w:val="24"/>
          <w:lang w:val="en-GB"/>
        </w:rPr>
        <w:t>evaluated</w:t>
      </w:r>
      <w:r w:rsidRPr="00832BF1">
        <w:rPr>
          <w:rFonts w:ascii="Times New Roman" w:hAnsi="Times New Roman" w:cs="Times New Roman"/>
          <w:sz w:val="24"/>
          <w:szCs w:val="24"/>
          <w:lang w:val="en-GB"/>
        </w:rPr>
        <w:t xml:space="preserve"> separately</w:t>
      </w:r>
      <w:r w:rsidR="000C0FFF">
        <w:rPr>
          <w:rFonts w:ascii="Times New Roman" w:hAnsi="Times New Roman" w:cs="Times New Roman"/>
          <w:sz w:val="24"/>
          <w:szCs w:val="24"/>
          <w:lang w:val="en-GB"/>
        </w:rPr>
        <w:t>.</w:t>
      </w:r>
      <w:r w:rsidRPr="00832BF1">
        <w:rPr>
          <w:rFonts w:ascii="Times New Roman" w:hAnsi="Times New Roman" w:cs="Times New Roman"/>
          <w:sz w:val="24"/>
          <w:szCs w:val="24"/>
          <w:lang w:val="en-GB"/>
        </w:rPr>
        <w:t xml:space="preserve"> </w:t>
      </w:r>
      <w:r w:rsidR="000C0FFF">
        <w:rPr>
          <w:rFonts w:ascii="Times New Roman" w:hAnsi="Times New Roman" w:cs="Times New Roman"/>
          <w:sz w:val="24"/>
          <w:szCs w:val="24"/>
          <w:lang w:val="en-GB"/>
        </w:rPr>
        <w:t>T</w:t>
      </w:r>
      <w:r w:rsidRPr="00832BF1">
        <w:rPr>
          <w:rFonts w:ascii="Times New Roman" w:hAnsi="Times New Roman" w:cs="Times New Roman"/>
          <w:sz w:val="24"/>
          <w:szCs w:val="24"/>
          <w:lang w:val="en-GB"/>
        </w:rPr>
        <w:t xml:space="preserve">he </w:t>
      </w:r>
      <w:r w:rsidRPr="00832BF1">
        <w:rPr>
          <w:rFonts w:ascii="Times New Roman" w:hAnsi="Times New Roman" w:cs="Times New Roman"/>
          <w:sz w:val="24"/>
          <w:szCs w:val="24"/>
          <w:lang w:val="en-GB"/>
        </w:rPr>
        <w:lastRenderedPageBreak/>
        <w:t xml:space="preserve">deviations </w:t>
      </w:r>
      <w:r w:rsidR="000C0FFF">
        <w:rPr>
          <w:rFonts w:ascii="Times New Roman" w:hAnsi="Times New Roman" w:cs="Times New Roman"/>
          <w:sz w:val="24"/>
          <w:szCs w:val="24"/>
          <w:lang w:val="en-GB"/>
        </w:rPr>
        <w:t>will be</w:t>
      </w:r>
      <w:r w:rsidRPr="00832BF1">
        <w:rPr>
          <w:rFonts w:ascii="Times New Roman" w:hAnsi="Times New Roman" w:cs="Times New Roman"/>
          <w:sz w:val="24"/>
          <w:szCs w:val="24"/>
          <w:lang w:val="en-GB"/>
        </w:rPr>
        <w:t xml:space="preserve"> discussed in the</w:t>
      </w:r>
      <w:r w:rsidR="00002F08">
        <w:rPr>
          <w:rFonts w:ascii="Times New Roman" w:hAnsi="Times New Roman" w:cs="Times New Roman"/>
          <w:sz w:val="24"/>
          <w:szCs w:val="24"/>
          <w:lang w:val="en-GB"/>
        </w:rPr>
        <w:t xml:space="preserve"> </w:t>
      </w:r>
      <w:r w:rsidR="000C0FFF">
        <w:rPr>
          <w:rFonts w:ascii="Times New Roman" w:hAnsi="Times New Roman" w:cs="Times New Roman"/>
          <w:sz w:val="24"/>
          <w:szCs w:val="24"/>
          <w:lang w:val="en-GB"/>
        </w:rPr>
        <w:t>relevant</w:t>
      </w:r>
      <w:r w:rsidRPr="00832BF1">
        <w:rPr>
          <w:rFonts w:ascii="Times New Roman" w:hAnsi="Times New Roman" w:cs="Times New Roman"/>
          <w:sz w:val="24"/>
          <w:szCs w:val="24"/>
          <w:lang w:val="en-GB"/>
        </w:rPr>
        <w:t xml:space="preserve"> paragraphs</w:t>
      </w:r>
      <w:r w:rsidR="000C0FFF">
        <w:rPr>
          <w:rFonts w:ascii="Times New Roman" w:hAnsi="Times New Roman" w:cs="Times New Roman"/>
          <w:sz w:val="24"/>
          <w:szCs w:val="24"/>
          <w:lang w:val="en-GB"/>
        </w:rPr>
        <w:t xml:space="preserve"> below</w:t>
      </w:r>
      <w:r w:rsidRPr="00832BF1">
        <w:rPr>
          <w:rFonts w:ascii="Times New Roman" w:hAnsi="Times New Roman" w:cs="Times New Roman"/>
          <w:sz w:val="24"/>
          <w:szCs w:val="24"/>
          <w:lang w:val="en-GB"/>
        </w:rPr>
        <w:t xml:space="preserve">. Then, the two parts of the questionnaire were </w:t>
      </w:r>
      <w:r w:rsidR="00394C06" w:rsidRPr="00832BF1">
        <w:rPr>
          <w:rFonts w:ascii="Times New Roman" w:hAnsi="Times New Roman" w:cs="Times New Roman"/>
          <w:sz w:val="24"/>
          <w:szCs w:val="24"/>
          <w:lang w:val="en-GB"/>
        </w:rPr>
        <w:t>evaluated</w:t>
      </w:r>
      <w:r w:rsidRPr="00832BF1">
        <w:rPr>
          <w:rFonts w:ascii="Times New Roman" w:hAnsi="Times New Roman" w:cs="Times New Roman"/>
          <w:sz w:val="24"/>
          <w:szCs w:val="24"/>
          <w:lang w:val="en-GB"/>
        </w:rPr>
        <w:t xml:space="preserve"> as a whole, </w:t>
      </w:r>
      <w:r w:rsidR="00394C06" w:rsidRPr="00832BF1">
        <w:rPr>
          <w:rFonts w:ascii="Times New Roman" w:hAnsi="Times New Roman" w:cs="Times New Roman"/>
          <w:sz w:val="24"/>
          <w:szCs w:val="24"/>
          <w:lang w:val="en-GB"/>
        </w:rPr>
        <w:t>and then the entire overview le</w:t>
      </w:r>
      <w:r w:rsidRPr="00832BF1">
        <w:rPr>
          <w:rFonts w:ascii="Times New Roman" w:hAnsi="Times New Roman" w:cs="Times New Roman"/>
          <w:sz w:val="24"/>
          <w:szCs w:val="24"/>
          <w:lang w:val="en-GB"/>
        </w:rPr>
        <w:t xml:space="preserve">d to the conclusion that is presented in the next chapter. </w:t>
      </w:r>
    </w:p>
    <w:p w14:paraId="4F65842C" w14:textId="7016E77D" w:rsidR="009159DF" w:rsidRPr="00832BF1" w:rsidRDefault="00F1233C"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The</w:t>
      </w:r>
      <w:r w:rsidR="009159DF" w:rsidRPr="00832BF1">
        <w:rPr>
          <w:rFonts w:ascii="Times New Roman" w:hAnsi="Times New Roman" w:cs="Times New Roman"/>
          <w:sz w:val="24"/>
          <w:szCs w:val="24"/>
          <w:lang w:val="en-GB"/>
        </w:rPr>
        <w:t xml:space="preserve"> </w:t>
      </w:r>
      <w:r w:rsidR="00265553">
        <w:rPr>
          <w:rFonts w:ascii="Times New Roman" w:hAnsi="Times New Roman" w:cs="Times New Roman"/>
          <w:sz w:val="24"/>
          <w:szCs w:val="24"/>
          <w:lang w:val="en-GB"/>
        </w:rPr>
        <w:t xml:space="preserve">reasoning as is introduced above, is presented in the </w:t>
      </w:r>
      <w:r w:rsidR="009159DF" w:rsidRPr="00832BF1">
        <w:rPr>
          <w:rFonts w:ascii="Times New Roman" w:hAnsi="Times New Roman" w:cs="Times New Roman"/>
          <w:sz w:val="24"/>
          <w:szCs w:val="24"/>
          <w:lang w:val="en-GB"/>
        </w:rPr>
        <w:t xml:space="preserve">deductive model </w:t>
      </w:r>
      <w:r w:rsidR="00265553">
        <w:rPr>
          <w:rFonts w:ascii="Times New Roman" w:hAnsi="Times New Roman" w:cs="Times New Roman"/>
          <w:sz w:val="24"/>
          <w:szCs w:val="24"/>
          <w:lang w:val="en-GB"/>
        </w:rPr>
        <w:t xml:space="preserve">below. A diagram like this has never been used before. </w:t>
      </w:r>
      <w:r w:rsidR="00927746" w:rsidRPr="00832BF1">
        <w:rPr>
          <w:rFonts w:ascii="Times New Roman" w:hAnsi="Times New Roman" w:cs="Times New Roman"/>
          <w:sz w:val="24"/>
          <w:szCs w:val="24"/>
          <w:lang w:val="en-GB"/>
        </w:rPr>
        <w:t xml:space="preserve">The limit of a third of the participants was chosen to consider a category significantly deviating. </w:t>
      </w:r>
      <w:r w:rsidRPr="00832BF1">
        <w:rPr>
          <w:rFonts w:ascii="Times New Roman" w:hAnsi="Times New Roman" w:cs="Times New Roman"/>
          <w:sz w:val="24"/>
          <w:szCs w:val="24"/>
          <w:lang w:val="en-GB"/>
        </w:rPr>
        <w:t>When with the number of 18 participants, 6 or more deviations were found, this category</w:t>
      </w:r>
      <w:r w:rsidR="00A449F4">
        <w:rPr>
          <w:rFonts w:ascii="Times New Roman" w:hAnsi="Times New Roman" w:cs="Times New Roman"/>
          <w:sz w:val="24"/>
          <w:szCs w:val="24"/>
          <w:lang w:val="en-GB"/>
        </w:rPr>
        <w:t xml:space="preserve"> were paid closer attention to. I</w:t>
      </w:r>
      <w:r w:rsidRPr="00832BF1">
        <w:rPr>
          <w:rFonts w:ascii="Times New Roman" w:hAnsi="Times New Roman" w:cs="Times New Roman"/>
          <w:sz w:val="24"/>
          <w:szCs w:val="24"/>
          <w:lang w:val="en-GB"/>
        </w:rPr>
        <w:t xml:space="preserve">f </w:t>
      </w:r>
      <w:r w:rsidR="00927746" w:rsidRPr="00832BF1">
        <w:rPr>
          <w:rFonts w:ascii="Times New Roman" w:hAnsi="Times New Roman" w:cs="Times New Roman"/>
          <w:sz w:val="24"/>
          <w:szCs w:val="24"/>
          <w:lang w:val="en-GB"/>
        </w:rPr>
        <w:t>fewer</w:t>
      </w:r>
      <w:r w:rsidRPr="00832BF1">
        <w:rPr>
          <w:rFonts w:ascii="Times New Roman" w:hAnsi="Times New Roman" w:cs="Times New Roman"/>
          <w:sz w:val="24"/>
          <w:szCs w:val="24"/>
          <w:lang w:val="en-GB"/>
        </w:rPr>
        <w:t xml:space="preserve"> than 6 deviations were found, this meant that the category was considered faithful to the novel, according to the participants, and is equally graded as considered faithful.</w:t>
      </w:r>
    </w:p>
    <w:p w14:paraId="048C7B7B" w14:textId="4DC1E45A" w:rsidR="009159DF" w:rsidRPr="00832BF1" w:rsidRDefault="00902B7B"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noProof/>
          <w:lang w:eastAsia="nl-NL"/>
        </w:rPr>
        <mc:AlternateContent>
          <mc:Choice Requires="wps">
            <w:drawing>
              <wp:anchor distT="0" distB="0" distL="114300" distR="114300" simplePos="0" relativeHeight="251666432" behindDoc="0" locked="0" layoutInCell="1" allowOverlap="1" wp14:anchorId="22622225" wp14:editId="38D7EE38">
                <wp:simplePos x="0" y="0"/>
                <wp:positionH relativeFrom="column">
                  <wp:posOffset>0</wp:posOffset>
                </wp:positionH>
                <wp:positionV relativeFrom="paragraph">
                  <wp:posOffset>2313940</wp:posOffset>
                </wp:positionV>
                <wp:extent cx="4724400"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a:effectLst/>
                      </wps:spPr>
                      <wps:txbx>
                        <w:txbxContent>
                          <w:p w14:paraId="4CEF9386" w14:textId="267D009F" w:rsidR="0048533B" w:rsidRPr="004F7E2A" w:rsidRDefault="0048533B" w:rsidP="00902B7B">
                            <w:pPr>
                              <w:pStyle w:val="Bijschrift"/>
                              <w:rPr>
                                <w:rFonts w:ascii="Times New Roman" w:hAnsi="Times New Roman" w:cs="Times New Roman"/>
                                <w:noProof/>
                              </w:rPr>
                            </w:pPr>
                            <w:r>
                              <w:t xml:space="preserve">Diagram </w:t>
                            </w:r>
                            <w:r w:rsidR="009B0134">
                              <w:fldChar w:fldCharType="begin"/>
                            </w:r>
                            <w:r w:rsidR="009B0134">
                              <w:instrText xml:space="preserve"> SEQ Diagram \* ARABIC </w:instrText>
                            </w:r>
                            <w:r w:rsidR="009B0134">
                              <w:fldChar w:fldCharType="separate"/>
                            </w:r>
                            <w:r>
                              <w:rPr>
                                <w:noProof/>
                              </w:rPr>
                              <w:t>1</w:t>
                            </w:r>
                            <w:r w:rsidR="009B0134">
                              <w:rPr>
                                <w:noProof/>
                              </w:rPr>
                              <w:fldChar w:fldCharType="end"/>
                            </w:r>
                            <w:r>
                              <w:t xml:space="preserve"> - </w:t>
                            </w:r>
                            <w:proofErr w:type="spellStart"/>
                            <w:r>
                              <w:rPr>
                                <w:i w:val="0"/>
                              </w:rPr>
                              <w:t>Deductive</w:t>
                            </w:r>
                            <w:proofErr w:type="spellEnd"/>
                            <w:r>
                              <w:rPr>
                                <w:i w:val="0"/>
                              </w:rPr>
                              <w:t xml:space="preserv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622225" id="Tekstvak 5" o:spid="_x0000_s1029" type="#_x0000_t202" style="position:absolute;margin-left:0;margin-top:182.2pt;width:372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" stroked="f">
                <v:textbox style="mso-fit-shape-to-text:t" inset="0,0,0,0">
                  <w:txbxContent>
                    <w:p w14:paraId="4CEF9386" w14:textId="267D009F" w:rsidR="0048533B" w:rsidRPr="004F7E2A" w:rsidRDefault="0048533B" w:rsidP="00902B7B">
                      <w:pPr>
                        <w:pStyle w:val="Bijschrift"/>
                        <w:rPr>
                          <w:rFonts w:ascii="Times New Roman" w:hAnsi="Times New Roman" w:cs="Times New Roman"/>
                          <w:noProof/>
                        </w:rPr>
                      </w:pPr>
                      <w:r>
                        <w:t xml:space="preserve">Diagram </w:t>
                      </w:r>
                      <w:fldSimple w:instr=" SEQ Diagram \* ARABIC ">
                        <w:r>
                          <w:rPr>
                            <w:noProof/>
                          </w:rPr>
                          <w:t>1</w:t>
                        </w:r>
                      </w:fldSimple>
                      <w:r>
                        <w:t xml:space="preserve"> - </w:t>
                      </w:r>
                      <w:proofErr w:type="spellStart"/>
                      <w:r>
                        <w:rPr>
                          <w:i w:val="0"/>
                        </w:rPr>
                        <w:t>Deductive</w:t>
                      </w:r>
                      <w:proofErr w:type="spellEnd"/>
                      <w:r>
                        <w:rPr>
                          <w:i w:val="0"/>
                        </w:rPr>
                        <w:t xml:space="preserve"> model</w:t>
                      </w:r>
                    </w:p>
                  </w:txbxContent>
                </v:textbox>
                <w10:wrap type="square"/>
              </v:shape>
            </w:pict>
          </mc:Fallback>
        </mc:AlternateContent>
      </w:r>
      <w:r w:rsidR="009159DF" w:rsidRPr="00832BF1">
        <w:rPr>
          <w:rFonts w:ascii="Times New Roman" w:hAnsi="Times New Roman" w:cs="Times New Roman"/>
          <w:noProof/>
          <w:lang w:eastAsia="nl-NL"/>
        </w:rPr>
        <w:drawing>
          <wp:anchor distT="0" distB="0" distL="114300" distR="114300" simplePos="0" relativeHeight="251659264" behindDoc="0" locked="0" layoutInCell="1" allowOverlap="1" wp14:anchorId="26879B53" wp14:editId="3B5E769A">
            <wp:simplePos x="895350" y="3705225"/>
            <wp:positionH relativeFrom="column">
              <wp:align>left</wp:align>
            </wp:positionH>
            <wp:positionV relativeFrom="paragraph">
              <wp:align>top</wp:align>
            </wp:positionV>
            <wp:extent cx="4724400" cy="248544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1746" t="30582" r="30225" b="33837"/>
                    <a:stretch/>
                  </pic:blipFill>
                  <pic:spPr bwMode="auto">
                    <a:xfrm>
                      <a:off x="0" y="0"/>
                      <a:ext cx="4724400" cy="2485445"/>
                    </a:xfrm>
                    <a:prstGeom prst="rect">
                      <a:avLst/>
                    </a:prstGeom>
                    <a:ln>
                      <a:noFill/>
                    </a:ln>
                    <a:extLst>
                      <a:ext uri="{53640926-AAD7-44D8-BBD7-CCE9431645EC}">
                        <a14:shadowObscured xmlns:a14="http://schemas.microsoft.com/office/drawing/2010/main"/>
                      </a:ext>
                    </a:extLst>
                  </pic:spPr>
                </pic:pic>
              </a:graphicData>
            </a:graphic>
          </wp:anchor>
        </w:drawing>
      </w:r>
    </w:p>
    <w:p w14:paraId="053E42C5" w14:textId="77777777" w:rsidR="00301000" w:rsidRPr="00832BF1" w:rsidRDefault="00301000" w:rsidP="009159DF">
      <w:pPr>
        <w:spacing w:after="0" w:line="480" w:lineRule="auto"/>
        <w:ind w:firstLine="708"/>
        <w:rPr>
          <w:rFonts w:ascii="Times New Roman" w:hAnsi="Times New Roman" w:cs="Times New Roman"/>
          <w:sz w:val="24"/>
          <w:szCs w:val="24"/>
          <w:lang w:val="en-GB"/>
        </w:rPr>
      </w:pPr>
    </w:p>
    <w:p w14:paraId="40942435" w14:textId="77777777" w:rsidR="00301000" w:rsidRPr="00832BF1" w:rsidRDefault="00301000" w:rsidP="009159DF">
      <w:pPr>
        <w:spacing w:after="0" w:line="480" w:lineRule="auto"/>
        <w:ind w:firstLine="708"/>
        <w:rPr>
          <w:rFonts w:ascii="Times New Roman" w:hAnsi="Times New Roman" w:cs="Times New Roman"/>
          <w:sz w:val="24"/>
          <w:szCs w:val="24"/>
          <w:lang w:val="en-GB"/>
        </w:rPr>
      </w:pPr>
    </w:p>
    <w:p w14:paraId="0E3DD847" w14:textId="77777777" w:rsidR="00301000" w:rsidRPr="00832BF1" w:rsidRDefault="00301000" w:rsidP="009159DF">
      <w:pPr>
        <w:spacing w:after="0" w:line="480" w:lineRule="auto"/>
        <w:ind w:firstLine="708"/>
        <w:rPr>
          <w:rFonts w:ascii="Times New Roman" w:hAnsi="Times New Roman" w:cs="Times New Roman"/>
          <w:sz w:val="24"/>
          <w:szCs w:val="24"/>
          <w:lang w:val="en-GB"/>
        </w:rPr>
      </w:pPr>
    </w:p>
    <w:p w14:paraId="759ED928" w14:textId="77777777" w:rsidR="00301000" w:rsidRPr="00832BF1" w:rsidRDefault="00301000" w:rsidP="009159DF">
      <w:pPr>
        <w:spacing w:after="0" w:line="480" w:lineRule="auto"/>
        <w:ind w:firstLine="708"/>
        <w:rPr>
          <w:rFonts w:ascii="Times New Roman" w:hAnsi="Times New Roman" w:cs="Times New Roman"/>
          <w:sz w:val="24"/>
          <w:szCs w:val="24"/>
          <w:lang w:val="en-GB"/>
        </w:rPr>
      </w:pPr>
    </w:p>
    <w:p w14:paraId="69FDCAAA" w14:textId="77777777" w:rsidR="00301000" w:rsidRPr="00832BF1" w:rsidRDefault="00301000" w:rsidP="009159DF">
      <w:pPr>
        <w:spacing w:after="0" w:line="480" w:lineRule="auto"/>
        <w:ind w:firstLine="708"/>
        <w:rPr>
          <w:rFonts w:ascii="Times New Roman" w:hAnsi="Times New Roman" w:cs="Times New Roman"/>
          <w:sz w:val="24"/>
          <w:szCs w:val="24"/>
          <w:lang w:val="en-GB"/>
        </w:rPr>
      </w:pPr>
    </w:p>
    <w:p w14:paraId="4854D4C4" w14:textId="77777777" w:rsidR="00301000" w:rsidRPr="00832BF1" w:rsidRDefault="00301000" w:rsidP="009159DF">
      <w:pPr>
        <w:spacing w:after="0" w:line="480" w:lineRule="auto"/>
        <w:ind w:firstLine="708"/>
        <w:rPr>
          <w:rFonts w:ascii="Times New Roman" w:hAnsi="Times New Roman" w:cs="Times New Roman"/>
          <w:sz w:val="24"/>
          <w:szCs w:val="24"/>
          <w:lang w:val="en-GB"/>
        </w:rPr>
      </w:pPr>
    </w:p>
    <w:p w14:paraId="79734A73" w14:textId="77777777" w:rsidR="00301000" w:rsidRPr="00832BF1" w:rsidRDefault="00301000" w:rsidP="009159DF">
      <w:pPr>
        <w:spacing w:after="0" w:line="480" w:lineRule="auto"/>
        <w:ind w:firstLine="708"/>
        <w:rPr>
          <w:rFonts w:ascii="Times New Roman" w:hAnsi="Times New Roman" w:cs="Times New Roman"/>
          <w:sz w:val="24"/>
          <w:szCs w:val="24"/>
          <w:lang w:val="en-GB"/>
        </w:rPr>
      </w:pPr>
    </w:p>
    <w:p w14:paraId="76320CBD" w14:textId="630BCAA5" w:rsidR="00832BF1" w:rsidRPr="00832BF1" w:rsidRDefault="00F1233C" w:rsidP="006D7E56">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There are two kinds of deviations for this research. The first is called positive: the grade that was given to the fragment was higher than expected, because of its relation to the statement</w:t>
      </w:r>
      <w:r w:rsidR="00C737DC" w:rsidRPr="00832BF1">
        <w:rPr>
          <w:rFonts w:ascii="Times New Roman" w:hAnsi="Times New Roman" w:cs="Times New Roman"/>
          <w:sz w:val="24"/>
          <w:szCs w:val="24"/>
          <w:lang w:val="en-GB"/>
        </w:rPr>
        <w:t>. This example is already</w:t>
      </w:r>
      <w:r w:rsidRPr="00832BF1">
        <w:rPr>
          <w:rFonts w:ascii="Times New Roman" w:hAnsi="Times New Roman" w:cs="Times New Roman"/>
          <w:sz w:val="24"/>
          <w:szCs w:val="24"/>
          <w:lang w:val="en-GB"/>
        </w:rPr>
        <w:t xml:space="preserve"> presented </w:t>
      </w:r>
      <w:r w:rsidR="00C737DC" w:rsidRPr="00832BF1">
        <w:rPr>
          <w:rFonts w:ascii="Times New Roman" w:hAnsi="Times New Roman" w:cs="Times New Roman"/>
          <w:sz w:val="24"/>
          <w:szCs w:val="24"/>
          <w:lang w:val="en-GB"/>
        </w:rPr>
        <w:t>in</w:t>
      </w:r>
      <w:r w:rsidRPr="00832BF1">
        <w:rPr>
          <w:rFonts w:ascii="Times New Roman" w:hAnsi="Times New Roman" w:cs="Times New Roman"/>
          <w:sz w:val="24"/>
          <w:szCs w:val="24"/>
          <w:lang w:val="en-GB"/>
        </w:rPr>
        <w:t xml:space="preserve"> table </w:t>
      </w:r>
      <w:r w:rsidR="00927746" w:rsidRPr="00832BF1">
        <w:rPr>
          <w:rFonts w:ascii="Times New Roman" w:hAnsi="Times New Roman" w:cs="Times New Roman"/>
          <w:sz w:val="24"/>
          <w:szCs w:val="24"/>
          <w:lang w:val="en-GB"/>
        </w:rPr>
        <w:t>3.</w:t>
      </w:r>
      <w:r w:rsidR="00D57426">
        <w:rPr>
          <w:rFonts w:ascii="Times New Roman" w:hAnsi="Times New Roman" w:cs="Times New Roman"/>
          <w:sz w:val="24"/>
          <w:szCs w:val="24"/>
          <w:lang w:val="en-GB"/>
        </w:rPr>
        <w:t>8</w:t>
      </w:r>
      <w:r w:rsidRPr="00832BF1">
        <w:rPr>
          <w:rFonts w:ascii="Times New Roman" w:hAnsi="Times New Roman" w:cs="Times New Roman"/>
          <w:sz w:val="24"/>
          <w:szCs w:val="24"/>
          <w:lang w:val="en-GB"/>
        </w:rPr>
        <w:t xml:space="preserve">. </w:t>
      </w:r>
      <w:r w:rsidR="00C737DC" w:rsidRPr="00832BF1">
        <w:rPr>
          <w:rFonts w:ascii="Times New Roman" w:hAnsi="Times New Roman" w:cs="Times New Roman"/>
          <w:sz w:val="24"/>
          <w:szCs w:val="24"/>
          <w:lang w:val="en-GB"/>
        </w:rPr>
        <w:t xml:space="preserve">The second type of deviation </w:t>
      </w:r>
      <w:r w:rsidR="00F14EE4">
        <w:rPr>
          <w:rFonts w:ascii="Times New Roman" w:hAnsi="Times New Roman" w:cs="Times New Roman"/>
          <w:sz w:val="24"/>
          <w:szCs w:val="24"/>
          <w:lang w:val="en-GB"/>
        </w:rPr>
        <w:t>is</w:t>
      </w:r>
      <w:r w:rsidR="00C737DC" w:rsidRPr="00832BF1">
        <w:rPr>
          <w:rFonts w:ascii="Times New Roman" w:hAnsi="Times New Roman" w:cs="Times New Roman"/>
          <w:sz w:val="24"/>
          <w:szCs w:val="24"/>
          <w:lang w:val="en-GB"/>
        </w:rPr>
        <w:t xml:space="preserve"> negative: the grad</w:t>
      </w:r>
      <w:r w:rsidR="00F14EE4">
        <w:rPr>
          <w:rFonts w:ascii="Times New Roman" w:hAnsi="Times New Roman" w:cs="Times New Roman"/>
          <w:sz w:val="24"/>
          <w:szCs w:val="24"/>
          <w:lang w:val="en-GB"/>
        </w:rPr>
        <w:t>e</w:t>
      </w:r>
      <w:r w:rsidR="00C737DC" w:rsidRPr="00832BF1">
        <w:rPr>
          <w:rFonts w:ascii="Times New Roman" w:hAnsi="Times New Roman" w:cs="Times New Roman"/>
          <w:sz w:val="24"/>
          <w:szCs w:val="24"/>
          <w:lang w:val="en-GB"/>
        </w:rPr>
        <w:t xml:space="preserve"> that was given to the fragment was lower than expected. </w:t>
      </w:r>
      <w:r w:rsidR="00927746" w:rsidRPr="00832BF1">
        <w:rPr>
          <w:rFonts w:ascii="Times New Roman" w:hAnsi="Times New Roman" w:cs="Times New Roman"/>
          <w:sz w:val="24"/>
          <w:szCs w:val="24"/>
          <w:lang w:val="en-GB"/>
        </w:rPr>
        <w:t xml:space="preserve">This means that even though the adaptation </w:t>
      </w:r>
      <w:r w:rsidR="00F14EE4">
        <w:rPr>
          <w:rFonts w:ascii="Times New Roman" w:hAnsi="Times New Roman" w:cs="Times New Roman"/>
          <w:sz w:val="24"/>
          <w:szCs w:val="24"/>
          <w:lang w:val="en-GB"/>
        </w:rPr>
        <w:t>resembles</w:t>
      </w:r>
      <w:r w:rsidR="00927746" w:rsidRPr="00832BF1">
        <w:rPr>
          <w:rFonts w:ascii="Times New Roman" w:hAnsi="Times New Roman" w:cs="Times New Roman"/>
          <w:sz w:val="24"/>
          <w:szCs w:val="24"/>
          <w:lang w:val="en-GB"/>
        </w:rPr>
        <w:t xml:space="preserve"> the source text, it is still not appreciated. </w:t>
      </w:r>
      <w:r w:rsidR="00C737DC" w:rsidRPr="00832BF1">
        <w:rPr>
          <w:rFonts w:ascii="Times New Roman" w:hAnsi="Times New Roman" w:cs="Times New Roman"/>
          <w:sz w:val="24"/>
          <w:szCs w:val="24"/>
          <w:lang w:val="en-GB"/>
        </w:rPr>
        <w:t>Table 3</w:t>
      </w:r>
      <w:r w:rsidR="002E6D5A">
        <w:rPr>
          <w:rFonts w:ascii="Times New Roman" w:hAnsi="Times New Roman" w:cs="Times New Roman"/>
          <w:sz w:val="24"/>
          <w:szCs w:val="24"/>
          <w:lang w:val="en-GB"/>
        </w:rPr>
        <w:t xml:space="preserve">.11 </w:t>
      </w:r>
      <w:r w:rsidR="00C737DC" w:rsidRPr="00832BF1">
        <w:rPr>
          <w:rFonts w:ascii="Times New Roman" w:hAnsi="Times New Roman" w:cs="Times New Roman"/>
          <w:sz w:val="24"/>
          <w:szCs w:val="24"/>
          <w:lang w:val="en-GB"/>
        </w:rPr>
        <w:t xml:space="preserve">presents the example on this. Participant </w:t>
      </w:r>
      <w:r w:rsidR="00927746" w:rsidRPr="00832BF1">
        <w:rPr>
          <w:rFonts w:ascii="Times New Roman" w:hAnsi="Times New Roman" w:cs="Times New Roman"/>
          <w:sz w:val="24"/>
          <w:szCs w:val="24"/>
          <w:lang w:val="en-GB"/>
        </w:rPr>
        <w:t>D</w:t>
      </w:r>
      <w:r w:rsidR="00C737DC" w:rsidRPr="00832BF1">
        <w:rPr>
          <w:rFonts w:ascii="Times New Roman" w:hAnsi="Times New Roman" w:cs="Times New Roman"/>
          <w:sz w:val="24"/>
          <w:szCs w:val="24"/>
          <w:lang w:val="en-GB"/>
        </w:rPr>
        <w:t xml:space="preserve"> </w:t>
      </w:r>
      <w:r w:rsidR="00927746" w:rsidRPr="00832BF1">
        <w:rPr>
          <w:rFonts w:ascii="Times New Roman" w:hAnsi="Times New Roman" w:cs="Times New Roman"/>
          <w:sz w:val="24"/>
          <w:szCs w:val="24"/>
          <w:lang w:val="en-GB"/>
        </w:rPr>
        <w:t>agreed with the statement that</w:t>
      </w:r>
      <w:r w:rsidR="00F14EE4">
        <w:rPr>
          <w:rFonts w:ascii="Times New Roman" w:hAnsi="Times New Roman" w:cs="Times New Roman"/>
          <w:sz w:val="24"/>
          <w:szCs w:val="24"/>
          <w:lang w:val="en-GB"/>
        </w:rPr>
        <w:t xml:space="preserve"> the fragment closely resembled</w:t>
      </w:r>
      <w:r w:rsidR="00C737DC" w:rsidRPr="00832BF1">
        <w:rPr>
          <w:rFonts w:ascii="Times New Roman" w:hAnsi="Times New Roman" w:cs="Times New Roman"/>
          <w:sz w:val="24"/>
          <w:szCs w:val="24"/>
          <w:lang w:val="en-GB"/>
        </w:rPr>
        <w:t xml:space="preserve"> the source text, and a matching grade of 7 to 8.5 was thus expected (indicated in blue). However, this participant did not like the fragment, and graded it</w:t>
      </w:r>
      <w:r w:rsidR="00927746" w:rsidRPr="00832BF1">
        <w:rPr>
          <w:rFonts w:ascii="Times New Roman" w:hAnsi="Times New Roman" w:cs="Times New Roman"/>
          <w:sz w:val="24"/>
          <w:szCs w:val="24"/>
          <w:lang w:val="en-GB"/>
        </w:rPr>
        <w:t xml:space="preserve"> with</w:t>
      </w:r>
      <w:r w:rsidR="00C737DC" w:rsidRPr="00832BF1">
        <w:rPr>
          <w:rFonts w:ascii="Times New Roman" w:hAnsi="Times New Roman" w:cs="Times New Roman"/>
          <w:sz w:val="24"/>
          <w:szCs w:val="24"/>
          <w:lang w:val="en-GB"/>
        </w:rPr>
        <w:t xml:space="preserve"> a 5. The grade </w:t>
      </w:r>
      <w:r w:rsidR="00C737DC" w:rsidRPr="00832BF1">
        <w:rPr>
          <w:rFonts w:ascii="Times New Roman" w:hAnsi="Times New Roman" w:cs="Times New Roman"/>
          <w:sz w:val="24"/>
          <w:szCs w:val="24"/>
          <w:lang w:val="en-GB"/>
        </w:rPr>
        <w:lastRenderedPageBreak/>
        <w:t xml:space="preserve">and the </w:t>
      </w:r>
      <w:r w:rsidR="005C5A11" w:rsidRPr="00832BF1">
        <w:rPr>
          <w:rFonts w:ascii="Times New Roman" w:hAnsi="Times New Roman" w:cs="Times New Roman"/>
          <w:sz w:val="24"/>
          <w:szCs w:val="24"/>
          <w:lang w:val="en-GB"/>
        </w:rPr>
        <w:t xml:space="preserve">rating of the </w:t>
      </w:r>
      <w:r w:rsidR="00C737DC" w:rsidRPr="00832BF1">
        <w:rPr>
          <w:rFonts w:ascii="Times New Roman" w:hAnsi="Times New Roman" w:cs="Times New Roman"/>
          <w:sz w:val="24"/>
          <w:szCs w:val="24"/>
          <w:lang w:val="en-GB"/>
        </w:rPr>
        <w:t>statement did not align, because the grade was lower than expected.</w:t>
      </w:r>
      <w:r w:rsidR="005C5A11" w:rsidRPr="00832BF1">
        <w:rPr>
          <w:rFonts w:ascii="Times New Roman" w:hAnsi="Times New Roman" w:cs="Times New Roman"/>
          <w:sz w:val="24"/>
          <w:szCs w:val="24"/>
          <w:lang w:val="en-GB"/>
        </w:rPr>
        <w:t xml:space="preserve"> T</w:t>
      </w:r>
      <w:r w:rsidR="00C737DC" w:rsidRPr="00832BF1">
        <w:rPr>
          <w:rFonts w:ascii="Times New Roman" w:hAnsi="Times New Roman" w:cs="Times New Roman"/>
          <w:sz w:val="24"/>
          <w:szCs w:val="24"/>
          <w:lang w:val="en-GB"/>
        </w:rPr>
        <w:t xml:space="preserve">his is called a negative deviation. </w:t>
      </w:r>
    </w:p>
    <w:tbl>
      <w:tblPr>
        <w:tblStyle w:val="Tabelraster"/>
        <w:tblpPr w:leftFromText="141" w:rightFromText="141" w:vertAnchor="text" w:tblpY="1"/>
        <w:tblOverlap w:val="never"/>
        <w:tblW w:w="0" w:type="auto"/>
        <w:tblLook w:val="04A0" w:firstRow="1" w:lastRow="0" w:firstColumn="1" w:lastColumn="0" w:noHBand="0" w:noVBand="1"/>
      </w:tblPr>
      <w:tblGrid>
        <w:gridCol w:w="1696"/>
        <w:gridCol w:w="1418"/>
      </w:tblGrid>
      <w:tr w:rsidR="00C737DC" w:rsidRPr="00832BF1" w14:paraId="1B8F8227" w14:textId="77777777" w:rsidTr="00C737DC">
        <w:tc>
          <w:tcPr>
            <w:tcW w:w="1696" w:type="dxa"/>
          </w:tcPr>
          <w:p w14:paraId="0BDCF39E" w14:textId="77777777" w:rsidR="00C737DC" w:rsidRPr="00832BF1" w:rsidRDefault="00C737DC" w:rsidP="00C737DC">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Statement</w:t>
            </w:r>
          </w:p>
        </w:tc>
        <w:tc>
          <w:tcPr>
            <w:tcW w:w="1418" w:type="dxa"/>
          </w:tcPr>
          <w:p w14:paraId="367AAEC5" w14:textId="77777777" w:rsidR="00C737DC" w:rsidRPr="00832BF1" w:rsidRDefault="00C737DC" w:rsidP="00C737DC">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w:t>
            </w:r>
          </w:p>
        </w:tc>
      </w:tr>
      <w:tr w:rsidR="00C737DC" w:rsidRPr="00832BF1" w14:paraId="41CFE285" w14:textId="77777777" w:rsidTr="00C737DC">
        <w:tc>
          <w:tcPr>
            <w:tcW w:w="1696" w:type="dxa"/>
          </w:tcPr>
          <w:p w14:paraId="6B80C9B0"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 (disagree)</w:t>
            </w:r>
          </w:p>
        </w:tc>
        <w:tc>
          <w:tcPr>
            <w:tcW w:w="1418" w:type="dxa"/>
          </w:tcPr>
          <w:p w14:paraId="46C655A1"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 4&gt;</w:t>
            </w:r>
          </w:p>
        </w:tc>
      </w:tr>
      <w:tr w:rsidR="00C737DC" w:rsidRPr="00832BF1" w14:paraId="757037B4" w14:textId="77777777" w:rsidTr="00C737DC">
        <w:tc>
          <w:tcPr>
            <w:tcW w:w="1696" w:type="dxa"/>
          </w:tcPr>
          <w:p w14:paraId="5F31EAC5"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2 </w:t>
            </w:r>
          </w:p>
        </w:tc>
        <w:tc>
          <w:tcPr>
            <w:tcW w:w="1418" w:type="dxa"/>
          </w:tcPr>
          <w:p w14:paraId="19087B55"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[4;5,5&gt;</w:t>
            </w:r>
          </w:p>
        </w:tc>
      </w:tr>
      <w:tr w:rsidR="00C737DC" w:rsidRPr="00832BF1" w14:paraId="05C2A23A" w14:textId="77777777" w:rsidTr="00C737DC">
        <w:tc>
          <w:tcPr>
            <w:tcW w:w="1696" w:type="dxa"/>
          </w:tcPr>
          <w:p w14:paraId="6D15EDB2"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418" w:type="dxa"/>
          </w:tcPr>
          <w:p w14:paraId="7D4CC8DC"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[5,5;7&gt;</w:t>
            </w:r>
          </w:p>
        </w:tc>
      </w:tr>
      <w:tr w:rsidR="00C737DC" w:rsidRPr="00832BF1" w14:paraId="45128BCB" w14:textId="77777777" w:rsidTr="00C737DC">
        <w:tc>
          <w:tcPr>
            <w:tcW w:w="1696" w:type="dxa"/>
          </w:tcPr>
          <w:p w14:paraId="16D639C1"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color w:val="5B9BD5" w:themeColor="accent1"/>
                <w:sz w:val="24"/>
                <w:szCs w:val="24"/>
                <w:lang w:val="en-GB"/>
              </w:rPr>
              <w:t>4</w:t>
            </w:r>
          </w:p>
        </w:tc>
        <w:tc>
          <w:tcPr>
            <w:tcW w:w="1418" w:type="dxa"/>
          </w:tcPr>
          <w:p w14:paraId="33725ACF"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color w:val="5B9BD5" w:themeColor="accent1"/>
                <w:sz w:val="24"/>
                <w:szCs w:val="24"/>
                <w:lang w:val="en-GB"/>
              </w:rPr>
              <w:t>[7; 8,5&gt;</w:t>
            </w:r>
          </w:p>
        </w:tc>
      </w:tr>
      <w:tr w:rsidR="00C737DC" w:rsidRPr="00832BF1" w14:paraId="4D39F2AD" w14:textId="77777777" w:rsidTr="00C737DC">
        <w:tc>
          <w:tcPr>
            <w:tcW w:w="1696" w:type="dxa"/>
          </w:tcPr>
          <w:p w14:paraId="7389C75B" w14:textId="77777777" w:rsidR="00C737DC" w:rsidRPr="00832BF1" w:rsidRDefault="00C737DC" w:rsidP="00C737D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 (agree)</w:t>
            </w:r>
          </w:p>
        </w:tc>
        <w:tc>
          <w:tcPr>
            <w:tcW w:w="1418" w:type="dxa"/>
          </w:tcPr>
          <w:p w14:paraId="07B1DB62" w14:textId="77777777" w:rsidR="00C737DC" w:rsidRPr="00832BF1" w:rsidRDefault="00C737DC" w:rsidP="006D7E56">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[8,5; 10]</w:t>
            </w:r>
          </w:p>
        </w:tc>
      </w:tr>
    </w:tbl>
    <w:p w14:paraId="0E27656D" w14:textId="1AF1C3F9" w:rsidR="006D7E56" w:rsidRPr="006D7E56" w:rsidRDefault="006D7E56" w:rsidP="006D7E56">
      <w:pPr>
        <w:pStyle w:val="Bijschrift"/>
        <w:framePr w:hSpace="141" w:wrap="around" w:vAnchor="text" w:hAnchor="page" w:x="1390" w:y="3409"/>
        <w:suppressOverlap/>
        <w:rPr>
          <w:lang w:val="en-GB"/>
        </w:rPr>
      </w:pPr>
      <w:r w:rsidRPr="006D7E56">
        <w:rPr>
          <w:lang w:val="en-GB"/>
        </w:rPr>
        <w:t>Table 3.</w:t>
      </w:r>
      <w:r>
        <w:fldChar w:fldCharType="begin"/>
      </w:r>
      <w:r w:rsidRPr="006D7E56">
        <w:rPr>
          <w:lang w:val="en-GB"/>
        </w:rPr>
        <w:instrText xml:space="preserve"> SEQ Table \* ARABIC </w:instrText>
      </w:r>
      <w:r>
        <w:fldChar w:fldCharType="separate"/>
      </w:r>
      <w:r w:rsidR="00683C0E">
        <w:rPr>
          <w:noProof/>
          <w:lang w:val="en-GB"/>
        </w:rPr>
        <w:t>11</w:t>
      </w:r>
      <w:r>
        <w:fldChar w:fldCharType="end"/>
      </w:r>
      <w:r w:rsidRPr="006D7E56">
        <w:rPr>
          <w:lang w:val="en-GB"/>
        </w:rPr>
        <w:t xml:space="preserve"> - </w:t>
      </w:r>
      <w:r w:rsidRPr="006D7E56">
        <w:rPr>
          <w:i w:val="0"/>
          <w:lang w:val="en-GB"/>
        </w:rPr>
        <w:t>Example of a negative deviation</w:t>
      </w:r>
    </w:p>
    <w:p w14:paraId="709D9FC0" w14:textId="056A4C35" w:rsidR="00F1233C" w:rsidRDefault="00F1233C" w:rsidP="009159DF">
      <w:pPr>
        <w:spacing w:after="0" w:line="480" w:lineRule="auto"/>
        <w:ind w:firstLine="708"/>
        <w:rPr>
          <w:rFonts w:ascii="Times New Roman" w:hAnsi="Times New Roman" w:cs="Times New Roman"/>
          <w:sz w:val="24"/>
          <w:szCs w:val="24"/>
          <w:lang w:val="en-GB"/>
        </w:rPr>
      </w:pPr>
    </w:p>
    <w:p w14:paraId="59FA5290" w14:textId="77777777" w:rsidR="00F14EE4" w:rsidRDefault="00F14EE4" w:rsidP="009159DF">
      <w:pPr>
        <w:spacing w:after="0" w:line="480" w:lineRule="auto"/>
        <w:ind w:firstLine="708"/>
        <w:rPr>
          <w:rFonts w:ascii="Times New Roman" w:hAnsi="Times New Roman" w:cs="Times New Roman"/>
          <w:sz w:val="24"/>
          <w:szCs w:val="24"/>
          <w:lang w:val="en-GB"/>
        </w:rPr>
      </w:pPr>
    </w:p>
    <w:p w14:paraId="733E38D3" w14:textId="77777777" w:rsidR="00F14EE4" w:rsidRDefault="00F14EE4" w:rsidP="009159DF">
      <w:pPr>
        <w:spacing w:after="0" w:line="480" w:lineRule="auto"/>
        <w:ind w:firstLine="708"/>
        <w:rPr>
          <w:rFonts w:ascii="Times New Roman" w:hAnsi="Times New Roman" w:cs="Times New Roman"/>
          <w:sz w:val="24"/>
          <w:szCs w:val="24"/>
          <w:lang w:val="en-GB"/>
        </w:rPr>
      </w:pPr>
    </w:p>
    <w:p w14:paraId="3516E0AD" w14:textId="77777777" w:rsidR="00F14EE4" w:rsidRDefault="00F14EE4" w:rsidP="009159DF">
      <w:pPr>
        <w:spacing w:after="0" w:line="480" w:lineRule="auto"/>
        <w:ind w:firstLine="708"/>
        <w:rPr>
          <w:rFonts w:ascii="Times New Roman" w:hAnsi="Times New Roman" w:cs="Times New Roman"/>
          <w:sz w:val="24"/>
          <w:szCs w:val="24"/>
          <w:lang w:val="en-GB"/>
        </w:rPr>
      </w:pPr>
    </w:p>
    <w:p w14:paraId="49B62796" w14:textId="77777777" w:rsidR="00F14EE4" w:rsidRDefault="00F14EE4" w:rsidP="009159DF">
      <w:pPr>
        <w:spacing w:after="0" w:line="480" w:lineRule="auto"/>
        <w:ind w:firstLine="708"/>
        <w:rPr>
          <w:rFonts w:ascii="Times New Roman" w:hAnsi="Times New Roman" w:cs="Times New Roman"/>
          <w:sz w:val="24"/>
          <w:szCs w:val="24"/>
          <w:lang w:val="en-GB"/>
        </w:rPr>
      </w:pPr>
    </w:p>
    <w:p w14:paraId="6C197E0E" w14:textId="77777777" w:rsidR="00F14EE4" w:rsidRPr="00832BF1" w:rsidRDefault="00F14EE4" w:rsidP="009159DF">
      <w:pPr>
        <w:spacing w:after="0" w:line="480" w:lineRule="auto"/>
        <w:ind w:firstLine="708"/>
        <w:rPr>
          <w:rFonts w:ascii="Times New Roman" w:hAnsi="Times New Roman" w:cs="Times New Roman"/>
          <w:sz w:val="24"/>
          <w:szCs w:val="24"/>
          <w:lang w:val="en-GB"/>
        </w:rPr>
      </w:pPr>
    </w:p>
    <w:p w14:paraId="23304C81" w14:textId="77777777" w:rsidR="00D84DA8" w:rsidRDefault="00D84DA8" w:rsidP="009159DF">
      <w:pPr>
        <w:spacing w:after="0" w:line="480" w:lineRule="auto"/>
        <w:ind w:firstLine="708"/>
        <w:rPr>
          <w:rFonts w:ascii="Times New Roman" w:hAnsi="Times New Roman" w:cs="Times New Roman"/>
          <w:sz w:val="24"/>
          <w:szCs w:val="24"/>
          <w:lang w:val="en-GB"/>
        </w:rPr>
      </w:pPr>
    </w:p>
    <w:p w14:paraId="1C69DBF4" w14:textId="25032581" w:rsidR="009159DF" w:rsidRPr="00832BF1" w:rsidRDefault="00706EF4" w:rsidP="009159DF">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 xml:space="preserve">If </w:t>
      </w:r>
      <w:r w:rsidR="009159DF" w:rsidRPr="00832BF1">
        <w:rPr>
          <w:rFonts w:ascii="Times New Roman" w:hAnsi="Times New Roman" w:cs="Times New Roman"/>
          <w:sz w:val="24"/>
          <w:szCs w:val="24"/>
          <w:lang w:val="en-GB"/>
        </w:rPr>
        <w:t>deviations</w:t>
      </w:r>
      <w:r>
        <w:rPr>
          <w:rFonts w:ascii="Times New Roman" w:hAnsi="Times New Roman" w:cs="Times New Roman"/>
          <w:sz w:val="24"/>
          <w:szCs w:val="24"/>
          <w:lang w:val="en-GB"/>
        </w:rPr>
        <w:t xml:space="preserve"> are found</w:t>
      </w:r>
      <w:r w:rsidR="009159DF" w:rsidRPr="00832BF1">
        <w:rPr>
          <w:rFonts w:ascii="Times New Roman" w:hAnsi="Times New Roman" w:cs="Times New Roman"/>
          <w:sz w:val="24"/>
          <w:szCs w:val="24"/>
          <w:lang w:val="en-GB"/>
        </w:rPr>
        <w:t xml:space="preserve">, this </w:t>
      </w:r>
      <w:r w:rsidR="005C5A11" w:rsidRPr="00832BF1">
        <w:rPr>
          <w:rFonts w:ascii="Times New Roman" w:hAnsi="Times New Roman" w:cs="Times New Roman"/>
          <w:sz w:val="24"/>
          <w:szCs w:val="24"/>
          <w:lang w:val="en-GB"/>
        </w:rPr>
        <w:t>implies</w:t>
      </w:r>
      <w:r w:rsidR="009159DF" w:rsidRPr="00832BF1">
        <w:rPr>
          <w:rFonts w:ascii="Times New Roman" w:hAnsi="Times New Roman" w:cs="Times New Roman"/>
          <w:sz w:val="24"/>
          <w:szCs w:val="24"/>
          <w:lang w:val="en-GB"/>
        </w:rPr>
        <w:t xml:space="preserve"> that the participants have graded the </w:t>
      </w:r>
      <w:r w:rsidR="00C737DC" w:rsidRPr="00832BF1">
        <w:rPr>
          <w:rFonts w:ascii="Times New Roman" w:hAnsi="Times New Roman" w:cs="Times New Roman"/>
          <w:sz w:val="24"/>
          <w:szCs w:val="24"/>
          <w:lang w:val="en-GB"/>
        </w:rPr>
        <w:t>fragment</w:t>
      </w:r>
      <w:r w:rsidR="009159DF" w:rsidRPr="00832BF1">
        <w:rPr>
          <w:rFonts w:ascii="Times New Roman" w:hAnsi="Times New Roman" w:cs="Times New Roman"/>
          <w:sz w:val="24"/>
          <w:szCs w:val="24"/>
          <w:lang w:val="en-GB"/>
        </w:rPr>
        <w:t xml:space="preserve"> higher (</w:t>
      </w:r>
      <w:r w:rsidR="00C737DC" w:rsidRPr="00832BF1">
        <w:rPr>
          <w:rFonts w:ascii="Times New Roman" w:hAnsi="Times New Roman" w:cs="Times New Roman"/>
          <w:sz w:val="24"/>
          <w:szCs w:val="24"/>
          <w:lang w:val="en-GB"/>
        </w:rPr>
        <w:t>positive</w:t>
      </w:r>
      <w:r w:rsidR="009159DF" w:rsidRPr="00832BF1">
        <w:rPr>
          <w:rFonts w:ascii="Times New Roman" w:hAnsi="Times New Roman" w:cs="Times New Roman"/>
          <w:sz w:val="24"/>
          <w:szCs w:val="24"/>
          <w:lang w:val="en-GB"/>
        </w:rPr>
        <w:t>) or lower (</w:t>
      </w:r>
      <w:r w:rsidR="00C737DC" w:rsidRPr="00832BF1">
        <w:rPr>
          <w:rFonts w:ascii="Times New Roman" w:hAnsi="Times New Roman" w:cs="Times New Roman"/>
          <w:sz w:val="24"/>
          <w:szCs w:val="24"/>
          <w:lang w:val="en-GB"/>
        </w:rPr>
        <w:t>negative</w:t>
      </w:r>
      <w:r w:rsidR="009159DF" w:rsidRPr="00832BF1">
        <w:rPr>
          <w:rFonts w:ascii="Times New Roman" w:hAnsi="Times New Roman" w:cs="Times New Roman"/>
          <w:sz w:val="24"/>
          <w:szCs w:val="24"/>
          <w:lang w:val="en-GB"/>
        </w:rPr>
        <w:t>)</w:t>
      </w:r>
      <w:r w:rsidR="00C737DC" w:rsidRPr="00832BF1">
        <w:rPr>
          <w:rFonts w:ascii="Times New Roman" w:hAnsi="Times New Roman" w:cs="Times New Roman"/>
          <w:sz w:val="24"/>
          <w:szCs w:val="24"/>
          <w:lang w:val="en-GB"/>
        </w:rPr>
        <w:t xml:space="preserve"> than expected</w:t>
      </w:r>
      <w:r w:rsidR="009159DF" w:rsidRPr="00832BF1">
        <w:rPr>
          <w:rFonts w:ascii="Times New Roman" w:hAnsi="Times New Roman" w:cs="Times New Roman"/>
          <w:sz w:val="24"/>
          <w:szCs w:val="24"/>
          <w:lang w:val="en-GB"/>
        </w:rPr>
        <w:t>. When it is graded</w:t>
      </w:r>
      <w:r w:rsidR="00927746" w:rsidRPr="00832BF1">
        <w:rPr>
          <w:rFonts w:ascii="Times New Roman" w:hAnsi="Times New Roman" w:cs="Times New Roman"/>
          <w:sz w:val="24"/>
          <w:szCs w:val="24"/>
          <w:lang w:val="en-GB"/>
        </w:rPr>
        <w:t xml:space="preserve"> positively</w:t>
      </w:r>
      <w:r w:rsidR="009159DF" w:rsidRPr="00832BF1">
        <w:rPr>
          <w:rFonts w:ascii="Times New Roman" w:hAnsi="Times New Roman" w:cs="Times New Roman"/>
          <w:sz w:val="24"/>
          <w:szCs w:val="24"/>
          <w:lang w:val="en-GB"/>
        </w:rPr>
        <w:t xml:space="preserve">, this means that participants consider it a good thing that the film differs at this point from the </w:t>
      </w:r>
      <w:r w:rsidR="005C5A11" w:rsidRPr="00832BF1">
        <w:rPr>
          <w:rFonts w:ascii="Times New Roman" w:hAnsi="Times New Roman" w:cs="Times New Roman"/>
          <w:sz w:val="24"/>
          <w:szCs w:val="24"/>
          <w:lang w:val="en-GB"/>
        </w:rPr>
        <w:t>novel</w:t>
      </w:r>
      <w:r w:rsidR="009159DF" w:rsidRPr="00832BF1">
        <w:rPr>
          <w:rFonts w:ascii="Times New Roman" w:hAnsi="Times New Roman" w:cs="Times New Roman"/>
          <w:sz w:val="24"/>
          <w:szCs w:val="24"/>
          <w:lang w:val="en-GB"/>
        </w:rPr>
        <w:t>.</w:t>
      </w:r>
      <w:r w:rsidR="00C737DC" w:rsidRPr="00832BF1">
        <w:rPr>
          <w:rFonts w:ascii="Times New Roman" w:hAnsi="Times New Roman" w:cs="Times New Roman"/>
          <w:sz w:val="24"/>
          <w:szCs w:val="24"/>
          <w:lang w:val="en-GB"/>
        </w:rPr>
        <w:t xml:space="preserve"> The</w:t>
      </w:r>
      <w:r w:rsidR="00F30A07" w:rsidRPr="00832BF1">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 xml:space="preserve">appreciation of the adaptation is in these cases not relying on resemblance to the source text. Therefore, these categories are ruled out as important categories for a faithful and appreciated adaptation. When </w:t>
      </w:r>
      <w:r w:rsidR="00F30A07" w:rsidRPr="00832BF1">
        <w:rPr>
          <w:rFonts w:ascii="Times New Roman" w:hAnsi="Times New Roman" w:cs="Times New Roman"/>
          <w:sz w:val="24"/>
          <w:szCs w:val="24"/>
          <w:lang w:val="en-GB"/>
        </w:rPr>
        <w:t>a category deviates</w:t>
      </w:r>
      <w:r w:rsidR="009159DF" w:rsidRPr="00832BF1">
        <w:rPr>
          <w:rFonts w:ascii="Times New Roman" w:hAnsi="Times New Roman" w:cs="Times New Roman"/>
          <w:sz w:val="24"/>
          <w:szCs w:val="24"/>
          <w:lang w:val="en-GB"/>
        </w:rPr>
        <w:t xml:space="preserve"> </w:t>
      </w:r>
      <w:r w:rsidR="00F30A07" w:rsidRPr="00832BF1">
        <w:rPr>
          <w:rFonts w:ascii="Times New Roman" w:hAnsi="Times New Roman" w:cs="Times New Roman"/>
          <w:sz w:val="24"/>
          <w:szCs w:val="24"/>
          <w:lang w:val="en-GB"/>
        </w:rPr>
        <w:t xml:space="preserve">negatively, </w:t>
      </w:r>
      <w:r w:rsidR="009159DF" w:rsidRPr="00832BF1">
        <w:rPr>
          <w:rFonts w:ascii="Times New Roman" w:hAnsi="Times New Roman" w:cs="Times New Roman"/>
          <w:sz w:val="24"/>
          <w:szCs w:val="24"/>
          <w:lang w:val="en-GB"/>
        </w:rPr>
        <w:t xml:space="preserve">the participant </w:t>
      </w:r>
      <w:r w:rsidR="00F30A07" w:rsidRPr="00832BF1">
        <w:rPr>
          <w:rFonts w:ascii="Times New Roman" w:hAnsi="Times New Roman" w:cs="Times New Roman"/>
          <w:sz w:val="24"/>
          <w:szCs w:val="24"/>
          <w:lang w:val="en-GB"/>
        </w:rPr>
        <w:t>considers</w:t>
      </w:r>
      <w:r w:rsidR="009159DF" w:rsidRPr="00832BF1">
        <w:rPr>
          <w:rFonts w:ascii="Times New Roman" w:hAnsi="Times New Roman" w:cs="Times New Roman"/>
          <w:sz w:val="24"/>
          <w:szCs w:val="24"/>
          <w:lang w:val="en-GB"/>
        </w:rPr>
        <w:t xml:space="preserve"> the film </w:t>
      </w:r>
      <w:r w:rsidR="00F30A07" w:rsidRPr="00832BF1">
        <w:rPr>
          <w:rFonts w:ascii="Times New Roman" w:hAnsi="Times New Roman" w:cs="Times New Roman"/>
          <w:sz w:val="24"/>
          <w:szCs w:val="24"/>
          <w:lang w:val="en-GB"/>
        </w:rPr>
        <w:t xml:space="preserve">to be </w:t>
      </w:r>
      <w:r w:rsidR="009159DF" w:rsidRPr="00832BF1">
        <w:rPr>
          <w:rFonts w:ascii="Times New Roman" w:hAnsi="Times New Roman" w:cs="Times New Roman"/>
          <w:sz w:val="24"/>
          <w:szCs w:val="24"/>
          <w:lang w:val="en-GB"/>
        </w:rPr>
        <w:t>faithful to the</w:t>
      </w:r>
      <w:r w:rsidR="00F30A07" w:rsidRPr="00832BF1">
        <w:rPr>
          <w:rFonts w:ascii="Times New Roman" w:hAnsi="Times New Roman" w:cs="Times New Roman"/>
          <w:sz w:val="24"/>
          <w:szCs w:val="24"/>
          <w:lang w:val="en-GB"/>
        </w:rPr>
        <w:t xml:space="preserve"> novel. However, they still do</w:t>
      </w:r>
      <w:r w:rsidR="009159DF" w:rsidRPr="00832BF1">
        <w:rPr>
          <w:rFonts w:ascii="Times New Roman" w:hAnsi="Times New Roman" w:cs="Times New Roman"/>
          <w:sz w:val="24"/>
          <w:szCs w:val="24"/>
          <w:lang w:val="en-GB"/>
        </w:rPr>
        <w:t xml:space="preserve"> not like the way in which it has been </w:t>
      </w:r>
      <w:r w:rsidR="00F30A07" w:rsidRPr="00832BF1">
        <w:rPr>
          <w:rFonts w:ascii="Times New Roman" w:hAnsi="Times New Roman" w:cs="Times New Roman"/>
          <w:sz w:val="24"/>
          <w:szCs w:val="24"/>
          <w:lang w:val="en-GB"/>
        </w:rPr>
        <w:t>adapted</w:t>
      </w:r>
      <w:r w:rsidR="009159DF" w:rsidRPr="00832BF1">
        <w:rPr>
          <w:rFonts w:ascii="Times New Roman" w:hAnsi="Times New Roman" w:cs="Times New Roman"/>
          <w:sz w:val="24"/>
          <w:szCs w:val="24"/>
          <w:lang w:val="en-GB"/>
        </w:rPr>
        <w:t xml:space="preserve">. This then </w:t>
      </w:r>
      <w:r w:rsidR="009159DF" w:rsidRPr="00832BF1">
        <w:rPr>
          <w:rFonts w:ascii="Times New Roman" w:hAnsi="Times New Roman" w:cs="Times New Roman"/>
          <w:i/>
          <w:sz w:val="24"/>
          <w:szCs w:val="24"/>
          <w:lang w:val="en-GB"/>
        </w:rPr>
        <w:t xml:space="preserve">is </w:t>
      </w:r>
      <w:r w:rsidR="009159DF" w:rsidRPr="00832BF1">
        <w:rPr>
          <w:rFonts w:ascii="Times New Roman" w:hAnsi="Times New Roman" w:cs="Times New Roman"/>
          <w:sz w:val="24"/>
          <w:szCs w:val="24"/>
          <w:lang w:val="en-GB"/>
        </w:rPr>
        <w:t xml:space="preserve">an important category for a film adaptation to be appreciated, </w:t>
      </w:r>
      <w:r w:rsidR="005C5A11" w:rsidRPr="00832BF1">
        <w:rPr>
          <w:rFonts w:ascii="Times New Roman" w:hAnsi="Times New Roman" w:cs="Times New Roman"/>
          <w:sz w:val="24"/>
          <w:szCs w:val="24"/>
          <w:lang w:val="en-GB"/>
        </w:rPr>
        <w:t>because</w:t>
      </w:r>
      <w:r w:rsidR="009159DF" w:rsidRPr="00832BF1">
        <w:rPr>
          <w:rFonts w:ascii="Times New Roman" w:hAnsi="Times New Roman" w:cs="Times New Roman"/>
          <w:sz w:val="24"/>
          <w:szCs w:val="24"/>
          <w:lang w:val="en-GB"/>
        </w:rPr>
        <w:t xml:space="preserve"> they perhaps </w:t>
      </w:r>
      <w:r w:rsidR="009159DF" w:rsidRPr="00832BF1">
        <w:rPr>
          <w:rFonts w:ascii="Times New Roman" w:hAnsi="Times New Roman" w:cs="Times New Roman"/>
          <w:i/>
          <w:sz w:val="24"/>
          <w:szCs w:val="24"/>
          <w:lang w:val="en-GB"/>
        </w:rPr>
        <w:t>should</w:t>
      </w:r>
      <w:r w:rsidR="009159DF" w:rsidRPr="00832BF1">
        <w:rPr>
          <w:rFonts w:ascii="Times New Roman" w:hAnsi="Times New Roman" w:cs="Times New Roman"/>
          <w:sz w:val="24"/>
          <w:szCs w:val="24"/>
          <w:lang w:val="en-GB"/>
        </w:rPr>
        <w:t xml:space="preserve"> be differing from the novel. </w:t>
      </w:r>
    </w:p>
    <w:p w14:paraId="662CD977" w14:textId="77777777" w:rsidR="009159DF" w:rsidRPr="00832BF1" w:rsidRDefault="009159DF" w:rsidP="009159DF">
      <w:pPr>
        <w:spacing w:after="0" w:line="480" w:lineRule="auto"/>
        <w:ind w:firstLine="708"/>
        <w:rPr>
          <w:rFonts w:ascii="Times New Roman" w:hAnsi="Times New Roman" w:cs="Times New Roman"/>
          <w:sz w:val="24"/>
          <w:szCs w:val="24"/>
          <w:lang w:val="en-GB"/>
        </w:rPr>
      </w:pPr>
    </w:p>
    <w:p w14:paraId="619F9D52" w14:textId="43632CA1" w:rsidR="009159DF" w:rsidRPr="00832BF1" w:rsidRDefault="009159DF">
      <w:pPr>
        <w:rPr>
          <w:rFonts w:ascii="Times New Roman" w:hAnsi="Times New Roman" w:cs="Times New Roman"/>
          <w:sz w:val="24"/>
          <w:szCs w:val="24"/>
          <w:lang w:val="en-GB"/>
        </w:rPr>
      </w:pPr>
      <w:r w:rsidRPr="00832BF1">
        <w:rPr>
          <w:rFonts w:ascii="Times New Roman" w:hAnsi="Times New Roman" w:cs="Times New Roman"/>
          <w:sz w:val="24"/>
          <w:szCs w:val="24"/>
          <w:lang w:val="en-GB"/>
        </w:rPr>
        <w:br w:type="page"/>
      </w:r>
    </w:p>
    <w:p w14:paraId="16B1633C" w14:textId="453F0F18" w:rsidR="00C764AC" w:rsidRPr="00832BF1" w:rsidRDefault="0099529F" w:rsidP="00C764AC">
      <w:pPr>
        <w:pStyle w:val="Kop1"/>
        <w:spacing w:line="480" w:lineRule="auto"/>
        <w:rPr>
          <w:rFonts w:ascii="Times New Roman" w:hAnsi="Times New Roman" w:cs="Times New Roman"/>
          <w:sz w:val="28"/>
          <w:szCs w:val="28"/>
          <w:lang w:val="en-GB"/>
        </w:rPr>
      </w:pPr>
      <w:bookmarkStart w:id="13" w:name="_Toc441826442"/>
      <w:r w:rsidRPr="00832BF1">
        <w:rPr>
          <w:rFonts w:ascii="Times New Roman" w:hAnsi="Times New Roman" w:cs="Times New Roman"/>
          <w:sz w:val="28"/>
          <w:szCs w:val="28"/>
          <w:lang w:val="en-GB"/>
        </w:rPr>
        <w:lastRenderedPageBreak/>
        <w:t xml:space="preserve">Chapter </w:t>
      </w:r>
      <w:r w:rsidR="00B136AE" w:rsidRPr="00832BF1">
        <w:rPr>
          <w:rFonts w:ascii="Times New Roman" w:hAnsi="Times New Roman" w:cs="Times New Roman"/>
          <w:sz w:val="28"/>
          <w:szCs w:val="28"/>
          <w:lang w:val="en-GB"/>
        </w:rPr>
        <w:t>4</w:t>
      </w:r>
      <w:r w:rsidR="00C764AC" w:rsidRPr="00832BF1">
        <w:rPr>
          <w:rFonts w:ascii="Times New Roman" w:hAnsi="Times New Roman" w:cs="Times New Roman"/>
          <w:sz w:val="28"/>
          <w:szCs w:val="28"/>
          <w:lang w:val="en-GB"/>
        </w:rPr>
        <w:t xml:space="preserve"> – Results</w:t>
      </w:r>
      <w:bookmarkEnd w:id="13"/>
    </w:p>
    <w:p w14:paraId="2E38AF64" w14:textId="06BAF611" w:rsidR="00C764AC" w:rsidRPr="00832BF1" w:rsidRDefault="009D3265" w:rsidP="00C764A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w:t>
      </w:r>
      <w:r w:rsidR="00C764AC" w:rsidRPr="00832BF1">
        <w:rPr>
          <w:rFonts w:ascii="Times New Roman" w:hAnsi="Times New Roman" w:cs="Times New Roman"/>
          <w:sz w:val="24"/>
          <w:szCs w:val="24"/>
          <w:lang w:val="en-GB"/>
        </w:rPr>
        <w:t xml:space="preserve"> results of the questionnaire</w:t>
      </w:r>
      <w:r w:rsidR="00D93218" w:rsidRPr="00832BF1">
        <w:rPr>
          <w:rFonts w:ascii="Times New Roman" w:hAnsi="Times New Roman" w:cs="Times New Roman"/>
          <w:sz w:val="24"/>
          <w:szCs w:val="24"/>
          <w:lang w:val="en-GB"/>
        </w:rPr>
        <w:t>s</w:t>
      </w:r>
      <w:r w:rsidR="00C764AC" w:rsidRPr="00832BF1">
        <w:rPr>
          <w:rFonts w:ascii="Times New Roman" w:hAnsi="Times New Roman" w:cs="Times New Roman"/>
          <w:sz w:val="24"/>
          <w:szCs w:val="24"/>
          <w:lang w:val="en-GB"/>
        </w:rPr>
        <w:t xml:space="preserve"> are presented</w:t>
      </w:r>
      <w:r w:rsidRPr="00832BF1">
        <w:rPr>
          <w:rFonts w:ascii="Times New Roman" w:hAnsi="Times New Roman" w:cs="Times New Roman"/>
          <w:sz w:val="24"/>
          <w:szCs w:val="24"/>
          <w:lang w:val="en-GB"/>
        </w:rPr>
        <w:t xml:space="preserve"> in this chapter</w:t>
      </w:r>
      <w:r w:rsidR="00C764AC" w:rsidRPr="00832BF1">
        <w:rPr>
          <w:rFonts w:ascii="Times New Roman" w:hAnsi="Times New Roman" w:cs="Times New Roman"/>
          <w:sz w:val="24"/>
          <w:szCs w:val="24"/>
          <w:lang w:val="en-GB"/>
        </w:rPr>
        <w:t>. Firstly, the analysis of the</w:t>
      </w:r>
      <w:r w:rsidR="001F2004" w:rsidRPr="00832BF1">
        <w:rPr>
          <w:rFonts w:ascii="Times New Roman" w:hAnsi="Times New Roman" w:cs="Times New Roman"/>
          <w:sz w:val="24"/>
          <w:szCs w:val="24"/>
          <w:lang w:val="en-GB"/>
        </w:rPr>
        <w:t xml:space="preserve"> filmic</w:t>
      </w:r>
      <w:r w:rsidR="00C764AC" w:rsidRPr="00832BF1">
        <w:rPr>
          <w:rFonts w:ascii="Times New Roman" w:hAnsi="Times New Roman" w:cs="Times New Roman"/>
          <w:sz w:val="24"/>
          <w:szCs w:val="24"/>
          <w:lang w:val="en-GB"/>
        </w:rPr>
        <w:t xml:space="preserve"> categories per fragment is presented, followed by an overview of all the deviations</w:t>
      </w:r>
      <w:r w:rsidR="001F2004" w:rsidRPr="00832BF1">
        <w:rPr>
          <w:rFonts w:ascii="Times New Roman" w:hAnsi="Times New Roman" w:cs="Times New Roman"/>
          <w:sz w:val="24"/>
          <w:szCs w:val="24"/>
          <w:lang w:val="en-GB"/>
        </w:rPr>
        <w:t xml:space="preserve"> (statement does not equal grade) </w:t>
      </w:r>
      <w:r w:rsidR="00C764AC" w:rsidRPr="00832BF1">
        <w:rPr>
          <w:rFonts w:ascii="Times New Roman" w:hAnsi="Times New Roman" w:cs="Times New Roman"/>
          <w:sz w:val="24"/>
          <w:szCs w:val="24"/>
          <w:lang w:val="en-GB"/>
        </w:rPr>
        <w:t xml:space="preserve">found in the results. This chapter is divided into five sections: sections one and two discuss the results for the fragments on the shunning of Jane, and sections three and four discuss the results for the fragments on Helen’s Death. After these analyses, an overall analysis is provided. </w:t>
      </w:r>
      <w:r w:rsidR="00A016E4" w:rsidRPr="00832BF1">
        <w:rPr>
          <w:rFonts w:ascii="Times New Roman" w:hAnsi="Times New Roman" w:cs="Times New Roman"/>
          <w:sz w:val="24"/>
          <w:szCs w:val="24"/>
          <w:lang w:val="en-GB"/>
        </w:rPr>
        <w:t xml:space="preserve">Appendices 4 to 8 show the data </w:t>
      </w:r>
      <w:r w:rsidR="00D93218" w:rsidRPr="00832BF1">
        <w:rPr>
          <w:rFonts w:ascii="Times New Roman" w:hAnsi="Times New Roman" w:cs="Times New Roman"/>
          <w:sz w:val="24"/>
          <w:szCs w:val="24"/>
          <w:lang w:val="en-GB"/>
        </w:rPr>
        <w:t>on which this analysis is based</w:t>
      </w:r>
      <w:r w:rsidR="00A016E4" w:rsidRPr="00832BF1">
        <w:rPr>
          <w:rFonts w:ascii="Times New Roman" w:hAnsi="Times New Roman" w:cs="Times New Roman"/>
          <w:sz w:val="24"/>
          <w:szCs w:val="24"/>
          <w:lang w:val="en-GB"/>
        </w:rPr>
        <w:t xml:space="preserve">.  </w:t>
      </w:r>
    </w:p>
    <w:p w14:paraId="4FAD6AD1" w14:textId="7DBA5AD6" w:rsidR="00C764AC" w:rsidRPr="00832BF1" w:rsidRDefault="00B136AE" w:rsidP="008D74AF">
      <w:pPr>
        <w:pStyle w:val="Kop2"/>
        <w:rPr>
          <w:rFonts w:ascii="Times New Roman" w:hAnsi="Times New Roman" w:cs="Times New Roman"/>
          <w:lang w:val="en-GB"/>
        </w:rPr>
      </w:pPr>
      <w:bookmarkStart w:id="14" w:name="_Toc441826443"/>
      <w:r w:rsidRPr="00832BF1">
        <w:rPr>
          <w:rFonts w:ascii="Times New Roman" w:hAnsi="Times New Roman" w:cs="Times New Roman"/>
          <w:lang w:val="en-GB"/>
        </w:rPr>
        <w:t>4</w:t>
      </w:r>
      <w:r w:rsidR="00C764AC" w:rsidRPr="00832BF1">
        <w:rPr>
          <w:rFonts w:ascii="Times New Roman" w:hAnsi="Times New Roman" w:cs="Times New Roman"/>
          <w:lang w:val="en-GB"/>
        </w:rPr>
        <w:t>.1 – The Shunning</w:t>
      </w:r>
      <w:bookmarkEnd w:id="14"/>
    </w:p>
    <w:p w14:paraId="6BCFE8D9" w14:textId="19D3AF87" w:rsidR="00AF0645" w:rsidRPr="00832BF1" w:rsidRDefault="00B136AE" w:rsidP="00AF0645">
      <w:pPr>
        <w:pStyle w:val="Kop3"/>
        <w:rPr>
          <w:rFonts w:ascii="Times New Roman" w:hAnsi="Times New Roman" w:cs="Times New Roman"/>
          <w:lang w:val="en-GB"/>
        </w:rPr>
      </w:pPr>
      <w:bookmarkStart w:id="15" w:name="_Toc441826444"/>
      <w:r w:rsidRPr="00832BF1">
        <w:rPr>
          <w:rFonts w:ascii="Times New Roman" w:hAnsi="Times New Roman" w:cs="Times New Roman"/>
          <w:lang w:val="en-GB"/>
        </w:rPr>
        <w:t>4</w:t>
      </w:r>
      <w:r w:rsidR="007E62AC" w:rsidRPr="00832BF1">
        <w:rPr>
          <w:rFonts w:ascii="Times New Roman" w:hAnsi="Times New Roman" w:cs="Times New Roman"/>
          <w:lang w:val="en-GB"/>
        </w:rPr>
        <w:t>.1.1</w:t>
      </w:r>
      <w:r w:rsidR="00AF0645" w:rsidRPr="00832BF1">
        <w:rPr>
          <w:rFonts w:ascii="Times New Roman" w:hAnsi="Times New Roman" w:cs="Times New Roman"/>
          <w:lang w:val="en-GB"/>
        </w:rPr>
        <w:t xml:space="preserve"> Fragment One – </w:t>
      </w:r>
      <w:r w:rsidR="00785443" w:rsidRPr="00832BF1">
        <w:rPr>
          <w:rFonts w:ascii="Times New Roman" w:hAnsi="Times New Roman" w:cs="Times New Roman"/>
          <w:lang w:val="en-GB"/>
        </w:rPr>
        <w:t>Susanna</w:t>
      </w:r>
      <w:r w:rsidR="00AF0645" w:rsidRPr="00832BF1">
        <w:rPr>
          <w:rFonts w:ascii="Times New Roman" w:hAnsi="Times New Roman" w:cs="Times New Roman"/>
          <w:lang w:val="en-GB"/>
        </w:rPr>
        <w:t xml:space="preserve"> White</w:t>
      </w:r>
      <w:bookmarkEnd w:id="15"/>
    </w:p>
    <w:p w14:paraId="4AE7A573" w14:textId="2B4D68CD" w:rsidR="00C764AC" w:rsidRPr="00832BF1" w:rsidRDefault="00A449F4" w:rsidP="00C764AC">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This section presents the results of the fragment of White’s adaptation of the Shunning scene. T</w:t>
      </w:r>
      <w:r w:rsidR="00C764AC" w:rsidRPr="00832BF1">
        <w:rPr>
          <w:rFonts w:ascii="Times New Roman" w:hAnsi="Times New Roman" w:cs="Times New Roman"/>
          <w:sz w:val="24"/>
          <w:szCs w:val="24"/>
          <w:lang w:val="en-GB"/>
        </w:rPr>
        <w:t xml:space="preserve">able </w:t>
      </w:r>
      <w:r w:rsidR="00B136AE" w:rsidRPr="00832BF1">
        <w:rPr>
          <w:rFonts w:ascii="Times New Roman" w:hAnsi="Times New Roman" w:cs="Times New Roman"/>
          <w:sz w:val="24"/>
          <w:szCs w:val="24"/>
          <w:lang w:val="en-GB"/>
        </w:rPr>
        <w:t>4</w:t>
      </w:r>
      <w:r w:rsidR="00C764AC" w:rsidRPr="00832BF1">
        <w:rPr>
          <w:rFonts w:ascii="Times New Roman" w:hAnsi="Times New Roman" w:cs="Times New Roman"/>
          <w:sz w:val="24"/>
          <w:szCs w:val="24"/>
          <w:lang w:val="en-GB"/>
        </w:rPr>
        <w:t>.1 shows the total number of participan</w:t>
      </w:r>
      <w:r w:rsidR="00AF0645" w:rsidRPr="00832BF1">
        <w:rPr>
          <w:rFonts w:ascii="Times New Roman" w:hAnsi="Times New Roman" w:cs="Times New Roman"/>
          <w:sz w:val="24"/>
          <w:szCs w:val="24"/>
          <w:lang w:val="en-GB"/>
        </w:rPr>
        <w:t>t</w:t>
      </w:r>
      <w:r w:rsidR="00C764AC" w:rsidRPr="00832BF1">
        <w:rPr>
          <w:rFonts w:ascii="Times New Roman" w:hAnsi="Times New Roman" w:cs="Times New Roman"/>
          <w:sz w:val="24"/>
          <w:szCs w:val="24"/>
          <w:lang w:val="en-GB"/>
        </w:rPr>
        <w:t>s, the total number of deviations that was found, and the number of negative and positive differences between statement and grade.</w:t>
      </w:r>
    </w:p>
    <w:tbl>
      <w:tblPr>
        <w:tblStyle w:val="Tabelraster"/>
        <w:tblW w:w="0" w:type="auto"/>
        <w:tblLook w:val="04A0" w:firstRow="1" w:lastRow="0" w:firstColumn="1" w:lastColumn="0" w:noHBand="0" w:noVBand="1"/>
      </w:tblPr>
      <w:tblGrid>
        <w:gridCol w:w="4531"/>
        <w:gridCol w:w="4531"/>
      </w:tblGrid>
      <w:tr w:rsidR="00C764AC" w:rsidRPr="00832BF1" w14:paraId="46E9F9EC" w14:textId="77777777" w:rsidTr="00F64E3C">
        <w:tc>
          <w:tcPr>
            <w:tcW w:w="4531" w:type="dxa"/>
          </w:tcPr>
          <w:p w14:paraId="33C2F83B" w14:textId="77777777" w:rsidR="00C764AC" w:rsidRPr="00832BF1" w:rsidRDefault="00C764AC"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participants</w:t>
            </w:r>
          </w:p>
        </w:tc>
        <w:tc>
          <w:tcPr>
            <w:tcW w:w="4531" w:type="dxa"/>
          </w:tcPr>
          <w:p w14:paraId="59B9C5E6" w14:textId="77777777" w:rsidR="00C764AC" w:rsidRPr="00832BF1" w:rsidRDefault="00C764AC"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18</w:t>
            </w:r>
          </w:p>
        </w:tc>
      </w:tr>
      <w:tr w:rsidR="00C764AC" w:rsidRPr="00832BF1" w14:paraId="5276EF3E" w14:textId="77777777" w:rsidTr="00F64E3C">
        <w:tc>
          <w:tcPr>
            <w:tcW w:w="4531" w:type="dxa"/>
          </w:tcPr>
          <w:p w14:paraId="1925A5C2" w14:textId="7656963A" w:rsidR="00C764AC" w:rsidRPr="00832BF1" w:rsidRDefault="00C764AC"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Number of </w:t>
            </w:r>
            <w:r w:rsidR="001F2004" w:rsidRPr="00832BF1">
              <w:rPr>
                <w:rFonts w:ascii="Times New Roman" w:hAnsi="Times New Roman" w:cs="Times New Roman"/>
                <w:b/>
                <w:sz w:val="24"/>
                <w:szCs w:val="24"/>
                <w:lang w:val="en-GB"/>
              </w:rPr>
              <w:t>deviations</w:t>
            </w:r>
          </w:p>
        </w:tc>
        <w:tc>
          <w:tcPr>
            <w:tcW w:w="4531" w:type="dxa"/>
          </w:tcPr>
          <w:p w14:paraId="5454C0D8" w14:textId="77777777" w:rsidR="00C764AC" w:rsidRPr="00832BF1" w:rsidRDefault="00C764AC"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38</w:t>
            </w:r>
          </w:p>
        </w:tc>
      </w:tr>
      <w:tr w:rsidR="00C764AC" w:rsidRPr="00832BF1" w14:paraId="48B7048C" w14:textId="77777777" w:rsidTr="00F64E3C">
        <w:tc>
          <w:tcPr>
            <w:tcW w:w="4531" w:type="dxa"/>
          </w:tcPr>
          <w:p w14:paraId="37C4F005" w14:textId="72CE3351" w:rsidR="00C764AC" w:rsidRPr="00832BF1" w:rsidRDefault="00C764AC"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Negative </w:t>
            </w:r>
          </w:p>
          <w:p w14:paraId="1938C922" w14:textId="077A99DC" w:rsidR="00C764AC" w:rsidRPr="00832BF1" w:rsidRDefault="00C764AC"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w:t>
            </w:r>
            <w:r w:rsidR="009D3265" w:rsidRPr="00832BF1">
              <w:rPr>
                <w:rFonts w:ascii="Times New Roman" w:hAnsi="Times New Roman" w:cs="Times New Roman"/>
                <w:b/>
                <w:sz w:val="24"/>
                <w:szCs w:val="24"/>
                <w:lang w:val="en-GB"/>
              </w:rPr>
              <w:t>Grade lower than expected</w:t>
            </w:r>
            <w:r w:rsidRPr="00832BF1">
              <w:rPr>
                <w:rFonts w:ascii="Times New Roman" w:hAnsi="Times New Roman" w:cs="Times New Roman"/>
                <w:b/>
                <w:sz w:val="24"/>
                <w:szCs w:val="24"/>
                <w:lang w:val="en-GB"/>
              </w:rPr>
              <w:t>)</w:t>
            </w:r>
          </w:p>
        </w:tc>
        <w:tc>
          <w:tcPr>
            <w:tcW w:w="4531" w:type="dxa"/>
          </w:tcPr>
          <w:p w14:paraId="3288E49C" w14:textId="77777777" w:rsidR="00C764AC" w:rsidRPr="00832BF1" w:rsidRDefault="00C764AC"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9</w:t>
            </w:r>
          </w:p>
        </w:tc>
      </w:tr>
      <w:tr w:rsidR="00C764AC" w:rsidRPr="00832BF1" w14:paraId="0CEDF893" w14:textId="77777777" w:rsidTr="00F64E3C">
        <w:tc>
          <w:tcPr>
            <w:tcW w:w="4531" w:type="dxa"/>
          </w:tcPr>
          <w:p w14:paraId="30363A77" w14:textId="2B630C5C" w:rsidR="00C764AC" w:rsidRPr="00832BF1" w:rsidRDefault="009D3265"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Positive</w:t>
            </w:r>
          </w:p>
          <w:p w14:paraId="2B6DA546" w14:textId="4A8603A6" w:rsidR="00C764AC" w:rsidRPr="00832BF1" w:rsidRDefault="00C764AC"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w:t>
            </w:r>
            <w:r w:rsidR="009D3265" w:rsidRPr="00832BF1">
              <w:rPr>
                <w:rFonts w:ascii="Times New Roman" w:hAnsi="Times New Roman" w:cs="Times New Roman"/>
                <w:b/>
                <w:sz w:val="24"/>
                <w:szCs w:val="24"/>
                <w:lang w:val="en-GB"/>
              </w:rPr>
              <w:t>Grade higher than expected</w:t>
            </w:r>
            <w:r w:rsidRPr="00832BF1">
              <w:rPr>
                <w:rFonts w:ascii="Times New Roman" w:hAnsi="Times New Roman" w:cs="Times New Roman"/>
                <w:b/>
                <w:sz w:val="24"/>
                <w:szCs w:val="24"/>
                <w:lang w:val="en-GB"/>
              </w:rPr>
              <w:t>)</w:t>
            </w:r>
          </w:p>
        </w:tc>
        <w:tc>
          <w:tcPr>
            <w:tcW w:w="4531" w:type="dxa"/>
          </w:tcPr>
          <w:p w14:paraId="286A3131" w14:textId="77777777" w:rsidR="00C764AC" w:rsidRPr="00832BF1" w:rsidRDefault="00C764AC" w:rsidP="009D3265">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29</w:t>
            </w:r>
          </w:p>
        </w:tc>
      </w:tr>
    </w:tbl>
    <w:p w14:paraId="2065D5BA" w14:textId="332BC53A" w:rsidR="00C764AC" w:rsidRPr="00832BF1" w:rsidRDefault="00C764AC" w:rsidP="00C764AC">
      <w:pPr>
        <w:pStyle w:val="Bijschrift"/>
        <w:spacing w:line="480" w:lineRule="auto"/>
        <w:rPr>
          <w:rFonts w:ascii="Times New Roman" w:hAnsi="Times New Roman" w:cs="Times New Roman"/>
          <w:szCs w:val="24"/>
          <w:lang w:val="en-GB"/>
        </w:rPr>
      </w:pPr>
      <w:r w:rsidRPr="00832BF1">
        <w:rPr>
          <w:rFonts w:ascii="Times New Roman" w:hAnsi="Times New Roman" w:cs="Times New Roman"/>
          <w:szCs w:val="24"/>
          <w:lang w:val="en-GB"/>
        </w:rPr>
        <w:t xml:space="preserve">Table </w:t>
      </w:r>
      <w:r w:rsidR="00B136AE" w:rsidRPr="00832BF1">
        <w:rPr>
          <w:rFonts w:ascii="Times New Roman" w:hAnsi="Times New Roman" w:cs="Times New Roman"/>
          <w:szCs w:val="24"/>
          <w:lang w:val="en-GB"/>
        </w:rPr>
        <w:t>4</w:t>
      </w:r>
      <w:r w:rsidR="008D74AF" w:rsidRPr="00832BF1">
        <w:rPr>
          <w:rFonts w:ascii="Times New Roman" w:hAnsi="Times New Roman" w:cs="Times New Roman"/>
          <w:szCs w:val="24"/>
          <w:lang w:val="en-GB"/>
        </w:rPr>
        <w:t>.</w:t>
      </w:r>
      <w:r w:rsidRPr="00832BF1">
        <w:rPr>
          <w:rFonts w:ascii="Times New Roman" w:hAnsi="Times New Roman" w:cs="Times New Roman"/>
          <w:szCs w:val="24"/>
        </w:rPr>
        <w:fldChar w:fldCharType="begin"/>
      </w:r>
      <w:r w:rsidRPr="00832BF1">
        <w:rPr>
          <w:rFonts w:ascii="Times New Roman" w:hAnsi="Times New Roman" w:cs="Times New Roman"/>
          <w:szCs w:val="24"/>
          <w:lang w:val="en-GB"/>
        </w:rPr>
        <w:instrText xml:space="preserve"> SEQ Table_ \* ARABIC </w:instrText>
      </w:r>
      <w:r w:rsidRPr="00832BF1">
        <w:rPr>
          <w:rFonts w:ascii="Times New Roman" w:hAnsi="Times New Roman" w:cs="Times New Roman"/>
          <w:szCs w:val="24"/>
        </w:rPr>
        <w:fldChar w:fldCharType="separate"/>
      </w:r>
      <w:r w:rsidR="00683C0E">
        <w:rPr>
          <w:rFonts w:ascii="Times New Roman" w:hAnsi="Times New Roman" w:cs="Times New Roman"/>
          <w:noProof/>
          <w:szCs w:val="24"/>
          <w:lang w:val="en-GB"/>
        </w:rPr>
        <w:t>1</w:t>
      </w:r>
      <w:r w:rsidRPr="00832BF1">
        <w:rPr>
          <w:rFonts w:ascii="Times New Roman" w:hAnsi="Times New Roman" w:cs="Times New Roman"/>
          <w:szCs w:val="24"/>
        </w:rPr>
        <w:fldChar w:fldCharType="end"/>
      </w:r>
      <w:r w:rsidRPr="00832BF1">
        <w:rPr>
          <w:rFonts w:ascii="Times New Roman" w:hAnsi="Times New Roman" w:cs="Times New Roman"/>
          <w:szCs w:val="24"/>
          <w:lang w:val="en-GB"/>
        </w:rPr>
        <w:t xml:space="preserve"> </w:t>
      </w:r>
      <w:r w:rsidRPr="00832BF1">
        <w:rPr>
          <w:rFonts w:ascii="Times New Roman" w:hAnsi="Times New Roman" w:cs="Times New Roman"/>
          <w:i w:val="0"/>
          <w:szCs w:val="24"/>
          <w:lang w:val="en-GB"/>
        </w:rPr>
        <w:t>- Number of participants and deviations</w:t>
      </w:r>
    </w:p>
    <w:p w14:paraId="7DC50E7E" w14:textId="21CF2C86" w:rsidR="00C764AC" w:rsidRPr="00832BF1" w:rsidRDefault="00C764AC" w:rsidP="00C764AC">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The number of participants was 18, thus the number of deviations that was used as a minimum for further research was 6 or higher.</w:t>
      </w:r>
      <w:r w:rsidRPr="00832BF1">
        <w:rPr>
          <w:rStyle w:val="Voetnootmarkering"/>
          <w:rFonts w:ascii="Times New Roman" w:hAnsi="Times New Roman" w:cs="Times New Roman"/>
          <w:sz w:val="24"/>
          <w:szCs w:val="24"/>
          <w:lang w:val="en-GB"/>
        </w:rPr>
        <w:footnoteReference w:id="35"/>
      </w:r>
      <w:r w:rsidRPr="00832BF1">
        <w:rPr>
          <w:rFonts w:ascii="Times New Roman" w:hAnsi="Times New Roman" w:cs="Times New Roman"/>
          <w:sz w:val="24"/>
          <w:szCs w:val="24"/>
          <w:lang w:val="en-GB"/>
        </w:rPr>
        <w:t xml:space="preserve"> A total of 38 deviations was found, of which 29 were positive, and 9 were negative. </w:t>
      </w:r>
    </w:p>
    <w:p w14:paraId="4BB7CE7B" w14:textId="1DAC670D" w:rsidR="009159DF" w:rsidRPr="00832BF1" w:rsidRDefault="009813FD" w:rsidP="00266C5B">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lastRenderedPageBreak/>
        <w:t xml:space="preserve">Table </w:t>
      </w:r>
      <w:r w:rsidR="00B136AE" w:rsidRPr="00832BF1">
        <w:rPr>
          <w:rFonts w:ascii="Times New Roman" w:hAnsi="Times New Roman" w:cs="Times New Roman"/>
          <w:sz w:val="24"/>
          <w:szCs w:val="24"/>
          <w:lang w:val="en-GB"/>
        </w:rPr>
        <w:t>4</w:t>
      </w:r>
      <w:r w:rsidRPr="00832BF1">
        <w:rPr>
          <w:rFonts w:ascii="Times New Roman" w:hAnsi="Times New Roman" w:cs="Times New Roman"/>
          <w:sz w:val="24"/>
          <w:szCs w:val="24"/>
          <w:lang w:val="en-GB"/>
        </w:rPr>
        <w:t xml:space="preserve">.2 shows in which categories </w:t>
      </w:r>
      <w:r w:rsidR="0017785F" w:rsidRPr="00832BF1">
        <w:rPr>
          <w:rFonts w:ascii="Times New Roman" w:hAnsi="Times New Roman" w:cs="Times New Roman"/>
          <w:sz w:val="24"/>
          <w:szCs w:val="24"/>
          <w:lang w:val="en-GB"/>
        </w:rPr>
        <w:t xml:space="preserve">negative and positive </w:t>
      </w:r>
      <w:r w:rsidRPr="00832BF1">
        <w:rPr>
          <w:rFonts w:ascii="Times New Roman" w:hAnsi="Times New Roman" w:cs="Times New Roman"/>
          <w:sz w:val="24"/>
          <w:szCs w:val="24"/>
          <w:lang w:val="en-GB"/>
        </w:rPr>
        <w:t>deviations were found</w:t>
      </w:r>
      <w:r w:rsidR="009D3265" w:rsidRPr="00832BF1">
        <w:rPr>
          <w:rFonts w:ascii="Times New Roman" w:hAnsi="Times New Roman" w:cs="Times New Roman"/>
          <w:sz w:val="24"/>
          <w:szCs w:val="24"/>
          <w:lang w:val="en-GB"/>
        </w:rPr>
        <w:t>.</w:t>
      </w:r>
      <w:r w:rsidRPr="00832BF1">
        <w:rPr>
          <w:rFonts w:ascii="Times New Roman" w:hAnsi="Times New Roman" w:cs="Times New Roman"/>
          <w:sz w:val="24"/>
          <w:szCs w:val="24"/>
          <w:lang w:val="en-GB"/>
        </w:rPr>
        <w:t xml:space="preserve"> </w:t>
      </w:r>
      <w:r w:rsidR="009D3265" w:rsidRPr="00832BF1">
        <w:rPr>
          <w:rFonts w:ascii="Times New Roman" w:hAnsi="Times New Roman" w:cs="Times New Roman"/>
          <w:sz w:val="24"/>
          <w:szCs w:val="24"/>
          <w:lang w:val="en-GB"/>
        </w:rPr>
        <w:t>Categories where 6</w:t>
      </w:r>
      <w:r w:rsidRPr="00832BF1">
        <w:rPr>
          <w:rFonts w:ascii="Times New Roman" w:hAnsi="Times New Roman" w:cs="Times New Roman"/>
          <w:sz w:val="24"/>
          <w:szCs w:val="24"/>
          <w:lang w:val="en-GB"/>
        </w:rPr>
        <w:t xml:space="preserve"> </w:t>
      </w:r>
      <w:r w:rsidR="009D3265" w:rsidRPr="00832BF1">
        <w:rPr>
          <w:rFonts w:ascii="Times New Roman" w:hAnsi="Times New Roman" w:cs="Times New Roman"/>
          <w:sz w:val="24"/>
          <w:szCs w:val="24"/>
          <w:lang w:val="en-GB"/>
        </w:rPr>
        <w:t xml:space="preserve">or more </w:t>
      </w:r>
      <w:r w:rsidRPr="00832BF1">
        <w:rPr>
          <w:rFonts w:ascii="Times New Roman" w:hAnsi="Times New Roman" w:cs="Times New Roman"/>
          <w:sz w:val="24"/>
          <w:szCs w:val="24"/>
          <w:lang w:val="en-GB"/>
        </w:rPr>
        <w:t xml:space="preserve">deviations </w:t>
      </w:r>
      <w:r w:rsidR="009D3265" w:rsidRPr="00832BF1">
        <w:rPr>
          <w:rFonts w:ascii="Times New Roman" w:hAnsi="Times New Roman" w:cs="Times New Roman"/>
          <w:sz w:val="24"/>
          <w:szCs w:val="24"/>
          <w:lang w:val="en-GB"/>
        </w:rPr>
        <w:t>were found</w:t>
      </w:r>
      <w:r w:rsidRPr="00832BF1">
        <w:rPr>
          <w:rFonts w:ascii="Times New Roman" w:hAnsi="Times New Roman" w:cs="Times New Roman"/>
          <w:sz w:val="24"/>
          <w:szCs w:val="24"/>
          <w:lang w:val="en-GB"/>
        </w:rPr>
        <w:t xml:space="preserve"> are marked in </w:t>
      </w:r>
      <w:r w:rsidR="00266C5B" w:rsidRPr="00832BF1">
        <w:rPr>
          <w:rFonts w:ascii="Times New Roman" w:hAnsi="Times New Roman" w:cs="Times New Roman"/>
          <w:sz w:val="24"/>
          <w:szCs w:val="24"/>
          <w:lang w:val="en-GB"/>
        </w:rPr>
        <w:t xml:space="preserve">red. </w:t>
      </w:r>
      <w:r w:rsidR="009159DF" w:rsidRPr="00832BF1">
        <w:rPr>
          <w:rFonts w:ascii="Times New Roman" w:hAnsi="Times New Roman" w:cs="Times New Roman"/>
          <w:sz w:val="24"/>
          <w:szCs w:val="24"/>
          <w:lang w:val="en-GB"/>
        </w:rPr>
        <w:t xml:space="preserve"> </w:t>
      </w:r>
    </w:p>
    <w:tbl>
      <w:tblPr>
        <w:tblStyle w:val="Tabelraster"/>
        <w:tblW w:w="7098" w:type="dxa"/>
        <w:tblLook w:val="04A0" w:firstRow="1" w:lastRow="0" w:firstColumn="1" w:lastColumn="0" w:noHBand="0" w:noVBand="1"/>
      </w:tblPr>
      <w:tblGrid>
        <w:gridCol w:w="1972"/>
        <w:gridCol w:w="2552"/>
        <w:gridCol w:w="1283"/>
        <w:gridCol w:w="1291"/>
      </w:tblGrid>
      <w:tr w:rsidR="009159DF" w:rsidRPr="00832BF1" w14:paraId="4ABFD6E2" w14:textId="77777777" w:rsidTr="00496B82">
        <w:tc>
          <w:tcPr>
            <w:tcW w:w="1972" w:type="dxa"/>
          </w:tcPr>
          <w:p w14:paraId="65790FE9"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Category</w:t>
            </w:r>
          </w:p>
        </w:tc>
        <w:tc>
          <w:tcPr>
            <w:tcW w:w="2552" w:type="dxa"/>
          </w:tcPr>
          <w:p w14:paraId="70644591"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Deviations</w:t>
            </w:r>
          </w:p>
        </w:tc>
        <w:tc>
          <w:tcPr>
            <w:tcW w:w="1283" w:type="dxa"/>
          </w:tcPr>
          <w:p w14:paraId="51CDC968" w14:textId="217802C0" w:rsidR="009159DF" w:rsidRPr="00832BF1" w:rsidRDefault="009813FD"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Negative</w:t>
            </w:r>
            <w:r w:rsidR="009159DF" w:rsidRPr="00832BF1">
              <w:rPr>
                <w:rFonts w:ascii="Times New Roman" w:hAnsi="Times New Roman" w:cs="Times New Roman"/>
                <w:b/>
                <w:sz w:val="24"/>
                <w:szCs w:val="24"/>
                <w:lang w:val="en-GB"/>
              </w:rPr>
              <w:t xml:space="preserve"> </w:t>
            </w:r>
          </w:p>
        </w:tc>
        <w:tc>
          <w:tcPr>
            <w:tcW w:w="1291" w:type="dxa"/>
          </w:tcPr>
          <w:p w14:paraId="5EB46CD4" w14:textId="009C2090" w:rsidR="009159DF" w:rsidRPr="00832BF1" w:rsidRDefault="009813FD"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Positive</w:t>
            </w:r>
          </w:p>
        </w:tc>
      </w:tr>
      <w:tr w:rsidR="009159DF" w:rsidRPr="00832BF1" w14:paraId="54608BB5" w14:textId="77777777" w:rsidTr="00496B82">
        <w:tc>
          <w:tcPr>
            <w:tcW w:w="1972" w:type="dxa"/>
          </w:tcPr>
          <w:p w14:paraId="3CA37C16"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Scene</w:t>
            </w:r>
          </w:p>
        </w:tc>
        <w:tc>
          <w:tcPr>
            <w:tcW w:w="2552" w:type="dxa"/>
          </w:tcPr>
          <w:p w14:paraId="66DC259E"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8</w:t>
            </w:r>
          </w:p>
        </w:tc>
        <w:tc>
          <w:tcPr>
            <w:tcW w:w="1283" w:type="dxa"/>
          </w:tcPr>
          <w:p w14:paraId="269BFF22"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0</w:t>
            </w:r>
          </w:p>
        </w:tc>
        <w:tc>
          <w:tcPr>
            <w:tcW w:w="1291" w:type="dxa"/>
          </w:tcPr>
          <w:p w14:paraId="499781EF" w14:textId="2D71CA22" w:rsidR="009159DF" w:rsidRPr="00832BF1" w:rsidRDefault="009813FD"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w:t>
            </w:r>
          </w:p>
        </w:tc>
      </w:tr>
      <w:tr w:rsidR="009159DF" w:rsidRPr="00832BF1" w14:paraId="03788257" w14:textId="77777777" w:rsidTr="00496B82">
        <w:tc>
          <w:tcPr>
            <w:tcW w:w="1972" w:type="dxa"/>
          </w:tcPr>
          <w:p w14:paraId="16DC8F73"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Atmosphere</w:t>
            </w:r>
          </w:p>
        </w:tc>
        <w:tc>
          <w:tcPr>
            <w:tcW w:w="2552" w:type="dxa"/>
          </w:tcPr>
          <w:p w14:paraId="2677E973"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283" w:type="dxa"/>
          </w:tcPr>
          <w:p w14:paraId="61439CDE"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0</w:t>
            </w:r>
          </w:p>
        </w:tc>
        <w:tc>
          <w:tcPr>
            <w:tcW w:w="1291" w:type="dxa"/>
          </w:tcPr>
          <w:p w14:paraId="79E5E469" w14:textId="7DA1AD33" w:rsidR="009159DF" w:rsidRPr="00832BF1" w:rsidRDefault="009813FD"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r>
      <w:tr w:rsidR="009159DF" w:rsidRPr="00832BF1" w14:paraId="70C8F3C3" w14:textId="77777777" w:rsidTr="00496B82">
        <w:tc>
          <w:tcPr>
            <w:tcW w:w="1972" w:type="dxa"/>
          </w:tcPr>
          <w:p w14:paraId="412CF030"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Emotion</w:t>
            </w:r>
          </w:p>
        </w:tc>
        <w:tc>
          <w:tcPr>
            <w:tcW w:w="2552" w:type="dxa"/>
          </w:tcPr>
          <w:p w14:paraId="74073E32"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7</w:t>
            </w:r>
          </w:p>
        </w:tc>
        <w:tc>
          <w:tcPr>
            <w:tcW w:w="1283" w:type="dxa"/>
          </w:tcPr>
          <w:p w14:paraId="54E9FF6C"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291" w:type="dxa"/>
          </w:tcPr>
          <w:p w14:paraId="2FF8A46F" w14:textId="151362E6" w:rsidR="009159DF" w:rsidRPr="00832BF1" w:rsidRDefault="009813FD"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r>
      <w:tr w:rsidR="009159DF" w:rsidRPr="00832BF1" w14:paraId="69D7C64A" w14:textId="77777777" w:rsidTr="00496B82">
        <w:tc>
          <w:tcPr>
            <w:tcW w:w="1972" w:type="dxa"/>
          </w:tcPr>
          <w:p w14:paraId="683C7DF1"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Acting</w:t>
            </w:r>
          </w:p>
        </w:tc>
        <w:tc>
          <w:tcPr>
            <w:tcW w:w="2552" w:type="dxa"/>
          </w:tcPr>
          <w:p w14:paraId="73B87B5C"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1283" w:type="dxa"/>
          </w:tcPr>
          <w:p w14:paraId="07617F72"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0</w:t>
            </w:r>
          </w:p>
        </w:tc>
        <w:tc>
          <w:tcPr>
            <w:tcW w:w="1291" w:type="dxa"/>
          </w:tcPr>
          <w:p w14:paraId="4262F82E" w14:textId="7812D3D2" w:rsidR="009159DF" w:rsidRPr="00832BF1" w:rsidRDefault="009813FD"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r>
      <w:tr w:rsidR="009159DF" w:rsidRPr="00832BF1" w14:paraId="1DE46AD8" w14:textId="77777777" w:rsidTr="00496B82">
        <w:tc>
          <w:tcPr>
            <w:tcW w:w="1972" w:type="dxa"/>
          </w:tcPr>
          <w:p w14:paraId="15DEECF6"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Environment</w:t>
            </w:r>
          </w:p>
        </w:tc>
        <w:tc>
          <w:tcPr>
            <w:tcW w:w="2552" w:type="dxa"/>
          </w:tcPr>
          <w:p w14:paraId="2435584F"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6</w:t>
            </w:r>
          </w:p>
        </w:tc>
        <w:tc>
          <w:tcPr>
            <w:tcW w:w="1283" w:type="dxa"/>
          </w:tcPr>
          <w:p w14:paraId="2D89985B"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1291" w:type="dxa"/>
          </w:tcPr>
          <w:p w14:paraId="12A6A3BE" w14:textId="2D5E19D4" w:rsidR="009159DF" w:rsidRPr="00832BF1" w:rsidRDefault="009813FD"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r>
      <w:tr w:rsidR="009159DF" w:rsidRPr="00832BF1" w14:paraId="1B03AF57" w14:textId="77777777" w:rsidTr="00496B82">
        <w:tc>
          <w:tcPr>
            <w:tcW w:w="1972" w:type="dxa"/>
          </w:tcPr>
          <w:p w14:paraId="5EE3AA7F"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Dress</w:t>
            </w:r>
          </w:p>
        </w:tc>
        <w:tc>
          <w:tcPr>
            <w:tcW w:w="2552" w:type="dxa"/>
          </w:tcPr>
          <w:p w14:paraId="5F10B5A8"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8</w:t>
            </w:r>
          </w:p>
        </w:tc>
        <w:tc>
          <w:tcPr>
            <w:tcW w:w="1283" w:type="dxa"/>
          </w:tcPr>
          <w:p w14:paraId="1F15E0F9"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1291" w:type="dxa"/>
          </w:tcPr>
          <w:p w14:paraId="25647C5D" w14:textId="586447C6" w:rsidR="009159DF" w:rsidRPr="00832BF1" w:rsidRDefault="009813FD" w:rsidP="00266C5B">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r>
    </w:tbl>
    <w:p w14:paraId="776A4EE1" w14:textId="0BFF25D9" w:rsidR="009159DF" w:rsidRPr="00832BF1" w:rsidRDefault="0017785F" w:rsidP="00266C5B">
      <w:pPr>
        <w:pStyle w:val="Bijschrift"/>
        <w:rPr>
          <w:rFonts w:ascii="Times New Roman" w:hAnsi="Times New Roman" w:cs="Times New Roman"/>
          <w:sz w:val="24"/>
          <w:szCs w:val="24"/>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008D74AF" w:rsidRPr="00832BF1">
        <w:rPr>
          <w:rFonts w:ascii="Times New Roman" w:hAnsi="Times New Roman" w:cs="Times New Roman"/>
          <w:lang w:val="en-GB"/>
        </w:rPr>
        <w:t>.</w:t>
      </w:r>
      <w:r w:rsidR="00266C5B" w:rsidRPr="00832BF1">
        <w:rPr>
          <w:rFonts w:ascii="Times New Roman" w:hAnsi="Times New Roman" w:cs="Times New Roman"/>
        </w:rPr>
        <w:fldChar w:fldCharType="begin"/>
      </w:r>
      <w:r w:rsidR="00266C5B" w:rsidRPr="00832BF1">
        <w:rPr>
          <w:rFonts w:ascii="Times New Roman" w:hAnsi="Times New Roman" w:cs="Times New Roman"/>
          <w:lang w:val="en-GB"/>
        </w:rPr>
        <w:instrText xml:space="preserve"> SEQ Table_ \* ARABIC </w:instrText>
      </w:r>
      <w:r w:rsidR="00266C5B" w:rsidRPr="00832BF1">
        <w:rPr>
          <w:rFonts w:ascii="Times New Roman" w:hAnsi="Times New Roman" w:cs="Times New Roman"/>
        </w:rPr>
        <w:fldChar w:fldCharType="separate"/>
      </w:r>
      <w:r w:rsidR="00683C0E">
        <w:rPr>
          <w:rFonts w:ascii="Times New Roman" w:hAnsi="Times New Roman" w:cs="Times New Roman"/>
          <w:noProof/>
          <w:lang w:val="en-GB"/>
        </w:rPr>
        <w:t>2</w:t>
      </w:r>
      <w:r w:rsidR="00266C5B" w:rsidRPr="00832BF1">
        <w:rPr>
          <w:rFonts w:ascii="Times New Roman" w:hAnsi="Times New Roman" w:cs="Times New Roman"/>
        </w:rPr>
        <w:fldChar w:fldCharType="end"/>
      </w:r>
      <w:r w:rsidR="00266C5B" w:rsidRPr="00832BF1">
        <w:rPr>
          <w:rFonts w:ascii="Times New Roman" w:hAnsi="Times New Roman" w:cs="Times New Roman"/>
          <w:lang w:val="en-GB"/>
        </w:rPr>
        <w:t xml:space="preserve"> - </w:t>
      </w:r>
      <w:r w:rsidR="00266C5B" w:rsidRPr="00832BF1">
        <w:rPr>
          <w:rFonts w:ascii="Times New Roman" w:hAnsi="Times New Roman" w:cs="Times New Roman"/>
          <w:i w:val="0"/>
          <w:lang w:val="en-GB"/>
        </w:rPr>
        <w:t>Categories and their deviations</w:t>
      </w:r>
    </w:p>
    <w:p w14:paraId="0260F083" w14:textId="2F41A7CD" w:rsidR="009159DF" w:rsidRPr="00832BF1" w:rsidRDefault="009159DF" w:rsidP="00265553">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Categories where</w:t>
      </w:r>
      <w:r w:rsidR="00496B82" w:rsidRPr="00832BF1">
        <w:rPr>
          <w:rFonts w:ascii="Times New Roman" w:hAnsi="Times New Roman" w:cs="Times New Roman"/>
          <w:sz w:val="24"/>
          <w:szCs w:val="24"/>
          <w:lang w:val="en-GB"/>
        </w:rPr>
        <w:t xml:space="preserve"> more than</w:t>
      </w:r>
      <w:r w:rsidRPr="00832BF1">
        <w:rPr>
          <w:rFonts w:ascii="Times New Roman" w:hAnsi="Times New Roman" w:cs="Times New Roman"/>
          <w:sz w:val="24"/>
          <w:szCs w:val="24"/>
          <w:lang w:val="en-GB"/>
        </w:rPr>
        <w:t xml:space="preserve"> </w:t>
      </w:r>
      <w:r w:rsidR="00496B82" w:rsidRPr="00832BF1">
        <w:rPr>
          <w:rFonts w:ascii="Times New Roman" w:hAnsi="Times New Roman" w:cs="Times New Roman"/>
          <w:sz w:val="24"/>
          <w:szCs w:val="24"/>
          <w:lang w:val="en-GB"/>
        </w:rPr>
        <w:t xml:space="preserve">6 </w:t>
      </w:r>
      <w:r w:rsidRPr="00832BF1">
        <w:rPr>
          <w:rFonts w:ascii="Times New Roman" w:hAnsi="Times New Roman" w:cs="Times New Roman"/>
          <w:sz w:val="24"/>
          <w:szCs w:val="24"/>
          <w:lang w:val="en-GB"/>
        </w:rPr>
        <w:t xml:space="preserve">deviations were found, are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Emotion</w:t>
      </w:r>
      <w:r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Environment</w:t>
      </w:r>
      <w:r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Dress</w:t>
      </w:r>
      <w:r w:rsidR="00265553">
        <w:rPr>
          <w:rFonts w:ascii="Times New Roman" w:hAnsi="Times New Roman" w:cs="Times New Roman"/>
          <w:sz w:val="24"/>
          <w:szCs w:val="24"/>
          <w:lang w:val="en-GB"/>
        </w:rPr>
        <w:t xml:space="preserve">. The number is negative deviations is discussed to explain which categories are considered unimportant. </w:t>
      </w:r>
      <w:r w:rsidR="00FE04D5" w:rsidRPr="00832BF1">
        <w:rPr>
          <w:rFonts w:ascii="Times New Roman" w:hAnsi="Times New Roman" w:cs="Times New Roman"/>
          <w:sz w:val="24"/>
          <w:szCs w:val="24"/>
          <w:lang w:val="en-GB"/>
        </w:rPr>
        <w:t>Dress</w:t>
      </w:r>
      <w:r w:rsidR="009813FD"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Emotion</w:t>
      </w:r>
      <w:r w:rsidRPr="00832BF1">
        <w:rPr>
          <w:rFonts w:ascii="Times New Roman" w:hAnsi="Times New Roman" w:cs="Times New Roman"/>
          <w:sz w:val="24"/>
          <w:szCs w:val="24"/>
          <w:lang w:val="en-GB"/>
        </w:rPr>
        <w:t xml:space="preserve"> </w:t>
      </w:r>
      <w:r w:rsidR="009813FD" w:rsidRPr="00832BF1">
        <w:rPr>
          <w:rFonts w:ascii="Times New Roman" w:hAnsi="Times New Roman" w:cs="Times New Roman"/>
          <w:sz w:val="24"/>
          <w:szCs w:val="24"/>
          <w:lang w:val="en-GB"/>
        </w:rPr>
        <w:t xml:space="preserve">were </w:t>
      </w:r>
      <w:r w:rsidRPr="00832BF1">
        <w:rPr>
          <w:rFonts w:ascii="Times New Roman" w:hAnsi="Times New Roman" w:cs="Times New Roman"/>
          <w:sz w:val="24"/>
          <w:szCs w:val="24"/>
          <w:lang w:val="en-GB"/>
        </w:rPr>
        <w:t xml:space="preserve">graded negatively, </w:t>
      </w:r>
      <w:r w:rsidR="009813FD" w:rsidRPr="00832BF1">
        <w:rPr>
          <w:rFonts w:ascii="Times New Roman" w:hAnsi="Times New Roman" w:cs="Times New Roman"/>
          <w:sz w:val="24"/>
          <w:szCs w:val="24"/>
          <w:lang w:val="en-GB"/>
        </w:rPr>
        <w:t xml:space="preserve">despite their fidelity to the source text. </w:t>
      </w:r>
      <w:r w:rsidRPr="00832BF1">
        <w:rPr>
          <w:rFonts w:ascii="Times New Roman" w:hAnsi="Times New Roman" w:cs="Times New Roman"/>
          <w:sz w:val="24"/>
          <w:szCs w:val="24"/>
          <w:lang w:val="en-GB"/>
        </w:rPr>
        <w:t xml:space="preserve">This means that </w:t>
      </w:r>
      <w:r w:rsidR="00FE04D5" w:rsidRPr="00832BF1">
        <w:rPr>
          <w:rFonts w:ascii="Times New Roman" w:hAnsi="Times New Roman" w:cs="Times New Roman"/>
          <w:sz w:val="24"/>
          <w:szCs w:val="24"/>
          <w:lang w:val="en-GB"/>
        </w:rPr>
        <w:t>Dress</w:t>
      </w:r>
      <w:r w:rsidR="009813FD"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Emotion</w:t>
      </w:r>
      <w:r w:rsidR="009813FD"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are important for an appreciated adaptation, since, they have </w:t>
      </w:r>
      <w:r w:rsidR="009813FD" w:rsidRPr="00832BF1">
        <w:rPr>
          <w:rFonts w:ascii="Times New Roman" w:hAnsi="Times New Roman" w:cs="Times New Roman"/>
          <w:sz w:val="24"/>
          <w:szCs w:val="24"/>
          <w:lang w:val="en-GB"/>
        </w:rPr>
        <w:t xml:space="preserve">to be adapted rightly </w:t>
      </w:r>
      <w:r w:rsidRPr="00832BF1">
        <w:rPr>
          <w:rFonts w:ascii="Times New Roman" w:hAnsi="Times New Roman" w:cs="Times New Roman"/>
          <w:sz w:val="24"/>
          <w:szCs w:val="24"/>
          <w:lang w:val="en-GB"/>
        </w:rPr>
        <w:t xml:space="preserve">in order not to devalue the adaptation. </w:t>
      </w:r>
    </w:p>
    <w:p w14:paraId="5BF780B8" w14:textId="04C27E83" w:rsidR="009159DF"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ab/>
      </w:r>
      <w:r w:rsidR="00265553">
        <w:rPr>
          <w:rFonts w:ascii="Times New Roman" w:hAnsi="Times New Roman" w:cs="Times New Roman"/>
          <w:sz w:val="24"/>
          <w:szCs w:val="24"/>
          <w:lang w:val="en-GB"/>
        </w:rPr>
        <w:t xml:space="preserve">The positively graded categories are </w:t>
      </w:r>
      <w:r w:rsidR="0017785F" w:rsidRPr="00832BF1">
        <w:rPr>
          <w:rFonts w:ascii="Times New Roman" w:hAnsi="Times New Roman" w:cs="Times New Roman"/>
          <w:sz w:val="24"/>
          <w:szCs w:val="24"/>
          <w:lang w:val="en-GB"/>
        </w:rPr>
        <w:t xml:space="preserve">not important </w:t>
      </w:r>
      <w:r w:rsidR="00265553">
        <w:rPr>
          <w:rFonts w:ascii="Times New Roman" w:hAnsi="Times New Roman" w:cs="Times New Roman"/>
          <w:sz w:val="24"/>
          <w:szCs w:val="24"/>
          <w:lang w:val="en-GB"/>
        </w:rPr>
        <w:t>for</w:t>
      </w:r>
      <w:r w:rsidR="0017785F" w:rsidRPr="00832BF1">
        <w:rPr>
          <w:rFonts w:ascii="Times New Roman" w:hAnsi="Times New Roman" w:cs="Times New Roman"/>
          <w:sz w:val="24"/>
          <w:szCs w:val="24"/>
          <w:lang w:val="en-GB"/>
        </w:rPr>
        <w:t xml:space="preserve"> </w:t>
      </w:r>
      <w:r w:rsidR="00265553">
        <w:rPr>
          <w:rFonts w:ascii="Times New Roman" w:hAnsi="Times New Roman" w:cs="Times New Roman"/>
          <w:sz w:val="24"/>
          <w:szCs w:val="24"/>
          <w:lang w:val="en-GB"/>
        </w:rPr>
        <w:t xml:space="preserve">creating </w:t>
      </w:r>
      <w:r w:rsidR="0017785F" w:rsidRPr="00832BF1">
        <w:rPr>
          <w:rFonts w:ascii="Times New Roman" w:hAnsi="Times New Roman" w:cs="Times New Roman"/>
          <w:sz w:val="24"/>
          <w:szCs w:val="24"/>
          <w:lang w:val="en-GB"/>
        </w:rPr>
        <w:t>an appreciated adaptation</w:t>
      </w:r>
      <w:r w:rsidR="00265553">
        <w:rPr>
          <w:rFonts w:ascii="Times New Roman" w:hAnsi="Times New Roman" w:cs="Times New Roman"/>
          <w:sz w:val="24"/>
          <w:szCs w:val="24"/>
          <w:lang w:val="en-GB"/>
        </w:rPr>
        <w:t>.</w:t>
      </w:r>
      <w:r w:rsidR="0017785F" w:rsidRPr="00832BF1">
        <w:rPr>
          <w:rFonts w:ascii="Times New Roman" w:hAnsi="Times New Roman" w:cs="Times New Roman"/>
          <w:sz w:val="24"/>
          <w:szCs w:val="24"/>
          <w:lang w:val="en-GB"/>
        </w:rPr>
        <w:t xml:space="preserve"> They were liked </w:t>
      </w:r>
      <w:r w:rsidR="002E6D5A">
        <w:rPr>
          <w:rFonts w:ascii="Times New Roman" w:hAnsi="Times New Roman" w:cs="Times New Roman"/>
          <w:sz w:val="24"/>
          <w:szCs w:val="24"/>
          <w:lang w:val="en-GB"/>
        </w:rPr>
        <w:t>better</w:t>
      </w:r>
      <w:r w:rsidR="0017785F" w:rsidRPr="00832BF1">
        <w:rPr>
          <w:rFonts w:ascii="Times New Roman" w:hAnsi="Times New Roman" w:cs="Times New Roman"/>
          <w:sz w:val="24"/>
          <w:szCs w:val="24"/>
          <w:lang w:val="en-GB"/>
        </w:rPr>
        <w:t xml:space="preserve"> than their level of faithfulness would suggest. </w:t>
      </w:r>
      <w:r w:rsidR="00265553">
        <w:rPr>
          <w:rFonts w:ascii="Times New Roman" w:hAnsi="Times New Roman" w:cs="Times New Roman"/>
          <w:sz w:val="24"/>
          <w:szCs w:val="24"/>
          <w:lang w:val="en-GB"/>
        </w:rPr>
        <w:t xml:space="preserve">Environment and Scene are the positively graded categories. </w:t>
      </w:r>
      <w:r w:rsidRPr="00832BF1">
        <w:rPr>
          <w:rFonts w:ascii="Times New Roman" w:hAnsi="Times New Roman" w:cs="Times New Roman"/>
          <w:sz w:val="24"/>
          <w:szCs w:val="24"/>
          <w:lang w:val="en-GB"/>
        </w:rPr>
        <w:t>To the participants, these categories do not necessarily have to be faithful to be appreciated</w:t>
      </w:r>
      <w:r w:rsidR="009813FD" w:rsidRPr="00832BF1">
        <w:rPr>
          <w:rFonts w:ascii="Times New Roman" w:hAnsi="Times New Roman" w:cs="Times New Roman"/>
          <w:sz w:val="24"/>
          <w:szCs w:val="24"/>
          <w:lang w:val="en-GB"/>
        </w:rPr>
        <w:t xml:space="preserve">; </w:t>
      </w:r>
      <w:r w:rsidR="00265553">
        <w:rPr>
          <w:rFonts w:ascii="Times New Roman" w:hAnsi="Times New Roman" w:cs="Times New Roman"/>
          <w:sz w:val="24"/>
          <w:szCs w:val="24"/>
          <w:lang w:val="en-GB"/>
        </w:rPr>
        <w:t>they are therefore considered un</w:t>
      </w:r>
      <w:r w:rsidRPr="00832BF1">
        <w:rPr>
          <w:rFonts w:ascii="Times New Roman" w:hAnsi="Times New Roman" w:cs="Times New Roman"/>
          <w:sz w:val="24"/>
          <w:szCs w:val="24"/>
          <w:lang w:val="en-GB"/>
        </w:rPr>
        <w:t xml:space="preserve">important categories </w:t>
      </w:r>
      <w:r w:rsidR="00265553">
        <w:rPr>
          <w:rFonts w:ascii="Times New Roman" w:hAnsi="Times New Roman" w:cs="Times New Roman"/>
          <w:sz w:val="24"/>
          <w:szCs w:val="24"/>
          <w:lang w:val="en-GB"/>
        </w:rPr>
        <w:t>for a</w:t>
      </w:r>
      <w:r w:rsidRPr="00832BF1">
        <w:rPr>
          <w:rFonts w:ascii="Times New Roman" w:hAnsi="Times New Roman" w:cs="Times New Roman"/>
          <w:sz w:val="24"/>
          <w:szCs w:val="24"/>
          <w:lang w:val="en-GB"/>
        </w:rPr>
        <w:t xml:space="preserve"> faithful adaptation. </w:t>
      </w:r>
      <w:r w:rsidR="00706EF4">
        <w:rPr>
          <w:rFonts w:ascii="Times New Roman" w:hAnsi="Times New Roman" w:cs="Times New Roman"/>
          <w:sz w:val="24"/>
          <w:szCs w:val="24"/>
          <w:lang w:val="en-GB"/>
        </w:rPr>
        <w:tab/>
      </w:r>
    </w:p>
    <w:p w14:paraId="347C275B" w14:textId="0A9DB916" w:rsidR="00706EF4" w:rsidRPr="00832BF1" w:rsidRDefault="00706EF4" w:rsidP="009159DF">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ab/>
        <w:t xml:space="preserve">H1 is correct, according to these results: Environment and Scene are considered important categories. H2 </w:t>
      </w:r>
      <w:r w:rsidR="00BA1CBC">
        <w:rPr>
          <w:rFonts w:ascii="Times New Roman" w:hAnsi="Times New Roman" w:cs="Times New Roman"/>
          <w:sz w:val="24"/>
          <w:szCs w:val="24"/>
          <w:lang w:val="en-GB"/>
        </w:rPr>
        <w:t>stated that</w:t>
      </w:r>
      <w:r>
        <w:rPr>
          <w:rFonts w:ascii="Times New Roman" w:hAnsi="Times New Roman" w:cs="Times New Roman"/>
          <w:sz w:val="24"/>
          <w:szCs w:val="24"/>
          <w:lang w:val="en-GB"/>
        </w:rPr>
        <w:t xml:space="preserve"> Dress and Acting </w:t>
      </w:r>
      <w:r w:rsidR="00BA1CBC">
        <w:rPr>
          <w:rFonts w:ascii="Times New Roman" w:hAnsi="Times New Roman" w:cs="Times New Roman"/>
          <w:sz w:val="24"/>
          <w:szCs w:val="24"/>
          <w:lang w:val="en-GB"/>
        </w:rPr>
        <w:t>were</w:t>
      </w:r>
      <w:r>
        <w:rPr>
          <w:rFonts w:ascii="Times New Roman" w:hAnsi="Times New Roman" w:cs="Times New Roman"/>
          <w:sz w:val="24"/>
          <w:szCs w:val="24"/>
          <w:lang w:val="en-GB"/>
        </w:rPr>
        <w:t xml:space="preserve"> categories </w:t>
      </w:r>
      <w:r w:rsidR="00BA1CBC">
        <w:rPr>
          <w:rFonts w:ascii="Times New Roman" w:hAnsi="Times New Roman" w:cs="Times New Roman"/>
          <w:sz w:val="24"/>
          <w:szCs w:val="24"/>
          <w:lang w:val="en-GB"/>
        </w:rPr>
        <w:t>that</w:t>
      </w:r>
      <w:r>
        <w:rPr>
          <w:rFonts w:ascii="Times New Roman" w:hAnsi="Times New Roman" w:cs="Times New Roman"/>
          <w:sz w:val="24"/>
          <w:szCs w:val="24"/>
          <w:lang w:val="en-GB"/>
        </w:rPr>
        <w:t xml:space="preserve"> were not important. However, these results show that they are important categories</w:t>
      </w:r>
      <w:r w:rsidR="00BA1CBC">
        <w:rPr>
          <w:rFonts w:ascii="Times New Roman" w:hAnsi="Times New Roman" w:cs="Times New Roman"/>
          <w:sz w:val="24"/>
          <w:szCs w:val="24"/>
          <w:lang w:val="en-GB"/>
        </w:rPr>
        <w:t>, so H2 is partly incorrect</w:t>
      </w:r>
      <w:r>
        <w:rPr>
          <w:rFonts w:ascii="Times New Roman" w:hAnsi="Times New Roman" w:cs="Times New Roman"/>
          <w:sz w:val="24"/>
          <w:szCs w:val="24"/>
          <w:lang w:val="en-GB"/>
        </w:rPr>
        <w:t xml:space="preserve">. </w:t>
      </w:r>
    </w:p>
    <w:p w14:paraId="4D919B08" w14:textId="77777777" w:rsidR="00B136AE" w:rsidRPr="00832BF1" w:rsidRDefault="00B136AE" w:rsidP="009159DF">
      <w:pPr>
        <w:spacing w:after="0" w:line="480" w:lineRule="auto"/>
        <w:rPr>
          <w:rFonts w:ascii="Times New Roman" w:hAnsi="Times New Roman" w:cs="Times New Roman"/>
          <w:sz w:val="24"/>
          <w:szCs w:val="24"/>
          <w:lang w:val="en-GB"/>
        </w:rPr>
      </w:pPr>
    </w:p>
    <w:p w14:paraId="6924AD90" w14:textId="1336677F" w:rsidR="009159DF" w:rsidRPr="00832BF1" w:rsidRDefault="00B136AE" w:rsidP="009159DF">
      <w:pPr>
        <w:pStyle w:val="Kop3"/>
        <w:rPr>
          <w:rFonts w:ascii="Times New Roman" w:hAnsi="Times New Roman" w:cs="Times New Roman"/>
          <w:lang w:val="en-GB"/>
        </w:rPr>
      </w:pPr>
      <w:bookmarkStart w:id="16" w:name="_Toc441826445"/>
      <w:r w:rsidRPr="00832BF1">
        <w:rPr>
          <w:rFonts w:ascii="Times New Roman" w:hAnsi="Times New Roman" w:cs="Times New Roman"/>
          <w:lang w:val="en-GB"/>
        </w:rPr>
        <w:lastRenderedPageBreak/>
        <w:t>4</w:t>
      </w:r>
      <w:r w:rsidR="009159DF" w:rsidRPr="00832BF1">
        <w:rPr>
          <w:rFonts w:ascii="Times New Roman" w:hAnsi="Times New Roman" w:cs="Times New Roman"/>
          <w:lang w:val="en-GB"/>
        </w:rPr>
        <w:t xml:space="preserve">.1.2 Fragment Two – </w:t>
      </w:r>
      <w:r w:rsidR="006E39B0" w:rsidRPr="00832BF1">
        <w:rPr>
          <w:rFonts w:ascii="Times New Roman" w:hAnsi="Times New Roman" w:cs="Times New Roman"/>
          <w:lang w:val="en-GB"/>
        </w:rPr>
        <w:t>Cary Fukunaga</w:t>
      </w:r>
      <w:bookmarkEnd w:id="16"/>
      <w:r w:rsidR="009159DF" w:rsidRPr="00832BF1">
        <w:rPr>
          <w:rFonts w:ascii="Times New Roman" w:hAnsi="Times New Roman" w:cs="Times New Roman"/>
          <w:lang w:val="en-GB"/>
        </w:rPr>
        <w:t xml:space="preserve"> </w:t>
      </w:r>
    </w:p>
    <w:p w14:paraId="3D27CFA0" w14:textId="741F2672" w:rsidR="00823AF8"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following table shows that </w:t>
      </w:r>
      <w:r w:rsidR="00A449F4">
        <w:rPr>
          <w:rFonts w:ascii="Times New Roman" w:hAnsi="Times New Roman" w:cs="Times New Roman"/>
          <w:sz w:val="24"/>
          <w:szCs w:val="24"/>
          <w:lang w:val="en-GB"/>
        </w:rPr>
        <w:t>the</w:t>
      </w:r>
      <w:r w:rsidRPr="00832BF1">
        <w:rPr>
          <w:rFonts w:ascii="Times New Roman" w:hAnsi="Times New Roman" w:cs="Times New Roman"/>
          <w:sz w:val="24"/>
          <w:szCs w:val="24"/>
          <w:lang w:val="en-GB"/>
        </w:rPr>
        <w:t xml:space="preserve"> part of the questionnaire</w:t>
      </w:r>
      <w:r w:rsidR="00A449F4">
        <w:rPr>
          <w:rFonts w:ascii="Times New Roman" w:hAnsi="Times New Roman" w:cs="Times New Roman"/>
          <w:sz w:val="24"/>
          <w:szCs w:val="24"/>
          <w:lang w:val="en-GB"/>
        </w:rPr>
        <w:t xml:space="preserve"> about </w:t>
      </w:r>
      <w:proofErr w:type="spellStart"/>
      <w:r w:rsidR="00A449F4">
        <w:rPr>
          <w:rFonts w:ascii="Times New Roman" w:hAnsi="Times New Roman" w:cs="Times New Roman"/>
          <w:sz w:val="24"/>
          <w:szCs w:val="24"/>
          <w:lang w:val="en-GB"/>
        </w:rPr>
        <w:t>Fukunaga’s</w:t>
      </w:r>
      <w:proofErr w:type="spellEnd"/>
      <w:r w:rsidR="00A449F4">
        <w:rPr>
          <w:rFonts w:ascii="Times New Roman" w:hAnsi="Times New Roman" w:cs="Times New Roman"/>
          <w:sz w:val="24"/>
          <w:szCs w:val="24"/>
          <w:lang w:val="en-GB"/>
        </w:rPr>
        <w:t xml:space="preserve"> shunning scene</w:t>
      </w:r>
      <w:r w:rsidRPr="00832BF1">
        <w:rPr>
          <w:rFonts w:ascii="Times New Roman" w:hAnsi="Times New Roman" w:cs="Times New Roman"/>
          <w:sz w:val="24"/>
          <w:szCs w:val="24"/>
          <w:lang w:val="en-GB"/>
        </w:rPr>
        <w:t xml:space="preserve"> was filled in by 18 participants as well. </w:t>
      </w:r>
    </w:p>
    <w:p w14:paraId="15FFC027" w14:textId="77777777" w:rsidR="006D7E56" w:rsidRPr="00832BF1" w:rsidRDefault="006D7E56" w:rsidP="009159DF">
      <w:pPr>
        <w:spacing w:after="0" w:line="480" w:lineRule="auto"/>
        <w:rPr>
          <w:rFonts w:ascii="Times New Roman" w:hAnsi="Times New Roman" w:cs="Times New Roman"/>
          <w:sz w:val="24"/>
          <w:szCs w:val="24"/>
          <w:lang w:val="en-GB"/>
        </w:rPr>
      </w:pPr>
    </w:p>
    <w:tbl>
      <w:tblPr>
        <w:tblStyle w:val="Tabelraster"/>
        <w:tblW w:w="0" w:type="auto"/>
        <w:tblLook w:val="04A0" w:firstRow="1" w:lastRow="0" w:firstColumn="1" w:lastColumn="0" w:noHBand="0" w:noVBand="1"/>
      </w:tblPr>
      <w:tblGrid>
        <w:gridCol w:w="3823"/>
        <w:gridCol w:w="2218"/>
      </w:tblGrid>
      <w:tr w:rsidR="009159DF" w:rsidRPr="00832BF1" w14:paraId="0120943C" w14:textId="77777777" w:rsidTr="009D3265">
        <w:tc>
          <w:tcPr>
            <w:tcW w:w="3823" w:type="dxa"/>
          </w:tcPr>
          <w:p w14:paraId="4C91F99C" w14:textId="77777777"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Participants</w:t>
            </w:r>
          </w:p>
        </w:tc>
        <w:tc>
          <w:tcPr>
            <w:tcW w:w="2218" w:type="dxa"/>
          </w:tcPr>
          <w:p w14:paraId="1721A76C" w14:textId="77777777" w:rsidR="009159DF" w:rsidRPr="00832BF1" w:rsidRDefault="009159DF"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18</w:t>
            </w:r>
          </w:p>
        </w:tc>
      </w:tr>
      <w:tr w:rsidR="009159DF" w:rsidRPr="00832BF1" w14:paraId="3E777D43" w14:textId="77777777" w:rsidTr="009D3265">
        <w:tc>
          <w:tcPr>
            <w:tcW w:w="3823" w:type="dxa"/>
          </w:tcPr>
          <w:p w14:paraId="59E36589" w14:textId="1D370479"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Deviations</w:t>
            </w:r>
          </w:p>
        </w:tc>
        <w:tc>
          <w:tcPr>
            <w:tcW w:w="2218" w:type="dxa"/>
          </w:tcPr>
          <w:p w14:paraId="03BB2B44" w14:textId="77777777" w:rsidR="009159DF" w:rsidRPr="00832BF1" w:rsidRDefault="009159DF"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28</w:t>
            </w:r>
          </w:p>
        </w:tc>
      </w:tr>
      <w:tr w:rsidR="009159DF" w:rsidRPr="00832BF1" w14:paraId="76CB7319" w14:textId="77777777" w:rsidTr="009D3265">
        <w:tc>
          <w:tcPr>
            <w:tcW w:w="3823" w:type="dxa"/>
          </w:tcPr>
          <w:p w14:paraId="090D379A" w14:textId="62B3563E"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Negative </w:t>
            </w:r>
          </w:p>
          <w:p w14:paraId="5B1AD4A1" w14:textId="468F72E4" w:rsidR="009159DF" w:rsidRPr="00832BF1" w:rsidRDefault="009D3265"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 lower than expected)</w:t>
            </w:r>
          </w:p>
        </w:tc>
        <w:tc>
          <w:tcPr>
            <w:tcW w:w="2218" w:type="dxa"/>
          </w:tcPr>
          <w:p w14:paraId="2F5BFB7B" w14:textId="77777777" w:rsidR="009159DF" w:rsidRPr="00832BF1" w:rsidRDefault="009159DF"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10</w:t>
            </w:r>
          </w:p>
        </w:tc>
      </w:tr>
      <w:tr w:rsidR="009159DF" w:rsidRPr="00832BF1" w14:paraId="247F7417" w14:textId="77777777" w:rsidTr="009D3265">
        <w:tc>
          <w:tcPr>
            <w:tcW w:w="3823" w:type="dxa"/>
          </w:tcPr>
          <w:p w14:paraId="760B88FB" w14:textId="150082E2"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Positive </w:t>
            </w:r>
          </w:p>
          <w:p w14:paraId="3392EB9D" w14:textId="7F51DAE2" w:rsidR="009159DF" w:rsidRPr="00832BF1" w:rsidRDefault="009D3265"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 higher than expected)</w:t>
            </w:r>
          </w:p>
        </w:tc>
        <w:tc>
          <w:tcPr>
            <w:tcW w:w="2218" w:type="dxa"/>
          </w:tcPr>
          <w:p w14:paraId="2665A534" w14:textId="77777777" w:rsidR="009159DF" w:rsidRPr="00832BF1" w:rsidRDefault="009159DF" w:rsidP="009D3265">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18</w:t>
            </w:r>
          </w:p>
        </w:tc>
      </w:tr>
    </w:tbl>
    <w:p w14:paraId="38471547" w14:textId="4822F92F" w:rsidR="00266C5B" w:rsidRPr="00832BF1" w:rsidRDefault="00266C5B" w:rsidP="00266C5B">
      <w:pPr>
        <w:pStyle w:val="Bijschrift"/>
        <w:rPr>
          <w:rFonts w:ascii="Times New Roman" w:hAnsi="Times New Roman" w:cs="Times New Roman"/>
          <w:sz w:val="24"/>
          <w:szCs w:val="24"/>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008D74AF" w:rsidRPr="00832BF1">
        <w:rPr>
          <w:rFonts w:ascii="Times New Roman" w:hAnsi="Times New Roman" w:cs="Times New Roman"/>
          <w:lang w:val="en-GB"/>
        </w:rPr>
        <w:t>.</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3</w:t>
      </w:r>
      <w:r w:rsidRPr="00832BF1">
        <w:rPr>
          <w:rFonts w:ascii="Times New Roman" w:hAnsi="Times New Roman" w:cs="Times New Roman"/>
        </w:rPr>
        <w:fldChar w:fldCharType="end"/>
      </w:r>
      <w:r w:rsidRPr="00832BF1">
        <w:rPr>
          <w:rFonts w:ascii="Times New Roman" w:hAnsi="Times New Roman" w:cs="Times New Roman"/>
          <w:lang w:val="en-GB"/>
        </w:rPr>
        <w:t xml:space="preserve"> - </w:t>
      </w:r>
      <w:r w:rsidRPr="00832BF1">
        <w:rPr>
          <w:rFonts w:ascii="Times New Roman" w:hAnsi="Times New Roman" w:cs="Times New Roman"/>
          <w:i w:val="0"/>
          <w:lang w:val="en-GB"/>
        </w:rPr>
        <w:t>Number of participants and deviations</w:t>
      </w:r>
    </w:p>
    <w:p w14:paraId="239172CB" w14:textId="089C7E22" w:rsidR="009159DF" w:rsidRPr="00832BF1"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A total of 28 deviations was discovered. Of these deviations, 18 were positive and 10 were negative. The </w:t>
      </w:r>
      <w:r w:rsidR="005C5A11" w:rsidRPr="00832BF1">
        <w:rPr>
          <w:rFonts w:ascii="Times New Roman" w:hAnsi="Times New Roman" w:cs="Times New Roman"/>
          <w:sz w:val="24"/>
          <w:szCs w:val="24"/>
          <w:lang w:val="en-GB"/>
        </w:rPr>
        <w:t>limit</w:t>
      </w:r>
      <w:r w:rsidRPr="00832BF1">
        <w:rPr>
          <w:rFonts w:ascii="Times New Roman" w:hAnsi="Times New Roman" w:cs="Times New Roman"/>
          <w:sz w:val="24"/>
          <w:szCs w:val="24"/>
          <w:lang w:val="en-GB"/>
        </w:rPr>
        <w:t xml:space="preserve"> of a third is agai</w:t>
      </w:r>
      <w:r w:rsidR="00265553">
        <w:rPr>
          <w:rFonts w:ascii="Times New Roman" w:hAnsi="Times New Roman" w:cs="Times New Roman"/>
          <w:sz w:val="24"/>
          <w:szCs w:val="24"/>
          <w:lang w:val="en-GB"/>
        </w:rPr>
        <w:t xml:space="preserve">n a number of 6 deviations. Table </w:t>
      </w:r>
      <w:r w:rsidR="00B136AE" w:rsidRPr="00832BF1">
        <w:rPr>
          <w:rFonts w:ascii="Times New Roman" w:hAnsi="Times New Roman" w:cs="Times New Roman"/>
          <w:sz w:val="24"/>
          <w:szCs w:val="24"/>
          <w:lang w:val="en-GB"/>
        </w:rPr>
        <w:t>4</w:t>
      </w:r>
      <w:r w:rsidR="0099529F" w:rsidRPr="00832BF1">
        <w:rPr>
          <w:rFonts w:ascii="Times New Roman" w:hAnsi="Times New Roman" w:cs="Times New Roman"/>
          <w:sz w:val="24"/>
          <w:szCs w:val="24"/>
          <w:lang w:val="en-GB"/>
        </w:rPr>
        <w:t>.</w:t>
      </w:r>
      <w:r w:rsidRPr="00832BF1">
        <w:rPr>
          <w:rFonts w:ascii="Times New Roman" w:hAnsi="Times New Roman" w:cs="Times New Roman"/>
          <w:sz w:val="24"/>
          <w:szCs w:val="24"/>
          <w:lang w:val="en-GB"/>
        </w:rPr>
        <w:t>4 presents the categories</w:t>
      </w:r>
      <w:r w:rsidR="00265553">
        <w:rPr>
          <w:rFonts w:ascii="Times New Roman" w:hAnsi="Times New Roman" w:cs="Times New Roman"/>
          <w:sz w:val="24"/>
          <w:szCs w:val="24"/>
          <w:lang w:val="en-GB"/>
        </w:rPr>
        <w:t xml:space="preserve"> that </w:t>
      </w:r>
      <w:r w:rsidRPr="00832BF1">
        <w:rPr>
          <w:rFonts w:ascii="Times New Roman" w:hAnsi="Times New Roman" w:cs="Times New Roman"/>
          <w:sz w:val="24"/>
          <w:szCs w:val="24"/>
          <w:lang w:val="en-GB"/>
        </w:rPr>
        <w:t xml:space="preserve">showed 6 or more deviations, marked in red, and which categories were judged negatively or positively. </w:t>
      </w:r>
    </w:p>
    <w:p w14:paraId="1DED9536" w14:textId="77777777" w:rsidR="009159DF" w:rsidRPr="00832BF1" w:rsidRDefault="009159DF" w:rsidP="009159DF">
      <w:pPr>
        <w:spacing w:after="0" w:line="480" w:lineRule="auto"/>
        <w:rPr>
          <w:rFonts w:ascii="Times New Roman" w:hAnsi="Times New Roman" w:cs="Times New Roman"/>
          <w:sz w:val="24"/>
          <w:szCs w:val="24"/>
          <w:lang w:val="en-GB"/>
        </w:rPr>
      </w:pPr>
    </w:p>
    <w:tbl>
      <w:tblPr>
        <w:tblStyle w:val="Tabelraster"/>
        <w:tblW w:w="0" w:type="auto"/>
        <w:tblLook w:val="04A0" w:firstRow="1" w:lastRow="0" w:firstColumn="1" w:lastColumn="0" w:noHBand="0" w:noVBand="1"/>
      </w:tblPr>
      <w:tblGrid>
        <w:gridCol w:w="2582"/>
        <w:gridCol w:w="2416"/>
        <w:gridCol w:w="2336"/>
        <w:gridCol w:w="1728"/>
      </w:tblGrid>
      <w:tr w:rsidR="009159DF" w:rsidRPr="00832BF1" w14:paraId="00B1ABCF" w14:textId="77777777" w:rsidTr="00266C5B">
        <w:tc>
          <w:tcPr>
            <w:tcW w:w="2582" w:type="dxa"/>
          </w:tcPr>
          <w:p w14:paraId="3E820CB0"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Category</w:t>
            </w:r>
          </w:p>
        </w:tc>
        <w:tc>
          <w:tcPr>
            <w:tcW w:w="2416" w:type="dxa"/>
          </w:tcPr>
          <w:p w14:paraId="1E2D8E23"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Deviations</w:t>
            </w:r>
          </w:p>
        </w:tc>
        <w:tc>
          <w:tcPr>
            <w:tcW w:w="2336" w:type="dxa"/>
          </w:tcPr>
          <w:p w14:paraId="54B29228" w14:textId="5AE78B7B"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Negative</w:t>
            </w:r>
          </w:p>
        </w:tc>
        <w:tc>
          <w:tcPr>
            <w:tcW w:w="1728" w:type="dxa"/>
          </w:tcPr>
          <w:p w14:paraId="619DE045" w14:textId="77777777" w:rsidR="009159DF" w:rsidRPr="00832BF1" w:rsidDel="00E817C6"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Positive</w:t>
            </w:r>
          </w:p>
        </w:tc>
      </w:tr>
      <w:tr w:rsidR="009159DF" w:rsidRPr="00832BF1" w14:paraId="3D569879" w14:textId="77777777" w:rsidTr="00266C5B">
        <w:tc>
          <w:tcPr>
            <w:tcW w:w="2582" w:type="dxa"/>
          </w:tcPr>
          <w:p w14:paraId="3B18D787"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Scene</w:t>
            </w:r>
          </w:p>
        </w:tc>
        <w:tc>
          <w:tcPr>
            <w:tcW w:w="2416" w:type="dxa"/>
          </w:tcPr>
          <w:p w14:paraId="431119C8"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6</w:t>
            </w:r>
          </w:p>
        </w:tc>
        <w:tc>
          <w:tcPr>
            <w:tcW w:w="2336" w:type="dxa"/>
          </w:tcPr>
          <w:p w14:paraId="0216D465"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c>
          <w:tcPr>
            <w:tcW w:w="1728" w:type="dxa"/>
          </w:tcPr>
          <w:p w14:paraId="40DEC5C9"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w:t>
            </w:r>
          </w:p>
        </w:tc>
      </w:tr>
      <w:tr w:rsidR="009159DF" w:rsidRPr="00832BF1" w14:paraId="5C0662B6" w14:textId="77777777" w:rsidTr="00266C5B">
        <w:tc>
          <w:tcPr>
            <w:tcW w:w="2582" w:type="dxa"/>
          </w:tcPr>
          <w:p w14:paraId="3E242C61"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Atmosphere</w:t>
            </w:r>
          </w:p>
        </w:tc>
        <w:tc>
          <w:tcPr>
            <w:tcW w:w="2416" w:type="dxa"/>
          </w:tcPr>
          <w:p w14:paraId="0CC75797"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w:t>
            </w:r>
          </w:p>
        </w:tc>
        <w:tc>
          <w:tcPr>
            <w:tcW w:w="2336" w:type="dxa"/>
          </w:tcPr>
          <w:p w14:paraId="5677E0DE"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c>
          <w:tcPr>
            <w:tcW w:w="1728" w:type="dxa"/>
          </w:tcPr>
          <w:p w14:paraId="4FFA9A83"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r>
      <w:tr w:rsidR="009159DF" w:rsidRPr="00832BF1" w14:paraId="01DD8001" w14:textId="77777777" w:rsidTr="00266C5B">
        <w:tc>
          <w:tcPr>
            <w:tcW w:w="2582" w:type="dxa"/>
          </w:tcPr>
          <w:p w14:paraId="7C05D91F"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Emotion</w:t>
            </w:r>
          </w:p>
        </w:tc>
        <w:tc>
          <w:tcPr>
            <w:tcW w:w="2416" w:type="dxa"/>
          </w:tcPr>
          <w:p w14:paraId="076787E1"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5</w:t>
            </w:r>
          </w:p>
        </w:tc>
        <w:tc>
          <w:tcPr>
            <w:tcW w:w="2336" w:type="dxa"/>
          </w:tcPr>
          <w:p w14:paraId="29D481E8"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1728" w:type="dxa"/>
          </w:tcPr>
          <w:p w14:paraId="5888597A"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r>
      <w:tr w:rsidR="009159DF" w:rsidRPr="00832BF1" w14:paraId="3F57355B" w14:textId="77777777" w:rsidTr="00266C5B">
        <w:tc>
          <w:tcPr>
            <w:tcW w:w="2582" w:type="dxa"/>
          </w:tcPr>
          <w:p w14:paraId="2984624F"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Acting</w:t>
            </w:r>
          </w:p>
        </w:tc>
        <w:tc>
          <w:tcPr>
            <w:tcW w:w="2416" w:type="dxa"/>
          </w:tcPr>
          <w:p w14:paraId="56BC302A"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2336" w:type="dxa"/>
          </w:tcPr>
          <w:p w14:paraId="0C90A655"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c>
          <w:tcPr>
            <w:tcW w:w="1728" w:type="dxa"/>
          </w:tcPr>
          <w:p w14:paraId="2449D403"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r>
      <w:tr w:rsidR="009159DF" w:rsidRPr="00832BF1" w14:paraId="7D647BC4" w14:textId="77777777" w:rsidTr="00266C5B">
        <w:tc>
          <w:tcPr>
            <w:tcW w:w="2582" w:type="dxa"/>
          </w:tcPr>
          <w:p w14:paraId="0FA6BBBA"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Environment</w:t>
            </w:r>
          </w:p>
        </w:tc>
        <w:tc>
          <w:tcPr>
            <w:tcW w:w="2416" w:type="dxa"/>
          </w:tcPr>
          <w:p w14:paraId="0A7C95FB"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2336" w:type="dxa"/>
          </w:tcPr>
          <w:p w14:paraId="689275A1"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1728" w:type="dxa"/>
          </w:tcPr>
          <w:p w14:paraId="55B78B36"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r>
      <w:tr w:rsidR="009159DF" w:rsidRPr="00832BF1" w14:paraId="1211C466" w14:textId="77777777" w:rsidTr="00266C5B">
        <w:tc>
          <w:tcPr>
            <w:tcW w:w="2582" w:type="dxa"/>
          </w:tcPr>
          <w:p w14:paraId="12ED16A7"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Dress</w:t>
            </w:r>
          </w:p>
        </w:tc>
        <w:tc>
          <w:tcPr>
            <w:tcW w:w="2416" w:type="dxa"/>
          </w:tcPr>
          <w:p w14:paraId="2C8AAF4E"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w:t>
            </w:r>
          </w:p>
        </w:tc>
        <w:tc>
          <w:tcPr>
            <w:tcW w:w="2336" w:type="dxa"/>
          </w:tcPr>
          <w:p w14:paraId="5F74045F"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728" w:type="dxa"/>
          </w:tcPr>
          <w:p w14:paraId="00D8A3D5" w14:textId="77777777" w:rsidR="009159DF" w:rsidRPr="00832BF1" w:rsidRDefault="009159DF" w:rsidP="00266C5B">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r>
    </w:tbl>
    <w:p w14:paraId="315275B1" w14:textId="4CD60AEC" w:rsidR="00266C5B" w:rsidRPr="00832BF1" w:rsidRDefault="00266C5B">
      <w:pPr>
        <w:pStyle w:val="Bijschrift"/>
        <w:rPr>
          <w:rFonts w:ascii="Times New Roman" w:hAnsi="Times New Roman" w:cs="Times New Roman"/>
          <w:i w:val="0"/>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008D74AF" w:rsidRPr="00832BF1">
        <w:rPr>
          <w:rFonts w:ascii="Times New Roman" w:hAnsi="Times New Roman" w:cs="Times New Roman"/>
          <w:lang w:val="en-GB"/>
        </w:rPr>
        <w:t>.</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4</w:t>
      </w:r>
      <w:r w:rsidRPr="00832BF1">
        <w:rPr>
          <w:rFonts w:ascii="Times New Roman" w:hAnsi="Times New Roman" w:cs="Times New Roman"/>
        </w:rPr>
        <w:fldChar w:fldCharType="end"/>
      </w:r>
      <w:r w:rsidR="008D74AF" w:rsidRPr="00832BF1">
        <w:rPr>
          <w:rFonts w:ascii="Times New Roman" w:hAnsi="Times New Roman" w:cs="Times New Roman"/>
          <w:lang w:val="en-GB"/>
        </w:rPr>
        <w:t xml:space="preserve"> </w:t>
      </w:r>
      <w:r w:rsidR="008D74AF" w:rsidRPr="00832BF1">
        <w:rPr>
          <w:rFonts w:ascii="Times New Roman" w:hAnsi="Times New Roman" w:cs="Times New Roman"/>
          <w:lang w:val="en-GB"/>
        </w:rPr>
        <w:softHyphen/>
      </w:r>
      <w:r w:rsidR="008D74AF" w:rsidRPr="00832BF1">
        <w:rPr>
          <w:rFonts w:ascii="Times New Roman" w:hAnsi="Times New Roman" w:cs="Times New Roman"/>
          <w:i w:val="0"/>
          <w:lang w:val="en-GB"/>
        </w:rPr>
        <w:t>– Categories and their deviations</w:t>
      </w:r>
    </w:p>
    <w:p w14:paraId="2806CFCD" w14:textId="3328EDB2" w:rsidR="009159DF" w:rsidRPr="00832BF1" w:rsidRDefault="009159DF"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lastRenderedPageBreak/>
        <w:t xml:space="preserve">The participants considered the adaptation rather faithful to the novel, since only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showed 6 deviations. </w:t>
      </w:r>
      <w:r w:rsidR="00FE04D5" w:rsidRPr="00832BF1">
        <w:rPr>
          <w:rFonts w:ascii="Times New Roman" w:hAnsi="Times New Roman" w:cs="Times New Roman"/>
          <w:sz w:val="24"/>
          <w:szCs w:val="24"/>
          <w:lang w:val="en-GB"/>
        </w:rPr>
        <w:t>Atmosphere</w:t>
      </w:r>
      <w:r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Emotion</w:t>
      </w:r>
      <w:r w:rsidRPr="00832BF1">
        <w:rPr>
          <w:rFonts w:ascii="Times New Roman" w:hAnsi="Times New Roman" w:cs="Times New Roman"/>
          <w:sz w:val="24"/>
          <w:szCs w:val="24"/>
          <w:lang w:val="en-GB"/>
        </w:rPr>
        <w:t xml:space="preserve">, </w:t>
      </w:r>
      <w:r w:rsidR="0027365E" w:rsidRPr="00832BF1">
        <w:rPr>
          <w:rFonts w:ascii="Times New Roman" w:hAnsi="Times New Roman" w:cs="Times New Roman"/>
          <w:sz w:val="24"/>
          <w:szCs w:val="24"/>
          <w:lang w:val="en-GB"/>
        </w:rPr>
        <w:t>Acting</w:t>
      </w:r>
      <w:r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Environment</w:t>
      </w:r>
      <w:r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Dress</w:t>
      </w:r>
      <w:r w:rsidRPr="00832BF1">
        <w:rPr>
          <w:rFonts w:ascii="Times New Roman" w:hAnsi="Times New Roman" w:cs="Times New Roman"/>
          <w:sz w:val="24"/>
          <w:szCs w:val="24"/>
          <w:lang w:val="en-GB"/>
        </w:rPr>
        <w:t xml:space="preserve"> are important for making a faithful adaptation</w:t>
      </w:r>
      <w:r w:rsidR="00856C83">
        <w:rPr>
          <w:rFonts w:ascii="Times New Roman" w:hAnsi="Times New Roman" w:cs="Times New Roman"/>
          <w:sz w:val="24"/>
          <w:szCs w:val="24"/>
          <w:lang w:val="en-GB"/>
        </w:rPr>
        <w:t>.</w:t>
      </w:r>
      <w:r w:rsidR="00CF31F1" w:rsidRPr="00832BF1">
        <w:rPr>
          <w:rFonts w:ascii="Times New Roman" w:hAnsi="Times New Roman" w:cs="Times New Roman"/>
          <w:sz w:val="24"/>
          <w:szCs w:val="24"/>
          <w:lang w:val="en-GB"/>
        </w:rPr>
        <w:t xml:space="preserve"> </w:t>
      </w:r>
    </w:p>
    <w:p w14:paraId="71D39E7F" w14:textId="3E718AE6" w:rsidR="00B136AE"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ab/>
        <w:t xml:space="preserve">The deviations in the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category are mostly positive: </w:t>
      </w:r>
      <w:r w:rsidR="0017785F" w:rsidRPr="00832BF1">
        <w:rPr>
          <w:rFonts w:ascii="Times New Roman" w:hAnsi="Times New Roman" w:cs="Times New Roman"/>
          <w:sz w:val="24"/>
          <w:szCs w:val="24"/>
          <w:lang w:val="en-GB"/>
        </w:rPr>
        <w:t>they were graded higher than expected in relation to the statement</w:t>
      </w:r>
      <w:r w:rsidRPr="00832BF1">
        <w:rPr>
          <w:rFonts w:ascii="Times New Roman" w:hAnsi="Times New Roman" w:cs="Times New Roman"/>
          <w:sz w:val="24"/>
          <w:szCs w:val="24"/>
          <w:lang w:val="en-GB"/>
        </w:rPr>
        <w:t>. Fukunaga thus created a scene that was appreciated</w:t>
      </w:r>
      <w:r w:rsidR="00A449F4">
        <w:rPr>
          <w:rFonts w:ascii="Times New Roman" w:hAnsi="Times New Roman" w:cs="Times New Roman"/>
          <w:sz w:val="24"/>
          <w:szCs w:val="24"/>
          <w:lang w:val="en-GB"/>
        </w:rPr>
        <w:t xml:space="preserve"> more</w:t>
      </w:r>
      <w:r w:rsidRPr="00832BF1">
        <w:rPr>
          <w:rFonts w:ascii="Times New Roman" w:hAnsi="Times New Roman" w:cs="Times New Roman"/>
          <w:sz w:val="24"/>
          <w:szCs w:val="24"/>
          <w:lang w:val="en-GB"/>
        </w:rPr>
        <w:t xml:space="preserve"> than the scene described in the novel. This then leads to the conclusion that a scene and its events do not  have  </w:t>
      </w:r>
      <w:r w:rsidR="006A3C7D">
        <w:rPr>
          <w:rFonts w:ascii="Times New Roman" w:hAnsi="Times New Roman" w:cs="Times New Roman"/>
          <w:sz w:val="24"/>
          <w:szCs w:val="24"/>
          <w:lang w:val="en-GB"/>
        </w:rPr>
        <w:t>to</w:t>
      </w:r>
      <w:r w:rsidRPr="00832BF1">
        <w:rPr>
          <w:rFonts w:ascii="Times New Roman" w:hAnsi="Times New Roman" w:cs="Times New Roman"/>
          <w:sz w:val="24"/>
          <w:szCs w:val="24"/>
          <w:lang w:val="en-GB"/>
        </w:rPr>
        <w:t xml:space="preserve"> follow</w:t>
      </w:r>
      <w:r w:rsidR="00A449F4">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the</w:t>
      </w:r>
      <w:r w:rsidR="00B136AE" w:rsidRPr="00832BF1">
        <w:rPr>
          <w:rFonts w:ascii="Times New Roman" w:hAnsi="Times New Roman" w:cs="Times New Roman"/>
          <w:sz w:val="24"/>
          <w:szCs w:val="24"/>
          <w:lang w:val="en-GB"/>
        </w:rPr>
        <w:t xml:space="preserve"> source text </w:t>
      </w:r>
      <w:r w:rsidR="006A3C7D">
        <w:rPr>
          <w:rFonts w:ascii="Times New Roman" w:hAnsi="Times New Roman" w:cs="Times New Roman"/>
          <w:sz w:val="24"/>
          <w:szCs w:val="24"/>
          <w:lang w:val="en-GB"/>
        </w:rPr>
        <w:t xml:space="preserve">closely </w:t>
      </w:r>
      <w:r w:rsidR="00B136AE" w:rsidRPr="00832BF1">
        <w:rPr>
          <w:rFonts w:ascii="Times New Roman" w:hAnsi="Times New Roman" w:cs="Times New Roman"/>
          <w:sz w:val="24"/>
          <w:szCs w:val="24"/>
          <w:lang w:val="en-GB"/>
        </w:rPr>
        <w:t>to be appreciated.</w:t>
      </w:r>
    </w:p>
    <w:p w14:paraId="6FF68B79" w14:textId="4333A3DD" w:rsidR="00706EF4" w:rsidRPr="00832BF1" w:rsidRDefault="00706EF4" w:rsidP="009159DF">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ab/>
        <w:t>H1 is partly correct: Scene is considered an important category to make an appreciated adaptation. However, it was also expected that Environment would be considered important, and these results show that the participants did not think that Environment was. H2 is correct, since Dress, Acting, Atmosphere and Environment do not show many deviations.</w:t>
      </w:r>
    </w:p>
    <w:p w14:paraId="56010464" w14:textId="77777777" w:rsidR="00B136AE" w:rsidRPr="00832BF1" w:rsidRDefault="00B136AE" w:rsidP="009159DF">
      <w:pPr>
        <w:spacing w:after="0" w:line="480" w:lineRule="auto"/>
        <w:rPr>
          <w:rFonts w:ascii="Times New Roman" w:hAnsi="Times New Roman" w:cs="Times New Roman"/>
          <w:sz w:val="24"/>
          <w:szCs w:val="24"/>
          <w:lang w:val="en-GB"/>
        </w:rPr>
      </w:pPr>
    </w:p>
    <w:p w14:paraId="44D1C1BB" w14:textId="5886275C" w:rsidR="009159DF" w:rsidRPr="00832BF1" w:rsidRDefault="00B136AE" w:rsidP="009159DF">
      <w:pPr>
        <w:pStyle w:val="Kop2"/>
        <w:rPr>
          <w:rFonts w:ascii="Times New Roman" w:hAnsi="Times New Roman" w:cs="Times New Roman"/>
          <w:sz w:val="28"/>
          <w:lang w:val="en-GB"/>
        </w:rPr>
      </w:pPr>
      <w:bookmarkStart w:id="17" w:name="_Toc441826446"/>
      <w:r w:rsidRPr="00832BF1">
        <w:rPr>
          <w:rFonts w:ascii="Times New Roman" w:hAnsi="Times New Roman" w:cs="Times New Roman"/>
          <w:sz w:val="28"/>
          <w:lang w:val="en-GB"/>
        </w:rPr>
        <w:t>4</w:t>
      </w:r>
      <w:r w:rsidR="009159DF" w:rsidRPr="00832BF1">
        <w:rPr>
          <w:rFonts w:ascii="Times New Roman" w:hAnsi="Times New Roman" w:cs="Times New Roman"/>
          <w:sz w:val="28"/>
          <w:lang w:val="en-GB"/>
        </w:rPr>
        <w:t>.2 – Helen’s Death</w:t>
      </w:r>
      <w:bookmarkEnd w:id="17"/>
      <w:r w:rsidR="009159DF" w:rsidRPr="00832BF1">
        <w:rPr>
          <w:rFonts w:ascii="Times New Roman" w:hAnsi="Times New Roman" w:cs="Times New Roman"/>
          <w:sz w:val="28"/>
          <w:lang w:val="en-GB"/>
        </w:rPr>
        <w:t xml:space="preserve"> </w:t>
      </w:r>
    </w:p>
    <w:p w14:paraId="3E01F1AF" w14:textId="112650D6" w:rsidR="009159DF" w:rsidRPr="00832BF1" w:rsidRDefault="00B136AE" w:rsidP="009159DF">
      <w:pPr>
        <w:pStyle w:val="Kop3"/>
        <w:rPr>
          <w:rFonts w:ascii="Times New Roman" w:hAnsi="Times New Roman" w:cs="Times New Roman"/>
          <w:lang w:val="en-GB"/>
        </w:rPr>
      </w:pPr>
      <w:bookmarkStart w:id="18" w:name="_Toc441826447"/>
      <w:r w:rsidRPr="00832BF1">
        <w:rPr>
          <w:rFonts w:ascii="Times New Roman" w:hAnsi="Times New Roman" w:cs="Times New Roman"/>
          <w:lang w:val="en-GB"/>
        </w:rPr>
        <w:t>4</w:t>
      </w:r>
      <w:r w:rsidR="0099529F" w:rsidRPr="00832BF1">
        <w:rPr>
          <w:rFonts w:ascii="Times New Roman" w:hAnsi="Times New Roman" w:cs="Times New Roman"/>
          <w:lang w:val="en-GB"/>
        </w:rPr>
        <w:t>.</w:t>
      </w:r>
      <w:r w:rsidR="009159DF" w:rsidRPr="00832BF1">
        <w:rPr>
          <w:rFonts w:ascii="Times New Roman" w:hAnsi="Times New Roman" w:cs="Times New Roman"/>
          <w:lang w:val="en-GB"/>
        </w:rPr>
        <w:t xml:space="preserve">2.1 Fragment Three – </w:t>
      </w:r>
      <w:r w:rsidR="00785443" w:rsidRPr="00832BF1">
        <w:rPr>
          <w:rFonts w:ascii="Times New Roman" w:hAnsi="Times New Roman" w:cs="Times New Roman"/>
          <w:lang w:val="en-GB"/>
        </w:rPr>
        <w:t>Susanna</w:t>
      </w:r>
      <w:r w:rsidR="009159DF" w:rsidRPr="00832BF1">
        <w:rPr>
          <w:rFonts w:ascii="Times New Roman" w:hAnsi="Times New Roman" w:cs="Times New Roman"/>
          <w:lang w:val="en-GB"/>
        </w:rPr>
        <w:t xml:space="preserve"> White</w:t>
      </w:r>
      <w:bookmarkEnd w:id="18"/>
    </w:p>
    <w:p w14:paraId="6BA19CBD" w14:textId="45003CCE" w:rsidR="009159DF" w:rsidRPr="00832BF1" w:rsidRDefault="00A449F4" w:rsidP="009159DF">
      <w:pPr>
        <w:spacing w:after="0" w:line="480" w:lineRule="auto"/>
        <w:rPr>
          <w:rFonts w:ascii="Times New Roman" w:hAnsi="Times New Roman" w:cs="Times New Roman"/>
          <w:sz w:val="24"/>
          <w:szCs w:val="24"/>
          <w:lang w:val="en-GB"/>
        </w:rPr>
      </w:pPr>
      <w:r>
        <w:rPr>
          <w:rFonts w:ascii="Times New Roman" w:hAnsi="Times New Roman" w:cs="Times New Roman"/>
          <w:sz w:val="24"/>
          <w:szCs w:val="24"/>
          <w:lang w:val="en-GB"/>
        </w:rPr>
        <w:t>This section presents the results of the fragment of White’s adaptation of the scene of Helen’s Death.</w:t>
      </w:r>
      <w:r w:rsidR="009159DF" w:rsidRPr="00832BF1">
        <w:rPr>
          <w:rFonts w:ascii="Times New Roman" w:hAnsi="Times New Roman" w:cs="Times New Roman"/>
          <w:sz w:val="24"/>
          <w:szCs w:val="24"/>
          <w:lang w:val="en-GB"/>
        </w:rPr>
        <w:t xml:space="preserve"> Table </w:t>
      </w:r>
      <w:r w:rsidR="00B136AE" w:rsidRPr="00832BF1">
        <w:rPr>
          <w:rFonts w:ascii="Times New Roman" w:hAnsi="Times New Roman" w:cs="Times New Roman"/>
          <w:sz w:val="24"/>
          <w:szCs w:val="24"/>
          <w:lang w:val="en-GB"/>
        </w:rPr>
        <w:t>4</w:t>
      </w:r>
      <w:r w:rsidR="009159DF" w:rsidRPr="00832BF1">
        <w:rPr>
          <w:rFonts w:ascii="Times New Roman" w:hAnsi="Times New Roman" w:cs="Times New Roman"/>
          <w:sz w:val="24"/>
          <w:szCs w:val="24"/>
          <w:lang w:val="en-GB"/>
        </w:rPr>
        <w:t>.5 provides information about the number of participants and deviations</w:t>
      </w:r>
      <w:r w:rsidR="00EA20D7">
        <w:rPr>
          <w:rFonts w:ascii="Times New Roman" w:hAnsi="Times New Roman" w:cs="Times New Roman"/>
          <w:sz w:val="24"/>
          <w:szCs w:val="24"/>
          <w:lang w:val="en-GB"/>
        </w:rPr>
        <w:t xml:space="preserve"> for the third fragment</w:t>
      </w:r>
      <w:r w:rsidR="009159DF" w:rsidRPr="00832BF1">
        <w:rPr>
          <w:rFonts w:ascii="Times New Roman" w:hAnsi="Times New Roman" w:cs="Times New Roman"/>
          <w:sz w:val="24"/>
          <w:szCs w:val="24"/>
          <w:lang w:val="en-GB"/>
        </w:rPr>
        <w:t xml:space="preserve">. </w:t>
      </w:r>
    </w:p>
    <w:tbl>
      <w:tblPr>
        <w:tblStyle w:val="Tabelraster"/>
        <w:tblW w:w="0" w:type="auto"/>
        <w:tblInd w:w="-113" w:type="dxa"/>
        <w:tblLook w:val="04A0" w:firstRow="1" w:lastRow="0" w:firstColumn="1" w:lastColumn="0" w:noHBand="0" w:noVBand="1"/>
      </w:tblPr>
      <w:tblGrid>
        <w:gridCol w:w="3936"/>
        <w:gridCol w:w="2105"/>
      </w:tblGrid>
      <w:tr w:rsidR="009159DF" w:rsidRPr="00832BF1" w14:paraId="436DB39B" w14:textId="77777777" w:rsidTr="009D3265">
        <w:tc>
          <w:tcPr>
            <w:tcW w:w="3936" w:type="dxa"/>
          </w:tcPr>
          <w:p w14:paraId="3206FA85" w14:textId="77777777"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Participants</w:t>
            </w:r>
          </w:p>
        </w:tc>
        <w:tc>
          <w:tcPr>
            <w:tcW w:w="2105" w:type="dxa"/>
          </w:tcPr>
          <w:p w14:paraId="50C57D88" w14:textId="77777777" w:rsidR="009159DF" w:rsidRPr="00832BF1" w:rsidRDefault="009159DF"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14</w:t>
            </w:r>
          </w:p>
        </w:tc>
      </w:tr>
      <w:tr w:rsidR="009159DF" w:rsidRPr="00832BF1" w14:paraId="47ABE266" w14:textId="77777777" w:rsidTr="009D3265">
        <w:tc>
          <w:tcPr>
            <w:tcW w:w="3936" w:type="dxa"/>
          </w:tcPr>
          <w:p w14:paraId="62901C0C" w14:textId="77777777"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Deviations</w:t>
            </w:r>
          </w:p>
        </w:tc>
        <w:tc>
          <w:tcPr>
            <w:tcW w:w="2105" w:type="dxa"/>
          </w:tcPr>
          <w:p w14:paraId="4D90D0ED" w14:textId="77777777" w:rsidR="009159DF" w:rsidRPr="00832BF1" w:rsidRDefault="009159DF"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18</w:t>
            </w:r>
          </w:p>
        </w:tc>
      </w:tr>
      <w:tr w:rsidR="009159DF" w:rsidRPr="00832BF1" w14:paraId="09AB90D0" w14:textId="77777777" w:rsidTr="009D3265">
        <w:tc>
          <w:tcPr>
            <w:tcW w:w="3936" w:type="dxa"/>
          </w:tcPr>
          <w:p w14:paraId="281935C7" w14:textId="77777777"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Negative </w:t>
            </w:r>
          </w:p>
          <w:p w14:paraId="6A30DB26" w14:textId="508C5414" w:rsidR="009159DF" w:rsidRPr="00832BF1" w:rsidRDefault="009D3265"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 lower than expected)</w:t>
            </w:r>
          </w:p>
        </w:tc>
        <w:tc>
          <w:tcPr>
            <w:tcW w:w="2105" w:type="dxa"/>
          </w:tcPr>
          <w:p w14:paraId="6F54220F" w14:textId="77777777" w:rsidR="009159DF" w:rsidRPr="00832BF1" w:rsidRDefault="009159DF" w:rsidP="009D3265">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10</w:t>
            </w:r>
          </w:p>
        </w:tc>
      </w:tr>
      <w:tr w:rsidR="009159DF" w:rsidRPr="00832BF1" w14:paraId="35C7FBB3" w14:textId="77777777" w:rsidTr="009D3265">
        <w:tc>
          <w:tcPr>
            <w:tcW w:w="3936" w:type="dxa"/>
          </w:tcPr>
          <w:p w14:paraId="15DF3CAE" w14:textId="77777777" w:rsidR="009159DF" w:rsidRPr="00832BF1" w:rsidRDefault="009159DF"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Positive </w:t>
            </w:r>
          </w:p>
          <w:p w14:paraId="30278CC5" w14:textId="42D3B2A7" w:rsidR="009159DF" w:rsidRPr="00832BF1" w:rsidRDefault="009D3265" w:rsidP="009D3265">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 higher than expected)</w:t>
            </w:r>
          </w:p>
        </w:tc>
        <w:tc>
          <w:tcPr>
            <w:tcW w:w="2105" w:type="dxa"/>
          </w:tcPr>
          <w:p w14:paraId="785025D3" w14:textId="77777777" w:rsidR="009159DF" w:rsidRPr="00832BF1" w:rsidRDefault="009159DF" w:rsidP="009D3265">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8</w:t>
            </w:r>
          </w:p>
        </w:tc>
      </w:tr>
    </w:tbl>
    <w:p w14:paraId="5DE2FAD7" w14:textId="7E31D651" w:rsidR="008D74AF" w:rsidRPr="00832BF1" w:rsidRDefault="008D74AF" w:rsidP="008D74AF">
      <w:pPr>
        <w:pStyle w:val="Bijschrift"/>
        <w:rPr>
          <w:rFonts w:ascii="Times New Roman" w:hAnsi="Times New Roman" w:cs="Times New Roman"/>
          <w:sz w:val="24"/>
          <w:szCs w:val="24"/>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Pr="00832BF1">
        <w:rPr>
          <w:rFonts w:ascii="Times New Roman" w:hAnsi="Times New Roman" w:cs="Times New Roman"/>
          <w:lang w:val="en-GB"/>
        </w:rPr>
        <w:t>.</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5</w:t>
      </w:r>
      <w:r w:rsidRPr="00832BF1">
        <w:rPr>
          <w:rFonts w:ascii="Times New Roman" w:hAnsi="Times New Roman" w:cs="Times New Roman"/>
        </w:rPr>
        <w:fldChar w:fldCharType="end"/>
      </w:r>
      <w:r w:rsidRPr="00832BF1">
        <w:rPr>
          <w:rFonts w:ascii="Times New Roman" w:hAnsi="Times New Roman" w:cs="Times New Roman"/>
          <w:lang w:val="en-GB"/>
        </w:rPr>
        <w:t xml:space="preserve"> </w:t>
      </w:r>
      <w:r w:rsidRPr="00832BF1">
        <w:rPr>
          <w:rFonts w:ascii="Times New Roman" w:hAnsi="Times New Roman" w:cs="Times New Roman"/>
          <w:i w:val="0"/>
          <w:lang w:val="en-GB"/>
        </w:rPr>
        <w:t>- Number of participants and deviations</w:t>
      </w:r>
    </w:p>
    <w:p w14:paraId="0B2B9046" w14:textId="2F22217D" w:rsidR="00E56A80" w:rsidRDefault="009159DF" w:rsidP="008D74A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number of participants dropped from 18 to 14 participants, </w:t>
      </w:r>
      <w:r w:rsidR="0017785F" w:rsidRPr="00832BF1">
        <w:rPr>
          <w:rFonts w:ascii="Times New Roman" w:hAnsi="Times New Roman" w:cs="Times New Roman"/>
          <w:sz w:val="24"/>
          <w:szCs w:val="24"/>
          <w:lang w:val="en-GB"/>
        </w:rPr>
        <w:t xml:space="preserve">since people left the room because of other obligations. </w:t>
      </w:r>
      <w:r w:rsidRPr="00832BF1">
        <w:rPr>
          <w:rFonts w:ascii="Times New Roman" w:hAnsi="Times New Roman" w:cs="Times New Roman"/>
          <w:sz w:val="24"/>
          <w:szCs w:val="24"/>
          <w:lang w:val="en-GB"/>
        </w:rPr>
        <w:t xml:space="preserve">The limit of a third is not 6 anymore, but is now 4.67, and </w:t>
      </w:r>
      <w:r w:rsidRPr="00832BF1">
        <w:rPr>
          <w:rFonts w:ascii="Times New Roman" w:hAnsi="Times New Roman" w:cs="Times New Roman"/>
          <w:sz w:val="24"/>
          <w:szCs w:val="24"/>
          <w:lang w:val="en-GB"/>
        </w:rPr>
        <w:lastRenderedPageBreak/>
        <w:t xml:space="preserve">was therefore set at </w:t>
      </w:r>
      <w:r w:rsidR="00CF31F1" w:rsidRPr="00832BF1">
        <w:rPr>
          <w:rFonts w:ascii="Times New Roman" w:hAnsi="Times New Roman" w:cs="Times New Roman"/>
          <w:sz w:val="24"/>
          <w:szCs w:val="24"/>
          <w:lang w:val="en-GB"/>
        </w:rPr>
        <w:t>4</w:t>
      </w:r>
      <w:r w:rsidRPr="00832BF1">
        <w:rPr>
          <w:rFonts w:ascii="Times New Roman" w:hAnsi="Times New Roman" w:cs="Times New Roman"/>
          <w:sz w:val="24"/>
          <w:szCs w:val="24"/>
          <w:lang w:val="en-GB"/>
        </w:rPr>
        <w:t>.</w:t>
      </w:r>
      <w:r w:rsidRPr="00832BF1">
        <w:rPr>
          <w:rStyle w:val="Voetnootmarkering"/>
          <w:rFonts w:ascii="Times New Roman" w:hAnsi="Times New Roman" w:cs="Times New Roman"/>
          <w:sz w:val="24"/>
          <w:szCs w:val="24"/>
          <w:lang w:val="en-GB"/>
        </w:rPr>
        <w:footnoteReference w:id="36"/>
      </w:r>
      <w:r w:rsidRPr="00832BF1">
        <w:rPr>
          <w:rFonts w:ascii="Times New Roman" w:hAnsi="Times New Roman" w:cs="Times New Roman"/>
          <w:sz w:val="24"/>
          <w:szCs w:val="24"/>
          <w:lang w:val="en-GB"/>
        </w:rPr>
        <w:t xml:space="preserve">  This time, 18 deviations were found, of which 10 were n</w:t>
      </w:r>
      <w:r w:rsidR="00CF31F1" w:rsidRPr="00832BF1">
        <w:rPr>
          <w:rFonts w:ascii="Times New Roman" w:hAnsi="Times New Roman" w:cs="Times New Roman"/>
          <w:sz w:val="24"/>
          <w:szCs w:val="24"/>
          <w:lang w:val="en-GB"/>
        </w:rPr>
        <w:t xml:space="preserve">egative, and 8 positive. </w:t>
      </w:r>
    </w:p>
    <w:p w14:paraId="7F0B29F9" w14:textId="214A949D" w:rsidR="009159DF" w:rsidRPr="00832BF1" w:rsidRDefault="00CF31F1" w:rsidP="008D74A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Table 4</w:t>
      </w:r>
      <w:r w:rsidR="009159DF" w:rsidRPr="00832BF1">
        <w:rPr>
          <w:rFonts w:ascii="Times New Roman" w:hAnsi="Times New Roman" w:cs="Times New Roman"/>
          <w:sz w:val="24"/>
          <w:szCs w:val="24"/>
          <w:lang w:val="en-GB"/>
        </w:rPr>
        <w:t>.6 shows which categories were judged negatively and which were judged positively.</w:t>
      </w:r>
    </w:p>
    <w:tbl>
      <w:tblPr>
        <w:tblStyle w:val="Tabelraster"/>
        <w:tblW w:w="0" w:type="auto"/>
        <w:tblLook w:val="04A0" w:firstRow="1" w:lastRow="0" w:firstColumn="1" w:lastColumn="0" w:noHBand="0" w:noVBand="1"/>
      </w:tblPr>
      <w:tblGrid>
        <w:gridCol w:w="2656"/>
        <w:gridCol w:w="2499"/>
        <w:gridCol w:w="2068"/>
        <w:gridCol w:w="1839"/>
      </w:tblGrid>
      <w:tr w:rsidR="0017785F" w:rsidRPr="00832BF1" w14:paraId="1ABB2BA5" w14:textId="3FC1ADAF" w:rsidTr="0017785F">
        <w:tc>
          <w:tcPr>
            <w:tcW w:w="2656" w:type="dxa"/>
          </w:tcPr>
          <w:p w14:paraId="0780AFB7"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Category</w:t>
            </w:r>
          </w:p>
        </w:tc>
        <w:tc>
          <w:tcPr>
            <w:tcW w:w="2499" w:type="dxa"/>
          </w:tcPr>
          <w:p w14:paraId="6EE1B786"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Deviations</w:t>
            </w:r>
          </w:p>
        </w:tc>
        <w:tc>
          <w:tcPr>
            <w:tcW w:w="2068" w:type="dxa"/>
          </w:tcPr>
          <w:p w14:paraId="644A8AC9" w14:textId="641F0C13"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Negative</w:t>
            </w:r>
          </w:p>
        </w:tc>
        <w:tc>
          <w:tcPr>
            <w:tcW w:w="1839" w:type="dxa"/>
          </w:tcPr>
          <w:p w14:paraId="0430ED51" w14:textId="161F3050"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Positive</w:t>
            </w:r>
          </w:p>
        </w:tc>
      </w:tr>
      <w:tr w:rsidR="0017785F" w:rsidRPr="00832BF1" w14:paraId="712032F6" w14:textId="640CEEA0" w:rsidTr="0017785F">
        <w:tc>
          <w:tcPr>
            <w:tcW w:w="2656" w:type="dxa"/>
          </w:tcPr>
          <w:p w14:paraId="19861EA1"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Scene</w:t>
            </w:r>
          </w:p>
        </w:tc>
        <w:tc>
          <w:tcPr>
            <w:tcW w:w="2499" w:type="dxa"/>
          </w:tcPr>
          <w:p w14:paraId="4951B71E"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6</w:t>
            </w:r>
          </w:p>
        </w:tc>
        <w:tc>
          <w:tcPr>
            <w:tcW w:w="2068" w:type="dxa"/>
          </w:tcPr>
          <w:p w14:paraId="5EEACF51"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839" w:type="dxa"/>
          </w:tcPr>
          <w:p w14:paraId="5F2B64C9" w14:textId="458D26C2"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r>
      <w:tr w:rsidR="0017785F" w:rsidRPr="00832BF1" w14:paraId="44B50F26" w14:textId="1EC66C1B" w:rsidTr="0017785F">
        <w:tc>
          <w:tcPr>
            <w:tcW w:w="2656" w:type="dxa"/>
          </w:tcPr>
          <w:p w14:paraId="7B4FEDB7"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Atmosphere</w:t>
            </w:r>
          </w:p>
        </w:tc>
        <w:tc>
          <w:tcPr>
            <w:tcW w:w="2499" w:type="dxa"/>
          </w:tcPr>
          <w:p w14:paraId="445F8A7A"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2068" w:type="dxa"/>
          </w:tcPr>
          <w:p w14:paraId="2050540C"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c>
          <w:tcPr>
            <w:tcW w:w="1839" w:type="dxa"/>
          </w:tcPr>
          <w:p w14:paraId="3D2E0FAA" w14:textId="5314B512"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r>
      <w:tr w:rsidR="0017785F" w:rsidRPr="00832BF1" w14:paraId="6B469321" w14:textId="2B1BCE04" w:rsidTr="0017785F">
        <w:tc>
          <w:tcPr>
            <w:tcW w:w="2656" w:type="dxa"/>
          </w:tcPr>
          <w:p w14:paraId="711306E2"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Emotion</w:t>
            </w:r>
          </w:p>
        </w:tc>
        <w:tc>
          <w:tcPr>
            <w:tcW w:w="2499" w:type="dxa"/>
          </w:tcPr>
          <w:p w14:paraId="01FC0364"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0</w:t>
            </w:r>
          </w:p>
        </w:tc>
        <w:tc>
          <w:tcPr>
            <w:tcW w:w="2068" w:type="dxa"/>
          </w:tcPr>
          <w:p w14:paraId="3C1ACD66"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0</w:t>
            </w:r>
          </w:p>
        </w:tc>
        <w:tc>
          <w:tcPr>
            <w:tcW w:w="1839" w:type="dxa"/>
          </w:tcPr>
          <w:p w14:paraId="64BB4073" w14:textId="5C735026"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0</w:t>
            </w:r>
          </w:p>
        </w:tc>
      </w:tr>
      <w:tr w:rsidR="0017785F" w:rsidRPr="00832BF1" w14:paraId="71D477BB" w14:textId="7EA4632D" w:rsidTr="0017785F">
        <w:tc>
          <w:tcPr>
            <w:tcW w:w="2656" w:type="dxa"/>
          </w:tcPr>
          <w:p w14:paraId="0D873800"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Acting</w:t>
            </w:r>
          </w:p>
        </w:tc>
        <w:tc>
          <w:tcPr>
            <w:tcW w:w="2499" w:type="dxa"/>
          </w:tcPr>
          <w:p w14:paraId="177C17C4"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2068" w:type="dxa"/>
          </w:tcPr>
          <w:p w14:paraId="0EA883C9"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c>
          <w:tcPr>
            <w:tcW w:w="1839" w:type="dxa"/>
          </w:tcPr>
          <w:p w14:paraId="037DA8AB" w14:textId="4ED6AF20"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r>
      <w:tr w:rsidR="0017785F" w:rsidRPr="00832BF1" w14:paraId="47F3405C" w14:textId="06BC4A38" w:rsidTr="0017785F">
        <w:trPr>
          <w:trHeight w:val="214"/>
        </w:trPr>
        <w:tc>
          <w:tcPr>
            <w:tcW w:w="2656" w:type="dxa"/>
          </w:tcPr>
          <w:p w14:paraId="7F02263C"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Environment</w:t>
            </w:r>
          </w:p>
        </w:tc>
        <w:tc>
          <w:tcPr>
            <w:tcW w:w="2499" w:type="dxa"/>
          </w:tcPr>
          <w:p w14:paraId="1081BBD1"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4</w:t>
            </w:r>
          </w:p>
        </w:tc>
        <w:tc>
          <w:tcPr>
            <w:tcW w:w="2068" w:type="dxa"/>
          </w:tcPr>
          <w:p w14:paraId="5C0F09AE"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1839" w:type="dxa"/>
          </w:tcPr>
          <w:p w14:paraId="0077EC43" w14:textId="1D0938FE"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r>
      <w:tr w:rsidR="0017785F" w:rsidRPr="00832BF1" w14:paraId="292415CA" w14:textId="13AF765F" w:rsidTr="0017785F">
        <w:tc>
          <w:tcPr>
            <w:tcW w:w="2656" w:type="dxa"/>
          </w:tcPr>
          <w:p w14:paraId="59F8F5B1"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Dress</w:t>
            </w:r>
          </w:p>
        </w:tc>
        <w:tc>
          <w:tcPr>
            <w:tcW w:w="2499" w:type="dxa"/>
          </w:tcPr>
          <w:p w14:paraId="3EF67333"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2068" w:type="dxa"/>
          </w:tcPr>
          <w:p w14:paraId="0FAE3496" w14:textId="77777777" w:rsidR="0017785F" w:rsidRPr="00832BF1" w:rsidRDefault="0017785F" w:rsidP="00266C5B">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839" w:type="dxa"/>
          </w:tcPr>
          <w:p w14:paraId="4D5CDE8C" w14:textId="05DC1E00" w:rsidR="0017785F" w:rsidRPr="00832BF1" w:rsidRDefault="0017785F" w:rsidP="00266C5B">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0</w:t>
            </w:r>
          </w:p>
        </w:tc>
      </w:tr>
    </w:tbl>
    <w:p w14:paraId="0465AB9A" w14:textId="131BC94B" w:rsidR="00266C5B" w:rsidRPr="00832BF1" w:rsidRDefault="00266C5B">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008D74AF" w:rsidRPr="00832BF1">
        <w:rPr>
          <w:rFonts w:ascii="Times New Roman" w:hAnsi="Times New Roman" w:cs="Times New Roman"/>
          <w:lang w:val="en-GB"/>
        </w:rPr>
        <w:t>4.</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6</w:t>
      </w:r>
      <w:r w:rsidRPr="00832BF1">
        <w:rPr>
          <w:rFonts w:ascii="Times New Roman" w:hAnsi="Times New Roman" w:cs="Times New Roman"/>
        </w:rPr>
        <w:fldChar w:fldCharType="end"/>
      </w:r>
      <w:r w:rsidRPr="00832BF1">
        <w:rPr>
          <w:rFonts w:ascii="Times New Roman" w:hAnsi="Times New Roman" w:cs="Times New Roman"/>
          <w:lang w:val="en-GB"/>
        </w:rPr>
        <w:t xml:space="preserve"> - </w:t>
      </w:r>
      <w:r w:rsidRPr="00832BF1">
        <w:rPr>
          <w:rFonts w:ascii="Times New Roman" w:hAnsi="Times New Roman" w:cs="Times New Roman"/>
          <w:i w:val="0"/>
          <w:lang w:val="en-GB"/>
        </w:rPr>
        <w:t>Categories and their deviations</w:t>
      </w:r>
    </w:p>
    <w:p w14:paraId="7C79D903" w14:textId="343728CD" w:rsidR="009159DF" w:rsidRPr="00832BF1" w:rsidRDefault="001A32CE"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Scene</w:t>
      </w:r>
      <w:r w:rsidR="00143C4E">
        <w:rPr>
          <w:rFonts w:ascii="Times New Roman" w:hAnsi="Times New Roman" w:cs="Times New Roman"/>
          <w:sz w:val="24"/>
          <w:szCs w:val="24"/>
          <w:lang w:val="en-GB"/>
        </w:rPr>
        <w:t xml:space="preserve"> and Environment</w:t>
      </w:r>
      <w:r w:rsidR="009159DF" w:rsidRPr="00832BF1">
        <w:rPr>
          <w:rFonts w:ascii="Times New Roman" w:hAnsi="Times New Roman" w:cs="Times New Roman"/>
          <w:sz w:val="24"/>
          <w:szCs w:val="24"/>
          <w:lang w:val="en-GB"/>
        </w:rPr>
        <w:t xml:space="preserve"> </w:t>
      </w:r>
      <w:r w:rsidR="00A449F4">
        <w:rPr>
          <w:rFonts w:ascii="Times New Roman" w:hAnsi="Times New Roman" w:cs="Times New Roman"/>
          <w:sz w:val="24"/>
          <w:szCs w:val="24"/>
          <w:lang w:val="en-GB"/>
        </w:rPr>
        <w:t>exceeded</w:t>
      </w:r>
      <w:r w:rsidR="009159DF" w:rsidRPr="00832BF1">
        <w:rPr>
          <w:rFonts w:ascii="Times New Roman" w:hAnsi="Times New Roman" w:cs="Times New Roman"/>
          <w:sz w:val="24"/>
          <w:szCs w:val="24"/>
          <w:lang w:val="en-GB"/>
        </w:rPr>
        <w:t xml:space="preserve"> </w:t>
      </w:r>
      <w:r w:rsidR="00143C4E">
        <w:rPr>
          <w:rFonts w:ascii="Times New Roman" w:hAnsi="Times New Roman" w:cs="Times New Roman"/>
          <w:sz w:val="24"/>
          <w:szCs w:val="24"/>
          <w:lang w:val="en-GB"/>
        </w:rPr>
        <w:t>the limit of 4</w:t>
      </w:r>
      <w:r w:rsidR="009159DF" w:rsidRPr="00832BF1">
        <w:rPr>
          <w:rFonts w:ascii="Times New Roman" w:hAnsi="Times New Roman" w:cs="Times New Roman"/>
          <w:sz w:val="24"/>
          <w:szCs w:val="24"/>
          <w:lang w:val="en-GB"/>
        </w:rPr>
        <w:t xml:space="preserve"> again. The rest of the deviations in the categories of </w:t>
      </w:r>
      <w:r w:rsidR="00FE04D5" w:rsidRPr="00832BF1">
        <w:rPr>
          <w:rFonts w:ascii="Times New Roman" w:hAnsi="Times New Roman" w:cs="Times New Roman"/>
          <w:sz w:val="24"/>
          <w:szCs w:val="24"/>
          <w:lang w:val="en-GB"/>
        </w:rPr>
        <w:t>Atmosphere</w:t>
      </w:r>
      <w:r w:rsidR="009159DF"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Emotion</w:t>
      </w:r>
      <w:r w:rsidR="009159DF" w:rsidRPr="00832BF1">
        <w:rPr>
          <w:rFonts w:ascii="Times New Roman" w:hAnsi="Times New Roman" w:cs="Times New Roman"/>
          <w:sz w:val="24"/>
          <w:szCs w:val="24"/>
          <w:lang w:val="en-GB"/>
        </w:rPr>
        <w:t xml:space="preserve">, </w:t>
      </w:r>
      <w:r w:rsidR="0027365E" w:rsidRPr="00832BF1">
        <w:rPr>
          <w:rFonts w:ascii="Times New Roman" w:hAnsi="Times New Roman" w:cs="Times New Roman"/>
          <w:sz w:val="24"/>
          <w:szCs w:val="24"/>
          <w:lang w:val="en-GB"/>
        </w:rPr>
        <w:t>Acting</w:t>
      </w:r>
      <w:r w:rsidR="009159DF"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Dress</w:t>
      </w:r>
      <w:r w:rsidR="009159DF" w:rsidRPr="00832BF1">
        <w:rPr>
          <w:rFonts w:ascii="Times New Roman" w:hAnsi="Times New Roman" w:cs="Times New Roman"/>
          <w:sz w:val="24"/>
          <w:szCs w:val="24"/>
          <w:lang w:val="en-GB"/>
        </w:rPr>
        <w:t xml:space="preserve"> can thus be considered as key ingredients that made this fragment faithful to the novel, because the grades of the statement are in line with the grades </w:t>
      </w:r>
      <w:r w:rsidR="00CF31F1" w:rsidRPr="00832BF1">
        <w:rPr>
          <w:rFonts w:ascii="Times New Roman" w:hAnsi="Times New Roman" w:cs="Times New Roman"/>
          <w:sz w:val="24"/>
          <w:szCs w:val="24"/>
          <w:lang w:val="en-GB"/>
        </w:rPr>
        <w:t xml:space="preserve">awarded to the fragment itself. </w:t>
      </w:r>
      <w:r w:rsidR="00706EF4">
        <w:rPr>
          <w:rFonts w:ascii="Times New Roman" w:hAnsi="Times New Roman" w:cs="Times New Roman"/>
          <w:sz w:val="24"/>
          <w:szCs w:val="24"/>
          <w:lang w:val="en-GB"/>
        </w:rPr>
        <w:t>Both the hypotheses</w:t>
      </w:r>
      <w:r w:rsidR="00BA1CBC">
        <w:rPr>
          <w:rFonts w:ascii="Times New Roman" w:hAnsi="Times New Roman" w:cs="Times New Roman"/>
          <w:sz w:val="24"/>
          <w:szCs w:val="24"/>
          <w:lang w:val="en-GB"/>
        </w:rPr>
        <w:t>, H1 and H2,</w:t>
      </w:r>
      <w:r w:rsidR="00706EF4">
        <w:rPr>
          <w:rFonts w:ascii="Times New Roman" w:hAnsi="Times New Roman" w:cs="Times New Roman"/>
          <w:sz w:val="24"/>
          <w:szCs w:val="24"/>
          <w:lang w:val="en-GB"/>
        </w:rPr>
        <w:t xml:space="preserve"> are thus correct for this fragment. </w:t>
      </w:r>
    </w:p>
    <w:p w14:paraId="69874FC8" w14:textId="56090CA6" w:rsidR="009159DF" w:rsidRPr="00832BF1"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ab/>
        <w:t xml:space="preserve">The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category is most important, yet the positive and negative deviations are split. Half of the participants graded the scene that White has created higher </w:t>
      </w:r>
      <w:r w:rsidR="006A3C7D">
        <w:rPr>
          <w:rFonts w:ascii="Times New Roman" w:hAnsi="Times New Roman" w:cs="Times New Roman"/>
          <w:sz w:val="24"/>
          <w:szCs w:val="24"/>
          <w:lang w:val="en-GB"/>
        </w:rPr>
        <w:t>than</w:t>
      </w:r>
      <w:r w:rsidRPr="00832BF1">
        <w:rPr>
          <w:rFonts w:ascii="Times New Roman" w:hAnsi="Times New Roman" w:cs="Times New Roman"/>
          <w:sz w:val="24"/>
          <w:szCs w:val="24"/>
          <w:lang w:val="en-GB"/>
        </w:rPr>
        <w:t xml:space="preserve"> the novel, and half of them did not. These numbers are thus non-conclusive for this category, yet be</w:t>
      </w:r>
      <w:r w:rsidR="00823AF8" w:rsidRPr="00832BF1">
        <w:rPr>
          <w:rFonts w:ascii="Times New Roman" w:hAnsi="Times New Roman" w:cs="Times New Roman"/>
          <w:sz w:val="24"/>
          <w:szCs w:val="24"/>
          <w:lang w:val="en-GB"/>
        </w:rPr>
        <w:t>cause of the previous fragment</w:t>
      </w:r>
      <w:r w:rsidRPr="00832BF1">
        <w:rPr>
          <w:rFonts w:ascii="Times New Roman" w:hAnsi="Times New Roman" w:cs="Times New Roman"/>
          <w:sz w:val="24"/>
          <w:szCs w:val="24"/>
          <w:lang w:val="en-GB"/>
        </w:rPr>
        <w:t xml:space="preserve">, it is likely that scene might be eventually graded positively.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can thus differ from the source text, and still be appreciated by the spectator. </w:t>
      </w:r>
    </w:p>
    <w:p w14:paraId="070CAA10" w14:textId="77777777" w:rsidR="009159DF" w:rsidRPr="00832BF1"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ab/>
      </w:r>
    </w:p>
    <w:p w14:paraId="0BE4EBB3" w14:textId="3938A7FE" w:rsidR="009159DF" w:rsidRPr="00832BF1" w:rsidRDefault="00B136AE" w:rsidP="009159DF">
      <w:pPr>
        <w:pStyle w:val="Kop3"/>
        <w:rPr>
          <w:rFonts w:ascii="Times New Roman" w:hAnsi="Times New Roman" w:cs="Times New Roman"/>
          <w:lang w:val="en-GB"/>
        </w:rPr>
      </w:pPr>
      <w:bookmarkStart w:id="19" w:name="_Toc441826448"/>
      <w:r w:rsidRPr="00832BF1">
        <w:rPr>
          <w:rFonts w:ascii="Times New Roman" w:hAnsi="Times New Roman" w:cs="Times New Roman"/>
          <w:lang w:val="en-GB"/>
        </w:rPr>
        <w:lastRenderedPageBreak/>
        <w:t>4</w:t>
      </w:r>
      <w:r w:rsidR="00AF0645" w:rsidRPr="00832BF1">
        <w:rPr>
          <w:rFonts w:ascii="Times New Roman" w:hAnsi="Times New Roman" w:cs="Times New Roman"/>
          <w:lang w:val="en-GB"/>
        </w:rPr>
        <w:t xml:space="preserve">.2.2 </w:t>
      </w:r>
      <w:r w:rsidR="009159DF" w:rsidRPr="00832BF1">
        <w:rPr>
          <w:rFonts w:ascii="Times New Roman" w:hAnsi="Times New Roman" w:cs="Times New Roman"/>
          <w:lang w:val="en-GB"/>
        </w:rPr>
        <w:t xml:space="preserve">Fragment Four – </w:t>
      </w:r>
      <w:r w:rsidR="006E39B0" w:rsidRPr="00832BF1">
        <w:rPr>
          <w:rFonts w:ascii="Times New Roman" w:hAnsi="Times New Roman" w:cs="Times New Roman"/>
          <w:lang w:val="en-GB"/>
        </w:rPr>
        <w:t>Cary Fukunaga</w:t>
      </w:r>
      <w:bookmarkEnd w:id="19"/>
    </w:p>
    <w:p w14:paraId="1BA74085" w14:textId="3E9C29FE" w:rsidR="00E56A80" w:rsidRPr="00832BF1" w:rsidRDefault="00B136AE" w:rsidP="009159DF">
      <w:pPr>
        <w:spacing w:after="0" w:line="480" w:lineRule="auto"/>
        <w:rPr>
          <w:rFonts w:ascii="Times New Roman" w:hAnsi="Times New Roman" w:cs="Times New Roman"/>
          <w:b/>
          <w:sz w:val="24"/>
          <w:szCs w:val="24"/>
          <w:lang w:val="en-GB"/>
        </w:rPr>
      </w:pPr>
      <w:r w:rsidRPr="00832BF1">
        <w:rPr>
          <w:rFonts w:ascii="Times New Roman" w:hAnsi="Times New Roman" w:cs="Times New Roman"/>
          <w:sz w:val="24"/>
          <w:szCs w:val="24"/>
          <w:lang w:val="en-GB"/>
        </w:rPr>
        <w:t>Table 4</w:t>
      </w:r>
      <w:r w:rsidR="009159DF" w:rsidRPr="00832BF1">
        <w:rPr>
          <w:rFonts w:ascii="Times New Roman" w:hAnsi="Times New Roman" w:cs="Times New Roman"/>
          <w:sz w:val="24"/>
          <w:szCs w:val="24"/>
          <w:lang w:val="en-GB"/>
        </w:rPr>
        <w:t xml:space="preserve">.7 shows that </w:t>
      </w:r>
      <w:r w:rsidR="0017785F" w:rsidRPr="00832BF1">
        <w:rPr>
          <w:rFonts w:ascii="Times New Roman" w:hAnsi="Times New Roman" w:cs="Times New Roman"/>
          <w:sz w:val="24"/>
          <w:szCs w:val="24"/>
          <w:lang w:val="en-GB"/>
        </w:rPr>
        <w:t xml:space="preserve">13 </w:t>
      </w:r>
      <w:r w:rsidR="009159DF" w:rsidRPr="00832BF1">
        <w:rPr>
          <w:rFonts w:ascii="Times New Roman" w:hAnsi="Times New Roman" w:cs="Times New Roman"/>
          <w:sz w:val="24"/>
          <w:szCs w:val="24"/>
          <w:lang w:val="en-GB"/>
        </w:rPr>
        <w:t xml:space="preserve">participants have filled in the questionnaire, and that 23 deviations were found. These deviations were split almost equally: 11/23 was negative, and 12/23 was positive. </w:t>
      </w:r>
    </w:p>
    <w:tbl>
      <w:tblPr>
        <w:tblStyle w:val="Tabelraster"/>
        <w:tblW w:w="0" w:type="auto"/>
        <w:tblLook w:val="04A0" w:firstRow="1" w:lastRow="0" w:firstColumn="1" w:lastColumn="0" w:noHBand="0" w:noVBand="1"/>
      </w:tblPr>
      <w:tblGrid>
        <w:gridCol w:w="3964"/>
        <w:gridCol w:w="2077"/>
      </w:tblGrid>
      <w:tr w:rsidR="009159DF" w:rsidRPr="00832BF1" w14:paraId="143E59ED" w14:textId="77777777" w:rsidTr="009D3265">
        <w:tc>
          <w:tcPr>
            <w:tcW w:w="3964" w:type="dxa"/>
          </w:tcPr>
          <w:p w14:paraId="06DCF209"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Participants</w:t>
            </w:r>
          </w:p>
        </w:tc>
        <w:tc>
          <w:tcPr>
            <w:tcW w:w="2077" w:type="dxa"/>
          </w:tcPr>
          <w:p w14:paraId="653DF073"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13</w:t>
            </w:r>
          </w:p>
        </w:tc>
      </w:tr>
      <w:tr w:rsidR="009159DF" w:rsidRPr="00832BF1" w14:paraId="28CAEEA3" w14:textId="77777777" w:rsidTr="009D3265">
        <w:tc>
          <w:tcPr>
            <w:tcW w:w="3964" w:type="dxa"/>
          </w:tcPr>
          <w:p w14:paraId="370C8D06" w14:textId="77777777" w:rsidR="009159DF" w:rsidRPr="00832BF1" w:rsidRDefault="009159D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Deviations</w:t>
            </w:r>
          </w:p>
        </w:tc>
        <w:tc>
          <w:tcPr>
            <w:tcW w:w="2077" w:type="dxa"/>
          </w:tcPr>
          <w:p w14:paraId="778AF44C"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23</w:t>
            </w:r>
          </w:p>
        </w:tc>
      </w:tr>
      <w:tr w:rsidR="009159DF" w:rsidRPr="00832BF1" w14:paraId="506C03BB" w14:textId="77777777" w:rsidTr="009D3265">
        <w:tc>
          <w:tcPr>
            <w:tcW w:w="3964" w:type="dxa"/>
          </w:tcPr>
          <w:p w14:paraId="0C31B3C4" w14:textId="77777777" w:rsidR="009159DF" w:rsidRPr="00832BF1" w:rsidRDefault="009159DF" w:rsidP="00D70320">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Negative </w:t>
            </w:r>
          </w:p>
          <w:p w14:paraId="69CA23CB" w14:textId="4F5739AD" w:rsidR="009159DF" w:rsidRPr="00832BF1" w:rsidRDefault="009D3265"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 lower than expected)</w:t>
            </w:r>
          </w:p>
        </w:tc>
        <w:tc>
          <w:tcPr>
            <w:tcW w:w="2077" w:type="dxa"/>
          </w:tcPr>
          <w:p w14:paraId="0ACC086D" w14:textId="77777777" w:rsidR="009159DF" w:rsidRPr="00832BF1" w:rsidRDefault="009159D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11</w:t>
            </w:r>
          </w:p>
        </w:tc>
      </w:tr>
      <w:tr w:rsidR="009159DF" w:rsidRPr="00832BF1" w14:paraId="1CC43F18" w14:textId="77777777" w:rsidTr="009D3265">
        <w:tc>
          <w:tcPr>
            <w:tcW w:w="3964" w:type="dxa"/>
          </w:tcPr>
          <w:p w14:paraId="5AD7F75F" w14:textId="77777777" w:rsidR="009159DF" w:rsidRPr="00832BF1" w:rsidRDefault="009159DF" w:rsidP="00D70320">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Positive </w:t>
            </w:r>
          </w:p>
          <w:p w14:paraId="2A39DA92" w14:textId="5C0445DA" w:rsidR="009159DF" w:rsidRPr="00832BF1" w:rsidRDefault="009D3265"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(Grade higher than expected)</w:t>
            </w:r>
          </w:p>
        </w:tc>
        <w:tc>
          <w:tcPr>
            <w:tcW w:w="2077" w:type="dxa"/>
          </w:tcPr>
          <w:p w14:paraId="0882CB77" w14:textId="77777777" w:rsidR="009159DF" w:rsidRPr="00832BF1" w:rsidRDefault="009159DF" w:rsidP="008D74AF">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12</w:t>
            </w:r>
          </w:p>
        </w:tc>
      </w:tr>
    </w:tbl>
    <w:p w14:paraId="73CF0D01" w14:textId="59705795" w:rsidR="008D74AF" w:rsidRPr="00832BF1" w:rsidRDefault="00B136AE">
      <w:pPr>
        <w:pStyle w:val="Bijschrift"/>
        <w:rPr>
          <w:rFonts w:ascii="Times New Roman" w:hAnsi="Times New Roman" w:cs="Times New Roman"/>
          <w:lang w:val="en-GB"/>
        </w:rPr>
      </w:pPr>
      <w:r w:rsidRPr="00832BF1">
        <w:rPr>
          <w:rFonts w:ascii="Times New Roman" w:hAnsi="Times New Roman" w:cs="Times New Roman"/>
          <w:lang w:val="en-GB"/>
        </w:rPr>
        <w:t>Table 4</w:t>
      </w:r>
      <w:r w:rsidR="008D74AF" w:rsidRPr="00832BF1">
        <w:rPr>
          <w:rFonts w:ascii="Times New Roman" w:hAnsi="Times New Roman" w:cs="Times New Roman"/>
          <w:lang w:val="en-GB"/>
        </w:rPr>
        <w:t>.</w:t>
      </w:r>
      <w:r w:rsidR="008D74AF" w:rsidRPr="00832BF1">
        <w:rPr>
          <w:rFonts w:ascii="Times New Roman" w:hAnsi="Times New Roman" w:cs="Times New Roman"/>
        </w:rPr>
        <w:fldChar w:fldCharType="begin"/>
      </w:r>
      <w:r w:rsidR="008D74AF" w:rsidRPr="00832BF1">
        <w:rPr>
          <w:rFonts w:ascii="Times New Roman" w:hAnsi="Times New Roman" w:cs="Times New Roman"/>
          <w:lang w:val="en-GB"/>
        </w:rPr>
        <w:instrText xml:space="preserve"> SEQ Table_ \* ARABIC </w:instrText>
      </w:r>
      <w:r w:rsidR="008D74AF" w:rsidRPr="00832BF1">
        <w:rPr>
          <w:rFonts w:ascii="Times New Roman" w:hAnsi="Times New Roman" w:cs="Times New Roman"/>
        </w:rPr>
        <w:fldChar w:fldCharType="separate"/>
      </w:r>
      <w:r w:rsidR="00683C0E">
        <w:rPr>
          <w:rFonts w:ascii="Times New Roman" w:hAnsi="Times New Roman" w:cs="Times New Roman"/>
          <w:noProof/>
          <w:lang w:val="en-GB"/>
        </w:rPr>
        <w:t>7</w:t>
      </w:r>
      <w:r w:rsidR="008D74AF" w:rsidRPr="00832BF1">
        <w:rPr>
          <w:rFonts w:ascii="Times New Roman" w:hAnsi="Times New Roman" w:cs="Times New Roman"/>
        </w:rPr>
        <w:fldChar w:fldCharType="end"/>
      </w:r>
      <w:r w:rsidR="008D74AF" w:rsidRPr="00832BF1">
        <w:rPr>
          <w:rFonts w:ascii="Times New Roman" w:hAnsi="Times New Roman" w:cs="Times New Roman"/>
          <w:lang w:val="en-GB"/>
        </w:rPr>
        <w:t xml:space="preserve"> </w:t>
      </w:r>
      <w:r w:rsidR="008D74AF" w:rsidRPr="00832BF1">
        <w:rPr>
          <w:rFonts w:ascii="Times New Roman" w:hAnsi="Times New Roman" w:cs="Times New Roman"/>
          <w:i w:val="0"/>
          <w:lang w:val="en-GB"/>
        </w:rPr>
        <w:t>- Number of participants and deviations</w:t>
      </w:r>
    </w:p>
    <w:p w14:paraId="544AE98F" w14:textId="26E6222E" w:rsidR="009159DF" w:rsidRPr="00832BF1" w:rsidRDefault="009159DF" w:rsidP="008D74A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In the table below, the division of the deviation</w:t>
      </w:r>
      <w:r w:rsidR="0017785F" w:rsidRPr="00832BF1">
        <w:rPr>
          <w:rFonts w:ascii="Times New Roman" w:hAnsi="Times New Roman" w:cs="Times New Roman"/>
          <w:sz w:val="24"/>
          <w:szCs w:val="24"/>
          <w:lang w:val="en-GB"/>
        </w:rPr>
        <w:t>s from the previous table is presented</w:t>
      </w:r>
      <w:r w:rsidR="002E6D5A">
        <w:rPr>
          <w:rFonts w:ascii="Times New Roman" w:hAnsi="Times New Roman" w:cs="Times New Roman"/>
          <w:sz w:val="24"/>
          <w:szCs w:val="24"/>
          <w:lang w:val="en-GB"/>
        </w:rPr>
        <w:t xml:space="preserve">. The limit is </w:t>
      </w:r>
      <w:r w:rsidRPr="00832BF1">
        <w:rPr>
          <w:rFonts w:ascii="Times New Roman" w:hAnsi="Times New Roman" w:cs="Times New Roman"/>
          <w:sz w:val="24"/>
          <w:szCs w:val="24"/>
          <w:lang w:val="en-GB"/>
        </w:rPr>
        <w:t xml:space="preserve">set at </w:t>
      </w:r>
      <w:r w:rsidR="00823AF8" w:rsidRPr="00832BF1">
        <w:rPr>
          <w:rFonts w:ascii="Times New Roman" w:hAnsi="Times New Roman" w:cs="Times New Roman"/>
          <w:sz w:val="24"/>
          <w:szCs w:val="24"/>
          <w:lang w:val="en-GB"/>
        </w:rPr>
        <w:t>4</w:t>
      </w:r>
      <w:r w:rsidR="002E6D5A">
        <w:rPr>
          <w:rFonts w:ascii="Times New Roman" w:hAnsi="Times New Roman" w:cs="Times New Roman"/>
          <w:sz w:val="24"/>
          <w:szCs w:val="24"/>
          <w:lang w:val="en-GB"/>
        </w:rPr>
        <w:t xml:space="preserve"> again</w:t>
      </w:r>
      <w:r w:rsidRPr="00832BF1">
        <w:rPr>
          <w:rFonts w:ascii="Times New Roman" w:hAnsi="Times New Roman" w:cs="Times New Roman"/>
          <w:sz w:val="24"/>
          <w:szCs w:val="24"/>
          <w:lang w:val="en-GB"/>
        </w:rPr>
        <w:t xml:space="preserve">, as was discussed in the previous fragment. </w:t>
      </w:r>
    </w:p>
    <w:tbl>
      <w:tblPr>
        <w:tblStyle w:val="Tabelraster"/>
        <w:tblW w:w="0" w:type="auto"/>
        <w:tblLook w:val="04A0" w:firstRow="1" w:lastRow="0" w:firstColumn="1" w:lastColumn="0" w:noHBand="0" w:noVBand="1"/>
      </w:tblPr>
      <w:tblGrid>
        <w:gridCol w:w="2656"/>
        <w:gridCol w:w="2499"/>
        <w:gridCol w:w="2068"/>
        <w:gridCol w:w="1839"/>
      </w:tblGrid>
      <w:tr w:rsidR="0017785F" w:rsidRPr="00832BF1" w14:paraId="27F7C729" w14:textId="6C36715F" w:rsidTr="0017785F">
        <w:tc>
          <w:tcPr>
            <w:tcW w:w="2656" w:type="dxa"/>
          </w:tcPr>
          <w:p w14:paraId="58EF02D1"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Category</w:t>
            </w:r>
          </w:p>
        </w:tc>
        <w:tc>
          <w:tcPr>
            <w:tcW w:w="2499" w:type="dxa"/>
          </w:tcPr>
          <w:p w14:paraId="644BED08"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Number of Deviations</w:t>
            </w:r>
          </w:p>
        </w:tc>
        <w:tc>
          <w:tcPr>
            <w:tcW w:w="2068" w:type="dxa"/>
          </w:tcPr>
          <w:p w14:paraId="4FD13554" w14:textId="2A447995"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Negative</w:t>
            </w:r>
          </w:p>
        </w:tc>
        <w:tc>
          <w:tcPr>
            <w:tcW w:w="1839" w:type="dxa"/>
          </w:tcPr>
          <w:p w14:paraId="7FA82EA9" w14:textId="4255077A"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Positive</w:t>
            </w:r>
          </w:p>
        </w:tc>
      </w:tr>
      <w:tr w:rsidR="0017785F" w:rsidRPr="00832BF1" w14:paraId="539C875E" w14:textId="721311FC" w:rsidTr="0017785F">
        <w:tc>
          <w:tcPr>
            <w:tcW w:w="2656" w:type="dxa"/>
          </w:tcPr>
          <w:p w14:paraId="67A03C18"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Scene</w:t>
            </w:r>
          </w:p>
        </w:tc>
        <w:tc>
          <w:tcPr>
            <w:tcW w:w="2499" w:type="dxa"/>
          </w:tcPr>
          <w:p w14:paraId="092E5A82"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4</w:t>
            </w:r>
          </w:p>
        </w:tc>
        <w:tc>
          <w:tcPr>
            <w:tcW w:w="2068" w:type="dxa"/>
          </w:tcPr>
          <w:p w14:paraId="5252F562"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c>
          <w:tcPr>
            <w:tcW w:w="1839" w:type="dxa"/>
          </w:tcPr>
          <w:p w14:paraId="60A5F5D8" w14:textId="1FF9187B"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r>
      <w:tr w:rsidR="0017785F" w:rsidRPr="00832BF1" w14:paraId="6DB24DD2" w14:textId="59D53EB4" w:rsidTr="0017785F">
        <w:tc>
          <w:tcPr>
            <w:tcW w:w="2656" w:type="dxa"/>
          </w:tcPr>
          <w:p w14:paraId="37020807"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Atmosphere</w:t>
            </w:r>
          </w:p>
        </w:tc>
        <w:tc>
          <w:tcPr>
            <w:tcW w:w="2499" w:type="dxa"/>
          </w:tcPr>
          <w:p w14:paraId="63FAB714"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5</w:t>
            </w:r>
          </w:p>
        </w:tc>
        <w:tc>
          <w:tcPr>
            <w:tcW w:w="2068" w:type="dxa"/>
          </w:tcPr>
          <w:p w14:paraId="244E5F7F"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1839" w:type="dxa"/>
          </w:tcPr>
          <w:p w14:paraId="64D3540F" w14:textId="322CE7DF"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r>
      <w:tr w:rsidR="0017785F" w:rsidRPr="00832BF1" w14:paraId="6FFEA98A" w14:textId="1A4CA708" w:rsidTr="0017785F">
        <w:tc>
          <w:tcPr>
            <w:tcW w:w="2656" w:type="dxa"/>
          </w:tcPr>
          <w:p w14:paraId="6C606474"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Emotion</w:t>
            </w:r>
          </w:p>
        </w:tc>
        <w:tc>
          <w:tcPr>
            <w:tcW w:w="2499" w:type="dxa"/>
          </w:tcPr>
          <w:p w14:paraId="48FA9706"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2068" w:type="dxa"/>
          </w:tcPr>
          <w:p w14:paraId="508095C6"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c>
          <w:tcPr>
            <w:tcW w:w="1839" w:type="dxa"/>
          </w:tcPr>
          <w:p w14:paraId="09B0A0BF" w14:textId="7FC830E5"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r>
      <w:tr w:rsidR="0017785F" w:rsidRPr="00832BF1" w14:paraId="1AF9433A" w14:textId="581373C3" w:rsidTr="0017785F">
        <w:tc>
          <w:tcPr>
            <w:tcW w:w="2656" w:type="dxa"/>
          </w:tcPr>
          <w:p w14:paraId="17BB0075"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Acting</w:t>
            </w:r>
          </w:p>
        </w:tc>
        <w:tc>
          <w:tcPr>
            <w:tcW w:w="2499" w:type="dxa"/>
          </w:tcPr>
          <w:p w14:paraId="7C0D3C93"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4</w:t>
            </w:r>
          </w:p>
        </w:tc>
        <w:tc>
          <w:tcPr>
            <w:tcW w:w="2068" w:type="dxa"/>
          </w:tcPr>
          <w:p w14:paraId="22D9DCD3"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1839" w:type="dxa"/>
          </w:tcPr>
          <w:p w14:paraId="7D4CD867" w14:textId="3E08CE0F"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r>
      <w:tr w:rsidR="0017785F" w:rsidRPr="00832BF1" w14:paraId="1D2883BC" w14:textId="0816DC16" w:rsidTr="0017785F">
        <w:trPr>
          <w:trHeight w:val="70"/>
        </w:trPr>
        <w:tc>
          <w:tcPr>
            <w:tcW w:w="2656" w:type="dxa"/>
          </w:tcPr>
          <w:p w14:paraId="6794C0DD"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Environment</w:t>
            </w:r>
          </w:p>
        </w:tc>
        <w:tc>
          <w:tcPr>
            <w:tcW w:w="2499" w:type="dxa"/>
          </w:tcPr>
          <w:p w14:paraId="50B7D259"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2068" w:type="dxa"/>
          </w:tcPr>
          <w:p w14:paraId="370D8809"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c>
          <w:tcPr>
            <w:tcW w:w="1839" w:type="dxa"/>
          </w:tcPr>
          <w:p w14:paraId="7005E46C" w14:textId="72D5DB81"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w:t>
            </w:r>
          </w:p>
        </w:tc>
      </w:tr>
      <w:tr w:rsidR="0017785F" w:rsidRPr="00832BF1" w14:paraId="425CB96E" w14:textId="2D18F86C" w:rsidTr="0017785F">
        <w:tc>
          <w:tcPr>
            <w:tcW w:w="2656" w:type="dxa"/>
          </w:tcPr>
          <w:p w14:paraId="36527B32" w14:textId="77777777" w:rsidR="0017785F" w:rsidRPr="00832BF1" w:rsidRDefault="0017785F" w:rsidP="00D70320">
            <w:pPr>
              <w:spacing w:line="480"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Dress</w:t>
            </w:r>
          </w:p>
        </w:tc>
        <w:tc>
          <w:tcPr>
            <w:tcW w:w="2499" w:type="dxa"/>
          </w:tcPr>
          <w:p w14:paraId="154CF3F9" w14:textId="77777777" w:rsidR="0017785F" w:rsidRPr="00832BF1" w:rsidRDefault="0017785F" w:rsidP="00D70320">
            <w:pPr>
              <w:spacing w:line="480" w:lineRule="auto"/>
              <w:rPr>
                <w:rFonts w:ascii="Times New Roman" w:hAnsi="Times New Roman" w:cs="Times New Roman"/>
                <w:sz w:val="24"/>
                <w:szCs w:val="24"/>
                <w:lang w:val="en-GB"/>
              </w:rPr>
            </w:pPr>
            <w:r w:rsidRPr="00832BF1">
              <w:rPr>
                <w:rFonts w:ascii="Times New Roman" w:hAnsi="Times New Roman" w:cs="Times New Roman"/>
                <w:color w:val="FF0000"/>
                <w:sz w:val="24"/>
                <w:szCs w:val="24"/>
                <w:lang w:val="en-GB"/>
              </w:rPr>
              <w:t>5</w:t>
            </w:r>
          </w:p>
        </w:tc>
        <w:tc>
          <w:tcPr>
            <w:tcW w:w="2068" w:type="dxa"/>
          </w:tcPr>
          <w:p w14:paraId="443863E2" w14:textId="77777777" w:rsidR="0017785F" w:rsidRPr="00832BF1" w:rsidRDefault="0017785F" w:rsidP="00266C5B">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2</w:t>
            </w:r>
          </w:p>
        </w:tc>
        <w:tc>
          <w:tcPr>
            <w:tcW w:w="1839" w:type="dxa"/>
          </w:tcPr>
          <w:p w14:paraId="31FF245F" w14:textId="1152DDB3" w:rsidR="0017785F" w:rsidRPr="00832BF1" w:rsidRDefault="0017785F" w:rsidP="00266C5B">
            <w:pPr>
              <w:keepNex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3</w:t>
            </w:r>
          </w:p>
        </w:tc>
      </w:tr>
    </w:tbl>
    <w:p w14:paraId="7A42931D" w14:textId="636DE22D" w:rsidR="009159DF" w:rsidRPr="00832BF1" w:rsidRDefault="00266C5B" w:rsidP="00266C5B">
      <w:pPr>
        <w:pStyle w:val="Bijschrift"/>
        <w:rPr>
          <w:rFonts w:ascii="Times New Roman" w:hAnsi="Times New Roman" w:cs="Times New Roman"/>
          <w:sz w:val="24"/>
          <w:szCs w:val="24"/>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008D74AF" w:rsidRPr="00832BF1">
        <w:rPr>
          <w:rFonts w:ascii="Times New Roman" w:hAnsi="Times New Roman" w:cs="Times New Roman"/>
          <w:lang w:val="en-GB"/>
        </w:rPr>
        <w:t>.</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8</w:t>
      </w:r>
      <w:r w:rsidRPr="00832BF1">
        <w:rPr>
          <w:rFonts w:ascii="Times New Roman" w:hAnsi="Times New Roman" w:cs="Times New Roman"/>
        </w:rPr>
        <w:fldChar w:fldCharType="end"/>
      </w:r>
      <w:r w:rsidRPr="00832BF1">
        <w:rPr>
          <w:rFonts w:ascii="Times New Roman" w:hAnsi="Times New Roman" w:cs="Times New Roman"/>
          <w:lang w:val="en-GB"/>
        </w:rPr>
        <w:t xml:space="preserve"> - </w:t>
      </w:r>
      <w:r w:rsidRPr="00832BF1">
        <w:rPr>
          <w:rFonts w:ascii="Times New Roman" w:hAnsi="Times New Roman" w:cs="Times New Roman"/>
          <w:i w:val="0"/>
          <w:lang w:val="en-GB"/>
        </w:rPr>
        <w:t>Categories and their deviations</w:t>
      </w:r>
    </w:p>
    <w:p w14:paraId="6712BDCA" w14:textId="17534F59" w:rsidR="009159DF" w:rsidRPr="00832BF1" w:rsidRDefault="009159DF"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categories that stayed within the limit of four deviations, were </w:t>
      </w:r>
      <w:r w:rsidR="00FE04D5" w:rsidRPr="00832BF1">
        <w:rPr>
          <w:rFonts w:ascii="Times New Roman" w:hAnsi="Times New Roman" w:cs="Times New Roman"/>
          <w:sz w:val="24"/>
          <w:szCs w:val="24"/>
          <w:lang w:val="en-GB"/>
        </w:rPr>
        <w:t>Emotion</w:t>
      </w:r>
      <w:r w:rsidR="00270B69" w:rsidRPr="00832BF1">
        <w:rPr>
          <w:rFonts w:ascii="Times New Roman" w:hAnsi="Times New Roman" w:cs="Times New Roman"/>
          <w:sz w:val="24"/>
          <w:szCs w:val="24"/>
          <w:lang w:val="en-GB"/>
        </w:rPr>
        <w:t xml:space="preserve"> and Environment.</w:t>
      </w:r>
      <w:r w:rsidRPr="00832BF1">
        <w:rPr>
          <w:rFonts w:ascii="Times New Roman" w:hAnsi="Times New Roman" w:cs="Times New Roman"/>
          <w:sz w:val="24"/>
          <w:szCs w:val="24"/>
          <w:lang w:val="en-GB"/>
        </w:rPr>
        <w:t xml:space="preserve"> The statements and fragments were graded in line with the expectations as pre</w:t>
      </w:r>
      <w:r w:rsidR="00270B69" w:rsidRPr="00832BF1">
        <w:rPr>
          <w:rFonts w:ascii="Times New Roman" w:hAnsi="Times New Roman" w:cs="Times New Roman"/>
          <w:sz w:val="24"/>
          <w:szCs w:val="24"/>
          <w:lang w:val="en-GB"/>
        </w:rPr>
        <w:t>sented in the previous chapter.</w:t>
      </w:r>
    </w:p>
    <w:p w14:paraId="7CA3E6E8" w14:textId="63F37029" w:rsidR="009159DF" w:rsidRDefault="009159DF" w:rsidP="00266C5B">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Four categorie</w:t>
      </w:r>
      <w:r w:rsidR="00EA20D7">
        <w:rPr>
          <w:rFonts w:ascii="Times New Roman" w:hAnsi="Times New Roman" w:cs="Times New Roman"/>
          <w:sz w:val="24"/>
          <w:szCs w:val="24"/>
          <w:lang w:val="en-GB"/>
        </w:rPr>
        <w:t xml:space="preserve">s </w:t>
      </w:r>
      <w:r w:rsidR="00A449F4">
        <w:rPr>
          <w:rFonts w:ascii="Times New Roman" w:hAnsi="Times New Roman" w:cs="Times New Roman"/>
          <w:sz w:val="24"/>
          <w:szCs w:val="24"/>
          <w:lang w:val="en-GB"/>
        </w:rPr>
        <w:t>exceeded the limit</w:t>
      </w:r>
      <w:r w:rsidR="00EA20D7">
        <w:rPr>
          <w:rFonts w:ascii="Times New Roman" w:hAnsi="Times New Roman" w:cs="Times New Roman"/>
          <w:sz w:val="24"/>
          <w:szCs w:val="24"/>
          <w:lang w:val="en-GB"/>
        </w:rPr>
        <w:t xml:space="preserve"> of 4</w:t>
      </w:r>
      <w:r w:rsidR="00A449F4">
        <w:rPr>
          <w:rFonts w:ascii="Times New Roman" w:hAnsi="Times New Roman" w:cs="Times New Roman"/>
          <w:sz w:val="24"/>
          <w:szCs w:val="24"/>
          <w:lang w:val="en-GB"/>
        </w:rPr>
        <w:t xml:space="preserve">,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Atmosphere</w:t>
      </w:r>
      <w:r w:rsidRPr="00832BF1">
        <w:rPr>
          <w:rFonts w:ascii="Times New Roman" w:hAnsi="Times New Roman" w:cs="Times New Roman"/>
          <w:sz w:val="24"/>
          <w:szCs w:val="24"/>
          <w:lang w:val="en-GB"/>
        </w:rPr>
        <w:t xml:space="preserve">, </w:t>
      </w:r>
      <w:r w:rsidR="0017785F" w:rsidRPr="00832BF1">
        <w:rPr>
          <w:rFonts w:ascii="Times New Roman" w:hAnsi="Times New Roman" w:cs="Times New Roman"/>
          <w:sz w:val="24"/>
          <w:szCs w:val="24"/>
          <w:lang w:val="en-GB"/>
        </w:rPr>
        <w:t>Acting</w:t>
      </w:r>
      <w:r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Dress</w:t>
      </w:r>
      <w:r w:rsidR="00A449F4">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In the categories of </w:t>
      </w:r>
      <w:r w:rsidR="00FE04D5" w:rsidRPr="00832BF1">
        <w:rPr>
          <w:rFonts w:ascii="Times New Roman" w:hAnsi="Times New Roman" w:cs="Times New Roman"/>
          <w:sz w:val="24"/>
          <w:szCs w:val="24"/>
          <w:lang w:val="en-GB"/>
        </w:rPr>
        <w:t>Atmosphere</w:t>
      </w:r>
      <w:r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Dress</w:t>
      </w:r>
      <w:r w:rsidRPr="00832BF1">
        <w:rPr>
          <w:rFonts w:ascii="Times New Roman" w:hAnsi="Times New Roman" w:cs="Times New Roman"/>
          <w:sz w:val="24"/>
          <w:szCs w:val="24"/>
          <w:lang w:val="en-GB"/>
        </w:rPr>
        <w:t xml:space="preserve">, </w:t>
      </w:r>
      <w:r w:rsidR="00823AF8" w:rsidRPr="00832BF1">
        <w:rPr>
          <w:rFonts w:ascii="Times New Roman" w:hAnsi="Times New Roman" w:cs="Times New Roman"/>
          <w:sz w:val="24"/>
          <w:szCs w:val="24"/>
          <w:lang w:val="en-GB"/>
        </w:rPr>
        <w:t>5</w:t>
      </w:r>
      <w:r w:rsidRPr="00832BF1">
        <w:rPr>
          <w:rFonts w:ascii="Times New Roman" w:hAnsi="Times New Roman" w:cs="Times New Roman"/>
          <w:sz w:val="24"/>
          <w:szCs w:val="24"/>
          <w:lang w:val="en-GB"/>
        </w:rPr>
        <w:t xml:space="preserve"> deviations were found. These deviations were mostly positive: the participants graded them higher </w:t>
      </w:r>
      <w:r w:rsidR="00A449F4">
        <w:rPr>
          <w:rFonts w:ascii="Times New Roman" w:hAnsi="Times New Roman" w:cs="Times New Roman"/>
          <w:sz w:val="24"/>
          <w:szCs w:val="24"/>
          <w:lang w:val="en-GB"/>
        </w:rPr>
        <w:t>than</w:t>
      </w:r>
      <w:r w:rsidRPr="00832BF1">
        <w:rPr>
          <w:rFonts w:ascii="Times New Roman" w:hAnsi="Times New Roman" w:cs="Times New Roman"/>
          <w:sz w:val="24"/>
          <w:szCs w:val="24"/>
          <w:lang w:val="en-GB"/>
        </w:rPr>
        <w:t xml:space="preserve"> the</w:t>
      </w:r>
      <w:r w:rsidR="00A449F4">
        <w:rPr>
          <w:rFonts w:ascii="Times New Roman" w:hAnsi="Times New Roman" w:cs="Times New Roman"/>
          <w:sz w:val="24"/>
          <w:szCs w:val="24"/>
          <w:lang w:val="en-GB"/>
        </w:rPr>
        <w:t>y</w:t>
      </w:r>
      <w:r w:rsidRPr="00832BF1">
        <w:rPr>
          <w:rFonts w:ascii="Times New Roman" w:hAnsi="Times New Roman" w:cs="Times New Roman"/>
          <w:sz w:val="24"/>
          <w:szCs w:val="24"/>
          <w:lang w:val="en-GB"/>
        </w:rPr>
        <w:t xml:space="preserve"> grade</w:t>
      </w:r>
      <w:r w:rsidR="00A449F4">
        <w:rPr>
          <w:rFonts w:ascii="Times New Roman" w:hAnsi="Times New Roman" w:cs="Times New Roman"/>
          <w:sz w:val="24"/>
          <w:szCs w:val="24"/>
          <w:lang w:val="en-GB"/>
        </w:rPr>
        <w:t>d</w:t>
      </w:r>
      <w:r w:rsidRPr="00832BF1">
        <w:rPr>
          <w:rFonts w:ascii="Times New Roman" w:hAnsi="Times New Roman" w:cs="Times New Roman"/>
          <w:sz w:val="24"/>
          <w:szCs w:val="24"/>
          <w:lang w:val="en-GB"/>
        </w:rPr>
        <w:t xml:space="preserve"> the statement. This means that </w:t>
      </w:r>
      <w:r w:rsidRPr="00832BF1">
        <w:rPr>
          <w:rFonts w:ascii="Times New Roman" w:hAnsi="Times New Roman" w:cs="Times New Roman"/>
          <w:sz w:val="24"/>
          <w:szCs w:val="24"/>
          <w:lang w:val="en-GB"/>
        </w:rPr>
        <w:lastRenderedPageBreak/>
        <w:t xml:space="preserve">even though they did not consider </w:t>
      </w:r>
      <w:r w:rsidR="00FE04D5" w:rsidRPr="00832BF1">
        <w:rPr>
          <w:rFonts w:ascii="Times New Roman" w:hAnsi="Times New Roman" w:cs="Times New Roman"/>
          <w:sz w:val="24"/>
          <w:szCs w:val="24"/>
          <w:lang w:val="en-GB"/>
        </w:rPr>
        <w:t>Dress</w:t>
      </w:r>
      <w:r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Atmosphere</w:t>
      </w:r>
      <w:r w:rsidRPr="00832BF1">
        <w:rPr>
          <w:rFonts w:ascii="Times New Roman" w:hAnsi="Times New Roman" w:cs="Times New Roman"/>
          <w:sz w:val="24"/>
          <w:szCs w:val="24"/>
          <w:lang w:val="en-GB"/>
        </w:rPr>
        <w:t xml:space="preserve"> close to the source text, they could still be appreciated. </w:t>
      </w:r>
      <w:r w:rsidR="00FE04D5" w:rsidRPr="00832BF1">
        <w:rPr>
          <w:rFonts w:ascii="Times New Roman" w:hAnsi="Times New Roman" w:cs="Times New Roman"/>
          <w:sz w:val="24"/>
          <w:szCs w:val="24"/>
          <w:lang w:val="en-GB"/>
        </w:rPr>
        <w:t>Dress</w:t>
      </w:r>
      <w:r w:rsidRPr="00832BF1">
        <w:rPr>
          <w:rFonts w:ascii="Times New Roman" w:hAnsi="Times New Roman" w:cs="Times New Roman"/>
          <w:sz w:val="24"/>
          <w:szCs w:val="24"/>
          <w:lang w:val="en-GB"/>
        </w:rPr>
        <w:t xml:space="preserve"> is positively graded, whereas in </w:t>
      </w:r>
      <w:r w:rsidR="00EA20D7">
        <w:rPr>
          <w:rFonts w:ascii="Times New Roman" w:hAnsi="Times New Roman" w:cs="Times New Roman"/>
          <w:sz w:val="24"/>
          <w:szCs w:val="24"/>
          <w:lang w:val="en-GB"/>
        </w:rPr>
        <w:t>the previous fragments, it was negatively graded</w:t>
      </w:r>
      <w:r w:rsidRPr="00832BF1">
        <w:rPr>
          <w:rFonts w:ascii="Times New Roman" w:hAnsi="Times New Roman" w:cs="Times New Roman"/>
          <w:sz w:val="24"/>
          <w:szCs w:val="24"/>
          <w:lang w:val="en-GB"/>
        </w:rPr>
        <w:t xml:space="preserve">. From the participants who considered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deviating from the novel, ¾ rated the fragment lower than expected. They thought that the </w:t>
      </w:r>
      <w:r w:rsidR="001A32CE" w:rsidRPr="00832BF1">
        <w:rPr>
          <w:rFonts w:ascii="Times New Roman" w:hAnsi="Times New Roman" w:cs="Times New Roman"/>
          <w:sz w:val="24"/>
          <w:szCs w:val="24"/>
          <w:lang w:val="en-GB"/>
        </w:rPr>
        <w:t>Scene</w:t>
      </w:r>
      <w:r w:rsidRPr="00832BF1">
        <w:rPr>
          <w:rFonts w:ascii="Times New Roman" w:hAnsi="Times New Roman" w:cs="Times New Roman"/>
          <w:sz w:val="24"/>
          <w:szCs w:val="24"/>
          <w:lang w:val="en-GB"/>
        </w:rPr>
        <w:t xml:space="preserve"> was extremely fait</w:t>
      </w:r>
      <w:r w:rsidR="0017785F" w:rsidRPr="00832BF1">
        <w:rPr>
          <w:rFonts w:ascii="Times New Roman" w:hAnsi="Times New Roman" w:cs="Times New Roman"/>
          <w:sz w:val="24"/>
          <w:szCs w:val="24"/>
          <w:lang w:val="en-GB"/>
        </w:rPr>
        <w:t>h</w:t>
      </w:r>
      <w:r w:rsidRPr="00832BF1">
        <w:rPr>
          <w:rFonts w:ascii="Times New Roman" w:hAnsi="Times New Roman" w:cs="Times New Roman"/>
          <w:sz w:val="24"/>
          <w:szCs w:val="24"/>
          <w:lang w:val="en-GB"/>
        </w:rPr>
        <w:t>ful to the book, and</w:t>
      </w:r>
      <w:r w:rsidR="00AE0ECE">
        <w:rPr>
          <w:rFonts w:ascii="Times New Roman" w:hAnsi="Times New Roman" w:cs="Times New Roman"/>
          <w:sz w:val="24"/>
          <w:szCs w:val="24"/>
          <w:lang w:val="en-GB"/>
        </w:rPr>
        <w:t xml:space="preserve"> indicated their agreement to the statement with a 5. </w:t>
      </w:r>
      <w:r w:rsidRPr="00832BF1">
        <w:rPr>
          <w:rFonts w:ascii="Times New Roman" w:hAnsi="Times New Roman" w:cs="Times New Roman"/>
          <w:sz w:val="24"/>
          <w:szCs w:val="24"/>
          <w:lang w:val="en-GB"/>
        </w:rPr>
        <w:t>However,</w:t>
      </w:r>
      <w:r w:rsidR="00AE0ECE">
        <w:rPr>
          <w:rFonts w:ascii="Times New Roman" w:hAnsi="Times New Roman" w:cs="Times New Roman"/>
          <w:sz w:val="24"/>
          <w:szCs w:val="24"/>
          <w:lang w:val="en-GB"/>
        </w:rPr>
        <w:t xml:space="preserve"> they did not grade the adaptations between an 8.5 and 10, as was expected. This shows that adaptations are, despite their faithfulness, are not easily valued highly. </w:t>
      </w:r>
    </w:p>
    <w:p w14:paraId="0803BB69" w14:textId="43421983" w:rsidR="00706EF4" w:rsidRPr="00832BF1" w:rsidRDefault="00706EF4" w:rsidP="00266C5B">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For this fragment, both hypotheses are partly correct. H1</w:t>
      </w:r>
      <w:r w:rsidR="00BA1CBC">
        <w:rPr>
          <w:rFonts w:ascii="Times New Roman" w:hAnsi="Times New Roman" w:cs="Times New Roman"/>
          <w:sz w:val="24"/>
          <w:szCs w:val="24"/>
          <w:lang w:val="en-GB"/>
        </w:rPr>
        <w:t xml:space="preserve"> expected that Environment was an important category, yet </w:t>
      </w:r>
      <w:r>
        <w:rPr>
          <w:rFonts w:ascii="Times New Roman" w:hAnsi="Times New Roman" w:cs="Times New Roman"/>
          <w:sz w:val="24"/>
          <w:szCs w:val="24"/>
          <w:lang w:val="en-GB"/>
        </w:rPr>
        <w:t xml:space="preserve"> Environment was not considered important by the participants</w:t>
      </w:r>
      <w:r w:rsidR="00BA1CBC">
        <w:rPr>
          <w:rFonts w:ascii="Times New Roman" w:hAnsi="Times New Roman" w:cs="Times New Roman"/>
          <w:sz w:val="24"/>
          <w:szCs w:val="24"/>
          <w:lang w:val="en-GB"/>
        </w:rPr>
        <w:t xml:space="preserve">. </w:t>
      </w:r>
      <w:r>
        <w:rPr>
          <w:rFonts w:ascii="Times New Roman" w:hAnsi="Times New Roman" w:cs="Times New Roman"/>
          <w:sz w:val="24"/>
          <w:szCs w:val="24"/>
          <w:lang w:val="en-GB"/>
        </w:rPr>
        <w:t>H2 is also partly correct, since participants thought that Acting, Dress and Atmosphere mattered to this fragment</w:t>
      </w:r>
      <w:r w:rsidR="00BA1CBC">
        <w:rPr>
          <w:rFonts w:ascii="Times New Roman" w:hAnsi="Times New Roman" w:cs="Times New Roman"/>
          <w:sz w:val="24"/>
          <w:szCs w:val="24"/>
          <w:lang w:val="en-GB"/>
        </w:rPr>
        <w:t>, whereas they were not expected to matter</w:t>
      </w:r>
      <w:r>
        <w:rPr>
          <w:rFonts w:ascii="Times New Roman" w:hAnsi="Times New Roman" w:cs="Times New Roman"/>
          <w:sz w:val="24"/>
          <w:szCs w:val="24"/>
          <w:lang w:val="en-GB"/>
        </w:rPr>
        <w:t>.</w:t>
      </w:r>
    </w:p>
    <w:p w14:paraId="0A3A4EEF" w14:textId="223F9BEA" w:rsidR="009159DF" w:rsidRPr="00832BF1" w:rsidRDefault="004B49CA" w:rsidP="009159DF">
      <w:pPr>
        <w:pStyle w:val="Kop2"/>
        <w:rPr>
          <w:rFonts w:ascii="Times New Roman" w:hAnsi="Times New Roman" w:cs="Times New Roman"/>
          <w:lang w:val="en-GB"/>
        </w:rPr>
      </w:pPr>
      <w:bookmarkStart w:id="20" w:name="_Toc441826449"/>
      <w:r w:rsidRPr="00832BF1">
        <w:rPr>
          <w:rFonts w:ascii="Times New Roman" w:hAnsi="Times New Roman" w:cs="Times New Roman"/>
          <w:lang w:val="en-GB"/>
        </w:rPr>
        <w:t xml:space="preserve">4.3 – </w:t>
      </w:r>
      <w:r w:rsidR="009159DF" w:rsidRPr="00832BF1">
        <w:rPr>
          <w:rFonts w:ascii="Times New Roman" w:hAnsi="Times New Roman" w:cs="Times New Roman"/>
          <w:lang w:val="en-GB"/>
        </w:rPr>
        <w:t>Overview</w:t>
      </w:r>
      <w:bookmarkEnd w:id="20"/>
    </w:p>
    <w:p w14:paraId="79F2D055" w14:textId="77777777" w:rsidR="009159DF" w:rsidRPr="00832BF1"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All of the results that were gathered, were fused into the table that is presented below:</w:t>
      </w:r>
    </w:p>
    <w:tbl>
      <w:tblPr>
        <w:tblStyle w:val="Tabelraster"/>
        <w:tblW w:w="0" w:type="auto"/>
        <w:tblLook w:val="04A0" w:firstRow="1" w:lastRow="0" w:firstColumn="1" w:lastColumn="0" w:noHBand="0" w:noVBand="1"/>
      </w:tblPr>
      <w:tblGrid>
        <w:gridCol w:w="4390"/>
        <w:gridCol w:w="1651"/>
      </w:tblGrid>
      <w:tr w:rsidR="009159DF" w:rsidRPr="00832BF1" w14:paraId="454BDC15" w14:textId="77777777" w:rsidTr="00266C5B">
        <w:tc>
          <w:tcPr>
            <w:tcW w:w="4390" w:type="dxa"/>
          </w:tcPr>
          <w:p w14:paraId="732F3ED8" w14:textId="77777777" w:rsidR="009159DF" w:rsidRPr="00832BF1" w:rsidRDefault="009159DF" w:rsidP="00266C5B">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Total Number of Participants</w:t>
            </w:r>
            <w:r w:rsidRPr="00832BF1">
              <w:rPr>
                <w:rStyle w:val="Voetnootmarkering"/>
                <w:rFonts w:ascii="Times New Roman" w:hAnsi="Times New Roman" w:cs="Times New Roman"/>
                <w:b/>
                <w:sz w:val="24"/>
                <w:szCs w:val="24"/>
                <w:lang w:val="en-GB"/>
              </w:rPr>
              <w:footnoteReference w:id="37"/>
            </w:r>
          </w:p>
        </w:tc>
        <w:tc>
          <w:tcPr>
            <w:tcW w:w="1651" w:type="dxa"/>
          </w:tcPr>
          <w:p w14:paraId="768AC8F2" w14:textId="77777777" w:rsidR="009159DF" w:rsidRPr="00832BF1" w:rsidRDefault="009159DF" w:rsidP="00266C5B">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62</w:t>
            </w:r>
          </w:p>
        </w:tc>
      </w:tr>
      <w:tr w:rsidR="009159DF" w:rsidRPr="00832BF1" w14:paraId="3255A6B0" w14:textId="77777777" w:rsidTr="00266C5B">
        <w:tc>
          <w:tcPr>
            <w:tcW w:w="4390" w:type="dxa"/>
          </w:tcPr>
          <w:p w14:paraId="0A46E853" w14:textId="77777777" w:rsidR="009159DF" w:rsidRPr="00832BF1" w:rsidRDefault="009159DF" w:rsidP="00266C5B">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Total Number of Deviations</w:t>
            </w:r>
          </w:p>
        </w:tc>
        <w:tc>
          <w:tcPr>
            <w:tcW w:w="1651" w:type="dxa"/>
          </w:tcPr>
          <w:p w14:paraId="5D4B71B2" w14:textId="77777777" w:rsidR="009159DF" w:rsidRPr="00832BF1" w:rsidRDefault="009159DF" w:rsidP="00266C5B">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117</w:t>
            </w:r>
          </w:p>
        </w:tc>
      </w:tr>
      <w:tr w:rsidR="009159DF" w:rsidRPr="00832BF1" w14:paraId="1002007B" w14:textId="77777777" w:rsidTr="00266C5B">
        <w:tc>
          <w:tcPr>
            <w:tcW w:w="4390" w:type="dxa"/>
          </w:tcPr>
          <w:p w14:paraId="1AE86C6E" w14:textId="77777777" w:rsidR="009159DF" w:rsidRPr="00832BF1" w:rsidRDefault="009159DF" w:rsidP="00D70320">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Negative </w:t>
            </w:r>
          </w:p>
          <w:p w14:paraId="61947E2B" w14:textId="41E6EBA5" w:rsidR="009159DF" w:rsidRPr="00832BF1" w:rsidRDefault="009159DF" w:rsidP="00266C5B">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(Statement &gt; grade) </w:t>
            </w:r>
          </w:p>
        </w:tc>
        <w:tc>
          <w:tcPr>
            <w:tcW w:w="1651" w:type="dxa"/>
          </w:tcPr>
          <w:p w14:paraId="18B91908" w14:textId="77777777" w:rsidR="009159DF" w:rsidRPr="00832BF1" w:rsidRDefault="009159DF" w:rsidP="00266C5B">
            <w:pPr>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77</w:t>
            </w:r>
          </w:p>
        </w:tc>
      </w:tr>
      <w:tr w:rsidR="009159DF" w:rsidRPr="00832BF1" w14:paraId="0E102CCD" w14:textId="77777777" w:rsidTr="00266C5B">
        <w:tc>
          <w:tcPr>
            <w:tcW w:w="4390" w:type="dxa"/>
          </w:tcPr>
          <w:p w14:paraId="37D9277B" w14:textId="77777777" w:rsidR="009159DF" w:rsidRPr="00832BF1" w:rsidRDefault="009159DF" w:rsidP="00D70320">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Positive </w:t>
            </w:r>
          </w:p>
          <w:p w14:paraId="20CC6763" w14:textId="52EAF447" w:rsidR="009159DF" w:rsidRPr="00832BF1" w:rsidRDefault="009159DF" w:rsidP="00266C5B">
            <w:pPr>
              <w:spacing w:line="276" w:lineRule="auto"/>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(Statement &lt; grade) </w:t>
            </w:r>
          </w:p>
        </w:tc>
        <w:tc>
          <w:tcPr>
            <w:tcW w:w="1651" w:type="dxa"/>
          </w:tcPr>
          <w:p w14:paraId="5CA7024D" w14:textId="77777777" w:rsidR="009159DF" w:rsidRPr="00832BF1" w:rsidRDefault="009159DF" w:rsidP="008D74AF">
            <w:pPr>
              <w:keepNext/>
              <w:spacing w:line="276"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40</w:t>
            </w:r>
          </w:p>
        </w:tc>
      </w:tr>
    </w:tbl>
    <w:p w14:paraId="4C338CA2" w14:textId="27C63C96" w:rsidR="008D74AF" w:rsidRPr="00832BF1" w:rsidRDefault="008D74AF" w:rsidP="008D74AF">
      <w:pPr>
        <w:pStyle w:val="Bijschrift"/>
        <w:rPr>
          <w:rFonts w:ascii="Times New Roman" w:hAnsi="Times New Roman" w:cs="Times New Roman"/>
          <w:sz w:val="24"/>
          <w:szCs w:val="24"/>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Pr="00832BF1">
        <w:rPr>
          <w:rFonts w:ascii="Times New Roman" w:hAnsi="Times New Roman" w:cs="Times New Roman"/>
          <w:lang w:val="en-GB"/>
        </w:rPr>
        <w:t>.</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9</w:t>
      </w:r>
      <w:r w:rsidRPr="00832BF1">
        <w:rPr>
          <w:rFonts w:ascii="Times New Roman" w:hAnsi="Times New Roman" w:cs="Times New Roman"/>
        </w:rPr>
        <w:fldChar w:fldCharType="end"/>
      </w:r>
      <w:r w:rsidRPr="00832BF1">
        <w:rPr>
          <w:rFonts w:ascii="Times New Roman" w:hAnsi="Times New Roman" w:cs="Times New Roman"/>
          <w:lang w:val="en-GB"/>
        </w:rPr>
        <w:t xml:space="preserve"> </w:t>
      </w:r>
      <w:r w:rsidRPr="00832BF1">
        <w:rPr>
          <w:rFonts w:ascii="Times New Roman" w:hAnsi="Times New Roman" w:cs="Times New Roman"/>
          <w:i w:val="0"/>
          <w:lang w:val="en-GB"/>
        </w:rPr>
        <w:t>- Number of participants and deviations</w:t>
      </w:r>
    </w:p>
    <w:p w14:paraId="3BB13F52" w14:textId="44B64DEF" w:rsidR="009159DF" w:rsidRPr="00832BF1" w:rsidRDefault="009159DF" w:rsidP="009159DF">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In total, 117 deviations were found, of which 77 deviations were positive and 40 were negative.</w:t>
      </w:r>
      <w:r w:rsidR="008D74AF" w:rsidRPr="00832BF1">
        <w:rPr>
          <w:rFonts w:ascii="Times New Roman" w:hAnsi="Times New Roman" w:cs="Times New Roman"/>
          <w:sz w:val="24"/>
          <w:szCs w:val="24"/>
          <w:lang w:val="en-GB"/>
        </w:rPr>
        <w:t xml:space="preserve"> </w:t>
      </w:r>
    </w:p>
    <w:tbl>
      <w:tblPr>
        <w:tblStyle w:val="Tabelraster"/>
        <w:tblW w:w="9057" w:type="dxa"/>
        <w:tblLook w:val="04A0" w:firstRow="1" w:lastRow="0" w:firstColumn="1" w:lastColumn="0" w:noHBand="0" w:noVBand="1"/>
      </w:tblPr>
      <w:tblGrid>
        <w:gridCol w:w="1577"/>
        <w:gridCol w:w="2280"/>
        <w:gridCol w:w="2600"/>
        <w:gridCol w:w="2600"/>
      </w:tblGrid>
      <w:tr w:rsidR="009159DF" w:rsidRPr="00832BF1" w14:paraId="56B4E817" w14:textId="77777777" w:rsidTr="00B733EA">
        <w:trPr>
          <w:trHeight w:val="330"/>
        </w:trPr>
        <w:tc>
          <w:tcPr>
            <w:tcW w:w="1577" w:type="dxa"/>
            <w:hideMark/>
          </w:tcPr>
          <w:p w14:paraId="19D6F938" w14:textId="77777777" w:rsidR="009159DF" w:rsidRPr="00832BF1" w:rsidRDefault="009159DF" w:rsidP="00D70320">
            <w:pPr>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t>Category</w:t>
            </w:r>
          </w:p>
        </w:tc>
        <w:tc>
          <w:tcPr>
            <w:tcW w:w="2280" w:type="dxa"/>
            <w:noWrap/>
            <w:hideMark/>
          </w:tcPr>
          <w:p w14:paraId="6723974F" w14:textId="77777777" w:rsidR="009159DF" w:rsidRPr="00832BF1" w:rsidRDefault="009159DF" w:rsidP="00D70320">
            <w:pPr>
              <w:rPr>
                <w:rFonts w:ascii="Times New Roman" w:eastAsia="Times New Roman" w:hAnsi="Times New Roman" w:cs="Times New Roman"/>
                <w:b/>
                <w:color w:val="000000"/>
                <w:lang w:eastAsia="nl-NL"/>
              </w:rPr>
            </w:pPr>
            <w:proofErr w:type="spellStart"/>
            <w:r w:rsidRPr="00832BF1">
              <w:rPr>
                <w:rFonts w:ascii="Times New Roman" w:eastAsia="Times New Roman" w:hAnsi="Times New Roman" w:cs="Times New Roman"/>
                <w:b/>
                <w:color w:val="000000"/>
                <w:lang w:eastAsia="nl-NL"/>
              </w:rPr>
              <w:t>Number</w:t>
            </w:r>
            <w:proofErr w:type="spellEnd"/>
            <w:r w:rsidRPr="00832BF1">
              <w:rPr>
                <w:rFonts w:ascii="Times New Roman" w:eastAsia="Times New Roman" w:hAnsi="Times New Roman" w:cs="Times New Roman"/>
                <w:b/>
                <w:color w:val="000000"/>
                <w:lang w:eastAsia="nl-NL"/>
              </w:rPr>
              <w:t xml:space="preserve"> of </w:t>
            </w:r>
            <w:proofErr w:type="spellStart"/>
            <w:r w:rsidRPr="00832BF1">
              <w:rPr>
                <w:rFonts w:ascii="Times New Roman" w:eastAsia="Times New Roman" w:hAnsi="Times New Roman" w:cs="Times New Roman"/>
                <w:b/>
                <w:color w:val="000000"/>
                <w:lang w:eastAsia="nl-NL"/>
              </w:rPr>
              <w:t>deviations</w:t>
            </w:r>
            <w:proofErr w:type="spellEnd"/>
            <w:r w:rsidRPr="00832BF1">
              <w:rPr>
                <w:rFonts w:ascii="Times New Roman" w:eastAsia="Times New Roman" w:hAnsi="Times New Roman" w:cs="Times New Roman"/>
                <w:b/>
                <w:color w:val="000000"/>
                <w:lang w:eastAsia="nl-NL"/>
              </w:rPr>
              <w:t xml:space="preserve"> </w:t>
            </w:r>
          </w:p>
        </w:tc>
        <w:tc>
          <w:tcPr>
            <w:tcW w:w="2600" w:type="dxa"/>
            <w:noWrap/>
            <w:hideMark/>
          </w:tcPr>
          <w:p w14:paraId="5B7093DB" w14:textId="77777777" w:rsidR="009159DF" w:rsidRPr="00832BF1" w:rsidRDefault="009159DF" w:rsidP="00D70320">
            <w:pPr>
              <w:rPr>
                <w:rFonts w:ascii="Times New Roman" w:eastAsia="Times New Roman" w:hAnsi="Times New Roman" w:cs="Times New Roman"/>
                <w:b/>
                <w:color w:val="000000"/>
                <w:lang w:eastAsia="nl-NL"/>
              </w:rPr>
            </w:pPr>
            <w:proofErr w:type="spellStart"/>
            <w:r w:rsidRPr="00832BF1">
              <w:rPr>
                <w:rFonts w:ascii="Times New Roman" w:eastAsia="Times New Roman" w:hAnsi="Times New Roman" w:cs="Times New Roman"/>
                <w:b/>
                <w:color w:val="000000"/>
                <w:lang w:eastAsia="nl-NL"/>
              </w:rPr>
              <w:t>Lower</w:t>
            </w:r>
            <w:proofErr w:type="spellEnd"/>
          </w:p>
        </w:tc>
        <w:tc>
          <w:tcPr>
            <w:tcW w:w="2600" w:type="dxa"/>
          </w:tcPr>
          <w:p w14:paraId="08E51074" w14:textId="77777777" w:rsidR="009159DF" w:rsidRPr="00832BF1" w:rsidRDefault="009159DF" w:rsidP="00D70320">
            <w:pPr>
              <w:rPr>
                <w:rFonts w:ascii="Times New Roman" w:eastAsia="Times New Roman" w:hAnsi="Times New Roman" w:cs="Times New Roman"/>
                <w:b/>
                <w:color w:val="000000"/>
                <w:lang w:eastAsia="nl-NL"/>
              </w:rPr>
            </w:pPr>
            <w:proofErr w:type="spellStart"/>
            <w:r w:rsidRPr="00832BF1">
              <w:rPr>
                <w:rFonts w:ascii="Times New Roman" w:eastAsia="Times New Roman" w:hAnsi="Times New Roman" w:cs="Times New Roman"/>
                <w:b/>
                <w:color w:val="000000"/>
                <w:lang w:eastAsia="nl-NL"/>
              </w:rPr>
              <w:t>Higher</w:t>
            </w:r>
            <w:proofErr w:type="spellEnd"/>
          </w:p>
        </w:tc>
      </w:tr>
      <w:tr w:rsidR="009159DF" w:rsidRPr="00832BF1" w14:paraId="5C94041F" w14:textId="77777777" w:rsidTr="00B733EA">
        <w:trPr>
          <w:trHeight w:val="330"/>
        </w:trPr>
        <w:tc>
          <w:tcPr>
            <w:tcW w:w="1577" w:type="dxa"/>
            <w:hideMark/>
          </w:tcPr>
          <w:p w14:paraId="75388BCD" w14:textId="58659F58" w:rsidR="009159DF" w:rsidRPr="00832BF1" w:rsidRDefault="009159DF" w:rsidP="00D70320">
            <w:pPr>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t>Scene</w:t>
            </w:r>
          </w:p>
        </w:tc>
        <w:tc>
          <w:tcPr>
            <w:tcW w:w="2280" w:type="dxa"/>
            <w:noWrap/>
            <w:hideMark/>
          </w:tcPr>
          <w:p w14:paraId="15582253"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FF0000"/>
                <w:lang w:eastAsia="nl-NL"/>
              </w:rPr>
              <w:t>24</w:t>
            </w:r>
          </w:p>
        </w:tc>
        <w:tc>
          <w:tcPr>
            <w:tcW w:w="2600" w:type="dxa"/>
            <w:noWrap/>
            <w:hideMark/>
          </w:tcPr>
          <w:p w14:paraId="71297E86"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2600" w:type="dxa"/>
          </w:tcPr>
          <w:p w14:paraId="5FE7D99B"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19</w:t>
            </w:r>
          </w:p>
        </w:tc>
      </w:tr>
      <w:tr w:rsidR="009159DF" w:rsidRPr="00832BF1" w14:paraId="1F24CB81" w14:textId="77777777" w:rsidTr="00B733EA">
        <w:trPr>
          <w:trHeight w:val="645"/>
        </w:trPr>
        <w:tc>
          <w:tcPr>
            <w:tcW w:w="1577" w:type="dxa"/>
            <w:hideMark/>
          </w:tcPr>
          <w:p w14:paraId="356EF9EC" w14:textId="77777777" w:rsidR="009159DF" w:rsidRPr="00832BF1" w:rsidRDefault="009159DF" w:rsidP="00D70320">
            <w:pPr>
              <w:rPr>
                <w:rFonts w:ascii="Times New Roman" w:eastAsia="Times New Roman" w:hAnsi="Times New Roman" w:cs="Times New Roman"/>
                <w:b/>
                <w:color w:val="000000"/>
                <w:sz w:val="24"/>
                <w:szCs w:val="24"/>
                <w:lang w:eastAsia="nl-NL"/>
              </w:rPr>
            </w:pPr>
            <w:proofErr w:type="spellStart"/>
            <w:r w:rsidRPr="00832BF1">
              <w:rPr>
                <w:rFonts w:ascii="Times New Roman" w:eastAsia="Times New Roman" w:hAnsi="Times New Roman" w:cs="Times New Roman"/>
                <w:b/>
                <w:color w:val="000000"/>
                <w:sz w:val="24"/>
                <w:szCs w:val="24"/>
                <w:lang w:eastAsia="nl-NL"/>
              </w:rPr>
              <w:t>Atmosphere</w:t>
            </w:r>
            <w:proofErr w:type="spellEnd"/>
          </w:p>
        </w:tc>
        <w:tc>
          <w:tcPr>
            <w:tcW w:w="2280" w:type="dxa"/>
            <w:noWrap/>
            <w:hideMark/>
          </w:tcPr>
          <w:p w14:paraId="7D769258"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18</w:t>
            </w:r>
          </w:p>
        </w:tc>
        <w:tc>
          <w:tcPr>
            <w:tcW w:w="2600" w:type="dxa"/>
            <w:noWrap/>
            <w:hideMark/>
          </w:tcPr>
          <w:p w14:paraId="48D94257"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2600" w:type="dxa"/>
          </w:tcPr>
          <w:p w14:paraId="51D2CD8F"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14</w:t>
            </w:r>
          </w:p>
        </w:tc>
      </w:tr>
      <w:tr w:rsidR="009159DF" w:rsidRPr="00832BF1" w14:paraId="746227A1" w14:textId="77777777" w:rsidTr="00B733EA">
        <w:trPr>
          <w:trHeight w:val="330"/>
        </w:trPr>
        <w:tc>
          <w:tcPr>
            <w:tcW w:w="1577" w:type="dxa"/>
            <w:hideMark/>
          </w:tcPr>
          <w:p w14:paraId="619FE48F" w14:textId="77777777" w:rsidR="009159DF" w:rsidRPr="00832BF1" w:rsidRDefault="009159DF" w:rsidP="00D70320">
            <w:pPr>
              <w:rPr>
                <w:rFonts w:ascii="Times New Roman" w:eastAsia="Times New Roman" w:hAnsi="Times New Roman" w:cs="Times New Roman"/>
                <w:b/>
                <w:color w:val="000000"/>
                <w:sz w:val="24"/>
                <w:szCs w:val="24"/>
                <w:lang w:eastAsia="nl-NL"/>
              </w:rPr>
            </w:pPr>
            <w:proofErr w:type="spellStart"/>
            <w:r w:rsidRPr="00832BF1">
              <w:rPr>
                <w:rFonts w:ascii="Times New Roman" w:eastAsia="Times New Roman" w:hAnsi="Times New Roman" w:cs="Times New Roman"/>
                <w:b/>
                <w:color w:val="000000"/>
                <w:sz w:val="24"/>
                <w:szCs w:val="24"/>
                <w:lang w:eastAsia="nl-NL"/>
              </w:rPr>
              <w:t>Emotion</w:t>
            </w:r>
            <w:proofErr w:type="spellEnd"/>
          </w:p>
        </w:tc>
        <w:tc>
          <w:tcPr>
            <w:tcW w:w="2280" w:type="dxa"/>
            <w:noWrap/>
            <w:hideMark/>
          </w:tcPr>
          <w:p w14:paraId="4E1033D7"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19</w:t>
            </w:r>
          </w:p>
        </w:tc>
        <w:tc>
          <w:tcPr>
            <w:tcW w:w="2600" w:type="dxa"/>
            <w:noWrap/>
            <w:hideMark/>
          </w:tcPr>
          <w:p w14:paraId="5EA19C8A"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2600" w:type="dxa"/>
          </w:tcPr>
          <w:p w14:paraId="78FF4760"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11</w:t>
            </w:r>
          </w:p>
        </w:tc>
      </w:tr>
      <w:tr w:rsidR="009159DF" w:rsidRPr="00832BF1" w14:paraId="418B44E6" w14:textId="77777777" w:rsidTr="00B733EA">
        <w:trPr>
          <w:trHeight w:val="330"/>
        </w:trPr>
        <w:tc>
          <w:tcPr>
            <w:tcW w:w="1577" w:type="dxa"/>
            <w:hideMark/>
          </w:tcPr>
          <w:p w14:paraId="74975222" w14:textId="77777777" w:rsidR="009159DF" w:rsidRPr="00832BF1" w:rsidRDefault="009159DF" w:rsidP="00D70320">
            <w:pPr>
              <w:rPr>
                <w:rFonts w:ascii="Times New Roman" w:eastAsia="Times New Roman" w:hAnsi="Times New Roman" w:cs="Times New Roman"/>
                <w:b/>
                <w:color w:val="000000"/>
                <w:sz w:val="24"/>
                <w:szCs w:val="24"/>
                <w:lang w:eastAsia="nl-NL"/>
              </w:rPr>
            </w:pPr>
            <w:proofErr w:type="spellStart"/>
            <w:r w:rsidRPr="00832BF1">
              <w:rPr>
                <w:rFonts w:ascii="Times New Roman" w:eastAsia="Times New Roman" w:hAnsi="Times New Roman" w:cs="Times New Roman"/>
                <w:b/>
                <w:color w:val="000000"/>
                <w:sz w:val="24"/>
                <w:szCs w:val="24"/>
                <w:lang w:eastAsia="nl-NL"/>
              </w:rPr>
              <w:t>Acting</w:t>
            </w:r>
            <w:proofErr w:type="spellEnd"/>
          </w:p>
        </w:tc>
        <w:tc>
          <w:tcPr>
            <w:tcW w:w="2280" w:type="dxa"/>
            <w:noWrap/>
            <w:hideMark/>
          </w:tcPr>
          <w:p w14:paraId="6C36CBEC"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16</w:t>
            </w:r>
          </w:p>
        </w:tc>
        <w:tc>
          <w:tcPr>
            <w:tcW w:w="2600" w:type="dxa"/>
            <w:noWrap/>
            <w:hideMark/>
          </w:tcPr>
          <w:p w14:paraId="0D3A1A64" w14:textId="311FEDD2" w:rsidR="009159DF" w:rsidRPr="00832BF1" w:rsidRDefault="00125104" w:rsidP="00125104">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2600" w:type="dxa"/>
          </w:tcPr>
          <w:p w14:paraId="09133956" w14:textId="03CC54E6" w:rsidR="009159DF" w:rsidRPr="00832BF1" w:rsidRDefault="00125104" w:rsidP="00125104">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12</w:t>
            </w:r>
          </w:p>
        </w:tc>
      </w:tr>
      <w:tr w:rsidR="009159DF" w:rsidRPr="00832BF1" w14:paraId="49A265DD" w14:textId="77777777" w:rsidTr="00B733EA">
        <w:trPr>
          <w:trHeight w:val="645"/>
        </w:trPr>
        <w:tc>
          <w:tcPr>
            <w:tcW w:w="1577" w:type="dxa"/>
            <w:hideMark/>
          </w:tcPr>
          <w:p w14:paraId="16DF0F49" w14:textId="77777777" w:rsidR="009159DF" w:rsidRPr="00832BF1" w:rsidRDefault="009159DF" w:rsidP="00D70320">
            <w:pPr>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t>Environment</w:t>
            </w:r>
          </w:p>
        </w:tc>
        <w:tc>
          <w:tcPr>
            <w:tcW w:w="2280" w:type="dxa"/>
            <w:noWrap/>
            <w:hideMark/>
          </w:tcPr>
          <w:p w14:paraId="065A344C"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16</w:t>
            </w:r>
          </w:p>
        </w:tc>
        <w:tc>
          <w:tcPr>
            <w:tcW w:w="2600" w:type="dxa"/>
            <w:noWrap/>
            <w:hideMark/>
          </w:tcPr>
          <w:p w14:paraId="4D94F3BE"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2600" w:type="dxa"/>
          </w:tcPr>
          <w:p w14:paraId="66579956"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r>
      <w:tr w:rsidR="009159DF" w:rsidRPr="00832BF1" w14:paraId="73EAC7A2" w14:textId="77777777" w:rsidTr="00B733EA">
        <w:trPr>
          <w:trHeight w:val="330"/>
        </w:trPr>
        <w:tc>
          <w:tcPr>
            <w:tcW w:w="1577" w:type="dxa"/>
            <w:hideMark/>
          </w:tcPr>
          <w:p w14:paraId="762A9F28" w14:textId="77777777" w:rsidR="009159DF" w:rsidRPr="00832BF1" w:rsidRDefault="009159DF" w:rsidP="00D70320">
            <w:pPr>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lastRenderedPageBreak/>
              <w:t>Dress</w:t>
            </w:r>
          </w:p>
        </w:tc>
        <w:tc>
          <w:tcPr>
            <w:tcW w:w="2280" w:type="dxa"/>
            <w:noWrap/>
            <w:hideMark/>
          </w:tcPr>
          <w:p w14:paraId="5C28B37F"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FF0000"/>
                <w:lang w:eastAsia="nl-NL"/>
              </w:rPr>
              <w:t>24</w:t>
            </w:r>
          </w:p>
        </w:tc>
        <w:tc>
          <w:tcPr>
            <w:tcW w:w="2600" w:type="dxa"/>
            <w:noWrap/>
            <w:hideMark/>
          </w:tcPr>
          <w:p w14:paraId="207AF39E"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12</w:t>
            </w:r>
          </w:p>
        </w:tc>
        <w:tc>
          <w:tcPr>
            <w:tcW w:w="2600" w:type="dxa"/>
          </w:tcPr>
          <w:p w14:paraId="27E0BE21"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12</w:t>
            </w:r>
          </w:p>
        </w:tc>
      </w:tr>
      <w:tr w:rsidR="009159DF" w:rsidRPr="00832BF1" w14:paraId="2234FB67" w14:textId="77777777" w:rsidTr="00B733EA">
        <w:trPr>
          <w:trHeight w:val="315"/>
        </w:trPr>
        <w:tc>
          <w:tcPr>
            <w:tcW w:w="1577" w:type="dxa"/>
            <w:hideMark/>
          </w:tcPr>
          <w:p w14:paraId="10F99547" w14:textId="77777777" w:rsidR="009159DF" w:rsidRPr="00832BF1" w:rsidRDefault="009159DF" w:rsidP="00D70320">
            <w:pPr>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t>Total</w:t>
            </w:r>
          </w:p>
        </w:tc>
        <w:tc>
          <w:tcPr>
            <w:tcW w:w="2280" w:type="dxa"/>
            <w:noWrap/>
            <w:hideMark/>
          </w:tcPr>
          <w:p w14:paraId="51E08F59"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117</w:t>
            </w:r>
          </w:p>
        </w:tc>
        <w:tc>
          <w:tcPr>
            <w:tcW w:w="2600" w:type="dxa"/>
            <w:noWrap/>
            <w:hideMark/>
          </w:tcPr>
          <w:p w14:paraId="2EE818E8" w14:textId="77777777" w:rsidR="009159DF" w:rsidRPr="00832BF1" w:rsidRDefault="009159DF" w:rsidP="00D70320">
            <w:pPr>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40</w:t>
            </w:r>
          </w:p>
        </w:tc>
        <w:tc>
          <w:tcPr>
            <w:tcW w:w="2600" w:type="dxa"/>
          </w:tcPr>
          <w:p w14:paraId="19105260" w14:textId="77777777" w:rsidR="009159DF" w:rsidRPr="00832BF1" w:rsidRDefault="009159DF" w:rsidP="00B733EA">
            <w:pPr>
              <w:keepNext/>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77</w:t>
            </w:r>
          </w:p>
        </w:tc>
      </w:tr>
    </w:tbl>
    <w:p w14:paraId="11FB55F7" w14:textId="0CFC5E34" w:rsidR="00B733EA" w:rsidRPr="00832BF1" w:rsidRDefault="00B733EA" w:rsidP="00B733EA">
      <w:pPr>
        <w:pStyle w:val="Bijschrift"/>
        <w:rPr>
          <w:rFonts w:ascii="Times New Roman" w:hAnsi="Times New Roman" w:cs="Times New Roman"/>
          <w:sz w:val="24"/>
          <w:szCs w:val="24"/>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008D74AF" w:rsidRPr="00832BF1">
        <w:rPr>
          <w:rFonts w:ascii="Times New Roman" w:hAnsi="Times New Roman" w:cs="Times New Roman"/>
          <w:lang w:val="en-GB"/>
        </w:rPr>
        <w:t>.</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10</w:t>
      </w:r>
      <w:r w:rsidRPr="00832BF1">
        <w:rPr>
          <w:rFonts w:ascii="Times New Roman" w:hAnsi="Times New Roman" w:cs="Times New Roman"/>
        </w:rPr>
        <w:fldChar w:fldCharType="end"/>
      </w:r>
      <w:r w:rsidR="008D74AF" w:rsidRPr="00832BF1">
        <w:rPr>
          <w:rFonts w:ascii="Times New Roman" w:hAnsi="Times New Roman" w:cs="Times New Roman"/>
          <w:lang w:val="en-GB"/>
        </w:rPr>
        <w:t xml:space="preserve"> </w:t>
      </w:r>
      <w:r w:rsidR="008D74AF" w:rsidRPr="00832BF1">
        <w:rPr>
          <w:rFonts w:ascii="Times New Roman" w:hAnsi="Times New Roman" w:cs="Times New Roman"/>
          <w:i w:val="0"/>
          <w:lang w:val="en-GB"/>
        </w:rPr>
        <w:t xml:space="preserve"> - </w:t>
      </w:r>
      <w:r w:rsidRPr="00832BF1">
        <w:rPr>
          <w:rFonts w:ascii="Times New Roman" w:hAnsi="Times New Roman" w:cs="Times New Roman"/>
          <w:i w:val="0"/>
          <w:lang w:val="en-GB"/>
        </w:rPr>
        <w:t>Categories and their deviations</w:t>
      </w:r>
    </w:p>
    <w:p w14:paraId="3008905D" w14:textId="731AC496" w:rsidR="0046608B" w:rsidRPr="00832BF1" w:rsidRDefault="00927746" w:rsidP="0046608B">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Table </w:t>
      </w:r>
      <w:r w:rsidR="00495DCA" w:rsidRPr="00832BF1">
        <w:rPr>
          <w:rFonts w:ascii="Times New Roman" w:hAnsi="Times New Roman" w:cs="Times New Roman"/>
          <w:sz w:val="24"/>
          <w:szCs w:val="24"/>
          <w:lang w:val="en-GB"/>
        </w:rPr>
        <w:t>4.</w:t>
      </w:r>
      <w:r w:rsidR="009159DF" w:rsidRPr="00832BF1">
        <w:rPr>
          <w:rFonts w:ascii="Times New Roman" w:hAnsi="Times New Roman" w:cs="Times New Roman"/>
          <w:sz w:val="24"/>
          <w:szCs w:val="24"/>
          <w:lang w:val="en-GB"/>
        </w:rPr>
        <w:t>1</w:t>
      </w:r>
      <w:r w:rsidR="008D74AF" w:rsidRPr="00832BF1">
        <w:rPr>
          <w:rFonts w:ascii="Times New Roman" w:hAnsi="Times New Roman" w:cs="Times New Roman"/>
          <w:sz w:val="24"/>
          <w:szCs w:val="24"/>
          <w:lang w:val="en-GB"/>
        </w:rPr>
        <w:t>0</w:t>
      </w:r>
      <w:r w:rsidRPr="00832BF1">
        <w:rPr>
          <w:rFonts w:ascii="Times New Roman" w:hAnsi="Times New Roman" w:cs="Times New Roman"/>
          <w:sz w:val="24"/>
          <w:szCs w:val="24"/>
          <w:lang w:val="en-GB"/>
        </w:rPr>
        <w:t xml:space="preserve"> </w:t>
      </w:r>
      <w:r w:rsidR="00F66F84" w:rsidRPr="00832BF1">
        <w:rPr>
          <w:rFonts w:ascii="Times New Roman" w:hAnsi="Times New Roman" w:cs="Times New Roman"/>
          <w:sz w:val="24"/>
          <w:szCs w:val="24"/>
          <w:lang w:val="en-GB"/>
        </w:rPr>
        <w:t>shows</w:t>
      </w:r>
      <w:r w:rsidRPr="00832BF1">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 xml:space="preserve">which of the categories </w:t>
      </w:r>
      <w:r w:rsidR="00F66F84" w:rsidRPr="00832BF1">
        <w:rPr>
          <w:rFonts w:ascii="Times New Roman" w:hAnsi="Times New Roman" w:cs="Times New Roman"/>
          <w:sz w:val="24"/>
          <w:szCs w:val="24"/>
          <w:lang w:val="en-GB"/>
        </w:rPr>
        <w:t>deviated</w:t>
      </w:r>
      <w:r w:rsidR="009159DF" w:rsidRPr="00832BF1">
        <w:rPr>
          <w:rFonts w:ascii="Times New Roman" w:hAnsi="Times New Roman" w:cs="Times New Roman"/>
          <w:sz w:val="24"/>
          <w:szCs w:val="24"/>
          <w:lang w:val="en-GB"/>
        </w:rPr>
        <w:t xml:space="preserve"> and which </w:t>
      </w:r>
      <w:r w:rsidR="00F66F84" w:rsidRPr="00832BF1">
        <w:rPr>
          <w:rFonts w:ascii="Times New Roman" w:hAnsi="Times New Roman" w:cs="Times New Roman"/>
          <w:sz w:val="24"/>
          <w:szCs w:val="24"/>
          <w:lang w:val="en-GB"/>
        </w:rPr>
        <w:t>did</w:t>
      </w:r>
      <w:r w:rsidR="009159DF" w:rsidRPr="00832BF1">
        <w:rPr>
          <w:rFonts w:ascii="Times New Roman" w:hAnsi="Times New Roman" w:cs="Times New Roman"/>
          <w:sz w:val="24"/>
          <w:szCs w:val="24"/>
          <w:lang w:val="en-GB"/>
        </w:rPr>
        <w:t xml:space="preserve"> not. </w:t>
      </w:r>
      <w:r w:rsidR="00BA1CBC" w:rsidRPr="00832BF1">
        <w:rPr>
          <w:rFonts w:ascii="Times New Roman" w:hAnsi="Times New Roman" w:cs="Times New Roman"/>
          <w:sz w:val="24"/>
          <w:szCs w:val="24"/>
          <w:lang w:val="en-GB"/>
        </w:rPr>
        <w:t xml:space="preserve">Categories that deviated more than </w:t>
      </w:r>
      <w:r w:rsidR="00BA1CBC">
        <w:rPr>
          <w:rFonts w:ascii="Times New Roman" w:hAnsi="Times New Roman" w:cs="Times New Roman"/>
          <w:sz w:val="24"/>
          <w:szCs w:val="24"/>
          <w:lang w:val="en-GB"/>
        </w:rPr>
        <w:t xml:space="preserve">the previously set limit, </w:t>
      </w:r>
      <w:r w:rsidR="00BA1CBC" w:rsidRPr="00832BF1">
        <w:rPr>
          <w:rFonts w:ascii="Times New Roman" w:hAnsi="Times New Roman" w:cs="Times New Roman"/>
          <w:sz w:val="24"/>
          <w:szCs w:val="24"/>
          <w:lang w:val="en-GB"/>
        </w:rPr>
        <w:t>a third form the total participants, are the categories of Scene and Dress.</w:t>
      </w:r>
      <w:r w:rsidR="00BA1CBC">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Categories that deviated less than 20.667</w:t>
      </w:r>
      <w:r w:rsidR="009159DF" w:rsidRPr="00832BF1">
        <w:rPr>
          <w:rStyle w:val="Voetnootmarkering"/>
          <w:rFonts w:ascii="Times New Roman" w:hAnsi="Times New Roman" w:cs="Times New Roman"/>
          <w:sz w:val="24"/>
          <w:szCs w:val="24"/>
          <w:lang w:val="en-GB"/>
        </w:rPr>
        <w:footnoteReference w:id="38"/>
      </w:r>
      <w:r w:rsidR="009159DF" w:rsidRPr="00832BF1">
        <w:rPr>
          <w:rFonts w:ascii="Times New Roman" w:hAnsi="Times New Roman" w:cs="Times New Roman"/>
          <w:sz w:val="24"/>
          <w:szCs w:val="24"/>
          <w:lang w:val="en-GB"/>
        </w:rPr>
        <w:t xml:space="preserve"> are </w:t>
      </w:r>
      <w:r w:rsidR="00FE04D5" w:rsidRPr="00832BF1">
        <w:rPr>
          <w:rFonts w:ascii="Times New Roman" w:hAnsi="Times New Roman" w:cs="Times New Roman"/>
          <w:sz w:val="24"/>
          <w:szCs w:val="24"/>
          <w:lang w:val="en-GB"/>
        </w:rPr>
        <w:t>Atmosphere</w:t>
      </w:r>
      <w:r w:rsidR="009159DF"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Emotion</w:t>
      </w:r>
      <w:r w:rsidR="009159DF" w:rsidRPr="00832BF1">
        <w:rPr>
          <w:rFonts w:ascii="Times New Roman" w:hAnsi="Times New Roman" w:cs="Times New Roman"/>
          <w:sz w:val="24"/>
          <w:szCs w:val="24"/>
          <w:lang w:val="en-GB"/>
        </w:rPr>
        <w:t xml:space="preserve">, </w:t>
      </w:r>
      <w:r w:rsidR="00495DCA" w:rsidRPr="00832BF1">
        <w:rPr>
          <w:rFonts w:ascii="Times New Roman" w:hAnsi="Times New Roman" w:cs="Times New Roman"/>
          <w:sz w:val="24"/>
          <w:szCs w:val="24"/>
          <w:lang w:val="en-GB"/>
        </w:rPr>
        <w:t>Acting</w:t>
      </w:r>
      <w:r w:rsidR="009159DF"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Environment</w:t>
      </w:r>
      <w:r w:rsidR="009159DF" w:rsidRPr="00832BF1">
        <w:rPr>
          <w:rFonts w:ascii="Times New Roman" w:hAnsi="Times New Roman" w:cs="Times New Roman"/>
          <w:sz w:val="24"/>
          <w:szCs w:val="24"/>
          <w:lang w:val="en-GB"/>
        </w:rPr>
        <w:t xml:space="preserve">. These categories did </w:t>
      </w:r>
      <w:r w:rsidR="0046608B">
        <w:rPr>
          <w:rFonts w:ascii="Times New Roman" w:hAnsi="Times New Roman" w:cs="Times New Roman"/>
          <w:sz w:val="24"/>
          <w:szCs w:val="24"/>
          <w:lang w:val="en-GB"/>
        </w:rPr>
        <w:t xml:space="preserve">not show many deviations </w:t>
      </w:r>
      <w:r w:rsidR="00823AF8" w:rsidRPr="00832BF1">
        <w:rPr>
          <w:rFonts w:ascii="Times New Roman" w:hAnsi="Times New Roman" w:cs="Times New Roman"/>
          <w:sz w:val="24"/>
          <w:szCs w:val="24"/>
          <w:lang w:val="en-GB"/>
        </w:rPr>
        <w:t>at</w:t>
      </w:r>
      <w:r w:rsidR="009159DF" w:rsidRPr="00832BF1">
        <w:rPr>
          <w:rFonts w:ascii="Times New Roman" w:hAnsi="Times New Roman" w:cs="Times New Roman"/>
          <w:sz w:val="24"/>
          <w:szCs w:val="24"/>
          <w:lang w:val="en-GB"/>
        </w:rPr>
        <w:t xml:space="preserve"> </w:t>
      </w:r>
      <w:r w:rsidR="0046608B">
        <w:rPr>
          <w:rFonts w:ascii="Times New Roman" w:hAnsi="Times New Roman" w:cs="Times New Roman"/>
          <w:sz w:val="24"/>
          <w:szCs w:val="24"/>
          <w:lang w:val="en-GB"/>
        </w:rPr>
        <w:t xml:space="preserve">nearly </w:t>
      </w:r>
      <w:r w:rsidR="009159DF" w:rsidRPr="00832BF1">
        <w:rPr>
          <w:rFonts w:ascii="Times New Roman" w:hAnsi="Times New Roman" w:cs="Times New Roman"/>
          <w:sz w:val="24"/>
          <w:szCs w:val="24"/>
          <w:lang w:val="en-GB"/>
        </w:rPr>
        <w:t xml:space="preserve">all fragments, meaning that these categories are most often considered faithful to the novel. </w:t>
      </w:r>
      <w:r w:rsidR="007F3D10">
        <w:rPr>
          <w:rFonts w:ascii="Times New Roman" w:hAnsi="Times New Roman" w:cs="Times New Roman"/>
          <w:sz w:val="24"/>
          <w:szCs w:val="24"/>
          <w:lang w:val="en-GB"/>
        </w:rPr>
        <w:t>The hypothese</w:t>
      </w:r>
      <w:r w:rsidR="00AB030A" w:rsidRPr="00832BF1">
        <w:rPr>
          <w:rFonts w:ascii="Times New Roman" w:hAnsi="Times New Roman" w:cs="Times New Roman"/>
          <w:sz w:val="24"/>
          <w:szCs w:val="24"/>
          <w:lang w:val="en-GB"/>
        </w:rPr>
        <w:t xml:space="preserve">s </w:t>
      </w:r>
      <w:r w:rsidR="007F3D10">
        <w:rPr>
          <w:rFonts w:ascii="Times New Roman" w:hAnsi="Times New Roman" w:cs="Times New Roman"/>
          <w:sz w:val="24"/>
          <w:szCs w:val="24"/>
          <w:lang w:val="en-GB"/>
        </w:rPr>
        <w:t>are</w:t>
      </w:r>
      <w:r w:rsidR="00AB030A" w:rsidRPr="00832BF1">
        <w:rPr>
          <w:rFonts w:ascii="Times New Roman" w:hAnsi="Times New Roman" w:cs="Times New Roman"/>
          <w:sz w:val="24"/>
          <w:szCs w:val="24"/>
          <w:lang w:val="en-GB"/>
        </w:rPr>
        <w:t xml:space="preserve"> thus </w:t>
      </w:r>
      <w:r w:rsidR="0046608B">
        <w:rPr>
          <w:rFonts w:ascii="Times New Roman" w:hAnsi="Times New Roman" w:cs="Times New Roman"/>
          <w:sz w:val="24"/>
          <w:szCs w:val="24"/>
          <w:lang w:val="en-GB"/>
        </w:rPr>
        <w:t xml:space="preserve">partly </w:t>
      </w:r>
      <w:r w:rsidR="00AB030A" w:rsidRPr="00832BF1">
        <w:rPr>
          <w:rFonts w:ascii="Times New Roman" w:hAnsi="Times New Roman" w:cs="Times New Roman"/>
          <w:sz w:val="24"/>
          <w:szCs w:val="24"/>
          <w:lang w:val="en-GB"/>
        </w:rPr>
        <w:t>confirmed in these categories.</w:t>
      </w:r>
      <w:r w:rsidR="0046608B">
        <w:rPr>
          <w:rFonts w:ascii="Times New Roman" w:hAnsi="Times New Roman" w:cs="Times New Roman"/>
          <w:sz w:val="24"/>
          <w:szCs w:val="24"/>
          <w:lang w:val="en-GB"/>
        </w:rPr>
        <w:t xml:space="preserve"> H1 is partly true, since Scene is indeed important to make an appreciated adaptation. However, Environment was also expected to be important, yet these results show that Environment is not. H2 is also partly true. Acting, Emotion and Atmosphere were less imp</w:t>
      </w:r>
      <w:r w:rsidR="007662B2">
        <w:rPr>
          <w:rFonts w:ascii="Times New Roman" w:hAnsi="Times New Roman" w:cs="Times New Roman"/>
          <w:sz w:val="24"/>
          <w:szCs w:val="24"/>
          <w:lang w:val="en-GB"/>
        </w:rPr>
        <w:t xml:space="preserve">ortant to make an appreciated adaptation. Dress was expected to be of lesser importance as well, however, the results show that this category should be considered important to make an appreciated adaptation as well. </w:t>
      </w:r>
    </w:p>
    <w:p w14:paraId="1947068F" w14:textId="0AEF6F48" w:rsidR="009159DF" w:rsidRPr="00832BF1" w:rsidRDefault="00F66F84" w:rsidP="009159DF">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To</w:t>
      </w:r>
      <w:r w:rsidR="008D74AF" w:rsidRPr="00832BF1">
        <w:rPr>
          <w:rFonts w:ascii="Times New Roman" w:hAnsi="Times New Roman" w:cs="Times New Roman"/>
          <w:sz w:val="24"/>
          <w:szCs w:val="24"/>
          <w:lang w:val="en-GB"/>
        </w:rPr>
        <w:t xml:space="preserve"> establish if </w:t>
      </w:r>
      <w:r w:rsidR="00495DCA" w:rsidRPr="00832BF1">
        <w:rPr>
          <w:rFonts w:ascii="Times New Roman" w:hAnsi="Times New Roman" w:cs="Times New Roman"/>
          <w:sz w:val="24"/>
          <w:szCs w:val="24"/>
          <w:lang w:val="en-GB"/>
        </w:rPr>
        <w:t>4</w:t>
      </w:r>
      <w:r w:rsidR="008D74AF" w:rsidRPr="00832BF1">
        <w:rPr>
          <w:rFonts w:ascii="Times New Roman" w:hAnsi="Times New Roman" w:cs="Times New Roman"/>
          <w:sz w:val="24"/>
          <w:szCs w:val="24"/>
          <w:lang w:val="en-GB"/>
        </w:rPr>
        <w:t>.10</w:t>
      </w:r>
      <w:r w:rsidR="009159DF" w:rsidRPr="00832BF1">
        <w:rPr>
          <w:rFonts w:ascii="Times New Roman" w:hAnsi="Times New Roman" w:cs="Times New Roman"/>
          <w:sz w:val="24"/>
          <w:szCs w:val="24"/>
          <w:lang w:val="en-GB"/>
        </w:rPr>
        <w:t xml:space="preserve"> changed the split of</w:t>
      </w:r>
      <w:r w:rsidR="00495DCA" w:rsidRPr="00832BF1">
        <w:rPr>
          <w:rFonts w:ascii="Times New Roman" w:hAnsi="Times New Roman" w:cs="Times New Roman"/>
          <w:sz w:val="24"/>
          <w:szCs w:val="24"/>
          <w:lang w:val="en-GB"/>
        </w:rPr>
        <w:t xml:space="preserve"> data, additional table 4</w:t>
      </w:r>
      <w:r w:rsidR="008D74AF" w:rsidRPr="00832BF1">
        <w:rPr>
          <w:rFonts w:ascii="Times New Roman" w:hAnsi="Times New Roman" w:cs="Times New Roman"/>
          <w:sz w:val="24"/>
          <w:szCs w:val="24"/>
          <w:lang w:val="en-GB"/>
        </w:rPr>
        <w:t xml:space="preserve">.11 </w:t>
      </w:r>
      <w:r w:rsidR="009159DF" w:rsidRPr="00832BF1">
        <w:rPr>
          <w:rFonts w:ascii="Times New Roman" w:hAnsi="Times New Roman" w:cs="Times New Roman"/>
          <w:sz w:val="24"/>
          <w:szCs w:val="24"/>
          <w:lang w:val="en-GB"/>
        </w:rPr>
        <w:t xml:space="preserve">was made, to show which categories were deviating at what fragment. </w:t>
      </w:r>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1"/>
        <w:gridCol w:w="1600"/>
        <w:gridCol w:w="1600"/>
        <w:gridCol w:w="1480"/>
        <w:gridCol w:w="1600"/>
      </w:tblGrid>
      <w:tr w:rsidR="009159DF" w:rsidRPr="00832BF1" w14:paraId="682140F7" w14:textId="77777777" w:rsidTr="001A32CE">
        <w:trPr>
          <w:trHeight w:val="300"/>
        </w:trPr>
        <w:tc>
          <w:tcPr>
            <w:tcW w:w="1501" w:type="dxa"/>
            <w:shd w:val="clear" w:color="auto" w:fill="auto"/>
            <w:noWrap/>
            <w:vAlign w:val="bottom"/>
            <w:hideMark/>
          </w:tcPr>
          <w:p w14:paraId="4C72198D" w14:textId="77777777" w:rsidR="009159DF" w:rsidRPr="00832BF1" w:rsidRDefault="009159DF" w:rsidP="00D70320">
            <w:pPr>
              <w:spacing w:after="0" w:line="240" w:lineRule="auto"/>
              <w:rPr>
                <w:rFonts w:ascii="Times New Roman" w:eastAsia="Times New Roman" w:hAnsi="Times New Roman" w:cs="Times New Roman"/>
                <w:b/>
                <w:color w:val="000000"/>
                <w:lang w:eastAsia="nl-NL"/>
              </w:rPr>
            </w:pPr>
            <w:proofErr w:type="spellStart"/>
            <w:r w:rsidRPr="00832BF1">
              <w:rPr>
                <w:rFonts w:ascii="Times New Roman" w:eastAsia="Times New Roman" w:hAnsi="Times New Roman" w:cs="Times New Roman"/>
                <w:b/>
                <w:color w:val="000000"/>
                <w:lang w:eastAsia="nl-NL"/>
              </w:rPr>
              <w:t>Categories</w:t>
            </w:r>
            <w:proofErr w:type="spellEnd"/>
          </w:p>
        </w:tc>
        <w:tc>
          <w:tcPr>
            <w:tcW w:w="1600" w:type="dxa"/>
            <w:shd w:val="clear" w:color="auto" w:fill="auto"/>
            <w:noWrap/>
            <w:vAlign w:val="bottom"/>
            <w:hideMark/>
          </w:tcPr>
          <w:p w14:paraId="504B08CB" w14:textId="77777777" w:rsidR="009159DF" w:rsidRPr="00832BF1" w:rsidRDefault="009159DF" w:rsidP="00D70320">
            <w:pPr>
              <w:spacing w:after="0" w:line="240" w:lineRule="auto"/>
              <w:rPr>
                <w:rFonts w:ascii="Times New Roman" w:eastAsia="Times New Roman" w:hAnsi="Times New Roman" w:cs="Times New Roman"/>
                <w:b/>
                <w:color w:val="000000"/>
                <w:lang w:eastAsia="nl-NL"/>
              </w:rPr>
            </w:pPr>
            <w:r w:rsidRPr="00832BF1">
              <w:rPr>
                <w:rFonts w:ascii="Times New Roman" w:eastAsia="Times New Roman" w:hAnsi="Times New Roman" w:cs="Times New Roman"/>
                <w:b/>
                <w:color w:val="000000"/>
                <w:lang w:eastAsia="nl-NL"/>
              </w:rPr>
              <w:t>Fragment 1</w:t>
            </w:r>
          </w:p>
        </w:tc>
        <w:tc>
          <w:tcPr>
            <w:tcW w:w="1600" w:type="dxa"/>
            <w:shd w:val="clear" w:color="auto" w:fill="auto"/>
            <w:noWrap/>
            <w:vAlign w:val="bottom"/>
            <w:hideMark/>
          </w:tcPr>
          <w:p w14:paraId="699D3407" w14:textId="77777777" w:rsidR="009159DF" w:rsidRPr="00832BF1" w:rsidRDefault="009159DF" w:rsidP="00D70320">
            <w:pPr>
              <w:spacing w:after="0" w:line="240" w:lineRule="auto"/>
              <w:rPr>
                <w:rFonts w:ascii="Times New Roman" w:eastAsia="Times New Roman" w:hAnsi="Times New Roman" w:cs="Times New Roman"/>
                <w:b/>
                <w:color w:val="000000"/>
                <w:lang w:eastAsia="nl-NL"/>
              </w:rPr>
            </w:pPr>
            <w:r w:rsidRPr="00832BF1">
              <w:rPr>
                <w:rFonts w:ascii="Times New Roman" w:eastAsia="Times New Roman" w:hAnsi="Times New Roman" w:cs="Times New Roman"/>
                <w:b/>
                <w:color w:val="000000"/>
                <w:lang w:eastAsia="nl-NL"/>
              </w:rPr>
              <w:t>Fragment 2</w:t>
            </w:r>
          </w:p>
        </w:tc>
        <w:tc>
          <w:tcPr>
            <w:tcW w:w="1480" w:type="dxa"/>
            <w:shd w:val="clear" w:color="auto" w:fill="auto"/>
            <w:noWrap/>
            <w:vAlign w:val="bottom"/>
            <w:hideMark/>
          </w:tcPr>
          <w:p w14:paraId="4EE1DA0B" w14:textId="77777777" w:rsidR="009159DF" w:rsidRPr="00832BF1" w:rsidRDefault="009159DF" w:rsidP="00D70320">
            <w:pPr>
              <w:spacing w:after="0" w:line="240" w:lineRule="auto"/>
              <w:rPr>
                <w:rFonts w:ascii="Times New Roman" w:eastAsia="Times New Roman" w:hAnsi="Times New Roman" w:cs="Times New Roman"/>
                <w:b/>
                <w:color w:val="000000"/>
                <w:lang w:eastAsia="nl-NL"/>
              </w:rPr>
            </w:pPr>
            <w:r w:rsidRPr="00832BF1">
              <w:rPr>
                <w:rFonts w:ascii="Times New Roman" w:eastAsia="Times New Roman" w:hAnsi="Times New Roman" w:cs="Times New Roman"/>
                <w:b/>
                <w:color w:val="000000"/>
                <w:lang w:eastAsia="nl-NL"/>
              </w:rPr>
              <w:t>Fragment 3</w:t>
            </w:r>
          </w:p>
        </w:tc>
        <w:tc>
          <w:tcPr>
            <w:tcW w:w="1600" w:type="dxa"/>
            <w:shd w:val="clear" w:color="auto" w:fill="auto"/>
            <w:noWrap/>
            <w:vAlign w:val="bottom"/>
            <w:hideMark/>
          </w:tcPr>
          <w:p w14:paraId="4976A83E" w14:textId="77777777" w:rsidR="009159DF" w:rsidRPr="00832BF1" w:rsidRDefault="009159DF" w:rsidP="00D70320">
            <w:pPr>
              <w:spacing w:after="0" w:line="240" w:lineRule="auto"/>
              <w:rPr>
                <w:rFonts w:ascii="Times New Roman" w:eastAsia="Times New Roman" w:hAnsi="Times New Roman" w:cs="Times New Roman"/>
                <w:b/>
                <w:color w:val="000000"/>
                <w:lang w:eastAsia="nl-NL"/>
              </w:rPr>
            </w:pPr>
            <w:r w:rsidRPr="00832BF1">
              <w:rPr>
                <w:rFonts w:ascii="Times New Roman" w:eastAsia="Times New Roman" w:hAnsi="Times New Roman" w:cs="Times New Roman"/>
                <w:b/>
                <w:color w:val="000000"/>
                <w:lang w:eastAsia="nl-NL"/>
              </w:rPr>
              <w:t>Fragment 4</w:t>
            </w:r>
          </w:p>
        </w:tc>
      </w:tr>
      <w:tr w:rsidR="009159DF" w:rsidRPr="00832BF1" w14:paraId="18FDC1B2" w14:textId="77777777" w:rsidTr="001A32CE">
        <w:trPr>
          <w:trHeight w:val="315"/>
        </w:trPr>
        <w:tc>
          <w:tcPr>
            <w:tcW w:w="1501" w:type="dxa"/>
            <w:shd w:val="clear" w:color="auto" w:fill="auto"/>
            <w:vAlign w:val="center"/>
            <w:hideMark/>
          </w:tcPr>
          <w:p w14:paraId="5EC639E4" w14:textId="77777777" w:rsidR="009159DF" w:rsidRPr="00832BF1" w:rsidRDefault="009159DF" w:rsidP="00D70320">
            <w:pPr>
              <w:spacing w:after="0" w:line="240" w:lineRule="auto"/>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t>Scene</w:t>
            </w:r>
          </w:p>
        </w:tc>
        <w:tc>
          <w:tcPr>
            <w:tcW w:w="1600" w:type="dxa"/>
            <w:shd w:val="clear" w:color="auto" w:fill="auto"/>
            <w:noWrap/>
            <w:vAlign w:val="bottom"/>
            <w:hideMark/>
          </w:tcPr>
          <w:p w14:paraId="75A7CAD3"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600" w:type="dxa"/>
            <w:shd w:val="clear" w:color="auto" w:fill="auto"/>
            <w:noWrap/>
            <w:vAlign w:val="bottom"/>
            <w:hideMark/>
          </w:tcPr>
          <w:p w14:paraId="411CE92D"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480" w:type="dxa"/>
            <w:shd w:val="clear" w:color="auto" w:fill="auto"/>
            <w:noWrap/>
            <w:vAlign w:val="bottom"/>
            <w:hideMark/>
          </w:tcPr>
          <w:p w14:paraId="0D2A4C2D"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600" w:type="dxa"/>
            <w:shd w:val="clear" w:color="auto" w:fill="auto"/>
            <w:noWrap/>
            <w:vAlign w:val="bottom"/>
            <w:hideMark/>
          </w:tcPr>
          <w:p w14:paraId="2AB9123F"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r>
      <w:tr w:rsidR="009159DF" w:rsidRPr="00832BF1" w14:paraId="777F472D" w14:textId="77777777" w:rsidTr="001A32CE">
        <w:trPr>
          <w:trHeight w:val="315"/>
        </w:trPr>
        <w:tc>
          <w:tcPr>
            <w:tcW w:w="1501" w:type="dxa"/>
            <w:shd w:val="clear" w:color="auto" w:fill="auto"/>
            <w:vAlign w:val="center"/>
            <w:hideMark/>
          </w:tcPr>
          <w:p w14:paraId="59FC9617" w14:textId="77777777" w:rsidR="009159DF" w:rsidRPr="00832BF1" w:rsidRDefault="009159DF" w:rsidP="00D70320">
            <w:pPr>
              <w:spacing w:after="0" w:line="240" w:lineRule="auto"/>
              <w:rPr>
                <w:rFonts w:ascii="Times New Roman" w:eastAsia="Times New Roman" w:hAnsi="Times New Roman" w:cs="Times New Roman"/>
                <w:b/>
                <w:color w:val="000000"/>
                <w:sz w:val="24"/>
                <w:szCs w:val="24"/>
                <w:lang w:eastAsia="nl-NL"/>
              </w:rPr>
            </w:pPr>
            <w:proofErr w:type="spellStart"/>
            <w:r w:rsidRPr="00832BF1">
              <w:rPr>
                <w:rFonts w:ascii="Times New Roman" w:eastAsia="Times New Roman" w:hAnsi="Times New Roman" w:cs="Times New Roman"/>
                <w:b/>
                <w:color w:val="000000"/>
                <w:sz w:val="24"/>
                <w:szCs w:val="24"/>
                <w:lang w:eastAsia="nl-NL"/>
              </w:rPr>
              <w:t>Atmosphere</w:t>
            </w:r>
            <w:proofErr w:type="spellEnd"/>
          </w:p>
        </w:tc>
        <w:tc>
          <w:tcPr>
            <w:tcW w:w="1600" w:type="dxa"/>
            <w:shd w:val="clear" w:color="auto" w:fill="auto"/>
            <w:noWrap/>
            <w:vAlign w:val="bottom"/>
            <w:hideMark/>
          </w:tcPr>
          <w:p w14:paraId="4A16D4AF" w14:textId="77777777" w:rsidR="009159DF" w:rsidRPr="00832BF1" w:rsidRDefault="009159DF" w:rsidP="00D70320">
            <w:pPr>
              <w:spacing w:after="0" w:line="240" w:lineRule="auto"/>
              <w:rPr>
                <w:rFonts w:ascii="Times New Roman" w:eastAsia="Times New Roman" w:hAnsi="Times New Roman" w:cs="Times New Roman"/>
                <w:color w:val="000000"/>
                <w:sz w:val="24"/>
                <w:szCs w:val="24"/>
                <w:lang w:eastAsia="nl-NL"/>
              </w:rPr>
            </w:pPr>
          </w:p>
        </w:tc>
        <w:tc>
          <w:tcPr>
            <w:tcW w:w="1600" w:type="dxa"/>
            <w:shd w:val="clear" w:color="auto" w:fill="auto"/>
            <w:noWrap/>
            <w:vAlign w:val="bottom"/>
            <w:hideMark/>
          </w:tcPr>
          <w:p w14:paraId="68EA1FBA" w14:textId="77777777" w:rsidR="009159DF" w:rsidRPr="00832BF1" w:rsidRDefault="009159DF" w:rsidP="00D70320">
            <w:pPr>
              <w:spacing w:after="0" w:line="240" w:lineRule="auto"/>
              <w:rPr>
                <w:rFonts w:ascii="Times New Roman" w:eastAsia="Times New Roman" w:hAnsi="Times New Roman" w:cs="Times New Roman"/>
                <w:sz w:val="20"/>
                <w:szCs w:val="20"/>
                <w:lang w:eastAsia="nl-NL"/>
              </w:rPr>
            </w:pPr>
          </w:p>
        </w:tc>
        <w:tc>
          <w:tcPr>
            <w:tcW w:w="1480" w:type="dxa"/>
            <w:shd w:val="clear" w:color="auto" w:fill="auto"/>
            <w:noWrap/>
            <w:vAlign w:val="bottom"/>
            <w:hideMark/>
          </w:tcPr>
          <w:p w14:paraId="78D020D2" w14:textId="77777777" w:rsidR="009159DF" w:rsidRPr="00832BF1" w:rsidRDefault="009159DF" w:rsidP="00D70320">
            <w:pPr>
              <w:spacing w:after="0" w:line="240" w:lineRule="auto"/>
              <w:rPr>
                <w:rFonts w:ascii="Times New Roman" w:eastAsia="Times New Roman" w:hAnsi="Times New Roman" w:cs="Times New Roman"/>
                <w:sz w:val="20"/>
                <w:szCs w:val="20"/>
                <w:lang w:eastAsia="nl-NL"/>
              </w:rPr>
            </w:pPr>
          </w:p>
        </w:tc>
        <w:tc>
          <w:tcPr>
            <w:tcW w:w="1600" w:type="dxa"/>
            <w:shd w:val="clear" w:color="auto" w:fill="auto"/>
            <w:noWrap/>
            <w:vAlign w:val="bottom"/>
            <w:hideMark/>
          </w:tcPr>
          <w:p w14:paraId="63881AF6"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r>
      <w:tr w:rsidR="009159DF" w:rsidRPr="00832BF1" w14:paraId="2AF00AF2" w14:textId="77777777" w:rsidTr="001A32CE">
        <w:trPr>
          <w:trHeight w:val="315"/>
        </w:trPr>
        <w:tc>
          <w:tcPr>
            <w:tcW w:w="1501" w:type="dxa"/>
            <w:shd w:val="clear" w:color="auto" w:fill="auto"/>
            <w:vAlign w:val="center"/>
            <w:hideMark/>
          </w:tcPr>
          <w:p w14:paraId="68DA7431" w14:textId="77777777" w:rsidR="009159DF" w:rsidRPr="00832BF1" w:rsidRDefault="009159DF" w:rsidP="00D70320">
            <w:pPr>
              <w:spacing w:after="0" w:line="240" w:lineRule="auto"/>
              <w:rPr>
                <w:rFonts w:ascii="Times New Roman" w:eastAsia="Times New Roman" w:hAnsi="Times New Roman" w:cs="Times New Roman"/>
                <w:b/>
                <w:color w:val="000000"/>
                <w:sz w:val="24"/>
                <w:szCs w:val="24"/>
                <w:lang w:eastAsia="nl-NL"/>
              </w:rPr>
            </w:pPr>
            <w:proofErr w:type="spellStart"/>
            <w:r w:rsidRPr="00832BF1">
              <w:rPr>
                <w:rFonts w:ascii="Times New Roman" w:eastAsia="Times New Roman" w:hAnsi="Times New Roman" w:cs="Times New Roman"/>
                <w:b/>
                <w:color w:val="000000"/>
                <w:sz w:val="24"/>
                <w:szCs w:val="24"/>
                <w:lang w:eastAsia="nl-NL"/>
              </w:rPr>
              <w:t>Emotion</w:t>
            </w:r>
            <w:proofErr w:type="spellEnd"/>
          </w:p>
        </w:tc>
        <w:tc>
          <w:tcPr>
            <w:tcW w:w="1600" w:type="dxa"/>
            <w:shd w:val="clear" w:color="auto" w:fill="auto"/>
            <w:noWrap/>
            <w:vAlign w:val="bottom"/>
            <w:hideMark/>
          </w:tcPr>
          <w:p w14:paraId="1FA87CE8"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600" w:type="dxa"/>
            <w:shd w:val="clear" w:color="auto" w:fill="auto"/>
            <w:noWrap/>
            <w:vAlign w:val="bottom"/>
            <w:hideMark/>
          </w:tcPr>
          <w:p w14:paraId="1DCC827C"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p>
        </w:tc>
        <w:tc>
          <w:tcPr>
            <w:tcW w:w="1480" w:type="dxa"/>
            <w:shd w:val="clear" w:color="auto" w:fill="auto"/>
            <w:noWrap/>
            <w:vAlign w:val="bottom"/>
            <w:hideMark/>
          </w:tcPr>
          <w:p w14:paraId="49B69D59" w14:textId="77777777" w:rsidR="009159DF" w:rsidRPr="00832BF1" w:rsidRDefault="009159DF" w:rsidP="00D70320">
            <w:pPr>
              <w:spacing w:after="0" w:line="240" w:lineRule="auto"/>
              <w:rPr>
                <w:rFonts w:ascii="Times New Roman" w:eastAsia="Times New Roman" w:hAnsi="Times New Roman" w:cs="Times New Roman"/>
                <w:sz w:val="20"/>
                <w:szCs w:val="20"/>
                <w:lang w:eastAsia="nl-NL"/>
              </w:rPr>
            </w:pPr>
          </w:p>
        </w:tc>
        <w:tc>
          <w:tcPr>
            <w:tcW w:w="1600" w:type="dxa"/>
            <w:shd w:val="clear" w:color="auto" w:fill="auto"/>
            <w:noWrap/>
            <w:vAlign w:val="bottom"/>
            <w:hideMark/>
          </w:tcPr>
          <w:p w14:paraId="7DBF320D" w14:textId="77777777" w:rsidR="009159DF" w:rsidRPr="00832BF1" w:rsidRDefault="009159DF" w:rsidP="00D70320">
            <w:pPr>
              <w:spacing w:after="0" w:line="240" w:lineRule="auto"/>
              <w:rPr>
                <w:rFonts w:ascii="Times New Roman" w:eastAsia="Times New Roman" w:hAnsi="Times New Roman" w:cs="Times New Roman"/>
                <w:sz w:val="20"/>
                <w:szCs w:val="20"/>
                <w:lang w:eastAsia="nl-NL"/>
              </w:rPr>
            </w:pPr>
          </w:p>
        </w:tc>
      </w:tr>
      <w:tr w:rsidR="009159DF" w:rsidRPr="00832BF1" w14:paraId="3CD9893A" w14:textId="77777777" w:rsidTr="001A32CE">
        <w:trPr>
          <w:trHeight w:val="315"/>
        </w:trPr>
        <w:tc>
          <w:tcPr>
            <w:tcW w:w="1501" w:type="dxa"/>
            <w:shd w:val="clear" w:color="auto" w:fill="auto"/>
            <w:vAlign w:val="center"/>
            <w:hideMark/>
          </w:tcPr>
          <w:p w14:paraId="55E0A0E2" w14:textId="77777777" w:rsidR="009159DF" w:rsidRPr="00832BF1" w:rsidRDefault="009159DF" w:rsidP="00D70320">
            <w:pPr>
              <w:spacing w:after="0" w:line="240" w:lineRule="auto"/>
              <w:rPr>
                <w:rFonts w:ascii="Times New Roman" w:eastAsia="Times New Roman" w:hAnsi="Times New Roman" w:cs="Times New Roman"/>
                <w:b/>
                <w:color w:val="000000"/>
                <w:sz w:val="24"/>
                <w:szCs w:val="24"/>
                <w:lang w:eastAsia="nl-NL"/>
              </w:rPr>
            </w:pPr>
            <w:proofErr w:type="spellStart"/>
            <w:r w:rsidRPr="00832BF1">
              <w:rPr>
                <w:rFonts w:ascii="Times New Roman" w:eastAsia="Times New Roman" w:hAnsi="Times New Roman" w:cs="Times New Roman"/>
                <w:b/>
                <w:color w:val="000000"/>
                <w:sz w:val="24"/>
                <w:szCs w:val="24"/>
                <w:lang w:eastAsia="nl-NL"/>
              </w:rPr>
              <w:t>Acting</w:t>
            </w:r>
            <w:proofErr w:type="spellEnd"/>
          </w:p>
        </w:tc>
        <w:tc>
          <w:tcPr>
            <w:tcW w:w="1600" w:type="dxa"/>
            <w:shd w:val="clear" w:color="auto" w:fill="auto"/>
            <w:noWrap/>
            <w:vAlign w:val="bottom"/>
            <w:hideMark/>
          </w:tcPr>
          <w:p w14:paraId="2588D612" w14:textId="77777777" w:rsidR="009159DF" w:rsidRPr="00832BF1" w:rsidRDefault="009159DF" w:rsidP="00D70320">
            <w:pPr>
              <w:spacing w:after="0" w:line="240" w:lineRule="auto"/>
              <w:rPr>
                <w:rFonts w:ascii="Times New Roman" w:eastAsia="Times New Roman" w:hAnsi="Times New Roman" w:cs="Times New Roman"/>
                <w:color w:val="000000"/>
                <w:sz w:val="24"/>
                <w:szCs w:val="24"/>
                <w:lang w:eastAsia="nl-NL"/>
              </w:rPr>
            </w:pPr>
          </w:p>
        </w:tc>
        <w:tc>
          <w:tcPr>
            <w:tcW w:w="1600" w:type="dxa"/>
            <w:shd w:val="clear" w:color="auto" w:fill="auto"/>
            <w:noWrap/>
            <w:vAlign w:val="bottom"/>
            <w:hideMark/>
          </w:tcPr>
          <w:p w14:paraId="0D892D76" w14:textId="77777777" w:rsidR="009159DF" w:rsidRPr="00832BF1" w:rsidRDefault="009159DF" w:rsidP="00D70320">
            <w:pPr>
              <w:spacing w:after="0" w:line="240" w:lineRule="auto"/>
              <w:rPr>
                <w:rFonts w:ascii="Times New Roman" w:eastAsia="Times New Roman" w:hAnsi="Times New Roman" w:cs="Times New Roman"/>
                <w:sz w:val="20"/>
                <w:szCs w:val="20"/>
                <w:lang w:eastAsia="nl-NL"/>
              </w:rPr>
            </w:pPr>
          </w:p>
        </w:tc>
        <w:tc>
          <w:tcPr>
            <w:tcW w:w="1480" w:type="dxa"/>
            <w:shd w:val="clear" w:color="auto" w:fill="auto"/>
            <w:noWrap/>
            <w:vAlign w:val="bottom"/>
            <w:hideMark/>
          </w:tcPr>
          <w:p w14:paraId="62A1AED4" w14:textId="77777777" w:rsidR="009159DF" w:rsidRPr="00832BF1" w:rsidRDefault="009159DF" w:rsidP="00D70320">
            <w:pPr>
              <w:spacing w:after="0" w:line="240" w:lineRule="auto"/>
              <w:rPr>
                <w:rFonts w:ascii="Times New Roman" w:eastAsia="Times New Roman" w:hAnsi="Times New Roman" w:cs="Times New Roman"/>
                <w:sz w:val="20"/>
                <w:szCs w:val="20"/>
                <w:lang w:eastAsia="nl-NL"/>
              </w:rPr>
            </w:pPr>
          </w:p>
        </w:tc>
        <w:tc>
          <w:tcPr>
            <w:tcW w:w="1600" w:type="dxa"/>
            <w:shd w:val="clear" w:color="auto" w:fill="auto"/>
            <w:noWrap/>
            <w:vAlign w:val="bottom"/>
            <w:hideMark/>
          </w:tcPr>
          <w:p w14:paraId="6FBCE63C"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r>
      <w:tr w:rsidR="009159DF" w:rsidRPr="00832BF1" w14:paraId="49B3BD9D" w14:textId="77777777" w:rsidTr="001A32CE">
        <w:trPr>
          <w:trHeight w:val="315"/>
        </w:trPr>
        <w:tc>
          <w:tcPr>
            <w:tcW w:w="1501" w:type="dxa"/>
            <w:shd w:val="clear" w:color="auto" w:fill="auto"/>
            <w:vAlign w:val="center"/>
            <w:hideMark/>
          </w:tcPr>
          <w:p w14:paraId="0072529C" w14:textId="77777777" w:rsidR="009159DF" w:rsidRPr="00832BF1" w:rsidRDefault="009159DF" w:rsidP="00D70320">
            <w:pPr>
              <w:spacing w:after="0" w:line="240" w:lineRule="auto"/>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t>Environment</w:t>
            </w:r>
          </w:p>
        </w:tc>
        <w:tc>
          <w:tcPr>
            <w:tcW w:w="1600" w:type="dxa"/>
            <w:shd w:val="clear" w:color="auto" w:fill="auto"/>
            <w:noWrap/>
            <w:vAlign w:val="bottom"/>
            <w:hideMark/>
          </w:tcPr>
          <w:p w14:paraId="3CD7EAA9"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600" w:type="dxa"/>
            <w:shd w:val="clear" w:color="auto" w:fill="auto"/>
            <w:noWrap/>
            <w:vAlign w:val="bottom"/>
            <w:hideMark/>
          </w:tcPr>
          <w:p w14:paraId="425233E1"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p>
        </w:tc>
        <w:tc>
          <w:tcPr>
            <w:tcW w:w="1480" w:type="dxa"/>
            <w:shd w:val="clear" w:color="auto" w:fill="auto"/>
            <w:noWrap/>
            <w:vAlign w:val="bottom"/>
            <w:hideMark/>
          </w:tcPr>
          <w:p w14:paraId="669D25EA"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600" w:type="dxa"/>
            <w:shd w:val="clear" w:color="auto" w:fill="auto"/>
            <w:noWrap/>
            <w:vAlign w:val="bottom"/>
            <w:hideMark/>
          </w:tcPr>
          <w:p w14:paraId="35C4606B"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p>
        </w:tc>
      </w:tr>
      <w:tr w:rsidR="009159DF" w:rsidRPr="00832BF1" w14:paraId="6B9FE183" w14:textId="77777777" w:rsidTr="001A32CE">
        <w:trPr>
          <w:trHeight w:val="315"/>
        </w:trPr>
        <w:tc>
          <w:tcPr>
            <w:tcW w:w="1501" w:type="dxa"/>
            <w:shd w:val="clear" w:color="auto" w:fill="auto"/>
            <w:vAlign w:val="center"/>
            <w:hideMark/>
          </w:tcPr>
          <w:p w14:paraId="0F7E1A96" w14:textId="77777777" w:rsidR="009159DF" w:rsidRPr="00832BF1" w:rsidRDefault="009159DF" w:rsidP="00D70320">
            <w:pPr>
              <w:spacing w:after="0" w:line="240" w:lineRule="auto"/>
              <w:rPr>
                <w:rFonts w:ascii="Times New Roman" w:eastAsia="Times New Roman" w:hAnsi="Times New Roman" w:cs="Times New Roman"/>
                <w:b/>
                <w:color w:val="000000"/>
                <w:sz w:val="24"/>
                <w:szCs w:val="24"/>
                <w:lang w:eastAsia="nl-NL"/>
              </w:rPr>
            </w:pPr>
            <w:r w:rsidRPr="00832BF1">
              <w:rPr>
                <w:rFonts w:ascii="Times New Roman" w:eastAsia="Times New Roman" w:hAnsi="Times New Roman" w:cs="Times New Roman"/>
                <w:b/>
                <w:color w:val="000000"/>
                <w:sz w:val="24"/>
                <w:szCs w:val="24"/>
                <w:lang w:eastAsia="nl-NL"/>
              </w:rPr>
              <w:t>Dress</w:t>
            </w:r>
          </w:p>
        </w:tc>
        <w:tc>
          <w:tcPr>
            <w:tcW w:w="1600" w:type="dxa"/>
            <w:shd w:val="clear" w:color="auto" w:fill="auto"/>
            <w:noWrap/>
            <w:vAlign w:val="bottom"/>
            <w:hideMark/>
          </w:tcPr>
          <w:p w14:paraId="73CEAB34"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600" w:type="dxa"/>
            <w:shd w:val="clear" w:color="auto" w:fill="auto"/>
            <w:noWrap/>
            <w:vAlign w:val="bottom"/>
            <w:hideMark/>
          </w:tcPr>
          <w:p w14:paraId="5A8AEB5E" w14:textId="77777777" w:rsidR="009159DF" w:rsidRPr="00832BF1" w:rsidRDefault="009159DF" w:rsidP="00D70320">
            <w:pPr>
              <w:spacing w:after="0" w:line="240" w:lineRule="auto"/>
              <w:rPr>
                <w:rFonts w:ascii="Times New Roman" w:eastAsia="Times New Roman" w:hAnsi="Times New Roman" w:cs="Times New Roman"/>
                <w:color w:val="000000"/>
                <w:lang w:eastAsia="nl-NL"/>
              </w:rPr>
            </w:pPr>
          </w:p>
        </w:tc>
        <w:tc>
          <w:tcPr>
            <w:tcW w:w="1480" w:type="dxa"/>
            <w:shd w:val="clear" w:color="auto" w:fill="auto"/>
            <w:noWrap/>
            <w:vAlign w:val="bottom"/>
            <w:hideMark/>
          </w:tcPr>
          <w:p w14:paraId="1E744A32" w14:textId="77777777" w:rsidR="009159DF" w:rsidRPr="00832BF1" w:rsidRDefault="009159DF" w:rsidP="00D70320">
            <w:pPr>
              <w:spacing w:after="0" w:line="240" w:lineRule="auto"/>
              <w:rPr>
                <w:rFonts w:ascii="Times New Roman" w:eastAsia="Times New Roman" w:hAnsi="Times New Roman" w:cs="Times New Roman"/>
                <w:sz w:val="20"/>
                <w:szCs w:val="20"/>
                <w:lang w:eastAsia="nl-NL"/>
              </w:rPr>
            </w:pPr>
            <w:r w:rsidRPr="00832BF1">
              <w:rPr>
                <w:rFonts w:ascii="Times New Roman" w:eastAsia="Times New Roman" w:hAnsi="Times New Roman" w:cs="Times New Roman"/>
                <w:sz w:val="20"/>
                <w:szCs w:val="20"/>
                <w:lang w:eastAsia="nl-NL"/>
              </w:rPr>
              <w:t>(x)</w:t>
            </w:r>
          </w:p>
        </w:tc>
        <w:tc>
          <w:tcPr>
            <w:tcW w:w="1600" w:type="dxa"/>
            <w:shd w:val="clear" w:color="auto" w:fill="auto"/>
            <w:noWrap/>
            <w:vAlign w:val="bottom"/>
            <w:hideMark/>
          </w:tcPr>
          <w:p w14:paraId="6E4F19DB" w14:textId="77777777" w:rsidR="009159DF" w:rsidRPr="00832BF1" w:rsidRDefault="009159DF" w:rsidP="008D74AF">
            <w:pPr>
              <w:keepNext/>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r>
    </w:tbl>
    <w:p w14:paraId="165252F0" w14:textId="27108556" w:rsidR="008D74AF" w:rsidRPr="00832BF1" w:rsidRDefault="008D74AF">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00B136AE" w:rsidRPr="00832BF1">
        <w:rPr>
          <w:rFonts w:ascii="Times New Roman" w:hAnsi="Times New Roman" w:cs="Times New Roman"/>
          <w:lang w:val="en-GB"/>
        </w:rPr>
        <w:t>4</w:t>
      </w:r>
      <w:r w:rsidR="0099529F" w:rsidRPr="00832BF1">
        <w:rPr>
          <w:rFonts w:ascii="Times New Roman" w:hAnsi="Times New Roman" w:cs="Times New Roman"/>
          <w:lang w:val="en-GB"/>
        </w:rPr>
        <w:t>.</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11</w:t>
      </w:r>
      <w:r w:rsidRPr="00832BF1">
        <w:rPr>
          <w:rFonts w:ascii="Times New Roman" w:hAnsi="Times New Roman" w:cs="Times New Roman"/>
        </w:rPr>
        <w:fldChar w:fldCharType="end"/>
      </w:r>
      <w:r w:rsidRPr="00832BF1">
        <w:rPr>
          <w:rFonts w:ascii="Times New Roman" w:hAnsi="Times New Roman" w:cs="Times New Roman"/>
          <w:lang w:val="en-GB"/>
        </w:rPr>
        <w:t xml:space="preserve"> </w:t>
      </w:r>
      <w:r w:rsidRPr="00832BF1">
        <w:rPr>
          <w:rFonts w:ascii="Times New Roman" w:hAnsi="Times New Roman" w:cs="Times New Roman"/>
          <w:i w:val="0"/>
          <w:lang w:val="en-GB"/>
        </w:rPr>
        <w:t>- Deviations at the fragment</w:t>
      </w:r>
    </w:p>
    <w:p w14:paraId="7732DF07" w14:textId="3BCA31A5" w:rsidR="00172806" w:rsidRPr="00832BF1" w:rsidRDefault="00657B82" w:rsidP="006F4D85">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Boxes marked with an ‘x’ show</w:t>
      </w:r>
      <w:r w:rsidR="009159DF" w:rsidRPr="00832BF1">
        <w:rPr>
          <w:rFonts w:ascii="Times New Roman" w:hAnsi="Times New Roman" w:cs="Times New Roman"/>
          <w:sz w:val="24"/>
          <w:szCs w:val="24"/>
          <w:lang w:val="en-GB"/>
        </w:rPr>
        <w:t xml:space="preserve"> the category</w:t>
      </w:r>
      <w:r w:rsidRPr="00832BF1">
        <w:rPr>
          <w:rFonts w:ascii="Times New Roman" w:hAnsi="Times New Roman" w:cs="Times New Roman"/>
          <w:sz w:val="24"/>
          <w:szCs w:val="24"/>
          <w:lang w:val="en-GB"/>
        </w:rPr>
        <w:t xml:space="preserve"> that</w:t>
      </w:r>
      <w:r w:rsidR="009159DF" w:rsidRPr="00832BF1">
        <w:rPr>
          <w:rFonts w:ascii="Times New Roman" w:hAnsi="Times New Roman" w:cs="Times New Roman"/>
          <w:sz w:val="24"/>
          <w:szCs w:val="24"/>
          <w:lang w:val="en-GB"/>
        </w:rPr>
        <w:t xml:space="preserve"> </w:t>
      </w:r>
      <w:r w:rsidR="00995E1D" w:rsidRPr="00832BF1">
        <w:rPr>
          <w:rFonts w:ascii="Times New Roman" w:hAnsi="Times New Roman" w:cs="Times New Roman"/>
          <w:sz w:val="24"/>
          <w:szCs w:val="24"/>
          <w:lang w:val="en-GB"/>
        </w:rPr>
        <w:t xml:space="preserve">deviates </w:t>
      </w:r>
      <w:r w:rsidR="009159DF" w:rsidRPr="00832BF1">
        <w:rPr>
          <w:rFonts w:ascii="Times New Roman" w:hAnsi="Times New Roman" w:cs="Times New Roman"/>
          <w:sz w:val="24"/>
          <w:szCs w:val="24"/>
          <w:lang w:val="en-GB"/>
        </w:rPr>
        <w:t>in that certain fragment.</w:t>
      </w:r>
      <w:r w:rsidR="00AB030A" w:rsidRPr="00832BF1">
        <w:rPr>
          <w:rFonts w:ascii="Times New Roman" w:hAnsi="Times New Roman" w:cs="Times New Roman"/>
          <w:sz w:val="24"/>
          <w:szCs w:val="24"/>
          <w:lang w:val="en-GB"/>
        </w:rPr>
        <w:t xml:space="preserve"> For these categories the </w:t>
      </w:r>
      <w:r w:rsidR="007F3D10">
        <w:rPr>
          <w:rFonts w:ascii="Times New Roman" w:hAnsi="Times New Roman" w:cs="Times New Roman"/>
          <w:sz w:val="24"/>
          <w:szCs w:val="24"/>
          <w:lang w:val="en-GB"/>
        </w:rPr>
        <w:t>hypotheses</w:t>
      </w:r>
      <w:r w:rsidR="00AB030A" w:rsidRPr="00832BF1">
        <w:rPr>
          <w:rFonts w:ascii="Times New Roman" w:hAnsi="Times New Roman" w:cs="Times New Roman"/>
          <w:sz w:val="24"/>
          <w:szCs w:val="24"/>
          <w:lang w:val="en-GB"/>
        </w:rPr>
        <w:t xml:space="preserve"> </w:t>
      </w:r>
      <w:r w:rsidR="007662B2">
        <w:rPr>
          <w:rFonts w:ascii="Times New Roman" w:hAnsi="Times New Roman" w:cs="Times New Roman"/>
          <w:sz w:val="24"/>
          <w:szCs w:val="24"/>
          <w:lang w:val="en-GB"/>
        </w:rPr>
        <w:t>were</w:t>
      </w:r>
      <w:r w:rsidR="00AB030A" w:rsidRPr="00832BF1">
        <w:rPr>
          <w:rFonts w:ascii="Times New Roman" w:hAnsi="Times New Roman" w:cs="Times New Roman"/>
          <w:sz w:val="24"/>
          <w:szCs w:val="24"/>
          <w:lang w:val="en-GB"/>
        </w:rPr>
        <w:t xml:space="preserve"> thus</w:t>
      </w:r>
      <w:r w:rsidR="007F3D10">
        <w:rPr>
          <w:rFonts w:ascii="Times New Roman" w:hAnsi="Times New Roman" w:cs="Times New Roman"/>
          <w:sz w:val="24"/>
          <w:szCs w:val="24"/>
          <w:lang w:val="en-GB"/>
        </w:rPr>
        <w:t xml:space="preserve"> partly</w:t>
      </w:r>
      <w:r w:rsidR="00AB030A" w:rsidRPr="00832BF1">
        <w:rPr>
          <w:rFonts w:ascii="Times New Roman" w:hAnsi="Times New Roman" w:cs="Times New Roman"/>
          <w:sz w:val="24"/>
          <w:szCs w:val="24"/>
          <w:lang w:val="en-GB"/>
        </w:rPr>
        <w:t xml:space="preserve"> rejected.</w:t>
      </w:r>
      <w:r w:rsidR="009159DF" w:rsidRPr="00832BF1">
        <w:rPr>
          <w:rFonts w:ascii="Times New Roman" w:hAnsi="Times New Roman" w:cs="Times New Roman"/>
          <w:sz w:val="24"/>
          <w:szCs w:val="24"/>
          <w:lang w:val="en-GB"/>
        </w:rPr>
        <w:t xml:space="preserve"> For example, </w:t>
      </w:r>
      <w:r w:rsidR="00FE04D5" w:rsidRPr="00832BF1">
        <w:rPr>
          <w:rFonts w:ascii="Times New Roman" w:hAnsi="Times New Roman" w:cs="Times New Roman"/>
          <w:sz w:val="24"/>
          <w:szCs w:val="24"/>
          <w:lang w:val="en-GB"/>
        </w:rPr>
        <w:t>Emotion</w:t>
      </w:r>
      <w:r w:rsidR="00EA20D7">
        <w:rPr>
          <w:rFonts w:ascii="Times New Roman" w:hAnsi="Times New Roman" w:cs="Times New Roman"/>
          <w:sz w:val="24"/>
          <w:szCs w:val="24"/>
          <w:lang w:val="en-GB"/>
        </w:rPr>
        <w:t xml:space="preserve"> o</w:t>
      </w:r>
      <w:r w:rsidR="007662B2">
        <w:rPr>
          <w:rFonts w:ascii="Times New Roman" w:hAnsi="Times New Roman" w:cs="Times New Roman"/>
          <w:sz w:val="24"/>
          <w:szCs w:val="24"/>
          <w:lang w:val="en-GB"/>
        </w:rPr>
        <w:t>nly deviated</w:t>
      </w:r>
      <w:r w:rsidR="00EA20D7">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t>in the last fragment. An (x) means t</w:t>
      </w:r>
      <w:r w:rsidR="007A73E2" w:rsidRPr="00832BF1">
        <w:rPr>
          <w:rFonts w:ascii="Times New Roman" w:hAnsi="Times New Roman" w:cs="Times New Roman"/>
          <w:sz w:val="24"/>
          <w:szCs w:val="24"/>
          <w:lang w:val="en-GB"/>
        </w:rPr>
        <w:t xml:space="preserve">hat this category did not exceed </w:t>
      </w:r>
      <w:r w:rsidR="009159DF" w:rsidRPr="00832BF1">
        <w:rPr>
          <w:rFonts w:ascii="Times New Roman" w:hAnsi="Times New Roman" w:cs="Times New Roman"/>
          <w:sz w:val="24"/>
          <w:szCs w:val="24"/>
          <w:lang w:val="en-GB"/>
        </w:rPr>
        <w:t xml:space="preserve">the </w:t>
      </w:r>
      <w:r w:rsidRPr="00832BF1">
        <w:rPr>
          <w:rFonts w:ascii="Times New Roman" w:hAnsi="Times New Roman" w:cs="Times New Roman"/>
          <w:sz w:val="24"/>
          <w:szCs w:val="24"/>
          <w:lang w:val="en-GB"/>
        </w:rPr>
        <w:t>limit</w:t>
      </w:r>
      <w:r w:rsidR="009159DF" w:rsidRPr="00832BF1">
        <w:rPr>
          <w:rFonts w:ascii="Times New Roman" w:hAnsi="Times New Roman" w:cs="Times New Roman"/>
          <w:sz w:val="24"/>
          <w:szCs w:val="24"/>
          <w:lang w:val="en-GB"/>
        </w:rPr>
        <w:t xml:space="preserve"> of a third, yet it did stand out because of the type of deviation (positive or negative). The categories of </w:t>
      </w:r>
      <w:r w:rsidR="00FE04D5" w:rsidRPr="00832BF1">
        <w:rPr>
          <w:rFonts w:ascii="Times New Roman" w:hAnsi="Times New Roman" w:cs="Times New Roman"/>
          <w:sz w:val="24"/>
          <w:szCs w:val="24"/>
          <w:lang w:val="en-GB"/>
        </w:rPr>
        <w:t>Dress</w:t>
      </w:r>
      <w:r w:rsidR="009159DF" w:rsidRPr="00832BF1">
        <w:rPr>
          <w:rFonts w:ascii="Times New Roman" w:hAnsi="Times New Roman" w:cs="Times New Roman"/>
          <w:sz w:val="24"/>
          <w:szCs w:val="24"/>
          <w:lang w:val="en-GB"/>
        </w:rPr>
        <w:t xml:space="preserve"> </w:t>
      </w:r>
      <w:r w:rsidR="009159DF" w:rsidRPr="00832BF1">
        <w:rPr>
          <w:rFonts w:ascii="Times New Roman" w:hAnsi="Times New Roman" w:cs="Times New Roman"/>
          <w:sz w:val="24"/>
          <w:szCs w:val="24"/>
          <w:lang w:val="en-GB"/>
        </w:rPr>
        <w:lastRenderedPageBreak/>
        <w:t xml:space="preserve">and </w:t>
      </w:r>
      <w:r w:rsidR="001A32CE" w:rsidRPr="00832BF1">
        <w:rPr>
          <w:rFonts w:ascii="Times New Roman" w:hAnsi="Times New Roman" w:cs="Times New Roman"/>
          <w:sz w:val="24"/>
          <w:szCs w:val="24"/>
          <w:lang w:val="en-GB"/>
        </w:rPr>
        <w:t>Scene</w:t>
      </w:r>
      <w:r w:rsidR="009159DF" w:rsidRPr="00832BF1">
        <w:rPr>
          <w:rFonts w:ascii="Times New Roman" w:hAnsi="Times New Roman" w:cs="Times New Roman"/>
          <w:sz w:val="24"/>
          <w:szCs w:val="24"/>
          <w:lang w:val="en-GB"/>
        </w:rPr>
        <w:t xml:space="preserve">, as presented in </w:t>
      </w:r>
      <w:r w:rsidRPr="00832BF1">
        <w:rPr>
          <w:rFonts w:ascii="Times New Roman" w:hAnsi="Times New Roman" w:cs="Times New Roman"/>
          <w:sz w:val="24"/>
          <w:szCs w:val="24"/>
          <w:lang w:val="en-GB"/>
        </w:rPr>
        <w:t xml:space="preserve">4.11, deviate </w:t>
      </w:r>
      <w:r w:rsidR="009159DF" w:rsidRPr="00832BF1">
        <w:rPr>
          <w:rFonts w:ascii="Times New Roman" w:hAnsi="Times New Roman" w:cs="Times New Roman"/>
          <w:sz w:val="24"/>
          <w:szCs w:val="24"/>
          <w:lang w:val="en-GB"/>
        </w:rPr>
        <w:t xml:space="preserve">in multiple fragments as well, so the overall score seems to be correct. </w:t>
      </w:r>
      <w:r w:rsidR="00FE04D5" w:rsidRPr="00832BF1">
        <w:rPr>
          <w:rFonts w:ascii="Times New Roman" w:hAnsi="Times New Roman" w:cs="Times New Roman"/>
          <w:sz w:val="24"/>
          <w:szCs w:val="24"/>
          <w:lang w:val="en-GB"/>
        </w:rPr>
        <w:t>Dress</w:t>
      </w:r>
      <w:r w:rsidR="009159DF" w:rsidRPr="00832BF1">
        <w:rPr>
          <w:rFonts w:ascii="Times New Roman" w:hAnsi="Times New Roman" w:cs="Times New Roman"/>
          <w:sz w:val="24"/>
          <w:szCs w:val="24"/>
          <w:lang w:val="en-GB"/>
        </w:rPr>
        <w:t xml:space="preserve"> deviated in fragments one, three, and four; and </w:t>
      </w:r>
      <w:r w:rsidR="001A32CE" w:rsidRPr="00832BF1">
        <w:rPr>
          <w:rFonts w:ascii="Times New Roman" w:hAnsi="Times New Roman" w:cs="Times New Roman"/>
          <w:sz w:val="24"/>
          <w:szCs w:val="24"/>
          <w:lang w:val="en-GB"/>
        </w:rPr>
        <w:t>Scene</w:t>
      </w:r>
      <w:r w:rsidR="009159DF" w:rsidRPr="00832BF1">
        <w:rPr>
          <w:rFonts w:ascii="Times New Roman" w:hAnsi="Times New Roman" w:cs="Times New Roman"/>
          <w:sz w:val="24"/>
          <w:szCs w:val="24"/>
          <w:lang w:val="en-GB"/>
        </w:rPr>
        <w:t xml:space="preserve"> deviated in fragments one, two, and three. </w:t>
      </w:r>
      <w:r w:rsidR="001A32CE" w:rsidRPr="00832BF1">
        <w:rPr>
          <w:rFonts w:ascii="Times New Roman" w:hAnsi="Times New Roman" w:cs="Times New Roman"/>
          <w:sz w:val="24"/>
          <w:szCs w:val="24"/>
          <w:lang w:val="en-GB"/>
        </w:rPr>
        <w:t>Scene</w:t>
      </w:r>
      <w:r w:rsidR="009159DF" w:rsidRPr="00832BF1">
        <w:rPr>
          <w:rFonts w:ascii="Times New Roman" w:hAnsi="Times New Roman" w:cs="Times New Roman"/>
          <w:sz w:val="24"/>
          <w:szCs w:val="24"/>
          <w:lang w:val="en-GB"/>
        </w:rPr>
        <w:t xml:space="preserve"> is mostly graded higher than was expected from the grade given at the statement. This leads to the conclusion that the overall scene can be appreciated even though the adaptation does not </w:t>
      </w:r>
      <w:r w:rsidR="008810CD">
        <w:rPr>
          <w:rFonts w:ascii="Times New Roman" w:hAnsi="Times New Roman" w:cs="Times New Roman"/>
          <w:sz w:val="24"/>
          <w:szCs w:val="24"/>
          <w:lang w:val="en-GB"/>
        </w:rPr>
        <w:t>faithfully</w:t>
      </w:r>
      <w:r w:rsidR="00706EF4">
        <w:rPr>
          <w:rFonts w:ascii="Times New Roman" w:hAnsi="Times New Roman" w:cs="Times New Roman"/>
          <w:sz w:val="24"/>
          <w:szCs w:val="24"/>
          <w:lang w:val="en-GB"/>
        </w:rPr>
        <w:t xml:space="preserve"> reflect the events</w:t>
      </w:r>
      <w:r w:rsidR="009159DF" w:rsidRPr="00832BF1">
        <w:rPr>
          <w:rFonts w:ascii="Times New Roman" w:hAnsi="Times New Roman" w:cs="Times New Roman"/>
          <w:sz w:val="24"/>
          <w:szCs w:val="24"/>
          <w:lang w:val="en-GB"/>
        </w:rPr>
        <w:t xml:space="preserve"> in the </w:t>
      </w:r>
      <w:r w:rsidR="0017785F" w:rsidRPr="00832BF1">
        <w:rPr>
          <w:rFonts w:ascii="Times New Roman" w:hAnsi="Times New Roman" w:cs="Times New Roman"/>
          <w:sz w:val="24"/>
          <w:szCs w:val="24"/>
          <w:lang w:val="en-GB"/>
        </w:rPr>
        <w:t>novel</w:t>
      </w:r>
      <w:r w:rsidR="009159DF" w:rsidRPr="00832BF1">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Dress</w:t>
      </w:r>
      <w:r w:rsidR="009159DF" w:rsidRPr="00832BF1">
        <w:rPr>
          <w:rFonts w:ascii="Times New Roman" w:hAnsi="Times New Roman" w:cs="Times New Roman"/>
          <w:sz w:val="24"/>
          <w:szCs w:val="24"/>
          <w:lang w:val="en-GB"/>
        </w:rPr>
        <w:t xml:space="preserve">, however, also deviated much, and this category was mostly graded negatively. Even though the participants </w:t>
      </w:r>
      <w:r w:rsidR="00EA20D7">
        <w:rPr>
          <w:rFonts w:ascii="Times New Roman" w:hAnsi="Times New Roman" w:cs="Times New Roman"/>
          <w:sz w:val="24"/>
          <w:szCs w:val="24"/>
          <w:lang w:val="en-GB"/>
        </w:rPr>
        <w:t>considered</w:t>
      </w:r>
      <w:r w:rsidR="009159DF" w:rsidRPr="00832BF1">
        <w:rPr>
          <w:rFonts w:ascii="Times New Roman" w:hAnsi="Times New Roman" w:cs="Times New Roman"/>
          <w:sz w:val="24"/>
          <w:szCs w:val="24"/>
          <w:lang w:val="en-GB"/>
        </w:rPr>
        <w:t xml:space="preserve"> </w:t>
      </w:r>
      <w:r w:rsidR="00EA20D7">
        <w:rPr>
          <w:rFonts w:ascii="Times New Roman" w:hAnsi="Times New Roman" w:cs="Times New Roman"/>
          <w:sz w:val="24"/>
          <w:szCs w:val="24"/>
          <w:lang w:val="en-GB"/>
        </w:rPr>
        <w:t xml:space="preserve">it </w:t>
      </w:r>
      <w:r w:rsidR="008810CD">
        <w:rPr>
          <w:rFonts w:ascii="Times New Roman" w:hAnsi="Times New Roman" w:cs="Times New Roman"/>
          <w:sz w:val="24"/>
          <w:szCs w:val="24"/>
          <w:lang w:val="en-GB"/>
        </w:rPr>
        <w:t xml:space="preserve">an </w:t>
      </w:r>
      <w:r w:rsidR="00EA20D7">
        <w:rPr>
          <w:rFonts w:ascii="Times New Roman" w:hAnsi="Times New Roman" w:cs="Times New Roman"/>
          <w:sz w:val="24"/>
          <w:szCs w:val="24"/>
          <w:lang w:val="en-GB"/>
        </w:rPr>
        <w:t>accurate reflecti</w:t>
      </w:r>
      <w:r w:rsidR="008810CD">
        <w:rPr>
          <w:rFonts w:ascii="Times New Roman" w:hAnsi="Times New Roman" w:cs="Times New Roman"/>
          <w:sz w:val="24"/>
          <w:szCs w:val="24"/>
          <w:lang w:val="en-GB"/>
        </w:rPr>
        <w:t>o</w:t>
      </w:r>
      <w:r w:rsidR="00EA20D7">
        <w:rPr>
          <w:rFonts w:ascii="Times New Roman" w:hAnsi="Times New Roman" w:cs="Times New Roman"/>
          <w:sz w:val="24"/>
          <w:szCs w:val="24"/>
          <w:lang w:val="en-GB"/>
        </w:rPr>
        <w:t>n</w:t>
      </w:r>
      <w:r w:rsidR="008810CD">
        <w:rPr>
          <w:rFonts w:ascii="Times New Roman" w:hAnsi="Times New Roman" w:cs="Times New Roman"/>
          <w:sz w:val="24"/>
          <w:szCs w:val="24"/>
          <w:lang w:val="en-GB"/>
        </w:rPr>
        <w:t xml:space="preserve"> of</w:t>
      </w:r>
      <w:r w:rsidR="009159DF" w:rsidRPr="00832BF1">
        <w:rPr>
          <w:rFonts w:ascii="Times New Roman" w:hAnsi="Times New Roman" w:cs="Times New Roman"/>
          <w:sz w:val="24"/>
          <w:szCs w:val="24"/>
          <w:lang w:val="en-GB"/>
        </w:rPr>
        <w:t xml:space="preserve"> the source text, they </w:t>
      </w:r>
      <w:r w:rsidR="0017785F" w:rsidRPr="00832BF1">
        <w:rPr>
          <w:rFonts w:ascii="Times New Roman" w:hAnsi="Times New Roman" w:cs="Times New Roman"/>
          <w:sz w:val="24"/>
          <w:szCs w:val="24"/>
          <w:lang w:val="en-GB"/>
        </w:rPr>
        <w:t>graded it</w:t>
      </w:r>
      <w:r w:rsidR="009159DF" w:rsidRPr="00832BF1">
        <w:rPr>
          <w:rFonts w:ascii="Times New Roman" w:hAnsi="Times New Roman" w:cs="Times New Roman"/>
          <w:sz w:val="24"/>
          <w:szCs w:val="24"/>
          <w:lang w:val="en-GB"/>
        </w:rPr>
        <w:t xml:space="preserve"> negati</w:t>
      </w:r>
      <w:r w:rsidR="0017785F" w:rsidRPr="00832BF1">
        <w:rPr>
          <w:rFonts w:ascii="Times New Roman" w:hAnsi="Times New Roman" w:cs="Times New Roman"/>
          <w:sz w:val="24"/>
          <w:szCs w:val="24"/>
          <w:lang w:val="en-GB"/>
        </w:rPr>
        <w:t xml:space="preserve">vely. Hence, </w:t>
      </w:r>
      <w:r w:rsidR="008810CD">
        <w:rPr>
          <w:rFonts w:ascii="Times New Roman" w:hAnsi="Times New Roman" w:cs="Times New Roman"/>
          <w:sz w:val="24"/>
          <w:szCs w:val="24"/>
          <w:lang w:val="en-GB"/>
        </w:rPr>
        <w:t>for</w:t>
      </w:r>
      <w:r w:rsidR="0017785F" w:rsidRPr="00832BF1">
        <w:rPr>
          <w:rFonts w:ascii="Times New Roman" w:hAnsi="Times New Roman" w:cs="Times New Roman"/>
          <w:sz w:val="24"/>
          <w:szCs w:val="24"/>
          <w:lang w:val="en-GB"/>
        </w:rPr>
        <w:t xml:space="preserve"> this category </w:t>
      </w:r>
      <w:r w:rsidR="009159DF" w:rsidRPr="00832BF1">
        <w:rPr>
          <w:rFonts w:ascii="Times New Roman" w:hAnsi="Times New Roman" w:cs="Times New Roman"/>
          <w:sz w:val="24"/>
          <w:szCs w:val="24"/>
          <w:lang w:val="en-GB"/>
        </w:rPr>
        <w:t>fidelity to the novel is not necessary.</w:t>
      </w:r>
      <w:r w:rsidR="00EA20D7">
        <w:rPr>
          <w:rFonts w:ascii="Times New Roman" w:hAnsi="Times New Roman" w:cs="Times New Roman"/>
          <w:sz w:val="24"/>
          <w:szCs w:val="24"/>
          <w:lang w:val="en-GB"/>
        </w:rPr>
        <w:t xml:space="preserve"> </w:t>
      </w:r>
      <w:r w:rsidR="00FE04D5" w:rsidRPr="00832BF1">
        <w:rPr>
          <w:rFonts w:ascii="Times New Roman" w:hAnsi="Times New Roman" w:cs="Times New Roman"/>
          <w:sz w:val="24"/>
          <w:szCs w:val="24"/>
          <w:lang w:val="en-GB"/>
        </w:rPr>
        <w:t>Emotion</w:t>
      </w:r>
      <w:r w:rsidR="009159DF" w:rsidRPr="00832BF1">
        <w:rPr>
          <w:rFonts w:ascii="Times New Roman" w:hAnsi="Times New Roman" w:cs="Times New Roman"/>
          <w:sz w:val="24"/>
          <w:szCs w:val="24"/>
          <w:lang w:val="en-GB"/>
        </w:rPr>
        <w:t xml:space="preserve"> and </w:t>
      </w:r>
      <w:r w:rsidR="00FE04D5" w:rsidRPr="00832BF1">
        <w:rPr>
          <w:rFonts w:ascii="Times New Roman" w:hAnsi="Times New Roman" w:cs="Times New Roman"/>
          <w:sz w:val="24"/>
          <w:szCs w:val="24"/>
          <w:lang w:val="en-GB"/>
        </w:rPr>
        <w:t>Atmosphere</w:t>
      </w:r>
      <w:r w:rsidR="009159DF" w:rsidRPr="00832BF1">
        <w:rPr>
          <w:rFonts w:ascii="Times New Roman" w:hAnsi="Times New Roman" w:cs="Times New Roman"/>
          <w:sz w:val="24"/>
          <w:szCs w:val="24"/>
          <w:lang w:val="en-GB"/>
        </w:rPr>
        <w:t xml:space="preserve"> were second closest to the 20.667 limit, yet they did not cross it. </w:t>
      </w:r>
      <w:r w:rsidR="00AB030A" w:rsidRPr="00832BF1">
        <w:rPr>
          <w:rFonts w:ascii="Times New Roman" w:hAnsi="Times New Roman" w:cs="Times New Roman"/>
          <w:sz w:val="24"/>
          <w:szCs w:val="24"/>
          <w:lang w:val="en-GB"/>
        </w:rPr>
        <w:t>These categories deviated in one or two fragments as well.</w:t>
      </w:r>
      <w:r w:rsidR="00265553">
        <w:rPr>
          <w:rFonts w:ascii="Times New Roman" w:hAnsi="Times New Roman" w:cs="Times New Roman"/>
          <w:sz w:val="24"/>
          <w:szCs w:val="24"/>
          <w:lang w:val="en-GB"/>
        </w:rPr>
        <w:t xml:space="preserve"> </w:t>
      </w:r>
      <w:r w:rsidR="009546F2">
        <w:rPr>
          <w:rFonts w:ascii="Times New Roman" w:hAnsi="Times New Roman" w:cs="Times New Roman"/>
          <w:sz w:val="24"/>
          <w:szCs w:val="24"/>
          <w:lang w:val="en-GB"/>
        </w:rPr>
        <w:t>Since it is not clear why these categories are closer to the set limit, a research</w:t>
      </w:r>
      <w:r w:rsidR="00265553">
        <w:rPr>
          <w:rFonts w:ascii="Times New Roman" w:hAnsi="Times New Roman" w:cs="Times New Roman"/>
          <w:sz w:val="24"/>
          <w:szCs w:val="24"/>
          <w:lang w:val="en-GB"/>
        </w:rPr>
        <w:t xml:space="preserve"> with more participants</w:t>
      </w:r>
      <w:r w:rsidR="009546F2">
        <w:rPr>
          <w:rFonts w:ascii="Times New Roman" w:hAnsi="Times New Roman" w:cs="Times New Roman"/>
          <w:sz w:val="24"/>
          <w:szCs w:val="24"/>
          <w:lang w:val="en-GB"/>
        </w:rPr>
        <w:t xml:space="preserve"> might provide extra insight in this. It might also mean that these categories are </w:t>
      </w:r>
      <w:r w:rsidR="00BA1CBC">
        <w:rPr>
          <w:rFonts w:ascii="Times New Roman" w:hAnsi="Times New Roman" w:cs="Times New Roman"/>
          <w:sz w:val="24"/>
          <w:szCs w:val="24"/>
          <w:lang w:val="en-GB"/>
        </w:rPr>
        <w:t>considered more important</w:t>
      </w:r>
      <w:r w:rsidR="009546F2">
        <w:rPr>
          <w:rFonts w:ascii="Times New Roman" w:hAnsi="Times New Roman" w:cs="Times New Roman"/>
          <w:sz w:val="24"/>
          <w:szCs w:val="24"/>
          <w:lang w:val="en-GB"/>
        </w:rPr>
        <w:t xml:space="preserve"> than </w:t>
      </w:r>
      <w:r w:rsidR="00BA1CBC">
        <w:rPr>
          <w:rFonts w:ascii="Times New Roman" w:hAnsi="Times New Roman" w:cs="Times New Roman"/>
          <w:sz w:val="24"/>
          <w:szCs w:val="24"/>
          <w:lang w:val="en-GB"/>
        </w:rPr>
        <w:t>Acting and Environment</w:t>
      </w:r>
      <w:r w:rsidR="009546F2">
        <w:rPr>
          <w:rFonts w:ascii="Times New Roman" w:hAnsi="Times New Roman" w:cs="Times New Roman"/>
          <w:sz w:val="24"/>
          <w:szCs w:val="24"/>
          <w:lang w:val="en-GB"/>
        </w:rPr>
        <w:t xml:space="preserve">. </w:t>
      </w:r>
      <w:r w:rsidR="00172806" w:rsidRPr="00832BF1">
        <w:rPr>
          <w:rFonts w:ascii="Times New Roman" w:hAnsi="Times New Roman" w:cs="Times New Roman"/>
          <w:sz w:val="24"/>
          <w:szCs w:val="24"/>
          <w:lang w:val="en-GB"/>
        </w:rPr>
        <w:br w:type="page"/>
      </w:r>
    </w:p>
    <w:p w14:paraId="71D91049" w14:textId="2AE7EB79" w:rsidR="00E62533" w:rsidRPr="00832BF1" w:rsidRDefault="00B136AE" w:rsidP="00E62533">
      <w:pPr>
        <w:pStyle w:val="Kop1"/>
        <w:rPr>
          <w:rFonts w:ascii="Times New Roman" w:hAnsi="Times New Roman" w:cs="Times New Roman"/>
          <w:lang w:val="en-GB"/>
        </w:rPr>
      </w:pPr>
      <w:bookmarkStart w:id="21" w:name="_Toc441826450"/>
      <w:r w:rsidRPr="00832BF1">
        <w:rPr>
          <w:rFonts w:ascii="Times New Roman" w:hAnsi="Times New Roman" w:cs="Times New Roman"/>
          <w:lang w:val="en-GB"/>
        </w:rPr>
        <w:lastRenderedPageBreak/>
        <w:t>Chapter 5</w:t>
      </w:r>
      <w:r w:rsidR="00E62533" w:rsidRPr="00832BF1">
        <w:rPr>
          <w:rFonts w:ascii="Times New Roman" w:hAnsi="Times New Roman" w:cs="Times New Roman"/>
          <w:lang w:val="en-GB"/>
        </w:rPr>
        <w:t xml:space="preserve"> – Discussion</w:t>
      </w:r>
      <w:bookmarkEnd w:id="21"/>
    </w:p>
    <w:p w14:paraId="2F52BF4D" w14:textId="6441965E" w:rsidR="00E62533" w:rsidRPr="00832BF1" w:rsidRDefault="006F4D85" w:rsidP="00E62533">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T</w:t>
      </w:r>
      <w:r w:rsidR="00E62533" w:rsidRPr="00832BF1">
        <w:rPr>
          <w:rFonts w:ascii="Times New Roman" w:hAnsi="Times New Roman" w:cs="Times New Roman"/>
          <w:sz w:val="24"/>
          <w:szCs w:val="24"/>
          <w:lang w:val="en-GB"/>
        </w:rPr>
        <w:t xml:space="preserve">his chapter elaborates on the deviations that were not </w:t>
      </w:r>
      <w:r w:rsidR="00A212B2">
        <w:rPr>
          <w:rFonts w:ascii="Times New Roman" w:hAnsi="Times New Roman" w:cs="Times New Roman"/>
          <w:sz w:val="24"/>
          <w:szCs w:val="24"/>
          <w:lang w:val="en-GB"/>
        </w:rPr>
        <w:t xml:space="preserve">considered </w:t>
      </w:r>
      <w:r w:rsidR="00E62533" w:rsidRPr="00832BF1">
        <w:rPr>
          <w:rFonts w:ascii="Times New Roman" w:hAnsi="Times New Roman" w:cs="Times New Roman"/>
          <w:sz w:val="24"/>
          <w:szCs w:val="24"/>
          <w:lang w:val="en-GB"/>
        </w:rPr>
        <w:t xml:space="preserve">remarkable </w:t>
      </w:r>
      <w:r w:rsidR="00A212B2">
        <w:rPr>
          <w:rFonts w:ascii="Times New Roman" w:hAnsi="Times New Roman" w:cs="Times New Roman"/>
          <w:sz w:val="24"/>
          <w:szCs w:val="24"/>
          <w:lang w:val="en-GB"/>
        </w:rPr>
        <w:t xml:space="preserve">at first sight. </w:t>
      </w:r>
      <w:r w:rsidR="00512D40" w:rsidRPr="00832BF1">
        <w:rPr>
          <w:rFonts w:ascii="Times New Roman" w:hAnsi="Times New Roman" w:cs="Times New Roman"/>
          <w:sz w:val="24"/>
          <w:szCs w:val="24"/>
          <w:lang w:val="en-GB"/>
        </w:rPr>
        <w:t>It focuses on deviations that stood out in a different way.</w:t>
      </w:r>
    </w:p>
    <w:p w14:paraId="3FD80038" w14:textId="4C0E783D" w:rsidR="00B136AE" w:rsidRPr="00F14EE4" w:rsidRDefault="00B136AE" w:rsidP="00F14EE4">
      <w:pPr>
        <w:pStyle w:val="Kop2"/>
        <w:rPr>
          <w:rFonts w:ascii="Times New Roman" w:hAnsi="Times New Roman" w:cs="Times New Roman"/>
          <w:lang w:val="en-GB"/>
        </w:rPr>
      </w:pPr>
      <w:bookmarkStart w:id="22" w:name="_Toc441826451"/>
      <w:r w:rsidRPr="00F14EE4">
        <w:rPr>
          <w:rFonts w:ascii="Times New Roman" w:hAnsi="Times New Roman" w:cs="Times New Roman"/>
          <w:lang w:val="en-GB"/>
        </w:rPr>
        <w:t>5.1 Discussion</w:t>
      </w:r>
      <w:bookmarkEnd w:id="22"/>
    </w:p>
    <w:p w14:paraId="1481AD57" w14:textId="0C3DF754" w:rsidR="00E62533" w:rsidRPr="00832BF1" w:rsidRDefault="00E62533" w:rsidP="00E62533">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Dividing an adaptation into categories, as was don</w:t>
      </w:r>
      <w:r w:rsidR="0027206D">
        <w:rPr>
          <w:rFonts w:ascii="Times New Roman" w:hAnsi="Times New Roman" w:cs="Times New Roman"/>
          <w:sz w:val="24"/>
          <w:szCs w:val="24"/>
          <w:lang w:val="en-GB"/>
        </w:rPr>
        <w:t>e in this thesis, shows what this</w:t>
      </w:r>
      <w:r w:rsidRPr="00832BF1">
        <w:rPr>
          <w:rFonts w:ascii="Times New Roman" w:hAnsi="Times New Roman" w:cs="Times New Roman"/>
          <w:sz w:val="24"/>
          <w:szCs w:val="24"/>
          <w:lang w:val="en-GB"/>
        </w:rPr>
        <w:t xml:space="preserve"> audience considers important categories </w:t>
      </w:r>
      <w:r w:rsidR="00A77DC7">
        <w:rPr>
          <w:rFonts w:ascii="Times New Roman" w:hAnsi="Times New Roman" w:cs="Times New Roman"/>
          <w:sz w:val="24"/>
          <w:szCs w:val="24"/>
          <w:lang w:val="en-GB"/>
        </w:rPr>
        <w:t>in</w:t>
      </w:r>
      <w:r w:rsidR="0099529F" w:rsidRPr="00832BF1">
        <w:rPr>
          <w:rFonts w:ascii="Times New Roman" w:hAnsi="Times New Roman" w:cs="Times New Roman"/>
          <w:sz w:val="24"/>
          <w:szCs w:val="24"/>
          <w:lang w:val="en-GB"/>
        </w:rPr>
        <w:t xml:space="preserve"> appreciat</w:t>
      </w:r>
      <w:r w:rsidR="00A77DC7">
        <w:rPr>
          <w:rFonts w:ascii="Times New Roman" w:hAnsi="Times New Roman" w:cs="Times New Roman"/>
          <w:sz w:val="24"/>
          <w:szCs w:val="24"/>
          <w:lang w:val="en-GB"/>
        </w:rPr>
        <w:t>ing</w:t>
      </w:r>
      <w:r w:rsidR="0099529F" w:rsidRPr="00832BF1">
        <w:rPr>
          <w:rFonts w:ascii="Times New Roman" w:hAnsi="Times New Roman" w:cs="Times New Roman"/>
          <w:sz w:val="24"/>
          <w:szCs w:val="24"/>
          <w:lang w:val="en-GB"/>
        </w:rPr>
        <w:t xml:space="preserve"> an adaptation.</w:t>
      </w:r>
      <w:r w:rsidRPr="00832BF1">
        <w:rPr>
          <w:rFonts w:ascii="Times New Roman" w:hAnsi="Times New Roman" w:cs="Times New Roman"/>
          <w:sz w:val="24"/>
          <w:szCs w:val="24"/>
          <w:lang w:val="en-GB"/>
        </w:rPr>
        <w:t xml:space="preserve"> This method seems to be a useful tool not </w:t>
      </w:r>
      <w:r w:rsidR="00A77DC7">
        <w:rPr>
          <w:rFonts w:ascii="Times New Roman" w:hAnsi="Times New Roman" w:cs="Times New Roman"/>
          <w:sz w:val="24"/>
          <w:szCs w:val="24"/>
          <w:lang w:val="en-GB"/>
        </w:rPr>
        <w:t>for</w:t>
      </w:r>
      <w:r w:rsidRPr="00832BF1">
        <w:rPr>
          <w:rFonts w:ascii="Times New Roman" w:hAnsi="Times New Roman" w:cs="Times New Roman"/>
          <w:sz w:val="24"/>
          <w:szCs w:val="24"/>
          <w:lang w:val="en-GB"/>
        </w:rPr>
        <w:t xml:space="preserve"> grad</w:t>
      </w:r>
      <w:r w:rsidR="00A77DC7">
        <w:rPr>
          <w:rFonts w:ascii="Times New Roman" w:hAnsi="Times New Roman" w:cs="Times New Roman"/>
          <w:sz w:val="24"/>
          <w:szCs w:val="24"/>
          <w:lang w:val="en-GB"/>
        </w:rPr>
        <w:t>ing</w:t>
      </w:r>
      <w:r w:rsidRPr="00832BF1">
        <w:rPr>
          <w:rFonts w:ascii="Times New Roman" w:hAnsi="Times New Roman" w:cs="Times New Roman"/>
          <w:sz w:val="24"/>
          <w:szCs w:val="24"/>
          <w:lang w:val="en-GB"/>
        </w:rPr>
        <w:t xml:space="preserve"> the faithfulness of an adaptation, but </w:t>
      </w:r>
      <w:r w:rsidR="00A77DC7">
        <w:rPr>
          <w:rFonts w:ascii="Times New Roman" w:hAnsi="Times New Roman" w:cs="Times New Roman"/>
          <w:sz w:val="24"/>
          <w:szCs w:val="24"/>
          <w:lang w:val="en-GB"/>
        </w:rPr>
        <w:t>for</w:t>
      </w:r>
      <w:r w:rsidRPr="00832BF1">
        <w:rPr>
          <w:rFonts w:ascii="Times New Roman" w:hAnsi="Times New Roman" w:cs="Times New Roman"/>
          <w:sz w:val="24"/>
          <w:szCs w:val="24"/>
          <w:lang w:val="en-GB"/>
        </w:rPr>
        <w:t xml:space="preserve"> show</w:t>
      </w:r>
      <w:r w:rsidR="00A77DC7">
        <w:rPr>
          <w:rFonts w:ascii="Times New Roman" w:hAnsi="Times New Roman" w:cs="Times New Roman"/>
          <w:sz w:val="24"/>
          <w:szCs w:val="24"/>
          <w:lang w:val="en-GB"/>
        </w:rPr>
        <w:t>ing</w:t>
      </w:r>
      <w:r w:rsidRPr="00832BF1">
        <w:rPr>
          <w:rFonts w:ascii="Times New Roman" w:hAnsi="Times New Roman" w:cs="Times New Roman"/>
          <w:sz w:val="24"/>
          <w:szCs w:val="24"/>
          <w:lang w:val="en-GB"/>
        </w:rPr>
        <w:t xml:space="preserve"> which elements the audience finds important</w:t>
      </w:r>
      <w:r w:rsidR="0027365E" w:rsidRPr="00832BF1">
        <w:rPr>
          <w:rFonts w:ascii="Times New Roman" w:hAnsi="Times New Roman" w:cs="Times New Roman"/>
          <w:sz w:val="24"/>
          <w:szCs w:val="24"/>
          <w:lang w:val="en-GB"/>
        </w:rPr>
        <w:t xml:space="preserve"> to define appreciation for the film</w:t>
      </w:r>
      <w:r w:rsidRPr="00832BF1">
        <w:rPr>
          <w:rFonts w:ascii="Times New Roman" w:hAnsi="Times New Roman" w:cs="Times New Roman"/>
          <w:sz w:val="24"/>
          <w:szCs w:val="24"/>
          <w:lang w:val="en-GB"/>
        </w:rPr>
        <w:t xml:space="preserve">. </w:t>
      </w:r>
    </w:p>
    <w:p w14:paraId="6E853133" w14:textId="03A0C293" w:rsidR="00D075C8" w:rsidRDefault="00B5562A" w:rsidP="00CA4BBC">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Even though this research can</w:t>
      </w:r>
      <w:r w:rsidR="00E62533" w:rsidRPr="00832BF1">
        <w:rPr>
          <w:rFonts w:ascii="Times New Roman" w:hAnsi="Times New Roman" w:cs="Times New Roman"/>
          <w:sz w:val="24"/>
          <w:szCs w:val="24"/>
          <w:lang w:val="en-GB"/>
        </w:rPr>
        <w:t>not be compared to earlier results, some of t</w:t>
      </w:r>
      <w:r w:rsidR="0099529F" w:rsidRPr="00832BF1">
        <w:rPr>
          <w:rFonts w:ascii="Times New Roman" w:hAnsi="Times New Roman" w:cs="Times New Roman"/>
          <w:sz w:val="24"/>
          <w:szCs w:val="24"/>
          <w:lang w:val="en-GB"/>
        </w:rPr>
        <w:t>he results found in this thesis</w:t>
      </w:r>
      <w:r w:rsidR="00E62533" w:rsidRPr="00832BF1">
        <w:rPr>
          <w:rFonts w:ascii="Times New Roman" w:hAnsi="Times New Roman" w:cs="Times New Roman"/>
          <w:sz w:val="24"/>
          <w:szCs w:val="24"/>
          <w:lang w:val="en-GB"/>
        </w:rPr>
        <w:t xml:space="preserve"> are remarkable. </w:t>
      </w:r>
      <w:r w:rsidR="00A212B2">
        <w:rPr>
          <w:rFonts w:ascii="Times New Roman" w:hAnsi="Times New Roman" w:cs="Times New Roman"/>
          <w:sz w:val="24"/>
          <w:szCs w:val="24"/>
          <w:lang w:val="en-GB"/>
        </w:rPr>
        <w:t>Both hypotheses were partly incorrect. For H1 it was expected that Environment would be an important category, because of its major part of the adaptation.</w:t>
      </w:r>
      <w:r w:rsidR="00D075C8">
        <w:rPr>
          <w:rFonts w:ascii="Times New Roman" w:hAnsi="Times New Roman" w:cs="Times New Roman"/>
          <w:sz w:val="24"/>
          <w:szCs w:val="24"/>
          <w:lang w:val="en-GB"/>
        </w:rPr>
        <w:t xml:space="preserve"> </w:t>
      </w:r>
      <w:r w:rsidR="00A212B2">
        <w:rPr>
          <w:rFonts w:ascii="Times New Roman" w:hAnsi="Times New Roman" w:cs="Times New Roman"/>
          <w:sz w:val="24"/>
          <w:szCs w:val="24"/>
          <w:lang w:val="en-GB"/>
        </w:rPr>
        <w:t>Environment is constantly present in filmic adaptations</w:t>
      </w:r>
      <w:r w:rsidR="00D075C8">
        <w:rPr>
          <w:rFonts w:ascii="Times New Roman" w:hAnsi="Times New Roman" w:cs="Times New Roman"/>
          <w:sz w:val="24"/>
          <w:szCs w:val="24"/>
          <w:lang w:val="en-GB"/>
        </w:rPr>
        <w:t xml:space="preserve"> and in the novel, and would therefore be expected to be an important category</w:t>
      </w:r>
      <w:r w:rsidR="00A212B2">
        <w:rPr>
          <w:rFonts w:ascii="Times New Roman" w:hAnsi="Times New Roman" w:cs="Times New Roman"/>
          <w:sz w:val="24"/>
          <w:szCs w:val="24"/>
          <w:lang w:val="en-GB"/>
        </w:rPr>
        <w:t xml:space="preserve">. </w:t>
      </w:r>
      <w:proofErr w:type="spellStart"/>
      <w:r w:rsidR="00D075C8">
        <w:rPr>
          <w:rFonts w:ascii="Times New Roman" w:hAnsi="Times New Roman" w:cs="Times New Roman"/>
          <w:sz w:val="24"/>
          <w:szCs w:val="24"/>
          <w:lang w:val="en-GB"/>
        </w:rPr>
        <w:t>Krijgman’s</w:t>
      </w:r>
      <w:proofErr w:type="spellEnd"/>
      <w:r w:rsidR="00D075C8">
        <w:rPr>
          <w:rFonts w:ascii="Times New Roman" w:hAnsi="Times New Roman" w:cs="Times New Roman"/>
          <w:sz w:val="24"/>
          <w:szCs w:val="24"/>
          <w:lang w:val="en-GB"/>
        </w:rPr>
        <w:t xml:space="preserve"> research namely shows that audiences appreciate faithful adaptations, so it would be expected that they would want the categories that take up big parts of the adaptations to be</w:t>
      </w:r>
      <w:r w:rsidR="003D57BC">
        <w:rPr>
          <w:rFonts w:ascii="Times New Roman" w:hAnsi="Times New Roman" w:cs="Times New Roman"/>
          <w:sz w:val="24"/>
          <w:szCs w:val="24"/>
          <w:lang w:val="en-GB"/>
        </w:rPr>
        <w:t xml:space="preserve"> as</w:t>
      </w:r>
      <w:r w:rsidR="00D075C8">
        <w:rPr>
          <w:rFonts w:ascii="Times New Roman" w:hAnsi="Times New Roman" w:cs="Times New Roman"/>
          <w:sz w:val="24"/>
          <w:szCs w:val="24"/>
          <w:lang w:val="en-GB"/>
        </w:rPr>
        <w:t xml:space="preserve"> faithful as </w:t>
      </w:r>
      <w:r w:rsidR="003D57BC">
        <w:rPr>
          <w:rFonts w:ascii="Times New Roman" w:hAnsi="Times New Roman" w:cs="Times New Roman"/>
          <w:sz w:val="24"/>
          <w:szCs w:val="24"/>
          <w:lang w:val="en-GB"/>
        </w:rPr>
        <w:t>possible</w:t>
      </w:r>
      <w:r w:rsidR="00D075C8">
        <w:rPr>
          <w:rFonts w:ascii="Times New Roman" w:hAnsi="Times New Roman" w:cs="Times New Roman"/>
          <w:sz w:val="24"/>
          <w:szCs w:val="24"/>
          <w:lang w:val="en-GB"/>
        </w:rPr>
        <w:t xml:space="preserve">. </w:t>
      </w:r>
    </w:p>
    <w:p w14:paraId="214C4F04" w14:textId="2018D314" w:rsidR="00A212B2" w:rsidRDefault="00D075C8" w:rsidP="00CA4BBC">
      <w:pPr>
        <w:spacing w:after="0" w:line="480" w:lineRule="auto"/>
        <w:ind w:firstLine="709"/>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A212B2">
        <w:rPr>
          <w:rFonts w:ascii="Times New Roman" w:hAnsi="Times New Roman" w:cs="Times New Roman"/>
          <w:sz w:val="24"/>
          <w:szCs w:val="24"/>
          <w:lang w:val="en-GB"/>
        </w:rPr>
        <w:t xml:space="preserve">For H2 it was expected that Dress would not be an important category for making an appreciated adaptation. </w:t>
      </w:r>
      <w:r w:rsidR="003D57BC">
        <w:rPr>
          <w:rFonts w:ascii="Times New Roman" w:hAnsi="Times New Roman" w:cs="Times New Roman"/>
          <w:sz w:val="24"/>
          <w:szCs w:val="24"/>
          <w:lang w:val="en-GB"/>
        </w:rPr>
        <w:t xml:space="preserve">Because of </w:t>
      </w:r>
      <w:proofErr w:type="spellStart"/>
      <w:r w:rsidR="003D57BC">
        <w:rPr>
          <w:rFonts w:ascii="Times New Roman" w:hAnsi="Times New Roman" w:cs="Times New Roman"/>
          <w:sz w:val="24"/>
          <w:szCs w:val="24"/>
          <w:lang w:val="en-GB"/>
        </w:rPr>
        <w:t>Krijgmans’s</w:t>
      </w:r>
      <w:proofErr w:type="spellEnd"/>
      <w:r w:rsidR="003D57BC">
        <w:rPr>
          <w:rFonts w:ascii="Times New Roman" w:hAnsi="Times New Roman" w:cs="Times New Roman"/>
          <w:sz w:val="24"/>
          <w:szCs w:val="24"/>
          <w:lang w:val="en-GB"/>
        </w:rPr>
        <w:t xml:space="preserve"> findings that familiarity matters to the audiences’ appreciation of adaptations, it was expected that categories that play smaller roles in the adaptation, would be of lesser importance to the appreciation of it. </w:t>
      </w:r>
      <w:r w:rsidR="00A212B2">
        <w:rPr>
          <w:rFonts w:ascii="Times New Roman" w:hAnsi="Times New Roman" w:cs="Times New Roman"/>
          <w:sz w:val="24"/>
          <w:szCs w:val="24"/>
          <w:lang w:val="en-GB"/>
        </w:rPr>
        <w:t>Dress takes up a minor part of the adaptation, yet the participants showed that this category is important for an adaptation to be appreciated.</w:t>
      </w:r>
      <w:r w:rsidR="0048533B">
        <w:rPr>
          <w:rFonts w:ascii="Times New Roman" w:hAnsi="Times New Roman" w:cs="Times New Roman"/>
          <w:sz w:val="24"/>
          <w:szCs w:val="24"/>
          <w:lang w:val="en-GB"/>
        </w:rPr>
        <w:t xml:space="preserve"> </w:t>
      </w:r>
    </w:p>
    <w:p w14:paraId="4DE39734" w14:textId="0780034E" w:rsidR="00E62533" w:rsidRPr="00832BF1" w:rsidRDefault="00E62533" w:rsidP="00CA4BBC">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In fragment one, the categories of Atmosphere and Acting did not show more than 6 deviations (and were thus not analysed further), yet all the deviations that were noted for these categories were positive. The participant</w:t>
      </w:r>
      <w:r w:rsidR="00E36C34" w:rsidRPr="00832BF1">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 thus appreciated the fragment more than expected: they graded the fragment higher than they graded the fidelity to the source text. In the second visual fragment, the deviations of the Dress category did not</w:t>
      </w:r>
      <w:r w:rsidR="00B5562A" w:rsidRPr="00832BF1">
        <w:rPr>
          <w:rFonts w:ascii="Times New Roman" w:hAnsi="Times New Roman" w:cs="Times New Roman"/>
          <w:sz w:val="24"/>
          <w:szCs w:val="24"/>
          <w:lang w:val="en-GB"/>
        </w:rPr>
        <w:t xml:space="preserve"> exceed the standard of a third of </w:t>
      </w:r>
      <w:r w:rsidR="00B5562A" w:rsidRPr="00832BF1">
        <w:rPr>
          <w:rFonts w:ascii="Times New Roman" w:hAnsi="Times New Roman" w:cs="Times New Roman"/>
          <w:sz w:val="24"/>
          <w:szCs w:val="24"/>
          <w:lang w:val="en-GB"/>
        </w:rPr>
        <w:lastRenderedPageBreak/>
        <w:t xml:space="preserve">the deviations. </w:t>
      </w:r>
      <w:r w:rsidRPr="00832BF1">
        <w:rPr>
          <w:rFonts w:ascii="Times New Roman" w:hAnsi="Times New Roman" w:cs="Times New Roman"/>
          <w:sz w:val="24"/>
          <w:szCs w:val="24"/>
          <w:lang w:val="en-GB"/>
        </w:rPr>
        <w:t xml:space="preserve">However, </w:t>
      </w:r>
      <w:r w:rsidR="00B5562A" w:rsidRPr="00832BF1">
        <w:rPr>
          <w:rFonts w:ascii="Times New Roman" w:hAnsi="Times New Roman" w:cs="Times New Roman"/>
          <w:sz w:val="24"/>
          <w:szCs w:val="24"/>
          <w:lang w:val="en-GB"/>
        </w:rPr>
        <w:t xml:space="preserve">it is remarkable that the majority of these deviations was negative. </w:t>
      </w:r>
      <w:r w:rsidRPr="00832BF1">
        <w:rPr>
          <w:rFonts w:ascii="Times New Roman" w:hAnsi="Times New Roman" w:cs="Times New Roman"/>
          <w:sz w:val="24"/>
          <w:szCs w:val="24"/>
          <w:lang w:val="en-GB"/>
        </w:rPr>
        <w:t>These participants agreed with the statement that Dress resembled the source text, yet they disliked the way it was adapted. They thus considered Dress an unimportant category</w:t>
      </w:r>
      <w:r w:rsidR="00F249F9">
        <w:rPr>
          <w:rFonts w:ascii="Times New Roman" w:hAnsi="Times New Roman" w:cs="Times New Roman"/>
          <w:sz w:val="24"/>
          <w:szCs w:val="24"/>
          <w:lang w:val="en-GB"/>
        </w:rPr>
        <w:t xml:space="preserve"> for appreciating</w:t>
      </w:r>
      <w:r w:rsidR="00995E1D" w:rsidRPr="00832BF1">
        <w:rPr>
          <w:rFonts w:ascii="Times New Roman" w:hAnsi="Times New Roman" w:cs="Times New Roman"/>
          <w:sz w:val="24"/>
          <w:szCs w:val="24"/>
          <w:lang w:val="en-GB"/>
        </w:rPr>
        <w:t xml:space="preserve"> this adaptation. H</w:t>
      </w:r>
      <w:r w:rsidRPr="00832BF1">
        <w:rPr>
          <w:rFonts w:ascii="Times New Roman" w:hAnsi="Times New Roman" w:cs="Times New Roman"/>
          <w:sz w:val="24"/>
          <w:szCs w:val="24"/>
          <w:lang w:val="en-GB"/>
        </w:rPr>
        <w:t xml:space="preserve">owever, since the majority found this fragment of the Fukunaga adaptation faithful and appreciated it, these deviations </w:t>
      </w:r>
      <w:r w:rsidR="00B5562A" w:rsidRPr="00832BF1">
        <w:rPr>
          <w:rFonts w:ascii="Times New Roman" w:hAnsi="Times New Roman" w:cs="Times New Roman"/>
          <w:sz w:val="24"/>
          <w:szCs w:val="24"/>
          <w:lang w:val="en-GB"/>
        </w:rPr>
        <w:t xml:space="preserve">might be explained by personal taste. </w:t>
      </w:r>
      <w:r w:rsidR="007F37A2">
        <w:rPr>
          <w:rFonts w:ascii="Times New Roman" w:hAnsi="Times New Roman" w:cs="Times New Roman"/>
          <w:sz w:val="24"/>
          <w:szCs w:val="24"/>
          <w:lang w:val="en-GB"/>
        </w:rPr>
        <w:t>If</w:t>
      </w:r>
      <w:r w:rsidRPr="00832BF1">
        <w:rPr>
          <w:rFonts w:ascii="Times New Roman" w:hAnsi="Times New Roman" w:cs="Times New Roman"/>
          <w:sz w:val="24"/>
          <w:szCs w:val="24"/>
          <w:lang w:val="en-GB"/>
        </w:rPr>
        <w:t xml:space="preserve"> participants dislike</w:t>
      </w:r>
      <w:r w:rsidR="00B5562A" w:rsidRPr="00832BF1">
        <w:rPr>
          <w:rFonts w:ascii="Times New Roman" w:hAnsi="Times New Roman" w:cs="Times New Roman"/>
          <w:sz w:val="24"/>
          <w:szCs w:val="24"/>
          <w:lang w:val="en-GB"/>
        </w:rPr>
        <w:t>d</w:t>
      </w:r>
      <w:r w:rsidRPr="00832BF1">
        <w:rPr>
          <w:rFonts w:ascii="Times New Roman" w:hAnsi="Times New Roman" w:cs="Times New Roman"/>
          <w:sz w:val="24"/>
          <w:szCs w:val="24"/>
          <w:lang w:val="en-GB"/>
        </w:rPr>
        <w:t xml:space="preserve"> the fashion of the </w:t>
      </w:r>
      <w:r w:rsidR="00B5562A" w:rsidRPr="00832BF1">
        <w:rPr>
          <w:rFonts w:ascii="Times New Roman" w:hAnsi="Times New Roman" w:cs="Times New Roman"/>
          <w:sz w:val="24"/>
          <w:szCs w:val="24"/>
          <w:lang w:val="en-GB"/>
        </w:rPr>
        <w:t>novel</w:t>
      </w:r>
      <w:r w:rsidRPr="00832BF1">
        <w:rPr>
          <w:rFonts w:ascii="Times New Roman" w:hAnsi="Times New Roman" w:cs="Times New Roman"/>
          <w:sz w:val="24"/>
          <w:szCs w:val="24"/>
          <w:lang w:val="en-GB"/>
        </w:rPr>
        <w:t xml:space="preserve">, </w:t>
      </w:r>
      <w:r w:rsidR="00B5562A" w:rsidRPr="00832BF1">
        <w:rPr>
          <w:rFonts w:ascii="Times New Roman" w:hAnsi="Times New Roman" w:cs="Times New Roman"/>
          <w:sz w:val="24"/>
          <w:szCs w:val="24"/>
          <w:lang w:val="en-GB"/>
        </w:rPr>
        <w:t>they would also dislike in in the fragment</w:t>
      </w:r>
      <w:r w:rsidRPr="00832BF1">
        <w:rPr>
          <w:rFonts w:ascii="Times New Roman" w:hAnsi="Times New Roman" w:cs="Times New Roman"/>
          <w:sz w:val="24"/>
          <w:szCs w:val="24"/>
          <w:lang w:val="en-GB"/>
        </w:rPr>
        <w:t xml:space="preserve">. In the third fragment, this seems to be the case as well: </w:t>
      </w:r>
      <w:r w:rsidR="00FE04D5" w:rsidRPr="00832BF1">
        <w:rPr>
          <w:rFonts w:ascii="Times New Roman" w:hAnsi="Times New Roman" w:cs="Times New Roman"/>
          <w:sz w:val="24"/>
          <w:szCs w:val="24"/>
          <w:lang w:val="en-GB"/>
        </w:rPr>
        <w:t>Dress</w:t>
      </w:r>
      <w:r w:rsidRPr="00832BF1">
        <w:rPr>
          <w:rFonts w:ascii="Times New Roman" w:hAnsi="Times New Roman" w:cs="Times New Roman"/>
          <w:sz w:val="24"/>
          <w:szCs w:val="24"/>
          <w:lang w:val="en-GB"/>
        </w:rPr>
        <w:t xml:space="preserve"> </w:t>
      </w:r>
      <w:r w:rsidR="00512D40" w:rsidRPr="00832BF1">
        <w:rPr>
          <w:rFonts w:ascii="Times New Roman" w:hAnsi="Times New Roman" w:cs="Times New Roman"/>
          <w:sz w:val="24"/>
          <w:szCs w:val="24"/>
          <w:lang w:val="en-GB"/>
        </w:rPr>
        <w:t>showed three</w:t>
      </w:r>
      <w:r w:rsidRPr="00832BF1">
        <w:rPr>
          <w:rFonts w:ascii="Times New Roman" w:hAnsi="Times New Roman" w:cs="Times New Roman"/>
          <w:sz w:val="24"/>
          <w:szCs w:val="24"/>
          <w:lang w:val="en-GB"/>
        </w:rPr>
        <w:t xml:space="preserve"> deviations, yet it is remarkable that all three deviations are negative. </w:t>
      </w:r>
    </w:p>
    <w:p w14:paraId="2F2C935D" w14:textId="29C90EDF" w:rsidR="00E62533" w:rsidRPr="00832BF1" w:rsidRDefault="00E62533" w:rsidP="00E62533">
      <w:pPr>
        <w:spacing w:after="0" w:line="480" w:lineRule="auto"/>
        <w:ind w:firstLine="709"/>
        <w:rPr>
          <w:rFonts w:ascii="Times New Roman" w:hAnsi="Times New Roman" w:cs="Times New Roman"/>
          <w:sz w:val="24"/>
          <w:szCs w:val="24"/>
          <w:lang w:val="en-GB"/>
        </w:rPr>
      </w:pPr>
      <w:r w:rsidRPr="00832BF1">
        <w:rPr>
          <w:rFonts w:ascii="Times New Roman" w:hAnsi="Times New Roman" w:cs="Times New Roman"/>
          <w:sz w:val="24"/>
          <w:szCs w:val="24"/>
          <w:lang w:val="en-GB"/>
        </w:rPr>
        <w:tab/>
        <w:t>This research also questions the statement by Linda Hutcheon that an adaptation is valued less than the original source text.</w:t>
      </w:r>
      <w:r w:rsidRPr="00832BF1">
        <w:rPr>
          <w:rStyle w:val="Voetnootmarkering"/>
          <w:rFonts w:ascii="Times New Roman" w:hAnsi="Times New Roman" w:cs="Times New Roman"/>
          <w:sz w:val="24"/>
          <w:szCs w:val="24"/>
          <w:lang w:val="en-GB"/>
        </w:rPr>
        <w:footnoteReference w:id="39"/>
      </w:r>
      <w:r w:rsidRPr="00832BF1">
        <w:rPr>
          <w:rFonts w:ascii="Times New Roman" w:hAnsi="Times New Roman" w:cs="Times New Roman"/>
          <w:sz w:val="24"/>
          <w:szCs w:val="24"/>
          <w:lang w:val="en-GB"/>
        </w:rPr>
        <w:t xml:space="preserve"> The average grade that the participants awarded the novel, is 7.13. However, the average grade that was awarded to the fragments is 7.16. This di</w:t>
      </w:r>
      <w:r w:rsidR="00512D40" w:rsidRPr="00832BF1">
        <w:rPr>
          <w:rFonts w:ascii="Times New Roman" w:hAnsi="Times New Roman" w:cs="Times New Roman"/>
          <w:sz w:val="24"/>
          <w:szCs w:val="24"/>
          <w:lang w:val="en-GB"/>
        </w:rPr>
        <w:t xml:space="preserve">fference is very small, yet it </w:t>
      </w:r>
      <w:r w:rsidRPr="00832BF1">
        <w:rPr>
          <w:rFonts w:ascii="Times New Roman" w:hAnsi="Times New Roman" w:cs="Times New Roman"/>
          <w:sz w:val="24"/>
          <w:szCs w:val="24"/>
          <w:lang w:val="en-GB"/>
        </w:rPr>
        <w:t>question</w:t>
      </w:r>
      <w:r w:rsidR="00CA4BBC" w:rsidRPr="00832BF1">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 the validity of her </w:t>
      </w:r>
      <w:r w:rsidR="00CA4BBC" w:rsidRPr="00832BF1">
        <w:rPr>
          <w:rFonts w:ascii="Times New Roman" w:hAnsi="Times New Roman" w:cs="Times New Roman"/>
          <w:sz w:val="24"/>
          <w:szCs w:val="24"/>
          <w:lang w:val="en-GB"/>
        </w:rPr>
        <w:t>claim</w:t>
      </w:r>
      <w:r w:rsidRPr="00832BF1">
        <w:rPr>
          <w:rFonts w:ascii="Times New Roman" w:hAnsi="Times New Roman" w:cs="Times New Roman"/>
          <w:sz w:val="24"/>
          <w:szCs w:val="24"/>
          <w:lang w:val="en-GB"/>
        </w:rPr>
        <w:t xml:space="preserve">. </w:t>
      </w:r>
      <w:r w:rsidR="00995E1D" w:rsidRPr="00832BF1">
        <w:rPr>
          <w:rFonts w:ascii="Times New Roman" w:hAnsi="Times New Roman" w:cs="Times New Roman"/>
          <w:sz w:val="24"/>
          <w:szCs w:val="24"/>
          <w:lang w:val="en-GB"/>
        </w:rPr>
        <w:t>L</w:t>
      </w:r>
      <w:r w:rsidRPr="00832BF1">
        <w:rPr>
          <w:rFonts w:ascii="Times New Roman" w:hAnsi="Times New Roman" w:cs="Times New Roman"/>
          <w:sz w:val="24"/>
          <w:szCs w:val="24"/>
          <w:lang w:val="en-GB"/>
        </w:rPr>
        <w:t xml:space="preserve">ooking at the average </w:t>
      </w:r>
      <w:r w:rsidR="00995E1D" w:rsidRPr="00832BF1">
        <w:rPr>
          <w:rFonts w:ascii="Times New Roman" w:hAnsi="Times New Roman" w:cs="Times New Roman"/>
          <w:sz w:val="24"/>
          <w:szCs w:val="24"/>
          <w:lang w:val="en-GB"/>
        </w:rPr>
        <w:t xml:space="preserve">grade </w:t>
      </w:r>
      <w:r w:rsidRPr="00832BF1">
        <w:rPr>
          <w:rFonts w:ascii="Times New Roman" w:hAnsi="Times New Roman" w:cs="Times New Roman"/>
          <w:sz w:val="24"/>
          <w:szCs w:val="24"/>
          <w:lang w:val="en-GB"/>
        </w:rPr>
        <w:t>per fragment</w:t>
      </w:r>
      <w:r w:rsidR="00995E1D" w:rsidRPr="00832BF1">
        <w:rPr>
          <w:rFonts w:ascii="Times New Roman" w:hAnsi="Times New Roman" w:cs="Times New Roman"/>
          <w:sz w:val="24"/>
          <w:szCs w:val="24"/>
          <w:lang w:val="en-GB"/>
        </w:rPr>
        <w:t xml:space="preserve"> given by the participants</w:t>
      </w:r>
      <w:r w:rsidRPr="00832BF1">
        <w:rPr>
          <w:rFonts w:ascii="Times New Roman" w:hAnsi="Times New Roman" w:cs="Times New Roman"/>
          <w:sz w:val="24"/>
          <w:szCs w:val="24"/>
          <w:lang w:val="en-GB"/>
        </w:rPr>
        <w:t xml:space="preserve">, half of the fragments </w:t>
      </w:r>
      <w:r w:rsidR="00A212B2">
        <w:rPr>
          <w:rFonts w:ascii="Times New Roman" w:hAnsi="Times New Roman" w:cs="Times New Roman"/>
          <w:sz w:val="24"/>
          <w:szCs w:val="24"/>
          <w:lang w:val="en-GB"/>
        </w:rPr>
        <w:t xml:space="preserve">receive higher grades </w:t>
      </w:r>
      <w:r w:rsidRPr="00832BF1">
        <w:rPr>
          <w:rFonts w:ascii="Times New Roman" w:hAnsi="Times New Roman" w:cs="Times New Roman"/>
          <w:sz w:val="24"/>
          <w:szCs w:val="24"/>
          <w:lang w:val="en-GB"/>
        </w:rPr>
        <w:t xml:space="preserve">and half of them </w:t>
      </w:r>
      <w:r w:rsidR="00A212B2">
        <w:rPr>
          <w:rFonts w:ascii="Times New Roman" w:hAnsi="Times New Roman" w:cs="Times New Roman"/>
          <w:sz w:val="24"/>
          <w:szCs w:val="24"/>
          <w:lang w:val="en-GB"/>
        </w:rPr>
        <w:t xml:space="preserve">received </w:t>
      </w:r>
      <w:r w:rsidRPr="00832BF1">
        <w:rPr>
          <w:rFonts w:ascii="Times New Roman" w:hAnsi="Times New Roman" w:cs="Times New Roman"/>
          <w:sz w:val="24"/>
          <w:szCs w:val="24"/>
          <w:lang w:val="en-GB"/>
        </w:rPr>
        <w:t>lower</w:t>
      </w:r>
      <w:r w:rsidR="00A212B2">
        <w:rPr>
          <w:rFonts w:ascii="Times New Roman" w:hAnsi="Times New Roman" w:cs="Times New Roman"/>
          <w:sz w:val="24"/>
          <w:szCs w:val="24"/>
          <w:lang w:val="en-GB"/>
        </w:rPr>
        <w:t xml:space="preserve"> grades than the </w:t>
      </w:r>
      <w:r w:rsidR="00995E1D" w:rsidRPr="00832BF1">
        <w:rPr>
          <w:rFonts w:ascii="Times New Roman" w:hAnsi="Times New Roman" w:cs="Times New Roman"/>
          <w:sz w:val="24"/>
          <w:szCs w:val="24"/>
          <w:lang w:val="en-GB"/>
        </w:rPr>
        <w:t>novel</w:t>
      </w:r>
      <w:r w:rsidRPr="00832BF1">
        <w:rPr>
          <w:rFonts w:ascii="Times New Roman" w:hAnsi="Times New Roman" w:cs="Times New Roman"/>
          <w:sz w:val="24"/>
          <w:szCs w:val="24"/>
          <w:lang w:val="en-GB"/>
        </w:rPr>
        <w:t xml:space="preserve">. The first fragment was graded </w:t>
      </w:r>
      <w:r w:rsidR="00CA4BBC" w:rsidRPr="00832BF1">
        <w:rPr>
          <w:rFonts w:ascii="Times New Roman" w:hAnsi="Times New Roman" w:cs="Times New Roman"/>
          <w:sz w:val="24"/>
          <w:szCs w:val="24"/>
          <w:lang w:val="en-GB"/>
        </w:rPr>
        <w:t xml:space="preserve">with </w:t>
      </w:r>
      <w:r w:rsidR="0099529F" w:rsidRPr="00832BF1">
        <w:rPr>
          <w:rFonts w:ascii="Times New Roman" w:hAnsi="Times New Roman" w:cs="Times New Roman"/>
          <w:sz w:val="24"/>
          <w:szCs w:val="24"/>
          <w:lang w:val="en-GB"/>
        </w:rPr>
        <w:t>a 7, the second fragment a 7.</w:t>
      </w:r>
      <w:r w:rsidRPr="00832BF1">
        <w:rPr>
          <w:rFonts w:ascii="Times New Roman" w:hAnsi="Times New Roman" w:cs="Times New Roman"/>
          <w:sz w:val="24"/>
          <w:szCs w:val="24"/>
          <w:lang w:val="en-GB"/>
        </w:rPr>
        <w:t>08 (both lower</w:t>
      </w:r>
      <w:r w:rsidR="0099529F" w:rsidRPr="00832BF1">
        <w:rPr>
          <w:rFonts w:ascii="Times New Roman" w:hAnsi="Times New Roman" w:cs="Times New Roman"/>
          <w:sz w:val="24"/>
          <w:szCs w:val="24"/>
          <w:lang w:val="en-GB"/>
        </w:rPr>
        <w:t xml:space="preserve"> than the novel’s average of 7.13</w:t>
      </w:r>
      <w:r w:rsidRPr="00832BF1">
        <w:rPr>
          <w:rFonts w:ascii="Times New Roman" w:hAnsi="Times New Roman" w:cs="Times New Roman"/>
          <w:sz w:val="24"/>
          <w:szCs w:val="24"/>
          <w:lang w:val="en-GB"/>
        </w:rPr>
        <w:t>) and th</w:t>
      </w:r>
      <w:r w:rsidR="0099529F" w:rsidRPr="00832BF1">
        <w:rPr>
          <w:rFonts w:ascii="Times New Roman" w:hAnsi="Times New Roman" w:cs="Times New Roman"/>
          <w:sz w:val="24"/>
          <w:szCs w:val="24"/>
          <w:lang w:val="en-GB"/>
        </w:rPr>
        <w:t>e third fragment was graded a 7.</w:t>
      </w:r>
      <w:r w:rsidRPr="00832BF1">
        <w:rPr>
          <w:rFonts w:ascii="Times New Roman" w:hAnsi="Times New Roman" w:cs="Times New Roman"/>
          <w:sz w:val="24"/>
          <w:szCs w:val="24"/>
          <w:lang w:val="en-GB"/>
        </w:rPr>
        <w:t xml:space="preserve">2; and the fourth fragment was graded a 7.35 (both higher than the average grade of the novel). </w:t>
      </w:r>
    </w:p>
    <w:p w14:paraId="689C3F58" w14:textId="77777777" w:rsidR="00D42BEE" w:rsidRDefault="00D42BEE">
      <w:pPr>
        <w:rPr>
          <w:rFonts w:ascii="Times New Roman" w:eastAsiaTheme="majorEastAsia" w:hAnsi="Times New Roman" w:cs="Times New Roman"/>
          <w:color w:val="2E74B5" w:themeColor="accent1" w:themeShade="BF"/>
          <w:sz w:val="32"/>
          <w:szCs w:val="32"/>
          <w:lang w:val="en-GB"/>
        </w:rPr>
      </w:pPr>
      <w:bookmarkStart w:id="23" w:name="_Toc441826452"/>
      <w:r>
        <w:rPr>
          <w:rFonts w:ascii="Times New Roman" w:hAnsi="Times New Roman" w:cs="Times New Roman"/>
          <w:lang w:val="en-GB"/>
        </w:rPr>
        <w:br w:type="page"/>
      </w:r>
    </w:p>
    <w:p w14:paraId="0F7BBA4D" w14:textId="7E99AD5A" w:rsidR="00CB0506" w:rsidRPr="00832BF1" w:rsidRDefault="00665E49" w:rsidP="004847EB">
      <w:pPr>
        <w:pStyle w:val="Kop1"/>
        <w:rPr>
          <w:rFonts w:ascii="Times New Roman" w:hAnsi="Times New Roman" w:cs="Times New Roman"/>
          <w:lang w:val="en-GB"/>
        </w:rPr>
      </w:pPr>
      <w:r w:rsidRPr="00832BF1">
        <w:rPr>
          <w:rFonts w:ascii="Times New Roman" w:hAnsi="Times New Roman" w:cs="Times New Roman"/>
          <w:lang w:val="en-GB"/>
        </w:rPr>
        <w:lastRenderedPageBreak/>
        <w:t xml:space="preserve">Chapter </w:t>
      </w:r>
      <w:r w:rsidR="00B136AE" w:rsidRPr="00832BF1">
        <w:rPr>
          <w:rFonts w:ascii="Times New Roman" w:hAnsi="Times New Roman" w:cs="Times New Roman"/>
          <w:lang w:val="en-GB"/>
        </w:rPr>
        <w:t>6</w:t>
      </w:r>
      <w:r w:rsidR="00CB0506" w:rsidRPr="00832BF1">
        <w:rPr>
          <w:rFonts w:ascii="Times New Roman" w:hAnsi="Times New Roman" w:cs="Times New Roman"/>
          <w:lang w:val="en-GB"/>
        </w:rPr>
        <w:t xml:space="preserve"> – Conclusion</w:t>
      </w:r>
      <w:bookmarkEnd w:id="23"/>
    </w:p>
    <w:p w14:paraId="18A6C9D5" w14:textId="019BDCA5" w:rsidR="00CB0506" w:rsidRPr="00832BF1" w:rsidRDefault="00B136AE" w:rsidP="00CB0506">
      <w:pPr>
        <w:pStyle w:val="Kop2"/>
        <w:rPr>
          <w:rFonts w:ascii="Times New Roman" w:hAnsi="Times New Roman" w:cs="Times New Roman"/>
          <w:lang w:val="en-GB"/>
        </w:rPr>
      </w:pPr>
      <w:bookmarkStart w:id="24" w:name="_Toc441826453"/>
      <w:r w:rsidRPr="00832BF1">
        <w:rPr>
          <w:rFonts w:ascii="Times New Roman" w:hAnsi="Times New Roman" w:cs="Times New Roman"/>
          <w:lang w:val="en-GB"/>
        </w:rPr>
        <w:t>6</w:t>
      </w:r>
      <w:r w:rsidR="00CB0506" w:rsidRPr="00832BF1">
        <w:rPr>
          <w:rFonts w:ascii="Times New Roman" w:hAnsi="Times New Roman" w:cs="Times New Roman"/>
          <w:lang w:val="en-GB"/>
        </w:rPr>
        <w:t>.1 Summary of present Study</w:t>
      </w:r>
      <w:bookmarkEnd w:id="24"/>
      <w:r w:rsidR="00CB0506" w:rsidRPr="00832BF1">
        <w:rPr>
          <w:rFonts w:ascii="Times New Roman" w:hAnsi="Times New Roman" w:cs="Times New Roman"/>
          <w:lang w:val="en-GB"/>
        </w:rPr>
        <w:t xml:space="preserve"> </w:t>
      </w:r>
    </w:p>
    <w:p w14:paraId="756A7B8C" w14:textId="6B97A68C" w:rsidR="00A81B1B" w:rsidRPr="00832BF1" w:rsidRDefault="00CB0506" w:rsidP="00A81B1B">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This thesis has contributed to the fidelity-debate in adaptation studies. It proposed a new categorisation for filmic adaptations, namely filmic categories instead of the previously mentioned method of Geoffrey Wagner. </w:t>
      </w:r>
      <w:r w:rsidR="005F14CA" w:rsidRPr="00832BF1">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eparate elements of </w:t>
      </w:r>
      <w:r w:rsidR="005E54F1">
        <w:rPr>
          <w:rFonts w:ascii="Times New Roman" w:hAnsi="Times New Roman" w:cs="Times New Roman"/>
          <w:sz w:val="24"/>
          <w:szCs w:val="24"/>
          <w:lang w:val="en-GB"/>
        </w:rPr>
        <w:t>film adaptation</w:t>
      </w:r>
      <w:r w:rsidR="0017221B">
        <w:rPr>
          <w:rFonts w:ascii="Times New Roman" w:hAnsi="Times New Roman" w:cs="Times New Roman"/>
          <w:sz w:val="24"/>
          <w:szCs w:val="24"/>
          <w:lang w:val="en-GB"/>
        </w:rPr>
        <w:t>s</w:t>
      </w:r>
      <w:r w:rsidR="005E54F1">
        <w:rPr>
          <w:rFonts w:ascii="Times New Roman" w:hAnsi="Times New Roman" w:cs="Times New Roman"/>
          <w:sz w:val="24"/>
          <w:szCs w:val="24"/>
          <w:lang w:val="en-GB"/>
        </w:rPr>
        <w:t xml:space="preserve"> were graded</w:t>
      </w:r>
      <w:r w:rsidR="00A81B1B" w:rsidRPr="00832BF1">
        <w:rPr>
          <w:rFonts w:ascii="Times New Roman" w:hAnsi="Times New Roman" w:cs="Times New Roman"/>
          <w:sz w:val="24"/>
          <w:szCs w:val="24"/>
          <w:lang w:val="en-GB"/>
        </w:rPr>
        <w:t xml:space="preserve"> to exa</w:t>
      </w:r>
      <w:r w:rsidR="007A18C0">
        <w:rPr>
          <w:rFonts w:ascii="Times New Roman" w:hAnsi="Times New Roman" w:cs="Times New Roman"/>
          <w:sz w:val="24"/>
          <w:szCs w:val="24"/>
          <w:lang w:val="en-GB"/>
        </w:rPr>
        <w:t>mine what the audience considers</w:t>
      </w:r>
      <w:r w:rsidR="00A81B1B" w:rsidRPr="00832BF1">
        <w:rPr>
          <w:rFonts w:ascii="Times New Roman" w:hAnsi="Times New Roman" w:cs="Times New Roman"/>
          <w:sz w:val="24"/>
          <w:szCs w:val="24"/>
          <w:lang w:val="en-GB"/>
        </w:rPr>
        <w:t xml:space="preserve"> important filmic categories for an adaptation to be faithful to the novel.</w:t>
      </w:r>
      <w:r w:rsidR="00430BEF">
        <w:rPr>
          <w:rFonts w:ascii="Times New Roman" w:hAnsi="Times New Roman" w:cs="Times New Roman"/>
          <w:sz w:val="24"/>
          <w:szCs w:val="24"/>
          <w:lang w:val="en-GB"/>
        </w:rPr>
        <w:t xml:space="preserve"> These filmic categories were proposed by elements that stood out from the novel.</w:t>
      </w:r>
    </w:p>
    <w:p w14:paraId="4D227649" w14:textId="4533CA46" w:rsidR="00356B22" w:rsidRPr="00832BF1" w:rsidRDefault="00CB0506" w:rsidP="00356B22">
      <w:pPr>
        <w:spacing w:after="0" w:line="480" w:lineRule="auto"/>
        <w:ind w:firstLine="708"/>
        <w:rPr>
          <w:rFonts w:ascii="Times New Roman" w:hAnsi="Times New Roman" w:cs="Times New Roman"/>
          <w:sz w:val="24"/>
          <w:szCs w:val="24"/>
          <w:lang w:val="en-US"/>
        </w:rPr>
      </w:pPr>
      <w:r w:rsidRPr="00832BF1">
        <w:rPr>
          <w:rFonts w:ascii="Times New Roman" w:hAnsi="Times New Roman" w:cs="Times New Roman"/>
          <w:sz w:val="24"/>
          <w:szCs w:val="24"/>
          <w:lang w:val="en-GB"/>
        </w:rPr>
        <w:t>The two film adaptations use</w:t>
      </w:r>
      <w:r w:rsidR="0099529F" w:rsidRPr="00832BF1">
        <w:rPr>
          <w:rFonts w:ascii="Times New Roman" w:hAnsi="Times New Roman" w:cs="Times New Roman"/>
          <w:sz w:val="24"/>
          <w:szCs w:val="24"/>
          <w:lang w:val="en-GB"/>
        </w:rPr>
        <w:t>d for this research</w:t>
      </w:r>
      <w:r w:rsidR="00995E1D"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 xml:space="preserve">were the 2006 BBC production by director </w:t>
      </w:r>
      <w:r w:rsidR="00785443" w:rsidRPr="00832BF1">
        <w:rPr>
          <w:rFonts w:ascii="Times New Roman" w:hAnsi="Times New Roman" w:cs="Times New Roman"/>
          <w:sz w:val="24"/>
          <w:szCs w:val="24"/>
          <w:lang w:val="en-GB"/>
        </w:rPr>
        <w:t>Susanna</w:t>
      </w:r>
      <w:r w:rsidRPr="00832BF1">
        <w:rPr>
          <w:rFonts w:ascii="Times New Roman" w:hAnsi="Times New Roman" w:cs="Times New Roman"/>
          <w:sz w:val="24"/>
          <w:szCs w:val="24"/>
          <w:lang w:val="en-GB"/>
        </w:rPr>
        <w:t xml:space="preserve"> White and the 2011 </w:t>
      </w:r>
      <w:r w:rsidR="00617CD1">
        <w:rPr>
          <w:rFonts w:ascii="Times New Roman" w:hAnsi="Times New Roman" w:cs="Times New Roman"/>
          <w:sz w:val="24"/>
          <w:szCs w:val="24"/>
          <w:lang w:val="en-GB"/>
        </w:rPr>
        <w:t>Focus Features</w:t>
      </w:r>
      <w:r w:rsidRPr="00832BF1">
        <w:rPr>
          <w:rFonts w:ascii="Times New Roman" w:hAnsi="Times New Roman" w:cs="Times New Roman"/>
          <w:sz w:val="24"/>
          <w:szCs w:val="24"/>
          <w:lang w:val="en-GB"/>
        </w:rPr>
        <w:t xml:space="preserve"> production by </w:t>
      </w:r>
      <w:r w:rsidR="006E39B0" w:rsidRPr="00832BF1">
        <w:rPr>
          <w:rFonts w:ascii="Times New Roman" w:hAnsi="Times New Roman" w:cs="Times New Roman"/>
          <w:sz w:val="24"/>
          <w:szCs w:val="24"/>
          <w:lang w:val="en-GB"/>
        </w:rPr>
        <w:t>Cary Fukunaga</w:t>
      </w:r>
      <w:r w:rsidR="0099529F" w:rsidRPr="00832BF1">
        <w:rPr>
          <w:rFonts w:ascii="Times New Roman" w:hAnsi="Times New Roman" w:cs="Times New Roman"/>
          <w:sz w:val="24"/>
          <w:szCs w:val="24"/>
          <w:lang w:val="en-GB"/>
        </w:rPr>
        <w:t>. The</w:t>
      </w:r>
      <w:r w:rsidRPr="00832BF1">
        <w:rPr>
          <w:rFonts w:ascii="Times New Roman" w:hAnsi="Times New Roman" w:cs="Times New Roman"/>
          <w:sz w:val="24"/>
          <w:szCs w:val="24"/>
          <w:lang w:val="en-GB"/>
        </w:rPr>
        <w:t xml:space="preserve"> categories </w:t>
      </w:r>
      <w:r w:rsidR="00D42BEE">
        <w:rPr>
          <w:rFonts w:ascii="Times New Roman" w:hAnsi="Times New Roman" w:cs="Times New Roman"/>
          <w:sz w:val="24"/>
          <w:szCs w:val="24"/>
          <w:lang w:val="en-GB"/>
        </w:rPr>
        <w:t>consist out of different filmic elements</w:t>
      </w:r>
      <w:r w:rsidRPr="00832BF1">
        <w:rPr>
          <w:rFonts w:ascii="Times New Roman" w:hAnsi="Times New Roman" w:cs="Times New Roman"/>
          <w:sz w:val="24"/>
          <w:szCs w:val="24"/>
          <w:lang w:val="en-GB"/>
        </w:rPr>
        <w:t xml:space="preserve">, for example acting, environment and atmosphere. This research was inspired by the idea that a relationship between faithfulness to the source text and the appreciation of an adaptation exists, as is mostly assumed in the fidelity debate. </w:t>
      </w:r>
      <w:r w:rsidR="00356B22" w:rsidRPr="00832BF1">
        <w:rPr>
          <w:rFonts w:ascii="Times New Roman" w:hAnsi="Times New Roman" w:cs="Times New Roman"/>
          <w:sz w:val="24"/>
          <w:szCs w:val="24"/>
          <w:lang w:val="en-US"/>
        </w:rPr>
        <w:t xml:space="preserve">It was expected from </w:t>
      </w:r>
      <w:r w:rsidR="0017221B">
        <w:rPr>
          <w:rFonts w:ascii="Times New Roman" w:hAnsi="Times New Roman" w:cs="Times New Roman"/>
          <w:sz w:val="24"/>
          <w:szCs w:val="24"/>
          <w:lang w:val="en-US"/>
        </w:rPr>
        <w:t>earlier</w:t>
      </w:r>
      <w:r w:rsidR="00356B22" w:rsidRPr="00832BF1">
        <w:rPr>
          <w:rFonts w:ascii="Times New Roman" w:hAnsi="Times New Roman" w:cs="Times New Roman"/>
          <w:sz w:val="24"/>
          <w:szCs w:val="24"/>
          <w:lang w:val="en-US"/>
        </w:rPr>
        <w:t xml:space="preserve"> research that areas where most deviations </w:t>
      </w:r>
      <w:r w:rsidR="00082D0F">
        <w:rPr>
          <w:rFonts w:ascii="Times New Roman" w:hAnsi="Times New Roman" w:cs="Times New Roman"/>
          <w:sz w:val="24"/>
          <w:szCs w:val="24"/>
          <w:lang w:val="en-US"/>
        </w:rPr>
        <w:t>would</w:t>
      </w:r>
      <w:r w:rsidR="004847EB">
        <w:rPr>
          <w:rFonts w:ascii="Times New Roman" w:hAnsi="Times New Roman" w:cs="Times New Roman"/>
          <w:sz w:val="24"/>
          <w:szCs w:val="24"/>
          <w:lang w:val="en-US"/>
        </w:rPr>
        <w:t xml:space="preserve"> be found</w:t>
      </w:r>
      <w:r w:rsidR="00356B22" w:rsidRPr="00832BF1">
        <w:rPr>
          <w:rFonts w:ascii="Times New Roman" w:hAnsi="Times New Roman" w:cs="Times New Roman"/>
          <w:sz w:val="24"/>
          <w:szCs w:val="24"/>
          <w:lang w:val="en-US"/>
        </w:rPr>
        <w:t xml:space="preserve"> </w:t>
      </w:r>
      <w:r w:rsidR="00082D0F">
        <w:rPr>
          <w:rFonts w:ascii="Times New Roman" w:hAnsi="Times New Roman" w:cs="Times New Roman"/>
          <w:sz w:val="24"/>
          <w:szCs w:val="24"/>
          <w:lang w:val="en-US"/>
        </w:rPr>
        <w:t>were</w:t>
      </w:r>
      <w:r w:rsidR="00356B22" w:rsidRPr="00832BF1">
        <w:rPr>
          <w:rFonts w:ascii="Times New Roman" w:hAnsi="Times New Roman" w:cs="Times New Roman"/>
          <w:sz w:val="24"/>
          <w:szCs w:val="24"/>
          <w:lang w:val="en-US"/>
        </w:rPr>
        <w:t xml:space="preserve"> Scene and Environment. Categories where less deviations were expected to be found, are Dress, Acting, Atmosphere and Emotion. </w:t>
      </w:r>
    </w:p>
    <w:p w14:paraId="52B9350B" w14:textId="0B04A268" w:rsidR="00356B22" w:rsidRDefault="00CB0506" w:rsidP="00356B22">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A questionnaire was used to gather data on viewers’ response to two textual and four visual fragments of </w:t>
      </w:r>
      <w:r w:rsidRPr="00832BF1">
        <w:rPr>
          <w:rFonts w:ascii="Times New Roman" w:hAnsi="Times New Roman" w:cs="Times New Roman"/>
          <w:i/>
          <w:sz w:val="24"/>
          <w:szCs w:val="24"/>
          <w:lang w:val="en-GB"/>
        </w:rPr>
        <w:t xml:space="preserve">Jane Eyre. </w:t>
      </w:r>
      <w:r w:rsidRPr="00832BF1">
        <w:rPr>
          <w:rFonts w:ascii="Times New Roman" w:hAnsi="Times New Roman" w:cs="Times New Roman"/>
          <w:sz w:val="24"/>
          <w:szCs w:val="24"/>
          <w:lang w:val="en-GB"/>
        </w:rPr>
        <w:t xml:space="preserve">The participants had to answer questions about the resemblance between film and novel, and graded the fragments. Their answers to </w:t>
      </w:r>
      <w:r w:rsidR="00673199">
        <w:rPr>
          <w:rFonts w:ascii="Times New Roman" w:hAnsi="Times New Roman" w:cs="Times New Roman"/>
          <w:sz w:val="24"/>
          <w:szCs w:val="24"/>
          <w:lang w:val="en-GB"/>
        </w:rPr>
        <w:t xml:space="preserve">the faithfulness of </w:t>
      </w:r>
      <w:r w:rsidRPr="00832BF1">
        <w:rPr>
          <w:rFonts w:ascii="Times New Roman" w:hAnsi="Times New Roman" w:cs="Times New Roman"/>
          <w:sz w:val="24"/>
          <w:szCs w:val="24"/>
          <w:lang w:val="en-GB"/>
        </w:rPr>
        <w:t>these the two adaptations</w:t>
      </w:r>
      <w:r w:rsidR="005F14CA" w:rsidRPr="00832BF1">
        <w:rPr>
          <w:rFonts w:ascii="Times New Roman" w:hAnsi="Times New Roman" w:cs="Times New Roman"/>
          <w:sz w:val="24"/>
          <w:szCs w:val="24"/>
          <w:lang w:val="en-GB"/>
        </w:rPr>
        <w:t>,</w:t>
      </w:r>
      <w:r w:rsidRPr="00832BF1">
        <w:rPr>
          <w:rFonts w:ascii="Times New Roman" w:hAnsi="Times New Roman" w:cs="Times New Roman"/>
          <w:sz w:val="24"/>
          <w:szCs w:val="24"/>
          <w:lang w:val="en-GB"/>
        </w:rPr>
        <w:t xml:space="preserve"> of the scenes where Jane </w:t>
      </w:r>
      <w:r w:rsidR="00995E1D" w:rsidRPr="00832BF1">
        <w:rPr>
          <w:rFonts w:ascii="Times New Roman" w:hAnsi="Times New Roman" w:cs="Times New Roman"/>
          <w:sz w:val="24"/>
          <w:szCs w:val="24"/>
          <w:lang w:val="en-GB"/>
        </w:rPr>
        <w:t>is shunned and when Helen dies</w:t>
      </w:r>
      <w:r w:rsidR="005F14CA" w:rsidRPr="00832BF1">
        <w:rPr>
          <w:rFonts w:ascii="Times New Roman" w:hAnsi="Times New Roman" w:cs="Times New Roman"/>
          <w:sz w:val="24"/>
          <w:szCs w:val="24"/>
          <w:lang w:val="en-GB"/>
        </w:rPr>
        <w:t>,</w:t>
      </w:r>
      <w:r w:rsidR="00995E1D" w:rsidRPr="00832BF1">
        <w:rPr>
          <w:rFonts w:ascii="Times New Roman" w:hAnsi="Times New Roman" w:cs="Times New Roman"/>
          <w:sz w:val="24"/>
          <w:szCs w:val="24"/>
          <w:lang w:val="en-GB"/>
        </w:rPr>
        <w:t xml:space="preserve"> </w:t>
      </w:r>
      <w:r w:rsidRPr="00832BF1">
        <w:rPr>
          <w:rFonts w:ascii="Times New Roman" w:hAnsi="Times New Roman" w:cs="Times New Roman"/>
          <w:sz w:val="24"/>
          <w:szCs w:val="24"/>
          <w:lang w:val="en-GB"/>
        </w:rPr>
        <w:t>were compared to show deviations. When the grade of the fragment was not in line with the measure of fidelity, this was considered a deviation. The analysis of these deviations then led to the conclusion that Scene and Dress are considered important categories by the audience for them to appreciate an adaptation.</w:t>
      </w:r>
      <w:r w:rsidR="00430BEF">
        <w:rPr>
          <w:rFonts w:ascii="Times New Roman" w:hAnsi="Times New Roman" w:cs="Times New Roman"/>
          <w:sz w:val="24"/>
          <w:szCs w:val="24"/>
          <w:lang w:val="en-GB"/>
        </w:rPr>
        <w:t xml:space="preserve"> </w:t>
      </w:r>
      <w:r w:rsidR="00673199">
        <w:rPr>
          <w:rFonts w:ascii="Times New Roman" w:hAnsi="Times New Roman" w:cs="Times New Roman"/>
          <w:sz w:val="24"/>
          <w:szCs w:val="24"/>
          <w:lang w:val="en-GB"/>
        </w:rPr>
        <w:t xml:space="preserve">The two theses that were formulated, were H1 and H2. H1 stated that Environment and Scene were categories </w:t>
      </w:r>
      <w:r w:rsidR="003339FA">
        <w:rPr>
          <w:rFonts w:ascii="Times New Roman" w:hAnsi="Times New Roman" w:cs="Times New Roman"/>
          <w:sz w:val="24"/>
          <w:szCs w:val="24"/>
          <w:lang w:val="en-GB"/>
        </w:rPr>
        <w:t>which</w:t>
      </w:r>
      <w:r w:rsidR="00673199">
        <w:rPr>
          <w:rFonts w:ascii="Times New Roman" w:hAnsi="Times New Roman" w:cs="Times New Roman"/>
          <w:sz w:val="24"/>
          <w:szCs w:val="24"/>
          <w:lang w:val="en-GB"/>
        </w:rPr>
        <w:t xml:space="preserve"> had to be faithful</w:t>
      </w:r>
      <w:r w:rsidR="003339FA">
        <w:rPr>
          <w:rFonts w:ascii="Times New Roman" w:hAnsi="Times New Roman" w:cs="Times New Roman"/>
          <w:sz w:val="24"/>
          <w:szCs w:val="24"/>
          <w:lang w:val="en-GB"/>
        </w:rPr>
        <w:t xml:space="preserve"> to the source text</w:t>
      </w:r>
      <w:r w:rsidR="00673199">
        <w:rPr>
          <w:rFonts w:ascii="Times New Roman" w:hAnsi="Times New Roman" w:cs="Times New Roman"/>
          <w:sz w:val="24"/>
          <w:szCs w:val="24"/>
          <w:lang w:val="en-GB"/>
        </w:rPr>
        <w:t xml:space="preserve">, otherwise the adaptation would not be appreciated. H2 stated that Acting, Dress, </w:t>
      </w:r>
      <w:r w:rsidR="00673199">
        <w:rPr>
          <w:rFonts w:ascii="Times New Roman" w:hAnsi="Times New Roman" w:cs="Times New Roman"/>
          <w:sz w:val="24"/>
          <w:szCs w:val="24"/>
          <w:lang w:val="en-GB"/>
        </w:rPr>
        <w:lastRenderedPageBreak/>
        <w:t xml:space="preserve">Atmosphere and Emotion did not necessarily have to resemble the source text for an adaptation to be appreciated. The results show that </w:t>
      </w:r>
      <w:r w:rsidR="00082D0F">
        <w:rPr>
          <w:rFonts w:ascii="Times New Roman" w:hAnsi="Times New Roman" w:cs="Times New Roman"/>
          <w:sz w:val="24"/>
          <w:szCs w:val="24"/>
          <w:lang w:val="en-GB"/>
        </w:rPr>
        <w:t>H1 is thus partly correct: Scene indeed</w:t>
      </w:r>
      <w:r w:rsidR="00673199">
        <w:rPr>
          <w:rFonts w:ascii="Times New Roman" w:hAnsi="Times New Roman" w:cs="Times New Roman"/>
          <w:sz w:val="24"/>
          <w:szCs w:val="24"/>
          <w:lang w:val="en-GB"/>
        </w:rPr>
        <w:t xml:space="preserve"> needs</w:t>
      </w:r>
      <w:r w:rsidR="00082D0F">
        <w:rPr>
          <w:rFonts w:ascii="Times New Roman" w:hAnsi="Times New Roman" w:cs="Times New Roman"/>
          <w:sz w:val="24"/>
          <w:szCs w:val="24"/>
          <w:lang w:val="en-GB"/>
        </w:rPr>
        <w:t xml:space="preserve"> to be faithful</w:t>
      </w:r>
      <w:r w:rsidR="00673199">
        <w:rPr>
          <w:rFonts w:ascii="Times New Roman" w:hAnsi="Times New Roman" w:cs="Times New Roman"/>
          <w:sz w:val="24"/>
          <w:szCs w:val="24"/>
          <w:lang w:val="en-GB"/>
        </w:rPr>
        <w:t xml:space="preserve"> for the audience to like the adaptation</w:t>
      </w:r>
      <w:r w:rsidR="00082D0F">
        <w:rPr>
          <w:rFonts w:ascii="Times New Roman" w:hAnsi="Times New Roman" w:cs="Times New Roman"/>
          <w:sz w:val="24"/>
          <w:szCs w:val="24"/>
          <w:lang w:val="en-GB"/>
        </w:rPr>
        <w:t xml:space="preserve">. </w:t>
      </w:r>
      <w:r w:rsidR="00673199">
        <w:rPr>
          <w:rFonts w:ascii="Times New Roman" w:hAnsi="Times New Roman" w:cs="Times New Roman"/>
          <w:sz w:val="24"/>
          <w:szCs w:val="24"/>
          <w:lang w:val="en-GB"/>
        </w:rPr>
        <w:t xml:space="preserve">However, Environment was not </w:t>
      </w:r>
      <w:r w:rsidR="003339FA">
        <w:rPr>
          <w:rFonts w:ascii="Times New Roman" w:hAnsi="Times New Roman" w:cs="Times New Roman"/>
          <w:sz w:val="24"/>
          <w:szCs w:val="24"/>
          <w:lang w:val="en-GB"/>
        </w:rPr>
        <w:t>required</w:t>
      </w:r>
      <w:r w:rsidR="00673199">
        <w:rPr>
          <w:rFonts w:ascii="Times New Roman" w:hAnsi="Times New Roman" w:cs="Times New Roman"/>
          <w:sz w:val="24"/>
          <w:szCs w:val="24"/>
          <w:lang w:val="en-GB"/>
        </w:rPr>
        <w:t xml:space="preserve"> to be faithful for an adaptation to be appreciated. H2 is also partly correct. The categories</w:t>
      </w:r>
      <w:r w:rsidR="00356B22" w:rsidRPr="00832BF1">
        <w:rPr>
          <w:rFonts w:ascii="Times New Roman" w:hAnsi="Times New Roman" w:cs="Times New Roman"/>
          <w:sz w:val="24"/>
          <w:szCs w:val="24"/>
          <w:lang w:val="en-GB"/>
        </w:rPr>
        <w:t xml:space="preserve"> Acting, Atmosphere and Emotion</w:t>
      </w:r>
      <w:r w:rsidR="00673199">
        <w:rPr>
          <w:rFonts w:ascii="Times New Roman" w:hAnsi="Times New Roman" w:cs="Times New Roman"/>
          <w:sz w:val="24"/>
          <w:szCs w:val="24"/>
          <w:lang w:val="en-GB"/>
        </w:rPr>
        <w:t xml:space="preserve"> did not have to be faithful to the source text to be liked. However, Dress showed many deviations</w:t>
      </w:r>
      <w:r w:rsidR="004847EB">
        <w:rPr>
          <w:rFonts w:ascii="Times New Roman" w:hAnsi="Times New Roman" w:cs="Times New Roman"/>
          <w:sz w:val="24"/>
          <w:szCs w:val="24"/>
          <w:lang w:val="en-GB"/>
        </w:rPr>
        <w:t>, meaning that Dress has to be faithful to the source text as well</w:t>
      </w:r>
      <w:r w:rsidR="00673199">
        <w:rPr>
          <w:rFonts w:ascii="Times New Roman" w:hAnsi="Times New Roman" w:cs="Times New Roman"/>
          <w:sz w:val="24"/>
          <w:szCs w:val="24"/>
          <w:lang w:val="en-GB"/>
        </w:rPr>
        <w:t xml:space="preserve">. </w:t>
      </w:r>
    </w:p>
    <w:p w14:paraId="3F0A3DB9" w14:textId="05E623B6" w:rsidR="00673199" w:rsidRPr="00673199" w:rsidRDefault="00673199" w:rsidP="00356B22">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The general conclusion o</w:t>
      </w:r>
      <w:r w:rsidR="00FF407E">
        <w:rPr>
          <w:rFonts w:ascii="Times New Roman" w:hAnsi="Times New Roman" w:cs="Times New Roman"/>
          <w:sz w:val="24"/>
          <w:szCs w:val="24"/>
          <w:lang w:val="en-GB"/>
        </w:rPr>
        <w:t>f</w:t>
      </w:r>
      <w:r>
        <w:rPr>
          <w:rFonts w:ascii="Times New Roman" w:hAnsi="Times New Roman" w:cs="Times New Roman"/>
          <w:sz w:val="24"/>
          <w:szCs w:val="24"/>
          <w:lang w:val="en-GB"/>
        </w:rPr>
        <w:t xml:space="preserve"> this research is that Scene and Dress </w:t>
      </w:r>
      <w:r w:rsidR="00FF407E">
        <w:rPr>
          <w:rFonts w:ascii="Times New Roman" w:hAnsi="Times New Roman" w:cs="Times New Roman"/>
          <w:sz w:val="24"/>
          <w:szCs w:val="24"/>
          <w:lang w:val="en-GB"/>
        </w:rPr>
        <w:t xml:space="preserve">of the two adaptations </w:t>
      </w:r>
      <w:r>
        <w:rPr>
          <w:rFonts w:ascii="Times New Roman" w:hAnsi="Times New Roman" w:cs="Times New Roman"/>
          <w:sz w:val="24"/>
          <w:szCs w:val="24"/>
          <w:lang w:val="en-GB"/>
        </w:rPr>
        <w:t>need</w:t>
      </w:r>
      <w:r w:rsidR="00FF407E">
        <w:rPr>
          <w:rFonts w:ascii="Times New Roman" w:hAnsi="Times New Roman" w:cs="Times New Roman"/>
          <w:sz w:val="24"/>
          <w:szCs w:val="24"/>
          <w:lang w:val="en-GB"/>
        </w:rPr>
        <w:t>ed</w:t>
      </w:r>
      <w:r>
        <w:rPr>
          <w:rFonts w:ascii="Times New Roman" w:hAnsi="Times New Roman" w:cs="Times New Roman"/>
          <w:sz w:val="24"/>
          <w:szCs w:val="24"/>
          <w:lang w:val="en-GB"/>
        </w:rPr>
        <w:t xml:space="preserve"> to resembl</w:t>
      </w:r>
      <w:r w:rsidR="00FF407E">
        <w:rPr>
          <w:rFonts w:ascii="Times New Roman" w:hAnsi="Times New Roman" w:cs="Times New Roman"/>
          <w:sz w:val="24"/>
          <w:szCs w:val="24"/>
          <w:lang w:val="en-GB"/>
        </w:rPr>
        <w:t>e</w:t>
      </w:r>
      <w:r>
        <w:rPr>
          <w:rFonts w:ascii="Times New Roman" w:hAnsi="Times New Roman" w:cs="Times New Roman"/>
          <w:sz w:val="24"/>
          <w:szCs w:val="24"/>
          <w:lang w:val="en-GB"/>
        </w:rPr>
        <w:t xml:space="preserve"> </w:t>
      </w:r>
      <w:r>
        <w:rPr>
          <w:rFonts w:ascii="Times New Roman" w:hAnsi="Times New Roman" w:cs="Times New Roman"/>
          <w:i/>
          <w:sz w:val="24"/>
          <w:szCs w:val="24"/>
          <w:lang w:val="en-GB"/>
        </w:rPr>
        <w:t xml:space="preserve">Jane Eyre’s </w:t>
      </w:r>
      <w:r>
        <w:rPr>
          <w:rFonts w:ascii="Times New Roman" w:hAnsi="Times New Roman" w:cs="Times New Roman"/>
          <w:sz w:val="24"/>
          <w:szCs w:val="24"/>
          <w:lang w:val="en-GB"/>
        </w:rPr>
        <w:t>source text</w:t>
      </w:r>
      <w:r w:rsidR="00D42BEE">
        <w:rPr>
          <w:rFonts w:ascii="Times New Roman" w:hAnsi="Times New Roman" w:cs="Times New Roman"/>
          <w:sz w:val="24"/>
          <w:szCs w:val="24"/>
          <w:lang w:val="en-GB"/>
        </w:rPr>
        <w:t xml:space="preserve"> for the adaptations to be appreciated</w:t>
      </w:r>
      <w:r>
        <w:rPr>
          <w:rFonts w:ascii="Times New Roman" w:hAnsi="Times New Roman" w:cs="Times New Roman"/>
          <w:sz w:val="24"/>
          <w:szCs w:val="24"/>
          <w:lang w:val="en-GB"/>
        </w:rPr>
        <w:t>. Environment, Acting, Atmosphere and Emotion did not have to stay too close to the source text to be appreciated.</w:t>
      </w:r>
    </w:p>
    <w:p w14:paraId="5035E6D3" w14:textId="77777777" w:rsidR="00356B22" w:rsidRPr="00832BF1" w:rsidRDefault="00356B22" w:rsidP="00356B22">
      <w:pPr>
        <w:spacing w:after="0" w:line="480" w:lineRule="auto"/>
        <w:ind w:firstLine="708"/>
        <w:rPr>
          <w:rFonts w:ascii="Times New Roman" w:hAnsi="Times New Roman" w:cs="Times New Roman"/>
          <w:sz w:val="24"/>
          <w:szCs w:val="24"/>
          <w:lang w:val="en-GB"/>
        </w:rPr>
      </w:pPr>
    </w:p>
    <w:p w14:paraId="16BFF0FD" w14:textId="0027CA1B" w:rsidR="00CB0506" w:rsidRPr="00832BF1" w:rsidRDefault="00B136AE" w:rsidP="00CB0506">
      <w:pPr>
        <w:pStyle w:val="Kop2"/>
        <w:rPr>
          <w:rFonts w:ascii="Times New Roman" w:hAnsi="Times New Roman" w:cs="Times New Roman"/>
          <w:lang w:val="en-GB"/>
        </w:rPr>
      </w:pPr>
      <w:bookmarkStart w:id="25" w:name="_Toc441826454"/>
      <w:r w:rsidRPr="00832BF1">
        <w:rPr>
          <w:rFonts w:ascii="Times New Roman" w:hAnsi="Times New Roman" w:cs="Times New Roman"/>
          <w:lang w:val="en-GB"/>
        </w:rPr>
        <w:t>6</w:t>
      </w:r>
      <w:r w:rsidR="00CB0506" w:rsidRPr="00832BF1">
        <w:rPr>
          <w:rFonts w:ascii="Times New Roman" w:hAnsi="Times New Roman" w:cs="Times New Roman"/>
          <w:lang w:val="en-GB"/>
        </w:rPr>
        <w:t>.2 Limitations</w:t>
      </w:r>
      <w:bookmarkEnd w:id="25"/>
    </w:p>
    <w:p w14:paraId="636B05C7" w14:textId="56ABEA0C" w:rsidR="00DA26A3" w:rsidRDefault="00A75BAC" w:rsidP="00CB0506">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 xml:space="preserve">The present research project has several limitations. </w:t>
      </w:r>
      <w:r w:rsidR="00CB0506" w:rsidRPr="00832BF1">
        <w:rPr>
          <w:rFonts w:ascii="Times New Roman" w:hAnsi="Times New Roman" w:cs="Times New Roman"/>
          <w:sz w:val="24"/>
          <w:szCs w:val="24"/>
          <w:lang w:val="en-GB"/>
        </w:rPr>
        <w:t xml:space="preserve">The number of participants was not as </w:t>
      </w:r>
      <w:r>
        <w:rPr>
          <w:rFonts w:ascii="Times New Roman" w:hAnsi="Times New Roman" w:cs="Times New Roman"/>
          <w:sz w:val="24"/>
          <w:szCs w:val="24"/>
          <w:lang w:val="en-GB"/>
        </w:rPr>
        <w:t>high</w:t>
      </w:r>
      <w:r w:rsidR="00CB0506" w:rsidRPr="00832BF1">
        <w:rPr>
          <w:rFonts w:ascii="Times New Roman" w:hAnsi="Times New Roman" w:cs="Times New Roman"/>
          <w:sz w:val="24"/>
          <w:szCs w:val="24"/>
          <w:lang w:val="en-GB"/>
        </w:rPr>
        <w:t xml:space="preserve"> as was hoped for</w:t>
      </w:r>
      <w:r w:rsidR="00FC1D66" w:rsidRPr="00832BF1">
        <w:rPr>
          <w:rFonts w:ascii="Times New Roman" w:hAnsi="Times New Roman" w:cs="Times New Roman"/>
          <w:sz w:val="24"/>
          <w:szCs w:val="24"/>
          <w:lang w:val="en-GB"/>
        </w:rPr>
        <w:t>.</w:t>
      </w:r>
      <w:r w:rsidR="00CB0506" w:rsidRPr="00832BF1">
        <w:rPr>
          <w:rFonts w:ascii="Times New Roman" w:hAnsi="Times New Roman" w:cs="Times New Roman"/>
          <w:sz w:val="24"/>
          <w:szCs w:val="24"/>
          <w:lang w:val="en-GB"/>
        </w:rPr>
        <w:t xml:space="preserve"> This was due</w:t>
      </w:r>
      <w:r w:rsidR="000A530A">
        <w:rPr>
          <w:rFonts w:ascii="Times New Roman" w:hAnsi="Times New Roman" w:cs="Times New Roman"/>
          <w:sz w:val="24"/>
          <w:szCs w:val="24"/>
          <w:lang w:val="en-GB"/>
        </w:rPr>
        <w:t xml:space="preserve"> to time restrictions of the</w:t>
      </w:r>
      <w:r w:rsidR="00D42BEE">
        <w:rPr>
          <w:rFonts w:ascii="Times New Roman" w:hAnsi="Times New Roman" w:cs="Times New Roman"/>
          <w:sz w:val="24"/>
          <w:szCs w:val="24"/>
          <w:lang w:val="en-GB"/>
        </w:rPr>
        <w:t xml:space="preserve"> participants themselves. Additionally, </w:t>
      </w:r>
      <w:r w:rsidR="00430BEF">
        <w:rPr>
          <w:rFonts w:ascii="Times New Roman" w:hAnsi="Times New Roman" w:cs="Times New Roman"/>
          <w:sz w:val="24"/>
          <w:szCs w:val="24"/>
          <w:lang w:val="en-GB"/>
        </w:rPr>
        <w:t>the fact t</w:t>
      </w:r>
      <w:r w:rsidR="002E6E7D">
        <w:rPr>
          <w:rFonts w:ascii="Times New Roman" w:hAnsi="Times New Roman" w:cs="Times New Roman"/>
          <w:sz w:val="24"/>
          <w:szCs w:val="24"/>
          <w:lang w:val="en-GB"/>
        </w:rPr>
        <w:t>he group of students t</w:t>
      </w:r>
      <w:r w:rsidR="00430BEF">
        <w:rPr>
          <w:rFonts w:ascii="Times New Roman" w:hAnsi="Times New Roman" w:cs="Times New Roman"/>
          <w:sz w:val="24"/>
          <w:szCs w:val="24"/>
          <w:lang w:val="en-GB"/>
        </w:rPr>
        <w:t>hat filled in the questionnaire</w:t>
      </w:r>
      <w:r w:rsidR="002E6E7D">
        <w:rPr>
          <w:rFonts w:ascii="Times New Roman" w:hAnsi="Times New Roman" w:cs="Times New Roman"/>
          <w:sz w:val="24"/>
          <w:szCs w:val="24"/>
          <w:lang w:val="en-GB"/>
        </w:rPr>
        <w:t xml:space="preserve"> did not represent so</w:t>
      </w:r>
      <w:r w:rsidR="00430BEF">
        <w:rPr>
          <w:rFonts w:ascii="Times New Roman" w:hAnsi="Times New Roman" w:cs="Times New Roman"/>
          <w:sz w:val="24"/>
          <w:szCs w:val="24"/>
          <w:lang w:val="en-GB"/>
        </w:rPr>
        <w:t>ciety as a whole. The education they received at the University of Utrecht sets them apart from the rest of society, and the group was only aged 18-22</w:t>
      </w:r>
      <w:r w:rsidR="002E6E7D">
        <w:rPr>
          <w:rFonts w:ascii="Times New Roman" w:hAnsi="Times New Roman" w:cs="Times New Roman"/>
          <w:sz w:val="24"/>
          <w:szCs w:val="24"/>
          <w:lang w:val="en-GB"/>
        </w:rPr>
        <w:t>.</w:t>
      </w:r>
      <w:r w:rsidR="00430BEF">
        <w:rPr>
          <w:rFonts w:ascii="Times New Roman" w:hAnsi="Times New Roman" w:cs="Times New Roman"/>
          <w:sz w:val="24"/>
          <w:szCs w:val="24"/>
          <w:lang w:val="en-GB"/>
        </w:rPr>
        <w:t xml:space="preserve"> </w:t>
      </w:r>
      <w:r w:rsidR="00D42BEE">
        <w:rPr>
          <w:rFonts w:ascii="Times New Roman" w:hAnsi="Times New Roman" w:cs="Times New Roman"/>
          <w:sz w:val="24"/>
          <w:szCs w:val="24"/>
          <w:lang w:val="en-GB"/>
        </w:rPr>
        <w:t>Also</w:t>
      </w:r>
      <w:r w:rsidR="00430BEF">
        <w:rPr>
          <w:rFonts w:ascii="Times New Roman" w:hAnsi="Times New Roman" w:cs="Times New Roman"/>
          <w:sz w:val="24"/>
          <w:szCs w:val="24"/>
          <w:lang w:val="en-GB"/>
        </w:rPr>
        <w:t>, t</w:t>
      </w:r>
      <w:r w:rsidR="002E6E7D">
        <w:rPr>
          <w:rFonts w:ascii="Times New Roman" w:hAnsi="Times New Roman" w:cs="Times New Roman"/>
          <w:sz w:val="24"/>
          <w:szCs w:val="24"/>
          <w:lang w:val="en-GB"/>
        </w:rPr>
        <w:t xml:space="preserve">hese data cannot explain </w:t>
      </w:r>
      <w:r w:rsidR="002E6E7D" w:rsidRPr="00430BEF">
        <w:rPr>
          <w:rFonts w:ascii="Times New Roman" w:hAnsi="Times New Roman" w:cs="Times New Roman"/>
          <w:i/>
          <w:sz w:val="24"/>
          <w:szCs w:val="24"/>
          <w:lang w:val="en-GB"/>
        </w:rPr>
        <w:t>why</w:t>
      </w:r>
      <w:r w:rsidR="002E6E7D">
        <w:rPr>
          <w:rFonts w:ascii="Times New Roman" w:hAnsi="Times New Roman" w:cs="Times New Roman"/>
          <w:sz w:val="24"/>
          <w:szCs w:val="24"/>
          <w:lang w:val="en-GB"/>
        </w:rPr>
        <w:t xml:space="preserve"> these studen</w:t>
      </w:r>
      <w:r w:rsidR="00430BEF">
        <w:rPr>
          <w:rFonts w:ascii="Times New Roman" w:hAnsi="Times New Roman" w:cs="Times New Roman"/>
          <w:sz w:val="24"/>
          <w:szCs w:val="24"/>
          <w:lang w:val="en-GB"/>
        </w:rPr>
        <w:t>ts made their choices. Yet the data are useful;</w:t>
      </w:r>
      <w:r w:rsidR="002E6E7D">
        <w:rPr>
          <w:rFonts w:ascii="Times New Roman" w:hAnsi="Times New Roman" w:cs="Times New Roman"/>
          <w:sz w:val="24"/>
          <w:szCs w:val="24"/>
          <w:lang w:val="en-GB"/>
        </w:rPr>
        <w:t xml:space="preserve"> they </w:t>
      </w:r>
      <w:r w:rsidR="00430BEF">
        <w:rPr>
          <w:rFonts w:ascii="Times New Roman" w:hAnsi="Times New Roman" w:cs="Times New Roman"/>
          <w:sz w:val="24"/>
          <w:szCs w:val="24"/>
          <w:lang w:val="en-GB"/>
        </w:rPr>
        <w:t xml:space="preserve">do </w:t>
      </w:r>
      <w:r w:rsidR="002E6E7D">
        <w:rPr>
          <w:rFonts w:ascii="Times New Roman" w:hAnsi="Times New Roman" w:cs="Times New Roman"/>
          <w:sz w:val="24"/>
          <w:szCs w:val="24"/>
          <w:lang w:val="en-GB"/>
        </w:rPr>
        <w:t xml:space="preserve">show that a categorisation in terms of filmic adaptations </w:t>
      </w:r>
      <w:r w:rsidR="00430BEF">
        <w:rPr>
          <w:rFonts w:ascii="Times New Roman" w:hAnsi="Times New Roman" w:cs="Times New Roman"/>
          <w:sz w:val="24"/>
          <w:szCs w:val="24"/>
          <w:lang w:val="en-GB"/>
        </w:rPr>
        <w:t>can provide</w:t>
      </w:r>
      <w:r w:rsidR="002E6E7D">
        <w:rPr>
          <w:rFonts w:ascii="Times New Roman" w:hAnsi="Times New Roman" w:cs="Times New Roman"/>
          <w:sz w:val="24"/>
          <w:szCs w:val="24"/>
          <w:lang w:val="en-GB"/>
        </w:rPr>
        <w:t xml:space="preserve"> </w:t>
      </w:r>
      <w:r w:rsidR="002E6E7D" w:rsidRPr="00DA26A3">
        <w:rPr>
          <w:rFonts w:ascii="Times New Roman" w:hAnsi="Times New Roman" w:cs="Times New Roman"/>
          <w:sz w:val="24"/>
          <w:szCs w:val="24"/>
          <w:lang w:val="en-GB"/>
        </w:rPr>
        <w:t xml:space="preserve">new insights on which </w:t>
      </w:r>
      <w:r w:rsidR="00430BEF" w:rsidRPr="00DA26A3">
        <w:rPr>
          <w:rFonts w:ascii="Times New Roman" w:hAnsi="Times New Roman" w:cs="Times New Roman"/>
          <w:sz w:val="24"/>
          <w:szCs w:val="24"/>
          <w:lang w:val="en-GB"/>
        </w:rPr>
        <w:t xml:space="preserve">filmic </w:t>
      </w:r>
      <w:r w:rsidR="002E6E7D" w:rsidRPr="00DA26A3">
        <w:rPr>
          <w:rFonts w:ascii="Times New Roman" w:hAnsi="Times New Roman" w:cs="Times New Roman"/>
          <w:sz w:val="24"/>
          <w:szCs w:val="24"/>
          <w:lang w:val="en-GB"/>
        </w:rPr>
        <w:t>categories are appreciated</w:t>
      </w:r>
      <w:r w:rsidR="00430BEF" w:rsidRPr="00DA26A3">
        <w:rPr>
          <w:rFonts w:ascii="Times New Roman" w:hAnsi="Times New Roman" w:cs="Times New Roman"/>
          <w:sz w:val="24"/>
          <w:szCs w:val="24"/>
          <w:lang w:val="en-GB"/>
        </w:rPr>
        <w:t xml:space="preserve"> for adaptations</w:t>
      </w:r>
      <w:r w:rsidR="002E6E7D" w:rsidRPr="00DA26A3">
        <w:rPr>
          <w:rFonts w:ascii="Times New Roman" w:hAnsi="Times New Roman" w:cs="Times New Roman"/>
          <w:sz w:val="24"/>
          <w:szCs w:val="24"/>
          <w:lang w:val="en-GB"/>
        </w:rPr>
        <w:t xml:space="preserve">, and which are not. </w:t>
      </w:r>
      <w:r w:rsidR="00DA26A3">
        <w:rPr>
          <w:rFonts w:ascii="Times New Roman" w:hAnsi="Times New Roman" w:cs="Times New Roman"/>
          <w:sz w:val="24"/>
          <w:szCs w:val="24"/>
          <w:lang w:val="en-GB"/>
        </w:rPr>
        <w:t>It might also inspire researchers in adaptation studies to look at the fidelity question from a different angle.</w:t>
      </w:r>
    </w:p>
    <w:p w14:paraId="5C8CE00B" w14:textId="1BC98993" w:rsidR="00CB0506" w:rsidRPr="00832BF1" w:rsidRDefault="00DA26A3" w:rsidP="00CB0506">
      <w:pPr>
        <w:spacing w:after="0" w:line="480" w:lineRule="auto"/>
        <w:ind w:firstLine="708"/>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CB0506" w:rsidRPr="00DA26A3">
        <w:rPr>
          <w:rFonts w:ascii="Times New Roman" w:hAnsi="Times New Roman" w:cs="Times New Roman"/>
          <w:sz w:val="24"/>
          <w:szCs w:val="24"/>
          <w:lang w:val="en-GB"/>
        </w:rPr>
        <w:t xml:space="preserve">The </w:t>
      </w:r>
      <w:r w:rsidR="00CB0506" w:rsidRPr="00832BF1">
        <w:rPr>
          <w:rFonts w:ascii="Times New Roman" w:hAnsi="Times New Roman" w:cs="Times New Roman"/>
          <w:sz w:val="24"/>
          <w:szCs w:val="24"/>
          <w:lang w:val="en-GB"/>
        </w:rPr>
        <w:t>deviations per fragment were sometimes too close in number to lead to a solid conclusion, so this might raise some questions about the validity of the research. To solve this problem partly</w:t>
      </w:r>
      <w:r w:rsidR="00B5562A" w:rsidRPr="00832BF1">
        <w:rPr>
          <w:rFonts w:ascii="Times New Roman" w:hAnsi="Times New Roman" w:cs="Times New Roman"/>
          <w:sz w:val="24"/>
          <w:szCs w:val="24"/>
          <w:lang w:val="en-GB"/>
        </w:rPr>
        <w:t xml:space="preserve">, only categories with more than a third of the participants </w:t>
      </w:r>
      <w:r w:rsidR="00673199">
        <w:rPr>
          <w:rFonts w:ascii="Times New Roman" w:hAnsi="Times New Roman" w:cs="Times New Roman"/>
          <w:sz w:val="24"/>
          <w:szCs w:val="24"/>
          <w:lang w:val="en-GB"/>
        </w:rPr>
        <w:t>with deviating answers</w:t>
      </w:r>
      <w:r w:rsidR="00B5562A" w:rsidRPr="00832BF1">
        <w:rPr>
          <w:rFonts w:ascii="Times New Roman" w:hAnsi="Times New Roman" w:cs="Times New Roman"/>
          <w:sz w:val="24"/>
          <w:szCs w:val="24"/>
          <w:lang w:val="en-GB"/>
        </w:rPr>
        <w:t xml:space="preserve"> were </w:t>
      </w:r>
      <w:r w:rsidR="00CB0506" w:rsidRPr="00832BF1">
        <w:rPr>
          <w:rFonts w:ascii="Times New Roman" w:hAnsi="Times New Roman" w:cs="Times New Roman"/>
          <w:sz w:val="24"/>
          <w:szCs w:val="24"/>
          <w:lang w:val="en-GB"/>
        </w:rPr>
        <w:t xml:space="preserve">examined </w:t>
      </w:r>
      <w:r w:rsidR="000A530A">
        <w:rPr>
          <w:rFonts w:ascii="Times New Roman" w:hAnsi="Times New Roman" w:cs="Times New Roman"/>
          <w:sz w:val="24"/>
          <w:szCs w:val="24"/>
          <w:lang w:val="en-GB"/>
        </w:rPr>
        <w:t>closely</w:t>
      </w:r>
      <w:r w:rsidR="00CB0506" w:rsidRPr="00832BF1">
        <w:rPr>
          <w:rFonts w:ascii="Times New Roman" w:hAnsi="Times New Roman" w:cs="Times New Roman"/>
          <w:sz w:val="24"/>
          <w:szCs w:val="24"/>
          <w:lang w:val="en-GB"/>
        </w:rPr>
        <w:t>. However, at some points the</w:t>
      </w:r>
      <w:r w:rsidR="00957ACE" w:rsidRPr="00832BF1">
        <w:rPr>
          <w:rFonts w:ascii="Times New Roman" w:hAnsi="Times New Roman" w:cs="Times New Roman"/>
          <w:sz w:val="24"/>
          <w:szCs w:val="24"/>
          <w:lang w:val="en-GB"/>
        </w:rPr>
        <w:t xml:space="preserve"> normative</w:t>
      </w:r>
      <w:r w:rsidR="00CB0506" w:rsidRPr="00832BF1">
        <w:rPr>
          <w:rFonts w:ascii="Times New Roman" w:hAnsi="Times New Roman" w:cs="Times New Roman"/>
          <w:sz w:val="24"/>
          <w:szCs w:val="24"/>
          <w:lang w:val="en-GB"/>
        </w:rPr>
        <w:t xml:space="preserve"> differences in </w:t>
      </w:r>
      <w:r w:rsidR="00CB0506" w:rsidRPr="00832BF1">
        <w:rPr>
          <w:rFonts w:ascii="Times New Roman" w:hAnsi="Times New Roman" w:cs="Times New Roman"/>
          <w:sz w:val="24"/>
          <w:szCs w:val="24"/>
          <w:lang w:val="en-GB"/>
        </w:rPr>
        <w:lastRenderedPageBreak/>
        <w:t>number were too big to be ignored. In the third fragment for example, the Scene category showed 6 deviations, whereas Atmosphere showed 3. Emotion showed even 0. The research has thus proven that certain categories (Dress and Scene) are more important than others (</w:t>
      </w:r>
      <w:r w:rsidR="00673199">
        <w:rPr>
          <w:rFonts w:ascii="Times New Roman" w:hAnsi="Times New Roman" w:cs="Times New Roman"/>
          <w:sz w:val="24"/>
          <w:szCs w:val="24"/>
          <w:lang w:val="en-GB"/>
        </w:rPr>
        <w:t>e.g</w:t>
      </w:r>
      <w:r w:rsidR="00CB0506" w:rsidRPr="00832BF1">
        <w:rPr>
          <w:rFonts w:ascii="Times New Roman" w:hAnsi="Times New Roman" w:cs="Times New Roman"/>
          <w:sz w:val="24"/>
          <w:szCs w:val="24"/>
          <w:lang w:val="en-GB"/>
        </w:rPr>
        <w:t xml:space="preserve">. Environment, Acting) for appreciated adaptations.  </w:t>
      </w:r>
    </w:p>
    <w:p w14:paraId="237BEBF0" w14:textId="77777777" w:rsidR="00CB0506" w:rsidRPr="00832BF1" w:rsidRDefault="00CB0506" w:rsidP="00CB0506">
      <w:pPr>
        <w:spacing w:after="0" w:line="480" w:lineRule="auto"/>
        <w:rPr>
          <w:rFonts w:ascii="Times New Roman" w:hAnsi="Times New Roman" w:cs="Times New Roman"/>
          <w:sz w:val="24"/>
          <w:szCs w:val="24"/>
          <w:lang w:val="en-GB"/>
        </w:rPr>
      </w:pPr>
    </w:p>
    <w:p w14:paraId="64172190" w14:textId="202C131C" w:rsidR="00CB0506" w:rsidRPr="00832BF1" w:rsidRDefault="00B136AE" w:rsidP="00CB0506">
      <w:pPr>
        <w:pStyle w:val="Kop2"/>
        <w:rPr>
          <w:rFonts w:ascii="Times New Roman" w:hAnsi="Times New Roman" w:cs="Times New Roman"/>
          <w:lang w:val="en-GB"/>
        </w:rPr>
      </w:pPr>
      <w:bookmarkStart w:id="26" w:name="_Toc441826455"/>
      <w:r w:rsidRPr="00832BF1">
        <w:rPr>
          <w:rFonts w:ascii="Times New Roman" w:hAnsi="Times New Roman" w:cs="Times New Roman"/>
          <w:lang w:val="en-GB"/>
        </w:rPr>
        <w:t>6</w:t>
      </w:r>
      <w:r w:rsidR="00CB0506" w:rsidRPr="00832BF1">
        <w:rPr>
          <w:rFonts w:ascii="Times New Roman" w:hAnsi="Times New Roman" w:cs="Times New Roman"/>
          <w:lang w:val="en-GB"/>
        </w:rPr>
        <w:t>.3 Further Research</w:t>
      </w:r>
      <w:bookmarkEnd w:id="26"/>
      <w:r w:rsidR="00CB0506" w:rsidRPr="00832BF1">
        <w:rPr>
          <w:rFonts w:ascii="Times New Roman" w:hAnsi="Times New Roman" w:cs="Times New Roman"/>
          <w:lang w:val="en-GB"/>
        </w:rPr>
        <w:t xml:space="preserve"> </w:t>
      </w:r>
    </w:p>
    <w:p w14:paraId="666F872C" w14:textId="224550AE" w:rsidR="00CB0506" w:rsidRPr="00832BF1" w:rsidRDefault="00CB0506" w:rsidP="00CB0506">
      <w:pPr>
        <w:spacing w:after="0" w:line="480" w:lineRule="auto"/>
        <w:ind w:firstLine="708"/>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Considering the limitations of the research as mentioned above, it would be useful to </w:t>
      </w:r>
      <w:r w:rsidR="00755832" w:rsidRPr="00832BF1">
        <w:rPr>
          <w:rFonts w:ascii="Times New Roman" w:hAnsi="Times New Roman" w:cs="Times New Roman"/>
          <w:sz w:val="24"/>
          <w:szCs w:val="24"/>
          <w:lang w:val="en-GB"/>
        </w:rPr>
        <w:t>repeat th</w:t>
      </w:r>
      <w:r w:rsidR="00673199">
        <w:rPr>
          <w:rFonts w:ascii="Times New Roman" w:hAnsi="Times New Roman" w:cs="Times New Roman"/>
          <w:sz w:val="24"/>
          <w:szCs w:val="24"/>
          <w:lang w:val="en-GB"/>
        </w:rPr>
        <w:t>is</w:t>
      </w:r>
      <w:r w:rsidR="00755832" w:rsidRPr="00832BF1">
        <w:rPr>
          <w:rFonts w:ascii="Times New Roman" w:hAnsi="Times New Roman" w:cs="Times New Roman"/>
          <w:sz w:val="24"/>
          <w:szCs w:val="24"/>
          <w:lang w:val="en-GB"/>
        </w:rPr>
        <w:t xml:space="preserve"> project with </w:t>
      </w:r>
      <w:r w:rsidR="00D42BEE">
        <w:rPr>
          <w:rFonts w:ascii="Times New Roman" w:hAnsi="Times New Roman" w:cs="Times New Roman"/>
          <w:sz w:val="24"/>
          <w:szCs w:val="24"/>
          <w:lang w:val="en-GB"/>
        </w:rPr>
        <w:t xml:space="preserve">more </w:t>
      </w:r>
      <w:r w:rsidRPr="00832BF1">
        <w:rPr>
          <w:rFonts w:ascii="Times New Roman" w:hAnsi="Times New Roman" w:cs="Times New Roman"/>
          <w:sz w:val="24"/>
          <w:szCs w:val="24"/>
          <w:lang w:val="en-GB"/>
        </w:rPr>
        <w:t>participants</w:t>
      </w:r>
      <w:r w:rsidR="00D42BEE">
        <w:rPr>
          <w:rFonts w:ascii="Times New Roman" w:hAnsi="Times New Roman" w:cs="Times New Roman"/>
          <w:sz w:val="24"/>
          <w:szCs w:val="24"/>
          <w:lang w:val="en-GB"/>
        </w:rPr>
        <w:t>, and participants with different ages and educational backgrounds</w:t>
      </w:r>
      <w:r w:rsidR="007A18C0">
        <w:rPr>
          <w:rFonts w:ascii="Times New Roman" w:hAnsi="Times New Roman" w:cs="Times New Roman"/>
          <w:sz w:val="24"/>
          <w:szCs w:val="24"/>
          <w:lang w:val="en-GB"/>
        </w:rPr>
        <w:t xml:space="preserve"> to accurately represent society</w:t>
      </w:r>
      <w:r w:rsidRPr="00832BF1">
        <w:rPr>
          <w:rFonts w:ascii="Times New Roman" w:hAnsi="Times New Roman" w:cs="Times New Roman"/>
          <w:sz w:val="24"/>
          <w:szCs w:val="24"/>
          <w:lang w:val="en-GB"/>
        </w:rPr>
        <w:t xml:space="preserve">. The data might </w:t>
      </w:r>
      <w:r w:rsidR="00755832" w:rsidRPr="00832BF1">
        <w:rPr>
          <w:rFonts w:ascii="Times New Roman" w:hAnsi="Times New Roman" w:cs="Times New Roman"/>
          <w:sz w:val="24"/>
          <w:szCs w:val="24"/>
          <w:lang w:val="en-GB"/>
        </w:rPr>
        <w:t xml:space="preserve">then </w:t>
      </w:r>
      <w:r w:rsidRPr="00832BF1">
        <w:rPr>
          <w:rFonts w:ascii="Times New Roman" w:hAnsi="Times New Roman" w:cs="Times New Roman"/>
          <w:sz w:val="24"/>
          <w:szCs w:val="24"/>
          <w:lang w:val="en-GB"/>
        </w:rPr>
        <w:t xml:space="preserve">lead to a more solid conclusion. To establish important categories for making an adaptation, the present research should be repeated with other source texts and films.  </w:t>
      </w:r>
    </w:p>
    <w:p w14:paraId="60BEDFE1" w14:textId="14A58DD0" w:rsidR="009159DF" w:rsidRPr="00832BF1" w:rsidRDefault="00CB0506" w:rsidP="008272EE">
      <w:pPr>
        <w:spacing w:after="0" w:line="480" w:lineRule="auto"/>
        <w:ind w:firstLine="708"/>
        <w:rPr>
          <w:rFonts w:ascii="Times New Roman" w:hAnsi="Times New Roman" w:cs="Times New Roman"/>
          <w:lang w:val="en-GB"/>
        </w:rPr>
      </w:pPr>
      <w:r w:rsidRPr="00832BF1">
        <w:rPr>
          <w:rFonts w:ascii="Times New Roman" w:hAnsi="Times New Roman" w:cs="Times New Roman"/>
          <w:sz w:val="24"/>
          <w:szCs w:val="24"/>
          <w:lang w:val="en-GB"/>
        </w:rPr>
        <w:t>For further research it might be interesting to examine if there is a hierarchy in the appreciation of different film adaptations, in terms of familiarity. The participants that stated that they had alre</w:t>
      </w:r>
      <w:r w:rsidR="007A18C0">
        <w:rPr>
          <w:rFonts w:ascii="Times New Roman" w:hAnsi="Times New Roman" w:cs="Times New Roman"/>
          <w:sz w:val="24"/>
          <w:szCs w:val="24"/>
          <w:lang w:val="en-GB"/>
        </w:rPr>
        <w:t xml:space="preserve">ady seen the Fukunaga version, </w:t>
      </w:r>
      <w:r w:rsidR="001F3B3A">
        <w:rPr>
          <w:rFonts w:ascii="Times New Roman" w:hAnsi="Times New Roman" w:cs="Times New Roman"/>
          <w:sz w:val="24"/>
          <w:szCs w:val="24"/>
          <w:lang w:val="en-GB"/>
        </w:rPr>
        <w:t>g</w:t>
      </w:r>
      <w:r w:rsidRPr="00832BF1">
        <w:rPr>
          <w:rFonts w:ascii="Times New Roman" w:hAnsi="Times New Roman" w:cs="Times New Roman"/>
          <w:sz w:val="24"/>
          <w:szCs w:val="24"/>
          <w:lang w:val="en-GB"/>
        </w:rPr>
        <w:t>rade</w:t>
      </w:r>
      <w:r w:rsidR="00A75BAC">
        <w:rPr>
          <w:rFonts w:ascii="Times New Roman" w:hAnsi="Times New Roman" w:cs="Times New Roman"/>
          <w:sz w:val="24"/>
          <w:szCs w:val="24"/>
          <w:lang w:val="en-GB"/>
        </w:rPr>
        <w:t>d</w:t>
      </w:r>
      <w:r w:rsidRPr="00832BF1">
        <w:rPr>
          <w:rFonts w:ascii="Times New Roman" w:hAnsi="Times New Roman" w:cs="Times New Roman"/>
          <w:sz w:val="24"/>
          <w:szCs w:val="24"/>
          <w:lang w:val="en-GB"/>
        </w:rPr>
        <w:t xml:space="preserve"> this one higher than the White version. This raises the question whether viewer</w:t>
      </w:r>
      <w:r w:rsidR="005F14CA" w:rsidRPr="00832BF1">
        <w:rPr>
          <w:rFonts w:ascii="Times New Roman" w:hAnsi="Times New Roman" w:cs="Times New Roman"/>
          <w:sz w:val="24"/>
          <w:szCs w:val="24"/>
          <w:lang w:val="en-GB"/>
        </w:rPr>
        <w:t>s</w:t>
      </w:r>
      <w:r w:rsidRPr="00832BF1">
        <w:rPr>
          <w:rFonts w:ascii="Times New Roman" w:hAnsi="Times New Roman" w:cs="Times New Roman"/>
          <w:sz w:val="24"/>
          <w:szCs w:val="24"/>
          <w:lang w:val="en-GB"/>
        </w:rPr>
        <w:t xml:space="preserve"> like the first adaptation that they see better than a second or</w:t>
      </w:r>
      <w:r w:rsidR="008272EE" w:rsidRPr="00832BF1">
        <w:rPr>
          <w:rFonts w:ascii="Times New Roman" w:hAnsi="Times New Roman" w:cs="Times New Roman"/>
          <w:sz w:val="24"/>
          <w:szCs w:val="24"/>
          <w:lang w:val="en-GB"/>
        </w:rPr>
        <w:t xml:space="preserve"> third</w:t>
      </w:r>
      <w:r w:rsidR="005F14CA" w:rsidRPr="00832BF1">
        <w:rPr>
          <w:rFonts w:ascii="Times New Roman" w:hAnsi="Times New Roman" w:cs="Times New Roman"/>
          <w:sz w:val="24"/>
          <w:szCs w:val="24"/>
          <w:lang w:val="en-GB"/>
        </w:rPr>
        <w:t xml:space="preserve"> adaptation</w:t>
      </w:r>
      <w:r w:rsidR="008272EE" w:rsidRPr="00832BF1">
        <w:rPr>
          <w:rFonts w:ascii="Times New Roman" w:hAnsi="Times New Roman" w:cs="Times New Roman"/>
          <w:sz w:val="24"/>
          <w:szCs w:val="24"/>
          <w:lang w:val="en-GB"/>
        </w:rPr>
        <w:t>, and why.</w:t>
      </w:r>
    </w:p>
    <w:p w14:paraId="3D2D3082" w14:textId="77777777" w:rsidR="00F14EE4" w:rsidRDefault="00F14EE4">
      <w:pPr>
        <w:rPr>
          <w:rFonts w:ascii="Times New Roman" w:eastAsiaTheme="majorEastAsia" w:hAnsi="Times New Roman" w:cs="Times New Roman"/>
          <w:color w:val="2E74B5" w:themeColor="accent1" w:themeShade="BF"/>
          <w:sz w:val="32"/>
          <w:szCs w:val="32"/>
          <w:lang w:val="en-GB"/>
        </w:rPr>
      </w:pPr>
      <w:r>
        <w:rPr>
          <w:rFonts w:ascii="Times New Roman" w:hAnsi="Times New Roman" w:cs="Times New Roman"/>
          <w:lang w:val="en-GB"/>
        </w:rPr>
        <w:br w:type="page"/>
      </w:r>
    </w:p>
    <w:p w14:paraId="1667C935" w14:textId="4EB62819" w:rsidR="00172806" w:rsidRPr="00832BF1" w:rsidRDefault="00172806" w:rsidP="00FC1D66">
      <w:pPr>
        <w:pStyle w:val="Kop1"/>
        <w:jc w:val="center"/>
        <w:rPr>
          <w:rFonts w:ascii="Times New Roman" w:hAnsi="Times New Roman" w:cs="Times New Roman"/>
          <w:lang w:val="en-GB"/>
        </w:rPr>
      </w:pPr>
      <w:bookmarkStart w:id="27" w:name="_Toc441826456"/>
      <w:r w:rsidRPr="00832BF1">
        <w:rPr>
          <w:rFonts w:ascii="Times New Roman" w:hAnsi="Times New Roman" w:cs="Times New Roman"/>
          <w:lang w:val="en-GB"/>
        </w:rPr>
        <w:lastRenderedPageBreak/>
        <w:t>Works Cited</w:t>
      </w:r>
      <w:bookmarkEnd w:id="27"/>
    </w:p>
    <w:p w14:paraId="67509137" w14:textId="77777777" w:rsidR="00967FDA" w:rsidRPr="00832BF1" w:rsidRDefault="00967FDA" w:rsidP="00967FDA">
      <w:pPr>
        <w:spacing w:after="0" w:line="480" w:lineRule="auto"/>
        <w:ind w:left="709" w:hanging="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Films </w:t>
      </w:r>
    </w:p>
    <w:p w14:paraId="18DFCEA3" w14:textId="52BD199A" w:rsidR="00967FDA" w:rsidRPr="00832BF1" w:rsidRDefault="00967FDA" w:rsidP="00967FDA">
      <w:pPr>
        <w:spacing w:after="0" w:line="480" w:lineRule="auto"/>
        <w:ind w:left="709" w:hanging="709"/>
        <w:rPr>
          <w:rFonts w:ascii="Times New Roman" w:hAnsi="Times New Roman" w:cs="Times New Roman"/>
          <w:sz w:val="32"/>
          <w:szCs w:val="24"/>
          <w:lang w:val="en-GB"/>
        </w:rPr>
      </w:pPr>
      <w:r w:rsidRPr="00832BF1">
        <w:rPr>
          <w:rFonts w:ascii="Times New Roman" w:hAnsi="Times New Roman" w:cs="Times New Roman"/>
          <w:smallCaps/>
          <w:sz w:val="24"/>
          <w:szCs w:val="20"/>
          <w:lang w:val="en-GB"/>
        </w:rPr>
        <w:t xml:space="preserve">Jane Eyre. </w:t>
      </w:r>
      <w:r w:rsidRPr="00832BF1">
        <w:rPr>
          <w:rFonts w:ascii="Times New Roman" w:hAnsi="Times New Roman" w:cs="Times New Roman"/>
          <w:sz w:val="24"/>
          <w:szCs w:val="20"/>
          <w:lang w:val="en-GB"/>
        </w:rPr>
        <w:t xml:space="preserve">Dir. </w:t>
      </w:r>
      <w:r w:rsidR="006E39B0" w:rsidRPr="00832BF1">
        <w:rPr>
          <w:rFonts w:ascii="Times New Roman" w:hAnsi="Times New Roman" w:cs="Times New Roman"/>
          <w:sz w:val="24"/>
          <w:szCs w:val="20"/>
          <w:lang w:val="en-GB"/>
        </w:rPr>
        <w:t>Cary Fukunaga</w:t>
      </w:r>
      <w:r w:rsidRPr="00832BF1">
        <w:rPr>
          <w:rFonts w:ascii="Times New Roman" w:hAnsi="Times New Roman" w:cs="Times New Roman"/>
          <w:sz w:val="24"/>
          <w:szCs w:val="20"/>
          <w:lang w:val="en-GB"/>
        </w:rPr>
        <w:t xml:space="preserve">. Perf. Mia </w:t>
      </w:r>
      <w:proofErr w:type="spellStart"/>
      <w:r w:rsidRPr="00832BF1">
        <w:rPr>
          <w:rFonts w:ascii="Times New Roman" w:hAnsi="Times New Roman" w:cs="Times New Roman"/>
          <w:sz w:val="24"/>
          <w:szCs w:val="20"/>
          <w:lang w:val="en-GB"/>
        </w:rPr>
        <w:t>Wasikowska</w:t>
      </w:r>
      <w:proofErr w:type="spellEnd"/>
      <w:r w:rsidRPr="00832BF1">
        <w:rPr>
          <w:rFonts w:ascii="Times New Roman" w:hAnsi="Times New Roman" w:cs="Times New Roman"/>
          <w:sz w:val="24"/>
          <w:szCs w:val="20"/>
          <w:lang w:val="en-GB"/>
        </w:rPr>
        <w:t xml:space="preserve">, Michael </w:t>
      </w:r>
      <w:proofErr w:type="spellStart"/>
      <w:r w:rsidRPr="00832BF1">
        <w:rPr>
          <w:rFonts w:ascii="Times New Roman" w:hAnsi="Times New Roman" w:cs="Times New Roman"/>
          <w:sz w:val="24"/>
          <w:szCs w:val="20"/>
          <w:lang w:val="en-GB"/>
        </w:rPr>
        <w:t>Fassbender</w:t>
      </w:r>
      <w:proofErr w:type="spellEnd"/>
      <w:r w:rsidRPr="00832BF1">
        <w:rPr>
          <w:rFonts w:ascii="Times New Roman" w:hAnsi="Times New Roman" w:cs="Times New Roman"/>
          <w:sz w:val="24"/>
          <w:szCs w:val="20"/>
          <w:lang w:val="en-GB"/>
        </w:rPr>
        <w:t>, Jamie Bell. Focus Features/BBC Company, 2011. DVD.</w:t>
      </w:r>
    </w:p>
    <w:p w14:paraId="5D070D05" w14:textId="1559DC8C" w:rsidR="00967FDA" w:rsidRPr="00832BF1" w:rsidRDefault="00967FDA" w:rsidP="00967FDA">
      <w:pPr>
        <w:spacing w:after="0" w:line="480" w:lineRule="auto"/>
        <w:ind w:left="709" w:hanging="709"/>
        <w:rPr>
          <w:rFonts w:ascii="Times New Roman" w:hAnsi="Times New Roman" w:cs="Times New Roman"/>
          <w:sz w:val="24"/>
          <w:szCs w:val="20"/>
          <w:lang w:val="en-GB"/>
        </w:rPr>
      </w:pPr>
      <w:r w:rsidRPr="00832BF1">
        <w:rPr>
          <w:rFonts w:ascii="Times New Roman" w:hAnsi="Times New Roman" w:cs="Times New Roman"/>
          <w:smallCaps/>
          <w:sz w:val="24"/>
          <w:szCs w:val="20"/>
          <w:lang w:val="en-GB"/>
        </w:rPr>
        <w:t>Jane Eyre.</w:t>
      </w:r>
      <w:r w:rsidRPr="00832BF1">
        <w:rPr>
          <w:rFonts w:ascii="Times New Roman" w:hAnsi="Times New Roman" w:cs="Times New Roman"/>
          <w:sz w:val="24"/>
          <w:szCs w:val="20"/>
          <w:lang w:val="en-GB"/>
        </w:rPr>
        <w:t xml:space="preserve"> Dir. </w:t>
      </w:r>
      <w:r w:rsidR="00785443" w:rsidRPr="00832BF1">
        <w:rPr>
          <w:rFonts w:ascii="Times New Roman" w:hAnsi="Times New Roman" w:cs="Times New Roman"/>
          <w:sz w:val="24"/>
          <w:szCs w:val="20"/>
          <w:lang w:val="en-GB"/>
        </w:rPr>
        <w:t>Susanna</w:t>
      </w:r>
      <w:r w:rsidRPr="00832BF1">
        <w:rPr>
          <w:rFonts w:ascii="Times New Roman" w:hAnsi="Times New Roman" w:cs="Times New Roman"/>
          <w:sz w:val="24"/>
          <w:szCs w:val="20"/>
          <w:lang w:val="en-GB"/>
        </w:rPr>
        <w:t xml:space="preserve"> White. Perf. Toby Stephens, Francesca </w:t>
      </w:r>
      <w:proofErr w:type="spellStart"/>
      <w:r w:rsidRPr="00832BF1">
        <w:rPr>
          <w:rFonts w:ascii="Times New Roman" w:hAnsi="Times New Roman" w:cs="Times New Roman"/>
          <w:sz w:val="24"/>
          <w:szCs w:val="20"/>
          <w:lang w:val="en-GB"/>
        </w:rPr>
        <w:t>Annis</w:t>
      </w:r>
      <w:proofErr w:type="spellEnd"/>
      <w:r w:rsidRPr="00832BF1">
        <w:rPr>
          <w:rFonts w:ascii="Times New Roman" w:hAnsi="Times New Roman" w:cs="Times New Roman"/>
          <w:sz w:val="24"/>
          <w:szCs w:val="20"/>
          <w:lang w:val="en-GB"/>
        </w:rPr>
        <w:t>, Ruth Wilson. BBC/WGBH Boston, 2006. DVD.</w:t>
      </w:r>
      <w:r w:rsidR="00AF0645" w:rsidRPr="00832BF1">
        <w:rPr>
          <w:rFonts w:ascii="Times New Roman" w:hAnsi="Times New Roman" w:cs="Times New Roman"/>
          <w:sz w:val="24"/>
          <w:szCs w:val="20"/>
          <w:lang w:val="en-GB"/>
        </w:rPr>
        <w:t xml:space="preserve"> </w:t>
      </w:r>
    </w:p>
    <w:p w14:paraId="7353F7F6" w14:textId="77777777" w:rsidR="008272EE" w:rsidRPr="00832BF1" w:rsidRDefault="008272EE" w:rsidP="00967FDA">
      <w:pPr>
        <w:spacing w:after="0" w:line="480" w:lineRule="auto"/>
        <w:ind w:left="709" w:hanging="709"/>
        <w:rPr>
          <w:rFonts w:ascii="Times New Roman" w:hAnsi="Times New Roman" w:cs="Times New Roman"/>
          <w:sz w:val="24"/>
          <w:szCs w:val="20"/>
          <w:lang w:val="en-GB"/>
        </w:rPr>
      </w:pPr>
    </w:p>
    <w:p w14:paraId="5F919981" w14:textId="637C1CBC" w:rsidR="00967FDA" w:rsidRPr="00832BF1" w:rsidRDefault="00EE3B82" w:rsidP="00967FDA">
      <w:pPr>
        <w:spacing w:after="0" w:line="480" w:lineRule="auto"/>
        <w:ind w:left="709" w:hanging="709"/>
        <w:rPr>
          <w:rFonts w:ascii="Times New Roman" w:hAnsi="Times New Roman" w:cs="Times New Roman"/>
          <w:sz w:val="24"/>
          <w:szCs w:val="20"/>
          <w:lang w:val="en-GB"/>
        </w:rPr>
      </w:pPr>
      <w:r w:rsidRPr="00832BF1">
        <w:rPr>
          <w:rFonts w:ascii="Times New Roman" w:hAnsi="Times New Roman" w:cs="Times New Roman"/>
          <w:sz w:val="24"/>
          <w:szCs w:val="20"/>
          <w:lang w:val="en-GB"/>
        </w:rPr>
        <w:t>Images</w:t>
      </w:r>
    </w:p>
    <w:p w14:paraId="382D4194" w14:textId="33AD8633" w:rsidR="008E7BA2" w:rsidRPr="00832BF1" w:rsidRDefault="008E7BA2" w:rsidP="00967FDA">
      <w:pPr>
        <w:spacing w:after="0" w:line="480" w:lineRule="auto"/>
        <w:ind w:left="709" w:hanging="709"/>
        <w:rPr>
          <w:rFonts w:ascii="Times New Roman" w:hAnsi="Times New Roman" w:cs="Times New Roman"/>
          <w:sz w:val="24"/>
          <w:szCs w:val="20"/>
          <w:lang w:val="en-GB"/>
        </w:rPr>
      </w:pPr>
      <w:r w:rsidRPr="00832BF1">
        <w:rPr>
          <w:rFonts w:ascii="Times New Roman" w:hAnsi="Times New Roman" w:cs="Times New Roman"/>
          <w:sz w:val="24"/>
          <w:szCs w:val="20"/>
          <w:lang w:val="en-GB"/>
        </w:rPr>
        <w:t xml:space="preserve">Jane Eyre. 2006. </w:t>
      </w:r>
      <w:r w:rsidRPr="00832BF1">
        <w:rPr>
          <w:rFonts w:ascii="Times New Roman" w:hAnsi="Times New Roman" w:cs="Times New Roman"/>
          <w:i/>
          <w:sz w:val="24"/>
          <w:szCs w:val="20"/>
          <w:lang w:val="en-GB"/>
        </w:rPr>
        <w:t xml:space="preserve">IMDB.com. </w:t>
      </w:r>
      <w:r w:rsidRPr="00832BF1">
        <w:rPr>
          <w:rFonts w:ascii="Times New Roman" w:hAnsi="Times New Roman" w:cs="Times New Roman"/>
          <w:sz w:val="24"/>
          <w:szCs w:val="20"/>
          <w:lang w:val="en-GB"/>
        </w:rPr>
        <w:t>Web. 11 January 2016.</w:t>
      </w:r>
    </w:p>
    <w:p w14:paraId="76B6FC15" w14:textId="77777777" w:rsidR="008E7BA2" w:rsidRPr="00832BF1" w:rsidRDefault="009B0134" w:rsidP="008E7BA2">
      <w:pPr>
        <w:spacing w:after="0" w:line="480" w:lineRule="auto"/>
        <w:ind w:left="709" w:hanging="1"/>
        <w:rPr>
          <w:rFonts w:ascii="Times New Roman" w:hAnsi="Times New Roman" w:cs="Times New Roman"/>
          <w:sz w:val="24"/>
          <w:szCs w:val="20"/>
          <w:lang w:val="en-GB"/>
        </w:rPr>
      </w:pPr>
      <w:hyperlink r:id="rId21" w:history="1">
        <w:r w:rsidR="008E7BA2" w:rsidRPr="00832BF1">
          <w:rPr>
            <w:rStyle w:val="Hyperlink"/>
            <w:rFonts w:ascii="Times New Roman" w:hAnsi="Times New Roman" w:cs="Times New Roman"/>
            <w:sz w:val="24"/>
            <w:szCs w:val="20"/>
            <w:lang w:val="en-GB"/>
          </w:rPr>
          <w:t>http://www.imdb.com/media/rm1041404416/tt0780362?ref_=tt_ov_i</w:t>
        </w:r>
      </w:hyperlink>
      <w:r w:rsidR="008E7BA2" w:rsidRPr="00832BF1">
        <w:rPr>
          <w:rFonts w:ascii="Times New Roman" w:hAnsi="Times New Roman" w:cs="Times New Roman"/>
          <w:sz w:val="24"/>
          <w:szCs w:val="20"/>
          <w:lang w:val="en-GB"/>
        </w:rPr>
        <w:t xml:space="preserve"> </w:t>
      </w:r>
    </w:p>
    <w:p w14:paraId="2BB36B4C" w14:textId="77777777" w:rsidR="008E7BA2" w:rsidRPr="00832BF1" w:rsidRDefault="008E7BA2" w:rsidP="00967FDA">
      <w:pPr>
        <w:spacing w:after="0" w:line="480" w:lineRule="auto"/>
        <w:ind w:left="709" w:hanging="709"/>
        <w:rPr>
          <w:rFonts w:ascii="Times New Roman" w:hAnsi="Times New Roman" w:cs="Times New Roman"/>
          <w:sz w:val="24"/>
          <w:szCs w:val="20"/>
          <w:lang w:val="en-GB"/>
        </w:rPr>
      </w:pPr>
      <w:r w:rsidRPr="00832BF1">
        <w:rPr>
          <w:rFonts w:ascii="Times New Roman" w:hAnsi="Times New Roman" w:cs="Times New Roman"/>
          <w:sz w:val="24"/>
          <w:szCs w:val="20"/>
          <w:lang w:val="en-GB"/>
        </w:rPr>
        <w:t xml:space="preserve">Jane Eyre. 2011. </w:t>
      </w:r>
      <w:r w:rsidRPr="00832BF1">
        <w:rPr>
          <w:rFonts w:ascii="Times New Roman" w:hAnsi="Times New Roman" w:cs="Times New Roman"/>
          <w:i/>
          <w:sz w:val="24"/>
          <w:szCs w:val="20"/>
          <w:lang w:val="en-GB"/>
        </w:rPr>
        <w:t xml:space="preserve">IMDB.com. </w:t>
      </w:r>
      <w:r w:rsidRPr="00832BF1">
        <w:rPr>
          <w:rFonts w:ascii="Times New Roman" w:hAnsi="Times New Roman" w:cs="Times New Roman"/>
          <w:sz w:val="24"/>
          <w:szCs w:val="20"/>
          <w:lang w:val="en-GB"/>
        </w:rPr>
        <w:t>Web. 11 January 2016.</w:t>
      </w:r>
    </w:p>
    <w:p w14:paraId="2B07C0CC" w14:textId="1D281DA6" w:rsidR="00EE3B82" w:rsidRPr="00832BF1" w:rsidRDefault="009B0134" w:rsidP="008E7BA2">
      <w:pPr>
        <w:spacing w:after="0" w:line="480" w:lineRule="auto"/>
        <w:ind w:left="709" w:hanging="1"/>
        <w:rPr>
          <w:rFonts w:ascii="Times New Roman" w:hAnsi="Times New Roman" w:cs="Times New Roman"/>
          <w:sz w:val="24"/>
          <w:szCs w:val="20"/>
          <w:lang w:val="en-GB"/>
        </w:rPr>
      </w:pPr>
      <w:hyperlink r:id="rId22" w:history="1">
        <w:r w:rsidR="00EE3B82" w:rsidRPr="00832BF1">
          <w:rPr>
            <w:rStyle w:val="Hyperlink"/>
            <w:rFonts w:ascii="Times New Roman" w:hAnsi="Times New Roman" w:cs="Times New Roman"/>
            <w:sz w:val="24"/>
            <w:szCs w:val="20"/>
            <w:lang w:val="en-GB"/>
          </w:rPr>
          <w:t>http://www.imdb.com/media/rm4096362240/tt1229822?ref_=tt_ov_i</w:t>
        </w:r>
      </w:hyperlink>
      <w:r w:rsidR="00EE3B82" w:rsidRPr="00832BF1">
        <w:rPr>
          <w:rFonts w:ascii="Times New Roman" w:hAnsi="Times New Roman" w:cs="Times New Roman"/>
          <w:sz w:val="24"/>
          <w:szCs w:val="20"/>
          <w:lang w:val="en-GB"/>
        </w:rPr>
        <w:t xml:space="preserve"> </w:t>
      </w:r>
    </w:p>
    <w:p w14:paraId="632AD17E" w14:textId="77777777" w:rsidR="00EE3B82" w:rsidRPr="00832BF1" w:rsidRDefault="00EE3B82" w:rsidP="00967FDA">
      <w:pPr>
        <w:spacing w:after="0" w:line="480" w:lineRule="auto"/>
        <w:ind w:left="709" w:hanging="709"/>
        <w:rPr>
          <w:rFonts w:ascii="Times New Roman" w:hAnsi="Times New Roman" w:cs="Times New Roman"/>
          <w:sz w:val="24"/>
          <w:szCs w:val="20"/>
          <w:lang w:val="en-GB"/>
        </w:rPr>
      </w:pPr>
    </w:p>
    <w:p w14:paraId="38C36C52" w14:textId="1896784B" w:rsidR="00967FDA" w:rsidRPr="00832BF1" w:rsidRDefault="00967FDA" w:rsidP="00967FDA">
      <w:pPr>
        <w:spacing w:after="0" w:line="480" w:lineRule="auto"/>
        <w:ind w:left="709" w:hanging="709"/>
        <w:rPr>
          <w:rFonts w:ascii="Times New Roman" w:hAnsi="Times New Roman" w:cs="Times New Roman"/>
          <w:sz w:val="24"/>
          <w:szCs w:val="20"/>
          <w:lang w:val="en-GB"/>
        </w:rPr>
      </w:pPr>
      <w:r w:rsidRPr="00832BF1">
        <w:rPr>
          <w:rFonts w:ascii="Times New Roman" w:hAnsi="Times New Roman" w:cs="Times New Roman"/>
          <w:sz w:val="24"/>
          <w:szCs w:val="20"/>
          <w:lang w:val="en-GB"/>
        </w:rPr>
        <w:t>Literature</w:t>
      </w:r>
    </w:p>
    <w:p w14:paraId="23F11DE7" w14:textId="77777777" w:rsidR="0088790F" w:rsidRPr="00832BF1" w:rsidRDefault="00967FDA" w:rsidP="0088790F">
      <w:pPr>
        <w:pStyle w:val="Voetnoottekst"/>
        <w:rPr>
          <w:rFonts w:ascii="Times New Roman" w:hAnsi="Times New Roman" w:cs="Times New Roman"/>
          <w:sz w:val="24"/>
          <w:szCs w:val="24"/>
          <w:lang w:val="en-GB"/>
        </w:rPr>
      </w:pPr>
      <w:proofErr w:type="spellStart"/>
      <w:r w:rsidRPr="00832BF1">
        <w:rPr>
          <w:rFonts w:ascii="Times New Roman" w:hAnsi="Times New Roman" w:cs="Times New Roman"/>
          <w:sz w:val="24"/>
          <w:szCs w:val="24"/>
          <w:lang w:val="en-GB"/>
        </w:rPr>
        <w:t>Aragay</w:t>
      </w:r>
      <w:proofErr w:type="spellEnd"/>
      <w:r w:rsidRPr="00832BF1">
        <w:rPr>
          <w:rFonts w:ascii="Times New Roman" w:hAnsi="Times New Roman" w:cs="Times New Roman"/>
          <w:sz w:val="24"/>
          <w:szCs w:val="24"/>
          <w:lang w:val="en-GB"/>
        </w:rPr>
        <w:t xml:space="preserve">, </w:t>
      </w:r>
      <w:proofErr w:type="spellStart"/>
      <w:r w:rsidRPr="00832BF1">
        <w:rPr>
          <w:rFonts w:ascii="Times New Roman" w:hAnsi="Times New Roman" w:cs="Times New Roman"/>
          <w:sz w:val="24"/>
          <w:szCs w:val="24"/>
          <w:lang w:val="en-GB"/>
        </w:rPr>
        <w:t>Mireia</w:t>
      </w:r>
      <w:proofErr w:type="spellEnd"/>
      <w:r w:rsidRPr="00832BF1">
        <w:rPr>
          <w:rFonts w:ascii="Times New Roman" w:hAnsi="Times New Roman" w:cs="Times New Roman"/>
          <w:sz w:val="24"/>
          <w:szCs w:val="24"/>
          <w:lang w:val="en-GB"/>
        </w:rPr>
        <w:t xml:space="preserve">. “Reflection to Refraction: Adaptation Studies Then and Now.” In </w:t>
      </w:r>
      <w:r w:rsidRPr="00832BF1">
        <w:rPr>
          <w:rFonts w:ascii="Times New Roman" w:hAnsi="Times New Roman" w:cs="Times New Roman"/>
          <w:i/>
          <w:sz w:val="24"/>
          <w:szCs w:val="24"/>
          <w:lang w:val="en-GB"/>
        </w:rPr>
        <w:t>Books in Motion</w:t>
      </w:r>
      <w:r w:rsidRPr="00832BF1">
        <w:rPr>
          <w:rFonts w:ascii="Times New Roman" w:hAnsi="Times New Roman" w:cs="Times New Roman"/>
          <w:sz w:val="24"/>
          <w:szCs w:val="24"/>
          <w:lang w:val="en-GB"/>
        </w:rPr>
        <w:t>, 11</w:t>
      </w:r>
      <w:r w:rsidRPr="00832BF1">
        <w:rPr>
          <w:rFonts w:ascii="Times New Roman" w:hAnsi="Times New Roman" w:cs="Times New Roman"/>
          <w:i/>
          <w:sz w:val="24"/>
          <w:szCs w:val="24"/>
          <w:lang w:val="en-GB"/>
        </w:rPr>
        <w:t xml:space="preserve">. </w:t>
      </w:r>
      <w:r w:rsidRPr="00832BF1">
        <w:rPr>
          <w:rFonts w:ascii="Times New Roman" w:hAnsi="Times New Roman" w:cs="Times New Roman"/>
          <w:sz w:val="24"/>
          <w:szCs w:val="24"/>
          <w:lang w:val="en-GB"/>
        </w:rPr>
        <w:t xml:space="preserve">Amsterdam: Editions </w:t>
      </w:r>
      <w:proofErr w:type="spellStart"/>
      <w:r w:rsidRPr="00832BF1">
        <w:rPr>
          <w:rFonts w:ascii="Times New Roman" w:hAnsi="Times New Roman" w:cs="Times New Roman"/>
          <w:sz w:val="24"/>
          <w:szCs w:val="24"/>
          <w:lang w:val="en-GB"/>
        </w:rPr>
        <w:t>Rodopi</w:t>
      </w:r>
      <w:proofErr w:type="spellEnd"/>
      <w:r w:rsidRPr="00832BF1">
        <w:rPr>
          <w:rFonts w:ascii="Times New Roman" w:hAnsi="Times New Roman" w:cs="Times New Roman"/>
          <w:sz w:val="24"/>
          <w:szCs w:val="24"/>
          <w:lang w:val="en-GB"/>
        </w:rPr>
        <w:t xml:space="preserve">, 2005. Accessed 6 January 2016. </w:t>
      </w:r>
    </w:p>
    <w:p w14:paraId="03FE69C4" w14:textId="47113E44" w:rsidR="0088790F" w:rsidRPr="00832BF1" w:rsidRDefault="009B0134" w:rsidP="00F14EE4">
      <w:pPr>
        <w:pStyle w:val="Voetnoottekst"/>
        <w:spacing w:line="480" w:lineRule="auto"/>
        <w:ind w:left="708"/>
        <w:rPr>
          <w:rFonts w:ascii="Times New Roman" w:hAnsi="Times New Roman" w:cs="Times New Roman"/>
          <w:color w:val="4472C4" w:themeColor="accent5"/>
          <w:lang w:val="en-GB"/>
        </w:rPr>
      </w:pPr>
      <w:hyperlink r:id="rId23" w:history="1">
        <w:r w:rsidR="0088790F" w:rsidRPr="00832BF1">
          <w:rPr>
            <w:rStyle w:val="Hyperlink"/>
            <w:rFonts w:ascii="Times New Roman" w:hAnsi="Times New Roman" w:cs="Times New Roman"/>
            <w:sz w:val="24"/>
            <w:szCs w:val="24"/>
            <w:lang w:val="en-GB"/>
          </w:rPr>
          <w:t>http://reader.eblib.com.proxy.library.uu.nl/(S(2kwmwv2jmuox3lho54sahibw))/Reader.aspx?p=556657&amp;o=998&amp;u=QE9ZfWK2r7rifhUYMxKMQg%3d%3d&amp;t=1447589124&amp;h=2B038159FFDF2F5A9B6774C07A0151DA576F5795&amp;s=39912290&amp;ut=3282&amp;pg=1&amp;r=img&amp;c=-1&amp;pat=n&amp;cms=-1&amp;sd=2</w:t>
        </w:r>
      </w:hyperlink>
      <w:r w:rsidR="0088790F" w:rsidRPr="00832BF1">
        <w:rPr>
          <w:rStyle w:val="Hyperlink"/>
          <w:rFonts w:ascii="Times New Roman" w:hAnsi="Times New Roman" w:cs="Times New Roman"/>
          <w:color w:val="4472C4" w:themeColor="accent5"/>
          <w:sz w:val="24"/>
          <w:szCs w:val="24"/>
          <w:lang w:val="en-GB"/>
        </w:rPr>
        <w:t xml:space="preserve">     </w:t>
      </w:r>
    </w:p>
    <w:p w14:paraId="65732E43" w14:textId="37D3A9F4" w:rsidR="00967FDA" w:rsidRPr="00832BF1" w:rsidRDefault="00967FDA" w:rsidP="00967FDA">
      <w:pPr>
        <w:pStyle w:val="Voetnoottekst"/>
        <w:spacing w:line="480" w:lineRule="auto"/>
        <w:ind w:left="709" w:hanging="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Bertrand, I and P. Hughes. </w:t>
      </w:r>
      <w:r w:rsidRPr="00832BF1">
        <w:rPr>
          <w:rFonts w:ascii="Times New Roman" w:hAnsi="Times New Roman" w:cs="Times New Roman"/>
          <w:i/>
          <w:sz w:val="24"/>
          <w:szCs w:val="24"/>
          <w:lang w:val="en-GB"/>
        </w:rPr>
        <w:t>Media Research Methods: Audiences, Institutions, Texts</w:t>
      </w:r>
      <w:r w:rsidRPr="00832BF1">
        <w:rPr>
          <w:rFonts w:ascii="Times New Roman" w:hAnsi="Times New Roman" w:cs="Times New Roman"/>
          <w:sz w:val="24"/>
          <w:szCs w:val="24"/>
          <w:lang w:val="en-GB"/>
        </w:rPr>
        <w:t xml:space="preserve">. In </w:t>
      </w:r>
      <w:r w:rsidR="00C17B8C" w:rsidRPr="00832BF1">
        <w:rPr>
          <w:rFonts w:ascii="Times New Roman" w:hAnsi="Times New Roman" w:cs="Times New Roman"/>
          <w:i/>
          <w:sz w:val="24"/>
          <w:szCs w:val="24"/>
          <w:lang w:val="en-GB"/>
        </w:rPr>
        <w:t>Media Studies: Texts, Productions, Context</w:t>
      </w:r>
      <w:r w:rsidR="00C17B8C" w:rsidRPr="00832BF1">
        <w:rPr>
          <w:rFonts w:ascii="Times New Roman" w:hAnsi="Times New Roman" w:cs="Times New Roman"/>
          <w:sz w:val="24"/>
          <w:szCs w:val="24"/>
          <w:lang w:val="en-GB"/>
        </w:rPr>
        <w:t xml:space="preserve">, edited by </w:t>
      </w:r>
      <w:r w:rsidRPr="00832BF1">
        <w:rPr>
          <w:rFonts w:ascii="Times New Roman" w:hAnsi="Times New Roman" w:cs="Times New Roman"/>
          <w:sz w:val="24"/>
          <w:szCs w:val="24"/>
          <w:lang w:val="en-GB"/>
        </w:rPr>
        <w:t xml:space="preserve">Paul </w:t>
      </w:r>
      <w:r w:rsidR="00C17B8C" w:rsidRPr="00832BF1">
        <w:rPr>
          <w:rFonts w:ascii="Times New Roman" w:hAnsi="Times New Roman" w:cs="Times New Roman"/>
          <w:sz w:val="24"/>
          <w:szCs w:val="24"/>
          <w:lang w:val="en-GB"/>
        </w:rPr>
        <w:t>Long and Tim Wall,</w:t>
      </w:r>
      <w:r w:rsidRPr="00832BF1">
        <w:rPr>
          <w:rFonts w:ascii="Times New Roman" w:hAnsi="Times New Roman" w:cs="Times New Roman"/>
          <w:sz w:val="24"/>
          <w:szCs w:val="24"/>
          <w:lang w:val="en-GB"/>
        </w:rPr>
        <w:t xml:space="preserve"> 332</w:t>
      </w:r>
      <w:r w:rsidRPr="00832BF1">
        <w:rPr>
          <w:rFonts w:ascii="Times New Roman" w:hAnsi="Times New Roman" w:cs="Times New Roman"/>
          <w:i/>
          <w:sz w:val="24"/>
          <w:szCs w:val="24"/>
          <w:lang w:val="en-GB"/>
        </w:rPr>
        <w:t>.</w:t>
      </w:r>
      <w:r w:rsidRPr="00832BF1">
        <w:rPr>
          <w:rFonts w:ascii="Times New Roman" w:hAnsi="Times New Roman" w:cs="Times New Roman"/>
          <w:sz w:val="24"/>
          <w:szCs w:val="24"/>
          <w:lang w:val="en-GB"/>
        </w:rPr>
        <w:t xml:space="preserve"> Essex: Pearson Education Limited, 2012. </w:t>
      </w:r>
    </w:p>
    <w:p w14:paraId="0EC2B18F" w14:textId="77777777" w:rsidR="00967FDA" w:rsidRPr="00832BF1" w:rsidRDefault="00967FDA" w:rsidP="00967FDA">
      <w:pPr>
        <w:pStyle w:val="Voetnoottekst"/>
        <w:spacing w:line="480" w:lineRule="auto"/>
        <w:ind w:left="709" w:hanging="709"/>
        <w:rPr>
          <w:rFonts w:ascii="Times New Roman" w:hAnsi="Times New Roman" w:cs="Times New Roman"/>
          <w:sz w:val="24"/>
          <w:szCs w:val="24"/>
          <w:lang w:val="en-GB"/>
        </w:rPr>
      </w:pPr>
      <w:r w:rsidRPr="00832BF1">
        <w:rPr>
          <w:rFonts w:ascii="Times New Roman" w:hAnsi="Times New Roman" w:cs="Times New Roman"/>
          <w:sz w:val="24"/>
          <w:szCs w:val="24"/>
          <w:lang w:val="en-GB"/>
        </w:rPr>
        <w:t>Bluestone, George.</w:t>
      </w:r>
      <w:r w:rsidRPr="00832BF1">
        <w:rPr>
          <w:rFonts w:ascii="Times New Roman" w:hAnsi="Times New Roman" w:cs="Times New Roman"/>
          <w:i/>
          <w:sz w:val="24"/>
          <w:szCs w:val="24"/>
          <w:lang w:val="en-GB"/>
        </w:rPr>
        <w:t xml:space="preserve"> Novels Into Film: The Metamorphosis of Fiction into Cinema</w:t>
      </w:r>
      <w:r w:rsidRPr="00832BF1">
        <w:rPr>
          <w:rFonts w:ascii="Times New Roman" w:hAnsi="Times New Roman" w:cs="Times New Roman"/>
          <w:sz w:val="24"/>
          <w:szCs w:val="24"/>
          <w:lang w:val="en-GB"/>
        </w:rPr>
        <w:t xml:space="preserve">, 5. Baltimore: Johns Hopkins University Press, 1957. </w:t>
      </w:r>
    </w:p>
    <w:p w14:paraId="1D50572D" w14:textId="2887085E" w:rsidR="00AF0645" w:rsidRPr="00832BF1" w:rsidRDefault="00AF0645" w:rsidP="00967FDA">
      <w:pPr>
        <w:pStyle w:val="Voetnoottekst"/>
        <w:spacing w:line="480" w:lineRule="auto"/>
        <w:ind w:left="709" w:hanging="709"/>
        <w:rPr>
          <w:rFonts w:ascii="Times New Roman" w:hAnsi="Times New Roman" w:cs="Times New Roman"/>
          <w:sz w:val="24"/>
          <w:szCs w:val="24"/>
          <w:lang w:val="en-GB"/>
        </w:rPr>
      </w:pPr>
      <w:proofErr w:type="spellStart"/>
      <w:r w:rsidRPr="00832BF1">
        <w:rPr>
          <w:rFonts w:ascii="Times New Roman" w:hAnsi="Times New Roman" w:cs="Times New Roman"/>
          <w:sz w:val="24"/>
          <w:szCs w:val="24"/>
          <w:lang w:val="en-GB"/>
        </w:rPr>
        <w:t>Brontë</w:t>
      </w:r>
      <w:proofErr w:type="spellEnd"/>
      <w:r w:rsidRPr="00832BF1">
        <w:rPr>
          <w:rFonts w:ascii="Times New Roman" w:hAnsi="Times New Roman" w:cs="Times New Roman"/>
          <w:sz w:val="24"/>
          <w:szCs w:val="24"/>
          <w:lang w:val="en-GB"/>
        </w:rPr>
        <w:t xml:space="preserve">, Charlotte. </w:t>
      </w:r>
      <w:r w:rsidR="007E62AC" w:rsidRPr="00832BF1">
        <w:rPr>
          <w:rFonts w:ascii="Times New Roman" w:hAnsi="Times New Roman" w:cs="Times New Roman"/>
          <w:i/>
          <w:sz w:val="24"/>
          <w:szCs w:val="24"/>
          <w:lang w:val="en-GB"/>
        </w:rPr>
        <w:t>Jane Eyre</w:t>
      </w:r>
      <w:r w:rsidR="007E62AC" w:rsidRPr="00832BF1">
        <w:rPr>
          <w:rFonts w:ascii="Times New Roman" w:hAnsi="Times New Roman" w:cs="Times New Roman"/>
          <w:sz w:val="24"/>
          <w:szCs w:val="24"/>
          <w:lang w:val="en-GB"/>
        </w:rPr>
        <w:t xml:space="preserve">. Hertfordshire: Wordsworth Editions Limited, 1999. Book. </w:t>
      </w:r>
    </w:p>
    <w:p w14:paraId="5E228008" w14:textId="4BFF2239" w:rsidR="00967FDA" w:rsidRPr="009546F2" w:rsidRDefault="00967FDA" w:rsidP="00967FDA">
      <w:pPr>
        <w:spacing w:after="0" w:line="480" w:lineRule="auto"/>
        <w:ind w:left="709" w:hanging="709"/>
        <w:rPr>
          <w:rFonts w:ascii="Times New Roman" w:hAnsi="Times New Roman" w:cs="Times New Roman"/>
          <w:sz w:val="24"/>
          <w:szCs w:val="24"/>
          <w:lang w:val="en-US"/>
        </w:rPr>
      </w:pPr>
      <w:proofErr w:type="spellStart"/>
      <w:r w:rsidRPr="00832BF1">
        <w:rPr>
          <w:rFonts w:ascii="Times New Roman" w:hAnsi="Times New Roman" w:cs="Times New Roman"/>
          <w:sz w:val="24"/>
          <w:szCs w:val="24"/>
          <w:lang w:val="en-GB"/>
        </w:rPr>
        <w:lastRenderedPageBreak/>
        <w:t>Cartmell</w:t>
      </w:r>
      <w:proofErr w:type="spellEnd"/>
      <w:r w:rsidRPr="00832BF1">
        <w:rPr>
          <w:rFonts w:ascii="Times New Roman" w:hAnsi="Times New Roman" w:cs="Times New Roman"/>
          <w:sz w:val="24"/>
          <w:szCs w:val="24"/>
          <w:lang w:val="en-GB"/>
        </w:rPr>
        <w:t xml:space="preserve">, Deborah and Imelda </w:t>
      </w:r>
      <w:proofErr w:type="spellStart"/>
      <w:r w:rsidRPr="00832BF1">
        <w:rPr>
          <w:rFonts w:ascii="Times New Roman" w:hAnsi="Times New Roman" w:cs="Times New Roman"/>
          <w:sz w:val="24"/>
          <w:szCs w:val="24"/>
          <w:lang w:val="en-GB"/>
        </w:rPr>
        <w:t>Whehelan</w:t>
      </w:r>
      <w:proofErr w:type="spellEnd"/>
      <w:r w:rsidRPr="00832BF1">
        <w:rPr>
          <w:rFonts w:ascii="Times New Roman" w:hAnsi="Times New Roman" w:cs="Times New Roman"/>
          <w:sz w:val="24"/>
          <w:szCs w:val="24"/>
          <w:lang w:val="en-GB"/>
        </w:rPr>
        <w:t xml:space="preserve">. “Harry Potter and the Fidelity Debate.” In </w:t>
      </w:r>
      <w:r w:rsidRPr="00832BF1">
        <w:rPr>
          <w:rFonts w:ascii="Times New Roman" w:hAnsi="Times New Roman" w:cs="Times New Roman"/>
          <w:i/>
          <w:sz w:val="24"/>
          <w:szCs w:val="24"/>
          <w:lang w:val="en-GB"/>
        </w:rPr>
        <w:t>Books in Motion</w:t>
      </w:r>
      <w:r w:rsidRPr="00832BF1">
        <w:rPr>
          <w:rFonts w:ascii="Times New Roman" w:hAnsi="Times New Roman" w:cs="Times New Roman"/>
          <w:sz w:val="24"/>
          <w:szCs w:val="24"/>
          <w:lang w:val="en-GB"/>
        </w:rPr>
        <w:t xml:space="preserve">, edited by </w:t>
      </w:r>
      <w:proofErr w:type="spellStart"/>
      <w:r w:rsidRPr="00832BF1">
        <w:rPr>
          <w:rFonts w:ascii="Times New Roman" w:hAnsi="Times New Roman" w:cs="Times New Roman"/>
          <w:sz w:val="24"/>
          <w:szCs w:val="24"/>
          <w:lang w:val="en-GB"/>
        </w:rPr>
        <w:t>Mireia</w:t>
      </w:r>
      <w:proofErr w:type="spellEnd"/>
      <w:r w:rsidRPr="00832BF1">
        <w:rPr>
          <w:rFonts w:ascii="Times New Roman" w:hAnsi="Times New Roman" w:cs="Times New Roman"/>
          <w:sz w:val="24"/>
          <w:szCs w:val="24"/>
          <w:lang w:val="en-GB"/>
        </w:rPr>
        <w:t xml:space="preserve"> </w:t>
      </w:r>
      <w:proofErr w:type="spellStart"/>
      <w:r w:rsidRPr="00832BF1">
        <w:rPr>
          <w:rFonts w:ascii="Times New Roman" w:hAnsi="Times New Roman" w:cs="Times New Roman"/>
          <w:sz w:val="24"/>
          <w:szCs w:val="24"/>
          <w:lang w:val="en-GB"/>
        </w:rPr>
        <w:t>Aragay</w:t>
      </w:r>
      <w:proofErr w:type="spellEnd"/>
      <w:r w:rsidRPr="00832BF1">
        <w:rPr>
          <w:rFonts w:ascii="Times New Roman" w:hAnsi="Times New Roman" w:cs="Times New Roman"/>
          <w:sz w:val="24"/>
          <w:szCs w:val="24"/>
          <w:lang w:val="en-GB"/>
        </w:rPr>
        <w:t xml:space="preserve">, 37. Amsterdam: Editions </w:t>
      </w:r>
      <w:proofErr w:type="spellStart"/>
      <w:r w:rsidRPr="00832BF1">
        <w:rPr>
          <w:rFonts w:ascii="Times New Roman" w:hAnsi="Times New Roman" w:cs="Times New Roman"/>
          <w:sz w:val="24"/>
          <w:szCs w:val="24"/>
          <w:lang w:val="en-GB"/>
        </w:rPr>
        <w:t>Rodopi</w:t>
      </w:r>
      <w:proofErr w:type="spellEnd"/>
      <w:r w:rsidRPr="00832BF1">
        <w:rPr>
          <w:rFonts w:ascii="Times New Roman" w:hAnsi="Times New Roman" w:cs="Times New Roman"/>
          <w:sz w:val="24"/>
          <w:szCs w:val="24"/>
          <w:lang w:val="en-GB"/>
        </w:rPr>
        <w:t xml:space="preserve">, 2005. Accessed 6 January 2016. </w:t>
      </w:r>
      <w:hyperlink r:id="rId24" w:history="1">
        <w:r w:rsidR="00495DCA" w:rsidRPr="009546F2">
          <w:rPr>
            <w:rStyle w:val="Hyperlink"/>
            <w:rFonts w:ascii="Times New Roman" w:hAnsi="Times New Roman" w:cs="Times New Roman"/>
            <w:color w:val="5B9BD5" w:themeColor="accent1"/>
            <w:sz w:val="24"/>
            <w:szCs w:val="24"/>
            <w:lang w:val="en-US"/>
          </w:rPr>
          <w:t>http://reader.eblib.com.proxy.library.uu.nl/(S(2kwmwv2jmuox3lho54sahibw))/Reader.aspx?p=556657&amp;o=998&amp;u=QE9ZfWK2r7rifhUYMxKMQg%3d%3d&amp;t=1447589124&amp;h=2B038159FFDF2F5A9B6774C07A0151DA576F5795&amp;s=39912290&amp;ut=3282&amp;pg=1&amp;r=img&amp;c=-1&amp;pat=n&amp;cms=-1&amp;sd=2</w:t>
        </w:r>
      </w:hyperlink>
      <w:r w:rsidR="00495DCA" w:rsidRPr="009546F2">
        <w:rPr>
          <w:rStyle w:val="Hyperlink"/>
          <w:rFonts w:ascii="Times New Roman" w:hAnsi="Times New Roman" w:cs="Times New Roman"/>
          <w:color w:val="5B9BD5" w:themeColor="accent1"/>
          <w:sz w:val="24"/>
          <w:szCs w:val="24"/>
          <w:lang w:val="en-US"/>
        </w:rPr>
        <w:t xml:space="preserve">     </w:t>
      </w:r>
    </w:p>
    <w:p w14:paraId="6C969EE0" w14:textId="77777777" w:rsidR="00967FDA" w:rsidRPr="00832BF1" w:rsidRDefault="00967FDA" w:rsidP="00967FDA">
      <w:pPr>
        <w:pStyle w:val="Voetnoottekst"/>
        <w:spacing w:line="480" w:lineRule="auto"/>
        <w:ind w:left="709" w:hanging="709"/>
        <w:rPr>
          <w:rFonts w:ascii="Times New Roman" w:hAnsi="Times New Roman" w:cs="Times New Roman"/>
          <w:sz w:val="24"/>
          <w:szCs w:val="24"/>
        </w:rPr>
      </w:pPr>
      <w:r w:rsidRPr="00832BF1">
        <w:rPr>
          <w:rFonts w:ascii="Times New Roman" w:hAnsi="Times New Roman" w:cs="Times New Roman"/>
          <w:sz w:val="24"/>
          <w:szCs w:val="24"/>
          <w:lang w:val="en-GB"/>
        </w:rPr>
        <w:t xml:space="preserve">Donaldson-Evans, Mary. </w:t>
      </w:r>
      <w:r w:rsidRPr="00832BF1">
        <w:rPr>
          <w:rFonts w:ascii="Times New Roman" w:hAnsi="Times New Roman" w:cs="Times New Roman"/>
          <w:i/>
          <w:sz w:val="24"/>
          <w:szCs w:val="24"/>
          <w:lang w:val="en-GB"/>
        </w:rPr>
        <w:t>“</w:t>
      </w:r>
      <w:r w:rsidRPr="00832BF1">
        <w:rPr>
          <w:rFonts w:ascii="Times New Roman" w:hAnsi="Times New Roman" w:cs="Times New Roman"/>
          <w:sz w:val="24"/>
          <w:szCs w:val="24"/>
          <w:lang w:val="en-GB"/>
        </w:rPr>
        <w:t xml:space="preserve">The Theory and Practice of Film Adaptation.” In </w:t>
      </w:r>
      <w:r w:rsidRPr="00832BF1">
        <w:rPr>
          <w:rFonts w:ascii="Times New Roman" w:hAnsi="Times New Roman" w:cs="Times New Roman"/>
          <w:i/>
          <w:sz w:val="24"/>
          <w:szCs w:val="24"/>
          <w:lang w:val="en-GB"/>
        </w:rPr>
        <w:t>Madame Bovary at the Movies</w:t>
      </w:r>
      <w:r w:rsidRPr="00832BF1">
        <w:rPr>
          <w:rFonts w:ascii="Times New Roman" w:hAnsi="Times New Roman" w:cs="Times New Roman"/>
          <w:sz w:val="24"/>
          <w:szCs w:val="24"/>
          <w:lang w:val="en-GB"/>
        </w:rPr>
        <w:t xml:space="preserve">, 24. Amsterdam: Editions </w:t>
      </w:r>
      <w:proofErr w:type="spellStart"/>
      <w:r w:rsidRPr="00832BF1">
        <w:rPr>
          <w:rFonts w:ascii="Times New Roman" w:hAnsi="Times New Roman" w:cs="Times New Roman"/>
          <w:sz w:val="24"/>
          <w:szCs w:val="24"/>
          <w:lang w:val="en-GB"/>
        </w:rPr>
        <w:t>Rodopi</w:t>
      </w:r>
      <w:proofErr w:type="spellEnd"/>
      <w:r w:rsidRPr="00832BF1">
        <w:rPr>
          <w:rFonts w:ascii="Times New Roman" w:hAnsi="Times New Roman" w:cs="Times New Roman"/>
          <w:sz w:val="24"/>
          <w:szCs w:val="24"/>
          <w:lang w:val="en-GB"/>
        </w:rPr>
        <w:t xml:space="preserve">, 2009. Accessed 6 January 2016.  </w:t>
      </w:r>
      <w:hyperlink r:id="rId25" w:history="1">
        <w:r w:rsidRPr="00832BF1">
          <w:rPr>
            <w:rStyle w:val="Hyperlink"/>
            <w:rFonts w:ascii="Times New Roman" w:hAnsi="Times New Roman" w:cs="Times New Roman"/>
            <w:sz w:val="24"/>
            <w:szCs w:val="24"/>
          </w:rPr>
          <w:t>http://reader.eblib.com.proxy.library.uu.nl/(S(42ohz1h414t1dag3uggx4jtl))/Reader.aspx?p=556474&amp;o=998&amp;u=QE9ZfWK2r7rifhUYMxKMQg%3d%3d&amp;t=1447588827&amp;h=28A23285B0050C44062B46084B6072CF461B41E8&amp;s=39912290&amp;ut=3282&amp;pg=1&amp;r=img&amp;c=-1&amp;pat=n&amp;cms=-1&amp;sd=2#</w:t>
        </w:r>
      </w:hyperlink>
      <w:r w:rsidRPr="00832BF1">
        <w:rPr>
          <w:rFonts w:ascii="Times New Roman" w:hAnsi="Times New Roman" w:cs="Times New Roman"/>
          <w:sz w:val="24"/>
          <w:szCs w:val="24"/>
        </w:rPr>
        <w:t xml:space="preserve"> </w:t>
      </w:r>
    </w:p>
    <w:p w14:paraId="6959EDC2" w14:textId="77777777" w:rsidR="00967FDA" w:rsidRPr="00832BF1" w:rsidRDefault="00967FDA" w:rsidP="00967FDA">
      <w:pPr>
        <w:pStyle w:val="Voetnoottekst"/>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Grace, Daphne M. </w:t>
      </w:r>
      <w:r w:rsidRPr="00832BF1">
        <w:rPr>
          <w:rFonts w:ascii="Times New Roman" w:hAnsi="Times New Roman" w:cs="Times New Roman"/>
          <w:i/>
          <w:sz w:val="24"/>
          <w:szCs w:val="24"/>
          <w:lang w:val="en-GB"/>
        </w:rPr>
        <w:t xml:space="preserve">Beyond Bodies: Gender, Literature and the Enigma of </w:t>
      </w:r>
      <w:proofErr w:type="spellStart"/>
      <w:r w:rsidRPr="00832BF1">
        <w:rPr>
          <w:rFonts w:ascii="Times New Roman" w:hAnsi="Times New Roman" w:cs="Times New Roman"/>
          <w:i/>
          <w:sz w:val="24"/>
          <w:szCs w:val="24"/>
          <w:lang w:val="en-GB"/>
        </w:rPr>
        <w:t>Consiousness</w:t>
      </w:r>
      <w:proofErr w:type="spellEnd"/>
      <w:r w:rsidRPr="00832BF1">
        <w:rPr>
          <w:rFonts w:ascii="Times New Roman" w:hAnsi="Times New Roman" w:cs="Times New Roman"/>
          <w:i/>
          <w:sz w:val="24"/>
          <w:szCs w:val="24"/>
          <w:lang w:val="en-GB"/>
        </w:rPr>
        <w:t xml:space="preserve">, </w:t>
      </w:r>
      <w:r w:rsidRPr="00832BF1">
        <w:rPr>
          <w:rFonts w:ascii="Times New Roman" w:hAnsi="Times New Roman" w:cs="Times New Roman"/>
          <w:sz w:val="24"/>
          <w:szCs w:val="24"/>
          <w:lang w:val="en-GB"/>
        </w:rPr>
        <w:t xml:space="preserve">57. </w:t>
      </w:r>
    </w:p>
    <w:p w14:paraId="3A032B61" w14:textId="77777777" w:rsidR="00967FDA" w:rsidRPr="00832BF1" w:rsidRDefault="00967FDA" w:rsidP="00967FDA">
      <w:pPr>
        <w:pStyle w:val="Voetnoottekst"/>
        <w:spacing w:line="480" w:lineRule="auto"/>
        <w:ind w:left="709" w:hanging="709"/>
        <w:rPr>
          <w:rFonts w:ascii="Times New Roman" w:hAnsi="Times New Roman" w:cs="Times New Roman"/>
          <w:sz w:val="24"/>
          <w:szCs w:val="24"/>
        </w:rPr>
      </w:pPr>
      <w:r w:rsidRPr="00832BF1">
        <w:rPr>
          <w:rFonts w:ascii="Times New Roman" w:hAnsi="Times New Roman" w:cs="Times New Roman"/>
          <w:sz w:val="24"/>
          <w:szCs w:val="24"/>
          <w:lang w:val="en-GB"/>
        </w:rPr>
        <w:t xml:space="preserve">Amsterdam: Editions </w:t>
      </w:r>
      <w:proofErr w:type="spellStart"/>
      <w:r w:rsidRPr="00832BF1">
        <w:rPr>
          <w:rFonts w:ascii="Times New Roman" w:hAnsi="Times New Roman" w:cs="Times New Roman"/>
          <w:sz w:val="24"/>
          <w:szCs w:val="24"/>
          <w:lang w:val="en-GB"/>
        </w:rPr>
        <w:t>Rodopi</w:t>
      </w:r>
      <w:proofErr w:type="spellEnd"/>
      <w:r w:rsidRPr="00832BF1">
        <w:rPr>
          <w:rFonts w:ascii="Times New Roman" w:hAnsi="Times New Roman" w:cs="Times New Roman"/>
          <w:sz w:val="24"/>
          <w:szCs w:val="24"/>
          <w:lang w:val="en-GB"/>
        </w:rPr>
        <w:t xml:space="preserve">, 2014. Accessed 6 January 2016. </w:t>
      </w:r>
      <w:hyperlink r:id="rId26" w:history="1">
        <w:r w:rsidRPr="00832BF1">
          <w:rPr>
            <w:rStyle w:val="Hyperlink"/>
            <w:rFonts w:ascii="Times New Roman" w:hAnsi="Times New Roman" w:cs="Times New Roman"/>
            <w:sz w:val="24"/>
            <w:szCs w:val="24"/>
          </w:rPr>
          <w:t>http://uunl.eblib.com.proxy.library.uu.nl/patron/FullRecord.aspx?p=1686638&amp;echo=1&amp;userid=QE9ZfWK2r7rifhUYMxKMQg%3d%3d&amp;tstamp=1452081558&amp;id=FAD7B9504AEB2ED79DCE4C2A47D478C4AA6F9C11</w:t>
        </w:r>
      </w:hyperlink>
    </w:p>
    <w:p w14:paraId="26A40467" w14:textId="77777777" w:rsidR="00967FDA" w:rsidRPr="009546F2" w:rsidRDefault="00967FDA" w:rsidP="00967FDA">
      <w:pPr>
        <w:pStyle w:val="Voetnoottekst"/>
        <w:spacing w:line="480" w:lineRule="auto"/>
        <w:ind w:left="709" w:hanging="709"/>
        <w:rPr>
          <w:rStyle w:val="Hyperlink"/>
          <w:rFonts w:ascii="Times New Roman" w:hAnsi="Times New Roman" w:cs="Times New Roman"/>
          <w:sz w:val="24"/>
          <w:szCs w:val="24"/>
          <w:lang w:val="en-US"/>
        </w:rPr>
      </w:pPr>
      <w:r w:rsidRPr="00832BF1">
        <w:rPr>
          <w:rFonts w:ascii="Times New Roman" w:hAnsi="Times New Roman" w:cs="Times New Roman"/>
          <w:sz w:val="24"/>
          <w:szCs w:val="24"/>
          <w:lang w:val="en-GB"/>
        </w:rPr>
        <w:t xml:space="preserve">Hutcheon, Linda. </w:t>
      </w:r>
      <w:r w:rsidRPr="00832BF1">
        <w:rPr>
          <w:rFonts w:ascii="Times New Roman" w:hAnsi="Times New Roman" w:cs="Times New Roman"/>
          <w:i/>
          <w:sz w:val="24"/>
          <w:szCs w:val="24"/>
          <w:lang w:val="en-GB"/>
        </w:rPr>
        <w:t>A Theory of Adaptation</w:t>
      </w:r>
      <w:r w:rsidRPr="00832BF1">
        <w:rPr>
          <w:rFonts w:ascii="Times New Roman" w:hAnsi="Times New Roman" w:cs="Times New Roman"/>
          <w:sz w:val="24"/>
          <w:szCs w:val="24"/>
          <w:lang w:val="en-GB"/>
        </w:rPr>
        <w:t xml:space="preserve">, 2. New York: Taylor and Francis, 2012. Accessed 6 January 2016. </w:t>
      </w:r>
      <w:hyperlink r:id="rId27" w:history="1">
        <w:r w:rsidRPr="009546F2">
          <w:rPr>
            <w:rStyle w:val="Hyperlink"/>
            <w:rFonts w:ascii="Times New Roman" w:hAnsi="Times New Roman" w:cs="Times New Roman"/>
            <w:sz w:val="24"/>
            <w:szCs w:val="24"/>
            <w:lang w:val="en-US"/>
          </w:rPr>
          <w:t>http://reader.eblib.com.proxy.library.uu.nl/(S(ns1r0uwhw1agkegmtk53iwne))/Reader.aspx?p=1016075&amp;o=998&amp;u=QE9ZfWK2r7rifhUYMxKMQg%3d%3d&amp;t=1446815779&amp;h=017DE0064ADB8A12C5D2A73AE05C402C03D34091&amp;s=39659602&amp;ut=3282&amp;pg=1&amp;r=img&amp;c=-1&amp;pat=n&amp;cms=-1&amp;sd=2#</w:t>
        </w:r>
      </w:hyperlink>
    </w:p>
    <w:p w14:paraId="7D49A6ED" w14:textId="7A0027EC" w:rsidR="00967FDA" w:rsidRPr="00832BF1" w:rsidRDefault="00967FDA" w:rsidP="00967FDA">
      <w:pPr>
        <w:pStyle w:val="Voetnoottekst"/>
        <w:spacing w:line="480" w:lineRule="auto"/>
        <w:ind w:left="709" w:hanging="709"/>
        <w:rPr>
          <w:rFonts w:ascii="Times New Roman" w:hAnsi="Times New Roman" w:cs="Times New Roman"/>
          <w:sz w:val="24"/>
          <w:szCs w:val="24"/>
          <w:lang w:val="en-GB"/>
        </w:rPr>
      </w:pPr>
      <w:proofErr w:type="spellStart"/>
      <w:r w:rsidRPr="00832BF1">
        <w:rPr>
          <w:rFonts w:ascii="Times New Roman" w:hAnsi="Times New Roman" w:cs="Times New Roman"/>
          <w:sz w:val="24"/>
          <w:szCs w:val="24"/>
          <w:lang w:val="en-GB"/>
        </w:rPr>
        <w:lastRenderedPageBreak/>
        <w:t>Krijgsman</w:t>
      </w:r>
      <w:proofErr w:type="spellEnd"/>
      <w:r w:rsidRPr="00832BF1">
        <w:rPr>
          <w:rFonts w:ascii="Times New Roman" w:hAnsi="Times New Roman" w:cs="Times New Roman"/>
          <w:sz w:val="24"/>
          <w:szCs w:val="24"/>
          <w:lang w:val="en-GB"/>
        </w:rPr>
        <w:t xml:space="preserve">, Arlette. “Accuracy as a Factor in Audience Appreciation of Film Adaptations of </w:t>
      </w:r>
      <w:r w:rsidRPr="00832BF1">
        <w:rPr>
          <w:rFonts w:ascii="Times New Roman" w:hAnsi="Times New Roman" w:cs="Times New Roman"/>
          <w:i/>
          <w:sz w:val="24"/>
          <w:szCs w:val="24"/>
          <w:lang w:val="en-GB"/>
        </w:rPr>
        <w:t>Jane Eyre</w:t>
      </w:r>
      <w:r w:rsidRPr="00832BF1">
        <w:rPr>
          <w:rFonts w:ascii="Times New Roman" w:hAnsi="Times New Roman" w:cs="Times New Roman"/>
          <w:sz w:val="24"/>
          <w:szCs w:val="24"/>
          <w:lang w:val="en-GB"/>
        </w:rPr>
        <w:t>,</w:t>
      </w:r>
      <w:r w:rsidR="00AA516C" w:rsidRPr="00832BF1">
        <w:rPr>
          <w:rFonts w:ascii="Times New Roman" w:hAnsi="Times New Roman" w:cs="Times New Roman"/>
          <w:sz w:val="24"/>
          <w:szCs w:val="24"/>
          <w:lang w:val="en-GB"/>
        </w:rPr>
        <w:t>”</w:t>
      </w:r>
      <w:r w:rsidRPr="00832BF1">
        <w:rPr>
          <w:rFonts w:ascii="Times New Roman" w:hAnsi="Times New Roman" w:cs="Times New Roman"/>
          <w:sz w:val="24"/>
          <w:szCs w:val="24"/>
          <w:lang w:val="en-GB"/>
        </w:rPr>
        <w:t xml:space="preserve"> 14. Bachelor Thesis, </w:t>
      </w:r>
      <w:proofErr w:type="spellStart"/>
      <w:r w:rsidRPr="00832BF1">
        <w:rPr>
          <w:rFonts w:ascii="Times New Roman" w:hAnsi="Times New Roman" w:cs="Times New Roman"/>
          <w:sz w:val="24"/>
          <w:szCs w:val="24"/>
          <w:lang w:val="en-GB"/>
        </w:rPr>
        <w:t>Universiteit</w:t>
      </w:r>
      <w:proofErr w:type="spellEnd"/>
      <w:r w:rsidRPr="00832BF1">
        <w:rPr>
          <w:rFonts w:ascii="Times New Roman" w:hAnsi="Times New Roman" w:cs="Times New Roman"/>
          <w:sz w:val="24"/>
          <w:szCs w:val="24"/>
          <w:lang w:val="en-GB"/>
        </w:rPr>
        <w:t xml:space="preserve"> Utrecht, 2015. Accessed 6 January 2016. </w:t>
      </w:r>
    </w:p>
    <w:p w14:paraId="0D95C531" w14:textId="77777777" w:rsidR="00967FDA" w:rsidRPr="00832BF1" w:rsidRDefault="00967FDA" w:rsidP="00967FDA">
      <w:pPr>
        <w:spacing w:after="0" w:line="480" w:lineRule="auto"/>
        <w:ind w:left="709" w:hanging="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Long, Paul and Tim Wall. </w:t>
      </w:r>
      <w:r w:rsidRPr="00832BF1">
        <w:rPr>
          <w:rFonts w:ascii="Times New Roman" w:hAnsi="Times New Roman" w:cs="Times New Roman"/>
          <w:i/>
          <w:sz w:val="24"/>
          <w:szCs w:val="24"/>
          <w:lang w:val="en-GB"/>
        </w:rPr>
        <w:t xml:space="preserve">Media Studies: Texts, Productions, Context, </w:t>
      </w:r>
      <w:r w:rsidRPr="00832BF1">
        <w:rPr>
          <w:rFonts w:ascii="Times New Roman" w:hAnsi="Times New Roman" w:cs="Times New Roman"/>
          <w:sz w:val="24"/>
          <w:szCs w:val="24"/>
          <w:lang w:val="en-GB"/>
        </w:rPr>
        <w:t>332</w:t>
      </w:r>
      <w:r w:rsidRPr="00832BF1">
        <w:rPr>
          <w:rFonts w:ascii="Times New Roman" w:hAnsi="Times New Roman" w:cs="Times New Roman"/>
          <w:i/>
          <w:sz w:val="24"/>
          <w:szCs w:val="24"/>
          <w:lang w:val="en-GB"/>
        </w:rPr>
        <w:t>.</w:t>
      </w:r>
      <w:r w:rsidRPr="00832BF1">
        <w:rPr>
          <w:rFonts w:ascii="Times New Roman" w:hAnsi="Times New Roman" w:cs="Times New Roman"/>
          <w:sz w:val="24"/>
          <w:szCs w:val="24"/>
          <w:lang w:val="en-GB"/>
        </w:rPr>
        <w:t xml:space="preserve"> Essex: Pearson Education Limited, 2012.</w:t>
      </w:r>
    </w:p>
    <w:p w14:paraId="230A2178" w14:textId="77777777" w:rsidR="00967FDA" w:rsidRPr="009546F2" w:rsidRDefault="00967FDA" w:rsidP="00967FDA">
      <w:pPr>
        <w:pStyle w:val="Voetnoottekst"/>
        <w:spacing w:line="480" w:lineRule="auto"/>
        <w:ind w:left="709" w:hanging="709"/>
        <w:rPr>
          <w:rFonts w:ascii="Times New Roman" w:hAnsi="Times New Roman" w:cs="Times New Roman"/>
          <w:sz w:val="24"/>
          <w:szCs w:val="24"/>
          <w:lang w:val="en-US"/>
        </w:rPr>
      </w:pPr>
      <w:r w:rsidRPr="00832BF1">
        <w:rPr>
          <w:rFonts w:ascii="Times New Roman" w:hAnsi="Times New Roman" w:cs="Times New Roman"/>
          <w:sz w:val="24"/>
          <w:szCs w:val="24"/>
          <w:lang w:val="en-GB"/>
        </w:rPr>
        <w:t xml:space="preserve">McFarlane, Brian. “Reading Film and Literature.” In </w:t>
      </w:r>
      <w:r w:rsidRPr="00832BF1">
        <w:rPr>
          <w:rFonts w:ascii="Times New Roman" w:hAnsi="Times New Roman" w:cs="Times New Roman"/>
          <w:i/>
          <w:sz w:val="24"/>
          <w:szCs w:val="24"/>
          <w:lang w:val="en-GB"/>
        </w:rPr>
        <w:t>The Cambridge Companion to Literature on Screen</w:t>
      </w:r>
      <w:r w:rsidRPr="00832BF1">
        <w:rPr>
          <w:rFonts w:ascii="Times New Roman" w:hAnsi="Times New Roman" w:cs="Times New Roman"/>
          <w:sz w:val="24"/>
          <w:szCs w:val="24"/>
          <w:lang w:val="en-GB"/>
        </w:rPr>
        <w:t xml:space="preserve">, edited by Deborah </w:t>
      </w:r>
      <w:proofErr w:type="spellStart"/>
      <w:r w:rsidRPr="00832BF1">
        <w:rPr>
          <w:rFonts w:ascii="Times New Roman" w:hAnsi="Times New Roman" w:cs="Times New Roman"/>
          <w:sz w:val="24"/>
          <w:szCs w:val="24"/>
          <w:lang w:val="en-GB"/>
        </w:rPr>
        <w:t>Cartmell</w:t>
      </w:r>
      <w:proofErr w:type="spellEnd"/>
      <w:r w:rsidRPr="00832BF1">
        <w:rPr>
          <w:rFonts w:ascii="Times New Roman" w:hAnsi="Times New Roman" w:cs="Times New Roman"/>
          <w:sz w:val="24"/>
          <w:szCs w:val="24"/>
          <w:lang w:val="en-GB"/>
        </w:rPr>
        <w:t xml:space="preserve">, 15. Cambridge: Cambridge University Press, 2007, 15. Accessed 6 January 2016. </w:t>
      </w:r>
      <w:hyperlink r:id="rId28" w:history="1">
        <w:r w:rsidRPr="009546F2">
          <w:rPr>
            <w:rStyle w:val="Hyperlink"/>
            <w:rFonts w:ascii="Times New Roman" w:hAnsi="Times New Roman" w:cs="Times New Roman"/>
            <w:sz w:val="24"/>
            <w:szCs w:val="24"/>
            <w:lang w:val="en-US"/>
          </w:rPr>
          <w:t>http://universitypublishingonline.org.proxy.library.uu.nl/cambridge/companions/chapter.jsf?bid=CBO9781139001441&amp;cid=CBO9781139001441A007</w:t>
        </w:r>
      </w:hyperlink>
    </w:p>
    <w:p w14:paraId="2CDD363E" w14:textId="3B6C2621" w:rsidR="009F0F03" w:rsidRPr="009F0F03" w:rsidRDefault="009F0F03" w:rsidP="00967FDA">
      <w:pPr>
        <w:pStyle w:val="Voetnoottekst"/>
        <w:spacing w:line="480" w:lineRule="auto"/>
        <w:ind w:left="709" w:hanging="709"/>
        <w:rPr>
          <w:rFonts w:ascii="Times New Roman" w:hAnsi="Times New Roman" w:cs="Times New Roman"/>
          <w:sz w:val="24"/>
          <w:szCs w:val="24"/>
          <w:lang w:val="en-GB"/>
        </w:rPr>
      </w:pPr>
      <w:proofErr w:type="spellStart"/>
      <w:r w:rsidRPr="009F0F03">
        <w:rPr>
          <w:rFonts w:ascii="Times New Roman" w:hAnsi="Times New Roman" w:cs="Times New Roman"/>
          <w:sz w:val="24"/>
          <w:szCs w:val="24"/>
          <w:lang w:val="en-GB"/>
        </w:rPr>
        <w:t>Muijs</w:t>
      </w:r>
      <w:proofErr w:type="spellEnd"/>
      <w:r w:rsidRPr="009F0F03">
        <w:rPr>
          <w:rFonts w:ascii="Times New Roman" w:hAnsi="Times New Roman" w:cs="Times New Roman"/>
          <w:sz w:val="24"/>
          <w:szCs w:val="24"/>
          <w:lang w:val="en-GB"/>
        </w:rPr>
        <w:t>, Daniel.</w:t>
      </w:r>
      <w:r w:rsidRPr="009F0F03">
        <w:rPr>
          <w:rFonts w:ascii="Times New Roman" w:hAnsi="Times New Roman" w:cs="Times New Roman"/>
          <w:i/>
          <w:iCs/>
          <w:sz w:val="24"/>
          <w:szCs w:val="24"/>
          <w:lang w:val="en-GB"/>
        </w:rPr>
        <w:t xml:space="preserve"> Doing Quantitative Research in Education with SPSS</w:t>
      </w:r>
      <w:r w:rsidR="002A7783">
        <w:rPr>
          <w:rFonts w:ascii="Times New Roman" w:hAnsi="Times New Roman" w:cs="Times New Roman"/>
          <w:sz w:val="24"/>
          <w:szCs w:val="24"/>
          <w:lang w:val="en-GB"/>
        </w:rPr>
        <w:t>,</w:t>
      </w:r>
      <w:r w:rsidRPr="009F0F03">
        <w:rPr>
          <w:rFonts w:ascii="Times New Roman" w:hAnsi="Times New Roman" w:cs="Times New Roman"/>
          <w:sz w:val="24"/>
          <w:szCs w:val="24"/>
          <w:lang w:val="en-GB"/>
        </w:rPr>
        <w:t xml:space="preserve"> </w:t>
      </w:r>
      <w:r w:rsidR="002A7783" w:rsidRPr="002A7783">
        <w:rPr>
          <w:rFonts w:ascii="Times New Roman" w:hAnsi="Times New Roman" w:cs="Times New Roman"/>
          <w:sz w:val="24"/>
          <w:szCs w:val="24"/>
          <w:lang w:val="en-GB"/>
        </w:rPr>
        <w:t>2-7. London: SAGE Publications Limited</w:t>
      </w:r>
      <w:r w:rsidR="002A7783">
        <w:rPr>
          <w:rFonts w:ascii="Times New Roman" w:hAnsi="Times New Roman" w:cs="Times New Roman"/>
          <w:sz w:val="24"/>
          <w:szCs w:val="24"/>
          <w:lang w:val="en-GB"/>
        </w:rPr>
        <w:t>,</w:t>
      </w:r>
      <w:r w:rsidR="002A7783" w:rsidRPr="002A7783">
        <w:rPr>
          <w:rFonts w:ascii="Times New Roman" w:hAnsi="Times New Roman" w:cs="Times New Roman"/>
          <w:sz w:val="24"/>
          <w:szCs w:val="24"/>
          <w:lang w:val="en-GB"/>
        </w:rPr>
        <w:t xml:space="preserve"> 2004.</w:t>
      </w:r>
      <w:r w:rsidRPr="002A7783">
        <w:rPr>
          <w:rFonts w:ascii="Times New Roman" w:hAnsi="Times New Roman" w:cs="Times New Roman"/>
          <w:sz w:val="24"/>
          <w:szCs w:val="24"/>
          <w:lang w:val="en-GB"/>
        </w:rPr>
        <w:t xml:space="preserve"> </w:t>
      </w:r>
    </w:p>
    <w:p w14:paraId="56B2AB9E" w14:textId="77777777" w:rsidR="00967FDA" w:rsidRPr="00832BF1" w:rsidRDefault="00967FDA" w:rsidP="00967FDA">
      <w:pPr>
        <w:pStyle w:val="Voetnoottekst"/>
        <w:spacing w:line="480" w:lineRule="auto"/>
        <w:ind w:left="709" w:hanging="709"/>
        <w:rPr>
          <w:rFonts w:ascii="Times New Roman" w:hAnsi="Times New Roman" w:cs="Times New Roman"/>
          <w:sz w:val="24"/>
          <w:szCs w:val="24"/>
        </w:rPr>
      </w:pPr>
      <w:r w:rsidRPr="00832BF1">
        <w:rPr>
          <w:rFonts w:ascii="Times New Roman" w:hAnsi="Times New Roman" w:cs="Times New Roman"/>
          <w:sz w:val="24"/>
          <w:szCs w:val="24"/>
          <w:lang w:val="en-GB"/>
        </w:rPr>
        <w:t xml:space="preserve">Wagner, </w:t>
      </w:r>
      <w:proofErr w:type="spellStart"/>
      <w:r w:rsidRPr="00832BF1">
        <w:rPr>
          <w:rFonts w:ascii="Times New Roman" w:hAnsi="Times New Roman" w:cs="Times New Roman"/>
          <w:sz w:val="24"/>
          <w:szCs w:val="24"/>
          <w:lang w:val="en-GB"/>
        </w:rPr>
        <w:t>Geoffry</w:t>
      </w:r>
      <w:proofErr w:type="spellEnd"/>
      <w:r w:rsidRPr="00832BF1">
        <w:rPr>
          <w:rFonts w:ascii="Times New Roman" w:hAnsi="Times New Roman" w:cs="Times New Roman"/>
          <w:sz w:val="24"/>
          <w:szCs w:val="24"/>
          <w:lang w:val="en-GB"/>
        </w:rPr>
        <w:t xml:space="preserve">. In Mary Donaldson-Evans. </w:t>
      </w:r>
      <w:r w:rsidRPr="00832BF1">
        <w:rPr>
          <w:rFonts w:ascii="Times New Roman" w:hAnsi="Times New Roman" w:cs="Times New Roman"/>
          <w:i/>
          <w:sz w:val="24"/>
          <w:szCs w:val="24"/>
          <w:lang w:val="en-GB"/>
        </w:rPr>
        <w:t>“</w:t>
      </w:r>
      <w:r w:rsidRPr="00832BF1">
        <w:rPr>
          <w:rFonts w:ascii="Times New Roman" w:hAnsi="Times New Roman" w:cs="Times New Roman"/>
          <w:sz w:val="24"/>
          <w:szCs w:val="24"/>
          <w:lang w:val="en-GB"/>
        </w:rPr>
        <w:t xml:space="preserve">The Theory and Practice of Film Adaptation.” In </w:t>
      </w:r>
      <w:r w:rsidRPr="00832BF1">
        <w:rPr>
          <w:rFonts w:ascii="Times New Roman" w:hAnsi="Times New Roman" w:cs="Times New Roman"/>
          <w:i/>
          <w:sz w:val="24"/>
          <w:szCs w:val="24"/>
          <w:lang w:val="en-GB"/>
        </w:rPr>
        <w:t>Madame Bovary at the Movies</w:t>
      </w:r>
      <w:r w:rsidRPr="00832BF1">
        <w:rPr>
          <w:rFonts w:ascii="Times New Roman" w:hAnsi="Times New Roman" w:cs="Times New Roman"/>
          <w:sz w:val="24"/>
          <w:szCs w:val="24"/>
          <w:lang w:val="en-GB"/>
        </w:rPr>
        <w:t xml:space="preserve">, 24. Amsterdam: </w:t>
      </w:r>
      <w:proofErr w:type="spellStart"/>
      <w:r w:rsidRPr="00832BF1">
        <w:rPr>
          <w:rFonts w:ascii="Times New Roman" w:hAnsi="Times New Roman" w:cs="Times New Roman"/>
          <w:sz w:val="24"/>
          <w:szCs w:val="24"/>
          <w:lang w:val="en-GB"/>
        </w:rPr>
        <w:t>Rodopi</w:t>
      </w:r>
      <w:proofErr w:type="spellEnd"/>
      <w:r w:rsidRPr="00832BF1">
        <w:rPr>
          <w:rFonts w:ascii="Times New Roman" w:hAnsi="Times New Roman" w:cs="Times New Roman"/>
          <w:sz w:val="24"/>
          <w:szCs w:val="24"/>
          <w:lang w:val="en-GB"/>
        </w:rPr>
        <w:t xml:space="preserve">, 2009. Accessed 6 January 2016. </w:t>
      </w:r>
      <w:hyperlink r:id="rId29" w:history="1">
        <w:r w:rsidRPr="00832BF1">
          <w:rPr>
            <w:rStyle w:val="Hyperlink"/>
            <w:rFonts w:ascii="Times New Roman" w:hAnsi="Times New Roman" w:cs="Times New Roman"/>
            <w:sz w:val="24"/>
            <w:szCs w:val="24"/>
          </w:rPr>
          <w:t>http://reader.eblib.com.proxy.library.uu.nl/(S(42ohz1h414t1dag3uggx4jtl))/Reader.aspx?p=556474&amp;o=998&amp;u=QE9ZfWK2r7rifhUYMxKMQg%3d%3d&amp;t=1447588827&amp;h=28A23285B0050C44062B46084B6072CF461B41E8&amp;s=39912290&amp;ut=3282&amp;pg=1&amp;r=img&amp;c=-1&amp;pat=n&amp;cms=-1&amp;sd=2#</w:t>
        </w:r>
      </w:hyperlink>
    </w:p>
    <w:p w14:paraId="1F6EC0FD" w14:textId="77777777" w:rsidR="00967FDA" w:rsidRPr="00832BF1" w:rsidRDefault="00967FDA" w:rsidP="00967FDA">
      <w:pPr>
        <w:pStyle w:val="Voetnoottekst"/>
        <w:spacing w:line="480" w:lineRule="auto"/>
        <w:ind w:left="709" w:hanging="709"/>
        <w:rPr>
          <w:rFonts w:ascii="Times New Roman" w:hAnsi="Times New Roman" w:cs="Times New Roman"/>
          <w:sz w:val="24"/>
          <w:szCs w:val="24"/>
        </w:rPr>
      </w:pPr>
    </w:p>
    <w:p w14:paraId="76EE75A9" w14:textId="77777777" w:rsidR="00967FDA" w:rsidRPr="00832BF1" w:rsidRDefault="00967FDA" w:rsidP="00967FDA">
      <w:pPr>
        <w:pStyle w:val="Voetnoottekst"/>
        <w:spacing w:line="480" w:lineRule="auto"/>
        <w:ind w:left="709" w:hanging="709"/>
        <w:rPr>
          <w:rFonts w:ascii="Times New Roman" w:hAnsi="Times New Roman" w:cs="Times New Roman"/>
          <w:sz w:val="24"/>
          <w:szCs w:val="24"/>
          <w:lang w:val="en-GB"/>
        </w:rPr>
      </w:pPr>
      <w:r w:rsidRPr="00832BF1">
        <w:rPr>
          <w:rFonts w:ascii="Times New Roman" w:hAnsi="Times New Roman" w:cs="Times New Roman"/>
          <w:sz w:val="24"/>
          <w:szCs w:val="24"/>
          <w:lang w:val="en-GB"/>
        </w:rPr>
        <w:t>Reviews</w:t>
      </w:r>
    </w:p>
    <w:p w14:paraId="3524C6BC" w14:textId="730892AD" w:rsidR="00967FDA" w:rsidRPr="009546F2" w:rsidRDefault="00967FDA" w:rsidP="00967FDA">
      <w:pPr>
        <w:spacing w:after="0" w:line="480" w:lineRule="auto"/>
        <w:ind w:left="709" w:hanging="709"/>
        <w:rPr>
          <w:rFonts w:ascii="Times New Roman" w:hAnsi="Times New Roman" w:cs="Times New Roman"/>
          <w:sz w:val="24"/>
          <w:szCs w:val="24"/>
          <w:lang w:val="en-US"/>
        </w:rPr>
      </w:pPr>
      <w:r w:rsidRPr="00832BF1">
        <w:rPr>
          <w:rFonts w:ascii="Times New Roman" w:hAnsi="Times New Roman" w:cs="Times New Roman"/>
          <w:sz w:val="24"/>
          <w:szCs w:val="24"/>
          <w:lang w:val="en-GB"/>
        </w:rPr>
        <w:t>Bradshaw, Peter</w:t>
      </w:r>
      <w:r w:rsidR="00AA516C" w:rsidRPr="00832BF1">
        <w:rPr>
          <w:rFonts w:ascii="Times New Roman" w:hAnsi="Times New Roman" w:cs="Times New Roman"/>
          <w:sz w:val="24"/>
          <w:szCs w:val="24"/>
          <w:lang w:val="en-GB"/>
        </w:rPr>
        <w:t>.</w:t>
      </w:r>
      <w:r w:rsidRPr="00832BF1">
        <w:rPr>
          <w:rFonts w:ascii="Times New Roman" w:hAnsi="Times New Roman" w:cs="Times New Roman"/>
          <w:sz w:val="24"/>
          <w:szCs w:val="24"/>
          <w:lang w:val="en-GB"/>
        </w:rPr>
        <w:t xml:space="preserve"> “Jane Eyre – Review.” Review of </w:t>
      </w:r>
      <w:r w:rsidRPr="00832BF1">
        <w:rPr>
          <w:rFonts w:ascii="Times New Roman" w:hAnsi="Times New Roman" w:cs="Times New Roman"/>
          <w:smallCaps/>
          <w:sz w:val="24"/>
          <w:szCs w:val="24"/>
          <w:lang w:val="en-GB"/>
        </w:rPr>
        <w:t xml:space="preserve">Jane Eyre. </w:t>
      </w:r>
      <w:r w:rsidRPr="00832BF1">
        <w:rPr>
          <w:rFonts w:ascii="Times New Roman" w:hAnsi="Times New Roman" w:cs="Times New Roman"/>
          <w:sz w:val="24"/>
          <w:szCs w:val="24"/>
          <w:lang w:val="en-GB"/>
        </w:rPr>
        <w:t xml:space="preserve">Directed by </w:t>
      </w:r>
      <w:r w:rsidR="006E39B0" w:rsidRPr="00832BF1">
        <w:rPr>
          <w:rFonts w:ascii="Times New Roman" w:hAnsi="Times New Roman" w:cs="Times New Roman"/>
          <w:sz w:val="24"/>
          <w:szCs w:val="24"/>
          <w:lang w:val="en-GB"/>
        </w:rPr>
        <w:t>Cary Fukunaga</w:t>
      </w:r>
      <w:r w:rsidRPr="00832BF1">
        <w:rPr>
          <w:rFonts w:ascii="Times New Roman" w:hAnsi="Times New Roman" w:cs="Times New Roman"/>
          <w:sz w:val="24"/>
          <w:szCs w:val="24"/>
          <w:lang w:val="en-GB"/>
        </w:rPr>
        <w:t xml:space="preserve">. The Guardian. September 8, 2011. </w:t>
      </w:r>
      <w:hyperlink r:id="rId30" w:history="1">
        <w:r w:rsidRPr="009546F2">
          <w:rPr>
            <w:rStyle w:val="Hyperlink"/>
            <w:rFonts w:ascii="Times New Roman" w:hAnsi="Times New Roman" w:cs="Times New Roman"/>
            <w:sz w:val="24"/>
            <w:szCs w:val="24"/>
            <w:lang w:val="en-US"/>
          </w:rPr>
          <w:t>http://www.theguardian.com/film/2011/sep/08/jane-eyre-film-review</w:t>
        </w:r>
      </w:hyperlink>
      <w:r w:rsidRPr="009546F2">
        <w:rPr>
          <w:rFonts w:ascii="Times New Roman" w:hAnsi="Times New Roman" w:cs="Times New Roman"/>
          <w:sz w:val="24"/>
          <w:szCs w:val="24"/>
          <w:lang w:val="en-US"/>
        </w:rPr>
        <w:t xml:space="preserve"> </w:t>
      </w:r>
    </w:p>
    <w:p w14:paraId="5EE8FB54" w14:textId="2D5FFA15" w:rsidR="00967FDA" w:rsidRPr="009546F2" w:rsidRDefault="00967FDA" w:rsidP="00967FDA">
      <w:pPr>
        <w:pStyle w:val="Voetnoottekst"/>
        <w:spacing w:line="480" w:lineRule="auto"/>
        <w:ind w:left="709" w:hanging="709"/>
        <w:rPr>
          <w:rStyle w:val="Hyperlink"/>
          <w:rFonts w:ascii="Times New Roman" w:hAnsi="Times New Roman" w:cs="Times New Roman"/>
          <w:sz w:val="24"/>
          <w:szCs w:val="24"/>
          <w:lang w:val="en-US"/>
        </w:rPr>
      </w:pPr>
      <w:r w:rsidRPr="00832BF1">
        <w:rPr>
          <w:rFonts w:ascii="Times New Roman" w:hAnsi="Times New Roman" w:cs="Times New Roman"/>
          <w:sz w:val="24"/>
          <w:szCs w:val="24"/>
          <w:lang w:val="en-GB"/>
        </w:rPr>
        <w:t xml:space="preserve">Scott, A.O. “Radiant Spirit Blossoms in Barren Land.” Review of </w:t>
      </w:r>
      <w:r w:rsidRPr="00832BF1">
        <w:rPr>
          <w:rFonts w:ascii="Times New Roman" w:hAnsi="Times New Roman" w:cs="Times New Roman"/>
          <w:smallCaps/>
          <w:sz w:val="24"/>
          <w:szCs w:val="24"/>
          <w:lang w:val="en-GB"/>
        </w:rPr>
        <w:t xml:space="preserve">Jane Eyre. </w:t>
      </w:r>
      <w:r w:rsidRPr="00832BF1">
        <w:rPr>
          <w:rFonts w:ascii="Times New Roman" w:hAnsi="Times New Roman" w:cs="Times New Roman"/>
          <w:sz w:val="24"/>
          <w:szCs w:val="24"/>
          <w:lang w:val="en-GB"/>
        </w:rPr>
        <w:t xml:space="preserve">Directed by </w:t>
      </w:r>
      <w:r w:rsidR="006E39B0" w:rsidRPr="00832BF1">
        <w:rPr>
          <w:rFonts w:ascii="Times New Roman" w:hAnsi="Times New Roman" w:cs="Times New Roman"/>
          <w:sz w:val="24"/>
          <w:szCs w:val="24"/>
          <w:lang w:val="en-GB"/>
        </w:rPr>
        <w:t>Cary Fukunaga</w:t>
      </w:r>
      <w:r w:rsidRPr="00832BF1">
        <w:rPr>
          <w:rFonts w:ascii="Times New Roman" w:hAnsi="Times New Roman" w:cs="Times New Roman"/>
          <w:sz w:val="24"/>
          <w:szCs w:val="24"/>
          <w:lang w:val="en-GB"/>
        </w:rPr>
        <w:t xml:space="preserve">. The New York Times. March 10, 2011. </w:t>
      </w:r>
      <w:hyperlink r:id="rId31" w:history="1">
        <w:r w:rsidRPr="009546F2">
          <w:rPr>
            <w:rStyle w:val="Hyperlink"/>
            <w:rFonts w:ascii="Times New Roman" w:hAnsi="Times New Roman" w:cs="Times New Roman"/>
            <w:sz w:val="24"/>
            <w:szCs w:val="24"/>
            <w:lang w:val="en-US"/>
          </w:rPr>
          <w:t>http://www.nytimes.com/2011/03/11/movies/jane-eyre-starring-mia-wasikowska-review.html?_r=0</w:t>
        </w:r>
      </w:hyperlink>
    </w:p>
    <w:p w14:paraId="2AFEA7F9" w14:textId="77777777" w:rsidR="00967FDA" w:rsidRPr="009546F2" w:rsidRDefault="00967FDA" w:rsidP="00967FDA">
      <w:pPr>
        <w:pStyle w:val="Voetnoottekst"/>
        <w:spacing w:line="480" w:lineRule="auto"/>
        <w:ind w:left="709" w:hanging="709"/>
        <w:rPr>
          <w:rFonts w:ascii="Times New Roman" w:hAnsi="Times New Roman" w:cs="Times New Roman"/>
          <w:sz w:val="24"/>
          <w:szCs w:val="24"/>
          <w:lang w:val="en-US"/>
        </w:rPr>
      </w:pPr>
    </w:p>
    <w:p w14:paraId="067EC8DD" w14:textId="77777777" w:rsidR="00967FDA" w:rsidRPr="00832BF1" w:rsidRDefault="00967FDA" w:rsidP="00967FDA">
      <w:pPr>
        <w:pStyle w:val="Voetnoottekst"/>
        <w:spacing w:line="480" w:lineRule="auto"/>
        <w:ind w:left="709" w:hanging="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Web pages </w:t>
      </w:r>
    </w:p>
    <w:p w14:paraId="48EC6BC0" w14:textId="77777777" w:rsidR="00967FDA" w:rsidRPr="00832BF1" w:rsidRDefault="00967FDA" w:rsidP="00967FDA">
      <w:pPr>
        <w:pStyle w:val="Voetnoottekst"/>
        <w:spacing w:line="480" w:lineRule="auto"/>
        <w:ind w:left="709" w:hanging="709"/>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“Jane Eyre,” last modified 2015, </w:t>
      </w:r>
    </w:p>
    <w:p w14:paraId="51309320" w14:textId="349D50CB" w:rsidR="00AA516C" w:rsidRPr="00832BF1" w:rsidRDefault="009B0134" w:rsidP="00A81B1B">
      <w:pPr>
        <w:pStyle w:val="Voetnoottekst"/>
        <w:spacing w:line="480" w:lineRule="auto"/>
        <w:ind w:left="709" w:hanging="1"/>
        <w:rPr>
          <w:rFonts w:ascii="Times New Roman" w:eastAsiaTheme="majorEastAsia" w:hAnsi="Times New Roman" w:cs="Times New Roman"/>
          <w:color w:val="2E74B5" w:themeColor="accent1" w:themeShade="BF"/>
          <w:sz w:val="32"/>
          <w:szCs w:val="32"/>
          <w:lang w:val="en-GB"/>
        </w:rPr>
      </w:pPr>
      <w:hyperlink r:id="rId32" w:history="1">
        <w:r w:rsidR="00967FDA" w:rsidRPr="00832BF1">
          <w:rPr>
            <w:rStyle w:val="Hyperlink"/>
            <w:rFonts w:ascii="Times New Roman" w:hAnsi="Times New Roman" w:cs="Times New Roman"/>
            <w:sz w:val="24"/>
            <w:szCs w:val="24"/>
            <w:lang w:val="en-GB"/>
          </w:rPr>
          <w:t>http://www.imdb.com/find?ref_=nv_sr_fn&amp;q=jane+eyre&amp;s=all</w:t>
        </w:r>
      </w:hyperlink>
      <w:r w:rsidR="00967FDA" w:rsidRPr="00832BF1">
        <w:rPr>
          <w:rFonts w:ascii="Times New Roman" w:hAnsi="Times New Roman" w:cs="Times New Roman"/>
          <w:sz w:val="24"/>
          <w:szCs w:val="24"/>
          <w:lang w:val="en-GB"/>
        </w:rPr>
        <w:t xml:space="preserve"> </w:t>
      </w:r>
      <w:r w:rsidR="00AA516C" w:rsidRPr="00832BF1">
        <w:rPr>
          <w:rFonts w:ascii="Times New Roman" w:hAnsi="Times New Roman" w:cs="Times New Roman"/>
          <w:lang w:val="en-GB"/>
        </w:rPr>
        <w:br w:type="page"/>
      </w:r>
    </w:p>
    <w:p w14:paraId="13DFA7A1" w14:textId="2AEFEBAA" w:rsidR="003C349A" w:rsidRPr="00832BF1" w:rsidRDefault="003C349A" w:rsidP="003C349A">
      <w:pPr>
        <w:pStyle w:val="Kop1"/>
        <w:rPr>
          <w:rFonts w:ascii="Times New Roman" w:hAnsi="Times New Roman" w:cs="Times New Roman"/>
          <w:lang w:val="en-GB"/>
        </w:rPr>
      </w:pPr>
      <w:bookmarkStart w:id="28" w:name="_Toc441826457"/>
      <w:r w:rsidRPr="00832BF1">
        <w:rPr>
          <w:rFonts w:ascii="Times New Roman" w:hAnsi="Times New Roman" w:cs="Times New Roman"/>
          <w:lang w:val="en-GB"/>
        </w:rPr>
        <w:lastRenderedPageBreak/>
        <w:t xml:space="preserve">Appendix 1 – Background </w:t>
      </w:r>
      <w:r w:rsidR="00E36983" w:rsidRPr="00832BF1">
        <w:rPr>
          <w:rFonts w:ascii="Times New Roman" w:hAnsi="Times New Roman" w:cs="Times New Roman"/>
          <w:lang w:val="en-GB"/>
        </w:rPr>
        <w:t>Information of P</w:t>
      </w:r>
      <w:r w:rsidRPr="00832BF1">
        <w:rPr>
          <w:rFonts w:ascii="Times New Roman" w:hAnsi="Times New Roman" w:cs="Times New Roman"/>
          <w:lang w:val="en-GB"/>
        </w:rPr>
        <w:t>articipants</w:t>
      </w:r>
      <w:bookmarkEnd w:id="28"/>
      <w:r w:rsidRPr="00832BF1">
        <w:rPr>
          <w:rFonts w:ascii="Times New Roman" w:hAnsi="Times New Roman" w:cs="Times New Roman"/>
          <w:lang w:val="en-GB"/>
        </w:rPr>
        <w:t xml:space="preserve"> </w:t>
      </w:r>
    </w:p>
    <w:p w14:paraId="2331CF8C" w14:textId="38D01DE8" w:rsidR="003C349A" w:rsidRPr="00832BF1" w:rsidRDefault="003C349A">
      <w:pPr>
        <w:rPr>
          <w:rFonts w:ascii="Times New Roman" w:hAnsi="Times New Roman" w:cs="Times New Roman"/>
          <w:lang w:val="en-GB"/>
        </w:rPr>
      </w:pPr>
      <w:r w:rsidRPr="00832BF1">
        <w:rPr>
          <w:rFonts w:ascii="Times New Roman" w:hAnsi="Times New Roman" w:cs="Times New Roman"/>
          <w:lang w:val="en-GB"/>
        </w:rPr>
        <w:t>This a</w:t>
      </w:r>
      <w:r w:rsidR="008272EE" w:rsidRPr="00832BF1">
        <w:rPr>
          <w:rFonts w:ascii="Times New Roman" w:hAnsi="Times New Roman" w:cs="Times New Roman"/>
          <w:lang w:val="en-GB"/>
        </w:rPr>
        <w:t>ppendix contains information on the backgrounds of the participants.</w:t>
      </w:r>
      <w:r w:rsidRPr="00832BF1">
        <w:rPr>
          <w:rFonts w:ascii="Times New Roman" w:hAnsi="Times New Roman" w:cs="Times New Roman"/>
          <w:lang w:val="en-GB"/>
        </w:rPr>
        <w:t xml:space="preserve"> </w:t>
      </w:r>
    </w:p>
    <w:p w14:paraId="0D344BFE" w14:textId="60D74050" w:rsidR="003C349A" w:rsidRPr="00832BF1" w:rsidRDefault="003C349A">
      <w:pPr>
        <w:rPr>
          <w:rFonts w:ascii="Times New Roman" w:hAnsi="Times New Roman" w:cs="Times New Roman"/>
          <w:lang w:val="en-GB"/>
        </w:rPr>
      </w:pPr>
      <w:r w:rsidRPr="00832BF1">
        <w:rPr>
          <w:rFonts w:ascii="Times New Roman" w:hAnsi="Times New Roman" w:cs="Times New Roman"/>
          <w:lang w:val="en-GB"/>
        </w:rPr>
        <w:t>The table below present</w:t>
      </w:r>
      <w:r w:rsidR="00B5562A" w:rsidRPr="00832BF1">
        <w:rPr>
          <w:rFonts w:ascii="Times New Roman" w:hAnsi="Times New Roman" w:cs="Times New Roman"/>
          <w:lang w:val="en-GB"/>
        </w:rPr>
        <w:t>s</w:t>
      </w:r>
      <w:r w:rsidRPr="00832BF1">
        <w:rPr>
          <w:rFonts w:ascii="Times New Roman" w:hAnsi="Times New Roman" w:cs="Times New Roman"/>
          <w:lang w:val="en-GB"/>
        </w:rPr>
        <w:t xml:space="preserve"> the age of the participants. </w:t>
      </w:r>
    </w:p>
    <w:p w14:paraId="4B879C0F" w14:textId="77777777" w:rsidR="003C349A" w:rsidRPr="00832BF1" w:rsidRDefault="003C349A" w:rsidP="003C349A">
      <w:pPr>
        <w:keepNext/>
        <w:rPr>
          <w:rFonts w:ascii="Times New Roman" w:hAnsi="Times New Roman" w:cs="Times New Roman"/>
          <w:lang w:val="en-GB"/>
        </w:rPr>
      </w:pPr>
      <w:r w:rsidRPr="00832BF1">
        <w:rPr>
          <w:rFonts w:ascii="Times New Roman" w:hAnsi="Times New Roman" w:cs="Times New Roman"/>
          <w:noProof/>
          <w:lang w:eastAsia="nl-NL"/>
        </w:rPr>
        <w:drawing>
          <wp:inline distT="0" distB="0" distL="0" distR="0" wp14:anchorId="4D768610" wp14:editId="39E2110C">
            <wp:extent cx="4527550" cy="2743200"/>
            <wp:effectExtent l="0" t="0" r="635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57187E" w14:textId="08538B12" w:rsidR="003C349A" w:rsidRPr="00832BF1" w:rsidRDefault="003C349A" w:rsidP="003C349A">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12</w:t>
      </w:r>
      <w:r w:rsidRPr="00832BF1">
        <w:rPr>
          <w:rFonts w:ascii="Times New Roman" w:hAnsi="Times New Roman" w:cs="Times New Roman"/>
        </w:rPr>
        <w:fldChar w:fldCharType="end"/>
      </w:r>
      <w:r w:rsidRPr="00832BF1">
        <w:rPr>
          <w:rFonts w:ascii="Times New Roman" w:hAnsi="Times New Roman" w:cs="Times New Roman"/>
          <w:lang w:val="en-GB"/>
        </w:rPr>
        <w:t xml:space="preserve"> - Age of participants</w:t>
      </w:r>
    </w:p>
    <w:p w14:paraId="080AD73B" w14:textId="21FB03CC" w:rsidR="003C349A" w:rsidRPr="00832BF1" w:rsidRDefault="003C349A" w:rsidP="008272EE">
      <w:pPr>
        <w:spacing w:line="480" w:lineRule="auto"/>
        <w:rPr>
          <w:rFonts w:ascii="Times New Roman" w:hAnsi="Times New Roman" w:cs="Times New Roman"/>
          <w:lang w:val="en-GB"/>
        </w:rPr>
      </w:pPr>
      <w:r w:rsidRPr="00832BF1">
        <w:rPr>
          <w:rFonts w:ascii="Times New Roman" w:hAnsi="Times New Roman" w:cs="Times New Roman"/>
          <w:lang w:val="en-GB"/>
        </w:rPr>
        <w:t>The</w:t>
      </w:r>
      <w:r w:rsidR="00D70320" w:rsidRPr="00832BF1">
        <w:rPr>
          <w:rFonts w:ascii="Times New Roman" w:hAnsi="Times New Roman" w:cs="Times New Roman"/>
          <w:lang w:val="en-GB"/>
        </w:rPr>
        <w:t xml:space="preserve"> total number of participants that filled in the questionnaire was 18. The</w:t>
      </w:r>
      <w:r w:rsidRPr="00832BF1">
        <w:rPr>
          <w:rFonts w:ascii="Times New Roman" w:hAnsi="Times New Roman" w:cs="Times New Roman"/>
          <w:lang w:val="en-GB"/>
        </w:rPr>
        <w:t xml:space="preserve"> age of the partic</w:t>
      </w:r>
      <w:r w:rsidR="00D70320" w:rsidRPr="00832BF1">
        <w:rPr>
          <w:rFonts w:ascii="Times New Roman" w:hAnsi="Times New Roman" w:cs="Times New Roman"/>
          <w:lang w:val="en-GB"/>
        </w:rPr>
        <w:t>ip</w:t>
      </w:r>
      <w:r w:rsidRPr="00832BF1">
        <w:rPr>
          <w:rFonts w:ascii="Times New Roman" w:hAnsi="Times New Roman" w:cs="Times New Roman"/>
          <w:lang w:val="en-GB"/>
        </w:rPr>
        <w:t xml:space="preserve">ants is in the category of 18-22 years, and the majority of them was 19 or 20 years old. </w:t>
      </w:r>
    </w:p>
    <w:p w14:paraId="14C12F5F" w14:textId="45C1E103" w:rsidR="003C349A" w:rsidRPr="00832BF1" w:rsidRDefault="003C349A" w:rsidP="008272EE">
      <w:pPr>
        <w:spacing w:line="480" w:lineRule="auto"/>
        <w:rPr>
          <w:rFonts w:ascii="Times New Roman" w:hAnsi="Times New Roman" w:cs="Times New Roman"/>
          <w:lang w:val="en-GB"/>
        </w:rPr>
      </w:pPr>
      <w:r w:rsidRPr="00832BF1">
        <w:rPr>
          <w:rFonts w:ascii="Times New Roman" w:hAnsi="Times New Roman" w:cs="Times New Roman"/>
          <w:lang w:val="en-GB"/>
        </w:rPr>
        <w:t xml:space="preserve">The next table describes </w:t>
      </w:r>
      <w:r w:rsidR="00D70320" w:rsidRPr="00832BF1">
        <w:rPr>
          <w:rFonts w:ascii="Times New Roman" w:hAnsi="Times New Roman" w:cs="Times New Roman"/>
          <w:lang w:val="en-GB"/>
        </w:rPr>
        <w:t>what the participants studied at the time they filled in the questionnaire.</w:t>
      </w:r>
    </w:p>
    <w:p w14:paraId="1E07AEB0" w14:textId="1B04675F" w:rsidR="00D70320" w:rsidRPr="00832BF1" w:rsidRDefault="005F14CA" w:rsidP="00D70320">
      <w:pPr>
        <w:keepNext/>
        <w:rPr>
          <w:rFonts w:ascii="Times New Roman" w:hAnsi="Times New Roman" w:cs="Times New Roman"/>
        </w:rPr>
      </w:pPr>
      <w:r w:rsidRPr="00832BF1">
        <w:rPr>
          <w:rFonts w:ascii="Times New Roman" w:hAnsi="Times New Roman" w:cs="Times New Roman"/>
          <w:noProof/>
          <w:lang w:eastAsia="nl-NL"/>
        </w:rPr>
        <w:drawing>
          <wp:inline distT="0" distB="0" distL="0" distR="0" wp14:anchorId="12FE66AE" wp14:editId="0F624D77">
            <wp:extent cx="4572000" cy="2743200"/>
            <wp:effectExtent l="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3CE8F6" w14:textId="597D6091" w:rsidR="00D70320" w:rsidRPr="00832BF1" w:rsidRDefault="00D70320" w:rsidP="00D70320">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13</w:t>
      </w:r>
      <w:r w:rsidRPr="00832BF1">
        <w:rPr>
          <w:rFonts w:ascii="Times New Roman" w:hAnsi="Times New Roman" w:cs="Times New Roman"/>
        </w:rPr>
        <w:fldChar w:fldCharType="end"/>
      </w:r>
      <w:r w:rsidRPr="00832BF1">
        <w:rPr>
          <w:rFonts w:ascii="Times New Roman" w:hAnsi="Times New Roman" w:cs="Times New Roman"/>
          <w:lang w:val="en-GB"/>
        </w:rPr>
        <w:t xml:space="preserve"> - Study of participants</w:t>
      </w:r>
    </w:p>
    <w:p w14:paraId="4B9EDD35" w14:textId="798E8036" w:rsidR="00D70320" w:rsidRPr="00832BF1" w:rsidRDefault="00D70320" w:rsidP="008272EE">
      <w:pPr>
        <w:spacing w:line="480" w:lineRule="auto"/>
        <w:rPr>
          <w:rFonts w:ascii="Times New Roman" w:hAnsi="Times New Roman" w:cs="Times New Roman"/>
          <w:lang w:val="en-GB"/>
        </w:rPr>
      </w:pPr>
      <w:r w:rsidRPr="00832BF1">
        <w:rPr>
          <w:rFonts w:ascii="Times New Roman" w:hAnsi="Times New Roman" w:cs="Times New Roman"/>
          <w:lang w:val="en-GB"/>
        </w:rPr>
        <w:lastRenderedPageBreak/>
        <w:t>As shown above, the majority of the participants were studying English. Four of the eighteen students were enrolled in Language and Culture Studies and one of the participants neglected to answer this question.</w:t>
      </w:r>
    </w:p>
    <w:p w14:paraId="6AD9969E" w14:textId="63CC10A1" w:rsidR="00D70320" w:rsidRPr="00832BF1" w:rsidRDefault="008272EE" w:rsidP="00D70320">
      <w:pPr>
        <w:rPr>
          <w:rFonts w:ascii="Times New Roman" w:hAnsi="Times New Roman" w:cs="Times New Roman"/>
          <w:lang w:val="en-GB"/>
        </w:rPr>
      </w:pPr>
      <w:r w:rsidRPr="00832BF1">
        <w:rPr>
          <w:rFonts w:ascii="Times New Roman" w:hAnsi="Times New Roman" w:cs="Times New Roman"/>
          <w:lang w:val="en-GB"/>
        </w:rPr>
        <w:t>Table 14</w:t>
      </w:r>
      <w:r w:rsidR="00D70320" w:rsidRPr="00832BF1">
        <w:rPr>
          <w:rFonts w:ascii="Times New Roman" w:hAnsi="Times New Roman" w:cs="Times New Roman"/>
          <w:lang w:val="en-GB"/>
        </w:rPr>
        <w:t xml:space="preserve"> provides statistics on how many of the participants have read the novel </w:t>
      </w:r>
      <w:r w:rsidR="00D70320" w:rsidRPr="00832BF1">
        <w:rPr>
          <w:rFonts w:ascii="Times New Roman" w:hAnsi="Times New Roman" w:cs="Times New Roman"/>
          <w:i/>
          <w:lang w:val="en-GB"/>
        </w:rPr>
        <w:t xml:space="preserve">Jane Eyre </w:t>
      </w:r>
      <w:r w:rsidR="00D70320" w:rsidRPr="00832BF1">
        <w:rPr>
          <w:rFonts w:ascii="Times New Roman" w:hAnsi="Times New Roman" w:cs="Times New Roman"/>
          <w:lang w:val="en-GB"/>
        </w:rPr>
        <w:t>before</w:t>
      </w:r>
      <w:r w:rsidR="00D70320" w:rsidRPr="00832BF1">
        <w:rPr>
          <w:rFonts w:ascii="Times New Roman" w:hAnsi="Times New Roman" w:cs="Times New Roman"/>
          <w:i/>
          <w:lang w:val="en-GB"/>
        </w:rPr>
        <w:t>.</w:t>
      </w:r>
    </w:p>
    <w:p w14:paraId="223BBB83" w14:textId="77777777" w:rsidR="00D70320" w:rsidRPr="00832BF1" w:rsidRDefault="00D70320" w:rsidP="00D70320">
      <w:pPr>
        <w:keepNext/>
        <w:rPr>
          <w:rFonts w:ascii="Times New Roman" w:hAnsi="Times New Roman" w:cs="Times New Roman"/>
        </w:rPr>
      </w:pPr>
      <w:r w:rsidRPr="00832BF1">
        <w:rPr>
          <w:rFonts w:ascii="Times New Roman" w:hAnsi="Times New Roman" w:cs="Times New Roman"/>
          <w:noProof/>
          <w:lang w:eastAsia="nl-NL"/>
        </w:rPr>
        <w:drawing>
          <wp:inline distT="0" distB="0" distL="0" distR="0" wp14:anchorId="0F9E0CB0" wp14:editId="2A42309F">
            <wp:extent cx="4559300" cy="2743200"/>
            <wp:effectExtent l="0" t="0" r="1270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42938F" w14:textId="2C7D8760" w:rsidR="00D70320" w:rsidRPr="00832BF1" w:rsidRDefault="00D70320" w:rsidP="00D70320">
      <w:pPr>
        <w:pStyle w:val="Bijschrift"/>
        <w:jc w:val="both"/>
        <w:rPr>
          <w:rFonts w:ascii="Times New Roman" w:hAnsi="Times New Roman" w:cs="Times New Roman"/>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14</w:t>
      </w:r>
      <w:r w:rsidRPr="00832BF1">
        <w:rPr>
          <w:rFonts w:ascii="Times New Roman" w:hAnsi="Times New Roman" w:cs="Times New Roman"/>
        </w:rPr>
        <w:fldChar w:fldCharType="end"/>
      </w:r>
      <w:r w:rsidRPr="00832BF1">
        <w:rPr>
          <w:rFonts w:ascii="Times New Roman" w:hAnsi="Times New Roman" w:cs="Times New Roman"/>
          <w:lang w:val="en-GB"/>
        </w:rPr>
        <w:t xml:space="preserve"> – Familiarity to Jane Eyre.</w:t>
      </w:r>
    </w:p>
    <w:p w14:paraId="38AEFF1B" w14:textId="281F7989" w:rsidR="00D70320" w:rsidRPr="00832BF1" w:rsidRDefault="00D70320" w:rsidP="008272EE">
      <w:pPr>
        <w:spacing w:line="480" w:lineRule="auto"/>
        <w:rPr>
          <w:rFonts w:ascii="Times New Roman" w:hAnsi="Times New Roman" w:cs="Times New Roman"/>
          <w:lang w:val="en-GB"/>
        </w:rPr>
      </w:pPr>
      <w:r w:rsidRPr="00832BF1">
        <w:rPr>
          <w:rFonts w:ascii="Times New Roman" w:hAnsi="Times New Roman" w:cs="Times New Roman"/>
          <w:lang w:val="en-GB"/>
        </w:rPr>
        <w:t>Of the eighteen participants, ten have read the novel before, five have not read it and three of them have only read fragments.</w:t>
      </w:r>
    </w:p>
    <w:p w14:paraId="11B6AD35" w14:textId="480F66B0" w:rsidR="00D70320" w:rsidRPr="00832BF1" w:rsidRDefault="00D70320" w:rsidP="008272EE">
      <w:pPr>
        <w:spacing w:line="480" w:lineRule="auto"/>
        <w:rPr>
          <w:rFonts w:ascii="Times New Roman" w:hAnsi="Times New Roman" w:cs="Times New Roman"/>
          <w:lang w:val="en-GB"/>
        </w:rPr>
      </w:pPr>
      <w:r w:rsidRPr="00832BF1">
        <w:rPr>
          <w:rFonts w:ascii="Times New Roman" w:hAnsi="Times New Roman" w:cs="Times New Roman"/>
          <w:lang w:val="en-GB"/>
        </w:rPr>
        <w:t xml:space="preserve">The table below shows familiarity with </w:t>
      </w:r>
      <w:r w:rsidRPr="00832BF1">
        <w:rPr>
          <w:rFonts w:ascii="Times New Roman" w:hAnsi="Times New Roman" w:cs="Times New Roman"/>
          <w:i/>
          <w:lang w:val="en-GB"/>
        </w:rPr>
        <w:t xml:space="preserve">Jane Eyre </w:t>
      </w:r>
      <w:r w:rsidRPr="00832BF1">
        <w:rPr>
          <w:rFonts w:ascii="Times New Roman" w:hAnsi="Times New Roman" w:cs="Times New Roman"/>
          <w:lang w:val="en-GB"/>
        </w:rPr>
        <w:t>adaptations</w:t>
      </w:r>
      <w:r w:rsidR="005976B1" w:rsidRPr="00832BF1">
        <w:rPr>
          <w:rFonts w:ascii="Times New Roman" w:hAnsi="Times New Roman" w:cs="Times New Roman"/>
          <w:lang w:val="en-GB"/>
        </w:rPr>
        <w:t>, as well as their familiarity with the two adaptations that were used for this thesis</w:t>
      </w:r>
      <w:r w:rsidRPr="00832BF1">
        <w:rPr>
          <w:rFonts w:ascii="Times New Roman" w:hAnsi="Times New Roman" w:cs="Times New Roman"/>
          <w:lang w:val="en-GB"/>
        </w:rPr>
        <w:t xml:space="preserve">. </w:t>
      </w:r>
    </w:p>
    <w:p w14:paraId="5B5D8D59" w14:textId="77777777" w:rsidR="005976B1" w:rsidRPr="00832BF1" w:rsidRDefault="005976B1" w:rsidP="005976B1">
      <w:pPr>
        <w:keepNext/>
        <w:rPr>
          <w:rFonts w:ascii="Times New Roman" w:hAnsi="Times New Roman" w:cs="Times New Roman"/>
        </w:rPr>
      </w:pPr>
      <w:r w:rsidRPr="00832BF1">
        <w:rPr>
          <w:rFonts w:ascii="Times New Roman" w:hAnsi="Times New Roman" w:cs="Times New Roman"/>
          <w:noProof/>
          <w:lang w:eastAsia="nl-NL"/>
        </w:rPr>
        <w:lastRenderedPageBreak/>
        <w:drawing>
          <wp:inline distT="0" distB="0" distL="0" distR="0" wp14:anchorId="43D40131" wp14:editId="13894A0A">
            <wp:extent cx="4572000" cy="274320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DC51F6" w14:textId="43412FE5" w:rsidR="005976B1" w:rsidRPr="00832BF1" w:rsidRDefault="005976B1" w:rsidP="005976B1">
      <w:pPr>
        <w:pStyle w:val="Bijschrift"/>
        <w:rPr>
          <w:rFonts w:ascii="Times New Roman" w:hAnsi="Times New Roman" w:cs="Times New Roman"/>
          <w:i w:val="0"/>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15</w:t>
      </w:r>
      <w:r w:rsidRPr="00832BF1">
        <w:rPr>
          <w:rFonts w:ascii="Times New Roman" w:hAnsi="Times New Roman" w:cs="Times New Roman"/>
        </w:rPr>
        <w:fldChar w:fldCharType="end"/>
      </w:r>
      <w:r w:rsidRPr="00832BF1">
        <w:rPr>
          <w:rFonts w:ascii="Times New Roman" w:hAnsi="Times New Roman" w:cs="Times New Roman"/>
          <w:lang w:val="en-GB"/>
        </w:rPr>
        <w:t xml:space="preserve"> - Familiarity to adaptations of </w:t>
      </w:r>
      <w:r w:rsidRPr="00832BF1">
        <w:rPr>
          <w:rFonts w:ascii="Times New Roman" w:hAnsi="Times New Roman" w:cs="Times New Roman"/>
          <w:i w:val="0"/>
          <w:lang w:val="en-GB"/>
        </w:rPr>
        <w:t>Jane Eyre</w:t>
      </w:r>
    </w:p>
    <w:p w14:paraId="36D742D4" w14:textId="4D886A60" w:rsidR="005976B1" w:rsidRPr="00832BF1" w:rsidRDefault="005976B1" w:rsidP="008272EE">
      <w:pPr>
        <w:spacing w:line="480" w:lineRule="auto"/>
        <w:rPr>
          <w:rFonts w:ascii="Times New Roman" w:hAnsi="Times New Roman" w:cs="Times New Roman"/>
          <w:lang w:val="en-GB"/>
        </w:rPr>
      </w:pPr>
      <w:r w:rsidRPr="00832BF1">
        <w:rPr>
          <w:rFonts w:ascii="Times New Roman" w:hAnsi="Times New Roman" w:cs="Times New Roman"/>
          <w:lang w:val="en-GB"/>
        </w:rPr>
        <w:t xml:space="preserve">Of the participants, five had not seen any adaptations of </w:t>
      </w:r>
      <w:r w:rsidRPr="00832BF1">
        <w:rPr>
          <w:rFonts w:ascii="Times New Roman" w:hAnsi="Times New Roman" w:cs="Times New Roman"/>
          <w:i/>
          <w:lang w:val="en-GB"/>
        </w:rPr>
        <w:t xml:space="preserve">Jane Eyre before. </w:t>
      </w:r>
      <w:r w:rsidRPr="00832BF1">
        <w:rPr>
          <w:rFonts w:ascii="Times New Roman" w:hAnsi="Times New Roman" w:cs="Times New Roman"/>
          <w:lang w:val="en-GB"/>
        </w:rPr>
        <w:t xml:space="preserve">Of the thirteen participants that have seen an adaptations, nearly all saw one of </w:t>
      </w:r>
      <w:r w:rsidR="006E39B0" w:rsidRPr="00832BF1">
        <w:rPr>
          <w:rFonts w:ascii="Times New Roman" w:hAnsi="Times New Roman" w:cs="Times New Roman"/>
          <w:lang w:val="en-GB"/>
        </w:rPr>
        <w:t>Cary Fukunaga</w:t>
      </w:r>
      <w:r w:rsidRPr="00832BF1">
        <w:rPr>
          <w:rFonts w:ascii="Times New Roman" w:hAnsi="Times New Roman" w:cs="Times New Roman"/>
          <w:lang w:val="en-GB"/>
        </w:rPr>
        <w:t xml:space="preserve">, and only two saw the adaptation by </w:t>
      </w:r>
      <w:r w:rsidR="00785443" w:rsidRPr="00832BF1">
        <w:rPr>
          <w:rFonts w:ascii="Times New Roman" w:hAnsi="Times New Roman" w:cs="Times New Roman"/>
          <w:lang w:val="en-GB"/>
        </w:rPr>
        <w:t>Susanna</w:t>
      </w:r>
      <w:r w:rsidRPr="00832BF1">
        <w:rPr>
          <w:rFonts w:ascii="Times New Roman" w:hAnsi="Times New Roman" w:cs="Times New Roman"/>
          <w:lang w:val="en-GB"/>
        </w:rPr>
        <w:t xml:space="preserve"> White. </w:t>
      </w:r>
    </w:p>
    <w:p w14:paraId="03E268F1" w14:textId="77777777" w:rsidR="005976B1" w:rsidRPr="00832BF1" w:rsidRDefault="005976B1" w:rsidP="005976B1">
      <w:pPr>
        <w:rPr>
          <w:rFonts w:ascii="Times New Roman" w:hAnsi="Times New Roman" w:cs="Times New Roman"/>
          <w:lang w:val="en-GB"/>
        </w:rPr>
      </w:pPr>
    </w:p>
    <w:p w14:paraId="5A8647D9" w14:textId="77777777" w:rsidR="00D70320" w:rsidRPr="00832BF1" w:rsidRDefault="00D70320" w:rsidP="00D70320">
      <w:pPr>
        <w:rPr>
          <w:rFonts w:ascii="Times New Roman" w:hAnsi="Times New Roman" w:cs="Times New Roman"/>
          <w:lang w:val="en-GB"/>
        </w:rPr>
      </w:pPr>
    </w:p>
    <w:p w14:paraId="18A97A38" w14:textId="630B8203" w:rsidR="003C349A" w:rsidRPr="00832BF1" w:rsidRDefault="003C349A">
      <w:pPr>
        <w:rPr>
          <w:rFonts w:ascii="Times New Roman" w:hAnsi="Times New Roman" w:cs="Times New Roman"/>
          <w:lang w:val="en-GB"/>
        </w:rPr>
      </w:pPr>
      <w:r w:rsidRPr="00832BF1">
        <w:rPr>
          <w:rFonts w:ascii="Times New Roman" w:hAnsi="Times New Roman" w:cs="Times New Roman"/>
          <w:lang w:val="en-GB"/>
        </w:rPr>
        <w:br w:type="page"/>
      </w:r>
    </w:p>
    <w:p w14:paraId="4BFDC121" w14:textId="71C62693" w:rsidR="00630D81" w:rsidRPr="00832BF1" w:rsidRDefault="003C349A" w:rsidP="003C349A">
      <w:pPr>
        <w:pStyle w:val="Kop1"/>
        <w:rPr>
          <w:rFonts w:ascii="Times New Roman" w:hAnsi="Times New Roman" w:cs="Times New Roman"/>
          <w:lang w:val="en-GB"/>
        </w:rPr>
      </w:pPr>
      <w:bookmarkStart w:id="29" w:name="_Toc441826458"/>
      <w:r w:rsidRPr="00832BF1">
        <w:rPr>
          <w:rFonts w:ascii="Times New Roman" w:hAnsi="Times New Roman" w:cs="Times New Roman"/>
          <w:lang w:val="en-GB"/>
        </w:rPr>
        <w:lastRenderedPageBreak/>
        <w:t xml:space="preserve">Appendix 2 </w:t>
      </w:r>
      <w:r w:rsidR="00CC521D" w:rsidRPr="00832BF1">
        <w:rPr>
          <w:rFonts w:ascii="Times New Roman" w:hAnsi="Times New Roman" w:cs="Times New Roman"/>
          <w:lang w:val="en-GB"/>
        </w:rPr>
        <w:t>–</w:t>
      </w:r>
      <w:r w:rsidRPr="00832BF1">
        <w:rPr>
          <w:rFonts w:ascii="Times New Roman" w:hAnsi="Times New Roman" w:cs="Times New Roman"/>
          <w:lang w:val="en-GB"/>
        </w:rPr>
        <w:t xml:space="preserve"> </w:t>
      </w:r>
      <w:r w:rsidR="00CC521D" w:rsidRPr="00832BF1">
        <w:rPr>
          <w:rFonts w:ascii="Times New Roman" w:hAnsi="Times New Roman" w:cs="Times New Roman"/>
          <w:lang w:val="en-GB"/>
        </w:rPr>
        <w:t>Questionnaire</w:t>
      </w:r>
      <w:bookmarkEnd w:id="29"/>
      <w:r w:rsidR="00CC521D" w:rsidRPr="00832BF1">
        <w:rPr>
          <w:rFonts w:ascii="Times New Roman" w:hAnsi="Times New Roman" w:cs="Times New Roman"/>
          <w:lang w:val="en-GB"/>
        </w:rPr>
        <w:t xml:space="preserve"> </w:t>
      </w:r>
    </w:p>
    <w:p w14:paraId="36A0FC31" w14:textId="2F6779F7" w:rsidR="00CC521D" w:rsidRPr="00832BF1" w:rsidRDefault="00CC521D" w:rsidP="00CC521D">
      <w:pPr>
        <w:rPr>
          <w:rFonts w:ascii="Times New Roman" w:hAnsi="Times New Roman" w:cs="Times New Roman"/>
          <w:lang w:val="en-GB"/>
        </w:rPr>
      </w:pPr>
      <w:r w:rsidRPr="00832BF1">
        <w:rPr>
          <w:rFonts w:ascii="Times New Roman" w:hAnsi="Times New Roman" w:cs="Times New Roman"/>
          <w:lang w:val="en-GB"/>
        </w:rPr>
        <w:t xml:space="preserve">This appendix shows the questionnaire that was used in its entirety. </w:t>
      </w:r>
    </w:p>
    <w:p w14:paraId="352A16D9" w14:textId="77777777" w:rsidR="00177A51" w:rsidRPr="00832BF1" w:rsidRDefault="00177A51" w:rsidP="00CC521D">
      <w:pPr>
        <w:rPr>
          <w:rFonts w:ascii="Times New Roman" w:hAnsi="Times New Roman" w:cs="Times New Roman"/>
          <w:lang w:val="en-GB"/>
        </w:rPr>
      </w:pPr>
    </w:p>
    <w:p w14:paraId="6C9215B0" w14:textId="77777777" w:rsidR="00177A51" w:rsidRPr="00832BF1" w:rsidRDefault="00177A51" w:rsidP="00177A51">
      <w:pPr>
        <w:tabs>
          <w:tab w:val="left" w:pos="8175"/>
        </w:tabs>
        <w:rPr>
          <w:rFonts w:ascii="Times New Roman" w:hAnsi="Times New Roman" w:cs="Times New Roman"/>
          <w:sz w:val="24"/>
          <w:szCs w:val="24"/>
          <w:lang w:val="en-GB"/>
        </w:rPr>
      </w:pPr>
      <w:r w:rsidRPr="00832BF1">
        <w:rPr>
          <w:rFonts w:ascii="Times New Roman" w:hAnsi="Times New Roman" w:cs="Times New Roman"/>
          <w:sz w:val="24"/>
          <w:szCs w:val="24"/>
          <w:lang w:val="en-GB"/>
        </w:rPr>
        <w:t>Dear respondent,</w:t>
      </w:r>
      <w:r w:rsidRPr="00832BF1">
        <w:rPr>
          <w:rFonts w:ascii="Times New Roman" w:hAnsi="Times New Roman" w:cs="Times New Roman"/>
          <w:sz w:val="24"/>
          <w:szCs w:val="24"/>
          <w:lang w:val="en-GB"/>
        </w:rPr>
        <w:tab/>
      </w:r>
    </w:p>
    <w:p w14:paraId="3B56DFCC"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You are filling in a questionnaire about the novel </w:t>
      </w:r>
      <w:r w:rsidRPr="00832BF1">
        <w:rPr>
          <w:rFonts w:ascii="Times New Roman" w:hAnsi="Times New Roman" w:cs="Times New Roman"/>
          <w:i/>
          <w:sz w:val="24"/>
          <w:szCs w:val="24"/>
          <w:lang w:val="en-GB"/>
        </w:rPr>
        <w:t xml:space="preserve">Jane Eyre </w:t>
      </w:r>
      <w:r w:rsidRPr="00832BF1">
        <w:rPr>
          <w:rFonts w:ascii="Times New Roman" w:hAnsi="Times New Roman" w:cs="Times New Roman"/>
          <w:sz w:val="24"/>
          <w:szCs w:val="24"/>
          <w:lang w:val="en-GB"/>
        </w:rPr>
        <w:t xml:space="preserve">by Charlotte </w:t>
      </w:r>
      <w:proofErr w:type="spellStart"/>
      <w:r w:rsidRPr="00832BF1">
        <w:rPr>
          <w:rFonts w:ascii="Times New Roman" w:hAnsi="Times New Roman" w:cs="Times New Roman"/>
          <w:sz w:val="24"/>
          <w:szCs w:val="24"/>
          <w:lang w:val="en-GB"/>
        </w:rPr>
        <w:t>Brontë</w:t>
      </w:r>
      <w:proofErr w:type="spellEnd"/>
      <w:r w:rsidRPr="00832BF1">
        <w:rPr>
          <w:rFonts w:ascii="Times New Roman" w:hAnsi="Times New Roman" w:cs="Times New Roman"/>
          <w:sz w:val="24"/>
          <w:szCs w:val="24"/>
          <w:lang w:val="en-GB"/>
        </w:rPr>
        <w:t xml:space="preserve">. Three fragments from the book will be presented, after which corresponding scenes of two adaptations will be shown. You will first be asked to read the excerpt from the novel and then watch the scene of the first adaptation, followed by the second adaptation. This will be repeated for the second and third scene as well. </w:t>
      </w:r>
    </w:p>
    <w:p w14:paraId="0ED46D74"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The questionnaire that you fill in, will stay completely anonymous. Yet for the results to be valid, some background information is required. Please be so kind to fill in all of these questions.</w:t>
      </w:r>
    </w:p>
    <w:p w14:paraId="0677B48A" w14:textId="77777777" w:rsidR="00177A51" w:rsidRPr="00832BF1" w:rsidRDefault="00177A51" w:rsidP="00177A51">
      <w:pPr>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Part 1 – Background </w:t>
      </w:r>
    </w:p>
    <w:p w14:paraId="3955CADB"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What is your age?  </w:t>
      </w:r>
    </w:p>
    <w:p w14:paraId="2B53FA4B" w14:textId="09F074A4"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w:t>
      </w:r>
    </w:p>
    <w:p w14:paraId="4FB5D4B4"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What do you study?  </w:t>
      </w:r>
    </w:p>
    <w:p w14:paraId="0DADE5D8" w14:textId="68B76848"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w:t>
      </w:r>
    </w:p>
    <w:p w14:paraId="63574AE3"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Have you read </w:t>
      </w:r>
      <w:r w:rsidRPr="00832BF1">
        <w:rPr>
          <w:rFonts w:ascii="Times New Roman" w:hAnsi="Times New Roman" w:cs="Times New Roman"/>
          <w:i/>
          <w:sz w:val="24"/>
          <w:szCs w:val="24"/>
          <w:lang w:val="en-GB"/>
        </w:rPr>
        <w:t xml:space="preserve">Jane Eyre </w:t>
      </w:r>
      <w:r w:rsidRPr="00832BF1">
        <w:rPr>
          <w:rFonts w:ascii="Times New Roman" w:hAnsi="Times New Roman" w:cs="Times New Roman"/>
          <w:sz w:val="24"/>
          <w:szCs w:val="24"/>
          <w:lang w:val="en-GB"/>
        </w:rPr>
        <w:t>before?</w:t>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t xml:space="preserve">Yes </w:t>
      </w:r>
      <w:r w:rsidRPr="00832BF1">
        <w:rPr>
          <w:rFonts w:ascii="Times New Roman" w:hAnsi="Times New Roman" w:cs="Times New Roman"/>
          <w:sz w:val="24"/>
          <w:szCs w:val="24"/>
          <w:lang w:val="en-GB"/>
        </w:rPr>
        <w:tab/>
        <w:t>No</w:t>
      </w:r>
    </w:p>
    <w:p w14:paraId="26E0C1E1"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What do you grade the novel? (1-10) </w:t>
      </w:r>
    </w:p>
    <w:p w14:paraId="177A9F4B"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w:t>
      </w:r>
    </w:p>
    <w:p w14:paraId="563DCFD2"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Have you seen any </w:t>
      </w:r>
      <w:r w:rsidRPr="00832BF1">
        <w:rPr>
          <w:rFonts w:ascii="Times New Roman" w:hAnsi="Times New Roman" w:cs="Times New Roman"/>
          <w:i/>
          <w:sz w:val="24"/>
          <w:szCs w:val="24"/>
          <w:lang w:val="en-GB"/>
        </w:rPr>
        <w:t xml:space="preserve">Jane Eyre </w:t>
      </w:r>
      <w:r w:rsidRPr="00832BF1">
        <w:rPr>
          <w:rFonts w:ascii="Times New Roman" w:hAnsi="Times New Roman" w:cs="Times New Roman"/>
          <w:sz w:val="24"/>
          <w:szCs w:val="24"/>
          <w:lang w:val="en-GB"/>
        </w:rPr>
        <w:t>adaptations before?</w:t>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r>
      <w:r w:rsidRPr="00832BF1">
        <w:rPr>
          <w:rFonts w:ascii="Times New Roman" w:hAnsi="Times New Roman" w:cs="Times New Roman"/>
          <w:sz w:val="24"/>
          <w:szCs w:val="24"/>
          <w:lang w:val="en-GB"/>
        </w:rPr>
        <w:tab/>
        <w:t xml:space="preserve">Yes </w:t>
      </w:r>
      <w:r w:rsidRPr="00832BF1">
        <w:rPr>
          <w:rFonts w:ascii="Times New Roman" w:hAnsi="Times New Roman" w:cs="Times New Roman"/>
          <w:sz w:val="24"/>
          <w:szCs w:val="24"/>
          <w:lang w:val="en-GB"/>
        </w:rPr>
        <w:tab/>
        <w:t>No</w:t>
      </w:r>
    </w:p>
    <w:p w14:paraId="1C5A8162"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Have you seen the Susanna White adaptation of </w:t>
      </w:r>
      <w:r w:rsidRPr="00832BF1">
        <w:rPr>
          <w:rFonts w:ascii="Times New Roman" w:hAnsi="Times New Roman" w:cs="Times New Roman"/>
          <w:i/>
          <w:sz w:val="24"/>
          <w:szCs w:val="24"/>
          <w:lang w:val="en-GB"/>
        </w:rPr>
        <w:t>Jane Eyre?</w:t>
      </w:r>
      <w:r w:rsidRPr="00832BF1">
        <w:rPr>
          <w:rFonts w:ascii="Times New Roman" w:hAnsi="Times New Roman" w:cs="Times New Roman"/>
          <w:i/>
          <w:sz w:val="24"/>
          <w:szCs w:val="24"/>
          <w:lang w:val="en-GB"/>
        </w:rPr>
        <w:tab/>
      </w:r>
      <w:r w:rsidRPr="00832BF1">
        <w:rPr>
          <w:rFonts w:ascii="Times New Roman" w:hAnsi="Times New Roman" w:cs="Times New Roman"/>
          <w:i/>
          <w:sz w:val="24"/>
          <w:szCs w:val="24"/>
          <w:lang w:val="en-GB"/>
        </w:rPr>
        <w:tab/>
      </w:r>
      <w:r w:rsidRPr="00832BF1">
        <w:rPr>
          <w:rFonts w:ascii="Times New Roman" w:hAnsi="Times New Roman" w:cs="Times New Roman"/>
          <w:sz w:val="24"/>
          <w:szCs w:val="24"/>
          <w:lang w:val="en-GB"/>
        </w:rPr>
        <w:t>Yes</w:t>
      </w:r>
      <w:r w:rsidRPr="00832BF1">
        <w:rPr>
          <w:rFonts w:ascii="Times New Roman" w:hAnsi="Times New Roman" w:cs="Times New Roman"/>
          <w:sz w:val="24"/>
          <w:szCs w:val="24"/>
          <w:lang w:val="en-GB"/>
        </w:rPr>
        <w:tab/>
        <w:t>No</w:t>
      </w:r>
    </w:p>
    <w:p w14:paraId="57225B20" w14:textId="2B078784"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Have you seen the </w:t>
      </w:r>
      <w:r w:rsidR="006E39B0" w:rsidRPr="00832BF1">
        <w:rPr>
          <w:rFonts w:ascii="Times New Roman" w:hAnsi="Times New Roman" w:cs="Times New Roman"/>
          <w:sz w:val="24"/>
          <w:szCs w:val="24"/>
          <w:lang w:val="en-GB"/>
        </w:rPr>
        <w:t>Cary Fukunaga</w:t>
      </w:r>
      <w:r w:rsidRPr="00832BF1">
        <w:rPr>
          <w:rFonts w:ascii="Times New Roman" w:hAnsi="Times New Roman" w:cs="Times New Roman"/>
          <w:sz w:val="24"/>
          <w:szCs w:val="24"/>
          <w:lang w:val="en-GB"/>
        </w:rPr>
        <w:t xml:space="preserve"> adaptation of</w:t>
      </w:r>
      <w:r w:rsidRPr="00832BF1">
        <w:rPr>
          <w:rFonts w:ascii="Times New Roman" w:hAnsi="Times New Roman" w:cs="Times New Roman"/>
          <w:i/>
          <w:sz w:val="24"/>
          <w:szCs w:val="24"/>
          <w:lang w:val="en-GB"/>
        </w:rPr>
        <w:t xml:space="preserve"> Jane Eyre? </w:t>
      </w:r>
      <w:r w:rsidRPr="00832BF1">
        <w:rPr>
          <w:rFonts w:ascii="Times New Roman" w:hAnsi="Times New Roman" w:cs="Times New Roman"/>
          <w:i/>
          <w:sz w:val="24"/>
          <w:szCs w:val="24"/>
          <w:lang w:val="en-GB"/>
        </w:rPr>
        <w:tab/>
      </w:r>
      <w:r w:rsidRPr="00832BF1">
        <w:rPr>
          <w:rFonts w:ascii="Times New Roman" w:hAnsi="Times New Roman" w:cs="Times New Roman"/>
          <w:i/>
          <w:sz w:val="24"/>
          <w:szCs w:val="24"/>
          <w:lang w:val="en-GB"/>
        </w:rPr>
        <w:tab/>
      </w:r>
      <w:r w:rsidRPr="00832BF1">
        <w:rPr>
          <w:rFonts w:ascii="Times New Roman" w:hAnsi="Times New Roman" w:cs="Times New Roman"/>
          <w:sz w:val="24"/>
          <w:szCs w:val="24"/>
          <w:lang w:val="en-GB"/>
        </w:rPr>
        <w:t>Yes</w:t>
      </w:r>
      <w:r w:rsidRPr="00832BF1">
        <w:rPr>
          <w:rFonts w:ascii="Times New Roman" w:hAnsi="Times New Roman" w:cs="Times New Roman"/>
          <w:sz w:val="24"/>
          <w:szCs w:val="24"/>
          <w:lang w:val="en-GB"/>
        </w:rPr>
        <w:tab/>
        <w:t>No</w:t>
      </w:r>
    </w:p>
    <w:p w14:paraId="5C0EC240" w14:textId="77777777" w:rsidR="00177A51" w:rsidRPr="00832BF1" w:rsidRDefault="00177A51" w:rsidP="00177A51">
      <w:pPr>
        <w:rPr>
          <w:rFonts w:ascii="Times New Roman" w:hAnsi="Times New Roman" w:cs="Times New Roman"/>
          <w:sz w:val="24"/>
          <w:szCs w:val="24"/>
          <w:lang w:val="en-GB"/>
        </w:rPr>
      </w:pPr>
    </w:p>
    <w:p w14:paraId="3D3EF31B" w14:textId="77777777" w:rsidR="00177A51" w:rsidRPr="00832BF1" w:rsidRDefault="00177A51" w:rsidP="00177A51">
      <w:pPr>
        <w:rPr>
          <w:rFonts w:ascii="Times New Roman" w:hAnsi="Times New Roman" w:cs="Times New Roman"/>
          <w:b/>
          <w:sz w:val="24"/>
          <w:szCs w:val="24"/>
          <w:lang w:val="en-GB"/>
        </w:rPr>
      </w:pPr>
      <w:r w:rsidRPr="00832BF1">
        <w:rPr>
          <w:rFonts w:ascii="Times New Roman" w:hAnsi="Times New Roman" w:cs="Times New Roman"/>
          <w:b/>
          <w:sz w:val="24"/>
          <w:szCs w:val="24"/>
          <w:lang w:val="en-GB"/>
        </w:rPr>
        <w:br w:type="page"/>
      </w:r>
    </w:p>
    <w:p w14:paraId="33013531"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b/>
          <w:sz w:val="24"/>
          <w:szCs w:val="24"/>
          <w:lang w:val="en-GB"/>
        </w:rPr>
        <w:lastRenderedPageBreak/>
        <w:t>Part 2 – Fragments</w:t>
      </w:r>
    </w:p>
    <w:p w14:paraId="50625F3C" w14:textId="42DB217C"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Please answer all of the questions. Several statements are given, and your measure of agreement is rated from 1 (</w:t>
      </w:r>
      <w:r w:rsidRPr="00832BF1">
        <w:rPr>
          <w:rFonts w:ascii="Times New Roman" w:hAnsi="Times New Roman" w:cs="Times New Roman"/>
          <w:b/>
          <w:sz w:val="24"/>
          <w:szCs w:val="24"/>
          <w:u w:val="single"/>
          <w:lang w:val="en-GB"/>
        </w:rPr>
        <w:t>completely disagree</w:t>
      </w:r>
      <w:r w:rsidRPr="00832BF1">
        <w:rPr>
          <w:rFonts w:ascii="Times New Roman" w:hAnsi="Times New Roman" w:cs="Times New Roman"/>
          <w:sz w:val="24"/>
          <w:szCs w:val="24"/>
          <w:lang w:val="en-GB"/>
        </w:rPr>
        <w:t>) to 5 (</w:t>
      </w:r>
      <w:r w:rsidRPr="00832BF1">
        <w:rPr>
          <w:rFonts w:ascii="Times New Roman" w:hAnsi="Times New Roman" w:cs="Times New Roman"/>
          <w:b/>
          <w:sz w:val="24"/>
          <w:szCs w:val="24"/>
          <w:u w:val="single"/>
          <w:lang w:val="en-GB"/>
        </w:rPr>
        <w:t>completely agree</w:t>
      </w:r>
      <w:r w:rsidRPr="00832BF1">
        <w:rPr>
          <w:rFonts w:ascii="Times New Roman" w:hAnsi="Times New Roman" w:cs="Times New Roman"/>
          <w:sz w:val="24"/>
          <w:szCs w:val="24"/>
          <w:lang w:val="en-GB"/>
        </w:rPr>
        <w:t>). After that, please grade your appreciation of that aspect in the fragment (e.g. dress) with a grade from 1 (lowest) to 10 (highest). If you absolutely disliked the dress in this scene, you grade it a ‘1’, and when you absolutely loved the dress in this adaptation, you grade it a ‘10’.</w:t>
      </w:r>
      <w:r w:rsidR="005039EC" w:rsidRPr="00832BF1">
        <w:rPr>
          <w:rFonts w:ascii="Times New Roman" w:hAnsi="Times New Roman" w:cs="Times New Roman"/>
          <w:sz w:val="24"/>
          <w:szCs w:val="24"/>
          <w:lang w:val="en-GB"/>
        </w:rPr>
        <w:t xml:space="preserve"> </w:t>
      </w:r>
    </w:p>
    <w:p w14:paraId="4CE281F5" w14:textId="77777777" w:rsidR="00177A51" w:rsidRPr="00832BF1" w:rsidRDefault="00177A51" w:rsidP="00177A51">
      <w:pPr>
        <w:rPr>
          <w:rFonts w:ascii="Times New Roman" w:hAnsi="Times New Roman" w:cs="Times New Roman"/>
          <w:b/>
          <w:i/>
          <w:sz w:val="24"/>
          <w:szCs w:val="24"/>
          <w:lang w:val="en-GB"/>
        </w:rPr>
      </w:pPr>
      <w:r w:rsidRPr="00832BF1">
        <w:rPr>
          <w:rFonts w:ascii="Times New Roman" w:hAnsi="Times New Roman" w:cs="Times New Roman"/>
          <w:b/>
          <w:i/>
          <w:sz w:val="24"/>
          <w:szCs w:val="24"/>
          <w:lang w:val="en-GB"/>
        </w:rPr>
        <w:t>The Shunning</w:t>
      </w:r>
    </w:p>
    <w:p w14:paraId="28A0744A" w14:textId="77777777" w:rsidR="00177A51" w:rsidRPr="00832BF1" w:rsidRDefault="00177A51" w:rsidP="00177A51">
      <w:pPr>
        <w:tabs>
          <w:tab w:val="left" w:pos="5625"/>
        </w:tabs>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Fragment 1 </w:t>
      </w:r>
      <w:r w:rsidRPr="00832BF1">
        <w:rPr>
          <w:rFonts w:ascii="Times New Roman" w:hAnsi="Times New Roman" w:cs="Times New Roman"/>
          <w:b/>
          <w:sz w:val="24"/>
          <w:szCs w:val="24"/>
          <w:lang w:val="en-GB"/>
        </w:rPr>
        <w:tab/>
        <w:t xml:space="preserve">  </w:t>
      </w:r>
    </w:p>
    <w:tbl>
      <w:tblPr>
        <w:tblStyle w:val="Tabelraster"/>
        <w:tblW w:w="9209" w:type="dxa"/>
        <w:tblLook w:val="04A0" w:firstRow="1" w:lastRow="0" w:firstColumn="1" w:lastColumn="0" w:noHBand="0" w:noVBand="1"/>
      </w:tblPr>
      <w:tblGrid>
        <w:gridCol w:w="6274"/>
        <w:gridCol w:w="390"/>
        <w:gridCol w:w="390"/>
        <w:gridCol w:w="390"/>
        <w:gridCol w:w="390"/>
        <w:gridCol w:w="390"/>
        <w:gridCol w:w="985"/>
      </w:tblGrid>
      <w:tr w:rsidR="00177A51" w:rsidRPr="00832BF1" w14:paraId="5EEB4BE1" w14:textId="77777777" w:rsidTr="0002279F">
        <w:tc>
          <w:tcPr>
            <w:tcW w:w="6474" w:type="dxa"/>
          </w:tcPr>
          <w:p w14:paraId="2E99FE05" w14:textId="31E289AD" w:rsidR="00177A51" w:rsidRPr="00832BF1" w:rsidRDefault="00832BF1" w:rsidP="0002279F">
            <w:pPr>
              <w:tabs>
                <w:tab w:val="left" w:pos="5625"/>
              </w:tabs>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Statement</w:t>
            </w:r>
          </w:p>
        </w:tc>
        <w:tc>
          <w:tcPr>
            <w:tcW w:w="381" w:type="dxa"/>
          </w:tcPr>
          <w:p w14:paraId="64B2D610"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1</w:t>
            </w:r>
          </w:p>
        </w:tc>
        <w:tc>
          <w:tcPr>
            <w:tcW w:w="341" w:type="dxa"/>
          </w:tcPr>
          <w:p w14:paraId="3BCB1242"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2</w:t>
            </w:r>
          </w:p>
        </w:tc>
        <w:tc>
          <w:tcPr>
            <w:tcW w:w="341" w:type="dxa"/>
          </w:tcPr>
          <w:p w14:paraId="78883DC6"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3</w:t>
            </w:r>
          </w:p>
        </w:tc>
        <w:tc>
          <w:tcPr>
            <w:tcW w:w="341" w:type="dxa"/>
          </w:tcPr>
          <w:p w14:paraId="1DB6BFEE"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4</w:t>
            </w:r>
          </w:p>
        </w:tc>
        <w:tc>
          <w:tcPr>
            <w:tcW w:w="341" w:type="dxa"/>
          </w:tcPr>
          <w:p w14:paraId="06EDCFA0"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5</w:t>
            </w:r>
          </w:p>
        </w:tc>
        <w:tc>
          <w:tcPr>
            <w:tcW w:w="990" w:type="dxa"/>
          </w:tcPr>
          <w:p w14:paraId="6C42EF82"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Grade (1-10)</w:t>
            </w:r>
          </w:p>
        </w:tc>
      </w:tr>
      <w:tr w:rsidR="00177A51" w:rsidRPr="009546F2" w14:paraId="4F2B0F7A" w14:textId="77777777" w:rsidTr="0002279F">
        <w:tc>
          <w:tcPr>
            <w:tcW w:w="6474" w:type="dxa"/>
          </w:tcPr>
          <w:p w14:paraId="03CAE81C"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scene</w:t>
            </w:r>
            <w:r w:rsidRPr="00832BF1">
              <w:rPr>
                <w:rFonts w:ascii="Times New Roman" w:hAnsi="Times New Roman" w:cs="Times New Roman"/>
                <w:sz w:val="24"/>
                <w:szCs w:val="24"/>
                <w:lang w:val="en-GB"/>
              </w:rPr>
              <w:t xml:space="preserve"> shown in this fragment accurately reflects the text</w:t>
            </w:r>
          </w:p>
        </w:tc>
        <w:tc>
          <w:tcPr>
            <w:tcW w:w="381" w:type="dxa"/>
          </w:tcPr>
          <w:p w14:paraId="1A3726D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0D976B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1AD4E2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09C4D64"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751CEA4"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18715733"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39548B3B" w14:textId="77777777" w:rsidTr="0002279F">
        <w:tc>
          <w:tcPr>
            <w:tcW w:w="6474" w:type="dxa"/>
          </w:tcPr>
          <w:p w14:paraId="41FD8DE4"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atmosphere</w:t>
            </w:r>
            <w:r w:rsidRPr="00832BF1">
              <w:rPr>
                <w:rFonts w:ascii="Times New Roman" w:hAnsi="Times New Roman" w:cs="Times New Roman"/>
                <w:sz w:val="24"/>
                <w:szCs w:val="24"/>
                <w:lang w:val="en-GB"/>
              </w:rPr>
              <w:t xml:space="preserve"> of this fragment accurately reflects the text</w:t>
            </w:r>
          </w:p>
        </w:tc>
        <w:tc>
          <w:tcPr>
            <w:tcW w:w="381" w:type="dxa"/>
          </w:tcPr>
          <w:p w14:paraId="3739441D"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AF6CFAC"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989C9BB"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60CF961"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AC7CE0A"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2E381A45"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561B931F" w14:textId="77777777" w:rsidTr="0002279F">
        <w:tc>
          <w:tcPr>
            <w:tcW w:w="6474" w:type="dxa"/>
          </w:tcPr>
          <w:p w14:paraId="7B6E18D1"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emotion</w:t>
            </w:r>
            <w:r w:rsidRPr="00832BF1">
              <w:rPr>
                <w:rFonts w:ascii="Times New Roman" w:hAnsi="Times New Roman" w:cs="Times New Roman"/>
                <w:sz w:val="24"/>
                <w:szCs w:val="24"/>
                <w:lang w:val="en-GB"/>
              </w:rPr>
              <w:t xml:space="preserve"> of this fragment accurately reflects the text</w:t>
            </w:r>
          </w:p>
        </w:tc>
        <w:tc>
          <w:tcPr>
            <w:tcW w:w="381" w:type="dxa"/>
          </w:tcPr>
          <w:p w14:paraId="49BB079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71EAA22"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E71AD5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A14F93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1AA904C"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276E861B"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35878D75" w14:textId="77777777" w:rsidTr="0002279F">
        <w:tc>
          <w:tcPr>
            <w:tcW w:w="6474" w:type="dxa"/>
          </w:tcPr>
          <w:p w14:paraId="7AE7F9E1"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 xml:space="preserve">acting </w:t>
            </w:r>
            <w:r w:rsidRPr="00832BF1">
              <w:rPr>
                <w:rFonts w:ascii="Times New Roman" w:hAnsi="Times New Roman" w:cs="Times New Roman"/>
                <w:sz w:val="24"/>
                <w:szCs w:val="24"/>
                <w:lang w:val="en-GB"/>
              </w:rPr>
              <w:t xml:space="preserve">in this fragment accurately reflects the text </w:t>
            </w:r>
          </w:p>
        </w:tc>
        <w:tc>
          <w:tcPr>
            <w:tcW w:w="381" w:type="dxa"/>
          </w:tcPr>
          <w:p w14:paraId="306A22FA"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2CC9C92"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E9F7F62"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7E68D4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2C67286"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32244C15"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3AA35897" w14:textId="77777777" w:rsidTr="0002279F">
        <w:tc>
          <w:tcPr>
            <w:tcW w:w="6474" w:type="dxa"/>
          </w:tcPr>
          <w:p w14:paraId="2C4A9473" w14:textId="77777777" w:rsidR="00177A51" w:rsidRPr="00832BF1" w:rsidRDefault="00177A51" w:rsidP="0002279F">
            <w:pPr>
              <w:tabs>
                <w:tab w:val="left" w:pos="475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environment</w:t>
            </w:r>
            <w:r w:rsidRPr="00832BF1">
              <w:rPr>
                <w:rFonts w:ascii="Times New Roman" w:hAnsi="Times New Roman" w:cs="Times New Roman"/>
                <w:sz w:val="24"/>
                <w:szCs w:val="24"/>
                <w:lang w:val="en-GB"/>
              </w:rPr>
              <w:t xml:space="preserve"> in this fragment accurately reflects the text</w:t>
            </w:r>
          </w:p>
        </w:tc>
        <w:tc>
          <w:tcPr>
            <w:tcW w:w="381" w:type="dxa"/>
          </w:tcPr>
          <w:p w14:paraId="442DDC8A"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E726F0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71A31A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2F0239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1925A29"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36998580"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46C56229" w14:textId="77777777" w:rsidTr="0002279F">
        <w:tc>
          <w:tcPr>
            <w:tcW w:w="6474" w:type="dxa"/>
          </w:tcPr>
          <w:p w14:paraId="278A7193"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dress</w:t>
            </w:r>
            <w:r w:rsidRPr="00832BF1">
              <w:rPr>
                <w:rFonts w:ascii="Times New Roman" w:hAnsi="Times New Roman" w:cs="Times New Roman"/>
                <w:sz w:val="24"/>
                <w:szCs w:val="24"/>
                <w:lang w:val="en-GB"/>
              </w:rPr>
              <w:t xml:space="preserve"> in this fragment accurately reflects the text</w:t>
            </w:r>
          </w:p>
        </w:tc>
        <w:tc>
          <w:tcPr>
            <w:tcW w:w="381" w:type="dxa"/>
          </w:tcPr>
          <w:p w14:paraId="0533CA4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EE3D046"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4B9D60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854F17C"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DC0F033"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3DCB9950"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832BF1" w14:paraId="2060D6FC" w14:textId="77777777" w:rsidTr="0002279F">
        <w:tc>
          <w:tcPr>
            <w:tcW w:w="6474" w:type="dxa"/>
          </w:tcPr>
          <w:p w14:paraId="1D539F68"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The original text is better than the adaptation</w:t>
            </w:r>
          </w:p>
        </w:tc>
        <w:tc>
          <w:tcPr>
            <w:tcW w:w="381" w:type="dxa"/>
          </w:tcPr>
          <w:p w14:paraId="2C170A76"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AF914C1"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09DF952"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772840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F3FADBA"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68F88059" w14:textId="7F2E9BDD" w:rsidR="00177A51" w:rsidRPr="00832BF1" w:rsidRDefault="005039EC"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r>
      <w:tr w:rsidR="00177A51" w:rsidRPr="00832BF1" w14:paraId="420FFB93" w14:textId="77777777" w:rsidTr="0002279F">
        <w:tc>
          <w:tcPr>
            <w:tcW w:w="6474" w:type="dxa"/>
          </w:tcPr>
          <w:p w14:paraId="3E2456AA"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I grade the adaptation with a(n)…</w:t>
            </w:r>
          </w:p>
        </w:tc>
        <w:tc>
          <w:tcPr>
            <w:tcW w:w="381" w:type="dxa"/>
          </w:tcPr>
          <w:p w14:paraId="131D9ECA"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7261557D"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1B199FC3"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4112BF5A"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0743AC6D"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990" w:type="dxa"/>
          </w:tcPr>
          <w:p w14:paraId="4A3A8513" w14:textId="77777777" w:rsidR="00177A51" w:rsidRPr="00832BF1" w:rsidRDefault="00177A51" w:rsidP="0002279F">
            <w:pPr>
              <w:tabs>
                <w:tab w:val="left" w:pos="5625"/>
              </w:tabs>
              <w:rPr>
                <w:rFonts w:ascii="Times New Roman" w:hAnsi="Times New Roman" w:cs="Times New Roman"/>
                <w:sz w:val="24"/>
                <w:szCs w:val="24"/>
                <w:lang w:val="en-GB"/>
              </w:rPr>
            </w:pPr>
          </w:p>
        </w:tc>
      </w:tr>
    </w:tbl>
    <w:p w14:paraId="7A330FCA" w14:textId="77777777" w:rsidR="00177A51" w:rsidRPr="00832BF1" w:rsidRDefault="00177A51" w:rsidP="00177A51">
      <w:pPr>
        <w:tabs>
          <w:tab w:val="left" w:pos="5625"/>
        </w:tabs>
        <w:rPr>
          <w:rFonts w:ascii="Times New Roman" w:hAnsi="Times New Roman" w:cs="Times New Roman"/>
          <w:sz w:val="24"/>
          <w:szCs w:val="24"/>
          <w:lang w:val="en-GB"/>
        </w:rPr>
      </w:pPr>
    </w:p>
    <w:p w14:paraId="13F1ACF9" w14:textId="77777777" w:rsidR="00177A51" w:rsidRPr="00832BF1" w:rsidRDefault="00177A51" w:rsidP="00177A51">
      <w:pPr>
        <w:rPr>
          <w:rFonts w:ascii="Times New Roman" w:hAnsi="Times New Roman" w:cs="Times New Roman"/>
          <w:b/>
          <w:sz w:val="24"/>
          <w:szCs w:val="24"/>
          <w:lang w:val="en-GB"/>
        </w:rPr>
      </w:pPr>
      <w:r w:rsidRPr="00832BF1">
        <w:rPr>
          <w:rFonts w:ascii="Times New Roman" w:hAnsi="Times New Roman" w:cs="Times New Roman"/>
          <w:b/>
          <w:sz w:val="24"/>
          <w:szCs w:val="24"/>
          <w:lang w:val="en-GB"/>
        </w:rPr>
        <w:t>Fragment 2</w:t>
      </w:r>
    </w:p>
    <w:tbl>
      <w:tblPr>
        <w:tblStyle w:val="Tabelraster"/>
        <w:tblW w:w="9209" w:type="dxa"/>
        <w:tblLook w:val="04A0" w:firstRow="1" w:lastRow="0" w:firstColumn="1" w:lastColumn="0" w:noHBand="0" w:noVBand="1"/>
      </w:tblPr>
      <w:tblGrid>
        <w:gridCol w:w="6274"/>
        <w:gridCol w:w="390"/>
        <w:gridCol w:w="390"/>
        <w:gridCol w:w="390"/>
        <w:gridCol w:w="390"/>
        <w:gridCol w:w="390"/>
        <w:gridCol w:w="985"/>
      </w:tblGrid>
      <w:tr w:rsidR="00177A51" w:rsidRPr="00832BF1" w14:paraId="02B5482D" w14:textId="77777777" w:rsidTr="0002279F">
        <w:tc>
          <w:tcPr>
            <w:tcW w:w="6474" w:type="dxa"/>
          </w:tcPr>
          <w:p w14:paraId="39859836" w14:textId="73382296" w:rsidR="00177A51" w:rsidRPr="00832BF1" w:rsidRDefault="00832BF1" w:rsidP="0002279F">
            <w:pPr>
              <w:tabs>
                <w:tab w:val="left" w:pos="5625"/>
              </w:tabs>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Statement</w:t>
            </w:r>
          </w:p>
        </w:tc>
        <w:tc>
          <w:tcPr>
            <w:tcW w:w="381" w:type="dxa"/>
          </w:tcPr>
          <w:p w14:paraId="552D1B98"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1</w:t>
            </w:r>
          </w:p>
        </w:tc>
        <w:tc>
          <w:tcPr>
            <w:tcW w:w="341" w:type="dxa"/>
          </w:tcPr>
          <w:p w14:paraId="3E88771A"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2</w:t>
            </w:r>
          </w:p>
        </w:tc>
        <w:tc>
          <w:tcPr>
            <w:tcW w:w="341" w:type="dxa"/>
          </w:tcPr>
          <w:p w14:paraId="144DF4F8"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3</w:t>
            </w:r>
          </w:p>
        </w:tc>
        <w:tc>
          <w:tcPr>
            <w:tcW w:w="341" w:type="dxa"/>
          </w:tcPr>
          <w:p w14:paraId="0DBB7D60"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4</w:t>
            </w:r>
          </w:p>
        </w:tc>
        <w:tc>
          <w:tcPr>
            <w:tcW w:w="341" w:type="dxa"/>
          </w:tcPr>
          <w:p w14:paraId="6CC596F3"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5</w:t>
            </w:r>
          </w:p>
        </w:tc>
        <w:tc>
          <w:tcPr>
            <w:tcW w:w="990" w:type="dxa"/>
          </w:tcPr>
          <w:p w14:paraId="733CE8A0"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Grade (1-10)</w:t>
            </w:r>
          </w:p>
        </w:tc>
      </w:tr>
      <w:tr w:rsidR="00177A51" w:rsidRPr="009546F2" w14:paraId="517DFD16" w14:textId="77777777" w:rsidTr="0002279F">
        <w:tc>
          <w:tcPr>
            <w:tcW w:w="6474" w:type="dxa"/>
          </w:tcPr>
          <w:p w14:paraId="7F9E982C"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scene</w:t>
            </w:r>
            <w:r w:rsidRPr="00832BF1">
              <w:rPr>
                <w:rFonts w:ascii="Times New Roman" w:hAnsi="Times New Roman" w:cs="Times New Roman"/>
                <w:sz w:val="24"/>
                <w:szCs w:val="24"/>
                <w:lang w:val="en-GB"/>
              </w:rPr>
              <w:t xml:space="preserve"> shown in this fragment accurately reflects the text</w:t>
            </w:r>
          </w:p>
        </w:tc>
        <w:tc>
          <w:tcPr>
            <w:tcW w:w="381" w:type="dxa"/>
          </w:tcPr>
          <w:p w14:paraId="0240C82D"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A4C180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442886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778C42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F0A2C2D"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244DA349"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2FBC2BD0" w14:textId="77777777" w:rsidTr="0002279F">
        <w:tc>
          <w:tcPr>
            <w:tcW w:w="6474" w:type="dxa"/>
          </w:tcPr>
          <w:p w14:paraId="69631F77"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atmosphere</w:t>
            </w:r>
            <w:r w:rsidRPr="00832BF1">
              <w:rPr>
                <w:rFonts w:ascii="Times New Roman" w:hAnsi="Times New Roman" w:cs="Times New Roman"/>
                <w:sz w:val="24"/>
                <w:szCs w:val="24"/>
                <w:lang w:val="en-GB"/>
              </w:rPr>
              <w:t xml:space="preserve"> of this fragment accurately reflects the text</w:t>
            </w:r>
          </w:p>
        </w:tc>
        <w:tc>
          <w:tcPr>
            <w:tcW w:w="381" w:type="dxa"/>
          </w:tcPr>
          <w:p w14:paraId="1ABAF65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18946D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A6F7AC6"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1C5E183"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F69216E"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1F342D57"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04C15FBE" w14:textId="77777777" w:rsidTr="0002279F">
        <w:tc>
          <w:tcPr>
            <w:tcW w:w="6474" w:type="dxa"/>
          </w:tcPr>
          <w:p w14:paraId="60E98FCB"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emotion</w:t>
            </w:r>
            <w:r w:rsidRPr="00832BF1">
              <w:rPr>
                <w:rFonts w:ascii="Times New Roman" w:hAnsi="Times New Roman" w:cs="Times New Roman"/>
                <w:sz w:val="24"/>
                <w:szCs w:val="24"/>
                <w:lang w:val="en-GB"/>
              </w:rPr>
              <w:t xml:space="preserve"> of this fragment accurately reflects the text</w:t>
            </w:r>
          </w:p>
        </w:tc>
        <w:tc>
          <w:tcPr>
            <w:tcW w:w="381" w:type="dxa"/>
          </w:tcPr>
          <w:p w14:paraId="7B3E58A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1DBECD1"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D18C201"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9D75D0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619C0DF"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4508FC3C"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05884874" w14:textId="77777777" w:rsidTr="0002279F">
        <w:tc>
          <w:tcPr>
            <w:tcW w:w="6474" w:type="dxa"/>
          </w:tcPr>
          <w:p w14:paraId="0982BC9E"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 xml:space="preserve">acting </w:t>
            </w:r>
            <w:r w:rsidRPr="00832BF1">
              <w:rPr>
                <w:rFonts w:ascii="Times New Roman" w:hAnsi="Times New Roman" w:cs="Times New Roman"/>
                <w:sz w:val="24"/>
                <w:szCs w:val="24"/>
                <w:lang w:val="en-GB"/>
              </w:rPr>
              <w:t xml:space="preserve">in this fragment accurately reflects the text </w:t>
            </w:r>
          </w:p>
        </w:tc>
        <w:tc>
          <w:tcPr>
            <w:tcW w:w="381" w:type="dxa"/>
          </w:tcPr>
          <w:p w14:paraId="778A9C8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BA43B3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6817C9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0954FC6"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B222B21"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18DD86C7"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73064B84" w14:textId="77777777" w:rsidTr="0002279F">
        <w:tc>
          <w:tcPr>
            <w:tcW w:w="6474" w:type="dxa"/>
          </w:tcPr>
          <w:p w14:paraId="58503A8B" w14:textId="77777777" w:rsidR="00177A51" w:rsidRPr="00832BF1" w:rsidRDefault="00177A51" w:rsidP="0002279F">
            <w:pPr>
              <w:tabs>
                <w:tab w:val="left" w:pos="475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environment</w:t>
            </w:r>
            <w:r w:rsidRPr="00832BF1">
              <w:rPr>
                <w:rFonts w:ascii="Times New Roman" w:hAnsi="Times New Roman" w:cs="Times New Roman"/>
                <w:sz w:val="24"/>
                <w:szCs w:val="24"/>
                <w:lang w:val="en-GB"/>
              </w:rPr>
              <w:t xml:space="preserve"> in this fragment accurately reflects the text</w:t>
            </w:r>
          </w:p>
        </w:tc>
        <w:tc>
          <w:tcPr>
            <w:tcW w:w="381" w:type="dxa"/>
          </w:tcPr>
          <w:p w14:paraId="18E2CD6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FED9E6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9E3075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59EB09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3E8511C"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327CA658"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6817A23C" w14:textId="77777777" w:rsidTr="0002279F">
        <w:tc>
          <w:tcPr>
            <w:tcW w:w="6474" w:type="dxa"/>
          </w:tcPr>
          <w:p w14:paraId="538C0714"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dress</w:t>
            </w:r>
            <w:r w:rsidRPr="00832BF1">
              <w:rPr>
                <w:rFonts w:ascii="Times New Roman" w:hAnsi="Times New Roman" w:cs="Times New Roman"/>
                <w:sz w:val="24"/>
                <w:szCs w:val="24"/>
                <w:lang w:val="en-GB"/>
              </w:rPr>
              <w:t xml:space="preserve"> in this fragment accurately reflects the text</w:t>
            </w:r>
          </w:p>
        </w:tc>
        <w:tc>
          <w:tcPr>
            <w:tcW w:w="381" w:type="dxa"/>
          </w:tcPr>
          <w:p w14:paraId="3DF87B7C"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0A60923"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CB922F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57F0764"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54B6C68"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498AACE5"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832BF1" w14:paraId="14D4201F" w14:textId="77777777" w:rsidTr="0002279F">
        <w:tc>
          <w:tcPr>
            <w:tcW w:w="6474" w:type="dxa"/>
          </w:tcPr>
          <w:p w14:paraId="6DB7B7DA"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The original text is better than the adaptation</w:t>
            </w:r>
          </w:p>
        </w:tc>
        <w:tc>
          <w:tcPr>
            <w:tcW w:w="381" w:type="dxa"/>
          </w:tcPr>
          <w:p w14:paraId="3C15212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1A5B1DB"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CA4EC7D"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E11274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31D1E57"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3F21F581" w14:textId="3A1E5BF4" w:rsidR="00177A51" w:rsidRPr="00832BF1" w:rsidRDefault="005039EC"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r>
      <w:tr w:rsidR="00177A51" w:rsidRPr="00832BF1" w14:paraId="25D5EEAE" w14:textId="77777777" w:rsidTr="0002279F">
        <w:tc>
          <w:tcPr>
            <w:tcW w:w="6474" w:type="dxa"/>
          </w:tcPr>
          <w:p w14:paraId="28E0F8F7"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I grade the adaptation with a(n)…</w:t>
            </w:r>
          </w:p>
        </w:tc>
        <w:tc>
          <w:tcPr>
            <w:tcW w:w="381" w:type="dxa"/>
          </w:tcPr>
          <w:p w14:paraId="59BBDBF1"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16F19FF1"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4E91AFE6"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4615F21B"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52F5D0B2"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990" w:type="dxa"/>
          </w:tcPr>
          <w:p w14:paraId="3B54232B" w14:textId="77777777" w:rsidR="00177A51" w:rsidRPr="00832BF1" w:rsidRDefault="00177A51" w:rsidP="0002279F">
            <w:pPr>
              <w:tabs>
                <w:tab w:val="left" w:pos="5625"/>
              </w:tabs>
              <w:rPr>
                <w:rFonts w:ascii="Times New Roman" w:hAnsi="Times New Roman" w:cs="Times New Roman"/>
                <w:sz w:val="24"/>
                <w:szCs w:val="24"/>
                <w:lang w:val="en-GB"/>
              </w:rPr>
            </w:pPr>
          </w:p>
        </w:tc>
      </w:tr>
    </w:tbl>
    <w:p w14:paraId="1B325CAF" w14:textId="77777777" w:rsidR="00177A51" w:rsidRPr="00832BF1" w:rsidRDefault="00177A51" w:rsidP="00177A51">
      <w:pPr>
        <w:rPr>
          <w:rFonts w:ascii="Times New Roman" w:hAnsi="Times New Roman" w:cs="Times New Roman"/>
          <w:b/>
          <w:sz w:val="24"/>
          <w:szCs w:val="24"/>
          <w:lang w:val="en-GB"/>
        </w:rPr>
      </w:pPr>
    </w:p>
    <w:p w14:paraId="6666C1B8" w14:textId="1CAFF9C9" w:rsidR="00177A51" w:rsidRPr="00832BF1" w:rsidRDefault="00177A51" w:rsidP="00177A51">
      <w:pPr>
        <w:rPr>
          <w:rFonts w:ascii="Times New Roman" w:hAnsi="Times New Roman" w:cs="Times New Roman"/>
          <w:b/>
          <w:sz w:val="24"/>
          <w:szCs w:val="24"/>
          <w:lang w:val="en-GB"/>
        </w:rPr>
      </w:pPr>
      <w:r w:rsidRPr="00832BF1">
        <w:rPr>
          <w:rFonts w:ascii="Times New Roman" w:hAnsi="Times New Roman" w:cs="Times New Roman"/>
          <w:b/>
          <w:sz w:val="24"/>
          <w:szCs w:val="24"/>
          <w:lang w:val="en-GB"/>
        </w:rPr>
        <w:br w:type="page"/>
      </w:r>
    </w:p>
    <w:p w14:paraId="3E6A0952" w14:textId="77777777" w:rsidR="00177A51" w:rsidRPr="00832BF1" w:rsidRDefault="00177A51" w:rsidP="00177A51">
      <w:pPr>
        <w:rPr>
          <w:rFonts w:ascii="Times New Roman" w:hAnsi="Times New Roman" w:cs="Times New Roman"/>
          <w:b/>
          <w:i/>
          <w:sz w:val="24"/>
          <w:szCs w:val="24"/>
          <w:lang w:val="en-GB"/>
        </w:rPr>
      </w:pPr>
      <w:r w:rsidRPr="00832BF1">
        <w:rPr>
          <w:rFonts w:ascii="Times New Roman" w:hAnsi="Times New Roman" w:cs="Times New Roman"/>
          <w:b/>
          <w:i/>
          <w:sz w:val="24"/>
          <w:szCs w:val="24"/>
          <w:lang w:val="en-GB"/>
        </w:rPr>
        <w:lastRenderedPageBreak/>
        <w:t>Helen’s Death</w:t>
      </w:r>
    </w:p>
    <w:p w14:paraId="04F45B5F" w14:textId="77777777" w:rsidR="00177A51" w:rsidRPr="00832BF1" w:rsidRDefault="00177A51" w:rsidP="00177A51">
      <w:pPr>
        <w:tabs>
          <w:tab w:val="left" w:pos="5625"/>
        </w:tabs>
        <w:rPr>
          <w:rFonts w:ascii="Times New Roman" w:hAnsi="Times New Roman" w:cs="Times New Roman"/>
          <w:b/>
          <w:sz w:val="24"/>
          <w:szCs w:val="24"/>
          <w:lang w:val="en-GB"/>
        </w:rPr>
      </w:pPr>
      <w:r w:rsidRPr="00832BF1">
        <w:rPr>
          <w:rFonts w:ascii="Times New Roman" w:hAnsi="Times New Roman" w:cs="Times New Roman"/>
          <w:b/>
          <w:sz w:val="24"/>
          <w:szCs w:val="24"/>
          <w:lang w:val="en-GB"/>
        </w:rPr>
        <w:t xml:space="preserve">Fragment 1 </w:t>
      </w:r>
      <w:r w:rsidRPr="00832BF1">
        <w:rPr>
          <w:rFonts w:ascii="Times New Roman" w:hAnsi="Times New Roman" w:cs="Times New Roman"/>
          <w:b/>
          <w:sz w:val="24"/>
          <w:szCs w:val="24"/>
          <w:lang w:val="en-GB"/>
        </w:rPr>
        <w:tab/>
        <w:t xml:space="preserve">  </w:t>
      </w:r>
    </w:p>
    <w:tbl>
      <w:tblPr>
        <w:tblStyle w:val="Tabelraster"/>
        <w:tblW w:w="9209" w:type="dxa"/>
        <w:tblLook w:val="04A0" w:firstRow="1" w:lastRow="0" w:firstColumn="1" w:lastColumn="0" w:noHBand="0" w:noVBand="1"/>
      </w:tblPr>
      <w:tblGrid>
        <w:gridCol w:w="6274"/>
        <w:gridCol w:w="390"/>
        <w:gridCol w:w="390"/>
        <w:gridCol w:w="390"/>
        <w:gridCol w:w="390"/>
        <w:gridCol w:w="390"/>
        <w:gridCol w:w="985"/>
      </w:tblGrid>
      <w:tr w:rsidR="00177A51" w:rsidRPr="00832BF1" w14:paraId="4AC68776" w14:textId="77777777" w:rsidTr="0002279F">
        <w:tc>
          <w:tcPr>
            <w:tcW w:w="6474" w:type="dxa"/>
          </w:tcPr>
          <w:p w14:paraId="2D61F10D" w14:textId="02702C9D" w:rsidR="00177A51" w:rsidRPr="00832BF1" w:rsidRDefault="00832BF1" w:rsidP="0002279F">
            <w:pPr>
              <w:tabs>
                <w:tab w:val="left" w:pos="5625"/>
              </w:tabs>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Statement</w:t>
            </w:r>
          </w:p>
        </w:tc>
        <w:tc>
          <w:tcPr>
            <w:tcW w:w="381" w:type="dxa"/>
          </w:tcPr>
          <w:p w14:paraId="216959A4"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1</w:t>
            </w:r>
          </w:p>
        </w:tc>
        <w:tc>
          <w:tcPr>
            <w:tcW w:w="341" w:type="dxa"/>
          </w:tcPr>
          <w:p w14:paraId="61A09ADA"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2</w:t>
            </w:r>
          </w:p>
        </w:tc>
        <w:tc>
          <w:tcPr>
            <w:tcW w:w="341" w:type="dxa"/>
          </w:tcPr>
          <w:p w14:paraId="696198D3"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3</w:t>
            </w:r>
          </w:p>
        </w:tc>
        <w:tc>
          <w:tcPr>
            <w:tcW w:w="341" w:type="dxa"/>
          </w:tcPr>
          <w:p w14:paraId="6030CB9D"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4</w:t>
            </w:r>
          </w:p>
        </w:tc>
        <w:tc>
          <w:tcPr>
            <w:tcW w:w="341" w:type="dxa"/>
          </w:tcPr>
          <w:p w14:paraId="4B0034A1"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5</w:t>
            </w:r>
          </w:p>
        </w:tc>
        <w:tc>
          <w:tcPr>
            <w:tcW w:w="990" w:type="dxa"/>
          </w:tcPr>
          <w:p w14:paraId="61EFE239"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Grade (1-10)</w:t>
            </w:r>
          </w:p>
        </w:tc>
      </w:tr>
      <w:tr w:rsidR="00177A51" w:rsidRPr="009546F2" w14:paraId="2EBD7358" w14:textId="77777777" w:rsidTr="0002279F">
        <w:tc>
          <w:tcPr>
            <w:tcW w:w="6474" w:type="dxa"/>
          </w:tcPr>
          <w:p w14:paraId="3D47A324"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scene</w:t>
            </w:r>
            <w:r w:rsidRPr="00832BF1">
              <w:rPr>
                <w:rFonts w:ascii="Times New Roman" w:hAnsi="Times New Roman" w:cs="Times New Roman"/>
                <w:sz w:val="24"/>
                <w:szCs w:val="24"/>
                <w:lang w:val="en-GB"/>
              </w:rPr>
              <w:t xml:space="preserve"> shown in this fragment accurately reflects the text</w:t>
            </w:r>
          </w:p>
        </w:tc>
        <w:tc>
          <w:tcPr>
            <w:tcW w:w="381" w:type="dxa"/>
          </w:tcPr>
          <w:p w14:paraId="004A7DCA"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4C85C7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5900FE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2BF14D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7905D78"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085E8FC0"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57200BB2" w14:textId="77777777" w:rsidTr="0002279F">
        <w:tc>
          <w:tcPr>
            <w:tcW w:w="6474" w:type="dxa"/>
          </w:tcPr>
          <w:p w14:paraId="34FED275"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atmosphere</w:t>
            </w:r>
            <w:r w:rsidRPr="00832BF1">
              <w:rPr>
                <w:rFonts w:ascii="Times New Roman" w:hAnsi="Times New Roman" w:cs="Times New Roman"/>
                <w:sz w:val="24"/>
                <w:szCs w:val="24"/>
                <w:lang w:val="en-GB"/>
              </w:rPr>
              <w:t xml:space="preserve"> of this fragment accurately reflects the text</w:t>
            </w:r>
          </w:p>
        </w:tc>
        <w:tc>
          <w:tcPr>
            <w:tcW w:w="381" w:type="dxa"/>
          </w:tcPr>
          <w:p w14:paraId="2EDCA40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18D6BF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974EC1C"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59292C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3170895"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65B11FDB"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1B9EBD87" w14:textId="77777777" w:rsidTr="0002279F">
        <w:tc>
          <w:tcPr>
            <w:tcW w:w="6474" w:type="dxa"/>
          </w:tcPr>
          <w:p w14:paraId="036D7E2A"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emotion</w:t>
            </w:r>
            <w:r w:rsidRPr="00832BF1">
              <w:rPr>
                <w:rFonts w:ascii="Times New Roman" w:hAnsi="Times New Roman" w:cs="Times New Roman"/>
                <w:sz w:val="24"/>
                <w:szCs w:val="24"/>
                <w:lang w:val="en-GB"/>
              </w:rPr>
              <w:t xml:space="preserve"> of this fragment accurately reflects the text</w:t>
            </w:r>
          </w:p>
        </w:tc>
        <w:tc>
          <w:tcPr>
            <w:tcW w:w="381" w:type="dxa"/>
          </w:tcPr>
          <w:p w14:paraId="1A8DC436"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BAD12E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9B9EB4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C82C1D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F53AC99"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081152B6"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62A5BB48" w14:textId="77777777" w:rsidTr="0002279F">
        <w:tc>
          <w:tcPr>
            <w:tcW w:w="6474" w:type="dxa"/>
          </w:tcPr>
          <w:p w14:paraId="33D99A5E"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 xml:space="preserve">acting </w:t>
            </w:r>
            <w:r w:rsidRPr="00832BF1">
              <w:rPr>
                <w:rFonts w:ascii="Times New Roman" w:hAnsi="Times New Roman" w:cs="Times New Roman"/>
                <w:sz w:val="24"/>
                <w:szCs w:val="24"/>
                <w:lang w:val="en-GB"/>
              </w:rPr>
              <w:t xml:space="preserve">in this fragment accurately reflects the text </w:t>
            </w:r>
          </w:p>
        </w:tc>
        <w:tc>
          <w:tcPr>
            <w:tcW w:w="381" w:type="dxa"/>
          </w:tcPr>
          <w:p w14:paraId="3E03D613"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4386D2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3C000E6"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7EF7D4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9A6D5A8"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005F49FA"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7331E087" w14:textId="77777777" w:rsidTr="0002279F">
        <w:tc>
          <w:tcPr>
            <w:tcW w:w="6474" w:type="dxa"/>
          </w:tcPr>
          <w:p w14:paraId="0B0EB398" w14:textId="77777777" w:rsidR="00177A51" w:rsidRPr="00832BF1" w:rsidRDefault="00177A51" w:rsidP="0002279F">
            <w:pPr>
              <w:tabs>
                <w:tab w:val="left" w:pos="475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environment</w:t>
            </w:r>
            <w:r w:rsidRPr="00832BF1">
              <w:rPr>
                <w:rFonts w:ascii="Times New Roman" w:hAnsi="Times New Roman" w:cs="Times New Roman"/>
                <w:sz w:val="24"/>
                <w:szCs w:val="24"/>
                <w:lang w:val="en-GB"/>
              </w:rPr>
              <w:t xml:space="preserve"> in this fragment accurately reflects the text</w:t>
            </w:r>
          </w:p>
        </w:tc>
        <w:tc>
          <w:tcPr>
            <w:tcW w:w="381" w:type="dxa"/>
          </w:tcPr>
          <w:p w14:paraId="4E0C887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1DB0FB2"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BF605CA"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8490654"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484863A"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1B1E4460"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43F42B7E" w14:textId="77777777" w:rsidTr="0002279F">
        <w:tc>
          <w:tcPr>
            <w:tcW w:w="6474" w:type="dxa"/>
          </w:tcPr>
          <w:p w14:paraId="5B7F8A16"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dress</w:t>
            </w:r>
            <w:r w:rsidRPr="00832BF1">
              <w:rPr>
                <w:rFonts w:ascii="Times New Roman" w:hAnsi="Times New Roman" w:cs="Times New Roman"/>
                <w:sz w:val="24"/>
                <w:szCs w:val="24"/>
                <w:lang w:val="en-GB"/>
              </w:rPr>
              <w:t xml:space="preserve"> in this fragment accurately reflects the text</w:t>
            </w:r>
          </w:p>
        </w:tc>
        <w:tc>
          <w:tcPr>
            <w:tcW w:w="381" w:type="dxa"/>
          </w:tcPr>
          <w:p w14:paraId="46E14F53"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CACFB1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32A912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3105F0A"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61AC77F"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1C6403D8"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832BF1" w14:paraId="6532D3B5" w14:textId="77777777" w:rsidTr="0002279F">
        <w:tc>
          <w:tcPr>
            <w:tcW w:w="6474" w:type="dxa"/>
          </w:tcPr>
          <w:p w14:paraId="09355931"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The original text is better than the adaptation</w:t>
            </w:r>
          </w:p>
        </w:tc>
        <w:tc>
          <w:tcPr>
            <w:tcW w:w="381" w:type="dxa"/>
          </w:tcPr>
          <w:p w14:paraId="5EAB6D2A"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187BF3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FBFB4C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88877E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66E0D14"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66F8787A" w14:textId="39BA846B" w:rsidR="00177A51" w:rsidRPr="00832BF1" w:rsidRDefault="005039EC"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r>
      <w:tr w:rsidR="00177A51" w:rsidRPr="00832BF1" w14:paraId="03038946" w14:textId="77777777" w:rsidTr="0002279F">
        <w:tc>
          <w:tcPr>
            <w:tcW w:w="6474" w:type="dxa"/>
          </w:tcPr>
          <w:p w14:paraId="69F0BC77"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I grade the adaptation with a(n)…</w:t>
            </w:r>
          </w:p>
        </w:tc>
        <w:tc>
          <w:tcPr>
            <w:tcW w:w="381" w:type="dxa"/>
          </w:tcPr>
          <w:p w14:paraId="537B08C8"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320CBB8C"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2D83AA00"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2F1D880F"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1AF97AEC"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990" w:type="dxa"/>
          </w:tcPr>
          <w:p w14:paraId="6FED708B" w14:textId="77777777" w:rsidR="00177A51" w:rsidRPr="00832BF1" w:rsidRDefault="00177A51" w:rsidP="0002279F">
            <w:pPr>
              <w:tabs>
                <w:tab w:val="left" w:pos="5625"/>
              </w:tabs>
              <w:rPr>
                <w:rFonts w:ascii="Times New Roman" w:hAnsi="Times New Roman" w:cs="Times New Roman"/>
                <w:sz w:val="24"/>
                <w:szCs w:val="24"/>
                <w:lang w:val="en-GB"/>
              </w:rPr>
            </w:pPr>
          </w:p>
        </w:tc>
      </w:tr>
    </w:tbl>
    <w:p w14:paraId="39B5F0D0" w14:textId="77777777" w:rsidR="00177A51" w:rsidRPr="00832BF1" w:rsidRDefault="00177A51" w:rsidP="00177A51">
      <w:pPr>
        <w:tabs>
          <w:tab w:val="left" w:pos="5625"/>
        </w:tabs>
        <w:rPr>
          <w:rFonts w:ascii="Times New Roman" w:hAnsi="Times New Roman" w:cs="Times New Roman"/>
          <w:sz w:val="24"/>
          <w:szCs w:val="24"/>
          <w:lang w:val="en-GB"/>
        </w:rPr>
      </w:pPr>
    </w:p>
    <w:p w14:paraId="13E41FC1" w14:textId="77777777" w:rsidR="00177A51" w:rsidRPr="00832BF1" w:rsidRDefault="00177A51" w:rsidP="00177A51">
      <w:pPr>
        <w:rPr>
          <w:rFonts w:ascii="Times New Roman" w:hAnsi="Times New Roman" w:cs="Times New Roman"/>
          <w:b/>
          <w:sz w:val="24"/>
          <w:szCs w:val="24"/>
          <w:lang w:val="en-GB"/>
        </w:rPr>
      </w:pPr>
      <w:r w:rsidRPr="00832BF1">
        <w:rPr>
          <w:rFonts w:ascii="Times New Roman" w:hAnsi="Times New Roman" w:cs="Times New Roman"/>
          <w:b/>
          <w:sz w:val="24"/>
          <w:szCs w:val="24"/>
          <w:lang w:val="en-GB"/>
        </w:rPr>
        <w:t>Fragment 2</w:t>
      </w:r>
    </w:p>
    <w:tbl>
      <w:tblPr>
        <w:tblStyle w:val="Tabelraster"/>
        <w:tblW w:w="9209" w:type="dxa"/>
        <w:tblLook w:val="04A0" w:firstRow="1" w:lastRow="0" w:firstColumn="1" w:lastColumn="0" w:noHBand="0" w:noVBand="1"/>
      </w:tblPr>
      <w:tblGrid>
        <w:gridCol w:w="6274"/>
        <w:gridCol w:w="390"/>
        <w:gridCol w:w="390"/>
        <w:gridCol w:w="390"/>
        <w:gridCol w:w="390"/>
        <w:gridCol w:w="390"/>
        <w:gridCol w:w="985"/>
      </w:tblGrid>
      <w:tr w:rsidR="00177A51" w:rsidRPr="00832BF1" w14:paraId="0A5B3607" w14:textId="77777777" w:rsidTr="0002279F">
        <w:tc>
          <w:tcPr>
            <w:tcW w:w="6474" w:type="dxa"/>
          </w:tcPr>
          <w:p w14:paraId="31A2DE78" w14:textId="682BDD7A" w:rsidR="00177A51" w:rsidRPr="00832BF1" w:rsidRDefault="00832BF1" w:rsidP="0002279F">
            <w:pPr>
              <w:tabs>
                <w:tab w:val="left" w:pos="5625"/>
              </w:tabs>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Statement</w:t>
            </w:r>
          </w:p>
        </w:tc>
        <w:tc>
          <w:tcPr>
            <w:tcW w:w="381" w:type="dxa"/>
          </w:tcPr>
          <w:p w14:paraId="503D73A4"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1</w:t>
            </w:r>
          </w:p>
        </w:tc>
        <w:tc>
          <w:tcPr>
            <w:tcW w:w="341" w:type="dxa"/>
          </w:tcPr>
          <w:p w14:paraId="608A3072"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2</w:t>
            </w:r>
          </w:p>
        </w:tc>
        <w:tc>
          <w:tcPr>
            <w:tcW w:w="341" w:type="dxa"/>
          </w:tcPr>
          <w:p w14:paraId="30716566"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3</w:t>
            </w:r>
          </w:p>
        </w:tc>
        <w:tc>
          <w:tcPr>
            <w:tcW w:w="341" w:type="dxa"/>
          </w:tcPr>
          <w:p w14:paraId="094BC7AF"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4</w:t>
            </w:r>
          </w:p>
        </w:tc>
        <w:tc>
          <w:tcPr>
            <w:tcW w:w="341" w:type="dxa"/>
          </w:tcPr>
          <w:p w14:paraId="3B383EF2"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5</w:t>
            </w:r>
          </w:p>
        </w:tc>
        <w:tc>
          <w:tcPr>
            <w:tcW w:w="990" w:type="dxa"/>
          </w:tcPr>
          <w:p w14:paraId="77D3907E" w14:textId="77777777" w:rsidR="00177A51" w:rsidRPr="00832BF1" w:rsidRDefault="00177A51" w:rsidP="0002279F">
            <w:pPr>
              <w:tabs>
                <w:tab w:val="left" w:pos="5625"/>
              </w:tabs>
              <w:rPr>
                <w:rFonts w:ascii="Times New Roman" w:hAnsi="Times New Roman" w:cs="Times New Roman"/>
                <w:b/>
                <w:sz w:val="24"/>
                <w:szCs w:val="24"/>
                <w:u w:val="single"/>
                <w:lang w:val="en-GB"/>
              </w:rPr>
            </w:pPr>
            <w:r w:rsidRPr="00832BF1">
              <w:rPr>
                <w:rFonts w:ascii="Times New Roman" w:hAnsi="Times New Roman" w:cs="Times New Roman"/>
                <w:b/>
                <w:sz w:val="24"/>
                <w:szCs w:val="24"/>
                <w:u w:val="single"/>
                <w:lang w:val="en-GB"/>
              </w:rPr>
              <w:t>Grade (1-10)</w:t>
            </w:r>
          </w:p>
        </w:tc>
      </w:tr>
      <w:tr w:rsidR="00177A51" w:rsidRPr="009546F2" w14:paraId="782248A7" w14:textId="77777777" w:rsidTr="0002279F">
        <w:tc>
          <w:tcPr>
            <w:tcW w:w="6474" w:type="dxa"/>
          </w:tcPr>
          <w:p w14:paraId="68344E95"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scene</w:t>
            </w:r>
            <w:r w:rsidRPr="00832BF1">
              <w:rPr>
                <w:rFonts w:ascii="Times New Roman" w:hAnsi="Times New Roman" w:cs="Times New Roman"/>
                <w:sz w:val="24"/>
                <w:szCs w:val="24"/>
                <w:lang w:val="en-GB"/>
              </w:rPr>
              <w:t xml:space="preserve"> shown in this fragment accurately reflects the text</w:t>
            </w:r>
          </w:p>
        </w:tc>
        <w:tc>
          <w:tcPr>
            <w:tcW w:w="381" w:type="dxa"/>
          </w:tcPr>
          <w:p w14:paraId="39B79221"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26DDA52"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B5D6FED"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A9BC5C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4FED4E8"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2F3AA6EB"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759EC464" w14:textId="77777777" w:rsidTr="0002279F">
        <w:tc>
          <w:tcPr>
            <w:tcW w:w="6474" w:type="dxa"/>
          </w:tcPr>
          <w:p w14:paraId="564A3337"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atmosphere</w:t>
            </w:r>
            <w:r w:rsidRPr="00832BF1">
              <w:rPr>
                <w:rFonts w:ascii="Times New Roman" w:hAnsi="Times New Roman" w:cs="Times New Roman"/>
                <w:sz w:val="24"/>
                <w:szCs w:val="24"/>
                <w:lang w:val="en-GB"/>
              </w:rPr>
              <w:t xml:space="preserve"> of this fragment accurately reflects the text</w:t>
            </w:r>
          </w:p>
        </w:tc>
        <w:tc>
          <w:tcPr>
            <w:tcW w:w="381" w:type="dxa"/>
          </w:tcPr>
          <w:p w14:paraId="779BAB41"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A05DA7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D9BF39B"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2DD675D"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2D31D66"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181B97E4"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407FC912" w14:textId="77777777" w:rsidTr="0002279F">
        <w:tc>
          <w:tcPr>
            <w:tcW w:w="6474" w:type="dxa"/>
          </w:tcPr>
          <w:p w14:paraId="66E123DE"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emotion</w:t>
            </w:r>
            <w:r w:rsidRPr="00832BF1">
              <w:rPr>
                <w:rFonts w:ascii="Times New Roman" w:hAnsi="Times New Roman" w:cs="Times New Roman"/>
                <w:sz w:val="24"/>
                <w:szCs w:val="24"/>
                <w:lang w:val="en-GB"/>
              </w:rPr>
              <w:t xml:space="preserve"> of this fragment accurately reflects the text</w:t>
            </w:r>
          </w:p>
        </w:tc>
        <w:tc>
          <w:tcPr>
            <w:tcW w:w="381" w:type="dxa"/>
          </w:tcPr>
          <w:p w14:paraId="6629D91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E79E7D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55C14FC5"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41E18D9"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41AC2655"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04475B22"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489480B5" w14:textId="77777777" w:rsidTr="0002279F">
        <w:tc>
          <w:tcPr>
            <w:tcW w:w="6474" w:type="dxa"/>
          </w:tcPr>
          <w:p w14:paraId="01518758"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 xml:space="preserve">acting </w:t>
            </w:r>
            <w:r w:rsidRPr="00832BF1">
              <w:rPr>
                <w:rFonts w:ascii="Times New Roman" w:hAnsi="Times New Roman" w:cs="Times New Roman"/>
                <w:sz w:val="24"/>
                <w:szCs w:val="24"/>
                <w:lang w:val="en-GB"/>
              </w:rPr>
              <w:t xml:space="preserve">in this fragment accurately reflects the text </w:t>
            </w:r>
          </w:p>
        </w:tc>
        <w:tc>
          <w:tcPr>
            <w:tcW w:w="381" w:type="dxa"/>
          </w:tcPr>
          <w:p w14:paraId="2FC1D93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AB7E1B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B59EAD3"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392868F"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740D0A0"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7C905832"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3B635C67" w14:textId="77777777" w:rsidTr="0002279F">
        <w:tc>
          <w:tcPr>
            <w:tcW w:w="6474" w:type="dxa"/>
          </w:tcPr>
          <w:p w14:paraId="041A740D" w14:textId="77777777" w:rsidR="00177A51" w:rsidRPr="00832BF1" w:rsidRDefault="00177A51" w:rsidP="0002279F">
            <w:pPr>
              <w:tabs>
                <w:tab w:val="left" w:pos="475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environment</w:t>
            </w:r>
            <w:r w:rsidRPr="00832BF1">
              <w:rPr>
                <w:rFonts w:ascii="Times New Roman" w:hAnsi="Times New Roman" w:cs="Times New Roman"/>
                <w:sz w:val="24"/>
                <w:szCs w:val="24"/>
                <w:lang w:val="en-GB"/>
              </w:rPr>
              <w:t xml:space="preserve"> in this fragment accurately reflects the text</w:t>
            </w:r>
          </w:p>
        </w:tc>
        <w:tc>
          <w:tcPr>
            <w:tcW w:w="381" w:type="dxa"/>
          </w:tcPr>
          <w:p w14:paraId="05E2D777"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A70A14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DE92C9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55F7A7C"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AEACFB8"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4D2FBC9B"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9546F2" w14:paraId="1C68173B" w14:textId="77777777" w:rsidTr="0002279F">
        <w:tc>
          <w:tcPr>
            <w:tcW w:w="6474" w:type="dxa"/>
          </w:tcPr>
          <w:p w14:paraId="6DDCA9F1"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The </w:t>
            </w:r>
            <w:r w:rsidRPr="00832BF1">
              <w:rPr>
                <w:rFonts w:ascii="Times New Roman" w:hAnsi="Times New Roman" w:cs="Times New Roman"/>
                <w:b/>
                <w:sz w:val="24"/>
                <w:szCs w:val="24"/>
                <w:lang w:val="en-GB"/>
              </w:rPr>
              <w:t>dress</w:t>
            </w:r>
            <w:r w:rsidRPr="00832BF1">
              <w:rPr>
                <w:rFonts w:ascii="Times New Roman" w:hAnsi="Times New Roman" w:cs="Times New Roman"/>
                <w:sz w:val="24"/>
                <w:szCs w:val="24"/>
                <w:lang w:val="en-GB"/>
              </w:rPr>
              <w:t xml:space="preserve"> in this fragment accurately reflects the text</w:t>
            </w:r>
          </w:p>
        </w:tc>
        <w:tc>
          <w:tcPr>
            <w:tcW w:w="381" w:type="dxa"/>
          </w:tcPr>
          <w:p w14:paraId="45706A2D"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04A6224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47DE724"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1D1938C1"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6BA31482"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6A56BB9B" w14:textId="77777777" w:rsidR="00177A51" w:rsidRPr="00832BF1" w:rsidRDefault="00177A51" w:rsidP="0002279F">
            <w:pPr>
              <w:tabs>
                <w:tab w:val="left" w:pos="5625"/>
              </w:tabs>
              <w:rPr>
                <w:rFonts w:ascii="Times New Roman" w:hAnsi="Times New Roman" w:cs="Times New Roman"/>
                <w:sz w:val="24"/>
                <w:szCs w:val="24"/>
                <w:lang w:val="en-GB"/>
              </w:rPr>
            </w:pPr>
          </w:p>
        </w:tc>
      </w:tr>
      <w:tr w:rsidR="00177A51" w:rsidRPr="00832BF1" w14:paraId="44DFB158" w14:textId="77777777" w:rsidTr="0002279F">
        <w:tc>
          <w:tcPr>
            <w:tcW w:w="6474" w:type="dxa"/>
          </w:tcPr>
          <w:p w14:paraId="604FF7D1"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The original text is better than the adaptation</w:t>
            </w:r>
          </w:p>
        </w:tc>
        <w:tc>
          <w:tcPr>
            <w:tcW w:w="381" w:type="dxa"/>
          </w:tcPr>
          <w:p w14:paraId="76E2EE68"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7AE0F1AE"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2A4A19D"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20D8D230" w14:textId="77777777" w:rsidR="00177A51" w:rsidRPr="00832BF1" w:rsidRDefault="00177A51" w:rsidP="0002279F">
            <w:pPr>
              <w:tabs>
                <w:tab w:val="left" w:pos="5625"/>
              </w:tabs>
              <w:rPr>
                <w:rFonts w:ascii="Times New Roman" w:hAnsi="Times New Roman" w:cs="Times New Roman"/>
                <w:sz w:val="24"/>
                <w:szCs w:val="24"/>
                <w:lang w:val="en-GB"/>
              </w:rPr>
            </w:pPr>
          </w:p>
        </w:tc>
        <w:tc>
          <w:tcPr>
            <w:tcW w:w="341" w:type="dxa"/>
          </w:tcPr>
          <w:p w14:paraId="39044039" w14:textId="77777777" w:rsidR="00177A51" w:rsidRPr="00832BF1" w:rsidRDefault="00177A51" w:rsidP="0002279F">
            <w:pPr>
              <w:tabs>
                <w:tab w:val="left" w:pos="5625"/>
              </w:tabs>
              <w:rPr>
                <w:rFonts w:ascii="Times New Roman" w:hAnsi="Times New Roman" w:cs="Times New Roman"/>
                <w:sz w:val="24"/>
                <w:szCs w:val="24"/>
                <w:lang w:val="en-GB"/>
              </w:rPr>
            </w:pPr>
          </w:p>
        </w:tc>
        <w:tc>
          <w:tcPr>
            <w:tcW w:w="990" w:type="dxa"/>
          </w:tcPr>
          <w:p w14:paraId="73209ACD" w14:textId="4376E279" w:rsidR="00177A51" w:rsidRPr="00832BF1" w:rsidRDefault="005039EC"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r>
      <w:tr w:rsidR="00177A51" w:rsidRPr="00832BF1" w14:paraId="382DB70D" w14:textId="77777777" w:rsidTr="0002279F">
        <w:tc>
          <w:tcPr>
            <w:tcW w:w="6474" w:type="dxa"/>
          </w:tcPr>
          <w:p w14:paraId="54A35502"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I grade the adaptation with a(n)…</w:t>
            </w:r>
          </w:p>
        </w:tc>
        <w:tc>
          <w:tcPr>
            <w:tcW w:w="381" w:type="dxa"/>
          </w:tcPr>
          <w:p w14:paraId="190117FA"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5A019B06"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0AA520C8"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7BE745D6"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341" w:type="dxa"/>
          </w:tcPr>
          <w:p w14:paraId="726F10E2" w14:textId="77777777" w:rsidR="00177A51" w:rsidRPr="00832BF1" w:rsidRDefault="00177A51" w:rsidP="0002279F">
            <w:pPr>
              <w:tabs>
                <w:tab w:val="left" w:pos="5625"/>
              </w:tabs>
              <w:rPr>
                <w:rFonts w:ascii="Times New Roman" w:hAnsi="Times New Roman" w:cs="Times New Roman"/>
                <w:sz w:val="24"/>
                <w:szCs w:val="24"/>
                <w:lang w:val="en-GB"/>
              </w:rPr>
            </w:pPr>
            <w:r w:rsidRPr="00832BF1">
              <w:rPr>
                <w:rFonts w:ascii="Times New Roman" w:hAnsi="Times New Roman" w:cs="Times New Roman"/>
                <w:sz w:val="24"/>
                <w:szCs w:val="24"/>
                <w:lang w:val="en-GB"/>
              </w:rPr>
              <w:t>X</w:t>
            </w:r>
          </w:p>
        </w:tc>
        <w:tc>
          <w:tcPr>
            <w:tcW w:w="990" w:type="dxa"/>
          </w:tcPr>
          <w:p w14:paraId="29E7AEE8" w14:textId="77777777" w:rsidR="00177A51" w:rsidRPr="00832BF1" w:rsidRDefault="00177A51" w:rsidP="0002279F">
            <w:pPr>
              <w:tabs>
                <w:tab w:val="left" w:pos="5625"/>
              </w:tabs>
              <w:rPr>
                <w:rFonts w:ascii="Times New Roman" w:hAnsi="Times New Roman" w:cs="Times New Roman"/>
                <w:sz w:val="24"/>
                <w:szCs w:val="24"/>
                <w:lang w:val="en-GB"/>
              </w:rPr>
            </w:pPr>
          </w:p>
        </w:tc>
      </w:tr>
    </w:tbl>
    <w:p w14:paraId="4CD42D1D" w14:textId="77777777" w:rsidR="00177A51" w:rsidRPr="00832BF1" w:rsidRDefault="00177A51" w:rsidP="00177A51">
      <w:pPr>
        <w:rPr>
          <w:rFonts w:ascii="Times New Roman" w:hAnsi="Times New Roman" w:cs="Times New Roman"/>
          <w:b/>
          <w:sz w:val="24"/>
          <w:szCs w:val="24"/>
          <w:lang w:val="en-GB"/>
        </w:rPr>
      </w:pPr>
    </w:p>
    <w:p w14:paraId="2DB175BD" w14:textId="77777777" w:rsidR="00177A51" w:rsidRPr="00832BF1" w:rsidRDefault="00177A51" w:rsidP="00177A51">
      <w:pPr>
        <w:rPr>
          <w:rFonts w:ascii="Times New Roman" w:hAnsi="Times New Roman" w:cs="Times New Roman"/>
          <w:sz w:val="24"/>
          <w:szCs w:val="24"/>
          <w:lang w:val="en-GB"/>
        </w:rPr>
      </w:pPr>
      <w:r w:rsidRPr="00832BF1">
        <w:rPr>
          <w:rFonts w:ascii="Times New Roman" w:hAnsi="Times New Roman" w:cs="Times New Roman"/>
          <w:sz w:val="24"/>
          <w:szCs w:val="24"/>
          <w:lang w:val="en-GB"/>
        </w:rPr>
        <w:t>Thank you for filling in this questionnaire!</w:t>
      </w:r>
    </w:p>
    <w:p w14:paraId="2ABB3FFA" w14:textId="0BFE9454" w:rsidR="00177A51" w:rsidRPr="00832BF1" w:rsidRDefault="00177A51">
      <w:pPr>
        <w:rPr>
          <w:rFonts w:ascii="Times New Roman" w:hAnsi="Times New Roman" w:cs="Times New Roman"/>
          <w:lang w:val="en-GB"/>
        </w:rPr>
      </w:pPr>
      <w:r w:rsidRPr="00832BF1">
        <w:rPr>
          <w:rFonts w:ascii="Times New Roman" w:hAnsi="Times New Roman" w:cs="Times New Roman"/>
          <w:lang w:val="en-GB"/>
        </w:rPr>
        <w:br w:type="page"/>
      </w:r>
    </w:p>
    <w:p w14:paraId="04E2FBAC" w14:textId="791D7ED7" w:rsidR="0002279F" w:rsidRPr="00832BF1" w:rsidRDefault="00177A51" w:rsidP="00C83148">
      <w:pPr>
        <w:pStyle w:val="Kop1"/>
        <w:rPr>
          <w:rFonts w:ascii="Times New Roman" w:hAnsi="Times New Roman" w:cs="Times New Roman"/>
          <w:lang w:val="en-GB"/>
        </w:rPr>
      </w:pPr>
      <w:bookmarkStart w:id="30" w:name="_Toc441826459"/>
      <w:r w:rsidRPr="00832BF1">
        <w:rPr>
          <w:rFonts w:ascii="Times New Roman" w:hAnsi="Times New Roman" w:cs="Times New Roman"/>
          <w:lang w:val="en-GB"/>
        </w:rPr>
        <w:lastRenderedPageBreak/>
        <w:t>Appendix 3 – Fragments of Jane Eyre</w:t>
      </w:r>
      <w:bookmarkEnd w:id="30"/>
      <w:r w:rsidRPr="00832BF1">
        <w:rPr>
          <w:rFonts w:ascii="Times New Roman" w:hAnsi="Times New Roman" w:cs="Times New Roman"/>
          <w:lang w:val="en-GB"/>
        </w:rPr>
        <w:t xml:space="preserve"> </w:t>
      </w:r>
    </w:p>
    <w:p w14:paraId="314F43CE" w14:textId="3671A02F" w:rsidR="00DD3583" w:rsidRPr="00832BF1" w:rsidRDefault="00DD3583" w:rsidP="00DD3583">
      <w:p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Fragment One – The Shunning</w:t>
      </w:r>
    </w:p>
    <w:p w14:paraId="06AB40A1" w14:textId="77777777" w:rsidR="00DD3583" w:rsidRPr="00832BF1" w:rsidRDefault="008E7BA2" w:rsidP="00DD3583">
      <w:pPr>
        <w:spacing w:after="0" w:line="480" w:lineRule="auto"/>
        <w:ind w:left="708" w:right="567"/>
        <w:rPr>
          <w:rFonts w:ascii="Times New Roman" w:hAnsi="Times New Roman" w:cs="Times New Roman"/>
          <w:sz w:val="24"/>
          <w:szCs w:val="24"/>
          <w:lang w:val="en-GB"/>
        </w:rPr>
      </w:pPr>
      <w:r w:rsidRPr="00832BF1">
        <w:rPr>
          <w:rFonts w:ascii="Times New Roman" w:hAnsi="Times New Roman" w:cs="Times New Roman"/>
          <w:lang w:val="en-GB"/>
        </w:rPr>
        <w:t>“</w:t>
      </w:r>
      <w:r w:rsidRPr="00832BF1">
        <w:rPr>
          <w:rFonts w:ascii="Times New Roman" w:hAnsi="Times New Roman" w:cs="Times New Roman"/>
          <w:sz w:val="24"/>
          <w:szCs w:val="24"/>
          <w:lang w:val="en-GB"/>
        </w:rPr>
        <w:t xml:space="preserve">Mr Brocklehurst resumed. ‘This I learned from her benefactress; from the pious and charitable lady who adopted her in her orphan state, reared her as her own daughter, and </w:t>
      </w:r>
      <w:r w:rsidR="00DD3583" w:rsidRPr="00832BF1">
        <w:rPr>
          <w:rFonts w:ascii="Times New Roman" w:hAnsi="Times New Roman" w:cs="Times New Roman"/>
          <w:sz w:val="24"/>
          <w:szCs w:val="24"/>
          <w:lang w:val="en-GB"/>
        </w:rPr>
        <w:t>whose</w:t>
      </w:r>
      <w:r w:rsidRPr="00832BF1">
        <w:rPr>
          <w:rFonts w:ascii="Times New Roman" w:hAnsi="Times New Roman" w:cs="Times New Roman"/>
          <w:sz w:val="24"/>
          <w:szCs w:val="24"/>
          <w:lang w:val="en-GB"/>
        </w:rPr>
        <w:t xml:space="preserve"> kindness, whose generosity the unhappy girl repaid by an ingratitude so bad, so dreadful, that at last her excellent patroness was obliged to separate her from her own young ones, fearful lest her vicious examp</w:t>
      </w:r>
      <w:r w:rsidR="005F6273" w:rsidRPr="00832BF1">
        <w:rPr>
          <w:rFonts w:ascii="Times New Roman" w:hAnsi="Times New Roman" w:cs="Times New Roman"/>
          <w:sz w:val="24"/>
          <w:szCs w:val="24"/>
          <w:lang w:val="en-GB"/>
        </w:rPr>
        <w:t>le should contaminate their pur</w:t>
      </w:r>
      <w:r w:rsidR="00DD3583" w:rsidRPr="00832BF1">
        <w:rPr>
          <w:rFonts w:ascii="Times New Roman" w:hAnsi="Times New Roman" w:cs="Times New Roman"/>
          <w:sz w:val="24"/>
          <w:szCs w:val="24"/>
          <w:lang w:val="en-GB"/>
        </w:rPr>
        <w:t>ity:</w:t>
      </w:r>
      <w:r w:rsidRPr="00832BF1">
        <w:rPr>
          <w:rFonts w:ascii="Times New Roman" w:hAnsi="Times New Roman" w:cs="Times New Roman"/>
          <w:sz w:val="24"/>
          <w:szCs w:val="24"/>
          <w:lang w:val="en-GB"/>
        </w:rPr>
        <w:t xml:space="preserve"> she has sent her here to be healed, even as the Jews of old sent their diseased t</w:t>
      </w:r>
      <w:r w:rsidR="00DD3583" w:rsidRPr="00832BF1">
        <w:rPr>
          <w:rFonts w:ascii="Times New Roman" w:hAnsi="Times New Roman" w:cs="Times New Roman"/>
          <w:sz w:val="24"/>
          <w:szCs w:val="24"/>
          <w:lang w:val="en-GB"/>
        </w:rPr>
        <w:t>o the troubled pool of Bethesda;</w:t>
      </w:r>
      <w:r w:rsidRPr="00832BF1">
        <w:rPr>
          <w:rFonts w:ascii="Times New Roman" w:hAnsi="Times New Roman" w:cs="Times New Roman"/>
          <w:sz w:val="24"/>
          <w:szCs w:val="24"/>
          <w:lang w:val="en-GB"/>
        </w:rPr>
        <w:t xml:space="preserve"> and, teachers, superintendent, I beg of you not to allow the </w:t>
      </w:r>
      <w:r w:rsidR="00DD3583" w:rsidRPr="00832BF1">
        <w:rPr>
          <w:rFonts w:ascii="Times New Roman" w:hAnsi="Times New Roman" w:cs="Times New Roman"/>
          <w:sz w:val="24"/>
          <w:szCs w:val="24"/>
          <w:lang w:val="en-GB"/>
        </w:rPr>
        <w:t>waters to stagnate round her.’</w:t>
      </w:r>
    </w:p>
    <w:p w14:paraId="20EF311E" w14:textId="553BEC51" w:rsidR="008E7BA2" w:rsidRPr="00832BF1" w:rsidRDefault="008E7BA2" w:rsidP="00DD3583">
      <w:pPr>
        <w:spacing w:line="480" w:lineRule="auto"/>
        <w:ind w:left="708" w:right="567"/>
        <w:rPr>
          <w:rFonts w:ascii="Times New Roman" w:hAnsi="Times New Roman" w:cs="Times New Roman"/>
          <w:sz w:val="24"/>
          <w:szCs w:val="24"/>
          <w:lang w:val="en-GB"/>
        </w:rPr>
      </w:pPr>
      <w:r w:rsidRPr="00832BF1">
        <w:rPr>
          <w:rFonts w:ascii="Times New Roman" w:hAnsi="Times New Roman" w:cs="Times New Roman"/>
          <w:sz w:val="24"/>
          <w:szCs w:val="24"/>
          <w:lang w:val="en-GB"/>
        </w:rPr>
        <w:t>With this sublime conclusion, Mr Brocklehurst adjusted the top button of his surtout, muttered something to his family, who rose, bowed to Miss Temple, and then all the great people sailed in state from the room. Turning the door, my judge said – ‘let her stand half an hour longer on that stool, and let no one speak to her during the remainder of the day.’ […] What my sensations were, no language can describe; but just as the all rose, stifling my breath and constricting my throat, a girl came up and passed me: in passing, she lifter her eyes. […] I mastered the rising hysteria, lifted up my head, and took a firm stand on the stool.”</w:t>
      </w:r>
      <w:r w:rsidR="005F6273" w:rsidRPr="00832BF1">
        <w:rPr>
          <w:rFonts w:ascii="Times New Roman" w:hAnsi="Times New Roman" w:cs="Times New Roman"/>
          <w:sz w:val="24"/>
          <w:szCs w:val="24"/>
          <w:lang w:val="en-GB"/>
        </w:rPr>
        <w:t xml:space="preserve"> </w:t>
      </w:r>
      <w:r w:rsidR="00952225" w:rsidRPr="00832BF1">
        <w:rPr>
          <w:rStyle w:val="Voetnootmarkering"/>
          <w:rFonts w:ascii="Times New Roman" w:hAnsi="Times New Roman" w:cs="Times New Roman"/>
          <w:sz w:val="24"/>
          <w:szCs w:val="24"/>
          <w:lang w:val="en-GB"/>
        </w:rPr>
        <w:footnoteReference w:id="40"/>
      </w:r>
    </w:p>
    <w:p w14:paraId="0E07BDEF" w14:textId="3B34421F" w:rsidR="008E7BA2" w:rsidRPr="00832BF1" w:rsidRDefault="00952225" w:rsidP="005F6273">
      <w:pPr>
        <w:spacing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Fragment Two – Helen’s Death</w:t>
      </w:r>
    </w:p>
    <w:p w14:paraId="7C07D787" w14:textId="77777777" w:rsidR="00DD3583" w:rsidRPr="00832BF1" w:rsidRDefault="008E7BA2" w:rsidP="00DD3583">
      <w:pPr>
        <w:spacing w:after="0" w:line="480" w:lineRule="auto"/>
        <w:ind w:left="709" w:right="567"/>
        <w:rPr>
          <w:rFonts w:ascii="Times New Roman" w:hAnsi="Times New Roman" w:cs="Times New Roman"/>
          <w:sz w:val="24"/>
          <w:szCs w:val="24"/>
          <w:lang w:val="en-GB"/>
        </w:rPr>
      </w:pPr>
      <w:r w:rsidRPr="00832BF1">
        <w:rPr>
          <w:rFonts w:ascii="Times New Roman" w:hAnsi="Times New Roman" w:cs="Times New Roman"/>
          <w:sz w:val="24"/>
          <w:szCs w:val="24"/>
          <w:lang w:val="en-GB"/>
        </w:rPr>
        <w:t>“ Close by Miss Temple’s bed, and half covered with its whit</w:t>
      </w:r>
      <w:r w:rsidR="00DD3583" w:rsidRPr="00832BF1">
        <w:rPr>
          <w:rFonts w:ascii="Times New Roman" w:hAnsi="Times New Roman" w:cs="Times New Roman"/>
          <w:sz w:val="24"/>
          <w:szCs w:val="24"/>
          <w:lang w:val="en-GB"/>
        </w:rPr>
        <w:t>e</w:t>
      </w:r>
      <w:r w:rsidRPr="00832BF1">
        <w:rPr>
          <w:rFonts w:ascii="Times New Roman" w:hAnsi="Times New Roman" w:cs="Times New Roman"/>
          <w:sz w:val="24"/>
          <w:szCs w:val="24"/>
          <w:lang w:val="en-GB"/>
        </w:rPr>
        <w:t xml:space="preserve"> curtains, there stood a little crib. […] ‘Can it be you, Jane?’ [Helen] asked, in her own gentle voice. ‘Oh!’ I thought, she is not going to die; they are mistaken: she could not </w:t>
      </w:r>
      <w:r w:rsidRPr="00832BF1">
        <w:rPr>
          <w:rFonts w:ascii="Times New Roman" w:hAnsi="Times New Roman" w:cs="Times New Roman"/>
          <w:sz w:val="24"/>
          <w:szCs w:val="24"/>
          <w:lang w:val="en-GB"/>
        </w:rPr>
        <w:lastRenderedPageBreak/>
        <w:t>speak and look so calmly if she were.’ I got on to her crib and kissed her: her forehead was cold, and her cheek both cold and thin, and so were her hand and wrist; but she smiled as of old. ‘Why are you come here Jane? It is pas</w:t>
      </w:r>
      <w:r w:rsidR="00DD3583" w:rsidRPr="00832BF1">
        <w:rPr>
          <w:rFonts w:ascii="Times New Roman" w:hAnsi="Times New Roman" w:cs="Times New Roman"/>
          <w:sz w:val="24"/>
          <w:szCs w:val="24"/>
          <w:lang w:val="en-GB"/>
        </w:rPr>
        <w:t>t</w:t>
      </w:r>
      <w:r w:rsidRPr="00832BF1">
        <w:rPr>
          <w:rFonts w:ascii="Times New Roman" w:hAnsi="Times New Roman" w:cs="Times New Roman"/>
          <w:sz w:val="24"/>
          <w:szCs w:val="24"/>
          <w:lang w:val="en-GB"/>
        </w:rPr>
        <w:t xml:space="preserve"> eleven o’clock: I heard it strike some minutes since.’ </w:t>
      </w:r>
    </w:p>
    <w:p w14:paraId="6E7E2C46" w14:textId="77777777" w:rsidR="00DD3583" w:rsidRPr="00832BF1" w:rsidRDefault="00DD3583" w:rsidP="00DD3583">
      <w:pPr>
        <w:spacing w:after="0" w:line="480" w:lineRule="auto"/>
        <w:ind w:left="709" w:right="567"/>
        <w:rPr>
          <w:rFonts w:ascii="Times New Roman" w:hAnsi="Times New Roman" w:cs="Times New Roman"/>
          <w:sz w:val="24"/>
          <w:szCs w:val="24"/>
          <w:lang w:val="en-GB"/>
        </w:rPr>
      </w:pPr>
      <w:r w:rsidRPr="00832BF1">
        <w:rPr>
          <w:rFonts w:ascii="Times New Roman" w:hAnsi="Times New Roman" w:cs="Times New Roman"/>
          <w:sz w:val="24"/>
          <w:szCs w:val="24"/>
          <w:lang w:val="en-GB"/>
        </w:rPr>
        <w:t>‘I came to see you, Helen: I heard you were very ill, and I could not sleep till I had spoken to you.’</w:t>
      </w:r>
    </w:p>
    <w:p w14:paraId="5D2F46BF" w14:textId="77777777" w:rsidR="00DD3583" w:rsidRPr="00832BF1" w:rsidRDefault="00DD3583" w:rsidP="00DD3583">
      <w:pPr>
        <w:spacing w:after="0" w:line="480" w:lineRule="auto"/>
        <w:ind w:left="709" w:right="567"/>
        <w:rPr>
          <w:rFonts w:ascii="Times New Roman" w:hAnsi="Times New Roman" w:cs="Times New Roman"/>
          <w:sz w:val="24"/>
          <w:szCs w:val="24"/>
          <w:lang w:val="en-GB"/>
        </w:rPr>
      </w:pPr>
      <w:r w:rsidRPr="00832BF1">
        <w:rPr>
          <w:rFonts w:ascii="Times New Roman" w:hAnsi="Times New Roman" w:cs="Times New Roman"/>
          <w:sz w:val="24"/>
          <w:szCs w:val="24"/>
          <w:lang w:val="en-GB"/>
        </w:rPr>
        <w:t>‘You came to bid me good-bye then: you are just in time probably.’</w:t>
      </w:r>
    </w:p>
    <w:p w14:paraId="161DB42B" w14:textId="79B9EAE5" w:rsidR="008E7BA2" w:rsidRPr="00832BF1" w:rsidRDefault="008E7BA2" w:rsidP="00DD3583">
      <w:pPr>
        <w:spacing w:after="0" w:line="480" w:lineRule="auto"/>
        <w:ind w:left="709" w:right="567"/>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 ‘Are you going somewhere, Helen? Are you going home?’ ”</w:t>
      </w:r>
    </w:p>
    <w:p w14:paraId="48951E8B" w14:textId="77777777" w:rsidR="00DD3583" w:rsidRPr="00832BF1" w:rsidRDefault="008E7BA2" w:rsidP="00DD3583">
      <w:pPr>
        <w:numPr>
          <w:ilvl w:val="0"/>
          <w:numId w:val="3"/>
        </w:num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 xml:space="preserve">‘Yes, to my long home – my last home.’ </w:t>
      </w:r>
    </w:p>
    <w:p w14:paraId="40EE9B85" w14:textId="77777777" w:rsidR="00DD3583" w:rsidRPr="00832BF1" w:rsidRDefault="00DD3583" w:rsidP="00DD3583">
      <w:pPr>
        <w:numPr>
          <w:ilvl w:val="0"/>
          <w:numId w:val="3"/>
        </w:num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w:t>
      </w:r>
      <w:r w:rsidR="008E7BA2" w:rsidRPr="00832BF1">
        <w:rPr>
          <w:rFonts w:ascii="Times New Roman" w:hAnsi="Times New Roman" w:cs="Times New Roman"/>
          <w:sz w:val="24"/>
          <w:szCs w:val="24"/>
          <w:lang w:val="en-GB"/>
        </w:rPr>
        <w:t xml:space="preserve">No, no, Helen!’ I stopped, distressed. […] </w:t>
      </w:r>
      <w:r w:rsidRPr="00832BF1">
        <w:rPr>
          <w:rFonts w:ascii="Times New Roman" w:hAnsi="Times New Roman" w:cs="Times New Roman"/>
          <w:sz w:val="24"/>
          <w:szCs w:val="24"/>
          <w:lang w:val="en-GB"/>
        </w:rPr>
        <w:t>‘</w:t>
      </w:r>
      <w:r w:rsidR="008E7BA2" w:rsidRPr="00832BF1">
        <w:rPr>
          <w:rFonts w:ascii="Times New Roman" w:hAnsi="Times New Roman" w:cs="Times New Roman"/>
          <w:sz w:val="24"/>
          <w:szCs w:val="24"/>
          <w:lang w:val="en-GB"/>
        </w:rPr>
        <w:t>But where are you going to, Helen? Can you see? Do you know?’</w:t>
      </w:r>
    </w:p>
    <w:p w14:paraId="61DC0A42" w14:textId="77777777" w:rsidR="00DD3583" w:rsidRPr="00832BF1" w:rsidRDefault="00DD3583" w:rsidP="00DD3583">
      <w:pPr>
        <w:numPr>
          <w:ilvl w:val="0"/>
          <w:numId w:val="3"/>
        </w:num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w:t>
      </w:r>
      <w:r w:rsidR="008E7BA2" w:rsidRPr="00832BF1">
        <w:rPr>
          <w:rFonts w:ascii="Times New Roman" w:hAnsi="Times New Roman" w:cs="Times New Roman"/>
          <w:sz w:val="24"/>
          <w:szCs w:val="24"/>
          <w:lang w:val="en-GB"/>
        </w:rPr>
        <w:t>I believe; I have faith: I am going to God.</w:t>
      </w:r>
      <w:r w:rsidRPr="00832BF1">
        <w:rPr>
          <w:rFonts w:ascii="Times New Roman" w:hAnsi="Times New Roman" w:cs="Times New Roman"/>
          <w:sz w:val="24"/>
          <w:szCs w:val="24"/>
          <w:lang w:val="en-GB"/>
        </w:rPr>
        <w:t>’</w:t>
      </w:r>
      <w:r w:rsidR="008E7BA2" w:rsidRPr="00832BF1">
        <w:rPr>
          <w:rFonts w:ascii="Times New Roman" w:hAnsi="Times New Roman" w:cs="Times New Roman"/>
          <w:sz w:val="24"/>
          <w:szCs w:val="24"/>
          <w:lang w:val="en-GB"/>
        </w:rPr>
        <w:t xml:space="preserve"> […] And I clasped my arms closer round Helen: she seemed dearer to me than ever; I felt as if I could not let her go; I lay with my face hidden on her neck. Presently, she said, in the sweetest tone – ‘How comfortable I am! That last fit of coughing has tired me a little; I feel as if I could sleep: but don’t leave me, Jane; I like to have you near me.’ </w:t>
      </w:r>
    </w:p>
    <w:p w14:paraId="2F39FF82" w14:textId="741518F7" w:rsidR="008E7BA2" w:rsidRPr="00832BF1" w:rsidRDefault="00DD3583" w:rsidP="00DD3583">
      <w:pPr>
        <w:numPr>
          <w:ilvl w:val="0"/>
          <w:numId w:val="3"/>
        </w:numPr>
        <w:spacing w:after="0" w:line="480" w:lineRule="auto"/>
        <w:rPr>
          <w:rFonts w:ascii="Times New Roman" w:hAnsi="Times New Roman" w:cs="Times New Roman"/>
          <w:sz w:val="24"/>
          <w:szCs w:val="24"/>
          <w:lang w:val="en-GB"/>
        </w:rPr>
      </w:pPr>
      <w:r w:rsidRPr="00832BF1">
        <w:rPr>
          <w:rFonts w:ascii="Times New Roman" w:hAnsi="Times New Roman" w:cs="Times New Roman"/>
          <w:sz w:val="24"/>
          <w:szCs w:val="24"/>
          <w:lang w:val="en-GB"/>
        </w:rPr>
        <w:t>‘</w:t>
      </w:r>
      <w:r w:rsidR="008E7BA2" w:rsidRPr="00832BF1">
        <w:rPr>
          <w:rFonts w:ascii="Times New Roman" w:hAnsi="Times New Roman" w:cs="Times New Roman"/>
          <w:sz w:val="24"/>
          <w:szCs w:val="24"/>
          <w:lang w:val="en-GB"/>
        </w:rPr>
        <w:t xml:space="preserve">I’ll stay with you, </w:t>
      </w:r>
      <w:r w:rsidR="008E7BA2" w:rsidRPr="00832BF1">
        <w:rPr>
          <w:rFonts w:ascii="Times New Roman" w:hAnsi="Times New Roman" w:cs="Times New Roman"/>
          <w:i/>
          <w:iCs/>
          <w:sz w:val="24"/>
          <w:szCs w:val="24"/>
          <w:lang w:val="en-GB"/>
        </w:rPr>
        <w:t>dear</w:t>
      </w:r>
      <w:r w:rsidR="008E7BA2" w:rsidRPr="00832BF1">
        <w:rPr>
          <w:rFonts w:ascii="Times New Roman" w:hAnsi="Times New Roman" w:cs="Times New Roman"/>
          <w:sz w:val="24"/>
          <w:szCs w:val="24"/>
          <w:lang w:val="en-GB"/>
        </w:rPr>
        <w:t xml:space="preserve"> Hele</w:t>
      </w:r>
      <w:r w:rsidR="005F6273" w:rsidRPr="00832BF1">
        <w:rPr>
          <w:rFonts w:ascii="Times New Roman" w:hAnsi="Times New Roman" w:cs="Times New Roman"/>
          <w:sz w:val="24"/>
          <w:szCs w:val="24"/>
          <w:lang w:val="en-GB"/>
        </w:rPr>
        <w:t xml:space="preserve">n: no one shall take me away.’ </w:t>
      </w:r>
    </w:p>
    <w:p w14:paraId="06DC56AD" w14:textId="77777777" w:rsidR="00DD3583" w:rsidRPr="00832BF1" w:rsidRDefault="005F6273" w:rsidP="00DD3583">
      <w:pPr>
        <w:numPr>
          <w:ilvl w:val="0"/>
          <w:numId w:val="3"/>
        </w:numPr>
        <w:spacing w:after="0" w:line="480" w:lineRule="auto"/>
        <w:rPr>
          <w:rFonts w:ascii="Times New Roman" w:hAnsi="Times New Roman" w:cs="Times New Roman"/>
          <w:sz w:val="24"/>
          <w:szCs w:val="24"/>
        </w:rPr>
      </w:pPr>
      <w:r w:rsidRPr="00832BF1">
        <w:rPr>
          <w:rFonts w:ascii="Times New Roman" w:hAnsi="Times New Roman" w:cs="Times New Roman"/>
          <w:sz w:val="24"/>
          <w:szCs w:val="24"/>
          <w:lang w:val="en-GB"/>
        </w:rPr>
        <w:t xml:space="preserve">‘Are you warm, darling?’ </w:t>
      </w:r>
    </w:p>
    <w:p w14:paraId="0917A3C2" w14:textId="77777777" w:rsidR="00DD3583" w:rsidRPr="00832BF1" w:rsidRDefault="005F6273" w:rsidP="00DD3583">
      <w:pPr>
        <w:numPr>
          <w:ilvl w:val="0"/>
          <w:numId w:val="3"/>
        </w:numPr>
        <w:spacing w:after="0" w:line="480" w:lineRule="auto"/>
        <w:rPr>
          <w:rFonts w:ascii="Times New Roman" w:hAnsi="Times New Roman" w:cs="Times New Roman"/>
          <w:sz w:val="24"/>
          <w:szCs w:val="24"/>
        </w:rPr>
      </w:pPr>
      <w:r w:rsidRPr="00832BF1">
        <w:rPr>
          <w:rFonts w:ascii="Times New Roman" w:hAnsi="Times New Roman" w:cs="Times New Roman"/>
          <w:sz w:val="24"/>
          <w:szCs w:val="24"/>
          <w:lang w:val="en-GB"/>
        </w:rPr>
        <w:t>‘Yes</w:t>
      </w:r>
      <w:r w:rsidR="00DD3583" w:rsidRPr="00832BF1">
        <w:rPr>
          <w:rFonts w:ascii="Times New Roman" w:hAnsi="Times New Roman" w:cs="Times New Roman"/>
          <w:sz w:val="24"/>
          <w:szCs w:val="24"/>
          <w:lang w:val="en-GB"/>
        </w:rPr>
        <w:t>.</w:t>
      </w:r>
      <w:r w:rsidRPr="00832BF1">
        <w:rPr>
          <w:rFonts w:ascii="Times New Roman" w:hAnsi="Times New Roman" w:cs="Times New Roman"/>
          <w:sz w:val="24"/>
          <w:szCs w:val="24"/>
          <w:lang w:val="en-GB"/>
        </w:rPr>
        <w:t xml:space="preserve">’ </w:t>
      </w:r>
    </w:p>
    <w:p w14:paraId="01930231" w14:textId="77777777" w:rsidR="00DD3583" w:rsidRPr="00832BF1" w:rsidRDefault="005F6273" w:rsidP="00DD3583">
      <w:pPr>
        <w:numPr>
          <w:ilvl w:val="0"/>
          <w:numId w:val="3"/>
        </w:numPr>
        <w:spacing w:after="0" w:line="480" w:lineRule="auto"/>
        <w:rPr>
          <w:rFonts w:ascii="Times New Roman" w:hAnsi="Times New Roman" w:cs="Times New Roman"/>
          <w:sz w:val="24"/>
          <w:szCs w:val="24"/>
        </w:rPr>
      </w:pPr>
      <w:r w:rsidRPr="00832BF1">
        <w:rPr>
          <w:rFonts w:ascii="Times New Roman" w:hAnsi="Times New Roman" w:cs="Times New Roman"/>
          <w:sz w:val="24"/>
          <w:szCs w:val="24"/>
          <w:lang w:val="en-GB"/>
        </w:rPr>
        <w:t xml:space="preserve">‘Good-night, Jane.’ </w:t>
      </w:r>
    </w:p>
    <w:p w14:paraId="5E46EB99" w14:textId="7B0E7F36" w:rsidR="005F6273" w:rsidRPr="00832BF1" w:rsidRDefault="005F6273" w:rsidP="00DD3583">
      <w:pPr>
        <w:numPr>
          <w:ilvl w:val="0"/>
          <w:numId w:val="3"/>
        </w:numPr>
        <w:spacing w:after="0" w:line="480" w:lineRule="auto"/>
        <w:rPr>
          <w:rFonts w:ascii="Times New Roman" w:hAnsi="Times New Roman" w:cs="Times New Roman"/>
          <w:sz w:val="24"/>
          <w:szCs w:val="24"/>
        </w:rPr>
      </w:pPr>
      <w:r w:rsidRPr="00832BF1">
        <w:rPr>
          <w:rFonts w:ascii="Times New Roman" w:hAnsi="Times New Roman" w:cs="Times New Roman"/>
          <w:sz w:val="24"/>
          <w:szCs w:val="24"/>
          <w:lang w:val="en-GB"/>
        </w:rPr>
        <w:t xml:space="preserve">‘Good-night, Helen.’ She kissed me, and I kissed her, and we both soon slumbered. When I awoke it was day: an unusual movement roused me; I looked up; I was in somebody’s arms; the nurse held me; she was carrying me through the passage back to the dormitory. I was not reprimanded for leaving my bed; people had something else to think about; no explanations was afforded then to my many questions; but a day or </w:t>
      </w:r>
      <w:r w:rsidRPr="00832BF1">
        <w:rPr>
          <w:rFonts w:ascii="Times New Roman" w:hAnsi="Times New Roman" w:cs="Times New Roman"/>
          <w:sz w:val="24"/>
          <w:szCs w:val="24"/>
          <w:lang w:val="en-GB"/>
        </w:rPr>
        <w:lastRenderedPageBreak/>
        <w:t>two afterwards I learned that Miss Temple, on returning to her own room at dawn, had found me laid in the little crib; my face against Helen Burn’s shoulder, my arms round her neck. I was asleep, and Helen was – dead.”</w:t>
      </w:r>
      <w:r w:rsidR="00952225" w:rsidRPr="00832BF1">
        <w:rPr>
          <w:rStyle w:val="Voetnootmarkering"/>
          <w:rFonts w:ascii="Times New Roman" w:hAnsi="Times New Roman" w:cs="Times New Roman"/>
          <w:sz w:val="24"/>
          <w:szCs w:val="24"/>
          <w:lang w:val="en-GB"/>
        </w:rPr>
        <w:footnoteReference w:id="41"/>
      </w:r>
    </w:p>
    <w:p w14:paraId="43B244C4" w14:textId="77777777" w:rsidR="005F6273" w:rsidRPr="00832BF1" w:rsidRDefault="005F6273" w:rsidP="005F6273">
      <w:pPr>
        <w:spacing w:line="480" w:lineRule="auto"/>
        <w:rPr>
          <w:rFonts w:ascii="Times New Roman" w:hAnsi="Times New Roman" w:cs="Times New Roman"/>
          <w:sz w:val="24"/>
          <w:szCs w:val="24"/>
          <w:lang w:val="en-GB"/>
        </w:rPr>
      </w:pPr>
    </w:p>
    <w:p w14:paraId="6004FCCE" w14:textId="77777777" w:rsidR="0002279F" w:rsidRPr="00832BF1" w:rsidRDefault="0002279F" w:rsidP="005F6273">
      <w:pPr>
        <w:spacing w:line="480" w:lineRule="auto"/>
        <w:rPr>
          <w:rFonts w:ascii="Times New Roman" w:eastAsiaTheme="majorEastAsia" w:hAnsi="Times New Roman" w:cs="Times New Roman"/>
          <w:color w:val="2E74B5" w:themeColor="accent1" w:themeShade="BF"/>
          <w:sz w:val="24"/>
          <w:szCs w:val="24"/>
          <w:lang w:val="en-GB"/>
        </w:rPr>
      </w:pPr>
      <w:r w:rsidRPr="00832BF1">
        <w:rPr>
          <w:rFonts w:ascii="Times New Roman" w:hAnsi="Times New Roman" w:cs="Times New Roman"/>
          <w:sz w:val="24"/>
          <w:szCs w:val="24"/>
          <w:lang w:val="en-GB"/>
        </w:rPr>
        <w:br w:type="page"/>
      </w:r>
    </w:p>
    <w:p w14:paraId="19D79B3C" w14:textId="77777777" w:rsidR="0002279F" w:rsidRPr="00832BF1" w:rsidRDefault="0002279F" w:rsidP="0002279F">
      <w:pPr>
        <w:rPr>
          <w:rFonts w:ascii="Times New Roman" w:hAnsi="Times New Roman" w:cs="Times New Roman"/>
          <w:lang w:val="en-GB"/>
        </w:rPr>
        <w:sectPr w:rsidR="0002279F" w:rsidRPr="00832BF1" w:rsidSect="0002279F">
          <w:headerReference w:type="default" r:id="rId37"/>
          <w:pgSz w:w="11906" w:h="16838"/>
          <w:pgMar w:top="1417" w:right="1417" w:bottom="1417" w:left="1417" w:header="708" w:footer="708" w:gutter="0"/>
          <w:pgNumType w:start="0"/>
          <w:cols w:space="708"/>
          <w:titlePg/>
          <w:docGrid w:linePitch="360"/>
        </w:sectPr>
      </w:pPr>
    </w:p>
    <w:p w14:paraId="696468D2" w14:textId="5EDA697D" w:rsidR="00DA2D56" w:rsidRPr="00832BF1" w:rsidRDefault="00DA2D56" w:rsidP="00DA2D56">
      <w:pPr>
        <w:pStyle w:val="Kop1"/>
        <w:rPr>
          <w:rFonts w:ascii="Times New Roman" w:hAnsi="Times New Roman" w:cs="Times New Roman"/>
          <w:lang w:val="en-GB"/>
        </w:rPr>
      </w:pPr>
      <w:bookmarkStart w:id="31" w:name="_Toc441826460"/>
      <w:r w:rsidRPr="00832BF1">
        <w:rPr>
          <w:rFonts w:ascii="Times New Roman" w:hAnsi="Times New Roman" w:cs="Times New Roman"/>
          <w:lang w:val="en-GB"/>
        </w:rPr>
        <w:lastRenderedPageBreak/>
        <w:t>Appendix 4 – Data of the Shunning part (White adaptation)</w:t>
      </w:r>
      <w:bookmarkEnd w:id="31"/>
      <w:r w:rsidR="00EA20E6" w:rsidRPr="00832BF1">
        <w:rPr>
          <w:rFonts w:ascii="Times New Roman" w:hAnsi="Times New Roman" w:cs="Times New Roman"/>
          <w:lang w:val="en-GB"/>
        </w:rPr>
        <w:t xml:space="preserve"> </w:t>
      </w:r>
    </w:p>
    <w:p w14:paraId="68231B9F" w14:textId="5F6067D2" w:rsidR="00952225" w:rsidRPr="00832BF1" w:rsidRDefault="00952225" w:rsidP="00952225">
      <w:pPr>
        <w:rPr>
          <w:rFonts w:ascii="Times New Roman" w:hAnsi="Times New Roman" w:cs="Times New Roman"/>
          <w:lang w:val="en-GB"/>
        </w:rPr>
      </w:pPr>
      <w:r w:rsidRPr="00832BF1">
        <w:rPr>
          <w:rFonts w:ascii="Times New Roman" w:hAnsi="Times New Roman" w:cs="Times New Roman"/>
          <w:lang w:val="en-GB"/>
        </w:rPr>
        <w:t xml:space="preserve">Table 16 presents the data that were gathered for the White adaptation. </w:t>
      </w:r>
    </w:p>
    <w:tbl>
      <w:tblPr>
        <w:tblW w:w="14237" w:type="dxa"/>
        <w:tblCellMar>
          <w:left w:w="70" w:type="dxa"/>
          <w:right w:w="70" w:type="dxa"/>
        </w:tblCellMar>
        <w:tblLook w:val="04A0" w:firstRow="1" w:lastRow="0" w:firstColumn="1" w:lastColumn="0" w:noHBand="0" w:noVBand="1"/>
      </w:tblPr>
      <w:tblGrid>
        <w:gridCol w:w="2122"/>
        <w:gridCol w:w="1113"/>
        <w:gridCol w:w="738"/>
        <w:gridCol w:w="1331"/>
        <w:gridCol w:w="787"/>
        <w:gridCol w:w="1306"/>
        <w:gridCol w:w="739"/>
        <w:gridCol w:w="1306"/>
        <w:gridCol w:w="739"/>
        <w:gridCol w:w="1345"/>
        <w:gridCol w:w="686"/>
        <w:gridCol w:w="1306"/>
        <w:gridCol w:w="719"/>
      </w:tblGrid>
      <w:tr w:rsidR="00DA2D56" w:rsidRPr="00832BF1" w14:paraId="3830552D" w14:textId="77777777" w:rsidTr="00952225">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0B843A0A" w14:textId="77777777" w:rsidR="00DA2D56" w:rsidRPr="00832BF1" w:rsidRDefault="00DA2D56" w:rsidP="00DA2D56">
            <w:pPr>
              <w:spacing w:after="0" w:line="240" w:lineRule="auto"/>
              <w:rPr>
                <w:rFonts w:ascii="Times New Roman" w:eastAsia="Times New Roman" w:hAnsi="Times New Roman" w:cs="Times New Roman"/>
                <w:b/>
                <w:color w:val="000000"/>
                <w:lang w:eastAsia="nl-NL"/>
              </w:rPr>
            </w:pPr>
            <w:proofErr w:type="spellStart"/>
            <w:r w:rsidRPr="00832BF1">
              <w:rPr>
                <w:rFonts w:ascii="Times New Roman" w:eastAsia="Times New Roman" w:hAnsi="Times New Roman" w:cs="Times New Roman"/>
                <w:b/>
                <w:color w:val="000000"/>
                <w:lang w:eastAsia="nl-NL"/>
              </w:rPr>
              <w:t>Shunning</w:t>
            </w:r>
            <w:proofErr w:type="spellEnd"/>
            <w:r w:rsidRPr="00832BF1">
              <w:rPr>
                <w:rFonts w:ascii="Times New Roman" w:eastAsia="Times New Roman" w:hAnsi="Times New Roman" w:cs="Times New Roman"/>
                <w:b/>
                <w:color w:val="000000"/>
                <w:lang w:eastAsia="nl-NL"/>
              </w:rPr>
              <w:t xml:space="preserve"> - White</w:t>
            </w:r>
          </w:p>
        </w:tc>
        <w:tc>
          <w:tcPr>
            <w:tcW w:w="1113" w:type="dxa"/>
            <w:tcBorders>
              <w:top w:val="single" w:sz="4" w:space="0" w:color="9BC2E6"/>
              <w:left w:val="single" w:sz="4" w:space="0" w:color="auto"/>
              <w:bottom w:val="single" w:sz="4" w:space="0" w:color="9BC2E6"/>
              <w:right w:val="nil"/>
            </w:tcBorders>
            <w:shd w:val="clear" w:color="DDEBF7" w:fill="DDEBF7"/>
            <w:noWrap/>
            <w:vAlign w:val="bottom"/>
            <w:hideMark/>
          </w:tcPr>
          <w:p w14:paraId="6AB358A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Scene</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7D5D5316"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2118"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00497153"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Atmosphere</w:t>
            </w:r>
            <w:proofErr w:type="spellEnd"/>
          </w:p>
        </w:tc>
        <w:tc>
          <w:tcPr>
            <w:tcW w:w="1306" w:type="dxa"/>
            <w:tcBorders>
              <w:top w:val="single" w:sz="4" w:space="0" w:color="9BC2E6"/>
              <w:left w:val="single" w:sz="4" w:space="0" w:color="auto"/>
              <w:bottom w:val="single" w:sz="4" w:space="0" w:color="9BC2E6"/>
              <w:right w:val="nil"/>
            </w:tcBorders>
            <w:shd w:val="clear" w:color="DDEBF7" w:fill="DDEBF7"/>
            <w:noWrap/>
            <w:vAlign w:val="bottom"/>
            <w:hideMark/>
          </w:tcPr>
          <w:p w14:paraId="1C8D3A3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Emotion</w:t>
            </w:r>
            <w:proofErr w:type="spellEnd"/>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70FF519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306" w:type="dxa"/>
            <w:tcBorders>
              <w:top w:val="single" w:sz="4" w:space="0" w:color="9BC2E6"/>
              <w:left w:val="nil"/>
              <w:bottom w:val="single" w:sz="4" w:space="0" w:color="9BC2E6"/>
              <w:right w:val="nil"/>
            </w:tcBorders>
            <w:shd w:val="clear" w:color="DDEBF7" w:fill="DDEBF7"/>
            <w:noWrap/>
            <w:vAlign w:val="bottom"/>
            <w:hideMark/>
          </w:tcPr>
          <w:p w14:paraId="0DEA98A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Acting</w:t>
            </w:r>
            <w:proofErr w:type="spellEnd"/>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7BEFF7F1"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2031"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4007C340"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Environment</w:t>
            </w:r>
          </w:p>
        </w:tc>
        <w:tc>
          <w:tcPr>
            <w:tcW w:w="1306" w:type="dxa"/>
            <w:tcBorders>
              <w:top w:val="single" w:sz="4" w:space="0" w:color="9BC2E6"/>
              <w:left w:val="single" w:sz="4" w:space="0" w:color="auto"/>
              <w:bottom w:val="single" w:sz="4" w:space="0" w:color="9BC2E6"/>
              <w:right w:val="nil"/>
            </w:tcBorders>
            <w:shd w:val="clear" w:color="DDEBF7" w:fill="DDEBF7"/>
            <w:noWrap/>
            <w:vAlign w:val="bottom"/>
            <w:hideMark/>
          </w:tcPr>
          <w:p w14:paraId="04DA3AE8"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Dress</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431282C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r>
      <w:tr w:rsidR="00DA2D56" w:rsidRPr="00832BF1" w14:paraId="4783CC0F" w14:textId="77777777" w:rsidTr="00DD7E96">
        <w:trPr>
          <w:trHeight w:val="300"/>
        </w:trPr>
        <w:tc>
          <w:tcPr>
            <w:tcW w:w="2122" w:type="dxa"/>
            <w:tcBorders>
              <w:top w:val="single" w:sz="4" w:space="0" w:color="9BC2E6"/>
              <w:left w:val="single" w:sz="4" w:space="0" w:color="9BC2E6"/>
              <w:bottom w:val="single" w:sz="4" w:space="0" w:color="auto"/>
              <w:right w:val="single" w:sz="4" w:space="0" w:color="auto"/>
            </w:tcBorders>
            <w:shd w:val="clear" w:color="auto" w:fill="auto"/>
            <w:noWrap/>
            <w:vAlign w:val="bottom"/>
            <w:hideMark/>
          </w:tcPr>
          <w:p w14:paraId="3140785D" w14:textId="2E307E08"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Participant </w:t>
            </w:r>
            <w:proofErr w:type="spellStart"/>
            <w:r w:rsidRPr="00832BF1">
              <w:rPr>
                <w:rFonts w:ascii="Times New Roman" w:eastAsia="Times New Roman" w:hAnsi="Times New Roman" w:cs="Times New Roman"/>
                <w:color w:val="000000"/>
                <w:lang w:eastAsia="nl-NL"/>
              </w:rPr>
              <w:t>Number</w:t>
            </w:r>
            <w:proofErr w:type="spellEnd"/>
          </w:p>
        </w:tc>
        <w:tc>
          <w:tcPr>
            <w:tcW w:w="1113"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1156598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38" w:type="dxa"/>
            <w:tcBorders>
              <w:top w:val="single" w:sz="4" w:space="0" w:color="9BC2E6"/>
              <w:left w:val="nil"/>
              <w:bottom w:val="single" w:sz="4" w:space="0" w:color="auto"/>
              <w:right w:val="single" w:sz="4" w:space="0" w:color="auto"/>
            </w:tcBorders>
            <w:shd w:val="clear" w:color="auto" w:fill="auto"/>
            <w:noWrap/>
            <w:vAlign w:val="bottom"/>
            <w:hideMark/>
          </w:tcPr>
          <w:p w14:paraId="38B596C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31"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2965A74F" w14:textId="4D526103"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87" w:type="dxa"/>
            <w:tcBorders>
              <w:top w:val="single" w:sz="4" w:space="0" w:color="9BC2E6"/>
              <w:left w:val="nil"/>
              <w:bottom w:val="single" w:sz="4" w:space="0" w:color="auto"/>
              <w:right w:val="single" w:sz="4" w:space="0" w:color="auto"/>
            </w:tcBorders>
            <w:shd w:val="clear" w:color="auto" w:fill="auto"/>
            <w:noWrap/>
            <w:vAlign w:val="bottom"/>
            <w:hideMark/>
          </w:tcPr>
          <w:p w14:paraId="3BD04DD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06"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41468679" w14:textId="4EE5DDA4"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39" w:type="dxa"/>
            <w:tcBorders>
              <w:top w:val="single" w:sz="4" w:space="0" w:color="9BC2E6"/>
              <w:left w:val="nil"/>
              <w:bottom w:val="single" w:sz="4" w:space="0" w:color="auto"/>
              <w:right w:val="single" w:sz="4" w:space="0" w:color="auto"/>
            </w:tcBorders>
            <w:shd w:val="clear" w:color="auto" w:fill="auto"/>
            <w:noWrap/>
            <w:vAlign w:val="bottom"/>
            <w:hideMark/>
          </w:tcPr>
          <w:p w14:paraId="49A19C3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06"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57F38030" w14:textId="50796FD5"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39" w:type="dxa"/>
            <w:tcBorders>
              <w:top w:val="single" w:sz="4" w:space="0" w:color="9BC2E6"/>
              <w:left w:val="nil"/>
              <w:bottom w:val="single" w:sz="4" w:space="0" w:color="auto"/>
              <w:right w:val="single" w:sz="4" w:space="0" w:color="auto"/>
            </w:tcBorders>
            <w:shd w:val="clear" w:color="auto" w:fill="auto"/>
            <w:noWrap/>
            <w:vAlign w:val="bottom"/>
            <w:hideMark/>
          </w:tcPr>
          <w:p w14:paraId="33899BD6"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45"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412C37E2" w14:textId="4A65A589"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686" w:type="dxa"/>
            <w:tcBorders>
              <w:top w:val="single" w:sz="4" w:space="0" w:color="9BC2E6"/>
              <w:left w:val="nil"/>
              <w:bottom w:val="single" w:sz="4" w:space="0" w:color="auto"/>
              <w:right w:val="single" w:sz="4" w:space="0" w:color="auto"/>
            </w:tcBorders>
            <w:shd w:val="clear" w:color="auto" w:fill="auto"/>
            <w:noWrap/>
            <w:vAlign w:val="bottom"/>
            <w:hideMark/>
          </w:tcPr>
          <w:p w14:paraId="5868BC7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06"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4512A8CC" w14:textId="7C638428"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19" w:type="dxa"/>
            <w:tcBorders>
              <w:top w:val="single" w:sz="4" w:space="0" w:color="9BC2E6"/>
              <w:left w:val="nil"/>
              <w:bottom w:val="single" w:sz="4" w:space="0" w:color="auto"/>
              <w:right w:val="single" w:sz="4" w:space="0" w:color="auto"/>
            </w:tcBorders>
            <w:shd w:val="clear" w:color="auto" w:fill="auto"/>
            <w:noWrap/>
            <w:vAlign w:val="bottom"/>
            <w:hideMark/>
          </w:tcPr>
          <w:p w14:paraId="77E2813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r>
      <w:tr w:rsidR="00DA2D56" w:rsidRPr="00E56A80" w14:paraId="6ECF0C64"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26383464"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1</w:t>
            </w:r>
          </w:p>
        </w:tc>
        <w:tc>
          <w:tcPr>
            <w:tcW w:w="1113" w:type="dxa"/>
            <w:tcBorders>
              <w:top w:val="single" w:sz="4" w:space="0" w:color="auto"/>
              <w:left w:val="single" w:sz="4" w:space="0" w:color="auto"/>
              <w:bottom w:val="single" w:sz="4" w:space="0" w:color="9BC2E6"/>
              <w:right w:val="single" w:sz="4" w:space="0" w:color="002060"/>
            </w:tcBorders>
            <w:shd w:val="clear" w:color="000000" w:fill="FFFFFF"/>
            <w:noWrap/>
            <w:vAlign w:val="bottom"/>
            <w:hideMark/>
          </w:tcPr>
          <w:p w14:paraId="553EAB1B"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2</w:t>
            </w:r>
          </w:p>
        </w:tc>
        <w:tc>
          <w:tcPr>
            <w:tcW w:w="738" w:type="dxa"/>
            <w:tcBorders>
              <w:top w:val="single" w:sz="4" w:space="0" w:color="auto"/>
              <w:left w:val="nil"/>
              <w:bottom w:val="single" w:sz="4" w:space="0" w:color="9BC2E6"/>
              <w:right w:val="single" w:sz="4" w:space="0" w:color="auto"/>
            </w:tcBorders>
            <w:shd w:val="clear" w:color="000000" w:fill="FFFFFF"/>
            <w:noWrap/>
            <w:vAlign w:val="bottom"/>
            <w:hideMark/>
          </w:tcPr>
          <w:p w14:paraId="60370F49"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5</w:t>
            </w:r>
          </w:p>
        </w:tc>
        <w:tc>
          <w:tcPr>
            <w:tcW w:w="1331"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3B52539D"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4</w:t>
            </w:r>
          </w:p>
        </w:tc>
        <w:tc>
          <w:tcPr>
            <w:tcW w:w="787" w:type="dxa"/>
            <w:tcBorders>
              <w:top w:val="single" w:sz="4" w:space="0" w:color="9BC2E6"/>
              <w:left w:val="nil"/>
              <w:bottom w:val="single" w:sz="4" w:space="0" w:color="9BC2E6"/>
              <w:right w:val="single" w:sz="4" w:space="0" w:color="auto"/>
            </w:tcBorders>
            <w:shd w:val="clear" w:color="000000" w:fill="FFFFFF"/>
            <w:noWrap/>
            <w:vAlign w:val="bottom"/>
            <w:hideMark/>
          </w:tcPr>
          <w:p w14:paraId="605E7DAF"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24087FA3"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3</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75155A9E"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4F424766"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3</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3CB9F264"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6</w:t>
            </w:r>
          </w:p>
        </w:tc>
        <w:tc>
          <w:tcPr>
            <w:tcW w:w="1345"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4494B41B"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4</w:t>
            </w:r>
          </w:p>
        </w:tc>
        <w:tc>
          <w:tcPr>
            <w:tcW w:w="686" w:type="dxa"/>
            <w:tcBorders>
              <w:top w:val="single" w:sz="4" w:space="0" w:color="9BC2E6"/>
              <w:left w:val="nil"/>
              <w:bottom w:val="single" w:sz="4" w:space="0" w:color="9BC2E6"/>
              <w:right w:val="single" w:sz="4" w:space="0" w:color="auto"/>
            </w:tcBorders>
            <w:shd w:val="clear" w:color="000000" w:fill="FFFFFF"/>
            <w:noWrap/>
            <w:vAlign w:val="bottom"/>
            <w:hideMark/>
          </w:tcPr>
          <w:p w14:paraId="17CE381E"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5D4B953D"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4</w:t>
            </w:r>
          </w:p>
        </w:tc>
        <w:tc>
          <w:tcPr>
            <w:tcW w:w="719" w:type="dxa"/>
            <w:tcBorders>
              <w:top w:val="single" w:sz="4" w:space="0" w:color="9BC2E6"/>
              <w:left w:val="nil"/>
              <w:bottom w:val="single" w:sz="4" w:space="0" w:color="9BC2E6"/>
              <w:right w:val="single" w:sz="4" w:space="0" w:color="auto"/>
            </w:tcBorders>
            <w:shd w:val="clear" w:color="000000" w:fill="FFFFFF"/>
            <w:noWrap/>
            <w:vAlign w:val="bottom"/>
            <w:hideMark/>
          </w:tcPr>
          <w:p w14:paraId="37A923CC" w14:textId="77777777" w:rsidR="00DA2D56" w:rsidRPr="00E56A80" w:rsidRDefault="00DA2D56" w:rsidP="00DA2D56">
            <w:pPr>
              <w:spacing w:after="0" w:line="240" w:lineRule="auto"/>
              <w:jc w:val="right"/>
              <w:rPr>
                <w:rFonts w:ascii="Times New Roman" w:eastAsia="Times New Roman" w:hAnsi="Times New Roman" w:cs="Times New Roman"/>
                <w:color w:val="DEEAF6" w:themeColor="accent1" w:themeTint="33"/>
                <w:lang w:eastAsia="nl-NL"/>
              </w:rPr>
            </w:pPr>
            <w:r w:rsidRPr="00E56A80">
              <w:rPr>
                <w:rFonts w:ascii="Times New Roman" w:eastAsia="Times New Roman" w:hAnsi="Times New Roman" w:cs="Times New Roman"/>
                <w:color w:val="DEEAF6" w:themeColor="accent1" w:themeTint="33"/>
                <w:lang w:eastAsia="nl-NL"/>
              </w:rPr>
              <w:t>7</w:t>
            </w:r>
          </w:p>
        </w:tc>
      </w:tr>
      <w:tr w:rsidR="00DA2D56" w:rsidRPr="00832BF1" w14:paraId="0A957D50"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181B5CE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CC6E3A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2518553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188CBE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6803695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5ECCAD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482EF96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D22564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3953EF2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45"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40A88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0321A9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D6E7C6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52A7CDF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4C46602D"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23F50DD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0B2128F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122DF54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827ABA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74F170C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D812C5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0F8F8EC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1653B8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73A9EF6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9522D3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409C847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F93D1D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74E6909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509F005E"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42E47E7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2D5103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52DD196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31"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0723659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000000" w:fill="FFFFFF"/>
            <w:noWrap/>
            <w:vAlign w:val="bottom"/>
            <w:hideMark/>
          </w:tcPr>
          <w:p w14:paraId="73FC68E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35506D9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6988D20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40EF56A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38DB156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45"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7D13C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410909C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2C8F6C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42AF0D5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r>
      <w:tr w:rsidR="00DA2D56" w:rsidRPr="00832BF1" w14:paraId="3BFA66BA"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7EDE007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25C4F22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0F89C39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31"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33223FE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87" w:type="dxa"/>
            <w:tcBorders>
              <w:top w:val="single" w:sz="4" w:space="0" w:color="9BC2E6"/>
              <w:left w:val="nil"/>
              <w:bottom w:val="single" w:sz="4" w:space="0" w:color="9BC2E6"/>
              <w:right w:val="single" w:sz="4" w:space="0" w:color="auto"/>
            </w:tcBorders>
            <w:shd w:val="clear" w:color="000000" w:fill="FFFFFF"/>
            <w:noWrap/>
            <w:vAlign w:val="bottom"/>
            <w:hideMark/>
          </w:tcPr>
          <w:p w14:paraId="43F9F03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66810E0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0004D8A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54F9110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7210265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45"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709CDB8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000000" w:fill="FFFFFF"/>
            <w:noWrap/>
            <w:vAlign w:val="bottom"/>
            <w:hideMark/>
          </w:tcPr>
          <w:p w14:paraId="4C9DF1B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624E5A6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19" w:type="dxa"/>
            <w:tcBorders>
              <w:top w:val="single" w:sz="4" w:space="0" w:color="9BC2E6"/>
              <w:left w:val="nil"/>
              <w:bottom w:val="single" w:sz="4" w:space="0" w:color="9BC2E6"/>
              <w:right w:val="single" w:sz="4" w:space="0" w:color="auto"/>
            </w:tcBorders>
            <w:shd w:val="clear" w:color="000000" w:fill="FFFFFF"/>
            <w:noWrap/>
            <w:vAlign w:val="bottom"/>
            <w:hideMark/>
          </w:tcPr>
          <w:p w14:paraId="72EE533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r>
      <w:tr w:rsidR="00DA2D56" w:rsidRPr="00832BF1" w14:paraId="48E16917"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1043C50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2E9DCF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30CE66D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794B222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526A6E9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8225048" w14:textId="77777777" w:rsidR="00DA2D56" w:rsidRPr="00832BF1" w:rsidRDefault="00DA2D56" w:rsidP="00DA2D56">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376EAC6E" w14:textId="77777777" w:rsidR="00DA2D56" w:rsidRPr="00832BF1" w:rsidRDefault="00DA2D56" w:rsidP="00DA2D56">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BD9BC5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5B1C5C2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45"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6A07531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000000" w:fill="FFFFFF"/>
            <w:noWrap/>
            <w:vAlign w:val="bottom"/>
            <w:hideMark/>
          </w:tcPr>
          <w:p w14:paraId="360BE29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0101768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000000" w:fill="FFFFFF"/>
            <w:noWrap/>
            <w:vAlign w:val="bottom"/>
            <w:hideMark/>
          </w:tcPr>
          <w:p w14:paraId="302CFC8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18FC4D83"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0A8981B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10</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842304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7E431C1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F99615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6A382F6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8806D4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41EDCA6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A7A004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15693BC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126D33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4981352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CE1DD8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7FFC9C1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r>
      <w:tr w:rsidR="00DA2D56" w:rsidRPr="00832BF1" w14:paraId="212388B7"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22364E8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11</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86EF31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736FE09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3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2606EB2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000000" w:fill="00B0F0"/>
            <w:noWrap/>
            <w:vAlign w:val="bottom"/>
            <w:hideMark/>
          </w:tcPr>
          <w:p w14:paraId="7277EDF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7DF007E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7C6CCCC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74F8418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72F7FA5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45"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2E4CC5E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000000" w:fill="FFFFFF"/>
            <w:noWrap/>
            <w:vAlign w:val="bottom"/>
            <w:hideMark/>
          </w:tcPr>
          <w:p w14:paraId="525051E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E6407B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0E8861F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r>
      <w:tr w:rsidR="00DA2D56" w:rsidRPr="00832BF1" w14:paraId="25A8D6F6"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6B40A69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12</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A443EC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17295A9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331"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28854E3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000000" w:fill="FFFFFF"/>
            <w:noWrap/>
            <w:vAlign w:val="bottom"/>
            <w:hideMark/>
          </w:tcPr>
          <w:p w14:paraId="1D15608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824F3C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1CA835B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C2177F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2B03E0F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45"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EDA8AB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3109968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7DFB9E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3CEB304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1FBAF08B"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594B5EC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13</w:t>
            </w:r>
          </w:p>
        </w:tc>
        <w:tc>
          <w:tcPr>
            <w:tcW w:w="1113"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3B80CA9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000000" w:fill="FFFFFF"/>
            <w:noWrap/>
            <w:vAlign w:val="bottom"/>
            <w:hideMark/>
          </w:tcPr>
          <w:p w14:paraId="56E9072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331"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44C5410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000000" w:fill="FFFFFF"/>
            <w:noWrap/>
            <w:vAlign w:val="bottom"/>
            <w:hideMark/>
          </w:tcPr>
          <w:p w14:paraId="5E5BC6A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01E03E0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12B91C3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627D2DB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7750E43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45"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754FADB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000000" w:fill="FFFFFF"/>
            <w:noWrap/>
            <w:vAlign w:val="bottom"/>
            <w:hideMark/>
          </w:tcPr>
          <w:p w14:paraId="0CC7B45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45D973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757EE24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7CE7570C"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61AAD3F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16</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193ACC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4957877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33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DF5876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000000" w:fill="00B0F0"/>
            <w:noWrap/>
            <w:vAlign w:val="bottom"/>
            <w:hideMark/>
          </w:tcPr>
          <w:p w14:paraId="0F5733D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F6D4B6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3EF3598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8BE947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62518B5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D5A7B3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4335D03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28087C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17E6661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r>
      <w:tr w:rsidR="00DA2D56" w:rsidRPr="00832BF1" w14:paraId="5F7F0793"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52035E4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17</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644611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684DC25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3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0A26522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87" w:type="dxa"/>
            <w:tcBorders>
              <w:top w:val="single" w:sz="4" w:space="0" w:color="9BC2E6"/>
              <w:left w:val="nil"/>
              <w:bottom w:val="single" w:sz="4" w:space="0" w:color="9BC2E6"/>
              <w:right w:val="single" w:sz="4" w:space="0" w:color="auto"/>
            </w:tcBorders>
            <w:shd w:val="clear" w:color="000000" w:fill="00B0F0"/>
            <w:noWrap/>
            <w:vAlign w:val="bottom"/>
            <w:hideMark/>
          </w:tcPr>
          <w:p w14:paraId="7B2AC9B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389044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2A76552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18ACF9C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000000" w:fill="FFFFFF"/>
            <w:noWrap/>
            <w:vAlign w:val="bottom"/>
            <w:hideMark/>
          </w:tcPr>
          <w:p w14:paraId="3EF72DD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45"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2BA7910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5673FBF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A96B3B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427A0E2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493876BC"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23DFD8F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20</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D92E8B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67F5EF9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0F6835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6C1AC0D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96485B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006BA64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CD622D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7E029AE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45"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4FD28D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3F15B93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F6F7AC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auto" w:fill="auto"/>
            <w:noWrap/>
            <w:vAlign w:val="bottom"/>
            <w:hideMark/>
          </w:tcPr>
          <w:p w14:paraId="32C4F6A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r>
      <w:tr w:rsidR="00DA2D56" w:rsidRPr="00832BF1" w14:paraId="372D80BB"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162FD80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23</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47E395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396A811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5E6476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2E4F5A7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54F869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46EA26A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FD943B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6D085B2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49F1CB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171EC33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233401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532E6D8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6712F0DD"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67B05CD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24</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73E6E5A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7C04CB9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F0392B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272019C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589899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587106D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320C99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1BE26B0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45"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830450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4ED526D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23ECA6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auto" w:fill="auto"/>
            <w:noWrap/>
            <w:vAlign w:val="bottom"/>
            <w:hideMark/>
          </w:tcPr>
          <w:p w14:paraId="1DE7F79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5D4991EC"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5CAF3C4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25</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9A8628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5BD7F29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3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06824AC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87" w:type="dxa"/>
            <w:tcBorders>
              <w:top w:val="single" w:sz="4" w:space="0" w:color="9BC2E6"/>
              <w:left w:val="nil"/>
              <w:bottom w:val="single" w:sz="4" w:space="0" w:color="9BC2E6"/>
              <w:right w:val="single" w:sz="4" w:space="0" w:color="auto"/>
            </w:tcBorders>
            <w:shd w:val="clear" w:color="000000" w:fill="00B0F0"/>
            <w:noWrap/>
            <w:vAlign w:val="bottom"/>
            <w:hideMark/>
          </w:tcPr>
          <w:p w14:paraId="4F7B3F1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62FE87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36F5DCE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1290C5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6ECB782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45"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0ECDC83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0785A6B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D58923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39ED3CF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3D2DC141"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hideMark/>
          </w:tcPr>
          <w:p w14:paraId="6A6FE6A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26</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1F129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7BD0203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3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7A71502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87" w:type="dxa"/>
            <w:tcBorders>
              <w:top w:val="single" w:sz="4" w:space="0" w:color="9BC2E6"/>
              <w:left w:val="nil"/>
              <w:bottom w:val="single" w:sz="4" w:space="0" w:color="9BC2E6"/>
              <w:right w:val="single" w:sz="4" w:space="0" w:color="auto"/>
            </w:tcBorders>
            <w:shd w:val="clear" w:color="000000" w:fill="00B0F0"/>
            <w:noWrap/>
            <w:vAlign w:val="bottom"/>
            <w:hideMark/>
          </w:tcPr>
          <w:p w14:paraId="681C9E0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CE7D68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551EAEC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5249E3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38D5FF6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45"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4B46D2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18CB933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4DB3AA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000000" w:fill="00B0F0"/>
            <w:noWrap/>
            <w:vAlign w:val="bottom"/>
            <w:hideMark/>
          </w:tcPr>
          <w:p w14:paraId="796545A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7A8670F5"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1F5BAD4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27</w:t>
            </w:r>
          </w:p>
        </w:tc>
        <w:tc>
          <w:tcPr>
            <w:tcW w:w="1113"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B12A43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000000" w:fill="00B0F0"/>
            <w:noWrap/>
            <w:vAlign w:val="bottom"/>
            <w:hideMark/>
          </w:tcPr>
          <w:p w14:paraId="35332A7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6F04E6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4BFC89F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2461D6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46E1D8B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306"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144EE4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000000" w:fill="00B0F0"/>
            <w:noWrap/>
            <w:vAlign w:val="bottom"/>
            <w:hideMark/>
          </w:tcPr>
          <w:p w14:paraId="2C76F4C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45"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A99A3A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232909D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86AC5A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332DAE5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411EA364"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12A8650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138D1D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5BD67766"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DAF658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5CD71EA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3C0878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4C1BEDC1"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67CE94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610EB67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C7AD35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5F0B725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52E98D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19" w:type="dxa"/>
            <w:tcBorders>
              <w:top w:val="single" w:sz="4" w:space="0" w:color="9BC2E6"/>
              <w:left w:val="nil"/>
              <w:bottom w:val="single" w:sz="4" w:space="0" w:color="9BC2E6"/>
              <w:right w:val="single" w:sz="4" w:space="0" w:color="auto"/>
            </w:tcBorders>
            <w:shd w:val="clear" w:color="auto" w:fill="auto"/>
            <w:noWrap/>
            <w:vAlign w:val="bottom"/>
            <w:hideMark/>
          </w:tcPr>
          <w:p w14:paraId="77A99DF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1264737D"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4F6EFAE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F9B9BD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3FB6B550"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F56A40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19DFF5A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FDF5E8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773A6BF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74C8D1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6ECC90C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8DB06B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459CC3C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A0FF02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407CE4D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7647F20A"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32AF324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6291D5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7257985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57C974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37C54050"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54100A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49C2B400"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D8039B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4B3319E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27515B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60CE2DA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0BA06E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19" w:type="dxa"/>
            <w:tcBorders>
              <w:top w:val="single" w:sz="4" w:space="0" w:color="9BC2E6"/>
              <w:left w:val="nil"/>
              <w:bottom w:val="single" w:sz="4" w:space="0" w:color="9BC2E6"/>
              <w:right w:val="single" w:sz="4" w:space="0" w:color="auto"/>
            </w:tcBorders>
            <w:shd w:val="clear" w:color="auto" w:fill="auto"/>
            <w:noWrap/>
            <w:vAlign w:val="bottom"/>
            <w:hideMark/>
          </w:tcPr>
          <w:p w14:paraId="5BA8D03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07CEAD43"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411D6EB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14</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12CE00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519A86C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031D9F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03837F66"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6BB150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3223082F"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4FDCDF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17D33CDF"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DD2FD1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42436F0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00686E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05722A5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bl>
    <w:p w14:paraId="3D1896B1" w14:textId="77777777" w:rsidR="00BE7B8E" w:rsidRPr="00832BF1" w:rsidRDefault="00BE7B8E">
      <w:pPr>
        <w:rPr>
          <w:rFonts w:ascii="Times New Roman" w:hAnsi="Times New Roman" w:cs="Times New Roman"/>
        </w:rPr>
      </w:pPr>
      <w:r w:rsidRPr="00832BF1">
        <w:rPr>
          <w:rFonts w:ascii="Times New Roman" w:hAnsi="Times New Roman" w:cs="Times New Roman"/>
        </w:rPr>
        <w:br w:type="page"/>
      </w:r>
    </w:p>
    <w:tbl>
      <w:tblPr>
        <w:tblW w:w="14237" w:type="dxa"/>
        <w:tblCellMar>
          <w:left w:w="70" w:type="dxa"/>
          <w:right w:w="70" w:type="dxa"/>
        </w:tblCellMar>
        <w:tblLook w:val="04A0" w:firstRow="1" w:lastRow="0" w:firstColumn="1" w:lastColumn="0" w:noHBand="0" w:noVBand="1"/>
      </w:tblPr>
      <w:tblGrid>
        <w:gridCol w:w="2122"/>
        <w:gridCol w:w="1113"/>
        <w:gridCol w:w="738"/>
        <w:gridCol w:w="1331"/>
        <w:gridCol w:w="787"/>
        <w:gridCol w:w="1306"/>
        <w:gridCol w:w="739"/>
        <w:gridCol w:w="1306"/>
        <w:gridCol w:w="739"/>
        <w:gridCol w:w="1345"/>
        <w:gridCol w:w="686"/>
        <w:gridCol w:w="1306"/>
        <w:gridCol w:w="719"/>
      </w:tblGrid>
      <w:tr w:rsidR="00812325" w:rsidRPr="00832BF1" w14:paraId="7C7C13E9" w14:textId="77777777" w:rsidTr="00952225">
        <w:trPr>
          <w:trHeight w:val="300"/>
        </w:trPr>
        <w:tc>
          <w:tcPr>
            <w:tcW w:w="2122"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122ED565" w14:textId="7A161B0C" w:rsidR="00812325" w:rsidRPr="00832BF1" w:rsidRDefault="00812325" w:rsidP="005D48CA">
            <w:pPr>
              <w:spacing w:after="0" w:line="240" w:lineRule="auto"/>
              <w:rPr>
                <w:rFonts w:ascii="Times New Roman" w:eastAsia="Times New Roman" w:hAnsi="Times New Roman" w:cs="Times New Roman"/>
                <w:b/>
                <w:color w:val="000000"/>
                <w:lang w:eastAsia="nl-NL"/>
              </w:rPr>
            </w:pPr>
            <w:proofErr w:type="spellStart"/>
            <w:r w:rsidRPr="00832BF1">
              <w:rPr>
                <w:rFonts w:ascii="Times New Roman" w:eastAsia="Times New Roman" w:hAnsi="Times New Roman" w:cs="Times New Roman"/>
                <w:b/>
                <w:color w:val="000000"/>
                <w:lang w:eastAsia="nl-NL"/>
              </w:rPr>
              <w:lastRenderedPageBreak/>
              <w:t>Shunning</w:t>
            </w:r>
            <w:proofErr w:type="spellEnd"/>
            <w:r w:rsidRPr="00832BF1">
              <w:rPr>
                <w:rFonts w:ascii="Times New Roman" w:eastAsia="Times New Roman" w:hAnsi="Times New Roman" w:cs="Times New Roman"/>
                <w:b/>
                <w:color w:val="000000"/>
                <w:lang w:eastAsia="nl-NL"/>
              </w:rPr>
              <w:t xml:space="preserve"> - White</w:t>
            </w:r>
          </w:p>
        </w:tc>
        <w:tc>
          <w:tcPr>
            <w:tcW w:w="1113" w:type="dxa"/>
            <w:tcBorders>
              <w:top w:val="single" w:sz="4" w:space="0" w:color="9BC2E6"/>
              <w:left w:val="single" w:sz="4" w:space="0" w:color="auto"/>
              <w:bottom w:val="single" w:sz="4" w:space="0" w:color="9BC2E6"/>
              <w:right w:val="nil"/>
            </w:tcBorders>
            <w:shd w:val="clear" w:color="DDEBF7" w:fill="DDEBF7"/>
            <w:noWrap/>
            <w:vAlign w:val="bottom"/>
            <w:hideMark/>
          </w:tcPr>
          <w:p w14:paraId="29BD2BDB"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Scene</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594831D2"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2118"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41AC2725"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Atmosphere</w:t>
            </w:r>
            <w:proofErr w:type="spellEnd"/>
          </w:p>
        </w:tc>
        <w:tc>
          <w:tcPr>
            <w:tcW w:w="1306" w:type="dxa"/>
            <w:tcBorders>
              <w:top w:val="single" w:sz="4" w:space="0" w:color="9BC2E6"/>
              <w:left w:val="single" w:sz="4" w:space="0" w:color="auto"/>
              <w:bottom w:val="single" w:sz="4" w:space="0" w:color="9BC2E6"/>
              <w:right w:val="nil"/>
            </w:tcBorders>
            <w:shd w:val="clear" w:color="DDEBF7" w:fill="DDEBF7"/>
            <w:noWrap/>
            <w:vAlign w:val="bottom"/>
            <w:hideMark/>
          </w:tcPr>
          <w:p w14:paraId="046698D4"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Emotion</w:t>
            </w:r>
            <w:proofErr w:type="spellEnd"/>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6F019D15"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306" w:type="dxa"/>
            <w:tcBorders>
              <w:top w:val="single" w:sz="4" w:space="0" w:color="9BC2E6"/>
              <w:left w:val="nil"/>
              <w:bottom w:val="single" w:sz="4" w:space="0" w:color="9BC2E6"/>
              <w:right w:val="nil"/>
            </w:tcBorders>
            <w:shd w:val="clear" w:color="DDEBF7" w:fill="DDEBF7"/>
            <w:noWrap/>
            <w:vAlign w:val="bottom"/>
            <w:hideMark/>
          </w:tcPr>
          <w:p w14:paraId="2BF424F1"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Acting</w:t>
            </w:r>
            <w:proofErr w:type="spellEnd"/>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503A0432"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2031"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5CBFD96A"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Environment</w:t>
            </w:r>
          </w:p>
        </w:tc>
        <w:tc>
          <w:tcPr>
            <w:tcW w:w="1306" w:type="dxa"/>
            <w:tcBorders>
              <w:top w:val="single" w:sz="4" w:space="0" w:color="9BC2E6"/>
              <w:left w:val="single" w:sz="4" w:space="0" w:color="auto"/>
              <w:bottom w:val="single" w:sz="4" w:space="0" w:color="9BC2E6"/>
              <w:right w:val="nil"/>
            </w:tcBorders>
            <w:shd w:val="clear" w:color="DDEBF7" w:fill="DDEBF7"/>
            <w:noWrap/>
            <w:vAlign w:val="bottom"/>
            <w:hideMark/>
          </w:tcPr>
          <w:p w14:paraId="47049CE3"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Dress</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17038117" w14:textId="77777777" w:rsidR="00812325" w:rsidRPr="00832BF1" w:rsidRDefault="00812325" w:rsidP="005D48CA">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r>
      <w:tr w:rsidR="00DA2D56" w:rsidRPr="00832BF1" w14:paraId="6625317C" w14:textId="77777777" w:rsidTr="00DD7E96">
        <w:trPr>
          <w:trHeight w:val="300"/>
        </w:trPr>
        <w:tc>
          <w:tcPr>
            <w:tcW w:w="2122" w:type="dxa"/>
            <w:tcBorders>
              <w:top w:val="single" w:sz="4" w:space="0" w:color="9BC2E6"/>
              <w:left w:val="single" w:sz="4" w:space="0" w:color="9BC2E6"/>
              <w:bottom w:val="single" w:sz="4" w:space="0" w:color="auto"/>
              <w:right w:val="single" w:sz="4" w:space="0" w:color="auto"/>
            </w:tcBorders>
            <w:shd w:val="clear" w:color="auto" w:fill="auto"/>
            <w:noWrap/>
            <w:vAlign w:val="bottom"/>
            <w:hideMark/>
          </w:tcPr>
          <w:p w14:paraId="7D693D8C" w14:textId="1CF563D3" w:rsidR="00DA2D56" w:rsidRPr="00832BF1" w:rsidRDefault="00E56A80" w:rsidP="007051C4">
            <w:pPr>
              <w:spacing w:after="0" w:line="240" w:lineRule="auto"/>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 xml:space="preserve">Participant </w:t>
            </w:r>
            <w:proofErr w:type="spellStart"/>
            <w:r>
              <w:rPr>
                <w:rFonts w:ascii="Times New Roman" w:eastAsia="Times New Roman" w:hAnsi="Times New Roman" w:cs="Times New Roman"/>
                <w:color w:val="000000"/>
                <w:lang w:eastAsia="nl-NL"/>
              </w:rPr>
              <w:t>Number</w:t>
            </w:r>
            <w:proofErr w:type="spellEnd"/>
          </w:p>
        </w:tc>
        <w:tc>
          <w:tcPr>
            <w:tcW w:w="1113"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496B1FA4"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38" w:type="dxa"/>
            <w:tcBorders>
              <w:top w:val="single" w:sz="4" w:space="0" w:color="9BC2E6"/>
              <w:left w:val="nil"/>
              <w:bottom w:val="single" w:sz="4" w:space="0" w:color="auto"/>
              <w:right w:val="single" w:sz="4" w:space="0" w:color="auto"/>
            </w:tcBorders>
            <w:shd w:val="clear" w:color="auto" w:fill="auto"/>
            <w:noWrap/>
            <w:vAlign w:val="bottom"/>
            <w:hideMark/>
          </w:tcPr>
          <w:p w14:paraId="2DA9B31E"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31"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624945E3"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87" w:type="dxa"/>
            <w:tcBorders>
              <w:top w:val="single" w:sz="4" w:space="0" w:color="9BC2E6"/>
              <w:left w:val="nil"/>
              <w:bottom w:val="single" w:sz="4" w:space="0" w:color="auto"/>
              <w:right w:val="single" w:sz="4" w:space="0" w:color="auto"/>
            </w:tcBorders>
            <w:shd w:val="clear" w:color="auto" w:fill="auto"/>
            <w:noWrap/>
            <w:vAlign w:val="bottom"/>
            <w:hideMark/>
          </w:tcPr>
          <w:p w14:paraId="300AF3F3"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06"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2F3D8CFE"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39" w:type="dxa"/>
            <w:tcBorders>
              <w:top w:val="single" w:sz="4" w:space="0" w:color="9BC2E6"/>
              <w:left w:val="nil"/>
              <w:bottom w:val="single" w:sz="4" w:space="0" w:color="auto"/>
              <w:right w:val="single" w:sz="4" w:space="0" w:color="auto"/>
            </w:tcBorders>
            <w:shd w:val="clear" w:color="auto" w:fill="auto"/>
            <w:noWrap/>
            <w:vAlign w:val="bottom"/>
            <w:hideMark/>
          </w:tcPr>
          <w:p w14:paraId="6756AC56"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06"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031E44B3"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39" w:type="dxa"/>
            <w:tcBorders>
              <w:top w:val="single" w:sz="4" w:space="0" w:color="9BC2E6"/>
              <w:left w:val="nil"/>
              <w:bottom w:val="single" w:sz="4" w:space="0" w:color="auto"/>
              <w:right w:val="single" w:sz="4" w:space="0" w:color="auto"/>
            </w:tcBorders>
            <w:shd w:val="clear" w:color="auto" w:fill="auto"/>
            <w:noWrap/>
            <w:vAlign w:val="bottom"/>
            <w:hideMark/>
          </w:tcPr>
          <w:p w14:paraId="3B3E3841"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45"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5D00FC6A"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686" w:type="dxa"/>
            <w:tcBorders>
              <w:top w:val="single" w:sz="4" w:space="0" w:color="9BC2E6"/>
              <w:left w:val="nil"/>
              <w:bottom w:val="single" w:sz="4" w:space="0" w:color="auto"/>
              <w:right w:val="single" w:sz="4" w:space="0" w:color="auto"/>
            </w:tcBorders>
            <w:shd w:val="clear" w:color="auto" w:fill="auto"/>
            <w:noWrap/>
            <w:vAlign w:val="bottom"/>
            <w:hideMark/>
          </w:tcPr>
          <w:p w14:paraId="09E06772"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306" w:type="dxa"/>
            <w:tcBorders>
              <w:top w:val="single" w:sz="4" w:space="0" w:color="9BC2E6"/>
              <w:left w:val="single" w:sz="4" w:space="0" w:color="auto"/>
              <w:bottom w:val="single" w:sz="4" w:space="0" w:color="auto"/>
              <w:right w:val="single" w:sz="4" w:space="0" w:color="002060"/>
            </w:tcBorders>
            <w:shd w:val="clear" w:color="auto" w:fill="auto"/>
            <w:noWrap/>
            <w:vAlign w:val="bottom"/>
            <w:hideMark/>
          </w:tcPr>
          <w:p w14:paraId="00ED3A56"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Statement</w:t>
            </w:r>
          </w:p>
        </w:tc>
        <w:tc>
          <w:tcPr>
            <w:tcW w:w="719" w:type="dxa"/>
            <w:tcBorders>
              <w:top w:val="single" w:sz="4" w:space="0" w:color="9BC2E6"/>
              <w:left w:val="nil"/>
              <w:bottom w:val="single" w:sz="4" w:space="0" w:color="auto"/>
              <w:right w:val="single" w:sz="4" w:space="0" w:color="auto"/>
            </w:tcBorders>
            <w:shd w:val="clear" w:color="auto" w:fill="auto"/>
            <w:noWrap/>
            <w:vAlign w:val="bottom"/>
            <w:hideMark/>
          </w:tcPr>
          <w:p w14:paraId="27E3B861" w14:textId="77777777" w:rsidR="00DA2D56" w:rsidRPr="00832BF1" w:rsidRDefault="00DA2D56" w:rsidP="007051C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r>
      <w:tr w:rsidR="00DA2D56" w:rsidRPr="00832BF1" w14:paraId="4BB3A560"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1ED9A78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15</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EFCA4C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5D49819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7FD52E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7C62219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BB058A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1744F52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B7E8D4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50FE8CA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0677EF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2D7DE94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26BEB3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auto" w:fill="auto"/>
            <w:noWrap/>
            <w:vAlign w:val="bottom"/>
            <w:hideMark/>
          </w:tcPr>
          <w:p w14:paraId="112B785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41E93610"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45DC279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18</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9E6E1C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196FA18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A94678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5A5545D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4653D1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0AE5A27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69602B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63F3511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87AD00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6A8C3D6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11C07C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4B63776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r>
      <w:tr w:rsidR="00BE7B8E" w:rsidRPr="00832BF1" w14:paraId="4ED26FC1" w14:textId="77777777" w:rsidTr="006B1394">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FF0000"/>
            <w:noWrap/>
            <w:vAlign w:val="bottom"/>
            <w:hideMark/>
          </w:tcPr>
          <w:p w14:paraId="7DD6DEB4"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19</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72AA43D"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79EB93F2"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D97984F"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1BBAF009"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D973ADF"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5DBA604A"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20CEAA5"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5492AE22"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A2F214D"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1D1D3D60"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5C83A69"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6D7579E6"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48A36F69"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2ACBD6C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21</w:t>
            </w:r>
          </w:p>
        </w:tc>
        <w:tc>
          <w:tcPr>
            <w:tcW w:w="1113"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8FAAD3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38" w:type="dxa"/>
            <w:tcBorders>
              <w:top w:val="single" w:sz="4" w:space="0" w:color="9BC2E6"/>
              <w:left w:val="nil"/>
              <w:bottom w:val="single" w:sz="4" w:space="0" w:color="9BC2E6"/>
              <w:right w:val="single" w:sz="4" w:space="0" w:color="auto"/>
            </w:tcBorders>
            <w:shd w:val="clear" w:color="auto" w:fill="auto"/>
            <w:noWrap/>
            <w:vAlign w:val="bottom"/>
            <w:hideMark/>
          </w:tcPr>
          <w:p w14:paraId="73D4D20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68B353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auto" w:fill="auto"/>
            <w:noWrap/>
            <w:vAlign w:val="bottom"/>
            <w:hideMark/>
          </w:tcPr>
          <w:p w14:paraId="65850F1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CA0C13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7E214F5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EEDC02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auto" w:fill="auto"/>
            <w:noWrap/>
            <w:vAlign w:val="bottom"/>
            <w:hideMark/>
          </w:tcPr>
          <w:p w14:paraId="61F27D0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EB43B7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535ABCC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B08984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19" w:type="dxa"/>
            <w:tcBorders>
              <w:top w:val="single" w:sz="4" w:space="0" w:color="9BC2E6"/>
              <w:left w:val="nil"/>
              <w:bottom w:val="single" w:sz="4" w:space="0" w:color="9BC2E6"/>
              <w:right w:val="single" w:sz="4" w:space="0" w:color="auto"/>
            </w:tcBorders>
            <w:shd w:val="clear" w:color="auto" w:fill="auto"/>
            <w:noWrap/>
            <w:vAlign w:val="bottom"/>
            <w:hideMark/>
          </w:tcPr>
          <w:p w14:paraId="73C7876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115E1A9B"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000000" w:fill="FF0000"/>
            <w:noWrap/>
            <w:vAlign w:val="bottom"/>
            <w:hideMark/>
          </w:tcPr>
          <w:p w14:paraId="40F5F11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22</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62E4F4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8" w:type="dxa"/>
            <w:tcBorders>
              <w:top w:val="single" w:sz="4" w:space="0" w:color="9BC2E6"/>
              <w:left w:val="nil"/>
              <w:bottom w:val="single" w:sz="4" w:space="0" w:color="9BC2E6"/>
              <w:right w:val="single" w:sz="4" w:space="0" w:color="auto"/>
            </w:tcBorders>
            <w:shd w:val="clear" w:color="DDEBF7" w:fill="DDEBF7"/>
            <w:noWrap/>
            <w:vAlign w:val="bottom"/>
            <w:hideMark/>
          </w:tcPr>
          <w:p w14:paraId="29A332E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4E57E6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87" w:type="dxa"/>
            <w:tcBorders>
              <w:top w:val="single" w:sz="4" w:space="0" w:color="9BC2E6"/>
              <w:left w:val="nil"/>
              <w:bottom w:val="single" w:sz="4" w:space="0" w:color="9BC2E6"/>
              <w:right w:val="single" w:sz="4" w:space="0" w:color="auto"/>
            </w:tcBorders>
            <w:shd w:val="clear" w:color="DDEBF7" w:fill="DDEBF7"/>
            <w:noWrap/>
            <w:vAlign w:val="bottom"/>
            <w:hideMark/>
          </w:tcPr>
          <w:p w14:paraId="232FC44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A89F04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18D3796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3E56BD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39" w:type="dxa"/>
            <w:tcBorders>
              <w:top w:val="single" w:sz="4" w:space="0" w:color="9BC2E6"/>
              <w:left w:val="nil"/>
              <w:bottom w:val="single" w:sz="4" w:space="0" w:color="9BC2E6"/>
              <w:right w:val="single" w:sz="4" w:space="0" w:color="auto"/>
            </w:tcBorders>
            <w:shd w:val="clear" w:color="DDEBF7" w:fill="DDEBF7"/>
            <w:noWrap/>
            <w:vAlign w:val="bottom"/>
            <w:hideMark/>
          </w:tcPr>
          <w:p w14:paraId="1365ED0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842A63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3FEF7E2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1C830E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19" w:type="dxa"/>
            <w:tcBorders>
              <w:top w:val="single" w:sz="4" w:space="0" w:color="9BC2E6"/>
              <w:left w:val="nil"/>
              <w:bottom w:val="single" w:sz="4" w:space="0" w:color="9BC2E6"/>
              <w:right w:val="single" w:sz="4" w:space="0" w:color="auto"/>
            </w:tcBorders>
            <w:shd w:val="clear" w:color="DDEBF7" w:fill="DDEBF7"/>
            <w:noWrap/>
            <w:vAlign w:val="bottom"/>
            <w:hideMark/>
          </w:tcPr>
          <w:p w14:paraId="5809F739" w14:textId="77777777" w:rsidR="00DA2D56" w:rsidRPr="00832BF1" w:rsidRDefault="00DA2D56" w:rsidP="00DD7E96">
            <w:pPr>
              <w:keepNext/>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D7E96" w:rsidRPr="00832BF1" w14:paraId="4A20E5BE" w14:textId="77777777" w:rsidTr="00DD7E96">
        <w:trPr>
          <w:trHeight w:val="300"/>
        </w:trPr>
        <w:tc>
          <w:tcPr>
            <w:tcW w:w="2122" w:type="dxa"/>
            <w:tcBorders>
              <w:top w:val="single" w:sz="4" w:space="0" w:color="9BC2E6"/>
              <w:left w:val="single" w:sz="4" w:space="0" w:color="9BC2E6"/>
              <w:bottom w:val="single" w:sz="4" w:space="0" w:color="9BC2E6"/>
              <w:right w:val="single" w:sz="4" w:space="0" w:color="auto"/>
            </w:tcBorders>
            <w:shd w:val="clear" w:color="auto" w:fill="auto"/>
            <w:noWrap/>
            <w:vAlign w:val="bottom"/>
          </w:tcPr>
          <w:p w14:paraId="72DF3A18" w14:textId="7F55BBA9" w:rsidR="00DD7E96" w:rsidRPr="00832BF1" w:rsidRDefault="00DD7E96" w:rsidP="00DD7E96">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Number</w:t>
            </w:r>
            <w:proofErr w:type="spellEnd"/>
            <w:r w:rsidRPr="00832BF1">
              <w:rPr>
                <w:rFonts w:ascii="Times New Roman" w:eastAsia="Times New Roman" w:hAnsi="Times New Roman" w:cs="Times New Roman"/>
                <w:color w:val="000000"/>
                <w:lang w:eastAsia="nl-NL"/>
              </w:rPr>
              <w:t xml:space="preserve"> of Deviations</w:t>
            </w:r>
          </w:p>
        </w:tc>
        <w:tc>
          <w:tcPr>
            <w:tcW w:w="1113" w:type="dxa"/>
            <w:tcBorders>
              <w:top w:val="single" w:sz="4" w:space="0" w:color="9BC2E6"/>
              <w:left w:val="single" w:sz="4" w:space="0" w:color="auto"/>
              <w:bottom w:val="single" w:sz="4" w:space="0" w:color="9BC2E6"/>
              <w:right w:val="single" w:sz="4" w:space="0" w:color="002060"/>
            </w:tcBorders>
            <w:shd w:val="clear" w:color="DDEBF7" w:fill="DDEBF7"/>
            <w:noWrap/>
            <w:vAlign w:val="bottom"/>
          </w:tcPr>
          <w:p w14:paraId="78C4927E" w14:textId="77777777" w:rsidR="00DD7E96" w:rsidRPr="00832BF1" w:rsidRDefault="00DD7E96" w:rsidP="00DA2D56">
            <w:pPr>
              <w:spacing w:after="0" w:line="240" w:lineRule="auto"/>
              <w:jc w:val="right"/>
              <w:rPr>
                <w:rFonts w:ascii="Times New Roman" w:eastAsia="Times New Roman" w:hAnsi="Times New Roman" w:cs="Times New Roman"/>
                <w:color w:val="000000"/>
                <w:lang w:eastAsia="nl-NL"/>
              </w:rPr>
            </w:pPr>
          </w:p>
        </w:tc>
        <w:tc>
          <w:tcPr>
            <w:tcW w:w="738" w:type="dxa"/>
            <w:tcBorders>
              <w:top w:val="single" w:sz="4" w:space="0" w:color="9BC2E6"/>
              <w:left w:val="nil"/>
              <w:bottom w:val="single" w:sz="4" w:space="0" w:color="9BC2E6"/>
              <w:right w:val="single" w:sz="4" w:space="0" w:color="auto"/>
            </w:tcBorders>
            <w:shd w:val="clear" w:color="DDEBF7" w:fill="DDEBF7"/>
            <w:noWrap/>
            <w:vAlign w:val="bottom"/>
          </w:tcPr>
          <w:p w14:paraId="2834DBA5" w14:textId="359108FF" w:rsidR="00DD7E96" w:rsidRPr="00832BF1" w:rsidRDefault="00DD7E9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31" w:type="dxa"/>
            <w:tcBorders>
              <w:top w:val="single" w:sz="4" w:space="0" w:color="9BC2E6"/>
              <w:left w:val="single" w:sz="4" w:space="0" w:color="auto"/>
              <w:bottom w:val="single" w:sz="4" w:space="0" w:color="9BC2E6"/>
              <w:right w:val="single" w:sz="4" w:space="0" w:color="002060"/>
            </w:tcBorders>
            <w:shd w:val="clear" w:color="DDEBF7" w:fill="DDEBF7"/>
            <w:noWrap/>
            <w:vAlign w:val="bottom"/>
          </w:tcPr>
          <w:p w14:paraId="0EDB03C3" w14:textId="77777777" w:rsidR="00DD7E96" w:rsidRPr="00832BF1" w:rsidRDefault="00DD7E96" w:rsidP="00DA2D56">
            <w:pPr>
              <w:spacing w:after="0" w:line="240" w:lineRule="auto"/>
              <w:jc w:val="right"/>
              <w:rPr>
                <w:rFonts w:ascii="Times New Roman" w:eastAsia="Times New Roman" w:hAnsi="Times New Roman" w:cs="Times New Roman"/>
                <w:color w:val="000000"/>
                <w:lang w:eastAsia="nl-NL"/>
              </w:rPr>
            </w:pPr>
          </w:p>
        </w:tc>
        <w:tc>
          <w:tcPr>
            <w:tcW w:w="787" w:type="dxa"/>
            <w:tcBorders>
              <w:top w:val="single" w:sz="4" w:space="0" w:color="9BC2E6"/>
              <w:left w:val="nil"/>
              <w:bottom w:val="single" w:sz="4" w:space="0" w:color="9BC2E6"/>
              <w:right w:val="single" w:sz="4" w:space="0" w:color="auto"/>
            </w:tcBorders>
            <w:shd w:val="clear" w:color="DDEBF7" w:fill="DDEBF7"/>
            <w:noWrap/>
            <w:vAlign w:val="bottom"/>
          </w:tcPr>
          <w:p w14:paraId="032C19DF" w14:textId="1812E24D" w:rsidR="00DD7E96" w:rsidRPr="00832BF1" w:rsidRDefault="00DD7E9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tcPr>
          <w:p w14:paraId="4DE9452C" w14:textId="77777777" w:rsidR="00DD7E96" w:rsidRPr="00832BF1" w:rsidRDefault="00DD7E96" w:rsidP="00DA2D56">
            <w:pPr>
              <w:spacing w:after="0" w:line="240" w:lineRule="auto"/>
              <w:jc w:val="right"/>
              <w:rPr>
                <w:rFonts w:ascii="Times New Roman" w:eastAsia="Times New Roman" w:hAnsi="Times New Roman" w:cs="Times New Roman"/>
                <w:color w:val="000000"/>
                <w:lang w:eastAsia="nl-NL"/>
              </w:rPr>
            </w:pPr>
          </w:p>
        </w:tc>
        <w:tc>
          <w:tcPr>
            <w:tcW w:w="739" w:type="dxa"/>
            <w:tcBorders>
              <w:top w:val="single" w:sz="4" w:space="0" w:color="9BC2E6"/>
              <w:left w:val="nil"/>
              <w:bottom w:val="single" w:sz="4" w:space="0" w:color="9BC2E6"/>
              <w:right w:val="single" w:sz="4" w:space="0" w:color="auto"/>
            </w:tcBorders>
            <w:shd w:val="clear" w:color="DDEBF7" w:fill="DDEBF7"/>
            <w:noWrap/>
            <w:vAlign w:val="bottom"/>
          </w:tcPr>
          <w:p w14:paraId="090F7591" w14:textId="27805846" w:rsidR="00DD7E96" w:rsidRPr="00832BF1" w:rsidRDefault="00DD7E9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tcPr>
          <w:p w14:paraId="311DF838" w14:textId="77777777" w:rsidR="00DD7E96" w:rsidRPr="00832BF1" w:rsidRDefault="00DD7E96" w:rsidP="00DA2D56">
            <w:pPr>
              <w:spacing w:after="0" w:line="240" w:lineRule="auto"/>
              <w:jc w:val="right"/>
              <w:rPr>
                <w:rFonts w:ascii="Times New Roman" w:eastAsia="Times New Roman" w:hAnsi="Times New Roman" w:cs="Times New Roman"/>
                <w:color w:val="000000"/>
                <w:lang w:eastAsia="nl-NL"/>
              </w:rPr>
            </w:pPr>
          </w:p>
        </w:tc>
        <w:tc>
          <w:tcPr>
            <w:tcW w:w="739" w:type="dxa"/>
            <w:tcBorders>
              <w:top w:val="single" w:sz="4" w:space="0" w:color="9BC2E6"/>
              <w:left w:val="nil"/>
              <w:bottom w:val="single" w:sz="4" w:space="0" w:color="9BC2E6"/>
              <w:right w:val="single" w:sz="4" w:space="0" w:color="auto"/>
            </w:tcBorders>
            <w:shd w:val="clear" w:color="DDEBF7" w:fill="DDEBF7"/>
            <w:noWrap/>
            <w:vAlign w:val="bottom"/>
          </w:tcPr>
          <w:p w14:paraId="65C84D30" w14:textId="01C74708" w:rsidR="00DD7E96" w:rsidRPr="00832BF1" w:rsidRDefault="00DD7E9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345" w:type="dxa"/>
            <w:tcBorders>
              <w:top w:val="single" w:sz="4" w:space="0" w:color="9BC2E6"/>
              <w:left w:val="single" w:sz="4" w:space="0" w:color="auto"/>
              <w:bottom w:val="single" w:sz="4" w:space="0" w:color="9BC2E6"/>
              <w:right w:val="single" w:sz="4" w:space="0" w:color="002060"/>
            </w:tcBorders>
            <w:shd w:val="clear" w:color="DDEBF7" w:fill="DDEBF7"/>
            <w:noWrap/>
            <w:vAlign w:val="bottom"/>
          </w:tcPr>
          <w:p w14:paraId="50462A44" w14:textId="77777777" w:rsidR="00DD7E96" w:rsidRPr="00832BF1" w:rsidRDefault="00DD7E96" w:rsidP="00DA2D56">
            <w:pPr>
              <w:spacing w:after="0" w:line="240" w:lineRule="auto"/>
              <w:jc w:val="right"/>
              <w:rPr>
                <w:rFonts w:ascii="Times New Roman" w:eastAsia="Times New Roman" w:hAnsi="Times New Roman" w:cs="Times New Roman"/>
                <w:color w:val="000000"/>
                <w:lang w:eastAsia="nl-NL"/>
              </w:rPr>
            </w:pPr>
          </w:p>
        </w:tc>
        <w:tc>
          <w:tcPr>
            <w:tcW w:w="686" w:type="dxa"/>
            <w:tcBorders>
              <w:top w:val="single" w:sz="4" w:space="0" w:color="9BC2E6"/>
              <w:left w:val="nil"/>
              <w:bottom w:val="single" w:sz="4" w:space="0" w:color="9BC2E6"/>
              <w:right w:val="single" w:sz="4" w:space="0" w:color="auto"/>
            </w:tcBorders>
            <w:shd w:val="clear" w:color="DDEBF7" w:fill="DDEBF7"/>
            <w:noWrap/>
            <w:vAlign w:val="bottom"/>
          </w:tcPr>
          <w:p w14:paraId="2ED047E6" w14:textId="54FCA9F7" w:rsidR="00DD7E96" w:rsidRPr="00832BF1" w:rsidRDefault="00DD7E9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6" w:type="dxa"/>
            <w:tcBorders>
              <w:top w:val="single" w:sz="4" w:space="0" w:color="9BC2E6"/>
              <w:left w:val="single" w:sz="4" w:space="0" w:color="auto"/>
              <w:bottom w:val="single" w:sz="4" w:space="0" w:color="9BC2E6"/>
              <w:right w:val="single" w:sz="4" w:space="0" w:color="002060"/>
            </w:tcBorders>
            <w:shd w:val="clear" w:color="DDEBF7" w:fill="DDEBF7"/>
            <w:noWrap/>
            <w:vAlign w:val="bottom"/>
          </w:tcPr>
          <w:p w14:paraId="07630A31" w14:textId="77777777" w:rsidR="00DD7E96" w:rsidRPr="00832BF1" w:rsidRDefault="00DD7E96" w:rsidP="00DA2D56">
            <w:pPr>
              <w:spacing w:after="0" w:line="240" w:lineRule="auto"/>
              <w:jc w:val="right"/>
              <w:rPr>
                <w:rFonts w:ascii="Times New Roman" w:eastAsia="Times New Roman" w:hAnsi="Times New Roman" w:cs="Times New Roman"/>
                <w:color w:val="000000"/>
                <w:lang w:eastAsia="nl-NL"/>
              </w:rPr>
            </w:pPr>
          </w:p>
        </w:tc>
        <w:tc>
          <w:tcPr>
            <w:tcW w:w="719" w:type="dxa"/>
            <w:tcBorders>
              <w:top w:val="single" w:sz="4" w:space="0" w:color="9BC2E6"/>
              <w:left w:val="nil"/>
              <w:bottom w:val="single" w:sz="4" w:space="0" w:color="9BC2E6"/>
              <w:right w:val="single" w:sz="4" w:space="0" w:color="auto"/>
            </w:tcBorders>
            <w:shd w:val="clear" w:color="DDEBF7" w:fill="DDEBF7"/>
            <w:noWrap/>
            <w:vAlign w:val="bottom"/>
          </w:tcPr>
          <w:p w14:paraId="7D8A9FC9" w14:textId="7C113B13" w:rsidR="00DD7E96" w:rsidRPr="00832BF1" w:rsidRDefault="00DD7E96" w:rsidP="00DD7E96">
            <w:pPr>
              <w:keepNext/>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r>
    </w:tbl>
    <w:p w14:paraId="0BB43EDC" w14:textId="0A8934C6" w:rsidR="00DA2D56" w:rsidRPr="00832BF1" w:rsidRDefault="00DD7E96" w:rsidP="00DD7E96">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16</w:t>
      </w:r>
      <w:r w:rsidRPr="00832BF1">
        <w:rPr>
          <w:rFonts w:ascii="Times New Roman" w:hAnsi="Times New Roman" w:cs="Times New Roman"/>
        </w:rPr>
        <w:fldChar w:fldCharType="end"/>
      </w:r>
      <w:r w:rsidRPr="00832BF1">
        <w:rPr>
          <w:rFonts w:ascii="Times New Roman" w:hAnsi="Times New Roman" w:cs="Times New Roman"/>
          <w:lang w:val="en-GB"/>
        </w:rPr>
        <w:t xml:space="preserve"> - Data of the Shunning, White adaptation</w:t>
      </w:r>
    </w:p>
    <w:p w14:paraId="7EB1C8F8" w14:textId="3517E502" w:rsidR="00DA2D56" w:rsidRPr="00832BF1" w:rsidRDefault="00DD7E96">
      <w:pPr>
        <w:rPr>
          <w:rFonts w:ascii="Times New Roman" w:hAnsi="Times New Roman" w:cs="Times New Roman"/>
          <w:lang w:val="en-GB"/>
        </w:rPr>
      </w:pPr>
      <w:r w:rsidRPr="00832BF1">
        <w:rPr>
          <w:rFonts w:ascii="Times New Roman" w:hAnsi="Times New Roman" w:cs="Times New Roman"/>
          <w:lang w:val="en-GB"/>
        </w:rPr>
        <w:t xml:space="preserve">The deviations that were found, are marked in blue, and their number is mentioned below the table. The participants that did not fill in the questionnaire correctly are marked in red. </w:t>
      </w:r>
      <w:r w:rsidR="00DA2D56" w:rsidRPr="00832BF1">
        <w:rPr>
          <w:rFonts w:ascii="Times New Roman" w:hAnsi="Times New Roman" w:cs="Times New Roman"/>
          <w:lang w:val="en-GB"/>
        </w:rPr>
        <w:br w:type="page"/>
      </w:r>
    </w:p>
    <w:p w14:paraId="124F0388" w14:textId="472CA794" w:rsidR="00DD7E96" w:rsidRPr="00832BF1" w:rsidRDefault="00DA2D56" w:rsidP="00DD7E96">
      <w:pPr>
        <w:pStyle w:val="Kop1"/>
        <w:rPr>
          <w:rFonts w:ascii="Times New Roman" w:hAnsi="Times New Roman" w:cs="Times New Roman"/>
          <w:lang w:val="en-GB"/>
        </w:rPr>
      </w:pPr>
      <w:bookmarkStart w:id="32" w:name="_Toc441826461"/>
      <w:r w:rsidRPr="00832BF1">
        <w:rPr>
          <w:rFonts w:ascii="Times New Roman" w:hAnsi="Times New Roman" w:cs="Times New Roman"/>
          <w:lang w:val="en-GB"/>
        </w:rPr>
        <w:lastRenderedPageBreak/>
        <w:t>Appendix 5 - Data of the Shunning part (Fukunaga adaptation)</w:t>
      </w:r>
      <w:bookmarkEnd w:id="32"/>
    </w:p>
    <w:p w14:paraId="2ECEE505" w14:textId="77777777" w:rsidR="00DD7E96" w:rsidRPr="00832BF1" w:rsidRDefault="00DD7E96" w:rsidP="00DD7E96">
      <w:pPr>
        <w:rPr>
          <w:rFonts w:ascii="Times New Roman" w:hAnsi="Times New Roman" w:cs="Times New Roman"/>
          <w:lang w:val="en-GB"/>
        </w:rPr>
      </w:pPr>
    </w:p>
    <w:p w14:paraId="5234CE07" w14:textId="4022EA34" w:rsidR="00DD7E96" w:rsidRPr="00832BF1" w:rsidRDefault="00952225" w:rsidP="00DD7E96">
      <w:pPr>
        <w:rPr>
          <w:rFonts w:ascii="Times New Roman" w:hAnsi="Times New Roman" w:cs="Times New Roman"/>
          <w:lang w:val="en-GB"/>
        </w:rPr>
      </w:pPr>
      <w:r w:rsidRPr="00832BF1">
        <w:rPr>
          <w:rFonts w:ascii="Times New Roman" w:hAnsi="Times New Roman" w:cs="Times New Roman"/>
          <w:lang w:val="en-GB"/>
        </w:rPr>
        <w:t xml:space="preserve">Table 17 </w:t>
      </w:r>
      <w:r w:rsidR="00643724" w:rsidRPr="00832BF1">
        <w:rPr>
          <w:rFonts w:ascii="Times New Roman" w:hAnsi="Times New Roman" w:cs="Times New Roman"/>
          <w:lang w:val="en-GB"/>
        </w:rPr>
        <w:t xml:space="preserve">presents the data that was gathered for the Fukunaga adaptation. It is built up the same way as the previous table was. </w:t>
      </w:r>
    </w:p>
    <w:tbl>
      <w:tblPr>
        <w:tblW w:w="14235" w:type="dxa"/>
        <w:tblCellMar>
          <w:left w:w="70" w:type="dxa"/>
          <w:right w:w="70" w:type="dxa"/>
        </w:tblCellMar>
        <w:tblLook w:val="04A0" w:firstRow="1" w:lastRow="0" w:firstColumn="1" w:lastColumn="0" w:noHBand="0" w:noVBand="1"/>
      </w:tblPr>
      <w:tblGrid>
        <w:gridCol w:w="2560"/>
        <w:gridCol w:w="1300"/>
        <w:gridCol w:w="1040"/>
        <w:gridCol w:w="1091"/>
        <w:gridCol w:w="686"/>
        <w:gridCol w:w="1078"/>
        <w:gridCol w:w="740"/>
        <w:gridCol w:w="1240"/>
        <w:gridCol w:w="740"/>
        <w:gridCol w:w="1191"/>
        <w:gridCol w:w="709"/>
        <w:gridCol w:w="1140"/>
        <w:gridCol w:w="720"/>
      </w:tblGrid>
      <w:tr w:rsidR="00DA2D56" w:rsidRPr="00832BF1" w14:paraId="54EA2B86" w14:textId="77777777" w:rsidTr="00952225">
        <w:trPr>
          <w:trHeight w:val="300"/>
        </w:trPr>
        <w:tc>
          <w:tcPr>
            <w:tcW w:w="2560"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0F2607D1" w14:textId="77777777" w:rsidR="00DA2D56" w:rsidRPr="00832BF1" w:rsidRDefault="00DA2D56" w:rsidP="00DA2D56">
            <w:pPr>
              <w:spacing w:after="0" w:line="240" w:lineRule="auto"/>
              <w:rPr>
                <w:rFonts w:ascii="Times New Roman" w:eastAsia="Times New Roman" w:hAnsi="Times New Roman" w:cs="Times New Roman"/>
                <w:b/>
                <w:bCs/>
                <w:color w:val="000000"/>
                <w:lang w:eastAsia="nl-NL"/>
              </w:rPr>
            </w:pPr>
            <w:proofErr w:type="spellStart"/>
            <w:r w:rsidRPr="00832BF1">
              <w:rPr>
                <w:rFonts w:ascii="Times New Roman" w:eastAsia="Times New Roman" w:hAnsi="Times New Roman" w:cs="Times New Roman"/>
                <w:b/>
                <w:bCs/>
                <w:color w:val="000000"/>
                <w:lang w:eastAsia="nl-NL"/>
              </w:rPr>
              <w:t>Shunning</w:t>
            </w:r>
            <w:proofErr w:type="spellEnd"/>
            <w:r w:rsidRPr="00832BF1">
              <w:rPr>
                <w:rFonts w:ascii="Times New Roman" w:eastAsia="Times New Roman" w:hAnsi="Times New Roman" w:cs="Times New Roman"/>
                <w:b/>
                <w:bCs/>
                <w:color w:val="000000"/>
                <w:lang w:eastAsia="nl-NL"/>
              </w:rPr>
              <w:t xml:space="preserve"> - Fukunaga </w:t>
            </w:r>
          </w:p>
        </w:tc>
        <w:tc>
          <w:tcPr>
            <w:tcW w:w="1300" w:type="dxa"/>
            <w:tcBorders>
              <w:top w:val="single" w:sz="4" w:space="0" w:color="9BC2E6"/>
              <w:left w:val="single" w:sz="4" w:space="0" w:color="auto"/>
              <w:bottom w:val="single" w:sz="4" w:space="0" w:color="9BC2E6"/>
              <w:right w:val="nil"/>
            </w:tcBorders>
            <w:shd w:val="clear" w:color="DDEBF7" w:fill="DDEBF7"/>
            <w:noWrap/>
            <w:vAlign w:val="bottom"/>
            <w:hideMark/>
          </w:tcPr>
          <w:p w14:paraId="4106A39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Scene</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36BE6FF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777"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42DADCC1"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Atmosphere</w:t>
            </w:r>
            <w:proofErr w:type="spellEnd"/>
          </w:p>
        </w:tc>
        <w:tc>
          <w:tcPr>
            <w:tcW w:w="1078" w:type="dxa"/>
            <w:tcBorders>
              <w:top w:val="single" w:sz="4" w:space="0" w:color="9BC2E6"/>
              <w:left w:val="single" w:sz="4" w:space="0" w:color="auto"/>
              <w:bottom w:val="single" w:sz="4" w:space="0" w:color="9BC2E6"/>
              <w:right w:val="nil"/>
            </w:tcBorders>
            <w:shd w:val="clear" w:color="DDEBF7" w:fill="DDEBF7"/>
            <w:noWrap/>
            <w:vAlign w:val="bottom"/>
            <w:hideMark/>
          </w:tcPr>
          <w:p w14:paraId="6153B98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Emotion</w:t>
            </w:r>
            <w:proofErr w:type="spellEnd"/>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64010240"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240" w:type="dxa"/>
            <w:tcBorders>
              <w:top w:val="single" w:sz="4" w:space="0" w:color="9BC2E6"/>
              <w:left w:val="nil"/>
              <w:bottom w:val="single" w:sz="4" w:space="0" w:color="9BC2E6"/>
              <w:right w:val="nil"/>
            </w:tcBorders>
            <w:shd w:val="clear" w:color="DDEBF7" w:fill="DDEBF7"/>
            <w:noWrap/>
            <w:vAlign w:val="bottom"/>
            <w:hideMark/>
          </w:tcPr>
          <w:p w14:paraId="15C0306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Acting</w:t>
            </w:r>
            <w:proofErr w:type="spellEnd"/>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90DF9D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900"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7836BB2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Environment</w:t>
            </w:r>
          </w:p>
        </w:tc>
        <w:tc>
          <w:tcPr>
            <w:tcW w:w="1140" w:type="dxa"/>
            <w:tcBorders>
              <w:top w:val="single" w:sz="4" w:space="0" w:color="9BC2E6"/>
              <w:left w:val="single" w:sz="4" w:space="0" w:color="auto"/>
              <w:bottom w:val="single" w:sz="4" w:space="0" w:color="9BC2E6"/>
              <w:right w:val="nil"/>
            </w:tcBorders>
            <w:shd w:val="clear" w:color="DDEBF7" w:fill="DDEBF7"/>
            <w:noWrap/>
            <w:vAlign w:val="bottom"/>
            <w:hideMark/>
          </w:tcPr>
          <w:p w14:paraId="66B7497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Dress</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208978C0"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r>
      <w:tr w:rsidR="00DA2D56" w:rsidRPr="00832BF1" w14:paraId="2ABCC8C4" w14:textId="77777777" w:rsidTr="00DA2D56">
        <w:trPr>
          <w:trHeight w:val="300"/>
        </w:trPr>
        <w:tc>
          <w:tcPr>
            <w:tcW w:w="2560" w:type="dxa"/>
            <w:tcBorders>
              <w:top w:val="single" w:sz="4" w:space="0" w:color="9BC2E6"/>
              <w:left w:val="single" w:sz="4" w:space="0" w:color="9BC2E6"/>
              <w:bottom w:val="single" w:sz="4" w:space="0" w:color="002060"/>
              <w:right w:val="single" w:sz="4" w:space="0" w:color="002060"/>
            </w:tcBorders>
            <w:shd w:val="clear" w:color="auto" w:fill="auto"/>
            <w:noWrap/>
            <w:vAlign w:val="bottom"/>
            <w:hideMark/>
          </w:tcPr>
          <w:p w14:paraId="3694A25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Participant </w:t>
            </w:r>
            <w:proofErr w:type="spellStart"/>
            <w:r w:rsidRPr="00832BF1">
              <w:rPr>
                <w:rFonts w:ascii="Times New Roman" w:eastAsia="Times New Roman" w:hAnsi="Times New Roman" w:cs="Times New Roman"/>
                <w:color w:val="000000"/>
                <w:lang w:eastAsia="nl-NL"/>
              </w:rPr>
              <w:t>Number</w:t>
            </w:r>
            <w:proofErr w:type="spellEnd"/>
          </w:p>
        </w:tc>
        <w:tc>
          <w:tcPr>
            <w:tcW w:w="1300" w:type="dxa"/>
            <w:tcBorders>
              <w:top w:val="single" w:sz="4" w:space="0" w:color="9BC2E6"/>
              <w:left w:val="single" w:sz="4" w:space="0" w:color="002060"/>
              <w:bottom w:val="single" w:sz="4" w:space="0" w:color="002060"/>
              <w:right w:val="single" w:sz="4" w:space="0" w:color="002060"/>
            </w:tcBorders>
            <w:shd w:val="clear" w:color="auto" w:fill="auto"/>
            <w:noWrap/>
            <w:vAlign w:val="bottom"/>
            <w:hideMark/>
          </w:tcPr>
          <w:p w14:paraId="7F251508"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1040" w:type="dxa"/>
            <w:tcBorders>
              <w:top w:val="single" w:sz="4" w:space="0" w:color="9BC2E6"/>
              <w:left w:val="nil"/>
              <w:bottom w:val="single" w:sz="4" w:space="0" w:color="002060"/>
              <w:right w:val="single" w:sz="4" w:space="0" w:color="auto"/>
            </w:tcBorders>
            <w:shd w:val="clear" w:color="auto" w:fill="auto"/>
            <w:noWrap/>
            <w:vAlign w:val="bottom"/>
            <w:hideMark/>
          </w:tcPr>
          <w:p w14:paraId="4CA4D8E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091"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6B21FFA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686" w:type="dxa"/>
            <w:tcBorders>
              <w:top w:val="single" w:sz="4" w:space="0" w:color="9BC2E6"/>
              <w:left w:val="nil"/>
              <w:bottom w:val="single" w:sz="4" w:space="0" w:color="002060"/>
              <w:right w:val="single" w:sz="4" w:space="0" w:color="auto"/>
            </w:tcBorders>
            <w:shd w:val="clear" w:color="auto" w:fill="auto"/>
            <w:noWrap/>
            <w:vAlign w:val="bottom"/>
            <w:hideMark/>
          </w:tcPr>
          <w:p w14:paraId="12591BB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078"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7F89B72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40" w:type="dxa"/>
            <w:tcBorders>
              <w:top w:val="single" w:sz="4" w:space="0" w:color="9BC2E6"/>
              <w:left w:val="nil"/>
              <w:bottom w:val="single" w:sz="4" w:space="0" w:color="002060"/>
              <w:right w:val="single" w:sz="4" w:space="0" w:color="auto"/>
            </w:tcBorders>
            <w:shd w:val="clear" w:color="auto" w:fill="auto"/>
            <w:noWrap/>
            <w:vAlign w:val="bottom"/>
            <w:hideMark/>
          </w:tcPr>
          <w:p w14:paraId="6144A51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240"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217F483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40" w:type="dxa"/>
            <w:tcBorders>
              <w:top w:val="single" w:sz="4" w:space="0" w:color="9BC2E6"/>
              <w:left w:val="nil"/>
              <w:bottom w:val="single" w:sz="4" w:space="0" w:color="002060"/>
              <w:right w:val="single" w:sz="4" w:space="0" w:color="auto"/>
            </w:tcBorders>
            <w:shd w:val="clear" w:color="auto" w:fill="auto"/>
            <w:noWrap/>
            <w:vAlign w:val="bottom"/>
            <w:hideMark/>
          </w:tcPr>
          <w:p w14:paraId="2B032BE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191"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33B8B57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09" w:type="dxa"/>
            <w:tcBorders>
              <w:top w:val="single" w:sz="4" w:space="0" w:color="9BC2E6"/>
              <w:left w:val="nil"/>
              <w:bottom w:val="single" w:sz="4" w:space="0" w:color="002060"/>
              <w:right w:val="single" w:sz="4" w:space="0" w:color="auto"/>
            </w:tcBorders>
            <w:shd w:val="clear" w:color="auto" w:fill="auto"/>
            <w:noWrap/>
            <w:vAlign w:val="bottom"/>
            <w:hideMark/>
          </w:tcPr>
          <w:p w14:paraId="5016103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140"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7979B99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20" w:type="dxa"/>
            <w:tcBorders>
              <w:top w:val="single" w:sz="4" w:space="0" w:color="9BC2E6"/>
              <w:left w:val="nil"/>
              <w:bottom w:val="single" w:sz="4" w:space="0" w:color="002060"/>
              <w:right w:val="single" w:sz="4" w:space="0" w:color="auto"/>
            </w:tcBorders>
            <w:shd w:val="clear" w:color="auto" w:fill="auto"/>
            <w:noWrap/>
            <w:vAlign w:val="bottom"/>
            <w:hideMark/>
          </w:tcPr>
          <w:p w14:paraId="4DD2CAD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r>
      <w:tr w:rsidR="00DA2D56" w:rsidRPr="00832BF1" w14:paraId="18F0DFEF"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276ECA3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w:t>
            </w:r>
          </w:p>
        </w:tc>
        <w:tc>
          <w:tcPr>
            <w:tcW w:w="1300" w:type="dxa"/>
            <w:tcBorders>
              <w:top w:val="single" w:sz="4" w:space="0" w:color="002060"/>
              <w:left w:val="single" w:sz="4" w:space="0" w:color="002060"/>
              <w:bottom w:val="single" w:sz="4" w:space="0" w:color="9BC2E6"/>
              <w:right w:val="single" w:sz="4" w:space="0" w:color="002060"/>
            </w:tcBorders>
            <w:shd w:val="clear" w:color="DDEBF7" w:fill="DDEBF7"/>
            <w:noWrap/>
            <w:vAlign w:val="bottom"/>
            <w:hideMark/>
          </w:tcPr>
          <w:p w14:paraId="604F7C1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645934D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D4DAAF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37A4DE2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AEAA9B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277E033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84E02C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53CCCC0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2BB220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1015FE7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6D0592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000000" w:fill="00B0F0"/>
            <w:noWrap/>
            <w:vAlign w:val="bottom"/>
            <w:hideMark/>
          </w:tcPr>
          <w:p w14:paraId="71F9D86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r>
      <w:tr w:rsidR="00DA2D56" w:rsidRPr="00832BF1" w14:paraId="7C1865B8"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6BCBA3E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300" w:type="dxa"/>
            <w:tcBorders>
              <w:top w:val="single" w:sz="4" w:space="0" w:color="9BC2E6"/>
              <w:left w:val="single" w:sz="4" w:space="0" w:color="002060"/>
              <w:bottom w:val="single" w:sz="4" w:space="0" w:color="9BC2E6"/>
              <w:right w:val="single" w:sz="4" w:space="0" w:color="002060"/>
            </w:tcBorders>
            <w:shd w:val="clear" w:color="000000" w:fill="00B0F0"/>
            <w:noWrap/>
            <w:vAlign w:val="bottom"/>
            <w:hideMark/>
          </w:tcPr>
          <w:p w14:paraId="7E5C753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40" w:type="dxa"/>
            <w:tcBorders>
              <w:top w:val="single" w:sz="4" w:space="0" w:color="9BC2E6"/>
              <w:left w:val="nil"/>
              <w:bottom w:val="single" w:sz="4" w:space="0" w:color="9BC2E6"/>
              <w:right w:val="single" w:sz="4" w:space="0" w:color="auto"/>
            </w:tcBorders>
            <w:shd w:val="clear" w:color="000000" w:fill="00B0F0"/>
            <w:noWrap/>
            <w:vAlign w:val="bottom"/>
            <w:hideMark/>
          </w:tcPr>
          <w:p w14:paraId="3C0AA39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7F31B5A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3111FE6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7,5</w:t>
            </w:r>
          </w:p>
        </w:tc>
        <w:tc>
          <w:tcPr>
            <w:tcW w:w="1078"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A59039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63EB99B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074BD7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79969DE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7,5</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235A9C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7FBEE39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92D65A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000000" w:fill="00B0F0"/>
            <w:noWrap/>
            <w:vAlign w:val="bottom"/>
            <w:hideMark/>
          </w:tcPr>
          <w:p w14:paraId="3DA19D3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25A1CFD0"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5D5719D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300" w:type="dxa"/>
            <w:tcBorders>
              <w:top w:val="single" w:sz="4" w:space="0" w:color="9BC2E6"/>
              <w:left w:val="single" w:sz="4" w:space="0" w:color="002060"/>
              <w:bottom w:val="single" w:sz="4" w:space="0" w:color="9BC2E6"/>
              <w:right w:val="single" w:sz="4" w:space="0" w:color="002060"/>
            </w:tcBorders>
            <w:shd w:val="clear" w:color="000000" w:fill="00B0F0"/>
            <w:noWrap/>
            <w:vAlign w:val="bottom"/>
            <w:hideMark/>
          </w:tcPr>
          <w:p w14:paraId="7187C0C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000000" w:fill="00B0F0"/>
            <w:noWrap/>
            <w:vAlign w:val="bottom"/>
            <w:hideMark/>
          </w:tcPr>
          <w:p w14:paraId="7FFB3A1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3EFFC7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08B61E8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78"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DBEEA9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303A041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2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CBA9A8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5DC7EAA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982549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000000" w:fill="00B0F0"/>
            <w:noWrap/>
            <w:vAlign w:val="bottom"/>
            <w:hideMark/>
          </w:tcPr>
          <w:p w14:paraId="77F541E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6EF566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76D35CF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r>
      <w:tr w:rsidR="00DA2D56" w:rsidRPr="00832BF1" w14:paraId="1E471703"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4BAE2A0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300" w:type="dxa"/>
            <w:tcBorders>
              <w:top w:val="single" w:sz="4" w:space="0" w:color="9BC2E6"/>
              <w:left w:val="single" w:sz="4" w:space="0" w:color="002060"/>
              <w:bottom w:val="single" w:sz="4" w:space="0" w:color="9BC2E6"/>
              <w:right w:val="single" w:sz="4" w:space="0" w:color="002060"/>
            </w:tcBorders>
            <w:shd w:val="clear" w:color="000000" w:fill="00B0F0"/>
            <w:noWrap/>
            <w:vAlign w:val="bottom"/>
            <w:hideMark/>
          </w:tcPr>
          <w:p w14:paraId="738EB1E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000000" w:fill="00B0F0"/>
            <w:noWrap/>
            <w:vAlign w:val="bottom"/>
            <w:hideMark/>
          </w:tcPr>
          <w:p w14:paraId="444C75B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44DA6C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720324C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DA80C3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32E96CE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0049CE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C0558B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42825F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5344456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D27326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63C52C7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r>
      <w:tr w:rsidR="00DA2D56" w:rsidRPr="00832BF1" w14:paraId="7048278C"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284AA2C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5252D00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4E04924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06CD54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0A3E1D8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78"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0C002BC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7D9D03D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BA8CA3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6563412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BC666F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756881E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54D080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373B12A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0591BFE0"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1B22289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10</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087CC12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350B2F9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91"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092D8AB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686" w:type="dxa"/>
            <w:tcBorders>
              <w:top w:val="single" w:sz="4" w:space="0" w:color="9BC2E6"/>
              <w:left w:val="nil"/>
              <w:bottom w:val="single" w:sz="4" w:space="0" w:color="9BC2E6"/>
              <w:right w:val="single" w:sz="4" w:space="0" w:color="auto"/>
            </w:tcBorders>
            <w:shd w:val="clear" w:color="000000" w:fill="FFFFFF"/>
            <w:noWrap/>
            <w:vAlign w:val="bottom"/>
            <w:hideMark/>
          </w:tcPr>
          <w:p w14:paraId="332EBC8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78"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2302AC0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000000" w:fill="FFFFFF"/>
            <w:noWrap/>
            <w:vAlign w:val="bottom"/>
            <w:hideMark/>
          </w:tcPr>
          <w:p w14:paraId="388D87F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8A5F44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198668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191"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4EA2787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09" w:type="dxa"/>
            <w:tcBorders>
              <w:top w:val="single" w:sz="4" w:space="0" w:color="9BC2E6"/>
              <w:left w:val="nil"/>
              <w:bottom w:val="single" w:sz="4" w:space="0" w:color="9BC2E6"/>
              <w:right w:val="single" w:sz="4" w:space="0" w:color="auto"/>
            </w:tcBorders>
            <w:shd w:val="clear" w:color="000000" w:fill="FFFFFF"/>
            <w:noWrap/>
            <w:vAlign w:val="bottom"/>
            <w:hideMark/>
          </w:tcPr>
          <w:p w14:paraId="49F3B61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59D34E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1B040DC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r>
      <w:tr w:rsidR="00DA2D56" w:rsidRPr="00832BF1" w14:paraId="5A8A3738"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437A9E6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11</w:t>
            </w:r>
          </w:p>
        </w:tc>
        <w:tc>
          <w:tcPr>
            <w:tcW w:w="1300" w:type="dxa"/>
            <w:tcBorders>
              <w:top w:val="single" w:sz="4" w:space="0" w:color="9BC2E6"/>
              <w:left w:val="single" w:sz="4" w:space="0" w:color="002060"/>
              <w:bottom w:val="single" w:sz="4" w:space="0" w:color="9BC2E6"/>
              <w:right w:val="single" w:sz="4" w:space="0" w:color="002060"/>
            </w:tcBorders>
            <w:shd w:val="clear" w:color="000000" w:fill="00B0F0"/>
            <w:noWrap/>
            <w:vAlign w:val="bottom"/>
            <w:hideMark/>
          </w:tcPr>
          <w:p w14:paraId="521BF82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000000" w:fill="00B0F0"/>
            <w:noWrap/>
            <w:vAlign w:val="bottom"/>
            <w:hideMark/>
          </w:tcPr>
          <w:p w14:paraId="160C2AD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0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BD3594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26160D2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70483B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433CD8F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05B85D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222B7A3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78FBED9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09" w:type="dxa"/>
            <w:tcBorders>
              <w:top w:val="single" w:sz="4" w:space="0" w:color="9BC2E6"/>
              <w:left w:val="nil"/>
              <w:bottom w:val="single" w:sz="4" w:space="0" w:color="9BC2E6"/>
              <w:right w:val="single" w:sz="4" w:space="0" w:color="auto"/>
            </w:tcBorders>
            <w:shd w:val="clear" w:color="000000" w:fill="00B0F0"/>
            <w:noWrap/>
            <w:vAlign w:val="bottom"/>
            <w:hideMark/>
          </w:tcPr>
          <w:p w14:paraId="73D6856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7C7DE0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199DEC9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7BA921B3"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03753B6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12</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4375CDD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19678E8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4D2779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0943242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78"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FCE40B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5695527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2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989A30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704030C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99C88C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000000" w:fill="FFFFFF"/>
            <w:noWrap/>
            <w:vAlign w:val="bottom"/>
            <w:hideMark/>
          </w:tcPr>
          <w:p w14:paraId="35381A9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40" w:type="dxa"/>
            <w:tcBorders>
              <w:top w:val="single" w:sz="4" w:space="0" w:color="9BC2E6"/>
              <w:left w:val="single" w:sz="4" w:space="0" w:color="auto"/>
              <w:bottom w:val="single" w:sz="4" w:space="0" w:color="9BC2E6"/>
              <w:right w:val="single" w:sz="4" w:space="0" w:color="002060"/>
            </w:tcBorders>
            <w:shd w:val="clear" w:color="000000" w:fill="FFFFFF"/>
            <w:noWrap/>
            <w:vAlign w:val="bottom"/>
            <w:hideMark/>
          </w:tcPr>
          <w:p w14:paraId="446062E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000000" w:fill="FFFFFF"/>
            <w:noWrap/>
            <w:vAlign w:val="bottom"/>
            <w:hideMark/>
          </w:tcPr>
          <w:p w14:paraId="40BF082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2397C880"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227EC63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13</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74860A8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554E0CB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E4AD37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079FA0A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1E1E18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2195FC3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1F9B3B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336FE58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6C5E79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5151E9B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E7EE55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75323E9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05577028"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10F39F6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16</w:t>
            </w:r>
          </w:p>
        </w:tc>
        <w:tc>
          <w:tcPr>
            <w:tcW w:w="1300" w:type="dxa"/>
            <w:tcBorders>
              <w:top w:val="single" w:sz="4" w:space="0" w:color="9BC2E6"/>
              <w:left w:val="single" w:sz="4" w:space="0" w:color="002060"/>
              <w:bottom w:val="single" w:sz="4" w:space="0" w:color="9BC2E6"/>
              <w:right w:val="single" w:sz="4" w:space="0" w:color="002060"/>
            </w:tcBorders>
            <w:shd w:val="clear" w:color="000000" w:fill="FFFFFF"/>
            <w:noWrap/>
            <w:vAlign w:val="bottom"/>
            <w:hideMark/>
          </w:tcPr>
          <w:p w14:paraId="6D37288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040" w:type="dxa"/>
            <w:tcBorders>
              <w:top w:val="single" w:sz="4" w:space="0" w:color="9BC2E6"/>
              <w:left w:val="nil"/>
              <w:bottom w:val="single" w:sz="4" w:space="0" w:color="9BC2E6"/>
              <w:right w:val="single" w:sz="4" w:space="0" w:color="auto"/>
            </w:tcBorders>
            <w:shd w:val="clear" w:color="000000" w:fill="FFFFFF"/>
            <w:noWrap/>
            <w:vAlign w:val="bottom"/>
            <w:hideMark/>
          </w:tcPr>
          <w:p w14:paraId="7819C0E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0F09D78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079F054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A9A527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D5A07E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1EEFC9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585C2EF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38300A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33BD5D6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2B5755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066254A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r>
      <w:tr w:rsidR="00DA2D56" w:rsidRPr="00832BF1" w14:paraId="651F2484"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067669F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17</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07CB0EB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1400059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FE4611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576E328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995708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350C000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2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286A03D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0621BC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574758D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09" w:type="dxa"/>
            <w:tcBorders>
              <w:top w:val="single" w:sz="4" w:space="0" w:color="9BC2E6"/>
              <w:left w:val="nil"/>
              <w:bottom w:val="single" w:sz="4" w:space="0" w:color="9BC2E6"/>
              <w:right w:val="single" w:sz="4" w:space="0" w:color="auto"/>
            </w:tcBorders>
            <w:shd w:val="clear" w:color="000000" w:fill="00B0F0"/>
            <w:noWrap/>
            <w:vAlign w:val="bottom"/>
            <w:hideMark/>
          </w:tcPr>
          <w:p w14:paraId="67286B3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14A572B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20" w:type="dxa"/>
            <w:tcBorders>
              <w:top w:val="single" w:sz="4" w:space="0" w:color="9BC2E6"/>
              <w:left w:val="nil"/>
              <w:bottom w:val="single" w:sz="4" w:space="0" w:color="9BC2E6"/>
              <w:right w:val="single" w:sz="4" w:space="0" w:color="auto"/>
            </w:tcBorders>
            <w:shd w:val="clear" w:color="000000" w:fill="00B0F0"/>
            <w:noWrap/>
            <w:vAlign w:val="bottom"/>
            <w:hideMark/>
          </w:tcPr>
          <w:p w14:paraId="2A2EEBF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608DE745"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7B30F6F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20</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207FC60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60DD32C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0F2625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0DB2D60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0CAB10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1AF525A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9B1D9D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46FF286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5BEF28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496C0F5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1949F8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4DB980C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r>
      <w:tr w:rsidR="00DA2D56" w:rsidRPr="00832BF1" w14:paraId="01AAE51D"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3EEE3CE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23</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54A22C0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6C80BDE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202E05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6365997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BBD299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32F285D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D06459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14A90861"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3B3262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7ACAEFB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65A577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62DADF0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r>
      <w:tr w:rsidR="00DA2D56" w:rsidRPr="00832BF1" w14:paraId="698B88AF"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14244DA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24</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4FC3910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1CA095F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7A5C9F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0E42138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7F2D84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5A5F561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6774CD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79CC61D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0D2981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1A20ED7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7C41C80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02A4061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r>
      <w:tr w:rsidR="00DA2D56" w:rsidRPr="00832BF1" w14:paraId="6E2D6F8E"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29078EF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25</w:t>
            </w:r>
          </w:p>
        </w:tc>
        <w:tc>
          <w:tcPr>
            <w:tcW w:w="1300" w:type="dxa"/>
            <w:tcBorders>
              <w:top w:val="single" w:sz="4" w:space="0" w:color="9BC2E6"/>
              <w:left w:val="single" w:sz="4" w:space="0" w:color="002060"/>
              <w:bottom w:val="single" w:sz="4" w:space="0" w:color="9BC2E6"/>
              <w:right w:val="single" w:sz="4" w:space="0" w:color="002060"/>
            </w:tcBorders>
            <w:shd w:val="clear" w:color="000000" w:fill="00B0F0"/>
            <w:noWrap/>
            <w:vAlign w:val="bottom"/>
            <w:hideMark/>
          </w:tcPr>
          <w:p w14:paraId="2204B86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000000" w:fill="00B0F0"/>
            <w:noWrap/>
            <w:vAlign w:val="bottom"/>
            <w:hideMark/>
          </w:tcPr>
          <w:p w14:paraId="2A2422D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475A360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6AD777C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9</w:t>
            </w:r>
          </w:p>
        </w:tc>
        <w:tc>
          <w:tcPr>
            <w:tcW w:w="1078"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71B8B0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26B05A5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6867F3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0CA4E8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8</w:t>
            </w:r>
          </w:p>
        </w:tc>
        <w:tc>
          <w:tcPr>
            <w:tcW w:w="11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6C3233D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09" w:type="dxa"/>
            <w:tcBorders>
              <w:top w:val="single" w:sz="4" w:space="0" w:color="9BC2E6"/>
              <w:left w:val="nil"/>
              <w:bottom w:val="single" w:sz="4" w:space="0" w:color="9BC2E6"/>
              <w:right w:val="single" w:sz="4" w:space="0" w:color="auto"/>
            </w:tcBorders>
            <w:shd w:val="clear" w:color="000000" w:fill="00B0F0"/>
            <w:noWrap/>
            <w:vAlign w:val="bottom"/>
            <w:hideMark/>
          </w:tcPr>
          <w:p w14:paraId="5CFC2A9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0FB5DC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5649F44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077CB3A8"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hideMark/>
          </w:tcPr>
          <w:p w14:paraId="601D8F0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26</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6904BD8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75E7066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91"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AECB57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000000" w:fill="00B0F0"/>
            <w:noWrap/>
            <w:vAlign w:val="bottom"/>
            <w:hideMark/>
          </w:tcPr>
          <w:p w14:paraId="25FB7F2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3C4A204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02C65D6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2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0EFAF99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000000" w:fill="00B0F0"/>
            <w:noWrap/>
            <w:vAlign w:val="bottom"/>
            <w:hideMark/>
          </w:tcPr>
          <w:p w14:paraId="4D44D06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3FC982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6C66C120"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40" w:type="dxa"/>
            <w:tcBorders>
              <w:top w:val="single" w:sz="4" w:space="0" w:color="9BC2E6"/>
              <w:left w:val="single" w:sz="4" w:space="0" w:color="auto"/>
              <w:bottom w:val="single" w:sz="4" w:space="0" w:color="9BC2E6"/>
              <w:right w:val="single" w:sz="4" w:space="0" w:color="002060"/>
            </w:tcBorders>
            <w:shd w:val="clear" w:color="000000" w:fill="00B0F0"/>
            <w:noWrap/>
            <w:vAlign w:val="bottom"/>
            <w:hideMark/>
          </w:tcPr>
          <w:p w14:paraId="3D0BCD1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000000" w:fill="00B0F0"/>
            <w:noWrap/>
            <w:vAlign w:val="bottom"/>
            <w:hideMark/>
          </w:tcPr>
          <w:p w14:paraId="08C84E9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7807BC63"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DDEBF7" w:fill="DDEBF7"/>
            <w:noWrap/>
            <w:vAlign w:val="bottom"/>
            <w:hideMark/>
          </w:tcPr>
          <w:p w14:paraId="5604E69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27</w:t>
            </w:r>
          </w:p>
        </w:tc>
        <w:tc>
          <w:tcPr>
            <w:tcW w:w="1300" w:type="dxa"/>
            <w:tcBorders>
              <w:top w:val="single" w:sz="4" w:space="0" w:color="9BC2E6"/>
              <w:left w:val="single" w:sz="4" w:space="0" w:color="002060"/>
              <w:bottom w:val="single" w:sz="4" w:space="0" w:color="9BC2E6"/>
              <w:right w:val="single" w:sz="4" w:space="0" w:color="002060"/>
            </w:tcBorders>
            <w:shd w:val="clear" w:color="000000" w:fill="00B0F0"/>
            <w:noWrap/>
            <w:vAlign w:val="bottom"/>
            <w:hideMark/>
          </w:tcPr>
          <w:p w14:paraId="150FB9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000000" w:fill="00B0F0"/>
            <w:noWrap/>
            <w:vAlign w:val="bottom"/>
            <w:hideMark/>
          </w:tcPr>
          <w:p w14:paraId="174A554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9B58EB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6530856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17A9D7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27F8421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A0C2DF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404D479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FC0F98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593158F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52E695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708D4E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6</w:t>
            </w:r>
          </w:p>
        </w:tc>
      </w:tr>
      <w:tr w:rsidR="00DA2D56" w:rsidRPr="00832BF1" w14:paraId="44002DC2"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5BD312B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4B82780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6742CA0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84D5E9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1B3182FF"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57B2B7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713EF188"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6C4D9E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18E94C1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919C76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7D03B69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27FFE6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5350209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BE7B8E" w:rsidRPr="00832BF1" w14:paraId="4D3D6483" w14:textId="77777777" w:rsidTr="006B1394">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FF0000"/>
            <w:noWrap/>
            <w:vAlign w:val="bottom"/>
            <w:hideMark/>
          </w:tcPr>
          <w:p w14:paraId="09138C36"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4DF69B07"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08A64A37"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E79DE51"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5452CE6C"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7C5EEF6"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4F6D1228"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65E6A9D"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F2CD9F6"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6B26C70"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45F6D5C3"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97361D9"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4A7D8AA9"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0EB294C5"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55E8359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485C614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1B0BE96F"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307139A"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3187D15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276BAA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5FE2FCB8"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206023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5B8F32D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F9D896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79AC98C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D6D966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2030E44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08B3D9C5"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740211A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7</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0E6BDD1B"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5B0E198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6F5CC7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5EB1160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AA77BA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163FF02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2DED591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057ECAE7"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6C3ABEB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24B307D6"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3406DB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59BED30F"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285C45CF" w14:textId="77777777" w:rsidTr="005F6273">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76B61395"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14</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421A441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04B34E6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DD448D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03FA73F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A40605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52BCC29F"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E831F8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775C9E9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73CAA9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2D697BC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2BE9D72"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25AAE69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bl>
    <w:p w14:paraId="710779BE" w14:textId="77777777" w:rsidR="00BE7B8E" w:rsidRPr="00832BF1" w:rsidRDefault="00BE7B8E">
      <w:pPr>
        <w:rPr>
          <w:rFonts w:ascii="Times New Roman" w:hAnsi="Times New Roman" w:cs="Times New Roman"/>
        </w:rPr>
      </w:pPr>
      <w:r w:rsidRPr="00832BF1">
        <w:rPr>
          <w:rFonts w:ascii="Times New Roman" w:hAnsi="Times New Roman" w:cs="Times New Roman"/>
        </w:rPr>
        <w:br w:type="page"/>
      </w:r>
    </w:p>
    <w:tbl>
      <w:tblPr>
        <w:tblW w:w="14235" w:type="dxa"/>
        <w:tblCellMar>
          <w:left w:w="70" w:type="dxa"/>
          <w:right w:w="70" w:type="dxa"/>
        </w:tblCellMar>
        <w:tblLook w:val="04A0" w:firstRow="1" w:lastRow="0" w:firstColumn="1" w:lastColumn="0" w:noHBand="0" w:noVBand="1"/>
      </w:tblPr>
      <w:tblGrid>
        <w:gridCol w:w="2560"/>
        <w:gridCol w:w="1300"/>
        <w:gridCol w:w="1040"/>
        <w:gridCol w:w="1091"/>
        <w:gridCol w:w="686"/>
        <w:gridCol w:w="1078"/>
        <w:gridCol w:w="740"/>
        <w:gridCol w:w="1240"/>
        <w:gridCol w:w="740"/>
        <w:gridCol w:w="1191"/>
        <w:gridCol w:w="709"/>
        <w:gridCol w:w="1140"/>
        <w:gridCol w:w="720"/>
      </w:tblGrid>
      <w:tr w:rsidR="005F6273" w:rsidRPr="00832BF1" w14:paraId="5C05455E" w14:textId="77777777" w:rsidTr="00952225">
        <w:trPr>
          <w:trHeight w:val="300"/>
        </w:trPr>
        <w:tc>
          <w:tcPr>
            <w:tcW w:w="2560" w:type="dxa"/>
            <w:tcBorders>
              <w:top w:val="single" w:sz="4" w:space="0" w:color="9BC2E6"/>
              <w:left w:val="single" w:sz="4" w:space="0" w:color="9BC2E6"/>
              <w:bottom w:val="single" w:sz="4" w:space="0" w:color="9BC2E6"/>
              <w:right w:val="single" w:sz="4" w:space="0" w:color="auto"/>
            </w:tcBorders>
            <w:shd w:val="clear" w:color="DDEBF7" w:fill="DDEBF7"/>
            <w:noWrap/>
            <w:vAlign w:val="bottom"/>
            <w:hideMark/>
          </w:tcPr>
          <w:p w14:paraId="594EB687" w14:textId="01067D74" w:rsidR="005F6273" w:rsidRPr="00832BF1" w:rsidRDefault="005F6273" w:rsidP="008E7BA2">
            <w:pPr>
              <w:spacing w:after="0" w:line="240" w:lineRule="auto"/>
              <w:rPr>
                <w:rFonts w:ascii="Times New Roman" w:eastAsia="Times New Roman" w:hAnsi="Times New Roman" w:cs="Times New Roman"/>
                <w:b/>
                <w:bCs/>
                <w:color w:val="000000"/>
                <w:lang w:eastAsia="nl-NL"/>
              </w:rPr>
            </w:pPr>
            <w:proofErr w:type="spellStart"/>
            <w:r w:rsidRPr="00832BF1">
              <w:rPr>
                <w:rFonts w:ascii="Times New Roman" w:eastAsia="Times New Roman" w:hAnsi="Times New Roman" w:cs="Times New Roman"/>
                <w:b/>
                <w:bCs/>
                <w:color w:val="000000"/>
                <w:lang w:eastAsia="nl-NL"/>
              </w:rPr>
              <w:lastRenderedPageBreak/>
              <w:t>Shunning</w:t>
            </w:r>
            <w:proofErr w:type="spellEnd"/>
            <w:r w:rsidRPr="00832BF1">
              <w:rPr>
                <w:rFonts w:ascii="Times New Roman" w:eastAsia="Times New Roman" w:hAnsi="Times New Roman" w:cs="Times New Roman"/>
                <w:b/>
                <w:bCs/>
                <w:color w:val="000000"/>
                <w:lang w:eastAsia="nl-NL"/>
              </w:rPr>
              <w:t xml:space="preserve"> - Fukunaga </w:t>
            </w:r>
          </w:p>
        </w:tc>
        <w:tc>
          <w:tcPr>
            <w:tcW w:w="1300" w:type="dxa"/>
            <w:tcBorders>
              <w:top w:val="single" w:sz="4" w:space="0" w:color="9BC2E6"/>
              <w:left w:val="single" w:sz="4" w:space="0" w:color="auto"/>
              <w:bottom w:val="single" w:sz="4" w:space="0" w:color="9BC2E6"/>
              <w:right w:val="nil"/>
            </w:tcBorders>
            <w:shd w:val="clear" w:color="DDEBF7" w:fill="DDEBF7"/>
            <w:noWrap/>
            <w:vAlign w:val="bottom"/>
            <w:hideMark/>
          </w:tcPr>
          <w:p w14:paraId="3BBD3F65"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Scene</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6635E42D"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777"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3C7F6E0F"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Atmosphere</w:t>
            </w:r>
            <w:proofErr w:type="spellEnd"/>
          </w:p>
        </w:tc>
        <w:tc>
          <w:tcPr>
            <w:tcW w:w="1078" w:type="dxa"/>
            <w:tcBorders>
              <w:top w:val="single" w:sz="4" w:space="0" w:color="9BC2E6"/>
              <w:left w:val="single" w:sz="4" w:space="0" w:color="auto"/>
              <w:bottom w:val="single" w:sz="4" w:space="0" w:color="9BC2E6"/>
              <w:right w:val="nil"/>
            </w:tcBorders>
            <w:shd w:val="clear" w:color="DDEBF7" w:fill="DDEBF7"/>
            <w:noWrap/>
            <w:vAlign w:val="bottom"/>
            <w:hideMark/>
          </w:tcPr>
          <w:p w14:paraId="7FAE1BDF"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Emotion</w:t>
            </w:r>
            <w:proofErr w:type="spellEnd"/>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557045D4"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240" w:type="dxa"/>
            <w:tcBorders>
              <w:top w:val="single" w:sz="4" w:space="0" w:color="9BC2E6"/>
              <w:left w:val="nil"/>
              <w:bottom w:val="single" w:sz="4" w:space="0" w:color="9BC2E6"/>
              <w:right w:val="nil"/>
            </w:tcBorders>
            <w:shd w:val="clear" w:color="DDEBF7" w:fill="DDEBF7"/>
            <w:noWrap/>
            <w:vAlign w:val="bottom"/>
            <w:hideMark/>
          </w:tcPr>
          <w:p w14:paraId="4F33ADC2"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Acting</w:t>
            </w:r>
            <w:proofErr w:type="spellEnd"/>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C9DB9DB"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900" w:type="dxa"/>
            <w:gridSpan w:val="2"/>
            <w:tcBorders>
              <w:top w:val="single" w:sz="4" w:space="0" w:color="9BC2E6"/>
              <w:left w:val="nil"/>
              <w:bottom w:val="single" w:sz="4" w:space="0" w:color="9BC2E6"/>
              <w:right w:val="single" w:sz="4" w:space="0" w:color="auto"/>
            </w:tcBorders>
            <w:shd w:val="clear" w:color="DDEBF7" w:fill="DDEBF7"/>
            <w:noWrap/>
            <w:vAlign w:val="bottom"/>
            <w:hideMark/>
          </w:tcPr>
          <w:p w14:paraId="19EFB9E3"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Environment</w:t>
            </w:r>
          </w:p>
        </w:tc>
        <w:tc>
          <w:tcPr>
            <w:tcW w:w="1140" w:type="dxa"/>
            <w:tcBorders>
              <w:top w:val="single" w:sz="4" w:space="0" w:color="9BC2E6"/>
              <w:left w:val="single" w:sz="4" w:space="0" w:color="auto"/>
              <w:bottom w:val="single" w:sz="4" w:space="0" w:color="9BC2E6"/>
              <w:right w:val="nil"/>
            </w:tcBorders>
            <w:shd w:val="clear" w:color="DDEBF7" w:fill="DDEBF7"/>
            <w:noWrap/>
            <w:vAlign w:val="bottom"/>
            <w:hideMark/>
          </w:tcPr>
          <w:p w14:paraId="1CBAFD34"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Dress</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4C906F29"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r>
      <w:tr w:rsidR="005F6273" w:rsidRPr="00832BF1" w14:paraId="18B4DB8B" w14:textId="77777777" w:rsidTr="008E7BA2">
        <w:trPr>
          <w:trHeight w:val="300"/>
        </w:trPr>
        <w:tc>
          <w:tcPr>
            <w:tcW w:w="2560" w:type="dxa"/>
            <w:tcBorders>
              <w:top w:val="single" w:sz="4" w:space="0" w:color="9BC2E6"/>
              <w:left w:val="single" w:sz="4" w:space="0" w:color="9BC2E6"/>
              <w:bottom w:val="single" w:sz="4" w:space="0" w:color="002060"/>
              <w:right w:val="single" w:sz="4" w:space="0" w:color="002060"/>
            </w:tcBorders>
            <w:shd w:val="clear" w:color="auto" w:fill="auto"/>
            <w:noWrap/>
            <w:vAlign w:val="bottom"/>
            <w:hideMark/>
          </w:tcPr>
          <w:p w14:paraId="27E3978D"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Participant </w:t>
            </w:r>
            <w:proofErr w:type="spellStart"/>
            <w:r w:rsidRPr="00832BF1">
              <w:rPr>
                <w:rFonts w:ascii="Times New Roman" w:eastAsia="Times New Roman" w:hAnsi="Times New Roman" w:cs="Times New Roman"/>
                <w:color w:val="000000"/>
                <w:lang w:eastAsia="nl-NL"/>
              </w:rPr>
              <w:t>Number</w:t>
            </w:r>
            <w:proofErr w:type="spellEnd"/>
          </w:p>
        </w:tc>
        <w:tc>
          <w:tcPr>
            <w:tcW w:w="1300" w:type="dxa"/>
            <w:tcBorders>
              <w:top w:val="single" w:sz="4" w:space="0" w:color="9BC2E6"/>
              <w:left w:val="single" w:sz="4" w:space="0" w:color="002060"/>
              <w:bottom w:val="single" w:sz="4" w:space="0" w:color="002060"/>
              <w:right w:val="single" w:sz="4" w:space="0" w:color="002060"/>
            </w:tcBorders>
            <w:shd w:val="clear" w:color="auto" w:fill="auto"/>
            <w:noWrap/>
            <w:vAlign w:val="bottom"/>
            <w:hideMark/>
          </w:tcPr>
          <w:p w14:paraId="6139BFF5"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1040" w:type="dxa"/>
            <w:tcBorders>
              <w:top w:val="single" w:sz="4" w:space="0" w:color="9BC2E6"/>
              <w:left w:val="nil"/>
              <w:bottom w:val="single" w:sz="4" w:space="0" w:color="002060"/>
              <w:right w:val="single" w:sz="4" w:space="0" w:color="auto"/>
            </w:tcBorders>
            <w:shd w:val="clear" w:color="auto" w:fill="auto"/>
            <w:noWrap/>
            <w:vAlign w:val="bottom"/>
            <w:hideMark/>
          </w:tcPr>
          <w:p w14:paraId="7F85FBA2"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091"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521369B1"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686" w:type="dxa"/>
            <w:tcBorders>
              <w:top w:val="single" w:sz="4" w:space="0" w:color="9BC2E6"/>
              <w:left w:val="nil"/>
              <w:bottom w:val="single" w:sz="4" w:space="0" w:color="002060"/>
              <w:right w:val="single" w:sz="4" w:space="0" w:color="auto"/>
            </w:tcBorders>
            <w:shd w:val="clear" w:color="auto" w:fill="auto"/>
            <w:noWrap/>
            <w:vAlign w:val="bottom"/>
            <w:hideMark/>
          </w:tcPr>
          <w:p w14:paraId="4DCA7E3F"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078"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6C5A13A5"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40" w:type="dxa"/>
            <w:tcBorders>
              <w:top w:val="single" w:sz="4" w:space="0" w:color="9BC2E6"/>
              <w:left w:val="nil"/>
              <w:bottom w:val="single" w:sz="4" w:space="0" w:color="002060"/>
              <w:right w:val="single" w:sz="4" w:space="0" w:color="auto"/>
            </w:tcBorders>
            <w:shd w:val="clear" w:color="auto" w:fill="auto"/>
            <w:noWrap/>
            <w:vAlign w:val="bottom"/>
            <w:hideMark/>
          </w:tcPr>
          <w:p w14:paraId="56B09C33"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240"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506522B9"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40" w:type="dxa"/>
            <w:tcBorders>
              <w:top w:val="single" w:sz="4" w:space="0" w:color="9BC2E6"/>
              <w:left w:val="nil"/>
              <w:bottom w:val="single" w:sz="4" w:space="0" w:color="002060"/>
              <w:right w:val="single" w:sz="4" w:space="0" w:color="auto"/>
            </w:tcBorders>
            <w:shd w:val="clear" w:color="auto" w:fill="auto"/>
            <w:noWrap/>
            <w:vAlign w:val="bottom"/>
            <w:hideMark/>
          </w:tcPr>
          <w:p w14:paraId="52F1F703"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191"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279E05D5"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09" w:type="dxa"/>
            <w:tcBorders>
              <w:top w:val="single" w:sz="4" w:space="0" w:color="9BC2E6"/>
              <w:left w:val="nil"/>
              <w:bottom w:val="single" w:sz="4" w:space="0" w:color="002060"/>
              <w:right w:val="single" w:sz="4" w:space="0" w:color="auto"/>
            </w:tcBorders>
            <w:shd w:val="clear" w:color="auto" w:fill="auto"/>
            <w:noWrap/>
            <w:vAlign w:val="bottom"/>
            <w:hideMark/>
          </w:tcPr>
          <w:p w14:paraId="74528AC0"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c>
          <w:tcPr>
            <w:tcW w:w="1140" w:type="dxa"/>
            <w:tcBorders>
              <w:top w:val="single" w:sz="4" w:space="0" w:color="9BC2E6"/>
              <w:left w:val="single" w:sz="4" w:space="0" w:color="auto"/>
              <w:bottom w:val="single" w:sz="4" w:space="0" w:color="002060"/>
              <w:right w:val="single" w:sz="4" w:space="0" w:color="002060"/>
            </w:tcBorders>
            <w:shd w:val="clear" w:color="auto" w:fill="auto"/>
            <w:noWrap/>
            <w:vAlign w:val="bottom"/>
            <w:hideMark/>
          </w:tcPr>
          <w:p w14:paraId="1DA1E7CE"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xml:space="preserve">Statement </w:t>
            </w:r>
          </w:p>
        </w:tc>
        <w:tc>
          <w:tcPr>
            <w:tcW w:w="720" w:type="dxa"/>
            <w:tcBorders>
              <w:top w:val="single" w:sz="4" w:space="0" w:color="9BC2E6"/>
              <w:left w:val="nil"/>
              <w:bottom w:val="single" w:sz="4" w:space="0" w:color="002060"/>
              <w:right w:val="single" w:sz="4" w:space="0" w:color="auto"/>
            </w:tcBorders>
            <w:shd w:val="clear" w:color="auto" w:fill="auto"/>
            <w:noWrap/>
            <w:vAlign w:val="bottom"/>
            <w:hideMark/>
          </w:tcPr>
          <w:p w14:paraId="67468DA5" w14:textId="77777777" w:rsidR="005F6273" w:rsidRPr="00832BF1" w:rsidRDefault="005F6273" w:rsidP="008E7BA2">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Grade</w:t>
            </w:r>
          </w:p>
        </w:tc>
      </w:tr>
      <w:tr w:rsidR="00DA2D56" w:rsidRPr="00832BF1" w14:paraId="6F1C436A"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76EED6B6"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15</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43AFED0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4F2497A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9DBD74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11DDF22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0A9F2FE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17FCE50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BEAA437"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53AAC30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90980D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5CA1B8D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433DC58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33D0DF88"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2D85A013"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2A531FA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18</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51F179DE" w14:textId="1DEB5656" w:rsidR="00DA2D56" w:rsidRPr="00832BF1" w:rsidRDefault="00812325"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X</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37DD28B1"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A6EEF7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4CE63213"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61BEE6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6896982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458C23F"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0C20EB2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65EA82E5"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70AC86D2"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25BD1B41"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62CB54EB"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 </w:t>
            </w:r>
          </w:p>
        </w:tc>
      </w:tr>
      <w:tr w:rsidR="00BE7B8E" w:rsidRPr="00832BF1" w14:paraId="0578A960" w14:textId="77777777" w:rsidTr="006B1394">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FF0000"/>
            <w:noWrap/>
            <w:vAlign w:val="bottom"/>
            <w:hideMark/>
          </w:tcPr>
          <w:p w14:paraId="368C3C64"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19</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3CF59129"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33CE9AA7"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80FBA75"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2E70E06A"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3B5E080B"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2167570E"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4836B63"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10BB6A64"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00ED455D"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298ABBC1"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A51B314" w14:textId="77777777" w:rsidR="00BE7B8E" w:rsidRPr="00832BF1" w:rsidRDefault="00BE7B8E" w:rsidP="006B1394">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3B4FF50C" w14:textId="77777777" w:rsidR="00BE7B8E" w:rsidRPr="00832BF1" w:rsidRDefault="00BE7B8E" w:rsidP="006B1394">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0CAD30B5"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7A5AD78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21</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hideMark/>
          </w:tcPr>
          <w:p w14:paraId="0A0B8C6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c>
          <w:tcPr>
            <w:tcW w:w="1040" w:type="dxa"/>
            <w:tcBorders>
              <w:top w:val="single" w:sz="4" w:space="0" w:color="9BC2E6"/>
              <w:left w:val="nil"/>
              <w:bottom w:val="single" w:sz="4" w:space="0" w:color="9BC2E6"/>
              <w:right w:val="single" w:sz="4" w:space="0" w:color="auto"/>
            </w:tcBorders>
            <w:shd w:val="clear" w:color="auto" w:fill="auto"/>
            <w:noWrap/>
            <w:vAlign w:val="bottom"/>
            <w:hideMark/>
          </w:tcPr>
          <w:p w14:paraId="7816C33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C4B9608"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686" w:type="dxa"/>
            <w:tcBorders>
              <w:top w:val="single" w:sz="4" w:space="0" w:color="9BC2E6"/>
              <w:left w:val="nil"/>
              <w:bottom w:val="single" w:sz="4" w:space="0" w:color="9BC2E6"/>
              <w:right w:val="single" w:sz="4" w:space="0" w:color="auto"/>
            </w:tcBorders>
            <w:shd w:val="clear" w:color="auto" w:fill="auto"/>
            <w:noWrap/>
            <w:vAlign w:val="bottom"/>
            <w:hideMark/>
          </w:tcPr>
          <w:p w14:paraId="1AC7795D"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7187B10F"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7DA08934"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2BC7A5E"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auto" w:fill="auto"/>
            <w:noWrap/>
            <w:vAlign w:val="bottom"/>
            <w:hideMark/>
          </w:tcPr>
          <w:p w14:paraId="63AF1FF8"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506A534C"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auto" w:fill="auto"/>
            <w:noWrap/>
            <w:vAlign w:val="bottom"/>
            <w:hideMark/>
          </w:tcPr>
          <w:p w14:paraId="1A0A5B2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hideMark/>
          </w:tcPr>
          <w:p w14:paraId="1A57F17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720" w:type="dxa"/>
            <w:tcBorders>
              <w:top w:val="single" w:sz="4" w:space="0" w:color="9BC2E6"/>
              <w:left w:val="nil"/>
              <w:bottom w:val="single" w:sz="4" w:space="0" w:color="9BC2E6"/>
              <w:right w:val="single" w:sz="4" w:space="0" w:color="auto"/>
            </w:tcBorders>
            <w:shd w:val="clear" w:color="auto" w:fill="auto"/>
            <w:noWrap/>
            <w:vAlign w:val="bottom"/>
            <w:hideMark/>
          </w:tcPr>
          <w:p w14:paraId="3AD807BA"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DA2D56" w:rsidRPr="00832BF1" w14:paraId="16950BFA" w14:textId="77777777" w:rsidTr="00DA2D56">
        <w:trPr>
          <w:trHeight w:val="300"/>
        </w:trPr>
        <w:tc>
          <w:tcPr>
            <w:tcW w:w="2560" w:type="dxa"/>
            <w:tcBorders>
              <w:top w:val="single" w:sz="4" w:space="0" w:color="9BC2E6"/>
              <w:left w:val="single" w:sz="4" w:space="0" w:color="9BC2E6"/>
              <w:bottom w:val="single" w:sz="4" w:space="0" w:color="9BC2E6"/>
              <w:right w:val="single" w:sz="4" w:space="0" w:color="002060"/>
            </w:tcBorders>
            <w:shd w:val="clear" w:color="000000" w:fill="FF0000"/>
            <w:noWrap/>
            <w:vAlign w:val="bottom"/>
            <w:hideMark/>
          </w:tcPr>
          <w:p w14:paraId="6B3243D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22</w:t>
            </w:r>
          </w:p>
        </w:tc>
        <w:tc>
          <w:tcPr>
            <w:tcW w:w="1300" w:type="dxa"/>
            <w:tcBorders>
              <w:top w:val="single" w:sz="4" w:space="0" w:color="9BC2E6"/>
              <w:left w:val="single" w:sz="4" w:space="0" w:color="002060"/>
              <w:bottom w:val="single" w:sz="4" w:space="0" w:color="9BC2E6"/>
              <w:right w:val="single" w:sz="4" w:space="0" w:color="002060"/>
            </w:tcBorders>
            <w:shd w:val="clear" w:color="DDEBF7" w:fill="DDEBF7"/>
            <w:noWrap/>
            <w:vAlign w:val="bottom"/>
            <w:hideMark/>
          </w:tcPr>
          <w:p w14:paraId="0260FF13"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040" w:type="dxa"/>
            <w:tcBorders>
              <w:top w:val="single" w:sz="4" w:space="0" w:color="9BC2E6"/>
              <w:left w:val="nil"/>
              <w:bottom w:val="single" w:sz="4" w:space="0" w:color="9BC2E6"/>
              <w:right w:val="single" w:sz="4" w:space="0" w:color="auto"/>
            </w:tcBorders>
            <w:shd w:val="clear" w:color="DDEBF7" w:fill="DDEBF7"/>
            <w:noWrap/>
            <w:vAlign w:val="bottom"/>
            <w:hideMark/>
          </w:tcPr>
          <w:p w14:paraId="5E26347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AB7E51D"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686" w:type="dxa"/>
            <w:tcBorders>
              <w:top w:val="single" w:sz="4" w:space="0" w:color="9BC2E6"/>
              <w:left w:val="nil"/>
              <w:bottom w:val="single" w:sz="4" w:space="0" w:color="9BC2E6"/>
              <w:right w:val="single" w:sz="4" w:space="0" w:color="auto"/>
            </w:tcBorders>
            <w:shd w:val="clear" w:color="DDEBF7" w:fill="DDEBF7"/>
            <w:noWrap/>
            <w:vAlign w:val="bottom"/>
            <w:hideMark/>
          </w:tcPr>
          <w:p w14:paraId="7BDD949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078"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7E9AB69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105B357E"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2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161FE1A4"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40" w:type="dxa"/>
            <w:tcBorders>
              <w:top w:val="single" w:sz="4" w:space="0" w:color="9BC2E6"/>
              <w:left w:val="nil"/>
              <w:bottom w:val="single" w:sz="4" w:space="0" w:color="9BC2E6"/>
              <w:right w:val="single" w:sz="4" w:space="0" w:color="auto"/>
            </w:tcBorders>
            <w:shd w:val="clear" w:color="DDEBF7" w:fill="DDEBF7"/>
            <w:noWrap/>
            <w:vAlign w:val="bottom"/>
            <w:hideMark/>
          </w:tcPr>
          <w:p w14:paraId="60201343"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91"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498FE481"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09" w:type="dxa"/>
            <w:tcBorders>
              <w:top w:val="single" w:sz="4" w:space="0" w:color="9BC2E6"/>
              <w:left w:val="nil"/>
              <w:bottom w:val="single" w:sz="4" w:space="0" w:color="9BC2E6"/>
              <w:right w:val="single" w:sz="4" w:space="0" w:color="auto"/>
            </w:tcBorders>
            <w:shd w:val="clear" w:color="DDEBF7" w:fill="DDEBF7"/>
            <w:noWrap/>
            <w:vAlign w:val="bottom"/>
            <w:hideMark/>
          </w:tcPr>
          <w:p w14:paraId="303E09AC"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c>
          <w:tcPr>
            <w:tcW w:w="1140" w:type="dxa"/>
            <w:tcBorders>
              <w:top w:val="single" w:sz="4" w:space="0" w:color="9BC2E6"/>
              <w:left w:val="single" w:sz="4" w:space="0" w:color="auto"/>
              <w:bottom w:val="single" w:sz="4" w:space="0" w:color="9BC2E6"/>
              <w:right w:val="single" w:sz="4" w:space="0" w:color="002060"/>
            </w:tcBorders>
            <w:shd w:val="clear" w:color="DDEBF7" w:fill="DDEBF7"/>
            <w:noWrap/>
            <w:vAlign w:val="bottom"/>
            <w:hideMark/>
          </w:tcPr>
          <w:p w14:paraId="5705D909" w14:textId="77777777" w:rsidR="00DA2D56" w:rsidRPr="00832BF1" w:rsidRDefault="00DA2D56" w:rsidP="00DA2D56">
            <w:pPr>
              <w:spacing w:after="0" w:line="240" w:lineRule="auto"/>
              <w:jc w:val="right"/>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720" w:type="dxa"/>
            <w:tcBorders>
              <w:top w:val="single" w:sz="4" w:space="0" w:color="9BC2E6"/>
              <w:left w:val="nil"/>
              <w:bottom w:val="single" w:sz="4" w:space="0" w:color="9BC2E6"/>
              <w:right w:val="single" w:sz="4" w:space="0" w:color="auto"/>
            </w:tcBorders>
            <w:shd w:val="clear" w:color="DDEBF7" w:fill="DDEBF7"/>
            <w:noWrap/>
            <w:vAlign w:val="bottom"/>
            <w:hideMark/>
          </w:tcPr>
          <w:p w14:paraId="16640809" w14:textId="77777777" w:rsidR="00DA2D56" w:rsidRPr="00832BF1" w:rsidRDefault="00DA2D56"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w:t>
            </w:r>
          </w:p>
        </w:tc>
      </w:tr>
      <w:tr w:rsidR="007051C4" w:rsidRPr="00832BF1" w14:paraId="0B57020A" w14:textId="77777777" w:rsidTr="007051C4">
        <w:trPr>
          <w:trHeight w:val="300"/>
        </w:trPr>
        <w:tc>
          <w:tcPr>
            <w:tcW w:w="2560" w:type="dxa"/>
            <w:tcBorders>
              <w:top w:val="single" w:sz="4" w:space="0" w:color="9BC2E6"/>
              <w:left w:val="single" w:sz="4" w:space="0" w:color="9BC2E6"/>
              <w:bottom w:val="single" w:sz="4" w:space="0" w:color="9BC2E6"/>
              <w:right w:val="single" w:sz="4" w:space="0" w:color="002060"/>
            </w:tcBorders>
            <w:shd w:val="clear" w:color="auto" w:fill="auto"/>
            <w:noWrap/>
            <w:vAlign w:val="bottom"/>
          </w:tcPr>
          <w:p w14:paraId="2FF14752" w14:textId="23F60131" w:rsidR="007051C4" w:rsidRPr="00832BF1" w:rsidRDefault="007051C4" w:rsidP="00DA2D56">
            <w:pPr>
              <w:spacing w:after="0" w:line="240" w:lineRule="auto"/>
              <w:jc w:val="right"/>
              <w:rPr>
                <w:rFonts w:ascii="Times New Roman" w:eastAsia="Times New Roman" w:hAnsi="Times New Roman" w:cs="Times New Roman"/>
                <w:color w:val="000000"/>
                <w:lang w:eastAsia="nl-NL"/>
              </w:rPr>
            </w:pPr>
            <w:proofErr w:type="spellStart"/>
            <w:r w:rsidRPr="00832BF1">
              <w:rPr>
                <w:rFonts w:ascii="Times New Roman" w:eastAsia="Times New Roman" w:hAnsi="Times New Roman" w:cs="Times New Roman"/>
                <w:color w:val="000000"/>
                <w:lang w:eastAsia="nl-NL"/>
              </w:rPr>
              <w:t>Number</w:t>
            </w:r>
            <w:proofErr w:type="spellEnd"/>
            <w:r w:rsidRPr="00832BF1">
              <w:rPr>
                <w:rFonts w:ascii="Times New Roman" w:eastAsia="Times New Roman" w:hAnsi="Times New Roman" w:cs="Times New Roman"/>
                <w:color w:val="000000"/>
                <w:lang w:eastAsia="nl-NL"/>
              </w:rPr>
              <w:t xml:space="preserve"> of Deviations</w:t>
            </w:r>
          </w:p>
        </w:tc>
        <w:tc>
          <w:tcPr>
            <w:tcW w:w="1300" w:type="dxa"/>
            <w:tcBorders>
              <w:top w:val="single" w:sz="4" w:space="0" w:color="9BC2E6"/>
              <w:left w:val="single" w:sz="4" w:space="0" w:color="002060"/>
              <w:bottom w:val="single" w:sz="4" w:space="0" w:color="9BC2E6"/>
              <w:right w:val="single" w:sz="4" w:space="0" w:color="002060"/>
            </w:tcBorders>
            <w:shd w:val="clear" w:color="auto" w:fill="auto"/>
            <w:noWrap/>
            <w:vAlign w:val="bottom"/>
          </w:tcPr>
          <w:p w14:paraId="5649EC3B" w14:textId="77777777" w:rsidR="007051C4" w:rsidRPr="00832BF1" w:rsidRDefault="007051C4" w:rsidP="00DA2D56">
            <w:pPr>
              <w:spacing w:after="0" w:line="240" w:lineRule="auto"/>
              <w:jc w:val="right"/>
              <w:rPr>
                <w:rFonts w:ascii="Times New Roman" w:eastAsia="Times New Roman" w:hAnsi="Times New Roman" w:cs="Times New Roman"/>
                <w:color w:val="000000"/>
                <w:lang w:eastAsia="nl-NL"/>
              </w:rPr>
            </w:pPr>
          </w:p>
        </w:tc>
        <w:tc>
          <w:tcPr>
            <w:tcW w:w="1040" w:type="dxa"/>
            <w:tcBorders>
              <w:top w:val="single" w:sz="4" w:space="0" w:color="9BC2E6"/>
              <w:left w:val="nil"/>
              <w:bottom w:val="single" w:sz="4" w:space="0" w:color="9BC2E6"/>
              <w:right w:val="single" w:sz="4" w:space="0" w:color="auto"/>
            </w:tcBorders>
            <w:shd w:val="clear" w:color="auto" w:fill="auto"/>
            <w:noWrap/>
            <w:vAlign w:val="bottom"/>
          </w:tcPr>
          <w:p w14:paraId="6CF86C4C" w14:textId="2F987A30" w:rsidR="007051C4" w:rsidRPr="00832BF1" w:rsidRDefault="007051C4"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5</w:t>
            </w:r>
          </w:p>
        </w:tc>
        <w:tc>
          <w:tcPr>
            <w:tcW w:w="1091" w:type="dxa"/>
            <w:tcBorders>
              <w:top w:val="single" w:sz="4" w:space="0" w:color="9BC2E6"/>
              <w:left w:val="single" w:sz="4" w:space="0" w:color="auto"/>
              <w:bottom w:val="single" w:sz="4" w:space="0" w:color="9BC2E6"/>
              <w:right w:val="single" w:sz="4" w:space="0" w:color="002060"/>
            </w:tcBorders>
            <w:shd w:val="clear" w:color="auto" w:fill="auto"/>
            <w:noWrap/>
            <w:vAlign w:val="bottom"/>
          </w:tcPr>
          <w:p w14:paraId="115F89C9" w14:textId="77777777" w:rsidR="007051C4" w:rsidRPr="00832BF1" w:rsidRDefault="007051C4" w:rsidP="00DA2D56">
            <w:pPr>
              <w:spacing w:after="0" w:line="240" w:lineRule="auto"/>
              <w:jc w:val="right"/>
              <w:rPr>
                <w:rFonts w:ascii="Times New Roman" w:eastAsia="Times New Roman" w:hAnsi="Times New Roman" w:cs="Times New Roman"/>
                <w:color w:val="000000"/>
                <w:lang w:eastAsia="nl-NL"/>
              </w:rPr>
            </w:pPr>
          </w:p>
        </w:tc>
        <w:tc>
          <w:tcPr>
            <w:tcW w:w="686" w:type="dxa"/>
            <w:tcBorders>
              <w:top w:val="single" w:sz="4" w:space="0" w:color="9BC2E6"/>
              <w:left w:val="nil"/>
              <w:bottom w:val="single" w:sz="4" w:space="0" w:color="9BC2E6"/>
              <w:right w:val="single" w:sz="4" w:space="0" w:color="auto"/>
            </w:tcBorders>
            <w:shd w:val="clear" w:color="auto" w:fill="auto"/>
            <w:noWrap/>
            <w:vAlign w:val="bottom"/>
          </w:tcPr>
          <w:p w14:paraId="1935A655" w14:textId="07943E8F" w:rsidR="007051C4" w:rsidRPr="00832BF1" w:rsidRDefault="007051C4"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078" w:type="dxa"/>
            <w:tcBorders>
              <w:top w:val="single" w:sz="4" w:space="0" w:color="9BC2E6"/>
              <w:left w:val="single" w:sz="4" w:space="0" w:color="auto"/>
              <w:bottom w:val="single" w:sz="4" w:space="0" w:color="9BC2E6"/>
              <w:right w:val="single" w:sz="4" w:space="0" w:color="002060"/>
            </w:tcBorders>
            <w:shd w:val="clear" w:color="auto" w:fill="auto"/>
            <w:noWrap/>
            <w:vAlign w:val="bottom"/>
          </w:tcPr>
          <w:p w14:paraId="3A3ADB34" w14:textId="77777777" w:rsidR="007051C4" w:rsidRPr="00832BF1" w:rsidRDefault="007051C4" w:rsidP="00DA2D56">
            <w:pPr>
              <w:spacing w:after="0" w:line="240" w:lineRule="auto"/>
              <w:jc w:val="right"/>
              <w:rPr>
                <w:rFonts w:ascii="Times New Roman" w:eastAsia="Times New Roman" w:hAnsi="Times New Roman" w:cs="Times New Roman"/>
                <w:color w:val="000000"/>
                <w:lang w:eastAsia="nl-NL"/>
              </w:rPr>
            </w:pPr>
          </w:p>
        </w:tc>
        <w:tc>
          <w:tcPr>
            <w:tcW w:w="740" w:type="dxa"/>
            <w:tcBorders>
              <w:top w:val="single" w:sz="4" w:space="0" w:color="9BC2E6"/>
              <w:left w:val="nil"/>
              <w:bottom w:val="single" w:sz="4" w:space="0" w:color="9BC2E6"/>
              <w:right w:val="single" w:sz="4" w:space="0" w:color="auto"/>
            </w:tcBorders>
            <w:shd w:val="clear" w:color="auto" w:fill="auto"/>
            <w:noWrap/>
            <w:vAlign w:val="bottom"/>
          </w:tcPr>
          <w:p w14:paraId="7EF828F0" w14:textId="5D30B37D" w:rsidR="007051C4" w:rsidRPr="00832BF1" w:rsidRDefault="007051C4"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240" w:type="dxa"/>
            <w:tcBorders>
              <w:top w:val="single" w:sz="4" w:space="0" w:color="9BC2E6"/>
              <w:left w:val="single" w:sz="4" w:space="0" w:color="auto"/>
              <w:bottom w:val="single" w:sz="4" w:space="0" w:color="9BC2E6"/>
              <w:right w:val="single" w:sz="4" w:space="0" w:color="002060"/>
            </w:tcBorders>
            <w:shd w:val="clear" w:color="auto" w:fill="auto"/>
            <w:noWrap/>
            <w:vAlign w:val="bottom"/>
          </w:tcPr>
          <w:p w14:paraId="1147713B" w14:textId="77777777" w:rsidR="007051C4" w:rsidRPr="00832BF1" w:rsidRDefault="007051C4" w:rsidP="00DA2D56">
            <w:pPr>
              <w:spacing w:after="0" w:line="240" w:lineRule="auto"/>
              <w:jc w:val="right"/>
              <w:rPr>
                <w:rFonts w:ascii="Times New Roman" w:eastAsia="Times New Roman" w:hAnsi="Times New Roman" w:cs="Times New Roman"/>
                <w:color w:val="000000"/>
                <w:lang w:eastAsia="nl-NL"/>
              </w:rPr>
            </w:pPr>
          </w:p>
        </w:tc>
        <w:tc>
          <w:tcPr>
            <w:tcW w:w="740" w:type="dxa"/>
            <w:tcBorders>
              <w:top w:val="single" w:sz="4" w:space="0" w:color="9BC2E6"/>
              <w:left w:val="nil"/>
              <w:bottom w:val="single" w:sz="4" w:space="0" w:color="9BC2E6"/>
              <w:right w:val="single" w:sz="4" w:space="0" w:color="auto"/>
            </w:tcBorders>
            <w:shd w:val="clear" w:color="auto" w:fill="auto"/>
            <w:noWrap/>
            <w:vAlign w:val="bottom"/>
          </w:tcPr>
          <w:p w14:paraId="7CCFA997" w14:textId="30629D73" w:rsidR="007051C4" w:rsidRPr="00832BF1" w:rsidRDefault="007051C4"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3</w:t>
            </w:r>
          </w:p>
        </w:tc>
        <w:tc>
          <w:tcPr>
            <w:tcW w:w="1191" w:type="dxa"/>
            <w:tcBorders>
              <w:top w:val="single" w:sz="4" w:space="0" w:color="9BC2E6"/>
              <w:left w:val="single" w:sz="4" w:space="0" w:color="auto"/>
              <w:bottom w:val="single" w:sz="4" w:space="0" w:color="9BC2E6"/>
              <w:right w:val="single" w:sz="4" w:space="0" w:color="002060"/>
            </w:tcBorders>
            <w:shd w:val="clear" w:color="auto" w:fill="auto"/>
            <w:noWrap/>
            <w:vAlign w:val="bottom"/>
          </w:tcPr>
          <w:p w14:paraId="45A9F8CC" w14:textId="77777777" w:rsidR="007051C4" w:rsidRPr="00832BF1" w:rsidRDefault="007051C4" w:rsidP="00DA2D56">
            <w:pPr>
              <w:spacing w:after="0" w:line="240" w:lineRule="auto"/>
              <w:jc w:val="right"/>
              <w:rPr>
                <w:rFonts w:ascii="Times New Roman" w:eastAsia="Times New Roman" w:hAnsi="Times New Roman" w:cs="Times New Roman"/>
                <w:color w:val="000000"/>
                <w:lang w:eastAsia="nl-NL"/>
              </w:rPr>
            </w:pPr>
          </w:p>
        </w:tc>
        <w:tc>
          <w:tcPr>
            <w:tcW w:w="709" w:type="dxa"/>
            <w:tcBorders>
              <w:top w:val="single" w:sz="4" w:space="0" w:color="9BC2E6"/>
              <w:left w:val="nil"/>
              <w:bottom w:val="single" w:sz="4" w:space="0" w:color="9BC2E6"/>
              <w:right w:val="single" w:sz="4" w:space="0" w:color="auto"/>
            </w:tcBorders>
            <w:shd w:val="clear" w:color="auto" w:fill="auto"/>
            <w:noWrap/>
            <w:vAlign w:val="bottom"/>
          </w:tcPr>
          <w:p w14:paraId="24BA762A" w14:textId="523F12DA" w:rsidR="007051C4" w:rsidRPr="00832BF1" w:rsidRDefault="007051C4" w:rsidP="00DA2D56">
            <w:pPr>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4</w:t>
            </w:r>
          </w:p>
        </w:tc>
        <w:tc>
          <w:tcPr>
            <w:tcW w:w="1140" w:type="dxa"/>
            <w:tcBorders>
              <w:top w:val="single" w:sz="4" w:space="0" w:color="9BC2E6"/>
              <w:left w:val="single" w:sz="4" w:space="0" w:color="auto"/>
              <w:bottom w:val="single" w:sz="4" w:space="0" w:color="9BC2E6"/>
              <w:right w:val="single" w:sz="4" w:space="0" w:color="002060"/>
            </w:tcBorders>
            <w:shd w:val="clear" w:color="auto" w:fill="auto"/>
            <w:noWrap/>
            <w:vAlign w:val="bottom"/>
          </w:tcPr>
          <w:p w14:paraId="2053EABF" w14:textId="77777777" w:rsidR="007051C4" w:rsidRPr="00832BF1" w:rsidRDefault="007051C4" w:rsidP="00DA2D56">
            <w:pPr>
              <w:spacing w:after="0" w:line="240" w:lineRule="auto"/>
              <w:jc w:val="right"/>
              <w:rPr>
                <w:rFonts w:ascii="Times New Roman" w:eastAsia="Times New Roman" w:hAnsi="Times New Roman" w:cs="Times New Roman"/>
                <w:color w:val="000000"/>
                <w:lang w:eastAsia="nl-NL"/>
              </w:rPr>
            </w:pPr>
          </w:p>
        </w:tc>
        <w:tc>
          <w:tcPr>
            <w:tcW w:w="720" w:type="dxa"/>
            <w:tcBorders>
              <w:top w:val="single" w:sz="4" w:space="0" w:color="9BC2E6"/>
              <w:left w:val="nil"/>
              <w:bottom w:val="single" w:sz="4" w:space="0" w:color="9BC2E6"/>
              <w:right w:val="single" w:sz="4" w:space="0" w:color="auto"/>
            </w:tcBorders>
            <w:shd w:val="clear" w:color="auto" w:fill="auto"/>
            <w:noWrap/>
            <w:vAlign w:val="bottom"/>
          </w:tcPr>
          <w:p w14:paraId="4E6171C9" w14:textId="58C31960" w:rsidR="007051C4" w:rsidRPr="00832BF1" w:rsidRDefault="007051C4" w:rsidP="00EA4D59">
            <w:pPr>
              <w:keepNext/>
              <w:spacing w:after="0" w:line="240" w:lineRule="auto"/>
              <w:rPr>
                <w:rFonts w:ascii="Times New Roman" w:eastAsia="Times New Roman" w:hAnsi="Times New Roman" w:cs="Times New Roman"/>
                <w:color w:val="000000"/>
                <w:lang w:eastAsia="nl-NL"/>
              </w:rPr>
            </w:pPr>
            <w:r w:rsidRPr="00832BF1">
              <w:rPr>
                <w:rFonts w:ascii="Times New Roman" w:eastAsia="Times New Roman" w:hAnsi="Times New Roman" w:cs="Times New Roman"/>
                <w:color w:val="000000"/>
                <w:lang w:eastAsia="nl-NL"/>
              </w:rPr>
              <w:t>2</w:t>
            </w:r>
          </w:p>
        </w:tc>
      </w:tr>
    </w:tbl>
    <w:p w14:paraId="0EEDF443" w14:textId="4CBA4ECB" w:rsidR="00DA2D56" w:rsidRPr="00832BF1" w:rsidRDefault="00EA4D59" w:rsidP="00EA4D59">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17</w:t>
      </w:r>
      <w:r w:rsidRPr="00832BF1">
        <w:rPr>
          <w:rFonts w:ascii="Times New Roman" w:hAnsi="Times New Roman" w:cs="Times New Roman"/>
        </w:rPr>
        <w:fldChar w:fldCharType="end"/>
      </w:r>
      <w:r w:rsidRPr="00832BF1">
        <w:rPr>
          <w:rFonts w:ascii="Times New Roman" w:hAnsi="Times New Roman" w:cs="Times New Roman"/>
          <w:lang w:val="en-GB"/>
        </w:rPr>
        <w:t xml:space="preserve"> - Data </w:t>
      </w:r>
      <w:r w:rsidR="00BE7B8E" w:rsidRPr="00832BF1">
        <w:rPr>
          <w:rFonts w:ascii="Times New Roman" w:hAnsi="Times New Roman" w:cs="Times New Roman"/>
          <w:lang w:val="en-GB"/>
        </w:rPr>
        <w:t xml:space="preserve">of the Shunning, </w:t>
      </w:r>
      <w:r w:rsidRPr="00832BF1">
        <w:rPr>
          <w:rFonts w:ascii="Times New Roman" w:hAnsi="Times New Roman" w:cs="Times New Roman"/>
          <w:lang w:val="en-GB"/>
        </w:rPr>
        <w:t xml:space="preserve"> Fukunaga</w:t>
      </w:r>
      <w:r w:rsidR="00F14EE4">
        <w:rPr>
          <w:rFonts w:ascii="Times New Roman" w:hAnsi="Times New Roman" w:cs="Times New Roman"/>
          <w:lang w:val="en-GB"/>
        </w:rPr>
        <w:t xml:space="preserve"> adaptation</w:t>
      </w:r>
    </w:p>
    <w:p w14:paraId="70BD21CD" w14:textId="454CCE61" w:rsidR="00DA2D56" w:rsidRPr="00832BF1" w:rsidRDefault="00EA4D59" w:rsidP="00DA2D56">
      <w:pPr>
        <w:rPr>
          <w:rFonts w:ascii="Times New Roman" w:hAnsi="Times New Roman" w:cs="Times New Roman"/>
          <w:lang w:val="en-GB"/>
        </w:rPr>
      </w:pPr>
      <w:r w:rsidRPr="00832BF1">
        <w:rPr>
          <w:rFonts w:ascii="Times New Roman" w:hAnsi="Times New Roman" w:cs="Times New Roman"/>
          <w:lang w:val="en-GB"/>
        </w:rPr>
        <w:t xml:space="preserve">Again, the number of deviations is presented at the end of the table. All deviations are marked in blue, and the participants that did not fill in the questionnaire correctly, are left out and marked in red. </w:t>
      </w:r>
    </w:p>
    <w:p w14:paraId="3B6E2898" w14:textId="77777777" w:rsidR="00DA2D56" w:rsidRPr="00832BF1" w:rsidRDefault="00DA2D56" w:rsidP="00DA2D56">
      <w:pPr>
        <w:rPr>
          <w:rFonts w:ascii="Times New Roman" w:hAnsi="Times New Roman" w:cs="Times New Roman"/>
          <w:lang w:val="en-GB"/>
        </w:rPr>
      </w:pPr>
    </w:p>
    <w:p w14:paraId="149025C6" w14:textId="77777777" w:rsidR="00DA2D56" w:rsidRPr="00832BF1" w:rsidRDefault="00DA2D56" w:rsidP="00DA2D56">
      <w:pPr>
        <w:rPr>
          <w:rFonts w:ascii="Times New Roman" w:hAnsi="Times New Roman" w:cs="Times New Roman"/>
          <w:lang w:val="en-GB"/>
        </w:rPr>
      </w:pPr>
    </w:p>
    <w:p w14:paraId="6F04D85B" w14:textId="77777777" w:rsidR="00DA2D56" w:rsidRPr="00832BF1" w:rsidRDefault="00DA2D56" w:rsidP="00DA2D56">
      <w:pPr>
        <w:rPr>
          <w:rFonts w:ascii="Times New Roman" w:hAnsi="Times New Roman" w:cs="Times New Roman"/>
          <w:lang w:val="en-GB"/>
        </w:rPr>
      </w:pPr>
    </w:p>
    <w:p w14:paraId="4CC03C28" w14:textId="77777777" w:rsidR="00DA2D56" w:rsidRPr="00832BF1" w:rsidRDefault="00DA2D56" w:rsidP="00DA2D56">
      <w:pPr>
        <w:rPr>
          <w:rFonts w:ascii="Times New Roman" w:hAnsi="Times New Roman" w:cs="Times New Roman"/>
          <w:lang w:val="en-GB"/>
        </w:rPr>
      </w:pPr>
    </w:p>
    <w:p w14:paraId="32412B09" w14:textId="77777777" w:rsidR="00DA2D56" w:rsidRPr="00832BF1" w:rsidRDefault="00DA2D56" w:rsidP="00DA2D56">
      <w:pPr>
        <w:rPr>
          <w:rFonts w:ascii="Times New Roman" w:hAnsi="Times New Roman" w:cs="Times New Roman"/>
          <w:lang w:val="en-GB"/>
        </w:rPr>
      </w:pPr>
    </w:p>
    <w:p w14:paraId="3053BDC1" w14:textId="77777777" w:rsidR="00DA2D56" w:rsidRPr="00832BF1" w:rsidRDefault="00DA2D56" w:rsidP="00DA2D56">
      <w:pPr>
        <w:rPr>
          <w:rFonts w:ascii="Times New Roman" w:hAnsi="Times New Roman" w:cs="Times New Roman"/>
          <w:lang w:val="en-GB"/>
        </w:rPr>
      </w:pPr>
    </w:p>
    <w:p w14:paraId="6F4CAD34" w14:textId="77777777" w:rsidR="00DA2D56" w:rsidRPr="00832BF1" w:rsidRDefault="00DA2D56" w:rsidP="00DA2D56">
      <w:pPr>
        <w:rPr>
          <w:rFonts w:ascii="Times New Roman" w:hAnsi="Times New Roman" w:cs="Times New Roman"/>
          <w:lang w:val="en-GB"/>
        </w:rPr>
      </w:pPr>
    </w:p>
    <w:p w14:paraId="193CE370" w14:textId="77777777" w:rsidR="00DA2D56" w:rsidRPr="00832BF1" w:rsidRDefault="00DA2D56" w:rsidP="00DA2D56">
      <w:pPr>
        <w:rPr>
          <w:rFonts w:ascii="Times New Roman" w:hAnsi="Times New Roman" w:cs="Times New Roman"/>
          <w:lang w:val="en-GB"/>
        </w:rPr>
      </w:pPr>
    </w:p>
    <w:p w14:paraId="779ED807" w14:textId="77777777" w:rsidR="00DA2D56" w:rsidRPr="00832BF1" w:rsidRDefault="00DA2D56" w:rsidP="00DA2D56">
      <w:pPr>
        <w:rPr>
          <w:rFonts w:ascii="Times New Roman" w:hAnsi="Times New Roman" w:cs="Times New Roman"/>
          <w:lang w:val="en-GB"/>
        </w:rPr>
      </w:pPr>
    </w:p>
    <w:p w14:paraId="5ED69E26" w14:textId="77777777" w:rsidR="00DA2D56" w:rsidRPr="00832BF1" w:rsidRDefault="00DA2D56" w:rsidP="00DA2D56">
      <w:pPr>
        <w:rPr>
          <w:rFonts w:ascii="Times New Roman" w:hAnsi="Times New Roman" w:cs="Times New Roman"/>
          <w:lang w:val="en-GB"/>
        </w:rPr>
      </w:pPr>
    </w:p>
    <w:p w14:paraId="7ECB602B" w14:textId="77777777" w:rsidR="00DA2D56" w:rsidRPr="00832BF1" w:rsidRDefault="00DA2D56" w:rsidP="00DA2D56">
      <w:pPr>
        <w:rPr>
          <w:rFonts w:ascii="Times New Roman" w:hAnsi="Times New Roman" w:cs="Times New Roman"/>
          <w:lang w:val="en-GB"/>
        </w:rPr>
      </w:pPr>
    </w:p>
    <w:p w14:paraId="25C2124C" w14:textId="77777777" w:rsidR="00DA2D56" w:rsidRPr="00832BF1" w:rsidRDefault="00DA2D56" w:rsidP="00DA2D56">
      <w:pPr>
        <w:rPr>
          <w:rFonts w:ascii="Times New Roman" w:hAnsi="Times New Roman" w:cs="Times New Roman"/>
          <w:lang w:val="en-GB"/>
        </w:rPr>
      </w:pPr>
    </w:p>
    <w:p w14:paraId="7C1C16D8" w14:textId="10FD05DE" w:rsidR="00DA2D56" w:rsidRPr="00832BF1" w:rsidRDefault="00EA4D59" w:rsidP="007051C4">
      <w:pPr>
        <w:pStyle w:val="Kop1"/>
        <w:rPr>
          <w:rFonts w:ascii="Times New Roman" w:hAnsi="Times New Roman" w:cs="Times New Roman"/>
          <w:lang w:val="en-GB"/>
        </w:rPr>
      </w:pPr>
      <w:bookmarkStart w:id="33" w:name="_Toc441826462"/>
      <w:r w:rsidRPr="00832BF1">
        <w:rPr>
          <w:rFonts w:ascii="Times New Roman" w:hAnsi="Times New Roman" w:cs="Times New Roman"/>
          <w:lang w:val="en-GB"/>
        </w:rPr>
        <w:lastRenderedPageBreak/>
        <w:t>Appe</w:t>
      </w:r>
      <w:r w:rsidR="00DA2D56" w:rsidRPr="00832BF1">
        <w:rPr>
          <w:rFonts w:ascii="Times New Roman" w:hAnsi="Times New Roman" w:cs="Times New Roman"/>
          <w:lang w:val="en-GB"/>
        </w:rPr>
        <w:t>ndix 6 - Data of the Helen’s Death part (White adaptation)</w:t>
      </w:r>
      <w:bookmarkEnd w:id="33"/>
    </w:p>
    <w:p w14:paraId="6D66015A" w14:textId="77777777" w:rsidR="00812325" w:rsidRPr="00832BF1" w:rsidRDefault="00812325" w:rsidP="00812325">
      <w:pPr>
        <w:rPr>
          <w:rFonts w:ascii="Times New Roman" w:hAnsi="Times New Roman" w:cs="Times New Roman"/>
          <w:lang w:val="en-GB"/>
        </w:rPr>
      </w:pPr>
    </w:p>
    <w:p w14:paraId="7D4ED9D2" w14:textId="79BF625E" w:rsidR="00812325" w:rsidRPr="00832BF1" w:rsidRDefault="00DD7E96" w:rsidP="00812325">
      <w:pPr>
        <w:rPr>
          <w:rFonts w:ascii="Times New Roman" w:hAnsi="Times New Roman" w:cs="Times New Roman"/>
          <w:lang w:val="en-GB"/>
        </w:rPr>
      </w:pPr>
      <w:r w:rsidRPr="00832BF1">
        <w:rPr>
          <w:rFonts w:ascii="Times New Roman" w:hAnsi="Times New Roman" w:cs="Times New Roman"/>
          <w:lang w:val="en-GB"/>
        </w:rPr>
        <w:t xml:space="preserve">The table below presents the data that </w:t>
      </w:r>
      <w:r w:rsidR="00952225" w:rsidRPr="00832BF1">
        <w:rPr>
          <w:rFonts w:ascii="Times New Roman" w:hAnsi="Times New Roman" w:cs="Times New Roman"/>
          <w:lang w:val="en-GB"/>
        </w:rPr>
        <w:t>were</w:t>
      </w:r>
      <w:r w:rsidRPr="00832BF1">
        <w:rPr>
          <w:rFonts w:ascii="Times New Roman" w:hAnsi="Times New Roman" w:cs="Times New Roman"/>
          <w:lang w:val="en-GB"/>
        </w:rPr>
        <w:t xml:space="preserve"> gathered for the </w:t>
      </w:r>
      <w:r w:rsidR="00785443" w:rsidRPr="00832BF1">
        <w:rPr>
          <w:rFonts w:ascii="Times New Roman" w:hAnsi="Times New Roman" w:cs="Times New Roman"/>
          <w:lang w:val="en-GB"/>
        </w:rPr>
        <w:t>Susanna</w:t>
      </w:r>
      <w:r w:rsidRPr="00832BF1">
        <w:rPr>
          <w:rFonts w:ascii="Times New Roman" w:hAnsi="Times New Roman" w:cs="Times New Roman"/>
          <w:lang w:val="en-GB"/>
        </w:rPr>
        <w:t xml:space="preserve"> White adaptation. </w:t>
      </w:r>
    </w:p>
    <w:tbl>
      <w:tblPr>
        <w:tblW w:w="14423" w:type="dxa"/>
        <w:tblCellMar>
          <w:left w:w="70" w:type="dxa"/>
          <w:right w:w="70" w:type="dxa"/>
        </w:tblCellMar>
        <w:tblLook w:val="04A0" w:firstRow="1" w:lastRow="0" w:firstColumn="1" w:lastColumn="0" w:noHBand="0" w:noVBand="1"/>
      </w:tblPr>
      <w:tblGrid>
        <w:gridCol w:w="2740"/>
        <w:gridCol w:w="1240"/>
        <w:gridCol w:w="698"/>
        <w:gridCol w:w="1246"/>
        <w:gridCol w:w="686"/>
        <w:gridCol w:w="1078"/>
        <w:gridCol w:w="817"/>
        <w:gridCol w:w="1162"/>
        <w:gridCol w:w="796"/>
        <w:gridCol w:w="1296"/>
        <w:gridCol w:w="878"/>
        <w:gridCol w:w="1078"/>
        <w:gridCol w:w="708"/>
      </w:tblGrid>
      <w:tr w:rsidR="007051C4" w:rsidRPr="00832BF1" w14:paraId="12B5B61B"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025E5B38" w14:textId="77777777" w:rsidR="007051C4" w:rsidRPr="00832BF1" w:rsidRDefault="007051C4" w:rsidP="007051C4">
            <w:pPr>
              <w:spacing w:after="0" w:line="240" w:lineRule="auto"/>
              <w:rPr>
                <w:rFonts w:ascii="Times New Roman" w:eastAsia="Times New Roman" w:hAnsi="Times New Roman" w:cs="Times New Roman"/>
                <w:b/>
                <w:bCs/>
                <w:lang w:eastAsia="nl-NL"/>
              </w:rPr>
            </w:pPr>
            <w:proofErr w:type="spellStart"/>
            <w:r w:rsidRPr="00832BF1">
              <w:rPr>
                <w:rFonts w:ascii="Times New Roman" w:eastAsia="Times New Roman" w:hAnsi="Times New Roman" w:cs="Times New Roman"/>
                <w:b/>
                <w:bCs/>
                <w:lang w:eastAsia="nl-NL"/>
              </w:rPr>
              <w:t>Helen's</w:t>
            </w:r>
            <w:proofErr w:type="spellEnd"/>
            <w:r w:rsidRPr="00832BF1">
              <w:rPr>
                <w:rFonts w:ascii="Times New Roman" w:eastAsia="Times New Roman" w:hAnsi="Times New Roman" w:cs="Times New Roman"/>
                <w:b/>
                <w:bCs/>
                <w:lang w:eastAsia="nl-NL"/>
              </w:rPr>
              <w:t xml:space="preserve"> </w:t>
            </w:r>
            <w:proofErr w:type="spellStart"/>
            <w:r w:rsidRPr="00832BF1">
              <w:rPr>
                <w:rFonts w:ascii="Times New Roman" w:eastAsia="Times New Roman" w:hAnsi="Times New Roman" w:cs="Times New Roman"/>
                <w:b/>
                <w:bCs/>
                <w:lang w:eastAsia="nl-NL"/>
              </w:rPr>
              <w:t>Death</w:t>
            </w:r>
            <w:proofErr w:type="spellEnd"/>
            <w:r w:rsidRPr="00832BF1">
              <w:rPr>
                <w:rFonts w:ascii="Times New Roman" w:eastAsia="Times New Roman" w:hAnsi="Times New Roman" w:cs="Times New Roman"/>
                <w:b/>
                <w:bCs/>
                <w:lang w:eastAsia="nl-NL"/>
              </w:rPr>
              <w:t xml:space="preserve"> - White </w:t>
            </w:r>
          </w:p>
        </w:tc>
        <w:tc>
          <w:tcPr>
            <w:tcW w:w="1240" w:type="dxa"/>
            <w:tcBorders>
              <w:top w:val="nil"/>
              <w:left w:val="nil"/>
              <w:bottom w:val="nil"/>
              <w:right w:val="nil"/>
            </w:tcBorders>
            <w:shd w:val="clear" w:color="DDEBF7" w:fill="DDEBF7"/>
            <w:noWrap/>
            <w:vAlign w:val="bottom"/>
            <w:hideMark/>
          </w:tcPr>
          <w:p w14:paraId="78DE331B"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Scene</w:t>
            </w:r>
          </w:p>
        </w:tc>
        <w:tc>
          <w:tcPr>
            <w:tcW w:w="698" w:type="dxa"/>
            <w:tcBorders>
              <w:top w:val="nil"/>
              <w:left w:val="nil"/>
              <w:bottom w:val="nil"/>
              <w:right w:val="single" w:sz="4" w:space="0" w:color="auto"/>
            </w:tcBorders>
            <w:shd w:val="clear" w:color="DDEBF7" w:fill="DDEBF7"/>
            <w:noWrap/>
            <w:vAlign w:val="bottom"/>
            <w:hideMark/>
          </w:tcPr>
          <w:p w14:paraId="7F5B82C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nil"/>
              <w:bottom w:val="nil"/>
              <w:right w:val="nil"/>
            </w:tcBorders>
            <w:shd w:val="clear" w:color="DDEBF7" w:fill="DDEBF7"/>
            <w:noWrap/>
            <w:vAlign w:val="bottom"/>
            <w:hideMark/>
          </w:tcPr>
          <w:p w14:paraId="74B3FEE7" w14:textId="77777777" w:rsidR="007051C4" w:rsidRPr="00832BF1" w:rsidRDefault="007051C4" w:rsidP="007051C4">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Atmosphere</w:t>
            </w:r>
            <w:proofErr w:type="spellEnd"/>
          </w:p>
        </w:tc>
        <w:tc>
          <w:tcPr>
            <w:tcW w:w="686" w:type="dxa"/>
            <w:tcBorders>
              <w:top w:val="nil"/>
              <w:left w:val="nil"/>
              <w:bottom w:val="nil"/>
              <w:right w:val="single" w:sz="4" w:space="0" w:color="auto"/>
            </w:tcBorders>
            <w:shd w:val="clear" w:color="DDEBF7" w:fill="DDEBF7"/>
            <w:noWrap/>
            <w:vAlign w:val="bottom"/>
            <w:hideMark/>
          </w:tcPr>
          <w:p w14:paraId="3846C733"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nil"/>
            </w:tcBorders>
            <w:shd w:val="clear" w:color="DDEBF7" w:fill="DDEBF7"/>
            <w:noWrap/>
            <w:vAlign w:val="bottom"/>
            <w:hideMark/>
          </w:tcPr>
          <w:p w14:paraId="0E54BCEE" w14:textId="77777777" w:rsidR="007051C4" w:rsidRPr="00832BF1" w:rsidRDefault="007051C4" w:rsidP="007051C4">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Emotion</w:t>
            </w:r>
            <w:proofErr w:type="spellEnd"/>
          </w:p>
        </w:tc>
        <w:tc>
          <w:tcPr>
            <w:tcW w:w="817" w:type="dxa"/>
            <w:tcBorders>
              <w:top w:val="nil"/>
              <w:left w:val="nil"/>
              <w:bottom w:val="nil"/>
              <w:right w:val="single" w:sz="4" w:space="0" w:color="auto"/>
            </w:tcBorders>
            <w:shd w:val="clear" w:color="DDEBF7" w:fill="DDEBF7"/>
            <w:noWrap/>
            <w:vAlign w:val="bottom"/>
            <w:hideMark/>
          </w:tcPr>
          <w:p w14:paraId="63E0C24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nil"/>
              <w:bottom w:val="nil"/>
              <w:right w:val="nil"/>
            </w:tcBorders>
            <w:shd w:val="clear" w:color="DDEBF7" w:fill="DDEBF7"/>
            <w:noWrap/>
            <w:vAlign w:val="bottom"/>
            <w:hideMark/>
          </w:tcPr>
          <w:p w14:paraId="408A63D4" w14:textId="77777777" w:rsidR="007051C4" w:rsidRPr="00832BF1" w:rsidRDefault="007051C4" w:rsidP="007051C4">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Acting</w:t>
            </w:r>
            <w:proofErr w:type="spellEnd"/>
          </w:p>
        </w:tc>
        <w:tc>
          <w:tcPr>
            <w:tcW w:w="796" w:type="dxa"/>
            <w:tcBorders>
              <w:top w:val="nil"/>
              <w:left w:val="nil"/>
              <w:bottom w:val="nil"/>
              <w:right w:val="single" w:sz="4" w:space="0" w:color="auto"/>
            </w:tcBorders>
            <w:shd w:val="clear" w:color="DDEBF7" w:fill="DDEBF7"/>
            <w:noWrap/>
            <w:vAlign w:val="bottom"/>
            <w:hideMark/>
          </w:tcPr>
          <w:p w14:paraId="182498C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nil"/>
            </w:tcBorders>
            <w:shd w:val="clear" w:color="DDEBF7" w:fill="DDEBF7"/>
            <w:noWrap/>
            <w:vAlign w:val="bottom"/>
            <w:hideMark/>
          </w:tcPr>
          <w:p w14:paraId="4F05DF3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Environment</w:t>
            </w:r>
          </w:p>
        </w:tc>
        <w:tc>
          <w:tcPr>
            <w:tcW w:w="878" w:type="dxa"/>
            <w:tcBorders>
              <w:top w:val="nil"/>
              <w:left w:val="nil"/>
              <w:bottom w:val="nil"/>
              <w:right w:val="single" w:sz="4" w:space="0" w:color="auto"/>
            </w:tcBorders>
            <w:shd w:val="clear" w:color="DDEBF7" w:fill="DDEBF7"/>
            <w:noWrap/>
            <w:vAlign w:val="bottom"/>
            <w:hideMark/>
          </w:tcPr>
          <w:p w14:paraId="2F50068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nil"/>
            </w:tcBorders>
            <w:shd w:val="clear" w:color="DDEBF7" w:fill="DDEBF7"/>
            <w:noWrap/>
            <w:vAlign w:val="bottom"/>
            <w:hideMark/>
          </w:tcPr>
          <w:p w14:paraId="2C1878C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Dress</w:t>
            </w:r>
          </w:p>
        </w:tc>
        <w:tc>
          <w:tcPr>
            <w:tcW w:w="708" w:type="dxa"/>
            <w:tcBorders>
              <w:top w:val="nil"/>
              <w:left w:val="nil"/>
              <w:bottom w:val="nil"/>
              <w:right w:val="single" w:sz="4" w:space="0" w:color="auto"/>
            </w:tcBorders>
            <w:shd w:val="clear" w:color="DDEBF7" w:fill="DDEBF7"/>
            <w:noWrap/>
            <w:vAlign w:val="bottom"/>
            <w:hideMark/>
          </w:tcPr>
          <w:p w14:paraId="41DE92E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7051C4" w:rsidRPr="00832BF1" w14:paraId="4AB43658" w14:textId="77777777" w:rsidTr="00812325">
        <w:trPr>
          <w:trHeight w:val="300"/>
        </w:trPr>
        <w:tc>
          <w:tcPr>
            <w:tcW w:w="2740" w:type="dxa"/>
            <w:tcBorders>
              <w:top w:val="nil"/>
              <w:left w:val="nil"/>
              <w:bottom w:val="single" w:sz="4" w:space="0" w:color="002060"/>
              <w:right w:val="single" w:sz="4" w:space="0" w:color="002060"/>
            </w:tcBorders>
            <w:shd w:val="clear" w:color="auto" w:fill="auto"/>
            <w:noWrap/>
            <w:vAlign w:val="bottom"/>
            <w:hideMark/>
          </w:tcPr>
          <w:p w14:paraId="6017E0A8" w14:textId="11F5C663" w:rsidR="007051C4" w:rsidRPr="00832BF1" w:rsidRDefault="00812325"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Participant </w:t>
            </w:r>
            <w:proofErr w:type="spellStart"/>
            <w:r w:rsidRPr="00832BF1">
              <w:rPr>
                <w:rFonts w:ascii="Times New Roman" w:eastAsia="Times New Roman" w:hAnsi="Times New Roman" w:cs="Times New Roman"/>
                <w:lang w:eastAsia="nl-NL"/>
              </w:rPr>
              <w:t>number</w:t>
            </w:r>
            <w:proofErr w:type="spellEnd"/>
          </w:p>
        </w:tc>
        <w:tc>
          <w:tcPr>
            <w:tcW w:w="1240" w:type="dxa"/>
            <w:tcBorders>
              <w:top w:val="nil"/>
              <w:left w:val="nil"/>
              <w:bottom w:val="single" w:sz="4" w:space="0" w:color="002060"/>
              <w:right w:val="single" w:sz="4" w:space="0" w:color="002060"/>
            </w:tcBorders>
            <w:shd w:val="clear" w:color="auto" w:fill="auto"/>
            <w:noWrap/>
            <w:vAlign w:val="bottom"/>
            <w:hideMark/>
          </w:tcPr>
          <w:p w14:paraId="0F12656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98" w:type="dxa"/>
            <w:tcBorders>
              <w:top w:val="nil"/>
              <w:left w:val="nil"/>
              <w:bottom w:val="single" w:sz="4" w:space="0" w:color="002060"/>
              <w:right w:val="single" w:sz="4" w:space="0" w:color="auto"/>
            </w:tcBorders>
            <w:shd w:val="clear" w:color="auto" w:fill="auto"/>
            <w:noWrap/>
            <w:vAlign w:val="bottom"/>
            <w:hideMark/>
          </w:tcPr>
          <w:p w14:paraId="4FC7CD4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46" w:type="dxa"/>
            <w:tcBorders>
              <w:top w:val="nil"/>
              <w:left w:val="nil"/>
              <w:bottom w:val="single" w:sz="4" w:space="0" w:color="002060"/>
              <w:right w:val="single" w:sz="4" w:space="0" w:color="002060"/>
            </w:tcBorders>
            <w:shd w:val="clear" w:color="auto" w:fill="auto"/>
            <w:noWrap/>
            <w:vAlign w:val="bottom"/>
            <w:hideMark/>
          </w:tcPr>
          <w:p w14:paraId="3F1AAF2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7DBE31E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078" w:type="dxa"/>
            <w:tcBorders>
              <w:top w:val="nil"/>
              <w:left w:val="nil"/>
              <w:bottom w:val="single" w:sz="4" w:space="0" w:color="002060"/>
              <w:right w:val="single" w:sz="4" w:space="0" w:color="002060"/>
            </w:tcBorders>
            <w:shd w:val="clear" w:color="auto" w:fill="auto"/>
            <w:noWrap/>
            <w:vAlign w:val="bottom"/>
            <w:hideMark/>
          </w:tcPr>
          <w:p w14:paraId="048D306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817" w:type="dxa"/>
            <w:tcBorders>
              <w:top w:val="nil"/>
              <w:left w:val="nil"/>
              <w:bottom w:val="single" w:sz="4" w:space="0" w:color="002060"/>
              <w:right w:val="single" w:sz="4" w:space="0" w:color="auto"/>
            </w:tcBorders>
            <w:shd w:val="clear" w:color="auto" w:fill="auto"/>
            <w:noWrap/>
            <w:vAlign w:val="bottom"/>
            <w:hideMark/>
          </w:tcPr>
          <w:p w14:paraId="3785BB6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162" w:type="dxa"/>
            <w:tcBorders>
              <w:top w:val="nil"/>
              <w:left w:val="nil"/>
              <w:bottom w:val="single" w:sz="4" w:space="0" w:color="002060"/>
              <w:right w:val="single" w:sz="4" w:space="0" w:color="002060"/>
            </w:tcBorders>
            <w:shd w:val="clear" w:color="auto" w:fill="auto"/>
            <w:noWrap/>
            <w:vAlign w:val="bottom"/>
            <w:hideMark/>
          </w:tcPr>
          <w:p w14:paraId="207320C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96" w:type="dxa"/>
            <w:tcBorders>
              <w:top w:val="nil"/>
              <w:left w:val="nil"/>
              <w:bottom w:val="single" w:sz="4" w:space="0" w:color="002060"/>
              <w:right w:val="single" w:sz="4" w:space="0" w:color="auto"/>
            </w:tcBorders>
            <w:shd w:val="clear" w:color="auto" w:fill="auto"/>
            <w:noWrap/>
            <w:vAlign w:val="bottom"/>
            <w:hideMark/>
          </w:tcPr>
          <w:p w14:paraId="7BBE562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96" w:type="dxa"/>
            <w:tcBorders>
              <w:top w:val="nil"/>
              <w:left w:val="nil"/>
              <w:bottom w:val="single" w:sz="4" w:space="0" w:color="002060"/>
              <w:right w:val="single" w:sz="4" w:space="0" w:color="002060"/>
            </w:tcBorders>
            <w:shd w:val="clear" w:color="auto" w:fill="auto"/>
            <w:noWrap/>
            <w:vAlign w:val="bottom"/>
            <w:hideMark/>
          </w:tcPr>
          <w:p w14:paraId="4FFAFAE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878" w:type="dxa"/>
            <w:tcBorders>
              <w:top w:val="nil"/>
              <w:left w:val="nil"/>
              <w:bottom w:val="single" w:sz="4" w:space="0" w:color="002060"/>
              <w:right w:val="single" w:sz="4" w:space="0" w:color="auto"/>
            </w:tcBorders>
            <w:shd w:val="clear" w:color="auto" w:fill="auto"/>
            <w:noWrap/>
            <w:vAlign w:val="bottom"/>
            <w:hideMark/>
          </w:tcPr>
          <w:p w14:paraId="6A78D56C"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078" w:type="dxa"/>
            <w:tcBorders>
              <w:top w:val="nil"/>
              <w:left w:val="nil"/>
              <w:bottom w:val="single" w:sz="4" w:space="0" w:color="002060"/>
              <w:right w:val="single" w:sz="4" w:space="0" w:color="002060"/>
            </w:tcBorders>
            <w:shd w:val="clear" w:color="auto" w:fill="auto"/>
            <w:noWrap/>
            <w:vAlign w:val="bottom"/>
            <w:hideMark/>
          </w:tcPr>
          <w:p w14:paraId="38A0781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08" w:type="dxa"/>
            <w:tcBorders>
              <w:top w:val="nil"/>
              <w:left w:val="nil"/>
              <w:bottom w:val="single" w:sz="4" w:space="0" w:color="002060"/>
              <w:right w:val="single" w:sz="4" w:space="0" w:color="auto"/>
            </w:tcBorders>
            <w:shd w:val="clear" w:color="auto" w:fill="auto"/>
            <w:noWrap/>
            <w:vAlign w:val="bottom"/>
            <w:hideMark/>
          </w:tcPr>
          <w:p w14:paraId="7F2BB463"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r>
      <w:tr w:rsidR="007051C4" w:rsidRPr="00832BF1" w14:paraId="3FB89042"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7E95BBE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w:t>
            </w:r>
          </w:p>
        </w:tc>
        <w:tc>
          <w:tcPr>
            <w:tcW w:w="1240" w:type="dxa"/>
            <w:tcBorders>
              <w:top w:val="nil"/>
              <w:left w:val="nil"/>
              <w:bottom w:val="nil"/>
              <w:right w:val="single" w:sz="4" w:space="0" w:color="002060"/>
            </w:tcBorders>
            <w:shd w:val="clear" w:color="000000" w:fill="00B0F0"/>
            <w:noWrap/>
            <w:vAlign w:val="bottom"/>
            <w:hideMark/>
          </w:tcPr>
          <w:p w14:paraId="5155DF3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98" w:type="dxa"/>
            <w:tcBorders>
              <w:top w:val="nil"/>
              <w:left w:val="nil"/>
              <w:bottom w:val="nil"/>
              <w:right w:val="single" w:sz="4" w:space="0" w:color="auto"/>
            </w:tcBorders>
            <w:shd w:val="clear" w:color="000000" w:fill="00B0F0"/>
            <w:noWrap/>
            <w:vAlign w:val="bottom"/>
            <w:hideMark/>
          </w:tcPr>
          <w:p w14:paraId="6660FC3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1246" w:type="dxa"/>
            <w:tcBorders>
              <w:top w:val="nil"/>
              <w:left w:val="single" w:sz="4" w:space="0" w:color="auto"/>
              <w:bottom w:val="nil"/>
              <w:right w:val="single" w:sz="4" w:space="0" w:color="002060"/>
            </w:tcBorders>
            <w:shd w:val="clear" w:color="DDEBF7" w:fill="DDEBF7"/>
            <w:noWrap/>
            <w:vAlign w:val="bottom"/>
            <w:hideMark/>
          </w:tcPr>
          <w:p w14:paraId="31B9F0B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4554E25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647CFEF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817" w:type="dxa"/>
            <w:tcBorders>
              <w:top w:val="nil"/>
              <w:left w:val="nil"/>
              <w:bottom w:val="nil"/>
              <w:right w:val="single" w:sz="4" w:space="0" w:color="auto"/>
            </w:tcBorders>
            <w:shd w:val="clear" w:color="DDEBF7" w:fill="DDEBF7"/>
            <w:noWrap/>
            <w:vAlign w:val="bottom"/>
            <w:hideMark/>
          </w:tcPr>
          <w:p w14:paraId="2A4E739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162" w:type="dxa"/>
            <w:tcBorders>
              <w:top w:val="nil"/>
              <w:left w:val="single" w:sz="4" w:space="0" w:color="auto"/>
              <w:bottom w:val="nil"/>
              <w:right w:val="single" w:sz="4" w:space="0" w:color="002060"/>
            </w:tcBorders>
            <w:shd w:val="clear" w:color="DDEBF7" w:fill="DDEBF7"/>
            <w:noWrap/>
            <w:vAlign w:val="bottom"/>
            <w:hideMark/>
          </w:tcPr>
          <w:p w14:paraId="1EB55F9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96" w:type="dxa"/>
            <w:tcBorders>
              <w:top w:val="nil"/>
              <w:left w:val="nil"/>
              <w:bottom w:val="nil"/>
              <w:right w:val="single" w:sz="4" w:space="0" w:color="auto"/>
            </w:tcBorders>
            <w:shd w:val="clear" w:color="DDEBF7" w:fill="DDEBF7"/>
            <w:noWrap/>
            <w:vAlign w:val="bottom"/>
            <w:hideMark/>
          </w:tcPr>
          <w:p w14:paraId="2F2107B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96" w:type="dxa"/>
            <w:tcBorders>
              <w:top w:val="nil"/>
              <w:left w:val="single" w:sz="4" w:space="0" w:color="auto"/>
              <w:bottom w:val="nil"/>
              <w:right w:val="single" w:sz="4" w:space="0" w:color="002060"/>
            </w:tcBorders>
            <w:shd w:val="clear" w:color="DDEBF7" w:fill="DDEBF7"/>
            <w:noWrap/>
            <w:vAlign w:val="bottom"/>
            <w:hideMark/>
          </w:tcPr>
          <w:p w14:paraId="2132960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DDEBF7" w:fill="DDEBF7"/>
            <w:noWrap/>
            <w:vAlign w:val="bottom"/>
            <w:hideMark/>
          </w:tcPr>
          <w:p w14:paraId="2CB194F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33AD3B4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17C6C67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7051C4" w:rsidRPr="00832BF1" w14:paraId="4B198C52" w14:textId="77777777" w:rsidTr="00812325">
        <w:trPr>
          <w:trHeight w:val="300"/>
        </w:trPr>
        <w:tc>
          <w:tcPr>
            <w:tcW w:w="2740" w:type="dxa"/>
            <w:tcBorders>
              <w:top w:val="nil"/>
              <w:left w:val="nil"/>
              <w:bottom w:val="nil"/>
              <w:right w:val="single" w:sz="4" w:space="0" w:color="002060"/>
            </w:tcBorders>
            <w:shd w:val="clear" w:color="auto" w:fill="auto"/>
            <w:noWrap/>
            <w:vAlign w:val="bottom"/>
            <w:hideMark/>
          </w:tcPr>
          <w:p w14:paraId="2683035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1240" w:type="dxa"/>
            <w:tcBorders>
              <w:top w:val="nil"/>
              <w:left w:val="nil"/>
              <w:bottom w:val="nil"/>
              <w:right w:val="single" w:sz="4" w:space="0" w:color="002060"/>
            </w:tcBorders>
            <w:shd w:val="clear" w:color="auto" w:fill="auto"/>
            <w:noWrap/>
            <w:vAlign w:val="bottom"/>
            <w:hideMark/>
          </w:tcPr>
          <w:p w14:paraId="0B236EB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auto" w:fill="auto"/>
            <w:noWrap/>
            <w:vAlign w:val="bottom"/>
            <w:hideMark/>
          </w:tcPr>
          <w:p w14:paraId="695ACA4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46" w:type="dxa"/>
            <w:tcBorders>
              <w:top w:val="nil"/>
              <w:left w:val="nil"/>
              <w:bottom w:val="nil"/>
              <w:right w:val="single" w:sz="4" w:space="0" w:color="002060"/>
            </w:tcBorders>
            <w:shd w:val="clear" w:color="auto" w:fill="auto"/>
            <w:noWrap/>
            <w:vAlign w:val="bottom"/>
            <w:hideMark/>
          </w:tcPr>
          <w:p w14:paraId="5B0EEC4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668BE5A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auto" w:fill="auto"/>
            <w:noWrap/>
            <w:vAlign w:val="bottom"/>
            <w:hideMark/>
          </w:tcPr>
          <w:p w14:paraId="1FF6A49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817" w:type="dxa"/>
            <w:tcBorders>
              <w:top w:val="nil"/>
              <w:left w:val="nil"/>
              <w:bottom w:val="nil"/>
              <w:right w:val="single" w:sz="4" w:space="0" w:color="auto"/>
            </w:tcBorders>
            <w:shd w:val="clear" w:color="auto" w:fill="auto"/>
            <w:noWrap/>
            <w:vAlign w:val="bottom"/>
            <w:hideMark/>
          </w:tcPr>
          <w:p w14:paraId="54151C0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162" w:type="dxa"/>
            <w:tcBorders>
              <w:top w:val="nil"/>
              <w:left w:val="nil"/>
              <w:bottom w:val="nil"/>
              <w:right w:val="single" w:sz="4" w:space="0" w:color="002060"/>
            </w:tcBorders>
            <w:shd w:val="clear" w:color="auto" w:fill="auto"/>
            <w:noWrap/>
            <w:vAlign w:val="bottom"/>
            <w:hideMark/>
          </w:tcPr>
          <w:p w14:paraId="48E13D5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auto" w:fill="auto"/>
            <w:noWrap/>
            <w:vAlign w:val="bottom"/>
            <w:hideMark/>
          </w:tcPr>
          <w:p w14:paraId="03FA212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96" w:type="dxa"/>
            <w:tcBorders>
              <w:top w:val="nil"/>
              <w:left w:val="nil"/>
              <w:bottom w:val="nil"/>
              <w:right w:val="single" w:sz="4" w:space="0" w:color="002060"/>
            </w:tcBorders>
            <w:shd w:val="clear" w:color="000000" w:fill="00B0F0"/>
            <w:noWrap/>
            <w:vAlign w:val="bottom"/>
            <w:hideMark/>
          </w:tcPr>
          <w:p w14:paraId="2DD7592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000000" w:fill="00B0F0"/>
            <w:noWrap/>
            <w:vAlign w:val="bottom"/>
            <w:hideMark/>
          </w:tcPr>
          <w:p w14:paraId="3984ABB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nil"/>
              <w:bottom w:val="nil"/>
              <w:right w:val="single" w:sz="4" w:space="0" w:color="002060"/>
            </w:tcBorders>
            <w:shd w:val="clear" w:color="000000" w:fill="00B0F0"/>
            <w:noWrap/>
            <w:vAlign w:val="bottom"/>
            <w:hideMark/>
          </w:tcPr>
          <w:p w14:paraId="31BBCD2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000000" w:fill="00B0F0"/>
            <w:noWrap/>
            <w:vAlign w:val="bottom"/>
            <w:hideMark/>
          </w:tcPr>
          <w:p w14:paraId="0CB9B32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7051C4" w:rsidRPr="00832BF1" w14:paraId="4670C8AA"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2E28FA6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40" w:type="dxa"/>
            <w:tcBorders>
              <w:top w:val="nil"/>
              <w:left w:val="nil"/>
              <w:bottom w:val="nil"/>
              <w:right w:val="single" w:sz="4" w:space="0" w:color="002060"/>
            </w:tcBorders>
            <w:shd w:val="clear" w:color="000000" w:fill="00B0F0"/>
            <w:noWrap/>
            <w:vAlign w:val="bottom"/>
            <w:hideMark/>
          </w:tcPr>
          <w:p w14:paraId="751A5E3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98" w:type="dxa"/>
            <w:tcBorders>
              <w:top w:val="nil"/>
              <w:left w:val="nil"/>
              <w:bottom w:val="nil"/>
              <w:right w:val="single" w:sz="4" w:space="0" w:color="auto"/>
            </w:tcBorders>
            <w:shd w:val="clear" w:color="000000" w:fill="00B0F0"/>
            <w:noWrap/>
            <w:vAlign w:val="bottom"/>
            <w:hideMark/>
          </w:tcPr>
          <w:p w14:paraId="0F9D2AF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46" w:type="dxa"/>
            <w:tcBorders>
              <w:top w:val="nil"/>
              <w:left w:val="single" w:sz="4" w:space="0" w:color="auto"/>
              <w:bottom w:val="nil"/>
              <w:right w:val="single" w:sz="4" w:space="0" w:color="002060"/>
            </w:tcBorders>
            <w:shd w:val="clear" w:color="DDEBF7" w:fill="DDEBF7"/>
            <w:noWrap/>
            <w:vAlign w:val="bottom"/>
            <w:hideMark/>
          </w:tcPr>
          <w:p w14:paraId="1B8513A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5B4EC42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single" w:sz="4" w:space="0" w:color="auto"/>
              <w:bottom w:val="nil"/>
              <w:right w:val="single" w:sz="4" w:space="0" w:color="002060"/>
            </w:tcBorders>
            <w:shd w:val="clear" w:color="DDEBF7" w:fill="DDEBF7"/>
            <w:noWrap/>
            <w:vAlign w:val="bottom"/>
            <w:hideMark/>
          </w:tcPr>
          <w:p w14:paraId="77C8F77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DDEBF7" w:fill="DDEBF7"/>
            <w:noWrap/>
            <w:vAlign w:val="bottom"/>
            <w:hideMark/>
          </w:tcPr>
          <w:p w14:paraId="73CB945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62" w:type="dxa"/>
            <w:tcBorders>
              <w:top w:val="nil"/>
              <w:left w:val="single" w:sz="4" w:space="0" w:color="auto"/>
              <w:bottom w:val="nil"/>
              <w:right w:val="single" w:sz="4" w:space="0" w:color="002060"/>
            </w:tcBorders>
            <w:shd w:val="clear" w:color="DDEBF7" w:fill="DDEBF7"/>
            <w:noWrap/>
            <w:vAlign w:val="bottom"/>
            <w:hideMark/>
          </w:tcPr>
          <w:p w14:paraId="6407635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DDEBF7" w:fill="DDEBF7"/>
            <w:noWrap/>
            <w:vAlign w:val="bottom"/>
            <w:hideMark/>
          </w:tcPr>
          <w:p w14:paraId="0A7BCDD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96" w:type="dxa"/>
            <w:tcBorders>
              <w:top w:val="nil"/>
              <w:left w:val="single" w:sz="4" w:space="0" w:color="auto"/>
              <w:bottom w:val="nil"/>
              <w:right w:val="single" w:sz="4" w:space="0" w:color="002060"/>
            </w:tcBorders>
            <w:shd w:val="clear" w:color="DDEBF7" w:fill="DDEBF7"/>
            <w:noWrap/>
            <w:vAlign w:val="bottom"/>
            <w:hideMark/>
          </w:tcPr>
          <w:p w14:paraId="4A93750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DDEBF7" w:fill="DDEBF7"/>
            <w:noWrap/>
            <w:vAlign w:val="bottom"/>
            <w:hideMark/>
          </w:tcPr>
          <w:p w14:paraId="15FDB74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nil"/>
              <w:bottom w:val="nil"/>
              <w:right w:val="single" w:sz="4" w:space="0" w:color="002060"/>
            </w:tcBorders>
            <w:shd w:val="clear" w:color="000000" w:fill="00B0F0"/>
            <w:noWrap/>
            <w:vAlign w:val="bottom"/>
            <w:hideMark/>
          </w:tcPr>
          <w:p w14:paraId="416C226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000000" w:fill="00B0F0"/>
            <w:noWrap/>
            <w:vAlign w:val="bottom"/>
            <w:hideMark/>
          </w:tcPr>
          <w:p w14:paraId="6C71024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r>
      <w:tr w:rsidR="007051C4" w:rsidRPr="00832BF1" w14:paraId="792DE23F"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46967E8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10</w:t>
            </w:r>
          </w:p>
        </w:tc>
        <w:tc>
          <w:tcPr>
            <w:tcW w:w="1240" w:type="dxa"/>
            <w:tcBorders>
              <w:top w:val="nil"/>
              <w:left w:val="single" w:sz="4" w:space="0" w:color="002060"/>
              <w:bottom w:val="nil"/>
              <w:right w:val="single" w:sz="4" w:space="0" w:color="002060"/>
            </w:tcBorders>
            <w:shd w:val="clear" w:color="DDEBF7" w:fill="DDEBF7"/>
            <w:noWrap/>
            <w:vAlign w:val="bottom"/>
            <w:hideMark/>
          </w:tcPr>
          <w:p w14:paraId="1681DFD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DDEBF7" w:fill="DDEBF7"/>
            <w:noWrap/>
            <w:vAlign w:val="bottom"/>
            <w:hideMark/>
          </w:tcPr>
          <w:p w14:paraId="0F75BF5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46" w:type="dxa"/>
            <w:tcBorders>
              <w:top w:val="nil"/>
              <w:left w:val="single" w:sz="4" w:space="0" w:color="auto"/>
              <w:bottom w:val="nil"/>
              <w:right w:val="single" w:sz="4" w:space="0" w:color="002060"/>
            </w:tcBorders>
            <w:shd w:val="clear" w:color="DDEBF7" w:fill="DDEBF7"/>
            <w:noWrap/>
            <w:vAlign w:val="bottom"/>
            <w:hideMark/>
          </w:tcPr>
          <w:p w14:paraId="3339F38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513F444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single" w:sz="4" w:space="0" w:color="auto"/>
              <w:bottom w:val="nil"/>
              <w:right w:val="single" w:sz="4" w:space="0" w:color="002060"/>
            </w:tcBorders>
            <w:shd w:val="clear" w:color="DDEBF7" w:fill="DDEBF7"/>
            <w:noWrap/>
            <w:vAlign w:val="bottom"/>
            <w:hideMark/>
          </w:tcPr>
          <w:p w14:paraId="032A216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817" w:type="dxa"/>
            <w:tcBorders>
              <w:top w:val="nil"/>
              <w:left w:val="nil"/>
              <w:bottom w:val="nil"/>
              <w:right w:val="single" w:sz="4" w:space="0" w:color="auto"/>
            </w:tcBorders>
            <w:shd w:val="clear" w:color="DDEBF7" w:fill="DDEBF7"/>
            <w:noWrap/>
            <w:vAlign w:val="bottom"/>
            <w:hideMark/>
          </w:tcPr>
          <w:p w14:paraId="0250DB5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162" w:type="dxa"/>
            <w:tcBorders>
              <w:top w:val="nil"/>
              <w:left w:val="nil"/>
              <w:bottom w:val="nil"/>
              <w:right w:val="single" w:sz="4" w:space="0" w:color="002060"/>
            </w:tcBorders>
            <w:shd w:val="clear" w:color="000000" w:fill="00B0F0"/>
            <w:noWrap/>
            <w:vAlign w:val="bottom"/>
            <w:hideMark/>
          </w:tcPr>
          <w:p w14:paraId="72FC624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96" w:type="dxa"/>
            <w:tcBorders>
              <w:top w:val="nil"/>
              <w:left w:val="nil"/>
              <w:bottom w:val="nil"/>
              <w:right w:val="single" w:sz="4" w:space="0" w:color="auto"/>
            </w:tcBorders>
            <w:shd w:val="clear" w:color="000000" w:fill="00B0F0"/>
            <w:noWrap/>
            <w:vAlign w:val="bottom"/>
            <w:hideMark/>
          </w:tcPr>
          <w:p w14:paraId="5753AA1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nil"/>
              <w:bottom w:val="nil"/>
              <w:right w:val="single" w:sz="4" w:space="0" w:color="002060"/>
            </w:tcBorders>
            <w:shd w:val="clear" w:color="000000" w:fill="00B0F0"/>
            <w:noWrap/>
            <w:vAlign w:val="bottom"/>
            <w:hideMark/>
          </w:tcPr>
          <w:p w14:paraId="3FB1E8D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78" w:type="dxa"/>
            <w:tcBorders>
              <w:top w:val="nil"/>
              <w:left w:val="nil"/>
              <w:bottom w:val="nil"/>
              <w:right w:val="single" w:sz="4" w:space="0" w:color="auto"/>
            </w:tcBorders>
            <w:shd w:val="clear" w:color="000000" w:fill="00B0F0"/>
            <w:noWrap/>
            <w:vAlign w:val="bottom"/>
            <w:hideMark/>
          </w:tcPr>
          <w:p w14:paraId="273E2C7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173C991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0AC9C24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r>
      <w:tr w:rsidR="007051C4" w:rsidRPr="00832BF1" w14:paraId="0ACFA186" w14:textId="77777777" w:rsidTr="00812325">
        <w:trPr>
          <w:trHeight w:val="300"/>
        </w:trPr>
        <w:tc>
          <w:tcPr>
            <w:tcW w:w="2740" w:type="dxa"/>
            <w:tcBorders>
              <w:top w:val="nil"/>
              <w:left w:val="nil"/>
              <w:bottom w:val="nil"/>
              <w:right w:val="single" w:sz="4" w:space="0" w:color="002060"/>
            </w:tcBorders>
            <w:shd w:val="clear" w:color="auto" w:fill="auto"/>
            <w:noWrap/>
            <w:vAlign w:val="bottom"/>
            <w:hideMark/>
          </w:tcPr>
          <w:p w14:paraId="704D724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11</w:t>
            </w:r>
          </w:p>
        </w:tc>
        <w:tc>
          <w:tcPr>
            <w:tcW w:w="1240" w:type="dxa"/>
            <w:tcBorders>
              <w:top w:val="nil"/>
              <w:left w:val="nil"/>
              <w:bottom w:val="nil"/>
              <w:right w:val="single" w:sz="4" w:space="0" w:color="002060"/>
            </w:tcBorders>
            <w:shd w:val="clear" w:color="000000" w:fill="00B0F0"/>
            <w:noWrap/>
            <w:vAlign w:val="bottom"/>
            <w:hideMark/>
          </w:tcPr>
          <w:p w14:paraId="66264DD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98" w:type="dxa"/>
            <w:tcBorders>
              <w:top w:val="nil"/>
              <w:left w:val="nil"/>
              <w:bottom w:val="nil"/>
              <w:right w:val="single" w:sz="4" w:space="0" w:color="auto"/>
            </w:tcBorders>
            <w:shd w:val="clear" w:color="000000" w:fill="00B0F0"/>
            <w:noWrap/>
            <w:vAlign w:val="bottom"/>
            <w:hideMark/>
          </w:tcPr>
          <w:p w14:paraId="6684D33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46" w:type="dxa"/>
            <w:tcBorders>
              <w:top w:val="nil"/>
              <w:left w:val="nil"/>
              <w:bottom w:val="nil"/>
              <w:right w:val="single" w:sz="4" w:space="0" w:color="002060"/>
            </w:tcBorders>
            <w:shd w:val="clear" w:color="000000" w:fill="00B0F0"/>
            <w:noWrap/>
            <w:vAlign w:val="bottom"/>
            <w:hideMark/>
          </w:tcPr>
          <w:p w14:paraId="10A717C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000000" w:fill="00B0F0"/>
            <w:noWrap/>
            <w:vAlign w:val="bottom"/>
            <w:hideMark/>
          </w:tcPr>
          <w:p w14:paraId="7549103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078" w:type="dxa"/>
            <w:tcBorders>
              <w:top w:val="nil"/>
              <w:left w:val="nil"/>
              <w:bottom w:val="nil"/>
              <w:right w:val="single" w:sz="4" w:space="0" w:color="002060"/>
            </w:tcBorders>
            <w:shd w:val="clear" w:color="auto" w:fill="auto"/>
            <w:noWrap/>
            <w:vAlign w:val="bottom"/>
            <w:hideMark/>
          </w:tcPr>
          <w:p w14:paraId="0F006B7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817" w:type="dxa"/>
            <w:tcBorders>
              <w:top w:val="nil"/>
              <w:left w:val="nil"/>
              <w:bottom w:val="nil"/>
              <w:right w:val="single" w:sz="4" w:space="0" w:color="auto"/>
            </w:tcBorders>
            <w:shd w:val="clear" w:color="auto" w:fill="auto"/>
            <w:noWrap/>
            <w:vAlign w:val="bottom"/>
            <w:hideMark/>
          </w:tcPr>
          <w:p w14:paraId="1E27B1B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162" w:type="dxa"/>
            <w:tcBorders>
              <w:top w:val="nil"/>
              <w:left w:val="nil"/>
              <w:bottom w:val="nil"/>
              <w:right w:val="single" w:sz="4" w:space="0" w:color="002060"/>
            </w:tcBorders>
            <w:shd w:val="clear" w:color="auto" w:fill="auto"/>
            <w:noWrap/>
            <w:vAlign w:val="bottom"/>
            <w:hideMark/>
          </w:tcPr>
          <w:p w14:paraId="73DA5CA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auto" w:fill="auto"/>
            <w:noWrap/>
            <w:vAlign w:val="bottom"/>
            <w:hideMark/>
          </w:tcPr>
          <w:p w14:paraId="1B2146F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nil"/>
              <w:bottom w:val="nil"/>
              <w:right w:val="single" w:sz="4" w:space="0" w:color="002060"/>
            </w:tcBorders>
            <w:shd w:val="clear" w:color="000000" w:fill="00B0F0"/>
            <w:noWrap/>
            <w:vAlign w:val="bottom"/>
            <w:hideMark/>
          </w:tcPr>
          <w:p w14:paraId="66AC328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878" w:type="dxa"/>
            <w:tcBorders>
              <w:top w:val="nil"/>
              <w:left w:val="nil"/>
              <w:bottom w:val="nil"/>
              <w:right w:val="single" w:sz="4" w:space="0" w:color="auto"/>
            </w:tcBorders>
            <w:shd w:val="clear" w:color="000000" w:fill="00B0F0"/>
            <w:noWrap/>
            <w:vAlign w:val="bottom"/>
            <w:hideMark/>
          </w:tcPr>
          <w:p w14:paraId="771BDCE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nil"/>
              <w:bottom w:val="nil"/>
              <w:right w:val="single" w:sz="4" w:space="0" w:color="002060"/>
            </w:tcBorders>
            <w:shd w:val="clear" w:color="auto" w:fill="auto"/>
            <w:noWrap/>
            <w:vAlign w:val="bottom"/>
            <w:hideMark/>
          </w:tcPr>
          <w:p w14:paraId="02F6850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465A21C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7051C4" w:rsidRPr="00832BF1" w14:paraId="2F2ECF9A"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5A74594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12</w:t>
            </w:r>
          </w:p>
        </w:tc>
        <w:tc>
          <w:tcPr>
            <w:tcW w:w="1240" w:type="dxa"/>
            <w:tcBorders>
              <w:top w:val="nil"/>
              <w:left w:val="nil"/>
              <w:bottom w:val="nil"/>
              <w:right w:val="single" w:sz="4" w:space="0" w:color="002060"/>
            </w:tcBorders>
            <w:shd w:val="clear" w:color="000000" w:fill="00B0F0"/>
            <w:noWrap/>
            <w:vAlign w:val="bottom"/>
            <w:hideMark/>
          </w:tcPr>
          <w:p w14:paraId="3C931E6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98" w:type="dxa"/>
            <w:tcBorders>
              <w:top w:val="nil"/>
              <w:left w:val="nil"/>
              <w:bottom w:val="nil"/>
              <w:right w:val="single" w:sz="4" w:space="0" w:color="auto"/>
            </w:tcBorders>
            <w:shd w:val="clear" w:color="000000" w:fill="00B0F0"/>
            <w:noWrap/>
            <w:vAlign w:val="bottom"/>
            <w:hideMark/>
          </w:tcPr>
          <w:p w14:paraId="7302A5D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46" w:type="dxa"/>
            <w:tcBorders>
              <w:top w:val="nil"/>
              <w:left w:val="single" w:sz="4" w:space="0" w:color="auto"/>
              <w:bottom w:val="nil"/>
              <w:right w:val="single" w:sz="4" w:space="0" w:color="002060"/>
            </w:tcBorders>
            <w:shd w:val="clear" w:color="DDEBF7" w:fill="DDEBF7"/>
            <w:noWrap/>
            <w:vAlign w:val="bottom"/>
            <w:hideMark/>
          </w:tcPr>
          <w:p w14:paraId="47A21BE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31162AB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3A7088B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DDEBF7" w:fill="DDEBF7"/>
            <w:noWrap/>
            <w:vAlign w:val="bottom"/>
            <w:hideMark/>
          </w:tcPr>
          <w:p w14:paraId="0A3A9C9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62" w:type="dxa"/>
            <w:tcBorders>
              <w:top w:val="nil"/>
              <w:left w:val="single" w:sz="4" w:space="0" w:color="auto"/>
              <w:bottom w:val="nil"/>
              <w:right w:val="single" w:sz="4" w:space="0" w:color="002060"/>
            </w:tcBorders>
            <w:shd w:val="clear" w:color="DDEBF7" w:fill="DDEBF7"/>
            <w:noWrap/>
            <w:vAlign w:val="bottom"/>
            <w:hideMark/>
          </w:tcPr>
          <w:p w14:paraId="0596363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DDEBF7" w:fill="DDEBF7"/>
            <w:noWrap/>
            <w:vAlign w:val="bottom"/>
            <w:hideMark/>
          </w:tcPr>
          <w:p w14:paraId="6EAA519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single" w:sz="4" w:space="0" w:color="auto"/>
              <w:bottom w:val="nil"/>
              <w:right w:val="single" w:sz="4" w:space="0" w:color="002060"/>
            </w:tcBorders>
            <w:shd w:val="clear" w:color="DDEBF7" w:fill="DDEBF7"/>
            <w:noWrap/>
            <w:vAlign w:val="bottom"/>
            <w:hideMark/>
          </w:tcPr>
          <w:p w14:paraId="1707F80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878" w:type="dxa"/>
            <w:tcBorders>
              <w:top w:val="nil"/>
              <w:left w:val="nil"/>
              <w:bottom w:val="nil"/>
              <w:right w:val="single" w:sz="4" w:space="0" w:color="auto"/>
            </w:tcBorders>
            <w:shd w:val="clear" w:color="DDEBF7" w:fill="DDEBF7"/>
            <w:noWrap/>
            <w:vAlign w:val="bottom"/>
            <w:hideMark/>
          </w:tcPr>
          <w:p w14:paraId="27C1E70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078" w:type="dxa"/>
            <w:tcBorders>
              <w:top w:val="nil"/>
              <w:left w:val="single" w:sz="4" w:space="0" w:color="auto"/>
              <w:bottom w:val="nil"/>
              <w:right w:val="single" w:sz="4" w:space="0" w:color="002060"/>
            </w:tcBorders>
            <w:shd w:val="clear" w:color="DDEBF7" w:fill="DDEBF7"/>
            <w:noWrap/>
            <w:vAlign w:val="bottom"/>
            <w:hideMark/>
          </w:tcPr>
          <w:p w14:paraId="54C9A96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5774996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7051C4" w:rsidRPr="00832BF1" w14:paraId="05C3729F" w14:textId="77777777" w:rsidTr="00952225">
        <w:trPr>
          <w:trHeight w:val="300"/>
        </w:trPr>
        <w:tc>
          <w:tcPr>
            <w:tcW w:w="2740" w:type="dxa"/>
            <w:tcBorders>
              <w:top w:val="nil"/>
              <w:left w:val="nil"/>
              <w:bottom w:val="nil"/>
              <w:right w:val="single" w:sz="4" w:space="0" w:color="002060"/>
            </w:tcBorders>
            <w:shd w:val="clear" w:color="DDEBF7" w:fill="DDEBF7"/>
            <w:noWrap/>
            <w:vAlign w:val="bottom"/>
            <w:hideMark/>
          </w:tcPr>
          <w:p w14:paraId="767400C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16</w:t>
            </w:r>
          </w:p>
        </w:tc>
        <w:tc>
          <w:tcPr>
            <w:tcW w:w="1240" w:type="dxa"/>
            <w:tcBorders>
              <w:top w:val="nil"/>
              <w:left w:val="nil"/>
              <w:bottom w:val="nil"/>
              <w:right w:val="single" w:sz="4" w:space="0" w:color="002060"/>
            </w:tcBorders>
            <w:shd w:val="clear" w:color="000000" w:fill="00B0F0"/>
            <w:noWrap/>
            <w:vAlign w:val="bottom"/>
            <w:hideMark/>
          </w:tcPr>
          <w:p w14:paraId="5B4E66E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98" w:type="dxa"/>
            <w:tcBorders>
              <w:top w:val="nil"/>
              <w:left w:val="nil"/>
              <w:bottom w:val="nil"/>
              <w:right w:val="single" w:sz="4" w:space="0" w:color="auto"/>
            </w:tcBorders>
            <w:shd w:val="clear" w:color="000000" w:fill="00B0F0"/>
            <w:noWrap/>
            <w:vAlign w:val="bottom"/>
            <w:hideMark/>
          </w:tcPr>
          <w:p w14:paraId="69CE5D9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1246" w:type="dxa"/>
            <w:tcBorders>
              <w:top w:val="nil"/>
              <w:left w:val="single" w:sz="4" w:space="0" w:color="auto"/>
              <w:bottom w:val="nil"/>
              <w:right w:val="single" w:sz="4" w:space="0" w:color="002060"/>
            </w:tcBorders>
            <w:shd w:val="clear" w:color="DDEBF7" w:fill="DDEBF7"/>
            <w:noWrap/>
            <w:vAlign w:val="bottom"/>
            <w:hideMark/>
          </w:tcPr>
          <w:p w14:paraId="2CE97A7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140C16C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2ED37BB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817" w:type="dxa"/>
            <w:tcBorders>
              <w:top w:val="nil"/>
              <w:left w:val="nil"/>
              <w:bottom w:val="nil"/>
              <w:right w:val="single" w:sz="4" w:space="0" w:color="auto"/>
            </w:tcBorders>
            <w:shd w:val="clear" w:color="auto" w:fill="DEEAF6" w:themeFill="accent1" w:themeFillTint="33"/>
            <w:noWrap/>
            <w:vAlign w:val="bottom"/>
            <w:hideMark/>
          </w:tcPr>
          <w:p w14:paraId="023DA24E" w14:textId="1215913D" w:rsidR="007051C4" w:rsidRPr="00832BF1" w:rsidRDefault="007051C4" w:rsidP="009522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r w:rsidR="00952225" w:rsidRPr="00832BF1">
              <w:rPr>
                <w:rFonts w:ascii="Times New Roman" w:eastAsia="Times New Roman" w:hAnsi="Times New Roman" w:cs="Times New Roman"/>
                <w:lang w:eastAsia="nl-NL"/>
              </w:rPr>
              <w:t>9</w:t>
            </w:r>
          </w:p>
        </w:tc>
        <w:tc>
          <w:tcPr>
            <w:tcW w:w="1162" w:type="dxa"/>
            <w:tcBorders>
              <w:top w:val="nil"/>
              <w:left w:val="single" w:sz="4" w:space="0" w:color="auto"/>
              <w:bottom w:val="nil"/>
              <w:right w:val="single" w:sz="4" w:space="0" w:color="002060"/>
            </w:tcBorders>
            <w:shd w:val="clear" w:color="DDEBF7" w:fill="DDEBF7"/>
            <w:noWrap/>
            <w:vAlign w:val="bottom"/>
            <w:hideMark/>
          </w:tcPr>
          <w:p w14:paraId="11882BC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DDEBF7" w:fill="DDEBF7"/>
            <w:noWrap/>
            <w:vAlign w:val="bottom"/>
            <w:hideMark/>
          </w:tcPr>
          <w:p w14:paraId="3003656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single" w:sz="4" w:space="0" w:color="auto"/>
              <w:bottom w:val="nil"/>
              <w:right w:val="single" w:sz="4" w:space="0" w:color="002060"/>
            </w:tcBorders>
            <w:shd w:val="clear" w:color="DDEBF7" w:fill="DDEBF7"/>
            <w:noWrap/>
            <w:vAlign w:val="bottom"/>
            <w:hideMark/>
          </w:tcPr>
          <w:p w14:paraId="0D560C8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DDEBF7" w:fill="DDEBF7"/>
            <w:noWrap/>
            <w:vAlign w:val="bottom"/>
            <w:hideMark/>
          </w:tcPr>
          <w:p w14:paraId="392BE81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single" w:sz="4" w:space="0" w:color="auto"/>
              <w:bottom w:val="nil"/>
              <w:right w:val="single" w:sz="4" w:space="0" w:color="002060"/>
            </w:tcBorders>
            <w:shd w:val="clear" w:color="DDEBF7" w:fill="DDEBF7"/>
            <w:noWrap/>
            <w:vAlign w:val="bottom"/>
            <w:hideMark/>
          </w:tcPr>
          <w:p w14:paraId="6473B20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4581205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7051C4" w:rsidRPr="00832BF1" w14:paraId="5F4C65B9" w14:textId="77777777" w:rsidTr="00812325">
        <w:trPr>
          <w:trHeight w:val="300"/>
        </w:trPr>
        <w:tc>
          <w:tcPr>
            <w:tcW w:w="2740" w:type="dxa"/>
            <w:tcBorders>
              <w:top w:val="nil"/>
              <w:left w:val="nil"/>
              <w:bottom w:val="nil"/>
              <w:right w:val="single" w:sz="4" w:space="0" w:color="002060"/>
            </w:tcBorders>
            <w:shd w:val="clear" w:color="auto" w:fill="auto"/>
            <w:noWrap/>
            <w:vAlign w:val="bottom"/>
            <w:hideMark/>
          </w:tcPr>
          <w:p w14:paraId="3610E14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17</w:t>
            </w:r>
          </w:p>
        </w:tc>
        <w:tc>
          <w:tcPr>
            <w:tcW w:w="1240" w:type="dxa"/>
            <w:tcBorders>
              <w:top w:val="nil"/>
              <w:left w:val="nil"/>
              <w:bottom w:val="nil"/>
              <w:right w:val="single" w:sz="4" w:space="0" w:color="002060"/>
            </w:tcBorders>
            <w:shd w:val="clear" w:color="000000" w:fill="00B0F0"/>
            <w:noWrap/>
            <w:vAlign w:val="bottom"/>
            <w:hideMark/>
          </w:tcPr>
          <w:p w14:paraId="409F3E6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000000" w:fill="00B0F0"/>
            <w:noWrap/>
            <w:vAlign w:val="bottom"/>
            <w:hideMark/>
          </w:tcPr>
          <w:p w14:paraId="3828E40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46" w:type="dxa"/>
            <w:tcBorders>
              <w:top w:val="nil"/>
              <w:left w:val="nil"/>
              <w:bottom w:val="nil"/>
              <w:right w:val="single" w:sz="4" w:space="0" w:color="002060"/>
            </w:tcBorders>
            <w:shd w:val="clear" w:color="000000" w:fill="00B0F0"/>
            <w:noWrap/>
            <w:vAlign w:val="bottom"/>
            <w:hideMark/>
          </w:tcPr>
          <w:p w14:paraId="13C1DE9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0F859AE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auto" w:fill="auto"/>
            <w:noWrap/>
            <w:vAlign w:val="bottom"/>
            <w:hideMark/>
          </w:tcPr>
          <w:p w14:paraId="13946B6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auto" w:fill="auto"/>
            <w:noWrap/>
            <w:vAlign w:val="bottom"/>
            <w:hideMark/>
          </w:tcPr>
          <w:p w14:paraId="3FE9464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62" w:type="dxa"/>
            <w:tcBorders>
              <w:top w:val="nil"/>
              <w:left w:val="nil"/>
              <w:bottom w:val="nil"/>
              <w:right w:val="single" w:sz="4" w:space="0" w:color="002060"/>
            </w:tcBorders>
            <w:shd w:val="clear" w:color="000000" w:fill="00B0F0"/>
            <w:noWrap/>
            <w:vAlign w:val="bottom"/>
            <w:hideMark/>
          </w:tcPr>
          <w:p w14:paraId="733AE9C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000000" w:fill="00B0F0"/>
            <w:noWrap/>
            <w:vAlign w:val="bottom"/>
            <w:hideMark/>
          </w:tcPr>
          <w:p w14:paraId="3627C0D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96" w:type="dxa"/>
            <w:tcBorders>
              <w:top w:val="nil"/>
              <w:left w:val="nil"/>
              <w:bottom w:val="nil"/>
              <w:right w:val="single" w:sz="4" w:space="0" w:color="002060"/>
            </w:tcBorders>
            <w:shd w:val="clear" w:color="000000" w:fill="00B0F0"/>
            <w:noWrap/>
            <w:vAlign w:val="bottom"/>
            <w:hideMark/>
          </w:tcPr>
          <w:p w14:paraId="2E1E365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000000" w:fill="00B0F0"/>
            <w:noWrap/>
            <w:vAlign w:val="bottom"/>
            <w:hideMark/>
          </w:tcPr>
          <w:p w14:paraId="5817D54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nil"/>
              <w:bottom w:val="nil"/>
              <w:right w:val="single" w:sz="4" w:space="0" w:color="002060"/>
            </w:tcBorders>
            <w:shd w:val="clear" w:color="000000" w:fill="00B0F0"/>
            <w:noWrap/>
            <w:vAlign w:val="bottom"/>
            <w:hideMark/>
          </w:tcPr>
          <w:p w14:paraId="255E535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000000" w:fill="00B0F0"/>
            <w:noWrap/>
            <w:vAlign w:val="bottom"/>
            <w:hideMark/>
          </w:tcPr>
          <w:p w14:paraId="2EB1350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7051C4" w:rsidRPr="00832BF1" w14:paraId="7D76B129"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10E740A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20</w:t>
            </w:r>
          </w:p>
        </w:tc>
        <w:tc>
          <w:tcPr>
            <w:tcW w:w="1240" w:type="dxa"/>
            <w:tcBorders>
              <w:top w:val="nil"/>
              <w:left w:val="single" w:sz="4" w:space="0" w:color="002060"/>
              <w:bottom w:val="nil"/>
              <w:right w:val="single" w:sz="4" w:space="0" w:color="002060"/>
            </w:tcBorders>
            <w:shd w:val="clear" w:color="DDEBF7" w:fill="DDEBF7"/>
            <w:noWrap/>
            <w:vAlign w:val="bottom"/>
            <w:hideMark/>
          </w:tcPr>
          <w:p w14:paraId="12A8F7D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98" w:type="dxa"/>
            <w:tcBorders>
              <w:top w:val="nil"/>
              <w:left w:val="nil"/>
              <w:bottom w:val="nil"/>
              <w:right w:val="single" w:sz="4" w:space="0" w:color="auto"/>
            </w:tcBorders>
            <w:shd w:val="clear" w:color="DDEBF7" w:fill="DDEBF7"/>
            <w:noWrap/>
            <w:vAlign w:val="bottom"/>
            <w:hideMark/>
          </w:tcPr>
          <w:p w14:paraId="7739393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46" w:type="dxa"/>
            <w:tcBorders>
              <w:top w:val="nil"/>
              <w:left w:val="single" w:sz="4" w:space="0" w:color="auto"/>
              <w:bottom w:val="nil"/>
              <w:right w:val="single" w:sz="4" w:space="0" w:color="002060"/>
            </w:tcBorders>
            <w:shd w:val="clear" w:color="DDEBF7" w:fill="DDEBF7"/>
            <w:noWrap/>
            <w:vAlign w:val="bottom"/>
            <w:hideMark/>
          </w:tcPr>
          <w:p w14:paraId="6954D6B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76BDD4F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6B9FE13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DDEBF7" w:fill="DDEBF7"/>
            <w:noWrap/>
            <w:vAlign w:val="bottom"/>
            <w:hideMark/>
          </w:tcPr>
          <w:p w14:paraId="6F8F108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62" w:type="dxa"/>
            <w:tcBorders>
              <w:top w:val="nil"/>
              <w:left w:val="single" w:sz="4" w:space="0" w:color="auto"/>
              <w:bottom w:val="nil"/>
              <w:right w:val="single" w:sz="4" w:space="0" w:color="002060"/>
            </w:tcBorders>
            <w:shd w:val="clear" w:color="DDEBF7" w:fill="DDEBF7"/>
            <w:noWrap/>
            <w:vAlign w:val="bottom"/>
            <w:hideMark/>
          </w:tcPr>
          <w:p w14:paraId="5E7920D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96" w:type="dxa"/>
            <w:tcBorders>
              <w:top w:val="nil"/>
              <w:left w:val="nil"/>
              <w:bottom w:val="nil"/>
              <w:right w:val="single" w:sz="4" w:space="0" w:color="auto"/>
            </w:tcBorders>
            <w:shd w:val="clear" w:color="DDEBF7" w:fill="DDEBF7"/>
            <w:noWrap/>
            <w:vAlign w:val="bottom"/>
            <w:hideMark/>
          </w:tcPr>
          <w:p w14:paraId="67EED62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96" w:type="dxa"/>
            <w:tcBorders>
              <w:top w:val="nil"/>
              <w:left w:val="single" w:sz="4" w:space="0" w:color="auto"/>
              <w:bottom w:val="nil"/>
              <w:right w:val="single" w:sz="4" w:space="0" w:color="002060"/>
            </w:tcBorders>
            <w:shd w:val="clear" w:color="DDEBF7" w:fill="DDEBF7"/>
            <w:noWrap/>
            <w:vAlign w:val="bottom"/>
            <w:hideMark/>
          </w:tcPr>
          <w:p w14:paraId="509AEA3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DDEBF7" w:fill="DDEBF7"/>
            <w:noWrap/>
            <w:vAlign w:val="bottom"/>
            <w:hideMark/>
          </w:tcPr>
          <w:p w14:paraId="62181B7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51E29C1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DDEBF7" w:fill="DDEBF7"/>
            <w:noWrap/>
            <w:vAlign w:val="bottom"/>
            <w:hideMark/>
          </w:tcPr>
          <w:p w14:paraId="7D8BF65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7051C4" w:rsidRPr="00832BF1" w14:paraId="272DAFCA" w14:textId="77777777" w:rsidTr="00812325">
        <w:trPr>
          <w:trHeight w:val="300"/>
        </w:trPr>
        <w:tc>
          <w:tcPr>
            <w:tcW w:w="2740" w:type="dxa"/>
            <w:tcBorders>
              <w:top w:val="nil"/>
              <w:left w:val="nil"/>
              <w:bottom w:val="nil"/>
              <w:right w:val="single" w:sz="4" w:space="0" w:color="002060"/>
            </w:tcBorders>
            <w:shd w:val="clear" w:color="auto" w:fill="auto"/>
            <w:noWrap/>
            <w:vAlign w:val="bottom"/>
            <w:hideMark/>
          </w:tcPr>
          <w:p w14:paraId="4D77636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23</w:t>
            </w:r>
          </w:p>
        </w:tc>
        <w:tc>
          <w:tcPr>
            <w:tcW w:w="1240" w:type="dxa"/>
            <w:tcBorders>
              <w:top w:val="nil"/>
              <w:left w:val="nil"/>
              <w:bottom w:val="nil"/>
              <w:right w:val="single" w:sz="4" w:space="0" w:color="002060"/>
            </w:tcBorders>
            <w:shd w:val="clear" w:color="auto" w:fill="auto"/>
            <w:noWrap/>
            <w:vAlign w:val="bottom"/>
            <w:hideMark/>
          </w:tcPr>
          <w:p w14:paraId="782D942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auto" w:fill="auto"/>
            <w:noWrap/>
            <w:vAlign w:val="bottom"/>
            <w:hideMark/>
          </w:tcPr>
          <w:p w14:paraId="079A64C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46" w:type="dxa"/>
            <w:tcBorders>
              <w:top w:val="nil"/>
              <w:left w:val="nil"/>
              <w:bottom w:val="nil"/>
              <w:right w:val="single" w:sz="4" w:space="0" w:color="002060"/>
            </w:tcBorders>
            <w:shd w:val="clear" w:color="auto" w:fill="auto"/>
            <w:noWrap/>
            <w:vAlign w:val="bottom"/>
            <w:hideMark/>
          </w:tcPr>
          <w:p w14:paraId="491A006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058DAFB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auto" w:fill="auto"/>
            <w:noWrap/>
            <w:vAlign w:val="bottom"/>
            <w:hideMark/>
          </w:tcPr>
          <w:p w14:paraId="279B63A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17" w:type="dxa"/>
            <w:tcBorders>
              <w:top w:val="nil"/>
              <w:left w:val="nil"/>
              <w:bottom w:val="nil"/>
              <w:right w:val="single" w:sz="4" w:space="0" w:color="auto"/>
            </w:tcBorders>
            <w:shd w:val="clear" w:color="auto" w:fill="auto"/>
            <w:noWrap/>
            <w:vAlign w:val="bottom"/>
            <w:hideMark/>
          </w:tcPr>
          <w:p w14:paraId="0F4A41B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62" w:type="dxa"/>
            <w:tcBorders>
              <w:top w:val="nil"/>
              <w:left w:val="nil"/>
              <w:bottom w:val="nil"/>
              <w:right w:val="single" w:sz="4" w:space="0" w:color="002060"/>
            </w:tcBorders>
            <w:shd w:val="clear" w:color="auto" w:fill="auto"/>
            <w:noWrap/>
            <w:vAlign w:val="bottom"/>
            <w:hideMark/>
          </w:tcPr>
          <w:p w14:paraId="2EC84A6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auto" w:fill="auto"/>
            <w:noWrap/>
            <w:vAlign w:val="bottom"/>
            <w:hideMark/>
          </w:tcPr>
          <w:p w14:paraId="54DBE08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nil"/>
              <w:bottom w:val="nil"/>
              <w:right w:val="single" w:sz="4" w:space="0" w:color="002060"/>
            </w:tcBorders>
            <w:shd w:val="clear" w:color="auto" w:fill="auto"/>
            <w:noWrap/>
            <w:vAlign w:val="bottom"/>
            <w:hideMark/>
          </w:tcPr>
          <w:p w14:paraId="1240BBD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78" w:type="dxa"/>
            <w:tcBorders>
              <w:top w:val="nil"/>
              <w:left w:val="nil"/>
              <w:bottom w:val="nil"/>
              <w:right w:val="single" w:sz="4" w:space="0" w:color="auto"/>
            </w:tcBorders>
            <w:shd w:val="clear" w:color="auto" w:fill="auto"/>
            <w:noWrap/>
            <w:vAlign w:val="bottom"/>
            <w:hideMark/>
          </w:tcPr>
          <w:p w14:paraId="5871D33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nil"/>
              <w:bottom w:val="nil"/>
              <w:right w:val="single" w:sz="4" w:space="0" w:color="002060"/>
            </w:tcBorders>
            <w:shd w:val="clear" w:color="auto" w:fill="auto"/>
            <w:noWrap/>
            <w:vAlign w:val="bottom"/>
            <w:hideMark/>
          </w:tcPr>
          <w:p w14:paraId="21C07E6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auto" w:fill="auto"/>
            <w:noWrap/>
            <w:vAlign w:val="bottom"/>
            <w:hideMark/>
          </w:tcPr>
          <w:p w14:paraId="70BD3F2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7051C4" w:rsidRPr="00832BF1" w14:paraId="35F6FE53"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1EBD976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24</w:t>
            </w:r>
          </w:p>
        </w:tc>
        <w:tc>
          <w:tcPr>
            <w:tcW w:w="1240" w:type="dxa"/>
            <w:tcBorders>
              <w:top w:val="nil"/>
              <w:left w:val="single" w:sz="4" w:space="0" w:color="002060"/>
              <w:bottom w:val="nil"/>
              <w:right w:val="single" w:sz="4" w:space="0" w:color="002060"/>
            </w:tcBorders>
            <w:shd w:val="clear" w:color="DDEBF7" w:fill="DDEBF7"/>
            <w:noWrap/>
            <w:vAlign w:val="bottom"/>
            <w:hideMark/>
          </w:tcPr>
          <w:p w14:paraId="6A65F4A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DDEBF7" w:fill="DDEBF7"/>
            <w:noWrap/>
            <w:vAlign w:val="bottom"/>
            <w:hideMark/>
          </w:tcPr>
          <w:p w14:paraId="64687BC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46" w:type="dxa"/>
            <w:tcBorders>
              <w:top w:val="nil"/>
              <w:left w:val="single" w:sz="4" w:space="0" w:color="auto"/>
              <w:bottom w:val="nil"/>
              <w:right w:val="single" w:sz="4" w:space="0" w:color="002060"/>
            </w:tcBorders>
            <w:shd w:val="clear" w:color="DDEBF7" w:fill="DDEBF7"/>
            <w:noWrap/>
            <w:vAlign w:val="bottom"/>
            <w:hideMark/>
          </w:tcPr>
          <w:p w14:paraId="1761162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029A902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single" w:sz="4" w:space="0" w:color="auto"/>
              <w:bottom w:val="nil"/>
              <w:right w:val="single" w:sz="4" w:space="0" w:color="002060"/>
            </w:tcBorders>
            <w:shd w:val="clear" w:color="DDEBF7" w:fill="DDEBF7"/>
            <w:noWrap/>
            <w:vAlign w:val="bottom"/>
            <w:hideMark/>
          </w:tcPr>
          <w:p w14:paraId="7E983F4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DDEBF7" w:fill="DDEBF7"/>
            <w:noWrap/>
            <w:vAlign w:val="bottom"/>
            <w:hideMark/>
          </w:tcPr>
          <w:p w14:paraId="31C0088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62" w:type="dxa"/>
            <w:tcBorders>
              <w:top w:val="nil"/>
              <w:left w:val="single" w:sz="4" w:space="0" w:color="auto"/>
              <w:bottom w:val="nil"/>
              <w:right w:val="single" w:sz="4" w:space="0" w:color="002060"/>
            </w:tcBorders>
            <w:shd w:val="clear" w:color="DDEBF7" w:fill="DDEBF7"/>
            <w:noWrap/>
            <w:vAlign w:val="bottom"/>
            <w:hideMark/>
          </w:tcPr>
          <w:p w14:paraId="2F13A79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DDEBF7" w:fill="DDEBF7"/>
            <w:noWrap/>
            <w:vAlign w:val="bottom"/>
            <w:hideMark/>
          </w:tcPr>
          <w:p w14:paraId="20120EF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single" w:sz="4" w:space="0" w:color="auto"/>
              <w:bottom w:val="nil"/>
              <w:right w:val="single" w:sz="4" w:space="0" w:color="002060"/>
            </w:tcBorders>
            <w:shd w:val="clear" w:color="DDEBF7" w:fill="DDEBF7"/>
            <w:noWrap/>
            <w:vAlign w:val="bottom"/>
            <w:hideMark/>
          </w:tcPr>
          <w:p w14:paraId="6FD43CB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78" w:type="dxa"/>
            <w:tcBorders>
              <w:top w:val="nil"/>
              <w:left w:val="nil"/>
              <w:bottom w:val="nil"/>
              <w:right w:val="single" w:sz="4" w:space="0" w:color="auto"/>
            </w:tcBorders>
            <w:shd w:val="clear" w:color="DDEBF7" w:fill="DDEBF7"/>
            <w:noWrap/>
            <w:vAlign w:val="bottom"/>
            <w:hideMark/>
          </w:tcPr>
          <w:p w14:paraId="3C2B354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single" w:sz="4" w:space="0" w:color="auto"/>
              <w:bottom w:val="nil"/>
              <w:right w:val="single" w:sz="4" w:space="0" w:color="002060"/>
            </w:tcBorders>
            <w:shd w:val="clear" w:color="DDEBF7" w:fill="DDEBF7"/>
            <w:noWrap/>
            <w:vAlign w:val="bottom"/>
            <w:hideMark/>
          </w:tcPr>
          <w:p w14:paraId="60A74F7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DDEBF7" w:fill="DDEBF7"/>
            <w:noWrap/>
            <w:vAlign w:val="bottom"/>
            <w:hideMark/>
          </w:tcPr>
          <w:p w14:paraId="0D9F5E7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7051C4" w:rsidRPr="00832BF1" w14:paraId="714E2E99" w14:textId="77777777" w:rsidTr="00812325">
        <w:trPr>
          <w:trHeight w:val="300"/>
        </w:trPr>
        <w:tc>
          <w:tcPr>
            <w:tcW w:w="2740" w:type="dxa"/>
            <w:tcBorders>
              <w:top w:val="nil"/>
              <w:left w:val="nil"/>
              <w:bottom w:val="nil"/>
              <w:right w:val="single" w:sz="4" w:space="0" w:color="002060"/>
            </w:tcBorders>
            <w:shd w:val="clear" w:color="auto" w:fill="auto"/>
            <w:noWrap/>
            <w:vAlign w:val="bottom"/>
            <w:hideMark/>
          </w:tcPr>
          <w:p w14:paraId="5F8797D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25</w:t>
            </w:r>
          </w:p>
        </w:tc>
        <w:tc>
          <w:tcPr>
            <w:tcW w:w="1240" w:type="dxa"/>
            <w:tcBorders>
              <w:top w:val="nil"/>
              <w:left w:val="nil"/>
              <w:bottom w:val="nil"/>
              <w:right w:val="single" w:sz="4" w:space="0" w:color="002060"/>
            </w:tcBorders>
            <w:shd w:val="clear" w:color="auto" w:fill="auto"/>
            <w:noWrap/>
            <w:vAlign w:val="bottom"/>
            <w:hideMark/>
          </w:tcPr>
          <w:p w14:paraId="6FD9A75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auto" w:fill="auto"/>
            <w:noWrap/>
            <w:vAlign w:val="bottom"/>
            <w:hideMark/>
          </w:tcPr>
          <w:p w14:paraId="0BF68FD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46" w:type="dxa"/>
            <w:tcBorders>
              <w:top w:val="nil"/>
              <w:left w:val="nil"/>
              <w:bottom w:val="nil"/>
              <w:right w:val="single" w:sz="4" w:space="0" w:color="002060"/>
            </w:tcBorders>
            <w:shd w:val="clear" w:color="auto" w:fill="auto"/>
            <w:noWrap/>
            <w:vAlign w:val="bottom"/>
            <w:hideMark/>
          </w:tcPr>
          <w:p w14:paraId="0CF8610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2FAE248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nil"/>
              <w:bottom w:val="nil"/>
              <w:right w:val="single" w:sz="4" w:space="0" w:color="002060"/>
            </w:tcBorders>
            <w:shd w:val="clear" w:color="auto" w:fill="auto"/>
            <w:noWrap/>
            <w:vAlign w:val="bottom"/>
            <w:hideMark/>
          </w:tcPr>
          <w:p w14:paraId="46BD101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17" w:type="dxa"/>
            <w:tcBorders>
              <w:top w:val="nil"/>
              <w:left w:val="nil"/>
              <w:bottom w:val="nil"/>
              <w:right w:val="single" w:sz="4" w:space="0" w:color="auto"/>
            </w:tcBorders>
            <w:shd w:val="clear" w:color="auto" w:fill="auto"/>
            <w:noWrap/>
            <w:vAlign w:val="bottom"/>
            <w:hideMark/>
          </w:tcPr>
          <w:p w14:paraId="5E1FE8A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62" w:type="dxa"/>
            <w:tcBorders>
              <w:top w:val="nil"/>
              <w:left w:val="nil"/>
              <w:bottom w:val="nil"/>
              <w:right w:val="single" w:sz="4" w:space="0" w:color="002060"/>
            </w:tcBorders>
            <w:shd w:val="clear" w:color="auto" w:fill="auto"/>
            <w:noWrap/>
            <w:vAlign w:val="bottom"/>
            <w:hideMark/>
          </w:tcPr>
          <w:p w14:paraId="092DFAE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96" w:type="dxa"/>
            <w:tcBorders>
              <w:top w:val="nil"/>
              <w:left w:val="nil"/>
              <w:bottom w:val="nil"/>
              <w:right w:val="single" w:sz="4" w:space="0" w:color="auto"/>
            </w:tcBorders>
            <w:shd w:val="clear" w:color="auto" w:fill="auto"/>
            <w:noWrap/>
            <w:vAlign w:val="bottom"/>
            <w:hideMark/>
          </w:tcPr>
          <w:p w14:paraId="43FF69C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96" w:type="dxa"/>
            <w:tcBorders>
              <w:top w:val="nil"/>
              <w:left w:val="nil"/>
              <w:bottom w:val="nil"/>
              <w:right w:val="single" w:sz="4" w:space="0" w:color="002060"/>
            </w:tcBorders>
            <w:shd w:val="clear" w:color="auto" w:fill="auto"/>
            <w:noWrap/>
            <w:vAlign w:val="bottom"/>
            <w:hideMark/>
          </w:tcPr>
          <w:p w14:paraId="3888D1E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auto" w:fill="auto"/>
            <w:noWrap/>
            <w:vAlign w:val="bottom"/>
            <w:hideMark/>
          </w:tcPr>
          <w:p w14:paraId="73EA4F8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nil"/>
              <w:bottom w:val="nil"/>
              <w:right w:val="single" w:sz="4" w:space="0" w:color="002060"/>
            </w:tcBorders>
            <w:shd w:val="clear" w:color="auto" w:fill="auto"/>
            <w:noWrap/>
            <w:vAlign w:val="bottom"/>
            <w:hideMark/>
          </w:tcPr>
          <w:p w14:paraId="7EF902F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auto" w:fill="auto"/>
            <w:noWrap/>
            <w:vAlign w:val="bottom"/>
            <w:hideMark/>
          </w:tcPr>
          <w:p w14:paraId="31F3CEB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7051C4" w:rsidRPr="00832BF1" w14:paraId="62CBA932" w14:textId="77777777" w:rsidTr="00812325">
        <w:trPr>
          <w:trHeight w:val="300"/>
        </w:trPr>
        <w:tc>
          <w:tcPr>
            <w:tcW w:w="2740" w:type="dxa"/>
            <w:tcBorders>
              <w:top w:val="nil"/>
              <w:left w:val="nil"/>
              <w:bottom w:val="nil"/>
              <w:right w:val="single" w:sz="4" w:space="0" w:color="002060"/>
            </w:tcBorders>
            <w:shd w:val="clear" w:color="DDEBF7" w:fill="DDEBF7"/>
            <w:noWrap/>
            <w:vAlign w:val="bottom"/>
            <w:hideMark/>
          </w:tcPr>
          <w:p w14:paraId="5F5EA7E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26</w:t>
            </w:r>
          </w:p>
        </w:tc>
        <w:tc>
          <w:tcPr>
            <w:tcW w:w="1240" w:type="dxa"/>
            <w:tcBorders>
              <w:top w:val="nil"/>
              <w:left w:val="single" w:sz="4" w:space="0" w:color="002060"/>
              <w:bottom w:val="nil"/>
              <w:right w:val="single" w:sz="4" w:space="0" w:color="002060"/>
            </w:tcBorders>
            <w:shd w:val="clear" w:color="DDEBF7" w:fill="DDEBF7"/>
            <w:noWrap/>
            <w:vAlign w:val="bottom"/>
            <w:hideMark/>
          </w:tcPr>
          <w:p w14:paraId="4D5C40B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DDEBF7" w:fill="DDEBF7"/>
            <w:noWrap/>
            <w:vAlign w:val="bottom"/>
            <w:hideMark/>
          </w:tcPr>
          <w:p w14:paraId="672C0A6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46" w:type="dxa"/>
            <w:tcBorders>
              <w:top w:val="nil"/>
              <w:left w:val="nil"/>
              <w:bottom w:val="nil"/>
              <w:right w:val="single" w:sz="4" w:space="0" w:color="002060"/>
            </w:tcBorders>
            <w:shd w:val="clear" w:color="000000" w:fill="00B0F0"/>
            <w:noWrap/>
            <w:vAlign w:val="bottom"/>
            <w:hideMark/>
          </w:tcPr>
          <w:p w14:paraId="1F98857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000000" w:fill="00B0F0"/>
            <w:noWrap/>
            <w:vAlign w:val="bottom"/>
            <w:hideMark/>
          </w:tcPr>
          <w:p w14:paraId="3944CA7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078" w:type="dxa"/>
            <w:tcBorders>
              <w:top w:val="nil"/>
              <w:left w:val="single" w:sz="4" w:space="0" w:color="auto"/>
              <w:bottom w:val="nil"/>
              <w:right w:val="single" w:sz="4" w:space="0" w:color="002060"/>
            </w:tcBorders>
            <w:shd w:val="clear" w:color="DDEBF7" w:fill="DDEBF7"/>
            <w:noWrap/>
            <w:vAlign w:val="bottom"/>
            <w:hideMark/>
          </w:tcPr>
          <w:p w14:paraId="1F1940A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DDEBF7" w:fill="DDEBF7"/>
            <w:noWrap/>
            <w:vAlign w:val="bottom"/>
            <w:hideMark/>
          </w:tcPr>
          <w:p w14:paraId="26D3252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62" w:type="dxa"/>
            <w:tcBorders>
              <w:top w:val="nil"/>
              <w:left w:val="single" w:sz="4" w:space="0" w:color="auto"/>
              <w:bottom w:val="nil"/>
              <w:right w:val="single" w:sz="4" w:space="0" w:color="002060"/>
            </w:tcBorders>
            <w:shd w:val="clear" w:color="DDEBF7" w:fill="DDEBF7"/>
            <w:noWrap/>
            <w:vAlign w:val="bottom"/>
            <w:hideMark/>
          </w:tcPr>
          <w:p w14:paraId="0D464AF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DDEBF7" w:fill="DDEBF7"/>
            <w:noWrap/>
            <w:vAlign w:val="bottom"/>
            <w:hideMark/>
          </w:tcPr>
          <w:p w14:paraId="5CB7168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96" w:type="dxa"/>
            <w:tcBorders>
              <w:top w:val="nil"/>
              <w:left w:val="single" w:sz="4" w:space="0" w:color="auto"/>
              <w:bottom w:val="nil"/>
              <w:right w:val="single" w:sz="4" w:space="0" w:color="002060"/>
            </w:tcBorders>
            <w:shd w:val="clear" w:color="DDEBF7" w:fill="DDEBF7"/>
            <w:noWrap/>
            <w:vAlign w:val="bottom"/>
            <w:hideMark/>
          </w:tcPr>
          <w:p w14:paraId="76E95F8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DDEBF7" w:fill="DDEBF7"/>
            <w:noWrap/>
            <w:vAlign w:val="bottom"/>
            <w:hideMark/>
          </w:tcPr>
          <w:p w14:paraId="7203FB9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DDEBF7" w:fill="DDEBF7"/>
            <w:noWrap/>
            <w:vAlign w:val="bottom"/>
            <w:hideMark/>
          </w:tcPr>
          <w:p w14:paraId="1DD6C50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DDEBF7" w:fill="DDEBF7"/>
            <w:noWrap/>
            <w:vAlign w:val="bottom"/>
            <w:hideMark/>
          </w:tcPr>
          <w:p w14:paraId="5350EE1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7051C4" w:rsidRPr="00832BF1" w14:paraId="4C56E400" w14:textId="77777777" w:rsidTr="00812325">
        <w:trPr>
          <w:trHeight w:val="300"/>
        </w:trPr>
        <w:tc>
          <w:tcPr>
            <w:tcW w:w="2740" w:type="dxa"/>
            <w:tcBorders>
              <w:top w:val="nil"/>
              <w:left w:val="nil"/>
              <w:bottom w:val="nil"/>
              <w:right w:val="single" w:sz="4" w:space="0" w:color="002060"/>
            </w:tcBorders>
            <w:shd w:val="clear" w:color="auto" w:fill="auto"/>
            <w:noWrap/>
            <w:vAlign w:val="bottom"/>
            <w:hideMark/>
          </w:tcPr>
          <w:p w14:paraId="3A26DB2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27</w:t>
            </w:r>
          </w:p>
        </w:tc>
        <w:tc>
          <w:tcPr>
            <w:tcW w:w="1240" w:type="dxa"/>
            <w:tcBorders>
              <w:top w:val="nil"/>
              <w:left w:val="nil"/>
              <w:bottom w:val="nil"/>
              <w:right w:val="single" w:sz="4" w:space="0" w:color="002060"/>
            </w:tcBorders>
            <w:shd w:val="clear" w:color="auto" w:fill="auto"/>
            <w:noWrap/>
            <w:vAlign w:val="bottom"/>
            <w:hideMark/>
          </w:tcPr>
          <w:p w14:paraId="7FB12D0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auto" w:fill="auto"/>
            <w:noWrap/>
            <w:vAlign w:val="bottom"/>
            <w:hideMark/>
          </w:tcPr>
          <w:p w14:paraId="4B19F7B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7,5</w:t>
            </w:r>
          </w:p>
        </w:tc>
        <w:tc>
          <w:tcPr>
            <w:tcW w:w="1246" w:type="dxa"/>
            <w:tcBorders>
              <w:top w:val="nil"/>
              <w:left w:val="nil"/>
              <w:bottom w:val="nil"/>
              <w:right w:val="single" w:sz="4" w:space="0" w:color="002060"/>
            </w:tcBorders>
            <w:shd w:val="clear" w:color="auto" w:fill="auto"/>
            <w:noWrap/>
            <w:vAlign w:val="bottom"/>
            <w:hideMark/>
          </w:tcPr>
          <w:p w14:paraId="3E40A63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513515B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auto" w:fill="auto"/>
            <w:noWrap/>
            <w:vAlign w:val="bottom"/>
            <w:hideMark/>
          </w:tcPr>
          <w:p w14:paraId="7C8F2535"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auto" w:fill="auto"/>
            <w:noWrap/>
            <w:vAlign w:val="bottom"/>
            <w:hideMark/>
          </w:tcPr>
          <w:p w14:paraId="1A935BA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62" w:type="dxa"/>
            <w:tcBorders>
              <w:top w:val="nil"/>
              <w:left w:val="nil"/>
              <w:bottom w:val="nil"/>
              <w:right w:val="single" w:sz="4" w:space="0" w:color="002060"/>
            </w:tcBorders>
            <w:shd w:val="clear" w:color="auto" w:fill="auto"/>
            <w:noWrap/>
            <w:vAlign w:val="bottom"/>
            <w:hideMark/>
          </w:tcPr>
          <w:p w14:paraId="222F5FF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96" w:type="dxa"/>
            <w:tcBorders>
              <w:top w:val="nil"/>
              <w:left w:val="nil"/>
              <w:bottom w:val="nil"/>
              <w:right w:val="single" w:sz="4" w:space="0" w:color="auto"/>
            </w:tcBorders>
            <w:shd w:val="clear" w:color="auto" w:fill="auto"/>
            <w:noWrap/>
            <w:vAlign w:val="bottom"/>
            <w:hideMark/>
          </w:tcPr>
          <w:p w14:paraId="0E8097B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6,5</w:t>
            </w:r>
          </w:p>
        </w:tc>
        <w:tc>
          <w:tcPr>
            <w:tcW w:w="1296" w:type="dxa"/>
            <w:tcBorders>
              <w:top w:val="nil"/>
              <w:left w:val="nil"/>
              <w:bottom w:val="nil"/>
              <w:right w:val="single" w:sz="4" w:space="0" w:color="002060"/>
            </w:tcBorders>
            <w:shd w:val="clear" w:color="auto" w:fill="auto"/>
            <w:noWrap/>
            <w:vAlign w:val="bottom"/>
            <w:hideMark/>
          </w:tcPr>
          <w:p w14:paraId="76480D6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auto" w:fill="auto"/>
            <w:noWrap/>
            <w:vAlign w:val="bottom"/>
            <w:hideMark/>
          </w:tcPr>
          <w:p w14:paraId="453834A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auto" w:fill="auto"/>
            <w:noWrap/>
            <w:vAlign w:val="bottom"/>
            <w:hideMark/>
          </w:tcPr>
          <w:p w14:paraId="18483ED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auto" w:fill="auto"/>
            <w:noWrap/>
            <w:vAlign w:val="bottom"/>
            <w:hideMark/>
          </w:tcPr>
          <w:p w14:paraId="269F679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6,5</w:t>
            </w:r>
          </w:p>
        </w:tc>
      </w:tr>
      <w:tr w:rsidR="007051C4" w:rsidRPr="00832BF1" w14:paraId="38BA3D15"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3C75B86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1240" w:type="dxa"/>
            <w:tcBorders>
              <w:top w:val="nil"/>
              <w:left w:val="single" w:sz="4" w:space="0" w:color="002060"/>
              <w:bottom w:val="nil"/>
              <w:right w:val="single" w:sz="4" w:space="0" w:color="002060"/>
            </w:tcBorders>
            <w:shd w:val="clear" w:color="DDEBF7" w:fill="DDEBF7"/>
            <w:noWrap/>
            <w:vAlign w:val="bottom"/>
            <w:hideMark/>
          </w:tcPr>
          <w:p w14:paraId="0B30308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98" w:type="dxa"/>
            <w:tcBorders>
              <w:top w:val="nil"/>
              <w:left w:val="nil"/>
              <w:bottom w:val="nil"/>
              <w:right w:val="single" w:sz="4" w:space="0" w:color="auto"/>
            </w:tcBorders>
            <w:shd w:val="clear" w:color="DDEBF7" w:fill="DDEBF7"/>
            <w:noWrap/>
            <w:vAlign w:val="bottom"/>
            <w:hideMark/>
          </w:tcPr>
          <w:p w14:paraId="52C3184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single" w:sz="4" w:space="0" w:color="auto"/>
              <w:bottom w:val="nil"/>
              <w:right w:val="single" w:sz="4" w:space="0" w:color="002060"/>
            </w:tcBorders>
            <w:shd w:val="clear" w:color="DDEBF7" w:fill="DDEBF7"/>
            <w:noWrap/>
            <w:vAlign w:val="bottom"/>
            <w:hideMark/>
          </w:tcPr>
          <w:p w14:paraId="2186C56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4A4F5B4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616CA2D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817" w:type="dxa"/>
            <w:tcBorders>
              <w:top w:val="nil"/>
              <w:left w:val="nil"/>
              <w:bottom w:val="nil"/>
              <w:right w:val="single" w:sz="4" w:space="0" w:color="auto"/>
            </w:tcBorders>
            <w:shd w:val="clear" w:color="DDEBF7" w:fill="DDEBF7"/>
            <w:noWrap/>
            <w:vAlign w:val="bottom"/>
            <w:hideMark/>
          </w:tcPr>
          <w:p w14:paraId="1FB0880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single" w:sz="4" w:space="0" w:color="auto"/>
              <w:bottom w:val="nil"/>
              <w:right w:val="single" w:sz="4" w:space="0" w:color="002060"/>
            </w:tcBorders>
            <w:shd w:val="clear" w:color="DDEBF7" w:fill="DDEBF7"/>
            <w:noWrap/>
            <w:vAlign w:val="bottom"/>
            <w:hideMark/>
          </w:tcPr>
          <w:p w14:paraId="525F073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DDEBF7" w:fill="DDEBF7"/>
            <w:noWrap/>
            <w:vAlign w:val="bottom"/>
            <w:hideMark/>
          </w:tcPr>
          <w:p w14:paraId="22A41223"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0B587DB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878" w:type="dxa"/>
            <w:tcBorders>
              <w:top w:val="nil"/>
              <w:left w:val="nil"/>
              <w:bottom w:val="nil"/>
              <w:right w:val="single" w:sz="4" w:space="0" w:color="auto"/>
            </w:tcBorders>
            <w:shd w:val="clear" w:color="DDEBF7" w:fill="DDEBF7"/>
            <w:noWrap/>
            <w:vAlign w:val="bottom"/>
            <w:hideMark/>
          </w:tcPr>
          <w:p w14:paraId="5CDAB2E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4D0D822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DDEBF7" w:fill="DDEBF7"/>
            <w:noWrap/>
            <w:vAlign w:val="bottom"/>
            <w:hideMark/>
          </w:tcPr>
          <w:p w14:paraId="1A47349D"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7051C4" w:rsidRPr="00832BF1" w14:paraId="2369B9B0"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5BC6247F"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1240" w:type="dxa"/>
            <w:tcBorders>
              <w:top w:val="nil"/>
              <w:left w:val="nil"/>
              <w:bottom w:val="nil"/>
              <w:right w:val="single" w:sz="4" w:space="0" w:color="002060"/>
            </w:tcBorders>
            <w:shd w:val="clear" w:color="auto" w:fill="auto"/>
            <w:noWrap/>
            <w:vAlign w:val="bottom"/>
            <w:hideMark/>
          </w:tcPr>
          <w:p w14:paraId="5B72FC1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98" w:type="dxa"/>
            <w:tcBorders>
              <w:top w:val="nil"/>
              <w:left w:val="nil"/>
              <w:bottom w:val="nil"/>
              <w:right w:val="single" w:sz="4" w:space="0" w:color="auto"/>
            </w:tcBorders>
            <w:shd w:val="clear" w:color="auto" w:fill="auto"/>
            <w:noWrap/>
            <w:vAlign w:val="bottom"/>
            <w:hideMark/>
          </w:tcPr>
          <w:p w14:paraId="653EFEE3"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nil"/>
              <w:bottom w:val="nil"/>
              <w:right w:val="single" w:sz="4" w:space="0" w:color="002060"/>
            </w:tcBorders>
            <w:shd w:val="clear" w:color="auto" w:fill="auto"/>
            <w:noWrap/>
            <w:vAlign w:val="bottom"/>
            <w:hideMark/>
          </w:tcPr>
          <w:p w14:paraId="3CC52B3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73170A1B"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55EBB20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17" w:type="dxa"/>
            <w:tcBorders>
              <w:top w:val="nil"/>
              <w:left w:val="nil"/>
              <w:bottom w:val="nil"/>
              <w:right w:val="single" w:sz="4" w:space="0" w:color="auto"/>
            </w:tcBorders>
            <w:shd w:val="clear" w:color="auto" w:fill="auto"/>
            <w:noWrap/>
            <w:vAlign w:val="bottom"/>
            <w:hideMark/>
          </w:tcPr>
          <w:p w14:paraId="4E1AB3D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nil"/>
              <w:bottom w:val="nil"/>
              <w:right w:val="single" w:sz="4" w:space="0" w:color="002060"/>
            </w:tcBorders>
            <w:shd w:val="clear" w:color="auto" w:fill="auto"/>
            <w:noWrap/>
            <w:vAlign w:val="bottom"/>
            <w:hideMark/>
          </w:tcPr>
          <w:p w14:paraId="71729A3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auto" w:fill="auto"/>
            <w:noWrap/>
            <w:vAlign w:val="bottom"/>
            <w:hideMark/>
          </w:tcPr>
          <w:p w14:paraId="54924E7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0BDA525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878" w:type="dxa"/>
            <w:tcBorders>
              <w:top w:val="nil"/>
              <w:left w:val="nil"/>
              <w:bottom w:val="nil"/>
              <w:right w:val="single" w:sz="4" w:space="0" w:color="auto"/>
            </w:tcBorders>
            <w:shd w:val="clear" w:color="auto" w:fill="auto"/>
            <w:noWrap/>
            <w:vAlign w:val="bottom"/>
            <w:hideMark/>
          </w:tcPr>
          <w:p w14:paraId="519615F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05D5ABA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7127EADB"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7051C4" w:rsidRPr="00832BF1" w14:paraId="082FA8F4"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2A055E9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40" w:type="dxa"/>
            <w:tcBorders>
              <w:top w:val="nil"/>
              <w:left w:val="single" w:sz="4" w:space="0" w:color="002060"/>
              <w:bottom w:val="nil"/>
              <w:right w:val="single" w:sz="4" w:space="0" w:color="002060"/>
            </w:tcBorders>
            <w:shd w:val="clear" w:color="DDEBF7" w:fill="DDEBF7"/>
            <w:noWrap/>
            <w:vAlign w:val="bottom"/>
            <w:hideMark/>
          </w:tcPr>
          <w:p w14:paraId="2B0AB5E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98" w:type="dxa"/>
            <w:tcBorders>
              <w:top w:val="nil"/>
              <w:left w:val="nil"/>
              <w:bottom w:val="nil"/>
              <w:right w:val="single" w:sz="4" w:space="0" w:color="auto"/>
            </w:tcBorders>
            <w:shd w:val="clear" w:color="DDEBF7" w:fill="DDEBF7"/>
            <w:noWrap/>
            <w:vAlign w:val="bottom"/>
            <w:hideMark/>
          </w:tcPr>
          <w:p w14:paraId="54F119BC"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single" w:sz="4" w:space="0" w:color="auto"/>
              <w:bottom w:val="nil"/>
              <w:right w:val="single" w:sz="4" w:space="0" w:color="002060"/>
            </w:tcBorders>
            <w:shd w:val="clear" w:color="DDEBF7" w:fill="DDEBF7"/>
            <w:noWrap/>
            <w:vAlign w:val="bottom"/>
            <w:hideMark/>
          </w:tcPr>
          <w:p w14:paraId="407531B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6B00187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7DB7337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17" w:type="dxa"/>
            <w:tcBorders>
              <w:top w:val="nil"/>
              <w:left w:val="nil"/>
              <w:bottom w:val="nil"/>
              <w:right w:val="single" w:sz="4" w:space="0" w:color="auto"/>
            </w:tcBorders>
            <w:shd w:val="clear" w:color="DDEBF7" w:fill="DDEBF7"/>
            <w:noWrap/>
            <w:vAlign w:val="bottom"/>
            <w:hideMark/>
          </w:tcPr>
          <w:p w14:paraId="783D687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single" w:sz="4" w:space="0" w:color="auto"/>
              <w:bottom w:val="nil"/>
              <w:right w:val="single" w:sz="4" w:space="0" w:color="002060"/>
            </w:tcBorders>
            <w:shd w:val="clear" w:color="DDEBF7" w:fill="DDEBF7"/>
            <w:noWrap/>
            <w:vAlign w:val="bottom"/>
            <w:hideMark/>
          </w:tcPr>
          <w:p w14:paraId="66DD8527"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96" w:type="dxa"/>
            <w:tcBorders>
              <w:top w:val="nil"/>
              <w:left w:val="nil"/>
              <w:bottom w:val="nil"/>
              <w:right w:val="single" w:sz="4" w:space="0" w:color="auto"/>
            </w:tcBorders>
            <w:shd w:val="clear" w:color="DDEBF7" w:fill="DDEBF7"/>
            <w:noWrap/>
            <w:vAlign w:val="bottom"/>
            <w:hideMark/>
          </w:tcPr>
          <w:p w14:paraId="5B4A26F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46C5F75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78" w:type="dxa"/>
            <w:tcBorders>
              <w:top w:val="nil"/>
              <w:left w:val="nil"/>
              <w:bottom w:val="nil"/>
              <w:right w:val="single" w:sz="4" w:space="0" w:color="auto"/>
            </w:tcBorders>
            <w:shd w:val="clear" w:color="DDEBF7" w:fill="DDEBF7"/>
            <w:noWrap/>
            <w:vAlign w:val="bottom"/>
            <w:hideMark/>
          </w:tcPr>
          <w:p w14:paraId="33ADEEF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32B53BF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DDEBF7" w:fill="DDEBF7"/>
            <w:noWrap/>
            <w:vAlign w:val="bottom"/>
            <w:hideMark/>
          </w:tcPr>
          <w:p w14:paraId="6DCA627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BE7B8E" w:rsidRPr="00832BF1" w14:paraId="6B880B9D" w14:textId="77777777" w:rsidTr="006B1394">
        <w:trPr>
          <w:trHeight w:val="300"/>
        </w:trPr>
        <w:tc>
          <w:tcPr>
            <w:tcW w:w="2740" w:type="dxa"/>
            <w:tcBorders>
              <w:top w:val="nil"/>
              <w:left w:val="nil"/>
              <w:bottom w:val="nil"/>
              <w:right w:val="single" w:sz="4" w:space="0" w:color="002060"/>
            </w:tcBorders>
            <w:shd w:val="clear" w:color="auto" w:fill="FF0000"/>
            <w:noWrap/>
            <w:vAlign w:val="bottom"/>
            <w:hideMark/>
          </w:tcPr>
          <w:p w14:paraId="24F67595"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40" w:type="dxa"/>
            <w:tcBorders>
              <w:top w:val="nil"/>
              <w:left w:val="nil"/>
              <w:bottom w:val="nil"/>
              <w:right w:val="single" w:sz="4" w:space="0" w:color="002060"/>
            </w:tcBorders>
            <w:shd w:val="clear" w:color="auto" w:fill="auto"/>
            <w:noWrap/>
            <w:vAlign w:val="bottom"/>
            <w:hideMark/>
          </w:tcPr>
          <w:p w14:paraId="1E098D2D"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98" w:type="dxa"/>
            <w:tcBorders>
              <w:top w:val="nil"/>
              <w:left w:val="nil"/>
              <w:bottom w:val="nil"/>
              <w:right w:val="single" w:sz="4" w:space="0" w:color="auto"/>
            </w:tcBorders>
            <w:shd w:val="clear" w:color="auto" w:fill="auto"/>
            <w:noWrap/>
            <w:vAlign w:val="bottom"/>
            <w:hideMark/>
          </w:tcPr>
          <w:p w14:paraId="6F79CC17"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nil"/>
              <w:bottom w:val="nil"/>
              <w:right w:val="single" w:sz="4" w:space="0" w:color="002060"/>
            </w:tcBorders>
            <w:shd w:val="clear" w:color="auto" w:fill="auto"/>
            <w:noWrap/>
            <w:vAlign w:val="bottom"/>
            <w:hideMark/>
          </w:tcPr>
          <w:p w14:paraId="2E9778E8"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04061B26"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794C437D"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817" w:type="dxa"/>
            <w:tcBorders>
              <w:top w:val="nil"/>
              <w:left w:val="nil"/>
              <w:bottom w:val="nil"/>
              <w:right w:val="single" w:sz="4" w:space="0" w:color="auto"/>
            </w:tcBorders>
            <w:shd w:val="clear" w:color="auto" w:fill="auto"/>
            <w:noWrap/>
            <w:vAlign w:val="bottom"/>
            <w:hideMark/>
          </w:tcPr>
          <w:p w14:paraId="7DC60592"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nil"/>
              <w:bottom w:val="nil"/>
              <w:right w:val="single" w:sz="4" w:space="0" w:color="002060"/>
            </w:tcBorders>
            <w:shd w:val="clear" w:color="auto" w:fill="auto"/>
            <w:noWrap/>
            <w:vAlign w:val="bottom"/>
            <w:hideMark/>
          </w:tcPr>
          <w:p w14:paraId="30D0B949"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auto" w:fill="auto"/>
            <w:noWrap/>
            <w:vAlign w:val="bottom"/>
            <w:hideMark/>
          </w:tcPr>
          <w:p w14:paraId="5260FA1D"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6D680725"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auto" w:fill="auto"/>
            <w:noWrap/>
            <w:vAlign w:val="bottom"/>
            <w:hideMark/>
          </w:tcPr>
          <w:p w14:paraId="4AE703C3"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1B882A48"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51CAC8D9"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7051C4" w:rsidRPr="00832BF1" w14:paraId="4ED90012"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27713DB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40" w:type="dxa"/>
            <w:tcBorders>
              <w:top w:val="nil"/>
              <w:left w:val="nil"/>
              <w:bottom w:val="nil"/>
              <w:right w:val="single" w:sz="4" w:space="0" w:color="002060"/>
            </w:tcBorders>
            <w:shd w:val="clear" w:color="auto" w:fill="auto"/>
            <w:noWrap/>
            <w:vAlign w:val="bottom"/>
            <w:hideMark/>
          </w:tcPr>
          <w:p w14:paraId="3E5A056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98" w:type="dxa"/>
            <w:tcBorders>
              <w:top w:val="nil"/>
              <w:left w:val="nil"/>
              <w:bottom w:val="nil"/>
              <w:right w:val="single" w:sz="4" w:space="0" w:color="auto"/>
            </w:tcBorders>
            <w:shd w:val="clear" w:color="auto" w:fill="auto"/>
            <w:noWrap/>
            <w:vAlign w:val="bottom"/>
            <w:hideMark/>
          </w:tcPr>
          <w:p w14:paraId="1E8E0B6C"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nil"/>
              <w:bottom w:val="nil"/>
              <w:right w:val="single" w:sz="4" w:space="0" w:color="002060"/>
            </w:tcBorders>
            <w:shd w:val="clear" w:color="auto" w:fill="auto"/>
            <w:noWrap/>
            <w:vAlign w:val="bottom"/>
            <w:hideMark/>
          </w:tcPr>
          <w:p w14:paraId="4A59014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5391FE5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22D746BE"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17" w:type="dxa"/>
            <w:tcBorders>
              <w:top w:val="nil"/>
              <w:left w:val="nil"/>
              <w:bottom w:val="nil"/>
              <w:right w:val="single" w:sz="4" w:space="0" w:color="auto"/>
            </w:tcBorders>
            <w:shd w:val="clear" w:color="auto" w:fill="auto"/>
            <w:noWrap/>
            <w:vAlign w:val="bottom"/>
            <w:hideMark/>
          </w:tcPr>
          <w:p w14:paraId="37C1B98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nil"/>
              <w:bottom w:val="nil"/>
              <w:right w:val="single" w:sz="4" w:space="0" w:color="002060"/>
            </w:tcBorders>
            <w:shd w:val="clear" w:color="auto" w:fill="auto"/>
            <w:noWrap/>
            <w:vAlign w:val="bottom"/>
            <w:hideMark/>
          </w:tcPr>
          <w:p w14:paraId="1DF6FCA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96" w:type="dxa"/>
            <w:tcBorders>
              <w:top w:val="nil"/>
              <w:left w:val="nil"/>
              <w:bottom w:val="nil"/>
              <w:right w:val="single" w:sz="4" w:space="0" w:color="auto"/>
            </w:tcBorders>
            <w:shd w:val="clear" w:color="auto" w:fill="auto"/>
            <w:noWrap/>
            <w:vAlign w:val="bottom"/>
            <w:hideMark/>
          </w:tcPr>
          <w:p w14:paraId="27469A1C"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single" w:sz="4" w:space="0" w:color="002060"/>
            </w:tcBorders>
            <w:shd w:val="clear" w:color="auto" w:fill="auto"/>
            <w:noWrap/>
            <w:vAlign w:val="bottom"/>
            <w:hideMark/>
          </w:tcPr>
          <w:p w14:paraId="5A92F40B"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78" w:type="dxa"/>
            <w:tcBorders>
              <w:top w:val="nil"/>
              <w:left w:val="nil"/>
              <w:bottom w:val="nil"/>
              <w:right w:val="single" w:sz="4" w:space="0" w:color="auto"/>
            </w:tcBorders>
            <w:shd w:val="clear" w:color="auto" w:fill="auto"/>
            <w:noWrap/>
            <w:vAlign w:val="bottom"/>
            <w:hideMark/>
          </w:tcPr>
          <w:p w14:paraId="52A93BF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416E30C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auto" w:fill="auto"/>
            <w:noWrap/>
            <w:vAlign w:val="bottom"/>
            <w:hideMark/>
          </w:tcPr>
          <w:p w14:paraId="3B51DEB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7051C4" w:rsidRPr="00832BF1" w14:paraId="60D10A6C"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75E48F3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240" w:type="dxa"/>
            <w:tcBorders>
              <w:top w:val="nil"/>
              <w:left w:val="single" w:sz="4" w:space="0" w:color="002060"/>
              <w:bottom w:val="nil"/>
              <w:right w:val="single" w:sz="4" w:space="0" w:color="002060"/>
            </w:tcBorders>
            <w:shd w:val="clear" w:color="DDEBF7" w:fill="DDEBF7"/>
            <w:noWrap/>
            <w:vAlign w:val="bottom"/>
            <w:hideMark/>
          </w:tcPr>
          <w:p w14:paraId="5C5771F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98" w:type="dxa"/>
            <w:tcBorders>
              <w:top w:val="nil"/>
              <w:left w:val="nil"/>
              <w:bottom w:val="nil"/>
              <w:right w:val="single" w:sz="4" w:space="0" w:color="auto"/>
            </w:tcBorders>
            <w:shd w:val="clear" w:color="DDEBF7" w:fill="DDEBF7"/>
            <w:noWrap/>
            <w:vAlign w:val="bottom"/>
            <w:hideMark/>
          </w:tcPr>
          <w:p w14:paraId="21BD19E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single" w:sz="4" w:space="0" w:color="auto"/>
              <w:bottom w:val="nil"/>
              <w:right w:val="single" w:sz="4" w:space="0" w:color="002060"/>
            </w:tcBorders>
            <w:shd w:val="clear" w:color="DDEBF7" w:fill="DDEBF7"/>
            <w:noWrap/>
            <w:vAlign w:val="bottom"/>
            <w:hideMark/>
          </w:tcPr>
          <w:p w14:paraId="6E96A933"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24E5E8E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single" w:sz="4" w:space="0" w:color="auto"/>
              <w:bottom w:val="nil"/>
              <w:right w:val="single" w:sz="4" w:space="0" w:color="002060"/>
            </w:tcBorders>
            <w:shd w:val="clear" w:color="DDEBF7" w:fill="DDEBF7"/>
            <w:noWrap/>
            <w:vAlign w:val="bottom"/>
            <w:hideMark/>
          </w:tcPr>
          <w:p w14:paraId="2325155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17" w:type="dxa"/>
            <w:tcBorders>
              <w:top w:val="nil"/>
              <w:left w:val="nil"/>
              <w:bottom w:val="nil"/>
              <w:right w:val="single" w:sz="4" w:space="0" w:color="auto"/>
            </w:tcBorders>
            <w:shd w:val="clear" w:color="DDEBF7" w:fill="DDEBF7"/>
            <w:noWrap/>
            <w:vAlign w:val="bottom"/>
            <w:hideMark/>
          </w:tcPr>
          <w:p w14:paraId="60AFF37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single" w:sz="4" w:space="0" w:color="auto"/>
              <w:bottom w:val="nil"/>
              <w:right w:val="single" w:sz="4" w:space="0" w:color="002060"/>
            </w:tcBorders>
            <w:shd w:val="clear" w:color="DDEBF7" w:fill="DDEBF7"/>
            <w:noWrap/>
            <w:vAlign w:val="bottom"/>
            <w:hideMark/>
          </w:tcPr>
          <w:p w14:paraId="591BB55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96" w:type="dxa"/>
            <w:tcBorders>
              <w:top w:val="nil"/>
              <w:left w:val="nil"/>
              <w:bottom w:val="nil"/>
              <w:right w:val="single" w:sz="4" w:space="0" w:color="auto"/>
            </w:tcBorders>
            <w:shd w:val="clear" w:color="DDEBF7" w:fill="DDEBF7"/>
            <w:noWrap/>
            <w:vAlign w:val="bottom"/>
            <w:hideMark/>
          </w:tcPr>
          <w:p w14:paraId="170851F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single" w:sz="4" w:space="0" w:color="auto"/>
              <w:bottom w:val="nil"/>
              <w:right w:val="single" w:sz="4" w:space="0" w:color="002060"/>
            </w:tcBorders>
            <w:shd w:val="clear" w:color="DDEBF7" w:fill="DDEBF7"/>
            <w:noWrap/>
            <w:vAlign w:val="bottom"/>
            <w:hideMark/>
          </w:tcPr>
          <w:p w14:paraId="353CA97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78" w:type="dxa"/>
            <w:tcBorders>
              <w:top w:val="nil"/>
              <w:left w:val="nil"/>
              <w:bottom w:val="nil"/>
              <w:right w:val="single" w:sz="4" w:space="0" w:color="auto"/>
            </w:tcBorders>
            <w:shd w:val="clear" w:color="DDEBF7" w:fill="DDEBF7"/>
            <w:noWrap/>
            <w:vAlign w:val="bottom"/>
            <w:hideMark/>
          </w:tcPr>
          <w:p w14:paraId="733E6AC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single" w:sz="4" w:space="0" w:color="auto"/>
              <w:bottom w:val="nil"/>
              <w:right w:val="single" w:sz="4" w:space="0" w:color="002060"/>
            </w:tcBorders>
            <w:shd w:val="clear" w:color="DDEBF7" w:fill="DDEBF7"/>
            <w:noWrap/>
            <w:vAlign w:val="bottom"/>
            <w:hideMark/>
          </w:tcPr>
          <w:p w14:paraId="3C92929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DDEBF7" w:fill="DDEBF7"/>
            <w:noWrap/>
            <w:vAlign w:val="bottom"/>
            <w:hideMark/>
          </w:tcPr>
          <w:p w14:paraId="5E0E2C9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7051C4" w:rsidRPr="00832BF1" w14:paraId="76C3D0BD"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4E89B73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13</w:t>
            </w:r>
          </w:p>
        </w:tc>
        <w:tc>
          <w:tcPr>
            <w:tcW w:w="1240" w:type="dxa"/>
            <w:tcBorders>
              <w:top w:val="nil"/>
              <w:left w:val="nil"/>
              <w:bottom w:val="nil"/>
              <w:right w:val="single" w:sz="4" w:space="0" w:color="002060"/>
            </w:tcBorders>
            <w:shd w:val="clear" w:color="auto" w:fill="auto"/>
            <w:noWrap/>
            <w:vAlign w:val="bottom"/>
            <w:hideMark/>
          </w:tcPr>
          <w:p w14:paraId="144674A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98" w:type="dxa"/>
            <w:tcBorders>
              <w:top w:val="nil"/>
              <w:left w:val="nil"/>
              <w:bottom w:val="nil"/>
              <w:right w:val="single" w:sz="4" w:space="0" w:color="auto"/>
            </w:tcBorders>
            <w:shd w:val="clear" w:color="auto" w:fill="auto"/>
            <w:noWrap/>
            <w:vAlign w:val="bottom"/>
            <w:hideMark/>
          </w:tcPr>
          <w:p w14:paraId="6DF4E81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nil"/>
              <w:bottom w:val="nil"/>
              <w:right w:val="single" w:sz="4" w:space="0" w:color="002060"/>
            </w:tcBorders>
            <w:shd w:val="clear" w:color="auto" w:fill="auto"/>
            <w:noWrap/>
            <w:vAlign w:val="bottom"/>
            <w:hideMark/>
          </w:tcPr>
          <w:p w14:paraId="67782BD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0835E82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1717602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17" w:type="dxa"/>
            <w:tcBorders>
              <w:top w:val="nil"/>
              <w:left w:val="nil"/>
              <w:bottom w:val="nil"/>
              <w:right w:val="single" w:sz="4" w:space="0" w:color="auto"/>
            </w:tcBorders>
            <w:shd w:val="clear" w:color="auto" w:fill="auto"/>
            <w:noWrap/>
            <w:vAlign w:val="bottom"/>
            <w:hideMark/>
          </w:tcPr>
          <w:p w14:paraId="76D199E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nil"/>
              <w:bottom w:val="nil"/>
              <w:right w:val="single" w:sz="4" w:space="0" w:color="002060"/>
            </w:tcBorders>
            <w:shd w:val="clear" w:color="auto" w:fill="auto"/>
            <w:noWrap/>
            <w:vAlign w:val="bottom"/>
            <w:hideMark/>
          </w:tcPr>
          <w:p w14:paraId="620A20E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96" w:type="dxa"/>
            <w:tcBorders>
              <w:top w:val="nil"/>
              <w:left w:val="nil"/>
              <w:bottom w:val="nil"/>
              <w:right w:val="single" w:sz="4" w:space="0" w:color="auto"/>
            </w:tcBorders>
            <w:shd w:val="clear" w:color="auto" w:fill="auto"/>
            <w:noWrap/>
            <w:vAlign w:val="bottom"/>
            <w:hideMark/>
          </w:tcPr>
          <w:p w14:paraId="399D7D5C"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single" w:sz="4" w:space="0" w:color="002060"/>
            </w:tcBorders>
            <w:shd w:val="clear" w:color="auto" w:fill="auto"/>
            <w:noWrap/>
            <w:vAlign w:val="bottom"/>
            <w:hideMark/>
          </w:tcPr>
          <w:p w14:paraId="69DF0FC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78" w:type="dxa"/>
            <w:tcBorders>
              <w:top w:val="nil"/>
              <w:left w:val="nil"/>
              <w:bottom w:val="nil"/>
              <w:right w:val="single" w:sz="4" w:space="0" w:color="auto"/>
            </w:tcBorders>
            <w:shd w:val="clear" w:color="auto" w:fill="auto"/>
            <w:noWrap/>
            <w:vAlign w:val="bottom"/>
            <w:hideMark/>
          </w:tcPr>
          <w:p w14:paraId="2D6D51E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55ED155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auto" w:fill="auto"/>
            <w:noWrap/>
            <w:vAlign w:val="bottom"/>
            <w:hideMark/>
          </w:tcPr>
          <w:p w14:paraId="03588A7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7051C4" w:rsidRPr="00832BF1" w14:paraId="06A1DC36"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512BCBA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14</w:t>
            </w:r>
          </w:p>
        </w:tc>
        <w:tc>
          <w:tcPr>
            <w:tcW w:w="1240" w:type="dxa"/>
            <w:tcBorders>
              <w:top w:val="nil"/>
              <w:left w:val="single" w:sz="4" w:space="0" w:color="002060"/>
              <w:bottom w:val="nil"/>
              <w:right w:val="single" w:sz="4" w:space="0" w:color="002060"/>
            </w:tcBorders>
            <w:shd w:val="clear" w:color="DDEBF7" w:fill="DDEBF7"/>
            <w:noWrap/>
            <w:vAlign w:val="bottom"/>
            <w:hideMark/>
          </w:tcPr>
          <w:p w14:paraId="182FF22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98" w:type="dxa"/>
            <w:tcBorders>
              <w:top w:val="nil"/>
              <w:left w:val="nil"/>
              <w:bottom w:val="nil"/>
              <w:right w:val="single" w:sz="4" w:space="0" w:color="auto"/>
            </w:tcBorders>
            <w:shd w:val="clear" w:color="DDEBF7" w:fill="DDEBF7"/>
            <w:noWrap/>
            <w:vAlign w:val="bottom"/>
            <w:hideMark/>
          </w:tcPr>
          <w:p w14:paraId="02687B2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single" w:sz="4" w:space="0" w:color="auto"/>
              <w:bottom w:val="nil"/>
              <w:right w:val="single" w:sz="4" w:space="0" w:color="002060"/>
            </w:tcBorders>
            <w:shd w:val="clear" w:color="DDEBF7" w:fill="DDEBF7"/>
            <w:noWrap/>
            <w:vAlign w:val="bottom"/>
            <w:hideMark/>
          </w:tcPr>
          <w:p w14:paraId="7D499CF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0C16F3F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single" w:sz="4" w:space="0" w:color="auto"/>
              <w:bottom w:val="nil"/>
              <w:right w:val="single" w:sz="4" w:space="0" w:color="002060"/>
            </w:tcBorders>
            <w:shd w:val="clear" w:color="DDEBF7" w:fill="DDEBF7"/>
            <w:noWrap/>
            <w:vAlign w:val="bottom"/>
            <w:hideMark/>
          </w:tcPr>
          <w:p w14:paraId="6799310D"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17" w:type="dxa"/>
            <w:tcBorders>
              <w:top w:val="nil"/>
              <w:left w:val="nil"/>
              <w:bottom w:val="nil"/>
              <w:right w:val="single" w:sz="4" w:space="0" w:color="auto"/>
            </w:tcBorders>
            <w:shd w:val="clear" w:color="DDEBF7" w:fill="DDEBF7"/>
            <w:noWrap/>
            <w:vAlign w:val="bottom"/>
            <w:hideMark/>
          </w:tcPr>
          <w:p w14:paraId="7AFBAB0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single" w:sz="4" w:space="0" w:color="auto"/>
              <w:bottom w:val="nil"/>
              <w:right w:val="single" w:sz="4" w:space="0" w:color="002060"/>
            </w:tcBorders>
            <w:shd w:val="clear" w:color="DDEBF7" w:fill="DDEBF7"/>
            <w:noWrap/>
            <w:vAlign w:val="bottom"/>
            <w:hideMark/>
          </w:tcPr>
          <w:p w14:paraId="23DCBCD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96" w:type="dxa"/>
            <w:tcBorders>
              <w:top w:val="nil"/>
              <w:left w:val="nil"/>
              <w:bottom w:val="nil"/>
              <w:right w:val="single" w:sz="4" w:space="0" w:color="auto"/>
            </w:tcBorders>
            <w:shd w:val="clear" w:color="DDEBF7" w:fill="DDEBF7"/>
            <w:noWrap/>
            <w:vAlign w:val="bottom"/>
            <w:hideMark/>
          </w:tcPr>
          <w:p w14:paraId="6645CF8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single" w:sz="4" w:space="0" w:color="auto"/>
              <w:bottom w:val="nil"/>
              <w:right w:val="single" w:sz="4" w:space="0" w:color="002060"/>
            </w:tcBorders>
            <w:shd w:val="clear" w:color="DDEBF7" w:fill="DDEBF7"/>
            <w:noWrap/>
            <w:vAlign w:val="bottom"/>
            <w:hideMark/>
          </w:tcPr>
          <w:p w14:paraId="1F379A8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78" w:type="dxa"/>
            <w:tcBorders>
              <w:top w:val="nil"/>
              <w:left w:val="nil"/>
              <w:bottom w:val="nil"/>
              <w:right w:val="single" w:sz="4" w:space="0" w:color="auto"/>
            </w:tcBorders>
            <w:shd w:val="clear" w:color="DDEBF7" w:fill="DDEBF7"/>
            <w:noWrap/>
            <w:vAlign w:val="bottom"/>
            <w:hideMark/>
          </w:tcPr>
          <w:p w14:paraId="33300C2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single" w:sz="4" w:space="0" w:color="auto"/>
              <w:bottom w:val="nil"/>
              <w:right w:val="single" w:sz="4" w:space="0" w:color="002060"/>
            </w:tcBorders>
            <w:shd w:val="clear" w:color="DDEBF7" w:fill="DDEBF7"/>
            <w:noWrap/>
            <w:vAlign w:val="bottom"/>
            <w:hideMark/>
          </w:tcPr>
          <w:p w14:paraId="554E14B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DDEBF7" w:fill="DDEBF7"/>
            <w:noWrap/>
            <w:vAlign w:val="bottom"/>
            <w:hideMark/>
          </w:tcPr>
          <w:p w14:paraId="2F7DC2AB"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BE7B8E" w:rsidRPr="00832BF1" w14:paraId="2E35C27B" w14:textId="77777777" w:rsidTr="006B1394">
        <w:trPr>
          <w:trHeight w:val="138"/>
        </w:trPr>
        <w:tc>
          <w:tcPr>
            <w:tcW w:w="2740" w:type="dxa"/>
            <w:tcBorders>
              <w:top w:val="nil"/>
              <w:left w:val="nil"/>
              <w:bottom w:val="nil"/>
              <w:right w:val="single" w:sz="4" w:space="0" w:color="002060"/>
            </w:tcBorders>
            <w:shd w:val="clear" w:color="auto" w:fill="FF0000"/>
            <w:noWrap/>
            <w:vAlign w:val="bottom"/>
            <w:hideMark/>
          </w:tcPr>
          <w:p w14:paraId="3DFB7B5D"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15</w:t>
            </w:r>
          </w:p>
        </w:tc>
        <w:tc>
          <w:tcPr>
            <w:tcW w:w="1240" w:type="dxa"/>
            <w:tcBorders>
              <w:top w:val="nil"/>
              <w:left w:val="nil"/>
              <w:bottom w:val="nil"/>
              <w:right w:val="single" w:sz="4" w:space="0" w:color="002060"/>
            </w:tcBorders>
            <w:shd w:val="clear" w:color="auto" w:fill="auto"/>
            <w:noWrap/>
            <w:vAlign w:val="bottom"/>
            <w:hideMark/>
          </w:tcPr>
          <w:p w14:paraId="73B885E2"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auto" w:fill="auto"/>
            <w:noWrap/>
            <w:vAlign w:val="bottom"/>
            <w:hideMark/>
          </w:tcPr>
          <w:p w14:paraId="08F52CE9"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nil"/>
              <w:bottom w:val="nil"/>
              <w:right w:val="single" w:sz="4" w:space="0" w:color="002060"/>
            </w:tcBorders>
            <w:shd w:val="clear" w:color="auto" w:fill="auto"/>
            <w:noWrap/>
            <w:vAlign w:val="bottom"/>
            <w:hideMark/>
          </w:tcPr>
          <w:p w14:paraId="40C89939"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6AAAEA7C"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39F27B87"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817" w:type="dxa"/>
            <w:tcBorders>
              <w:top w:val="nil"/>
              <w:left w:val="nil"/>
              <w:bottom w:val="nil"/>
              <w:right w:val="single" w:sz="4" w:space="0" w:color="auto"/>
            </w:tcBorders>
            <w:shd w:val="clear" w:color="auto" w:fill="auto"/>
            <w:noWrap/>
            <w:vAlign w:val="bottom"/>
            <w:hideMark/>
          </w:tcPr>
          <w:p w14:paraId="2679B3C6"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nil"/>
              <w:bottom w:val="nil"/>
              <w:right w:val="single" w:sz="4" w:space="0" w:color="002060"/>
            </w:tcBorders>
            <w:shd w:val="clear" w:color="auto" w:fill="auto"/>
            <w:noWrap/>
            <w:vAlign w:val="bottom"/>
            <w:hideMark/>
          </w:tcPr>
          <w:p w14:paraId="25F28295"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auto" w:fill="auto"/>
            <w:noWrap/>
            <w:vAlign w:val="bottom"/>
            <w:hideMark/>
          </w:tcPr>
          <w:p w14:paraId="638844D3"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7DC5436A"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auto" w:fill="auto"/>
            <w:noWrap/>
            <w:vAlign w:val="bottom"/>
            <w:hideMark/>
          </w:tcPr>
          <w:p w14:paraId="13B847E0"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1FAA1459" w14:textId="77777777" w:rsidR="00BE7B8E" w:rsidRPr="00832BF1" w:rsidRDefault="00BE7B8E" w:rsidP="006B139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5ADB681B" w14:textId="77777777" w:rsidR="00BE7B8E" w:rsidRPr="00832BF1" w:rsidRDefault="00BE7B8E" w:rsidP="006B139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bl>
    <w:p w14:paraId="4C7E6FD0" w14:textId="77777777" w:rsidR="00BE7B8E" w:rsidRPr="00832BF1" w:rsidRDefault="00BE7B8E">
      <w:pPr>
        <w:rPr>
          <w:rFonts w:ascii="Times New Roman" w:hAnsi="Times New Roman" w:cs="Times New Roman"/>
        </w:rPr>
      </w:pPr>
      <w:r w:rsidRPr="00832BF1">
        <w:rPr>
          <w:rFonts w:ascii="Times New Roman" w:hAnsi="Times New Roman" w:cs="Times New Roman"/>
        </w:rPr>
        <w:br w:type="page"/>
      </w:r>
    </w:p>
    <w:tbl>
      <w:tblPr>
        <w:tblW w:w="14423" w:type="dxa"/>
        <w:tblCellMar>
          <w:left w:w="70" w:type="dxa"/>
          <w:right w:w="70" w:type="dxa"/>
        </w:tblCellMar>
        <w:tblLook w:val="04A0" w:firstRow="1" w:lastRow="0" w:firstColumn="1" w:lastColumn="0" w:noHBand="0" w:noVBand="1"/>
      </w:tblPr>
      <w:tblGrid>
        <w:gridCol w:w="2740"/>
        <w:gridCol w:w="1240"/>
        <w:gridCol w:w="698"/>
        <w:gridCol w:w="1246"/>
        <w:gridCol w:w="686"/>
        <w:gridCol w:w="1078"/>
        <w:gridCol w:w="817"/>
        <w:gridCol w:w="1162"/>
        <w:gridCol w:w="796"/>
        <w:gridCol w:w="1296"/>
        <w:gridCol w:w="878"/>
        <w:gridCol w:w="1078"/>
        <w:gridCol w:w="708"/>
      </w:tblGrid>
      <w:tr w:rsidR="00812325" w:rsidRPr="00832BF1" w14:paraId="614CE38C" w14:textId="77777777" w:rsidTr="005D48CA">
        <w:trPr>
          <w:trHeight w:val="300"/>
        </w:trPr>
        <w:tc>
          <w:tcPr>
            <w:tcW w:w="2740" w:type="dxa"/>
            <w:tcBorders>
              <w:top w:val="nil"/>
              <w:left w:val="nil"/>
              <w:bottom w:val="nil"/>
              <w:right w:val="single" w:sz="4" w:space="0" w:color="002060"/>
            </w:tcBorders>
            <w:shd w:val="clear" w:color="DDEBF7" w:fill="DDEBF7"/>
            <w:noWrap/>
            <w:vAlign w:val="bottom"/>
            <w:hideMark/>
          </w:tcPr>
          <w:p w14:paraId="5A2DBB84" w14:textId="5F72A706" w:rsidR="00812325" w:rsidRPr="00832BF1" w:rsidRDefault="00812325" w:rsidP="005D48CA">
            <w:pPr>
              <w:spacing w:after="0" w:line="240" w:lineRule="auto"/>
              <w:rPr>
                <w:rFonts w:ascii="Times New Roman" w:eastAsia="Times New Roman" w:hAnsi="Times New Roman" w:cs="Times New Roman"/>
                <w:b/>
                <w:bCs/>
                <w:lang w:eastAsia="nl-NL"/>
              </w:rPr>
            </w:pPr>
            <w:proofErr w:type="spellStart"/>
            <w:r w:rsidRPr="00832BF1">
              <w:rPr>
                <w:rFonts w:ascii="Times New Roman" w:eastAsia="Times New Roman" w:hAnsi="Times New Roman" w:cs="Times New Roman"/>
                <w:b/>
                <w:bCs/>
                <w:lang w:eastAsia="nl-NL"/>
              </w:rPr>
              <w:lastRenderedPageBreak/>
              <w:t>Helen's</w:t>
            </w:r>
            <w:proofErr w:type="spellEnd"/>
            <w:r w:rsidRPr="00832BF1">
              <w:rPr>
                <w:rFonts w:ascii="Times New Roman" w:eastAsia="Times New Roman" w:hAnsi="Times New Roman" w:cs="Times New Roman"/>
                <w:b/>
                <w:bCs/>
                <w:lang w:eastAsia="nl-NL"/>
              </w:rPr>
              <w:t xml:space="preserve"> </w:t>
            </w:r>
            <w:proofErr w:type="spellStart"/>
            <w:r w:rsidRPr="00832BF1">
              <w:rPr>
                <w:rFonts w:ascii="Times New Roman" w:eastAsia="Times New Roman" w:hAnsi="Times New Roman" w:cs="Times New Roman"/>
                <w:b/>
                <w:bCs/>
                <w:lang w:eastAsia="nl-NL"/>
              </w:rPr>
              <w:t>Death</w:t>
            </w:r>
            <w:proofErr w:type="spellEnd"/>
            <w:r w:rsidRPr="00832BF1">
              <w:rPr>
                <w:rFonts w:ascii="Times New Roman" w:eastAsia="Times New Roman" w:hAnsi="Times New Roman" w:cs="Times New Roman"/>
                <w:b/>
                <w:bCs/>
                <w:lang w:eastAsia="nl-NL"/>
              </w:rPr>
              <w:t xml:space="preserve"> - White </w:t>
            </w:r>
          </w:p>
        </w:tc>
        <w:tc>
          <w:tcPr>
            <w:tcW w:w="1240" w:type="dxa"/>
            <w:tcBorders>
              <w:top w:val="nil"/>
              <w:left w:val="nil"/>
              <w:bottom w:val="nil"/>
              <w:right w:val="nil"/>
            </w:tcBorders>
            <w:shd w:val="clear" w:color="DDEBF7" w:fill="DDEBF7"/>
            <w:noWrap/>
            <w:vAlign w:val="bottom"/>
            <w:hideMark/>
          </w:tcPr>
          <w:p w14:paraId="277FA22D"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Scene</w:t>
            </w:r>
          </w:p>
        </w:tc>
        <w:tc>
          <w:tcPr>
            <w:tcW w:w="698" w:type="dxa"/>
            <w:tcBorders>
              <w:top w:val="nil"/>
              <w:left w:val="nil"/>
              <w:bottom w:val="nil"/>
              <w:right w:val="single" w:sz="4" w:space="0" w:color="auto"/>
            </w:tcBorders>
            <w:shd w:val="clear" w:color="DDEBF7" w:fill="DDEBF7"/>
            <w:noWrap/>
            <w:vAlign w:val="bottom"/>
            <w:hideMark/>
          </w:tcPr>
          <w:p w14:paraId="667D6F6A"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nil"/>
              <w:bottom w:val="nil"/>
              <w:right w:val="nil"/>
            </w:tcBorders>
            <w:shd w:val="clear" w:color="DDEBF7" w:fill="DDEBF7"/>
            <w:noWrap/>
            <w:vAlign w:val="bottom"/>
            <w:hideMark/>
          </w:tcPr>
          <w:p w14:paraId="752811E4" w14:textId="77777777" w:rsidR="00812325" w:rsidRPr="00832BF1" w:rsidRDefault="00812325" w:rsidP="005D48CA">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Atmosphere</w:t>
            </w:r>
            <w:proofErr w:type="spellEnd"/>
          </w:p>
        </w:tc>
        <w:tc>
          <w:tcPr>
            <w:tcW w:w="686" w:type="dxa"/>
            <w:tcBorders>
              <w:top w:val="nil"/>
              <w:left w:val="nil"/>
              <w:bottom w:val="nil"/>
              <w:right w:val="single" w:sz="4" w:space="0" w:color="auto"/>
            </w:tcBorders>
            <w:shd w:val="clear" w:color="DDEBF7" w:fill="DDEBF7"/>
            <w:noWrap/>
            <w:vAlign w:val="bottom"/>
            <w:hideMark/>
          </w:tcPr>
          <w:p w14:paraId="1D43569C"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nil"/>
            </w:tcBorders>
            <w:shd w:val="clear" w:color="DDEBF7" w:fill="DDEBF7"/>
            <w:noWrap/>
            <w:vAlign w:val="bottom"/>
            <w:hideMark/>
          </w:tcPr>
          <w:p w14:paraId="3B5E5F09" w14:textId="77777777" w:rsidR="00812325" w:rsidRPr="00832BF1" w:rsidRDefault="00812325" w:rsidP="005D48CA">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Emotion</w:t>
            </w:r>
            <w:proofErr w:type="spellEnd"/>
          </w:p>
        </w:tc>
        <w:tc>
          <w:tcPr>
            <w:tcW w:w="817" w:type="dxa"/>
            <w:tcBorders>
              <w:top w:val="nil"/>
              <w:left w:val="nil"/>
              <w:bottom w:val="nil"/>
              <w:right w:val="single" w:sz="4" w:space="0" w:color="auto"/>
            </w:tcBorders>
            <w:shd w:val="clear" w:color="DDEBF7" w:fill="DDEBF7"/>
            <w:noWrap/>
            <w:vAlign w:val="bottom"/>
            <w:hideMark/>
          </w:tcPr>
          <w:p w14:paraId="2E70B73C"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nil"/>
              <w:bottom w:val="nil"/>
              <w:right w:val="nil"/>
            </w:tcBorders>
            <w:shd w:val="clear" w:color="DDEBF7" w:fill="DDEBF7"/>
            <w:noWrap/>
            <w:vAlign w:val="bottom"/>
            <w:hideMark/>
          </w:tcPr>
          <w:p w14:paraId="35323FE8" w14:textId="77777777" w:rsidR="00812325" w:rsidRPr="00832BF1" w:rsidRDefault="00812325" w:rsidP="005D48CA">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Acting</w:t>
            </w:r>
            <w:proofErr w:type="spellEnd"/>
          </w:p>
        </w:tc>
        <w:tc>
          <w:tcPr>
            <w:tcW w:w="796" w:type="dxa"/>
            <w:tcBorders>
              <w:top w:val="nil"/>
              <w:left w:val="nil"/>
              <w:bottom w:val="nil"/>
              <w:right w:val="single" w:sz="4" w:space="0" w:color="auto"/>
            </w:tcBorders>
            <w:shd w:val="clear" w:color="DDEBF7" w:fill="DDEBF7"/>
            <w:noWrap/>
            <w:vAlign w:val="bottom"/>
            <w:hideMark/>
          </w:tcPr>
          <w:p w14:paraId="63CA6937"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nil"/>
            </w:tcBorders>
            <w:shd w:val="clear" w:color="DDEBF7" w:fill="DDEBF7"/>
            <w:noWrap/>
            <w:vAlign w:val="bottom"/>
            <w:hideMark/>
          </w:tcPr>
          <w:p w14:paraId="67335D30"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Environment</w:t>
            </w:r>
          </w:p>
        </w:tc>
        <w:tc>
          <w:tcPr>
            <w:tcW w:w="878" w:type="dxa"/>
            <w:tcBorders>
              <w:top w:val="nil"/>
              <w:left w:val="nil"/>
              <w:bottom w:val="nil"/>
              <w:right w:val="single" w:sz="4" w:space="0" w:color="auto"/>
            </w:tcBorders>
            <w:shd w:val="clear" w:color="DDEBF7" w:fill="DDEBF7"/>
            <w:noWrap/>
            <w:vAlign w:val="bottom"/>
            <w:hideMark/>
          </w:tcPr>
          <w:p w14:paraId="388ADE18"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nil"/>
            </w:tcBorders>
            <w:shd w:val="clear" w:color="DDEBF7" w:fill="DDEBF7"/>
            <w:noWrap/>
            <w:vAlign w:val="bottom"/>
            <w:hideMark/>
          </w:tcPr>
          <w:p w14:paraId="42770886"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Dress</w:t>
            </w:r>
          </w:p>
        </w:tc>
        <w:tc>
          <w:tcPr>
            <w:tcW w:w="708" w:type="dxa"/>
            <w:tcBorders>
              <w:top w:val="nil"/>
              <w:left w:val="nil"/>
              <w:bottom w:val="nil"/>
              <w:right w:val="single" w:sz="4" w:space="0" w:color="auto"/>
            </w:tcBorders>
            <w:shd w:val="clear" w:color="DDEBF7" w:fill="DDEBF7"/>
            <w:noWrap/>
            <w:vAlign w:val="bottom"/>
            <w:hideMark/>
          </w:tcPr>
          <w:p w14:paraId="6B8ED34B"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812325" w:rsidRPr="00832BF1" w14:paraId="4D8ED797" w14:textId="77777777" w:rsidTr="005D48CA">
        <w:trPr>
          <w:trHeight w:val="300"/>
        </w:trPr>
        <w:tc>
          <w:tcPr>
            <w:tcW w:w="2740" w:type="dxa"/>
            <w:tcBorders>
              <w:top w:val="nil"/>
              <w:left w:val="nil"/>
              <w:bottom w:val="single" w:sz="4" w:space="0" w:color="002060"/>
              <w:right w:val="single" w:sz="4" w:space="0" w:color="002060"/>
            </w:tcBorders>
            <w:shd w:val="clear" w:color="auto" w:fill="auto"/>
            <w:noWrap/>
            <w:vAlign w:val="bottom"/>
            <w:hideMark/>
          </w:tcPr>
          <w:p w14:paraId="5DC26313"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Participant </w:t>
            </w:r>
            <w:proofErr w:type="spellStart"/>
            <w:r w:rsidRPr="00832BF1">
              <w:rPr>
                <w:rFonts w:ascii="Times New Roman" w:eastAsia="Times New Roman" w:hAnsi="Times New Roman" w:cs="Times New Roman"/>
                <w:lang w:eastAsia="nl-NL"/>
              </w:rPr>
              <w:t>number</w:t>
            </w:r>
            <w:proofErr w:type="spellEnd"/>
          </w:p>
        </w:tc>
        <w:tc>
          <w:tcPr>
            <w:tcW w:w="1240" w:type="dxa"/>
            <w:tcBorders>
              <w:top w:val="nil"/>
              <w:left w:val="nil"/>
              <w:bottom w:val="single" w:sz="4" w:space="0" w:color="002060"/>
              <w:right w:val="single" w:sz="4" w:space="0" w:color="002060"/>
            </w:tcBorders>
            <w:shd w:val="clear" w:color="auto" w:fill="auto"/>
            <w:noWrap/>
            <w:vAlign w:val="bottom"/>
            <w:hideMark/>
          </w:tcPr>
          <w:p w14:paraId="055FBB5A"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98" w:type="dxa"/>
            <w:tcBorders>
              <w:top w:val="nil"/>
              <w:left w:val="nil"/>
              <w:bottom w:val="single" w:sz="4" w:space="0" w:color="002060"/>
              <w:right w:val="single" w:sz="4" w:space="0" w:color="auto"/>
            </w:tcBorders>
            <w:shd w:val="clear" w:color="auto" w:fill="auto"/>
            <w:noWrap/>
            <w:vAlign w:val="bottom"/>
            <w:hideMark/>
          </w:tcPr>
          <w:p w14:paraId="44A3314E"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46" w:type="dxa"/>
            <w:tcBorders>
              <w:top w:val="nil"/>
              <w:left w:val="nil"/>
              <w:bottom w:val="single" w:sz="4" w:space="0" w:color="002060"/>
              <w:right w:val="single" w:sz="4" w:space="0" w:color="002060"/>
            </w:tcBorders>
            <w:shd w:val="clear" w:color="auto" w:fill="auto"/>
            <w:noWrap/>
            <w:vAlign w:val="bottom"/>
            <w:hideMark/>
          </w:tcPr>
          <w:p w14:paraId="43A74D5C"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044F9BF7"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078" w:type="dxa"/>
            <w:tcBorders>
              <w:top w:val="nil"/>
              <w:left w:val="nil"/>
              <w:bottom w:val="single" w:sz="4" w:space="0" w:color="002060"/>
              <w:right w:val="single" w:sz="4" w:space="0" w:color="002060"/>
            </w:tcBorders>
            <w:shd w:val="clear" w:color="auto" w:fill="auto"/>
            <w:noWrap/>
            <w:vAlign w:val="bottom"/>
            <w:hideMark/>
          </w:tcPr>
          <w:p w14:paraId="7D1F0887"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817" w:type="dxa"/>
            <w:tcBorders>
              <w:top w:val="nil"/>
              <w:left w:val="nil"/>
              <w:bottom w:val="single" w:sz="4" w:space="0" w:color="002060"/>
              <w:right w:val="single" w:sz="4" w:space="0" w:color="auto"/>
            </w:tcBorders>
            <w:shd w:val="clear" w:color="auto" w:fill="auto"/>
            <w:noWrap/>
            <w:vAlign w:val="bottom"/>
            <w:hideMark/>
          </w:tcPr>
          <w:p w14:paraId="2A970CEB"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162" w:type="dxa"/>
            <w:tcBorders>
              <w:top w:val="nil"/>
              <w:left w:val="nil"/>
              <w:bottom w:val="single" w:sz="4" w:space="0" w:color="002060"/>
              <w:right w:val="single" w:sz="4" w:space="0" w:color="002060"/>
            </w:tcBorders>
            <w:shd w:val="clear" w:color="auto" w:fill="auto"/>
            <w:noWrap/>
            <w:vAlign w:val="bottom"/>
            <w:hideMark/>
          </w:tcPr>
          <w:p w14:paraId="7FD7602B"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96" w:type="dxa"/>
            <w:tcBorders>
              <w:top w:val="nil"/>
              <w:left w:val="nil"/>
              <w:bottom w:val="single" w:sz="4" w:space="0" w:color="002060"/>
              <w:right w:val="single" w:sz="4" w:space="0" w:color="auto"/>
            </w:tcBorders>
            <w:shd w:val="clear" w:color="auto" w:fill="auto"/>
            <w:noWrap/>
            <w:vAlign w:val="bottom"/>
            <w:hideMark/>
          </w:tcPr>
          <w:p w14:paraId="049158CC"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96" w:type="dxa"/>
            <w:tcBorders>
              <w:top w:val="nil"/>
              <w:left w:val="nil"/>
              <w:bottom w:val="single" w:sz="4" w:space="0" w:color="002060"/>
              <w:right w:val="single" w:sz="4" w:space="0" w:color="002060"/>
            </w:tcBorders>
            <w:shd w:val="clear" w:color="auto" w:fill="auto"/>
            <w:noWrap/>
            <w:vAlign w:val="bottom"/>
            <w:hideMark/>
          </w:tcPr>
          <w:p w14:paraId="5708314C"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878" w:type="dxa"/>
            <w:tcBorders>
              <w:top w:val="nil"/>
              <w:left w:val="nil"/>
              <w:bottom w:val="single" w:sz="4" w:space="0" w:color="002060"/>
              <w:right w:val="single" w:sz="4" w:space="0" w:color="auto"/>
            </w:tcBorders>
            <w:shd w:val="clear" w:color="auto" w:fill="auto"/>
            <w:noWrap/>
            <w:vAlign w:val="bottom"/>
            <w:hideMark/>
          </w:tcPr>
          <w:p w14:paraId="70580A5F"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078" w:type="dxa"/>
            <w:tcBorders>
              <w:top w:val="nil"/>
              <w:left w:val="nil"/>
              <w:bottom w:val="single" w:sz="4" w:space="0" w:color="002060"/>
              <w:right w:val="single" w:sz="4" w:space="0" w:color="002060"/>
            </w:tcBorders>
            <w:shd w:val="clear" w:color="auto" w:fill="auto"/>
            <w:noWrap/>
            <w:vAlign w:val="bottom"/>
            <w:hideMark/>
          </w:tcPr>
          <w:p w14:paraId="7C92CF93"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08" w:type="dxa"/>
            <w:tcBorders>
              <w:top w:val="nil"/>
              <w:left w:val="nil"/>
              <w:bottom w:val="single" w:sz="4" w:space="0" w:color="002060"/>
              <w:right w:val="single" w:sz="4" w:space="0" w:color="auto"/>
            </w:tcBorders>
            <w:shd w:val="clear" w:color="auto" w:fill="auto"/>
            <w:noWrap/>
            <w:vAlign w:val="bottom"/>
            <w:hideMark/>
          </w:tcPr>
          <w:p w14:paraId="27323E5A" w14:textId="77777777" w:rsidR="00812325" w:rsidRPr="00832BF1" w:rsidRDefault="00812325"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r>
      <w:tr w:rsidR="007051C4" w:rsidRPr="00832BF1" w14:paraId="1FE82F61"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0A89BF0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18</w:t>
            </w:r>
          </w:p>
        </w:tc>
        <w:tc>
          <w:tcPr>
            <w:tcW w:w="1240" w:type="dxa"/>
            <w:tcBorders>
              <w:top w:val="nil"/>
              <w:left w:val="nil"/>
              <w:bottom w:val="nil"/>
              <w:right w:val="single" w:sz="4" w:space="0" w:color="002060"/>
            </w:tcBorders>
            <w:shd w:val="clear" w:color="auto" w:fill="auto"/>
            <w:noWrap/>
            <w:vAlign w:val="bottom"/>
            <w:hideMark/>
          </w:tcPr>
          <w:p w14:paraId="617297AE"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98" w:type="dxa"/>
            <w:tcBorders>
              <w:top w:val="nil"/>
              <w:left w:val="nil"/>
              <w:bottom w:val="nil"/>
              <w:right w:val="single" w:sz="4" w:space="0" w:color="auto"/>
            </w:tcBorders>
            <w:shd w:val="clear" w:color="auto" w:fill="auto"/>
            <w:noWrap/>
            <w:vAlign w:val="bottom"/>
            <w:hideMark/>
          </w:tcPr>
          <w:p w14:paraId="0431DF2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46" w:type="dxa"/>
            <w:tcBorders>
              <w:top w:val="nil"/>
              <w:left w:val="nil"/>
              <w:bottom w:val="nil"/>
              <w:right w:val="single" w:sz="4" w:space="0" w:color="002060"/>
            </w:tcBorders>
            <w:shd w:val="clear" w:color="auto" w:fill="auto"/>
            <w:noWrap/>
            <w:vAlign w:val="bottom"/>
            <w:hideMark/>
          </w:tcPr>
          <w:p w14:paraId="0849C49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11069E6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45F7CA4E"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17" w:type="dxa"/>
            <w:tcBorders>
              <w:top w:val="nil"/>
              <w:left w:val="nil"/>
              <w:bottom w:val="nil"/>
              <w:right w:val="single" w:sz="4" w:space="0" w:color="auto"/>
            </w:tcBorders>
            <w:shd w:val="clear" w:color="auto" w:fill="auto"/>
            <w:noWrap/>
            <w:vAlign w:val="bottom"/>
            <w:hideMark/>
          </w:tcPr>
          <w:p w14:paraId="4E18F9F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62" w:type="dxa"/>
            <w:tcBorders>
              <w:top w:val="nil"/>
              <w:left w:val="nil"/>
              <w:bottom w:val="nil"/>
              <w:right w:val="single" w:sz="4" w:space="0" w:color="002060"/>
            </w:tcBorders>
            <w:shd w:val="clear" w:color="auto" w:fill="auto"/>
            <w:noWrap/>
            <w:vAlign w:val="bottom"/>
            <w:hideMark/>
          </w:tcPr>
          <w:p w14:paraId="2F3A343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96" w:type="dxa"/>
            <w:tcBorders>
              <w:top w:val="nil"/>
              <w:left w:val="nil"/>
              <w:bottom w:val="nil"/>
              <w:right w:val="single" w:sz="4" w:space="0" w:color="auto"/>
            </w:tcBorders>
            <w:shd w:val="clear" w:color="auto" w:fill="auto"/>
            <w:noWrap/>
            <w:vAlign w:val="bottom"/>
            <w:hideMark/>
          </w:tcPr>
          <w:p w14:paraId="66F2511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single" w:sz="4" w:space="0" w:color="002060"/>
            </w:tcBorders>
            <w:shd w:val="clear" w:color="auto" w:fill="auto"/>
            <w:noWrap/>
            <w:vAlign w:val="bottom"/>
            <w:hideMark/>
          </w:tcPr>
          <w:p w14:paraId="791DA5C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78" w:type="dxa"/>
            <w:tcBorders>
              <w:top w:val="nil"/>
              <w:left w:val="nil"/>
              <w:bottom w:val="nil"/>
              <w:right w:val="single" w:sz="4" w:space="0" w:color="auto"/>
            </w:tcBorders>
            <w:shd w:val="clear" w:color="auto" w:fill="auto"/>
            <w:noWrap/>
            <w:vAlign w:val="bottom"/>
            <w:hideMark/>
          </w:tcPr>
          <w:p w14:paraId="016E065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74F5BD8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auto" w:fill="auto"/>
            <w:noWrap/>
            <w:vAlign w:val="bottom"/>
            <w:hideMark/>
          </w:tcPr>
          <w:p w14:paraId="1274A4E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7051C4" w:rsidRPr="00832BF1" w14:paraId="1FFBE395"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296E6BD0"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19</w:t>
            </w:r>
          </w:p>
        </w:tc>
        <w:tc>
          <w:tcPr>
            <w:tcW w:w="1240" w:type="dxa"/>
            <w:tcBorders>
              <w:top w:val="nil"/>
              <w:left w:val="single" w:sz="4" w:space="0" w:color="002060"/>
              <w:bottom w:val="nil"/>
              <w:right w:val="single" w:sz="4" w:space="0" w:color="002060"/>
            </w:tcBorders>
            <w:shd w:val="clear" w:color="DDEBF7" w:fill="DDEBF7"/>
            <w:noWrap/>
            <w:vAlign w:val="bottom"/>
            <w:hideMark/>
          </w:tcPr>
          <w:p w14:paraId="0C2AE0A9"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DDEBF7" w:fill="DDEBF7"/>
            <w:noWrap/>
            <w:vAlign w:val="bottom"/>
            <w:hideMark/>
          </w:tcPr>
          <w:p w14:paraId="63F95B8E"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single" w:sz="4" w:space="0" w:color="auto"/>
              <w:bottom w:val="nil"/>
              <w:right w:val="single" w:sz="4" w:space="0" w:color="002060"/>
            </w:tcBorders>
            <w:shd w:val="clear" w:color="DDEBF7" w:fill="DDEBF7"/>
            <w:noWrap/>
            <w:vAlign w:val="bottom"/>
            <w:hideMark/>
          </w:tcPr>
          <w:p w14:paraId="703A3E36"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05717F7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6E34277C"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DDEBF7" w:fill="DDEBF7"/>
            <w:noWrap/>
            <w:vAlign w:val="bottom"/>
            <w:hideMark/>
          </w:tcPr>
          <w:p w14:paraId="61DBBAC7"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single" w:sz="4" w:space="0" w:color="auto"/>
              <w:bottom w:val="nil"/>
              <w:right w:val="single" w:sz="4" w:space="0" w:color="002060"/>
            </w:tcBorders>
            <w:shd w:val="clear" w:color="DDEBF7" w:fill="DDEBF7"/>
            <w:noWrap/>
            <w:vAlign w:val="bottom"/>
            <w:hideMark/>
          </w:tcPr>
          <w:p w14:paraId="4599528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96" w:type="dxa"/>
            <w:tcBorders>
              <w:top w:val="nil"/>
              <w:left w:val="nil"/>
              <w:bottom w:val="nil"/>
              <w:right w:val="single" w:sz="4" w:space="0" w:color="auto"/>
            </w:tcBorders>
            <w:shd w:val="clear" w:color="DDEBF7" w:fill="DDEBF7"/>
            <w:noWrap/>
            <w:vAlign w:val="bottom"/>
            <w:hideMark/>
          </w:tcPr>
          <w:p w14:paraId="25FF4CD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4E33F1D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DDEBF7" w:fill="DDEBF7"/>
            <w:noWrap/>
            <w:vAlign w:val="bottom"/>
            <w:hideMark/>
          </w:tcPr>
          <w:p w14:paraId="39D1396B"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2A948AD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DDEBF7" w:fill="DDEBF7"/>
            <w:noWrap/>
            <w:vAlign w:val="bottom"/>
            <w:hideMark/>
          </w:tcPr>
          <w:p w14:paraId="1F9E8909"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7051C4" w:rsidRPr="00832BF1" w14:paraId="688D6DA7"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1D567F4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21</w:t>
            </w:r>
          </w:p>
        </w:tc>
        <w:tc>
          <w:tcPr>
            <w:tcW w:w="1240" w:type="dxa"/>
            <w:tcBorders>
              <w:top w:val="nil"/>
              <w:left w:val="nil"/>
              <w:bottom w:val="nil"/>
              <w:right w:val="single" w:sz="4" w:space="0" w:color="002060"/>
            </w:tcBorders>
            <w:shd w:val="clear" w:color="auto" w:fill="auto"/>
            <w:noWrap/>
            <w:vAlign w:val="bottom"/>
            <w:hideMark/>
          </w:tcPr>
          <w:p w14:paraId="1A5DB0D2"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98" w:type="dxa"/>
            <w:tcBorders>
              <w:top w:val="nil"/>
              <w:left w:val="nil"/>
              <w:bottom w:val="nil"/>
              <w:right w:val="single" w:sz="4" w:space="0" w:color="auto"/>
            </w:tcBorders>
            <w:shd w:val="clear" w:color="auto" w:fill="auto"/>
            <w:noWrap/>
            <w:vAlign w:val="bottom"/>
            <w:hideMark/>
          </w:tcPr>
          <w:p w14:paraId="17551C9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nil"/>
              <w:bottom w:val="nil"/>
              <w:right w:val="single" w:sz="4" w:space="0" w:color="002060"/>
            </w:tcBorders>
            <w:shd w:val="clear" w:color="auto" w:fill="auto"/>
            <w:noWrap/>
            <w:vAlign w:val="bottom"/>
            <w:hideMark/>
          </w:tcPr>
          <w:p w14:paraId="37369E7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45699A9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7F5B58A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auto" w:fill="auto"/>
            <w:noWrap/>
            <w:vAlign w:val="bottom"/>
            <w:hideMark/>
          </w:tcPr>
          <w:p w14:paraId="6E6516C5"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nil"/>
              <w:bottom w:val="nil"/>
              <w:right w:val="single" w:sz="4" w:space="0" w:color="002060"/>
            </w:tcBorders>
            <w:shd w:val="clear" w:color="auto" w:fill="auto"/>
            <w:noWrap/>
            <w:vAlign w:val="bottom"/>
            <w:hideMark/>
          </w:tcPr>
          <w:p w14:paraId="3727799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96" w:type="dxa"/>
            <w:tcBorders>
              <w:top w:val="nil"/>
              <w:left w:val="nil"/>
              <w:bottom w:val="nil"/>
              <w:right w:val="single" w:sz="4" w:space="0" w:color="auto"/>
            </w:tcBorders>
            <w:shd w:val="clear" w:color="auto" w:fill="auto"/>
            <w:noWrap/>
            <w:vAlign w:val="bottom"/>
            <w:hideMark/>
          </w:tcPr>
          <w:p w14:paraId="006FFFE8"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63B9124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auto" w:fill="auto"/>
            <w:noWrap/>
            <w:vAlign w:val="bottom"/>
            <w:hideMark/>
          </w:tcPr>
          <w:p w14:paraId="4DFF84C3"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5E95170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18A0B6B1"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7051C4" w:rsidRPr="00832BF1" w14:paraId="73A68EB5" w14:textId="77777777" w:rsidTr="00812325">
        <w:trPr>
          <w:trHeight w:val="300"/>
        </w:trPr>
        <w:tc>
          <w:tcPr>
            <w:tcW w:w="2740" w:type="dxa"/>
            <w:tcBorders>
              <w:top w:val="nil"/>
              <w:left w:val="nil"/>
              <w:bottom w:val="nil"/>
              <w:right w:val="single" w:sz="4" w:space="0" w:color="002060"/>
            </w:tcBorders>
            <w:shd w:val="clear" w:color="000000" w:fill="FF0000"/>
            <w:noWrap/>
            <w:vAlign w:val="bottom"/>
            <w:hideMark/>
          </w:tcPr>
          <w:p w14:paraId="14B49934"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22</w:t>
            </w:r>
          </w:p>
        </w:tc>
        <w:tc>
          <w:tcPr>
            <w:tcW w:w="1240" w:type="dxa"/>
            <w:tcBorders>
              <w:top w:val="nil"/>
              <w:left w:val="single" w:sz="4" w:space="0" w:color="002060"/>
              <w:bottom w:val="nil"/>
              <w:right w:val="single" w:sz="4" w:space="0" w:color="002060"/>
            </w:tcBorders>
            <w:shd w:val="clear" w:color="DDEBF7" w:fill="DDEBF7"/>
            <w:noWrap/>
            <w:vAlign w:val="bottom"/>
            <w:hideMark/>
          </w:tcPr>
          <w:p w14:paraId="6F662B3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98" w:type="dxa"/>
            <w:tcBorders>
              <w:top w:val="nil"/>
              <w:left w:val="nil"/>
              <w:bottom w:val="nil"/>
              <w:right w:val="single" w:sz="4" w:space="0" w:color="auto"/>
            </w:tcBorders>
            <w:shd w:val="clear" w:color="DDEBF7" w:fill="DDEBF7"/>
            <w:noWrap/>
            <w:vAlign w:val="bottom"/>
            <w:hideMark/>
          </w:tcPr>
          <w:p w14:paraId="3D93E5B2"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46" w:type="dxa"/>
            <w:tcBorders>
              <w:top w:val="nil"/>
              <w:left w:val="single" w:sz="4" w:space="0" w:color="auto"/>
              <w:bottom w:val="nil"/>
              <w:right w:val="single" w:sz="4" w:space="0" w:color="002060"/>
            </w:tcBorders>
            <w:shd w:val="clear" w:color="DDEBF7" w:fill="DDEBF7"/>
            <w:noWrap/>
            <w:vAlign w:val="bottom"/>
            <w:hideMark/>
          </w:tcPr>
          <w:p w14:paraId="6DDFB0E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3992ACEB"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4B0077E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17" w:type="dxa"/>
            <w:tcBorders>
              <w:top w:val="nil"/>
              <w:left w:val="nil"/>
              <w:bottom w:val="nil"/>
              <w:right w:val="single" w:sz="4" w:space="0" w:color="auto"/>
            </w:tcBorders>
            <w:shd w:val="clear" w:color="DDEBF7" w:fill="DDEBF7"/>
            <w:noWrap/>
            <w:vAlign w:val="bottom"/>
            <w:hideMark/>
          </w:tcPr>
          <w:p w14:paraId="6C05C70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62" w:type="dxa"/>
            <w:tcBorders>
              <w:top w:val="nil"/>
              <w:left w:val="single" w:sz="4" w:space="0" w:color="auto"/>
              <w:bottom w:val="nil"/>
              <w:right w:val="single" w:sz="4" w:space="0" w:color="002060"/>
            </w:tcBorders>
            <w:shd w:val="clear" w:color="DDEBF7" w:fill="DDEBF7"/>
            <w:noWrap/>
            <w:vAlign w:val="bottom"/>
            <w:hideMark/>
          </w:tcPr>
          <w:p w14:paraId="34B0D153"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96" w:type="dxa"/>
            <w:tcBorders>
              <w:top w:val="nil"/>
              <w:left w:val="nil"/>
              <w:bottom w:val="nil"/>
              <w:right w:val="single" w:sz="4" w:space="0" w:color="auto"/>
            </w:tcBorders>
            <w:shd w:val="clear" w:color="DDEBF7" w:fill="DDEBF7"/>
            <w:noWrap/>
            <w:vAlign w:val="bottom"/>
            <w:hideMark/>
          </w:tcPr>
          <w:p w14:paraId="7E5B342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0BEC44DD"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878" w:type="dxa"/>
            <w:tcBorders>
              <w:top w:val="nil"/>
              <w:left w:val="nil"/>
              <w:bottom w:val="nil"/>
              <w:right w:val="single" w:sz="4" w:space="0" w:color="auto"/>
            </w:tcBorders>
            <w:shd w:val="clear" w:color="DDEBF7" w:fill="DDEBF7"/>
            <w:noWrap/>
            <w:vAlign w:val="bottom"/>
            <w:hideMark/>
          </w:tcPr>
          <w:p w14:paraId="021A8876"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4EF1D6DB"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2ECC6E0C"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7051C4" w:rsidRPr="00832BF1" w14:paraId="2D22B5E9" w14:textId="77777777" w:rsidTr="00812325">
        <w:trPr>
          <w:trHeight w:val="300"/>
        </w:trPr>
        <w:tc>
          <w:tcPr>
            <w:tcW w:w="2740" w:type="dxa"/>
            <w:tcBorders>
              <w:top w:val="nil"/>
              <w:left w:val="nil"/>
              <w:bottom w:val="single" w:sz="4" w:space="0" w:color="5B9BD5"/>
              <w:right w:val="single" w:sz="4" w:space="0" w:color="002060"/>
            </w:tcBorders>
            <w:shd w:val="clear" w:color="auto" w:fill="auto"/>
            <w:noWrap/>
            <w:vAlign w:val="bottom"/>
            <w:hideMark/>
          </w:tcPr>
          <w:p w14:paraId="57BDB97A" w14:textId="77777777" w:rsidR="007051C4" w:rsidRPr="00832BF1" w:rsidRDefault="007051C4" w:rsidP="007051C4">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Number</w:t>
            </w:r>
            <w:proofErr w:type="spellEnd"/>
            <w:r w:rsidRPr="00832BF1">
              <w:rPr>
                <w:rFonts w:ascii="Times New Roman" w:eastAsia="Times New Roman" w:hAnsi="Times New Roman" w:cs="Times New Roman"/>
                <w:lang w:eastAsia="nl-NL"/>
              </w:rPr>
              <w:t xml:space="preserve"> of Deviations</w:t>
            </w:r>
          </w:p>
        </w:tc>
        <w:tc>
          <w:tcPr>
            <w:tcW w:w="1240" w:type="dxa"/>
            <w:tcBorders>
              <w:top w:val="nil"/>
              <w:left w:val="single" w:sz="4" w:space="0" w:color="002060"/>
              <w:bottom w:val="single" w:sz="4" w:space="0" w:color="5B9BD5"/>
              <w:right w:val="single" w:sz="4" w:space="0" w:color="002060"/>
            </w:tcBorders>
            <w:shd w:val="clear" w:color="auto" w:fill="auto"/>
            <w:noWrap/>
            <w:vAlign w:val="bottom"/>
            <w:hideMark/>
          </w:tcPr>
          <w:p w14:paraId="248163C0"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98" w:type="dxa"/>
            <w:tcBorders>
              <w:top w:val="nil"/>
              <w:left w:val="nil"/>
              <w:bottom w:val="single" w:sz="4" w:space="0" w:color="5B9BD5"/>
              <w:right w:val="single" w:sz="4" w:space="0" w:color="auto"/>
            </w:tcBorders>
            <w:shd w:val="clear" w:color="auto" w:fill="auto"/>
            <w:noWrap/>
            <w:vAlign w:val="bottom"/>
            <w:hideMark/>
          </w:tcPr>
          <w:p w14:paraId="12DC7BD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46" w:type="dxa"/>
            <w:tcBorders>
              <w:top w:val="nil"/>
              <w:left w:val="single" w:sz="4" w:space="0" w:color="auto"/>
              <w:bottom w:val="single" w:sz="4" w:space="0" w:color="5B9BD5"/>
              <w:right w:val="single" w:sz="4" w:space="0" w:color="002060"/>
            </w:tcBorders>
            <w:shd w:val="clear" w:color="auto" w:fill="auto"/>
            <w:noWrap/>
            <w:vAlign w:val="bottom"/>
            <w:hideMark/>
          </w:tcPr>
          <w:p w14:paraId="2F87BEB3"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single" w:sz="4" w:space="0" w:color="5B9BD5"/>
              <w:right w:val="single" w:sz="4" w:space="0" w:color="auto"/>
            </w:tcBorders>
            <w:shd w:val="clear" w:color="auto" w:fill="auto"/>
            <w:noWrap/>
            <w:vAlign w:val="bottom"/>
            <w:hideMark/>
          </w:tcPr>
          <w:p w14:paraId="05AB9978"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1078" w:type="dxa"/>
            <w:tcBorders>
              <w:top w:val="nil"/>
              <w:left w:val="single" w:sz="4" w:space="0" w:color="auto"/>
              <w:bottom w:val="single" w:sz="4" w:space="0" w:color="5B9BD5"/>
              <w:right w:val="single" w:sz="4" w:space="0" w:color="002060"/>
            </w:tcBorders>
            <w:shd w:val="clear" w:color="auto" w:fill="auto"/>
            <w:noWrap/>
            <w:vAlign w:val="bottom"/>
            <w:hideMark/>
          </w:tcPr>
          <w:p w14:paraId="232B4C2A"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17" w:type="dxa"/>
            <w:tcBorders>
              <w:top w:val="nil"/>
              <w:left w:val="nil"/>
              <w:bottom w:val="single" w:sz="4" w:space="0" w:color="5B9BD5"/>
              <w:right w:val="single" w:sz="4" w:space="0" w:color="auto"/>
            </w:tcBorders>
            <w:shd w:val="clear" w:color="auto" w:fill="auto"/>
            <w:noWrap/>
            <w:vAlign w:val="bottom"/>
            <w:hideMark/>
          </w:tcPr>
          <w:p w14:paraId="4F15AA3E"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0</w:t>
            </w:r>
          </w:p>
        </w:tc>
        <w:tc>
          <w:tcPr>
            <w:tcW w:w="1162" w:type="dxa"/>
            <w:tcBorders>
              <w:top w:val="nil"/>
              <w:left w:val="single" w:sz="4" w:space="0" w:color="auto"/>
              <w:bottom w:val="single" w:sz="4" w:space="0" w:color="5B9BD5"/>
              <w:right w:val="single" w:sz="4" w:space="0" w:color="002060"/>
            </w:tcBorders>
            <w:shd w:val="clear" w:color="auto" w:fill="auto"/>
            <w:noWrap/>
            <w:vAlign w:val="bottom"/>
            <w:hideMark/>
          </w:tcPr>
          <w:p w14:paraId="0D30F534"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96" w:type="dxa"/>
            <w:tcBorders>
              <w:top w:val="nil"/>
              <w:left w:val="nil"/>
              <w:bottom w:val="single" w:sz="4" w:space="0" w:color="5B9BD5"/>
              <w:right w:val="single" w:sz="4" w:space="0" w:color="auto"/>
            </w:tcBorders>
            <w:shd w:val="clear" w:color="auto" w:fill="auto"/>
            <w:noWrap/>
            <w:vAlign w:val="bottom"/>
            <w:hideMark/>
          </w:tcPr>
          <w:p w14:paraId="2A3B75DA"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1296" w:type="dxa"/>
            <w:tcBorders>
              <w:top w:val="nil"/>
              <w:left w:val="single" w:sz="4" w:space="0" w:color="auto"/>
              <w:bottom w:val="single" w:sz="4" w:space="0" w:color="5B9BD5"/>
              <w:right w:val="single" w:sz="4" w:space="0" w:color="002060"/>
            </w:tcBorders>
            <w:shd w:val="clear" w:color="auto" w:fill="auto"/>
            <w:noWrap/>
            <w:vAlign w:val="bottom"/>
            <w:hideMark/>
          </w:tcPr>
          <w:p w14:paraId="4624FB3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878" w:type="dxa"/>
            <w:tcBorders>
              <w:top w:val="nil"/>
              <w:left w:val="nil"/>
              <w:bottom w:val="single" w:sz="4" w:space="0" w:color="5B9BD5"/>
              <w:right w:val="single" w:sz="4" w:space="0" w:color="auto"/>
            </w:tcBorders>
            <w:shd w:val="clear" w:color="auto" w:fill="auto"/>
            <w:noWrap/>
            <w:vAlign w:val="bottom"/>
            <w:hideMark/>
          </w:tcPr>
          <w:p w14:paraId="13C76B91" w14:textId="77777777" w:rsidR="007051C4" w:rsidRPr="00832BF1" w:rsidRDefault="007051C4" w:rsidP="007051C4">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1078" w:type="dxa"/>
            <w:tcBorders>
              <w:top w:val="nil"/>
              <w:left w:val="single" w:sz="4" w:space="0" w:color="auto"/>
              <w:bottom w:val="single" w:sz="4" w:space="0" w:color="5B9BD5"/>
              <w:right w:val="single" w:sz="4" w:space="0" w:color="002060"/>
            </w:tcBorders>
            <w:shd w:val="clear" w:color="auto" w:fill="auto"/>
            <w:noWrap/>
            <w:vAlign w:val="bottom"/>
            <w:hideMark/>
          </w:tcPr>
          <w:p w14:paraId="64765EAF" w14:textId="77777777" w:rsidR="007051C4" w:rsidRPr="00832BF1" w:rsidRDefault="007051C4" w:rsidP="007051C4">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single" w:sz="4" w:space="0" w:color="5B9BD5"/>
              <w:right w:val="single" w:sz="4" w:space="0" w:color="auto"/>
            </w:tcBorders>
            <w:shd w:val="clear" w:color="auto" w:fill="auto"/>
            <w:noWrap/>
            <w:vAlign w:val="bottom"/>
            <w:hideMark/>
          </w:tcPr>
          <w:p w14:paraId="2C1B4494" w14:textId="77777777" w:rsidR="007051C4" w:rsidRPr="00832BF1" w:rsidRDefault="007051C4" w:rsidP="00EA4D59">
            <w:pPr>
              <w:keepNext/>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r>
    </w:tbl>
    <w:p w14:paraId="4FF4A80A" w14:textId="3A136F3F" w:rsidR="007051C4" w:rsidRPr="00832BF1" w:rsidRDefault="00EA4D59" w:rsidP="00EA4D59">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18</w:t>
      </w:r>
      <w:r w:rsidRPr="00832BF1">
        <w:rPr>
          <w:rFonts w:ascii="Times New Roman" w:hAnsi="Times New Roman" w:cs="Times New Roman"/>
        </w:rPr>
        <w:fldChar w:fldCharType="end"/>
      </w:r>
      <w:r w:rsidRPr="00832BF1">
        <w:rPr>
          <w:rFonts w:ascii="Times New Roman" w:hAnsi="Times New Roman" w:cs="Times New Roman"/>
          <w:lang w:val="en-GB"/>
        </w:rPr>
        <w:t xml:space="preserve"> - Data of Helen's Death, White adaptation</w:t>
      </w:r>
    </w:p>
    <w:p w14:paraId="28263E15" w14:textId="44D5AF18" w:rsidR="007051C4" w:rsidRPr="00832BF1" w:rsidRDefault="00000F4F">
      <w:pPr>
        <w:rPr>
          <w:rFonts w:ascii="Times New Roman" w:hAnsi="Times New Roman" w:cs="Times New Roman"/>
          <w:lang w:val="en-GB"/>
        </w:rPr>
      </w:pPr>
      <w:r w:rsidRPr="00832BF1">
        <w:rPr>
          <w:rFonts w:ascii="Times New Roman" w:hAnsi="Times New Roman" w:cs="Times New Roman"/>
          <w:lang w:val="en-GB"/>
        </w:rPr>
        <w:t>The deviations a</w:t>
      </w:r>
      <w:r w:rsidR="005F6273" w:rsidRPr="00832BF1">
        <w:rPr>
          <w:rFonts w:ascii="Times New Roman" w:hAnsi="Times New Roman" w:cs="Times New Roman"/>
          <w:lang w:val="en-GB"/>
        </w:rPr>
        <w:t xml:space="preserve">re marked in blue, the fouls are </w:t>
      </w:r>
      <w:r w:rsidRPr="00832BF1">
        <w:rPr>
          <w:rFonts w:ascii="Times New Roman" w:hAnsi="Times New Roman" w:cs="Times New Roman"/>
          <w:lang w:val="en-GB"/>
        </w:rPr>
        <w:t xml:space="preserve">marked in red. </w:t>
      </w:r>
      <w:r w:rsidR="00DA2D56" w:rsidRPr="00832BF1">
        <w:rPr>
          <w:rFonts w:ascii="Times New Roman" w:hAnsi="Times New Roman" w:cs="Times New Roman"/>
          <w:lang w:val="en-GB"/>
        </w:rPr>
        <w:br w:type="page"/>
      </w:r>
    </w:p>
    <w:p w14:paraId="476E6733" w14:textId="2E3F494B" w:rsidR="00DA2D56" w:rsidRPr="00832BF1" w:rsidRDefault="00DA2D56" w:rsidP="00DA2D56">
      <w:pPr>
        <w:pStyle w:val="Kop1"/>
        <w:rPr>
          <w:rFonts w:ascii="Times New Roman" w:hAnsi="Times New Roman" w:cs="Times New Roman"/>
          <w:lang w:val="en-GB"/>
        </w:rPr>
      </w:pPr>
      <w:bookmarkStart w:id="34" w:name="_Toc441826463"/>
      <w:r w:rsidRPr="00832BF1">
        <w:rPr>
          <w:rFonts w:ascii="Times New Roman" w:hAnsi="Times New Roman" w:cs="Times New Roman"/>
          <w:lang w:val="en-GB"/>
        </w:rPr>
        <w:lastRenderedPageBreak/>
        <w:t>Appendix 7 - Data of the Helen’s Death part (Fukunaga adaptation)</w:t>
      </w:r>
      <w:bookmarkEnd w:id="34"/>
    </w:p>
    <w:p w14:paraId="20784224" w14:textId="0E957398" w:rsidR="00DA2D56" w:rsidRPr="00832BF1" w:rsidRDefault="00EA4D59" w:rsidP="00EA4D59">
      <w:pPr>
        <w:rPr>
          <w:rFonts w:ascii="Times New Roman" w:hAnsi="Times New Roman" w:cs="Times New Roman"/>
          <w:lang w:val="en-GB"/>
        </w:rPr>
      </w:pPr>
      <w:r w:rsidRPr="00832BF1">
        <w:rPr>
          <w:rFonts w:ascii="Times New Roman" w:hAnsi="Times New Roman" w:cs="Times New Roman"/>
          <w:lang w:val="en-GB"/>
        </w:rPr>
        <w:t xml:space="preserve">The table below shows the deviations (marked in blue) and the number of deviations is mentioned in the lower boxes. </w:t>
      </w:r>
    </w:p>
    <w:tbl>
      <w:tblPr>
        <w:tblW w:w="14114" w:type="dxa"/>
        <w:tblCellMar>
          <w:left w:w="70" w:type="dxa"/>
          <w:right w:w="70" w:type="dxa"/>
        </w:tblCellMar>
        <w:tblLook w:val="04A0" w:firstRow="1" w:lastRow="0" w:firstColumn="1" w:lastColumn="0" w:noHBand="0" w:noVBand="1"/>
      </w:tblPr>
      <w:tblGrid>
        <w:gridCol w:w="2920"/>
        <w:gridCol w:w="1078"/>
        <w:gridCol w:w="686"/>
        <w:gridCol w:w="1276"/>
        <w:gridCol w:w="708"/>
        <w:gridCol w:w="1146"/>
        <w:gridCol w:w="686"/>
        <w:gridCol w:w="1156"/>
        <w:gridCol w:w="686"/>
        <w:gridCol w:w="1296"/>
        <w:gridCol w:w="712"/>
        <w:gridCol w:w="1078"/>
        <w:gridCol w:w="686"/>
      </w:tblGrid>
      <w:tr w:rsidR="00812325" w:rsidRPr="00832BF1" w14:paraId="06C0BC97" w14:textId="77777777" w:rsidTr="009917AE">
        <w:trPr>
          <w:trHeight w:val="300"/>
        </w:trPr>
        <w:tc>
          <w:tcPr>
            <w:tcW w:w="2920" w:type="dxa"/>
            <w:tcBorders>
              <w:top w:val="nil"/>
              <w:left w:val="nil"/>
              <w:bottom w:val="nil"/>
              <w:right w:val="single" w:sz="4" w:space="0" w:color="002060"/>
            </w:tcBorders>
            <w:shd w:val="clear" w:color="DDEBF7" w:fill="DDEBF7"/>
            <w:noWrap/>
            <w:vAlign w:val="bottom"/>
            <w:hideMark/>
          </w:tcPr>
          <w:p w14:paraId="16A9BD2B" w14:textId="77777777" w:rsidR="00812325" w:rsidRPr="00832BF1" w:rsidRDefault="00812325" w:rsidP="00812325">
            <w:pPr>
              <w:spacing w:after="0" w:line="240" w:lineRule="auto"/>
              <w:rPr>
                <w:rFonts w:ascii="Times New Roman" w:eastAsia="Times New Roman" w:hAnsi="Times New Roman" w:cs="Times New Roman"/>
                <w:b/>
                <w:bCs/>
                <w:lang w:eastAsia="nl-NL"/>
              </w:rPr>
            </w:pPr>
            <w:proofErr w:type="spellStart"/>
            <w:r w:rsidRPr="00832BF1">
              <w:rPr>
                <w:rFonts w:ascii="Times New Roman" w:eastAsia="Times New Roman" w:hAnsi="Times New Roman" w:cs="Times New Roman"/>
                <w:b/>
                <w:bCs/>
                <w:lang w:eastAsia="nl-NL"/>
              </w:rPr>
              <w:t>Helen's</w:t>
            </w:r>
            <w:proofErr w:type="spellEnd"/>
            <w:r w:rsidRPr="00832BF1">
              <w:rPr>
                <w:rFonts w:ascii="Times New Roman" w:eastAsia="Times New Roman" w:hAnsi="Times New Roman" w:cs="Times New Roman"/>
                <w:b/>
                <w:bCs/>
                <w:lang w:eastAsia="nl-NL"/>
              </w:rPr>
              <w:t xml:space="preserve"> </w:t>
            </w:r>
            <w:proofErr w:type="spellStart"/>
            <w:r w:rsidRPr="00832BF1">
              <w:rPr>
                <w:rFonts w:ascii="Times New Roman" w:eastAsia="Times New Roman" w:hAnsi="Times New Roman" w:cs="Times New Roman"/>
                <w:b/>
                <w:bCs/>
                <w:lang w:eastAsia="nl-NL"/>
              </w:rPr>
              <w:t>Death</w:t>
            </w:r>
            <w:proofErr w:type="spellEnd"/>
            <w:r w:rsidRPr="00832BF1">
              <w:rPr>
                <w:rFonts w:ascii="Times New Roman" w:eastAsia="Times New Roman" w:hAnsi="Times New Roman" w:cs="Times New Roman"/>
                <w:b/>
                <w:bCs/>
                <w:lang w:eastAsia="nl-NL"/>
              </w:rPr>
              <w:t xml:space="preserve"> - Fukunaga</w:t>
            </w:r>
          </w:p>
        </w:tc>
        <w:tc>
          <w:tcPr>
            <w:tcW w:w="1078" w:type="dxa"/>
            <w:tcBorders>
              <w:top w:val="nil"/>
              <w:left w:val="nil"/>
              <w:bottom w:val="nil"/>
              <w:right w:val="nil"/>
            </w:tcBorders>
            <w:shd w:val="clear" w:color="DDEBF7" w:fill="DDEBF7"/>
            <w:noWrap/>
            <w:vAlign w:val="bottom"/>
            <w:hideMark/>
          </w:tcPr>
          <w:p w14:paraId="08CAD5E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Scene</w:t>
            </w:r>
          </w:p>
        </w:tc>
        <w:tc>
          <w:tcPr>
            <w:tcW w:w="686" w:type="dxa"/>
            <w:tcBorders>
              <w:top w:val="nil"/>
              <w:left w:val="nil"/>
              <w:bottom w:val="nil"/>
              <w:right w:val="single" w:sz="4" w:space="0" w:color="auto"/>
            </w:tcBorders>
            <w:shd w:val="clear" w:color="DDEBF7" w:fill="DDEBF7"/>
            <w:noWrap/>
            <w:vAlign w:val="bottom"/>
            <w:hideMark/>
          </w:tcPr>
          <w:p w14:paraId="687C594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76" w:type="dxa"/>
            <w:tcBorders>
              <w:top w:val="nil"/>
              <w:left w:val="nil"/>
              <w:bottom w:val="nil"/>
              <w:right w:val="nil"/>
            </w:tcBorders>
            <w:shd w:val="clear" w:color="DDEBF7" w:fill="DDEBF7"/>
            <w:noWrap/>
            <w:vAlign w:val="bottom"/>
            <w:hideMark/>
          </w:tcPr>
          <w:p w14:paraId="057AD823" w14:textId="23528CB1" w:rsidR="00812325" w:rsidRPr="00832BF1" w:rsidRDefault="00812325" w:rsidP="009917AE">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Atm</w:t>
            </w:r>
            <w:r w:rsidR="009917AE" w:rsidRPr="00832BF1">
              <w:rPr>
                <w:rFonts w:ascii="Times New Roman" w:eastAsia="Times New Roman" w:hAnsi="Times New Roman" w:cs="Times New Roman"/>
                <w:lang w:eastAsia="nl-NL"/>
              </w:rPr>
              <w:t>o</w:t>
            </w:r>
            <w:r w:rsidRPr="00832BF1">
              <w:rPr>
                <w:rFonts w:ascii="Times New Roman" w:eastAsia="Times New Roman" w:hAnsi="Times New Roman" w:cs="Times New Roman"/>
                <w:lang w:eastAsia="nl-NL"/>
              </w:rPr>
              <w:t>sphere</w:t>
            </w:r>
            <w:proofErr w:type="spellEnd"/>
          </w:p>
        </w:tc>
        <w:tc>
          <w:tcPr>
            <w:tcW w:w="708" w:type="dxa"/>
            <w:tcBorders>
              <w:top w:val="nil"/>
              <w:left w:val="nil"/>
              <w:bottom w:val="nil"/>
              <w:right w:val="single" w:sz="4" w:space="0" w:color="auto"/>
            </w:tcBorders>
            <w:shd w:val="clear" w:color="DDEBF7" w:fill="DDEBF7"/>
            <w:noWrap/>
            <w:vAlign w:val="bottom"/>
            <w:hideMark/>
          </w:tcPr>
          <w:p w14:paraId="54C25F2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46" w:type="dxa"/>
            <w:tcBorders>
              <w:top w:val="nil"/>
              <w:left w:val="nil"/>
              <w:bottom w:val="nil"/>
              <w:right w:val="nil"/>
            </w:tcBorders>
            <w:shd w:val="clear" w:color="DDEBF7" w:fill="DDEBF7"/>
            <w:noWrap/>
            <w:vAlign w:val="bottom"/>
            <w:hideMark/>
          </w:tcPr>
          <w:p w14:paraId="3FCA1E7C" w14:textId="77777777" w:rsidR="00812325" w:rsidRPr="00832BF1" w:rsidRDefault="00812325" w:rsidP="00812325">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Emotion</w:t>
            </w:r>
            <w:proofErr w:type="spellEnd"/>
          </w:p>
        </w:tc>
        <w:tc>
          <w:tcPr>
            <w:tcW w:w="686" w:type="dxa"/>
            <w:tcBorders>
              <w:top w:val="nil"/>
              <w:left w:val="nil"/>
              <w:bottom w:val="nil"/>
              <w:right w:val="single" w:sz="4" w:space="0" w:color="auto"/>
            </w:tcBorders>
            <w:shd w:val="clear" w:color="DDEBF7" w:fill="DDEBF7"/>
            <w:noWrap/>
            <w:vAlign w:val="bottom"/>
            <w:hideMark/>
          </w:tcPr>
          <w:p w14:paraId="48004C6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56" w:type="dxa"/>
            <w:tcBorders>
              <w:top w:val="nil"/>
              <w:left w:val="nil"/>
              <w:bottom w:val="nil"/>
              <w:right w:val="nil"/>
            </w:tcBorders>
            <w:shd w:val="clear" w:color="DDEBF7" w:fill="DDEBF7"/>
            <w:noWrap/>
            <w:vAlign w:val="bottom"/>
            <w:hideMark/>
          </w:tcPr>
          <w:p w14:paraId="4E8088C0" w14:textId="77777777" w:rsidR="00812325" w:rsidRPr="00832BF1" w:rsidRDefault="00812325" w:rsidP="00812325">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Acting</w:t>
            </w:r>
            <w:proofErr w:type="spellEnd"/>
          </w:p>
        </w:tc>
        <w:tc>
          <w:tcPr>
            <w:tcW w:w="686" w:type="dxa"/>
            <w:tcBorders>
              <w:top w:val="nil"/>
              <w:left w:val="nil"/>
              <w:bottom w:val="nil"/>
              <w:right w:val="single" w:sz="4" w:space="0" w:color="auto"/>
            </w:tcBorders>
            <w:shd w:val="clear" w:color="DDEBF7" w:fill="DDEBF7"/>
            <w:noWrap/>
            <w:vAlign w:val="bottom"/>
            <w:hideMark/>
          </w:tcPr>
          <w:p w14:paraId="340B0C76"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nil"/>
            </w:tcBorders>
            <w:shd w:val="clear" w:color="DDEBF7" w:fill="DDEBF7"/>
            <w:noWrap/>
            <w:vAlign w:val="bottom"/>
            <w:hideMark/>
          </w:tcPr>
          <w:p w14:paraId="26E9D51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Environment</w:t>
            </w:r>
          </w:p>
        </w:tc>
        <w:tc>
          <w:tcPr>
            <w:tcW w:w="712" w:type="dxa"/>
            <w:tcBorders>
              <w:top w:val="nil"/>
              <w:left w:val="nil"/>
              <w:bottom w:val="nil"/>
              <w:right w:val="single" w:sz="4" w:space="0" w:color="auto"/>
            </w:tcBorders>
            <w:shd w:val="clear" w:color="DDEBF7" w:fill="DDEBF7"/>
            <w:noWrap/>
            <w:vAlign w:val="bottom"/>
            <w:hideMark/>
          </w:tcPr>
          <w:p w14:paraId="73A1E05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nil"/>
            </w:tcBorders>
            <w:shd w:val="clear" w:color="DDEBF7" w:fill="DDEBF7"/>
            <w:noWrap/>
            <w:vAlign w:val="bottom"/>
            <w:hideMark/>
          </w:tcPr>
          <w:p w14:paraId="2427B6B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Dress</w:t>
            </w:r>
          </w:p>
        </w:tc>
        <w:tc>
          <w:tcPr>
            <w:tcW w:w="686" w:type="dxa"/>
            <w:tcBorders>
              <w:top w:val="nil"/>
              <w:left w:val="nil"/>
              <w:bottom w:val="nil"/>
              <w:right w:val="single" w:sz="4" w:space="0" w:color="auto"/>
            </w:tcBorders>
            <w:shd w:val="clear" w:color="DDEBF7" w:fill="DDEBF7"/>
            <w:noWrap/>
            <w:vAlign w:val="bottom"/>
            <w:hideMark/>
          </w:tcPr>
          <w:p w14:paraId="2299F10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9917AE" w:rsidRPr="00832BF1" w14:paraId="1CC5D0B8" w14:textId="77777777" w:rsidTr="009917AE">
        <w:trPr>
          <w:trHeight w:val="300"/>
        </w:trPr>
        <w:tc>
          <w:tcPr>
            <w:tcW w:w="2920" w:type="dxa"/>
            <w:tcBorders>
              <w:top w:val="nil"/>
              <w:left w:val="nil"/>
              <w:bottom w:val="single" w:sz="4" w:space="0" w:color="002060"/>
              <w:right w:val="single" w:sz="4" w:space="0" w:color="002060"/>
            </w:tcBorders>
            <w:shd w:val="clear" w:color="auto" w:fill="auto"/>
            <w:noWrap/>
            <w:vAlign w:val="bottom"/>
            <w:hideMark/>
          </w:tcPr>
          <w:p w14:paraId="2B0FA9EC"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Participant </w:t>
            </w:r>
            <w:proofErr w:type="spellStart"/>
            <w:r w:rsidRPr="00832BF1">
              <w:rPr>
                <w:rFonts w:ascii="Times New Roman" w:eastAsia="Times New Roman" w:hAnsi="Times New Roman" w:cs="Times New Roman"/>
                <w:lang w:eastAsia="nl-NL"/>
              </w:rPr>
              <w:t>Number</w:t>
            </w:r>
            <w:proofErr w:type="spellEnd"/>
          </w:p>
        </w:tc>
        <w:tc>
          <w:tcPr>
            <w:tcW w:w="1078" w:type="dxa"/>
            <w:tcBorders>
              <w:top w:val="nil"/>
              <w:left w:val="nil"/>
              <w:bottom w:val="single" w:sz="4" w:space="0" w:color="002060"/>
              <w:right w:val="single" w:sz="4" w:space="0" w:color="002060"/>
            </w:tcBorders>
            <w:shd w:val="clear" w:color="auto" w:fill="auto"/>
            <w:noWrap/>
            <w:vAlign w:val="bottom"/>
            <w:hideMark/>
          </w:tcPr>
          <w:p w14:paraId="12F69E0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1A18229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76" w:type="dxa"/>
            <w:tcBorders>
              <w:top w:val="nil"/>
              <w:left w:val="nil"/>
              <w:bottom w:val="single" w:sz="4" w:space="0" w:color="002060"/>
              <w:right w:val="single" w:sz="4" w:space="0" w:color="002060"/>
            </w:tcBorders>
            <w:shd w:val="clear" w:color="auto" w:fill="auto"/>
            <w:noWrap/>
            <w:vAlign w:val="bottom"/>
            <w:hideMark/>
          </w:tcPr>
          <w:p w14:paraId="2AF4DF37"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08" w:type="dxa"/>
            <w:tcBorders>
              <w:top w:val="nil"/>
              <w:left w:val="nil"/>
              <w:bottom w:val="single" w:sz="4" w:space="0" w:color="002060"/>
              <w:right w:val="single" w:sz="4" w:space="0" w:color="auto"/>
            </w:tcBorders>
            <w:shd w:val="clear" w:color="auto" w:fill="auto"/>
            <w:noWrap/>
            <w:vAlign w:val="bottom"/>
            <w:hideMark/>
          </w:tcPr>
          <w:p w14:paraId="0F241654"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146" w:type="dxa"/>
            <w:tcBorders>
              <w:top w:val="nil"/>
              <w:left w:val="nil"/>
              <w:bottom w:val="single" w:sz="4" w:space="0" w:color="002060"/>
              <w:right w:val="single" w:sz="4" w:space="0" w:color="002060"/>
            </w:tcBorders>
            <w:shd w:val="clear" w:color="auto" w:fill="auto"/>
            <w:noWrap/>
            <w:vAlign w:val="bottom"/>
            <w:hideMark/>
          </w:tcPr>
          <w:p w14:paraId="767943B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2527D452"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156" w:type="dxa"/>
            <w:tcBorders>
              <w:top w:val="nil"/>
              <w:left w:val="nil"/>
              <w:bottom w:val="single" w:sz="4" w:space="0" w:color="002060"/>
              <w:right w:val="single" w:sz="4" w:space="0" w:color="002060"/>
            </w:tcBorders>
            <w:shd w:val="clear" w:color="auto" w:fill="auto"/>
            <w:noWrap/>
            <w:vAlign w:val="bottom"/>
            <w:hideMark/>
          </w:tcPr>
          <w:p w14:paraId="0409059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692917D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96" w:type="dxa"/>
            <w:tcBorders>
              <w:top w:val="nil"/>
              <w:left w:val="nil"/>
              <w:bottom w:val="single" w:sz="4" w:space="0" w:color="002060"/>
              <w:right w:val="single" w:sz="4" w:space="0" w:color="002060"/>
            </w:tcBorders>
            <w:shd w:val="clear" w:color="auto" w:fill="auto"/>
            <w:noWrap/>
            <w:vAlign w:val="bottom"/>
            <w:hideMark/>
          </w:tcPr>
          <w:p w14:paraId="6885BCEC"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12" w:type="dxa"/>
            <w:tcBorders>
              <w:top w:val="nil"/>
              <w:left w:val="nil"/>
              <w:bottom w:val="single" w:sz="4" w:space="0" w:color="002060"/>
              <w:right w:val="single" w:sz="4" w:space="0" w:color="auto"/>
            </w:tcBorders>
            <w:shd w:val="clear" w:color="auto" w:fill="auto"/>
            <w:noWrap/>
            <w:vAlign w:val="bottom"/>
            <w:hideMark/>
          </w:tcPr>
          <w:p w14:paraId="6DAD8DB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078" w:type="dxa"/>
            <w:tcBorders>
              <w:top w:val="nil"/>
              <w:left w:val="nil"/>
              <w:bottom w:val="single" w:sz="4" w:space="0" w:color="002060"/>
              <w:right w:val="single" w:sz="4" w:space="0" w:color="002060"/>
            </w:tcBorders>
            <w:shd w:val="clear" w:color="auto" w:fill="auto"/>
            <w:noWrap/>
            <w:vAlign w:val="bottom"/>
            <w:hideMark/>
          </w:tcPr>
          <w:p w14:paraId="36217E9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3E03399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r>
      <w:tr w:rsidR="00812325" w:rsidRPr="00832BF1" w14:paraId="076ED325" w14:textId="77777777" w:rsidTr="009917AE">
        <w:trPr>
          <w:trHeight w:val="433"/>
        </w:trPr>
        <w:tc>
          <w:tcPr>
            <w:tcW w:w="2920" w:type="dxa"/>
            <w:tcBorders>
              <w:top w:val="nil"/>
              <w:left w:val="nil"/>
              <w:bottom w:val="nil"/>
              <w:right w:val="single" w:sz="4" w:space="0" w:color="002060"/>
            </w:tcBorders>
            <w:shd w:val="clear" w:color="DDEBF7" w:fill="DDEBF7"/>
            <w:noWrap/>
            <w:vAlign w:val="bottom"/>
            <w:hideMark/>
          </w:tcPr>
          <w:p w14:paraId="6BE4DB6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w:t>
            </w:r>
          </w:p>
        </w:tc>
        <w:tc>
          <w:tcPr>
            <w:tcW w:w="1078" w:type="dxa"/>
            <w:tcBorders>
              <w:top w:val="nil"/>
              <w:left w:val="single" w:sz="4" w:space="0" w:color="002060"/>
              <w:bottom w:val="nil"/>
              <w:right w:val="single" w:sz="4" w:space="0" w:color="002060"/>
            </w:tcBorders>
            <w:shd w:val="clear" w:color="DDEBF7" w:fill="DDEBF7"/>
            <w:noWrap/>
            <w:vAlign w:val="bottom"/>
            <w:hideMark/>
          </w:tcPr>
          <w:p w14:paraId="45C250A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4A9D7DF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76" w:type="dxa"/>
            <w:tcBorders>
              <w:top w:val="nil"/>
              <w:left w:val="single" w:sz="4" w:space="0" w:color="auto"/>
              <w:bottom w:val="nil"/>
              <w:right w:val="single" w:sz="4" w:space="0" w:color="002060"/>
            </w:tcBorders>
            <w:shd w:val="clear" w:color="DDEBF7" w:fill="DDEBF7"/>
            <w:noWrap/>
            <w:vAlign w:val="bottom"/>
            <w:hideMark/>
          </w:tcPr>
          <w:p w14:paraId="16F688B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0AE84E8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46" w:type="dxa"/>
            <w:tcBorders>
              <w:top w:val="nil"/>
              <w:left w:val="single" w:sz="4" w:space="0" w:color="auto"/>
              <w:bottom w:val="nil"/>
              <w:right w:val="single" w:sz="4" w:space="0" w:color="002060"/>
            </w:tcBorders>
            <w:shd w:val="clear" w:color="DDEBF7" w:fill="DDEBF7"/>
            <w:noWrap/>
            <w:vAlign w:val="bottom"/>
            <w:hideMark/>
          </w:tcPr>
          <w:p w14:paraId="0D18FCF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12AD4F7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56" w:type="dxa"/>
            <w:tcBorders>
              <w:top w:val="nil"/>
              <w:left w:val="single" w:sz="4" w:space="0" w:color="auto"/>
              <w:bottom w:val="nil"/>
              <w:right w:val="single" w:sz="4" w:space="0" w:color="002060"/>
            </w:tcBorders>
            <w:shd w:val="clear" w:color="DDEBF7" w:fill="DDEBF7"/>
            <w:noWrap/>
            <w:vAlign w:val="bottom"/>
            <w:hideMark/>
          </w:tcPr>
          <w:p w14:paraId="1DCF84B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3D23488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96" w:type="dxa"/>
            <w:tcBorders>
              <w:top w:val="nil"/>
              <w:left w:val="single" w:sz="4" w:space="0" w:color="auto"/>
              <w:bottom w:val="nil"/>
              <w:right w:val="single" w:sz="4" w:space="0" w:color="002060"/>
            </w:tcBorders>
            <w:shd w:val="clear" w:color="DDEBF7" w:fill="DDEBF7"/>
            <w:noWrap/>
            <w:vAlign w:val="bottom"/>
            <w:hideMark/>
          </w:tcPr>
          <w:p w14:paraId="0DA354E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DDEBF7" w:fill="DDEBF7"/>
            <w:noWrap/>
            <w:vAlign w:val="bottom"/>
            <w:hideMark/>
          </w:tcPr>
          <w:p w14:paraId="4DFC787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single" w:sz="4" w:space="0" w:color="auto"/>
              <w:bottom w:val="nil"/>
              <w:right w:val="single" w:sz="4" w:space="0" w:color="002060"/>
            </w:tcBorders>
            <w:shd w:val="clear" w:color="DDEBF7" w:fill="DDEBF7"/>
            <w:noWrap/>
            <w:vAlign w:val="bottom"/>
            <w:hideMark/>
          </w:tcPr>
          <w:p w14:paraId="69A6F5B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452DC1C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9917AE" w:rsidRPr="00832BF1" w14:paraId="4E86B190" w14:textId="77777777" w:rsidTr="009917AE">
        <w:trPr>
          <w:trHeight w:val="300"/>
        </w:trPr>
        <w:tc>
          <w:tcPr>
            <w:tcW w:w="2920" w:type="dxa"/>
            <w:tcBorders>
              <w:top w:val="nil"/>
              <w:left w:val="nil"/>
              <w:bottom w:val="nil"/>
              <w:right w:val="single" w:sz="4" w:space="0" w:color="002060"/>
            </w:tcBorders>
            <w:shd w:val="clear" w:color="auto" w:fill="auto"/>
            <w:noWrap/>
            <w:vAlign w:val="bottom"/>
            <w:hideMark/>
          </w:tcPr>
          <w:p w14:paraId="41A6F79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1078" w:type="dxa"/>
            <w:tcBorders>
              <w:top w:val="nil"/>
              <w:left w:val="nil"/>
              <w:bottom w:val="nil"/>
              <w:right w:val="single" w:sz="4" w:space="0" w:color="002060"/>
            </w:tcBorders>
            <w:shd w:val="clear" w:color="auto" w:fill="auto"/>
            <w:noWrap/>
            <w:vAlign w:val="bottom"/>
            <w:hideMark/>
          </w:tcPr>
          <w:p w14:paraId="3D759B8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63DC2F9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76" w:type="dxa"/>
            <w:tcBorders>
              <w:top w:val="nil"/>
              <w:left w:val="nil"/>
              <w:bottom w:val="nil"/>
              <w:right w:val="single" w:sz="4" w:space="0" w:color="002060"/>
            </w:tcBorders>
            <w:shd w:val="clear" w:color="auto" w:fill="auto"/>
            <w:noWrap/>
            <w:vAlign w:val="bottom"/>
            <w:hideMark/>
          </w:tcPr>
          <w:p w14:paraId="111A410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373E1BA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46" w:type="dxa"/>
            <w:tcBorders>
              <w:top w:val="nil"/>
              <w:left w:val="nil"/>
              <w:bottom w:val="nil"/>
              <w:right w:val="single" w:sz="4" w:space="0" w:color="002060"/>
            </w:tcBorders>
            <w:shd w:val="clear" w:color="auto" w:fill="auto"/>
            <w:noWrap/>
            <w:vAlign w:val="bottom"/>
            <w:hideMark/>
          </w:tcPr>
          <w:p w14:paraId="64B7117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5E2690A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56" w:type="dxa"/>
            <w:tcBorders>
              <w:top w:val="nil"/>
              <w:left w:val="nil"/>
              <w:bottom w:val="nil"/>
              <w:right w:val="single" w:sz="4" w:space="0" w:color="002060"/>
            </w:tcBorders>
            <w:shd w:val="clear" w:color="000000" w:fill="00B0F0"/>
            <w:noWrap/>
            <w:vAlign w:val="bottom"/>
            <w:hideMark/>
          </w:tcPr>
          <w:p w14:paraId="0887F88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000000" w:fill="00B0F0"/>
            <w:noWrap/>
            <w:vAlign w:val="bottom"/>
            <w:hideMark/>
          </w:tcPr>
          <w:p w14:paraId="63567D8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296" w:type="dxa"/>
            <w:tcBorders>
              <w:top w:val="nil"/>
              <w:left w:val="nil"/>
              <w:bottom w:val="nil"/>
              <w:right w:val="single" w:sz="4" w:space="0" w:color="002060"/>
            </w:tcBorders>
            <w:shd w:val="clear" w:color="auto" w:fill="auto"/>
            <w:noWrap/>
            <w:vAlign w:val="bottom"/>
            <w:hideMark/>
          </w:tcPr>
          <w:p w14:paraId="0819A09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12" w:type="dxa"/>
            <w:tcBorders>
              <w:top w:val="nil"/>
              <w:left w:val="nil"/>
              <w:bottom w:val="nil"/>
              <w:right w:val="single" w:sz="4" w:space="0" w:color="auto"/>
            </w:tcBorders>
            <w:shd w:val="clear" w:color="auto" w:fill="auto"/>
            <w:noWrap/>
            <w:vAlign w:val="bottom"/>
            <w:hideMark/>
          </w:tcPr>
          <w:p w14:paraId="5A33B6A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single" w:sz="4" w:space="0" w:color="auto"/>
              <w:bottom w:val="nil"/>
              <w:right w:val="single" w:sz="4" w:space="0" w:color="002060"/>
            </w:tcBorders>
            <w:shd w:val="clear" w:color="auto" w:fill="auto"/>
            <w:noWrap/>
            <w:vAlign w:val="bottom"/>
            <w:hideMark/>
          </w:tcPr>
          <w:p w14:paraId="0CF3C63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7F071A3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r>
      <w:tr w:rsidR="009917AE" w:rsidRPr="00832BF1" w14:paraId="4704F5E7" w14:textId="77777777" w:rsidTr="009917AE">
        <w:trPr>
          <w:trHeight w:val="300"/>
        </w:trPr>
        <w:tc>
          <w:tcPr>
            <w:tcW w:w="2920" w:type="dxa"/>
            <w:tcBorders>
              <w:top w:val="nil"/>
              <w:left w:val="nil"/>
              <w:bottom w:val="nil"/>
              <w:right w:val="single" w:sz="4" w:space="0" w:color="002060"/>
            </w:tcBorders>
            <w:shd w:val="clear" w:color="DDEBF7" w:fill="DDEBF7"/>
            <w:noWrap/>
            <w:vAlign w:val="bottom"/>
            <w:hideMark/>
          </w:tcPr>
          <w:p w14:paraId="2056B0A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single" w:sz="4" w:space="0" w:color="002060"/>
              <w:bottom w:val="nil"/>
              <w:right w:val="single" w:sz="4" w:space="0" w:color="002060"/>
            </w:tcBorders>
            <w:shd w:val="clear" w:color="DDEBF7" w:fill="DDEBF7"/>
            <w:noWrap/>
            <w:vAlign w:val="bottom"/>
            <w:hideMark/>
          </w:tcPr>
          <w:p w14:paraId="38C42AF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58B060C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76" w:type="dxa"/>
            <w:tcBorders>
              <w:top w:val="nil"/>
              <w:left w:val="nil"/>
              <w:bottom w:val="nil"/>
              <w:right w:val="single" w:sz="4" w:space="0" w:color="002060"/>
            </w:tcBorders>
            <w:shd w:val="clear" w:color="000000" w:fill="00B0F0"/>
            <w:noWrap/>
            <w:vAlign w:val="bottom"/>
            <w:hideMark/>
          </w:tcPr>
          <w:p w14:paraId="017E7EF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000000" w:fill="00B0F0"/>
            <w:noWrap/>
            <w:vAlign w:val="bottom"/>
            <w:hideMark/>
          </w:tcPr>
          <w:p w14:paraId="6CDA02E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46" w:type="dxa"/>
            <w:tcBorders>
              <w:top w:val="nil"/>
              <w:left w:val="nil"/>
              <w:bottom w:val="nil"/>
              <w:right w:val="single" w:sz="4" w:space="0" w:color="002060"/>
            </w:tcBorders>
            <w:shd w:val="clear" w:color="000000" w:fill="00B0F0"/>
            <w:noWrap/>
            <w:vAlign w:val="bottom"/>
            <w:hideMark/>
          </w:tcPr>
          <w:p w14:paraId="02AD453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000000" w:fill="00B0F0"/>
            <w:noWrap/>
            <w:vAlign w:val="bottom"/>
            <w:hideMark/>
          </w:tcPr>
          <w:p w14:paraId="4C44F4F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10</w:t>
            </w:r>
          </w:p>
        </w:tc>
        <w:tc>
          <w:tcPr>
            <w:tcW w:w="1156" w:type="dxa"/>
            <w:tcBorders>
              <w:top w:val="nil"/>
              <w:left w:val="single" w:sz="4" w:space="0" w:color="auto"/>
              <w:bottom w:val="nil"/>
              <w:right w:val="single" w:sz="4" w:space="0" w:color="002060"/>
            </w:tcBorders>
            <w:shd w:val="clear" w:color="DDEBF7" w:fill="DDEBF7"/>
            <w:noWrap/>
            <w:vAlign w:val="bottom"/>
            <w:hideMark/>
          </w:tcPr>
          <w:p w14:paraId="0C76AB7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DDEBF7" w:fill="DDEBF7"/>
            <w:noWrap/>
            <w:vAlign w:val="bottom"/>
            <w:hideMark/>
          </w:tcPr>
          <w:p w14:paraId="3F9C7E6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296" w:type="dxa"/>
            <w:tcBorders>
              <w:top w:val="nil"/>
              <w:left w:val="single" w:sz="4" w:space="0" w:color="auto"/>
              <w:bottom w:val="nil"/>
              <w:right w:val="single" w:sz="4" w:space="0" w:color="002060"/>
            </w:tcBorders>
            <w:shd w:val="clear" w:color="DDEBF7" w:fill="DDEBF7"/>
            <w:noWrap/>
            <w:vAlign w:val="bottom"/>
            <w:hideMark/>
          </w:tcPr>
          <w:p w14:paraId="71AAC3A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12" w:type="dxa"/>
            <w:tcBorders>
              <w:top w:val="nil"/>
              <w:left w:val="nil"/>
              <w:bottom w:val="nil"/>
              <w:right w:val="single" w:sz="4" w:space="0" w:color="auto"/>
            </w:tcBorders>
            <w:shd w:val="clear" w:color="DDEBF7" w:fill="DDEBF7"/>
            <w:noWrap/>
            <w:vAlign w:val="bottom"/>
            <w:hideMark/>
          </w:tcPr>
          <w:p w14:paraId="3F21F13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078" w:type="dxa"/>
            <w:tcBorders>
              <w:top w:val="nil"/>
              <w:left w:val="nil"/>
              <w:bottom w:val="nil"/>
              <w:right w:val="single" w:sz="4" w:space="0" w:color="002060"/>
            </w:tcBorders>
            <w:shd w:val="clear" w:color="000000" w:fill="00B0F0"/>
            <w:noWrap/>
            <w:vAlign w:val="bottom"/>
            <w:hideMark/>
          </w:tcPr>
          <w:p w14:paraId="14304A9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1BA93FE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r>
      <w:tr w:rsidR="009917AE" w:rsidRPr="00832BF1" w14:paraId="07742E0B" w14:textId="77777777" w:rsidTr="009917AE">
        <w:trPr>
          <w:trHeight w:val="300"/>
        </w:trPr>
        <w:tc>
          <w:tcPr>
            <w:tcW w:w="2920" w:type="dxa"/>
            <w:tcBorders>
              <w:top w:val="nil"/>
              <w:left w:val="nil"/>
              <w:bottom w:val="nil"/>
              <w:right w:val="single" w:sz="4" w:space="0" w:color="002060"/>
            </w:tcBorders>
            <w:shd w:val="clear" w:color="auto" w:fill="auto"/>
            <w:noWrap/>
            <w:vAlign w:val="bottom"/>
            <w:hideMark/>
          </w:tcPr>
          <w:p w14:paraId="245A843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auto" w:fill="auto"/>
            <w:noWrap/>
            <w:vAlign w:val="bottom"/>
            <w:hideMark/>
          </w:tcPr>
          <w:p w14:paraId="3F8F485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76D7E076"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nil"/>
              <w:bottom w:val="nil"/>
              <w:right w:val="single" w:sz="4" w:space="0" w:color="002060"/>
            </w:tcBorders>
            <w:shd w:val="clear" w:color="auto" w:fill="auto"/>
            <w:noWrap/>
            <w:vAlign w:val="bottom"/>
            <w:hideMark/>
          </w:tcPr>
          <w:p w14:paraId="52CB166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5427AA9C"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nil"/>
              <w:bottom w:val="nil"/>
              <w:right w:val="single" w:sz="4" w:space="0" w:color="002060"/>
            </w:tcBorders>
            <w:shd w:val="clear" w:color="auto" w:fill="auto"/>
            <w:noWrap/>
            <w:vAlign w:val="bottom"/>
            <w:hideMark/>
          </w:tcPr>
          <w:p w14:paraId="10C9152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0D3DB4B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nil"/>
              <w:bottom w:val="nil"/>
              <w:right w:val="single" w:sz="4" w:space="0" w:color="002060"/>
            </w:tcBorders>
            <w:shd w:val="clear" w:color="auto" w:fill="auto"/>
            <w:noWrap/>
            <w:vAlign w:val="bottom"/>
            <w:hideMark/>
          </w:tcPr>
          <w:p w14:paraId="134A9CC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306C94D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5097F30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auto" w:fill="auto"/>
            <w:noWrap/>
            <w:vAlign w:val="bottom"/>
            <w:hideMark/>
          </w:tcPr>
          <w:p w14:paraId="7053EA8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5E5813D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73FE8D0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6845EBB1" w14:textId="77777777" w:rsidTr="009917AE">
        <w:trPr>
          <w:trHeight w:val="300"/>
        </w:trPr>
        <w:tc>
          <w:tcPr>
            <w:tcW w:w="2920" w:type="dxa"/>
            <w:tcBorders>
              <w:top w:val="nil"/>
              <w:left w:val="nil"/>
              <w:bottom w:val="nil"/>
              <w:right w:val="single" w:sz="4" w:space="0" w:color="002060"/>
            </w:tcBorders>
            <w:shd w:val="clear" w:color="DDEBF7" w:fill="DDEBF7"/>
            <w:noWrap/>
            <w:vAlign w:val="bottom"/>
            <w:hideMark/>
          </w:tcPr>
          <w:p w14:paraId="0F1704F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10</w:t>
            </w:r>
          </w:p>
        </w:tc>
        <w:tc>
          <w:tcPr>
            <w:tcW w:w="1078" w:type="dxa"/>
            <w:tcBorders>
              <w:top w:val="nil"/>
              <w:left w:val="nil"/>
              <w:bottom w:val="nil"/>
              <w:right w:val="single" w:sz="4" w:space="0" w:color="002060"/>
            </w:tcBorders>
            <w:shd w:val="clear" w:color="000000" w:fill="00B0F0"/>
            <w:noWrap/>
            <w:vAlign w:val="bottom"/>
            <w:hideMark/>
          </w:tcPr>
          <w:p w14:paraId="0126F8B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4F211F2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76" w:type="dxa"/>
            <w:tcBorders>
              <w:top w:val="nil"/>
              <w:left w:val="single" w:sz="4" w:space="0" w:color="auto"/>
              <w:bottom w:val="nil"/>
              <w:right w:val="single" w:sz="4" w:space="0" w:color="002060"/>
            </w:tcBorders>
            <w:shd w:val="clear" w:color="DDEBF7" w:fill="DDEBF7"/>
            <w:noWrap/>
            <w:vAlign w:val="bottom"/>
            <w:hideMark/>
          </w:tcPr>
          <w:p w14:paraId="44B6349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1D0BE34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46" w:type="dxa"/>
            <w:tcBorders>
              <w:top w:val="nil"/>
              <w:left w:val="single" w:sz="4" w:space="0" w:color="auto"/>
              <w:bottom w:val="nil"/>
              <w:right w:val="single" w:sz="4" w:space="0" w:color="002060"/>
            </w:tcBorders>
            <w:shd w:val="clear" w:color="DDEBF7" w:fill="DDEBF7"/>
            <w:noWrap/>
            <w:vAlign w:val="bottom"/>
            <w:hideMark/>
          </w:tcPr>
          <w:p w14:paraId="6C1B595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703F0EB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56" w:type="dxa"/>
            <w:tcBorders>
              <w:top w:val="nil"/>
              <w:left w:val="single" w:sz="4" w:space="0" w:color="auto"/>
              <w:bottom w:val="nil"/>
              <w:right w:val="single" w:sz="4" w:space="0" w:color="002060"/>
            </w:tcBorders>
            <w:shd w:val="clear" w:color="DDEBF7" w:fill="DDEBF7"/>
            <w:noWrap/>
            <w:vAlign w:val="bottom"/>
            <w:hideMark/>
          </w:tcPr>
          <w:p w14:paraId="3E24274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86" w:type="dxa"/>
            <w:tcBorders>
              <w:top w:val="nil"/>
              <w:left w:val="nil"/>
              <w:bottom w:val="nil"/>
              <w:right w:val="single" w:sz="4" w:space="0" w:color="auto"/>
            </w:tcBorders>
            <w:shd w:val="clear" w:color="DDEBF7" w:fill="DDEBF7"/>
            <w:noWrap/>
            <w:vAlign w:val="bottom"/>
            <w:hideMark/>
          </w:tcPr>
          <w:p w14:paraId="0C03631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96" w:type="dxa"/>
            <w:tcBorders>
              <w:top w:val="nil"/>
              <w:left w:val="single" w:sz="4" w:space="0" w:color="auto"/>
              <w:bottom w:val="nil"/>
              <w:right w:val="single" w:sz="4" w:space="0" w:color="002060"/>
            </w:tcBorders>
            <w:shd w:val="clear" w:color="DDEBF7" w:fill="DDEBF7"/>
            <w:noWrap/>
            <w:vAlign w:val="bottom"/>
            <w:hideMark/>
          </w:tcPr>
          <w:p w14:paraId="78FD988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12" w:type="dxa"/>
            <w:tcBorders>
              <w:top w:val="nil"/>
              <w:left w:val="nil"/>
              <w:bottom w:val="nil"/>
              <w:right w:val="single" w:sz="4" w:space="0" w:color="auto"/>
            </w:tcBorders>
            <w:shd w:val="clear" w:color="DDEBF7" w:fill="DDEBF7"/>
            <w:noWrap/>
            <w:vAlign w:val="bottom"/>
            <w:hideMark/>
          </w:tcPr>
          <w:p w14:paraId="33D1B38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single" w:sz="4" w:space="0" w:color="auto"/>
              <w:bottom w:val="nil"/>
              <w:right w:val="single" w:sz="4" w:space="0" w:color="002060"/>
            </w:tcBorders>
            <w:shd w:val="clear" w:color="DDEBF7" w:fill="DDEBF7"/>
            <w:noWrap/>
            <w:vAlign w:val="bottom"/>
            <w:hideMark/>
          </w:tcPr>
          <w:p w14:paraId="0EE15AA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7660526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r>
      <w:tr w:rsidR="009917AE" w:rsidRPr="00832BF1" w14:paraId="7752DEF6" w14:textId="77777777" w:rsidTr="009917AE">
        <w:trPr>
          <w:trHeight w:val="300"/>
        </w:trPr>
        <w:tc>
          <w:tcPr>
            <w:tcW w:w="2920" w:type="dxa"/>
            <w:tcBorders>
              <w:top w:val="nil"/>
              <w:left w:val="nil"/>
              <w:bottom w:val="nil"/>
              <w:right w:val="single" w:sz="4" w:space="0" w:color="002060"/>
            </w:tcBorders>
            <w:shd w:val="clear" w:color="auto" w:fill="auto"/>
            <w:noWrap/>
            <w:vAlign w:val="bottom"/>
            <w:hideMark/>
          </w:tcPr>
          <w:p w14:paraId="5D6FE10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11</w:t>
            </w:r>
          </w:p>
        </w:tc>
        <w:tc>
          <w:tcPr>
            <w:tcW w:w="1078" w:type="dxa"/>
            <w:tcBorders>
              <w:top w:val="nil"/>
              <w:left w:val="nil"/>
              <w:bottom w:val="nil"/>
              <w:right w:val="single" w:sz="4" w:space="0" w:color="002060"/>
            </w:tcBorders>
            <w:shd w:val="clear" w:color="000000" w:fill="00B0F0"/>
            <w:noWrap/>
            <w:vAlign w:val="bottom"/>
            <w:hideMark/>
          </w:tcPr>
          <w:p w14:paraId="2817DF4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000000" w:fill="00B0F0"/>
            <w:noWrap/>
            <w:vAlign w:val="bottom"/>
            <w:hideMark/>
          </w:tcPr>
          <w:p w14:paraId="36DE2AB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276" w:type="dxa"/>
            <w:tcBorders>
              <w:top w:val="nil"/>
              <w:left w:val="nil"/>
              <w:bottom w:val="nil"/>
              <w:right w:val="single" w:sz="4" w:space="0" w:color="002060"/>
            </w:tcBorders>
            <w:shd w:val="clear" w:color="000000" w:fill="00B0F0"/>
            <w:noWrap/>
            <w:vAlign w:val="bottom"/>
            <w:hideMark/>
          </w:tcPr>
          <w:p w14:paraId="0419B2F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000000" w:fill="00B0F0"/>
            <w:noWrap/>
            <w:vAlign w:val="bottom"/>
            <w:hideMark/>
          </w:tcPr>
          <w:p w14:paraId="68F319D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10</w:t>
            </w:r>
          </w:p>
        </w:tc>
        <w:tc>
          <w:tcPr>
            <w:tcW w:w="1146" w:type="dxa"/>
            <w:tcBorders>
              <w:top w:val="nil"/>
              <w:left w:val="nil"/>
              <w:bottom w:val="nil"/>
              <w:right w:val="single" w:sz="4" w:space="0" w:color="002060"/>
            </w:tcBorders>
            <w:shd w:val="clear" w:color="auto" w:fill="auto"/>
            <w:noWrap/>
            <w:vAlign w:val="bottom"/>
            <w:hideMark/>
          </w:tcPr>
          <w:p w14:paraId="51347B0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auto" w:fill="auto"/>
            <w:noWrap/>
            <w:vAlign w:val="bottom"/>
            <w:hideMark/>
          </w:tcPr>
          <w:p w14:paraId="6561389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156" w:type="dxa"/>
            <w:tcBorders>
              <w:top w:val="nil"/>
              <w:left w:val="nil"/>
              <w:bottom w:val="nil"/>
              <w:right w:val="single" w:sz="4" w:space="0" w:color="002060"/>
            </w:tcBorders>
            <w:shd w:val="clear" w:color="auto" w:fill="auto"/>
            <w:noWrap/>
            <w:vAlign w:val="bottom"/>
            <w:hideMark/>
          </w:tcPr>
          <w:p w14:paraId="5DC4489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4E2216A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nil"/>
              <w:bottom w:val="nil"/>
              <w:right w:val="single" w:sz="4" w:space="0" w:color="002060"/>
            </w:tcBorders>
            <w:shd w:val="clear" w:color="000000" w:fill="00B0F0"/>
            <w:noWrap/>
            <w:vAlign w:val="bottom"/>
            <w:hideMark/>
          </w:tcPr>
          <w:p w14:paraId="0CCD102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12" w:type="dxa"/>
            <w:tcBorders>
              <w:top w:val="nil"/>
              <w:left w:val="nil"/>
              <w:bottom w:val="nil"/>
              <w:right w:val="single" w:sz="4" w:space="0" w:color="auto"/>
            </w:tcBorders>
            <w:shd w:val="clear" w:color="000000" w:fill="00B0F0"/>
            <w:noWrap/>
            <w:vAlign w:val="bottom"/>
            <w:hideMark/>
          </w:tcPr>
          <w:p w14:paraId="31F1036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nil"/>
              <w:bottom w:val="nil"/>
              <w:right w:val="single" w:sz="4" w:space="0" w:color="002060"/>
            </w:tcBorders>
            <w:shd w:val="clear" w:color="auto" w:fill="auto"/>
            <w:noWrap/>
            <w:vAlign w:val="bottom"/>
            <w:hideMark/>
          </w:tcPr>
          <w:p w14:paraId="061B72F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66160F3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9917AE" w:rsidRPr="00832BF1" w14:paraId="50A28287" w14:textId="77777777" w:rsidTr="009917AE">
        <w:trPr>
          <w:trHeight w:val="300"/>
        </w:trPr>
        <w:tc>
          <w:tcPr>
            <w:tcW w:w="2920" w:type="dxa"/>
            <w:tcBorders>
              <w:top w:val="nil"/>
              <w:left w:val="nil"/>
              <w:bottom w:val="nil"/>
              <w:right w:val="single" w:sz="4" w:space="0" w:color="002060"/>
            </w:tcBorders>
            <w:shd w:val="clear" w:color="DDEBF7" w:fill="DDEBF7"/>
            <w:noWrap/>
            <w:vAlign w:val="bottom"/>
            <w:hideMark/>
          </w:tcPr>
          <w:p w14:paraId="41407AB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12</w:t>
            </w:r>
          </w:p>
        </w:tc>
        <w:tc>
          <w:tcPr>
            <w:tcW w:w="1078" w:type="dxa"/>
            <w:tcBorders>
              <w:top w:val="nil"/>
              <w:left w:val="single" w:sz="4" w:space="0" w:color="002060"/>
              <w:bottom w:val="nil"/>
              <w:right w:val="single" w:sz="4" w:space="0" w:color="002060"/>
            </w:tcBorders>
            <w:shd w:val="clear" w:color="DDEBF7" w:fill="DDEBF7"/>
            <w:noWrap/>
            <w:vAlign w:val="bottom"/>
            <w:hideMark/>
          </w:tcPr>
          <w:p w14:paraId="61B1190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621AB54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76" w:type="dxa"/>
            <w:tcBorders>
              <w:top w:val="nil"/>
              <w:left w:val="single" w:sz="4" w:space="0" w:color="auto"/>
              <w:bottom w:val="nil"/>
              <w:right w:val="single" w:sz="4" w:space="0" w:color="002060"/>
            </w:tcBorders>
            <w:shd w:val="clear" w:color="DDEBF7" w:fill="DDEBF7"/>
            <w:noWrap/>
            <w:vAlign w:val="bottom"/>
            <w:hideMark/>
          </w:tcPr>
          <w:p w14:paraId="35A94F6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3B58818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46" w:type="dxa"/>
            <w:tcBorders>
              <w:top w:val="nil"/>
              <w:left w:val="single" w:sz="4" w:space="0" w:color="auto"/>
              <w:bottom w:val="nil"/>
              <w:right w:val="single" w:sz="4" w:space="0" w:color="002060"/>
            </w:tcBorders>
            <w:shd w:val="clear" w:color="DDEBF7" w:fill="DDEBF7"/>
            <w:noWrap/>
            <w:vAlign w:val="bottom"/>
            <w:hideMark/>
          </w:tcPr>
          <w:p w14:paraId="4D6EFB9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35B6322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56" w:type="dxa"/>
            <w:tcBorders>
              <w:top w:val="nil"/>
              <w:left w:val="nil"/>
              <w:bottom w:val="nil"/>
              <w:right w:val="single" w:sz="4" w:space="0" w:color="002060"/>
            </w:tcBorders>
            <w:shd w:val="clear" w:color="000000" w:fill="00B0F0"/>
            <w:noWrap/>
            <w:vAlign w:val="bottom"/>
            <w:hideMark/>
          </w:tcPr>
          <w:p w14:paraId="29B0119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000000" w:fill="00B0F0"/>
            <w:noWrap/>
            <w:vAlign w:val="bottom"/>
            <w:hideMark/>
          </w:tcPr>
          <w:p w14:paraId="62A0740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nil"/>
              <w:bottom w:val="nil"/>
              <w:right w:val="single" w:sz="4" w:space="0" w:color="002060"/>
            </w:tcBorders>
            <w:shd w:val="clear" w:color="000000" w:fill="00B0F0"/>
            <w:noWrap/>
            <w:vAlign w:val="bottom"/>
            <w:hideMark/>
          </w:tcPr>
          <w:p w14:paraId="408FE8A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000000" w:fill="00B0F0"/>
            <w:noWrap/>
            <w:vAlign w:val="bottom"/>
            <w:hideMark/>
          </w:tcPr>
          <w:p w14:paraId="6BDD9D7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single" w:sz="4" w:space="0" w:color="auto"/>
              <w:bottom w:val="nil"/>
              <w:right w:val="single" w:sz="4" w:space="0" w:color="002060"/>
            </w:tcBorders>
            <w:shd w:val="clear" w:color="DDEBF7" w:fill="DDEBF7"/>
            <w:noWrap/>
            <w:vAlign w:val="bottom"/>
            <w:hideMark/>
          </w:tcPr>
          <w:p w14:paraId="2FEEEB0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7BBB045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9917AE" w:rsidRPr="00832BF1" w14:paraId="1AD10AFB" w14:textId="77777777" w:rsidTr="009917AE">
        <w:trPr>
          <w:trHeight w:val="300"/>
        </w:trPr>
        <w:tc>
          <w:tcPr>
            <w:tcW w:w="2920" w:type="dxa"/>
            <w:tcBorders>
              <w:top w:val="nil"/>
              <w:left w:val="nil"/>
              <w:bottom w:val="nil"/>
              <w:right w:val="single" w:sz="4" w:space="0" w:color="002060"/>
            </w:tcBorders>
            <w:shd w:val="clear" w:color="auto" w:fill="auto"/>
            <w:noWrap/>
            <w:vAlign w:val="bottom"/>
            <w:hideMark/>
          </w:tcPr>
          <w:p w14:paraId="057657E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16</w:t>
            </w:r>
          </w:p>
        </w:tc>
        <w:tc>
          <w:tcPr>
            <w:tcW w:w="1078" w:type="dxa"/>
            <w:tcBorders>
              <w:top w:val="nil"/>
              <w:left w:val="nil"/>
              <w:bottom w:val="nil"/>
              <w:right w:val="single" w:sz="4" w:space="0" w:color="002060"/>
            </w:tcBorders>
            <w:shd w:val="clear" w:color="auto" w:fill="auto"/>
            <w:noWrap/>
            <w:vAlign w:val="bottom"/>
            <w:hideMark/>
          </w:tcPr>
          <w:p w14:paraId="2815F64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6D94F93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76" w:type="dxa"/>
            <w:tcBorders>
              <w:top w:val="nil"/>
              <w:left w:val="nil"/>
              <w:bottom w:val="nil"/>
              <w:right w:val="single" w:sz="4" w:space="0" w:color="002060"/>
            </w:tcBorders>
            <w:shd w:val="clear" w:color="auto" w:fill="auto"/>
            <w:noWrap/>
            <w:vAlign w:val="bottom"/>
            <w:hideMark/>
          </w:tcPr>
          <w:p w14:paraId="0728EE5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484C977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46" w:type="dxa"/>
            <w:tcBorders>
              <w:top w:val="nil"/>
              <w:left w:val="nil"/>
              <w:bottom w:val="nil"/>
              <w:right w:val="single" w:sz="4" w:space="0" w:color="002060"/>
            </w:tcBorders>
            <w:shd w:val="clear" w:color="auto" w:fill="auto"/>
            <w:noWrap/>
            <w:vAlign w:val="bottom"/>
            <w:hideMark/>
          </w:tcPr>
          <w:p w14:paraId="3D5C510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auto" w:fill="auto"/>
            <w:noWrap/>
            <w:vAlign w:val="bottom"/>
            <w:hideMark/>
          </w:tcPr>
          <w:p w14:paraId="199C6ED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156" w:type="dxa"/>
            <w:tcBorders>
              <w:top w:val="nil"/>
              <w:left w:val="nil"/>
              <w:bottom w:val="nil"/>
              <w:right w:val="single" w:sz="4" w:space="0" w:color="002060"/>
            </w:tcBorders>
            <w:shd w:val="clear" w:color="000000" w:fill="00B0F0"/>
            <w:noWrap/>
            <w:vAlign w:val="bottom"/>
            <w:hideMark/>
          </w:tcPr>
          <w:p w14:paraId="215572B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661EC84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96" w:type="dxa"/>
            <w:tcBorders>
              <w:top w:val="nil"/>
              <w:left w:val="nil"/>
              <w:bottom w:val="nil"/>
              <w:right w:val="single" w:sz="4" w:space="0" w:color="002060"/>
            </w:tcBorders>
            <w:shd w:val="clear" w:color="auto" w:fill="auto"/>
            <w:noWrap/>
            <w:vAlign w:val="bottom"/>
            <w:hideMark/>
          </w:tcPr>
          <w:p w14:paraId="45F6E21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auto" w:fill="auto"/>
            <w:noWrap/>
            <w:vAlign w:val="bottom"/>
            <w:hideMark/>
          </w:tcPr>
          <w:p w14:paraId="2B4BE44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auto" w:fill="auto"/>
            <w:noWrap/>
            <w:vAlign w:val="bottom"/>
            <w:hideMark/>
          </w:tcPr>
          <w:p w14:paraId="1980FE1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04A075B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9917AE" w:rsidRPr="00832BF1" w14:paraId="6708807C" w14:textId="77777777" w:rsidTr="009917AE">
        <w:trPr>
          <w:trHeight w:val="300"/>
        </w:trPr>
        <w:tc>
          <w:tcPr>
            <w:tcW w:w="2920" w:type="dxa"/>
            <w:tcBorders>
              <w:top w:val="nil"/>
              <w:left w:val="nil"/>
              <w:bottom w:val="nil"/>
              <w:right w:val="single" w:sz="4" w:space="0" w:color="002060"/>
            </w:tcBorders>
            <w:shd w:val="clear" w:color="DDEBF7" w:fill="DDEBF7"/>
            <w:noWrap/>
            <w:vAlign w:val="bottom"/>
            <w:hideMark/>
          </w:tcPr>
          <w:p w14:paraId="609F11A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17</w:t>
            </w:r>
          </w:p>
        </w:tc>
        <w:tc>
          <w:tcPr>
            <w:tcW w:w="1078" w:type="dxa"/>
            <w:tcBorders>
              <w:top w:val="nil"/>
              <w:left w:val="nil"/>
              <w:bottom w:val="nil"/>
              <w:right w:val="single" w:sz="4" w:space="0" w:color="002060"/>
            </w:tcBorders>
            <w:shd w:val="clear" w:color="000000" w:fill="00B0F0"/>
            <w:noWrap/>
            <w:vAlign w:val="bottom"/>
            <w:hideMark/>
          </w:tcPr>
          <w:p w14:paraId="5176198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3ABE174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76" w:type="dxa"/>
            <w:tcBorders>
              <w:top w:val="nil"/>
              <w:left w:val="nil"/>
              <w:bottom w:val="nil"/>
              <w:right w:val="single" w:sz="4" w:space="0" w:color="002060"/>
            </w:tcBorders>
            <w:shd w:val="clear" w:color="000000" w:fill="00B0F0"/>
            <w:noWrap/>
            <w:vAlign w:val="bottom"/>
            <w:hideMark/>
          </w:tcPr>
          <w:p w14:paraId="2990B4D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000000" w:fill="00B0F0"/>
            <w:noWrap/>
            <w:vAlign w:val="bottom"/>
            <w:hideMark/>
          </w:tcPr>
          <w:p w14:paraId="2F76B47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46" w:type="dxa"/>
            <w:tcBorders>
              <w:top w:val="nil"/>
              <w:left w:val="single" w:sz="4" w:space="0" w:color="auto"/>
              <w:bottom w:val="nil"/>
              <w:right w:val="single" w:sz="4" w:space="0" w:color="002060"/>
            </w:tcBorders>
            <w:shd w:val="clear" w:color="DDEBF7" w:fill="DDEBF7"/>
            <w:noWrap/>
            <w:vAlign w:val="bottom"/>
            <w:hideMark/>
          </w:tcPr>
          <w:p w14:paraId="77F4EAB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09DDCAB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56" w:type="dxa"/>
            <w:tcBorders>
              <w:top w:val="nil"/>
              <w:left w:val="nil"/>
              <w:bottom w:val="nil"/>
              <w:right w:val="single" w:sz="4" w:space="0" w:color="002060"/>
            </w:tcBorders>
            <w:shd w:val="clear" w:color="000000" w:fill="00B0F0"/>
            <w:noWrap/>
            <w:vAlign w:val="bottom"/>
            <w:hideMark/>
          </w:tcPr>
          <w:p w14:paraId="1CB5E28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08BF78E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single" w:sz="4" w:space="0" w:color="auto"/>
              <w:bottom w:val="nil"/>
              <w:right w:val="single" w:sz="4" w:space="0" w:color="002060"/>
            </w:tcBorders>
            <w:shd w:val="clear" w:color="DDEBF7" w:fill="DDEBF7"/>
            <w:noWrap/>
            <w:vAlign w:val="bottom"/>
            <w:hideMark/>
          </w:tcPr>
          <w:p w14:paraId="348D3FE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DDEBF7" w:fill="DDEBF7"/>
            <w:noWrap/>
            <w:vAlign w:val="bottom"/>
            <w:hideMark/>
          </w:tcPr>
          <w:p w14:paraId="29D97DE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078" w:type="dxa"/>
            <w:tcBorders>
              <w:top w:val="nil"/>
              <w:left w:val="nil"/>
              <w:bottom w:val="nil"/>
              <w:right w:val="single" w:sz="4" w:space="0" w:color="002060"/>
            </w:tcBorders>
            <w:shd w:val="clear" w:color="000000" w:fill="00B0F0"/>
            <w:noWrap/>
            <w:vAlign w:val="bottom"/>
            <w:hideMark/>
          </w:tcPr>
          <w:p w14:paraId="17BFB97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313C07E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9917AE" w:rsidRPr="00832BF1" w14:paraId="3AEC4C1A" w14:textId="77777777" w:rsidTr="009917AE">
        <w:trPr>
          <w:trHeight w:val="300"/>
        </w:trPr>
        <w:tc>
          <w:tcPr>
            <w:tcW w:w="2920" w:type="dxa"/>
            <w:tcBorders>
              <w:top w:val="nil"/>
              <w:left w:val="nil"/>
              <w:bottom w:val="nil"/>
              <w:right w:val="single" w:sz="4" w:space="0" w:color="002060"/>
            </w:tcBorders>
            <w:shd w:val="clear" w:color="auto" w:fill="auto"/>
            <w:noWrap/>
            <w:vAlign w:val="bottom"/>
            <w:hideMark/>
          </w:tcPr>
          <w:p w14:paraId="4C36052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23</w:t>
            </w:r>
          </w:p>
        </w:tc>
        <w:tc>
          <w:tcPr>
            <w:tcW w:w="1078" w:type="dxa"/>
            <w:tcBorders>
              <w:top w:val="nil"/>
              <w:left w:val="nil"/>
              <w:bottom w:val="nil"/>
              <w:right w:val="single" w:sz="4" w:space="0" w:color="002060"/>
            </w:tcBorders>
            <w:shd w:val="clear" w:color="000000" w:fill="00B0F0"/>
            <w:noWrap/>
            <w:vAlign w:val="bottom"/>
            <w:hideMark/>
          </w:tcPr>
          <w:p w14:paraId="4F7005B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17988DA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276" w:type="dxa"/>
            <w:tcBorders>
              <w:top w:val="nil"/>
              <w:left w:val="nil"/>
              <w:bottom w:val="nil"/>
              <w:right w:val="single" w:sz="4" w:space="0" w:color="002060"/>
            </w:tcBorders>
            <w:shd w:val="clear" w:color="000000" w:fill="00B0F0"/>
            <w:noWrap/>
            <w:vAlign w:val="bottom"/>
            <w:hideMark/>
          </w:tcPr>
          <w:p w14:paraId="527E4A4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000000" w:fill="00B0F0"/>
            <w:noWrap/>
            <w:vAlign w:val="bottom"/>
            <w:hideMark/>
          </w:tcPr>
          <w:p w14:paraId="51F3879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46" w:type="dxa"/>
            <w:tcBorders>
              <w:top w:val="nil"/>
              <w:left w:val="nil"/>
              <w:bottom w:val="nil"/>
              <w:right w:val="single" w:sz="4" w:space="0" w:color="002060"/>
            </w:tcBorders>
            <w:shd w:val="clear" w:color="000000" w:fill="00B0F0"/>
            <w:noWrap/>
            <w:vAlign w:val="bottom"/>
            <w:hideMark/>
          </w:tcPr>
          <w:p w14:paraId="06A6706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000000" w:fill="00B0F0"/>
            <w:noWrap/>
            <w:vAlign w:val="bottom"/>
            <w:hideMark/>
          </w:tcPr>
          <w:p w14:paraId="3A31BA4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156" w:type="dxa"/>
            <w:tcBorders>
              <w:top w:val="nil"/>
              <w:left w:val="nil"/>
              <w:bottom w:val="nil"/>
              <w:right w:val="single" w:sz="4" w:space="0" w:color="002060"/>
            </w:tcBorders>
            <w:shd w:val="clear" w:color="auto" w:fill="auto"/>
            <w:noWrap/>
            <w:vAlign w:val="bottom"/>
            <w:hideMark/>
          </w:tcPr>
          <w:p w14:paraId="20C4713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2B37232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296" w:type="dxa"/>
            <w:tcBorders>
              <w:top w:val="nil"/>
              <w:left w:val="nil"/>
              <w:bottom w:val="nil"/>
              <w:right w:val="single" w:sz="4" w:space="0" w:color="002060"/>
            </w:tcBorders>
            <w:shd w:val="clear" w:color="auto" w:fill="auto"/>
            <w:noWrap/>
            <w:vAlign w:val="bottom"/>
            <w:hideMark/>
          </w:tcPr>
          <w:p w14:paraId="7D4BFAB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12" w:type="dxa"/>
            <w:tcBorders>
              <w:top w:val="nil"/>
              <w:left w:val="nil"/>
              <w:bottom w:val="nil"/>
              <w:right w:val="single" w:sz="4" w:space="0" w:color="auto"/>
            </w:tcBorders>
            <w:shd w:val="clear" w:color="auto" w:fill="auto"/>
            <w:noWrap/>
            <w:vAlign w:val="bottom"/>
            <w:hideMark/>
          </w:tcPr>
          <w:p w14:paraId="66DE01C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nil"/>
              <w:bottom w:val="nil"/>
              <w:right w:val="single" w:sz="4" w:space="0" w:color="002060"/>
            </w:tcBorders>
            <w:shd w:val="clear" w:color="auto" w:fill="auto"/>
            <w:noWrap/>
            <w:vAlign w:val="bottom"/>
            <w:hideMark/>
          </w:tcPr>
          <w:p w14:paraId="6DF69A8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28936DE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9917AE" w:rsidRPr="00832BF1" w14:paraId="22A96514" w14:textId="77777777" w:rsidTr="009917AE">
        <w:trPr>
          <w:trHeight w:val="300"/>
        </w:trPr>
        <w:tc>
          <w:tcPr>
            <w:tcW w:w="2920" w:type="dxa"/>
            <w:tcBorders>
              <w:top w:val="nil"/>
              <w:left w:val="nil"/>
              <w:bottom w:val="nil"/>
              <w:right w:val="single" w:sz="4" w:space="0" w:color="002060"/>
            </w:tcBorders>
            <w:shd w:val="clear" w:color="DDEBF7" w:fill="DDEBF7"/>
            <w:noWrap/>
            <w:vAlign w:val="bottom"/>
            <w:hideMark/>
          </w:tcPr>
          <w:p w14:paraId="16304DB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24</w:t>
            </w:r>
          </w:p>
        </w:tc>
        <w:tc>
          <w:tcPr>
            <w:tcW w:w="1078" w:type="dxa"/>
            <w:tcBorders>
              <w:top w:val="nil"/>
              <w:left w:val="single" w:sz="4" w:space="0" w:color="002060"/>
              <w:bottom w:val="nil"/>
              <w:right w:val="single" w:sz="4" w:space="0" w:color="002060"/>
            </w:tcBorders>
            <w:shd w:val="clear" w:color="DDEBF7" w:fill="DDEBF7"/>
            <w:noWrap/>
            <w:vAlign w:val="bottom"/>
            <w:hideMark/>
          </w:tcPr>
          <w:p w14:paraId="5622889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05DF3FF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76" w:type="dxa"/>
            <w:tcBorders>
              <w:top w:val="nil"/>
              <w:left w:val="single" w:sz="4" w:space="0" w:color="auto"/>
              <w:bottom w:val="nil"/>
              <w:right w:val="single" w:sz="4" w:space="0" w:color="002060"/>
            </w:tcBorders>
            <w:shd w:val="clear" w:color="DDEBF7" w:fill="DDEBF7"/>
            <w:noWrap/>
            <w:vAlign w:val="bottom"/>
            <w:hideMark/>
          </w:tcPr>
          <w:p w14:paraId="60A6575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DDEBF7" w:fill="DDEBF7"/>
            <w:noWrap/>
            <w:vAlign w:val="bottom"/>
            <w:hideMark/>
          </w:tcPr>
          <w:p w14:paraId="6870EE8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46" w:type="dxa"/>
            <w:tcBorders>
              <w:top w:val="nil"/>
              <w:left w:val="single" w:sz="4" w:space="0" w:color="auto"/>
              <w:bottom w:val="nil"/>
              <w:right w:val="single" w:sz="4" w:space="0" w:color="002060"/>
            </w:tcBorders>
            <w:shd w:val="clear" w:color="DDEBF7" w:fill="DDEBF7"/>
            <w:noWrap/>
            <w:vAlign w:val="bottom"/>
            <w:hideMark/>
          </w:tcPr>
          <w:p w14:paraId="4F7AC58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33F8666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56" w:type="dxa"/>
            <w:tcBorders>
              <w:top w:val="nil"/>
              <w:left w:val="single" w:sz="4" w:space="0" w:color="auto"/>
              <w:bottom w:val="nil"/>
              <w:right w:val="single" w:sz="4" w:space="0" w:color="002060"/>
            </w:tcBorders>
            <w:shd w:val="clear" w:color="DDEBF7" w:fill="DDEBF7"/>
            <w:noWrap/>
            <w:vAlign w:val="bottom"/>
            <w:hideMark/>
          </w:tcPr>
          <w:p w14:paraId="5B7DEE5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092C4BE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96" w:type="dxa"/>
            <w:tcBorders>
              <w:top w:val="nil"/>
              <w:left w:val="single" w:sz="4" w:space="0" w:color="auto"/>
              <w:bottom w:val="nil"/>
              <w:right w:val="single" w:sz="4" w:space="0" w:color="002060"/>
            </w:tcBorders>
            <w:shd w:val="clear" w:color="DDEBF7" w:fill="DDEBF7"/>
            <w:noWrap/>
            <w:vAlign w:val="bottom"/>
            <w:hideMark/>
          </w:tcPr>
          <w:p w14:paraId="0369AD4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12" w:type="dxa"/>
            <w:tcBorders>
              <w:top w:val="nil"/>
              <w:left w:val="nil"/>
              <w:bottom w:val="nil"/>
              <w:right w:val="single" w:sz="4" w:space="0" w:color="auto"/>
            </w:tcBorders>
            <w:shd w:val="clear" w:color="DDEBF7" w:fill="DDEBF7"/>
            <w:noWrap/>
            <w:vAlign w:val="bottom"/>
            <w:hideMark/>
          </w:tcPr>
          <w:p w14:paraId="082918A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single" w:sz="4" w:space="0" w:color="auto"/>
              <w:bottom w:val="nil"/>
              <w:right w:val="single" w:sz="4" w:space="0" w:color="002060"/>
            </w:tcBorders>
            <w:shd w:val="clear" w:color="DDEBF7" w:fill="DDEBF7"/>
            <w:noWrap/>
            <w:vAlign w:val="bottom"/>
            <w:hideMark/>
          </w:tcPr>
          <w:p w14:paraId="2BA4217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52A5187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9917AE" w:rsidRPr="00832BF1" w14:paraId="19F26ED8" w14:textId="77777777" w:rsidTr="009917AE">
        <w:trPr>
          <w:trHeight w:val="300"/>
        </w:trPr>
        <w:tc>
          <w:tcPr>
            <w:tcW w:w="2920" w:type="dxa"/>
            <w:tcBorders>
              <w:top w:val="nil"/>
              <w:left w:val="nil"/>
              <w:bottom w:val="nil"/>
              <w:right w:val="single" w:sz="4" w:space="0" w:color="002060"/>
            </w:tcBorders>
            <w:shd w:val="clear" w:color="auto" w:fill="auto"/>
            <w:noWrap/>
            <w:vAlign w:val="bottom"/>
            <w:hideMark/>
          </w:tcPr>
          <w:p w14:paraId="579778C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25</w:t>
            </w:r>
          </w:p>
        </w:tc>
        <w:tc>
          <w:tcPr>
            <w:tcW w:w="1078" w:type="dxa"/>
            <w:tcBorders>
              <w:top w:val="nil"/>
              <w:left w:val="nil"/>
              <w:bottom w:val="nil"/>
              <w:right w:val="single" w:sz="4" w:space="0" w:color="002060"/>
            </w:tcBorders>
            <w:shd w:val="clear" w:color="auto" w:fill="auto"/>
            <w:noWrap/>
            <w:vAlign w:val="bottom"/>
            <w:hideMark/>
          </w:tcPr>
          <w:p w14:paraId="6901FD5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86" w:type="dxa"/>
            <w:tcBorders>
              <w:top w:val="nil"/>
              <w:left w:val="nil"/>
              <w:bottom w:val="nil"/>
              <w:right w:val="single" w:sz="4" w:space="0" w:color="auto"/>
            </w:tcBorders>
            <w:shd w:val="clear" w:color="auto" w:fill="auto"/>
            <w:noWrap/>
            <w:vAlign w:val="bottom"/>
            <w:hideMark/>
          </w:tcPr>
          <w:p w14:paraId="0C615E5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76" w:type="dxa"/>
            <w:tcBorders>
              <w:top w:val="nil"/>
              <w:left w:val="nil"/>
              <w:bottom w:val="nil"/>
              <w:right w:val="single" w:sz="4" w:space="0" w:color="002060"/>
            </w:tcBorders>
            <w:shd w:val="clear" w:color="auto" w:fill="auto"/>
            <w:noWrap/>
            <w:vAlign w:val="bottom"/>
            <w:hideMark/>
          </w:tcPr>
          <w:p w14:paraId="0E6CA74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auto" w:fill="auto"/>
            <w:noWrap/>
            <w:vAlign w:val="bottom"/>
            <w:hideMark/>
          </w:tcPr>
          <w:p w14:paraId="795A958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46" w:type="dxa"/>
            <w:tcBorders>
              <w:top w:val="nil"/>
              <w:left w:val="nil"/>
              <w:bottom w:val="nil"/>
              <w:right w:val="single" w:sz="4" w:space="0" w:color="002060"/>
            </w:tcBorders>
            <w:shd w:val="clear" w:color="auto" w:fill="auto"/>
            <w:noWrap/>
            <w:vAlign w:val="bottom"/>
            <w:hideMark/>
          </w:tcPr>
          <w:p w14:paraId="2326449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0E23114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56" w:type="dxa"/>
            <w:tcBorders>
              <w:top w:val="nil"/>
              <w:left w:val="nil"/>
              <w:bottom w:val="nil"/>
              <w:right w:val="single" w:sz="4" w:space="0" w:color="002060"/>
            </w:tcBorders>
            <w:shd w:val="clear" w:color="auto" w:fill="auto"/>
            <w:noWrap/>
            <w:vAlign w:val="bottom"/>
            <w:hideMark/>
          </w:tcPr>
          <w:p w14:paraId="725AAD4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1BB5760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96" w:type="dxa"/>
            <w:tcBorders>
              <w:top w:val="nil"/>
              <w:left w:val="nil"/>
              <w:bottom w:val="nil"/>
              <w:right w:val="single" w:sz="4" w:space="0" w:color="002060"/>
            </w:tcBorders>
            <w:shd w:val="clear" w:color="auto" w:fill="auto"/>
            <w:noWrap/>
            <w:vAlign w:val="bottom"/>
            <w:hideMark/>
          </w:tcPr>
          <w:p w14:paraId="1B7C9A5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12" w:type="dxa"/>
            <w:tcBorders>
              <w:top w:val="nil"/>
              <w:left w:val="nil"/>
              <w:bottom w:val="nil"/>
              <w:right w:val="single" w:sz="4" w:space="0" w:color="auto"/>
            </w:tcBorders>
            <w:shd w:val="clear" w:color="auto" w:fill="auto"/>
            <w:noWrap/>
            <w:vAlign w:val="bottom"/>
            <w:hideMark/>
          </w:tcPr>
          <w:p w14:paraId="1638F7B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078" w:type="dxa"/>
            <w:tcBorders>
              <w:top w:val="nil"/>
              <w:left w:val="nil"/>
              <w:bottom w:val="nil"/>
              <w:right w:val="single" w:sz="4" w:space="0" w:color="002060"/>
            </w:tcBorders>
            <w:shd w:val="clear" w:color="000000" w:fill="00B0F0"/>
            <w:noWrap/>
            <w:vAlign w:val="bottom"/>
            <w:hideMark/>
          </w:tcPr>
          <w:p w14:paraId="2284A6C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000000" w:fill="00B0F0"/>
            <w:noWrap/>
            <w:vAlign w:val="bottom"/>
            <w:hideMark/>
          </w:tcPr>
          <w:p w14:paraId="55FE5AE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9917AE" w:rsidRPr="00832BF1" w14:paraId="34AC9DDF" w14:textId="77777777" w:rsidTr="009917AE">
        <w:trPr>
          <w:trHeight w:val="300"/>
        </w:trPr>
        <w:tc>
          <w:tcPr>
            <w:tcW w:w="2920" w:type="dxa"/>
            <w:tcBorders>
              <w:top w:val="nil"/>
              <w:left w:val="nil"/>
              <w:bottom w:val="nil"/>
              <w:right w:val="single" w:sz="4" w:space="0" w:color="002060"/>
            </w:tcBorders>
            <w:shd w:val="clear" w:color="DDEBF7" w:fill="DDEBF7"/>
            <w:noWrap/>
            <w:vAlign w:val="bottom"/>
            <w:hideMark/>
          </w:tcPr>
          <w:p w14:paraId="049311E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26</w:t>
            </w:r>
          </w:p>
        </w:tc>
        <w:tc>
          <w:tcPr>
            <w:tcW w:w="1078" w:type="dxa"/>
            <w:tcBorders>
              <w:top w:val="nil"/>
              <w:left w:val="single" w:sz="4" w:space="0" w:color="002060"/>
              <w:bottom w:val="nil"/>
              <w:right w:val="single" w:sz="4" w:space="0" w:color="002060"/>
            </w:tcBorders>
            <w:shd w:val="clear" w:color="DDEBF7" w:fill="DDEBF7"/>
            <w:noWrap/>
            <w:vAlign w:val="bottom"/>
            <w:hideMark/>
          </w:tcPr>
          <w:p w14:paraId="1922EF6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6C46775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76" w:type="dxa"/>
            <w:tcBorders>
              <w:top w:val="nil"/>
              <w:left w:val="single" w:sz="4" w:space="0" w:color="auto"/>
              <w:bottom w:val="nil"/>
              <w:right w:val="single" w:sz="4" w:space="0" w:color="002060"/>
            </w:tcBorders>
            <w:shd w:val="clear" w:color="DDEBF7" w:fill="DDEBF7"/>
            <w:noWrap/>
            <w:vAlign w:val="bottom"/>
            <w:hideMark/>
          </w:tcPr>
          <w:p w14:paraId="665D1E4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DDEBF7" w:fill="DDEBF7"/>
            <w:noWrap/>
            <w:vAlign w:val="bottom"/>
            <w:hideMark/>
          </w:tcPr>
          <w:p w14:paraId="1D600D6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46" w:type="dxa"/>
            <w:tcBorders>
              <w:top w:val="nil"/>
              <w:left w:val="single" w:sz="4" w:space="0" w:color="auto"/>
              <w:bottom w:val="nil"/>
              <w:right w:val="single" w:sz="4" w:space="0" w:color="002060"/>
            </w:tcBorders>
            <w:shd w:val="clear" w:color="DDEBF7" w:fill="DDEBF7"/>
            <w:noWrap/>
            <w:vAlign w:val="bottom"/>
            <w:hideMark/>
          </w:tcPr>
          <w:p w14:paraId="08EFAA7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86" w:type="dxa"/>
            <w:tcBorders>
              <w:top w:val="nil"/>
              <w:left w:val="nil"/>
              <w:bottom w:val="nil"/>
              <w:right w:val="single" w:sz="4" w:space="0" w:color="auto"/>
            </w:tcBorders>
            <w:shd w:val="clear" w:color="DDEBF7" w:fill="DDEBF7"/>
            <w:noWrap/>
            <w:vAlign w:val="bottom"/>
            <w:hideMark/>
          </w:tcPr>
          <w:p w14:paraId="6D6BAD4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156" w:type="dxa"/>
            <w:tcBorders>
              <w:top w:val="nil"/>
              <w:left w:val="single" w:sz="4" w:space="0" w:color="auto"/>
              <w:bottom w:val="nil"/>
              <w:right w:val="single" w:sz="4" w:space="0" w:color="002060"/>
            </w:tcBorders>
            <w:shd w:val="clear" w:color="DDEBF7" w:fill="DDEBF7"/>
            <w:noWrap/>
            <w:vAlign w:val="bottom"/>
            <w:hideMark/>
          </w:tcPr>
          <w:p w14:paraId="56E4A93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86" w:type="dxa"/>
            <w:tcBorders>
              <w:top w:val="nil"/>
              <w:left w:val="nil"/>
              <w:bottom w:val="nil"/>
              <w:right w:val="single" w:sz="4" w:space="0" w:color="auto"/>
            </w:tcBorders>
            <w:shd w:val="clear" w:color="DDEBF7" w:fill="DDEBF7"/>
            <w:noWrap/>
            <w:vAlign w:val="bottom"/>
            <w:hideMark/>
          </w:tcPr>
          <w:p w14:paraId="1D3D2E4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296" w:type="dxa"/>
            <w:tcBorders>
              <w:top w:val="nil"/>
              <w:left w:val="single" w:sz="4" w:space="0" w:color="auto"/>
              <w:bottom w:val="nil"/>
              <w:right w:val="single" w:sz="4" w:space="0" w:color="002060"/>
            </w:tcBorders>
            <w:shd w:val="clear" w:color="DDEBF7" w:fill="DDEBF7"/>
            <w:noWrap/>
            <w:vAlign w:val="bottom"/>
            <w:hideMark/>
          </w:tcPr>
          <w:p w14:paraId="4F2423B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12" w:type="dxa"/>
            <w:tcBorders>
              <w:top w:val="nil"/>
              <w:left w:val="nil"/>
              <w:bottom w:val="nil"/>
              <w:right w:val="single" w:sz="4" w:space="0" w:color="auto"/>
            </w:tcBorders>
            <w:shd w:val="clear" w:color="DDEBF7" w:fill="DDEBF7"/>
            <w:noWrap/>
            <w:vAlign w:val="bottom"/>
            <w:hideMark/>
          </w:tcPr>
          <w:p w14:paraId="387B14D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078" w:type="dxa"/>
            <w:tcBorders>
              <w:top w:val="nil"/>
              <w:left w:val="nil"/>
              <w:bottom w:val="nil"/>
              <w:right w:val="single" w:sz="4" w:space="0" w:color="002060"/>
            </w:tcBorders>
            <w:shd w:val="clear" w:color="000000" w:fill="00B0F0"/>
            <w:noWrap/>
            <w:vAlign w:val="bottom"/>
            <w:hideMark/>
          </w:tcPr>
          <w:p w14:paraId="64DB9BD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000000" w:fill="00B0F0"/>
            <w:noWrap/>
            <w:vAlign w:val="bottom"/>
            <w:hideMark/>
          </w:tcPr>
          <w:p w14:paraId="57F6DDE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r>
      <w:tr w:rsidR="009917AE" w:rsidRPr="00832BF1" w14:paraId="3F298F42" w14:textId="77777777" w:rsidTr="009917AE">
        <w:trPr>
          <w:trHeight w:val="300"/>
        </w:trPr>
        <w:tc>
          <w:tcPr>
            <w:tcW w:w="2920" w:type="dxa"/>
            <w:tcBorders>
              <w:top w:val="nil"/>
              <w:left w:val="nil"/>
              <w:bottom w:val="nil"/>
              <w:right w:val="single" w:sz="4" w:space="0" w:color="002060"/>
            </w:tcBorders>
            <w:shd w:val="clear" w:color="auto" w:fill="auto"/>
            <w:noWrap/>
            <w:vAlign w:val="bottom"/>
            <w:hideMark/>
          </w:tcPr>
          <w:p w14:paraId="5D31468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27</w:t>
            </w:r>
          </w:p>
        </w:tc>
        <w:tc>
          <w:tcPr>
            <w:tcW w:w="1078" w:type="dxa"/>
            <w:tcBorders>
              <w:top w:val="nil"/>
              <w:left w:val="nil"/>
              <w:bottom w:val="nil"/>
              <w:right w:val="single" w:sz="4" w:space="0" w:color="002060"/>
            </w:tcBorders>
            <w:shd w:val="clear" w:color="auto" w:fill="auto"/>
            <w:noWrap/>
            <w:vAlign w:val="bottom"/>
            <w:hideMark/>
          </w:tcPr>
          <w:p w14:paraId="466AC28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08B615C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6,5</w:t>
            </w:r>
          </w:p>
        </w:tc>
        <w:tc>
          <w:tcPr>
            <w:tcW w:w="1276" w:type="dxa"/>
            <w:tcBorders>
              <w:top w:val="nil"/>
              <w:left w:val="nil"/>
              <w:bottom w:val="nil"/>
              <w:right w:val="single" w:sz="4" w:space="0" w:color="002060"/>
            </w:tcBorders>
            <w:shd w:val="clear" w:color="000000" w:fill="00B0F0"/>
            <w:noWrap/>
            <w:vAlign w:val="bottom"/>
            <w:hideMark/>
          </w:tcPr>
          <w:p w14:paraId="4C6D5CF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08" w:type="dxa"/>
            <w:tcBorders>
              <w:top w:val="nil"/>
              <w:left w:val="nil"/>
              <w:bottom w:val="nil"/>
              <w:right w:val="single" w:sz="4" w:space="0" w:color="auto"/>
            </w:tcBorders>
            <w:shd w:val="clear" w:color="000000" w:fill="00B0F0"/>
            <w:noWrap/>
            <w:vAlign w:val="bottom"/>
            <w:hideMark/>
          </w:tcPr>
          <w:p w14:paraId="1A95218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146" w:type="dxa"/>
            <w:tcBorders>
              <w:top w:val="nil"/>
              <w:left w:val="nil"/>
              <w:bottom w:val="nil"/>
              <w:right w:val="single" w:sz="4" w:space="0" w:color="002060"/>
            </w:tcBorders>
            <w:shd w:val="clear" w:color="auto" w:fill="auto"/>
            <w:noWrap/>
            <w:vAlign w:val="bottom"/>
            <w:hideMark/>
          </w:tcPr>
          <w:p w14:paraId="663382F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6135336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7</w:t>
            </w:r>
          </w:p>
        </w:tc>
        <w:tc>
          <w:tcPr>
            <w:tcW w:w="1156" w:type="dxa"/>
            <w:tcBorders>
              <w:top w:val="nil"/>
              <w:left w:val="nil"/>
              <w:bottom w:val="nil"/>
              <w:right w:val="single" w:sz="4" w:space="0" w:color="002060"/>
            </w:tcBorders>
            <w:shd w:val="clear" w:color="000000" w:fill="00B0F0"/>
            <w:noWrap/>
            <w:vAlign w:val="bottom"/>
            <w:hideMark/>
          </w:tcPr>
          <w:p w14:paraId="5101A3D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86" w:type="dxa"/>
            <w:tcBorders>
              <w:top w:val="nil"/>
              <w:left w:val="nil"/>
              <w:bottom w:val="nil"/>
              <w:right w:val="single" w:sz="4" w:space="0" w:color="auto"/>
            </w:tcBorders>
            <w:shd w:val="clear" w:color="000000" w:fill="00B0F0"/>
            <w:noWrap/>
            <w:vAlign w:val="bottom"/>
            <w:hideMark/>
          </w:tcPr>
          <w:p w14:paraId="46F6B25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c>
          <w:tcPr>
            <w:tcW w:w="1296" w:type="dxa"/>
            <w:tcBorders>
              <w:top w:val="nil"/>
              <w:left w:val="nil"/>
              <w:bottom w:val="nil"/>
              <w:right w:val="single" w:sz="4" w:space="0" w:color="002060"/>
            </w:tcBorders>
            <w:shd w:val="clear" w:color="auto" w:fill="auto"/>
            <w:noWrap/>
            <w:vAlign w:val="bottom"/>
            <w:hideMark/>
          </w:tcPr>
          <w:p w14:paraId="0124818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712" w:type="dxa"/>
            <w:tcBorders>
              <w:top w:val="nil"/>
              <w:left w:val="nil"/>
              <w:bottom w:val="nil"/>
              <w:right w:val="single" w:sz="4" w:space="0" w:color="auto"/>
            </w:tcBorders>
            <w:shd w:val="clear" w:color="auto" w:fill="auto"/>
            <w:noWrap/>
            <w:vAlign w:val="bottom"/>
            <w:hideMark/>
          </w:tcPr>
          <w:p w14:paraId="708A14A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078" w:type="dxa"/>
            <w:tcBorders>
              <w:top w:val="nil"/>
              <w:left w:val="nil"/>
              <w:bottom w:val="nil"/>
              <w:right w:val="single" w:sz="4" w:space="0" w:color="002060"/>
            </w:tcBorders>
            <w:shd w:val="clear" w:color="000000" w:fill="00B0F0"/>
            <w:noWrap/>
            <w:vAlign w:val="bottom"/>
            <w:hideMark/>
          </w:tcPr>
          <w:p w14:paraId="7C4700C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686" w:type="dxa"/>
            <w:tcBorders>
              <w:top w:val="nil"/>
              <w:left w:val="nil"/>
              <w:bottom w:val="nil"/>
              <w:right w:val="single" w:sz="4" w:space="0" w:color="auto"/>
            </w:tcBorders>
            <w:shd w:val="clear" w:color="000000" w:fill="00B0F0"/>
            <w:noWrap/>
            <w:vAlign w:val="bottom"/>
            <w:hideMark/>
          </w:tcPr>
          <w:p w14:paraId="4AF54A2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6</w:t>
            </w:r>
          </w:p>
        </w:tc>
      </w:tr>
      <w:tr w:rsidR="009917AE" w:rsidRPr="00832BF1" w14:paraId="7E00D497"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3869A47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1078" w:type="dxa"/>
            <w:tcBorders>
              <w:top w:val="nil"/>
              <w:left w:val="single" w:sz="4" w:space="0" w:color="002060"/>
              <w:bottom w:val="nil"/>
              <w:right w:val="single" w:sz="4" w:space="0" w:color="002060"/>
            </w:tcBorders>
            <w:shd w:val="clear" w:color="DDEBF7" w:fill="DDEBF7"/>
            <w:noWrap/>
            <w:vAlign w:val="bottom"/>
            <w:hideMark/>
          </w:tcPr>
          <w:p w14:paraId="47D6C8F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15E76E04"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single" w:sz="4" w:space="0" w:color="auto"/>
              <w:bottom w:val="nil"/>
              <w:right w:val="single" w:sz="4" w:space="0" w:color="002060"/>
            </w:tcBorders>
            <w:shd w:val="clear" w:color="DDEBF7" w:fill="DDEBF7"/>
            <w:noWrap/>
            <w:vAlign w:val="bottom"/>
            <w:hideMark/>
          </w:tcPr>
          <w:p w14:paraId="6A74463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08" w:type="dxa"/>
            <w:tcBorders>
              <w:top w:val="nil"/>
              <w:left w:val="nil"/>
              <w:bottom w:val="nil"/>
              <w:right w:val="single" w:sz="4" w:space="0" w:color="auto"/>
            </w:tcBorders>
            <w:shd w:val="clear" w:color="DDEBF7" w:fill="DDEBF7"/>
            <w:noWrap/>
            <w:vAlign w:val="bottom"/>
            <w:hideMark/>
          </w:tcPr>
          <w:p w14:paraId="09B6F072"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single" w:sz="4" w:space="0" w:color="auto"/>
              <w:bottom w:val="nil"/>
              <w:right w:val="single" w:sz="4" w:space="0" w:color="002060"/>
            </w:tcBorders>
            <w:shd w:val="clear" w:color="DDEBF7" w:fill="DDEBF7"/>
            <w:noWrap/>
            <w:vAlign w:val="bottom"/>
            <w:hideMark/>
          </w:tcPr>
          <w:p w14:paraId="4A3302E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DDEBF7" w:fill="DDEBF7"/>
            <w:noWrap/>
            <w:vAlign w:val="bottom"/>
            <w:hideMark/>
          </w:tcPr>
          <w:p w14:paraId="2204432C"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single" w:sz="4" w:space="0" w:color="auto"/>
              <w:bottom w:val="nil"/>
              <w:right w:val="single" w:sz="4" w:space="0" w:color="002060"/>
            </w:tcBorders>
            <w:shd w:val="clear" w:color="DDEBF7" w:fill="DDEBF7"/>
            <w:noWrap/>
            <w:vAlign w:val="bottom"/>
            <w:hideMark/>
          </w:tcPr>
          <w:p w14:paraId="1891B93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297C333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1CC5F84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DDEBF7" w:fill="DDEBF7"/>
            <w:noWrap/>
            <w:vAlign w:val="bottom"/>
            <w:hideMark/>
          </w:tcPr>
          <w:p w14:paraId="71D2D58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40572B3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6B2177E1"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628A4851"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00E8ADC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1078" w:type="dxa"/>
            <w:tcBorders>
              <w:top w:val="nil"/>
              <w:left w:val="nil"/>
              <w:bottom w:val="nil"/>
              <w:right w:val="single" w:sz="4" w:space="0" w:color="002060"/>
            </w:tcBorders>
            <w:shd w:val="clear" w:color="auto" w:fill="auto"/>
            <w:noWrap/>
            <w:vAlign w:val="bottom"/>
            <w:hideMark/>
          </w:tcPr>
          <w:p w14:paraId="795E733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377613D7"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nil"/>
              <w:bottom w:val="nil"/>
              <w:right w:val="single" w:sz="4" w:space="0" w:color="002060"/>
            </w:tcBorders>
            <w:shd w:val="clear" w:color="auto" w:fill="auto"/>
            <w:noWrap/>
            <w:vAlign w:val="bottom"/>
            <w:hideMark/>
          </w:tcPr>
          <w:p w14:paraId="47E3F9D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0FF4AC0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nil"/>
              <w:bottom w:val="nil"/>
              <w:right w:val="single" w:sz="4" w:space="0" w:color="002060"/>
            </w:tcBorders>
            <w:shd w:val="clear" w:color="auto" w:fill="auto"/>
            <w:noWrap/>
            <w:vAlign w:val="bottom"/>
            <w:hideMark/>
          </w:tcPr>
          <w:p w14:paraId="3878A39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0727EAC4"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nil"/>
              <w:bottom w:val="nil"/>
              <w:right w:val="single" w:sz="4" w:space="0" w:color="002060"/>
            </w:tcBorders>
            <w:shd w:val="clear" w:color="auto" w:fill="auto"/>
            <w:noWrap/>
            <w:vAlign w:val="bottom"/>
            <w:hideMark/>
          </w:tcPr>
          <w:p w14:paraId="216602B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618247E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5E0DF9B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auto" w:fill="auto"/>
            <w:noWrap/>
            <w:vAlign w:val="bottom"/>
            <w:hideMark/>
          </w:tcPr>
          <w:p w14:paraId="5932625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7CF34A3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1C72288C"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622E35C3"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6E0533E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078" w:type="dxa"/>
            <w:tcBorders>
              <w:top w:val="nil"/>
              <w:left w:val="single" w:sz="4" w:space="0" w:color="002060"/>
              <w:bottom w:val="nil"/>
              <w:right w:val="single" w:sz="4" w:space="0" w:color="002060"/>
            </w:tcBorders>
            <w:shd w:val="clear" w:color="DDEBF7" w:fill="DDEBF7"/>
            <w:noWrap/>
            <w:vAlign w:val="bottom"/>
            <w:hideMark/>
          </w:tcPr>
          <w:p w14:paraId="58A3FA2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25C0AC0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single" w:sz="4" w:space="0" w:color="auto"/>
              <w:bottom w:val="nil"/>
              <w:right w:val="single" w:sz="4" w:space="0" w:color="002060"/>
            </w:tcBorders>
            <w:shd w:val="clear" w:color="DDEBF7" w:fill="DDEBF7"/>
            <w:noWrap/>
            <w:vAlign w:val="bottom"/>
            <w:hideMark/>
          </w:tcPr>
          <w:p w14:paraId="6B940D5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08" w:type="dxa"/>
            <w:tcBorders>
              <w:top w:val="nil"/>
              <w:left w:val="nil"/>
              <w:bottom w:val="nil"/>
              <w:right w:val="single" w:sz="4" w:space="0" w:color="auto"/>
            </w:tcBorders>
            <w:shd w:val="clear" w:color="DDEBF7" w:fill="DDEBF7"/>
            <w:noWrap/>
            <w:vAlign w:val="bottom"/>
            <w:hideMark/>
          </w:tcPr>
          <w:p w14:paraId="29D08E0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single" w:sz="4" w:space="0" w:color="auto"/>
              <w:bottom w:val="nil"/>
              <w:right w:val="single" w:sz="4" w:space="0" w:color="002060"/>
            </w:tcBorders>
            <w:shd w:val="clear" w:color="DDEBF7" w:fill="DDEBF7"/>
            <w:noWrap/>
            <w:vAlign w:val="bottom"/>
            <w:hideMark/>
          </w:tcPr>
          <w:p w14:paraId="40E6ABF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6C61013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single" w:sz="4" w:space="0" w:color="auto"/>
              <w:bottom w:val="nil"/>
              <w:right w:val="single" w:sz="4" w:space="0" w:color="002060"/>
            </w:tcBorders>
            <w:shd w:val="clear" w:color="DDEBF7" w:fill="DDEBF7"/>
            <w:noWrap/>
            <w:vAlign w:val="bottom"/>
            <w:hideMark/>
          </w:tcPr>
          <w:p w14:paraId="60799CC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3480AF3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47CE0BB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712" w:type="dxa"/>
            <w:tcBorders>
              <w:top w:val="nil"/>
              <w:left w:val="nil"/>
              <w:bottom w:val="nil"/>
              <w:right w:val="single" w:sz="4" w:space="0" w:color="auto"/>
            </w:tcBorders>
            <w:shd w:val="clear" w:color="DDEBF7" w:fill="DDEBF7"/>
            <w:noWrap/>
            <w:vAlign w:val="bottom"/>
            <w:hideMark/>
          </w:tcPr>
          <w:p w14:paraId="46A57E8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55F38FE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7BE3833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1D8F68A8"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21D1770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8</w:t>
            </w:r>
          </w:p>
        </w:tc>
        <w:tc>
          <w:tcPr>
            <w:tcW w:w="1078" w:type="dxa"/>
            <w:tcBorders>
              <w:top w:val="nil"/>
              <w:left w:val="nil"/>
              <w:bottom w:val="nil"/>
              <w:right w:val="single" w:sz="4" w:space="0" w:color="002060"/>
            </w:tcBorders>
            <w:shd w:val="clear" w:color="auto" w:fill="auto"/>
            <w:noWrap/>
            <w:vAlign w:val="bottom"/>
            <w:hideMark/>
          </w:tcPr>
          <w:p w14:paraId="7BD0CED6"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86" w:type="dxa"/>
            <w:tcBorders>
              <w:top w:val="nil"/>
              <w:left w:val="nil"/>
              <w:bottom w:val="nil"/>
              <w:right w:val="single" w:sz="4" w:space="0" w:color="auto"/>
            </w:tcBorders>
            <w:shd w:val="clear" w:color="auto" w:fill="auto"/>
            <w:noWrap/>
            <w:vAlign w:val="bottom"/>
            <w:hideMark/>
          </w:tcPr>
          <w:p w14:paraId="149BF2E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76" w:type="dxa"/>
            <w:tcBorders>
              <w:top w:val="nil"/>
              <w:left w:val="nil"/>
              <w:bottom w:val="nil"/>
              <w:right w:val="single" w:sz="4" w:space="0" w:color="002060"/>
            </w:tcBorders>
            <w:shd w:val="clear" w:color="auto" w:fill="auto"/>
            <w:noWrap/>
            <w:vAlign w:val="bottom"/>
            <w:hideMark/>
          </w:tcPr>
          <w:p w14:paraId="3DC1ADC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auto" w:fill="auto"/>
            <w:noWrap/>
            <w:vAlign w:val="bottom"/>
            <w:hideMark/>
          </w:tcPr>
          <w:p w14:paraId="4A3497C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46" w:type="dxa"/>
            <w:tcBorders>
              <w:top w:val="nil"/>
              <w:left w:val="nil"/>
              <w:bottom w:val="nil"/>
              <w:right w:val="single" w:sz="4" w:space="0" w:color="002060"/>
            </w:tcBorders>
            <w:shd w:val="clear" w:color="auto" w:fill="auto"/>
            <w:noWrap/>
            <w:vAlign w:val="bottom"/>
            <w:hideMark/>
          </w:tcPr>
          <w:p w14:paraId="5EAFFAD2"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20362D5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56" w:type="dxa"/>
            <w:tcBorders>
              <w:top w:val="nil"/>
              <w:left w:val="nil"/>
              <w:bottom w:val="nil"/>
              <w:right w:val="single" w:sz="4" w:space="0" w:color="002060"/>
            </w:tcBorders>
            <w:shd w:val="clear" w:color="auto" w:fill="auto"/>
            <w:noWrap/>
            <w:vAlign w:val="bottom"/>
            <w:hideMark/>
          </w:tcPr>
          <w:p w14:paraId="597667C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2E772856"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single" w:sz="4" w:space="0" w:color="002060"/>
            </w:tcBorders>
            <w:shd w:val="clear" w:color="auto" w:fill="auto"/>
            <w:noWrap/>
            <w:vAlign w:val="bottom"/>
            <w:hideMark/>
          </w:tcPr>
          <w:p w14:paraId="2C53413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12" w:type="dxa"/>
            <w:tcBorders>
              <w:top w:val="nil"/>
              <w:left w:val="nil"/>
              <w:bottom w:val="nil"/>
              <w:right w:val="single" w:sz="4" w:space="0" w:color="auto"/>
            </w:tcBorders>
            <w:shd w:val="clear" w:color="auto" w:fill="auto"/>
            <w:noWrap/>
            <w:vAlign w:val="bottom"/>
            <w:hideMark/>
          </w:tcPr>
          <w:p w14:paraId="10F88F07"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2A93C90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0294B27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9917AE" w:rsidRPr="00832BF1" w14:paraId="301720EE"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21AEBE5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9</w:t>
            </w:r>
          </w:p>
        </w:tc>
        <w:tc>
          <w:tcPr>
            <w:tcW w:w="1078" w:type="dxa"/>
            <w:tcBorders>
              <w:top w:val="nil"/>
              <w:left w:val="single" w:sz="4" w:space="0" w:color="002060"/>
              <w:bottom w:val="nil"/>
              <w:right w:val="single" w:sz="4" w:space="0" w:color="002060"/>
            </w:tcBorders>
            <w:shd w:val="clear" w:color="DDEBF7" w:fill="DDEBF7"/>
            <w:noWrap/>
            <w:vAlign w:val="bottom"/>
            <w:hideMark/>
          </w:tcPr>
          <w:p w14:paraId="47C7E644"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86" w:type="dxa"/>
            <w:tcBorders>
              <w:top w:val="nil"/>
              <w:left w:val="nil"/>
              <w:bottom w:val="nil"/>
              <w:right w:val="single" w:sz="4" w:space="0" w:color="auto"/>
            </w:tcBorders>
            <w:shd w:val="clear" w:color="DDEBF7" w:fill="DDEBF7"/>
            <w:noWrap/>
            <w:vAlign w:val="bottom"/>
            <w:hideMark/>
          </w:tcPr>
          <w:p w14:paraId="5AD9AB6C"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76" w:type="dxa"/>
            <w:tcBorders>
              <w:top w:val="nil"/>
              <w:left w:val="single" w:sz="4" w:space="0" w:color="auto"/>
              <w:bottom w:val="nil"/>
              <w:right w:val="single" w:sz="4" w:space="0" w:color="002060"/>
            </w:tcBorders>
            <w:shd w:val="clear" w:color="DDEBF7" w:fill="DDEBF7"/>
            <w:noWrap/>
            <w:vAlign w:val="bottom"/>
            <w:hideMark/>
          </w:tcPr>
          <w:p w14:paraId="6B923D9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DDEBF7" w:fill="DDEBF7"/>
            <w:noWrap/>
            <w:vAlign w:val="bottom"/>
            <w:hideMark/>
          </w:tcPr>
          <w:p w14:paraId="64512D7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46" w:type="dxa"/>
            <w:tcBorders>
              <w:top w:val="nil"/>
              <w:left w:val="single" w:sz="4" w:space="0" w:color="auto"/>
              <w:bottom w:val="nil"/>
              <w:right w:val="single" w:sz="4" w:space="0" w:color="002060"/>
            </w:tcBorders>
            <w:shd w:val="clear" w:color="DDEBF7" w:fill="DDEBF7"/>
            <w:noWrap/>
            <w:vAlign w:val="bottom"/>
            <w:hideMark/>
          </w:tcPr>
          <w:p w14:paraId="1949C17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3D90A60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56" w:type="dxa"/>
            <w:tcBorders>
              <w:top w:val="nil"/>
              <w:left w:val="single" w:sz="4" w:space="0" w:color="auto"/>
              <w:bottom w:val="nil"/>
              <w:right w:val="single" w:sz="4" w:space="0" w:color="002060"/>
            </w:tcBorders>
            <w:shd w:val="clear" w:color="DDEBF7" w:fill="DDEBF7"/>
            <w:noWrap/>
            <w:vAlign w:val="bottom"/>
            <w:hideMark/>
          </w:tcPr>
          <w:p w14:paraId="713E880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06F454F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single" w:sz="4" w:space="0" w:color="auto"/>
              <w:bottom w:val="nil"/>
              <w:right w:val="single" w:sz="4" w:space="0" w:color="002060"/>
            </w:tcBorders>
            <w:shd w:val="clear" w:color="DDEBF7" w:fill="DDEBF7"/>
            <w:noWrap/>
            <w:vAlign w:val="bottom"/>
            <w:hideMark/>
          </w:tcPr>
          <w:p w14:paraId="666BA5F2"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12" w:type="dxa"/>
            <w:tcBorders>
              <w:top w:val="nil"/>
              <w:left w:val="nil"/>
              <w:bottom w:val="nil"/>
              <w:right w:val="single" w:sz="4" w:space="0" w:color="auto"/>
            </w:tcBorders>
            <w:shd w:val="clear" w:color="DDEBF7" w:fill="DDEBF7"/>
            <w:noWrap/>
            <w:vAlign w:val="bottom"/>
            <w:hideMark/>
          </w:tcPr>
          <w:p w14:paraId="4ACA338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single" w:sz="4" w:space="0" w:color="auto"/>
              <w:bottom w:val="nil"/>
              <w:right w:val="single" w:sz="4" w:space="0" w:color="002060"/>
            </w:tcBorders>
            <w:shd w:val="clear" w:color="DDEBF7" w:fill="DDEBF7"/>
            <w:noWrap/>
            <w:vAlign w:val="bottom"/>
            <w:hideMark/>
          </w:tcPr>
          <w:p w14:paraId="4A28344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036AB7B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9917AE" w:rsidRPr="00832BF1" w14:paraId="10EA07E1"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0257137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13</w:t>
            </w:r>
          </w:p>
        </w:tc>
        <w:tc>
          <w:tcPr>
            <w:tcW w:w="1078" w:type="dxa"/>
            <w:tcBorders>
              <w:top w:val="nil"/>
              <w:left w:val="nil"/>
              <w:bottom w:val="nil"/>
              <w:right w:val="single" w:sz="4" w:space="0" w:color="002060"/>
            </w:tcBorders>
            <w:shd w:val="clear" w:color="auto" w:fill="auto"/>
            <w:noWrap/>
            <w:vAlign w:val="bottom"/>
            <w:hideMark/>
          </w:tcPr>
          <w:p w14:paraId="6191ACB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86" w:type="dxa"/>
            <w:tcBorders>
              <w:top w:val="nil"/>
              <w:left w:val="nil"/>
              <w:bottom w:val="nil"/>
              <w:right w:val="single" w:sz="4" w:space="0" w:color="auto"/>
            </w:tcBorders>
            <w:shd w:val="clear" w:color="auto" w:fill="auto"/>
            <w:noWrap/>
            <w:vAlign w:val="bottom"/>
            <w:hideMark/>
          </w:tcPr>
          <w:p w14:paraId="2C9CD4E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76" w:type="dxa"/>
            <w:tcBorders>
              <w:top w:val="nil"/>
              <w:left w:val="nil"/>
              <w:bottom w:val="nil"/>
              <w:right w:val="single" w:sz="4" w:space="0" w:color="002060"/>
            </w:tcBorders>
            <w:shd w:val="clear" w:color="auto" w:fill="auto"/>
            <w:noWrap/>
            <w:vAlign w:val="bottom"/>
            <w:hideMark/>
          </w:tcPr>
          <w:p w14:paraId="17A1B27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auto" w:fill="auto"/>
            <w:noWrap/>
            <w:vAlign w:val="bottom"/>
            <w:hideMark/>
          </w:tcPr>
          <w:p w14:paraId="31491AD6"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46" w:type="dxa"/>
            <w:tcBorders>
              <w:top w:val="nil"/>
              <w:left w:val="nil"/>
              <w:bottom w:val="nil"/>
              <w:right w:val="single" w:sz="4" w:space="0" w:color="002060"/>
            </w:tcBorders>
            <w:shd w:val="clear" w:color="auto" w:fill="auto"/>
            <w:noWrap/>
            <w:vAlign w:val="bottom"/>
            <w:hideMark/>
          </w:tcPr>
          <w:p w14:paraId="5C974AC6"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331C6F4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56" w:type="dxa"/>
            <w:tcBorders>
              <w:top w:val="nil"/>
              <w:left w:val="nil"/>
              <w:bottom w:val="nil"/>
              <w:right w:val="single" w:sz="4" w:space="0" w:color="002060"/>
            </w:tcBorders>
            <w:shd w:val="clear" w:color="auto" w:fill="auto"/>
            <w:noWrap/>
            <w:vAlign w:val="bottom"/>
            <w:hideMark/>
          </w:tcPr>
          <w:p w14:paraId="64E5354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483AD49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single" w:sz="4" w:space="0" w:color="002060"/>
            </w:tcBorders>
            <w:shd w:val="clear" w:color="auto" w:fill="auto"/>
            <w:noWrap/>
            <w:vAlign w:val="bottom"/>
            <w:hideMark/>
          </w:tcPr>
          <w:p w14:paraId="13FB7EB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12" w:type="dxa"/>
            <w:tcBorders>
              <w:top w:val="nil"/>
              <w:left w:val="nil"/>
              <w:bottom w:val="nil"/>
              <w:right w:val="single" w:sz="4" w:space="0" w:color="auto"/>
            </w:tcBorders>
            <w:shd w:val="clear" w:color="auto" w:fill="auto"/>
            <w:noWrap/>
            <w:vAlign w:val="bottom"/>
            <w:hideMark/>
          </w:tcPr>
          <w:p w14:paraId="32396A6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single" w:sz="4" w:space="0" w:color="002060"/>
            </w:tcBorders>
            <w:shd w:val="clear" w:color="auto" w:fill="auto"/>
            <w:noWrap/>
            <w:vAlign w:val="bottom"/>
            <w:hideMark/>
          </w:tcPr>
          <w:p w14:paraId="5FB4D507"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auto" w:fill="auto"/>
            <w:noWrap/>
            <w:vAlign w:val="bottom"/>
            <w:hideMark/>
          </w:tcPr>
          <w:p w14:paraId="375D49E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9917AE" w:rsidRPr="00832BF1" w14:paraId="6E171AE7"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7D3D0319"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14</w:t>
            </w:r>
          </w:p>
        </w:tc>
        <w:tc>
          <w:tcPr>
            <w:tcW w:w="1078" w:type="dxa"/>
            <w:tcBorders>
              <w:top w:val="nil"/>
              <w:left w:val="single" w:sz="4" w:space="0" w:color="002060"/>
              <w:bottom w:val="nil"/>
              <w:right w:val="single" w:sz="4" w:space="0" w:color="002060"/>
            </w:tcBorders>
            <w:shd w:val="clear" w:color="DDEBF7" w:fill="DDEBF7"/>
            <w:noWrap/>
            <w:vAlign w:val="bottom"/>
            <w:hideMark/>
          </w:tcPr>
          <w:p w14:paraId="28ACD76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86" w:type="dxa"/>
            <w:tcBorders>
              <w:top w:val="nil"/>
              <w:left w:val="nil"/>
              <w:bottom w:val="nil"/>
              <w:right w:val="single" w:sz="4" w:space="0" w:color="auto"/>
            </w:tcBorders>
            <w:shd w:val="clear" w:color="DDEBF7" w:fill="DDEBF7"/>
            <w:noWrap/>
            <w:vAlign w:val="bottom"/>
            <w:hideMark/>
          </w:tcPr>
          <w:p w14:paraId="09D09E6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76" w:type="dxa"/>
            <w:tcBorders>
              <w:top w:val="nil"/>
              <w:left w:val="single" w:sz="4" w:space="0" w:color="auto"/>
              <w:bottom w:val="nil"/>
              <w:right w:val="single" w:sz="4" w:space="0" w:color="002060"/>
            </w:tcBorders>
            <w:shd w:val="clear" w:color="DDEBF7" w:fill="DDEBF7"/>
            <w:noWrap/>
            <w:vAlign w:val="bottom"/>
            <w:hideMark/>
          </w:tcPr>
          <w:p w14:paraId="2359A54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DDEBF7" w:fill="DDEBF7"/>
            <w:noWrap/>
            <w:vAlign w:val="bottom"/>
            <w:hideMark/>
          </w:tcPr>
          <w:p w14:paraId="4126F9D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46" w:type="dxa"/>
            <w:tcBorders>
              <w:top w:val="nil"/>
              <w:left w:val="single" w:sz="4" w:space="0" w:color="auto"/>
              <w:bottom w:val="nil"/>
              <w:right w:val="single" w:sz="4" w:space="0" w:color="002060"/>
            </w:tcBorders>
            <w:shd w:val="clear" w:color="DDEBF7" w:fill="DDEBF7"/>
            <w:noWrap/>
            <w:vAlign w:val="bottom"/>
            <w:hideMark/>
          </w:tcPr>
          <w:p w14:paraId="0F4BDE3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6C998CE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56" w:type="dxa"/>
            <w:tcBorders>
              <w:top w:val="nil"/>
              <w:left w:val="single" w:sz="4" w:space="0" w:color="auto"/>
              <w:bottom w:val="nil"/>
              <w:right w:val="single" w:sz="4" w:space="0" w:color="002060"/>
            </w:tcBorders>
            <w:shd w:val="clear" w:color="DDEBF7" w:fill="DDEBF7"/>
            <w:noWrap/>
            <w:vAlign w:val="bottom"/>
            <w:hideMark/>
          </w:tcPr>
          <w:p w14:paraId="59C00D81"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37D2EAB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single" w:sz="4" w:space="0" w:color="auto"/>
              <w:bottom w:val="nil"/>
              <w:right w:val="single" w:sz="4" w:space="0" w:color="002060"/>
            </w:tcBorders>
            <w:shd w:val="clear" w:color="DDEBF7" w:fill="DDEBF7"/>
            <w:noWrap/>
            <w:vAlign w:val="bottom"/>
            <w:hideMark/>
          </w:tcPr>
          <w:p w14:paraId="3182B0E4"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12" w:type="dxa"/>
            <w:tcBorders>
              <w:top w:val="nil"/>
              <w:left w:val="nil"/>
              <w:bottom w:val="nil"/>
              <w:right w:val="single" w:sz="4" w:space="0" w:color="auto"/>
            </w:tcBorders>
            <w:shd w:val="clear" w:color="DDEBF7" w:fill="DDEBF7"/>
            <w:noWrap/>
            <w:vAlign w:val="bottom"/>
            <w:hideMark/>
          </w:tcPr>
          <w:p w14:paraId="7DC8E8D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single" w:sz="4" w:space="0" w:color="auto"/>
              <w:bottom w:val="nil"/>
              <w:right w:val="single" w:sz="4" w:space="0" w:color="002060"/>
            </w:tcBorders>
            <w:shd w:val="clear" w:color="DDEBF7" w:fill="DDEBF7"/>
            <w:noWrap/>
            <w:vAlign w:val="bottom"/>
            <w:hideMark/>
          </w:tcPr>
          <w:p w14:paraId="1F98EA3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485E8B6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9917AE" w:rsidRPr="00832BF1" w14:paraId="14276B06"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076FEF0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15</w:t>
            </w:r>
          </w:p>
        </w:tc>
        <w:tc>
          <w:tcPr>
            <w:tcW w:w="1078" w:type="dxa"/>
            <w:tcBorders>
              <w:top w:val="nil"/>
              <w:left w:val="nil"/>
              <w:bottom w:val="nil"/>
              <w:right w:val="single" w:sz="4" w:space="0" w:color="002060"/>
            </w:tcBorders>
            <w:shd w:val="clear" w:color="auto" w:fill="auto"/>
            <w:noWrap/>
            <w:vAlign w:val="bottom"/>
            <w:hideMark/>
          </w:tcPr>
          <w:p w14:paraId="6C30C02B"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auto" w:fill="auto"/>
            <w:noWrap/>
            <w:vAlign w:val="bottom"/>
            <w:hideMark/>
          </w:tcPr>
          <w:p w14:paraId="2549246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nil"/>
              <w:bottom w:val="nil"/>
              <w:right w:val="single" w:sz="4" w:space="0" w:color="002060"/>
            </w:tcBorders>
            <w:shd w:val="clear" w:color="auto" w:fill="auto"/>
            <w:noWrap/>
            <w:vAlign w:val="bottom"/>
            <w:hideMark/>
          </w:tcPr>
          <w:p w14:paraId="0206B47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5646681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nil"/>
              <w:bottom w:val="nil"/>
              <w:right w:val="single" w:sz="4" w:space="0" w:color="002060"/>
            </w:tcBorders>
            <w:shd w:val="clear" w:color="auto" w:fill="auto"/>
            <w:noWrap/>
            <w:vAlign w:val="bottom"/>
            <w:hideMark/>
          </w:tcPr>
          <w:p w14:paraId="6614F86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4D8B60E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nil"/>
              <w:bottom w:val="nil"/>
              <w:right w:val="single" w:sz="4" w:space="0" w:color="002060"/>
            </w:tcBorders>
            <w:shd w:val="clear" w:color="auto" w:fill="auto"/>
            <w:noWrap/>
            <w:vAlign w:val="bottom"/>
            <w:hideMark/>
          </w:tcPr>
          <w:p w14:paraId="7711B96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auto" w:fill="auto"/>
            <w:noWrap/>
            <w:vAlign w:val="bottom"/>
            <w:hideMark/>
          </w:tcPr>
          <w:p w14:paraId="7E01F6A2"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2C5FA5C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12" w:type="dxa"/>
            <w:tcBorders>
              <w:top w:val="nil"/>
              <w:left w:val="nil"/>
              <w:bottom w:val="nil"/>
              <w:right w:val="single" w:sz="4" w:space="0" w:color="auto"/>
            </w:tcBorders>
            <w:shd w:val="clear" w:color="auto" w:fill="auto"/>
            <w:noWrap/>
            <w:vAlign w:val="bottom"/>
            <w:hideMark/>
          </w:tcPr>
          <w:p w14:paraId="6C689A8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03FD7DA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2EC9F0C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53452E85"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47417F6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18</w:t>
            </w:r>
          </w:p>
        </w:tc>
        <w:tc>
          <w:tcPr>
            <w:tcW w:w="1078" w:type="dxa"/>
            <w:tcBorders>
              <w:top w:val="nil"/>
              <w:left w:val="single" w:sz="4" w:space="0" w:color="002060"/>
              <w:bottom w:val="nil"/>
              <w:right w:val="single" w:sz="4" w:space="0" w:color="002060"/>
            </w:tcBorders>
            <w:shd w:val="clear" w:color="DDEBF7" w:fill="DDEBF7"/>
            <w:noWrap/>
            <w:vAlign w:val="bottom"/>
            <w:hideMark/>
          </w:tcPr>
          <w:p w14:paraId="36C14B11"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x</w:t>
            </w:r>
          </w:p>
        </w:tc>
        <w:tc>
          <w:tcPr>
            <w:tcW w:w="686" w:type="dxa"/>
            <w:tcBorders>
              <w:top w:val="nil"/>
              <w:left w:val="nil"/>
              <w:bottom w:val="nil"/>
              <w:right w:val="single" w:sz="4" w:space="0" w:color="auto"/>
            </w:tcBorders>
            <w:shd w:val="clear" w:color="DDEBF7" w:fill="DDEBF7"/>
            <w:noWrap/>
            <w:vAlign w:val="bottom"/>
            <w:hideMark/>
          </w:tcPr>
          <w:p w14:paraId="30698AF1"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76" w:type="dxa"/>
            <w:tcBorders>
              <w:top w:val="nil"/>
              <w:left w:val="single" w:sz="4" w:space="0" w:color="auto"/>
              <w:bottom w:val="nil"/>
              <w:right w:val="single" w:sz="4" w:space="0" w:color="002060"/>
            </w:tcBorders>
            <w:shd w:val="clear" w:color="DDEBF7" w:fill="DDEBF7"/>
            <w:noWrap/>
            <w:vAlign w:val="bottom"/>
            <w:hideMark/>
          </w:tcPr>
          <w:p w14:paraId="5C040921"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08" w:type="dxa"/>
            <w:tcBorders>
              <w:top w:val="nil"/>
              <w:left w:val="nil"/>
              <w:bottom w:val="nil"/>
              <w:right w:val="single" w:sz="4" w:space="0" w:color="auto"/>
            </w:tcBorders>
            <w:shd w:val="clear" w:color="DDEBF7" w:fill="DDEBF7"/>
            <w:noWrap/>
            <w:vAlign w:val="bottom"/>
            <w:hideMark/>
          </w:tcPr>
          <w:p w14:paraId="21DF1F11"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46" w:type="dxa"/>
            <w:tcBorders>
              <w:top w:val="nil"/>
              <w:left w:val="single" w:sz="4" w:space="0" w:color="auto"/>
              <w:bottom w:val="nil"/>
              <w:right w:val="single" w:sz="4" w:space="0" w:color="002060"/>
            </w:tcBorders>
            <w:shd w:val="clear" w:color="DDEBF7" w:fill="DDEBF7"/>
            <w:noWrap/>
            <w:vAlign w:val="bottom"/>
            <w:hideMark/>
          </w:tcPr>
          <w:p w14:paraId="07B78E1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27D3DE8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56" w:type="dxa"/>
            <w:tcBorders>
              <w:top w:val="nil"/>
              <w:left w:val="single" w:sz="4" w:space="0" w:color="auto"/>
              <w:bottom w:val="nil"/>
              <w:right w:val="single" w:sz="4" w:space="0" w:color="002060"/>
            </w:tcBorders>
            <w:shd w:val="clear" w:color="DDEBF7" w:fill="DDEBF7"/>
            <w:noWrap/>
            <w:vAlign w:val="bottom"/>
            <w:hideMark/>
          </w:tcPr>
          <w:p w14:paraId="060DB64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57162FE2"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single" w:sz="4" w:space="0" w:color="auto"/>
              <w:bottom w:val="nil"/>
              <w:right w:val="single" w:sz="4" w:space="0" w:color="002060"/>
            </w:tcBorders>
            <w:shd w:val="clear" w:color="DDEBF7" w:fill="DDEBF7"/>
            <w:noWrap/>
            <w:vAlign w:val="bottom"/>
            <w:hideMark/>
          </w:tcPr>
          <w:p w14:paraId="0937E17F"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12" w:type="dxa"/>
            <w:tcBorders>
              <w:top w:val="nil"/>
              <w:left w:val="nil"/>
              <w:bottom w:val="nil"/>
              <w:right w:val="single" w:sz="4" w:space="0" w:color="auto"/>
            </w:tcBorders>
            <w:shd w:val="clear" w:color="DDEBF7" w:fill="DDEBF7"/>
            <w:noWrap/>
            <w:vAlign w:val="bottom"/>
            <w:hideMark/>
          </w:tcPr>
          <w:p w14:paraId="3FD28A4C"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single" w:sz="4" w:space="0" w:color="auto"/>
              <w:bottom w:val="nil"/>
              <w:right w:val="single" w:sz="4" w:space="0" w:color="002060"/>
            </w:tcBorders>
            <w:shd w:val="clear" w:color="DDEBF7" w:fill="DDEBF7"/>
            <w:noWrap/>
            <w:vAlign w:val="bottom"/>
            <w:hideMark/>
          </w:tcPr>
          <w:p w14:paraId="0B105231"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nil"/>
              <w:right w:val="single" w:sz="4" w:space="0" w:color="auto"/>
            </w:tcBorders>
            <w:shd w:val="clear" w:color="DDEBF7" w:fill="DDEBF7"/>
            <w:noWrap/>
            <w:vAlign w:val="bottom"/>
            <w:hideMark/>
          </w:tcPr>
          <w:p w14:paraId="0C2DC75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9917AE" w:rsidRPr="00832BF1" w14:paraId="6515D1C2"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20167CF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19</w:t>
            </w:r>
          </w:p>
        </w:tc>
        <w:tc>
          <w:tcPr>
            <w:tcW w:w="1078" w:type="dxa"/>
            <w:tcBorders>
              <w:top w:val="nil"/>
              <w:left w:val="nil"/>
              <w:bottom w:val="nil"/>
              <w:right w:val="single" w:sz="4" w:space="0" w:color="002060"/>
            </w:tcBorders>
            <w:shd w:val="clear" w:color="auto" w:fill="auto"/>
            <w:noWrap/>
            <w:vAlign w:val="bottom"/>
            <w:hideMark/>
          </w:tcPr>
          <w:p w14:paraId="19C4984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auto" w:fill="auto"/>
            <w:noWrap/>
            <w:vAlign w:val="bottom"/>
            <w:hideMark/>
          </w:tcPr>
          <w:p w14:paraId="2612840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nil"/>
              <w:bottom w:val="nil"/>
              <w:right w:val="single" w:sz="4" w:space="0" w:color="002060"/>
            </w:tcBorders>
            <w:shd w:val="clear" w:color="auto" w:fill="auto"/>
            <w:noWrap/>
            <w:vAlign w:val="bottom"/>
            <w:hideMark/>
          </w:tcPr>
          <w:p w14:paraId="2F5FEF2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0E65EF74"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nil"/>
              <w:bottom w:val="nil"/>
              <w:right w:val="single" w:sz="4" w:space="0" w:color="002060"/>
            </w:tcBorders>
            <w:shd w:val="clear" w:color="auto" w:fill="auto"/>
            <w:noWrap/>
            <w:vAlign w:val="bottom"/>
            <w:hideMark/>
          </w:tcPr>
          <w:p w14:paraId="779FF18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auto" w:fill="auto"/>
            <w:noWrap/>
            <w:vAlign w:val="bottom"/>
            <w:hideMark/>
          </w:tcPr>
          <w:p w14:paraId="4E01D7A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nil"/>
              <w:bottom w:val="nil"/>
              <w:right w:val="single" w:sz="4" w:space="0" w:color="002060"/>
            </w:tcBorders>
            <w:shd w:val="clear" w:color="auto" w:fill="auto"/>
            <w:noWrap/>
            <w:vAlign w:val="bottom"/>
            <w:hideMark/>
          </w:tcPr>
          <w:p w14:paraId="37BC0FF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686" w:type="dxa"/>
            <w:tcBorders>
              <w:top w:val="nil"/>
              <w:left w:val="nil"/>
              <w:bottom w:val="nil"/>
              <w:right w:val="single" w:sz="4" w:space="0" w:color="auto"/>
            </w:tcBorders>
            <w:shd w:val="clear" w:color="auto" w:fill="auto"/>
            <w:noWrap/>
            <w:vAlign w:val="bottom"/>
            <w:hideMark/>
          </w:tcPr>
          <w:p w14:paraId="44BE5EB0"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5643507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12" w:type="dxa"/>
            <w:tcBorders>
              <w:top w:val="nil"/>
              <w:left w:val="nil"/>
              <w:bottom w:val="nil"/>
              <w:right w:val="single" w:sz="4" w:space="0" w:color="auto"/>
            </w:tcBorders>
            <w:shd w:val="clear" w:color="auto" w:fill="auto"/>
            <w:noWrap/>
            <w:vAlign w:val="bottom"/>
            <w:hideMark/>
          </w:tcPr>
          <w:p w14:paraId="6F73C15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46CD496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4C86A932"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24E306AA" w14:textId="77777777" w:rsidTr="005D48CA">
        <w:trPr>
          <w:trHeight w:val="300"/>
        </w:trPr>
        <w:tc>
          <w:tcPr>
            <w:tcW w:w="2920" w:type="dxa"/>
            <w:tcBorders>
              <w:top w:val="nil"/>
              <w:left w:val="nil"/>
              <w:bottom w:val="nil"/>
              <w:right w:val="single" w:sz="4" w:space="0" w:color="002060"/>
            </w:tcBorders>
            <w:shd w:val="clear" w:color="DDEBF7" w:fill="DDEBF7"/>
            <w:noWrap/>
            <w:vAlign w:val="bottom"/>
            <w:hideMark/>
          </w:tcPr>
          <w:p w14:paraId="392BC7C4" w14:textId="77777777" w:rsidR="009917AE" w:rsidRPr="00832BF1" w:rsidRDefault="009917AE" w:rsidP="005D48CA">
            <w:pPr>
              <w:spacing w:after="0" w:line="240" w:lineRule="auto"/>
              <w:rPr>
                <w:rFonts w:ascii="Times New Roman" w:eastAsia="Times New Roman" w:hAnsi="Times New Roman" w:cs="Times New Roman"/>
                <w:b/>
                <w:bCs/>
                <w:lang w:eastAsia="nl-NL"/>
              </w:rPr>
            </w:pPr>
            <w:proofErr w:type="spellStart"/>
            <w:r w:rsidRPr="00832BF1">
              <w:rPr>
                <w:rFonts w:ascii="Times New Roman" w:eastAsia="Times New Roman" w:hAnsi="Times New Roman" w:cs="Times New Roman"/>
                <w:b/>
                <w:bCs/>
                <w:lang w:eastAsia="nl-NL"/>
              </w:rPr>
              <w:lastRenderedPageBreak/>
              <w:t>Helen's</w:t>
            </w:r>
            <w:proofErr w:type="spellEnd"/>
            <w:r w:rsidRPr="00832BF1">
              <w:rPr>
                <w:rFonts w:ascii="Times New Roman" w:eastAsia="Times New Roman" w:hAnsi="Times New Roman" w:cs="Times New Roman"/>
                <w:b/>
                <w:bCs/>
                <w:lang w:eastAsia="nl-NL"/>
              </w:rPr>
              <w:t xml:space="preserve"> </w:t>
            </w:r>
            <w:proofErr w:type="spellStart"/>
            <w:r w:rsidRPr="00832BF1">
              <w:rPr>
                <w:rFonts w:ascii="Times New Roman" w:eastAsia="Times New Roman" w:hAnsi="Times New Roman" w:cs="Times New Roman"/>
                <w:b/>
                <w:bCs/>
                <w:lang w:eastAsia="nl-NL"/>
              </w:rPr>
              <w:t>Death</w:t>
            </w:r>
            <w:proofErr w:type="spellEnd"/>
            <w:r w:rsidRPr="00832BF1">
              <w:rPr>
                <w:rFonts w:ascii="Times New Roman" w:eastAsia="Times New Roman" w:hAnsi="Times New Roman" w:cs="Times New Roman"/>
                <w:b/>
                <w:bCs/>
                <w:lang w:eastAsia="nl-NL"/>
              </w:rPr>
              <w:t xml:space="preserve"> - Fukunaga</w:t>
            </w:r>
          </w:p>
        </w:tc>
        <w:tc>
          <w:tcPr>
            <w:tcW w:w="1078" w:type="dxa"/>
            <w:tcBorders>
              <w:top w:val="nil"/>
              <w:left w:val="nil"/>
              <w:bottom w:val="nil"/>
              <w:right w:val="nil"/>
            </w:tcBorders>
            <w:shd w:val="clear" w:color="DDEBF7" w:fill="DDEBF7"/>
            <w:noWrap/>
            <w:vAlign w:val="bottom"/>
            <w:hideMark/>
          </w:tcPr>
          <w:p w14:paraId="5F9B73DB"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Scene</w:t>
            </w:r>
          </w:p>
        </w:tc>
        <w:tc>
          <w:tcPr>
            <w:tcW w:w="686" w:type="dxa"/>
            <w:tcBorders>
              <w:top w:val="nil"/>
              <w:left w:val="nil"/>
              <w:bottom w:val="nil"/>
              <w:right w:val="single" w:sz="4" w:space="0" w:color="auto"/>
            </w:tcBorders>
            <w:shd w:val="clear" w:color="DDEBF7" w:fill="DDEBF7"/>
            <w:noWrap/>
            <w:vAlign w:val="bottom"/>
            <w:hideMark/>
          </w:tcPr>
          <w:p w14:paraId="69B8879A"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76" w:type="dxa"/>
            <w:tcBorders>
              <w:top w:val="nil"/>
              <w:left w:val="nil"/>
              <w:bottom w:val="nil"/>
              <w:right w:val="nil"/>
            </w:tcBorders>
            <w:shd w:val="clear" w:color="DDEBF7" w:fill="DDEBF7"/>
            <w:noWrap/>
            <w:vAlign w:val="bottom"/>
            <w:hideMark/>
          </w:tcPr>
          <w:p w14:paraId="67370020" w14:textId="77777777" w:rsidR="009917AE" w:rsidRPr="00832BF1" w:rsidRDefault="009917AE" w:rsidP="005D48CA">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Atmosphere</w:t>
            </w:r>
            <w:proofErr w:type="spellEnd"/>
          </w:p>
        </w:tc>
        <w:tc>
          <w:tcPr>
            <w:tcW w:w="708" w:type="dxa"/>
            <w:tcBorders>
              <w:top w:val="nil"/>
              <w:left w:val="nil"/>
              <w:bottom w:val="nil"/>
              <w:right w:val="single" w:sz="4" w:space="0" w:color="auto"/>
            </w:tcBorders>
            <w:shd w:val="clear" w:color="DDEBF7" w:fill="DDEBF7"/>
            <w:noWrap/>
            <w:vAlign w:val="bottom"/>
            <w:hideMark/>
          </w:tcPr>
          <w:p w14:paraId="440CBC04"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46" w:type="dxa"/>
            <w:tcBorders>
              <w:top w:val="nil"/>
              <w:left w:val="nil"/>
              <w:bottom w:val="nil"/>
              <w:right w:val="nil"/>
            </w:tcBorders>
            <w:shd w:val="clear" w:color="DDEBF7" w:fill="DDEBF7"/>
            <w:noWrap/>
            <w:vAlign w:val="bottom"/>
            <w:hideMark/>
          </w:tcPr>
          <w:p w14:paraId="3795D0FA" w14:textId="77777777" w:rsidR="009917AE" w:rsidRPr="00832BF1" w:rsidRDefault="009917AE" w:rsidP="005D48CA">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Emotion</w:t>
            </w:r>
            <w:proofErr w:type="spellEnd"/>
          </w:p>
        </w:tc>
        <w:tc>
          <w:tcPr>
            <w:tcW w:w="686" w:type="dxa"/>
            <w:tcBorders>
              <w:top w:val="nil"/>
              <w:left w:val="nil"/>
              <w:bottom w:val="nil"/>
              <w:right w:val="single" w:sz="4" w:space="0" w:color="auto"/>
            </w:tcBorders>
            <w:shd w:val="clear" w:color="DDEBF7" w:fill="DDEBF7"/>
            <w:noWrap/>
            <w:vAlign w:val="bottom"/>
            <w:hideMark/>
          </w:tcPr>
          <w:p w14:paraId="097ED367"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156" w:type="dxa"/>
            <w:tcBorders>
              <w:top w:val="nil"/>
              <w:left w:val="nil"/>
              <w:bottom w:val="nil"/>
              <w:right w:val="nil"/>
            </w:tcBorders>
            <w:shd w:val="clear" w:color="DDEBF7" w:fill="DDEBF7"/>
            <w:noWrap/>
            <w:vAlign w:val="bottom"/>
            <w:hideMark/>
          </w:tcPr>
          <w:p w14:paraId="6180BBF5" w14:textId="77777777" w:rsidR="009917AE" w:rsidRPr="00832BF1" w:rsidRDefault="009917AE" w:rsidP="005D48CA">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Acting</w:t>
            </w:r>
            <w:proofErr w:type="spellEnd"/>
          </w:p>
        </w:tc>
        <w:tc>
          <w:tcPr>
            <w:tcW w:w="686" w:type="dxa"/>
            <w:tcBorders>
              <w:top w:val="nil"/>
              <w:left w:val="nil"/>
              <w:bottom w:val="nil"/>
              <w:right w:val="single" w:sz="4" w:space="0" w:color="auto"/>
            </w:tcBorders>
            <w:shd w:val="clear" w:color="DDEBF7" w:fill="DDEBF7"/>
            <w:noWrap/>
            <w:vAlign w:val="bottom"/>
            <w:hideMark/>
          </w:tcPr>
          <w:p w14:paraId="22B77FEC"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296" w:type="dxa"/>
            <w:tcBorders>
              <w:top w:val="nil"/>
              <w:left w:val="nil"/>
              <w:bottom w:val="nil"/>
              <w:right w:val="nil"/>
            </w:tcBorders>
            <w:shd w:val="clear" w:color="DDEBF7" w:fill="DDEBF7"/>
            <w:noWrap/>
            <w:vAlign w:val="bottom"/>
            <w:hideMark/>
          </w:tcPr>
          <w:p w14:paraId="74B33302"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Environment</w:t>
            </w:r>
          </w:p>
        </w:tc>
        <w:tc>
          <w:tcPr>
            <w:tcW w:w="712" w:type="dxa"/>
            <w:tcBorders>
              <w:top w:val="nil"/>
              <w:left w:val="nil"/>
              <w:bottom w:val="nil"/>
              <w:right w:val="single" w:sz="4" w:space="0" w:color="auto"/>
            </w:tcBorders>
            <w:shd w:val="clear" w:color="DDEBF7" w:fill="DDEBF7"/>
            <w:noWrap/>
            <w:vAlign w:val="bottom"/>
            <w:hideMark/>
          </w:tcPr>
          <w:p w14:paraId="19B8CF5C"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1078" w:type="dxa"/>
            <w:tcBorders>
              <w:top w:val="nil"/>
              <w:left w:val="nil"/>
              <w:bottom w:val="nil"/>
              <w:right w:val="nil"/>
            </w:tcBorders>
            <w:shd w:val="clear" w:color="DDEBF7" w:fill="DDEBF7"/>
            <w:noWrap/>
            <w:vAlign w:val="bottom"/>
            <w:hideMark/>
          </w:tcPr>
          <w:p w14:paraId="61F7CB2B"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Dress</w:t>
            </w:r>
          </w:p>
        </w:tc>
        <w:tc>
          <w:tcPr>
            <w:tcW w:w="686" w:type="dxa"/>
            <w:tcBorders>
              <w:top w:val="nil"/>
              <w:left w:val="nil"/>
              <w:bottom w:val="nil"/>
              <w:right w:val="single" w:sz="4" w:space="0" w:color="auto"/>
            </w:tcBorders>
            <w:shd w:val="clear" w:color="DDEBF7" w:fill="DDEBF7"/>
            <w:noWrap/>
            <w:vAlign w:val="bottom"/>
            <w:hideMark/>
          </w:tcPr>
          <w:p w14:paraId="7A3A2D26"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r>
      <w:tr w:rsidR="009917AE" w:rsidRPr="00832BF1" w14:paraId="28013B8B" w14:textId="77777777" w:rsidTr="005D48CA">
        <w:trPr>
          <w:trHeight w:val="300"/>
        </w:trPr>
        <w:tc>
          <w:tcPr>
            <w:tcW w:w="2920" w:type="dxa"/>
            <w:tcBorders>
              <w:top w:val="nil"/>
              <w:left w:val="nil"/>
              <w:bottom w:val="single" w:sz="4" w:space="0" w:color="002060"/>
              <w:right w:val="single" w:sz="4" w:space="0" w:color="002060"/>
            </w:tcBorders>
            <w:shd w:val="clear" w:color="auto" w:fill="auto"/>
            <w:noWrap/>
            <w:vAlign w:val="bottom"/>
            <w:hideMark/>
          </w:tcPr>
          <w:p w14:paraId="348364FA"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Participant </w:t>
            </w:r>
            <w:proofErr w:type="spellStart"/>
            <w:r w:rsidRPr="00832BF1">
              <w:rPr>
                <w:rFonts w:ascii="Times New Roman" w:eastAsia="Times New Roman" w:hAnsi="Times New Roman" w:cs="Times New Roman"/>
                <w:lang w:eastAsia="nl-NL"/>
              </w:rPr>
              <w:t>Number</w:t>
            </w:r>
            <w:proofErr w:type="spellEnd"/>
          </w:p>
        </w:tc>
        <w:tc>
          <w:tcPr>
            <w:tcW w:w="1078" w:type="dxa"/>
            <w:tcBorders>
              <w:top w:val="nil"/>
              <w:left w:val="nil"/>
              <w:bottom w:val="single" w:sz="4" w:space="0" w:color="002060"/>
              <w:right w:val="single" w:sz="4" w:space="0" w:color="002060"/>
            </w:tcBorders>
            <w:shd w:val="clear" w:color="auto" w:fill="auto"/>
            <w:noWrap/>
            <w:vAlign w:val="bottom"/>
            <w:hideMark/>
          </w:tcPr>
          <w:p w14:paraId="2FC58DA8"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48D840C5"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76" w:type="dxa"/>
            <w:tcBorders>
              <w:top w:val="nil"/>
              <w:left w:val="nil"/>
              <w:bottom w:val="single" w:sz="4" w:space="0" w:color="002060"/>
              <w:right w:val="single" w:sz="4" w:space="0" w:color="002060"/>
            </w:tcBorders>
            <w:shd w:val="clear" w:color="auto" w:fill="auto"/>
            <w:noWrap/>
            <w:vAlign w:val="bottom"/>
            <w:hideMark/>
          </w:tcPr>
          <w:p w14:paraId="2B399E22"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08" w:type="dxa"/>
            <w:tcBorders>
              <w:top w:val="nil"/>
              <w:left w:val="nil"/>
              <w:bottom w:val="single" w:sz="4" w:space="0" w:color="002060"/>
              <w:right w:val="single" w:sz="4" w:space="0" w:color="auto"/>
            </w:tcBorders>
            <w:shd w:val="clear" w:color="auto" w:fill="auto"/>
            <w:noWrap/>
            <w:vAlign w:val="bottom"/>
            <w:hideMark/>
          </w:tcPr>
          <w:p w14:paraId="5C744CA6"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146" w:type="dxa"/>
            <w:tcBorders>
              <w:top w:val="nil"/>
              <w:left w:val="nil"/>
              <w:bottom w:val="single" w:sz="4" w:space="0" w:color="002060"/>
              <w:right w:val="single" w:sz="4" w:space="0" w:color="002060"/>
            </w:tcBorders>
            <w:shd w:val="clear" w:color="auto" w:fill="auto"/>
            <w:noWrap/>
            <w:vAlign w:val="bottom"/>
            <w:hideMark/>
          </w:tcPr>
          <w:p w14:paraId="74AD7563"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3D7D452F"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156" w:type="dxa"/>
            <w:tcBorders>
              <w:top w:val="nil"/>
              <w:left w:val="nil"/>
              <w:bottom w:val="single" w:sz="4" w:space="0" w:color="002060"/>
              <w:right w:val="single" w:sz="4" w:space="0" w:color="002060"/>
            </w:tcBorders>
            <w:shd w:val="clear" w:color="auto" w:fill="auto"/>
            <w:noWrap/>
            <w:vAlign w:val="bottom"/>
            <w:hideMark/>
          </w:tcPr>
          <w:p w14:paraId="09D3FD69"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24AD56C0"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296" w:type="dxa"/>
            <w:tcBorders>
              <w:top w:val="nil"/>
              <w:left w:val="nil"/>
              <w:bottom w:val="single" w:sz="4" w:space="0" w:color="002060"/>
              <w:right w:val="single" w:sz="4" w:space="0" w:color="002060"/>
            </w:tcBorders>
            <w:shd w:val="clear" w:color="auto" w:fill="auto"/>
            <w:noWrap/>
            <w:vAlign w:val="bottom"/>
            <w:hideMark/>
          </w:tcPr>
          <w:p w14:paraId="28E5C0AB"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712" w:type="dxa"/>
            <w:tcBorders>
              <w:top w:val="nil"/>
              <w:left w:val="nil"/>
              <w:bottom w:val="single" w:sz="4" w:space="0" w:color="002060"/>
              <w:right w:val="single" w:sz="4" w:space="0" w:color="auto"/>
            </w:tcBorders>
            <w:shd w:val="clear" w:color="auto" w:fill="auto"/>
            <w:noWrap/>
            <w:vAlign w:val="bottom"/>
            <w:hideMark/>
          </w:tcPr>
          <w:p w14:paraId="111D2D73"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c>
          <w:tcPr>
            <w:tcW w:w="1078" w:type="dxa"/>
            <w:tcBorders>
              <w:top w:val="nil"/>
              <w:left w:val="nil"/>
              <w:bottom w:val="single" w:sz="4" w:space="0" w:color="002060"/>
              <w:right w:val="single" w:sz="4" w:space="0" w:color="002060"/>
            </w:tcBorders>
            <w:shd w:val="clear" w:color="auto" w:fill="auto"/>
            <w:noWrap/>
            <w:vAlign w:val="bottom"/>
            <w:hideMark/>
          </w:tcPr>
          <w:p w14:paraId="276559A3"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xml:space="preserve">Statement </w:t>
            </w:r>
          </w:p>
        </w:tc>
        <w:tc>
          <w:tcPr>
            <w:tcW w:w="686" w:type="dxa"/>
            <w:tcBorders>
              <w:top w:val="nil"/>
              <w:left w:val="nil"/>
              <w:bottom w:val="single" w:sz="4" w:space="0" w:color="002060"/>
              <w:right w:val="single" w:sz="4" w:space="0" w:color="auto"/>
            </w:tcBorders>
            <w:shd w:val="clear" w:color="auto" w:fill="auto"/>
            <w:noWrap/>
            <w:vAlign w:val="bottom"/>
            <w:hideMark/>
          </w:tcPr>
          <w:p w14:paraId="762C9947" w14:textId="77777777" w:rsidR="009917AE" w:rsidRPr="00832BF1" w:rsidRDefault="009917AE" w:rsidP="005D48CA">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Grade</w:t>
            </w:r>
          </w:p>
        </w:tc>
      </w:tr>
      <w:tr w:rsidR="009917AE" w:rsidRPr="00832BF1" w14:paraId="3618F890"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111CDD3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20</w:t>
            </w:r>
          </w:p>
        </w:tc>
        <w:tc>
          <w:tcPr>
            <w:tcW w:w="1078" w:type="dxa"/>
            <w:tcBorders>
              <w:top w:val="nil"/>
              <w:left w:val="single" w:sz="4" w:space="0" w:color="002060"/>
              <w:bottom w:val="nil"/>
              <w:right w:val="single" w:sz="4" w:space="0" w:color="002060"/>
            </w:tcBorders>
            <w:shd w:val="clear" w:color="DDEBF7" w:fill="DDEBF7"/>
            <w:noWrap/>
            <w:vAlign w:val="bottom"/>
            <w:hideMark/>
          </w:tcPr>
          <w:p w14:paraId="1B5F436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30A87CC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single" w:sz="4" w:space="0" w:color="auto"/>
              <w:bottom w:val="nil"/>
              <w:right w:val="single" w:sz="4" w:space="0" w:color="002060"/>
            </w:tcBorders>
            <w:shd w:val="clear" w:color="DDEBF7" w:fill="DDEBF7"/>
            <w:noWrap/>
            <w:vAlign w:val="bottom"/>
            <w:hideMark/>
          </w:tcPr>
          <w:p w14:paraId="4AC80CB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779D100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single" w:sz="4" w:space="0" w:color="auto"/>
              <w:bottom w:val="nil"/>
              <w:right w:val="single" w:sz="4" w:space="0" w:color="002060"/>
            </w:tcBorders>
            <w:shd w:val="clear" w:color="DDEBF7" w:fill="DDEBF7"/>
            <w:noWrap/>
            <w:vAlign w:val="bottom"/>
            <w:hideMark/>
          </w:tcPr>
          <w:p w14:paraId="5F7C3820"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3B821957"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single" w:sz="4" w:space="0" w:color="auto"/>
              <w:bottom w:val="nil"/>
              <w:right w:val="single" w:sz="4" w:space="0" w:color="002060"/>
            </w:tcBorders>
            <w:shd w:val="clear" w:color="DDEBF7" w:fill="DDEBF7"/>
            <w:noWrap/>
            <w:vAlign w:val="bottom"/>
            <w:hideMark/>
          </w:tcPr>
          <w:p w14:paraId="0912DFC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342049A3"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55B5B25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DDEBF7" w:fill="DDEBF7"/>
            <w:noWrap/>
            <w:vAlign w:val="bottom"/>
            <w:hideMark/>
          </w:tcPr>
          <w:p w14:paraId="3688131E"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1D52395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766FB25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r>
      <w:tr w:rsidR="009917AE" w:rsidRPr="00832BF1" w14:paraId="3A07D1E4" w14:textId="77777777" w:rsidTr="009917AE">
        <w:trPr>
          <w:trHeight w:val="300"/>
        </w:trPr>
        <w:tc>
          <w:tcPr>
            <w:tcW w:w="2920" w:type="dxa"/>
            <w:tcBorders>
              <w:top w:val="nil"/>
              <w:left w:val="nil"/>
              <w:bottom w:val="nil"/>
              <w:right w:val="single" w:sz="4" w:space="0" w:color="002060"/>
            </w:tcBorders>
            <w:shd w:val="clear" w:color="000000" w:fill="FF0000"/>
            <w:noWrap/>
            <w:vAlign w:val="bottom"/>
            <w:hideMark/>
          </w:tcPr>
          <w:p w14:paraId="7704810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21</w:t>
            </w:r>
          </w:p>
        </w:tc>
        <w:tc>
          <w:tcPr>
            <w:tcW w:w="1078" w:type="dxa"/>
            <w:tcBorders>
              <w:top w:val="nil"/>
              <w:left w:val="nil"/>
              <w:bottom w:val="nil"/>
              <w:right w:val="single" w:sz="4" w:space="0" w:color="002060"/>
            </w:tcBorders>
            <w:shd w:val="clear" w:color="auto" w:fill="auto"/>
            <w:noWrap/>
            <w:vAlign w:val="bottom"/>
            <w:hideMark/>
          </w:tcPr>
          <w:p w14:paraId="02D7E0A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auto" w:fill="auto"/>
            <w:noWrap/>
            <w:vAlign w:val="bottom"/>
            <w:hideMark/>
          </w:tcPr>
          <w:p w14:paraId="2ED18C1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nil"/>
              <w:bottom w:val="nil"/>
              <w:right w:val="single" w:sz="4" w:space="0" w:color="002060"/>
            </w:tcBorders>
            <w:shd w:val="clear" w:color="auto" w:fill="auto"/>
            <w:noWrap/>
            <w:vAlign w:val="bottom"/>
            <w:hideMark/>
          </w:tcPr>
          <w:p w14:paraId="37F7C451"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auto" w:fill="auto"/>
            <w:noWrap/>
            <w:vAlign w:val="bottom"/>
            <w:hideMark/>
          </w:tcPr>
          <w:p w14:paraId="37333B3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nil"/>
              <w:bottom w:val="nil"/>
              <w:right w:val="single" w:sz="4" w:space="0" w:color="002060"/>
            </w:tcBorders>
            <w:shd w:val="clear" w:color="auto" w:fill="auto"/>
            <w:noWrap/>
            <w:vAlign w:val="bottom"/>
            <w:hideMark/>
          </w:tcPr>
          <w:p w14:paraId="43741E2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58B672B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nil"/>
              <w:bottom w:val="nil"/>
              <w:right w:val="single" w:sz="4" w:space="0" w:color="002060"/>
            </w:tcBorders>
            <w:shd w:val="clear" w:color="auto" w:fill="auto"/>
            <w:noWrap/>
            <w:vAlign w:val="bottom"/>
            <w:hideMark/>
          </w:tcPr>
          <w:p w14:paraId="6A5BFCE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6601C74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nil"/>
              <w:bottom w:val="nil"/>
              <w:right w:val="single" w:sz="4" w:space="0" w:color="002060"/>
            </w:tcBorders>
            <w:shd w:val="clear" w:color="auto" w:fill="auto"/>
            <w:noWrap/>
            <w:vAlign w:val="bottom"/>
            <w:hideMark/>
          </w:tcPr>
          <w:p w14:paraId="6D47438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12" w:type="dxa"/>
            <w:tcBorders>
              <w:top w:val="nil"/>
              <w:left w:val="nil"/>
              <w:bottom w:val="nil"/>
              <w:right w:val="single" w:sz="4" w:space="0" w:color="auto"/>
            </w:tcBorders>
            <w:shd w:val="clear" w:color="auto" w:fill="auto"/>
            <w:noWrap/>
            <w:vAlign w:val="bottom"/>
            <w:hideMark/>
          </w:tcPr>
          <w:p w14:paraId="61F5EC6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nil"/>
              <w:bottom w:val="nil"/>
              <w:right w:val="single" w:sz="4" w:space="0" w:color="002060"/>
            </w:tcBorders>
            <w:shd w:val="clear" w:color="auto" w:fill="auto"/>
            <w:noWrap/>
            <w:vAlign w:val="bottom"/>
            <w:hideMark/>
          </w:tcPr>
          <w:p w14:paraId="327C0AE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auto" w:fill="auto"/>
            <w:noWrap/>
            <w:vAlign w:val="bottom"/>
            <w:hideMark/>
          </w:tcPr>
          <w:p w14:paraId="5BBB430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48330AFF" w14:textId="77777777" w:rsidTr="005D48CA">
        <w:trPr>
          <w:trHeight w:val="300"/>
        </w:trPr>
        <w:tc>
          <w:tcPr>
            <w:tcW w:w="2920" w:type="dxa"/>
            <w:tcBorders>
              <w:top w:val="nil"/>
              <w:left w:val="nil"/>
              <w:bottom w:val="nil"/>
              <w:right w:val="single" w:sz="4" w:space="0" w:color="002060"/>
            </w:tcBorders>
            <w:shd w:val="clear" w:color="000000" w:fill="FF0000"/>
            <w:noWrap/>
            <w:vAlign w:val="bottom"/>
            <w:hideMark/>
          </w:tcPr>
          <w:p w14:paraId="590BE9F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22</w:t>
            </w:r>
          </w:p>
        </w:tc>
        <w:tc>
          <w:tcPr>
            <w:tcW w:w="1078" w:type="dxa"/>
            <w:tcBorders>
              <w:top w:val="nil"/>
              <w:left w:val="single" w:sz="4" w:space="0" w:color="002060"/>
              <w:bottom w:val="single" w:sz="4" w:space="0" w:color="FFFFFF" w:themeColor="background1"/>
              <w:right w:val="single" w:sz="4" w:space="0" w:color="002060"/>
            </w:tcBorders>
            <w:shd w:val="clear" w:color="DDEBF7" w:fill="DDEBF7"/>
            <w:noWrap/>
            <w:vAlign w:val="bottom"/>
            <w:hideMark/>
          </w:tcPr>
          <w:p w14:paraId="391AEC1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58E0F06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76" w:type="dxa"/>
            <w:tcBorders>
              <w:top w:val="nil"/>
              <w:left w:val="single" w:sz="4" w:space="0" w:color="auto"/>
              <w:bottom w:val="nil"/>
              <w:right w:val="single" w:sz="4" w:space="0" w:color="002060"/>
            </w:tcBorders>
            <w:shd w:val="clear" w:color="DDEBF7" w:fill="DDEBF7"/>
            <w:noWrap/>
            <w:vAlign w:val="bottom"/>
            <w:hideMark/>
          </w:tcPr>
          <w:p w14:paraId="4873470E"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708" w:type="dxa"/>
            <w:tcBorders>
              <w:top w:val="nil"/>
              <w:left w:val="nil"/>
              <w:bottom w:val="nil"/>
              <w:right w:val="single" w:sz="4" w:space="0" w:color="auto"/>
            </w:tcBorders>
            <w:shd w:val="clear" w:color="DDEBF7" w:fill="DDEBF7"/>
            <w:noWrap/>
            <w:vAlign w:val="bottom"/>
            <w:hideMark/>
          </w:tcPr>
          <w:p w14:paraId="0979C14D"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46" w:type="dxa"/>
            <w:tcBorders>
              <w:top w:val="nil"/>
              <w:left w:val="single" w:sz="4" w:space="0" w:color="auto"/>
              <w:bottom w:val="nil"/>
              <w:right w:val="single" w:sz="4" w:space="0" w:color="002060"/>
            </w:tcBorders>
            <w:shd w:val="clear" w:color="DDEBF7" w:fill="DDEBF7"/>
            <w:noWrap/>
            <w:vAlign w:val="bottom"/>
            <w:hideMark/>
          </w:tcPr>
          <w:p w14:paraId="1EF958F4"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5ED64209"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156" w:type="dxa"/>
            <w:tcBorders>
              <w:top w:val="nil"/>
              <w:left w:val="single" w:sz="4" w:space="0" w:color="auto"/>
              <w:bottom w:val="nil"/>
              <w:right w:val="single" w:sz="4" w:space="0" w:color="002060"/>
            </w:tcBorders>
            <w:shd w:val="clear" w:color="DDEBF7" w:fill="DDEBF7"/>
            <w:noWrap/>
            <w:vAlign w:val="bottom"/>
            <w:hideMark/>
          </w:tcPr>
          <w:p w14:paraId="5CB0325A"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3</w:t>
            </w:r>
          </w:p>
        </w:tc>
        <w:tc>
          <w:tcPr>
            <w:tcW w:w="686" w:type="dxa"/>
            <w:tcBorders>
              <w:top w:val="nil"/>
              <w:left w:val="nil"/>
              <w:bottom w:val="nil"/>
              <w:right w:val="single" w:sz="4" w:space="0" w:color="auto"/>
            </w:tcBorders>
            <w:shd w:val="clear" w:color="DDEBF7" w:fill="DDEBF7"/>
            <w:noWrap/>
            <w:vAlign w:val="bottom"/>
            <w:hideMark/>
          </w:tcPr>
          <w:p w14:paraId="6E8893CA"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296" w:type="dxa"/>
            <w:tcBorders>
              <w:top w:val="nil"/>
              <w:left w:val="single" w:sz="4" w:space="0" w:color="auto"/>
              <w:bottom w:val="nil"/>
              <w:right w:val="single" w:sz="4" w:space="0" w:color="002060"/>
            </w:tcBorders>
            <w:shd w:val="clear" w:color="DDEBF7" w:fill="DDEBF7"/>
            <w:noWrap/>
            <w:vAlign w:val="bottom"/>
            <w:hideMark/>
          </w:tcPr>
          <w:p w14:paraId="089A9835"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712" w:type="dxa"/>
            <w:tcBorders>
              <w:top w:val="nil"/>
              <w:left w:val="nil"/>
              <w:bottom w:val="nil"/>
              <w:right w:val="single" w:sz="4" w:space="0" w:color="auto"/>
            </w:tcBorders>
            <w:shd w:val="clear" w:color="DDEBF7" w:fill="DDEBF7"/>
            <w:noWrap/>
            <w:vAlign w:val="bottom"/>
            <w:hideMark/>
          </w:tcPr>
          <w:p w14:paraId="2DCDEB6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c>
          <w:tcPr>
            <w:tcW w:w="1078" w:type="dxa"/>
            <w:tcBorders>
              <w:top w:val="nil"/>
              <w:left w:val="single" w:sz="4" w:space="0" w:color="auto"/>
              <w:bottom w:val="nil"/>
              <w:right w:val="single" w:sz="4" w:space="0" w:color="002060"/>
            </w:tcBorders>
            <w:shd w:val="clear" w:color="DDEBF7" w:fill="DDEBF7"/>
            <w:noWrap/>
            <w:vAlign w:val="bottom"/>
            <w:hideMark/>
          </w:tcPr>
          <w:p w14:paraId="4FCD2A42"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686" w:type="dxa"/>
            <w:tcBorders>
              <w:top w:val="nil"/>
              <w:left w:val="nil"/>
              <w:bottom w:val="nil"/>
              <w:right w:val="single" w:sz="4" w:space="0" w:color="auto"/>
            </w:tcBorders>
            <w:shd w:val="clear" w:color="DDEBF7" w:fill="DDEBF7"/>
            <w:noWrap/>
            <w:vAlign w:val="bottom"/>
            <w:hideMark/>
          </w:tcPr>
          <w:p w14:paraId="0CDAFD45"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w:t>
            </w:r>
          </w:p>
        </w:tc>
      </w:tr>
      <w:tr w:rsidR="009917AE" w:rsidRPr="00832BF1" w14:paraId="4B0AB955" w14:textId="77777777" w:rsidTr="005D48CA">
        <w:trPr>
          <w:trHeight w:val="300"/>
        </w:trPr>
        <w:tc>
          <w:tcPr>
            <w:tcW w:w="2920" w:type="dxa"/>
            <w:tcBorders>
              <w:top w:val="nil"/>
              <w:left w:val="nil"/>
              <w:bottom w:val="single" w:sz="4" w:space="0" w:color="5B9BD5"/>
              <w:right w:val="single" w:sz="4" w:space="0" w:color="002060"/>
            </w:tcBorders>
            <w:shd w:val="clear" w:color="auto" w:fill="auto"/>
            <w:noWrap/>
            <w:vAlign w:val="bottom"/>
            <w:hideMark/>
          </w:tcPr>
          <w:p w14:paraId="6939A4B0" w14:textId="77777777" w:rsidR="00812325" w:rsidRPr="00832BF1" w:rsidRDefault="00812325" w:rsidP="00812325">
            <w:pPr>
              <w:spacing w:after="0" w:line="240" w:lineRule="auto"/>
              <w:rPr>
                <w:rFonts w:ascii="Times New Roman" w:eastAsia="Times New Roman" w:hAnsi="Times New Roman" w:cs="Times New Roman"/>
                <w:lang w:eastAsia="nl-NL"/>
              </w:rPr>
            </w:pPr>
            <w:proofErr w:type="spellStart"/>
            <w:r w:rsidRPr="00832BF1">
              <w:rPr>
                <w:rFonts w:ascii="Times New Roman" w:eastAsia="Times New Roman" w:hAnsi="Times New Roman" w:cs="Times New Roman"/>
                <w:lang w:eastAsia="nl-NL"/>
              </w:rPr>
              <w:t>Number</w:t>
            </w:r>
            <w:proofErr w:type="spellEnd"/>
            <w:r w:rsidRPr="00832BF1">
              <w:rPr>
                <w:rFonts w:ascii="Times New Roman" w:eastAsia="Times New Roman" w:hAnsi="Times New Roman" w:cs="Times New Roman"/>
                <w:lang w:eastAsia="nl-NL"/>
              </w:rPr>
              <w:t xml:space="preserve"> of Deviations</w:t>
            </w:r>
          </w:p>
        </w:tc>
        <w:tc>
          <w:tcPr>
            <w:tcW w:w="1078" w:type="dxa"/>
            <w:tcBorders>
              <w:top w:val="single" w:sz="4" w:space="0" w:color="FFFFFF" w:themeColor="background1"/>
              <w:left w:val="nil"/>
              <w:bottom w:val="single" w:sz="4" w:space="0" w:color="5B9BD5"/>
              <w:right w:val="single" w:sz="4" w:space="0" w:color="002060"/>
            </w:tcBorders>
            <w:shd w:val="clear" w:color="auto" w:fill="auto"/>
            <w:noWrap/>
            <w:vAlign w:val="bottom"/>
            <w:hideMark/>
          </w:tcPr>
          <w:p w14:paraId="636FDBC9" w14:textId="77777777" w:rsidR="00812325" w:rsidRPr="00832BF1" w:rsidRDefault="00812325" w:rsidP="00812325">
            <w:pPr>
              <w:spacing w:after="0" w:line="240" w:lineRule="auto"/>
              <w:rPr>
                <w:rFonts w:ascii="Times New Roman" w:eastAsia="Times New Roman" w:hAnsi="Times New Roman" w:cs="Times New Roman"/>
                <w:lang w:eastAsia="nl-NL"/>
              </w:rPr>
            </w:pPr>
          </w:p>
        </w:tc>
        <w:tc>
          <w:tcPr>
            <w:tcW w:w="686" w:type="dxa"/>
            <w:tcBorders>
              <w:top w:val="nil"/>
              <w:left w:val="single" w:sz="4" w:space="0" w:color="002060"/>
              <w:bottom w:val="single" w:sz="4" w:space="0" w:color="5B9BD5"/>
              <w:right w:val="single" w:sz="4" w:space="0" w:color="auto"/>
            </w:tcBorders>
            <w:shd w:val="clear" w:color="auto" w:fill="auto"/>
            <w:noWrap/>
            <w:vAlign w:val="bottom"/>
            <w:hideMark/>
          </w:tcPr>
          <w:p w14:paraId="554FA4C8"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1276" w:type="dxa"/>
            <w:tcBorders>
              <w:top w:val="nil"/>
              <w:left w:val="nil"/>
              <w:bottom w:val="single" w:sz="4" w:space="0" w:color="5B9BD5"/>
              <w:right w:val="single" w:sz="4" w:space="0" w:color="002060"/>
            </w:tcBorders>
            <w:shd w:val="clear" w:color="auto" w:fill="auto"/>
            <w:noWrap/>
            <w:vAlign w:val="bottom"/>
            <w:hideMark/>
          </w:tcPr>
          <w:p w14:paraId="6B7162AC" w14:textId="77777777" w:rsidR="00812325" w:rsidRPr="00832BF1" w:rsidRDefault="00812325" w:rsidP="00812325">
            <w:pPr>
              <w:spacing w:after="0" w:line="240" w:lineRule="auto"/>
              <w:jc w:val="right"/>
              <w:rPr>
                <w:rFonts w:ascii="Times New Roman" w:eastAsia="Times New Roman" w:hAnsi="Times New Roman" w:cs="Times New Roman"/>
                <w:lang w:eastAsia="nl-NL"/>
              </w:rPr>
            </w:pPr>
          </w:p>
        </w:tc>
        <w:tc>
          <w:tcPr>
            <w:tcW w:w="708" w:type="dxa"/>
            <w:tcBorders>
              <w:top w:val="nil"/>
              <w:left w:val="single" w:sz="4" w:space="0" w:color="002060"/>
              <w:bottom w:val="single" w:sz="4" w:space="0" w:color="5B9BD5"/>
              <w:right w:val="single" w:sz="4" w:space="0" w:color="auto"/>
            </w:tcBorders>
            <w:shd w:val="clear" w:color="auto" w:fill="auto"/>
            <w:noWrap/>
            <w:vAlign w:val="bottom"/>
            <w:hideMark/>
          </w:tcPr>
          <w:p w14:paraId="77E34E67"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c>
          <w:tcPr>
            <w:tcW w:w="1146" w:type="dxa"/>
            <w:tcBorders>
              <w:top w:val="nil"/>
              <w:left w:val="nil"/>
              <w:bottom w:val="single" w:sz="4" w:space="0" w:color="5B9BD5"/>
              <w:right w:val="single" w:sz="4" w:space="0" w:color="002060"/>
            </w:tcBorders>
            <w:shd w:val="clear" w:color="auto" w:fill="auto"/>
            <w:noWrap/>
            <w:vAlign w:val="bottom"/>
            <w:hideMark/>
          </w:tcPr>
          <w:p w14:paraId="6643B13D" w14:textId="77777777" w:rsidR="00812325" w:rsidRPr="00832BF1" w:rsidRDefault="00812325" w:rsidP="00812325">
            <w:pPr>
              <w:spacing w:after="0" w:line="240" w:lineRule="auto"/>
              <w:jc w:val="right"/>
              <w:rPr>
                <w:rFonts w:ascii="Times New Roman" w:eastAsia="Times New Roman" w:hAnsi="Times New Roman" w:cs="Times New Roman"/>
                <w:lang w:eastAsia="nl-NL"/>
              </w:rPr>
            </w:pPr>
          </w:p>
        </w:tc>
        <w:tc>
          <w:tcPr>
            <w:tcW w:w="686" w:type="dxa"/>
            <w:tcBorders>
              <w:top w:val="nil"/>
              <w:left w:val="single" w:sz="4" w:space="0" w:color="002060"/>
              <w:bottom w:val="single" w:sz="4" w:space="0" w:color="5B9BD5"/>
              <w:right w:val="single" w:sz="4" w:space="0" w:color="auto"/>
            </w:tcBorders>
            <w:shd w:val="clear" w:color="auto" w:fill="auto"/>
            <w:noWrap/>
            <w:vAlign w:val="bottom"/>
            <w:hideMark/>
          </w:tcPr>
          <w:p w14:paraId="4DF359AF"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1156" w:type="dxa"/>
            <w:tcBorders>
              <w:top w:val="nil"/>
              <w:left w:val="single" w:sz="4" w:space="0" w:color="auto"/>
              <w:bottom w:val="single" w:sz="4" w:space="0" w:color="5B9BD5"/>
              <w:right w:val="single" w:sz="4" w:space="0" w:color="002060"/>
            </w:tcBorders>
            <w:shd w:val="clear" w:color="auto" w:fill="auto"/>
            <w:noWrap/>
            <w:vAlign w:val="bottom"/>
            <w:hideMark/>
          </w:tcPr>
          <w:p w14:paraId="0BC47754"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single" w:sz="4" w:space="0" w:color="5B9BD5"/>
              <w:right w:val="single" w:sz="4" w:space="0" w:color="auto"/>
            </w:tcBorders>
            <w:shd w:val="clear" w:color="auto" w:fill="auto"/>
            <w:noWrap/>
            <w:vAlign w:val="bottom"/>
            <w:hideMark/>
          </w:tcPr>
          <w:p w14:paraId="0B228273"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4</w:t>
            </w:r>
          </w:p>
        </w:tc>
        <w:tc>
          <w:tcPr>
            <w:tcW w:w="1296" w:type="dxa"/>
            <w:tcBorders>
              <w:top w:val="nil"/>
              <w:left w:val="single" w:sz="4" w:space="0" w:color="auto"/>
              <w:bottom w:val="single" w:sz="4" w:space="0" w:color="5B9BD5"/>
              <w:right w:val="single" w:sz="4" w:space="0" w:color="002060"/>
            </w:tcBorders>
            <w:shd w:val="clear" w:color="auto" w:fill="auto"/>
            <w:noWrap/>
            <w:vAlign w:val="bottom"/>
            <w:hideMark/>
          </w:tcPr>
          <w:p w14:paraId="45F31A58"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712" w:type="dxa"/>
            <w:tcBorders>
              <w:top w:val="nil"/>
              <w:left w:val="nil"/>
              <w:bottom w:val="single" w:sz="4" w:space="0" w:color="5B9BD5"/>
              <w:right w:val="single" w:sz="4" w:space="0" w:color="auto"/>
            </w:tcBorders>
            <w:shd w:val="clear" w:color="auto" w:fill="auto"/>
            <w:noWrap/>
            <w:vAlign w:val="bottom"/>
            <w:hideMark/>
          </w:tcPr>
          <w:p w14:paraId="1A466E06" w14:textId="77777777" w:rsidR="00812325" w:rsidRPr="00832BF1" w:rsidRDefault="00812325" w:rsidP="00812325">
            <w:pPr>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2</w:t>
            </w:r>
          </w:p>
        </w:tc>
        <w:tc>
          <w:tcPr>
            <w:tcW w:w="1078" w:type="dxa"/>
            <w:tcBorders>
              <w:top w:val="nil"/>
              <w:left w:val="single" w:sz="4" w:space="0" w:color="auto"/>
              <w:bottom w:val="single" w:sz="4" w:space="0" w:color="5B9BD5"/>
              <w:right w:val="single" w:sz="4" w:space="0" w:color="002060"/>
            </w:tcBorders>
            <w:shd w:val="clear" w:color="auto" w:fill="auto"/>
            <w:noWrap/>
            <w:vAlign w:val="bottom"/>
            <w:hideMark/>
          </w:tcPr>
          <w:p w14:paraId="1AF79DAB" w14:textId="77777777" w:rsidR="00812325" w:rsidRPr="00832BF1" w:rsidRDefault="00812325" w:rsidP="00812325">
            <w:pPr>
              <w:spacing w:after="0" w:line="240" w:lineRule="auto"/>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 </w:t>
            </w:r>
          </w:p>
        </w:tc>
        <w:tc>
          <w:tcPr>
            <w:tcW w:w="686" w:type="dxa"/>
            <w:tcBorders>
              <w:top w:val="nil"/>
              <w:left w:val="nil"/>
              <w:bottom w:val="single" w:sz="4" w:space="0" w:color="5B9BD5"/>
              <w:right w:val="single" w:sz="4" w:space="0" w:color="auto"/>
            </w:tcBorders>
            <w:shd w:val="clear" w:color="auto" w:fill="auto"/>
            <w:noWrap/>
            <w:vAlign w:val="bottom"/>
            <w:hideMark/>
          </w:tcPr>
          <w:p w14:paraId="28687985" w14:textId="77777777" w:rsidR="00812325" w:rsidRPr="00832BF1" w:rsidRDefault="00812325" w:rsidP="00EA4D59">
            <w:pPr>
              <w:keepNext/>
              <w:spacing w:after="0" w:line="240" w:lineRule="auto"/>
              <w:jc w:val="right"/>
              <w:rPr>
                <w:rFonts w:ascii="Times New Roman" w:eastAsia="Times New Roman" w:hAnsi="Times New Roman" w:cs="Times New Roman"/>
                <w:lang w:eastAsia="nl-NL"/>
              </w:rPr>
            </w:pPr>
            <w:r w:rsidRPr="00832BF1">
              <w:rPr>
                <w:rFonts w:ascii="Times New Roman" w:eastAsia="Times New Roman" w:hAnsi="Times New Roman" w:cs="Times New Roman"/>
                <w:lang w:eastAsia="nl-NL"/>
              </w:rPr>
              <w:t>5</w:t>
            </w:r>
          </w:p>
        </w:tc>
      </w:tr>
    </w:tbl>
    <w:p w14:paraId="6CE1C257" w14:textId="5C81269D" w:rsidR="00DA2D56" w:rsidRPr="00832BF1" w:rsidRDefault="00EA4D59" w:rsidP="00EA4D59">
      <w:pPr>
        <w:pStyle w:val="Bijschrift"/>
        <w:rPr>
          <w:rFonts w:ascii="Times New Roman" w:hAnsi="Times New Roman" w:cs="Times New Roman"/>
          <w:lang w:val="en-GB"/>
        </w:rPr>
      </w:pPr>
      <w:r w:rsidRPr="00832BF1">
        <w:rPr>
          <w:rFonts w:ascii="Times New Roman" w:hAnsi="Times New Roman" w:cs="Times New Roman"/>
          <w:lang w:val="en-GB"/>
        </w:rPr>
        <w:t xml:space="preserve">Table  </w:t>
      </w:r>
      <w:r w:rsidRPr="00832BF1">
        <w:rPr>
          <w:rFonts w:ascii="Times New Roman" w:hAnsi="Times New Roman" w:cs="Times New Roman"/>
        </w:rPr>
        <w:fldChar w:fldCharType="begin"/>
      </w:r>
      <w:r w:rsidRPr="00832BF1">
        <w:rPr>
          <w:rFonts w:ascii="Times New Roman" w:hAnsi="Times New Roman" w:cs="Times New Roman"/>
          <w:lang w:val="en-GB"/>
        </w:rPr>
        <w:instrText xml:space="preserve"> SEQ Table_ \* ARABIC </w:instrText>
      </w:r>
      <w:r w:rsidRPr="00832BF1">
        <w:rPr>
          <w:rFonts w:ascii="Times New Roman" w:hAnsi="Times New Roman" w:cs="Times New Roman"/>
        </w:rPr>
        <w:fldChar w:fldCharType="separate"/>
      </w:r>
      <w:r w:rsidR="00683C0E">
        <w:rPr>
          <w:rFonts w:ascii="Times New Roman" w:hAnsi="Times New Roman" w:cs="Times New Roman"/>
          <w:noProof/>
          <w:lang w:val="en-GB"/>
        </w:rPr>
        <w:t>19</w:t>
      </w:r>
      <w:r w:rsidRPr="00832BF1">
        <w:rPr>
          <w:rFonts w:ascii="Times New Roman" w:hAnsi="Times New Roman" w:cs="Times New Roman"/>
        </w:rPr>
        <w:fldChar w:fldCharType="end"/>
      </w:r>
      <w:r w:rsidRPr="00832BF1">
        <w:rPr>
          <w:rFonts w:ascii="Times New Roman" w:hAnsi="Times New Roman" w:cs="Times New Roman"/>
          <w:lang w:val="en-GB"/>
        </w:rPr>
        <w:t xml:space="preserve"> - Data of Helen's Death, </w:t>
      </w:r>
      <w:r w:rsidR="00BE7B8E" w:rsidRPr="00832BF1">
        <w:rPr>
          <w:rFonts w:ascii="Times New Roman" w:hAnsi="Times New Roman" w:cs="Times New Roman"/>
          <w:lang w:val="en-GB"/>
        </w:rPr>
        <w:t xml:space="preserve">Fukunaga </w:t>
      </w:r>
      <w:r w:rsidRPr="00832BF1">
        <w:rPr>
          <w:rFonts w:ascii="Times New Roman" w:hAnsi="Times New Roman" w:cs="Times New Roman"/>
          <w:lang w:val="en-GB"/>
        </w:rPr>
        <w:t xml:space="preserve"> adaptation</w:t>
      </w:r>
    </w:p>
    <w:p w14:paraId="3F5DC067" w14:textId="041D6452" w:rsidR="00DA2D56" w:rsidRPr="00832BF1" w:rsidRDefault="00EA4D59" w:rsidP="00DA2D56">
      <w:pPr>
        <w:rPr>
          <w:rFonts w:ascii="Times New Roman" w:hAnsi="Times New Roman" w:cs="Times New Roman"/>
          <w:lang w:val="en-GB"/>
        </w:rPr>
      </w:pPr>
      <w:r w:rsidRPr="00832BF1">
        <w:rPr>
          <w:rFonts w:ascii="Times New Roman" w:hAnsi="Times New Roman" w:cs="Times New Roman"/>
          <w:lang w:val="en-GB"/>
        </w:rPr>
        <w:t xml:space="preserve">The participants that did not fill in the questionnaires correctly, are marked in red, their data might still be useful for further research. </w:t>
      </w:r>
    </w:p>
    <w:p w14:paraId="74D75235" w14:textId="35E222CC" w:rsidR="00DA2D56" w:rsidRPr="00832BF1" w:rsidRDefault="00DA2D56" w:rsidP="00DA2D56">
      <w:pPr>
        <w:rPr>
          <w:rFonts w:ascii="Times New Roman" w:hAnsi="Times New Roman" w:cs="Times New Roman"/>
          <w:lang w:val="en-GB"/>
        </w:rPr>
      </w:pPr>
    </w:p>
    <w:p w14:paraId="2988A7AA" w14:textId="77777777" w:rsidR="00266C5B" w:rsidRPr="00832BF1" w:rsidRDefault="00266C5B" w:rsidP="00DA2D56">
      <w:pPr>
        <w:rPr>
          <w:rFonts w:ascii="Times New Roman" w:hAnsi="Times New Roman" w:cs="Times New Roman"/>
          <w:lang w:val="en-GB"/>
        </w:rPr>
      </w:pPr>
    </w:p>
    <w:sectPr w:rsidR="00266C5B" w:rsidRPr="00832BF1" w:rsidSect="00172806">
      <w:headerReference w:type="default" r:id="rId38"/>
      <w:headerReference w:type="first" r:id="rId39"/>
      <w:pgSz w:w="16838" w:h="11906" w:orient="landscape" w:code="9"/>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F24DB" w14:textId="77777777" w:rsidR="009B0134" w:rsidRDefault="009B0134" w:rsidP="003376A1">
      <w:pPr>
        <w:spacing w:after="0" w:line="240" w:lineRule="auto"/>
      </w:pPr>
      <w:r>
        <w:separator/>
      </w:r>
    </w:p>
  </w:endnote>
  <w:endnote w:type="continuationSeparator" w:id="0">
    <w:p w14:paraId="38D1AC49" w14:textId="77777777" w:rsidR="009B0134" w:rsidRDefault="009B0134" w:rsidP="00337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40493" w14:textId="77777777" w:rsidR="009B0134" w:rsidRDefault="009B0134" w:rsidP="003376A1">
      <w:pPr>
        <w:spacing w:after="0" w:line="240" w:lineRule="auto"/>
      </w:pPr>
      <w:r>
        <w:separator/>
      </w:r>
    </w:p>
  </w:footnote>
  <w:footnote w:type="continuationSeparator" w:id="0">
    <w:p w14:paraId="32E2F1F5" w14:textId="77777777" w:rsidR="009B0134" w:rsidRDefault="009B0134" w:rsidP="003376A1">
      <w:pPr>
        <w:spacing w:after="0" w:line="240" w:lineRule="auto"/>
      </w:pPr>
      <w:r>
        <w:continuationSeparator/>
      </w:r>
    </w:p>
  </w:footnote>
  <w:footnote w:id="1">
    <w:p w14:paraId="252B75C2" w14:textId="77777777" w:rsidR="0048533B" w:rsidRPr="00655BA0" w:rsidRDefault="0048533B" w:rsidP="006B1394">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“Jane Eyre,” last modified 2015, </w:t>
      </w:r>
    </w:p>
    <w:p w14:paraId="0F515305" w14:textId="77777777" w:rsidR="0048533B" w:rsidRPr="00655BA0" w:rsidRDefault="0048533B" w:rsidP="006B1394">
      <w:pPr>
        <w:pStyle w:val="Voetnoottekst"/>
        <w:spacing w:line="276" w:lineRule="auto"/>
        <w:rPr>
          <w:rFonts w:ascii="Times New Roman" w:hAnsi="Times New Roman" w:cs="Times New Roman"/>
          <w:lang w:val="en-GB"/>
        </w:rPr>
      </w:pPr>
      <w:hyperlink r:id="rId1" w:history="1">
        <w:r w:rsidRPr="00655BA0">
          <w:rPr>
            <w:rStyle w:val="Hyperlink"/>
            <w:rFonts w:ascii="Times New Roman" w:hAnsi="Times New Roman" w:cs="Times New Roman"/>
            <w:lang w:val="en-GB"/>
          </w:rPr>
          <w:t>http://www.imdb.com/find?ref_=nv_sr_fn&amp;q=jane+eyre&amp;s=all</w:t>
        </w:r>
      </w:hyperlink>
      <w:r w:rsidRPr="00655BA0">
        <w:rPr>
          <w:rFonts w:ascii="Times New Roman" w:hAnsi="Times New Roman" w:cs="Times New Roman"/>
          <w:lang w:val="en-GB"/>
        </w:rPr>
        <w:t xml:space="preserve"> </w:t>
      </w:r>
    </w:p>
  </w:footnote>
  <w:footnote w:id="2">
    <w:p w14:paraId="6C5BFED9" w14:textId="68698436" w:rsidR="0048533B" w:rsidRPr="00655BA0" w:rsidRDefault="0048533B" w:rsidP="006B1394">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Daphne M. Grace, </w:t>
      </w:r>
      <w:r w:rsidRPr="00655BA0">
        <w:rPr>
          <w:rFonts w:ascii="Times New Roman" w:hAnsi="Times New Roman" w:cs="Times New Roman"/>
          <w:i/>
          <w:lang w:val="en-GB"/>
        </w:rPr>
        <w:t xml:space="preserve">Beyond Bodies: Gender, Literature and the Enigma of </w:t>
      </w:r>
      <w:proofErr w:type="spellStart"/>
      <w:r w:rsidRPr="00655BA0">
        <w:rPr>
          <w:rFonts w:ascii="Times New Roman" w:hAnsi="Times New Roman" w:cs="Times New Roman"/>
          <w:i/>
          <w:lang w:val="en-GB"/>
        </w:rPr>
        <w:t>Consiousness</w:t>
      </w:r>
      <w:proofErr w:type="spellEnd"/>
      <w:r>
        <w:rPr>
          <w:rFonts w:ascii="Times New Roman" w:hAnsi="Times New Roman" w:cs="Times New Roman"/>
          <w:lang w:val="en-GB"/>
        </w:rPr>
        <w:t xml:space="preserve">. </w:t>
      </w:r>
      <w:r w:rsidRPr="00655BA0">
        <w:rPr>
          <w:rFonts w:ascii="Times New Roman" w:hAnsi="Times New Roman" w:cs="Times New Roman"/>
          <w:lang w:val="en-GB"/>
        </w:rPr>
        <w:t xml:space="preserve">Amsterdam: Editions </w:t>
      </w:r>
      <w:proofErr w:type="spellStart"/>
      <w:r w:rsidRPr="00655BA0">
        <w:rPr>
          <w:rFonts w:ascii="Times New Roman" w:hAnsi="Times New Roman" w:cs="Times New Roman"/>
          <w:lang w:val="en-GB"/>
        </w:rPr>
        <w:t>Rodopi</w:t>
      </w:r>
      <w:proofErr w:type="spellEnd"/>
      <w:r w:rsidRPr="00655BA0">
        <w:rPr>
          <w:rFonts w:ascii="Times New Roman" w:hAnsi="Times New Roman" w:cs="Times New Roman"/>
          <w:lang w:val="en-GB"/>
        </w:rPr>
        <w:t xml:space="preserve">, 2014), 57. </w:t>
      </w:r>
    </w:p>
  </w:footnote>
  <w:footnote w:id="3">
    <w:p w14:paraId="204CAF03" w14:textId="77777777" w:rsidR="0048533B" w:rsidRPr="00655BA0" w:rsidRDefault="0048533B" w:rsidP="006B1394">
      <w:pPr>
        <w:spacing w:after="0" w:line="276" w:lineRule="auto"/>
        <w:rPr>
          <w:rFonts w:ascii="Times New Roman" w:hAnsi="Times New Roman" w:cs="Times New Roman"/>
          <w:sz w:val="20"/>
          <w:szCs w:val="20"/>
          <w:lang w:val="en-GB"/>
        </w:rPr>
      </w:pPr>
      <w:r w:rsidRPr="00655BA0">
        <w:rPr>
          <w:rStyle w:val="Voetnootmarkering"/>
          <w:rFonts w:ascii="Times New Roman" w:hAnsi="Times New Roman" w:cs="Times New Roman"/>
          <w:sz w:val="20"/>
          <w:szCs w:val="20"/>
        </w:rPr>
        <w:footnoteRef/>
      </w:r>
      <w:r w:rsidRPr="00655BA0">
        <w:rPr>
          <w:rFonts w:ascii="Times New Roman" w:hAnsi="Times New Roman" w:cs="Times New Roman"/>
          <w:sz w:val="20"/>
          <w:szCs w:val="20"/>
          <w:lang w:val="en-GB"/>
        </w:rPr>
        <w:t xml:space="preserve"> </w:t>
      </w:r>
      <w:r w:rsidRPr="00655BA0">
        <w:rPr>
          <w:rFonts w:ascii="Times New Roman" w:hAnsi="Times New Roman" w:cs="Times New Roman"/>
          <w:smallCaps/>
          <w:sz w:val="20"/>
          <w:szCs w:val="20"/>
          <w:lang w:val="en-GB"/>
        </w:rPr>
        <w:t>Jane Eyre.</w:t>
      </w:r>
      <w:r w:rsidRPr="00655BA0">
        <w:rPr>
          <w:rFonts w:ascii="Times New Roman" w:hAnsi="Times New Roman" w:cs="Times New Roman"/>
          <w:sz w:val="20"/>
          <w:szCs w:val="20"/>
          <w:lang w:val="en-GB"/>
        </w:rPr>
        <w:t xml:space="preserve"> Dir. Susanna White. Perf. Toby Stephens, Francesca </w:t>
      </w:r>
      <w:proofErr w:type="spellStart"/>
      <w:r w:rsidRPr="00655BA0">
        <w:rPr>
          <w:rFonts w:ascii="Times New Roman" w:hAnsi="Times New Roman" w:cs="Times New Roman"/>
          <w:sz w:val="20"/>
          <w:szCs w:val="20"/>
          <w:lang w:val="en-GB"/>
        </w:rPr>
        <w:t>Annis</w:t>
      </w:r>
      <w:proofErr w:type="spellEnd"/>
      <w:r w:rsidRPr="00655BA0">
        <w:rPr>
          <w:rFonts w:ascii="Times New Roman" w:hAnsi="Times New Roman" w:cs="Times New Roman"/>
          <w:sz w:val="20"/>
          <w:szCs w:val="20"/>
          <w:lang w:val="en-GB"/>
        </w:rPr>
        <w:t>, Ruth Wilson. BBC/WGBH Boston, 2006. DVD.</w:t>
      </w:r>
    </w:p>
  </w:footnote>
  <w:footnote w:id="4">
    <w:p w14:paraId="38E2DA63" w14:textId="77777777" w:rsidR="0048533B" w:rsidRPr="00655BA0" w:rsidRDefault="0048533B" w:rsidP="006B1394">
      <w:pPr>
        <w:spacing w:after="0" w:line="276" w:lineRule="auto"/>
        <w:rPr>
          <w:rFonts w:ascii="Times New Roman" w:hAnsi="Times New Roman" w:cs="Times New Roman"/>
          <w:sz w:val="20"/>
          <w:szCs w:val="20"/>
          <w:lang w:val="en-GB"/>
        </w:rPr>
      </w:pPr>
      <w:r w:rsidRPr="00655BA0">
        <w:rPr>
          <w:rStyle w:val="Voetnootmarkering"/>
          <w:rFonts w:ascii="Times New Roman" w:hAnsi="Times New Roman" w:cs="Times New Roman"/>
          <w:sz w:val="20"/>
          <w:szCs w:val="20"/>
        </w:rPr>
        <w:footnoteRef/>
      </w:r>
      <w:r w:rsidRPr="00655BA0">
        <w:rPr>
          <w:rFonts w:ascii="Times New Roman" w:hAnsi="Times New Roman" w:cs="Times New Roman"/>
          <w:sz w:val="20"/>
          <w:szCs w:val="20"/>
          <w:lang w:val="en-GB"/>
        </w:rPr>
        <w:t xml:space="preserve"> </w:t>
      </w:r>
      <w:r w:rsidRPr="00655BA0">
        <w:rPr>
          <w:rFonts w:ascii="Times New Roman" w:hAnsi="Times New Roman" w:cs="Times New Roman"/>
          <w:smallCaps/>
          <w:sz w:val="20"/>
          <w:szCs w:val="20"/>
          <w:lang w:val="en-GB"/>
        </w:rPr>
        <w:t xml:space="preserve">Jane Eyre. </w:t>
      </w:r>
      <w:r w:rsidRPr="00655BA0">
        <w:rPr>
          <w:rFonts w:ascii="Times New Roman" w:hAnsi="Times New Roman" w:cs="Times New Roman"/>
          <w:sz w:val="20"/>
          <w:szCs w:val="20"/>
          <w:lang w:val="en-GB"/>
        </w:rPr>
        <w:t xml:space="preserve">Dir. Cary Fukunaga. Perf. </w:t>
      </w:r>
      <w:r w:rsidRPr="00081417">
        <w:rPr>
          <w:rFonts w:ascii="Times New Roman" w:hAnsi="Times New Roman" w:cs="Times New Roman"/>
          <w:sz w:val="20"/>
          <w:szCs w:val="20"/>
          <w:lang w:val="de-DE"/>
        </w:rPr>
        <w:t xml:space="preserve">Mia </w:t>
      </w:r>
      <w:proofErr w:type="spellStart"/>
      <w:r w:rsidRPr="00081417">
        <w:rPr>
          <w:rFonts w:ascii="Times New Roman" w:hAnsi="Times New Roman" w:cs="Times New Roman"/>
          <w:sz w:val="20"/>
          <w:szCs w:val="20"/>
          <w:lang w:val="de-DE"/>
        </w:rPr>
        <w:t>Wasikowska</w:t>
      </w:r>
      <w:proofErr w:type="spellEnd"/>
      <w:r w:rsidRPr="00081417">
        <w:rPr>
          <w:rFonts w:ascii="Times New Roman" w:hAnsi="Times New Roman" w:cs="Times New Roman"/>
          <w:sz w:val="20"/>
          <w:szCs w:val="20"/>
          <w:lang w:val="de-DE"/>
        </w:rPr>
        <w:t xml:space="preserve">, Michael </w:t>
      </w:r>
      <w:proofErr w:type="spellStart"/>
      <w:r w:rsidRPr="00081417">
        <w:rPr>
          <w:rFonts w:ascii="Times New Roman" w:hAnsi="Times New Roman" w:cs="Times New Roman"/>
          <w:sz w:val="20"/>
          <w:szCs w:val="20"/>
          <w:lang w:val="de-DE"/>
        </w:rPr>
        <w:t>Fassbender</w:t>
      </w:r>
      <w:proofErr w:type="spellEnd"/>
      <w:r w:rsidRPr="00081417">
        <w:rPr>
          <w:rFonts w:ascii="Times New Roman" w:hAnsi="Times New Roman" w:cs="Times New Roman"/>
          <w:sz w:val="20"/>
          <w:szCs w:val="20"/>
          <w:lang w:val="de-DE"/>
        </w:rPr>
        <w:t xml:space="preserve">, Jamie Bell. </w:t>
      </w:r>
      <w:r w:rsidRPr="00655BA0">
        <w:rPr>
          <w:rFonts w:ascii="Times New Roman" w:hAnsi="Times New Roman" w:cs="Times New Roman"/>
          <w:sz w:val="20"/>
          <w:szCs w:val="20"/>
          <w:lang w:val="en-GB"/>
        </w:rPr>
        <w:t xml:space="preserve">Focus Features/BBC Company, 2011. DVD. </w:t>
      </w:r>
    </w:p>
  </w:footnote>
  <w:footnote w:id="5">
    <w:p w14:paraId="71E0C8B3" w14:textId="77777777" w:rsidR="0048533B" w:rsidRPr="00655BA0" w:rsidRDefault="0048533B" w:rsidP="006B1394">
      <w:pPr>
        <w:spacing w:after="0" w:line="276" w:lineRule="auto"/>
        <w:rPr>
          <w:rFonts w:ascii="Times New Roman" w:hAnsi="Times New Roman" w:cs="Times New Roman"/>
          <w:i/>
          <w:sz w:val="20"/>
          <w:szCs w:val="20"/>
          <w:lang w:val="en-GB"/>
        </w:rPr>
      </w:pPr>
      <w:r w:rsidRPr="00655BA0">
        <w:rPr>
          <w:rStyle w:val="Voetnootmarkering"/>
          <w:rFonts w:ascii="Times New Roman" w:hAnsi="Times New Roman" w:cs="Times New Roman"/>
          <w:sz w:val="20"/>
          <w:szCs w:val="20"/>
        </w:rPr>
        <w:footnoteRef/>
      </w:r>
      <w:r w:rsidRPr="00655BA0">
        <w:rPr>
          <w:rFonts w:ascii="Times New Roman" w:hAnsi="Times New Roman" w:cs="Times New Roman"/>
          <w:sz w:val="20"/>
          <w:szCs w:val="20"/>
          <w:lang w:val="en-GB"/>
        </w:rPr>
        <w:t xml:space="preserve"> Peter Bradshaw, “Jane Eyre – Review,” review of </w:t>
      </w:r>
      <w:r w:rsidRPr="00655BA0">
        <w:rPr>
          <w:rFonts w:ascii="Times New Roman" w:hAnsi="Times New Roman" w:cs="Times New Roman"/>
          <w:smallCaps/>
          <w:sz w:val="20"/>
          <w:szCs w:val="20"/>
          <w:lang w:val="en-GB"/>
        </w:rPr>
        <w:t xml:space="preserve">Jane Eyre. </w:t>
      </w:r>
      <w:r w:rsidRPr="00655BA0">
        <w:rPr>
          <w:rFonts w:ascii="Times New Roman" w:hAnsi="Times New Roman" w:cs="Times New Roman"/>
          <w:sz w:val="20"/>
          <w:szCs w:val="20"/>
          <w:lang w:val="en-GB"/>
        </w:rPr>
        <w:t>Dir. Cary Fukunaga, September 8, 2011, The Guardian.</w:t>
      </w:r>
    </w:p>
    <w:p w14:paraId="578078D5" w14:textId="77777777" w:rsidR="0048533B" w:rsidRPr="00655BA0" w:rsidRDefault="0048533B" w:rsidP="006B1394">
      <w:pPr>
        <w:pStyle w:val="Voetnoottekst"/>
        <w:spacing w:line="276" w:lineRule="auto"/>
        <w:rPr>
          <w:rFonts w:ascii="Times New Roman" w:hAnsi="Times New Roman" w:cs="Times New Roman"/>
          <w:lang w:val="en-GB"/>
        </w:rPr>
      </w:pPr>
      <w:hyperlink r:id="rId2" w:history="1">
        <w:r w:rsidRPr="00655BA0">
          <w:rPr>
            <w:rStyle w:val="Hyperlink"/>
            <w:rFonts w:ascii="Times New Roman" w:hAnsi="Times New Roman" w:cs="Times New Roman"/>
            <w:lang w:val="en-GB"/>
          </w:rPr>
          <w:t>http://www.theguardian.com/film/2011/sep/08/jane-eyre-film-review</w:t>
        </w:r>
      </w:hyperlink>
      <w:r w:rsidRPr="00655BA0">
        <w:rPr>
          <w:rFonts w:ascii="Times New Roman" w:hAnsi="Times New Roman" w:cs="Times New Roman"/>
          <w:lang w:val="en-GB"/>
        </w:rPr>
        <w:t xml:space="preserve"> </w:t>
      </w:r>
    </w:p>
  </w:footnote>
  <w:footnote w:id="6">
    <w:p w14:paraId="76A85C51" w14:textId="77777777" w:rsidR="0048533B" w:rsidRPr="00655BA0" w:rsidRDefault="0048533B" w:rsidP="006B1394">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Bradshaw, “Jane Eyre.”  </w:t>
      </w:r>
    </w:p>
  </w:footnote>
  <w:footnote w:id="7">
    <w:p w14:paraId="33EA8092" w14:textId="6E93E6C5" w:rsidR="0048533B" w:rsidRPr="00655BA0" w:rsidRDefault="0048533B" w:rsidP="006B1394">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A.O. Scott, “Radiant Spirit Blossoms in Barren Land,” review of </w:t>
      </w:r>
      <w:r w:rsidRPr="00655BA0">
        <w:rPr>
          <w:rFonts w:ascii="Times New Roman" w:hAnsi="Times New Roman" w:cs="Times New Roman"/>
          <w:smallCaps/>
          <w:lang w:val="en-GB"/>
        </w:rPr>
        <w:t xml:space="preserve">Jane Eyre. </w:t>
      </w:r>
      <w:r w:rsidRPr="00655BA0">
        <w:rPr>
          <w:rFonts w:ascii="Times New Roman" w:hAnsi="Times New Roman" w:cs="Times New Roman"/>
          <w:lang w:val="en-GB"/>
        </w:rPr>
        <w:t xml:space="preserve">Dir. Cary Fukunaga, March 10 2011, The New York Times. </w:t>
      </w:r>
    </w:p>
    <w:p w14:paraId="46531F4E" w14:textId="77777777" w:rsidR="0048533B" w:rsidRPr="00655BA0" w:rsidRDefault="0048533B" w:rsidP="006B1394">
      <w:pPr>
        <w:pStyle w:val="Voetnoottekst"/>
        <w:rPr>
          <w:rFonts w:ascii="Times New Roman" w:hAnsi="Times New Roman" w:cs="Times New Roman"/>
          <w:lang w:val="en-GB"/>
        </w:rPr>
      </w:pPr>
      <w:hyperlink r:id="rId3" w:history="1">
        <w:r w:rsidRPr="00655BA0">
          <w:rPr>
            <w:rStyle w:val="Hyperlink"/>
            <w:rFonts w:ascii="Times New Roman" w:hAnsi="Times New Roman" w:cs="Times New Roman"/>
            <w:lang w:val="en-GB"/>
          </w:rPr>
          <w:t>http://www.nytimes.com/2011/03/11/movies/jane-eyre-starring-mia-wasikowska-review.html?_r=0</w:t>
        </w:r>
      </w:hyperlink>
      <w:r w:rsidRPr="00655BA0">
        <w:rPr>
          <w:rFonts w:ascii="Times New Roman" w:hAnsi="Times New Roman" w:cs="Times New Roman"/>
          <w:lang w:val="en-GB"/>
        </w:rPr>
        <w:t xml:space="preserve"> </w:t>
      </w:r>
    </w:p>
  </w:footnote>
  <w:footnote w:id="8">
    <w:p w14:paraId="5008545D"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Mary Donaldson-Evans, </w:t>
      </w:r>
      <w:r w:rsidRPr="00655BA0">
        <w:rPr>
          <w:rFonts w:ascii="Times New Roman" w:hAnsi="Times New Roman" w:cs="Times New Roman"/>
          <w:i/>
          <w:lang w:val="en-GB"/>
        </w:rPr>
        <w:t>“</w:t>
      </w:r>
      <w:r w:rsidRPr="00655BA0">
        <w:rPr>
          <w:rFonts w:ascii="Times New Roman" w:hAnsi="Times New Roman" w:cs="Times New Roman"/>
          <w:lang w:val="en-GB"/>
        </w:rPr>
        <w:t xml:space="preserve">The Theory and Practice of Film Adaptation,” in </w:t>
      </w:r>
      <w:r w:rsidRPr="00655BA0">
        <w:rPr>
          <w:rFonts w:ascii="Times New Roman" w:hAnsi="Times New Roman" w:cs="Times New Roman"/>
          <w:i/>
          <w:lang w:val="en-GB"/>
        </w:rPr>
        <w:t xml:space="preserve">Madame Bovary at the Movies </w:t>
      </w:r>
      <w:r w:rsidRPr="00655BA0">
        <w:rPr>
          <w:rFonts w:ascii="Times New Roman" w:hAnsi="Times New Roman" w:cs="Times New Roman"/>
          <w:lang w:val="en-GB"/>
        </w:rPr>
        <w:t xml:space="preserve">(Amsterdam: Editions </w:t>
      </w:r>
      <w:proofErr w:type="spellStart"/>
      <w:r w:rsidRPr="00655BA0">
        <w:rPr>
          <w:rFonts w:ascii="Times New Roman" w:hAnsi="Times New Roman" w:cs="Times New Roman"/>
          <w:lang w:val="en-GB"/>
        </w:rPr>
        <w:t>Rodopi</w:t>
      </w:r>
      <w:proofErr w:type="spellEnd"/>
      <w:r w:rsidRPr="00655BA0">
        <w:rPr>
          <w:rFonts w:ascii="Times New Roman" w:hAnsi="Times New Roman" w:cs="Times New Roman"/>
          <w:lang w:val="en-GB"/>
        </w:rPr>
        <w:t xml:space="preserve">, 2009), 24. </w:t>
      </w:r>
    </w:p>
    <w:p w14:paraId="6A996526" w14:textId="77777777" w:rsidR="0048533B" w:rsidRPr="00655BA0" w:rsidRDefault="0048533B" w:rsidP="003376A1">
      <w:pPr>
        <w:pStyle w:val="Voetnoottekst"/>
        <w:spacing w:line="276" w:lineRule="auto"/>
        <w:rPr>
          <w:rFonts w:ascii="Times New Roman" w:hAnsi="Times New Roman" w:cs="Times New Roman"/>
          <w:lang w:val="en-GB"/>
        </w:rPr>
      </w:pPr>
      <w:hyperlink r:id="rId4" w:history="1">
        <w:r w:rsidRPr="00655BA0">
          <w:rPr>
            <w:rStyle w:val="Hyperlink"/>
            <w:rFonts w:ascii="Times New Roman" w:hAnsi="Times New Roman" w:cs="Times New Roman"/>
            <w:lang w:val="en-GB"/>
          </w:rPr>
          <w:t>http://reader.eblib.com.proxy.library.uu.nl/(S(42ohz1h414t1dag3uggx4jtl))/Reader.aspx?p=556474&amp;o=998&amp;u=QE9ZfWK2r7rifhUYMxKMQg%3d%3d&amp;t=1447588827&amp;h=28A23285B0050C44062B46084B6072CF461B41E8&amp;s=39912290&amp;ut=3282&amp;pg=1&amp;r=img&amp;c=-1&amp;pat=n&amp;cms=-1&amp;sd=2#</w:t>
        </w:r>
      </w:hyperlink>
      <w:r w:rsidRPr="00655BA0">
        <w:rPr>
          <w:rFonts w:ascii="Times New Roman" w:hAnsi="Times New Roman" w:cs="Times New Roman"/>
          <w:lang w:val="en-GB"/>
        </w:rPr>
        <w:t xml:space="preserve"> </w:t>
      </w:r>
    </w:p>
  </w:footnote>
  <w:footnote w:id="9">
    <w:p w14:paraId="19CA5C31"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Donaldson-Evans, </w:t>
      </w:r>
      <w:r w:rsidRPr="00655BA0">
        <w:rPr>
          <w:rFonts w:ascii="Times New Roman" w:hAnsi="Times New Roman" w:cs="Times New Roman"/>
          <w:i/>
          <w:lang w:val="en-GB"/>
        </w:rPr>
        <w:t>“</w:t>
      </w:r>
      <w:r w:rsidRPr="00655BA0">
        <w:rPr>
          <w:rFonts w:ascii="Times New Roman" w:hAnsi="Times New Roman" w:cs="Times New Roman"/>
          <w:lang w:val="en-GB"/>
        </w:rPr>
        <w:t>The Theory,” 24.</w:t>
      </w:r>
    </w:p>
  </w:footnote>
  <w:footnote w:id="10">
    <w:p w14:paraId="033F812C"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Donaldson-Evans, “The Theory,” 24. </w:t>
      </w:r>
    </w:p>
  </w:footnote>
  <w:footnote w:id="11">
    <w:p w14:paraId="364B1F65"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w:t>
      </w:r>
      <w:proofErr w:type="spellStart"/>
      <w:r w:rsidRPr="00655BA0">
        <w:rPr>
          <w:rFonts w:ascii="Times New Roman" w:hAnsi="Times New Roman" w:cs="Times New Roman"/>
          <w:lang w:val="en-GB"/>
        </w:rPr>
        <w:t>Geoffry</w:t>
      </w:r>
      <w:proofErr w:type="spellEnd"/>
      <w:r w:rsidRPr="00655BA0">
        <w:rPr>
          <w:rFonts w:ascii="Times New Roman" w:hAnsi="Times New Roman" w:cs="Times New Roman"/>
          <w:lang w:val="en-GB"/>
        </w:rPr>
        <w:t xml:space="preserve"> Wagner in Mary Donaldson-Evans, </w:t>
      </w:r>
      <w:r w:rsidRPr="00655BA0">
        <w:rPr>
          <w:rFonts w:ascii="Times New Roman" w:hAnsi="Times New Roman" w:cs="Times New Roman"/>
          <w:i/>
          <w:lang w:val="en-GB"/>
        </w:rPr>
        <w:t>“</w:t>
      </w:r>
      <w:r w:rsidRPr="00655BA0">
        <w:rPr>
          <w:rFonts w:ascii="Times New Roman" w:hAnsi="Times New Roman" w:cs="Times New Roman"/>
          <w:lang w:val="en-GB"/>
        </w:rPr>
        <w:t xml:space="preserve">The Theory and Practice of Film Adaptation,” in </w:t>
      </w:r>
      <w:r w:rsidRPr="00655BA0">
        <w:rPr>
          <w:rFonts w:ascii="Times New Roman" w:hAnsi="Times New Roman" w:cs="Times New Roman"/>
          <w:i/>
          <w:lang w:val="en-GB"/>
        </w:rPr>
        <w:t xml:space="preserve">Madame Bovary at the Movies </w:t>
      </w:r>
      <w:r w:rsidRPr="00655BA0">
        <w:rPr>
          <w:rFonts w:ascii="Times New Roman" w:hAnsi="Times New Roman" w:cs="Times New Roman"/>
          <w:lang w:val="en-GB"/>
        </w:rPr>
        <w:t xml:space="preserve">(Amsterdam: </w:t>
      </w:r>
      <w:proofErr w:type="spellStart"/>
      <w:r w:rsidRPr="00655BA0">
        <w:rPr>
          <w:rFonts w:ascii="Times New Roman" w:hAnsi="Times New Roman" w:cs="Times New Roman"/>
          <w:lang w:val="en-GB"/>
        </w:rPr>
        <w:t>Rodopi</w:t>
      </w:r>
      <w:proofErr w:type="spellEnd"/>
      <w:r w:rsidRPr="00655BA0">
        <w:rPr>
          <w:rFonts w:ascii="Times New Roman" w:hAnsi="Times New Roman" w:cs="Times New Roman"/>
          <w:lang w:val="en-GB"/>
        </w:rPr>
        <w:t>, 2009), 24.</w:t>
      </w:r>
    </w:p>
  </w:footnote>
  <w:footnote w:id="12">
    <w:p w14:paraId="7B003830" w14:textId="688532D0"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w:t>
      </w:r>
      <w:proofErr w:type="spellStart"/>
      <w:r w:rsidRPr="00655BA0">
        <w:rPr>
          <w:rFonts w:ascii="Times New Roman" w:hAnsi="Times New Roman" w:cs="Times New Roman"/>
          <w:lang w:val="en-GB"/>
        </w:rPr>
        <w:t>Mireia</w:t>
      </w:r>
      <w:proofErr w:type="spellEnd"/>
      <w:r w:rsidRPr="00655BA0">
        <w:rPr>
          <w:rFonts w:ascii="Times New Roman" w:hAnsi="Times New Roman" w:cs="Times New Roman"/>
          <w:lang w:val="en-GB"/>
        </w:rPr>
        <w:t xml:space="preserve"> </w:t>
      </w:r>
      <w:proofErr w:type="spellStart"/>
      <w:r w:rsidRPr="00655BA0">
        <w:rPr>
          <w:rFonts w:ascii="Times New Roman" w:hAnsi="Times New Roman" w:cs="Times New Roman"/>
          <w:lang w:val="en-GB"/>
        </w:rPr>
        <w:t>Aragay</w:t>
      </w:r>
      <w:proofErr w:type="spellEnd"/>
      <w:r w:rsidRPr="00655BA0">
        <w:rPr>
          <w:rFonts w:ascii="Times New Roman" w:hAnsi="Times New Roman" w:cs="Times New Roman"/>
          <w:lang w:val="en-GB"/>
        </w:rPr>
        <w:t xml:space="preserve">, “Reflection to Refraction: Adaptation Studies Then and Now,” in </w:t>
      </w:r>
      <w:r w:rsidRPr="00655BA0">
        <w:rPr>
          <w:rFonts w:ascii="Times New Roman" w:hAnsi="Times New Roman" w:cs="Times New Roman"/>
          <w:i/>
          <w:lang w:val="en-GB"/>
        </w:rPr>
        <w:t xml:space="preserve">Books in Motion </w:t>
      </w:r>
      <w:r w:rsidRPr="00655BA0">
        <w:rPr>
          <w:rFonts w:ascii="Times New Roman" w:hAnsi="Times New Roman" w:cs="Times New Roman"/>
          <w:lang w:val="en-GB"/>
        </w:rPr>
        <w:t xml:space="preserve">(Amsterdam: Editions </w:t>
      </w:r>
      <w:proofErr w:type="spellStart"/>
      <w:r w:rsidRPr="00655BA0">
        <w:rPr>
          <w:rFonts w:ascii="Times New Roman" w:hAnsi="Times New Roman" w:cs="Times New Roman"/>
          <w:lang w:val="en-GB"/>
        </w:rPr>
        <w:t>Rodopi</w:t>
      </w:r>
      <w:proofErr w:type="spellEnd"/>
      <w:r w:rsidRPr="00655BA0">
        <w:rPr>
          <w:rFonts w:ascii="Times New Roman" w:hAnsi="Times New Roman" w:cs="Times New Roman"/>
          <w:lang w:val="en-GB"/>
        </w:rPr>
        <w:t>, 2005), 11.</w:t>
      </w:r>
    </w:p>
    <w:p w14:paraId="527879C1" w14:textId="19C56677" w:rsidR="0048533B" w:rsidRPr="00655BA0" w:rsidRDefault="0048533B" w:rsidP="003376A1">
      <w:pPr>
        <w:pStyle w:val="Voetnoottekst"/>
        <w:rPr>
          <w:rFonts w:ascii="Times New Roman" w:hAnsi="Times New Roman" w:cs="Times New Roman"/>
          <w:color w:val="4472C4" w:themeColor="accent5"/>
          <w:lang w:val="en-GB"/>
        </w:rPr>
      </w:pPr>
      <w:hyperlink r:id="rId5" w:history="1">
        <w:r w:rsidRPr="00655BA0">
          <w:rPr>
            <w:rStyle w:val="Hyperlink"/>
            <w:rFonts w:ascii="Times New Roman" w:hAnsi="Times New Roman" w:cs="Times New Roman"/>
            <w:color w:val="4472C4" w:themeColor="accent5"/>
            <w:lang w:val="en-GB"/>
          </w:rPr>
          <w:t>http://reader.eblib.com.proxy.library.uu.nl/(S(2kwmwv2jmuox3lho54sahibw))/Reader.aspx?p=556657&amp;o=998&amp;u=QE9ZfWK2r7rifhUYMxKMQg%3d%3d&amp;t=1447589124&amp;h=2B038159FFDF2F5A9B6774C07A0151DA576F5795&amp;s=39912290&amp;ut=3282&amp;pg=1&amp;r=img&amp;c=-1&amp;pat=n&amp;cms=-1&amp;sd=2</w:t>
        </w:r>
      </w:hyperlink>
      <w:r w:rsidRPr="00655BA0">
        <w:rPr>
          <w:rStyle w:val="Hyperlink"/>
          <w:rFonts w:ascii="Times New Roman" w:hAnsi="Times New Roman" w:cs="Times New Roman"/>
          <w:color w:val="4472C4" w:themeColor="accent5"/>
          <w:lang w:val="en-GB"/>
        </w:rPr>
        <w:t xml:space="preserve">     </w:t>
      </w:r>
    </w:p>
  </w:footnote>
  <w:footnote w:id="13">
    <w:p w14:paraId="6AC29845" w14:textId="184D619B"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Virginia Woolf, “The Cinema,” 1926. </w:t>
      </w:r>
    </w:p>
  </w:footnote>
  <w:footnote w:id="14">
    <w:p w14:paraId="72E3C5BD" w14:textId="41F43C83"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Deborah </w:t>
      </w:r>
      <w:proofErr w:type="spellStart"/>
      <w:r w:rsidRPr="00655BA0">
        <w:rPr>
          <w:rFonts w:ascii="Times New Roman" w:hAnsi="Times New Roman" w:cs="Times New Roman"/>
          <w:lang w:val="en-GB"/>
        </w:rPr>
        <w:t>Cartmell</w:t>
      </w:r>
      <w:proofErr w:type="spellEnd"/>
      <w:r w:rsidRPr="00655BA0">
        <w:rPr>
          <w:rFonts w:ascii="Times New Roman" w:hAnsi="Times New Roman" w:cs="Times New Roman"/>
          <w:lang w:val="en-GB"/>
        </w:rPr>
        <w:t xml:space="preserve"> and Imelda </w:t>
      </w:r>
      <w:proofErr w:type="spellStart"/>
      <w:r w:rsidRPr="00655BA0">
        <w:rPr>
          <w:rFonts w:ascii="Times New Roman" w:hAnsi="Times New Roman" w:cs="Times New Roman"/>
          <w:lang w:val="en-GB"/>
        </w:rPr>
        <w:t>Whehelan</w:t>
      </w:r>
      <w:proofErr w:type="spellEnd"/>
      <w:r w:rsidRPr="00655BA0">
        <w:rPr>
          <w:rFonts w:ascii="Times New Roman" w:hAnsi="Times New Roman" w:cs="Times New Roman"/>
          <w:lang w:val="en-GB"/>
        </w:rPr>
        <w:t xml:space="preserve">, “Harry Potter and the Fidelity Debate,” in </w:t>
      </w:r>
      <w:r w:rsidRPr="00655BA0">
        <w:rPr>
          <w:rFonts w:ascii="Times New Roman" w:hAnsi="Times New Roman" w:cs="Times New Roman"/>
          <w:i/>
          <w:lang w:val="en-GB"/>
        </w:rPr>
        <w:t xml:space="preserve">Books in Motion </w:t>
      </w:r>
      <w:r w:rsidRPr="00655BA0">
        <w:rPr>
          <w:rFonts w:ascii="Times New Roman" w:hAnsi="Times New Roman" w:cs="Times New Roman"/>
          <w:lang w:val="en-GB"/>
        </w:rPr>
        <w:t xml:space="preserve">(Amsterdam: Editions </w:t>
      </w:r>
      <w:proofErr w:type="spellStart"/>
      <w:r w:rsidRPr="00655BA0">
        <w:rPr>
          <w:rFonts w:ascii="Times New Roman" w:hAnsi="Times New Roman" w:cs="Times New Roman"/>
          <w:lang w:val="en-GB"/>
        </w:rPr>
        <w:t>Rodopi</w:t>
      </w:r>
      <w:proofErr w:type="spellEnd"/>
      <w:r w:rsidRPr="00655BA0">
        <w:rPr>
          <w:rFonts w:ascii="Times New Roman" w:hAnsi="Times New Roman" w:cs="Times New Roman"/>
          <w:lang w:val="en-GB"/>
        </w:rPr>
        <w:t>, 2005), 37.</w:t>
      </w:r>
    </w:p>
  </w:footnote>
  <w:footnote w:id="15">
    <w:p w14:paraId="2725E1B1" w14:textId="271E02E8"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Linda Hutcheon, </w:t>
      </w:r>
      <w:r w:rsidRPr="00655BA0">
        <w:rPr>
          <w:rFonts w:ascii="Times New Roman" w:hAnsi="Times New Roman" w:cs="Times New Roman"/>
          <w:i/>
          <w:lang w:val="en-GB"/>
        </w:rPr>
        <w:t xml:space="preserve"> A Theory of Adaptation</w:t>
      </w:r>
      <w:r w:rsidRPr="00655BA0">
        <w:rPr>
          <w:rFonts w:ascii="Times New Roman" w:hAnsi="Times New Roman" w:cs="Times New Roman"/>
          <w:lang w:val="en-GB"/>
        </w:rPr>
        <w:t>, (</w:t>
      </w:r>
      <w:proofErr w:type="spellStart"/>
      <w:r w:rsidRPr="00655BA0">
        <w:rPr>
          <w:rFonts w:ascii="Times New Roman" w:hAnsi="Times New Roman" w:cs="Times New Roman"/>
          <w:lang w:val="en-GB"/>
        </w:rPr>
        <w:t>N.p</w:t>
      </w:r>
      <w:proofErr w:type="spellEnd"/>
      <w:r w:rsidRPr="00655BA0">
        <w:rPr>
          <w:rFonts w:ascii="Times New Roman" w:hAnsi="Times New Roman" w:cs="Times New Roman"/>
          <w:lang w:val="en-GB"/>
        </w:rPr>
        <w:t xml:space="preserve">: Taylor and Francis, 2012), 2. </w:t>
      </w:r>
    </w:p>
    <w:p w14:paraId="73500ADB" w14:textId="77777777" w:rsidR="0048533B" w:rsidRPr="00655BA0" w:rsidRDefault="0048533B" w:rsidP="003376A1">
      <w:pPr>
        <w:pStyle w:val="Voetnoottekst"/>
        <w:spacing w:line="276" w:lineRule="auto"/>
        <w:rPr>
          <w:rFonts w:ascii="Times New Roman" w:hAnsi="Times New Roman" w:cs="Times New Roman"/>
          <w:lang w:val="en-GB"/>
        </w:rPr>
      </w:pPr>
      <w:hyperlink r:id="rId6" w:history="1">
        <w:r w:rsidRPr="00655BA0">
          <w:rPr>
            <w:rStyle w:val="Hyperlink"/>
            <w:rFonts w:ascii="Times New Roman" w:hAnsi="Times New Roman" w:cs="Times New Roman"/>
            <w:lang w:val="en-GB"/>
          </w:rPr>
          <w:t>http://reader.eblib.com.proxy.library.uu.nl/(S(ns1r0uwhw1agkegmtk53iwne))/Reader.aspx?p=1016075&amp;o=998&amp;u=QE9ZfWK2r7rifhUYMxKMQg%3d%3d&amp;t=1446815779&amp;h=017DE0064ADB8A12C5D2A73AE05C402C03D34091&amp;s=39659602&amp;ut=3282&amp;pg=1&amp;r=img&amp;c=-1&amp;pat=n&amp;cms=-1&amp;sd=2#</w:t>
        </w:r>
      </w:hyperlink>
      <w:r w:rsidRPr="00655BA0">
        <w:rPr>
          <w:rStyle w:val="Hyperlink"/>
          <w:rFonts w:ascii="Times New Roman" w:hAnsi="Times New Roman" w:cs="Times New Roman"/>
          <w:lang w:val="en-GB"/>
        </w:rPr>
        <w:t xml:space="preserve"> </w:t>
      </w:r>
    </w:p>
  </w:footnote>
  <w:footnote w:id="16">
    <w:p w14:paraId="60BD5F4E"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George Bluestone, </w:t>
      </w:r>
      <w:r w:rsidRPr="00655BA0">
        <w:rPr>
          <w:rFonts w:ascii="Times New Roman" w:hAnsi="Times New Roman" w:cs="Times New Roman"/>
          <w:i/>
          <w:lang w:val="en-GB"/>
        </w:rPr>
        <w:t>Novels Into Film: The Metamorphosis of Fiction into Cinema</w:t>
      </w:r>
      <w:r w:rsidRPr="00655BA0">
        <w:rPr>
          <w:rFonts w:ascii="Times New Roman" w:hAnsi="Times New Roman" w:cs="Times New Roman"/>
          <w:lang w:val="en-GB"/>
        </w:rPr>
        <w:t xml:space="preserve"> (Baltimore: Johns Hopkins University Press, 1957), 5.</w:t>
      </w:r>
    </w:p>
  </w:footnote>
  <w:footnote w:id="17">
    <w:p w14:paraId="5BFE14F7" w14:textId="18A1845F"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w:t>
      </w:r>
      <w:proofErr w:type="spellStart"/>
      <w:r w:rsidRPr="00655BA0">
        <w:rPr>
          <w:rFonts w:ascii="Times New Roman" w:hAnsi="Times New Roman" w:cs="Times New Roman"/>
          <w:lang w:val="en-GB"/>
        </w:rPr>
        <w:t>Cartmell</w:t>
      </w:r>
      <w:proofErr w:type="spellEnd"/>
      <w:r w:rsidRPr="00655BA0">
        <w:rPr>
          <w:rFonts w:ascii="Times New Roman" w:hAnsi="Times New Roman" w:cs="Times New Roman"/>
          <w:lang w:val="en-GB"/>
        </w:rPr>
        <w:t xml:space="preserve"> and </w:t>
      </w:r>
      <w:proofErr w:type="spellStart"/>
      <w:r w:rsidRPr="00655BA0">
        <w:rPr>
          <w:rFonts w:ascii="Times New Roman" w:hAnsi="Times New Roman" w:cs="Times New Roman"/>
          <w:lang w:val="en-GB"/>
        </w:rPr>
        <w:t>Whehelan</w:t>
      </w:r>
      <w:proofErr w:type="spellEnd"/>
      <w:r w:rsidRPr="00655BA0">
        <w:rPr>
          <w:rFonts w:ascii="Times New Roman" w:hAnsi="Times New Roman" w:cs="Times New Roman"/>
          <w:lang w:val="en-GB"/>
        </w:rPr>
        <w:t xml:space="preserve">, “Harry Potter and the Fidelity Debate,” 37. </w:t>
      </w:r>
    </w:p>
  </w:footnote>
  <w:footnote w:id="18">
    <w:p w14:paraId="3D773B92"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Donaldson-Evans, “The Theory,” 24.</w:t>
      </w:r>
    </w:p>
  </w:footnote>
  <w:footnote w:id="19">
    <w:p w14:paraId="223522D6" w14:textId="02C6450E"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Linda Hutcheon, </w:t>
      </w:r>
      <w:r w:rsidRPr="00655BA0">
        <w:rPr>
          <w:rFonts w:ascii="Times New Roman" w:hAnsi="Times New Roman" w:cs="Times New Roman"/>
          <w:i/>
          <w:lang w:val="en-GB"/>
        </w:rPr>
        <w:t xml:space="preserve"> A Theory of Adaptation</w:t>
      </w:r>
      <w:r w:rsidRPr="00655BA0">
        <w:rPr>
          <w:rFonts w:ascii="Times New Roman" w:hAnsi="Times New Roman" w:cs="Times New Roman"/>
          <w:lang w:val="en-GB"/>
        </w:rPr>
        <w:t xml:space="preserve"> (New York: Taylor and Francis, 2012), 4. </w:t>
      </w:r>
    </w:p>
    <w:p w14:paraId="6B863A90" w14:textId="77777777" w:rsidR="0048533B" w:rsidRPr="00655BA0" w:rsidRDefault="0048533B" w:rsidP="003376A1">
      <w:pPr>
        <w:pStyle w:val="Voetnoottekst"/>
        <w:spacing w:line="276" w:lineRule="auto"/>
        <w:rPr>
          <w:rFonts w:ascii="Times New Roman" w:hAnsi="Times New Roman" w:cs="Times New Roman"/>
          <w:lang w:val="en-GB"/>
        </w:rPr>
      </w:pPr>
      <w:hyperlink r:id="rId7" w:history="1">
        <w:r w:rsidRPr="00655BA0">
          <w:rPr>
            <w:rStyle w:val="Hyperlink"/>
            <w:rFonts w:ascii="Times New Roman" w:hAnsi="Times New Roman" w:cs="Times New Roman"/>
            <w:lang w:val="en-GB"/>
          </w:rPr>
          <w:t>http://reader.eblib.com.proxy.library.uu.nl/(S(ns1r0uwhw1agkegmtk53iwne))/Reader.aspx?p=1016075&amp;o=998&amp;u=QE9ZfWK2r7rifhUYMxKMQg%3d%3d&amp;t=1446815779&amp;h=017DE0064ADB8A12C5D2A73AE05C402C03D34091&amp;s=39659602&amp;ut=3282&amp;pg=1&amp;r=img&amp;c=-1&amp;pat=n&amp;cms=-1&amp;sd=2#</w:t>
        </w:r>
      </w:hyperlink>
      <w:r w:rsidRPr="00655BA0">
        <w:rPr>
          <w:rStyle w:val="Hyperlink"/>
          <w:rFonts w:ascii="Times New Roman" w:hAnsi="Times New Roman" w:cs="Times New Roman"/>
          <w:lang w:val="en-GB"/>
        </w:rPr>
        <w:t xml:space="preserve">, </w:t>
      </w:r>
    </w:p>
  </w:footnote>
  <w:footnote w:id="20">
    <w:p w14:paraId="1781A9D0"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Brian McFarlane, “Reading Film and Literature,” in </w:t>
      </w:r>
      <w:r w:rsidRPr="00655BA0">
        <w:rPr>
          <w:rFonts w:ascii="Times New Roman" w:hAnsi="Times New Roman" w:cs="Times New Roman"/>
          <w:i/>
          <w:lang w:val="en-GB"/>
        </w:rPr>
        <w:t>The Cambridge Companion to Literature on Screen</w:t>
      </w:r>
      <w:r w:rsidRPr="00655BA0">
        <w:rPr>
          <w:rFonts w:ascii="Times New Roman" w:hAnsi="Times New Roman" w:cs="Times New Roman"/>
          <w:lang w:val="en-GB"/>
        </w:rPr>
        <w:t xml:space="preserve"> (Cambridge: Cambridge University Press, 2007), 15.</w:t>
      </w:r>
    </w:p>
  </w:footnote>
  <w:footnote w:id="21">
    <w:p w14:paraId="645C6202" w14:textId="69B34EA3"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Brian McFarlane, “Reading,” 15.</w:t>
      </w:r>
    </w:p>
  </w:footnote>
  <w:footnote w:id="22">
    <w:p w14:paraId="4728D193"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Donaldson-Evans, “The Theory,” 24. </w:t>
      </w:r>
    </w:p>
  </w:footnote>
  <w:footnote w:id="23">
    <w:p w14:paraId="03FCCEFF" w14:textId="77777777"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Donaldson-Evans, “The Theory,” 24.</w:t>
      </w:r>
    </w:p>
  </w:footnote>
  <w:footnote w:id="24">
    <w:p w14:paraId="3D8634CB" w14:textId="0B97351F" w:rsidR="0048533B" w:rsidRPr="0017311D" w:rsidRDefault="0048533B">
      <w:pPr>
        <w:pStyle w:val="Voetnoottekst"/>
        <w:rPr>
          <w:lang w:val="en-US"/>
        </w:rPr>
      </w:pPr>
      <w:r>
        <w:rPr>
          <w:rStyle w:val="Voetnootmarkering"/>
        </w:rPr>
        <w:footnoteRef/>
      </w:r>
      <w:r w:rsidRPr="0017311D">
        <w:rPr>
          <w:lang w:val="en-US"/>
        </w:rPr>
        <w:t xml:space="preserve"> </w:t>
      </w:r>
      <w:r w:rsidRPr="00655BA0">
        <w:rPr>
          <w:rFonts w:ascii="Times New Roman" w:hAnsi="Times New Roman" w:cs="Times New Roman"/>
          <w:lang w:val="en-GB"/>
        </w:rPr>
        <w:t xml:space="preserve">Arlette </w:t>
      </w:r>
      <w:proofErr w:type="spellStart"/>
      <w:r w:rsidRPr="00655BA0">
        <w:rPr>
          <w:rFonts w:ascii="Times New Roman" w:hAnsi="Times New Roman" w:cs="Times New Roman"/>
          <w:lang w:val="en-GB"/>
        </w:rPr>
        <w:t>Krijgsman</w:t>
      </w:r>
      <w:proofErr w:type="spellEnd"/>
      <w:r w:rsidRPr="00655BA0">
        <w:rPr>
          <w:rFonts w:ascii="Times New Roman" w:hAnsi="Times New Roman" w:cs="Times New Roman"/>
          <w:lang w:val="en-GB"/>
        </w:rPr>
        <w:t xml:space="preserve">, “Accuracy as a Factor in Audience Appreciation of Film Adaptations of </w:t>
      </w:r>
      <w:r w:rsidRPr="00655BA0">
        <w:rPr>
          <w:rFonts w:ascii="Times New Roman" w:hAnsi="Times New Roman" w:cs="Times New Roman"/>
          <w:i/>
          <w:lang w:val="en-GB"/>
        </w:rPr>
        <w:t>Jane Eyre</w:t>
      </w:r>
      <w:r w:rsidRPr="00655BA0">
        <w:rPr>
          <w:rFonts w:ascii="Times New Roman" w:hAnsi="Times New Roman" w:cs="Times New Roman"/>
          <w:lang w:val="en-GB"/>
        </w:rPr>
        <w:t>, (Bachelor Thes</w:t>
      </w:r>
      <w:r>
        <w:rPr>
          <w:rFonts w:ascii="Times New Roman" w:hAnsi="Times New Roman" w:cs="Times New Roman"/>
          <w:lang w:val="en-GB"/>
        </w:rPr>
        <w:t xml:space="preserve">is, </w:t>
      </w:r>
      <w:proofErr w:type="spellStart"/>
      <w:r>
        <w:rPr>
          <w:rFonts w:ascii="Times New Roman" w:hAnsi="Times New Roman" w:cs="Times New Roman"/>
          <w:lang w:val="en-GB"/>
        </w:rPr>
        <w:t>Universiteit</w:t>
      </w:r>
      <w:proofErr w:type="spellEnd"/>
      <w:r>
        <w:rPr>
          <w:rFonts w:ascii="Times New Roman" w:hAnsi="Times New Roman" w:cs="Times New Roman"/>
          <w:lang w:val="en-GB"/>
        </w:rPr>
        <w:t xml:space="preserve"> Utrecht, 2015), 3.</w:t>
      </w:r>
    </w:p>
  </w:footnote>
  <w:footnote w:id="25">
    <w:p w14:paraId="149DB0E8" w14:textId="49B620F6" w:rsidR="0048533B" w:rsidRPr="00655BA0" w:rsidRDefault="0048533B" w:rsidP="003376A1">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proofErr w:type="spellStart"/>
      <w:r>
        <w:rPr>
          <w:rFonts w:ascii="Times New Roman" w:hAnsi="Times New Roman" w:cs="Times New Roman"/>
          <w:lang w:val="en-GB"/>
        </w:rPr>
        <w:t>Krijgsman</w:t>
      </w:r>
      <w:proofErr w:type="spellEnd"/>
      <w:r>
        <w:rPr>
          <w:rFonts w:ascii="Times New Roman" w:hAnsi="Times New Roman" w:cs="Times New Roman"/>
          <w:lang w:val="en-GB"/>
        </w:rPr>
        <w:t xml:space="preserve">, Idem, 14. </w:t>
      </w:r>
    </w:p>
  </w:footnote>
  <w:footnote w:id="26">
    <w:p w14:paraId="0F8937E3" w14:textId="2788883B"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Arlette </w:t>
      </w:r>
      <w:proofErr w:type="spellStart"/>
      <w:r w:rsidRPr="00655BA0">
        <w:rPr>
          <w:rFonts w:ascii="Times New Roman" w:hAnsi="Times New Roman" w:cs="Times New Roman"/>
          <w:lang w:val="en-GB"/>
        </w:rPr>
        <w:t>Krijgsman</w:t>
      </w:r>
      <w:proofErr w:type="spellEnd"/>
      <w:r w:rsidRPr="00655BA0">
        <w:rPr>
          <w:rFonts w:ascii="Times New Roman" w:hAnsi="Times New Roman" w:cs="Times New Roman"/>
          <w:lang w:val="en-GB"/>
        </w:rPr>
        <w:t xml:space="preserve">, “Accuracy as a Factor in Audience Appreciation of Film Adaptations of </w:t>
      </w:r>
      <w:r w:rsidRPr="00655BA0">
        <w:rPr>
          <w:rFonts w:ascii="Times New Roman" w:hAnsi="Times New Roman" w:cs="Times New Roman"/>
          <w:i/>
          <w:lang w:val="en-GB"/>
        </w:rPr>
        <w:t>Jane Eyre</w:t>
      </w:r>
      <w:r w:rsidRPr="00655BA0">
        <w:rPr>
          <w:rFonts w:ascii="Times New Roman" w:hAnsi="Times New Roman" w:cs="Times New Roman"/>
          <w:lang w:val="en-GB"/>
        </w:rPr>
        <w:t xml:space="preserve">, (Bachelor Thesis, </w:t>
      </w:r>
      <w:proofErr w:type="spellStart"/>
      <w:r w:rsidRPr="00655BA0">
        <w:rPr>
          <w:rFonts w:ascii="Times New Roman" w:hAnsi="Times New Roman" w:cs="Times New Roman"/>
          <w:lang w:val="en-GB"/>
        </w:rPr>
        <w:t>Universiteit</w:t>
      </w:r>
      <w:proofErr w:type="spellEnd"/>
      <w:r w:rsidRPr="00655BA0">
        <w:rPr>
          <w:rFonts w:ascii="Times New Roman" w:hAnsi="Times New Roman" w:cs="Times New Roman"/>
          <w:lang w:val="en-GB"/>
        </w:rPr>
        <w:t xml:space="preserve"> Utrecht, 2015), 14.</w:t>
      </w:r>
    </w:p>
  </w:footnote>
  <w:footnote w:id="27">
    <w:p w14:paraId="5FE50229" w14:textId="0EB3D0F0" w:rsidR="0048533B" w:rsidRPr="00655BA0" w:rsidRDefault="0048533B" w:rsidP="00F46A55">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Daniel </w:t>
      </w:r>
      <w:proofErr w:type="spellStart"/>
      <w:r w:rsidRPr="00655BA0">
        <w:rPr>
          <w:rFonts w:ascii="Times New Roman" w:hAnsi="Times New Roman" w:cs="Times New Roman"/>
          <w:lang w:val="en-GB"/>
        </w:rPr>
        <w:t>Muijs</w:t>
      </w:r>
      <w:proofErr w:type="spellEnd"/>
      <w:r w:rsidRPr="00655BA0">
        <w:rPr>
          <w:rFonts w:ascii="Times New Roman" w:hAnsi="Times New Roman" w:cs="Times New Roman"/>
          <w:lang w:val="en-GB"/>
        </w:rPr>
        <w:t>,</w:t>
      </w:r>
      <w:r w:rsidRPr="00655BA0">
        <w:rPr>
          <w:rFonts w:ascii="Times New Roman" w:hAnsi="Times New Roman" w:cs="Times New Roman"/>
          <w:i/>
          <w:iCs/>
          <w:lang w:val="en-GB"/>
        </w:rPr>
        <w:t xml:space="preserve"> Doing Quantitative Research in Education with SPSS</w:t>
      </w:r>
      <w:r w:rsidRPr="00655BA0">
        <w:rPr>
          <w:rFonts w:ascii="Times New Roman" w:hAnsi="Times New Roman" w:cs="Times New Roman"/>
          <w:lang w:val="en-GB"/>
        </w:rPr>
        <w:t xml:space="preserve"> (London: SAGE Publications Limited, 2004), 2.</w:t>
      </w:r>
    </w:p>
  </w:footnote>
  <w:footnote w:id="28">
    <w:p w14:paraId="6F90C5B2" w14:textId="77777777" w:rsidR="0048533B" w:rsidRPr="00655BA0" w:rsidRDefault="0048533B" w:rsidP="00F46A55">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w:t>
      </w:r>
      <w:proofErr w:type="spellStart"/>
      <w:r w:rsidRPr="00655BA0">
        <w:rPr>
          <w:rFonts w:ascii="Times New Roman" w:hAnsi="Times New Roman" w:cs="Times New Roman"/>
          <w:lang w:val="en-GB"/>
        </w:rPr>
        <w:t>Muijs</w:t>
      </w:r>
      <w:proofErr w:type="spellEnd"/>
      <w:r w:rsidRPr="00655BA0">
        <w:rPr>
          <w:rFonts w:ascii="Times New Roman" w:hAnsi="Times New Roman" w:cs="Times New Roman"/>
          <w:lang w:val="en-GB"/>
        </w:rPr>
        <w:t>, Doing Quantitative Research, 3</w:t>
      </w:r>
    </w:p>
  </w:footnote>
  <w:footnote w:id="29">
    <w:p w14:paraId="0D1E50B9" w14:textId="0357A328"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Pr>
          <w:rFonts w:ascii="Times New Roman" w:hAnsi="Times New Roman" w:cs="Times New Roman"/>
          <w:lang w:val="en-GB"/>
        </w:rPr>
        <w:t xml:space="preserve"> Idem</w:t>
      </w:r>
      <w:r w:rsidRPr="00655BA0">
        <w:rPr>
          <w:rFonts w:ascii="Times New Roman" w:hAnsi="Times New Roman" w:cs="Times New Roman"/>
          <w:lang w:val="en-GB"/>
        </w:rPr>
        <w:t>, 3.</w:t>
      </w:r>
    </w:p>
  </w:footnote>
  <w:footnote w:id="30">
    <w:p w14:paraId="3951CE3E" w14:textId="77777777" w:rsidR="0048533B" w:rsidRPr="00655BA0" w:rsidRDefault="0048533B" w:rsidP="00A73A85">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Idem, 7.</w:t>
      </w:r>
    </w:p>
  </w:footnote>
  <w:footnote w:id="31">
    <w:p w14:paraId="4F6F8B99" w14:textId="21183498"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Bertrand, I and P. Hughes. </w:t>
      </w:r>
      <w:r w:rsidRPr="00655BA0">
        <w:rPr>
          <w:rFonts w:ascii="Times New Roman" w:hAnsi="Times New Roman" w:cs="Times New Roman"/>
          <w:i/>
          <w:lang w:val="en-GB"/>
        </w:rPr>
        <w:t>Media Research Methods: Audiences, Institutions, Texts</w:t>
      </w:r>
      <w:r w:rsidRPr="00655BA0">
        <w:rPr>
          <w:rFonts w:ascii="Times New Roman" w:hAnsi="Times New Roman" w:cs="Times New Roman"/>
          <w:lang w:val="en-GB"/>
        </w:rPr>
        <w:t xml:space="preserve">. In Long, Paul and Tim Wall. </w:t>
      </w:r>
      <w:r w:rsidRPr="00655BA0">
        <w:rPr>
          <w:rFonts w:ascii="Times New Roman" w:hAnsi="Times New Roman" w:cs="Times New Roman"/>
          <w:i/>
          <w:lang w:val="en-GB"/>
        </w:rPr>
        <w:t>Media Studies: Texts, Productions, Context.</w:t>
      </w:r>
      <w:r w:rsidRPr="00655BA0">
        <w:rPr>
          <w:rFonts w:ascii="Times New Roman" w:hAnsi="Times New Roman" w:cs="Times New Roman"/>
          <w:lang w:val="en-GB"/>
        </w:rPr>
        <w:t xml:space="preserve"> (Essex: Pearson Education Limited, 2012), 332. </w:t>
      </w:r>
    </w:p>
  </w:footnote>
  <w:footnote w:id="32">
    <w:p w14:paraId="04A1B3A7" w14:textId="67FDEEDA"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Paul Long and Tim Wall. </w:t>
      </w:r>
      <w:r w:rsidRPr="00655BA0">
        <w:rPr>
          <w:rFonts w:ascii="Times New Roman" w:hAnsi="Times New Roman" w:cs="Times New Roman"/>
          <w:i/>
          <w:lang w:val="en-GB"/>
        </w:rPr>
        <w:t>Media Studies: Texts, Productions, Context.</w:t>
      </w:r>
      <w:r w:rsidRPr="00655BA0">
        <w:rPr>
          <w:rFonts w:ascii="Times New Roman" w:hAnsi="Times New Roman" w:cs="Times New Roman"/>
          <w:lang w:val="en-GB"/>
        </w:rPr>
        <w:t xml:space="preserve"> (Essex: Pearson Education Limited, 2012), 332.</w:t>
      </w:r>
    </w:p>
  </w:footnote>
  <w:footnote w:id="33">
    <w:p w14:paraId="63C4DD9E" w14:textId="795A4484"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Long and Wall, </w:t>
      </w:r>
      <w:r w:rsidRPr="00655BA0">
        <w:rPr>
          <w:rFonts w:ascii="Times New Roman" w:hAnsi="Times New Roman" w:cs="Times New Roman"/>
          <w:i/>
          <w:lang w:val="en-GB"/>
        </w:rPr>
        <w:t xml:space="preserve">Media Studies, </w:t>
      </w:r>
      <w:r w:rsidRPr="00655BA0">
        <w:rPr>
          <w:rFonts w:ascii="Times New Roman" w:hAnsi="Times New Roman" w:cs="Times New Roman"/>
          <w:lang w:val="en-GB"/>
        </w:rPr>
        <w:t>332.</w:t>
      </w:r>
    </w:p>
  </w:footnote>
  <w:footnote w:id="34">
    <w:p w14:paraId="73B54858" w14:textId="4072FC52"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Arlette </w:t>
      </w:r>
      <w:proofErr w:type="spellStart"/>
      <w:r w:rsidRPr="00655BA0">
        <w:rPr>
          <w:rFonts w:ascii="Times New Roman" w:hAnsi="Times New Roman" w:cs="Times New Roman"/>
          <w:lang w:val="en-GB"/>
        </w:rPr>
        <w:t>Krijgsman</w:t>
      </w:r>
      <w:proofErr w:type="spellEnd"/>
      <w:r w:rsidRPr="00655BA0">
        <w:rPr>
          <w:rFonts w:ascii="Times New Roman" w:hAnsi="Times New Roman" w:cs="Times New Roman"/>
          <w:lang w:val="en-GB"/>
        </w:rPr>
        <w:t>, “Accuracy as a Factor in Audience Appreciation of Film Adaptations, 14.</w:t>
      </w:r>
    </w:p>
  </w:footnote>
  <w:footnote w:id="35">
    <w:p w14:paraId="0BC9F462" w14:textId="77777777" w:rsidR="0048533B" w:rsidRPr="00655BA0" w:rsidRDefault="0048533B" w:rsidP="00C764AC">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18/3 = 6</w:t>
      </w:r>
    </w:p>
  </w:footnote>
  <w:footnote w:id="36">
    <w:p w14:paraId="64E705E6" w14:textId="77777777" w:rsidR="0048533B" w:rsidRPr="00655BA0" w:rsidRDefault="0048533B" w:rsidP="009159DF">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14/3 = 4.67. Yet is was set at 4 because the number of participants that filled in the next part of the questionnaire is lower. This number was chosen to compare those easier. </w:t>
      </w:r>
    </w:p>
  </w:footnote>
  <w:footnote w:id="37">
    <w:p w14:paraId="0DDA270B" w14:textId="19FAB3B3" w:rsidR="0048533B" w:rsidRPr="00655BA0" w:rsidRDefault="0048533B" w:rsidP="009159DF">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The number of participants is the accumulated number of participants of the entire questionnaire: 18 from fragment 1 and 2, and 13 for fragment 3 and 4. </w:t>
      </w:r>
    </w:p>
  </w:footnote>
  <w:footnote w:id="38">
    <w:p w14:paraId="05188659" w14:textId="77777777" w:rsidR="0048533B" w:rsidRPr="00655BA0" w:rsidRDefault="0048533B" w:rsidP="009159DF">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62/3 = 20.667</w:t>
      </w:r>
    </w:p>
  </w:footnote>
  <w:footnote w:id="39">
    <w:p w14:paraId="1C1E02B1" w14:textId="5BBFAD72" w:rsidR="0048533B" w:rsidRPr="00655BA0" w:rsidRDefault="0048533B" w:rsidP="00E62533">
      <w:pPr>
        <w:pStyle w:val="Voetnoottekst"/>
        <w:spacing w:line="276" w:lineRule="auto"/>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Linda Hutcheon, </w:t>
      </w:r>
      <w:r w:rsidRPr="00655BA0">
        <w:rPr>
          <w:rFonts w:ascii="Times New Roman" w:hAnsi="Times New Roman" w:cs="Times New Roman"/>
          <w:i/>
          <w:lang w:val="en-GB"/>
        </w:rPr>
        <w:t xml:space="preserve"> A Theory of Adaptation</w:t>
      </w:r>
      <w:r w:rsidRPr="00655BA0">
        <w:rPr>
          <w:rFonts w:ascii="Times New Roman" w:hAnsi="Times New Roman" w:cs="Times New Roman"/>
          <w:lang w:val="en-GB"/>
        </w:rPr>
        <w:t xml:space="preserve">, (New York: Taylor and Francis, 2012), 2. </w:t>
      </w:r>
    </w:p>
  </w:footnote>
  <w:footnote w:id="40">
    <w:p w14:paraId="76E5D582" w14:textId="6C8948E2" w:rsidR="0048533B" w:rsidRPr="00655BA0" w:rsidRDefault="0048533B" w:rsidP="00952225">
      <w:pPr>
        <w:pStyle w:val="Voetnoottekst"/>
        <w:spacing w:line="480" w:lineRule="auto"/>
        <w:ind w:left="709" w:hanging="709"/>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Charlotte </w:t>
      </w:r>
      <w:proofErr w:type="spellStart"/>
      <w:r w:rsidRPr="00655BA0">
        <w:rPr>
          <w:rFonts w:ascii="Times New Roman" w:hAnsi="Times New Roman" w:cs="Times New Roman"/>
          <w:lang w:val="en-GB"/>
        </w:rPr>
        <w:t>Brontë</w:t>
      </w:r>
      <w:proofErr w:type="spellEnd"/>
      <w:r w:rsidRPr="00655BA0">
        <w:rPr>
          <w:rFonts w:ascii="Times New Roman" w:hAnsi="Times New Roman" w:cs="Times New Roman"/>
          <w:lang w:val="en-GB"/>
        </w:rPr>
        <w:t xml:space="preserve">, </w:t>
      </w:r>
      <w:r w:rsidRPr="00655BA0">
        <w:rPr>
          <w:rFonts w:ascii="Times New Roman" w:hAnsi="Times New Roman" w:cs="Times New Roman"/>
          <w:i/>
          <w:lang w:val="en-GB"/>
        </w:rPr>
        <w:t>Jane Eyre</w:t>
      </w:r>
      <w:r w:rsidRPr="00655BA0">
        <w:rPr>
          <w:rFonts w:ascii="Times New Roman" w:hAnsi="Times New Roman" w:cs="Times New Roman"/>
          <w:lang w:val="en-GB"/>
        </w:rPr>
        <w:t xml:space="preserve">. (Hertfordshire: Wordsworth Editions Limited, 1999), 57-59. </w:t>
      </w:r>
    </w:p>
  </w:footnote>
  <w:footnote w:id="41">
    <w:p w14:paraId="763340E3" w14:textId="318D0473" w:rsidR="0048533B" w:rsidRPr="00655BA0" w:rsidRDefault="0048533B">
      <w:pPr>
        <w:pStyle w:val="Voetnoottekst"/>
        <w:rPr>
          <w:rFonts w:ascii="Times New Roman" w:hAnsi="Times New Roman" w:cs="Times New Roman"/>
          <w:lang w:val="en-GB"/>
        </w:rPr>
      </w:pP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w:t>
      </w:r>
      <w:r w:rsidRPr="00655BA0">
        <w:rPr>
          <w:rStyle w:val="Voetnootmarkering"/>
          <w:rFonts w:ascii="Times New Roman" w:hAnsi="Times New Roman" w:cs="Times New Roman"/>
        </w:rPr>
        <w:footnoteRef/>
      </w:r>
      <w:r w:rsidRPr="00655BA0">
        <w:rPr>
          <w:rFonts w:ascii="Times New Roman" w:hAnsi="Times New Roman" w:cs="Times New Roman"/>
          <w:lang w:val="en-GB"/>
        </w:rPr>
        <w:t xml:space="preserve"> Charlotte </w:t>
      </w:r>
      <w:proofErr w:type="spellStart"/>
      <w:r w:rsidRPr="00655BA0">
        <w:rPr>
          <w:rFonts w:ascii="Times New Roman" w:hAnsi="Times New Roman" w:cs="Times New Roman"/>
          <w:lang w:val="en-GB"/>
        </w:rPr>
        <w:t>Brontë</w:t>
      </w:r>
      <w:proofErr w:type="spellEnd"/>
      <w:r w:rsidRPr="00655BA0">
        <w:rPr>
          <w:rFonts w:ascii="Times New Roman" w:hAnsi="Times New Roman" w:cs="Times New Roman"/>
          <w:lang w:val="en-GB"/>
        </w:rPr>
        <w:t xml:space="preserve">, </w:t>
      </w:r>
      <w:r w:rsidRPr="00655BA0">
        <w:rPr>
          <w:rFonts w:ascii="Times New Roman" w:hAnsi="Times New Roman" w:cs="Times New Roman"/>
          <w:i/>
          <w:lang w:val="en-GB"/>
        </w:rPr>
        <w:t>Jane Eyre</w:t>
      </w:r>
      <w:r w:rsidRPr="00655BA0">
        <w:rPr>
          <w:rFonts w:ascii="Times New Roman" w:hAnsi="Times New Roman" w:cs="Times New Roman"/>
          <w:lang w:val="en-GB"/>
        </w:rPr>
        <w:t>. (Hertfordshire: Wordsworth Editions Limited, 1999), 69-71.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624695478"/>
      <w:docPartObj>
        <w:docPartGallery w:val="Page Numbers (Top of Page)"/>
        <w:docPartUnique/>
      </w:docPartObj>
    </w:sdtPr>
    <w:sdtEndPr/>
    <w:sdtContent>
      <w:p w14:paraId="3D7DC088" w14:textId="3175E147" w:rsidR="0048533B" w:rsidRPr="004D7A29" w:rsidRDefault="0048533B" w:rsidP="00172806">
        <w:pPr>
          <w:pStyle w:val="Koptekst"/>
          <w:jc w:val="right"/>
          <w:rPr>
            <w:rFonts w:ascii="Times New Roman" w:hAnsi="Times New Roman" w:cs="Times New Roman"/>
            <w:sz w:val="24"/>
            <w:szCs w:val="24"/>
          </w:rPr>
        </w:pPr>
        <w:r w:rsidRPr="004D7A29">
          <w:rPr>
            <w:rFonts w:ascii="Times New Roman" w:hAnsi="Times New Roman" w:cs="Times New Roman"/>
            <w:sz w:val="24"/>
            <w:szCs w:val="24"/>
          </w:rPr>
          <w:t xml:space="preserve">Van Lint </w:t>
        </w:r>
        <w:r w:rsidRPr="004D7A29">
          <w:rPr>
            <w:rFonts w:ascii="Times New Roman" w:hAnsi="Times New Roman" w:cs="Times New Roman"/>
            <w:sz w:val="24"/>
            <w:szCs w:val="24"/>
          </w:rPr>
          <w:fldChar w:fldCharType="begin"/>
        </w:r>
        <w:r w:rsidRPr="004D7A29">
          <w:rPr>
            <w:rFonts w:ascii="Times New Roman" w:hAnsi="Times New Roman" w:cs="Times New Roman"/>
            <w:sz w:val="24"/>
            <w:szCs w:val="24"/>
          </w:rPr>
          <w:instrText>PAGE   \* MERGEFORMAT</w:instrText>
        </w:r>
        <w:r w:rsidRPr="004D7A29">
          <w:rPr>
            <w:rFonts w:ascii="Times New Roman" w:hAnsi="Times New Roman" w:cs="Times New Roman"/>
            <w:sz w:val="24"/>
            <w:szCs w:val="24"/>
          </w:rPr>
          <w:fldChar w:fldCharType="separate"/>
        </w:r>
        <w:r w:rsidR="00F42D37">
          <w:rPr>
            <w:rFonts w:ascii="Times New Roman" w:hAnsi="Times New Roman" w:cs="Times New Roman"/>
            <w:noProof/>
            <w:sz w:val="24"/>
            <w:szCs w:val="24"/>
          </w:rPr>
          <w:t>20</w:t>
        </w:r>
        <w:r w:rsidRPr="004D7A29">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0852E" w14:textId="3DD365F1" w:rsidR="0048533B" w:rsidRPr="001A32CE" w:rsidRDefault="0048533B">
    <w:pPr>
      <w:pStyle w:val="Koptekst"/>
      <w:jc w:val="right"/>
      <w:rPr>
        <w:rFonts w:ascii="Times New Roman" w:hAnsi="Times New Roman" w:cs="Times New Roman"/>
        <w:sz w:val="24"/>
        <w:szCs w:val="24"/>
      </w:rPr>
    </w:pPr>
    <w:r w:rsidRPr="001A32CE">
      <w:rPr>
        <w:rFonts w:ascii="Times New Roman" w:hAnsi="Times New Roman" w:cs="Times New Roman"/>
        <w:sz w:val="24"/>
        <w:szCs w:val="24"/>
      </w:rPr>
      <w:t xml:space="preserve">Van Lint </w:t>
    </w:r>
    <w:sdt>
      <w:sdtPr>
        <w:rPr>
          <w:rFonts w:ascii="Times New Roman" w:hAnsi="Times New Roman" w:cs="Times New Roman"/>
          <w:sz w:val="24"/>
          <w:szCs w:val="24"/>
        </w:rPr>
        <w:id w:val="-141881269"/>
        <w:docPartObj>
          <w:docPartGallery w:val="Page Numbers (Top of Page)"/>
          <w:docPartUnique/>
        </w:docPartObj>
      </w:sdtPr>
      <w:sdtEndPr/>
      <w:sdtContent>
        <w:r w:rsidRPr="001A32CE">
          <w:rPr>
            <w:rFonts w:ascii="Times New Roman" w:hAnsi="Times New Roman" w:cs="Times New Roman"/>
            <w:sz w:val="24"/>
            <w:szCs w:val="24"/>
          </w:rPr>
          <w:fldChar w:fldCharType="begin"/>
        </w:r>
        <w:r w:rsidRPr="001A32CE">
          <w:rPr>
            <w:rFonts w:ascii="Times New Roman" w:hAnsi="Times New Roman" w:cs="Times New Roman"/>
            <w:sz w:val="24"/>
            <w:szCs w:val="24"/>
          </w:rPr>
          <w:instrText>PAGE   \* MERGEFORMAT</w:instrText>
        </w:r>
        <w:r w:rsidRPr="001A32CE">
          <w:rPr>
            <w:rFonts w:ascii="Times New Roman" w:hAnsi="Times New Roman" w:cs="Times New Roman"/>
            <w:sz w:val="24"/>
            <w:szCs w:val="24"/>
          </w:rPr>
          <w:fldChar w:fldCharType="separate"/>
        </w:r>
        <w:r w:rsidR="00F42D37">
          <w:rPr>
            <w:rFonts w:ascii="Times New Roman" w:hAnsi="Times New Roman" w:cs="Times New Roman"/>
            <w:noProof/>
            <w:sz w:val="24"/>
            <w:szCs w:val="24"/>
          </w:rPr>
          <w:t>7</w:t>
        </w:r>
        <w:r w:rsidRPr="001A32CE">
          <w:rPr>
            <w:rFonts w:ascii="Times New Roman" w:hAnsi="Times New Roman" w:cs="Times New Roman"/>
            <w:sz w:val="24"/>
            <w:szCs w:val="24"/>
          </w:rPr>
          <w:fldChar w:fldCharType="end"/>
        </w:r>
      </w:sdtContent>
    </w:sdt>
  </w:p>
  <w:p w14:paraId="58F4F1CA" w14:textId="4CB33C1D" w:rsidR="0048533B" w:rsidRPr="001A32CE" w:rsidRDefault="0048533B" w:rsidP="00172806">
    <w:pPr>
      <w:pStyle w:val="Koptekst"/>
      <w:jc w:val="right"/>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025BA" w14:textId="77777777" w:rsidR="0048533B" w:rsidRDefault="0048533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0531"/>
    <w:multiLevelType w:val="hybridMultilevel"/>
    <w:tmpl w:val="A336BFEC"/>
    <w:lvl w:ilvl="0" w:tplc="6DDCEAE8">
      <w:start w:val="1"/>
      <w:numFmt w:val="bullet"/>
      <w:lvlText w:val=" "/>
      <w:lvlJc w:val="left"/>
      <w:pPr>
        <w:tabs>
          <w:tab w:val="num" w:pos="720"/>
        </w:tabs>
        <w:ind w:left="720" w:hanging="360"/>
      </w:pPr>
      <w:rPr>
        <w:rFonts w:ascii="Tw Cen MT" w:hAnsi="Tw Cen MT" w:hint="default"/>
      </w:rPr>
    </w:lvl>
    <w:lvl w:ilvl="1" w:tplc="70C0153A" w:tentative="1">
      <w:start w:val="1"/>
      <w:numFmt w:val="bullet"/>
      <w:lvlText w:val=" "/>
      <w:lvlJc w:val="left"/>
      <w:pPr>
        <w:tabs>
          <w:tab w:val="num" w:pos="1440"/>
        </w:tabs>
        <w:ind w:left="1440" w:hanging="360"/>
      </w:pPr>
      <w:rPr>
        <w:rFonts w:ascii="Tw Cen MT" w:hAnsi="Tw Cen MT" w:hint="default"/>
      </w:rPr>
    </w:lvl>
    <w:lvl w:ilvl="2" w:tplc="B1C8C4C8" w:tentative="1">
      <w:start w:val="1"/>
      <w:numFmt w:val="bullet"/>
      <w:lvlText w:val=" "/>
      <w:lvlJc w:val="left"/>
      <w:pPr>
        <w:tabs>
          <w:tab w:val="num" w:pos="2160"/>
        </w:tabs>
        <w:ind w:left="2160" w:hanging="360"/>
      </w:pPr>
      <w:rPr>
        <w:rFonts w:ascii="Tw Cen MT" w:hAnsi="Tw Cen MT" w:hint="default"/>
      </w:rPr>
    </w:lvl>
    <w:lvl w:ilvl="3" w:tplc="D188F704" w:tentative="1">
      <w:start w:val="1"/>
      <w:numFmt w:val="bullet"/>
      <w:lvlText w:val=" "/>
      <w:lvlJc w:val="left"/>
      <w:pPr>
        <w:tabs>
          <w:tab w:val="num" w:pos="2880"/>
        </w:tabs>
        <w:ind w:left="2880" w:hanging="360"/>
      </w:pPr>
      <w:rPr>
        <w:rFonts w:ascii="Tw Cen MT" w:hAnsi="Tw Cen MT" w:hint="default"/>
      </w:rPr>
    </w:lvl>
    <w:lvl w:ilvl="4" w:tplc="D9226AF0" w:tentative="1">
      <w:start w:val="1"/>
      <w:numFmt w:val="bullet"/>
      <w:lvlText w:val=" "/>
      <w:lvlJc w:val="left"/>
      <w:pPr>
        <w:tabs>
          <w:tab w:val="num" w:pos="3600"/>
        </w:tabs>
        <w:ind w:left="3600" w:hanging="360"/>
      </w:pPr>
      <w:rPr>
        <w:rFonts w:ascii="Tw Cen MT" w:hAnsi="Tw Cen MT" w:hint="default"/>
      </w:rPr>
    </w:lvl>
    <w:lvl w:ilvl="5" w:tplc="DAF8F3E0" w:tentative="1">
      <w:start w:val="1"/>
      <w:numFmt w:val="bullet"/>
      <w:lvlText w:val=" "/>
      <w:lvlJc w:val="left"/>
      <w:pPr>
        <w:tabs>
          <w:tab w:val="num" w:pos="4320"/>
        </w:tabs>
        <w:ind w:left="4320" w:hanging="360"/>
      </w:pPr>
      <w:rPr>
        <w:rFonts w:ascii="Tw Cen MT" w:hAnsi="Tw Cen MT" w:hint="default"/>
      </w:rPr>
    </w:lvl>
    <w:lvl w:ilvl="6" w:tplc="780253FA" w:tentative="1">
      <w:start w:val="1"/>
      <w:numFmt w:val="bullet"/>
      <w:lvlText w:val=" "/>
      <w:lvlJc w:val="left"/>
      <w:pPr>
        <w:tabs>
          <w:tab w:val="num" w:pos="5040"/>
        </w:tabs>
        <w:ind w:left="5040" w:hanging="360"/>
      </w:pPr>
      <w:rPr>
        <w:rFonts w:ascii="Tw Cen MT" w:hAnsi="Tw Cen MT" w:hint="default"/>
      </w:rPr>
    </w:lvl>
    <w:lvl w:ilvl="7" w:tplc="26FC1B28" w:tentative="1">
      <w:start w:val="1"/>
      <w:numFmt w:val="bullet"/>
      <w:lvlText w:val=" "/>
      <w:lvlJc w:val="left"/>
      <w:pPr>
        <w:tabs>
          <w:tab w:val="num" w:pos="5760"/>
        </w:tabs>
        <w:ind w:left="5760" w:hanging="360"/>
      </w:pPr>
      <w:rPr>
        <w:rFonts w:ascii="Tw Cen MT" w:hAnsi="Tw Cen MT" w:hint="default"/>
      </w:rPr>
    </w:lvl>
    <w:lvl w:ilvl="8" w:tplc="2FE81CF4" w:tentative="1">
      <w:start w:val="1"/>
      <w:numFmt w:val="bullet"/>
      <w:lvlText w:val=" "/>
      <w:lvlJc w:val="left"/>
      <w:pPr>
        <w:tabs>
          <w:tab w:val="num" w:pos="6480"/>
        </w:tabs>
        <w:ind w:left="6480" w:hanging="360"/>
      </w:pPr>
      <w:rPr>
        <w:rFonts w:ascii="Tw Cen MT" w:hAnsi="Tw Cen MT" w:hint="default"/>
      </w:rPr>
    </w:lvl>
  </w:abstractNum>
  <w:abstractNum w:abstractNumId="1" w15:restartNumberingAfterBreak="0">
    <w:nsid w:val="434D1455"/>
    <w:multiLevelType w:val="hybridMultilevel"/>
    <w:tmpl w:val="6DE6958A"/>
    <w:lvl w:ilvl="0" w:tplc="6568E280">
      <w:start w:val="1"/>
      <w:numFmt w:val="bullet"/>
      <w:lvlText w:val=" "/>
      <w:lvlJc w:val="left"/>
      <w:pPr>
        <w:tabs>
          <w:tab w:val="num" w:pos="720"/>
        </w:tabs>
        <w:ind w:left="720" w:hanging="360"/>
      </w:pPr>
      <w:rPr>
        <w:rFonts w:ascii="Tw Cen MT" w:hAnsi="Tw Cen MT" w:hint="default"/>
      </w:rPr>
    </w:lvl>
    <w:lvl w:ilvl="1" w:tplc="DA9E8A3E" w:tentative="1">
      <w:start w:val="1"/>
      <w:numFmt w:val="bullet"/>
      <w:lvlText w:val=" "/>
      <w:lvlJc w:val="left"/>
      <w:pPr>
        <w:tabs>
          <w:tab w:val="num" w:pos="1440"/>
        </w:tabs>
        <w:ind w:left="1440" w:hanging="360"/>
      </w:pPr>
      <w:rPr>
        <w:rFonts w:ascii="Tw Cen MT" w:hAnsi="Tw Cen MT" w:hint="default"/>
      </w:rPr>
    </w:lvl>
    <w:lvl w:ilvl="2" w:tplc="E3049C36" w:tentative="1">
      <w:start w:val="1"/>
      <w:numFmt w:val="bullet"/>
      <w:lvlText w:val=" "/>
      <w:lvlJc w:val="left"/>
      <w:pPr>
        <w:tabs>
          <w:tab w:val="num" w:pos="2160"/>
        </w:tabs>
        <w:ind w:left="2160" w:hanging="360"/>
      </w:pPr>
      <w:rPr>
        <w:rFonts w:ascii="Tw Cen MT" w:hAnsi="Tw Cen MT" w:hint="default"/>
      </w:rPr>
    </w:lvl>
    <w:lvl w:ilvl="3" w:tplc="48EE39F4" w:tentative="1">
      <w:start w:val="1"/>
      <w:numFmt w:val="bullet"/>
      <w:lvlText w:val=" "/>
      <w:lvlJc w:val="left"/>
      <w:pPr>
        <w:tabs>
          <w:tab w:val="num" w:pos="2880"/>
        </w:tabs>
        <w:ind w:left="2880" w:hanging="360"/>
      </w:pPr>
      <w:rPr>
        <w:rFonts w:ascii="Tw Cen MT" w:hAnsi="Tw Cen MT" w:hint="default"/>
      </w:rPr>
    </w:lvl>
    <w:lvl w:ilvl="4" w:tplc="D2D4949E" w:tentative="1">
      <w:start w:val="1"/>
      <w:numFmt w:val="bullet"/>
      <w:lvlText w:val=" "/>
      <w:lvlJc w:val="left"/>
      <w:pPr>
        <w:tabs>
          <w:tab w:val="num" w:pos="3600"/>
        </w:tabs>
        <w:ind w:left="3600" w:hanging="360"/>
      </w:pPr>
      <w:rPr>
        <w:rFonts w:ascii="Tw Cen MT" w:hAnsi="Tw Cen MT" w:hint="default"/>
      </w:rPr>
    </w:lvl>
    <w:lvl w:ilvl="5" w:tplc="13421AD0" w:tentative="1">
      <w:start w:val="1"/>
      <w:numFmt w:val="bullet"/>
      <w:lvlText w:val=" "/>
      <w:lvlJc w:val="left"/>
      <w:pPr>
        <w:tabs>
          <w:tab w:val="num" w:pos="4320"/>
        </w:tabs>
        <w:ind w:left="4320" w:hanging="360"/>
      </w:pPr>
      <w:rPr>
        <w:rFonts w:ascii="Tw Cen MT" w:hAnsi="Tw Cen MT" w:hint="default"/>
      </w:rPr>
    </w:lvl>
    <w:lvl w:ilvl="6" w:tplc="F0DA69B8" w:tentative="1">
      <w:start w:val="1"/>
      <w:numFmt w:val="bullet"/>
      <w:lvlText w:val=" "/>
      <w:lvlJc w:val="left"/>
      <w:pPr>
        <w:tabs>
          <w:tab w:val="num" w:pos="5040"/>
        </w:tabs>
        <w:ind w:left="5040" w:hanging="360"/>
      </w:pPr>
      <w:rPr>
        <w:rFonts w:ascii="Tw Cen MT" w:hAnsi="Tw Cen MT" w:hint="default"/>
      </w:rPr>
    </w:lvl>
    <w:lvl w:ilvl="7" w:tplc="3EE64EA4" w:tentative="1">
      <w:start w:val="1"/>
      <w:numFmt w:val="bullet"/>
      <w:lvlText w:val=" "/>
      <w:lvlJc w:val="left"/>
      <w:pPr>
        <w:tabs>
          <w:tab w:val="num" w:pos="5760"/>
        </w:tabs>
        <w:ind w:left="5760" w:hanging="360"/>
      </w:pPr>
      <w:rPr>
        <w:rFonts w:ascii="Tw Cen MT" w:hAnsi="Tw Cen MT" w:hint="default"/>
      </w:rPr>
    </w:lvl>
    <w:lvl w:ilvl="8" w:tplc="58A06AE4"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4E0D149E"/>
    <w:multiLevelType w:val="hybridMultilevel"/>
    <w:tmpl w:val="59FEE290"/>
    <w:lvl w:ilvl="0" w:tplc="6C14A482">
      <w:start w:val="1"/>
      <w:numFmt w:val="bullet"/>
      <w:lvlText w:val=" "/>
      <w:lvlJc w:val="left"/>
      <w:pPr>
        <w:tabs>
          <w:tab w:val="num" w:pos="720"/>
        </w:tabs>
        <w:ind w:left="720" w:hanging="360"/>
      </w:pPr>
      <w:rPr>
        <w:rFonts w:ascii="Tw Cen MT" w:hAnsi="Tw Cen MT" w:hint="default"/>
      </w:rPr>
    </w:lvl>
    <w:lvl w:ilvl="1" w:tplc="962E066A" w:tentative="1">
      <w:start w:val="1"/>
      <w:numFmt w:val="bullet"/>
      <w:lvlText w:val=" "/>
      <w:lvlJc w:val="left"/>
      <w:pPr>
        <w:tabs>
          <w:tab w:val="num" w:pos="1440"/>
        </w:tabs>
        <w:ind w:left="1440" w:hanging="360"/>
      </w:pPr>
      <w:rPr>
        <w:rFonts w:ascii="Tw Cen MT" w:hAnsi="Tw Cen MT" w:hint="default"/>
      </w:rPr>
    </w:lvl>
    <w:lvl w:ilvl="2" w:tplc="68E20A80" w:tentative="1">
      <w:start w:val="1"/>
      <w:numFmt w:val="bullet"/>
      <w:lvlText w:val=" "/>
      <w:lvlJc w:val="left"/>
      <w:pPr>
        <w:tabs>
          <w:tab w:val="num" w:pos="2160"/>
        </w:tabs>
        <w:ind w:left="2160" w:hanging="360"/>
      </w:pPr>
      <w:rPr>
        <w:rFonts w:ascii="Tw Cen MT" w:hAnsi="Tw Cen MT" w:hint="default"/>
      </w:rPr>
    </w:lvl>
    <w:lvl w:ilvl="3" w:tplc="53B01AA8" w:tentative="1">
      <w:start w:val="1"/>
      <w:numFmt w:val="bullet"/>
      <w:lvlText w:val=" "/>
      <w:lvlJc w:val="left"/>
      <w:pPr>
        <w:tabs>
          <w:tab w:val="num" w:pos="2880"/>
        </w:tabs>
        <w:ind w:left="2880" w:hanging="360"/>
      </w:pPr>
      <w:rPr>
        <w:rFonts w:ascii="Tw Cen MT" w:hAnsi="Tw Cen MT" w:hint="default"/>
      </w:rPr>
    </w:lvl>
    <w:lvl w:ilvl="4" w:tplc="17300796" w:tentative="1">
      <w:start w:val="1"/>
      <w:numFmt w:val="bullet"/>
      <w:lvlText w:val=" "/>
      <w:lvlJc w:val="left"/>
      <w:pPr>
        <w:tabs>
          <w:tab w:val="num" w:pos="3600"/>
        </w:tabs>
        <w:ind w:left="3600" w:hanging="360"/>
      </w:pPr>
      <w:rPr>
        <w:rFonts w:ascii="Tw Cen MT" w:hAnsi="Tw Cen MT" w:hint="default"/>
      </w:rPr>
    </w:lvl>
    <w:lvl w:ilvl="5" w:tplc="503ED7B6" w:tentative="1">
      <w:start w:val="1"/>
      <w:numFmt w:val="bullet"/>
      <w:lvlText w:val=" "/>
      <w:lvlJc w:val="left"/>
      <w:pPr>
        <w:tabs>
          <w:tab w:val="num" w:pos="4320"/>
        </w:tabs>
        <w:ind w:left="4320" w:hanging="360"/>
      </w:pPr>
      <w:rPr>
        <w:rFonts w:ascii="Tw Cen MT" w:hAnsi="Tw Cen MT" w:hint="default"/>
      </w:rPr>
    </w:lvl>
    <w:lvl w:ilvl="6" w:tplc="0714CB1C" w:tentative="1">
      <w:start w:val="1"/>
      <w:numFmt w:val="bullet"/>
      <w:lvlText w:val=" "/>
      <w:lvlJc w:val="left"/>
      <w:pPr>
        <w:tabs>
          <w:tab w:val="num" w:pos="5040"/>
        </w:tabs>
        <w:ind w:left="5040" w:hanging="360"/>
      </w:pPr>
      <w:rPr>
        <w:rFonts w:ascii="Tw Cen MT" w:hAnsi="Tw Cen MT" w:hint="default"/>
      </w:rPr>
    </w:lvl>
    <w:lvl w:ilvl="7" w:tplc="9FC017C6" w:tentative="1">
      <w:start w:val="1"/>
      <w:numFmt w:val="bullet"/>
      <w:lvlText w:val=" "/>
      <w:lvlJc w:val="left"/>
      <w:pPr>
        <w:tabs>
          <w:tab w:val="num" w:pos="5760"/>
        </w:tabs>
        <w:ind w:left="5760" w:hanging="360"/>
      </w:pPr>
      <w:rPr>
        <w:rFonts w:ascii="Tw Cen MT" w:hAnsi="Tw Cen MT" w:hint="default"/>
      </w:rPr>
    </w:lvl>
    <w:lvl w:ilvl="8" w:tplc="49989972"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562B012B"/>
    <w:multiLevelType w:val="hybridMultilevel"/>
    <w:tmpl w:val="5B4E1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84F093B"/>
    <w:multiLevelType w:val="hybridMultilevel"/>
    <w:tmpl w:val="92069558"/>
    <w:lvl w:ilvl="0" w:tplc="CFD265DC">
      <w:start w:val="1"/>
      <w:numFmt w:val="bullet"/>
      <w:lvlText w:val=" "/>
      <w:lvlJc w:val="left"/>
      <w:pPr>
        <w:tabs>
          <w:tab w:val="num" w:pos="720"/>
        </w:tabs>
        <w:ind w:left="720" w:hanging="360"/>
      </w:pPr>
      <w:rPr>
        <w:rFonts w:ascii="Tw Cen MT" w:hAnsi="Tw Cen MT" w:hint="default"/>
      </w:rPr>
    </w:lvl>
    <w:lvl w:ilvl="1" w:tplc="41F249B8" w:tentative="1">
      <w:start w:val="1"/>
      <w:numFmt w:val="bullet"/>
      <w:lvlText w:val=" "/>
      <w:lvlJc w:val="left"/>
      <w:pPr>
        <w:tabs>
          <w:tab w:val="num" w:pos="1440"/>
        </w:tabs>
        <w:ind w:left="1440" w:hanging="360"/>
      </w:pPr>
      <w:rPr>
        <w:rFonts w:ascii="Tw Cen MT" w:hAnsi="Tw Cen MT" w:hint="default"/>
      </w:rPr>
    </w:lvl>
    <w:lvl w:ilvl="2" w:tplc="8AE4F878" w:tentative="1">
      <w:start w:val="1"/>
      <w:numFmt w:val="bullet"/>
      <w:lvlText w:val=" "/>
      <w:lvlJc w:val="left"/>
      <w:pPr>
        <w:tabs>
          <w:tab w:val="num" w:pos="2160"/>
        </w:tabs>
        <w:ind w:left="2160" w:hanging="360"/>
      </w:pPr>
      <w:rPr>
        <w:rFonts w:ascii="Tw Cen MT" w:hAnsi="Tw Cen MT" w:hint="default"/>
      </w:rPr>
    </w:lvl>
    <w:lvl w:ilvl="3" w:tplc="9E6873AE" w:tentative="1">
      <w:start w:val="1"/>
      <w:numFmt w:val="bullet"/>
      <w:lvlText w:val=" "/>
      <w:lvlJc w:val="left"/>
      <w:pPr>
        <w:tabs>
          <w:tab w:val="num" w:pos="2880"/>
        </w:tabs>
        <w:ind w:left="2880" w:hanging="360"/>
      </w:pPr>
      <w:rPr>
        <w:rFonts w:ascii="Tw Cen MT" w:hAnsi="Tw Cen MT" w:hint="default"/>
      </w:rPr>
    </w:lvl>
    <w:lvl w:ilvl="4" w:tplc="39C6D80C" w:tentative="1">
      <w:start w:val="1"/>
      <w:numFmt w:val="bullet"/>
      <w:lvlText w:val=" "/>
      <w:lvlJc w:val="left"/>
      <w:pPr>
        <w:tabs>
          <w:tab w:val="num" w:pos="3600"/>
        </w:tabs>
        <w:ind w:left="3600" w:hanging="360"/>
      </w:pPr>
      <w:rPr>
        <w:rFonts w:ascii="Tw Cen MT" w:hAnsi="Tw Cen MT" w:hint="default"/>
      </w:rPr>
    </w:lvl>
    <w:lvl w:ilvl="5" w:tplc="E73EECB4" w:tentative="1">
      <w:start w:val="1"/>
      <w:numFmt w:val="bullet"/>
      <w:lvlText w:val=" "/>
      <w:lvlJc w:val="left"/>
      <w:pPr>
        <w:tabs>
          <w:tab w:val="num" w:pos="4320"/>
        </w:tabs>
        <w:ind w:left="4320" w:hanging="360"/>
      </w:pPr>
      <w:rPr>
        <w:rFonts w:ascii="Tw Cen MT" w:hAnsi="Tw Cen MT" w:hint="default"/>
      </w:rPr>
    </w:lvl>
    <w:lvl w:ilvl="6" w:tplc="7786B162" w:tentative="1">
      <w:start w:val="1"/>
      <w:numFmt w:val="bullet"/>
      <w:lvlText w:val=" "/>
      <w:lvlJc w:val="left"/>
      <w:pPr>
        <w:tabs>
          <w:tab w:val="num" w:pos="5040"/>
        </w:tabs>
        <w:ind w:left="5040" w:hanging="360"/>
      </w:pPr>
      <w:rPr>
        <w:rFonts w:ascii="Tw Cen MT" w:hAnsi="Tw Cen MT" w:hint="default"/>
      </w:rPr>
    </w:lvl>
    <w:lvl w:ilvl="7" w:tplc="9D80DB56" w:tentative="1">
      <w:start w:val="1"/>
      <w:numFmt w:val="bullet"/>
      <w:lvlText w:val=" "/>
      <w:lvlJc w:val="left"/>
      <w:pPr>
        <w:tabs>
          <w:tab w:val="num" w:pos="5760"/>
        </w:tabs>
        <w:ind w:left="5760" w:hanging="360"/>
      </w:pPr>
      <w:rPr>
        <w:rFonts w:ascii="Tw Cen MT" w:hAnsi="Tw Cen MT" w:hint="default"/>
      </w:rPr>
    </w:lvl>
    <w:lvl w:ilvl="8" w:tplc="14C406D8" w:tentative="1">
      <w:start w:val="1"/>
      <w:numFmt w:val="bullet"/>
      <w:lvlText w:val=" "/>
      <w:lvlJc w:val="left"/>
      <w:pPr>
        <w:tabs>
          <w:tab w:val="num" w:pos="6480"/>
        </w:tabs>
        <w:ind w:left="6480" w:hanging="360"/>
      </w:pPr>
      <w:rPr>
        <w:rFonts w:ascii="Tw Cen MT" w:hAnsi="Tw Cen MT"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80E"/>
    <w:rsid w:val="00000F4F"/>
    <w:rsid w:val="00002F08"/>
    <w:rsid w:val="000057F6"/>
    <w:rsid w:val="0002279F"/>
    <w:rsid w:val="00035648"/>
    <w:rsid w:val="00045494"/>
    <w:rsid w:val="00050F29"/>
    <w:rsid w:val="00054009"/>
    <w:rsid w:val="00081417"/>
    <w:rsid w:val="00081613"/>
    <w:rsid w:val="00082D0F"/>
    <w:rsid w:val="0008470D"/>
    <w:rsid w:val="00085BC2"/>
    <w:rsid w:val="000A530A"/>
    <w:rsid w:val="000C0FFF"/>
    <w:rsid w:val="000D4965"/>
    <w:rsid w:val="000F3A31"/>
    <w:rsid w:val="000F42F8"/>
    <w:rsid w:val="00104FA1"/>
    <w:rsid w:val="001071F4"/>
    <w:rsid w:val="001201C8"/>
    <w:rsid w:val="00125104"/>
    <w:rsid w:val="00127133"/>
    <w:rsid w:val="00143C4E"/>
    <w:rsid w:val="00152742"/>
    <w:rsid w:val="00164FD8"/>
    <w:rsid w:val="0017221B"/>
    <w:rsid w:val="0017232E"/>
    <w:rsid w:val="00172806"/>
    <w:rsid w:val="0017311D"/>
    <w:rsid w:val="0017785F"/>
    <w:rsid w:val="00177A51"/>
    <w:rsid w:val="00195C6F"/>
    <w:rsid w:val="001A32CE"/>
    <w:rsid w:val="001A6467"/>
    <w:rsid w:val="001F2004"/>
    <w:rsid w:val="001F3B3A"/>
    <w:rsid w:val="002018B6"/>
    <w:rsid w:val="00205011"/>
    <w:rsid w:val="00214D21"/>
    <w:rsid w:val="0025052F"/>
    <w:rsid w:val="002539A9"/>
    <w:rsid w:val="00265553"/>
    <w:rsid w:val="00266C5B"/>
    <w:rsid w:val="00270B69"/>
    <w:rsid w:val="0027206D"/>
    <w:rsid w:val="002724D7"/>
    <w:rsid w:val="0027365E"/>
    <w:rsid w:val="002A7783"/>
    <w:rsid w:val="002B2B90"/>
    <w:rsid w:val="002D2DCC"/>
    <w:rsid w:val="002E0B3E"/>
    <w:rsid w:val="002E6901"/>
    <w:rsid w:val="002E6D5A"/>
    <w:rsid w:val="002E6E7D"/>
    <w:rsid w:val="002F16BC"/>
    <w:rsid w:val="002F49E2"/>
    <w:rsid w:val="00301000"/>
    <w:rsid w:val="00304A1A"/>
    <w:rsid w:val="00313A39"/>
    <w:rsid w:val="00330FE8"/>
    <w:rsid w:val="003339FA"/>
    <w:rsid w:val="003376A1"/>
    <w:rsid w:val="0035510C"/>
    <w:rsid w:val="00356B22"/>
    <w:rsid w:val="00394C06"/>
    <w:rsid w:val="003B3ABA"/>
    <w:rsid w:val="003C04D4"/>
    <w:rsid w:val="003C349A"/>
    <w:rsid w:val="003C6639"/>
    <w:rsid w:val="003D57BC"/>
    <w:rsid w:val="003E1F6F"/>
    <w:rsid w:val="003E1FBF"/>
    <w:rsid w:val="003F16B8"/>
    <w:rsid w:val="004137FA"/>
    <w:rsid w:val="00420981"/>
    <w:rsid w:val="00421500"/>
    <w:rsid w:val="00422751"/>
    <w:rsid w:val="00430BEF"/>
    <w:rsid w:val="004326D6"/>
    <w:rsid w:val="00434BB7"/>
    <w:rsid w:val="00435449"/>
    <w:rsid w:val="00437567"/>
    <w:rsid w:val="0046608B"/>
    <w:rsid w:val="004706A5"/>
    <w:rsid w:val="00475C34"/>
    <w:rsid w:val="004847EB"/>
    <w:rsid w:val="0048533B"/>
    <w:rsid w:val="004867A7"/>
    <w:rsid w:val="004955AF"/>
    <w:rsid w:val="00495DCA"/>
    <w:rsid w:val="00496B82"/>
    <w:rsid w:val="00497564"/>
    <w:rsid w:val="004A0373"/>
    <w:rsid w:val="004A178B"/>
    <w:rsid w:val="004A2D9E"/>
    <w:rsid w:val="004A5C59"/>
    <w:rsid w:val="004B3C18"/>
    <w:rsid w:val="004B49CA"/>
    <w:rsid w:val="004D7A29"/>
    <w:rsid w:val="004F45A0"/>
    <w:rsid w:val="005039EC"/>
    <w:rsid w:val="00507298"/>
    <w:rsid w:val="00511B18"/>
    <w:rsid w:val="00512D40"/>
    <w:rsid w:val="005255D5"/>
    <w:rsid w:val="00531124"/>
    <w:rsid w:val="00536C60"/>
    <w:rsid w:val="00560359"/>
    <w:rsid w:val="00560E3C"/>
    <w:rsid w:val="005674E9"/>
    <w:rsid w:val="0057079E"/>
    <w:rsid w:val="00587403"/>
    <w:rsid w:val="00590944"/>
    <w:rsid w:val="005923A3"/>
    <w:rsid w:val="005976B1"/>
    <w:rsid w:val="00597D5F"/>
    <w:rsid w:val="005A56F5"/>
    <w:rsid w:val="005A67FC"/>
    <w:rsid w:val="005B34D2"/>
    <w:rsid w:val="005C07F7"/>
    <w:rsid w:val="005C5A11"/>
    <w:rsid w:val="005D48CA"/>
    <w:rsid w:val="005E54F1"/>
    <w:rsid w:val="005F14CA"/>
    <w:rsid w:val="005F6273"/>
    <w:rsid w:val="00604951"/>
    <w:rsid w:val="00606F6A"/>
    <w:rsid w:val="00607972"/>
    <w:rsid w:val="0061274B"/>
    <w:rsid w:val="00617CD1"/>
    <w:rsid w:val="00627156"/>
    <w:rsid w:val="00630237"/>
    <w:rsid w:val="00630D81"/>
    <w:rsid w:val="00636973"/>
    <w:rsid w:val="00640AC7"/>
    <w:rsid w:val="00642EA3"/>
    <w:rsid w:val="00643724"/>
    <w:rsid w:val="00652A88"/>
    <w:rsid w:val="00655BA0"/>
    <w:rsid w:val="00657B82"/>
    <w:rsid w:val="00665E49"/>
    <w:rsid w:val="006718F7"/>
    <w:rsid w:val="00673199"/>
    <w:rsid w:val="006835C0"/>
    <w:rsid w:val="00683C0E"/>
    <w:rsid w:val="006A3C7D"/>
    <w:rsid w:val="006B1394"/>
    <w:rsid w:val="006C61C4"/>
    <w:rsid w:val="006C6B0A"/>
    <w:rsid w:val="006D7E56"/>
    <w:rsid w:val="006E2112"/>
    <w:rsid w:val="006E239F"/>
    <w:rsid w:val="006E39B0"/>
    <w:rsid w:val="006F25BE"/>
    <w:rsid w:val="006F4D85"/>
    <w:rsid w:val="007051C4"/>
    <w:rsid w:val="0070543A"/>
    <w:rsid w:val="00706EF4"/>
    <w:rsid w:val="0071216E"/>
    <w:rsid w:val="00727B87"/>
    <w:rsid w:val="007405AF"/>
    <w:rsid w:val="00750565"/>
    <w:rsid w:val="007537EF"/>
    <w:rsid w:val="00755832"/>
    <w:rsid w:val="0076460F"/>
    <w:rsid w:val="007662B2"/>
    <w:rsid w:val="007701D9"/>
    <w:rsid w:val="00772F84"/>
    <w:rsid w:val="00785443"/>
    <w:rsid w:val="007942A2"/>
    <w:rsid w:val="007A18C0"/>
    <w:rsid w:val="007A44AB"/>
    <w:rsid w:val="007A5BAA"/>
    <w:rsid w:val="007A73E2"/>
    <w:rsid w:val="007B3FCE"/>
    <w:rsid w:val="007B5F11"/>
    <w:rsid w:val="007B7EE2"/>
    <w:rsid w:val="007C6207"/>
    <w:rsid w:val="007E62AC"/>
    <w:rsid w:val="007F03E5"/>
    <w:rsid w:val="007F37A2"/>
    <w:rsid w:val="007F3D10"/>
    <w:rsid w:val="00812325"/>
    <w:rsid w:val="00823AF8"/>
    <w:rsid w:val="00826D94"/>
    <w:rsid w:val="008272EE"/>
    <w:rsid w:val="00831CC8"/>
    <w:rsid w:val="00832BF1"/>
    <w:rsid w:val="00834567"/>
    <w:rsid w:val="00845541"/>
    <w:rsid w:val="00856C83"/>
    <w:rsid w:val="008810CD"/>
    <w:rsid w:val="0088790F"/>
    <w:rsid w:val="0089752D"/>
    <w:rsid w:val="008A3000"/>
    <w:rsid w:val="008A5DF4"/>
    <w:rsid w:val="008B2F21"/>
    <w:rsid w:val="008C568C"/>
    <w:rsid w:val="008D4748"/>
    <w:rsid w:val="008D74AF"/>
    <w:rsid w:val="008E7BA2"/>
    <w:rsid w:val="00902B7B"/>
    <w:rsid w:val="00913257"/>
    <w:rsid w:val="009159DF"/>
    <w:rsid w:val="00927746"/>
    <w:rsid w:val="00952225"/>
    <w:rsid w:val="009546F2"/>
    <w:rsid w:val="00957ACE"/>
    <w:rsid w:val="009657EA"/>
    <w:rsid w:val="00967FDA"/>
    <w:rsid w:val="009813FD"/>
    <w:rsid w:val="00990458"/>
    <w:rsid w:val="009917AE"/>
    <w:rsid w:val="0099529F"/>
    <w:rsid w:val="00995E1D"/>
    <w:rsid w:val="009B0134"/>
    <w:rsid w:val="009C095D"/>
    <w:rsid w:val="009D3265"/>
    <w:rsid w:val="009E1060"/>
    <w:rsid w:val="009E128F"/>
    <w:rsid w:val="009F0F03"/>
    <w:rsid w:val="00A016E4"/>
    <w:rsid w:val="00A1280E"/>
    <w:rsid w:val="00A153E2"/>
    <w:rsid w:val="00A159CC"/>
    <w:rsid w:val="00A212B2"/>
    <w:rsid w:val="00A23A93"/>
    <w:rsid w:val="00A449F4"/>
    <w:rsid w:val="00A61BFC"/>
    <w:rsid w:val="00A71D43"/>
    <w:rsid w:val="00A73A85"/>
    <w:rsid w:val="00A75BAC"/>
    <w:rsid w:val="00A76504"/>
    <w:rsid w:val="00A77DC7"/>
    <w:rsid w:val="00A81B1B"/>
    <w:rsid w:val="00A83300"/>
    <w:rsid w:val="00AA232D"/>
    <w:rsid w:val="00AA516C"/>
    <w:rsid w:val="00AB030A"/>
    <w:rsid w:val="00AE0ECE"/>
    <w:rsid w:val="00AF0645"/>
    <w:rsid w:val="00B136AE"/>
    <w:rsid w:val="00B2099E"/>
    <w:rsid w:val="00B3693F"/>
    <w:rsid w:val="00B51134"/>
    <w:rsid w:val="00B5562A"/>
    <w:rsid w:val="00B63BE0"/>
    <w:rsid w:val="00B733EA"/>
    <w:rsid w:val="00B80B09"/>
    <w:rsid w:val="00B85DBE"/>
    <w:rsid w:val="00B878AA"/>
    <w:rsid w:val="00B9536B"/>
    <w:rsid w:val="00BA1CBC"/>
    <w:rsid w:val="00BC3B76"/>
    <w:rsid w:val="00BD143F"/>
    <w:rsid w:val="00BE27C2"/>
    <w:rsid w:val="00BE7B8E"/>
    <w:rsid w:val="00C01299"/>
    <w:rsid w:val="00C04CB5"/>
    <w:rsid w:val="00C14FBB"/>
    <w:rsid w:val="00C17B8C"/>
    <w:rsid w:val="00C4072D"/>
    <w:rsid w:val="00C737DC"/>
    <w:rsid w:val="00C7451E"/>
    <w:rsid w:val="00C764AC"/>
    <w:rsid w:val="00C76988"/>
    <w:rsid w:val="00C83148"/>
    <w:rsid w:val="00CA4BBC"/>
    <w:rsid w:val="00CB0506"/>
    <w:rsid w:val="00CB0901"/>
    <w:rsid w:val="00CB364F"/>
    <w:rsid w:val="00CC521D"/>
    <w:rsid w:val="00CD530F"/>
    <w:rsid w:val="00CE4A35"/>
    <w:rsid w:val="00CF31F1"/>
    <w:rsid w:val="00CF6C80"/>
    <w:rsid w:val="00D075C8"/>
    <w:rsid w:val="00D27B71"/>
    <w:rsid w:val="00D305DF"/>
    <w:rsid w:val="00D42BEE"/>
    <w:rsid w:val="00D442D1"/>
    <w:rsid w:val="00D54C77"/>
    <w:rsid w:val="00D57426"/>
    <w:rsid w:val="00D701B9"/>
    <w:rsid w:val="00D70320"/>
    <w:rsid w:val="00D75B87"/>
    <w:rsid w:val="00D84DA8"/>
    <w:rsid w:val="00D93218"/>
    <w:rsid w:val="00D96E5F"/>
    <w:rsid w:val="00DA26A3"/>
    <w:rsid w:val="00DA2D56"/>
    <w:rsid w:val="00DA4E59"/>
    <w:rsid w:val="00DB4C06"/>
    <w:rsid w:val="00DB661E"/>
    <w:rsid w:val="00DD3583"/>
    <w:rsid w:val="00DD5E5C"/>
    <w:rsid w:val="00DD7E96"/>
    <w:rsid w:val="00DE0205"/>
    <w:rsid w:val="00DE6785"/>
    <w:rsid w:val="00E02B43"/>
    <w:rsid w:val="00E03921"/>
    <w:rsid w:val="00E3658E"/>
    <w:rsid w:val="00E36983"/>
    <w:rsid w:val="00E36C34"/>
    <w:rsid w:val="00E426CE"/>
    <w:rsid w:val="00E55A6B"/>
    <w:rsid w:val="00E56A80"/>
    <w:rsid w:val="00E62533"/>
    <w:rsid w:val="00EA20D7"/>
    <w:rsid w:val="00EA20E6"/>
    <w:rsid w:val="00EA4D59"/>
    <w:rsid w:val="00EE3B82"/>
    <w:rsid w:val="00EF1232"/>
    <w:rsid w:val="00EF6088"/>
    <w:rsid w:val="00F04B83"/>
    <w:rsid w:val="00F11AEC"/>
    <w:rsid w:val="00F1233C"/>
    <w:rsid w:val="00F14EE4"/>
    <w:rsid w:val="00F249F9"/>
    <w:rsid w:val="00F30A07"/>
    <w:rsid w:val="00F42D37"/>
    <w:rsid w:val="00F46A55"/>
    <w:rsid w:val="00F55FC1"/>
    <w:rsid w:val="00F634C4"/>
    <w:rsid w:val="00F64E3C"/>
    <w:rsid w:val="00F66F84"/>
    <w:rsid w:val="00F7355E"/>
    <w:rsid w:val="00F9307C"/>
    <w:rsid w:val="00FB3EF3"/>
    <w:rsid w:val="00FC1D66"/>
    <w:rsid w:val="00FD134F"/>
    <w:rsid w:val="00FD323A"/>
    <w:rsid w:val="00FD6BE9"/>
    <w:rsid w:val="00FE04D5"/>
    <w:rsid w:val="00FF1865"/>
    <w:rsid w:val="00FF40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3C3F"/>
  <w15:docId w15:val="{7E9DDB1D-8614-4215-B7D6-78659A53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376A1"/>
  </w:style>
  <w:style w:type="paragraph" w:styleId="Kop1">
    <w:name w:val="heading 1"/>
    <w:basedOn w:val="Standaard"/>
    <w:next w:val="Standaard"/>
    <w:link w:val="Kop1Char"/>
    <w:uiPriority w:val="9"/>
    <w:qFormat/>
    <w:rsid w:val="003376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376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159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376A1"/>
    <w:rPr>
      <w:color w:val="0563C1" w:themeColor="hyperlink"/>
      <w:u w:val="single"/>
    </w:rPr>
  </w:style>
  <w:style w:type="paragraph" w:styleId="Voetnoottekst">
    <w:name w:val="footnote text"/>
    <w:basedOn w:val="Standaard"/>
    <w:link w:val="VoetnoottekstChar"/>
    <w:uiPriority w:val="99"/>
    <w:unhideWhenUsed/>
    <w:rsid w:val="003376A1"/>
    <w:pPr>
      <w:spacing w:after="0" w:line="240" w:lineRule="auto"/>
    </w:pPr>
    <w:rPr>
      <w:sz w:val="20"/>
      <w:szCs w:val="20"/>
    </w:rPr>
  </w:style>
  <w:style w:type="character" w:customStyle="1" w:styleId="VoetnoottekstChar">
    <w:name w:val="Voetnoottekst Char"/>
    <w:basedOn w:val="Standaardalinea-lettertype"/>
    <w:link w:val="Voetnoottekst"/>
    <w:uiPriority w:val="99"/>
    <w:rsid w:val="003376A1"/>
    <w:rPr>
      <w:sz w:val="20"/>
      <w:szCs w:val="20"/>
    </w:rPr>
  </w:style>
  <w:style w:type="character" w:styleId="Voetnootmarkering">
    <w:name w:val="footnote reference"/>
    <w:basedOn w:val="Standaardalinea-lettertype"/>
    <w:uiPriority w:val="99"/>
    <w:semiHidden/>
    <w:unhideWhenUsed/>
    <w:rsid w:val="003376A1"/>
    <w:rPr>
      <w:vertAlign w:val="superscript"/>
    </w:rPr>
  </w:style>
  <w:style w:type="character" w:styleId="Verwijzingopmerking">
    <w:name w:val="annotation reference"/>
    <w:basedOn w:val="Standaardalinea-lettertype"/>
    <w:uiPriority w:val="99"/>
    <w:semiHidden/>
    <w:unhideWhenUsed/>
    <w:rsid w:val="003376A1"/>
    <w:rPr>
      <w:sz w:val="16"/>
      <w:szCs w:val="16"/>
    </w:rPr>
  </w:style>
  <w:style w:type="paragraph" w:styleId="Tekstopmerking">
    <w:name w:val="annotation text"/>
    <w:basedOn w:val="Standaard"/>
    <w:link w:val="TekstopmerkingChar"/>
    <w:uiPriority w:val="99"/>
    <w:semiHidden/>
    <w:unhideWhenUsed/>
    <w:rsid w:val="003376A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376A1"/>
    <w:rPr>
      <w:sz w:val="20"/>
      <w:szCs w:val="20"/>
    </w:rPr>
  </w:style>
  <w:style w:type="character" w:customStyle="1" w:styleId="apple-converted-space">
    <w:name w:val="apple-converted-space"/>
    <w:basedOn w:val="Standaardalinea-lettertype"/>
    <w:rsid w:val="003376A1"/>
  </w:style>
  <w:style w:type="paragraph" w:styleId="Ballontekst">
    <w:name w:val="Balloon Text"/>
    <w:basedOn w:val="Standaard"/>
    <w:link w:val="BallontekstChar"/>
    <w:uiPriority w:val="99"/>
    <w:semiHidden/>
    <w:unhideWhenUsed/>
    <w:rsid w:val="003376A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376A1"/>
    <w:rPr>
      <w:rFonts w:ascii="Segoe UI" w:hAnsi="Segoe UI" w:cs="Segoe UI"/>
      <w:sz w:val="18"/>
      <w:szCs w:val="18"/>
    </w:rPr>
  </w:style>
  <w:style w:type="character" w:customStyle="1" w:styleId="Kop1Char">
    <w:name w:val="Kop 1 Char"/>
    <w:basedOn w:val="Standaardalinea-lettertype"/>
    <w:link w:val="Kop1"/>
    <w:uiPriority w:val="9"/>
    <w:rsid w:val="003376A1"/>
    <w:rPr>
      <w:rFonts w:asciiTheme="majorHAnsi" w:eastAsiaTheme="majorEastAsia" w:hAnsiTheme="majorHAnsi" w:cstheme="majorBidi"/>
      <w:color w:val="2E74B5" w:themeColor="accent1" w:themeShade="BF"/>
      <w:sz w:val="32"/>
      <w:szCs w:val="32"/>
    </w:rPr>
  </w:style>
  <w:style w:type="paragraph" w:styleId="Ondertitel">
    <w:name w:val="Subtitle"/>
    <w:basedOn w:val="Standaard"/>
    <w:next w:val="Standaard"/>
    <w:link w:val="OndertitelChar"/>
    <w:uiPriority w:val="11"/>
    <w:qFormat/>
    <w:rsid w:val="003376A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376A1"/>
    <w:rPr>
      <w:rFonts w:eastAsiaTheme="minorEastAsia"/>
      <w:color w:val="5A5A5A" w:themeColor="text1" w:themeTint="A5"/>
      <w:spacing w:val="15"/>
    </w:rPr>
  </w:style>
  <w:style w:type="character" w:customStyle="1" w:styleId="Kop2Char">
    <w:name w:val="Kop 2 Char"/>
    <w:basedOn w:val="Standaardalinea-lettertype"/>
    <w:link w:val="Kop2"/>
    <w:uiPriority w:val="9"/>
    <w:rsid w:val="003376A1"/>
    <w:rPr>
      <w:rFonts w:asciiTheme="majorHAnsi" w:eastAsiaTheme="majorEastAsia" w:hAnsiTheme="majorHAnsi" w:cstheme="majorBidi"/>
      <w:color w:val="2E74B5" w:themeColor="accent1" w:themeShade="BF"/>
      <w:sz w:val="26"/>
      <w:szCs w:val="26"/>
    </w:rPr>
  </w:style>
  <w:style w:type="table" w:styleId="Tabelraster">
    <w:name w:val="Table Grid"/>
    <w:basedOn w:val="Standaardtabel"/>
    <w:uiPriority w:val="39"/>
    <w:rsid w:val="00915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159DF"/>
    <w:rPr>
      <w:rFonts w:asciiTheme="majorHAnsi" w:eastAsiaTheme="majorEastAsia" w:hAnsiTheme="majorHAnsi" w:cstheme="majorBidi"/>
      <w:color w:val="1F4D78" w:themeColor="accent1" w:themeShade="7F"/>
      <w:sz w:val="24"/>
      <w:szCs w:val="24"/>
    </w:rPr>
  </w:style>
  <w:style w:type="table" w:customStyle="1" w:styleId="Onopgemaaktetabel21">
    <w:name w:val="Onopgemaakte tabel 21"/>
    <w:basedOn w:val="Standaardtabel"/>
    <w:uiPriority w:val="42"/>
    <w:rsid w:val="009159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Geenafstand">
    <w:name w:val="No Spacing"/>
    <w:link w:val="GeenafstandChar"/>
    <w:uiPriority w:val="1"/>
    <w:qFormat/>
    <w:rsid w:val="003C349A"/>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3C349A"/>
    <w:rPr>
      <w:rFonts w:eastAsiaTheme="minorEastAsia"/>
      <w:lang w:eastAsia="nl-NL"/>
    </w:rPr>
  </w:style>
  <w:style w:type="paragraph" w:styleId="Kopvaninhoudsopgave">
    <w:name w:val="TOC Heading"/>
    <w:basedOn w:val="Kop1"/>
    <w:next w:val="Standaard"/>
    <w:uiPriority w:val="39"/>
    <w:unhideWhenUsed/>
    <w:qFormat/>
    <w:rsid w:val="003C349A"/>
    <w:pPr>
      <w:outlineLvl w:val="9"/>
    </w:pPr>
    <w:rPr>
      <w:lang w:eastAsia="nl-NL"/>
    </w:rPr>
  </w:style>
  <w:style w:type="paragraph" w:styleId="Inhopg2">
    <w:name w:val="toc 2"/>
    <w:basedOn w:val="Standaard"/>
    <w:next w:val="Standaard"/>
    <w:autoRedefine/>
    <w:uiPriority w:val="39"/>
    <w:unhideWhenUsed/>
    <w:rsid w:val="003C349A"/>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3C349A"/>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3C349A"/>
    <w:pPr>
      <w:spacing w:after="100"/>
      <w:ind w:left="440"/>
    </w:pPr>
    <w:rPr>
      <w:rFonts w:eastAsiaTheme="minorEastAsia" w:cs="Times New Roman"/>
      <w:lang w:eastAsia="nl-NL"/>
    </w:rPr>
  </w:style>
  <w:style w:type="paragraph" w:styleId="Bijschrift">
    <w:name w:val="caption"/>
    <w:basedOn w:val="Standaard"/>
    <w:next w:val="Standaard"/>
    <w:uiPriority w:val="35"/>
    <w:unhideWhenUsed/>
    <w:qFormat/>
    <w:rsid w:val="003C349A"/>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4D7A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7A29"/>
  </w:style>
  <w:style w:type="paragraph" w:styleId="Voettekst">
    <w:name w:val="footer"/>
    <w:basedOn w:val="Standaard"/>
    <w:link w:val="VoettekstChar"/>
    <w:uiPriority w:val="99"/>
    <w:unhideWhenUsed/>
    <w:rsid w:val="004D7A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7A29"/>
  </w:style>
  <w:style w:type="character" w:styleId="GevolgdeHyperlink">
    <w:name w:val="FollowedHyperlink"/>
    <w:basedOn w:val="Standaardalinea-lettertype"/>
    <w:uiPriority w:val="99"/>
    <w:semiHidden/>
    <w:unhideWhenUsed/>
    <w:rsid w:val="00967FDA"/>
    <w:rPr>
      <w:color w:val="954F72" w:themeColor="followedHyperlink"/>
      <w:u w:val="single"/>
    </w:rPr>
  </w:style>
  <w:style w:type="paragraph" w:styleId="Lijstalinea">
    <w:name w:val="List Paragraph"/>
    <w:basedOn w:val="Standaard"/>
    <w:uiPriority w:val="34"/>
    <w:qFormat/>
    <w:rsid w:val="005F6273"/>
    <w:pPr>
      <w:spacing w:after="0" w:line="240" w:lineRule="auto"/>
      <w:ind w:left="720"/>
      <w:contextualSpacing/>
    </w:pPr>
    <w:rPr>
      <w:rFonts w:ascii="Times New Roman" w:eastAsia="Times New Roman" w:hAnsi="Times New Roman"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3B3ABA"/>
    <w:rPr>
      <w:b/>
      <w:bCs/>
    </w:rPr>
  </w:style>
  <w:style w:type="character" w:customStyle="1" w:styleId="OnderwerpvanopmerkingChar">
    <w:name w:val="Onderwerp van opmerking Char"/>
    <w:basedOn w:val="TekstopmerkingChar"/>
    <w:link w:val="Onderwerpvanopmerking"/>
    <w:uiPriority w:val="99"/>
    <w:semiHidden/>
    <w:rsid w:val="003B3A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4016">
      <w:bodyDiv w:val="1"/>
      <w:marLeft w:val="0"/>
      <w:marRight w:val="0"/>
      <w:marTop w:val="0"/>
      <w:marBottom w:val="0"/>
      <w:divBdr>
        <w:top w:val="none" w:sz="0" w:space="0" w:color="auto"/>
        <w:left w:val="none" w:sz="0" w:space="0" w:color="auto"/>
        <w:bottom w:val="none" w:sz="0" w:space="0" w:color="auto"/>
        <w:right w:val="none" w:sz="0" w:space="0" w:color="auto"/>
      </w:divBdr>
      <w:divsChild>
        <w:div w:id="180440957">
          <w:marLeft w:val="144"/>
          <w:marRight w:val="0"/>
          <w:marTop w:val="240"/>
          <w:marBottom w:val="40"/>
          <w:divBdr>
            <w:top w:val="none" w:sz="0" w:space="0" w:color="auto"/>
            <w:left w:val="none" w:sz="0" w:space="0" w:color="auto"/>
            <w:bottom w:val="none" w:sz="0" w:space="0" w:color="auto"/>
            <w:right w:val="none" w:sz="0" w:space="0" w:color="auto"/>
          </w:divBdr>
        </w:div>
      </w:divsChild>
    </w:div>
    <w:div w:id="85808104">
      <w:bodyDiv w:val="1"/>
      <w:marLeft w:val="0"/>
      <w:marRight w:val="0"/>
      <w:marTop w:val="0"/>
      <w:marBottom w:val="0"/>
      <w:divBdr>
        <w:top w:val="none" w:sz="0" w:space="0" w:color="auto"/>
        <w:left w:val="none" w:sz="0" w:space="0" w:color="auto"/>
        <w:bottom w:val="none" w:sz="0" w:space="0" w:color="auto"/>
        <w:right w:val="none" w:sz="0" w:space="0" w:color="auto"/>
      </w:divBdr>
    </w:div>
    <w:div w:id="161314665">
      <w:bodyDiv w:val="1"/>
      <w:marLeft w:val="0"/>
      <w:marRight w:val="0"/>
      <w:marTop w:val="0"/>
      <w:marBottom w:val="0"/>
      <w:divBdr>
        <w:top w:val="none" w:sz="0" w:space="0" w:color="auto"/>
        <w:left w:val="none" w:sz="0" w:space="0" w:color="auto"/>
        <w:bottom w:val="none" w:sz="0" w:space="0" w:color="auto"/>
        <w:right w:val="none" w:sz="0" w:space="0" w:color="auto"/>
      </w:divBdr>
    </w:div>
    <w:div w:id="181207663">
      <w:bodyDiv w:val="1"/>
      <w:marLeft w:val="0"/>
      <w:marRight w:val="0"/>
      <w:marTop w:val="0"/>
      <w:marBottom w:val="0"/>
      <w:divBdr>
        <w:top w:val="none" w:sz="0" w:space="0" w:color="auto"/>
        <w:left w:val="none" w:sz="0" w:space="0" w:color="auto"/>
        <w:bottom w:val="none" w:sz="0" w:space="0" w:color="auto"/>
        <w:right w:val="none" w:sz="0" w:space="0" w:color="auto"/>
      </w:divBdr>
    </w:div>
    <w:div w:id="237599475">
      <w:bodyDiv w:val="1"/>
      <w:marLeft w:val="0"/>
      <w:marRight w:val="0"/>
      <w:marTop w:val="0"/>
      <w:marBottom w:val="0"/>
      <w:divBdr>
        <w:top w:val="none" w:sz="0" w:space="0" w:color="auto"/>
        <w:left w:val="none" w:sz="0" w:space="0" w:color="auto"/>
        <w:bottom w:val="none" w:sz="0" w:space="0" w:color="auto"/>
        <w:right w:val="none" w:sz="0" w:space="0" w:color="auto"/>
      </w:divBdr>
    </w:div>
    <w:div w:id="457916600">
      <w:bodyDiv w:val="1"/>
      <w:marLeft w:val="0"/>
      <w:marRight w:val="0"/>
      <w:marTop w:val="0"/>
      <w:marBottom w:val="0"/>
      <w:divBdr>
        <w:top w:val="none" w:sz="0" w:space="0" w:color="auto"/>
        <w:left w:val="none" w:sz="0" w:space="0" w:color="auto"/>
        <w:bottom w:val="none" w:sz="0" w:space="0" w:color="auto"/>
        <w:right w:val="none" w:sz="0" w:space="0" w:color="auto"/>
      </w:divBdr>
    </w:div>
    <w:div w:id="716510520">
      <w:bodyDiv w:val="1"/>
      <w:marLeft w:val="0"/>
      <w:marRight w:val="0"/>
      <w:marTop w:val="0"/>
      <w:marBottom w:val="0"/>
      <w:divBdr>
        <w:top w:val="none" w:sz="0" w:space="0" w:color="auto"/>
        <w:left w:val="none" w:sz="0" w:space="0" w:color="auto"/>
        <w:bottom w:val="none" w:sz="0" w:space="0" w:color="auto"/>
        <w:right w:val="none" w:sz="0" w:space="0" w:color="auto"/>
      </w:divBdr>
    </w:div>
    <w:div w:id="863128611">
      <w:bodyDiv w:val="1"/>
      <w:marLeft w:val="0"/>
      <w:marRight w:val="0"/>
      <w:marTop w:val="0"/>
      <w:marBottom w:val="0"/>
      <w:divBdr>
        <w:top w:val="none" w:sz="0" w:space="0" w:color="auto"/>
        <w:left w:val="none" w:sz="0" w:space="0" w:color="auto"/>
        <w:bottom w:val="none" w:sz="0" w:space="0" w:color="auto"/>
        <w:right w:val="none" w:sz="0" w:space="0" w:color="auto"/>
      </w:divBdr>
      <w:divsChild>
        <w:div w:id="1388993460">
          <w:marLeft w:val="144"/>
          <w:marRight w:val="0"/>
          <w:marTop w:val="240"/>
          <w:marBottom w:val="40"/>
          <w:divBdr>
            <w:top w:val="none" w:sz="0" w:space="0" w:color="auto"/>
            <w:left w:val="none" w:sz="0" w:space="0" w:color="auto"/>
            <w:bottom w:val="none" w:sz="0" w:space="0" w:color="auto"/>
            <w:right w:val="none" w:sz="0" w:space="0" w:color="auto"/>
          </w:divBdr>
        </w:div>
      </w:divsChild>
    </w:div>
    <w:div w:id="1030381192">
      <w:bodyDiv w:val="1"/>
      <w:marLeft w:val="0"/>
      <w:marRight w:val="0"/>
      <w:marTop w:val="0"/>
      <w:marBottom w:val="0"/>
      <w:divBdr>
        <w:top w:val="none" w:sz="0" w:space="0" w:color="auto"/>
        <w:left w:val="none" w:sz="0" w:space="0" w:color="auto"/>
        <w:bottom w:val="none" w:sz="0" w:space="0" w:color="auto"/>
        <w:right w:val="none" w:sz="0" w:space="0" w:color="auto"/>
      </w:divBdr>
      <w:divsChild>
        <w:div w:id="1143814563">
          <w:marLeft w:val="144"/>
          <w:marRight w:val="0"/>
          <w:marTop w:val="240"/>
          <w:marBottom w:val="40"/>
          <w:divBdr>
            <w:top w:val="none" w:sz="0" w:space="0" w:color="auto"/>
            <w:left w:val="none" w:sz="0" w:space="0" w:color="auto"/>
            <w:bottom w:val="none" w:sz="0" w:space="0" w:color="auto"/>
            <w:right w:val="none" w:sz="0" w:space="0" w:color="auto"/>
          </w:divBdr>
        </w:div>
      </w:divsChild>
    </w:div>
    <w:div w:id="1152910535">
      <w:bodyDiv w:val="1"/>
      <w:marLeft w:val="0"/>
      <w:marRight w:val="0"/>
      <w:marTop w:val="0"/>
      <w:marBottom w:val="0"/>
      <w:divBdr>
        <w:top w:val="none" w:sz="0" w:space="0" w:color="auto"/>
        <w:left w:val="none" w:sz="0" w:space="0" w:color="auto"/>
        <w:bottom w:val="none" w:sz="0" w:space="0" w:color="auto"/>
        <w:right w:val="none" w:sz="0" w:space="0" w:color="auto"/>
      </w:divBdr>
    </w:div>
    <w:div w:id="1214385009">
      <w:bodyDiv w:val="1"/>
      <w:marLeft w:val="0"/>
      <w:marRight w:val="0"/>
      <w:marTop w:val="0"/>
      <w:marBottom w:val="0"/>
      <w:divBdr>
        <w:top w:val="none" w:sz="0" w:space="0" w:color="auto"/>
        <w:left w:val="none" w:sz="0" w:space="0" w:color="auto"/>
        <w:bottom w:val="none" w:sz="0" w:space="0" w:color="auto"/>
        <w:right w:val="none" w:sz="0" w:space="0" w:color="auto"/>
      </w:divBdr>
    </w:div>
    <w:div w:id="1310939342">
      <w:bodyDiv w:val="1"/>
      <w:marLeft w:val="0"/>
      <w:marRight w:val="0"/>
      <w:marTop w:val="0"/>
      <w:marBottom w:val="0"/>
      <w:divBdr>
        <w:top w:val="none" w:sz="0" w:space="0" w:color="auto"/>
        <w:left w:val="none" w:sz="0" w:space="0" w:color="auto"/>
        <w:bottom w:val="none" w:sz="0" w:space="0" w:color="auto"/>
        <w:right w:val="none" w:sz="0" w:space="0" w:color="auto"/>
      </w:divBdr>
    </w:div>
    <w:div w:id="1513493784">
      <w:bodyDiv w:val="1"/>
      <w:marLeft w:val="0"/>
      <w:marRight w:val="0"/>
      <w:marTop w:val="0"/>
      <w:marBottom w:val="0"/>
      <w:divBdr>
        <w:top w:val="none" w:sz="0" w:space="0" w:color="auto"/>
        <w:left w:val="none" w:sz="0" w:space="0" w:color="auto"/>
        <w:bottom w:val="none" w:sz="0" w:space="0" w:color="auto"/>
        <w:right w:val="none" w:sz="0" w:space="0" w:color="auto"/>
      </w:divBdr>
    </w:div>
    <w:div w:id="1525092694">
      <w:bodyDiv w:val="1"/>
      <w:marLeft w:val="0"/>
      <w:marRight w:val="0"/>
      <w:marTop w:val="0"/>
      <w:marBottom w:val="0"/>
      <w:divBdr>
        <w:top w:val="none" w:sz="0" w:space="0" w:color="auto"/>
        <w:left w:val="none" w:sz="0" w:space="0" w:color="auto"/>
        <w:bottom w:val="none" w:sz="0" w:space="0" w:color="auto"/>
        <w:right w:val="none" w:sz="0" w:space="0" w:color="auto"/>
      </w:divBdr>
    </w:div>
    <w:div w:id="2049837403">
      <w:bodyDiv w:val="1"/>
      <w:marLeft w:val="0"/>
      <w:marRight w:val="0"/>
      <w:marTop w:val="0"/>
      <w:marBottom w:val="0"/>
      <w:divBdr>
        <w:top w:val="none" w:sz="0" w:space="0" w:color="auto"/>
        <w:left w:val="none" w:sz="0" w:space="0" w:color="auto"/>
        <w:bottom w:val="none" w:sz="0" w:space="0" w:color="auto"/>
        <w:right w:val="none" w:sz="0" w:space="0" w:color="auto"/>
      </w:divBdr>
    </w:div>
    <w:div w:id="2059160098">
      <w:bodyDiv w:val="1"/>
      <w:marLeft w:val="0"/>
      <w:marRight w:val="0"/>
      <w:marTop w:val="0"/>
      <w:marBottom w:val="0"/>
      <w:divBdr>
        <w:top w:val="none" w:sz="0" w:space="0" w:color="auto"/>
        <w:left w:val="none" w:sz="0" w:space="0" w:color="auto"/>
        <w:bottom w:val="none" w:sz="0" w:space="0" w:color="auto"/>
        <w:right w:val="none" w:sz="0" w:space="0" w:color="auto"/>
      </w:divBdr>
      <w:divsChild>
        <w:div w:id="494345972">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6.png"/><Relationship Id="rId26" Type="http://schemas.openxmlformats.org/officeDocument/2006/relationships/hyperlink" Target="http://uunl.eblib.com.proxy.library.uu.nl/patron/FullRecord.aspx?p=1686638&amp;echo=1&amp;userid=QE9ZfWK2r7rifhUYMxKMQg%3d%3d&amp;tstamp=1452081558&amp;id=FAD7B9504AEB2ED79DCE4C2A47D478C4AA6F9C11"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www.imdb.com/media/rm1041404416/tt0780362?ref_=tt_ov_i" TargetMode="External"/><Relationship Id="rId34"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reader.eblib.com.proxy.library.uu.nl/(S(42ohz1h414t1dag3uggx4jtl))/Reader.aspx?p=556474&amp;o=998&amp;u=QE9ZfWK2r7rifhUYMxKMQg%3d%3d&amp;t=1447588827&amp;h=28A23285B0050C44062B46084B6072CF461B41E8&amp;s=39912290&amp;ut=3282&amp;pg=1&amp;r=img&amp;c=-1&amp;pat=n&amp;cms=-1&amp;sd=2" TargetMode="External"/><Relationship Id="rId33" Type="http://schemas.openxmlformats.org/officeDocument/2006/relationships/chart" Target="charts/chart1.xm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reader.eblib.com.proxy.library.uu.nl/(S(42ohz1h414t1dag3uggx4jtl))/Reader.aspx?p=556474&amp;o=998&amp;u=QE9ZfWK2r7rifhUYMxKMQg%3d%3d&amp;t=1447588827&amp;h=28A23285B0050C44062B46084B6072CF461B41E8&amp;s=39912290&amp;ut=3282&amp;pg=1&amp;r=img&amp;c=-1&amp;pat=n&amp;cms=-1&amp;sd=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reader.eblib.com.proxy.library.uu.nl/(S(2kwmwv2jmuox3lho54sahibw))/Reader.aspx?p=556657&amp;o=998&amp;u=QE9ZfWK2r7rifhUYMxKMQg%3d%3d&amp;t=1447589124&amp;h=2B038159FFDF2F5A9B6774C07A0151DA576F5795&amp;s=39912290&amp;ut=3282&amp;pg=1&amp;r=img&amp;c=-1&amp;pat=n&amp;cms=-1&amp;sd=2" TargetMode="External"/><Relationship Id="rId32" Type="http://schemas.openxmlformats.org/officeDocument/2006/relationships/hyperlink" Target="http://www.imdb.com/find?ref_=nv_sr_fn&amp;q=jane+eyre&amp;s=all"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ovies.nytimes.com/person/432545/Cary-Fukunaga?inline=nyt-per" TargetMode="External"/><Relationship Id="rId23" Type="http://schemas.openxmlformats.org/officeDocument/2006/relationships/hyperlink" Target="http://reader.eblib.com.proxy.library.uu.nl/(S(2kwmwv2jmuox3lho54sahibw))/Reader.aspx?p=556657&amp;o=998&amp;u=QE9ZfWK2r7rifhUYMxKMQg%3d%3d&amp;t=1447589124&amp;h=2B038159FFDF2F5A9B6774C07A0151DA576F5795&amp;s=39912290&amp;ut=3282&amp;pg=1&amp;r=img&amp;c=-1&amp;pat=n&amp;cms=-1&amp;sd=2" TargetMode="External"/><Relationship Id="rId28" Type="http://schemas.openxmlformats.org/officeDocument/2006/relationships/hyperlink" Target="http://universitypublishingonline.org.proxy.library.uu.nl/cambridge/companions/chapter.jsf?bid=CBO9781139001441&amp;cid=CBO9781139001441A007" TargetMode="External"/><Relationship Id="rId36"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nytimes.com/2011/03/11/movies/jane-eyre-starring-mia-wasikowska-review.html?_r=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jpeg"/><Relationship Id="rId22" Type="http://schemas.openxmlformats.org/officeDocument/2006/relationships/hyperlink" Target="http://www.imdb.com/media/rm4096362240/tt1229822?ref_=tt_ov_i" TargetMode="External"/><Relationship Id="rId27" Type="http://schemas.openxmlformats.org/officeDocument/2006/relationships/hyperlink" Target="http://reader.eblib.com.proxy.library.uu.nl/(S(ns1r0uwhw1agkegmtk53iwne))/Reader.aspx?p=1016075&amp;o=998&amp;u=QE9ZfWK2r7rifhUYMxKMQg%3d%3d&amp;t=1446815779&amp;h=017DE0064ADB8A12C5D2A73AE05C402C03D34091&amp;s=39659602&amp;ut=3282&amp;pg=1&amp;r=img&amp;c=-1&amp;pat=n&amp;cms=-1&amp;sd=2" TargetMode="External"/><Relationship Id="rId30" Type="http://schemas.openxmlformats.org/officeDocument/2006/relationships/hyperlink" Target="http://www.theguardian.com/film/2011/sep/08/jane-eyre-film-review" TargetMode="External"/><Relationship Id="rId35" Type="http://schemas.openxmlformats.org/officeDocument/2006/relationships/chart" Target="charts/chart3.xml"/></Relationships>
</file>

<file path=word/_rels/footnotes.xml.rels><?xml version="1.0" encoding="UTF-8" standalone="yes"?>
<Relationships xmlns="http://schemas.openxmlformats.org/package/2006/relationships"><Relationship Id="rId3" Type="http://schemas.openxmlformats.org/officeDocument/2006/relationships/hyperlink" Target="http://www.nytimes.com/2011/03/11/movies/jane-eyre-starring-mia-wasikowska-review.html?_r=0" TargetMode="External"/><Relationship Id="rId7" Type="http://schemas.openxmlformats.org/officeDocument/2006/relationships/hyperlink" Target="http://reader.eblib.com.proxy.library.uu.nl/(S(ns1r0uwhw1agkegmtk53iwne))/Reader.aspx?p=1016075&amp;o=998&amp;u=QE9ZfWK2r7rifhUYMxKMQg%3d%3d&amp;t=1446815779&amp;h=017DE0064ADB8A12C5D2A73AE05C402C03D34091&amp;s=39659602&amp;ut=3282&amp;pg=1&amp;r=img&amp;c=-1&amp;pat=n&amp;cms=-1&amp;sd=2" TargetMode="External"/><Relationship Id="rId2" Type="http://schemas.openxmlformats.org/officeDocument/2006/relationships/hyperlink" Target="http://www.theguardian.com/film/2011/sep/08/jane-eyre-film-review" TargetMode="External"/><Relationship Id="rId1" Type="http://schemas.openxmlformats.org/officeDocument/2006/relationships/hyperlink" Target="http://www.imdb.com/find?ref_=nv_sr_fn&amp;q=jane+eyre&amp;s=all" TargetMode="External"/><Relationship Id="rId6" Type="http://schemas.openxmlformats.org/officeDocument/2006/relationships/hyperlink" Target="http://reader.eblib.com.proxy.library.uu.nl/(S(ns1r0uwhw1agkegmtk53iwne))/Reader.aspx?p=1016075&amp;o=998&amp;u=QE9ZfWK2r7rifhUYMxKMQg%3d%3d&amp;t=1446815779&amp;h=017DE0064ADB8A12C5D2A73AE05C402C03D34091&amp;s=39659602&amp;ut=3282&amp;pg=1&amp;r=img&amp;c=-1&amp;pat=n&amp;cms=-1&amp;sd=2" TargetMode="External"/><Relationship Id="rId5" Type="http://schemas.openxmlformats.org/officeDocument/2006/relationships/hyperlink" Target="http://reader.eblib.com.proxy.library.uu.nl/(S(2kwmwv2jmuox3lho54sahibw))/Reader.aspx?p=556657&amp;o=998&amp;u=QE9ZfWK2r7rifhUYMxKMQg%3d%3d&amp;t=1447589124&amp;h=2B038159FFDF2F5A9B6774C07A0151DA576F5795&amp;s=39912290&amp;ut=3282&amp;pg=1&amp;r=img&amp;c=-1&amp;pat=n&amp;cms=-1&amp;sd=2" TargetMode="External"/><Relationship Id="rId4" Type="http://schemas.openxmlformats.org/officeDocument/2006/relationships/hyperlink" Target="http://reader.eblib.com.proxy.library.uu.nl/(S(42ohz1h414t1dag3uggx4jtl))/Reader.aspx?p=556474&amp;o=998&amp;u=QE9ZfWK2r7rifhUYMxKMQg%3d%3d&amp;t=1447588827&amp;h=28A23285B0050C44062B46084B6072CF461B41E8&amp;s=39912290&amp;ut=3282&amp;pg=1&amp;r=img&amp;c=-1&amp;pat=n&amp;cms=-1&amp;sd=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line\Documents\A.%20Studie\Jaar%203\Blok%202\Scriptie\Respondentie%20onderzoek%20(1)%20-%20Analysis%20start%20no%200,5%20differen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Eline\Documents\A.%20Studie\Jaar%203\Blok%202\Scriptie\Respondentie%20onderzoek%20(1)%20-%20Analysis%20start%20no%200,5%20difference%20versie%202%20(Automatisch%20opgeslag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Eline\Documents\A.%20Studie\Jaar%203\Blok%202\Scriptie\Respondentie%20onderzoek%20(1)%20-%20Analysis%20start%20no%200,5%20differen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Eline\Documents\A.%20Studie\Jaar%203\Blok%202\Scriptie\Respondentie%20onderzoek%20(1)%20-%20Analysis%20start%20no%200,5%20differ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Age</a:t>
            </a:r>
          </a:p>
        </c:rich>
      </c:tx>
      <c:overlay val="0"/>
      <c:spPr>
        <a:noFill/>
        <a:ln>
          <a:noFill/>
        </a:ln>
        <a:effectLst/>
      </c:spPr>
    </c:title>
    <c:autoTitleDeleted val="0"/>
    <c:plotArea>
      <c:layout/>
      <c:barChart>
        <c:barDir val="col"/>
        <c:grouping val="clustered"/>
        <c:varyColors val="0"/>
        <c:ser>
          <c:idx val="0"/>
          <c:order val="0"/>
          <c:tx>
            <c:strRef>
              <c:f>Achtergrond!$K$2</c:f>
              <c:strCache>
                <c:ptCount val="1"/>
                <c:pt idx="0">
                  <c:v>Number</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Achtergrond!$J$3:$J$7</c:f>
              <c:numCache>
                <c:formatCode>General</c:formatCode>
                <c:ptCount val="5"/>
                <c:pt idx="0">
                  <c:v>18</c:v>
                </c:pt>
                <c:pt idx="1">
                  <c:v>19</c:v>
                </c:pt>
                <c:pt idx="2">
                  <c:v>20</c:v>
                </c:pt>
                <c:pt idx="3">
                  <c:v>21</c:v>
                </c:pt>
                <c:pt idx="4">
                  <c:v>22</c:v>
                </c:pt>
              </c:numCache>
            </c:numRef>
          </c:cat>
          <c:val>
            <c:numRef>
              <c:f>Achtergrond!$K$3:$K$7</c:f>
              <c:numCache>
                <c:formatCode>General</c:formatCode>
                <c:ptCount val="5"/>
                <c:pt idx="0">
                  <c:v>3</c:v>
                </c:pt>
                <c:pt idx="1">
                  <c:v>6</c:v>
                </c:pt>
                <c:pt idx="2">
                  <c:v>5</c:v>
                </c:pt>
                <c:pt idx="3">
                  <c:v>2</c:v>
                </c:pt>
                <c:pt idx="4">
                  <c:v>1</c:v>
                </c:pt>
              </c:numCache>
            </c:numRef>
          </c:val>
        </c:ser>
        <c:dLbls>
          <c:dLblPos val="inEnd"/>
          <c:showLegendKey val="0"/>
          <c:showVal val="1"/>
          <c:showCatName val="0"/>
          <c:showSerName val="0"/>
          <c:showPercent val="0"/>
          <c:showBubbleSize val="0"/>
        </c:dLbls>
        <c:gapWidth val="41"/>
        <c:axId val="336634632"/>
        <c:axId val="336636200"/>
      </c:barChart>
      <c:catAx>
        <c:axId val="336634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l-NL"/>
          </a:p>
        </c:txPr>
        <c:crossAx val="336636200"/>
        <c:crosses val="autoZero"/>
        <c:auto val="1"/>
        <c:lblAlgn val="ctr"/>
        <c:lblOffset val="100"/>
        <c:noMultiLvlLbl val="0"/>
      </c:catAx>
      <c:valAx>
        <c:axId val="336636200"/>
        <c:scaling>
          <c:orientation val="minMax"/>
        </c:scaling>
        <c:delete val="1"/>
        <c:axPos val="l"/>
        <c:numFmt formatCode="General" sourceLinked="1"/>
        <c:majorTickMark val="none"/>
        <c:minorTickMark val="none"/>
        <c:tickLblPos val="nextTo"/>
        <c:crossAx val="33663463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nl-NL"/>
        </a:p>
      </c:txPr>
    </c:title>
    <c:autoTitleDeleted val="0"/>
    <c:plotArea>
      <c:layout/>
      <c:barChart>
        <c:barDir val="col"/>
        <c:grouping val="clustered"/>
        <c:varyColors val="0"/>
        <c:ser>
          <c:idx val="0"/>
          <c:order val="0"/>
          <c:tx>
            <c:strRef>
              <c:f>Achtergrond!$J$10</c:f>
              <c:strCache>
                <c:ptCount val="1"/>
                <c:pt idx="0">
                  <c:v>What do you study?</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Achtergrond!$I$11:$I$13</c:f>
              <c:strCache>
                <c:ptCount val="3"/>
                <c:pt idx="0">
                  <c:v>Language and Culture Studies</c:v>
                </c:pt>
                <c:pt idx="1">
                  <c:v>English Language and Culture</c:v>
                </c:pt>
                <c:pt idx="2">
                  <c:v>Not answered</c:v>
                </c:pt>
              </c:strCache>
            </c:strRef>
          </c:cat>
          <c:val>
            <c:numRef>
              <c:f>Achtergrond!$J$11:$J$13</c:f>
              <c:numCache>
                <c:formatCode>General</c:formatCode>
                <c:ptCount val="3"/>
                <c:pt idx="0">
                  <c:v>4</c:v>
                </c:pt>
                <c:pt idx="1">
                  <c:v>13</c:v>
                </c:pt>
                <c:pt idx="2">
                  <c:v>1</c:v>
                </c:pt>
              </c:numCache>
            </c:numRef>
          </c:val>
        </c:ser>
        <c:dLbls>
          <c:dLblPos val="inEnd"/>
          <c:showLegendKey val="0"/>
          <c:showVal val="1"/>
          <c:showCatName val="0"/>
          <c:showSerName val="0"/>
          <c:showPercent val="0"/>
          <c:showBubbleSize val="0"/>
        </c:dLbls>
        <c:gapWidth val="41"/>
        <c:axId val="336639728"/>
        <c:axId val="336635024"/>
      </c:barChart>
      <c:catAx>
        <c:axId val="336639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l-NL"/>
          </a:p>
        </c:txPr>
        <c:crossAx val="336635024"/>
        <c:crosses val="autoZero"/>
        <c:auto val="1"/>
        <c:lblAlgn val="ctr"/>
        <c:lblOffset val="100"/>
        <c:noMultiLvlLbl val="0"/>
      </c:catAx>
      <c:valAx>
        <c:axId val="336635024"/>
        <c:scaling>
          <c:orientation val="minMax"/>
        </c:scaling>
        <c:delete val="1"/>
        <c:axPos val="l"/>
        <c:numFmt formatCode="General" sourceLinked="1"/>
        <c:majorTickMark val="none"/>
        <c:minorTickMark val="none"/>
        <c:tickLblPos val="nextTo"/>
        <c:crossAx val="33663972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Have you read Jane Eyre before?</a:t>
            </a:r>
          </a:p>
        </c:rich>
      </c:tx>
      <c:overlay val="0"/>
      <c:spPr>
        <a:noFill/>
        <a:ln>
          <a:noFill/>
        </a:ln>
        <a:effectLst/>
      </c:spPr>
    </c:title>
    <c:autoTitleDeleted val="0"/>
    <c:plotArea>
      <c:layout/>
      <c:barChart>
        <c:barDir val="col"/>
        <c:grouping val="clustered"/>
        <c:varyColors val="0"/>
        <c:ser>
          <c:idx val="0"/>
          <c:order val="0"/>
          <c:tx>
            <c:strRef>
              <c:f>Achtergrond!$N$2</c:f>
              <c:strCache>
                <c:ptCount val="1"/>
                <c:pt idx="0">
                  <c:v>Have you read Jane Eyre before?</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Achtergrond!$M$3:$M$5</c:f>
              <c:strCache>
                <c:ptCount val="3"/>
                <c:pt idx="0">
                  <c:v>Yes</c:v>
                </c:pt>
                <c:pt idx="1">
                  <c:v>No</c:v>
                </c:pt>
                <c:pt idx="2">
                  <c:v>Fragments</c:v>
                </c:pt>
              </c:strCache>
            </c:strRef>
          </c:cat>
          <c:val>
            <c:numRef>
              <c:f>Achtergrond!$N$3:$N$5</c:f>
              <c:numCache>
                <c:formatCode>General</c:formatCode>
                <c:ptCount val="3"/>
                <c:pt idx="0">
                  <c:v>10</c:v>
                </c:pt>
                <c:pt idx="1">
                  <c:v>5</c:v>
                </c:pt>
                <c:pt idx="2">
                  <c:v>3</c:v>
                </c:pt>
              </c:numCache>
            </c:numRef>
          </c:val>
        </c:ser>
        <c:dLbls>
          <c:dLblPos val="inEnd"/>
          <c:showLegendKey val="0"/>
          <c:showVal val="1"/>
          <c:showCatName val="0"/>
          <c:showSerName val="0"/>
          <c:showPercent val="0"/>
          <c:showBubbleSize val="0"/>
        </c:dLbls>
        <c:gapWidth val="41"/>
        <c:axId val="336635416"/>
        <c:axId val="336633064"/>
      </c:barChart>
      <c:catAx>
        <c:axId val="336635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l-NL"/>
          </a:p>
        </c:txPr>
        <c:crossAx val="336633064"/>
        <c:crosses val="autoZero"/>
        <c:auto val="1"/>
        <c:lblAlgn val="ctr"/>
        <c:lblOffset val="100"/>
        <c:noMultiLvlLbl val="0"/>
      </c:catAx>
      <c:valAx>
        <c:axId val="336633064"/>
        <c:scaling>
          <c:orientation val="minMax"/>
        </c:scaling>
        <c:delete val="1"/>
        <c:axPos val="l"/>
        <c:numFmt formatCode="General" sourceLinked="1"/>
        <c:majorTickMark val="none"/>
        <c:minorTickMark val="none"/>
        <c:tickLblPos val="nextTo"/>
        <c:crossAx val="33663541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nl-NL"/>
              <a:t>Have</a:t>
            </a:r>
            <a:r>
              <a:rPr lang="nl-NL" baseline="0"/>
              <a:t> you seen any </a:t>
            </a:r>
            <a:r>
              <a:rPr lang="nl-NL" i="1" baseline="0"/>
              <a:t>Jane Eyre</a:t>
            </a:r>
            <a:r>
              <a:rPr lang="nl-NL" i="0" baseline="0"/>
              <a:t> adaptations before?</a:t>
            </a:r>
            <a:endParaRPr lang="nl-NL"/>
          </a:p>
        </c:rich>
      </c:tx>
      <c:overlay val="0"/>
      <c:spPr>
        <a:noFill/>
        <a:ln>
          <a:noFill/>
        </a:ln>
        <a:effectLst/>
      </c:sp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Achtergrond!$K$26:$M$29</c:f>
              <c:multiLvlStrCache>
                <c:ptCount val="4"/>
                <c:lvl>
                  <c:pt idx="2">
                    <c:v>Susannah White</c:v>
                  </c:pt>
                  <c:pt idx="3">
                    <c:v>Cary Joji Fukunaga</c:v>
                  </c:pt>
                </c:lvl>
                <c:lvl>
                  <c:pt idx="1">
                    <c:v>5</c:v>
                  </c:pt>
                  <c:pt idx="2">
                    <c:v>13</c:v>
                  </c:pt>
                </c:lvl>
                <c:lvl>
                  <c:pt idx="0">
                    <c:v>Have you seen Jane Eyre adaptations before?</c:v>
                  </c:pt>
                  <c:pt idx="1">
                    <c:v>No</c:v>
                  </c:pt>
                  <c:pt idx="2">
                    <c:v>Yes</c:v>
                  </c:pt>
                </c:lvl>
              </c:multiLvlStrCache>
            </c:multiLvlStrRef>
          </c:cat>
          <c:val>
            <c:numRef>
              <c:f>Achtergrond!$N$26:$N$29</c:f>
              <c:numCache>
                <c:formatCode>General</c:formatCode>
                <c:ptCount val="4"/>
                <c:pt idx="2">
                  <c:v>2</c:v>
                </c:pt>
                <c:pt idx="3">
                  <c:v>11</c:v>
                </c:pt>
              </c:numCache>
            </c:numRef>
          </c:val>
        </c:ser>
        <c:dLbls>
          <c:dLblPos val="inEnd"/>
          <c:showLegendKey val="0"/>
          <c:showVal val="1"/>
          <c:showCatName val="0"/>
          <c:showSerName val="0"/>
          <c:showPercent val="0"/>
          <c:showBubbleSize val="0"/>
        </c:dLbls>
        <c:gapWidth val="41"/>
        <c:axId val="336637768"/>
        <c:axId val="336638944"/>
      </c:barChart>
      <c:catAx>
        <c:axId val="336637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nl-NL"/>
          </a:p>
        </c:txPr>
        <c:crossAx val="336638944"/>
        <c:crosses val="autoZero"/>
        <c:auto val="1"/>
        <c:lblAlgn val="ctr"/>
        <c:lblOffset val="100"/>
        <c:noMultiLvlLbl val="0"/>
      </c:catAx>
      <c:valAx>
        <c:axId val="336638944"/>
        <c:scaling>
          <c:orientation val="minMax"/>
        </c:scaling>
        <c:delete val="1"/>
        <c:axPos val="l"/>
        <c:numFmt formatCode="General" sourceLinked="1"/>
        <c:majorTickMark val="none"/>
        <c:minorTickMark val="none"/>
        <c:tickLblPos val="nextTo"/>
        <c:crossAx val="3366377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4117700</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6A1D61-26AA-43B5-8B98-72D42DD3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11377</Words>
  <Characters>62577</Characters>
  <Application>Microsoft Office Word</Application>
  <DocSecurity>0</DocSecurity>
  <Lines>521</Lines>
  <Paragraphs>147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appreciating adaptations</vt:lpstr>
      <vt:lpstr>appreciating adaptations</vt:lpstr>
    </vt:vector>
  </TitlesOfParts>
  <Company>Utrecht University</Company>
  <LinksUpToDate>false</LinksUpToDate>
  <CharactersWithSpaces>73807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appreciating adaptations</dc:title>
  <dc:subject>A Case Study into the Relationship between Fidelity to the Source Text and the Appreciation of Adaptations</dc:subject>
  <dc:creator>Eline van Lint</dc:creator>
  <cp:lastModifiedBy>Eline van Lint</cp:lastModifiedBy>
  <cp:revision>3</cp:revision>
  <cp:lastPrinted>2016-03-07T10:49:00Z</cp:lastPrinted>
  <dcterms:created xsi:type="dcterms:W3CDTF">2016-04-26T12:23:00Z</dcterms:created>
  <dcterms:modified xsi:type="dcterms:W3CDTF">2016-04-26T12:23:00Z</dcterms:modified>
</cp:coreProperties>
</file>