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257127" w14:textId="0DF4F285" w:rsidR="00F761E2" w:rsidRPr="00A91783" w:rsidRDefault="00F761E2" w:rsidP="00F761E2">
      <w:pPr>
        <w:pStyle w:val="Titel"/>
        <w:rPr>
          <w:rFonts w:ascii="Arial" w:hAnsi="Arial" w:cs="Arial"/>
        </w:rPr>
      </w:pPr>
      <w:bookmarkStart w:id="0" w:name="_Hlk73799356"/>
      <w:bookmarkEnd w:id="0"/>
      <w:r w:rsidRPr="00A91783">
        <w:rPr>
          <w:rStyle w:val="Intensieveverwijzing"/>
          <w:rFonts w:ascii="Arial" w:hAnsi="Arial" w:cs="Arial"/>
          <w:b w:val="0"/>
          <w:bCs w:val="0"/>
          <w:smallCaps w:val="0"/>
          <w:color w:val="auto"/>
          <w:spacing w:val="-10"/>
        </w:rPr>
        <w:t>Creatief schrijven als sleutel tot beter schrijfvaardigheidsonderwijs</w:t>
      </w:r>
      <w:r w:rsidR="00872B82" w:rsidRPr="00A91783">
        <w:rPr>
          <w:rStyle w:val="Intensieveverwijzing"/>
          <w:rFonts w:ascii="Arial" w:hAnsi="Arial" w:cs="Arial"/>
          <w:b w:val="0"/>
          <w:bCs w:val="0"/>
          <w:smallCaps w:val="0"/>
          <w:color w:val="auto"/>
          <w:spacing w:val="-10"/>
        </w:rPr>
        <w:t>.</w:t>
      </w:r>
      <w:r w:rsidR="00872B82" w:rsidRPr="00A91783">
        <w:rPr>
          <w:rFonts w:ascii="Arial" w:hAnsi="Arial" w:cs="Arial"/>
        </w:rPr>
        <w:t xml:space="preserve"> </w:t>
      </w:r>
    </w:p>
    <w:p w14:paraId="09089550" w14:textId="6A3BD9DE" w:rsidR="001F473D" w:rsidRDefault="005E14FA" w:rsidP="001F473D">
      <w:r>
        <w:t xml:space="preserve"> </w:t>
      </w:r>
    </w:p>
    <w:p w14:paraId="3522B660" w14:textId="0FBB5852" w:rsidR="001F473D" w:rsidRDefault="001F473D" w:rsidP="001F473D"/>
    <w:p w14:paraId="2137F44B" w14:textId="5E1F3E23" w:rsidR="001F473D" w:rsidRDefault="001F473D" w:rsidP="001F473D"/>
    <w:p w14:paraId="6F9FA1ED" w14:textId="77777777" w:rsidR="00A91783" w:rsidRDefault="00A91783" w:rsidP="001F473D"/>
    <w:p w14:paraId="72FFF2AF" w14:textId="77777777" w:rsidR="001F473D" w:rsidRPr="001F473D" w:rsidRDefault="001F473D" w:rsidP="001F473D"/>
    <w:p w14:paraId="5D7BDD8C" w14:textId="072412E1" w:rsidR="00F761E2" w:rsidRDefault="00872B82" w:rsidP="001F473D">
      <w:r>
        <w:rPr>
          <w:noProof/>
          <w:lang w:eastAsia="nl-NL"/>
        </w:rPr>
        <w:drawing>
          <wp:anchor distT="0" distB="0" distL="114300" distR="114300" simplePos="0" relativeHeight="251658240" behindDoc="1" locked="0" layoutInCell="1" allowOverlap="1" wp14:anchorId="1E9A1776" wp14:editId="043E03ED">
            <wp:simplePos x="0" y="0"/>
            <wp:positionH relativeFrom="margin">
              <wp:align>center</wp:align>
            </wp:positionH>
            <wp:positionV relativeFrom="paragraph">
              <wp:posOffset>38100</wp:posOffset>
            </wp:positionV>
            <wp:extent cx="2985855" cy="2606040"/>
            <wp:effectExtent l="0" t="0" r="5080" b="3810"/>
            <wp:wrapTight wrapText="bothSides">
              <wp:wrapPolygon edited="0">
                <wp:start x="0" y="0"/>
                <wp:lineTo x="0" y="21474"/>
                <wp:lineTo x="21499" y="21474"/>
                <wp:lineTo x="21499" y="0"/>
                <wp:lineTo x="0" y="0"/>
              </wp:wrapPolygon>
            </wp:wrapTight>
            <wp:docPr id="1" name="Afbeelding 1" descr="Afbeeldingsresultaat voor creativit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creativitei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85855" cy="26060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AF2990" w14:textId="7682F9D3" w:rsidR="00F761E2" w:rsidRDefault="00F761E2" w:rsidP="00F761E2">
      <w:pPr>
        <w:jc w:val="center"/>
      </w:pPr>
    </w:p>
    <w:p w14:paraId="31256E54" w14:textId="77777777" w:rsidR="00F761E2" w:rsidRDefault="00F761E2" w:rsidP="00F761E2">
      <w:pPr>
        <w:jc w:val="center"/>
      </w:pPr>
    </w:p>
    <w:p w14:paraId="0194E523" w14:textId="77777777" w:rsidR="00F761E2" w:rsidRDefault="00F761E2" w:rsidP="00F761E2">
      <w:pPr>
        <w:jc w:val="center"/>
      </w:pPr>
    </w:p>
    <w:p w14:paraId="7B486B22" w14:textId="77777777" w:rsidR="00872B82" w:rsidRDefault="00872B82" w:rsidP="00F761E2">
      <w:pPr>
        <w:jc w:val="center"/>
      </w:pPr>
    </w:p>
    <w:p w14:paraId="39D7A079" w14:textId="77777777" w:rsidR="00872B82" w:rsidRDefault="00872B82" w:rsidP="00F761E2">
      <w:pPr>
        <w:jc w:val="center"/>
      </w:pPr>
    </w:p>
    <w:p w14:paraId="3DD1CC3D" w14:textId="77777777" w:rsidR="007151DA" w:rsidRDefault="007151DA" w:rsidP="00F761E2">
      <w:pPr>
        <w:jc w:val="center"/>
      </w:pPr>
    </w:p>
    <w:p w14:paraId="55AED3B5" w14:textId="77777777" w:rsidR="007151DA" w:rsidRDefault="007151DA" w:rsidP="00F761E2">
      <w:pPr>
        <w:jc w:val="center"/>
      </w:pPr>
    </w:p>
    <w:p w14:paraId="2E6FE475" w14:textId="77777777" w:rsidR="007151DA" w:rsidRDefault="007151DA" w:rsidP="00F761E2">
      <w:pPr>
        <w:jc w:val="center"/>
      </w:pPr>
    </w:p>
    <w:p w14:paraId="24F49E9C" w14:textId="77777777" w:rsidR="007151DA" w:rsidRDefault="007151DA" w:rsidP="00F761E2">
      <w:pPr>
        <w:jc w:val="center"/>
      </w:pPr>
    </w:p>
    <w:p w14:paraId="51998CF1" w14:textId="77777777" w:rsidR="007151DA" w:rsidRDefault="007151DA" w:rsidP="00F761E2">
      <w:pPr>
        <w:jc w:val="center"/>
      </w:pPr>
    </w:p>
    <w:p w14:paraId="4D71EF35" w14:textId="57757F17" w:rsidR="00F761E2" w:rsidRDefault="007151DA" w:rsidP="00F761E2">
      <w:pPr>
        <w:jc w:val="center"/>
      </w:pPr>
      <w:r>
        <w:t>M</w:t>
      </w:r>
      <w:r w:rsidR="00F761E2">
        <w:t>asterthesis</w:t>
      </w:r>
    </w:p>
    <w:p w14:paraId="26B2FB1F" w14:textId="20340AA4" w:rsidR="00F761E2" w:rsidRDefault="00F761E2" w:rsidP="00F761E2">
      <w:pPr>
        <w:rPr>
          <w:b/>
          <w:bCs/>
        </w:rPr>
      </w:pPr>
    </w:p>
    <w:p w14:paraId="0788F067" w14:textId="77777777" w:rsidR="00872B82" w:rsidRDefault="00872B82" w:rsidP="00F761E2">
      <w:pPr>
        <w:rPr>
          <w:b/>
          <w:bCs/>
        </w:rPr>
      </w:pPr>
    </w:p>
    <w:p w14:paraId="329FCBBC" w14:textId="48271268" w:rsidR="00F761E2" w:rsidRDefault="00F761E2" w:rsidP="00F761E2">
      <w:pPr>
        <w:rPr>
          <w:b/>
          <w:bCs/>
        </w:rPr>
      </w:pPr>
    </w:p>
    <w:p w14:paraId="1DF9FD72" w14:textId="77777777" w:rsidR="00F761E2" w:rsidRDefault="00F761E2" w:rsidP="00F761E2">
      <w:pPr>
        <w:rPr>
          <w:b/>
          <w:bCs/>
        </w:rPr>
      </w:pPr>
    </w:p>
    <w:p w14:paraId="427387FE" w14:textId="77777777" w:rsidR="00F761E2" w:rsidRDefault="00F761E2" w:rsidP="00F761E2">
      <w:pPr>
        <w:rPr>
          <w:b/>
          <w:bCs/>
        </w:rPr>
      </w:pPr>
    </w:p>
    <w:p w14:paraId="3D3BB93B" w14:textId="77777777" w:rsidR="00F761E2" w:rsidRDefault="00F761E2" w:rsidP="00F761E2">
      <w:pPr>
        <w:rPr>
          <w:b/>
          <w:bCs/>
        </w:rPr>
      </w:pPr>
    </w:p>
    <w:p w14:paraId="13EFA2DF" w14:textId="18FBF33D" w:rsidR="00F761E2" w:rsidRDefault="00F761E2" w:rsidP="00F761E2">
      <w:r w:rsidRPr="00F761E2">
        <w:rPr>
          <w:b/>
          <w:bCs/>
        </w:rPr>
        <w:t>Auteur:</w:t>
      </w:r>
      <w:r>
        <w:t xml:space="preserve"> R. Slettenhaar</w:t>
      </w:r>
      <w:r w:rsidR="00D137DB">
        <w:t>, BA</w:t>
      </w:r>
    </w:p>
    <w:p w14:paraId="0F74A1A2" w14:textId="77777777" w:rsidR="00F761E2" w:rsidRDefault="00F761E2" w:rsidP="00F761E2">
      <w:r w:rsidRPr="00F761E2">
        <w:rPr>
          <w:b/>
          <w:bCs/>
        </w:rPr>
        <w:t>Studentnummer:</w:t>
      </w:r>
      <w:r>
        <w:t xml:space="preserve"> 6878520</w:t>
      </w:r>
    </w:p>
    <w:p w14:paraId="50222E0D" w14:textId="77777777" w:rsidR="00F761E2" w:rsidRDefault="00F761E2" w:rsidP="00F761E2"/>
    <w:p w14:paraId="6F235BDC" w14:textId="77777777" w:rsidR="00F761E2" w:rsidRDefault="00F761E2" w:rsidP="00F761E2">
      <w:r w:rsidRPr="00F761E2">
        <w:rPr>
          <w:b/>
          <w:bCs/>
        </w:rPr>
        <w:t>Eerste begeleider:</w:t>
      </w:r>
      <w:r>
        <w:t xml:space="preserve"> prof. dr. E. Stronks</w:t>
      </w:r>
    </w:p>
    <w:p w14:paraId="2F127776" w14:textId="77777777" w:rsidR="00F761E2" w:rsidRDefault="00F761E2" w:rsidP="00F761E2">
      <w:r w:rsidRPr="00F761E2">
        <w:rPr>
          <w:b/>
          <w:bCs/>
        </w:rPr>
        <w:t>Tweede begeleider:</w:t>
      </w:r>
      <w:r>
        <w:t xml:space="preserve"> dr. E. Mantingh</w:t>
      </w:r>
    </w:p>
    <w:p w14:paraId="5D680CD2" w14:textId="77777777" w:rsidR="00F761E2" w:rsidRDefault="00F761E2" w:rsidP="00F761E2"/>
    <w:p w14:paraId="346E6513" w14:textId="77777777" w:rsidR="00F761E2" w:rsidRDefault="00F761E2" w:rsidP="00F761E2">
      <w:r>
        <w:t>Universiteit Utrecht</w:t>
      </w:r>
    </w:p>
    <w:p w14:paraId="1F11280B" w14:textId="77777777" w:rsidR="00DC1DFA" w:rsidRDefault="00F761E2" w:rsidP="00F761E2">
      <w:r>
        <w:t>MA Nederlandse taal en cultuur: educatie en communicatie</w:t>
      </w:r>
    </w:p>
    <w:p w14:paraId="556CA03B" w14:textId="6A4C1109" w:rsidR="00DC1DFA" w:rsidRPr="00DC1DFA" w:rsidRDefault="00DC1DFA" w:rsidP="00DC1DFA">
      <w:pPr>
        <w:jc w:val="center"/>
        <w:rPr>
          <w:i/>
          <w:iCs/>
          <w:lang w:val="en-US"/>
        </w:rPr>
      </w:pPr>
      <w:r w:rsidRPr="00DC1DFA">
        <w:rPr>
          <w:i/>
          <w:iCs/>
          <w:lang w:val="en-US"/>
        </w:rPr>
        <w:lastRenderedPageBreak/>
        <w:t>‘Creativity is intelligence having fun.’</w:t>
      </w:r>
    </w:p>
    <w:p w14:paraId="0C88507B" w14:textId="5D92E3DF" w:rsidR="0041335E" w:rsidRPr="00816299" w:rsidRDefault="00DC1DFA" w:rsidP="00DC1DFA">
      <w:pPr>
        <w:jc w:val="center"/>
        <w:rPr>
          <w:lang w:val="en-US"/>
        </w:rPr>
      </w:pPr>
      <w:r w:rsidRPr="00816299">
        <w:rPr>
          <w:lang w:val="en-US"/>
        </w:rPr>
        <w:t>Albert Einstein</w:t>
      </w:r>
    </w:p>
    <w:p w14:paraId="673CC331" w14:textId="21191F32" w:rsidR="00291E7B" w:rsidRPr="00816299" w:rsidRDefault="00291E7B" w:rsidP="00DC1DFA">
      <w:pPr>
        <w:jc w:val="center"/>
        <w:rPr>
          <w:lang w:val="en-US"/>
        </w:rPr>
      </w:pPr>
    </w:p>
    <w:p w14:paraId="5BCE8652" w14:textId="3D378E19" w:rsidR="00291E7B" w:rsidRDefault="00291E7B" w:rsidP="00DC1DFA">
      <w:pPr>
        <w:jc w:val="center"/>
        <w:rPr>
          <w:i/>
          <w:iCs/>
          <w:lang w:val="en-US"/>
        </w:rPr>
      </w:pPr>
      <w:r w:rsidRPr="00291E7B">
        <w:rPr>
          <w:i/>
          <w:iCs/>
          <w:lang w:val="en-US"/>
        </w:rPr>
        <w:t>‘Creatives are the n</w:t>
      </w:r>
      <w:r>
        <w:rPr>
          <w:i/>
          <w:iCs/>
          <w:lang w:val="en-US"/>
        </w:rPr>
        <w:t>ew athletes.’</w:t>
      </w:r>
    </w:p>
    <w:p w14:paraId="17531F90" w14:textId="636D9F7F" w:rsidR="00291E7B" w:rsidRPr="00816299" w:rsidRDefault="00291E7B" w:rsidP="00DC1DFA">
      <w:pPr>
        <w:jc w:val="center"/>
      </w:pPr>
      <w:r w:rsidRPr="00816299">
        <w:t>The New Originals</w:t>
      </w:r>
    </w:p>
    <w:p w14:paraId="4A730061" w14:textId="38E252E5" w:rsidR="00291E7B" w:rsidRPr="00816299" w:rsidRDefault="0041335E">
      <w:pPr>
        <w:spacing w:line="276" w:lineRule="auto"/>
      </w:pPr>
      <w:r w:rsidRPr="00816299">
        <w:br w:type="page"/>
      </w:r>
    </w:p>
    <w:p w14:paraId="589467A6" w14:textId="538F5483" w:rsidR="004817A2" w:rsidRPr="00816299" w:rsidRDefault="00976FDD" w:rsidP="00E80355">
      <w:pPr>
        <w:pStyle w:val="Kop1"/>
      </w:pPr>
      <w:bookmarkStart w:id="1" w:name="_Toc79506112"/>
      <w:r w:rsidRPr="00816299">
        <w:lastRenderedPageBreak/>
        <w:t>Samenvatting</w:t>
      </w:r>
      <w:bookmarkEnd w:id="1"/>
    </w:p>
    <w:p w14:paraId="210C11CB" w14:textId="77777777" w:rsidR="00C6779C" w:rsidRDefault="00C6779C" w:rsidP="00C6779C">
      <w:r w:rsidRPr="004817A2">
        <w:t xml:space="preserve">De </w:t>
      </w:r>
      <w:r>
        <w:t>kwaliteit van het schrijfvaardigheidsonderwijs in Nederland, en daarmee de kwaliteit van de schrijfvaardigheid van Nederlandse leerlingen, is al jaren onder de maat. Om hier verbetering in te brengen, groeit de roep om creatief schrijven structureel in het schrijfvaardigheidsonderwijs te integreren. Wanneer leerlingen door middel van creatief schrijven leren om via de affordances van taal hun eigen denkwijzen te ontwikkelen en tot uiting te brengen, kan dat zorgen voor een hogere intrinsieke motivatie en daarmee betere prestaties. De Schrijfakademie is een initiatief dat hierop inspeelt. Dit onderzoek richt zich op de vraag of de opdracht ‘</w:t>
      </w:r>
      <w:r>
        <w:rPr>
          <w:i/>
          <w:iCs/>
        </w:rPr>
        <w:t>Betoog, kies je publiek’</w:t>
      </w:r>
      <w:r>
        <w:t xml:space="preserve"> van De Schrijfakademie de schrijfvaardigheid van leerlingen in verschillende jaarlagen en niveaus van het voortgezet onderwijs verbetert. Om de schrijfvaardigheid te beoordelen wordt gekeken naar tekststructuur, duidelijkheid en coherentie. Spelling, grammatica en woordenschat worden buiten beschouwing gelaten in de beoordeling. De resultaten laten zien dat leerlingen over het algemeen beter scoren bij de opdracht van de Schrijfakademie dan bij opdrachten uit hun reguliere lesmethode. Uit dit onderzoek blijkt echter niet eenduidig of die verbetering is toe te schrijven aan de door De Schrijfakademie gehanteerde didactiek.</w:t>
      </w:r>
    </w:p>
    <w:p w14:paraId="67136DCA" w14:textId="77777777" w:rsidR="00C6779C" w:rsidRDefault="00C6779C" w:rsidP="00C6779C"/>
    <w:p w14:paraId="3B2DA642" w14:textId="4A4AFDCE" w:rsidR="00E80355" w:rsidRPr="004817A2" w:rsidRDefault="00C6779C" w:rsidP="00C6779C">
      <w:r w:rsidRPr="00A32F9B">
        <w:t>Kernwoorden:</w:t>
      </w:r>
      <w:r>
        <w:rPr>
          <w:i/>
          <w:iCs/>
        </w:rPr>
        <w:t xml:space="preserve"> schrijfvaardigheidsonderwijs – creatief schrijven – creatief vermogen – </w:t>
      </w:r>
      <w:r w:rsidR="00AA02BE">
        <w:rPr>
          <w:i/>
          <w:iCs/>
        </w:rPr>
        <w:t xml:space="preserve">motivatie – intrinsieke motivatie – </w:t>
      </w:r>
      <w:r w:rsidR="000B15E6">
        <w:rPr>
          <w:i/>
          <w:iCs/>
        </w:rPr>
        <w:t xml:space="preserve">embodied cognition – </w:t>
      </w:r>
      <w:r>
        <w:rPr>
          <w:i/>
          <w:iCs/>
        </w:rPr>
        <w:t>affordances – De Schrijfakademie</w:t>
      </w:r>
      <w:r w:rsidR="00E80355" w:rsidRPr="004817A2">
        <w:br w:type="page"/>
      </w:r>
    </w:p>
    <w:p w14:paraId="6AE4FCB6" w14:textId="278F2FE8" w:rsidR="0041335E" w:rsidRPr="004817A2" w:rsidRDefault="0041335E" w:rsidP="0041335E">
      <w:pPr>
        <w:pStyle w:val="Kop1"/>
      </w:pPr>
      <w:bookmarkStart w:id="2" w:name="_Toc79506113"/>
      <w:r w:rsidRPr="004817A2">
        <w:lastRenderedPageBreak/>
        <w:t>Voorwoord</w:t>
      </w:r>
      <w:bookmarkEnd w:id="2"/>
    </w:p>
    <w:p w14:paraId="1D524136" w14:textId="77777777" w:rsidR="00D23F66" w:rsidRDefault="00D23F66" w:rsidP="00D23F66">
      <w:r>
        <w:t xml:space="preserve">Toen ik na wat omzwervingen in de juridische wereld mijn voormalig docent Nederlands opbelde om te vertellen dat ik Nederlands wilde gaan studeren met het doel les te gaan geven, waren haar woorden: ‘Hè hè, dat werd hoog tijd!’ Ik kan niet anders zeggen dan dat ze groot gelijk heeft gehad. Het onderwijs past me inmiddels als een oude jas. </w:t>
      </w:r>
    </w:p>
    <w:p w14:paraId="779C66BE" w14:textId="77777777" w:rsidR="00D23F66" w:rsidRDefault="00D23F66" w:rsidP="00D23F66"/>
    <w:p w14:paraId="461E74B8" w14:textId="723D4C86" w:rsidR="00D23F66" w:rsidRPr="00876F57" w:rsidRDefault="00D23F66" w:rsidP="00D23F66">
      <w:r>
        <w:t>Met het schrijven van deze scriptie ben ik aan het einde gekomen van het traject dat het telefoontje naar mijn voormalig docent Nederlands inluidde. In de afgelopen vijf jaar heb ik de bachelor Nederlandse taal en cultuur aan de Radboud Universiteit Nijmegen afg</w:t>
      </w:r>
      <w:r w:rsidR="00816299">
        <w:t>e</w:t>
      </w:r>
      <w:r>
        <w:t>rond, de master Nederlandse taal en cultuur: educatie en communicatie aan de Universiteit Utrecht gevolgd en ben ik trots lid van het docententeam van het St. Bonifatiuscollege in Utrecht.</w:t>
      </w:r>
    </w:p>
    <w:p w14:paraId="19708DB0" w14:textId="77777777" w:rsidR="00D23F66" w:rsidRPr="00951C00" w:rsidRDefault="00D23F66" w:rsidP="00D23F66"/>
    <w:p w14:paraId="0DF8606C" w14:textId="12AE0847" w:rsidR="00D23F66" w:rsidRPr="00951C00" w:rsidRDefault="00D23F66" w:rsidP="00D23F66">
      <w:r w:rsidRPr="00951C00">
        <w:t>Die vijf jaar gingen niet geheel zonder slag of stoot</w:t>
      </w:r>
      <w:r>
        <w:t xml:space="preserve"> voorbij</w:t>
      </w:r>
      <w:r w:rsidRPr="00951C00">
        <w:t>. In die vijf jaar heb ik echter altijd de steun en trots van mijn lieve ouders en geweldige partner André mogen ervaren. Ik kan hen niet genoeg bedanken voor al hun geduld, steun, aanmoediging en hulp. Ineke, bedankt dat je na ruim 15 jaar nog steeds af en toe mijn mentor bent</w:t>
      </w:r>
      <w:r w:rsidR="00CB2568">
        <w:t>. Aan Myrthe en Noor:</w:t>
      </w:r>
      <w:r>
        <w:t xml:space="preserve"> heel veel </w:t>
      </w:r>
      <w:r w:rsidRPr="00951C00">
        <w:t xml:space="preserve">dank voor </w:t>
      </w:r>
      <w:r w:rsidR="00CB2568">
        <w:t>jullie</w:t>
      </w:r>
      <w:r>
        <w:t xml:space="preserve"> </w:t>
      </w:r>
      <w:r w:rsidRPr="00951C00">
        <w:t>kritische blik!</w:t>
      </w:r>
    </w:p>
    <w:p w14:paraId="0C97CDA7" w14:textId="77777777" w:rsidR="00D23F66" w:rsidRPr="00951C00" w:rsidRDefault="00D23F66" w:rsidP="00D23F66"/>
    <w:p w14:paraId="36B93EE9" w14:textId="77777777" w:rsidR="00D23F66" w:rsidRPr="00951C00" w:rsidRDefault="00D23F66" w:rsidP="00D23F66">
      <w:r w:rsidRPr="00951C00">
        <w:t xml:space="preserve">Ook wil ik graag de schoolleiding van het St. Bonifatiuscollege bedanken voor de ruimte die ik </w:t>
      </w:r>
      <w:r>
        <w:t>steeds</w:t>
      </w:r>
      <w:r w:rsidRPr="00951C00">
        <w:t xml:space="preserve"> heb gekregen, de roostermakers voor de onmogelijke bochten waarin ze zich hebben gewrongen om mijn rooster om alle colleges </w:t>
      </w:r>
      <w:r>
        <w:t xml:space="preserve">heen </w:t>
      </w:r>
      <w:r w:rsidRPr="00951C00">
        <w:t>te bouwen en mijn collega’s voor het feit dat ze altijd klaarstonden met wijze</w:t>
      </w:r>
      <w:r>
        <w:t xml:space="preserve"> en lieve</w:t>
      </w:r>
      <w:r w:rsidRPr="00951C00">
        <w:t xml:space="preserve"> raad.</w:t>
      </w:r>
    </w:p>
    <w:p w14:paraId="7BAF2FCE" w14:textId="77777777" w:rsidR="00D23F66" w:rsidRPr="00876F57" w:rsidRDefault="00D23F66" w:rsidP="00D23F66"/>
    <w:p w14:paraId="0AC9F6C3" w14:textId="7E28D8FC" w:rsidR="00D23F66" w:rsidRPr="00876F57" w:rsidRDefault="00D23F66" w:rsidP="00D23F66">
      <w:r>
        <w:t xml:space="preserve">Het </w:t>
      </w:r>
      <w:r w:rsidRPr="00E50126">
        <w:t>schrijven van een scriptie is spannend. Het schrijven van een scriptie die</w:t>
      </w:r>
      <w:r w:rsidR="00390DC5">
        <w:t xml:space="preserve"> schrijven</w:t>
      </w:r>
      <w:r w:rsidRPr="00E50126">
        <w:t xml:space="preserve"> als onderwerp heeft, is misschien nog wel spannender. Daarom </w:t>
      </w:r>
      <w:r w:rsidRPr="00E50126">
        <w:rPr>
          <w:i/>
        </w:rPr>
        <w:t>last but not least</w:t>
      </w:r>
      <w:r w:rsidRPr="00E50126">
        <w:t xml:space="preserve"> duizendmaal dank aan Els Stronks en Erwin Mantingh voor alles wat ik van jullie heb mogen leren en voor alle tijd die jullie in mijn begeleiding hebben gestoken.</w:t>
      </w:r>
      <w:r w:rsidRPr="00876F57">
        <w:t xml:space="preserve"> </w:t>
      </w:r>
    </w:p>
    <w:p w14:paraId="010C5350" w14:textId="77777777" w:rsidR="00D23F66" w:rsidRDefault="00D23F66" w:rsidP="00D23F66"/>
    <w:p w14:paraId="79157EE8" w14:textId="324F5A2F" w:rsidR="00DC1DFA" w:rsidRPr="004817A2" w:rsidRDefault="00554493" w:rsidP="00976FDD">
      <w:pPr>
        <w:jc w:val="right"/>
      </w:pPr>
      <w:r>
        <w:t>Wijk bij Duurstede</w:t>
      </w:r>
      <w:r w:rsidR="00D23F66">
        <w:t xml:space="preserve">, </w:t>
      </w:r>
      <w:r>
        <w:t>augustus</w:t>
      </w:r>
      <w:r w:rsidR="00D23F66">
        <w:t xml:space="preserve"> 2021</w:t>
      </w:r>
    </w:p>
    <w:sdt>
      <w:sdtPr>
        <w:rPr>
          <w:rFonts w:ascii="Arial" w:eastAsiaTheme="minorHAnsi" w:hAnsi="Arial" w:cs="Arial"/>
          <w:color w:val="auto"/>
          <w:sz w:val="24"/>
          <w:szCs w:val="24"/>
          <w:lang w:eastAsia="en-US"/>
        </w:rPr>
        <w:id w:val="1524593064"/>
        <w:docPartObj>
          <w:docPartGallery w:val="Table of Contents"/>
          <w:docPartUnique/>
        </w:docPartObj>
      </w:sdtPr>
      <w:sdtEndPr>
        <w:rPr>
          <w:b/>
          <w:bCs/>
        </w:rPr>
      </w:sdtEndPr>
      <w:sdtContent>
        <w:p w14:paraId="0FC65C0F" w14:textId="77777777" w:rsidR="00FA409F" w:rsidRDefault="00FA409F">
          <w:pPr>
            <w:pStyle w:val="Kopvaninhoudsopgave"/>
            <w:rPr>
              <w:rFonts w:ascii="Arial" w:eastAsiaTheme="minorHAnsi" w:hAnsi="Arial" w:cs="Arial"/>
              <w:color w:val="auto"/>
              <w:sz w:val="24"/>
              <w:szCs w:val="24"/>
              <w:lang w:eastAsia="en-US"/>
            </w:rPr>
          </w:pPr>
        </w:p>
        <w:p w14:paraId="20039DF8" w14:textId="77777777" w:rsidR="00FA409F" w:rsidRDefault="00FA409F">
          <w:pPr>
            <w:spacing w:line="276" w:lineRule="auto"/>
          </w:pPr>
          <w:r>
            <w:br w:type="page"/>
          </w:r>
        </w:p>
        <w:p w14:paraId="0C863E01" w14:textId="47C65DA7" w:rsidR="00F67182" w:rsidRPr="004817A2" w:rsidRDefault="00F67182">
          <w:pPr>
            <w:pStyle w:val="Kopvaninhoudsopgave"/>
          </w:pPr>
          <w:r w:rsidRPr="004817A2">
            <w:lastRenderedPageBreak/>
            <w:t>Inhoud</w:t>
          </w:r>
        </w:p>
        <w:p w14:paraId="5BC859D8" w14:textId="77777777" w:rsidR="009D4CD4" w:rsidRPr="004817A2" w:rsidRDefault="009D4CD4" w:rsidP="009D4CD4">
          <w:pPr>
            <w:rPr>
              <w:lang w:eastAsia="nl-NL"/>
            </w:rPr>
          </w:pPr>
        </w:p>
        <w:p w14:paraId="395B1825" w14:textId="2FBB283E" w:rsidR="00836032" w:rsidRDefault="00F67182">
          <w:pPr>
            <w:pStyle w:val="Inhopg1"/>
            <w:tabs>
              <w:tab w:val="right" w:leader="dot" w:pos="9062"/>
            </w:tabs>
            <w:rPr>
              <w:rFonts w:asciiTheme="minorHAnsi" w:eastAsiaTheme="minorEastAsia" w:hAnsiTheme="minorHAnsi" w:cstheme="minorBidi"/>
              <w:noProof/>
              <w:sz w:val="22"/>
              <w:szCs w:val="22"/>
              <w:lang w:eastAsia="nl-NL"/>
            </w:rPr>
          </w:pPr>
          <w:r>
            <w:fldChar w:fldCharType="begin"/>
          </w:r>
          <w:r>
            <w:instrText xml:space="preserve"> TOC \o "1-3" \h \z \u </w:instrText>
          </w:r>
          <w:r>
            <w:fldChar w:fldCharType="separate"/>
          </w:r>
          <w:hyperlink w:anchor="_Toc79506112" w:history="1">
            <w:r w:rsidR="00836032" w:rsidRPr="00EE1B67">
              <w:rPr>
                <w:rStyle w:val="Hyperlink"/>
                <w:noProof/>
              </w:rPr>
              <w:t>Samenvatting</w:t>
            </w:r>
            <w:r w:rsidR="00836032">
              <w:rPr>
                <w:noProof/>
                <w:webHidden/>
              </w:rPr>
              <w:tab/>
            </w:r>
            <w:r w:rsidR="00836032">
              <w:rPr>
                <w:noProof/>
                <w:webHidden/>
              </w:rPr>
              <w:fldChar w:fldCharType="begin"/>
            </w:r>
            <w:r w:rsidR="00836032">
              <w:rPr>
                <w:noProof/>
                <w:webHidden/>
              </w:rPr>
              <w:instrText xml:space="preserve"> PAGEREF _Toc79506112 \h </w:instrText>
            </w:r>
            <w:r w:rsidR="00836032">
              <w:rPr>
                <w:noProof/>
                <w:webHidden/>
              </w:rPr>
            </w:r>
            <w:r w:rsidR="00836032">
              <w:rPr>
                <w:noProof/>
                <w:webHidden/>
              </w:rPr>
              <w:fldChar w:fldCharType="separate"/>
            </w:r>
            <w:r w:rsidR="00836032">
              <w:rPr>
                <w:noProof/>
                <w:webHidden/>
              </w:rPr>
              <w:t>2</w:t>
            </w:r>
            <w:r w:rsidR="00836032">
              <w:rPr>
                <w:noProof/>
                <w:webHidden/>
              </w:rPr>
              <w:fldChar w:fldCharType="end"/>
            </w:r>
          </w:hyperlink>
        </w:p>
        <w:p w14:paraId="76BA1795" w14:textId="071E74E0" w:rsidR="00836032" w:rsidRDefault="00836032">
          <w:pPr>
            <w:pStyle w:val="Inhopg1"/>
            <w:tabs>
              <w:tab w:val="right" w:leader="dot" w:pos="9062"/>
            </w:tabs>
            <w:rPr>
              <w:rFonts w:asciiTheme="minorHAnsi" w:eastAsiaTheme="minorEastAsia" w:hAnsiTheme="minorHAnsi" w:cstheme="minorBidi"/>
              <w:noProof/>
              <w:sz w:val="22"/>
              <w:szCs w:val="22"/>
              <w:lang w:eastAsia="nl-NL"/>
            </w:rPr>
          </w:pPr>
          <w:hyperlink w:anchor="_Toc79506113" w:history="1">
            <w:r w:rsidRPr="00EE1B67">
              <w:rPr>
                <w:rStyle w:val="Hyperlink"/>
                <w:noProof/>
              </w:rPr>
              <w:t>Voorwoord</w:t>
            </w:r>
            <w:r>
              <w:rPr>
                <w:noProof/>
                <w:webHidden/>
              </w:rPr>
              <w:tab/>
            </w:r>
            <w:r>
              <w:rPr>
                <w:noProof/>
                <w:webHidden/>
              </w:rPr>
              <w:fldChar w:fldCharType="begin"/>
            </w:r>
            <w:r>
              <w:rPr>
                <w:noProof/>
                <w:webHidden/>
              </w:rPr>
              <w:instrText xml:space="preserve"> PAGEREF _Toc79506113 \h </w:instrText>
            </w:r>
            <w:r>
              <w:rPr>
                <w:noProof/>
                <w:webHidden/>
              </w:rPr>
            </w:r>
            <w:r>
              <w:rPr>
                <w:noProof/>
                <w:webHidden/>
              </w:rPr>
              <w:fldChar w:fldCharType="separate"/>
            </w:r>
            <w:r>
              <w:rPr>
                <w:noProof/>
                <w:webHidden/>
              </w:rPr>
              <w:t>3</w:t>
            </w:r>
            <w:r>
              <w:rPr>
                <w:noProof/>
                <w:webHidden/>
              </w:rPr>
              <w:fldChar w:fldCharType="end"/>
            </w:r>
          </w:hyperlink>
        </w:p>
        <w:p w14:paraId="5C27AEA8" w14:textId="70699333" w:rsidR="00836032" w:rsidRDefault="00836032">
          <w:pPr>
            <w:pStyle w:val="Inhopg1"/>
            <w:tabs>
              <w:tab w:val="left" w:pos="480"/>
              <w:tab w:val="right" w:leader="dot" w:pos="9062"/>
            </w:tabs>
            <w:rPr>
              <w:rFonts w:asciiTheme="minorHAnsi" w:eastAsiaTheme="minorEastAsia" w:hAnsiTheme="minorHAnsi" w:cstheme="minorBidi"/>
              <w:noProof/>
              <w:sz w:val="22"/>
              <w:szCs w:val="22"/>
              <w:lang w:eastAsia="nl-NL"/>
            </w:rPr>
          </w:pPr>
          <w:hyperlink w:anchor="_Toc79506114" w:history="1">
            <w:r w:rsidRPr="00EE1B67">
              <w:rPr>
                <w:rStyle w:val="Hyperlink"/>
                <w:noProof/>
              </w:rPr>
              <w:t>1.</w:t>
            </w:r>
            <w:r>
              <w:rPr>
                <w:rFonts w:asciiTheme="minorHAnsi" w:eastAsiaTheme="minorEastAsia" w:hAnsiTheme="minorHAnsi" w:cstheme="minorBidi"/>
                <w:noProof/>
                <w:sz w:val="22"/>
                <w:szCs w:val="22"/>
                <w:lang w:eastAsia="nl-NL"/>
              </w:rPr>
              <w:tab/>
            </w:r>
            <w:r w:rsidRPr="00EE1B67">
              <w:rPr>
                <w:rStyle w:val="Hyperlink"/>
                <w:noProof/>
              </w:rPr>
              <w:t>Inleiding</w:t>
            </w:r>
            <w:r>
              <w:rPr>
                <w:noProof/>
                <w:webHidden/>
              </w:rPr>
              <w:tab/>
            </w:r>
            <w:r>
              <w:rPr>
                <w:noProof/>
                <w:webHidden/>
              </w:rPr>
              <w:fldChar w:fldCharType="begin"/>
            </w:r>
            <w:r>
              <w:rPr>
                <w:noProof/>
                <w:webHidden/>
              </w:rPr>
              <w:instrText xml:space="preserve"> PAGEREF _Toc79506114 \h </w:instrText>
            </w:r>
            <w:r>
              <w:rPr>
                <w:noProof/>
                <w:webHidden/>
              </w:rPr>
            </w:r>
            <w:r>
              <w:rPr>
                <w:noProof/>
                <w:webHidden/>
              </w:rPr>
              <w:fldChar w:fldCharType="separate"/>
            </w:r>
            <w:r>
              <w:rPr>
                <w:noProof/>
                <w:webHidden/>
              </w:rPr>
              <w:t>7</w:t>
            </w:r>
            <w:r>
              <w:rPr>
                <w:noProof/>
                <w:webHidden/>
              </w:rPr>
              <w:fldChar w:fldCharType="end"/>
            </w:r>
          </w:hyperlink>
        </w:p>
        <w:p w14:paraId="796442DD" w14:textId="687A7252" w:rsidR="00836032" w:rsidRDefault="00836032">
          <w:pPr>
            <w:pStyle w:val="Inhopg2"/>
            <w:tabs>
              <w:tab w:val="left" w:pos="880"/>
              <w:tab w:val="right" w:leader="dot" w:pos="9062"/>
            </w:tabs>
            <w:rPr>
              <w:rFonts w:asciiTheme="minorHAnsi" w:eastAsiaTheme="minorEastAsia" w:hAnsiTheme="minorHAnsi" w:cstheme="minorBidi"/>
              <w:noProof/>
              <w:sz w:val="22"/>
              <w:szCs w:val="22"/>
              <w:lang w:eastAsia="nl-NL"/>
            </w:rPr>
          </w:pPr>
          <w:hyperlink w:anchor="_Toc79506115" w:history="1">
            <w:r w:rsidRPr="00EE1B67">
              <w:rPr>
                <w:rStyle w:val="Hyperlink"/>
                <w:noProof/>
              </w:rPr>
              <w:t>1.1.</w:t>
            </w:r>
            <w:r>
              <w:rPr>
                <w:rFonts w:asciiTheme="minorHAnsi" w:eastAsiaTheme="minorEastAsia" w:hAnsiTheme="minorHAnsi" w:cstheme="minorBidi"/>
                <w:noProof/>
                <w:sz w:val="22"/>
                <w:szCs w:val="22"/>
                <w:lang w:eastAsia="nl-NL"/>
              </w:rPr>
              <w:tab/>
            </w:r>
            <w:r w:rsidRPr="00EE1B67">
              <w:rPr>
                <w:rStyle w:val="Hyperlink"/>
                <w:noProof/>
              </w:rPr>
              <w:t>Schrijfvaardigheid</w:t>
            </w:r>
            <w:r>
              <w:rPr>
                <w:noProof/>
                <w:webHidden/>
              </w:rPr>
              <w:tab/>
            </w:r>
            <w:r>
              <w:rPr>
                <w:noProof/>
                <w:webHidden/>
              </w:rPr>
              <w:fldChar w:fldCharType="begin"/>
            </w:r>
            <w:r>
              <w:rPr>
                <w:noProof/>
                <w:webHidden/>
              </w:rPr>
              <w:instrText xml:space="preserve"> PAGEREF _Toc79506115 \h </w:instrText>
            </w:r>
            <w:r>
              <w:rPr>
                <w:noProof/>
                <w:webHidden/>
              </w:rPr>
            </w:r>
            <w:r>
              <w:rPr>
                <w:noProof/>
                <w:webHidden/>
              </w:rPr>
              <w:fldChar w:fldCharType="separate"/>
            </w:r>
            <w:r>
              <w:rPr>
                <w:noProof/>
                <w:webHidden/>
              </w:rPr>
              <w:t>7</w:t>
            </w:r>
            <w:r>
              <w:rPr>
                <w:noProof/>
                <w:webHidden/>
              </w:rPr>
              <w:fldChar w:fldCharType="end"/>
            </w:r>
          </w:hyperlink>
        </w:p>
        <w:p w14:paraId="1665FE57" w14:textId="55B935FF" w:rsidR="00836032" w:rsidRDefault="00836032">
          <w:pPr>
            <w:pStyle w:val="Inhopg2"/>
            <w:tabs>
              <w:tab w:val="left" w:pos="880"/>
              <w:tab w:val="right" w:leader="dot" w:pos="9062"/>
            </w:tabs>
            <w:rPr>
              <w:rFonts w:asciiTheme="minorHAnsi" w:eastAsiaTheme="minorEastAsia" w:hAnsiTheme="minorHAnsi" w:cstheme="minorBidi"/>
              <w:noProof/>
              <w:sz w:val="22"/>
              <w:szCs w:val="22"/>
              <w:lang w:eastAsia="nl-NL"/>
            </w:rPr>
          </w:pPr>
          <w:hyperlink w:anchor="_Toc79506116" w:history="1">
            <w:r w:rsidRPr="00EE1B67">
              <w:rPr>
                <w:rStyle w:val="Hyperlink"/>
                <w:noProof/>
              </w:rPr>
              <w:t>1.2.</w:t>
            </w:r>
            <w:r>
              <w:rPr>
                <w:rFonts w:asciiTheme="minorHAnsi" w:eastAsiaTheme="minorEastAsia" w:hAnsiTheme="minorHAnsi" w:cstheme="minorBidi"/>
                <w:noProof/>
                <w:sz w:val="22"/>
                <w:szCs w:val="22"/>
                <w:lang w:eastAsia="nl-NL"/>
              </w:rPr>
              <w:tab/>
            </w:r>
            <w:r w:rsidRPr="00EE1B67">
              <w:rPr>
                <w:rStyle w:val="Hyperlink"/>
                <w:noProof/>
              </w:rPr>
              <w:t>De stand van het Nederlands schrijfvaardigheidsonderwijs</w:t>
            </w:r>
            <w:r>
              <w:rPr>
                <w:noProof/>
                <w:webHidden/>
              </w:rPr>
              <w:tab/>
            </w:r>
            <w:r>
              <w:rPr>
                <w:noProof/>
                <w:webHidden/>
              </w:rPr>
              <w:fldChar w:fldCharType="begin"/>
            </w:r>
            <w:r>
              <w:rPr>
                <w:noProof/>
                <w:webHidden/>
              </w:rPr>
              <w:instrText xml:space="preserve"> PAGEREF _Toc79506116 \h </w:instrText>
            </w:r>
            <w:r>
              <w:rPr>
                <w:noProof/>
                <w:webHidden/>
              </w:rPr>
            </w:r>
            <w:r>
              <w:rPr>
                <w:noProof/>
                <w:webHidden/>
              </w:rPr>
              <w:fldChar w:fldCharType="separate"/>
            </w:r>
            <w:r>
              <w:rPr>
                <w:noProof/>
                <w:webHidden/>
              </w:rPr>
              <w:t>10</w:t>
            </w:r>
            <w:r>
              <w:rPr>
                <w:noProof/>
                <w:webHidden/>
              </w:rPr>
              <w:fldChar w:fldCharType="end"/>
            </w:r>
          </w:hyperlink>
        </w:p>
        <w:p w14:paraId="61DB125D" w14:textId="3F1DE8CE" w:rsidR="00836032" w:rsidRDefault="00836032">
          <w:pPr>
            <w:pStyle w:val="Inhopg2"/>
            <w:tabs>
              <w:tab w:val="left" w:pos="880"/>
              <w:tab w:val="right" w:leader="dot" w:pos="9062"/>
            </w:tabs>
            <w:rPr>
              <w:rFonts w:asciiTheme="minorHAnsi" w:eastAsiaTheme="minorEastAsia" w:hAnsiTheme="minorHAnsi" w:cstheme="minorBidi"/>
              <w:noProof/>
              <w:sz w:val="22"/>
              <w:szCs w:val="22"/>
              <w:lang w:eastAsia="nl-NL"/>
            </w:rPr>
          </w:pPr>
          <w:hyperlink w:anchor="_Toc79506117" w:history="1">
            <w:r w:rsidRPr="00EE1B67">
              <w:rPr>
                <w:rStyle w:val="Hyperlink"/>
                <w:noProof/>
              </w:rPr>
              <w:t>1.3.</w:t>
            </w:r>
            <w:r>
              <w:rPr>
                <w:rFonts w:asciiTheme="minorHAnsi" w:eastAsiaTheme="minorEastAsia" w:hAnsiTheme="minorHAnsi" w:cstheme="minorBidi"/>
                <w:noProof/>
                <w:sz w:val="22"/>
                <w:szCs w:val="22"/>
                <w:lang w:eastAsia="nl-NL"/>
              </w:rPr>
              <w:tab/>
            </w:r>
            <w:r w:rsidRPr="00EE1B67">
              <w:rPr>
                <w:rStyle w:val="Hyperlink"/>
                <w:noProof/>
              </w:rPr>
              <w:t>Creativiteit en motivatie</w:t>
            </w:r>
            <w:r>
              <w:rPr>
                <w:noProof/>
                <w:webHidden/>
              </w:rPr>
              <w:tab/>
            </w:r>
            <w:r>
              <w:rPr>
                <w:noProof/>
                <w:webHidden/>
              </w:rPr>
              <w:fldChar w:fldCharType="begin"/>
            </w:r>
            <w:r>
              <w:rPr>
                <w:noProof/>
                <w:webHidden/>
              </w:rPr>
              <w:instrText xml:space="preserve"> PAGEREF _Toc79506117 \h </w:instrText>
            </w:r>
            <w:r>
              <w:rPr>
                <w:noProof/>
                <w:webHidden/>
              </w:rPr>
            </w:r>
            <w:r>
              <w:rPr>
                <w:noProof/>
                <w:webHidden/>
              </w:rPr>
              <w:fldChar w:fldCharType="separate"/>
            </w:r>
            <w:r>
              <w:rPr>
                <w:noProof/>
                <w:webHidden/>
              </w:rPr>
              <w:t>13</w:t>
            </w:r>
            <w:r>
              <w:rPr>
                <w:noProof/>
                <w:webHidden/>
              </w:rPr>
              <w:fldChar w:fldCharType="end"/>
            </w:r>
          </w:hyperlink>
        </w:p>
        <w:p w14:paraId="2C5C73EB" w14:textId="38F1533C" w:rsidR="00836032" w:rsidRDefault="00836032">
          <w:pPr>
            <w:pStyle w:val="Inhopg2"/>
            <w:tabs>
              <w:tab w:val="left" w:pos="880"/>
              <w:tab w:val="right" w:leader="dot" w:pos="9062"/>
            </w:tabs>
            <w:rPr>
              <w:rFonts w:asciiTheme="minorHAnsi" w:eastAsiaTheme="minorEastAsia" w:hAnsiTheme="minorHAnsi" w:cstheme="minorBidi"/>
              <w:noProof/>
              <w:sz w:val="22"/>
              <w:szCs w:val="22"/>
              <w:lang w:eastAsia="nl-NL"/>
            </w:rPr>
          </w:pPr>
          <w:hyperlink w:anchor="_Toc79506118" w:history="1">
            <w:r w:rsidRPr="00EE1B67">
              <w:rPr>
                <w:rStyle w:val="Hyperlink"/>
                <w:noProof/>
              </w:rPr>
              <w:t>1.4.</w:t>
            </w:r>
            <w:r>
              <w:rPr>
                <w:rFonts w:asciiTheme="minorHAnsi" w:eastAsiaTheme="minorEastAsia" w:hAnsiTheme="minorHAnsi" w:cstheme="minorBidi"/>
                <w:noProof/>
                <w:sz w:val="22"/>
                <w:szCs w:val="22"/>
                <w:lang w:eastAsia="nl-NL"/>
              </w:rPr>
              <w:tab/>
            </w:r>
            <w:r w:rsidRPr="00EE1B67">
              <w:rPr>
                <w:rStyle w:val="Hyperlink"/>
                <w:noProof/>
              </w:rPr>
              <w:t>Creatief schrijven</w:t>
            </w:r>
            <w:r>
              <w:rPr>
                <w:noProof/>
                <w:webHidden/>
              </w:rPr>
              <w:tab/>
            </w:r>
            <w:r>
              <w:rPr>
                <w:noProof/>
                <w:webHidden/>
              </w:rPr>
              <w:fldChar w:fldCharType="begin"/>
            </w:r>
            <w:r>
              <w:rPr>
                <w:noProof/>
                <w:webHidden/>
              </w:rPr>
              <w:instrText xml:space="preserve"> PAGEREF _Toc79506118 \h </w:instrText>
            </w:r>
            <w:r>
              <w:rPr>
                <w:noProof/>
                <w:webHidden/>
              </w:rPr>
            </w:r>
            <w:r>
              <w:rPr>
                <w:noProof/>
                <w:webHidden/>
              </w:rPr>
              <w:fldChar w:fldCharType="separate"/>
            </w:r>
            <w:r>
              <w:rPr>
                <w:noProof/>
                <w:webHidden/>
              </w:rPr>
              <w:t>15</w:t>
            </w:r>
            <w:r>
              <w:rPr>
                <w:noProof/>
                <w:webHidden/>
              </w:rPr>
              <w:fldChar w:fldCharType="end"/>
            </w:r>
          </w:hyperlink>
        </w:p>
        <w:p w14:paraId="71D7DB0E" w14:textId="43B85DDA" w:rsidR="00836032" w:rsidRDefault="00836032">
          <w:pPr>
            <w:pStyle w:val="Inhopg2"/>
            <w:tabs>
              <w:tab w:val="left" w:pos="880"/>
              <w:tab w:val="right" w:leader="dot" w:pos="9062"/>
            </w:tabs>
            <w:rPr>
              <w:rFonts w:asciiTheme="minorHAnsi" w:eastAsiaTheme="minorEastAsia" w:hAnsiTheme="minorHAnsi" w:cstheme="minorBidi"/>
              <w:noProof/>
              <w:sz w:val="22"/>
              <w:szCs w:val="22"/>
              <w:lang w:eastAsia="nl-NL"/>
            </w:rPr>
          </w:pPr>
          <w:hyperlink w:anchor="_Toc79506119" w:history="1">
            <w:r w:rsidRPr="00EE1B67">
              <w:rPr>
                <w:rStyle w:val="Hyperlink"/>
                <w:noProof/>
              </w:rPr>
              <w:t>1.5.</w:t>
            </w:r>
            <w:r>
              <w:rPr>
                <w:rFonts w:asciiTheme="minorHAnsi" w:eastAsiaTheme="minorEastAsia" w:hAnsiTheme="minorHAnsi" w:cstheme="minorBidi"/>
                <w:noProof/>
                <w:sz w:val="22"/>
                <w:szCs w:val="22"/>
                <w:lang w:eastAsia="nl-NL"/>
              </w:rPr>
              <w:tab/>
            </w:r>
            <w:r w:rsidRPr="00EE1B67">
              <w:rPr>
                <w:rStyle w:val="Hyperlink"/>
                <w:noProof/>
              </w:rPr>
              <w:t>De Schrijfakademie</w:t>
            </w:r>
            <w:r>
              <w:rPr>
                <w:noProof/>
                <w:webHidden/>
              </w:rPr>
              <w:tab/>
            </w:r>
            <w:r>
              <w:rPr>
                <w:noProof/>
                <w:webHidden/>
              </w:rPr>
              <w:fldChar w:fldCharType="begin"/>
            </w:r>
            <w:r>
              <w:rPr>
                <w:noProof/>
                <w:webHidden/>
              </w:rPr>
              <w:instrText xml:space="preserve"> PAGEREF _Toc79506119 \h </w:instrText>
            </w:r>
            <w:r>
              <w:rPr>
                <w:noProof/>
                <w:webHidden/>
              </w:rPr>
            </w:r>
            <w:r>
              <w:rPr>
                <w:noProof/>
                <w:webHidden/>
              </w:rPr>
              <w:fldChar w:fldCharType="separate"/>
            </w:r>
            <w:r>
              <w:rPr>
                <w:noProof/>
                <w:webHidden/>
              </w:rPr>
              <w:t>16</w:t>
            </w:r>
            <w:r>
              <w:rPr>
                <w:noProof/>
                <w:webHidden/>
              </w:rPr>
              <w:fldChar w:fldCharType="end"/>
            </w:r>
          </w:hyperlink>
        </w:p>
        <w:p w14:paraId="00FB9C61" w14:textId="0172C3F3" w:rsidR="00836032" w:rsidRDefault="00836032">
          <w:pPr>
            <w:pStyle w:val="Inhopg1"/>
            <w:tabs>
              <w:tab w:val="left" w:pos="480"/>
              <w:tab w:val="right" w:leader="dot" w:pos="9062"/>
            </w:tabs>
            <w:rPr>
              <w:rFonts w:asciiTheme="minorHAnsi" w:eastAsiaTheme="minorEastAsia" w:hAnsiTheme="minorHAnsi" w:cstheme="minorBidi"/>
              <w:noProof/>
              <w:sz w:val="22"/>
              <w:szCs w:val="22"/>
              <w:lang w:eastAsia="nl-NL"/>
            </w:rPr>
          </w:pPr>
          <w:hyperlink w:anchor="_Toc79506120" w:history="1">
            <w:r w:rsidRPr="00EE1B67">
              <w:rPr>
                <w:rStyle w:val="Hyperlink"/>
                <w:noProof/>
              </w:rPr>
              <w:t>2.</w:t>
            </w:r>
            <w:r>
              <w:rPr>
                <w:rFonts w:asciiTheme="minorHAnsi" w:eastAsiaTheme="minorEastAsia" w:hAnsiTheme="minorHAnsi" w:cstheme="minorBidi"/>
                <w:noProof/>
                <w:sz w:val="22"/>
                <w:szCs w:val="22"/>
                <w:lang w:eastAsia="nl-NL"/>
              </w:rPr>
              <w:tab/>
            </w:r>
            <w:r w:rsidRPr="00EE1B67">
              <w:rPr>
                <w:rStyle w:val="Hyperlink"/>
                <w:noProof/>
              </w:rPr>
              <w:t>Vraagstelling</w:t>
            </w:r>
            <w:r>
              <w:rPr>
                <w:noProof/>
                <w:webHidden/>
              </w:rPr>
              <w:tab/>
            </w:r>
            <w:r>
              <w:rPr>
                <w:noProof/>
                <w:webHidden/>
              </w:rPr>
              <w:fldChar w:fldCharType="begin"/>
            </w:r>
            <w:r>
              <w:rPr>
                <w:noProof/>
                <w:webHidden/>
              </w:rPr>
              <w:instrText xml:space="preserve"> PAGEREF _Toc79506120 \h </w:instrText>
            </w:r>
            <w:r>
              <w:rPr>
                <w:noProof/>
                <w:webHidden/>
              </w:rPr>
            </w:r>
            <w:r>
              <w:rPr>
                <w:noProof/>
                <w:webHidden/>
              </w:rPr>
              <w:fldChar w:fldCharType="separate"/>
            </w:r>
            <w:r>
              <w:rPr>
                <w:noProof/>
                <w:webHidden/>
              </w:rPr>
              <w:t>22</w:t>
            </w:r>
            <w:r>
              <w:rPr>
                <w:noProof/>
                <w:webHidden/>
              </w:rPr>
              <w:fldChar w:fldCharType="end"/>
            </w:r>
          </w:hyperlink>
        </w:p>
        <w:p w14:paraId="4FAAE51E" w14:textId="197224DE" w:rsidR="00836032" w:rsidRDefault="00836032">
          <w:pPr>
            <w:pStyle w:val="Inhopg1"/>
            <w:tabs>
              <w:tab w:val="left" w:pos="480"/>
              <w:tab w:val="right" w:leader="dot" w:pos="9062"/>
            </w:tabs>
            <w:rPr>
              <w:rFonts w:asciiTheme="minorHAnsi" w:eastAsiaTheme="minorEastAsia" w:hAnsiTheme="minorHAnsi" w:cstheme="minorBidi"/>
              <w:noProof/>
              <w:sz w:val="22"/>
              <w:szCs w:val="22"/>
              <w:lang w:eastAsia="nl-NL"/>
            </w:rPr>
          </w:pPr>
          <w:hyperlink w:anchor="_Toc79506121" w:history="1">
            <w:r w:rsidRPr="00EE1B67">
              <w:rPr>
                <w:rStyle w:val="Hyperlink"/>
                <w:noProof/>
              </w:rPr>
              <w:t>3.</w:t>
            </w:r>
            <w:r>
              <w:rPr>
                <w:rFonts w:asciiTheme="minorHAnsi" w:eastAsiaTheme="minorEastAsia" w:hAnsiTheme="minorHAnsi" w:cstheme="minorBidi"/>
                <w:noProof/>
                <w:sz w:val="22"/>
                <w:szCs w:val="22"/>
                <w:lang w:eastAsia="nl-NL"/>
              </w:rPr>
              <w:tab/>
            </w:r>
            <w:r w:rsidRPr="00EE1B67">
              <w:rPr>
                <w:rStyle w:val="Hyperlink"/>
                <w:noProof/>
              </w:rPr>
              <w:t>Methode</w:t>
            </w:r>
            <w:r>
              <w:rPr>
                <w:noProof/>
                <w:webHidden/>
              </w:rPr>
              <w:tab/>
            </w:r>
            <w:r>
              <w:rPr>
                <w:noProof/>
                <w:webHidden/>
              </w:rPr>
              <w:fldChar w:fldCharType="begin"/>
            </w:r>
            <w:r>
              <w:rPr>
                <w:noProof/>
                <w:webHidden/>
              </w:rPr>
              <w:instrText xml:space="preserve"> PAGEREF _Toc79506121 \h </w:instrText>
            </w:r>
            <w:r>
              <w:rPr>
                <w:noProof/>
                <w:webHidden/>
              </w:rPr>
            </w:r>
            <w:r>
              <w:rPr>
                <w:noProof/>
                <w:webHidden/>
              </w:rPr>
              <w:fldChar w:fldCharType="separate"/>
            </w:r>
            <w:r>
              <w:rPr>
                <w:noProof/>
                <w:webHidden/>
              </w:rPr>
              <w:t>23</w:t>
            </w:r>
            <w:r>
              <w:rPr>
                <w:noProof/>
                <w:webHidden/>
              </w:rPr>
              <w:fldChar w:fldCharType="end"/>
            </w:r>
          </w:hyperlink>
        </w:p>
        <w:p w14:paraId="6A248C5C" w14:textId="36521258" w:rsidR="00836032" w:rsidRDefault="00836032">
          <w:pPr>
            <w:pStyle w:val="Inhopg2"/>
            <w:tabs>
              <w:tab w:val="left" w:pos="880"/>
              <w:tab w:val="right" w:leader="dot" w:pos="9062"/>
            </w:tabs>
            <w:rPr>
              <w:rFonts w:asciiTheme="minorHAnsi" w:eastAsiaTheme="minorEastAsia" w:hAnsiTheme="minorHAnsi" w:cstheme="minorBidi"/>
              <w:noProof/>
              <w:sz w:val="22"/>
              <w:szCs w:val="22"/>
              <w:lang w:eastAsia="nl-NL"/>
            </w:rPr>
          </w:pPr>
          <w:hyperlink w:anchor="_Toc79506122" w:history="1">
            <w:r w:rsidRPr="00EE1B67">
              <w:rPr>
                <w:rStyle w:val="Hyperlink"/>
                <w:noProof/>
              </w:rPr>
              <w:t>3.1.</w:t>
            </w:r>
            <w:r>
              <w:rPr>
                <w:rFonts w:asciiTheme="minorHAnsi" w:eastAsiaTheme="minorEastAsia" w:hAnsiTheme="minorHAnsi" w:cstheme="minorBidi"/>
                <w:noProof/>
                <w:sz w:val="22"/>
                <w:szCs w:val="22"/>
                <w:lang w:eastAsia="nl-NL"/>
              </w:rPr>
              <w:tab/>
            </w:r>
            <w:r w:rsidRPr="00EE1B67">
              <w:rPr>
                <w:rStyle w:val="Hyperlink"/>
                <w:noProof/>
              </w:rPr>
              <w:t>Participanten</w:t>
            </w:r>
            <w:r>
              <w:rPr>
                <w:noProof/>
                <w:webHidden/>
              </w:rPr>
              <w:tab/>
            </w:r>
            <w:r>
              <w:rPr>
                <w:noProof/>
                <w:webHidden/>
              </w:rPr>
              <w:fldChar w:fldCharType="begin"/>
            </w:r>
            <w:r>
              <w:rPr>
                <w:noProof/>
                <w:webHidden/>
              </w:rPr>
              <w:instrText xml:space="preserve"> PAGEREF _Toc79506122 \h </w:instrText>
            </w:r>
            <w:r>
              <w:rPr>
                <w:noProof/>
                <w:webHidden/>
              </w:rPr>
            </w:r>
            <w:r>
              <w:rPr>
                <w:noProof/>
                <w:webHidden/>
              </w:rPr>
              <w:fldChar w:fldCharType="separate"/>
            </w:r>
            <w:r>
              <w:rPr>
                <w:noProof/>
                <w:webHidden/>
              </w:rPr>
              <w:t>23</w:t>
            </w:r>
            <w:r>
              <w:rPr>
                <w:noProof/>
                <w:webHidden/>
              </w:rPr>
              <w:fldChar w:fldCharType="end"/>
            </w:r>
          </w:hyperlink>
        </w:p>
        <w:p w14:paraId="17299046" w14:textId="67C9E2C0" w:rsidR="00836032" w:rsidRDefault="00836032">
          <w:pPr>
            <w:pStyle w:val="Inhopg2"/>
            <w:tabs>
              <w:tab w:val="left" w:pos="880"/>
              <w:tab w:val="right" w:leader="dot" w:pos="9062"/>
            </w:tabs>
            <w:rPr>
              <w:rFonts w:asciiTheme="minorHAnsi" w:eastAsiaTheme="minorEastAsia" w:hAnsiTheme="minorHAnsi" w:cstheme="minorBidi"/>
              <w:noProof/>
              <w:sz w:val="22"/>
              <w:szCs w:val="22"/>
              <w:lang w:eastAsia="nl-NL"/>
            </w:rPr>
          </w:pPr>
          <w:hyperlink w:anchor="_Toc79506123" w:history="1">
            <w:r w:rsidRPr="00EE1B67">
              <w:rPr>
                <w:rStyle w:val="Hyperlink"/>
                <w:noProof/>
              </w:rPr>
              <w:t>3.2.</w:t>
            </w:r>
            <w:r>
              <w:rPr>
                <w:rFonts w:asciiTheme="minorHAnsi" w:eastAsiaTheme="minorEastAsia" w:hAnsiTheme="minorHAnsi" w:cstheme="minorBidi"/>
                <w:noProof/>
                <w:sz w:val="22"/>
                <w:szCs w:val="22"/>
                <w:lang w:eastAsia="nl-NL"/>
              </w:rPr>
              <w:tab/>
            </w:r>
            <w:r w:rsidRPr="00EE1B67">
              <w:rPr>
                <w:rStyle w:val="Hyperlink"/>
                <w:noProof/>
              </w:rPr>
              <w:t>Meetinstrumenten</w:t>
            </w:r>
            <w:r>
              <w:rPr>
                <w:noProof/>
                <w:webHidden/>
              </w:rPr>
              <w:tab/>
            </w:r>
            <w:r>
              <w:rPr>
                <w:noProof/>
                <w:webHidden/>
              </w:rPr>
              <w:fldChar w:fldCharType="begin"/>
            </w:r>
            <w:r>
              <w:rPr>
                <w:noProof/>
                <w:webHidden/>
              </w:rPr>
              <w:instrText xml:space="preserve"> PAGEREF _Toc79506123 \h </w:instrText>
            </w:r>
            <w:r>
              <w:rPr>
                <w:noProof/>
                <w:webHidden/>
              </w:rPr>
            </w:r>
            <w:r>
              <w:rPr>
                <w:noProof/>
                <w:webHidden/>
              </w:rPr>
              <w:fldChar w:fldCharType="separate"/>
            </w:r>
            <w:r>
              <w:rPr>
                <w:noProof/>
                <w:webHidden/>
              </w:rPr>
              <w:t>23</w:t>
            </w:r>
            <w:r>
              <w:rPr>
                <w:noProof/>
                <w:webHidden/>
              </w:rPr>
              <w:fldChar w:fldCharType="end"/>
            </w:r>
          </w:hyperlink>
        </w:p>
        <w:p w14:paraId="309081A8" w14:textId="6046B1A0" w:rsidR="00836032" w:rsidRDefault="00836032">
          <w:pPr>
            <w:pStyle w:val="Inhopg3"/>
            <w:tabs>
              <w:tab w:val="left" w:pos="1320"/>
              <w:tab w:val="right" w:leader="dot" w:pos="9062"/>
            </w:tabs>
            <w:rPr>
              <w:rFonts w:asciiTheme="minorHAnsi" w:eastAsiaTheme="minorEastAsia" w:hAnsiTheme="minorHAnsi" w:cstheme="minorBidi"/>
              <w:noProof/>
              <w:sz w:val="22"/>
              <w:szCs w:val="22"/>
              <w:lang w:eastAsia="nl-NL"/>
            </w:rPr>
          </w:pPr>
          <w:hyperlink w:anchor="_Toc79506124" w:history="1">
            <w:r w:rsidRPr="00EE1B67">
              <w:rPr>
                <w:rStyle w:val="Hyperlink"/>
                <w:noProof/>
              </w:rPr>
              <w:t>3.2.1.</w:t>
            </w:r>
            <w:r>
              <w:rPr>
                <w:rFonts w:asciiTheme="minorHAnsi" w:eastAsiaTheme="minorEastAsia" w:hAnsiTheme="minorHAnsi" w:cstheme="minorBidi"/>
                <w:noProof/>
                <w:sz w:val="22"/>
                <w:szCs w:val="22"/>
                <w:lang w:eastAsia="nl-NL"/>
              </w:rPr>
              <w:tab/>
            </w:r>
            <w:r w:rsidRPr="00EE1B67">
              <w:rPr>
                <w:rStyle w:val="Hyperlink"/>
                <w:noProof/>
              </w:rPr>
              <w:t>Motivatie</w:t>
            </w:r>
            <w:r>
              <w:rPr>
                <w:noProof/>
                <w:webHidden/>
              </w:rPr>
              <w:tab/>
            </w:r>
            <w:r>
              <w:rPr>
                <w:noProof/>
                <w:webHidden/>
              </w:rPr>
              <w:fldChar w:fldCharType="begin"/>
            </w:r>
            <w:r>
              <w:rPr>
                <w:noProof/>
                <w:webHidden/>
              </w:rPr>
              <w:instrText xml:space="preserve"> PAGEREF _Toc79506124 \h </w:instrText>
            </w:r>
            <w:r>
              <w:rPr>
                <w:noProof/>
                <w:webHidden/>
              </w:rPr>
            </w:r>
            <w:r>
              <w:rPr>
                <w:noProof/>
                <w:webHidden/>
              </w:rPr>
              <w:fldChar w:fldCharType="separate"/>
            </w:r>
            <w:r>
              <w:rPr>
                <w:noProof/>
                <w:webHidden/>
              </w:rPr>
              <w:t>24</w:t>
            </w:r>
            <w:r>
              <w:rPr>
                <w:noProof/>
                <w:webHidden/>
              </w:rPr>
              <w:fldChar w:fldCharType="end"/>
            </w:r>
          </w:hyperlink>
        </w:p>
        <w:p w14:paraId="32CAD4A9" w14:textId="5BB59DD5" w:rsidR="00836032" w:rsidRDefault="00836032">
          <w:pPr>
            <w:pStyle w:val="Inhopg3"/>
            <w:tabs>
              <w:tab w:val="left" w:pos="1320"/>
              <w:tab w:val="right" w:leader="dot" w:pos="9062"/>
            </w:tabs>
            <w:rPr>
              <w:rFonts w:asciiTheme="minorHAnsi" w:eastAsiaTheme="minorEastAsia" w:hAnsiTheme="minorHAnsi" w:cstheme="minorBidi"/>
              <w:noProof/>
              <w:sz w:val="22"/>
              <w:szCs w:val="22"/>
              <w:lang w:eastAsia="nl-NL"/>
            </w:rPr>
          </w:pPr>
          <w:hyperlink w:anchor="_Toc79506125" w:history="1">
            <w:r w:rsidRPr="00EE1B67">
              <w:rPr>
                <w:rStyle w:val="Hyperlink"/>
                <w:noProof/>
              </w:rPr>
              <w:t>3.2.2.</w:t>
            </w:r>
            <w:r>
              <w:rPr>
                <w:rFonts w:asciiTheme="minorHAnsi" w:eastAsiaTheme="minorEastAsia" w:hAnsiTheme="minorHAnsi" w:cstheme="minorBidi"/>
                <w:noProof/>
                <w:sz w:val="22"/>
                <w:szCs w:val="22"/>
                <w:lang w:eastAsia="nl-NL"/>
              </w:rPr>
              <w:tab/>
            </w:r>
            <w:r w:rsidRPr="00EE1B67">
              <w:rPr>
                <w:rStyle w:val="Hyperlink"/>
                <w:noProof/>
              </w:rPr>
              <w:t>Creatief vermogen</w:t>
            </w:r>
            <w:r>
              <w:rPr>
                <w:noProof/>
                <w:webHidden/>
              </w:rPr>
              <w:tab/>
            </w:r>
            <w:r>
              <w:rPr>
                <w:noProof/>
                <w:webHidden/>
              </w:rPr>
              <w:fldChar w:fldCharType="begin"/>
            </w:r>
            <w:r>
              <w:rPr>
                <w:noProof/>
                <w:webHidden/>
              </w:rPr>
              <w:instrText xml:space="preserve"> PAGEREF _Toc79506125 \h </w:instrText>
            </w:r>
            <w:r>
              <w:rPr>
                <w:noProof/>
                <w:webHidden/>
              </w:rPr>
            </w:r>
            <w:r>
              <w:rPr>
                <w:noProof/>
                <w:webHidden/>
              </w:rPr>
              <w:fldChar w:fldCharType="separate"/>
            </w:r>
            <w:r>
              <w:rPr>
                <w:noProof/>
                <w:webHidden/>
              </w:rPr>
              <w:t>25</w:t>
            </w:r>
            <w:r>
              <w:rPr>
                <w:noProof/>
                <w:webHidden/>
              </w:rPr>
              <w:fldChar w:fldCharType="end"/>
            </w:r>
          </w:hyperlink>
        </w:p>
        <w:p w14:paraId="2A4D2DF0" w14:textId="19F33AE4" w:rsidR="00836032" w:rsidRDefault="00836032">
          <w:pPr>
            <w:pStyle w:val="Inhopg3"/>
            <w:tabs>
              <w:tab w:val="left" w:pos="1320"/>
              <w:tab w:val="right" w:leader="dot" w:pos="9062"/>
            </w:tabs>
            <w:rPr>
              <w:rFonts w:asciiTheme="minorHAnsi" w:eastAsiaTheme="minorEastAsia" w:hAnsiTheme="minorHAnsi" w:cstheme="minorBidi"/>
              <w:noProof/>
              <w:sz w:val="22"/>
              <w:szCs w:val="22"/>
              <w:lang w:eastAsia="nl-NL"/>
            </w:rPr>
          </w:pPr>
          <w:hyperlink w:anchor="_Toc79506126" w:history="1">
            <w:r w:rsidRPr="00EE1B67">
              <w:rPr>
                <w:rStyle w:val="Hyperlink"/>
                <w:noProof/>
              </w:rPr>
              <w:t>3.2.3.</w:t>
            </w:r>
            <w:r>
              <w:rPr>
                <w:rFonts w:asciiTheme="minorHAnsi" w:eastAsiaTheme="minorEastAsia" w:hAnsiTheme="minorHAnsi" w:cstheme="minorBidi"/>
                <w:noProof/>
                <w:sz w:val="22"/>
                <w:szCs w:val="22"/>
                <w:lang w:eastAsia="nl-NL"/>
              </w:rPr>
              <w:tab/>
            </w:r>
            <w:r w:rsidRPr="00EE1B67">
              <w:rPr>
                <w:rStyle w:val="Hyperlink"/>
                <w:noProof/>
              </w:rPr>
              <w:t>Tekstkwaliteit</w:t>
            </w:r>
            <w:r>
              <w:rPr>
                <w:noProof/>
                <w:webHidden/>
              </w:rPr>
              <w:tab/>
            </w:r>
            <w:r>
              <w:rPr>
                <w:noProof/>
                <w:webHidden/>
              </w:rPr>
              <w:fldChar w:fldCharType="begin"/>
            </w:r>
            <w:r>
              <w:rPr>
                <w:noProof/>
                <w:webHidden/>
              </w:rPr>
              <w:instrText xml:space="preserve"> PAGEREF _Toc79506126 \h </w:instrText>
            </w:r>
            <w:r>
              <w:rPr>
                <w:noProof/>
                <w:webHidden/>
              </w:rPr>
            </w:r>
            <w:r>
              <w:rPr>
                <w:noProof/>
                <w:webHidden/>
              </w:rPr>
              <w:fldChar w:fldCharType="separate"/>
            </w:r>
            <w:r>
              <w:rPr>
                <w:noProof/>
                <w:webHidden/>
              </w:rPr>
              <w:t>27</w:t>
            </w:r>
            <w:r>
              <w:rPr>
                <w:noProof/>
                <w:webHidden/>
              </w:rPr>
              <w:fldChar w:fldCharType="end"/>
            </w:r>
          </w:hyperlink>
        </w:p>
        <w:p w14:paraId="6DE82228" w14:textId="708E8FDA" w:rsidR="00836032" w:rsidRDefault="00836032">
          <w:pPr>
            <w:pStyle w:val="Inhopg2"/>
            <w:tabs>
              <w:tab w:val="left" w:pos="880"/>
              <w:tab w:val="right" w:leader="dot" w:pos="9062"/>
            </w:tabs>
            <w:rPr>
              <w:rFonts w:asciiTheme="minorHAnsi" w:eastAsiaTheme="minorEastAsia" w:hAnsiTheme="minorHAnsi" w:cstheme="minorBidi"/>
              <w:noProof/>
              <w:sz w:val="22"/>
              <w:szCs w:val="22"/>
              <w:lang w:eastAsia="nl-NL"/>
            </w:rPr>
          </w:pPr>
          <w:hyperlink w:anchor="_Toc79506127" w:history="1">
            <w:r w:rsidRPr="00EE1B67">
              <w:rPr>
                <w:rStyle w:val="Hyperlink"/>
                <w:noProof/>
              </w:rPr>
              <w:t>3.3.</w:t>
            </w:r>
            <w:r>
              <w:rPr>
                <w:rFonts w:asciiTheme="minorHAnsi" w:eastAsiaTheme="minorEastAsia" w:hAnsiTheme="minorHAnsi" w:cstheme="minorBidi"/>
                <w:noProof/>
                <w:sz w:val="22"/>
                <w:szCs w:val="22"/>
                <w:lang w:eastAsia="nl-NL"/>
              </w:rPr>
              <w:tab/>
            </w:r>
            <w:r w:rsidRPr="00EE1B67">
              <w:rPr>
                <w:rStyle w:val="Hyperlink"/>
                <w:noProof/>
              </w:rPr>
              <w:t>Lesopzet en eindopdrachten</w:t>
            </w:r>
            <w:r>
              <w:rPr>
                <w:noProof/>
                <w:webHidden/>
              </w:rPr>
              <w:tab/>
            </w:r>
            <w:r>
              <w:rPr>
                <w:noProof/>
                <w:webHidden/>
              </w:rPr>
              <w:fldChar w:fldCharType="begin"/>
            </w:r>
            <w:r>
              <w:rPr>
                <w:noProof/>
                <w:webHidden/>
              </w:rPr>
              <w:instrText xml:space="preserve"> PAGEREF _Toc79506127 \h </w:instrText>
            </w:r>
            <w:r>
              <w:rPr>
                <w:noProof/>
                <w:webHidden/>
              </w:rPr>
            </w:r>
            <w:r>
              <w:rPr>
                <w:noProof/>
                <w:webHidden/>
              </w:rPr>
              <w:fldChar w:fldCharType="separate"/>
            </w:r>
            <w:r>
              <w:rPr>
                <w:noProof/>
                <w:webHidden/>
              </w:rPr>
              <w:t>29</w:t>
            </w:r>
            <w:r>
              <w:rPr>
                <w:noProof/>
                <w:webHidden/>
              </w:rPr>
              <w:fldChar w:fldCharType="end"/>
            </w:r>
          </w:hyperlink>
        </w:p>
        <w:p w14:paraId="7D734DCA" w14:textId="26F3D9C5" w:rsidR="00836032" w:rsidRDefault="00836032">
          <w:pPr>
            <w:pStyle w:val="Inhopg1"/>
            <w:tabs>
              <w:tab w:val="left" w:pos="480"/>
              <w:tab w:val="right" w:leader="dot" w:pos="9062"/>
            </w:tabs>
            <w:rPr>
              <w:rFonts w:asciiTheme="minorHAnsi" w:eastAsiaTheme="minorEastAsia" w:hAnsiTheme="minorHAnsi" w:cstheme="minorBidi"/>
              <w:noProof/>
              <w:sz w:val="22"/>
              <w:szCs w:val="22"/>
              <w:lang w:eastAsia="nl-NL"/>
            </w:rPr>
          </w:pPr>
          <w:hyperlink w:anchor="_Toc79506128" w:history="1">
            <w:r w:rsidRPr="00EE1B67">
              <w:rPr>
                <w:rStyle w:val="Hyperlink"/>
                <w:noProof/>
              </w:rPr>
              <w:t>4.</w:t>
            </w:r>
            <w:r>
              <w:rPr>
                <w:rFonts w:asciiTheme="minorHAnsi" w:eastAsiaTheme="minorEastAsia" w:hAnsiTheme="minorHAnsi" w:cstheme="minorBidi"/>
                <w:noProof/>
                <w:sz w:val="22"/>
                <w:szCs w:val="22"/>
                <w:lang w:eastAsia="nl-NL"/>
              </w:rPr>
              <w:tab/>
            </w:r>
            <w:r w:rsidRPr="00EE1B67">
              <w:rPr>
                <w:rStyle w:val="Hyperlink"/>
                <w:noProof/>
              </w:rPr>
              <w:t>Resultaten</w:t>
            </w:r>
            <w:r>
              <w:rPr>
                <w:noProof/>
                <w:webHidden/>
              </w:rPr>
              <w:tab/>
            </w:r>
            <w:r>
              <w:rPr>
                <w:noProof/>
                <w:webHidden/>
              </w:rPr>
              <w:fldChar w:fldCharType="begin"/>
            </w:r>
            <w:r>
              <w:rPr>
                <w:noProof/>
                <w:webHidden/>
              </w:rPr>
              <w:instrText xml:space="preserve"> PAGEREF _Toc79506128 \h </w:instrText>
            </w:r>
            <w:r>
              <w:rPr>
                <w:noProof/>
                <w:webHidden/>
              </w:rPr>
            </w:r>
            <w:r>
              <w:rPr>
                <w:noProof/>
                <w:webHidden/>
              </w:rPr>
              <w:fldChar w:fldCharType="separate"/>
            </w:r>
            <w:r>
              <w:rPr>
                <w:noProof/>
                <w:webHidden/>
              </w:rPr>
              <w:t>32</w:t>
            </w:r>
            <w:r>
              <w:rPr>
                <w:noProof/>
                <w:webHidden/>
              </w:rPr>
              <w:fldChar w:fldCharType="end"/>
            </w:r>
          </w:hyperlink>
        </w:p>
        <w:p w14:paraId="4B7C48ED" w14:textId="3BC5694F" w:rsidR="00836032" w:rsidRDefault="00836032">
          <w:pPr>
            <w:pStyle w:val="Inhopg2"/>
            <w:tabs>
              <w:tab w:val="left" w:pos="880"/>
              <w:tab w:val="right" w:leader="dot" w:pos="9062"/>
            </w:tabs>
            <w:rPr>
              <w:rFonts w:asciiTheme="minorHAnsi" w:eastAsiaTheme="minorEastAsia" w:hAnsiTheme="minorHAnsi" w:cstheme="minorBidi"/>
              <w:noProof/>
              <w:sz w:val="22"/>
              <w:szCs w:val="22"/>
              <w:lang w:eastAsia="nl-NL"/>
            </w:rPr>
          </w:pPr>
          <w:hyperlink w:anchor="_Toc79506129" w:history="1">
            <w:r w:rsidRPr="00EE1B67">
              <w:rPr>
                <w:rStyle w:val="Hyperlink"/>
                <w:noProof/>
              </w:rPr>
              <w:t>4.1.</w:t>
            </w:r>
            <w:r>
              <w:rPr>
                <w:rFonts w:asciiTheme="minorHAnsi" w:eastAsiaTheme="minorEastAsia" w:hAnsiTheme="minorHAnsi" w:cstheme="minorBidi"/>
                <w:noProof/>
                <w:sz w:val="22"/>
                <w:szCs w:val="22"/>
                <w:lang w:eastAsia="nl-NL"/>
              </w:rPr>
              <w:tab/>
            </w:r>
            <w:r w:rsidRPr="00EE1B67">
              <w:rPr>
                <w:rStyle w:val="Hyperlink"/>
                <w:noProof/>
              </w:rPr>
              <w:t>Participanten</w:t>
            </w:r>
            <w:r>
              <w:rPr>
                <w:noProof/>
                <w:webHidden/>
              </w:rPr>
              <w:tab/>
            </w:r>
            <w:r>
              <w:rPr>
                <w:noProof/>
                <w:webHidden/>
              </w:rPr>
              <w:fldChar w:fldCharType="begin"/>
            </w:r>
            <w:r>
              <w:rPr>
                <w:noProof/>
                <w:webHidden/>
              </w:rPr>
              <w:instrText xml:space="preserve"> PAGEREF _Toc79506129 \h </w:instrText>
            </w:r>
            <w:r>
              <w:rPr>
                <w:noProof/>
                <w:webHidden/>
              </w:rPr>
            </w:r>
            <w:r>
              <w:rPr>
                <w:noProof/>
                <w:webHidden/>
              </w:rPr>
              <w:fldChar w:fldCharType="separate"/>
            </w:r>
            <w:r>
              <w:rPr>
                <w:noProof/>
                <w:webHidden/>
              </w:rPr>
              <w:t>32</w:t>
            </w:r>
            <w:r>
              <w:rPr>
                <w:noProof/>
                <w:webHidden/>
              </w:rPr>
              <w:fldChar w:fldCharType="end"/>
            </w:r>
          </w:hyperlink>
        </w:p>
        <w:p w14:paraId="7A068064" w14:textId="27D23655" w:rsidR="00836032" w:rsidRDefault="00836032">
          <w:pPr>
            <w:pStyle w:val="Inhopg2"/>
            <w:tabs>
              <w:tab w:val="left" w:pos="880"/>
              <w:tab w:val="right" w:leader="dot" w:pos="9062"/>
            </w:tabs>
            <w:rPr>
              <w:rFonts w:asciiTheme="minorHAnsi" w:eastAsiaTheme="minorEastAsia" w:hAnsiTheme="minorHAnsi" w:cstheme="minorBidi"/>
              <w:noProof/>
              <w:sz w:val="22"/>
              <w:szCs w:val="22"/>
              <w:lang w:eastAsia="nl-NL"/>
            </w:rPr>
          </w:pPr>
          <w:hyperlink w:anchor="_Toc79506130" w:history="1">
            <w:r w:rsidRPr="00EE1B67">
              <w:rPr>
                <w:rStyle w:val="Hyperlink"/>
                <w:noProof/>
              </w:rPr>
              <w:t>4.2.</w:t>
            </w:r>
            <w:r>
              <w:rPr>
                <w:rFonts w:asciiTheme="minorHAnsi" w:eastAsiaTheme="minorEastAsia" w:hAnsiTheme="minorHAnsi" w:cstheme="minorBidi"/>
                <w:noProof/>
                <w:sz w:val="22"/>
                <w:szCs w:val="22"/>
                <w:lang w:eastAsia="nl-NL"/>
              </w:rPr>
              <w:tab/>
            </w:r>
            <w:r w:rsidRPr="00EE1B67">
              <w:rPr>
                <w:rStyle w:val="Hyperlink"/>
                <w:noProof/>
              </w:rPr>
              <w:t>Resultaten vragenlijsten</w:t>
            </w:r>
            <w:r>
              <w:rPr>
                <w:noProof/>
                <w:webHidden/>
              </w:rPr>
              <w:tab/>
            </w:r>
            <w:r>
              <w:rPr>
                <w:noProof/>
                <w:webHidden/>
              </w:rPr>
              <w:fldChar w:fldCharType="begin"/>
            </w:r>
            <w:r>
              <w:rPr>
                <w:noProof/>
                <w:webHidden/>
              </w:rPr>
              <w:instrText xml:space="preserve"> PAGEREF _Toc79506130 \h </w:instrText>
            </w:r>
            <w:r>
              <w:rPr>
                <w:noProof/>
                <w:webHidden/>
              </w:rPr>
            </w:r>
            <w:r>
              <w:rPr>
                <w:noProof/>
                <w:webHidden/>
              </w:rPr>
              <w:fldChar w:fldCharType="separate"/>
            </w:r>
            <w:r>
              <w:rPr>
                <w:noProof/>
                <w:webHidden/>
              </w:rPr>
              <w:t>33</w:t>
            </w:r>
            <w:r>
              <w:rPr>
                <w:noProof/>
                <w:webHidden/>
              </w:rPr>
              <w:fldChar w:fldCharType="end"/>
            </w:r>
          </w:hyperlink>
        </w:p>
        <w:p w14:paraId="6678636D" w14:textId="0C21E1D6" w:rsidR="00836032" w:rsidRDefault="00836032">
          <w:pPr>
            <w:pStyle w:val="Inhopg3"/>
            <w:tabs>
              <w:tab w:val="left" w:pos="1320"/>
              <w:tab w:val="right" w:leader="dot" w:pos="9062"/>
            </w:tabs>
            <w:rPr>
              <w:rFonts w:asciiTheme="minorHAnsi" w:eastAsiaTheme="minorEastAsia" w:hAnsiTheme="minorHAnsi" w:cstheme="minorBidi"/>
              <w:noProof/>
              <w:sz w:val="22"/>
              <w:szCs w:val="22"/>
              <w:lang w:eastAsia="nl-NL"/>
            </w:rPr>
          </w:pPr>
          <w:hyperlink w:anchor="_Toc79506131" w:history="1">
            <w:r w:rsidRPr="00EE1B67">
              <w:rPr>
                <w:rStyle w:val="Hyperlink"/>
                <w:noProof/>
              </w:rPr>
              <w:t>4.2.1.</w:t>
            </w:r>
            <w:r>
              <w:rPr>
                <w:rFonts w:asciiTheme="minorHAnsi" w:eastAsiaTheme="minorEastAsia" w:hAnsiTheme="minorHAnsi" w:cstheme="minorBidi"/>
                <w:noProof/>
                <w:sz w:val="22"/>
                <w:szCs w:val="22"/>
                <w:lang w:eastAsia="nl-NL"/>
              </w:rPr>
              <w:tab/>
            </w:r>
            <w:r w:rsidRPr="00EE1B67">
              <w:rPr>
                <w:rStyle w:val="Hyperlink"/>
                <w:noProof/>
              </w:rPr>
              <w:t>Motivatie</w:t>
            </w:r>
            <w:r>
              <w:rPr>
                <w:noProof/>
                <w:webHidden/>
              </w:rPr>
              <w:tab/>
            </w:r>
            <w:r>
              <w:rPr>
                <w:noProof/>
                <w:webHidden/>
              </w:rPr>
              <w:fldChar w:fldCharType="begin"/>
            </w:r>
            <w:r>
              <w:rPr>
                <w:noProof/>
                <w:webHidden/>
              </w:rPr>
              <w:instrText xml:space="preserve"> PAGEREF _Toc79506131 \h </w:instrText>
            </w:r>
            <w:r>
              <w:rPr>
                <w:noProof/>
                <w:webHidden/>
              </w:rPr>
            </w:r>
            <w:r>
              <w:rPr>
                <w:noProof/>
                <w:webHidden/>
              </w:rPr>
              <w:fldChar w:fldCharType="separate"/>
            </w:r>
            <w:r>
              <w:rPr>
                <w:noProof/>
                <w:webHidden/>
              </w:rPr>
              <w:t>34</w:t>
            </w:r>
            <w:r>
              <w:rPr>
                <w:noProof/>
                <w:webHidden/>
              </w:rPr>
              <w:fldChar w:fldCharType="end"/>
            </w:r>
          </w:hyperlink>
        </w:p>
        <w:p w14:paraId="338B4A67" w14:textId="71783B59" w:rsidR="00836032" w:rsidRDefault="00836032">
          <w:pPr>
            <w:pStyle w:val="Inhopg3"/>
            <w:tabs>
              <w:tab w:val="left" w:pos="1320"/>
              <w:tab w:val="right" w:leader="dot" w:pos="9062"/>
            </w:tabs>
            <w:rPr>
              <w:rFonts w:asciiTheme="minorHAnsi" w:eastAsiaTheme="minorEastAsia" w:hAnsiTheme="minorHAnsi" w:cstheme="minorBidi"/>
              <w:noProof/>
              <w:sz w:val="22"/>
              <w:szCs w:val="22"/>
              <w:lang w:eastAsia="nl-NL"/>
            </w:rPr>
          </w:pPr>
          <w:hyperlink w:anchor="_Toc79506132" w:history="1">
            <w:r w:rsidRPr="00EE1B67">
              <w:rPr>
                <w:rStyle w:val="Hyperlink"/>
                <w:noProof/>
              </w:rPr>
              <w:t>4.2.2.</w:t>
            </w:r>
            <w:r>
              <w:rPr>
                <w:rFonts w:asciiTheme="minorHAnsi" w:eastAsiaTheme="minorEastAsia" w:hAnsiTheme="minorHAnsi" w:cstheme="minorBidi"/>
                <w:noProof/>
                <w:sz w:val="22"/>
                <w:szCs w:val="22"/>
                <w:lang w:eastAsia="nl-NL"/>
              </w:rPr>
              <w:tab/>
            </w:r>
            <w:r w:rsidRPr="00EE1B67">
              <w:rPr>
                <w:rStyle w:val="Hyperlink"/>
                <w:noProof/>
              </w:rPr>
              <w:t>Creatief vermogen</w:t>
            </w:r>
            <w:r>
              <w:rPr>
                <w:noProof/>
                <w:webHidden/>
              </w:rPr>
              <w:tab/>
            </w:r>
            <w:r>
              <w:rPr>
                <w:noProof/>
                <w:webHidden/>
              </w:rPr>
              <w:fldChar w:fldCharType="begin"/>
            </w:r>
            <w:r>
              <w:rPr>
                <w:noProof/>
                <w:webHidden/>
              </w:rPr>
              <w:instrText xml:space="preserve"> PAGEREF _Toc79506132 \h </w:instrText>
            </w:r>
            <w:r>
              <w:rPr>
                <w:noProof/>
                <w:webHidden/>
              </w:rPr>
            </w:r>
            <w:r>
              <w:rPr>
                <w:noProof/>
                <w:webHidden/>
              </w:rPr>
              <w:fldChar w:fldCharType="separate"/>
            </w:r>
            <w:r>
              <w:rPr>
                <w:noProof/>
                <w:webHidden/>
              </w:rPr>
              <w:t>37</w:t>
            </w:r>
            <w:r>
              <w:rPr>
                <w:noProof/>
                <w:webHidden/>
              </w:rPr>
              <w:fldChar w:fldCharType="end"/>
            </w:r>
          </w:hyperlink>
        </w:p>
        <w:p w14:paraId="01B22A49" w14:textId="1F0CE0F0" w:rsidR="00836032" w:rsidRDefault="00836032">
          <w:pPr>
            <w:pStyle w:val="Inhopg2"/>
            <w:tabs>
              <w:tab w:val="left" w:pos="880"/>
              <w:tab w:val="right" w:leader="dot" w:pos="9062"/>
            </w:tabs>
            <w:rPr>
              <w:rFonts w:asciiTheme="minorHAnsi" w:eastAsiaTheme="minorEastAsia" w:hAnsiTheme="minorHAnsi" w:cstheme="minorBidi"/>
              <w:noProof/>
              <w:sz w:val="22"/>
              <w:szCs w:val="22"/>
              <w:lang w:eastAsia="nl-NL"/>
            </w:rPr>
          </w:pPr>
          <w:hyperlink w:anchor="_Toc79506133" w:history="1">
            <w:r w:rsidRPr="00EE1B67">
              <w:rPr>
                <w:rStyle w:val="Hyperlink"/>
                <w:noProof/>
              </w:rPr>
              <w:t>4.3.</w:t>
            </w:r>
            <w:r>
              <w:rPr>
                <w:rFonts w:asciiTheme="minorHAnsi" w:eastAsiaTheme="minorEastAsia" w:hAnsiTheme="minorHAnsi" w:cstheme="minorBidi"/>
                <w:noProof/>
                <w:sz w:val="22"/>
                <w:szCs w:val="22"/>
                <w:lang w:eastAsia="nl-NL"/>
              </w:rPr>
              <w:tab/>
            </w:r>
            <w:r w:rsidRPr="00EE1B67">
              <w:rPr>
                <w:rStyle w:val="Hyperlink"/>
                <w:noProof/>
              </w:rPr>
              <w:t>Resultaten teksten</w:t>
            </w:r>
            <w:r>
              <w:rPr>
                <w:noProof/>
                <w:webHidden/>
              </w:rPr>
              <w:tab/>
            </w:r>
            <w:r>
              <w:rPr>
                <w:noProof/>
                <w:webHidden/>
              </w:rPr>
              <w:fldChar w:fldCharType="begin"/>
            </w:r>
            <w:r>
              <w:rPr>
                <w:noProof/>
                <w:webHidden/>
              </w:rPr>
              <w:instrText xml:space="preserve"> PAGEREF _Toc79506133 \h </w:instrText>
            </w:r>
            <w:r>
              <w:rPr>
                <w:noProof/>
                <w:webHidden/>
              </w:rPr>
            </w:r>
            <w:r>
              <w:rPr>
                <w:noProof/>
                <w:webHidden/>
              </w:rPr>
              <w:fldChar w:fldCharType="separate"/>
            </w:r>
            <w:r>
              <w:rPr>
                <w:noProof/>
                <w:webHidden/>
              </w:rPr>
              <w:t>41</w:t>
            </w:r>
            <w:r>
              <w:rPr>
                <w:noProof/>
                <w:webHidden/>
              </w:rPr>
              <w:fldChar w:fldCharType="end"/>
            </w:r>
          </w:hyperlink>
        </w:p>
        <w:p w14:paraId="2B0CF655" w14:textId="787AF972" w:rsidR="00836032" w:rsidRDefault="00836032">
          <w:pPr>
            <w:pStyle w:val="Inhopg2"/>
            <w:tabs>
              <w:tab w:val="left" w:pos="880"/>
              <w:tab w:val="right" w:leader="dot" w:pos="9062"/>
            </w:tabs>
            <w:rPr>
              <w:rFonts w:asciiTheme="minorHAnsi" w:eastAsiaTheme="minorEastAsia" w:hAnsiTheme="minorHAnsi" w:cstheme="minorBidi"/>
              <w:noProof/>
              <w:sz w:val="22"/>
              <w:szCs w:val="22"/>
              <w:lang w:eastAsia="nl-NL"/>
            </w:rPr>
          </w:pPr>
          <w:hyperlink w:anchor="_Toc79506134" w:history="1">
            <w:r w:rsidRPr="00EE1B67">
              <w:rPr>
                <w:rStyle w:val="Hyperlink"/>
                <w:noProof/>
              </w:rPr>
              <w:t>4.4.</w:t>
            </w:r>
            <w:r>
              <w:rPr>
                <w:rFonts w:asciiTheme="minorHAnsi" w:eastAsiaTheme="minorEastAsia" w:hAnsiTheme="minorHAnsi" w:cstheme="minorBidi"/>
                <w:noProof/>
                <w:sz w:val="22"/>
                <w:szCs w:val="22"/>
                <w:lang w:eastAsia="nl-NL"/>
              </w:rPr>
              <w:tab/>
            </w:r>
            <w:r w:rsidRPr="00EE1B67">
              <w:rPr>
                <w:rStyle w:val="Hyperlink"/>
                <w:noProof/>
              </w:rPr>
              <w:t>Algemene observaties</w:t>
            </w:r>
            <w:r>
              <w:rPr>
                <w:noProof/>
                <w:webHidden/>
              </w:rPr>
              <w:tab/>
            </w:r>
            <w:r>
              <w:rPr>
                <w:noProof/>
                <w:webHidden/>
              </w:rPr>
              <w:fldChar w:fldCharType="begin"/>
            </w:r>
            <w:r>
              <w:rPr>
                <w:noProof/>
                <w:webHidden/>
              </w:rPr>
              <w:instrText xml:space="preserve"> PAGEREF _Toc79506134 \h </w:instrText>
            </w:r>
            <w:r>
              <w:rPr>
                <w:noProof/>
                <w:webHidden/>
              </w:rPr>
            </w:r>
            <w:r>
              <w:rPr>
                <w:noProof/>
                <w:webHidden/>
              </w:rPr>
              <w:fldChar w:fldCharType="separate"/>
            </w:r>
            <w:r>
              <w:rPr>
                <w:noProof/>
                <w:webHidden/>
              </w:rPr>
              <w:t>45</w:t>
            </w:r>
            <w:r>
              <w:rPr>
                <w:noProof/>
                <w:webHidden/>
              </w:rPr>
              <w:fldChar w:fldCharType="end"/>
            </w:r>
          </w:hyperlink>
        </w:p>
        <w:p w14:paraId="2B52DD1F" w14:textId="73E7E8FE" w:rsidR="00836032" w:rsidRDefault="00836032">
          <w:pPr>
            <w:pStyle w:val="Inhopg2"/>
            <w:tabs>
              <w:tab w:val="left" w:pos="880"/>
              <w:tab w:val="right" w:leader="dot" w:pos="9062"/>
            </w:tabs>
            <w:rPr>
              <w:rFonts w:asciiTheme="minorHAnsi" w:eastAsiaTheme="minorEastAsia" w:hAnsiTheme="minorHAnsi" w:cstheme="minorBidi"/>
              <w:noProof/>
              <w:sz w:val="22"/>
              <w:szCs w:val="22"/>
              <w:lang w:eastAsia="nl-NL"/>
            </w:rPr>
          </w:pPr>
          <w:hyperlink w:anchor="_Toc79506135" w:history="1">
            <w:r w:rsidRPr="00EE1B67">
              <w:rPr>
                <w:rStyle w:val="Hyperlink"/>
                <w:noProof/>
              </w:rPr>
              <w:t>4.5.</w:t>
            </w:r>
            <w:r>
              <w:rPr>
                <w:rFonts w:asciiTheme="minorHAnsi" w:eastAsiaTheme="minorEastAsia" w:hAnsiTheme="minorHAnsi" w:cstheme="minorBidi"/>
                <w:noProof/>
                <w:sz w:val="22"/>
                <w:szCs w:val="22"/>
                <w:lang w:eastAsia="nl-NL"/>
              </w:rPr>
              <w:tab/>
            </w:r>
            <w:r w:rsidRPr="00EE1B67">
              <w:rPr>
                <w:rStyle w:val="Hyperlink"/>
                <w:noProof/>
              </w:rPr>
              <w:t>Kwalitatieve analyse teksten</w:t>
            </w:r>
            <w:r>
              <w:rPr>
                <w:noProof/>
                <w:webHidden/>
              </w:rPr>
              <w:tab/>
            </w:r>
            <w:r>
              <w:rPr>
                <w:noProof/>
                <w:webHidden/>
              </w:rPr>
              <w:fldChar w:fldCharType="begin"/>
            </w:r>
            <w:r>
              <w:rPr>
                <w:noProof/>
                <w:webHidden/>
              </w:rPr>
              <w:instrText xml:space="preserve"> PAGEREF _Toc79506135 \h </w:instrText>
            </w:r>
            <w:r>
              <w:rPr>
                <w:noProof/>
                <w:webHidden/>
              </w:rPr>
            </w:r>
            <w:r>
              <w:rPr>
                <w:noProof/>
                <w:webHidden/>
              </w:rPr>
              <w:fldChar w:fldCharType="separate"/>
            </w:r>
            <w:r>
              <w:rPr>
                <w:noProof/>
                <w:webHidden/>
              </w:rPr>
              <w:t>45</w:t>
            </w:r>
            <w:r>
              <w:rPr>
                <w:noProof/>
                <w:webHidden/>
              </w:rPr>
              <w:fldChar w:fldCharType="end"/>
            </w:r>
          </w:hyperlink>
        </w:p>
        <w:p w14:paraId="24F9A842" w14:textId="7B71AE35" w:rsidR="00836032" w:rsidRDefault="00836032">
          <w:pPr>
            <w:pStyle w:val="Inhopg1"/>
            <w:tabs>
              <w:tab w:val="left" w:pos="480"/>
              <w:tab w:val="right" w:leader="dot" w:pos="9062"/>
            </w:tabs>
            <w:rPr>
              <w:rFonts w:asciiTheme="minorHAnsi" w:eastAsiaTheme="minorEastAsia" w:hAnsiTheme="minorHAnsi" w:cstheme="minorBidi"/>
              <w:noProof/>
              <w:sz w:val="22"/>
              <w:szCs w:val="22"/>
              <w:lang w:eastAsia="nl-NL"/>
            </w:rPr>
          </w:pPr>
          <w:hyperlink w:anchor="_Toc79506136" w:history="1">
            <w:r w:rsidRPr="00EE1B67">
              <w:rPr>
                <w:rStyle w:val="Hyperlink"/>
                <w:noProof/>
              </w:rPr>
              <w:t>5.</w:t>
            </w:r>
            <w:r>
              <w:rPr>
                <w:rFonts w:asciiTheme="minorHAnsi" w:eastAsiaTheme="minorEastAsia" w:hAnsiTheme="minorHAnsi" w:cstheme="minorBidi"/>
                <w:noProof/>
                <w:sz w:val="22"/>
                <w:szCs w:val="22"/>
                <w:lang w:eastAsia="nl-NL"/>
              </w:rPr>
              <w:tab/>
            </w:r>
            <w:r w:rsidRPr="00EE1B67">
              <w:rPr>
                <w:rStyle w:val="Hyperlink"/>
                <w:noProof/>
              </w:rPr>
              <w:t>Conclusie</w:t>
            </w:r>
            <w:r>
              <w:rPr>
                <w:noProof/>
                <w:webHidden/>
              </w:rPr>
              <w:tab/>
            </w:r>
            <w:r>
              <w:rPr>
                <w:noProof/>
                <w:webHidden/>
              </w:rPr>
              <w:fldChar w:fldCharType="begin"/>
            </w:r>
            <w:r>
              <w:rPr>
                <w:noProof/>
                <w:webHidden/>
              </w:rPr>
              <w:instrText xml:space="preserve"> PAGEREF _Toc79506136 \h </w:instrText>
            </w:r>
            <w:r>
              <w:rPr>
                <w:noProof/>
                <w:webHidden/>
              </w:rPr>
            </w:r>
            <w:r>
              <w:rPr>
                <w:noProof/>
                <w:webHidden/>
              </w:rPr>
              <w:fldChar w:fldCharType="separate"/>
            </w:r>
            <w:r>
              <w:rPr>
                <w:noProof/>
                <w:webHidden/>
              </w:rPr>
              <w:t>48</w:t>
            </w:r>
            <w:r>
              <w:rPr>
                <w:noProof/>
                <w:webHidden/>
              </w:rPr>
              <w:fldChar w:fldCharType="end"/>
            </w:r>
          </w:hyperlink>
        </w:p>
        <w:p w14:paraId="18B8B615" w14:textId="5FACCB43" w:rsidR="00836032" w:rsidRDefault="00836032">
          <w:pPr>
            <w:pStyle w:val="Inhopg2"/>
            <w:tabs>
              <w:tab w:val="left" w:pos="880"/>
              <w:tab w:val="right" w:leader="dot" w:pos="9062"/>
            </w:tabs>
            <w:rPr>
              <w:rFonts w:asciiTheme="minorHAnsi" w:eastAsiaTheme="minorEastAsia" w:hAnsiTheme="minorHAnsi" w:cstheme="minorBidi"/>
              <w:noProof/>
              <w:sz w:val="22"/>
              <w:szCs w:val="22"/>
              <w:lang w:eastAsia="nl-NL"/>
            </w:rPr>
          </w:pPr>
          <w:hyperlink w:anchor="_Toc79506137" w:history="1">
            <w:r w:rsidRPr="00EE1B67">
              <w:rPr>
                <w:rStyle w:val="Hyperlink"/>
                <w:noProof/>
              </w:rPr>
              <w:t>5.1.</w:t>
            </w:r>
            <w:r>
              <w:rPr>
                <w:rFonts w:asciiTheme="minorHAnsi" w:eastAsiaTheme="minorEastAsia" w:hAnsiTheme="minorHAnsi" w:cstheme="minorBidi"/>
                <w:noProof/>
                <w:sz w:val="22"/>
                <w:szCs w:val="22"/>
                <w:lang w:eastAsia="nl-NL"/>
              </w:rPr>
              <w:tab/>
            </w:r>
            <w:r w:rsidRPr="00EE1B67">
              <w:rPr>
                <w:rStyle w:val="Hyperlink"/>
                <w:noProof/>
              </w:rPr>
              <w:t>Motivatie en creatief vermogen</w:t>
            </w:r>
            <w:r>
              <w:rPr>
                <w:noProof/>
                <w:webHidden/>
              </w:rPr>
              <w:tab/>
            </w:r>
            <w:r>
              <w:rPr>
                <w:noProof/>
                <w:webHidden/>
              </w:rPr>
              <w:fldChar w:fldCharType="begin"/>
            </w:r>
            <w:r>
              <w:rPr>
                <w:noProof/>
                <w:webHidden/>
              </w:rPr>
              <w:instrText xml:space="preserve"> PAGEREF _Toc79506137 \h </w:instrText>
            </w:r>
            <w:r>
              <w:rPr>
                <w:noProof/>
                <w:webHidden/>
              </w:rPr>
            </w:r>
            <w:r>
              <w:rPr>
                <w:noProof/>
                <w:webHidden/>
              </w:rPr>
              <w:fldChar w:fldCharType="separate"/>
            </w:r>
            <w:r>
              <w:rPr>
                <w:noProof/>
                <w:webHidden/>
              </w:rPr>
              <w:t>48</w:t>
            </w:r>
            <w:r>
              <w:rPr>
                <w:noProof/>
                <w:webHidden/>
              </w:rPr>
              <w:fldChar w:fldCharType="end"/>
            </w:r>
          </w:hyperlink>
        </w:p>
        <w:p w14:paraId="012E0FC3" w14:textId="52D31060" w:rsidR="00836032" w:rsidRDefault="00836032">
          <w:pPr>
            <w:pStyle w:val="Inhopg2"/>
            <w:tabs>
              <w:tab w:val="left" w:pos="880"/>
              <w:tab w:val="right" w:leader="dot" w:pos="9062"/>
            </w:tabs>
            <w:rPr>
              <w:rFonts w:asciiTheme="minorHAnsi" w:eastAsiaTheme="minorEastAsia" w:hAnsiTheme="minorHAnsi" w:cstheme="minorBidi"/>
              <w:noProof/>
              <w:sz w:val="22"/>
              <w:szCs w:val="22"/>
              <w:lang w:eastAsia="nl-NL"/>
            </w:rPr>
          </w:pPr>
          <w:hyperlink w:anchor="_Toc79506138" w:history="1">
            <w:r w:rsidRPr="00EE1B67">
              <w:rPr>
                <w:rStyle w:val="Hyperlink"/>
                <w:noProof/>
              </w:rPr>
              <w:t>5.2.</w:t>
            </w:r>
            <w:r>
              <w:rPr>
                <w:rFonts w:asciiTheme="minorHAnsi" w:eastAsiaTheme="minorEastAsia" w:hAnsiTheme="minorHAnsi" w:cstheme="minorBidi"/>
                <w:noProof/>
                <w:sz w:val="22"/>
                <w:szCs w:val="22"/>
                <w:lang w:eastAsia="nl-NL"/>
              </w:rPr>
              <w:tab/>
            </w:r>
            <w:r w:rsidRPr="00EE1B67">
              <w:rPr>
                <w:rStyle w:val="Hyperlink"/>
                <w:noProof/>
              </w:rPr>
              <w:t>Invloed van De Schrijfakademie op motivatie en creatief vermogen.</w:t>
            </w:r>
            <w:r>
              <w:rPr>
                <w:noProof/>
                <w:webHidden/>
              </w:rPr>
              <w:tab/>
            </w:r>
            <w:r>
              <w:rPr>
                <w:noProof/>
                <w:webHidden/>
              </w:rPr>
              <w:fldChar w:fldCharType="begin"/>
            </w:r>
            <w:r>
              <w:rPr>
                <w:noProof/>
                <w:webHidden/>
              </w:rPr>
              <w:instrText xml:space="preserve"> PAGEREF _Toc79506138 \h </w:instrText>
            </w:r>
            <w:r>
              <w:rPr>
                <w:noProof/>
                <w:webHidden/>
              </w:rPr>
            </w:r>
            <w:r>
              <w:rPr>
                <w:noProof/>
                <w:webHidden/>
              </w:rPr>
              <w:fldChar w:fldCharType="separate"/>
            </w:r>
            <w:r>
              <w:rPr>
                <w:noProof/>
                <w:webHidden/>
              </w:rPr>
              <w:t>48</w:t>
            </w:r>
            <w:r>
              <w:rPr>
                <w:noProof/>
                <w:webHidden/>
              </w:rPr>
              <w:fldChar w:fldCharType="end"/>
            </w:r>
          </w:hyperlink>
        </w:p>
        <w:p w14:paraId="5F1F4DEE" w14:textId="24ECC2C5" w:rsidR="00836032" w:rsidRDefault="00836032">
          <w:pPr>
            <w:pStyle w:val="Inhopg2"/>
            <w:tabs>
              <w:tab w:val="left" w:pos="880"/>
              <w:tab w:val="right" w:leader="dot" w:pos="9062"/>
            </w:tabs>
            <w:rPr>
              <w:rFonts w:asciiTheme="minorHAnsi" w:eastAsiaTheme="minorEastAsia" w:hAnsiTheme="minorHAnsi" w:cstheme="minorBidi"/>
              <w:noProof/>
              <w:sz w:val="22"/>
              <w:szCs w:val="22"/>
              <w:lang w:eastAsia="nl-NL"/>
            </w:rPr>
          </w:pPr>
          <w:hyperlink w:anchor="_Toc79506139" w:history="1">
            <w:r w:rsidRPr="00EE1B67">
              <w:rPr>
                <w:rStyle w:val="Hyperlink"/>
                <w:noProof/>
              </w:rPr>
              <w:t>5.3.</w:t>
            </w:r>
            <w:r>
              <w:rPr>
                <w:rFonts w:asciiTheme="minorHAnsi" w:eastAsiaTheme="minorEastAsia" w:hAnsiTheme="minorHAnsi" w:cstheme="minorBidi"/>
                <w:noProof/>
                <w:sz w:val="22"/>
                <w:szCs w:val="22"/>
                <w:lang w:eastAsia="nl-NL"/>
              </w:rPr>
              <w:tab/>
            </w:r>
            <w:r w:rsidRPr="00EE1B67">
              <w:rPr>
                <w:rStyle w:val="Hyperlink"/>
                <w:noProof/>
              </w:rPr>
              <w:t>Tekstkwaliteit</w:t>
            </w:r>
            <w:r>
              <w:rPr>
                <w:noProof/>
                <w:webHidden/>
              </w:rPr>
              <w:tab/>
            </w:r>
            <w:r>
              <w:rPr>
                <w:noProof/>
                <w:webHidden/>
              </w:rPr>
              <w:fldChar w:fldCharType="begin"/>
            </w:r>
            <w:r>
              <w:rPr>
                <w:noProof/>
                <w:webHidden/>
              </w:rPr>
              <w:instrText xml:space="preserve"> PAGEREF _Toc79506139 \h </w:instrText>
            </w:r>
            <w:r>
              <w:rPr>
                <w:noProof/>
                <w:webHidden/>
              </w:rPr>
            </w:r>
            <w:r>
              <w:rPr>
                <w:noProof/>
                <w:webHidden/>
              </w:rPr>
              <w:fldChar w:fldCharType="separate"/>
            </w:r>
            <w:r>
              <w:rPr>
                <w:noProof/>
                <w:webHidden/>
              </w:rPr>
              <w:t>51</w:t>
            </w:r>
            <w:r>
              <w:rPr>
                <w:noProof/>
                <w:webHidden/>
              </w:rPr>
              <w:fldChar w:fldCharType="end"/>
            </w:r>
          </w:hyperlink>
        </w:p>
        <w:p w14:paraId="4EFD961A" w14:textId="65ECAC16" w:rsidR="00836032" w:rsidRDefault="00836032">
          <w:pPr>
            <w:pStyle w:val="Inhopg2"/>
            <w:tabs>
              <w:tab w:val="left" w:pos="880"/>
              <w:tab w:val="right" w:leader="dot" w:pos="9062"/>
            </w:tabs>
            <w:rPr>
              <w:rFonts w:asciiTheme="minorHAnsi" w:eastAsiaTheme="minorEastAsia" w:hAnsiTheme="minorHAnsi" w:cstheme="minorBidi"/>
              <w:noProof/>
              <w:sz w:val="22"/>
              <w:szCs w:val="22"/>
              <w:lang w:eastAsia="nl-NL"/>
            </w:rPr>
          </w:pPr>
          <w:hyperlink w:anchor="_Toc79506140" w:history="1">
            <w:r w:rsidRPr="00EE1B67">
              <w:rPr>
                <w:rStyle w:val="Hyperlink"/>
                <w:noProof/>
              </w:rPr>
              <w:t>5.4.</w:t>
            </w:r>
            <w:r>
              <w:rPr>
                <w:rFonts w:asciiTheme="minorHAnsi" w:eastAsiaTheme="minorEastAsia" w:hAnsiTheme="minorHAnsi" w:cstheme="minorBidi"/>
                <w:noProof/>
                <w:sz w:val="22"/>
                <w:szCs w:val="22"/>
                <w:lang w:eastAsia="nl-NL"/>
              </w:rPr>
              <w:tab/>
            </w:r>
            <w:r w:rsidRPr="00EE1B67">
              <w:rPr>
                <w:rStyle w:val="Hyperlink"/>
                <w:noProof/>
              </w:rPr>
              <w:t>Verschil in jaarlagen en niveau</w:t>
            </w:r>
            <w:r>
              <w:rPr>
                <w:noProof/>
                <w:webHidden/>
              </w:rPr>
              <w:tab/>
            </w:r>
            <w:r>
              <w:rPr>
                <w:noProof/>
                <w:webHidden/>
              </w:rPr>
              <w:fldChar w:fldCharType="begin"/>
            </w:r>
            <w:r>
              <w:rPr>
                <w:noProof/>
                <w:webHidden/>
              </w:rPr>
              <w:instrText xml:space="preserve"> PAGEREF _Toc79506140 \h </w:instrText>
            </w:r>
            <w:r>
              <w:rPr>
                <w:noProof/>
                <w:webHidden/>
              </w:rPr>
            </w:r>
            <w:r>
              <w:rPr>
                <w:noProof/>
                <w:webHidden/>
              </w:rPr>
              <w:fldChar w:fldCharType="separate"/>
            </w:r>
            <w:r>
              <w:rPr>
                <w:noProof/>
                <w:webHidden/>
              </w:rPr>
              <w:t>52</w:t>
            </w:r>
            <w:r>
              <w:rPr>
                <w:noProof/>
                <w:webHidden/>
              </w:rPr>
              <w:fldChar w:fldCharType="end"/>
            </w:r>
          </w:hyperlink>
        </w:p>
        <w:p w14:paraId="7174454D" w14:textId="025F3E7E" w:rsidR="00836032" w:rsidRDefault="00836032">
          <w:pPr>
            <w:pStyle w:val="Inhopg2"/>
            <w:tabs>
              <w:tab w:val="left" w:pos="880"/>
              <w:tab w:val="right" w:leader="dot" w:pos="9062"/>
            </w:tabs>
            <w:rPr>
              <w:rFonts w:asciiTheme="minorHAnsi" w:eastAsiaTheme="minorEastAsia" w:hAnsiTheme="minorHAnsi" w:cstheme="minorBidi"/>
              <w:noProof/>
              <w:sz w:val="22"/>
              <w:szCs w:val="22"/>
              <w:lang w:eastAsia="nl-NL"/>
            </w:rPr>
          </w:pPr>
          <w:hyperlink w:anchor="_Toc79506141" w:history="1">
            <w:r w:rsidRPr="00EE1B67">
              <w:rPr>
                <w:rStyle w:val="Hyperlink"/>
                <w:noProof/>
              </w:rPr>
              <w:t>5.5.</w:t>
            </w:r>
            <w:r>
              <w:rPr>
                <w:rFonts w:asciiTheme="minorHAnsi" w:eastAsiaTheme="minorEastAsia" w:hAnsiTheme="minorHAnsi" w:cstheme="minorBidi"/>
                <w:noProof/>
                <w:sz w:val="22"/>
                <w:szCs w:val="22"/>
                <w:lang w:eastAsia="nl-NL"/>
              </w:rPr>
              <w:tab/>
            </w:r>
            <w:r w:rsidRPr="00EE1B67">
              <w:rPr>
                <w:rStyle w:val="Hyperlink"/>
                <w:noProof/>
              </w:rPr>
              <w:t>Evaluatie lessenreeksen</w:t>
            </w:r>
            <w:r>
              <w:rPr>
                <w:noProof/>
                <w:webHidden/>
              </w:rPr>
              <w:tab/>
            </w:r>
            <w:r>
              <w:rPr>
                <w:noProof/>
                <w:webHidden/>
              </w:rPr>
              <w:fldChar w:fldCharType="begin"/>
            </w:r>
            <w:r>
              <w:rPr>
                <w:noProof/>
                <w:webHidden/>
              </w:rPr>
              <w:instrText xml:space="preserve"> PAGEREF _Toc79506141 \h </w:instrText>
            </w:r>
            <w:r>
              <w:rPr>
                <w:noProof/>
                <w:webHidden/>
              </w:rPr>
            </w:r>
            <w:r>
              <w:rPr>
                <w:noProof/>
                <w:webHidden/>
              </w:rPr>
              <w:fldChar w:fldCharType="separate"/>
            </w:r>
            <w:r>
              <w:rPr>
                <w:noProof/>
                <w:webHidden/>
              </w:rPr>
              <w:t>52</w:t>
            </w:r>
            <w:r>
              <w:rPr>
                <w:noProof/>
                <w:webHidden/>
              </w:rPr>
              <w:fldChar w:fldCharType="end"/>
            </w:r>
          </w:hyperlink>
        </w:p>
        <w:p w14:paraId="14937D5B" w14:textId="33AF2291" w:rsidR="00836032" w:rsidRDefault="00836032">
          <w:pPr>
            <w:pStyle w:val="Inhopg2"/>
            <w:tabs>
              <w:tab w:val="left" w:pos="880"/>
              <w:tab w:val="right" w:leader="dot" w:pos="9062"/>
            </w:tabs>
            <w:rPr>
              <w:rFonts w:asciiTheme="minorHAnsi" w:eastAsiaTheme="minorEastAsia" w:hAnsiTheme="minorHAnsi" w:cstheme="minorBidi"/>
              <w:noProof/>
              <w:sz w:val="22"/>
              <w:szCs w:val="22"/>
              <w:lang w:eastAsia="nl-NL"/>
            </w:rPr>
          </w:pPr>
          <w:hyperlink w:anchor="_Toc79506142" w:history="1">
            <w:r w:rsidRPr="00EE1B67">
              <w:rPr>
                <w:rStyle w:val="Hyperlink"/>
                <w:noProof/>
              </w:rPr>
              <w:t>5.6.</w:t>
            </w:r>
            <w:r>
              <w:rPr>
                <w:rFonts w:asciiTheme="minorHAnsi" w:eastAsiaTheme="minorEastAsia" w:hAnsiTheme="minorHAnsi" w:cstheme="minorBidi"/>
                <w:noProof/>
                <w:sz w:val="22"/>
                <w:szCs w:val="22"/>
                <w:lang w:eastAsia="nl-NL"/>
              </w:rPr>
              <w:tab/>
            </w:r>
            <w:r w:rsidRPr="00EE1B67">
              <w:rPr>
                <w:rStyle w:val="Hyperlink"/>
                <w:noProof/>
              </w:rPr>
              <w:t>Algemene conclusie</w:t>
            </w:r>
            <w:r>
              <w:rPr>
                <w:noProof/>
                <w:webHidden/>
              </w:rPr>
              <w:tab/>
            </w:r>
            <w:r>
              <w:rPr>
                <w:noProof/>
                <w:webHidden/>
              </w:rPr>
              <w:fldChar w:fldCharType="begin"/>
            </w:r>
            <w:r>
              <w:rPr>
                <w:noProof/>
                <w:webHidden/>
              </w:rPr>
              <w:instrText xml:space="preserve"> PAGEREF _Toc79506142 \h </w:instrText>
            </w:r>
            <w:r>
              <w:rPr>
                <w:noProof/>
                <w:webHidden/>
              </w:rPr>
            </w:r>
            <w:r>
              <w:rPr>
                <w:noProof/>
                <w:webHidden/>
              </w:rPr>
              <w:fldChar w:fldCharType="separate"/>
            </w:r>
            <w:r>
              <w:rPr>
                <w:noProof/>
                <w:webHidden/>
              </w:rPr>
              <w:t>54</w:t>
            </w:r>
            <w:r>
              <w:rPr>
                <w:noProof/>
                <w:webHidden/>
              </w:rPr>
              <w:fldChar w:fldCharType="end"/>
            </w:r>
          </w:hyperlink>
        </w:p>
        <w:p w14:paraId="793CD290" w14:textId="6127078D" w:rsidR="00836032" w:rsidRDefault="00836032">
          <w:pPr>
            <w:pStyle w:val="Inhopg1"/>
            <w:tabs>
              <w:tab w:val="left" w:pos="480"/>
              <w:tab w:val="right" w:leader="dot" w:pos="9062"/>
            </w:tabs>
            <w:rPr>
              <w:rFonts w:asciiTheme="minorHAnsi" w:eastAsiaTheme="minorEastAsia" w:hAnsiTheme="minorHAnsi" w:cstheme="minorBidi"/>
              <w:noProof/>
              <w:sz w:val="22"/>
              <w:szCs w:val="22"/>
              <w:lang w:eastAsia="nl-NL"/>
            </w:rPr>
          </w:pPr>
          <w:hyperlink w:anchor="_Toc79506143" w:history="1">
            <w:r w:rsidRPr="00EE1B67">
              <w:rPr>
                <w:rStyle w:val="Hyperlink"/>
                <w:noProof/>
              </w:rPr>
              <w:t>6.</w:t>
            </w:r>
            <w:r>
              <w:rPr>
                <w:rFonts w:asciiTheme="minorHAnsi" w:eastAsiaTheme="minorEastAsia" w:hAnsiTheme="minorHAnsi" w:cstheme="minorBidi"/>
                <w:noProof/>
                <w:sz w:val="22"/>
                <w:szCs w:val="22"/>
                <w:lang w:eastAsia="nl-NL"/>
              </w:rPr>
              <w:tab/>
            </w:r>
            <w:r w:rsidRPr="00EE1B67">
              <w:rPr>
                <w:rStyle w:val="Hyperlink"/>
                <w:noProof/>
              </w:rPr>
              <w:t>Discussie</w:t>
            </w:r>
            <w:r>
              <w:rPr>
                <w:noProof/>
                <w:webHidden/>
              </w:rPr>
              <w:tab/>
            </w:r>
            <w:r>
              <w:rPr>
                <w:noProof/>
                <w:webHidden/>
              </w:rPr>
              <w:fldChar w:fldCharType="begin"/>
            </w:r>
            <w:r>
              <w:rPr>
                <w:noProof/>
                <w:webHidden/>
              </w:rPr>
              <w:instrText xml:space="preserve"> PAGEREF _Toc79506143 \h </w:instrText>
            </w:r>
            <w:r>
              <w:rPr>
                <w:noProof/>
                <w:webHidden/>
              </w:rPr>
            </w:r>
            <w:r>
              <w:rPr>
                <w:noProof/>
                <w:webHidden/>
              </w:rPr>
              <w:fldChar w:fldCharType="separate"/>
            </w:r>
            <w:r>
              <w:rPr>
                <w:noProof/>
                <w:webHidden/>
              </w:rPr>
              <w:t>55</w:t>
            </w:r>
            <w:r>
              <w:rPr>
                <w:noProof/>
                <w:webHidden/>
              </w:rPr>
              <w:fldChar w:fldCharType="end"/>
            </w:r>
          </w:hyperlink>
        </w:p>
        <w:p w14:paraId="2D66DB98" w14:textId="13CA1E8F" w:rsidR="00836032" w:rsidRDefault="00836032">
          <w:pPr>
            <w:pStyle w:val="Inhopg1"/>
            <w:tabs>
              <w:tab w:val="left" w:pos="480"/>
              <w:tab w:val="right" w:leader="dot" w:pos="9062"/>
            </w:tabs>
            <w:rPr>
              <w:rFonts w:asciiTheme="minorHAnsi" w:eastAsiaTheme="minorEastAsia" w:hAnsiTheme="minorHAnsi" w:cstheme="minorBidi"/>
              <w:noProof/>
              <w:sz w:val="22"/>
              <w:szCs w:val="22"/>
              <w:lang w:eastAsia="nl-NL"/>
            </w:rPr>
          </w:pPr>
          <w:hyperlink w:anchor="_Toc79506144" w:history="1">
            <w:r w:rsidRPr="00EE1B67">
              <w:rPr>
                <w:rStyle w:val="Hyperlink"/>
                <w:noProof/>
              </w:rPr>
              <w:t>7.</w:t>
            </w:r>
            <w:r>
              <w:rPr>
                <w:rFonts w:asciiTheme="minorHAnsi" w:eastAsiaTheme="minorEastAsia" w:hAnsiTheme="minorHAnsi" w:cstheme="minorBidi"/>
                <w:noProof/>
                <w:sz w:val="22"/>
                <w:szCs w:val="22"/>
                <w:lang w:eastAsia="nl-NL"/>
              </w:rPr>
              <w:tab/>
            </w:r>
            <w:r w:rsidRPr="00EE1B67">
              <w:rPr>
                <w:rStyle w:val="Hyperlink"/>
                <w:noProof/>
              </w:rPr>
              <w:t>Bibliografie</w:t>
            </w:r>
            <w:r>
              <w:rPr>
                <w:noProof/>
                <w:webHidden/>
              </w:rPr>
              <w:tab/>
            </w:r>
            <w:r>
              <w:rPr>
                <w:noProof/>
                <w:webHidden/>
              </w:rPr>
              <w:fldChar w:fldCharType="begin"/>
            </w:r>
            <w:r>
              <w:rPr>
                <w:noProof/>
                <w:webHidden/>
              </w:rPr>
              <w:instrText xml:space="preserve"> PAGEREF _Toc79506144 \h </w:instrText>
            </w:r>
            <w:r>
              <w:rPr>
                <w:noProof/>
                <w:webHidden/>
              </w:rPr>
            </w:r>
            <w:r>
              <w:rPr>
                <w:noProof/>
                <w:webHidden/>
              </w:rPr>
              <w:fldChar w:fldCharType="separate"/>
            </w:r>
            <w:r>
              <w:rPr>
                <w:noProof/>
                <w:webHidden/>
              </w:rPr>
              <w:t>58</w:t>
            </w:r>
            <w:r>
              <w:rPr>
                <w:noProof/>
                <w:webHidden/>
              </w:rPr>
              <w:fldChar w:fldCharType="end"/>
            </w:r>
          </w:hyperlink>
        </w:p>
        <w:p w14:paraId="5E0324AB" w14:textId="14F52182" w:rsidR="00836032" w:rsidRDefault="00836032">
          <w:pPr>
            <w:pStyle w:val="Inhopg1"/>
            <w:tabs>
              <w:tab w:val="left" w:pos="480"/>
              <w:tab w:val="right" w:leader="dot" w:pos="9062"/>
            </w:tabs>
            <w:rPr>
              <w:rFonts w:asciiTheme="minorHAnsi" w:eastAsiaTheme="minorEastAsia" w:hAnsiTheme="minorHAnsi" w:cstheme="minorBidi"/>
              <w:noProof/>
              <w:sz w:val="22"/>
              <w:szCs w:val="22"/>
              <w:lang w:eastAsia="nl-NL"/>
            </w:rPr>
          </w:pPr>
          <w:hyperlink w:anchor="_Toc79506145" w:history="1">
            <w:r w:rsidRPr="00EE1B67">
              <w:rPr>
                <w:rStyle w:val="Hyperlink"/>
                <w:noProof/>
              </w:rPr>
              <w:t>8.</w:t>
            </w:r>
            <w:r>
              <w:rPr>
                <w:rFonts w:asciiTheme="minorHAnsi" w:eastAsiaTheme="minorEastAsia" w:hAnsiTheme="minorHAnsi" w:cstheme="minorBidi"/>
                <w:noProof/>
                <w:sz w:val="22"/>
                <w:szCs w:val="22"/>
                <w:lang w:eastAsia="nl-NL"/>
              </w:rPr>
              <w:tab/>
            </w:r>
            <w:r w:rsidRPr="00EE1B67">
              <w:rPr>
                <w:rStyle w:val="Hyperlink"/>
                <w:noProof/>
              </w:rPr>
              <w:t>Bijlagen</w:t>
            </w:r>
            <w:r>
              <w:rPr>
                <w:noProof/>
                <w:webHidden/>
              </w:rPr>
              <w:tab/>
            </w:r>
            <w:r>
              <w:rPr>
                <w:noProof/>
                <w:webHidden/>
              </w:rPr>
              <w:fldChar w:fldCharType="begin"/>
            </w:r>
            <w:r>
              <w:rPr>
                <w:noProof/>
                <w:webHidden/>
              </w:rPr>
              <w:instrText xml:space="preserve"> PAGEREF _Toc79506145 \h </w:instrText>
            </w:r>
            <w:r>
              <w:rPr>
                <w:noProof/>
                <w:webHidden/>
              </w:rPr>
            </w:r>
            <w:r>
              <w:rPr>
                <w:noProof/>
                <w:webHidden/>
              </w:rPr>
              <w:fldChar w:fldCharType="separate"/>
            </w:r>
            <w:r>
              <w:rPr>
                <w:noProof/>
                <w:webHidden/>
              </w:rPr>
              <w:t>65</w:t>
            </w:r>
            <w:r>
              <w:rPr>
                <w:noProof/>
                <w:webHidden/>
              </w:rPr>
              <w:fldChar w:fldCharType="end"/>
            </w:r>
          </w:hyperlink>
        </w:p>
        <w:p w14:paraId="39A294C8" w14:textId="653A6924" w:rsidR="00836032" w:rsidRDefault="00836032">
          <w:pPr>
            <w:pStyle w:val="Inhopg2"/>
            <w:tabs>
              <w:tab w:val="left" w:pos="880"/>
              <w:tab w:val="right" w:leader="dot" w:pos="9062"/>
            </w:tabs>
            <w:rPr>
              <w:rFonts w:asciiTheme="minorHAnsi" w:eastAsiaTheme="minorEastAsia" w:hAnsiTheme="minorHAnsi" w:cstheme="minorBidi"/>
              <w:noProof/>
              <w:sz w:val="22"/>
              <w:szCs w:val="22"/>
              <w:lang w:eastAsia="nl-NL"/>
            </w:rPr>
          </w:pPr>
          <w:hyperlink w:anchor="_Toc79506146" w:history="1">
            <w:r w:rsidRPr="00EE1B67">
              <w:rPr>
                <w:rStyle w:val="Hyperlink"/>
                <w:noProof/>
              </w:rPr>
              <w:t>8.1.</w:t>
            </w:r>
            <w:r>
              <w:rPr>
                <w:rFonts w:asciiTheme="minorHAnsi" w:eastAsiaTheme="minorEastAsia" w:hAnsiTheme="minorHAnsi" w:cstheme="minorBidi"/>
                <w:noProof/>
                <w:sz w:val="22"/>
                <w:szCs w:val="22"/>
                <w:lang w:eastAsia="nl-NL"/>
              </w:rPr>
              <w:tab/>
            </w:r>
            <w:r w:rsidRPr="00EE1B67">
              <w:rPr>
                <w:rStyle w:val="Hyperlink"/>
                <w:noProof/>
              </w:rPr>
              <w:t>Referentiekader taal en rekenen – Schrijven</w:t>
            </w:r>
            <w:r>
              <w:rPr>
                <w:noProof/>
                <w:webHidden/>
              </w:rPr>
              <w:tab/>
            </w:r>
            <w:r>
              <w:rPr>
                <w:noProof/>
                <w:webHidden/>
              </w:rPr>
              <w:fldChar w:fldCharType="begin"/>
            </w:r>
            <w:r>
              <w:rPr>
                <w:noProof/>
                <w:webHidden/>
              </w:rPr>
              <w:instrText xml:space="preserve"> PAGEREF _Toc79506146 \h </w:instrText>
            </w:r>
            <w:r>
              <w:rPr>
                <w:noProof/>
                <w:webHidden/>
              </w:rPr>
            </w:r>
            <w:r>
              <w:rPr>
                <w:noProof/>
                <w:webHidden/>
              </w:rPr>
              <w:fldChar w:fldCharType="separate"/>
            </w:r>
            <w:r>
              <w:rPr>
                <w:noProof/>
                <w:webHidden/>
              </w:rPr>
              <w:t>65</w:t>
            </w:r>
            <w:r>
              <w:rPr>
                <w:noProof/>
                <w:webHidden/>
              </w:rPr>
              <w:fldChar w:fldCharType="end"/>
            </w:r>
          </w:hyperlink>
        </w:p>
        <w:p w14:paraId="2D327C46" w14:textId="30F906D7" w:rsidR="00836032" w:rsidRDefault="00836032">
          <w:pPr>
            <w:pStyle w:val="Inhopg2"/>
            <w:tabs>
              <w:tab w:val="left" w:pos="880"/>
              <w:tab w:val="right" w:leader="dot" w:pos="9062"/>
            </w:tabs>
            <w:rPr>
              <w:rFonts w:asciiTheme="minorHAnsi" w:eastAsiaTheme="minorEastAsia" w:hAnsiTheme="minorHAnsi" w:cstheme="minorBidi"/>
              <w:noProof/>
              <w:sz w:val="22"/>
              <w:szCs w:val="22"/>
              <w:lang w:eastAsia="nl-NL"/>
            </w:rPr>
          </w:pPr>
          <w:hyperlink w:anchor="_Toc79506147" w:history="1">
            <w:r w:rsidRPr="00EE1B67">
              <w:rPr>
                <w:rStyle w:val="Hyperlink"/>
                <w:noProof/>
              </w:rPr>
              <w:t>8.2.</w:t>
            </w:r>
            <w:r>
              <w:rPr>
                <w:rFonts w:asciiTheme="minorHAnsi" w:eastAsiaTheme="minorEastAsia" w:hAnsiTheme="minorHAnsi" w:cstheme="minorBidi"/>
                <w:noProof/>
                <w:sz w:val="22"/>
                <w:szCs w:val="22"/>
                <w:lang w:eastAsia="nl-NL"/>
              </w:rPr>
              <w:tab/>
            </w:r>
            <w:r w:rsidRPr="00EE1B67">
              <w:rPr>
                <w:rStyle w:val="Hyperlink"/>
                <w:noProof/>
              </w:rPr>
              <w:t>Intrinsic Motivation Inquiry</w:t>
            </w:r>
            <w:r>
              <w:rPr>
                <w:noProof/>
                <w:webHidden/>
              </w:rPr>
              <w:tab/>
            </w:r>
            <w:r>
              <w:rPr>
                <w:noProof/>
                <w:webHidden/>
              </w:rPr>
              <w:fldChar w:fldCharType="begin"/>
            </w:r>
            <w:r>
              <w:rPr>
                <w:noProof/>
                <w:webHidden/>
              </w:rPr>
              <w:instrText xml:space="preserve"> PAGEREF _Toc79506147 \h </w:instrText>
            </w:r>
            <w:r>
              <w:rPr>
                <w:noProof/>
                <w:webHidden/>
              </w:rPr>
            </w:r>
            <w:r>
              <w:rPr>
                <w:noProof/>
                <w:webHidden/>
              </w:rPr>
              <w:fldChar w:fldCharType="separate"/>
            </w:r>
            <w:r>
              <w:rPr>
                <w:noProof/>
                <w:webHidden/>
              </w:rPr>
              <w:t>67</w:t>
            </w:r>
            <w:r>
              <w:rPr>
                <w:noProof/>
                <w:webHidden/>
              </w:rPr>
              <w:fldChar w:fldCharType="end"/>
            </w:r>
          </w:hyperlink>
        </w:p>
        <w:p w14:paraId="04D64514" w14:textId="7385F903" w:rsidR="00836032" w:rsidRDefault="00836032">
          <w:pPr>
            <w:pStyle w:val="Inhopg2"/>
            <w:tabs>
              <w:tab w:val="left" w:pos="880"/>
              <w:tab w:val="right" w:leader="dot" w:pos="9062"/>
            </w:tabs>
            <w:rPr>
              <w:rFonts w:asciiTheme="minorHAnsi" w:eastAsiaTheme="minorEastAsia" w:hAnsiTheme="minorHAnsi" w:cstheme="minorBidi"/>
              <w:noProof/>
              <w:sz w:val="22"/>
              <w:szCs w:val="22"/>
              <w:lang w:eastAsia="nl-NL"/>
            </w:rPr>
          </w:pPr>
          <w:hyperlink w:anchor="_Toc79506148" w:history="1">
            <w:r w:rsidRPr="00EE1B67">
              <w:rPr>
                <w:rStyle w:val="Hyperlink"/>
                <w:noProof/>
              </w:rPr>
              <w:t>8.3.</w:t>
            </w:r>
            <w:r>
              <w:rPr>
                <w:rFonts w:asciiTheme="minorHAnsi" w:eastAsiaTheme="minorEastAsia" w:hAnsiTheme="minorHAnsi" w:cstheme="minorBidi"/>
                <w:noProof/>
                <w:sz w:val="22"/>
                <w:szCs w:val="22"/>
                <w:lang w:eastAsia="nl-NL"/>
              </w:rPr>
              <w:tab/>
            </w:r>
            <w:r w:rsidRPr="00EE1B67">
              <w:rPr>
                <w:rStyle w:val="Hyperlink"/>
                <w:noProof/>
              </w:rPr>
              <w:t>Meetinstrument creatief vermogen TNO</w:t>
            </w:r>
            <w:r>
              <w:rPr>
                <w:noProof/>
                <w:webHidden/>
              </w:rPr>
              <w:tab/>
            </w:r>
            <w:r>
              <w:rPr>
                <w:noProof/>
                <w:webHidden/>
              </w:rPr>
              <w:fldChar w:fldCharType="begin"/>
            </w:r>
            <w:r>
              <w:rPr>
                <w:noProof/>
                <w:webHidden/>
              </w:rPr>
              <w:instrText xml:space="preserve"> PAGEREF _Toc79506148 \h </w:instrText>
            </w:r>
            <w:r>
              <w:rPr>
                <w:noProof/>
                <w:webHidden/>
              </w:rPr>
            </w:r>
            <w:r>
              <w:rPr>
                <w:noProof/>
                <w:webHidden/>
              </w:rPr>
              <w:fldChar w:fldCharType="separate"/>
            </w:r>
            <w:r>
              <w:rPr>
                <w:noProof/>
                <w:webHidden/>
              </w:rPr>
              <w:t>68</w:t>
            </w:r>
            <w:r>
              <w:rPr>
                <w:noProof/>
                <w:webHidden/>
              </w:rPr>
              <w:fldChar w:fldCharType="end"/>
            </w:r>
          </w:hyperlink>
        </w:p>
        <w:p w14:paraId="2B24B3DC" w14:textId="0772EB7A" w:rsidR="00836032" w:rsidRDefault="00836032">
          <w:pPr>
            <w:pStyle w:val="Inhopg2"/>
            <w:tabs>
              <w:tab w:val="left" w:pos="880"/>
              <w:tab w:val="right" w:leader="dot" w:pos="9062"/>
            </w:tabs>
            <w:rPr>
              <w:rFonts w:asciiTheme="minorHAnsi" w:eastAsiaTheme="minorEastAsia" w:hAnsiTheme="minorHAnsi" w:cstheme="minorBidi"/>
              <w:noProof/>
              <w:sz w:val="22"/>
              <w:szCs w:val="22"/>
              <w:lang w:eastAsia="nl-NL"/>
            </w:rPr>
          </w:pPr>
          <w:hyperlink w:anchor="_Toc79506149" w:history="1">
            <w:r w:rsidRPr="00EE1B67">
              <w:rPr>
                <w:rStyle w:val="Hyperlink"/>
                <w:noProof/>
              </w:rPr>
              <w:t>8.4.</w:t>
            </w:r>
            <w:r>
              <w:rPr>
                <w:rFonts w:asciiTheme="minorHAnsi" w:eastAsiaTheme="minorEastAsia" w:hAnsiTheme="minorHAnsi" w:cstheme="minorBidi"/>
                <w:noProof/>
                <w:sz w:val="22"/>
                <w:szCs w:val="22"/>
                <w:lang w:eastAsia="nl-NL"/>
              </w:rPr>
              <w:tab/>
            </w:r>
            <w:r w:rsidRPr="00EE1B67">
              <w:rPr>
                <w:rStyle w:val="Hyperlink"/>
                <w:noProof/>
              </w:rPr>
              <w:t>Ankerschaal 1 vwo</w:t>
            </w:r>
            <w:r>
              <w:rPr>
                <w:noProof/>
                <w:webHidden/>
              </w:rPr>
              <w:tab/>
            </w:r>
            <w:r>
              <w:rPr>
                <w:noProof/>
                <w:webHidden/>
              </w:rPr>
              <w:fldChar w:fldCharType="begin"/>
            </w:r>
            <w:r>
              <w:rPr>
                <w:noProof/>
                <w:webHidden/>
              </w:rPr>
              <w:instrText xml:space="preserve"> PAGEREF _Toc79506149 \h </w:instrText>
            </w:r>
            <w:r>
              <w:rPr>
                <w:noProof/>
                <w:webHidden/>
              </w:rPr>
            </w:r>
            <w:r>
              <w:rPr>
                <w:noProof/>
                <w:webHidden/>
              </w:rPr>
              <w:fldChar w:fldCharType="separate"/>
            </w:r>
            <w:r>
              <w:rPr>
                <w:noProof/>
                <w:webHidden/>
              </w:rPr>
              <w:t>71</w:t>
            </w:r>
            <w:r>
              <w:rPr>
                <w:noProof/>
                <w:webHidden/>
              </w:rPr>
              <w:fldChar w:fldCharType="end"/>
            </w:r>
          </w:hyperlink>
        </w:p>
        <w:p w14:paraId="3A14BD1D" w14:textId="4945CBCA" w:rsidR="00836032" w:rsidRDefault="00836032">
          <w:pPr>
            <w:pStyle w:val="Inhopg3"/>
            <w:tabs>
              <w:tab w:val="right" w:leader="dot" w:pos="9062"/>
            </w:tabs>
            <w:rPr>
              <w:rFonts w:asciiTheme="minorHAnsi" w:eastAsiaTheme="minorEastAsia" w:hAnsiTheme="minorHAnsi" w:cstheme="minorBidi"/>
              <w:noProof/>
              <w:sz w:val="22"/>
              <w:szCs w:val="22"/>
              <w:lang w:eastAsia="nl-NL"/>
            </w:rPr>
          </w:pPr>
          <w:hyperlink w:anchor="_Toc79506150" w:history="1">
            <w:r w:rsidRPr="00EE1B67">
              <w:rPr>
                <w:rStyle w:val="Hyperlink"/>
                <w:noProof/>
              </w:rPr>
              <w:t>Tekst 1</w:t>
            </w:r>
            <w:r>
              <w:rPr>
                <w:noProof/>
                <w:webHidden/>
              </w:rPr>
              <w:tab/>
            </w:r>
            <w:r>
              <w:rPr>
                <w:noProof/>
                <w:webHidden/>
              </w:rPr>
              <w:fldChar w:fldCharType="begin"/>
            </w:r>
            <w:r>
              <w:rPr>
                <w:noProof/>
                <w:webHidden/>
              </w:rPr>
              <w:instrText xml:space="preserve"> PAGEREF _Toc79506150 \h </w:instrText>
            </w:r>
            <w:r>
              <w:rPr>
                <w:noProof/>
                <w:webHidden/>
              </w:rPr>
            </w:r>
            <w:r>
              <w:rPr>
                <w:noProof/>
                <w:webHidden/>
              </w:rPr>
              <w:fldChar w:fldCharType="separate"/>
            </w:r>
            <w:r>
              <w:rPr>
                <w:noProof/>
                <w:webHidden/>
              </w:rPr>
              <w:t>71</w:t>
            </w:r>
            <w:r>
              <w:rPr>
                <w:noProof/>
                <w:webHidden/>
              </w:rPr>
              <w:fldChar w:fldCharType="end"/>
            </w:r>
          </w:hyperlink>
        </w:p>
        <w:p w14:paraId="48A7D23C" w14:textId="255A958D" w:rsidR="00836032" w:rsidRDefault="00836032">
          <w:pPr>
            <w:pStyle w:val="Inhopg3"/>
            <w:tabs>
              <w:tab w:val="right" w:leader="dot" w:pos="9062"/>
            </w:tabs>
            <w:rPr>
              <w:rFonts w:asciiTheme="minorHAnsi" w:eastAsiaTheme="minorEastAsia" w:hAnsiTheme="minorHAnsi" w:cstheme="minorBidi"/>
              <w:noProof/>
              <w:sz w:val="22"/>
              <w:szCs w:val="22"/>
              <w:lang w:eastAsia="nl-NL"/>
            </w:rPr>
          </w:pPr>
          <w:hyperlink w:anchor="_Toc79506151" w:history="1">
            <w:r w:rsidRPr="00EE1B67">
              <w:rPr>
                <w:rStyle w:val="Hyperlink"/>
                <w:noProof/>
              </w:rPr>
              <w:t>Tekst 2</w:t>
            </w:r>
            <w:r>
              <w:rPr>
                <w:noProof/>
                <w:webHidden/>
              </w:rPr>
              <w:tab/>
            </w:r>
            <w:r>
              <w:rPr>
                <w:noProof/>
                <w:webHidden/>
              </w:rPr>
              <w:fldChar w:fldCharType="begin"/>
            </w:r>
            <w:r>
              <w:rPr>
                <w:noProof/>
                <w:webHidden/>
              </w:rPr>
              <w:instrText xml:space="preserve"> PAGEREF _Toc79506151 \h </w:instrText>
            </w:r>
            <w:r>
              <w:rPr>
                <w:noProof/>
                <w:webHidden/>
              </w:rPr>
            </w:r>
            <w:r>
              <w:rPr>
                <w:noProof/>
                <w:webHidden/>
              </w:rPr>
              <w:fldChar w:fldCharType="separate"/>
            </w:r>
            <w:r>
              <w:rPr>
                <w:noProof/>
                <w:webHidden/>
              </w:rPr>
              <w:t>71</w:t>
            </w:r>
            <w:r>
              <w:rPr>
                <w:noProof/>
                <w:webHidden/>
              </w:rPr>
              <w:fldChar w:fldCharType="end"/>
            </w:r>
          </w:hyperlink>
        </w:p>
        <w:p w14:paraId="69391353" w14:textId="2A8599D2" w:rsidR="00836032" w:rsidRDefault="00836032">
          <w:pPr>
            <w:pStyle w:val="Inhopg3"/>
            <w:tabs>
              <w:tab w:val="right" w:leader="dot" w:pos="9062"/>
            </w:tabs>
            <w:rPr>
              <w:rFonts w:asciiTheme="minorHAnsi" w:eastAsiaTheme="minorEastAsia" w:hAnsiTheme="minorHAnsi" w:cstheme="minorBidi"/>
              <w:noProof/>
              <w:sz w:val="22"/>
              <w:szCs w:val="22"/>
              <w:lang w:eastAsia="nl-NL"/>
            </w:rPr>
          </w:pPr>
          <w:hyperlink w:anchor="_Toc79506152" w:history="1">
            <w:r w:rsidRPr="00EE1B67">
              <w:rPr>
                <w:rStyle w:val="Hyperlink"/>
                <w:noProof/>
              </w:rPr>
              <w:t>Tekst 3</w:t>
            </w:r>
            <w:r>
              <w:rPr>
                <w:noProof/>
                <w:webHidden/>
              </w:rPr>
              <w:tab/>
            </w:r>
            <w:r>
              <w:rPr>
                <w:noProof/>
                <w:webHidden/>
              </w:rPr>
              <w:fldChar w:fldCharType="begin"/>
            </w:r>
            <w:r>
              <w:rPr>
                <w:noProof/>
                <w:webHidden/>
              </w:rPr>
              <w:instrText xml:space="preserve"> PAGEREF _Toc79506152 \h </w:instrText>
            </w:r>
            <w:r>
              <w:rPr>
                <w:noProof/>
                <w:webHidden/>
              </w:rPr>
            </w:r>
            <w:r>
              <w:rPr>
                <w:noProof/>
                <w:webHidden/>
              </w:rPr>
              <w:fldChar w:fldCharType="separate"/>
            </w:r>
            <w:r>
              <w:rPr>
                <w:noProof/>
                <w:webHidden/>
              </w:rPr>
              <w:t>72</w:t>
            </w:r>
            <w:r>
              <w:rPr>
                <w:noProof/>
                <w:webHidden/>
              </w:rPr>
              <w:fldChar w:fldCharType="end"/>
            </w:r>
          </w:hyperlink>
        </w:p>
        <w:p w14:paraId="4DA73496" w14:textId="69437FFA" w:rsidR="00836032" w:rsidRDefault="00836032">
          <w:pPr>
            <w:pStyle w:val="Inhopg3"/>
            <w:tabs>
              <w:tab w:val="right" w:leader="dot" w:pos="9062"/>
            </w:tabs>
            <w:rPr>
              <w:rFonts w:asciiTheme="minorHAnsi" w:eastAsiaTheme="minorEastAsia" w:hAnsiTheme="minorHAnsi" w:cstheme="minorBidi"/>
              <w:noProof/>
              <w:sz w:val="22"/>
              <w:szCs w:val="22"/>
              <w:lang w:eastAsia="nl-NL"/>
            </w:rPr>
          </w:pPr>
          <w:hyperlink w:anchor="_Toc79506153" w:history="1">
            <w:r w:rsidRPr="00EE1B67">
              <w:rPr>
                <w:rStyle w:val="Hyperlink"/>
                <w:noProof/>
              </w:rPr>
              <w:t>Tekst 4</w:t>
            </w:r>
            <w:r>
              <w:rPr>
                <w:noProof/>
                <w:webHidden/>
              </w:rPr>
              <w:tab/>
            </w:r>
            <w:r>
              <w:rPr>
                <w:noProof/>
                <w:webHidden/>
              </w:rPr>
              <w:fldChar w:fldCharType="begin"/>
            </w:r>
            <w:r>
              <w:rPr>
                <w:noProof/>
                <w:webHidden/>
              </w:rPr>
              <w:instrText xml:space="preserve"> PAGEREF _Toc79506153 \h </w:instrText>
            </w:r>
            <w:r>
              <w:rPr>
                <w:noProof/>
                <w:webHidden/>
              </w:rPr>
            </w:r>
            <w:r>
              <w:rPr>
                <w:noProof/>
                <w:webHidden/>
              </w:rPr>
              <w:fldChar w:fldCharType="separate"/>
            </w:r>
            <w:r>
              <w:rPr>
                <w:noProof/>
                <w:webHidden/>
              </w:rPr>
              <w:t>72</w:t>
            </w:r>
            <w:r>
              <w:rPr>
                <w:noProof/>
                <w:webHidden/>
              </w:rPr>
              <w:fldChar w:fldCharType="end"/>
            </w:r>
          </w:hyperlink>
        </w:p>
        <w:p w14:paraId="22994BBD" w14:textId="3983F53B" w:rsidR="00836032" w:rsidRDefault="00836032">
          <w:pPr>
            <w:pStyle w:val="Inhopg3"/>
            <w:tabs>
              <w:tab w:val="right" w:leader="dot" w:pos="9062"/>
            </w:tabs>
            <w:rPr>
              <w:rFonts w:asciiTheme="minorHAnsi" w:eastAsiaTheme="minorEastAsia" w:hAnsiTheme="minorHAnsi" w:cstheme="minorBidi"/>
              <w:noProof/>
              <w:sz w:val="22"/>
              <w:szCs w:val="22"/>
              <w:lang w:eastAsia="nl-NL"/>
            </w:rPr>
          </w:pPr>
          <w:hyperlink w:anchor="_Toc79506154" w:history="1">
            <w:r w:rsidRPr="00EE1B67">
              <w:rPr>
                <w:rStyle w:val="Hyperlink"/>
                <w:noProof/>
              </w:rPr>
              <w:t>Tekst 5</w:t>
            </w:r>
            <w:r>
              <w:rPr>
                <w:noProof/>
                <w:webHidden/>
              </w:rPr>
              <w:tab/>
            </w:r>
            <w:r>
              <w:rPr>
                <w:noProof/>
                <w:webHidden/>
              </w:rPr>
              <w:fldChar w:fldCharType="begin"/>
            </w:r>
            <w:r>
              <w:rPr>
                <w:noProof/>
                <w:webHidden/>
              </w:rPr>
              <w:instrText xml:space="preserve"> PAGEREF _Toc79506154 \h </w:instrText>
            </w:r>
            <w:r>
              <w:rPr>
                <w:noProof/>
                <w:webHidden/>
              </w:rPr>
            </w:r>
            <w:r>
              <w:rPr>
                <w:noProof/>
                <w:webHidden/>
              </w:rPr>
              <w:fldChar w:fldCharType="separate"/>
            </w:r>
            <w:r>
              <w:rPr>
                <w:noProof/>
                <w:webHidden/>
              </w:rPr>
              <w:t>73</w:t>
            </w:r>
            <w:r>
              <w:rPr>
                <w:noProof/>
                <w:webHidden/>
              </w:rPr>
              <w:fldChar w:fldCharType="end"/>
            </w:r>
          </w:hyperlink>
        </w:p>
        <w:p w14:paraId="6DFB650E" w14:textId="62713532" w:rsidR="00836032" w:rsidRDefault="00836032">
          <w:pPr>
            <w:pStyle w:val="Inhopg2"/>
            <w:tabs>
              <w:tab w:val="left" w:pos="880"/>
              <w:tab w:val="right" w:leader="dot" w:pos="9062"/>
            </w:tabs>
            <w:rPr>
              <w:rFonts w:asciiTheme="minorHAnsi" w:eastAsiaTheme="minorEastAsia" w:hAnsiTheme="minorHAnsi" w:cstheme="minorBidi"/>
              <w:noProof/>
              <w:sz w:val="22"/>
              <w:szCs w:val="22"/>
              <w:lang w:eastAsia="nl-NL"/>
            </w:rPr>
          </w:pPr>
          <w:hyperlink w:anchor="_Toc79506155" w:history="1">
            <w:r w:rsidRPr="00EE1B67">
              <w:rPr>
                <w:rStyle w:val="Hyperlink"/>
                <w:noProof/>
              </w:rPr>
              <w:t>8.5.</w:t>
            </w:r>
            <w:r>
              <w:rPr>
                <w:rFonts w:asciiTheme="minorHAnsi" w:eastAsiaTheme="minorEastAsia" w:hAnsiTheme="minorHAnsi" w:cstheme="minorBidi"/>
                <w:noProof/>
                <w:sz w:val="22"/>
                <w:szCs w:val="22"/>
                <w:lang w:eastAsia="nl-NL"/>
              </w:rPr>
              <w:tab/>
            </w:r>
            <w:r w:rsidRPr="00EE1B67">
              <w:rPr>
                <w:rStyle w:val="Hyperlink"/>
                <w:noProof/>
              </w:rPr>
              <w:t>Ankerschaal 3 havo</w:t>
            </w:r>
            <w:r>
              <w:rPr>
                <w:noProof/>
                <w:webHidden/>
              </w:rPr>
              <w:tab/>
            </w:r>
            <w:r>
              <w:rPr>
                <w:noProof/>
                <w:webHidden/>
              </w:rPr>
              <w:fldChar w:fldCharType="begin"/>
            </w:r>
            <w:r>
              <w:rPr>
                <w:noProof/>
                <w:webHidden/>
              </w:rPr>
              <w:instrText xml:space="preserve"> PAGEREF _Toc79506155 \h </w:instrText>
            </w:r>
            <w:r>
              <w:rPr>
                <w:noProof/>
                <w:webHidden/>
              </w:rPr>
            </w:r>
            <w:r>
              <w:rPr>
                <w:noProof/>
                <w:webHidden/>
              </w:rPr>
              <w:fldChar w:fldCharType="separate"/>
            </w:r>
            <w:r>
              <w:rPr>
                <w:noProof/>
                <w:webHidden/>
              </w:rPr>
              <w:t>74</w:t>
            </w:r>
            <w:r>
              <w:rPr>
                <w:noProof/>
                <w:webHidden/>
              </w:rPr>
              <w:fldChar w:fldCharType="end"/>
            </w:r>
          </w:hyperlink>
        </w:p>
        <w:p w14:paraId="6060AA4B" w14:textId="37D40673" w:rsidR="00836032" w:rsidRDefault="00836032">
          <w:pPr>
            <w:pStyle w:val="Inhopg3"/>
            <w:tabs>
              <w:tab w:val="right" w:leader="dot" w:pos="9062"/>
            </w:tabs>
            <w:rPr>
              <w:rFonts w:asciiTheme="minorHAnsi" w:eastAsiaTheme="minorEastAsia" w:hAnsiTheme="minorHAnsi" w:cstheme="minorBidi"/>
              <w:noProof/>
              <w:sz w:val="22"/>
              <w:szCs w:val="22"/>
              <w:lang w:eastAsia="nl-NL"/>
            </w:rPr>
          </w:pPr>
          <w:hyperlink w:anchor="_Toc79506156" w:history="1">
            <w:r w:rsidRPr="00EE1B67">
              <w:rPr>
                <w:rStyle w:val="Hyperlink"/>
                <w:noProof/>
              </w:rPr>
              <w:t>Tekst 1</w:t>
            </w:r>
            <w:r>
              <w:rPr>
                <w:noProof/>
                <w:webHidden/>
              </w:rPr>
              <w:tab/>
            </w:r>
            <w:r>
              <w:rPr>
                <w:noProof/>
                <w:webHidden/>
              </w:rPr>
              <w:fldChar w:fldCharType="begin"/>
            </w:r>
            <w:r>
              <w:rPr>
                <w:noProof/>
                <w:webHidden/>
              </w:rPr>
              <w:instrText xml:space="preserve"> PAGEREF _Toc79506156 \h </w:instrText>
            </w:r>
            <w:r>
              <w:rPr>
                <w:noProof/>
                <w:webHidden/>
              </w:rPr>
            </w:r>
            <w:r>
              <w:rPr>
                <w:noProof/>
                <w:webHidden/>
              </w:rPr>
              <w:fldChar w:fldCharType="separate"/>
            </w:r>
            <w:r>
              <w:rPr>
                <w:noProof/>
                <w:webHidden/>
              </w:rPr>
              <w:t>74</w:t>
            </w:r>
            <w:r>
              <w:rPr>
                <w:noProof/>
                <w:webHidden/>
              </w:rPr>
              <w:fldChar w:fldCharType="end"/>
            </w:r>
          </w:hyperlink>
        </w:p>
        <w:p w14:paraId="7771E1C6" w14:textId="7A3165B4" w:rsidR="00836032" w:rsidRDefault="00836032">
          <w:pPr>
            <w:pStyle w:val="Inhopg3"/>
            <w:tabs>
              <w:tab w:val="right" w:leader="dot" w:pos="9062"/>
            </w:tabs>
            <w:rPr>
              <w:rFonts w:asciiTheme="minorHAnsi" w:eastAsiaTheme="minorEastAsia" w:hAnsiTheme="minorHAnsi" w:cstheme="minorBidi"/>
              <w:noProof/>
              <w:sz w:val="22"/>
              <w:szCs w:val="22"/>
              <w:lang w:eastAsia="nl-NL"/>
            </w:rPr>
          </w:pPr>
          <w:hyperlink w:anchor="_Toc79506157" w:history="1">
            <w:r w:rsidRPr="00EE1B67">
              <w:rPr>
                <w:rStyle w:val="Hyperlink"/>
                <w:noProof/>
              </w:rPr>
              <w:t>Tekst 2</w:t>
            </w:r>
            <w:r>
              <w:rPr>
                <w:noProof/>
                <w:webHidden/>
              </w:rPr>
              <w:tab/>
            </w:r>
            <w:r>
              <w:rPr>
                <w:noProof/>
                <w:webHidden/>
              </w:rPr>
              <w:fldChar w:fldCharType="begin"/>
            </w:r>
            <w:r>
              <w:rPr>
                <w:noProof/>
                <w:webHidden/>
              </w:rPr>
              <w:instrText xml:space="preserve"> PAGEREF _Toc79506157 \h </w:instrText>
            </w:r>
            <w:r>
              <w:rPr>
                <w:noProof/>
                <w:webHidden/>
              </w:rPr>
            </w:r>
            <w:r>
              <w:rPr>
                <w:noProof/>
                <w:webHidden/>
              </w:rPr>
              <w:fldChar w:fldCharType="separate"/>
            </w:r>
            <w:r>
              <w:rPr>
                <w:noProof/>
                <w:webHidden/>
              </w:rPr>
              <w:t>74</w:t>
            </w:r>
            <w:r>
              <w:rPr>
                <w:noProof/>
                <w:webHidden/>
              </w:rPr>
              <w:fldChar w:fldCharType="end"/>
            </w:r>
          </w:hyperlink>
        </w:p>
        <w:p w14:paraId="66EF63A9" w14:textId="3B148E21" w:rsidR="00836032" w:rsidRDefault="00836032">
          <w:pPr>
            <w:pStyle w:val="Inhopg3"/>
            <w:tabs>
              <w:tab w:val="right" w:leader="dot" w:pos="9062"/>
            </w:tabs>
            <w:rPr>
              <w:rFonts w:asciiTheme="minorHAnsi" w:eastAsiaTheme="minorEastAsia" w:hAnsiTheme="minorHAnsi" w:cstheme="minorBidi"/>
              <w:noProof/>
              <w:sz w:val="22"/>
              <w:szCs w:val="22"/>
              <w:lang w:eastAsia="nl-NL"/>
            </w:rPr>
          </w:pPr>
          <w:hyperlink w:anchor="_Toc79506158" w:history="1">
            <w:r w:rsidRPr="00EE1B67">
              <w:rPr>
                <w:rStyle w:val="Hyperlink"/>
                <w:noProof/>
              </w:rPr>
              <w:t>Tekst 3</w:t>
            </w:r>
            <w:r>
              <w:rPr>
                <w:noProof/>
                <w:webHidden/>
              </w:rPr>
              <w:tab/>
            </w:r>
            <w:r>
              <w:rPr>
                <w:noProof/>
                <w:webHidden/>
              </w:rPr>
              <w:fldChar w:fldCharType="begin"/>
            </w:r>
            <w:r>
              <w:rPr>
                <w:noProof/>
                <w:webHidden/>
              </w:rPr>
              <w:instrText xml:space="preserve"> PAGEREF _Toc79506158 \h </w:instrText>
            </w:r>
            <w:r>
              <w:rPr>
                <w:noProof/>
                <w:webHidden/>
              </w:rPr>
            </w:r>
            <w:r>
              <w:rPr>
                <w:noProof/>
                <w:webHidden/>
              </w:rPr>
              <w:fldChar w:fldCharType="separate"/>
            </w:r>
            <w:r>
              <w:rPr>
                <w:noProof/>
                <w:webHidden/>
              </w:rPr>
              <w:t>75</w:t>
            </w:r>
            <w:r>
              <w:rPr>
                <w:noProof/>
                <w:webHidden/>
              </w:rPr>
              <w:fldChar w:fldCharType="end"/>
            </w:r>
          </w:hyperlink>
        </w:p>
        <w:p w14:paraId="08CF389E" w14:textId="05795C98" w:rsidR="00836032" w:rsidRDefault="00836032">
          <w:pPr>
            <w:pStyle w:val="Inhopg3"/>
            <w:tabs>
              <w:tab w:val="right" w:leader="dot" w:pos="9062"/>
            </w:tabs>
            <w:rPr>
              <w:rFonts w:asciiTheme="minorHAnsi" w:eastAsiaTheme="minorEastAsia" w:hAnsiTheme="minorHAnsi" w:cstheme="minorBidi"/>
              <w:noProof/>
              <w:sz w:val="22"/>
              <w:szCs w:val="22"/>
              <w:lang w:eastAsia="nl-NL"/>
            </w:rPr>
          </w:pPr>
          <w:hyperlink w:anchor="_Toc79506159" w:history="1">
            <w:r w:rsidRPr="00EE1B67">
              <w:rPr>
                <w:rStyle w:val="Hyperlink"/>
                <w:noProof/>
              </w:rPr>
              <w:t>Tekst 4</w:t>
            </w:r>
            <w:r>
              <w:rPr>
                <w:noProof/>
                <w:webHidden/>
              </w:rPr>
              <w:tab/>
            </w:r>
            <w:r>
              <w:rPr>
                <w:noProof/>
                <w:webHidden/>
              </w:rPr>
              <w:fldChar w:fldCharType="begin"/>
            </w:r>
            <w:r>
              <w:rPr>
                <w:noProof/>
                <w:webHidden/>
              </w:rPr>
              <w:instrText xml:space="preserve"> PAGEREF _Toc79506159 \h </w:instrText>
            </w:r>
            <w:r>
              <w:rPr>
                <w:noProof/>
                <w:webHidden/>
              </w:rPr>
            </w:r>
            <w:r>
              <w:rPr>
                <w:noProof/>
                <w:webHidden/>
              </w:rPr>
              <w:fldChar w:fldCharType="separate"/>
            </w:r>
            <w:r>
              <w:rPr>
                <w:noProof/>
                <w:webHidden/>
              </w:rPr>
              <w:t>75</w:t>
            </w:r>
            <w:r>
              <w:rPr>
                <w:noProof/>
                <w:webHidden/>
              </w:rPr>
              <w:fldChar w:fldCharType="end"/>
            </w:r>
          </w:hyperlink>
        </w:p>
        <w:p w14:paraId="10BBC04C" w14:textId="51191FB2" w:rsidR="00836032" w:rsidRDefault="00836032">
          <w:pPr>
            <w:pStyle w:val="Inhopg3"/>
            <w:tabs>
              <w:tab w:val="right" w:leader="dot" w:pos="9062"/>
            </w:tabs>
            <w:rPr>
              <w:rFonts w:asciiTheme="minorHAnsi" w:eastAsiaTheme="minorEastAsia" w:hAnsiTheme="minorHAnsi" w:cstheme="minorBidi"/>
              <w:noProof/>
              <w:sz w:val="22"/>
              <w:szCs w:val="22"/>
              <w:lang w:eastAsia="nl-NL"/>
            </w:rPr>
          </w:pPr>
          <w:hyperlink w:anchor="_Toc79506160" w:history="1">
            <w:r w:rsidRPr="00EE1B67">
              <w:rPr>
                <w:rStyle w:val="Hyperlink"/>
                <w:noProof/>
              </w:rPr>
              <w:t>Tekst 5</w:t>
            </w:r>
            <w:r>
              <w:rPr>
                <w:noProof/>
                <w:webHidden/>
              </w:rPr>
              <w:tab/>
            </w:r>
            <w:r>
              <w:rPr>
                <w:noProof/>
                <w:webHidden/>
              </w:rPr>
              <w:fldChar w:fldCharType="begin"/>
            </w:r>
            <w:r>
              <w:rPr>
                <w:noProof/>
                <w:webHidden/>
              </w:rPr>
              <w:instrText xml:space="preserve"> PAGEREF _Toc79506160 \h </w:instrText>
            </w:r>
            <w:r>
              <w:rPr>
                <w:noProof/>
                <w:webHidden/>
              </w:rPr>
            </w:r>
            <w:r>
              <w:rPr>
                <w:noProof/>
                <w:webHidden/>
              </w:rPr>
              <w:fldChar w:fldCharType="separate"/>
            </w:r>
            <w:r>
              <w:rPr>
                <w:noProof/>
                <w:webHidden/>
              </w:rPr>
              <w:t>76</w:t>
            </w:r>
            <w:r>
              <w:rPr>
                <w:noProof/>
                <w:webHidden/>
              </w:rPr>
              <w:fldChar w:fldCharType="end"/>
            </w:r>
          </w:hyperlink>
        </w:p>
        <w:p w14:paraId="0DCCCE3F" w14:textId="1A35B543" w:rsidR="00836032" w:rsidRDefault="00836032">
          <w:pPr>
            <w:pStyle w:val="Inhopg2"/>
            <w:tabs>
              <w:tab w:val="left" w:pos="880"/>
              <w:tab w:val="right" w:leader="dot" w:pos="9062"/>
            </w:tabs>
            <w:rPr>
              <w:rFonts w:asciiTheme="minorHAnsi" w:eastAsiaTheme="minorEastAsia" w:hAnsiTheme="minorHAnsi" w:cstheme="minorBidi"/>
              <w:noProof/>
              <w:sz w:val="22"/>
              <w:szCs w:val="22"/>
              <w:lang w:eastAsia="nl-NL"/>
            </w:rPr>
          </w:pPr>
          <w:hyperlink w:anchor="_Toc79506161" w:history="1">
            <w:r w:rsidRPr="00EE1B67">
              <w:rPr>
                <w:rStyle w:val="Hyperlink"/>
                <w:noProof/>
              </w:rPr>
              <w:t>8.6.</w:t>
            </w:r>
            <w:r>
              <w:rPr>
                <w:rFonts w:asciiTheme="minorHAnsi" w:eastAsiaTheme="minorEastAsia" w:hAnsiTheme="minorHAnsi" w:cstheme="minorBidi"/>
                <w:noProof/>
                <w:sz w:val="22"/>
                <w:szCs w:val="22"/>
                <w:lang w:eastAsia="nl-NL"/>
              </w:rPr>
              <w:tab/>
            </w:r>
            <w:r w:rsidRPr="00EE1B67">
              <w:rPr>
                <w:rStyle w:val="Hyperlink"/>
                <w:noProof/>
              </w:rPr>
              <w:t>Instructie beoordelaars</w:t>
            </w:r>
            <w:r>
              <w:rPr>
                <w:noProof/>
                <w:webHidden/>
              </w:rPr>
              <w:tab/>
            </w:r>
            <w:r>
              <w:rPr>
                <w:noProof/>
                <w:webHidden/>
              </w:rPr>
              <w:fldChar w:fldCharType="begin"/>
            </w:r>
            <w:r>
              <w:rPr>
                <w:noProof/>
                <w:webHidden/>
              </w:rPr>
              <w:instrText xml:space="preserve"> PAGEREF _Toc79506161 \h </w:instrText>
            </w:r>
            <w:r>
              <w:rPr>
                <w:noProof/>
                <w:webHidden/>
              </w:rPr>
            </w:r>
            <w:r>
              <w:rPr>
                <w:noProof/>
                <w:webHidden/>
              </w:rPr>
              <w:fldChar w:fldCharType="separate"/>
            </w:r>
            <w:r>
              <w:rPr>
                <w:noProof/>
                <w:webHidden/>
              </w:rPr>
              <w:t>77</w:t>
            </w:r>
            <w:r>
              <w:rPr>
                <w:noProof/>
                <w:webHidden/>
              </w:rPr>
              <w:fldChar w:fldCharType="end"/>
            </w:r>
          </w:hyperlink>
        </w:p>
        <w:p w14:paraId="051107EE" w14:textId="16121774" w:rsidR="00836032" w:rsidRDefault="00836032">
          <w:pPr>
            <w:pStyle w:val="Inhopg2"/>
            <w:tabs>
              <w:tab w:val="left" w:pos="880"/>
              <w:tab w:val="right" w:leader="dot" w:pos="9062"/>
            </w:tabs>
            <w:rPr>
              <w:rFonts w:asciiTheme="minorHAnsi" w:eastAsiaTheme="minorEastAsia" w:hAnsiTheme="minorHAnsi" w:cstheme="minorBidi"/>
              <w:noProof/>
              <w:sz w:val="22"/>
              <w:szCs w:val="22"/>
              <w:lang w:eastAsia="nl-NL"/>
            </w:rPr>
          </w:pPr>
          <w:hyperlink w:anchor="_Toc79506162" w:history="1">
            <w:r w:rsidRPr="00EE1B67">
              <w:rPr>
                <w:rStyle w:val="Hyperlink"/>
                <w:noProof/>
              </w:rPr>
              <w:t>8.7.</w:t>
            </w:r>
            <w:r>
              <w:rPr>
                <w:rFonts w:asciiTheme="minorHAnsi" w:eastAsiaTheme="minorEastAsia" w:hAnsiTheme="minorHAnsi" w:cstheme="minorBidi"/>
                <w:noProof/>
                <w:sz w:val="22"/>
                <w:szCs w:val="22"/>
                <w:lang w:eastAsia="nl-NL"/>
              </w:rPr>
              <w:tab/>
            </w:r>
            <w:r w:rsidRPr="00EE1B67">
              <w:rPr>
                <w:rStyle w:val="Hyperlink"/>
                <w:noProof/>
              </w:rPr>
              <w:t>Bureau-analyse lesmethoden</w:t>
            </w:r>
            <w:r>
              <w:rPr>
                <w:noProof/>
                <w:webHidden/>
              </w:rPr>
              <w:tab/>
            </w:r>
            <w:r>
              <w:rPr>
                <w:noProof/>
                <w:webHidden/>
              </w:rPr>
              <w:fldChar w:fldCharType="begin"/>
            </w:r>
            <w:r>
              <w:rPr>
                <w:noProof/>
                <w:webHidden/>
              </w:rPr>
              <w:instrText xml:space="preserve"> PAGEREF _Toc79506162 \h </w:instrText>
            </w:r>
            <w:r>
              <w:rPr>
                <w:noProof/>
                <w:webHidden/>
              </w:rPr>
            </w:r>
            <w:r>
              <w:rPr>
                <w:noProof/>
                <w:webHidden/>
              </w:rPr>
              <w:fldChar w:fldCharType="separate"/>
            </w:r>
            <w:r>
              <w:rPr>
                <w:noProof/>
                <w:webHidden/>
              </w:rPr>
              <w:t>78</w:t>
            </w:r>
            <w:r>
              <w:rPr>
                <w:noProof/>
                <w:webHidden/>
              </w:rPr>
              <w:fldChar w:fldCharType="end"/>
            </w:r>
          </w:hyperlink>
        </w:p>
        <w:p w14:paraId="7969DC0C" w14:textId="2BD13028" w:rsidR="00836032" w:rsidRDefault="00836032">
          <w:pPr>
            <w:pStyle w:val="Inhopg3"/>
            <w:tabs>
              <w:tab w:val="left" w:pos="1320"/>
              <w:tab w:val="right" w:leader="dot" w:pos="9062"/>
            </w:tabs>
            <w:rPr>
              <w:rFonts w:asciiTheme="minorHAnsi" w:eastAsiaTheme="minorEastAsia" w:hAnsiTheme="minorHAnsi" w:cstheme="minorBidi"/>
              <w:noProof/>
              <w:sz w:val="22"/>
              <w:szCs w:val="22"/>
              <w:lang w:eastAsia="nl-NL"/>
            </w:rPr>
          </w:pPr>
          <w:hyperlink w:anchor="_Toc79506163" w:history="1">
            <w:r w:rsidRPr="00EE1B67">
              <w:rPr>
                <w:rStyle w:val="Hyperlink"/>
                <w:noProof/>
              </w:rPr>
              <w:t>8.7.1.</w:t>
            </w:r>
            <w:r>
              <w:rPr>
                <w:rFonts w:asciiTheme="minorHAnsi" w:eastAsiaTheme="minorEastAsia" w:hAnsiTheme="minorHAnsi" w:cstheme="minorBidi"/>
                <w:noProof/>
                <w:sz w:val="22"/>
                <w:szCs w:val="22"/>
                <w:lang w:eastAsia="nl-NL"/>
              </w:rPr>
              <w:tab/>
            </w:r>
            <w:r w:rsidRPr="00EE1B67">
              <w:rPr>
                <w:rStyle w:val="Hyperlink"/>
                <w:noProof/>
              </w:rPr>
              <w:t>Analyse De Schrijfakademie</w:t>
            </w:r>
            <w:r>
              <w:rPr>
                <w:noProof/>
                <w:webHidden/>
              </w:rPr>
              <w:tab/>
            </w:r>
            <w:r>
              <w:rPr>
                <w:noProof/>
                <w:webHidden/>
              </w:rPr>
              <w:fldChar w:fldCharType="begin"/>
            </w:r>
            <w:r>
              <w:rPr>
                <w:noProof/>
                <w:webHidden/>
              </w:rPr>
              <w:instrText xml:space="preserve"> PAGEREF _Toc79506163 \h </w:instrText>
            </w:r>
            <w:r>
              <w:rPr>
                <w:noProof/>
                <w:webHidden/>
              </w:rPr>
            </w:r>
            <w:r>
              <w:rPr>
                <w:noProof/>
                <w:webHidden/>
              </w:rPr>
              <w:fldChar w:fldCharType="separate"/>
            </w:r>
            <w:r>
              <w:rPr>
                <w:noProof/>
                <w:webHidden/>
              </w:rPr>
              <w:t>78</w:t>
            </w:r>
            <w:r>
              <w:rPr>
                <w:noProof/>
                <w:webHidden/>
              </w:rPr>
              <w:fldChar w:fldCharType="end"/>
            </w:r>
          </w:hyperlink>
        </w:p>
        <w:p w14:paraId="6D2BA71A" w14:textId="57FB9B87" w:rsidR="00836032" w:rsidRDefault="00836032">
          <w:pPr>
            <w:pStyle w:val="Inhopg3"/>
            <w:tabs>
              <w:tab w:val="left" w:pos="1320"/>
              <w:tab w:val="right" w:leader="dot" w:pos="9062"/>
            </w:tabs>
            <w:rPr>
              <w:rFonts w:asciiTheme="minorHAnsi" w:eastAsiaTheme="minorEastAsia" w:hAnsiTheme="minorHAnsi" w:cstheme="minorBidi"/>
              <w:noProof/>
              <w:sz w:val="22"/>
              <w:szCs w:val="22"/>
              <w:lang w:eastAsia="nl-NL"/>
            </w:rPr>
          </w:pPr>
          <w:hyperlink w:anchor="_Toc79506164" w:history="1">
            <w:r w:rsidRPr="00EE1B67">
              <w:rPr>
                <w:rStyle w:val="Hyperlink"/>
                <w:noProof/>
              </w:rPr>
              <w:t>8.7.2.</w:t>
            </w:r>
            <w:r>
              <w:rPr>
                <w:rFonts w:asciiTheme="minorHAnsi" w:eastAsiaTheme="minorEastAsia" w:hAnsiTheme="minorHAnsi" w:cstheme="minorBidi"/>
                <w:noProof/>
                <w:sz w:val="22"/>
                <w:szCs w:val="22"/>
                <w:lang w:eastAsia="nl-NL"/>
              </w:rPr>
              <w:tab/>
            </w:r>
            <w:r w:rsidRPr="00EE1B67">
              <w:rPr>
                <w:rStyle w:val="Hyperlink"/>
                <w:noProof/>
              </w:rPr>
              <w:t>Analyse lesmethode Op Niveau</w:t>
            </w:r>
            <w:r>
              <w:rPr>
                <w:noProof/>
                <w:webHidden/>
              </w:rPr>
              <w:tab/>
            </w:r>
            <w:r>
              <w:rPr>
                <w:noProof/>
                <w:webHidden/>
              </w:rPr>
              <w:fldChar w:fldCharType="begin"/>
            </w:r>
            <w:r>
              <w:rPr>
                <w:noProof/>
                <w:webHidden/>
              </w:rPr>
              <w:instrText xml:space="preserve"> PAGEREF _Toc79506164 \h </w:instrText>
            </w:r>
            <w:r>
              <w:rPr>
                <w:noProof/>
                <w:webHidden/>
              </w:rPr>
            </w:r>
            <w:r>
              <w:rPr>
                <w:noProof/>
                <w:webHidden/>
              </w:rPr>
              <w:fldChar w:fldCharType="separate"/>
            </w:r>
            <w:r>
              <w:rPr>
                <w:noProof/>
                <w:webHidden/>
              </w:rPr>
              <w:t>83</w:t>
            </w:r>
            <w:r>
              <w:rPr>
                <w:noProof/>
                <w:webHidden/>
              </w:rPr>
              <w:fldChar w:fldCharType="end"/>
            </w:r>
          </w:hyperlink>
        </w:p>
        <w:p w14:paraId="3EB67C44" w14:textId="14D8D569" w:rsidR="00836032" w:rsidRDefault="00836032">
          <w:pPr>
            <w:pStyle w:val="Inhopg2"/>
            <w:tabs>
              <w:tab w:val="left" w:pos="880"/>
              <w:tab w:val="right" w:leader="dot" w:pos="9062"/>
            </w:tabs>
            <w:rPr>
              <w:rFonts w:asciiTheme="minorHAnsi" w:eastAsiaTheme="minorEastAsia" w:hAnsiTheme="minorHAnsi" w:cstheme="minorBidi"/>
              <w:noProof/>
              <w:sz w:val="22"/>
              <w:szCs w:val="22"/>
              <w:lang w:eastAsia="nl-NL"/>
            </w:rPr>
          </w:pPr>
          <w:hyperlink w:anchor="_Toc79506165" w:history="1">
            <w:r w:rsidRPr="00EE1B67">
              <w:rPr>
                <w:rStyle w:val="Hyperlink"/>
                <w:noProof/>
              </w:rPr>
              <w:t>8.8.</w:t>
            </w:r>
            <w:r>
              <w:rPr>
                <w:rFonts w:asciiTheme="minorHAnsi" w:eastAsiaTheme="minorEastAsia" w:hAnsiTheme="minorHAnsi" w:cstheme="minorBidi"/>
                <w:noProof/>
                <w:sz w:val="22"/>
                <w:szCs w:val="22"/>
                <w:lang w:eastAsia="nl-NL"/>
              </w:rPr>
              <w:tab/>
            </w:r>
            <w:r w:rsidRPr="00EE1B67">
              <w:rPr>
                <w:rStyle w:val="Hyperlink"/>
                <w:noProof/>
              </w:rPr>
              <w:t>Tekst Algemeen Letterkundig Lexicon afkomstig van De Schrijfakademie</w:t>
            </w:r>
            <w:r>
              <w:rPr>
                <w:noProof/>
                <w:webHidden/>
              </w:rPr>
              <w:tab/>
            </w:r>
            <w:r>
              <w:rPr>
                <w:noProof/>
                <w:webHidden/>
              </w:rPr>
              <w:fldChar w:fldCharType="begin"/>
            </w:r>
            <w:r>
              <w:rPr>
                <w:noProof/>
                <w:webHidden/>
              </w:rPr>
              <w:instrText xml:space="preserve"> PAGEREF _Toc79506165 \h </w:instrText>
            </w:r>
            <w:r>
              <w:rPr>
                <w:noProof/>
                <w:webHidden/>
              </w:rPr>
            </w:r>
            <w:r>
              <w:rPr>
                <w:noProof/>
                <w:webHidden/>
              </w:rPr>
              <w:fldChar w:fldCharType="separate"/>
            </w:r>
            <w:r>
              <w:rPr>
                <w:noProof/>
                <w:webHidden/>
              </w:rPr>
              <w:t>89</w:t>
            </w:r>
            <w:r>
              <w:rPr>
                <w:noProof/>
                <w:webHidden/>
              </w:rPr>
              <w:fldChar w:fldCharType="end"/>
            </w:r>
          </w:hyperlink>
        </w:p>
        <w:p w14:paraId="79CA253A" w14:textId="08B95CB0" w:rsidR="00836032" w:rsidRDefault="00836032">
          <w:pPr>
            <w:pStyle w:val="Inhopg2"/>
            <w:tabs>
              <w:tab w:val="left" w:pos="880"/>
              <w:tab w:val="right" w:leader="dot" w:pos="9062"/>
            </w:tabs>
            <w:rPr>
              <w:rFonts w:asciiTheme="minorHAnsi" w:eastAsiaTheme="minorEastAsia" w:hAnsiTheme="minorHAnsi" w:cstheme="minorBidi"/>
              <w:noProof/>
              <w:sz w:val="22"/>
              <w:szCs w:val="22"/>
              <w:lang w:eastAsia="nl-NL"/>
            </w:rPr>
          </w:pPr>
          <w:hyperlink w:anchor="_Toc79506166" w:history="1">
            <w:r w:rsidRPr="00EE1B67">
              <w:rPr>
                <w:rStyle w:val="Hyperlink"/>
                <w:noProof/>
              </w:rPr>
              <w:t>8.9.</w:t>
            </w:r>
            <w:r>
              <w:rPr>
                <w:rFonts w:asciiTheme="minorHAnsi" w:eastAsiaTheme="minorEastAsia" w:hAnsiTheme="minorHAnsi" w:cstheme="minorBidi"/>
                <w:noProof/>
                <w:sz w:val="22"/>
                <w:szCs w:val="22"/>
                <w:lang w:eastAsia="nl-NL"/>
              </w:rPr>
              <w:tab/>
            </w:r>
            <w:r w:rsidRPr="00EE1B67">
              <w:rPr>
                <w:rStyle w:val="Hyperlink"/>
                <w:noProof/>
              </w:rPr>
              <w:t>Voorbeeldbetoog van De Schrijfakademie</w:t>
            </w:r>
            <w:r>
              <w:rPr>
                <w:noProof/>
                <w:webHidden/>
              </w:rPr>
              <w:tab/>
            </w:r>
            <w:r>
              <w:rPr>
                <w:noProof/>
                <w:webHidden/>
              </w:rPr>
              <w:fldChar w:fldCharType="begin"/>
            </w:r>
            <w:r>
              <w:rPr>
                <w:noProof/>
                <w:webHidden/>
              </w:rPr>
              <w:instrText xml:space="preserve"> PAGEREF _Toc79506166 \h </w:instrText>
            </w:r>
            <w:r>
              <w:rPr>
                <w:noProof/>
                <w:webHidden/>
              </w:rPr>
            </w:r>
            <w:r>
              <w:rPr>
                <w:noProof/>
                <w:webHidden/>
              </w:rPr>
              <w:fldChar w:fldCharType="separate"/>
            </w:r>
            <w:r>
              <w:rPr>
                <w:noProof/>
                <w:webHidden/>
              </w:rPr>
              <w:t>93</w:t>
            </w:r>
            <w:r>
              <w:rPr>
                <w:noProof/>
                <w:webHidden/>
              </w:rPr>
              <w:fldChar w:fldCharType="end"/>
            </w:r>
          </w:hyperlink>
        </w:p>
        <w:p w14:paraId="5B030AD2" w14:textId="2DCFF601" w:rsidR="00836032" w:rsidRDefault="00836032">
          <w:pPr>
            <w:pStyle w:val="Inhopg2"/>
            <w:tabs>
              <w:tab w:val="left" w:pos="1100"/>
              <w:tab w:val="right" w:leader="dot" w:pos="9062"/>
            </w:tabs>
            <w:rPr>
              <w:rFonts w:asciiTheme="minorHAnsi" w:eastAsiaTheme="minorEastAsia" w:hAnsiTheme="minorHAnsi" w:cstheme="minorBidi"/>
              <w:noProof/>
              <w:sz w:val="22"/>
              <w:szCs w:val="22"/>
              <w:lang w:eastAsia="nl-NL"/>
            </w:rPr>
          </w:pPr>
          <w:hyperlink w:anchor="_Toc79506167" w:history="1">
            <w:r w:rsidRPr="00EE1B67">
              <w:rPr>
                <w:rStyle w:val="Hyperlink"/>
                <w:noProof/>
              </w:rPr>
              <w:t>8.10.</w:t>
            </w:r>
            <w:r>
              <w:rPr>
                <w:rFonts w:asciiTheme="minorHAnsi" w:eastAsiaTheme="minorEastAsia" w:hAnsiTheme="minorHAnsi" w:cstheme="minorBidi"/>
                <w:noProof/>
                <w:sz w:val="22"/>
                <w:szCs w:val="22"/>
                <w:lang w:eastAsia="nl-NL"/>
              </w:rPr>
              <w:tab/>
            </w:r>
            <w:r w:rsidRPr="00EE1B67">
              <w:rPr>
                <w:rStyle w:val="Hyperlink"/>
                <w:noProof/>
              </w:rPr>
              <w:t>Tekst Nut oefenen met genre afkomstig van De Schrijfakademie</w:t>
            </w:r>
            <w:r>
              <w:rPr>
                <w:noProof/>
                <w:webHidden/>
              </w:rPr>
              <w:tab/>
            </w:r>
            <w:r>
              <w:rPr>
                <w:noProof/>
                <w:webHidden/>
              </w:rPr>
              <w:fldChar w:fldCharType="begin"/>
            </w:r>
            <w:r>
              <w:rPr>
                <w:noProof/>
                <w:webHidden/>
              </w:rPr>
              <w:instrText xml:space="preserve"> PAGEREF _Toc79506167 \h </w:instrText>
            </w:r>
            <w:r>
              <w:rPr>
                <w:noProof/>
                <w:webHidden/>
              </w:rPr>
            </w:r>
            <w:r>
              <w:rPr>
                <w:noProof/>
                <w:webHidden/>
              </w:rPr>
              <w:fldChar w:fldCharType="separate"/>
            </w:r>
            <w:r>
              <w:rPr>
                <w:noProof/>
                <w:webHidden/>
              </w:rPr>
              <w:t>94</w:t>
            </w:r>
            <w:r>
              <w:rPr>
                <w:noProof/>
                <w:webHidden/>
              </w:rPr>
              <w:fldChar w:fldCharType="end"/>
            </w:r>
          </w:hyperlink>
        </w:p>
        <w:p w14:paraId="1EC2F1BC" w14:textId="25FC2DE3" w:rsidR="00836032" w:rsidRDefault="00836032">
          <w:pPr>
            <w:pStyle w:val="Inhopg2"/>
            <w:tabs>
              <w:tab w:val="left" w:pos="1100"/>
              <w:tab w:val="right" w:leader="dot" w:pos="9062"/>
            </w:tabs>
            <w:rPr>
              <w:rFonts w:asciiTheme="minorHAnsi" w:eastAsiaTheme="minorEastAsia" w:hAnsiTheme="minorHAnsi" w:cstheme="minorBidi"/>
              <w:noProof/>
              <w:sz w:val="22"/>
              <w:szCs w:val="22"/>
              <w:lang w:eastAsia="nl-NL"/>
            </w:rPr>
          </w:pPr>
          <w:hyperlink w:anchor="_Toc79506168" w:history="1">
            <w:r w:rsidRPr="00EE1B67">
              <w:rPr>
                <w:rStyle w:val="Hyperlink"/>
                <w:noProof/>
              </w:rPr>
              <w:t>8.11.</w:t>
            </w:r>
            <w:r>
              <w:rPr>
                <w:rFonts w:asciiTheme="minorHAnsi" w:eastAsiaTheme="minorEastAsia" w:hAnsiTheme="minorHAnsi" w:cstheme="minorBidi"/>
                <w:noProof/>
                <w:sz w:val="22"/>
                <w:szCs w:val="22"/>
                <w:lang w:eastAsia="nl-NL"/>
              </w:rPr>
              <w:tab/>
            </w:r>
            <w:r w:rsidRPr="00EE1B67">
              <w:rPr>
                <w:rStyle w:val="Hyperlink"/>
                <w:noProof/>
              </w:rPr>
              <w:t>Onderbouwtekst genderneutraal taalgebruik</w:t>
            </w:r>
            <w:r>
              <w:rPr>
                <w:noProof/>
                <w:webHidden/>
              </w:rPr>
              <w:tab/>
            </w:r>
            <w:r>
              <w:rPr>
                <w:noProof/>
                <w:webHidden/>
              </w:rPr>
              <w:fldChar w:fldCharType="begin"/>
            </w:r>
            <w:r>
              <w:rPr>
                <w:noProof/>
                <w:webHidden/>
              </w:rPr>
              <w:instrText xml:space="preserve"> PAGEREF _Toc79506168 \h </w:instrText>
            </w:r>
            <w:r>
              <w:rPr>
                <w:noProof/>
                <w:webHidden/>
              </w:rPr>
            </w:r>
            <w:r>
              <w:rPr>
                <w:noProof/>
                <w:webHidden/>
              </w:rPr>
              <w:fldChar w:fldCharType="separate"/>
            </w:r>
            <w:r>
              <w:rPr>
                <w:noProof/>
                <w:webHidden/>
              </w:rPr>
              <w:t>96</w:t>
            </w:r>
            <w:r>
              <w:rPr>
                <w:noProof/>
                <w:webHidden/>
              </w:rPr>
              <w:fldChar w:fldCharType="end"/>
            </w:r>
          </w:hyperlink>
        </w:p>
        <w:p w14:paraId="37C06BCD" w14:textId="7E3B20D9" w:rsidR="00836032" w:rsidRDefault="00836032">
          <w:pPr>
            <w:pStyle w:val="Inhopg2"/>
            <w:tabs>
              <w:tab w:val="left" w:pos="1100"/>
              <w:tab w:val="right" w:leader="dot" w:pos="9062"/>
            </w:tabs>
            <w:rPr>
              <w:rFonts w:asciiTheme="minorHAnsi" w:eastAsiaTheme="minorEastAsia" w:hAnsiTheme="minorHAnsi" w:cstheme="minorBidi"/>
              <w:noProof/>
              <w:sz w:val="22"/>
              <w:szCs w:val="22"/>
              <w:lang w:eastAsia="nl-NL"/>
            </w:rPr>
          </w:pPr>
          <w:hyperlink w:anchor="_Toc79506169" w:history="1">
            <w:r w:rsidRPr="00EE1B67">
              <w:rPr>
                <w:rStyle w:val="Hyperlink"/>
                <w:noProof/>
              </w:rPr>
              <w:t>8.12.</w:t>
            </w:r>
            <w:r>
              <w:rPr>
                <w:rFonts w:asciiTheme="minorHAnsi" w:eastAsiaTheme="minorEastAsia" w:hAnsiTheme="minorHAnsi" w:cstheme="minorBidi"/>
                <w:noProof/>
                <w:sz w:val="22"/>
                <w:szCs w:val="22"/>
                <w:lang w:eastAsia="nl-NL"/>
              </w:rPr>
              <w:tab/>
            </w:r>
            <w:r w:rsidRPr="00EE1B67">
              <w:rPr>
                <w:rStyle w:val="Hyperlink"/>
                <w:noProof/>
              </w:rPr>
              <w:t>Bovenbouwtekst genderneutraal taalgebruik</w:t>
            </w:r>
            <w:r>
              <w:rPr>
                <w:noProof/>
                <w:webHidden/>
              </w:rPr>
              <w:tab/>
            </w:r>
            <w:r>
              <w:rPr>
                <w:noProof/>
                <w:webHidden/>
              </w:rPr>
              <w:fldChar w:fldCharType="begin"/>
            </w:r>
            <w:r>
              <w:rPr>
                <w:noProof/>
                <w:webHidden/>
              </w:rPr>
              <w:instrText xml:space="preserve"> PAGEREF _Toc79506169 \h </w:instrText>
            </w:r>
            <w:r>
              <w:rPr>
                <w:noProof/>
                <w:webHidden/>
              </w:rPr>
            </w:r>
            <w:r>
              <w:rPr>
                <w:noProof/>
                <w:webHidden/>
              </w:rPr>
              <w:fldChar w:fldCharType="separate"/>
            </w:r>
            <w:r>
              <w:rPr>
                <w:noProof/>
                <w:webHidden/>
              </w:rPr>
              <w:t>98</w:t>
            </w:r>
            <w:r>
              <w:rPr>
                <w:noProof/>
                <w:webHidden/>
              </w:rPr>
              <w:fldChar w:fldCharType="end"/>
            </w:r>
          </w:hyperlink>
        </w:p>
        <w:p w14:paraId="6BF45B48" w14:textId="294BE372" w:rsidR="00836032" w:rsidRDefault="00836032">
          <w:pPr>
            <w:pStyle w:val="Inhopg2"/>
            <w:tabs>
              <w:tab w:val="left" w:pos="1100"/>
              <w:tab w:val="right" w:leader="dot" w:pos="9062"/>
            </w:tabs>
            <w:rPr>
              <w:rFonts w:asciiTheme="minorHAnsi" w:eastAsiaTheme="minorEastAsia" w:hAnsiTheme="minorHAnsi" w:cstheme="minorBidi"/>
              <w:noProof/>
              <w:sz w:val="22"/>
              <w:szCs w:val="22"/>
              <w:lang w:eastAsia="nl-NL"/>
            </w:rPr>
          </w:pPr>
          <w:hyperlink w:anchor="_Toc79506170" w:history="1">
            <w:r w:rsidRPr="00EE1B67">
              <w:rPr>
                <w:rStyle w:val="Hyperlink"/>
                <w:noProof/>
              </w:rPr>
              <w:t>8.13.</w:t>
            </w:r>
            <w:r>
              <w:rPr>
                <w:rFonts w:asciiTheme="minorHAnsi" w:eastAsiaTheme="minorEastAsia" w:hAnsiTheme="minorHAnsi" w:cstheme="minorBidi"/>
                <w:noProof/>
                <w:sz w:val="22"/>
                <w:szCs w:val="22"/>
                <w:lang w:eastAsia="nl-NL"/>
              </w:rPr>
              <w:tab/>
            </w:r>
            <w:r w:rsidRPr="00EE1B67">
              <w:rPr>
                <w:rStyle w:val="Hyperlink"/>
                <w:noProof/>
              </w:rPr>
              <w:t>Beoordelingsmatrix van De Schrijfakademie</w:t>
            </w:r>
            <w:r>
              <w:rPr>
                <w:noProof/>
                <w:webHidden/>
              </w:rPr>
              <w:tab/>
            </w:r>
            <w:r>
              <w:rPr>
                <w:noProof/>
                <w:webHidden/>
              </w:rPr>
              <w:fldChar w:fldCharType="begin"/>
            </w:r>
            <w:r>
              <w:rPr>
                <w:noProof/>
                <w:webHidden/>
              </w:rPr>
              <w:instrText xml:space="preserve"> PAGEREF _Toc79506170 \h </w:instrText>
            </w:r>
            <w:r>
              <w:rPr>
                <w:noProof/>
                <w:webHidden/>
              </w:rPr>
            </w:r>
            <w:r>
              <w:rPr>
                <w:noProof/>
                <w:webHidden/>
              </w:rPr>
              <w:fldChar w:fldCharType="separate"/>
            </w:r>
            <w:r>
              <w:rPr>
                <w:noProof/>
                <w:webHidden/>
              </w:rPr>
              <w:t>101</w:t>
            </w:r>
            <w:r>
              <w:rPr>
                <w:noProof/>
                <w:webHidden/>
              </w:rPr>
              <w:fldChar w:fldCharType="end"/>
            </w:r>
          </w:hyperlink>
        </w:p>
        <w:p w14:paraId="185EC1C2" w14:textId="37DD00B9" w:rsidR="00836032" w:rsidRDefault="00836032">
          <w:pPr>
            <w:pStyle w:val="Inhopg2"/>
            <w:tabs>
              <w:tab w:val="left" w:pos="1100"/>
              <w:tab w:val="right" w:leader="dot" w:pos="9062"/>
            </w:tabs>
            <w:rPr>
              <w:rFonts w:asciiTheme="minorHAnsi" w:eastAsiaTheme="minorEastAsia" w:hAnsiTheme="minorHAnsi" w:cstheme="minorBidi"/>
              <w:noProof/>
              <w:sz w:val="22"/>
              <w:szCs w:val="22"/>
              <w:lang w:eastAsia="nl-NL"/>
            </w:rPr>
          </w:pPr>
          <w:hyperlink w:anchor="_Toc79506171" w:history="1">
            <w:r w:rsidRPr="00EE1B67">
              <w:rPr>
                <w:rStyle w:val="Hyperlink"/>
                <w:noProof/>
              </w:rPr>
              <w:t>8.14.</w:t>
            </w:r>
            <w:r>
              <w:rPr>
                <w:rFonts w:asciiTheme="minorHAnsi" w:eastAsiaTheme="minorEastAsia" w:hAnsiTheme="minorHAnsi" w:cstheme="minorBidi"/>
                <w:noProof/>
                <w:sz w:val="22"/>
                <w:szCs w:val="22"/>
                <w:lang w:eastAsia="nl-NL"/>
              </w:rPr>
              <w:tab/>
            </w:r>
            <w:r w:rsidRPr="00EE1B67">
              <w:rPr>
                <w:rStyle w:val="Hyperlink"/>
                <w:noProof/>
              </w:rPr>
              <w:t>Opdrachten Op Niveau 1A3</w:t>
            </w:r>
            <w:r>
              <w:rPr>
                <w:noProof/>
                <w:webHidden/>
              </w:rPr>
              <w:tab/>
            </w:r>
            <w:r>
              <w:rPr>
                <w:noProof/>
                <w:webHidden/>
              </w:rPr>
              <w:fldChar w:fldCharType="begin"/>
            </w:r>
            <w:r>
              <w:rPr>
                <w:noProof/>
                <w:webHidden/>
              </w:rPr>
              <w:instrText xml:space="preserve"> PAGEREF _Toc79506171 \h </w:instrText>
            </w:r>
            <w:r>
              <w:rPr>
                <w:noProof/>
                <w:webHidden/>
              </w:rPr>
            </w:r>
            <w:r>
              <w:rPr>
                <w:noProof/>
                <w:webHidden/>
              </w:rPr>
              <w:fldChar w:fldCharType="separate"/>
            </w:r>
            <w:r>
              <w:rPr>
                <w:noProof/>
                <w:webHidden/>
              </w:rPr>
              <w:t>102</w:t>
            </w:r>
            <w:r>
              <w:rPr>
                <w:noProof/>
                <w:webHidden/>
              </w:rPr>
              <w:fldChar w:fldCharType="end"/>
            </w:r>
          </w:hyperlink>
        </w:p>
        <w:p w14:paraId="063BF8D6" w14:textId="7EAE31E5" w:rsidR="00836032" w:rsidRDefault="00836032">
          <w:pPr>
            <w:pStyle w:val="Inhopg2"/>
            <w:tabs>
              <w:tab w:val="left" w:pos="1100"/>
              <w:tab w:val="right" w:leader="dot" w:pos="9062"/>
            </w:tabs>
            <w:rPr>
              <w:rFonts w:asciiTheme="minorHAnsi" w:eastAsiaTheme="minorEastAsia" w:hAnsiTheme="minorHAnsi" w:cstheme="minorBidi"/>
              <w:noProof/>
              <w:sz w:val="22"/>
              <w:szCs w:val="22"/>
              <w:lang w:eastAsia="nl-NL"/>
            </w:rPr>
          </w:pPr>
          <w:hyperlink w:anchor="_Toc79506172" w:history="1">
            <w:r w:rsidRPr="00EE1B67">
              <w:rPr>
                <w:rStyle w:val="Hyperlink"/>
                <w:noProof/>
              </w:rPr>
              <w:t>8.15.</w:t>
            </w:r>
            <w:r>
              <w:rPr>
                <w:rFonts w:asciiTheme="minorHAnsi" w:eastAsiaTheme="minorEastAsia" w:hAnsiTheme="minorHAnsi" w:cstheme="minorBidi"/>
                <w:noProof/>
                <w:sz w:val="22"/>
                <w:szCs w:val="22"/>
                <w:lang w:eastAsia="nl-NL"/>
              </w:rPr>
              <w:tab/>
            </w:r>
            <w:r w:rsidRPr="00EE1B67">
              <w:rPr>
                <w:rStyle w:val="Hyperlink"/>
                <w:noProof/>
              </w:rPr>
              <w:t>Aangepaste eindopdracht Op Niveau 1A3</w:t>
            </w:r>
            <w:r>
              <w:rPr>
                <w:noProof/>
                <w:webHidden/>
              </w:rPr>
              <w:tab/>
            </w:r>
            <w:r>
              <w:rPr>
                <w:noProof/>
                <w:webHidden/>
              </w:rPr>
              <w:fldChar w:fldCharType="begin"/>
            </w:r>
            <w:r>
              <w:rPr>
                <w:noProof/>
                <w:webHidden/>
              </w:rPr>
              <w:instrText xml:space="preserve"> PAGEREF _Toc79506172 \h </w:instrText>
            </w:r>
            <w:r>
              <w:rPr>
                <w:noProof/>
                <w:webHidden/>
              </w:rPr>
            </w:r>
            <w:r>
              <w:rPr>
                <w:noProof/>
                <w:webHidden/>
              </w:rPr>
              <w:fldChar w:fldCharType="separate"/>
            </w:r>
            <w:r>
              <w:rPr>
                <w:noProof/>
                <w:webHidden/>
              </w:rPr>
              <w:t>107</w:t>
            </w:r>
            <w:r>
              <w:rPr>
                <w:noProof/>
                <w:webHidden/>
              </w:rPr>
              <w:fldChar w:fldCharType="end"/>
            </w:r>
          </w:hyperlink>
        </w:p>
        <w:p w14:paraId="45C5D68D" w14:textId="76C2EE62" w:rsidR="00836032" w:rsidRDefault="00836032">
          <w:pPr>
            <w:pStyle w:val="Inhopg2"/>
            <w:tabs>
              <w:tab w:val="left" w:pos="1100"/>
              <w:tab w:val="right" w:leader="dot" w:pos="9062"/>
            </w:tabs>
            <w:rPr>
              <w:rFonts w:asciiTheme="minorHAnsi" w:eastAsiaTheme="minorEastAsia" w:hAnsiTheme="minorHAnsi" w:cstheme="minorBidi"/>
              <w:noProof/>
              <w:sz w:val="22"/>
              <w:szCs w:val="22"/>
              <w:lang w:eastAsia="nl-NL"/>
            </w:rPr>
          </w:pPr>
          <w:hyperlink w:anchor="_Toc79506173" w:history="1">
            <w:r w:rsidRPr="00EE1B67">
              <w:rPr>
                <w:rStyle w:val="Hyperlink"/>
                <w:noProof/>
              </w:rPr>
              <w:t>8.16.</w:t>
            </w:r>
            <w:r>
              <w:rPr>
                <w:rFonts w:asciiTheme="minorHAnsi" w:eastAsiaTheme="minorEastAsia" w:hAnsiTheme="minorHAnsi" w:cstheme="minorBidi"/>
                <w:noProof/>
                <w:sz w:val="22"/>
                <w:szCs w:val="22"/>
                <w:lang w:eastAsia="nl-NL"/>
              </w:rPr>
              <w:tab/>
            </w:r>
            <w:r w:rsidRPr="00EE1B67">
              <w:rPr>
                <w:rStyle w:val="Hyperlink"/>
                <w:noProof/>
              </w:rPr>
              <w:t>Opdrachten Op Niveau 3H1 en 3H3</w:t>
            </w:r>
            <w:r>
              <w:rPr>
                <w:noProof/>
                <w:webHidden/>
              </w:rPr>
              <w:tab/>
            </w:r>
            <w:r>
              <w:rPr>
                <w:noProof/>
                <w:webHidden/>
              </w:rPr>
              <w:fldChar w:fldCharType="begin"/>
            </w:r>
            <w:r>
              <w:rPr>
                <w:noProof/>
                <w:webHidden/>
              </w:rPr>
              <w:instrText xml:space="preserve"> PAGEREF _Toc79506173 \h </w:instrText>
            </w:r>
            <w:r>
              <w:rPr>
                <w:noProof/>
                <w:webHidden/>
              </w:rPr>
            </w:r>
            <w:r>
              <w:rPr>
                <w:noProof/>
                <w:webHidden/>
              </w:rPr>
              <w:fldChar w:fldCharType="separate"/>
            </w:r>
            <w:r>
              <w:rPr>
                <w:noProof/>
                <w:webHidden/>
              </w:rPr>
              <w:t>108</w:t>
            </w:r>
            <w:r>
              <w:rPr>
                <w:noProof/>
                <w:webHidden/>
              </w:rPr>
              <w:fldChar w:fldCharType="end"/>
            </w:r>
          </w:hyperlink>
        </w:p>
        <w:p w14:paraId="51C4AA86" w14:textId="335A9230" w:rsidR="00836032" w:rsidRDefault="00836032">
          <w:pPr>
            <w:pStyle w:val="Inhopg2"/>
            <w:tabs>
              <w:tab w:val="left" w:pos="1100"/>
              <w:tab w:val="right" w:leader="dot" w:pos="9062"/>
            </w:tabs>
            <w:rPr>
              <w:rFonts w:asciiTheme="minorHAnsi" w:eastAsiaTheme="minorEastAsia" w:hAnsiTheme="minorHAnsi" w:cstheme="minorBidi"/>
              <w:noProof/>
              <w:sz w:val="22"/>
              <w:szCs w:val="22"/>
              <w:lang w:eastAsia="nl-NL"/>
            </w:rPr>
          </w:pPr>
          <w:hyperlink w:anchor="_Toc79506174" w:history="1">
            <w:r w:rsidRPr="00EE1B67">
              <w:rPr>
                <w:rStyle w:val="Hyperlink"/>
                <w:noProof/>
              </w:rPr>
              <w:t>8.17.</w:t>
            </w:r>
            <w:r>
              <w:rPr>
                <w:rFonts w:asciiTheme="minorHAnsi" w:eastAsiaTheme="minorEastAsia" w:hAnsiTheme="minorHAnsi" w:cstheme="minorBidi"/>
                <w:noProof/>
                <w:sz w:val="22"/>
                <w:szCs w:val="22"/>
                <w:lang w:eastAsia="nl-NL"/>
              </w:rPr>
              <w:tab/>
            </w:r>
            <w:r w:rsidRPr="00EE1B67">
              <w:rPr>
                <w:rStyle w:val="Hyperlink"/>
                <w:noProof/>
              </w:rPr>
              <w:t>Aangepaste eindopdracht Op Niveau 3H1 en 3H3</w:t>
            </w:r>
            <w:r>
              <w:rPr>
                <w:noProof/>
                <w:webHidden/>
              </w:rPr>
              <w:tab/>
            </w:r>
            <w:r>
              <w:rPr>
                <w:noProof/>
                <w:webHidden/>
              </w:rPr>
              <w:fldChar w:fldCharType="begin"/>
            </w:r>
            <w:r>
              <w:rPr>
                <w:noProof/>
                <w:webHidden/>
              </w:rPr>
              <w:instrText xml:space="preserve"> PAGEREF _Toc79506174 \h </w:instrText>
            </w:r>
            <w:r>
              <w:rPr>
                <w:noProof/>
                <w:webHidden/>
              </w:rPr>
            </w:r>
            <w:r>
              <w:rPr>
                <w:noProof/>
                <w:webHidden/>
              </w:rPr>
              <w:fldChar w:fldCharType="separate"/>
            </w:r>
            <w:r>
              <w:rPr>
                <w:noProof/>
                <w:webHidden/>
              </w:rPr>
              <w:t>114</w:t>
            </w:r>
            <w:r>
              <w:rPr>
                <w:noProof/>
                <w:webHidden/>
              </w:rPr>
              <w:fldChar w:fldCharType="end"/>
            </w:r>
          </w:hyperlink>
        </w:p>
        <w:p w14:paraId="00CEC594" w14:textId="019F0897" w:rsidR="00836032" w:rsidRDefault="00836032">
          <w:pPr>
            <w:pStyle w:val="Inhopg2"/>
            <w:tabs>
              <w:tab w:val="left" w:pos="1100"/>
              <w:tab w:val="right" w:leader="dot" w:pos="9062"/>
            </w:tabs>
            <w:rPr>
              <w:rFonts w:asciiTheme="minorHAnsi" w:eastAsiaTheme="minorEastAsia" w:hAnsiTheme="minorHAnsi" w:cstheme="minorBidi"/>
              <w:noProof/>
              <w:sz w:val="22"/>
              <w:szCs w:val="22"/>
              <w:lang w:eastAsia="nl-NL"/>
            </w:rPr>
          </w:pPr>
          <w:hyperlink w:anchor="_Toc79506175" w:history="1">
            <w:r w:rsidRPr="00EE1B67">
              <w:rPr>
                <w:rStyle w:val="Hyperlink"/>
                <w:noProof/>
              </w:rPr>
              <w:t>8.18.</w:t>
            </w:r>
            <w:r>
              <w:rPr>
                <w:rFonts w:asciiTheme="minorHAnsi" w:eastAsiaTheme="minorEastAsia" w:hAnsiTheme="minorHAnsi" w:cstheme="minorBidi"/>
                <w:noProof/>
                <w:sz w:val="22"/>
                <w:szCs w:val="22"/>
                <w:lang w:eastAsia="nl-NL"/>
              </w:rPr>
              <w:tab/>
            </w:r>
            <w:r w:rsidRPr="00EE1B67">
              <w:rPr>
                <w:rStyle w:val="Hyperlink"/>
                <w:noProof/>
              </w:rPr>
              <w:t>Beoordelingsrubric Op Niveau 3H1 en 3H3</w:t>
            </w:r>
            <w:r>
              <w:rPr>
                <w:noProof/>
                <w:webHidden/>
              </w:rPr>
              <w:tab/>
            </w:r>
            <w:r>
              <w:rPr>
                <w:noProof/>
                <w:webHidden/>
              </w:rPr>
              <w:fldChar w:fldCharType="begin"/>
            </w:r>
            <w:r>
              <w:rPr>
                <w:noProof/>
                <w:webHidden/>
              </w:rPr>
              <w:instrText xml:space="preserve"> PAGEREF _Toc79506175 \h </w:instrText>
            </w:r>
            <w:r>
              <w:rPr>
                <w:noProof/>
                <w:webHidden/>
              </w:rPr>
            </w:r>
            <w:r>
              <w:rPr>
                <w:noProof/>
                <w:webHidden/>
              </w:rPr>
              <w:fldChar w:fldCharType="separate"/>
            </w:r>
            <w:r>
              <w:rPr>
                <w:noProof/>
                <w:webHidden/>
              </w:rPr>
              <w:t>116</w:t>
            </w:r>
            <w:r>
              <w:rPr>
                <w:noProof/>
                <w:webHidden/>
              </w:rPr>
              <w:fldChar w:fldCharType="end"/>
            </w:r>
          </w:hyperlink>
        </w:p>
        <w:p w14:paraId="177E6BA7" w14:textId="5BF8917C" w:rsidR="00836032" w:rsidRDefault="00836032">
          <w:pPr>
            <w:pStyle w:val="Inhopg2"/>
            <w:tabs>
              <w:tab w:val="left" w:pos="1100"/>
              <w:tab w:val="right" w:leader="dot" w:pos="9062"/>
            </w:tabs>
            <w:rPr>
              <w:rFonts w:asciiTheme="minorHAnsi" w:eastAsiaTheme="minorEastAsia" w:hAnsiTheme="minorHAnsi" w:cstheme="minorBidi"/>
              <w:noProof/>
              <w:sz w:val="22"/>
              <w:szCs w:val="22"/>
              <w:lang w:eastAsia="nl-NL"/>
            </w:rPr>
          </w:pPr>
          <w:hyperlink w:anchor="_Toc79506176" w:history="1">
            <w:r w:rsidRPr="00EE1B67">
              <w:rPr>
                <w:rStyle w:val="Hyperlink"/>
                <w:noProof/>
              </w:rPr>
              <w:t>8.19.</w:t>
            </w:r>
            <w:r>
              <w:rPr>
                <w:rFonts w:asciiTheme="minorHAnsi" w:eastAsiaTheme="minorEastAsia" w:hAnsiTheme="minorHAnsi" w:cstheme="minorBidi"/>
                <w:noProof/>
                <w:sz w:val="22"/>
                <w:szCs w:val="22"/>
                <w:lang w:eastAsia="nl-NL"/>
              </w:rPr>
              <w:tab/>
            </w:r>
            <w:r w:rsidRPr="00EE1B67">
              <w:rPr>
                <w:rStyle w:val="Hyperlink"/>
                <w:noProof/>
              </w:rPr>
              <w:t>Opdrachten Op Niveau 4V5</w:t>
            </w:r>
            <w:r>
              <w:rPr>
                <w:noProof/>
                <w:webHidden/>
              </w:rPr>
              <w:tab/>
            </w:r>
            <w:r>
              <w:rPr>
                <w:noProof/>
                <w:webHidden/>
              </w:rPr>
              <w:fldChar w:fldCharType="begin"/>
            </w:r>
            <w:r>
              <w:rPr>
                <w:noProof/>
                <w:webHidden/>
              </w:rPr>
              <w:instrText xml:space="preserve"> PAGEREF _Toc79506176 \h </w:instrText>
            </w:r>
            <w:r>
              <w:rPr>
                <w:noProof/>
                <w:webHidden/>
              </w:rPr>
            </w:r>
            <w:r>
              <w:rPr>
                <w:noProof/>
                <w:webHidden/>
              </w:rPr>
              <w:fldChar w:fldCharType="separate"/>
            </w:r>
            <w:r>
              <w:rPr>
                <w:noProof/>
                <w:webHidden/>
              </w:rPr>
              <w:t>119</w:t>
            </w:r>
            <w:r>
              <w:rPr>
                <w:noProof/>
                <w:webHidden/>
              </w:rPr>
              <w:fldChar w:fldCharType="end"/>
            </w:r>
          </w:hyperlink>
        </w:p>
        <w:p w14:paraId="67F49193" w14:textId="0F3EB90B" w:rsidR="00836032" w:rsidRDefault="00836032">
          <w:pPr>
            <w:pStyle w:val="Inhopg2"/>
            <w:tabs>
              <w:tab w:val="left" w:pos="1100"/>
              <w:tab w:val="right" w:leader="dot" w:pos="9062"/>
            </w:tabs>
            <w:rPr>
              <w:rFonts w:asciiTheme="minorHAnsi" w:eastAsiaTheme="minorEastAsia" w:hAnsiTheme="minorHAnsi" w:cstheme="minorBidi"/>
              <w:noProof/>
              <w:sz w:val="22"/>
              <w:szCs w:val="22"/>
              <w:lang w:eastAsia="nl-NL"/>
            </w:rPr>
          </w:pPr>
          <w:hyperlink w:anchor="_Toc79506177" w:history="1">
            <w:r w:rsidRPr="00EE1B67">
              <w:rPr>
                <w:rStyle w:val="Hyperlink"/>
                <w:noProof/>
              </w:rPr>
              <w:t>8.20.</w:t>
            </w:r>
            <w:r>
              <w:rPr>
                <w:rFonts w:asciiTheme="minorHAnsi" w:eastAsiaTheme="minorEastAsia" w:hAnsiTheme="minorHAnsi" w:cstheme="minorBidi"/>
                <w:noProof/>
                <w:sz w:val="22"/>
                <w:szCs w:val="22"/>
                <w:lang w:eastAsia="nl-NL"/>
              </w:rPr>
              <w:tab/>
            </w:r>
            <w:r w:rsidRPr="00EE1B67">
              <w:rPr>
                <w:rStyle w:val="Hyperlink"/>
                <w:noProof/>
              </w:rPr>
              <w:t>Aangepaste eindopdracht Op Niveau 4V5</w:t>
            </w:r>
            <w:r>
              <w:rPr>
                <w:noProof/>
                <w:webHidden/>
              </w:rPr>
              <w:tab/>
            </w:r>
            <w:r>
              <w:rPr>
                <w:noProof/>
                <w:webHidden/>
              </w:rPr>
              <w:fldChar w:fldCharType="begin"/>
            </w:r>
            <w:r>
              <w:rPr>
                <w:noProof/>
                <w:webHidden/>
              </w:rPr>
              <w:instrText xml:space="preserve"> PAGEREF _Toc79506177 \h </w:instrText>
            </w:r>
            <w:r>
              <w:rPr>
                <w:noProof/>
                <w:webHidden/>
              </w:rPr>
            </w:r>
            <w:r>
              <w:rPr>
                <w:noProof/>
                <w:webHidden/>
              </w:rPr>
              <w:fldChar w:fldCharType="separate"/>
            </w:r>
            <w:r>
              <w:rPr>
                <w:noProof/>
                <w:webHidden/>
              </w:rPr>
              <w:t>129</w:t>
            </w:r>
            <w:r>
              <w:rPr>
                <w:noProof/>
                <w:webHidden/>
              </w:rPr>
              <w:fldChar w:fldCharType="end"/>
            </w:r>
          </w:hyperlink>
        </w:p>
        <w:p w14:paraId="2C81AAAE" w14:textId="1B7DF0F7" w:rsidR="00836032" w:rsidRDefault="00836032">
          <w:pPr>
            <w:pStyle w:val="Inhopg2"/>
            <w:tabs>
              <w:tab w:val="left" w:pos="1100"/>
              <w:tab w:val="right" w:leader="dot" w:pos="9062"/>
            </w:tabs>
            <w:rPr>
              <w:rFonts w:asciiTheme="minorHAnsi" w:eastAsiaTheme="minorEastAsia" w:hAnsiTheme="minorHAnsi" w:cstheme="minorBidi"/>
              <w:noProof/>
              <w:sz w:val="22"/>
              <w:szCs w:val="22"/>
              <w:lang w:eastAsia="nl-NL"/>
            </w:rPr>
          </w:pPr>
          <w:hyperlink w:anchor="_Toc79506178" w:history="1">
            <w:r w:rsidRPr="00EE1B67">
              <w:rPr>
                <w:rStyle w:val="Hyperlink"/>
                <w:noProof/>
              </w:rPr>
              <w:t>8.21.</w:t>
            </w:r>
            <w:r>
              <w:rPr>
                <w:rFonts w:asciiTheme="minorHAnsi" w:eastAsiaTheme="minorEastAsia" w:hAnsiTheme="minorHAnsi" w:cstheme="minorBidi"/>
                <w:noProof/>
                <w:sz w:val="22"/>
                <w:szCs w:val="22"/>
                <w:lang w:eastAsia="nl-NL"/>
              </w:rPr>
              <w:tab/>
            </w:r>
            <w:r w:rsidRPr="00EE1B67">
              <w:rPr>
                <w:rStyle w:val="Hyperlink"/>
                <w:noProof/>
              </w:rPr>
              <w:t>Beoordelingsrubric Op Niveau 4V5</w:t>
            </w:r>
            <w:r>
              <w:rPr>
                <w:noProof/>
                <w:webHidden/>
              </w:rPr>
              <w:tab/>
            </w:r>
            <w:r>
              <w:rPr>
                <w:noProof/>
                <w:webHidden/>
              </w:rPr>
              <w:fldChar w:fldCharType="begin"/>
            </w:r>
            <w:r>
              <w:rPr>
                <w:noProof/>
                <w:webHidden/>
              </w:rPr>
              <w:instrText xml:space="preserve"> PAGEREF _Toc79506178 \h </w:instrText>
            </w:r>
            <w:r>
              <w:rPr>
                <w:noProof/>
                <w:webHidden/>
              </w:rPr>
            </w:r>
            <w:r>
              <w:rPr>
                <w:noProof/>
                <w:webHidden/>
              </w:rPr>
              <w:fldChar w:fldCharType="separate"/>
            </w:r>
            <w:r>
              <w:rPr>
                <w:noProof/>
                <w:webHidden/>
              </w:rPr>
              <w:t>130</w:t>
            </w:r>
            <w:r>
              <w:rPr>
                <w:noProof/>
                <w:webHidden/>
              </w:rPr>
              <w:fldChar w:fldCharType="end"/>
            </w:r>
          </w:hyperlink>
        </w:p>
        <w:p w14:paraId="70E73FC8" w14:textId="057D9128" w:rsidR="00976FDD" w:rsidRDefault="00F67182" w:rsidP="00976FDD">
          <w:r>
            <w:rPr>
              <w:b/>
              <w:bCs/>
            </w:rPr>
            <w:fldChar w:fldCharType="end"/>
          </w:r>
        </w:p>
      </w:sdtContent>
    </w:sdt>
    <w:p w14:paraId="370A0292" w14:textId="52338119" w:rsidR="00976FDD" w:rsidRDefault="00976FDD">
      <w:pPr>
        <w:spacing w:line="276" w:lineRule="auto"/>
        <w:rPr>
          <w:rFonts w:asciiTheme="majorHAnsi" w:eastAsiaTheme="majorEastAsia" w:hAnsiTheme="majorHAnsi" w:cstheme="majorBidi"/>
          <w:color w:val="2F5496" w:themeColor="accent1" w:themeShade="BF"/>
          <w:sz w:val="32"/>
          <w:szCs w:val="32"/>
        </w:rPr>
      </w:pPr>
      <w:r>
        <w:br w:type="page"/>
      </w:r>
    </w:p>
    <w:p w14:paraId="2BB55474" w14:textId="7B86CEA0" w:rsidR="00271A5F" w:rsidRDefault="005C4F02" w:rsidP="00C04FD0">
      <w:pPr>
        <w:pStyle w:val="Kop1"/>
        <w:numPr>
          <w:ilvl w:val="0"/>
          <w:numId w:val="2"/>
        </w:numPr>
      </w:pPr>
      <w:bookmarkStart w:id="3" w:name="_Toc79506114"/>
      <w:r>
        <w:lastRenderedPageBreak/>
        <w:t>Inleiding</w:t>
      </w:r>
      <w:bookmarkEnd w:id="3"/>
    </w:p>
    <w:p w14:paraId="4B14173B" w14:textId="16B8F031" w:rsidR="00271A5F" w:rsidRPr="002F356B" w:rsidRDefault="00271A5F" w:rsidP="00271A5F">
      <w:pPr>
        <w:pStyle w:val="Kop2"/>
        <w:numPr>
          <w:ilvl w:val="1"/>
          <w:numId w:val="2"/>
        </w:numPr>
      </w:pPr>
      <w:bookmarkStart w:id="4" w:name="_Toc79506115"/>
      <w:r>
        <w:t>Schrijfvaardigheid</w:t>
      </w:r>
      <w:bookmarkEnd w:id="4"/>
    </w:p>
    <w:p w14:paraId="00A28D27" w14:textId="77777777" w:rsidR="00EF3EDE" w:rsidRPr="00EF3EDE" w:rsidRDefault="00EF3EDE" w:rsidP="00C04FD0">
      <w:pPr>
        <w:ind w:left="720"/>
        <w:rPr>
          <w:i/>
        </w:rPr>
      </w:pPr>
    </w:p>
    <w:p w14:paraId="583C36B5" w14:textId="7C4F27B8" w:rsidR="00C04FD0" w:rsidRPr="00C9706D" w:rsidRDefault="00C04FD0" w:rsidP="00C04FD0">
      <w:pPr>
        <w:ind w:left="720"/>
        <w:rPr>
          <w:i/>
          <w:lang w:val="de-DE"/>
        </w:rPr>
      </w:pPr>
      <w:r w:rsidRPr="00C9706D">
        <w:rPr>
          <w:i/>
          <w:lang w:val="de-DE"/>
        </w:rPr>
        <w:t>“Nichts ist leichter, als so zu schreiben, dass kein Mensch es versteht; wie hingegen nichts schwerer, als bedeutende Gedanken so auszudrücken, dass jeder sie verstehen muss.”</w:t>
      </w:r>
      <w:r w:rsidR="001F473D">
        <w:rPr>
          <w:i/>
          <w:lang w:val="de-DE"/>
        </w:rPr>
        <w:t xml:space="preserve"> </w:t>
      </w:r>
      <w:r w:rsidR="008B2C59">
        <w:rPr>
          <w:rStyle w:val="Voetnootmarkering"/>
          <w:i/>
          <w:lang w:val="de-DE"/>
        </w:rPr>
        <w:footnoteReference w:id="1"/>
      </w:r>
    </w:p>
    <w:p w14:paraId="190BB531" w14:textId="77777777" w:rsidR="00C04FD0" w:rsidRPr="004F5883" w:rsidRDefault="00C04FD0" w:rsidP="00C04FD0">
      <w:pPr>
        <w:ind w:left="720"/>
        <w:rPr>
          <w:i/>
          <w:lang w:val="de-DE"/>
        </w:rPr>
      </w:pPr>
    </w:p>
    <w:p w14:paraId="46CFBBCD" w14:textId="416E1EF1" w:rsidR="00D51F46" w:rsidRDefault="00C04FD0" w:rsidP="00183DAD">
      <w:r>
        <w:t>Bovenstaand citaat is afkomstig van de Duitse filosoof Schopenhauer</w:t>
      </w:r>
      <w:r w:rsidR="001F473D">
        <w:t xml:space="preserve"> (Schopenhauer, 1851)</w:t>
      </w:r>
      <w:r>
        <w:t xml:space="preserve">. </w:t>
      </w:r>
      <w:r w:rsidR="00087DBD">
        <w:t>Hij</w:t>
      </w:r>
      <w:r>
        <w:t xml:space="preserve"> vat in dit citaat de grote uitdagingen van het schrijfvaardigheidsonderwijs</w:t>
      </w:r>
      <w:r w:rsidR="008B2C59">
        <w:rPr>
          <w:rStyle w:val="Voetnootmarkering"/>
        </w:rPr>
        <w:footnoteReference w:id="2"/>
      </w:r>
      <w:r>
        <w:t xml:space="preserve"> samen. Docenten in het voortgezet onderwijs hebben </w:t>
      </w:r>
      <w:r w:rsidR="00B056A0">
        <w:t xml:space="preserve">namelijk </w:t>
      </w:r>
      <w:r>
        <w:t xml:space="preserve">niet de </w:t>
      </w:r>
      <w:r w:rsidR="00B056A0">
        <w:t xml:space="preserve">alleen de </w:t>
      </w:r>
      <w:r>
        <w:t xml:space="preserve">taak leerlingen te leren hoe ze woorden </w:t>
      </w:r>
      <w:r w:rsidR="001B39AC">
        <w:t xml:space="preserve">tot </w:t>
      </w:r>
      <w:r>
        <w:t xml:space="preserve">zinnen </w:t>
      </w:r>
      <w:r w:rsidR="001B39AC">
        <w:t xml:space="preserve">aaneen </w:t>
      </w:r>
      <w:r>
        <w:t xml:space="preserve">moeten schrijven. Dat leren ze immers </w:t>
      </w:r>
      <w:r w:rsidR="001B39AC">
        <w:t>vanaf</w:t>
      </w:r>
      <w:r>
        <w:t xml:space="preserve"> groep drie van de basisschool al. De </w:t>
      </w:r>
      <w:r w:rsidR="001B39AC">
        <w:t xml:space="preserve">misschien nog wel moeilijkere taak </w:t>
      </w:r>
      <w:r>
        <w:t>waarvoor (talen)docenten zich gesteld zien, is het aanleren hoe leerlingen</w:t>
      </w:r>
      <w:r w:rsidR="00E6101B">
        <w:t xml:space="preserve"> ervoor kunnen</w:t>
      </w:r>
      <w:r>
        <w:t xml:space="preserve"> zorgen dat anderen begrijpen wat ze opschrijven. </w:t>
      </w:r>
    </w:p>
    <w:p w14:paraId="43F7D38F" w14:textId="38A5DCDE" w:rsidR="00654D1D" w:rsidRDefault="00654D1D" w:rsidP="00D51F46">
      <w:pPr>
        <w:ind w:firstLine="708"/>
      </w:pPr>
      <w:r>
        <w:t xml:space="preserve">Wat dat zo moeilijk maakt, is dat leerlingen moeten leren verschillende vaardigheden en taken te combineren. </w:t>
      </w:r>
      <w:r w:rsidR="00D51F46">
        <w:t>Het combineren van die verschillende taken zorgt voor een hoge cognitieve belasting, met een</w:t>
      </w:r>
      <w:r w:rsidR="00C705FD">
        <w:t xml:space="preserve"> mogelijke</w:t>
      </w:r>
      <w:r w:rsidR="00D51F46">
        <w:t xml:space="preserve"> overbelasting van het werkgeheugen</w:t>
      </w:r>
      <w:r w:rsidR="00C705FD">
        <w:t xml:space="preserve"> tot gevolg</w:t>
      </w:r>
      <w:r w:rsidR="00D51F46">
        <w:t xml:space="preserve">, zo weten we uit onderzoek onder Nederlandse scholieren (Elving, Rijlaarsdam &amp; Van den Bergh, 2018, p. 14). </w:t>
      </w:r>
      <w:r>
        <w:t>Leerlingen moeten tijdens het schrijven rekening houden met</w:t>
      </w:r>
      <w:r w:rsidR="00D51F46">
        <w:t xml:space="preserve"> zowel</w:t>
      </w:r>
      <w:r>
        <w:t xml:space="preserve"> hun eigen voorkennis als die van de lezer, de vereisten van de schrijftaak, bronnen, taalgebruik en (alinea)structuren. </w:t>
      </w:r>
      <w:r w:rsidR="00C6779C">
        <w:t>Ondertussen l</w:t>
      </w:r>
      <w:r>
        <w:t>eren leerlingen idealiter ook het schrijfproces in de gaten te houden en te verbeteren</w:t>
      </w:r>
      <w:r w:rsidR="00087DBD">
        <w:t>,</w:t>
      </w:r>
      <w:r>
        <w:t xml:space="preserve"> terwijl ze druk bezig zijn woorden en zinnen (inhoud) te maken (Flower &amp; Hayes, 1981). Kortom: l</w:t>
      </w:r>
      <w:r w:rsidR="00C04FD0">
        <w:t xml:space="preserve">eerlingen moeten leren de gedachten in hun hoofd om te zetten naar </w:t>
      </w:r>
      <w:r w:rsidR="001B39AC">
        <w:t xml:space="preserve">woorden en zinnen </w:t>
      </w:r>
      <w:r w:rsidR="00C04FD0">
        <w:t xml:space="preserve">die voor anderen te begrijpen </w:t>
      </w:r>
      <w:r w:rsidR="00E02D59">
        <w:t>zijn</w:t>
      </w:r>
      <w:r w:rsidR="00C04FD0">
        <w:t xml:space="preserve">. </w:t>
      </w:r>
    </w:p>
    <w:p w14:paraId="4644E10D" w14:textId="6E588BCA" w:rsidR="00C705FD" w:rsidRDefault="00F73E08" w:rsidP="00183DAD">
      <w:r>
        <w:tab/>
        <w:t>In het veelgebruikte model van Flower en Hayes (1981)</w:t>
      </w:r>
      <w:r w:rsidR="004E37B8">
        <w:t xml:space="preserve"> – dat ten grondslag ligt aan alle</w:t>
      </w:r>
      <w:r w:rsidR="00C6779C">
        <w:t xml:space="preserve"> huidige</w:t>
      </w:r>
      <w:r w:rsidR="004E37B8">
        <w:t xml:space="preserve"> didactiek in het Nederlandse schrijfvaardigheidsonderwijs in het voortgezet onderwijs – wordt dat omzetten van gedachten naar geschreven taal het </w:t>
      </w:r>
      <w:r w:rsidR="004E37B8">
        <w:lastRenderedPageBreak/>
        <w:t xml:space="preserve">cognitieve proces van ‘translating’ genoemd. </w:t>
      </w:r>
      <w:r>
        <w:t xml:space="preserve">Het is het deel van schrijven dat zich het meest aan het oog van de onderzoeker onttrekt, want hoe weet je wat er in iemands hoofd gebeurt zodra gedachten in taal worden omgezet? Tegelijkertijd is het ook het deel van het schrijfproces dat voor het eindresultaat, het schrijfproduct, heel bepalend is. Dit onderzoek richt zich op dat deel van schrijven. </w:t>
      </w:r>
    </w:p>
    <w:p w14:paraId="31121C53" w14:textId="27055468" w:rsidR="00841AF4" w:rsidRPr="00841AF4" w:rsidRDefault="001E32C9" w:rsidP="00C705FD">
      <w:pPr>
        <w:ind w:firstLine="708"/>
      </w:pPr>
      <w:r>
        <w:rPr>
          <w:noProof/>
          <w:lang w:eastAsia="nl-NL"/>
        </w:rPr>
        <mc:AlternateContent>
          <mc:Choice Requires="wps">
            <w:drawing>
              <wp:anchor distT="0" distB="0" distL="114300" distR="114300" simplePos="0" relativeHeight="251673600" behindDoc="1" locked="0" layoutInCell="1" allowOverlap="1" wp14:anchorId="76491FA8" wp14:editId="1283D74D">
                <wp:simplePos x="0" y="0"/>
                <wp:positionH relativeFrom="margin">
                  <wp:align>center</wp:align>
                </wp:positionH>
                <wp:positionV relativeFrom="paragraph">
                  <wp:posOffset>6402070</wp:posOffset>
                </wp:positionV>
                <wp:extent cx="2682000" cy="259200"/>
                <wp:effectExtent l="0" t="0" r="4445" b="8255"/>
                <wp:wrapTopAndBottom/>
                <wp:docPr id="55" name="Tekstvak 55"/>
                <wp:cNvGraphicFramePr/>
                <a:graphic xmlns:a="http://schemas.openxmlformats.org/drawingml/2006/main">
                  <a:graphicData uri="http://schemas.microsoft.com/office/word/2010/wordprocessingShape">
                    <wps:wsp>
                      <wps:cNvSpPr txBox="1"/>
                      <wps:spPr>
                        <a:xfrm>
                          <a:off x="0" y="0"/>
                          <a:ext cx="2682000" cy="259200"/>
                        </a:xfrm>
                        <a:prstGeom prst="rect">
                          <a:avLst/>
                        </a:prstGeom>
                        <a:solidFill>
                          <a:prstClr val="white"/>
                        </a:solidFill>
                        <a:ln>
                          <a:noFill/>
                        </a:ln>
                      </wps:spPr>
                      <wps:txbx>
                        <w:txbxContent>
                          <w:p w14:paraId="5A5A33BA" w14:textId="0B320213" w:rsidR="00E629C5" w:rsidRPr="00B83661" w:rsidRDefault="00E629C5" w:rsidP="004F2D47">
                            <w:pPr>
                              <w:pStyle w:val="Bijschrift"/>
                              <w:rPr>
                                <w:noProof/>
                                <w:sz w:val="24"/>
                                <w:szCs w:val="24"/>
                              </w:rPr>
                            </w:pPr>
                            <w:r>
                              <w:t xml:space="preserve">Afbeelding </w:t>
                            </w:r>
                            <w:r>
                              <w:rPr>
                                <w:noProof/>
                              </w:rPr>
                              <w:fldChar w:fldCharType="begin"/>
                            </w:r>
                            <w:r>
                              <w:rPr>
                                <w:noProof/>
                              </w:rPr>
                              <w:instrText xml:space="preserve"> SEQ Afbeelding \* ARABIC </w:instrText>
                            </w:r>
                            <w:r>
                              <w:rPr>
                                <w:noProof/>
                              </w:rPr>
                              <w:fldChar w:fldCharType="separate"/>
                            </w:r>
                            <w:r w:rsidR="00681D05">
                              <w:rPr>
                                <w:noProof/>
                              </w:rPr>
                              <w:t>1</w:t>
                            </w:r>
                            <w:r>
                              <w:rPr>
                                <w:noProof/>
                              </w:rPr>
                              <w:fldChar w:fldCharType="end"/>
                            </w:r>
                            <w:r>
                              <w:t xml:space="preserve">: </w:t>
                            </w:r>
                            <w:r w:rsidRPr="000F5098">
                              <w:t>Model Flower en Hayes (1981, p. 370)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76491FA8" id="_x0000_t202" coordsize="21600,21600" o:spt="202" path="m,l,21600r21600,l21600,xe">
                <v:stroke joinstyle="miter"/>
                <v:path gradientshapeok="t" o:connecttype="rect"/>
              </v:shapetype>
              <v:shape id="Tekstvak 55" o:spid="_x0000_s1026" type="#_x0000_t202" style="position:absolute;left:0;text-align:left;margin-left:0;margin-top:504.1pt;width:211.2pt;height:20.4pt;z-index:-2516428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" stroked="f">
                <v:textbox style="mso-fit-shape-to-text:t" inset="0,0,0,0">
                  <w:txbxContent>
                    <w:p w14:paraId="5A5A33BA" w14:textId="0B320213" w:rsidR="00E629C5" w:rsidRPr="00B83661" w:rsidRDefault="00E629C5" w:rsidP="004F2D47">
                      <w:pPr>
                        <w:pStyle w:val="Bijschrift"/>
                        <w:rPr>
                          <w:noProof/>
                          <w:sz w:val="24"/>
                          <w:szCs w:val="24"/>
                        </w:rPr>
                      </w:pPr>
                      <w:r>
                        <w:t xml:space="preserve">Afbeelding </w:t>
                      </w:r>
                      <w:r>
                        <w:rPr>
                          <w:noProof/>
                        </w:rPr>
                        <w:fldChar w:fldCharType="begin"/>
                      </w:r>
                      <w:r>
                        <w:rPr>
                          <w:noProof/>
                        </w:rPr>
                        <w:instrText xml:space="preserve"> SEQ Afbeelding \* ARABIC </w:instrText>
                      </w:r>
                      <w:r>
                        <w:rPr>
                          <w:noProof/>
                        </w:rPr>
                        <w:fldChar w:fldCharType="separate"/>
                      </w:r>
                      <w:r w:rsidR="00681D05">
                        <w:rPr>
                          <w:noProof/>
                        </w:rPr>
                        <w:t>1</w:t>
                      </w:r>
                      <w:r>
                        <w:rPr>
                          <w:noProof/>
                        </w:rPr>
                        <w:fldChar w:fldCharType="end"/>
                      </w:r>
                      <w:r>
                        <w:t xml:space="preserve">: </w:t>
                      </w:r>
                      <w:r w:rsidRPr="000F5098">
                        <w:t>Model Flower en Hayes (1981, p. 370)</w:t>
                      </w:r>
                    </w:p>
                  </w:txbxContent>
                </v:textbox>
                <w10:wrap type="topAndBottom" anchorx="margin"/>
              </v:shape>
            </w:pict>
          </mc:Fallback>
        </mc:AlternateContent>
      </w:r>
      <w:r>
        <w:rPr>
          <w:noProof/>
          <w:lang w:eastAsia="nl-NL"/>
        </w:rPr>
        <w:drawing>
          <wp:anchor distT="0" distB="0" distL="114300" distR="114300" simplePos="0" relativeHeight="251671552" behindDoc="1" locked="0" layoutInCell="1" allowOverlap="1" wp14:anchorId="0E73C8B3" wp14:editId="5D52CFE9">
            <wp:simplePos x="0" y="0"/>
            <wp:positionH relativeFrom="margin">
              <wp:align>center</wp:align>
            </wp:positionH>
            <wp:positionV relativeFrom="paragraph">
              <wp:posOffset>2097405</wp:posOffset>
            </wp:positionV>
            <wp:extent cx="3282950" cy="5334635"/>
            <wp:effectExtent l="2857" t="0" r="0" b="0"/>
            <wp:wrapTopAndBottom/>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44808" t="22340" r="31713" b="9759"/>
                    <a:stretch/>
                  </pic:blipFill>
                  <pic:spPr bwMode="auto">
                    <a:xfrm rot="5400000">
                      <a:off x="0" y="0"/>
                      <a:ext cx="3282950" cy="5334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6779C">
        <w:t>Voor</w:t>
      </w:r>
      <w:r w:rsidR="00F73E08">
        <w:t xml:space="preserve"> bij het specifieke onderdeel van translating stil te staan, </w:t>
      </w:r>
      <w:r w:rsidR="00C6779C">
        <w:t>wordt</w:t>
      </w:r>
      <w:r w:rsidR="00C705FD">
        <w:t xml:space="preserve"> eerst nader in</w:t>
      </w:r>
      <w:r w:rsidR="00C6779C">
        <w:t>ge</w:t>
      </w:r>
      <w:r w:rsidR="00C705FD">
        <w:t>gaan op</w:t>
      </w:r>
      <w:r w:rsidR="00F73E08">
        <w:t xml:space="preserve"> het hele model van Flower en Hayes (1981).</w:t>
      </w:r>
      <w:r w:rsidR="00C705FD">
        <w:t xml:space="preserve"> </w:t>
      </w:r>
      <w:r w:rsidR="00841AF4" w:rsidRPr="00841AF4">
        <w:t>Schrijven bestaat volgens</w:t>
      </w:r>
      <w:r w:rsidR="00841AF4">
        <w:t xml:space="preserve"> hen</w:t>
      </w:r>
      <w:r w:rsidR="00841AF4" w:rsidRPr="00841AF4">
        <w:t xml:space="preserve"> uit drie elementen</w:t>
      </w:r>
      <w:r>
        <w:t xml:space="preserve"> die constant met elkaar interacteren</w:t>
      </w:r>
      <w:r w:rsidR="00841AF4" w:rsidRPr="00841AF4">
        <w:t xml:space="preserve">. Het eerste element is de </w:t>
      </w:r>
      <w:r w:rsidR="00841AF4" w:rsidRPr="00C6779C">
        <w:rPr>
          <w:i/>
          <w:iCs/>
        </w:rPr>
        <w:t>task environment</w:t>
      </w:r>
      <w:r w:rsidR="00B10DF9">
        <w:t xml:space="preserve">. </w:t>
      </w:r>
      <w:r w:rsidR="00C6779C">
        <w:t>De o</w:t>
      </w:r>
      <w:r w:rsidR="00B10DF9">
        <w:t>nderde</w:t>
      </w:r>
      <w:r w:rsidR="00C6779C">
        <w:t>len</w:t>
      </w:r>
      <w:r w:rsidR="00B10DF9">
        <w:t xml:space="preserve"> </w:t>
      </w:r>
      <w:r w:rsidR="00C705FD">
        <w:t>van die task environment</w:t>
      </w:r>
      <w:r w:rsidR="00B10DF9">
        <w:t xml:space="preserve"> zijn</w:t>
      </w:r>
      <w:r w:rsidR="00841AF4" w:rsidRPr="00841AF4">
        <w:t xml:space="preserve"> de aanleiding van het schrijven van de tekst, eventuele formele eisen die aan de tekst worden gesteld en uiteindelijk de tekst zelf. Het tweede element is </w:t>
      </w:r>
      <w:r w:rsidR="00841AF4" w:rsidRPr="00C6779C">
        <w:rPr>
          <w:i/>
          <w:iCs/>
        </w:rPr>
        <w:t>long-term memory</w:t>
      </w:r>
      <w:r w:rsidR="00841AF4" w:rsidRPr="00841AF4">
        <w:t xml:space="preserve">, oftewel </w:t>
      </w:r>
      <w:r w:rsidR="00481DB1">
        <w:t>h</w:t>
      </w:r>
      <w:r w:rsidR="00841AF4" w:rsidRPr="00841AF4">
        <w:t>et langetermijngeheugen van de schrijver. In het langetermijngeheugen is</w:t>
      </w:r>
      <w:r w:rsidR="00481DB1">
        <w:t xml:space="preserve"> </w:t>
      </w:r>
      <w:r w:rsidR="00841AF4" w:rsidRPr="00841AF4">
        <w:t>voorkennis over het onderwerp van de tekst opgenomen, maar ook voorkennis over het publiek en het schrijfproces. Dat schrijfproces (</w:t>
      </w:r>
      <w:r w:rsidR="00C6779C">
        <w:t xml:space="preserve">in het model van Flower en Hayes </w:t>
      </w:r>
      <w:r w:rsidR="00841AF4" w:rsidRPr="00C6779C">
        <w:rPr>
          <w:i/>
          <w:iCs/>
        </w:rPr>
        <w:t>writing process</w:t>
      </w:r>
      <w:r w:rsidR="00C6779C">
        <w:t xml:space="preserve"> genoemd</w:t>
      </w:r>
      <w:r w:rsidR="00841AF4" w:rsidRPr="00841AF4">
        <w:t>) is tegelijkertijd het derde element, welke is onderverdeeld in planning, translating en reviewing (Flower &amp; Hayes, 1981, P. 369; zie afbeelding 1).</w:t>
      </w:r>
    </w:p>
    <w:p w14:paraId="7E13C354" w14:textId="016EAEF5" w:rsidR="00841AF4" w:rsidRPr="00841AF4" w:rsidRDefault="00841AF4" w:rsidP="00C705FD">
      <w:r w:rsidRPr="00841AF4">
        <w:tab/>
        <w:t>De eerste stap</w:t>
      </w:r>
      <w:r w:rsidR="00C6779C">
        <w:t xml:space="preserve"> van het writing process,</w:t>
      </w:r>
      <w:r>
        <w:t xml:space="preserve"> </w:t>
      </w:r>
      <w:r w:rsidRPr="00841AF4">
        <w:t>plann</w:t>
      </w:r>
      <w:r>
        <w:t>ing</w:t>
      </w:r>
      <w:r w:rsidR="0063181D">
        <w:t>,</w:t>
      </w:r>
      <w:r w:rsidRPr="00841AF4">
        <w:t xml:space="preserve"> is </w:t>
      </w:r>
      <w:r w:rsidR="00C6779C">
        <w:t xml:space="preserve">weer </w:t>
      </w:r>
      <w:r w:rsidRPr="00841AF4">
        <w:t xml:space="preserve">onder te verdelen in verschillende sub-processen. De eerste daarvan is het opdoen van ideeën, waarbij relevante informatie uit het langetermijngeheugen wordt gehaald. Vervolgens worden </w:t>
      </w:r>
      <w:r w:rsidRPr="00841AF4">
        <w:lastRenderedPageBreak/>
        <w:t xml:space="preserve">die ideeën gecategoriseerd en ontstaat de eerste opzet voor de tekst. Tot slot stelt de schrijver de doelen van het schrijven van de tekst vast. Deze doelen hebben betrekking op de vorm van de tekst, maar ook op de vraag wat de schrijver met zijn tekst wil bereiken (Flower &amp; Hayes, 1981, p. 372-373). </w:t>
      </w:r>
    </w:p>
    <w:p w14:paraId="573979A1" w14:textId="77777777" w:rsidR="00841AF4" w:rsidRPr="00841AF4" w:rsidRDefault="00841AF4" w:rsidP="00841AF4">
      <w:pPr>
        <w:ind w:firstLine="708"/>
      </w:pPr>
      <w:r w:rsidRPr="00841AF4">
        <w:t>De laatste stap, reviewing, is onder te verdelen in evaluating en revising. De schrijver evalueert of de tekst recht doet aan de doelen die tijdens de eerste stap zijn vastgesteld. Vervolgens reviseert de schrijver de tekst op twee fronten. Enerzijds maakt de schrijver aanpassingen aan de tekst wanneer bepaalde doelen niet zijn behaald, anderzijds verbetert de schrijver taal- en spelfouten (Flower &amp; Hayes, 1981, p. 374).</w:t>
      </w:r>
    </w:p>
    <w:p w14:paraId="7E431330" w14:textId="76C7D4AA" w:rsidR="00841AF4" w:rsidRPr="00841AF4" w:rsidRDefault="00F34B1B" w:rsidP="00841AF4">
      <w:pPr>
        <w:ind w:firstLine="708"/>
      </w:pPr>
      <w:r w:rsidRPr="00841AF4">
        <w:t>Tot slot blijft translating over.</w:t>
      </w:r>
      <w:r>
        <w:t xml:space="preserve"> Het</w:t>
      </w:r>
      <w:r w:rsidRPr="00841AF4">
        <w:t xml:space="preserve"> tweede</w:t>
      </w:r>
      <w:r>
        <w:t xml:space="preserve"> en voor dit onderzoek belangrijkste</w:t>
      </w:r>
      <w:r w:rsidRPr="00841AF4">
        <w:t xml:space="preserve"> </w:t>
      </w:r>
      <w:r>
        <w:t>element.</w:t>
      </w:r>
      <w:r w:rsidRPr="00841AF4">
        <w:t xml:space="preserve"> </w:t>
      </w:r>
      <w:r w:rsidR="00841AF4" w:rsidRPr="00841AF4">
        <w:t>Dit onderdeel van het schrijfproces heeft tot nu toe de minste aandacht gekregen van de wetenschap. Met translating wordt bedoeld dat de ideeën en concepten uit de planning-fase worden vertaald naar taal. Die vertaling vergt een breed spectrum aan vaardigheden: van de motorische vaardigheid om letters op papier te krijgen tot de kennis van de taal om de boodschap zowel semantisch als syntactisch vorm te geven. Op dit punt kan het werkgeheugen van de schrijver overbelast raken. Wanneer te veel capaciteit wordt besteed aan de formele eisen van de taal</w:t>
      </w:r>
      <w:r w:rsidR="004E37B8">
        <w:t>,</w:t>
      </w:r>
      <w:r w:rsidR="00841AF4" w:rsidRPr="00841AF4">
        <w:t xml:space="preserve"> zal inhoud verloren gaan. Wanneer te veel capaciteit wordt besteed aan de inhoud, kunnen bepaalde taalregels worden vergeten of genegeerd (Flower &amp; Hayes, 1981, p. 373-374).</w:t>
      </w:r>
    </w:p>
    <w:p w14:paraId="230AC73E" w14:textId="4B12FA29" w:rsidR="00C705FD" w:rsidRDefault="00C705FD" w:rsidP="00C705FD">
      <w:pPr>
        <w:ind w:firstLine="360"/>
      </w:pPr>
      <w:r w:rsidRPr="00841AF4">
        <w:t xml:space="preserve">Tijdens het schrijven van een tekst moet de schrijver </w:t>
      </w:r>
      <w:r>
        <w:t xml:space="preserve">dus </w:t>
      </w:r>
      <w:r w:rsidRPr="00841AF4">
        <w:t xml:space="preserve">rekening houden met de eisen die aan teksten worden gesteld, de verwachtingen van het publiek, maar ook met de verwachtingen van de schrijver zelf. Wanneer iemand in staat is al die ballen tegelijk hoog te houden, spreken we van een goede schrijver (Flower &amp; Hayes, 1981, p. 369). Hier komen we tot het doel dat schrijfonderwijs idealiter zou moeten hebben: het opleiden van leerlingen tot goede schrijvers. Waanders (2020, p. 240-242) heeft aangetoond dat de meeste vooruitgang wordt geboekt wanneer de focus niet ligt op het verbeteren van schrijfproducten, maar op het verbeteren van de schrijver. Wanneer sprake is van goede schrijvers, </w:t>
      </w:r>
      <w:r w:rsidR="00CA6FAC">
        <w:t>volgen</w:t>
      </w:r>
      <w:r w:rsidRPr="00841AF4">
        <w:t xml:space="preserve"> goede schrijfproducten vanzelf.</w:t>
      </w:r>
    </w:p>
    <w:p w14:paraId="6F8A531D" w14:textId="7072DF5E" w:rsidR="00C705FD" w:rsidRDefault="00C705FD" w:rsidP="00C705FD">
      <w:r>
        <w:t xml:space="preserve"> </w:t>
      </w:r>
      <w:r>
        <w:tab/>
        <w:t>Hier blijkt ook een belangrijk onderscheid dat in het schrijfonderwijs gemaakt moet worden, namelijk dat tussen het schrijf</w:t>
      </w:r>
      <w:r>
        <w:rPr>
          <w:i/>
          <w:iCs/>
        </w:rPr>
        <w:t>proces</w:t>
      </w:r>
      <w:r>
        <w:t xml:space="preserve"> en het schrijf</w:t>
      </w:r>
      <w:r>
        <w:rPr>
          <w:i/>
          <w:iCs/>
        </w:rPr>
        <w:t>product</w:t>
      </w:r>
      <w:r>
        <w:t xml:space="preserve">. </w:t>
      </w:r>
      <w:r w:rsidR="00462C23">
        <w:t>Veel aandacht gaat in het schrijfonderwijs uit naar het schrijfproduct. Echter</w:t>
      </w:r>
      <w:r w:rsidR="00C6779C">
        <w:t>, het</w:t>
      </w:r>
      <w:r w:rsidR="00462C23">
        <w:t xml:space="preserve"> zou goed zijn wanneer die aandacht wordt besteed aan de manier waarop leerlingen leren </w:t>
      </w:r>
      <w:r w:rsidR="00462C23">
        <w:lastRenderedPageBreak/>
        <w:t>schrijven</w:t>
      </w:r>
      <w:r w:rsidR="00CE0F34">
        <w:t>,</w:t>
      </w:r>
      <w:r w:rsidR="00462C23">
        <w:t xml:space="preserve"> in plaats van ze hun eigen weg te laten vinden en ze vervolgens op hun schrijfproduct te beoordelen (Hoogeveen, </w:t>
      </w:r>
      <w:r w:rsidR="00735014">
        <w:t>2018,</w:t>
      </w:r>
      <w:r w:rsidR="00462C23">
        <w:t xml:space="preserve"> p.8).</w:t>
      </w:r>
    </w:p>
    <w:p w14:paraId="5BF194C5" w14:textId="5DE53E3A" w:rsidR="00C705FD" w:rsidRDefault="00C705FD" w:rsidP="00C705FD"/>
    <w:p w14:paraId="3E913028" w14:textId="54A74E51" w:rsidR="00C705FD" w:rsidRDefault="00F34B1B" w:rsidP="00C705FD">
      <w:pPr>
        <w:pStyle w:val="Kop2"/>
        <w:numPr>
          <w:ilvl w:val="1"/>
          <w:numId w:val="2"/>
        </w:numPr>
      </w:pPr>
      <w:bookmarkStart w:id="5" w:name="_Toc79506116"/>
      <w:r>
        <w:t>De stand van het Nederlands schrijfvaardigheidsonderwijs</w:t>
      </w:r>
      <w:bookmarkEnd w:id="5"/>
    </w:p>
    <w:p w14:paraId="31A99DB1" w14:textId="6ECF88BD" w:rsidR="00C705FD" w:rsidRDefault="00A24B7B" w:rsidP="00C705FD">
      <w:r>
        <w:t>I</w:t>
      </w:r>
      <w:r w:rsidR="00C705FD">
        <w:t xml:space="preserve">n </w:t>
      </w:r>
      <w:r w:rsidR="0063181D">
        <w:t xml:space="preserve">het voortgezet onderwijs is aan schrijfonderwijs aandacht besteed in </w:t>
      </w:r>
      <w:r w:rsidR="00C705FD">
        <w:t>zowel de huidige kerndoelen voor de onderbouw</w:t>
      </w:r>
      <w:r w:rsidR="00C752CC">
        <w:t xml:space="preserve"> </w:t>
      </w:r>
      <w:r w:rsidR="00C705FD">
        <w:t xml:space="preserve">als in </w:t>
      </w:r>
      <w:r w:rsidR="003D1C52">
        <w:t xml:space="preserve">het examenprogramma </w:t>
      </w:r>
      <w:r w:rsidR="00C705FD">
        <w:t xml:space="preserve">voor de bovenbouw. </w:t>
      </w:r>
      <w:r w:rsidR="0063181D">
        <w:t>Va</w:t>
      </w:r>
      <w:r w:rsidR="00C705FD">
        <w:t xml:space="preserve">n de tien kerndoelen voor de onderbouw is schrijfvaardigheid in meer of mindere mate terug te vinden in </w:t>
      </w:r>
      <w:r w:rsidR="003D1C52">
        <w:t>kerndoelen 1, 2, 9 en 10. Deze luiden als volgt:</w:t>
      </w:r>
    </w:p>
    <w:p w14:paraId="0FB81CD2" w14:textId="77777777" w:rsidR="003D1C52" w:rsidRDefault="003D1C52" w:rsidP="00C705FD"/>
    <w:p w14:paraId="7556AD86" w14:textId="4023CDF0" w:rsidR="003D1C52" w:rsidRPr="003D1C52" w:rsidRDefault="003D1C52" w:rsidP="003D1C52">
      <w:pPr>
        <w:pStyle w:val="Lijstalinea"/>
        <w:numPr>
          <w:ilvl w:val="0"/>
          <w:numId w:val="22"/>
        </w:numPr>
        <w:rPr>
          <w:i/>
          <w:iCs/>
        </w:rPr>
      </w:pPr>
      <w:r w:rsidRPr="003D1C52">
        <w:rPr>
          <w:i/>
          <w:iCs/>
        </w:rPr>
        <w:t>De leerling leert zich mondeling en schriftelijk begrijpelijk uit te drukken.</w:t>
      </w:r>
    </w:p>
    <w:p w14:paraId="38A04CCD" w14:textId="586C2516" w:rsidR="003D1C52" w:rsidRPr="003D1C52" w:rsidRDefault="003D1C52" w:rsidP="003D1C52">
      <w:pPr>
        <w:pStyle w:val="Lijstalinea"/>
        <w:numPr>
          <w:ilvl w:val="0"/>
          <w:numId w:val="22"/>
        </w:numPr>
        <w:rPr>
          <w:i/>
          <w:iCs/>
        </w:rPr>
      </w:pPr>
      <w:r w:rsidRPr="003D1C52">
        <w:rPr>
          <w:i/>
          <w:iCs/>
        </w:rPr>
        <w:t>De leerling leert zich te houden aan conventies (spelling, grammaticaal correcte zinnen, woordgebruik) en leert het belang van die conventies te zien.</w:t>
      </w:r>
    </w:p>
    <w:p w14:paraId="47D79B54" w14:textId="1C60FBB2" w:rsidR="003D1C52" w:rsidRPr="003D1C52" w:rsidRDefault="003D1C52" w:rsidP="003D1C52">
      <w:pPr>
        <w:ind w:left="708" w:hanging="348"/>
        <w:rPr>
          <w:i/>
          <w:iCs/>
        </w:rPr>
      </w:pPr>
      <w:r w:rsidRPr="003D1C52">
        <w:rPr>
          <w:i/>
          <w:iCs/>
        </w:rPr>
        <w:t>9.</w:t>
      </w:r>
      <w:r w:rsidRPr="003D1C52">
        <w:rPr>
          <w:i/>
          <w:iCs/>
        </w:rPr>
        <w:tab/>
        <w:t>De leerling leert taalactiviteiten (spreken, luisteren, schrijven en lezen) planmatig voor te bereiden en uit te voeren.</w:t>
      </w:r>
    </w:p>
    <w:p w14:paraId="4FA4A4B8" w14:textId="3BCF9864" w:rsidR="003D1C52" w:rsidRPr="003D1C52" w:rsidRDefault="003D1C52" w:rsidP="003D1C52">
      <w:pPr>
        <w:ind w:left="708" w:hanging="348"/>
        <w:rPr>
          <w:i/>
          <w:iCs/>
        </w:rPr>
      </w:pPr>
      <w:r w:rsidRPr="003D1C52">
        <w:rPr>
          <w:i/>
          <w:iCs/>
        </w:rPr>
        <w:t>10.</w:t>
      </w:r>
      <w:r w:rsidRPr="003D1C52">
        <w:rPr>
          <w:i/>
          <w:iCs/>
        </w:rPr>
        <w:tab/>
        <w:t>De leerling leert te reflecteren op de manier waarop hij zijn taalactiviteiten uitvoert en leert, op grond daarvan en reacties van anderen, conclusies te trekken voor het uitvoeren van taalactiviteiten.</w:t>
      </w:r>
      <w:r w:rsidR="00C752CC" w:rsidRPr="00C752CC">
        <w:t xml:space="preserve"> </w:t>
      </w:r>
      <w:r w:rsidR="00C752CC">
        <w:t>(SLO, 2016)</w:t>
      </w:r>
    </w:p>
    <w:p w14:paraId="2F61DC6E" w14:textId="77777777" w:rsidR="003D1C52" w:rsidRDefault="003D1C52" w:rsidP="003D1C52">
      <w:pPr>
        <w:ind w:left="708" w:hanging="348"/>
      </w:pPr>
    </w:p>
    <w:p w14:paraId="45291760" w14:textId="5F6B2A1A" w:rsidR="003D1C52" w:rsidRDefault="003D1C52" w:rsidP="003D1C52">
      <w:r>
        <w:t>In het examenprogramma voor de bovenbouw is schrijfvaardigheid in domein C als volgt verwoord:</w:t>
      </w:r>
    </w:p>
    <w:p w14:paraId="2D3B2062" w14:textId="77777777" w:rsidR="003D1C52" w:rsidRPr="00C705FD" w:rsidRDefault="003D1C52" w:rsidP="003D1C52"/>
    <w:p w14:paraId="762A4628" w14:textId="77777777" w:rsidR="003D1C52" w:rsidRPr="00C705FD" w:rsidRDefault="003D1C52" w:rsidP="003D1C52">
      <w:pPr>
        <w:ind w:left="708"/>
        <w:rPr>
          <w:i/>
        </w:rPr>
      </w:pPr>
      <w:r w:rsidRPr="00C705FD">
        <w:rPr>
          <w:i/>
        </w:rPr>
        <w:t xml:space="preserve">De kandidaat kan ten behoeve van een gedocumenteerde uiteenzetting, beschouwing en betoog: </w:t>
      </w:r>
    </w:p>
    <w:p w14:paraId="4ED256DB" w14:textId="77777777" w:rsidR="003D1C52" w:rsidRPr="00C705FD" w:rsidRDefault="003D1C52" w:rsidP="003D1C52">
      <w:pPr>
        <w:pStyle w:val="Lijstalinea"/>
        <w:numPr>
          <w:ilvl w:val="0"/>
          <w:numId w:val="10"/>
        </w:numPr>
        <w:rPr>
          <w:i/>
        </w:rPr>
      </w:pPr>
      <w:r w:rsidRPr="00C705FD">
        <w:rPr>
          <w:i/>
        </w:rPr>
        <w:t>relevante informatie verzamelen en verwerken;</w:t>
      </w:r>
    </w:p>
    <w:p w14:paraId="765ADFCE" w14:textId="77777777" w:rsidR="003D1C52" w:rsidRPr="00C705FD" w:rsidRDefault="003D1C52" w:rsidP="003D1C52">
      <w:pPr>
        <w:pStyle w:val="Lijstalinea"/>
        <w:numPr>
          <w:ilvl w:val="0"/>
          <w:numId w:val="10"/>
        </w:numPr>
        <w:rPr>
          <w:i/>
        </w:rPr>
      </w:pPr>
      <w:r w:rsidRPr="00C705FD">
        <w:rPr>
          <w:i/>
        </w:rPr>
        <w:t xml:space="preserve">deze informatie adequaat presenteren met het oog op doel, publiek, tekstsoort en conventies voor geschreven taal; </w:t>
      </w:r>
    </w:p>
    <w:p w14:paraId="1748D048" w14:textId="4C127DE5" w:rsidR="003D1C52" w:rsidRDefault="003D1C52" w:rsidP="003D1C52">
      <w:pPr>
        <w:pStyle w:val="Lijstalinea"/>
        <w:numPr>
          <w:ilvl w:val="0"/>
          <w:numId w:val="10"/>
        </w:numPr>
        <w:rPr>
          <w:i/>
        </w:rPr>
      </w:pPr>
      <w:r w:rsidRPr="00C705FD">
        <w:rPr>
          <w:i/>
        </w:rPr>
        <w:t>concepten van de tekst reviseren op basis van geleverd commentaar.</w:t>
      </w:r>
      <w:r w:rsidR="00C752CC" w:rsidRPr="00C752CC">
        <w:t xml:space="preserve"> </w:t>
      </w:r>
      <w:r w:rsidR="00C752CC">
        <w:t>(SLO, z.d.-a)</w:t>
      </w:r>
    </w:p>
    <w:p w14:paraId="0FBF3BD2" w14:textId="698C0644" w:rsidR="003D1C52" w:rsidRDefault="003D1C52" w:rsidP="003D1C52">
      <w:pPr>
        <w:rPr>
          <w:i/>
        </w:rPr>
      </w:pPr>
    </w:p>
    <w:p w14:paraId="62E453DC" w14:textId="1A82126F" w:rsidR="002A5FD0" w:rsidRDefault="00EE11A9" w:rsidP="0063181D">
      <w:pPr>
        <w:ind w:firstLine="708"/>
        <w:rPr>
          <w:iCs/>
        </w:rPr>
      </w:pPr>
      <w:r>
        <w:rPr>
          <w:iCs/>
        </w:rPr>
        <w:t>Wat vervolgens de eisen zijn om aan bovenstaande criteria te voldoen, blijkt uit het referentiekader taal en rekenen (SLO, z.d.-</w:t>
      </w:r>
      <w:r w:rsidR="00F8752D">
        <w:rPr>
          <w:iCs/>
        </w:rPr>
        <w:t>b</w:t>
      </w:r>
      <w:r>
        <w:rPr>
          <w:iCs/>
        </w:rPr>
        <w:t xml:space="preserve">). </w:t>
      </w:r>
      <w:r w:rsidR="00F8752D">
        <w:rPr>
          <w:iCs/>
        </w:rPr>
        <w:t xml:space="preserve">In </w:t>
      </w:r>
      <w:r w:rsidR="00927C45">
        <w:rPr>
          <w:iCs/>
        </w:rPr>
        <w:t xml:space="preserve">het referentiekader is schrijfvaardigheid apart opgenomen. Leerlingen moeten aan het einde van de onderbouw havo/vwo op niveau 2F presteren, aan het einde van havo op niveau 3F </w:t>
      </w:r>
      <w:r w:rsidR="00927C45">
        <w:rPr>
          <w:iCs/>
        </w:rPr>
        <w:lastRenderedPageBreak/>
        <w:t>en aan het einde van vwo op niveau 4F</w:t>
      </w:r>
      <w:r w:rsidR="00087DBD">
        <w:rPr>
          <w:iCs/>
        </w:rPr>
        <w:t xml:space="preserve"> (SLO, z.d.-b)</w:t>
      </w:r>
      <w:r w:rsidR="00927C45">
        <w:rPr>
          <w:iCs/>
        </w:rPr>
        <w:t>. De algemene beschrijvingen van die niveaus zijn te lezen in afbeelding 2. De uitgewerkte taken zijn opgenomen in bijlage 1.</w:t>
      </w:r>
    </w:p>
    <w:p w14:paraId="7B5E0BA1" w14:textId="7666E963" w:rsidR="00927C45" w:rsidRDefault="0063181D" w:rsidP="002A5FD0">
      <w:pPr>
        <w:ind w:firstLine="360"/>
        <w:rPr>
          <w:iCs/>
        </w:rPr>
      </w:pPr>
      <w:r>
        <w:rPr>
          <w:noProof/>
          <w:lang w:eastAsia="nl-NL"/>
        </w:rPr>
        <mc:AlternateContent>
          <mc:Choice Requires="wps">
            <w:drawing>
              <wp:anchor distT="0" distB="0" distL="114300" distR="114300" simplePos="0" relativeHeight="251676672" behindDoc="0" locked="0" layoutInCell="1" allowOverlap="1" wp14:anchorId="1C6C6086" wp14:editId="31A5B9E5">
                <wp:simplePos x="0" y="0"/>
                <wp:positionH relativeFrom="column">
                  <wp:posOffset>352425</wp:posOffset>
                </wp:positionH>
                <wp:positionV relativeFrom="paragraph">
                  <wp:posOffset>4042410</wp:posOffset>
                </wp:positionV>
                <wp:extent cx="5820410" cy="635"/>
                <wp:effectExtent l="0" t="0" r="0" b="0"/>
                <wp:wrapTopAndBottom/>
                <wp:docPr id="57" name="Tekstvak 57"/>
                <wp:cNvGraphicFramePr/>
                <a:graphic xmlns:a="http://schemas.openxmlformats.org/drawingml/2006/main">
                  <a:graphicData uri="http://schemas.microsoft.com/office/word/2010/wordprocessingShape">
                    <wps:wsp>
                      <wps:cNvSpPr txBox="1"/>
                      <wps:spPr>
                        <a:xfrm>
                          <a:off x="0" y="0"/>
                          <a:ext cx="5820410" cy="635"/>
                        </a:xfrm>
                        <a:prstGeom prst="rect">
                          <a:avLst/>
                        </a:prstGeom>
                        <a:solidFill>
                          <a:prstClr val="white"/>
                        </a:solidFill>
                        <a:ln>
                          <a:noFill/>
                        </a:ln>
                      </wps:spPr>
                      <wps:txbx>
                        <w:txbxContent>
                          <w:p w14:paraId="01694354" w14:textId="42E4129D" w:rsidR="00E629C5" w:rsidRPr="00A34A55" w:rsidRDefault="00E629C5" w:rsidP="00927C45">
                            <w:pPr>
                              <w:pStyle w:val="Bijschrift"/>
                              <w:rPr>
                                <w:sz w:val="24"/>
                                <w:szCs w:val="24"/>
                              </w:rPr>
                            </w:pPr>
                            <w:r>
                              <w:t xml:space="preserve">Afbeelding </w:t>
                            </w:r>
                            <w:r>
                              <w:rPr>
                                <w:noProof/>
                              </w:rPr>
                              <w:fldChar w:fldCharType="begin"/>
                            </w:r>
                            <w:r>
                              <w:rPr>
                                <w:noProof/>
                              </w:rPr>
                              <w:instrText xml:space="preserve"> SEQ Afbeelding \* ARABIC </w:instrText>
                            </w:r>
                            <w:r>
                              <w:rPr>
                                <w:noProof/>
                              </w:rPr>
                              <w:fldChar w:fldCharType="separate"/>
                            </w:r>
                            <w:r w:rsidR="00681D05">
                              <w:rPr>
                                <w:noProof/>
                              </w:rPr>
                              <w:t>2</w:t>
                            </w:r>
                            <w:r>
                              <w:rPr>
                                <w:noProof/>
                              </w:rPr>
                              <w:fldChar w:fldCharType="end"/>
                            </w:r>
                            <w:r>
                              <w:t>: Algemene omschrijving referentiekader schrijven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C6C6086" id="Tekstvak 57" o:spid="_x0000_s1027" type="#_x0000_t202" style="position:absolute;left:0;text-align:left;margin-left:27.75pt;margin-top:318.3pt;width:458.3pt;height:.0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" stroked="f">
                <v:textbox style="mso-fit-shape-to-text:t" inset="0,0,0,0">
                  <w:txbxContent>
                    <w:p w14:paraId="01694354" w14:textId="42E4129D" w:rsidR="00E629C5" w:rsidRPr="00A34A55" w:rsidRDefault="00E629C5" w:rsidP="00927C45">
                      <w:pPr>
                        <w:pStyle w:val="Bijschrift"/>
                        <w:rPr>
                          <w:sz w:val="24"/>
                          <w:szCs w:val="24"/>
                        </w:rPr>
                      </w:pPr>
                      <w:r>
                        <w:t xml:space="preserve">Afbeelding </w:t>
                      </w:r>
                      <w:r>
                        <w:rPr>
                          <w:noProof/>
                        </w:rPr>
                        <w:fldChar w:fldCharType="begin"/>
                      </w:r>
                      <w:r>
                        <w:rPr>
                          <w:noProof/>
                        </w:rPr>
                        <w:instrText xml:space="preserve"> SEQ Afbeelding \* ARABIC </w:instrText>
                      </w:r>
                      <w:r>
                        <w:rPr>
                          <w:noProof/>
                        </w:rPr>
                        <w:fldChar w:fldCharType="separate"/>
                      </w:r>
                      <w:r w:rsidR="00681D05">
                        <w:rPr>
                          <w:noProof/>
                        </w:rPr>
                        <w:t>2</w:t>
                      </w:r>
                      <w:r>
                        <w:rPr>
                          <w:noProof/>
                        </w:rPr>
                        <w:fldChar w:fldCharType="end"/>
                      </w:r>
                      <w:r>
                        <w:t>: Algemene omschrijving referentiekader schrijven</w:t>
                      </w:r>
                    </w:p>
                  </w:txbxContent>
                </v:textbox>
                <w10:wrap type="topAndBottom"/>
              </v:shape>
            </w:pict>
          </mc:Fallback>
        </mc:AlternateContent>
      </w:r>
      <w:r>
        <w:rPr>
          <w:noProof/>
          <w:lang w:eastAsia="nl-NL"/>
        </w:rPr>
        <w:drawing>
          <wp:anchor distT="0" distB="0" distL="114300" distR="114300" simplePos="0" relativeHeight="251674624" behindDoc="0" locked="0" layoutInCell="1" allowOverlap="1" wp14:anchorId="0DD3B90E" wp14:editId="3851B285">
            <wp:simplePos x="0" y="0"/>
            <wp:positionH relativeFrom="margin">
              <wp:posOffset>238125</wp:posOffset>
            </wp:positionH>
            <wp:positionV relativeFrom="paragraph">
              <wp:posOffset>2465705</wp:posOffset>
            </wp:positionV>
            <wp:extent cx="5820410" cy="1490980"/>
            <wp:effectExtent l="0" t="0" r="0" b="0"/>
            <wp:wrapTopAndBottom/>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27264" t="32852" r="8207" b="37757"/>
                    <a:stretch/>
                  </pic:blipFill>
                  <pic:spPr bwMode="auto">
                    <a:xfrm>
                      <a:off x="0" y="0"/>
                      <a:ext cx="5820410" cy="1490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C40E1">
        <w:t>Uit het referentiekader</w:t>
      </w:r>
      <w:r w:rsidR="00B026D1">
        <w:t xml:space="preserve"> volgt</w:t>
      </w:r>
      <w:r w:rsidR="00FC40E1">
        <w:t xml:space="preserve"> dat de nadruk voor de bepaling van het niveau van de schrijfvaardigheid van leerlingen ligt op de communicatieve en expressieve kant van het schrijven. Van de zes taakkenmerken die worden onderscheiden op het gebied van de vaardigheid schrijven, hebben vier taakkenmerken betrekking op de communicatieve en expressieve kant van taal. Slechts </w:t>
      </w:r>
      <w:r w:rsidR="00087DBD">
        <w:t>éé</w:t>
      </w:r>
      <w:r w:rsidR="00FC40E1">
        <w:t xml:space="preserve">n taakkenmerk heeft betrekking op spelling, grammatica en interpunctie en een andere heeft betrekking op woordenschat. </w:t>
      </w:r>
      <w:r w:rsidR="008E56C8">
        <w:t>B</w:t>
      </w:r>
      <w:r w:rsidR="00FC40E1">
        <w:t xml:space="preserve">ij de beoordeling van schrijfvaardigheid in het onderwijs </w:t>
      </w:r>
      <w:r w:rsidR="008E56C8">
        <w:t xml:space="preserve">wordt </w:t>
      </w:r>
      <w:r w:rsidR="00FC40E1">
        <w:t xml:space="preserve">desondanks toch vaak meer gewicht </w:t>
      </w:r>
      <w:r w:rsidR="00B026D1">
        <w:t xml:space="preserve">toegekend </w:t>
      </w:r>
      <w:r w:rsidR="00FC40E1">
        <w:t>aan die laatste onderdelen</w:t>
      </w:r>
      <w:r w:rsidR="008E56C8">
        <w:t xml:space="preserve"> (Inspectie van Onderwijs 2021, p. 17; Inspectie van Onderwijs, 2021, p. 66)</w:t>
      </w:r>
      <w:r w:rsidR="00FC40E1">
        <w:t>.</w:t>
      </w:r>
    </w:p>
    <w:p w14:paraId="3D3E431B" w14:textId="77777777" w:rsidR="00FA409F" w:rsidRDefault="00FA409F" w:rsidP="00F34B1B">
      <w:pPr>
        <w:ind w:firstLine="360"/>
      </w:pPr>
    </w:p>
    <w:p w14:paraId="5DA16F78" w14:textId="52C7275F" w:rsidR="0063181D" w:rsidRDefault="0063181D" w:rsidP="00F34B1B">
      <w:pPr>
        <w:ind w:firstLine="360"/>
      </w:pPr>
      <w:r>
        <w:t>Al rond de millenniumwisseling constateerde de Onderwijsinspectie problemen binnen het Nederlands schrijfvaardigheidsonderwijs (Inspectie van onderwijs, 2010, p. 2014). Sindsdien blijft het schrijfvaardigheidsonderwijs in negatieve zin terugkomen in de rapporten van de Onderwijsinspectie. Hoewel de situatie in 2010 iets verbeterd leek, constateert de Onderwijsinspectie in een dit jaar verschenen rapport dat er sindsdien geen tot nauwelijks verbetering is opgetreden (Inspectie van Onderwijs, 2021, p. 66).</w:t>
      </w:r>
    </w:p>
    <w:p w14:paraId="70DE355E" w14:textId="1C8C7F02" w:rsidR="00C04FD0" w:rsidRDefault="005649FD" w:rsidP="00626717">
      <w:pPr>
        <w:ind w:firstLine="708"/>
      </w:pPr>
      <w:r>
        <w:t xml:space="preserve">Het eerste probleem dat de Onderwijsinspectie aankaart, is dat </w:t>
      </w:r>
      <w:r w:rsidR="00ED25CD">
        <w:t>w</w:t>
      </w:r>
      <w:r>
        <w:t>etenschappelijke inzichten over schrijfvaardigheidsonderwijs hun weg</w:t>
      </w:r>
      <w:r w:rsidR="00C04FD0">
        <w:t xml:space="preserve"> naar onderwijsmethodes nauwelijks</w:t>
      </w:r>
      <w:r w:rsidR="009213F4">
        <w:t xml:space="preserve"> </w:t>
      </w:r>
      <w:r w:rsidR="00626717">
        <w:t xml:space="preserve">weten </w:t>
      </w:r>
      <w:r w:rsidR="00C04FD0">
        <w:t xml:space="preserve">te vinden (Inspectie van Onderwijs, 2010, p. 204). </w:t>
      </w:r>
      <w:r>
        <w:t>H</w:t>
      </w:r>
      <w:r w:rsidR="00C04FD0">
        <w:t xml:space="preserve">et onderwijs </w:t>
      </w:r>
      <w:r>
        <w:t xml:space="preserve">speelt </w:t>
      </w:r>
      <w:r w:rsidR="00C04FD0">
        <w:t>te weinig in op de complexiteit van het schrijf</w:t>
      </w:r>
      <w:r w:rsidR="009213F4">
        <w:t xml:space="preserve">proces zoals dat in wetenschappelijk onderzoek – zowel naar schrijfprocessen </w:t>
      </w:r>
      <w:r w:rsidR="00AA7080">
        <w:t>als naar</w:t>
      </w:r>
      <w:r w:rsidR="009213F4">
        <w:t xml:space="preserve"> didactiek </w:t>
      </w:r>
      <w:r w:rsidR="00087DBD">
        <w:lastRenderedPageBreak/>
        <w:t xml:space="preserve">met betrekking tot </w:t>
      </w:r>
      <w:r w:rsidR="009213F4">
        <w:t xml:space="preserve">die schrijfprocessen </w:t>
      </w:r>
      <w:r w:rsidR="0001668D">
        <w:t xml:space="preserve">– </w:t>
      </w:r>
      <w:r w:rsidR="009213F4">
        <w:t>gedaan is</w:t>
      </w:r>
      <w:r w:rsidR="00C04FD0">
        <w:t xml:space="preserve"> (Inspectie van Onderwijs, 2010, p. 203). </w:t>
      </w:r>
    </w:p>
    <w:p w14:paraId="0B89D0C7" w14:textId="6B9117A9" w:rsidR="006B14E7" w:rsidRDefault="005649FD" w:rsidP="00C04FD0">
      <w:pPr>
        <w:ind w:firstLine="708"/>
      </w:pPr>
      <w:r>
        <w:t>Daarnaast</w:t>
      </w:r>
      <w:r w:rsidR="00C04FD0">
        <w:t xml:space="preserve"> wordt geconcludeerd dat docenten slechts in drie procent van de gevallen voldoende zicht hebben op de verschillen in schrijfvaardigheid tussen leerlingen, is schrijfvaardigheid op slechts vier procent van de scholen opgenomen in de kwaliteitszorg en wordt bij het verbeteren van taalonderwijs vaak </w:t>
      </w:r>
      <w:r w:rsidR="00B026D1">
        <w:t xml:space="preserve">meer </w:t>
      </w:r>
      <w:r w:rsidR="00C04FD0">
        <w:t>aandacht besteed aan leesvaardigheid, woordenschat en spelling</w:t>
      </w:r>
      <w:r w:rsidR="009304D7">
        <w:t>. Daardoor blijft</w:t>
      </w:r>
      <w:r w:rsidR="00794654">
        <w:t xml:space="preserve"> </w:t>
      </w:r>
      <w:r w:rsidR="002D1ACB">
        <w:t xml:space="preserve">te weinig tijd </w:t>
      </w:r>
      <w:r w:rsidR="00794654">
        <w:t xml:space="preserve">over </w:t>
      </w:r>
      <w:r w:rsidR="002D1ACB">
        <w:t xml:space="preserve">voor schrijfonderwijs </w:t>
      </w:r>
      <w:r w:rsidR="00C04FD0">
        <w:t>(Inspectie van Onderwijs, 2010, p.203). De Onderwijsinspectie trekt daarom de conclusie dat</w:t>
      </w:r>
      <w:r w:rsidR="00E25970">
        <w:t xml:space="preserve"> het ontbreekt aan</w:t>
      </w:r>
      <w:r w:rsidR="00C04FD0">
        <w:t xml:space="preserve"> ‘gewenste praktijken die de inspectie minimaal nodig acht voor schrijfonderwijs van voldoende kwaliteit’ (Inspectie van Onderwijs, 2010, p. 202).</w:t>
      </w:r>
    </w:p>
    <w:p w14:paraId="74A3DCFD" w14:textId="2C100DA7" w:rsidR="00711743" w:rsidRDefault="005649FD" w:rsidP="00711743">
      <w:pPr>
        <w:ind w:firstLine="708"/>
      </w:pPr>
      <w:r>
        <w:t>Tot slot</w:t>
      </w:r>
      <w:r w:rsidR="006B14E7">
        <w:t xml:space="preserve"> roept de Onderwijsinspectie leraren op meer aandacht te krijgen voor het hier </w:t>
      </w:r>
      <w:r w:rsidR="00735014">
        <w:t>eerdergenoemde</w:t>
      </w:r>
      <w:r w:rsidR="006B14E7">
        <w:t xml:space="preserve"> verschil tussen het schrijfproduct en het schrijfproces. </w:t>
      </w:r>
      <w:r w:rsidR="0059740C">
        <w:t>D</w:t>
      </w:r>
      <w:r w:rsidR="006B14E7">
        <w:t>e focus van leraren</w:t>
      </w:r>
      <w:r w:rsidR="0059740C">
        <w:t xml:space="preserve"> ligt</w:t>
      </w:r>
      <w:r w:rsidR="006B14E7">
        <w:t xml:space="preserve"> bij </w:t>
      </w:r>
      <w:r w:rsidR="0059740C">
        <w:t>instructie, monitoren, beoordelen en evalueren vaak op de</w:t>
      </w:r>
      <w:r w:rsidR="006B14E7">
        <w:t xml:space="preserve"> beoordeling van </w:t>
      </w:r>
      <w:r w:rsidR="0059740C">
        <w:t xml:space="preserve">het schrijfproduct en niet </w:t>
      </w:r>
      <w:r w:rsidR="00087DBD">
        <w:t>op</w:t>
      </w:r>
      <w:r w:rsidR="0059740C">
        <w:t xml:space="preserve"> het schrijfproces</w:t>
      </w:r>
      <w:r w:rsidR="006B14E7">
        <w:t xml:space="preserve">. Daarbij worden met name de makkelijk scoorbare </w:t>
      </w:r>
      <w:r w:rsidR="0059740C">
        <w:t>aspecten zoals spelling, grammatica en woordenschat uitgelicht. Doordat het schrijfonderwijs zich voornamelijk richt op de correctheid van het schrijven, sneeuwt de communicatieve en expressieve kant van schrijven onder. Juist die elementen zijn hard nodig om leerlingen te leren redeneren en na te denken. Die verbreding van het schrijfonderwijs is nodig om leerlingen tot hun volle potentie op het gebied van schrijven te laten komen en om succesvol te zijn in vervolgonderwijs of later goed te kunnen functioneren in de maatschappij (Inspectie van Onderwijs, 2021, p. 17; Inspectie van Onderwijs, 2021, p. 66).</w:t>
      </w:r>
      <w:r w:rsidR="00C04FD0">
        <w:t xml:space="preserve"> </w:t>
      </w:r>
    </w:p>
    <w:p w14:paraId="394AE4F2" w14:textId="77777777" w:rsidR="00087DBD" w:rsidRDefault="00C04FD0" w:rsidP="00183DAD">
      <w:pPr>
        <w:ind w:firstLine="708"/>
      </w:pPr>
      <w:r>
        <w:t>Boven</w:t>
      </w:r>
      <w:r w:rsidR="00D051EA">
        <w:t>genoemde problemen binnen het schrijfvaardigheidsonderwijs baseerde</w:t>
      </w:r>
      <w:r w:rsidR="002D1ACB">
        <w:t xml:space="preserve"> de Onderwijs</w:t>
      </w:r>
      <w:r>
        <w:t>inspectie</w:t>
      </w:r>
      <w:r w:rsidR="005649FD">
        <w:t xml:space="preserve"> voornamelijk</w:t>
      </w:r>
      <w:r>
        <w:t xml:space="preserve"> op de situatie in het basisonderwijs. </w:t>
      </w:r>
      <w:r w:rsidR="005649FD">
        <w:t xml:space="preserve">Het basisonderwijs en het voortgezet onderwijs zijn hier echter niet geheel los van elkaar te zien. De achterstanden die op de basisschool </w:t>
      </w:r>
      <w:r w:rsidR="00CC6042">
        <w:t>ontstaan</w:t>
      </w:r>
      <w:r w:rsidR="005649FD">
        <w:t xml:space="preserve">, zijn aan het begin van de brugklas immers niet plotseling verdwenen. In 2019 had slechts een kwart van de </w:t>
      </w:r>
      <w:r w:rsidR="00CC6042">
        <w:t>leerlingen van groep 8</w:t>
      </w:r>
      <w:r w:rsidR="005649FD">
        <w:t xml:space="preserve"> het gewenste niveau op het gebied van schrijfvaardigheid (Inspectie van Onderwijs, 2021, p. 66). </w:t>
      </w:r>
      <w:r w:rsidR="00794654">
        <w:t>E</w:t>
      </w:r>
      <w:r>
        <w:t xml:space="preserve">r </w:t>
      </w:r>
      <w:r w:rsidR="005649FD">
        <w:t>zijn dan ook</w:t>
      </w:r>
      <w:r>
        <w:t xml:space="preserve"> meerdere geluiden dat de situatie in het voortgezet onderwijs niet veel rooskleuriger is. </w:t>
      </w:r>
      <w:r w:rsidR="00E02D59">
        <w:t>B</w:t>
      </w:r>
      <w:r>
        <w:t xml:space="preserve">onset (2010) stelde dat docenten noch leerlingen in het voortgezet onderwijs tevreden waren over het schrijfonderwijs. </w:t>
      </w:r>
    </w:p>
    <w:p w14:paraId="5067CCD8" w14:textId="093DF5A7" w:rsidR="00C04FD0" w:rsidRDefault="00C04FD0" w:rsidP="00183DAD">
      <w:pPr>
        <w:ind w:firstLine="708"/>
      </w:pPr>
      <w:r>
        <w:lastRenderedPageBreak/>
        <w:t xml:space="preserve">Ook de Taalunie besteedt in een adviesrapport </w:t>
      </w:r>
      <w:r w:rsidR="002D1ACB">
        <w:t xml:space="preserve">uit 2015 </w:t>
      </w:r>
      <w:r>
        <w:t>aandacht aan de situatie in het voortgezet onderwijs</w:t>
      </w:r>
      <w:r w:rsidR="00CC6042">
        <w:t xml:space="preserve"> (Taalunie, 2015)</w:t>
      </w:r>
      <w:r>
        <w:t>. Allereerst wordt</w:t>
      </w:r>
      <w:r w:rsidR="005649FD">
        <w:t xml:space="preserve"> in dat adviesrapport</w:t>
      </w:r>
      <w:r>
        <w:t xml:space="preserve"> opgemerkt dat uit wetenschappelijk onderzoek weliswaar steeds meer bekend is over wat </w:t>
      </w:r>
      <w:r w:rsidR="00F57CBB">
        <w:t>al dan</w:t>
      </w:r>
      <w:r>
        <w:t xml:space="preserve"> niet effectief is in het schrijfonderwijs, maar dat die kennis maar moeizaam een weg naar de praktijk vindt. Ten tweede </w:t>
      </w:r>
      <w:r w:rsidR="00F57CBB">
        <w:t>volgt uit het adviesrapport</w:t>
      </w:r>
      <w:r w:rsidR="00CC6042">
        <w:rPr>
          <w:rStyle w:val="Verwijzingopmerking"/>
        </w:rPr>
        <w:t xml:space="preserve"> </w:t>
      </w:r>
      <w:r w:rsidR="00CC6042">
        <w:rPr>
          <w:rStyle w:val="Verwijzingopmerking"/>
          <w:sz w:val="24"/>
          <w:szCs w:val="24"/>
        </w:rPr>
        <w:t>d</w:t>
      </w:r>
      <w:r>
        <w:t>at er weinig verbinding is tussen schrijven bij taalvakken en bij andere vakken. Bij schrijfopdrachten ligt de focus van feedback en normering vaak op de inhoud</w:t>
      </w:r>
      <w:r w:rsidR="00183DAD">
        <w:t xml:space="preserve"> </w:t>
      </w:r>
      <w:r>
        <w:t xml:space="preserve">van de tekst, terwijl het schrijfproces maar weinig aandacht krijgt en daarom ook niet verbetert. Als laatste </w:t>
      </w:r>
      <w:r w:rsidR="00CC6042">
        <w:t>blijkt uit het rapport</w:t>
      </w:r>
      <w:r>
        <w:t xml:space="preserve"> dat leraren vaardigheden missen om de ontwikkeling van hun leerlingen goed te kunnen volgen. In slechts drie procent van de gevallen wordt de voortgang van de leerlingen gemonitord. Verder merkt </w:t>
      </w:r>
      <w:r w:rsidR="006A6D0B">
        <w:t xml:space="preserve">de </w:t>
      </w:r>
      <w:r>
        <w:t xml:space="preserve">Taalunie in het adviesrapport op dat zowel leerlingen als docenten het belang van een goede schrijfvaardigheid </w:t>
      </w:r>
      <w:r w:rsidR="009213F4">
        <w:t xml:space="preserve">wel </w:t>
      </w:r>
      <w:r>
        <w:t xml:space="preserve">erkennen. De wens voor gedegen schrijfonderwijs wordt dus breed gedragen (Taalunie, 2015, p. 6-7). </w:t>
      </w:r>
    </w:p>
    <w:p w14:paraId="6983D7E4" w14:textId="2E7E65F7" w:rsidR="009213F4" w:rsidRDefault="009213F4" w:rsidP="009213F4"/>
    <w:p w14:paraId="421A6DFA" w14:textId="5B8B7686" w:rsidR="00DB6259" w:rsidRDefault="00DB6259" w:rsidP="00DB6259">
      <w:pPr>
        <w:pStyle w:val="Kop2"/>
        <w:numPr>
          <w:ilvl w:val="1"/>
          <w:numId w:val="2"/>
        </w:numPr>
      </w:pPr>
      <w:bookmarkStart w:id="6" w:name="_Toc79506117"/>
      <w:r>
        <w:t>Creativiteit</w:t>
      </w:r>
      <w:r w:rsidR="008F55CA">
        <w:t xml:space="preserve"> en motivatie</w:t>
      </w:r>
      <w:bookmarkEnd w:id="6"/>
    </w:p>
    <w:p w14:paraId="685D096D" w14:textId="6ED80A84" w:rsidR="00F4683F" w:rsidRDefault="00F4683F" w:rsidP="00F4683F">
      <w:r>
        <w:t>Datzelfde rapport van de Taalunie koppelt die wens aan een mogelijke oplossing voor het tot stand brengen van gedegen schrijfvaardigheid</w:t>
      </w:r>
      <w:r w:rsidR="00087DBD">
        <w:t>sonderwijs</w:t>
      </w:r>
      <w:r>
        <w:t xml:space="preserve"> met betere schrijfvaardigheid van de leerlingen tot gevolg. De Taalunie stelt dat het verwerven en versterken van taalvaardigheden zoals schrijfvaardigheid een belangrijke </w:t>
      </w:r>
      <w:r w:rsidRPr="00F4683F">
        <w:rPr>
          <w:i/>
          <w:iCs/>
        </w:rPr>
        <w:t>21st century skill</w:t>
      </w:r>
      <w:r>
        <w:t xml:space="preserve"> is (Taalunie, 2015, p.3). Deze zogenaamde 21</w:t>
      </w:r>
      <w:r w:rsidRPr="00F4683F">
        <w:rPr>
          <w:vertAlign w:val="superscript"/>
        </w:rPr>
        <w:t>st</w:t>
      </w:r>
      <w:r>
        <w:t xml:space="preserve"> century skills zijn geen vaardigheden die pas in deze eeuw zijn ontstaan, maar zijn ‘geavanceerde competenties die nodig zijn om succesvol deel te blijven nemen aan de snel veranderende maatschappij’, waarbij de competenties een sterk toekomstgericht karakter hebben (Thijs, Fisser &amp; Van der Hoeven, 2014, p. 11).</w:t>
      </w:r>
    </w:p>
    <w:p w14:paraId="2DCA645D" w14:textId="29AA572C" w:rsidR="00B41F61" w:rsidRDefault="009F6A02" w:rsidP="00F4683F">
      <w:pPr>
        <w:ind w:firstLine="708"/>
      </w:pPr>
      <w:r>
        <w:t>Een belangrijke 21</w:t>
      </w:r>
      <w:r w:rsidRPr="009F6A02">
        <w:rPr>
          <w:vertAlign w:val="superscript"/>
        </w:rPr>
        <w:t>st</w:t>
      </w:r>
      <w:r>
        <w:t xml:space="preserve"> century skill is creativiteit. </w:t>
      </w:r>
      <w:r w:rsidR="00794654">
        <w:t xml:space="preserve">Creativiteit is de drijvende kracht van de samenleving. Creativiteit leidt tot innovatie en verbeeldingskracht en juist die helpen ons maatschappelijke problemen te detecteren en te verhelpen (NWA, z.d.). </w:t>
      </w:r>
      <w:r w:rsidR="00C04FD0">
        <w:t>Bij het begrip creativiteit wordt onderscheid gemaakt tussen creativiteit met een grote ‘C’ en creativiteit met een kleine ‘c’. De grote ‘C’ gaat om geniale en uitzonderlijke prestaties die slechts voor enkelen zijn weggelegd, maar de kleine ‘c’ gaat over alledaagse creativiteit die iedereen bezit en waar dus ook een beroep op kan worden gedaan</w:t>
      </w:r>
      <w:r w:rsidR="00D61231">
        <w:t xml:space="preserve">. Onderzoeksinstituut TNO ziet creativiteit (met een kleine c) als </w:t>
      </w:r>
      <w:r w:rsidR="00D61231">
        <w:lastRenderedPageBreak/>
        <w:t>een ontwikkelbare vaardigheid</w:t>
      </w:r>
      <w:r w:rsidR="006E29A0">
        <w:t xml:space="preserve"> en geeft daarom voorkeur aan de term </w:t>
      </w:r>
      <w:r w:rsidR="00D61231">
        <w:rPr>
          <w:i/>
          <w:iCs/>
        </w:rPr>
        <w:t xml:space="preserve">creatief </w:t>
      </w:r>
      <w:r w:rsidR="00D61231" w:rsidRPr="000262D7">
        <w:rPr>
          <w:i/>
          <w:iCs/>
        </w:rPr>
        <w:t>vermogen</w:t>
      </w:r>
      <w:r w:rsidR="00C04FD0">
        <w:t xml:space="preserve"> (Stubbé, Jetten, Paradies &amp; Veldhuis, 2015, p. 11). </w:t>
      </w:r>
    </w:p>
    <w:p w14:paraId="32C328DD" w14:textId="31A671E9" w:rsidR="000262D7" w:rsidRDefault="009F6A02" w:rsidP="00B41F61">
      <w:pPr>
        <w:ind w:firstLine="708"/>
      </w:pPr>
      <w:r>
        <w:t>We komen terug bij het proces van ‘translating’. In dat proces speelt creativiteit een grote rol</w:t>
      </w:r>
      <w:r w:rsidRPr="006C5C2D">
        <w:t>.</w:t>
      </w:r>
      <w:r>
        <w:t xml:space="preserve"> </w:t>
      </w:r>
      <w:r w:rsidR="00D61231">
        <w:t xml:space="preserve">Een manier om het cognitieve proces van translating te analyseren en </w:t>
      </w:r>
      <w:r w:rsidR="00794654">
        <w:t xml:space="preserve">te </w:t>
      </w:r>
      <w:r w:rsidR="00D61231">
        <w:t>didactiseren, is</w:t>
      </w:r>
      <w:r w:rsidR="001578EC">
        <w:t xml:space="preserve"> door</w:t>
      </w:r>
      <w:r w:rsidR="00D61231">
        <w:t xml:space="preserve"> aandacht te gaan besteden aan de rol van creativiteit bij het schrijven. Hierop focus</w:t>
      </w:r>
      <w:r w:rsidR="00882C5A">
        <w:t xml:space="preserve">t zich </w:t>
      </w:r>
      <w:r w:rsidR="00D61231">
        <w:t>deze scriptie</w:t>
      </w:r>
      <w:r w:rsidR="00882C5A">
        <w:t>. E</w:t>
      </w:r>
      <w:r w:rsidR="00D61231">
        <w:t>nerzijds omdat wetenschappelijke inzichten over translating en creativiteit</w:t>
      </w:r>
      <w:r w:rsidR="00BD0617">
        <w:t>,</w:t>
      </w:r>
      <w:r w:rsidR="00D61231">
        <w:t xml:space="preserve"> van alle inzichten die het model van Flower en Hayes hebben opgeleverd</w:t>
      </w:r>
      <w:r w:rsidR="00BD0617">
        <w:t>,</w:t>
      </w:r>
      <w:r w:rsidR="00D61231">
        <w:t xml:space="preserve"> tot nu toe de minste aandacht </w:t>
      </w:r>
      <w:r w:rsidR="00087DBD">
        <w:t>kregen</w:t>
      </w:r>
      <w:r w:rsidR="00D61231">
        <w:t xml:space="preserve"> in de praktijk van het Nederlandse onderwijs</w:t>
      </w:r>
      <w:r w:rsidR="00794654">
        <w:t xml:space="preserve"> alsook in</w:t>
      </w:r>
      <w:r w:rsidR="00882C5A">
        <w:t xml:space="preserve"> alle didactiek die op het model van Flower en Hayes gebaseerd is.</w:t>
      </w:r>
      <w:r w:rsidR="00D61231">
        <w:t xml:space="preserve"> Anderzijds omdat aan creativiteit een steeds groter maatschappelijk belang wordt toegekend</w:t>
      </w:r>
      <w:r w:rsidR="00882C5A">
        <w:t>. Dat blijkt bijvoorbeeld uit het feit dat één van de Grote Opdrachten die op curriculum.nu bij de bouwsteen Nederlands is gecommuniceerd</w:t>
      </w:r>
      <w:r w:rsidR="00794654">
        <w:t>,</w:t>
      </w:r>
      <w:r w:rsidR="00882C5A">
        <w:t xml:space="preserve"> is gewijd aan creativiteit (curriculum.nu, 2019, p. 18).</w:t>
      </w:r>
    </w:p>
    <w:p w14:paraId="11046F17" w14:textId="3DD6A27E" w:rsidR="000262D7" w:rsidRDefault="00D61231" w:rsidP="000262D7">
      <w:pPr>
        <w:ind w:firstLine="708"/>
      </w:pPr>
      <w:r>
        <w:t>Dit onderzoek is mogelijk</w:t>
      </w:r>
      <w:r w:rsidR="00713D07">
        <w:t>,</w:t>
      </w:r>
      <w:r>
        <w:t xml:space="preserve"> </w:t>
      </w:r>
      <w:r w:rsidR="00713D07">
        <w:t>om</w:t>
      </w:r>
      <w:r>
        <w:t xml:space="preserve">dat voor het volgen van </w:t>
      </w:r>
      <w:r w:rsidR="000262D7">
        <w:t xml:space="preserve">de ontwikkeling van het creatief vermogen van leerlingen </w:t>
      </w:r>
      <w:r w:rsidR="001578EC">
        <w:t xml:space="preserve">door </w:t>
      </w:r>
      <w:r w:rsidR="000262D7">
        <w:t>Stubbé et al. (2015) een meetinstrument ontwikkeld</w:t>
      </w:r>
      <w:r>
        <w:t xml:space="preserve"> </w:t>
      </w:r>
      <w:r w:rsidR="001578EC">
        <w:t>is</w:t>
      </w:r>
      <w:r w:rsidR="000262D7">
        <w:t xml:space="preserve">. Dat meetinstrument bestaat uit een vragenlijst waarbij leerlingen zelf reflecteren op hun creatief vermogen. Dit instrument maakt het mogelijk om te kijken of onderwijs een positieve invloed heeft op het creatief vermogen van leerlingen. </w:t>
      </w:r>
      <w:r w:rsidR="00CC6042">
        <w:t>Daarnaast</w:t>
      </w:r>
      <w:r w:rsidR="000262D7">
        <w:t xml:space="preserve"> kan dit instrument inzicht geven in de rol van creatief vermogen in de prestaties </w:t>
      </w:r>
      <w:r w:rsidR="00E02D59">
        <w:t xml:space="preserve">van </w:t>
      </w:r>
      <w:r w:rsidR="000262D7">
        <w:t>leerlingen.</w:t>
      </w:r>
    </w:p>
    <w:p w14:paraId="23913981" w14:textId="5A01B982" w:rsidR="004B1B92" w:rsidRDefault="00CC6042" w:rsidP="002D1ACB">
      <w:pPr>
        <w:ind w:firstLine="708"/>
      </w:pPr>
      <w:r>
        <w:t>Dit</w:t>
      </w:r>
      <w:r w:rsidR="00D61231">
        <w:t xml:space="preserve"> onderzoek is ook wenselijk</w:t>
      </w:r>
      <w:r w:rsidR="00BD0617">
        <w:t>.</w:t>
      </w:r>
      <w:r w:rsidR="00D61231">
        <w:t xml:space="preserve"> </w:t>
      </w:r>
      <w:r w:rsidR="00BD0617">
        <w:t>B</w:t>
      </w:r>
      <w:r w:rsidR="002D1ACB">
        <w:t xml:space="preserve">innen het schrijfonderwijs kan creativiteit een belangrijke rol </w:t>
      </w:r>
      <w:r w:rsidR="00E02D59">
        <w:t>toebedeeld</w:t>
      </w:r>
      <w:r w:rsidR="002D1ACB">
        <w:t xml:space="preserve"> krijgen in de vorm van creatief schrijven</w:t>
      </w:r>
      <w:r w:rsidR="00BD0617">
        <w:t>.</w:t>
      </w:r>
      <w:r w:rsidR="00D61231">
        <w:t xml:space="preserve"> </w:t>
      </w:r>
      <w:r w:rsidR="00BD0617">
        <w:t>I</w:t>
      </w:r>
      <w:r w:rsidR="002D1ACB">
        <w:t xml:space="preserve">n de koppeling van die twee </w:t>
      </w:r>
      <w:r w:rsidR="001116C4">
        <w:t>essentiële</w:t>
      </w:r>
      <w:r w:rsidR="002D1ACB">
        <w:t xml:space="preserve"> skills liggen misschien ontwikkelmogelijkheden voor zowel het schrijfonderwijs als de schrijvende leerling</w:t>
      </w:r>
      <w:r w:rsidR="00713D07">
        <w:t>,</w:t>
      </w:r>
      <w:r w:rsidR="00D61231">
        <w:t xml:space="preserve"> omdat o</w:t>
      </w:r>
      <w:r w:rsidR="002D1ACB">
        <w:t xml:space="preserve">nderzoek </w:t>
      </w:r>
      <w:r w:rsidR="00D61231">
        <w:t>aan</w:t>
      </w:r>
      <w:r w:rsidR="002D1ACB">
        <w:t xml:space="preserve">toont dat jongeren in hun vrije tijd al veel bezig zijn met schrijven. Daarbij houden ze zich niet zozeer bezig met literair schrijven, maar schrijven ze over hun gevoel. Met andere woorden: jongeren vinden het leuk om met creatief schrijven bezig te zijn (De Boer &amp; De Rooij, 2008). </w:t>
      </w:r>
    </w:p>
    <w:p w14:paraId="1C36E9DE" w14:textId="09F33C32" w:rsidR="004B1B92" w:rsidRDefault="004B1B92" w:rsidP="002E08AD">
      <w:pPr>
        <w:ind w:firstLine="708"/>
      </w:pPr>
      <w:r>
        <w:t xml:space="preserve">Een </w:t>
      </w:r>
      <w:r w:rsidR="00D83DEE">
        <w:t xml:space="preserve">factor die van invloed is </w:t>
      </w:r>
      <w:r>
        <w:t xml:space="preserve">op </w:t>
      </w:r>
      <w:r w:rsidR="00D848A7">
        <w:t>het creatief vermogen</w:t>
      </w:r>
      <w:r>
        <w:t xml:space="preserve"> van jongeren</w:t>
      </w:r>
      <w:r w:rsidR="00D83DEE">
        <w:t xml:space="preserve">, is motivatie. Wanneer wordt gesproken over motivatie, moet onderscheid worden gemaakt tussen intrinsieke en extrinsieke motivatie. Intrinsieke motivatie is de motivatie die ontstaat wanneer een opdracht als leuk, nuttig of interessant wordt ervaren. Dit ontstaat dus bij de leerling zelf. Extrinsieke motivatie is motivatie die door </w:t>
      </w:r>
      <w:r w:rsidR="00D83DEE">
        <w:lastRenderedPageBreak/>
        <w:t>stimulatie wordt opgewekt. Leerlingen ervaren extrinsieke motivatie bijvoorbeeld door beloning. Dat kan zijn in de vorm van een cijfer, maar ook in de vorm van complimenten die docenten geven (Deci &amp; Ryan, 2000). Deze twee soorten motivatie hebben niet allebei hetzelfde effect op creativiteit. I</w:t>
      </w:r>
      <w:r>
        <w:t>ntrinsieke motivatie</w:t>
      </w:r>
      <w:r w:rsidR="00D83DEE">
        <w:t xml:space="preserve"> heeft een positieve invloed op creativiteit </w:t>
      </w:r>
      <w:r w:rsidR="00105615">
        <w:t>(Eisenberger &amp; Aselage, 2009, p. 111-112)</w:t>
      </w:r>
      <w:r w:rsidR="00D83DEE">
        <w:t>, extrinsieke motivatie heeft juist een negatieve invloed op creativiteit (</w:t>
      </w:r>
      <w:r w:rsidR="00105615">
        <w:t>Amabile</w:t>
      </w:r>
      <w:r w:rsidR="00D83DEE">
        <w:t>,</w:t>
      </w:r>
      <w:r w:rsidR="00105615">
        <w:t xml:space="preserve"> 1998</w:t>
      </w:r>
      <w:r w:rsidR="00D83DEE">
        <w:t>, p. 79</w:t>
      </w:r>
      <w:r w:rsidR="00105615">
        <w:t>)</w:t>
      </w:r>
      <w:r w:rsidR="00D83DEE">
        <w:t>.</w:t>
      </w:r>
      <w:r w:rsidR="00105615">
        <w:t xml:space="preserve"> Het is daarom belangrijk dat </w:t>
      </w:r>
      <w:r w:rsidR="00D83DEE">
        <w:t xml:space="preserve">de intrinsieke motivatie van leerlingen </w:t>
      </w:r>
      <w:r w:rsidR="00FF1982">
        <w:t>wordt gestimuleerd om daarmee ook hun creatief vermogen te stimuleren.</w:t>
      </w:r>
      <w:r w:rsidR="00EC1D67" w:rsidRPr="00EC1D67">
        <w:t xml:space="preserve"> </w:t>
      </w:r>
      <w:r w:rsidR="007701C9">
        <w:t xml:space="preserve">Ook </w:t>
      </w:r>
      <w:r w:rsidR="001D5895">
        <w:t>heeft</w:t>
      </w:r>
      <w:r w:rsidR="00EC1D67">
        <w:t xml:space="preserve"> een hogere intrinsieke motivatie een positieve invloed op de resultaten die leerlingen behalen (Deci &amp; Ryan, 2000).</w:t>
      </w:r>
    </w:p>
    <w:p w14:paraId="5A8C7B91" w14:textId="56CB06D7" w:rsidR="004B1B92" w:rsidRDefault="00D83DEE" w:rsidP="00D83DEE">
      <w:r>
        <w:tab/>
        <w:t xml:space="preserve">Intrinsieke motivatie kent drie randvoorwaarden: competentie, autonomie </w:t>
      </w:r>
      <w:r w:rsidR="00EC1D67">
        <w:t>e</w:t>
      </w:r>
      <w:r>
        <w:t xml:space="preserve">n betrokkenheid (Deci &amp; Ryan, 2000). </w:t>
      </w:r>
      <w:r w:rsidR="004B1B92">
        <w:t>Competentie verwijst daarbij naar het gevoel van bekwaamheid dat belangrijk is voor leerlingen. Ze moeten het gevoel hebben dat ze geleerde theorie kunnen omzetten in vaardigheden. Autonomie verwijst naar de vrijheid die leerlingen hebben bij het uitvoeren van een opdracht, bijvoorbeeld bij het kiezen van een onderwerp. Betrokkenheid tot slot verwijst naar de relatie die leerlingen ervaren met hun medeleerlingen, maar ook met de docent.</w:t>
      </w:r>
    </w:p>
    <w:p w14:paraId="45D237ED" w14:textId="77777777" w:rsidR="00EC1D67" w:rsidRPr="006C5C2D" w:rsidRDefault="00EC1D67" w:rsidP="00D83DEE"/>
    <w:p w14:paraId="1D62483D" w14:textId="21F4FC88" w:rsidR="00DB6259" w:rsidRPr="00DB6259" w:rsidRDefault="00DB6259" w:rsidP="00DB6259">
      <w:pPr>
        <w:pStyle w:val="Kop2"/>
        <w:numPr>
          <w:ilvl w:val="1"/>
          <w:numId w:val="2"/>
        </w:numPr>
      </w:pPr>
      <w:bookmarkStart w:id="7" w:name="_Toc79506118"/>
      <w:r>
        <w:t>Creatief schrijven</w:t>
      </w:r>
      <w:bookmarkEnd w:id="7"/>
      <w:r>
        <w:t xml:space="preserve"> </w:t>
      </w:r>
    </w:p>
    <w:p w14:paraId="7B5C1F84" w14:textId="231ADCF7" w:rsidR="00C04FD0" w:rsidRPr="005406C6" w:rsidRDefault="00C04FD0" w:rsidP="00C04FD0">
      <w:pPr>
        <w:pStyle w:val="Lijstalinea"/>
        <w:rPr>
          <w:i/>
          <w:iCs/>
          <w:lang w:val="en-US"/>
        </w:rPr>
      </w:pPr>
      <w:r w:rsidRPr="005406C6">
        <w:rPr>
          <w:i/>
          <w:iCs/>
          <w:lang w:val="en-US"/>
        </w:rPr>
        <w:t>“Schools need to place more emphasis on the creative side of writing (and everything else), and that in doing so, they will produce not only more creative writers but also people who are more creative as they go about their lives.”</w:t>
      </w:r>
      <w:r w:rsidR="008B2C59">
        <w:rPr>
          <w:rStyle w:val="Voetnootmarkering"/>
          <w:i/>
          <w:iCs/>
          <w:lang w:val="en-US"/>
        </w:rPr>
        <w:footnoteReference w:id="3"/>
      </w:r>
    </w:p>
    <w:p w14:paraId="1831F547" w14:textId="77777777" w:rsidR="00C04FD0" w:rsidRPr="005406C6" w:rsidRDefault="00C04FD0" w:rsidP="00C04FD0">
      <w:pPr>
        <w:pStyle w:val="Lijstalinea"/>
        <w:rPr>
          <w:i/>
          <w:iCs/>
          <w:lang w:val="en-US"/>
        </w:rPr>
      </w:pPr>
    </w:p>
    <w:p w14:paraId="32AE50E1" w14:textId="208854DA" w:rsidR="00997998" w:rsidRDefault="00C04FD0" w:rsidP="003B3E55">
      <w:r>
        <w:t xml:space="preserve">Robert Sternberg (2009) roept met bovenstaand citaat op creatief schrijven te integreren in het schrijfonderwijs. </w:t>
      </w:r>
      <w:r w:rsidR="00997998">
        <w:t>Het idee</w:t>
      </w:r>
      <w:r w:rsidR="007701C9">
        <w:t xml:space="preserve"> om</w:t>
      </w:r>
      <w:r w:rsidR="00997998">
        <w:t xml:space="preserve"> schrijven en creativiteit in onderwijs te verbinden, is niet nieuw. Sterker nog: tot 1998 maakte het zelfs deel uit van het eindexamenprogramma van het schoolvak Nederlands (</w:t>
      </w:r>
      <w:r w:rsidR="00A45D70">
        <w:t xml:space="preserve">Redactie </w:t>
      </w:r>
      <w:r w:rsidR="00997998">
        <w:t>Neerlandistiek, 2013). Destijds bestond de helft van het eindexamencijfer voor het schoolvak Nederlands uit het schrijven van een essay. Eindexamenkandidaten kregen daarbij de keuze uit tien onderwerpen, waarvan een zich leende voor een creatieve invulling (Dwarkasing &amp; Hageman, 1996).</w:t>
      </w:r>
    </w:p>
    <w:p w14:paraId="4F9B750A" w14:textId="6F53F708" w:rsidR="00C04FD0" w:rsidRDefault="00C04FD0" w:rsidP="00997998">
      <w:pPr>
        <w:ind w:firstLine="708"/>
      </w:pPr>
      <w:r>
        <w:lastRenderedPageBreak/>
        <w:t xml:space="preserve">Voor creatief schrijven bestaan verschillende definities. Zo benoemen Broekkamp en Kieft (2005, p. 29) creatief schrijven als </w:t>
      </w:r>
      <w:r>
        <w:rPr>
          <w:i/>
          <w:iCs/>
        </w:rPr>
        <w:t>“het tot stand brengen van producten die passen binnen de situatie of het genre dat wordt beoefend en tegelijkertijd origineel en vernieuwend zijn. Vaak wordt nog als derde kenmerk genoemd dat het product persoonlijk is en iets uitdrukt van de maker”</w:t>
      </w:r>
      <w:r>
        <w:t xml:space="preserve">. Een andere definitie zegt: </w:t>
      </w:r>
      <w:r>
        <w:rPr>
          <w:i/>
          <w:iCs/>
        </w:rPr>
        <w:t>“Creatief schrijven is</w:t>
      </w:r>
      <w:r w:rsidRPr="005406C6">
        <w:rPr>
          <w:i/>
          <w:iCs/>
        </w:rPr>
        <w:t xml:space="preserve"> een verzamelnaam voor die vormen van schrijven waarbij subjectieve ervaringen, fantasie en originaliteit centraal staan</w:t>
      </w:r>
      <w:r>
        <w:rPr>
          <w:i/>
          <w:iCs/>
        </w:rPr>
        <w:t>”</w:t>
      </w:r>
      <w:r>
        <w:t xml:space="preserve"> (</w:t>
      </w:r>
      <w:r w:rsidR="00431737">
        <w:t>Leidse Werkgroep Moedertaaldidactiek, 1981, p. 178).</w:t>
      </w:r>
    </w:p>
    <w:p w14:paraId="79B95410" w14:textId="6E176AB3" w:rsidR="006E29A0" w:rsidRDefault="007453AC" w:rsidP="00AF6656">
      <w:pPr>
        <w:ind w:firstLine="708"/>
      </w:pPr>
      <w:r>
        <w:t>Hoewel zowel de definitie van Broekkamp en Kieft als de definitie v</w:t>
      </w:r>
      <w:r w:rsidR="00A45D70">
        <w:t>an de Leidse Werkgroep Moedertaaldidactiek</w:t>
      </w:r>
      <w:r>
        <w:t xml:space="preserve"> bruikbaar zijn, </w:t>
      </w:r>
      <w:r w:rsidR="007701C9">
        <w:t xml:space="preserve">wordt </w:t>
      </w:r>
      <w:r>
        <w:t xml:space="preserve">in dit onderzoek gebruik gemaakt van de bredere definitie van Broekkamp en Kieft. Reden hiervoor is dat op die manier creatief schrijven in het onderwijs niet alleen kan worden toegepast in het schrijven van een beperkt aantal genres en </w:t>
      </w:r>
      <w:r w:rsidRPr="002063D2">
        <w:t>bij een beperkt aantal schrijftaken, maar op het gehele schrijfvaardigheidsonderwijs.</w:t>
      </w:r>
      <w:r w:rsidR="00C04FD0">
        <w:t xml:space="preserve"> Immers kan ook bij een zakelijke tekst als een betoog sprake zijn van een originele, vernieuwende</w:t>
      </w:r>
      <w:r w:rsidR="00AF6656">
        <w:t xml:space="preserve"> en persoonlijke</w:t>
      </w:r>
      <w:r w:rsidR="00C04FD0">
        <w:t xml:space="preserve"> tekst. </w:t>
      </w:r>
      <w:r w:rsidR="006E29A0">
        <w:t xml:space="preserve">Wat </w:t>
      </w:r>
      <w:r>
        <w:t xml:space="preserve">we </w:t>
      </w:r>
      <w:r w:rsidR="006E29A0">
        <w:t xml:space="preserve">onder origineel, vernieuwend en persoonlijk </w:t>
      </w:r>
      <w:r>
        <w:t xml:space="preserve">kunnen </w:t>
      </w:r>
      <w:r w:rsidR="006E29A0">
        <w:t xml:space="preserve">verstaan, verwoordt Eerkens (2019, p.2) als: ‘Het uitgangspunt van een tekst </w:t>
      </w:r>
      <w:r w:rsidR="009304D7">
        <w:t xml:space="preserve">moet </w:t>
      </w:r>
      <w:r w:rsidR="006E29A0">
        <w:t>altijd de eigen gedachten van de leerling zijn en niet, zoals nu gebeurt op scholen, een hoop teksten die je met knippen en plakken ordent en herordent. Bij het creatief schrijven gaat het juist om het vinden van je eigen stem: wat zit er in mij? Welk verhaal? En hoe wil ik en kan ik dat vertellen? En natuurlijk gaat het ook om poetsen: wat laat ik staan? Wat kan er weg? En waarom kan dat weg?’</w:t>
      </w:r>
    </w:p>
    <w:p w14:paraId="2B2933A1" w14:textId="59831E19" w:rsidR="007B7FC6" w:rsidRDefault="007B7FC6" w:rsidP="00C04FD0">
      <w:r>
        <w:tab/>
      </w:r>
    </w:p>
    <w:p w14:paraId="6F05B0E9" w14:textId="319E2699" w:rsidR="006755F4" w:rsidRDefault="006755F4" w:rsidP="006755F4">
      <w:pPr>
        <w:pStyle w:val="Kop2"/>
        <w:numPr>
          <w:ilvl w:val="1"/>
          <w:numId w:val="2"/>
        </w:numPr>
      </w:pPr>
      <w:bookmarkStart w:id="8" w:name="_Toc79506119"/>
      <w:r>
        <w:t>De Schrijfakademie</w:t>
      </w:r>
      <w:bookmarkEnd w:id="8"/>
    </w:p>
    <w:p w14:paraId="45BCCA7C" w14:textId="1E56E279" w:rsidR="00CD2B7E" w:rsidRDefault="00D16439" w:rsidP="00C04FD0">
      <w:r>
        <w:t xml:space="preserve">Uit eerder onderzoek is gebleken dat creatief schrijven een positieve invloed heeft op de leesvaardigheid van leerlingen (Janssen &amp; Van den Bergh, 2010). Of met creatief schrijven ook binnen het schrijfvaardigheidsonderwijs winst te behalen is, is nog niet onderzocht. </w:t>
      </w:r>
      <w:r w:rsidR="00C04FD0">
        <w:t xml:space="preserve">Een initiatief dat de rol van creatief schrijven bij het ontwikkelen van schrijfvaardigheid als uitgangspunt heeft genomen en daarbij ook inspeelt op de motiverende werking ervan, is De Schrijfakademie, gecoördineerd door </w:t>
      </w:r>
      <w:r w:rsidR="00B113B2">
        <w:t>E</w:t>
      </w:r>
      <w:r w:rsidR="00C04FD0">
        <w:t>ls Stronks en Micha Hamel</w:t>
      </w:r>
      <w:r w:rsidR="008B2C59">
        <w:rPr>
          <w:rStyle w:val="Voetnootmarkering"/>
        </w:rPr>
        <w:footnoteReference w:id="4"/>
      </w:r>
      <w:r w:rsidR="00C04FD0">
        <w:t>.</w:t>
      </w:r>
      <w:r w:rsidR="00CD2B7E" w:rsidRPr="00CD2B7E">
        <w:t xml:space="preserve"> </w:t>
      </w:r>
      <w:r w:rsidR="00CD2B7E">
        <w:t xml:space="preserve">Het project, dat wordt gefinancierd door het </w:t>
      </w:r>
      <w:r w:rsidR="007701C9">
        <w:t>M</w:t>
      </w:r>
      <w:r w:rsidR="00CD2B7E">
        <w:t xml:space="preserve">inisterie van Onderwijs, </w:t>
      </w:r>
      <w:r w:rsidR="00816299">
        <w:t>hoopt</w:t>
      </w:r>
      <w:r w:rsidR="00CD2B7E">
        <w:t xml:space="preserve"> naar aanleiding van de zorgwekkende conclusies in het </w:t>
      </w:r>
      <w:r w:rsidR="00CD2B7E">
        <w:lastRenderedPageBreak/>
        <w:t>eerdergenoemde rapport van de Onderwijsinspectie he</w:t>
      </w:r>
      <w:r w:rsidR="00816299">
        <w:t>t</w:t>
      </w:r>
      <w:r w:rsidR="00CD2B7E">
        <w:t xml:space="preserve"> schrijfonderwijs in het voortgezet onderwijs </w:t>
      </w:r>
      <w:r w:rsidR="00816299">
        <w:t>te verbeteren</w:t>
      </w:r>
      <w:r w:rsidR="00CD2B7E">
        <w:t xml:space="preserve">. In drie fasen wordt het project (her)ontworpen en verbeterd op basis van consultatierondes onder docenten. Op het moment van schrijven loopt daarvan de eerste ronde (Hamel &amp; Stronks, 2021). </w:t>
      </w:r>
    </w:p>
    <w:p w14:paraId="4C909A5B" w14:textId="70BC0D7A" w:rsidR="00D41CCA" w:rsidRPr="00CC5D96" w:rsidRDefault="00D41CCA" w:rsidP="00CC5D96">
      <w:pPr>
        <w:ind w:firstLine="708"/>
      </w:pPr>
      <w:r w:rsidRPr="00CC5D96">
        <w:t>Bij het ontwikkelen van nieuwe didactieken voor het schrijfvaardigheidsonderwijs moet steeds worden uitgegaan van de vraag hoe we leerlingen tot goede schrijvers maken en niet hoe we de schrijfproducten van leerlingen zo goed mogelijk kunnen krijgen</w:t>
      </w:r>
      <w:r w:rsidR="0063181D">
        <w:t xml:space="preserve"> (Waanders, 2020)</w:t>
      </w:r>
      <w:r w:rsidRPr="00CC5D96">
        <w:t xml:space="preserve">. De Schrijfakademie heeft een didactiek ontwikkeld waarbij wordt gefocust op het verbeteren van de leerling als schrijver. Daarbij worden opdrachten gebruikt waarbij leerlingen worden uitgedaagd hun eigen denkbeelden, meningen en overtuigingen te onderzoeken en te verwoorden. Hiermee voldoet De Schrijfakademie al aan twee van de drie elementen waarin Flower en Hayes schrijven hebben onderverdeeld, namelijk </w:t>
      </w:r>
      <w:r w:rsidRPr="00CC5D96">
        <w:rPr>
          <w:i/>
          <w:iCs/>
        </w:rPr>
        <w:t>task environment</w:t>
      </w:r>
      <w:r w:rsidRPr="00CC5D96">
        <w:t xml:space="preserve"> en </w:t>
      </w:r>
      <w:r w:rsidRPr="00CC5D96">
        <w:rPr>
          <w:i/>
          <w:iCs/>
        </w:rPr>
        <w:t>long-term memory</w:t>
      </w:r>
      <w:r w:rsidRPr="00CC5D96">
        <w:t>. Het is op het derde element, het schrijfproces, waar De Schrijfakademie zich onderscheidt van andere didactieken.</w:t>
      </w:r>
    </w:p>
    <w:p w14:paraId="20AFF24C" w14:textId="7AF704D4" w:rsidR="00C04FD0" w:rsidRDefault="00C04FD0" w:rsidP="00CD2B7E">
      <w:pPr>
        <w:ind w:firstLine="708"/>
      </w:pPr>
      <w:r>
        <w:t xml:space="preserve">De Schrijfakademie is een website </w:t>
      </w:r>
      <w:r w:rsidR="00DF4888">
        <w:t>die met de opdrachten meer accent op het onderdeel translating uit het model van Flower en Hayes legt, waar de traditionele schrijdidactieken juist meer aandacht besteden aan</w:t>
      </w:r>
      <w:r w:rsidR="00D848A7">
        <w:t xml:space="preserve"> de</w:t>
      </w:r>
      <w:r w:rsidR="00DF4888">
        <w:t xml:space="preserve"> andere onderdelen van het model</w:t>
      </w:r>
      <w:r w:rsidR="00D848A7">
        <w:t xml:space="preserve">, namelijk </w:t>
      </w:r>
      <w:r w:rsidR="00DF4888">
        <w:t xml:space="preserve">planning en reviewing. </w:t>
      </w:r>
      <w:r w:rsidR="0051063D">
        <w:t xml:space="preserve">De </w:t>
      </w:r>
      <w:r>
        <w:t xml:space="preserve">didactische tools </w:t>
      </w:r>
      <w:r w:rsidR="0051063D">
        <w:t>van De Schrijfakademie zijn vanuit het idee van translating ontworpen</w:t>
      </w:r>
      <w:r w:rsidR="00BD0617">
        <w:t>,</w:t>
      </w:r>
      <w:r>
        <w:t xml:space="preserve"> </w:t>
      </w:r>
      <w:r w:rsidR="0051063D">
        <w:t>met</w:t>
      </w:r>
      <w:r>
        <w:t xml:space="preserve"> </w:t>
      </w:r>
      <w:r w:rsidR="00CD2B7E">
        <w:t>het uitgangspunt</w:t>
      </w:r>
      <w:r>
        <w:t xml:space="preserve"> dat schrijven wordt geleerd door enerzijds te oefenen met techniek en anderzijds door te oefenen met de inhoud. Daarbij wordt geen onderscheid gemaakt op het gebied van schooltype, niveau of jaarlaag</w:t>
      </w:r>
      <w:r w:rsidR="00816299">
        <w:t>.</w:t>
      </w:r>
      <w:r w:rsidR="00CD2B7E">
        <w:t xml:space="preserve"> </w:t>
      </w:r>
      <w:r w:rsidR="00816299">
        <w:t>De reden daarvoor is dat</w:t>
      </w:r>
      <w:r w:rsidR="00CD2B7E">
        <w:t xml:space="preserve"> opbouw in niveau plaatsvindt </w:t>
      </w:r>
      <w:r w:rsidR="00816299">
        <w:t>doordat</w:t>
      </w:r>
      <w:r w:rsidR="00CD2B7E">
        <w:t xml:space="preserve"> de uitwerking van de oefening steeds beter wordt alsook het vermogen van de leerling om zichzelf te beoordelen en te verbeteren</w:t>
      </w:r>
      <w:r>
        <w:t>. De oefeningen op deze website zijn onderverdeeld in stem- en vingeroefeningen, waarbij de stemoefeningen zijn gericht op het vinden van een eigen stijl en inhoud en de vingeroefeningen zijn gericht op het leren van de technische kant van schrijven. De doelen die aan de website ten grondslag liggen, waaruit ook de creatieve drijfveer blijkt, zijn daar als volgt geformuleerd:</w:t>
      </w:r>
    </w:p>
    <w:p w14:paraId="18EF188A" w14:textId="18A14A5D" w:rsidR="00C04FD0" w:rsidRDefault="00C04FD0" w:rsidP="00C04FD0">
      <w:pPr>
        <w:ind w:firstLine="708"/>
      </w:pPr>
    </w:p>
    <w:p w14:paraId="7EAE864E" w14:textId="08636B34" w:rsidR="00FA409F" w:rsidRDefault="00FA409F" w:rsidP="00C04FD0">
      <w:pPr>
        <w:ind w:firstLine="708"/>
      </w:pPr>
    </w:p>
    <w:p w14:paraId="69146FF2" w14:textId="77777777" w:rsidR="00FA409F" w:rsidRDefault="00FA409F" w:rsidP="00C04FD0">
      <w:pPr>
        <w:ind w:firstLine="708"/>
      </w:pPr>
    </w:p>
    <w:p w14:paraId="278D3230" w14:textId="77777777" w:rsidR="00C04FD0" w:rsidRPr="00F02A36" w:rsidRDefault="00C04FD0" w:rsidP="00C04FD0">
      <w:pPr>
        <w:ind w:left="708"/>
        <w:rPr>
          <w:i/>
          <w:iCs/>
          <w:lang w:eastAsia="nl-NL"/>
        </w:rPr>
      </w:pPr>
      <w:r w:rsidRPr="00F02A36">
        <w:rPr>
          <w:i/>
          <w:iCs/>
          <w:lang w:eastAsia="nl-NL"/>
        </w:rPr>
        <w:lastRenderedPageBreak/>
        <w:t>“De Schrijfakademie beoogt leerlingen uit alle schooltypen en alle klassen te stimuleren:</w:t>
      </w:r>
    </w:p>
    <w:p w14:paraId="6ECB1CEC" w14:textId="77777777" w:rsidR="00C04FD0" w:rsidRPr="00F02A36" w:rsidRDefault="00C04FD0" w:rsidP="00C04FD0">
      <w:pPr>
        <w:pStyle w:val="Lijstalinea"/>
        <w:numPr>
          <w:ilvl w:val="0"/>
          <w:numId w:val="4"/>
        </w:numPr>
        <w:rPr>
          <w:i/>
          <w:iCs/>
          <w:lang w:eastAsia="nl-NL"/>
        </w:rPr>
      </w:pPr>
      <w:r w:rsidRPr="00F02A36">
        <w:rPr>
          <w:i/>
          <w:iCs/>
          <w:lang w:eastAsia="nl-NL"/>
        </w:rPr>
        <w:t>creatief te denken door de uitdrukkingsmogelijkheden van de Nederlandse taal te verkennen;</w:t>
      </w:r>
    </w:p>
    <w:p w14:paraId="01218080" w14:textId="77777777" w:rsidR="00C04FD0" w:rsidRPr="00F02A36" w:rsidRDefault="00C04FD0" w:rsidP="00C04FD0">
      <w:pPr>
        <w:pStyle w:val="Lijstalinea"/>
        <w:numPr>
          <w:ilvl w:val="0"/>
          <w:numId w:val="4"/>
        </w:numPr>
        <w:rPr>
          <w:i/>
          <w:iCs/>
          <w:lang w:eastAsia="nl-NL"/>
        </w:rPr>
      </w:pPr>
      <w:r w:rsidRPr="00F02A36">
        <w:rPr>
          <w:i/>
          <w:iCs/>
          <w:lang w:eastAsia="nl-NL"/>
        </w:rPr>
        <w:t>vanuit dat creatieve denken te leren schrijven in elk denkbaar genre (van een Instagram gedicht tot een profielwerkstuk, en van een zeer kort verhaal tot een journalistiek artikel);</w:t>
      </w:r>
    </w:p>
    <w:p w14:paraId="7D4B5E3A" w14:textId="77777777" w:rsidR="00C04FD0" w:rsidRDefault="00C04FD0" w:rsidP="00C04FD0">
      <w:pPr>
        <w:pStyle w:val="Lijstalinea"/>
        <w:numPr>
          <w:ilvl w:val="0"/>
          <w:numId w:val="4"/>
        </w:numPr>
        <w:rPr>
          <w:i/>
          <w:iCs/>
          <w:lang w:eastAsia="nl-NL"/>
        </w:rPr>
      </w:pPr>
      <w:r w:rsidRPr="00F02A36">
        <w:rPr>
          <w:i/>
          <w:iCs/>
          <w:lang w:eastAsia="nl-NL"/>
        </w:rPr>
        <w:t>meer geoefende lezers te worden, dat wil zeggen lezers die de uitdrukkingsvermogens van anderen herkennen en voor hun eigen creatieve denkproces kunnen gebruiken.”</w:t>
      </w:r>
    </w:p>
    <w:p w14:paraId="4F6ACBF6" w14:textId="77777777" w:rsidR="00C04FD0" w:rsidRDefault="00C04FD0" w:rsidP="00C04FD0">
      <w:pPr>
        <w:rPr>
          <w:lang w:eastAsia="nl-NL"/>
        </w:rPr>
      </w:pPr>
    </w:p>
    <w:p w14:paraId="4F1F692B" w14:textId="409E12A4" w:rsidR="00C04FD0" w:rsidRDefault="00C04FD0" w:rsidP="00C04FD0">
      <w:pPr>
        <w:ind w:firstLine="708"/>
        <w:rPr>
          <w:lang w:eastAsia="nl-NL"/>
        </w:rPr>
      </w:pPr>
      <w:r>
        <w:rPr>
          <w:lang w:eastAsia="nl-NL"/>
        </w:rPr>
        <w:t xml:space="preserve">De op genre geordende oefeningen die de website </w:t>
      </w:r>
      <w:r w:rsidR="00264DCC">
        <w:rPr>
          <w:lang w:eastAsia="nl-NL"/>
        </w:rPr>
        <w:t>al</w:t>
      </w:r>
      <w:r>
        <w:rPr>
          <w:lang w:eastAsia="nl-NL"/>
        </w:rPr>
        <w:t xml:space="preserve"> rijk is, worden allemaal op dezelfde manier vormgegeven. De vaste volgorde die wordt gehanteerd om leerlingen door de opdrachten te begeleiden is: lezen, schrijven, herschrijven. Leerlingen kiezen in willekeurige volgorde opdrachten die ze gaan maken. Vervolgens krijgen ze eerst teksten uit het gekozen genre te lezen en worden de criteria</w:t>
      </w:r>
      <w:r w:rsidR="007D045F">
        <w:rPr>
          <w:lang w:eastAsia="nl-NL"/>
        </w:rPr>
        <w:t xml:space="preserve"> uitgelegd</w:t>
      </w:r>
      <w:r>
        <w:rPr>
          <w:lang w:eastAsia="nl-NL"/>
        </w:rPr>
        <w:t xml:space="preserve"> die binnen het genre gelden. De opdrachten zijn daarmee niet louter gericht op schrijven, maar bevatten ook een leescomponent. Vervolgens gaat de leerling een eigen product binnen het genre maken en deze evalueren aan de hand van de criteria die door de oefening worden aangereikt. Vervolgens kunnen de leerlingen hun werk zelf aanpassen of met elkaar bespreken. </w:t>
      </w:r>
      <w:r w:rsidR="00AB4F86">
        <w:rPr>
          <w:lang w:eastAsia="nl-NL"/>
        </w:rPr>
        <w:t>Bij de oefeningen blijft steeds gelden dat de oefening zich r</w:t>
      </w:r>
      <w:r w:rsidR="00816299">
        <w:rPr>
          <w:lang w:eastAsia="nl-NL"/>
        </w:rPr>
        <w:t>i</w:t>
      </w:r>
      <w:r w:rsidR="00AB4F86">
        <w:rPr>
          <w:lang w:eastAsia="nl-NL"/>
        </w:rPr>
        <w:t xml:space="preserve">cht op het </w:t>
      </w:r>
      <w:r w:rsidR="00264DCC">
        <w:rPr>
          <w:lang w:eastAsia="nl-NL"/>
        </w:rPr>
        <w:t>eerdergenoemde</w:t>
      </w:r>
      <w:r w:rsidR="00AB4F86">
        <w:rPr>
          <w:lang w:eastAsia="nl-NL"/>
        </w:rPr>
        <w:t xml:space="preserve"> translating van Flower en Hayes.</w:t>
      </w:r>
    </w:p>
    <w:p w14:paraId="1262D23F" w14:textId="395B8232" w:rsidR="001C04B9" w:rsidRDefault="00D41CCA" w:rsidP="00CE5B22">
      <w:pPr>
        <w:ind w:firstLine="708"/>
      </w:pPr>
      <w:r w:rsidRPr="00CE5B22">
        <w:t>Dat juist het cognitieve proces van translating als kern van de didactiek van De Schrijfakademie wordt gekozen, is gebaseerd op het idee dat binnen dit proces ruimte bestaat om het creatief vermogen van leerlingen aan te spreken door leerlingen te laten zoeken naar de woorden en zinnen waarmee ze stem geven aan hun eigen gevoelens, meningen en overtuigingen</w:t>
      </w:r>
      <w:r w:rsidR="00771EC0">
        <w:t xml:space="preserve"> (zoals ook Eerkens (2019) al verwoordde met betrekking tot creatief schrijven)</w:t>
      </w:r>
      <w:r w:rsidRPr="00CE5B22">
        <w:t xml:space="preserve">. De basis daarvoor ligt in het begrip </w:t>
      </w:r>
      <w:r w:rsidRPr="00CE5B22">
        <w:rPr>
          <w:i/>
        </w:rPr>
        <w:t>embodied cognition</w:t>
      </w:r>
      <w:r w:rsidRPr="00CE5B22">
        <w:rPr>
          <w:iCs/>
        </w:rPr>
        <w:t xml:space="preserve">. </w:t>
      </w:r>
      <w:r w:rsidR="001C04B9">
        <w:rPr>
          <w:iCs/>
        </w:rPr>
        <w:t xml:space="preserve">Embodied cognition is een theorie uit de psychologie waarbij ervan uitgegaan wordt dat </w:t>
      </w:r>
      <w:r w:rsidR="001C04B9" w:rsidRPr="001C04B9">
        <w:rPr>
          <w:i/>
        </w:rPr>
        <w:t>body</w:t>
      </w:r>
      <w:r w:rsidR="001C04B9">
        <w:rPr>
          <w:iCs/>
        </w:rPr>
        <w:t xml:space="preserve"> en </w:t>
      </w:r>
      <w:r w:rsidR="001C04B9" w:rsidRPr="001C04B9">
        <w:rPr>
          <w:i/>
        </w:rPr>
        <w:t>mind</w:t>
      </w:r>
      <w:r w:rsidR="001C04B9">
        <w:rPr>
          <w:iCs/>
        </w:rPr>
        <w:t xml:space="preserve"> nauw met elkaar verbonden zijn.</w:t>
      </w:r>
      <w:r w:rsidR="001C04B9">
        <w:rPr>
          <w:i/>
        </w:rPr>
        <w:t xml:space="preserve"> </w:t>
      </w:r>
      <w:r w:rsidR="0063181D">
        <w:rPr>
          <w:iCs/>
        </w:rPr>
        <w:t xml:space="preserve">We doen </w:t>
      </w:r>
      <w:r w:rsidR="001C04B9">
        <w:rPr>
          <w:iCs/>
        </w:rPr>
        <w:t>nieuwe kennis op met behulp van al onze zingtuigen (Smith, 20</w:t>
      </w:r>
      <w:r w:rsidR="00431737">
        <w:rPr>
          <w:iCs/>
        </w:rPr>
        <w:t>0</w:t>
      </w:r>
      <w:r w:rsidR="001C04B9">
        <w:rPr>
          <w:iCs/>
        </w:rPr>
        <w:t xml:space="preserve">5, p. 279). We nemen de wereld met ons lichaam waar via perceptie en beweging. Hoe de wereld in </w:t>
      </w:r>
      <w:r w:rsidR="001C04B9">
        <w:rPr>
          <w:iCs/>
        </w:rPr>
        <w:lastRenderedPageBreak/>
        <w:t xml:space="preserve">onze </w:t>
      </w:r>
      <w:r w:rsidR="001C04B9" w:rsidRPr="001C04B9">
        <w:rPr>
          <w:i/>
        </w:rPr>
        <w:t>mind</w:t>
      </w:r>
      <w:r w:rsidR="001C04B9">
        <w:rPr>
          <w:i/>
        </w:rPr>
        <w:t xml:space="preserve"> </w:t>
      </w:r>
      <w:r w:rsidR="001C04B9">
        <w:rPr>
          <w:iCs/>
        </w:rPr>
        <w:t>gerepresenteerd wordt, is daarom onlosmakelijk verbonden met lichamelijke ervaring</w:t>
      </w:r>
      <w:r w:rsidRPr="00CE5B22">
        <w:t xml:space="preserve">. </w:t>
      </w:r>
    </w:p>
    <w:p w14:paraId="4BB2C36A" w14:textId="28CE42B0" w:rsidR="00D41CCA" w:rsidRDefault="00D41CCA" w:rsidP="00CE5B22">
      <w:pPr>
        <w:ind w:firstLine="708"/>
      </w:pPr>
      <w:r w:rsidRPr="00CE5B22">
        <w:t>Die ‘embodiment’ kent twee vormen. Allereerst zijn er de individuele ervaringen die je hebt door sensomotorische ervaringen. Met andere woorden: de menselijke geest werkt op basis van de ervaringen van het lichaam. Tegelijkertijd zijn de menselijke geest en het bijbehorende lichaam onderdeel van een grotere culturele context (Varela</w:t>
      </w:r>
      <w:r w:rsidR="00A45D70">
        <w:t>, Rosch &amp; Thompson,</w:t>
      </w:r>
      <w:r w:rsidRPr="00CE5B22">
        <w:t xml:space="preserve"> 1991). </w:t>
      </w:r>
      <w:r w:rsidR="00D56E04">
        <w:t>Het is dan ook door embodied cognition dat leerlingen beschikken over een eigen (ontwikkelbaar) creatief vermogen. Iedere leerling heeft immers eigen individuele ervaringen, opgedaan binnen een eigen culturele context. Daardoor worden leerlingen in staat gesteld om, wanneer ze worden aangesproken op hun creatief vermogen, hun eigen stem te vinden.</w:t>
      </w:r>
    </w:p>
    <w:p w14:paraId="23FFA5A2" w14:textId="4A6C07A8" w:rsidR="00D41CCA" w:rsidRPr="00CE5B22" w:rsidRDefault="00D56E04" w:rsidP="00D40D1D">
      <w:pPr>
        <w:ind w:firstLine="708"/>
      </w:pPr>
      <w:r>
        <w:t>Hier komt wederom het proces van translating</w:t>
      </w:r>
      <w:r w:rsidR="00CD5876">
        <w:t xml:space="preserve"> – het omzetten van gedachten naar geschreven taal – </w:t>
      </w:r>
      <w:r>
        <w:t>aan bod</w:t>
      </w:r>
      <w:r w:rsidRPr="00CD59F3">
        <w:t xml:space="preserve">. </w:t>
      </w:r>
      <w:r w:rsidRPr="00614149">
        <w:rPr>
          <w:lang w:val="en-US"/>
        </w:rPr>
        <w:t>Tijdens dit proces maken leerlingen gebruik</w:t>
      </w:r>
      <w:r w:rsidRPr="00681D05">
        <w:rPr>
          <w:lang w:val="en-US"/>
        </w:rPr>
        <w:t xml:space="preserve"> van</w:t>
      </w:r>
      <w:r w:rsidR="00D41CCA" w:rsidRPr="00681D05">
        <w:rPr>
          <w:lang w:val="en-US"/>
        </w:rPr>
        <w:t xml:space="preserve"> </w:t>
      </w:r>
      <w:r w:rsidR="00D41CCA" w:rsidRPr="00681D05">
        <w:rPr>
          <w:i/>
          <w:iCs/>
          <w:lang w:val="en-US"/>
        </w:rPr>
        <w:t>affordances</w:t>
      </w:r>
      <w:r w:rsidRPr="00681D05">
        <w:rPr>
          <w:lang w:val="en-US"/>
        </w:rPr>
        <w:t xml:space="preserve">. </w:t>
      </w:r>
      <w:r w:rsidRPr="00D56E04">
        <w:rPr>
          <w:lang w:val="en-US"/>
        </w:rPr>
        <w:t>Affordances zijn</w:t>
      </w:r>
      <w:r w:rsidR="00D41CCA" w:rsidRPr="00D56E04">
        <w:rPr>
          <w:lang w:val="en-US"/>
        </w:rPr>
        <w:t xml:space="preserve"> </w:t>
      </w:r>
      <w:r w:rsidRPr="00D56E04">
        <w:rPr>
          <w:lang w:val="en-US"/>
        </w:rPr>
        <w:t xml:space="preserve">“functional and relational aspects which frame, while not determining, the possibilities for agentic action in relation to an object” </w:t>
      </w:r>
      <w:r>
        <w:rPr>
          <w:lang w:val="en-US"/>
        </w:rPr>
        <w:t xml:space="preserve">(Hutchby, 2001, p. 444). </w:t>
      </w:r>
      <w:r w:rsidRPr="00D56E04">
        <w:t xml:space="preserve">Oftewel: </w:t>
      </w:r>
      <w:r w:rsidR="00D41CCA" w:rsidRPr="00CE5B22">
        <w:t>relaties tussen (aspecten van) de wereld en de mens die kunnen worden ingezet</w:t>
      </w:r>
      <w:r>
        <w:t xml:space="preserve"> waar nodig, maar ook hoe nodig</w:t>
      </w:r>
      <w:r w:rsidR="00D41CCA" w:rsidRPr="00CE5B22">
        <w:t>. Een voorbeeld van zo’n affordance is de relatie tussen een mens en een stoel.</w:t>
      </w:r>
      <w:r w:rsidR="00AA1F9E">
        <w:t xml:space="preserve"> Een mens kan met dezelfde stoel meerdere dingen bereiken.</w:t>
      </w:r>
      <w:r w:rsidR="00D41CCA" w:rsidRPr="00CE5B22">
        <w:t xml:space="preserve"> De stoel kan gebruikt worden om op te zitten, maar ook als opstapje om iets van een hoge kast te pakken (Kiverstein &amp; Rietveld, 2021, p.178). Taal heeft ook zulke affordances</w:t>
      </w:r>
      <w:r w:rsidR="00D40D1D">
        <w:t>.</w:t>
      </w:r>
      <w:r w:rsidR="00D41CCA" w:rsidRPr="00CE5B22">
        <w:t xml:space="preserve"> Een schrijver </w:t>
      </w:r>
      <w:r w:rsidR="00BD0617">
        <w:t xml:space="preserve">kan </w:t>
      </w:r>
      <w:r w:rsidR="00AA1F9E">
        <w:t>taal, net als de stoel</w:t>
      </w:r>
      <w:r w:rsidR="00CD5876">
        <w:t xml:space="preserve"> uit het voorbeeld</w:t>
      </w:r>
      <w:r w:rsidR="00AA1F9E">
        <w:t xml:space="preserve">, op verschillende </w:t>
      </w:r>
      <w:r w:rsidR="00735014">
        <w:t>manieren</w:t>
      </w:r>
      <w:r w:rsidR="00AA1F9E">
        <w:t xml:space="preserve"> gebruiken. Zo kan de schrijver</w:t>
      </w:r>
      <w:r w:rsidR="00D41CCA" w:rsidRPr="00CE5B22">
        <w:t xml:space="preserve"> woorden en zinnen op een </w:t>
      </w:r>
      <w:r w:rsidR="009304D7">
        <w:t>dusdanige</w:t>
      </w:r>
      <w:r w:rsidR="00D41CCA" w:rsidRPr="00CE5B22">
        <w:t xml:space="preserve"> manier gebruiken </w:t>
      </w:r>
      <w:r w:rsidR="009304D7">
        <w:t>zo</w:t>
      </w:r>
      <w:r w:rsidR="00D41CCA" w:rsidRPr="00CE5B22">
        <w:t xml:space="preserve">dat </w:t>
      </w:r>
      <w:r w:rsidR="009304D7">
        <w:t>diens eigen stem zo goed mogelijk op de lezer wordt overgebracht.</w:t>
      </w:r>
      <w:r w:rsidR="00D40D1D">
        <w:t xml:space="preserve"> </w:t>
      </w:r>
    </w:p>
    <w:p w14:paraId="1670C916" w14:textId="77777777" w:rsidR="00303DDB" w:rsidRDefault="00D41CCA" w:rsidP="00C04FD0">
      <w:pPr>
        <w:ind w:firstLine="708"/>
      </w:pPr>
      <w:r w:rsidRPr="00CE5B22">
        <w:t xml:space="preserve">De nieuwe didactiek </w:t>
      </w:r>
      <w:r w:rsidR="007B7FC6">
        <w:t xml:space="preserve">van De Schrijfakademie </w:t>
      </w:r>
      <w:r w:rsidRPr="00CE5B22">
        <w:t xml:space="preserve">sluit </w:t>
      </w:r>
      <w:r w:rsidR="007B7FC6">
        <w:t xml:space="preserve">zo </w:t>
      </w:r>
      <w:r w:rsidRPr="00CE5B22">
        <w:t>aan bij de drie pijlers die de basis vormen van de huidige algemene curriculumherziening van het onderwijs. Die drie pijlers zijn kwalificatie, socialisatie en persoonsvorming (Ağirdağ et al., 2020, p. 5). De eerste pijler, kwalificatie, beschrijft de rol van het onderwijs om leerlingen kennis en vaardigheden op te laten doen. Socialisatie gaat om de vorming van leerlingen in normen, waarden, tradities en praktijken. Persoonsvorming tot slot wil zeggen dat we leerlingen leren omgaan met menselijke vrijheden</w:t>
      </w:r>
      <w:r w:rsidRPr="00CE5B22">
        <w:rPr>
          <w:rStyle w:val="Voetnootmarkering"/>
        </w:rPr>
        <w:footnoteReference w:id="5"/>
      </w:r>
      <w:r w:rsidRPr="00CE5B22">
        <w:t xml:space="preserve"> (Biesta, 2019). In </w:t>
      </w:r>
      <w:r w:rsidRPr="00CE5B22">
        <w:lastRenderedPageBreak/>
        <w:t xml:space="preserve">het schrijfonderwijs komen de pijlers kwalificatie en socialisatie terug door de leerling te leren een begrijpelijke tekst te schrijven volgens de schrijfconventies die bestaan. Persoonsvorming kan in het schrijfonderwijs worden ingevuld door leerlingen te leren hun eigen denkbeelden, meningen en overtuigingen zo zelfstandig mogelijk uit te drukken. </w:t>
      </w:r>
    </w:p>
    <w:p w14:paraId="767C8482" w14:textId="42FDA86D" w:rsidR="00C04FD0" w:rsidRDefault="00C04FD0" w:rsidP="00C04FD0">
      <w:pPr>
        <w:ind w:firstLine="708"/>
        <w:rPr>
          <w:lang w:eastAsia="nl-NL"/>
        </w:rPr>
      </w:pPr>
      <w:r>
        <w:rPr>
          <w:lang w:eastAsia="nl-NL"/>
        </w:rPr>
        <w:t xml:space="preserve">Een voorbeeld van een oefening </w:t>
      </w:r>
      <w:r w:rsidR="00CD5876">
        <w:rPr>
          <w:lang w:eastAsia="nl-NL"/>
        </w:rPr>
        <w:t>van De Schrijfakademie</w:t>
      </w:r>
      <w:r>
        <w:rPr>
          <w:lang w:eastAsia="nl-NL"/>
        </w:rPr>
        <w:t>, is de oefening ‘</w:t>
      </w:r>
      <w:r>
        <w:rPr>
          <w:i/>
          <w:iCs/>
          <w:lang w:eastAsia="nl-NL"/>
        </w:rPr>
        <w:t>Betoog: kies je publiek</w:t>
      </w:r>
      <w:r>
        <w:rPr>
          <w:lang w:eastAsia="nl-NL"/>
        </w:rPr>
        <w:t>’</w:t>
      </w:r>
      <w:r w:rsidR="008B2C59">
        <w:rPr>
          <w:rStyle w:val="Voetnootmarkering"/>
          <w:lang w:eastAsia="nl-NL"/>
        </w:rPr>
        <w:footnoteReference w:id="6"/>
      </w:r>
      <w:r>
        <w:rPr>
          <w:lang w:eastAsia="nl-NL"/>
        </w:rPr>
        <w:t>. Daarbij worden de leerlingen uitgedaagd een standpunt in te nemen over een onderwerp dat ze na aan het hart ligt. Vervolgens wordt leerlingen gevraagd om alleen de inleiding van een betoog te schrijven. Daarvoor mogen maximaal 100 woorden worden gebruikt. De leerlingen moeten zich verplaatsen in hun tegenstanders en schrijven de inleiding van een tekst die hun tegenstanders moet overtuigen van hun standpunt.</w:t>
      </w:r>
      <w:r w:rsidR="001B4DB6">
        <w:rPr>
          <w:lang w:eastAsia="nl-NL"/>
        </w:rPr>
        <w:t xml:space="preserve"> Vervolgens onderscheidt deze opdracht zich van de staande praktijk doordat de leerlingen worden uitgedaagd hun tekst op een heel specifiek element af te stemmen op het publiek. De leerlingen krijgen een tekst te lezen over genderneutraal taalgebruik en moeten deze informatie gebruiken om hun eigen tekst zo genderneutraal mogelijk te schrijven.</w:t>
      </w:r>
      <w:r>
        <w:rPr>
          <w:lang w:eastAsia="nl-NL"/>
        </w:rPr>
        <w:t xml:space="preserve"> De leerlingen leren zo een originele tekst te schrijven die iets persoonlijks uitdrukt. Met andere woorden: De Schrijfakademie biedt een oefening die het zakelijke genre betoog verbindt met creatief schrijven.</w:t>
      </w:r>
    </w:p>
    <w:p w14:paraId="21F46F5C" w14:textId="15FA18B2" w:rsidR="00C04FD0" w:rsidRDefault="00C04FD0" w:rsidP="00C04FD0">
      <w:pPr>
        <w:ind w:firstLine="708"/>
        <w:rPr>
          <w:lang w:eastAsia="nl-NL"/>
        </w:rPr>
      </w:pPr>
      <w:r>
        <w:rPr>
          <w:lang w:eastAsia="nl-NL"/>
        </w:rPr>
        <w:t xml:space="preserve">Op het moment van schrijven prijkt nog het label ‘testversie’ als disclaimer op iedere pagina van de website. </w:t>
      </w:r>
      <w:r w:rsidR="008E0116">
        <w:rPr>
          <w:lang w:eastAsia="nl-NL"/>
        </w:rPr>
        <w:t>Er</w:t>
      </w:r>
      <w:r>
        <w:rPr>
          <w:lang w:eastAsia="nl-NL"/>
        </w:rPr>
        <w:t xml:space="preserve"> is </w:t>
      </w:r>
      <w:r w:rsidR="008E0116">
        <w:rPr>
          <w:lang w:eastAsia="nl-NL"/>
        </w:rPr>
        <w:t xml:space="preserve">namelijk </w:t>
      </w:r>
      <w:r>
        <w:rPr>
          <w:lang w:eastAsia="nl-NL"/>
        </w:rPr>
        <w:t xml:space="preserve">nog geen uitvoerig onderzoek gedaan naar de resultaten van de oefeningen die worden aangeboden. Daarnaast is nog onduidelijk of het uitgangspunt dat de oefeningen door alle leerlingen, ongeacht klas of niveau, gemaakt kunnen worden, in de praktijk ook tot resultaten leidt. </w:t>
      </w:r>
    </w:p>
    <w:p w14:paraId="53452E84" w14:textId="6B1E1958" w:rsidR="00C04FD0" w:rsidRDefault="00303DDB" w:rsidP="00303DDB">
      <w:pPr>
        <w:ind w:firstLine="708"/>
        <w:rPr>
          <w:lang w:eastAsia="nl-NL"/>
        </w:rPr>
      </w:pPr>
      <w:r>
        <w:rPr>
          <w:lang w:eastAsia="nl-NL"/>
        </w:rPr>
        <w:t xml:space="preserve">Zoals uit voorgaande paragrafen bleek, is het schrijfvaardigheidsonderwijs in Nederland al decennia onder de maat. De vernieuwende werkwijze van De Schrijfakademie kan voor een kentering zorgen in de negatieve rode draad die schrijfvaardigheid in de rapporten van de Onderwijsinspectie vormt. </w:t>
      </w:r>
      <w:r w:rsidR="00C04FD0">
        <w:rPr>
          <w:lang w:eastAsia="nl-NL"/>
        </w:rPr>
        <w:t xml:space="preserve">Deze scriptie </w:t>
      </w:r>
      <w:r>
        <w:rPr>
          <w:lang w:eastAsia="nl-NL"/>
        </w:rPr>
        <w:t>poogt daarom</w:t>
      </w:r>
      <w:r w:rsidR="00C04FD0">
        <w:rPr>
          <w:lang w:eastAsia="nl-NL"/>
        </w:rPr>
        <w:t xml:space="preserve"> bij te dragen aan het eventuele uitvagen van het predicaat </w:t>
      </w:r>
      <w:r w:rsidR="00C04FD0">
        <w:rPr>
          <w:i/>
          <w:iCs/>
          <w:lang w:eastAsia="nl-NL"/>
        </w:rPr>
        <w:t>Testversie</w:t>
      </w:r>
      <w:r w:rsidR="00C04FD0">
        <w:rPr>
          <w:lang w:eastAsia="nl-NL"/>
        </w:rPr>
        <w:t>.</w:t>
      </w:r>
      <w:r>
        <w:rPr>
          <w:lang w:eastAsia="nl-NL"/>
        </w:rPr>
        <w:t xml:space="preserve"> </w:t>
      </w:r>
      <w:r w:rsidR="00C04FD0">
        <w:rPr>
          <w:lang w:eastAsia="nl-NL"/>
        </w:rPr>
        <w:t xml:space="preserve">Daarvoor </w:t>
      </w:r>
      <w:r w:rsidR="001D5895">
        <w:rPr>
          <w:lang w:eastAsia="nl-NL"/>
        </w:rPr>
        <w:t xml:space="preserve">wordt </w:t>
      </w:r>
      <w:r w:rsidR="00C04FD0">
        <w:rPr>
          <w:lang w:eastAsia="nl-NL"/>
        </w:rPr>
        <w:t xml:space="preserve">onderzocht of de schrijfvaardigheid van leerlingen op het gebied van </w:t>
      </w:r>
      <w:r w:rsidR="00C04FD0">
        <w:rPr>
          <w:lang w:eastAsia="nl-NL"/>
        </w:rPr>
        <w:lastRenderedPageBreak/>
        <w:t xml:space="preserve">het schrijven van een betoog verbetert na het maken van de opdracht </w:t>
      </w:r>
      <w:r w:rsidR="00C04FD0">
        <w:rPr>
          <w:i/>
          <w:iCs/>
          <w:lang w:eastAsia="nl-NL"/>
        </w:rPr>
        <w:t>‘Betoog, kies je publiek’</w:t>
      </w:r>
      <w:r w:rsidR="00C04FD0">
        <w:rPr>
          <w:lang w:eastAsia="nl-NL"/>
        </w:rPr>
        <w:t>.</w:t>
      </w:r>
      <w:r w:rsidR="001B4DB6">
        <w:rPr>
          <w:lang w:eastAsia="nl-NL"/>
        </w:rPr>
        <w:t xml:space="preserve"> </w:t>
      </w:r>
      <w:r w:rsidR="001B4DB6">
        <w:t xml:space="preserve">Daarbij </w:t>
      </w:r>
      <w:r w:rsidR="001D5895">
        <w:t xml:space="preserve">wordt </w:t>
      </w:r>
      <w:r w:rsidR="001B4DB6">
        <w:t>gekeken of die verbetering voor leerlingen uit verschillende jaren en van verschillende niveaus in vergelijkbare mate optreedt.</w:t>
      </w:r>
      <w:r w:rsidR="003256F1">
        <w:t xml:space="preserve"> </w:t>
      </w:r>
    </w:p>
    <w:p w14:paraId="2795079A" w14:textId="77777777" w:rsidR="00303DDB" w:rsidRDefault="00303DDB">
      <w:pPr>
        <w:spacing w:line="276" w:lineRule="auto"/>
        <w:rPr>
          <w:rFonts w:asciiTheme="majorHAnsi" w:eastAsiaTheme="majorEastAsia" w:hAnsiTheme="majorHAnsi" w:cstheme="majorBidi"/>
          <w:color w:val="2F5496" w:themeColor="accent1" w:themeShade="BF"/>
          <w:sz w:val="32"/>
          <w:szCs w:val="32"/>
        </w:rPr>
      </w:pPr>
      <w:r>
        <w:br w:type="page"/>
      </w:r>
    </w:p>
    <w:p w14:paraId="20166EDF" w14:textId="282B7E32" w:rsidR="00C04FD0" w:rsidRDefault="00C04FD0" w:rsidP="00C04FD0">
      <w:pPr>
        <w:pStyle w:val="Kop1"/>
        <w:numPr>
          <w:ilvl w:val="0"/>
          <w:numId w:val="2"/>
        </w:numPr>
      </w:pPr>
      <w:bookmarkStart w:id="9" w:name="_Toc79506120"/>
      <w:r>
        <w:lastRenderedPageBreak/>
        <w:t>Vraagstelling</w:t>
      </w:r>
      <w:bookmarkEnd w:id="9"/>
    </w:p>
    <w:p w14:paraId="17A83097" w14:textId="77777777" w:rsidR="00C04FD0" w:rsidRDefault="00C04FD0" w:rsidP="00C04FD0">
      <w:r>
        <w:t>De vraag die in dit onderzoek centraal staat, luidt als volgt:</w:t>
      </w:r>
    </w:p>
    <w:p w14:paraId="2A5CC096" w14:textId="77777777" w:rsidR="00C04FD0" w:rsidRDefault="00C04FD0" w:rsidP="00C04FD0">
      <w:pPr>
        <w:rPr>
          <w:i/>
          <w:iCs/>
        </w:rPr>
      </w:pPr>
    </w:p>
    <w:p w14:paraId="43550904" w14:textId="05C5584D" w:rsidR="00C04FD0" w:rsidRPr="00F769AB" w:rsidRDefault="00C04FD0" w:rsidP="00C04FD0">
      <w:pPr>
        <w:ind w:left="708" w:firstLine="72"/>
        <w:rPr>
          <w:i/>
          <w:iCs/>
        </w:rPr>
      </w:pPr>
      <w:r w:rsidRPr="00F769AB">
        <w:rPr>
          <w:i/>
          <w:iCs/>
        </w:rPr>
        <w:t>“Heeft de opdracht ‘Betoog, kies je publiek’ van De Schrijfakademie</w:t>
      </w:r>
      <w:r>
        <w:rPr>
          <w:i/>
          <w:iCs/>
        </w:rPr>
        <w:t>, die voor leerlingen van alle schooltypen dezelfde instructie bevat,</w:t>
      </w:r>
      <w:r w:rsidRPr="00F769AB">
        <w:rPr>
          <w:i/>
          <w:iCs/>
        </w:rPr>
        <w:t xml:space="preserve"> e</w:t>
      </w:r>
      <w:r w:rsidR="00030098">
        <w:rPr>
          <w:i/>
          <w:iCs/>
        </w:rPr>
        <w:t xml:space="preserve">ffect </w:t>
      </w:r>
      <w:r w:rsidRPr="00F769AB">
        <w:rPr>
          <w:i/>
          <w:iCs/>
        </w:rPr>
        <w:t>op de</w:t>
      </w:r>
      <w:r w:rsidR="00417C7C">
        <w:rPr>
          <w:i/>
          <w:iCs/>
        </w:rPr>
        <w:t xml:space="preserve"> motivatie en het creatief vermogen</w:t>
      </w:r>
      <w:r w:rsidR="00816F29">
        <w:rPr>
          <w:i/>
          <w:iCs/>
        </w:rPr>
        <w:t xml:space="preserve"> </w:t>
      </w:r>
      <w:r w:rsidR="00417C7C">
        <w:rPr>
          <w:i/>
          <w:iCs/>
        </w:rPr>
        <w:t>en daarmee</w:t>
      </w:r>
      <w:r w:rsidRPr="00F769AB">
        <w:rPr>
          <w:i/>
          <w:iCs/>
        </w:rPr>
        <w:t xml:space="preserve"> </w:t>
      </w:r>
      <w:r w:rsidR="00417C7C">
        <w:rPr>
          <w:i/>
          <w:iCs/>
        </w:rPr>
        <w:t xml:space="preserve">de schrijfvaardigheid </w:t>
      </w:r>
      <w:r w:rsidRPr="00F769AB">
        <w:rPr>
          <w:i/>
          <w:iCs/>
        </w:rPr>
        <w:t>van leerlingen</w:t>
      </w:r>
      <w:r w:rsidR="00030098">
        <w:rPr>
          <w:i/>
          <w:iCs/>
        </w:rPr>
        <w:t xml:space="preserve"> van verschillende schooltypen</w:t>
      </w:r>
      <w:r w:rsidRPr="00F769AB">
        <w:rPr>
          <w:i/>
          <w:iCs/>
        </w:rPr>
        <w:t xml:space="preserve">?” </w:t>
      </w:r>
    </w:p>
    <w:p w14:paraId="3047C615" w14:textId="77777777" w:rsidR="00C04FD0" w:rsidRDefault="00C04FD0" w:rsidP="00C04FD0"/>
    <w:p w14:paraId="4C86CF1F" w14:textId="77777777" w:rsidR="00C04FD0" w:rsidRDefault="00C04FD0" w:rsidP="00C04FD0">
      <w:r>
        <w:t>Om tot beantwoording van deze vraag te komen, worden de volgende deelvragen beantwoord:</w:t>
      </w:r>
    </w:p>
    <w:p w14:paraId="6AC4BAA4" w14:textId="77777777" w:rsidR="00C04FD0" w:rsidRDefault="00C04FD0" w:rsidP="00C04FD0"/>
    <w:p w14:paraId="18391260" w14:textId="5A53E8E9" w:rsidR="00C04FD0" w:rsidRDefault="00C04FD0" w:rsidP="00C04FD0">
      <w:pPr>
        <w:pStyle w:val="Lijstalinea"/>
        <w:numPr>
          <w:ilvl w:val="0"/>
          <w:numId w:val="6"/>
        </w:numPr>
      </w:pPr>
      <w:r>
        <w:t xml:space="preserve">Vinden leerlingen zichzelf gemotiveerd en </w:t>
      </w:r>
      <w:r w:rsidR="00030098">
        <w:t>gekwalificeerd voor creatief schrijven</w:t>
      </w:r>
      <w:r>
        <w:t>?</w:t>
      </w:r>
    </w:p>
    <w:p w14:paraId="6082BCD2" w14:textId="77777777" w:rsidR="00C04FD0" w:rsidRDefault="00C04FD0" w:rsidP="00C04FD0">
      <w:pPr>
        <w:pStyle w:val="Lijstalinea"/>
        <w:numPr>
          <w:ilvl w:val="0"/>
          <w:numId w:val="6"/>
        </w:numPr>
      </w:pPr>
      <w:r>
        <w:t xml:space="preserve">Draagt de (creatieve) schrijfopdracht </w:t>
      </w:r>
      <w:r>
        <w:rPr>
          <w:i/>
          <w:iCs/>
        </w:rPr>
        <w:t>‘Betoog, kies je publiek’</w:t>
      </w:r>
      <w:r>
        <w:t xml:space="preserve"> van De Schrijfakademie bij aan de creativiteit en motivatie van leerlingen op het gebied van schrijfvaardigheid?</w:t>
      </w:r>
    </w:p>
    <w:p w14:paraId="1292BD3A" w14:textId="63AF2BC5" w:rsidR="00C04FD0" w:rsidRDefault="00FA5091" w:rsidP="00C04FD0">
      <w:pPr>
        <w:pStyle w:val="Lijstalinea"/>
        <w:numPr>
          <w:ilvl w:val="0"/>
          <w:numId w:val="6"/>
        </w:numPr>
      </w:pPr>
      <w:r>
        <w:t>Worden de teksten van leerlingen op basis van de opdracht van De Schrijfakademie beter beoordeeld dan de teksten van leerlingen op basis van de opdracht uit de lesmethode?</w:t>
      </w:r>
    </w:p>
    <w:p w14:paraId="65A6110C" w14:textId="01AEE097" w:rsidR="00A861AA" w:rsidRDefault="003256F1" w:rsidP="00A861AA">
      <w:pPr>
        <w:pStyle w:val="Lijstalinea"/>
        <w:numPr>
          <w:ilvl w:val="0"/>
          <w:numId w:val="6"/>
        </w:numPr>
      </w:pPr>
      <w:r>
        <w:t>Is er verschil tussen de verschillende jaarlagen en niveaus in de eventuele vooruitgang van de kwaliteit van de opdrachten op basis van De Schrijfakademie?</w:t>
      </w:r>
    </w:p>
    <w:p w14:paraId="3352A563" w14:textId="1931AF65" w:rsidR="001A107C" w:rsidRDefault="001A107C" w:rsidP="00606B5F"/>
    <w:p w14:paraId="530C5829" w14:textId="77777777" w:rsidR="00303DDB" w:rsidRDefault="00303DDB">
      <w:pPr>
        <w:spacing w:line="276" w:lineRule="auto"/>
        <w:rPr>
          <w:rFonts w:asciiTheme="majorHAnsi" w:eastAsiaTheme="majorEastAsia" w:hAnsiTheme="majorHAnsi" w:cstheme="majorBidi"/>
          <w:color w:val="2F5496" w:themeColor="accent1" w:themeShade="BF"/>
          <w:sz w:val="32"/>
          <w:szCs w:val="32"/>
        </w:rPr>
      </w:pPr>
      <w:r>
        <w:br w:type="page"/>
      </w:r>
    </w:p>
    <w:p w14:paraId="5E760115" w14:textId="2DD1C105" w:rsidR="00A678C0" w:rsidRDefault="004422D0" w:rsidP="00D41CCA">
      <w:pPr>
        <w:pStyle w:val="Kop1"/>
        <w:numPr>
          <w:ilvl w:val="0"/>
          <w:numId w:val="2"/>
        </w:numPr>
      </w:pPr>
      <w:bookmarkStart w:id="10" w:name="_Toc79506121"/>
      <w:r>
        <w:lastRenderedPageBreak/>
        <w:t>Methode</w:t>
      </w:r>
      <w:bookmarkEnd w:id="10"/>
      <w:r w:rsidR="00A678C0" w:rsidRPr="00A678C0">
        <w:t xml:space="preserve"> </w:t>
      </w:r>
    </w:p>
    <w:p w14:paraId="3B082CE3" w14:textId="7FF0CE1E" w:rsidR="00354C8E" w:rsidRDefault="00354C8E" w:rsidP="00354C8E">
      <w:r>
        <w:t xml:space="preserve">Aan de leerlingen </w:t>
      </w:r>
      <w:r w:rsidR="006948B1">
        <w:t xml:space="preserve">worden </w:t>
      </w:r>
      <w:r>
        <w:t xml:space="preserve">twee lessenreeksen gegeven. De eerste lessenreeks </w:t>
      </w:r>
      <w:r w:rsidR="006948B1">
        <w:t>wordt</w:t>
      </w:r>
      <w:r>
        <w:t xml:space="preserve"> gebaseerd op de didactiek die de op het St. Bonifatiuscollege gebruikte lesmethode </w:t>
      </w:r>
      <w:r w:rsidRPr="00354C8E">
        <w:t>Op niveau</w:t>
      </w:r>
      <w:r>
        <w:t xml:space="preserve"> biedt, de tweede lessenreeks </w:t>
      </w:r>
      <w:r w:rsidR="001D5895">
        <w:t xml:space="preserve">is </w:t>
      </w:r>
      <w:r>
        <w:t xml:space="preserve">gebaseerd op de didactiek van De Schrijfakademie. Beide lessenreeksen worden afgesloten met een vergelijkbare schrijfopdracht. Onderzocht </w:t>
      </w:r>
      <w:r w:rsidR="006948B1">
        <w:t>wordt</w:t>
      </w:r>
      <w:r>
        <w:t xml:space="preserve"> of er na beide lessenreeksen een verschil is te bemerken in de motivatie en het creatief vermogen van de leerlingen. Daarnaast </w:t>
      </w:r>
      <w:r w:rsidR="006948B1">
        <w:t>wordt</w:t>
      </w:r>
      <w:r>
        <w:t xml:space="preserve"> gekeken of de tekstkwaliteit van de opdrachten na beide lessenreeksen verschilt.</w:t>
      </w:r>
    </w:p>
    <w:p w14:paraId="6A3EEEE6" w14:textId="20E2F75B" w:rsidR="00354C8E" w:rsidRPr="00354C8E" w:rsidRDefault="00354C8E" w:rsidP="00354C8E">
      <w:r>
        <w:tab/>
        <w:t xml:space="preserve">In dit hoofdstuk </w:t>
      </w:r>
      <w:r w:rsidR="00D7686D">
        <w:t>wordt eerst</w:t>
      </w:r>
      <w:r>
        <w:t xml:space="preserve"> uiteengezet welke leerlingen aan dit onderzoek meedoen. Vervolgens </w:t>
      </w:r>
      <w:r w:rsidR="001D5895">
        <w:t>wordt</w:t>
      </w:r>
      <w:r>
        <w:t xml:space="preserve"> de onderzoeksmethode van respectievelijk de motivatie, het creatief vermogen en de tekstkwaliteit besproken. Tot slot </w:t>
      </w:r>
      <w:r w:rsidR="00D7686D">
        <w:t xml:space="preserve">worden de </w:t>
      </w:r>
      <w:r>
        <w:t>keuzes</w:t>
      </w:r>
      <w:r w:rsidR="00D7686D">
        <w:t xml:space="preserve"> verantwoord</w:t>
      </w:r>
      <w:r>
        <w:t xml:space="preserve"> waarop de lessenreeksen zijn ontworpen.</w:t>
      </w:r>
    </w:p>
    <w:p w14:paraId="24F08AC3" w14:textId="77777777" w:rsidR="00354C8E" w:rsidRPr="00354C8E" w:rsidRDefault="00354C8E" w:rsidP="00354C8E"/>
    <w:p w14:paraId="1E95648E" w14:textId="0215A526" w:rsidR="001E6426" w:rsidRDefault="00A678C0" w:rsidP="00C04FD0">
      <w:pPr>
        <w:pStyle w:val="Kop2"/>
        <w:numPr>
          <w:ilvl w:val="1"/>
          <w:numId w:val="2"/>
        </w:numPr>
      </w:pPr>
      <w:bookmarkStart w:id="11" w:name="_Toc79506122"/>
      <w:r>
        <w:t>Participanten</w:t>
      </w:r>
      <w:bookmarkEnd w:id="11"/>
    </w:p>
    <w:p w14:paraId="4B4EE575" w14:textId="6A6B3BA1" w:rsidR="004D4A51" w:rsidRDefault="00102EC4" w:rsidP="00A678C0">
      <w:r>
        <w:t xml:space="preserve">Dit onderzoek is uitgevoerd op het St. Bonifatiuscollege in Utrecht. Het Sint-Bonifatiuscollege is een school voor onder- en bovenbouw havo/vwo en is onderdeel van de PCOU Willibrord. </w:t>
      </w:r>
      <w:r w:rsidR="00A678C0">
        <w:t xml:space="preserve">De participanten </w:t>
      </w:r>
      <w:r w:rsidR="00B14310">
        <w:t>zijn</w:t>
      </w:r>
      <w:r w:rsidR="00A678C0">
        <w:t xml:space="preserve"> afkomstig </w:t>
      </w:r>
      <w:r w:rsidR="00D848A7">
        <w:t xml:space="preserve">uit </w:t>
      </w:r>
      <w:r w:rsidR="00A678C0">
        <w:t>de klassen 1</w:t>
      </w:r>
      <w:r w:rsidR="007640EF">
        <w:t>A3</w:t>
      </w:r>
      <w:r w:rsidR="00D848A7">
        <w:t xml:space="preserve"> (</w:t>
      </w:r>
      <w:r w:rsidR="007640EF">
        <w:t>een brugklas</w:t>
      </w:r>
      <w:r w:rsidR="00A678C0">
        <w:t xml:space="preserve"> atheneum</w:t>
      </w:r>
      <w:r w:rsidR="007640EF">
        <w:t xml:space="preserve"> met</w:t>
      </w:r>
      <w:r w:rsidR="00A678C0">
        <w:t xml:space="preserve"> 30 leerlingen</w:t>
      </w:r>
      <w:r w:rsidR="00D848A7">
        <w:t>)</w:t>
      </w:r>
      <w:r w:rsidR="00A678C0">
        <w:t>,</w:t>
      </w:r>
      <w:r w:rsidR="007640EF">
        <w:t xml:space="preserve"> 3H1 en 3H</w:t>
      </w:r>
      <w:r w:rsidR="00BC56F5">
        <w:t>3</w:t>
      </w:r>
      <w:r w:rsidR="007640EF">
        <w:t xml:space="preserve"> </w:t>
      </w:r>
      <w:r w:rsidR="00D848A7">
        <w:t>(</w:t>
      </w:r>
      <w:r w:rsidR="007640EF">
        <w:t>twee</w:t>
      </w:r>
      <w:r w:rsidR="00A678C0">
        <w:t xml:space="preserve"> 3 havo</w:t>
      </w:r>
      <w:r w:rsidR="007640EF">
        <w:t xml:space="preserve">-klassen met in totaal </w:t>
      </w:r>
      <w:r w:rsidR="00A678C0">
        <w:t>49 leerlingen</w:t>
      </w:r>
      <w:r w:rsidR="00D848A7">
        <w:t>)</w:t>
      </w:r>
      <w:r w:rsidR="007640EF">
        <w:t xml:space="preserve"> </w:t>
      </w:r>
      <w:r w:rsidR="00A678C0">
        <w:t>en 4</w:t>
      </w:r>
      <w:r w:rsidR="007640EF">
        <w:t xml:space="preserve">V5 </w:t>
      </w:r>
      <w:r w:rsidR="00D848A7">
        <w:t>(</w:t>
      </w:r>
      <w:r w:rsidR="007640EF">
        <w:t>een vierde klas</w:t>
      </w:r>
      <w:r w:rsidR="00A678C0">
        <w:t xml:space="preserve"> atheneum </w:t>
      </w:r>
      <w:r w:rsidR="007640EF">
        <w:t xml:space="preserve">met </w:t>
      </w:r>
      <w:r w:rsidR="00A678C0">
        <w:t>25 leerlingen</w:t>
      </w:r>
      <w:r w:rsidR="00D848A7">
        <w:t>)</w:t>
      </w:r>
      <w:r w:rsidR="00A678C0">
        <w:t>. Voor de variatie in jaarlaag en niveau is gekozen, omdat De Schrijfakademie geen onderscheid maakt in schooltype, niveau of jaarlaag.</w:t>
      </w:r>
      <w:r w:rsidR="00E7313E">
        <w:t xml:space="preserve"> Voor het bepalen van het effect van De Schrijfakademie, of althans de hier besproken opdracht, moet daarom ook gekeken worden of de opdrachten daadwerkelijk voor alle leerlingen effect hebben.</w:t>
      </w:r>
      <w:r w:rsidR="00A678C0">
        <w:t xml:space="preserve"> </w:t>
      </w:r>
      <w:r w:rsidR="005C098A">
        <w:t xml:space="preserve">Het onderzoek </w:t>
      </w:r>
      <w:r w:rsidR="00B14310">
        <w:t>is</w:t>
      </w:r>
      <w:r w:rsidR="005C098A">
        <w:t xml:space="preserve"> geïntegreerd in de reguliere lessen van bovengenoemde klassen. Alle leerlingen uit die klassen </w:t>
      </w:r>
      <w:r w:rsidR="00CA6FAC">
        <w:t>nemen</w:t>
      </w:r>
      <w:r w:rsidR="005C098A">
        <w:t xml:space="preserve"> daarmee automatisch deel</w:t>
      </w:r>
      <w:r w:rsidR="00CA6FAC">
        <w:t xml:space="preserve"> </w:t>
      </w:r>
      <w:r w:rsidR="005C098A">
        <w:t>aan dit onderzoek.</w:t>
      </w:r>
    </w:p>
    <w:p w14:paraId="2A10C20A" w14:textId="77777777" w:rsidR="00E7313E" w:rsidRPr="00A678C0" w:rsidRDefault="00E7313E" w:rsidP="00A678C0"/>
    <w:p w14:paraId="0CE33993" w14:textId="518908EB" w:rsidR="000D19BA" w:rsidRDefault="00E7313E" w:rsidP="00C04FD0">
      <w:pPr>
        <w:pStyle w:val="Kop2"/>
        <w:numPr>
          <w:ilvl w:val="1"/>
          <w:numId w:val="2"/>
        </w:numPr>
      </w:pPr>
      <w:bookmarkStart w:id="12" w:name="_Toc79506123"/>
      <w:r>
        <w:t>M</w:t>
      </w:r>
      <w:r w:rsidR="00030098">
        <w:t>eetinstrumenten</w:t>
      </w:r>
      <w:bookmarkEnd w:id="12"/>
    </w:p>
    <w:p w14:paraId="1127F192" w14:textId="5D6848DE" w:rsidR="002E08AD" w:rsidRDefault="002E08AD" w:rsidP="002E08AD">
      <w:r>
        <w:t xml:space="preserve">In dit onderzoek worden drie elementen onderzocht, te weten 1) de intrinsieke motivatie van leerlingen voor het onderdeel schrijfvaardigheid, 2) het creatief vermogen van leerlingen en 3) de tekstkwaliteit van de opdrachten die leerlingen inleveren. Voor ieder van deze elementen </w:t>
      </w:r>
      <w:r w:rsidR="00D03A66">
        <w:t>wordt hieronder uiteen</w:t>
      </w:r>
      <w:r>
        <w:t>gezet hoe deze worden gemeten.</w:t>
      </w:r>
    </w:p>
    <w:p w14:paraId="523BC0B8" w14:textId="71712266" w:rsidR="00B502B0" w:rsidRDefault="00B502B0" w:rsidP="00C04FD0">
      <w:pPr>
        <w:pStyle w:val="Kop3"/>
        <w:numPr>
          <w:ilvl w:val="2"/>
          <w:numId w:val="2"/>
        </w:numPr>
      </w:pPr>
      <w:bookmarkStart w:id="13" w:name="_Toc79506124"/>
      <w:r>
        <w:lastRenderedPageBreak/>
        <w:t>Motivatie</w:t>
      </w:r>
      <w:bookmarkEnd w:id="13"/>
    </w:p>
    <w:p w14:paraId="019F2B1D" w14:textId="496F0BFB" w:rsidR="008606EB" w:rsidRDefault="001D7FD3" w:rsidP="002A5FD0">
      <w:r>
        <w:t xml:space="preserve">In de opdrachten die leerlingen tijdens dit onderzoek </w:t>
      </w:r>
      <w:r w:rsidR="00D03A66">
        <w:t>hebben gemaakt</w:t>
      </w:r>
      <w:r>
        <w:t xml:space="preserve">, </w:t>
      </w:r>
      <w:r w:rsidR="00D03A66">
        <w:t>is</w:t>
      </w:r>
      <w:r>
        <w:t xml:space="preserve"> beroep gedaan op de intrinsieke motivatie van leerlingen door in te spelen op de randvoorwaarden voor het faciliteren van intrinsieke motivatie zoals Deci en Ryan (20</w:t>
      </w:r>
      <w:r w:rsidR="004E4EFA">
        <w:t>0</w:t>
      </w:r>
      <w:r>
        <w:t>0) deze hebben vastgesteld: competentie, autonomie en betrokkenheid.</w:t>
      </w:r>
      <w:r w:rsidR="008F55CA">
        <w:t xml:space="preserve"> </w:t>
      </w:r>
      <w:r w:rsidR="00B502B0">
        <w:t xml:space="preserve">Deelvraag 1 en 2 onderzoeken de </w:t>
      </w:r>
      <w:r w:rsidR="008606EB">
        <w:t xml:space="preserve">intrinsieke </w:t>
      </w:r>
      <w:r w:rsidR="00B502B0">
        <w:t xml:space="preserve">motivatie van leerlingen op het gebied van schrijfvaardigheid en de eventuele invloed van De Schrijfakademie daarop. </w:t>
      </w:r>
      <w:r w:rsidR="008606EB">
        <w:t xml:space="preserve">Voor het meten van de motivatie van leerlingen voor het onderwerp schrijfvaardigheid is gebruik gemaakt van de </w:t>
      </w:r>
      <w:r w:rsidR="008606EB">
        <w:rPr>
          <w:i/>
          <w:iCs/>
        </w:rPr>
        <w:t>Intrinsic Motivation Inventory</w:t>
      </w:r>
      <w:r w:rsidR="008606EB">
        <w:t xml:space="preserve"> die is gebaseerd op de Self Determination Theory van Ryan en Deci (2000). De vragenlijst zoals voor dit onderzoek gebruikt, bestaat uit 22 vragen</w:t>
      </w:r>
      <w:r w:rsidR="008606EB">
        <w:rPr>
          <w:rStyle w:val="Voetnootmarkering"/>
        </w:rPr>
        <w:footnoteReference w:id="7"/>
      </w:r>
      <w:r w:rsidR="008606EB">
        <w:t>. Deze vragen hebben betrekking op vier sub-schalen die belangrijk zijn voor intrinsieke motivatie, namelijk plezier/interesse, competentie, autonomie en relatie. De vragen zijn niet per sub-schaal geordend, maar staan door elkaar in de vragenlijst. De verdeling van de vragen over de vier sub-schalen is als volgt:</w:t>
      </w:r>
    </w:p>
    <w:p w14:paraId="04EFD55F" w14:textId="77777777" w:rsidR="00587E9A" w:rsidRDefault="00587E9A" w:rsidP="00587E9A">
      <w:pPr>
        <w:ind w:firstLine="360"/>
      </w:pPr>
    </w:p>
    <w:p w14:paraId="5245A53E" w14:textId="2F89502D" w:rsidR="008606EB" w:rsidRDefault="008606EB" w:rsidP="00587E9A">
      <w:pPr>
        <w:pStyle w:val="Bijschrift"/>
        <w:keepNext/>
        <w:spacing w:line="360" w:lineRule="auto"/>
      </w:pPr>
      <w:r>
        <w:t xml:space="preserve">Tabel </w:t>
      </w:r>
      <w:r w:rsidR="00C7116E">
        <w:rPr>
          <w:noProof/>
        </w:rPr>
        <w:fldChar w:fldCharType="begin"/>
      </w:r>
      <w:r w:rsidR="00C7116E">
        <w:rPr>
          <w:noProof/>
        </w:rPr>
        <w:instrText xml:space="preserve"> SEQ Tabel \* ARABIC </w:instrText>
      </w:r>
      <w:r w:rsidR="00C7116E">
        <w:rPr>
          <w:noProof/>
        </w:rPr>
        <w:fldChar w:fldCharType="separate"/>
      </w:r>
      <w:r w:rsidR="00681D05">
        <w:rPr>
          <w:noProof/>
        </w:rPr>
        <w:t>1</w:t>
      </w:r>
      <w:r w:rsidR="00C7116E">
        <w:rPr>
          <w:noProof/>
        </w:rPr>
        <w:fldChar w:fldCharType="end"/>
      </w:r>
      <w:r>
        <w:t>: vragen per sub</w:t>
      </w:r>
      <w:r w:rsidR="00264DCC">
        <w:t>-</w:t>
      </w:r>
      <w:r>
        <w:t>schaal</w:t>
      </w:r>
    </w:p>
    <w:tbl>
      <w:tblPr>
        <w:tblStyle w:val="Lijsttabel4-Accent5"/>
        <w:tblW w:w="0" w:type="auto"/>
        <w:tblLook w:val="04A0" w:firstRow="1" w:lastRow="0" w:firstColumn="1" w:lastColumn="0" w:noHBand="0" w:noVBand="1"/>
      </w:tblPr>
      <w:tblGrid>
        <w:gridCol w:w="4557"/>
        <w:gridCol w:w="4505"/>
      </w:tblGrid>
      <w:tr w:rsidR="008606EB" w:rsidRPr="008151AA" w14:paraId="7A609741" w14:textId="77777777" w:rsidTr="001977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57" w:type="dxa"/>
          </w:tcPr>
          <w:p w14:paraId="54E10DB8" w14:textId="77777777" w:rsidR="008606EB" w:rsidRPr="008151AA" w:rsidRDefault="008606EB" w:rsidP="00197770">
            <w:pPr>
              <w:rPr>
                <w:b w:val="0"/>
              </w:rPr>
            </w:pPr>
            <w:r w:rsidRPr="008151AA">
              <w:rPr>
                <w:b w:val="0"/>
              </w:rPr>
              <w:t>Sub</w:t>
            </w:r>
            <w:r>
              <w:rPr>
                <w:b w:val="0"/>
              </w:rPr>
              <w:t>-</w:t>
            </w:r>
            <w:r w:rsidRPr="008151AA">
              <w:rPr>
                <w:b w:val="0"/>
              </w:rPr>
              <w:t>schaal</w:t>
            </w:r>
          </w:p>
        </w:tc>
        <w:tc>
          <w:tcPr>
            <w:tcW w:w="4505" w:type="dxa"/>
          </w:tcPr>
          <w:p w14:paraId="58D83B1C" w14:textId="77777777" w:rsidR="008606EB" w:rsidRPr="008151AA" w:rsidRDefault="008606EB" w:rsidP="00197770">
            <w:pPr>
              <w:cnfStyle w:val="100000000000" w:firstRow="1" w:lastRow="0" w:firstColumn="0" w:lastColumn="0" w:oddVBand="0" w:evenVBand="0" w:oddHBand="0" w:evenHBand="0" w:firstRowFirstColumn="0" w:firstRowLastColumn="0" w:lastRowFirstColumn="0" w:lastRowLastColumn="0"/>
              <w:rPr>
                <w:b w:val="0"/>
              </w:rPr>
            </w:pPr>
            <w:r>
              <w:rPr>
                <w:b w:val="0"/>
              </w:rPr>
              <w:t>Vragen</w:t>
            </w:r>
          </w:p>
        </w:tc>
      </w:tr>
      <w:tr w:rsidR="008606EB" w:rsidRPr="008151AA" w14:paraId="7D07F6F8" w14:textId="77777777" w:rsidTr="001977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57" w:type="dxa"/>
          </w:tcPr>
          <w:p w14:paraId="6697A301" w14:textId="77777777" w:rsidR="008606EB" w:rsidRPr="009E4EC8" w:rsidRDefault="008606EB" w:rsidP="00197770">
            <w:pPr>
              <w:rPr>
                <w:b w:val="0"/>
                <w:bCs w:val="0"/>
              </w:rPr>
            </w:pPr>
            <w:r w:rsidRPr="009E4EC8">
              <w:rPr>
                <w:b w:val="0"/>
                <w:bCs w:val="0"/>
              </w:rPr>
              <w:t>Plezier/interesse</w:t>
            </w:r>
          </w:p>
        </w:tc>
        <w:tc>
          <w:tcPr>
            <w:tcW w:w="4505" w:type="dxa"/>
          </w:tcPr>
          <w:p w14:paraId="62554A15" w14:textId="77777777" w:rsidR="008606EB" w:rsidRPr="009E4EC8" w:rsidRDefault="008606EB" w:rsidP="00197770">
            <w:pPr>
              <w:cnfStyle w:val="000000100000" w:firstRow="0" w:lastRow="0" w:firstColumn="0" w:lastColumn="0" w:oddVBand="0" w:evenVBand="0" w:oddHBand="1" w:evenHBand="0" w:firstRowFirstColumn="0" w:firstRowLastColumn="0" w:lastRowFirstColumn="0" w:lastRowLastColumn="0"/>
            </w:pPr>
            <w:r w:rsidRPr="009E4EC8">
              <w:t xml:space="preserve">1, </w:t>
            </w:r>
            <w:r>
              <w:t>5</w:t>
            </w:r>
            <w:r w:rsidRPr="009E4EC8">
              <w:t xml:space="preserve">, </w:t>
            </w:r>
            <w:r>
              <w:t>6</w:t>
            </w:r>
            <w:r w:rsidRPr="009E4EC8">
              <w:t xml:space="preserve">, </w:t>
            </w:r>
            <w:r>
              <w:t>7</w:t>
            </w:r>
            <w:r w:rsidRPr="009E4EC8">
              <w:t xml:space="preserve">, </w:t>
            </w:r>
            <w:r>
              <w:t>9</w:t>
            </w:r>
            <w:r w:rsidRPr="009E4EC8">
              <w:t xml:space="preserve">, </w:t>
            </w:r>
            <w:r>
              <w:t>15</w:t>
            </w:r>
            <w:r w:rsidRPr="009E4EC8">
              <w:t xml:space="preserve">, </w:t>
            </w:r>
            <w:r>
              <w:t>18</w:t>
            </w:r>
            <w:r w:rsidRPr="009E4EC8">
              <w:t xml:space="preserve">, </w:t>
            </w:r>
            <w:r>
              <w:t>20, 22</w:t>
            </w:r>
          </w:p>
        </w:tc>
      </w:tr>
      <w:tr w:rsidR="008606EB" w:rsidRPr="008151AA" w14:paraId="17F32D03" w14:textId="77777777" w:rsidTr="00197770">
        <w:tc>
          <w:tcPr>
            <w:cnfStyle w:val="001000000000" w:firstRow="0" w:lastRow="0" w:firstColumn="1" w:lastColumn="0" w:oddVBand="0" w:evenVBand="0" w:oddHBand="0" w:evenHBand="0" w:firstRowFirstColumn="0" w:firstRowLastColumn="0" w:lastRowFirstColumn="0" w:lastRowLastColumn="0"/>
            <w:tcW w:w="4557" w:type="dxa"/>
          </w:tcPr>
          <w:p w14:paraId="359A8526" w14:textId="77777777" w:rsidR="008606EB" w:rsidRPr="009E4EC8" w:rsidRDefault="008606EB" w:rsidP="00197770">
            <w:pPr>
              <w:rPr>
                <w:b w:val="0"/>
                <w:bCs w:val="0"/>
              </w:rPr>
            </w:pPr>
            <w:r w:rsidRPr="009E4EC8">
              <w:rPr>
                <w:b w:val="0"/>
                <w:bCs w:val="0"/>
              </w:rPr>
              <w:t>Competentie</w:t>
            </w:r>
          </w:p>
        </w:tc>
        <w:tc>
          <w:tcPr>
            <w:tcW w:w="4505" w:type="dxa"/>
          </w:tcPr>
          <w:p w14:paraId="03F2E2CB" w14:textId="77777777" w:rsidR="008606EB" w:rsidRPr="009E4EC8" w:rsidRDefault="008606EB" w:rsidP="00197770">
            <w:pPr>
              <w:cnfStyle w:val="000000000000" w:firstRow="0" w:lastRow="0" w:firstColumn="0" w:lastColumn="0" w:oddVBand="0" w:evenVBand="0" w:oddHBand="0" w:evenHBand="0" w:firstRowFirstColumn="0" w:firstRowLastColumn="0" w:lastRowFirstColumn="0" w:lastRowLastColumn="0"/>
            </w:pPr>
            <w:r>
              <w:t>2, 3, 8, 14, 16</w:t>
            </w:r>
            <w:r w:rsidRPr="009E4EC8">
              <w:t xml:space="preserve"> </w:t>
            </w:r>
          </w:p>
        </w:tc>
      </w:tr>
      <w:tr w:rsidR="008606EB" w:rsidRPr="008151AA" w14:paraId="0F05D0AA" w14:textId="77777777" w:rsidTr="001977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57" w:type="dxa"/>
          </w:tcPr>
          <w:p w14:paraId="67128675" w14:textId="77777777" w:rsidR="008606EB" w:rsidRPr="009E4EC8" w:rsidRDefault="008606EB" w:rsidP="00197770">
            <w:pPr>
              <w:rPr>
                <w:b w:val="0"/>
                <w:bCs w:val="0"/>
              </w:rPr>
            </w:pPr>
            <w:r w:rsidRPr="009E4EC8">
              <w:rPr>
                <w:b w:val="0"/>
                <w:bCs w:val="0"/>
              </w:rPr>
              <w:t>Autonomie</w:t>
            </w:r>
          </w:p>
        </w:tc>
        <w:tc>
          <w:tcPr>
            <w:tcW w:w="4505" w:type="dxa"/>
          </w:tcPr>
          <w:p w14:paraId="4CBD2373" w14:textId="77777777" w:rsidR="008606EB" w:rsidRPr="009E4EC8" w:rsidRDefault="008606EB" w:rsidP="00197770">
            <w:pPr>
              <w:cnfStyle w:val="000000100000" w:firstRow="0" w:lastRow="0" w:firstColumn="0" w:lastColumn="0" w:oddVBand="0" w:evenVBand="0" w:oddHBand="1" w:evenHBand="0" w:firstRowFirstColumn="0" w:firstRowLastColumn="0" w:lastRowFirstColumn="0" w:lastRowLastColumn="0"/>
            </w:pPr>
            <w:r>
              <w:t>4, 10, 17, 19</w:t>
            </w:r>
          </w:p>
        </w:tc>
      </w:tr>
      <w:tr w:rsidR="008606EB" w:rsidRPr="008151AA" w14:paraId="697895B5" w14:textId="77777777" w:rsidTr="00197770">
        <w:tc>
          <w:tcPr>
            <w:cnfStyle w:val="001000000000" w:firstRow="0" w:lastRow="0" w:firstColumn="1" w:lastColumn="0" w:oddVBand="0" w:evenVBand="0" w:oddHBand="0" w:evenHBand="0" w:firstRowFirstColumn="0" w:firstRowLastColumn="0" w:lastRowFirstColumn="0" w:lastRowLastColumn="0"/>
            <w:tcW w:w="4557" w:type="dxa"/>
          </w:tcPr>
          <w:p w14:paraId="6D22D416" w14:textId="77777777" w:rsidR="008606EB" w:rsidRPr="009E4EC8" w:rsidRDefault="008606EB" w:rsidP="00197770">
            <w:pPr>
              <w:rPr>
                <w:b w:val="0"/>
                <w:bCs w:val="0"/>
              </w:rPr>
            </w:pPr>
            <w:r w:rsidRPr="009E4EC8">
              <w:rPr>
                <w:b w:val="0"/>
                <w:bCs w:val="0"/>
              </w:rPr>
              <w:t>Relatie</w:t>
            </w:r>
          </w:p>
        </w:tc>
        <w:tc>
          <w:tcPr>
            <w:tcW w:w="4505" w:type="dxa"/>
          </w:tcPr>
          <w:p w14:paraId="6C2F3106" w14:textId="77777777" w:rsidR="008606EB" w:rsidRPr="009E4EC8" w:rsidRDefault="008606EB" w:rsidP="00197770">
            <w:pPr>
              <w:cnfStyle w:val="000000000000" w:firstRow="0" w:lastRow="0" w:firstColumn="0" w:lastColumn="0" w:oddVBand="0" w:evenVBand="0" w:oddHBand="0" w:evenHBand="0" w:firstRowFirstColumn="0" w:firstRowLastColumn="0" w:lastRowFirstColumn="0" w:lastRowLastColumn="0"/>
            </w:pPr>
            <w:r>
              <w:t>11, 12, 13, 21</w:t>
            </w:r>
          </w:p>
        </w:tc>
      </w:tr>
    </w:tbl>
    <w:p w14:paraId="52143B90" w14:textId="77777777" w:rsidR="008606EB" w:rsidRDefault="008606EB" w:rsidP="008606EB">
      <w:r>
        <w:tab/>
      </w:r>
    </w:p>
    <w:p w14:paraId="1243F703" w14:textId="1C501099" w:rsidR="008606EB" w:rsidRDefault="00B90AA6" w:rsidP="008606EB">
      <w:pPr>
        <w:ind w:firstLine="360"/>
      </w:pPr>
      <w:r>
        <w:tab/>
        <w:t xml:space="preserve">De leerlingen vullen deze vragenlijst in door middel van een </w:t>
      </w:r>
      <w:r w:rsidR="009B1694">
        <w:t>7</w:t>
      </w:r>
      <w:r>
        <w:t>-punts Likertschaal. De waarde die zij aan de stellingen toekennen varieert van 1 (‘</w:t>
      </w:r>
      <w:r w:rsidR="00555480">
        <w:t>Helemaal niet mee eens’</w:t>
      </w:r>
      <w:r>
        <w:t xml:space="preserve">) naar </w:t>
      </w:r>
      <w:r w:rsidR="009B1694">
        <w:t>7</w:t>
      </w:r>
      <w:r>
        <w:t xml:space="preserve"> (‘</w:t>
      </w:r>
      <w:r w:rsidR="00555480">
        <w:t>Helemaal mee eens’</w:t>
      </w:r>
      <w:r>
        <w:t xml:space="preserve">). </w:t>
      </w:r>
      <w:r w:rsidR="008606EB">
        <w:t xml:space="preserve">Bij het verwerken van de resultaten worden de uitkomsten van vragen 3, 4, 7, 10, 13, 17 en 20 </w:t>
      </w:r>
      <w:r w:rsidR="008606EB" w:rsidRPr="00DC1BE3">
        <w:rPr>
          <w:i/>
          <w:iCs/>
        </w:rPr>
        <w:t>reversed</w:t>
      </w:r>
      <w:r w:rsidR="008606EB">
        <w:rPr>
          <w:i/>
          <w:iCs/>
        </w:rPr>
        <w:t>,</w:t>
      </w:r>
      <w:r w:rsidR="008606EB">
        <w:t xml:space="preserve"> omdat deze vragen een ontkennende vraagstelling kennen. Vervolgens </w:t>
      </w:r>
      <w:r w:rsidR="00D03A66">
        <w:t>zijn</w:t>
      </w:r>
      <w:r w:rsidR="008606EB">
        <w:t xml:space="preserve"> de gemiddelden van de resultaten per sub-schaal berekend.</w:t>
      </w:r>
    </w:p>
    <w:p w14:paraId="35EBF359" w14:textId="34AD9E9A" w:rsidR="00B90AA6" w:rsidRDefault="004D4A51" w:rsidP="00D848A7">
      <w:pPr>
        <w:ind w:firstLine="708"/>
      </w:pPr>
      <w:r>
        <w:t xml:space="preserve">De vragenlijst </w:t>
      </w:r>
      <w:r w:rsidR="00D03A66">
        <w:t xml:space="preserve">is </w:t>
      </w:r>
      <w:r w:rsidR="004911BC">
        <w:t>op drie momenten afgenomen. De eerste keer</w:t>
      </w:r>
      <w:r>
        <w:t xml:space="preserve"> aan het begin van het onderzoek</w:t>
      </w:r>
      <w:r w:rsidR="004911BC">
        <w:t>, daarna na het afronden van de lessenserie op basis van de standaardmethode</w:t>
      </w:r>
      <w:r>
        <w:t xml:space="preserve"> en </w:t>
      </w:r>
      <w:r w:rsidR="004911BC">
        <w:t xml:space="preserve">tot slot na het afronden van de lessenserie waarbij gebruik </w:t>
      </w:r>
      <w:r w:rsidR="004911BC">
        <w:lastRenderedPageBreak/>
        <w:t xml:space="preserve">wordt gemaakt van De Schrijfakademie. Daardoor </w:t>
      </w:r>
      <w:r w:rsidR="006948B1">
        <w:t xml:space="preserve">wordt </w:t>
      </w:r>
      <w:r w:rsidR="004911BC">
        <w:t>gekeken</w:t>
      </w:r>
      <w:r>
        <w:t xml:space="preserve"> of de leerlingen een hogere motivatie ervaren na het schrijven van de</w:t>
      </w:r>
      <w:r w:rsidR="004911BC">
        <w:t xml:space="preserve"> opdracht en of die motivatie is gegroeid na het gebruiken van de oefening van De Schrijfakademie.</w:t>
      </w:r>
    </w:p>
    <w:p w14:paraId="1FCEBF84" w14:textId="47FD0DCC" w:rsidR="0048692A" w:rsidRDefault="000927FA" w:rsidP="00B502B0">
      <w:r>
        <w:tab/>
      </w:r>
    </w:p>
    <w:p w14:paraId="667468C4" w14:textId="2C36E8AD" w:rsidR="0048692A" w:rsidRDefault="0048692A" w:rsidP="00C04FD0">
      <w:pPr>
        <w:pStyle w:val="Kop3"/>
        <w:numPr>
          <w:ilvl w:val="2"/>
          <w:numId w:val="2"/>
        </w:numPr>
      </w:pPr>
      <w:bookmarkStart w:id="14" w:name="_Toc79506125"/>
      <w:r>
        <w:t>Creati</w:t>
      </w:r>
      <w:r w:rsidR="002E08AD">
        <w:t>ef vermogen</w:t>
      </w:r>
      <w:bookmarkEnd w:id="14"/>
    </w:p>
    <w:p w14:paraId="169A7696" w14:textId="77B55EAD" w:rsidR="00962310" w:rsidRDefault="0048692A" w:rsidP="0048692A">
      <w:r>
        <w:t xml:space="preserve">Deelvragen 1 en 2 gaan naast motivatie ook in op </w:t>
      </w:r>
      <w:r w:rsidR="00D848A7">
        <w:t xml:space="preserve">het creatief vermogen </w:t>
      </w:r>
      <w:r>
        <w:t>van leerlingen</w:t>
      </w:r>
      <w:r w:rsidR="005D7871">
        <w:t>, omdat het aanspreken van de creativiteit van leerlingen kan leiden tot een hogere intrinsieke motivatie.</w:t>
      </w:r>
      <w:r>
        <w:t xml:space="preserve"> Voor het meten van creativiteit en de ontwikkeling van creativiteit bij leerlingen hee</w:t>
      </w:r>
      <w:r w:rsidR="005C098A">
        <w:t>f</w:t>
      </w:r>
      <w:r>
        <w:t xml:space="preserve">t TNO in 2015 een instrument ontwikkeld. </w:t>
      </w:r>
      <w:r w:rsidR="001116C4">
        <w:t>Da</w:t>
      </w:r>
      <w:r w:rsidR="00962310">
        <w:t xml:space="preserve">t meetinstrument splitst creatief vermogen uit in vijf ontwikkelbare competenties. Deze competenties zijn </w:t>
      </w:r>
      <w:r w:rsidR="00962310">
        <w:rPr>
          <w:i/>
          <w:iCs/>
        </w:rPr>
        <w:t xml:space="preserve">nieuwsgierig, volhardend, vindingrijk, interacterend met anderen </w:t>
      </w:r>
      <w:r w:rsidR="00962310">
        <w:t xml:space="preserve">en </w:t>
      </w:r>
      <w:r w:rsidR="00962310">
        <w:rPr>
          <w:i/>
          <w:iCs/>
        </w:rPr>
        <w:t>streven naar kwaliteit</w:t>
      </w:r>
      <w:r w:rsidR="00962310">
        <w:t>. Deze competenties zijn gebaseerd op eerder onderzoek en vertaald uit het Engels. Vervolgens zijn ze verwerkt in een zelfevaluatie met een 7-punts Likertschaal (Stubbé et al., 2015, p. 27). In tabel 1 is een overzicht gegeven van de competenties en de daarbij behorende definities. De tabel is rechtstreeks afkomstig uit het rapport van Stubbé et al. (2015, p. 26-27), alleen zijn de oorspronkelijke Engelse termen weggelaten.</w:t>
      </w:r>
    </w:p>
    <w:p w14:paraId="4E198BBE" w14:textId="6B1B6FBC" w:rsidR="00962310" w:rsidRPr="0048692A" w:rsidRDefault="00962310" w:rsidP="0048692A">
      <w:r>
        <w:t xml:space="preserve"> </w:t>
      </w:r>
    </w:p>
    <w:p w14:paraId="1DCBA29F" w14:textId="6C861D96" w:rsidR="004911BC" w:rsidRDefault="004911BC" w:rsidP="004911BC">
      <w:pPr>
        <w:pStyle w:val="Bijschrift"/>
        <w:keepNext/>
      </w:pPr>
      <w:r>
        <w:t xml:space="preserve">Tabel </w:t>
      </w:r>
      <w:r w:rsidR="00C7116E">
        <w:rPr>
          <w:noProof/>
        </w:rPr>
        <w:fldChar w:fldCharType="begin"/>
      </w:r>
      <w:r w:rsidR="00C7116E">
        <w:rPr>
          <w:noProof/>
        </w:rPr>
        <w:instrText xml:space="preserve"> SEQ Tabel \* ARABIC </w:instrText>
      </w:r>
      <w:r w:rsidR="00C7116E">
        <w:rPr>
          <w:noProof/>
        </w:rPr>
        <w:fldChar w:fldCharType="separate"/>
      </w:r>
      <w:r w:rsidR="00681D05">
        <w:rPr>
          <w:noProof/>
        </w:rPr>
        <w:t>2</w:t>
      </w:r>
      <w:r w:rsidR="00C7116E">
        <w:rPr>
          <w:noProof/>
        </w:rPr>
        <w:fldChar w:fldCharType="end"/>
      </w:r>
      <w:r>
        <w:t>: Termen en def</w:t>
      </w:r>
      <w:r w:rsidR="00FD7ACF">
        <w:t>i</w:t>
      </w:r>
      <w:r>
        <w:t>nities van de componenten van creatief vermogen.</w:t>
      </w:r>
    </w:p>
    <w:tbl>
      <w:tblPr>
        <w:tblStyle w:val="Lijsttabel3-Accent5"/>
        <w:tblW w:w="0" w:type="auto"/>
        <w:tblLook w:val="04A0" w:firstRow="1" w:lastRow="0" w:firstColumn="1" w:lastColumn="0" w:noHBand="0" w:noVBand="1"/>
      </w:tblPr>
      <w:tblGrid>
        <w:gridCol w:w="2405"/>
        <w:gridCol w:w="6657"/>
      </w:tblGrid>
      <w:tr w:rsidR="00962310" w14:paraId="6E33E4DB" w14:textId="77777777" w:rsidTr="004911B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05" w:type="dxa"/>
          </w:tcPr>
          <w:p w14:paraId="6AA59CE7" w14:textId="0142AA31" w:rsidR="00962310" w:rsidRDefault="00962310" w:rsidP="0048692A">
            <w:r>
              <w:t>Term</w:t>
            </w:r>
          </w:p>
        </w:tc>
        <w:tc>
          <w:tcPr>
            <w:tcW w:w="6657" w:type="dxa"/>
          </w:tcPr>
          <w:p w14:paraId="6E813750" w14:textId="605E20CC" w:rsidR="00962310" w:rsidRDefault="00962310" w:rsidP="00BD0617">
            <w:pPr>
              <w:ind w:left="708"/>
              <w:cnfStyle w:val="100000000000" w:firstRow="1" w:lastRow="0" w:firstColumn="0" w:lastColumn="0" w:oddVBand="0" w:evenVBand="0" w:oddHBand="0" w:evenHBand="0" w:firstRowFirstColumn="0" w:firstRowLastColumn="0" w:lastRowFirstColumn="0" w:lastRowLastColumn="0"/>
            </w:pPr>
            <w:r>
              <w:t>Definitie</w:t>
            </w:r>
          </w:p>
        </w:tc>
      </w:tr>
      <w:tr w:rsidR="00962310" w14:paraId="10FFF049" w14:textId="77777777" w:rsidTr="004911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57DF9BDF" w14:textId="5FD95C61" w:rsidR="00962310" w:rsidRDefault="00962310" w:rsidP="0048692A">
            <w:r>
              <w:t>Nieuwsgierig</w:t>
            </w:r>
          </w:p>
        </w:tc>
        <w:tc>
          <w:tcPr>
            <w:tcW w:w="6657" w:type="dxa"/>
          </w:tcPr>
          <w:p w14:paraId="3EA724EE" w14:textId="77777777" w:rsidR="004911BC" w:rsidRDefault="004911BC" w:rsidP="004911BC">
            <w:pPr>
              <w:pStyle w:val="Lijstalinea"/>
              <w:numPr>
                <w:ilvl w:val="0"/>
                <w:numId w:val="4"/>
              </w:numPr>
              <w:cnfStyle w:val="000000100000" w:firstRow="0" w:lastRow="0" w:firstColumn="0" w:lastColumn="0" w:oddVBand="0" w:evenVBand="0" w:oddHBand="1" w:evenHBand="0" w:firstRowFirstColumn="0" w:firstRowLastColumn="0" w:lastRowFirstColumn="0" w:lastRowLastColumn="0"/>
            </w:pPr>
            <w:r>
              <w:t xml:space="preserve">Bewust ruimte nemen om niet direct te handelen (verwondering) </w:t>
            </w:r>
          </w:p>
          <w:p w14:paraId="3EB456AD" w14:textId="77777777" w:rsidR="004911BC" w:rsidRDefault="004911BC" w:rsidP="004911BC">
            <w:pPr>
              <w:pStyle w:val="Lijstalinea"/>
              <w:numPr>
                <w:ilvl w:val="0"/>
                <w:numId w:val="4"/>
              </w:numPr>
              <w:cnfStyle w:val="000000100000" w:firstRow="0" w:lastRow="0" w:firstColumn="0" w:lastColumn="0" w:oddVBand="0" w:evenVBand="0" w:oddHBand="1" w:evenHBand="0" w:firstRowFirstColumn="0" w:firstRowLastColumn="0" w:lastRowFirstColumn="0" w:lastRowLastColumn="0"/>
            </w:pPr>
            <w:r>
              <w:t>Jezelf afvragen of en hoe de dingen zijn (open staan voor invloeden)</w:t>
            </w:r>
          </w:p>
          <w:p w14:paraId="56ECE5AC" w14:textId="77777777" w:rsidR="004911BC" w:rsidRDefault="004911BC" w:rsidP="004911BC">
            <w:pPr>
              <w:pStyle w:val="Lijstalinea"/>
              <w:numPr>
                <w:ilvl w:val="0"/>
                <w:numId w:val="4"/>
              </w:numPr>
              <w:cnfStyle w:val="000000100000" w:firstRow="0" w:lastRow="0" w:firstColumn="0" w:lastColumn="0" w:oddVBand="0" w:evenVBand="0" w:oddHBand="1" w:evenHBand="0" w:firstRowFirstColumn="0" w:firstRowLastColumn="0" w:lastRowFirstColumn="0" w:lastRowLastColumn="0"/>
            </w:pPr>
            <w:r>
              <w:t xml:space="preserve">Vragen stellen (nieuwsgierig) </w:t>
            </w:r>
          </w:p>
          <w:p w14:paraId="6134A7D8" w14:textId="77777777" w:rsidR="004911BC" w:rsidRDefault="004911BC" w:rsidP="004911BC">
            <w:pPr>
              <w:pStyle w:val="Lijstalinea"/>
              <w:numPr>
                <w:ilvl w:val="0"/>
                <w:numId w:val="4"/>
              </w:numPr>
              <w:cnfStyle w:val="000000100000" w:firstRow="0" w:lastRow="0" w:firstColumn="0" w:lastColumn="0" w:oddVBand="0" w:evenVBand="0" w:oddHBand="1" w:evenHBand="0" w:firstRowFirstColumn="0" w:firstRowLastColumn="0" w:lastRowFirstColumn="0" w:lastRowLastColumn="0"/>
            </w:pPr>
            <w:r>
              <w:t xml:space="preserve">Verkennen/problemen verkennen (beginnen vanuit het probleem) </w:t>
            </w:r>
          </w:p>
          <w:p w14:paraId="386B8CA9" w14:textId="58DE3F71" w:rsidR="00962310" w:rsidRDefault="004911BC" w:rsidP="004911BC">
            <w:pPr>
              <w:pStyle w:val="Lijstalinea"/>
              <w:numPr>
                <w:ilvl w:val="0"/>
                <w:numId w:val="4"/>
              </w:numPr>
              <w:cnfStyle w:val="000000100000" w:firstRow="0" w:lastRow="0" w:firstColumn="0" w:lastColumn="0" w:oddVBand="0" w:evenVBand="0" w:oddHBand="1" w:evenHBand="0" w:firstRowFirstColumn="0" w:firstRowLastColumn="0" w:lastRowFirstColumn="0" w:lastRowLastColumn="0"/>
            </w:pPr>
            <w:r>
              <w:t>Onderzoekend</w:t>
            </w:r>
          </w:p>
        </w:tc>
      </w:tr>
      <w:tr w:rsidR="00962310" w14:paraId="5493F640" w14:textId="77777777" w:rsidTr="004911BC">
        <w:tc>
          <w:tcPr>
            <w:cnfStyle w:val="001000000000" w:firstRow="0" w:lastRow="0" w:firstColumn="1" w:lastColumn="0" w:oddVBand="0" w:evenVBand="0" w:oddHBand="0" w:evenHBand="0" w:firstRowFirstColumn="0" w:firstRowLastColumn="0" w:lastRowFirstColumn="0" w:lastRowLastColumn="0"/>
            <w:tcW w:w="2405" w:type="dxa"/>
          </w:tcPr>
          <w:p w14:paraId="45B1DF89" w14:textId="486CEB5B" w:rsidR="00962310" w:rsidRDefault="00962310" w:rsidP="0048692A">
            <w:r>
              <w:t>Volhardend</w:t>
            </w:r>
          </w:p>
        </w:tc>
        <w:tc>
          <w:tcPr>
            <w:tcW w:w="6657" w:type="dxa"/>
          </w:tcPr>
          <w:p w14:paraId="69311463" w14:textId="77777777" w:rsidR="004911BC" w:rsidRDefault="004911BC" w:rsidP="004911BC">
            <w:pPr>
              <w:pStyle w:val="Lijstalinea"/>
              <w:numPr>
                <w:ilvl w:val="0"/>
                <w:numId w:val="4"/>
              </w:numPr>
              <w:cnfStyle w:val="000000000000" w:firstRow="0" w:lastRow="0" w:firstColumn="0" w:lastColumn="0" w:oddVBand="0" w:evenVBand="0" w:oddHBand="0" w:evenHBand="0" w:firstRowFirstColumn="0" w:firstRowLastColumn="0" w:lastRowFirstColumn="0" w:lastRowLastColumn="0"/>
            </w:pPr>
            <w:r>
              <w:t>Ook doorgaan als het moeilijk is (vasthoudend)</w:t>
            </w:r>
          </w:p>
          <w:p w14:paraId="48FAA827" w14:textId="77777777" w:rsidR="004911BC" w:rsidRDefault="004911BC" w:rsidP="004911BC">
            <w:pPr>
              <w:pStyle w:val="Lijstalinea"/>
              <w:numPr>
                <w:ilvl w:val="0"/>
                <w:numId w:val="4"/>
              </w:numPr>
              <w:cnfStyle w:val="000000000000" w:firstRow="0" w:lastRow="0" w:firstColumn="0" w:lastColumn="0" w:oddVBand="0" w:evenVBand="0" w:oddHBand="0" w:evenHBand="0" w:firstRowFirstColumn="0" w:firstRowLastColumn="0" w:lastRowFirstColumn="0" w:lastRowLastColumn="0"/>
            </w:pPr>
            <w:r>
              <w:t xml:space="preserve">Durven anders te zijn; waarbij je jezelf toestaat om langer een pad te verkennen, ook als anderen dat geen goed idee vinden. Gerelateerd aan </w:t>
            </w:r>
            <w:r>
              <w:lastRenderedPageBreak/>
              <w:t xml:space="preserve">zelfvertrouwen (durven; jezelf durven zijn; lef; assertief; eigenheid) </w:t>
            </w:r>
          </w:p>
          <w:p w14:paraId="50147EB1" w14:textId="77777777" w:rsidR="004911BC" w:rsidRDefault="004911BC" w:rsidP="004911BC">
            <w:pPr>
              <w:pStyle w:val="Lijstalinea"/>
              <w:numPr>
                <w:ilvl w:val="0"/>
                <w:numId w:val="4"/>
              </w:numPr>
              <w:cnfStyle w:val="000000000000" w:firstRow="0" w:lastRow="0" w:firstColumn="0" w:lastColumn="0" w:oddVBand="0" w:evenVBand="0" w:oddHBand="0" w:evenHBand="0" w:firstRowFirstColumn="0" w:firstRowLastColumn="0" w:lastRowFirstColumn="0" w:lastRowLastColumn="0"/>
            </w:pPr>
            <w:r>
              <w:t xml:space="preserve">Omgaan met onzekerheid. Gerelateerd aan vragen open durven laten. (niet te snel willen oplossen; vragen open durven laten) </w:t>
            </w:r>
          </w:p>
          <w:p w14:paraId="53D95B64" w14:textId="2D667EA0" w:rsidR="00962310" w:rsidRDefault="004911BC" w:rsidP="004911BC">
            <w:pPr>
              <w:pStyle w:val="Lijstalinea"/>
              <w:numPr>
                <w:ilvl w:val="0"/>
                <w:numId w:val="4"/>
              </w:numPr>
              <w:cnfStyle w:val="000000000000" w:firstRow="0" w:lastRow="0" w:firstColumn="0" w:lastColumn="0" w:oddVBand="0" w:evenVBand="0" w:oddHBand="0" w:evenHBand="0" w:firstRowFirstColumn="0" w:firstRowLastColumn="0" w:lastRowFirstColumn="0" w:lastRowLastColumn="0"/>
            </w:pPr>
            <w:r>
              <w:t>Durven falen</w:t>
            </w:r>
          </w:p>
        </w:tc>
      </w:tr>
      <w:tr w:rsidR="00962310" w14:paraId="5E82BBAB" w14:textId="77777777" w:rsidTr="004911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B5AD6CE" w14:textId="07C5F313" w:rsidR="00962310" w:rsidRDefault="00962310" w:rsidP="0048692A">
            <w:r>
              <w:lastRenderedPageBreak/>
              <w:t>Vindingrijk</w:t>
            </w:r>
          </w:p>
        </w:tc>
        <w:tc>
          <w:tcPr>
            <w:tcW w:w="6657" w:type="dxa"/>
          </w:tcPr>
          <w:p w14:paraId="5746CEE8" w14:textId="77777777" w:rsidR="004911BC" w:rsidRDefault="004911BC" w:rsidP="004911BC">
            <w:pPr>
              <w:pStyle w:val="Lijstalinea"/>
              <w:numPr>
                <w:ilvl w:val="0"/>
                <w:numId w:val="4"/>
              </w:numPr>
              <w:cnfStyle w:val="000000100000" w:firstRow="0" w:lastRow="0" w:firstColumn="0" w:lastColumn="0" w:oddVBand="0" w:evenVBand="0" w:oddHBand="1" w:evenHBand="0" w:firstRowFirstColumn="0" w:firstRowLastColumn="0" w:lastRowFirstColumn="0" w:lastRowLastColumn="0"/>
            </w:pPr>
            <w:r>
              <w:t xml:space="preserve">Verschillende oplossingsmogelijkheden bedenken </w:t>
            </w:r>
          </w:p>
          <w:p w14:paraId="6C60087B" w14:textId="77777777" w:rsidR="004911BC" w:rsidRDefault="004911BC" w:rsidP="004911BC">
            <w:pPr>
              <w:pStyle w:val="Lijstalinea"/>
              <w:numPr>
                <w:ilvl w:val="0"/>
                <w:numId w:val="4"/>
              </w:numPr>
              <w:cnfStyle w:val="000000100000" w:firstRow="0" w:lastRow="0" w:firstColumn="0" w:lastColumn="0" w:oddVBand="0" w:evenVBand="0" w:oddHBand="1" w:evenHBand="0" w:firstRowFirstColumn="0" w:firstRowLastColumn="0" w:lastRowFirstColumn="0" w:lastRowLastColumn="0"/>
            </w:pPr>
            <w:r>
              <w:t xml:space="preserve">Spelen met oplossingsmogelijkheden (experimenteren; spelen) </w:t>
            </w:r>
          </w:p>
          <w:p w14:paraId="7EE46592" w14:textId="77777777" w:rsidR="004911BC" w:rsidRDefault="004911BC" w:rsidP="004911BC">
            <w:pPr>
              <w:pStyle w:val="Lijstalinea"/>
              <w:numPr>
                <w:ilvl w:val="0"/>
                <w:numId w:val="4"/>
              </w:numPr>
              <w:cnfStyle w:val="000000100000" w:firstRow="0" w:lastRow="0" w:firstColumn="0" w:lastColumn="0" w:oddVBand="0" w:evenVBand="0" w:oddHBand="1" w:evenHBand="0" w:firstRowFirstColumn="0" w:firstRowLastColumn="0" w:lastRowFirstColumn="0" w:lastRowLastColumn="0"/>
            </w:pPr>
            <w:r>
              <w:t xml:space="preserve">Nieuwe dingen maken (voor leerlingen is meer nieuw) </w:t>
            </w:r>
          </w:p>
          <w:p w14:paraId="76BEEA67" w14:textId="77777777" w:rsidR="004911BC" w:rsidRDefault="004911BC" w:rsidP="004911BC">
            <w:pPr>
              <w:pStyle w:val="Lijstalinea"/>
              <w:numPr>
                <w:ilvl w:val="0"/>
                <w:numId w:val="4"/>
              </w:numPr>
              <w:cnfStyle w:val="000000100000" w:firstRow="0" w:lastRow="0" w:firstColumn="0" w:lastColumn="0" w:oddVBand="0" w:evenVBand="0" w:oddHBand="1" w:evenHBand="0" w:firstRowFirstColumn="0" w:firstRowLastColumn="0" w:lastRowFirstColumn="0" w:lastRowLastColumn="0"/>
            </w:pPr>
            <w:r>
              <w:t xml:space="preserve">Nieuwe combinaties maken (buiten de lijnen denken; out of the box; iets nieuws maken; verbindingen leggen) </w:t>
            </w:r>
          </w:p>
          <w:p w14:paraId="76EF89B4" w14:textId="79E58F7F" w:rsidR="00962310" w:rsidRDefault="004911BC" w:rsidP="004911BC">
            <w:pPr>
              <w:pStyle w:val="Lijstalinea"/>
              <w:numPr>
                <w:ilvl w:val="0"/>
                <w:numId w:val="4"/>
              </w:numPr>
              <w:cnfStyle w:val="000000100000" w:firstRow="0" w:lastRow="0" w:firstColumn="0" w:lastColumn="0" w:oddVBand="0" w:evenVBand="0" w:oddHBand="1" w:evenHBand="0" w:firstRowFirstColumn="0" w:firstRowLastColumn="0" w:lastRowFirstColumn="0" w:lastRowLastColumn="0"/>
            </w:pPr>
            <w:r>
              <w:t>Vertrouwen op ingevingen; Intuïtie gebruiken (maar intuïtie is ingedikte kennis). Jezelf toestaan een idee te hebben dat je niet direct analytisch kunt onderbouwen. (ratio-hart) (raakt aan durf)</w:t>
            </w:r>
          </w:p>
        </w:tc>
      </w:tr>
      <w:tr w:rsidR="00962310" w14:paraId="0A497CAA" w14:textId="77777777" w:rsidTr="004911BC">
        <w:tc>
          <w:tcPr>
            <w:cnfStyle w:val="001000000000" w:firstRow="0" w:lastRow="0" w:firstColumn="1" w:lastColumn="0" w:oddVBand="0" w:evenVBand="0" w:oddHBand="0" w:evenHBand="0" w:firstRowFirstColumn="0" w:firstRowLastColumn="0" w:lastRowFirstColumn="0" w:lastRowLastColumn="0"/>
            <w:tcW w:w="2405" w:type="dxa"/>
          </w:tcPr>
          <w:p w14:paraId="586683EF" w14:textId="13156D80" w:rsidR="00962310" w:rsidRDefault="00962310" w:rsidP="0048692A">
            <w:r>
              <w:t>Interacterend met anderen</w:t>
            </w:r>
          </w:p>
        </w:tc>
        <w:tc>
          <w:tcPr>
            <w:tcW w:w="6657" w:type="dxa"/>
          </w:tcPr>
          <w:p w14:paraId="2482D1E3" w14:textId="77777777" w:rsidR="004911BC" w:rsidRDefault="004911BC" w:rsidP="004911BC">
            <w:pPr>
              <w:pStyle w:val="Lijstalinea"/>
              <w:numPr>
                <w:ilvl w:val="0"/>
                <w:numId w:val="4"/>
              </w:numPr>
              <w:cnfStyle w:val="000000000000" w:firstRow="0" w:lastRow="0" w:firstColumn="0" w:lastColumn="0" w:oddVBand="0" w:evenVBand="0" w:oddHBand="0" w:evenHBand="0" w:firstRowFirstColumn="0" w:firstRowLastColumn="0" w:lastRowFirstColumn="0" w:lastRowLastColumn="0"/>
            </w:pPr>
            <w:r>
              <w:t xml:space="preserve">Geven feedback gevraagd en ongevraagd, </w:t>
            </w:r>
          </w:p>
          <w:p w14:paraId="562683A5" w14:textId="77777777" w:rsidR="004911BC" w:rsidRDefault="004911BC" w:rsidP="004911BC">
            <w:pPr>
              <w:pStyle w:val="Lijstalinea"/>
              <w:numPr>
                <w:ilvl w:val="0"/>
                <w:numId w:val="4"/>
              </w:numPr>
              <w:cnfStyle w:val="000000000000" w:firstRow="0" w:lastRow="0" w:firstColumn="0" w:lastColumn="0" w:oddVBand="0" w:evenVBand="0" w:oddHBand="0" w:evenHBand="0" w:firstRowFirstColumn="0" w:firstRowLastColumn="0" w:lastRowFirstColumn="0" w:lastRowLastColumn="0"/>
            </w:pPr>
            <w:r>
              <w:t xml:space="preserve">Ontvangen van feedback gevraagd en ongevraagd </w:t>
            </w:r>
          </w:p>
          <w:p w14:paraId="72871F41" w14:textId="77777777" w:rsidR="004911BC" w:rsidRDefault="004911BC" w:rsidP="004911BC">
            <w:pPr>
              <w:pStyle w:val="Lijstalinea"/>
              <w:numPr>
                <w:ilvl w:val="0"/>
                <w:numId w:val="4"/>
              </w:numPr>
              <w:cnfStyle w:val="000000000000" w:firstRow="0" w:lastRow="0" w:firstColumn="0" w:lastColumn="0" w:oddVBand="0" w:evenVBand="0" w:oddHBand="0" w:evenHBand="0" w:firstRowFirstColumn="0" w:firstRowLastColumn="0" w:lastRowFirstColumn="0" w:lastRowLastColumn="0"/>
            </w:pPr>
            <w:r>
              <w:t xml:space="preserve">Op proces </w:t>
            </w:r>
          </w:p>
          <w:p w14:paraId="5B24069F" w14:textId="77777777" w:rsidR="004911BC" w:rsidRDefault="004911BC" w:rsidP="004911BC">
            <w:pPr>
              <w:pStyle w:val="Lijstalinea"/>
              <w:numPr>
                <w:ilvl w:val="0"/>
                <w:numId w:val="4"/>
              </w:numPr>
              <w:cnfStyle w:val="000000000000" w:firstRow="0" w:lastRow="0" w:firstColumn="0" w:lastColumn="0" w:oddVBand="0" w:evenVBand="0" w:oddHBand="0" w:evenHBand="0" w:firstRowFirstColumn="0" w:firstRowLastColumn="0" w:lastRowFirstColumn="0" w:lastRowLastColumn="0"/>
            </w:pPr>
            <w:r>
              <w:t xml:space="preserve">Op resultaat </w:t>
            </w:r>
          </w:p>
          <w:p w14:paraId="6ECA03DB" w14:textId="77777777" w:rsidR="004911BC" w:rsidRDefault="004911BC" w:rsidP="004911BC">
            <w:pPr>
              <w:pStyle w:val="Lijstalinea"/>
              <w:numPr>
                <w:ilvl w:val="0"/>
                <w:numId w:val="4"/>
              </w:numPr>
              <w:cnfStyle w:val="000000000000" w:firstRow="0" w:lastRow="0" w:firstColumn="0" w:lastColumn="0" w:oddVBand="0" w:evenVBand="0" w:oddHBand="0" w:evenHBand="0" w:firstRowFirstColumn="0" w:firstRowLastColumn="0" w:lastRowFirstColumn="0" w:lastRowLastColumn="0"/>
            </w:pPr>
            <w:r>
              <w:t xml:space="preserve">Delen van je product, ook je deelproduct (kan ook een idee zijn) </w:t>
            </w:r>
          </w:p>
          <w:p w14:paraId="6FE0487B" w14:textId="5E86A738" w:rsidR="00962310" w:rsidRDefault="004911BC" w:rsidP="004911BC">
            <w:pPr>
              <w:pStyle w:val="Lijstalinea"/>
              <w:numPr>
                <w:ilvl w:val="0"/>
                <w:numId w:val="4"/>
              </w:numPr>
              <w:cnfStyle w:val="000000000000" w:firstRow="0" w:lastRow="0" w:firstColumn="0" w:lastColumn="0" w:oddVBand="0" w:evenVBand="0" w:oddHBand="0" w:evenHBand="0" w:firstRowFirstColumn="0" w:firstRowLastColumn="0" w:lastRowFirstColumn="0" w:lastRowLastColumn="0"/>
            </w:pPr>
            <w:r>
              <w:t>Van anderen leren; in gesprek zijn met jezelf en met anderen</w:t>
            </w:r>
          </w:p>
        </w:tc>
      </w:tr>
      <w:tr w:rsidR="00962310" w14:paraId="748848F4" w14:textId="77777777" w:rsidTr="004911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040417A" w14:textId="653FAABB" w:rsidR="00962310" w:rsidRDefault="00962310" w:rsidP="0048692A">
            <w:r>
              <w:t>Streven naar kwaliteit</w:t>
            </w:r>
          </w:p>
        </w:tc>
        <w:tc>
          <w:tcPr>
            <w:tcW w:w="6657" w:type="dxa"/>
          </w:tcPr>
          <w:p w14:paraId="34F57E71" w14:textId="77777777" w:rsidR="004911BC" w:rsidRPr="00264DCC" w:rsidRDefault="004911BC" w:rsidP="004911BC">
            <w:pPr>
              <w:pStyle w:val="Lijstalinea"/>
              <w:numPr>
                <w:ilvl w:val="0"/>
                <w:numId w:val="4"/>
              </w:numPr>
              <w:cnfStyle w:val="000000100000" w:firstRow="0" w:lastRow="0" w:firstColumn="0" w:lastColumn="0" w:oddVBand="0" w:evenVBand="0" w:oddHBand="1" w:evenHBand="0" w:firstRowFirstColumn="0" w:firstRowLastColumn="0" w:lastRowFirstColumn="0" w:lastRowLastColumn="0"/>
            </w:pPr>
            <w:r>
              <w:t>(</w:t>
            </w:r>
            <w:r w:rsidRPr="00264DCC">
              <w:t xml:space="preserve">kritisch) reflecterend op product en proces </w:t>
            </w:r>
          </w:p>
          <w:p w14:paraId="26DD7E55" w14:textId="77777777" w:rsidR="004911BC" w:rsidRPr="008C4CFB" w:rsidRDefault="004911BC" w:rsidP="004911BC">
            <w:pPr>
              <w:pStyle w:val="Lijstalinea"/>
              <w:numPr>
                <w:ilvl w:val="0"/>
                <w:numId w:val="4"/>
              </w:numPr>
              <w:cnfStyle w:val="000000100000" w:firstRow="0" w:lastRow="0" w:firstColumn="0" w:lastColumn="0" w:oddVBand="0" w:evenVBand="0" w:oddHBand="1" w:evenHBand="0" w:firstRowFirstColumn="0" w:firstRowLastColumn="0" w:lastRowFirstColumn="0" w:lastRowLastColumn="0"/>
              <w:rPr>
                <w:lang w:val="en-US"/>
              </w:rPr>
            </w:pPr>
            <w:r w:rsidRPr="008C4CFB">
              <w:rPr>
                <w:lang w:val="en-US"/>
              </w:rPr>
              <w:t xml:space="preserve">Iteratief proces, verbeterend (learning by doing) (imiteren, creëren) </w:t>
            </w:r>
          </w:p>
          <w:p w14:paraId="2AEA3A1C" w14:textId="77777777" w:rsidR="004911BC" w:rsidRPr="00264DCC" w:rsidRDefault="004911BC" w:rsidP="004911BC">
            <w:pPr>
              <w:pStyle w:val="Lijstalinea"/>
              <w:numPr>
                <w:ilvl w:val="0"/>
                <w:numId w:val="4"/>
              </w:numPr>
              <w:cnfStyle w:val="000000100000" w:firstRow="0" w:lastRow="0" w:firstColumn="0" w:lastColumn="0" w:oddVBand="0" w:evenVBand="0" w:oddHBand="1" w:evenHBand="0" w:firstRowFirstColumn="0" w:firstRowLastColumn="0" w:lastRowFirstColumn="0" w:lastRowLastColumn="0"/>
            </w:pPr>
            <w:r w:rsidRPr="00264DCC">
              <w:t xml:space="preserve">Decision making skills, convergerend denken </w:t>
            </w:r>
          </w:p>
          <w:p w14:paraId="52D2CC20" w14:textId="77777777" w:rsidR="004911BC" w:rsidRPr="00264DCC" w:rsidRDefault="004911BC" w:rsidP="004911BC">
            <w:pPr>
              <w:pStyle w:val="Lijstalinea"/>
              <w:numPr>
                <w:ilvl w:val="0"/>
                <w:numId w:val="4"/>
              </w:numPr>
              <w:cnfStyle w:val="000000100000" w:firstRow="0" w:lastRow="0" w:firstColumn="0" w:lastColumn="0" w:oddVBand="0" w:evenVBand="0" w:oddHBand="1" w:evenHBand="0" w:firstRowFirstColumn="0" w:firstRowLastColumn="0" w:lastRowFirstColumn="0" w:lastRowLastColumn="0"/>
            </w:pPr>
            <w:r w:rsidRPr="00264DCC">
              <w:t xml:space="preserve">Aan eigen kwaliteitsnormen voldoen </w:t>
            </w:r>
          </w:p>
          <w:p w14:paraId="4A6B5DE9" w14:textId="77777777" w:rsidR="004911BC" w:rsidRPr="00264DCC" w:rsidRDefault="004911BC" w:rsidP="004911BC">
            <w:pPr>
              <w:pStyle w:val="Lijstalinea"/>
              <w:numPr>
                <w:ilvl w:val="0"/>
                <w:numId w:val="4"/>
              </w:numPr>
              <w:cnfStyle w:val="000000100000" w:firstRow="0" w:lastRow="0" w:firstColumn="0" w:lastColumn="0" w:oddVBand="0" w:evenVBand="0" w:oddHBand="1" w:evenHBand="0" w:firstRowFirstColumn="0" w:firstRowLastColumn="0" w:lastRowFirstColumn="0" w:lastRowLastColumn="0"/>
            </w:pPr>
            <w:r w:rsidRPr="00264DCC">
              <w:t xml:space="preserve">Output gericht/ oog voor detail </w:t>
            </w:r>
          </w:p>
          <w:p w14:paraId="7C1CB63D" w14:textId="7CE3CE39" w:rsidR="00962310" w:rsidRDefault="004911BC" w:rsidP="004911BC">
            <w:pPr>
              <w:pStyle w:val="Lijstalinea"/>
              <w:numPr>
                <w:ilvl w:val="0"/>
                <w:numId w:val="4"/>
              </w:numPr>
              <w:cnfStyle w:val="000000100000" w:firstRow="0" w:lastRow="0" w:firstColumn="0" w:lastColumn="0" w:oddVBand="0" w:evenVBand="0" w:oddHBand="1" w:evenHBand="0" w:firstRowFirstColumn="0" w:firstRowLastColumn="0" w:lastRowFirstColumn="0" w:lastRowLastColumn="0"/>
            </w:pPr>
            <w:r w:rsidRPr="00264DCC">
              <w:lastRenderedPageBreak/>
              <w:t>Communiceren over je product</w:t>
            </w:r>
          </w:p>
        </w:tc>
      </w:tr>
    </w:tbl>
    <w:p w14:paraId="47701098" w14:textId="429E99E9" w:rsidR="000D19BA" w:rsidRDefault="000D19BA" w:rsidP="00B502B0"/>
    <w:p w14:paraId="354D87DE" w14:textId="34775C0B" w:rsidR="00B50CE5" w:rsidRDefault="004911BC" w:rsidP="00B502B0">
      <w:r>
        <w:tab/>
        <w:t>De vragenlijst die TNO heeft ontwikkeld</w:t>
      </w:r>
      <w:r w:rsidR="00227235">
        <w:t>,</w:t>
      </w:r>
      <w:r>
        <w:t xml:space="preserve"> </w:t>
      </w:r>
      <w:r w:rsidR="000731FE">
        <w:t xml:space="preserve">bestaat uit stellingen die leerlingen over zichzelf invullen. Het creatief vermogen wordt dan ook niet objectief gemeten, maar </w:t>
      </w:r>
      <w:r w:rsidR="00B50CE5">
        <w:t>het gaat om door de leerlingen zelf gepercipieerd creatief vermogen.</w:t>
      </w:r>
    </w:p>
    <w:p w14:paraId="5E506E8F" w14:textId="63E67829" w:rsidR="00BC03D1" w:rsidRDefault="00B50CE5" w:rsidP="00D848A7">
      <w:pPr>
        <w:ind w:firstLine="708"/>
      </w:pPr>
      <w:r>
        <w:t>O</w:t>
      </w:r>
      <w:r w:rsidR="004911BC">
        <w:t>m bovenstaande competenties te meten</w:t>
      </w:r>
      <w:r w:rsidR="00227235">
        <w:t>,</w:t>
      </w:r>
      <w:r w:rsidR="004911BC">
        <w:t xml:space="preserve"> </w:t>
      </w:r>
      <w:r w:rsidR="001D5895">
        <w:t>wordt</w:t>
      </w:r>
      <w:r w:rsidR="00D848A7">
        <w:t xml:space="preserve"> het </w:t>
      </w:r>
      <w:r w:rsidR="00264DCC">
        <w:t>meetinstrument</w:t>
      </w:r>
      <w:r w:rsidR="004911BC">
        <w:t xml:space="preserve">, tegelijkertijd met de vragenlijst over de motivatie van leerlingen, op drie momenten door leerlingen ingevuld. De eerste keer aan het begin van het onderzoek, daarna na het afronden van de lessenserie op basis van de standaardmethode en tot slot na het afronden van de lessenserie waarbij gebruik wordt gemaakt van De Schrijfakademie. Daardoor </w:t>
      </w:r>
      <w:r w:rsidR="004520D6">
        <w:t>wordt vergeleken</w:t>
      </w:r>
      <w:r w:rsidR="004911BC">
        <w:t xml:space="preserve"> of het creatief vermogen van leerlingen </w:t>
      </w:r>
      <w:r w:rsidR="00227235">
        <w:t>zich ontwikkelt</w:t>
      </w:r>
      <w:r w:rsidR="004911BC">
        <w:t xml:space="preserve"> gedurende het onderzoek en of daarin een verschil is te bemerken na het oefenen met De Schrijfakademie.</w:t>
      </w:r>
      <w:r w:rsidR="009144CA">
        <w:t xml:space="preserve"> De vragenlijst is opgenomen in bijlage </w:t>
      </w:r>
      <w:r w:rsidR="00FF3D48">
        <w:t>3</w:t>
      </w:r>
      <w:r w:rsidR="009144CA">
        <w:t>.</w:t>
      </w:r>
      <w:r w:rsidR="00BC03D1">
        <w:t xml:space="preserve"> Ook bij deze vragenlijst </w:t>
      </w:r>
      <w:r w:rsidR="00227235">
        <w:t>worden</w:t>
      </w:r>
      <w:r w:rsidR="00BC03D1">
        <w:t xml:space="preserve"> de gemiddelde resultaten per sub-schaal berekend. </w:t>
      </w:r>
    </w:p>
    <w:p w14:paraId="1FC3DE76" w14:textId="383A111C" w:rsidR="002E08AD" w:rsidRDefault="002E08AD" w:rsidP="00D848A7">
      <w:pPr>
        <w:ind w:firstLine="708"/>
      </w:pPr>
    </w:p>
    <w:p w14:paraId="26AF3A83" w14:textId="766AE9A1" w:rsidR="002E08AD" w:rsidRDefault="002E08AD" w:rsidP="002E08AD">
      <w:pPr>
        <w:pStyle w:val="Kop3"/>
        <w:numPr>
          <w:ilvl w:val="2"/>
          <w:numId w:val="2"/>
        </w:numPr>
      </w:pPr>
      <w:bookmarkStart w:id="15" w:name="_Toc79506126"/>
      <w:r>
        <w:t>Tekstkwaliteit</w:t>
      </w:r>
      <w:bookmarkEnd w:id="15"/>
    </w:p>
    <w:p w14:paraId="3942F714" w14:textId="225D4C9E" w:rsidR="002E08AD" w:rsidRDefault="003D1372" w:rsidP="002E08AD">
      <w:bookmarkStart w:id="16" w:name="_Hlk73442798"/>
      <w:r>
        <w:t xml:space="preserve">Deelvragen 3 en 4 onderzoeken of de teksten die leerlingen die aan de hand van de opdracht </w:t>
      </w:r>
      <w:r w:rsidR="00227235">
        <w:t>van De Schrijfakademie</w:t>
      </w:r>
      <w:r>
        <w:t xml:space="preserve"> hebben gemaakt van een betere schrijfvaardigheid getuigen dan de teksten die leerlingen hebben gemaakt aan de hand van de opdracht van </w:t>
      </w:r>
      <w:r w:rsidR="00227235">
        <w:t>de lesmethode</w:t>
      </w:r>
      <w:r>
        <w:t xml:space="preserve">. </w:t>
      </w:r>
      <w:r w:rsidR="002E08AD">
        <w:t xml:space="preserve">Het beoordelen van de tekstkwaliteit vormt een uitdaging. Die uitdaging begint bij de vraag of de schrijfvaardigheid van leerlingen kan worden bepaald op basis van twee schrijfproducten. Het prestatievermogen van leerlingen is afhankelijk van verschillende factoren zoals stress, tijdsdruk en persoonlijke omstandigheden (McColly, 1970). Daarnaast vormt de betrouwbaarheid van de beoordelaar(s) een uitdaging. Verschillende beoordelaars zullen eenzelfde tekst anders beoordelen, omdat zij niet aan dezelfde tekstkenmerken waarde hechten (Renkema, 1992). </w:t>
      </w:r>
    </w:p>
    <w:p w14:paraId="590D9321" w14:textId="705114D9" w:rsidR="002E08AD" w:rsidRDefault="002E08AD" w:rsidP="002E08AD">
      <w:r>
        <w:tab/>
        <w:t>Om de betrouwbaarheid van de tekstbeoordelingen zoveel mogelijk te verhogen, wordt gebruik gemaakt van een comparatieve beoordelingsmethode. De teksten van leerlingen worden beoordeeld aan de hand van een ankerschaal met vijf teksten</w:t>
      </w:r>
      <w:r w:rsidR="00D03A66">
        <w:t xml:space="preserve"> die</w:t>
      </w:r>
      <w:r>
        <w:t xml:space="preserve"> oplopen in kwaliteit. De teksten worden bij de beoordeling verdeeld over de vijf schalen. Van de vijf teksten in de ankerschaal is de derde tekst van gemiddelde kwaliteit. Voor elk van de overige teksten zijn plus- en minpunten </w:t>
      </w:r>
      <w:r>
        <w:lastRenderedPageBreak/>
        <w:t>beschreven</w:t>
      </w:r>
      <w:r>
        <w:rPr>
          <w:rStyle w:val="Voetnootmarkering"/>
        </w:rPr>
        <w:footnoteReference w:id="8"/>
      </w:r>
      <w:r>
        <w:t xml:space="preserve">. Een dergelijke procedure biedt doorgaans een zeer betrouwbare boordeling (Brouwer, 2020). De reden dat comparatief beoordelen zo goed werkt, is dat het beter aansluit bij onze natuurlijke manier van beoordelen dan een analytische beoordeling. Dat komt doordat </w:t>
      </w:r>
      <w:r w:rsidR="00D03A66">
        <w:t>mensen van nature</w:t>
      </w:r>
      <w:r>
        <w:t xml:space="preserve"> beter zijn in het maken van een vergelijking dan in het vellen van een absoluut oordeel (Brouwer, 2020).</w:t>
      </w:r>
    </w:p>
    <w:p w14:paraId="78D24329" w14:textId="051C54C1" w:rsidR="002E08AD" w:rsidRDefault="002E08AD" w:rsidP="002E08AD">
      <w:r>
        <w:tab/>
        <w:t xml:space="preserve">Deze comparatieve beoordelingsmethode heeft twee effecten, namelijk een psychologisch en een praktisch effect. Het psychologische effect is dat beoordelaars worden gedwongen oog te hebben voor de communicatieve effectiviteit van de gehele tekst. In elke vergelijking wordt de vraag gesteld: ‘Welke van deze twee teksten is communicatief overtuigender?’ Pas wanneer twee teksten op het gebied van communicatieve effectiviteit </w:t>
      </w:r>
      <w:r w:rsidR="00735014">
        <w:t>overeenkomen</w:t>
      </w:r>
      <w:r>
        <w:t>, wordt gekeken naar verschillen op detailniveau, zoals woordkeuze, spelling of grammatica. Zo worden alle relevante aspecten meegenomen in de beoordeling (Brouwer, 2020). Het praktische aspect is dat deze beoordelingsmethode zeer geschikt is om over meerdere beoordelaars te verdelen. Op die manier zijn de uitkomsten ook minder afhankelijk van de docent, maar zijn deze gebaseerd op een gezamenlijke consensus. Daarnaast is deze manier van beoordelen relatief makkelijk en snel (Brouwer, 2020).</w:t>
      </w:r>
      <w:r>
        <w:tab/>
        <w:t xml:space="preserve"> </w:t>
      </w:r>
    </w:p>
    <w:p w14:paraId="3567647F" w14:textId="7158EC26" w:rsidR="002E08AD" w:rsidRDefault="002E08AD" w:rsidP="002E08AD">
      <w:r>
        <w:tab/>
        <w:t xml:space="preserve">In dit onderzoek is de ankerschaal samengesteld door </w:t>
      </w:r>
      <w:r w:rsidR="00626717">
        <w:t xml:space="preserve">de </w:t>
      </w:r>
      <w:r>
        <w:t xml:space="preserve">onderzoeker. Idealiter gebeurt de selectie samen met collega’s, omdat de samenstelling van de ankerteksten leidend is voor de kwaliteit en betrouwbaarheid van de beoordeling. Helaas konden alleen collega’s worden geworven voor de beoordeling van de teksten. Collega’s gaven aan </w:t>
      </w:r>
      <w:r w:rsidR="00626717">
        <w:t xml:space="preserve">dat </w:t>
      </w:r>
      <w:r>
        <w:t xml:space="preserve">de werkdruk van de afronding van een bijzonder schooljaar en de voorbereiding van een nieuw schooljaar met een nieuwe lesmethode en een nieuw schoolsysteem </w:t>
      </w:r>
      <w:r w:rsidR="00735014">
        <w:t>te veel</w:t>
      </w:r>
      <w:r>
        <w:t xml:space="preserve"> energie vergde. Om de ankerschaal te kunnen samenstellen heeft onderzoeker alle ingeleverde teksten zelf eerst gelezen en op basis daarvan een voorlopige verdeling over vijf schalen gemaakt. Uit elke schaal is vervolgens een – naar oordeel van</w:t>
      </w:r>
      <w:r w:rsidR="00626717">
        <w:t xml:space="preserve"> de</w:t>
      </w:r>
      <w:r>
        <w:t xml:space="preserve"> onderzoeker – representatieve tekst voor het niveau van die schaal gekozen.</w:t>
      </w:r>
    </w:p>
    <w:p w14:paraId="5A87257D" w14:textId="595B2CAD" w:rsidR="002E08AD" w:rsidRDefault="002E08AD" w:rsidP="002E08AD">
      <w:pPr>
        <w:ind w:firstLine="708"/>
      </w:pPr>
      <w:r>
        <w:t>De ankerteksten zijn allemaal gekozen uit de opdrachten die zijn ingeleverd na de eerste lessenreeks. De ankerschaal die met die teksten is samengesteld</w:t>
      </w:r>
      <w:r w:rsidR="00227235">
        <w:t>,</w:t>
      </w:r>
      <w:r>
        <w:t xml:space="preserve"> is gebruikt voor de beoordeling van de opdrachten die na zowel de eerste als de tweede lessenreeks zijn ingeleverd. Als een beoordelaar teksten van een andere </w:t>
      </w:r>
      <w:r>
        <w:lastRenderedPageBreak/>
        <w:t>taak moet beoordelen dan de ankers, blijken de beoordelingen namelijk net zo betrouwbaar als wanneer de ankers uit dezelfde opdracht afkomstig zijn. Wel is het belangrijk dat de ankers uit hetzelfde genre komen als de teksten van de opdracht (Bouwer &amp; Koster, 2016, p. 8). Dat laatste is in dit onderzoek het geval: de teksten zijn voornamelijk betogend en in ieder geval zakelijk van aard.</w:t>
      </w:r>
    </w:p>
    <w:p w14:paraId="0DB625F2" w14:textId="77777777" w:rsidR="002E08AD" w:rsidRDefault="002E08AD" w:rsidP="002E08AD">
      <w:pPr>
        <w:ind w:firstLine="708"/>
      </w:pPr>
      <w:r>
        <w:t>Na het samenstellen van de ankerschaal is een vijftal ervaren docenten Nederlands</w:t>
      </w:r>
      <w:bookmarkEnd w:id="16"/>
      <w:r>
        <w:t xml:space="preserve"> gevraagd ieder 24 teksten op basis van de ankerschalen te beoordelen. De teksten zijn geanonimiseerd, maar voorzien van een codering zodat nog te herleiden is uit welke jaarlaag de tekst afkomstig is en na welke lessenreeks de tekst is geschreven.</w:t>
      </w:r>
    </w:p>
    <w:p w14:paraId="063725D6" w14:textId="3340D5E9" w:rsidR="002E08AD" w:rsidRDefault="002E08AD" w:rsidP="00227235">
      <w:pPr>
        <w:ind w:firstLine="708"/>
      </w:pPr>
      <w:r>
        <w:t xml:space="preserve">De beoordelaars hebben voorafgaand aan de beoordeling een instructie gekregen (zie bijlage </w:t>
      </w:r>
      <w:r w:rsidR="00120D95">
        <w:t>6</w:t>
      </w:r>
      <w:r>
        <w:t>). Aan de docenten is specifiek niet gevraagd de creativiteit van de tekst te beoordelen. Dit, omdat in dit onderzoek niet de creativiteit van de tekst, maar de kwaliteit van de tekst wordt onderzocht. Creativiteit speelt een rol in het schrijfproces van de leerlingen en wordt ook in dat kader onderzocht. Creativiteit speelt daarentegen geen rol in de beoordeling van de kwaliteit van het schrijfproduct.</w:t>
      </w:r>
    </w:p>
    <w:p w14:paraId="510CE14A" w14:textId="77777777" w:rsidR="002C72B3" w:rsidRDefault="002C72B3" w:rsidP="002E08AD"/>
    <w:p w14:paraId="05926597" w14:textId="7674909F" w:rsidR="00E47519" w:rsidRDefault="00D70558" w:rsidP="00BB2564">
      <w:pPr>
        <w:pStyle w:val="Kop2"/>
        <w:numPr>
          <w:ilvl w:val="1"/>
          <w:numId w:val="2"/>
        </w:numPr>
      </w:pPr>
      <w:bookmarkStart w:id="17" w:name="_Toc79506127"/>
      <w:r>
        <w:t>L</w:t>
      </w:r>
      <w:r w:rsidR="00E47519">
        <w:t>esopzet</w:t>
      </w:r>
      <w:r w:rsidR="00093045">
        <w:t xml:space="preserve"> en eindopdracht</w:t>
      </w:r>
      <w:r w:rsidR="002B5C71">
        <w:t>en</w:t>
      </w:r>
      <w:bookmarkEnd w:id="17"/>
    </w:p>
    <w:p w14:paraId="11C494E5" w14:textId="77777777" w:rsidR="00C00E42" w:rsidRDefault="00C00E42" w:rsidP="00C00E42">
      <w:r>
        <w:t xml:space="preserve">Het onderzoek zal zich afspelen rond twee lessenreeksen die beide toewerken naar een eindopdracht. De opdracht na de eerste lessenreeks is afkomstig uit het lesboek van </w:t>
      </w:r>
      <w:r w:rsidRPr="00C00E42">
        <w:rPr>
          <w:iCs/>
        </w:rPr>
        <w:t>Op</w:t>
      </w:r>
      <w:r w:rsidRPr="00C00E42">
        <w:rPr>
          <w:i/>
        </w:rPr>
        <w:t xml:space="preserve"> </w:t>
      </w:r>
      <w:r w:rsidRPr="00C00E42">
        <w:rPr>
          <w:iCs/>
        </w:rPr>
        <w:t>Niveau</w:t>
      </w:r>
      <w:r>
        <w:t>, de opdracht na de tweede lessenreeks is afkomstig van De Schrijfakademie. In deze paragraaf wordt kort toegelicht op basis van welke keuzes de lessenreeksen zijn opgebouwd</w:t>
      </w:r>
      <w:r>
        <w:rPr>
          <w:rStyle w:val="Voetnootmarkering"/>
        </w:rPr>
        <w:footnoteReference w:id="9"/>
      </w:r>
      <w:r>
        <w:t xml:space="preserve">. Aan leerlingen zijn geen mededelingen gedaan over het onderzoek of hun deelname daaraan. Dit om te voorkomen dat leerlingen worden beïnvloed in de manier waarop ze hun eindopdrachten maken. Deelname aan het onderzoek zou als extrinsieke motivatie kunnen gelden en informatie over het onderzoek zou invloed kunnen hebben op de manier waarop leerlingen hun opdracht maken. </w:t>
      </w:r>
    </w:p>
    <w:p w14:paraId="5A6C770F" w14:textId="08E7A7FB" w:rsidR="00D03BDE" w:rsidRDefault="00D03BDE" w:rsidP="00C00E42">
      <w:pPr>
        <w:ind w:firstLine="708"/>
        <w:rPr>
          <w:lang w:eastAsia="nl-NL"/>
        </w:rPr>
      </w:pPr>
      <w:r>
        <w:rPr>
          <w:lang w:eastAsia="nl-NL"/>
        </w:rPr>
        <w:t xml:space="preserve">Zoals in paragraaf 1.5 besproken, is een van de uitgangspunten van De Schrijfakademie dat leerlingen hun eigen stem vinden en uiten. Dat is echter makkelijker gezegd dan gedaan. Het vinden van de eigen stem van leerlingen is </w:t>
      </w:r>
      <w:r>
        <w:rPr>
          <w:lang w:eastAsia="nl-NL"/>
        </w:rPr>
        <w:lastRenderedPageBreak/>
        <w:t>daarom de focus van het ontwerp van de lessenreeks</w:t>
      </w:r>
      <w:r w:rsidR="00C00E42">
        <w:rPr>
          <w:lang w:eastAsia="nl-NL"/>
        </w:rPr>
        <w:t>en</w:t>
      </w:r>
      <w:r>
        <w:rPr>
          <w:lang w:eastAsia="nl-NL"/>
        </w:rPr>
        <w:t xml:space="preserve">. De docent focust zich tijdens de lessen dus niet op de talige uitdrukking van creatief vermogen (oftewel het schrijfproduct), maar op het creatief vermogen tijdens proces wat tot het product leidt. De lessenreeks probeert leerlingen zich bewust te laten worden van hun eigen, unieke relatie tot de wereld om hen heen (embodied cognition) en ze uit te dagen bij zichzelf na te gaan wat ze van bepaalde zaken vinden en waarom. Vervolgens kunnen leerlingen taal naar eigen inzicht aanwenden om hun boodschap over te brengen (in paragraaf 1.5 de affordances van taal genoemd). </w:t>
      </w:r>
      <w:r w:rsidR="00B115C9">
        <w:rPr>
          <w:lang w:eastAsia="nl-NL"/>
        </w:rPr>
        <w:t>Hoewel de beide lessenreeksen toewerken naar een opdracht,</w:t>
      </w:r>
      <w:r w:rsidR="00B115C9">
        <w:rPr>
          <w:lang w:eastAsia="nl-NL"/>
        </w:rPr>
        <w:t xml:space="preserve"> ligt tijdens het uitvoeren van de lessen de focus van de docent op het begeleiden van het gedachteproces van de leerlingen, niet op het schrijven van het eindproduct.</w:t>
      </w:r>
    </w:p>
    <w:p w14:paraId="67E39B25" w14:textId="2BD08DE3" w:rsidR="003F65FD" w:rsidRDefault="003F65FD" w:rsidP="00422E6A">
      <w:r>
        <w:tab/>
        <w:t xml:space="preserve">Tijdens het ontwerpen van de lessenreeksen is in lesmethode </w:t>
      </w:r>
      <w:r>
        <w:rPr>
          <w:i/>
          <w:iCs/>
        </w:rPr>
        <w:t>Op Niveau</w:t>
      </w:r>
      <w:r>
        <w:t xml:space="preserve"> voor iedere jaarlaag gezocht naar opdrachten die vergelijkbaar zijn met die van De Schrijfakademie. </w:t>
      </w:r>
      <w:r w:rsidR="00823A6B">
        <w:t>Op die manier kunnen de eventuele effecten die worden gevonden niet worden toegeschreven aan het verschil in opdracht. Daarnaast heeft deze keuze de praktische reden dat op die manier voor beide eindopdrachten eenzelfde ankerschaal kan worden gebruikt (Bouwer &amp; Koster, 2016, p. 8).</w:t>
      </w:r>
      <w:r w:rsidR="00F417A0">
        <w:t xml:space="preserve"> Daarnaast wordt bij het ontwerpen van de lessenreeks gekeken naar verschillen tussen de didactieken die invloed kunnen hebben op de intrinsieke motivatie van leerlingen.</w:t>
      </w:r>
      <w:r w:rsidR="008D4A9C">
        <w:t xml:space="preserve"> Daarbij heeft een lesmethode voornamelijk invloed op de mate van autonomie van leerlingen</w:t>
      </w:r>
      <w:r w:rsidR="00422E6A">
        <w:t xml:space="preserve"> door de manier waarop opdrachten zijn vormgegeven</w:t>
      </w:r>
      <w:r w:rsidR="008D4A9C">
        <w:t>.</w:t>
      </w:r>
      <w:r w:rsidR="00422E6A">
        <w:t xml:space="preserve"> De instructies en het persoonlijk contact tussen leraar en leerling zijn steeds op het competentiegevoel van de leerling en de relatie gericht. Het is aan de leraar om die in de lescontext te faciliteren.</w:t>
      </w:r>
      <w:r w:rsidR="008D4A9C">
        <w:t xml:space="preserve"> </w:t>
      </w:r>
    </w:p>
    <w:p w14:paraId="638FD603" w14:textId="2CB3304D" w:rsidR="00F417A0" w:rsidRDefault="00F417A0" w:rsidP="00E47519">
      <w:r>
        <w:tab/>
        <w:t>De lessenreeks op basis van de didactiek van De Schrijfakademie is voor alle klassen gelijk, omdat deze didactiek geen onderscheid maakt in jaarlaag en niveau. De opdracht vraagt de leerlingen een inleiding van een betoog te schrijven van maximaal 100 woorden</w:t>
      </w:r>
      <w:r w:rsidR="000522AF">
        <w:rPr>
          <w:rStyle w:val="Voetnootmarkering"/>
        </w:rPr>
        <w:footnoteReference w:id="10"/>
      </w:r>
      <w:r>
        <w:t>. Voor het onderwerp van dat betoog geldt geen enkele richtlijn. De leerlingen zijn geheel vrij in hun keuze. Hierdoor ontstaat een grote mate van autonomie van de leerling, wat een positieve invloed kan hebben op diens intrinsieke motivatie (Deci &amp; Ryan, 2000).</w:t>
      </w:r>
    </w:p>
    <w:p w14:paraId="0EB174C0" w14:textId="4F67322B" w:rsidR="00F417A0" w:rsidRDefault="00F417A0" w:rsidP="00877E92">
      <w:pPr>
        <w:ind w:firstLine="708"/>
        <w:rPr>
          <w:lang w:eastAsia="nl-NL"/>
        </w:rPr>
      </w:pPr>
      <w:r>
        <w:t xml:space="preserve">Deze opdracht doet een beroep op het creatief vermogen van de leerling. </w:t>
      </w:r>
      <w:r w:rsidR="00411E6E">
        <w:t xml:space="preserve">De opdracht vraagt leerlingen op zoek te gaan naar hun eigen stem, door na te gaan wat </w:t>
      </w:r>
      <w:r w:rsidR="00411E6E">
        <w:lastRenderedPageBreak/>
        <w:t xml:space="preserve">ze zoal </w:t>
      </w:r>
      <w:r w:rsidR="00735014">
        <w:t>bezighoudt</w:t>
      </w:r>
      <w:r w:rsidR="00411E6E">
        <w:t xml:space="preserve"> (Eerkens, 2019, p. 2). In de opdracht wordt dat als volgt verwoord</w:t>
      </w:r>
      <w:r>
        <w:t>: ‘</w:t>
      </w:r>
      <w:r w:rsidRPr="00F417A0">
        <w:rPr>
          <w:i/>
          <w:iCs/>
          <w:lang w:eastAsia="nl-NL"/>
        </w:rPr>
        <w:t>Denk eens na over waar jij je aan ergert, waar je anders over denkt dan de mensen om je heen, of wat je zou willen veranderen in de wereld</w:t>
      </w:r>
      <w:r>
        <w:rPr>
          <w:i/>
          <w:iCs/>
          <w:lang w:eastAsia="nl-NL"/>
        </w:rPr>
        <w:t>.’</w:t>
      </w:r>
      <w:r>
        <w:rPr>
          <w:lang w:eastAsia="nl-NL"/>
        </w:rPr>
        <w:t xml:space="preserve"> De leerling moet, met andere woorden, op zoek naar diens eigen stem. </w:t>
      </w:r>
    </w:p>
    <w:p w14:paraId="24B6A2CD" w14:textId="1BAFCE83" w:rsidR="00C93D9A" w:rsidRDefault="00877E92" w:rsidP="00227235">
      <w:pPr>
        <w:ind w:firstLine="708"/>
        <w:rPr>
          <w:lang w:eastAsia="nl-NL"/>
        </w:rPr>
      </w:pPr>
      <w:r>
        <w:rPr>
          <w:lang w:eastAsia="nl-NL"/>
        </w:rPr>
        <w:t>De opdrachten van lesmethode Op Niveau verschillen op beide punten van de opdracht van De Schrijfakademie. In de opdrachten voor zowel 1 atheneum als voor 3 havo en 4 vwo zijn de onderwerpen van de tekst al voor een groot deel bepaald. In de opdracht van 1 atheneum</w:t>
      </w:r>
      <w:r w:rsidR="000522AF">
        <w:rPr>
          <w:rStyle w:val="Voetnootmarkering"/>
          <w:lang w:eastAsia="nl-NL"/>
        </w:rPr>
        <w:footnoteReference w:id="11"/>
      </w:r>
      <w:r>
        <w:rPr>
          <w:lang w:eastAsia="nl-NL"/>
        </w:rPr>
        <w:t xml:space="preserve"> worden twee afbeeldingen gegeven waar leerlingen een tekst bij moeten schrijven. De opdracht van 3 havo</w:t>
      </w:r>
      <w:r w:rsidR="000522AF">
        <w:rPr>
          <w:rStyle w:val="Voetnootmarkering"/>
          <w:lang w:eastAsia="nl-NL"/>
        </w:rPr>
        <w:footnoteReference w:id="12"/>
      </w:r>
      <w:r>
        <w:rPr>
          <w:lang w:eastAsia="nl-NL"/>
        </w:rPr>
        <w:t xml:space="preserve"> gaat over een verbod op energiedrankjes op school. De opdracht van 4 vwo</w:t>
      </w:r>
      <w:r w:rsidR="000522AF">
        <w:rPr>
          <w:rStyle w:val="Voetnootmarkering"/>
          <w:lang w:eastAsia="nl-NL"/>
        </w:rPr>
        <w:footnoteReference w:id="13"/>
      </w:r>
      <w:r>
        <w:rPr>
          <w:lang w:eastAsia="nl-NL"/>
        </w:rPr>
        <w:t xml:space="preserve"> tot slot gaat over het Engels als voertaal binnen het wetenschappelijk onderwijs. De leerlingen zijn weliswaar vrij in het innemen van een standpunt, maar die moet worden ingenomen over een vooraf bepaald onderwerp. In die zin is de autonomie van leerlingen minder groot </w:t>
      </w:r>
      <w:r w:rsidR="00A817B2">
        <w:rPr>
          <w:lang w:eastAsia="nl-NL"/>
        </w:rPr>
        <w:t>dan</w:t>
      </w:r>
      <w:r>
        <w:rPr>
          <w:lang w:eastAsia="nl-NL"/>
        </w:rPr>
        <w:t xml:space="preserve"> bij de opdracht van De Schrijfakademie.</w:t>
      </w:r>
      <w:r w:rsidR="00227235">
        <w:rPr>
          <w:lang w:eastAsia="nl-NL"/>
        </w:rPr>
        <w:t xml:space="preserve"> </w:t>
      </w:r>
      <w:r>
        <w:rPr>
          <w:lang w:eastAsia="nl-NL"/>
        </w:rPr>
        <w:t xml:space="preserve">Ook op het gebied van creatief vermogen worden de leerlingen minder aangesproken. Het formuleren van een eigen standpunt kan worden gezien als het vinden van een eigen stem (Eerkens, 2019, p. 2), echter </w:t>
      </w:r>
      <w:r w:rsidR="004F3885">
        <w:rPr>
          <w:lang w:eastAsia="nl-NL"/>
        </w:rPr>
        <w:t xml:space="preserve">doet het aan de eigenheid van </w:t>
      </w:r>
      <w:r>
        <w:rPr>
          <w:lang w:eastAsia="nl-NL"/>
        </w:rPr>
        <w:t xml:space="preserve">die stem </w:t>
      </w:r>
      <w:r w:rsidR="004F3885">
        <w:rPr>
          <w:lang w:eastAsia="nl-NL"/>
        </w:rPr>
        <w:t>af</w:t>
      </w:r>
      <w:r>
        <w:rPr>
          <w:lang w:eastAsia="nl-NL"/>
        </w:rPr>
        <w:t xml:space="preserve"> wanneer een leerling geen enkele binding heeft met het vooraf bepaalde onderwerp.</w:t>
      </w:r>
    </w:p>
    <w:p w14:paraId="42922BE4" w14:textId="6CBD7A29" w:rsidR="00FA401F" w:rsidRDefault="00FA401F" w:rsidP="00227235">
      <w:pPr>
        <w:ind w:firstLine="708"/>
        <w:rPr>
          <w:lang w:eastAsia="nl-NL"/>
        </w:rPr>
      </w:pPr>
      <w:r>
        <w:rPr>
          <w:lang w:eastAsia="nl-NL"/>
        </w:rPr>
        <w:t xml:space="preserve">Omdat de vormgeving van de opdrachten van Op Niveau kan leiden tot een verminderd gevoel van autonomie, kan worden verwacht dat de intrinsieke motivatie van leerlingen afneemt na de eerste lessenreeks. Door de hogere </w:t>
      </w:r>
      <w:r w:rsidR="00431D58">
        <w:rPr>
          <w:lang w:eastAsia="nl-NL"/>
        </w:rPr>
        <w:t>mate van autonomie bij de opdrachten van De Schrijfakademie, kan worden verwacht dat de intrinsieke motivatie van leerlingen na de tweede lessenreeks juist weer toeneemt</w:t>
      </w:r>
      <w:r>
        <w:rPr>
          <w:lang w:eastAsia="nl-NL"/>
        </w:rPr>
        <w:t xml:space="preserve"> (Deci &amp; Ryan, 2000). </w:t>
      </w:r>
      <w:r w:rsidR="00431D58">
        <w:rPr>
          <w:lang w:eastAsia="nl-NL"/>
        </w:rPr>
        <w:t>De andere twee variabelen die van invloed zijn op de intrinsieke motivatie van leerlingen zullen gedurende de twee lessenreeksen ongeveer gelijk blijven, omdat die minder door de lesmethode worden beïnvloed, maar door de opzet van de lessenreeks.</w:t>
      </w:r>
    </w:p>
    <w:p w14:paraId="25977181" w14:textId="1A8FD076" w:rsidR="00B115C9" w:rsidRDefault="00B115C9" w:rsidP="00227235">
      <w:pPr>
        <w:ind w:firstLine="708"/>
        <w:rPr>
          <w:lang w:eastAsia="nl-NL"/>
        </w:rPr>
      </w:pPr>
    </w:p>
    <w:p w14:paraId="3CFC1581" w14:textId="77777777" w:rsidR="00303DDB" w:rsidRDefault="00303DDB">
      <w:pPr>
        <w:spacing w:line="276" w:lineRule="auto"/>
        <w:rPr>
          <w:rFonts w:asciiTheme="majorHAnsi" w:eastAsiaTheme="majorEastAsia" w:hAnsiTheme="majorHAnsi" w:cstheme="majorBidi"/>
          <w:color w:val="2F5496" w:themeColor="accent1" w:themeShade="BF"/>
          <w:sz w:val="32"/>
          <w:szCs w:val="32"/>
        </w:rPr>
      </w:pPr>
      <w:r>
        <w:br w:type="page"/>
      </w:r>
    </w:p>
    <w:p w14:paraId="7A5415E2" w14:textId="1B9EFA7C" w:rsidR="006B6253" w:rsidRDefault="006B6253" w:rsidP="004E365B">
      <w:pPr>
        <w:pStyle w:val="Kop1"/>
        <w:numPr>
          <w:ilvl w:val="0"/>
          <w:numId w:val="2"/>
        </w:numPr>
      </w:pPr>
      <w:bookmarkStart w:id="18" w:name="_Toc79506128"/>
      <w:r>
        <w:lastRenderedPageBreak/>
        <w:t>Resultaten</w:t>
      </w:r>
      <w:bookmarkEnd w:id="18"/>
    </w:p>
    <w:p w14:paraId="06D879C3" w14:textId="2E1ACAB8" w:rsidR="006B6253" w:rsidRDefault="006B6253" w:rsidP="006B6253">
      <w:pPr>
        <w:pStyle w:val="Kop2"/>
        <w:numPr>
          <w:ilvl w:val="1"/>
          <w:numId w:val="2"/>
        </w:numPr>
      </w:pPr>
      <w:bookmarkStart w:id="19" w:name="_Toc79506129"/>
      <w:r>
        <w:t>Participanten</w:t>
      </w:r>
      <w:bookmarkEnd w:id="19"/>
    </w:p>
    <w:p w14:paraId="559459F5" w14:textId="0B1AF293" w:rsidR="0011373A" w:rsidRDefault="006B6253" w:rsidP="00207779">
      <w:r>
        <w:t>Aan het begin van het onderzoek is aan 106 leerlingen gevraagd om de vragenlijsten in te vullen. De verdeling van de leerlingen is te zi</w:t>
      </w:r>
      <w:r w:rsidR="00626717">
        <w:t>e</w:t>
      </w:r>
      <w:r>
        <w:t xml:space="preserve">n in tabel </w:t>
      </w:r>
      <w:r w:rsidR="00D848A7">
        <w:t>3</w:t>
      </w:r>
      <w:r>
        <w:t xml:space="preserve">. Op drie momenten is de leerlingen gevraagd om twee vragenlijsten in te vullen. De eerste keer daarvan was aan het begin van het onderzoek, de tweede keer na de lessenreeks op basis van de lesmethode en de derde en laatste keer na de lessenreeks op basis van </w:t>
      </w:r>
      <w:r w:rsidR="00463234">
        <w:t>D</w:t>
      </w:r>
      <w:r>
        <w:t xml:space="preserve">e Schrijfakademie. Niet alle leerlingen hebben de vragenlijsten in willen vullen. In tabellen </w:t>
      </w:r>
      <w:r w:rsidR="00D848A7">
        <w:t>4</w:t>
      </w:r>
      <w:r>
        <w:t xml:space="preserve"> en </w:t>
      </w:r>
      <w:r w:rsidR="00D848A7">
        <w:t>5</w:t>
      </w:r>
      <w:r>
        <w:t xml:space="preserve"> is de respons per klas en per vragenlijst opgenomen.</w:t>
      </w:r>
    </w:p>
    <w:p w14:paraId="23D8A63B" w14:textId="77777777" w:rsidR="00207779" w:rsidRDefault="00207779" w:rsidP="00207779">
      <w:pPr>
        <w:rPr>
          <w:i/>
          <w:iCs/>
          <w:color w:val="44546A" w:themeColor="text2"/>
          <w:sz w:val="18"/>
          <w:szCs w:val="18"/>
        </w:rPr>
      </w:pPr>
    </w:p>
    <w:p w14:paraId="2B5DE303" w14:textId="735B5525" w:rsidR="006B6253" w:rsidRDefault="006B6253" w:rsidP="006B6253">
      <w:pPr>
        <w:pStyle w:val="Bijschrift"/>
        <w:keepNext/>
        <w:spacing w:line="360" w:lineRule="auto"/>
      </w:pPr>
      <w:r>
        <w:t xml:space="preserve">Tabel </w:t>
      </w:r>
      <w:r w:rsidR="00C7116E">
        <w:rPr>
          <w:noProof/>
        </w:rPr>
        <w:fldChar w:fldCharType="begin"/>
      </w:r>
      <w:r w:rsidR="00C7116E">
        <w:rPr>
          <w:noProof/>
        </w:rPr>
        <w:instrText xml:space="preserve"> SEQ Tabel \* ARABIC </w:instrText>
      </w:r>
      <w:r w:rsidR="00C7116E">
        <w:rPr>
          <w:noProof/>
        </w:rPr>
        <w:fldChar w:fldCharType="separate"/>
      </w:r>
      <w:r w:rsidR="00681D05">
        <w:rPr>
          <w:noProof/>
        </w:rPr>
        <w:t>3</w:t>
      </w:r>
      <w:r w:rsidR="00C7116E">
        <w:rPr>
          <w:noProof/>
        </w:rPr>
        <w:fldChar w:fldCharType="end"/>
      </w:r>
      <w:r>
        <w:t>: Aantal leerlingen per klas</w:t>
      </w:r>
    </w:p>
    <w:tbl>
      <w:tblPr>
        <w:tblStyle w:val="Rastertabel4-Accent5"/>
        <w:tblW w:w="0" w:type="auto"/>
        <w:tblLook w:val="04A0" w:firstRow="1" w:lastRow="0" w:firstColumn="1" w:lastColumn="0" w:noHBand="0" w:noVBand="1"/>
      </w:tblPr>
      <w:tblGrid>
        <w:gridCol w:w="4531"/>
        <w:gridCol w:w="4531"/>
      </w:tblGrid>
      <w:tr w:rsidR="006B6253" w14:paraId="3E538E57" w14:textId="77777777" w:rsidTr="00BB25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4BDAAE46" w14:textId="77777777" w:rsidR="006B6253" w:rsidRDefault="006B6253" w:rsidP="00BB2564">
            <w:r>
              <w:t>Klas</w:t>
            </w:r>
          </w:p>
        </w:tc>
        <w:tc>
          <w:tcPr>
            <w:tcW w:w="4531" w:type="dxa"/>
          </w:tcPr>
          <w:p w14:paraId="1F5C9883" w14:textId="77777777" w:rsidR="006B6253" w:rsidRDefault="006B6253" w:rsidP="00BB2564">
            <w:pPr>
              <w:cnfStyle w:val="100000000000" w:firstRow="1" w:lastRow="0" w:firstColumn="0" w:lastColumn="0" w:oddVBand="0" w:evenVBand="0" w:oddHBand="0" w:evenHBand="0" w:firstRowFirstColumn="0" w:firstRowLastColumn="0" w:lastRowFirstColumn="0" w:lastRowLastColumn="0"/>
            </w:pPr>
            <w:r>
              <w:t>Aantal leerlingen</w:t>
            </w:r>
          </w:p>
        </w:tc>
      </w:tr>
      <w:tr w:rsidR="006B6253" w14:paraId="1D189862" w14:textId="77777777" w:rsidTr="00BB25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268874A7" w14:textId="77777777" w:rsidR="006B6253" w:rsidRPr="000B4C3F" w:rsidRDefault="006B6253" w:rsidP="00BB2564">
            <w:pPr>
              <w:rPr>
                <w:b w:val="0"/>
                <w:bCs w:val="0"/>
              </w:rPr>
            </w:pPr>
            <w:r w:rsidRPr="000B4C3F">
              <w:rPr>
                <w:b w:val="0"/>
                <w:bCs w:val="0"/>
              </w:rPr>
              <w:t>1A3</w:t>
            </w:r>
          </w:p>
        </w:tc>
        <w:tc>
          <w:tcPr>
            <w:tcW w:w="4531" w:type="dxa"/>
          </w:tcPr>
          <w:p w14:paraId="5BEFE45D"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pPr>
            <w:r>
              <w:t>30</w:t>
            </w:r>
          </w:p>
        </w:tc>
      </w:tr>
      <w:tr w:rsidR="006B6253" w14:paraId="26CF6189" w14:textId="77777777" w:rsidTr="00BB2564">
        <w:tc>
          <w:tcPr>
            <w:cnfStyle w:val="001000000000" w:firstRow="0" w:lastRow="0" w:firstColumn="1" w:lastColumn="0" w:oddVBand="0" w:evenVBand="0" w:oddHBand="0" w:evenHBand="0" w:firstRowFirstColumn="0" w:firstRowLastColumn="0" w:lastRowFirstColumn="0" w:lastRowLastColumn="0"/>
            <w:tcW w:w="4531" w:type="dxa"/>
          </w:tcPr>
          <w:p w14:paraId="539A9DD9" w14:textId="77777777" w:rsidR="006B6253" w:rsidRPr="000B4C3F" w:rsidRDefault="006B6253" w:rsidP="00BB2564">
            <w:pPr>
              <w:rPr>
                <w:b w:val="0"/>
                <w:bCs w:val="0"/>
              </w:rPr>
            </w:pPr>
            <w:r>
              <w:rPr>
                <w:b w:val="0"/>
                <w:bCs w:val="0"/>
              </w:rPr>
              <w:t>3H1</w:t>
            </w:r>
          </w:p>
        </w:tc>
        <w:tc>
          <w:tcPr>
            <w:tcW w:w="4531" w:type="dxa"/>
          </w:tcPr>
          <w:p w14:paraId="6DA67B26" w14:textId="77777777" w:rsidR="006B6253" w:rsidRDefault="006B6253" w:rsidP="00BB2564">
            <w:pPr>
              <w:cnfStyle w:val="000000000000" w:firstRow="0" w:lastRow="0" w:firstColumn="0" w:lastColumn="0" w:oddVBand="0" w:evenVBand="0" w:oddHBand="0" w:evenHBand="0" w:firstRowFirstColumn="0" w:firstRowLastColumn="0" w:lastRowFirstColumn="0" w:lastRowLastColumn="0"/>
            </w:pPr>
            <w:r>
              <w:t>24</w:t>
            </w:r>
          </w:p>
        </w:tc>
      </w:tr>
      <w:tr w:rsidR="006B6253" w14:paraId="1C4CB5FE" w14:textId="77777777" w:rsidTr="00BB25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7CDD7AA4" w14:textId="77777777" w:rsidR="006B6253" w:rsidRPr="000B4C3F" w:rsidRDefault="006B6253" w:rsidP="00BB2564">
            <w:pPr>
              <w:rPr>
                <w:b w:val="0"/>
                <w:bCs w:val="0"/>
              </w:rPr>
            </w:pPr>
            <w:r>
              <w:rPr>
                <w:b w:val="0"/>
                <w:bCs w:val="0"/>
              </w:rPr>
              <w:t>3H3</w:t>
            </w:r>
          </w:p>
        </w:tc>
        <w:tc>
          <w:tcPr>
            <w:tcW w:w="4531" w:type="dxa"/>
          </w:tcPr>
          <w:p w14:paraId="57B6D66B"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pPr>
            <w:r>
              <w:t>25</w:t>
            </w:r>
          </w:p>
        </w:tc>
      </w:tr>
      <w:tr w:rsidR="006B6253" w14:paraId="67E588BD" w14:textId="77777777" w:rsidTr="00BB2564">
        <w:tc>
          <w:tcPr>
            <w:cnfStyle w:val="001000000000" w:firstRow="0" w:lastRow="0" w:firstColumn="1" w:lastColumn="0" w:oddVBand="0" w:evenVBand="0" w:oddHBand="0" w:evenHBand="0" w:firstRowFirstColumn="0" w:firstRowLastColumn="0" w:lastRowFirstColumn="0" w:lastRowLastColumn="0"/>
            <w:tcW w:w="4531" w:type="dxa"/>
          </w:tcPr>
          <w:p w14:paraId="45EE930F" w14:textId="77777777" w:rsidR="006B6253" w:rsidRPr="000B4C3F" w:rsidRDefault="006B6253" w:rsidP="00BB2564">
            <w:pPr>
              <w:rPr>
                <w:b w:val="0"/>
                <w:bCs w:val="0"/>
              </w:rPr>
            </w:pPr>
            <w:r>
              <w:rPr>
                <w:b w:val="0"/>
                <w:bCs w:val="0"/>
              </w:rPr>
              <w:t>4V5</w:t>
            </w:r>
          </w:p>
        </w:tc>
        <w:tc>
          <w:tcPr>
            <w:tcW w:w="4531" w:type="dxa"/>
          </w:tcPr>
          <w:p w14:paraId="6C8C92B8" w14:textId="77777777" w:rsidR="006B6253" w:rsidRDefault="006B6253" w:rsidP="00BB2564">
            <w:pPr>
              <w:cnfStyle w:val="000000000000" w:firstRow="0" w:lastRow="0" w:firstColumn="0" w:lastColumn="0" w:oddVBand="0" w:evenVBand="0" w:oddHBand="0" w:evenHBand="0" w:firstRowFirstColumn="0" w:firstRowLastColumn="0" w:lastRowFirstColumn="0" w:lastRowLastColumn="0"/>
            </w:pPr>
            <w:r>
              <w:t>27</w:t>
            </w:r>
          </w:p>
        </w:tc>
      </w:tr>
      <w:tr w:rsidR="00D848A7" w14:paraId="527747E2" w14:textId="77777777" w:rsidTr="00BB25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08CA309D" w14:textId="154E524E" w:rsidR="00D848A7" w:rsidRDefault="00D848A7" w:rsidP="00BB2564">
            <w:r>
              <w:t>Totaal</w:t>
            </w:r>
          </w:p>
        </w:tc>
        <w:tc>
          <w:tcPr>
            <w:tcW w:w="4531" w:type="dxa"/>
          </w:tcPr>
          <w:p w14:paraId="4FB79FB8" w14:textId="2C873866" w:rsidR="00D848A7" w:rsidRDefault="00D848A7" w:rsidP="00BB2564">
            <w:pPr>
              <w:cnfStyle w:val="000000100000" w:firstRow="0" w:lastRow="0" w:firstColumn="0" w:lastColumn="0" w:oddVBand="0" w:evenVBand="0" w:oddHBand="1" w:evenHBand="0" w:firstRowFirstColumn="0" w:firstRowLastColumn="0" w:lastRowFirstColumn="0" w:lastRowLastColumn="0"/>
            </w:pPr>
            <w:r>
              <w:t>106</w:t>
            </w:r>
          </w:p>
        </w:tc>
      </w:tr>
    </w:tbl>
    <w:p w14:paraId="6BBBAA14" w14:textId="77777777" w:rsidR="006B6253" w:rsidRDefault="006B6253" w:rsidP="006B6253"/>
    <w:p w14:paraId="19789EEE" w14:textId="43F8F72F" w:rsidR="006B6253" w:rsidRDefault="006B6253" w:rsidP="006B6253">
      <w:pPr>
        <w:pStyle w:val="Bijschrift"/>
        <w:keepNext/>
        <w:spacing w:line="360" w:lineRule="auto"/>
      </w:pPr>
      <w:r>
        <w:t xml:space="preserve">Tabel </w:t>
      </w:r>
      <w:r w:rsidR="00C7116E">
        <w:rPr>
          <w:noProof/>
        </w:rPr>
        <w:fldChar w:fldCharType="begin"/>
      </w:r>
      <w:r w:rsidR="00C7116E">
        <w:rPr>
          <w:noProof/>
        </w:rPr>
        <w:instrText xml:space="preserve"> SEQ Tabel \* ARABIC </w:instrText>
      </w:r>
      <w:r w:rsidR="00C7116E">
        <w:rPr>
          <w:noProof/>
        </w:rPr>
        <w:fldChar w:fldCharType="separate"/>
      </w:r>
      <w:r w:rsidR="00681D05">
        <w:rPr>
          <w:noProof/>
        </w:rPr>
        <w:t>4</w:t>
      </w:r>
      <w:r w:rsidR="00C7116E">
        <w:rPr>
          <w:noProof/>
        </w:rPr>
        <w:fldChar w:fldCharType="end"/>
      </w:r>
      <w:r>
        <w:t>: Respons per klas vragenlijst motivatie</w:t>
      </w:r>
    </w:p>
    <w:tbl>
      <w:tblPr>
        <w:tblStyle w:val="Rastertabel4-Accent5"/>
        <w:tblW w:w="0" w:type="auto"/>
        <w:tblLook w:val="04A0" w:firstRow="1" w:lastRow="0" w:firstColumn="1" w:lastColumn="0" w:noHBand="0" w:noVBand="1"/>
      </w:tblPr>
      <w:tblGrid>
        <w:gridCol w:w="2265"/>
        <w:gridCol w:w="2265"/>
        <w:gridCol w:w="2266"/>
        <w:gridCol w:w="2266"/>
      </w:tblGrid>
      <w:tr w:rsidR="006B6253" w14:paraId="44E663F8" w14:textId="77777777" w:rsidTr="001D03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14:paraId="4375C609" w14:textId="77777777" w:rsidR="006B6253" w:rsidRDefault="006B6253" w:rsidP="00BB2564">
            <w:r>
              <w:t>Klas</w:t>
            </w:r>
          </w:p>
        </w:tc>
        <w:tc>
          <w:tcPr>
            <w:tcW w:w="2265" w:type="dxa"/>
          </w:tcPr>
          <w:p w14:paraId="183B1C3E" w14:textId="77777777" w:rsidR="006B6253" w:rsidRDefault="006B6253" w:rsidP="00BB2564">
            <w:pPr>
              <w:cnfStyle w:val="100000000000" w:firstRow="1" w:lastRow="0" w:firstColumn="0" w:lastColumn="0" w:oddVBand="0" w:evenVBand="0" w:oddHBand="0" w:evenHBand="0" w:firstRowFirstColumn="0" w:firstRowLastColumn="0" w:lastRowFirstColumn="0" w:lastRowLastColumn="0"/>
            </w:pPr>
            <w:r>
              <w:t>Respons eerste afnamemoment</w:t>
            </w:r>
          </w:p>
        </w:tc>
        <w:tc>
          <w:tcPr>
            <w:tcW w:w="2266" w:type="dxa"/>
          </w:tcPr>
          <w:p w14:paraId="2EB72940" w14:textId="77777777" w:rsidR="006B6253" w:rsidRDefault="006B6253" w:rsidP="00BB2564">
            <w:pPr>
              <w:cnfStyle w:val="100000000000" w:firstRow="1" w:lastRow="0" w:firstColumn="0" w:lastColumn="0" w:oddVBand="0" w:evenVBand="0" w:oddHBand="0" w:evenHBand="0" w:firstRowFirstColumn="0" w:firstRowLastColumn="0" w:lastRowFirstColumn="0" w:lastRowLastColumn="0"/>
            </w:pPr>
            <w:r>
              <w:t>Respons tweede afnamemoment</w:t>
            </w:r>
          </w:p>
        </w:tc>
        <w:tc>
          <w:tcPr>
            <w:tcW w:w="2266" w:type="dxa"/>
          </w:tcPr>
          <w:p w14:paraId="43B654F7" w14:textId="77777777" w:rsidR="006B6253" w:rsidRDefault="006B6253" w:rsidP="00BB2564">
            <w:pPr>
              <w:cnfStyle w:val="100000000000" w:firstRow="1" w:lastRow="0" w:firstColumn="0" w:lastColumn="0" w:oddVBand="0" w:evenVBand="0" w:oddHBand="0" w:evenHBand="0" w:firstRowFirstColumn="0" w:firstRowLastColumn="0" w:lastRowFirstColumn="0" w:lastRowLastColumn="0"/>
            </w:pPr>
            <w:r>
              <w:t>Respons derde afnamemoment</w:t>
            </w:r>
          </w:p>
        </w:tc>
      </w:tr>
      <w:tr w:rsidR="006B6253" w14:paraId="464FDE2D" w14:textId="77777777" w:rsidTr="001D03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14:paraId="5595EB92" w14:textId="77777777" w:rsidR="006B6253" w:rsidRPr="000B4C3F" w:rsidRDefault="006B6253" w:rsidP="00BB2564">
            <w:pPr>
              <w:rPr>
                <w:b w:val="0"/>
                <w:bCs w:val="0"/>
              </w:rPr>
            </w:pPr>
            <w:r w:rsidRPr="000B4C3F">
              <w:rPr>
                <w:b w:val="0"/>
                <w:bCs w:val="0"/>
              </w:rPr>
              <w:t>1A3</w:t>
            </w:r>
          </w:p>
        </w:tc>
        <w:tc>
          <w:tcPr>
            <w:tcW w:w="2265" w:type="dxa"/>
          </w:tcPr>
          <w:p w14:paraId="737B2F01"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pPr>
            <w:r>
              <w:t>30</w:t>
            </w:r>
          </w:p>
        </w:tc>
        <w:tc>
          <w:tcPr>
            <w:tcW w:w="2266" w:type="dxa"/>
          </w:tcPr>
          <w:p w14:paraId="57C739F0"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pPr>
            <w:r>
              <w:t>30</w:t>
            </w:r>
          </w:p>
        </w:tc>
        <w:tc>
          <w:tcPr>
            <w:tcW w:w="2266" w:type="dxa"/>
          </w:tcPr>
          <w:p w14:paraId="1106A0B4" w14:textId="4E0F297A" w:rsidR="006B6253" w:rsidRDefault="006C5E46" w:rsidP="00BB2564">
            <w:pPr>
              <w:cnfStyle w:val="000000100000" w:firstRow="0" w:lastRow="0" w:firstColumn="0" w:lastColumn="0" w:oddVBand="0" w:evenVBand="0" w:oddHBand="1" w:evenHBand="0" w:firstRowFirstColumn="0" w:firstRowLastColumn="0" w:lastRowFirstColumn="0" w:lastRowLastColumn="0"/>
            </w:pPr>
            <w:r>
              <w:t>28</w:t>
            </w:r>
          </w:p>
        </w:tc>
      </w:tr>
      <w:tr w:rsidR="006B6253" w14:paraId="02934208" w14:textId="77777777" w:rsidTr="001D032B">
        <w:tc>
          <w:tcPr>
            <w:cnfStyle w:val="001000000000" w:firstRow="0" w:lastRow="0" w:firstColumn="1" w:lastColumn="0" w:oddVBand="0" w:evenVBand="0" w:oddHBand="0" w:evenHBand="0" w:firstRowFirstColumn="0" w:firstRowLastColumn="0" w:lastRowFirstColumn="0" w:lastRowLastColumn="0"/>
            <w:tcW w:w="2265" w:type="dxa"/>
          </w:tcPr>
          <w:p w14:paraId="010B3473" w14:textId="77777777" w:rsidR="006B6253" w:rsidRPr="000B4C3F" w:rsidRDefault="006B6253" w:rsidP="00BB2564">
            <w:pPr>
              <w:rPr>
                <w:b w:val="0"/>
                <w:bCs w:val="0"/>
              </w:rPr>
            </w:pPr>
            <w:r w:rsidRPr="000B4C3F">
              <w:rPr>
                <w:b w:val="0"/>
                <w:bCs w:val="0"/>
              </w:rPr>
              <w:t>3H1</w:t>
            </w:r>
          </w:p>
        </w:tc>
        <w:tc>
          <w:tcPr>
            <w:tcW w:w="2265" w:type="dxa"/>
          </w:tcPr>
          <w:p w14:paraId="25E7D9EC" w14:textId="77777777" w:rsidR="006B6253" w:rsidRDefault="006B6253" w:rsidP="00BB2564">
            <w:pPr>
              <w:cnfStyle w:val="000000000000" w:firstRow="0" w:lastRow="0" w:firstColumn="0" w:lastColumn="0" w:oddVBand="0" w:evenVBand="0" w:oddHBand="0" w:evenHBand="0" w:firstRowFirstColumn="0" w:firstRowLastColumn="0" w:lastRowFirstColumn="0" w:lastRowLastColumn="0"/>
            </w:pPr>
            <w:r>
              <w:t>23</w:t>
            </w:r>
          </w:p>
        </w:tc>
        <w:tc>
          <w:tcPr>
            <w:tcW w:w="2266" w:type="dxa"/>
          </w:tcPr>
          <w:p w14:paraId="4AA00AC7" w14:textId="77777777" w:rsidR="006B6253" w:rsidRDefault="006B6253" w:rsidP="00BB2564">
            <w:pPr>
              <w:cnfStyle w:val="000000000000" w:firstRow="0" w:lastRow="0" w:firstColumn="0" w:lastColumn="0" w:oddVBand="0" w:evenVBand="0" w:oddHBand="0" w:evenHBand="0" w:firstRowFirstColumn="0" w:firstRowLastColumn="0" w:lastRowFirstColumn="0" w:lastRowLastColumn="0"/>
            </w:pPr>
            <w:r>
              <w:t>17</w:t>
            </w:r>
          </w:p>
        </w:tc>
        <w:tc>
          <w:tcPr>
            <w:tcW w:w="2266" w:type="dxa"/>
          </w:tcPr>
          <w:p w14:paraId="78CA43AD" w14:textId="1DF7E7BB" w:rsidR="006B6253" w:rsidRDefault="006C5E46" w:rsidP="00BB2564">
            <w:pPr>
              <w:cnfStyle w:val="000000000000" w:firstRow="0" w:lastRow="0" w:firstColumn="0" w:lastColumn="0" w:oddVBand="0" w:evenVBand="0" w:oddHBand="0" w:evenHBand="0" w:firstRowFirstColumn="0" w:firstRowLastColumn="0" w:lastRowFirstColumn="0" w:lastRowLastColumn="0"/>
            </w:pPr>
            <w:r>
              <w:t>18</w:t>
            </w:r>
          </w:p>
        </w:tc>
      </w:tr>
      <w:tr w:rsidR="006B6253" w14:paraId="0F296F01" w14:textId="77777777" w:rsidTr="001D03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14:paraId="6658DBE2" w14:textId="77777777" w:rsidR="006B6253" w:rsidRPr="000B4C3F" w:rsidRDefault="006B6253" w:rsidP="00BB2564">
            <w:pPr>
              <w:rPr>
                <w:b w:val="0"/>
                <w:bCs w:val="0"/>
              </w:rPr>
            </w:pPr>
            <w:r w:rsidRPr="000B4C3F">
              <w:rPr>
                <w:b w:val="0"/>
                <w:bCs w:val="0"/>
              </w:rPr>
              <w:t>3H3</w:t>
            </w:r>
          </w:p>
        </w:tc>
        <w:tc>
          <w:tcPr>
            <w:tcW w:w="2265" w:type="dxa"/>
          </w:tcPr>
          <w:p w14:paraId="79F86908"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pPr>
            <w:r>
              <w:t>25</w:t>
            </w:r>
          </w:p>
        </w:tc>
        <w:tc>
          <w:tcPr>
            <w:tcW w:w="2266" w:type="dxa"/>
          </w:tcPr>
          <w:p w14:paraId="49E25962"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pPr>
            <w:r>
              <w:t>25</w:t>
            </w:r>
          </w:p>
        </w:tc>
        <w:tc>
          <w:tcPr>
            <w:tcW w:w="2266" w:type="dxa"/>
          </w:tcPr>
          <w:p w14:paraId="0B8BD9A6" w14:textId="35A9948C" w:rsidR="006B6253" w:rsidRDefault="006C5E46" w:rsidP="00BB2564">
            <w:pPr>
              <w:cnfStyle w:val="000000100000" w:firstRow="0" w:lastRow="0" w:firstColumn="0" w:lastColumn="0" w:oddVBand="0" w:evenVBand="0" w:oddHBand="1" w:evenHBand="0" w:firstRowFirstColumn="0" w:firstRowLastColumn="0" w:lastRowFirstColumn="0" w:lastRowLastColumn="0"/>
            </w:pPr>
            <w:r>
              <w:t>24</w:t>
            </w:r>
          </w:p>
        </w:tc>
      </w:tr>
      <w:tr w:rsidR="006B6253" w14:paraId="48BC8765" w14:textId="77777777" w:rsidTr="001D032B">
        <w:tc>
          <w:tcPr>
            <w:cnfStyle w:val="001000000000" w:firstRow="0" w:lastRow="0" w:firstColumn="1" w:lastColumn="0" w:oddVBand="0" w:evenVBand="0" w:oddHBand="0" w:evenHBand="0" w:firstRowFirstColumn="0" w:firstRowLastColumn="0" w:lastRowFirstColumn="0" w:lastRowLastColumn="0"/>
            <w:tcW w:w="2265" w:type="dxa"/>
            <w:tcBorders>
              <w:bottom w:val="single" w:sz="4" w:space="0" w:color="auto"/>
            </w:tcBorders>
          </w:tcPr>
          <w:p w14:paraId="43942798" w14:textId="77777777" w:rsidR="006B6253" w:rsidRPr="000B4C3F" w:rsidRDefault="006B6253" w:rsidP="00BB2564">
            <w:pPr>
              <w:rPr>
                <w:b w:val="0"/>
                <w:bCs w:val="0"/>
              </w:rPr>
            </w:pPr>
            <w:r w:rsidRPr="000B4C3F">
              <w:rPr>
                <w:b w:val="0"/>
                <w:bCs w:val="0"/>
              </w:rPr>
              <w:t>4V5</w:t>
            </w:r>
          </w:p>
        </w:tc>
        <w:tc>
          <w:tcPr>
            <w:tcW w:w="2265" w:type="dxa"/>
            <w:tcBorders>
              <w:bottom w:val="single" w:sz="4" w:space="0" w:color="auto"/>
            </w:tcBorders>
          </w:tcPr>
          <w:p w14:paraId="25BFCED5" w14:textId="77777777" w:rsidR="006B6253" w:rsidRDefault="006B6253" w:rsidP="00BB2564">
            <w:pPr>
              <w:cnfStyle w:val="000000000000" w:firstRow="0" w:lastRow="0" w:firstColumn="0" w:lastColumn="0" w:oddVBand="0" w:evenVBand="0" w:oddHBand="0" w:evenHBand="0" w:firstRowFirstColumn="0" w:firstRowLastColumn="0" w:lastRowFirstColumn="0" w:lastRowLastColumn="0"/>
            </w:pPr>
            <w:r>
              <w:t>23</w:t>
            </w:r>
          </w:p>
        </w:tc>
        <w:tc>
          <w:tcPr>
            <w:tcW w:w="2266" w:type="dxa"/>
            <w:tcBorders>
              <w:bottom w:val="single" w:sz="4" w:space="0" w:color="auto"/>
            </w:tcBorders>
          </w:tcPr>
          <w:p w14:paraId="4A6E8856" w14:textId="77777777" w:rsidR="006B6253" w:rsidRDefault="006B6253" w:rsidP="00BB2564">
            <w:pPr>
              <w:cnfStyle w:val="000000000000" w:firstRow="0" w:lastRow="0" w:firstColumn="0" w:lastColumn="0" w:oddVBand="0" w:evenVBand="0" w:oddHBand="0" w:evenHBand="0" w:firstRowFirstColumn="0" w:firstRowLastColumn="0" w:lastRowFirstColumn="0" w:lastRowLastColumn="0"/>
            </w:pPr>
            <w:r>
              <w:t>19</w:t>
            </w:r>
          </w:p>
        </w:tc>
        <w:tc>
          <w:tcPr>
            <w:tcW w:w="2266" w:type="dxa"/>
            <w:tcBorders>
              <w:bottom w:val="single" w:sz="4" w:space="0" w:color="auto"/>
            </w:tcBorders>
          </w:tcPr>
          <w:p w14:paraId="0D71259C" w14:textId="55B7608B" w:rsidR="006B6253" w:rsidRDefault="006C5E46" w:rsidP="00BB2564">
            <w:pPr>
              <w:cnfStyle w:val="000000000000" w:firstRow="0" w:lastRow="0" w:firstColumn="0" w:lastColumn="0" w:oddVBand="0" w:evenVBand="0" w:oddHBand="0" w:evenHBand="0" w:firstRowFirstColumn="0" w:firstRowLastColumn="0" w:lastRowFirstColumn="0" w:lastRowLastColumn="0"/>
            </w:pPr>
            <w:r>
              <w:t>17</w:t>
            </w:r>
          </w:p>
        </w:tc>
      </w:tr>
      <w:tr w:rsidR="006B6253" w14:paraId="477AF874" w14:textId="77777777" w:rsidTr="001D03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Borders>
              <w:top w:val="single" w:sz="4" w:space="0" w:color="auto"/>
            </w:tcBorders>
          </w:tcPr>
          <w:p w14:paraId="03A3109A" w14:textId="77777777" w:rsidR="006B6253" w:rsidRPr="000B4C3F" w:rsidRDefault="006B6253" w:rsidP="00BB2564">
            <w:pPr>
              <w:rPr>
                <w:b w:val="0"/>
                <w:bCs w:val="0"/>
              </w:rPr>
            </w:pPr>
            <w:r>
              <w:rPr>
                <w:b w:val="0"/>
                <w:bCs w:val="0"/>
              </w:rPr>
              <w:t>Totale respons</w:t>
            </w:r>
          </w:p>
        </w:tc>
        <w:tc>
          <w:tcPr>
            <w:tcW w:w="2265" w:type="dxa"/>
            <w:tcBorders>
              <w:top w:val="single" w:sz="4" w:space="0" w:color="auto"/>
            </w:tcBorders>
          </w:tcPr>
          <w:p w14:paraId="21C08E6F"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pPr>
            <w:r>
              <w:t>101</w:t>
            </w:r>
          </w:p>
        </w:tc>
        <w:tc>
          <w:tcPr>
            <w:tcW w:w="2266" w:type="dxa"/>
            <w:tcBorders>
              <w:top w:val="single" w:sz="4" w:space="0" w:color="auto"/>
            </w:tcBorders>
          </w:tcPr>
          <w:p w14:paraId="7324EB6C"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pPr>
            <w:r>
              <w:t>91</w:t>
            </w:r>
          </w:p>
        </w:tc>
        <w:tc>
          <w:tcPr>
            <w:tcW w:w="2266" w:type="dxa"/>
            <w:tcBorders>
              <w:top w:val="single" w:sz="4" w:space="0" w:color="auto"/>
            </w:tcBorders>
          </w:tcPr>
          <w:p w14:paraId="6A6889CA" w14:textId="1F1D980F" w:rsidR="006B6253" w:rsidRDefault="006C5E46" w:rsidP="00BB2564">
            <w:pPr>
              <w:cnfStyle w:val="000000100000" w:firstRow="0" w:lastRow="0" w:firstColumn="0" w:lastColumn="0" w:oddVBand="0" w:evenVBand="0" w:oddHBand="1" w:evenHBand="0" w:firstRowFirstColumn="0" w:firstRowLastColumn="0" w:lastRowFirstColumn="0" w:lastRowLastColumn="0"/>
            </w:pPr>
            <w:r>
              <w:t>87</w:t>
            </w:r>
          </w:p>
        </w:tc>
      </w:tr>
    </w:tbl>
    <w:p w14:paraId="539A4D76" w14:textId="77777777" w:rsidR="006B6253" w:rsidRPr="00A43A29" w:rsidRDefault="006B6253" w:rsidP="006B6253"/>
    <w:p w14:paraId="23B0DDE1" w14:textId="77777777" w:rsidR="002A5FD0" w:rsidRDefault="002A5FD0">
      <w:pPr>
        <w:spacing w:line="276" w:lineRule="auto"/>
        <w:rPr>
          <w:i/>
          <w:iCs/>
          <w:color w:val="44546A" w:themeColor="text2"/>
          <w:sz w:val="18"/>
          <w:szCs w:val="18"/>
        </w:rPr>
      </w:pPr>
      <w:r>
        <w:br w:type="page"/>
      </w:r>
    </w:p>
    <w:p w14:paraId="619A811B" w14:textId="47206E65" w:rsidR="006B6253" w:rsidRDefault="006B6253" w:rsidP="006B6253">
      <w:pPr>
        <w:pStyle w:val="Bijschrift"/>
        <w:keepNext/>
        <w:spacing w:line="360" w:lineRule="auto"/>
      </w:pPr>
      <w:r>
        <w:lastRenderedPageBreak/>
        <w:t xml:space="preserve">Tabel </w:t>
      </w:r>
      <w:r w:rsidR="00C7116E">
        <w:rPr>
          <w:noProof/>
        </w:rPr>
        <w:fldChar w:fldCharType="begin"/>
      </w:r>
      <w:r w:rsidR="00C7116E">
        <w:rPr>
          <w:noProof/>
        </w:rPr>
        <w:instrText xml:space="preserve"> SEQ Tabel \* ARABIC </w:instrText>
      </w:r>
      <w:r w:rsidR="00C7116E">
        <w:rPr>
          <w:noProof/>
        </w:rPr>
        <w:fldChar w:fldCharType="separate"/>
      </w:r>
      <w:r w:rsidR="00681D05">
        <w:rPr>
          <w:noProof/>
        </w:rPr>
        <w:t>5</w:t>
      </w:r>
      <w:r w:rsidR="00C7116E">
        <w:rPr>
          <w:noProof/>
        </w:rPr>
        <w:fldChar w:fldCharType="end"/>
      </w:r>
      <w:r>
        <w:t>: Respons per klas vragenlijst creatief vermogen</w:t>
      </w:r>
    </w:p>
    <w:tbl>
      <w:tblPr>
        <w:tblStyle w:val="Rastertabel4-Accent5"/>
        <w:tblW w:w="0" w:type="auto"/>
        <w:tblLook w:val="04A0" w:firstRow="1" w:lastRow="0" w:firstColumn="1" w:lastColumn="0" w:noHBand="0" w:noVBand="1"/>
      </w:tblPr>
      <w:tblGrid>
        <w:gridCol w:w="2265"/>
        <w:gridCol w:w="2265"/>
        <w:gridCol w:w="2266"/>
        <w:gridCol w:w="2266"/>
      </w:tblGrid>
      <w:tr w:rsidR="006B6253" w14:paraId="79C14835" w14:textId="77777777" w:rsidTr="001D03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14:paraId="7F57CF75" w14:textId="77777777" w:rsidR="006B6253" w:rsidRDefault="006B6253" w:rsidP="00BB2564">
            <w:r>
              <w:t>Klas</w:t>
            </w:r>
          </w:p>
        </w:tc>
        <w:tc>
          <w:tcPr>
            <w:tcW w:w="2265" w:type="dxa"/>
          </w:tcPr>
          <w:p w14:paraId="66BEB5DC" w14:textId="77777777" w:rsidR="006B6253" w:rsidRDefault="006B6253" w:rsidP="00BB2564">
            <w:pPr>
              <w:cnfStyle w:val="100000000000" w:firstRow="1" w:lastRow="0" w:firstColumn="0" w:lastColumn="0" w:oddVBand="0" w:evenVBand="0" w:oddHBand="0" w:evenHBand="0" w:firstRowFirstColumn="0" w:firstRowLastColumn="0" w:lastRowFirstColumn="0" w:lastRowLastColumn="0"/>
            </w:pPr>
            <w:r>
              <w:t>Respons eerste afnamemoment</w:t>
            </w:r>
          </w:p>
        </w:tc>
        <w:tc>
          <w:tcPr>
            <w:tcW w:w="2266" w:type="dxa"/>
          </w:tcPr>
          <w:p w14:paraId="3D53AA97" w14:textId="77777777" w:rsidR="006B6253" w:rsidRDefault="006B6253" w:rsidP="00BB2564">
            <w:pPr>
              <w:cnfStyle w:val="100000000000" w:firstRow="1" w:lastRow="0" w:firstColumn="0" w:lastColumn="0" w:oddVBand="0" w:evenVBand="0" w:oddHBand="0" w:evenHBand="0" w:firstRowFirstColumn="0" w:firstRowLastColumn="0" w:lastRowFirstColumn="0" w:lastRowLastColumn="0"/>
            </w:pPr>
            <w:r>
              <w:t>Respons tweede afnamemoment</w:t>
            </w:r>
          </w:p>
        </w:tc>
        <w:tc>
          <w:tcPr>
            <w:tcW w:w="2266" w:type="dxa"/>
          </w:tcPr>
          <w:p w14:paraId="4DC42B63" w14:textId="77777777" w:rsidR="006B6253" w:rsidRDefault="006B6253" w:rsidP="00BB2564">
            <w:pPr>
              <w:cnfStyle w:val="100000000000" w:firstRow="1" w:lastRow="0" w:firstColumn="0" w:lastColumn="0" w:oddVBand="0" w:evenVBand="0" w:oddHBand="0" w:evenHBand="0" w:firstRowFirstColumn="0" w:firstRowLastColumn="0" w:lastRowFirstColumn="0" w:lastRowLastColumn="0"/>
            </w:pPr>
            <w:r>
              <w:t>Respons derde afnamemoment</w:t>
            </w:r>
          </w:p>
        </w:tc>
      </w:tr>
      <w:tr w:rsidR="006B6253" w14:paraId="0CA6D25C" w14:textId="77777777" w:rsidTr="001D03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14:paraId="06FC11E4" w14:textId="77777777" w:rsidR="006B6253" w:rsidRPr="000B4C3F" w:rsidRDefault="006B6253" w:rsidP="00BB2564">
            <w:pPr>
              <w:rPr>
                <w:b w:val="0"/>
                <w:bCs w:val="0"/>
              </w:rPr>
            </w:pPr>
            <w:r w:rsidRPr="000B4C3F">
              <w:rPr>
                <w:b w:val="0"/>
                <w:bCs w:val="0"/>
              </w:rPr>
              <w:t>1A3</w:t>
            </w:r>
          </w:p>
        </w:tc>
        <w:tc>
          <w:tcPr>
            <w:tcW w:w="2265" w:type="dxa"/>
          </w:tcPr>
          <w:p w14:paraId="0F471C64"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pPr>
            <w:r>
              <w:t>28</w:t>
            </w:r>
          </w:p>
        </w:tc>
        <w:tc>
          <w:tcPr>
            <w:tcW w:w="2266" w:type="dxa"/>
          </w:tcPr>
          <w:p w14:paraId="3618E386"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pPr>
            <w:r>
              <w:t>30</w:t>
            </w:r>
          </w:p>
        </w:tc>
        <w:tc>
          <w:tcPr>
            <w:tcW w:w="2266" w:type="dxa"/>
          </w:tcPr>
          <w:p w14:paraId="73DD522F" w14:textId="0BB40ECC" w:rsidR="006B6253" w:rsidRDefault="006C5E46" w:rsidP="00BB2564">
            <w:pPr>
              <w:cnfStyle w:val="000000100000" w:firstRow="0" w:lastRow="0" w:firstColumn="0" w:lastColumn="0" w:oddVBand="0" w:evenVBand="0" w:oddHBand="1" w:evenHBand="0" w:firstRowFirstColumn="0" w:firstRowLastColumn="0" w:lastRowFirstColumn="0" w:lastRowLastColumn="0"/>
            </w:pPr>
            <w:r>
              <w:t>30</w:t>
            </w:r>
          </w:p>
        </w:tc>
      </w:tr>
      <w:tr w:rsidR="006B6253" w14:paraId="6AAA2E2A" w14:textId="77777777" w:rsidTr="001D032B">
        <w:tc>
          <w:tcPr>
            <w:cnfStyle w:val="001000000000" w:firstRow="0" w:lastRow="0" w:firstColumn="1" w:lastColumn="0" w:oddVBand="0" w:evenVBand="0" w:oddHBand="0" w:evenHBand="0" w:firstRowFirstColumn="0" w:firstRowLastColumn="0" w:lastRowFirstColumn="0" w:lastRowLastColumn="0"/>
            <w:tcW w:w="2265" w:type="dxa"/>
          </w:tcPr>
          <w:p w14:paraId="76E0BB81" w14:textId="77777777" w:rsidR="006B6253" w:rsidRPr="000B4C3F" w:rsidRDefault="006B6253" w:rsidP="00BB2564">
            <w:pPr>
              <w:rPr>
                <w:b w:val="0"/>
                <w:bCs w:val="0"/>
              </w:rPr>
            </w:pPr>
            <w:r w:rsidRPr="000B4C3F">
              <w:rPr>
                <w:b w:val="0"/>
                <w:bCs w:val="0"/>
              </w:rPr>
              <w:t>3H1</w:t>
            </w:r>
          </w:p>
        </w:tc>
        <w:tc>
          <w:tcPr>
            <w:tcW w:w="2265" w:type="dxa"/>
          </w:tcPr>
          <w:p w14:paraId="26864AE3" w14:textId="77777777" w:rsidR="006B6253" w:rsidRDefault="006B6253" w:rsidP="00BB2564">
            <w:pPr>
              <w:cnfStyle w:val="000000000000" w:firstRow="0" w:lastRow="0" w:firstColumn="0" w:lastColumn="0" w:oddVBand="0" w:evenVBand="0" w:oddHBand="0" w:evenHBand="0" w:firstRowFirstColumn="0" w:firstRowLastColumn="0" w:lastRowFirstColumn="0" w:lastRowLastColumn="0"/>
            </w:pPr>
            <w:r>
              <w:t>18</w:t>
            </w:r>
          </w:p>
        </w:tc>
        <w:tc>
          <w:tcPr>
            <w:tcW w:w="2266" w:type="dxa"/>
          </w:tcPr>
          <w:p w14:paraId="08F3A63C" w14:textId="77777777" w:rsidR="006B6253" w:rsidRDefault="006B6253" w:rsidP="00BB2564">
            <w:pPr>
              <w:cnfStyle w:val="000000000000" w:firstRow="0" w:lastRow="0" w:firstColumn="0" w:lastColumn="0" w:oddVBand="0" w:evenVBand="0" w:oddHBand="0" w:evenHBand="0" w:firstRowFirstColumn="0" w:firstRowLastColumn="0" w:lastRowFirstColumn="0" w:lastRowLastColumn="0"/>
            </w:pPr>
            <w:r>
              <w:t>15</w:t>
            </w:r>
          </w:p>
        </w:tc>
        <w:tc>
          <w:tcPr>
            <w:tcW w:w="2266" w:type="dxa"/>
          </w:tcPr>
          <w:p w14:paraId="063CEF04" w14:textId="74C332B3" w:rsidR="006B6253" w:rsidRDefault="006C5E46" w:rsidP="00BB2564">
            <w:pPr>
              <w:cnfStyle w:val="000000000000" w:firstRow="0" w:lastRow="0" w:firstColumn="0" w:lastColumn="0" w:oddVBand="0" w:evenVBand="0" w:oddHBand="0" w:evenHBand="0" w:firstRowFirstColumn="0" w:firstRowLastColumn="0" w:lastRowFirstColumn="0" w:lastRowLastColumn="0"/>
            </w:pPr>
            <w:r>
              <w:t>16</w:t>
            </w:r>
          </w:p>
        </w:tc>
      </w:tr>
      <w:tr w:rsidR="006B6253" w14:paraId="69FDB44E" w14:textId="77777777" w:rsidTr="001D03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14:paraId="1DB9E690" w14:textId="77777777" w:rsidR="006B6253" w:rsidRPr="000B4C3F" w:rsidRDefault="006B6253" w:rsidP="00BB2564">
            <w:pPr>
              <w:rPr>
                <w:b w:val="0"/>
                <w:bCs w:val="0"/>
              </w:rPr>
            </w:pPr>
            <w:r w:rsidRPr="000B4C3F">
              <w:rPr>
                <w:b w:val="0"/>
                <w:bCs w:val="0"/>
              </w:rPr>
              <w:t>3H3</w:t>
            </w:r>
          </w:p>
        </w:tc>
        <w:tc>
          <w:tcPr>
            <w:tcW w:w="2265" w:type="dxa"/>
          </w:tcPr>
          <w:p w14:paraId="7FCEEBF7"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pPr>
            <w:r>
              <w:t>25</w:t>
            </w:r>
          </w:p>
        </w:tc>
        <w:tc>
          <w:tcPr>
            <w:tcW w:w="2266" w:type="dxa"/>
          </w:tcPr>
          <w:p w14:paraId="403F51C6"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pPr>
            <w:r>
              <w:t>25</w:t>
            </w:r>
          </w:p>
        </w:tc>
        <w:tc>
          <w:tcPr>
            <w:tcW w:w="2266" w:type="dxa"/>
          </w:tcPr>
          <w:p w14:paraId="5830FA43" w14:textId="766530B3" w:rsidR="006B6253" w:rsidRDefault="006C5E46" w:rsidP="00BB2564">
            <w:pPr>
              <w:cnfStyle w:val="000000100000" w:firstRow="0" w:lastRow="0" w:firstColumn="0" w:lastColumn="0" w:oddVBand="0" w:evenVBand="0" w:oddHBand="1" w:evenHBand="0" w:firstRowFirstColumn="0" w:firstRowLastColumn="0" w:lastRowFirstColumn="0" w:lastRowLastColumn="0"/>
            </w:pPr>
            <w:r>
              <w:t>24</w:t>
            </w:r>
          </w:p>
        </w:tc>
      </w:tr>
      <w:tr w:rsidR="006B6253" w14:paraId="3E51BCCD" w14:textId="77777777" w:rsidTr="001D032B">
        <w:tc>
          <w:tcPr>
            <w:cnfStyle w:val="001000000000" w:firstRow="0" w:lastRow="0" w:firstColumn="1" w:lastColumn="0" w:oddVBand="0" w:evenVBand="0" w:oddHBand="0" w:evenHBand="0" w:firstRowFirstColumn="0" w:firstRowLastColumn="0" w:lastRowFirstColumn="0" w:lastRowLastColumn="0"/>
            <w:tcW w:w="2265" w:type="dxa"/>
            <w:tcBorders>
              <w:bottom w:val="single" w:sz="4" w:space="0" w:color="auto"/>
            </w:tcBorders>
          </w:tcPr>
          <w:p w14:paraId="44FAF79E" w14:textId="77777777" w:rsidR="006B6253" w:rsidRPr="000B4C3F" w:rsidRDefault="006B6253" w:rsidP="00BB2564">
            <w:pPr>
              <w:rPr>
                <w:b w:val="0"/>
                <w:bCs w:val="0"/>
              </w:rPr>
            </w:pPr>
            <w:r w:rsidRPr="000B4C3F">
              <w:rPr>
                <w:b w:val="0"/>
                <w:bCs w:val="0"/>
              </w:rPr>
              <w:t>4V5</w:t>
            </w:r>
          </w:p>
        </w:tc>
        <w:tc>
          <w:tcPr>
            <w:tcW w:w="2265" w:type="dxa"/>
            <w:tcBorders>
              <w:bottom w:val="single" w:sz="4" w:space="0" w:color="auto"/>
            </w:tcBorders>
          </w:tcPr>
          <w:p w14:paraId="6AFA35B9" w14:textId="77777777" w:rsidR="006B6253" w:rsidRDefault="006B6253" w:rsidP="00BB2564">
            <w:pPr>
              <w:cnfStyle w:val="000000000000" w:firstRow="0" w:lastRow="0" w:firstColumn="0" w:lastColumn="0" w:oddVBand="0" w:evenVBand="0" w:oddHBand="0" w:evenHBand="0" w:firstRowFirstColumn="0" w:firstRowLastColumn="0" w:lastRowFirstColumn="0" w:lastRowLastColumn="0"/>
            </w:pPr>
            <w:r>
              <w:t>26</w:t>
            </w:r>
          </w:p>
        </w:tc>
        <w:tc>
          <w:tcPr>
            <w:tcW w:w="2266" w:type="dxa"/>
            <w:tcBorders>
              <w:bottom w:val="single" w:sz="4" w:space="0" w:color="auto"/>
            </w:tcBorders>
          </w:tcPr>
          <w:p w14:paraId="1BEBE56F" w14:textId="77777777" w:rsidR="006B6253" w:rsidRDefault="006B6253" w:rsidP="00BB2564">
            <w:pPr>
              <w:cnfStyle w:val="000000000000" w:firstRow="0" w:lastRow="0" w:firstColumn="0" w:lastColumn="0" w:oddVBand="0" w:evenVBand="0" w:oddHBand="0" w:evenHBand="0" w:firstRowFirstColumn="0" w:firstRowLastColumn="0" w:lastRowFirstColumn="0" w:lastRowLastColumn="0"/>
            </w:pPr>
            <w:r>
              <w:t>18</w:t>
            </w:r>
          </w:p>
        </w:tc>
        <w:tc>
          <w:tcPr>
            <w:tcW w:w="2266" w:type="dxa"/>
            <w:tcBorders>
              <w:bottom w:val="single" w:sz="4" w:space="0" w:color="auto"/>
            </w:tcBorders>
          </w:tcPr>
          <w:p w14:paraId="43CD841A" w14:textId="59049FBC" w:rsidR="006B6253" w:rsidRDefault="006C5E46" w:rsidP="00BB2564">
            <w:pPr>
              <w:cnfStyle w:val="000000000000" w:firstRow="0" w:lastRow="0" w:firstColumn="0" w:lastColumn="0" w:oddVBand="0" w:evenVBand="0" w:oddHBand="0" w:evenHBand="0" w:firstRowFirstColumn="0" w:firstRowLastColumn="0" w:lastRowFirstColumn="0" w:lastRowLastColumn="0"/>
            </w:pPr>
            <w:r>
              <w:t>17</w:t>
            </w:r>
          </w:p>
        </w:tc>
      </w:tr>
      <w:tr w:rsidR="006B6253" w14:paraId="5E049C93" w14:textId="77777777" w:rsidTr="001D03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Borders>
              <w:top w:val="single" w:sz="4" w:space="0" w:color="auto"/>
            </w:tcBorders>
          </w:tcPr>
          <w:p w14:paraId="60C4D8C4" w14:textId="77777777" w:rsidR="006B6253" w:rsidRPr="000B4C3F" w:rsidRDefault="006B6253" w:rsidP="00BB2564">
            <w:pPr>
              <w:rPr>
                <w:b w:val="0"/>
                <w:bCs w:val="0"/>
              </w:rPr>
            </w:pPr>
            <w:r>
              <w:rPr>
                <w:b w:val="0"/>
                <w:bCs w:val="0"/>
              </w:rPr>
              <w:t>Totale respons</w:t>
            </w:r>
          </w:p>
        </w:tc>
        <w:tc>
          <w:tcPr>
            <w:tcW w:w="2265" w:type="dxa"/>
            <w:tcBorders>
              <w:top w:val="single" w:sz="4" w:space="0" w:color="auto"/>
            </w:tcBorders>
          </w:tcPr>
          <w:p w14:paraId="7ABCBE4D"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pPr>
            <w:r>
              <w:t>97</w:t>
            </w:r>
          </w:p>
        </w:tc>
        <w:tc>
          <w:tcPr>
            <w:tcW w:w="2266" w:type="dxa"/>
            <w:tcBorders>
              <w:top w:val="single" w:sz="4" w:space="0" w:color="auto"/>
            </w:tcBorders>
          </w:tcPr>
          <w:p w14:paraId="35DD8DC7"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pPr>
            <w:r>
              <w:t>88</w:t>
            </w:r>
          </w:p>
        </w:tc>
        <w:tc>
          <w:tcPr>
            <w:tcW w:w="2266" w:type="dxa"/>
            <w:tcBorders>
              <w:top w:val="single" w:sz="4" w:space="0" w:color="auto"/>
            </w:tcBorders>
          </w:tcPr>
          <w:p w14:paraId="0F94E43C" w14:textId="01119C2C" w:rsidR="006B6253" w:rsidRDefault="006C5E46" w:rsidP="00BB2564">
            <w:pPr>
              <w:cnfStyle w:val="000000100000" w:firstRow="0" w:lastRow="0" w:firstColumn="0" w:lastColumn="0" w:oddVBand="0" w:evenVBand="0" w:oddHBand="1" w:evenHBand="0" w:firstRowFirstColumn="0" w:firstRowLastColumn="0" w:lastRowFirstColumn="0" w:lastRowLastColumn="0"/>
            </w:pPr>
            <w:r>
              <w:t>87</w:t>
            </w:r>
          </w:p>
        </w:tc>
      </w:tr>
    </w:tbl>
    <w:p w14:paraId="71F797E1" w14:textId="77777777" w:rsidR="006B6253" w:rsidRDefault="006B6253" w:rsidP="006B6253"/>
    <w:p w14:paraId="062BD415" w14:textId="24832BB5" w:rsidR="00690A56" w:rsidRDefault="006B6253" w:rsidP="006B6253">
      <w:r>
        <w:tab/>
        <w:t xml:space="preserve">Op basis van deze gegevens kunnen al een aantal observaties worden gedaan. Ten eerste is te zien dat niet alle leerlingen de vragenlijsten hebben ingevuld. Ten tweede is te zien dat de vragenlijst over het creatief vermogen door minder leerlingen is ingevuld dan de vragenlijst over motivatie. Daarnaast is te zien dat tijdens het tweede afnamemoment minder leerlingen de vragenlijsten hebben ingevuld. </w:t>
      </w:r>
      <w:r w:rsidR="00690A56">
        <w:t xml:space="preserve">Ook bij het derde en laatste afnamemoment is een afname te zien van aantal leerlingen dat de vragenlijsten heeft ingevuld. Tijdens dit afnamemoment was een aantal leerlingen ziekgemeld. Zij hebben de vragenlijst daardoor niet in kunnen vullen. </w:t>
      </w:r>
    </w:p>
    <w:p w14:paraId="2AE1DBE1" w14:textId="77777777" w:rsidR="00690A56" w:rsidRDefault="00690A56" w:rsidP="006B6253"/>
    <w:p w14:paraId="42554FFA" w14:textId="34E4C72A" w:rsidR="006B6253" w:rsidRDefault="006B6253" w:rsidP="006B6253">
      <w:pPr>
        <w:pStyle w:val="Kop2"/>
        <w:numPr>
          <w:ilvl w:val="1"/>
          <w:numId w:val="2"/>
        </w:numPr>
      </w:pPr>
      <w:bookmarkStart w:id="20" w:name="_Toc79506130"/>
      <w:r>
        <w:t>Resultaten vragenlijsten</w:t>
      </w:r>
      <w:bookmarkEnd w:id="20"/>
    </w:p>
    <w:p w14:paraId="3682D389" w14:textId="77777777" w:rsidR="00FC1C44" w:rsidRDefault="006B6253" w:rsidP="00FC1C44">
      <w:pPr>
        <w:ind w:firstLine="708"/>
      </w:pPr>
      <w:r>
        <w:t>Bij het verwerken van resultaten zijn de uitkomsten van de verschillende afnamemomenten per klas in een tabel gezet. De respons (N), gemiddelde uitkomst (M) en standaarddeviatie (s) zijn in de tabellen voorzien van het nummer 1, 2 en 3. Die nummers corresponderen met de afnamemomenten</w:t>
      </w:r>
      <w:r w:rsidR="002F38C3">
        <w:t>. Afnamemoment 1 is geweest voor aanvang van de eerste lessenreeks, afnamemoment 2 is geweest na afronding van de eerste lessenreeks en afnamemoment 3 is geweest na afronding van de tweede lessenreeks.</w:t>
      </w:r>
      <w:r w:rsidR="00FC1C44" w:rsidRPr="00FC1C44">
        <w:t xml:space="preserve"> </w:t>
      </w:r>
    </w:p>
    <w:p w14:paraId="7DFC3C8E" w14:textId="0735D040" w:rsidR="00FC1C44" w:rsidRDefault="00FC1C44" w:rsidP="00FC1C44">
      <w:pPr>
        <w:ind w:firstLine="708"/>
      </w:pPr>
      <w:r>
        <w:t xml:space="preserve">De kwalitatieve analyse van de vragenlijsten heeft zich in dit onderzoek tot de berekening van de gemiddelden en standaarddeviaties beperkt. De reden daarvoor is dat in dit onderzoek sprake is van een gelegenheidssteekproef, oftewel een steekproef waarbij de participanten zijn gekozen op basis van beschikbaarheid. Een dergelijke steekproef maakt indicatieve resultaten mogelijk, maar maakt een uitgebreide kwantitatieve analyse weinig zinvol (Brinkman, 2011, p. 107).  </w:t>
      </w:r>
    </w:p>
    <w:p w14:paraId="5DE9F186" w14:textId="50AC0627" w:rsidR="006B6253" w:rsidRDefault="006B6253" w:rsidP="006B6253"/>
    <w:p w14:paraId="2F605559" w14:textId="366BE569" w:rsidR="00D47637" w:rsidRDefault="00D47637" w:rsidP="00D47637">
      <w:r>
        <w:tab/>
        <w:t xml:space="preserve">Zowel de IMI als het TNO-meetinstrument bestaan uit vragen die zijn verdeeld over sub-schalen. </w:t>
      </w:r>
      <w:r>
        <w:t xml:space="preserve">De antwoorden zijn gegeven op een 7-puntsschaal, waarbij 1 staat voor </w:t>
      </w:r>
      <w:r>
        <w:rPr>
          <w:i/>
          <w:iCs/>
        </w:rPr>
        <w:t>helemaal niet mee eens</w:t>
      </w:r>
      <w:r>
        <w:t xml:space="preserve"> en 7 voor </w:t>
      </w:r>
      <w:r>
        <w:rPr>
          <w:i/>
          <w:iCs/>
        </w:rPr>
        <w:t>helemaal mee eens</w:t>
      </w:r>
      <w:r>
        <w:t>. Dat betekent dat gemiddelden met een score hoger dan 3,50 overwegend positief zijn, gemiddelden met een score lager dan 3,50 zijn overwegend negatief.</w:t>
      </w:r>
    </w:p>
    <w:p w14:paraId="72E39B5C" w14:textId="13836E6D" w:rsidR="006B6253" w:rsidRPr="00D13320" w:rsidRDefault="00197779" w:rsidP="00334C06">
      <w:pPr>
        <w:ind w:firstLine="360"/>
      </w:pPr>
      <w:r>
        <w:tab/>
      </w:r>
    </w:p>
    <w:p w14:paraId="20CC1807" w14:textId="1B9224CE" w:rsidR="006B6253" w:rsidRPr="003F33C0" w:rsidRDefault="006B6253" w:rsidP="006B6253">
      <w:pPr>
        <w:pStyle w:val="Kop3"/>
        <w:numPr>
          <w:ilvl w:val="2"/>
          <w:numId w:val="2"/>
        </w:numPr>
      </w:pPr>
      <w:bookmarkStart w:id="21" w:name="_Toc79506131"/>
      <w:r>
        <w:t>Motivatie</w:t>
      </w:r>
      <w:bookmarkEnd w:id="21"/>
    </w:p>
    <w:p w14:paraId="4E59543B" w14:textId="2FE123C5" w:rsidR="006B6253" w:rsidRDefault="006B6253" w:rsidP="002A5FD0">
      <w:r w:rsidRPr="00DC1BE3">
        <w:t>De</w:t>
      </w:r>
      <w:r>
        <w:t xml:space="preserve"> resultaten van de vragenlijsten per klas, per sub-schaal zijn opgenomen in tabel </w:t>
      </w:r>
      <w:r w:rsidR="0040607A">
        <w:t>6</w:t>
      </w:r>
      <w:r>
        <w:t xml:space="preserve"> tot en met </w:t>
      </w:r>
      <w:r w:rsidR="0040607A">
        <w:t>9</w:t>
      </w:r>
      <w:r>
        <w:t xml:space="preserve">. Daarnaast zijn de resultaten in figuur 1 tot en met 4 inzichtelijk gemaakt </w:t>
      </w:r>
      <w:r w:rsidR="0008346E">
        <w:t xml:space="preserve">met/door middel van </w:t>
      </w:r>
      <w:r>
        <w:t>grafieken.</w:t>
      </w:r>
      <w:r w:rsidR="00197779">
        <w:t xml:space="preserve"> De vragen van de IMI zijn onderverdeeld in 4 sub-schalen. </w:t>
      </w:r>
    </w:p>
    <w:p w14:paraId="5401356C" w14:textId="77777777" w:rsidR="006B6253" w:rsidRDefault="006B6253" w:rsidP="006B6253"/>
    <w:p w14:paraId="4D6B4FD8" w14:textId="5EA243B9" w:rsidR="006B6253" w:rsidRPr="00C468D4" w:rsidRDefault="006B6253" w:rsidP="006B6253">
      <w:pPr>
        <w:pStyle w:val="Bijschrift"/>
        <w:keepNext/>
        <w:spacing w:line="360" w:lineRule="auto"/>
      </w:pPr>
      <w:r>
        <w:t>T</w:t>
      </w:r>
      <w:r w:rsidRPr="00C468D4">
        <w:t xml:space="preserve">abel </w:t>
      </w:r>
      <w:r>
        <w:fldChar w:fldCharType="begin"/>
      </w:r>
      <w:r w:rsidRPr="00C468D4">
        <w:instrText xml:space="preserve"> SEQ Tabel \* ARABIC </w:instrText>
      </w:r>
      <w:r>
        <w:fldChar w:fldCharType="separate"/>
      </w:r>
      <w:r w:rsidR="00681D05">
        <w:rPr>
          <w:noProof/>
        </w:rPr>
        <w:t>6</w:t>
      </w:r>
      <w:r>
        <w:fldChar w:fldCharType="end"/>
      </w:r>
      <w:r w:rsidRPr="00C468D4">
        <w:t xml:space="preserve">: Resultaten IMI 1A3 </w:t>
      </w:r>
    </w:p>
    <w:tbl>
      <w:tblPr>
        <w:tblStyle w:val="Lijsttabel4-Accent5"/>
        <w:tblW w:w="5000" w:type="pct"/>
        <w:tblLook w:val="04A0" w:firstRow="1" w:lastRow="0" w:firstColumn="1" w:lastColumn="0" w:noHBand="0" w:noVBand="1"/>
      </w:tblPr>
      <w:tblGrid>
        <w:gridCol w:w="2437"/>
        <w:gridCol w:w="735"/>
        <w:gridCol w:w="736"/>
        <w:gridCol w:w="736"/>
        <w:gridCol w:w="736"/>
        <w:gridCol w:w="736"/>
        <w:gridCol w:w="736"/>
        <w:gridCol w:w="736"/>
        <w:gridCol w:w="736"/>
        <w:gridCol w:w="738"/>
      </w:tblGrid>
      <w:tr w:rsidR="006B6253" w:rsidRPr="008151AA" w14:paraId="73B576AC" w14:textId="77777777" w:rsidTr="00395F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pct"/>
          </w:tcPr>
          <w:p w14:paraId="28E2E29E" w14:textId="77777777" w:rsidR="006B6253" w:rsidRPr="00C468D4" w:rsidRDefault="006B6253" w:rsidP="00BB2564">
            <w:pPr>
              <w:rPr>
                <w:b w:val="0"/>
                <w:sz w:val="20"/>
                <w:szCs w:val="20"/>
              </w:rPr>
            </w:pPr>
            <w:r w:rsidRPr="00C468D4">
              <w:rPr>
                <w:b w:val="0"/>
                <w:sz w:val="20"/>
                <w:szCs w:val="20"/>
              </w:rPr>
              <w:t>Sub</w:t>
            </w:r>
            <w:r>
              <w:rPr>
                <w:b w:val="0"/>
                <w:sz w:val="20"/>
                <w:szCs w:val="20"/>
              </w:rPr>
              <w:t>-</w:t>
            </w:r>
            <w:r w:rsidRPr="00C468D4">
              <w:rPr>
                <w:b w:val="0"/>
                <w:sz w:val="20"/>
                <w:szCs w:val="20"/>
              </w:rPr>
              <w:t>schaal</w:t>
            </w:r>
          </w:p>
        </w:tc>
        <w:tc>
          <w:tcPr>
            <w:tcW w:w="406" w:type="pct"/>
          </w:tcPr>
          <w:p w14:paraId="231C9660"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N1</w:t>
            </w:r>
          </w:p>
        </w:tc>
        <w:tc>
          <w:tcPr>
            <w:tcW w:w="406" w:type="pct"/>
          </w:tcPr>
          <w:p w14:paraId="1AC1A596"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M1</w:t>
            </w:r>
          </w:p>
        </w:tc>
        <w:tc>
          <w:tcPr>
            <w:tcW w:w="406" w:type="pct"/>
          </w:tcPr>
          <w:p w14:paraId="11FA34A0"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s1</w:t>
            </w:r>
          </w:p>
        </w:tc>
        <w:tc>
          <w:tcPr>
            <w:tcW w:w="406" w:type="pct"/>
          </w:tcPr>
          <w:p w14:paraId="46C19C64"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N2</w:t>
            </w:r>
          </w:p>
        </w:tc>
        <w:tc>
          <w:tcPr>
            <w:tcW w:w="406" w:type="pct"/>
          </w:tcPr>
          <w:p w14:paraId="0C997FFF"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M2</w:t>
            </w:r>
          </w:p>
        </w:tc>
        <w:tc>
          <w:tcPr>
            <w:tcW w:w="406" w:type="pct"/>
          </w:tcPr>
          <w:p w14:paraId="77D0210A"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s2</w:t>
            </w:r>
          </w:p>
        </w:tc>
        <w:tc>
          <w:tcPr>
            <w:tcW w:w="406" w:type="pct"/>
          </w:tcPr>
          <w:p w14:paraId="069080CF"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N3</w:t>
            </w:r>
          </w:p>
        </w:tc>
        <w:tc>
          <w:tcPr>
            <w:tcW w:w="406" w:type="pct"/>
          </w:tcPr>
          <w:p w14:paraId="70AA488F"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M3</w:t>
            </w:r>
          </w:p>
        </w:tc>
        <w:tc>
          <w:tcPr>
            <w:tcW w:w="407" w:type="pct"/>
          </w:tcPr>
          <w:p w14:paraId="4FAE7B1A"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s3</w:t>
            </w:r>
          </w:p>
        </w:tc>
      </w:tr>
      <w:tr w:rsidR="006B6253" w:rsidRPr="008151AA" w14:paraId="0D08A2C2" w14:textId="77777777" w:rsidTr="00395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pct"/>
          </w:tcPr>
          <w:p w14:paraId="1396A9B6" w14:textId="77777777" w:rsidR="006B6253" w:rsidRPr="00C468D4" w:rsidRDefault="006B6253" w:rsidP="00BB2564">
            <w:pPr>
              <w:rPr>
                <w:b w:val="0"/>
                <w:bCs w:val="0"/>
                <w:sz w:val="20"/>
                <w:szCs w:val="20"/>
              </w:rPr>
            </w:pPr>
            <w:r w:rsidRPr="00C468D4">
              <w:rPr>
                <w:b w:val="0"/>
                <w:bCs w:val="0"/>
                <w:sz w:val="20"/>
                <w:szCs w:val="20"/>
              </w:rPr>
              <w:t>Plezier/interesse</w:t>
            </w:r>
          </w:p>
        </w:tc>
        <w:tc>
          <w:tcPr>
            <w:tcW w:w="406" w:type="pct"/>
          </w:tcPr>
          <w:p w14:paraId="15F95D19"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sidRPr="00C468D4">
              <w:rPr>
                <w:sz w:val="20"/>
                <w:szCs w:val="20"/>
              </w:rPr>
              <w:t>30</w:t>
            </w:r>
          </w:p>
        </w:tc>
        <w:tc>
          <w:tcPr>
            <w:tcW w:w="406" w:type="pct"/>
          </w:tcPr>
          <w:p w14:paraId="1A75417B"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sidRPr="00C468D4">
              <w:rPr>
                <w:sz w:val="20"/>
                <w:szCs w:val="20"/>
              </w:rPr>
              <w:t>3,95</w:t>
            </w:r>
          </w:p>
        </w:tc>
        <w:tc>
          <w:tcPr>
            <w:tcW w:w="406" w:type="pct"/>
          </w:tcPr>
          <w:p w14:paraId="1F5DC468"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sidRPr="00C468D4">
              <w:rPr>
                <w:sz w:val="20"/>
                <w:szCs w:val="20"/>
              </w:rPr>
              <w:t>1,61</w:t>
            </w:r>
          </w:p>
        </w:tc>
        <w:tc>
          <w:tcPr>
            <w:tcW w:w="406" w:type="pct"/>
          </w:tcPr>
          <w:p w14:paraId="6B449083"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sidRPr="00C468D4">
              <w:rPr>
                <w:sz w:val="20"/>
                <w:szCs w:val="20"/>
              </w:rPr>
              <w:t>30</w:t>
            </w:r>
          </w:p>
        </w:tc>
        <w:tc>
          <w:tcPr>
            <w:tcW w:w="406" w:type="pct"/>
          </w:tcPr>
          <w:p w14:paraId="4068DD69"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sidRPr="00C468D4">
              <w:rPr>
                <w:sz w:val="20"/>
                <w:szCs w:val="20"/>
              </w:rPr>
              <w:t>3,84</w:t>
            </w:r>
          </w:p>
        </w:tc>
        <w:tc>
          <w:tcPr>
            <w:tcW w:w="406" w:type="pct"/>
          </w:tcPr>
          <w:p w14:paraId="1202EDAC"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sidRPr="00C468D4">
              <w:rPr>
                <w:sz w:val="20"/>
                <w:szCs w:val="20"/>
              </w:rPr>
              <w:t>1.64</w:t>
            </w:r>
          </w:p>
        </w:tc>
        <w:tc>
          <w:tcPr>
            <w:tcW w:w="406" w:type="pct"/>
          </w:tcPr>
          <w:p w14:paraId="1564A1E0" w14:textId="6D301375" w:rsidR="006B6253" w:rsidRPr="00C468D4" w:rsidRDefault="00876F57"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28</w:t>
            </w:r>
          </w:p>
        </w:tc>
        <w:tc>
          <w:tcPr>
            <w:tcW w:w="406" w:type="pct"/>
          </w:tcPr>
          <w:p w14:paraId="50A2BF4D" w14:textId="4813FAC5" w:rsidR="006B6253" w:rsidRPr="00C468D4" w:rsidRDefault="00876F57"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4,15</w:t>
            </w:r>
          </w:p>
        </w:tc>
        <w:tc>
          <w:tcPr>
            <w:tcW w:w="407" w:type="pct"/>
          </w:tcPr>
          <w:p w14:paraId="0E91DE44" w14:textId="4E7F9786" w:rsidR="006B6253" w:rsidRPr="00C468D4" w:rsidRDefault="00876F57"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1,76</w:t>
            </w:r>
          </w:p>
        </w:tc>
      </w:tr>
      <w:tr w:rsidR="006B6253" w:rsidRPr="008151AA" w14:paraId="5F338610" w14:textId="77777777" w:rsidTr="00395FF5">
        <w:tc>
          <w:tcPr>
            <w:cnfStyle w:val="001000000000" w:firstRow="0" w:lastRow="0" w:firstColumn="1" w:lastColumn="0" w:oddVBand="0" w:evenVBand="0" w:oddHBand="0" w:evenHBand="0" w:firstRowFirstColumn="0" w:firstRowLastColumn="0" w:lastRowFirstColumn="0" w:lastRowLastColumn="0"/>
            <w:tcW w:w="1345" w:type="pct"/>
          </w:tcPr>
          <w:p w14:paraId="1F58ADF7" w14:textId="77777777" w:rsidR="006B6253" w:rsidRPr="00C468D4" w:rsidRDefault="006B6253" w:rsidP="00BB2564">
            <w:pPr>
              <w:rPr>
                <w:b w:val="0"/>
                <w:bCs w:val="0"/>
                <w:sz w:val="20"/>
                <w:szCs w:val="20"/>
              </w:rPr>
            </w:pPr>
            <w:r w:rsidRPr="00C468D4">
              <w:rPr>
                <w:b w:val="0"/>
                <w:bCs w:val="0"/>
                <w:sz w:val="20"/>
                <w:szCs w:val="20"/>
              </w:rPr>
              <w:t>Competentie</w:t>
            </w:r>
          </w:p>
        </w:tc>
        <w:tc>
          <w:tcPr>
            <w:tcW w:w="406" w:type="pct"/>
          </w:tcPr>
          <w:p w14:paraId="2816AD21"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sidRPr="00C468D4">
              <w:rPr>
                <w:sz w:val="20"/>
                <w:szCs w:val="20"/>
              </w:rPr>
              <w:t>30</w:t>
            </w:r>
          </w:p>
        </w:tc>
        <w:tc>
          <w:tcPr>
            <w:tcW w:w="406" w:type="pct"/>
          </w:tcPr>
          <w:p w14:paraId="08FCA102"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sidRPr="00C468D4">
              <w:rPr>
                <w:sz w:val="20"/>
                <w:szCs w:val="20"/>
              </w:rPr>
              <w:t>4,22</w:t>
            </w:r>
          </w:p>
        </w:tc>
        <w:tc>
          <w:tcPr>
            <w:tcW w:w="406" w:type="pct"/>
          </w:tcPr>
          <w:p w14:paraId="5EB99148"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sidRPr="00C468D4">
              <w:rPr>
                <w:sz w:val="20"/>
                <w:szCs w:val="20"/>
              </w:rPr>
              <w:t>1,71</w:t>
            </w:r>
          </w:p>
        </w:tc>
        <w:tc>
          <w:tcPr>
            <w:tcW w:w="406" w:type="pct"/>
          </w:tcPr>
          <w:p w14:paraId="100762E8"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sidRPr="00C468D4">
              <w:rPr>
                <w:sz w:val="20"/>
                <w:szCs w:val="20"/>
              </w:rPr>
              <w:t>30</w:t>
            </w:r>
          </w:p>
        </w:tc>
        <w:tc>
          <w:tcPr>
            <w:tcW w:w="406" w:type="pct"/>
          </w:tcPr>
          <w:p w14:paraId="066A1967"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sidRPr="00C468D4">
              <w:rPr>
                <w:sz w:val="20"/>
                <w:szCs w:val="20"/>
              </w:rPr>
              <w:t>3,23</w:t>
            </w:r>
          </w:p>
        </w:tc>
        <w:tc>
          <w:tcPr>
            <w:tcW w:w="406" w:type="pct"/>
          </w:tcPr>
          <w:p w14:paraId="2F5D43F5"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sidRPr="00C468D4">
              <w:rPr>
                <w:sz w:val="20"/>
                <w:szCs w:val="20"/>
              </w:rPr>
              <w:t>1,65</w:t>
            </w:r>
          </w:p>
        </w:tc>
        <w:tc>
          <w:tcPr>
            <w:tcW w:w="406" w:type="pct"/>
          </w:tcPr>
          <w:p w14:paraId="2804E90B" w14:textId="6B8DD91C" w:rsidR="006B6253" w:rsidRPr="00C468D4" w:rsidRDefault="00876F57"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28</w:t>
            </w:r>
          </w:p>
        </w:tc>
        <w:tc>
          <w:tcPr>
            <w:tcW w:w="406" w:type="pct"/>
          </w:tcPr>
          <w:p w14:paraId="5F6D1912" w14:textId="3468DCB7" w:rsidR="006B6253" w:rsidRPr="00C468D4" w:rsidRDefault="00876F57"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4,46</w:t>
            </w:r>
          </w:p>
        </w:tc>
        <w:tc>
          <w:tcPr>
            <w:tcW w:w="407" w:type="pct"/>
          </w:tcPr>
          <w:p w14:paraId="7767ABB7" w14:textId="7CF6A774" w:rsidR="006B6253" w:rsidRPr="00C468D4" w:rsidRDefault="00876F57"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1,74</w:t>
            </w:r>
          </w:p>
        </w:tc>
      </w:tr>
      <w:tr w:rsidR="006B6253" w:rsidRPr="008151AA" w14:paraId="3AAE7489" w14:textId="77777777" w:rsidTr="00395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pct"/>
          </w:tcPr>
          <w:p w14:paraId="56AAF3F2" w14:textId="77777777" w:rsidR="006B6253" w:rsidRPr="00C468D4" w:rsidRDefault="006B6253" w:rsidP="00BB2564">
            <w:pPr>
              <w:rPr>
                <w:b w:val="0"/>
                <w:bCs w:val="0"/>
                <w:sz w:val="20"/>
                <w:szCs w:val="20"/>
              </w:rPr>
            </w:pPr>
            <w:r w:rsidRPr="00C468D4">
              <w:rPr>
                <w:b w:val="0"/>
                <w:bCs w:val="0"/>
                <w:sz w:val="20"/>
                <w:szCs w:val="20"/>
              </w:rPr>
              <w:t>Autonomie</w:t>
            </w:r>
          </w:p>
        </w:tc>
        <w:tc>
          <w:tcPr>
            <w:tcW w:w="406" w:type="pct"/>
          </w:tcPr>
          <w:p w14:paraId="775D6679"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sidRPr="00C468D4">
              <w:rPr>
                <w:sz w:val="20"/>
                <w:szCs w:val="20"/>
              </w:rPr>
              <w:t>30</w:t>
            </w:r>
          </w:p>
        </w:tc>
        <w:tc>
          <w:tcPr>
            <w:tcW w:w="406" w:type="pct"/>
          </w:tcPr>
          <w:p w14:paraId="55312ECF"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sidRPr="00C468D4">
              <w:rPr>
                <w:sz w:val="20"/>
                <w:szCs w:val="20"/>
              </w:rPr>
              <w:t>4,65</w:t>
            </w:r>
          </w:p>
        </w:tc>
        <w:tc>
          <w:tcPr>
            <w:tcW w:w="406" w:type="pct"/>
          </w:tcPr>
          <w:p w14:paraId="5ADDA8F8"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1,70</w:t>
            </w:r>
          </w:p>
        </w:tc>
        <w:tc>
          <w:tcPr>
            <w:tcW w:w="406" w:type="pct"/>
          </w:tcPr>
          <w:p w14:paraId="04A80FE8"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sidRPr="00C468D4">
              <w:rPr>
                <w:sz w:val="20"/>
                <w:szCs w:val="20"/>
              </w:rPr>
              <w:t>30</w:t>
            </w:r>
          </w:p>
        </w:tc>
        <w:tc>
          <w:tcPr>
            <w:tcW w:w="406" w:type="pct"/>
          </w:tcPr>
          <w:p w14:paraId="3E76FAA4"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sidRPr="00C468D4">
              <w:rPr>
                <w:sz w:val="20"/>
                <w:szCs w:val="20"/>
              </w:rPr>
              <w:t>3,19</w:t>
            </w:r>
          </w:p>
        </w:tc>
        <w:tc>
          <w:tcPr>
            <w:tcW w:w="406" w:type="pct"/>
          </w:tcPr>
          <w:p w14:paraId="757A4ABA"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sidRPr="00C468D4">
              <w:rPr>
                <w:sz w:val="20"/>
                <w:szCs w:val="20"/>
              </w:rPr>
              <w:t>1,51</w:t>
            </w:r>
          </w:p>
        </w:tc>
        <w:tc>
          <w:tcPr>
            <w:tcW w:w="406" w:type="pct"/>
          </w:tcPr>
          <w:p w14:paraId="6F91CA03" w14:textId="42D1DD91" w:rsidR="006B6253" w:rsidRPr="00C468D4" w:rsidRDefault="00876F57"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28</w:t>
            </w:r>
          </w:p>
        </w:tc>
        <w:tc>
          <w:tcPr>
            <w:tcW w:w="406" w:type="pct"/>
          </w:tcPr>
          <w:p w14:paraId="46FFCC73" w14:textId="48E80251" w:rsidR="006B6253" w:rsidRPr="00C468D4" w:rsidRDefault="00876F57"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4,43</w:t>
            </w:r>
          </w:p>
        </w:tc>
        <w:tc>
          <w:tcPr>
            <w:tcW w:w="407" w:type="pct"/>
          </w:tcPr>
          <w:p w14:paraId="5E533F40" w14:textId="004B35E6" w:rsidR="006B6253" w:rsidRPr="00C468D4" w:rsidRDefault="00876F57"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1,91</w:t>
            </w:r>
          </w:p>
        </w:tc>
      </w:tr>
      <w:tr w:rsidR="006B6253" w:rsidRPr="008151AA" w14:paraId="3A6A0A0E" w14:textId="77777777" w:rsidTr="00395FF5">
        <w:tc>
          <w:tcPr>
            <w:cnfStyle w:val="001000000000" w:firstRow="0" w:lastRow="0" w:firstColumn="1" w:lastColumn="0" w:oddVBand="0" w:evenVBand="0" w:oddHBand="0" w:evenHBand="0" w:firstRowFirstColumn="0" w:firstRowLastColumn="0" w:lastRowFirstColumn="0" w:lastRowLastColumn="0"/>
            <w:tcW w:w="1345" w:type="pct"/>
          </w:tcPr>
          <w:p w14:paraId="51B97007" w14:textId="77777777" w:rsidR="006B6253" w:rsidRPr="00C468D4" w:rsidRDefault="006B6253" w:rsidP="00BB2564">
            <w:pPr>
              <w:rPr>
                <w:b w:val="0"/>
                <w:bCs w:val="0"/>
                <w:sz w:val="20"/>
                <w:szCs w:val="20"/>
              </w:rPr>
            </w:pPr>
            <w:r w:rsidRPr="00C468D4">
              <w:rPr>
                <w:b w:val="0"/>
                <w:bCs w:val="0"/>
                <w:sz w:val="20"/>
                <w:szCs w:val="20"/>
              </w:rPr>
              <w:t>Relatie</w:t>
            </w:r>
          </w:p>
        </w:tc>
        <w:tc>
          <w:tcPr>
            <w:tcW w:w="406" w:type="pct"/>
          </w:tcPr>
          <w:p w14:paraId="520BA897"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sidRPr="00C468D4">
              <w:rPr>
                <w:sz w:val="20"/>
                <w:szCs w:val="20"/>
              </w:rPr>
              <w:t>30</w:t>
            </w:r>
          </w:p>
        </w:tc>
        <w:tc>
          <w:tcPr>
            <w:tcW w:w="406" w:type="pct"/>
          </w:tcPr>
          <w:p w14:paraId="244F7FD9"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sidRPr="00C468D4">
              <w:rPr>
                <w:sz w:val="20"/>
                <w:szCs w:val="20"/>
              </w:rPr>
              <w:t>6,00</w:t>
            </w:r>
          </w:p>
        </w:tc>
        <w:tc>
          <w:tcPr>
            <w:tcW w:w="406" w:type="pct"/>
          </w:tcPr>
          <w:p w14:paraId="18E87D41"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2,16</w:t>
            </w:r>
          </w:p>
        </w:tc>
        <w:tc>
          <w:tcPr>
            <w:tcW w:w="406" w:type="pct"/>
          </w:tcPr>
          <w:p w14:paraId="2A19DCCA"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sidRPr="00C468D4">
              <w:rPr>
                <w:sz w:val="20"/>
                <w:szCs w:val="20"/>
              </w:rPr>
              <w:t>30</w:t>
            </w:r>
          </w:p>
        </w:tc>
        <w:tc>
          <w:tcPr>
            <w:tcW w:w="406" w:type="pct"/>
          </w:tcPr>
          <w:p w14:paraId="3D37F15F"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sidRPr="00C468D4">
              <w:rPr>
                <w:sz w:val="20"/>
                <w:szCs w:val="20"/>
              </w:rPr>
              <w:t>4,43</w:t>
            </w:r>
          </w:p>
        </w:tc>
        <w:tc>
          <w:tcPr>
            <w:tcW w:w="406" w:type="pct"/>
          </w:tcPr>
          <w:p w14:paraId="2633A800"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sidRPr="00C468D4">
              <w:rPr>
                <w:sz w:val="20"/>
                <w:szCs w:val="20"/>
              </w:rPr>
              <w:t>2,21</w:t>
            </w:r>
          </w:p>
        </w:tc>
        <w:tc>
          <w:tcPr>
            <w:tcW w:w="406" w:type="pct"/>
          </w:tcPr>
          <w:p w14:paraId="26C0BD5A" w14:textId="7E569E20" w:rsidR="006B6253" w:rsidRPr="00C468D4" w:rsidRDefault="00876F57"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28</w:t>
            </w:r>
          </w:p>
        </w:tc>
        <w:tc>
          <w:tcPr>
            <w:tcW w:w="406" w:type="pct"/>
          </w:tcPr>
          <w:p w14:paraId="4B2CE5C2" w14:textId="0535090F" w:rsidR="006B6253" w:rsidRPr="00C468D4" w:rsidRDefault="00876F57"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6,04</w:t>
            </w:r>
          </w:p>
        </w:tc>
        <w:tc>
          <w:tcPr>
            <w:tcW w:w="407" w:type="pct"/>
          </w:tcPr>
          <w:p w14:paraId="147728EF" w14:textId="0B0864FA" w:rsidR="006B6253" w:rsidRPr="00C468D4" w:rsidRDefault="00876F57"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2,18</w:t>
            </w:r>
          </w:p>
        </w:tc>
      </w:tr>
    </w:tbl>
    <w:p w14:paraId="11107B87" w14:textId="77777777" w:rsidR="006B6253" w:rsidRDefault="006B6253" w:rsidP="006B6253">
      <w:pPr>
        <w:jc w:val="center"/>
      </w:pPr>
    </w:p>
    <w:p w14:paraId="405FA59C" w14:textId="1E2D24FC" w:rsidR="006B6253" w:rsidRDefault="00750B77" w:rsidP="006B6253">
      <w:pPr>
        <w:keepNext/>
        <w:jc w:val="center"/>
      </w:pPr>
      <w:r>
        <w:rPr>
          <w:noProof/>
          <w:lang w:eastAsia="nl-NL"/>
        </w:rPr>
        <w:drawing>
          <wp:inline distT="0" distB="0" distL="0" distR="0" wp14:anchorId="15218159" wp14:editId="416BDDD1">
            <wp:extent cx="4572000" cy="2960370"/>
            <wp:effectExtent l="0" t="0" r="0" b="11430"/>
            <wp:docPr id="3" name="Grafiek 3">
              <a:extLst xmlns:a="http://schemas.openxmlformats.org/drawingml/2006/main">
                <a:ext uri="{FF2B5EF4-FFF2-40B4-BE49-F238E27FC236}">
                  <a16:creationId xmlns:a16="http://schemas.microsoft.com/office/drawing/2014/main" id="{7B5520CD-97B1-481F-9632-03F172EE21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30613B06" w14:textId="6166BFAD" w:rsidR="006B6253" w:rsidRDefault="006B6253" w:rsidP="006B6253">
      <w:pPr>
        <w:pStyle w:val="Bijschrift"/>
        <w:spacing w:line="360" w:lineRule="auto"/>
        <w:jc w:val="center"/>
      </w:pPr>
      <w:r>
        <w:t xml:space="preserve">Figuur </w:t>
      </w:r>
      <w:r w:rsidR="00C7116E">
        <w:rPr>
          <w:noProof/>
        </w:rPr>
        <w:fldChar w:fldCharType="begin"/>
      </w:r>
      <w:r w:rsidR="00C7116E">
        <w:rPr>
          <w:noProof/>
        </w:rPr>
        <w:instrText xml:space="preserve"> SEQ Figuur \* ARABIC </w:instrText>
      </w:r>
      <w:r w:rsidR="00C7116E">
        <w:rPr>
          <w:noProof/>
        </w:rPr>
        <w:fldChar w:fldCharType="separate"/>
      </w:r>
      <w:r w:rsidR="00681D05">
        <w:rPr>
          <w:noProof/>
        </w:rPr>
        <w:t>1</w:t>
      </w:r>
      <w:r w:rsidR="00C7116E">
        <w:rPr>
          <w:noProof/>
        </w:rPr>
        <w:fldChar w:fldCharType="end"/>
      </w:r>
      <w:r>
        <w:t xml:space="preserve">: grafiek bij gemiddelde resultaten </w:t>
      </w:r>
      <w:r w:rsidR="00D11C15">
        <w:t xml:space="preserve">IMI </w:t>
      </w:r>
      <w:r>
        <w:t>1A3</w:t>
      </w:r>
    </w:p>
    <w:p w14:paraId="1D22177E" w14:textId="77777777" w:rsidR="006B6253" w:rsidRDefault="006B6253" w:rsidP="006B6253">
      <w:pPr>
        <w:jc w:val="center"/>
      </w:pPr>
    </w:p>
    <w:p w14:paraId="63FF8AEA" w14:textId="109C85A0" w:rsidR="006B6253" w:rsidRDefault="006B6253" w:rsidP="006B6253">
      <w:pPr>
        <w:pStyle w:val="Bijschrift"/>
        <w:keepNext/>
        <w:spacing w:line="360" w:lineRule="auto"/>
      </w:pPr>
      <w:r>
        <w:lastRenderedPageBreak/>
        <w:t xml:space="preserve">Tabel </w:t>
      </w:r>
      <w:r w:rsidR="00C7116E">
        <w:rPr>
          <w:noProof/>
        </w:rPr>
        <w:fldChar w:fldCharType="begin"/>
      </w:r>
      <w:r w:rsidR="00C7116E">
        <w:rPr>
          <w:noProof/>
        </w:rPr>
        <w:instrText xml:space="preserve"> SEQ Tabel \* ARABIC </w:instrText>
      </w:r>
      <w:r w:rsidR="00C7116E">
        <w:rPr>
          <w:noProof/>
        </w:rPr>
        <w:fldChar w:fldCharType="separate"/>
      </w:r>
      <w:r w:rsidR="00681D05">
        <w:rPr>
          <w:noProof/>
        </w:rPr>
        <w:t>7</w:t>
      </w:r>
      <w:r w:rsidR="00C7116E">
        <w:rPr>
          <w:noProof/>
        </w:rPr>
        <w:fldChar w:fldCharType="end"/>
      </w:r>
      <w:r>
        <w:t>: Resultaten IMI 3H1</w:t>
      </w:r>
    </w:p>
    <w:tbl>
      <w:tblPr>
        <w:tblStyle w:val="Lijsttabel4-Accent5"/>
        <w:tblW w:w="5000" w:type="pct"/>
        <w:tblLook w:val="04A0" w:firstRow="1" w:lastRow="0" w:firstColumn="1" w:lastColumn="0" w:noHBand="0" w:noVBand="1"/>
      </w:tblPr>
      <w:tblGrid>
        <w:gridCol w:w="2437"/>
        <w:gridCol w:w="735"/>
        <w:gridCol w:w="736"/>
        <w:gridCol w:w="736"/>
        <w:gridCol w:w="736"/>
        <w:gridCol w:w="736"/>
        <w:gridCol w:w="736"/>
        <w:gridCol w:w="736"/>
        <w:gridCol w:w="736"/>
        <w:gridCol w:w="738"/>
      </w:tblGrid>
      <w:tr w:rsidR="006B6253" w:rsidRPr="008151AA" w14:paraId="467E58C1" w14:textId="77777777" w:rsidTr="00395F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pct"/>
          </w:tcPr>
          <w:p w14:paraId="5D811802" w14:textId="77777777" w:rsidR="006B6253" w:rsidRPr="00C468D4" w:rsidRDefault="006B6253" w:rsidP="00BB2564">
            <w:pPr>
              <w:rPr>
                <w:b w:val="0"/>
                <w:sz w:val="20"/>
                <w:szCs w:val="20"/>
              </w:rPr>
            </w:pPr>
            <w:r w:rsidRPr="00C468D4">
              <w:rPr>
                <w:b w:val="0"/>
                <w:sz w:val="20"/>
                <w:szCs w:val="20"/>
              </w:rPr>
              <w:t>Sub</w:t>
            </w:r>
            <w:r>
              <w:rPr>
                <w:b w:val="0"/>
                <w:sz w:val="20"/>
                <w:szCs w:val="20"/>
              </w:rPr>
              <w:t>-</w:t>
            </w:r>
            <w:r w:rsidRPr="00C468D4">
              <w:rPr>
                <w:b w:val="0"/>
                <w:sz w:val="20"/>
                <w:szCs w:val="20"/>
              </w:rPr>
              <w:t>schaal</w:t>
            </w:r>
          </w:p>
        </w:tc>
        <w:tc>
          <w:tcPr>
            <w:tcW w:w="406" w:type="pct"/>
          </w:tcPr>
          <w:p w14:paraId="3C82FF3C"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N1</w:t>
            </w:r>
          </w:p>
        </w:tc>
        <w:tc>
          <w:tcPr>
            <w:tcW w:w="406" w:type="pct"/>
          </w:tcPr>
          <w:p w14:paraId="088679F7"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M1</w:t>
            </w:r>
          </w:p>
        </w:tc>
        <w:tc>
          <w:tcPr>
            <w:tcW w:w="406" w:type="pct"/>
          </w:tcPr>
          <w:p w14:paraId="2A01B20D"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s1</w:t>
            </w:r>
          </w:p>
        </w:tc>
        <w:tc>
          <w:tcPr>
            <w:tcW w:w="406" w:type="pct"/>
          </w:tcPr>
          <w:p w14:paraId="1E1874D7"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N2</w:t>
            </w:r>
          </w:p>
        </w:tc>
        <w:tc>
          <w:tcPr>
            <w:tcW w:w="406" w:type="pct"/>
          </w:tcPr>
          <w:p w14:paraId="2B4726F6"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M2</w:t>
            </w:r>
          </w:p>
        </w:tc>
        <w:tc>
          <w:tcPr>
            <w:tcW w:w="406" w:type="pct"/>
          </w:tcPr>
          <w:p w14:paraId="63AE7073"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s2</w:t>
            </w:r>
          </w:p>
        </w:tc>
        <w:tc>
          <w:tcPr>
            <w:tcW w:w="406" w:type="pct"/>
          </w:tcPr>
          <w:p w14:paraId="361CD7C0"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N3</w:t>
            </w:r>
          </w:p>
        </w:tc>
        <w:tc>
          <w:tcPr>
            <w:tcW w:w="406" w:type="pct"/>
          </w:tcPr>
          <w:p w14:paraId="0B8DB0C7"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M3</w:t>
            </w:r>
          </w:p>
        </w:tc>
        <w:tc>
          <w:tcPr>
            <w:tcW w:w="407" w:type="pct"/>
          </w:tcPr>
          <w:p w14:paraId="55C37578"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s3</w:t>
            </w:r>
          </w:p>
        </w:tc>
      </w:tr>
      <w:tr w:rsidR="006B6253" w:rsidRPr="008151AA" w14:paraId="07D2E43B" w14:textId="77777777" w:rsidTr="00395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pct"/>
          </w:tcPr>
          <w:p w14:paraId="781FCDFC" w14:textId="77777777" w:rsidR="006B6253" w:rsidRPr="00C468D4" w:rsidRDefault="006B6253" w:rsidP="00BB2564">
            <w:pPr>
              <w:rPr>
                <w:b w:val="0"/>
                <w:bCs w:val="0"/>
                <w:sz w:val="20"/>
                <w:szCs w:val="20"/>
              </w:rPr>
            </w:pPr>
            <w:r w:rsidRPr="00C468D4">
              <w:rPr>
                <w:b w:val="0"/>
                <w:bCs w:val="0"/>
                <w:sz w:val="20"/>
                <w:szCs w:val="20"/>
              </w:rPr>
              <w:t>Plezier/interesse</w:t>
            </w:r>
          </w:p>
        </w:tc>
        <w:tc>
          <w:tcPr>
            <w:tcW w:w="406" w:type="pct"/>
          </w:tcPr>
          <w:p w14:paraId="772E2FA2"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23</w:t>
            </w:r>
          </w:p>
        </w:tc>
        <w:tc>
          <w:tcPr>
            <w:tcW w:w="406" w:type="pct"/>
          </w:tcPr>
          <w:p w14:paraId="41E65A0E"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3,63</w:t>
            </w:r>
          </w:p>
        </w:tc>
        <w:tc>
          <w:tcPr>
            <w:tcW w:w="406" w:type="pct"/>
          </w:tcPr>
          <w:p w14:paraId="3D199CD5"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1,63</w:t>
            </w:r>
          </w:p>
        </w:tc>
        <w:tc>
          <w:tcPr>
            <w:tcW w:w="406" w:type="pct"/>
          </w:tcPr>
          <w:p w14:paraId="1AA277BD"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17</w:t>
            </w:r>
          </w:p>
        </w:tc>
        <w:tc>
          <w:tcPr>
            <w:tcW w:w="406" w:type="pct"/>
          </w:tcPr>
          <w:p w14:paraId="65D857C3"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3,73</w:t>
            </w:r>
          </w:p>
        </w:tc>
        <w:tc>
          <w:tcPr>
            <w:tcW w:w="406" w:type="pct"/>
          </w:tcPr>
          <w:p w14:paraId="37ABC655"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1,48</w:t>
            </w:r>
          </w:p>
        </w:tc>
        <w:tc>
          <w:tcPr>
            <w:tcW w:w="406" w:type="pct"/>
          </w:tcPr>
          <w:p w14:paraId="53E47355" w14:textId="43ACF8A4" w:rsidR="006B6253" w:rsidRPr="00C468D4" w:rsidRDefault="00814FB5"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18</w:t>
            </w:r>
          </w:p>
        </w:tc>
        <w:tc>
          <w:tcPr>
            <w:tcW w:w="406" w:type="pct"/>
          </w:tcPr>
          <w:p w14:paraId="7E297684" w14:textId="46C7DD01" w:rsidR="006B6253" w:rsidRPr="00C468D4" w:rsidRDefault="00814FB5"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3,32</w:t>
            </w:r>
          </w:p>
        </w:tc>
        <w:tc>
          <w:tcPr>
            <w:tcW w:w="407" w:type="pct"/>
          </w:tcPr>
          <w:p w14:paraId="17B4A2B6" w14:textId="362C4D1B" w:rsidR="006B6253" w:rsidRPr="00C468D4" w:rsidRDefault="00814FB5"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1,62</w:t>
            </w:r>
          </w:p>
        </w:tc>
      </w:tr>
      <w:tr w:rsidR="006B6253" w:rsidRPr="008151AA" w14:paraId="514234C1" w14:textId="77777777" w:rsidTr="00395FF5">
        <w:tc>
          <w:tcPr>
            <w:cnfStyle w:val="001000000000" w:firstRow="0" w:lastRow="0" w:firstColumn="1" w:lastColumn="0" w:oddVBand="0" w:evenVBand="0" w:oddHBand="0" w:evenHBand="0" w:firstRowFirstColumn="0" w:firstRowLastColumn="0" w:lastRowFirstColumn="0" w:lastRowLastColumn="0"/>
            <w:tcW w:w="1345" w:type="pct"/>
          </w:tcPr>
          <w:p w14:paraId="408A632E" w14:textId="77777777" w:rsidR="006B6253" w:rsidRPr="00C468D4" w:rsidRDefault="006B6253" w:rsidP="00BB2564">
            <w:pPr>
              <w:rPr>
                <w:b w:val="0"/>
                <w:bCs w:val="0"/>
                <w:sz w:val="20"/>
                <w:szCs w:val="20"/>
              </w:rPr>
            </w:pPr>
            <w:r w:rsidRPr="00C468D4">
              <w:rPr>
                <w:b w:val="0"/>
                <w:bCs w:val="0"/>
                <w:sz w:val="20"/>
                <w:szCs w:val="20"/>
              </w:rPr>
              <w:t>Competentie</w:t>
            </w:r>
          </w:p>
        </w:tc>
        <w:tc>
          <w:tcPr>
            <w:tcW w:w="406" w:type="pct"/>
          </w:tcPr>
          <w:p w14:paraId="180BBAF3"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23</w:t>
            </w:r>
          </w:p>
        </w:tc>
        <w:tc>
          <w:tcPr>
            <w:tcW w:w="406" w:type="pct"/>
          </w:tcPr>
          <w:p w14:paraId="150FAA96"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4,32</w:t>
            </w:r>
          </w:p>
        </w:tc>
        <w:tc>
          <w:tcPr>
            <w:tcW w:w="406" w:type="pct"/>
          </w:tcPr>
          <w:p w14:paraId="150FF9B6"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1,66</w:t>
            </w:r>
          </w:p>
        </w:tc>
        <w:tc>
          <w:tcPr>
            <w:tcW w:w="406" w:type="pct"/>
          </w:tcPr>
          <w:p w14:paraId="20EB7DF5"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17</w:t>
            </w:r>
          </w:p>
        </w:tc>
        <w:tc>
          <w:tcPr>
            <w:tcW w:w="406" w:type="pct"/>
          </w:tcPr>
          <w:p w14:paraId="054BD462"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4,31</w:t>
            </w:r>
          </w:p>
        </w:tc>
        <w:tc>
          <w:tcPr>
            <w:tcW w:w="406" w:type="pct"/>
          </w:tcPr>
          <w:p w14:paraId="491F65CE"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1,56</w:t>
            </w:r>
          </w:p>
        </w:tc>
        <w:tc>
          <w:tcPr>
            <w:tcW w:w="406" w:type="pct"/>
          </w:tcPr>
          <w:p w14:paraId="54915E23" w14:textId="634BB13B" w:rsidR="006B6253" w:rsidRPr="00C468D4" w:rsidRDefault="00814FB5"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18</w:t>
            </w:r>
          </w:p>
        </w:tc>
        <w:tc>
          <w:tcPr>
            <w:tcW w:w="406" w:type="pct"/>
          </w:tcPr>
          <w:p w14:paraId="67D5376F" w14:textId="528E2796" w:rsidR="006B6253" w:rsidRPr="00C468D4" w:rsidRDefault="00814FB5"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4,56</w:t>
            </w:r>
          </w:p>
        </w:tc>
        <w:tc>
          <w:tcPr>
            <w:tcW w:w="407" w:type="pct"/>
          </w:tcPr>
          <w:p w14:paraId="79BC8B8A" w14:textId="61AD260F" w:rsidR="006B6253" w:rsidRPr="00C468D4" w:rsidRDefault="00814FB5"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1,67</w:t>
            </w:r>
          </w:p>
        </w:tc>
      </w:tr>
      <w:tr w:rsidR="006B6253" w:rsidRPr="008151AA" w14:paraId="13BBE695" w14:textId="77777777" w:rsidTr="00395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pct"/>
          </w:tcPr>
          <w:p w14:paraId="73EEA142" w14:textId="77777777" w:rsidR="006B6253" w:rsidRPr="00C468D4" w:rsidRDefault="006B6253" w:rsidP="00BB2564">
            <w:pPr>
              <w:rPr>
                <w:b w:val="0"/>
                <w:bCs w:val="0"/>
                <w:sz w:val="20"/>
                <w:szCs w:val="20"/>
              </w:rPr>
            </w:pPr>
            <w:r w:rsidRPr="00C468D4">
              <w:rPr>
                <w:b w:val="0"/>
                <w:bCs w:val="0"/>
                <w:sz w:val="20"/>
                <w:szCs w:val="20"/>
              </w:rPr>
              <w:t>Autonomie</w:t>
            </w:r>
          </w:p>
        </w:tc>
        <w:tc>
          <w:tcPr>
            <w:tcW w:w="406" w:type="pct"/>
          </w:tcPr>
          <w:p w14:paraId="24AD5651"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23</w:t>
            </w:r>
          </w:p>
        </w:tc>
        <w:tc>
          <w:tcPr>
            <w:tcW w:w="406" w:type="pct"/>
          </w:tcPr>
          <w:p w14:paraId="28D52649"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4,17</w:t>
            </w:r>
          </w:p>
        </w:tc>
        <w:tc>
          <w:tcPr>
            <w:tcW w:w="406" w:type="pct"/>
          </w:tcPr>
          <w:p w14:paraId="142A9597"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1,86</w:t>
            </w:r>
          </w:p>
        </w:tc>
        <w:tc>
          <w:tcPr>
            <w:tcW w:w="406" w:type="pct"/>
          </w:tcPr>
          <w:p w14:paraId="40B977E1"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17</w:t>
            </w:r>
          </w:p>
        </w:tc>
        <w:tc>
          <w:tcPr>
            <w:tcW w:w="406" w:type="pct"/>
          </w:tcPr>
          <w:p w14:paraId="2638CB28"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4,06</w:t>
            </w:r>
          </w:p>
        </w:tc>
        <w:tc>
          <w:tcPr>
            <w:tcW w:w="406" w:type="pct"/>
          </w:tcPr>
          <w:p w14:paraId="6BD67DE4"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1,62</w:t>
            </w:r>
          </w:p>
        </w:tc>
        <w:tc>
          <w:tcPr>
            <w:tcW w:w="406" w:type="pct"/>
          </w:tcPr>
          <w:p w14:paraId="1EA89528" w14:textId="1575A5C5" w:rsidR="006B6253" w:rsidRPr="00C468D4" w:rsidRDefault="00814FB5"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18</w:t>
            </w:r>
          </w:p>
        </w:tc>
        <w:tc>
          <w:tcPr>
            <w:tcW w:w="406" w:type="pct"/>
          </w:tcPr>
          <w:p w14:paraId="446EE6CA" w14:textId="0F9E7972" w:rsidR="006B6253" w:rsidRPr="00C468D4" w:rsidRDefault="00814FB5"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3,64</w:t>
            </w:r>
          </w:p>
        </w:tc>
        <w:tc>
          <w:tcPr>
            <w:tcW w:w="407" w:type="pct"/>
          </w:tcPr>
          <w:p w14:paraId="6D98A341" w14:textId="2C63B890" w:rsidR="006B6253" w:rsidRPr="00C468D4" w:rsidRDefault="00814FB5"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1,86</w:t>
            </w:r>
          </w:p>
        </w:tc>
      </w:tr>
      <w:tr w:rsidR="006B6253" w:rsidRPr="008151AA" w14:paraId="1947AB94" w14:textId="77777777" w:rsidTr="00395FF5">
        <w:tc>
          <w:tcPr>
            <w:cnfStyle w:val="001000000000" w:firstRow="0" w:lastRow="0" w:firstColumn="1" w:lastColumn="0" w:oddVBand="0" w:evenVBand="0" w:oddHBand="0" w:evenHBand="0" w:firstRowFirstColumn="0" w:firstRowLastColumn="0" w:lastRowFirstColumn="0" w:lastRowLastColumn="0"/>
            <w:tcW w:w="1345" w:type="pct"/>
          </w:tcPr>
          <w:p w14:paraId="2A89A03F" w14:textId="77777777" w:rsidR="006B6253" w:rsidRPr="00C468D4" w:rsidRDefault="006B6253" w:rsidP="00BB2564">
            <w:pPr>
              <w:rPr>
                <w:b w:val="0"/>
                <w:bCs w:val="0"/>
                <w:sz w:val="20"/>
                <w:szCs w:val="20"/>
              </w:rPr>
            </w:pPr>
            <w:r w:rsidRPr="00C468D4">
              <w:rPr>
                <w:b w:val="0"/>
                <w:bCs w:val="0"/>
                <w:sz w:val="20"/>
                <w:szCs w:val="20"/>
              </w:rPr>
              <w:t>Relatie</w:t>
            </w:r>
          </w:p>
        </w:tc>
        <w:tc>
          <w:tcPr>
            <w:tcW w:w="406" w:type="pct"/>
          </w:tcPr>
          <w:p w14:paraId="7CD55A9D"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23</w:t>
            </w:r>
          </w:p>
        </w:tc>
        <w:tc>
          <w:tcPr>
            <w:tcW w:w="406" w:type="pct"/>
          </w:tcPr>
          <w:p w14:paraId="20022F0D"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5,85</w:t>
            </w:r>
          </w:p>
        </w:tc>
        <w:tc>
          <w:tcPr>
            <w:tcW w:w="406" w:type="pct"/>
          </w:tcPr>
          <w:p w14:paraId="0ED3BC80"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2,09</w:t>
            </w:r>
          </w:p>
        </w:tc>
        <w:tc>
          <w:tcPr>
            <w:tcW w:w="406" w:type="pct"/>
          </w:tcPr>
          <w:p w14:paraId="6BF32582"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17</w:t>
            </w:r>
          </w:p>
        </w:tc>
        <w:tc>
          <w:tcPr>
            <w:tcW w:w="406" w:type="pct"/>
          </w:tcPr>
          <w:p w14:paraId="69F2D01B"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5,28</w:t>
            </w:r>
          </w:p>
        </w:tc>
        <w:tc>
          <w:tcPr>
            <w:tcW w:w="406" w:type="pct"/>
          </w:tcPr>
          <w:p w14:paraId="23267A98"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1,85</w:t>
            </w:r>
          </w:p>
        </w:tc>
        <w:tc>
          <w:tcPr>
            <w:tcW w:w="406" w:type="pct"/>
          </w:tcPr>
          <w:p w14:paraId="1639EA72" w14:textId="10E78D2F" w:rsidR="006B6253" w:rsidRPr="00C468D4" w:rsidRDefault="00814FB5"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18</w:t>
            </w:r>
          </w:p>
        </w:tc>
        <w:tc>
          <w:tcPr>
            <w:tcW w:w="406" w:type="pct"/>
          </w:tcPr>
          <w:p w14:paraId="46E3C6FE" w14:textId="5CEF56B1" w:rsidR="006B6253" w:rsidRPr="00C468D4" w:rsidRDefault="00814FB5"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5,42</w:t>
            </w:r>
          </w:p>
        </w:tc>
        <w:tc>
          <w:tcPr>
            <w:tcW w:w="407" w:type="pct"/>
          </w:tcPr>
          <w:p w14:paraId="2B55E53A" w14:textId="46825B3F" w:rsidR="006B6253" w:rsidRPr="00C468D4" w:rsidRDefault="00814FB5"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1,65</w:t>
            </w:r>
          </w:p>
        </w:tc>
      </w:tr>
    </w:tbl>
    <w:p w14:paraId="6D8E0782" w14:textId="77777777" w:rsidR="006B6253" w:rsidRDefault="006B6253" w:rsidP="006B6253">
      <w:pPr>
        <w:jc w:val="center"/>
      </w:pPr>
    </w:p>
    <w:p w14:paraId="7CC2EFA6" w14:textId="76249148" w:rsidR="006B6253" w:rsidRDefault="00750B77" w:rsidP="006B6253">
      <w:pPr>
        <w:keepNext/>
        <w:jc w:val="center"/>
      </w:pPr>
      <w:r>
        <w:rPr>
          <w:noProof/>
          <w:lang w:eastAsia="nl-NL"/>
        </w:rPr>
        <w:drawing>
          <wp:inline distT="0" distB="0" distL="0" distR="0" wp14:anchorId="32893778" wp14:editId="7C56F329">
            <wp:extent cx="4572000" cy="2960370"/>
            <wp:effectExtent l="0" t="0" r="0" b="11430"/>
            <wp:docPr id="10" name="Grafiek 10">
              <a:extLst xmlns:a="http://schemas.openxmlformats.org/drawingml/2006/main">
                <a:ext uri="{FF2B5EF4-FFF2-40B4-BE49-F238E27FC236}">
                  <a16:creationId xmlns:a16="http://schemas.microsoft.com/office/drawing/2014/main" id="{5B0F97E9-B166-4589-8D1B-C299CE160D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452AF06D" w14:textId="3298BF01" w:rsidR="006B6253" w:rsidRDefault="006B6253" w:rsidP="00DA198E">
      <w:pPr>
        <w:pStyle w:val="Bijschrift"/>
        <w:spacing w:line="360" w:lineRule="auto"/>
        <w:jc w:val="center"/>
      </w:pPr>
      <w:r>
        <w:t xml:space="preserve">Figuur </w:t>
      </w:r>
      <w:r w:rsidR="00C7116E">
        <w:rPr>
          <w:noProof/>
        </w:rPr>
        <w:fldChar w:fldCharType="begin"/>
      </w:r>
      <w:r w:rsidR="00C7116E">
        <w:rPr>
          <w:noProof/>
        </w:rPr>
        <w:instrText xml:space="preserve"> SEQ Figuur \* ARABIC </w:instrText>
      </w:r>
      <w:r w:rsidR="00C7116E">
        <w:rPr>
          <w:noProof/>
        </w:rPr>
        <w:fldChar w:fldCharType="separate"/>
      </w:r>
      <w:r w:rsidR="00681D05">
        <w:rPr>
          <w:noProof/>
        </w:rPr>
        <w:t>2</w:t>
      </w:r>
      <w:r w:rsidR="00C7116E">
        <w:rPr>
          <w:noProof/>
        </w:rPr>
        <w:fldChar w:fldCharType="end"/>
      </w:r>
      <w:r w:rsidRPr="00093381">
        <w:t>: grafiek bij gemiddelde resultaten</w:t>
      </w:r>
      <w:r w:rsidR="00D11C15">
        <w:t xml:space="preserve"> IMI</w:t>
      </w:r>
      <w:r w:rsidRPr="00093381">
        <w:t xml:space="preserve"> </w:t>
      </w:r>
      <w:r>
        <w:t>3H1</w:t>
      </w:r>
    </w:p>
    <w:p w14:paraId="1B5657DF" w14:textId="0DCF1FE5" w:rsidR="006B6253" w:rsidRDefault="006B6253" w:rsidP="006B6253">
      <w:pPr>
        <w:pStyle w:val="Bijschrift"/>
        <w:keepNext/>
        <w:spacing w:line="360" w:lineRule="auto"/>
      </w:pPr>
      <w:r>
        <w:t xml:space="preserve">Tabel </w:t>
      </w:r>
      <w:r w:rsidR="00C7116E">
        <w:rPr>
          <w:noProof/>
        </w:rPr>
        <w:fldChar w:fldCharType="begin"/>
      </w:r>
      <w:r w:rsidR="00C7116E">
        <w:rPr>
          <w:noProof/>
        </w:rPr>
        <w:instrText xml:space="preserve"> SEQ Tabel \* ARABIC </w:instrText>
      </w:r>
      <w:r w:rsidR="00C7116E">
        <w:rPr>
          <w:noProof/>
        </w:rPr>
        <w:fldChar w:fldCharType="separate"/>
      </w:r>
      <w:r w:rsidR="00681D05">
        <w:rPr>
          <w:noProof/>
        </w:rPr>
        <w:t>8</w:t>
      </w:r>
      <w:r w:rsidR="00C7116E">
        <w:rPr>
          <w:noProof/>
        </w:rPr>
        <w:fldChar w:fldCharType="end"/>
      </w:r>
      <w:r>
        <w:t xml:space="preserve">: </w:t>
      </w:r>
      <w:r w:rsidRPr="00F50EBC">
        <w:t>Resultaten IMI 3H</w:t>
      </w:r>
      <w:r>
        <w:t>3</w:t>
      </w:r>
    </w:p>
    <w:tbl>
      <w:tblPr>
        <w:tblStyle w:val="Lijsttabel4-Accent5"/>
        <w:tblW w:w="5000" w:type="pct"/>
        <w:tblLook w:val="04A0" w:firstRow="1" w:lastRow="0" w:firstColumn="1" w:lastColumn="0" w:noHBand="0" w:noVBand="1"/>
      </w:tblPr>
      <w:tblGrid>
        <w:gridCol w:w="2437"/>
        <w:gridCol w:w="735"/>
        <w:gridCol w:w="736"/>
        <w:gridCol w:w="736"/>
        <w:gridCol w:w="736"/>
        <w:gridCol w:w="736"/>
        <w:gridCol w:w="736"/>
        <w:gridCol w:w="736"/>
        <w:gridCol w:w="736"/>
        <w:gridCol w:w="738"/>
      </w:tblGrid>
      <w:tr w:rsidR="006B6253" w:rsidRPr="008151AA" w14:paraId="14AF0693" w14:textId="77777777" w:rsidTr="00395F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pct"/>
          </w:tcPr>
          <w:p w14:paraId="5A75CA6C" w14:textId="77777777" w:rsidR="006B6253" w:rsidRPr="00C468D4" w:rsidRDefault="006B6253" w:rsidP="00BB2564">
            <w:pPr>
              <w:rPr>
                <w:b w:val="0"/>
                <w:sz w:val="20"/>
                <w:szCs w:val="20"/>
              </w:rPr>
            </w:pPr>
            <w:r w:rsidRPr="00C468D4">
              <w:rPr>
                <w:b w:val="0"/>
                <w:sz w:val="20"/>
                <w:szCs w:val="20"/>
              </w:rPr>
              <w:t>Sub</w:t>
            </w:r>
            <w:r>
              <w:rPr>
                <w:b w:val="0"/>
                <w:sz w:val="20"/>
                <w:szCs w:val="20"/>
              </w:rPr>
              <w:t>-</w:t>
            </w:r>
            <w:r w:rsidRPr="00C468D4">
              <w:rPr>
                <w:b w:val="0"/>
                <w:sz w:val="20"/>
                <w:szCs w:val="20"/>
              </w:rPr>
              <w:t>schaal</w:t>
            </w:r>
          </w:p>
        </w:tc>
        <w:tc>
          <w:tcPr>
            <w:tcW w:w="406" w:type="pct"/>
          </w:tcPr>
          <w:p w14:paraId="73E364DA"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N1</w:t>
            </w:r>
          </w:p>
        </w:tc>
        <w:tc>
          <w:tcPr>
            <w:tcW w:w="406" w:type="pct"/>
          </w:tcPr>
          <w:p w14:paraId="75A0F44E"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M1</w:t>
            </w:r>
          </w:p>
        </w:tc>
        <w:tc>
          <w:tcPr>
            <w:tcW w:w="406" w:type="pct"/>
          </w:tcPr>
          <w:p w14:paraId="3AC950F1"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s1</w:t>
            </w:r>
          </w:p>
        </w:tc>
        <w:tc>
          <w:tcPr>
            <w:tcW w:w="406" w:type="pct"/>
          </w:tcPr>
          <w:p w14:paraId="58330A16"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N2</w:t>
            </w:r>
          </w:p>
        </w:tc>
        <w:tc>
          <w:tcPr>
            <w:tcW w:w="406" w:type="pct"/>
          </w:tcPr>
          <w:p w14:paraId="3916D458"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M2</w:t>
            </w:r>
          </w:p>
        </w:tc>
        <w:tc>
          <w:tcPr>
            <w:tcW w:w="406" w:type="pct"/>
          </w:tcPr>
          <w:p w14:paraId="3BDD1274"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s2</w:t>
            </w:r>
          </w:p>
        </w:tc>
        <w:tc>
          <w:tcPr>
            <w:tcW w:w="406" w:type="pct"/>
          </w:tcPr>
          <w:p w14:paraId="2B19C7DB"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N3</w:t>
            </w:r>
          </w:p>
        </w:tc>
        <w:tc>
          <w:tcPr>
            <w:tcW w:w="406" w:type="pct"/>
          </w:tcPr>
          <w:p w14:paraId="1714DCA0"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M3</w:t>
            </w:r>
          </w:p>
        </w:tc>
        <w:tc>
          <w:tcPr>
            <w:tcW w:w="407" w:type="pct"/>
          </w:tcPr>
          <w:p w14:paraId="1660A538"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s3</w:t>
            </w:r>
          </w:p>
        </w:tc>
      </w:tr>
      <w:tr w:rsidR="006B6253" w:rsidRPr="008151AA" w14:paraId="75EE882E" w14:textId="77777777" w:rsidTr="00395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pct"/>
          </w:tcPr>
          <w:p w14:paraId="199BF5D8" w14:textId="77777777" w:rsidR="006B6253" w:rsidRPr="00C468D4" w:rsidRDefault="006B6253" w:rsidP="00BB2564">
            <w:pPr>
              <w:rPr>
                <w:b w:val="0"/>
                <w:bCs w:val="0"/>
                <w:sz w:val="20"/>
                <w:szCs w:val="20"/>
              </w:rPr>
            </w:pPr>
            <w:r w:rsidRPr="00C468D4">
              <w:rPr>
                <w:b w:val="0"/>
                <w:bCs w:val="0"/>
                <w:sz w:val="20"/>
                <w:szCs w:val="20"/>
              </w:rPr>
              <w:t>Plezier/interesse</w:t>
            </w:r>
          </w:p>
        </w:tc>
        <w:tc>
          <w:tcPr>
            <w:tcW w:w="406" w:type="pct"/>
          </w:tcPr>
          <w:p w14:paraId="0F331B0A"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25</w:t>
            </w:r>
          </w:p>
        </w:tc>
        <w:tc>
          <w:tcPr>
            <w:tcW w:w="406" w:type="pct"/>
          </w:tcPr>
          <w:p w14:paraId="36A1119F"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3,37</w:t>
            </w:r>
          </w:p>
        </w:tc>
        <w:tc>
          <w:tcPr>
            <w:tcW w:w="406" w:type="pct"/>
          </w:tcPr>
          <w:p w14:paraId="5C2DC312"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1,56</w:t>
            </w:r>
          </w:p>
        </w:tc>
        <w:tc>
          <w:tcPr>
            <w:tcW w:w="406" w:type="pct"/>
          </w:tcPr>
          <w:p w14:paraId="62A18039"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25</w:t>
            </w:r>
          </w:p>
        </w:tc>
        <w:tc>
          <w:tcPr>
            <w:tcW w:w="406" w:type="pct"/>
          </w:tcPr>
          <w:p w14:paraId="68C1001E"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3,79</w:t>
            </w:r>
          </w:p>
        </w:tc>
        <w:tc>
          <w:tcPr>
            <w:tcW w:w="406" w:type="pct"/>
          </w:tcPr>
          <w:p w14:paraId="4F2E70F0"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1,67</w:t>
            </w:r>
          </w:p>
        </w:tc>
        <w:tc>
          <w:tcPr>
            <w:tcW w:w="406" w:type="pct"/>
          </w:tcPr>
          <w:p w14:paraId="43AF928F" w14:textId="71C397D4" w:rsidR="006B6253" w:rsidRPr="00C468D4" w:rsidRDefault="00197770"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24</w:t>
            </w:r>
          </w:p>
        </w:tc>
        <w:tc>
          <w:tcPr>
            <w:tcW w:w="406" w:type="pct"/>
          </w:tcPr>
          <w:p w14:paraId="41965CF4" w14:textId="0BC68420" w:rsidR="006B6253" w:rsidRPr="00C468D4" w:rsidRDefault="00197770"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3,75</w:t>
            </w:r>
          </w:p>
        </w:tc>
        <w:tc>
          <w:tcPr>
            <w:tcW w:w="407" w:type="pct"/>
          </w:tcPr>
          <w:p w14:paraId="4078D0C9" w14:textId="1E515732" w:rsidR="006B6253" w:rsidRPr="00C468D4" w:rsidRDefault="00197770"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1,52</w:t>
            </w:r>
          </w:p>
        </w:tc>
      </w:tr>
      <w:tr w:rsidR="006B6253" w:rsidRPr="008151AA" w14:paraId="02ADA013" w14:textId="77777777" w:rsidTr="00395FF5">
        <w:tc>
          <w:tcPr>
            <w:cnfStyle w:val="001000000000" w:firstRow="0" w:lastRow="0" w:firstColumn="1" w:lastColumn="0" w:oddVBand="0" w:evenVBand="0" w:oddHBand="0" w:evenHBand="0" w:firstRowFirstColumn="0" w:firstRowLastColumn="0" w:lastRowFirstColumn="0" w:lastRowLastColumn="0"/>
            <w:tcW w:w="1345" w:type="pct"/>
          </w:tcPr>
          <w:p w14:paraId="5AEB52C2" w14:textId="77777777" w:rsidR="006B6253" w:rsidRPr="00C468D4" w:rsidRDefault="006B6253" w:rsidP="00BB2564">
            <w:pPr>
              <w:rPr>
                <w:b w:val="0"/>
                <w:bCs w:val="0"/>
                <w:sz w:val="20"/>
                <w:szCs w:val="20"/>
              </w:rPr>
            </w:pPr>
            <w:r w:rsidRPr="00C468D4">
              <w:rPr>
                <w:b w:val="0"/>
                <w:bCs w:val="0"/>
                <w:sz w:val="20"/>
                <w:szCs w:val="20"/>
              </w:rPr>
              <w:t>Competentie</w:t>
            </w:r>
          </w:p>
        </w:tc>
        <w:tc>
          <w:tcPr>
            <w:tcW w:w="406" w:type="pct"/>
          </w:tcPr>
          <w:p w14:paraId="10D2B4AC"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25</w:t>
            </w:r>
          </w:p>
        </w:tc>
        <w:tc>
          <w:tcPr>
            <w:tcW w:w="406" w:type="pct"/>
          </w:tcPr>
          <w:p w14:paraId="7E69D5F0"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4,09</w:t>
            </w:r>
          </w:p>
        </w:tc>
        <w:tc>
          <w:tcPr>
            <w:tcW w:w="406" w:type="pct"/>
          </w:tcPr>
          <w:p w14:paraId="3D4165E1"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1,54</w:t>
            </w:r>
          </w:p>
        </w:tc>
        <w:tc>
          <w:tcPr>
            <w:tcW w:w="406" w:type="pct"/>
          </w:tcPr>
          <w:p w14:paraId="10EE2ECD"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25</w:t>
            </w:r>
          </w:p>
        </w:tc>
        <w:tc>
          <w:tcPr>
            <w:tcW w:w="406" w:type="pct"/>
          </w:tcPr>
          <w:p w14:paraId="1C861B95"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4,31</w:t>
            </w:r>
          </w:p>
        </w:tc>
        <w:tc>
          <w:tcPr>
            <w:tcW w:w="406" w:type="pct"/>
          </w:tcPr>
          <w:p w14:paraId="5FDCE3F1"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1,56</w:t>
            </w:r>
          </w:p>
        </w:tc>
        <w:tc>
          <w:tcPr>
            <w:tcW w:w="406" w:type="pct"/>
          </w:tcPr>
          <w:p w14:paraId="382172F6" w14:textId="7E143616" w:rsidR="006B6253" w:rsidRPr="00C468D4" w:rsidRDefault="00197770"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24</w:t>
            </w:r>
          </w:p>
        </w:tc>
        <w:tc>
          <w:tcPr>
            <w:tcW w:w="406" w:type="pct"/>
          </w:tcPr>
          <w:p w14:paraId="76441C1C" w14:textId="1AE483E3" w:rsidR="006B6253" w:rsidRPr="00C468D4" w:rsidRDefault="00197770"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3,79</w:t>
            </w:r>
          </w:p>
        </w:tc>
        <w:tc>
          <w:tcPr>
            <w:tcW w:w="407" w:type="pct"/>
          </w:tcPr>
          <w:p w14:paraId="2DF748B9" w14:textId="4303FCDE" w:rsidR="006B6253" w:rsidRPr="00C468D4" w:rsidRDefault="00197770"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1,47</w:t>
            </w:r>
          </w:p>
        </w:tc>
      </w:tr>
      <w:tr w:rsidR="006B6253" w:rsidRPr="008151AA" w14:paraId="2A597CB6" w14:textId="77777777" w:rsidTr="00395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pct"/>
          </w:tcPr>
          <w:p w14:paraId="59E2BB96" w14:textId="77777777" w:rsidR="006B6253" w:rsidRPr="00C468D4" w:rsidRDefault="006B6253" w:rsidP="00BB2564">
            <w:pPr>
              <w:rPr>
                <w:b w:val="0"/>
                <w:bCs w:val="0"/>
                <w:sz w:val="20"/>
                <w:szCs w:val="20"/>
              </w:rPr>
            </w:pPr>
            <w:r w:rsidRPr="00C468D4">
              <w:rPr>
                <w:b w:val="0"/>
                <w:bCs w:val="0"/>
                <w:sz w:val="20"/>
                <w:szCs w:val="20"/>
              </w:rPr>
              <w:t>Autonomie</w:t>
            </w:r>
          </w:p>
        </w:tc>
        <w:tc>
          <w:tcPr>
            <w:tcW w:w="406" w:type="pct"/>
          </w:tcPr>
          <w:p w14:paraId="6A435CA8"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25</w:t>
            </w:r>
          </w:p>
        </w:tc>
        <w:tc>
          <w:tcPr>
            <w:tcW w:w="406" w:type="pct"/>
          </w:tcPr>
          <w:p w14:paraId="354690D8"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3,84</w:t>
            </w:r>
          </w:p>
        </w:tc>
        <w:tc>
          <w:tcPr>
            <w:tcW w:w="406" w:type="pct"/>
          </w:tcPr>
          <w:p w14:paraId="6F2F72F3"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1,73</w:t>
            </w:r>
          </w:p>
        </w:tc>
        <w:tc>
          <w:tcPr>
            <w:tcW w:w="406" w:type="pct"/>
          </w:tcPr>
          <w:p w14:paraId="0A59D53C"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25</w:t>
            </w:r>
          </w:p>
        </w:tc>
        <w:tc>
          <w:tcPr>
            <w:tcW w:w="406" w:type="pct"/>
          </w:tcPr>
          <w:p w14:paraId="33560323"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3,75</w:t>
            </w:r>
          </w:p>
        </w:tc>
        <w:tc>
          <w:tcPr>
            <w:tcW w:w="406" w:type="pct"/>
          </w:tcPr>
          <w:p w14:paraId="05C3333B"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1,80</w:t>
            </w:r>
          </w:p>
        </w:tc>
        <w:tc>
          <w:tcPr>
            <w:tcW w:w="406" w:type="pct"/>
          </w:tcPr>
          <w:p w14:paraId="2C9105EC" w14:textId="0EF312B1" w:rsidR="006B6253" w:rsidRPr="00C468D4" w:rsidRDefault="00197770"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24</w:t>
            </w:r>
          </w:p>
        </w:tc>
        <w:tc>
          <w:tcPr>
            <w:tcW w:w="406" w:type="pct"/>
          </w:tcPr>
          <w:p w14:paraId="529CFE02" w14:textId="27250761" w:rsidR="00197770" w:rsidRPr="00C468D4" w:rsidRDefault="00197770"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3,94</w:t>
            </w:r>
          </w:p>
        </w:tc>
        <w:tc>
          <w:tcPr>
            <w:tcW w:w="407" w:type="pct"/>
          </w:tcPr>
          <w:p w14:paraId="6BC9734F" w14:textId="6853A45E" w:rsidR="006B6253" w:rsidRPr="00C468D4" w:rsidRDefault="00197770"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1,62</w:t>
            </w:r>
          </w:p>
        </w:tc>
      </w:tr>
      <w:tr w:rsidR="006B6253" w:rsidRPr="008151AA" w14:paraId="4C7BE330" w14:textId="77777777" w:rsidTr="00395FF5">
        <w:tc>
          <w:tcPr>
            <w:cnfStyle w:val="001000000000" w:firstRow="0" w:lastRow="0" w:firstColumn="1" w:lastColumn="0" w:oddVBand="0" w:evenVBand="0" w:oddHBand="0" w:evenHBand="0" w:firstRowFirstColumn="0" w:firstRowLastColumn="0" w:lastRowFirstColumn="0" w:lastRowLastColumn="0"/>
            <w:tcW w:w="1345" w:type="pct"/>
          </w:tcPr>
          <w:p w14:paraId="461211E2" w14:textId="77777777" w:rsidR="006B6253" w:rsidRPr="00C468D4" w:rsidRDefault="006B6253" w:rsidP="00BB2564">
            <w:pPr>
              <w:rPr>
                <w:b w:val="0"/>
                <w:bCs w:val="0"/>
                <w:sz w:val="20"/>
                <w:szCs w:val="20"/>
              </w:rPr>
            </w:pPr>
            <w:r w:rsidRPr="00C468D4">
              <w:rPr>
                <w:b w:val="0"/>
                <w:bCs w:val="0"/>
                <w:sz w:val="20"/>
                <w:szCs w:val="20"/>
              </w:rPr>
              <w:t>Relatie</w:t>
            </w:r>
          </w:p>
        </w:tc>
        <w:tc>
          <w:tcPr>
            <w:tcW w:w="406" w:type="pct"/>
          </w:tcPr>
          <w:p w14:paraId="3E44D4AE"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25</w:t>
            </w:r>
          </w:p>
        </w:tc>
        <w:tc>
          <w:tcPr>
            <w:tcW w:w="406" w:type="pct"/>
          </w:tcPr>
          <w:p w14:paraId="719FFF49"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5,31</w:t>
            </w:r>
          </w:p>
        </w:tc>
        <w:tc>
          <w:tcPr>
            <w:tcW w:w="406" w:type="pct"/>
          </w:tcPr>
          <w:p w14:paraId="221178D3"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1,64</w:t>
            </w:r>
          </w:p>
        </w:tc>
        <w:tc>
          <w:tcPr>
            <w:tcW w:w="406" w:type="pct"/>
          </w:tcPr>
          <w:p w14:paraId="1355004F"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25</w:t>
            </w:r>
          </w:p>
        </w:tc>
        <w:tc>
          <w:tcPr>
            <w:tcW w:w="406" w:type="pct"/>
          </w:tcPr>
          <w:p w14:paraId="3EF99F61"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5,60</w:t>
            </w:r>
          </w:p>
        </w:tc>
        <w:tc>
          <w:tcPr>
            <w:tcW w:w="406" w:type="pct"/>
          </w:tcPr>
          <w:p w14:paraId="09642D6D"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1,72</w:t>
            </w:r>
          </w:p>
        </w:tc>
        <w:tc>
          <w:tcPr>
            <w:tcW w:w="406" w:type="pct"/>
          </w:tcPr>
          <w:p w14:paraId="632F5243" w14:textId="68F26740" w:rsidR="006B6253" w:rsidRPr="00C468D4" w:rsidRDefault="00197770"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24</w:t>
            </w:r>
          </w:p>
        </w:tc>
        <w:tc>
          <w:tcPr>
            <w:tcW w:w="406" w:type="pct"/>
          </w:tcPr>
          <w:p w14:paraId="2973BFDD" w14:textId="61CB4798" w:rsidR="006B6253" w:rsidRPr="00C468D4" w:rsidRDefault="00197770"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5,21</w:t>
            </w:r>
          </w:p>
        </w:tc>
        <w:tc>
          <w:tcPr>
            <w:tcW w:w="407" w:type="pct"/>
          </w:tcPr>
          <w:p w14:paraId="58944DDC" w14:textId="40F0548E" w:rsidR="006B6253" w:rsidRPr="00C468D4" w:rsidRDefault="00197770"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1,69</w:t>
            </w:r>
          </w:p>
        </w:tc>
      </w:tr>
    </w:tbl>
    <w:p w14:paraId="47C7825A" w14:textId="77777777" w:rsidR="006B6253" w:rsidRDefault="006B6253" w:rsidP="006B6253">
      <w:pPr>
        <w:jc w:val="center"/>
      </w:pPr>
    </w:p>
    <w:p w14:paraId="4BE08F56" w14:textId="422CA2D5" w:rsidR="006B6253" w:rsidRDefault="00197770" w:rsidP="006B6253">
      <w:pPr>
        <w:keepNext/>
        <w:jc w:val="center"/>
      </w:pPr>
      <w:r>
        <w:rPr>
          <w:noProof/>
          <w:lang w:eastAsia="nl-NL"/>
        </w:rPr>
        <w:lastRenderedPageBreak/>
        <w:drawing>
          <wp:inline distT="0" distB="0" distL="0" distR="0" wp14:anchorId="37667951" wp14:editId="5D0C072C">
            <wp:extent cx="5379522" cy="2857500"/>
            <wp:effectExtent l="0" t="0" r="12065" b="0"/>
            <wp:docPr id="12" name="Grafiek 12">
              <a:extLst xmlns:a="http://schemas.openxmlformats.org/drawingml/2006/main">
                <a:ext uri="{FF2B5EF4-FFF2-40B4-BE49-F238E27FC236}">
                  <a16:creationId xmlns:a16="http://schemas.microsoft.com/office/drawing/2014/main" id="{05F99A1B-503D-43D0-BA0A-8E1D51FE2E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3064031B" w14:textId="6F68E8FB" w:rsidR="006B6253" w:rsidRPr="001662FB" w:rsidRDefault="006B6253" w:rsidP="00DA198E">
      <w:pPr>
        <w:pStyle w:val="Bijschrift"/>
        <w:spacing w:line="360" w:lineRule="auto"/>
        <w:jc w:val="center"/>
        <w:rPr>
          <w:i w:val="0"/>
          <w:iCs w:val="0"/>
        </w:rPr>
      </w:pPr>
      <w:r>
        <w:t xml:space="preserve">Figuur </w:t>
      </w:r>
      <w:r w:rsidR="00C7116E">
        <w:rPr>
          <w:noProof/>
        </w:rPr>
        <w:fldChar w:fldCharType="begin"/>
      </w:r>
      <w:r w:rsidR="00C7116E">
        <w:rPr>
          <w:noProof/>
        </w:rPr>
        <w:instrText xml:space="preserve"> SEQ Figuur \* ARABIC </w:instrText>
      </w:r>
      <w:r w:rsidR="00C7116E">
        <w:rPr>
          <w:noProof/>
        </w:rPr>
        <w:fldChar w:fldCharType="separate"/>
      </w:r>
      <w:r w:rsidR="00681D05">
        <w:rPr>
          <w:noProof/>
        </w:rPr>
        <w:t>3</w:t>
      </w:r>
      <w:r w:rsidR="00C7116E">
        <w:rPr>
          <w:noProof/>
        </w:rPr>
        <w:fldChar w:fldCharType="end"/>
      </w:r>
      <w:r w:rsidRPr="006C57B8">
        <w:t xml:space="preserve">: grafiek bij gemiddelde resultaten </w:t>
      </w:r>
      <w:r w:rsidR="00D11C15">
        <w:t xml:space="preserve">IMI </w:t>
      </w:r>
      <w:r>
        <w:t>3H</w:t>
      </w:r>
      <w:r w:rsidRPr="006C57B8">
        <w:t>3</w:t>
      </w:r>
    </w:p>
    <w:p w14:paraId="07D7FD8D" w14:textId="7CA1F37B" w:rsidR="006B6253" w:rsidRDefault="006B6253" w:rsidP="006B6253">
      <w:pPr>
        <w:pStyle w:val="Bijschrift"/>
        <w:keepNext/>
        <w:spacing w:line="360" w:lineRule="auto"/>
      </w:pPr>
      <w:r>
        <w:t xml:space="preserve">Tabel </w:t>
      </w:r>
      <w:r w:rsidR="00C7116E">
        <w:rPr>
          <w:noProof/>
        </w:rPr>
        <w:fldChar w:fldCharType="begin"/>
      </w:r>
      <w:r w:rsidR="00C7116E">
        <w:rPr>
          <w:noProof/>
        </w:rPr>
        <w:instrText xml:space="preserve"> SEQ Tabel \* ARABIC </w:instrText>
      </w:r>
      <w:r w:rsidR="00C7116E">
        <w:rPr>
          <w:noProof/>
        </w:rPr>
        <w:fldChar w:fldCharType="separate"/>
      </w:r>
      <w:r w:rsidR="00681D05">
        <w:rPr>
          <w:noProof/>
        </w:rPr>
        <w:t>9</w:t>
      </w:r>
      <w:r w:rsidR="00C7116E">
        <w:rPr>
          <w:noProof/>
        </w:rPr>
        <w:fldChar w:fldCharType="end"/>
      </w:r>
      <w:r>
        <w:t xml:space="preserve">: </w:t>
      </w:r>
      <w:r w:rsidRPr="003F4978">
        <w:t xml:space="preserve">Resultaten IMI </w:t>
      </w:r>
      <w:r>
        <w:t>4V5</w:t>
      </w:r>
    </w:p>
    <w:tbl>
      <w:tblPr>
        <w:tblStyle w:val="Lijsttabel4-Accent5"/>
        <w:tblW w:w="5000" w:type="pct"/>
        <w:tblLook w:val="04A0" w:firstRow="1" w:lastRow="0" w:firstColumn="1" w:lastColumn="0" w:noHBand="0" w:noVBand="1"/>
      </w:tblPr>
      <w:tblGrid>
        <w:gridCol w:w="2437"/>
        <w:gridCol w:w="735"/>
        <w:gridCol w:w="736"/>
        <w:gridCol w:w="736"/>
        <w:gridCol w:w="736"/>
        <w:gridCol w:w="736"/>
        <w:gridCol w:w="736"/>
        <w:gridCol w:w="736"/>
        <w:gridCol w:w="736"/>
        <w:gridCol w:w="738"/>
      </w:tblGrid>
      <w:tr w:rsidR="006B6253" w:rsidRPr="008151AA" w14:paraId="4C13082C" w14:textId="77777777" w:rsidTr="00395F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pct"/>
          </w:tcPr>
          <w:p w14:paraId="0426BC6E" w14:textId="77777777" w:rsidR="006B6253" w:rsidRPr="00C468D4" w:rsidRDefault="006B6253" w:rsidP="00BB2564">
            <w:pPr>
              <w:rPr>
                <w:b w:val="0"/>
                <w:sz w:val="20"/>
                <w:szCs w:val="20"/>
              </w:rPr>
            </w:pPr>
            <w:r w:rsidRPr="00C468D4">
              <w:rPr>
                <w:b w:val="0"/>
                <w:sz w:val="20"/>
                <w:szCs w:val="20"/>
              </w:rPr>
              <w:t>Sub</w:t>
            </w:r>
            <w:r>
              <w:rPr>
                <w:b w:val="0"/>
                <w:sz w:val="20"/>
                <w:szCs w:val="20"/>
              </w:rPr>
              <w:t>-</w:t>
            </w:r>
            <w:r w:rsidRPr="00C468D4">
              <w:rPr>
                <w:b w:val="0"/>
                <w:sz w:val="20"/>
                <w:szCs w:val="20"/>
              </w:rPr>
              <w:t>schaal</w:t>
            </w:r>
          </w:p>
        </w:tc>
        <w:tc>
          <w:tcPr>
            <w:tcW w:w="406" w:type="pct"/>
          </w:tcPr>
          <w:p w14:paraId="5D176FE5"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N1</w:t>
            </w:r>
          </w:p>
        </w:tc>
        <w:tc>
          <w:tcPr>
            <w:tcW w:w="406" w:type="pct"/>
          </w:tcPr>
          <w:p w14:paraId="672C9D46"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M1</w:t>
            </w:r>
          </w:p>
        </w:tc>
        <w:tc>
          <w:tcPr>
            <w:tcW w:w="406" w:type="pct"/>
          </w:tcPr>
          <w:p w14:paraId="359A74A6"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s1</w:t>
            </w:r>
          </w:p>
        </w:tc>
        <w:tc>
          <w:tcPr>
            <w:tcW w:w="406" w:type="pct"/>
          </w:tcPr>
          <w:p w14:paraId="0179E591"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N2</w:t>
            </w:r>
          </w:p>
        </w:tc>
        <w:tc>
          <w:tcPr>
            <w:tcW w:w="406" w:type="pct"/>
          </w:tcPr>
          <w:p w14:paraId="3C68964F"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M2</w:t>
            </w:r>
          </w:p>
        </w:tc>
        <w:tc>
          <w:tcPr>
            <w:tcW w:w="406" w:type="pct"/>
          </w:tcPr>
          <w:p w14:paraId="135B3C1B"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s2</w:t>
            </w:r>
          </w:p>
        </w:tc>
        <w:tc>
          <w:tcPr>
            <w:tcW w:w="406" w:type="pct"/>
          </w:tcPr>
          <w:p w14:paraId="2E1D89DD"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N3</w:t>
            </w:r>
          </w:p>
        </w:tc>
        <w:tc>
          <w:tcPr>
            <w:tcW w:w="406" w:type="pct"/>
          </w:tcPr>
          <w:p w14:paraId="3E3EA3A6"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M3</w:t>
            </w:r>
          </w:p>
        </w:tc>
        <w:tc>
          <w:tcPr>
            <w:tcW w:w="407" w:type="pct"/>
          </w:tcPr>
          <w:p w14:paraId="0418F246"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s3</w:t>
            </w:r>
          </w:p>
        </w:tc>
      </w:tr>
      <w:tr w:rsidR="006B6253" w:rsidRPr="008151AA" w14:paraId="2C7E8591" w14:textId="77777777" w:rsidTr="00395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pct"/>
          </w:tcPr>
          <w:p w14:paraId="112D684A" w14:textId="77777777" w:rsidR="006B6253" w:rsidRPr="00C468D4" w:rsidRDefault="006B6253" w:rsidP="00BB2564">
            <w:pPr>
              <w:rPr>
                <w:b w:val="0"/>
                <w:bCs w:val="0"/>
                <w:sz w:val="20"/>
                <w:szCs w:val="20"/>
              </w:rPr>
            </w:pPr>
            <w:r w:rsidRPr="00C468D4">
              <w:rPr>
                <w:b w:val="0"/>
                <w:bCs w:val="0"/>
                <w:sz w:val="20"/>
                <w:szCs w:val="20"/>
              </w:rPr>
              <w:t>Plezier/interesse</w:t>
            </w:r>
          </w:p>
        </w:tc>
        <w:tc>
          <w:tcPr>
            <w:tcW w:w="406" w:type="pct"/>
          </w:tcPr>
          <w:p w14:paraId="16068C5E"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23</w:t>
            </w:r>
          </w:p>
        </w:tc>
        <w:tc>
          <w:tcPr>
            <w:tcW w:w="406" w:type="pct"/>
          </w:tcPr>
          <w:p w14:paraId="1443AF71"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4,72</w:t>
            </w:r>
          </w:p>
        </w:tc>
        <w:tc>
          <w:tcPr>
            <w:tcW w:w="406" w:type="pct"/>
          </w:tcPr>
          <w:p w14:paraId="03AE4BDC"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1,61</w:t>
            </w:r>
          </w:p>
        </w:tc>
        <w:tc>
          <w:tcPr>
            <w:tcW w:w="406" w:type="pct"/>
          </w:tcPr>
          <w:p w14:paraId="50A0E72D"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19</w:t>
            </w:r>
          </w:p>
        </w:tc>
        <w:tc>
          <w:tcPr>
            <w:tcW w:w="406" w:type="pct"/>
          </w:tcPr>
          <w:p w14:paraId="47D1824A"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4,17</w:t>
            </w:r>
          </w:p>
        </w:tc>
        <w:tc>
          <w:tcPr>
            <w:tcW w:w="406" w:type="pct"/>
          </w:tcPr>
          <w:p w14:paraId="4B801BA9"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1,34</w:t>
            </w:r>
          </w:p>
        </w:tc>
        <w:tc>
          <w:tcPr>
            <w:tcW w:w="406" w:type="pct"/>
          </w:tcPr>
          <w:p w14:paraId="0CB206E0" w14:textId="3E393E7A" w:rsidR="006B6253" w:rsidRPr="00C468D4" w:rsidRDefault="00A60BB1"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17</w:t>
            </w:r>
          </w:p>
        </w:tc>
        <w:tc>
          <w:tcPr>
            <w:tcW w:w="406" w:type="pct"/>
          </w:tcPr>
          <w:p w14:paraId="24BE891B" w14:textId="72889D73" w:rsidR="006B6253" w:rsidRPr="00C468D4" w:rsidRDefault="00A60BB1"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4,21</w:t>
            </w:r>
          </w:p>
        </w:tc>
        <w:tc>
          <w:tcPr>
            <w:tcW w:w="407" w:type="pct"/>
          </w:tcPr>
          <w:p w14:paraId="3C9EA075" w14:textId="6B75731C" w:rsidR="006B6253" w:rsidRPr="00C468D4" w:rsidRDefault="00A60BB1"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1,60</w:t>
            </w:r>
          </w:p>
        </w:tc>
      </w:tr>
      <w:tr w:rsidR="006B6253" w:rsidRPr="008151AA" w14:paraId="33B21AB7" w14:textId="77777777" w:rsidTr="00395FF5">
        <w:tc>
          <w:tcPr>
            <w:cnfStyle w:val="001000000000" w:firstRow="0" w:lastRow="0" w:firstColumn="1" w:lastColumn="0" w:oddVBand="0" w:evenVBand="0" w:oddHBand="0" w:evenHBand="0" w:firstRowFirstColumn="0" w:firstRowLastColumn="0" w:lastRowFirstColumn="0" w:lastRowLastColumn="0"/>
            <w:tcW w:w="1345" w:type="pct"/>
          </w:tcPr>
          <w:p w14:paraId="0CD6D615" w14:textId="77777777" w:rsidR="006B6253" w:rsidRPr="00C468D4" w:rsidRDefault="006B6253" w:rsidP="00BB2564">
            <w:pPr>
              <w:rPr>
                <w:b w:val="0"/>
                <w:bCs w:val="0"/>
                <w:sz w:val="20"/>
                <w:szCs w:val="20"/>
              </w:rPr>
            </w:pPr>
            <w:r w:rsidRPr="00C468D4">
              <w:rPr>
                <w:b w:val="0"/>
                <w:bCs w:val="0"/>
                <w:sz w:val="20"/>
                <w:szCs w:val="20"/>
              </w:rPr>
              <w:t>Competentie</w:t>
            </w:r>
          </w:p>
        </w:tc>
        <w:tc>
          <w:tcPr>
            <w:tcW w:w="406" w:type="pct"/>
          </w:tcPr>
          <w:p w14:paraId="28DFA545"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23</w:t>
            </w:r>
          </w:p>
        </w:tc>
        <w:tc>
          <w:tcPr>
            <w:tcW w:w="406" w:type="pct"/>
          </w:tcPr>
          <w:p w14:paraId="26D4000A"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4,31</w:t>
            </w:r>
          </w:p>
        </w:tc>
        <w:tc>
          <w:tcPr>
            <w:tcW w:w="406" w:type="pct"/>
          </w:tcPr>
          <w:p w14:paraId="2E124D69"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1,70</w:t>
            </w:r>
          </w:p>
        </w:tc>
        <w:tc>
          <w:tcPr>
            <w:tcW w:w="406" w:type="pct"/>
          </w:tcPr>
          <w:p w14:paraId="0F307D74"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19</w:t>
            </w:r>
          </w:p>
        </w:tc>
        <w:tc>
          <w:tcPr>
            <w:tcW w:w="406" w:type="pct"/>
          </w:tcPr>
          <w:p w14:paraId="5249897B"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3,99</w:t>
            </w:r>
          </w:p>
        </w:tc>
        <w:tc>
          <w:tcPr>
            <w:tcW w:w="406" w:type="pct"/>
          </w:tcPr>
          <w:p w14:paraId="6A2C1251"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1,65</w:t>
            </w:r>
          </w:p>
        </w:tc>
        <w:tc>
          <w:tcPr>
            <w:tcW w:w="406" w:type="pct"/>
          </w:tcPr>
          <w:p w14:paraId="37C79713" w14:textId="435C2A8A" w:rsidR="006B6253" w:rsidRPr="00C468D4" w:rsidRDefault="00A60BB1"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17</w:t>
            </w:r>
          </w:p>
        </w:tc>
        <w:tc>
          <w:tcPr>
            <w:tcW w:w="406" w:type="pct"/>
          </w:tcPr>
          <w:p w14:paraId="7EFB9215" w14:textId="78636DE2" w:rsidR="006B6253" w:rsidRPr="00C468D4" w:rsidRDefault="00A60BB1"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4,36</w:t>
            </w:r>
          </w:p>
        </w:tc>
        <w:tc>
          <w:tcPr>
            <w:tcW w:w="407" w:type="pct"/>
          </w:tcPr>
          <w:p w14:paraId="14203C33" w14:textId="42EF7A5E" w:rsidR="006B6253" w:rsidRPr="00C468D4" w:rsidRDefault="00A60BB1"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1,59</w:t>
            </w:r>
          </w:p>
        </w:tc>
      </w:tr>
      <w:tr w:rsidR="006B6253" w:rsidRPr="008151AA" w14:paraId="0205A728" w14:textId="77777777" w:rsidTr="00395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pct"/>
          </w:tcPr>
          <w:p w14:paraId="52B79C12" w14:textId="77777777" w:rsidR="006B6253" w:rsidRPr="00C468D4" w:rsidRDefault="006B6253" w:rsidP="00BB2564">
            <w:pPr>
              <w:rPr>
                <w:b w:val="0"/>
                <w:bCs w:val="0"/>
                <w:sz w:val="20"/>
                <w:szCs w:val="20"/>
              </w:rPr>
            </w:pPr>
            <w:r w:rsidRPr="00C468D4">
              <w:rPr>
                <w:b w:val="0"/>
                <w:bCs w:val="0"/>
                <w:sz w:val="20"/>
                <w:szCs w:val="20"/>
              </w:rPr>
              <w:t>Autonomie</w:t>
            </w:r>
          </w:p>
        </w:tc>
        <w:tc>
          <w:tcPr>
            <w:tcW w:w="406" w:type="pct"/>
          </w:tcPr>
          <w:p w14:paraId="68EB4437"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23</w:t>
            </w:r>
          </w:p>
        </w:tc>
        <w:tc>
          <w:tcPr>
            <w:tcW w:w="406" w:type="pct"/>
          </w:tcPr>
          <w:p w14:paraId="24A4DE7B"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4,61</w:t>
            </w:r>
          </w:p>
        </w:tc>
        <w:tc>
          <w:tcPr>
            <w:tcW w:w="406" w:type="pct"/>
          </w:tcPr>
          <w:p w14:paraId="63F7C8C2"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1,50</w:t>
            </w:r>
          </w:p>
        </w:tc>
        <w:tc>
          <w:tcPr>
            <w:tcW w:w="406" w:type="pct"/>
          </w:tcPr>
          <w:p w14:paraId="33DD9D88"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19</w:t>
            </w:r>
          </w:p>
        </w:tc>
        <w:tc>
          <w:tcPr>
            <w:tcW w:w="406" w:type="pct"/>
          </w:tcPr>
          <w:p w14:paraId="57F14930" w14:textId="3ADBC7F2" w:rsidR="006B6253" w:rsidRPr="00C468D4" w:rsidRDefault="00750B77"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4,30</w:t>
            </w:r>
          </w:p>
        </w:tc>
        <w:tc>
          <w:tcPr>
            <w:tcW w:w="406" w:type="pct"/>
          </w:tcPr>
          <w:p w14:paraId="5E91AE06"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1,51</w:t>
            </w:r>
          </w:p>
        </w:tc>
        <w:tc>
          <w:tcPr>
            <w:tcW w:w="406" w:type="pct"/>
          </w:tcPr>
          <w:p w14:paraId="15CDF220" w14:textId="3769C8DE" w:rsidR="006B6253" w:rsidRPr="00C468D4" w:rsidRDefault="00A60BB1"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17</w:t>
            </w:r>
          </w:p>
        </w:tc>
        <w:tc>
          <w:tcPr>
            <w:tcW w:w="406" w:type="pct"/>
          </w:tcPr>
          <w:p w14:paraId="18CE7637" w14:textId="194D501A" w:rsidR="006B6253" w:rsidRPr="00C468D4" w:rsidRDefault="00A60BB1"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4,33</w:t>
            </w:r>
          </w:p>
        </w:tc>
        <w:tc>
          <w:tcPr>
            <w:tcW w:w="407" w:type="pct"/>
          </w:tcPr>
          <w:p w14:paraId="4399E57C" w14:textId="6BD98721" w:rsidR="006B6253" w:rsidRPr="00C468D4" w:rsidRDefault="00A60BB1"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1,55</w:t>
            </w:r>
          </w:p>
        </w:tc>
      </w:tr>
      <w:tr w:rsidR="006B6253" w:rsidRPr="008151AA" w14:paraId="5EBD4C39" w14:textId="77777777" w:rsidTr="00395FF5">
        <w:tc>
          <w:tcPr>
            <w:cnfStyle w:val="001000000000" w:firstRow="0" w:lastRow="0" w:firstColumn="1" w:lastColumn="0" w:oddVBand="0" w:evenVBand="0" w:oddHBand="0" w:evenHBand="0" w:firstRowFirstColumn="0" w:firstRowLastColumn="0" w:lastRowFirstColumn="0" w:lastRowLastColumn="0"/>
            <w:tcW w:w="1345" w:type="pct"/>
          </w:tcPr>
          <w:p w14:paraId="2DEA6C98" w14:textId="77777777" w:rsidR="006B6253" w:rsidRPr="00C468D4" w:rsidRDefault="006B6253" w:rsidP="00BB2564">
            <w:pPr>
              <w:rPr>
                <w:b w:val="0"/>
                <w:bCs w:val="0"/>
                <w:sz w:val="20"/>
                <w:szCs w:val="20"/>
              </w:rPr>
            </w:pPr>
            <w:r w:rsidRPr="00C468D4">
              <w:rPr>
                <w:b w:val="0"/>
                <w:bCs w:val="0"/>
                <w:sz w:val="20"/>
                <w:szCs w:val="20"/>
              </w:rPr>
              <w:t>Relatie</w:t>
            </w:r>
          </w:p>
        </w:tc>
        <w:tc>
          <w:tcPr>
            <w:tcW w:w="406" w:type="pct"/>
          </w:tcPr>
          <w:p w14:paraId="1554CC81"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23</w:t>
            </w:r>
          </w:p>
        </w:tc>
        <w:tc>
          <w:tcPr>
            <w:tcW w:w="406" w:type="pct"/>
          </w:tcPr>
          <w:p w14:paraId="71362DB4"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6,08</w:t>
            </w:r>
          </w:p>
        </w:tc>
        <w:tc>
          <w:tcPr>
            <w:tcW w:w="406" w:type="pct"/>
          </w:tcPr>
          <w:p w14:paraId="46843F1D"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2,09</w:t>
            </w:r>
          </w:p>
        </w:tc>
        <w:tc>
          <w:tcPr>
            <w:tcW w:w="406" w:type="pct"/>
          </w:tcPr>
          <w:p w14:paraId="5A760497"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19</w:t>
            </w:r>
          </w:p>
        </w:tc>
        <w:tc>
          <w:tcPr>
            <w:tcW w:w="406" w:type="pct"/>
          </w:tcPr>
          <w:p w14:paraId="7C9AF283" w14:textId="419C008A" w:rsidR="006B6253" w:rsidRPr="00C468D4" w:rsidRDefault="00750B77"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5,65</w:t>
            </w:r>
          </w:p>
        </w:tc>
        <w:tc>
          <w:tcPr>
            <w:tcW w:w="406" w:type="pct"/>
          </w:tcPr>
          <w:p w14:paraId="5F568DBD"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1,92</w:t>
            </w:r>
          </w:p>
        </w:tc>
        <w:tc>
          <w:tcPr>
            <w:tcW w:w="406" w:type="pct"/>
          </w:tcPr>
          <w:p w14:paraId="16887922" w14:textId="253004EA" w:rsidR="006B6253" w:rsidRPr="00C468D4" w:rsidRDefault="00A60BB1"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17</w:t>
            </w:r>
          </w:p>
        </w:tc>
        <w:tc>
          <w:tcPr>
            <w:tcW w:w="406" w:type="pct"/>
          </w:tcPr>
          <w:p w14:paraId="0C9BCF4B" w14:textId="7A195CDA" w:rsidR="006B6253" w:rsidRPr="00C468D4" w:rsidRDefault="00A60BB1"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6,08</w:t>
            </w:r>
          </w:p>
        </w:tc>
        <w:tc>
          <w:tcPr>
            <w:tcW w:w="407" w:type="pct"/>
          </w:tcPr>
          <w:p w14:paraId="506C1DBA" w14:textId="53201A65" w:rsidR="006B6253" w:rsidRPr="00C468D4" w:rsidRDefault="00A60BB1"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2,14</w:t>
            </w:r>
          </w:p>
        </w:tc>
      </w:tr>
    </w:tbl>
    <w:p w14:paraId="1F2216E1" w14:textId="77777777" w:rsidR="006B6253" w:rsidRDefault="006B6253" w:rsidP="006B6253"/>
    <w:p w14:paraId="0DE1AE7D" w14:textId="43E67F10" w:rsidR="00D11C15" w:rsidRDefault="00D11C15" w:rsidP="00D11C15">
      <w:pPr>
        <w:keepNext/>
        <w:jc w:val="center"/>
      </w:pPr>
      <w:r>
        <w:rPr>
          <w:noProof/>
          <w:lang w:eastAsia="nl-NL"/>
        </w:rPr>
        <w:drawing>
          <wp:inline distT="0" distB="0" distL="0" distR="0" wp14:anchorId="71EEE378" wp14:editId="38011746">
            <wp:extent cx="5378400" cy="2858400"/>
            <wp:effectExtent l="0" t="0" r="13335" b="18415"/>
            <wp:docPr id="20" name="Grafiek 20">
              <a:extLst xmlns:a="http://schemas.openxmlformats.org/drawingml/2006/main">
                <a:ext uri="{FF2B5EF4-FFF2-40B4-BE49-F238E27FC236}">
                  <a16:creationId xmlns:a16="http://schemas.microsoft.com/office/drawing/2014/main" id="{D0B8B717-0B77-43B7-99C3-A38361011E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79D465FD" w14:textId="2E0ADA9D" w:rsidR="006B6253" w:rsidRDefault="00D11C15" w:rsidP="00D11C15">
      <w:pPr>
        <w:pStyle w:val="Bijschrift"/>
        <w:ind w:firstLine="708"/>
        <w:jc w:val="center"/>
      </w:pPr>
      <w:r>
        <w:t xml:space="preserve">Figuur </w:t>
      </w:r>
      <w:r w:rsidR="00C7116E">
        <w:rPr>
          <w:noProof/>
        </w:rPr>
        <w:fldChar w:fldCharType="begin"/>
      </w:r>
      <w:r w:rsidR="00C7116E">
        <w:rPr>
          <w:noProof/>
        </w:rPr>
        <w:instrText xml:space="preserve"> SEQ Figuur \* ARABIC </w:instrText>
      </w:r>
      <w:r w:rsidR="00C7116E">
        <w:rPr>
          <w:noProof/>
        </w:rPr>
        <w:fldChar w:fldCharType="separate"/>
      </w:r>
      <w:r w:rsidR="00681D05">
        <w:rPr>
          <w:noProof/>
        </w:rPr>
        <w:t>4</w:t>
      </w:r>
      <w:r w:rsidR="00C7116E">
        <w:rPr>
          <w:noProof/>
        </w:rPr>
        <w:fldChar w:fldCharType="end"/>
      </w:r>
      <w:r>
        <w:t>: grafiek bij gemiddelde resultaten IMI 4V5</w:t>
      </w:r>
    </w:p>
    <w:p w14:paraId="2BF0727B" w14:textId="77777777" w:rsidR="00DA198E" w:rsidRDefault="00DA198E" w:rsidP="00DA198E">
      <w:pPr>
        <w:ind w:firstLine="708"/>
      </w:pPr>
    </w:p>
    <w:p w14:paraId="5D032A0A" w14:textId="2C870C6F" w:rsidR="00DA198E" w:rsidRDefault="0008346E" w:rsidP="00DA198E">
      <w:pPr>
        <w:ind w:firstLine="708"/>
      </w:pPr>
      <w:r>
        <w:lastRenderedPageBreak/>
        <w:t>Uit bovenstaande figuren en tabellen volgt dat</w:t>
      </w:r>
      <w:r w:rsidR="00C6779C">
        <w:t xml:space="preserve"> de </w:t>
      </w:r>
      <w:r w:rsidR="00DA198E">
        <w:t xml:space="preserve">klassen een gevarieerd beeld aan resultaten </w:t>
      </w:r>
      <w:r w:rsidR="00C6779C">
        <w:t xml:space="preserve">laten </w:t>
      </w:r>
      <w:r w:rsidR="00DA198E">
        <w:t xml:space="preserve">zien. In klas 1A3 is te zien dat de motivatie van de leerlingen na de eerste lessenreeks is afgenomen. De leerlingen scoren de vragenlijst lager op alle elementen die meespelen bij intrinsieke motivatie. Na de tweede lessenreeks is de motivatie weer toegenomen. Deze is vergelijkbaar met de motivatie tijdens het eerste afnamemoment. </w:t>
      </w:r>
      <w:r w:rsidR="005B6849">
        <w:t>Opvallend is de lage score van deze klas op het gebied van autonomie tijdens het tweede afnamemoment. De opdracht van Op Niveau gaf de leerlingen van 1 atheneum meer autonomie dan de opdrachten voor de andere jaarlagen, maar toch ervaren de leerlingen dat volgens deze resultaten niet als zodanig.</w:t>
      </w:r>
    </w:p>
    <w:p w14:paraId="5D70995F" w14:textId="1C6F786E" w:rsidR="00DA198E" w:rsidRDefault="00DA198E" w:rsidP="00DA198E">
      <w:pPr>
        <w:ind w:firstLine="708"/>
      </w:pPr>
      <w:r>
        <w:t xml:space="preserve">In klas 3H1 blijft de intrinsieke motivatie van leerlingen gedurende de drie afnamemomenten nagenoeg gelijk. Opvallend </w:t>
      </w:r>
      <w:r w:rsidR="00626717">
        <w:t>aan</w:t>
      </w:r>
      <w:r>
        <w:t xml:space="preserve"> de resultaten van klas 3H1 is dat de leerlingen aangeven minder autonomie te ervaren tijdens het derde afnamemoment, terwijl De Schrijfakademie tijdens het vaststellen van de methode juist werd aangemerkt als een opdracht waarbij een hoge mate van autonomie aanwezig is. Net als klas 3H1 laat ook klas 3H3 een constante motivatie zien gedurende de drie afnamemomenten.</w:t>
      </w:r>
    </w:p>
    <w:p w14:paraId="43B8C640" w14:textId="77777777" w:rsidR="00DA198E" w:rsidRDefault="00DA198E" w:rsidP="00DA198E">
      <w:pPr>
        <w:ind w:firstLine="708"/>
      </w:pPr>
      <w:r>
        <w:t>De resultaten van klas 4V5 zijn tot slot vergelijkbaar met de resultaten van klas 1A3. Na de lessenreeks op basis van lesmethode Op Niveau lijkt de motivatie van leerlingen licht te dalen. Na de lessenreeks op basis van De Schrijfakademie is de motivatie van leerlingen weer iets gestegen, waarna de motivatie ongeveer gelijk is aan de resultaten van het eerste afnamemoment.</w:t>
      </w:r>
    </w:p>
    <w:p w14:paraId="64599A36" w14:textId="611C5B49" w:rsidR="006B6253" w:rsidRDefault="006B6253" w:rsidP="006B6253">
      <w:pPr>
        <w:keepNext/>
        <w:jc w:val="center"/>
      </w:pPr>
    </w:p>
    <w:p w14:paraId="7EC58F57" w14:textId="72A627DB" w:rsidR="006B6253" w:rsidRDefault="006B6253" w:rsidP="006B6253">
      <w:pPr>
        <w:pStyle w:val="Kop3"/>
        <w:numPr>
          <w:ilvl w:val="2"/>
          <w:numId w:val="2"/>
        </w:numPr>
      </w:pPr>
      <w:bookmarkStart w:id="22" w:name="_Toc79506132"/>
      <w:r>
        <w:t>Creatief vermogen</w:t>
      </w:r>
      <w:bookmarkEnd w:id="22"/>
    </w:p>
    <w:p w14:paraId="7C18FF34" w14:textId="71534EF0" w:rsidR="006B6253" w:rsidRDefault="006B6253" w:rsidP="006B6253">
      <w:r>
        <w:t>Voor het meten van het creatief vermogen van de leerlingen is gebruik gemaakt van een door TNO ontworpen meetinstrument. De vragenlijst bestaat uit 44 vragen die zijn verdeeld over zeven sub-schalen die belangrijk zijn bij het vaststellen van creatief vermogen, te weten nieuwsgierig, vindingrijk, output gericht, trots op werk, anders durven zijn, volhardend en interacterend met anderen</w:t>
      </w:r>
      <w:r>
        <w:rPr>
          <w:rStyle w:val="Voetnootmarkering"/>
        </w:rPr>
        <w:footnoteReference w:id="14"/>
      </w:r>
      <w:r>
        <w:t>.</w:t>
      </w:r>
      <w:r w:rsidR="00197779">
        <w:t xml:space="preserve"> </w:t>
      </w:r>
    </w:p>
    <w:p w14:paraId="16582423" w14:textId="6AB967AA" w:rsidR="003676D0" w:rsidRDefault="006B6253" w:rsidP="006B6253">
      <w:r>
        <w:tab/>
        <w:t xml:space="preserve">De resultaten van de vragenlijsten per klas per sub-schaal zijn opgenomen in tabel </w:t>
      </w:r>
      <w:r w:rsidR="0040607A">
        <w:t>10</w:t>
      </w:r>
      <w:r>
        <w:t xml:space="preserve"> tot en met 1</w:t>
      </w:r>
      <w:r w:rsidR="0040607A">
        <w:t>3</w:t>
      </w:r>
      <w:r>
        <w:t xml:space="preserve">. Daarnaast zijn in figuur 5 tot en met 8 de resultaten inzichtelijk gemaakt </w:t>
      </w:r>
      <w:r w:rsidR="00BA3767">
        <w:t xml:space="preserve">door middel van </w:t>
      </w:r>
      <w:r>
        <w:t>middels grafieken.</w:t>
      </w:r>
    </w:p>
    <w:p w14:paraId="65CAC7D0" w14:textId="77777777" w:rsidR="00D47637" w:rsidRDefault="00D47637" w:rsidP="006B6253"/>
    <w:p w14:paraId="329C33E5" w14:textId="376598D5" w:rsidR="006B6253" w:rsidRDefault="006B6253" w:rsidP="006B6253">
      <w:pPr>
        <w:pStyle w:val="Bijschrift"/>
        <w:keepNext/>
        <w:spacing w:line="360" w:lineRule="auto"/>
      </w:pPr>
      <w:r>
        <w:t xml:space="preserve">Tabel </w:t>
      </w:r>
      <w:r w:rsidR="00C7116E">
        <w:rPr>
          <w:noProof/>
        </w:rPr>
        <w:fldChar w:fldCharType="begin"/>
      </w:r>
      <w:r w:rsidR="00C7116E">
        <w:rPr>
          <w:noProof/>
        </w:rPr>
        <w:instrText xml:space="preserve"> SEQ Tabel \* ARABIC </w:instrText>
      </w:r>
      <w:r w:rsidR="00C7116E">
        <w:rPr>
          <w:noProof/>
        </w:rPr>
        <w:fldChar w:fldCharType="separate"/>
      </w:r>
      <w:r w:rsidR="00681D05">
        <w:rPr>
          <w:noProof/>
        </w:rPr>
        <w:t>10</w:t>
      </w:r>
      <w:r w:rsidR="00C7116E">
        <w:rPr>
          <w:noProof/>
        </w:rPr>
        <w:fldChar w:fldCharType="end"/>
      </w:r>
      <w:r>
        <w:t>: Resultaten meetinstrument creatief vermogen 1A3</w:t>
      </w:r>
    </w:p>
    <w:tbl>
      <w:tblPr>
        <w:tblStyle w:val="Lijsttabel4-Accent5"/>
        <w:tblW w:w="5000" w:type="pct"/>
        <w:tblLook w:val="04A0" w:firstRow="1" w:lastRow="0" w:firstColumn="1" w:lastColumn="0" w:noHBand="0" w:noVBand="1"/>
      </w:tblPr>
      <w:tblGrid>
        <w:gridCol w:w="2437"/>
        <w:gridCol w:w="735"/>
        <w:gridCol w:w="736"/>
        <w:gridCol w:w="736"/>
        <w:gridCol w:w="736"/>
        <w:gridCol w:w="736"/>
        <w:gridCol w:w="736"/>
        <w:gridCol w:w="736"/>
        <w:gridCol w:w="736"/>
        <w:gridCol w:w="738"/>
      </w:tblGrid>
      <w:tr w:rsidR="006B6253" w:rsidRPr="008151AA" w14:paraId="65D58BC2" w14:textId="77777777" w:rsidTr="00395F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pct"/>
          </w:tcPr>
          <w:p w14:paraId="2D7FA299" w14:textId="77777777" w:rsidR="006B6253" w:rsidRPr="00C468D4" w:rsidRDefault="006B6253" w:rsidP="00BB2564">
            <w:pPr>
              <w:rPr>
                <w:b w:val="0"/>
                <w:sz w:val="20"/>
                <w:szCs w:val="20"/>
              </w:rPr>
            </w:pPr>
            <w:r w:rsidRPr="00C468D4">
              <w:rPr>
                <w:b w:val="0"/>
                <w:sz w:val="20"/>
                <w:szCs w:val="20"/>
              </w:rPr>
              <w:t>Sub</w:t>
            </w:r>
            <w:r>
              <w:rPr>
                <w:b w:val="0"/>
                <w:sz w:val="20"/>
                <w:szCs w:val="20"/>
              </w:rPr>
              <w:t>-</w:t>
            </w:r>
            <w:r w:rsidRPr="00C468D4">
              <w:rPr>
                <w:b w:val="0"/>
                <w:sz w:val="20"/>
                <w:szCs w:val="20"/>
              </w:rPr>
              <w:t>schaal</w:t>
            </w:r>
          </w:p>
        </w:tc>
        <w:tc>
          <w:tcPr>
            <w:tcW w:w="406" w:type="pct"/>
          </w:tcPr>
          <w:p w14:paraId="148D8939"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N1</w:t>
            </w:r>
          </w:p>
        </w:tc>
        <w:tc>
          <w:tcPr>
            <w:tcW w:w="406" w:type="pct"/>
          </w:tcPr>
          <w:p w14:paraId="14D607AE"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M1</w:t>
            </w:r>
          </w:p>
        </w:tc>
        <w:tc>
          <w:tcPr>
            <w:tcW w:w="406" w:type="pct"/>
          </w:tcPr>
          <w:p w14:paraId="71F16BFC"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s1</w:t>
            </w:r>
          </w:p>
        </w:tc>
        <w:tc>
          <w:tcPr>
            <w:tcW w:w="406" w:type="pct"/>
          </w:tcPr>
          <w:p w14:paraId="55C89137"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N2</w:t>
            </w:r>
          </w:p>
        </w:tc>
        <w:tc>
          <w:tcPr>
            <w:tcW w:w="406" w:type="pct"/>
          </w:tcPr>
          <w:p w14:paraId="0A77CFC3"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M2</w:t>
            </w:r>
          </w:p>
        </w:tc>
        <w:tc>
          <w:tcPr>
            <w:tcW w:w="406" w:type="pct"/>
          </w:tcPr>
          <w:p w14:paraId="316A2B15"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s2</w:t>
            </w:r>
          </w:p>
        </w:tc>
        <w:tc>
          <w:tcPr>
            <w:tcW w:w="406" w:type="pct"/>
          </w:tcPr>
          <w:p w14:paraId="510383CB"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N3</w:t>
            </w:r>
          </w:p>
        </w:tc>
        <w:tc>
          <w:tcPr>
            <w:tcW w:w="406" w:type="pct"/>
          </w:tcPr>
          <w:p w14:paraId="0EE3E14F"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M3</w:t>
            </w:r>
          </w:p>
        </w:tc>
        <w:tc>
          <w:tcPr>
            <w:tcW w:w="407" w:type="pct"/>
          </w:tcPr>
          <w:p w14:paraId="57475004"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s3</w:t>
            </w:r>
          </w:p>
        </w:tc>
      </w:tr>
      <w:tr w:rsidR="006B6253" w:rsidRPr="008151AA" w14:paraId="61D3D30A" w14:textId="77777777" w:rsidTr="00395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pct"/>
          </w:tcPr>
          <w:p w14:paraId="4C5F774E" w14:textId="77777777" w:rsidR="006B6253" w:rsidRPr="00C468D4" w:rsidRDefault="006B6253" w:rsidP="00BB2564">
            <w:pPr>
              <w:rPr>
                <w:b w:val="0"/>
                <w:bCs w:val="0"/>
                <w:sz w:val="20"/>
                <w:szCs w:val="20"/>
              </w:rPr>
            </w:pPr>
            <w:r>
              <w:rPr>
                <w:b w:val="0"/>
                <w:bCs w:val="0"/>
                <w:sz w:val="20"/>
                <w:szCs w:val="20"/>
              </w:rPr>
              <w:t>Nieuwsgierig</w:t>
            </w:r>
          </w:p>
        </w:tc>
        <w:tc>
          <w:tcPr>
            <w:tcW w:w="406" w:type="pct"/>
          </w:tcPr>
          <w:p w14:paraId="0570BF69"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28</w:t>
            </w:r>
          </w:p>
        </w:tc>
        <w:tc>
          <w:tcPr>
            <w:tcW w:w="406" w:type="pct"/>
          </w:tcPr>
          <w:p w14:paraId="516BCAFA"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4,85</w:t>
            </w:r>
          </w:p>
        </w:tc>
        <w:tc>
          <w:tcPr>
            <w:tcW w:w="406" w:type="pct"/>
          </w:tcPr>
          <w:p w14:paraId="2F56BCA0"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1,67</w:t>
            </w:r>
          </w:p>
        </w:tc>
        <w:tc>
          <w:tcPr>
            <w:tcW w:w="406" w:type="pct"/>
          </w:tcPr>
          <w:p w14:paraId="2D8F1DDE"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30</w:t>
            </w:r>
          </w:p>
        </w:tc>
        <w:tc>
          <w:tcPr>
            <w:tcW w:w="406" w:type="pct"/>
          </w:tcPr>
          <w:p w14:paraId="66799C05"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5,09</w:t>
            </w:r>
          </w:p>
        </w:tc>
        <w:tc>
          <w:tcPr>
            <w:tcW w:w="406" w:type="pct"/>
          </w:tcPr>
          <w:p w14:paraId="62636BDE"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1,43</w:t>
            </w:r>
          </w:p>
        </w:tc>
        <w:tc>
          <w:tcPr>
            <w:tcW w:w="406" w:type="pct"/>
          </w:tcPr>
          <w:p w14:paraId="1B2E0DC0" w14:textId="5E173D2F" w:rsidR="006B6253" w:rsidRPr="00C468D4" w:rsidRDefault="005D1BBC"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30</w:t>
            </w:r>
          </w:p>
        </w:tc>
        <w:tc>
          <w:tcPr>
            <w:tcW w:w="406" w:type="pct"/>
          </w:tcPr>
          <w:p w14:paraId="50D23A05" w14:textId="2D61F7D8" w:rsidR="006B6253" w:rsidRPr="00C468D4" w:rsidRDefault="004217F2"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4,91</w:t>
            </w:r>
          </w:p>
        </w:tc>
        <w:tc>
          <w:tcPr>
            <w:tcW w:w="407" w:type="pct"/>
          </w:tcPr>
          <w:p w14:paraId="2C089F4B" w14:textId="666021DA" w:rsidR="006B6253" w:rsidRPr="00C468D4" w:rsidRDefault="004217F2"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1,64</w:t>
            </w:r>
          </w:p>
        </w:tc>
      </w:tr>
      <w:tr w:rsidR="006B6253" w:rsidRPr="008151AA" w14:paraId="7330DF1C" w14:textId="77777777" w:rsidTr="00395FF5">
        <w:tc>
          <w:tcPr>
            <w:cnfStyle w:val="001000000000" w:firstRow="0" w:lastRow="0" w:firstColumn="1" w:lastColumn="0" w:oddVBand="0" w:evenVBand="0" w:oddHBand="0" w:evenHBand="0" w:firstRowFirstColumn="0" w:firstRowLastColumn="0" w:lastRowFirstColumn="0" w:lastRowLastColumn="0"/>
            <w:tcW w:w="1345" w:type="pct"/>
          </w:tcPr>
          <w:p w14:paraId="16541BD3" w14:textId="77777777" w:rsidR="006B6253" w:rsidRPr="00C468D4" w:rsidRDefault="006B6253" w:rsidP="00BB2564">
            <w:pPr>
              <w:rPr>
                <w:b w:val="0"/>
                <w:bCs w:val="0"/>
                <w:sz w:val="20"/>
                <w:szCs w:val="20"/>
              </w:rPr>
            </w:pPr>
            <w:r>
              <w:rPr>
                <w:b w:val="0"/>
                <w:bCs w:val="0"/>
                <w:sz w:val="20"/>
                <w:szCs w:val="20"/>
              </w:rPr>
              <w:t>Vindingrijk</w:t>
            </w:r>
          </w:p>
        </w:tc>
        <w:tc>
          <w:tcPr>
            <w:tcW w:w="406" w:type="pct"/>
          </w:tcPr>
          <w:p w14:paraId="33BC246D"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28</w:t>
            </w:r>
          </w:p>
        </w:tc>
        <w:tc>
          <w:tcPr>
            <w:tcW w:w="406" w:type="pct"/>
          </w:tcPr>
          <w:p w14:paraId="53CE3AF8"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4,36</w:t>
            </w:r>
          </w:p>
        </w:tc>
        <w:tc>
          <w:tcPr>
            <w:tcW w:w="406" w:type="pct"/>
          </w:tcPr>
          <w:p w14:paraId="29B91FFA"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1,59</w:t>
            </w:r>
          </w:p>
        </w:tc>
        <w:tc>
          <w:tcPr>
            <w:tcW w:w="406" w:type="pct"/>
          </w:tcPr>
          <w:p w14:paraId="3E0C722B"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30</w:t>
            </w:r>
          </w:p>
        </w:tc>
        <w:tc>
          <w:tcPr>
            <w:tcW w:w="406" w:type="pct"/>
          </w:tcPr>
          <w:p w14:paraId="7E84A5DF"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4,54</w:t>
            </w:r>
          </w:p>
        </w:tc>
        <w:tc>
          <w:tcPr>
            <w:tcW w:w="406" w:type="pct"/>
          </w:tcPr>
          <w:p w14:paraId="41DC5C70"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1,63</w:t>
            </w:r>
          </w:p>
        </w:tc>
        <w:tc>
          <w:tcPr>
            <w:tcW w:w="406" w:type="pct"/>
          </w:tcPr>
          <w:p w14:paraId="3DD31B6A" w14:textId="7105361E" w:rsidR="006B6253" w:rsidRPr="00C468D4" w:rsidRDefault="005D1BBC"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30</w:t>
            </w:r>
          </w:p>
        </w:tc>
        <w:tc>
          <w:tcPr>
            <w:tcW w:w="406" w:type="pct"/>
          </w:tcPr>
          <w:p w14:paraId="66CF8C78" w14:textId="7B30A256" w:rsidR="006B6253" w:rsidRPr="00C468D4" w:rsidRDefault="004217F2"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4,43</w:t>
            </w:r>
          </w:p>
        </w:tc>
        <w:tc>
          <w:tcPr>
            <w:tcW w:w="407" w:type="pct"/>
          </w:tcPr>
          <w:p w14:paraId="434CC510" w14:textId="183240D7" w:rsidR="006B6253" w:rsidRPr="00C468D4" w:rsidRDefault="004217F2"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1,49</w:t>
            </w:r>
          </w:p>
        </w:tc>
      </w:tr>
      <w:tr w:rsidR="006B6253" w:rsidRPr="008151AA" w14:paraId="4FA18779" w14:textId="77777777" w:rsidTr="00395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pct"/>
          </w:tcPr>
          <w:p w14:paraId="34EC2F62" w14:textId="77777777" w:rsidR="006B6253" w:rsidRPr="00C468D4" w:rsidRDefault="006B6253" w:rsidP="00BB2564">
            <w:pPr>
              <w:rPr>
                <w:b w:val="0"/>
                <w:bCs w:val="0"/>
                <w:sz w:val="20"/>
                <w:szCs w:val="20"/>
              </w:rPr>
            </w:pPr>
            <w:r>
              <w:rPr>
                <w:b w:val="0"/>
                <w:bCs w:val="0"/>
                <w:sz w:val="20"/>
                <w:szCs w:val="20"/>
              </w:rPr>
              <w:t>Output gericht</w:t>
            </w:r>
          </w:p>
        </w:tc>
        <w:tc>
          <w:tcPr>
            <w:tcW w:w="406" w:type="pct"/>
          </w:tcPr>
          <w:p w14:paraId="63E27FF7"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28</w:t>
            </w:r>
          </w:p>
        </w:tc>
        <w:tc>
          <w:tcPr>
            <w:tcW w:w="406" w:type="pct"/>
          </w:tcPr>
          <w:p w14:paraId="03541DDF"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4,35</w:t>
            </w:r>
          </w:p>
        </w:tc>
        <w:tc>
          <w:tcPr>
            <w:tcW w:w="406" w:type="pct"/>
          </w:tcPr>
          <w:p w14:paraId="4D0AA025"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1,71</w:t>
            </w:r>
          </w:p>
        </w:tc>
        <w:tc>
          <w:tcPr>
            <w:tcW w:w="406" w:type="pct"/>
          </w:tcPr>
          <w:p w14:paraId="2BAE84C3"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30</w:t>
            </w:r>
          </w:p>
        </w:tc>
        <w:tc>
          <w:tcPr>
            <w:tcW w:w="406" w:type="pct"/>
          </w:tcPr>
          <w:p w14:paraId="6127E4BC"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4,61</w:t>
            </w:r>
          </w:p>
        </w:tc>
        <w:tc>
          <w:tcPr>
            <w:tcW w:w="406" w:type="pct"/>
          </w:tcPr>
          <w:p w14:paraId="527EED77"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1,64</w:t>
            </w:r>
          </w:p>
        </w:tc>
        <w:tc>
          <w:tcPr>
            <w:tcW w:w="406" w:type="pct"/>
          </w:tcPr>
          <w:p w14:paraId="6A68E105" w14:textId="659AC9E3" w:rsidR="006B6253" w:rsidRPr="00C468D4" w:rsidRDefault="005D1BBC"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30</w:t>
            </w:r>
          </w:p>
        </w:tc>
        <w:tc>
          <w:tcPr>
            <w:tcW w:w="406" w:type="pct"/>
          </w:tcPr>
          <w:p w14:paraId="548D6125" w14:textId="2BA803F4" w:rsidR="006B6253" w:rsidRPr="00C468D4" w:rsidRDefault="004217F2"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4,81</w:t>
            </w:r>
          </w:p>
        </w:tc>
        <w:tc>
          <w:tcPr>
            <w:tcW w:w="407" w:type="pct"/>
          </w:tcPr>
          <w:p w14:paraId="4ED4AA99" w14:textId="0D460E95" w:rsidR="006B6253" w:rsidRPr="00C468D4" w:rsidRDefault="004217F2"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1,49</w:t>
            </w:r>
          </w:p>
        </w:tc>
      </w:tr>
      <w:tr w:rsidR="006B6253" w:rsidRPr="008151AA" w14:paraId="5939D402" w14:textId="77777777" w:rsidTr="00395FF5">
        <w:tc>
          <w:tcPr>
            <w:cnfStyle w:val="001000000000" w:firstRow="0" w:lastRow="0" w:firstColumn="1" w:lastColumn="0" w:oddVBand="0" w:evenVBand="0" w:oddHBand="0" w:evenHBand="0" w:firstRowFirstColumn="0" w:firstRowLastColumn="0" w:lastRowFirstColumn="0" w:lastRowLastColumn="0"/>
            <w:tcW w:w="1345" w:type="pct"/>
          </w:tcPr>
          <w:p w14:paraId="02D70946" w14:textId="77777777" w:rsidR="006B6253" w:rsidRPr="00C468D4" w:rsidRDefault="006B6253" w:rsidP="00BB2564">
            <w:pPr>
              <w:rPr>
                <w:b w:val="0"/>
                <w:bCs w:val="0"/>
                <w:sz w:val="20"/>
                <w:szCs w:val="20"/>
              </w:rPr>
            </w:pPr>
            <w:r>
              <w:rPr>
                <w:b w:val="0"/>
                <w:bCs w:val="0"/>
                <w:sz w:val="20"/>
                <w:szCs w:val="20"/>
              </w:rPr>
              <w:t>Trots op werk</w:t>
            </w:r>
          </w:p>
        </w:tc>
        <w:tc>
          <w:tcPr>
            <w:tcW w:w="406" w:type="pct"/>
          </w:tcPr>
          <w:p w14:paraId="0E8B6D84"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28</w:t>
            </w:r>
          </w:p>
        </w:tc>
        <w:tc>
          <w:tcPr>
            <w:tcW w:w="406" w:type="pct"/>
          </w:tcPr>
          <w:p w14:paraId="15F52571"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5,00</w:t>
            </w:r>
          </w:p>
        </w:tc>
        <w:tc>
          <w:tcPr>
            <w:tcW w:w="406" w:type="pct"/>
          </w:tcPr>
          <w:p w14:paraId="78AA2B47"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1,63</w:t>
            </w:r>
          </w:p>
        </w:tc>
        <w:tc>
          <w:tcPr>
            <w:tcW w:w="406" w:type="pct"/>
          </w:tcPr>
          <w:p w14:paraId="334B2AB8"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30</w:t>
            </w:r>
          </w:p>
        </w:tc>
        <w:tc>
          <w:tcPr>
            <w:tcW w:w="406" w:type="pct"/>
          </w:tcPr>
          <w:p w14:paraId="65B2AC48"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4,98</w:t>
            </w:r>
          </w:p>
        </w:tc>
        <w:tc>
          <w:tcPr>
            <w:tcW w:w="406" w:type="pct"/>
          </w:tcPr>
          <w:p w14:paraId="12884563"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1,53</w:t>
            </w:r>
          </w:p>
        </w:tc>
        <w:tc>
          <w:tcPr>
            <w:tcW w:w="406" w:type="pct"/>
          </w:tcPr>
          <w:p w14:paraId="10DAAAC7" w14:textId="77F3CB7B" w:rsidR="006B6253" w:rsidRPr="00C468D4" w:rsidRDefault="005D1BBC"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30</w:t>
            </w:r>
          </w:p>
        </w:tc>
        <w:tc>
          <w:tcPr>
            <w:tcW w:w="406" w:type="pct"/>
          </w:tcPr>
          <w:p w14:paraId="2FD65688" w14:textId="17BEC4F1" w:rsidR="006B6253" w:rsidRPr="00C468D4" w:rsidRDefault="004217F2"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5,14</w:t>
            </w:r>
          </w:p>
        </w:tc>
        <w:tc>
          <w:tcPr>
            <w:tcW w:w="407" w:type="pct"/>
          </w:tcPr>
          <w:p w14:paraId="4CC268C3" w14:textId="31CA7166" w:rsidR="006B6253" w:rsidRPr="00C468D4" w:rsidRDefault="004217F2"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1,14</w:t>
            </w:r>
          </w:p>
        </w:tc>
      </w:tr>
      <w:tr w:rsidR="006B6253" w:rsidRPr="008151AA" w14:paraId="72C2362A" w14:textId="77777777" w:rsidTr="00395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pct"/>
          </w:tcPr>
          <w:p w14:paraId="1A874265" w14:textId="77777777" w:rsidR="006B6253" w:rsidRPr="00C468D4" w:rsidRDefault="006B6253" w:rsidP="00BB2564">
            <w:pPr>
              <w:rPr>
                <w:b w:val="0"/>
                <w:bCs w:val="0"/>
                <w:sz w:val="20"/>
                <w:szCs w:val="20"/>
              </w:rPr>
            </w:pPr>
            <w:r>
              <w:rPr>
                <w:b w:val="0"/>
                <w:bCs w:val="0"/>
                <w:sz w:val="20"/>
                <w:szCs w:val="20"/>
              </w:rPr>
              <w:t>Anders durven zijn</w:t>
            </w:r>
          </w:p>
        </w:tc>
        <w:tc>
          <w:tcPr>
            <w:tcW w:w="406" w:type="pct"/>
          </w:tcPr>
          <w:p w14:paraId="520AE539"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28</w:t>
            </w:r>
          </w:p>
        </w:tc>
        <w:tc>
          <w:tcPr>
            <w:tcW w:w="406" w:type="pct"/>
          </w:tcPr>
          <w:p w14:paraId="07088EF5"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4,18</w:t>
            </w:r>
          </w:p>
        </w:tc>
        <w:tc>
          <w:tcPr>
            <w:tcW w:w="406" w:type="pct"/>
          </w:tcPr>
          <w:p w14:paraId="6E60F8E9"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1,78</w:t>
            </w:r>
          </w:p>
        </w:tc>
        <w:tc>
          <w:tcPr>
            <w:tcW w:w="406" w:type="pct"/>
          </w:tcPr>
          <w:p w14:paraId="1939ED6C"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30</w:t>
            </w:r>
          </w:p>
        </w:tc>
        <w:tc>
          <w:tcPr>
            <w:tcW w:w="406" w:type="pct"/>
          </w:tcPr>
          <w:p w14:paraId="5E55F591"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4,82</w:t>
            </w:r>
          </w:p>
        </w:tc>
        <w:tc>
          <w:tcPr>
            <w:tcW w:w="406" w:type="pct"/>
          </w:tcPr>
          <w:p w14:paraId="22BA9165"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1,83</w:t>
            </w:r>
          </w:p>
        </w:tc>
        <w:tc>
          <w:tcPr>
            <w:tcW w:w="406" w:type="pct"/>
          </w:tcPr>
          <w:p w14:paraId="6A68A1BC" w14:textId="413FA350" w:rsidR="006B6253" w:rsidRPr="00C468D4" w:rsidRDefault="005D1BBC"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30</w:t>
            </w:r>
          </w:p>
        </w:tc>
        <w:tc>
          <w:tcPr>
            <w:tcW w:w="406" w:type="pct"/>
          </w:tcPr>
          <w:p w14:paraId="4B11A587" w14:textId="30599291" w:rsidR="006B6253" w:rsidRPr="00C468D4" w:rsidRDefault="004217F2"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5,28</w:t>
            </w:r>
          </w:p>
        </w:tc>
        <w:tc>
          <w:tcPr>
            <w:tcW w:w="407" w:type="pct"/>
          </w:tcPr>
          <w:p w14:paraId="7F080C06" w14:textId="43BD36C3" w:rsidR="006B6253" w:rsidRPr="00C468D4" w:rsidRDefault="004217F2"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1,25</w:t>
            </w:r>
          </w:p>
        </w:tc>
      </w:tr>
      <w:tr w:rsidR="006B6253" w:rsidRPr="008151AA" w14:paraId="19E03780" w14:textId="77777777" w:rsidTr="00395FF5">
        <w:tc>
          <w:tcPr>
            <w:cnfStyle w:val="001000000000" w:firstRow="0" w:lastRow="0" w:firstColumn="1" w:lastColumn="0" w:oddVBand="0" w:evenVBand="0" w:oddHBand="0" w:evenHBand="0" w:firstRowFirstColumn="0" w:firstRowLastColumn="0" w:lastRowFirstColumn="0" w:lastRowLastColumn="0"/>
            <w:tcW w:w="1345" w:type="pct"/>
          </w:tcPr>
          <w:p w14:paraId="1FA4F05B" w14:textId="77777777" w:rsidR="006B6253" w:rsidRPr="00C468D4" w:rsidRDefault="006B6253" w:rsidP="00BB2564">
            <w:pPr>
              <w:rPr>
                <w:b w:val="0"/>
                <w:bCs w:val="0"/>
                <w:sz w:val="20"/>
                <w:szCs w:val="20"/>
              </w:rPr>
            </w:pPr>
            <w:r>
              <w:rPr>
                <w:b w:val="0"/>
                <w:bCs w:val="0"/>
                <w:sz w:val="20"/>
                <w:szCs w:val="20"/>
              </w:rPr>
              <w:t>Volhardend</w:t>
            </w:r>
          </w:p>
        </w:tc>
        <w:tc>
          <w:tcPr>
            <w:tcW w:w="406" w:type="pct"/>
          </w:tcPr>
          <w:p w14:paraId="15A599B8" w14:textId="77777777" w:rsidR="006B6253"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28</w:t>
            </w:r>
          </w:p>
        </w:tc>
        <w:tc>
          <w:tcPr>
            <w:tcW w:w="406" w:type="pct"/>
          </w:tcPr>
          <w:p w14:paraId="0D06E656" w14:textId="77777777" w:rsidR="006B6253"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4,61</w:t>
            </w:r>
          </w:p>
        </w:tc>
        <w:tc>
          <w:tcPr>
            <w:tcW w:w="406" w:type="pct"/>
          </w:tcPr>
          <w:p w14:paraId="5CBF3773" w14:textId="77777777" w:rsidR="006B6253"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1,51</w:t>
            </w:r>
          </w:p>
        </w:tc>
        <w:tc>
          <w:tcPr>
            <w:tcW w:w="406" w:type="pct"/>
          </w:tcPr>
          <w:p w14:paraId="2EBF182F" w14:textId="77777777" w:rsidR="006B6253"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30</w:t>
            </w:r>
          </w:p>
        </w:tc>
        <w:tc>
          <w:tcPr>
            <w:tcW w:w="406" w:type="pct"/>
          </w:tcPr>
          <w:p w14:paraId="740FA201" w14:textId="77777777" w:rsidR="006B6253"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4,75</w:t>
            </w:r>
          </w:p>
        </w:tc>
        <w:tc>
          <w:tcPr>
            <w:tcW w:w="406" w:type="pct"/>
          </w:tcPr>
          <w:p w14:paraId="16C705E3" w14:textId="77777777" w:rsidR="006B6253"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1,41</w:t>
            </w:r>
          </w:p>
        </w:tc>
        <w:tc>
          <w:tcPr>
            <w:tcW w:w="406" w:type="pct"/>
          </w:tcPr>
          <w:p w14:paraId="6C39A350" w14:textId="77EDB593" w:rsidR="006B6253" w:rsidRPr="00C468D4" w:rsidRDefault="005D1BBC"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30</w:t>
            </w:r>
          </w:p>
        </w:tc>
        <w:tc>
          <w:tcPr>
            <w:tcW w:w="406" w:type="pct"/>
          </w:tcPr>
          <w:p w14:paraId="7A3B29B2" w14:textId="33FFD4C5" w:rsidR="006B6253" w:rsidRPr="00C468D4" w:rsidRDefault="004217F2"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4,98</w:t>
            </w:r>
          </w:p>
        </w:tc>
        <w:tc>
          <w:tcPr>
            <w:tcW w:w="407" w:type="pct"/>
          </w:tcPr>
          <w:p w14:paraId="4ABB98C2" w14:textId="443B0C53" w:rsidR="006B6253" w:rsidRPr="00C468D4" w:rsidRDefault="004217F2"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1,32</w:t>
            </w:r>
          </w:p>
        </w:tc>
      </w:tr>
      <w:tr w:rsidR="006B6253" w:rsidRPr="008151AA" w14:paraId="3C45176F" w14:textId="77777777" w:rsidTr="00395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pct"/>
          </w:tcPr>
          <w:p w14:paraId="49BDE7FD" w14:textId="77777777" w:rsidR="006B6253" w:rsidRPr="00C468D4" w:rsidRDefault="006B6253" w:rsidP="00BB2564">
            <w:pPr>
              <w:rPr>
                <w:b w:val="0"/>
                <w:bCs w:val="0"/>
                <w:sz w:val="20"/>
                <w:szCs w:val="20"/>
              </w:rPr>
            </w:pPr>
            <w:r>
              <w:rPr>
                <w:b w:val="0"/>
                <w:bCs w:val="0"/>
                <w:sz w:val="20"/>
                <w:szCs w:val="20"/>
              </w:rPr>
              <w:t>Interacterend met anderen</w:t>
            </w:r>
          </w:p>
        </w:tc>
        <w:tc>
          <w:tcPr>
            <w:tcW w:w="406" w:type="pct"/>
          </w:tcPr>
          <w:p w14:paraId="1579C17C"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28</w:t>
            </w:r>
          </w:p>
        </w:tc>
        <w:tc>
          <w:tcPr>
            <w:tcW w:w="406" w:type="pct"/>
          </w:tcPr>
          <w:p w14:paraId="7B006D16"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4,20</w:t>
            </w:r>
          </w:p>
        </w:tc>
        <w:tc>
          <w:tcPr>
            <w:tcW w:w="406" w:type="pct"/>
          </w:tcPr>
          <w:p w14:paraId="5A65EA4A"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2,05</w:t>
            </w:r>
          </w:p>
        </w:tc>
        <w:tc>
          <w:tcPr>
            <w:tcW w:w="406" w:type="pct"/>
          </w:tcPr>
          <w:p w14:paraId="12D9F81F"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30</w:t>
            </w:r>
          </w:p>
        </w:tc>
        <w:tc>
          <w:tcPr>
            <w:tcW w:w="406" w:type="pct"/>
          </w:tcPr>
          <w:p w14:paraId="4F106B91"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4,37</w:t>
            </w:r>
          </w:p>
        </w:tc>
        <w:tc>
          <w:tcPr>
            <w:tcW w:w="406" w:type="pct"/>
          </w:tcPr>
          <w:p w14:paraId="43FB7D41"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1,89</w:t>
            </w:r>
          </w:p>
        </w:tc>
        <w:tc>
          <w:tcPr>
            <w:tcW w:w="406" w:type="pct"/>
          </w:tcPr>
          <w:p w14:paraId="22010FD1" w14:textId="5E4E06EB" w:rsidR="006B6253" w:rsidRPr="00C468D4" w:rsidRDefault="005D1BBC"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30</w:t>
            </w:r>
          </w:p>
        </w:tc>
        <w:tc>
          <w:tcPr>
            <w:tcW w:w="406" w:type="pct"/>
          </w:tcPr>
          <w:p w14:paraId="1DC8794E" w14:textId="06951036" w:rsidR="006B6253" w:rsidRPr="00C468D4" w:rsidRDefault="004217F2"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4,38</w:t>
            </w:r>
          </w:p>
        </w:tc>
        <w:tc>
          <w:tcPr>
            <w:tcW w:w="407" w:type="pct"/>
          </w:tcPr>
          <w:p w14:paraId="2EE2578A" w14:textId="273DDBD5" w:rsidR="006B6253" w:rsidRPr="00C468D4" w:rsidRDefault="004217F2"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1,63</w:t>
            </w:r>
          </w:p>
        </w:tc>
      </w:tr>
    </w:tbl>
    <w:p w14:paraId="0BD7562D" w14:textId="77777777" w:rsidR="008A0367" w:rsidRDefault="008A0367" w:rsidP="006B6253">
      <w:pPr>
        <w:keepNext/>
        <w:jc w:val="center"/>
      </w:pPr>
    </w:p>
    <w:p w14:paraId="515A2437" w14:textId="758BB623" w:rsidR="006B6253" w:rsidRDefault="006B6253" w:rsidP="006B6253">
      <w:pPr>
        <w:keepNext/>
        <w:jc w:val="center"/>
      </w:pPr>
      <w:r>
        <w:rPr>
          <w:noProof/>
          <w:lang w:eastAsia="nl-NL"/>
        </w:rPr>
        <w:drawing>
          <wp:inline distT="0" distB="0" distL="0" distR="0" wp14:anchorId="2ABA2369" wp14:editId="4C6F2A78">
            <wp:extent cx="5378400" cy="2858400"/>
            <wp:effectExtent l="0" t="0" r="13335" b="18415"/>
            <wp:docPr id="6" name="Grafiek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A2C333E" w14:textId="41C8B833" w:rsidR="006B6253" w:rsidRDefault="006B6253" w:rsidP="006B6253">
      <w:pPr>
        <w:pStyle w:val="Bijschrift"/>
        <w:spacing w:line="360" w:lineRule="auto"/>
        <w:jc w:val="center"/>
      </w:pPr>
      <w:r>
        <w:t xml:space="preserve">Figuur </w:t>
      </w:r>
      <w:r w:rsidR="00C7116E">
        <w:rPr>
          <w:noProof/>
        </w:rPr>
        <w:fldChar w:fldCharType="begin"/>
      </w:r>
      <w:r w:rsidR="00C7116E">
        <w:rPr>
          <w:noProof/>
        </w:rPr>
        <w:instrText xml:space="preserve"> SEQ Figuur \* ARABIC </w:instrText>
      </w:r>
      <w:r w:rsidR="00C7116E">
        <w:rPr>
          <w:noProof/>
        </w:rPr>
        <w:fldChar w:fldCharType="separate"/>
      </w:r>
      <w:r w:rsidR="00681D05">
        <w:rPr>
          <w:noProof/>
        </w:rPr>
        <w:t>5</w:t>
      </w:r>
      <w:r w:rsidR="00C7116E">
        <w:rPr>
          <w:noProof/>
        </w:rPr>
        <w:fldChar w:fldCharType="end"/>
      </w:r>
      <w:r>
        <w:t>: Grafiek bij gemiddelde resultaten 1A3</w:t>
      </w:r>
    </w:p>
    <w:p w14:paraId="47DF2AC7" w14:textId="6362295E" w:rsidR="006B6253" w:rsidRDefault="006B6253" w:rsidP="006B6253">
      <w:pPr>
        <w:rPr>
          <w:i/>
          <w:iCs/>
          <w:color w:val="44546A" w:themeColor="text2"/>
          <w:sz w:val="18"/>
          <w:szCs w:val="18"/>
        </w:rPr>
      </w:pPr>
    </w:p>
    <w:p w14:paraId="5778DCAC" w14:textId="4C1FA126" w:rsidR="006B6253" w:rsidRDefault="006B6253" w:rsidP="006B6253">
      <w:pPr>
        <w:pStyle w:val="Bijschrift"/>
        <w:keepNext/>
        <w:spacing w:line="360" w:lineRule="auto"/>
      </w:pPr>
      <w:r>
        <w:t xml:space="preserve">Tabel </w:t>
      </w:r>
      <w:r w:rsidR="00C7116E">
        <w:rPr>
          <w:noProof/>
        </w:rPr>
        <w:fldChar w:fldCharType="begin"/>
      </w:r>
      <w:r w:rsidR="00C7116E">
        <w:rPr>
          <w:noProof/>
        </w:rPr>
        <w:instrText xml:space="preserve"> SEQ Tabel \* ARABIC </w:instrText>
      </w:r>
      <w:r w:rsidR="00C7116E">
        <w:rPr>
          <w:noProof/>
        </w:rPr>
        <w:fldChar w:fldCharType="separate"/>
      </w:r>
      <w:r w:rsidR="00681D05">
        <w:rPr>
          <w:noProof/>
        </w:rPr>
        <w:t>11</w:t>
      </w:r>
      <w:r w:rsidR="00C7116E">
        <w:rPr>
          <w:noProof/>
        </w:rPr>
        <w:fldChar w:fldCharType="end"/>
      </w:r>
      <w:r w:rsidRPr="000A3D70">
        <w:t xml:space="preserve">: Resultaten meetinstrument creatief vermogen </w:t>
      </w:r>
      <w:r>
        <w:t>3H1</w:t>
      </w:r>
    </w:p>
    <w:tbl>
      <w:tblPr>
        <w:tblStyle w:val="Lijsttabel4-Accent5"/>
        <w:tblW w:w="5000" w:type="pct"/>
        <w:tblLook w:val="04A0" w:firstRow="1" w:lastRow="0" w:firstColumn="1" w:lastColumn="0" w:noHBand="0" w:noVBand="1"/>
      </w:tblPr>
      <w:tblGrid>
        <w:gridCol w:w="2437"/>
        <w:gridCol w:w="735"/>
        <w:gridCol w:w="736"/>
        <w:gridCol w:w="736"/>
        <w:gridCol w:w="736"/>
        <w:gridCol w:w="736"/>
        <w:gridCol w:w="736"/>
        <w:gridCol w:w="736"/>
        <w:gridCol w:w="736"/>
        <w:gridCol w:w="738"/>
      </w:tblGrid>
      <w:tr w:rsidR="006B6253" w:rsidRPr="008151AA" w14:paraId="28BA6158" w14:textId="77777777" w:rsidTr="00395F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pct"/>
          </w:tcPr>
          <w:p w14:paraId="52B69E28" w14:textId="77777777" w:rsidR="006B6253" w:rsidRPr="00C468D4" w:rsidRDefault="006B6253" w:rsidP="00BB2564">
            <w:pPr>
              <w:rPr>
                <w:b w:val="0"/>
                <w:sz w:val="20"/>
                <w:szCs w:val="20"/>
              </w:rPr>
            </w:pPr>
            <w:r w:rsidRPr="00C468D4">
              <w:rPr>
                <w:b w:val="0"/>
                <w:sz w:val="20"/>
                <w:szCs w:val="20"/>
              </w:rPr>
              <w:t>Sub</w:t>
            </w:r>
            <w:r>
              <w:rPr>
                <w:b w:val="0"/>
                <w:sz w:val="20"/>
                <w:szCs w:val="20"/>
              </w:rPr>
              <w:t>-</w:t>
            </w:r>
            <w:r w:rsidRPr="00C468D4">
              <w:rPr>
                <w:b w:val="0"/>
                <w:sz w:val="20"/>
                <w:szCs w:val="20"/>
              </w:rPr>
              <w:t>schaal</w:t>
            </w:r>
          </w:p>
        </w:tc>
        <w:tc>
          <w:tcPr>
            <w:tcW w:w="406" w:type="pct"/>
          </w:tcPr>
          <w:p w14:paraId="42DE3F0B"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N1</w:t>
            </w:r>
          </w:p>
        </w:tc>
        <w:tc>
          <w:tcPr>
            <w:tcW w:w="406" w:type="pct"/>
          </w:tcPr>
          <w:p w14:paraId="63257305"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M1</w:t>
            </w:r>
          </w:p>
        </w:tc>
        <w:tc>
          <w:tcPr>
            <w:tcW w:w="406" w:type="pct"/>
          </w:tcPr>
          <w:p w14:paraId="2EBA617B"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s1</w:t>
            </w:r>
          </w:p>
        </w:tc>
        <w:tc>
          <w:tcPr>
            <w:tcW w:w="406" w:type="pct"/>
          </w:tcPr>
          <w:p w14:paraId="3F3A7D48"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N2</w:t>
            </w:r>
          </w:p>
        </w:tc>
        <w:tc>
          <w:tcPr>
            <w:tcW w:w="406" w:type="pct"/>
          </w:tcPr>
          <w:p w14:paraId="41E50594"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M2</w:t>
            </w:r>
          </w:p>
        </w:tc>
        <w:tc>
          <w:tcPr>
            <w:tcW w:w="406" w:type="pct"/>
          </w:tcPr>
          <w:p w14:paraId="0A13D11E"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s2</w:t>
            </w:r>
          </w:p>
        </w:tc>
        <w:tc>
          <w:tcPr>
            <w:tcW w:w="406" w:type="pct"/>
          </w:tcPr>
          <w:p w14:paraId="354A10EA"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N3</w:t>
            </w:r>
          </w:p>
        </w:tc>
        <w:tc>
          <w:tcPr>
            <w:tcW w:w="406" w:type="pct"/>
          </w:tcPr>
          <w:p w14:paraId="7577B081"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M3</w:t>
            </w:r>
          </w:p>
        </w:tc>
        <w:tc>
          <w:tcPr>
            <w:tcW w:w="407" w:type="pct"/>
          </w:tcPr>
          <w:p w14:paraId="0BBB3A5B"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s3</w:t>
            </w:r>
          </w:p>
        </w:tc>
      </w:tr>
      <w:tr w:rsidR="006B6253" w:rsidRPr="008151AA" w14:paraId="03D10BB3" w14:textId="77777777" w:rsidTr="00395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pct"/>
          </w:tcPr>
          <w:p w14:paraId="11352DDC" w14:textId="77777777" w:rsidR="006B6253" w:rsidRPr="00C468D4" w:rsidRDefault="006B6253" w:rsidP="00BB2564">
            <w:pPr>
              <w:rPr>
                <w:b w:val="0"/>
                <w:bCs w:val="0"/>
                <w:sz w:val="20"/>
                <w:szCs w:val="20"/>
              </w:rPr>
            </w:pPr>
            <w:r>
              <w:rPr>
                <w:b w:val="0"/>
                <w:bCs w:val="0"/>
                <w:sz w:val="20"/>
                <w:szCs w:val="20"/>
              </w:rPr>
              <w:t>Nieuwsgierig</w:t>
            </w:r>
          </w:p>
        </w:tc>
        <w:tc>
          <w:tcPr>
            <w:tcW w:w="406" w:type="pct"/>
          </w:tcPr>
          <w:p w14:paraId="402D0FF0"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18</w:t>
            </w:r>
          </w:p>
        </w:tc>
        <w:tc>
          <w:tcPr>
            <w:tcW w:w="406" w:type="pct"/>
          </w:tcPr>
          <w:p w14:paraId="1BC93AD0"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5,63</w:t>
            </w:r>
          </w:p>
        </w:tc>
        <w:tc>
          <w:tcPr>
            <w:tcW w:w="406" w:type="pct"/>
          </w:tcPr>
          <w:p w14:paraId="11E20220"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1,49</w:t>
            </w:r>
          </w:p>
        </w:tc>
        <w:tc>
          <w:tcPr>
            <w:tcW w:w="406" w:type="pct"/>
          </w:tcPr>
          <w:p w14:paraId="267840D2"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15</w:t>
            </w:r>
          </w:p>
        </w:tc>
        <w:tc>
          <w:tcPr>
            <w:tcW w:w="406" w:type="pct"/>
          </w:tcPr>
          <w:p w14:paraId="6E5B7ECB"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5,10</w:t>
            </w:r>
          </w:p>
        </w:tc>
        <w:tc>
          <w:tcPr>
            <w:tcW w:w="406" w:type="pct"/>
          </w:tcPr>
          <w:p w14:paraId="471C2F07"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1,50</w:t>
            </w:r>
          </w:p>
        </w:tc>
        <w:tc>
          <w:tcPr>
            <w:tcW w:w="406" w:type="pct"/>
          </w:tcPr>
          <w:p w14:paraId="1F44EDFF" w14:textId="612FDAC7" w:rsidR="006B6253" w:rsidRPr="00C468D4" w:rsidRDefault="00F80F6F"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16</w:t>
            </w:r>
          </w:p>
        </w:tc>
        <w:tc>
          <w:tcPr>
            <w:tcW w:w="406" w:type="pct"/>
          </w:tcPr>
          <w:p w14:paraId="326B09EF" w14:textId="65601BAF" w:rsidR="006B6253" w:rsidRPr="00C468D4" w:rsidRDefault="00F80F6F"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4,99</w:t>
            </w:r>
          </w:p>
        </w:tc>
        <w:tc>
          <w:tcPr>
            <w:tcW w:w="407" w:type="pct"/>
          </w:tcPr>
          <w:p w14:paraId="4F68D570" w14:textId="4179FCAA" w:rsidR="006B6253" w:rsidRPr="00C468D4" w:rsidRDefault="00F80F6F"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1,76</w:t>
            </w:r>
          </w:p>
        </w:tc>
      </w:tr>
      <w:tr w:rsidR="006B6253" w:rsidRPr="008151AA" w14:paraId="4B6242BE" w14:textId="77777777" w:rsidTr="00395FF5">
        <w:tc>
          <w:tcPr>
            <w:cnfStyle w:val="001000000000" w:firstRow="0" w:lastRow="0" w:firstColumn="1" w:lastColumn="0" w:oddVBand="0" w:evenVBand="0" w:oddHBand="0" w:evenHBand="0" w:firstRowFirstColumn="0" w:firstRowLastColumn="0" w:lastRowFirstColumn="0" w:lastRowLastColumn="0"/>
            <w:tcW w:w="1345" w:type="pct"/>
          </w:tcPr>
          <w:p w14:paraId="05BA759F" w14:textId="77777777" w:rsidR="006B6253" w:rsidRPr="00C468D4" w:rsidRDefault="006B6253" w:rsidP="00BB2564">
            <w:pPr>
              <w:rPr>
                <w:b w:val="0"/>
                <w:bCs w:val="0"/>
                <w:sz w:val="20"/>
                <w:szCs w:val="20"/>
              </w:rPr>
            </w:pPr>
            <w:r>
              <w:rPr>
                <w:b w:val="0"/>
                <w:bCs w:val="0"/>
                <w:sz w:val="20"/>
                <w:szCs w:val="20"/>
              </w:rPr>
              <w:t>Vindingrijk</w:t>
            </w:r>
          </w:p>
        </w:tc>
        <w:tc>
          <w:tcPr>
            <w:tcW w:w="406" w:type="pct"/>
          </w:tcPr>
          <w:p w14:paraId="5D3F12F3"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18</w:t>
            </w:r>
          </w:p>
        </w:tc>
        <w:tc>
          <w:tcPr>
            <w:tcW w:w="406" w:type="pct"/>
          </w:tcPr>
          <w:p w14:paraId="57C6EB56"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4,18</w:t>
            </w:r>
          </w:p>
        </w:tc>
        <w:tc>
          <w:tcPr>
            <w:tcW w:w="406" w:type="pct"/>
          </w:tcPr>
          <w:p w14:paraId="053F3423"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1,63</w:t>
            </w:r>
          </w:p>
        </w:tc>
        <w:tc>
          <w:tcPr>
            <w:tcW w:w="406" w:type="pct"/>
          </w:tcPr>
          <w:p w14:paraId="64BFD9C9"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15</w:t>
            </w:r>
          </w:p>
        </w:tc>
        <w:tc>
          <w:tcPr>
            <w:tcW w:w="406" w:type="pct"/>
          </w:tcPr>
          <w:p w14:paraId="2F12E144"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4,07</w:t>
            </w:r>
          </w:p>
        </w:tc>
        <w:tc>
          <w:tcPr>
            <w:tcW w:w="406" w:type="pct"/>
          </w:tcPr>
          <w:p w14:paraId="0258C11A"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1,56</w:t>
            </w:r>
          </w:p>
        </w:tc>
        <w:tc>
          <w:tcPr>
            <w:tcW w:w="406" w:type="pct"/>
          </w:tcPr>
          <w:p w14:paraId="21F4BC4B" w14:textId="1933DDCB" w:rsidR="006B6253" w:rsidRPr="00C468D4" w:rsidRDefault="00F80F6F"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16</w:t>
            </w:r>
          </w:p>
        </w:tc>
        <w:tc>
          <w:tcPr>
            <w:tcW w:w="406" w:type="pct"/>
          </w:tcPr>
          <w:p w14:paraId="44E8456A" w14:textId="36266799" w:rsidR="006B6253" w:rsidRPr="00C468D4" w:rsidRDefault="00F80F6F"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3,85</w:t>
            </w:r>
          </w:p>
        </w:tc>
        <w:tc>
          <w:tcPr>
            <w:tcW w:w="407" w:type="pct"/>
          </w:tcPr>
          <w:p w14:paraId="1DBBDEE2" w14:textId="4E748013" w:rsidR="006B6253" w:rsidRPr="00C468D4" w:rsidRDefault="00F80F6F"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1,42</w:t>
            </w:r>
          </w:p>
        </w:tc>
      </w:tr>
      <w:tr w:rsidR="006B6253" w:rsidRPr="008151AA" w14:paraId="35312C04" w14:textId="77777777" w:rsidTr="00395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pct"/>
          </w:tcPr>
          <w:p w14:paraId="13A7472C" w14:textId="77777777" w:rsidR="006B6253" w:rsidRPr="00C468D4" w:rsidRDefault="006B6253" w:rsidP="00BB2564">
            <w:pPr>
              <w:rPr>
                <w:b w:val="0"/>
                <w:bCs w:val="0"/>
                <w:sz w:val="20"/>
                <w:szCs w:val="20"/>
              </w:rPr>
            </w:pPr>
            <w:r>
              <w:rPr>
                <w:b w:val="0"/>
                <w:bCs w:val="0"/>
                <w:sz w:val="20"/>
                <w:szCs w:val="20"/>
              </w:rPr>
              <w:t>Output gericht</w:t>
            </w:r>
          </w:p>
        </w:tc>
        <w:tc>
          <w:tcPr>
            <w:tcW w:w="406" w:type="pct"/>
          </w:tcPr>
          <w:p w14:paraId="136215CA"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18</w:t>
            </w:r>
          </w:p>
        </w:tc>
        <w:tc>
          <w:tcPr>
            <w:tcW w:w="406" w:type="pct"/>
          </w:tcPr>
          <w:p w14:paraId="34EA9FB4"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5,39</w:t>
            </w:r>
          </w:p>
        </w:tc>
        <w:tc>
          <w:tcPr>
            <w:tcW w:w="406" w:type="pct"/>
          </w:tcPr>
          <w:p w14:paraId="27FD9482"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1,53</w:t>
            </w:r>
          </w:p>
        </w:tc>
        <w:tc>
          <w:tcPr>
            <w:tcW w:w="406" w:type="pct"/>
          </w:tcPr>
          <w:p w14:paraId="46370A14"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15</w:t>
            </w:r>
          </w:p>
        </w:tc>
        <w:tc>
          <w:tcPr>
            <w:tcW w:w="406" w:type="pct"/>
          </w:tcPr>
          <w:p w14:paraId="488A8CB6"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4,89</w:t>
            </w:r>
          </w:p>
        </w:tc>
        <w:tc>
          <w:tcPr>
            <w:tcW w:w="406" w:type="pct"/>
          </w:tcPr>
          <w:p w14:paraId="06450E18"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1,24</w:t>
            </w:r>
          </w:p>
        </w:tc>
        <w:tc>
          <w:tcPr>
            <w:tcW w:w="406" w:type="pct"/>
          </w:tcPr>
          <w:p w14:paraId="223A5862" w14:textId="56524EDA" w:rsidR="006B6253" w:rsidRPr="00C468D4" w:rsidRDefault="00F80F6F"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16</w:t>
            </w:r>
          </w:p>
        </w:tc>
        <w:tc>
          <w:tcPr>
            <w:tcW w:w="406" w:type="pct"/>
          </w:tcPr>
          <w:p w14:paraId="335D5AC7" w14:textId="46729745" w:rsidR="006B6253" w:rsidRPr="00C468D4" w:rsidRDefault="00F80F6F"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4,83</w:t>
            </w:r>
          </w:p>
        </w:tc>
        <w:tc>
          <w:tcPr>
            <w:tcW w:w="407" w:type="pct"/>
          </w:tcPr>
          <w:p w14:paraId="1F706075" w14:textId="6D131AC9" w:rsidR="006B6253" w:rsidRPr="00C468D4" w:rsidRDefault="00F80F6F"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1,60</w:t>
            </w:r>
          </w:p>
        </w:tc>
      </w:tr>
      <w:tr w:rsidR="006B6253" w:rsidRPr="008151AA" w14:paraId="614620E4" w14:textId="77777777" w:rsidTr="00395FF5">
        <w:tc>
          <w:tcPr>
            <w:cnfStyle w:val="001000000000" w:firstRow="0" w:lastRow="0" w:firstColumn="1" w:lastColumn="0" w:oddVBand="0" w:evenVBand="0" w:oddHBand="0" w:evenHBand="0" w:firstRowFirstColumn="0" w:firstRowLastColumn="0" w:lastRowFirstColumn="0" w:lastRowLastColumn="0"/>
            <w:tcW w:w="1345" w:type="pct"/>
          </w:tcPr>
          <w:p w14:paraId="3A72622E" w14:textId="77777777" w:rsidR="006B6253" w:rsidRPr="00C468D4" w:rsidRDefault="006B6253" w:rsidP="00BB2564">
            <w:pPr>
              <w:rPr>
                <w:b w:val="0"/>
                <w:bCs w:val="0"/>
                <w:sz w:val="20"/>
                <w:szCs w:val="20"/>
              </w:rPr>
            </w:pPr>
            <w:r>
              <w:rPr>
                <w:b w:val="0"/>
                <w:bCs w:val="0"/>
                <w:sz w:val="20"/>
                <w:szCs w:val="20"/>
              </w:rPr>
              <w:t>Trots op werk</w:t>
            </w:r>
          </w:p>
        </w:tc>
        <w:tc>
          <w:tcPr>
            <w:tcW w:w="406" w:type="pct"/>
          </w:tcPr>
          <w:p w14:paraId="512D588D"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18</w:t>
            </w:r>
          </w:p>
        </w:tc>
        <w:tc>
          <w:tcPr>
            <w:tcW w:w="406" w:type="pct"/>
          </w:tcPr>
          <w:p w14:paraId="53AAEAE5"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5,50</w:t>
            </w:r>
          </w:p>
        </w:tc>
        <w:tc>
          <w:tcPr>
            <w:tcW w:w="406" w:type="pct"/>
          </w:tcPr>
          <w:p w14:paraId="5F022C94"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1,36</w:t>
            </w:r>
          </w:p>
        </w:tc>
        <w:tc>
          <w:tcPr>
            <w:tcW w:w="406" w:type="pct"/>
          </w:tcPr>
          <w:p w14:paraId="71751E5A"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15</w:t>
            </w:r>
          </w:p>
        </w:tc>
        <w:tc>
          <w:tcPr>
            <w:tcW w:w="406" w:type="pct"/>
          </w:tcPr>
          <w:p w14:paraId="351A54D0"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4,97</w:t>
            </w:r>
          </w:p>
        </w:tc>
        <w:tc>
          <w:tcPr>
            <w:tcW w:w="406" w:type="pct"/>
          </w:tcPr>
          <w:p w14:paraId="4E347B9D"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1,08</w:t>
            </w:r>
          </w:p>
        </w:tc>
        <w:tc>
          <w:tcPr>
            <w:tcW w:w="406" w:type="pct"/>
          </w:tcPr>
          <w:p w14:paraId="4E771DE3" w14:textId="7C844C28" w:rsidR="006B6253" w:rsidRPr="00C468D4" w:rsidRDefault="00F80F6F"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16</w:t>
            </w:r>
          </w:p>
        </w:tc>
        <w:tc>
          <w:tcPr>
            <w:tcW w:w="406" w:type="pct"/>
          </w:tcPr>
          <w:p w14:paraId="4AC25DDD" w14:textId="4736C19F" w:rsidR="006B6253" w:rsidRPr="00C468D4" w:rsidRDefault="00F80F6F"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5,14</w:t>
            </w:r>
          </w:p>
        </w:tc>
        <w:tc>
          <w:tcPr>
            <w:tcW w:w="407" w:type="pct"/>
          </w:tcPr>
          <w:p w14:paraId="1D97BD4E" w14:textId="53DE341F" w:rsidR="006B6253" w:rsidRPr="00C468D4" w:rsidRDefault="00F80F6F"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1,48</w:t>
            </w:r>
          </w:p>
        </w:tc>
      </w:tr>
      <w:tr w:rsidR="006B6253" w:rsidRPr="008151AA" w14:paraId="61553E70" w14:textId="77777777" w:rsidTr="00395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pct"/>
          </w:tcPr>
          <w:p w14:paraId="5A68B693" w14:textId="77777777" w:rsidR="006B6253" w:rsidRPr="00C468D4" w:rsidRDefault="006B6253" w:rsidP="00BB2564">
            <w:pPr>
              <w:rPr>
                <w:b w:val="0"/>
                <w:bCs w:val="0"/>
                <w:sz w:val="20"/>
                <w:szCs w:val="20"/>
              </w:rPr>
            </w:pPr>
            <w:r>
              <w:rPr>
                <w:b w:val="0"/>
                <w:bCs w:val="0"/>
                <w:sz w:val="20"/>
                <w:szCs w:val="20"/>
              </w:rPr>
              <w:t>Anders durven zijn</w:t>
            </w:r>
          </w:p>
        </w:tc>
        <w:tc>
          <w:tcPr>
            <w:tcW w:w="406" w:type="pct"/>
          </w:tcPr>
          <w:p w14:paraId="7E3106E1"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18</w:t>
            </w:r>
          </w:p>
        </w:tc>
        <w:tc>
          <w:tcPr>
            <w:tcW w:w="406" w:type="pct"/>
          </w:tcPr>
          <w:p w14:paraId="39E1F201"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5,06</w:t>
            </w:r>
          </w:p>
        </w:tc>
        <w:tc>
          <w:tcPr>
            <w:tcW w:w="406" w:type="pct"/>
          </w:tcPr>
          <w:p w14:paraId="2C0DEB67"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1,50</w:t>
            </w:r>
          </w:p>
        </w:tc>
        <w:tc>
          <w:tcPr>
            <w:tcW w:w="406" w:type="pct"/>
          </w:tcPr>
          <w:p w14:paraId="2D0C9C7F"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15</w:t>
            </w:r>
          </w:p>
        </w:tc>
        <w:tc>
          <w:tcPr>
            <w:tcW w:w="406" w:type="pct"/>
          </w:tcPr>
          <w:p w14:paraId="57DC71F4"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4,56</w:t>
            </w:r>
          </w:p>
        </w:tc>
        <w:tc>
          <w:tcPr>
            <w:tcW w:w="406" w:type="pct"/>
          </w:tcPr>
          <w:p w14:paraId="3F0C71DC"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1,42</w:t>
            </w:r>
          </w:p>
        </w:tc>
        <w:tc>
          <w:tcPr>
            <w:tcW w:w="406" w:type="pct"/>
          </w:tcPr>
          <w:p w14:paraId="5B78E50E" w14:textId="668572A1" w:rsidR="006B6253" w:rsidRPr="00C468D4" w:rsidRDefault="00F80F6F"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16</w:t>
            </w:r>
          </w:p>
        </w:tc>
        <w:tc>
          <w:tcPr>
            <w:tcW w:w="406" w:type="pct"/>
          </w:tcPr>
          <w:p w14:paraId="47F825A6" w14:textId="1513C8AA" w:rsidR="006B6253" w:rsidRPr="00C468D4" w:rsidRDefault="00F80F6F"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5,15</w:t>
            </w:r>
          </w:p>
        </w:tc>
        <w:tc>
          <w:tcPr>
            <w:tcW w:w="407" w:type="pct"/>
          </w:tcPr>
          <w:p w14:paraId="15C929CC" w14:textId="61BD43F0" w:rsidR="006B6253" w:rsidRPr="00C468D4" w:rsidRDefault="00F80F6F"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1,47</w:t>
            </w:r>
          </w:p>
        </w:tc>
      </w:tr>
      <w:tr w:rsidR="006B6253" w:rsidRPr="008151AA" w14:paraId="63A1AE66" w14:textId="77777777" w:rsidTr="00395FF5">
        <w:tc>
          <w:tcPr>
            <w:cnfStyle w:val="001000000000" w:firstRow="0" w:lastRow="0" w:firstColumn="1" w:lastColumn="0" w:oddVBand="0" w:evenVBand="0" w:oddHBand="0" w:evenHBand="0" w:firstRowFirstColumn="0" w:firstRowLastColumn="0" w:lastRowFirstColumn="0" w:lastRowLastColumn="0"/>
            <w:tcW w:w="1345" w:type="pct"/>
          </w:tcPr>
          <w:p w14:paraId="1E494BE5" w14:textId="77777777" w:rsidR="006B6253" w:rsidRPr="00C468D4" w:rsidRDefault="006B6253" w:rsidP="00BB2564">
            <w:pPr>
              <w:rPr>
                <w:b w:val="0"/>
                <w:bCs w:val="0"/>
                <w:sz w:val="20"/>
                <w:szCs w:val="20"/>
              </w:rPr>
            </w:pPr>
            <w:r>
              <w:rPr>
                <w:b w:val="0"/>
                <w:bCs w:val="0"/>
                <w:sz w:val="20"/>
                <w:szCs w:val="20"/>
              </w:rPr>
              <w:t>Volhardend</w:t>
            </w:r>
          </w:p>
        </w:tc>
        <w:tc>
          <w:tcPr>
            <w:tcW w:w="406" w:type="pct"/>
          </w:tcPr>
          <w:p w14:paraId="7CF157AB" w14:textId="77777777" w:rsidR="006B6253"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18</w:t>
            </w:r>
          </w:p>
        </w:tc>
        <w:tc>
          <w:tcPr>
            <w:tcW w:w="406" w:type="pct"/>
          </w:tcPr>
          <w:p w14:paraId="51BD4643" w14:textId="77777777" w:rsidR="006B6253"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5,12</w:t>
            </w:r>
          </w:p>
        </w:tc>
        <w:tc>
          <w:tcPr>
            <w:tcW w:w="406" w:type="pct"/>
          </w:tcPr>
          <w:p w14:paraId="653D5E04" w14:textId="77777777" w:rsidR="006B6253"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1,48</w:t>
            </w:r>
          </w:p>
        </w:tc>
        <w:tc>
          <w:tcPr>
            <w:tcW w:w="406" w:type="pct"/>
          </w:tcPr>
          <w:p w14:paraId="7E4CABF2" w14:textId="77777777" w:rsidR="006B6253"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15</w:t>
            </w:r>
          </w:p>
        </w:tc>
        <w:tc>
          <w:tcPr>
            <w:tcW w:w="406" w:type="pct"/>
          </w:tcPr>
          <w:p w14:paraId="5E6D63B7" w14:textId="77777777" w:rsidR="006B6253"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5,06</w:t>
            </w:r>
          </w:p>
        </w:tc>
        <w:tc>
          <w:tcPr>
            <w:tcW w:w="406" w:type="pct"/>
          </w:tcPr>
          <w:p w14:paraId="2597469D" w14:textId="77777777" w:rsidR="006B6253"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1,17</w:t>
            </w:r>
          </w:p>
        </w:tc>
        <w:tc>
          <w:tcPr>
            <w:tcW w:w="406" w:type="pct"/>
          </w:tcPr>
          <w:p w14:paraId="377CB46D" w14:textId="086C26FB" w:rsidR="006B6253" w:rsidRPr="00C468D4" w:rsidRDefault="00F80F6F"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16</w:t>
            </w:r>
          </w:p>
        </w:tc>
        <w:tc>
          <w:tcPr>
            <w:tcW w:w="406" w:type="pct"/>
          </w:tcPr>
          <w:p w14:paraId="462286B3" w14:textId="2EBC4030" w:rsidR="006B6253" w:rsidRPr="00C468D4" w:rsidRDefault="00F80F6F"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4,91</w:t>
            </w:r>
          </w:p>
        </w:tc>
        <w:tc>
          <w:tcPr>
            <w:tcW w:w="407" w:type="pct"/>
          </w:tcPr>
          <w:p w14:paraId="35965758" w14:textId="46AD10D3" w:rsidR="006B6253" w:rsidRPr="00C468D4" w:rsidRDefault="00F80F6F"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1,52</w:t>
            </w:r>
          </w:p>
        </w:tc>
      </w:tr>
      <w:tr w:rsidR="006B6253" w:rsidRPr="008151AA" w14:paraId="39C324C6" w14:textId="77777777" w:rsidTr="00395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pct"/>
          </w:tcPr>
          <w:p w14:paraId="4CAC5A51" w14:textId="77777777" w:rsidR="006B6253" w:rsidRPr="00C468D4" w:rsidRDefault="006B6253" w:rsidP="00BB2564">
            <w:pPr>
              <w:rPr>
                <w:b w:val="0"/>
                <w:bCs w:val="0"/>
                <w:sz w:val="20"/>
                <w:szCs w:val="20"/>
              </w:rPr>
            </w:pPr>
            <w:r>
              <w:rPr>
                <w:b w:val="0"/>
                <w:bCs w:val="0"/>
                <w:sz w:val="20"/>
                <w:szCs w:val="20"/>
              </w:rPr>
              <w:t>Interacterend met anderen</w:t>
            </w:r>
          </w:p>
        </w:tc>
        <w:tc>
          <w:tcPr>
            <w:tcW w:w="406" w:type="pct"/>
          </w:tcPr>
          <w:p w14:paraId="0B11B869"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18</w:t>
            </w:r>
          </w:p>
        </w:tc>
        <w:tc>
          <w:tcPr>
            <w:tcW w:w="406" w:type="pct"/>
          </w:tcPr>
          <w:p w14:paraId="41DC4599"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4,20</w:t>
            </w:r>
          </w:p>
        </w:tc>
        <w:tc>
          <w:tcPr>
            <w:tcW w:w="406" w:type="pct"/>
          </w:tcPr>
          <w:p w14:paraId="3A66D3ED"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2,11</w:t>
            </w:r>
          </w:p>
        </w:tc>
        <w:tc>
          <w:tcPr>
            <w:tcW w:w="406" w:type="pct"/>
          </w:tcPr>
          <w:p w14:paraId="15DD00AB"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15</w:t>
            </w:r>
          </w:p>
        </w:tc>
        <w:tc>
          <w:tcPr>
            <w:tcW w:w="406" w:type="pct"/>
          </w:tcPr>
          <w:p w14:paraId="5A6F643B"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4,30</w:t>
            </w:r>
          </w:p>
        </w:tc>
        <w:tc>
          <w:tcPr>
            <w:tcW w:w="406" w:type="pct"/>
          </w:tcPr>
          <w:p w14:paraId="7E65098A"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1,30</w:t>
            </w:r>
          </w:p>
        </w:tc>
        <w:tc>
          <w:tcPr>
            <w:tcW w:w="406" w:type="pct"/>
          </w:tcPr>
          <w:p w14:paraId="052BF8BC" w14:textId="4567327F" w:rsidR="006B6253" w:rsidRPr="00C468D4" w:rsidRDefault="00F80F6F"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16</w:t>
            </w:r>
          </w:p>
        </w:tc>
        <w:tc>
          <w:tcPr>
            <w:tcW w:w="406" w:type="pct"/>
          </w:tcPr>
          <w:p w14:paraId="02F1F2AE" w14:textId="2BB1161C" w:rsidR="006B6253" w:rsidRPr="00C468D4" w:rsidRDefault="00F80F6F"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3,88</w:t>
            </w:r>
          </w:p>
        </w:tc>
        <w:tc>
          <w:tcPr>
            <w:tcW w:w="407" w:type="pct"/>
          </w:tcPr>
          <w:p w14:paraId="16F7C166" w14:textId="39E59EBA" w:rsidR="006B6253" w:rsidRPr="00C468D4" w:rsidRDefault="00F80F6F"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1,96</w:t>
            </w:r>
          </w:p>
        </w:tc>
      </w:tr>
    </w:tbl>
    <w:p w14:paraId="0E668BAF" w14:textId="77777777" w:rsidR="006B6253" w:rsidRDefault="006B6253" w:rsidP="006B6253"/>
    <w:p w14:paraId="0F09848E" w14:textId="77777777" w:rsidR="006B6253" w:rsidRDefault="006B6253" w:rsidP="006B6253">
      <w:pPr>
        <w:keepNext/>
        <w:jc w:val="center"/>
      </w:pPr>
      <w:r>
        <w:rPr>
          <w:noProof/>
          <w:lang w:eastAsia="nl-NL"/>
        </w:rPr>
        <w:lastRenderedPageBreak/>
        <w:drawing>
          <wp:inline distT="0" distB="0" distL="0" distR="0" wp14:anchorId="4647E162" wp14:editId="01E59F3C">
            <wp:extent cx="5378400" cy="2858400"/>
            <wp:effectExtent l="0" t="0" r="13335" b="18415"/>
            <wp:docPr id="7" name="Grafiek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6CE3FF72" w14:textId="5E7CE8E3" w:rsidR="006B6253" w:rsidRDefault="006B6253" w:rsidP="00BE712A">
      <w:pPr>
        <w:pStyle w:val="Bijschrift"/>
        <w:spacing w:line="360" w:lineRule="auto"/>
        <w:jc w:val="center"/>
        <w:rPr>
          <w:noProof/>
        </w:rPr>
      </w:pPr>
      <w:r>
        <w:t xml:space="preserve">Figuur </w:t>
      </w:r>
      <w:r w:rsidR="00C7116E">
        <w:rPr>
          <w:noProof/>
        </w:rPr>
        <w:fldChar w:fldCharType="begin"/>
      </w:r>
      <w:r w:rsidR="00C7116E">
        <w:rPr>
          <w:noProof/>
        </w:rPr>
        <w:instrText xml:space="preserve"> SEQ Figuur \* ARABIC </w:instrText>
      </w:r>
      <w:r w:rsidR="00C7116E">
        <w:rPr>
          <w:noProof/>
        </w:rPr>
        <w:fldChar w:fldCharType="separate"/>
      </w:r>
      <w:r w:rsidR="00681D05">
        <w:rPr>
          <w:noProof/>
        </w:rPr>
        <w:t>6</w:t>
      </w:r>
      <w:r w:rsidR="00C7116E">
        <w:rPr>
          <w:noProof/>
        </w:rPr>
        <w:fldChar w:fldCharType="end"/>
      </w:r>
      <w:r>
        <w:t xml:space="preserve">: </w:t>
      </w:r>
      <w:r w:rsidRPr="005B2C8E">
        <w:t>Grafiek bij gemiddelde resultaten 3</w:t>
      </w:r>
      <w:r>
        <w:rPr>
          <w:noProof/>
        </w:rPr>
        <w:t>H1</w:t>
      </w:r>
    </w:p>
    <w:p w14:paraId="6C86751C" w14:textId="77777777" w:rsidR="00BE712A" w:rsidRPr="00BE712A" w:rsidRDefault="00BE712A" w:rsidP="00BE712A"/>
    <w:p w14:paraId="01CB9807" w14:textId="75F0B543" w:rsidR="006B6253" w:rsidRDefault="006B6253" w:rsidP="006B6253">
      <w:pPr>
        <w:pStyle w:val="Bijschrift"/>
        <w:keepNext/>
        <w:spacing w:line="360" w:lineRule="auto"/>
      </w:pPr>
      <w:r>
        <w:t xml:space="preserve">Tabel </w:t>
      </w:r>
      <w:r w:rsidR="00C7116E">
        <w:rPr>
          <w:noProof/>
        </w:rPr>
        <w:fldChar w:fldCharType="begin"/>
      </w:r>
      <w:r w:rsidR="00C7116E">
        <w:rPr>
          <w:noProof/>
        </w:rPr>
        <w:instrText xml:space="preserve"> SEQ Tabel \* ARABIC </w:instrText>
      </w:r>
      <w:r w:rsidR="00C7116E">
        <w:rPr>
          <w:noProof/>
        </w:rPr>
        <w:fldChar w:fldCharType="separate"/>
      </w:r>
      <w:r w:rsidR="00681D05">
        <w:rPr>
          <w:noProof/>
        </w:rPr>
        <w:t>12</w:t>
      </w:r>
      <w:r w:rsidR="00C7116E">
        <w:rPr>
          <w:noProof/>
        </w:rPr>
        <w:fldChar w:fldCharType="end"/>
      </w:r>
      <w:r w:rsidRPr="00D65520">
        <w:t xml:space="preserve">: Resultaten meetinstrument creatief vermogen </w:t>
      </w:r>
      <w:r>
        <w:t>3H3</w:t>
      </w:r>
    </w:p>
    <w:tbl>
      <w:tblPr>
        <w:tblStyle w:val="Lijsttabel4-Accent5"/>
        <w:tblW w:w="5000" w:type="pct"/>
        <w:tblLook w:val="04A0" w:firstRow="1" w:lastRow="0" w:firstColumn="1" w:lastColumn="0" w:noHBand="0" w:noVBand="1"/>
      </w:tblPr>
      <w:tblGrid>
        <w:gridCol w:w="1969"/>
        <w:gridCol w:w="789"/>
        <w:gridCol w:w="789"/>
        <w:gridCol w:w="788"/>
        <w:gridCol w:w="788"/>
        <w:gridCol w:w="788"/>
        <w:gridCol w:w="788"/>
        <w:gridCol w:w="788"/>
        <w:gridCol w:w="788"/>
        <w:gridCol w:w="787"/>
      </w:tblGrid>
      <w:tr w:rsidR="006B6253" w:rsidRPr="008151AA" w14:paraId="6D20EF00" w14:textId="77777777" w:rsidTr="00395F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6" w:type="pct"/>
          </w:tcPr>
          <w:p w14:paraId="7A93EF53" w14:textId="77777777" w:rsidR="006B6253" w:rsidRPr="00C468D4" w:rsidRDefault="006B6253" w:rsidP="00BB2564">
            <w:pPr>
              <w:rPr>
                <w:b w:val="0"/>
                <w:sz w:val="20"/>
                <w:szCs w:val="20"/>
              </w:rPr>
            </w:pPr>
            <w:r w:rsidRPr="00C468D4">
              <w:rPr>
                <w:b w:val="0"/>
                <w:sz w:val="20"/>
                <w:szCs w:val="20"/>
              </w:rPr>
              <w:t>Sub</w:t>
            </w:r>
            <w:r>
              <w:rPr>
                <w:b w:val="0"/>
                <w:sz w:val="20"/>
                <w:szCs w:val="20"/>
              </w:rPr>
              <w:t>-</w:t>
            </w:r>
            <w:r w:rsidRPr="00C468D4">
              <w:rPr>
                <w:b w:val="0"/>
                <w:sz w:val="20"/>
                <w:szCs w:val="20"/>
              </w:rPr>
              <w:t>schaal</w:t>
            </w:r>
          </w:p>
        </w:tc>
        <w:tc>
          <w:tcPr>
            <w:tcW w:w="435" w:type="pct"/>
          </w:tcPr>
          <w:p w14:paraId="1851387F"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N1</w:t>
            </w:r>
          </w:p>
        </w:tc>
        <w:tc>
          <w:tcPr>
            <w:tcW w:w="435" w:type="pct"/>
          </w:tcPr>
          <w:p w14:paraId="7EF1158F"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M1</w:t>
            </w:r>
          </w:p>
        </w:tc>
        <w:tc>
          <w:tcPr>
            <w:tcW w:w="435" w:type="pct"/>
          </w:tcPr>
          <w:p w14:paraId="01D4FC59"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s1</w:t>
            </w:r>
          </w:p>
        </w:tc>
        <w:tc>
          <w:tcPr>
            <w:tcW w:w="435" w:type="pct"/>
          </w:tcPr>
          <w:p w14:paraId="62E19D4C"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N2</w:t>
            </w:r>
          </w:p>
        </w:tc>
        <w:tc>
          <w:tcPr>
            <w:tcW w:w="435" w:type="pct"/>
          </w:tcPr>
          <w:p w14:paraId="045C6AF2"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M2</w:t>
            </w:r>
          </w:p>
        </w:tc>
        <w:tc>
          <w:tcPr>
            <w:tcW w:w="435" w:type="pct"/>
          </w:tcPr>
          <w:p w14:paraId="687F7378"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s2</w:t>
            </w:r>
          </w:p>
        </w:tc>
        <w:tc>
          <w:tcPr>
            <w:tcW w:w="435" w:type="pct"/>
          </w:tcPr>
          <w:p w14:paraId="7C7DAD37"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N3</w:t>
            </w:r>
          </w:p>
        </w:tc>
        <w:tc>
          <w:tcPr>
            <w:tcW w:w="435" w:type="pct"/>
          </w:tcPr>
          <w:p w14:paraId="7C6B0306"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M3</w:t>
            </w:r>
          </w:p>
        </w:tc>
        <w:tc>
          <w:tcPr>
            <w:tcW w:w="435" w:type="pct"/>
          </w:tcPr>
          <w:p w14:paraId="305FFAB0"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s3</w:t>
            </w:r>
          </w:p>
        </w:tc>
      </w:tr>
      <w:tr w:rsidR="006B6253" w:rsidRPr="008151AA" w14:paraId="1E207B3C" w14:textId="77777777" w:rsidTr="00395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6" w:type="pct"/>
          </w:tcPr>
          <w:p w14:paraId="237DD4A1" w14:textId="77777777" w:rsidR="006B6253" w:rsidRPr="00C468D4" w:rsidRDefault="006B6253" w:rsidP="00BB2564">
            <w:pPr>
              <w:rPr>
                <w:b w:val="0"/>
                <w:bCs w:val="0"/>
                <w:sz w:val="20"/>
                <w:szCs w:val="20"/>
              </w:rPr>
            </w:pPr>
            <w:r>
              <w:rPr>
                <w:b w:val="0"/>
                <w:bCs w:val="0"/>
                <w:sz w:val="20"/>
                <w:szCs w:val="20"/>
              </w:rPr>
              <w:t>Nieuwsgierig</w:t>
            </w:r>
          </w:p>
        </w:tc>
        <w:tc>
          <w:tcPr>
            <w:tcW w:w="435" w:type="pct"/>
          </w:tcPr>
          <w:p w14:paraId="2D52E142"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25</w:t>
            </w:r>
          </w:p>
        </w:tc>
        <w:tc>
          <w:tcPr>
            <w:tcW w:w="435" w:type="pct"/>
          </w:tcPr>
          <w:p w14:paraId="5F98605D"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5,39</w:t>
            </w:r>
          </w:p>
        </w:tc>
        <w:tc>
          <w:tcPr>
            <w:tcW w:w="435" w:type="pct"/>
          </w:tcPr>
          <w:p w14:paraId="73B5C33F"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1,41</w:t>
            </w:r>
          </w:p>
        </w:tc>
        <w:tc>
          <w:tcPr>
            <w:tcW w:w="435" w:type="pct"/>
          </w:tcPr>
          <w:p w14:paraId="1F104492"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25</w:t>
            </w:r>
          </w:p>
        </w:tc>
        <w:tc>
          <w:tcPr>
            <w:tcW w:w="435" w:type="pct"/>
          </w:tcPr>
          <w:p w14:paraId="4E23521B"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5,34</w:t>
            </w:r>
          </w:p>
        </w:tc>
        <w:tc>
          <w:tcPr>
            <w:tcW w:w="435" w:type="pct"/>
          </w:tcPr>
          <w:p w14:paraId="3C11B112"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1,32</w:t>
            </w:r>
          </w:p>
        </w:tc>
        <w:tc>
          <w:tcPr>
            <w:tcW w:w="435" w:type="pct"/>
          </w:tcPr>
          <w:p w14:paraId="0DC2E286" w14:textId="6783AA45" w:rsidR="006B6253" w:rsidRPr="00C468D4" w:rsidRDefault="00197770"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24</w:t>
            </w:r>
          </w:p>
        </w:tc>
        <w:tc>
          <w:tcPr>
            <w:tcW w:w="435" w:type="pct"/>
          </w:tcPr>
          <w:p w14:paraId="0878E023" w14:textId="07883B5D" w:rsidR="006B6253" w:rsidRPr="00C468D4" w:rsidRDefault="00197770"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5,05</w:t>
            </w:r>
          </w:p>
        </w:tc>
        <w:tc>
          <w:tcPr>
            <w:tcW w:w="435" w:type="pct"/>
          </w:tcPr>
          <w:p w14:paraId="203B4DB2" w14:textId="5A2013B8" w:rsidR="006B6253" w:rsidRPr="00C468D4" w:rsidRDefault="00197770"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1,29</w:t>
            </w:r>
          </w:p>
        </w:tc>
      </w:tr>
      <w:tr w:rsidR="006B6253" w:rsidRPr="008151AA" w14:paraId="1C0868EA" w14:textId="77777777" w:rsidTr="00395FF5">
        <w:tc>
          <w:tcPr>
            <w:cnfStyle w:val="001000000000" w:firstRow="0" w:lastRow="0" w:firstColumn="1" w:lastColumn="0" w:oddVBand="0" w:evenVBand="0" w:oddHBand="0" w:evenHBand="0" w:firstRowFirstColumn="0" w:firstRowLastColumn="0" w:lastRowFirstColumn="0" w:lastRowLastColumn="0"/>
            <w:tcW w:w="1086" w:type="pct"/>
          </w:tcPr>
          <w:p w14:paraId="5F2470E8" w14:textId="77777777" w:rsidR="006B6253" w:rsidRPr="00C468D4" w:rsidRDefault="006B6253" w:rsidP="00BB2564">
            <w:pPr>
              <w:rPr>
                <w:b w:val="0"/>
                <w:bCs w:val="0"/>
                <w:sz w:val="20"/>
                <w:szCs w:val="20"/>
              </w:rPr>
            </w:pPr>
            <w:r>
              <w:rPr>
                <w:b w:val="0"/>
                <w:bCs w:val="0"/>
                <w:sz w:val="20"/>
                <w:szCs w:val="20"/>
              </w:rPr>
              <w:t>Vindingrijk</w:t>
            </w:r>
          </w:p>
        </w:tc>
        <w:tc>
          <w:tcPr>
            <w:tcW w:w="435" w:type="pct"/>
          </w:tcPr>
          <w:p w14:paraId="140C5265"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25</w:t>
            </w:r>
          </w:p>
        </w:tc>
        <w:tc>
          <w:tcPr>
            <w:tcW w:w="435" w:type="pct"/>
          </w:tcPr>
          <w:p w14:paraId="37C1A590"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4,53</w:t>
            </w:r>
          </w:p>
        </w:tc>
        <w:tc>
          <w:tcPr>
            <w:tcW w:w="435" w:type="pct"/>
          </w:tcPr>
          <w:p w14:paraId="1AF959FC"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1,22</w:t>
            </w:r>
          </w:p>
        </w:tc>
        <w:tc>
          <w:tcPr>
            <w:tcW w:w="435" w:type="pct"/>
          </w:tcPr>
          <w:p w14:paraId="6AFDD5C3"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25</w:t>
            </w:r>
          </w:p>
        </w:tc>
        <w:tc>
          <w:tcPr>
            <w:tcW w:w="435" w:type="pct"/>
          </w:tcPr>
          <w:p w14:paraId="26FE830B"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4,89</w:t>
            </w:r>
          </w:p>
        </w:tc>
        <w:tc>
          <w:tcPr>
            <w:tcW w:w="435" w:type="pct"/>
          </w:tcPr>
          <w:p w14:paraId="0CF5F160"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1,17</w:t>
            </w:r>
          </w:p>
        </w:tc>
        <w:tc>
          <w:tcPr>
            <w:tcW w:w="435" w:type="pct"/>
          </w:tcPr>
          <w:p w14:paraId="5239A214" w14:textId="38E2CECF" w:rsidR="006B6253" w:rsidRPr="00C468D4" w:rsidRDefault="00197770"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24</w:t>
            </w:r>
          </w:p>
        </w:tc>
        <w:tc>
          <w:tcPr>
            <w:tcW w:w="435" w:type="pct"/>
          </w:tcPr>
          <w:p w14:paraId="080BA792" w14:textId="2EF3A6C8" w:rsidR="006B6253" w:rsidRPr="00C468D4" w:rsidRDefault="00197770"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4,58</w:t>
            </w:r>
          </w:p>
        </w:tc>
        <w:tc>
          <w:tcPr>
            <w:tcW w:w="435" w:type="pct"/>
          </w:tcPr>
          <w:p w14:paraId="42283866" w14:textId="0EED4D23" w:rsidR="006B6253" w:rsidRPr="00C468D4" w:rsidRDefault="00197770"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1,22</w:t>
            </w:r>
          </w:p>
        </w:tc>
      </w:tr>
      <w:tr w:rsidR="006B6253" w:rsidRPr="008151AA" w14:paraId="79687641" w14:textId="77777777" w:rsidTr="00395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6" w:type="pct"/>
          </w:tcPr>
          <w:p w14:paraId="09AD93E8" w14:textId="77777777" w:rsidR="006B6253" w:rsidRPr="00C468D4" w:rsidRDefault="006B6253" w:rsidP="00BB2564">
            <w:pPr>
              <w:rPr>
                <w:b w:val="0"/>
                <w:bCs w:val="0"/>
                <w:sz w:val="20"/>
                <w:szCs w:val="20"/>
              </w:rPr>
            </w:pPr>
            <w:r>
              <w:rPr>
                <w:b w:val="0"/>
                <w:bCs w:val="0"/>
                <w:sz w:val="20"/>
                <w:szCs w:val="20"/>
              </w:rPr>
              <w:t>Output gericht</w:t>
            </w:r>
          </w:p>
        </w:tc>
        <w:tc>
          <w:tcPr>
            <w:tcW w:w="435" w:type="pct"/>
          </w:tcPr>
          <w:p w14:paraId="630FD5EA"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25</w:t>
            </w:r>
          </w:p>
        </w:tc>
        <w:tc>
          <w:tcPr>
            <w:tcW w:w="435" w:type="pct"/>
          </w:tcPr>
          <w:p w14:paraId="718E5968"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4,79</w:t>
            </w:r>
          </w:p>
        </w:tc>
        <w:tc>
          <w:tcPr>
            <w:tcW w:w="435" w:type="pct"/>
          </w:tcPr>
          <w:p w14:paraId="7D08DE18"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1,58</w:t>
            </w:r>
          </w:p>
        </w:tc>
        <w:tc>
          <w:tcPr>
            <w:tcW w:w="435" w:type="pct"/>
          </w:tcPr>
          <w:p w14:paraId="583D2D89"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25</w:t>
            </w:r>
          </w:p>
        </w:tc>
        <w:tc>
          <w:tcPr>
            <w:tcW w:w="435" w:type="pct"/>
          </w:tcPr>
          <w:p w14:paraId="3E08D37C"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4,81</w:t>
            </w:r>
          </w:p>
        </w:tc>
        <w:tc>
          <w:tcPr>
            <w:tcW w:w="435" w:type="pct"/>
          </w:tcPr>
          <w:p w14:paraId="73A61968"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1,49</w:t>
            </w:r>
          </w:p>
        </w:tc>
        <w:tc>
          <w:tcPr>
            <w:tcW w:w="435" w:type="pct"/>
          </w:tcPr>
          <w:p w14:paraId="4629910F" w14:textId="4C39472F" w:rsidR="006B6253" w:rsidRPr="00C468D4" w:rsidRDefault="00197770"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24</w:t>
            </w:r>
          </w:p>
        </w:tc>
        <w:tc>
          <w:tcPr>
            <w:tcW w:w="435" w:type="pct"/>
          </w:tcPr>
          <w:p w14:paraId="43AEC40A" w14:textId="752CF833" w:rsidR="006B6253" w:rsidRPr="00C468D4" w:rsidRDefault="00197770"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4,74</w:t>
            </w:r>
          </w:p>
        </w:tc>
        <w:tc>
          <w:tcPr>
            <w:tcW w:w="435" w:type="pct"/>
          </w:tcPr>
          <w:p w14:paraId="22A39A70" w14:textId="327A0D12" w:rsidR="006B6253" w:rsidRPr="00C468D4" w:rsidRDefault="00197770"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1,36</w:t>
            </w:r>
          </w:p>
        </w:tc>
      </w:tr>
      <w:tr w:rsidR="006B6253" w:rsidRPr="008151AA" w14:paraId="0DC90114" w14:textId="77777777" w:rsidTr="00395FF5">
        <w:tc>
          <w:tcPr>
            <w:cnfStyle w:val="001000000000" w:firstRow="0" w:lastRow="0" w:firstColumn="1" w:lastColumn="0" w:oddVBand="0" w:evenVBand="0" w:oddHBand="0" w:evenHBand="0" w:firstRowFirstColumn="0" w:firstRowLastColumn="0" w:lastRowFirstColumn="0" w:lastRowLastColumn="0"/>
            <w:tcW w:w="1086" w:type="pct"/>
          </w:tcPr>
          <w:p w14:paraId="378D84F7" w14:textId="77777777" w:rsidR="006B6253" w:rsidRPr="00C468D4" w:rsidRDefault="006B6253" w:rsidP="00BB2564">
            <w:pPr>
              <w:rPr>
                <w:b w:val="0"/>
                <w:bCs w:val="0"/>
                <w:sz w:val="20"/>
                <w:szCs w:val="20"/>
              </w:rPr>
            </w:pPr>
            <w:r>
              <w:rPr>
                <w:b w:val="0"/>
                <w:bCs w:val="0"/>
                <w:sz w:val="20"/>
                <w:szCs w:val="20"/>
              </w:rPr>
              <w:t>Trots op werk</w:t>
            </w:r>
          </w:p>
        </w:tc>
        <w:tc>
          <w:tcPr>
            <w:tcW w:w="435" w:type="pct"/>
          </w:tcPr>
          <w:p w14:paraId="4B32BA31"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25</w:t>
            </w:r>
          </w:p>
        </w:tc>
        <w:tc>
          <w:tcPr>
            <w:tcW w:w="435" w:type="pct"/>
          </w:tcPr>
          <w:p w14:paraId="741DC80F"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5,19</w:t>
            </w:r>
          </w:p>
        </w:tc>
        <w:tc>
          <w:tcPr>
            <w:tcW w:w="435" w:type="pct"/>
          </w:tcPr>
          <w:p w14:paraId="3590D49F"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1,26</w:t>
            </w:r>
          </w:p>
        </w:tc>
        <w:tc>
          <w:tcPr>
            <w:tcW w:w="435" w:type="pct"/>
          </w:tcPr>
          <w:p w14:paraId="1039A444"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25</w:t>
            </w:r>
          </w:p>
        </w:tc>
        <w:tc>
          <w:tcPr>
            <w:tcW w:w="435" w:type="pct"/>
          </w:tcPr>
          <w:p w14:paraId="0E5F89A4"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5,14</w:t>
            </w:r>
          </w:p>
        </w:tc>
        <w:tc>
          <w:tcPr>
            <w:tcW w:w="435" w:type="pct"/>
          </w:tcPr>
          <w:p w14:paraId="02301041"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1,14</w:t>
            </w:r>
          </w:p>
        </w:tc>
        <w:tc>
          <w:tcPr>
            <w:tcW w:w="435" w:type="pct"/>
          </w:tcPr>
          <w:p w14:paraId="08EC3F85" w14:textId="7F35863B" w:rsidR="006B6253" w:rsidRPr="00C468D4" w:rsidRDefault="00197770"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24</w:t>
            </w:r>
          </w:p>
        </w:tc>
        <w:tc>
          <w:tcPr>
            <w:tcW w:w="435" w:type="pct"/>
          </w:tcPr>
          <w:p w14:paraId="6A4D83BE" w14:textId="0E1C35CD" w:rsidR="006B6253" w:rsidRPr="00C468D4" w:rsidRDefault="00197770"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4,82</w:t>
            </w:r>
          </w:p>
        </w:tc>
        <w:tc>
          <w:tcPr>
            <w:tcW w:w="435" w:type="pct"/>
          </w:tcPr>
          <w:p w14:paraId="3AC40A39" w14:textId="2CC0862F" w:rsidR="006B6253" w:rsidRPr="00C468D4" w:rsidRDefault="00197770"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1,24</w:t>
            </w:r>
          </w:p>
        </w:tc>
      </w:tr>
      <w:tr w:rsidR="006B6253" w:rsidRPr="008151AA" w14:paraId="32C8D94C" w14:textId="77777777" w:rsidTr="00395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6" w:type="pct"/>
          </w:tcPr>
          <w:p w14:paraId="733B23F8" w14:textId="77777777" w:rsidR="006B6253" w:rsidRPr="00C468D4" w:rsidRDefault="006B6253" w:rsidP="00BB2564">
            <w:pPr>
              <w:rPr>
                <w:b w:val="0"/>
                <w:bCs w:val="0"/>
                <w:sz w:val="20"/>
                <w:szCs w:val="20"/>
              </w:rPr>
            </w:pPr>
            <w:r>
              <w:rPr>
                <w:b w:val="0"/>
                <w:bCs w:val="0"/>
                <w:sz w:val="20"/>
                <w:szCs w:val="20"/>
              </w:rPr>
              <w:t>Anders durven zijn</w:t>
            </w:r>
          </w:p>
        </w:tc>
        <w:tc>
          <w:tcPr>
            <w:tcW w:w="435" w:type="pct"/>
          </w:tcPr>
          <w:p w14:paraId="3EDFDAC7"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25</w:t>
            </w:r>
          </w:p>
        </w:tc>
        <w:tc>
          <w:tcPr>
            <w:tcW w:w="435" w:type="pct"/>
          </w:tcPr>
          <w:p w14:paraId="2CD8DD89"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5,28</w:t>
            </w:r>
          </w:p>
        </w:tc>
        <w:tc>
          <w:tcPr>
            <w:tcW w:w="435" w:type="pct"/>
          </w:tcPr>
          <w:p w14:paraId="16B79110"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1,49</w:t>
            </w:r>
          </w:p>
        </w:tc>
        <w:tc>
          <w:tcPr>
            <w:tcW w:w="435" w:type="pct"/>
          </w:tcPr>
          <w:p w14:paraId="1B44C072"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25</w:t>
            </w:r>
          </w:p>
        </w:tc>
        <w:tc>
          <w:tcPr>
            <w:tcW w:w="435" w:type="pct"/>
          </w:tcPr>
          <w:p w14:paraId="3797A0A5"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5,28</w:t>
            </w:r>
          </w:p>
        </w:tc>
        <w:tc>
          <w:tcPr>
            <w:tcW w:w="435" w:type="pct"/>
          </w:tcPr>
          <w:p w14:paraId="4EFA9B81"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1,25</w:t>
            </w:r>
          </w:p>
        </w:tc>
        <w:tc>
          <w:tcPr>
            <w:tcW w:w="435" w:type="pct"/>
          </w:tcPr>
          <w:p w14:paraId="7F2C7B3A" w14:textId="0D71614B" w:rsidR="006B6253" w:rsidRPr="00C468D4" w:rsidRDefault="00197770"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24</w:t>
            </w:r>
          </w:p>
        </w:tc>
        <w:tc>
          <w:tcPr>
            <w:tcW w:w="435" w:type="pct"/>
          </w:tcPr>
          <w:p w14:paraId="68805854" w14:textId="26775377" w:rsidR="006B6253" w:rsidRPr="00C468D4" w:rsidRDefault="00197770"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4,81</w:t>
            </w:r>
          </w:p>
        </w:tc>
        <w:tc>
          <w:tcPr>
            <w:tcW w:w="435" w:type="pct"/>
          </w:tcPr>
          <w:p w14:paraId="1EC97CE3" w14:textId="15795DC1" w:rsidR="006B6253" w:rsidRPr="00C468D4" w:rsidRDefault="00197770"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1,32</w:t>
            </w:r>
          </w:p>
        </w:tc>
      </w:tr>
      <w:tr w:rsidR="006B6253" w:rsidRPr="008151AA" w14:paraId="5707BF9A" w14:textId="77777777" w:rsidTr="00395FF5">
        <w:tc>
          <w:tcPr>
            <w:cnfStyle w:val="001000000000" w:firstRow="0" w:lastRow="0" w:firstColumn="1" w:lastColumn="0" w:oddVBand="0" w:evenVBand="0" w:oddHBand="0" w:evenHBand="0" w:firstRowFirstColumn="0" w:firstRowLastColumn="0" w:lastRowFirstColumn="0" w:lastRowLastColumn="0"/>
            <w:tcW w:w="1086" w:type="pct"/>
          </w:tcPr>
          <w:p w14:paraId="5E45015D" w14:textId="77777777" w:rsidR="006B6253" w:rsidRPr="00C468D4" w:rsidRDefault="006B6253" w:rsidP="00BB2564">
            <w:pPr>
              <w:rPr>
                <w:b w:val="0"/>
                <w:bCs w:val="0"/>
                <w:sz w:val="20"/>
                <w:szCs w:val="20"/>
              </w:rPr>
            </w:pPr>
            <w:r>
              <w:rPr>
                <w:b w:val="0"/>
                <w:bCs w:val="0"/>
                <w:sz w:val="20"/>
                <w:szCs w:val="20"/>
              </w:rPr>
              <w:t>Volhardend</w:t>
            </w:r>
          </w:p>
        </w:tc>
        <w:tc>
          <w:tcPr>
            <w:tcW w:w="435" w:type="pct"/>
          </w:tcPr>
          <w:p w14:paraId="185234F0" w14:textId="77777777" w:rsidR="006B6253"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25</w:t>
            </w:r>
          </w:p>
        </w:tc>
        <w:tc>
          <w:tcPr>
            <w:tcW w:w="435" w:type="pct"/>
          </w:tcPr>
          <w:p w14:paraId="24C5A119" w14:textId="77777777" w:rsidR="006B6253"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4,99</w:t>
            </w:r>
          </w:p>
        </w:tc>
        <w:tc>
          <w:tcPr>
            <w:tcW w:w="435" w:type="pct"/>
          </w:tcPr>
          <w:p w14:paraId="4CC2019D" w14:textId="77777777" w:rsidR="006B6253"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1,46</w:t>
            </w:r>
          </w:p>
        </w:tc>
        <w:tc>
          <w:tcPr>
            <w:tcW w:w="435" w:type="pct"/>
          </w:tcPr>
          <w:p w14:paraId="49C4D374" w14:textId="77777777" w:rsidR="006B6253"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25</w:t>
            </w:r>
          </w:p>
        </w:tc>
        <w:tc>
          <w:tcPr>
            <w:tcW w:w="435" w:type="pct"/>
          </w:tcPr>
          <w:p w14:paraId="1EF0E6CE" w14:textId="77777777" w:rsidR="006B6253"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4,98</w:t>
            </w:r>
          </w:p>
        </w:tc>
        <w:tc>
          <w:tcPr>
            <w:tcW w:w="435" w:type="pct"/>
          </w:tcPr>
          <w:p w14:paraId="1AD32243" w14:textId="77777777" w:rsidR="006B6253"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1,33</w:t>
            </w:r>
          </w:p>
        </w:tc>
        <w:tc>
          <w:tcPr>
            <w:tcW w:w="435" w:type="pct"/>
          </w:tcPr>
          <w:p w14:paraId="30D62B60" w14:textId="255B9E81" w:rsidR="006B6253" w:rsidRPr="00C468D4" w:rsidRDefault="00197770"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24</w:t>
            </w:r>
          </w:p>
        </w:tc>
        <w:tc>
          <w:tcPr>
            <w:tcW w:w="435" w:type="pct"/>
          </w:tcPr>
          <w:p w14:paraId="234ABCD8" w14:textId="12700055" w:rsidR="006B6253" w:rsidRPr="00C468D4" w:rsidRDefault="00197770"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4,90</w:t>
            </w:r>
          </w:p>
        </w:tc>
        <w:tc>
          <w:tcPr>
            <w:tcW w:w="435" w:type="pct"/>
          </w:tcPr>
          <w:p w14:paraId="053B8270" w14:textId="0338DF09" w:rsidR="006B6253" w:rsidRPr="00C468D4" w:rsidRDefault="00197770"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1,32</w:t>
            </w:r>
          </w:p>
        </w:tc>
      </w:tr>
      <w:tr w:rsidR="006B6253" w:rsidRPr="008151AA" w14:paraId="44FC2B66" w14:textId="77777777" w:rsidTr="00395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6" w:type="pct"/>
          </w:tcPr>
          <w:p w14:paraId="5F4E6AA2" w14:textId="77777777" w:rsidR="006B6253" w:rsidRPr="00C468D4" w:rsidRDefault="006B6253" w:rsidP="00BB2564">
            <w:pPr>
              <w:rPr>
                <w:b w:val="0"/>
                <w:bCs w:val="0"/>
                <w:sz w:val="20"/>
                <w:szCs w:val="20"/>
              </w:rPr>
            </w:pPr>
            <w:r>
              <w:rPr>
                <w:b w:val="0"/>
                <w:bCs w:val="0"/>
                <w:sz w:val="20"/>
                <w:szCs w:val="20"/>
              </w:rPr>
              <w:t>Interacterend met anderen</w:t>
            </w:r>
          </w:p>
        </w:tc>
        <w:tc>
          <w:tcPr>
            <w:tcW w:w="435" w:type="pct"/>
          </w:tcPr>
          <w:p w14:paraId="5E5DB413"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25</w:t>
            </w:r>
          </w:p>
        </w:tc>
        <w:tc>
          <w:tcPr>
            <w:tcW w:w="435" w:type="pct"/>
          </w:tcPr>
          <w:p w14:paraId="4BD213F8"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3,98</w:t>
            </w:r>
          </w:p>
        </w:tc>
        <w:tc>
          <w:tcPr>
            <w:tcW w:w="435" w:type="pct"/>
          </w:tcPr>
          <w:p w14:paraId="5554ED7B"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1,80</w:t>
            </w:r>
          </w:p>
        </w:tc>
        <w:tc>
          <w:tcPr>
            <w:tcW w:w="435" w:type="pct"/>
          </w:tcPr>
          <w:p w14:paraId="3627601A"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25</w:t>
            </w:r>
          </w:p>
        </w:tc>
        <w:tc>
          <w:tcPr>
            <w:tcW w:w="435" w:type="pct"/>
          </w:tcPr>
          <w:p w14:paraId="1F9E85D0"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4,38</w:t>
            </w:r>
          </w:p>
        </w:tc>
        <w:tc>
          <w:tcPr>
            <w:tcW w:w="435" w:type="pct"/>
          </w:tcPr>
          <w:p w14:paraId="1F80312A"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1,63</w:t>
            </w:r>
          </w:p>
        </w:tc>
        <w:tc>
          <w:tcPr>
            <w:tcW w:w="435" w:type="pct"/>
          </w:tcPr>
          <w:p w14:paraId="13EADF5E" w14:textId="16EE32D1" w:rsidR="006B6253" w:rsidRPr="00C468D4" w:rsidRDefault="00197770"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24</w:t>
            </w:r>
          </w:p>
        </w:tc>
        <w:tc>
          <w:tcPr>
            <w:tcW w:w="435" w:type="pct"/>
          </w:tcPr>
          <w:p w14:paraId="3487DB16" w14:textId="177DBAE0" w:rsidR="006B6253" w:rsidRPr="00C468D4" w:rsidRDefault="00197770"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4,32</w:t>
            </w:r>
          </w:p>
        </w:tc>
        <w:tc>
          <w:tcPr>
            <w:tcW w:w="435" w:type="pct"/>
          </w:tcPr>
          <w:p w14:paraId="5AECAED6" w14:textId="4418044E" w:rsidR="006B6253" w:rsidRPr="00C468D4" w:rsidRDefault="00197770"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1,41</w:t>
            </w:r>
          </w:p>
        </w:tc>
      </w:tr>
    </w:tbl>
    <w:p w14:paraId="1919B1DD" w14:textId="77777777" w:rsidR="006B6253" w:rsidRDefault="006B6253" w:rsidP="006B6253"/>
    <w:p w14:paraId="09C91B8B" w14:textId="77777777" w:rsidR="006B6253" w:rsidRDefault="006B6253" w:rsidP="006B6253">
      <w:pPr>
        <w:keepNext/>
        <w:jc w:val="center"/>
      </w:pPr>
      <w:r>
        <w:rPr>
          <w:noProof/>
          <w:lang w:eastAsia="nl-NL"/>
        </w:rPr>
        <w:lastRenderedPageBreak/>
        <w:drawing>
          <wp:inline distT="0" distB="0" distL="0" distR="0" wp14:anchorId="2B65732E" wp14:editId="53637F38">
            <wp:extent cx="5378400" cy="2858400"/>
            <wp:effectExtent l="0" t="0" r="13335" b="18415"/>
            <wp:docPr id="9" name="Grafiek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3325614" w14:textId="0FDD151B" w:rsidR="006B6253" w:rsidRDefault="006B6253" w:rsidP="006B6253">
      <w:pPr>
        <w:pStyle w:val="Bijschrift"/>
        <w:spacing w:line="360" w:lineRule="auto"/>
        <w:jc w:val="center"/>
      </w:pPr>
      <w:r>
        <w:t xml:space="preserve">Figuur </w:t>
      </w:r>
      <w:r w:rsidR="00C7116E">
        <w:rPr>
          <w:noProof/>
        </w:rPr>
        <w:fldChar w:fldCharType="begin"/>
      </w:r>
      <w:r w:rsidR="00C7116E">
        <w:rPr>
          <w:noProof/>
        </w:rPr>
        <w:instrText xml:space="preserve"> SEQ Figuur \* ARABIC </w:instrText>
      </w:r>
      <w:r w:rsidR="00C7116E">
        <w:rPr>
          <w:noProof/>
        </w:rPr>
        <w:fldChar w:fldCharType="separate"/>
      </w:r>
      <w:r w:rsidR="00681D05">
        <w:rPr>
          <w:noProof/>
        </w:rPr>
        <w:t>7</w:t>
      </w:r>
      <w:r w:rsidR="00C7116E">
        <w:rPr>
          <w:noProof/>
        </w:rPr>
        <w:fldChar w:fldCharType="end"/>
      </w:r>
      <w:r>
        <w:t xml:space="preserve">: </w:t>
      </w:r>
      <w:r w:rsidRPr="00537398">
        <w:t>Grafiek bij gemiddelde resultaten 3</w:t>
      </w:r>
      <w:r>
        <w:t>H3</w:t>
      </w:r>
    </w:p>
    <w:p w14:paraId="6DC2CB08" w14:textId="143A8FDE" w:rsidR="006B6253" w:rsidRPr="00BE712A" w:rsidRDefault="006B6253" w:rsidP="006B6253">
      <w:r>
        <w:tab/>
      </w:r>
    </w:p>
    <w:p w14:paraId="64F3DEDA" w14:textId="4ECD5008" w:rsidR="006B6253" w:rsidRDefault="006B6253" w:rsidP="006B6253">
      <w:pPr>
        <w:pStyle w:val="Bijschrift"/>
        <w:keepNext/>
        <w:spacing w:line="360" w:lineRule="auto"/>
      </w:pPr>
      <w:r>
        <w:t xml:space="preserve">Tabel </w:t>
      </w:r>
      <w:r w:rsidR="00C7116E">
        <w:rPr>
          <w:noProof/>
        </w:rPr>
        <w:fldChar w:fldCharType="begin"/>
      </w:r>
      <w:r w:rsidR="00C7116E">
        <w:rPr>
          <w:noProof/>
        </w:rPr>
        <w:instrText xml:space="preserve"> SEQ Tabel \* ARABIC </w:instrText>
      </w:r>
      <w:r w:rsidR="00C7116E">
        <w:rPr>
          <w:noProof/>
        </w:rPr>
        <w:fldChar w:fldCharType="separate"/>
      </w:r>
      <w:r w:rsidR="00681D05">
        <w:rPr>
          <w:noProof/>
        </w:rPr>
        <w:t>13</w:t>
      </w:r>
      <w:r w:rsidR="00C7116E">
        <w:rPr>
          <w:noProof/>
        </w:rPr>
        <w:fldChar w:fldCharType="end"/>
      </w:r>
      <w:r w:rsidRPr="00DD786A">
        <w:t xml:space="preserve">: Resultaten meetinstrument creatief vermogen </w:t>
      </w:r>
      <w:r>
        <w:t>4V5</w:t>
      </w:r>
    </w:p>
    <w:tbl>
      <w:tblPr>
        <w:tblStyle w:val="Lijsttabel4-Accent5"/>
        <w:tblW w:w="5000" w:type="pct"/>
        <w:tblLook w:val="04A0" w:firstRow="1" w:lastRow="0" w:firstColumn="1" w:lastColumn="0" w:noHBand="0" w:noVBand="1"/>
      </w:tblPr>
      <w:tblGrid>
        <w:gridCol w:w="2437"/>
        <w:gridCol w:w="735"/>
        <w:gridCol w:w="736"/>
        <w:gridCol w:w="736"/>
        <w:gridCol w:w="736"/>
        <w:gridCol w:w="736"/>
        <w:gridCol w:w="736"/>
        <w:gridCol w:w="736"/>
        <w:gridCol w:w="736"/>
        <w:gridCol w:w="738"/>
      </w:tblGrid>
      <w:tr w:rsidR="006B6253" w:rsidRPr="008151AA" w14:paraId="299F06D3" w14:textId="77777777" w:rsidTr="00395F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pct"/>
          </w:tcPr>
          <w:p w14:paraId="7AB92F3A" w14:textId="77777777" w:rsidR="006B6253" w:rsidRPr="00C468D4" w:rsidRDefault="006B6253" w:rsidP="00BB2564">
            <w:pPr>
              <w:rPr>
                <w:b w:val="0"/>
                <w:sz w:val="20"/>
                <w:szCs w:val="20"/>
              </w:rPr>
            </w:pPr>
            <w:r w:rsidRPr="00C468D4">
              <w:rPr>
                <w:b w:val="0"/>
                <w:sz w:val="20"/>
                <w:szCs w:val="20"/>
              </w:rPr>
              <w:t>Sub</w:t>
            </w:r>
            <w:r>
              <w:rPr>
                <w:b w:val="0"/>
                <w:sz w:val="20"/>
                <w:szCs w:val="20"/>
              </w:rPr>
              <w:t>-</w:t>
            </w:r>
            <w:r w:rsidRPr="00C468D4">
              <w:rPr>
                <w:b w:val="0"/>
                <w:sz w:val="20"/>
                <w:szCs w:val="20"/>
              </w:rPr>
              <w:t>schaal</w:t>
            </w:r>
          </w:p>
        </w:tc>
        <w:tc>
          <w:tcPr>
            <w:tcW w:w="406" w:type="pct"/>
          </w:tcPr>
          <w:p w14:paraId="2D55C2B3"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N1</w:t>
            </w:r>
          </w:p>
        </w:tc>
        <w:tc>
          <w:tcPr>
            <w:tcW w:w="406" w:type="pct"/>
          </w:tcPr>
          <w:p w14:paraId="4E1B25F7"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M1</w:t>
            </w:r>
          </w:p>
        </w:tc>
        <w:tc>
          <w:tcPr>
            <w:tcW w:w="406" w:type="pct"/>
          </w:tcPr>
          <w:p w14:paraId="028C65E0"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s1</w:t>
            </w:r>
          </w:p>
        </w:tc>
        <w:tc>
          <w:tcPr>
            <w:tcW w:w="406" w:type="pct"/>
          </w:tcPr>
          <w:p w14:paraId="5F2D007D"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N2</w:t>
            </w:r>
          </w:p>
        </w:tc>
        <w:tc>
          <w:tcPr>
            <w:tcW w:w="406" w:type="pct"/>
          </w:tcPr>
          <w:p w14:paraId="5C78AB81"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M2</w:t>
            </w:r>
          </w:p>
        </w:tc>
        <w:tc>
          <w:tcPr>
            <w:tcW w:w="406" w:type="pct"/>
          </w:tcPr>
          <w:p w14:paraId="1C585A84"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s2</w:t>
            </w:r>
          </w:p>
        </w:tc>
        <w:tc>
          <w:tcPr>
            <w:tcW w:w="406" w:type="pct"/>
          </w:tcPr>
          <w:p w14:paraId="04954DF4"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N3</w:t>
            </w:r>
          </w:p>
        </w:tc>
        <w:tc>
          <w:tcPr>
            <w:tcW w:w="406" w:type="pct"/>
          </w:tcPr>
          <w:p w14:paraId="6EDC2E81"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M3</w:t>
            </w:r>
          </w:p>
        </w:tc>
        <w:tc>
          <w:tcPr>
            <w:tcW w:w="407" w:type="pct"/>
          </w:tcPr>
          <w:p w14:paraId="0FF0F2CB" w14:textId="77777777" w:rsidR="006B6253" w:rsidRPr="00C468D4" w:rsidRDefault="006B6253" w:rsidP="00BB2564">
            <w:pPr>
              <w:cnfStyle w:val="100000000000" w:firstRow="1" w:lastRow="0" w:firstColumn="0" w:lastColumn="0" w:oddVBand="0" w:evenVBand="0" w:oddHBand="0" w:evenHBand="0" w:firstRowFirstColumn="0" w:firstRowLastColumn="0" w:lastRowFirstColumn="0" w:lastRowLastColumn="0"/>
              <w:rPr>
                <w:b w:val="0"/>
                <w:sz w:val="20"/>
                <w:szCs w:val="20"/>
              </w:rPr>
            </w:pPr>
            <w:r w:rsidRPr="00C468D4">
              <w:rPr>
                <w:b w:val="0"/>
                <w:sz w:val="20"/>
                <w:szCs w:val="20"/>
              </w:rPr>
              <w:t>s3</w:t>
            </w:r>
          </w:p>
        </w:tc>
      </w:tr>
      <w:tr w:rsidR="006B6253" w:rsidRPr="008151AA" w14:paraId="6482A982" w14:textId="77777777" w:rsidTr="00395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pct"/>
          </w:tcPr>
          <w:p w14:paraId="54D5A584" w14:textId="77777777" w:rsidR="006B6253" w:rsidRPr="00C468D4" w:rsidRDefault="006B6253" w:rsidP="00BB2564">
            <w:pPr>
              <w:rPr>
                <w:b w:val="0"/>
                <w:bCs w:val="0"/>
                <w:sz w:val="20"/>
                <w:szCs w:val="20"/>
              </w:rPr>
            </w:pPr>
            <w:r>
              <w:rPr>
                <w:b w:val="0"/>
                <w:bCs w:val="0"/>
                <w:sz w:val="20"/>
                <w:szCs w:val="20"/>
              </w:rPr>
              <w:t>Nieuwsgierig</w:t>
            </w:r>
          </w:p>
        </w:tc>
        <w:tc>
          <w:tcPr>
            <w:tcW w:w="406" w:type="pct"/>
          </w:tcPr>
          <w:p w14:paraId="233BA321"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26</w:t>
            </w:r>
          </w:p>
        </w:tc>
        <w:tc>
          <w:tcPr>
            <w:tcW w:w="406" w:type="pct"/>
          </w:tcPr>
          <w:p w14:paraId="41EDEB3A"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5,50</w:t>
            </w:r>
          </w:p>
        </w:tc>
        <w:tc>
          <w:tcPr>
            <w:tcW w:w="406" w:type="pct"/>
          </w:tcPr>
          <w:p w14:paraId="5F65D96C"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1,37</w:t>
            </w:r>
          </w:p>
        </w:tc>
        <w:tc>
          <w:tcPr>
            <w:tcW w:w="406" w:type="pct"/>
          </w:tcPr>
          <w:p w14:paraId="6152FDC4"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18</w:t>
            </w:r>
          </w:p>
        </w:tc>
        <w:tc>
          <w:tcPr>
            <w:tcW w:w="406" w:type="pct"/>
          </w:tcPr>
          <w:p w14:paraId="47DE39DF"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5,28</w:t>
            </w:r>
          </w:p>
        </w:tc>
        <w:tc>
          <w:tcPr>
            <w:tcW w:w="406" w:type="pct"/>
          </w:tcPr>
          <w:p w14:paraId="335EE88B"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1,17</w:t>
            </w:r>
          </w:p>
        </w:tc>
        <w:tc>
          <w:tcPr>
            <w:tcW w:w="406" w:type="pct"/>
          </w:tcPr>
          <w:p w14:paraId="5B0BEFBD" w14:textId="5DBAB9F1" w:rsidR="006B6253" w:rsidRPr="00C468D4" w:rsidRDefault="00F80F6F"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17</w:t>
            </w:r>
          </w:p>
        </w:tc>
        <w:tc>
          <w:tcPr>
            <w:tcW w:w="406" w:type="pct"/>
          </w:tcPr>
          <w:p w14:paraId="73F91E4B" w14:textId="093CA82C" w:rsidR="006B6253" w:rsidRPr="00C468D4" w:rsidRDefault="00F80F6F"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5,19</w:t>
            </w:r>
          </w:p>
        </w:tc>
        <w:tc>
          <w:tcPr>
            <w:tcW w:w="407" w:type="pct"/>
          </w:tcPr>
          <w:p w14:paraId="370C0E05" w14:textId="666E16C1" w:rsidR="006B6253" w:rsidRPr="00C468D4" w:rsidRDefault="00F80F6F"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1,29</w:t>
            </w:r>
          </w:p>
        </w:tc>
      </w:tr>
      <w:tr w:rsidR="006B6253" w:rsidRPr="008151AA" w14:paraId="5D5962C5" w14:textId="77777777" w:rsidTr="00395FF5">
        <w:tc>
          <w:tcPr>
            <w:cnfStyle w:val="001000000000" w:firstRow="0" w:lastRow="0" w:firstColumn="1" w:lastColumn="0" w:oddVBand="0" w:evenVBand="0" w:oddHBand="0" w:evenHBand="0" w:firstRowFirstColumn="0" w:firstRowLastColumn="0" w:lastRowFirstColumn="0" w:lastRowLastColumn="0"/>
            <w:tcW w:w="1345" w:type="pct"/>
          </w:tcPr>
          <w:p w14:paraId="03ADDC50" w14:textId="77777777" w:rsidR="006B6253" w:rsidRPr="00C468D4" w:rsidRDefault="006B6253" w:rsidP="00BB2564">
            <w:pPr>
              <w:rPr>
                <w:b w:val="0"/>
                <w:bCs w:val="0"/>
                <w:sz w:val="20"/>
                <w:szCs w:val="20"/>
              </w:rPr>
            </w:pPr>
            <w:r>
              <w:rPr>
                <w:b w:val="0"/>
                <w:bCs w:val="0"/>
                <w:sz w:val="20"/>
                <w:szCs w:val="20"/>
              </w:rPr>
              <w:t>Vindingrijk</w:t>
            </w:r>
          </w:p>
        </w:tc>
        <w:tc>
          <w:tcPr>
            <w:tcW w:w="406" w:type="pct"/>
          </w:tcPr>
          <w:p w14:paraId="3FE994BF"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26</w:t>
            </w:r>
          </w:p>
        </w:tc>
        <w:tc>
          <w:tcPr>
            <w:tcW w:w="406" w:type="pct"/>
          </w:tcPr>
          <w:p w14:paraId="7EFC3940"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4,50</w:t>
            </w:r>
          </w:p>
        </w:tc>
        <w:tc>
          <w:tcPr>
            <w:tcW w:w="406" w:type="pct"/>
          </w:tcPr>
          <w:p w14:paraId="2D2D5299"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1,52</w:t>
            </w:r>
          </w:p>
        </w:tc>
        <w:tc>
          <w:tcPr>
            <w:tcW w:w="406" w:type="pct"/>
          </w:tcPr>
          <w:p w14:paraId="3EC68548"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18</w:t>
            </w:r>
          </w:p>
        </w:tc>
        <w:tc>
          <w:tcPr>
            <w:tcW w:w="406" w:type="pct"/>
          </w:tcPr>
          <w:p w14:paraId="60F402DB"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4,41</w:t>
            </w:r>
          </w:p>
        </w:tc>
        <w:tc>
          <w:tcPr>
            <w:tcW w:w="406" w:type="pct"/>
          </w:tcPr>
          <w:p w14:paraId="0C1E7463"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1,39</w:t>
            </w:r>
          </w:p>
        </w:tc>
        <w:tc>
          <w:tcPr>
            <w:tcW w:w="406" w:type="pct"/>
          </w:tcPr>
          <w:p w14:paraId="0763B1DD" w14:textId="3A9A402C" w:rsidR="006B6253" w:rsidRPr="00C468D4" w:rsidRDefault="00F80F6F"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17</w:t>
            </w:r>
          </w:p>
        </w:tc>
        <w:tc>
          <w:tcPr>
            <w:tcW w:w="406" w:type="pct"/>
          </w:tcPr>
          <w:p w14:paraId="16AB3218" w14:textId="57CC912E" w:rsidR="006B6253" w:rsidRPr="00C468D4" w:rsidRDefault="00F80F6F"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4,66</w:t>
            </w:r>
          </w:p>
        </w:tc>
        <w:tc>
          <w:tcPr>
            <w:tcW w:w="407" w:type="pct"/>
          </w:tcPr>
          <w:p w14:paraId="40AD8F25" w14:textId="1D275CC0" w:rsidR="006B6253" w:rsidRPr="00C468D4" w:rsidRDefault="00F80F6F"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1,28</w:t>
            </w:r>
          </w:p>
        </w:tc>
      </w:tr>
      <w:tr w:rsidR="006B6253" w:rsidRPr="008151AA" w14:paraId="64A8E63F" w14:textId="77777777" w:rsidTr="00395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pct"/>
          </w:tcPr>
          <w:p w14:paraId="492F01B9" w14:textId="77777777" w:rsidR="006B6253" w:rsidRPr="00C468D4" w:rsidRDefault="006B6253" w:rsidP="00BB2564">
            <w:pPr>
              <w:rPr>
                <w:b w:val="0"/>
                <w:bCs w:val="0"/>
                <w:sz w:val="20"/>
                <w:szCs w:val="20"/>
              </w:rPr>
            </w:pPr>
            <w:r>
              <w:rPr>
                <w:b w:val="0"/>
                <w:bCs w:val="0"/>
                <w:sz w:val="20"/>
                <w:szCs w:val="20"/>
              </w:rPr>
              <w:t>Output gericht</w:t>
            </w:r>
          </w:p>
        </w:tc>
        <w:tc>
          <w:tcPr>
            <w:tcW w:w="406" w:type="pct"/>
          </w:tcPr>
          <w:p w14:paraId="2B61EE19"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26</w:t>
            </w:r>
          </w:p>
        </w:tc>
        <w:tc>
          <w:tcPr>
            <w:tcW w:w="406" w:type="pct"/>
          </w:tcPr>
          <w:p w14:paraId="66F81164"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5,29</w:t>
            </w:r>
          </w:p>
        </w:tc>
        <w:tc>
          <w:tcPr>
            <w:tcW w:w="406" w:type="pct"/>
          </w:tcPr>
          <w:p w14:paraId="55C02123"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1,35</w:t>
            </w:r>
          </w:p>
        </w:tc>
        <w:tc>
          <w:tcPr>
            <w:tcW w:w="406" w:type="pct"/>
          </w:tcPr>
          <w:p w14:paraId="46C42690"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18</w:t>
            </w:r>
          </w:p>
        </w:tc>
        <w:tc>
          <w:tcPr>
            <w:tcW w:w="406" w:type="pct"/>
          </w:tcPr>
          <w:p w14:paraId="6E083CE6"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4,94</w:t>
            </w:r>
          </w:p>
        </w:tc>
        <w:tc>
          <w:tcPr>
            <w:tcW w:w="406" w:type="pct"/>
          </w:tcPr>
          <w:p w14:paraId="4D15348C" w14:textId="77777777" w:rsidR="006B6253" w:rsidRPr="00C468D4"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1,34</w:t>
            </w:r>
          </w:p>
        </w:tc>
        <w:tc>
          <w:tcPr>
            <w:tcW w:w="406" w:type="pct"/>
          </w:tcPr>
          <w:p w14:paraId="418DB567" w14:textId="775C08F6" w:rsidR="006B6253" w:rsidRPr="00C468D4" w:rsidRDefault="00F80F6F"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17</w:t>
            </w:r>
          </w:p>
        </w:tc>
        <w:tc>
          <w:tcPr>
            <w:tcW w:w="406" w:type="pct"/>
          </w:tcPr>
          <w:p w14:paraId="74750263" w14:textId="4AF07886" w:rsidR="006B6253" w:rsidRPr="00C468D4" w:rsidRDefault="00F80F6F"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5,17</w:t>
            </w:r>
          </w:p>
        </w:tc>
        <w:tc>
          <w:tcPr>
            <w:tcW w:w="407" w:type="pct"/>
          </w:tcPr>
          <w:p w14:paraId="47E9853A" w14:textId="544A2158" w:rsidR="006B6253" w:rsidRPr="00C468D4" w:rsidRDefault="00F80F6F"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1,20</w:t>
            </w:r>
          </w:p>
        </w:tc>
      </w:tr>
      <w:tr w:rsidR="006B6253" w:rsidRPr="008151AA" w14:paraId="48C7CE1C" w14:textId="77777777" w:rsidTr="00395FF5">
        <w:tc>
          <w:tcPr>
            <w:cnfStyle w:val="001000000000" w:firstRow="0" w:lastRow="0" w:firstColumn="1" w:lastColumn="0" w:oddVBand="0" w:evenVBand="0" w:oddHBand="0" w:evenHBand="0" w:firstRowFirstColumn="0" w:firstRowLastColumn="0" w:lastRowFirstColumn="0" w:lastRowLastColumn="0"/>
            <w:tcW w:w="1345" w:type="pct"/>
          </w:tcPr>
          <w:p w14:paraId="3E95F978" w14:textId="77777777" w:rsidR="006B6253" w:rsidRPr="00C468D4" w:rsidRDefault="006B6253" w:rsidP="00BB2564">
            <w:pPr>
              <w:rPr>
                <w:b w:val="0"/>
                <w:bCs w:val="0"/>
                <w:sz w:val="20"/>
                <w:szCs w:val="20"/>
              </w:rPr>
            </w:pPr>
            <w:r>
              <w:rPr>
                <w:b w:val="0"/>
                <w:bCs w:val="0"/>
                <w:sz w:val="20"/>
                <w:szCs w:val="20"/>
              </w:rPr>
              <w:t>Trots op werk</w:t>
            </w:r>
          </w:p>
        </w:tc>
        <w:tc>
          <w:tcPr>
            <w:tcW w:w="406" w:type="pct"/>
          </w:tcPr>
          <w:p w14:paraId="1A9050BB"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26</w:t>
            </w:r>
          </w:p>
        </w:tc>
        <w:tc>
          <w:tcPr>
            <w:tcW w:w="406" w:type="pct"/>
          </w:tcPr>
          <w:p w14:paraId="2D75CB22"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4,81</w:t>
            </w:r>
          </w:p>
        </w:tc>
        <w:tc>
          <w:tcPr>
            <w:tcW w:w="406" w:type="pct"/>
          </w:tcPr>
          <w:p w14:paraId="1AFEAFD8"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1,57</w:t>
            </w:r>
          </w:p>
        </w:tc>
        <w:tc>
          <w:tcPr>
            <w:tcW w:w="406" w:type="pct"/>
          </w:tcPr>
          <w:p w14:paraId="37ACB8CD"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18</w:t>
            </w:r>
          </w:p>
        </w:tc>
        <w:tc>
          <w:tcPr>
            <w:tcW w:w="406" w:type="pct"/>
          </w:tcPr>
          <w:p w14:paraId="783A6750"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4,85</w:t>
            </w:r>
          </w:p>
        </w:tc>
        <w:tc>
          <w:tcPr>
            <w:tcW w:w="406" w:type="pct"/>
          </w:tcPr>
          <w:p w14:paraId="739A55E8" w14:textId="77777777" w:rsidR="006B6253" w:rsidRPr="00C468D4"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1,33</w:t>
            </w:r>
          </w:p>
        </w:tc>
        <w:tc>
          <w:tcPr>
            <w:tcW w:w="406" w:type="pct"/>
          </w:tcPr>
          <w:p w14:paraId="02DE8A37" w14:textId="023E5A8D" w:rsidR="006B6253" w:rsidRPr="00C468D4" w:rsidRDefault="00F80F6F"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17</w:t>
            </w:r>
          </w:p>
        </w:tc>
        <w:tc>
          <w:tcPr>
            <w:tcW w:w="406" w:type="pct"/>
          </w:tcPr>
          <w:p w14:paraId="2E6906DF" w14:textId="0B1006AC" w:rsidR="006B6253" w:rsidRPr="00C468D4" w:rsidRDefault="00F80F6F"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5,05</w:t>
            </w:r>
          </w:p>
        </w:tc>
        <w:tc>
          <w:tcPr>
            <w:tcW w:w="407" w:type="pct"/>
          </w:tcPr>
          <w:p w14:paraId="0E3956E8" w14:textId="0321788F" w:rsidR="006B6253" w:rsidRPr="00C468D4" w:rsidRDefault="00F80F6F"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1,04</w:t>
            </w:r>
          </w:p>
        </w:tc>
      </w:tr>
      <w:tr w:rsidR="006B6253" w:rsidRPr="008151AA" w14:paraId="6DA6DA80" w14:textId="77777777" w:rsidTr="00395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pct"/>
          </w:tcPr>
          <w:p w14:paraId="343ADB1E" w14:textId="77777777" w:rsidR="006B6253" w:rsidRPr="00C468D4" w:rsidRDefault="006B6253" w:rsidP="00BB2564">
            <w:pPr>
              <w:rPr>
                <w:b w:val="0"/>
                <w:bCs w:val="0"/>
                <w:sz w:val="20"/>
                <w:szCs w:val="20"/>
              </w:rPr>
            </w:pPr>
            <w:r>
              <w:rPr>
                <w:b w:val="0"/>
                <w:bCs w:val="0"/>
                <w:sz w:val="20"/>
                <w:szCs w:val="20"/>
              </w:rPr>
              <w:t>Anders durven zijn</w:t>
            </w:r>
          </w:p>
        </w:tc>
        <w:tc>
          <w:tcPr>
            <w:tcW w:w="406" w:type="pct"/>
          </w:tcPr>
          <w:p w14:paraId="50F4EAA9"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26</w:t>
            </w:r>
          </w:p>
        </w:tc>
        <w:tc>
          <w:tcPr>
            <w:tcW w:w="406" w:type="pct"/>
          </w:tcPr>
          <w:p w14:paraId="5EDB2A49"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4,58</w:t>
            </w:r>
          </w:p>
        </w:tc>
        <w:tc>
          <w:tcPr>
            <w:tcW w:w="406" w:type="pct"/>
          </w:tcPr>
          <w:p w14:paraId="18F22B02"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1,56</w:t>
            </w:r>
          </w:p>
        </w:tc>
        <w:tc>
          <w:tcPr>
            <w:tcW w:w="406" w:type="pct"/>
          </w:tcPr>
          <w:p w14:paraId="1D68A234"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18</w:t>
            </w:r>
          </w:p>
        </w:tc>
        <w:tc>
          <w:tcPr>
            <w:tcW w:w="406" w:type="pct"/>
          </w:tcPr>
          <w:p w14:paraId="52235A63"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4,70</w:t>
            </w:r>
          </w:p>
        </w:tc>
        <w:tc>
          <w:tcPr>
            <w:tcW w:w="406" w:type="pct"/>
          </w:tcPr>
          <w:p w14:paraId="314F7C54"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1,31</w:t>
            </w:r>
          </w:p>
        </w:tc>
        <w:tc>
          <w:tcPr>
            <w:tcW w:w="406" w:type="pct"/>
          </w:tcPr>
          <w:p w14:paraId="51617FBA" w14:textId="6DC06DA8" w:rsidR="006B6253" w:rsidRPr="00C468D4" w:rsidRDefault="00F80F6F"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17</w:t>
            </w:r>
          </w:p>
        </w:tc>
        <w:tc>
          <w:tcPr>
            <w:tcW w:w="406" w:type="pct"/>
          </w:tcPr>
          <w:p w14:paraId="246DDAEA" w14:textId="6A3BC226" w:rsidR="006B6253" w:rsidRPr="00C468D4" w:rsidRDefault="00F80F6F"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4,61</w:t>
            </w:r>
          </w:p>
        </w:tc>
        <w:tc>
          <w:tcPr>
            <w:tcW w:w="407" w:type="pct"/>
          </w:tcPr>
          <w:p w14:paraId="2573FC68" w14:textId="77B7FE4E" w:rsidR="006B6253" w:rsidRPr="00C468D4" w:rsidRDefault="00F80F6F"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1,22</w:t>
            </w:r>
          </w:p>
        </w:tc>
      </w:tr>
      <w:tr w:rsidR="006B6253" w:rsidRPr="008151AA" w14:paraId="4C2F883F" w14:textId="77777777" w:rsidTr="00395FF5">
        <w:tc>
          <w:tcPr>
            <w:cnfStyle w:val="001000000000" w:firstRow="0" w:lastRow="0" w:firstColumn="1" w:lastColumn="0" w:oddVBand="0" w:evenVBand="0" w:oddHBand="0" w:evenHBand="0" w:firstRowFirstColumn="0" w:firstRowLastColumn="0" w:lastRowFirstColumn="0" w:lastRowLastColumn="0"/>
            <w:tcW w:w="1345" w:type="pct"/>
          </w:tcPr>
          <w:p w14:paraId="35194D99" w14:textId="77777777" w:rsidR="006B6253" w:rsidRPr="00C468D4" w:rsidRDefault="006B6253" w:rsidP="00BB2564">
            <w:pPr>
              <w:rPr>
                <w:b w:val="0"/>
                <w:bCs w:val="0"/>
                <w:sz w:val="20"/>
                <w:szCs w:val="20"/>
              </w:rPr>
            </w:pPr>
            <w:r>
              <w:rPr>
                <w:b w:val="0"/>
                <w:bCs w:val="0"/>
                <w:sz w:val="20"/>
                <w:szCs w:val="20"/>
              </w:rPr>
              <w:t>Volhardend</w:t>
            </w:r>
          </w:p>
        </w:tc>
        <w:tc>
          <w:tcPr>
            <w:tcW w:w="406" w:type="pct"/>
          </w:tcPr>
          <w:p w14:paraId="26C2AC0B" w14:textId="77777777" w:rsidR="006B6253"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26</w:t>
            </w:r>
          </w:p>
        </w:tc>
        <w:tc>
          <w:tcPr>
            <w:tcW w:w="406" w:type="pct"/>
          </w:tcPr>
          <w:p w14:paraId="154EE416" w14:textId="77777777" w:rsidR="006B6253"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5,05</w:t>
            </w:r>
          </w:p>
        </w:tc>
        <w:tc>
          <w:tcPr>
            <w:tcW w:w="406" w:type="pct"/>
          </w:tcPr>
          <w:p w14:paraId="0E90DB6A" w14:textId="77777777" w:rsidR="006B6253"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1.31</w:t>
            </w:r>
          </w:p>
        </w:tc>
        <w:tc>
          <w:tcPr>
            <w:tcW w:w="406" w:type="pct"/>
          </w:tcPr>
          <w:p w14:paraId="663E268E" w14:textId="77777777" w:rsidR="006B6253"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18</w:t>
            </w:r>
          </w:p>
        </w:tc>
        <w:tc>
          <w:tcPr>
            <w:tcW w:w="406" w:type="pct"/>
          </w:tcPr>
          <w:p w14:paraId="795A0680" w14:textId="77777777" w:rsidR="006B6253"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5,14</w:t>
            </w:r>
          </w:p>
        </w:tc>
        <w:tc>
          <w:tcPr>
            <w:tcW w:w="406" w:type="pct"/>
          </w:tcPr>
          <w:p w14:paraId="0DB85271" w14:textId="77777777" w:rsidR="006B6253" w:rsidRDefault="006B6253"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1,17</w:t>
            </w:r>
          </w:p>
        </w:tc>
        <w:tc>
          <w:tcPr>
            <w:tcW w:w="406" w:type="pct"/>
          </w:tcPr>
          <w:p w14:paraId="733F68ED" w14:textId="2EBB6561" w:rsidR="006B6253" w:rsidRPr="00C468D4" w:rsidRDefault="00F80F6F"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17</w:t>
            </w:r>
          </w:p>
        </w:tc>
        <w:tc>
          <w:tcPr>
            <w:tcW w:w="406" w:type="pct"/>
          </w:tcPr>
          <w:p w14:paraId="62A94EEC" w14:textId="50F0F8AC" w:rsidR="006B6253" w:rsidRPr="00C468D4" w:rsidRDefault="00F80F6F"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4,82</w:t>
            </w:r>
          </w:p>
        </w:tc>
        <w:tc>
          <w:tcPr>
            <w:tcW w:w="407" w:type="pct"/>
          </w:tcPr>
          <w:p w14:paraId="14459345" w14:textId="7DB68556" w:rsidR="006B6253" w:rsidRPr="00C468D4" w:rsidRDefault="00F80F6F" w:rsidP="00BB2564">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1,21</w:t>
            </w:r>
          </w:p>
        </w:tc>
      </w:tr>
      <w:tr w:rsidR="006B6253" w:rsidRPr="008151AA" w14:paraId="4F8FDC92" w14:textId="77777777" w:rsidTr="00395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pct"/>
          </w:tcPr>
          <w:p w14:paraId="568AABFB" w14:textId="77777777" w:rsidR="006B6253" w:rsidRPr="00C468D4" w:rsidRDefault="006B6253" w:rsidP="00BB2564">
            <w:pPr>
              <w:rPr>
                <w:b w:val="0"/>
                <w:bCs w:val="0"/>
                <w:sz w:val="20"/>
                <w:szCs w:val="20"/>
              </w:rPr>
            </w:pPr>
            <w:r>
              <w:rPr>
                <w:b w:val="0"/>
                <w:bCs w:val="0"/>
                <w:sz w:val="20"/>
                <w:szCs w:val="20"/>
              </w:rPr>
              <w:t>Interacterend met anderen</w:t>
            </w:r>
          </w:p>
        </w:tc>
        <w:tc>
          <w:tcPr>
            <w:tcW w:w="406" w:type="pct"/>
          </w:tcPr>
          <w:p w14:paraId="20F4A6E2"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26</w:t>
            </w:r>
          </w:p>
        </w:tc>
        <w:tc>
          <w:tcPr>
            <w:tcW w:w="406" w:type="pct"/>
          </w:tcPr>
          <w:p w14:paraId="64B2F8C0"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4,25</w:t>
            </w:r>
          </w:p>
        </w:tc>
        <w:tc>
          <w:tcPr>
            <w:tcW w:w="406" w:type="pct"/>
          </w:tcPr>
          <w:p w14:paraId="40FDD6FC"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1.80</w:t>
            </w:r>
          </w:p>
        </w:tc>
        <w:tc>
          <w:tcPr>
            <w:tcW w:w="406" w:type="pct"/>
          </w:tcPr>
          <w:p w14:paraId="652D5756"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18</w:t>
            </w:r>
          </w:p>
        </w:tc>
        <w:tc>
          <w:tcPr>
            <w:tcW w:w="406" w:type="pct"/>
          </w:tcPr>
          <w:p w14:paraId="177C7DA0"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4,37</w:t>
            </w:r>
          </w:p>
        </w:tc>
        <w:tc>
          <w:tcPr>
            <w:tcW w:w="406" w:type="pct"/>
          </w:tcPr>
          <w:p w14:paraId="1DEC0E83"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1,41</w:t>
            </w:r>
          </w:p>
        </w:tc>
        <w:tc>
          <w:tcPr>
            <w:tcW w:w="406" w:type="pct"/>
          </w:tcPr>
          <w:p w14:paraId="03F57197" w14:textId="6620E635" w:rsidR="006B6253" w:rsidRPr="00C468D4" w:rsidRDefault="00F80F6F"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17</w:t>
            </w:r>
          </w:p>
        </w:tc>
        <w:tc>
          <w:tcPr>
            <w:tcW w:w="406" w:type="pct"/>
          </w:tcPr>
          <w:p w14:paraId="7A135198" w14:textId="5B64D8FB" w:rsidR="006B6253" w:rsidRPr="00C468D4" w:rsidRDefault="00F80F6F"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4,75</w:t>
            </w:r>
          </w:p>
        </w:tc>
        <w:tc>
          <w:tcPr>
            <w:tcW w:w="407" w:type="pct"/>
          </w:tcPr>
          <w:p w14:paraId="522E26B5" w14:textId="3F2E2345" w:rsidR="006B6253" w:rsidRPr="00C468D4" w:rsidRDefault="00F80F6F" w:rsidP="00BB256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1,36</w:t>
            </w:r>
          </w:p>
        </w:tc>
      </w:tr>
    </w:tbl>
    <w:p w14:paraId="5D0DBFAE" w14:textId="77777777" w:rsidR="006B6253" w:rsidRDefault="006B6253" w:rsidP="006B6253"/>
    <w:p w14:paraId="737F4C9A" w14:textId="77777777" w:rsidR="006B6253" w:rsidRDefault="006B6253" w:rsidP="006B6253">
      <w:pPr>
        <w:keepNext/>
        <w:jc w:val="center"/>
      </w:pPr>
      <w:r>
        <w:rPr>
          <w:noProof/>
          <w:lang w:eastAsia="nl-NL"/>
        </w:rPr>
        <w:lastRenderedPageBreak/>
        <w:drawing>
          <wp:inline distT="0" distB="0" distL="0" distR="0" wp14:anchorId="1FEE9F00" wp14:editId="7B34E8D6">
            <wp:extent cx="5378400" cy="2858400"/>
            <wp:effectExtent l="0" t="0" r="13335" b="18415"/>
            <wp:docPr id="8" name="Grafiek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5AA9A57" w14:textId="366B2B05" w:rsidR="006B6253" w:rsidRDefault="006B6253" w:rsidP="006B6253">
      <w:pPr>
        <w:pStyle w:val="Bijschrift"/>
        <w:spacing w:line="360" w:lineRule="auto"/>
        <w:jc w:val="center"/>
      </w:pPr>
      <w:r>
        <w:t xml:space="preserve">Figuur </w:t>
      </w:r>
      <w:r w:rsidR="00C7116E">
        <w:rPr>
          <w:noProof/>
        </w:rPr>
        <w:fldChar w:fldCharType="begin"/>
      </w:r>
      <w:r w:rsidR="00C7116E">
        <w:rPr>
          <w:noProof/>
        </w:rPr>
        <w:instrText xml:space="preserve"> SEQ Figuur \* ARABIC </w:instrText>
      </w:r>
      <w:r w:rsidR="00C7116E">
        <w:rPr>
          <w:noProof/>
        </w:rPr>
        <w:fldChar w:fldCharType="separate"/>
      </w:r>
      <w:r w:rsidR="00681D05">
        <w:rPr>
          <w:noProof/>
        </w:rPr>
        <w:t>8</w:t>
      </w:r>
      <w:r w:rsidR="00C7116E">
        <w:rPr>
          <w:noProof/>
        </w:rPr>
        <w:fldChar w:fldCharType="end"/>
      </w:r>
      <w:r>
        <w:t xml:space="preserve">: </w:t>
      </w:r>
      <w:r w:rsidRPr="002618B6">
        <w:t xml:space="preserve">Grafiek bij gemiddelde resultaten </w:t>
      </w:r>
      <w:r>
        <w:t>4V5</w:t>
      </w:r>
    </w:p>
    <w:p w14:paraId="69DB0138" w14:textId="77777777" w:rsidR="00BE712A" w:rsidRDefault="00BE712A" w:rsidP="00BE712A">
      <w:pPr>
        <w:ind w:firstLine="708"/>
      </w:pPr>
    </w:p>
    <w:p w14:paraId="18FFB2E4" w14:textId="43B74FAD" w:rsidR="00EB2767" w:rsidRDefault="00BE712A" w:rsidP="006B6253">
      <w:pPr>
        <w:ind w:firstLine="708"/>
      </w:pPr>
      <w:r>
        <w:t>Alle vier de klassen laten bij de resultaten van de vragenlijsten over het creatief vermogen van de leerlingen een vergelijkbaar beeld zien. De resultaten na de drie afnamemomenten zijn nagenoeg gelijk gebleven. De leerlingen beoordelen zichzelf op alle drie de afnamemomenten redelijk positief. De gemiddelde antwoorden van alle sub-schalen van het creatief vermogen zijn consequent ruim een halve punt boven het gemiddelde. De standaarddeviatie is op een enkele waarde na niet opvallend hoog, waardoor uit de resultaten valt af te leiden dat de resultaten een goede weerspiegeling geven van het creatief vermogen van de leerlingenpopulatie.</w:t>
      </w:r>
    </w:p>
    <w:p w14:paraId="61F6F851" w14:textId="77777777" w:rsidR="00CC2C13" w:rsidRDefault="00CC2C13" w:rsidP="006B6253"/>
    <w:p w14:paraId="33B61136" w14:textId="1F510C1F" w:rsidR="006B6253" w:rsidRDefault="006B6253" w:rsidP="006B6253">
      <w:pPr>
        <w:pStyle w:val="Kop2"/>
        <w:numPr>
          <w:ilvl w:val="1"/>
          <w:numId w:val="2"/>
        </w:numPr>
      </w:pPr>
      <w:bookmarkStart w:id="23" w:name="_Toc79506133"/>
      <w:r>
        <w:t>Resultaten teksten</w:t>
      </w:r>
      <w:bookmarkEnd w:id="23"/>
    </w:p>
    <w:p w14:paraId="6ABF013B" w14:textId="3B0F5E08" w:rsidR="006B6253" w:rsidRDefault="006B6253" w:rsidP="006B6253">
      <w:r>
        <w:t xml:space="preserve">In totaal zijn na afronding van de tweede lessenreeks 186 teksten ingeleverd. Een aantal van de ingeleverde teksten is voor de verwerking ten behoeve van dit onderzoek niet geschikt bevonden. Daarvoor waren hoofdzakelijk </w:t>
      </w:r>
      <w:r w:rsidR="001129B4">
        <w:t>drie</w:t>
      </w:r>
      <w:r>
        <w:t xml:space="preserve"> verschillende redenen aan te wijzen. De eerste daarvan is dat een aantal van de teksten uit de eerste lessenreeks te laat is ingeleverd. De tweede lessenreeks was op dat moment al gestart. De kwaliteit van die teksten kan mogelijk zijn beïnvloed door de lessen uit de tweede lessenreeks. De andere reden om teksten </w:t>
      </w:r>
      <w:r w:rsidR="00BA3767">
        <w:t xml:space="preserve">niet mee te nemen bij dit onderzoek </w:t>
      </w:r>
      <w:r w:rsidR="00C6779C">
        <w:t xml:space="preserve">is dat </w:t>
      </w:r>
      <w:r>
        <w:t xml:space="preserve">een aantal leerlingen alleen de tekst na afloop van de tweede lessenreeks heeft ingeleverd. In die gevallen kan dan ook geen verbetering worden </w:t>
      </w:r>
      <w:r>
        <w:lastRenderedPageBreak/>
        <w:t xml:space="preserve">geconstateerd. </w:t>
      </w:r>
      <w:r w:rsidR="001129B4">
        <w:t>Tot slot zijn van de tweede ronde alleen de teksten meegenomen van leerlingen van wie ook in de eerste ronde de teksten in de beoordeling zijn opgenomen</w:t>
      </w:r>
      <w:r w:rsidR="00242F6C">
        <w:t>, zodat een eventueel verschil in tekstkwaliteit ook daadwerkelijk aan dezelfde leerlingpopulatie is toe te schrijven.</w:t>
      </w:r>
    </w:p>
    <w:p w14:paraId="17350CBC" w14:textId="556BDA0A" w:rsidR="00D72E7F" w:rsidRDefault="00A708F7" w:rsidP="006B6253">
      <w:pPr>
        <w:ind w:firstLine="708"/>
      </w:pPr>
      <w:r>
        <w:t xml:space="preserve">Die selectie heeft een forse aderlating opgeleverd. </w:t>
      </w:r>
      <w:r w:rsidR="006B6253">
        <w:t>Van de 186 ingeleverde teksten zijn uiteindelijk 120 teksten voor dit onderzoek gebruikt.</w:t>
      </w:r>
      <w:r w:rsidR="00D72E7F">
        <w:t xml:space="preserve"> Die 120 teksten zijn verdeeld over vijf collega’s. Elke collega heeft daarbij teksten gekregen uit dezelfde jaarlaag, zodat een verschil in kwaliteit tussen teksten niet te wijten zou kunnen zijn aan niveauverschil tussen de jaarlagen. De teksten van 1 atheneum werden verdeeld aan de hand van een ankerschaal met teksten uit diezelfde klas, de teksten van de leerlingen uit 3 havo en 4 vwo werden verdeeld aan de hand van een ankerschaal die is samengesteld uit de teksten van 3 havo. Reden daarvoor was het lage aantal teksten dat in 4 vwo is ingeleverd: een ankerschaal uit samenstellen uit dat lage aantal teksten zou geen representatieve schaal opleveren.</w:t>
      </w:r>
    </w:p>
    <w:p w14:paraId="79F91062" w14:textId="51A664B3" w:rsidR="0011373A" w:rsidRDefault="00D72E7F" w:rsidP="00601DFD">
      <w:pPr>
        <w:ind w:firstLine="708"/>
      </w:pPr>
      <w:r>
        <w:t>De collega’s hebben de teksten aan de hand van de instructie</w:t>
      </w:r>
      <w:r w:rsidR="00601DFD">
        <w:t xml:space="preserve"> in bijlage 14 beoordeeld en verdeeld over de schalen. Vervolgens is de gemiddelde beoordeling van de klassen berekend.</w:t>
      </w:r>
      <w:r>
        <w:t xml:space="preserve"> </w:t>
      </w:r>
      <w:r w:rsidR="006B6253">
        <w:t>De verdeling van het aantal ingeleverde teksten is te zien in tabel 1</w:t>
      </w:r>
      <w:r w:rsidR="00D848A7">
        <w:t>4</w:t>
      </w:r>
      <w:r w:rsidR="006B6253">
        <w:t>, evenals de verdeling van het aantal bruikbare teksten.</w:t>
      </w:r>
    </w:p>
    <w:p w14:paraId="6AF5CC51" w14:textId="77777777" w:rsidR="00601DFD" w:rsidRDefault="00601DFD" w:rsidP="00601DFD">
      <w:pPr>
        <w:ind w:firstLine="708"/>
        <w:rPr>
          <w:i/>
          <w:iCs/>
          <w:color w:val="44546A" w:themeColor="text2"/>
          <w:sz w:val="18"/>
          <w:szCs w:val="18"/>
        </w:rPr>
      </w:pPr>
    </w:p>
    <w:p w14:paraId="4BE10CCE" w14:textId="73A2C839" w:rsidR="006B6253" w:rsidRDefault="006B6253" w:rsidP="006B6253">
      <w:pPr>
        <w:pStyle w:val="Bijschrift"/>
        <w:keepNext/>
      </w:pPr>
      <w:r>
        <w:t xml:space="preserve">Tabel </w:t>
      </w:r>
      <w:r w:rsidR="00C7116E">
        <w:rPr>
          <w:noProof/>
        </w:rPr>
        <w:fldChar w:fldCharType="begin"/>
      </w:r>
      <w:r w:rsidR="00C7116E">
        <w:rPr>
          <w:noProof/>
        </w:rPr>
        <w:instrText xml:space="preserve"> SEQ Tabel \* ARABIC </w:instrText>
      </w:r>
      <w:r w:rsidR="00C7116E">
        <w:rPr>
          <w:noProof/>
        </w:rPr>
        <w:fldChar w:fldCharType="separate"/>
      </w:r>
      <w:r w:rsidR="00681D05">
        <w:rPr>
          <w:noProof/>
        </w:rPr>
        <w:t>14</w:t>
      </w:r>
      <w:r w:rsidR="00C7116E">
        <w:rPr>
          <w:noProof/>
        </w:rPr>
        <w:fldChar w:fldCharType="end"/>
      </w:r>
      <w:r>
        <w:t>: Verdeling ingeleverde teksten</w:t>
      </w:r>
    </w:p>
    <w:tbl>
      <w:tblPr>
        <w:tblStyle w:val="Rastertabel4-Accent5"/>
        <w:tblW w:w="0" w:type="auto"/>
        <w:tblLook w:val="04A0" w:firstRow="1" w:lastRow="0" w:firstColumn="1" w:lastColumn="0" w:noHBand="0" w:noVBand="1"/>
      </w:tblPr>
      <w:tblGrid>
        <w:gridCol w:w="924"/>
        <w:gridCol w:w="2034"/>
        <w:gridCol w:w="2035"/>
        <w:gridCol w:w="2034"/>
        <w:gridCol w:w="2035"/>
      </w:tblGrid>
      <w:tr w:rsidR="006B6253" w14:paraId="5A78EA22" w14:textId="77777777" w:rsidTr="0039085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dxa"/>
          </w:tcPr>
          <w:p w14:paraId="13B52550" w14:textId="77777777" w:rsidR="006B6253" w:rsidRDefault="006B6253" w:rsidP="00BB2564">
            <w:r>
              <w:t>Klas</w:t>
            </w:r>
          </w:p>
        </w:tc>
        <w:tc>
          <w:tcPr>
            <w:tcW w:w="2034" w:type="dxa"/>
          </w:tcPr>
          <w:p w14:paraId="276525D0" w14:textId="77777777" w:rsidR="006B6253" w:rsidRDefault="006B6253" w:rsidP="00BB2564">
            <w:pPr>
              <w:cnfStyle w:val="100000000000" w:firstRow="1" w:lastRow="0" w:firstColumn="0" w:lastColumn="0" w:oddVBand="0" w:evenVBand="0" w:oddHBand="0" w:evenHBand="0" w:firstRowFirstColumn="0" w:firstRowLastColumn="0" w:lastRowFirstColumn="0" w:lastRowLastColumn="0"/>
            </w:pPr>
            <w:r>
              <w:t>Totaal ingeleverde teksten eerste ronde</w:t>
            </w:r>
          </w:p>
        </w:tc>
        <w:tc>
          <w:tcPr>
            <w:tcW w:w="2035" w:type="dxa"/>
          </w:tcPr>
          <w:p w14:paraId="6E68556E" w14:textId="77777777" w:rsidR="006B6253" w:rsidRDefault="006B6253" w:rsidP="00BB2564">
            <w:pPr>
              <w:cnfStyle w:val="100000000000" w:firstRow="1" w:lastRow="0" w:firstColumn="0" w:lastColumn="0" w:oddVBand="0" w:evenVBand="0" w:oddHBand="0" w:evenHBand="0" w:firstRowFirstColumn="0" w:firstRowLastColumn="0" w:lastRowFirstColumn="0" w:lastRowLastColumn="0"/>
            </w:pPr>
            <w:r>
              <w:t>Totaal bruikbare teksten eerste ronde</w:t>
            </w:r>
          </w:p>
        </w:tc>
        <w:tc>
          <w:tcPr>
            <w:tcW w:w="2034" w:type="dxa"/>
          </w:tcPr>
          <w:p w14:paraId="33A257FF" w14:textId="18865F0E" w:rsidR="006B6253" w:rsidRDefault="006B6253" w:rsidP="00BB2564">
            <w:pPr>
              <w:cnfStyle w:val="100000000000" w:firstRow="1" w:lastRow="0" w:firstColumn="0" w:lastColumn="0" w:oddVBand="0" w:evenVBand="0" w:oddHBand="0" w:evenHBand="0" w:firstRowFirstColumn="0" w:firstRowLastColumn="0" w:lastRowFirstColumn="0" w:lastRowLastColumn="0"/>
            </w:pPr>
            <w:r>
              <w:t xml:space="preserve">Totaal ingeleverde teksten </w:t>
            </w:r>
            <w:r w:rsidR="00626717">
              <w:t>tweede</w:t>
            </w:r>
            <w:r>
              <w:t xml:space="preserve"> ronde</w:t>
            </w:r>
          </w:p>
        </w:tc>
        <w:tc>
          <w:tcPr>
            <w:tcW w:w="2035" w:type="dxa"/>
          </w:tcPr>
          <w:p w14:paraId="76168F00" w14:textId="77777777" w:rsidR="006B6253" w:rsidRDefault="006B6253" w:rsidP="00BB2564">
            <w:pPr>
              <w:cnfStyle w:val="100000000000" w:firstRow="1" w:lastRow="0" w:firstColumn="0" w:lastColumn="0" w:oddVBand="0" w:evenVBand="0" w:oddHBand="0" w:evenHBand="0" w:firstRowFirstColumn="0" w:firstRowLastColumn="0" w:lastRowFirstColumn="0" w:lastRowLastColumn="0"/>
            </w:pPr>
            <w:r>
              <w:t>Totaal bruikbare teksten tweede ronde</w:t>
            </w:r>
          </w:p>
        </w:tc>
      </w:tr>
      <w:tr w:rsidR="006B6253" w14:paraId="7F49D425" w14:textId="77777777" w:rsidTr="003908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dxa"/>
          </w:tcPr>
          <w:p w14:paraId="6BBB135C" w14:textId="77777777" w:rsidR="006B6253" w:rsidRDefault="006B6253" w:rsidP="00BB2564">
            <w:r>
              <w:t>1A3</w:t>
            </w:r>
          </w:p>
        </w:tc>
        <w:tc>
          <w:tcPr>
            <w:tcW w:w="2034" w:type="dxa"/>
          </w:tcPr>
          <w:p w14:paraId="02E297AD"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pPr>
            <w:r>
              <w:t>30</w:t>
            </w:r>
          </w:p>
        </w:tc>
        <w:tc>
          <w:tcPr>
            <w:tcW w:w="2035" w:type="dxa"/>
          </w:tcPr>
          <w:p w14:paraId="49E18703"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pPr>
            <w:r>
              <w:t>21</w:t>
            </w:r>
          </w:p>
        </w:tc>
        <w:tc>
          <w:tcPr>
            <w:tcW w:w="2034" w:type="dxa"/>
          </w:tcPr>
          <w:p w14:paraId="6C055CA6"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pPr>
            <w:r>
              <w:t>30</w:t>
            </w:r>
          </w:p>
        </w:tc>
        <w:tc>
          <w:tcPr>
            <w:tcW w:w="2035" w:type="dxa"/>
          </w:tcPr>
          <w:p w14:paraId="24C045FD"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pPr>
            <w:r>
              <w:t>21</w:t>
            </w:r>
          </w:p>
        </w:tc>
      </w:tr>
      <w:tr w:rsidR="006B6253" w14:paraId="53407C7F" w14:textId="77777777" w:rsidTr="00390853">
        <w:tc>
          <w:tcPr>
            <w:cnfStyle w:val="001000000000" w:firstRow="0" w:lastRow="0" w:firstColumn="1" w:lastColumn="0" w:oddVBand="0" w:evenVBand="0" w:oddHBand="0" w:evenHBand="0" w:firstRowFirstColumn="0" w:firstRowLastColumn="0" w:lastRowFirstColumn="0" w:lastRowLastColumn="0"/>
            <w:tcW w:w="924" w:type="dxa"/>
          </w:tcPr>
          <w:p w14:paraId="4E5C9C75" w14:textId="77777777" w:rsidR="006B6253" w:rsidRDefault="006B6253" w:rsidP="00BB2564">
            <w:r>
              <w:t>3H1</w:t>
            </w:r>
          </w:p>
        </w:tc>
        <w:tc>
          <w:tcPr>
            <w:tcW w:w="2034" w:type="dxa"/>
          </w:tcPr>
          <w:p w14:paraId="51EB08A6" w14:textId="77777777" w:rsidR="006B6253" w:rsidRDefault="006B6253" w:rsidP="00BB2564">
            <w:pPr>
              <w:cnfStyle w:val="000000000000" w:firstRow="0" w:lastRow="0" w:firstColumn="0" w:lastColumn="0" w:oddVBand="0" w:evenVBand="0" w:oddHBand="0" w:evenHBand="0" w:firstRowFirstColumn="0" w:firstRowLastColumn="0" w:lastRowFirstColumn="0" w:lastRowLastColumn="0"/>
            </w:pPr>
            <w:r>
              <w:t>25</w:t>
            </w:r>
          </w:p>
        </w:tc>
        <w:tc>
          <w:tcPr>
            <w:tcW w:w="2035" w:type="dxa"/>
          </w:tcPr>
          <w:p w14:paraId="40B7A178" w14:textId="77777777" w:rsidR="006B6253" w:rsidRDefault="006B6253" w:rsidP="00BB2564">
            <w:pPr>
              <w:cnfStyle w:val="000000000000" w:firstRow="0" w:lastRow="0" w:firstColumn="0" w:lastColumn="0" w:oddVBand="0" w:evenVBand="0" w:oddHBand="0" w:evenHBand="0" w:firstRowFirstColumn="0" w:firstRowLastColumn="0" w:lastRowFirstColumn="0" w:lastRowLastColumn="0"/>
            </w:pPr>
            <w:r>
              <w:t>17</w:t>
            </w:r>
          </w:p>
        </w:tc>
        <w:tc>
          <w:tcPr>
            <w:tcW w:w="2034" w:type="dxa"/>
          </w:tcPr>
          <w:p w14:paraId="5FBA5847" w14:textId="77777777" w:rsidR="006B6253" w:rsidRDefault="006B6253" w:rsidP="00BB2564">
            <w:pPr>
              <w:cnfStyle w:val="000000000000" w:firstRow="0" w:lastRow="0" w:firstColumn="0" w:lastColumn="0" w:oddVBand="0" w:evenVBand="0" w:oddHBand="0" w:evenHBand="0" w:firstRowFirstColumn="0" w:firstRowLastColumn="0" w:lastRowFirstColumn="0" w:lastRowLastColumn="0"/>
            </w:pPr>
            <w:r>
              <w:t>25</w:t>
            </w:r>
          </w:p>
        </w:tc>
        <w:tc>
          <w:tcPr>
            <w:tcW w:w="2035" w:type="dxa"/>
          </w:tcPr>
          <w:p w14:paraId="0AD973EA" w14:textId="77777777" w:rsidR="006B6253" w:rsidRDefault="006B6253" w:rsidP="00BB2564">
            <w:pPr>
              <w:cnfStyle w:val="000000000000" w:firstRow="0" w:lastRow="0" w:firstColumn="0" w:lastColumn="0" w:oddVBand="0" w:evenVBand="0" w:oddHBand="0" w:evenHBand="0" w:firstRowFirstColumn="0" w:firstRowLastColumn="0" w:lastRowFirstColumn="0" w:lastRowLastColumn="0"/>
            </w:pPr>
            <w:r>
              <w:t>17</w:t>
            </w:r>
          </w:p>
        </w:tc>
      </w:tr>
      <w:tr w:rsidR="006B6253" w14:paraId="60F798AA" w14:textId="77777777" w:rsidTr="003908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dxa"/>
          </w:tcPr>
          <w:p w14:paraId="6BF4FF95" w14:textId="77777777" w:rsidR="006B6253" w:rsidRDefault="006B6253" w:rsidP="00BB2564">
            <w:r>
              <w:t>3H3</w:t>
            </w:r>
          </w:p>
        </w:tc>
        <w:tc>
          <w:tcPr>
            <w:tcW w:w="2034" w:type="dxa"/>
          </w:tcPr>
          <w:p w14:paraId="30FDE31A"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pPr>
            <w:r>
              <w:t>27</w:t>
            </w:r>
          </w:p>
        </w:tc>
        <w:tc>
          <w:tcPr>
            <w:tcW w:w="2035" w:type="dxa"/>
          </w:tcPr>
          <w:p w14:paraId="16FE2C8C"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pPr>
            <w:r>
              <w:t>15</w:t>
            </w:r>
          </w:p>
        </w:tc>
        <w:tc>
          <w:tcPr>
            <w:tcW w:w="2034" w:type="dxa"/>
          </w:tcPr>
          <w:p w14:paraId="2FFFB101"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pPr>
            <w:r>
              <w:t>27</w:t>
            </w:r>
          </w:p>
        </w:tc>
        <w:tc>
          <w:tcPr>
            <w:tcW w:w="2035" w:type="dxa"/>
          </w:tcPr>
          <w:p w14:paraId="7F364B67"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pPr>
            <w:r>
              <w:t>15</w:t>
            </w:r>
          </w:p>
        </w:tc>
      </w:tr>
      <w:tr w:rsidR="006B6253" w14:paraId="02451A98" w14:textId="77777777" w:rsidTr="00390853">
        <w:tc>
          <w:tcPr>
            <w:cnfStyle w:val="001000000000" w:firstRow="0" w:lastRow="0" w:firstColumn="1" w:lastColumn="0" w:oddVBand="0" w:evenVBand="0" w:oddHBand="0" w:evenHBand="0" w:firstRowFirstColumn="0" w:firstRowLastColumn="0" w:lastRowFirstColumn="0" w:lastRowLastColumn="0"/>
            <w:tcW w:w="924" w:type="dxa"/>
            <w:tcBorders>
              <w:bottom w:val="single" w:sz="4" w:space="0" w:color="auto"/>
            </w:tcBorders>
          </w:tcPr>
          <w:p w14:paraId="15A8A17B" w14:textId="77777777" w:rsidR="006B6253" w:rsidRDefault="006B6253" w:rsidP="00BB2564">
            <w:r>
              <w:t>4V5</w:t>
            </w:r>
          </w:p>
        </w:tc>
        <w:tc>
          <w:tcPr>
            <w:tcW w:w="2034" w:type="dxa"/>
            <w:tcBorders>
              <w:bottom w:val="single" w:sz="4" w:space="0" w:color="auto"/>
            </w:tcBorders>
          </w:tcPr>
          <w:p w14:paraId="0147987F" w14:textId="77777777" w:rsidR="006B6253" w:rsidRDefault="006B6253" w:rsidP="00BB2564">
            <w:pPr>
              <w:cnfStyle w:val="000000000000" w:firstRow="0" w:lastRow="0" w:firstColumn="0" w:lastColumn="0" w:oddVBand="0" w:evenVBand="0" w:oddHBand="0" w:evenHBand="0" w:firstRowFirstColumn="0" w:firstRowLastColumn="0" w:lastRowFirstColumn="0" w:lastRowLastColumn="0"/>
            </w:pPr>
            <w:r>
              <w:t>7</w:t>
            </w:r>
          </w:p>
        </w:tc>
        <w:tc>
          <w:tcPr>
            <w:tcW w:w="2035" w:type="dxa"/>
            <w:tcBorders>
              <w:bottom w:val="single" w:sz="4" w:space="0" w:color="auto"/>
            </w:tcBorders>
          </w:tcPr>
          <w:p w14:paraId="32B1E514" w14:textId="77777777" w:rsidR="006B6253" w:rsidRDefault="006B6253" w:rsidP="00BB2564">
            <w:pPr>
              <w:cnfStyle w:val="000000000000" w:firstRow="0" w:lastRow="0" w:firstColumn="0" w:lastColumn="0" w:oddVBand="0" w:evenVBand="0" w:oddHBand="0" w:evenHBand="0" w:firstRowFirstColumn="0" w:firstRowLastColumn="0" w:lastRowFirstColumn="0" w:lastRowLastColumn="0"/>
            </w:pPr>
            <w:r>
              <w:t>7</w:t>
            </w:r>
          </w:p>
        </w:tc>
        <w:tc>
          <w:tcPr>
            <w:tcW w:w="2034" w:type="dxa"/>
            <w:tcBorders>
              <w:bottom w:val="single" w:sz="4" w:space="0" w:color="auto"/>
            </w:tcBorders>
          </w:tcPr>
          <w:p w14:paraId="6DADF8CC" w14:textId="77777777" w:rsidR="006B6253" w:rsidRDefault="006B6253" w:rsidP="00BB2564">
            <w:pPr>
              <w:cnfStyle w:val="000000000000" w:firstRow="0" w:lastRow="0" w:firstColumn="0" w:lastColumn="0" w:oddVBand="0" w:evenVBand="0" w:oddHBand="0" w:evenHBand="0" w:firstRowFirstColumn="0" w:firstRowLastColumn="0" w:lastRowFirstColumn="0" w:lastRowLastColumn="0"/>
            </w:pPr>
            <w:r>
              <w:t>15</w:t>
            </w:r>
          </w:p>
        </w:tc>
        <w:tc>
          <w:tcPr>
            <w:tcW w:w="2035" w:type="dxa"/>
            <w:tcBorders>
              <w:bottom w:val="single" w:sz="4" w:space="0" w:color="auto"/>
            </w:tcBorders>
          </w:tcPr>
          <w:p w14:paraId="462E88DB" w14:textId="77777777" w:rsidR="006B6253" w:rsidRDefault="006B6253" w:rsidP="00BB2564">
            <w:pPr>
              <w:cnfStyle w:val="000000000000" w:firstRow="0" w:lastRow="0" w:firstColumn="0" w:lastColumn="0" w:oddVBand="0" w:evenVBand="0" w:oddHBand="0" w:evenHBand="0" w:firstRowFirstColumn="0" w:firstRowLastColumn="0" w:lastRowFirstColumn="0" w:lastRowLastColumn="0"/>
            </w:pPr>
            <w:r>
              <w:t>7</w:t>
            </w:r>
          </w:p>
        </w:tc>
      </w:tr>
      <w:tr w:rsidR="006B6253" w14:paraId="6AE57452" w14:textId="77777777" w:rsidTr="003908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dxa"/>
            <w:tcBorders>
              <w:top w:val="single" w:sz="4" w:space="0" w:color="auto"/>
            </w:tcBorders>
          </w:tcPr>
          <w:p w14:paraId="3019F550" w14:textId="77777777" w:rsidR="006B6253" w:rsidRDefault="006B6253" w:rsidP="00BB2564">
            <w:r>
              <w:t>Totaal</w:t>
            </w:r>
          </w:p>
        </w:tc>
        <w:tc>
          <w:tcPr>
            <w:tcW w:w="2034" w:type="dxa"/>
            <w:tcBorders>
              <w:top w:val="single" w:sz="4" w:space="0" w:color="auto"/>
            </w:tcBorders>
          </w:tcPr>
          <w:p w14:paraId="6EE4CB77"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pPr>
            <w:r>
              <w:t>89</w:t>
            </w:r>
          </w:p>
        </w:tc>
        <w:tc>
          <w:tcPr>
            <w:tcW w:w="2035" w:type="dxa"/>
            <w:tcBorders>
              <w:top w:val="single" w:sz="4" w:space="0" w:color="auto"/>
            </w:tcBorders>
          </w:tcPr>
          <w:p w14:paraId="5A5E770F"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pPr>
            <w:r>
              <w:t>60</w:t>
            </w:r>
          </w:p>
        </w:tc>
        <w:tc>
          <w:tcPr>
            <w:tcW w:w="2034" w:type="dxa"/>
            <w:tcBorders>
              <w:top w:val="single" w:sz="4" w:space="0" w:color="auto"/>
            </w:tcBorders>
          </w:tcPr>
          <w:p w14:paraId="750A6AC4"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pPr>
            <w:r>
              <w:t>97</w:t>
            </w:r>
          </w:p>
        </w:tc>
        <w:tc>
          <w:tcPr>
            <w:tcW w:w="2035" w:type="dxa"/>
            <w:tcBorders>
              <w:top w:val="single" w:sz="4" w:space="0" w:color="auto"/>
            </w:tcBorders>
          </w:tcPr>
          <w:p w14:paraId="2BAEC5C2" w14:textId="77777777" w:rsidR="006B6253" w:rsidRDefault="006B6253" w:rsidP="00BB2564">
            <w:pPr>
              <w:cnfStyle w:val="000000100000" w:firstRow="0" w:lastRow="0" w:firstColumn="0" w:lastColumn="0" w:oddVBand="0" w:evenVBand="0" w:oddHBand="1" w:evenHBand="0" w:firstRowFirstColumn="0" w:firstRowLastColumn="0" w:lastRowFirstColumn="0" w:lastRowLastColumn="0"/>
            </w:pPr>
            <w:r>
              <w:t>60</w:t>
            </w:r>
          </w:p>
        </w:tc>
      </w:tr>
    </w:tbl>
    <w:p w14:paraId="7FAC6D9D" w14:textId="77777777" w:rsidR="006B6253" w:rsidRDefault="006B6253" w:rsidP="006B6253"/>
    <w:p w14:paraId="14F61BBF" w14:textId="3D32E3E6" w:rsidR="006B6253" w:rsidRDefault="006B6253" w:rsidP="006B6253">
      <w:r>
        <w:tab/>
        <w:t>De 120 teksten zijn verdeeld over vijf ankerschalen, waarbij schaal 1 de teksten met de minste kwaliteit bevat en schaal 5 de teksten met de meeste kwaliteit. In tabel 1</w:t>
      </w:r>
      <w:r w:rsidR="00D848A7">
        <w:t>5</w:t>
      </w:r>
      <w:r>
        <w:t xml:space="preserve"> zijn de resultaten van de eerste ronde per klas weergegeven, in tabel 1</w:t>
      </w:r>
      <w:r w:rsidR="00D848A7">
        <w:t>6</w:t>
      </w:r>
      <w:r>
        <w:t xml:space="preserve"> de resultaten van de tweede ronde. De gemiddelden zijn in figuur 9 </w:t>
      </w:r>
      <w:r w:rsidR="00696B8A">
        <w:t>met</w:t>
      </w:r>
      <w:r>
        <w:t xml:space="preserve"> een grafiek </w:t>
      </w:r>
      <w:r>
        <w:lastRenderedPageBreak/>
        <w:t>inzichtelijk gemaakt.</w:t>
      </w:r>
      <w:r w:rsidR="00FF5E54">
        <w:t xml:space="preserve"> Het gemiddelde verschil tussen de twee rondes is inzichtelijk gemaakt in tabel 1</w:t>
      </w:r>
      <w:r w:rsidR="009500F6">
        <w:t>7</w:t>
      </w:r>
      <w:r w:rsidR="00FF5E54">
        <w:t>.</w:t>
      </w:r>
    </w:p>
    <w:p w14:paraId="40931DAB" w14:textId="77777777" w:rsidR="006B6253" w:rsidRDefault="006B6253" w:rsidP="006B6253"/>
    <w:p w14:paraId="66E5F432" w14:textId="5BC7C5BA" w:rsidR="006B6253" w:rsidRDefault="006B6253" w:rsidP="006B6253">
      <w:pPr>
        <w:pStyle w:val="Bijschrift"/>
        <w:keepNext/>
      </w:pPr>
      <w:r>
        <w:t xml:space="preserve">Tabel </w:t>
      </w:r>
      <w:r w:rsidR="00C7116E">
        <w:rPr>
          <w:noProof/>
        </w:rPr>
        <w:fldChar w:fldCharType="begin"/>
      </w:r>
      <w:r w:rsidR="00C7116E">
        <w:rPr>
          <w:noProof/>
        </w:rPr>
        <w:instrText xml:space="preserve"> SEQ Tabel \* ARABIC </w:instrText>
      </w:r>
      <w:r w:rsidR="00C7116E">
        <w:rPr>
          <w:noProof/>
        </w:rPr>
        <w:fldChar w:fldCharType="separate"/>
      </w:r>
      <w:r w:rsidR="00681D05">
        <w:rPr>
          <w:noProof/>
        </w:rPr>
        <w:t>15</w:t>
      </w:r>
      <w:r w:rsidR="00C7116E">
        <w:rPr>
          <w:noProof/>
        </w:rPr>
        <w:fldChar w:fldCharType="end"/>
      </w:r>
      <w:r>
        <w:t>: Resultaten teksten eerste ronde</w:t>
      </w:r>
    </w:p>
    <w:tbl>
      <w:tblPr>
        <w:tblStyle w:val="Rastertabel4-Accent5"/>
        <w:tblW w:w="0" w:type="auto"/>
        <w:tblLayout w:type="fixed"/>
        <w:tblLook w:val="04A0" w:firstRow="1" w:lastRow="0" w:firstColumn="1" w:lastColumn="0" w:noHBand="0" w:noVBand="1"/>
      </w:tblPr>
      <w:tblGrid>
        <w:gridCol w:w="988"/>
        <w:gridCol w:w="1345"/>
        <w:gridCol w:w="1346"/>
        <w:gridCol w:w="1346"/>
        <w:gridCol w:w="1345"/>
        <w:gridCol w:w="1346"/>
        <w:gridCol w:w="1346"/>
      </w:tblGrid>
      <w:tr w:rsidR="006B6253" w14:paraId="3E1A6569" w14:textId="77777777" w:rsidTr="004703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1ED62285" w14:textId="77777777" w:rsidR="006B6253" w:rsidRDefault="006B6253" w:rsidP="00BB2564">
            <w:r>
              <w:t>Klas</w:t>
            </w:r>
          </w:p>
        </w:tc>
        <w:tc>
          <w:tcPr>
            <w:tcW w:w="1345" w:type="dxa"/>
          </w:tcPr>
          <w:p w14:paraId="17F70190" w14:textId="77777777" w:rsidR="006B6253" w:rsidRDefault="006B6253" w:rsidP="00BB2564">
            <w:pPr>
              <w:cnfStyle w:val="100000000000" w:firstRow="1" w:lastRow="0" w:firstColumn="0" w:lastColumn="0" w:oddVBand="0" w:evenVBand="0" w:oddHBand="0" w:evenHBand="0" w:firstRowFirstColumn="0" w:firstRowLastColumn="0" w:lastRowFirstColumn="0" w:lastRowLastColumn="0"/>
            </w:pPr>
            <w:r>
              <w:t>Aantal teksten in schaal 1</w:t>
            </w:r>
          </w:p>
        </w:tc>
        <w:tc>
          <w:tcPr>
            <w:tcW w:w="1346" w:type="dxa"/>
          </w:tcPr>
          <w:p w14:paraId="7A03C275" w14:textId="77777777" w:rsidR="006B6253" w:rsidRDefault="006B6253" w:rsidP="00BB2564">
            <w:pPr>
              <w:cnfStyle w:val="100000000000" w:firstRow="1" w:lastRow="0" w:firstColumn="0" w:lastColumn="0" w:oddVBand="0" w:evenVBand="0" w:oddHBand="0" w:evenHBand="0" w:firstRowFirstColumn="0" w:firstRowLastColumn="0" w:lastRowFirstColumn="0" w:lastRowLastColumn="0"/>
            </w:pPr>
            <w:r>
              <w:t>Aantal teksten in schaal 2</w:t>
            </w:r>
          </w:p>
        </w:tc>
        <w:tc>
          <w:tcPr>
            <w:tcW w:w="1346" w:type="dxa"/>
          </w:tcPr>
          <w:p w14:paraId="7D47F7D7" w14:textId="77777777" w:rsidR="006B6253" w:rsidRDefault="006B6253" w:rsidP="00BB2564">
            <w:pPr>
              <w:cnfStyle w:val="100000000000" w:firstRow="1" w:lastRow="0" w:firstColumn="0" w:lastColumn="0" w:oddVBand="0" w:evenVBand="0" w:oddHBand="0" w:evenHBand="0" w:firstRowFirstColumn="0" w:firstRowLastColumn="0" w:lastRowFirstColumn="0" w:lastRowLastColumn="0"/>
            </w:pPr>
            <w:r>
              <w:t>Aantal teksten in schaal 3</w:t>
            </w:r>
          </w:p>
        </w:tc>
        <w:tc>
          <w:tcPr>
            <w:tcW w:w="1345" w:type="dxa"/>
          </w:tcPr>
          <w:p w14:paraId="4CFBDE54" w14:textId="77777777" w:rsidR="006B6253" w:rsidRDefault="006B6253" w:rsidP="00BB2564">
            <w:pPr>
              <w:cnfStyle w:val="100000000000" w:firstRow="1" w:lastRow="0" w:firstColumn="0" w:lastColumn="0" w:oddVBand="0" w:evenVBand="0" w:oddHBand="0" w:evenHBand="0" w:firstRowFirstColumn="0" w:firstRowLastColumn="0" w:lastRowFirstColumn="0" w:lastRowLastColumn="0"/>
            </w:pPr>
            <w:r>
              <w:t>Aantal teksten in schaal 4</w:t>
            </w:r>
          </w:p>
        </w:tc>
        <w:tc>
          <w:tcPr>
            <w:tcW w:w="1346" w:type="dxa"/>
          </w:tcPr>
          <w:p w14:paraId="758D13A7" w14:textId="77777777" w:rsidR="006B6253" w:rsidRDefault="006B6253" w:rsidP="00BB2564">
            <w:pPr>
              <w:cnfStyle w:val="100000000000" w:firstRow="1" w:lastRow="0" w:firstColumn="0" w:lastColumn="0" w:oddVBand="0" w:evenVBand="0" w:oddHBand="0" w:evenHBand="0" w:firstRowFirstColumn="0" w:firstRowLastColumn="0" w:lastRowFirstColumn="0" w:lastRowLastColumn="0"/>
            </w:pPr>
            <w:r>
              <w:t>Aantal teksten in schaal 5</w:t>
            </w:r>
          </w:p>
        </w:tc>
        <w:tc>
          <w:tcPr>
            <w:tcW w:w="1346" w:type="dxa"/>
          </w:tcPr>
          <w:p w14:paraId="4037F763" w14:textId="77777777" w:rsidR="006B6253" w:rsidRDefault="006B6253" w:rsidP="00BB2564">
            <w:pPr>
              <w:cnfStyle w:val="100000000000" w:firstRow="1" w:lastRow="0" w:firstColumn="0" w:lastColumn="0" w:oddVBand="0" w:evenVBand="0" w:oddHBand="0" w:evenHBand="0" w:firstRowFirstColumn="0" w:firstRowLastColumn="0" w:lastRowFirstColumn="0" w:lastRowLastColumn="0"/>
            </w:pPr>
            <w:r>
              <w:t>Gemiddelde score</w:t>
            </w:r>
          </w:p>
        </w:tc>
      </w:tr>
      <w:tr w:rsidR="006B6253" w14:paraId="038F6EBE" w14:textId="77777777" w:rsidTr="004703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15B13BD2" w14:textId="77777777" w:rsidR="006B6253" w:rsidRDefault="006B6253" w:rsidP="00BB2564">
            <w:r>
              <w:t>1A3</w:t>
            </w:r>
          </w:p>
        </w:tc>
        <w:tc>
          <w:tcPr>
            <w:tcW w:w="1345" w:type="dxa"/>
          </w:tcPr>
          <w:p w14:paraId="4B50B67D" w14:textId="5B4C9E33" w:rsidR="006B6253" w:rsidRDefault="00470322" w:rsidP="00BB2564">
            <w:pPr>
              <w:cnfStyle w:val="000000100000" w:firstRow="0" w:lastRow="0" w:firstColumn="0" w:lastColumn="0" w:oddVBand="0" w:evenVBand="0" w:oddHBand="1" w:evenHBand="0" w:firstRowFirstColumn="0" w:firstRowLastColumn="0" w:lastRowFirstColumn="0" w:lastRowLastColumn="0"/>
            </w:pPr>
            <w:r>
              <w:t>4</w:t>
            </w:r>
          </w:p>
        </w:tc>
        <w:tc>
          <w:tcPr>
            <w:tcW w:w="1346" w:type="dxa"/>
          </w:tcPr>
          <w:p w14:paraId="7275B306" w14:textId="20F17A96" w:rsidR="006B6253" w:rsidRDefault="00470322" w:rsidP="00BB2564">
            <w:pPr>
              <w:cnfStyle w:val="000000100000" w:firstRow="0" w:lastRow="0" w:firstColumn="0" w:lastColumn="0" w:oddVBand="0" w:evenVBand="0" w:oddHBand="1" w:evenHBand="0" w:firstRowFirstColumn="0" w:firstRowLastColumn="0" w:lastRowFirstColumn="0" w:lastRowLastColumn="0"/>
            </w:pPr>
            <w:r>
              <w:t>4</w:t>
            </w:r>
          </w:p>
        </w:tc>
        <w:tc>
          <w:tcPr>
            <w:tcW w:w="1346" w:type="dxa"/>
          </w:tcPr>
          <w:p w14:paraId="2861D050" w14:textId="5C82A58C" w:rsidR="006B6253" w:rsidRDefault="00470322" w:rsidP="00BB2564">
            <w:pPr>
              <w:cnfStyle w:val="000000100000" w:firstRow="0" w:lastRow="0" w:firstColumn="0" w:lastColumn="0" w:oddVBand="0" w:evenVBand="0" w:oddHBand="1" w:evenHBand="0" w:firstRowFirstColumn="0" w:firstRowLastColumn="0" w:lastRowFirstColumn="0" w:lastRowLastColumn="0"/>
            </w:pPr>
            <w:r>
              <w:t>8</w:t>
            </w:r>
          </w:p>
        </w:tc>
        <w:tc>
          <w:tcPr>
            <w:tcW w:w="1345" w:type="dxa"/>
          </w:tcPr>
          <w:p w14:paraId="4B814C87" w14:textId="2D8D72DB" w:rsidR="006B6253" w:rsidRDefault="00470322" w:rsidP="00BB2564">
            <w:pPr>
              <w:cnfStyle w:val="000000100000" w:firstRow="0" w:lastRow="0" w:firstColumn="0" w:lastColumn="0" w:oddVBand="0" w:evenVBand="0" w:oddHBand="1" w:evenHBand="0" w:firstRowFirstColumn="0" w:firstRowLastColumn="0" w:lastRowFirstColumn="0" w:lastRowLastColumn="0"/>
            </w:pPr>
            <w:r>
              <w:t>3</w:t>
            </w:r>
          </w:p>
        </w:tc>
        <w:tc>
          <w:tcPr>
            <w:tcW w:w="1346" w:type="dxa"/>
          </w:tcPr>
          <w:p w14:paraId="3A61AB1D" w14:textId="7F25D48E" w:rsidR="006B6253" w:rsidRDefault="00470322" w:rsidP="00BB2564">
            <w:pPr>
              <w:cnfStyle w:val="000000100000" w:firstRow="0" w:lastRow="0" w:firstColumn="0" w:lastColumn="0" w:oddVBand="0" w:evenVBand="0" w:oddHBand="1" w:evenHBand="0" w:firstRowFirstColumn="0" w:firstRowLastColumn="0" w:lastRowFirstColumn="0" w:lastRowLastColumn="0"/>
            </w:pPr>
            <w:r>
              <w:t>2</w:t>
            </w:r>
          </w:p>
        </w:tc>
        <w:tc>
          <w:tcPr>
            <w:tcW w:w="1346" w:type="dxa"/>
          </w:tcPr>
          <w:p w14:paraId="4FEE49BB" w14:textId="590E31D4" w:rsidR="006B6253" w:rsidRDefault="00470322" w:rsidP="00BB2564">
            <w:pPr>
              <w:cnfStyle w:val="000000100000" w:firstRow="0" w:lastRow="0" w:firstColumn="0" w:lastColumn="0" w:oddVBand="0" w:evenVBand="0" w:oddHBand="1" w:evenHBand="0" w:firstRowFirstColumn="0" w:firstRowLastColumn="0" w:lastRowFirstColumn="0" w:lastRowLastColumn="0"/>
            </w:pPr>
            <w:r>
              <w:t>2,76</w:t>
            </w:r>
          </w:p>
        </w:tc>
      </w:tr>
      <w:tr w:rsidR="006B6253" w14:paraId="5359980F" w14:textId="77777777" w:rsidTr="00470322">
        <w:tc>
          <w:tcPr>
            <w:cnfStyle w:val="001000000000" w:firstRow="0" w:lastRow="0" w:firstColumn="1" w:lastColumn="0" w:oddVBand="0" w:evenVBand="0" w:oddHBand="0" w:evenHBand="0" w:firstRowFirstColumn="0" w:firstRowLastColumn="0" w:lastRowFirstColumn="0" w:lastRowLastColumn="0"/>
            <w:tcW w:w="988" w:type="dxa"/>
          </w:tcPr>
          <w:p w14:paraId="30982067" w14:textId="77777777" w:rsidR="006B6253" w:rsidRDefault="006B6253" w:rsidP="00BB2564">
            <w:r>
              <w:t>3H1</w:t>
            </w:r>
          </w:p>
        </w:tc>
        <w:tc>
          <w:tcPr>
            <w:tcW w:w="1345" w:type="dxa"/>
          </w:tcPr>
          <w:p w14:paraId="571FDDCB" w14:textId="109A6EC8" w:rsidR="006B6253" w:rsidRDefault="00470322" w:rsidP="00BB2564">
            <w:pPr>
              <w:cnfStyle w:val="000000000000" w:firstRow="0" w:lastRow="0" w:firstColumn="0" w:lastColumn="0" w:oddVBand="0" w:evenVBand="0" w:oddHBand="0" w:evenHBand="0" w:firstRowFirstColumn="0" w:firstRowLastColumn="0" w:lastRowFirstColumn="0" w:lastRowLastColumn="0"/>
            </w:pPr>
            <w:r>
              <w:t>3</w:t>
            </w:r>
          </w:p>
        </w:tc>
        <w:tc>
          <w:tcPr>
            <w:tcW w:w="1346" w:type="dxa"/>
          </w:tcPr>
          <w:p w14:paraId="7C8C8E6F" w14:textId="0F989D31" w:rsidR="006B6253" w:rsidRDefault="00470322" w:rsidP="00BB2564">
            <w:pPr>
              <w:cnfStyle w:val="000000000000" w:firstRow="0" w:lastRow="0" w:firstColumn="0" w:lastColumn="0" w:oddVBand="0" w:evenVBand="0" w:oddHBand="0" w:evenHBand="0" w:firstRowFirstColumn="0" w:firstRowLastColumn="0" w:lastRowFirstColumn="0" w:lastRowLastColumn="0"/>
            </w:pPr>
            <w:r>
              <w:t>5</w:t>
            </w:r>
          </w:p>
        </w:tc>
        <w:tc>
          <w:tcPr>
            <w:tcW w:w="1346" w:type="dxa"/>
          </w:tcPr>
          <w:p w14:paraId="3741226C" w14:textId="432C48F5" w:rsidR="006B6253" w:rsidRDefault="00470322" w:rsidP="00BB2564">
            <w:pPr>
              <w:cnfStyle w:val="000000000000" w:firstRow="0" w:lastRow="0" w:firstColumn="0" w:lastColumn="0" w:oddVBand="0" w:evenVBand="0" w:oddHBand="0" w:evenHBand="0" w:firstRowFirstColumn="0" w:firstRowLastColumn="0" w:lastRowFirstColumn="0" w:lastRowLastColumn="0"/>
            </w:pPr>
            <w:r>
              <w:t>5</w:t>
            </w:r>
          </w:p>
        </w:tc>
        <w:tc>
          <w:tcPr>
            <w:tcW w:w="1345" w:type="dxa"/>
          </w:tcPr>
          <w:p w14:paraId="58D26ADD" w14:textId="14F7B40D" w:rsidR="006B6253" w:rsidRDefault="00470322" w:rsidP="00BB2564">
            <w:pPr>
              <w:cnfStyle w:val="000000000000" w:firstRow="0" w:lastRow="0" w:firstColumn="0" w:lastColumn="0" w:oddVBand="0" w:evenVBand="0" w:oddHBand="0" w:evenHBand="0" w:firstRowFirstColumn="0" w:firstRowLastColumn="0" w:lastRowFirstColumn="0" w:lastRowLastColumn="0"/>
            </w:pPr>
            <w:r>
              <w:t>2</w:t>
            </w:r>
          </w:p>
        </w:tc>
        <w:tc>
          <w:tcPr>
            <w:tcW w:w="1346" w:type="dxa"/>
          </w:tcPr>
          <w:p w14:paraId="1B5A9420" w14:textId="7DC3106A" w:rsidR="006B6253" w:rsidRDefault="00470322" w:rsidP="00BB2564">
            <w:pPr>
              <w:cnfStyle w:val="000000000000" w:firstRow="0" w:lastRow="0" w:firstColumn="0" w:lastColumn="0" w:oddVBand="0" w:evenVBand="0" w:oddHBand="0" w:evenHBand="0" w:firstRowFirstColumn="0" w:firstRowLastColumn="0" w:lastRowFirstColumn="0" w:lastRowLastColumn="0"/>
            </w:pPr>
            <w:r>
              <w:t>2</w:t>
            </w:r>
          </w:p>
        </w:tc>
        <w:tc>
          <w:tcPr>
            <w:tcW w:w="1346" w:type="dxa"/>
          </w:tcPr>
          <w:p w14:paraId="7CF1626B" w14:textId="01F664DB" w:rsidR="006B6253" w:rsidRDefault="00470322" w:rsidP="00BB2564">
            <w:pPr>
              <w:cnfStyle w:val="000000000000" w:firstRow="0" w:lastRow="0" w:firstColumn="0" w:lastColumn="0" w:oddVBand="0" w:evenVBand="0" w:oddHBand="0" w:evenHBand="0" w:firstRowFirstColumn="0" w:firstRowLastColumn="0" w:lastRowFirstColumn="0" w:lastRowLastColumn="0"/>
            </w:pPr>
            <w:r>
              <w:t>2,71</w:t>
            </w:r>
          </w:p>
        </w:tc>
      </w:tr>
      <w:tr w:rsidR="006B6253" w14:paraId="7C4B26D5" w14:textId="77777777" w:rsidTr="004703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bottom w:val="single" w:sz="4" w:space="0" w:color="9CC2E5" w:themeColor="accent5" w:themeTint="99"/>
            </w:tcBorders>
          </w:tcPr>
          <w:p w14:paraId="2F2B5496" w14:textId="77777777" w:rsidR="006B6253" w:rsidRDefault="006B6253" w:rsidP="00BB2564">
            <w:r>
              <w:t>3H3</w:t>
            </w:r>
          </w:p>
        </w:tc>
        <w:tc>
          <w:tcPr>
            <w:tcW w:w="1345" w:type="dxa"/>
            <w:tcBorders>
              <w:bottom w:val="single" w:sz="4" w:space="0" w:color="9CC2E5" w:themeColor="accent5" w:themeTint="99"/>
            </w:tcBorders>
          </w:tcPr>
          <w:p w14:paraId="2C58CFDE" w14:textId="1C60165F" w:rsidR="006B6253" w:rsidRDefault="00296D12" w:rsidP="00BB2564">
            <w:pPr>
              <w:cnfStyle w:val="000000100000" w:firstRow="0" w:lastRow="0" w:firstColumn="0" w:lastColumn="0" w:oddVBand="0" w:evenVBand="0" w:oddHBand="1" w:evenHBand="0" w:firstRowFirstColumn="0" w:firstRowLastColumn="0" w:lastRowFirstColumn="0" w:lastRowLastColumn="0"/>
            </w:pPr>
            <w:r>
              <w:t>1</w:t>
            </w:r>
          </w:p>
        </w:tc>
        <w:tc>
          <w:tcPr>
            <w:tcW w:w="1346" w:type="dxa"/>
            <w:tcBorders>
              <w:bottom w:val="single" w:sz="4" w:space="0" w:color="9CC2E5" w:themeColor="accent5" w:themeTint="99"/>
            </w:tcBorders>
          </w:tcPr>
          <w:p w14:paraId="662B352A" w14:textId="2D46FBA0" w:rsidR="006B6253" w:rsidRDefault="00296D12" w:rsidP="00BB2564">
            <w:pPr>
              <w:cnfStyle w:val="000000100000" w:firstRow="0" w:lastRow="0" w:firstColumn="0" w:lastColumn="0" w:oddVBand="0" w:evenVBand="0" w:oddHBand="1" w:evenHBand="0" w:firstRowFirstColumn="0" w:firstRowLastColumn="0" w:lastRowFirstColumn="0" w:lastRowLastColumn="0"/>
            </w:pPr>
            <w:r>
              <w:t>4</w:t>
            </w:r>
          </w:p>
        </w:tc>
        <w:tc>
          <w:tcPr>
            <w:tcW w:w="1346" w:type="dxa"/>
            <w:tcBorders>
              <w:bottom w:val="single" w:sz="4" w:space="0" w:color="9CC2E5" w:themeColor="accent5" w:themeTint="99"/>
            </w:tcBorders>
          </w:tcPr>
          <w:p w14:paraId="22A36AF8" w14:textId="172FFD0C" w:rsidR="006B6253" w:rsidRDefault="00296D12" w:rsidP="00BB2564">
            <w:pPr>
              <w:cnfStyle w:val="000000100000" w:firstRow="0" w:lastRow="0" w:firstColumn="0" w:lastColumn="0" w:oddVBand="0" w:evenVBand="0" w:oddHBand="1" w:evenHBand="0" w:firstRowFirstColumn="0" w:firstRowLastColumn="0" w:lastRowFirstColumn="0" w:lastRowLastColumn="0"/>
            </w:pPr>
            <w:r>
              <w:t>5</w:t>
            </w:r>
          </w:p>
        </w:tc>
        <w:tc>
          <w:tcPr>
            <w:tcW w:w="1345" w:type="dxa"/>
            <w:tcBorders>
              <w:bottom w:val="single" w:sz="4" w:space="0" w:color="9CC2E5" w:themeColor="accent5" w:themeTint="99"/>
            </w:tcBorders>
          </w:tcPr>
          <w:p w14:paraId="724B7658" w14:textId="270B799F" w:rsidR="006B6253" w:rsidRDefault="00296D12" w:rsidP="00BB2564">
            <w:pPr>
              <w:cnfStyle w:val="000000100000" w:firstRow="0" w:lastRow="0" w:firstColumn="0" w:lastColumn="0" w:oddVBand="0" w:evenVBand="0" w:oddHBand="1" w:evenHBand="0" w:firstRowFirstColumn="0" w:firstRowLastColumn="0" w:lastRowFirstColumn="0" w:lastRowLastColumn="0"/>
            </w:pPr>
            <w:r>
              <w:t>3</w:t>
            </w:r>
          </w:p>
        </w:tc>
        <w:tc>
          <w:tcPr>
            <w:tcW w:w="1346" w:type="dxa"/>
            <w:tcBorders>
              <w:bottom w:val="single" w:sz="4" w:space="0" w:color="9CC2E5" w:themeColor="accent5" w:themeTint="99"/>
            </w:tcBorders>
          </w:tcPr>
          <w:p w14:paraId="54080E65" w14:textId="7E458E71" w:rsidR="006B6253" w:rsidRDefault="00296D12" w:rsidP="00BB2564">
            <w:pPr>
              <w:cnfStyle w:val="000000100000" w:firstRow="0" w:lastRow="0" w:firstColumn="0" w:lastColumn="0" w:oddVBand="0" w:evenVBand="0" w:oddHBand="1" w:evenHBand="0" w:firstRowFirstColumn="0" w:firstRowLastColumn="0" w:lastRowFirstColumn="0" w:lastRowLastColumn="0"/>
            </w:pPr>
            <w:r>
              <w:t>2</w:t>
            </w:r>
          </w:p>
        </w:tc>
        <w:tc>
          <w:tcPr>
            <w:tcW w:w="1346" w:type="dxa"/>
            <w:tcBorders>
              <w:bottom w:val="single" w:sz="4" w:space="0" w:color="9CC2E5" w:themeColor="accent5" w:themeTint="99"/>
            </w:tcBorders>
          </w:tcPr>
          <w:p w14:paraId="541D1F6B" w14:textId="431E200E" w:rsidR="006B6253" w:rsidRDefault="00296D12" w:rsidP="00BB2564">
            <w:pPr>
              <w:cnfStyle w:val="000000100000" w:firstRow="0" w:lastRow="0" w:firstColumn="0" w:lastColumn="0" w:oddVBand="0" w:evenVBand="0" w:oddHBand="1" w:evenHBand="0" w:firstRowFirstColumn="0" w:firstRowLastColumn="0" w:lastRowFirstColumn="0" w:lastRowLastColumn="0"/>
            </w:pPr>
            <w:r>
              <w:t>3,07</w:t>
            </w:r>
          </w:p>
        </w:tc>
      </w:tr>
      <w:tr w:rsidR="006B6253" w14:paraId="0FEB4303" w14:textId="77777777" w:rsidTr="00296D12">
        <w:tc>
          <w:tcPr>
            <w:cnfStyle w:val="001000000000" w:firstRow="0" w:lastRow="0" w:firstColumn="1" w:lastColumn="0" w:oddVBand="0" w:evenVBand="0" w:oddHBand="0" w:evenHBand="0" w:firstRowFirstColumn="0" w:firstRowLastColumn="0" w:lastRowFirstColumn="0" w:lastRowLastColumn="0"/>
            <w:tcW w:w="988" w:type="dxa"/>
            <w:tcBorders>
              <w:bottom w:val="single" w:sz="4" w:space="0" w:color="auto"/>
            </w:tcBorders>
          </w:tcPr>
          <w:p w14:paraId="6A1DA6D9" w14:textId="77777777" w:rsidR="006B6253" w:rsidRDefault="006B6253" w:rsidP="00BB2564">
            <w:r>
              <w:t>4V5</w:t>
            </w:r>
          </w:p>
        </w:tc>
        <w:tc>
          <w:tcPr>
            <w:tcW w:w="1345" w:type="dxa"/>
            <w:tcBorders>
              <w:bottom w:val="single" w:sz="4" w:space="0" w:color="auto"/>
            </w:tcBorders>
          </w:tcPr>
          <w:p w14:paraId="0E96BB36" w14:textId="010802AD" w:rsidR="006B6253" w:rsidRDefault="00296D12" w:rsidP="00BB2564">
            <w:pPr>
              <w:cnfStyle w:val="000000000000" w:firstRow="0" w:lastRow="0" w:firstColumn="0" w:lastColumn="0" w:oddVBand="0" w:evenVBand="0" w:oddHBand="0" w:evenHBand="0" w:firstRowFirstColumn="0" w:firstRowLastColumn="0" w:lastRowFirstColumn="0" w:lastRowLastColumn="0"/>
            </w:pPr>
            <w:r>
              <w:t>0</w:t>
            </w:r>
          </w:p>
        </w:tc>
        <w:tc>
          <w:tcPr>
            <w:tcW w:w="1346" w:type="dxa"/>
            <w:tcBorders>
              <w:bottom w:val="single" w:sz="4" w:space="0" w:color="auto"/>
            </w:tcBorders>
          </w:tcPr>
          <w:p w14:paraId="4798BB11" w14:textId="17ED3706" w:rsidR="006B6253" w:rsidRDefault="00296D12" w:rsidP="00BB2564">
            <w:pPr>
              <w:cnfStyle w:val="000000000000" w:firstRow="0" w:lastRow="0" w:firstColumn="0" w:lastColumn="0" w:oddVBand="0" w:evenVBand="0" w:oddHBand="0" w:evenHBand="0" w:firstRowFirstColumn="0" w:firstRowLastColumn="0" w:lastRowFirstColumn="0" w:lastRowLastColumn="0"/>
            </w:pPr>
            <w:r>
              <w:t>1</w:t>
            </w:r>
          </w:p>
        </w:tc>
        <w:tc>
          <w:tcPr>
            <w:tcW w:w="1346" w:type="dxa"/>
            <w:tcBorders>
              <w:bottom w:val="single" w:sz="4" w:space="0" w:color="auto"/>
            </w:tcBorders>
          </w:tcPr>
          <w:p w14:paraId="494D5AB6" w14:textId="691285EE" w:rsidR="006B6253" w:rsidRDefault="00296D12" w:rsidP="00BB2564">
            <w:pPr>
              <w:cnfStyle w:val="000000000000" w:firstRow="0" w:lastRow="0" w:firstColumn="0" w:lastColumn="0" w:oddVBand="0" w:evenVBand="0" w:oddHBand="0" w:evenHBand="0" w:firstRowFirstColumn="0" w:firstRowLastColumn="0" w:lastRowFirstColumn="0" w:lastRowLastColumn="0"/>
            </w:pPr>
            <w:r>
              <w:t>3</w:t>
            </w:r>
          </w:p>
        </w:tc>
        <w:tc>
          <w:tcPr>
            <w:tcW w:w="1345" w:type="dxa"/>
            <w:tcBorders>
              <w:bottom w:val="single" w:sz="4" w:space="0" w:color="auto"/>
            </w:tcBorders>
          </w:tcPr>
          <w:p w14:paraId="379DC24C" w14:textId="026497F5" w:rsidR="006B6253" w:rsidRDefault="00296D12" w:rsidP="00BB2564">
            <w:pPr>
              <w:cnfStyle w:val="000000000000" w:firstRow="0" w:lastRow="0" w:firstColumn="0" w:lastColumn="0" w:oddVBand="0" w:evenVBand="0" w:oddHBand="0" w:evenHBand="0" w:firstRowFirstColumn="0" w:firstRowLastColumn="0" w:lastRowFirstColumn="0" w:lastRowLastColumn="0"/>
            </w:pPr>
            <w:r>
              <w:t>3</w:t>
            </w:r>
          </w:p>
        </w:tc>
        <w:tc>
          <w:tcPr>
            <w:tcW w:w="1346" w:type="dxa"/>
            <w:tcBorders>
              <w:bottom w:val="single" w:sz="4" w:space="0" w:color="auto"/>
            </w:tcBorders>
          </w:tcPr>
          <w:p w14:paraId="3A33B0B5" w14:textId="68263D03" w:rsidR="006B6253" w:rsidRDefault="00296D12" w:rsidP="00BB2564">
            <w:pPr>
              <w:cnfStyle w:val="000000000000" w:firstRow="0" w:lastRow="0" w:firstColumn="0" w:lastColumn="0" w:oddVBand="0" w:evenVBand="0" w:oddHBand="0" w:evenHBand="0" w:firstRowFirstColumn="0" w:firstRowLastColumn="0" w:lastRowFirstColumn="0" w:lastRowLastColumn="0"/>
            </w:pPr>
            <w:r>
              <w:t>0</w:t>
            </w:r>
          </w:p>
        </w:tc>
        <w:tc>
          <w:tcPr>
            <w:tcW w:w="1346" w:type="dxa"/>
            <w:tcBorders>
              <w:bottom w:val="single" w:sz="4" w:space="0" w:color="auto"/>
            </w:tcBorders>
          </w:tcPr>
          <w:p w14:paraId="6C0ED416" w14:textId="53D97100" w:rsidR="006B6253" w:rsidRDefault="00296D12" w:rsidP="00BB2564">
            <w:pPr>
              <w:cnfStyle w:val="000000000000" w:firstRow="0" w:lastRow="0" w:firstColumn="0" w:lastColumn="0" w:oddVBand="0" w:evenVBand="0" w:oddHBand="0" w:evenHBand="0" w:firstRowFirstColumn="0" w:firstRowLastColumn="0" w:lastRowFirstColumn="0" w:lastRowLastColumn="0"/>
            </w:pPr>
            <w:r>
              <w:t>3,29</w:t>
            </w:r>
          </w:p>
        </w:tc>
      </w:tr>
      <w:tr w:rsidR="00470322" w14:paraId="6005629D" w14:textId="77777777" w:rsidTr="00296D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top w:val="single" w:sz="4" w:space="0" w:color="auto"/>
              <w:bottom w:val="single" w:sz="4" w:space="0" w:color="9CC2E5" w:themeColor="accent5" w:themeTint="99"/>
            </w:tcBorders>
          </w:tcPr>
          <w:p w14:paraId="79064662" w14:textId="6018CA7A" w:rsidR="00470322" w:rsidRDefault="00470322" w:rsidP="00BB2564">
            <w:r>
              <w:t>Totaal</w:t>
            </w:r>
          </w:p>
        </w:tc>
        <w:tc>
          <w:tcPr>
            <w:tcW w:w="1345" w:type="dxa"/>
            <w:tcBorders>
              <w:top w:val="single" w:sz="4" w:space="0" w:color="auto"/>
              <w:bottom w:val="single" w:sz="4" w:space="0" w:color="9CC2E5" w:themeColor="accent5" w:themeTint="99"/>
            </w:tcBorders>
          </w:tcPr>
          <w:p w14:paraId="00C707B5" w14:textId="5C545DDE" w:rsidR="00470322" w:rsidRDefault="00296D12" w:rsidP="00BB2564">
            <w:pPr>
              <w:cnfStyle w:val="000000100000" w:firstRow="0" w:lastRow="0" w:firstColumn="0" w:lastColumn="0" w:oddVBand="0" w:evenVBand="0" w:oddHBand="1" w:evenHBand="0" w:firstRowFirstColumn="0" w:firstRowLastColumn="0" w:lastRowFirstColumn="0" w:lastRowLastColumn="0"/>
            </w:pPr>
            <w:r>
              <w:t>8</w:t>
            </w:r>
          </w:p>
        </w:tc>
        <w:tc>
          <w:tcPr>
            <w:tcW w:w="1346" w:type="dxa"/>
            <w:tcBorders>
              <w:top w:val="single" w:sz="4" w:space="0" w:color="auto"/>
              <w:bottom w:val="single" w:sz="4" w:space="0" w:color="9CC2E5" w:themeColor="accent5" w:themeTint="99"/>
            </w:tcBorders>
          </w:tcPr>
          <w:p w14:paraId="6E7F4B32" w14:textId="7E2BED37" w:rsidR="00470322" w:rsidRDefault="00296D12" w:rsidP="00BB2564">
            <w:pPr>
              <w:cnfStyle w:val="000000100000" w:firstRow="0" w:lastRow="0" w:firstColumn="0" w:lastColumn="0" w:oddVBand="0" w:evenVBand="0" w:oddHBand="1" w:evenHBand="0" w:firstRowFirstColumn="0" w:firstRowLastColumn="0" w:lastRowFirstColumn="0" w:lastRowLastColumn="0"/>
            </w:pPr>
            <w:r>
              <w:t>14</w:t>
            </w:r>
          </w:p>
        </w:tc>
        <w:tc>
          <w:tcPr>
            <w:tcW w:w="1346" w:type="dxa"/>
            <w:tcBorders>
              <w:top w:val="single" w:sz="4" w:space="0" w:color="auto"/>
              <w:bottom w:val="single" w:sz="4" w:space="0" w:color="9CC2E5" w:themeColor="accent5" w:themeTint="99"/>
            </w:tcBorders>
          </w:tcPr>
          <w:p w14:paraId="2474AFF5" w14:textId="6A41BA26" w:rsidR="00470322" w:rsidRDefault="00296D12" w:rsidP="00BB2564">
            <w:pPr>
              <w:cnfStyle w:val="000000100000" w:firstRow="0" w:lastRow="0" w:firstColumn="0" w:lastColumn="0" w:oddVBand="0" w:evenVBand="0" w:oddHBand="1" w:evenHBand="0" w:firstRowFirstColumn="0" w:firstRowLastColumn="0" w:lastRowFirstColumn="0" w:lastRowLastColumn="0"/>
            </w:pPr>
            <w:r>
              <w:t>21</w:t>
            </w:r>
          </w:p>
        </w:tc>
        <w:tc>
          <w:tcPr>
            <w:tcW w:w="1345" w:type="dxa"/>
            <w:tcBorders>
              <w:top w:val="single" w:sz="4" w:space="0" w:color="auto"/>
              <w:bottom w:val="single" w:sz="4" w:space="0" w:color="9CC2E5" w:themeColor="accent5" w:themeTint="99"/>
            </w:tcBorders>
          </w:tcPr>
          <w:p w14:paraId="2B8F1383" w14:textId="6C0C4DA1" w:rsidR="00470322" w:rsidRDefault="00296D12" w:rsidP="00BB2564">
            <w:pPr>
              <w:cnfStyle w:val="000000100000" w:firstRow="0" w:lastRow="0" w:firstColumn="0" w:lastColumn="0" w:oddVBand="0" w:evenVBand="0" w:oddHBand="1" w:evenHBand="0" w:firstRowFirstColumn="0" w:firstRowLastColumn="0" w:lastRowFirstColumn="0" w:lastRowLastColumn="0"/>
            </w:pPr>
            <w:r>
              <w:t>11</w:t>
            </w:r>
          </w:p>
        </w:tc>
        <w:tc>
          <w:tcPr>
            <w:tcW w:w="1346" w:type="dxa"/>
            <w:tcBorders>
              <w:top w:val="single" w:sz="4" w:space="0" w:color="auto"/>
              <w:bottom w:val="single" w:sz="4" w:space="0" w:color="9CC2E5" w:themeColor="accent5" w:themeTint="99"/>
            </w:tcBorders>
          </w:tcPr>
          <w:p w14:paraId="2AEC4356" w14:textId="2F0AFA86" w:rsidR="00470322" w:rsidRDefault="00296D12" w:rsidP="00BB2564">
            <w:pPr>
              <w:cnfStyle w:val="000000100000" w:firstRow="0" w:lastRow="0" w:firstColumn="0" w:lastColumn="0" w:oddVBand="0" w:evenVBand="0" w:oddHBand="1" w:evenHBand="0" w:firstRowFirstColumn="0" w:firstRowLastColumn="0" w:lastRowFirstColumn="0" w:lastRowLastColumn="0"/>
            </w:pPr>
            <w:r>
              <w:t>6</w:t>
            </w:r>
          </w:p>
        </w:tc>
        <w:tc>
          <w:tcPr>
            <w:tcW w:w="1346" w:type="dxa"/>
            <w:tcBorders>
              <w:top w:val="single" w:sz="4" w:space="0" w:color="auto"/>
              <w:bottom w:val="single" w:sz="4" w:space="0" w:color="9CC2E5" w:themeColor="accent5" w:themeTint="99"/>
            </w:tcBorders>
          </w:tcPr>
          <w:p w14:paraId="44DFFD4E" w14:textId="746B5D2E" w:rsidR="00470322" w:rsidRDefault="00296D12" w:rsidP="00BB2564">
            <w:pPr>
              <w:cnfStyle w:val="000000100000" w:firstRow="0" w:lastRow="0" w:firstColumn="0" w:lastColumn="0" w:oddVBand="0" w:evenVBand="0" w:oddHBand="1" w:evenHBand="0" w:firstRowFirstColumn="0" w:firstRowLastColumn="0" w:lastRowFirstColumn="0" w:lastRowLastColumn="0"/>
            </w:pPr>
            <w:r>
              <w:t>2,88</w:t>
            </w:r>
          </w:p>
        </w:tc>
      </w:tr>
    </w:tbl>
    <w:p w14:paraId="22A3956A" w14:textId="72AC3D9A" w:rsidR="0011373A" w:rsidRDefault="0011373A">
      <w:pPr>
        <w:spacing w:line="276" w:lineRule="auto"/>
        <w:rPr>
          <w:i/>
          <w:iCs/>
          <w:color w:val="44546A" w:themeColor="text2"/>
          <w:sz w:val="18"/>
          <w:szCs w:val="18"/>
        </w:rPr>
      </w:pPr>
    </w:p>
    <w:p w14:paraId="0EB38140" w14:textId="434C14E8" w:rsidR="006B6253" w:rsidRDefault="006B6253" w:rsidP="006B6253">
      <w:pPr>
        <w:pStyle w:val="Bijschrift"/>
        <w:keepNext/>
      </w:pPr>
      <w:r>
        <w:t xml:space="preserve">Tabel </w:t>
      </w:r>
      <w:r w:rsidR="00C7116E">
        <w:rPr>
          <w:noProof/>
        </w:rPr>
        <w:fldChar w:fldCharType="begin"/>
      </w:r>
      <w:r w:rsidR="00C7116E">
        <w:rPr>
          <w:noProof/>
        </w:rPr>
        <w:instrText xml:space="preserve"> SEQ Tabel \* ARABIC </w:instrText>
      </w:r>
      <w:r w:rsidR="00C7116E">
        <w:rPr>
          <w:noProof/>
        </w:rPr>
        <w:fldChar w:fldCharType="separate"/>
      </w:r>
      <w:r w:rsidR="00681D05">
        <w:rPr>
          <w:noProof/>
        </w:rPr>
        <w:t>16</w:t>
      </w:r>
      <w:r w:rsidR="00C7116E">
        <w:rPr>
          <w:noProof/>
        </w:rPr>
        <w:fldChar w:fldCharType="end"/>
      </w:r>
      <w:r>
        <w:t>: Resultaten teksten tweede ronde</w:t>
      </w:r>
    </w:p>
    <w:tbl>
      <w:tblPr>
        <w:tblStyle w:val="Rastertabel4-Accent5"/>
        <w:tblW w:w="0" w:type="auto"/>
        <w:tblLayout w:type="fixed"/>
        <w:tblLook w:val="04A0" w:firstRow="1" w:lastRow="0" w:firstColumn="1" w:lastColumn="0" w:noHBand="0" w:noVBand="1"/>
      </w:tblPr>
      <w:tblGrid>
        <w:gridCol w:w="988"/>
        <w:gridCol w:w="1345"/>
        <w:gridCol w:w="1346"/>
        <w:gridCol w:w="1346"/>
        <w:gridCol w:w="1345"/>
        <w:gridCol w:w="1346"/>
        <w:gridCol w:w="1346"/>
      </w:tblGrid>
      <w:tr w:rsidR="006B6253" w14:paraId="4D8540D0" w14:textId="77777777" w:rsidTr="00C75B9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177222C9" w14:textId="77777777" w:rsidR="006B6253" w:rsidRDefault="006B6253" w:rsidP="00BB2564">
            <w:r>
              <w:t>Klas</w:t>
            </w:r>
          </w:p>
        </w:tc>
        <w:tc>
          <w:tcPr>
            <w:tcW w:w="1345" w:type="dxa"/>
          </w:tcPr>
          <w:p w14:paraId="10AD24C8" w14:textId="77777777" w:rsidR="006B6253" w:rsidRDefault="006B6253" w:rsidP="00BB2564">
            <w:pPr>
              <w:cnfStyle w:val="100000000000" w:firstRow="1" w:lastRow="0" w:firstColumn="0" w:lastColumn="0" w:oddVBand="0" w:evenVBand="0" w:oddHBand="0" w:evenHBand="0" w:firstRowFirstColumn="0" w:firstRowLastColumn="0" w:lastRowFirstColumn="0" w:lastRowLastColumn="0"/>
            </w:pPr>
            <w:r>
              <w:t>Aantal teksten in schaal 1</w:t>
            </w:r>
          </w:p>
        </w:tc>
        <w:tc>
          <w:tcPr>
            <w:tcW w:w="1346" w:type="dxa"/>
          </w:tcPr>
          <w:p w14:paraId="5D68C321" w14:textId="77777777" w:rsidR="006B6253" w:rsidRDefault="006B6253" w:rsidP="00BB2564">
            <w:pPr>
              <w:cnfStyle w:val="100000000000" w:firstRow="1" w:lastRow="0" w:firstColumn="0" w:lastColumn="0" w:oddVBand="0" w:evenVBand="0" w:oddHBand="0" w:evenHBand="0" w:firstRowFirstColumn="0" w:firstRowLastColumn="0" w:lastRowFirstColumn="0" w:lastRowLastColumn="0"/>
            </w:pPr>
            <w:r>
              <w:t>Aantal teksten in schaal 2</w:t>
            </w:r>
          </w:p>
        </w:tc>
        <w:tc>
          <w:tcPr>
            <w:tcW w:w="1346" w:type="dxa"/>
          </w:tcPr>
          <w:p w14:paraId="1712A4DA" w14:textId="77777777" w:rsidR="006B6253" w:rsidRDefault="006B6253" w:rsidP="00BB2564">
            <w:pPr>
              <w:cnfStyle w:val="100000000000" w:firstRow="1" w:lastRow="0" w:firstColumn="0" w:lastColumn="0" w:oddVBand="0" w:evenVBand="0" w:oddHBand="0" w:evenHBand="0" w:firstRowFirstColumn="0" w:firstRowLastColumn="0" w:lastRowFirstColumn="0" w:lastRowLastColumn="0"/>
            </w:pPr>
            <w:r>
              <w:t>Aantal teksten in schaal 3</w:t>
            </w:r>
          </w:p>
        </w:tc>
        <w:tc>
          <w:tcPr>
            <w:tcW w:w="1345" w:type="dxa"/>
          </w:tcPr>
          <w:p w14:paraId="414B0D32" w14:textId="77777777" w:rsidR="006B6253" w:rsidRDefault="006B6253" w:rsidP="00BB2564">
            <w:pPr>
              <w:cnfStyle w:val="100000000000" w:firstRow="1" w:lastRow="0" w:firstColumn="0" w:lastColumn="0" w:oddVBand="0" w:evenVBand="0" w:oddHBand="0" w:evenHBand="0" w:firstRowFirstColumn="0" w:firstRowLastColumn="0" w:lastRowFirstColumn="0" w:lastRowLastColumn="0"/>
            </w:pPr>
            <w:r>
              <w:t>Aantal teksten in schaal 4</w:t>
            </w:r>
          </w:p>
        </w:tc>
        <w:tc>
          <w:tcPr>
            <w:tcW w:w="1346" w:type="dxa"/>
          </w:tcPr>
          <w:p w14:paraId="7746145F" w14:textId="77777777" w:rsidR="006B6253" w:rsidRDefault="006B6253" w:rsidP="00BB2564">
            <w:pPr>
              <w:cnfStyle w:val="100000000000" w:firstRow="1" w:lastRow="0" w:firstColumn="0" w:lastColumn="0" w:oddVBand="0" w:evenVBand="0" w:oddHBand="0" w:evenHBand="0" w:firstRowFirstColumn="0" w:firstRowLastColumn="0" w:lastRowFirstColumn="0" w:lastRowLastColumn="0"/>
            </w:pPr>
            <w:r>
              <w:t>Aantal teksten in schaal 5</w:t>
            </w:r>
          </w:p>
        </w:tc>
        <w:tc>
          <w:tcPr>
            <w:tcW w:w="1346" w:type="dxa"/>
          </w:tcPr>
          <w:p w14:paraId="56887F37" w14:textId="77777777" w:rsidR="006B6253" w:rsidRDefault="006B6253" w:rsidP="00BB2564">
            <w:pPr>
              <w:cnfStyle w:val="100000000000" w:firstRow="1" w:lastRow="0" w:firstColumn="0" w:lastColumn="0" w:oddVBand="0" w:evenVBand="0" w:oddHBand="0" w:evenHBand="0" w:firstRowFirstColumn="0" w:firstRowLastColumn="0" w:lastRowFirstColumn="0" w:lastRowLastColumn="0"/>
            </w:pPr>
            <w:r>
              <w:t>Gemiddelde score</w:t>
            </w:r>
          </w:p>
        </w:tc>
      </w:tr>
      <w:tr w:rsidR="006B6253" w14:paraId="0B03F093" w14:textId="77777777" w:rsidTr="00C75B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0C14519E" w14:textId="77777777" w:rsidR="006B6253" w:rsidRDefault="006B6253" w:rsidP="00BB2564">
            <w:r>
              <w:t>1A3</w:t>
            </w:r>
          </w:p>
        </w:tc>
        <w:tc>
          <w:tcPr>
            <w:tcW w:w="1345" w:type="dxa"/>
          </w:tcPr>
          <w:p w14:paraId="028BDD04" w14:textId="34810344" w:rsidR="006B6253" w:rsidRDefault="00C75B90" w:rsidP="00BB2564">
            <w:pPr>
              <w:cnfStyle w:val="000000100000" w:firstRow="0" w:lastRow="0" w:firstColumn="0" w:lastColumn="0" w:oddVBand="0" w:evenVBand="0" w:oddHBand="1" w:evenHBand="0" w:firstRowFirstColumn="0" w:firstRowLastColumn="0" w:lastRowFirstColumn="0" w:lastRowLastColumn="0"/>
            </w:pPr>
            <w:r>
              <w:t>2</w:t>
            </w:r>
          </w:p>
        </w:tc>
        <w:tc>
          <w:tcPr>
            <w:tcW w:w="1346" w:type="dxa"/>
          </w:tcPr>
          <w:p w14:paraId="4AAA81EC" w14:textId="5467115B" w:rsidR="006B6253" w:rsidRDefault="00C75B90" w:rsidP="00BB2564">
            <w:pPr>
              <w:cnfStyle w:val="000000100000" w:firstRow="0" w:lastRow="0" w:firstColumn="0" w:lastColumn="0" w:oddVBand="0" w:evenVBand="0" w:oddHBand="1" w:evenHBand="0" w:firstRowFirstColumn="0" w:firstRowLastColumn="0" w:lastRowFirstColumn="0" w:lastRowLastColumn="0"/>
            </w:pPr>
            <w:r>
              <w:t>3</w:t>
            </w:r>
          </w:p>
        </w:tc>
        <w:tc>
          <w:tcPr>
            <w:tcW w:w="1346" w:type="dxa"/>
          </w:tcPr>
          <w:p w14:paraId="0A471FAB" w14:textId="2415313D" w:rsidR="006B6253" w:rsidRDefault="00FE4AAB" w:rsidP="00BB2564">
            <w:pPr>
              <w:cnfStyle w:val="000000100000" w:firstRow="0" w:lastRow="0" w:firstColumn="0" w:lastColumn="0" w:oddVBand="0" w:evenVBand="0" w:oddHBand="1" w:evenHBand="0" w:firstRowFirstColumn="0" w:firstRowLastColumn="0" w:lastRowFirstColumn="0" w:lastRowLastColumn="0"/>
            </w:pPr>
            <w:r>
              <w:t>9</w:t>
            </w:r>
          </w:p>
        </w:tc>
        <w:tc>
          <w:tcPr>
            <w:tcW w:w="1345" w:type="dxa"/>
          </w:tcPr>
          <w:p w14:paraId="6596A0EF" w14:textId="3B3E96D3" w:rsidR="006B6253" w:rsidRDefault="00FE4AAB" w:rsidP="00BB2564">
            <w:pPr>
              <w:cnfStyle w:val="000000100000" w:firstRow="0" w:lastRow="0" w:firstColumn="0" w:lastColumn="0" w:oddVBand="0" w:evenVBand="0" w:oddHBand="1" w:evenHBand="0" w:firstRowFirstColumn="0" w:firstRowLastColumn="0" w:lastRowFirstColumn="0" w:lastRowLastColumn="0"/>
            </w:pPr>
            <w:r>
              <w:t>3</w:t>
            </w:r>
          </w:p>
        </w:tc>
        <w:tc>
          <w:tcPr>
            <w:tcW w:w="1346" w:type="dxa"/>
          </w:tcPr>
          <w:p w14:paraId="5EA8EB68" w14:textId="6E2FE679" w:rsidR="006B6253" w:rsidRDefault="00C75B90" w:rsidP="00BB2564">
            <w:pPr>
              <w:cnfStyle w:val="000000100000" w:firstRow="0" w:lastRow="0" w:firstColumn="0" w:lastColumn="0" w:oddVBand="0" w:evenVBand="0" w:oddHBand="1" w:evenHBand="0" w:firstRowFirstColumn="0" w:firstRowLastColumn="0" w:lastRowFirstColumn="0" w:lastRowLastColumn="0"/>
            </w:pPr>
            <w:r>
              <w:t>4</w:t>
            </w:r>
          </w:p>
        </w:tc>
        <w:tc>
          <w:tcPr>
            <w:tcW w:w="1346" w:type="dxa"/>
          </w:tcPr>
          <w:p w14:paraId="115BD4EB" w14:textId="37DA1618" w:rsidR="006B6253" w:rsidRDefault="00C75B90" w:rsidP="00BB2564">
            <w:pPr>
              <w:cnfStyle w:val="000000100000" w:firstRow="0" w:lastRow="0" w:firstColumn="0" w:lastColumn="0" w:oddVBand="0" w:evenVBand="0" w:oddHBand="1" w:evenHBand="0" w:firstRowFirstColumn="0" w:firstRowLastColumn="0" w:lastRowFirstColumn="0" w:lastRowLastColumn="0"/>
            </w:pPr>
            <w:r>
              <w:t>3,1</w:t>
            </w:r>
            <w:r w:rsidR="00FE4AAB">
              <w:t>9</w:t>
            </w:r>
          </w:p>
        </w:tc>
      </w:tr>
      <w:tr w:rsidR="006B6253" w14:paraId="22B3C28C" w14:textId="77777777" w:rsidTr="00C75B90">
        <w:tc>
          <w:tcPr>
            <w:cnfStyle w:val="001000000000" w:firstRow="0" w:lastRow="0" w:firstColumn="1" w:lastColumn="0" w:oddVBand="0" w:evenVBand="0" w:oddHBand="0" w:evenHBand="0" w:firstRowFirstColumn="0" w:firstRowLastColumn="0" w:lastRowFirstColumn="0" w:lastRowLastColumn="0"/>
            <w:tcW w:w="988" w:type="dxa"/>
          </w:tcPr>
          <w:p w14:paraId="3130E988" w14:textId="77777777" w:rsidR="006B6253" w:rsidRDefault="006B6253" w:rsidP="00BB2564">
            <w:r>
              <w:t>3H1</w:t>
            </w:r>
          </w:p>
        </w:tc>
        <w:tc>
          <w:tcPr>
            <w:tcW w:w="1345" w:type="dxa"/>
          </w:tcPr>
          <w:p w14:paraId="3C7BCDBD" w14:textId="6AF6C913" w:rsidR="006B6253" w:rsidRDefault="00C75B90" w:rsidP="00BB2564">
            <w:pPr>
              <w:cnfStyle w:val="000000000000" w:firstRow="0" w:lastRow="0" w:firstColumn="0" w:lastColumn="0" w:oddVBand="0" w:evenVBand="0" w:oddHBand="0" w:evenHBand="0" w:firstRowFirstColumn="0" w:firstRowLastColumn="0" w:lastRowFirstColumn="0" w:lastRowLastColumn="0"/>
            </w:pPr>
            <w:r>
              <w:t>3</w:t>
            </w:r>
          </w:p>
        </w:tc>
        <w:tc>
          <w:tcPr>
            <w:tcW w:w="1346" w:type="dxa"/>
          </w:tcPr>
          <w:p w14:paraId="7490A280" w14:textId="351EC6C9" w:rsidR="006B6253" w:rsidRDefault="00FE4AAB" w:rsidP="00BB2564">
            <w:pPr>
              <w:cnfStyle w:val="000000000000" w:firstRow="0" w:lastRow="0" w:firstColumn="0" w:lastColumn="0" w:oddVBand="0" w:evenVBand="0" w:oddHBand="0" w:evenHBand="0" w:firstRowFirstColumn="0" w:firstRowLastColumn="0" w:lastRowFirstColumn="0" w:lastRowLastColumn="0"/>
            </w:pPr>
            <w:r>
              <w:t>3</w:t>
            </w:r>
          </w:p>
        </w:tc>
        <w:tc>
          <w:tcPr>
            <w:tcW w:w="1346" w:type="dxa"/>
          </w:tcPr>
          <w:p w14:paraId="6BB6F658" w14:textId="4F3EF380" w:rsidR="006B6253" w:rsidRDefault="00FE4AAB" w:rsidP="00BB2564">
            <w:pPr>
              <w:cnfStyle w:val="000000000000" w:firstRow="0" w:lastRow="0" w:firstColumn="0" w:lastColumn="0" w:oddVBand="0" w:evenVBand="0" w:oddHBand="0" w:evenHBand="0" w:firstRowFirstColumn="0" w:firstRowLastColumn="0" w:lastRowFirstColumn="0" w:lastRowLastColumn="0"/>
            </w:pPr>
            <w:r>
              <w:t>5</w:t>
            </w:r>
          </w:p>
        </w:tc>
        <w:tc>
          <w:tcPr>
            <w:tcW w:w="1345" w:type="dxa"/>
          </w:tcPr>
          <w:p w14:paraId="651572E5" w14:textId="004DAA7B" w:rsidR="006B6253" w:rsidRDefault="00FE4AAB" w:rsidP="00BB2564">
            <w:pPr>
              <w:cnfStyle w:val="000000000000" w:firstRow="0" w:lastRow="0" w:firstColumn="0" w:lastColumn="0" w:oddVBand="0" w:evenVBand="0" w:oddHBand="0" w:evenHBand="0" w:firstRowFirstColumn="0" w:firstRowLastColumn="0" w:lastRowFirstColumn="0" w:lastRowLastColumn="0"/>
            </w:pPr>
            <w:r>
              <w:t>5</w:t>
            </w:r>
          </w:p>
        </w:tc>
        <w:tc>
          <w:tcPr>
            <w:tcW w:w="1346" w:type="dxa"/>
          </w:tcPr>
          <w:p w14:paraId="02E5AECF" w14:textId="31340A6F" w:rsidR="006B6253" w:rsidRDefault="00C75B90" w:rsidP="00BB2564">
            <w:pPr>
              <w:cnfStyle w:val="000000000000" w:firstRow="0" w:lastRow="0" w:firstColumn="0" w:lastColumn="0" w:oddVBand="0" w:evenVBand="0" w:oddHBand="0" w:evenHBand="0" w:firstRowFirstColumn="0" w:firstRowLastColumn="0" w:lastRowFirstColumn="0" w:lastRowLastColumn="0"/>
            </w:pPr>
            <w:r>
              <w:t>1</w:t>
            </w:r>
          </w:p>
        </w:tc>
        <w:tc>
          <w:tcPr>
            <w:tcW w:w="1346" w:type="dxa"/>
          </w:tcPr>
          <w:p w14:paraId="406FF917" w14:textId="468E2C0D" w:rsidR="006B6253" w:rsidRDefault="00C75B90" w:rsidP="00BB2564">
            <w:pPr>
              <w:cnfStyle w:val="000000000000" w:firstRow="0" w:lastRow="0" w:firstColumn="0" w:lastColumn="0" w:oddVBand="0" w:evenVBand="0" w:oddHBand="0" w:evenHBand="0" w:firstRowFirstColumn="0" w:firstRowLastColumn="0" w:lastRowFirstColumn="0" w:lastRowLastColumn="0"/>
            </w:pPr>
            <w:r>
              <w:t>2,</w:t>
            </w:r>
            <w:r w:rsidR="00FE4AAB">
              <w:t>88</w:t>
            </w:r>
          </w:p>
        </w:tc>
      </w:tr>
      <w:tr w:rsidR="006B6253" w14:paraId="7E087AE0" w14:textId="77777777" w:rsidTr="00C75B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653B4182" w14:textId="77777777" w:rsidR="006B6253" w:rsidRDefault="006B6253" w:rsidP="00BB2564">
            <w:r>
              <w:t>3H3</w:t>
            </w:r>
          </w:p>
        </w:tc>
        <w:tc>
          <w:tcPr>
            <w:tcW w:w="1345" w:type="dxa"/>
          </w:tcPr>
          <w:p w14:paraId="2D4D1176" w14:textId="5206A043" w:rsidR="006B6253" w:rsidRDefault="00C75B90" w:rsidP="00BB2564">
            <w:pPr>
              <w:cnfStyle w:val="000000100000" w:firstRow="0" w:lastRow="0" w:firstColumn="0" w:lastColumn="0" w:oddVBand="0" w:evenVBand="0" w:oddHBand="1" w:evenHBand="0" w:firstRowFirstColumn="0" w:firstRowLastColumn="0" w:lastRowFirstColumn="0" w:lastRowLastColumn="0"/>
            </w:pPr>
            <w:r>
              <w:t>1</w:t>
            </w:r>
          </w:p>
        </w:tc>
        <w:tc>
          <w:tcPr>
            <w:tcW w:w="1346" w:type="dxa"/>
          </w:tcPr>
          <w:p w14:paraId="00A3B1AA" w14:textId="7C07E04B" w:rsidR="006B6253" w:rsidRDefault="00FE4AAB" w:rsidP="00BB2564">
            <w:pPr>
              <w:cnfStyle w:val="000000100000" w:firstRow="0" w:lastRow="0" w:firstColumn="0" w:lastColumn="0" w:oddVBand="0" w:evenVBand="0" w:oddHBand="1" w:evenHBand="0" w:firstRowFirstColumn="0" w:firstRowLastColumn="0" w:lastRowFirstColumn="0" w:lastRowLastColumn="0"/>
            </w:pPr>
            <w:r>
              <w:t>2</w:t>
            </w:r>
          </w:p>
        </w:tc>
        <w:tc>
          <w:tcPr>
            <w:tcW w:w="1346" w:type="dxa"/>
          </w:tcPr>
          <w:p w14:paraId="22E37969" w14:textId="054AD678" w:rsidR="006B6253" w:rsidRDefault="00C75B90" w:rsidP="00BB2564">
            <w:pPr>
              <w:cnfStyle w:val="000000100000" w:firstRow="0" w:lastRow="0" w:firstColumn="0" w:lastColumn="0" w:oddVBand="0" w:evenVBand="0" w:oddHBand="1" w:evenHBand="0" w:firstRowFirstColumn="0" w:firstRowLastColumn="0" w:lastRowFirstColumn="0" w:lastRowLastColumn="0"/>
            </w:pPr>
            <w:r>
              <w:t>4</w:t>
            </w:r>
          </w:p>
        </w:tc>
        <w:tc>
          <w:tcPr>
            <w:tcW w:w="1345" w:type="dxa"/>
          </w:tcPr>
          <w:p w14:paraId="0BB582E5" w14:textId="5B24FD94" w:rsidR="006B6253" w:rsidRDefault="00FE4AAB" w:rsidP="00BB2564">
            <w:pPr>
              <w:cnfStyle w:val="000000100000" w:firstRow="0" w:lastRow="0" w:firstColumn="0" w:lastColumn="0" w:oddVBand="0" w:evenVBand="0" w:oddHBand="1" w:evenHBand="0" w:firstRowFirstColumn="0" w:firstRowLastColumn="0" w:lastRowFirstColumn="0" w:lastRowLastColumn="0"/>
            </w:pPr>
            <w:r>
              <w:t>6</w:t>
            </w:r>
          </w:p>
        </w:tc>
        <w:tc>
          <w:tcPr>
            <w:tcW w:w="1346" w:type="dxa"/>
          </w:tcPr>
          <w:p w14:paraId="4D6B50B0" w14:textId="177E7FBA" w:rsidR="006B6253" w:rsidRDefault="00C75B90" w:rsidP="00BB2564">
            <w:pPr>
              <w:cnfStyle w:val="000000100000" w:firstRow="0" w:lastRow="0" w:firstColumn="0" w:lastColumn="0" w:oddVBand="0" w:evenVBand="0" w:oddHBand="1" w:evenHBand="0" w:firstRowFirstColumn="0" w:firstRowLastColumn="0" w:lastRowFirstColumn="0" w:lastRowLastColumn="0"/>
            </w:pPr>
            <w:r>
              <w:t>2</w:t>
            </w:r>
          </w:p>
        </w:tc>
        <w:tc>
          <w:tcPr>
            <w:tcW w:w="1346" w:type="dxa"/>
          </w:tcPr>
          <w:p w14:paraId="290348B1" w14:textId="28BC170F" w:rsidR="006B6253" w:rsidRDefault="00C75B90" w:rsidP="00BB2564">
            <w:pPr>
              <w:cnfStyle w:val="000000100000" w:firstRow="0" w:lastRow="0" w:firstColumn="0" w:lastColumn="0" w:oddVBand="0" w:evenVBand="0" w:oddHBand="1" w:evenHBand="0" w:firstRowFirstColumn="0" w:firstRowLastColumn="0" w:lastRowFirstColumn="0" w:lastRowLastColumn="0"/>
            </w:pPr>
            <w:r>
              <w:t>3,</w:t>
            </w:r>
            <w:r w:rsidR="00FE4AAB">
              <w:t>40</w:t>
            </w:r>
          </w:p>
        </w:tc>
      </w:tr>
      <w:tr w:rsidR="006B6253" w14:paraId="37A780E0" w14:textId="77777777" w:rsidTr="004A34D8">
        <w:tc>
          <w:tcPr>
            <w:cnfStyle w:val="001000000000" w:firstRow="0" w:lastRow="0" w:firstColumn="1" w:lastColumn="0" w:oddVBand="0" w:evenVBand="0" w:oddHBand="0" w:evenHBand="0" w:firstRowFirstColumn="0" w:firstRowLastColumn="0" w:lastRowFirstColumn="0" w:lastRowLastColumn="0"/>
            <w:tcW w:w="988" w:type="dxa"/>
            <w:tcBorders>
              <w:bottom w:val="single" w:sz="4" w:space="0" w:color="auto"/>
            </w:tcBorders>
          </w:tcPr>
          <w:p w14:paraId="265ED5A4" w14:textId="77777777" w:rsidR="006B6253" w:rsidRDefault="006B6253" w:rsidP="00BB2564">
            <w:r>
              <w:t>4V5</w:t>
            </w:r>
          </w:p>
        </w:tc>
        <w:tc>
          <w:tcPr>
            <w:tcW w:w="1345" w:type="dxa"/>
            <w:tcBorders>
              <w:bottom w:val="single" w:sz="4" w:space="0" w:color="auto"/>
            </w:tcBorders>
          </w:tcPr>
          <w:p w14:paraId="1F36CE92" w14:textId="3FE25D29" w:rsidR="006B6253" w:rsidRDefault="00C75B90" w:rsidP="00BB2564">
            <w:pPr>
              <w:cnfStyle w:val="000000000000" w:firstRow="0" w:lastRow="0" w:firstColumn="0" w:lastColumn="0" w:oddVBand="0" w:evenVBand="0" w:oddHBand="0" w:evenHBand="0" w:firstRowFirstColumn="0" w:firstRowLastColumn="0" w:lastRowFirstColumn="0" w:lastRowLastColumn="0"/>
            </w:pPr>
            <w:r>
              <w:t>0</w:t>
            </w:r>
          </w:p>
        </w:tc>
        <w:tc>
          <w:tcPr>
            <w:tcW w:w="1346" w:type="dxa"/>
            <w:tcBorders>
              <w:bottom w:val="single" w:sz="4" w:space="0" w:color="auto"/>
            </w:tcBorders>
          </w:tcPr>
          <w:p w14:paraId="149F704A" w14:textId="2CFEA3E5" w:rsidR="006B6253" w:rsidRDefault="00C75B90" w:rsidP="00BB2564">
            <w:pPr>
              <w:cnfStyle w:val="000000000000" w:firstRow="0" w:lastRow="0" w:firstColumn="0" w:lastColumn="0" w:oddVBand="0" w:evenVBand="0" w:oddHBand="0" w:evenHBand="0" w:firstRowFirstColumn="0" w:firstRowLastColumn="0" w:lastRowFirstColumn="0" w:lastRowLastColumn="0"/>
            </w:pPr>
            <w:r>
              <w:t>0</w:t>
            </w:r>
          </w:p>
        </w:tc>
        <w:tc>
          <w:tcPr>
            <w:tcW w:w="1346" w:type="dxa"/>
            <w:tcBorders>
              <w:bottom w:val="single" w:sz="4" w:space="0" w:color="auto"/>
            </w:tcBorders>
          </w:tcPr>
          <w:p w14:paraId="43A371AB" w14:textId="606A0C2C" w:rsidR="006B6253" w:rsidRDefault="00C75B90" w:rsidP="00BB2564">
            <w:pPr>
              <w:cnfStyle w:val="000000000000" w:firstRow="0" w:lastRow="0" w:firstColumn="0" w:lastColumn="0" w:oddVBand="0" w:evenVBand="0" w:oddHBand="0" w:evenHBand="0" w:firstRowFirstColumn="0" w:firstRowLastColumn="0" w:lastRowFirstColumn="0" w:lastRowLastColumn="0"/>
            </w:pPr>
            <w:r>
              <w:t>3</w:t>
            </w:r>
          </w:p>
        </w:tc>
        <w:tc>
          <w:tcPr>
            <w:tcW w:w="1345" w:type="dxa"/>
            <w:tcBorders>
              <w:bottom w:val="single" w:sz="4" w:space="0" w:color="auto"/>
            </w:tcBorders>
          </w:tcPr>
          <w:p w14:paraId="704C7C18" w14:textId="5F61E799" w:rsidR="006B6253" w:rsidRDefault="00C75B90" w:rsidP="00BB2564">
            <w:pPr>
              <w:cnfStyle w:val="000000000000" w:firstRow="0" w:lastRow="0" w:firstColumn="0" w:lastColumn="0" w:oddVBand="0" w:evenVBand="0" w:oddHBand="0" w:evenHBand="0" w:firstRowFirstColumn="0" w:firstRowLastColumn="0" w:lastRowFirstColumn="0" w:lastRowLastColumn="0"/>
            </w:pPr>
            <w:r>
              <w:t>3</w:t>
            </w:r>
          </w:p>
        </w:tc>
        <w:tc>
          <w:tcPr>
            <w:tcW w:w="1346" w:type="dxa"/>
            <w:tcBorders>
              <w:bottom w:val="single" w:sz="4" w:space="0" w:color="auto"/>
            </w:tcBorders>
          </w:tcPr>
          <w:p w14:paraId="41418FCB" w14:textId="49FEBCD6" w:rsidR="006B6253" w:rsidRDefault="00C75B90" w:rsidP="00BB2564">
            <w:pPr>
              <w:cnfStyle w:val="000000000000" w:firstRow="0" w:lastRow="0" w:firstColumn="0" w:lastColumn="0" w:oddVBand="0" w:evenVBand="0" w:oddHBand="0" w:evenHBand="0" w:firstRowFirstColumn="0" w:firstRowLastColumn="0" w:lastRowFirstColumn="0" w:lastRowLastColumn="0"/>
            </w:pPr>
            <w:r>
              <w:t>1</w:t>
            </w:r>
          </w:p>
        </w:tc>
        <w:tc>
          <w:tcPr>
            <w:tcW w:w="1346" w:type="dxa"/>
            <w:tcBorders>
              <w:bottom w:val="single" w:sz="4" w:space="0" w:color="auto"/>
            </w:tcBorders>
          </w:tcPr>
          <w:p w14:paraId="0B3627F4" w14:textId="7E6582CB" w:rsidR="006B6253" w:rsidRDefault="00C75B90" w:rsidP="00BB2564">
            <w:pPr>
              <w:cnfStyle w:val="000000000000" w:firstRow="0" w:lastRow="0" w:firstColumn="0" w:lastColumn="0" w:oddVBand="0" w:evenVBand="0" w:oddHBand="0" w:evenHBand="0" w:firstRowFirstColumn="0" w:firstRowLastColumn="0" w:lastRowFirstColumn="0" w:lastRowLastColumn="0"/>
            </w:pPr>
            <w:r>
              <w:t>3,71</w:t>
            </w:r>
          </w:p>
        </w:tc>
      </w:tr>
      <w:tr w:rsidR="00C75B90" w14:paraId="67D472F6" w14:textId="77777777" w:rsidTr="004A34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top w:val="single" w:sz="4" w:space="0" w:color="auto"/>
              <w:bottom w:val="single" w:sz="4" w:space="0" w:color="9CC2E5" w:themeColor="accent5" w:themeTint="99"/>
            </w:tcBorders>
          </w:tcPr>
          <w:p w14:paraId="01F3A9F8" w14:textId="6297DE7E" w:rsidR="00C75B90" w:rsidRDefault="00C75B90" w:rsidP="00BB2564">
            <w:r>
              <w:t>Totaal</w:t>
            </w:r>
          </w:p>
        </w:tc>
        <w:tc>
          <w:tcPr>
            <w:tcW w:w="1345" w:type="dxa"/>
            <w:tcBorders>
              <w:top w:val="single" w:sz="4" w:space="0" w:color="auto"/>
              <w:bottom w:val="single" w:sz="4" w:space="0" w:color="9CC2E5" w:themeColor="accent5" w:themeTint="99"/>
            </w:tcBorders>
          </w:tcPr>
          <w:p w14:paraId="7BCC4A95" w14:textId="74D97859" w:rsidR="00C75B90" w:rsidRDefault="00C75B90" w:rsidP="00BB2564">
            <w:pPr>
              <w:cnfStyle w:val="000000100000" w:firstRow="0" w:lastRow="0" w:firstColumn="0" w:lastColumn="0" w:oddVBand="0" w:evenVBand="0" w:oddHBand="1" w:evenHBand="0" w:firstRowFirstColumn="0" w:firstRowLastColumn="0" w:lastRowFirstColumn="0" w:lastRowLastColumn="0"/>
            </w:pPr>
            <w:r>
              <w:t>6</w:t>
            </w:r>
          </w:p>
        </w:tc>
        <w:tc>
          <w:tcPr>
            <w:tcW w:w="1346" w:type="dxa"/>
            <w:tcBorders>
              <w:top w:val="single" w:sz="4" w:space="0" w:color="auto"/>
              <w:bottom w:val="single" w:sz="4" w:space="0" w:color="9CC2E5" w:themeColor="accent5" w:themeTint="99"/>
            </w:tcBorders>
          </w:tcPr>
          <w:p w14:paraId="67563EE0" w14:textId="2E1B8D42" w:rsidR="00C75B90" w:rsidRDefault="00FE4AAB" w:rsidP="00BB2564">
            <w:pPr>
              <w:cnfStyle w:val="000000100000" w:firstRow="0" w:lastRow="0" w:firstColumn="0" w:lastColumn="0" w:oddVBand="0" w:evenVBand="0" w:oddHBand="1" w:evenHBand="0" w:firstRowFirstColumn="0" w:firstRowLastColumn="0" w:lastRowFirstColumn="0" w:lastRowLastColumn="0"/>
            </w:pPr>
            <w:r>
              <w:t>8</w:t>
            </w:r>
          </w:p>
        </w:tc>
        <w:tc>
          <w:tcPr>
            <w:tcW w:w="1346" w:type="dxa"/>
            <w:tcBorders>
              <w:top w:val="single" w:sz="4" w:space="0" w:color="auto"/>
              <w:bottom w:val="single" w:sz="4" w:space="0" w:color="9CC2E5" w:themeColor="accent5" w:themeTint="99"/>
            </w:tcBorders>
          </w:tcPr>
          <w:p w14:paraId="72B6F4CF" w14:textId="0F1DCE46" w:rsidR="00C75B90" w:rsidRDefault="00C75B90" w:rsidP="00BB2564">
            <w:pPr>
              <w:cnfStyle w:val="000000100000" w:firstRow="0" w:lastRow="0" w:firstColumn="0" w:lastColumn="0" w:oddVBand="0" w:evenVBand="0" w:oddHBand="1" w:evenHBand="0" w:firstRowFirstColumn="0" w:firstRowLastColumn="0" w:lastRowFirstColumn="0" w:lastRowLastColumn="0"/>
            </w:pPr>
            <w:r>
              <w:t>2</w:t>
            </w:r>
            <w:r w:rsidR="00FE4AAB">
              <w:t>1</w:t>
            </w:r>
          </w:p>
        </w:tc>
        <w:tc>
          <w:tcPr>
            <w:tcW w:w="1345" w:type="dxa"/>
            <w:tcBorders>
              <w:top w:val="single" w:sz="4" w:space="0" w:color="auto"/>
              <w:bottom w:val="single" w:sz="4" w:space="0" w:color="9CC2E5" w:themeColor="accent5" w:themeTint="99"/>
            </w:tcBorders>
          </w:tcPr>
          <w:p w14:paraId="6FDA9671" w14:textId="782FA1CF" w:rsidR="00C75B90" w:rsidRDefault="00C75B90" w:rsidP="00BB2564">
            <w:pPr>
              <w:cnfStyle w:val="000000100000" w:firstRow="0" w:lastRow="0" w:firstColumn="0" w:lastColumn="0" w:oddVBand="0" w:evenVBand="0" w:oddHBand="1" w:evenHBand="0" w:firstRowFirstColumn="0" w:firstRowLastColumn="0" w:lastRowFirstColumn="0" w:lastRowLastColumn="0"/>
            </w:pPr>
            <w:r>
              <w:t>1</w:t>
            </w:r>
            <w:r w:rsidR="00FE4AAB">
              <w:t>7</w:t>
            </w:r>
          </w:p>
        </w:tc>
        <w:tc>
          <w:tcPr>
            <w:tcW w:w="1346" w:type="dxa"/>
            <w:tcBorders>
              <w:top w:val="single" w:sz="4" w:space="0" w:color="auto"/>
              <w:bottom w:val="single" w:sz="4" w:space="0" w:color="9CC2E5" w:themeColor="accent5" w:themeTint="99"/>
            </w:tcBorders>
          </w:tcPr>
          <w:p w14:paraId="2FCA66F6" w14:textId="4DA15306" w:rsidR="00C75B90" w:rsidRDefault="00C75B90" w:rsidP="00BB2564">
            <w:pPr>
              <w:cnfStyle w:val="000000100000" w:firstRow="0" w:lastRow="0" w:firstColumn="0" w:lastColumn="0" w:oddVBand="0" w:evenVBand="0" w:oddHBand="1" w:evenHBand="0" w:firstRowFirstColumn="0" w:firstRowLastColumn="0" w:lastRowFirstColumn="0" w:lastRowLastColumn="0"/>
            </w:pPr>
            <w:r>
              <w:t>8</w:t>
            </w:r>
          </w:p>
        </w:tc>
        <w:tc>
          <w:tcPr>
            <w:tcW w:w="1346" w:type="dxa"/>
            <w:tcBorders>
              <w:top w:val="single" w:sz="4" w:space="0" w:color="auto"/>
              <w:bottom w:val="single" w:sz="4" w:space="0" w:color="9CC2E5" w:themeColor="accent5" w:themeTint="99"/>
            </w:tcBorders>
          </w:tcPr>
          <w:p w14:paraId="02DCB33A" w14:textId="6E7322F9" w:rsidR="00C75B90" w:rsidRDefault="00C75B90" w:rsidP="00BB2564">
            <w:pPr>
              <w:cnfStyle w:val="000000100000" w:firstRow="0" w:lastRow="0" w:firstColumn="0" w:lastColumn="0" w:oddVBand="0" w:evenVBand="0" w:oddHBand="1" w:evenHBand="0" w:firstRowFirstColumn="0" w:firstRowLastColumn="0" w:lastRowFirstColumn="0" w:lastRowLastColumn="0"/>
            </w:pPr>
            <w:r>
              <w:t>3,</w:t>
            </w:r>
            <w:r w:rsidR="00FE4AAB">
              <w:t>22</w:t>
            </w:r>
          </w:p>
        </w:tc>
      </w:tr>
    </w:tbl>
    <w:p w14:paraId="59031302" w14:textId="77777777" w:rsidR="00FF5E54" w:rsidRDefault="00FF5E54" w:rsidP="006B6253"/>
    <w:p w14:paraId="5E8A0A1F" w14:textId="77777777" w:rsidR="009500F6" w:rsidRDefault="00EA5C37" w:rsidP="009500F6">
      <w:pPr>
        <w:keepNext/>
      </w:pPr>
      <w:r>
        <w:rPr>
          <w:noProof/>
          <w:lang w:eastAsia="nl-NL"/>
        </w:rPr>
        <w:lastRenderedPageBreak/>
        <w:drawing>
          <wp:inline distT="0" distB="0" distL="0" distR="0" wp14:anchorId="1ADAA0DD" wp14:editId="6F5ADB0B">
            <wp:extent cx="5378400" cy="2858400"/>
            <wp:effectExtent l="0" t="0" r="13335" b="18415"/>
            <wp:docPr id="2" name="Grafiek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4A4F8186" w14:textId="287A5B00" w:rsidR="00997102" w:rsidRDefault="009500F6" w:rsidP="009500F6">
      <w:pPr>
        <w:pStyle w:val="Bijschrift"/>
      </w:pPr>
      <w:r>
        <w:t xml:space="preserve">Figuur </w:t>
      </w:r>
      <w:r w:rsidR="00C7116E">
        <w:rPr>
          <w:noProof/>
        </w:rPr>
        <w:fldChar w:fldCharType="begin"/>
      </w:r>
      <w:r w:rsidR="00C7116E">
        <w:rPr>
          <w:noProof/>
        </w:rPr>
        <w:instrText xml:space="preserve"> SEQ Figuur \* ARABIC </w:instrText>
      </w:r>
      <w:r w:rsidR="00C7116E">
        <w:rPr>
          <w:noProof/>
        </w:rPr>
        <w:fldChar w:fldCharType="separate"/>
      </w:r>
      <w:r w:rsidR="00681D05">
        <w:rPr>
          <w:noProof/>
        </w:rPr>
        <w:t>9</w:t>
      </w:r>
      <w:r w:rsidR="00C7116E">
        <w:rPr>
          <w:noProof/>
        </w:rPr>
        <w:fldChar w:fldCharType="end"/>
      </w:r>
      <w:r>
        <w:t>: Gemiddelde resultaten teksten</w:t>
      </w:r>
    </w:p>
    <w:p w14:paraId="2B42F55B" w14:textId="5952EA98" w:rsidR="00DC361B" w:rsidRDefault="00DC361B" w:rsidP="006B6253"/>
    <w:p w14:paraId="460263D7" w14:textId="46D87992" w:rsidR="009500F6" w:rsidRDefault="009500F6" w:rsidP="009500F6">
      <w:pPr>
        <w:pStyle w:val="Bijschrift"/>
        <w:keepNext/>
      </w:pPr>
      <w:r>
        <w:t xml:space="preserve">Tabel </w:t>
      </w:r>
      <w:r w:rsidR="00C7116E">
        <w:rPr>
          <w:noProof/>
        </w:rPr>
        <w:fldChar w:fldCharType="begin"/>
      </w:r>
      <w:r w:rsidR="00C7116E">
        <w:rPr>
          <w:noProof/>
        </w:rPr>
        <w:instrText xml:space="preserve"> SEQ Tabel \* ARABIC </w:instrText>
      </w:r>
      <w:r w:rsidR="00C7116E">
        <w:rPr>
          <w:noProof/>
        </w:rPr>
        <w:fldChar w:fldCharType="separate"/>
      </w:r>
      <w:r w:rsidR="00681D05">
        <w:rPr>
          <w:noProof/>
        </w:rPr>
        <w:t>17</w:t>
      </w:r>
      <w:r w:rsidR="00C7116E">
        <w:rPr>
          <w:noProof/>
        </w:rPr>
        <w:fldChar w:fldCharType="end"/>
      </w:r>
      <w:r>
        <w:t>: Verschil in beoordeling per ronde</w:t>
      </w:r>
    </w:p>
    <w:tbl>
      <w:tblPr>
        <w:tblStyle w:val="Rastertabel4-Accent1"/>
        <w:tblW w:w="0" w:type="auto"/>
        <w:tblLook w:val="04A0" w:firstRow="1" w:lastRow="0" w:firstColumn="1" w:lastColumn="0" w:noHBand="0" w:noVBand="1"/>
      </w:tblPr>
      <w:tblGrid>
        <w:gridCol w:w="723"/>
        <w:gridCol w:w="2779"/>
        <w:gridCol w:w="2780"/>
        <w:gridCol w:w="2780"/>
      </w:tblGrid>
      <w:tr w:rsidR="00FF5E54" w14:paraId="14077D71" w14:textId="77777777" w:rsidTr="00FF5E5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3" w:type="dxa"/>
          </w:tcPr>
          <w:p w14:paraId="496B464F" w14:textId="0FE2FDC7" w:rsidR="00FF5E54" w:rsidRDefault="00FF5E54" w:rsidP="006B6253">
            <w:r>
              <w:t>Klas</w:t>
            </w:r>
          </w:p>
        </w:tc>
        <w:tc>
          <w:tcPr>
            <w:tcW w:w="2779" w:type="dxa"/>
          </w:tcPr>
          <w:p w14:paraId="337527D5" w14:textId="129D4C1B" w:rsidR="00FF5E54" w:rsidRDefault="00FF5E54" w:rsidP="006B6253">
            <w:pPr>
              <w:cnfStyle w:val="100000000000" w:firstRow="1" w:lastRow="0" w:firstColumn="0" w:lastColumn="0" w:oddVBand="0" w:evenVBand="0" w:oddHBand="0" w:evenHBand="0" w:firstRowFirstColumn="0" w:firstRowLastColumn="0" w:lastRowFirstColumn="0" w:lastRowLastColumn="0"/>
            </w:pPr>
            <w:r>
              <w:t>Gemiddelde score eerste ronde</w:t>
            </w:r>
          </w:p>
        </w:tc>
        <w:tc>
          <w:tcPr>
            <w:tcW w:w="2780" w:type="dxa"/>
          </w:tcPr>
          <w:p w14:paraId="3085D5C5" w14:textId="1C17BC3A" w:rsidR="00FF5E54" w:rsidRDefault="00FF5E54" w:rsidP="006B6253">
            <w:pPr>
              <w:cnfStyle w:val="100000000000" w:firstRow="1" w:lastRow="0" w:firstColumn="0" w:lastColumn="0" w:oddVBand="0" w:evenVBand="0" w:oddHBand="0" w:evenHBand="0" w:firstRowFirstColumn="0" w:firstRowLastColumn="0" w:lastRowFirstColumn="0" w:lastRowLastColumn="0"/>
            </w:pPr>
            <w:r>
              <w:t>Gemiddelde score tweede ronde</w:t>
            </w:r>
          </w:p>
        </w:tc>
        <w:tc>
          <w:tcPr>
            <w:tcW w:w="2780" w:type="dxa"/>
          </w:tcPr>
          <w:p w14:paraId="1966B3AC" w14:textId="0EBB5358" w:rsidR="00FF5E54" w:rsidRDefault="00FF5E54" w:rsidP="006B6253">
            <w:pPr>
              <w:cnfStyle w:val="100000000000" w:firstRow="1" w:lastRow="0" w:firstColumn="0" w:lastColumn="0" w:oddVBand="0" w:evenVBand="0" w:oddHBand="0" w:evenHBand="0" w:firstRowFirstColumn="0" w:firstRowLastColumn="0" w:lastRowFirstColumn="0" w:lastRowLastColumn="0"/>
            </w:pPr>
            <w:r>
              <w:t>Verschil tussen eerste en tweede ronde</w:t>
            </w:r>
          </w:p>
        </w:tc>
      </w:tr>
      <w:tr w:rsidR="00FF5E54" w14:paraId="19FD8BEE" w14:textId="77777777" w:rsidTr="00FF5E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3" w:type="dxa"/>
          </w:tcPr>
          <w:p w14:paraId="7E64151D" w14:textId="5B271A1C" w:rsidR="00FF5E54" w:rsidRPr="00FF5E54" w:rsidRDefault="00FF5E54" w:rsidP="006B6253">
            <w:pPr>
              <w:rPr>
                <w:b w:val="0"/>
                <w:bCs w:val="0"/>
              </w:rPr>
            </w:pPr>
            <w:r w:rsidRPr="00FF5E54">
              <w:rPr>
                <w:b w:val="0"/>
                <w:bCs w:val="0"/>
              </w:rPr>
              <w:t>1A3</w:t>
            </w:r>
          </w:p>
        </w:tc>
        <w:tc>
          <w:tcPr>
            <w:tcW w:w="2779" w:type="dxa"/>
          </w:tcPr>
          <w:p w14:paraId="608AFB29" w14:textId="3DADA23C" w:rsidR="00FF5E54" w:rsidRPr="00FF5E54" w:rsidRDefault="00FF5E54" w:rsidP="006B6253">
            <w:pPr>
              <w:cnfStyle w:val="000000100000" w:firstRow="0" w:lastRow="0" w:firstColumn="0" w:lastColumn="0" w:oddVBand="0" w:evenVBand="0" w:oddHBand="1" w:evenHBand="0" w:firstRowFirstColumn="0" w:firstRowLastColumn="0" w:lastRowFirstColumn="0" w:lastRowLastColumn="0"/>
            </w:pPr>
            <w:r>
              <w:t>2,76</w:t>
            </w:r>
          </w:p>
        </w:tc>
        <w:tc>
          <w:tcPr>
            <w:tcW w:w="2780" w:type="dxa"/>
          </w:tcPr>
          <w:p w14:paraId="4ED23706" w14:textId="2473B852" w:rsidR="00FF5E54" w:rsidRPr="00FF5E54" w:rsidRDefault="00FF5E54" w:rsidP="006B6253">
            <w:pPr>
              <w:cnfStyle w:val="000000100000" w:firstRow="0" w:lastRow="0" w:firstColumn="0" w:lastColumn="0" w:oddVBand="0" w:evenVBand="0" w:oddHBand="1" w:evenHBand="0" w:firstRowFirstColumn="0" w:firstRowLastColumn="0" w:lastRowFirstColumn="0" w:lastRowLastColumn="0"/>
            </w:pPr>
            <w:r>
              <w:t>3,19</w:t>
            </w:r>
          </w:p>
        </w:tc>
        <w:tc>
          <w:tcPr>
            <w:tcW w:w="2780" w:type="dxa"/>
          </w:tcPr>
          <w:p w14:paraId="7195C6EE" w14:textId="496795F7" w:rsidR="00FF5E54" w:rsidRPr="00FF5E54" w:rsidRDefault="00FF5E54" w:rsidP="006B6253">
            <w:pPr>
              <w:cnfStyle w:val="000000100000" w:firstRow="0" w:lastRow="0" w:firstColumn="0" w:lastColumn="0" w:oddVBand="0" w:evenVBand="0" w:oddHBand="1" w:evenHBand="0" w:firstRowFirstColumn="0" w:firstRowLastColumn="0" w:lastRowFirstColumn="0" w:lastRowLastColumn="0"/>
            </w:pPr>
            <w:r>
              <w:t>+0,43</w:t>
            </w:r>
          </w:p>
        </w:tc>
      </w:tr>
      <w:tr w:rsidR="00FF5E54" w14:paraId="09866B89" w14:textId="77777777" w:rsidTr="00FF5E54">
        <w:tc>
          <w:tcPr>
            <w:cnfStyle w:val="001000000000" w:firstRow="0" w:lastRow="0" w:firstColumn="1" w:lastColumn="0" w:oddVBand="0" w:evenVBand="0" w:oddHBand="0" w:evenHBand="0" w:firstRowFirstColumn="0" w:firstRowLastColumn="0" w:lastRowFirstColumn="0" w:lastRowLastColumn="0"/>
            <w:tcW w:w="723" w:type="dxa"/>
          </w:tcPr>
          <w:p w14:paraId="2EEDD97E" w14:textId="180515E0" w:rsidR="00FF5E54" w:rsidRPr="00FF5E54" w:rsidRDefault="00FF5E54" w:rsidP="006B6253">
            <w:pPr>
              <w:rPr>
                <w:b w:val="0"/>
                <w:bCs w:val="0"/>
              </w:rPr>
            </w:pPr>
            <w:r w:rsidRPr="00FF5E54">
              <w:rPr>
                <w:b w:val="0"/>
                <w:bCs w:val="0"/>
              </w:rPr>
              <w:t>3H1</w:t>
            </w:r>
          </w:p>
        </w:tc>
        <w:tc>
          <w:tcPr>
            <w:tcW w:w="2779" w:type="dxa"/>
          </w:tcPr>
          <w:p w14:paraId="75BD7ACE" w14:textId="5823ED00" w:rsidR="00FF5E54" w:rsidRPr="00FF5E54" w:rsidRDefault="00FF5E54" w:rsidP="006B6253">
            <w:pPr>
              <w:cnfStyle w:val="000000000000" w:firstRow="0" w:lastRow="0" w:firstColumn="0" w:lastColumn="0" w:oddVBand="0" w:evenVBand="0" w:oddHBand="0" w:evenHBand="0" w:firstRowFirstColumn="0" w:firstRowLastColumn="0" w:lastRowFirstColumn="0" w:lastRowLastColumn="0"/>
            </w:pPr>
            <w:r>
              <w:t>2,71</w:t>
            </w:r>
          </w:p>
        </w:tc>
        <w:tc>
          <w:tcPr>
            <w:tcW w:w="2780" w:type="dxa"/>
          </w:tcPr>
          <w:p w14:paraId="011D2E58" w14:textId="6D1869A2" w:rsidR="00FF5E54" w:rsidRPr="00FF5E54" w:rsidRDefault="00FF5E54" w:rsidP="006B6253">
            <w:pPr>
              <w:cnfStyle w:val="000000000000" w:firstRow="0" w:lastRow="0" w:firstColumn="0" w:lastColumn="0" w:oddVBand="0" w:evenVBand="0" w:oddHBand="0" w:evenHBand="0" w:firstRowFirstColumn="0" w:firstRowLastColumn="0" w:lastRowFirstColumn="0" w:lastRowLastColumn="0"/>
            </w:pPr>
            <w:r>
              <w:t>2,88</w:t>
            </w:r>
          </w:p>
        </w:tc>
        <w:tc>
          <w:tcPr>
            <w:tcW w:w="2780" w:type="dxa"/>
          </w:tcPr>
          <w:p w14:paraId="5787A309" w14:textId="27521082" w:rsidR="00FF5E54" w:rsidRPr="00FF5E54" w:rsidRDefault="00FF5E54" w:rsidP="006B6253">
            <w:pPr>
              <w:cnfStyle w:val="000000000000" w:firstRow="0" w:lastRow="0" w:firstColumn="0" w:lastColumn="0" w:oddVBand="0" w:evenVBand="0" w:oddHBand="0" w:evenHBand="0" w:firstRowFirstColumn="0" w:firstRowLastColumn="0" w:lastRowFirstColumn="0" w:lastRowLastColumn="0"/>
            </w:pPr>
            <w:r>
              <w:t>+0,17</w:t>
            </w:r>
          </w:p>
        </w:tc>
      </w:tr>
      <w:tr w:rsidR="00FF5E54" w14:paraId="75786FAD" w14:textId="77777777" w:rsidTr="00FF5E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3" w:type="dxa"/>
          </w:tcPr>
          <w:p w14:paraId="04D82EDB" w14:textId="7550A21C" w:rsidR="00FF5E54" w:rsidRPr="00FF5E54" w:rsidRDefault="00FF5E54" w:rsidP="006B6253">
            <w:pPr>
              <w:rPr>
                <w:b w:val="0"/>
                <w:bCs w:val="0"/>
              </w:rPr>
            </w:pPr>
            <w:r w:rsidRPr="00FF5E54">
              <w:rPr>
                <w:b w:val="0"/>
                <w:bCs w:val="0"/>
              </w:rPr>
              <w:t>3H3</w:t>
            </w:r>
          </w:p>
        </w:tc>
        <w:tc>
          <w:tcPr>
            <w:tcW w:w="2779" w:type="dxa"/>
          </w:tcPr>
          <w:p w14:paraId="748A30FE" w14:textId="1C071A51" w:rsidR="00FF5E54" w:rsidRPr="00FF5E54" w:rsidRDefault="00FF5E54" w:rsidP="006B6253">
            <w:pPr>
              <w:cnfStyle w:val="000000100000" w:firstRow="0" w:lastRow="0" w:firstColumn="0" w:lastColumn="0" w:oddVBand="0" w:evenVBand="0" w:oddHBand="1" w:evenHBand="0" w:firstRowFirstColumn="0" w:firstRowLastColumn="0" w:lastRowFirstColumn="0" w:lastRowLastColumn="0"/>
            </w:pPr>
            <w:r>
              <w:t>3,07</w:t>
            </w:r>
          </w:p>
        </w:tc>
        <w:tc>
          <w:tcPr>
            <w:tcW w:w="2780" w:type="dxa"/>
          </w:tcPr>
          <w:p w14:paraId="74866B45" w14:textId="0943E0B3" w:rsidR="00FF5E54" w:rsidRPr="00FF5E54" w:rsidRDefault="00FF5E54" w:rsidP="006B6253">
            <w:pPr>
              <w:cnfStyle w:val="000000100000" w:firstRow="0" w:lastRow="0" w:firstColumn="0" w:lastColumn="0" w:oddVBand="0" w:evenVBand="0" w:oddHBand="1" w:evenHBand="0" w:firstRowFirstColumn="0" w:firstRowLastColumn="0" w:lastRowFirstColumn="0" w:lastRowLastColumn="0"/>
            </w:pPr>
            <w:r>
              <w:t>3,40</w:t>
            </w:r>
          </w:p>
        </w:tc>
        <w:tc>
          <w:tcPr>
            <w:tcW w:w="2780" w:type="dxa"/>
          </w:tcPr>
          <w:p w14:paraId="63CE1E97" w14:textId="26409F25" w:rsidR="00FF5E54" w:rsidRPr="00FF5E54" w:rsidRDefault="00FF5E54" w:rsidP="006B6253">
            <w:pPr>
              <w:cnfStyle w:val="000000100000" w:firstRow="0" w:lastRow="0" w:firstColumn="0" w:lastColumn="0" w:oddVBand="0" w:evenVBand="0" w:oddHBand="1" w:evenHBand="0" w:firstRowFirstColumn="0" w:firstRowLastColumn="0" w:lastRowFirstColumn="0" w:lastRowLastColumn="0"/>
            </w:pPr>
            <w:r>
              <w:t>+0,33</w:t>
            </w:r>
          </w:p>
        </w:tc>
      </w:tr>
      <w:tr w:rsidR="00FF5E54" w14:paraId="0649177E" w14:textId="77777777" w:rsidTr="00FF5E54">
        <w:tc>
          <w:tcPr>
            <w:cnfStyle w:val="001000000000" w:firstRow="0" w:lastRow="0" w:firstColumn="1" w:lastColumn="0" w:oddVBand="0" w:evenVBand="0" w:oddHBand="0" w:evenHBand="0" w:firstRowFirstColumn="0" w:firstRowLastColumn="0" w:lastRowFirstColumn="0" w:lastRowLastColumn="0"/>
            <w:tcW w:w="723" w:type="dxa"/>
          </w:tcPr>
          <w:p w14:paraId="28614479" w14:textId="11580677" w:rsidR="00FF5E54" w:rsidRPr="00FF5E54" w:rsidRDefault="00FF5E54" w:rsidP="006B6253">
            <w:pPr>
              <w:rPr>
                <w:b w:val="0"/>
                <w:bCs w:val="0"/>
              </w:rPr>
            </w:pPr>
            <w:r w:rsidRPr="00FF5E54">
              <w:rPr>
                <w:b w:val="0"/>
                <w:bCs w:val="0"/>
              </w:rPr>
              <w:t>4V5</w:t>
            </w:r>
          </w:p>
        </w:tc>
        <w:tc>
          <w:tcPr>
            <w:tcW w:w="2779" w:type="dxa"/>
          </w:tcPr>
          <w:p w14:paraId="368C9CEA" w14:textId="164ACD40" w:rsidR="00FF5E54" w:rsidRPr="00FF5E54" w:rsidRDefault="00FF5E54" w:rsidP="006B6253">
            <w:pPr>
              <w:cnfStyle w:val="000000000000" w:firstRow="0" w:lastRow="0" w:firstColumn="0" w:lastColumn="0" w:oddVBand="0" w:evenVBand="0" w:oddHBand="0" w:evenHBand="0" w:firstRowFirstColumn="0" w:firstRowLastColumn="0" w:lastRowFirstColumn="0" w:lastRowLastColumn="0"/>
            </w:pPr>
            <w:r>
              <w:t>3,29</w:t>
            </w:r>
          </w:p>
        </w:tc>
        <w:tc>
          <w:tcPr>
            <w:tcW w:w="2780" w:type="dxa"/>
          </w:tcPr>
          <w:p w14:paraId="4B6C975F" w14:textId="0AA5D392" w:rsidR="00FF5E54" w:rsidRPr="00FF5E54" w:rsidRDefault="00FF5E54" w:rsidP="006B6253">
            <w:pPr>
              <w:cnfStyle w:val="000000000000" w:firstRow="0" w:lastRow="0" w:firstColumn="0" w:lastColumn="0" w:oddVBand="0" w:evenVBand="0" w:oddHBand="0" w:evenHBand="0" w:firstRowFirstColumn="0" w:firstRowLastColumn="0" w:lastRowFirstColumn="0" w:lastRowLastColumn="0"/>
            </w:pPr>
            <w:r>
              <w:t>3,71</w:t>
            </w:r>
          </w:p>
        </w:tc>
        <w:tc>
          <w:tcPr>
            <w:tcW w:w="2780" w:type="dxa"/>
          </w:tcPr>
          <w:p w14:paraId="1FF7F39A" w14:textId="4D62E372" w:rsidR="00FF5E54" w:rsidRPr="00FF5E54" w:rsidRDefault="00FF5E54" w:rsidP="006B6253">
            <w:pPr>
              <w:cnfStyle w:val="000000000000" w:firstRow="0" w:lastRow="0" w:firstColumn="0" w:lastColumn="0" w:oddVBand="0" w:evenVBand="0" w:oddHBand="0" w:evenHBand="0" w:firstRowFirstColumn="0" w:firstRowLastColumn="0" w:lastRowFirstColumn="0" w:lastRowLastColumn="0"/>
            </w:pPr>
            <w:r>
              <w:t>+0,42</w:t>
            </w:r>
          </w:p>
        </w:tc>
      </w:tr>
    </w:tbl>
    <w:p w14:paraId="7D338D81" w14:textId="77777777" w:rsidR="0095738C" w:rsidRDefault="00DC361B" w:rsidP="006B6253">
      <w:r>
        <w:tab/>
      </w:r>
    </w:p>
    <w:p w14:paraId="0ECA2A5B" w14:textId="202D1962" w:rsidR="00DC361B" w:rsidRDefault="00DC361B" w:rsidP="0095738C">
      <w:pPr>
        <w:ind w:firstLine="708"/>
      </w:pPr>
      <w:r>
        <w:t>De cijfers en de grafiek laten zien dat de opdracht van De Schrijfakademie over het algemeen iets beter is gemaakt dan de opdracht van Op Niveau. De gemiddelde score op de ankerschaal was bij de eerste opdracht 2,88, bij de tweede opdracht was dat met 0,34 punt gestegen naar 3,22. Klas 1A3 en klas 4V5 laten de grootste stijging zien met respectievelijk 0,4</w:t>
      </w:r>
      <w:r w:rsidR="00FF5E54">
        <w:t>3</w:t>
      </w:r>
      <w:r>
        <w:t xml:space="preserve"> en 0,42 punt. </w:t>
      </w:r>
    </w:p>
    <w:p w14:paraId="0C58D3A9" w14:textId="755B688F" w:rsidR="006363F8" w:rsidRDefault="00DC361B" w:rsidP="006B6253">
      <w:r>
        <w:tab/>
        <w:t xml:space="preserve">Zoals al eerder vermeld, konden van klas 4V5 slechts zeven teksten gebruikt worden. Wellicht zijn deze teksten dan ook afkomstig van plichtsgetrouwe en gemotiveerde leerlingen. Wanneer de resultaten van deze klas niet mee worden genomen, </w:t>
      </w:r>
      <w:r w:rsidR="00E57314">
        <w:t>is het gemiddelde resultaat van de eerste tekst 2,83 punt en van de tweede tekst 3,23 punt. Klassen 1A3, 3H1 en 3H3 stijgen gemiddeld 0,40 punt.</w:t>
      </w:r>
    </w:p>
    <w:p w14:paraId="0ABBED6F" w14:textId="4A8ECC51" w:rsidR="001A368A" w:rsidRDefault="001A368A" w:rsidP="006B6253"/>
    <w:p w14:paraId="581CBCBA" w14:textId="6913CF70" w:rsidR="00C05939" w:rsidRDefault="00C05939" w:rsidP="00C05939">
      <w:pPr>
        <w:pStyle w:val="Kop2"/>
        <w:numPr>
          <w:ilvl w:val="1"/>
          <w:numId w:val="2"/>
        </w:numPr>
      </w:pPr>
      <w:bookmarkStart w:id="24" w:name="_Toc79506134"/>
      <w:r>
        <w:lastRenderedPageBreak/>
        <w:t>Algemene observaties</w:t>
      </w:r>
      <w:bookmarkEnd w:id="24"/>
    </w:p>
    <w:p w14:paraId="70875D37" w14:textId="614D6EED" w:rsidR="00C05939" w:rsidRDefault="00B413A8" w:rsidP="00C05939">
      <w:r>
        <w:t xml:space="preserve">Op het gebied van observaties en feedback van leerlingen is tijdens het onderzoek meer te halen gebleken dan vooraf voorzien. </w:t>
      </w:r>
      <w:r w:rsidR="00C05939">
        <w:t>Tijdens de laatste lessenreeks gaven negentien leerlingen uit eigen initiatief feedback op de lessen. Helaas zijn geen transcripties van deze gesprekken aanwezig, omdat er geen sprake was van vooraf geplande interviews. Wel zijn persoonlijke aantekeningen van de docent gemaakt na afloop van die gesprekken. De gesprekken zijn wetenschappelijk gezien van weinig waarde, maar omdat de inhoud van de gesprekken andere uitkomsten van de vragenlijsten zou doen vermoeden en omdat dit aanleiding kan geven tot aanbevelingen in de discussie van dit onderzoek, wordt hier toch kort bij die gesprekken stilgestaan.</w:t>
      </w:r>
    </w:p>
    <w:p w14:paraId="140FFBDF" w14:textId="614558EE" w:rsidR="00C05939" w:rsidRDefault="00C05939" w:rsidP="00C05939">
      <w:pPr>
        <w:ind w:firstLine="360"/>
      </w:pPr>
      <w:r>
        <w:t xml:space="preserve">Van de negentien leerlingen die feedback gaven op de lessen zaten vier in klas 1A3, twee in 3H1, zes in 3H3 en zeven in 4V5. Vijftien van hen gaven tijdens het maken van de opdracht van De Schrijfakademie aan het moeilijk maar prettig te vinden dat ze het onderwerp van hun tekst zelf mochten kiezen. Bij doorvragen werden daar meerdere redenen voor gegeven. De drie meest gehoorde uitspraken waren dat het leuker was om zelf te kiezen, dat leerlingen het beter wilden doen als ze zelf kozen en dat ze meer uitdaging ervoeren. De vier overige leerlingen gaven aan het te moeilijk te vinden om zelf iets te bedenken. Zij waren daar te veel tijd mee kwijt en hadden voor hun gevoel daarom te weinig tijd voor het daadwerkelijk schrijven van hun tekst. </w:t>
      </w:r>
    </w:p>
    <w:p w14:paraId="3809F1A0" w14:textId="77777777" w:rsidR="00C05939" w:rsidRPr="00C05939" w:rsidRDefault="00C05939" w:rsidP="00C05939"/>
    <w:p w14:paraId="4E8179F0" w14:textId="566D7ED4" w:rsidR="001A368A" w:rsidRDefault="001275D5" w:rsidP="001A368A">
      <w:pPr>
        <w:pStyle w:val="Kop2"/>
        <w:numPr>
          <w:ilvl w:val="1"/>
          <w:numId w:val="2"/>
        </w:numPr>
      </w:pPr>
      <w:bookmarkStart w:id="25" w:name="_Toc79506135"/>
      <w:r>
        <w:t>Kwalitatieve analyse teksten</w:t>
      </w:r>
      <w:bookmarkEnd w:id="25"/>
    </w:p>
    <w:p w14:paraId="6F2089B2" w14:textId="5477B55E" w:rsidR="00207779" w:rsidRDefault="00207779" w:rsidP="002A5FD0">
      <w:r>
        <w:t>Beoordelaars is niet verzocht de teksten te beoordelen op basis van creatieve uitingen in de tekst. Creativiteit is geen eis voor de kwaliteit van teksten, maar een middel om de kwaliteit te verhogen. Dit blijkt ook uit de vragen uit het meetinstrument van TNO. Deze zijn allemaal gericht op het proces dat naar een product leidt, niet op de inhoud van het product zelf. Toch is het interessant om te kijken of er concrete aanwijzingen van creativiteit te vinden zijn in de teksten die leerlingen hebben geschreven.</w:t>
      </w:r>
    </w:p>
    <w:p w14:paraId="0F75C67F" w14:textId="04DDC5D3" w:rsidR="00207779" w:rsidRDefault="00207779" w:rsidP="00207779">
      <w:pPr>
        <w:ind w:firstLine="708"/>
      </w:pPr>
      <w:r>
        <w:t xml:space="preserve">Uit de resultaten van de vragenlijsten met betrekking tot creatief vermogen is geen duidelijk positief resultaat gebleken. Daarom is ervoor gekozen een, summiere, kwalitatieve analyse van de teksten van leerlingen te maken. Om aanbevelingen voor </w:t>
      </w:r>
      <w:r>
        <w:lastRenderedPageBreak/>
        <w:t xml:space="preserve">vervolgonderzoek te kunnen doen, is het goed om te weten of in de teksten van leerlingen wel sporen van creatief vermogen terug zijn te vinden. Het is mogelijk dat die sporen er wel zijn, maar dat leerlingen </w:t>
      </w:r>
      <w:r w:rsidR="00306447">
        <w:t>zelf nog geen verandering in hun eigen creatief vermogen hebben waargenomen.</w:t>
      </w:r>
      <w:r>
        <w:t xml:space="preserve"> </w:t>
      </w:r>
    </w:p>
    <w:p w14:paraId="7E4768EF" w14:textId="0DF358E6" w:rsidR="00207779" w:rsidRDefault="00207779" w:rsidP="00306447">
      <w:r>
        <w:tab/>
      </w:r>
      <w:r w:rsidR="00306447">
        <w:t>Voor die kwalitatieve analyse</w:t>
      </w:r>
      <w:r>
        <w:t xml:space="preserve"> </w:t>
      </w:r>
      <w:r w:rsidR="001D5895">
        <w:t>is</w:t>
      </w:r>
      <w:r>
        <w:t xml:space="preserve"> in de teksten gezocht naar zulke uitingen. Of uitingen creatief zijn, wordt bepaald aan de hand van </w:t>
      </w:r>
      <w:r w:rsidR="00306447">
        <w:t>theorie</w:t>
      </w:r>
      <w:r>
        <w:t xml:space="preserve"> van Broekkamp en Kieft</w:t>
      </w:r>
      <w:r w:rsidR="00306447">
        <w:t xml:space="preserve"> (2005) en Eerkens (2019)</w:t>
      </w:r>
      <w:r>
        <w:t>. Van creativiteit is sprake wanneer in teksten de eigen stem van de leerling doorklinkt.</w:t>
      </w:r>
      <w:r w:rsidR="00121A21">
        <w:t xml:space="preserve"> Hierbij moet worden benadrukt dat deze aanpak geen enkele wetenschappelijke grondslag heeft. Voor deze aanpak is pas na afloop van het onderzoek gekozen, omdat bleek dat hier wellicht interessante onderzoeksmogelijkheden liggen. Deze paragraaf dient dan ook alleen als </w:t>
      </w:r>
      <w:r w:rsidR="00EF571E">
        <w:t>verkenning</w:t>
      </w:r>
      <w:r w:rsidR="00121A21">
        <w:t xml:space="preserve"> </w:t>
      </w:r>
      <w:r w:rsidR="00EF571E">
        <w:t>voor</w:t>
      </w:r>
      <w:r w:rsidR="00121A21">
        <w:t xml:space="preserve"> eventuele mogelijkheden voor vervolgonderzoek</w:t>
      </w:r>
      <w:r w:rsidR="00EF571E">
        <w:t>.</w:t>
      </w:r>
    </w:p>
    <w:p w14:paraId="71C7D2F2" w14:textId="4BA61D69" w:rsidR="00C47776" w:rsidRDefault="00C47776" w:rsidP="00C96658">
      <w:pPr>
        <w:ind w:firstLine="708"/>
      </w:pPr>
      <w:r>
        <w:t xml:space="preserve">De teksten zijn chronologisch bekeken. Eerst zijn de teksten gelezen die het resultaat zijn van de opdracht van Op Niveau, daarna zijn de teksten gelezen die gemaakt zijn op basis van de opdracht van De Schrijfakademie. </w:t>
      </w:r>
      <w:r w:rsidR="00AB3B63">
        <w:t xml:space="preserve">Bij de eerste </w:t>
      </w:r>
      <w:r w:rsidR="0078479C">
        <w:t>opdracht</w:t>
      </w:r>
      <w:r w:rsidR="00AB3B63">
        <w:t xml:space="preserve"> valt op dat het moeilijk is creativiteit te herkennen. Leerlingen gebruiken veelal een vergelijkbare tekststructuur, waardoor moeilijk is te herkennen of de leerlingen daarmee hun eigen mening of gevoel in de tekst verwerken of dat ze dit bij elkaar hebben afgekeken. </w:t>
      </w:r>
    </w:p>
    <w:p w14:paraId="647F3EBA" w14:textId="05DC2555" w:rsidR="000C0DAD" w:rsidRDefault="000C0DAD" w:rsidP="00C96658">
      <w:pPr>
        <w:ind w:firstLine="708"/>
      </w:pPr>
      <w:r>
        <w:t>Al voordat de teksten grondig bestudeerd w</w:t>
      </w:r>
      <w:r w:rsidR="00C96658">
        <w:t>e</w:t>
      </w:r>
      <w:r>
        <w:t>rden, v</w:t>
      </w:r>
      <w:r w:rsidR="00C96658">
        <w:t>iel</w:t>
      </w:r>
      <w:r>
        <w:t xml:space="preserve"> op dat de leerlingen een </w:t>
      </w:r>
      <w:r w:rsidR="00D848A7">
        <w:t xml:space="preserve">grote </w:t>
      </w:r>
      <w:r>
        <w:t>vari</w:t>
      </w:r>
      <w:r w:rsidR="00D848A7">
        <w:t>atie</w:t>
      </w:r>
      <w:r>
        <w:t xml:space="preserve"> aan onderwerpen hebben</w:t>
      </w:r>
      <w:r w:rsidR="00C96658">
        <w:t xml:space="preserve"> bedacht</w:t>
      </w:r>
      <w:r>
        <w:t xml:space="preserve"> voor hun tekst. Daaruit valt op te merken dat ze de opdracht om een standpunt in te nemen over een onderwerp dat henzelf na aan het hart gaat, serieus hebben genomen. </w:t>
      </w:r>
      <w:r w:rsidR="00433EF0">
        <w:t>Zeker met enige kennis over de leerlingen, valt op dat ze grotendeels dicht bij zichzelf zijn gebleven. Zo is het standpunt van een eigenzinnige leerling uit 1A3: ‘</w:t>
      </w:r>
      <w:r w:rsidR="00433EF0">
        <w:rPr>
          <w:i/>
          <w:iCs/>
        </w:rPr>
        <w:t>Het ei was er eerder dan de kip’</w:t>
      </w:r>
      <w:r w:rsidR="00433EF0">
        <w:t>, die van een fanatieke hockeyster uit 4V5: ‘</w:t>
      </w:r>
      <w:r w:rsidR="00433EF0">
        <w:rPr>
          <w:i/>
          <w:iCs/>
        </w:rPr>
        <w:t>Het gebruik van mobiele telefoons tijdens de training moet verboden worden’</w:t>
      </w:r>
      <w:r w:rsidR="00433EF0">
        <w:t xml:space="preserve"> </w:t>
      </w:r>
      <w:r w:rsidR="008939DB">
        <w:t xml:space="preserve">en die </w:t>
      </w:r>
      <w:r w:rsidR="00433EF0">
        <w:t xml:space="preserve">van een </w:t>
      </w:r>
      <w:r w:rsidR="00433EF0">
        <w:rPr>
          <w:i/>
          <w:iCs/>
        </w:rPr>
        <w:t>woke</w:t>
      </w:r>
      <w:r w:rsidR="00433EF0">
        <w:rPr>
          <w:rStyle w:val="Voetnootmarkering"/>
          <w:i/>
          <w:iCs/>
        </w:rPr>
        <w:footnoteReference w:id="15"/>
      </w:r>
      <w:r w:rsidR="00433EF0">
        <w:rPr>
          <w:i/>
          <w:iCs/>
        </w:rPr>
        <w:t xml:space="preserve"> </w:t>
      </w:r>
      <w:r w:rsidR="00433EF0">
        <w:t>leerling uit 3H</w:t>
      </w:r>
      <w:r w:rsidR="008939DB">
        <w:t>3</w:t>
      </w:r>
      <w:r w:rsidR="00433EF0">
        <w:t xml:space="preserve">: </w:t>
      </w:r>
      <w:r w:rsidR="00433EF0">
        <w:rPr>
          <w:i/>
          <w:iCs/>
        </w:rPr>
        <w:t>‘</w:t>
      </w:r>
      <w:r w:rsidR="008939DB">
        <w:rPr>
          <w:i/>
          <w:iCs/>
        </w:rPr>
        <w:t>Meisjes zouden hun kleding niet hoeven aanpassen omdat ze jongens zogenaamd zouden afleiden</w:t>
      </w:r>
      <w:r w:rsidR="008939DB">
        <w:t>’.</w:t>
      </w:r>
    </w:p>
    <w:p w14:paraId="7213AD94" w14:textId="03EAD322" w:rsidR="00C96658" w:rsidRDefault="00C96658" w:rsidP="00C96658">
      <w:pPr>
        <w:ind w:firstLine="708"/>
      </w:pPr>
      <w:r>
        <w:t xml:space="preserve">Ook binnen de teksten zijn sporen van creativiteit te vinden. Zo wordt een standpunt over sekseongelijkheid ingeleid door middel van de bespreking van de </w:t>
      </w:r>
      <w:r w:rsidR="00816299">
        <w:lastRenderedPageBreak/>
        <w:t>ondergeschikte</w:t>
      </w:r>
      <w:r>
        <w:t xml:space="preserve"> rol die de vrouw/koningin</w:t>
      </w:r>
      <w:r w:rsidR="00CB7FED">
        <w:t xml:space="preserve"> in vergelijking tot de mannelijke tegenhangers boer en heer/koning</w:t>
      </w:r>
      <w:r>
        <w:t xml:space="preserve"> van een kaartspel heeft in kaartspellen. Andere teksten waarin de persoonlijke betrokkenheid van de leerling bij het onderwerp blijkt zijn teksten waarin leerlingen met een migratieachtergrond de huidige spanningen tussen Israël en Palestina gebruiken om aandacht te vragen voor de relaties tussen de Westerse en de Arabische wereld.</w:t>
      </w:r>
    </w:p>
    <w:p w14:paraId="6025367D" w14:textId="13AA69B3" w:rsidR="004536B3" w:rsidRPr="00EF571E" w:rsidRDefault="00AB3B63" w:rsidP="00EF571E">
      <w:pPr>
        <w:ind w:firstLine="708"/>
      </w:pPr>
      <w:r>
        <w:t>Niet alle leerlingen hebben creativiteit laten zien. Een groot deel van de leerlingen heeft</w:t>
      </w:r>
      <w:r w:rsidR="00EF571E">
        <w:t>,</w:t>
      </w:r>
      <w:r>
        <w:t xml:space="preserve"> </w:t>
      </w:r>
      <w:r w:rsidR="00EF571E">
        <w:t xml:space="preserve">net als bij de eerste ronde, </w:t>
      </w:r>
      <w:r>
        <w:t>teksten ingeleverd waarin het onderwerp</w:t>
      </w:r>
      <w:r w:rsidR="00EF571E">
        <w:t xml:space="preserve"> en </w:t>
      </w:r>
      <w:r>
        <w:t>de inleiding daarvan grotendeels overeenkomt. Veelgelezen onderwerpen zijn bijvoorbeeld de verplichtstelling van het coronavaccin, de versoepeling van de coronamaatregelen en de (te hoge) toetsdruk die leerlingen ervaren.</w:t>
      </w:r>
      <w:r w:rsidR="00EF571E">
        <w:t xml:space="preserve"> Daarbij kwamen ook woordkeuze en tekststructuur bij veel leerlingen met elkaar overeen, waardoor h</w:t>
      </w:r>
      <w:r>
        <w:t xml:space="preserve">et aannemelijk </w:t>
      </w:r>
      <w:r w:rsidR="00EF571E">
        <w:t xml:space="preserve">is </w:t>
      </w:r>
      <w:r>
        <w:t xml:space="preserve">dat leerlingen ook bij deze opdracht bij elkaar hebben ‘afgekeken’, maar </w:t>
      </w:r>
      <w:r w:rsidR="006702C5">
        <w:t>het feit dat ook een groot deel van de leerlingen een heel eigen weg in is gegaan, zou erop kunnen wijzen dat de opdracht van De Schrijfakademie in ieder geval meer uitnodigt tot het aanspreken van het creatief vermogen door leerlingen dan de opdrachten van Op Niveau.</w:t>
      </w:r>
      <w:r w:rsidR="004536B3">
        <w:br w:type="page"/>
      </w:r>
    </w:p>
    <w:p w14:paraId="1C6BD7EF" w14:textId="3EE13118" w:rsidR="00AF4651" w:rsidRDefault="00AF4651" w:rsidP="00AF4651">
      <w:pPr>
        <w:pStyle w:val="Kop1"/>
        <w:numPr>
          <w:ilvl w:val="0"/>
          <w:numId w:val="2"/>
        </w:numPr>
        <w:tabs>
          <w:tab w:val="num" w:pos="360"/>
        </w:tabs>
        <w:ind w:left="0" w:firstLine="0"/>
      </w:pPr>
      <w:bookmarkStart w:id="26" w:name="_Toc79506136"/>
      <w:r>
        <w:lastRenderedPageBreak/>
        <w:t>Conclusie</w:t>
      </w:r>
      <w:bookmarkEnd w:id="26"/>
    </w:p>
    <w:p w14:paraId="7047A84A" w14:textId="77777777" w:rsidR="00AF4651" w:rsidRPr="00F769AB" w:rsidRDefault="00AF4651" w:rsidP="00E1068C">
      <w:pPr>
        <w:rPr>
          <w:i/>
          <w:iCs/>
        </w:rPr>
      </w:pPr>
      <w:r>
        <w:t xml:space="preserve">In dit onderzoek stond de vraag: </w:t>
      </w:r>
      <w:r w:rsidRPr="00F769AB">
        <w:rPr>
          <w:i/>
          <w:iCs/>
        </w:rPr>
        <w:t>“Heeft de opdracht ‘Betoog, kies je publiek’ van De Schrijfakademie</w:t>
      </w:r>
      <w:r>
        <w:rPr>
          <w:i/>
          <w:iCs/>
        </w:rPr>
        <w:t>, die voor leerlingen van alle schooltypen dezelfde instructie bevat,</w:t>
      </w:r>
      <w:r w:rsidRPr="00F769AB">
        <w:rPr>
          <w:i/>
          <w:iCs/>
        </w:rPr>
        <w:t xml:space="preserve"> e</w:t>
      </w:r>
      <w:r>
        <w:rPr>
          <w:i/>
          <w:iCs/>
        </w:rPr>
        <w:t xml:space="preserve">ffect </w:t>
      </w:r>
      <w:r w:rsidRPr="00F769AB">
        <w:rPr>
          <w:i/>
          <w:iCs/>
        </w:rPr>
        <w:t>op de</w:t>
      </w:r>
      <w:r>
        <w:rPr>
          <w:i/>
          <w:iCs/>
        </w:rPr>
        <w:t xml:space="preserve"> motivatie en het creatief vermogen en daarmee</w:t>
      </w:r>
      <w:r w:rsidRPr="00F769AB">
        <w:rPr>
          <w:i/>
          <w:iCs/>
        </w:rPr>
        <w:t xml:space="preserve"> </w:t>
      </w:r>
      <w:r>
        <w:rPr>
          <w:i/>
          <w:iCs/>
        </w:rPr>
        <w:t xml:space="preserve">de schrijfvaardigheid </w:t>
      </w:r>
      <w:r w:rsidRPr="00F769AB">
        <w:rPr>
          <w:i/>
          <w:iCs/>
        </w:rPr>
        <w:t>van leerlingen</w:t>
      </w:r>
      <w:r>
        <w:rPr>
          <w:i/>
          <w:iCs/>
        </w:rPr>
        <w:t xml:space="preserve"> van verschillende schooltypen</w:t>
      </w:r>
      <w:r w:rsidRPr="00F769AB">
        <w:rPr>
          <w:i/>
          <w:iCs/>
        </w:rPr>
        <w:t xml:space="preserve">?” </w:t>
      </w:r>
    </w:p>
    <w:p w14:paraId="08100F21" w14:textId="08858FFF" w:rsidR="00AF4651" w:rsidRDefault="00AF4651" w:rsidP="00AF4651">
      <w:r>
        <w:t xml:space="preserve">centraal. Om deze hoofdvraag te beantwoorden, is het onderzoek gesplitst in vier deelvragen. In dit hoofdstuk </w:t>
      </w:r>
      <w:r w:rsidR="001D5895">
        <w:t>wordt</w:t>
      </w:r>
      <w:r>
        <w:t xml:space="preserve"> het antwoord op die deelvragen stuk voor stuk behandeld, waarna een algemene</w:t>
      </w:r>
      <w:r w:rsidR="001D5895">
        <w:t xml:space="preserve"> volgt</w:t>
      </w:r>
      <w:r>
        <w:t>.</w:t>
      </w:r>
    </w:p>
    <w:p w14:paraId="6B211C5C" w14:textId="77777777" w:rsidR="00AF4651" w:rsidRDefault="00AF4651" w:rsidP="00AF4651"/>
    <w:p w14:paraId="7049D82D" w14:textId="77777777" w:rsidR="00AF4651" w:rsidRDefault="00AF4651" w:rsidP="00AF4651">
      <w:pPr>
        <w:pStyle w:val="Kop2"/>
        <w:numPr>
          <w:ilvl w:val="1"/>
          <w:numId w:val="2"/>
        </w:numPr>
        <w:tabs>
          <w:tab w:val="num" w:pos="360"/>
        </w:tabs>
        <w:ind w:left="0" w:firstLine="0"/>
      </w:pPr>
      <w:bookmarkStart w:id="27" w:name="_Toc79506137"/>
      <w:r>
        <w:t>Motivatie en creatief vermogen</w:t>
      </w:r>
      <w:bookmarkEnd w:id="27"/>
    </w:p>
    <w:p w14:paraId="5BF71FC5" w14:textId="038D6590" w:rsidR="00AF4651" w:rsidRDefault="00AF4651" w:rsidP="00AF4651">
      <w:r>
        <w:t xml:space="preserve">De eerste deelvraag luidde als volgt: </w:t>
      </w:r>
      <w:r w:rsidRPr="00E44BEC">
        <w:rPr>
          <w:i/>
          <w:iCs/>
        </w:rPr>
        <w:t>‘Vinden leerlingen zichzelf gemotiveerd en gekwalificeerd voor creatief schrijven?</w:t>
      </w:r>
      <w:r>
        <w:t xml:space="preserve"> Om te weten of er sprake is van een effect, moet eerst worden onderzocht wat het uitgangspunt is.</w:t>
      </w:r>
      <w:r w:rsidR="001B0544">
        <w:t xml:space="preserve"> Onderzoek van Bonset (2010) toonde aan dat docenten noch leerlingen in het voortgezet onderwijs tevreden waren over het schrijfonderwijs. Op basis daarvan zou te verwachten zijn dat leerlingen zich niet gekwalificeerd en ook niet gemotiveerd voelen voor het schrijfonderwijs. </w:t>
      </w:r>
    </w:p>
    <w:p w14:paraId="328AB849" w14:textId="5E133D6A" w:rsidR="00AF4651" w:rsidRPr="00E44BEC" w:rsidRDefault="00AF4651" w:rsidP="00AF4651">
      <w:r>
        <w:tab/>
        <w:t xml:space="preserve">Uit de antwoorden van leerlingen bleek dat leerlingen redelijk gemotiveerd waren voor het onderdeel schrijfvaardigheid. De resultaten van de IMI gaven aan dat de gemiddelden van de sub-schalen allemaal rond de vier van de zeven punten </w:t>
      </w:r>
      <w:r w:rsidR="001B0544">
        <w:t>lagen</w:t>
      </w:r>
      <w:r>
        <w:t>. Uit de antwoorden die leerlingen bij het TNO-meetinstrument invulden, bleek ook dat zij hun creatief vermogen positief inschatten. De waarden van de sub-schalen lagen bij alle klassen tussen de vier en zes op een zeven-puntsschaal.</w:t>
      </w:r>
    </w:p>
    <w:p w14:paraId="0ECC9BB1" w14:textId="77777777" w:rsidR="00AF4651" w:rsidRPr="00E44BEC" w:rsidRDefault="00AF4651" w:rsidP="00AF4651">
      <w:pPr>
        <w:rPr>
          <w:i/>
          <w:iCs/>
        </w:rPr>
      </w:pPr>
    </w:p>
    <w:p w14:paraId="5A7DA09A" w14:textId="77777777" w:rsidR="00AF4651" w:rsidRDefault="00AF4651" w:rsidP="00AF4651">
      <w:pPr>
        <w:pStyle w:val="Kop2"/>
        <w:numPr>
          <w:ilvl w:val="1"/>
          <w:numId w:val="2"/>
        </w:numPr>
        <w:tabs>
          <w:tab w:val="num" w:pos="360"/>
        </w:tabs>
        <w:ind w:left="0" w:firstLine="0"/>
      </w:pPr>
      <w:bookmarkStart w:id="28" w:name="_Toc79506138"/>
      <w:r>
        <w:t>Invloed van De Schrijfakademie op motivatie en creatief vermogen.</w:t>
      </w:r>
      <w:bookmarkEnd w:id="28"/>
    </w:p>
    <w:p w14:paraId="1F402F1A" w14:textId="5C22E638" w:rsidR="00143175" w:rsidRDefault="00AF4651" w:rsidP="00143175">
      <w:r>
        <w:t xml:space="preserve">De tweede deelvraag onderzocht of de motivatie van leerlingen en hun creatief vermogen gedurende het onderzoek een ontwikkeling liet zien. Daarvoor gold de tweede deelvraag: </w:t>
      </w:r>
      <w:r w:rsidRPr="00E44BEC">
        <w:rPr>
          <w:i/>
          <w:iCs/>
        </w:rPr>
        <w:t>‘Draagt de (creatieve) schrijfopdracht ‘Betoog, kies je publiek’ van De Schrijfakademie bij aan de creativiteit en motivatie van leerlingen op het gebied van schrijfvaardigheid</w:t>
      </w:r>
      <w:r>
        <w:rPr>
          <w:i/>
          <w:iCs/>
        </w:rPr>
        <w:t>?’</w:t>
      </w:r>
      <w:r>
        <w:t xml:space="preserve"> Om hier een antwoord op te krijgen, hebben leerlingen halverwege het onderzoek en aan het einde van het onderzoek de IMI en het TNO-meetinstrument nogmaals ingevuld. </w:t>
      </w:r>
    </w:p>
    <w:p w14:paraId="7B506559" w14:textId="77777777" w:rsidR="00AF4651" w:rsidRDefault="00AF4651" w:rsidP="00AF4651">
      <w:r>
        <w:lastRenderedPageBreak/>
        <w:tab/>
        <w:t>De opdrachten van Op Niveau geven weinig tot geen autonomie aan de leerling. De opdracht van De Schrijfakademie lijkt de autonomie van de leerlingen wel aan te spreken. Naar de theorie van Deci &amp; Ryan (2000) zou daarom zijn te verwachten dat de leerlingen minder gemotiveerd zijn na het afronden van de opdracht van Op Niveau en dat leerlingen meer gemotiveerd zijn na het afronden van de opdracht van De Schrijfakademie. Omdat een hogere intrinsieke motivatie ook een positieve invloed op het creatief vermogen van leerlingen heeft (Eisenberger &amp; Aselage, 2009), zou ook op dat gebied een positiever beeld te zien kunnen zijn tijdens het derde afnamemoment ten opzichte van het tweede afnamemoment.</w:t>
      </w:r>
    </w:p>
    <w:p w14:paraId="564CFFF7" w14:textId="69B8DA24" w:rsidR="00AF4651" w:rsidRDefault="00AF4651" w:rsidP="00AF4651">
      <w:pPr>
        <w:ind w:firstLine="708"/>
      </w:pPr>
      <w:r>
        <w:t>Dit onderzoek laat die te verwachten stijging echter niet zien. Op het gebied van het creatief vermogen van leerlingen zijn geen grote ontwikkelingen zichtbaar in de resultaten. De gemiddelden van de sub-schalen bleven na beide afnamemomenten ongeveer gelijk. Daaruit valt op te maken dat zowel de didactiek van lesmethode Op Niveau als de didactiek van de opdracht ‘</w:t>
      </w:r>
      <w:r>
        <w:rPr>
          <w:i/>
          <w:iCs/>
        </w:rPr>
        <w:t xml:space="preserve">Betoog, kies je publiek’ </w:t>
      </w:r>
      <w:r>
        <w:t>van De Schrijfakademie geen invloed hebben gehad op het creatief vermogen van leerlingen.</w:t>
      </w:r>
      <w:r w:rsidR="000D2BF8">
        <w:t xml:space="preserve"> Dat die stijging niet te zien is, zou veroorzaakt kunnen worden doordat de tijd waarin leerlingen op hun creatief vermogen zijn aangesproken te kort is om een voor henzelf merkbaar effect te kunnen verwachten. </w:t>
      </w:r>
    </w:p>
    <w:p w14:paraId="630491A7" w14:textId="5B431F75" w:rsidR="00AF4651" w:rsidRDefault="00AF4651" w:rsidP="00AF4651">
      <w:r>
        <w:tab/>
        <w:t>Bij de motivatie van leerlingen was in één klas een duidelijk effect te zien. Klas 1A3 scoorde na het tweede afnamemoment een duidelijke daling van de gemiddelden van alle sub-schalen die van invloed zijn op de intrinsieke motivatie.</w:t>
      </w:r>
      <w:r w:rsidR="00877F35">
        <w:t xml:space="preserve"> Die daling was in de lijn der verwachting, aangezien de opdrachten uit lesmethode Op Niveau minder autonomie boden aan de leerlingen.</w:t>
      </w:r>
      <w:r>
        <w:t xml:space="preserve"> Na het derde afnamemoment was de motivatie van leerlingen hersteld tot hetzelfde niveau als bij het eerste afnamemoment.</w:t>
      </w:r>
      <w:r w:rsidR="00877F35">
        <w:t xml:space="preserve"> Die stijging was wederom in de lijn der verwachting. Van een verbetering ten opzichte van de beginsituatie is echter geen sprake.</w:t>
      </w:r>
      <w:r>
        <w:t xml:space="preserve"> </w:t>
      </w:r>
    </w:p>
    <w:p w14:paraId="4154953A" w14:textId="22CD1C75" w:rsidR="00AF4651" w:rsidRDefault="00AF4651" w:rsidP="00AF4651">
      <w:r>
        <w:tab/>
        <w:t>In de andere klassen was slechts een minimale</w:t>
      </w:r>
      <w:r w:rsidR="000138CC">
        <w:t xml:space="preserve"> positieve</w:t>
      </w:r>
      <w:r>
        <w:t xml:space="preserve"> verandering te zien in de intrinsieke motivatie gedurende de drie afnamemomenten. Die verandering is echter te subtiel om daar enige conclusies aan te verbinden. Omdat de twee derde klassen en de vierde klas een vergelijkbaar beeld laten zien, moet de mogelijkheid worden meegenomen dat de resultaten van de eerste klas mogelijk zijn beïnvloed door het feit dat deze schrijfopdracht de eerste was die de leerlingen op de middelbare school hebben geschreven. Het verschil tussen hun ervaringen op de basisschool en de nieuwe ervaring op de middelbare school zouden ook van invloed </w:t>
      </w:r>
      <w:r>
        <w:lastRenderedPageBreak/>
        <w:t xml:space="preserve">kunnen zijn geweest op hun gevoel over het onderdeel schrijfvaardigheid. Op basis van deze resultaten </w:t>
      </w:r>
      <w:r w:rsidR="000138CC">
        <w:t>kan</w:t>
      </w:r>
      <w:r>
        <w:t xml:space="preserve"> daarom over het algemeen worden geconcludeerd dat de didactiek van Op Niveau en de didactiek van de opdracht van De Schrijfakademie ook op de intrinsieke motivatie van leerling geen invloed hebben gehad.</w:t>
      </w:r>
    </w:p>
    <w:p w14:paraId="64ED9893" w14:textId="226CABBA" w:rsidR="00AF4651" w:rsidRDefault="00AF4651" w:rsidP="00AF4651">
      <w:r>
        <w:tab/>
        <w:t xml:space="preserve">Los van de resultaten van de vragenlijsten, is bij </w:t>
      </w:r>
      <w:r w:rsidR="00D03C96">
        <w:t xml:space="preserve">de kwalitatieve analyse </w:t>
      </w:r>
      <w:r>
        <w:t xml:space="preserve">van de teksten wel degelijk verschil gevonden in de creativiteit van leerlingen. Hoewel leerlingen zelf geen verandering in hun creatief vermogen bemerkt hebben, blijkt uit de geschreven teksten weldegelijk een verschil in creativiteit. Waar leerlingen bij de opdracht van Op Niveau eenheidsworst-achtige teksten produceerden, was bij de teksten op basis van de opdracht van De Schrijfakademie weldegelijk te zien dat leerlingen hun creativiteit hebben aangesproken. Dit zou kunnen betekenen dat de opdrachten van De Schrijfakademie wel effect hebben op het creatief vermogen van leerlingen, maar dat de tijd die voor dit onderzoek beschikbaar was te kort was om dat effect teweeg te brengen. </w:t>
      </w:r>
    </w:p>
    <w:p w14:paraId="7FD85892" w14:textId="1431A353" w:rsidR="00143175" w:rsidRDefault="00143175" w:rsidP="00143175">
      <w:r>
        <w:tab/>
        <w:t>Met betrekking tot de respons zijn nog een aantal opmerkingen te maken. Niet alle leerlingen hebben de vragenlijsten in willen vullen. Hiervoor zijn verschillende verklaringen denkbaar. Een aantal leerlingen heeft bijvoorbeeld aangegeven het niet prettig te vinden om vragenlijsten in te moeten vullen. Daarnaast zijn de vragenlijsten afgenomen op het moment dat steeds één helft van de klas op school aanwezig was, terwijl de andere helft het onderwijs vanuit huis moest volgen</w:t>
      </w:r>
      <w:r w:rsidR="00AF6A99">
        <w:t xml:space="preserve"> vanwege de coronamaatregelen</w:t>
      </w:r>
      <w:r>
        <w:t xml:space="preserve">. </w:t>
      </w:r>
      <w:r w:rsidR="001D5895">
        <w:t>Mogelijk</w:t>
      </w:r>
      <w:r>
        <w:t xml:space="preserve"> was het gevoel van urgentie om aan de vragenlijsten deel te nemen lager bij de groep die op dat moment thuis zat.</w:t>
      </w:r>
    </w:p>
    <w:p w14:paraId="29CAE8AE" w14:textId="6AAF9562" w:rsidR="00143175" w:rsidRDefault="00143175" w:rsidP="00143175">
      <w:pPr>
        <w:ind w:firstLine="708"/>
      </w:pPr>
      <w:r>
        <w:t xml:space="preserve">Daarnaast is te zien dat de respons bij beide vragenlijsten bij het tweede en derde afnamemoment lager was dan bij het eerste afnamemoment. Ook hiervoor zijn weer verschillende verklaringen mogelijk. Wellicht voelde het invullen van de vragenlijsten tijdens het tweede afnamemoment vrijblijvender. Verder is deze vragenlijst de laatste les voor de meivakantie ingevuld, waardoor leerlingen </w:t>
      </w:r>
      <w:r w:rsidR="001D5895">
        <w:t xml:space="preserve">misschien </w:t>
      </w:r>
      <w:r>
        <w:t xml:space="preserve">ook minder ‘bij de les waren’ dan tijdens het eerste afnamemoment. Bij de lagere respons van klas 4V5 kan daarbij meespelen dat deze klas de dag na het invullen van de vragenlijst een tentamen voor het vak Nederlands had (welke overigens ook over schrijfvaardigheid ging), waardoor leerlingen de lestijd </w:t>
      </w:r>
      <w:r w:rsidR="00676330">
        <w:t>misschien</w:t>
      </w:r>
      <w:r>
        <w:t xml:space="preserve"> hebben gebruikt voor het voorbereiden van die toets. </w:t>
      </w:r>
    </w:p>
    <w:p w14:paraId="684D16A0" w14:textId="77777777" w:rsidR="00143175" w:rsidRDefault="00143175" w:rsidP="00143175">
      <w:r>
        <w:t xml:space="preserve"> </w:t>
      </w:r>
      <w:r>
        <w:tab/>
        <w:t xml:space="preserve">Verder was de respons op het TNO-meetinstrument lager dan de respons op de IMI. Verklaring hiervoor kan zijn dat de leerlingen is gevraagd te beginnen met de </w:t>
      </w:r>
      <w:r>
        <w:lastRenderedPageBreak/>
        <w:t>vragenlijst over motivatie. Wellicht hebben niet alle leerlingen de tweede vragenlijst afgekregen binnen de tijd die daarvoor in de les was ingeruimd. Hen is wel gevraagd de vragenlijst later af te maken, maar dat zal niet in alle gevallen gelukt zijn.</w:t>
      </w:r>
    </w:p>
    <w:p w14:paraId="0A033CB0" w14:textId="34375BFA" w:rsidR="00AF4651" w:rsidRPr="00E44BEC" w:rsidRDefault="00AF4651" w:rsidP="00AF4651"/>
    <w:p w14:paraId="393BD406" w14:textId="77777777" w:rsidR="00AF4651" w:rsidRDefault="00AF4651" w:rsidP="00AF4651">
      <w:pPr>
        <w:pStyle w:val="Kop2"/>
        <w:numPr>
          <w:ilvl w:val="1"/>
          <w:numId w:val="2"/>
        </w:numPr>
        <w:tabs>
          <w:tab w:val="num" w:pos="360"/>
        </w:tabs>
        <w:ind w:left="0" w:firstLine="0"/>
      </w:pPr>
      <w:bookmarkStart w:id="29" w:name="_Toc79506139"/>
      <w:r>
        <w:t>Tekstkwaliteit</w:t>
      </w:r>
      <w:bookmarkEnd w:id="29"/>
    </w:p>
    <w:p w14:paraId="4741CAD6" w14:textId="6B5CDD7E" w:rsidR="00AF4651" w:rsidRDefault="00AF4651" w:rsidP="00AF4651">
      <w:r>
        <w:t xml:space="preserve">De leerlingen hebben op twee momenten in het onderzoek een tekst geschreven. Dit deden zij zodat antwoord gegeven kan worden op de derde deelvraag: </w:t>
      </w:r>
      <w:r w:rsidRPr="00126F30">
        <w:rPr>
          <w:i/>
          <w:iCs/>
        </w:rPr>
        <w:t>‘Worden de teksten van leerlingen op basis van de opdracht van De Schrijfakademie beter beoordeeld dan de teksten van leerlingen op basis van de opdracht uit de lesmethode?</w:t>
      </w:r>
      <w:r>
        <w:rPr>
          <w:i/>
          <w:iCs/>
        </w:rPr>
        <w:t>’</w:t>
      </w:r>
      <w:r>
        <w:t xml:space="preserve"> </w:t>
      </w:r>
      <w:r w:rsidR="00D6213B">
        <w:t>Deze vraag is in dit onderzoek opgenomen, omdat uit onderzoek is gebleken dat intrinsieke motivatie en creatief vermogen een positieve invloed hebben op elkaar en op schoolprestaties (Eisenberger &amp; Aselage, 2009; Deci &amp; Ryan, 2000).</w:t>
      </w:r>
    </w:p>
    <w:p w14:paraId="420F59B8" w14:textId="2241C097" w:rsidR="00AF4651" w:rsidRDefault="00AF4651" w:rsidP="00AF4651">
      <w:r>
        <w:tab/>
        <w:t xml:space="preserve">De tekst die leerlingen schreven naar aanleiding van een opdracht uit </w:t>
      </w:r>
      <w:r w:rsidRPr="00D4675B">
        <w:t>Op Niveau</w:t>
      </w:r>
      <w:r>
        <w:rPr>
          <w:i/>
          <w:iCs/>
        </w:rPr>
        <w:t xml:space="preserve"> </w:t>
      </w:r>
      <w:r>
        <w:t xml:space="preserve">werd door de beoordelaars over het algemeen als van mindere kwaliteit beoordeeld dan de teksten die leerlingen schreven naar aanleiding van de opdracht van De Schrijfakademie. De 60 teksten die op basis van de opdracht van Op Niveau werden geschreven, scoorden op een ankerschaal met 5 ankers gemiddeld een 2,88. De 60 teksten die op basis van de opdracht van De Schrijfakademie werden geschreven, scoorden gemiddeld een 3,22. Dat </w:t>
      </w:r>
      <w:r w:rsidR="00AF6A99">
        <w:t>betekent</w:t>
      </w:r>
      <w:r>
        <w:t xml:space="preserve"> dat de kwaliteit van de teksten gemiddeld met 0,34 punt verbeterde. In rapportcijfers houdt dat een verbetering in van een 5,76 naar een 6,44. </w:t>
      </w:r>
    </w:p>
    <w:p w14:paraId="61F1C9D9" w14:textId="30D88D2C" w:rsidR="00AF4651" w:rsidRDefault="00AF4651" w:rsidP="00AF4651">
      <w:r>
        <w:tab/>
      </w:r>
      <w:r w:rsidRPr="000138CC">
        <w:t xml:space="preserve">Het antwoord op deze deelvraag is dan ook: ja. De teksten die leerlingen schreven op basis van de opdracht van De Schrijfakademie worden over het algemeen beter beoordeeld dan de teksten die leerlingen schreven op basis van de opdracht van Op Niveau. </w:t>
      </w:r>
      <w:r w:rsidR="000138CC" w:rsidRPr="000138CC">
        <w:rPr>
          <w:rStyle w:val="cf01"/>
          <w:rFonts w:ascii="Arial" w:hAnsi="Arial" w:cs="Arial"/>
          <w:i w:val="0"/>
          <w:iCs w:val="0"/>
          <w:sz w:val="24"/>
          <w:szCs w:val="24"/>
        </w:rPr>
        <w:t xml:space="preserve">Het is daarom belangrijk dat de intrinsieke motivatie van leerlingen wordt gestimuleerd om daarmee ook hun creatief vermogen te stimuleren. Daarnaast </w:t>
      </w:r>
      <w:r w:rsidR="001D5895">
        <w:rPr>
          <w:rStyle w:val="cf01"/>
          <w:rFonts w:ascii="Arial" w:hAnsi="Arial" w:cs="Arial"/>
          <w:i w:val="0"/>
          <w:iCs w:val="0"/>
          <w:sz w:val="24"/>
          <w:szCs w:val="24"/>
        </w:rPr>
        <w:t>heeft</w:t>
      </w:r>
      <w:r w:rsidR="000138CC" w:rsidRPr="000138CC">
        <w:rPr>
          <w:rStyle w:val="cf01"/>
          <w:rFonts w:ascii="Arial" w:hAnsi="Arial" w:cs="Arial"/>
          <w:i w:val="0"/>
          <w:iCs w:val="0"/>
          <w:sz w:val="24"/>
          <w:szCs w:val="24"/>
        </w:rPr>
        <w:t xml:space="preserve"> een hogere intrinsieke motivatie een positieve invloed op de resultaten die leerlingen behalen.</w:t>
      </w:r>
      <w:r w:rsidR="00022FC6">
        <w:rPr>
          <w:rStyle w:val="cf01"/>
          <w:rFonts w:ascii="Arial" w:hAnsi="Arial" w:cs="Arial"/>
          <w:i w:val="0"/>
          <w:iCs w:val="0"/>
          <w:sz w:val="24"/>
          <w:szCs w:val="24"/>
        </w:rPr>
        <w:t xml:space="preserve"> Limitatie bij dit onderzoek is dat d</w:t>
      </w:r>
      <w:r w:rsidRPr="000138CC">
        <w:t>e verbetering van de teksten niet zodanig hoog</w:t>
      </w:r>
      <w:r w:rsidR="00022FC6">
        <w:t xml:space="preserve"> is</w:t>
      </w:r>
      <w:r w:rsidRPr="000138CC">
        <w:t xml:space="preserve"> dat niet kan worden uitgesloten dat deze is veroorzaakt door de kracht van herhaling. Onder het mom ‘al doende leert men’ is het aannemelijk dat de leerlingen beter schrijven doordat</w:t>
      </w:r>
      <w:r>
        <w:t xml:space="preserve"> ze bij de tweede opdracht inmiddels meer ervaring hebben. </w:t>
      </w:r>
    </w:p>
    <w:p w14:paraId="13D97A27" w14:textId="77777777" w:rsidR="00AF4651" w:rsidRPr="00E33EC4" w:rsidRDefault="00AF4651" w:rsidP="00AF4651">
      <w:pPr>
        <w:ind w:firstLine="708"/>
      </w:pPr>
      <w:r>
        <w:lastRenderedPageBreak/>
        <w:t xml:space="preserve">Ook kan de verbetering liggen in het feit dat leerlingen tijdens de opdracht van De Schrijfakademie meer hulp zochten bij elkaar en bij de docent. Hoewel dit een direct resultaat was van de manier waarop de opdracht is vormgegeven en de verbetering in dat geval wel kan worden toegeschreven aan de didactiek van De Schrijfakademie, kan niet worden gesteld dat de verbetering werd veroorzaakt door het creatieve aspect van De Schrijfakademie. </w:t>
      </w:r>
    </w:p>
    <w:p w14:paraId="192FE85C" w14:textId="77777777" w:rsidR="00AF4651" w:rsidRDefault="00AF4651" w:rsidP="00AF4651"/>
    <w:p w14:paraId="5DF1E21E" w14:textId="77777777" w:rsidR="00AF4651" w:rsidRDefault="00AF4651" w:rsidP="00AF4651">
      <w:pPr>
        <w:pStyle w:val="Kop2"/>
        <w:numPr>
          <w:ilvl w:val="1"/>
          <w:numId w:val="2"/>
        </w:numPr>
        <w:tabs>
          <w:tab w:val="num" w:pos="360"/>
        </w:tabs>
        <w:ind w:left="0" w:firstLine="0"/>
      </w:pPr>
      <w:bookmarkStart w:id="30" w:name="_Toc79506140"/>
      <w:r>
        <w:t>Verschil in jaarlagen en niveau</w:t>
      </w:r>
      <w:bookmarkEnd w:id="30"/>
    </w:p>
    <w:p w14:paraId="237C8ACB" w14:textId="0AF9D287" w:rsidR="00AF4651" w:rsidRDefault="00AF4651" w:rsidP="00AF4651">
      <w:r>
        <w:t xml:space="preserve">Omdat de opdrachten van De Schrijfakademie geen onderscheid maken tussen jaarlaag of niveau, gold als laatste deelvraag: </w:t>
      </w:r>
      <w:r w:rsidRPr="005E3359">
        <w:rPr>
          <w:i/>
          <w:iCs/>
        </w:rPr>
        <w:t>‘Is er verschil tussen de verschillende jaarlagen en niveaus in de eventuele vooruitgang van de kwaliteit van de opdrachten op basis van De Schrijfakademie?</w:t>
      </w:r>
      <w:r>
        <w:rPr>
          <w:i/>
          <w:iCs/>
        </w:rPr>
        <w:t>’</w:t>
      </w:r>
      <w:r w:rsidR="00207779">
        <w:t xml:space="preserve"> </w:t>
      </w:r>
    </w:p>
    <w:p w14:paraId="7BE544D1" w14:textId="7F25BE44" w:rsidR="00AF4651" w:rsidRDefault="00AF4651" w:rsidP="00AF4651">
      <w:r>
        <w:tab/>
        <w:t>Als wordt gekeken naar het verschil in vooruitgang, is te zien dat de gemiddelde beoordeling van de geschreven teksten na het gebruik van De Schrijfakademie met 0.34 punt verbetert. Alleen klas 3H1 blijkt daarbij achter te lopen: de leerlingen in die klas scoren gemiddeld 0.17 punt hoger. De verbetering die in de andere klassen te zien is, is vergelijkbaar. Dat klas 3H1 een lagere verbetering laat zien, past overigens in het klassenbeeld van deze klas. Gedurende het hele jaar laat deze klas slechts beperkte vooruitgang zien. Met dit gegeven kan daarom inderdaad gesteld dat geen verschil is te zien tussen de verschillende jaarlagen en niveaus. De didactiek van De Schrijfakademie lijkt dan ook gerechtvaardigd in het standpunt dat deze geschikt is voor leerlingen van het gehele voortgezet onderwijs.</w:t>
      </w:r>
    </w:p>
    <w:p w14:paraId="66013CD3" w14:textId="496A21EE" w:rsidR="00D60A80" w:rsidRDefault="00D60A80" w:rsidP="00AF4651"/>
    <w:p w14:paraId="033D00BB" w14:textId="5EDED6A8" w:rsidR="00D60A80" w:rsidRDefault="00D60A80" w:rsidP="00D60A80">
      <w:pPr>
        <w:pStyle w:val="Kop2"/>
        <w:numPr>
          <w:ilvl w:val="1"/>
          <w:numId w:val="2"/>
        </w:numPr>
      </w:pPr>
      <w:bookmarkStart w:id="31" w:name="_Toc79506141"/>
      <w:r>
        <w:t>Evaluatie lessenreeksen</w:t>
      </w:r>
      <w:bookmarkEnd w:id="31"/>
    </w:p>
    <w:p w14:paraId="5651AFE4" w14:textId="4A4FD5FC" w:rsidR="00D60A80" w:rsidRDefault="00D60A80" w:rsidP="00D60A80">
      <w:r>
        <w:t>De lessenreeksen zijn in alle klassen over het algemeen probleemloos verlopen. Toch zijn er een aantal zaken die de moeite waard zijn om kort te bespreken. Zoals gezegd heeft de lessenreeks plaatsgevonden in een situatie waarin bij elke les steeds maar de helft van de leerlingen fysiek op school aanwezig was</w:t>
      </w:r>
      <w:r w:rsidR="00AF6A99">
        <w:t xml:space="preserve"> vanwege de coronamaatregelen</w:t>
      </w:r>
      <w:r>
        <w:t>. De andere helft moest het onderwijs vanuit huis volgen. Doordat een aantal lesdagen uitviel door feestdagen, heeft de helft van de leerlingen zes van de zeven lessen uit de eerste lessenserie vanuit huis moeten volgen. De ervaring leert dat</w:t>
      </w:r>
      <w:r w:rsidRPr="006628B5">
        <w:t xml:space="preserve"> </w:t>
      </w:r>
      <w:r>
        <w:t xml:space="preserve">leerlingen die het onderwijs online volgen om een breed spectrum van redenen minder van de lesstof meekrijgen dan de leerlingen die fysiek in het </w:t>
      </w:r>
      <w:r>
        <w:lastRenderedPageBreak/>
        <w:t>klaslokaal aanwezig zijn. Voor de leerlingen die de lessenreeks voornamelijk vanuit huis hebben gevolgd, zou dat gevolgen kunnen hebben voor de manier waarop ze hun opdrachten hebben gemaakt. Daarnaast kunnen de antwoorden die ze bij de vragenlijst hebben ingevuld daardoor vertroebeld zijn geraakt.</w:t>
      </w:r>
    </w:p>
    <w:p w14:paraId="16D5B33F" w14:textId="77777777" w:rsidR="00D60A80" w:rsidRDefault="00D60A80" w:rsidP="00D60A80">
      <w:r>
        <w:tab/>
        <w:t xml:space="preserve">Verder is bij klas 4V5 slechts een klein aantal eindopdrachten ingeleverd. Van slechts 7 van de 27 leerlingen is een tekst ontvangen. Vermoedelijk wordt dit veroorzaakt doordat de eindopdracht bij deze klas niet als cijferwerk kon gelden, aangezien daar binnen het PTA geen ruimte voor was. Mogelijk accepteerde een groot aantal leerlingen het feit dat in het leerlingvolgsysteem zou worden genoteerd dat het huiswerk niet gemaakt was. Tot het invullen van de vragenlijsten waren zij in grotere mate bereid, zoals is te zien in tabel 4 en 5. </w:t>
      </w:r>
    </w:p>
    <w:p w14:paraId="1F4A3435" w14:textId="77777777" w:rsidR="00D60A80" w:rsidRDefault="00D60A80" w:rsidP="00D60A80">
      <w:pPr>
        <w:ind w:firstLine="708"/>
      </w:pPr>
      <w:r>
        <w:t>Opvallend bij de eerste lessenreeks was dat de rol van de leraar regelmatig dreigde onder te sneeuwen. De methode Op Niveau besteedt in de opdrachten voornamelijk aandacht aan het geven en ontvangen peer-feedback. De leerlingen bleken bij deze opdrachten geneigd te denken dat alle vragen aan klasgenoten gesteld dienden te worden en dat geen vragen aan de docent gesteld mochten worden. Deze diende dan ook bewust het initiatief te moeten nemen om zicht te krijgen op het leerproces van de leerlingen.</w:t>
      </w:r>
    </w:p>
    <w:p w14:paraId="7CC19131" w14:textId="06E2BF1B" w:rsidR="00D60A80" w:rsidRDefault="00D60A80" w:rsidP="00D60A80">
      <w:r>
        <w:tab/>
        <w:t xml:space="preserve">Dat initiatief is vanzelfsprekend. Een lesmethode is niet zodanig ontworpen dat leerlingen hun leerproces volledig zelfstandig kunnen doorlopen. De leraar </w:t>
      </w:r>
      <w:r w:rsidR="001D5895">
        <w:t>moet</w:t>
      </w:r>
      <w:r>
        <w:t xml:space="preserve"> de leerlingen altijd blijven ondersteunen. Bij het gebruik van de methode was dit echter niet organisch. Het sturende karakter van de opdrachten en het feit dat leerlingen veel werden aangemoedigd elkaar feedback te geven, geeft de docent weinig aanknopingspunten waarop bepaalde stof al dan niet klassikaal zou kunnen worden uitgediept. De theorie in het boek is daarnaast dusdanig laagdrempelig gemaakt dat de leerlingen het idee krijgen het zelf te kunnen redden.</w:t>
      </w:r>
    </w:p>
    <w:p w14:paraId="28EC10FE" w14:textId="77777777" w:rsidR="00D60A80" w:rsidRDefault="00D60A80" w:rsidP="00D60A80">
      <w:pPr>
        <w:ind w:firstLine="708"/>
      </w:pPr>
      <w:r>
        <w:t xml:space="preserve">Al bij het voorbereiden van de lessenreeks op basis van De Schrijfakademie bleek vanuit het perspectief van de leraar een groot verschil. Waar de opdrachten van Op Niveau weinig ruimte voor de leraar lieten, gaf de opdracht van De Schrijfakademie die ruimte wel. Doordat De Schrijfakademie de opdrachten voor ieder niveau en iedere jaarlaag aanbiedt, wordt de docent direct aangespoord om de aangeboden theorie te differentiëren. De aangeboden teksten hebben in een brugklas meer begeleiding nodig dan in een eindexamenklas. </w:t>
      </w:r>
    </w:p>
    <w:p w14:paraId="4C447AC2" w14:textId="77777777" w:rsidR="00E24BA6" w:rsidRDefault="00D60A80" w:rsidP="00A36388">
      <w:pPr>
        <w:ind w:firstLine="708"/>
      </w:pPr>
      <w:r>
        <w:lastRenderedPageBreak/>
        <w:t>Dat verschil bleek ook tijdens de lessen. De leerlingen bleken het erg moeilijk te vinden zelf een onderwerp te kiezen en daar een standpunt over te formuleren. Dit was regelmatig aanleiding voor klassengesprekken. Ook was te zien dat leerlingen sneller vragen stelden aan de docent. Een ander zichtbaar verschil was dat leerlingen sneller en vaker en uit eigen initiatief hun medeleerlingen opzochten om feedback te vragen.</w:t>
      </w:r>
      <w:r w:rsidR="00A36388">
        <w:t xml:space="preserve"> </w:t>
      </w:r>
    </w:p>
    <w:p w14:paraId="2B4A1ABA" w14:textId="6F7F86CD" w:rsidR="00A36388" w:rsidRDefault="00A36388" w:rsidP="00A36388">
      <w:pPr>
        <w:ind w:firstLine="708"/>
      </w:pPr>
      <w:r>
        <w:t xml:space="preserve">Dit zijn waardevolle observaties, omdat meer (natuurlijke) interactie tussen leraar en leerling voor een hogere intrinsieke motivatie kan zorgen, doordat onbewust wordt gewerkt aan zowel de relatie als aan het competentiegevoel van leerlingen (Deci &amp; Ryan, 2000). Daarnaast stelt het leerlingen in staat </w:t>
      </w:r>
      <w:r w:rsidR="00640435">
        <w:t xml:space="preserve">om alvast te oefenen met </w:t>
      </w:r>
      <w:r w:rsidR="00F76877">
        <w:t>het onder woorden brengen van hun gedachten, wat hoort bij het onderdeel translating uit het model van Flower &amp; Hayes (1981).</w:t>
      </w:r>
      <w:r w:rsidR="00640435">
        <w:t xml:space="preserve"> </w:t>
      </w:r>
      <w:r w:rsidR="00E24BA6">
        <w:t>Wanneer leerlingen hun gedachten al een keer hardop hebben kunnen uitspreken, zal dat tijdens het schrijven van de uiteindelijke tekst vervolgens ook leiden tot een lagere cognitieve belasting, waardoor meer mentale ruimte overblijft voor het juist formuleren van de boodschap (</w:t>
      </w:r>
      <w:r w:rsidR="00E24BA6">
        <w:t>Elving, Rijlaarsdam &amp; Van den Bergh, 2018</w:t>
      </w:r>
      <w:r w:rsidR="00E24BA6">
        <w:t>).</w:t>
      </w:r>
    </w:p>
    <w:p w14:paraId="258DF32C" w14:textId="77777777" w:rsidR="00AF4651" w:rsidRDefault="00AF4651" w:rsidP="00AF4651"/>
    <w:p w14:paraId="51B6B287" w14:textId="77777777" w:rsidR="00AF4651" w:rsidRDefault="00AF4651" w:rsidP="00D60A80">
      <w:pPr>
        <w:pStyle w:val="Kop2"/>
        <w:numPr>
          <w:ilvl w:val="1"/>
          <w:numId w:val="2"/>
        </w:numPr>
        <w:tabs>
          <w:tab w:val="num" w:pos="360"/>
        </w:tabs>
        <w:ind w:left="0" w:firstLine="0"/>
      </w:pPr>
      <w:bookmarkStart w:id="32" w:name="_Toc79506142"/>
      <w:r>
        <w:t>Algemene conclusie</w:t>
      </w:r>
      <w:bookmarkEnd w:id="32"/>
    </w:p>
    <w:p w14:paraId="68EBD32F" w14:textId="77777777" w:rsidR="00AF4651" w:rsidRPr="00447BE2" w:rsidRDefault="00AF4651" w:rsidP="00AF4651">
      <w:r>
        <w:t>Al met al kan worden gesteld dat de schrijfvaardigheid van leerlingen na het afronden van de lessenreeks op basis van de didactiek van De Schrijfakademie in lichte mate is toegenomen. Op basis van de vragenlijsten met betrekking tot de intrinsieke motivatie van leerlingen en hun creatief vermogen kan niet worden geconcludeerd dat die verbetering daaraan is toe te schrijven. Op basis van observaties tijdens de lessen zou kunnen worden vermoed dat de verbetering kan worden toegeschreven aan het feit dat de opdracht van De Schrijfakademie meer uitnodigde tot contact tussen leraar en leerlingen en leerlingen onderling.</w:t>
      </w:r>
    </w:p>
    <w:p w14:paraId="6DEF39C5" w14:textId="77777777" w:rsidR="00D6213B" w:rsidRDefault="00D6213B">
      <w:pPr>
        <w:spacing w:line="276" w:lineRule="auto"/>
        <w:rPr>
          <w:rFonts w:asciiTheme="majorHAnsi" w:eastAsiaTheme="majorEastAsia" w:hAnsiTheme="majorHAnsi" w:cstheme="majorBidi"/>
          <w:color w:val="2F5496" w:themeColor="accent1" w:themeShade="BF"/>
          <w:sz w:val="32"/>
          <w:szCs w:val="32"/>
        </w:rPr>
      </w:pPr>
      <w:r>
        <w:br w:type="page"/>
      </w:r>
    </w:p>
    <w:p w14:paraId="59C38FB5" w14:textId="64AA2235" w:rsidR="00CB42FC" w:rsidRDefault="00997102" w:rsidP="00D60A80">
      <w:pPr>
        <w:pStyle w:val="Kop1"/>
        <w:numPr>
          <w:ilvl w:val="0"/>
          <w:numId w:val="2"/>
        </w:numPr>
      </w:pPr>
      <w:bookmarkStart w:id="33" w:name="_Toc79506143"/>
      <w:r>
        <w:lastRenderedPageBreak/>
        <w:t>Discussie</w:t>
      </w:r>
      <w:bookmarkEnd w:id="33"/>
    </w:p>
    <w:p w14:paraId="0D920693" w14:textId="4E514EC4" w:rsidR="00BB3214" w:rsidRDefault="000A5C78" w:rsidP="000A5C78">
      <w:r>
        <w:t xml:space="preserve">Aan dit onderzoek </w:t>
      </w:r>
      <w:r w:rsidR="00816299">
        <w:t>zitten</w:t>
      </w:r>
      <w:r>
        <w:t xml:space="preserve"> meerdere haken en ogen. De eerste en meest voor de hand liggende is dat het onderzoek gebukt ging onder de ongebruikelijke omstandigheden van onderwijs in coronatijd. </w:t>
      </w:r>
      <w:r w:rsidR="00BB3214">
        <w:t>De maatregelen ten behoeve van de bestrijding van het coronavirus vereisten hybride onderwijs, wat wil zeggen dat elke dag steeds de helft van de leerlingen het onderwijs vanuit huis volgden en de andere helft fysiek op school kon zijn.</w:t>
      </w:r>
      <w:r w:rsidR="00C253E5">
        <w:t xml:space="preserve"> </w:t>
      </w:r>
      <w:r w:rsidR="00BB3214">
        <w:t xml:space="preserve">Door uitval van lessen ten gevolge van feestdagen en door de vormgeving van het lesrooster waarin eens per week een blokuur en eens per week een enkel uur is gepland, is de fysieke lestijd niet voor alle leerlingen gelijk geweest. Voor leerlingen die onderwijs vanuit huis volgen, geldt dat zij niet altijd alles wat in de les gebeurt goed mee krijgen. </w:t>
      </w:r>
      <w:r w:rsidR="0064284C">
        <w:t>Verder</w:t>
      </w:r>
      <w:r w:rsidR="00BB3214">
        <w:t xml:space="preserve"> geven leerlingen regelmatig aan tijdens de online lessen geen motivatie op te kunnen brengen en soms überhaupt lessen niet actief te volgen. Dat betekent dat het hybride onderwijs van invloed kan zijn geweest op zowel de resultaten van de vragenlijsten als de kwaliteit van de teksten die leerlingen hebben ingeleverd.</w:t>
      </w:r>
      <w:r w:rsidR="000B0AFD">
        <w:t xml:space="preserve"> De conclusies naar aanleiding van de resultaten kennen daarom een groot voorbehoud.</w:t>
      </w:r>
    </w:p>
    <w:p w14:paraId="5AF3640E" w14:textId="68E85C8A" w:rsidR="00242F6C" w:rsidRDefault="00242F6C" w:rsidP="000A5C78">
      <w:r>
        <w:tab/>
        <w:t xml:space="preserve">Het coronaonderwijs heeft nog andere nadelige gevolgen voor dit onderzoek gehad. </w:t>
      </w:r>
      <w:r w:rsidR="00AA36D8">
        <w:t xml:space="preserve">Doordat maar weinig sprake was van persoonlijk contact met leerlingen, was het lastig de leerlingen op de rit te houden met betrekking tot het bijhouden van huiswerk en het inleveren van opdrachten. Leerlingen konden het afgelopen jaar makkelijk ‘duiken’. Dat is te zien </w:t>
      </w:r>
      <w:r w:rsidR="003A3B58">
        <w:t>aan</w:t>
      </w:r>
      <w:r w:rsidR="00AA36D8">
        <w:t xml:space="preserve"> het </w:t>
      </w:r>
      <w:r w:rsidR="003A3B58">
        <w:t xml:space="preserve">grote verschil tussen het aantal ingeleverde opdrachten en het aantal opdrachten dat uiteindelijk voor dit onderzoek is gebruikt. Van de 186 teksten zijn slechts 120 teksten beoordeeld. Een ander voorbeeld waaraan het duikgedrag van leerlingen is te zien,  is het </w:t>
      </w:r>
      <w:r w:rsidR="00AA36D8">
        <w:t>aantal opdrachten dat in 4 vwo is ingeleverd: slechts zeven teksten waren bruikbaar voor dit onderzoek</w:t>
      </w:r>
      <w:r w:rsidR="002F7E95">
        <w:t>, terwijl de klas 27 leerlingen telt</w:t>
      </w:r>
      <w:r w:rsidR="00AA36D8">
        <w:t>. Reden daarvoor was dat aan de opdracht voor 4 vwo geen cijfer toe te kennen was. Doordat leerlingen slechts weinig binnen de muren van het klaslokaal kwamen, waren ze moeilijk aan te spreken en tijdens lestijd te coachen om ervoor te zorgen dat hun opdrachten alsnog werden ingeleverd.</w:t>
      </w:r>
    </w:p>
    <w:p w14:paraId="5B5CBB6A" w14:textId="1634C0F3" w:rsidR="00AA36D8" w:rsidRDefault="00AA36D8" w:rsidP="000A5C78">
      <w:r>
        <w:tab/>
        <w:t xml:space="preserve">Daarnaast was de invloed van het coronaonderwijs ook bij collega’s te merken. De onbevredigende omstandigheden van ons werk van de afgelopen tijd heeft voor een beleving van zeer hoge werkdruk en een hogere mate van stress gezorgd. Collega’s gaven aan daardoor buiten de reguliere lessen weinig mentale </w:t>
      </w:r>
      <w:r>
        <w:lastRenderedPageBreak/>
        <w:t xml:space="preserve">ruimte voor extra werkzaamheden te hebben. Dat heeft ertoe geleid dat de onderzoeker de ankerschalen van dit onderzoek alleen heeft moeten samenstellen, wat helaas ten koste is gegaan van de betrouwbaarheid van die ankerschalen. </w:t>
      </w:r>
    </w:p>
    <w:p w14:paraId="7316EEBF" w14:textId="20563E85" w:rsidR="006F1D9B" w:rsidRDefault="000B0AFD" w:rsidP="006F1D9B">
      <w:r w:rsidRPr="00BA15FE">
        <w:tab/>
      </w:r>
      <w:r w:rsidR="006F1D9B">
        <w:t xml:space="preserve">Naast de overmacht van de ongebruikelijke onderwijsvorm is er op de methodologische vormgeving van dit onderzoek op twee hoofdpunten kritiek te uiten. Aan de ene kant de veelzijdige vormgeving van dit onderzoek, aan de andere kant de – achteraf gezien – </w:t>
      </w:r>
      <w:r w:rsidR="001D5895">
        <w:t>mogelijk</w:t>
      </w:r>
      <w:r w:rsidR="006F1D9B">
        <w:t xml:space="preserve"> onrealistische verwachtingen bij die methode. De veelzijdige vormgeving van dit onderzoek is ontstaan, doordat eerder nog geen onderzoek is gedaan naar de invloed van creatief schrijven op de schrijfvaardigheid van leerlingen. Dat maakte het niet mogelijk dit onderzoek te modelleren naar bestaand voorbeeld. Juist omdat er nog geen vergelijkbaar onderzoek is gedaan, was te verkiezen geweest dat het onderzoek een kleinere eerste stap zou zetten. Zo had het onderzoek zich wellicht beter alléén kunnen focussen op de relatie tussen motivatie en creatief vermogen of de invloed van De Schrijfakademie op de intrinsieke motivatie en/of het creatief vermogen van leerlingen.</w:t>
      </w:r>
      <w:r w:rsidR="00E860F7">
        <w:t xml:space="preserve"> </w:t>
      </w:r>
      <w:r w:rsidR="006F1D9B">
        <w:t>De invloed van die variabelen op de tekstkwaliteit had vervolgens in later onderzoek aan bod kunnen komen. Op die manier waren alle elementen die in dit onderzoek getracht zijn bij elkaar te brengen</w:t>
      </w:r>
      <w:r w:rsidR="00E860F7">
        <w:t xml:space="preserve"> in één onderzoek</w:t>
      </w:r>
      <w:r w:rsidR="006F1D9B">
        <w:t>, beter uit de verf gekomen.</w:t>
      </w:r>
      <w:r w:rsidR="00E860F7">
        <w:t xml:space="preserve"> </w:t>
      </w:r>
    </w:p>
    <w:p w14:paraId="551D6A65" w14:textId="1DC9390D" w:rsidR="00E860F7" w:rsidRDefault="00E860F7" w:rsidP="006F1D9B">
      <w:r>
        <w:tab/>
        <w:t xml:space="preserve">Hier ligt dan ook direct een eerste aanbeveling voor eventueel vervolgonderzoek. Door de verschillende relaties die in dit geval binnen één onderzoek zijn onderzocht over meerdere onderzoek te verspreiden, </w:t>
      </w:r>
      <w:r w:rsidR="00CA6FAC">
        <w:t>kunnen</w:t>
      </w:r>
      <w:r w:rsidR="00306447">
        <w:t xml:space="preserve"> conclusies met meer zekerheid getrokken worden</w:t>
      </w:r>
      <w:r>
        <w:t>. Eventueel zouden de variabelen binnen een omvangrijker onderzoek</w:t>
      </w:r>
      <w:r w:rsidR="00306447">
        <w:t xml:space="preserve"> (waarbij meer tijd en een grotere groep leerlingen beschikbaar zou zijn) </w:t>
      </w:r>
      <w:r>
        <w:t>wel gezamenlijk kunnen worden onderzocht, maar dan stapsgewijs.</w:t>
      </w:r>
    </w:p>
    <w:p w14:paraId="51D1FB70" w14:textId="0360489A" w:rsidR="006F1D9B" w:rsidRDefault="006F1D9B" w:rsidP="006F1D9B">
      <w:r>
        <w:tab/>
        <w:t>Daarnaast is de omvang van dit onderzoek niet groot genoeg gebleken om uitspraken te doen over het al dan niet nuttig blijken van de aanpak van De Schrijfakademie</w:t>
      </w:r>
      <w:r w:rsidR="008059E2">
        <w:t xml:space="preserve"> in diens geheel</w:t>
      </w:r>
      <w:r>
        <w:t>. Om structurele verbeteringen te verwachten in de intrinsieke motivatie, het creatief vermogen of de schrijfvaardigheid van de leerlingen is simpelweg langer de tijd nodig dan de 12 lessen die voor dit onderzoek beschikbaar waren. Daarnaast is het, om van een effect van De Schrijfakademie te kunnen spreken, noodzakelijk om meerdere opdrachten van De Schrijfakademie te combineren, waarbij ook variatie wordt aangebracht in het oefenen met stem- en vingeroefeningen.</w:t>
      </w:r>
      <w:r w:rsidR="00E860F7">
        <w:t xml:space="preserve"> Tot slot heeft het aanbieden van de twee verschillende didactieken </w:t>
      </w:r>
      <w:r w:rsidR="00E860F7">
        <w:lastRenderedPageBreak/>
        <w:t>aan dezelfde leerlingpopulatie ertoe geleid dat de conclusies niet eenduidig aan het effect van die didactieken zijn toe te schrijven.</w:t>
      </w:r>
    </w:p>
    <w:p w14:paraId="1A4B2EAA" w14:textId="61870DCE" w:rsidR="00E860F7" w:rsidRDefault="00E860F7" w:rsidP="006F1D9B">
      <w:r>
        <w:tab/>
        <w:t>Op dit punt is de tweede aanbeveling voor vervolgonderzoek te maken. Door leerlingen langere tijd met de opdrachten van de didactieken te laten werken, kunnen algemene conclusies worden getrokken over die didactieken in plaats van conclusies die gebaseerd zijn op een enkele opdracht van die didactieken. Daarnaast zou het werken met een controlegroep ervoor kunnen zorgen dat aan conclusies meer gewicht kan worden gehangen.</w:t>
      </w:r>
    </w:p>
    <w:p w14:paraId="677D86C9" w14:textId="3DA427C5" w:rsidR="004E365B" w:rsidRDefault="006F1D9B" w:rsidP="004E365B">
      <w:pPr>
        <w:ind w:firstLine="360"/>
      </w:pPr>
      <w:r>
        <w:tab/>
        <w:t>Tot slot heeft de focus van dit onderzoek achteraf gezien niet tot de meeste inzichten geleid. Tijdens de lessenreeksen bleek dat observaties, opmerkingen van individuele leerlingen</w:t>
      </w:r>
      <w:r w:rsidR="008059E2">
        <w:t>,</w:t>
      </w:r>
      <w:r>
        <w:t xml:space="preserve"> ervaringen van docenten</w:t>
      </w:r>
      <w:r w:rsidR="008059E2">
        <w:t xml:space="preserve"> en een wetenschappelijk onderbouwde kwalitatieve analyse</w:t>
      </w:r>
      <w:r>
        <w:t xml:space="preserve"> tot nuttige</w:t>
      </w:r>
      <w:r w:rsidR="00296FA1">
        <w:t>re</w:t>
      </w:r>
      <w:r>
        <w:t xml:space="preserve"> en waardevolle</w:t>
      </w:r>
      <w:r w:rsidR="00296FA1">
        <w:t>re</w:t>
      </w:r>
      <w:r>
        <w:t xml:space="preserve"> inzichten hadden kunnen leiden. </w:t>
      </w:r>
      <w:r w:rsidR="004E365B">
        <w:t>Gesprekken met leerlingen leken namelijk blijk te geven van een hogere motivatie voor de opdracht van De Schrijfakademie. Toch geven de vragenlijsten een ander beeld. Dat kan wellicht komen doordat leerlingen die de opdracht van De Schrijfakademie juist als minder motiverend hebben ervaren ook minder snel feedback gaven</w:t>
      </w:r>
      <w:r w:rsidR="00306447">
        <w:t xml:space="preserve">. </w:t>
      </w:r>
      <w:r>
        <w:t>Doordat dit in eerste instantie niet in de methodologie van dit onderzoek is opgenomen, kwam dat besef te laat en konden bijvoorbeeld (getranscribeerde) interviews niet meer worden gerealiseerd.</w:t>
      </w:r>
    </w:p>
    <w:p w14:paraId="553BC1B6" w14:textId="146893D3" w:rsidR="00306447" w:rsidRDefault="00306447" w:rsidP="004E365B">
      <w:pPr>
        <w:ind w:firstLine="360"/>
      </w:pPr>
      <w:r>
        <w:tab/>
        <w:t xml:space="preserve">Ook achteraf is gebleken dat het door leerlingen zelf-gepercipieerd creatief vermogen niet altijd overeenkomt met sporen van creativiteit die in de teksten naar voren komen. De ‘eigen stem’ die in de kwalitatieve analyse bij dit onderzoek in teksten is gevonden, is voornamelijk gebaseerd op de kennis van de leraar over de leerlingen, maar mist wetenschappelijke grondslag. Wanneer in vervolgonderzoek al bij het ontwerpen van de methode zou worden gefocust op een degelijke kwalitatieve analyse, </w:t>
      </w:r>
      <w:r w:rsidR="001D5895">
        <w:t>kan</w:t>
      </w:r>
      <w:r>
        <w:t xml:space="preserve"> ook op dat gebied een waardevollere conclusie worden getrokken.</w:t>
      </w:r>
    </w:p>
    <w:p w14:paraId="76EAECA6" w14:textId="55A8C966" w:rsidR="006F1D9B" w:rsidRDefault="006F1D9B" w:rsidP="006F1D9B"/>
    <w:p w14:paraId="074DFFE6" w14:textId="77777777" w:rsidR="000A5C78" w:rsidRPr="000A5C78" w:rsidRDefault="000A5C78" w:rsidP="000A5C78"/>
    <w:p w14:paraId="44E2D755" w14:textId="15298BE7" w:rsidR="00923181" w:rsidRDefault="00923181" w:rsidP="00863FA4">
      <w:r>
        <w:br w:type="page"/>
      </w:r>
    </w:p>
    <w:p w14:paraId="2426D0D0" w14:textId="2279CEB9" w:rsidR="006C4C1A" w:rsidRDefault="006C4C1A" w:rsidP="006C4C1A">
      <w:pPr>
        <w:pStyle w:val="Kop1"/>
        <w:numPr>
          <w:ilvl w:val="0"/>
          <w:numId w:val="2"/>
        </w:numPr>
      </w:pPr>
      <w:bookmarkStart w:id="34" w:name="_Toc79506144"/>
      <w:r>
        <w:lastRenderedPageBreak/>
        <w:t>Bibliografie</w:t>
      </w:r>
      <w:bookmarkEnd w:id="34"/>
    </w:p>
    <w:p w14:paraId="42A99144" w14:textId="77777777" w:rsidR="00C53929" w:rsidRDefault="00C53929" w:rsidP="006C4C1A">
      <w:r w:rsidRPr="00C53929">
        <w:t>Ağirdağ, O., Biesta, G., Bosker, R., Kuiper, R., Nieve</w:t>
      </w:r>
      <w:r>
        <w:t xml:space="preserve">en, N., Raijmakers, M. &amp; </w:t>
      </w:r>
    </w:p>
    <w:p w14:paraId="20349626" w14:textId="5EC83BC3" w:rsidR="00C53929" w:rsidRPr="00C53929" w:rsidRDefault="00C53929" w:rsidP="00C53929">
      <w:pPr>
        <w:ind w:left="708"/>
      </w:pPr>
      <w:r>
        <w:t xml:space="preserve">Tartwijk, J. van. (2020). </w:t>
      </w:r>
      <w:r w:rsidRPr="00B124A3">
        <w:rPr>
          <w:i/>
          <w:iCs/>
        </w:rPr>
        <w:t>Kaders voor de toekomst. Tussenadvies 1 Wetenschappelijke Curriculumcommissie.</w:t>
      </w:r>
      <w:r>
        <w:t xml:space="preserve"> Amersfoort: Curriculumcommissie.</w:t>
      </w:r>
    </w:p>
    <w:p w14:paraId="320E2FDB" w14:textId="77777777" w:rsidR="00C53929" w:rsidRPr="00C53929" w:rsidRDefault="00C53929" w:rsidP="006C4C1A"/>
    <w:p w14:paraId="34312E0D" w14:textId="1EB9C68E" w:rsidR="000B21EF" w:rsidRDefault="000B21EF" w:rsidP="006C4C1A">
      <w:r>
        <w:t xml:space="preserve">Algemeen Letterkundig Lexicon. (z.d.). </w:t>
      </w:r>
      <w:r w:rsidRPr="00444F20">
        <w:rPr>
          <w:i/>
          <w:iCs/>
        </w:rPr>
        <w:t>Rede(voering)</w:t>
      </w:r>
      <w:r>
        <w:t>. Geraadpleegd van</w:t>
      </w:r>
      <w:r w:rsidR="004D3AE2">
        <w:t>:</w:t>
      </w:r>
      <w:r>
        <w:t xml:space="preserve"> </w:t>
      </w:r>
    </w:p>
    <w:p w14:paraId="3EE4181D" w14:textId="60AED8DC" w:rsidR="00105615" w:rsidRDefault="00B84293" w:rsidP="00105615">
      <w:pPr>
        <w:ind w:firstLine="708"/>
      </w:pPr>
      <w:r w:rsidRPr="00B84293">
        <w:t>https://www.dbnl.org/tekst/dela012alge01_01/dela012alge01_01_02779.php</w:t>
      </w:r>
      <w:r w:rsidR="000B21EF">
        <w:t>.</w:t>
      </w:r>
    </w:p>
    <w:p w14:paraId="7AB3C1E0" w14:textId="5084E55B" w:rsidR="00B84293" w:rsidRDefault="00B84293" w:rsidP="00B84293"/>
    <w:p w14:paraId="722DCDE8" w14:textId="77777777" w:rsidR="00B84293" w:rsidRDefault="00B84293" w:rsidP="00B84293">
      <w:pPr>
        <w:rPr>
          <w:lang w:val="en-US"/>
        </w:rPr>
      </w:pPr>
      <w:r w:rsidRPr="00B84293">
        <w:rPr>
          <w:lang w:val="en-US"/>
        </w:rPr>
        <w:t>Amabile, T.M. (1998). How t</w:t>
      </w:r>
      <w:r>
        <w:rPr>
          <w:lang w:val="en-US"/>
        </w:rPr>
        <w:t xml:space="preserve">o kill creativity. </w:t>
      </w:r>
      <w:r>
        <w:rPr>
          <w:i/>
          <w:iCs/>
          <w:lang w:val="en-US"/>
        </w:rPr>
        <w:t>Harvard Business Review, 76</w:t>
      </w:r>
      <w:r>
        <w:rPr>
          <w:lang w:val="en-US"/>
        </w:rPr>
        <w:t xml:space="preserve"> (5), p. 76-</w:t>
      </w:r>
    </w:p>
    <w:p w14:paraId="155FA2A9" w14:textId="00C72046" w:rsidR="00B84293" w:rsidRPr="00B84293" w:rsidRDefault="00B84293" w:rsidP="00B84293">
      <w:pPr>
        <w:ind w:firstLine="708"/>
        <w:rPr>
          <w:lang w:val="en-US"/>
        </w:rPr>
      </w:pPr>
      <w:r>
        <w:rPr>
          <w:lang w:val="en-US"/>
        </w:rPr>
        <w:t>87.</w:t>
      </w:r>
    </w:p>
    <w:p w14:paraId="406F2CA6" w14:textId="6B76CAAD" w:rsidR="004D3AE2" w:rsidRPr="00B84293" w:rsidRDefault="004D3AE2" w:rsidP="004D3AE2">
      <w:pPr>
        <w:rPr>
          <w:lang w:val="en-US"/>
        </w:rPr>
      </w:pPr>
    </w:p>
    <w:p w14:paraId="79D5743A" w14:textId="77777777" w:rsidR="004D3AE2" w:rsidRPr="00B124A3" w:rsidRDefault="004D3AE2" w:rsidP="004D3AE2">
      <w:pPr>
        <w:rPr>
          <w:i/>
          <w:iCs/>
        </w:rPr>
      </w:pPr>
      <w:r w:rsidRPr="00681D05">
        <w:rPr>
          <w:lang w:val="en-US"/>
        </w:rPr>
        <w:t xml:space="preserve">Biesta, G. (2019, 4 december). </w:t>
      </w:r>
      <w:r w:rsidRPr="00B124A3">
        <w:rPr>
          <w:i/>
          <w:iCs/>
        </w:rPr>
        <w:t xml:space="preserve">Persoonsvorming in het onderwijs: Socialisatie of </w:t>
      </w:r>
    </w:p>
    <w:p w14:paraId="474A3965" w14:textId="7744238B" w:rsidR="004D3AE2" w:rsidRDefault="004D3AE2" w:rsidP="004D3AE2">
      <w:pPr>
        <w:ind w:left="708"/>
      </w:pPr>
      <w:r w:rsidRPr="00B124A3">
        <w:rPr>
          <w:i/>
          <w:iCs/>
        </w:rPr>
        <w:t>subjectificatie?</w:t>
      </w:r>
      <w:r>
        <w:t xml:space="preserve"> Geraadpleegd van: </w:t>
      </w:r>
      <w:hyperlink r:id="rId21" w:history="1">
        <w:r w:rsidR="00DF2791" w:rsidRPr="0081766E">
          <w:rPr>
            <w:rStyle w:val="Hyperlink"/>
          </w:rPr>
          <w:t>https://www.slo.nl/vakportalen/vakportaal-burgerschap/persoonsvorming/gert-biesta/</w:t>
        </w:r>
      </w:hyperlink>
      <w:r w:rsidR="00B124A3">
        <w:t>.</w:t>
      </w:r>
    </w:p>
    <w:p w14:paraId="5DE3389C" w14:textId="70FF956E" w:rsidR="00DF2791" w:rsidRDefault="00DF2791" w:rsidP="00DF2791"/>
    <w:p w14:paraId="4A7B0AD2" w14:textId="77777777" w:rsidR="00DF2791" w:rsidRDefault="00DF2791" w:rsidP="00DF2791">
      <w:pPr>
        <w:rPr>
          <w:i/>
          <w:iCs/>
        </w:rPr>
      </w:pPr>
      <w:r>
        <w:t xml:space="preserve">Brinkman, J. (2011). </w:t>
      </w:r>
      <w:r>
        <w:rPr>
          <w:i/>
          <w:iCs/>
        </w:rPr>
        <w:t xml:space="preserve">Cijfers spreken. Overtuigen met onderzoek en statistiek. </w:t>
      </w:r>
    </w:p>
    <w:p w14:paraId="18149839" w14:textId="3E011478" w:rsidR="00DF2791" w:rsidRPr="00DF2791" w:rsidRDefault="00DF2791" w:rsidP="00DF2791">
      <w:pPr>
        <w:ind w:firstLine="708"/>
      </w:pPr>
      <w:r>
        <w:t>Groningen: Noordhoff Uitgevers.</w:t>
      </w:r>
    </w:p>
    <w:p w14:paraId="2F9B1F5B" w14:textId="2D724F98" w:rsidR="00EB7246" w:rsidRDefault="00EB7246" w:rsidP="00EB7246">
      <w:pPr>
        <w:rPr>
          <w:i/>
          <w:iCs/>
        </w:rPr>
      </w:pPr>
    </w:p>
    <w:p w14:paraId="0240E286" w14:textId="77777777" w:rsidR="00EB7246" w:rsidRDefault="00EB7246" w:rsidP="00EB7246">
      <w:r>
        <w:t xml:space="preserve">Brouwer, R. (2020). Comparatief beoordelen van schrijfproducten voor waardevolle </w:t>
      </w:r>
    </w:p>
    <w:p w14:paraId="15644A65" w14:textId="3AA19D62" w:rsidR="00EB7246" w:rsidRPr="00EB7246" w:rsidRDefault="00EB7246" w:rsidP="00EB7246">
      <w:pPr>
        <w:ind w:left="708"/>
      </w:pPr>
      <w:r>
        <w:t xml:space="preserve">feedback. </w:t>
      </w:r>
      <w:r>
        <w:rPr>
          <w:i/>
          <w:iCs/>
        </w:rPr>
        <w:t xml:space="preserve">Didactiek Nederlands – Zo kan het ook. </w:t>
      </w:r>
      <w:r>
        <w:t>Geraadpleegd van</w:t>
      </w:r>
      <w:r w:rsidR="00D52908">
        <w:t>:</w:t>
      </w:r>
      <w:r>
        <w:t xml:space="preserve"> </w:t>
      </w:r>
      <w:r w:rsidRPr="00EB7246">
        <w:t>https://didactieknederlands.nl/zokanhetook/2020/11/comparatief-beoordelen-van-schrijfproducten-voor-waardevolle-feedback/</w:t>
      </w:r>
      <w:r w:rsidR="00743FEA">
        <w:t>.</w:t>
      </w:r>
    </w:p>
    <w:p w14:paraId="2134A008" w14:textId="77777777" w:rsidR="000B21EF" w:rsidRDefault="000B21EF" w:rsidP="006C4C1A"/>
    <w:p w14:paraId="702BCC34" w14:textId="221A83AC" w:rsidR="006C4C1A" w:rsidRPr="006D29A2" w:rsidRDefault="006C4C1A" w:rsidP="006C4C1A">
      <w:pPr>
        <w:rPr>
          <w:i/>
          <w:iCs/>
        </w:rPr>
      </w:pPr>
      <w:r>
        <w:t>Boer, A.</w:t>
      </w:r>
      <w:r w:rsidR="00B84293">
        <w:t xml:space="preserve"> de.</w:t>
      </w:r>
      <w:r>
        <w:t xml:space="preserve"> &amp;</w:t>
      </w:r>
      <w:r w:rsidR="006D29A2">
        <w:t xml:space="preserve"> </w:t>
      </w:r>
      <w:r>
        <w:t>Rooij</w:t>
      </w:r>
      <w:r w:rsidR="006D29A2">
        <w:t>, S. de.</w:t>
      </w:r>
      <w:r>
        <w:t xml:space="preserve"> (2008). </w:t>
      </w:r>
      <w:r w:rsidRPr="006D29A2">
        <w:rPr>
          <w:i/>
          <w:iCs/>
        </w:rPr>
        <w:t xml:space="preserve">Jongeren schrijven – wat en waar? Een </w:t>
      </w:r>
    </w:p>
    <w:p w14:paraId="5C1280F6" w14:textId="44171501" w:rsidR="004D0676" w:rsidRDefault="006C4C1A" w:rsidP="006C4C1A">
      <w:pPr>
        <w:ind w:left="708"/>
      </w:pPr>
      <w:r w:rsidRPr="006D29A2">
        <w:rPr>
          <w:i/>
          <w:iCs/>
        </w:rPr>
        <w:t>inventarisatie van de schrijfactiviteiten voor jongeren, najaar 2007-voorjaar 2008.</w:t>
      </w:r>
      <w:r>
        <w:t xml:space="preserve"> Utrecht: Kunstfactor. </w:t>
      </w:r>
    </w:p>
    <w:p w14:paraId="31C809D5" w14:textId="622E0BCA" w:rsidR="00387284" w:rsidRPr="00681D05" w:rsidRDefault="00387284" w:rsidP="00387284"/>
    <w:p w14:paraId="0AE780C0" w14:textId="77777777" w:rsidR="00387284" w:rsidRDefault="00387284" w:rsidP="00F64822">
      <w:r w:rsidRPr="00681D05">
        <w:t xml:space="preserve">Bonset, H. (2010). </w:t>
      </w:r>
      <w:r>
        <w:t xml:space="preserve">Nederlands in voortgezet en hoger onderwijs: Hoe sluit dat aan? </w:t>
      </w:r>
    </w:p>
    <w:p w14:paraId="272DE071" w14:textId="5D15FC89" w:rsidR="00F64822" w:rsidRDefault="00387284" w:rsidP="00387284">
      <w:pPr>
        <w:ind w:firstLine="708"/>
      </w:pPr>
      <w:r>
        <w:t xml:space="preserve">Deel 1. </w:t>
      </w:r>
      <w:r>
        <w:rPr>
          <w:i/>
          <w:iCs/>
        </w:rPr>
        <w:t xml:space="preserve">LTM, </w:t>
      </w:r>
      <w:r w:rsidRPr="00387284">
        <w:rPr>
          <w:i/>
          <w:iCs/>
        </w:rPr>
        <w:t>97</w:t>
      </w:r>
      <w:r>
        <w:t xml:space="preserve"> (3), p. 16-20.</w:t>
      </w:r>
    </w:p>
    <w:p w14:paraId="3DB55D42" w14:textId="77777777" w:rsidR="000F7A69" w:rsidRDefault="000F7A69" w:rsidP="000F7A69"/>
    <w:p w14:paraId="1DFE8C75" w14:textId="6383432F" w:rsidR="000F7A69" w:rsidRDefault="000F7A69" w:rsidP="000F7A69">
      <w:r>
        <w:t xml:space="preserve">Bouwer, R., &amp; Koster, M.P. (2016). Schrijfonderzoek naar het klaslokaal. De effecten </w:t>
      </w:r>
    </w:p>
    <w:p w14:paraId="495F2E62" w14:textId="77777777" w:rsidR="000F7A69" w:rsidRDefault="000F7A69" w:rsidP="000F7A69">
      <w:pPr>
        <w:ind w:left="708"/>
      </w:pPr>
      <w:r>
        <w:t xml:space="preserve">van Tekster, een nieuw ontwikkeld lesprogramma voor leerlingen in het basisonderwijs. Geraadpleegd van </w:t>
      </w:r>
      <w:r w:rsidRPr="00882C5A">
        <w:lastRenderedPageBreak/>
        <w:t>https://research.vu.nl/en/publications/schrijfonderzoek-naar-het-klaslokaal-de-effecten-van-tekster-een-</w:t>
      </w:r>
      <w:r>
        <w:t>.</w:t>
      </w:r>
    </w:p>
    <w:p w14:paraId="2F860058" w14:textId="42C7EB03" w:rsidR="00DE274E" w:rsidRDefault="00DE274E" w:rsidP="00DE274E"/>
    <w:p w14:paraId="5EF5AF93" w14:textId="77777777" w:rsidR="00DE274E" w:rsidRDefault="00DE274E" w:rsidP="00DE274E">
      <w:r>
        <w:t xml:space="preserve">Broekkamp, H., &amp; Kieft, M. (2005). Lezen doet schrijven en schrijven doet lezen. </w:t>
      </w:r>
    </w:p>
    <w:p w14:paraId="0A8FB107" w14:textId="48825926" w:rsidR="00DE274E" w:rsidRDefault="00DE274E" w:rsidP="00DE274E">
      <w:pPr>
        <w:ind w:firstLine="708"/>
      </w:pPr>
      <w:r w:rsidRPr="00DE274E">
        <w:rPr>
          <w:i/>
          <w:iCs/>
        </w:rPr>
        <w:t>Tsjip / Letteren 15</w:t>
      </w:r>
      <w:r>
        <w:t xml:space="preserve"> (1), 29–33.</w:t>
      </w:r>
    </w:p>
    <w:p w14:paraId="4BA2F579" w14:textId="45B007A9" w:rsidR="00FB1C64" w:rsidRDefault="00FB1C64" w:rsidP="00FB1C64"/>
    <w:p w14:paraId="7CB7DFE0" w14:textId="77777777" w:rsidR="00C31452" w:rsidRDefault="000F7A69" w:rsidP="00882C5A">
      <w:pPr>
        <w:rPr>
          <w:i/>
          <w:iCs/>
        </w:rPr>
      </w:pPr>
      <w:r w:rsidRPr="000F7A69">
        <w:t>Buhler, J., Otte, E., Plug, G., Renckens, E. &amp; Versevel</w:t>
      </w:r>
      <w:r>
        <w:t xml:space="preserve">d, M. van. (2018). </w:t>
      </w:r>
      <w:r w:rsidR="00C31452">
        <w:rPr>
          <w:i/>
          <w:iCs/>
        </w:rPr>
        <w:t xml:space="preserve">Op Niveau </w:t>
      </w:r>
    </w:p>
    <w:p w14:paraId="1153A6AB" w14:textId="7EF30A98" w:rsidR="00882C5A" w:rsidRDefault="00C31452" w:rsidP="00C31452">
      <w:pPr>
        <w:ind w:left="708"/>
      </w:pPr>
      <w:r>
        <w:rPr>
          <w:i/>
          <w:iCs/>
        </w:rPr>
        <w:t>2</w:t>
      </w:r>
      <w:r w:rsidRPr="00C31452">
        <w:rPr>
          <w:i/>
          <w:iCs/>
          <w:vertAlign w:val="superscript"/>
        </w:rPr>
        <w:t>e</w:t>
      </w:r>
      <w:r>
        <w:rPr>
          <w:i/>
          <w:iCs/>
        </w:rPr>
        <w:t xml:space="preserve"> editie – Leeropdrachtenboek Nederlands vwo 1 </w:t>
      </w:r>
      <w:r>
        <w:t>(2</w:t>
      </w:r>
      <w:r w:rsidRPr="00C31452">
        <w:rPr>
          <w:vertAlign w:val="superscript"/>
        </w:rPr>
        <w:t>e</w:t>
      </w:r>
      <w:r>
        <w:t xml:space="preserve"> druk)</w:t>
      </w:r>
      <w:r>
        <w:rPr>
          <w:i/>
          <w:iCs/>
        </w:rPr>
        <w:t xml:space="preserve">. </w:t>
      </w:r>
      <w:r>
        <w:t>Amersfoort: ThiemeMeulenhoff.</w:t>
      </w:r>
    </w:p>
    <w:p w14:paraId="4CEA5856" w14:textId="554BC377" w:rsidR="00C31452" w:rsidRDefault="00C31452" w:rsidP="00C31452">
      <w:pPr>
        <w:rPr>
          <w:i/>
          <w:iCs/>
        </w:rPr>
      </w:pPr>
    </w:p>
    <w:p w14:paraId="5A7ADE9E" w14:textId="77777777" w:rsidR="00C31452" w:rsidRDefault="00C31452" w:rsidP="00C31452">
      <w:r w:rsidRPr="000F7A69">
        <w:t>Buhler, J., Plug, G., Renckens, E.</w:t>
      </w:r>
      <w:r>
        <w:t>, Rittersma, J., Tromp-Lantman, S.,</w:t>
      </w:r>
      <w:r w:rsidRPr="000F7A69">
        <w:t xml:space="preserve"> Versevel</w:t>
      </w:r>
      <w:r>
        <w:t xml:space="preserve">d, M. </w:t>
      </w:r>
    </w:p>
    <w:p w14:paraId="458131CE" w14:textId="77777777" w:rsidR="00C31452" w:rsidRDefault="00C31452" w:rsidP="00C31452">
      <w:pPr>
        <w:ind w:firstLine="708"/>
        <w:rPr>
          <w:i/>
          <w:iCs/>
        </w:rPr>
      </w:pPr>
      <w:r>
        <w:t xml:space="preserve">van, &amp; </w:t>
      </w:r>
      <w:r w:rsidRPr="000F7A69">
        <w:t>Otte, E.</w:t>
      </w:r>
      <w:r>
        <w:t xml:space="preserve"> (2017). </w:t>
      </w:r>
      <w:r>
        <w:rPr>
          <w:i/>
          <w:iCs/>
        </w:rPr>
        <w:t>Op Niveau 2</w:t>
      </w:r>
      <w:r w:rsidRPr="00C31452">
        <w:rPr>
          <w:i/>
          <w:iCs/>
          <w:vertAlign w:val="superscript"/>
        </w:rPr>
        <w:t>e</w:t>
      </w:r>
      <w:r>
        <w:rPr>
          <w:i/>
          <w:iCs/>
        </w:rPr>
        <w:t xml:space="preserve"> editie – Leeropdrachtenboek Nederlands </w:t>
      </w:r>
    </w:p>
    <w:p w14:paraId="5BAB53F1" w14:textId="36BB2B84" w:rsidR="00C31452" w:rsidRPr="00C31452" w:rsidRDefault="00C31452" w:rsidP="00C31452">
      <w:pPr>
        <w:ind w:firstLine="708"/>
      </w:pPr>
      <w:r>
        <w:rPr>
          <w:i/>
          <w:iCs/>
        </w:rPr>
        <w:t xml:space="preserve">havo 3 </w:t>
      </w:r>
      <w:r>
        <w:t>(1</w:t>
      </w:r>
      <w:r w:rsidRPr="00C31452">
        <w:rPr>
          <w:vertAlign w:val="superscript"/>
        </w:rPr>
        <w:t>e</w:t>
      </w:r>
      <w:r>
        <w:t xml:space="preserve"> druk)</w:t>
      </w:r>
      <w:r>
        <w:rPr>
          <w:i/>
          <w:iCs/>
        </w:rPr>
        <w:t xml:space="preserve">. </w:t>
      </w:r>
      <w:r>
        <w:t>Amersfoort: ThiemeMeulenhoff.</w:t>
      </w:r>
    </w:p>
    <w:p w14:paraId="55D185ED" w14:textId="77777777" w:rsidR="00C31452" w:rsidRDefault="00C31452" w:rsidP="00882C5A"/>
    <w:p w14:paraId="5D3EF8E1" w14:textId="78A7BB83" w:rsidR="00882C5A" w:rsidRDefault="00882C5A" w:rsidP="00882C5A">
      <w:r>
        <w:t xml:space="preserve">Curriculum.nl. (2019). Leergebied Nederlands. Voorstel voor de basis van de </w:t>
      </w:r>
    </w:p>
    <w:p w14:paraId="2BDABB33" w14:textId="11BD664B" w:rsidR="00882C5A" w:rsidRDefault="00882C5A" w:rsidP="00882C5A">
      <w:pPr>
        <w:ind w:left="708"/>
      </w:pPr>
      <w:r>
        <w:t xml:space="preserve">herziening van de kerndoelen en eindtermen van de leraren en schoolleiders uit het ontwikkelteam Nederlands. Geraadpleegd van </w:t>
      </w:r>
      <w:r w:rsidRPr="00882C5A">
        <w:t>https://www.curriculum.nu/voorstellen/nederlands/</w:t>
      </w:r>
      <w:r w:rsidR="00B124A3">
        <w:t>.</w:t>
      </w:r>
    </w:p>
    <w:p w14:paraId="2279C021" w14:textId="77777777" w:rsidR="00387284" w:rsidRDefault="00387284" w:rsidP="00F64822"/>
    <w:p w14:paraId="42EAC32B" w14:textId="77777777" w:rsidR="00387284" w:rsidRDefault="00F64822" w:rsidP="00F64822">
      <w:r>
        <w:t xml:space="preserve">Denneman, E., Evers-Vermeul, J., &amp; Bergh, H. van den. (2020). Peerfeedback in het </w:t>
      </w:r>
    </w:p>
    <w:p w14:paraId="1DC5B62A" w14:textId="16828E95" w:rsidR="00F64822" w:rsidRPr="00681D05" w:rsidRDefault="00F64822" w:rsidP="00387284">
      <w:pPr>
        <w:ind w:left="708"/>
        <w:rPr>
          <w:lang w:val="en-US"/>
        </w:rPr>
      </w:pPr>
      <w:r>
        <w:t xml:space="preserve">schrijfvaardigheidsonderwijs; De waarde van goede feedbackinstructie. </w:t>
      </w:r>
      <w:r w:rsidRPr="00681D05">
        <w:rPr>
          <w:i/>
          <w:iCs/>
          <w:lang w:val="en-US"/>
        </w:rPr>
        <w:t>LTM</w:t>
      </w:r>
      <w:r w:rsidR="00387284" w:rsidRPr="00681D05">
        <w:rPr>
          <w:i/>
          <w:iCs/>
          <w:lang w:val="en-US"/>
        </w:rPr>
        <w:t xml:space="preserve">, 21 </w:t>
      </w:r>
      <w:r w:rsidR="00387284" w:rsidRPr="00681D05">
        <w:rPr>
          <w:lang w:val="en-US"/>
        </w:rPr>
        <w:t>(3), p. 25-37.</w:t>
      </w:r>
    </w:p>
    <w:p w14:paraId="60966340" w14:textId="77777777" w:rsidR="00B84293" w:rsidRPr="00681D05" w:rsidRDefault="00B84293" w:rsidP="00B84293">
      <w:pPr>
        <w:rPr>
          <w:lang w:val="en-US"/>
        </w:rPr>
      </w:pPr>
    </w:p>
    <w:p w14:paraId="046A6E16" w14:textId="77777777" w:rsidR="00B84293" w:rsidRPr="00933381" w:rsidRDefault="00B84293" w:rsidP="00B84293">
      <w:pPr>
        <w:rPr>
          <w:i/>
          <w:iCs/>
          <w:shd w:val="clear" w:color="auto" w:fill="FFFFFF"/>
          <w:lang w:val="en-US"/>
        </w:rPr>
      </w:pPr>
      <w:r w:rsidRPr="00681D05">
        <w:rPr>
          <w:shd w:val="clear" w:color="auto" w:fill="FFFFFF"/>
          <w:lang w:val="en-US"/>
        </w:rPr>
        <w:t xml:space="preserve">Deci, E.L., &amp; Ryan, R.M. (1985). </w:t>
      </w:r>
      <w:r w:rsidRPr="00933381">
        <w:rPr>
          <w:i/>
          <w:iCs/>
          <w:shd w:val="clear" w:color="auto" w:fill="FFFFFF"/>
          <w:lang w:val="en-US"/>
        </w:rPr>
        <w:t xml:space="preserve">Intrinsic motivation and self-determination in human </w:t>
      </w:r>
    </w:p>
    <w:p w14:paraId="020E01AF" w14:textId="77777777" w:rsidR="00B84293" w:rsidRPr="00572512" w:rsidRDefault="00B84293" w:rsidP="00B84293">
      <w:pPr>
        <w:ind w:firstLine="708"/>
        <w:rPr>
          <w:shd w:val="clear" w:color="auto" w:fill="FFFFFF"/>
          <w:lang w:val="en-US"/>
        </w:rPr>
      </w:pPr>
      <w:r w:rsidRPr="00933381">
        <w:rPr>
          <w:i/>
          <w:iCs/>
          <w:shd w:val="clear" w:color="auto" w:fill="FFFFFF"/>
          <w:lang w:val="en-US"/>
        </w:rPr>
        <w:t>behavior.</w:t>
      </w:r>
      <w:r w:rsidRPr="00572512">
        <w:rPr>
          <w:shd w:val="clear" w:color="auto" w:fill="FFFFFF"/>
          <w:lang w:val="en-US"/>
        </w:rPr>
        <w:t xml:space="preserve"> New York: Plenum.</w:t>
      </w:r>
    </w:p>
    <w:p w14:paraId="4582FCE0" w14:textId="4D2BED53" w:rsidR="00997998" w:rsidRPr="00681D05" w:rsidRDefault="00997998" w:rsidP="00997998">
      <w:pPr>
        <w:rPr>
          <w:lang w:val="en-US"/>
        </w:rPr>
      </w:pPr>
    </w:p>
    <w:p w14:paraId="3C476A68" w14:textId="77777777" w:rsidR="00997998" w:rsidRDefault="00997998" w:rsidP="00997998">
      <w:r w:rsidRPr="00681D05">
        <w:rPr>
          <w:lang w:val="en-US"/>
        </w:rPr>
        <w:t xml:space="preserve">Dwarkasing, A. &amp; Hageman, E. (1996, 22 mei). </w:t>
      </w:r>
      <w:r w:rsidRPr="00997998">
        <w:t xml:space="preserve">Examen 1996. </w:t>
      </w:r>
      <w:r w:rsidRPr="00997998">
        <w:rPr>
          <w:i/>
          <w:iCs/>
        </w:rPr>
        <w:t>Trouw</w:t>
      </w:r>
      <w:r w:rsidRPr="00997998">
        <w:t xml:space="preserve">. Geraadpleegd </w:t>
      </w:r>
    </w:p>
    <w:p w14:paraId="293C5BBA" w14:textId="17440B74" w:rsidR="00997998" w:rsidRDefault="00997998" w:rsidP="00997998">
      <w:pPr>
        <w:ind w:firstLine="708"/>
      </w:pPr>
      <w:r w:rsidRPr="00997998">
        <w:t xml:space="preserve">van </w:t>
      </w:r>
      <w:r w:rsidR="00105615" w:rsidRPr="00105615">
        <w:t>https://www.trouw.nl/nieuws/examen-1996~b003105d/</w:t>
      </w:r>
      <w:r>
        <w:t>.</w:t>
      </w:r>
    </w:p>
    <w:p w14:paraId="56BB7CFB" w14:textId="3D590B74" w:rsidR="00105615" w:rsidRDefault="00105615" w:rsidP="00105615"/>
    <w:p w14:paraId="105C4BEC" w14:textId="77777777" w:rsidR="00B124A3" w:rsidRDefault="00B124A3" w:rsidP="00105615">
      <w:pPr>
        <w:rPr>
          <w:i/>
          <w:iCs/>
        </w:rPr>
      </w:pPr>
      <w:r>
        <w:t xml:space="preserve">Eerkens, M. (2019, 3 juni). </w:t>
      </w:r>
      <w:r>
        <w:rPr>
          <w:i/>
          <w:iCs/>
        </w:rPr>
        <w:t xml:space="preserve">Een schrijfakademie op school; hoe werkt dat? </w:t>
      </w:r>
    </w:p>
    <w:p w14:paraId="330F0003" w14:textId="61804177" w:rsidR="00B124A3" w:rsidRDefault="00B124A3" w:rsidP="00B124A3">
      <w:pPr>
        <w:ind w:left="708"/>
      </w:pPr>
      <w:r>
        <w:rPr>
          <w:i/>
          <w:iCs/>
        </w:rPr>
        <w:t xml:space="preserve">Journalistiek verslag van de Akademie van Kunsten-bijeenkomst ‘Hoe maken we het vak Nederlands in het voortgezet onderwijs aantrekkelijker?’ op 3 juni 2019 in Amsterdam. </w:t>
      </w:r>
      <w:r>
        <w:t xml:space="preserve">Geraadpleegd van </w:t>
      </w:r>
    </w:p>
    <w:p w14:paraId="1C1943F9" w14:textId="05031E13" w:rsidR="00B124A3" w:rsidRPr="00B124A3" w:rsidRDefault="00B124A3" w:rsidP="00B124A3">
      <w:pPr>
        <w:ind w:left="708"/>
      </w:pPr>
      <w:r w:rsidRPr="00B124A3">
        <w:lastRenderedPageBreak/>
        <w:t>https://www.akademievankunsten.nl/nl/bestanden/journalistiek-verslag-een-schrijfacademie-op-school-3-juni-2019.pdf</w:t>
      </w:r>
      <w:r w:rsidR="009240FD">
        <w:t>.</w:t>
      </w:r>
    </w:p>
    <w:p w14:paraId="1F75CDD4" w14:textId="77777777" w:rsidR="00B124A3" w:rsidRDefault="00B124A3" w:rsidP="00105615"/>
    <w:p w14:paraId="2C15288A" w14:textId="77777777" w:rsidR="00922ADA" w:rsidRPr="00FA409F" w:rsidRDefault="00922ADA" w:rsidP="00105615"/>
    <w:p w14:paraId="4D08BAE5" w14:textId="35FC5351" w:rsidR="00105615" w:rsidRDefault="00105615" w:rsidP="00105615">
      <w:pPr>
        <w:rPr>
          <w:lang w:val="en-US"/>
        </w:rPr>
      </w:pPr>
      <w:r w:rsidRPr="00681D05">
        <w:rPr>
          <w:lang w:val="en-US"/>
        </w:rPr>
        <w:t xml:space="preserve">Eisenberger, R. &amp; Aselage, J. (2008). </w:t>
      </w:r>
      <w:r w:rsidRPr="00105615">
        <w:rPr>
          <w:lang w:val="en-US"/>
        </w:rPr>
        <w:t>Incremental effects of reward</w:t>
      </w:r>
      <w:r>
        <w:rPr>
          <w:lang w:val="en-US"/>
        </w:rPr>
        <w:t xml:space="preserve"> on </w:t>
      </w:r>
    </w:p>
    <w:p w14:paraId="08EC1819" w14:textId="5DBD94F7" w:rsidR="00105615" w:rsidRPr="00D23C36" w:rsidRDefault="00105615" w:rsidP="00105615">
      <w:pPr>
        <w:ind w:left="708"/>
      </w:pPr>
      <w:r>
        <w:rPr>
          <w:lang w:val="en-US"/>
        </w:rPr>
        <w:t xml:space="preserve">experienced performance pressure: positive outcomes for intrinsic interest and creativity. </w:t>
      </w:r>
      <w:r w:rsidRPr="00D23C36">
        <w:rPr>
          <w:i/>
          <w:iCs/>
        </w:rPr>
        <w:t>Journal of Organizational Behavior, 30</w:t>
      </w:r>
      <w:r w:rsidRPr="00D23C36">
        <w:t xml:space="preserve"> (1), p. 95-117.</w:t>
      </w:r>
    </w:p>
    <w:p w14:paraId="793889D9" w14:textId="090D435F" w:rsidR="00F64822" w:rsidRPr="00D23C36" w:rsidRDefault="00F64822" w:rsidP="00F64822"/>
    <w:p w14:paraId="701E004C" w14:textId="77777777" w:rsidR="00F64822" w:rsidRDefault="00F64822" w:rsidP="00F64822">
      <w:r>
        <w:t xml:space="preserve">Elving, K., Rijlaarsdam, G., &amp; Bergh, H. van den. (2018). Effectieve revisie tijdens het </w:t>
      </w:r>
    </w:p>
    <w:p w14:paraId="5CDE389A" w14:textId="718DF685" w:rsidR="00F64822" w:rsidRDefault="00F64822" w:rsidP="00F64822">
      <w:pPr>
        <w:ind w:firstLine="708"/>
      </w:pPr>
      <w:r>
        <w:t xml:space="preserve">schrijfproces van havisten. </w:t>
      </w:r>
      <w:r>
        <w:rPr>
          <w:i/>
          <w:iCs/>
        </w:rPr>
        <w:t xml:space="preserve">LTM, 19 </w:t>
      </w:r>
      <w:r>
        <w:t>(1), p. 14-25.</w:t>
      </w:r>
    </w:p>
    <w:p w14:paraId="6E373F1B" w14:textId="587CD323" w:rsidR="00F64822" w:rsidRDefault="00F64822" w:rsidP="00F64822"/>
    <w:p w14:paraId="57A896C4" w14:textId="77777777" w:rsidR="00F64822" w:rsidRPr="00933381" w:rsidRDefault="00F64822" w:rsidP="00F64822">
      <w:pPr>
        <w:rPr>
          <w:i/>
          <w:iCs/>
        </w:rPr>
      </w:pPr>
      <w:r>
        <w:t xml:space="preserve">Elving-Heida, K. (2019). </w:t>
      </w:r>
      <w:r w:rsidRPr="00933381">
        <w:rPr>
          <w:i/>
          <w:iCs/>
        </w:rPr>
        <w:t xml:space="preserve">Effectieve leeractiviteiten voor het schrijfonderwijs in havo 4. </w:t>
      </w:r>
    </w:p>
    <w:p w14:paraId="47BCC7F2" w14:textId="67E98794" w:rsidR="00F64822" w:rsidRDefault="00933381" w:rsidP="00933381">
      <w:pPr>
        <w:ind w:left="708"/>
      </w:pPr>
      <w:r>
        <w:t>(Publicatienr. 535) [</w:t>
      </w:r>
      <w:r w:rsidR="00F64822" w:rsidRPr="00933381">
        <w:t>Academisch proefschrift Universiteit Utrecht</w:t>
      </w:r>
      <w:r>
        <w:t>]</w:t>
      </w:r>
      <w:r w:rsidR="00F64822" w:rsidRPr="00933381">
        <w:rPr>
          <w:i/>
          <w:iCs/>
        </w:rPr>
        <w:t>.</w:t>
      </w:r>
      <w:r w:rsidR="00F64822">
        <w:t xml:space="preserve"> Amsterdam: LOT</w:t>
      </w:r>
      <w:r w:rsidR="009240FD">
        <w:t>.</w:t>
      </w:r>
    </w:p>
    <w:p w14:paraId="24F2F667" w14:textId="77777777" w:rsidR="00CD2B7E" w:rsidRDefault="00CD2B7E" w:rsidP="00695D70"/>
    <w:p w14:paraId="58C715EC" w14:textId="66780209" w:rsidR="00695D70" w:rsidRPr="005D505F" w:rsidRDefault="00695D70" w:rsidP="00695D70">
      <w:pPr>
        <w:rPr>
          <w:i/>
          <w:iCs/>
        </w:rPr>
      </w:pPr>
      <w:r>
        <w:t xml:space="preserve">Expertgroep Doorlopende Leerlijnen Taal en Rekenen. (2008). </w:t>
      </w:r>
      <w:r w:rsidRPr="005D505F">
        <w:rPr>
          <w:i/>
          <w:iCs/>
        </w:rPr>
        <w:t xml:space="preserve">Over de drempels </w:t>
      </w:r>
    </w:p>
    <w:p w14:paraId="74CF08CC" w14:textId="1989F203" w:rsidR="00695D70" w:rsidRPr="00695D70" w:rsidRDefault="00695D70" w:rsidP="00695D70">
      <w:pPr>
        <w:ind w:left="708"/>
        <w:rPr>
          <w:i/>
        </w:rPr>
      </w:pPr>
      <w:r w:rsidRPr="005D505F">
        <w:rPr>
          <w:i/>
          <w:iCs/>
        </w:rPr>
        <w:t>met taal en rekenen: hoofdrapport van de Expertgroep Doorlopende Leerlijnen Taal en Rekenen.</w:t>
      </w:r>
      <w:r>
        <w:t xml:space="preserve"> Amsterdam: UVA.</w:t>
      </w:r>
    </w:p>
    <w:p w14:paraId="461E0AF2" w14:textId="0996C4B4" w:rsidR="00652C99" w:rsidRDefault="00652C99" w:rsidP="00652C99"/>
    <w:p w14:paraId="70DF50B6" w14:textId="77777777" w:rsidR="00652C99" w:rsidRDefault="00652C99" w:rsidP="00652C99">
      <w:r>
        <w:t xml:space="preserve">Faes, M., &amp; Jongenelen, B. (2018, 9 mei). Vak ‘creatief schrijven’ geeft brein een </w:t>
      </w:r>
    </w:p>
    <w:p w14:paraId="7804EF40" w14:textId="4FD7F1BB" w:rsidR="00652C99" w:rsidRPr="00652C99" w:rsidRDefault="00652C99" w:rsidP="00652C99">
      <w:pPr>
        <w:ind w:left="708"/>
      </w:pPr>
      <w:r>
        <w:t xml:space="preserve">dreun. </w:t>
      </w:r>
      <w:r>
        <w:rPr>
          <w:i/>
          <w:iCs/>
        </w:rPr>
        <w:t xml:space="preserve">Brabants Dagblad. </w:t>
      </w:r>
      <w:r>
        <w:t xml:space="preserve">Geraadpleegd van </w:t>
      </w:r>
      <w:r w:rsidRPr="00652C99">
        <w:t>https://www.bd.nl/opinie/vak-creatief-schrijven-geeft-brein-een-dreun~ae4c51e9/</w:t>
      </w:r>
      <w:r>
        <w:t>.</w:t>
      </w:r>
    </w:p>
    <w:p w14:paraId="7056AA7B" w14:textId="47D7165C" w:rsidR="00F64822" w:rsidRDefault="00F64822" w:rsidP="00F64822"/>
    <w:p w14:paraId="5FCF1D48" w14:textId="77777777" w:rsidR="00F64822" w:rsidRPr="00AF6656" w:rsidRDefault="00F64822" w:rsidP="00CD2B7E">
      <w:pPr>
        <w:rPr>
          <w:i/>
          <w:iCs/>
          <w:shd w:val="clear" w:color="auto" w:fill="FFFFFF"/>
        </w:rPr>
      </w:pPr>
      <w:r w:rsidRPr="00F64822">
        <w:rPr>
          <w:shd w:val="clear" w:color="auto" w:fill="FFFFFF"/>
          <w:lang w:val="en-US"/>
        </w:rPr>
        <w:t>Flower, L., &amp; Hayes, J. (1981). A Cognitive Process Theory of Writing. </w:t>
      </w:r>
      <w:r w:rsidRPr="00AF6656">
        <w:rPr>
          <w:i/>
          <w:iCs/>
          <w:shd w:val="clear" w:color="auto" w:fill="FFFFFF"/>
        </w:rPr>
        <w:t xml:space="preserve">College </w:t>
      </w:r>
    </w:p>
    <w:p w14:paraId="502F5F9B" w14:textId="03AE1957" w:rsidR="004D0676" w:rsidRPr="00AF6656" w:rsidRDefault="00F64822" w:rsidP="00CD2B7E">
      <w:pPr>
        <w:ind w:firstLine="708"/>
        <w:rPr>
          <w:shd w:val="clear" w:color="auto" w:fill="FFFFFF"/>
        </w:rPr>
      </w:pPr>
      <w:r w:rsidRPr="00AF6656">
        <w:rPr>
          <w:i/>
          <w:iCs/>
          <w:shd w:val="clear" w:color="auto" w:fill="FFFFFF"/>
        </w:rPr>
        <w:t>Composition and Communication,</w:t>
      </w:r>
      <w:r w:rsidRPr="00AF6656">
        <w:rPr>
          <w:shd w:val="clear" w:color="auto" w:fill="FFFFFF"/>
        </w:rPr>
        <w:t> </w:t>
      </w:r>
      <w:r w:rsidRPr="00AF6656">
        <w:rPr>
          <w:i/>
          <w:iCs/>
          <w:shd w:val="clear" w:color="auto" w:fill="FFFFFF"/>
        </w:rPr>
        <w:t>32</w:t>
      </w:r>
      <w:r w:rsidR="00DD20E7" w:rsidRPr="00AF6656">
        <w:rPr>
          <w:i/>
          <w:iCs/>
          <w:shd w:val="clear" w:color="auto" w:fill="FFFFFF"/>
        </w:rPr>
        <w:t xml:space="preserve"> </w:t>
      </w:r>
      <w:r w:rsidRPr="00AF6656">
        <w:rPr>
          <w:shd w:val="clear" w:color="auto" w:fill="FFFFFF"/>
        </w:rPr>
        <w:t xml:space="preserve">(4), p. 365-387. </w:t>
      </w:r>
    </w:p>
    <w:p w14:paraId="0F9DAE4E" w14:textId="2F34964B" w:rsidR="00CD2B7E" w:rsidRPr="00AF6656" w:rsidRDefault="00CD2B7E" w:rsidP="00CD2B7E">
      <w:pPr>
        <w:rPr>
          <w:rFonts w:ascii="Helvetica" w:hAnsi="Helvetica" w:cs="Helvetica"/>
          <w:color w:val="000000"/>
          <w:spacing w:val="-5"/>
          <w:shd w:val="clear" w:color="auto" w:fill="FFFFFF"/>
        </w:rPr>
      </w:pPr>
    </w:p>
    <w:p w14:paraId="47DE80AF" w14:textId="77777777" w:rsidR="00CD2B7E" w:rsidRDefault="00CD2B7E" w:rsidP="00CD2B7E">
      <w:pPr>
        <w:rPr>
          <w:shd w:val="clear" w:color="auto" w:fill="FFFFFF"/>
        </w:rPr>
      </w:pPr>
      <w:r w:rsidRPr="00AF6656">
        <w:rPr>
          <w:shd w:val="clear" w:color="auto" w:fill="FFFFFF"/>
        </w:rPr>
        <w:t xml:space="preserve">Hamel, M. &amp; Stronks, E. (2021). </w:t>
      </w:r>
      <w:r>
        <w:rPr>
          <w:shd w:val="clear" w:color="auto" w:fill="FFFFFF"/>
        </w:rPr>
        <w:t xml:space="preserve">Schrijfakademie.nl, oefenen met techniek en inhoud. </w:t>
      </w:r>
    </w:p>
    <w:p w14:paraId="0F767851" w14:textId="7BB7F1C9" w:rsidR="00CD2B7E" w:rsidRDefault="00CD2B7E" w:rsidP="00CD2B7E">
      <w:pPr>
        <w:ind w:firstLine="708"/>
        <w:rPr>
          <w:shd w:val="clear" w:color="auto" w:fill="FFFFFF"/>
        </w:rPr>
      </w:pPr>
      <w:r w:rsidRPr="00CD2B7E">
        <w:rPr>
          <w:i/>
          <w:shd w:val="clear" w:color="auto" w:fill="FFFFFF"/>
        </w:rPr>
        <w:t>LTM</w:t>
      </w:r>
      <w:r w:rsidR="000F5E9D">
        <w:rPr>
          <w:i/>
          <w:shd w:val="clear" w:color="auto" w:fill="FFFFFF"/>
        </w:rPr>
        <w:t>,</w:t>
      </w:r>
      <w:r>
        <w:rPr>
          <w:i/>
          <w:shd w:val="clear" w:color="auto" w:fill="FFFFFF"/>
        </w:rPr>
        <w:t xml:space="preserve"> 108 </w:t>
      </w:r>
      <w:r>
        <w:rPr>
          <w:shd w:val="clear" w:color="auto" w:fill="FFFFFF"/>
        </w:rPr>
        <w:t>(2), p. 40.</w:t>
      </w:r>
    </w:p>
    <w:p w14:paraId="52F751A5" w14:textId="750404D3" w:rsidR="00462C23" w:rsidRDefault="00462C23" w:rsidP="00462C23">
      <w:pPr>
        <w:rPr>
          <w:shd w:val="clear" w:color="auto" w:fill="FFFFFF"/>
        </w:rPr>
      </w:pPr>
    </w:p>
    <w:p w14:paraId="203D4F3B" w14:textId="77777777" w:rsidR="00462C23" w:rsidRDefault="00462C23" w:rsidP="00462C23">
      <w:pPr>
        <w:rPr>
          <w:i/>
          <w:iCs/>
          <w:shd w:val="clear" w:color="auto" w:fill="FFFFFF"/>
        </w:rPr>
      </w:pPr>
      <w:r>
        <w:rPr>
          <w:shd w:val="clear" w:color="auto" w:fill="FFFFFF"/>
        </w:rPr>
        <w:t xml:space="preserve">Hoogeveen, M. (2018). </w:t>
      </w:r>
      <w:r>
        <w:rPr>
          <w:i/>
          <w:iCs/>
          <w:shd w:val="clear" w:color="auto" w:fill="FFFFFF"/>
        </w:rPr>
        <w:t xml:space="preserve">Het schrijfonderwijs in primair en voortgezet onderwijs: een </w:t>
      </w:r>
    </w:p>
    <w:p w14:paraId="363A0358" w14:textId="0C963611" w:rsidR="00462C23" w:rsidRPr="00681D05" w:rsidRDefault="00462C23" w:rsidP="00462C23">
      <w:pPr>
        <w:ind w:firstLine="708"/>
        <w:rPr>
          <w:shd w:val="clear" w:color="auto" w:fill="FFFFFF"/>
          <w:lang w:val="en-US"/>
        </w:rPr>
      </w:pPr>
      <w:r>
        <w:rPr>
          <w:i/>
          <w:iCs/>
          <w:shd w:val="clear" w:color="auto" w:fill="FFFFFF"/>
        </w:rPr>
        <w:t>stand van zaken en curriculaire aanbevelingen.</w:t>
      </w:r>
      <w:r>
        <w:rPr>
          <w:shd w:val="clear" w:color="auto" w:fill="FFFFFF"/>
        </w:rPr>
        <w:t xml:space="preserve"> </w:t>
      </w:r>
      <w:r w:rsidRPr="00681D05">
        <w:rPr>
          <w:shd w:val="clear" w:color="auto" w:fill="FFFFFF"/>
          <w:lang w:val="en-US"/>
        </w:rPr>
        <w:t>Enschede: SLO.</w:t>
      </w:r>
    </w:p>
    <w:p w14:paraId="79A4E870" w14:textId="001B7139" w:rsidR="00431737" w:rsidRPr="00681D05" w:rsidRDefault="00431737" w:rsidP="00431737">
      <w:pPr>
        <w:rPr>
          <w:shd w:val="clear" w:color="auto" w:fill="FFFFFF"/>
          <w:lang w:val="en-US"/>
        </w:rPr>
      </w:pPr>
    </w:p>
    <w:p w14:paraId="30C0534D" w14:textId="77777777" w:rsidR="00431737" w:rsidRPr="00681D05" w:rsidRDefault="00431737" w:rsidP="00431737">
      <w:pPr>
        <w:rPr>
          <w:shd w:val="clear" w:color="auto" w:fill="FFFFFF"/>
        </w:rPr>
      </w:pPr>
      <w:r w:rsidRPr="00431737">
        <w:rPr>
          <w:shd w:val="clear" w:color="auto" w:fill="FFFFFF"/>
          <w:lang w:val="en-US"/>
        </w:rPr>
        <w:t>Hutchby, I. (2001). Technologies, Texts a</w:t>
      </w:r>
      <w:r>
        <w:rPr>
          <w:shd w:val="clear" w:color="auto" w:fill="FFFFFF"/>
          <w:lang w:val="en-US"/>
        </w:rPr>
        <w:t xml:space="preserve">nd Affordances. </w:t>
      </w:r>
      <w:r w:rsidRPr="00681D05">
        <w:rPr>
          <w:i/>
          <w:iCs/>
          <w:shd w:val="clear" w:color="auto" w:fill="FFFFFF"/>
        </w:rPr>
        <w:t>Sociology, 35</w:t>
      </w:r>
      <w:r w:rsidRPr="00681D05">
        <w:rPr>
          <w:shd w:val="clear" w:color="auto" w:fill="FFFFFF"/>
        </w:rPr>
        <w:t xml:space="preserve"> (2), p. 441-</w:t>
      </w:r>
    </w:p>
    <w:p w14:paraId="37D33DD9" w14:textId="5D4B6721" w:rsidR="00431737" w:rsidRPr="00681D05" w:rsidRDefault="00431737" w:rsidP="00431737">
      <w:pPr>
        <w:ind w:firstLine="708"/>
        <w:rPr>
          <w:shd w:val="clear" w:color="auto" w:fill="FFFFFF"/>
        </w:rPr>
      </w:pPr>
      <w:r w:rsidRPr="00681D05">
        <w:rPr>
          <w:shd w:val="clear" w:color="auto" w:fill="FFFFFF"/>
        </w:rPr>
        <w:t>456.</w:t>
      </w:r>
    </w:p>
    <w:p w14:paraId="5498AC6B" w14:textId="77777777" w:rsidR="00431737" w:rsidRPr="00681D05" w:rsidRDefault="00431737" w:rsidP="00431737">
      <w:pPr>
        <w:rPr>
          <w:shd w:val="clear" w:color="auto" w:fill="FFFFFF"/>
        </w:rPr>
      </w:pPr>
    </w:p>
    <w:p w14:paraId="1148CCBE" w14:textId="1B813649" w:rsidR="00F64822" w:rsidRPr="009240FD" w:rsidRDefault="00F64822" w:rsidP="00F64822">
      <w:pPr>
        <w:rPr>
          <w:i/>
          <w:iCs/>
        </w:rPr>
      </w:pPr>
      <w:r>
        <w:t xml:space="preserve">Inspectie van het Onderwijs (2010). </w:t>
      </w:r>
      <w:r w:rsidRPr="009240FD">
        <w:rPr>
          <w:i/>
          <w:iCs/>
        </w:rPr>
        <w:t xml:space="preserve">De staat van het onderwijs. Onderwijsverslag </w:t>
      </w:r>
    </w:p>
    <w:p w14:paraId="3A320A1A" w14:textId="0435D7F7" w:rsidR="00652C99" w:rsidRDefault="00F64822" w:rsidP="00652C99">
      <w:pPr>
        <w:ind w:firstLine="708"/>
      </w:pPr>
      <w:r w:rsidRPr="009240FD">
        <w:rPr>
          <w:i/>
          <w:iCs/>
        </w:rPr>
        <w:t>2008/2009.</w:t>
      </w:r>
      <w:r>
        <w:t xml:space="preserve"> Utrecht: Inspectie van het Onderwijs.</w:t>
      </w:r>
    </w:p>
    <w:p w14:paraId="20AAC2D9" w14:textId="5201C770" w:rsidR="0066074A" w:rsidRDefault="0066074A" w:rsidP="0066074A"/>
    <w:p w14:paraId="074F8512" w14:textId="7B481ED7" w:rsidR="0066074A" w:rsidRDefault="0066074A" w:rsidP="0066074A">
      <w:r>
        <w:t>Inspectie van het Onderwijs (20</w:t>
      </w:r>
      <w:r w:rsidR="0063181B">
        <w:t>2</w:t>
      </w:r>
      <w:r>
        <w:t xml:space="preserve">1). </w:t>
      </w:r>
      <w:r w:rsidRPr="009240FD">
        <w:rPr>
          <w:i/>
          <w:iCs/>
        </w:rPr>
        <w:t xml:space="preserve">De staat van het onderwijs 2021. </w:t>
      </w:r>
    </w:p>
    <w:p w14:paraId="294CEDE7" w14:textId="5B5047FB" w:rsidR="0066074A" w:rsidRDefault="0066074A" w:rsidP="0066074A">
      <w:pPr>
        <w:ind w:firstLine="708"/>
      </w:pPr>
      <w:r>
        <w:t>Utrecht: Inspectie van het Onderwijs.</w:t>
      </w:r>
    </w:p>
    <w:p w14:paraId="4BCCEAB9" w14:textId="77777777" w:rsidR="001206AE" w:rsidRDefault="001206AE" w:rsidP="001206AE"/>
    <w:p w14:paraId="53000DB4" w14:textId="77777777" w:rsidR="001206AE" w:rsidRDefault="001206AE" w:rsidP="001206AE">
      <w:r>
        <w:t xml:space="preserve">Janssen, T., &amp; Bergh, H. van den. (2010). Het effect van creatief schrijven op het </w:t>
      </w:r>
    </w:p>
    <w:p w14:paraId="5F72C736" w14:textId="5AC3A46E" w:rsidR="001206AE" w:rsidRDefault="001206AE" w:rsidP="001206AE">
      <w:pPr>
        <w:ind w:firstLine="708"/>
      </w:pPr>
      <w:r>
        <w:t xml:space="preserve">lezen van korte verhalen. </w:t>
      </w:r>
      <w:r>
        <w:rPr>
          <w:i/>
          <w:iCs/>
        </w:rPr>
        <w:t>LTT</w:t>
      </w:r>
      <w:r w:rsidR="000F5E9D">
        <w:rPr>
          <w:i/>
          <w:iCs/>
        </w:rPr>
        <w:t>,</w:t>
      </w:r>
      <w:r>
        <w:rPr>
          <w:i/>
          <w:iCs/>
        </w:rPr>
        <w:t xml:space="preserve"> 11</w:t>
      </w:r>
      <w:r>
        <w:t xml:space="preserve"> (1), p. 3-15.</w:t>
      </w:r>
    </w:p>
    <w:p w14:paraId="283940A5" w14:textId="3771C5FF" w:rsidR="00D56E04" w:rsidRDefault="00D56E04" w:rsidP="00D56E04"/>
    <w:p w14:paraId="35F46E13" w14:textId="77777777" w:rsidR="004D6495" w:rsidRDefault="004D6495" w:rsidP="00BB2564">
      <w:pPr>
        <w:rPr>
          <w:lang w:val="en-US"/>
        </w:rPr>
      </w:pPr>
      <w:r w:rsidRPr="00C6779C">
        <w:rPr>
          <w:lang w:val="en-US"/>
        </w:rPr>
        <w:t xml:space="preserve">Kiverstein, J. D., &amp; Rietveld, E. (2021). </w:t>
      </w:r>
      <w:r w:rsidRPr="004D6495">
        <w:rPr>
          <w:lang w:val="en-US"/>
        </w:rPr>
        <w:t xml:space="preserve">Scaling-up skilled intentionality to linguistic </w:t>
      </w:r>
    </w:p>
    <w:p w14:paraId="753D9C38" w14:textId="1E87E5E8" w:rsidR="00BB2564" w:rsidRPr="00E04C3C" w:rsidRDefault="004D6495" w:rsidP="004D6495">
      <w:pPr>
        <w:ind w:firstLine="708"/>
        <w:rPr>
          <w:lang w:val="en-US"/>
        </w:rPr>
      </w:pPr>
      <w:r w:rsidRPr="004D6495">
        <w:rPr>
          <w:lang w:val="en-US"/>
        </w:rPr>
        <w:t xml:space="preserve">thought. </w:t>
      </w:r>
      <w:r w:rsidRPr="00E04C3C">
        <w:rPr>
          <w:i/>
          <w:iCs/>
          <w:lang w:val="en-US"/>
        </w:rPr>
        <w:t>Synthese</w:t>
      </w:r>
      <w:r w:rsidR="000F5E9D">
        <w:rPr>
          <w:i/>
          <w:iCs/>
          <w:lang w:val="en-US"/>
        </w:rPr>
        <w:t>,</w:t>
      </w:r>
      <w:r w:rsidRPr="00E04C3C">
        <w:rPr>
          <w:i/>
          <w:iCs/>
          <w:lang w:val="en-US"/>
        </w:rPr>
        <w:t xml:space="preserve"> 198</w:t>
      </w:r>
      <w:r w:rsidRPr="00E04C3C">
        <w:rPr>
          <w:lang w:val="en-US"/>
        </w:rPr>
        <w:t xml:space="preserve"> (S1), p. 175–194.</w:t>
      </w:r>
    </w:p>
    <w:p w14:paraId="37690AC2" w14:textId="77777777" w:rsidR="004D6495" w:rsidRPr="00D56E04" w:rsidRDefault="004D6495" w:rsidP="00BB2564">
      <w:pPr>
        <w:rPr>
          <w:lang w:val="en-US"/>
        </w:rPr>
      </w:pPr>
    </w:p>
    <w:p w14:paraId="41402A15" w14:textId="77777777" w:rsidR="00387284" w:rsidRDefault="00387284" w:rsidP="00387284">
      <w:pPr>
        <w:rPr>
          <w:i/>
          <w:iCs/>
        </w:rPr>
      </w:pPr>
      <w:r w:rsidRPr="00E04C3C">
        <w:rPr>
          <w:lang w:val="en-US"/>
        </w:rPr>
        <w:t xml:space="preserve">Leenders, G.P.M. (2017). </w:t>
      </w:r>
      <w:r w:rsidRPr="00387284">
        <w:rPr>
          <w:i/>
          <w:iCs/>
        </w:rPr>
        <w:t xml:space="preserve">Leidt integreren tot beter presteren? Onderzoek naar het </w:t>
      </w:r>
    </w:p>
    <w:p w14:paraId="5CC6A76F" w14:textId="571776B9" w:rsidR="00387284" w:rsidRDefault="00387284" w:rsidP="00387284">
      <w:pPr>
        <w:ind w:left="708"/>
      </w:pPr>
      <w:r w:rsidRPr="00387284">
        <w:rPr>
          <w:i/>
          <w:iCs/>
        </w:rPr>
        <w:t>effect van geïntegreerd lees- en schrijfvaardigheidsonderwijs</w:t>
      </w:r>
      <w:r>
        <w:t xml:space="preserve"> (Masterscriptie). Geraadpleegd van </w:t>
      </w:r>
      <w:r w:rsidR="00431737" w:rsidRPr="006D40A0">
        <w:t>https://dspace.library.uu.nl/handle/1874/366033</w:t>
      </w:r>
      <w:r>
        <w:t>.</w:t>
      </w:r>
    </w:p>
    <w:p w14:paraId="6A230570" w14:textId="5C9497B7" w:rsidR="00431737" w:rsidRDefault="00431737" w:rsidP="00431737"/>
    <w:p w14:paraId="1B115788" w14:textId="77777777" w:rsidR="00431737" w:rsidRDefault="00431737" w:rsidP="00431737">
      <w:pPr>
        <w:rPr>
          <w:i/>
          <w:iCs/>
        </w:rPr>
      </w:pPr>
      <w:r>
        <w:t xml:space="preserve">Leidse Werkgroep Moedertaaldidactiek. (1981). </w:t>
      </w:r>
      <w:r>
        <w:rPr>
          <w:i/>
          <w:iCs/>
        </w:rPr>
        <w:t xml:space="preserve">Moedertaaldidactiek: een </w:t>
      </w:r>
    </w:p>
    <w:p w14:paraId="4B8D3540" w14:textId="04430B33" w:rsidR="00431737" w:rsidRDefault="00431737" w:rsidP="00431737">
      <w:pPr>
        <w:ind w:firstLine="708"/>
      </w:pPr>
      <w:r>
        <w:rPr>
          <w:i/>
          <w:iCs/>
        </w:rPr>
        <w:t>handleiding voor het voortgezet onderwijs.</w:t>
      </w:r>
      <w:r>
        <w:t xml:space="preserve"> Muiderberg: Coutinho. </w:t>
      </w:r>
    </w:p>
    <w:p w14:paraId="0D0A562F" w14:textId="6098FC66" w:rsidR="00B34DAC" w:rsidRDefault="00B34DAC" w:rsidP="00B34DAC">
      <w:pPr>
        <w:rPr>
          <w:i/>
          <w:iCs/>
        </w:rPr>
      </w:pPr>
    </w:p>
    <w:p w14:paraId="417CD93A" w14:textId="77777777" w:rsidR="00B34DAC" w:rsidRDefault="00B34DAC" w:rsidP="00B34DAC">
      <w:r>
        <w:t xml:space="preserve">Lesterhuis, M., Smedt, F. de., &amp; Bouwer, R. (2017) Schrijven en schrijfonderwijs: </w:t>
      </w:r>
    </w:p>
    <w:p w14:paraId="6817BF27" w14:textId="604596AB" w:rsidR="00B34DAC" w:rsidRDefault="00B34DAC" w:rsidP="00B34DAC">
      <w:pPr>
        <w:ind w:firstLine="708"/>
      </w:pPr>
      <w:r>
        <w:t xml:space="preserve">inleiding op het themanummer. </w:t>
      </w:r>
      <w:r>
        <w:rPr>
          <w:i/>
          <w:iCs/>
        </w:rPr>
        <w:t>Pedagogische Studien 94</w:t>
      </w:r>
      <w:r>
        <w:t xml:space="preserve"> (4), p. 211-215.</w:t>
      </w:r>
    </w:p>
    <w:p w14:paraId="68B1FA5B" w14:textId="0EDE65E7" w:rsidR="00C42610" w:rsidRDefault="00C42610" w:rsidP="00C42610"/>
    <w:p w14:paraId="5817D08B" w14:textId="3543D62A" w:rsidR="00FA6A57" w:rsidRDefault="00C42610" w:rsidP="00C42610">
      <w:pPr>
        <w:rPr>
          <w:lang w:val="en-US"/>
        </w:rPr>
      </w:pPr>
      <w:r w:rsidRPr="00C42610">
        <w:rPr>
          <w:lang w:val="en-US"/>
        </w:rPr>
        <w:t>McColly, W. (1970). What Does E</w:t>
      </w:r>
      <w:r>
        <w:rPr>
          <w:lang w:val="en-US"/>
        </w:rPr>
        <w:t xml:space="preserve">ducational Research Say about the </w:t>
      </w:r>
      <w:r w:rsidR="00696B8A">
        <w:rPr>
          <w:lang w:val="en-US"/>
        </w:rPr>
        <w:t>Judging</w:t>
      </w:r>
      <w:r>
        <w:rPr>
          <w:lang w:val="en-US"/>
        </w:rPr>
        <w:t xml:space="preserve"> of </w:t>
      </w:r>
    </w:p>
    <w:p w14:paraId="04F81787" w14:textId="6B13224D" w:rsidR="00C42610" w:rsidRPr="00C42610" w:rsidRDefault="00C42610" w:rsidP="00FA6A57">
      <w:pPr>
        <w:ind w:firstLine="708"/>
        <w:rPr>
          <w:lang w:val="en-US"/>
        </w:rPr>
      </w:pPr>
      <w:r>
        <w:rPr>
          <w:lang w:val="en-US"/>
        </w:rPr>
        <w:t xml:space="preserve">Writing Ability? </w:t>
      </w:r>
      <w:r>
        <w:rPr>
          <w:i/>
          <w:iCs/>
          <w:lang w:val="en-US"/>
        </w:rPr>
        <w:t xml:space="preserve">The Journal of Educational Research 64 </w:t>
      </w:r>
      <w:r>
        <w:rPr>
          <w:lang w:val="en-US"/>
        </w:rPr>
        <w:t>(4)</w:t>
      </w:r>
      <w:r w:rsidR="00FA6A57">
        <w:rPr>
          <w:lang w:val="en-US"/>
        </w:rPr>
        <w:t>, p. 147-156.</w:t>
      </w:r>
    </w:p>
    <w:p w14:paraId="592F5A92" w14:textId="3ABD9EBE" w:rsidR="00217404" w:rsidRPr="00C42610" w:rsidRDefault="00217404" w:rsidP="00217404">
      <w:pPr>
        <w:rPr>
          <w:lang w:val="en-US"/>
        </w:rPr>
      </w:pPr>
    </w:p>
    <w:p w14:paraId="19CE27A3" w14:textId="77777777" w:rsidR="00217404" w:rsidRDefault="00217404" w:rsidP="00217404">
      <w:r>
        <w:t xml:space="preserve">Meestringa, T., &amp; Ravesloot, C. (2014). Schrijven in het voortgezet onderwijs. Een </w:t>
      </w:r>
    </w:p>
    <w:p w14:paraId="177FBC50" w14:textId="41F3AA0F" w:rsidR="00217404" w:rsidRDefault="00217404" w:rsidP="00217404">
      <w:pPr>
        <w:ind w:firstLine="708"/>
      </w:pPr>
      <w:r>
        <w:t xml:space="preserve">stand van zaken. </w:t>
      </w:r>
      <w:r>
        <w:rPr>
          <w:i/>
          <w:iCs/>
        </w:rPr>
        <w:t>LTM</w:t>
      </w:r>
      <w:r w:rsidR="000F5E9D">
        <w:rPr>
          <w:i/>
          <w:iCs/>
        </w:rPr>
        <w:t>,</w:t>
      </w:r>
      <w:r>
        <w:rPr>
          <w:i/>
          <w:iCs/>
        </w:rPr>
        <w:t xml:space="preserve"> 101 </w:t>
      </w:r>
      <w:r>
        <w:t xml:space="preserve">(8), p. 22-27. </w:t>
      </w:r>
    </w:p>
    <w:p w14:paraId="43D37CC5" w14:textId="30CCF585" w:rsidR="00516820" w:rsidRDefault="00516820" w:rsidP="00516820"/>
    <w:p w14:paraId="488A5A76" w14:textId="77777777" w:rsidR="00516820" w:rsidRDefault="00516820" w:rsidP="00516820">
      <w:pPr>
        <w:rPr>
          <w:i/>
          <w:iCs/>
        </w:rPr>
      </w:pPr>
      <w:r w:rsidRPr="00516820">
        <w:t>Merkx, P., Flier, E., Alers, R., Otte, E. &amp; Kl</w:t>
      </w:r>
      <w:r>
        <w:t xml:space="preserve">everlaan, L. (2020). </w:t>
      </w:r>
      <w:r w:rsidRPr="00516820">
        <w:rPr>
          <w:i/>
          <w:iCs/>
        </w:rPr>
        <w:t xml:space="preserve">Op Niveau tweede </w:t>
      </w:r>
    </w:p>
    <w:p w14:paraId="0B1BDF1B" w14:textId="5ACB690F" w:rsidR="00516820" w:rsidRPr="00516820" w:rsidRDefault="00516820" w:rsidP="00516820">
      <w:pPr>
        <w:ind w:left="708"/>
      </w:pPr>
      <w:r w:rsidRPr="00516820">
        <w:rPr>
          <w:i/>
          <w:iCs/>
        </w:rPr>
        <w:t>fase – Leeropdrachtenboek Nederlands 4 vwo 3</w:t>
      </w:r>
      <w:r w:rsidRPr="00516820">
        <w:rPr>
          <w:i/>
          <w:iCs/>
          <w:vertAlign w:val="superscript"/>
        </w:rPr>
        <w:t>e</w:t>
      </w:r>
      <w:r w:rsidRPr="00516820">
        <w:rPr>
          <w:i/>
          <w:iCs/>
        </w:rPr>
        <w:t xml:space="preserve"> editie</w:t>
      </w:r>
      <w:r>
        <w:t xml:space="preserve"> (3</w:t>
      </w:r>
      <w:r w:rsidRPr="00516820">
        <w:rPr>
          <w:vertAlign w:val="superscript"/>
        </w:rPr>
        <w:t>e</w:t>
      </w:r>
      <w:r>
        <w:t xml:space="preserve"> druk). Amersfoort: ThiemeMeulenhoff.</w:t>
      </w:r>
    </w:p>
    <w:p w14:paraId="05F141B5" w14:textId="13728331" w:rsidR="001206AE" w:rsidRPr="00516820" w:rsidRDefault="001206AE" w:rsidP="001206AE"/>
    <w:p w14:paraId="018DECE8" w14:textId="77777777" w:rsidR="001206AE" w:rsidRPr="00DD20E7" w:rsidRDefault="001206AE" w:rsidP="001206AE">
      <w:pPr>
        <w:rPr>
          <w:i/>
          <w:iCs/>
        </w:rPr>
      </w:pPr>
      <w:r>
        <w:t xml:space="preserve">Mieras, M. (2010). </w:t>
      </w:r>
      <w:r w:rsidRPr="00DD20E7">
        <w:rPr>
          <w:i/>
          <w:iCs/>
        </w:rPr>
        <w:t xml:space="preserve">De waarde van schrijven. Effecten van creatief schrijven op </w:t>
      </w:r>
    </w:p>
    <w:p w14:paraId="2B1F9863" w14:textId="7288B4D3" w:rsidR="001206AE" w:rsidRPr="00217404" w:rsidRDefault="001206AE" w:rsidP="001206AE">
      <w:pPr>
        <w:ind w:firstLine="708"/>
      </w:pPr>
      <w:r w:rsidRPr="00DD20E7">
        <w:rPr>
          <w:i/>
          <w:iCs/>
        </w:rPr>
        <w:lastRenderedPageBreak/>
        <w:t>gezondheid en welzijn</w:t>
      </w:r>
      <w:r>
        <w:t>. Kunstfactor: Utrecht.</w:t>
      </w:r>
    </w:p>
    <w:p w14:paraId="4869233E" w14:textId="77777777" w:rsidR="00387284" w:rsidRDefault="00387284" w:rsidP="00387284">
      <w:pPr>
        <w:rPr>
          <w:i/>
          <w:iCs/>
        </w:rPr>
      </w:pPr>
    </w:p>
    <w:p w14:paraId="73125DFC" w14:textId="77777777" w:rsidR="00633537" w:rsidRDefault="00633537" w:rsidP="00387284"/>
    <w:p w14:paraId="4E9B0AC6" w14:textId="77777777" w:rsidR="00633537" w:rsidRDefault="00633537" w:rsidP="00387284"/>
    <w:p w14:paraId="3553B54B" w14:textId="22AC7F44" w:rsidR="00387284" w:rsidRDefault="00387284" w:rsidP="00387284">
      <w:r>
        <w:t xml:space="preserve">NWA. (z.d.) </w:t>
      </w:r>
      <w:r w:rsidRPr="009240FD">
        <w:rPr>
          <w:i/>
          <w:iCs/>
        </w:rPr>
        <w:t>Hoe bevorderen we creativiteit en innovatie?</w:t>
      </w:r>
      <w:r>
        <w:t xml:space="preserve"> Geraadpleegd van </w:t>
      </w:r>
    </w:p>
    <w:p w14:paraId="6E42E71A" w14:textId="5A7CA644" w:rsidR="009D3056" w:rsidRDefault="00C42610" w:rsidP="00387284">
      <w:pPr>
        <w:ind w:left="708"/>
      </w:pPr>
      <w:r w:rsidRPr="00BE7BE5">
        <w:t>https://vragen.wetenschapsagenda.nl/cluster/hoe-bevorderen-en-benutten-we-creativiteit-en-innovatie</w:t>
      </w:r>
      <w:r w:rsidR="00387284">
        <w:t>.</w:t>
      </w:r>
    </w:p>
    <w:p w14:paraId="358C6C85" w14:textId="672BF791" w:rsidR="00A92E0C" w:rsidRDefault="00A92E0C" w:rsidP="00A92E0C"/>
    <w:p w14:paraId="501F7116" w14:textId="1DF63C0E" w:rsidR="00BE7BE5" w:rsidRDefault="00A92E0C" w:rsidP="00A92E0C">
      <w:r>
        <w:t>NOS</w:t>
      </w:r>
      <w:r w:rsidR="00BE7BE5">
        <w:t>.</w:t>
      </w:r>
      <w:r>
        <w:t xml:space="preserve"> (2016, 21 januari). ‘</w:t>
      </w:r>
      <w:r w:rsidRPr="009240FD">
        <w:rPr>
          <w:i/>
          <w:iCs/>
        </w:rPr>
        <w:t>Het taalniveau van studenten kan flink worden opgekrikt</w:t>
      </w:r>
      <w:r>
        <w:t xml:space="preserve">.’ </w:t>
      </w:r>
    </w:p>
    <w:p w14:paraId="1CC559EF" w14:textId="08380376" w:rsidR="00A92E0C" w:rsidRDefault="00A92E0C" w:rsidP="00BE7BE5">
      <w:pPr>
        <w:ind w:left="708"/>
      </w:pPr>
      <w:r>
        <w:t xml:space="preserve">Geraadpleegd van </w:t>
      </w:r>
      <w:r w:rsidR="00C66D76" w:rsidRPr="00D74181">
        <w:t>https://nos.nl/op3/artikel/2081848-het-taalniveau-van-studenten-kan-flink-worden-opgekrikt.html</w:t>
      </w:r>
      <w:r w:rsidR="009240FD">
        <w:t>.</w:t>
      </w:r>
    </w:p>
    <w:p w14:paraId="7F749961" w14:textId="7DAAE0BF" w:rsidR="00C66D76" w:rsidRDefault="00C66D76" w:rsidP="00C66D76"/>
    <w:p w14:paraId="79ECB065" w14:textId="3BCFEAE0" w:rsidR="009240FD" w:rsidRDefault="00C66D76" w:rsidP="009240FD">
      <w:r>
        <w:t xml:space="preserve">Pels, A. (2019). Het schrijflab. Creatief schrijven in havo en vwo 4. </w:t>
      </w:r>
      <w:r>
        <w:rPr>
          <w:i/>
          <w:iCs/>
        </w:rPr>
        <w:t>LTM</w:t>
      </w:r>
      <w:r w:rsidR="000F5E9D">
        <w:rPr>
          <w:i/>
          <w:iCs/>
        </w:rPr>
        <w:t>,</w:t>
      </w:r>
      <w:r>
        <w:rPr>
          <w:i/>
          <w:iCs/>
        </w:rPr>
        <w:t xml:space="preserve"> 106 </w:t>
      </w:r>
      <w:r>
        <w:t>(4), p. 4</w:t>
      </w:r>
      <w:r w:rsidR="009240FD">
        <w:t xml:space="preserve"> </w:t>
      </w:r>
    </w:p>
    <w:p w14:paraId="1F7D0536" w14:textId="37C2ED1F" w:rsidR="00C66D76" w:rsidRDefault="00C66D76" w:rsidP="009240FD">
      <w:pPr>
        <w:ind w:firstLine="708"/>
      </w:pPr>
      <w:r>
        <w:t>-</w:t>
      </w:r>
      <w:r w:rsidR="009240FD">
        <w:t xml:space="preserve"> </w:t>
      </w:r>
      <w:r>
        <w:t>9.</w:t>
      </w:r>
    </w:p>
    <w:p w14:paraId="4C0F84D8" w14:textId="0A68305C" w:rsidR="00087DBD" w:rsidRDefault="00087DBD" w:rsidP="00087DBD"/>
    <w:p w14:paraId="7F042C67" w14:textId="77777777" w:rsidR="00087DBD" w:rsidRDefault="00087DBD" w:rsidP="00087DBD">
      <w:pPr>
        <w:rPr>
          <w:i/>
          <w:iCs/>
        </w:rPr>
      </w:pPr>
      <w:r>
        <w:t xml:space="preserve">Redactie Neerlandistiek. (2013, 3 juni). </w:t>
      </w:r>
      <w:r>
        <w:rPr>
          <w:i/>
          <w:iCs/>
        </w:rPr>
        <w:t xml:space="preserve">Hoe moet het examen Nederlands er dan </w:t>
      </w:r>
    </w:p>
    <w:p w14:paraId="5A13DD63" w14:textId="0E4EFC31" w:rsidR="00087DBD" w:rsidRPr="00087DBD" w:rsidRDefault="00087DBD" w:rsidP="00087DBD">
      <w:pPr>
        <w:ind w:left="708"/>
      </w:pPr>
      <w:r>
        <w:rPr>
          <w:i/>
          <w:iCs/>
        </w:rPr>
        <w:t>uitzien?</w:t>
      </w:r>
      <w:r>
        <w:t xml:space="preserve"> Geraadpleegd van: </w:t>
      </w:r>
      <w:r w:rsidRPr="00087DBD">
        <w:t>https://neerlandistiek.nl/2013/06/hoe-moet-het-examen-nederlands-er-dan-uitzien/</w:t>
      </w:r>
      <w:r>
        <w:t>.</w:t>
      </w:r>
    </w:p>
    <w:p w14:paraId="065BCD43" w14:textId="00F2AC5A" w:rsidR="00C42610" w:rsidRDefault="00C42610" w:rsidP="00C42610"/>
    <w:p w14:paraId="40CB1A51" w14:textId="77777777" w:rsidR="00C42610" w:rsidRDefault="00C42610" w:rsidP="00B90AA6">
      <w:r>
        <w:t xml:space="preserve">Renkema, J. (1992). Doen uw teksten hun werk goed? In: K. V. Rees, &amp; L. </w:t>
      </w:r>
    </w:p>
    <w:p w14:paraId="45F056E4" w14:textId="19F4C2FB" w:rsidR="00B90AA6" w:rsidRPr="00876F57" w:rsidRDefault="00C42610" w:rsidP="00C42610">
      <w:pPr>
        <w:ind w:left="708"/>
        <w:rPr>
          <w:lang w:val="de-DE"/>
        </w:rPr>
      </w:pPr>
      <w:r>
        <w:t xml:space="preserve">Verhoeven (Eds.), De geletterde mens (pp. 57-73). </w:t>
      </w:r>
      <w:r w:rsidRPr="00876F57">
        <w:rPr>
          <w:lang w:val="de-DE"/>
        </w:rPr>
        <w:t>Tilburg: Tilburg University Press.</w:t>
      </w:r>
    </w:p>
    <w:p w14:paraId="5DE8D9F1" w14:textId="48FDECAF" w:rsidR="0058673F" w:rsidRPr="00876F57" w:rsidRDefault="0058673F" w:rsidP="0058673F">
      <w:pPr>
        <w:rPr>
          <w:lang w:val="de-DE"/>
        </w:rPr>
      </w:pPr>
    </w:p>
    <w:p w14:paraId="506DD243" w14:textId="10AAE1A2" w:rsidR="0058673F" w:rsidRPr="00876F57" w:rsidRDefault="0058673F" w:rsidP="0058673F">
      <w:r w:rsidRPr="00876F57">
        <w:rPr>
          <w:lang w:val="de-DE"/>
        </w:rPr>
        <w:t xml:space="preserve">Schopenhauer, A. (1851). </w:t>
      </w:r>
      <w:r w:rsidRPr="00876F57">
        <w:rPr>
          <w:lang w:val="de-DE"/>
        </w:rPr>
        <w:tab/>
      </w:r>
      <w:r w:rsidRPr="00DD20E7">
        <w:rPr>
          <w:i/>
          <w:iCs/>
          <w:lang w:val="de-DE"/>
        </w:rPr>
        <w:t>Parerga und Paralipomena</w:t>
      </w:r>
      <w:r w:rsidR="00E02D59" w:rsidRPr="00876F57">
        <w:rPr>
          <w:lang w:val="de-DE"/>
        </w:rPr>
        <w:t xml:space="preserve">. </w:t>
      </w:r>
      <w:r w:rsidR="00E02D59" w:rsidRPr="00876F57">
        <w:t>Berlijn: ArkosePress.</w:t>
      </w:r>
    </w:p>
    <w:p w14:paraId="069EC139" w14:textId="1367521F" w:rsidR="00572512" w:rsidRPr="00876F57" w:rsidRDefault="00572512" w:rsidP="0058673F"/>
    <w:p w14:paraId="3415CB02" w14:textId="77777777" w:rsidR="00572512" w:rsidRDefault="00572512" w:rsidP="00572512">
      <w:r w:rsidRPr="00876F57">
        <w:t xml:space="preserve">Schrijfakademie. </w:t>
      </w:r>
      <w:r>
        <w:t xml:space="preserve">(z.d.-a). </w:t>
      </w:r>
      <w:r w:rsidRPr="00400109">
        <w:rPr>
          <w:i/>
          <w:iCs/>
        </w:rPr>
        <w:t>Wat beoogt de Schrijfakademie?</w:t>
      </w:r>
      <w:r>
        <w:t xml:space="preserve"> Geraadpleegd van </w:t>
      </w:r>
    </w:p>
    <w:p w14:paraId="4319D2FC" w14:textId="77777777" w:rsidR="00572512" w:rsidRDefault="00572512" w:rsidP="00572512">
      <w:pPr>
        <w:ind w:firstLine="708"/>
      </w:pPr>
      <w:r w:rsidRPr="00C174BF">
        <w:t>https://schrijfakademie.nl/docenten/</w:t>
      </w:r>
      <w:r>
        <w:t>.</w:t>
      </w:r>
    </w:p>
    <w:p w14:paraId="50BFDD6B" w14:textId="77777777" w:rsidR="00572512" w:rsidRDefault="00572512" w:rsidP="00572512"/>
    <w:p w14:paraId="6B9E43D6" w14:textId="77777777" w:rsidR="00572512" w:rsidRDefault="00572512" w:rsidP="00572512">
      <w:r>
        <w:t xml:space="preserve">Schrijfakademie. (z.d.-b). </w:t>
      </w:r>
      <w:r w:rsidRPr="00400109">
        <w:rPr>
          <w:i/>
          <w:iCs/>
        </w:rPr>
        <w:t>Betoog: kies je publiek.</w:t>
      </w:r>
      <w:r>
        <w:t xml:space="preserve"> Geraadpleegd van </w:t>
      </w:r>
    </w:p>
    <w:p w14:paraId="7DC61B64" w14:textId="7AA56D90" w:rsidR="00572512" w:rsidRPr="00572512" w:rsidRDefault="00572512" w:rsidP="00572512">
      <w:pPr>
        <w:ind w:firstLine="708"/>
      </w:pPr>
      <w:r w:rsidRPr="00C174BF">
        <w:t>https://schrijfakademie.nl/oefening/betoog/</w:t>
      </w:r>
      <w:r>
        <w:t>.</w:t>
      </w:r>
    </w:p>
    <w:p w14:paraId="3A410F86" w14:textId="26942785" w:rsidR="002F5C45" w:rsidRDefault="002F5C45" w:rsidP="002F5C45"/>
    <w:p w14:paraId="1956B9C0" w14:textId="43B91B25" w:rsidR="00EE11A9" w:rsidRPr="00EE11A9" w:rsidRDefault="00EE11A9" w:rsidP="002F5C45">
      <w:pPr>
        <w:rPr>
          <w:i/>
          <w:iCs/>
        </w:rPr>
      </w:pPr>
      <w:r w:rsidRPr="00EE11A9">
        <w:t>SLO. (</w:t>
      </w:r>
      <w:r>
        <w:t>2016</w:t>
      </w:r>
      <w:r w:rsidRPr="00EE11A9">
        <w:t xml:space="preserve">). </w:t>
      </w:r>
      <w:r w:rsidRPr="00EE11A9">
        <w:rPr>
          <w:i/>
          <w:iCs/>
        </w:rPr>
        <w:t xml:space="preserve">Karakteristieken en kerndoelen. Onderbouw voortgezet onderwijs. </w:t>
      </w:r>
    </w:p>
    <w:p w14:paraId="1CBCD57C" w14:textId="67A3A44C" w:rsidR="00EE11A9" w:rsidRPr="00EE11A9" w:rsidRDefault="00EE11A9" w:rsidP="00EE11A9">
      <w:pPr>
        <w:ind w:left="708"/>
      </w:pPr>
      <w:r>
        <w:t xml:space="preserve">Geraadpleegd van </w:t>
      </w:r>
      <w:r w:rsidRPr="00EE11A9">
        <w:t>https://www.slo.nl/sectoren/havo-vwo/nederlands-havo-vwo/onderbouw/onderwijsdoelen/</w:t>
      </w:r>
      <w:r>
        <w:t>.</w:t>
      </w:r>
    </w:p>
    <w:p w14:paraId="03A03295" w14:textId="77777777" w:rsidR="00EE11A9" w:rsidRPr="00EE11A9" w:rsidRDefault="00EE11A9" w:rsidP="002F5C45"/>
    <w:p w14:paraId="706000BD" w14:textId="77777777" w:rsidR="00633537" w:rsidRDefault="00633537" w:rsidP="002F5C45"/>
    <w:p w14:paraId="37B10EF7" w14:textId="77777777" w:rsidR="00633537" w:rsidRDefault="00633537" w:rsidP="002F5C45"/>
    <w:p w14:paraId="45962327" w14:textId="77777777" w:rsidR="00633537" w:rsidRDefault="00633537" w:rsidP="002F5C45"/>
    <w:p w14:paraId="0DBA7589" w14:textId="1E97EE1A" w:rsidR="002F5C45" w:rsidRPr="009240FD" w:rsidRDefault="002F5C45" w:rsidP="002F5C45">
      <w:pPr>
        <w:rPr>
          <w:i/>
          <w:iCs/>
        </w:rPr>
      </w:pPr>
      <w:r w:rsidRPr="00EE11A9">
        <w:t>SLO. (z.d.</w:t>
      </w:r>
      <w:r w:rsidR="00EE11A9">
        <w:t>-a</w:t>
      </w:r>
      <w:r w:rsidRPr="00EE11A9">
        <w:t>)</w:t>
      </w:r>
      <w:r w:rsidR="00EE11A9" w:rsidRPr="00EE11A9">
        <w:t>.</w:t>
      </w:r>
      <w:r w:rsidRPr="00EE11A9">
        <w:t xml:space="preserve"> </w:t>
      </w:r>
      <w:r w:rsidRPr="009240FD">
        <w:rPr>
          <w:i/>
          <w:iCs/>
        </w:rPr>
        <w:t xml:space="preserve">Examenprogramma Nederlandse taal en literatuur havo/vwo. </w:t>
      </w:r>
    </w:p>
    <w:p w14:paraId="4FB85B4E" w14:textId="01FAE09B" w:rsidR="002F5C45" w:rsidRDefault="002F5C45" w:rsidP="002F5C45">
      <w:pPr>
        <w:ind w:left="708"/>
      </w:pPr>
      <w:r>
        <w:t xml:space="preserve">Geraadpleegd van </w:t>
      </w:r>
      <w:r w:rsidR="00EE11A9" w:rsidRPr="00743FEA">
        <w:t>http://leerplaninbeeld.slo.nl/examenprogrammas/examenprogramma-nederlands-hv.pdf</w:t>
      </w:r>
      <w:r w:rsidR="00FB2489">
        <w:t>.</w:t>
      </w:r>
    </w:p>
    <w:p w14:paraId="3C3D2CB9" w14:textId="5032F3E0" w:rsidR="00EE11A9" w:rsidRDefault="00EE11A9" w:rsidP="00EE11A9"/>
    <w:p w14:paraId="4B0EC2D2" w14:textId="77777777" w:rsidR="00EE11A9" w:rsidRDefault="00EE11A9" w:rsidP="00EE11A9">
      <w:r w:rsidRPr="00E04C3C">
        <w:t xml:space="preserve">SLO. (z.d.-b). </w:t>
      </w:r>
      <w:r w:rsidRPr="00EE11A9">
        <w:rPr>
          <w:i/>
          <w:iCs/>
        </w:rPr>
        <w:t>Referentiekader taal en rekenen. De referentieniveau’s</w:t>
      </w:r>
      <w:r>
        <w:t xml:space="preserve">. Enschede: </w:t>
      </w:r>
    </w:p>
    <w:p w14:paraId="4DC2A9AC" w14:textId="7428813E" w:rsidR="00EE11A9" w:rsidRDefault="00EE11A9" w:rsidP="00EE11A9">
      <w:pPr>
        <w:ind w:firstLine="708"/>
      </w:pPr>
      <w:r>
        <w:t>SLO.</w:t>
      </w:r>
    </w:p>
    <w:p w14:paraId="50F316DE" w14:textId="18C1197E" w:rsidR="001C04B9" w:rsidRDefault="001C04B9" w:rsidP="001C04B9"/>
    <w:p w14:paraId="62B81730" w14:textId="069E93BC" w:rsidR="001C04B9" w:rsidRDefault="001C04B9" w:rsidP="001C04B9">
      <w:pPr>
        <w:rPr>
          <w:lang w:val="en-US"/>
        </w:rPr>
      </w:pPr>
      <w:r w:rsidRPr="00E04C3C">
        <w:t>Smit</w:t>
      </w:r>
      <w:r w:rsidR="00431737">
        <w:t>h</w:t>
      </w:r>
      <w:r w:rsidRPr="00E04C3C">
        <w:t xml:space="preserve">, L.B. (2005). </w:t>
      </w:r>
      <w:r w:rsidRPr="001C04B9">
        <w:rPr>
          <w:lang w:val="en-US"/>
        </w:rPr>
        <w:t>Cognition a</w:t>
      </w:r>
      <w:r>
        <w:rPr>
          <w:lang w:val="en-US"/>
        </w:rPr>
        <w:t xml:space="preserve">s a dynamic system: Principles from embodiment. </w:t>
      </w:r>
    </w:p>
    <w:p w14:paraId="42FBBE41" w14:textId="596CBEFA" w:rsidR="001C04B9" w:rsidRDefault="001C04B9" w:rsidP="001C04B9">
      <w:pPr>
        <w:ind w:firstLine="708"/>
        <w:rPr>
          <w:lang w:val="en-US"/>
        </w:rPr>
      </w:pPr>
      <w:r>
        <w:rPr>
          <w:i/>
          <w:iCs/>
          <w:lang w:val="en-US"/>
        </w:rPr>
        <w:t>Development review</w:t>
      </w:r>
      <w:r w:rsidR="000F5E9D">
        <w:rPr>
          <w:i/>
          <w:iCs/>
          <w:lang w:val="en-US"/>
        </w:rPr>
        <w:t>,</w:t>
      </w:r>
      <w:r>
        <w:rPr>
          <w:i/>
          <w:iCs/>
          <w:lang w:val="en-US"/>
        </w:rPr>
        <w:t xml:space="preserve"> 25 </w:t>
      </w:r>
      <w:r>
        <w:rPr>
          <w:lang w:val="en-US"/>
        </w:rPr>
        <w:t>(2005), p. 278 – 298.</w:t>
      </w:r>
    </w:p>
    <w:p w14:paraId="3BE753AA" w14:textId="3481683E" w:rsidR="00087DBD" w:rsidRDefault="00087DBD" w:rsidP="00087DBD">
      <w:pPr>
        <w:rPr>
          <w:lang w:val="en-US"/>
        </w:rPr>
      </w:pPr>
    </w:p>
    <w:p w14:paraId="6EF743BB" w14:textId="77777777" w:rsidR="00087DBD" w:rsidRDefault="00087DBD" w:rsidP="00087DBD">
      <w:pPr>
        <w:rPr>
          <w:lang w:val="en-US"/>
        </w:rPr>
      </w:pPr>
      <w:r w:rsidRPr="00FA409F">
        <w:rPr>
          <w:lang w:val="en-US"/>
        </w:rPr>
        <w:t xml:space="preserve">Sternberg, R.J. (2009). </w:t>
      </w:r>
      <w:r w:rsidRPr="00087DBD">
        <w:rPr>
          <w:lang w:val="de-DE"/>
        </w:rPr>
        <w:t xml:space="preserve">‘Foreword’. In: S.B. Kaufman &amp; J.C. Kaufman. </w:t>
      </w:r>
      <w:r w:rsidRPr="00087DBD">
        <w:rPr>
          <w:lang w:val="en-US"/>
        </w:rPr>
        <w:t xml:space="preserve">The </w:t>
      </w:r>
    </w:p>
    <w:p w14:paraId="6388D0F0" w14:textId="1EEE51C0" w:rsidR="00087DBD" w:rsidRPr="00087DBD" w:rsidRDefault="00087DBD" w:rsidP="00087DBD">
      <w:pPr>
        <w:ind w:left="708"/>
        <w:rPr>
          <w:lang w:val="en-US"/>
        </w:rPr>
      </w:pPr>
      <w:r w:rsidRPr="00087DBD">
        <w:rPr>
          <w:lang w:val="en-US"/>
        </w:rPr>
        <w:t>psychology of creative writing. Cambridge: Cambridge University Press, p. 15-17</w:t>
      </w:r>
      <w:r>
        <w:rPr>
          <w:lang w:val="en-US"/>
        </w:rPr>
        <w:t>.</w:t>
      </w:r>
    </w:p>
    <w:p w14:paraId="0664F2B1" w14:textId="0EC2E029" w:rsidR="00461966" w:rsidRPr="001C04B9" w:rsidRDefault="00461966" w:rsidP="00461966">
      <w:pPr>
        <w:rPr>
          <w:lang w:val="en-US"/>
        </w:rPr>
      </w:pPr>
    </w:p>
    <w:p w14:paraId="0108FBD3" w14:textId="488D7E38" w:rsidR="00461966" w:rsidRPr="009240FD" w:rsidRDefault="00461966" w:rsidP="00461966">
      <w:pPr>
        <w:rPr>
          <w:i/>
          <w:iCs/>
        </w:rPr>
      </w:pPr>
      <w:r w:rsidRPr="00E04C3C">
        <w:rPr>
          <w:lang w:val="en-US"/>
        </w:rPr>
        <w:t>Stubb</w:t>
      </w:r>
      <w:r w:rsidR="000F5E9D">
        <w:rPr>
          <w:lang w:val="en-US"/>
        </w:rPr>
        <w:t>é</w:t>
      </w:r>
      <w:r w:rsidRPr="00E04C3C">
        <w:rPr>
          <w:lang w:val="en-US"/>
        </w:rPr>
        <w:t xml:space="preserve">, H.E., Jetten, A.M., Paradies G.L. &amp; Veldhuis G.J. (2015). </w:t>
      </w:r>
      <w:r w:rsidRPr="009240FD">
        <w:rPr>
          <w:i/>
          <w:iCs/>
        </w:rPr>
        <w:t xml:space="preserve">Creatief Vermogen </w:t>
      </w:r>
    </w:p>
    <w:p w14:paraId="651E414A" w14:textId="0D4ABDCC" w:rsidR="00461966" w:rsidRPr="002F5C45" w:rsidRDefault="00461966" w:rsidP="00461966">
      <w:pPr>
        <w:ind w:left="708"/>
      </w:pPr>
      <w:r w:rsidRPr="009240FD">
        <w:rPr>
          <w:i/>
          <w:iCs/>
        </w:rPr>
        <w:t>- de ontwikkeling van een meetinstrument voor leerlingen op school.</w:t>
      </w:r>
      <w:r>
        <w:t xml:space="preserve"> Soesterberg: TNO</w:t>
      </w:r>
      <w:r w:rsidR="0019310D">
        <w:t>.</w:t>
      </w:r>
    </w:p>
    <w:p w14:paraId="21F80B25" w14:textId="43D05512" w:rsidR="00A51885" w:rsidRPr="002F5C45" w:rsidRDefault="00A51885" w:rsidP="00A51885"/>
    <w:p w14:paraId="4F69E589" w14:textId="77777777" w:rsidR="001B6EB3" w:rsidRPr="009240FD" w:rsidRDefault="00A51885" w:rsidP="00A51885">
      <w:pPr>
        <w:rPr>
          <w:i/>
          <w:iCs/>
        </w:rPr>
      </w:pPr>
      <w:r w:rsidRPr="00594DCD">
        <w:t xml:space="preserve">Taalunie. </w:t>
      </w:r>
      <w:r>
        <w:t xml:space="preserve">(2015). </w:t>
      </w:r>
      <w:r w:rsidRPr="009240FD">
        <w:rPr>
          <w:i/>
          <w:iCs/>
        </w:rPr>
        <w:t xml:space="preserve">Schrijfonderwijs in de schijnwerpers. Naar een betere </w:t>
      </w:r>
    </w:p>
    <w:p w14:paraId="2A5C6A15" w14:textId="0760030B" w:rsidR="00A51885" w:rsidRDefault="00A51885" w:rsidP="001B6EB3">
      <w:pPr>
        <w:ind w:left="708"/>
      </w:pPr>
      <w:r w:rsidRPr="009240FD">
        <w:rPr>
          <w:i/>
          <w:iCs/>
        </w:rPr>
        <w:t>schrijfvaardigheid</w:t>
      </w:r>
      <w:r w:rsidR="001B6EB3" w:rsidRPr="009240FD">
        <w:rPr>
          <w:i/>
          <w:iCs/>
        </w:rPr>
        <w:t xml:space="preserve"> van Nederlandse en Vlaamse leerlingen.</w:t>
      </w:r>
      <w:r w:rsidR="001B6EB3">
        <w:t xml:space="preserve"> Geraadpleegd van </w:t>
      </w:r>
      <w:r w:rsidR="00183DAD" w:rsidRPr="00183DAD">
        <w:t>http://taalunieversum.org/sites/tuv/files/downloads/Schrijfonderwijs_in_de_schijnwerpers_Adviestekst.pdf</w:t>
      </w:r>
      <w:r w:rsidR="0019310D">
        <w:t>.</w:t>
      </w:r>
    </w:p>
    <w:p w14:paraId="106360C7" w14:textId="0C1BEE8A" w:rsidR="00183DAD" w:rsidRDefault="00183DAD" w:rsidP="00183DAD"/>
    <w:p w14:paraId="27E47F43" w14:textId="77777777" w:rsidR="00572512" w:rsidRDefault="00572512" w:rsidP="00572512">
      <w:r>
        <w:t xml:space="preserve">ThiemeMeulenhoff. (z.d.). </w:t>
      </w:r>
      <w:r w:rsidRPr="00437D19">
        <w:rPr>
          <w:i/>
          <w:iCs/>
        </w:rPr>
        <w:t>Wat is RTTI.</w:t>
      </w:r>
      <w:r>
        <w:t xml:space="preserve"> Geraadpleegd van </w:t>
      </w:r>
    </w:p>
    <w:p w14:paraId="03F300D0" w14:textId="77777777" w:rsidR="00572512" w:rsidRDefault="00572512" w:rsidP="00572512">
      <w:pPr>
        <w:ind w:left="708"/>
      </w:pPr>
      <w:r w:rsidRPr="00694E8A">
        <w:t>https://www.thiememeulenhoff.nl/voortgezet-onderwijs/toetsen/rtti-achtergrond</w:t>
      </w:r>
      <w:r>
        <w:t>.</w:t>
      </w:r>
    </w:p>
    <w:p w14:paraId="1C72EC61" w14:textId="77777777" w:rsidR="00572512" w:rsidRDefault="00572512" w:rsidP="00572512"/>
    <w:p w14:paraId="552F58B3" w14:textId="77777777" w:rsidR="001B6EB3" w:rsidRDefault="001B6EB3" w:rsidP="001B6EB3">
      <w:pPr>
        <w:rPr>
          <w:i/>
          <w:iCs/>
        </w:rPr>
      </w:pPr>
      <w:r>
        <w:t xml:space="preserve">Thijs, A., Fisser, P., &amp; Hoeven, M. van der. (2014). </w:t>
      </w:r>
      <w:r>
        <w:rPr>
          <w:i/>
          <w:iCs/>
        </w:rPr>
        <w:t>21</w:t>
      </w:r>
      <w:r w:rsidRPr="001B6EB3">
        <w:rPr>
          <w:i/>
          <w:iCs/>
          <w:vertAlign w:val="superscript"/>
        </w:rPr>
        <w:t>e</w:t>
      </w:r>
      <w:r>
        <w:rPr>
          <w:i/>
          <w:iCs/>
        </w:rPr>
        <w:t xml:space="preserve"> eeuwse vaardigheden in het </w:t>
      </w:r>
    </w:p>
    <w:p w14:paraId="4AB190B4" w14:textId="4A1452AB" w:rsidR="001B6EB3" w:rsidRDefault="001B6EB3" w:rsidP="001B6EB3">
      <w:pPr>
        <w:ind w:left="708"/>
      </w:pPr>
      <w:r>
        <w:rPr>
          <w:i/>
          <w:iCs/>
        </w:rPr>
        <w:lastRenderedPageBreak/>
        <w:t xml:space="preserve">curriculum van het funderend onderwijs: een conceptueel kader. </w:t>
      </w:r>
      <w:r>
        <w:t>Enschede: SLO.</w:t>
      </w:r>
    </w:p>
    <w:p w14:paraId="08B44FE1" w14:textId="0869117B" w:rsidR="000B064F" w:rsidRDefault="000B064F" w:rsidP="000B064F">
      <w:pPr>
        <w:rPr>
          <w:i/>
          <w:iCs/>
        </w:rPr>
      </w:pPr>
    </w:p>
    <w:p w14:paraId="4E022EA6" w14:textId="77777777" w:rsidR="00633537" w:rsidRDefault="00633537" w:rsidP="000B064F"/>
    <w:p w14:paraId="40FA9700" w14:textId="77777777" w:rsidR="00633537" w:rsidRDefault="00633537" w:rsidP="000B064F"/>
    <w:p w14:paraId="1E8BD163" w14:textId="44C47CF5" w:rsidR="000B064F" w:rsidRPr="009240FD" w:rsidRDefault="000B064F" w:rsidP="000B064F">
      <w:pPr>
        <w:rPr>
          <w:i/>
          <w:iCs/>
        </w:rPr>
      </w:pPr>
      <w:r>
        <w:t>Tromp, J. (2018)</w:t>
      </w:r>
      <w:r w:rsidR="00DD20E7">
        <w:t>.</w:t>
      </w:r>
      <w:r>
        <w:t xml:space="preserve"> </w:t>
      </w:r>
      <w:r w:rsidRPr="009240FD">
        <w:rPr>
          <w:i/>
          <w:iCs/>
        </w:rPr>
        <w:t xml:space="preserve">Creatief schrijven als sociale activiteit. Een onderzoek naar de </w:t>
      </w:r>
    </w:p>
    <w:p w14:paraId="41D04BA3" w14:textId="1C8E2630" w:rsidR="000B064F" w:rsidRPr="000B064F" w:rsidRDefault="000B064F" w:rsidP="000B064F">
      <w:pPr>
        <w:ind w:left="708"/>
      </w:pPr>
      <w:r w:rsidRPr="009240FD">
        <w:rPr>
          <w:i/>
          <w:iCs/>
        </w:rPr>
        <w:t>motivatie van leerlingen van het voortgezet onderwijs om deel te nemen aan online schrijverscommunity’s</w:t>
      </w:r>
      <w:r w:rsidR="009240FD">
        <w:t>.</w:t>
      </w:r>
      <w:r>
        <w:t xml:space="preserve"> </w:t>
      </w:r>
      <w:r w:rsidR="009240FD">
        <w:t>[</w:t>
      </w:r>
      <w:r>
        <w:t>Masterscriptie</w:t>
      </w:r>
      <w:r w:rsidR="009240FD">
        <w:t xml:space="preserve"> Universiteit Utrecht]</w:t>
      </w:r>
      <w:r>
        <w:t xml:space="preserve">. Geraadpleegd van </w:t>
      </w:r>
      <w:r w:rsidR="009240FD">
        <w:t>h</w:t>
      </w:r>
      <w:r w:rsidRPr="000B064F">
        <w:t>ttps://dspace.library.uu.nl/bitstream/handle/1874/367168/Scriptie_JoleinTromp_4272870.docx?sequence=2</w:t>
      </w:r>
      <w:r w:rsidR="009240FD">
        <w:t>.</w:t>
      </w:r>
    </w:p>
    <w:p w14:paraId="1FECFB7F" w14:textId="77777777" w:rsidR="00C42610" w:rsidRDefault="00C42610" w:rsidP="00B90AA6"/>
    <w:p w14:paraId="3A7631DE" w14:textId="4C81E4F0" w:rsidR="00B90AA6" w:rsidRPr="00C6779C" w:rsidRDefault="00B90AA6" w:rsidP="00B90AA6">
      <w:pPr>
        <w:rPr>
          <w:lang w:val="en-US"/>
        </w:rPr>
      </w:pPr>
      <w:r w:rsidRPr="00C6779C">
        <w:rPr>
          <w:lang w:val="en-US"/>
        </w:rPr>
        <w:t xml:space="preserve">Vansteenkiste, M., Sierens, E., Soenens, B., Luyckx, K., &amp; Lens, W. (2009). </w:t>
      </w:r>
    </w:p>
    <w:p w14:paraId="765E0A50" w14:textId="773018DC" w:rsidR="00B90AA6" w:rsidRPr="005E49EB" w:rsidRDefault="00B90AA6" w:rsidP="00B90AA6">
      <w:pPr>
        <w:ind w:left="708"/>
        <w:rPr>
          <w:lang w:val="en-US"/>
        </w:rPr>
      </w:pPr>
      <w:r w:rsidRPr="00B90AA6">
        <w:rPr>
          <w:lang w:val="en-US"/>
        </w:rPr>
        <w:t xml:space="preserve">Motivational profiles from a Self-Determination perspective. </w:t>
      </w:r>
      <w:r w:rsidRPr="009F1BBE">
        <w:rPr>
          <w:i/>
          <w:iCs/>
          <w:lang w:val="en-US"/>
        </w:rPr>
        <w:t xml:space="preserve">The quality of motivation matters. </w:t>
      </w:r>
      <w:r w:rsidRPr="005E49EB">
        <w:rPr>
          <w:i/>
          <w:iCs/>
          <w:lang w:val="en-US"/>
        </w:rPr>
        <w:t>Journal of educational psychology</w:t>
      </w:r>
      <w:r w:rsidR="000F5E9D">
        <w:rPr>
          <w:i/>
          <w:iCs/>
          <w:lang w:val="en-US"/>
        </w:rPr>
        <w:t>,</w:t>
      </w:r>
      <w:r w:rsidRPr="005E49EB">
        <w:rPr>
          <w:i/>
          <w:iCs/>
          <w:lang w:val="en-US"/>
        </w:rPr>
        <w:t xml:space="preserve"> 101</w:t>
      </w:r>
      <w:r w:rsidR="009F1BBE" w:rsidRPr="005E49EB">
        <w:rPr>
          <w:i/>
          <w:iCs/>
          <w:lang w:val="en-US"/>
        </w:rPr>
        <w:t xml:space="preserve"> </w:t>
      </w:r>
      <w:r w:rsidRPr="005E49EB">
        <w:rPr>
          <w:lang w:val="en-US"/>
        </w:rPr>
        <w:t xml:space="preserve">(3), </w:t>
      </w:r>
      <w:r w:rsidR="009F1BBE" w:rsidRPr="005E49EB">
        <w:rPr>
          <w:lang w:val="en-US"/>
        </w:rPr>
        <w:t xml:space="preserve">p. </w:t>
      </w:r>
      <w:r w:rsidRPr="005E49EB">
        <w:rPr>
          <w:lang w:val="en-US"/>
        </w:rPr>
        <w:t>671-688.</w:t>
      </w:r>
    </w:p>
    <w:p w14:paraId="445D4911" w14:textId="49C8D8E2" w:rsidR="006C25C5" w:rsidRPr="005E49EB" w:rsidRDefault="006C25C5" w:rsidP="006C25C5">
      <w:pPr>
        <w:rPr>
          <w:lang w:val="en-US"/>
        </w:rPr>
      </w:pPr>
    </w:p>
    <w:p w14:paraId="79D6AD40" w14:textId="77777777" w:rsidR="006C25C5" w:rsidRPr="00DD20E7" w:rsidRDefault="006C25C5" w:rsidP="006C25C5">
      <w:pPr>
        <w:rPr>
          <w:i/>
          <w:iCs/>
          <w:lang w:val="en-US"/>
        </w:rPr>
      </w:pPr>
      <w:r w:rsidRPr="006C25C5">
        <w:rPr>
          <w:lang w:val="en-US"/>
        </w:rPr>
        <w:t>Varela, F.J., Rosch, E. &amp; Th</w:t>
      </w:r>
      <w:r>
        <w:rPr>
          <w:lang w:val="en-US"/>
        </w:rPr>
        <w:t xml:space="preserve">ompson, E. (1991). </w:t>
      </w:r>
      <w:r w:rsidRPr="00DD20E7">
        <w:rPr>
          <w:i/>
          <w:iCs/>
          <w:lang w:val="en-US"/>
        </w:rPr>
        <w:t xml:space="preserve">The Embodied Mind: Cognitive </w:t>
      </w:r>
    </w:p>
    <w:p w14:paraId="3935296C" w14:textId="3AD3BC59" w:rsidR="006C25C5" w:rsidRPr="006C25C5" w:rsidRDefault="006C25C5" w:rsidP="006C25C5">
      <w:pPr>
        <w:rPr>
          <w:lang w:val="en-US"/>
        </w:rPr>
      </w:pPr>
      <w:r w:rsidRPr="00DD20E7">
        <w:rPr>
          <w:i/>
          <w:iCs/>
          <w:lang w:val="en-US"/>
        </w:rPr>
        <w:tab/>
        <w:t>Science and Human Experience.</w:t>
      </w:r>
      <w:r>
        <w:rPr>
          <w:lang w:val="en-US"/>
        </w:rPr>
        <w:t xml:space="preserve"> </w:t>
      </w:r>
      <w:r w:rsidR="004F088A">
        <w:rPr>
          <w:lang w:val="en-US"/>
        </w:rPr>
        <w:t>Cambridge</w:t>
      </w:r>
      <w:r>
        <w:rPr>
          <w:lang w:val="en-US"/>
        </w:rPr>
        <w:t>: MIT Press.</w:t>
      </w:r>
    </w:p>
    <w:p w14:paraId="7D707A96" w14:textId="5F1BD83B" w:rsidR="009F1BBE" w:rsidRPr="006C25C5" w:rsidRDefault="009F1BBE" w:rsidP="009F1BBE">
      <w:pPr>
        <w:rPr>
          <w:lang w:val="en-US"/>
        </w:rPr>
      </w:pPr>
    </w:p>
    <w:p w14:paraId="10E1512E" w14:textId="77777777" w:rsidR="009F1BBE" w:rsidRDefault="009F1BBE" w:rsidP="009F1BBE">
      <w:r w:rsidRPr="005E49EB">
        <w:rPr>
          <w:lang w:val="en-US"/>
        </w:rPr>
        <w:t xml:space="preserve">Waanders, W. (2020). </w:t>
      </w:r>
      <w:r>
        <w:t xml:space="preserve">Het schrijfcentrum als onderzoeksobject. Een brede </w:t>
      </w:r>
    </w:p>
    <w:p w14:paraId="4A43467F" w14:textId="0B36AD0E" w:rsidR="009F1BBE" w:rsidRPr="009F1BBE" w:rsidRDefault="009F1BBE" w:rsidP="00087DBD">
      <w:pPr>
        <w:ind w:left="360"/>
      </w:pPr>
      <w:r>
        <w:t xml:space="preserve">verkenning van effectstudies. </w:t>
      </w:r>
      <w:r>
        <w:rPr>
          <w:i/>
          <w:iCs/>
        </w:rPr>
        <w:t>Tijdschrift voor Taalbeheers</w:t>
      </w:r>
      <w:r w:rsidR="00A42F83">
        <w:rPr>
          <w:i/>
          <w:iCs/>
        </w:rPr>
        <w:t>ing</w:t>
      </w:r>
      <w:r w:rsidR="000F5E9D">
        <w:rPr>
          <w:i/>
          <w:iCs/>
        </w:rPr>
        <w:t>,</w:t>
      </w:r>
      <w:r>
        <w:rPr>
          <w:i/>
          <w:iCs/>
        </w:rPr>
        <w:t xml:space="preserve"> 42 </w:t>
      </w:r>
      <w:r>
        <w:t xml:space="preserve">(3), p. 227 – 247. </w:t>
      </w:r>
    </w:p>
    <w:p w14:paraId="24CC505F" w14:textId="77777777" w:rsidR="00B90AA6" w:rsidRDefault="00B90AA6">
      <w:pPr>
        <w:spacing w:line="276" w:lineRule="auto"/>
      </w:pPr>
      <w:r>
        <w:br w:type="page"/>
      </w:r>
    </w:p>
    <w:p w14:paraId="7565CD2D" w14:textId="2199E15D" w:rsidR="00B90AA6" w:rsidRDefault="00B90AA6" w:rsidP="00D60A80">
      <w:pPr>
        <w:pStyle w:val="Kop1"/>
        <w:numPr>
          <w:ilvl w:val="0"/>
          <w:numId w:val="2"/>
        </w:numPr>
      </w:pPr>
      <w:bookmarkStart w:id="35" w:name="_Toc79506145"/>
      <w:r>
        <w:lastRenderedPageBreak/>
        <w:t>Bijlagen</w:t>
      </w:r>
      <w:bookmarkEnd w:id="35"/>
    </w:p>
    <w:p w14:paraId="33F4685D" w14:textId="1036078A" w:rsidR="00927C45" w:rsidRDefault="00927C45" w:rsidP="00D60A80">
      <w:pPr>
        <w:pStyle w:val="Kop2"/>
        <w:numPr>
          <w:ilvl w:val="1"/>
          <w:numId w:val="2"/>
        </w:numPr>
      </w:pPr>
      <w:bookmarkStart w:id="36" w:name="_Toc79506146"/>
      <w:r>
        <w:rPr>
          <w:noProof/>
          <w:lang w:eastAsia="nl-NL"/>
        </w:rPr>
        <w:drawing>
          <wp:anchor distT="0" distB="0" distL="114300" distR="114300" simplePos="0" relativeHeight="251678720" behindDoc="1" locked="0" layoutInCell="1" allowOverlap="1" wp14:anchorId="727875C0" wp14:editId="03CBF0BC">
            <wp:simplePos x="0" y="0"/>
            <wp:positionH relativeFrom="margin">
              <wp:align>center</wp:align>
            </wp:positionH>
            <wp:positionV relativeFrom="paragraph">
              <wp:posOffset>404495</wp:posOffset>
            </wp:positionV>
            <wp:extent cx="6274435" cy="7823200"/>
            <wp:effectExtent l="0" t="0" r="0" b="6350"/>
            <wp:wrapNone/>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39154" t="6635" r="20767" b="4526"/>
                    <a:stretch/>
                  </pic:blipFill>
                  <pic:spPr bwMode="auto">
                    <a:xfrm>
                      <a:off x="0" y="0"/>
                      <a:ext cx="6274435" cy="7823200"/>
                    </a:xfrm>
                    <a:prstGeom prst="rect">
                      <a:avLst/>
                    </a:prstGeom>
                    <a:ln>
                      <a:noFill/>
                    </a:ln>
                    <a:extLst>
                      <a:ext uri="{53640926-AAD7-44D8-BBD7-CCE9431645EC}">
                        <a14:shadowObscured xmlns:a14="http://schemas.microsoft.com/office/drawing/2010/main"/>
                      </a:ext>
                    </a:extLst>
                  </pic:spPr>
                </pic:pic>
              </a:graphicData>
            </a:graphic>
          </wp:anchor>
        </w:drawing>
      </w:r>
      <w:r>
        <w:t>Referentiekader taal en rekenen – Schrijven</w:t>
      </w:r>
      <w:bookmarkEnd w:id="36"/>
    </w:p>
    <w:p w14:paraId="17A30992" w14:textId="132BBE73" w:rsidR="00927C45" w:rsidRDefault="00927C45" w:rsidP="00927C45"/>
    <w:p w14:paraId="3F578BB5" w14:textId="77777777" w:rsidR="00927C45" w:rsidRDefault="00927C45">
      <w:pPr>
        <w:spacing w:line="276" w:lineRule="auto"/>
      </w:pPr>
      <w:r>
        <w:br w:type="page"/>
      </w:r>
    </w:p>
    <w:p w14:paraId="6A9E07BD" w14:textId="43FBF5CD" w:rsidR="00927C45" w:rsidRDefault="00927C45">
      <w:pPr>
        <w:spacing w:line="276" w:lineRule="auto"/>
      </w:pPr>
      <w:r>
        <w:rPr>
          <w:noProof/>
          <w:lang w:eastAsia="nl-NL"/>
        </w:rPr>
        <w:lastRenderedPageBreak/>
        <w:drawing>
          <wp:anchor distT="0" distB="0" distL="114300" distR="114300" simplePos="0" relativeHeight="251677696" behindDoc="1" locked="0" layoutInCell="1" allowOverlap="1" wp14:anchorId="1164F09F" wp14:editId="71C9714C">
            <wp:simplePos x="0" y="0"/>
            <wp:positionH relativeFrom="page">
              <wp:align>right</wp:align>
            </wp:positionH>
            <wp:positionV relativeFrom="paragraph">
              <wp:posOffset>5715</wp:posOffset>
            </wp:positionV>
            <wp:extent cx="7148325" cy="8394700"/>
            <wp:effectExtent l="0" t="0" r="0" b="6350"/>
            <wp:wrapTight wrapText="bothSides">
              <wp:wrapPolygon edited="0">
                <wp:start x="0" y="0"/>
                <wp:lineTo x="0" y="21567"/>
                <wp:lineTo x="21529" y="21567"/>
                <wp:lineTo x="21529" y="0"/>
                <wp:lineTo x="0" y="0"/>
              </wp:wrapPolygon>
            </wp:wrapTight>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37919" t="7838" r="19092" b="2410"/>
                    <a:stretch/>
                  </pic:blipFill>
                  <pic:spPr bwMode="auto">
                    <a:xfrm>
                      <a:off x="0" y="0"/>
                      <a:ext cx="7148325" cy="8394700"/>
                    </a:xfrm>
                    <a:prstGeom prst="rect">
                      <a:avLst/>
                    </a:prstGeom>
                    <a:ln>
                      <a:noFill/>
                    </a:ln>
                    <a:extLst>
                      <a:ext uri="{53640926-AAD7-44D8-BBD7-CCE9431645EC}">
                        <a14:shadowObscured xmlns:a14="http://schemas.microsoft.com/office/drawing/2010/main"/>
                      </a:ext>
                    </a:extLst>
                  </pic:spPr>
                </pic:pic>
              </a:graphicData>
            </a:graphic>
          </wp:anchor>
        </w:drawing>
      </w:r>
      <w:r>
        <w:br w:type="page"/>
      </w:r>
    </w:p>
    <w:p w14:paraId="68D0C5C2" w14:textId="64B40E86" w:rsidR="006B6253" w:rsidRDefault="006B6253" w:rsidP="00D60A80">
      <w:pPr>
        <w:pStyle w:val="Kop2"/>
        <w:numPr>
          <w:ilvl w:val="1"/>
          <w:numId w:val="2"/>
        </w:numPr>
      </w:pPr>
      <w:bookmarkStart w:id="37" w:name="_Toc79506147"/>
      <w:r>
        <w:lastRenderedPageBreak/>
        <w:t>Intrinsic Motivation Inquiry</w:t>
      </w:r>
      <w:bookmarkEnd w:id="37"/>
    </w:p>
    <w:p w14:paraId="7D59D9E0" w14:textId="77777777" w:rsidR="006B6253" w:rsidRPr="006B6253" w:rsidRDefault="006B6253" w:rsidP="006B6253"/>
    <w:tbl>
      <w:tblPr>
        <w:tblW w:w="5000" w:type="pct"/>
        <w:tblCellMar>
          <w:left w:w="70" w:type="dxa"/>
          <w:right w:w="70" w:type="dxa"/>
        </w:tblCellMar>
        <w:tblLook w:val="04A0" w:firstRow="1" w:lastRow="0" w:firstColumn="1" w:lastColumn="0" w:noHBand="0" w:noVBand="1"/>
      </w:tblPr>
      <w:tblGrid>
        <w:gridCol w:w="538"/>
        <w:gridCol w:w="8524"/>
      </w:tblGrid>
      <w:tr w:rsidR="006B6253" w:rsidRPr="00C66523" w14:paraId="3EB564DD" w14:textId="77777777" w:rsidTr="00BB2564">
        <w:trPr>
          <w:trHeight w:val="600"/>
        </w:trPr>
        <w:tc>
          <w:tcPr>
            <w:tcW w:w="297" w:type="pct"/>
            <w:tcBorders>
              <w:top w:val="single" w:sz="8" w:space="0" w:color="4472C4"/>
              <w:left w:val="single" w:sz="8" w:space="0" w:color="4472C4"/>
              <w:bottom w:val="single" w:sz="8" w:space="0" w:color="4472C4"/>
              <w:right w:val="nil"/>
            </w:tcBorders>
            <w:shd w:val="clear" w:color="000000" w:fill="4472C4"/>
          </w:tcPr>
          <w:p w14:paraId="2C3F7FCA" w14:textId="77777777" w:rsidR="006B6253" w:rsidRPr="00C66523" w:rsidRDefault="006B6253" w:rsidP="00BB2564">
            <w:pPr>
              <w:rPr>
                <w:rFonts w:ascii="Calibri" w:eastAsia="Times New Roman" w:hAnsi="Calibri" w:cs="Calibri"/>
                <w:b/>
                <w:bCs/>
                <w:color w:val="FFFFFF"/>
                <w:sz w:val="22"/>
                <w:szCs w:val="22"/>
                <w:lang w:eastAsia="nl-NL"/>
              </w:rPr>
            </w:pPr>
          </w:p>
        </w:tc>
        <w:tc>
          <w:tcPr>
            <w:tcW w:w="4703" w:type="pct"/>
            <w:tcBorders>
              <w:top w:val="single" w:sz="8" w:space="0" w:color="4472C4"/>
              <w:left w:val="single" w:sz="8" w:space="0" w:color="4472C4"/>
              <w:bottom w:val="single" w:sz="8" w:space="0" w:color="4472C4"/>
              <w:right w:val="nil"/>
            </w:tcBorders>
            <w:shd w:val="clear" w:color="000000" w:fill="4472C4"/>
            <w:vAlign w:val="center"/>
            <w:hideMark/>
          </w:tcPr>
          <w:p w14:paraId="1B1639D5" w14:textId="77777777" w:rsidR="006B6253" w:rsidRPr="00C66523" w:rsidRDefault="006B6253" w:rsidP="00BB2564">
            <w:pPr>
              <w:rPr>
                <w:rFonts w:ascii="Calibri" w:eastAsia="Times New Roman" w:hAnsi="Calibri" w:cs="Calibri"/>
                <w:b/>
                <w:bCs/>
                <w:color w:val="FFFFFF"/>
                <w:sz w:val="22"/>
                <w:szCs w:val="22"/>
                <w:lang w:eastAsia="nl-NL"/>
              </w:rPr>
            </w:pPr>
            <w:r w:rsidRPr="00C66523">
              <w:rPr>
                <w:rFonts w:ascii="Calibri" w:eastAsia="Times New Roman" w:hAnsi="Calibri" w:cs="Calibri"/>
                <w:b/>
                <w:bCs/>
                <w:color w:val="FFFFFF"/>
                <w:sz w:val="22"/>
                <w:szCs w:val="22"/>
                <w:lang w:eastAsia="nl-NL"/>
              </w:rPr>
              <w:t>Vraag</w:t>
            </w:r>
          </w:p>
        </w:tc>
      </w:tr>
      <w:tr w:rsidR="006B6253" w:rsidRPr="00C66523" w14:paraId="076714E9" w14:textId="77777777" w:rsidTr="00BB2564">
        <w:trPr>
          <w:trHeight w:val="600"/>
        </w:trPr>
        <w:tc>
          <w:tcPr>
            <w:tcW w:w="297" w:type="pct"/>
            <w:tcBorders>
              <w:top w:val="nil"/>
              <w:left w:val="single" w:sz="8" w:space="0" w:color="8EAADB"/>
              <w:bottom w:val="single" w:sz="8" w:space="0" w:color="8EAADB"/>
              <w:right w:val="single" w:sz="8" w:space="0" w:color="8EAADB"/>
            </w:tcBorders>
            <w:shd w:val="clear" w:color="000000" w:fill="D9E2F3"/>
          </w:tcPr>
          <w:p w14:paraId="4FEB4CDF" w14:textId="77777777" w:rsidR="006B6253" w:rsidRPr="00C66523" w:rsidRDefault="006B6253" w:rsidP="00BB2564">
            <w:pPr>
              <w:rPr>
                <w:rFonts w:ascii="Calibri" w:eastAsia="Times New Roman" w:hAnsi="Calibri" w:cs="Calibri"/>
                <w:color w:val="000000"/>
                <w:sz w:val="22"/>
                <w:szCs w:val="22"/>
                <w:lang w:eastAsia="nl-NL"/>
              </w:rPr>
            </w:pPr>
            <w:r>
              <w:rPr>
                <w:rFonts w:ascii="Calibri" w:eastAsia="Times New Roman" w:hAnsi="Calibri" w:cs="Calibri"/>
                <w:color w:val="000000"/>
                <w:sz w:val="22"/>
                <w:szCs w:val="22"/>
                <w:lang w:eastAsia="nl-NL"/>
              </w:rPr>
              <w:t>1</w:t>
            </w:r>
          </w:p>
        </w:tc>
        <w:tc>
          <w:tcPr>
            <w:tcW w:w="4703" w:type="pct"/>
            <w:tcBorders>
              <w:top w:val="nil"/>
              <w:left w:val="single" w:sz="8" w:space="0" w:color="8EAADB"/>
              <w:bottom w:val="single" w:sz="8" w:space="0" w:color="8EAADB"/>
              <w:right w:val="single" w:sz="8" w:space="0" w:color="8EAADB"/>
            </w:tcBorders>
            <w:shd w:val="clear" w:color="000000" w:fill="D9E2F3"/>
            <w:vAlign w:val="center"/>
            <w:hideMark/>
          </w:tcPr>
          <w:p w14:paraId="10F0F802" w14:textId="77777777" w:rsidR="006B6253" w:rsidRPr="00C66523" w:rsidRDefault="006B6253" w:rsidP="00BB2564">
            <w:pPr>
              <w:rPr>
                <w:rFonts w:ascii="Calibri" w:eastAsia="Times New Roman" w:hAnsi="Calibri" w:cs="Calibri"/>
                <w:color w:val="000000"/>
                <w:sz w:val="22"/>
                <w:szCs w:val="22"/>
                <w:lang w:eastAsia="nl-NL"/>
              </w:rPr>
            </w:pPr>
            <w:r w:rsidRPr="00C66523">
              <w:rPr>
                <w:rFonts w:ascii="Calibri" w:eastAsia="Times New Roman" w:hAnsi="Calibri" w:cs="Calibri"/>
                <w:color w:val="000000"/>
                <w:sz w:val="22"/>
                <w:szCs w:val="22"/>
                <w:lang w:eastAsia="nl-NL"/>
              </w:rPr>
              <w:t>Ik vind lessen over schrijfvaardigheid leuk</w:t>
            </w:r>
          </w:p>
        </w:tc>
      </w:tr>
      <w:tr w:rsidR="006B6253" w:rsidRPr="00C66523" w14:paraId="57D78BB1" w14:textId="77777777" w:rsidTr="00BB2564">
        <w:trPr>
          <w:trHeight w:val="600"/>
        </w:trPr>
        <w:tc>
          <w:tcPr>
            <w:tcW w:w="297" w:type="pct"/>
            <w:tcBorders>
              <w:top w:val="nil"/>
              <w:left w:val="single" w:sz="8" w:space="0" w:color="8EAADB"/>
              <w:bottom w:val="single" w:sz="8" w:space="0" w:color="8EAADB"/>
              <w:right w:val="single" w:sz="8" w:space="0" w:color="8EAADB"/>
            </w:tcBorders>
          </w:tcPr>
          <w:p w14:paraId="1899DA41" w14:textId="77777777" w:rsidR="006B6253" w:rsidRPr="00C66523" w:rsidRDefault="006B6253" w:rsidP="00BB2564">
            <w:pPr>
              <w:rPr>
                <w:rFonts w:ascii="Calibri" w:eastAsia="Times New Roman" w:hAnsi="Calibri" w:cs="Calibri"/>
                <w:color w:val="000000"/>
                <w:sz w:val="22"/>
                <w:szCs w:val="22"/>
                <w:lang w:eastAsia="nl-NL"/>
              </w:rPr>
            </w:pPr>
            <w:r>
              <w:rPr>
                <w:rFonts w:ascii="Calibri" w:eastAsia="Times New Roman" w:hAnsi="Calibri" w:cs="Calibri"/>
                <w:color w:val="000000"/>
                <w:sz w:val="22"/>
                <w:szCs w:val="22"/>
                <w:lang w:eastAsia="nl-NL"/>
              </w:rPr>
              <w:t>2</w:t>
            </w:r>
          </w:p>
        </w:tc>
        <w:tc>
          <w:tcPr>
            <w:tcW w:w="4703" w:type="pct"/>
            <w:tcBorders>
              <w:top w:val="nil"/>
              <w:left w:val="single" w:sz="8" w:space="0" w:color="8EAADB"/>
              <w:bottom w:val="single" w:sz="8" w:space="0" w:color="8EAADB"/>
              <w:right w:val="single" w:sz="8" w:space="0" w:color="8EAADB"/>
            </w:tcBorders>
            <w:shd w:val="clear" w:color="auto" w:fill="auto"/>
            <w:vAlign w:val="center"/>
            <w:hideMark/>
          </w:tcPr>
          <w:p w14:paraId="6156BE83" w14:textId="77777777" w:rsidR="006B6253" w:rsidRPr="00C66523" w:rsidRDefault="006B6253" w:rsidP="00BB2564">
            <w:pPr>
              <w:rPr>
                <w:rFonts w:ascii="Calibri" w:eastAsia="Times New Roman" w:hAnsi="Calibri" w:cs="Calibri"/>
                <w:color w:val="000000"/>
                <w:sz w:val="22"/>
                <w:szCs w:val="22"/>
                <w:lang w:eastAsia="nl-NL"/>
              </w:rPr>
            </w:pPr>
            <w:r w:rsidRPr="00C66523">
              <w:rPr>
                <w:rFonts w:ascii="Calibri" w:eastAsia="Times New Roman" w:hAnsi="Calibri" w:cs="Calibri"/>
                <w:color w:val="000000"/>
                <w:sz w:val="22"/>
                <w:szCs w:val="22"/>
                <w:lang w:eastAsia="nl-NL"/>
              </w:rPr>
              <w:t>Ik denk dat ik best goed ben in schrijfvaardigheid</w:t>
            </w:r>
          </w:p>
        </w:tc>
      </w:tr>
      <w:tr w:rsidR="006B6253" w:rsidRPr="00C66523" w14:paraId="04019E89" w14:textId="77777777" w:rsidTr="00BB2564">
        <w:trPr>
          <w:trHeight w:val="600"/>
        </w:trPr>
        <w:tc>
          <w:tcPr>
            <w:tcW w:w="297" w:type="pct"/>
            <w:tcBorders>
              <w:top w:val="nil"/>
              <w:left w:val="single" w:sz="8" w:space="0" w:color="8EAADB"/>
              <w:bottom w:val="single" w:sz="8" w:space="0" w:color="8EAADB"/>
              <w:right w:val="single" w:sz="8" w:space="0" w:color="8EAADB"/>
            </w:tcBorders>
            <w:shd w:val="clear" w:color="000000" w:fill="D9E2F3"/>
          </w:tcPr>
          <w:p w14:paraId="0316F8EB" w14:textId="77777777" w:rsidR="006B6253" w:rsidRPr="00C66523" w:rsidRDefault="006B6253" w:rsidP="00BB2564">
            <w:pPr>
              <w:rPr>
                <w:rFonts w:ascii="Calibri" w:eastAsia="Times New Roman" w:hAnsi="Calibri" w:cs="Calibri"/>
                <w:color w:val="000000"/>
                <w:sz w:val="22"/>
                <w:szCs w:val="22"/>
                <w:lang w:eastAsia="nl-NL"/>
              </w:rPr>
            </w:pPr>
            <w:r>
              <w:rPr>
                <w:rFonts w:ascii="Calibri" w:eastAsia="Times New Roman" w:hAnsi="Calibri" w:cs="Calibri"/>
                <w:color w:val="000000"/>
                <w:sz w:val="22"/>
                <w:szCs w:val="22"/>
                <w:lang w:eastAsia="nl-NL"/>
              </w:rPr>
              <w:t>3</w:t>
            </w:r>
          </w:p>
        </w:tc>
        <w:tc>
          <w:tcPr>
            <w:tcW w:w="4703" w:type="pct"/>
            <w:tcBorders>
              <w:top w:val="nil"/>
              <w:left w:val="single" w:sz="8" w:space="0" w:color="8EAADB"/>
              <w:bottom w:val="single" w:sz="8" w:space="0" w:color="8EAADB"/>
              <w:right w:val="single" w:sz="8" w:space="0" w:color="8EAADB"/>
            </w:tcBorders>
            <w:shd w:val="clear" w:color="000000" w:fill="D9E2F3"/>
            <w:vAlign w:val="center"/>
            <w:hideMark/>
          </w:tcPr>
          <w:p w14:paraId="23580D44" w14:textId="77777777" w:rsidR="006B6253" w:rsidRPr="00C66523" w:rsidRDefault="006B6253" w:rsidP="00BB2564">
            <w:pPr>
              <w:rPr>
                <w:rFonts w:ascii="Calibri" w:eastAsia="Times New Roman" w:hAnsi="Calibri" w:cs="Calibri"/>
                <w:color w:val="000000"/>
                <w:sz w:val="22"/>
                <w:szCs w:val="22"/>
                <w:lang w:eastAsia="nl-NL"/>
              </w:rPr>
            </w:pPr>
            <w:r w:rsidRPr="00C66523">
              <w:rPr>
                <w:rFonts w:ascii="Calibri" w:eastAsia="Times New Roman" w:hAnsi="Calibri" w:cs="Calibri"/>
                <w:color w:val="000000"/>
                <w:sz w:val="22"/>
                <w:szCs w:val="22"/>
                <w:lang w:eastAsia="nl-NL"/>
              </w:rPr>
              <w:t>Ik ben niet goed in schrijven</w:t>
            </w:r>
          </w:p>
        </w:tc>
      </w:tr>
      <w:tr w:rsidR="006B6253" w:rsidRPr="00C66523" w14:paraId="5BB9DD95" w14:textId="77777777" w:rsidTr="00BB2564">
        <w:trPr>
          <w:trHeight w:val="600"/>
        </w:trPr>
        <w:tc>
          <w:tcPr>
            <w:tcW w:w="297" w:type="pct"/>
            <w:tcBorders>
              <w:top w:val="nil"/>
              <w:left w:val="single" w:sz="8" w:space="0" w:color="8EAADB"/>
              <w:bottom w:val="single" w:sz="8" w:space="0" w:color="8EAADB"/>
              <w:right w:val="single" w:sz="8" w:space="0" w:color="8EAADB"/>
            </w:tcBorders>
          </w:tcPr>
          <w:p w14:paraId="4D2B940F" w14:textId="77777777" w:rsidR="006B6253" w:rsidRPr="00C66523" w:rsidRDefault="006B6253" w:rsidP="00BB2564">
            <w:pPr>
              <w:rPr>
                <w:rFonts w:ascii="Calibri" w:eastAsia="Times New Roman" w:hAnsi="Calibri" w:cs="Calibri"/>
                <w:color w:val="000000"/>
                <w:sz w:val="22"/>
                <w:szCs w:val="22"/>
                <w:lang w:eastAsia="nl-NL"/>
              </w:rPr>
            </w:pPr>
            <w:r>
              <w:rPr>
                <w:rFonts w:ascii="Calibri" w:eastAsia="Times New Roman" w:hAnsi="Calibri" w:cs="Calibri"/>
                <w:color w:val="000000"/>
                <w:sz w:val="22"/>
                <w:szCs w:val="22"/>
                <w:lang w:eastAsia="nl-NL"/>
              </w:rPr>
              <w:t>4</w:t>
            </w:r>
          </w:p>
        </w:tc>
        <w:tc>
          <w:tcPr>
            <w:tcW w:w="4703" w:type="pct"/>
            <w:tcBorders>
              <w:top w:val="nil"/>
              <w:left w:val="single" w:sz="8" w:space="0" w:color="8EAADB"/>
              <w:bottom w:val="single" w:sz="8" w:space="0" w:color="8EAADB"/>
              <w:right w:val="single" w:sz="8" w:space="0" w:color="8EAADB"/>
            </w:tcBorders>
            <w:shd w:val="clear" w:color="auto" w:fill="auto"/>
            <w:vAlign w:val="center"/>
            <w:hideMark/>
          </w:tcPr>
          <w:p w14:paraId="1BDBD653" w14:textId="77777777" w:rsidR="006B6253" w:rsidRPr="00C66523" w:rsidRDefault="006B6253" w:rsidP="00BB2564">
            <w:pPr>
              <w:rPr>
                <w:rFonts w:ascii="Calibri" w:eastAsia="Times New Roman" w:hAnsi="Calibri" w:cs="Calibri"/>
                <w:color w:val="000000"/>
                <w:sz w:val="22"/>
                <w:szCs w:val="22"/>
                <w:lang w:eastAsia="nl-NL"/>
              </w:rPr>
            </w:pPr>
            <w:r w:rsidRPr="00C66523">
              <w:rPr>
                <w:rFonts w:ascii="Calibri" w:eastAsia="Times New Roman" w:hAnsi="Calibri" w:cs="Calibri"/>
                <w:color w:val="000000"/>
                <w:sz w:val="22"/>
                <w:szCs w:val="22"/>
                <w:lang w:eastAsia="nl-NL"/>
              </w:rPr>
              <w:t>Ik schrijf alleen omdat het moet</w:t>
            </w:r>
          </w:p>
        </w:tc>
      </w:tr>
      <w:tr w:rsidR="006B6253" w:rsidRPr="00C66523" w14:paraId="2AAE80CC" w14:textId="77777777" w:rsidTr="00BB2564">
        <w:trPr>
          <w:trHeight w:val="600"/>
        </w:trPr>
        <w:tc>
          <w:tcPr>
            <w:tcW w:w="297" w:type="pct"/>
            <w:tcBorders>
              <w:top w:val="nil"/>
              <w:left w:val="single" w:sz="8" w:space="0" w:color="8EAADB"/>
              <w:bottom w:val="single" w:sz="8" w:space="0" w:color="8EAADB"/>
              <w:right w:val="single" w:sz="8" w:space="0" w:color="8EAADB"/>
            </w:tcBorders>
            <w:shd w:val="clear" w:color="000000" w:fill="D9E2F3"/>
          </w:tcPr>
          <w:p w14:paraId="04767626" w14:textId="77777777" w:rsidR="006B6253" w:rsidRPr="00C66523" w:rsidRDefault="006B6253" w:rsidP="00BB2564">
            <w:pPr>
              <w:rPr>
                <w:rFonts w:ascii="Calibri" w:eastAsia="Times New Roman" w:hAnsi="Calibri" w:cs="Calibri"/>
                <w:color w:val="000000"/>
                <w:sz w:val="22"/>
                <w:szCs w:val="22"/>
                <w:lang w:eastAsia="nl-NL"/>
              </w:rPr>
            </w:pPr>
            <w:r>
              <w:rPr>
                <w:rFonts w:ascii="Calibri" w:eastAsia="Times New Roman" w:hAnsi="Calibri" w:cs="Calibri"/>
                <w:color w:val="000000"/>
                <w:sz w:val="22"/>
                <w:szCs w:val="22"/>
                <w:lang w:eastAsia="nl-NL"/>
              </w:rPr>
              <w:t>5</w:t>
            </w:r>
          </w:p>
        </w:tc>
        <w:tc>
          <w:tcPr>
            <w:tcW w:w="4703" w:type="pct"/>
            <w:tcBorders>
              <w:top w:val="nil"/>
              <w:left w:val="single" w:sz="8" w:space="0" w:color="8EAADB"/>
              <w:bottom w:val="single" w:sz="8" w:space="0" w:color="8EAADB"/>
              <w:right w:val="single" w:sz="8" w:space="0" w:color="8EAADB"/>
            </w:tcBorders>
            <w:shd w:val="clear" w:color="000000" w:fill="D9E2F3"/>
            <w:vAlign w:val="center"/>
            <w:hideMark/>
          </w:tcPr>
          <w:p w14:paraId="4F9F3B30" w14:textId="77777777" w:rsidR="006B6253" w:rsidRPr="00C66523" w:rsidRDefault="006B6253" w:rsidP="00BB2564">
            <w:pPr>
              <w:rPr>
                <w:rFonts w:ascii="Calibri" w:eastAsia="Times New Roman" w:hAnsi="Calibri" w:cs="Calibri"/>
                <w:color w:val="000000"/>
                <w:sz w:val="22"/>
                <w:szCs w:val="22"/>
                <w:lang w:eastAsia="nl-NL"/>
              </w:rPr>
            </w:pPr>
            <w:r w:rsidRPr="00C66523">
              <w:rPr>
                <w:rFonts w:ascii="Calibri" w:eastAsia="Times New Roman" w:hAnsi="Calibri" w:cs="Calibri"/>
                <w:color w:val="000000"/>
                <w:sz w:val="22"/>
                <w:szCs w:val="22"/>
                <w:lang w:eastAsia="nl-NL"/>
              </w:rPr>
              <w:t>Ik schrijf omdat ik het leuk vind</w:t>
            </w:r>
          </w:p>
        </w:tc>
      </w:tr>
      <w:tr w:rsidR="006B6253" w:rsidRPr="00C66523" w14:paraId="369158A1" w14:textId="77777777" w:rsidTr="00BB2564">
        <w:trPr>
          <w:trHeight w:val="600"/>
        </w:trPr>
        <w:tc>
          <w:tcPr>
            <w:tcW w:w="297" w:type="pct"/>
            <w:tcBorders>
              <w:top w:val="nil"/>
              <w:left w:val="single" w:sz="8" w:space="0" w:color="8EAADB"/>
              <w:bottom w:val="single" w:sz="8" w:space="0" w:color="8EAADB"/>
              <w:right w:val="single" w:sz="8" w:space="0" w:color="8EAADB"/>
            </w:tcBorders>
          </w:tcPr>
          <w:p w14:paraId="038FDC38" w14:textId="77777777" w:rsidR="006B6253" w:rsidRPr="00C66523" w:rsidRDefault="006B6253" w:rsidP="00BB2564">
            <w:pPr>
              <w:rPr>
                <w:rFonts w:ascii="Calibri" w:eastAsia="Times New Roman" w:hAnsi="Calibri" w:cs="Calibri"/>
                <w:color w:val="000000"/>
                <w:sz w:val="22"/>
                <w:szCs w:val="22"/>
                <w:lang w:eastAsia="nl-NL"/>
              </w:rPr>
            </w:pPr>
            <w:r>
              <w:rPr>
                <w:rFonts w:ascii="Calibri" w:eastAsia="Times New Roman" w:hAnsi="Calibri" w:cs="Calibri"/>
                <w:color w:val="000000"/>
                <w:sz w:val="22"/>
                <w:szCs w:val="22"/>
                <w:lang w:eastAsia="nl-NL"/>
              </w:rPr>
              <w:t>6</w:t>
            </w:r>
          </w:p>
        </w:tc>
        <w:tc>
          <w:tcPr>
            <w:tcW w:w="4703" w:type="pct"/>
            <w:tcBorders>
              <w:top w:val="nil"/>
              <w:left w:val="single" w:sz="8" w:space="0" w:color="8EAADB"/>
              <w:bottom w:val="single" w:sz="8" w:space="0" w:color="8EAADB"/>
              <w:right w:val="single" w:sz="8" w:space="0" w:color="8EAADB"/>
            </w:tcBorders>
            <w:shd w:val="clear" w:color="auto" w:fill="auto"/>
            <w:vAlign w:val="center"/>
            <w:hideMark/>
          </w:tcPr>
          <w:p w14:paraId="40FFF61C" w14:textId="77777777" w:rsidR="006B6253" w:rsidRPr="00C66523" w:rsidRDefault="006B6253" w:rsidP="00BB2564">
            <w:pPr>
              <w:rPr>
                <w:rFonts w:ascii="Calibri" w:eastAsia="Times New Roman" w:hAnsi="Calibri" w:cs="Calibri"/>
                <w:color w:val="000000"/>
                <w:sz w:val="22"/>
                <w:szCs w:val="22"/>
                <w:lang w:eastAsia="nl-NL"/>
              </w:rPr>
            </w:pPr>
            <w:r w:rsidRPr="00C66523">
              <w:rPr>
                <w:rFonts w:ascii="Calibri" w:eastAsia="Times New Roman" w:hAnsi="Calibri" w:cs="Calibri"/>
                <w:color w:val="000000"/>
                <w:sz w:val="22"/>
                <w:szCs w:val="22"/>
                <w:lang w:eastAsia="nl-NL"/>
              </w:rPr>
              <w:t>Tijdens lessen ga ik schrijven leuker vinden</w:t>
            </w:r>
          </w:p>
        </w:tc>
      </w:tr>
      <w:tr w:rsidR="006B6253" w:rsidRPr="00C66523" w14:paraId="0926F69F" w14:textId="77777777" w:rsidTr="00BB2564">
        <w:trPr>
          <w:trHeight w:val="600"/>
        </w:trPr>
        <w:tc>
          <w:tcPr>
            <w:tcW w:w="297" w:type="pct"/>
            <w:tcBorders>
              <w:top w:val="nil"/>
              <w:left w:val="single" w:sz="8" w:space="0" w:color="8EAADB"/>
              <w:bottom w:val="single" w:sz="8" w:space="0" w:color="8EAADB"/>
              <w:right w:val="single" w:sz="8" w:space="0" w:color="8EAADB"/>
            </w:tcBorders>
            <w:shd w:val="clear" w:color="000000" w:fill="D9E2F3"/>
          </w:tcPr>
          <w:p w14:paraId="0101E4C5" w14:textId="77777777" w:rsidR="006B6253" w:rsidRPr="00C66523" w:rsidRDefault="006B6253" w:rsidP="00BB2564">
            <w:pPr>
              <w:rPr>
                <w:rFonts w:ascii="Calibri" w:eastAsia="Times New Roman" w:hAnsi="Calibri" w:cs="Calibri"/>
                <w:color w:val="000000"/>
                <w:sz w:val="22"/>
                <w:szCs w:val="22"/>
                <w:lang w:eastAsia="nl-NL"/>
              </w:rPr>
            </w:pPr>
            <w:r>
              <w:rPr>
                <w:rFonts w:ascii="Calibri" w:eastAsia="Times New Roman" w:hAnsi="Calibri" w:cs="Calibri"/>
                <w:color w:val="000000"/>
                <w:sz w:val="22"/>
                <w:szCs w:val="22"/>
                <w:lang w:eastAsia="nl-NL"/>
              </w:rPr>
              <w:t>7</w:t>
            </w:r>
          </w:p>
        </w:tc>
        <w:tc>
          <w:tcPr>
            <w:tcW w:w="4703" w:type="pct"/>
            <w:tcBorders>
              <w:top w:val="nil"/>
              <w:left w:val="single" w:sz="8" w:space="0" w:color="8EAADB"/>
              <w:bottom w:val="single" w:sz="8" w:space="0" w:color="8EAADB"/>
              <w:right w:val="single" w:sz="8" w:space="0" w:color="8EAADB"/>
            </w:tcBorders>
            <w:shd w:val="clear" w:color="000000" w:fill="D9E2F3"/>
            <w:vAlign w:val="center"/>
            <w:hideMark/>
          </w:tcPr>
          <w:p w14:paraId="40B20999" w14:textId="77777777" w:rsidR="006B6253" w:rsidRPr="00C66523" w:rsidRDefault="006B6253" w:rsidP="00BB2564">
            <w:pPr>
              <w:rPr>
                <w:rFonts w:ascii="Calibri" w:eastAsia="Times New Roman" w:hAnsi="Calibri" w:cs="Calibri"/>
                <w:color w:val="000000"/>
                <w:sz w:val="22"/>
                <w:szCs w:val="22"/>
                <w:lang w:eastAsia="nl-NL"/>
              </w:rPr>
            </w:pPr>
            <w:r w:rsidRPr="00C66523">
              <w:rPr>
                <w:rFonts w:ascii="Calibri" w:eastAsia="Times New Roman" w:hAnsi="Calibri" w:cs="Calibri"/>
                <w:color w:val="000000"/>
                <w:sz w:val="22"/>
                <w:szCs w:val="22"/>
                <w:lang w:eastAsia="nl-NL"/>
              </w:rPr>
              <w:t>Schrijven boeit me niet</w:t>
            </w:r>
          </w:p>
        </w:tc>
      </w:tr>
      <w:tr w:rsidR="006B6253" w:rsidRPr="00C66523" w14:paraId="7AFEF7F9" w14:textId="77777777" w:rsidTr="00BB2564">
        <w:trPr>
          <w:trHeight w:val="600"/>
        </w:trPr>
        <w:tc>
          <w:tcPr>
            <w:tcW w:w="297" w:type="pct"/>
            <w:tcBorders>
              <w:top w:val="nil"/>
              <w:left w:val="single" w:sz="8" w:space="0" w:color="8EAADB"/>
              <w:bottom w:val="single" w:sz="8" w:space="0" w:color="8EAADB"/>
              <w:right w:val="single" w:sz="8" w:space="0" w:color="8EAADB"/>
            </w:tcBorders>
          </w:tcPr>
          <w:p w14:paraId="36CFEE01" w14:textId="77777777" w:rsidR="006B6253" w:rsidRPr="00C66523" w:rsidRDefault="006B6253" w:rsidP="00BB2564">
            <w:pPr>
              <w:rPr>
                <w:rFonts w:ascii="Calibri" w:eastAsia="Times New Roman" w:hAnsi="Calibri" w:cs="Calibri"/>
                <w:color w:val="000000"/>
                <w:sz w:val="22"/>
                <w:szCs w:val="22"/>
                <w:lang w:eastAsia="nl-NL"/>
              </w:rPr>
            </w:pPr>
            <w:r>
              <w:rPr>
                <w:rFonts w:ascii="Calibri" w:eastAsia="Times New Roman" w:hAnsi="Calibri" w:cs="Calibri"/>
                <w:color w:val="000000"/>
                <w:sz w:val="22"/>
                <w:szCs w:val="22"/>
                <w:lang w:eastAsia="nl-NL"/>
              </w:rPr>
              <w:t>8</w:t>
            </w:r>
          </w:p>
        </w:tc>
        <w:tc>
          <w:tcPr>
            <w:tcW w:w="4703" w:type="pct"/>
            <w:tcBorders>
              <w:top w:val="nil"/>
              <w:left w:val="single" w:sz="8" w:space="0" w:color="8EAADB"/>
              <w:bottom w:val="single" w:sz="8" w:space="0" w:color="8EAADB"/>
              <w:right w:val="single" w:sz="8" w:space="0" w:color="8EAADB"/>
            </w:tcBorders>
            <w:shd w:val="clear" w:color="auto" w:fill="auto"/>
            <w:vAlign w:val="center"/>
            <w:hideMark/>
          </w:tcPr>
          <w:p w14:paraId="61EA77B3" w14:textId="77777777" w:rsidR="006B6253" w:rsidRPr="00C66523" w:rsidRDefault="006B6253" w:rsidP="00BB2564">
            <w:pPr>
              <w:rPr>
                <w:rFonts w:ascii="Calibri" w:eastAsia="Times New Roman" w:hAnsi="Calibri" w:cs="Calibri"/>
                <w:color w:val="000000"/>
                <w:sz w:val="22"/>
                <w:szCs w:val="22"/>
                <w:lang w:eastAsia="nl-NL"/>
              </w:rPr>
            </w:pPr>
            <w:r w:rsidRPr="00C66523">
              <w:rPr>
                <w:rFonts w:ascii="Calibri" w:eastAsia="Times New Roman" w:hAnsi="Calibri" w:cs="Calibri"/>
                <w:color w:val="000000"/>
                <w:sz w:val="22"/>
                <w:szCs w:val="22"/>
                <w:lang w:eastAsia="nl-NL"/>
              </w:rPr>
              <w:t>Ik ben tevreden over mijn schrijfvaardigheid</w:t>
            </w:r>
          </w:p>
        </w:tc>
      </w:tr>
      <w:tr w:rsidR="006B6253" w:rsidRPr="00C66523" w14:paraId="2B616E67" w14:textId="77777777" w:rsidTr="00BB2564">
        <w:trPr>
          <w:trHeight w:val="600"/>
        </w:trPr>
        <w:tc>
          <w:tcPr>
            <w:tcW w:w="297" w:type="pct"/>
            <w:tcBorders>
              <w:top w:val="nil"/>
              <w:left w:val="single" w:sz="8" w:space="0" w:color="8EAADB"/>
              <w:bottom w:val="single" w:sz="8" w:space="0" w:color="8EAADB"/>
              <w:right w:val="single" w:sz="8" w:space="0" w:color="8EAADB"/>
            </w:tcBorders>
            <w:shd w:val="clear" w:color="000000" w:fill="D9E2F3"/>
          </w:tcPr>
          <w:p w14:paraId="227C0584" w14:textId="77777777" w:rsidR="006B6253" w:rsidRPr="00C66523" w:rsidRDefault="006B6253" w:rsidP="00BB2564">
            <w:pPr>
              <w:rPr>
                <w:rFonts w:ascii="Calibri" w:eastAsia="Times New Roman" w:hAnsi="Calibri" w:cs="Calibri"/>
                <w:color w:val="000000"/>
                <w:sz w:val="22"/>
                <w:szCs w:val="22"/>
                <w:lang w:eastAsia="nl-NL"/>
              </w:rPr>
            </w:pPr>
            <w:r>
              <w:rPr>
                <w:rFonts w:ascii="Calibri" w:eastAsia="Times New Roman" w:hAnsi="Calibri" w:cs="Calibri"/>
                <w:color w:val="000000"/>
                <w:sz w:val="22"/>
                <w:szCs w:val="22"/>
                <w:lang w:eastAsia="nl-NL"/>
              </w:rPr>
              <w:t>9</w:t>
            </w:r>
          </w:p>
        </w:tc>
        <w:tc>
          <w:tcPr>
            <w:tcW w:w="4703" w:type="pct"/>
            <w:tcBorders>
              <w:top w:val="nil"/>
              <w:left w:val="single" w:sz="8" w:space="0" w:color="8EAADB"/>
              <w:bottom w:val="single" w:sz="8" w:space="0" w:color="8EAADB"/>
              <w:right w:val="single" w:sz="8" w:space="0" w:color="8EAADB"/>
            </w:tcBorders>
            <w:shd w:val="clear" w:color="000000" w:fill="D9E2F3"/>
            <w:vAlign w:val="center"/>
            <w:hideMark/>
          </w:tcPr>
          <w:p w14:paraId="0AEC6EC0" w14:textId="77777777" w:rsidR="006B6253" w:rsidRPr="00C66523" w:rsidRDefault="006B6253" w:rsidP="00BB2564">
            <w:pPr>
              <w:rPr>
                <w:rFonts w:ascii="Calibri" w:eastAsia="Times New Roman" w:hAnsi="Calibri" w:cs="Calibri"/>
                <w:color w:val="000000"/>
                <w:sz w:val="22"/>
                <w:szCs w:val="22"/>
                <w:lang w:eastAsia="nl-NL"/>
              </w:rPr>
            </w:pPr>
            <w:r w:rsidRPr="00C66523">
              <w:rPr>
                <w:rFonts w:ascii="Calibri" w:eastAsia="Times New Roman" w:hAnsi="Calibri" w:cs="Calibri"/>
                <w:color w:val="000000"/>
                <w:sz w:val="22"/>
                <w:szCs w:val="22"/>
                <w:lang w:eastAsia="nl-NL"/>
              </w:rPr>
              <w:t>Ik heb plezier in lessen schrijfvaardigheid</w:t>
            </w:r>
          </w:p>
        </w:tc>
      </w:tr>
      <w:tr w:rsidR="006B6253" w:rsidRPr="00C66523" w14:paraId="0E804582" w14:textId="77777777" w:rsidTr="00BB2564">
        <w:trPr>
          <w:trHeight w:val="600"/>
        </w:trPr>
        <w:tc>
          <w:tcPr>
            <w:tcW w:w="297" w:type="pct"/>
            <w:tcBorders>
              <w:top w:val="nil"/>
              <w:left w:val="single" w:sz="8" w:space="0" w:color="8EAADB"/>
              <w:bottom w:val="single" w:sz="8" w:space="0" w:color="8EAADB"/>
              <w:right w:val="single" w:sz="8" w:space="0" w:color="8EAADB"/>
            </w:tcBorders>
          </w:tcPr>
          <w:p w14:paraId="53D5372A" w14:textId="77777777" w:rsidR="006B6253" w:rsidRPr="00C66523" w:rsidRDefault="006B6253" w:rsidP="00BB2564">
            <w:pPr>
              <w:rPr>
                <w:rFonts w:ascii="Calibri" w:eastAsia="Times New Roman" w:hAnsi="Calibri" w:cs="Calibri"/>
                <w:color w:val="000000"/>
                <w:sz w:val="22"/>
                <w:szCs w:val="22"/>
                <w:lang w:eastAsia="nl-NL"/>
              </w:rPr>
            </w:pPr>
            <w:r>
              <w:rPr>
                <w:rFonts w:ascii="Calibri" w:eastAsia="Times New Roman" w:hAnsi="Calibri" w:cs="Calibri"/>
                <w:color w:val="000000"/>
                <w:sz w:val="22"/>
                <w:szCs w:val="22"/>
                <w:lang w:eastAsia="nl-NL"/>
              </w:rPr>
              <w:t>10</w:t>
            </w:r>
          </w:p>
        </w:tc>
        <w:tc>
          <w:tcPr>
            <w:tcW w:w="4703" w:type="pct"/>
            <w:tcBorders>
              <w:top w:val="nil"/>
              <w:left w:val="single" w:sz="8" w:space="0" w:color="8EAADB"/>
              <w:bottom w:val="single" w:sz="8" w:space="0" w:color="8EAADB"/>
              <w:right w:val="single" w:sz="8" w:space="0" w:color="8EAADB"/>
            </w:tcBorders>
            <w:shd w:val="clear" w:color="auto" w:fill="auto"/>
            <w:vAlign w:val="center"/>
            <w:hideMark/>
          </w:tcPr>
          <w:p w14:paraId="35B2269E" w14:textId="77777777" w:rsidR="006B6253" w:rsidRPr="00C66523" w:rsidRDefault="006B6253" w:rsidP="00BB2564">
            <w:pPr>
              <w:rPr>
                <w:rFonts w:ascii="Calibri" w:eastAsia="Times New Roman" w:hAnsi="Calibri" w:cs="Calibri"/>
                <w:color w:val="000000"/>
                <w:sz w:val="22"/>
                <w:szCs w:val="22"/>
                <w:lang w:eastAsia="nl-NL"/>
              </w:rPr>
            </w:pPr>
            <w:r w:rsidRPr="00C66523">
              <w:rPr>
                <w:rFonts w:ascii="Calibri" w:eastAsia="Times New Roman" w:hAnsi="Calibri" w:cs="Calibri"/>
                <w:color w:val="000000"/>
                <w:sz w:val="22"/>
                <w:szCs w:val="22"/>
                <w:lang w:eastAsia="nl-NL"/>
              </w:rPr>
              <w:t>Ik doe de opdrachten omdat ik geen keus heb</w:t>
            </w:r>
          </w:p>
        </w:tc>
      </w:tr>
      <w:tr w:rsidR="006B6253" w:rsidRPr="00C66523" w14:paraId="49F3C336" w14:textId="77777777" w:rsidTr="00BB2564">
        <w:trPr>
          <w:trHeight w:val="600"/>
        </w:trPr>
        <w:tc>
          <w:tcPr>
            <w:tcW w:w="297" w:type="pct"/>
            <w:tcBorders>
              <w:top w:val="nil"/>
              <w:left w:val="single" w:sz="8" w:space="0" w:color="8EAADB"/>
              <w:bottom w:val="single" w:sz="8" w:space="0" w:color="8EAADB"/>
              <w:right w:val="single" w:sz="8" w:space="0" w:color="8EAADB"/>
            </w:tcBorders>
            <w:shd w:val="clear" w:color="000000" w:fill="D9E2F3"/>
          </w:tcPr>
          <w:p w14:paraId="69F731FD" w14:textId="77777777" w:rsidR="006B6253" w:rsidRPr="00C66523" w:rsidRDefault="006B6253" w:rsidP="00BB2564">
            <w:pPr>
              <w:rPr>
                <w:rFonts w:ascii="Calibri" w:eastAsia="Times New Roman" w:hAnsi="Calibri" w:cs="Calibri"/>
                <w:color w:val="000000"/>
                <w:sz w:val="22"/>
                <w:szCs w:val="22"/>
                <w:lang w:eastAsia="nl-NL"/>
              </w:rPr>
            </w:pPr>
            <w:r>
              <w:rPr>
                <w:rFonts w:ascii="Calibri" w:eastAsia="Times New Roman" w:hAnsi="Calibri" w:cs="Calibri"/>
                <w:color w:val="000000"/>
                <w:sz w:val="22"/>
                <w:szCs w:val="22"/>
                <w:lang w:eastAsia="nl-NL"/>
              </w:rPr>
              <w:t>11</w:t>
            </w:r>
          </w:p>
        </w:tc>
        <w:tc>
          <w:tcPr>
            <w:tcW w:w="4703" w:type="pct"/>
            <w:tcBorders>
              <w:top w:val="nil"/>
              <w:left w:val="single" w:sz="8" w:space="0" w:color="8EAADB"/>
              <w:bottom w:val="single" w:sz="8" w:space="0" w:color="8EAADB"/>
              <w:right w:val="single" w:sz="8" w:space="0" w:color="8EAADB"/>
            </w:tcBorders>
            <w:shd w:val="clear" w:color="000000" w:fill="D9E2F3"/>
            <w:vAlign w:val="center"/>
            <w:hideMark/>
          </w:tcPr>
          <w:p w14:paraId="4B45A5BB" w14:textId="77777777" w:rsidR="006B6253" w:rsidRPr="00C66523" w:rsidRDefault="006B6253" w:rsidP="00BB2564">
            <w:pPr>
              <w:rPr>
                <w:rFonts w:ascii="Calibri" w:eastAsia="Times New Roman" w:hAnsi="Calibri" w:cs="Calibri"/>
                <w:color w:val="000000"/>
                <w:sz w:val="22"/>
                <w:szCs w:val="22"/>
                <w:lang w:eastAsia="nl-NL"/>
              </w:rPr>
            </w:pPr>
            <w:r w:rsidRPr="00C66523">
              <w:rPr>
                <w:rFonts w:ascii="Calibri" w:eastAsia="Times New Roman" w:hAnsi="Calibri" w:cs="Calibri"/>
                <w:color w:val="000000"/>
                <w:sz w:val="22"/>
                <w:szCs w:val="22"/>
                <w:lang w:eastAsia="nl-NL"/>
              </w:rPr>
              <w:t>Ik voel me op mijn gemak in de lessen schrijfvaardigheid</w:t>
            </w:r>
          </w:p>
        </w:tc>
      </w:tr>
      <w:tr w:rsidR="006B6253" w:rsidRPr="00C66523" w14:paraId="49484AC4" w14:textId="77777777" w:rsidTr="00BB2564">
        <w:trPr>
          <w:trHeight w:val="600"/>
        </w:trPr>
        <w:tc>
          <w:tcPr>
            <w:tcW w:w="297" w:type="pct"/>
            <w:tcBorders>
              <w:top w:val="nil"/>
              <w:left w:val="single" w:sz="8" w:space="0" w:color="8EAADB"/>
              <w:bottom w:val="single" w:sz="8" w:space="0" w:color="8EAADB"/>
              <w:right w:val="single" w:sz="8" w:space="0" w:color="8EAADB"/>
            </w:tcBorders>
          </w:tcPr>
          <w:p w14:paraId="2794C503" w14:textId="77777777" w:rsidR="006B6253" w:rsidRPr="00C66523" w:rsidRDefault="006B6253" w:rsidP="00BB2564">
            <w:pPr>
              <w:rPr>
                <w:rFonts w:ascii="Calibri" w:eastAsia="Times New Roman" w:hAnsi="Calibri" w:cs="Calibri"/>
                <w:color w:val="000000"/>
                <w:sz w:val="22"/>
                <w:szCs w:val="22"/>
                <w:lang w:eastAsia="nl-NL"/>
              </w:rPr>
            </w:pPr>
            <w:r>
              <w:rPr>
                <w:rFonts w:ascii="Calibri" w:eastAsia="Times New Roman" w:hAnsi="Calibri" w:cs="Calibri"/>
                <w:color w:val="000000"/>
                <w:sz w:val="22"/>
                <w:szCs w:val="22"/>
                <w:lang w:eastAsia="nl-NL"/>
              </w:rPr>
              <w:t>12</w:t>
            </w:r>
          </w:p>
        </w:tc>
        <w:tc>
          <w:tcPr>
            <w:tcW w:w="4703" w:type="pct"/>
            <w:tcBorders>
              <w:top w:val="nil"/>
              <w:left w:val="single" w:sz="8" w:space="0" w:color="8EAADB"/>
              <w:bottom w:val="single" w:sz="8" w:space="0" w:color="8EAADB"/>
              <w:right w:val="single" w:sz="8" w:space="0" w:color="8EAADB"/>
            </w:tcBorders>
            <w:shd w:val="clear" w:color="auto" w:fill="auto"/>
            <w:vAlign w:val="center"/>
            <w:hideMark/>
          </w:tcPr>
          <w:p w14:paraId="1156C821" w14:textId="77777777" w:rsidR="006B6253" w:rsidRPr="00C66523" w:rsidRDefault="006B6253" w:rsidP="00BB2564">
            <w:pPr>
              <w:rPr>
                <w:rFonts w:ascii="Calibri" w:eastAsia="Times New Roman" w:hAnsi="Calibri" w:cs="Calibri"/>
                <w:color w:val="000000"/>
                <w:sz w:val="22"/>
                <w:szCs w:val="22"/>
                <w:lang w:eastAsia="nl-NL"/>
              </w:rPr>
            </w:pPr>
            <w:r w:rsidRPr="00C66523">
              <w:rPr>
                <w:rFonts w:ascii="Calibri" w:eastAsia="Times New Roman" w:hAnsi="Calibri" w:cs="Calibri"/>
                <w:color w:val="000000"/>
                <w:sz w:val="22"/>
                <w:szCs w:val="22"/>
                <w:lang w:eastAsia="nl-NL"/>
              </w:rPr>
              <w:t>Ik voel me op mijn gemak bij deze leraar</w:t>
            </w:r>
          </w:p>
        </w:tc>
      </w:tr>
      <w:tr w:rsidR="006B6253" w:rsidRPr="00C66523" w14:paraId="37756FB3" w14:textId="77777777" w:rsidTr="00BB2564">
        <w:trPr>
          <w:trHeight w:val="600"/>
        </w:trPr>
        <w:tc>
          <w:tcPr>
            <w:tcW w:w="297" w:type="pct"/>
            <w:tcBorders>
              <w:top w:val="nil"/>
              <w:left w:val="single" w:sz="8" w:space="0" w:color="8EAADB"/>
              <w:bottom w:val="single" w:sz="8" w:space="0" w:color="8EAADB"/>
              <w:right w:val="single" w:sz="8" w:space="0" w:color="8EAADB"/>
            </w:tcBorders>
            <w:shd w:val="clear" w:color="000000" w:fill="D9E2F3"/>
          </w:tcPr>
          <w:p w14:paraId="7569248E" w14:textId="77777777" w:rsidR="006B6253" w:rsidRPr="00C66523" w:rsidRDefault="006B6253" w:rsidP="00BB2564">
            <w:pPr>
              <w:rPr>
                <w:rFonts w:ascii="Calibri" w:eastAsia="Times New Roman" w:hAnsi="Calibri" w:cs="Calibri"/>
                <w:color w:val="000000"/>
                <w:sz w:val="22"/>
                <w:szCs w:val="22"/>
                <w:lang w:eastAsia="nl-NL"/>
              </w:rPr>
            </w:pPr>
            <w:r>
              <w:rPr>
                <w:rFonts w:ascii="Calibri" w:eastAsia="Times New Roman" w:hAnsi="Calibri" w:cs="Calibri"/>
                <w:color w:val="000000"/>
                <w:sz w:val="22"/>
                <w:szCs w:val="22"/>
                <w:lang w:eastAsia="nl-NL"/>
              </w:rPr>
              <w:t>13</w:t>
            </w:r>
          </w:p>
        </w:tc>
        <w:tc>
          <w:tcPr>
            <w:tcW w:w="4703" w:type="pct"/>
            <w:tcBorders>
              <w:top w:val="nil"/>
              <w:left w:val="single" w:sz="8" w:space="0" w:color="8EAADB"/>
              <w:bottom w:val="single" w:sz="8" w:space="0" w:color="8EAADB"/>
              <w:right w:val="single" w:sz="8" w:space="0" w:color="8EAADB"/>
            </w:tcBorders>
            <w:shd w:val="clear" w:color="000000" w:fill="D9E2F3"/>
            <w:vAlign w:val="center"/>
            <w:hideMark/>
          </w:tcPr>
          <w:p w14:paraId="5DAC563E" w14:textId="77777777" w:rsidR="006B6253" w:rsidRPr="00C66523" w:rsidRDefault="006B6253" w:rsidP="00BB2564">
            <w:pPr>
              <w:rPr>
                <w:rFonts w:ascii="Calibri" w:eastAsia="Times New Roman" w:hAnsi="Calibri" w:cs="Calibri"/>
                <w:color w:val="000000"/>
                <w:sz w:val="22"/>
                <w:szCs w:val="22"/>
                <w:lang w:eastAsia="nl-NL"/>
              </w:rPr>
            </w:pPr>
            <w:r w:rsidRPr="00C66523">
              <w:rPr>
                <w:rFonts w:ascii="Calibri" w:eastAsia="Times New Roman" w:hAnsi="Calibri" w:cs="Calibri"/>
                <w:color w:val="000000"/>
                <w:sz w:val="22"/>
                <w:szCs w:val="22"/>
                <w:lang w:eastAsia="nl-NL"/>
              </w:rPr>
              <w:t>Ik voel een afstand tot de leraar van dit vak</w:t>
            </w:r>
          </w:p>
        </w:tc>
      </w:tr>
      <w:tr w:rsidR="006B6253" w:rsidRPr="00C66523" w14:paraId="5A079382" w14:textId="77777777" w:rsidTr="00BB2564">
        <w:trPr>
          <w:trHeight w:val="600"/>
        </w:trPr>
        <w:tc>
          <w:tcPr>
            <w:tcW w:w="297" w:type="pct"/>
            <w:tcBorders>
              <w:top w:val="nil"/>
              <w:left w:val="single" w:sz="8" w:space="0" w:color="8EAADB"/>
              <w:bottom w:val="single" w:sz="8" w:space="0" w:color="8EAADB"/>
              <w:right w:val="single" w:sz="8" w:space="0" w:color="8EAADB"/>
            </w:tcBorders>
          </w:tcPr>
          <w:p w14:paraId="2F4B0470" w14:textId="77777777" w:rsidR="006B6253" w:rsidRPr="00C66523" w:rsidRDefault="006B6253" w:rsidP="00BB2564">
            <w:pPr>
              <w:rPr>
                <w:rFonts w:ascii="Calibri" w:eastAsia="Times New Roman" w:hAnsi="Calibri" w:cs="Calibri"/>
                <w:color w:val="000000"/>
                <w:sz w:val="22"/>
                <w:szCs w:val="22"/>
                <w:lang w:eastAsia="nl-NL"/>
              </w:rPr>
            </w:pPr>
            <w:r>
              <w:rPr>
                <w:rFonts w:ascii="Calibri" w:eastAsia="Times New Roman" w:hAnsi="Calibri" w:cs="Calibri"/>
                <w:color w:val="000000"/>
                <w:sz w:val="22"/>
                <w:szCs w:val="22"/>
                <w:lang w:eastAsia="nl-NL"/>
              </w:rPr>
              <w:t>14</w:t>
            </w:r>
          </w:p>
        </w:tc>
        <w:tc>
          <w:tcPr>
            <w:tcW w:w="4703" w:type="pct"/>
            <w:tcBorders>
              <w:top w:val="nil"/>
              <w:left w:val="single" w:sz="8" w:space="0" w:color="8EAADB"/>
              <w:bottom w:val="single" w:sz="8" w:space="0" w:color="8EAADB"/>
              <w:right w:val="single" w:sz="8" w:space="0" w:color="8EAADB"/>
            </w:tcBorders>
            <w:shd w:val="clear" w:color="auto" w:fill="auto"/>
            <w:vAlign w:val="center"/>
            <w:hideMark/>
          </w:tcPr>
          <w:p w14:paraId="6BF6116E" w14:textId="77777777" w:rsidR="006B6253" w:rsidRPr="00C66523" w:rsidRDefault="006B6253" w:rsidP="00BB2564">
            <w:pPr>
              <w:rPr>
                <w:rFonts w:ascii="Calibri" w:eastAsia="Times New Roman" w:hAnsi="Calibri" w:cs="Calibri"/>
                <w:color w:val="000000"/>
                <w:sz w:val="22"/>
                <w:szCs w:val="22"/>
                <w:lang w:eastAsia="nl-NL"/>
              </w:rPr>
            </w:pPr>
            <w:r w:rsidRPr="00C66523">
              <w:rPr>
                <w:rFonts w:ascii="Calibri" w:eastAsia="Times New Roman" w:hAnsi="Calibri" w:cs="Calibri"/>
                <w:color w:val="000000"/>
                <w:sz w:val="22"/>
                <w:szCs w:val="22"/>
                <w:lang w:eastAsia="nl-NL"/>
              </w:rPr>
              <w:t>Ik denk dat ik beter ben in schrijfvaardigheid dan andere leerlingen</w:t>
            </w:r>
          </w:p>
        </w:tc>
      </w:tr>
      <w:tr w:rsidR="006B6253" w:rsidRPr="00C66523" w14:paraId="1D80A2C1" w14:textId="77777777" w:rsidTr="00BB2564">
        <w:trPr>
          <w:trHeight w:val="600"/>
        </w:trPr>
        <w:tc>
          <w:tcPr>
            <w:tcW w:w="297" w:type="pct"/>
            <w:tcBorders>
              <w:top w:val="nil"/>
              <w:left w:val="single" w:sz="8" w:space="0" w:color="8EAADB"/>
              <w:bottom w:val="single" w:sz="8" w:space="0" w:color="8EAADB"/>
              <w:right w:val="single" w:sz="8" w:space="0" w:color="8EAADB"/>
            </w:tcBorders>
            <w:shd w:val="clear" w:color="000000" w:fill="D9E2F3"/>
          </w:tcPr>
          <w:p w14:paraId="6FB2C774" w14:textId="77777777" w:rsidR="006B6253" w:rsidRPr="00C66523" w:rsidRDefault="006B6253" w:rsidP="00BB2564">
            <w:pPr>
              <w:rPr>
                <w:rFonts w:ascii="Calibri" w:eastAsia="Times New Roman" w:hAnsi="Calibri" w:cs="Calibri"/>
                <w:color w:val="000000"/>
                <w:sz w:val="22"/>
                <w:szCs w:val="22"/>
                <w:lang w:eastAsia="nl-NL"/>
              </w:rPr>
            </w:pPr>
            <w:r>
              <w:rPr>
                <w:rFonts w:ascii="Calibri" w:eastAsia="Times New Roman" w:hAnsi="Calibri" w:cs="Calibri"/>
                <w:color w:val="000000"/>
                <w:sz w:val="22"/>
                <w:szCs w:val="22"/>
                <w:lang w:eastAsia="nl-NL"/>
              </w:rPr>
              <w:t>15</w:t>
            </w:r>
          </w:p>
        </w:tc>
        <w:tc>
          <w:tcPr>
            <w:tcW w:w="4703" w:type="pct"/>
            <w:tcBorders>
              <w:top w:val="nil"/>
              <w:left w:val="single" w:sz="8" w:space="0" w:color="8EAADB"/>
              <w:bottom w:val="single" w:sz="8" w:space="0" w:color="8EAADB"/>
              <w:right w:val="single" w:sz="8" w:space="0" w:color="8EAADB"/>
            </w:tcBorders>
            <w:shd w:val="clear" w:color="000000" w:fill="D9E2F3"/>
            <w:vAlign w:val="center"/>
            <w:hideMark/>
          </w:tcPr>
          <w:p w14:paraId="389A9631" w14:textId="77777777" w:rsidR="006B6253" w:rsidRPr="00C66523" w:rsidRDefault="006B6253" w:rsidP="00BB2564">
            <w:pPr>
              <w:rPr>
                <w:rFonts w:ascii="Calibri" w:eastAsia="Times New Roman" w:hAnsi="Calibri" w:cs="Calibri"/>
                <w:color w:val="000000"/>
                <w:sz w:val="22"/>
                <w:szCs w:val="22"/>
                <w:lang w:eastAsia="nl-NL"/>
              </w:rPr>
            </w:pPr>
            <w:r w:rsidRPr="00C66523">
              <w:rPr>
                <w:rFonts w:ascii="Calibri" w:eastAsia="Times New Roman" w:hAnsi="Calibri" w:cs="Calibri"/>
                <w:color w:val="000000"/>
                <w:sz w:val="22"/>
                <w:szCs w:val="22"/>
                <w:lang w:eastAsia="nl-NL"/>
              </w:rPr>
              <w:t>Ik zou schrijfvaardigheid als zeer interessant beschrijven</w:t>
            </w:r>
          </w:p>
        </w:tc>
      </w:tr>
      <w:tr w:rsidR="006B6253" w:rsidRPr="00C66523" w14:paraId="2FCEE701" w14:textId="77777777" w:rsidTr="00BB2564">
        <w:trPr>
          <w:trHeight w:val="600"/>
        </w:trPr>
        <w:tc>
          <w:tcPr>
            <w:tcW w:w="297" w:type="pct"/>
            <w:tcBorders>
              <w:top w:val="nil"/>
              <w:left w:val="single" w:sz="8" w:space="0" w:color="8EAADB"/>
              <w:bottom w:val="single" w:sz="8" w:space="0" w:color="8EAADB"/>
              <w:right w:val="single" w:sz="8" w:space="0" w:color="8EAADB"/>
            </w:tcBorders>
          </w:tcPr>
          <w:p w14:paraId="6AF08E7E" w14:textId="77777777" w:rsidR="006B6253" w:rsidRPr="00C66523" w:rsidRDefault="006B6253" w:rsidP="00BB2564">
            <w:pPr>
              <w:rPr>
                <w:rFonts w:ascii="Calibri" w:eastAsia="Times New Roman" w:hAnsi="Calibri" w:cs="Calibri"/>
                <w:color w:val="000000"/>
                <w:sz w:val="22"/>
                <w:szCs w:val="22"/>
                <w:lang w:eastAsia="nl-NL"/>
              </w:rPr>
            </w:pPr>
            <w:r>
              <w:rPr>
                <w:rFonts w:ascii="Calibri" w:eastAsia="Times New Roman" w:hAnsi="Calibri" w:cs="Calibri"/>
                <w:color w:val="000000"/>
                <w:sz w:val="22"/>
                <w:szCs w:val="22"/>
                <w:lang w:eastAsia="nl-NL"/>
              </w:rPr>
              <w:t>16</w:t>
            </w:r>
          </w:p>
        </w:tc>
        <w:tc>
          <w:tcPr>
            <w:tcW w:w="4703" w:type="pct"/>
            <w:tcBorders>
              <w:top w:val="nil"/>
              <w:left w:val="single" w:sz="8" w:space="0" w:color="8EAADB"/>
              <w:bottom w:val="single" w:sz="8" w:space="0" w:color="8EAADB"/>
              <w:right w:val="single" w:sz="8" w:space="0" w:color="8EAADB"/>
            </w:tcBorders>
            <w:shd w:val="clear" w:color="auto" w:fill="auto"/>
            <w:vAlign w:val="center"/>
            <w:hideMark/>
          </w:tcPr>
          <w:p w14:paraId="29976372" w14:textId="77777777" w:rsidR="006B6253" w:rsidRPr="00C66523" w:rsidRDefault="006B6253" w:rsidP="00BB2564">
            <w:pPr>
              <w:rPr>
                <w:rFonts w:ascii="Calibri" w:eastAsia="Times New Roman" w:hAnsi="Calibri" w:cs="Calibri"/>
                <w:color w:val="000000"/>
                <w:sz w:val="22"/>
                <w:szCs w:val="22"/>
                <w:lang w:eastAsia="nl-NL"/>
              </w:rPr>
            </w:pPr>
            <w:r w:rsidRPr="00C66523">
              <w:rPr>
                <w:rFonts w:ascii="Calibri" w:eastAsia="Times New Roman" w:hAnsi="Calibri" w:cs="Calibri"/>
                <w:color w:val="000000"/>
                <w:sz w:val="22"/>
                <w:szCs w:val="22"/>
                <w:lang w:eastAsia="nl-NL"/>
              </w:rPr>
              <w:t>Ik denk dat als ik mijn best doe, ik best goed ben in schrijfvaardigheid</w:t>
            </w:r>
          </w:p>
        </w:tc>
      </w:tr>
      <w:tr w:rsidR="006B6253" w:rsidRPr="00C66523" w14:paraId="5DA8A4E5" w14:textId="77777777" w:rsidTr="00BB2564">
        <w:trPr>
          <w:trHeight w:val="600"/>
        </w:trPr>
        <w:tc>
          <w:tcPr>
            <w:tcW w:w="297" w:type="pct"/>
            <w:tcBorders>
              <w:top w:val="nil"/>
              <w:left w:val="single" w:sz="8" w:space="0" w:color="8EAADB"/>
              <w:bottom w:val="single" w:sz="8" w:space="0" w:color="8EAADB"/>
              <w:right w:val="single" w:sz="8" w:space="0" w:color="8EAADB"/>
            </w:tcBorders>
            <w:shd w:val="clear" w:color="000000" w:fill="D9E2F3"/>
          </w:tcPr>
          <w:p w14:paraId="2F80DBFE" w14:textId="77777777" w:rsidR="006B6253" w:rsidRPr="00C66523" w:rsidRDefault="006B6253" w:rsidP="00BB2564">
            <w:pPr>
              <w:rPr>
                <w:rFonts w:ascii="Calibri" w:eastAsia="Times New Roman" w:hAnsi="Calibri" w:cs="Calibri"/>
                <w:color w:val="000000"/>
                <w:sz w:val="22"/>
                <w:szCs w:val="22"/>
                <w:lang w:eastAsia="nl-NL"/>
              </w:rPr>
            </w:pPr>
            <w:r>
              <w:rPr>
                <w:rFonts w:ascii="Calibri" w:eastAsia="Times New Roman" w:hAnsi="Calibri" w:cs="Calibri"/>
                <w:color w:val="000000"/>
                <w:sz w:val="22"/>
                <w:szCs w:val="22"/>
                <w:lang w:eastAsia="nl-NL"/>
              </w:rPr>
              <w:t>17</w:t>
            </w:r>
          </w:p>
        </w:tc>
        <w:tc>
          <w:tcPr>
            <w:tcW w:w="4703" w:type="pct"/>
            <w:tcBorders>
              <w:top w:val="nil"/>
              <w:left w:val="single" w:sz="8" w:space="0" w:color="8EAADB"/>
              <w:bottom w:val="single" w:sz="8" w:space="0" w:color="8EAADB"/>
              <w:right w:val="single" w:sz="8" w:space="0" w:color="8EAADB"/>
            </w:tcBorders>
            <w:shd w:val="clear" w:color="000000" w:fill="D9E2F3"/>
            <w:vAlign w:val="center"/>
            <w:hideMark/>
          </w:tcPr>
          <w:p w14:paraId="7D8475D0" w14:textId="77777777" w:rsidR="006B6253" w:rsidRPr="00C66523" w:rsidRDefault="006B6253" w:rsidP="00BB2564">
            <w:pPr>
              <w:rPr>
                <w:rFonts w:ascii="Calibri" w:eastAsia="Times New Roman" w:hAnsi="Calibri" w:cs="Calibri"/>
                <w:color w:val="000000"/>
                <w:sz w:val="22"/>
                <w:szCs w:val="22"/>
                <w:lang w:eastAsia="nl-NL"/>
              </w:rPr>
            </w:pPr>
            <w:r w:rsidRPr="00C66523">
              <w:rPr>
                <w:rFonts w:ascii="Calibri" w:eastAsia="Times New Roman" w:hAnsi="Calibri" w:cs="Calibri"/>
                <w:color w:val="000000"/>
                <w:sz w:val="22"/>
                <w:szCs w:val="22"/>
                <w:lang w:eastAsia="nl-NL"/>
              </w:rPr>
              <w:t>Ik heb het gevoel dat ik bij schrijfvaardigheid niet zelf kan kiezen wat ik doe</w:t>
            </w:r>
          </w:p>
        </w:tc>
      </w:tr>
      <w:tr w:rsidR="006B6253" w:rsidRPr="00C66523" w14:paraId="093DA9EC" w14:textId="77777777" w:rsidTr="00BB2564">
        <w:trPr>
          <w:trHeight w:val="600"/>
        </w:trPr>
        <w:tc>
          <w:tcPr>
            <w:tcW w:w="297" w:type="pct"/>
            <w:tcBorders>
              <w:top w:val="nil"/>
              <w:left w:val="single" w:sz="8" w:space="0" w:color="8EAADB"/>
              <w:bottom w:val="single" w:sz="8" w:space="0" w:color="8EAADB"/>
              <w:right w:val="single" w:sz="8" w:space="0" w:color="8EAADB"/>
            </w:tcBorders>
          </w:tcPr>
          <w:p w14:paraId="29CADA9B" w14:textId="77777777" w:rsidR="006B6253" w:rsidRPr="00C66523" w:rsidRDefault="006B6253" w:rsidP="00BB2564">
            <w:pPr>
              <w:rPr>
                <w:rFonts w:ascii="Calibri" w:eastAsia="Times New Roman" w:hAnsi="Calibri" w:cs="Calibri"/>
                <w:color w:val="000000"/>
                <w:sz w:val="22"/>
                <w:szCs w:val="22"/>
                <w:lang w:eastAsia="nl-NL"/>
              </w:rPr>
            </w:pPr>
            <w:r>
              <w:rPr>
                <w:rFonts w:ascii="Calibri" w:eastAsia="Times New Roman" w:hAnsi="Calibri" w:cs="Calibri"/>
                <w:color w:val="000000"/>
                <w:sz w:val="22"/>
                <w:szCs w:val="22"/>
                <w:lang w:eastAsia="nl-NL"/>
              </w:rPr>
              <w:t>18</w:t>
            </w:r>
          </w:p>
        </w:tc>
        <w:tc>
          <w:tcPr>
            <w:tcW w:w="4703" w:type="pct"/>
            <w:tcBorders>
              <w:top w:val="nil"/>
              <w:left w:val="single" w:sz="8" w:space="0" w:color="8EAADB"/>
              <w:bottom w:val="single" w:sz="8" w:space="0" w:color="8EAADB"/>
              <w:right w:val="single" w:sz="8" w:space="0" w:color="8EAADB"/>
            </w:tcBorders>
            <w:shd w:val="clear" w:color="auto" w:fill="auto"/>
            <w:vAlign w:val="center"/>
            <w:hideMark/>
          </w:tcPr>
          <w:p w14:paraId="663137FC" w14:textId="77777777" w:rsidR="006B6253" w:rsidRPr="00C66523" w:rsidRDefault="006B6253" w:rsidP="00BB2564">
            <w:pPr>
              <w:rPr>
                <w:rFonts w:ascii="Calibri" w:eastAsia="Times New Roman" w:hAnsi="Calibri" w:cs="Calibri"/>
                <w:color w:val="000000"/>
                <w:sz w:val="22"/>
                <w:szCs w:val="22"/>
                <w:lang w:eastAsia="nl-NL"/>
              </w:rPr>
            </w:pPr>
            <w:r w:rsidRPr="00C66523">
              <w:rPr>
                <w:rFonts w:ascii="Calibri" w:eastAsia="Times New Roman" w:hAnsi="Calibri" w:cs="Calibri"/>
                <w:color w:val="000000"/>
                <w:sz w:val="22"/>
                <w:szCs w:val="22"/>
                <w:lang w:eastAsia="nl-NL"/>
              </w:rPr>
              <w:t>Ik vind lessen schrijfvaardigheid plezierig</w:t>
            </w:r>
          </w:p>
        </w:tc>
      </w:tr>
      <w:tr w:rsidR="006B6253" w:rsidRPr="00C66523" w14:paraId="64C8DCFB" w14:textId="77777777" w:rsidTr="00BB2564">
        <w:trPr>
          <w:trHeight w:val="600"/>
        </w:trPr>
        <w:tc>
          <w:tcPr>
            <w:tcW w:w="297" w:type="pct"/>
            <w:tcBorders>
              <w:top w:val="nil"/>
              <w:left w:val="single" w:sz="8" w:space="0" w:color="8EAADB"/>
              <w:bottom w:val="single" w:sz="8" w:space="0" w:color="8EAADB"/>
              <w:right w:val="single" w:sz="8" w:space="0" w:color="8EAADB"/>
            </w:tcBorders>
            <w:shd w:val="clear" w:color="000000" w:fill="D9E2F3"/>
          </w:tcPr>
          <w:p w14:paraId="1DAC8160" w14:textId="77777777" w:rsidR="006B6253" w:rsidRPr="00C66523" w:rsidRDefault="006B6253" w:rsidP="00BB2564">
            <w:pPr>
              <w:rPr>
                <w:rFonts w:ascii="Calibri" w:eastAsia="Times New Roman" w:hAnsi="Calibri" w:cs="Calibri"/>
                <w:color w:val="000000"/>
                <w:sz w:val="22"/>
                <w:szCs w:val="22"/>
                <w:lang w:eastAsia="nl-NL"/>
              </w:rPr>
            </w:pPr>
            <w:r>
              <w:rPr>
                <w:rFonts w:ascii="Calibri" w:eastAsia="Times New Roman" w:hAnsi="Calibri" w:cs="Calibri"/>
                <w:color w:val="000000"/>
                <w:sz w:val="22"/>
                <w:szCs w:val="22"/>
                <w:lang w:eastAsia="nl-NL"/>
              </w:rPr>
              <w:t>19</w:t>
            </w:r>
          </w:p>
        </w:tc>
        <w:tc>
          <w:tcPr>
            <w:tcW w:w="4703" w:type="pct"/>
            <w:tcBorders>
              <w:top w:val="nil"/>
              <w:left w:val="single" w:sz="8" w:space="0" w:color="8EAADB"/>
              <w:bottom w:val="single" w:sz="8" w:space="0" w:color="8EAADB"/>
              <w:right w:val="single" w:sz="8" w:space="0" w:color="8EAADB"/>
            </w:tcBorders>
            <w:shd w:val="clear" w:color="000000" w:fill="D9E2F3"/>
            <w:vAlign w:val="center"/>
            <w:hideMark/>
          </w:tcPr>
          <w:p w14:paraId="7DEC1404" w14:textId="77777777" w:rsidR="006B6253" w:rsidRPr="00C66523" w:rsidRDefault="006B6253" w:rsidP="00BB2564">
            <w:pPr>
              <w:rPr>
                <w:rFonts w:ascii="Calibri" w:eastAsia="Times New Roman" w:hAnsi="Calibri" w:cs="Calibri"/>
                <w:color w:val="000000"/>
                <w:sz w:val="22"/>
                <w:szCs w:val="22"/>
                <w:lang w:eastAsia="nl-NL"/>
              </w:rPr>
            </w:pPr>
            <w:r w:rsidRPr="00C66523">
              <w:rPr>
                <w:rFonts w:ascii="Calibri" w:eastAsia="Times New Roman" w:hAnsi="Calibri" w:cs="Calibri"/>
                <w:color w:val="000000"/>
                <w:sz w:val="22"/>
                <w:szCs w:val="22"/>
                <w:lang w:eastAsia="nl-NL"/>
              </w:rPr>
              <w:t>Ik heb geen keuzevrijheid bij de lessen schrijfvaardigheid</w:t>
            </w:r>
          </w:p>
        </w:tc>
      </w:tr>
      <w:tr w:rsidR="006B6253" w:rsidRPr="00C66523" w14:paraId="0B9AD1D7" w14:textId="77777777" w:rsidTr="00BB2564">
        <w:trPr>
          <w:trHeight w:val="600"/>
        </w:trPr>
        <w:tc>
          <w:tcPr>
            <w:tcW w:w="297" w:type="pct"/>
            <w:tcBorders>
              <w:top w:val="nil"/>
              <w:left w:val="single" w:sz="8" w:space="0" w:color="8EAADB"/>
              <w:bottom w:val="single" w:sz="8" w:space="0" w:color="8EAADB"/>
              <w:right w:val="single" w:sz="8" w:space="0" w:color="8EAADB"/>
            </w:tcBorders>
          </w:tcPr>
          <w:p w14:paraId="08D26905" w14:textId="77777777" w:rsidR="006B6253" w:rsidRPr="00C66523" w:rsidRDefault="006B6253" w:rsidP="00BB2564">
            <w:pPr>
              <w:rPr>
                <w:rFonts w:ascii="Calibri" w:eastAsia="Times New Roman" w:hAnsi="Calibri" w:cs="Calibri"/>
                <w:color w:val="000000"/>
                <w:sz w:val="22"/>
                <w:szCs w:val="22"/>
                <w:lang w:eastAsia="nl-NL"/>
              </w:rPr>
            </w:pPr>
            <w:r>
              <w:rPr>
                <w:rFonts w:ascii="Calibri" w:eastAsia="Times New Roman" w:hAnsi="Calibri" w:cs="Calibri"/>
                <w:color w:val="000000"/>
                <w:sz w:val="22"/>
                <w:szCs w:val="22"/>
                <w:lang w:eastAsia="nl-NL"/>
              </w:rPr>
              <w:t>20</w:t>
            </w:r>
          </w:p>
        </w:tc>
        <w:tc>
          <w:tcPr>
            <w:tcW w:w="4703" w:type="pct"/>
            <w:tcBorders>
              <w:top w:val="nil"/>
              <w:left w:val="single" w:sz="8" w:space="0" w:color="8EAADB"/>
              <w:bottom w:val="single" w:sz="8" w:space="0" w:color="8EAADB"/>
              <w:right w:val="single" w:sz="8" w:space="0" w:color="8EAADB"/>
            </w:tcBorders>
            <w:shd w:val="clear" w:color="auto" w:fill="auto"/>
            <w:vAlign w:val="center"/>
            <w:hideMark/>
          </w:tcPr>
          <w:p w14:paraId="0B13A482" w14:textId="77777777" w:rsidR="006B6253" w:rsidRPr="00C66523" w:rsidRDefault="006B6253" w:rsidP="00BB2564">
            <w:pPr>
              <w:rPr>
                <w:rFonts w:ascii="Calibri" w:eastAsia="Times New Roman" w:hAnsi="Calibri" w:cs="Calibri"/>
                <w:color w:val="000000"/>
                <w:sz w:val="22"/>
                <w:szCs w:val="22"/>
                <w:lang w:eastAsia="nl-NL"/>
              </w:rPr>
            </w:pPr>
            <w:r w:rsidRPr="00C66523">
              <w:rPr>
                <w:rFonts w:ascii="Calibri" w:eastAsia="Times New Roman" w:hAnsi="Calibri" w:cs="Calibri"/>
                <w:color w:val="000000"/>
                <w:sz w:val="22"/>
                <w:szCs w:val="22"/>
                <w:lang w:eastAsia="nl-NL"/>
              </w:rPr>
              <w:t>Ik vind schrijfvaardigheid saai</w:t>
            </w:r>
          </w:p>
        </w:tc>
      </w:tr>
      <w:tr w:rsidR="006B6253" w:rsidRPr="00C66523" w14:paraId="7CE2F212" w14:textId="77777777" w:rsidTr="00BB2564">
        <w:trPr>
          <w:trHeight w:val="600"/>
        </w:trPr>
        <w:tc>
          <w:tcPr>
            <w:tcW w:w="297" w:type="pct"/>
            <w:tcBorders>
              <w:top w:val="nil"/>
              <w:left w:val="single" w:sz="8" w:space="0" w:color="8EAADB"/>
              <w:bottom w:val="single" w:sz="8" w:space="0" w:color="8EAADB"/>
              <w:right w:val="single" w:sz="8" w:space="0" w:color="8EAADB"/>
            </w:tcBorders>
            <w:shd w:val="clear" w:color="000000" w:fill="D9E2F3"/>
          </w:tcPr>
          <w:p w14:paraId="4D70EAF0" w14:textId="77777777" w:rsidR="006B6253" w:rsidRPr="00C66523" w:rsidRDefault="006B6253" w:rsidP="00BB2564">
            <w:pPr>
              <w:rPr>
                <w:rFonts w:ascii="Calibri" w:eastAsia="Times New Roman" w:hAnsi="Calibri" w:cs="Calibri"/>
                <w:color w:val="000000"/>
                <w:sz w:val="22"/>
                <w:szCs w:val="22"/>
                <w:lang w:eastAsia="nl-NL"/>
              </w:rPr>
            </w:pPr>
            <w:r>
              <w:rPr>
                <w:rFonts w:ascii="Calibri" w:eastAsia="Times New Roman" w:hAnsi="Calibri" w:cs="Calibri"/>
                <w:color w:val="000000"/>
                <w:sz w:val="22"/>
                <w:szCs w:val="22"/>
                <w:lang w:eastAsia="nl-NL"/>
              </w:rPr>
              <w:lastRenderedPageBreak/>
              <w:t>21</w:t>
            </w:r>
          </w:p>
        </w:tc>
        <w:tc>
          <w:tcPr>
            <w:tcW w:w="4703" w:type="pct"/>
            <w:tcBorders>
              <w:top w:val="nil"/>
              <w:left w:val="single" w:sz="8" w:space="0" w:color="8EAADB"/>
              <w:bottom w:val="single" w:sz="8" w:space="0" w:color="8EAADB"/>
              <w:right w:val="single" w:sz="8" w:space="0" w:color="8EAADB"/>
            </w:tcBorders>
            <w:shd w:val="clear" w:color="000000" w:fill="D9E2F3"/>
            <w:vAlign w:val="center"/>
            <w:hideMark/>
          </w:tcPr>
          <w:p w14:paraId="7FF1DE1D" w14:textId="77777777" w:rsidR="006B6253" w:rsidRPr="00C66523" w:rsidRDefault="006B6253" w:rsidP="00BB2564">
            <w:pPr>
              <w:rPr>
                <w:rFonts w:ascii="Calibri" w:eastAsia="Times New Roman" w:hAnsi="Calibri" w:cs="Calibri"/>
                <w:color w:val="000000"/>
                <w:sz w:val="22"/>
                <w:szCs w:val="22"/>
                <w:lang w:eastAsia="nl-NL"/>
              </w:rPr>
            </w:pPr>
            <w:r w:rsidRPr="00C66523">
              <w:rPr>
                <w:rFonts w:ascii="Calibri" w:eastAsia="Times New Roman" w:hAnsi="Calibri" w:cs="Calibri"/>
                <w:color w:val="000000"/>
                <w:sz w:val="22"/>
                <w:szCs w:val="22"/>
                <w:lang w:eastAsia="nl-NL"/>
              </w:rPr>
              <w:t>Ik heb het gevoel dat ik mijn leraar kan vertrouwen</w:t>
            </w:r>
          </w:p>
        </w:tc>
      </w:tr>
      <w:tr w:rsidR="006B6253" w:rsidRPr="00C66523" w14:paraId="1E959EAE" w14:textId="77777777" w:rsidTr="00BB2564">
        <w:trPr>
          <w:trHeight w:val="600"/>
        </w:trPr>
        <w:tc>
          <w:tcPr>
            <w:tcW w:w="297" w:type="pct"/>
            <w:tcBorders>
              <w:top w:val="nil"/>
              <w:left w:val="single" w:sz="8" w:space="0" w:color="8EAADB"/>
              <w:bottom w:val="single" w:sz="8" w:space="0" w:color="8EAADB"/>
              <w:right w:val="single" w:sz="8" w:space="0" w:color="8EAADB"/>
            </w:tcBorders>
          </w:tcPr>
          <w:p w14:paraId="296DA057" w14:textId="77777777" w:rsidR="006B6253" w:rsidRPr="00C66523" w:rsidRDefault="006B6253" w:rsidP="00BB2564">
            <w:pPr>
              <w:rPr>
                <w:rFonts w:ascii="Calibri" w:eastAsia="Times New Roman" w:hAnsi="Calibri" w:cs="Calibri"/>
                <w:color w:val="000000"/>
                <w:sz w:val="22"/>
                <w:szCs w:val="22"/>
                <w:lang w:eastAsia="nl-NL"/>
              </w:rPr>
            </w:pPr>
            <w:r>
              <w:rPr>
                <w:rFonts w:ascii="Calibri" w:eastAsia="Times New Roman" w:hAnsi="Calibri" w:cs="Calibri"/>
                <w:color w:val="000000"/>
                <w:sz w:val="22"/>
                <w:szCs w:val="22"/>
                <w:lang w:eastAsia="nl-NL"/>
              </w:rPr>
              <w:t>22</w:t>
            </w:r>
          </w:p>
        </w:tc>
        <w:tc>
          <w:tcPr>
            <w:tcW w:w="4703" w:type="pct"/>
            <w:tcBorders>
              <w:top w:val="nil"/>
              <w:left w:val="single" w:sz="8" w:space="0" w:color="8EAADB"/>
              <w:bottom w:val="single" w:sz="8" w:space="0" w:color="8EAADB"/>
              <w:right w:val="single" w:sz="8" w:space="0" w:color="8EAADB"/>
            </w:tcBorders>
            <w:shd w:val="clear" w:color="auto" w:fill="auto"/>
            <w:vAlign w:val="center"/>
            <w:hideMark/>
          </w:tcPr>
          <w:p w14:paraId="6DACF08F" w14:textId="77777777" w:rsidR="006B6253" w:rsidRPr="00C66523" w:rsidRDefault="006B6253" w:rsidP="00BB2564">
            <w:pPr>
              <w:rPr>
                <w:rFonts w:ascii="Calibri" w:eastAsia="Times New Roman" w:hAnsi="Calibri" w:cs="Calibri"/>
                <w:color w:val="000000"/>
                <w:sz w:val="22"/>
                <w:szCs w:val="22"/>
                <w:lang w:eastAsia="nl-NL"/>
              </w:rPr>
            </w:pPr>
            <w:r w:rsidRPr="00C66523">
              <w:rPr>
                <w:rFonts w:ascii="Calibri" w:eastAsia="Times New Roman" w:hAnsi="Calibri" w:cs="Calibri"/>
                <w:color w:val="000000"/>
                <w:sz w:val="22"/>
                <w:szCs w:val="22"/>
                <w:lang w:eastAsia="nl-NL"/>
              </w:rPr>
              <w:t>Ik ben blij als ik zie dat we met schrijfvaardigheid aan de gang gaan</w:t>
            </w:r>
          </w:p>
        </w:tc>
      </w:tr>
    </w:tbl>
    <w:p w14:paraId="6CF52F15" w14:textId="77777777" w:rsidR="006B6253" w:rsidRDefault="006B6253" w:rsidP="006B6253"/>
    <w:p w14:paraId="151C2979" w14:textId="54C5701D" w:rsidR="006B6253" w:rsidRDefault="006B6253" w:rsidP="00D60A80">
      <w:pPr>
        <w:pStyle w:val="Kop2"/>
        <w:numPr>
          <w:ilvl w:val="1"/>
          <w:numId w:val="2"/>
        </w:numPr>
      </w:pPr>
      <w:bookmarkStart w:id="38" w:name="_Toc79506148"/>
      <w:r>
        <w:t>Meetinstrument creatief vermogen TNO</w:t>
      </w:r>
      <w:bookmarkEnd w:id="38"/>
    </w:p>
    <w:p w14:paraId="746FCFB6" w14:textId="77777777" w:rsidR="006B6253" w:rsidRPr="00E77F6D" w:rsidRDefault="006B6253" w:rsidP="006B6253"/>
    <w:tbl>
      <w:tblPr>
        <w:tblW w:w="5000" w:type="pct"/>
        <w:tblCellMar>
          <w:left w:w="70" w:type="dxa"/>
          <w:right w:w="70" w:type="dxa"/>
        </w:tblCellMar>
        <w:tblLook w:val="04A0" w:firstRow="1" w:lastRow="0" w:firstColumn="1" w:lastColumn="0" w:noHBand="0" w:noVBand="1"/>
      </w:tblPr>
      <w:tblGrid>
        <w:gridCol w:w="9062"/>
      </w:tblGrid>
      <w:tr w:rsidR="006B6253" w:rsidRPr="0018711B" w14:paraId="58205A20" w14:textId="77777777" w:rsidTr="00BB2564">
        <w:trPr>
          <w:trHeight w:val="600"/>
        </w:trPr>
        <w:tc>
          <w:tcPr>
            <w:tcW w:w="5000" w:type="pct"/>
            <w:tcBorders>
              <w:top w:val="single" w:sz="8" w:space="0" w:color="4472C4"/>
              <w:left w:val="single" w:sz="8" w:space="0" w:color="4472C4"/>
              <w:bottom w:val="single" w:sz="4" w:space="0" w:color="auto"/>
              <w:right w:val="nil"/>
            </w:tcBorders>
            <w:shd w:val="clear" w:color="000000" w:fill="4472C4"/>
            <w:vAlign w:val="center"/>
            <w:hideMark/>
          </w:tcPr>
          <w:p w14:paraId="00806146" w14:textId="77777777" w:rsidR="006B6253" w:rsidRPr="0018711B" w:rsidRDefault="006B6253" w:rsidP="00BB2564">
            <w:pPr>
              <w:rPr>
                <w:rFonts w:ascii="Calibri" w:eastAsia="Times New Roman" w:hAnsi="Calibri" w:cs="Calibri"/>
                <w:b/>
                <w:bCs/>
                <w:color w:val="FFFFFF"/>
                <w:sz w:val="22"/>
                <w:szCs w:val="22"/>
                <w:lang w:eastAsia="nl-NL"/>
              </w:rPr>
            </w:pPr>
            <w:r w:rsidRPr="0018711B">
              <w:rPr>
                <w:rFonts w:ascii="Calibri" w:eastAsia="Times New Roman" w:hAnsi="Calibri" w:cs="Calibri"/>
                <w:b/>
                <w:bCs/>
                <w:color w:val="FFFFFF"/>
                <w:sz w:val="22"/>
                <w:szCs w:val="22"/>
                <w:lang w:eastAsia="nl-NL"/>
              </w:rPr>
              <w:t>Vraag</w:t>
            </w:r>
          </w:p>
        </w:tc>
      </w:tr>
      <w:tr w:rsidR="006B6253" w:rsidRPr="0018711B" w14:paraId="47E9F85C" w14:textId="77777777" w:rsidTr="00BB2564">
        <w:trPr>
          <w:trHeight w:val="600"/>
        </w:trPr>
        <w:tc>
          <w:tcPr>
            <w:tcW w:w="5000" w:type="pct"/>
            <w:tcBorders>
              <w:top w:val="single" w:sz="4" w:space="0" w:color="auto"/>
              <w:left w:val="single" w:sz="8" w:space="0" w:color="4472C4"/>
              <w:bottom w:val="single" w:sz="4" w:space="0" w:color="auto"/>
              <w:right w:val="nil"/>
            </w:tcBorders>
            <w:shd w:val="clear" w:color="auto" w:fill="B4C6E7" w:themeFill="accent1" w:themeFillTint="66"/>
            <w:vAlign w:val="center"/>
          </w:tcPr>
          <w:p w14:paraId="6C2E5118" w14:textId="77777777" w:rsidR="006B6253" w:rsidRPr="0018711B" w:rsidRDefault="006B6253" w:rsidP="00BB2564">
            <w:pPr>
              <w:jc w:val="center"/>
              <w:rPr>
                <w:rFonts w:ascii="Calibri" w:eastAsia="Times New Roman" w:hAnsi="Calibri" w:cs="Calibri"/>
                <w:b/>
                <w:bCs/>
                <w:color w:val="FFFFFF"/>
                <w:sz w:val="22"/>
                <w:szCs w:val="22"/>
                <w:lang w:eastAsia="nl-NL"/>
              </w:rPr>
            </w:pPr>
            <w:r w:rsidRPr="00E77F6D">
              <w:rPr>
                <w:rFonts w:ascii="Calibri" w:eastAsia="Times New Roman" w:hAnsi="Calibri" w:cs="Calibri"/>
                <w:b/>
                <w:bCs/>
                <w:sz w:val="22"/>
                <w:szCs w:val="22"/>
                <w:lang w:eastAsia="nl-NL"/>
              </w:rPr>
              <w:t>Nieuwsgierig</w:t>
            </w:r>
          </w:p>
        </w:tc>
      </w:tr>
      <w:tr w:rsidR="006B6253" w:rsidRPr="0018711B" w14:paraId="224350B4" w14:textId="77777777" w:rsidTr="00BB2564">
        <w:trPr>
          <w:trHeight w:val="600"/>
        </w:trPr>
        <w:tc>
          <w:tcPr>
            <w:tcW w:w="5000" w:type="pct"/>
            <w:tcBorders>
              <w:top w:val="single" w:sz="4" w:space="0" w:color="auto"/>
              <w:left w:val="single" w:sz="8" w:space="0" w:color="8EAADB"/>
              <w:bottom w:val="single" w:sz="8" w:space="0" w:color="8EAADB"/>
              <w:right w:val="single" w:sz="8" w:space="0" w:color="8EAADB"/>
            </w:tcBorders>
            <w:shd w:val="clear" w:color="000000" w:fill="D9E2F3"/>
            <w:vAlign w:val="center"/>
            <w:hideMark/>
          </w:tcPr>
          <w:p w14:paraId="75E9B7F6" w14:textId="77777777" w:rsidR="006B6253" w:rsidRPr="0018711B" w:rsidRDefault="006B6253" w:rsidP="00BB2564">
            <w:pPr>
              <w:rPr>
                <w:rFonts w:ascii="Calibri" w:eastAsia="Times New Roman" w:hAnsi="Calibri" w:cs="Calibri"/>
                <w:color w:val="000000"/>
                <w:sz w:val="22"/>
                <w:szCs w:val="22"/>
                <w:lang w:eastAsia="nl-NL"/>
              </w:rPr>
            </w:pPr>
            <w:r w:rsidRPr="0018711B">
              <w:rPr>
                <w:rFonts w:ascii="Calibri" w:eastAsia="Times New Roman" w:hAnsi="Calibri" w:cs="Calibri"/>
                <w:color w:val="000000"/>
                <w:sz w:val="22"/>
                <w:szCs w:val="22"/>
                <w:lang w:eastAsia="nl-NL"/>
              </w:rPr>
              <w:t>Ik vraag me af hoe iets ontdekt is</w:t>
            </w:r>
          </w:p>
        </w:tc>
      </w:tr>
      <w:tr w:rsidR="006B6253" w:rsidRPr="0018711B" w14:paraId="292B32BB" w14:textId="77777777" w:rsidTr="00BB2564">
        <w:trPr>
          <w:trHeight w:val="600"/>
        </w:trPr>
        <w:tc>
          <w:tcPr>
            <w:tcW w:w="5000" w:type="pct"/>
            <w:tcBorders>
              <w:top w:val="nil"/>
              <w:left w:val="single" w:sz="8" w:space="0" w:color="8EAADB"/>
              <w:bottom w:val="single" w:sz="8" w:space="0" w:color="8EAADB"/>
              <w:right w:val="single" w:sz="8" w:space="0" w:color="8EAADB"/>
            </w:tcBorders>
            <w:shd w:val="clear" w:color="auto" w:fill="auto"/>
            <w:vAlign w:val="center"/>
            <w:hideMark/>
          </w:tcPr>
          <w:p w14:paraId="0B7BD872" w14:textId="77777777" w:rsidR="006B6253" w:rsidRPr="0018711B" w:rsidRDefault="006B6253" w:rsidP="00BB2564">
            <w:pPr>
              <w:rPr>
                <w:rFonts w:ascii="Calibri" w:eastAsia="Times New Roman" w:hAnsi="Calibri" w:cs="Calibri"/>
                <w:color w:val="000000"/>
                <w:sz w:val="22"/>
                <w:szCs w:val="22"/>
                <w:lang w:eastAsia="nl-NL"/>
              </w:rPr>
            </w:pPr>
            <w:r w:rsidRPr="0018711B">
              <w:rPr>
                <w:rFonts w:ascii="Calibri" w:eastAsia="Times New Roman" w:hAnsi="Calibri" w:cs="Calibri"/>
                <w:color w:val="000000"/>
                <w:sz w:val="22"/>
                <w:szCs w:val="22"/>
                <w:lang w:eastAsia="nl-NL"/>
              </w:rPr>
              <w:t>Ik wil weten hoe iets echt werkt</w:t>
            </w:r>
          </w:p>
        </w:tc>
      </w:tr>
      <w:tr w:rsidR="006B6253" w:rsidRPr="0018711B" w14:paraId="0BD2A68F" w14:textId="77777777" w:rsidTr="00BB2564">
        <w:trPr>
          <w:trHeight w:val="600"/>
        </w:trPr>
        <w:tc>
          <w:tcPr>
            <w:tcW w:w="5000" w:type="pct"/>
            <w:tcBorders>
              <w:top w:val="nil"/>
              <w:left w:val="single" w:sz="8" w:space="0" w:color="8EAADB"/>
              <w:bottom w:val="single" w:sz="8" w:space="0" w:color="8EAADB"/>
              <w:right w:val="single" w:sz="8" w:space="0" w:color="8EAADB"/>
            </w:tcBorders>
            <w:shd w:val="clear" w:color="000000" w:fill="D9E2F3"/>
            <w:vAlign w:val="center"/>
            <w:hideMark/>
          </w:tcPr>
          <w:p w14:paraId="7945F4F0" w14:textId="77777777" w:rsidR="006B6253" w:rsidRPr="0018711B" w:rsidRDefault="006B6253" w:rsidP="00BB2564">
            <w:pPr>
              <w:rPr>
                <w:rFonts w:ascii="Calibri" w:eastAsia="Times New Roman" w:hAnsi="Calibri" w:cs="Calibri"/>
                <w:color w:val="000000"/>
                <w:sz w:val="22"/>
                <w:szCs w:val="22"/>
                <w:lang w:eastAsia="nl-NL"/>
              </w:rPr>
            </w:pPr>
            <w:r w:rsidRPr="0018711B">
              <w:rPr>
                <w:rFonts w:ascii="Calibri" w:eastAsia="Times New Roman" w:hAnsi="Calibri" w:cs="Calibri"/>
                <w:color w:val="000000"/>
                <w:sz w:val="22"/>
                <w:szCs w:val="22"/>
                <w:lang w:eastAsia="nl-NL"/>
              </w:rPr>
              <w:t>Ik vind het leuk om na te denken over de dingen om me heen</w:t>
            </w:r>
          </w:p>
        </w:tc>
      </w:tr>
      <w:tr w:rsidR="006B6253" w:rsidRPr="0018711B" w14:paraId="2D81041A" w14:textId="77777777" w:rsidTr="00BB2564">
        <w:trPr>
          <w:trHeight w:val="600"/>
        </w:trPr>
        <w:tc>
          <w:tcPr>
            <w:tcW w:w="5000" w:type="pct"/>
            <w:tcBorders>
              <w:top w:val="nil"/>
              <w:left w:val="single" w:sz="8" w:space="0" w:color="8EAADB"/>
              <w:bottom w:val="single" w:sz="8" w:space="0" w:color="8EAADB"/>
              <w:right w:val="single" w:sz="8" w:space="0" w:color="8EAADB"/>
            </w:tcBorders>
            <w:shd w:val="clear" w:color="auto" w:fill="auto"/>
            <w:vAlign w:val="center"/>
            <w:hideMark/>
          </w:tcPr>
          <w:p w14:paraId="2B4C69BB" w14:textId="77777777" w:rsidR="006B6253" w:rsidRPr="0018711B" w:rsidRDefault="006B6253" w:rsidP="00BB2564">
            <w:pPr>
              <w:rPr>
                <w:rFonts w:ascii="Calibri" w:eastAsia="Times New Roman" w:hAnsi="Calibri" w:cs="Calibri"/>
                <w:color w:val="000000"/>
                <w:sz w:val="22"/>
                <w:szCs w:val="22"/>
                <w:lang w:eastAsia="nl-NL"/>
              </w:rPr>
            </w:pPr>
            <w:r w:rsidRPr="0018711B">
              <w:rPr>
                <w:rFonts w:ascii="Calibri" w:eastAsia="Times New Roman" w:hAnsi="Calibri" w:cs="Calibri"/>
                <w:color w:val="000000"/>
                <w:sz w:val="22"/>
                <w:szCs w:val="22"/>
                <w:lang w:eastAsia="nl-NL"/>
              </w:rPr>
              <w:t>Ik verwonder me over de dingen om me heen</w:t>
            </w:r>
          </w:p>
        </w:tc>
      </w:tr>
      <w:tr w:rsidR="006B6253" w:rsidRPr="0018711B" w14:paraId="5DE7C151" w14:textId="77777777" w:rsidTr="00BB2564">
        <w:trPr>
          <w:trHeight w:val="600"/>
        </w:trPr>
        <w:tc>
          <w:tcPr>
            <w:tcW w:w="5000" w:type="pct"/>
            <w:tcBorders>
              <w:top w:val="nil"/>
              <w:left w:val="single" w:sz="8" w:space="0" w:color="8EAADB"/>
              <w:bottom w:val="single" w:sz="8" w:space="0" w:color="8EAADB"/>
              <w:right w:val="single" w:sz="8" w:space="0" w:color="8EAADB"/>
            </w:tcBorders>
            <w:shd w:val="clear" w:color="000000" w:fill="D9E2F3"/>
            <w:vAlign w:val="center"/>
            <w:hideMark/>
          </w:tcPr>
          <w:p w14:paraId="498712C4" w14:textId="77777777" w:rsidR="006B6253" w:rsidRPr="0018711B" w:rsidRDefault="006B6253" w:rsidP="00BB2564">
            <w:pPr>
              <w:rPr>
                <w:rFonts w:ascii="Calibri" w:eastAsia="Times New Roman" w:hAnsi="Calibri" w:cs="Calibri"/>
                <w:color w:val="000000"/>
                <w:sz w:val="22"/>
                <w:szCs w:val="22"/>
                <w:lang w:eastAsia="nl-NL"/>
              </w:rPr>
            </w:pPr>
            <w:r w:rsidRPr="0018711B">
              <w:rPr>
                <w:rFonts w:ascii="Calibri" w:eastAsia="Times New Roman" w:hAnsi="Calibri" w:cs="Calibri"/>
                <w:color w:val="000000"/>
                <w:sz w:val="22"/>
                <w:szCs w:val="22"/>
                <w:lang w:eastAsia="nl-NL"/>
              </w:rPr>
              <w:t>Ik vraag me af hoe iets zit</w:t>
            </w:r>
          </w:p>
        </w:tc>
      </w:tr>
      <w:tr w:rsidR="006B6253" w:rsidRPr="0018711B" w14:paraId="7FAD4C06" w14:textId="77777777" w:rsidTr="00BB2564">
        <w:trPr>
          <w:trHeight w:val="600"/>
        </w:trPr>
        <w:tc>
          <w:tcPr>
            <w:tcW w:w="5000" w:type="pct"/>
            <w:tcBorders>
              <w:top w:val="nil"/>
              <w:left w:val="single" w:sz="8" w:space="0" w:color="8EAADB"/>
              <w:bottom w:val="single" w:sz="8" w:space="0" w:color="8EAADB"/>
              <w:right w:val="single" w:sz="8" w:space="0" w:color="8EAADB"/>
            </w:tcBorders>
            <w:shd w:val="clear" w:color="auto" w:fill="auto"/>
            <w:vAlign w:val="center"/>
            <w:hideMark/>
          </w:tcPr>
          <w:p w14:paraId="1EF031A5" w14:textId="77777777" w:rsidR="006B6253" w:rsidRPr="0018711B" w:rsidRDefault="006B6253" w:rsidP="00BB2564">
            <w:pPr>
              <w:rPr>
                <w:rFonts w:ascii="Calibri" w:eastAsia="Times New Roman" w:hAnsi="Calibri" w:cs="Calibri"/>
                <w:color w:val="000000"/>
                <w:sz w:val="22"/>
                <w:szCs w:val="22"/>
                <w:lang w:eastAsia="nl-NL"/>
              </w:rPr>
            </w:pPr>
            <w:r w:rsidRPr="0018711B">
              <w:rPr>
                <w:rFonts w:ascii="Calibri" w:eastAsia="Times New Roman" w:hAnsi="Calibri" w:cs="Calibri"/>
                <w:color w:val="000000"/>
                <w:sz w:val="22"/>
                <w:szCs w:val="22"/>
                <w:lang w:eastAsia="nl-NL"/>
              </w:rPr>
              <w:t>Ik vind het leuk om nieuwe dingen te ontdekken</w:t>
            </w:r>
          </w:p>
        </w:tc>
      </w:tr>
      <w:tr w:rsidR="006B6253" w:rsidRPr="0018711B" w14:paraId="60709E44" w14:textId="77777777" w:rsidTr="00BB2564">
        <w:trPr>
          <w:trHeight w:val="600"/>
        </w:trPr>
        <w:tc>
          <w:tcPr>
            <w:tcW w:w="5000" w:type="pct"/>
            <w:tcBorders>
              <w:top w:val="nil"/>
              <w:left w:val="single" w:sz="8" w:space="0" w:color="8EAADB"/>
              <w:bottom w:val="single" w:sz="8" w:space="0" w:color="8EAADB"/>
              <w:right w:val="single" w:sz="8" w:space="0" w:color="8EAADB"/>
            </w:tcBorders>
            <w:shd w:val="clear" w:color="000000" w:fill="D9E2F3"/>
            <w:vAlign w:val="center"/>
            <w:hideMark/>
          </w:tcPr>
          <w:p w14:paraId="364A6E27" w14:textId="77777777" w:rsidR="006B6253" w:rsidRPr="0018711B" w:rsidRDefault="006B6253" w:rsidP="00BB2564">
            <w:pPr>
              <w:rPr>
                <w:rFonts w:ascii="Calibri" w:eastAsia="Times New Roman" w:hAnsi="Calibri" w:cs="Calibri"/>
                <w:color w:val="000000"/>
                <w:sz w:val="22"/>
                <w:szCs w:val="22"/>
                <w:lang w:eastAsia="nl-NL"/>
              </w:rPr>
            </w:pPr>
            <w:r w:rsidRPr="0018711B">
              <w:rPr>
                <w:rFonts w:ascii="Calibri" w:eastAsia="Times New Roman" w:hAnsi="Calibri" w:cs="Calibri"/>
                <w:color w:val="000000"/>
                <w:sz w:val="22"/>
                <w:szCs w:val="22"/>
                <w:lang w:eastAsia="nl-NL"/>
              </w:rPr>
              <w:t>Ik merk dingen op die anderen vanzelfsprekend vinden</w:t>
            </w:r>
          </w:p>
        </w:tc>
      </w:tr>
      <w:tr w:rsidR="006B6253" w:rsidRPr="0018711B" w14:paraId="1E0E2AA9" w14:textId="77777777" w:rsidTr="00BB2564">
        <w:trPr>
          <w:trHeight w:val="600"/>
        </w:trPr>
        <w:tc>
          <w:tcPr>
            <w:tcW w:w="5000" w:type="pct"/>
            <w:tcBorders>
              <w:top w:val="nil"/>
              <w:left w:val="single" w:sz="8" w:space="0" w:color="8EAADB"/>
              <w:bottom w:val="single" w:sz="4" w:space="0" w:color="auto"/>
              <w:right w:val="single" w:sz="8" w:space="0" w:color="8EAADB"/>
            </w:tcBorders>
            <w:shd w:val="clear" w:color="auto" w:fill="auto"/>
            <w:vAlign w:val="center"/>
            <w:hideMark/>
          </w:tcPr>
          <w:p w14:paraId="5B747736" w14:textId="77777777" w:rsidR="006B6253" w:rsidRPr="0018711B" w:rsidRDefault="006B6253" w:rsidP="00BB2564">
            <w:pPr>
              <w:rPr>
                <w:rFonts w:ascii="Calibri" w:eastAsia="Times New Roman" w:hAnsi="Calibri" w:cs="Calibri"/>
                <w:color w:val="000000"/>
                <w:sz w:val="22"/>
                <w:szCs w:val="22"/>
                <w:lang w:eastAsia="nl-NL"/>
              </w:rPr>
            </w:pPr>
            <w:r w:rsidRPr="0018711B">
              <w:rPr>
                <w:rFonts w:ascii="Calibri" w:eastAsia="Times New Roman" w:hAnsi="Calibri" w:cs="Calibri"/>
                <w:color w:val="000000"/>
                <w:sz w:val="22"/>
                <w:szCs w:val="22"/>
                <w:lang w:eastAsia="nl-NL"/>
              </w:rPr>
              <w:t>Ik wil graag begrijpen hoe anderen dingen bedoelen</w:t>
            </w:r>
          </w:p>
        </w:tc>
      </w:tr>
      <w:tr w:rsidR="006B6253" w:rsidRPr="0018711B" w14:paraId="0378E85D" w14:textId="77777777" w:rsidTr="00BB2564">
        <w:trPr>
          <w:trHeight w:val="600"/>
        </w:trPr>
        <w:tc>
          <w:tcPr>
            <w:tcW w:w="5000" w:type="pct"/>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tcPr>
          <w:p w14:paraId="20875948" w14:textId="77777777" w:rsidR="006B6253" w:rsidRPr="00E77F6D" w:rsidRDefault="006B6253" w:rsidP="00BB2564">
            <w:pPr>
              <w:jc w:val="center"/>
              <w:rPr>
                <w:rFonts w:ascii="Calibri" w:eastAsia="Times New Roman" w:hAnsi="Calibri" w:cs="Calibri"/>
                <w:b/>
                <w:bCs/>
                <w:color w:val="000000"/>
                <w:sz w:val="22"/>
                <w:szCs w:val="22"/>
                <w:lang w:eastAsia="nl-NL"/>
              </w:rPr>
            </w:pPr>
            <w:r w:rsidRPr="00E77F6D">
              <w:rPr>
                <w:rFonts w:ascii="Calibri" w:eastAsia="Times New Roman" w:hAnsi="Calibri" w:cs="Calibri"/>
                <w:b/>
                <w:bCs/>
                <w:color w:val="000000"/>
                <w:sz w:val="22"/>
                <w:szCs w:val="22"/>
                <w:lang w:eastAsia="nl-NL"/>
              </w:rPr>
              <w:t>Vindingrijk</w:t>
            </w:r>
          </w:p>
        </w:tc>
      </w:tr>
      <w:tr w:rsidR="006B6253" w:rsidRPr="0018711B" w14:paraId="7FD57C5C" w14:textId="77777777" w:rsidTr="00BB2564">
        <w:trPr>
          <w:trHeight w:val="600"/>
        </w:trPr>
        <w:tc>
          <w:tcPr>
            <w:tcW w:w="5000" w:type="pct"/>
            <w:tcBorders>
              <w:top w:val="single" w:sz="4" w:space="0" w:color="auto"/>
              <w:left w:val="single" w:sz="8" w:space="0" w:color="8EAADB"/>
              <w:bottom w:val="single" w:sz="8" w:space="0" w:color="8EAADB"/>
              <w:right w:val="single" w:sz="8" w:space="0" w:color="8EAADB"/>
            </w:tcBorders>
            <w:shd w:val="clear" w:color="000000" w:fill="D9E2F3"/>
            <w:vAlign w:val="center"/>
            <w:hideMark/>
          </w:tcPr>
          <w:p w14:paraId="5076FD05" w14:textId="77777777" w:rsidR="006B6253" w:rsidRPr="0018711B" w:rsidRDefault="006B6253" w:rsidP="00BB2564">
            <w:pPr>
              <w:rPr>
                <w:rFonts w:ascii="Calibri" w:eastAsia="Times New Roman" w:hAnsi="Calibri" w:cs="Calibri"/>
                <w:color w:val="000000"/>
                <w:sz w:val="22"/>
                <w:szCs w:val="22"/>
                <w:lang w:eastAsia="nl-NL"/>
              </w:rPr>
            </w:pPr>
            <w:r w:rsidRPr="0018711B">
              <w:rPr>
                <w:rFonts w:ascii="Calibri" w:eastAsia="Times New Roman" w:hAnsi="Calibri" w:cs="Calibri"/>
                <w:color w:val="000000"/>
                <w:sz w:val="22"/>
                <w:szCs w:val="22"/>
                <w:lang w:eastAsia="nl-NL"/>
              </w:rPr>
              <w:t>Ik bedenk verschillende dingen om een opdracht uit te werken</w:t>
            </w:r>
          </w:p>
        </w:tc>
      </w:tr>
      <w:tr w:rsidR="006B6253" w:rsidRPr="0018711B" w14:paraId="6A2B6C1D" w14:textId="77777777" w:rsidTr="00BB2564">
        <w:trPr>
          <w:trHeight w:val="600"/>
        </w:trPr>
        <w:tc>
          <w:tcPr>
            <w:tcW w:w="5000" w:type="pct"/>
            <w:tcBorders>
              <w:top w:val="nil"/>
              <w:left w:val="single" w:sz="8" w:space="0" w:color="8EAADB"/>
              <w:bottom w:val="single" w:sz="8" w:space="0" w:color="8EAADB"/>
              <w:right w:val="single" w:sz="8" w:space="0" w:color="8EAADB"/>
            </w:tcBorders>
            <w:shd w:val="clear" w:color="auto" w:fill="auto"/>
            <w:vAlign w:val="center"/>
            <w:hideMark/>
          </w:tcPr>
          <w:p w14:paraId="3C10C391" w14:textId="77777777" w:rsidR="006B6253" w:rsidRPr="0018711B" w:rsidRDefault="006B6253" w:rsidP="00BB2564">
            <w:pPr>
              <w:rPr>
                <w:rFonts w:ascii="Calibri" w:eastAsia="Times New Roman" w:hAnsi="Calibri" w:cs="Calibri"/>
                <w:color w:val="000000"/>
                <w:sz w:val="22"/>
                <w:szCs w:val="22"/>
                <w:lang w:eastAsia="nl-NL"/>
              </w:rPr>
            </w:pPr>
            <w:r w:rsidRPr="0018711B">
              <w:rPr>
                <w:rFonts w:ascii="Calibri" w:eastAsia="Times New Roman" w:hAnsi="Calibri" w:cs="Calibri"/>
                <w:color w:val="000000"/>
                <w:sz w:val="22"/>
                <w:szCs w:val="22"/>
                <w:lang w:eastAsia="nl-NL"/>
              </w:rPr>
              <w:t>Ik bedenk nieuwe dingen</w:t>
            </w:r>
          </w:p>
        </w:tc>
      </w:tr>
      <w:tr w:rsidR="006B6253" w:rsidRPr="0018711B" w14:paraId="7DFBBAA3" w14:textId="77777777" w:rsidTr="00BB2564">
        <w:trPr>
          <w:trHeight w:val="600"/>
        </w:trPr>
        <w:tc>
          <w:tcPr>
            <w:tcW w:w="5000" w:type="pct"/>
            <w:tcBorders>
              <w:top w:val="nil"/>
              <w:left w:val="single" w:sz="8" w:space="0" w:color="8EAADB"/>
              <w:bottom w:val="single" w:sz="8" w:space="0" w:color="8EAADB"/>
              <w:right w:val="single" w:sz="8" w:space="0" w:color="8EAADB"/>
            </w:tcBorders>
            <w:shd w:val="clear" w:color="000000" w:fill="D9E2F3"/>
            <w:vAlign w:val="center"/>
            <w:hideMark/>
          </w:tcPr>
          <w:p w14:paraId="1EDF7798" w14:textId="77777777" w:rsidR="006B6253" w:rsidRPr="0018711B" w:rsidRDefault="006B6253" w:rsidP="00BB2564">
            <w:pPr>
              <w:rPr>
                <w:rFonts w:ascii="Calibri" w:eastAsia="Times New Roman" w:hAnsi="Calibri" w:cs="Calibri"/>
                <w:color w:val="000000"/>
                <w:sz w:val="22"/>
                <w:szCs w:val="22"/>
                <w:lang w:eastAsia="nl-NL"/>
              </w:rPr>
            </w:pPr>
            <w:r w:rsidRPr="0018711B">
              <w:rPr>
                <w:rFonts w:ascii="Calibri" w:eastAsia="Times New Roman" w:hAnsi="Calibri" w:cs="Calibri"/>
                <w:color w:val="000000"/>
                <w:sz w:val="22"/>
                <w:szCs w:val="22"/>
                <w:lang w:eastAsia="nl-NL"/>
              </w:rPr>
              <w:t>Ik heb altijd veel ideeën als ik een opdracht krijg</w:t>
            </w:r>
          </w:p>
        </w:tc>
      </w:tr>
      <w:tr w:rsidR="006B6253" w:rsidRPr="0018711B" w14:paraId="0D8FEC6B" w14:textId="77777777" w:rsidTr="00BB2564">
        <w:trPr>
          <w:trHeight w:val="600"/>
        </w:trPr>
        <w:tc>
          <w:tcPr>
            <w:tcW w:w="5000" w:type="pct"/>
            <w:tcBorders>
              <w:top w:val="nil"/>
              <w:left w:val="single" w:sz="8" w:space="0" w:color="8EAADB"/>
              <w:bottom w:val="single" w:sz="8" w:space="0" w:color="8EAADB"/>
              <w:right w:val="single" w:sz="8" w:space="0" w:color="8EAADB"/>
            </w:tcBorders>
            <w:shd w:val="clear" w:color="auto" w:fill="auto"/>
            <w:vAlign w:val="center"/>
            <w:hideMark/>
          </w:tcPr>
          <w:p w14:paraId="3D33F6CD" w14:textId="77777777" w:rsidR="006B6253" w:rsidRPr="0018711B" w:rsidRDefault="006B6253" w:rsidP="00BB2564">
            <w:pPr>
              <w:rPr>
                <w:rFonts w:ascii="Calibri" w:eastAsia="Times New Roman" w:hAnsi="Calibri" w:cs="Calibri"/>
                <w:color w:val="000000"/>
                <w:sz w:val="22"/>
                <w:szCs w:val="22"/>
                <w:lang w:eastAsia="nl-NL"/>
              </w:rPr>
            </w:pPr>
            <w:r w:rsidRPr="0018711B">
              <w:rPr>
                <w:rFonts w:ascii="Calibri" w:eastAsia="Times New Roman" w:hAnsi="Calibri" w:cs="Calibri"/>
                <w:color w:val="000000"/>
                <w:sz w:val="22"/>
                <w:szCs w:val="22"/>
                <w:lang w:eastAsia="nl-NL"/>
              </w:rPr>
              <w:t>Ik maak nieuwe dingen</w:t>
            </w:r>
          </w:p>
        </w:tc>
      </w:tr>
      <w:tr w:rsidR="006B6253" w:rsidRPr="0018711B" w14:paraId="35A5C95F" w14:textId="77777777" w:rsidTr="00BB2564">
        <w:trPr>
          <w:trHeight w:val="600"/>
        </w:trPr>
        <w:tc>
          <w:tcPr>
            <w:tcW w:w="5000" w:type="pct"/>
            <w:tcBorders>
              <w:top w:val="nil"/>
              <w:left w:val="single" w:sz="8" w:space="0" w:color="8EAADB"/>
              <w:bottom w:val="single" w:sz="8" w:space="0" w:color="8EAADB"/>
              <w:right w:val="single" w:sz="8" w:space="0" w:color="8EAADB"/>
            </w:tcBorders>
            <w:shd w:val="clear" w:color="000000" w:fill="D9E2F3"/>
            <w:vAlign w:val="center"/>
            <w:hideMark/>
          </w:tcPr>
          <w:p w14:paraId="656D8575" w14:textId="77777777" w:rsidR="006B6253" w:rsidRPr="0018711B" w:rsidRDefault="006B6253" w:rsidP="00BB2564">
            <w:pPr>
              <w:rPr>
                <w:rFonts w:ascii="Calibri" w:eastAsia="Times New Roman" w:hAnsi="Calibri" w:cs="Calibri"/>
                <w:color w:val="000000"/>
                <w:sz w:val="22"/>
                <w:szCs w:val="22"/>
                <w:lang w:eastAsia="nl-NL"/>
              </w:rPr>
            </w:pPr>
            <w:r w:rsidRPr="0018711B">
              <w:rPr>
                <w:rFonts w:ascii="Calibri" w:eastAsia="Times New Roman" w:hAnsi="Calibri" w:cs="Calibri"/>
                <w:color w:val="000000"/>
                <w:sz w:val="22"/>
                <w:szCs w:val="22"/>
                <w:lang w:eastAsia="nl-NL"/>
              </w:rPr>
              <w:t>Ik probeer meer manieren uit</w:t>
            </w:r>
          </w:p>
        </w:tc>
      </w:tr>
      <w:tr w:rsidR="006B6253" w:rsidRPr="0018711B" w14:paraId="75DBF0D2" w14:textId="77777777" w:rsidTr="00BB2564">
        <w:trPr>
          <w:trHeight w:val="600"/>
        </w:trPr>
        <w:tc>
          <w:tcPr>
            <w:tcW w:w="5000" w:type="pct"/>
            <w:tcBorders>
              <w:top w:val="nil"/>
              <w:left w:val="single" w:sz="8" w:space="0" w:color="8EAADB"/>
              <w:bottom w:val="single" w:sz="8" w:space="0" w:color="8EAADB"/>
              <w:right w:val="single" w:sz="8" w:space="0" w:color="8EAADB"/>
            </w:tcBorders>
            <w:shd w:val="clear" w:color="auto" w:fill="auto"/>
            <w:vAlign w:val="center"/>
            <w:hideMark/>
          </w:tcPr>
          <w:p w14:paraId="342B229F" w14:textId="77777777" w:rsidR="006B6253" w:rsidRPr="0018711B" w:rsidRDefault="006B6253" w:rsidP="00BB2564">
            <w:pPr>
              <w:rPr>
                <w:rFonts w:ascii="Calibri" w:eastAsia="Times New Roman" w:hAnsi="Calibri" w:cs="Calibri"/>
                <w:color w:val="000000"/>
                <w:sz w:val="22"/>
                <w:szCs w:val="22"/>
                <w:lang w:eastAsia="nl-NL"/>
              </w:rPr>
            </w:pPr>
            <w:r w:rsidRPr="0018711B">
              <w:rPr>
                <w:rFonts w:ascii="Calibri" w:eastAsia="Times New Roman" w:hAnsi="Calibri" w:cs="Calibri"/>
                <w:color w:val="000000"/>
                <w:sz w:val="22"/>
                <w:szCs w:val="22"/>
                <w:lang w:eastAsia="nl-NL"/>
              </w:rPr>
              <w:t>Ik maak dingen die voor mij nieuw zijn</w:t>
            </w:r>
          </w:p>
        </w:tc>
      </w:tr>
      <w:tr w:rsidR="006B6253" w:rsidRPr="0018711B" w14:paraId="0B7B782E" w14:textId="77777777" w:rsidTr="00BB2564">
        <w:trPr>
          <w:trHeight w:val="600"/>
        </w:trPr>
        <w:tc>
          <w:tcPr>
            <w:tcW w:w="5000" w:type="pct"/>
            <w:tcBorders>
              <w:top w:val="nil"/>
              <w:left w:val="single" w:sz="8" w:space="0" w:color="8EAADB"/>
              <w:bottom w:val="single" w:sz="4" w:space="0" w:color="auto"/>
              <w:right w:val="single" w:sz="8" w:space="0" w:color="8EAADB"/>
            </w:tcBorders>
            <w:shd w:val="clear" w:color="000000" w:fill="D9E2F3"/>
            <w:vAlign w:val="center"/>
            <w:hideMark/>
          </w:tcPr>
          <w:p w14:paraId="11B297EF" w14:textId="77777777" w:rsidR="006B6253" w:rsidRPr="0018711B" w:rsidRDefault="006B6253" w:rsidP="00BB2564">
            <w:pPr>
              <w:rPr>
                <w:rFonts w:ascii="Calibri" w:eastAsia="Times New Roman" w:hAnsi="Calibri" w:cs="Calibri"/>
                <w:color w:val="000000"/>
                <w:sz w:val="22"/>
                <w:szCs w:val="22"/>
                <w:lang w:eastAsia="nl-NL"/>
              </w:rPr>
            </w:pPr>
            <w:r w:rsidRPr="0018711B">
              <w:rPr>
                <w:rFonts w:ascii="Calibri" w:eastAsia="Times New Roman" w:hAnsi="Calibri" w:cs="Calibri"/>
                <w:color w:val="000000"/>
                <w:sz w:val="22"/>
                <w:szCs w:val="22"/>
                <w:lang w:eastAsia="nl-NL"/>
              </w:rPr>
              <w:t>Ik kom zomaar op ideeën</w:t>
            </w:r>
          </w:p>
        </w:tc>
      </w:tr>
      <w:tr w:rsidR="006B6253" w:rsidRPr="0018711B" w14:paraId="0DD28D09" w14:textId="77777777" w:rsidTr="00BB2564">
        <w:trPr>
          <w:trHeight w:val="600"/>
        </w:trPr>
        <w:tc>
          <w:tcPr>
            <w:tcW w:w="5000" w:type="pct"/>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tcPr>
          <w:p w14:paraId="1ABE33B6" w14:textId="77777777" w:rsidR="006B6253" w:rsidRPr="00E77F6D" w:rsidRDefault="006B6253" w:rsidP="00BB2564">
            <w:pPr>
              <w:jc w:val="center"/>
              <w:rPr>
                <w:rFonts w:ascii="Calibri" w:eastAsia="Times New Roman" w:hAnsi="Calibri" w:cs="Calibri"/>
                <w:b/>
                <w:bCs/>
                <w:color w:val="000000"/>
                <w:sz w:val="22"/>
                <w:szCs w:val="22"/>
                <w:lang w:eastAsia="nl-NL"/>
              </w:rPr>
            </w:pPr>
            <w:r w:rsidRPr="00E77F6D">
              <w:rPr>
                <w:rFonts w:ascii="Calibri" w:eastAsia="Times New Roman" w:hAnsi="Calibri" w:cs="Calibri"/>
                <w:b/>
                <w:bCs/>
                <w:color w:val="000000"/>
                <w:sz w:val="22"/>
                <w:szCs w:val="22"/>
                <w:lang w:eastAsia="nl-NL"/>
              </w:rPr>
              <w:lastRenderedPageBreak/>
              <w:t>Output gericht</w:t>
            </w:r>
          </w:p>
        </w:tc>
      </w:tr>
      <w:tr w:rsidR="006B6253" w:rsidRPr="0018711B" w14:paraId="041C6612" w14:textId="77777777" w:rsidTr="00BB2564">
        <w:trPr>
          <w:trHeight w:val="600"/>
        </w:trPr>
        <w:tc>
          <w:tcPr>
            <w:tcW w:w="5000" w:type="pct"/>
            <w:tcBorders>
              <w:top w:val="single" w:sz="4" w:space="0" w:color="auto"/>
              <w:left w:val="single" w:sz="8" w:space="0" w:color="8EAADB"/>
              <w:bottom w:val="single" w:sz="8" w:space="0" w:color="8EAADB"/>
              <w:right w:val="single" w:sz="8" w:space="0" w:color="8EAADB"/>
            </w:tcBorders>
            <w:shd w:val="clear" w:color="auto" w:fill="auto"/>
            <w:vAlign w:val="center"/>
            <w:hideMark/>
          </w:tcPr>
          <w:p w14:paraId="6179436C" w14:textId="77777777" w:rsidR="006B6253" w:rsidRPr="0018711B" w:rsidRDefault="006B6253" w:rsidP="00BB2564">
            <w:pPr>
              <w:rPr>
                <w:rFonts w:ascii="Calibri" w:eastAsia="Times New Roman" w:hAnsi="Calibri" w:cs="Calibri"/>
                <w:color w:val="000000"/>
                <w:sz w:val="22"/>
                <w:szCs w:val="22"/>
                <w:lang w:eastAsia="nl-NL"/>
              </w:rPr>
            </w:pPr>
            <w:r w:rsidRPr="0018711B">
              <w:rPr>
                <w:rFonts w:ascii="Calibri" w:eastAsia="Times New Roman" w:hAnsi="Calibri" w:cs="Calibri"/>
                <w:color w:val="000000"/>
                <w:sz w:val="22"/>
                <w:szCs w:val="22"/>
                <w:lang w:eastAsia="nl-NL"/>
              </w:rPr>
              <w:t>Ik zorg dat ik mijn opdracht begrijp voordat ik eraan begin</w:t>
            </w:r>
          </w:p>
        </w:tc>
      </w:tr>
      <w:tr w:rsidR="006B6253" w:rsidRPr="0018711B" w14:paraId="06381A0C" w14:textId="77777777" w:rsidTr="00BB2564">
        <w:trPr>
          <w:trHeight w:val="600"/>
        </w:trPr>
        <w:tc>
          <w:tcPr>
            <w:tcW w:w="5000" w:type="pct"/>
            <w:tcBorders>
              <w:top w:val="nil"/>
              <w:left w:val="single" w:sz="8" w:space="0" w:color="8EAADB"/>
              <w:bottom w:val="single" w:sz="8" w:space="0" w:color="8EAADB"/>
              <w:right w:val="single" w:sz="8" w:space="0" w:color="8EAADB"/>
            </w:tcBorders>
            <w:shd w:val="clear" w:color="000000" w:fill="D9E2F3"/>
            <w:vAlign w:val="center"/>
            <w:hideMark/>
          </w:tcPr>
          <w:p w14:paraId="5084803A" w14:textId="77777777" w:rsidR="006B6253" w:rsidRPr="0018711B" w:rsidRDefault="006B6253" w:rsidP="00BB2564">
            <w:pPr>
              <w:rPr>
                <w:rFonts w:ascii="Calibri" w:eastAsia="Times New Roman" w:hAnsi="Calibri" w:cs="Calibri"/>
                <w:color w:val="000000"/>
                <w:sz w:val="22"/>
                <w:szCs w:val="22"/>
                <w:lang w:eastAsia="nl-NL"/>
              </w:rPr>
            </w:pPr>
            <w:r w:rsidRPr="0018711B">
              <w:rPr>
                <w:rFonts w:ascii="Calibri" w:eastAsia="Times New Roman" w:hAnsi="Calibri" w:cs="Calibri"/>
                <w:color w:val="000000"/>
                <w:sz w:val="22"/>
                <w:szCs w:val="22"/>
                <w:lang w:eastAsia="nl-NL"/>
              </w:rPr>
              <w:t>Ik wil meer weten van mijn opdracht voor ik eraan begin</w:t>
            </w:r>
          </w:p>
        </w:tc>
      </w:tr>
      <w:tr w:rsidR="006B6253" w:rsidRPr="0018711B" w14:paraId="4C49B0BB" w14:textId="77777777" w:rsidTr="00BB2564">
        <w:trPr>
          <w:trHeight w:val="600"/>
        </w:trPr>
        <w:tc>
          <w:tcPr>
            <w:tcW w:w="5000" w:type="pct"/>
            <w:tcBorders>
              <w:top w:val="nil"/>
              <w:left w:val="single" w:sz="8" w:space="0" w:color="8EAADB"/>
              <w:bottom w:val="single" w:sz="8" w:space="0" w:color="8EAADB"/>
              <w:right w:val="single" w:sz="8" w:space="0" w:color="8EAADB"/>
            </w:tcBorders>
            <w:shd w:val="clear" w:color="auto" w:fill="auto"/>
            <w:vAlign w:val="center"/>
            <w:hideMark/>
          </w:tcPr>
          <w:p w14:paraId="314C0432" w14:textId="77777777" w:rsidR="006B6253" w:rsidRPr="0018711B" w:rsidRDefault="006B6253" w:rsidP="00BB2564">
            <w:pPr>
              <w:rPr>
                <w:rFonts w:ascii="Calibri" w:eastAsia="Times New Roman" w:hAnsi="Calibri" w:cs="Calibri"/>
                <w:color w:val="000000"/>
                <w:sz w:val="22"/>
                <w:szCs w:val="22"/>
                <w:lang w:eastAsia="nl-NL"/>
              </w:rPr>
            </w:pPr>
            <w:r w:rsidRPr="0018711B">
              <w:rPr>
                <w:rFonts w:ascii="Calibri" w:eastAsia="Times New Roman" w:hAnsi="Calibri" w:cs="Calibri"/>
                <w:color w:val="000000"/>
                <w:sz w:val="22"/>
                <w:szCs w:val="22"/>
                <w:lang w:eastAsia="nl-NL"/>
              </w:rPr>
              <w:t>Ik start pas met mijn opdracht als ik erover nagedacht heb</w:t>
            </w:r>
          </w:p>
        </w:tc>
      </w:tr>
      <w:tr w:rsidR="006B6253" w:rsidRPr="0018711B" w14:paraId="2502E676" w14:textId="77777777" w:rsidTr="00BB2564">
        <w:trPr>
          <w:trHeight w:val="600"/>
        </w:trPr>
        <w:tc>
          <w:tcPr>
            <w:tcW w:w="5000" w:type="pct"/>
            <w:tcBorders>
              <w:top w:val="nil"/>
              <w:left w:val="single" w:sz="8" w:space="0" w:color="8EAADB"/>
              <w:bottom w:val="single" w:sz="8" w:space="0" w:color="8EAADB"/>
              <w:right w:val="single" w:sz="8" w:space="0" w:color="8EAADB"/>
            </w:tcBorders>
            <w:shd w:val="clear" w:color="000000" w:fill="D9E2F3"/>
            <w:vAlign w:val="center"/>
            <w:hideMark/>
          </w:tcPr>
          <w:p w14:paraId="420DC31C" w14:textId="77777777" w:rsidR="006B6253" w:rsidRPr="0018711B" w:rsidRDefault="006B6253" w:rsidP="00BB2564">
            <w:pPr>
              <w:rPr>
                <w:rFonts w:ascii="Calibri" w:eastAsia="Times New Roman" w:hAnsi="Calibri" w:cs="Calibri"/>
                <w:color w:val="000000"/>
                <w:sz w:val="22"/>
                <w:szCs w:val="22"/>
                <w:lang w:eastAsia="nl-NL"/>
              </w:rPr>
            </w:pPr>
            <w:r w:rsidRPr="0018711B">
              <w:rPr>
                <w:rFonts w:ascii="Calibri" w:eastAsia="Times New Roman" w:hAnsi="Calibri" w:cs="Calibri"/>
                <w:color w:val="000000"/>
                <w:sz w:val="22"/>
                <w:szCs w:val="22"/>
                <w:lang w:eastAsia="nl-NL"/>
              </w:rPr>
              <w:t>Ik kijk hoe ik mijn werk beter kan doen</w:t>
            </w:r>
          </w:p>
        </w:tc>
      </w:tr>
      <w:tr w:rsidR="006B6253" w:rsidRPr="0018711B" w14:paraId="45960833" w14:textId="77777777" w:rsidTr="00BB2564">
        <w:trPr>
          <w:trHeight w:val="600"/>
        </w:trPr>
        <w:tc>
          <w:tcPr>
            <w:tcW w:w="5000" w:type="pct"/>
            <w:tcBorders>
              <w:top w:val="nil"/>
              <w:left w:val="single" w:sz="8" w:space="0" w:color="8EAADB"/>
              <w:bottom w:val="single" w:sz="8" w:space="0" w:color="8EAADB"/>
              <w:right w:val="single" w:sz="8" w:space="0" w:color="8EAADB"/>
            </w:tcBorders>
            <w:shd w:val="clear" w:color="auto" w:fill="auto"/>
            <w:vAlign w:val="center"/>
            <w:hideMark/>
          </w:tcPr>
          <w:p w14:paraId="7B4FF5CF" w14:textId="77777777" w:rsidR="006B6253" w:rsidRPr="0018711B" w:rsidRDefault="006B6253" w:rsidP="00BB2564">
            <w:pPr>
              <w:rPr>
                <w:rFonts w:ascii="Calibri" w:eastAsia="Times New Roman" w:hAnsi="Calibri" w:cs="Calibri"/>
                <w:color w:val="000000"/>
                <w:sz w:val="22"/>
                <w:szCs w:val="22"/>
                <w:lang w:eastAsia="nl-NL"/>
              </w:rPr>
            </w:pPr>
            <w:r w:rsidRPr="0018711B">
              <w:rPr>
                <w:rFonts w:ascii="Calibri" w:eastAsia="Times New Roman" w:hAnsi="Calibri" w:cs="Calibri"/>
                <w:color w:val="000000"/>
                <w:sz w:val="22"/>
                <w:szCs w:val="22"/>
                <w:lang w:eastAsia="nl-NL"/>
              </w:rPr>
              <w:t>Ik denk na hoe ik mijn werk zo goed mogelijk kan doen</w:t>
            </w:r>
          </w:p>
        </w:tc>
      </w:tr>
      <w:tr w:rsidR="006B6253" w:rsidRPr="0018711B" w14:paraId="5BCF6BFD" w14:textId="77777777" w:rsidTr="00BB2564">
        <w:trPr>
          <w:trHeight w:val="600"/>
        </w:trPr>
        <w:tc>
          <w:tcPr>
            <w:tcW w:w="5000" w:type="pct"/>
            <w:tcBorders>
              <w:top w:val="nil"/>
              <w:left w:val="single" w:sz="8" w:space="0" w:color="8EAADB"/>
              <w:bottom w:val="single" w:sz="8" w:space="0" w:color="8EAADB"/>
              <w:right w:val="single" w:sz="8" w:space="0" w:color="8EAADB"/>
            </w:tcBorders>
            <w:shd w:val="clear" w:color="000000" w:fill="D9E2F3"/>
            <w:vAlign w:val="center"/>
            <w:hideMark/>
          </w:tcPr>
          <w:p w14:paraId="27C56C10" w14:textId="77777777" w:rsidR="006B6253" w:rsidRPr="0018711B" w:rsidRDefault="006B6253" w:rsidP="00BB2564">
            <w:pPr>
              <w:rPr>
                <w:rFonts w:ascii="Calibri" w:eastAsia="Times New Roman" w:hAnsi="Calibri" w:cs="Calibri"/>
                <w:color w:val="000000"/>
                <w:sz w:val="22"/>
                <w:szCs w:val="22"/>
                <w:lang w:eastAsia="nl-NL"/>
              </w:rPr>
            </w:pPr>
            <w:r w:rsidRPr="0018711B">
              <w:rPr>
                <w:rFonts w:ascii="Calibri" w:eastAsia="Times New Roman" w:hAnsi="Calibri" w:cs="Calibri"/>
                <w:color w:val="000000"/>
                <w:sz w:val="22"/>
                <w:szCs w:val="22"/>
                <w:lang w:eastAsia="nl-NL"/>
              </w:rPr>
              <w:t>Ik onderzoek wat ik allemaal moet doen</w:t>
            </w:r>
          </w:p>
        </w:tc>
      </w:tr>
      <w:tr w:rsidR="006B6253" w:rsidRPr="0018711B" w14:paraId="17237AD9" w14:textId="77777777" w:rsidTr="00BB2564">
        <w:trPr>
          <w:trHeight w:val="600"/>
        </w:trPr>
        <w:tc>
          <w:tcPr>
            <w:tcW w:w="5000" w:type="pct"/>
            <w:tcBorders>
              <w:top w:val="nil"/>
              <w:left w:val="single" w:sz="8" w:space="0" w:color="8EAADB"/>
              <w:bottom w:val="single" w:sz="8" w:space="0" w:color="8EAADB"/>
              <w:right w:val="single" w:sz="8" w:space="0" w:color="8EAADB"/>
            </w:tcBorders>
            <w:shd w:val="clear" w:color="auto" w:fill="auto"/>
            <w:vAlign w:val="center"/>
            <w:hideMark/>
          </w:tcPr>
          <w:p w14:paraId="3F6EC25F" w14:textId="77777777" w:rsidR="006B6253" w:rsidRPr="0018711B" w:rsidRDefault="006B6253" w:rsidP="00BB2564">
            <w:pPr>
              <w:rPr>
                <w:rFonts w:ascii="Calibri" w:eastAsia="Times New Roman" w:hAnsi="Calibri" w:cs="Calibri"/>
                <w:color w:val="000000"/>
                <w:sz w:val="22"/>
                <w:szCs w:val="22"/>
                <w:lang w:eastAsia="nl-NL"/>
              </w:rPr>
            </w:pPr>
            <w:r w:rsidRPr="0018711B">
              <w:rPr>
                <w:rFonts w:ascii="Calibri" w:eastAsia="Times New Roman" w:hAnsi="Calibri" w:cs="Calibri"/>
                <w:color w:val="000000"/>
                <w:sz w:val="22"/>
                <w:szCs w:val="22"/>
                <w:lang w:eastAsia="nl-NL"/>
              </w:rPr>
              <w:t>Ik wil mijn werk graag goed doen</w:t>
            </w:r>
          </w:p>
        </w:tc>
      </w:tr>
      <w:tr w:rsidR="006B6253" w:rsidRPr="0018711B" w14:paraId="16889EEC" w14:textId="77777777" w:rsidTr="00BB2564">
        <w:trPr>
          <w:trHeight w:val="600"/>
        </w:trPr>
        <w:tc>
          <w:tcPr>
            <w:tcW w:w="5000" w:type="pct"/>
            <w:tcBorders>
              <w:top w:val="nil"/>
              <w:left w:val="single" w:sz="8" w:space="0" w:color="8EAADB"/>
              <w:bottom w:val="single" w:sz="4" w:space="0" w:color="auto"/>
              <w:right w:val="single" w:sz="8" w:space="0" w:color="8EAADB"/>
            </w:tcBorders>
            <w:shd w:val="clear" w:color="000000" w:fill="D9E2F3"/>
            <w:vAlign w:val="center"/>
            <w:hideMark/>
          </w:tcPr>
          <w:p w14:paraId="472CA37C" w14:textId="77777777" w:rsidR="006B6253" w:rsidRPr="0018711B" w:rsidRDefault="006B6253" w:rsidP="00BB2564">
            <w:pPr>
              <w:rPr>
                <w:rFonts w:ascii="Calibri" w:eastAsia="Times New Roman" w:hAnsi="Calibri" w:cs="Calibri"/>
                <w:color w:val="000000"/>
                <w:sz w:val="22"/>
                <w:szCs w:val="22"/>
                <w:lang w:eastAsia="nl-NL"/>
              </w:rPr>
            </w:pPr>
            <w:r w:rsidRPr="0018711B">
              <w:rPr>
                <w:rFonts w:ascii="Calibri" w:eastAsia="Times New Roman" w:hAnsi="Calibri" w:cs="Calibri"/>
                <w:color w:val="000000"/>
                <w:sz w:val="22"/>
                <w:szCs w:val="22"/>
                <w:lang w:eastAsia="nl-NL"/>
              </w:rPr>
              <w:t>Ik stel vragen om dingen beter te begrijpen</w:t>
            </w:r>
          </w:p>
        </w:tc>
      </w:tr>
      <w:tr w:rsidR="006B6253" w:rsidRPr="0018711B" w14:paraId="0D5FEB47" w14:textId="77777777" w:rsidTr="00BB2564">
        <w:trPr>
          <w:trHeight w:val="600"/>
        </w:trPr>
        <w:tc>
          <w:tcPr>
            <w:tcW w:w="5000" w:type="pct"/>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tcPr>
          <w:p w14:paraId="1245732B" w14:textId="77777777" w:rsidR="006B6253" w:rsidRPr="00E77F6D" w:rsidRDefault="006B6253" w:rsidP="00BB2564">
            <w:pPr>
              <w:jc w:val="center"/>
              <w:rPr>
                <w:rFonts w:ascii="Calibri" w:eastAsia="Times New Roman" w:hAnsi="Calibri" w:cs="Calibri"/>
                <w:b/>
                <w:bCs/>
                <w:sz w:val="22"/>
                <w:szCs w:val="22"/>
                <w:lang w:eastAsia="nl-NL"/>
              </w:rPr>
            </w:pPr>
            <w:r>
              <w:rPr>
                <w:rFonts w:ascii="Calibri" w:eastAsia="Times New Roman" w:hAnsi="Calibri" w:cs="Calibri"/>
                <w:b/>
                <w:bCs/>
                <w:sz w:val="22"/>
                <w:szCs w:val="22"/>
                <w:lang w:eastAsia="nl-NL"/>
              </w:rPr>
              <w:t>Trots op werk</w:t>
            </w:r>
          </w:p>
        </w:tc>
      </w:tr>
      <w:tr w:rsidR="006B6253" w:rsidRPr="0018711B" w14:paraId="0E13D4B5" w14:textId="77777777" w:rsidTr="00BB2564">
        <w:trPr>
          <w:trHeight w:val="600"/>
        </w:trPr>
        <w:tc>
          <w:tcPr>
            <w:tcW w:w="5000" w:type="pct"/>
            <w:tcBorders>
              <w:top w:val="single" w:sz="4" w:space="0" w:color="auto"/>
              <w:left w:val="single" w:sz="8" w:space="0" w:color="8EAADB"/>
              <w:bottom w:val="single" w:sz="8" w:space="0" w:color="8EAADB"/>
              <w:right w:val="single" w:sz="8" w:space="0" w:color="8EAADB"/>
            </w:tcBorders>
            <w:shd w:val="clear" w:color="auto" w:fill="auto"/>
            <w:vAlign w:val="center"/>
            <w:hideMark/>
          </w:tcPr>
          <w:p w14:paraId="33D1AE2D" w14:textId="77777777" w:rsidR="006B6253" w:rsidRPr="0018711B" w:rsidRDefault="006B6253" w:rsidP="00BB2564">
            <w:pPr>
              <w:rPr>
                <w:rFonts w:ascii="Calibri" w:eastAsia="Times New Roman" w:hAnsi="Calibri" w:cs="Calibri"/>
                <w:color w:val="000000"/>
                <w:sz w:val="22"/>
                <w:szCs w:val="22"/>
                <w:lang w:eastAsia="nl-NL"/>
              </w:rPr>
            </w:pPr>
            <w:r w:rsidRPr="0018711B">
              <w:rPr>
                <w:rFonts w:ascii="Calibri" w:eastAsia="Times New Roman" w:hAnsi="Calibri" w:cs="Calibri"/>
                <w:color w:val="000000"/>
                <w:sz w:val="22"/>
                <w:szCs w:val="22"/>
                <w:lang w:eastAsia="nl-NL"/>
              </w:rPr>
              <w:t>Ik weet hoe ik mijn idee moet uitleggen zodat anderen begrijpen wat ik bedoel</w:t>
            </w:r>
          </w:p>
        </w:tc>
      </w:tr>
      <w:tr w:rsidR="006B6253" w:rsidRPr="0018711B" w14:paraId="4258DD0D" w14:textId="77777777" w:rsidTr="00BB2564">
        <w:trPr>
          <w:trHeight w:val="600"/>
        </w:trPr>
        <w:tc>
          <w:tcPr>
            <w:tcW w:w="5000" w:type="pct"/>
            <w:tcBorders>
              <w:top w:val="nil"/>
              <w:left w:val="single" w:sz="8" w:space="0" w:color="8EAADB"/>
              <w:bottom w:val="single" w:sz="8" w:space="0" w:color="8EAADB"/>
              <w:right w:val="single" w:sz="8" w:space="0" w:color="8EAADB"/>
            </w:tcBorders>
            <w:shd w:val="clear" w:color="000000" w:fill="D9E2F3"/>
            <w:vAlign w:val="center"/>
            <w:hideMark/>
          </w:tcPr>
          <w:p w14:paraId="29D3EDDC" w14:textId="77777777" w:rsidR="006B6253" w:rsidRPr="0018711B" w:rsidRDefault="006B6253" w:rsidP="00BB2564">
            <w:pPr>
              <w:rPr>
                <w:rFonts w:ascii="Calibri" w:eastAsia="Times New Roman" w:hAnsi="Calibri" w:cs="Calibri"/>
                <w:color w:val="000000"/>
                <w:sz w:val="22"/>
                <w:szCs w:val="22"/>
                <w:lang w:eastAsia="nl-NL"/>
              </w:rPr>
            </w:pPr>
            <w:r w:rsidRPr="0018711B">
              <w:rPr>
                <w:rFonts w:ascii="Calibri" w:eastAsia="Times New Roman" w:hAnsi="Calibri" w:cs="Calibri"/>
                <w:color w:val="000000"/>
                <w:sz w:val="22"/>
                <w:szCs w:val="22"/>
                <w:lang w:eastAsia="nl-NL"/>
              </w:rPr>
              <w:t>Ik kan uitleggen welke keuzes ik gemaakt heb</w:t>
            </w:r>
          </w:p>
        </w:tc>
      </w:tr>
      <w:tr w:rsidR="006B6253" w:rsidRPr="0018711B" w14:paraId="351E24FD" w14:textId="77777777" w:rsidTr="00BB2564">
        <w:trPr>
          <w:trHeight w:val="600"/>
        </w:trPr>
        <w:tc>
          <w:tcPr>
            <w:tcW w:w="5000" w:type="pct"/>
            <w:tcBorders>
              <w:top w:val="nil"/>
              <w:left w:val="single" w:sz="8" w:space="0" w:color="8EAADB"/>
              <w:bottom w:val="single" w:sz="8" w:space="0" w:color="8EAADB"/>
              <w:right w:val="single" w:sz="8" w:space="0" w:color="8EAADB"/>
            </w:tcBorders>
            <w:shd w:val="clear" w:color="auto" w:fill="auto"/>
            <w:vAlign w:val="center"/>
            <w:hideMark/>
          </w:tcPr>
          <w:p w14:paraId="6625042D" w14:textId="77777777" w:rsidR="006B6253" w:rsidRPr="0018711B" w:rsidRDefault="006B6253" w:rsidP="00BB2564">
            <w:pPr>
              <w:rPr>
                <w:rFonts w:ascii="Calibri" w:eastAsia="Times New Roman" w:hAnsi="Calibri" w:cs="Calibri"/>
                <w:color w:val="000000"/>
                <w:sz w:val="22"/>
                <w:szCs w:val="22"/>
                <w:lang w:eastAsia="nl-NL"/>
              </w:rPr>
            </w:pPr>
            <w:r w:rsidRPr="0018711B">
              <w:rPr>
                <w:rFonts w:ascii="Calibri" w:eastAsia="Times New Roman" w:hAnsi="Calibri" w:cs="Calibri"/>
                <w:color w:val="000000"/>
                <w:sz w:val="22"/>
                <w:szCs w:val="22"/>
                <w:lang w:eastAsia="nl-NL"/>
              </w:rPr>
              <w:t>Ik kan uitleggen wat ik met mijn werk bedoel</w:t>
            </w:r>
          </w:p>
        </w:tc>
      </w:tr>
      <w:tr w:rsidR="006B6253" w:rsidRPr="0018711B" w14:paraId="5646785F" w14:textId="77777777" w:rsidTr="00BB2564">
        <w:trPr>
          <w:trHeight w:val="600"/>
        </w:trPr>
        <w:tc>
          <w:tcPr>
            <w:tcW w:w="5000" w:type="pct"/>
            <w:tcBorders>
              <w:top w:val="nil"/>
              <w:left w:val="single" w:sz="8" w:space="0" w:color="8EAADB"/>
              <w:bottom w:val="single" w:sz="8" w:space="0" w:color="8EAADB"/>
              <w:right w:val="single" w:sz="8" w:space="0" w:color="8EAADB"/>
            </w:tcBorders>
            <w:shd w:val="clear" w:color="000000" w:fill="D9E2F3"/>
            <w:vAlign w:val="center"/>
            <w:hideMark/>
          </w:tcPr>
          <w:p w14:paraId="607DD44D" w14:textId="77777777" w:rsidR="006B6253" w:rsidRPr="0018711B" w:rsidRDefault="006B6253" w:rsidP="00BB2564">
            <w:pPr>
              <w:rPr>
                <w:rFonts w:ascii="Calibri" w:eastAsia="Times New Roman" w:hAnsi="Calibri" w:cs="Calibri"/>
                <w:color w:val="000000"/>
                <w:sz w:val="22"/>
                <w:szCs w:val="22"/>
                <w:lang w:eastAsia="nl-NL"/>
              </w:rPr>
            </w:pPr>
            <w:r w:rsidRPr="0018711B">
              <w:rPr>
                <w:rFonts w:ascii="Calibri" w:eastAsia="Times New Roman" w:hAnsi="Calibri" w:cs="Calibri"/>
                <w:color w:val="000000"/>
                <w:sz w:val="22"/>
                <w:szCs w:val="22"/>
                <w:lang w:eastAsia="nl-NL"/>
              </w:rPr>
              <w:t>Ik vind dat mijn ideeën er mogen zijn</w:t>
            </w:r>
          </w:p>
        </w:tc>
      </w:tr>
      <w:tr w:rsidR="006B6253" w:rsidRPr="0018711B" w14:paraId="44BA0906" w14:textId="77777777" w:rsidTr="00BB2564">
        <w:trPr>
          <w:trHeight w:val="600"/>
        </w:trPr>
        <w:tc>
          <w:tcPr>
            <w:tcW w:w="5000" w:type="pct"/>
            <w:tcBorders>
              <w:top w:val="nil"/>
              <w:left w:val="single" w:sz="8" w:space="0" w:color="8EAADB"/>
              <w:bottom w:val="single" w:sz="8" w:space="0" w:color="8EAADB"/>
              <w:right w:val="single" w:sz="8" w:space="0" w:color="8EAADB"/>
            </w:tcBorders>
            <w:shd w:val="clear" w:color="auto" w:fill="auto"/>
            <w:vAlign w:val="center"/>
            <w:hideMark/>
          </w:tcPr>
          <w:p w14:paraId="6884ABA7" w14:textId="77777777" w:rsidR="006B6253" w:rsidRPr="0018711B" w:rsidRDefault="006B6253" w:rsidP="00BB2564">
            <w:pPr>
              <w:rPr>
                <w:rFonts w:ascii="Calibri" w:eastAsia="Times New Roman" w:hAnsi="Calibri" w:cs="Calibri"/>
                <w:color w:val="000000"/>
                <w:sz w:val="22"/>
                <w:szCs w:val="22"/>
                <w:lang w:eastAsia="nl-NL"/>
              </w:rPr>
            </w:pPr>
            <w:r w:rsidRPr="0018711B">
              <w:rPr>
                <w:rFonts w:ascii="Calibri" w:eastAsia="Times New Roman" w:hAnsi="Calibri" w:cs="Calibri"/>
                <w:color w:val="000000"/>
                <w:sz w:val="22"/>
                <w:szCs w:val="22"/>
                <w:lang w:eastAsia="nl-NL"/>
              </w:rPr>
              <w:t>Ik vertrouw op mijn ideeën</w:t>
            </w:r>
          </w:p>
        </w:tc>
      </w:tr>
      <w:tr w:rsidR="006B6253" w:rsidRPr="0018711B" w14:paraId="7E6DAC0E" w14:textId="77777777" w:rsidTr="00BB2564">
        <w:trPr>
          <w:trHeight w:val="600"/>
        </w:trPr>
        <w:tc>
          <w:tcPr>
            <w:tcW w:w="5000" w:type="pct"/>
            <w:tcBorders>
              <w:top w:val="nil"/>
              <w:left w:val="single" w:sz="8" w:space="0" w:color="8EAADB"/>
              <w:bottom w:val="single" w:sz="4" w:space="0" w:color="auto"/>
              <w:right w:val="single" w:sz="8" w:space="0" w:color="8EAADB"/>
            </w:tcBorders>
            <w:shd w:val="clear" w:color="000000" w:fill="D9E2F3"/>
            <w:vAlign w:val="center"/>
            <w:hideMark/>
          </w:tcPr>
          <w:p w14:paraId="2FF8FF7A" w14:textId="77777777" w:rsidR="006B6253" w:rsidRPr="0018711B" w:rsidRDefault="006B6253" w:rsidP="00BB2564">
            <w:pPr>
              <w:rPr>
                <w:rFonts w:ascii="Calibri" w:eastAsia="Times New Roman" w:hAnsi="Calibri" w:cs="Calibri"/>
                <w:color w:val="000000"/>
                <w:sz w:val="22"/>
                <w:szCs w:val="22"/>
                <w:lang w:eastAsia="nl-NL"/>
              </w:rPr>
            </w:pPr>
            <w:r w:rsidRPr="0018711B">
              <w:rPr>
                <w:rFonts w:ascii="Calibri" w:eastAsia="Times New Roman" w:hAnsi="Calibri" w:cs="Calibri"/>
                <w:color w:val="000000"/>
                <w:sz w:val="22"/>
                <w:szCs w:val="22"/>
                <w:lang w:eastAsia="nl-NL"/>
              </w:rPr>
              <w:t>Ik vertel anderen over mijn ideeën</w:t>
            </w:r>
          </w:p>
        </w:tc>
      </w:tr>
      <w:tr w:rsidR="006B6253" w:rsidRPr="0018711B" w14:paraId="3D060DC5" w14:textId="77777777" w:rsidTr="00BB2564">
        <w:trPr>
          <w:trHeight w:val="600"/>
        </w:trPr>
        <w:tc>
          <w:tcPr>
            <w:tcW w:w="5000" w:type="pct"/>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tcPr>
          <w:p w14:paraId="506E92E4" w14:textId="77777777" w:rsidR="006B6253" w:rsidRPr="00E77F6D" w:rsidRDefault="006B6253" w:rsidP="00BB2564">
            <w:pPr>
              <w:jc w:val="center"/>
              <w:rPr>
                <w:rFonts w:ascii="Calibri" w:eastAsia="Times New Roman" w:hAnsi="Calibri" w:cs="Calibri"/>
                <w:b/>
                <w:bCs/>
                <w:color w:val="000000"/>
                <w:sz w:val="22"/>
                <w:szCs w:val="22"/>
                <w:lang w:eastAsia="nl-NL"/>
              </w:rPr>
            </w:pPr>
            <w:r w:rsidRPr="00E77F6D">
              <w:rPr>
                <w:rFonts w:ascii="Calibri" w:eastAsia="Times New Roman" w:hAnsi="Calibri" w:cs="Calibri"/>
                <w:b/>
                <w:bCs/>
                <w:color w:val="000000"/>
                <w:sz w:val="22"/>
                <w:szCs w:val="22"/>
                <w:lang w:eastAsia="nl-NL"/>
              </w:rPr>
              <w:t>Anders durven zijn</w:t>
            </w:r>
          </w:p>
        </w:tc>
      </w:tr>
      <w:tr w:rsidR="006B6253" w:rsidRPr="0018711B" w14:paraId="55B25972" w14:textId="77777777" w:rsidTr="00BB2564">
        <w:trPr>
          <w:trHeight w:val="600"/>
        </w:trPr>
        <w:tc>
          <w:tcPr>
            <w:tcW w:w="5000" w:type="pct"/>
            <w:tcBorders>
              <w:top w:val="single" w:sz="4" w:space="0" w:color="auto"/>
              <w:left w:val="single" w:sz="8" w:space="0" w:color="8EAADB"/>
              <w:bottom w:val="single" w:sz="8" w:space="0" w:color="8EAADB"/>
              <w:right w:val="single" w:sz="8" w:space="0" w:color="8EAADB"/>
            </w:tcBorders>
            <w:shd w:val="clear" w:color="auto" w:fill="auto"/>
            <w:vAlign w:val="center"/>
            <w:hideMark/>
          </w:tcPr>
          <w:p w14:paraId="2C4B0959" w14:textId="77777777" w:rsidR="006B6253" w:rsidRPr="0018711B" w:rsidRDefault="006B6253" w:rsidP="00BB2564">
            <w:pPr>
              <w:rPr>
                <w:rFonts w:ascii="Calibri" w:eastAsia="Times New Roman" w:hAnsi="Calibri" w:cs="Calibri"/>
                <w:color w:val="000000"/>
                <w:sz w:val="22"/>
                <w:szCs w:val="22"/>
                <w:lang w:eastAsia="nl-NL"/>
              </w:rPr>
            </w:pPr>
            <w:r w:rsidRPr="0018711B">
              <w:rPr>
                <w:rFonts w:ascii="Calibri" w:eastAsia="Times New Roman" w:hAnsi="Calibri" w:cs="Calibri"/>
                <w:color w:val="000000"/>
                <w:sz w:val="22"/>
                <w:szCs w:val="22"/>
                <w:lang w:eastAsia="nl-NL"/>
              </w:rPr>
              <w:t>Ik ga door op mijn manier, ook als anderen vinden dat het anders moet</w:t>
            </w:r>
          </w:p>
        </w:tc>
      </w:tr>
      <w:tr w:rsidR="006B6253" w:rsidRPr="0018711B" w14:paraId="4D2BFA6F" w14:textId="77777777" w:rsidTr="00BB2564">
        <w:trPr>
          <w:trHeight w:val="600"/>
        </w:trPr>
        <w:tc>
          <w:tcPr>
            <w:tcW w:w="5000" w:type="pct"/>
            <w:tcBorders>
              <w:top w:val="nil"/>
              <w:left w:val="single" w:sz="8" w:space="0" w:color="8EAADB"/>
              <w:bottom w:val="single" w:sz="8" w:space="0" w:color="8EAADB"/>
              <w:right w:val="single" w:sz="8" w:space="0" w:color="8EAADB"/>
            </w:tcBorders>
            <w:shd w:val="clear" w:color="000000" w:fill="D9E2F3"/>
            <w:vAlign w:val="center"/>
            <w:hideMark/>
          </w:tcPr>
          <w:p w14:paraId="361E5A82" w14:textId="77777777" w:rsidR="006B6253" w:rsidRPr="0018711B" w:rsidRDefault="006B6253" w:rsidP="00BB2564">
            <w:pPr>
              <w:rPr>
                <w:rFonts w:ascii="Calibri" w:eastAsia="Times New Roman" w:hAnsi="Calibri" w:cs="Calibri"/>
                <w:color w:val="000000"/>
                <w:sz w:val="22"/>
                <w:szCs w:val="22"/>
                <w:lang w:eastAsia="nl-NL"/>
              </w:rPr>
            </w:pPr>
            <w:r w:rsidRPr="0018711B">
              <w:rPr>
                <w:rFonts w:ascii="Calibri" w:eastAsia="Times New Roman" w:hAnsi="Calibri" w:cs="Calibri"/>
                <w:color w:val="000000"/>
                <w:sz w:val="22"/>
                <w:szCs w:val="22"/>
                <w:lang w:eastAsia="nl-NL"/>
              </w:rPr>
              <w:t>Ik ga door op mijn manier, ook als anderen op een andere manier werken</w:t>
            </w:r>
          </w:p>
        </w:tc>
      </w:tr>
      <w:tr w:rsidR="006B6253" w:rsidRPr="0018711B" w14:paraId="6DBA0B5A" w14:textId="77777777" w:rsidTr="00BB2564">
        <w:trPr>
          <w:trHeight w:val="600"/>
        </w:trPr>
        <w:tc>
          <w:tcPr>
            <w:tcW w:w="5000" w:type="pct"/>
            <w:tcBorders>
              <w:top w:val="nil"/>
              <w:left w:val="single" w:sz="8" w:space="0" w:color="8EAADB"/>
              <w:bottom w:val="single" w:sz="4" w:space="0" w:color="auto"/>
              <w:right w:val="single" w:sz="8" w:space="0" w:color="8EAADB"/>
            </w:tcBorders>
            <w:shd w:val="clear" w:color="auto" w:fill="auto"/>
            <w:vAlign w:val="center"/>
            <w:hideMark/>
          </w:tcPr>
          <w:p w14:paraId="2B336518" w14:textId="77777777" w:rsidR="006B6253" w:rsidRPr="0018711B" w:rsidRDefault="006B6253" w:rsidP="00BB2564">
            <w:pPr>
              <w:rPr>
                <w:rFonts w:ascii="Calibri" w:eastAsia="Times New Roman" w:hAnsi="Calibri" w:cs="Calibri"/>
                <w:color w:val="000000"/>
                <w:sz w:val="22"/>
                <w:szCs w:val="22"/>
                <w:lang w:eastAsia="nl-NL"/>
              </w:rPr>
            </w:pPr>
            <w:r w:rsidRPr="0018711B">
              <w:rPr>
                <w:rFonts w:ascii="Calibri" w:eastAsia="Times New Roman" w:hAnsi="Calibri" w:cs="Calibri"/>
                <w:color w:val="000000"/>
                <w:sz w:val="22"/>
                <w:szCs w:val="22"/>
                <w:lang w:eastAsia="nl-NL"/>
              </w:rPr>
              <w:t>Ik volg mijn idee, ook als anderen dat een minder goed idee vinden</w:t>
            </w:r>
          </w:p>
        </w:tc>
      </w:tr>
      <w:tr w:rsidR="006B6253" w:rsidRPr="0018711B" w14:paraId="1914708B" w14:textId="77777777" w:rsidTr="00BB2564">
        <w:trPr>
          <w:trHeight w:val="600"/>
        </w:trPr>
        <w:tc>
          <w:tcPr>
            <w:tcW w:w="5000" w:type="pct"/>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tcPr>
          <w:p w14:paraId="15528065" w14:textId="77777777" w:rsidR="006B6253" w:rsidRPr="00E77F6D" w:rsidRDefault="006B6253" w:rsidP="00BB2564">
            <w:pPr>
              <w:jc w:val="center"/>
              <w:rPr>
                <w:rFonts w:ascii="Calibri" w:eastAsia="Times New Roman" w:hAnsi="Calibri" w:cs="Calibri"/>
                <w:b/>
                <w:bCs/>
                <w:color w:val="000000"/>
                <w:sz w:val="22"/>
                <w:szCs w:val="22"/>
                <w:lang w:eastAsia="nl-NL"/>
              </w:rPr>
            </w:pPr>
            <w:r>
              <w:rPr>
                <w:rFonts w:ascii="Calibri" w:eastAsia="Times New Roman" w:hAnsi="Calibri" w:cs="Calibri"/>
                <w:b/>
                <w:bCs/>
                <w:color w:val="000000"/>
                <w:sz w:val="22"/>
                <w:szCs w:val="22"/>
                <w:lang w:eastAsia="nl-NL"/>
              </w:rPr>
              <w:t>Volhardend</w:t>
            </w:r>
          </w:p>
        </w:tc>
      </w:tr>
      <w:tr w:rsidR="006B6253" w:rsidRPr="0018711B" w14:paraId="4C508D26" w14:textId="77777777" w:rsidTr="00BB2564">
        <w:trPr>
          <w:trHeight w:val="600"/>
        </w:trPr>
        <w:tc>
          <w:tcPr>
            <w:tcW w:w="5000" w:type="pct"/>
            <w:tcBorders>
              <w:top w:val="single" w:sz="4" w:space="0" w:color="auto"/>
              <w:left w:val="single" w:sz="8" w:space="0" w:color="8EAADB"/>
              <w:bottom w:val="single" w:sz="8" w:space="0" w:color="8EAADB"/>
              <w:right w:val="single" w:sz="8" w:space="0" w:color="8EAADB"/>
            </w:tcBorders>
            <w:shd w:val="clear" w:color="000000" w:fill="D9E2F3"/>
            <w:vAlign w:val="center"/>
            <w:hideMark/>
          </w:tcPr>
          <w:p w14:paraId="402E53C5" w14:textId="55E4545F" w:rsidR="006B6253" w:rsidRPr="0018711B" w:rsidRDefault="006B6253" w:rsidP="00BB2564">
            <w:pPr>
              <w:rPr>
                <w:rFonts w:ascii="Calibri" w:eastAsia="Times New Roman" w:hAnsi="Calibri" w:cs="Calibri"/>
                <w:color w:val="000000"/>
                <w:sz w:val="22"/>
                <w:szCs w:val="22"/>
                <w:lang w:eastAsia="nl-NL"/>
              </w:rPr>
            </w:pPr>
            <w:r w:rsidRPr="0018711B">
              <w:rPr>
                <w:rFonts w:ascii="Calibri" w:eastAsia="Times New Roman" w:hAnsi="Calibri" w:cs="Calibri"/>
                <w:color w:val="000000"/>
                <w:sz w:val="22"/>
                <w:szCs w:val="22"/>
                <w:lang w:eastAsia="nl-NL"/>
              </w:rPr>
              <w:t xml:space="preserve">Ik werk verder, ook als het even </w:t>
            </w:r>
            <w:r w:rsidR="00696B8A" w:rsidRPr="0018711B">
              <w:rPr>
                <w:rFonts w:ascii="Calibri" w:eastAsia="Times New Roman" w:hAnsi="Calibri" w:cs="Calibri"/>
                <w:color w:val="000000"/>
                <w:sz w:val="22"/>
                <w:szCs w:val="22"/>
                <w:lang w:eastAsia="nl-NL"/>
              </w:rPr>
              <w:t>tegenzit</w:t>
            </w:r>
          </w:p>
        </w:tc>
      </w:tr>
      <w:tr w:rsidR="006B6253" w:rsidRPr="0018711B" w14:paraId="48A216B1" w14:textId="77777777" w:rsidTr="00BB2564">
        <w:trPr>
          <w:trHeight w:val="600"/>
        </w:trPr>
        <w:tc>
          <w:tcPr>
            <w:tcW w:w="5000" w:type="pct"/>
            <w:tcBorders>
              <w:top w:val="nil"/>
              <w:left w:val="single" w:sz="8" w:space="0" w:color="8EAADB"/>
              <w:bottom w:val="single" w:sz="8" w:space="0" w:color="8EAADB"/>
              <w:right w:val="single" w:sz="8" w:space="0" w:color="8EAADB"/>
            </w:tcBorders>
            <w:shd w:val="clear" w:color="auto" w:fill="auto"/>
            <w:vAlign w:val="center"/>
            <w:hideMark/>
          </w:tcPr>
          <w:p w14:paraId="4943C9D0" w14:textId="77777777" w:rsidR="006B6253" w:rsidRPr="0018711B" w:rsidRDefault="006B6253" w:rsidP="00BB2564">
            <w:pPr>
              <w:rPr>
                <w:rFonts w:ascii="Calibri" w:eastAsia="Times New Roman" w:hAnsi="Calibri" w:cs="Calibri"/>
                <w:color w:val="000000"/>
                <w:sz w:val="22"/>
                <w:szCs w:val="22"/>
                <w:lang w:eastAsia="nl-NL"/>
              </w:rPr>
            </w:pPr>
            <w:r w:rsidRPr="0018711B">
              <w:rPr>
                <w:rFonts w:ascii="Calibri" w:eastAsia="Times New Roman" w:hAnsi="Calibri" w:cs="Calibri"/>
                <w:color w:val="000000"/>
                <w:sz w:val="22"/>
                <w:szCs w:val="22"/>
                <w:lang w:eastAsia="nl-NL"/>
              </w:rPr>
              <w:lastRenderedPageBreak/>
              <w:t>Ik werk verder, ook als het moeilijk is</w:t>
            </w:r>
          </w:p>
        </w:tc>
      </w:tr>
      <w:tr w:rsidR="006B6253" w:rsidRPr="0018711B" w14:paraId="69B198D0" w14:textId="77777777" w:rsidTr="00BB2564">
        <w:trPr>
          <w:trHeight w:val="600"/>
        </w:trPr>
        <w:tc>
          <w:tcPr>
            <w:tcW w:w="5000" w:type="pct"/>
            <w:tcBorders>
              <w:top w:val="nil"/>
              <w:left w:val="single" w:sz="8" w:space="0" w:color="8EAADB"/>
              <w:bottom w:val="single" w:sz="8" w:space="0" w:color="8EAADB"/>
              <w:right w:val="single" w:sz="8" w:space="0" w:color="8EAADB"/>
            </w:tcBorders>
            <w:shd w:val="clear" w:color="000000" w:fill="D9E2F3"/>
            <w:vAlign w:val="center"/>
            <w:hideMark/>
          </w:tcPr>
          <w:p w14:paraId="0D4D4DE2" w14:textId="77777777" w:rsidR="006B6253" w:rsidRPr="0018711B" w:rsidRDefault="006B6253" w:rsidP="00BB2564">
            <w:pPr>
              <w:rPr>
                <w:rFonts w:ascii="Calibri" w:eastAsia="Times New Roman" w:hAnsi="Calibri" w:cs="Calibri"/>
                <w:color w:val="000000"/>
                <w:sz w:val="22"/>
                <w:szCs w:val="22"/>
                <w:lang w:eastAsia="nl-NL"/>
              </w:rPr>
            </w:pPr>
            <w:r w:rsidRPr="0018711B">
              <w:rPr>
                <w:rFonts w:ascii="Calibri" w:eastAsia="Times New Roman" w:hAnsi="Calibri" w:cs="Calibri"/>
                <w:color w:val="000000"/>
                <w:sz w:val="22"/>
                <w:szCs w:val="22"/>
                <w:lang w:eastAsia="nl-NL"/>
              </w:rPr>
              <w:t>Ik geef niet op als ik het even niet meer weet</w:t>
            </w:r>
          </w:p>
        </w:tc>
      </w:tr>
      <w:tr w:rsidR="006B6253" w:rsidRPr="0018711B" w14:paraId="0638364F" w14:textId="77777777" w:rsidTr="00BB2564">
        <w:trPr>
          <w:trHeight w:val="600"/>
        </w:trPr>
        <w:tc>
          <w:tcPr>
            <w:tcW w:w="5000" w:type="pct"/>
            <w:tcBorders>
              <w:top w:val="nil"/>
              <w:left w:val="single" w:sz="8" w:space="0" w:color="8EAADB"/>
              <w:bottom w:val="single" w:sz="8" w:space="0" w:color="8EAADB"/>
              <w:right w:val="single" w:sz="8" w:space="0" w:color="8EAADB"/>
            </w:tcBorders>
            <w:shd w:val="clear" w:color="auto" w:fill="auto"/>
            <w:vAlign w:val="center"/>
            <w:hideMark/>
          </w:tcPr>
          <w:p w14:paraId="5D4048DD" w14:textId="77777777" w:rsidR="006B6253" w:rsidRPr="0018711B" w:rsidRDefault="006B6253" w:rsidP="00BB2564">
            <w:pPr>
              <w:rPr>
                <w:rFonts w:ascii="Calibri" w:eastAsia="Times New Roman" w:hAnsi="Calibri" w:cs="Calibri"/>
                <w:color w:val="000000"/>
                <w:sz w:val="22"/>
                <w:szCs w:val="22"/>
                <w:lang w:eastAsia="nl-NL"/>
              </w:rPr>
            </w:pPr>
            <w:r w:rsidRPr="0018711B">
              <w:rPr>
                <w:rFonts w:ascii="Calibri" w:eastAsia="Times New Roman" w:hAnsi="Calibri" w:cs="Calibri"/>
                <w:color w:val="000000"/>
                <w:sz w:val="22"/>
                <w:szCs w:val="22"/>
                <w:lang w:eastAsia="nl-NL"/>
              </w:rPr>
              <w:t>Ik durf aan de slag te gaan, ook als het mis kan gaan</w:t>
            </w:r>
          </w:p>
        </w:tc>
      </w:tr>
      <w:tr w:rsidR="006B6253" w:rsidRPr="0018711B" w14:paraId="40E7D5A3" w14:textId="77777777" w:rsidTr="00BB2564">
        <w:trPr>
          <w:trHeight w:val="600"/>
        </w:trPr>
        <w:tc>
          <w:tcPr>
            <w:tcW w:w="5000" w:type="pct"/>
            <w:tcBorders>
              <w:top w:val="nil"/>
              <w:left w:val="single" w:sz="8" w:space="0" w:color="8EAADB"/>
              <w:bottom w:val="single" w:sz="4" w:space="0" w:color="auto"/>
              <w:right w:val="single" w:sz="8" w:space="0" w:color="8EAADB"/>
            </w:tcBorders>
            <w:shd w:val="clear" w:color="000000" w:fill="D9E2F3"/>
            <w:vAlign w:val="center"/>
            <w:hideMark/>
          </w:tcPr>
          <w:p w14:paraId="35881704" w14:textId="77777777" w:rsidR="006B6253" w:rsidRPr="0018711B" w:rsidRDefault="006B6253" w:rsidP="00BB2564">
            <w:pPr>
              <w:rPr>
                <w:rFonts w:ascii="Calibri" w:eastAsia="Times New Roman" w:hAnsi="Calibri" w:cs="Calibri"/>
                <w:color w:val="000000"/>
                <w:sz w:val="22"/>
                <w:szCs w:val="22"/>
                <w:lang w:eastAsia="nl-NL"/>
              </w:rPr>
            </w:pPr>
            <w:r w:rsidRPr="0018711B">
              <w:rPr>
                <w:rFonts w:ascii="Calibri" w:eastAsia="Times New Roman" w:hAnsi="Calibri" w:cs="Calibri"/>
                <w:color w:val="000000"/>
                <w:sz w:val="22"/>
                <w:szCs w:val="22"/>
                <w:lang w:eastAsia="nl-NL"/>
              </w:rPr>
              <w:t>Als ik een vraag niet kan beantwoorden, werk ik toch verder</w:t>
            </w:r>
          </w:p>
        </w:tc>
      </w:tr>
      <w:tr w:rsidR="006B6253" w:rsidRPr="0018711B" w14:paraId="070C6E0D" w14:textId="77777777" w:rsidTr="00BB2564">
        <w:trPr>
          <w:trHeight w:val="600"/>
        </w:trPr>
        <w:tc>
          <w:tcPr>
            <w:tcW w:w="5000" w:type="pct"/>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tcPr>
          <w:p w14:paraId="18FB983F" w14:textId="77777777" w:rsidR="006B6253" w:rsidRPr="00E77F6D" w:rsidRDefault="006B6253" w:rsidP="00BB2564">
            <w:pPr>
              <w:jc w:val="center"/>
              <w:rPr>
                <w:rFonts w:ascii="Calibri" w:eastAsia="Times New Roman" w:hAnsi="Calibri" w:cs="Calibri"/>
                <w:b/>
                <w:bCs/>
                <w:color w:val="000000"/>
                <w:sz w:val="22"/>
                <w:szCs w:val="22"/>
                <w:lang w:eastAsia="nl-NL"/>
              </w:rPr>
            </w:pPr>
            <w:r w:rsidRPr="00E77F6D">
              <w:rPr>
                <w:rFonts w:ascii="Calibri" w:eastAsia="Times New Roman" w:hAnsi="Calibri" w:cs="Calibri"/>
                <w:b/>
                <w:bCs/>
                <w:color w:val="000000"/>
                <w:sz w:val="22"/>
                <w:szCs w:val="22"/>
                <w:lang w:eastAsia="nl-NL"/>
              </w:rPr>
              <w:t>Interacterend met anderen</w:t>
            </w:r>
          </w:p>
        </w:tc>
      </w:tr>
      <w:tr w:rsidR="006B6253" w:rsidRPr="0018711B" w14:paraId="62065917" w14:textId="77777777" w:rsidTr="00BB2564">
        <w:trPr>
          <w:trHeight w:val="600"/>
        </w:trPr>
        <w:tc>
          <w:tcPr>
            <w:tcW w:w="5000" w:type="pct"/>
            <w:tcBorders>
              <w:top w:val="single" w:sz="4" w:space="0" w:color="auto"/>
              <w:left w:val="single" w:sz="8" w:space="0" w:color="8EAADB"/>
              <w:bottom w:val="single" w:sz="8" w:space="0" w:color="8EAADB"/>
              <w:right w:val="single" w:sz="8" w:space="0" w:color="8EAADB"/>
            </w:tcBorders>
            <w:shd w:val="clear" w:color="auto" w:fill="auto"/>
            <w:vAlign w:val="center"/>
            <w:hideMark/>
          </w:tcPr>
          <w:p w14:paraId="02E68EF1" w14:textId="77777777" w:rsidR="006B6253" w:rsidRPr="0018711B" w:rsidRDefault="006B6253" w:rsidP="00BB2564">
            <w:pPr>
              <w:rPr>
                <w:rFonts w:ascii="Calibri" w:eastAsia="Times New Roman" w:hAnsi="Calibri" w:cs="Calibri"/>
                <w:color w:val="000000"/>
                <w:sz w:val="22"/>
                <w:szCs w:val="22"/>
                <w:lang w:eastAsia="nl-NL"/>
              </w:rPr>
            </w:pPr>
            <w:r w:rsidRPr="0018711B">
              <w:rPr>
                <w:rFonts w:ascii="Calibri" w:eastAsia="Times New Roman" w:hAnsi="Calibri" w:cs="Calibri"/>
                <w:color w:val="000000"/>
                <w:sz w:val="22"/>
                <w:szCs w:val="22"/>
                <w:lang w:eastAsia="nl-NL"/>
              </w:rPr>
              <w:t>Ik geef anderen feedback op hun werk, ook als ze daar niet om vragen</w:t>
            </w:r>
          </w:p>
        </w:tc>
      </w:tr>
      <w:tr w:rsidR="006B6253" w:rsidRPr="0018711B" w14:paraId="68FBC3B5" w14:textId="77777777" w:rsidTr="00BB2564">
        <w:trPr>
          <w:trHeight w:val="600"/>
        </w:trPr>
        <w:tc>
          <w:tcPr>
            <w:tcW w:w="5000" w:type="pct"/>
            <w:tcBorders>
              <w:top w:val="nil"/>
              <w:left w:val="single" w:sz="8" w:space="0" w:color="8EAADB"/>
              <w:bottom w:val="single" w:sz="8" w:space="0" w:color="8EAADB"/>
              <w:right w:val="single" w:sz="8" w:space="0" w:color="8EAADB"/>
            </w:tcBorders>
            <w:shd w:val="clear" w:color="000000" w:fill="D9E2F3"/>
            <w:vAlign w:val="center"/>
            <w:hideMark/>
          </w:tcPr>
          <w:p w14:paraId="2894A146" w14:textId="77777777" w:rsidR="006B6253" w:rsidRPr="0018711B" w:rsidRDefault="006B6253" w:rsidP="00BB2564">
            <w:pPr>
              <w:rPr>
                <w:rFonts w:ascii="Calibri" w:eastAsia="Times New Roman" w:hAnsi="Calibri" w:cs="Calibri"/>
                <w:color w:val="000000"/>
                <w:sz w:val="22"/>
                <w:szCs w:val="22"/>
                <w:lang w:eastAsia="nl-NL"/>
              </w:rPr>
            </w:pPr>
            <w:r w:rsidRPr="0018711B">
              <w:rPr>
                <w:rFonts w:ascii="Calibri" w:eastAsia="Times New Roman" w:hAnsi="Calibri" w:cs="Calibri"/>
                <w:color w:val="000000"/>
                <w:sz w:val="22"/>
                <w:szCs w:val="22"/>
                <w:lang w:eastAsia="nl-NL"/>
              </w:rPr>
              <w:t>Ik geef anderen feedback op hun aanpak, ook als ze daar niet om vragen</w:t>
            </w:r>
          </w:p>
        </w:tc>
      </w:tr>
      <w:tr w:rsidR="006B6253" w:rsidRPr="0018711B" w14:paraId="34F6BE37" w14:textId="77777777" w:rsidTr="00BB2564">
        <w:trPr>
          <w:trHeight w:val="600"/>
        </w:trPr>
        <w:tc>
          <w:tcPr>
            <w:tcW w:w="5000" w:type="pct"/>
            <w:tcBorders>
              <w:top w:val="nil"/>
              <w:left w:val="single" w:sz="8" w:space="0" w:color="8EAADB"/>
              <w:bottom w:val="single" w:sz="8" w:space="0" w:color="8EAADB"/>
              <w:right w:val="single" w:sz="8" w:space="0" w:color="8EAADB"/>
            </w:tcBorders>
            <w:shd w:val="clear" w:color="auto" w:fill="auto"/>
            <w:vAlign w:val="center"/>
            <w:hideMark/>
          </w:tcPr>
          <w:p w14:paraId="1D8FE952" w14:textId="77777777" w:rsidR="006B6253" w:rsidRPr="0018711B" w:rsidRDefault="006B6253" w:rsidP="00BB2564">
            <w:pPr>
              <w:rPr>
                <w:rFonts w:ascii="Calibri" w:eastAsia="Times New Roman" w:hAnsi="Calibri" w:cs="Calibri"/>
                <w:color w:val="000000"/>
                <w:sz w:val="22"/>
                <w:szCs w:val="22"/>
                <w:lang w:eastAsia="nl-NL"/>
              </w:rPr>
            </w:pPr>
            <w:r w:rsidRPr="0018711B">
              <w:rPr>
                <w:rFonts w:ascii="Calibri" w:eastAsia="Times New Roman" w:hAnsi="Calibri" w:cs="Calibri"/>
                <w:color w:val="000000"/>
                <w:sz w:val="22"/>
                <w:szCs w:val="22"/>
                <w:lang w:eastAsia="nl-NL"/>
              </w:rPr>
              <w:t>Ik vraag anderen naar mijn werk te kijken</w:t>
            </w:r>
          </w:p>
        </w:tc>
      </w:tr>
      <w:tr w:rsidR="006B6253" w:rsidRPr="0018711B" w14:paraId="129A717C" w14:textId="77777777" w:rsidTr="00BB2564">
        <w:trPr>
          <w:trHeight w:val="600"/>
        </w:trPr>
        <w:tc>
          <w:tcPr>
            <w:tcW w:w="5000" w:type="pct"/>
            <w:tcBorders>
              <w:top w:val="nil"/>
              <w:left w:val="single" w:sz="8" w:space="0" w:color="8EAADB"/>
              <w:bottom w:val="single" w:sz="8" w:space="0" w:color="8EAADB"/>
              <w:right w:val="single" w:sz="8" w:space="0" w:color="8EAADB"/>
            </w:tcBorders>
            <w:shd w:val="clear" w:color="000000" w:fill="D9E2F3"/>
            <w:vAlign w:val="center"/>
            <w:hideMark/>
          </w:tcPr>
          <w:p w14:paraId="78EC0C22" w14:textId="77777777" w:rsidR="006B6253" w:rsidRPr="0018711B" w:rsidRDefault="006B6253" w:rsidP="00BB2564">
            <w:pPr>
              <w:rPr>
                <w:rFonts w:ascii="Calibri" w:eastAsia="Times New Roman" w:hAnsi="Calibri" w:cs="Calibri"/>
                <w:color w:val="000000"/>
                <w:sz w:val="22"/>
                <w:szCs w:val="22"/>
                <w:lang w:eastAsia="nl-NL"/>
              </w:rPr>
            </w:pPr>
            <w:r w:rsidRPr="0018711B">
              <w:rPr>
                <w:rFonts w:ascii="Calibri" w:eastAsia="Times New Roman" w:hAnsi="Calibri" w:cs="Calibri"/>
                <w:color w:val="000000"/>
                <w:sz w:val="22"/>
                <w:szCs w:val="22"/>
                <w:lang w:eastAsia="nl-NL"/>
              </w:rPr>
              <w:t>Ik vraag anderen naar mijn werk te kijken, ook als het niet af is</w:t>
            </w:r>
          </w:p>
        </w:tc>
      </w:tr>
      <w:tr w:rsidR="006B6253" w:rsidRPr="0018711B" w14:paraId="0BD7B098" w14:textId="77777777" w:rsidTr="00BB2564">
        <w:trPr>
          <w:trHeight w:val="600"/>
        </w:trPr>
        <w:tc>
          <w:tcPr>
            <w:tcW w:w="5000" w:type="pct"/>
            <w:tcBorders>
              <w:top w:val="nil"/>
              <w:left w:val="single" w:sz="8" w:space="0" w:color="8EAADB"/>
              <w:bottom w:val="single" w:sz="8" w:space="0" w:color="8EAADB"/>
              <w:right w:val="single" w:sz="8" w:space="0" w:color="8EAADB"/>
            </w:tcBorders>
            <w:shd w:val="clear" w:color="auto" w:fill="auto"/>
            <w:vAlign w:val="center"/>
            <w:hideMark/>
          </w:tcPr>
          <w:p w14:paraId="4A0062B6" w14:textId="77777777" w:rsidR="006B6253" w:rsidRPr="0018711B" w:rsidRDefault="006B6253" w:rsidP="00BB2564">
            <w:pPr>
              <w:rPr>
                <w:rFonts w:ascii="Calibri" w:eastAsia="Times New Roman" w:hAnsi="Calibri" w:cs="Calibri"/>
                <w:color w:val="000000"/>
                <w:sz w:val="22"/>
                <w:szCs w:val="22"/>
                <w:lang w:eastAsia="nl-NL"/>
              </w:rPr>
            </w:pPr>
            <w:r w:rsidRPr="0018711B">
              <w:rPr>
                <w:rFonts w:ascii="Calibri" w:eastAsia="Times New Roman" w:hAnsi="Calibri" w:cs="Calibri"/>
                <w:color w:val="000000"/>
                <w:sz w:val="22"/>
                <w:szCs w:val="22"/>
                <w:lang w:eastAsia="nl-NL"/>
              </w:rPr>
              <w:t>Ik vraag anderen mee te denken met mijn ideeën</w:t>
            </w:r>
          </w:p>
        </w:tc>
      </w:tr>
      <w:tr w:rsidR="006B6253" w:rsidRPr="0018711B" w14:paraId="14E8BAE8" w14:textId="77777777" w:rsidTr="00BB2564">
        <w:trPr>
          <w:trHeight w:val="600"/>
        </w:trPr>
        <w:tc>
          <w:tcPr>
            <w:tcW w:w="5000" w:type="pct"/>
            <w:tcBorders>
              <w:top w:val="nil"/>
              <w:left w:val="single" w:sz="8" w:space="0" w:color="8EAADB"/>
              <w:bottom w:val="single" w:sz="8" w:space="0" w:color="8EAADB"/>
              <w:right w:val="single" w:sz="8" w:space="0" w:color="8EAADB"/>
            </w:tcBorders>
            <w:shd w:val="clear" w:color="000000" w:fill="D9E2F3"/>
            <w:vAlign w:val="center"/>
            <w:hideMark/>
          </w:tcPr>
          <w:p w14:paraId="6C9E6DD7" w14:textId="77777777" w:rsidR="006B6253" w:rsidRPr="0018711B" w:rsidRDefault="006B6253" w:rsidP="00BB2564">
            <w:pPr>
              <w:rPr>
                <w:rFonts w:ascii="Calibri" w:eastAsia="Times New Roman" w:hAnsi="Calibri" w:cs="Calibri"/>
                <w:color w:val="000000"/>
                <w:sz w:val="22"/>
                <w:szCs w:val="22"/>
                <w:lang w:eastAsia="nl-NL"/>
              </w:rPr>
            </w:pPr>
            <w:r w:rsidRPr="0018711B">
              <w:rPr>
                <w:rFonts w:ascii="Calibri" w:eastAsia="Times New Roman" w:hAnsi="Calibri" w:cs="Calibri"/>
                <w:color w:val="000000"/>
                <w:sz w:val="22"/>
                <w:szCs w:val="22"/>
                <w:lang w:eastAsia="nl-NL"/>
              </w:rPr>
              <w:t>Ik geef anderen feedback op hun werk, als ze daar om vragen</w:t>
            </w:r>
          </w:p>
        </w:tc>
      </w:tr>
      <w:tr w:rsidR="006B6253" w:rsidRPr="0018711B" w14:paraId="0BDB8999" w14:textId="77777777" w:rsidTr="00BB2564">
        <w:trPr>
          <w:trHeight w:val="600"/>
        </w:trPr>
        <w:tc>
          <w:tcPr>
            <w:tcW w:w="5000" w:type="pct"/>
            <w:tcBorders>
              <w:top w:val="nil"/>
              <w:left w:val="single" w:sz="8" w:space="0" w:color="8EAADB"/>
              <w:bottom w:val="single" w:sz="8" w:space="0" w:color="8EAADB"/>
              <w:right w:val="single" w:sz="8" w:space="0" w:color="8EAADB"/>
            </w:tcBorders>
            <w:shd w:val="clear" w:color="auto" w:fill="auto"/>
            <w:vAlign w:val="center"/>
            <w:hideMark/>
          </w:tcPr>
          <w:p w14:paraId="3F571C0A" w14:textId="77777777" w:rsidR="006B6253" w:rsidRPr="0018711B" w:rsidRDefault="006B6253" w:rsidP="00BB2564">
            <w:pPr>
              <w:rPr>
                <w:rFonts w:ascii="Calibri" w:eastAsia="Times New Roman" w:hAnsi="Calibri" w:cs="Calibri"/>
                <w:color w:val="000000"/>
                <w:sz w:val="22"/>
                <w:szCs w:val="22"/>
                <w:lang w:eastAsia="nl-NL"/>
              </w:rPr>
            </w:pPr>
            <w:r w:rsidRPr="0018711B">
              <w:rPr>
                <w:rFonts w:ascii="Calibri" w:eastAsia="Times New Roman" w:hAnsi="Calibri" w:cs="Calibri"/>
                <w:color w:val="000000"/>
                <w:sz w:val="22"/>
                <w:szCs w:val="22"/>
                <w:lang w:eastAsia="nl-NL"/>
              </w:rPr>
              <w:t>Ik denk mee met anderen over hun ideeën</w:t>
            </w:r>
          </w:p>
        </w:tc>
      </w:tr>
    </w:tbl>
    <w:p w14:paraId="003A5D85" w14:textId="77777777" w:rsidR="006B6253" w:rsidRDefault="006B6253" w:rsidP="006B6253"/>
    <w:p w14:paraId="5A226DDD" w14:textId="77777777" w:rsidR="006B6253" w:rsidRPr="006B6253" w:rsidRDefault="006B6253" w:rsidP="006B6253"/>
    <w:p w14:paraId="1316BD6D" w14:textId="3C3D3D51" w:rsidR="007610BD" w:rsidRPr="007610BD" w:rsidRDefault="007610BD" w:rsidP="007610BD">
      <w:pPr>
        <w:spacing w:line="276" w:lineRule="auto"/>
        <w:rPr>
          <w:rFonts w:asciiTheme="majorHAnsi" w:eastAsiaTheme="majorEastAsia" w:hAnsiTheme="majorHAnsi" w:cstheme="majorBidi"/>
          <w:color w:val="2F5496" w:themeColor="accent1" w:themeShade="BF"/>
          <w:sz w:val="26"/>
          <w:szCs w:val="26"/>
        </w:rPr>
      </w:pPr>
      <w:r>
        <w:br w:type="page"/>
      </w:r>
    </w:p>
    <w:p w14:paraId="50F4218A" w14:textId="77777777" w:rsidR="00120D95" w:rsidRDefault="00120D95" w:rsidP="00D60A80">
      <w:pPr>
        <w:pStyle w:val="Kop2"/>
        <w:numPr>
          <w:ilvl w:val="1"/>
          <w:numId w:val="2"/>
        </w:numPr>
      </w:pPr>
      <w:bookmarkStart w:id="39" w:name="_Toc79506149"/>
      <w:r>
        <w:lastRenderedPageBreak/>
        <w:t>Ankerschaal 1 vwo</w:t>
      </w:r>
      <w:bookmarkEnd w:id="39"/>
    </w:p>
    <w:p w14:paraId="40B78C64" w14:textId="77777777" w:rsidR="00120D95" w:rsidRDefault="00120D95" w:rsidP="00120D95"/>
    <w:p w14:paraId="5C91A953" w14:textId="77777777" w:rsidR="00120D95" w:rsidRDefault="00120D95" w:rsidP="00120D95">
      <w:r>
        <w:t>Hieronder de vijf teksten uit 1 vwo die als anker zijn gebruikt. Tekst 1 is daarbij als slechtst beoordeeld, tekst 5 als beste.</w:t>
      </w:r>
    </w:p>
    <w:p w14:paraId="5B19BC8D" w14:textId="77777777" w:rsidR="00120D95" w:rsidRDefault="00120D95" w:rsidP="00120D95"/>
    <w:p w14:paraId="0563608B" w14:textId="77777777" w:rsidR="00120D95" w:rsidRDefault="00120D95" w:rsidP="00120D95">
      <w:pPr>
        <w:pStyle w:val="Kop3"/>
      </w:pPr>
      <w:bookmarkStart w:id="40" w:name="_Toc79506150"/>
      <w:r>
        <w:t>Tekst 1</w:t>
      </w:r>
      <w:bookmarkEnd w:id="40"/>
    </w:p>
    <w:p w14:paraId="507B5683" w14:textId="77777777" w:rsidR="00120D95" w:rsidRDefault="00120D95" w:rsidP="00120D95">
      <w:r>
        <w:t>Iedereen heeft wel een telefoon.</w:t>
      </w:r>
    </w:p>
    <w:p w14:paraId="26B2CB43" w14:textId="77777777" w:rsidR="00120D95" w:rsidRDefault="00120D95" w:rsidP="00120D95">
      <w:r>
        <w:t>Je kunt allemaal verschillende apps downlooden.</w:t>
      </w:r>
    </w:p>
    <w:p w14:paraId="342CA3DB" w14:textId="77777777" w:rsidR="00120D95" w:rsidRDefault="00120D95" w:rsidP="00120D95">
      <w:r>
        <w:t>Niemand weet wie die apps in de gaten houd.</w:t>
      </w:r>
    </w:p>
    <w:p w14:paraId="2F96CC38" w14:textId="77777777" w:rsidR="00120D95" w:rsidRDefault="00120D95" w:rsidP="00120D95">
      <w:r>
        <w:t>Er moet meer toezicht komen op de apps.</w:t>
      </w:r>
    </w:p>
    <w:p w14:paraId="47255B02" w14:textId="77777777" w:rsidR="00120D95" w:rsidRDefault="00120D95" w:rsidP="00120D95"/>
    <w:p w14:paraId="7F212D52" w14:textId="77777777" w:rsidR="00120D95" w:rsidRDefault="00120D95" w:rsidP="00120D95">
      <w:pPr>
        <w:rPr>
          <w:i/>
          <w:iCs/>
        </w:rPr>
      </w:pPr>
      <w:r>
        <w:rPr>
          <w:i/>
          <w:iCs/>
        </w:rPr>
        <w:t>Pluspunten:</w:t>
      </w:r>
    </w:p>
    <w:p w14:paraId="36D49B93" w14:textId="77777777" w:rsidR="00120D95" w:rsidRDefault="00120D95" w:rsidP="00120D95">
      <w:pPr>
        <w:pStyle w:val="Lijstalinea"/>
        <w:numPr>
          <w:ilvl w:val="0"/>
          <w:numId w:val="4"/>
        </w:numPr>
        <w:rPr>
          <w:i/>
          <w:iCs/>
        </w:rPr>
      </w:pPr>
      <w:r>
        <w:rPr>
          <w:i/>
          <w:iCs/>
        </w:rPr>
        <w:t>Tekst speelt in op de opdracht</w:t>
      </w:r>
    </w:p>
    <w:p w14:paraId="156128C0" w14:textId="77777777" w:rsidR="00120D95" w:rsidRPr="00F029A8" w:rsidRDefault="00120D95" w:rsidP="00120D95">
      <w:pPr>
        <w:pStyle w:val="Lijstalinea"/>
        <w:numPr>
          <w:ilvl w:val="0"/>
          <w:numId w:val="4"/>
        </w:numPr>
        <w:rPr>
          <w:i/>
          <w:iCs/>
        </w:rPr>
      </w:pPr>
      <w:r>
        <w:rPr>
          <w:i/>
          <w:iCs/>
        </w:rPr>
        <w:t>Er wordt een duidelijk standpunt ingenomen aan het einde van de inleiding.</w:t>
      </w:r>
    </w:p>
    <w:p w14:paraId="4B651921" w14:textId="77777777" w:rsidR="00120D95" w:rsidRDefault="00120D95" w:rsidP="00120D95">
      <w:pPr>
        <w:rPr>
          <w:i/>
          <w:iCs/>
        </w:rPr>
      </w:pPr>
    </w:p>
    <w:p w14:paraId="0081D67E" w14:textId="77777777" w:rsidR="00120D95" w:rsidRDefault="00120D95" w:rsidP="00120D95">
      <w:pPr>
        <w:rPr>
          <w:i/>
          <w:iCs/>
        </w:rPr>
      </w:pPr>
      <w:r>
        <w:rPr>
          <w:i/>
          <w:iCs/>
        </w:rPr>
        <w:t>Minpunten:</w:t>
      </w:r>
    </w:p>
    <w:p w14:paraId="100E488A" w14:textId="77777777" w:rsidR="00120D95" w:rsidRDefault="00120D95" w:rsidP="00120D95">
      <w:pPr>
        <w:pStyle w:val="Lijstalinea"/>
        <w:numPr>
          <w:ilvl w:val="0"/>
          <w:numId w:val="4"/>
        </w:numPr>
        <w:rPr>
          <w:i/>
          <w:iCs/>
        </w:rPr>
      </w:pPr>
      <w:r>
        <w:rPr>
          <w:i/>
          <w:iCs/>
        </w:rPr>
        <w:t>Er worden nauwelijks tot geen signaal- en verwijswoorden gebruikt.</w:t>
      </w:r>
    </w:p>
    <w:p w14:paraId="0F01826C" w14:textId="77777777" w:rsidR="00120D95" w:rsidRDefault="00120D95" w:rsidP="00120D95">
      <w:pPr>
        <w:pStyle w:val="Lijstalinea"/>
        <w:numPr>
          <w:ilvl w:val="0"/>
          <w:numId w:val="4"/>
        </w:numPr>
        <w:rPr>
          <w:i/>
          <w:iCs/>
        </w:rPr>
      </w:pPr>
      <w:r>
        <w:rPr>
          <w:i/>
          <w:iCs/>
        </w:rPr>
        <w:t>Zinnen beginnen steeds op een nieuwe regel.</w:t>
      </w:r>
    </w:p>
    <w:p w14:paraId="47F50F43" w14:textId="77777777" w:rsidR="00120D95" w:rsidRPr="00F029A8" w:rsidRDefault="00120D95" w:rsidP="00120D95">
      <w:pPr>
        <w:pStyle w:val="Lijstalinea"/>
        <w:numPr>
          <w:ilvl w:val="0"/>
          <w:numId w:val="4"/>
        </w:numPr>
        <w:rPr>
          <w:i/>
          <w:iCs/>
        </w:rPr>
      </w:pPr>
      <w:r>
        <w:rPr>
          <w:i/>
          <w:iCs/>
        </w:rPr>
        <w:t>Aanleiding voor het standpunt wordt niet geconcretiseerd.</w:t>
      </w:r>
    </w:p>
    <w:p w14:paraId="1F574B01" w14:textId="77777777" w:rsidR="00120D95" w:rsidRDefault="00120D95" w:rsidP="00120D95"/>
    <w:p w14:paraId="72E5366F" w14:textId="77777777" w:rsidR="00120D95" w:rsidRDefault="00120D95" w:rsidP="00120D95">
      <w:pPr>
        <w:pStyle w:val="Kop3"/>
      </w:pPr>
      <w:bookmarkStart w:id="41" w:name="_Toc79506151"/>
      <w:r>
        <w:t>Tekst 2</w:t>
      </w:r>
      <w:bookmarkEnd w:id="41"/>
    </w:p>
    <w:p w14:paraId="5E662EB1" w14:textId="77777777" w:rsidR="00120D95" w:rsidRDefault="00120D95" w:rsidP="00120D95">
      <w:pPr>
        <w:rPr>
          <w:rStyle w:val="normaltextrun"/>
          <w:color w:val="000000"/>
          <w:shd w:val="clear" w:color="auto" w:fill="FFFFFF"/>
        </w:rPr>
      </w:pPr>
      <w:r w:rsidRPr="009743C3">
        <w:rPr>
          <w:rStyle w:val="normaltextrun"/>
          <w:color w:val="000000"/>
          <w:shd w:val="clear" w:color="auto" w:fill="FFFFFF"/>
        </w:rPr>
        <w:t>stel je voor. Je zit in een wereld waar alle apps op je telefoon levend zijn. Elke app heeft een eigen karakter. Daardoor komen er ook veel problemen. Er is zelfs een oorlog ontstaan tussen Instagram en Snapchat. Elke app heeft een eigen karakter. Daarom komen er ook veel ruzie’s en zelfs een oorlog tussen Instagram en Snapchat. Elke app heeft wel een kant gekozen. Door de oorlog is de stad gesloopt. Alleen youtube heeft geen kant gekozen. Hij probeert de oorlog te beëindigen en de vrede terug te krijgen. Gaat het hem lukken?</w:t>
      </w:r>
    </w:p>
    <w:p w14:paraId="111A2B93" w14:textId="77777777" w:rsidR="00120D95" w:rsidRDefault="00120D95" w:rsidP="00120D95">
      <w:pPr>
        <w:rPr>
          <w:rStyle w:val="normaltextrun"/>
          <w:color w:val="000000"/>
          <w:shd w:val="clear" w:color="auto" w:fill="FFFFFF"/>
        </w:rPr>
      </w:pPr>
    </w:p>
    <w:p w14:paraId="34064FC4" w14:textId="77777777" w:rsidR="00120D95" w:rsidRPr="0026739B" w:rsidRDefault="00120D95" w:rsidP="00120D95">
      <w:pPr>
        <w:rPr>
          <w:rStyle w:val="normaltextrun"/>
          <w:i/>
          <w:iCs/>
          <w:color w:val="000000"/>
          <w:shd w:val="clear" w:color="auto" w:fill="FFFFFF"/>
        </w:rPr>
      </w:pPr>
      <w:r w:rsidRPr="0026739B">
        <w:rPr>
          <w:rStyle w:val="normaltextrun"/>
          <w:i/>
          <w:iCs/>
          <w:color w:val="000000"/>
          <w:shd w:val="clear" w:color="auto" w:fill="FFFFFF"/>
        </w:rPr>
        <w:t>Pluspunten:</w:t>
      </w:r>
    </w:p>
    <w:p w14:paraId="712ECFDE" w14:textId="77777777" w:rsidR="00120D95" w:rsidRDefault="00120D95" w:rsidP="00120D95">
      <w:pPr>
        <w:pStyle w:val="Lijstalinea"/>
        <w:numPr>
          <w:ilvl w:val="0"/>
          <w:numId w:val="4"/>
        </w:numPr>
        <w:rPr>
          <w:i/>
          <w:iCs/>
        </w:rPr>
      </w:pPr>
      <w:r w:rsidRPr="0026739B">
        <w:rPr>
          <w:i/>
          <w:iCs/>
        </w:rPr>
        <w:t>Er wordt enigszins gebruik gemaakt van een aantal signaalwoorden</w:t>
      </w:r>
      <w:r>
        <w:rPr>
          <w:i/>
          <w:iCs/>
        </w:rPr>
        <w:t>.</w:t>
      </w:r>
    </w:p>
    <w:p w14:paraId="2BE9644C" w14:textId="77777777" w:rsidR="00120D95" w:rsidRDefault="00120D95" w:rsidP="00120D95">
      <w:pPr>
        <w:rPr>
          <w:i/>
          <w:iCs/>
        </w:rPr>
      </w:pPr>
    </w:p>
    <w:p w14:paraId="33B979C6" w14:textId="77777777" w:rsidR="00120D95" w:rsidRDefault="00120D95" w:rsidP="00120D95">
      <w:pPr>
        <w:rPr>
          <w:i/>
          <w:iCs/>
        </w:rPr>
      </w:pPr>
      <w:r>
        <w:rPr>
          <w:i/>
          <w:iCs/>
        </w:rPr>
        <w:t>Minpunten:</w:t>
      </w:r>
    </w:p>
    <w:p w14:paraId="6D816350" w14:textId="77777777" w:rsidR="00120D95" w:rsidRDefault="00120D95" w:rsidP="00120D95">
      <w:pPr>
        <w:pStyle w:val="Lijstalinea"/>
        <w:numPr>
          <w:ilvl w:val="0"/>
          <w:numId w:val="4"/>
        </w:numPr>
        <w:rPr>
          <w:i/>
          <w:iCs/>
        </w:rPr>
      </w:pPr>
      <w:r>
        <w:rPr>
          <w:i/>
          <w:iCs/>
        </w:rPr>
        <w:lastRenderedPageBreak/>
        <w:t>De tekst voldoet niet aan de opdracht op het gebied van tekstdoel.</w:t>
      </w:r>
    </w:p>
    <w:p w14:paraId="17CBF1B8" w14:textId="77777777" w:rsidR="00120D95" w:rsidRDefault="00120D95" w:rsidP="00120D95">
      <w:pPr>
        <w:pStyle w:val="Lijstalinea"/>
        <w:numPr>
          <w:ilvl w:val="0"/>
          <w:numId w:val="4"/>
        </w:numPr>
        <w:rPr>
          <w:i/>
          <w:iCs/>
        </w:rPr>
      </w:pPr>
      <w:r>
        <w:rPr>
          <w:i/>
          <w:iCs/>
        </w:rPr>
        <w:t>Er is sprake van onnodige herhaling.</w:t>
      </w:r>
    </w:p>
    <w:p w14:paraId="0604EADA" w14:textId="77777777" w:rsidR="00120D95" w:rsidRPr="0026739B" w:rsidRDefault="00120D95" w:rsidP="00120D95">
      <w:pPr>
        <w:pStyle w:val="Lijstalinea"/>
        <w:numPr>
          <w:ilvl w:val="0"/>
          <w:numId w:val="4"/>
        </w:numPr>
        <w:rPr>
          <w:i/>
          <w:iCs/>
        </w:rPr>
      </w:pPr>
      <w:r>
        <w:rPr>
          <w:i/>
          <w:iCs/>
        </w:rPr>
        <w:t>Probleem wordt niet concreet gemaakt (‘Daardoor komen ook veel problemen.’ Welke problemen dan?).</w:t>
      </w:r>
    </w:p>
    <w:p w14:paraId="05B259DB" w14:textId="77777777" w:rsidR="00120D95" w:rsidRDefault="00120D95" w:rsidP="00120D95"/>
    <w:p w14:paraId="262DE3ED" w14:textId="77777777" w:rsidR="00120D95" w:rsidRDefault="00120D95" w:rsidP="00120D95">
      <w:pPr>
        <w:pStyle w:val="Kop3"/>
      </w:pPr>
      <w:bookmarkStart w:id="42" w:name="_Toc79506152"/>
      <w:r>
        <w:t>Tekst 3</w:t>
      </w:r>
      <w:bookmarkEnd w:id="42"/>
    </w:p>
    <w:p w14:paraId="498DCBDF" w14:textId="77777777" w:rsidR="00120D95" w:rsidRDefault="00120D95" w:rsidP="00120D95">
      <w:r>
        <w:t xml:space="preserve">Iedereen houdt van kleuren. Veel mensen hebben ook een lievelingskleur. Maar teveel kleuren zorgt voor onrust in je hoofd. Op je telefoon heb je allemaal apps met allemaal kleuren. Die kleuren zorgen voor onrust. Als er minder kleuren zouden zijn, zou er minder onrust zijn. Makers van apps moeten met elkaar afspreken welke kleuren ze gebruiken. Dan kunnen ze dezelfde kleuren voor hun apps gebruiken. Zo zijn er minder verschillende kleuren. Er moeten minder kleuren worden gebruikt op de afbeeldingen van de apps. </w:t>
      </w:r>
    </w:p>
    <w:p w14:paraId="5FD2FC82" w14:textId="77777777" w:rsidR="00120D95" w:rsidRDefault="00120D95" w:rsidP="00120D95"/>
    <w:p w14:paraId="3C2DE08B" w14:textId="77777777" w:rsidR="00120D95" w:rsidRDefault="00120D95" w:rsidP="00120D95">
      <w:pPr>
        <w:rPr>
          <w:i/>
          <w:iCs/>
        </w:rPr>
      </w:pPr>
      <w:r>
        <w:rPr>
          <w:i/>
          <w:iCs/>
        </w:rPr>
        <w:t>Pluspunten:</w:t>
      </w:r>
    </w:p>
    <w:p w14:paraId="470BFBC1" w14:textId="77777777" w:rsidR="00120D95" w:rsidRDefault="00120D95" w:rsidP="00120D95">
      <w:pPr>
        <w:pStyle w:val="Lijstalinea"/>
        <w:numPr>
          <w:ilvl w:val="0"/>
          <w:numId w:val="4"/>
        </w:numPr>
        <w:rPr>
          <w:i/>
          <w:iCs/>
        </w:rPr>
      </w:pPr>
      <w:r>
        <w:rPr>
          <w:i/>
          <w:iCs/>
        </w:rPr>
        <w:t>Tekst voldoet aan opdracht.</w:t>
      </w:r>
    </w:p>
    <w:p w14:paraId="31C5EAFD" w14:textId="77777777" w:rsidR="00120D95" w:rsidRDefault="00120D95" w:rsidP="00120D95">
      <w:pPr>
        <w:pStyle w:val="Lijstalinea"/>
        <w:numPr>
          <w:ilvl w:val="0"/>
          <w:numId w:val="4"/>
        </w:numPr>
        <w:rPr>
          <w:i/>
          <w:iCs/>
        </w:rPr>
      </w:pPr>
      <w:r>
        <w:rPr>
          <w:i/>
          <w:iCs/>
        </w:rPr>
        <w:t>Er is sprake van een redelijk samenhangende tekst door gebruik van signaal-, verwijs- en verbindingswoorden.</w:t>
      </w:r>
    </w:p>
    <w:p w14:paraId="10D4B784" w14:textId="77777777" w:rsidR="00120D95" w:rsidRDefault="00120D95" w:rsidP="00120D95">
      <w:pPr>
        <w:pStyle w:val="Lijstalinea"/>
        <w:numPr>
          <w:ilvl w:val="0"/>
          <w:numId w:val="4"/>
        </w:numPr>
        <w:rPr>
          <w:i/>
          <w:iCs/>
        </w:rPr>
      </w:pPr>
      <w:r>
        <w:rPr>
          <w:i/>
          <w:iCs/>
        </w:rPr>
        <w:t>Er wordt een duidelijk standpunt ingenomen waardoor het tekstdoel duidelijk wordt.</w:t>
      </w:r>
    </w:p>
    <w:p w14:paraId="4B9100FE" w14:textId="77777777" w:rsidR="00120D95" w:rsidRDefault="00120D95" w:rsidP="00120D95">
      <w:pPr>
        <w:rPr>
          <w:i/>
          <w:iCs/>
        </w:rPr>
      </w:pPr>
    </w:p>
    <w:p w14:paraId="14DFF967" w14:textId="77777777" w:rsidR="00120D95" w:rsidRDefault="00120D95" w:rsidP="00120D95">
      <w:pPr>
        <w:rPr>
          <w:i/>
          <w:iCs/>
        </w:rPr>
      </w:pPr>
      <w:r>
        <w:rPr>
          <w:i/>
          <w:iCs/>
        </w:rPr>
        <w:t>Minpunten:</w:t>
      </w:r>
    </w:p>
    <w:p w14:paraId="6F6F91D2" w14:textId="77777777" w:rsidR="00120D95" w:rsidRDefault="00120D95" w:rsidP="00120D95">
      <w:pPr>
        <w:pStyle w:val="Lijstalinea"/>
        <w:numPr>
          <w:ilvl w:val="0"/>
          <w:numId w:val="4"/>
        </w:numPr>
        <w:rPr>
          <w:i/>
          <w:iCs/>
        </w:rPr>
      </w:pPr>
      <w:r>
        <w:rPr>
          <w:i/>
          <w:iCs/>
        </w:rPr>
        <w:t>De tekst is niet vloeiend: door korte zinnen en weinig gebruik van bijzinnen leest het staccato.</w:t>
      </w:r>
    </w:p>
    <w:p w14:paraId="263A2857" w14:textId="77777777" w:rsidR="00120D95" w:rsidRDefault="00120D95" w:rsidP="00120D95">
      <w:pPr>
        <w:pStyle w:val="Lijstalinea"/>
        <w:numPr>
          <w:ilvl w:val="0"/>
          <w:numId w:val="4"/>
        </w:numPr>
        <w:rPr>
          <w:i/>
          <w:iCs/>
        </w:rPr>
      </w:pPr>
      <w:r>
        <w:rPr>
          <w:i/>
          <w:iCs/>
        </w:rPr>
        <w:t>Het woord ‘kleuren’ wordt zo vaak herhaald dat het lezen bemoeilijkt wordt.</w:t>
      </w:r>
    </w:p>
    <w:p w14:paraId="202A5F9C" w14:textId="77777777" w:rsidR="00120D95" w:rsidRPr="0026739B" w:rsidRDefault="00120D95" w:rsidP="00120D95">
      <w:pPr>
        <w:pStyle w:val="Lijstalinea"/>
        <w:numPr>
          <w:ilvl w:val="0"/>
          <w:numId w:val="4"/>
        </w:numPr>
        <w:rPr>
          <w:i/>
          <w:iCs/>
        </w:rPr>
      </w:pPr>
      <w:r>
        <w:rPr>
          <w:i/>
          <w:iCs/>
        </w:rPr>
        <w:t>Niet alle informatie is relevant (Veel mensen hebben ook een lievelingskleur).</w:t>
      </w:r>
    </w:p>
    <w:p w14:paraId="14A29A86" w14:textId="77777777" w:rsidR="00120D95" w:rsidRPr="00A515EF" w:rsidRDefault="00120D95" w:rsidP="00120D95"/>
    <w:p w14:paraId="3D0EB8A8" w14:textId="77777777" w:rsidR="00120D95" w:rsidRDefault="00120D95" w:rsidP="00120D95">
      <w:pPr>
        <w:pStyle w:val="Kop3"/>
      </w:pPr>
      <w:bookmarkStart w:id="43" w:name="_Toc79506153"/>
      <w:r>
        <w:t>Tekst 4</w:t>
      </w:r>
      <w:bookmarkEnd w:id="43"/>
    </w:p>
    <w:p w14:paraId="78CEE4C9" w14:textId="77777777" w:rsidR="00120D95" w:rsidRDefault="00120D95" w:rsidP="00120D95">
      <w:r>
        <w:t xml:space="preserve">Technologie ontwikkelt zich steeds sneller. Voor mensen die niet goed met al die technologische ontwikkelingen kunnen omgaan, betekent dat dat ze de technologie ook steeds minder goed kunnen gebruiken. Dit is te zien bij bijvoorbeeld smartphones. Veel ouderen kunnen de smartphones niet of niet goed gebruiken. </w:t>
      </w:r>
      <w:r>
        <w:lastRenderedPageBreak/>
        <w:t>Daarom organiseren wij een zogenaamde smartphoneworkshop. Tijdens die workshop leer je alle basisfuncties van smartphones te gebruiken, zodat je toch weer mobiel wordt, ondanks dat je misschien slecht ter been bent (grapje!). Je kunt je inschrijven tot volgende week donderdag via een ouderwets belletje naar 06 00 11 00 11.</w:t>
      </w:r>
    </w:p>
    <w:p w14:paraId="342BF878" w14:textId="77777777" w:rsidR="00120D95" w:rsidRDefault="00120D95" w:rsidP="00120D95"/>
    <w:p w14:paraId="15E7DA67" w14:textId="77777777" w:rsidR="00120D95" w:rsidRDefault="00120D95" w:rsidP="00120D95">
      <w:pPr>
        <w:rPr>
          <w:i/>
          <w:iCs/>
        </w:rPr>
      </w:pPr>
      <w:r>
        <w:rPr>
          <w:i/>
          <w:iCs/>
        </w:rPr>
        <w:t>Pluspunten:</w:t>
      </w:r>
    </w:p>
    <w:p w14:paraId="7AB26DD7" w14:textId="77777777" w:rsidR="00120D95" w:rsidRDefault="00120D95" w:rsidP="00120D95">
      <w:pPr>
        <w:pStyle w:val="Lijstalinea"/>
        <w:numPr>
          <w:ilvl w:val="0"/>
          <w:numId w:val="4"/>
        </w:numPr>
        <w:rPr>
          <w:i/>
          <w:iCs/>
        </w:rPr>
      </w:pPr>
      <w:r>
        <w:rPr>
          <w:i/>
          <w:iCs/>
        </w:rPr>
        <w:t>Onderwerp wordt duidelijk ingeleid.</w:t>
      </w:r>
    </w:p>
    <w:p w14:paraId="2A2CDBCD" w14:textId="77777777" w:rsidR="00120D95" w:rsidRDefault="00120D95" w:rsidP="00120D95">
      <w:pPr>
        <w:pStyle w:val="Lijstalinea"/>
        <w:numPr>
          <w:ilvl w:val="0"/>
          <w:numId w:val="4"/>
        </w:numPr>
        <w:rPr>
          <w:i/>
          <w:iCs/>
        </w:rPr>
      </w:pPr>
      <w:r>
        <w:rPr>
          <w:i/>
          <w:iCs/>
        </w:rPr>
        <w:t>Tekstdoel is duidelijk.</w:t>
      </w:r>
    </w:p>
    <w:p w14:paraId="15F90358" w14:textId="77777777" w:rsidR="00120D95" w:rsidRDefault="00120D95" w:rsidP="00120D95">
      <w:pPr>
        <w:pStyle w:val="Lijstalinea"/>
        <w:numPr>
          <w:ilvl w:val="0"/>
          <w:numId w:val="4"/>
        </w:numPr>
        <w:rPr>
          <w:i/>
          <w:iCs/>
        </w:rPr>
      </w:pPr>
      <w:r>
        <w:rPr>
          <w:i/>
          <w:iCs/>
        </w:rPr>
        <w:t>Hoofd- en bijzinnen worden afgewisseld.</w:t>
      </w:r>
    </w:p>
    <w:p w14:paraId="0D01FF78" w14:textId="77777777" w:rsidR="00120D95" w:rsidRDefault="00120D95" w:rsidP="00120D95">
      <w:pPr>
        <w:rPr>
          <w:i/>
          <w:iCs/>
        </w:rPr>
      </w:pPr>
    </w:p>
    <w:p w14:paraId="20B2506C" w14:textId="77777777" w:rsidR="00120D95" w:rsidRDefault="00120D95" w:rsidP="00120D95">
      <w:pPr>
        <w:rPr>
          <w:i/>
          <w:iCs/>
        </w:rPr>
      </w:pPr>
      <w:r>
        <w:rPr>
          <w:i/>
          <w:iCs/>
        </w:rPr>
        <w:t>Minpunten:</w:t>
      </w:r>
    </w:p>
    <w:p w14:paraId="73C4110E" w14:textId="77777777" w:rsidR="00120D95" w:rsidRPr="00656E02" w:rsidRDefault="00120D95" w:rsidP="00120D95">
      <w:pPr>
        <w:pStyle w:val="Lijstalinea"/>
        <w:numPr>
          <w:ilvl w:val="0"/>
          <w:numId w:val="4"/>
        </w:numPr>
        <w:rPr>
          <w:i/>
          <w:iCs/>
        </w:rPr>
      </w:pPr>
      <w:r>
        <w:rPr>
          <w:i/>
          <w:iCs/>
        </w:rPr>
        <w:t xml:space="preserve">Aan het einde van de tekst verschuift taalgebruik van formeel naar informeel (Grapje! / </w:t>
      </w:r>
      <w:r>
        <w:rPr>
          <w:i/>
          <w:iCs/>
          <w:u w:val="single"/>
        </w:rPr>
        <w:t>je</w:t>
      </w:r>
      <w:r>
        <w:rPr>
          <w:i/>
          <w:iCs/>
        </w:rPr>
        <w:t xml:space="preserve"> kunt </w:t>
      </w:r>
      <w:r>
        <w:rPr>
          <w:i/>
          <w:iCs/>
          <w:u w:val="single"/>
        </w:rPr>
        <w:t>je</w:t>
      </w:r>
      <w:r>
        <w:rPr>
          <w:i/>
          <w:iCs/>
        </w:rPr>
        <w:t xml:space="preserve"> (...)). </w:t>
      </w:r>
    </w:p>
    <w:p w14:paraId="43CF2D6A" w14:textId="77777777" w:rsidR="00120D95" w:rsidRDefault="00120D95" w:rsidP="00120D95"/>
    <w:p w14:paraId="7E0E0190" w14:textId="77777777" w:rsidR="00120D95" w:rsidRDefault="00120D95" w:rsidP="00120D95">
      <w:pPr>
        <w:pStyle w:val="Kop3"/>
      </w:pPr>
      <w:bookmarkStart w:id="44" w:name="_Toc79506154"/>
      <w:r>
        <w:t>Tekst 5</w:t>
      </w:r>
      <w:bookmarkEnd w:id="44"/>
    </w:p>
    <w:p w14:paraId="7A5EEB25" w14:textId="77777777" w:rsidR="00120D95" w:rsidRDefault="00120D95" w:rsidP="00120D95">
      <w:r>
        <w:t>Afgelopen weekend was de release van het hoogtepunt op het gebied van smartphones van dit jaar. Samsung heeft de nieuwste smartphone van het bedrijf aan de wereld getoond. De Samsung Galaxy S1372 plus is voorzien van DNA ontgrendeling, volautmatische selfiefunctie en ingebouwd zonnepaneel zodat je nooit meer met een lege batterij komt te zitten. Toch is niet iedereen enthousiast over de nieuwe smartphone. Hoewel de telefoon kan worden opgeladen met zonne energie, kost de productie van diezelfde telefoon 5x zoveel vervuilende energie als gewone smartphones. Greenpeace heeft daarom opgeroepen deze telefoon niet te kopen.</w:t>
      </w:r>
    </w:p>
    <w:p w14:paraId="266FD1C5" w14:textId="77777777" w:rsidR="00120D95" w:rsidRDefault="00120D95" w:rsidP="00120D95"/>
    <w:p w14:paraId="2ACF38A0" w14:textId="77777777" w:rsidR="00120D95" w:rsidRDefault="00120D95" w:rsidP="00120D95">
      <w:pPr>
        <w:rPr>
          <w:i/>
          <w:iCs/>
        </w:rPr>
      </w:pPr>
      <w:r>
        <w:rPr>
          <w:i/>
          <w:iCs/>
        </w:rPr>
        <w:t>Pluspunten:</w:t>
      </w:r>
    </w:p>
    <w:p w14:paraId="6ABC2598" w14:textId="77777777" w:rsidR="00120D95" w:rsidRDefault="00120D95" w:rsidP="00120D95">
      <w:pPr>
        <w:pStyle w:val="Lijstalinea"/>
        <w:numPr>
          <w:ilvl w:val="0"/>
          <w:numId w:val="4"/>
        </w:numPr>
        <w:rPr>
          <w:i/>
          <w:iCs/>
        </w:rPr>
      </w:pPr>
      <w:r>
        <w:rPr>
          <w:i/>
          <w:iCs/>
        </w:rPr>
        <w:t>Tekstdoel is helder.</w:t>
      </w:r>
    </w:p>
    <w:p w14:paraId="4EFB1F65" w14:textId="77777777" w:rsidR="00120D95" w:rsidRDefault="00120D95" w:rsidP="00120D95">
      <w:pPr>
        <w:pStyle w:val="Lijstalinea"/>
        <w:numPr>
          <w:ilvl w:val="0"/>
          <w:numId w:val="4"/>
        </w:numPr>
        <w:rPr>
          <w:i/>
          <w:iCs/>
        </w:rPr>
      </w:pPr>
      <w:r>
        <w:rPr>
          <w:i/>
          <w:iCs/>
        </w:rPr>
        <w:t>Zinsbouw maakt de tekst goed te lezen.</w:t>
      </w:r>
    </w:p>
    <w:p w14:paraId="12F0441B" w14:textId="77777777" w:rsidR="00120D95" w:rsidRDefault="00120D95" w:rsidP="00120D95">
      <w:pPr>
        <w:pStyle w:val="Lijstalinea"/>
        <w:numPr>
          <w:ilvl w:val="0"/>
          <w:numId w:val="4"/>
        </w:numPr>
        <w:rPr>
          <w:i/>
          <w:iCs/>
        </w:rPr>
      </w:pPr>
      <w:r>
        <w:rPr>
          <w:i/>
          <w:iCs/>
        </w:rPr>
        <w:t>Er wordt gebruik gemaakt van (correcte) signaalwoorden.</w:t>
      </w:r>
    </w:p>
    <w:p w14:paraId="26716E31" w14:textId="77777777" w:rsidR="00120D95" w:rsidRDefault="00120D95" w:rsidP="00120D95">
      <w:pPr>
        <w:pStyle w:val="Lijstalinea"/>
        <w:numPr>
          <w:ilvl w:val="0"/>
          <w:numId w:val="4"/>
        </w:numPr>
        <w:rPr>
          <w:i/>
          <w:iCs/>
        </w:rPr>
      </w:pPr>
      <w:r>
        <w:rPr>
          <w:i/>
          <w:iCs/>
        </w:rPr>
        <w:t>Woordgebruik</w:t>
      </w:r>
    </w:p>
    <w:p w14:paraId="689D11FC" w14:textId="77777777" w:rsidR="00120D95" w:rsidRDefault="00120D95" w:rsidP="00120D95">
      <w:pPr>
        <w:rPr>
          <w:i/>
          <w:iCs/>
        </w:rPr>
      </w:pPr>
    </w:p>
    <w:p w14:paraId="6CC7D59F" w14:textId="77777777" w:rsidR="00120D95" w:rsidRDefault="00120D95" w:rsidP="00120D95">
      <w:pPr>
        <w:rPr>
          <w:i/>
          <w:iCs/>
        </w:rPr>
      </w:pPr>
      <w:r>
        <w:rPr>
          <w:i/>
          <w:iCs/>
        </w:rPr>
        <w:t>Minpunten:</w:t>
      </w:r>
    </w:p>
    <w:p w14:paraId="495B363D" w14:textId="77777777" w:rsidR="00120D95" w:rsidRPr="00656E02" w:rsidRDefault="00120D95" w:rsidP="00120D95">
      <w:pPr>
        <w:pStyle w:val="Lijstalinea"/>
        <w:numPr>
          <w:ilvl w:val="0"/>
          <w:numId w:val="4"/>
        </w:numPr>
        <w:rPr>
          <w:i/>
          <w:iCs/>
        </w:rPr>
      </w:pPr>
      <w:r>
        <w:rPr>
          <w:i/>
          <w:iCs/>
        </w:rPr>
        <w:t>Enkele spelfouten</w:t>
      </w:r>
    </w:p>
    <w:p w14:paraId="4B3C9734" w14:textId="77777777" w:rsidR="00120D95" w:rsidRDefault="00120D95" w:rsidP="00120D95">
      <w:r>
        <w:br w:type="page"/>
      </w:r>
    </w:p>
    <w:p w14:paraId="644CF7C9" w14:textId="77777777" w:rsidR="00120D95" w:rsidRDefault="00120D95" w:rsidP="00D60A80">
      <w:pPr>
        <w:pStyle w:val="Kop2"/>
        <w:numPr>
          <w:ilvl w:val="1"/>
          <w:numId w:val="2"/>
        </w:numPr>
      </w:pPr>
      <w:bookmarkStart w:id="45" w:name="_Toc79506155"/>
      <w:r>
        <w:lastRenderedPageBreak/>
        <w:t>Ankerschaal 3 havo</w:t>
      </w:r>
      <w:bookmarkEnd w:id="45"/>
    </w:p>
    <w:p w14:paraId="77CAD6D9" w14:textId="77777777" w:rsidR="00120D95" w:rsidRDefault="00120D95" w:rsidP="00120D95">
      <w:r>
        <w:t>Hieronder de vijf teksten uit 1 vwo die als anker zijn gebruikt. Tekst 1 is daarbij als slechtst beoordeeld, tekst 5 als beste.</w:t>
      </w:r>
    </w:p>
    <w:p w14:paraId="3BA13433" w14:textId="77777777" w:rsidR="00120D95" w:rsidRDefault="00120D95" w:rsidP="00120D95"/>
    <w:p w14:paraId="325C5BA0" w14:textId="77777777" w:rsidR="00120D95" w:rsidRPr="001D413F" w:rsidRDefault="00120D95" w:rsidP="00120D95">
      <w:pPr>
        <w:rPr>
          <w:i/>
          <w:iCs/>
        </w:rPr>
      </w:pPr>
      <w:r>
        <w:rPr>
          <w:i/>
          <w:iCs/>
        </w:rPr>
        <w:t>N.B.: Omdat bij 4 vwo slechts weinig teksten zijn ingeleverd, wordt voor de beoordeling van de teksten afkomstig uit 4 vwo deze ankerschaal gebruikt.</w:t>
      </w:r>
    </w:p>
    <w:p w14:paraId="1C33CD76" w14:textId="77777777" w:rsidR="00120D95" w:rsidRDefault="00120D95" w:rsidP="00120D95"/>
    <w:p w14:paraId="0A5DF486" w14:textId="77777777" w:rsidR="00120D95" w:rsidRDefault="00120D95" w:rsidP="00120D95">
      <w:pPr>
        <w:pStyle w:val="Kop3"/>
      </w:pPr>
      <w:bookmarkStart w:id="46" w:name="_Toc79506156"/>
      <w:r>
        <w:t>Tekst 1</w:t>
      </w:r>
      <w:bookmarkEnd w:id="46"/>
    </w:p>
    <w:p w14:paraId="517A6530" w14:textId="77777777" w:rsidR="00120D95" w:rsidRDefault="00120D95" w:rsidP="00120D95">
      <w:r>
        <w:t xml:space="preserve">De schoolleiding wil energydrink verbiedne. Want ze vinden het ongezond. Dat is niet zo. Want leraren mogen ook koffie drinken. Dan mogen wij energy drink drinken. Want veel leerlingen vinden koffie smerig. Wij kunnen zonder die energy de dag niet doorkomen. Het paln van de schoolleiding is dus slecht en mag er niet komen. Vind jij dit ook? Kom dan protesteren op het schoolplein vanmiddag! </w:t>
      </w:r>
    </w:p>
    <w:p w14:paraId="5F88B83B" w14:textId="77777777" w:rsidR="00120D95" w:rsidRDefault="00120D95" w:rsidP="00120D95"/>
    <w:p w14:paraId="1B108873" w14:textId="77777777" w:rsidR="00120D95" w:rsidRDefault="00120D95" w:rsidP="00120D95">
      <w:pPr>
        <w:rPr>
          <w:i/>
          <w:iCs/>
        </w:rPr>
      </w:pPr>
      <w:r>
        <w:rPr>
          <w:i/>
          <w:iCs/>
        </w:rPr>
        <w:t>Pluspunten:</w:t>
      </w:r>
    </w:p>
    <w:p w14:paraId="644F7586" w14:textId="77777777" w:rsidR="00120D95" w:rsidRDefault="00120D95" w:rsidP="00120D95">
      <w:pPr>
        <w:pStyle w:val="Lijstalinea"/>
        <w:numPr>
          <w:ilvl w:val="0"/>
          <w:numId w:val="4"/>
        </w:numPr>
        <w:rPr>
          <w:i/>
          <w:iCs/>
        </w:rPr>
      </w:pPr>
      <w:r>
        <w:rPr>
          <w:i/>
          <w:iCs/>
        </w:rPr>
        <w:t>Aanleiding voor het schrijven van de tekst is helder.</w:t>
      </w:r>
    </w:p>
    <w:p w14:paraId="575C7609" w14:textId="77777777" w:rsidR="00120D95" w:rsidRDefault="00120D95" w:rsidP="00120D95">
      <w:pPr>
        <w:rPr>
          <w:i/>
          <w:iCs/>
        </w:rPr>
      </w:pPr>
    </w:p>
    <w:p w14:paraId="112927BD" w14:textId="77777777" w:rsidR="00120D95" w:rsidRDefault="00120D95" w:rsidP="00120D95">
      <w:pPr>
        <w:rPr>
          <w:i/>
          <w:iCs/>
        </w:rPr>
      </w:pPr>
      <w:r>
        <w:rPr>
          <w:i/>
          <w:iCs/>
        </w:rPr>
        <w:t>Minpunten:</w:t>
      </w:r>
    </w:p>
    <w:p w14:paraId="72E649C9" w14:textId="77777777" w:rsidR="00120D95" w:rsidRDefault="00120D95" w:rsidP="00120D95">
      <w:pPr>
        <w:pStyle w:val="Lijstalinea"/>
        <w:numPr>
          <w:ilvl w:val="0"/>
          <w:numId w:val="4"/>
        </w:numPr>
        <w:rPr>
          <w:i/>
          <w:iCs/>
        </w:rPr>
      </w:pPr>
      <w:r>
        <w:rPr>
          <w:i/>
          <w:iCs/>
        </w:rPr>
        <w:t>Niet voldaan aan de opdracht (woordenaantal te laag).</w:t>
      </w:r>
    </w:p>
    <w:p w14:paraId="07A992D8" w14:textId="77777777" w:rsidR="00120D95" w:rsidRDefault="00120D95" w:rsidP="00120D95">
      <w:pPr>
        <w:pStyle w:val="Lijstalinea"/>
        <w:numPr>
          <w:ilvl w:val="0"/>
          <w:numId w:val="4"/>
        </w:numPr>
        <w:rPr>
          <w:i/>
          <w:iCs/>
        </w:rPr>
      </w:pPr>
      <w:r>
        <w:rPr>
          <w:i/>
          <w:iCs/>
        </w:rPr>
        <w:t>Veel korte zinnen, waardoor de tekst staccato leest.</w:t>
      </w:r>
    </w:p>
    <w:p w14:paraId="0F730E76" w14:textId="77777777" w:rsidR="00120D95" w:rsidRPr="00B80177" w:rsidRDefault="00120D95" w:rsidP="00120D95">
      <w:pPr>
        <w:pStyle w:val="Lijstalinea"/>
        <w:numPr>
          <w:ilvl w:val="0"/>
          <w:numId w:val="4"/>
        </w:numPr>
        <w:rPr>
          <w:i/>
          <w:iCs/>
        </w:rPr>
      </w:pPr>
      <w:r>
        <w:rPr>
          <w:i/>
          <w:iCs/>
        </w:rPr>
        <w:t>Nevenschikkingen worden toch als twee zinnen gepresenteerd.</w:t>
      </w:r>
    </w:p>
    <w:p w14:paraId="4BFE7BDD" w14:textId="77777777" w:rsidR="00120D95" w:rsidRPr="007700A4" w:rsidRDefault="00120D95" w:rsidP="00120D95"/>
    <w:p w14:paraId="7CE2B38F" w14:textId="77777777" w:rsidR="00120D95" w:rsidRDefault="00120D95" w:rsidP="00120D95">
      <w:pPr>
        <w:pStyle w:val="Kop3"/>
      </w:pPr>
      <w:bookmarkStart w:id="47" w:name="_Toc79506157"/>
      <w:r>
        <w:t>Tekst 2</w:t>
      </w:r>
      <w:bookmarkEnd w:id="47"/>
    </w:p>
    <w:p w14:paraId="200F72D5" w14:textId="00870D5B" w:rsidR="00120D95" w:rsidRDefault="00120D95" w:rsidP="00120D95">
      <w:pPr>
        <w:rPr>
          <w:rStyle w:val="eop"/>
          <w:color w:val="000000"/>
          <w:shd w:val="clear" w:color="auto" w:fill="FFFFFF"/>
        </w:rPr>
      </w:pPr>
      <w:r w:rsidRPr="004A59DC">
        <w:rPr>
          <w:rStyle w:val="normaltextrun"/>
          <w:color w:val="000000"/>
          <w:shd w:val="clear" w:color="auto" w:fill="FFFFFF"/>
        </w:rPr>
        <w:t>We zaten vrijdag ochtend, zoals normaal allemaal nog niet helemaal wakker, op twee kinderen na. Die waren al heel druk en blij, maar wij dachten dat die goed geslapen hadden of iets in die richting. Want het is niet normaal als je zo vroeg al heel blij bent. Maar na een paar uur toen wij allemaal wakker werden zij juist moe. We gingen naar huis en we zagen op de terugweg dat er energie drank werd uitgedeeld. Ik denk dat dat een hele ongezonde manier is om wakker te worden dus ik snap wel dat het verboden word.</w:t>
      </w:r>
      <w:r w:rsidRPr="004A59DC">
        <w:rPr>
          <w:rStyle w:val="eop"/>
          <w:color w:val="000000"/>
          <w:shd w:val="clear" w:color="auto" w:fill="FFFFFF"/>
        </w:rPr>
        <w:t> </w:t>
      </w:r>
    </w:p>
    <w:p w14:paraId="0BB50EDA" w14:textId="77777777" w:rsidR="00120D95" w:rsidRDefault="00120D95" w:rsidP="00120D95">
      <w:pPr>
        <w:rPr>
          <w:rStyle w:val="eop"/>
          <w:color w:val="000000"/>
          <w:shd w:val="clear" w:color="auto" w:fill="FFFFFF"/>
        </w:rPr>
      </w:pPr>
    </w:p>
    <w:p w14:paraId="3C0780E3" w14:textId="77777777" w:rsidR="00120D95" w:rsidRDefault="00120D95" w:rsidP="00120D95">
      <w:pPr>
        <w:rPr>
          <w:rStyle w:val="eop"/>
          <w:i/>
          <w:iCs/>
          <w:color w:val="000000"/>
          <w:shd w:val="clear" w:color="auto" w:fill="FFFFFF"/>
        </w:rPr>
      </w:pPr>
      <w:r>
        <w:rPr>
          <w:rStyle w:val="eop"/>
          <w:i/>
          <w:iCs/>
          <w:color w:val="000000"/>
          <w:shd w:val="clear" w:color="auto" w:fill="FFFFFF"/>
        </w:rPr>
        <w:t>Pluspunten:</w:t>
      </w:r>
    </w:p>
    <w:p w14:paraId="06E84714" w14:textId="77777777" w:rsidR="00120D95" w:rsidRDefault="00120D95" w:rsidP="00120D95">
      <w:pPr>
        <w:pStyle w:val="Lijstalinea"/>
        <w:numPr>
          <w:ilvl w:val="0"/>
          <w:numId w:val="4"/>
        </w:numPr>
        <w:rPr>
          <w:rStyle w:val="eop"/>
          <w:i/>
          <w:iCs/>
          <w:color w:val="000000"/>
          <w:shd w:val="clear" w:color="auto" w:fill="FFFFFF"/>
        </w:rPr>
      </w:pPr>
      <w:r>
        <w:rPr>
          <w:rStyle w:val="eop"/>
          <w:i/>
          <w:iCs/>
          <w:color w:val="000000"/>
          <w:shd w:val="clear" w:color="auto" w:fill="FFFFFF"/>
        </w:rPr>
        <w:t>Signaalwoorden worden functioneel ingezet.</w:t>
      </w:r>
    </w:p>
    <w:p w14:paraId="17FB901A" w14:textId="77777777" w:rsidR="00120D95" w:rsidRDefault="00120D95" w:rsidP="00120D95">
      <w:pPr>
        <w:pStyle w:val="Lijstalinea"/>
        <w:numPr>
          <w:ilvl w:val="0"/>
          <w:numId w:val="4"/>
        </w:numPr>
        <w:rPr>
          <w:rStyle w:val="eop"/>
          <w:i/>
          <w:iCs/>
          <w:color w:val="000000"/>
          <w:shd w:val="clear" w:color="auto" w:fill="FFFFFF"/>
        </w:rPr>
      </w:pPr>
      <w:r>
        <w:rPr>
          <w:rStyle w:val="eop"/>
          <w:i/>
          <w:iCs/>
          <w:color w:val="000000"/>
          <w:shd w:val="clear" w:color="auto" w:fill="FFFFFF"/>
        </w:rPr>
        <w:lastRenderedPageBreak/>
        <w:t>Er is een anekdote gebruikt om de lezer nieuwsgierig te maken.</w:t>
      </w:r>
    </w:p>
    <w:p w14:paraId="28D3F403" w14:textId="77777777" w:rsidR="00120D95" w:rsidRDefault="00120D95" w:rsidP="00120D95">
      <w:pPr>
        <w:rPr>
          <w:rStyle w:val="eop"/>
          <w:i/>
          <w:iCs/>
          <w:color w:val="000000"/>
          <w:shd w:val="clear" w:color="auto" w:fill="FFFFFF"/>
        </w:rPr>
      </w:pPr>
    </w:p>
    <w:p w14:paraId="6644E444" w14:textId="77777777" w:rsidR="00120D95" w:rsidRDefault="00120D95" w:rsidP="00120D95">
      <w:pPr>
        <w:rPr>
          <w:rStyle w:val="eop"/>
          <w:i/>
          <w:iCs/>
          <w:color w:val="000000"/>
          <w:shd w:val="clear" w:color="auto" w:fill="FFFFFF"/>
        </w:rPr>
      </w:pPr>
      <w:r>
        <w:rPr>
          <w:rStyle w:val="eop"/>
          <w:i/>
          <w:iCs/>
          <w:color w:val="000000"/>
          <w:shd w:val="clear" w:color="auto" w:fill="FFFFFF"/>
        </w:rPr>
        <w:t>Minpunten:</w:t>
      </w:r>
    </w:p>
    <w:p w14:paraId="7BF5E1FC" w14:textId="77777777" w:rsidR="00120D95" w:rsidRDefault="00120D95" w:rsidP="00120D95">
      <w:pPr>
        <w:pStyle w:val="Lijstalinea"/>
        <w:numPr>
          <w:ilvl w:val="0"/>
          <w:numId w:val="4"/>
        </w:numPr>
        <w:rPr>
          <w:rStyle w:val="eop"/>
          <w:i/>
          <w:iCs/>
          <w:color w:val="000000"/>
          <w:shd w:val="clear" w:color="auto" w:fill="FFFFFF"/>
        </w:rPr>
      </w:pPr>
      <w:r>
        <w:rPr>
          <w:rStyle w:val="eop"/>
          <w:i/>
          <w:iCs/>
          <w:color w:val="000000"/>
          <w:shd w:val="clear" w:color="auto" w:fill="FFFFFF"/>
        </w:rPr>
        <w:t>Er is geen sprake van een duidelijke aanleiding van de tekst (schoolleiding wil energiedrank op school verbieden).</w:t>
      </w:r>
    </w:p>
    <w:p w14:paraId="22EB8639" w14:textId="77777777" w:rsidR="00120D95" w:rsidRDefault="00120D95" w:rsidP="00120D95">
      <w:pPr>
        <w:pStyle w:val="Lijstalinea"/>
        <w:numPr>
          <w:ilvl w:val="0"/>
          <w:numId w:val="4"/>
        </w:numPr>
        <w:rPr>
          <w:rStyle w:val="eop"/>
          <w:i/>
          <w:iCs/>
          <w:color w:val="000000"/>
          <w:shd w:val="clear" w:color="auto" w:fill="FFFFFF"/>
        </w:rPr>
      </w:pPr>
      <w:r>
        <w:rPr>
          <w:rStyle w:val="eop"/>
          <w:i/>
          <w:iCs/>
          <w:color w:val="000000"/>
          <w:shd w:val="clear" w:color="auto" w:fill="FFFFFF"/>
        </w:rPr>
        <w:t>Tekstdoel wordt niet duidelijk.</w:t>
      </w:r>
    </w:p>
    <w:p w14:paraId="4088EDFB" w14:textId="77777777" w:rsidR="00120D95" w:rsidRPr="00B80177" w:rsidRDefault="00120D95" w:rsidP="00120D95">
      <w:pPr>
        <w:pStyle w:val="Lijstalinea"/>
        <w:numPr>
          <w:ilvl w:val="0"/>
          <w:numId w:val="4"/>
        </w:numPr>
        <w:rPr>
          <w:rStyle w:val="eop"/>
          <w:i/>
          <w:iCs/>
          <w:color w:val="000000"/>
          <w:shd w:val="clear" w:color="auto" w:fill="FFFFFF"/>
        </w:rPr>
      </w:pPr>
      <w:r>
        <w:rPr>
          <w:rStyle w:val="eop"/>
          <w:i/>
          <w:iCs/>
          <w:color w:val="000000"/>
          <w:shd w:val="clear" w:color="auto" w:fill="FFFFFF"/>
        </w:rPr>
        <w:t xml:space="preserve"> Enkelvoudige en samengestelde zinnen worden afgewisseld.</w:t>
      </w:r>
    </w:p>
    <w:p w14:paraId="601E95A4" w14:textId="77777777" w:rsidR="00120D95" w:rsidRPr="004A59DC" w:rsidRDefault="00120D95" w:rsidP="00120D95">
      <w:pPr>
        <w:rPr>
          <w:sz w:val="28"/>
          <w:szCs w:val="28"/>
        </w:rPr>
      </w:pPr>
    </w:p>
    <w:p w14:paraId="105F9E28" w14:textId="77777777" w:rsidR="00120D95" w:rsidRDefault="00120D95" w:rsidP="00120D95">
      <w:pPr>
        <w:pStyle w:val="Kop3"/>
      </w:pPr>
      <w:bookmarkStart w:id="48" w:name="_Toc79506158"/>
      <w:r>
        <w:t>Tekst 3</w:t>
      </w:r>
      <w:bookmarkEnd w:id="48"/>
    </w:p>
    <w:p w14:paraId="3F431563" w14:textId="77777777" w:rsidR="00120D95" w:rsidRDefault="00120D95" w:rsidP="00120D95">
      <w:r>
        <w:t>Alle leerlingen bij ons op school houden van energy. We weten best wel dat energy slecht voor ons is, maar vinden de voordelen tegen de nadelen opwegen. Nu wil de schoolleiding een verbod op energy instellen. Naar mijn mening zou de schoolleiding niet zulke dingen mogen beslissen, omdat ze dan onze eigen meningsuiting beperken. Wij zijn benieuwd wat jullie vinden. Daarom roepen we jullie op via de ideeënbox in de grote hal jullie mening te geven. Laat je horen!</w:t>
      </w:r>
    </w:p>
    <w:p w14:paraId="0B983AEE" w14:textId="77777777" w:rsidR="00120D95" w:rsidRDefault="00120D95" w:rsidP="00120D95"/>
    <w:p w14:paraId="6A196645" w14:textId="77777777" w:rsidR="00120D95" w:rsidRDefault="00120D95" w:rsidP="00120D95">
      <w:pPr>
        <w:rPr>
          <w:i/>
          <w:iCs/>
        </w:rPr>
      </w:pPr>
      <w:r>
        <w:rPr>
          <w:i/>
          <w:iCs/>
        </w:rPr>
        <w:t>Pluspunten:</w:t>
      </w:r>
    </w:p>
    <w:p w14:paraId="6B754C8A" w14:textId="77777777" w:rsidR="00120D95" w:rsidRDefault="00120D95" w:rsidP="00120D95">
      <w:pPr>
        <w:pStyle w:val="Lijstalinea"/>
        <w:numPr>
          <w:ilvl w:val="0"/>
          <w:numId w:val="4"/>
        </w:numPr>
        <w:rPr>
          <w:i/>
          <w:iCs/>
        </w:rPr>
      </w:pPr>
      <w:r>
        <w:rPr>
          <w:i/>
          <w:iCs/>
        </w:rPr>
        <w:t>Aanleiding van de tekst is duidelijk.</w:t>
      </w:r>
    </w:p>
    <w:p w14:paraId="0E06446B" w14:textId="77777777" w:rsidR="00120D95" w:rsidRDefault="00120D95" w:rsidP="00120D95">
      <w:pPr>
        <w:pStyle w:val="Lijstalinea"/>
        <w:numPr>
          <w:ilvl w:val="0"/>
          <w:numId w:val="4"/>
        </w:numPr>
        <w:rPr>
          <w:i/>
          <w:iCs/>
        </w:rPr>
      </w:pPr>
      <w:r>
        <w:rPr>
          <w:i/>
          <w:iCs/>
        </w:rPr>
        <w:t>Tekstdoel is duidelijk.</w:t>
      </w:r>
    </w:p>
    <w:p w14:paraId="217B8122" w14:textId="77777777" w:rsidR="00120D95" w:rsidRDefault="00120D95" w:rsidP="00120D95">
      <w:pPr>
        <w:rPr>
          <w:i/>
          <w:iCs/>
        </w:rPr>
      </w:pPr>
    </w:p>
    <w:p w14:paraId="1A15BB0A" w14:textId="77777777" w:rsidR="00120D95" w:rsidRDefault="00120D95" w:rsidP="00120D95">
      <w:pPr>
        <w:rPr>
          <w:i/>
          <w:iCs/>
        </w:rPr>
      </w:pPr>
      <w:r>
        <w:rPr>
          <w:i/>
          <w:iCs/>
        </w:rPr>
        <w:t>Minpunten:</w:t>
      </w:r>
    </w:p>
    <w:p w14:paraId="4EB51F43" w14:textId="77777777" w:rsidR="00120D95" w:rsidRDefault="00120D95" w:rsidP="00120D95">
      <w:pPr>
        <w:pStyle w:val="Lijstalinea"/>
        <w:numPr>
          <w:ilvl w:val="0"/>
          <w:numId w:val="4"/>
        </w:numPr>
        <w:rPr>
          <w:i/>
          <w:iCs/>
        </w:rPr>
      </w:pPr>
      <w:r>
        <w:rPr>
          <w:i/>
          <w:iCs/>
        </w:rPr>
        <w:t>Niet geheel voldaan aan opdracht (woordenaantal is te laag).</w:t>
      </w:r>
    </w:p>
    <w:p w14:paraId="157D22C3" w14:textId="77777777" w:rsidR="00120D95" w:rsidRPr="00B80177" w:rsidRDefault="00120D95" w:rsidP="00120D95">
      <w:pPr>
        <w:pStyle w:val="Lijstalinea"/>
        <w:numPr>
          <w:ilvl w:val="0"/>
          <w:numId w:val="4"/>
        </w:numPr>
        <w:rPr>
          <w:i/>
          <w:iCs/>
        </w:rPr>
      </w:pPr>
      <w:r>
        <w:rPr>
          <w:i/>
          <w:iCs/>
        </w:rPr>
        <w:t>Tekst is van informele toon.</w:t>
      </w:r>
    </w:p>
    <w:p w14:paraId="7CAB4902" w14:textId="77777777" w:rsidR="00120D95" w:rsidRPr="007700A4" w:rsidRDefault="00120D95" w:rsidP="00120D95"/>
    <w:p w14:paraId="521CDE71" w14:textId="77777777" w:rsidR="00120D95" w:rsidRDefault="00120D95" w:rsidP="00120D95">
      <w:pPr>
        <w:pStyle w:val="Kop3"/>
      </w:pPr>
      <w:bookmarkStart w:id="49" w:name="_Toc79506159"/>
      <w:r>
        <w:t>Tekst 4</w:t>
      </w:r>
      <w:bookmarkEnd w:id="49"/>
    </w:p>
    <w:p w14:paraId="388E73B0" w14:textId="77777777" w:rsidR="00120D95" w:rsidRDefault="00120D95" w:rsidP="00120D95">
      <w:pPr>
        <w:rPr>
          <w:rStyle w:val="eop"/>
          <w:color w:val="000000"/>
          <w:shd w:val="clear" w:color="auto" w:fill="FFFFFF"/>
        </w:rPr>
      </w:pPr>
      <w:r w:rsidRPr="009743C3">
        <w:rPr>
          <w:rStyle w:val="normaltextrun"/>
          <w:color w:val="000000"/>
          <w:shd w:val="clear" w:color="auto" w:fill="FFFFFF"/>
        </w:rPr>
        <w:t xml:space="preserve">Energiedrank, het is populair onder volwassenen en jongeren, maar er is de laatste tijd veel bezorgdheid over het effect van energiedrank op jongeren en hun ontwikkeling. Steeds meer jongeren drinken energiedrank. Het is de laatste tijd erg genormaliseerd. Je kunt er makkelijk en voor weinig geld aan komen. De meeste jongeren zijn zich bewust van de gevolgen van het drankje, maar alsnog word het massaal gedronken. Vele scholen hebben al een verbod om op school energiedrank te drinken. Vele andere scholen, ouders en artsen willen het helemaal verbieden </w:t>
      </w:r>
      <w:r w:rsidRPr="009743C3">
        <w:rPr>
          <w:rStyle w:val="normaltextrun"/>
          <w:color w:val="000000"/>
          <w:shd w:val="clear" w:color="auto" w:fill="FFFFFF"/>
        </w:rPr>
        <w:lastRenderedPageBreak/>
        <w:t>voor jongeren onder de 18 jaar. Naar mijn mening is het nogal overdreven is. Als je maar je grenzen kent.</w:t>
      </w:r>
      <w:r w:rsidRPr="009743C3">
        <w:rPr>
          <w:rStyle w:val="eop"/>
          <w:color w:val="000000"/>
          <w:shd w:val="clear" w:color="auto" w:fill="FFFFFF"/>
        </w:rPr>
        <w:t> </w:t>
      </w:r>
    </w:p>
    <w:p w14:paraId="4BF8EA39" w14:textId="77777777" w:rsidR="00120D95" w:rsidRDefault="00120D95" w:rsidP="00120D95">
      <w:pPr>
        <w:rPr>
          <w:rStyle w:val="eop"/>
          <w:color w:val="000000"/>
          <w:shd w:val="clear" w:color="auto" w:fill="FFFFFF"/>
        </w:rPr>
      </w:pPr>
    </w:p>
    <w:p w14:paraId="273E6AE5" w14:textId="77777777" w:rsidR="00120D95" w:rsidRDefault="00120D95" w:rsidP="00120D95">
      <w:pPr>
        <w:rPr>
          <w:rStyle w:val="eop"/>
          <w:i/>
          <w:iCs/>
          <w:color w:val="000000"/>
          <w:shd w:val="clear" w:color="auto" w:fill="FFFFFF"/>
        </w:rPr>
      </w:pPr>
      <w:r>
        <w:rPr>
          <w:rStyle w:val="eop"/>
          <w:i/>
          <w:iCs/>
          <w:color w:val="000000"/>
          <w:shd w:val="clear" w:color="auto" w:fill="FFFFFF"/>
        </w:rPr>
        <w:t>Pluspunten:</w:t>
      </w:r>
    </w:p>
    <w:p w14:paraId="20979308" w14:textId="77777777" w:rsidR="00120D95" w:rsidRDefault="00120D95" w:rsidP="00120D95">
      <w:pPr>
        <w:pStyle w:val="Lijstalinea"/>
        <w:numPr>
          <w:ilvl w:val="0"/>
          <w:numId w:val="4"/>
        </w:numPr>
        <w:rPr>
          <w:rStyle w:val="eop"/>
          <w:i/>
          <w:iCs/>
          <w:color w:val="000000"/>
          <w:shd w:val="clear" w:color="auto" w:fill="FFFFFF"/>
        </w:rPr>
      </w:pPr>
      <w:r>
        <w:rPr>
          <w:rStyle w:val="eop"/>
          <w:i/>
          <w:iCs/>
          <w:color w:val="000000"/>
          <w:shd w:val="clear" w:color="auto" w:fill="FFFFFF"/>
        </w:rPr>
        <w:t>Aanleiding van de tekst is helder.</w:t>
      </w:r>
    </w:p>
    <w:p w14:paraId="71F06A74" w14:textId="77777777" w:rsidR="00120D95" w:rsidRDefault="00120D95" w:rsidP="00120D95">
      <w:pPr>
        <w:pStyle w:val="Lijstalinea"/>
        <w:numPr>
          <w:ilvl w:val="0"/>
          <w:numId w:val="4"/>
        </w:numPr>
        <w:rPr>
          <w:rStyle w:val="eop"/>
          <w:i/>
          <w:iCs/>
          <w:color w:val="000000"/>
          <w:shd w:val="clear" w:color="auto" w:fill="FFFFFF"/>
        </w:rPr>
      </w:pPr>
      <w:r>
        <w:rPr>
          <w:rStyle w:val="eop"/>
          <w:i/>
          <w:iCs/>
          <w:color w:val="000000"/>
          <w:shd w:val="clear" w:color="auto" w:fill="FFFFFF"/>
        </w:rPr>
        <w:t>Tekstdoel is helder.</w:t>
      </w:r>
    </w:p>
    <w:p w14:paraId="2F30C819" w14:textId="77777777" w:rsidR="00120D95" w:rsidRDefault="00120D95" w:rsidP="00120D95">
      <w:pPr>
        <w:pStyle w:val="Lijstalinea"/>
        <w:numPr>
          <w:ilvl w:val="0"/>
          <w:numId w:val="4"/>
        </w:numPr>
        <w:rPr>
          <w:rStyle w:val="eop"/>
          <w:i/>
          <w:iCs/>
          <w:color w:val="000000"/>
          <w:shd w:val="clear" w:color="auto" w:fill="FFFFFF"/>
        </w:rPr>
      </w:pPr>
      <w:r>
        <w:rPr>
          <w:rStyle w:val="eop"/>
          <w:i/>
          <w:iCs/>
          <w:color w:val="000000"/>
          <w:shd w:val="clear" w:color="auto" w:fill="FFFFFF"/>
        </w:rPr>
        <w:t>Enkelvoudige en samengestelde zinnen alsook nevenschikkingen en onderschikkingen.</w:t>
      </w:r>
    </w:p>
    <w:p w14:paraId="7D79268B" w14:textId="77777777" w:rsidR="00120D95" w:rsidRPr="00B80177" w:rsidRDefault="00120D95" w:rsidP="00120D95">
      <w:pPr>
        <w:pStyle w:val="Lijstalinea"/>
        <w:ind w:left="1068"/>
        <w:rPr>
          <w:rStyle w:val="eop"/>
          <w:i/>
          <w:iCs/>
          <w:color w:val="000000"/>
          <w:shd w:val="clear" w:color="auto" w:fill="FFFFFF"/>
        </w:rPr>
      </w:pPr>
    </w:p>
    <w:p w14:paraId="2BC89CEE" w14:textId="77777777" w:rsidR="00120D95" w:rsidRDefault="00120D95" w:rsidP="00120D95">
      <w:pPr>
        <w:rPr>
          <w:rStyle w:val="eop"/>
          <w:i/>
          <w:iCs/>
          <w:color w:val="000000"/>
          <w:shd w:val="clear" w:color="auto" w:fill="FFFFFF"/>
        </w:rPr>
      </w:pPr>
      <w:r>
        <w:rPr>
          <w:rStyle w:val="eop"/>
          <w:i/>
          <w:iCs/>
          <w:color w:val="000000"/>
          <w:shd w:val="clear" w:color="auto" w:fill="FFFFFF"/>
        </w:rPr>
        <w:t>Minpunten:</w:t>
      </w:r>
    </w:p>
    <w:p w14:paraId="4A3928CF" w14:textId="77777777" w:rsidR="00120D95" w:rsidRPr="00B80177" w:rsidRDefault="00120D95" w:rsidP="00120D95">
      <w:pPr>
        <w:pStyle w:val="Lijstalinea"/>
        <w:numPr>
          <w:ilvl w:val="0"/>
          <w:numId w:val="4"/>
        </w:numPr>
        <w:rPr>
          <w:rStyle w:val="eop"/>
          <w:i/>
          <w:iCs/>
          <w:color w:val="000000"/>
          <w:shd w:val="clear" w:color="auto" w:fill="FFFFFF"/>
        </w:rPr>
      </w:pPr>
      <w:r>
        <w:rPr>
          <w:rStyle w:val="eop"/>
          <w:i/>
          <w:iCs/>
          <w:color w:val="000000"/>
          <w:shd w:val="clear" w:color="auto" w:fill="FFFFFF"/>
        </w:rPr>
        <w:t>De tekst wordt in zekere zin afgerond door de laatste zin: het is nu niet helder dat dit slechts een inleiding is.</w:t>
      </w:r>
    </w:p>
    <w:p w14:paraId="0DDF5895" w14:textId="77777777" w:rsidR="00120D95" w:rsidRPr="009743C3" w:rsidRDefault="00120D95" w:rsidP="00120D95"/>
    <w:p w14:paraId="4C55F544" w14:textId="77777777" w:rsidR="00120D95" w:rsidRDefault="00120D95" w:rsidP="00120D95">
      <w:pPr>
        <w:pStyle w:val="Kop3"/>
      </w:pPr>
      <w:bookmarkStart w:id="50" w:name="_Toc79506160"/>
      <w:r>
        <w:t>Tekst 5</w:t>
      </w:r>
      <w:bookmarkEnd w:id="50"/>
    </w:p>
    <w:p w14:paraId="18AF00D5" w14:textId="77777777" w:rsidR="00120D95" w:rsidRDefault="00120D95" w:rsidP="00120D95">
      <w:r>
        <w:t>Waarschijnlijk is het een bekend beeld voor alle Bonifanten: de golf aan lege blikjes die na iedere pauze uit elke prullenbak op school stroomt. Een groot deel van die lege blikjes was voor de pauze nog gevuld met energiedrank. Veel Bonifanten gebruiken de pauze om een blikje energiedrank naar binnen te klokken, om vervolgens weer twee uur bij de les te kunnen blijven. Onze schoolleiding wil daar een einde aan brengen. De reden daarvoor zijn de gezondheidsrisico’s die energiedrankjes met zich meebrengen. Is het wel de taak van de schoolleiding om op onze gezondheid te letten? Of moeten ze zich beperken tot hun echte taak: lesgeven?</w:t>
      </w:r>
    </w:p>
    <w:p w14:paraId="0CBF97AA" w14:textId="77777777" w:rsidR="00120D95" w:rsidRDefault="00120D95" w:rsidP="00120D95"/>
    <w:p w14:paraId="2D2A15A6" w14:textId="77777777" w:rsidR="00120D95" w:rsidRDefault="00120D95" w:rsidP="00120D95">
      <w:pPr>
        <w:rPr>
          <w:i/>
          <w:iCs/>
        </w:rPr>
      </w:pPr>
      <w:r>
        <w:rPr>
          <w:i/>
          <w:iCs/>
        </w:rPr>
        <w:t>Pluspunten:</w:t>
      </w:r>
    </w:p>
    <w:p w14:paraId="428D4052" w14:textId="77777777" w:rsidR="00120D95" w:rsidRPr="00B80177" w:rsidRDefault="00120D95" w:rsidP="00120D95">
      <w:pPr>
        <w:pStyle w:val="Lijstalinea"/>
        <w:numPr>
          <w:ilvl w:val="0"/>
          <w:numId w:val="4"/>
        </w:numPr>
      </w:pPr>
      <w:r>
        <w:rPr>
          <w:i/>
          <w:iCs/>
        </w:rPr>
        <w:t>Er wordt gebruik gemaakt van beeldspraak.</w:t>
      </w:r>
    </w:p>
    <w:p w14:paraId="3FE95A6A" w14:textId="77777777" w:rsidR="00120D95" w:rsidRPr="00B80177" w:rsidRDefault="00120D95" w:rsidP="00120D95">
      <w:pPr>
        <w:pStyle w:val="Lijstalinea"/>
        <w:numPr>
          <w:ilvl w:val="0"/>
          <w:numId w:val="4"/>
        </w:numPr>
      </w:pPr>
      <w:r>
        <w:rPr>
          <w:i/>
          <w:iCs/>
        </w:rPr>
        <w:t>Tekstdoel is duidelijk.</w:t>
      </w:r>
    </w:p>
    <w:p w14:paraId="763E5910" w14:textId="77777777" w:rsidR="00120D95" w:rsidRPr="00B80177" w:rsidRDefault="00120D95" w:rsidP="00120D95">
      <w:pPr>
        <w:pStyle w:val="Lijstalinea"/>
        <w:numPr>
          <w:ilvl w:val="0"/>
          <w:numId w:val="4"/>
        </w:numPr>
      </w:pPr>
      <w:r>
        <w:rPr>
          <w:i/>
          <w:iCs/>
        </w:rPr>
        <w:t>Aanleiding voor het schrijven van de tekst is duidelijk.</w:t>
      </w:r>
    </w:p>
    <w:p w14:paraId="50EBC2BB" w14:textId="77777777" w:rsidR="00120D95" w:rsidRPr="00B80177" w:rsidRDefault="00120D95" w:rsidP="00120D95">
      <w:pPr>
        <w:pStyle w:val="Lijstalinea"/>
        <w:numPr>
          <w:ilvl w:val="0"/>
          <w:numId w:val="4"/>
        </w:numPr>
      </w:pPr>
      <w:r>
        <w:rPr>
          <w:i/>
          <w:iCs/>
        </w:rPr>
        <w:t>Er is sprake van een coherente tekst.</w:t>
      </w:r>
    </w:p>
    <w:p w14:paraId="7F9A6CF3" w14:textId="77777777" w:rsidR="00120D95" w:rsidRDefault="00120D95" w:rsidP="00120D95"/>
    <w:p w14:paraId="6252B17E" w14:textId="77777777" w:rsidR="00120D95" w:rsidRDefault="00120D95" w:rsidP="00120D95">
      <w:pPr>
        <w:rPr>
          <w:i/>
          <w:iCs/>
        </w:rPr>
      </w:pPr>
      <w:r>
        <w:rPr>
          <w:i/>
          <w:iCs/>
        </w:rPr>
        <w:t>Minpunten:</w:t>
      </w:r>
    </w:p>
    <w:p w14:paraId="19701B7F" w14:textId="77777777" w:rsidR="00120D95" w:rsidRDefault="00120D95" w:rsidP="00120D95">
      <w:pPr>
        <w:pStyle w:val="Lijstalinea"/>
        <w:numPr>
          <w:ilvl w:val="0"/>
          <w:numId w:val="4"/>
        </w:numPr>
      </w:pPr>
      <w:r>
        <w:rPr>
          <w:i/>
          <w:iCs/>
        </w:rPr>
        <w:t>Het is nog niet geheel duidelijk waar de tekst zich op zal richten: de gezondheidsrisico’s van energiedrank of de focus van de schoolleiding?</w:t>
      </w:r>
      <w:r>
        <w:br w:type="page"/>
      </w:r>
    </w:p>
    <w:p w14:paraId="36370FF6" w14:textId="77777777" w:rsidR="00120D95" w:rsidRDefault="00120D95" w:rsidP="00D60A80">
      <w:pPr>
        <w:pStyle w:val="Kop2"/>
        <w:numPr>
          <w:ilvl w:val="1"/>
          <w:numId w:val="2"/>
        </w:numPr>
        <w:spacing w:line="276" w:lineRule="auto"/>
      </w:pPr>
      <w:bookmarkStart w:id="51" w:name="_Toc79506161"/>
      <w:r>
        <w:lastRenderedPageBreak/>
        <w:t>Instructie beoordelaars</w:t>
      </w:r>
      <w:bookmarkEnd w:id="51"/>
    </w:p>
    <w:p w14:paraId="796C342B" w14:textId="77777777" w:rsidR="00120D95" w:rsidRDefault="00120D95" w:rsidP="00120D95"/>
    <w:p w14:paraId="471A53BA" w14:textId="77777777" w:rsidR="00120D95" w:rsidRDefault="00120D95" w:rsidP="00120D95">
      <w:r>
        <w:t>Beste collega’s,</w:t>
      </w:r>
    </w:p>
    <w:p w14:paraId="580AD505" w14:textId="77777777" w:rsidR="00120D95" w:rsidRDefault="00120D95" w:rsidP="00120D95"/>
    <w:p w14:paraId="329B017A" w14:textId="77777777" w:rsidR="00120D95" w:rsidRDefault="00120D95" w:rsidP="00120D95">
      <w:r>
        <w:t>Heel veel dank voor je bereidwilligheid te helpen bij mijn scriptieonderzoek. Tijdens dit onderzoek is aan leerlingen uit de brugklas, 3H en uit 4V gevraagd twee tekstjes te schrijven. Ik wil jullie nu vragen 24 van die tekstjes te beoordelen. Daarbij vraag ik jullie te kijken naar de volgende aspecten:</w:t>
      </w:r>
    </w:p>
    <w:p w14:paraId="7F9464EE" w14:textId="77777777" w:rsidR="00120D95" w:rsidRDefault="00120D95" w:rsidP="00120D95"/>
    <w:p w14:paraId="7AF106D4" w14:textId="77777777" w:rsidR="00120D95" w:rsidRDefault="00120D95" w:rsidP="00120D95">
      <w:pPr>
        <w:pStyle w:val="Lijstalinea"/>
        <w:numPr>
          <w:ilvl w:val="0"/>
          <w:numId w:val="4"/>
        </w:numPr>
      </w:pPr>
      <w:r>
        <w:t>Is het onderwerp van de tekst duidelijk?</w:t>
      </w:r>
    </w:p>
    <w:p w14:paraId="0B9FE356" w14:textId="77777777" w:rsidR="00120D95" w:rsidRDefault="00120D95" w:rsidP="00120D95">
      <w:pPr>
        <w:pStyle w:val="Lijstalinea"/>
        <w:numPr>
          <w:ilvl w:val="0"/>
          <w:numId w:val="4"/>
        </w:numPr>
      </w:pPr>
      <w:r>
        <w:t>Is het schrijfdoel van de schrijver duidelijk?</w:t>
      </w:r>
    </w:p>
    <w:p w14:paraId="0FE11883" w14:textId="77777777" w:rsidR="00120D95" w:rsidRDefault="00120D95" w:rsidP="00120D95">
      <w:pPr>
        <w:pStyle w:val="Lijstalinea"/>
        <w:numPr>
          <w:ilvl w:val="0"/>
          <w:numId w:val="4"/>
        </w:numPr>
      </w:pPr>
      <w:r>
        <w:t>Zijn de zinnen helder geformuleerd?</w:t>
      </w:r>
    </w:p>
    <w:p w14:paraId="49760AE4" w14:textId="77777777" w:rsidR="00120D95" w:rsidRDefault="00120D95" w:rsidP="00120D95">
      <w:pPr>
        <w:pStyle w:val="Lijstalinea"/>
        <w:numPr>
          <w:ilvl w:val="0"/>
          <w:numId w:val="4"/>
        </w:numPr>
      </w:pPr>
      <w:r>
        <w:t>Is er een duidelijke samenhang tussen de zinnen?</w:t>
      </w:r>
    </w:p>
    <w:p w14:paraId="508CBA99" w14:textId="77777777" w:rsidR="00120D95" w:rsidRDefault="00120D95" w:rsidP="00120D95"/>
    <w:p w14:paraId="41DF5D64" w14:textId="77777777" w:rsidR="00120D95" w:rsidRDefault="00120D95" w:rsidP="00120D95">
      <w:r>
        <w:t xml:space="preserve">Ik wil jullie specifiek vragen spelling en grammatica </w:t>
      </w:r>
      <w:r>
        <w:rPr>
          <w:b/>
          <w:bCs/>
          <w:u w:val="single"/>
        </w:rPr>
        <w:t>niet</w:t>
      </w:r>
      <w:r>
        <w:t xml:space="preserve"> mee te nemen in jullie beoordeling over de kwaliteit van de tekst. </w:t>
      </w:r>
    </w:p>
    <w:p w14:paraId="310EAF0E" w14:textId="77777777" w:rsidR="00120D95" w:rsidRDefault="00120D95" w:rsidP="00120D95"/>
    <w:p w14:paraId="1B5E6AE1" w14:textId="77777777" w:rsidR="00120D95" w:rsidRDefault="00120D95" w:rsidP="00120D95">
      <w:r>
        <w:t>Bijgaand vind je vijf voorbeelden van teksten als houvast voor de beoordeling. Deze teksten zijn al ingedeeld in vijf schalen, waarbij in de eerste schaal de tekst van de minste kwaliteit is opgenomen en in de schaal de tekst van de meeste kwaliteit. Het is de bedoeling dat jullie de aan jullie gegeven 24 tekstjes in deze schalen gaan indelen.</w:t>
      </w:r>
    </w:p>
    <w:p w14:paraId="1036F576" w14:textId="77777777" w:rsidR="00120D95" w:rsidRDefault="00120D95" w:rsidP="00120D95"/>
    <w:p w14:paraId="27735A6E" w14:textId="77777777" w:rsidR="00120D95" w:rsidRPr="00F64822" w:rsidRDefault="00120D95" w:rsidP="00120D95">
      <w:r>
        <w:t xml:space="preserve">Let op: Niet voor elke tekst geldt dezelfde schaal. Ik zal jullie per ankerschaal de teksten aanbieden. </w:t>
      </w:r>
    </w:p>
    <w:p w14:paraId="1C22C2FC" w14:textId="77777777" w:rsidR="00120D95" w:rsidRDefault="00120D95">
      <w:pPr>
        <w:spacing w:line="276" w:lineRule="auto"/>
        <w:rPr>
          <w:rFonts w:asciiTheme="majorHAnsi" w:eastAsiaTheme="majorEastAsia" w:hAnsiTheme="majorHAnsi" w:cstheme="majorBidi"/>
          <w:color w:val="2F5496" w:themeColor="accent1" w:themeShade="BF"/>
          <w:sz w:val="26"/>
          <w:szCs w:val="26"/>
        </w:rPr>
      </w:pPr>
      <w:r>
        <w:br w:type="page"/>
      </w:r>
    </w:p>
    <w:p w14:paraId="0215D85A" w14:textId="2D6523FF" w:rsidR="007610BD" w:rsidRPr="00552A7D" w:rsidRDefault="007610BD" w:rsidP="00D60A80">
      <w:pPr>
        <w:pStyle w:val="Kop2"/>
        <w:numPr>
          <w:ilvl w:val="1"/>
          <w:numId w:val="2"/>
        </w:numPr>
      </w:pPr>
      <w:bookmarkStart w:id="52" w:name="_Toc79506162"/>
      <w:r>
        <w:lastRenderedPageBreak/>
        <w:t>Bureau-analyse lesmethoden</w:t>
      </w:r>
      <w:bookmarkEnd w:id="52"/>
    </w:p>
    <w:p w14:paraId="1B19A63A" w14:textId="10A832C7" w:rsidR="007610BD" w:rsidRDefault="007610BD" w:rsidP="007610BD">
      <w:r>
        <w:t xml:space="preserve">In deze bureau-analyse </w:t>
      </w:r>
      <w:r w:rsidR="001D5895">
        <w:t xml:space="preserve">wordt </w:t>
      </w:r>
      <w:r>
        <w:t xml:space="preserve">toegelicht op basis van welke keuzes de lessenreeksen zijn opgebouwd. Daarbij wordt ingegaan op de manier waarop de gebruikte lesmethode en de opdrachten van De Schrijfakademie zijn opgebouwd. Begonnen </w:t>
      </w:r>
      <w:r w:rsidR="001D5895">
        <w:t xml:space="preserve">wordt </w:t>
      </w:r>
      <w:r>
        <w:t xml:space="preserve">met de analyse van De Schrijfakademie. Daarvoor is gekozen, omdat in de lesmethode is gezocht naar opdrachten die vergelijkbaar zijn met die van De Schrijfakademie. Om de gekozen opdrachten van de lesmethode te analyseren is het goed deze te kunnen wegen tegen de analyse van De Schrijfakademie. De lesmethode </w:t>
      </w:r>
      <w:r w:rsidR="001D5895">
        <w:t>wordt</w:t>
      </w:r>
      <w:r>
        <w:t xml:space="preserve"> vervolgens eerst globaal besproken, waarna de gebruikte hoofdstukken per leerjaar worden geanalyseerd. </w:t>
      </w:r>
    </w:p>
    <w:p w14:paraId="420AB505" w14:textId="77777777" w:rsidR="007610BD" w:rsidRDefault="007610BD" w:rsidP="007610BD"/>
    <w:p w14:paraId="2FCF6945" w14:textId="77777777" w:rsidR="007610BD" w:rsidRDefault="007610BD" w:rsidP="00D60A80">
      <w:pPr>
        <w:pStyle w:val="Kop3"/>
        <w:numPr>
          <w:ilvl w:val="2"/>
          <w:numId w:val="2"/>
        </w:numPr>
      </w:pPr>
      <w:bookmarkStart w:id="53" w:name="_Toc79506163"/>
      <w:r>
        <w:t>Analyse De Schrijfakademie</w:t>
      </w:r>
      <w:bookmarkEnd w:id="53"/>
    </w:p>
    <w:p w14:paraId="4306377C" w14:textId="77777777" w:rsidR="007610BD" w:rsidRDefault="007610BD" w:rsidP="007610BD">
      <w:pPr>
        <w:pStyle w:val="Kop4"/>
      </w:pPr>
      <w:r>
        <w:t>Algemene analyse De Schrijfakademie</w:t>
      </w:r>
    </w:p>
    <w:p w14:paraId="608B6B75" w14:textId="77777777" w:rsidR="007610BD" w:rsidRDefault="007610BD" w:rsidP="007610BD">
      <w:r>
        <w:t>De lessen over De Schrijfakademie zijn voor alle deelnemende klassen gelijk. Dat is in lijn met het doel van de website om met de aangeboden opdrachten leerlingen uit alle klassen en alle schooltypen te voorzien van schrijfoefeningen. De opdrachten maken dus geen onderscheid in jaarlaag of niveau. Daarnaast kennen ze geen vaste volgorde. De grondslag voor deze werkwijze is de opvatting dat de opbouw in niveau plaatsvindt doordat de uitwerking van oefeningen steeds beter wordt en ook het vermogen van de leerling om zichzelf te beoordelen en te verbeteren zal toenemen (Schrijfakademie, z.d.-a).</w:t>
      </w:r>
    </w:p>
    <w:p w14:paraId="5FA6586B" w14:textId="659B0485" w:rsidR="007610BD" w:rsidRDefault="007610BD" w:rsidP="007610BD">
      <w:pPr>
        <w:ind w:firstLine="708"/>
      </w:pPr>
      <w:r>
        <w:t xml:space="preserve">Tijdens het onderzoek </w:t>
      </w:r>
      <w:r w:rsidR="001D5895">
        <w:t>wordt</w:t>
      </w:r>
      <w:r>
        <w:t xml:space="preserve"> de naam van De Schrijfakademie niet aan leerlingen genoemd. De leerlingen zijn gedurende het jaar gewend te werken met de lesmethode, aangevuld met door de docent </w:t>
      </w:r>
      <w:r w:rsidR="00735014">
        <w:t>zelfontworpen</w:t>
      </w:r>
      <w:r>
        <w:t xml:space="preserve"> lesstof. De opdracht van De Schrijfakademie </w:t>
      </w:r>
      <w:r w:rsidR="001D5895">
        <w:t>wordt</w:t>
      </w:r>
      <w:r>
        <w:t xml:space="preserve"> dan ook gepresenteerd als een door de docent zelf bedachte oefening. Deze keuze is gemaakt om te voorkomen dat leerlingen zelf op de website van De Schrijfakademie naar informatie op zoek gaan en wellicht meerdere opdrachten van de website gaan maken, waardoor de resultaten zouden kunnen worden beïnvloed.</w:t>
      </w:r>
    </w:p>
    <w:p w14:paraId="0B9AF6D0" w14:textId="77777777" w:rsidR="007610BD" w:rsidRDefault="007610BD" w:rsidP="007610BD">
      <w:pPr>
        <w:ind w:firstLine="708"/>
      </w:pPr>
    </w:p>
    <w:p w14:paraId="52FB394A" w14:textId="77777777" w:rsidR="007610BD" w:rsidRDefault="007610BD" w:rsidP="007610BD">
      <w:pPr>
        <w:pStyle w:val="Kop4"/>
      </w:pPr>
      <w:r>
        <w:t>Opdracht ‘Betoog: kies je publiek’</w:t>
      </w:r>
    </w:p>
    <w:p w14:paraId="0AD1C0C6" w14:textId="77777777" w:rsidR="007610BD" w:rsidRPr="0078364A" w:rsidRDefault="007610BD" w:rsidP="007610BD">
      <w:r>
        <w:t xml:space="preserve">De opdracht waarmee de leerlingen tijdens dit onderzoek gaan werken, is de </w:t>
      </w:r>
      <w:r w:rsidRPr="0078364A">
        <w:t xml:space="preserve">opdracht ‘Betoog: kies je publiek’ (Schrijfakademie, z.d.-b). Deze opdracht is een stemoefening en legt dus volgens de systematiek van de site het accent op. De </w:t>
      </w:r>
      <w:r w:rsidRPr="0078364A">
        <w:lastRenderedPageBreak/>
        <w:t>algemene inleiding van de opdracht is ingestoken op genredidactiek: er wordt leerlingen iets verteld over het genre en op basis van die instructie maken ze een begin met hun schrijfwerk. De inleiding</w:t>
      </w:r>
      <w:r>
        <w:t xml:space="preserve"> </w:t>
      </w:r>
      <w:r w:rsidRPr="0078364A">
        <w:t>luidt als volgt:</w:t>
      </w:r>
    </w:p>
    <w:p w14:paraId="2BDD2D32" w14:textId="77777777" w:rsidR="007610BD" w:rsidRPr="0078364A" w:rsidRDefault="007610BD" w:rsidP="007610BD"/>
    <w:p w14:paraId="5F1B92A8" w14:textId="77777777" w:rsidR="007610BD" w:rsidRPr="0078364A" w:rsidRDefault="007610BD" w:rsidP="007610BD">
      <w:pPr>
        <w:ind w:left="708"/>
        <w:rPr>
          <w:i/>
          <w:iCs/>
          <w:shd w:val="clear" w:color="auto" w:fill="FFFFFF"/>
        </w:rPr>
      </w:pPr>
      <w:r w:rsidRPr="0078364A">
        <w:rPr>
          <w:i/>
          <w:iCs/>
          <w:shd w:val="clear" w:color="auto" w:fill="FFFFFF"/>
        </w:rPr>
        <w:t>“Met een betoog probeer je iemand voor jouw standpunt te winnen. Twee dingen zijn cruciaal: dat je je eigen standpunt goed onder woorden brengt, en dat je argumenten vindt die anderen van jouw standpunt overtuigen. In de inleiding omschrijf je je standpunt. Dan volgen je argumenten. En je sluit af met een geheel overtuigende conclusie.”</w:t>
      </w:r>
    </w:p>
    <w:p w14:paraId="3FD6196A" w14:textId="77777777" w:rsidR="007610BD" w:rsidRPr="0078364A" w:rsidRDefault="007610BD" w:rsidP="007610BD">
      <w:pPr>
        <w:rPr>
          <w:shd w:val="clear" w:color="auto" w:fill="FFFFFF"/>
        </w:rPr>
      </w:pPr>
    </w:p>
    <w:p w14:paraId="1399BDF2" w14:textId="77777777" w:rsidR="007610BD" w:rsidRPr="0078364A" w:rsidRDefault="007610BD" w:rsidP="007610BD">
      <w:pPr>
        <w:ind w:firstLine="708"/>
        <w:rPr>
          <w:shd w:val="clear" w:color="auto" w:fill="FFFFFF"/>
        </w:rPr>
      </w:pPr>
      <w:r w:rsidRPr="0078364A">
        <w:rPr>
          <w:shd w:val="clear" w:color="auto" w:fill="FFFFFF"/>
        </w:rPr>
        <w:t xml:space="preserve">Voordat de leerlingen aan het werk gaan, kunnen leerlingen meer lezen over het genre ‘betoog’ Zo kunnen ze meer informatie vinden over het genre betoog aan de hand van een tekst uit het Algemeen Letterkundig Lexicon, een bestaand betoog lezen en kunnen ze meer informatie vinden over hoe het oefenen met genre en techniek je tot een betere schrijver kan maken. </w:t>
      </w:r>
    </w:p>
    <w:p w14:paraId="0C189681" w14:textId="77ED6C38" w:rsidR="007610BD" w:rsidRDefault="007610BD" w:rsidP="007610BD">
      <w:r>
        <w:tab/>
        <w:t xml:space="preserve">De tekst die het Algemeen Letterkundig Lexicon over het genre betoog aanbiedt, is vrij complex (Algemeen Letterkundig Lexicon, z.d.). Er worden lange zinnen gebruikt die door hun constructie wellicht moeilijk te begrijpen is voor sommige leerlingen. Daarnaast is niet alle informatie relevant. Door de complexiteit van de teksten en door beperkte lestijd kan de relevante informatie beter in een klassengesprek worden behandeld. In bijlage </w:t>
      </w:r>
      <w:r w:rsidR="00120D95">
        <w:t>8</w:t>
      </w:r>
      <w:r>
        <w:t xml:space="preserve"> is de tekst van het Algemeen Letterkundig Lexicon overgenomen en zijn relevante passages geel gemarkeerd die absoluut in het klassengesprek naar voren dienen te komen. Het voornaamste doel tijdens het klassengesprek is dat leerlingen weten dat een betoog een subjectieve, overtuigende tekst is waarbij een standpunt wordt ingenomen en vervolgens onderbouwd met argumenten en de eventuele weerlegging van tegenargumenten.</w:t>
      </w:r>
    </w:p>
    <w:p w14:paraId="26527F13" w14:textId="258BA51B" w:rsidR="007610BD" w:rsidRDefault="007610BD" w:rsidP="007610BD">
      <w:r>
        <w:tab/>
        <w:t xml:space="preserve">Het voorbeeldbetoog (zie bijlage </w:t>
      </w:r>
      <w:r w:rsidR="00120D95">
        <w:t>9</w:t>
      </w:r>
      <w:r>
        <w:t>) is een toegankelijke tekst die door de duidelijke zinsbouw en het ontbreken van archaïsch taalgebruik door alle leerlingen kan worden gelezen. Daarnaast heeft het onderwerp van het voorbeeldbetoog betrekking op het schrijven van betogen. Leerlingen zullen dus meteen al worden aangezet tot nadenken over hun eigen visie op het onderwerp wanneer zij zelf een betoog zullen schrijven.</w:t>
      </w:r>
    </w:p>
    <w:p w14:paraId="45E1B5D2" w14:textId="32BD103D" w:rsidR="007610BD" w:rsidRDefault="007610BD" w:rsidP="007610BD">
      <w:r>
        <w:tab/>
        <w:t xml:space="preserve">Als laatste biedt De Schrijfakademie ter inleiding een tekst over de manier waarop oefenen met genre en techniek nuttig is. De boodschap van de tekst kan </w:t>
      </w:r>
      <w:r>
        <w:lastRenderedPageBreak/>
        <w:t xml:space="preserve">ervoor zorgen dat het gevoel van competentie en daarmee de intrinsieke motivatie van leerlingen wordt vergroot (Deci &amp; Ryan, 1985). Omdat de website van De Schrijfakademie niet aan de leerlingen kenbaar </w:t>
      </w:r>
      <w:r w:rsidR="001D5895">
        <w:t>wordt</w:t>
      </w:r>
      <w:r>
        <w:t xml:space="preserve"> gemaakt, </w:t>
      </w:r>
      <w:r w:rsidR="001D5895">
        <w:t>wordt</w:t>
      </w:r>
      <w:r>
        <w:t xml:space="preserve"> deze tekst in aangepaste vorm gelezen (zie bijlage </w:t>
      </w:r>
      <w:r w:rsidR="00120D95">
        <w:t>10</w:t>
      </w:r>
      <w:r>
        <w:t>).</w:t>
      </w:r>
    </w:p>
    <w:p w14:paraId="7F0922C9" w14:textId="77777777" w:rsidR="007610BD" w:rsidRDefault="007610BD" w:rsidP="007610BD">
      <w:pPr>
        <w:rPr>
          <w:rFonts w:asciiTheme="majorHAnsi" w:eastAsiaTheme="majorEastAsia" w:hAnsiTheme="majorHAnsi" w:cstheme="majorBidi"/>
          <w:color w:val="2F5496" w:themeColor="accent1" w:themeShade="BF"/>
          <w:sz w:val="26"/>
          <w:szCs w:val="26"/>
        </w:rPr>
      </w:pPr>
    </w:p>
    <w:p w14:paraId="1C886FA2" w14:textId="77777777" w:rsidR="007610BD" w:rsidRPr="00C93D9A" w:rsidRDefault="007610BD" w:rsidP="007610BD">
      <w:pPr>
        <w:rPr>
          <w:b/>
        </w:rPr>
      </w:pPr>
      <w:r w:rsidRPr="00C93D9A">
        <w:rPr>
          <w:b/>
        </w:rPr>
        <w:t>Stap 1</w:t>
      </w:r>
    </w:p>
    <w:p w14:paraId="392F6202" w14:textId="77777777" w:rsidR="007610BD" w:rsidRPr="00F46F1C" w:rsidRDefault="007610BD" w:rsidP="007610BD">
      <w:r>
        <w:t>De eerste stap van de opdracht staat als volgt op de website van De Schrijfakademie:</w:t>
      </w:r>
    </w:p>
    <w:p w14:paraId="69CFBD7E" w14:textId="77777777" w:rsidR="007610BD" w:rsidRDefault="007610BD" w:rsidP="007610BD">
      <w:pPr>
        <w:ind w:firstLine="360"/>
      </w:pPr>
      <w:r>
        <w:rPr>
          <w:noProof/>
          <w:lang w:eastAsia="nl-NL"/>
        </w:rPr>
        <mc:AlternateContent>
          <mc:Choice Requires="wps">
            <w:drawing>
              <wp:anchor distT="0" distB="0" distL="114300" distR="114300" simplePos="0" relativeHeight="251683840" behindDoc="1" locked="0" layoutInCell="1" allowOverlap="1" wp14:anchorId="24BDCDCB" wp14:editId="208C9BBF">
                <wp:simplePos x="0" y="0"/>
                <wp:positionH relativeFrom="margin">
                  <wp:align>left</wp:align>
                </wp:positionH>
                <wp:positionV relativeFrom="paragraph">
                  <wp:posOffset>95885</wp:posOffset>
                </wp:positionV>
                <wp:extent cx="1828800" cy="1828800"/>
                <wp:effectExtent l="0" t="0" r="24130" b="11430"/>
                <wp:wrapNone/>
                <wp:docPr id="13" name="Tekstvak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6A6DAF73" w14:textId="77777777" w:rsidR="00E629C5" w:rsidRPr="00F46F1C" w:rsidRDefault="00E629C5" w:rsidP="007610BD">
                            <w:pPr>
                              <w:rPr>
                                <w:lang w:eastAsia="nl-NL"/>
                              </w:rPr>
                            </w:pPr>
                            <w:r w:rsidRPr="00F46F1C">
                              <w:rPr>
                                <w:lang w:eastAsia="nl-NL"/>
                              </w:rPr>
                              <w:t>Je gaat alleen de inleiding van een betoog schrijven. In maximaal 100 woorden moet je je lezer duidelijk maken dat jij ergens een heel overtuigend standpunt over hebt.</w:t>
                            </w:r>
                          </w:p>
                          <w:p w14:paraId="0CF0B91B" w14:textId="77777777" w:rsidR="00E629C5" w:rsidRPr="00F46F1C" w:rsidRDefault="00E629C5" w:rsidP="007610BD">
                            <w:pPr>
                              <w:pStyle w:val="Lijstalinea"/>
                              <w:numPr>
                                <w:ilvl w:val="0"/>
                                <w:numId w:val="13"/>
                              </w:numPr>
                              <w:rPr>
                                <w:lang w:eastAsia="nl-NL"/>
                              </w:rPr>
                            </w:pPr>
                            <w:r w:rsidRPr="00F46F1C">
                              <w:rPr>
                                <w:lang w:eastAsia="nl-NL"/>
                              </w:rPr>
                              <w:t>Denk eens na over waar jij je aan ergert, waar je anders over denkt dan de mensen om je heen, of wat je zou willen veranderen in de wereld;</w:t>
                            </w:r>
                          </w:p>
                          <w:p w14:paraId="09F9EA9F" w14:textId="77777777" w:rsidR="00E629C5" w:rsidRPr="00F46F1C" w:rsidRDefault="00E629C5" w:rsidP="007610BD">
                            <w:pPr>
                              <w:pStyle w:val="Lijstalinea"/>
                              <w:numPr>
                                <w:ilvl w:val="0"/>
                                <w:numId w:val="13"/>
                              </w:numPr>
                              <w:rPr>
                                <w:lang w:eastAsia="nl-NL"/>
                              </w:rPr>
                            </w:pPr>
                            <w:r w:rsidRPr="00F46F1C">
                              <w:rPr>
                                <w:lang w:eastAsia="nl-NL"/>
                              </w:rPr>
                              <w:t>bedenk vervolgens wat de kern is van je gedachtegang;</w:t>
                            </w:r>
                          </w:p>
                          <w:p w14:paraId="53AA96E0" w14:textId="77777777" w:rsidR="00E629C5" w:rsidRPr="00F46F1C" w:rsidRDefault="00E629C5" w:rsidP="007610BD">
                            <w:pPr>
                              <w:pStyle w:val="Lijstalinea"/>
                              <w:numPr>
                                <w:ilvl w:val="0"/>
                                <w:numId w:val="13"/>
                              </w:numPr>
                              <w:rPr>
                                <w:lang w:eastAsia="nl-NL"/>
                              </w:rPr>
                            </w:pPr>
                            <w:r w:rsidRPr="00F46F1C">
                              <w:rPr>
                                <w:lang w:eastAsia="nl-NL"/>
                              </w:rPr>
                              <w:t>bedenk wie je van jouw standpunt moet overtuigen. Wie zijn jouw tegenstanders, of wie moeten er wakker geschud worden? Schrijf het speciaal voor hen!</w:t>
                            </w:r>
                          </w:p>
                          <w:p w14:paraId="526AE34B" w14:textId="77777777" w:rsidR="00E629C5" w:rsidRPr="00F46F1C" w:rsidRDefault="00E629C5" w:rsidP="007610BD">
                            <w:pPr>
                              <w:pStyle w:val="Lijstalinea"/>
                              <w:numPr>
                                <w:ilvl w:val="0"/>
                                <w:numId w:val="13"/>
                              </w:numPr>
                              <w:rPr>
                                <w:lang w:eastAsia="nl-NL"/>
                              </w:rPr>
                            </w:pPr>
                            <w:r w:rsidRPr="00F46F1C">
                              <w:rPr>
                                <w:lang w:eastAsia="nl-NL"/>
                              </w:rPr>
                              <w:t>Bedenk hoe je dat voor elkaar gaat krijgen in je inleidende 100 woorden: hoe spreek je de lezer aan die je wilt overtuigen?</w:t>
                            </w:r>
                          </w:p>
                          <w:p w14:paraId="699E9EDE" w14:textId="77777777" w:rsidR="00E629C5" w:rsidRPr="0080414A" w:rsidRDefault="00E629C5" w:rsidP="007610BD">
                            <w:pPr>
                              <w:pStyle w:val="Lijstalinea"/>
                              <w:numPr>
                                <w:ilvl w:val="0"/>
                                <w:numId w:val="13"/>
                              </w:numPr>
                            </w:pPr>
                            <w:r w:rsidRPr="00F46F1C">
                              <w:rPr>
                                <w:lang w:eastAsia="nl-NL"/>
                              </w:rPr>
                              <w:t>Schrijf in 100 woorden je inleiding.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4BDCDCB" id="Tekstvak 13" o:spid="_x0000_s1028" type="#_x0000_t202" style="position:absolute;left:0;text-align:left;margin-left:0;margin-top:7.55pt;width:2in;height:2in;z-index:-251632640;visibility:visible;mso-wrap-style:non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" filled="f" strokeweight=".5pt">
                <v:textbox style="mso-fit-shape-to-text:t">
                  <w:txbxContent>
                    <w:p w14:paraId="6A6DAF73" w14:textId="77777777" w:rsidR="00E629C5" w:rsidRPr="00F46F1C" w:rsidRDefault="00E629C5" w:rsidP="007610BD">
                      <w:pPr>
                        <w:rPr>
                          <w:lang w:eastAsia="nl-NL"/>
                        </w:rPr>
                      </w:pPr>
                      <w:r w:rsidRPr="00F46F1C">
                        <w:rPr>
                          <w:lang w:eastAsia="nl-NL"/>
                        </w:rPr>
                        <w:t>Je gaat alleen de inleiding van een betoog schrijven. In maximaal 100 woorden moet je je lezer duidelijk maken dat jij ergens een heel overtuigend standpunt over hebt.</w:t>
                      </w:r>
                    </w:p>
                    <w:p w14:paraId="0CF0B91B" w14:textId="77777777" w:rsidR="00E629C5" w:rsidRPr="00F46F1C" w:rsidRDefault="00E629C5" w:rsidP="007610BD">
                      <w:pPr>
                        <w:pStyle w:val="Lijstalinea"/>
                        <w:numPr>
                          <w:ilvl w:val="0"/>
                          <w:numId w:val="13"/>
                        </w:numPr>
                        <w:rPr>
                          <w:lang w:eastAsia="nl-NL"/>
                        </w:rPr>
                      </w:pPr>
                      <w:r w:rsidRPr="00F46F1C">
                        <w:rPr>
                          <w:lang w:eastAsia="nl-NL"/>
                        </w:rPr>
                        <w:t>Denk eens na over waar jij je aan ergert, waar je anders over denkt dan de mensen om je heen, of wat je zou willen veranderen in de wereld;</w:t>
                      </w:r>
                    </w:p>
                    <w:p w14:paraId="09F9EA9F" w14:textId="77777777" w:rsidR="00E629C5" w:rsidRPr="00F46F1C" w:rsidRDefault="00E629C5" w:rsidP="007610BD">
                      <w:pPr>
                        <w:pStyle w:val="Lijstalinea"/>
                        <w:numPr>
                          <w:ilvl w:val="0"/>
                          <w:numId w:val="13"/>
                        </w:numPr>
                        <w:rPr>
                          <w:lang w:eastAsia="nl-NL"/>
                        </w:rPr>
                      </w:pPr>
                      <w:r w:rsidRPr="00F46F1C">
                        <w:rPr>
                          <w:lang w:eastAsia="nl-NL"/>
                        </w:rPr>
                        <w:t>bedenk vervolgens wat de kern is van je gedachtegang;</w:t>
                      </w:r>
                    </w:p>
                    <w:p w14:paraId="53AA96E0" w14:textId="77777777" w:rsidR="00E629C5" w:rsidRPr="00F46F1C" w:rsidRDefault="00E629C5" w:rsidP="007610BD">
                      <w:pPr>
                        <w:pStyle w:val="Lijstalinea"/>
                        <w:numPr>
                          <w:ilvl w:val="0"/>
                          <w:numId w:val="13"/>
                        </w:numPr>
                        <w:rPr>
                          <w:lang w:eastAsia="nl-NL"/>
                        </w:rPr>
                      </w:pPr>
                      <w:r w:rsidRPr="00F46F1C">
                        <w:rPr>
                          <w:lang w:eastAsia="nl-NL"/>
                        </w:rPr>
                        <w:t>bedenk wie je van jouw standpunt moet overtuigen. Wie zijn jouw tegenstanders, of wie moeten er wakker geschud worden? Schrijf het speciaal voor hen!</w:t>
                      </w:r>
                    </w:p>
                    <w:p w14:paraId="526AE34B" w14:textId="77777777" w:rsidR="00E629C5" w:rsidRPr="00F46F1C" w:rsidRDefault="00E629C5" w:rsidP="007610BD">
                      <w:pPr>
                        <w:pStyle w:val="Lijstalinea"/>
                        <w:numPr>
                          <w:ilvl w:val="0"/>
                          <w:numId w:val="13"/>
                        </w:numPr>
                        <w:rPr>
                          <w:lang w:eastAsia="nl-NL"/>
                        </w:rPr>
                      </w:pPr>
                      <w:r w:rsidRPr="00F46F1C">
                        <w:rPr>
                          <w:lang w:eastAsia="nl-NL"/>
                        </w:rPr>
                        <w:t>Bedenk hoe je dat voor elkaar gaat krijgen in je inleidende 100 woorden: hoe spreek je de lezer aan die je wilt overtuigen?</w:t>
                      </w:r>
                    </w:p>
                    <w:p w14:paraId="699E9EDE" w14:textId="77777777" w:rsidR="00E629C5" w:rsidRPr="0080414A" w:rsidRDefault="00E629C5" w:rsidP="007610BD">
                      <w:pPr>
                        <w:pStyle w:val="Lijstalinea"/>
                        <w:numPr>
                          <w:ilvl w:val="0"/>
                          <w:numId w:val="13"/>
                        </w:numPr>
                      </w:pPr>
                      <w:r w:rsidRPr="00F46F1C">
                        <w:rPr>
                          <w:lang w:eastAsia="nl-NL"/>
                        </w:rPr>
                        <w:t>Schrijf in 100 woorden je inleiding.</w:t>
                      </w:r>
                    </w:p>
                  </w:txbxContent>
                </v:textbox>
                <w10:wrap anchorx="margin"/>
              </v:shape>
            </w:pict>
          </mc:Fallback>
        </mc:AlternateContent>
      </w:r>
      <w:r>
        <w:rPr>
          <w:noProof/>
          <w:lang w:eastAsia="nl-NL"/>
        </w:rPr>
        <mc:AlternateContent>
          <mc:Choice Requires="wps">
            <w:drawing>
              <wp:anchor distT="0" distB="0" distL="114300" distR="114300" simplePos="0" relativeHeight="251685888" behindDoc="1" locked="0" layoutInCell="1" allowOverlap="1" wp14:anchorId="4D3FAE4D" wp14:editId="1F0E977E">
                <wp:simplePos x="0" y="0"/>
                <wp:positionH relativeFrom="column">
                  <wp:posOffset>0</wp:posOffset>
                </wp:positionH>
                <wp:positionV relativeFrom="paragraph">
                  <wp:posOffset>3463290</wp:posOffset>
                </wp:positionV>
                <wp:extent cx="5767070" cy="635"/>
                <wp:effectExtent l="0" t="0" r="0" b="0"/>
                <wp:wrapNone/>
                <wp:docPr id="14" name="Tekstvak 14"/>
                <wp:cNvGraphicFramePr/>
                <a:graphic xmlns:a="http://schemas.openxmlformats.org/drawingml/2006/main">
                  <a:graphicData uri="http://schemas.microsoft.com/office/word/2010/wordprocessingShape">
                    <wps:wsp>
                      <wps:cNvSpPr txBox="1"/>
                      <wps:spPr>
                        <a:xfrm>
                          <a:off x="0" y="0"/>
                          <a:ext cx="5767070" cy="635"/>
                        </a:xfrm>
                        <a:prstGeom prst="rect">
                          <a:avLst/>
                        </a:prstGeom>
                        <a:solidFill>
                          <a:prstClr val="white"/>
                        </a:solidFill>
                        <a:ln>
                          <a:noFill/>
                        </a:ln>
                      </wps:spPr>
                      <wps:txbx>
                        <w:txbxContent>
                          <w:p w14:paraId="054196B3" w14:textId="77777777" w:rsidR="00E629C5" w:rsidRPr="00330AD0" w:rsidRDefault="00E629C5" w:rsidP="007610BD">
                            <w:pPr>
                              <w:pStyle w:val="Bijschrift"/>
                              <w:rPr>
                                <w:noProof/>
                                <w:sz w:val="24"/>
                                <w:szCs w:val="24"/>
                              </w:rPr>
                            </w:pPr>
                            <w:r>
                              <w:t xml:space="preserve">(Schrijfakademie, z.d.-b)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D3FAE4D" id="Tekstvak 14" o:spid="_x0000_s1029" type="#_x0000_t202" style="position:absolute;left:0;text-align:left;margin-left:0;margin-top:272.7pt;width:454.1pt;height:.05pt;z-index:-251630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" stroked="f">
                <v:textbox style="mso-fit-shape-to-text:t" inset="0,0,0,0">
                  <w:txbxContent>
                    <w:p w14:paraId="054196B3" w14:textId="77777777" w:rsidR="00E629C5" w:rsidRPr="00330AD0" w:rsidRDefault="00E629C5" w:rsidP="007610BD">
                      <w:pPr>
                        <w:pStyle w:val="Bijschrift"/>
                        <w:rPr>
                          <w:noProof/>
                          <w:sz w:val="24"/>
                          <w:szCs w:val="24"/>
                        </w:rPr>
                      </w:pPr>
                      <w:r>
                        <w:t xml:space="preserve">(Schrijfakademie, z.d.-b) </w:t>
                      </w:r>
                    </w:p>
                  </w:txbxContent>
                </v:textbox>
              </v:shape>
            </w:pict>
          </mc:Fallback>
        </mc:AlternateContent>
      </w:r>
    </w:p>
    <w:p w14:paraId="61A571A6" w14:textId="77777777" w:rsidR="007610BD" w:rsidRDefault="007610BD" w:rsidP="007610BD">
      <w:pPr>
        <w:ind w:firstLine="360"/>
      </w:pPr>
    </w:p>
    <w:p w14:paraId="2305D635" w14:textId="77777777" w:rsidR="007610BD" w:rsidRDefault="007610BD" w:rsidP="007610BD">
      <w:pPr>
        <w:ind w:firstLine="360"/>
      </w:pPr>
    </w:p>
    <w:p w14:paraId="31F76E1F" w14:textId="77777777" w:rsidR="007610BD" w:rsidRDefault="007610BD" w:rsidP="007610BD">
      <w:pPr>
        <w:ind w:firstLine="360"/>
      </w:pPr>
    </w:p>
    <w:p w14:paraId="7C485DF2" w14:textId="77777777" w:rsidR="007610BD" w:rsidRDefault="007610BD" w:rsidP="007610BD">
      <w:pPr>
        <w:ind w:firstLine="360"/>
      </w:pPr>
    </w:p>
    <w:p w14:paraId="7F490013" w14:textId="77777777" w:rsidR="007610BD" w:rsidRDefault="007610BD" w:rsidP="007610BD">
      <w:pPr>
        <w:ind w:firstLine="360"/>
      </w:pPr>
    </w:p>
    <w:p w14:paraId="2E94E026" w14:textId="77777777" w:rsidR="007610BD" w:rsidRDefault="007610BD" w:rsidP="007610BD">
      <w:pPr>
        <w:ind w:firstLine="360"/>
      </w:pPr>
    </w:p>
    <w:p w14:paraId="2067E667" w14:textId="77777777" w:rsidR="007610BD" w:rsidRDefault="007610BD" w:rsidP="007610BD">
      <w:pPr>
        <w:ind w:firstLine="360"/>
      </w:pPr>
    </w:p>
    <w:p w14:paraId="4CFEB3AA" w14:textId="77777777" w:rsidR="007610BD" w:rsidRDefault="007610BD" w:rsidP="007610BD">
      <w:pPr>
        <w:ind w:firstLine="360"/>
      </w:pPr>
    </w:p>
    <w:p w14:paraId="623F6E14" w14:textId="77777777" w:rsidR="007610BD" w:rsidRDefault="007610BD" w:rsidP="007610BD">
      <w:pPr>
        <w:ind w:firstLine="360"/>
      </w:pPr>
    </w:p>
    <w:p w14:paraId="366ECFA1" w14:textId="77777777" w:rsidR="007610BD" w:rsidRDefault="007610BD" w:rsidP="007610BD"/>
    <w:p w14:paraId="54202F93" w14:textId="77777777" w:rsidR="007610BD" w:rsidRDefault="007610BD" w:rsidP="007610BD">
      <w:pPr>
        <w:ind w:firstLine="360"/>
      </w:pPr>
    </w:p>
    <w:p w14:paraId="71CDFD4E" w14:textId="77777777" w:rsidR="007610BD" w:rsidRDefault="007610BD" w:rsidP="007610BD">
      <w:pPr>
        <w:ind w:firstLine="360"/>
      </w:pPr>
    </w:p>
    <w:p w14:paraId="067B908D" w14:textId="77777777" w:rsidR="007610BD" w:rsidRDefault="007610BD" w:rsidP="007610BD">
      <w:pPr>
        <w:ind w:firstLine="360"/>
      </w:pPr>
    </w:p>
    <w:p w14:paraId="4D652466" w14:textId="77777777" w:rsidR="007610BD" w:rsidRDefault="007610BD" w:rsidP="007610BD">
      <w:pPr>
        <w:ind w:firstLine="360"/>
      </w:pPr>
    </w:p>
    <w:p w14:paraId="3C323938" w14:textId="77777777" w:rsidR="007610BD" w:rsidRDefault="007610BD" w:rsidP="007610BD">
      <w:pPr>
        <w:ind w:firstLine="360"/>
      </w:pPr>
      <w:r>
        <w:t xml:space="preserve">In dit onderzoek wordt onderzocht of creatief schrijven, zoals De Schrijfakademie aanbiedt, de schrijfvaardigheid van leerlingen beïnvloedt. In deze opdracht komt deze creativiteit in de eerste drie bullets naar voren. Leerlingen worden aangesproken op hun eigen visie over een onderwerp dat zij zelf belangrijk vinden. Aan de definitie van creativiteit van Broekkamp en Kieft (2005, p. 29) wordt voldaan doordat de leerlingen met deze opdracht een origineel product maken waarin zij iets van zichzelf kunnen uitdrukken. </w:t>
      </w:r>
    </w:p>
    <w:p w14:paraId="6DC9DCDA" w14:textId="026A0E7C" w:rsidR="007610BD" w:rsidRDefault="007610BD" w:rsidP="007610BD">
      <w:pPr>
        <w:ind w:firstLine="360"/>
      </w:pPr>
      <w:r>
        <w:t xml:space="preserve">Naar verwachting zullen de leerlingen deze eerste stap moeilijk vinden. De opdracht kent weinig kaders. Enerzijds biedt dat een hoge mate van autonomie wat zou kunnen leiden tot een grotere motivatie, anderzijds kunnen leerlingen daarvan in paniek raken en dichtslaan. Deze stap </w:t>
      </w:r>
      <w:r w:rsidR="001D5895">
        <w:t>moet</w:t>
      </w:r>
      <w:r>
        <w:t xml:space="preserve"> dus zorgvuldig en klassikaal worden </w:t>
      </w:r>
      <w:r>
        <w:lastRenderedPageBreak/>
        <w:t xml:space="preserve">ingeleid. Door een aantal leerlingen aan het woord te laten over hun eerste gedachtestromen, zullen andere leerlingen geactiveerd worden om ook bij zichzelf te rade te gaan over welk onderwerpen ze kunnen schrijven. </w:t>
      </w:r>
    </w:p>
    <w:p w14:paraId="742A8A48" w14:textId="77777777" w:rsidR="007610BD" w:rsidRDefault="007610BD" w:rsidP="007610BD">
      <w:pPr>
        <w:ind w:firstLine="360"/>
        <w:rPr>
          <w:b/>
        </w:rPr>
      </w:pPr>
    </w:p>
    <w:p w14:paraId="1F07EC5C" w14:textId="77777777" w:rsidR="007610BD" w:rsidRPr="00C93D9A" w:rsidRDefault="007610BD" w:rsidP="007610BD">
      <w:pPr>
        <w:rPr>
          <w:b/>
        </w:rPr>
      </w:pPr>
      <w:r w:rsidRPr="00C93D9A">
        <w:rPr>
          <w:b/>
        </w:rPr>
        <w:t>Stap 2</w:t>
      </w:r>
    </w:p>
    <w:p w14:paraId="0E03572C" w14:textId="77777777" w:rsidR="007610BD" w:rsidRDefault="007610BD" w:rsidP="007610BD">
      <w:r>
        <w:t>De tweede stap van de opdracht is als volgt geformuleerd:</w:t>
      </w:r>
    </w:p>
    <w:p w14:paraId="3133ECFB" w14:textId="77777777" w:rsidR="007610BD" w:rsidRDefault="007610BD" w:rsidP="007610BD"/>
    <w:p w14:paraId="3017234A" w14:textId="77777777" w:rsidR="007610BD" w:rsidRDefault="007610BD" w:rsidP="007610BD">
      <w:r>
        <w:rPr>
          <w:noProof/>
          <w:lang w:eastAsia="nl-NL"/>
        </w:rPr>
        <mc:AlternateContent>
          <mc:Choice Requires="wps">
            <w:drawing>
              <wp:anchor distT="0" distB="0" distL="114300" distR="114300" simplePos="0" relativeHeight="251684864" behindDoc="0" locked="0" layoutInCell="1" allowOverlap="1" wp14:anchorId="0DD6763F" wp14:editId="77830E93">
                <wp:simplePos x="0" y="0"/>
                <wp:positionH relativeFrom="column">
                  <wp:posOffset>0</wp:posOffset>
                </wp:positionH>
                <wp:positionV relativeFrom="paragraph">
                  <wp:posOffset>2915285</wp:posOffset>
                </wp:positionV>
                <wp:extent cx="5767070" cy="635"/>
                <wp:effectExtent l="0" t="0" r="0" b="0"/>
                <wp:wrapSquare wrapText="bothSides"/>
                <wp:docPr id="11" name="Tekstvak 11"/>
                <wp:cNvGraphicFramePr/>
                <a:graphic xmlns:a="http://schemas.openxmlformats.org/drawingml/2006/main">
                  <a:graphicData uri="http://schemas.microsoft.com/office/word/2010/wordprocessingShape">
                    <wps:wsp>
                      <wps:cNvSpPr txBox="1"/>
                      <wps:spPr>
                        <a:xfrm>
                          <a:off x="0" y="0"/>
                          <a:ext cx="5767070" cy="635"/>
                        </a:xfrm>
                        <a:prstGeom prst="rect">
                          <a:avLst/>
                        </a:prstGeom>
                        <a:solidFill>
                          <a:prstClr val="white"/>
                        </a:solidFill>
                        <a:ln>
                          <a:noFill/>
                        </a:ln>
                      </wps:spPr>
                      <wps:txbx>
                        <w:txbxContent>
                          <w:p w14:paraId="403F01A8" w14:textId="77777777" w:rsidR="00E629C5" w:rsidRPr="00DE37D2" w:rsidRDefault="00E629C5" w:rsidP="007610BD">
                            <w:pPr>
                              <w:pStyle w:val="Bijschrift"/>
                              <w:rPr>
                                <w:noProof/>
                                <w:sz w:val="24"/>
                                <w:szCs w:val="24"/>
                              </w:rPr>
                            </w:pPr>
                            <w:r>
                              <w:t xml:space="preserve">(Schrijfakademie, z.d.-b)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D6763F" id="Tekstvak 11" o:spid="_x0000_s1030" type="#_x0000_t202" style="position:absolute;margin-left:0;margin-top:229.55pt;width:454.1pt;height:.05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" stroked="f">
                <v:textbox style="mso-fit-shape-to-text:t" inset="0,0,0,0">
                  <w:txbxContent>
                    <w:p w14:paraId="403F01A8" w14:textId="77777777" w:rsidR="00E629C5" w:rsidRPr="00DE37D2" w:rsidRDefault="00E629C5" w:rsidP="007610BD">
                      <w:pPr>
                        <w:pStyle w:val="Bijschrift"/>
                        <w:rPr>
                          <w:noProof/>
                          <w:sz w:val="24"/>
                          <w:szCs w:val="24"/>
                        </w:rPr>
                      </w:pPr>
                      <w:r>
                        <w:t xml:space="preserve">(Schrijfakademie, z.d.-b) </w:t>
                      </w:r>
                    </w:p>
                  </w:txbxContent>
                </v:textbox>
                <w10:wrap type="square"/>
              </v:shape>
            </w:pict>
          </mc:Fallback>
        </mc:AlternateContent>
      </w:r>
      <w:r>
        <w:rPr>
          <w:noProof/>
          <w:lang w:eastAsia="nl-NL"/>
        </w:rPr>
        <mc:AlternateContent>
          <mc:Choice Requires="wps">
            <w:drawing>
              <wp:anchor distT="0" distB="0" distL="114300" distR="114300" simplePos="0" relativeHeight="251682816" behindDoc="0" locked="0" layoutInCell="1" allowOverlap="1" wp14:anchorId="79D30660" wp14:editId="2FA87D26">
                <wp:simplePos x="0" y="0"/>
                <wp:positionH relativeFrom="column">
                  <wp:posOffset>0</wp:posOffset>
                </wp:positionH>
                <wp:positionV relativeFrom="paragraph">
                  <wp:posOffset>0</wp:posOffset>
                </wp:positionV>
                <wp:extent cx="1828800" cy="1828800"/>
                <wp:effectExtent l="0" t="0" r="0" b="0"/>
                <wp:wrapSquare wrapText="bothSides"/>
                <wp:docPr id="15" name="Tekstvak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C2F5F73" w14:textId="77777777" w:rsidR="00E629C5" w:rsidRDefault="00E629C5" w:rsidP="007610BD">
                            <w:r>
                              <w:t>In die 100 woorden heb je geprobeerd je tegenstanders wakker te schudden, mogelijk met een zin die begint als: “Iedereen die wel eens vlees heeft gegeten ….”. Welke lezer voelt zich door jouw inleiding aangesproken? Lees hier over het effect dat je woordkeuze heeft.</w:t>
                            </w:r>
                          </w:p>
                          <w:p w14:paraId="506D9B50" w14:textId="77777777" w:rsidR="00E629C5" w:rsidRDefault="00E629C5" w:rsidP="007610BD"/>
                          <w:p w14:paraId="17EC326B" w14:textId="77777777" w:rsidR="00E629C5" w:rsidRDefault="00E629C5" w:rsidP="007610BD">
                            <w:r>
                              <w:rPr>
                                <w:rStyle w:val="Zwaar"/>
                                <w:color w:val="333333"/>
                                <w:sz w:val="27"/>
                                <w:szCs w:val="27"/>
                              </w:rPr>
                              <w:t>onderbouw</w:t>
                            </w:r>
                          </w:p>
                          <w:p w14:paraId="5B56EAFE" w14:textId="77777777" w:rsidR="00E629C5" w:rsidRPr="00E81F82" w:rsidRDefault="00E629C5" w:rsidP="007610BD">
                            <w:r w:rsidRPr="00E81F82">
                              <w:rPr>
                                <w:rStyle w:val="Nadruk"/>
                                <w:color w:val="262626"/>
                                <w:sz w:val="27"/>
                                <w:szCs w:val="27"/>
                              </w:rPr>
                              <w:t>Genderneutraal schrijven</w:t>
                            </w:r>
                          </w:p>
                          <w:p w14:paraId="3081EDFD" w14:textId="77777777" w:rsidR="00E629C5" w:rsidRDefault="00E629C5" w:rsidP="007610BD"/>
                          <w:p w14:paraId="0393C2FA" w14:textId="77777777" w:rsidR="00E629C5" w:rsidRDefault="00E629C5" w:rsidP="007610BD">
                            <w:r>
                              <w:rPr>
                                <w:rStyle w:val="Zwaar"/>
                                <w:color w:val="333333"/>
                                <w:sz w:val="27"/>
                                <w:szCs w:val="27"/>
                              </w:rPr>
                              <w:t>bovenbouw </w:t>
                            </w:r>
                          </w:p>
                          <w:p w14:paraId="56ABAFE9" w14:textId="77777777" w:rsidR="00E629C5" w:rsidRPr="00D112A7" w:rsidRDefault="00E629C5" w:rsidP="007610BD">
                            <w:pPr>
                              <w:rPr>
                                <w:i/>
                                <w:iCs/>
                                <w:color w:val="262626"/>
                                <w:sz w:val="27"/>
                                <w:szCs w:val="27"/>
                              </w:rPr>
                            </w:pPr>
                            <w:r w:rsidRPr="00E81F82">
                              <w:rPr>
                                <w:rStyle w:val="Nadruk"/>
                                <w:color w:val="262626"/>
                                <w:sz w:val="27"/>
                                <w:szCs w:val="27"/>
                              </w:rPr>
                              <w:t>Genderneutrale mannentaal</w:t>
                            </w:r>
                            <w:r w:rsidRPr="00E81F82">
                              <w:t>.</w:t>
                            </w:r>
                            <w: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9D30660" id="Tekstvak 15" o:spid="_x0000_s1031" type="#_x0000_t202" style="position:absolute;margin-left:0;margin-top:0;width:2in;height:2in;z-index:2516828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" filled="f" strokeweight=".5pt">
                <v:textbox style="mso-fit-shape-to-text:t">
                  <w:txbxContent>
                    <w:p w14:paraId="4C2F5F73" w14:textId="77777777" w:rsidR="00E629C5" w:rsidRDefault="00E629C5" w:rsidP="007610BD">
                      <w:r>
                        <w:t>In die 100 woorden heb je geprobeerd je tegenstanders wakker te schudden, mogelijk met een zin die begint als: “Iedereen die wel eens vlees heeft gegeten ….”. Welke lezer voelt zich door jouw inleiding aangesproken? Lees hier over het effect dat je woordkeuze heeft.</w:t>
                      </w:r>
                    </w:p>
                    <w:p w14:paraId="506D9B50" w14:textId="77777777" w:rsidR="00E629C5" w:rsidRDefault="00E629C5" w:rsidP="007610BD"/>
                    <w:p w14:paraId="17EC326B" w14:textId="77777777" w:rsidR="00E629C5" w:rsidRDefault="00E629C5" w:rsidP="007610BD">
                      <w:r>
                        <w:rPr>
                          <w:rStyle w:val="Zwaar"/>
                          <w:color w:val="333333"/>
                          <w:sz w:val="27"/>
                          <w:szCs w:val="27"/>
                        </w:rPr>
                        <w:t>onderbouw</w:t>
                      </w:r>
                    </w:p>
                    <w:p w14:paraId="5B56EAFE" w14:textId="77777777" w:rsidR="00E629C5" w:rsidRPr="00E81F82" w:rsidRDefault="00E629C5" w:rsidP="007610BD">
                      <w:r w:rsidRPr="00E81F82">
                        <w:rPr>
                          <w:rStyle w:val="Nadruk"/>
                          <w:color w:val="262626"/>
                          <w:sz w:val="27"/>
                          <w:szCs w:val="27"/>
                        </w:rPr>
                        <w:t>Genderneutraal schrijven</w:t>
                      </w:r>
                    </w:p>
                    <w:p w14:paraId="3081EDFD" w14:textId="77777777" w:rsidR="00E629C5" w:rsidRDefault="00E629C5" w:rsidP="007610BD"/>
                    <w:p w14:paraId="0393C2FA" w14:textId="77777777" w:rsidR="00E629C5" w:rsidRDefault="00E629C5" w:rsidP="007610BD">
                      <w:r>
                        <w:rPr>
                          <w:rStyle w:val="Zwaar"/>
                          <w:color w:val="333333"/>
                          <w:sz w:val="27"/>
                          <w:szCs w:val="27"/>
                        </w:rPr>
                        <w:t>bovenbouw </w:t>
                      </w:r>
                    </w:p>
                    <w:p w14:paraId="56ABAFE9" w14:textId="77777777" w:rsidR="00E629C5" w:rsidRPr="00D112A7" w:rsidRDefault="00E629C5" w:rsidP="007610BD">
                      <w:pPr>
                        <w:rPr>
                          <w:i/>
                          <w:iCs/>
                          <w:color w:val="262626"/>
                          <w:sz w:val="27"/>
                          <w:szCs w:val="27"/>
                        </w:rPr>
                      </w:pPr>
                      <w:r w:rsidRPr="00E81F82">
                        <w:rPr>
                          <w:rStyle w:val="Nadruk"/>
                          <w:color w:val="262626"/>
                          <w:sz w:val="27"/>
                          <w:szCs w:val="27"/>
                        </w:rPr>
                        <w:t>Genderneutrale mannentaal</w:t>
                      </w:r>
                      <w:r w:rsidRPr="00E81F82">
                        <w:t>.</w:t>
                      </w:r>
                      <w:r>
                        <w:t xml:space="preserve"> </w:t>
                      </w:r>
                    </w:p>
                  </w:txbxContent>
                </v:textbox>
                <w10:wrap type="square"/>
              </v:shape>
            </w:pict>
          </mc:Fallback>
        </mc:AlternateContent>
      </w:r>
    </w:p>
    <w:p w14:paraId="02B19A04" w14:textId="4421BF65" w:rsidR="007610BD" w:rsidRDefault="007610BD" w:rsidP="007610BD">
      <w:r>
        <w:rPr>
          <w:i/>
          <w:iCs/>
        </w:rPr>
        <w:tab/>
      </w:r>
      <w:r>
        <w:t xml:space="preserve">De twee teksten zijn in de bijlagen opgenomen. Zie voor de onderbouwtekst bijlage </w:t>
      </w:r>
      <w:r w:rsidR="00120D95">
        <w:t>11</w:t>
      </w:r>
      <w:r>
        <w:t xml:space="preserve">, voor de bovenbouwtekst bijlage </w:t>
      </w:r>
      <w:r w:rsidR="00120D95">
        <w:t>12</w:t>
      </w:r>
      <w:r>
        <w:t>. Deze teksten zullen door de leerlingen zelfstandig gelezen worden.</w:t>
      </w:r>
    </w:p>
    <w:p w14:paraId="726E2D8B" w14:textId="77777777" w:rsidR="007610BD" w:rsidRDefault="007610BD" w:rsidP="007610BD"/>
    <w:p w14:paraId="07D62024" w14:textId="77777777" w:rsidR="007610BD" w:rsidRDefault="007610BD" w:rsidP="007610BD">
      <w:pPr>
        <w:spacing w:line="276" w:lineRule="auto"/>
        <w:rPr>
          <w:b/>
        </w:rPr>
      </w:pPr>
      <w:r>
        <w:rPr>
          <w:b/>
        </w:rPr>
        <w:br w:type="page"/>
      </w:r>
    </w:p>
    <w:p w14:paraId="3C9BCC30" w14:textId="77777777" w:rsidR="007610BD" w:rsidRPr="00C93D9A" w:rsidRDefault="007610BD" w:rsidP="007610BD">
      <w:pPr>
        <w:rPr>
          <w:b/>
        </w:rPr>
      </w:pPr>
      <w:r w:rsidRPr="00C93D9A">
        <w:rPr>
          <w:b/>
        </w:rPr>
        <w:lastRenderedPageBreak/>
        <w:t>Stap 3</w:t>
      </w:r>
    </w:p>
    <w:p w14:paraId="3FF50F60" w14:textId="77777777" w:rsidR="007610BD" w:rsidRDefault="007610BD" w:rsidP="007610BD">
      <w:r>
        <w:rPr>
          <w:noProof/>
          <w:lang w:eastAsia="nl-NL"/>
        </w:rPr>
        <mc:AlternateContent>
          <mc:Choice Requires="wps">
            <w:drawing>
              <wp:anchor distT="0" distB="0" distL="114300" distR="114300" simplePos="0" relativeHeight="251687936" behindDoc="0" locked="0" layoutInCell="1" allowOverlap="1" wp14:anchorId="6DD5E069" wp14:editId="410F1288">
                <wp:simplePos x="0" y="0"/>
                <wp:positionH relativeFrom="margin">
                  <wp:align>left</wp:align>
                </wp:positionH>
                <wp:positionV relativeFrom="paragraph">
                  <wp:posOffset>4618067</wp:posOffset>
                </wp:positionV>
                <wp:extent cx="5767070" cy="635"/>
                <wp:effectExtent l="0" t="0" r="5080" b="8255"/>
                <wp:wrapNone/>
                <wp:docPr id="16" name="Tekstvak 16"/>
                <wp:cNvGraphicFramePr/>
                <a:graphic xmlns:a="http://schemas.openxmlformats.org/drawingml/2006/main">
                  <a:graphicData uri="http://schemas.microsoft.com/office/word/2010/wordprocessingShape">
                    <wps:wsp>
                      <wps:cNvSpPr txBox="1"/>
                      <wps:spPr>
                        <a:xfrm>
                          <a:off x="0" y="0"/>
                          <a:ext cx="5767070" cy="635"/>
                        </a:xfrm>
                        <a:prstGeom prst="rect">
                          <a:avLst/>
                        </a:prstGeom>
                        <a:solidFill>
                          <a:prstClr val="white"/>
                        </a:solidFill>
                        <a:ln>
                          <a:noFill/>
                        </a:ln>
                      </wps:spPr>
                      <wps:txbx>
                        <w:txbxContent>
                          <w:p w14:paraId="1388553D" w14:textId="77777777" w:rsidR="00E629C5" w:rsidRPr="00CD21FA" w:rsidRDefault="00E629C5" w:rsidP="007610BD">
                            <w:pPr>
                              <w:pStyle w:val="Bijschrift"/>
                              <w:rPr>
                                <w:noProof/>
                                <w:sz w:val="24"/>
                                <w:szCs w:val="24"/>
                              </w:rPr>
                            </w:pPr>
                            <w:r>
                              <w:t xml:space="preserve">(Schrijfakademie, z.d.-b)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DD5E069" id="Tekstvak 16" o:spid="_x0000_s1032" type="#_x0000_t202" style="position:absolute;margin-left:0;margin-top:363.65pt;width:454.1pt;height:.05pt;z-index:25168793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" stroked="f">
                <v:textbox style="mso-fit-shape-to-text:t" inset="0,0,0,0">
                  <w:txbxContent>
                    <w:p w14:paraId="1388553D" w14:textId="77777777" w:rsidR="00E629C5" w:rsidRPr="00CD21FA" w:rsidRDefault="00E629C5" w:rsidP="007610BD">
                      <w:pPr>
                        <w:pStyle w:val="Bijschrift"/>
                        <w:rPr>
                          <w:noProof/>
                          <w:sz w:val="24"/>
                          <w:szCs w:val="24"/>
                        </w:rPr>
                      </w:pPr>
                      <w:r>
                        <w:t xml:space="preserve">(Schrijfakademie, z.d.-b) </w:t>
                      </w:r>
                    </w:p>
                  </w:txbxContent>
                </v:textbox>
                <w10:wrap anchorx="margin"/>
              </v:shape>
            </w:pict>
          </mc:Fallback>
        </mc:AlternateContent>
      </w:r>
      <w:r>
        <w:rPr>
          <w:noProof/>
          <w:lang w:eastAsia="nl-NL"/>
        </w:rPr>
        <mc:AlternateContent>
          <mc:Choice Requires="wps">
            <w:drawing>
              <wp:anchor distT="0" distB="0" distL="114300" distR="114300" simplePos="0" relativeHeight="251686912" behindDoc="0" locked="0" layoutInCell="1" allowOverlap="1" wp14:anchorId="7A46C4F1" wp14:editId="07FE5414">
                <wp:simplePos x="0" y="0"/>
                <wp:positionH relativeFrom="margin">
                  <wp:align>left</wp:align>
                </wp:positionH>
                <wp:positionV relativeFrom="paragraph">
                  <wp:posOffset>359179</wp:posOffset>
                </wp:positionV>
                <wp:extent cx="1828800" cy="1828800"/>
                <wp:effectExtent l="0" t="0" r="24130" b="26035"/>
                <wp:wrapSquare wrapText="bothSides"/>
                <wp:docPr id="17" name="Tekstvak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703AC599" w14:textId="77777777" w:rsidR="00E629C5" w:rsidRDefault="00E629C5" w:rsidP="007610BD">
                            <w:r>
                              <w:t>Kijk nu nog eens goed naar je 100 woorden.</w:t>
                            </w:r>
                          </w:p>
                          <w:p w14:paraId="19BB6084" w14:textId="77777777" w:rsidR="00E629C5" w:rsidRDefault="00E629C5" w:rsidP="007610BD">
                            <w:pPr>
                              <w:pStyle w:val="Lijstalinea"/>
                              <w:numPr>
                                <w:ilvl w:val="0"/>
                                <w:numId w:val="14"/>
                              </w:numPr>
                            </w:pPr>
                            <w:r>
                              <w:t>Wil jij mannelijke of vrouwelijke lezers overtuigen? Of allebei?</w:t>
                            </w:r>
                          </w:p>
                          <w:p w14:paraId="44726B04" w14:textId="77777777" w:rsidR="00E629C5" w:rsidRDefault="00E629C5" w:rsidP="007610BD">
                            <w:pPr>
                              <w:pStyle w:val="Lijstalinea"/>
                              <w:numPr>
                                <w:ilvl w:val="0"/>
                                <w:numId w:val="14"/>
                              </w:numPr>
                            </w:pPr>
                            <w:r>
                              <w:t>Heb je daar rekening mee gehouden in je woordkeuze?</w:t>
                            </w:r>
                          </w:p>
                          <w:p w14:paraId="748041BB" w14:textId="77777777" w:rsidR="00E629C5" w:rsidRDefault="00E629C5" w:rsidP="007610BD">
                            <w:pPr>
                              <w:pStyle w:val="Lijstalinea"/>
                              <w:numPr>
                                <w:ilvl w:val="0"/>
                                <w:numId w:val="14"/>
                              </w:numPr>
                            </w:pPr>
                            <w:r>
                              <w:t>Hoe zou je je woordkeuze zo aan kunnen passen dat de lezers die je voor ogen had, zich direct aangesproken voelen door jouw woordgebruik?</w:t>
                            </w:r>
                          </w:p>
                          <w:p w14:paraId="7766957F" w14:textId="77777777" w:rsidR="00E629C5" w:rsidRDefault="00E629C5" w:rsidP="007610BD">
                            <w:pPr>
                              <w:pStyle w:val="Lijstalinea"/>
                            </w:pPr>
                          </w:p>
                          <w:p w14:paraId="35821F00" w14:textId="77777777" w:rsidR="00E629C5" w:rsidRDefault="00E629C5" w:rsidP="007610BD">
                            <w:r>
                              <w:t>Je eindproduct kun je beoordelen aan de hand van </w:t>
                            </w:r>
                            <w:r w:rsidRPr="00AB2E78">
                              <w:t>deze beoordelingsmatrix</w:t>
                            </w:r>
                            <w:r>
                              <w:t>.</w:t>
                            </w:r>
                          </w:p>
                          <w:p w14:paraId="5BEC1233" w14:textId="77777777" w:rsidR="00E629C5" w:rsidRDefault="00E629C5" w:rsidP="007610BD"/>
                          <w:p w14:paraId="0A830825" w14:textId="77777777" w:rsidR="00E629C5" w:rsidRDefault="00E629C5" w:rsidP="007610BD">
                            <w:r>
                              <w:t>Deze oefening is gemaakt met de hulp van Micha Hamel, Bram Scharpach en Wendela de Raat.</w:t>
                            </w:r>
                          </w:p>
                          <w:p w14:paraId="5FDC3035" w14:textId="77777777" w:rsidR="00E629C5" w:rsidRDefault="00E629C5" w:rsidP="007610BD"/>
                          <w:p w14:paraId="1D324702" w14:textId="77777777" w:rsidR="00E629C5" w:rsidRPr="00AB2E78" w:rsidRDefault="00E629C5" w:rsidP="007610BD">
                            <w:pPr>
                              <w:rPr>
                                <w:b/>
                                <w:bCs/>
                                <w:color w:val="333333"/>
                                <w:sz w:val="27"/>
                                <w:szCs w:val="27"/>
                              </w:rPr>
                            </w:pPr>
                            <w:r>
                              <w:rPr>
                                <w:rStyle w:val="Zwaar"/>
                                <w:color w:val="333333"/>
                                <w:sz w:val="27"/>
                                <w:szCs w:val="27"/>
                              </w:rPr>
                              <w:t>Meer weten?</w:t>
                            </w:r>
                          </w:p>
                          <w:p w14:paraId="2CDAE4D4" w14:textId="77777777" w:rsidR="00E629C5" w:rsidRDefault="00E629C5" w:rsidP="007610BD">
                            <w:r w:rsidRPr="00AB2E78">
                              <w:rPr>
                                <w:sz w:val="27"/>
                                <w:szCs w:val="27"/>
                              </w:rPr>
                              <w:t>blog over genderneutraal taalgebruik</w:t>
                            </w:r>
                          </w:p>
                          <w:p w14:paraId="64896F55" w14:textId="77777777" w:rsidR="00E629C5" w:rsidRDefault="00E629C5" w:rsidP="007610BD">
                            <w:r w:rsidRPr="00AB2E78">
                              <w:rPr>
                                <w:sz w:val="27"/>
                                <w:szCs w:val="27"/>
                              </w:rPr>
                              <w:t>blog over het gebruik van ‘ik’</w:t>
                            </w:r>
                          </w:p>
                          <w:p w14:paraId="0780F350" w14:textId="77777777" w:rsidR="00E629C5" w:rsidRPr="00AF3DF7" w:rsidRDefault="00E629C5" w:rsidP="007610BD">
                            <w:r w:rsidRPr="00AB2E78">
                              <w:rPr>
                                <w:sz w:val="27"/>
                                <w:szCs w:val="27"/>
                              </w:rPr>
                              <w:t>recensie van het proefschrift dat in het gelezen artikel besproken wordt</w:t>
                            </w:r>
                            <w: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A46C4F1" id="Tekstvak 17" o:spid="_x0000_s1033" type="#_x0000_t202" style="position:absolute;margin-left:0;margin-top:28.3pt;width:2in;height:2in;z-index:251686912;visibility:visible;mso-wrap-style:non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" filled="f" strokeweight=".5pt">
                <v:textbox style="mso-fit-shape-to-text:t">
                  <w:txbxContent>
                    <w:p w14:paraId="703AC599" w14:textId="77777777" w:rsidR="00E629C5" w:rsidRDefault="00E629C5" w:rsidP="007610BD">
                      <w:r>
                        <w:t>Kijk nu nog eens goed naar je 100 woorden.</w:t>
                      </w:r>
                    </w:p>
                    <w:p w14:paraId="19BB6084" w14:textId="77777777" w:rsidR="00E629C5" w:rsidRDefault="00E629C5" w:rsidP="007610BD">
                      <w:pPr>
                        <w:pStyle w:val="Lijstalinea"/>
                        <w:numPr>
                          <w:ilvl w:val="0"/>
                          <w:numId w:val="14"/>
                        </w:numPr>
                      </w:pPr>
                      <w:r>
                        <w:t>Wil jij mannelijke of vrouwelijke lezers overtuigen? Of allebei?</w:t>
                      </w:r>
                    </w:p>
                    <w:p w14:paraId="44726B04" w14:textId="77777777" w:rsidR="00E629C5" w:rsidRDefault="00E629C5" w:rsidP="007610BD">
                      <w:pPr>
                        <w:pStyle w:val="Lijstalinea"/>
                        <w:numPr>
                          <w:ilvl w:val="0"/>
                          <w:numId w:val="14"/>
                        </w:numPr>
                      </w:pPr>
                      <w:r>
                        <w:t>Heb je daar rekening mee gehouden in je woordkeuze?</w:t>
                      </w:r>
                    </w:p>
                    <w:p w14:paraId="748041BB" w14:textId="77777777" w:rsidR="00E629C5" w:rsidRDefault="00E629C5" w:rsidP="007610BD">
                      <w:pPr>
                        <w:pStyle w:val="Lijstalinea"/>
                        <w:numPr>
                          <w:ilvl w:val="0"/>
                          <w:numId w:val="14"/>
                        </w:numPr>
                      </w:pPr>
                      <w:r>
                        <w:t>Hoe zou je je woordkeuze zo aan kunnen passen dat de lezers die je voor ogen had, zich direct aangesproken voelen door jouw woordgebruik?</w:t>
                      </w:r>
                    </w:p>
                    <w:p w14:paraId="7766957F" w14:textId="77777777" w:rsidR="00E629C5" w:rsidRDefault="00E629C5" w:rsidP="007610BD">
                      <w:pPr>
                        <w:pStyle w:val="Lijstalinea"/>
                      </w:pPr>
                    </w:p>
                    <w:p w14:paraId="35821F00" w14:textId="77777777" w:rsidR="00E629C5" w:rsidRDefault="00E629C5" w:rsidP="007610BD">
                      <w:r>
                        <w:t>Je eindproduct kun je beoordelen aan de hand van </w:t>
                      </w:r>
                      <w:r w:rsidRPr="00AB2E78">
                        <w:t>deze beoordelingsmatrix</w:t>
                      </w:r>
                      <w:r>
                        <w:t>.</w:t>
                      </w:r>
                    </w:p>
                    <w:p w14:paraId="5BEC1233" w14:textId="77777777" w:rsidR="00E629C5" w:rsidRDefault="00E629C5" w:rsidP="007610BD"/>
                    <w:p w14:paraId="0A830825" w14:textId="77777777" w:rsidR="00E629C5" w:rsidRDefault="00E629C5" w:rsidP="007610BD">
                      <w:r>
                        <w:t>Deze oefening is gemaakt met de hulp van Micha Hamel, Bram Scharpach en Wendela de Raat.</w:t>
                      </w:r>
                    </w:p>
                    <w:p w14:paraId="5FDC3035" w14:textId="77777777" w:rsidR="00E629C5" w:rsidRDefault="00E629C5" w:rsidP="007610BD"/>
                    <w:p w14:paraId="1D324702" w14:textId="77777777" w:rsidR="00E629C5" w:rsidRPr="00AB2E78" w:rsidRDefault="00E629C5" w:rsidP="007610BD">
                      <w:pPr>
                        <w:rPr>
                          <w:b/>
                          <w:bCs/>
                          <w:color w:val="333333"/>
                          <w:sz w:val="27"/>
                          <w:szCs w:val="27"/>
                        </w:rPr>
                      </w:pPr>
                      <w:r>
                        <w:rPr>
                          <w:rStyle w:val="Zwaar"/>
                          <w:color w:val="333333"/>
                          <w:sz w:val="27"/>
                          <w:szCs w:val="27"/>
                        </w:rPr>
                        <w:t>Meer weten?</w:t>
                      </w:r>
                    </w:p>
                    <w:p w14:paraId="2CDAE4D4" w14:textId="77777777" w:rsidR="00E629C5" w:rsidRDefault="00E629C5" w:rsidP="007610BD">
                      <w:r w:rsidRPr="00AB2E78">
                        <w:rPr>
                          <w:sz w:val="27"/>
                          <w:szCs w:val="27"/>
                        </w:rPr>
                        <w:t>blog over genderneutraal taalgebruik</w:t>
                      </w:r>
                    </w:p>
                    <w:p w14:paraId="64896F55" w14:textId="77777777" w:rsidR="00E629C5" w:rsidRDefault="00E629C5" w:rsidP="007610BD">
                      <w:r w:rsidRPr="00AB2E78">
                        <w:rPr>
                          <w:sz w:val="27"/>
                          <w:szCs w:val="27"/>
                        </w:rPr>
                        <w:t>blog over het gebruik van ‘ik’</w:t>
                      </w:r>
                    </w:p>
                    <w:p w14:paraId="0780F350" w14:textId="77777777" w:rsidR="00E629C5" w:rsidRPr="00AF3DF7" w:rsidRDefault="00E629C5" w:rsidP="007610BD">
                      <w:r w:rsidRPr="00AB2E78">
                        <w:rPr>
                          <w:sz w:val="27"/>
                          <w:szCs w:val="27"/>
                        </w:rPr>
                        <w:t>recensie van het proefschrift dat in het gelezen artikel besproken wordt</w:t>
                      </w:r>
                      <w:r>
                        <w:t>.</w:t>
                      </w:r>
                    </w:p>
                  </w:txbxContent>
                </v:textbox>
                <w10:wrap type="square" anchorx="margin"/>
              </v:shape>
            </w:pict>
          </mc:Fallback>
        </mc:AlternateContent>
      </w:r>
      <w:r>
        <w:t>De laatste stap, stap 3, is de volgende:</w:t>
      </w:r>
    </w:p>
    <w:p w14:paraId="375BA9B8" w14:textId="77777777" w:rsidR="007610BD" w:rsidRDefault="007610BD" w:rsidP="007610BD"/>
    <w:p w14:paraId="528ADB7F" w14:textId="77777777" w:rsidR="007610BD" w:rsidRDefault="007610BD" w:rsidP="007610BD">
      <w:r>
        <w:tab/>
      </w:r>
    </w:p>
    <w:p w14:paraId="3413874E" w14:textId="77777777" w:rsidR="007610BD" w:rsidRDefault="007610BD" w:rsidP="007610BD">
      <w:pPr>
        <w:ind w:firstLine="708"/>
      </w:pPr>
      <w:r>
        <w:t xml:space="preserve">Na het lezen van de teksten in stap 2, kan het zijn dat sommige leerlingen niet direct een vertaalslag kunnen maken van die informatie naar een verandering in hun eigen tekst. Daarom zullen de vragen in de bulletpoints ook klassikaal worden besproken, waardoor leerlingen elkaar op weg kunnen helpen. </w:t>
      </w:r>
    </w:p>
    <w:p w14:paraId="6C3A91F3" w14:textId="33B69F64" w:rsidR="007610BD" w:rsidRDefault="007610BD" w:rsidP="007610BD">
      <w:r>
        <w:tab/>
        <w:t xml:space="preserve">In de aankondiging van de beoordelingsmatrix (zie bijlage </w:t>
      </w:r>
      <w:r w:rsidR="00120D95">
        <w:t>13</w:t>
      </w:r>
      <w:r>
        <w:t>) staat ‘</w:t>
      </w:r>
      <w:r>
        <w:rPr>
          <w:b/>
          <w:bCs/>
          <w:u w:val="single"/>
        </w:rPr>
        <w:t>Je</w:t>
      </w:r>
      <w:r>
        <w:t xml:space="preserve"> eindproduct kun </w:t>
      </w:r>
      <w:r>
        <w:rPr>
          <w:b/>
          <w:bCs/>
          <w:u w:val="single"/>
        </w:rPr>
        <w:t>je</w:t>
      </w:r>
      <w:r>
        <w:t xml:space="preserve"> beoordelen ...’ Leerlingen zullen daarom hun eigen tekst beoordelen en niet die van elkaar. Hierop verschilt de opdracht van De Schrijfakademie met de meeste opdrachten die we in de lesmethode tegen zullen komen. De Schrijfakademie biedt daarmee wellicht een gevoel van veiligheid bij de leerlingen. Zij zullen nu niet het gevoel hebben te moeten presteren tegenover klasgenoten, de ontwikkeling van hun schrijfproces blijft zo dichter bij henzelf. Met de beoordelingsmatrix worden de leerlingen alleen aangezet tot nadenken over de inhoud van hun tekst. De spelling, grammatica, zinsbouw en formulering komen in de </w:t>
      </w:r>
      <w:r>
        <w:lastRenderedPageBreak/>
        <w:t xml:space="preserve">beoordelingsmatrix niet terug. Daarnaast moeten de leerlingen een extra stap zetten door hun eigen beoordeling te onderbouwen met argumenten. </w:t>
      </w:r>
    </w:p>
    <w:p w14:paraId="1DFE1695" w14:textId="420C5DB6" w:rsidR="007610BD" w:rsidRDefault="007610BD" w:rsidP="007610BD">
      <w:r>
        <w:tab/>
        <w:t xml:space="preserve">Waarin deze stap niet voorziet, is dat leerlingen wat met hun overwegingen moeten doen. De stap heet ‘herschrijven’, maar die opdracht komt nergens terug in de uitleg. In de lessenreeks </w:t>
      </w:r>
      <w:r w:rsidR="001D5895">
        <w:t>wordt</w:t>
      </w:r>
      <w:r>
        <w:t xml:space="preserve"> die stap wel toegevoegd. </w:t>
      </w:r>
    </w:p>
    <w:p w14:paraId="37B51CFC" w14:textId="67D3F2BE" w:rsidR="007610BD" w:rsidRDefault="007610BD" w:rsidP="007610BD">
      <w:r>
        <w:tab/>
        <w:t xml:space="preserve">De drie teksten onder de vraag ‘Meer weten?’ zullen niet in de les worden behandeld. Ze zullen wel worden verstrekt. Na deze lessenreeks </w:t>
      </w:r>
      <w:r w:rsidR="001D5895">
        <w:t>wordt</w:t>
      </w:r>
      <w:r>
        <w:t xml:space="preserve"> gevraagd of leerlingen die teksten nog hebben gelezen en waarom wel/niet.</w:t>
      </w:r>
    </w:p>
    <w:p w14:paraId="3A25B4A2" w14:textId="77777777" w:rsidR="007610BD" w:rsidRDefault="007610BD" w:rsidP="007610BD"/>
    <w:p w14:paraId="538F7076" w14:textId="77777777" w:rsidR="007610BD" w:rsidRDefault="007610BD" w:rsidP="00D60A80">
      <w:pPr>
        <w:pStyle w:val="Kop3"/>
        <w:numPr>
          <w:ilvl w:val="2"/>
          <w:numId w:val="2"/>
        </w:numPr>
      </w:pPr>
      <w:bookmarkStart w:id="54" w:name="_Toc79506164"/>
      <w:r>
        <w:t>Analyse lesmethode Op Niveau</w:t>
      </w:r>
      <w:bookmarkEnd w:id="54"/>
    </w:p>
    <w:p w14:paraId="40DA2EE4" w14:textId="77777777" w:rsidR="007610BD" w:rsidRPr="00020BD4" w:rsidRDefault="007610BD" w:rsidP="007610BD">
      <w:pPr>
        <w:pStyle w:val="Kop4"/>
      </w:pPr>
      <w:r>
        <w:t>Algemeen</w:t>
      </w:r>
    </w:p>
    <w:p w14:paraId="0D45BA5F" w14:textId="44EF4C0D" w:rsidR="007610BD" w:rsidRDefault="007610BD" w:rsidP="007610BD">
      <w:r>
        <w:t xml:space="preserve">De lesmethode waarvan gebruik </w:t>
      </w:r>
      <w:r w:rsidR="001D5895">
        <w:t xml:space="preserve">wordt </w:t>
      </w:r>
      <w:r>
        <w:t xml:space="preserve">gemaakt in iedere lessenreeks is </w:t>
      </w:r>
      <w:r w:rsidRPr="00B644C0">
        <w:t>Op Niveau</w:t>
      </w:r>
      <w:r>
        <w:t xml:space="preserve"> van uitgeverij ThiemeMeulenhoff. Voor de klassen 1A en 3H wordt gebruik gemaakt van de tweede editie van het leeropdrachtenboek (Buhler, Otte, Plug, Renckens &amp; Van Verseveld, 2018; Buhler et al., 2017), voor klas 4V van de derde editie (Merkx, Flier, Alers, Otte &amp; Kleverlaan, 2020). </w:t>
      </w:r>
    </w:p>
    <w:p w14:paraId="470B844F" w14:textId="77777777" w:rsidR="007610BD" w:rsidRDefault="007610BD" w:rsidP="007610BD">
      <w:pPr>
        <w:rPr>
          <w:noProof/>
        </w:rPr>
      </w:pPr>
      <w:r>
        <w:rPr>
          <w:noProof/>
          <w:lang w:eastAsia="nl-NL"/>
        </w:rPr>
        <mc:AlternateContent>
          <mc:Choice Requires="wps">
            <w:drawing>
              <wp:anchor distT="0" distB="0" distL="114300" distR="114300" simplePos="0" relativeHeight="251681792" behindDoc="1" locked="0" layoutInCell="1" allowOverlap="1" wp14:anchorId="42EC46ED" wp14:editId="7D69CCC2">
                <wp:simplePos x="0" y="0"/>
                <wp:positionH relativeFrom="column">
                  <wp:posOffset>1033780</wp:posOffset>
                </wp:positionH>
                <wp:positionV relativeFrom="paragraph">
                  <wp:posOffset>4661535</wp:posOffset>
                </wp:positionV>
                <wp:extent cx="2857500" cy="333375"/>
                <wp:effectExtent l="0" t="0" r="0" b="9525"/>
                <wp:wrapNone/>
                <wp:docPr id="18" name="Tekstvak 18"/>
                <wp:cNvGraphicFramePr/>
                <a:graphic xmlns:a="http://schemas.openxmlformats.org/drawingml/2006/main">
                  <a:graphicData uri="http://schemas.microsoft.com/office/word/2010/wordprocessingShape">
                    <wps:wsp>
                      <wps:cNvSpPr txBox="1"/>
                      <wps:spPr>
                        <a:xfrm>
                          <a:off x="0" y="0"/>
                          <a:ext cx="2857500" cy="333375"/>
                        </a:xfrm>
                        <a:prstGeom prst="rect">
                          <a:avLst/>
                        </a:prstGeom>
                        <a:solidFill>
                          <a:prstClr val="white"/>
                        </a:solidFill>
                        <a:ln>
                          <a:noFill/>
                        </a:ln>
                      </wps:spPr>
                      <wps:txbx>
                        <w:txbxContent>
                          <w:p w14:paraId="7902F8F5" w14:textId="13016FE5" w:rsidR="00E629C5" w:rsidRPr="007B7B50" w:rsidRDefault="00E629C5" w:rsidP="007610BD">
                            <w:pPr>
                              <w:pStyle w:val="Bijschrift"/>
                              <w:rPr>
                                <w:noProof/>
                                <w:sz w:val="24"/>
                                <w:szCs w:val="24"/>
                              </w:rPr>
                            </w:pPr>
                            <w:r>
                              <w:t xml:space="preserve">Afbeelding </w:t>
                            </w:r>
                            <w:r>
                              <w:rPr>
                                <w:noProof/>
                              </w:rPr>
                              <w:fldChar w:fldCharType="begin"/>
                            </w:r>
                            <w:r>
                              <w:rPr>
                                <w:noProof/>
                              </w:rPr>
                              <w:instrText xml:space="preserve"> SEQ Afbeelding \* ARABIC </w:instrText>
                            </w:r>
                            <w:r>
                              <w:rPr>
                                <w:noProof/>
                              </w:rPr>
                              <w:fldChar w:fldCharType="separate"/>
                            </w:r>
                            <w:r w:rsidR="00681D05">
                              <w:rPr>
                                <w:noProof/>
                              </w:rPr>
                              <w:t>3</w:t>
                            </w:r>
                            <w:r>
                              <w:rPr>
                                <w:noProof/>
                              </w:rPr>
                              <w:fldChar w:fldCharType="end"/>
                            </w:r>
                            <w:r>
                              <w:t>: Paragraafverdeling Op Niveau 2e editie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EC46ED" id="Tekstvak 18" o:spid="_x0000_s1034" type="#_x0000_t202" style="position:absolute;margin-left:81.4pt;margin-top:367.05pt;width:225pt;height:26.2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" stroked="f">
                <v:textbox inset="0,0,0,0">
                  <w:txbxContent>
                    <w:p w14:paraId="7902F8F5" w14:textId="13016FE5" w:rsidR="00E629C5" w:rsidRPr="007B7B50" w:rsidRDefault="00E629C5" w:rsidP="007610BD">
                      <w:pPr>
                        <w:pStyle w:val="Bijschrift"/>
                        <w:rPr>
                          <w:noProof/>
                          <w:sz w:val="24"/>
                          <w:szCs w:val="24"/>
                        </w:rPr>
                      </w:pPr>
                      <w:r>
                        <w:t xml:space="preserve">Afbeelding </w:t>
                      </w:r>
                      <w:r>
                        <w:rPr>
                          <w:noProof/>
                        </w:rPr>
                        <w:fldChar w:fldCharType="begin"/>
                      </w:r>
                      <w:r>
                        <w:rPr>
                          <w:noProof/>
                        </w:rPr>
                        <w:instrText xml:space="preserve"> SEQ Afbeelding \* ARABIC </w:instrText>
                      </w:r>
                      <w:r>
                        <w:rPr>
                          <w:noProof/>
                        </w:rPr>
                        <w:fldChar w:fldCharType="separate"/>
                      </w:r>
                      <w:r w:rsidR="00681D05">
                        <w:rPr>
                          <w:noProof/>
                        </w:rPr>
                        <w:t>3</w:t>
                      </w:r>
                      <w:r>
                        <w:rPr>
                          <w:noProof/>
                        </w:rPr>
                        <w:fldChar w:fldCharType="end"/>
                      </w:r>
                      <w:r>
                        <w:t>: Paragraafverdeling Op Niveau 2e editie</w:t>
                      </w:r>
                    </w:p>
                  </w:txbxContent>
                </v:textbox>
              </v:shape>
            </w:pict>
          </mc:Fallback>
        </mc:AlternateContent>
      </w:r>
      <w:r>
        <w:rPr>
          <w:noProof/>
          <w:lang w:eastAsia="nl-NL"/>
        </w:rPr>
        <w:drawing>
          <wp:anchor distT="0" distB="0" distL="114300" distR="114300" simplePos="0" relativeHeight="251680768" behindDoc="0" locked="0" layoutInCell="1" allowOverlap="1" wp14:anchorId="5EE1266F" wp14:editId="7E8C692E">
            <wp:simplePos x="0" y="0"/>
            <wp:positionH relativeFrom="page">
              <wp:align>center</wp:align>
            </wp:positionH>
            <wp:positionV relativeFrom="paragraph">
              <wp:posOffset>1414145</wp:posOffset>
            </wp:positionV>
            <wp:extent cx="4359600" cy="3308400"/>
            <wp:effectExtent l="0" t="0" r="3175" b="6350"/>
            <wp:wrapTopAndBottom/>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17063" t="13874" r="50529" b="42387"/>
                    <a:stretch/>
                  </pic:blipFill>
                  <pic:spPr bwMode="auto">
                    <a:xfrm>
                      <a:off x="0" y="0"/>
                      <a:ext cx="4359600" cy="3308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ab/>
        <w:t>De boeken kennen in de onderbouw een vaste opbouw. Die bestaat uit zes hoofdstukken (blokken) die ieder zijn onderverdeeld in 8 paragrafen, ieder aangeduid met een eigen kleur. De paragraafverdeling kent een vaste volgorde, zoals weergegeven in afbeelding 1.</w:t>
      </w:r>
      <w:r w:rsidRPr="00565C6E">
        <w:rPr>
          <w:noProof/>
        </w:rPr>
        <w:t xml:space="preserve"> </w:t>
      </w:r>
      <w:r>
        <w:rPr>
          <w:noProof/>
        </w:rPr>
        <w:t xml:space="preserve">De hoofdstukken kunnen zowel modulair als lineair worden doorlopen: per vaardigheid of per blok. </w:t>
      </w:r>
    </w:p>
    <w:p w14:paraId="1FDFB493" w14:textId="77777777" w:rsidR="007610BD" w:rsidRDefault="007610BD" w:rsidP="007610BD">
      <w:r>
        <w:lastRenderedPageBreak/>
        <w:t xml:space="preserve"> </w:t>
      </w:r>
      <w:r>
        <w:tab/>
        <w:t xml:space="preserve">Het boek van 4V kent een andere opbouw. Dit boek is verdeeld in 4 blokken, welke zijn onderverdeeld in hoofdvaardigheden en ondersteunende vaardigheden. De hoofdvaardigheden zijn woordenschat, lezen, schrijven en spreken, kijken en luisteren. De ondersteunende vaardigheden zijn spelling en interpunctie en formuleren. De blokken zijn ook ieder thematisch opgebouwd, waarbij blok 1 het thema ‘publiek en doel’ behandelt, blok 2 ‘structuur’, blok 3 ‘argumentatie’ en blok 4 ‘taalverzorging’. </w:t>
      </w:r>
    </w:p>
    <w:p w14:paraId="641F3821" w14:textId="77777777" w:rsidR="007610BD" w:rsidRDefault="007610BD" w:rsidP="007610BD">
      <w:pPr>
        <w:ind w:firstLine="708"/>
      </w:pPr>
      <w:r>
        <w:t xml:space="preserve">De opdrachten zijn zowel in de onderbouw onderverdeeld volgens twee methodieken, namelijk OBIT en RTTI. Het 4V-boek maakt alleen gebruik van RTTI. OBIT is een acroniem voor </w:t>
      </w:r>
      <w:r>
        <w:rPr>
          <w:i/>
          <w:iCs/>
        </w:rPr>
        <w:t>Onthouden - Begrijpen - Integreren - Toepassen</w:t>
      </w:r>
      <w:r>
        <w:t xml:space="preserve">, RTTI is een afkorting voor </w:t>
      </w:r>
      <w:r>
        <w:rPr>
          <w:i/>
          <w:iCs/>
        </w:rPr>
        <w:t>Reproductie - Toepassingsgericht niveau 1 - Toepassingsgericht niveau 2 - Inzicht</w:t>
      </w:r>
      <w:r>
        <w:t>. Het verschil tussen de twee T’s van RTTI is dat de leerling bij het eerste niveau lesstof moet toepassen op een situatie die vergelijkbaar is met oefeningen die eerder zijn gemaakt. Bij het tweede niveau moet lesstof worden toegepast op situaties die niet herkenbaar zijn voor de leerling (ThiemeMeulenhoff, z.d.). ThiemeMeulenhoff maakt voor de lesmethode Nederlands geen gebruik van de taxonomie van Bloom.</w:t>
      </w:r>
    </w:p>
    <w:p w14:paraId="1CB923D4" w14:textId="77777777" w:rsidR="007610BD" w:rsidRDefault="007610BD" w:rsidP="007610BD">
      <w:pPr>
        <w:ind w:firstLine="708"/>
      </w:pPr>
      <w:r>
        <w:t>Geprobeerd is de lestijd die aan de opdrachten van Op Niveau wordt besteed gelijk te houden aan de lestijd die aan de opdrachten van De Schrijfakademie wordt besteed. Daarom kunnen niet alle opdrachten uit alle blokken van de leeropdrachtenboeken worden gemaakt. In het ontwerpen van de lessenreeks is daarom geprobeerd opdrachten te kiezen die naar een opdracht leiden die vergelijkbaar is met de opdracht van De Schrijfakademie.</w:t>
      </w:r>
    </w:p>
    <w:p w14:paraId="05A04DB1" w14:textId="77777777" w:rsidR="007610BD" w:rsidRDefault="007610BD" w:rsidP="007610BD">
      <w:pPr>
        <w:ind w:firstLine="708"/>
      </w:pPr>
    </w:p>
    <w:p w14:paraId="71D13253" w14:textId="77777777" w:rsidR="007610BD" w:rsidRDefault="007610BD" w:rsidP="007610BD">
      <w:pPr>
        <w:pStyle w:val="Kop4"/>
      </w:pPr>
      <w:r>
        <w:t>1 vwo</w:t>
      </w:r>
    </w:p>
    <w:p w14:paraId="01848EBF" w14:textId="08ACD8DB" w:rsidR="007610BD" w:rsidRDefault="007610BD" w:rsidP="007610BD">
      <w:r>
        <w:t xml:space="preserve">Met de 1 vwo-klas </w:t>
      </w:r>
      <w:r w:rsidR="001D5895">
        <w:t>wordt</w:t>
      </w:r>
      <w:r>
        <w:t xml:space="preserve"> de paragraaf Schrijven uit het eerste blok behandeld (Buhler et al., 2018, p. 45-51). Daarvoor is om twee redenen gekozen. De eerste reden is een praktische. De leerlingen van deze klas hebben dit jaar nog geen schrijfvaardigheidsonderwijs gekregen. Met het oog op de doorlopende leerlijn in de rest van hun schoolcarrière is het belangrijk de stof uit het boek te beheersen. De tweede reden is dat deze paragraaf een eindopdracht biedt die vergelijkbaar is met de opdracht van De Schrijfakademie. Zo kunnen de beide opdrachten goed worden vergeleken.</w:t>
      </w:r>
    </w:p>
    <w:p w14:paraId="5564DAC6" w14:textId="22E42FDB" w:rsidR="007610BD" w:rsidRDefault="007610BD" w:rsidP="007610BD">
      <w:r>
        <w:lastRenderedPageBreak/>
        <w:tab/>
        <w:t>Van de paragraaf zullen opdracht 1, 2, 3, 5, 6, 7, 9, 10, 11 en 12 worden gemaakt (zie bijlage 1</w:t>
      </w:r>
      <w:r w:rsidR="00120D95">
        <w:t>4</w:t>
      </w:r>
      <w:r>
        <w:t xml:space="preserve">). Opdrachten 4 en 8 worden overgeslagen. De reden om opdracht 4 over te slaan is dat deze opdracht voornamelijk de theorie van de paragraaf Lezen behandelt. Voor deze lessenreeks is die theorie niet van belang. Opdracht 8 wordt overgeslagen vanwege praktische redenen. De opdracht biedt weinig vernieuwing ten opzichte van andere opdrachten, maar kost redelijk veel lestijd. </w:t>
      </w:r>
    </w:p>
    <w:p w14:paraId="1929D046" w14:textId="77777777" w:rsidR="007610BD" w:rsidRDefault="007610BD" w:rsidP="007610BD">
      <w:r>
        <w:tab/>
        <w:t xml:space="preserve">De opdrachten die wel worden behandeld, bieden een brede vertegenwoordiging van de door ThiemeMeulenhoff gebruikte taxonomieën. Van de taxonomie RTTI worden alle letters in de opdrachten gerepresenteerd. Van de taxonomie OBIT ontbreekt alleen de O (onthouden). Reden daarvoor is dat deze paragraaf geen opdracht aanbiedt die onder dat deel van de taxonomie is te scharen. </w:t>
      </w:r>
    </w:p>
    <w:p w14:paraId="7427D369" w14:textId="299E9E07" w:rsidR="007610BD" w:rsidRDefault="007610BD" w:rsidP="007610BD">
      <w:r>
        <w:tab/>
        <w:t>De opdrachten verschillen op een aantal punten van die van De Schrijfakademie. Het voor dit onderzoek belangrijkste verschil is dat de opdrachten van Op Niveau sturender van aard zijn dan de opdracht van De Schrijfakademie. Leerlingen krijgen geen vrijheid om zelf te kiezen waar ze over schrijven, maar krijgen specifieke opdrachten. Zie daarvoor bijvoorbeeld opdracht 2 en opdracht 3 in bijlage 1</w:t>
      </w:r>
      <w:r w:rsidR="00120D95">
        <w:t>4</w:t>
      </w:r>
      <w:r>
        <w:t>. Deze opdrachten beperken daarmee de autonomie van de leerling, wat een negatief effect op de intrinsieke motivatie kan hebben (Deci &amp; Ryan 1985). Daarnaast wordt geen beroep gedaan op de creativiteit van de leerling. Er is maar een kleine kans dat de opdrachten uit de lesmethode aansluiten op de belevingswereld van leerlingen, waardoor ze maar zeer beperkt iets van zichzelf zullen kunnen uitdrukken.</w:t>
      </w:r>
    </w:p>
    <w:p w14:paraId="36E65603" w14:textId="1D14264E" w:rsidR="007610BD" w:rsidRDefault="007610BD" w:rsidP="007610BD">
      <w:r>
        <w:tab/>
        <w:t xml:space="preserve">Een ander verschil tussen de opdrachten uit Op Niveau en die van De Schrijfakademie, is dat Op Niveau meer nadruk legt op taalverzorging, terwijl De Schrijfakademie meer nadruk legt op de inhoud van de tekst. Als dit wordt vertaald naar het model van Flower en Hayes, focust Op Niveau zich op de onderdelen planning en reviewing en focust De Schrijfakademie zich op translating. In opdracht 10 en 11 wordt specifiek benoemd dat leerlingen moeten letten op de taalverzorging. </w:t>
      </w:r>
    </w:p>
    <w:p w14:paraId="3D7E7619" w14:textId="77777777" w:rsidR="007610BD" w:rsidRDefault="007610BD" w:rsidP="007610BD">
      <w:r>
        <w:tab/>
        <w:t xml:space="preserve">Naast verschillen, zijn er ook overeenkomsten. Net als De Schrijfakademie, besteedt ook Op Niveau aandacht aan het publiek van de tekst, zij het summierder. Op Niveau benoemt slechts dat taalgebruik aangepast moet worden aan het publiek, maar biedt daarbij nauwelijks handvatten. </w:t>
      </w:r>
    </w:p>
    <w:p w14:paraId="37858216" w14:textId="05B763E4" w:rsidR="007610BD" w:rsidRDefault="007610BD" w:rsidP="007610BD">
      <w:r>
        <w:lastRenderedPageBreak/>
        <w:tab/>
        <w:t>De eindopdracht van de lessenreeks aan de hand van de lesmethode is gebaseerd op opdracht 11 van Op Niveau. Om de resultaten van deze lessenreeks beter te kunnen vergelijken met de resultaten van de lessenreeks op basis van de opdracht van De Schrijfakademie, zijn een aantal wijzigingen aangebracht. Zo is het woordenaantal bijgesteld en hoeven leerlingen niet meer een hele tekst te schrijven, maar alleen de inleiding van een tekst (zie bijlage 1</w:t>
      </w:r>
      <w:r w:rsidR="00B34E9E">
        <w:t>5</w:t>
      </w:r>
      <w:r>
        <w:t xml:space="preserve">). </w:t>
      </w:r>
    </w:p>
    <w:p w14:paraId="17DC5A24" w14:textId="3F8E9680" w:rsidR="007610BD" w:rsidRDefault="007610BD" w:rsidP="007610BD">
      <w:r>
        <w:tab/>
        <w:t xml:space="preserve">Na het schrijven van de tekst uit opdracht 11, biedt Op Niveau nog een opdracht waarin de leerlingen elkaar feedback geven. Omdat dit een wezenlijk verschil is met de opdracht van De Schrijfakademie die invloed kan hebben op de motivatie en het creatief vermogen van leerlingen, </w:t>
      </w:r>
      <w:r w:rsidR="001D5895">
        <w:t>wordt</w:t>
      </w:r>
      <w:r>
        <w:t xml:space="preserve"> opdracht 12 ook behandeld. Na de feedbackronde zullen de leerlingen hun definitieve tekst schrijven.</w:t>
      </w:r>
    </w:p>
    <w:p w14:paraId="7B7AC9E0" w14:textId="77777777" w:rsidR="007610BD" w:rsidRDefault="007610BD" w:rsidP="007610BD">
      <w:r>
        <w:tab/>
        <w:t>Een opvallend verschil van deze eindopdracht met de eindopdrachten van 3 havo en 4 vwo is dat de eindopdracht van 1 atheneum meer autonomie lijkt te bieden. Waar het onderwerp van de tekst voor leerlingen van 3 havo en 4 vwo vooraf is bepaald, krijgen de leerlingen van 1 atheneum twee plaatjes te zien. De leerlingen mogen zelf één van de twee afbeelding kiezen om het onderwerp van de tekst vervolgens te bepalen op basis van een eigen associatie bij die afbeelding. Dit zou kunnen betekenen dat bij leerlingen van 1 atheneum na de eerste lessenreeks een hogere intrinsieke motivatie te zien is dan bij leerlingen van de andere jaarlagen.</w:t>
      </w:r>
    </w:p>
    <w:p w14:paraId="309F9C6C" w14:textId="77777777" w:rsidR="007610BD" w:rsidRPr="006E18F0" w:rsidRDefault="007610BD" w:rsidP="007610BD"/>
    <w:p w14:paraId="7640B36C" w14:textId="77777777" w:rsidR="007610BD" w:rsidRDefault="007610BD" w:rsidP="007610BD">
      <w:pPr>
        <w:pStyle w:val="Kop4"/>
      </w:pPr>
      <w:r>
        <w:t>3 havo</w:t>
      </w:r>
    </w:p>
    <w:p w14:paraId="2B302E6C" w14:textId="2E57C0D0" w:rsidR="007610BD" w:rsidRDefault="007610BD" w:rsidP="007610BD">
      <w:r>
        <w:t>De twee 3H-klassen zullen opdrachten uit de paragraaf Schrijven uit het tweede blok van hun boek behandelen (Buhler et al., 2017, p. 87 - 94). Daarvoor is gekozen, omdat deze paragraaf afsluit met een opdracht die vergelijkbaar is met de opdracht van De Schrijfakademie. Van deze paragraaf worden opdracht 1, 2, 3, 5 en 6 gemaakt (zie bijlage 1</w:t>
      </w:r>
      <w:r w:rsidR="00B34E9E">
        <w:t>6</w:t>
      </w:r>
      <w:r>
        <w:t>). De leerlingen van havo 3 maken minder opdrachten dan hun medeleerlingen uit vwo 1 om twee redenen. Allereerst zijn de opdrachten uit deze paragraaf omvangrijker dan de opdrachten uit het boek van vwo 1. Daarnaast hebben de leerlingen van havo 3 zich bewezen als rustige werkers. Bij deze opdrachten is gekozen voor een zo breed mogelijke verdeling onder de onderdelen van de taxonomieën en voor opdrachten waarbij de kwaliteit boven kwantiteit kan worden gesteld.</w:t>
      </w:r>
    </w:p>
    <w:p w14:paraId="7271A632" w14:textId="77777777" w:rsidR="007610BD" w:rsidRDefault="007610BD" w:rsidP="007610BD">
      <w:r>
        <w:tab/>
        <w:t xml:space="preserve">De verschillen tussen de opdrachten uit de lesmethode en die van De Schrijfakademie zijn overeenkomstig met de verschillen die in het boek van vwo 1 </w:t>
      </w:r>
      <w:r>
        <w:lastRenderedPageBreak/>
        <w:t>zijn geconstateerd. De leerlingen krijgen weinig keuzevrijheid in de opdrachten en ook nu heeft taalverzorging een nadrukkelijke rol in de opdrachten. Ook in dit geval is de eindopdracht uit het boek enigszins herschreven met het doel de opdracht meer overeen te laten komen met de opdracht van De Schrijfakademie.</w:t>
      </w:r>
    </w:p>
    <w:p w14:paraId="0D01B884" w14:textId="6E968AB3" w:rsidR="007610BD" w:rsidRDefault="007610BD" w:rsidP="007610BD">
      <w:r>
        <w:tab/>
        <w:t>De eindopdracht van havo 3 is niet ook de eindopdracht van het hoofdstuk dat wordt behandeld. Opdracht 5 is qua vorm echter vergelijkbaar met de opdracht van De Schrijfakademie, omdat de leerlingen bij die opdracht ook alleen een inleiding hoeven te schrijven. Ook in dit geval is die opdracht wel enigszins aangepast om meer overeen te komen met de opdracht van vwo 1 en de opdracht van De Schrijfakademie (zie bijlage 1</w:t>
      </w:r>
      <w:r w:rsidR="00B34E9E">
        <w:t>7</w:t>
      </w:r>
      <w:r>
        <w:t>).</w:t>
      </w:r>
    </w:p>
    <w:p w14:paraId="1610463F" w14:textId="77777777" w:rsidR="007610BD" w:rsidRDefault="007610BD" w:rsidP="007610BD">
      <w:r>
        <w:tab/>
        <w:t>Inhoudelijk toont de opdracht van Op Niveau een aantal verschillen met de opdracht van De Schrijfakademie. Zo zijn het onderwerp, de aanleiding voor het schrijven van de tekst, het publiek en het medium waarin de tekst terecht zal komen al bepaald. De opdracht vraagt de leerlingen een tekst voor de schoolkrant te schrijven waarin ze ingaan op een voornemen van de schoolleiding om het nuttigen van energiedrankjes op school te verbieden. De enige vorm van autonomie die leerlingen daarbij krijgen, is de vraag of ze het al dan niet eens zijn met het voornemen van de schoolleiding.</w:t>
      </w:r>
    </w:p>
    <w:p w14:paraId="09638B66" w14:textId="272B077F" w:rsidR="007610BD" w:rsidRDefault="007610BD" w:rsidP="007610BD">
      <w:r>
        <w:tab/>
        <w:t>De afronding van de eindopdracht is in het geval van havo 3 verschillend ten opzichte van de opdracht van 1 atheneum. De leerlingen geven elkaar ook bij deze opdracht feedback, maar worden ook uitgedaagd om zichzelf te beoordelen aan de hand van een rubric (zie bijlage 1</w:t>
      </w:r>
      <w:r w:rsidR="00B34E9E">
        <w:t>8</w:t>
      </w:r>
      <w:r>
        <w:t xml:space="preserve">). De rubric van Op Niveau is verschillend van de beoordelingsmatrix van De Schrijfakademie, wat ervoor kan zorgen dat de leerlingen het afronden van de beide schrijfopdrachten anders ervaren. Daarom wordt opdracht 6, waarin gebruik gemaakt wordt van de rubric, ook behandeld in de lessenreeks. Opdracht 6 is daarbij iets aangepast om toepasbaar te zijn op de aangepaste eindopdracht. </w:t>
      </w:r>
    </w:p>
    <w:p w14:paraId="4AE7777C" w14:textId="77777777" w:rsidR="007610BD" w:rsidRPr="00D66B02" w:rsidRDefault="007610BD" w:rsidP="007610BD"/>
    <w:p w14:paraId="2CDFA910" w14:textId="77777777" w:rsidR="007610BD" w:rsidRPr="00C174BF" w:rsidRDefault="007610BD" w:rsidP="007610BD">
      <w:pPr>
        <w:pStyle w:val="Kop4"/>
      </w:pPr>
      <w:r>
        <w:t xml:space="preserve"> 4 vwo</w:t>
      </w:r>
    </w:p>
    <w:p w14:paraId="1B659C90" w14:textId="4B08A2D3" w:rsidR="007610BD" w:rsidRDefault="007610BD" w:rsidP="007610BD">
      <w:r>
        <w:t>De opdrachten die vwo 4 uit de lesmethode gaat maken, komen uit de paragrafen Schrijven van hoofdstuk 2 en hoofdstuk 3 van het boek (zie bijlage 1</w:t>
      </w:r>
      <w:r w:rsidR="00B34E9E">
        <w:t>9</w:t>
      </w:r>
      <w:r>
        <w:t xml:space="preserve">). Hoofdstuk 1 is niet in deze lessenreeks opgenomen, omdat die eerder dit jaar al is behandeld. In het boek van vwo 4 wordt veel aandacht besteed aan het maken van schrijfplannen. Zo ook in opdracht 7 en 8 van de paragraaf schrijven van hoofdstuk 2. De overige </w:t>
      </w:r>
      <w:r>
        <w:lastRenderedPageBreak/>
        <w:t>opdrachten in hoofdstuk 2 zijn niet in deze lessenreeks opgenomen in verband met de hoeveelheid lestijd die beschikbaar is, maar omdat de schrijfplannen zo’n nadrukkelijke plaats krijgen in het boek zijn deze opdrachten wel in de lessenreeks opgenomen.</w:t>
      </w:r>
    </w:p>
    <w:p w14:paraId="2433FA4F" w14:textId="77777777" w:rsidR="007610BD" w:rsidRDefault="007610BD" w:rsidP="007610BD">
      <w:r>
        <w:tab/>
        <w:t>Naast veel aandacht voor het maken van schrijfplannen, wordt in de lesmethode ook veel aandacht besteed aan theorie. Die theorie komt terug in opdracht 1 en 2 van hoofdstuk 3. In opdracht 3 wordt vervolgens stil gestaan bij het beoordelen van een betoog. Ook in deze jaarlaag wordt wederom veel aandacht besteed aan de taalverzorging en structuur. Meer zelfs dan aan de inhoud van teksten.</w:t>
      </w:r>
    </w:p>
    <w:p w14:paraId="791672CD" w14:textId="08436416" w:rsidR="007610BD" w:rsidRDefault="007610BD" w:rsidP="007610BD">
      <w:r>
        <w:tab/>
        <w:t xml:space="preserve">In opdracht 5 schrijven de leerlingen uiteindelijk een betoog. Om die reden is deze opdracht gekozen als eindopdracht voor de lessenreeks die is gebaseerd op de lesmethode. Omdat opdracht 5 om een hele tekst vraagt, is ook in dit geval de opdracht weer aangepast door de leerlingen alleen een inleiding te laten schrijven. Zo zijn de schrijfproducten van de leerlingen qua vorm vergelijkbaar met hun werk naar aanleiding van de opdracht van De Schrijfakademie (zie bijlage </w:t>
      </w:r>
      <w:r w:rsidR="00B34E9E">
        <w:t>20</w:t>
      </w:r>
      <w:r>
        <w:t xml:space="preserve">). Ook in deze opdracht moeten de leerlingen elkaar feedback geven en zichzelf beoordelen aan de hand van een rubric (zie bijlage </w:t>
      </w:r>
      <w:r w:rsidR="00B34E9E">
        <w:t>21</w:t>
      </w:r>
      <w:r>
        <w:t xml:space="preserve">). </w:t>
      </w:r>
    </w:p>
    <w:p w14:paraId="6D3F14F6" w14:textId="77777777" w:rsidR="007610BD" w:rsidRDefault="007610BD" w:rsidP="007610BD">
      <w:r>
        <w:tab/>
        <w:t>Ook in deze jaarlaag verschilt de opdracht van Op Niveau inhoudelijk van die van De Schrijfakademie. Net als bij 3 havo, is voor de leerlingen van 4 vwo al vooraf bepaald wat het onderwerp van de tekst is, namelijk de plaats van het Engels als voertaal op Nederlandse universiteiten. De autonomie van de leerlingen is bij deze opdracht dan ook beperkter dan bij de opdracht van De Schrijfakademie.</w:t>
      </w:r>
    </w:p>
    <w:p w14:paraId="65E7466A" w14:textId="77777777" w:rsidR="007610BD" w:rsidRDefault="007610BD">
      <w:pPr>
        <w:spacing w:line="276" w:lineRule="auto"/>
        <w:rPr>
          <w:rFonts w:asciiTheme="majorHAnsi" w:eastAsiaTheme="majorEastAsia" w:hAnsiTheme="majorHAnsi" w:cstheme="majorBidi"/>
          <w:color w:val="2F5496" w:themeColor="accent1" w:themeShade="BF"/>
          <w:sz w:val="26"/>
          <w:szCs w:val="26"/>
        </w:rPr>
      </w:pPr>
      <w:r>
        <w:br w:type="page"/>
      </w:r>
    </w:p>
    <w:p w14:paraId="230AEC0F" w14:textId="748544CB" w:rsidR="00384D8A" w:rsidRDefault="00DE7282" w:rsidP="00D60A80">
      <w:pPr>
        <w:pStyle w:val="Kop2"/>
        <w:numPr>
          <w:ilvl w:val="1"/>
          <w:numId w:val="2"/>
        </w:numPr>
      </w:pPr>
      <w:bookmarkStart w:id="55" w:name="_Toc79506165"/>
      <w:r>
        <w:lastRenderedPageBreak/>
        <w:t>Tekst Algemeen Letterkundig Lexicon afkomstig van De Schrijfakademie</w:t>
      </w:r>
      <w:bookmarkEnd w:id="55"/>
    </w:p>
    <w:p w14:paraId="37AD1C5A" w14:textId="24A41D30" w:rsidR="007610BD" w:rsidRDefault="007610BD" w:rsidP="007610BD"/>
    <w:p w14:paraId="47007AE0" w14:textId="32EA919A" w:rsidR="007610BD" w:rsidRPr="007610BD" w:rsidRDefault="007610BD" w:rsidP="007610BD">
      <w:pPr>
        <w:rPr>
          <w:i/>
          <w:iCs/>
        </w:rPr>
      </w:pPr>
      <w:r>
        <w:rPr>
          <w:i/>
          <w:iCs/>
        </w:rPr>
        <w:t xml:space="preserve">N.B.: </w:t>
      </w:r>
      <w:r w:rsidR="0088016F">
        <w:rPr>
          <w:i/>
          <w:iCs/>
        </w:rPr>
        <w:t xml:space="preserve">Zoals in de bureau-analyse staat omschreven </w:t>
      </w:r>
      <w:r w:rsidR="001D5895">
        <w:rPr>
          <w:i/>
          <w:iCs/>
        </w:rPr>
        <w:t>wordt</w:t>
      </w:r>
      <w:r w:rsidR="0088016F">
        <w:rPr>
          <w:i/>
          <w:iCs/>
        </w:rPr>
        <w:t xml:space="preserve"> deze tekst klassikaal</w:t>
      </w:r>
      <w:r w:rsidR="001D5895">
        <w:rPr>
          <w:i/>
          <w:iCs/>
        </w:rPr>
        <w:t xml:space="preserve"> behandeld</w:t>
      </w:r>
      <w:r w:rsidR="0088016F">
        <w:rPr>
          <w:i/>
          <w:iCs/>
        </w:rPr>
        <w:t>, waarbij de geel gemarkeerde stukken als belangrijkste informatie zullen worden besproken.</w:t>
      </w:r>
      <w:r>
        <w:rPr>
          <w:i/>
          <w:iCs/>
        </w:rPr>
        <w:t xml:space="preserve"> </w:t>
      </w:r>
    </w:p>
    <w:p w14:paraId="3771D278" w14:textId="77777777" w:rsidR="007610BD" w:rsidRPr="007610BD" w:rsidRDefault="007610BD" w:rsidP="007610BD"/>
    <w:p w14:paraId="3BC22E26" w14:textId="77777777" w:rsidR="00DE7282" w:rsidRPr="005031F2" w:rsidRDefault="00DE7282" w:rsidP="00DE7282">
      <w:r w:rsidRPr="005031F2">
        <w:t>rede(voering)</w:t>
      </w:r>
    </w:p>
    <w:p w14:paraId="237136DB" w14:textId="77777777" w:rsidR="00DE7282" w:rsidRPr="00DE7282" w:rsidRDefault="00DE7282" w:rsidP="00DE7282">
      <w:pPr>
        <w:rPr>
          <w:color w:val="000000"/>
        </w:rPr>
      </w:pPr>
      <w:r w:rsidRPr="00DE7282">
        <w:rPr>
          <w:rStyle w:val="small-caps"/>
          <w:smallCaps/>
          <w:color w:val="000000"/>
        </w:rPr>
        <w:t>Etym</w:t>
      </w:r>
      <w:r w:rsidRPr="00DE7282">
        <w:rPr>
          <w:color w:val="000000"/>
        </w:rPr>
        <w:t>: Lat. oratio &lt; orare=spreken, een redevoering houden.</w:t>
      </w:r>
    </w:p>
    <w:p w14:paraId="49523B3C" w14:textId="77777777" w:rsidR="00DE7282" w:rsidRPr="00DE7282" w:rsidRDefault="00DE7282" w:rsidP="00DE7282">
      <w:pPr>
        <w:rPr>
          <w:color w:val="000000"/>
        </w:rPr>
      </w:pPr>
    </w:p>
    <w:p w14:paraId="72B7582B" w14:textId="77777777" w:rsidR="00DE7282" w:rsidRPr="00DE7282" w:rsidRDefault="00DE7282" w:rsidP="00DE7282">
      <w:pPr>
        <w:rPr>
          <w:color w:val="000000"/>
        </w:rPr>
      </w:pPr>
      <w:r w:rsidRPr="00DE7282">
        <w:rPr>
          <w:color w:val="000000"/>
          <w:highlight w:val="yellow"/>
        </w:rPr>
        <w:t>Mondelinge </w:t>
      </w:r>
      <w:hyperlink r:id="rId25" w:history="1">
        <w:r w:rsidRPr="00DE7282">
          <w:rPr>
            <w:rStyle w:val="Hyperlink"/>
            <w:highlight w:val="yellow"/>
          </w:rPr>
          <w:t>voordracht</w:t>
        </w:r>
      </w:hyperlink>
      <w:r w:rsidRPr="00DE7282">
        <w:rPr>
          <w:color w:val="000000"/>
          <w:highlight w:val="yellow"/>
        </w:rPr>
        <w:t> van een tekst door één persoon, gericht tot een bepaald publiek. In het huidige medialand hoeft dat publiek niet meer lijfelijk aanwezig te zijn, maar dat was anders in de tijd van ontstaan van het literaire genre van de redevoering, de klassieke oudheid. Toen was het een betoog, door een redenaar uitgesproken, met de bedoeling toehoorders voor een zaak (causa) te winnen.</w:t>
      </w:r>
      <w:r w:rsidRPr="00DE7282">
        <w:rPr>
          <w:color w:val="000000"/>
        </w:rPr>
        <w:t xml:space="preserve"> Op basis van de indeling van Aristoteles en de ideeën in Cicero (De oratore) onderscheidt men drie soorten redevoeringen: 1. het </w:t>
      </w:r>
      <w:hyperlink r:id="rId26" w:history="1">
        <w:r w:rsidRPr="001F2AA1">
          <w:rPr>
            <w:rStyle w:val="Hyperlink"/>
          </w:rPr>
          <w:t>genus iudiciale</w:t>
        </w:r>
      </w:hyperlink>
      <w:r w:rsidRPr="00DE7282">
        <w:rPr>
          <w:color w:val="000000"/>
        </w:rPr>
        <w:t>, de gerechtelijke pleitrede; 2. het </w:t>
      </w:r>
      <w:hyperlink r:id="rId27" w:history="1">
        <w:r w:rsidRPr="001F2AA1">
          <w:rPr>
            <w:rStyle w:val="Hyperlink"/>
          </w:rPr>
          <w:t>genus deliberativum</w:t>
        </w:r>
      </w:hyperlink>
      <w:r w:rsidRPr="00DE7282">
        <w:rPr>
          <w:color w:val="000000"/>
        </w:rPr>
        <w:t>, de politieke rede; 3. het </w:t>
      </w:r>
      <w:hyperlink r:id="rId28" w:history="1">
        <w:r w:rsidRPr="001F2AA1">
          <w:rPr>
            <w:rStyle w:val="Hyperlink"/>
          </w:rPr>
          <w:t>genus demonstrativum</w:t>
        </w:r>
      </w:hyperlink>
      <w:r w:rsidRPr="00DE7282">
        <w:rPr>
          <w:color w:val="000000"/>
        </w:rPr>
        <w:t>, om iemands gedrag te prijzen of af te keuren. In later tijd werd hier de gewijde rede (</w:t>
      </w:r>
      <w:hyperlink r:id="rId29" w:history="1">
        <w:r w:rsidRPr="001F2AA1">
          <w:rPr>
            <w:rStyle w:val="Hyperlink"/>
          </w:rPr>
          <w:t>preek</w:t>
        </w:r>
      </w:hyperlink>
      <w:r w:rsidRPr="00DE7282">
        <w:rPr>
          <w:color w:val="000000"/>
        </w:rPr>
        <w:t>; sermoen) als apart genre aan toegevoegd.</w:t>
      </w:r>
    </w:p>
    <w:p w14:paraId="7EBE4E9F" w14:textId="77777777" w:rsidR="00DE7282" w:rsidRPr="00DE7282" w:rsidRDefault="00DE7282" w:rsidP="00DE7282">
      <w:pPr>
        <w:rPr>
          <w:color w:val="000000"/>
        </w:rPr>
      </w:pPr>
    </w:p>
    <w:p w14:paraId="65DB2444" w14:textId="77777777" w:rsidR="00DE7282" w:rsidRPr="00DE7282" w:rsidRDefault="00DE7282" w:rsidP="00DE7282">
      <w:pPr>
        <w:rPr>
          <w:color w:val="000000"/>
        </w:rPr>
      </w:pPr>
      <w:r w:rsidRPr="00DE7282">
        <w:rPr>
          <w:color w:val="000000"/>
          <w:highlight w:val="yellow"/>
        </w:rPr>
        <w:t>Bij de voorschriften onderscheidt men een leer van de </w:t>
      </w:r>
      <w:hyperlink r:id="rId30" w:history="1">
        <w:r w:rsidRPr="00DE7282">
          <w:rPr>
            <w:rStyle w:val="Hyperlink"/>
            <w:highlight w:val="yellow"/>
          </w:rPr>
          <w:t>stof</w:t>
        </w:r>
      </w:hyperlink>
      <w:r w:rsidRPr="00DE7282">
        <w:rPr>
          <w:color w:val="000000"/>
          <w:highlight w:val="yellow"/>
        </w:rPr>
        <w:t> </w:t>
      </w:r>
      <w:r w:rsidRPr="00DE7282">
        <w:rPr>
          <w:color w:val="000000"/>
        </w:rPr>
        <w:t>(materia)</w:t>
      </w:r>
      <w:r w:rsidRPr="00DE7282">
        <w:rPr>
          <w:color w:val="000000"/>
          <w:highlight w:val="yellow"/>
        </w:rPr>
        <w:t xml:space="preserve"> en een leer van de verwerking </w:t>
      </w:r>
      <w:r w:rsidRPr="00DE7282">
        <w:rPr>
          <w:color w:val="000000"/>
        </w:rPr>
        <w:t>(</w:t>
      </w:r>
      <w:hyperlink r:id="rId31" w:history="1">
        <w:r w:rsidRPr="001F2AA1">
          <w:rPr>
            <w:rStyle w:val="Hyperlink"/>
          </w:rPr>
          <w:t>tractatio</w:t>
        </w:r>
      </w:hyperlink>
      <w:r w:rsidRPr="00DE7282">
        <w:rPr>
          <w:color w:val="000000"/>
        </w:rPr>
        <w:t xml:space="preserve">) </w:t>
      </w:r>
      <w:r w:rsidRPr="00DE7282">
        <w:rPr>
          <w:color w:val="000000"/>
          <w:highlight w:val="yellow"/>
        </w:rPr>
        <w:t xml:space="preserve">van de stof. Tot de materia behoort de vraag naar de feitelijke situatie </w:t>
      </w:r>
      <w:r w:rsidRPr="00DE7282">
        <w:rPr>
          <w:color w:val="000000"/>
        </w:rPr>
        <w:t>(</w:t>
      </w:r>
      <w:hyperlink r:id="rId32" w:history="1">
        <w:r w:rsidRPr="001F2AA1">
          <w:rPr>
            <w:rStyle w:val="Hyperlink"/>
          </w:rPr>
          <w:t>quaestio</w:t>
        </w:r>
      </w:hyperlink>
      <w:r w:rsidRPr="00DE7282">
        <w:rPr>
          <w:color w:val="000000"/>
        </w:rPr>
        <w:t xml:space="preserve">) </w:t>
      </w:r>
      <w:r w:rsidRPr="00DE7282">
        <w:rPr>
          <w:color w:val="000000"/>
          <w:highlight w:val="yellow"/>
        </w:rPr>
        <w:t xml:space="preserve">alsmede het punt van de geloofwaardigheid of waarschijnlijkheid, kortom: het geheel van feiten en meningen. De antieke rede verliep volgens een vast schema: inleiding </w:t>
      </w:r>
      <w:r w:rsidRPr="00DE7282">
        <w:rPr>
          <w:color w:val="000000"/>
        </w:rPr>
        <w:t>(</w:t>
      </w:r>
      <w:hyperlink r:id="rId33" w:history="1">
        <w:r w:rsidRPr="001F2AA1">
          <w:rPr>
            <w:rStyle w:val="Hyperlink"/>
          </w:rPr>
          <w:t>exordium</w:t>
        </w:r>
      </w:hyperlink>
      <w:r w:rsidRPr="00DE7282">
        <w:rPr>
          <w:color w:val="000000"/>
        </w:rPr>
        <w:t>)</w:t>
      </w:r>
      <w:r w:rsidRPr="00DE7282">
        <w:rPr>
          <w:color w:val="000000"/>
          <w:highlight w:val="yellow"/>
        </w:rPr>
        <w:t xml:space="preserve">, centraal gedeelte </w:t>
      </w:r>
      <w:r w:rsidRPr="00DE7282">
        <w:rPr>
          <w:color w:val="000000"/>
        </w:rPr>
        <w:t>(</w:t>
      </w:r>
      <w:hyperlink r:id="rId34" w:history="1">
        <w:r w:rsidRPr="001F2AA1">
          <w:rPr>
            <w:rStyle w:val="Hyperlink"/>
          </w:rPr>
          <w:t>corpus-2</w:t>
        </w:r>
      </w:hyperlink>
      <w:r w:rsidRPr="00DE7282">
        <w:rPr>
          <w:color w:val="000000"/>
        </w:rPr>
        <w:t>)</w:t>
      </w:r>
      <w:r w:rsidRPr="00DE7282">
        <w:rPr>
          <w:color w:val="000000"/>
          <w:highlight w:val="yellow"/>
        </w:rPr>
        <w:t xml:space="preserve">, slot </w:t>
      </w:r>
      <w:r w:rsidRPr="00DE7282">
        <w:rPr>
          <w:color w:val="000000"/>
        </w:rPr>
        <w:t>(</w:t>
      </w:r>
      <w:hyperlink r:id="rId35" w:history="1">
        <w:r w:rsidRPr="001F2AA1">
          <w:rPr>
            <w:rStyle w:val="Hyperlink"/>
          </w:rPr>
          <w:t>conclusio</w:t>
        </w:r>
      </w:hyperlink>
      <w:r w:rsidRPr="00DE7282">
        <w:rPr>
          <w:color w:val="000000"/>
        </w:rPr>
        <w:t>, </w:t>
      </w:r>
      <w:hyperlink r:id="rId36" w:history="1">
        <w:r w:rsidRPr="001F2AA1">
          <w:rPr>
            <w:rStyle w:val="Hyperlink"/>
          </w:rPr>
          <w:t>peroratio</w:t>
        </w:r>
      </w:hyperlink>
      <w:r w:rsidRPr="00DE7282">
        <w:rPr>
          <w:color w:val="000000"/>
        </w:rPr>
        <w:t xml:space="preserve">). </w:t>
      </w:r>
      <w:r w:rsidRPr="00DE7282">
        <w:rPr>
          <w:color w:val="000000"/>
          <w:highlight w:val="yellow"/>
        </w:rPr>
        <w:t xml:space="preserve">In de </w:t>
      </w:r>
      <w:r w:rsidRPr="00DE7282">
        <w:rPr>
          <w:color w:val="000000"/>
        </w:rPr>
        <w:t xml:space="preserve">peroratio (Lat. </w:t>
      </w:r>
      <w:r w:rsidRPr="00DE7282">
        <w:rPr>
          <w:color w:val="000000"/>
          <w:highlight w:val="yellow"/>
        </w:rPr>
        <w:t>slotrede) herhaalt de redenaar in het kort zijn stelling en de daarbij behorende bewijzen</w:t>
      </w:r>
      <w:r w:rsidRPr="00DE7282">
        <w:rPr>
          <w:color w:val="000000"/>
        </w:rPr>
        <w:t>, en probeert hij door het aanwenden van </w:t>
      </w:r>
      <w:hyperlink r:id="rId37" w:history="1">
        <w:r w:rsidRPr="001F2AA1">
          <w:rPr>
            <w:rStyle w:val="Hyperlink"/>
          </w:rPr>
          <w:t>ethos</w:t>
        </w:r>
      </w:hyperlink>
      <w:r w:rsidRPr="00DE7282">
        <w:rPr>
          <w:color w:val="000000"/>
        </w:rPr>
        <w:t> en </w:t>
      </w:r>
      <w:hyperlink r:id="rId38" w:history="1">
        <w:r w:rsidRPr="001F2AA1">
          <w:rPr>
            <w:rStyle w:val="Hyperlink"/>
          </w:rPr>
          <w:t>pathos</w:t>
        </w:r>
      </w:hyperlink>
      <w:r w:rsidRPr="00DE7282">
        <w:rPr>
          <w:color w:val="000000"/>
        </w:rPr>
        <w:t> zijn toehoorders voor zich te winnen.</w:t>
      </w:r>
    </w:p>
    <w:p w14:paraId="230B444F" w14:textId="77777777" w:rsidR="00DE7282" w:rsidRPr="00DE7282" w:rsidRDefault="00DE7282" w:rsidP="00DE7282">
      <w:pPr>
        <w:rPr>
          <w:color w:val="000000"/>
        </w:rPr>
      </w:pPr>
    </w:p>
    <w:p w14:paraId="02484AFE" w14:textId="77777777" w:rsidR="00DE7282" w:rsidRPr="00DE7282" w:rsidRDefault="00DE7282" w:rsidP="00DE7282">
      <w:pPr>
        <w:rPr>
          <w:color w:val="000000"/>
        </w:rPr>
      </w:pPr>
      <w:r w:rsidRPr="00DE7282">
        <w:rPr>
          <w:color w:val="000000"/>
        </w:rPr>
        <w:t>Volgens de regels van de </w:t>
      </w:r>
      <w:hyperlink r:id="rId39" w:history="1">
        <w:r w:rsidRPr="001F2AA1">
          <w:rPr>
            <w:rStyle w:val="Hyperlink"/>
          </w:rPr>
          <w:t>retorica</w:t>
        </w:r>
      </w:hyperlink>
      <w:r w:rsidRPr="00DE7282">
        <w:rPr>
          <w:color w:val="000000"/>
        </w:rPr>
        <w:t> ontstaat een redevoering in vijf fasen, de </w:t>
      </w:r>
      <w:hyperlink r:id="rId40" w:history="1">
        <w:r w:rsidRPr="001F2AA1">
          <w:rPr>
            <w:rStyle w:val="Hyperlink"/>
          </w:rPr>
          <w:t>officia oratoris</w:t>
        </w:r>
      </w:hyperlink>
      <w:r w:rsidRPr="00DE7282">
        <w:rPr>
          <w:color w:val="000000"/>
        </w:rPr>
        <w:t> (taken van de redenaar), waaraan de </w:t>
      </w:r>
      <w:hyperlink r:id="rId41" w:history="1">
        <w:r w:rsidRPr="001F2AA1">
          <w:rPr>
            <w:rStyle w:val="Hyperlink"/>
          </w:rPr>
          <w:t>intellectio</w:t>
        </w:r>
      </w:hyperlink>
      <w:r w:rsidRPr="00DE7282">
        <w:rPr>
          <w:color w:val="000000"/>
        </w:rPr>
        <w:t> voorafgaat, d.i. het vaststellen van de hoofdvraag der causa (zie ook </w:t>
      </w:r>
      <w:hyperlink r:id="rId42" w:history="1">
        <w:r w:rsidRPr="001F2AA1">
          <w:rPr>
            <w:rStyle w:val="Hyperlink"/>
          </w:rPr>
          <w:t>constitutio</w:t>
        </w:r>
      </w:hyperlink>
      <w:r w:rsidRPr="00DE7282">
        <w:rPr>
          <w:color w:val="000000"/>
        </w:rPr>
        <w:t xml:space="preserve">) en van de graad van verdedigbaarheid van de eigen partij, evenals het algemene inzicht in de </w:t>
      </w:r>
      <w:r w:rsidRPr="00DE7282">
        <w:rPr>
          <w:color w:val="000000"/>
        </w:rPr>
        <w:lastRenderedPageBreak/>
        <w:t>mogelijkheden van gedachtelijke ontwikkeling. De vijf bewerkingsfasen (tractatio) zijn:</w:t>
      </w:r>
    </w:p>
    <w:p w14:paraId="2A719FE8" w14:textId="77777777" w:rsidR="00DE7282" w:rsidRPr="00DE7282" w:rsidRDefault="00DE7282" w:rsidP="00DE7282">
      <w:pPr>
        <w:rPr>
          <w:color w:val="000000"/>
        </w:rPr>
      </w:pPr>
    </w:p>
    <w:p w14:paraId="64105282" w14:textId="77777777" w:rsidR="00DE7282" w:rsidRPr="00DE7282" w:rsidRDefault="00836032" w:rsidP="00DE7282">
      <w:pPr>
        <w:rPr>
          <w:color w:val="000000"/>
        </w:rPr>
      </w:pPr>
      <w:hyperlink r:id="rId43" w:history="1">
        <w:r w:rsidR="00DE7282" w:rsidRPr="001F2AA1">
          <w:rPr>
            <w:rStyle w:val="Hyperlink"/>
          </w:rPr>
          <w:t>Inventio</w:t>
        </w:r>
      </w:hyperlink>
      <w:r w:rsidR="00DE7282" w:rsidRPr="00DE7282">
        <w:rPr>
          <w:color w:val="000000"/>
        </w:rPr>
        <w:t>, het vinden van de stof, o.m. via de bekende vragenreeks (een mnemotechnische hexameter): quis, quid, ubi, quibus auxiliis, cur, quomodo, quando?</w:t>
      </w:r>
    </w:p>
    <w:p w14:paraId="613A4427" w14:textId="77777777" w:rsidR="00DE7282" w:rsidRPr="00DE7282" w:rsidRDefault="00DE7282" w:rsidP="00DE7282">
      <w:pPr>
        <w:rPr>
          <w:color w:val="000000"/>
        </w:rPr>
      </w:pPr>
    </w:p>
    <w:p w14:paraId="135580D6" w14:textId="77777777" w:rsidR="00DE7282" w:rsidRPr="00DE7282" w:rsidRDefault="00836032" w:rsidP="00DE7282">
      <w:pPr>
        <w:rPr>
          <w:color w:val="000000"/>
        </w:rPr>
      </w:pPr>
      <w:hyperlink r:id="rId44" w:history="1">
        <w:r w:rsidR="00DE7282" w:rsidRPr="001F2AA1">
          <w:rPr>
            <w:rStyle w:val="Hyperlink"/>
          </w:rPr>
          <w:t>Dispositio</w:t>
        </w:r>
      </w:hyperlink>
      <w:r w:rsidR="00DE7282" w:rsidRPr="00DE7282">
        <w:rPr>
          <w:color w:val="000000"/>
        </w:rPr>
        <w:t>, het ordenen van de gedachten om een duidelijke en overzichtelijke voorstelling mogelijk te maken.</w:t>
      </w:r>
    </w:p>
    <w:p w14:paraId="523C3E19" w14:textId="77777777" w:rsidR="00DE7282" w:rsidRPr="00DE7282" w:rsidRDefault="00DE7282" w:rsidP="00DE7282">
      <w:pPr>
        <w:rPr>
          <w:color w:val="000000"/>
        </w:rPr>
      </w:pPr>
    </w:p>
    <w:p w14:paraId="6C27334D" w14:textId="77777777" w:rsidR="00DE7282" w:rsidRPr="00DE7282" w:rsidRDefault="00836032" w:rsidP="00DE7282">
      <w:pPr>
        <w:rPr>
          <w:color w:val="000000"/>
        </w:rPr>
      </w:pPr>
      <w:hyperlink r:id="rId45" w:history="1">
        <w:r w:rsidR="00DE7282" w:rsidRPr="001F2AA1">
          <w:rPr>
            <w:rStyle w:val="Hyperlink"/>
          </w:rPr>
          <w:t>Elocutio</w:t>
        </w:r>
      </w:hyperlink>
      <w:r w:rsidR="00DE7282" w:rsidRPr="00DE7282">
        <w:rPr>
          <w:color w:val="000000"/>
        </w:rPr>
        <w:t>, het verwoorden van de stof, rekening houdend met de </w:t>
      </w:r>
      <w:hyperlink r:id="rId46" w:history="1">
        <w:r w:rsidR="00DE7282" w:rsidRPr="001F2AA1">
          <w:rPr>
            <w:rStyle w:val="Hyperlink"/>
          </w:rPr>
          <w:t>virtutes dicendi</w:t>
        </w:r>
      </w:hyperlink>
      <w:r w:rsidR="00DE7282" w:rsidRPr="00DE7282">
        <w:rPr>
          <w:color w:val="000000"/>
        </w:rPr>
        <w:t> (ook virtutes elocutionis genoemd), d.w.z. de eisen van de stijlleer.</w:t>
      </w:r>
    </w:p>
    <w:p w14:paraId="36E7F23B" w14:textId="77777777" w:rsidR="00DE7282" w:rsidRPr="00DE7282" w:rsidRDefault="00DE7282" w:rsidP="00DE7282">
      <w:pPr>
        <w:rPr>
          <w:color w:val="000000"/>
        </w:rPr>
      </w:pPr>
    </w:p>
    <w:p w14:paraId="7B449294" w14:textId="77777777" w:rsidR="00DE7282" w:rsidRPr="00DE7282" w:rsidRDefault="00836032" w:rsidP="00DE7282">
      <w:pPr>
        <w:rPr>
          <w:color w:val="000000"/>
        </w:rPr>
      </w:pPr>
      <w:hyperlink r:id="rId47" w:history="1">
        <w:r w:rsidR="00DE7282" w:rsidRPr="001F2AA1">
          <w:rPr>
            <w:rStyle w:val="Hyperlink"/>
          </w:rPr>
          <w:t>Memoria</w:t>
        </w:r>
      </w:hyperlink>
      <w:r w:rsidR="00DE7282" w:rsidRPr="00DE7282">
        <w:rPr>
          <w:color w:val="000000"/>
        </w:rPr>
        <w:t> (Lat. geheugen), het van buiten leren van de rede.</w:t>
      </w:r>
    </w:p>
    <w:p w14:paraId="10B82D1B" w14:textId="77777777" w:rsidR="00DE7282" w:rsidRPr="00DE7282" w:rsidRDefault="00DE7282" w:rsidP="00DE7282">
      <w:pPr>
        <w:rPr>
          <w:color w:val="000000"/>
        </w:rPr>
      </w:pPr>
    </w:p>
    <w:p w14:paraId="04A729AC" w14:textId="77777777" w:rsidR="00DE7282" w:rsidRPr="00DE7282" w:rsidRDefault="00836032" w:rsidP="00DE7282">
      <w:pPr>
        <w:rPr>
          <w:color w:val="000000"/>
        </w:rPr>
      </w:pPr>
      <w:hyperlink r:id="rId48" w:history="1">
        <w:r w:rsidR="00DE7282" w:rsidRPr="001F2AA1">
          <w:rPr>
            <w:rStyle w:val="Hyperlink"/>
          </w:rPr>
          <w:t>Pronuntiatio</w:t>
        </w:r>
      </w:hyperlink>
      <w:r w:rsidR="00DE7282" w:rsidRPr="00DE7282">
        <w:rPr>
          <w:color w:val="000000"/>
        </w:rPr>
        <w:t> (Lat. rede in het publiek), het uitspreken van de rede met de gepaste intonatie en gebaren.</w:t>
      </w:r>
    </w:p>
    <w:p w14:paraId="1BF65C31" w14:textId="77777777" w:rsidR="00DE7282" w:rsidRPr="00DE7282" w:rsidRDefault="00DE7282" w:rsidP="00DE7282">
      <w:pPr>
        <w:rPr>
          <w:color w:val="000000"/>
        </w:rPr>
      </w:pPr>
    </w:p>
    <w:p w14:paraId="553B79D3" w14:textId="77777777" w:rsidR="00DE7282" w:rsidRPr="00DE7282" w:rsidRDefault="00DE7282" w:rsidP="00DE7282">
      <w:pPr>
        <w:rPr>
          <w:color w:val="000000"/>
        </w:rPr>
      </w:pPr>
      <w:r w:rsidRPr="00DE7282">
        <w:rPr>
          <w:color w:val="000000"/>
        </w:rPr>
        <w:t>Er is een nauwe samenhang tussen 1, 2 en 3: ze gelden voor geschreven en gesproken teksten.</w:t>
      </w:r>
    </w:p>
    <w:p w14:paraId="65BD6C11" w14:textId="77777777" w:rsidR="00DE7282" w:rsidRPr="00DE7282" w:rsidRDefault="00DE7282" w:rsidP="00DE7282">
      <w:pPr>
        <w:rPr>
          <w:color w:val="000000"/>
        </w:rPr>
      </w:pPr>
    </w:p>
    <w:p w14:paraId="2EE7AEE7" w14:textId="77777777" w:rsidR="00DE7282" w:rsidRPr="00DE7282" w:rsidRDefault="00DE7282" w:rsidP="00DE7282">
      <w:pPr>
        <w:rPr>
          <w:color w:val="000000"/>
        </w:rPr>
      </w:pPr>
      <w:r w:rsidRPr="00DE7282">
        <w:rPr>
          <w:color w:val="000000"/>
        </w:rPr>
        <w:t>De bij de elocutio horende virtutes dicendi (kwaliteiten van het zeggen, stijlkwaliteiten) waren: </w:t>
      </w:r>
      <w:hyperlink r:id="rId49" w:history="1">
        <w:r w:rsidRPr="001F2AA1">
          <w:rPr>
            <w:rStyle w:val="Hyperlink"/>
          </w:rPr>
          <w:t>puritas</w:t>
        </w:r>
      </w:hyperlink>
      <w:r w:rsidRPr="00DE7282">
        <w:rPr>
          <w:color w:val="000000"/>
        </w:rPr>
        <w:t> (taalzuiverheid), </w:t>
      </w:r>
      <w:hyperlink r:id="rId50" w:history="1">
        <w:r w:rsidRPr="001F2AA1">
          <w:rPr>
            <w:rStyle w:val="Hyperlink"/>
          </w:rPr>
          <w:t>perspicuitas</w:t>
        </w:r>
      </w:hyperlink>
      <w:r w:rsidRPr="00DE7282">
        <w:rPr>
          <w:color w:val="000000"/>
        </w:rPr>
        <w:t> (duidelijkheid), </w:t>
      </w:r>
      <w:hyperlink r:id="rId51" w:history="1">
        <w:r w:rsidRPr="001F2AA1">
          <w:rPr>
            <w:rStyle w:val="Hyperlink"/>
          </w:rPr>
          <w:t>ornatus</w:t>
        </w:r>
      </w:hyperlink>
      <w:r w:rsidRPr="00DE7282">
        <w:rPr>
          <w:color w:val="000000"/>
        </w:rPr>
        <w:t>(sierlijkheid) en </w:t>
      </w:r>
      <w:hyperlink r:id="rId52" w:history="1">
        <w:r w:rsidRPr="001F2AA1">
          <w:rPr>
            <w:rStyle w:val="Hyperlink"/>
          </w:rPr>
          <w:t>aptum</w:t>
        </w:r>
      </w:hyperlink>
      <w:r w:rsidRPr="00DE7282">
        <w:rPr>
          <w:color w:val="000000"/>
        </w:rPr>
        <w:t> (aangepastheid aan onderwerp, toehoorders, situatie).</w:t>
      </w:r>
    </w:p>
    <w:p w14:paraId="092DAEE2" w14:textId="77777777" w:rsidR="00DE7282" w:rsidRPr="00DE7282" w:rsidRDefault="00DE7282" w:rsidP="00DE7282">
      <w:pPr>
        <w:rPr>
          <w:color w:val="000000"/>
        </w:rPr>
      </w:pPr>
    </w:p>
    <w:p w14:paraId="389ADB36" w14:textId="29059A2A" w:rsidR="00DE7282" w:rsidRPr="00DE7282" w:rsidRDefault="00DE7282" w:rsidP="00DE7282">
      <w:pPr>
        <w:rPr>
          <w:color w:val="000000"/>
        </w:rPr>
      </w:pPr>
      <w:r>
        <w:rPr>
          <w:color w:val="000000"/>
          <w:highlight w:val="yellow"/>
        </w:rPr>
        <w:t>I</w:t>
      </w:r>
      <w:r w:rsidRPr="00DE7282">
        <w:rPr>
          <w:color w:val="000000"/>
          <w:highlight w:val="yellow"/>
        </w:rPr>
        <w:t>n het </w:t>
      </w:r>
      <w:hyperlink r:id="rId53" w:history="1">
        <w:r w:rsidRPr="00DE7282">
          <w:rPr>
            <w:rStyle w:val="Hyperlink"/>
            <w:highlight w:val="yellow"/>
          </w:rPr>
          <w:t>retorica</w:t>
        </w:r>
      </w:hyperlink>
      <w:r w:rsidRPr="00DE7282">
        <w:rPr>
          <w:color w:val="000000"/>
          <w:highlight w:val="yellow"/>
        </w:rPr>
        <w:t>onderwijs richtte men zich in het bijzonder op de pleitrede, omdat men vond dat ieder die zich op dit uiterst belangrijke terrein van de rechtspraak retorisch goed ontwikkeld had, zich ook op andere gebieden en in andere situaties als terzake kundig zou kunnen manifesteren wanneer hij daar het woord zou moeten voeren.</w:t>
      </w:r>
    </w:p>
    <w:p w14:paraId="27D8688E" w14:textId="77777777" w:rsidR="00DE7282" w:rsidRPr="00DE7282" w:rsidRDefault="00DE7282" w:rsidP="00DE7282">
      <w:pPr>
        <w:rPr>
          <w:color w:val="000000"/>
        </w:rPr>
      </w:pPr>
    </w:p>
    <w:p w14:paraId="342FE36F" w14:textId="77777777" w:rsidR="00DE7282" w:rsidRPr="00DE7282" w:rsidRDefault="00DE7282" w:rsidP="00DE7282">
      <w:pPr>
        <w:rPr>
          <w:color w:val="000000"/>
        </w:rPr>
      </w:pPr>
      <w:r w:rsidRPr="00DE7282">
        <w:rPr>
          <w:color w:val="000000"/>
        </w:rPr>
        <w:t xml:space="preserve">Vanaf de romantiek worden de voorschriften minder streng. De in zijn tijd invloedrijkste redenaar en theoreticus van de welsprekendheid in Nederland, J.H. van der Palm (1763-1840), legde zich vooral toe op het goed verzorgde taalgebruik </w:t>
      </w:r>
      <w:r w:rsidRPr="00DE7282">
        <w:rPr>
          <w:color w:val="000000"/>
        </w:rPr>
        <w:lastRenderedPageBreak/>
        <w:t>(puritas) en hij paste alle hem ten dienste staande stijlfiguren toe (ornatus). Hij streefde naar helderheid (perspicuitas), eenvoud en levendigheid, maar bezat nog niet het karakteristieke woord, de bondigheid en bewogenheid die na hem bij velen in zwang kwamen. In de 19</w:t>
      </w:r>
      <w:r w:rsidRPr="00DE7282">
        <w:rPr>
          <w:color w:val="000000"/>
          <w:vertAlign w:val="superscript"/>
        </w:rPr>
        <w:t>de</w:t>
      </w:r>
      <w:r w:rsidRPr="00DE7282">
        <w:rPr>
          <w:color w:val="000000"/>
        </w:rPr>
        <w:t> eeuw, waarin de orale traditie nog sterk doorwerkt, schrijft de Groningse hoogleraar B.H. Lulofs De kunst der mondelinge voordracht of uiterlijke welsprekendheid (1848), waarvan in 1877 door J. van Vloten nog een nieuwe editie wordt uitgegeven.</w:t>
      </w:r>
    </w:p>
    <w:p w14:paraId="2C34D69E" w14:textId="77777777" w:rsidR="00DE7282" w:rsidRPr="00DE7282" w:rsidRDefault="00DE7282" w:rsidP="00DE7282">
      <w:pPr>
        <w:rPr>
          <w:color w:val="000000"/>
        </w:rPr>
      </w:pPr>
    </w:p>
    <w:p w14:paraId="021A3535" w14:textId="77777777" w:rsidR="00DE7282" w:rsidRPr="00DE7282" w:rsidRDefault="00DE7282" w:rsidP="00DE7282">
      <w:pPr>
        <w:rPr>
          <w:color w:val="000000"/>
        </w:rPr>
      </w:pPr>
      <w:r w:rsidRPr="00DE7282">
        <w:rPr>
          <w:color w:val="000000"/>
        </w:rPr>
        <w:t>Volgt men de praktijk van de 19</w:t>
      </w:r>
      <w:r w:rsidRPr="00DE7282">
        <w:rPr>
          <w:color w:val="000000"/>
          <w:vertAlign w:val="superscript"/>
        </w:rPr>
        <w:t>de</w:t>
      </w:r>
      <w:r w:rsidRPr="00DE7282">
        <w:rPr>
          <w:color w:val="000000"/>
        </w:rPr>
        <w:t> eeuw in haar verdere ontwikkeling, dan kan men zien dat er in een stuk als de toespraak tot de hoofden van Lebak in Multatuli's Max Havelaar (1860) een zekere tweesporigheid valt waar te nemen. Enerzijds is er nog iets van de oude retorische plechtstatigheid (vgl. ‘luisterend naar de woorden van mijn mond’ e.d.) gecombineerd met een grote hoeveelheid traditionele stijlfiguren, anderzijds doet de toespraak tamelijk modern aan door de directheid, de emotionele inslag en de inbedding in de vertelsituatie die het betoog van onderbrekingen voorziet. Men ziet hier een verschil tussen deze (geschreven) literaire vorm van iemand als Multatuli en de oorspronkelijke orale vorm van de pleitrede e.a. uit oudheid en renaissance. Het is symptomatisch voor de romantiek dat er enerzijds een terugdringing valt waar te nemen van de invloed van de retorica en dat er anderzijds een diversiteit van traditionele stijlmiddelen gehandhaafd wordt.</w:t>
      </w:r>
    </w:p>
    <w:p w14:paraId="4277E282" w14:textId="77777777" w:rsidR="00DE7282" w:rsidRPr="00DE7282" w:rsidRDefault="00DE7282" w:rsidP="00DE7282">
      <w:pPr>
        <w:rPr>
          <w:color w:val="000000"/>
        </w:rPr>
      </w:pPr>
    </w:p>
    <w:p w14:paraId="0C396E2C" w14:textId="77777777" w:rsidR="00DE7282" w:rsidRPr="00DE7282" w:rsidRDefault="00DE7282" w:rsidP="00DE7282">
      <w:pPr>
        <w:rPr>
          <w:color w:val="000000"/>
        </w:rPr>
      </w:pPr>
      <w:r w:rsidRPr="00DE7282">
        <w:rPr>
          <w:color w:val="000000"/>
        </w:rPr>
        <w:t>Die verschuiving blijft ook kenmerkend voor de 20</w:t>
      </w:r>
      <w:r w:rsidRPr="00DE7282">
        <w:rPr>
          <w:color w:val="000000"/>
          <w:vertAlign w:val="superscript"/>
        </w:rPr>
        <w:t>ste</w:t>
      </w:r>
      <w:r w:rsidRPr="00DE7282">
        <w:rPr>
          <w:color w:val="000000"/>
        </w:rPr>
        <w:t> eeuw, zoals blijkt uit politieke toespraken, populair-wetenschappelijke causerieën en tal van andere toespraken en redevoeringen. In Amsterdam werd aan de benoeming als hoogleraar letterkunde van G. Stuiveling het hoogleraarschap toegevoegd van dat van de taalbeheersing. In die hoedanigheid hield hij zich bezig met het opleiden van studenten in het spreken in het openbaar. Samen met M. Weller publiceerde hij het 'handboek voor mondelinge taalbeheersing' Moderne welsprekendheid (1961).</w:t>
      </w:r>
    </w:p>
    <w:p w14:paraId="12444968" w14:textId="77777777" w:rsidR="00DE7282" w:rsidRPr="00DE7282" w:rsidRDefault="00DE7282" w:rsidP="00DE7282">
      <w:pPr>
        <w:rPr>
          <w:color w:val="000000"/>
        </w:rPr>
      </w:pPr>
    </w:p>
    <w:p w14:paraId="60C0CFD4" w14:textId="77777777" w:rsidR="00DE7282" w:rsidRPr="00DE7282" w:rsidRDefault="00DE7282" w:rsidP="00DE7282">
      <w:pPr>
        <w:rPr>
          <w:color w:val="000000"/>
        </w:rPr>
      </w:pPr>
      <w:r w:rsidRPr="00DE7282">
        <w:rPr>
          <w:color w:val="000000"/>
        </w:rPr>
        <w:t>Synoniemen zijn betoog en oratio. Varianten van de rede(voering) zijn de </w:t>
      </w:r>
      <w:hyperlink r:id="rId54" w:history="1">
        <w:r w:rsidRPr="001F2AA1">
          <w:rPr>
            <w:rStyle w:val="Hyperlink"/>
          </w:rPr>
          <w:t>causerie</w:t>
        </w:r>
      </w:hyperlink>
      <w:r w:rsidRPr="00DE7282">
        <w:rPr>
          <w:color w:val="000000"/>
        </w:rPr>
        <w:t>, de </w:t>
      </w:r>
      <w:hyperlink r:id="rId55" w:history="1">
        <w:r w:rsidRPr="001F2AA1">
          <w:rPr>
            <w:rStyle w:val="Hyperlink"/>
          </w:rPr>
          <w:t>lezing-1</w:t>
        </w:r>
      </w:hyperlink>
      <w:r w:rsidRPr="00DE7282">
        <w:rPr>
          <w:color w:val="000000"/>
        </w:rPr>
        <w:t>, de </w:t>
      </w:r>
      <w:hyperlink r:id="rId56" w:history="1">
        <w:r w:rsidRPr="001F2AA1">
          <w:rPr>
            <w:rStyle w:val="Hyperlink"/>
          </w:rPr>
          <w:t>voordracht</w:t>
        </w:r>
      </w:hyperlink>
      <w:r w:rsidRPr="00DE7282">
        <w:rPr>
          <w:color w:val="000000"/>
        </w:rPr>
        <w:t>, de speech, de </w:t>
      </w:r>
      <w:hyperlink r:id="rId57" w:history="1">
        <w:r w:rsidRPr="001F2AA1">
          <w:rPr>
            <w:rStyle w:val="Hyperlink"/>
          </w:rPr>
          <w:t>tafelrede</w:t>
        </w:r>
      </w:hyperlink>
      <w:r w:rsidRPr="00DE7282">
        <w:rPr>
          <w:color w:val="000000"/>
        </w:rPr>
        <w:t> en de </w:t>
      </w:r>
      <w:hyperlink r:id="rId58" w:history="1">
        <w:r w:rsidRPr="001F2AA1">
          <w:rPr>
            <w:rStyle w:val="Hyperlink"/>
          </w:rPr>
          <w:t>lijkrede</w:t>
        </w:r>
      </w:hyperlink>
      <w:r w:rsidRPr="00DE7282">
        <w:rPr>
          <w:color w:val="000000"/>
        </w:rPr>
        <w:t>. Ook de </w:t>
      </w:r>
      <w:hyperlink r:id="rId59" w:history="1">
        <w:r w:rsidRPr="001F2AA1">
          <w:rPr>
            <w:rStyle w:val="Hyperlink"/>
          </w:rPr>
          <w:t>apologie</w:t>
        </w:r>
      </w:hyperlink>
      <w:r w:rsidRPr="00DE7282">
        <w:rPr>
          <w:color w:val="000000"/>
        </w:rPr>
        <w:t> en de </w:t>
      </w:r>
      <w:hyperlink r:id="rId60" w:history="1">
        <w:r w:rsidRPr="001F2AA1">
          <w:rPr>
            <w:rStyle w:val="Hyperlink"/>
          </w:rPr>
          <w:t>oratio pro domo</w:t>
        </w:r>
      </w:hyperlink>
      <w:r w:rsidRPr="00DE7282">
        <w:rPr>
          <w:color w:val="000000"/>
        </w:rPr>
        <w:t> kunnen soms beschouwd worden als vormen van redevoeringen, evenals de </w:t>
      </w:r>
      <w:hyperlink r:id="rId61" w:history="1">
        <w:r w:rsidRPr="001F2AA1">
          <w:rPr>
            <w:rStyle w:val="Hyperlink"/>
          </w:rPr>
          <w:t>toespraak</w:t>
        </w:r>
      </w:hyperlink>
      <w:r w:rsidRPr="00DE7282">
        <w:rPr>
          <w:color w:val="000000"/>
        </w:rPr>
        <w:t>. </w:t>
      </w:r>
    </w:p>
    <w:p w14:paraId="5FF1E8EE" w14:textId="77777777" w:rsidR="00DE7282" w:rsidRPr="00DE7282" w:rsidRDefault="00DE7282" w:rsidP="00DE7282">
      <w:pPr>
        <w:rPr>
          <w:color w:val="000000"/>
        </w:rPr>
      </w:pPr>
    </w:p>
    <w:p w14:paraId="5E81E866" w14:textId="77777777" w:rsidR="00DE7282" w:rsidRPr="00DE7282" w:rsidRDefault="00DE7282" w:rsidP="00DE7282">
      <w:pPr>
        <w:rPr>
          <w:color w:val="000000"/>
        </w:rPr>
      </w:pPr>
      <w:r w:rsidRPr="00DE7282">
        <w:rPr>
          <w:rStyle w:val="small-caps"/>
          <w:smallCaps/>
          <w:color w:val="000000"/>
          <w:lang w:val="de-DE"/>
        </w:rPr>
        <w:lastRenderedPageBreak/>
        <w:t>Lit</w:t>
      </w:r>
      <w:r w:rsidRPr="00DE7282">
        <w:rPr>
          <w:color w:val="000000"/>
          <w:lang w:val="de-DE"/>
        </w:rPr>
        <w:t>: Recherches rhétoriques, themanummer van Communications (1970) • H.F. Plett, Einführung in die rhetorische Textanalyse (1973</w:t>
      </w:r>
      <w:r w:rsidRPr="00DE7282">
        <w:rPr>
          <w:color w:val="000000"/>
          <w:vertAlign w:val="superscript"/>
          <w:lang w:val="de-DE"/>
        </w:rPr>
        <w:t>2</w:t>
      </w:r>
      <w:r w:rsidRPr="00DE7282">
        <w:rPr>
          <w:color w:val="000000"/>
          <w:lang w:val="de-DE"/>
        </w:rPr>
        <w:t xml:space="preserve">) • Ch. </w:t>
      </w:r>
      <w:r w:rsidRPr="00DE7282">
        <w:rPr>
          <w:color w:val="000000"/>
        </w:rPr>
        <w:t>Perelman, Retorica en argumentatie (1979) • G.J. Vis, ‘Van Groningen tot Luik: de beginjaren van het academisch handboek voor Nederlandse letterkunde en welsprekendheid’ in De negentiende eeuw 12 (1988), p. 180-204 • W. van den Berg, Een bedachtzame beeldenstorm (1999), p. 89-114 • G. Ueding (red.), Historisches Wörterbuch der Rhetorik, Bd 7 (2005), kol. 698-790 • Th. Anz, Handbuch Literaturwissenschaft, dl. 2 (2007).</w:t>
      </w:r>
    </w:p>
    <w:p w14:paraId="78B11010" w14:textId="77777777" w:rsidR="00DE7282" w:rsidRPr="00DE7282" w:rsidRDefault="00DE7282" w:rsidP="00DE7282"/>
    <w:p w14:paraId="16709D55" w14:textId="2060683E" w:rsidR="00DE7282" w:rsidRDefault="00DE7282" w:rsidP="00D60A80">
      <w:pPr>
        <w:pStyle w:val="Kop2"/>
        <w:numPr>
          <w:ilvl w:val="1"/>
          <w:numId w:val="2"/>
        </w:numPr>
      </w:pPr>
      <w:bookmarkStart w:id="56" w:name="_Toc79506166"/>
      <w:r>
        <w:lastRenderedPageBreak/>
        <w:t>Voorbeeldbetoog van De Schrijfakademie</w:t>
      </w:r>
      <w:bookmarkEnd w:id="56"/>
    </w:p>
    <w:p w14:paraId="2D8BE732" w14:textId="6B312661" w:rsidR="00DE7282" w:rsidRPr="00DE7282" w:rsidRDefault="00DE7282" w:rsidP="00DE7282">
      <w:r>
        <w:rPr>
          <w:noProof/>
          <w:lang w:eastAsia="nl-NL"/>
        </w:rPr>
        <w:drawing>
          <wp:inline distT="0" distB="0" distL="0" distR="0" wp14:anchorId="579A4070" wp14:editId="7848D948">
            <wp:extent cx="5760720" cy="8229243"/>
            <wp:effectExtent l="0" t="0" r="0" b="635"/>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42689" t="6841" r="23635" b="7631"/>
                    <a:stretch/>
                  </pic:blipFill>
                  <pic:spPr bwMode="auto">
                    <a:xfrm>
                      <a:off x="0" y="0"/>
                      <a:ext cx="5760720" cy="8229243"/>
                    </a:xfrm>
                    <a:prstGeom prst="rect">
                      <a:avLst/>
                    </a:prstGeom>
                    <a:ln>
                      <a:noFill/>
                    </a:ln>
                    <a:extLst>
                      <a:ext uri="{53640926-AAD7-44D8-BBD7-CCE9431645EC}">
                        <a14:shadowObscured xmlns:a14="http://schemas.microsoft.com/office/drawing/2010/main"/>
                      </a:ext>
                    </a:extLst>
                  </pic:spPr>
                </pic:pic>
              </a:graphicData>
            </a:graphic>
          </wp:inline>
        </w:drawing>
      </w:r>
    </w:p>
    <w:p w14:paraId="2A7B5CEF" w14:textId="2039D5FC" w:rsidR="00DE7282" w:rsidRDefault="00DE7282" w:rsidP="00D60A80">
      <w:pPr>
        <w:pStyle w:val="Kop2"/>
        <w:numPr>
          <w:ilvl w:val="1"/>
          <w:numId w:val="2"/>
        </w:numPr>
      </w:pPr>
      <w:bookmarkStart w:id="57" w:name="_Toc79506167"/>
      <w:r>
        <w:lastRenderedPageBreak/>
        <w:t xml:space="preserve">Tekst </w:t>
      </w:r>
      <w:r w:rsidR="004E37B8">
        <w:t>N</w:t>
      </w:r>
      <w:r>
        <w:t>ut oefenen met genre afkomstig van De Schrijfakademie</w:t>
      </w:r>
      <w:bookmarkEnd w:id="57"/>
    </w:p>
    <w:p w14:paraId="32088D48" w14:textId="77777777" w:rsidR="00DE7282" w:rsidRDefault="00DE7282" w:rsidP="00DE7282">
      <w:pPr>
        <w:rPr>
          <w:b/>
          <w:bCs/>
          <w:sz w:val="28"/>
          <w:szCs w:val="28"/>
        </w:rPr>
      </w:pPr>
    </w:p>
    <w:p w14:paraId="7EDF8622" w14:textId="1887EFD5" w:rsidR="00DE7282" w:rsidRPr="00C03BF2" w:rsidRDefault="00DE7282" w:rsidP="00DE7282">
      <w:pPr>
        <w:rPr>
          <w:b/>
          <w:bCs/>
        </w:rPr>
      </w:pPr>
      <w:r w:rsidRPr="00C03BF2">
        <w:rPr>
          <w:b/>
          <w:bCs/>
          <w:sz w:val="28"/>
          <w:szCs w:val="28"/>
        </w:rPr>
        <w:t>Genre – techniek – oefening</w:t>
      </w:r>
    </w:p>
    <w:p w14:paraId="6029C2A8" w14:textId="77777777" w:rsidR="00DE7282" w:rsidRPr="005031F2" w:rsidRDefault="00DE7282" w:rsidP="00DE7282"/>
    <w:p w14:paraId="3D1D8E0F" w14:textId="77777777" w:rsidR="00DE7282" w:rsidRDefault="00DE7282" w:rsidP="00DE7282">
      <w:r>
        <w:t>Schrijfoefeningen kun je in drie soorten verdelen:</w:t>
      </w:r>
    </w:p>
    <w:p w14:paraId="31DFA5EC" w14:textId="77777777" w:rsidR="00DE7282" w:rsidRPr="005031F2" w:rsidRDefault="00DE7282" w:rsidP="00DE7282"/>
    <w:p w14:paraId="6BED2BB8" w14:textId="77777777" w:rsidR="00DE7282" w:rsidRPr="005031F2" w:rsidRDefault="00DE7282" w:rsidP="00DE7282">
      <w:pPr>
        <w:pStyle w:val="Lijstalinea"/>
        <w:numPr>
          <w:ilvl w:val="0"/>
          <w:numId w:val="15"/>
        </w:numPr>
      </w:pPr>
      <w:r w:rsidRPr="005031F2">
        <w:t>Vingeroefeningen: oefen je techniek, hoe kun je dingen het beste opschrijven?</w:t>
      </w:r>
    </w:p>
    <w:p w14:paraId="04B31BA5" w14:textId="77777777" w:rsidR="00DE7282" w:rsidRPr="005031F2" w:rsidRDefault="00DE7282" w:rsidP="00DE7282">
      <w:pPr>
        <w:pStyle w:val="Lijstalinea"/>
        <w:numPr>
          <w:ilvl w:val="0"/>
          <w:numId w:val="15"/>
        </w:numPr>
      </w:pPr>
      <w:r w:rsidRPr="005031F2">
        <w:t>Stemoefeningen: oefen je met inhoud, waarover kun jij het beste schrijven?</w:t>
      </w:r>
    </w:p>
    <w:p w14:paraId="66384EB3" w14:textId="77777777" w:rsidR="00DE7282" w:rsidRDefault="00DE7282" w:rsidP="00DE7282">
      <w:pPr>
        <w:pStyle w:val="Lijstalinea"/>
        <w:numPr>
          <w:ilvl w:val="0"/>
          <w:numId w:val="15"/>
        </w:numPr>
      </w:pPr>
      <w:r w:rsidRPr="005031F2">
        <w:t>Shine!: je poetst je wat je schreef nog meer op om er lezers voor te gaan zoeken.</w:t>
      </w:r>
    </w:p>
    <w:p w14:paraId="193006FD" w14:textId="77777777" w:rsidR="00DE7282" w:rsidRPr="005031F2" w:rsidRDefault="00DE7282" w:rsidP="00DE7282">
      <w:pPr>
        <w:pStyle w:val="Lijstalinea"/>
      </w:pPr>
    </w:p>
    <w:p w14:paraId="6288E935" w14:textId="77777777" w:rsidR="00DE7282" w:rsidRPr="005031F2" w:rsidRDefault="00DE7282" w:rsidP="00DE7282">
      <w:r w:rsidRPr="005031F2">
        <w:t>Wat we precies bedoelen met genre en techniek leggen we hieronder verder uit. In elke oefening zitten ook tips om zelf te leren beoordelen wat je schrijft, en zo ook wat je schrijft weer te verbeteren. Als je samen met een andere leerling kunt werken, werkt dat schrijven en herschrijven aan de hand van die tips nog beter want het is altijd iets gemakkelijker om bij een ander te zien hoe het beter kan dan bij jezelf.</w:t>
      </w:r>
    </w:p>
    <w:p w14:paraId="3967732A" w14:textId="77777777" w:rsidR="00DE7282" w:rsidRDefault="00DE7282" w:rsidP="00DE7282"/>
    <w:p w14:paraId="50B9F516" w14:textId="77777777" w:rsidR="00DE7282" w:rsidRPr="00041BE6" w:rsidRDefault="00DE7282" w:rsidP="00DE7282">
      <w:pPr>
        <w:rPr>
          <w:b/>
          <w:bCs/>
          <w:i/>
          <w:iCs/>
        </w:rPr>
      </w:pPr>
      <w:r w:rsidRPr="00041BE6">
        <w:rPr>
          <w:b/>
          <w:bCs/>
          <w:i/>
          <w:iCs/>
        </w:rPr>
        <w:t>Genres</w:t>
      </w:r>
    </w:p>
    <w:p w14:paraId="08FC3D3D" w14:textId="77777777" w:rsidR="00DE7282" w:rsidRPr="005031F2" w:rsidRDefault="00DE7282" w:rsidP="00DE7282"/>
    <w:p w14:paraId="4FC60462" w14:textId="77777777" w:rsidR="00DE7282" w:rsidRDefault="00DE7282" w:rsidP="00DE7282">
      <w:r w:rsidRPr="005031F2">
        <w:t>Teksten kunnen heel veel vormen hebben, zoals je uit eigen ervaring weet. Een tekst in een schoolboek heeft een andere vorm dan een gedicht, en een gedicht ziet er weer heel anders uit dan een filmscript. Als lezer is dat prettig: je weet ongeveer wat je aan teksten kunt verwachten als je een schoolboek gaat lezen, of een gedicht.</w:t>
      </w:r>
    </w:p>
    <w:p w14:paraId="7AA2F86B" w14:textId="77777777" w:rsidR="00DE7282" w:rsidRPr="005031F2" w:rsidRDefault="00DE7282" w:rsidP="00DE7282"/>
    <w:p w14:paraId="59211263" w14:textId="77777777" w:rsidR="00DE7282" w:rsidRDefault="00DE7282" w:rsidP="00DE7282">
      <w:r w:rsidRPr="005031F2">
        <w:t>Die vormen van teksten noemen we ‘genres’. Je hebt er niet alleen als lezer veel aan. Ook als schrijver helpen ze je. Wat genres zijn gebaseerd op regels. Als lezer weet je zo ongeveer wat te verwachten als je een schoolboek gaat lezen, omdat schoolboeken er voor elk schoolvak zo’n beetje hetzelfde uitziet. Niet helemaal, binnen het genre ‘schoolboek’ zijn er ook verschillen. Maar de overeenkomsten zijn groter dan de verschillen.</w:t>
      </w:r>
    </w:p>
    <w:p w14:paraId="64CB40FF" w14:textId="77777777" w:rsidR="00DE7282" w:rsidRPr="005031F2" w:rsidRDefault="00DE7282" w:rsidP="00DE7282"/>
    <w:p w14:paraId="64895917" w14:textId="77777777" w:rsidR="00DE7282" w:rsidRDefault="00DE7282" w:rsidP="00DE7282">
      <w:r w:rsidRPr="005031F2">
        <w:t xml:space="preserve">Als schrijver kun je gebruik maken van de kennis die de lezer van een genre heeft: je hoeft een heleboel dingen niet uit te leggen omdat lezers verwachten dat ze die aan </w:t>
      </w:r>
      <w:r w:rsidRPr="005031F2">
        <w:lastRenderedPageBreak/>
        <w:t>zullen treffen. Een roman heeft bijvoorbeeld altijd een titel, een filmscript een overzicht van de personages die in een film een rol spelen. Je kunt met de regels van een genre – wat er normaal altijd in dat genre gebeurt – ook spelen als schrijver. Als iets heel gewoon is in een genre, en jij doet dat als schrijver niet, valt dat op. Ook dat is een manier om contact te leggen met de lezer. En dat is waar schrijven uiteindelijk over gaat: de lezer weten te bereiken met wat je te zeggen hebt als schrijver.</w:t>
      </w:r>
    </w:p>
    <w:p w14:paraId="042BBB20" w14:textId="77777777" w:rsidR="00DE7282" w:rsidRPr="005031F2" w:rsidRDefault="00DE7282" w:rsidP="00DE7282"/>
    <w:p w14:paraId="1CB66017" w14:textId="77777777" w:rsidR="00DE7282" w:rsidRPr="00041BE6" w:rsidRDefault="00DE7282" w:rsidP="00DE7282">
      <w:pPr>
        <w:rPr>
          <w:b/>
          <w:bCs/>
          <w:i/>
          <w:iCs/>
        </w:rPr>
      </w:pPr>
      <w:r w:rsidRPr="00041BE6">
        <w:rPr>
          <w:b/>
          <w:bCs/>
          <w:i/>
          <w:iCs/>
        </w:rPr>
        <w:t>Techniek</w:t>
      </w:r>
    </w:p>
    <w:p w14:paraId="1B91254E" w14:textId="77777777" w:rsidR="00DE7282" w:rsidRDefault="00DE7282" w:rsidP="00DE7282"/>
    <w:p w14:paraId="2A50D7BC" w14:textId="7457491C" w:rsidR="00DE7282" w:rsidRPr="005031F2" w:rsidRDefault="00DE7282" w:rsidP="00DE7282">
      <w:r w:rsidRPr="005031F2">
        <w:t>Naast genres helpen ook technieken schrijvers om de lezer te bereiken. Een techniek is bijvoorbeeld; ‘het maken van een spanningsboog’. Die techniek kun je in een verhaal toepassen, of in een filmscript. Maar ook in een genre waarin je dat wat minder zult verwachten, je profielwerkstuk bijvoorbeeld. Technieken verdelen we onder in: personage(s), plot, perspectief, dialoog, stijl en thema.</w:t>
      </w:r>
    </w:p>
    <w:p w14:paraId="4E7F25F2" w14:textId="77777777" w:rsidR="00DE7282" w:rsidRPr="00DE7282" w:rsidRDefault="00DE7282" w:rsidP="00DE7282"/>
    <w:p w14:paraId="2F3DFA2B" w14:textId="6B41BD34" w:rsidR="00DE7282" w:rsidRDefault="00DE7282" w:rsidP="00D60A80">
      <w:pPr>
        <w:pStyle w:val="Kop2"/>
        <w:numPr>
          <w:ilvl w:val="1"/>
          <w:numId w:val="2"/>
        </w:numPr>
      </w:pPr>
      <w:bookmarkStart w:id="58" w:name="_Toc79506168"/>
      <w:r>
        <w:rPr>
          <w:noProof/>
          <w:lang w:eastAsia="nl-NL"/>
        </w:rPr>
        <w:lastRenderedPageBreak/>
        <w:drawing>
          <wp:anchor distT="0" distB="0" distL="114300" distR="114300" simplePos="0" relativeHeight="251669504" behindDoc="0" locked="0" layoutInCell="1" allowOverlap="1" wp14:anchorId="60AD533A" wp14:editId="540476B8">
            <wp:simplePos x="0" y="0"/>
            <wp:positionH relativeFrom="margin">
              <wp:align>left</wp:align>
            </wp:positionH>
            <wp:positionV relativeFrom="paragraph">
              <wp:posOffset>361315</wp:posOffset>
            </wp:positionV>
            <wp:extent cx="5929630" cy="8305800"/>
            <wp:effectExtent l="0" t="0" r="0" b="0"/>
            <wp:wrapTopAndBottom/>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28A0092B-C50C-407E-A947-70E740481C1C}">
                          <a14:useLocalDpi xmlns:a14="http://schemas.microsoft.com/office/drawing/2010/main" val="0"/>
                        </a:ext>
                      </a:extLst>
                    </a:blip>
                    <a:srcRect l="42087" t="12185" r="24598" b="4856"/>
                    <a:stretch/>
                  </pic:blipFill>
                  <pic:spPr bwMode="auto">
                    <a:xfrm>
                      <a:off x="0" y="0"/>
                      <a:ext cx="5929630" cy="8305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Onderbouwtekst genderneutraal taalgebruik</w:t>
      </w:r>
      <w:bookmarkEnd w:id="58"/>
    </w:p>
    <w:p w14:paraId="18847189" w14:textId="77777777" w:rsidR="00DE7282" w:rsidRDefault="00DE7282" w:rsidP="00DE7282">
      <w:r>
        <w:rPr>
          <w:noProof/>
          <w:lang w:eastAsia="nl-NL"/>
        </w:rPr>
        <w:lastRenderedPageBreak/>
        <w:drawing>
          <wp:inline distT="0" distB="0" distL="0" distR="0" wp14:anchorId="44073E0F" wp14:editId="5640B6C3">
            <wp:extent cx="5668882" cy="1007110"/>
            <wp:effectExtent l="0" t="0" r="8255" b="254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41607" t="32895" r="23878" b="56204"/>
                    <a:stretch/>
                  </pic:blipFill>
                  <pic:spPr bwMode="auto">
                    <a:xfrm>
                      <a:off x="0" y="0"/>
                      <a:ext cx="5717439" cy="1015736"/>
                    </a:xfrm>
                    <a:prstGeom prst="rect">
                      <a:avLst/>
                    </a:prstGeom>
                    <a:ln>
                      <a:noFill/>
                    </a:ln>
                    <a:extLst>
                      <a:ext uri="{53640926-AAD7-44D8-BBD7-CCE9431645EC}">
                        <a14:shadowObscured xmlns:a14="http://schemas.microsoft.com/office/drawing/2010/main"/>
                      </a:ext>
                    </a:extLst>
                  </pic:spPr>
                </pic:pic>
              </a:graphicData>
            </a:graphic>
          </wp:inline>
        </w:drawing>
      </w:r>
    </w:p>
    <w:p w14:paraId="2C7C5EBD" w14:textId="70B8156D" w:rsidR="00DE7282" w:rsidRDefault="00DE7282" w:rsidP="00D60A80">
      <w:pPr>
        <w:pStyle w:val="Kop2"/>
        <w:numPr>
          <w:ilvl w:val="1"/>
          <w:numId w:val="2"/>
        </w:numPr>
      </w:pPr>
      <w:bookmarkStart w:id="59" w:name="_Toc79506169"/>
      <w:r>
        <w:rPr>
          <w:noProof/>
          <w:lang w:eastAsia="nl-NL"/>
        </w:rPr>
        <w:lastRenderedPageBreak/>
        <w:drawing>
          <wp:anchor distT="0" distB="0" distL="114300" distR="114300" simplePos="0" relativeHeight="251670528" behindDoc="0" locked="0" layoutInCell="1" allowOverlap="1" wp14:anchorId="6A7E5798" wp14:editId="69B074A6">
            <wp:simplePos x="0" y="0"/>
            <wp:positionH relativeFrom="margin">
              <wp:align>right</wp:align>
            </wp:positionH>
            <wp:positionV relativeFrom="paragraph">
              <wp:posOffset>924560</wp:posOffset>
            </wp:positionV>
            <wp:extent cx="5760371" cy="5901266"/>
            <wp:effectExtent l="0" t="0" r="0" b="4445"/>
            <wp:wrapSquare wrapText="bothSides"/>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extLst>
                        <a:ext uri="{28A0092B-C50C-407E-A947-70E740481C1C}">
                          <a14:useLocalDpi xmlns:a14="http://schemas.microsoft.com/office/drawing/2010/main" val="0"/>
                        </a:ext>
                      </a:extLst>
                    </a:blip>
                    <a:srcRect l="42448" t="7268" r="23400" b="30533"/>
                    <a:stretch/>
                  </pic:blipFill>
                  <pic:spPr bwMode="auto">
                    <a:xfrm>
                      <a:off x="0" y="0"/>
                      <a:ext cx="5760371" cy="5901266"/>
                    </a:xfrm>
                    <a:prstGeom prst="rect">
                      <a:avLst/>
                    </a:prstGeom>
                    <a:ln>
                      <a:noFill/>
                    </a:ln>
                    <a:extLst>
                      <a:ext uri="{53640926-AAD7-44D8-BBD7-CCE9431645EC}">
                        <a14:shadowObscured xmlns:a14="http://schemas.microsoft.com/office/drawing/2010/main"/>
                      </a:ext>
                    </a:extLst>
                  </pic:spPr>
                </pic:pic>
              </a:graphicData>
            </a:graphic>
          </wp:anchor>
        </w:drawing>
      </w:r>
      <w:r>
        <w:t>Bovenbouwtekst genderneutraal taalgebruik</w:t>
      </w:r>
      <w:bookmarkEnd w:id="59"/>
    </w:p>
    <w:p w14:paraId="37D09FA1" w14:textId="4C01FCEC" w:rsidR="00DE7282" w:rsidRPr="00DE7282" w:rsidRDefault="00DE7282" w:rsidP="00DE7282">
      <w:r>
        <w:rPr>
          <w:noProof/>
          <w:lang w:eastAsia="nl-NL"/>
        </w:rPr>
        <w:lastRenderedPageBreak/>
        <w:drawing>
          <wp:inline distT="0" distB="0" distL="0" distR="0" wp14:anchorId="5A792488" wp14:editId="0F72932A">
            <wp:extent cx="5320146" cy="7055090"/>
            <wp:effectExtent l="0" t="0" r="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41967" t="10690" r="23757" b="8503"/>
                    <a:stretch/>
                  </pic:blipFill>
                  <pic:spPr bwMode="auto">
                    <a:xfrm>
                      <a:off x="0" y="0"/>
                      <a:ext cx="5337423" cy="7078001"/>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nl-NL"/>
        </w:rPr>
        <w:lastRenderedPageBreak/>
        <w:drawing>
          <wp:inline distT="0" distB="0" distL="0" distR="0" wp14:anchorId="48ACBE56" wp14:editId="5600BD50">
            <wp:extent cx="5472546" cy="6145549"/>
            <wp:effectExtent l="0" t="0" r="0" b="762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42689" t="28649" r="25081" b="7006"/>
                    <a:stretch/>
                  </pic:blipFill>
                  <pic:spPr bwMode="auto">
                    <a:xfrm>
                      <a:off x="0" y="0"/>
                      <a:ext cx="5491470" cy="6166801"/>
                    </a:xfrm>
                    <a:prstGeom prst="rect">
                      <a:avLst/>
                    </a:prstGeom>
                    <a:ln>
                      <a:noFill/>
                    </a:ln>
                    <a:extLst>
                      <a:ext uri="{53640926-AAD7-44D8-BBD7-CCE9431645EC}">
                        <a14:shadowObscured xmlns:a14="http://schemas.microsoft.com/office/drawing/2010/main"/>
                      </a:ext>
                    </a:extLst>
                  </pic:spPr>
                </pic:pic>
              </a:graphicData>
            </a:graphic>
          </wp:inline>
        </w:drawing>
      </w:r>
    </w:p>
    <w:p w14:paraId="2044C12E" w14:textId="2DF9B7C5" w:rsidR="00DE7282" w:rsidRDefault="00DE7282" w:rsidP="00D60A80">
      <w:pPr>
        <w:pStyle w:val="Kop2"/>
        <w:numPr>
          <w:ilvl w:val="1"/>
          <w:numId w:val="2"/>
        </w:numPr>
      </w:pPr>
      <w:bookmarkStart w:id="60" w:name="_Toc79506170"/>
      <w:r>
        <w:lastRenderedPageBreak/>
        <w:t>Beoordelingsmatrix van De Schrijfakademie</w:t>
      </w:r>
      <w:bookmarkEnd w:id="60"/>
    </w:p>
    <w:p w14:paraId="600BD9E1" w14:textId="41B27A5C" w:rsidR="00DE7282" w:rsidRPr="00DE7282" w:rsidRDefault="00DE7282" w:rsidP="00DE7282">
      <w:r>
        <w:rPr>
          <w:noProof/>
          <w:lang w:eastAsia="nl-NL"/>
        </w:rPr>
        <w:drawing>
          <wp:inline distT="0" distB="0" distL="0" distR="0" wp14:anchorId="770CEB4B" wp14:editId="45AB8E36">
            <wp:extent cx="5375564" cy="6316745"/>
            <wp:effectExtent l="0" t="0" r="0" b="8255"/>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41366" t="18813" r="22917" b="6575"/>
                    <a:stretch/>
                  </pic:blipFill>
                  <pic:spPr bwMode="auto">
                    <a:xfrm>
                      <a:off x="0" y="0"/>
                      <a:ext cx="5397616" cy="6342658"/>
                    </a:xfrm>
                    <a:prstGeom prst="rect">
                      <a:avLst/>
                    </a:prstGeom>
                    <a:ln>
                      <a:noFill/>
                    </a:ln>
                    <a:extLst>
                      <a:ext uri="{53640926-AAD7-44D8-BBD7-CCE9431645EC}">
                        <a14:shadowObscured xmlns:a14="http://schemas.microsoft.com/office/drawing/2010/main"/>
                      </a:ext>
                    </a:extLst>
                  </pic:spPr>
                </pic:pic>
              </a:graphicData>
            </a:graphic>
          </wp:inline>
        </w:drawing>
      </w:r>
    </w:p>
    <w:p w14:paraId="72769CCA" w14:textId="77777777" w:rsidR="00437260" w:rsidRDefault="00437260">
      <w:pPr>
        <w:spacing w:line="276" w:lineRule="auto"/>
        <w:rPr>
          <w:rFonts w:asciiTheme="majorHAnsi" w:eastAsiaTheme="majorEastAsia" w:hAnsiTheme="majorHAnsi" w:cstheme="majorBidi"/>
          <w:color w:val="2F5496" w:themeColor="accent1" w:themeShade="BF"/>
          <w:sz w:val="26"/>
          <w:szCs w:val="26"/>
        </w:rPr>
      </w:pPr>
      <w:r>
        <w:br w:type="page"/>
      </w:r>
    </w:p>
    <w:p w14:paraId="7A0E93B7" w14:textId="207832A8" w:rsidR="00437260" w:rsidRDefault="00DE7282" w:rsidP="00D60A80">
      <w:pPr>
        <w:pStyle w:val="Kop2"/>
        <w:numPr>
          <w:ilvl w:val="1"/>
          <w:numId w:val="2"/>
        </w:numPr>
      </w:pPr>
      <w:bookmarkStart w:id="61" w:name="_Toc79506171"/>
      <w:r>
        <w:lastRenderedPageBreak/>
        <w:t>Opdrachten Op Niveau 1A3</w:t>
      </w:r>
      <w:bookmarkEnd w:id="61"/>
    </w:p>
    <w:p w14:paraId="1C45D017" w14:textId="77777777" w:rsidR="00437260" w:rsidRDefault="00437260" w:rsidP="00437260">
      <w:pPr>
        <w:pStyle w:val="Lijstalinea"/>
        <w:rPr>
          <w:noProof/>
        </w:rPr>
      </w:pPr>
    </w:p>
    <w:p w14:paraId="6E1F762C" w14:textId="2F2F10B5" w:rsidR="00437260" w:rsidRDefault="00437260" w:rsidP="00437260">
      <w:pPr>
        <w:ind w:left="360"/>
      </w:pPr>
      <w:r>
        <w:rPr>
          <w:noProof/>
          <w:lang w:eastAsia="nl-NL"/>
        </w:rPr>
        <w:drawing>
          <wp:inline distT="0" distB="0" distL="0" distR="0" wp14:anchorId="23D2281B" wp14:editId="505956CB">
            <wp:extent cx="5617029" cy="7773936"/>
            <wp:effectExtent l="0" t="0" r="3175" b="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16818" t="14111" r="52189" b="9633"/>
                    <a:stretch/>
                  </pic:blipFill>
                  <pic:spPr bwMode="auto">
                    <a:xfrm>
                      <a:off x="0" y="0"/>
                      <a:ext cx="5644161" cy="7811487"/>
                    </a:xfrm>
                    <a:prstGeom prst="rect">
                      <a:avLst/>
                    </a:prstGeom>
                    <a:ln>
                      <a:noFill/>
                    </a:ln>
                    <a:extLst>
                      <a:ext uri="{53640926-AAD7-44D8-BBD7-CCE9431645EC}">
                        <a14:shadowObscured xmlns:a14="http://schemas.microsoft.com/office/drawing/2010/main"/>
                      </a:ext>
                    </a:extLst>
                  </pic:spPr>
                </pic:pic>
              </a:graphicData>
            </a:graphic>
          </wp:inline>
        </w:drawing>
      </w:r>
    </w:p>
    <w:p w14:paraId="4805780F" w14:textId="77777777" w:rsidR="00437260" w:rsidRDefault="00437260" w:rsidP="00437260">
      <w:pPr>
        <w:ind w:left="360"/>
      </w:pPr>
      <w:r>
        <w:rPr>
          <w:noProof/>
          <w:lang w:eastAsia="nl-NL"/>
        </w:rPr>
        <w:lastRenderedPageBreak/>
        <w:drawing>
          <wp:inline distT="0" distB="0" distL="0" distR="0" wp14:anchorId="0E63926D" wp14:editId="1CF5098F">
            <wp:extent cx="5925813" cy="8316686"/>
            <wp:effectExtent l="0" t="0" r="0" b="8255"/>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49320" t="14448" r="20252" b="9633"/>
                    <a:stretch/>
                  </pic:blipFill>
                  <pic:spPr bwMode="auto">
                    <a:xfrm>
                      <a:off x="0" y="0"/>
                      <a:ext cx="5964291" cy="8370689"/>
                    </a:xfrm>
                    <a:prstGeom prst="rect">
                      <a:avLst/>
                    </a:prstGeom>
                    <a:ln>
                      <a:noFill/>
                    </a:ln>
                    <a:extLst>
                      <a:ext uri="{53640926-AAD7-44D8-BBD7-CCE9431645EC}">
                        <a14:shadowObscured xmlns:a14="http://schemas.microsoft.com/office/drawing/2010/main"/>
                      </a:ext>
                    </a:extLst>
                  </pic:spPr>
                </pic:pic>
              </a:graphicData>
            </a:graphic>
          </wp:inline>
        </w:drawing>
      </w:r>
    </w:p>
    <w:p w14:paraId="14DBBDE1" w14:textId="77777777" w:rsidR="00437260" w:rsidRDefault="00437260" w:rsidP="00437260">
      <w:pPr>
        <w:ind w:left="360"/>
        <w:rPr>
          <w:noProof/>
        </w:rPr>
      </w:pPr>
      <w:r>
        <w:rPr>
          <w:noProof/>
          <w:lang w:eastAsia="nl-NL"/>
        </w:rPr>
        <w:lastRenderedPageBreak/>
        <w:drawing>
          <wp:inline distT="0" distB="0" distL="0" distR="0" wp14:anchorId="7F7C81FF" wp14:editId="669405AD">
            <wp:extent cx="5606143" cy="7781436"/>
            <wp:effectExtent l="0" t="0" r="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16819" t="14110" r="52003" b="8956"/>
                    <a:stretch/>
                  </pic:blipFill>
                  <pic:spPr bwMode="auto">
                    <a:xfrm>
                      <a:off x="0" y="0"/>
                      <a:ext cx="5609260" cy="7785763"/>
                    </a:xfrm>
                    <a:prstGeom prst="rect">
                      <a:avLst/>
                    </a:prstGeom>
                    <a:ln>
                      <a:noFill/>
                    </a:ln>
                    <a:extLst>
                      <a:ext uri="{53640926-AAD7-44D8-BBD7-CCE9431645EC}">
                        <a14:shadowObscured xmlns:a14="http://schemas.microsoft.com/office/drawing/2010/main"/>
                      </a:ext>
                    </a:extLst>
                  </pic:spPr>
                </pic:pic>
              </a:graphicData>
            </a:graphic>
          </wp:inline>
        </w:drawing>
      </w:r>
    </w:p>
    <w:p w14:paraId="4D101FD4" w14:textId="77777777" w:rsidR="00437260" w:rsidRDefault="00437260" w:rsidP="00437260">
      <w:pPr>
        <w:pStyle w:val="Lijstalinea"/>
      </w:pPr>
      <w:r>
        <w:rPr>
          <w:noProof/>
          <w:lang w:eastAsia="nl-NL"/>
        </w:rPr>
        <w:lastRenderedPageBreak/>
        <w:drawing>
          <wp:inline distT="0" distB="0" distL="0" distR="0" wp14:anchorId="57AAA95E" wp14:editId="49306E17">
            <wp:extent cx="5965372" cy="8118557"/>
            <wp:effectExtent l="0" t="0" r="0" b="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47996" t="13774" r="20064" b="8949"/>
                    <a:stretch/>
                  </pic:blipFill>
                  <pic:spPr bwMode="auto">
                    <a:xfrm>
                      <a:off x="0" y="0"/>
                      <a:ext cx="5981346" cy="8140297"/>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230C241D" w14:textId="21A1C203" w:rsidR="00437260" w:rsidRPr="00437260" w:rsidRDefault="00437260" w:rsidP="005370FE">
      <w:r>
        <w:rPr>
          <w:noProof/>
          <w:lang w:eastAsia="nl-NL"/>
        </w:rPr>
        <w:lastRenderedPageBreak/>
        <w:drawing>
          <wp:inline distT="0" distB="0" distL="0" distR="0" wp14:anchorId="61FC3442" wp14:editId="236DA1E5">
            <wp:extent cx="6021645" cy="7980144"/>
            <wp:effectExtent l="0" t="0" r="0" b="1905"/>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48060" t="14566" r="20194" b="10641"/>
                    <a:stretch/>
                  </pic:blipFill>
                  <pic:spPr bwMode="auto">
                    <a:xfrm>
                      <a:off x="0" y="0"/>
                      <a:ext cx="6035510" cy="7998519"/>
                    </a:xfrm>
                    <a:prstGeom prst="rect">
                      <a:avLst/>
                    </a:prstGeom>
                    <a:ln>
                      <a:noFill/>
                    </a:ln>
                    <a:extLst>
                      <a:ext uri="{53640926-AAD7-44D8-BBD7-CCE9431645EC}">
                        <a14:shadowObscured xmlns:a14="http://schemas.microsoft.com/office/drawing/2010/main"/>
                      </a:ext>
                    </a:extLst>
                  </pic:spPr>
                </pic:pic>
              </a:graphicData>
            </a:graphic>
          </wp:inline>
        </w:drawing>
      </w:r>
    </w:p>
    <w:p w14:paraId="2287B24A" w14:textId="77777777" w:rsidR="00437260" w:rsidRPr="00437260" w:rsidRDefault="00437260" w:rsidP="00437260"/>
    <w:p w14:paraId="5431BD78" w14:textId="77777777" w:rsidR="00437260" w:rsidRDefault="00437260">
      <w:pPr>
        <w:spacing w:line="276" w:lineRule="auto"/>
        <w:rPr>
          <w:rFonts w:asciiTheme="majorHAnsi" w:eastAsiaTheme="majorEastAsia" w:hAnsiTheme="majorHAnsi" w:cstheme="majorBidi"/>
          <w:color w:val="2F5496" w:themeColor="accent1" w:themeShade="BF"/>
          <w:sz w:val="26"/>
          <w:szCs w:val="26"/>
        </w:rPr>
      </w:pPr>
      <w:r>
        <w:br w:type="page"/>
      </w:r>
    </w:p>
    <w:p w14:paraId="5771E04D" w14:textId="133E8F85" w:rsidR="00DE7282" w:rsidRDefault="00DE7282" w:rsidP="00D60A80">
      <w:pPr>
        <w:pStyle w:val="Kop2"/>
        <w:numPr>
          <w:ilvl w:val="1"/>
          <w:numId w:val="2"/>
        </w:numPr>
      </w:pPr>
      <w:bookmarkStart w:id="62" w:name="_Toc79506172"/>
      <w:r>
        <w:lastRenderedPageBreak/>
        <w:t>Aangepaste eindopdracht Op Niveau 1A3</w:t>
      </w:r>
      <w:bookmarkEnd w:id="62"/>
    </w:p>
    <w:p w14:paraId="62149C82" w14:textId="77777777" w:rsidR="00437260" w:rsidRPr="00437260" w:rsidRDefault="00437260" w:rsidP="00437260"/>
    <w:p w14:paraId="09190CCF" w14:textId="77777777" w:rsidR="00437260" w:rsidRDefault="00437260" w:rsidP="00437260">
      <w:r>
        <w:rPr>
          <w:b/>
          <w:bCs/>
          <w:u w:val="single"/>
        </w:rPr>
        <w:t>Opdracht 11</w:t>
      </w:r>
    </w:p>
    <w:p w14:paraId="210D1A5F" w14:textId="77777777" w:rsidR="00437260" w:rsidRDefault="00437260" w:rsidP="00437260"/>
    <w:p w14:paraId="0EB978B2" w14:textId="77777777" w:rsidR="00437260" w:rsidRDefault="00437260" w:rsidP="00437260">
      <w:pPr>
        <w:pStyle w:val="Lijstalinea"/>
        <w:numPr>
          <w:ilvl w:val="0"/>
          <w:numId w:val="16"/>
        </w:numPr>
      </w:pPr>
      <w:r>
        <w:t xml:space="preserve">Bij één van deze afbeeldingen ga je </w:t>
      </w:r>
      <w:r>
        <w:rPr>
          <w:b/>
          <w:bCs/>
          <w:u w:val="single"/>
        </w:rPr>
        <w:t>de inleiding van</w:t>
      </w:r>
      <w:r>
        <w:t xml:space="preserve"> een tekst schrijven. Kies er één uit. Je schrijft voor leeftijdsgenoten. </w:t>
      </w:r>
    </w:p>
    <w:p w14:paraId="7C57F165" w14:textId="77777777" w:rsidR="00437260" w:rsidRDefault="00437260" w:rsidP="00437260">
      <w:pPr>
        <w:pStyle w:val="Lijstalinea"/>
        <w:numPr>
          <w:ilvl w:val="0"/>
          <w:numId w:val="16"/>
        </w:numPr>
      </w:pPr>
      <w:r>
        <w:t>Stel jezelf de volgende vraag: Wat is mijn doel met deze tekst en afbeelding? Kies een van de volgende schrijfdoelen:</w:t>
      </w:r>
    </w:p>
    <w:p w14:paraId="54D49A63" w14:textId="77777777" w:rsidR="00437260" w:rsidRDefault="00437260" w:rsidP="00437260">
      <w:pPr>
        <w:pStyle w:val="Lijstalinea"/>
        <w:numPr>
          <w:ilvl w:val="1"/>
          <w:numId w:val="16"/>
        </w:numPr>
      </w:pPr>
      <w:r>
        <w:t>Informeren</w:t>
      </w:r>
    </w:p>
    <w:p w14:paraId="7B33BAFA" w14:textId="77777777" w:rsidR="00437260" w:rsidRDefault="00437260" w:rsidP="00437260">
      <w:pPr>
        <w:pStyle w:val="Lijstalinea"/>
        <w:numPr>
          <w:ilvl w:val="1"/>
          <w:numId w:val="16"/>
        </w:numPr>
      </w:pPr>
      <w:r>
        <w:t>Uitleg geven</w:t>
      </w:r>
    </w:p>
    <w:p w14:paraId="0A99020F" w14:textId="77777777" w:rsidR="00437260" w:rsidRDefault="00437260" w:rsidP="00437260">
      <w:pPr>
        <w:pStyle w:val="Lijstalinea"/>
        <w:numPr>
          <w:ilvl w:val="1"/>
          <w:numId w:val="16"/>
        </w:numPr>
      </w:pPr>
      <w:r>
        <w:t>Overhalen</w:t>
      </w:r>
    </w:p>
    <w:p w14:paraId="2AF0A908" w14:textId="77777777" w:rsidR="00437260" w:rsidRDefault="00437260" w:rsidP="00437260">
      <w:pPr>
        <w:pStyle w:val="Lijstalinea"/>
        <w:numPr>
          <w:ilvl w:val="0"/>
          <w:numId w:val="16"/>
        </w:numPr>
      </w:pPr>
      <w:r>
        <w:t>Bedenk nu wat je wilt gaan schrijven bij de gekozen afbeelding. Schrijf dit in een aantal woorden of korte zinnen op.</w:t>
      </w:r>
    </w:p>
    <w:p w14:paraId="6D91587E" w14:textId="77777777" w:rsidR="00437260" w:rsidRDefault="00437260" w:rsidP="00437260">
      <w:pPr>
        <w:pStyle w:val="Lijstalinea"/>
        <w:numPr>
          <w:ilvl w:val="0"/>
          <w:numId w:val="16"/>
        </w:numPr>
      </w:pPr>
      <w:r>
        <w:t>Schrijf de tekst. Houd je daarbij aan de volgende punten:</w:t>
      </w:r>
    </w:p>
    <w:p w14:paraId="7BFCC9A3" w14:textId="77777777" w:rsidR="00437260" w:rsidRDefault="00437260" w:rsidP="00437260">
      <w:pPr>
        <w:pStyle w:val="Lijstalinea"/>
        <w:numPr>
          <w:ilvl w:val="1"/>
          <w:numId w:val="16"/>
        </w:numPr>
      </w:pPr>
      <w:r>
        <w:t xml:space="preserve">De tekst mag ongeveer 100 woorden tellen </w:t>
      </w:r>
      <w:r w:rsidRPr="00790314">
        <w:rPr>
          <w:b/>
          <w:bCs/>
          <w:u w:val="single"/>
        </w:rPr>
        <w:t>(ter vergelijking: deze opdracht telt 140 woorden)</w:t>
      </w:r>
      <w:r>
        <w:t>.</w:t>
      </w:r>
    </w:p>
    <w:p w14:paraId="2BD079C3" w14:textId="77777777" w:rsidR="00437260" w:rsidRDefault="00437260" w:rsidP="00437260">
      <w:pPr>
        <w:pStyle w:val="Lijstalinea"/>
        <w:numPr>
          <w:ilvl w:val="1"/>
          <w:numId w:val="16"/>
        </w:numPr>
      </w:pPr>
      <w:r>
        <w:t>Gebruik woorden die bij je publiek passen.</w:t>
      </w:r>
    </w:p>
    <w:p w14:paraId="77DBF7F1" w14:textId="77777777" w:rsidR="00437260" w:rsidRDefault="00437260" w:rsidP="00437260">
      <w:pPr>
        <w:pStyle w:val="Lijstalinea"/>
        <w:numPr>
          <w:ilvl w:val="1"/>
          <w:numId w:val="16"/>
        </w:numPr>
      </w:pPr>
      <w:r>
        <w:t>Gebruik de leestekens op de goede manier.</w:t>
      </w:r>
    </w:p>
    <w:p w14:paraId="4CC3CB0A" w14:textId="77777777" w:rsidR="00437260" w:rsidRDefault="00437260" w:rsidP="00437260">
      <w:pPr>
        <w:pStyle w:val="Lijstalinea"/>
        <w:numPr>
          <w:ilvl w:val="1"/>
          <w:numId w:val="16"/>
        </w:numPr>
      </w:pPr>
      <w:r>
        <w:t>Spel de persoonsvormen op de goede wijze.</w:t>
      </w:r>
    </w:p>
    <w:p w14:paraId="0E512D75" w14:textId="77777777" w:rsidR="00437260" w:rsidRDefault="00437260" w:rsidP="00437260">
      <w:r>
        <w:t>Lees de eerste versie van je tekst goed door en verbeter foute woorden, zinnen of leestekens.</w:t>
      </w:r>
    </w:p>
    <w:p w14:paraId="23121E17" w14:textId="77777777" w:rsidR="00437260" w:rsidRPr="00437260" w:rsidRDefault="00437260" w:rsidP="00437260"/>
    <w:p w14:paraId="2DDAE0EE" w14:textId="71009B19" w:rsidR="00DE7282" w:rsidRDefault="00DE7282" w:rsidP="00D60A80">
      <w:pPr>
        <w:pStyle w:val="Kop2"/>
        <w:numPr>
          <w:ilvl w:val="1"/>
          <w:numId w:val="2"/>
        </w:numPr>
      </w:pPr>
      <w:bookmarkStart w:id="63" w:name="_Toc79506173"/>
      <w:r>
        <w:lastRenderedPageBreak/>
        <w:t>Opdrachten Op Niveau 3H1 en 3H3</w:t>
      </w:r>
      <w:bookmarkEnd w:id="63"/>
    </w:p>
    <w:p w14:paraId="1C7C9D22" w14:textId="69841326" w:rsidR="00437260" w:rsidRDefault="00437260" w:rsidP="00437260">
      <w:pPr>
        <w:ind w:left="360"/>
      </w:pPr>
      <w:r>
        <w:rPr>
          <w:noProof/>
          <w:lang w:eastAsia="nl-NL"/>
        </w:rPr>
        <w:drawing>
          <wp:inline distT="0" distB="0" distL="0" distR="0" wp14:anchorId="76DE739D" wp14:editId="4F0642FF">
            <wp:extent cx="4724400" cy="7233866"/>
            <wp:effectExtent l="0" t="0" r="0" b="5715"/>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51440" t="14110" r="20339" b="9072"/>
                    <a:stretch/>
                  </pic:blipFill>
                  <pic:spPr bwMode="auto">
                    <a:xfrm>
                      <a:off x="0" y="0"/>
                      <a:ext cx="4739199" cy="7256526"/>
                    </a:xfrm>
                    <a:prstGeom prst="rect">
                      <a:avLst/>
                    </a:prstGeom>
                    <a:ln>
                      <a:noFill/>
                    </a:ln>
                    <a:extLst>
                      <a:ext uri="{53640926-AAD7-44D8-BBD7-CCE9431645EC}">
                        <a14:shadowObscured xmlns:a14="http://schemas.microsoft.com/office/drawing/2010/main"/>
                      </a:ext>
                    </a:extLst>
                  </pic:spPr>
                </pic:pic>
              </a:graphicData>
            </a:graphic>
          </wp:inline>
        </w:drawing>
      </w:r>
    </w:p>
    <w:p w14:paraId="21E6C73D" w14:textId="0E21C7A8" w:rsidR="00437260" w:rsidRDefault="00437260" w:rsidP="00437260">
      <w:pPr>
        <w:ind w:left="360"/>
      </w:pPr>
      <w:r>
        <w:rPr>
          <w:noProof/>
          <w:lang w:eastAsia="nl-NL"/>
        </w:rPr>
        <w:lastRenderedPageBreak/>
        <w:drawing>
          <wp:inline distT="0" distB="0" distL="0" distR="0" wp14:anchorId="3E451F4E" wp14:editId="7CCED809">
            <wp:extent cx="5452533" cy="7688220"/>
            <wp:effectExtent l="0" t="0" r="0" b="8255"/>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16902" t="13851" r="52231" b="8775"/>
                    <a:stretch/>
                  </pic:blipFill>
                  <pic:spPr bwMode="auto">
                    <a:xfrm>
                      <a:off x="0" y="0"/>
                      <a:ext cx="5465066" cy="7705892"/>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2D7632BF" w14:textId="77777777" w:rsidR="00437260" w:rsidRPr="00437260" w:rsidRDefault="00437260" w:rsidP="00437260">
      <w:pPr>
        <w:rPr>
          <w:rFonts w:asciiTheme="majorHAnsi" w:eastAsiaTheme="majorEastAsia" w:hAnsiTheme="majorHAnsi" w:cstheme="majorBidi"/>
          <w:color w:val="2F5496" w:themeColor="accent1" w:themeShade="BF"/>
          <w:sz w:val="26"/>
          <w:szCs w:val="26"/>
        </w:rPr>
      </w:pPr>
      <w:r>
        <w:rPr>
          <w:noProof/>
          <w:lang w:eastAsia="nl-NL"/>
        </w:rPr>
        <w:lastRenderedPageBreak/>
        <w:drawing>
          <wp:inline distT="0" distB="0" distL="0" distR="0" wp14:anchorId="2642D645" wp14:editId="6D22D86D">
            <wp:extent cx="5681133" cy="8257869"/>
            <wp:effectExtent l="0" t="0" r="0" b="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49387" t="13847" r="20782" b="9066"/>
                    <a:stretch/>
                  </pic:blipFill>
                  <pic:spPr bwMode="auto">
                    <a:xfrm>
                      <a:off x="0" y="0"/>
                      <a:ext cx="5683721" cy="8261631"/>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59A2FB1D" w14:textId="76866BB1" w:rsidR="00437260" w:rsidRDefault="00437260" w:rsidP="00437260">
      <w:r>
        <w:rPr>
          <w:noProof/>
          <w:lang w:eastAsia="nl-NL"/>
        </w:rPr>
        <w:lastRenderedPageBreak/>
        <w:drawing>
          <wp:inline distT="0" distB="0" distL="0" distR="0" wp14:anchorId="6CD5B2C0" wp14:editId="5D3751FB">
            <wp:extent cx="5317066" cy="7636767"/>
            <wp:effectExtent l="0" t="0" r="0" b="254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17637" t="14110" r="52381" b="9334"/>
                    <a:stretch/>
                  </pic:blipFill>
                  <pic:spPr bwMode="auto">
                    <a:xfrm>
                      <a:off x="0" y="0"/>
                      <a:ext cx="5325548" cy="764895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nl-NL"/>
        </w:rPr>
        <w:lastRenderedPageBreak/>
        <w:drawing>
          <wp:inline distT="0" distB="0" distL="0" distR="0" wp14:anchorId="2E50E91F" wp14:editId="710C030E">
            <wp:extent cx="5571066" cy="8120308"/>
            <wp:effectExtent l="0" t="0" r="0" b="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49676" t="14372" r="20780" b="9073"/>
                    <a:stretch/>
                  </pic:blipFill>
                  <pic:spPr bwMode="auto">
                    <a:xfrm>
                      <a:off x="0" y="0"/>
                      <a:ext cx="5578507" cy="8131154"/>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3F4AFBED" w14:textId="66EE5117" w:rsidR="00437260" w:rsidRPr="00437260" w:rsidRDefault="00437260" w:rsidP="00437260">
      <w:pPr>
        <w:rPr>
          <w:rFonts w:asciiTheme="majorHAnsi" w:eastAsiaTheme="majorEastAsia" w:hAnsiTheme="majorHAnsi" w:cstheme="majorBidi"/>
          <w:color w:val="2F5496" w:themeColor="accent1" w:themeShade="BF"/>
          <w:sz w:val="26"/>
          <w:szCs w:val="26"/>
        </w:rPr>
      </w:pPr>
      <w:r>
        <w:rPr>
          <w:noProof/>
          <w:lang w:eastAsia="nl-NL"/>
        </w:rPr>
        <w:lastRenderedPageBreak/>
        <w:drawing>
          <wp:inline distT="0" distB="0" distL="0" distR="0" wp14:anchorId="74DE2426" wp14:editId="091DAD96">
            <wp:extent cx="5520266" cy="7638119"/>
            <wp:effectExtent l="0" t="0" r="4445" b="1270"/>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48354" t="14373" r="20630" b="9334"/>
                    <a:stretch/>
                  </pic:blipFill>
                  <pic:spPr bwMode="auto">
                    <a:xfrm>
                      <a:off x="0" y="0"/>
                      <a:ext cx="5538041" cy="7662713"/>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696AEB20" w14:textId="5FA9D418" w:rsidR="00DE7282" w:rsidRDefault="00DE7282" w:rsidP="00D60A80">
      <w:pPr>
        <w:pStyle w:val="Kop2"/>
        <w:numPr>
          <w:ilvl w:val="1"/>
          <w:numId w:val="2"/>
        </w:numPr>
      </w:pPr>
      <w:bookmarkStart w:id="64" w:name="_Toc79506174"/>
      <w:r>
        <w:lastRenderedPageBreak/>
        <w:t>Aangepaste eindopdracht Op Niveau 3H1 en 3H3</w:t>
      </w:r>
      <w:bookmarkEnd w:id="64"/>
    </w:p>
    <w:p w14:paraId="2CAA6933" w14:textId="77777777" w:rsidR="00437260" w:rsidRDefault="00437260" w:rsidP="00437260">
      <w:pPr>
        <w:rPr>
          <w:b/>
          <w:bCs/>
          <w:u w:val="single"/>
        </w:rPr>
      </w:pPr>
    </w:p>
    <w:p w14:paraId="0ADD5DE2" w14:textId="20F9DD45" w:rsidR="00437260" w:rsidRDefault="00437260" w:rsidP="00437260">
      <w:r>
        <w:rPr>
          <w:b/>
          <w:bCs/>
          <w:u w:val="single"/>
        </w:rPr>
        <w:t>Opdracht 5</w:t>
      </w:r>
    </w:p>
    <w:p w14:paraId="6967625E" w14:textId="77777777" w:rsidR="00437260" w:rsidRDefault="00437260" w:rsidP="00437260"/>
    <w:p w14:paraId="3E35A3FD" w14:textId="77777777" w:rsidR="00437260" w:rsidRDefault="00437260" w:rsidP="00437260">
      <w:r>
        <w:t>Bij deze opdracht schrijf je twee verschillende, prikkelende inleidingen voor je ingezonden webtekst.</w:t>
      </w:r>
    </w:p>
    <w:p w14:paraId="2AE0F3B5" w14:textId="77777777" w:rsidR="00437260" w:rsidRDefault="00437260" w:rsidP="00437260">
      <w:r>
        <w:t>Inleiding 1: gebruik de volgende manieren: een kort, grappig of bijzonder verhaaltje vertellen en het onderwerp aankondigen.</w:t>
      </w:r>
    </w:p>
    <w:p w14:paraId="12F23595" w14:textId="77777777" w:rsidR="00437260" w:rsidRDefault="00437260" w:rsidP="00437260">
      <w:r>
        <w:t>Inleiding 2: gebruik de volgende manieren: de aanleiding voor de tekst noemen en het stellen van een vraag of vragen.</w:t>
      </w:r>
    </w:p>
    <w:p w14:paraId="70FE4BE6" w14:textId="77777777" w:rsidR="00437260" w:rsidRDefault="00437260" w:rsidP="00437260">
      <w:pPr>
        <w:pStyle w:val="Lijstalinea"/>
        <w:numPr>
          <w:ilvl w:val="0"/>
          <w:numId w:val="17"/>
        </w:numPr>
      </w:pPr>
      <w:r>
        <w:t>Bereid het schrijven van elke inleiding goed voor.</w:t>
      </w:r>
    </w:p>
    <w:p w14:paraId="66B2AE4A" w14:textId="77777777" w:rsidR="00437260" w:rsidRDefault="00437260" w:rsidP="00437260">
      <w:pPr>
        <w:pStyle w:val="Lijstalinea"/>
        <w:numPr>
          <w:ilvl w:val="1"/>
          <w:numId w:val="17"/>
        </w:numPr>
      </w:pPr>
      <w:r>
        <w:t>Bedenk wat je wilt schrijven.</w:t>
      </w:r>
    </w:p>
    <w:p w14:paraId="6FD530E9" w14:textId="77777777" w:rsidR="00437260" w:rsidRDefault="00437260" w:rsidP="00437260">
      <w:pPr>
        <w:pStyle w:val="Lijstalinea"/>
        <w:numPr>
          <w:ilvl w:val="1"/>
          <w:numId w:val="17"/>
        </w:numPr>
      </w:pPr>
      <w:r>
        <w:t>Bedenk met welke woorden je de lezer enthousiast maakt voor de tekst.</w:t>
      </w:r>
    </w:p>
    <w:p w14:paraId="60C2474A" w14:textId="77777777" w:rsidR="00437260" w:rsidRDefault="00437260" w:rsidP="00437260">
      <w:pPr>
        <w:pStyle w:val="Lijstalinea"/>
        <w:numPr>
          <w:ilvl w:val="1"/>
          <w:numId w:val="17"/>
        </w:numPr>
      </w:pPr>
      <w:r>
        <w:t>Schrijf in een aantal kernwoorden die tekst.</w:t>
      </w:r>
    </w:p>
    <w:p w14:paraId="1835CA69" w14:textId="77777777" w:rsidR="00437260" w:rsidRDefault="00437260" w:rsidP="00437260">
      <w:pPr>
        <w:pStyle w:val="Lijstalinea"/>
        <w:numPr>
          <w:ilvl w:val="0"/>
          <w:numId w:val="17"/>
        </w:numPr>
      </w:pPr>
      <w:r>
        <w:t>Schrijf de inleidingen.</w:t>
      </w:r>
    </w:p>
    <w:p w14:paraId="62A2E087" w14:textId="77777777" w:rsidR="00437260" w:rsidRDefault="00437260" w:rsidP="00437260">
      <w:pPr>
        <w:pStyle w:val="Lijstalinea"/>
        <w:numPr>
          <w:ilvl w:val="1"/>
          <w:numId w:val="17"/>
        </w:numPr>
      </w:pPr>
      <w:r>
        <w:t xml:space="preserve">Gebruik circa </w:t>
      </w:r>
      <w:r w:rsidRPr="00FD450B">
        <w:rPr>
          <w:b/>
          <w:bCs/>
          <w:u w:val="single"/>
        </w:rPr>
        <w:t>100 woorden</w:t>
      </w:r>
      <w:r>
        <w:rPr>
          <w:b/>
          <w:bCs/>
          <w:u w:val="single"/>
        </w:rPr>
        <w:t>.</w:t>
      </w:r>
    </w:p>
    <w:p w14:paraId="1D8C98B3" w14:textId="77777777" w:rsidR="00437260" w:rsidRDefault="00437260" w:rsidP="00437260">
      <w:pPr>
        <w:pStyle w:val="Lijstalinea"/>
        <w:numPr>
          <w:ilvl w:val="1"/>
          <w:numId w:val="17"/>
        </w:numPr>
      </w:pPr>
      <w:r>
        <w:t>Schrijf begrijpelijke zinnen.</w:t>
      </w:r>
    </w:p>
    <w:p w14:paraId="35CAD5F5" w14:textId="77777777" w:rsidR="00437260" w:rsidRDefault="00437260" w:rsidP="00437260">
      <w:pPr>
        <w:pStyle w:val="Lijstalinea"/>
        <w:numPr>
          <w:ilvl w:val="1"/>
          <w:numId w:val="17"/>
        </w:numPr>
      </w:pPr>
      <w:r>
        <w:t>Spel de woorden op de goede manier.</w:t>
      </w:r>
    </w:p>
    <w:p w14:paraId="417EE40E" w14:textId="77777777" w:rsidR="00437260" w:rsidRDefault="00437260" w:rsidP="00437260">
      <w:pPr>
        <w:pStyle w:val="Lijstalinea"/>
        <w:numPr>
          <w:ilvl w:val="1"/>
          <w:numId w:val="17"/>
        </w:numPr>
      </w:pPr>
      <w:r>
        <w:t>Zorg voor een aantrekkelijke, prikkelende tekst.</w:t>
      </w:r>
    </w:p>
    <w:p w14:paraId="3BFFD4F0" w14:textId="77777777" w:rsidR="00437260" w:rsidRDefault="00437260" w:rsidP="00437260">
      <w:pPr>
        <w:pStyle w:val="Lijstalinea"/>
        <w:numPr>
          <w:ilvl w:val="0"/>
          <w:numId w:val="17"/>
        </w:numPr>
      </w:pPr>
      <w:r>
        <w:t>Wissel je inleidingen met die van je klasgenoot.</w:t>
      </w:r>
    </w:p>
    <w:p w14:paraId="6098CB95" w14:textId="77777777" w:rsidR="00437260" w:rsidRDefault="00437260" w:rsidP="00437260">
      <w:pPr>
        <w:pStyle w:val="Lijstalinea"/>
        <w:numPr>
          <w:ilvl w:val="0"/>
          <w:numId w:val="17"/>
        </w:numPr>
      </w:pPr>
      <w:r>
        <w:t>Lees de inleidingen van je klasgenoot en geef feedback.</w:t>
      </w:r>
    </w:p>
    <w:p w14:paraId="60C70F82" w14:textId="77777777" w:rsidR="00437260" w:rsidRDefault="00437260" w:rsidP="00437260">
      <w:pPr>
        <w:pStyle w:val="Lijstalinea"/>
        <w:numPr>
          <w:ilvl w:val="1"/>
          <w:numId w:val="17"/>
        </w:numPr>
      </w:pPr>
      <w:r>
        <w:t>Is de inleiding aantrekkelijk/prikkelend?</w:t>
      </w:r>
    </w:p>
    <w:p w14:paraId="4FAADC25" w14:textId="77777777" w:rsidR="00437260" w:rsidRDefault="00437260" w:rsidP="00437260">
      <w:pPr>
        <w:pStyle w:val="Lijstalinea"/>
        <w:numPr>
          <w:ilvl w:val="1"/>
          <w:numId w:val="17"/>
        </w:numPr>
      </w:pPr>
      <w:r>
        <w:t>Zijn de manieren van inleiden goed herkenbaar?</w:t>
      </w:r>
    </w:p>
    <w:p w14:paraId="68CC6330" w14:textId="77777777" w:rsidR="00437260" w:rsidRDefault="00437260" w:rsidP="00437260">
      <w:pPr>
        <w:pStyle w:val="Lijstalinea"/>
        <w:numPr>
          <w:ilvl w:val="1"/>
          <w:numId w:val="17"/>
        </w:numPr>
      </w:pPr>
      <w:r>
        <w:t>Is de tekst begrijpelijk?</w:t>
      </w:r>
    </w:p>
    <w:p w14:paraId="040609EC" w14:textId="77777777" w:rsidR="00437260" w:rsidRDefault="00437260" w:rsidP="00437260">
      <w:pPr>
        <w:pStyle w:val="Lijstalinea"/>
        <w:numPr>
          <w:ilvl w:val="1"/>
          <w:numId w:val="17"/>
        </w:numPr>
      </w:pPr>
      <w:r>
        <w:t>Zijn de woorden goed gespeld?</w:t>
      </w:r>
    </w:p>
    <w:p w14:paraId="76B76245" w14:textId="77777777" w:rsidR="00437260" w:rsidRDefault="00437260" w:rsidP="00437260">
      <w:pPr>
        <w:pStyle w:val="Lijstalinea"/>
        <w:numPr>
          <w:ilvl w:val="1"/>
          <w:numId w:val="17"/>
        </w:numPr>
      </w:pPr>
      <w:r>
        <w:t>Is het goede aantal woorden gebruikt?</w:t>
      </w:r>
    </w:p>
    <w:p w14:paraId="7441F277" w14:textId="77777777" w:rsidR="00437260" w:rsidRDefault="00437260" w:rsidP="00437260">
      <w:pPr>
        <w:pStyle w:val="Lijstalinea"/>
        <w:numPr>
          <w:ilvl w:val="0"/>
          <w:numId w:val="17"/>
        </w:numPr>
      </w:pPr>
      <w:r>
        <w:t>Geef de teksten van je klasgenoot met feedback terug.</w:t>
      </w:r>
    </w:p>
    <w:p w14:paraId="20FFB3BF" w14:textId="77777777" w:rsidR="00437260" w:rsidRDefault="00437260" w:rsidP="00437260">
      <w:pPr>
        <w:pStyle w:val="Lijstalinea"/>
        <w:numPr>
          <w:ilvl w:val="0"/>
          <w:numId w:val="17"/>
        </w:numPr>
      </w:pPr>
      <w:r>
        <w:t>Herschrijf de inleidingen naar aanleiding van de feedback.</w:t>
      </w:r>
    </w:p>
    <w:p w14:paraId="0C9F6B40" w14:textId="7971A52E" w:rsidR="00437260" w:rsidRDefault="00437260" w:rsidP="00437260">
      <w:pPr>
        <w:rPr>
          <w:b/>
          <w:bCs/>
          <w:u w:val="single"/>
        </w:rPr>
      </w:pPr>
      <w:r w:rsidRPr="00FD450B">
        <w:rPr>
          <w:b/>
          <w:bCs/>
          <w:u w:val="single"/>
        </w:rPr>
        <w:t>Kies welke inleiding je zelf het beste vindt en lever die in.</w:t>
      </w:r>
    </w:p>
    <w:p w14:paraId="17DAC4D5" w14:textId="3EBDE13E" w:rsidR="00437260" w:rsidRDefault="00437260" w:rsidP="00437260">
      <w:pPr>
        <w:rPr>
          <w:b/>
          <w:bCs/>
          <w:u w:val="single"/>
        </w:rPr>
      </w:pPr>
    </w:p>
    <w:p w14:paraId="400F2DE7" w14:textId="77777777" w:rsidR="00437260" w:rsidRDefault="00437260">
      <w:pPr>
        <w:spacing w:line="276" w:lineRule="auto"/>
        <w:rPr>
          <w:b/>
          <w:bCs/>
          <w:u w:val="single"/>
        </w:rPr>
      </w:pPr>
      <w:r>
        <w:rPr>
          <w:b/>
          <w:bCs/>
          <w:u w:val="single"/>
        </w:rPr>
        <w:br w:type="page"/>
      </w:r>
    </w:p>
    <w:p w14:paraId="0ABF34D5" w14:textId="7FC4E842" w:rsidR="00437260" w:rsidRDefault="00437260" w:rsidP="00437260">
      <w:pPr>
        <w:rPr>
          <w:b/>
          <w:bCs/>
          <w:u w:val="single"/>
        </w:rPr>
      </w:pPr>
      <w:r>
        <w:rPr>
          <w:b/>
          <w:bCs/>
          <w:u w:val="single"/>
        </w:rPr>
        <w:lastRenderedPageBreak/>
        <w:t>Opdracht 6</w:t>
      </w:r>
    </w:p>
    <w:p w14:paraId="645A98CF" w14:textId="77777777" w:rsidR="00437260" w:rsidRDefault="00437260" w:rsidP="00437260"/>
    <w:p w14:paraId="02A51758" w14:textId="77777777" w:rsidR="00437260" w:rsidRDefault="00437260" w:rsidP="00437260">
      <w:pPr>
        <w:pStyle w:val="Lijstalinea"/>
        <w:numPr>
          <w:ilvl w:val="0"/>
          <w:numId w:val="18"/>
        </w:numPr>
      </w:pPr>
      <w:r>
        <w:t>Bekijk de volgende nummers van de rubrics Schrijven achter in het boek (pagina 295 – 297).</w:t>
      </w:r>
    </w:p>
    <w:p w14:paraId="127D2BCA" w14:textId="77777777" w:rsidR="00437260" w:rsidRDefault="00437260" w:rsidP="00437260">
      <w:pPr>
        <w:pStyle w:val="Lijstalinea"/>
        <w:numPr>
          <w:ilvl w:val="1"/>
          <w:numId w:val="18"/>
        </w:numPr>
      </w:pPr>
      <w:r>
        <w:t>Voorbereiding nummer 1, 2</w:t>
      </w:r>
    </w:p>
    <w:p w14:paraId="6705AD4A" w14:textId="77777777" w:rsidR="00437260" w:rsidRDefault="00437260" w:rsidP="00437260">
      <w:pPr>
        <w:pStyle w:val="Lijstalinea"/>
        <w:numPr>
          <w:ilvl w:val="1"/>
          <w:numId w:val="18"/>
        </w:numPr>
      </w:pPr>
      <w:r>
        <w:t xml:space="preserve">Inhoud nummer 3, </w:t>
      </w:r>
      <w:r>
        <w:rPr>
          <w:b/>
          <w:bCs/>
        </w:rPr>
        <w:t>4</w:t>
      </w:r>
    </w:p>
    <w:p w14:paraId="5FD5D69C" w14:textId="77777777" w:rsidR="00437260" w:rsidRDefault="00437260" w:rsidP="00437260">
      <w:pPr>
        <w:pStyle w:val="Lijstalinea"/>
        <w:numPr>
          <w:ilvl w:val="1"/>
          <w:numId w:val="18"/>
        </w:numPr>
      </w:pPr>
      <w:r>
        <w:t xml:space="preserve">Structuur nummer </w:t>
      </w:r>
      <w:r w:rsidRPr="00763339">
        <w:rPr>
          <w:strike/>
        </w:rPr>
        <w:t>6,</w:t>
      </w:r>
      <w:r>
        <w:t xml:space="preserve"> 9, 10, 11</w:t>
      </w:r>
    </w:p>
    <w:p w14:paraId="2996F9A3" w14:textId="77777777" w:rsidR="00437260" w:rsidRDefault="00437260" w:rsidP="00437260">
      <w:pPr>
        <w:pStyle w:val="Lijstalinea"/>
        <w:numPr>
          <w:ilvl w:val="1"/>
          <w:numId w:val="18"/>
        </w:numPr>
      </w:pPr>
      <w:r>
        <w:t>Woordenschat nummer 14</w:t>
      </w:r>
    </w:p>
    <w:p w14:paraId="1FF3A953" w14:textId="77777777" w:rsidR="00437260" w:rsidRDefault="00437260" w:rsidP="00437260">
      <w:pPr>
        <w:pStyle w:val="Lijstalinea"/>
        <w:numPr>
          <w:ilvl w:val="1"/>
          <w:numId w:val="18"/>
        </w:numPr>
      </w:pPr>
      <w:r>
        <w:t>Taalverzorging nummer 15, 16, 17, 18</w:t>
      </w:r>
    </w:p>
    <w:p w14:paraId="61B39716" w14:textId="77777777" w:rsidR="00437260" w:rsidRDefault="00437260" w:rsidP="00437260">
      <w:pPr>
        <w:pStyle w:val="Lijstalinea"/>
        <w:numPr>
          <w:ilvl w:val="0"/>
          <w:numId w:val="18"/>
        </w:numPr>
      </w:pPr>
      <w:r>
        <w:t>Bepaal twee of drie verbeterpunten.</w:t>
      </w:r>
    </w:p>
    <w:p w14:paraId="41B82133" w14:textId="77777777" w:rsidR="00437260" w:rsidRDefault="00437260" w:rsidP="00437260">
      <w:pPr>
        <w:pStyle w:val="Lijstalinea"/>
        <w:numPr>
          <w:ilvl w:val="0"/>
          <w:numId w:val="18"/>
        </w:numPr>
      </w:pPr>
      <w:r>
        <w:t>Welke stappen ga je zetten?</w:t>
      </w:r>
    </w:p>
    <w:p w14:paraId="4FDE852E" w14:textId="77777777" w:rsidR="00437260" w:rsidRDefault="00437260" w:rsidP="00437260">
      <w:pPr>
        <w:spacing w:line="276" w:lineRule="auto"/>
      </w:pPr>
      <w:r>
        <w:br w:type="page"/>
      </w:r>
    </w:p>
    <w:p w14:paraId="1576D467" w14:textId="77777777" w:rsidR="00437260" w:rsidRDefault="00437260" w:rsidP="00437260">
      <w:pPr>
        <w:rPr>
          <w:b/>
          <w:bCs/>
          <w:u w:val="single"/>
        </w:rPr>
      </w:pPr>
    </w:p>
    <w:p w14:paraId="113A7669" w14:textId="77777777" w:rsidR="00437260" w:rsidRPr="00437260" w:rsidRDefault="00437260" w:rsidP="00437260"/>
    <w:p w14:paraId="1CBE2652" w14:textId="2559CF1E" w:rsidR="00437260" w:rsidRDefault="00DE7282" w:rsidP="00D60A80">
      <w:pPr>
        <w:pStyle w:val="Kop2"/>
        <w:numPr>
          <w:ilvl w:val="1"/>
          <w:numId w:val="2"/>
        </w:numPr>
      </w:pPr>
      <w:bookmarkStart w:id="65" w:name="_Toc79506175"/>
      <w:r>
        <w:t>Beoordelingsrubric Op Niveau 3H1 en 3H3</w:t>
      </w:r>
      <w:bookmarkEnd w:id="65"/>
    </w:p>
    <w:p w14:paraId="016B7F4E" w14:textId="77777777" w:rsidR="00437260" w:rsidRPr="00437260" w:rsidRDefault="00437260" w:rsidP="00437260"/>
    <w:p w14:paraId="32EADDEC" w14:textId="78B25674" w:rsidR="00437260" w:rsidRDefault="00437260" w:rsidP="00437260">
      <w:r>
        <w:rPr>
          <w:noProof/>
          <w:lang w:eastAsia="nl-NL"/>
        </w:rPr>
        <w:drawing>
          <wp:inline distT="0" distB="0" distL="0" distR="0" wp14:anchorId="299A73BF" wp14:editId="25573A75">
            <wp:extent cx="5534891" cy="7710079"/>
            <wp:effectExtent l="0" t="0" r="8890" b="5715"/>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48220" t="13896" r="20869" b="9556"/>
                    <a:stretch/>
                  </pic:blipFill>
                  <pic:spPr bwMode="auto">
                    <a:xfrm>
                      <a:off x="0" y="0"/>
                      <a:ext cx="5542110" cy="7720136"/>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7D06EB8E" w14:textId="5E95B3E4" w:rsidR="00437260" w:rsidRDefault="00437260" w:rsidP="00437260">
      <w:pPr>
        <w:ind w:left="360"/>
      </w:pPr>
      <w:r>
        <w:rPr>
          <w:noProof/>
          <w:lang w:eastAsia="nl-NL"/>
        </w:rPr>
        <w:lastRenderedPageBreak/>
        <w:drawing>
          <wp:inline distT="0" distB="0" distL="0" distR="0" wp14:anchorId="1E6A6CB4" wp14:editId="73D8F2D4">
            <wp:extent cx="5361710" cy="7082256"/>
            <wp:effectExtent l="0" t="0" r="0" b="4445"/>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17076" t="14537" r="50693" b="9776"/>
                    <a:stretch/>
                  </pic:blipFill>
                  <pic:spPr bwMode="auto">
                    <a:xfrm>
                      <a:off x="0" y="0"/>
                      <a:ext cx="5370698" cy="7094128"/>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75A381F9" w14:textId="45107D87" w:rsidR="00437260" w:rsidRPr="00437260" w:rsidRDefault="00437260" w:rsidP="00437260">
      <w:r>
        <w:rPr>
          <w:noProof/>
          <w:lang w:eastAsia="nl-NL"/>
        </w:rPr>
        <w:lastRenderedPageBreak/>
        <w:drawing>
          <wp:inline distT="0" distB="0" distL="0" distR="0" wp14:anchorId="64E8AD1E" wp14:editId="4D464CB6">
            <wp:extent cx="5493328" cy="7513862"/>
            <wp:effectExtent l="0" t="0" r="0" b="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47980" t="14751" r="20633" b="8925"/>
                    <a:stretch/>
                  </pic:blipFill>
                  <pic:spPr bwMode="auto">
                    <a:xfrm>
                      <a:off x="0" y="0"/>
                      <a:ext cx="5499176" cy="7521860"/>
                    </a:xfrm>
                    <a:prstGeom prst="rect">
                      <a:avLst/>
                    </a:prstGeom>
                    <a:ln>
                      <a:noFill/>
                    </a:ln>
                    <a:extLst>
                      <a:ext uri="{53640926-AAD7-44D8-BBD7-CCE9431645EC}">
                        <a14:shadowObscured xmlns:a14="http://schemas.microsoft.com/office/drawing/2010/main"/>
                      </a:ext>
                    </a:extLst>
                  </pic:spPr>
                </pic:pic>
              </a:graphicData>
            </a:graphic>
          </wp:inline>
        </w:drawing>
      </w:r>
    </w:p>
    <w:p w14:paraId="00457A35" w14:textId="77777777" w:rsidR="00437260" w:rsidRDefault="00437260">
      <w:pPr>
        <w:spacing w:line="276" w:lineRule="auto"/>
        <w:rPr>
          <w:rFonts w:asciiTheme="majorHAnsi" w:eastAsiaTheme="majorEastAsia" w:hAnsiTheme="majorHAnsi" w:cstheme="majorBidi"/>
          <w:color w:val="2F5496" w:themeColor="accent1" w:themeShade="BF"/>
          <w:sz w:val="26"/>
          <w:szCs w:val="26"/>
        </w:rPr>
      </w:pPr>
      <w:r>
        <w:br w:type="page"/>
      </w:r>
    </w:p>
    <w:p w14:paraId="5B487AFC" w14:textId="347ED1DA" w:rsidR="00437260" w:rsidRDefault="00DE7282" w:rsidP="00D60A80">
      <w:pPr>
        <w:pStyle w:val="Kop2"/>
        <w:numPr>
          <w:ilvl w:val="1"/>
          <w:numId w:val="2"/>
        </w:numPr>
      </w:pPr>
      <w:bookmarkStart w:id="66" w:name="_Toc79506176"/>
      <w:r>
        <w:lastRenderedPageBreak/>
        <w:t>Opdrachten Op Niveau 4V5</w:t>
      </w:r>
      <w:bookmarkEnd w:id="66"/>
    </w:p>
    <w:p w14:paraId="22871D61" w14:textId="77777777" w:rsidR="00437260" w:rsidRPr="00437260" w:rsidRDefault="00437260" w:rsidP="00437260"/>
    <w:p w14:paraId="6E415C1B" w14:textId="135B5DAC" w:rsidR="00437260" w:rsidRDefault="00437260" w:rsidP="00437260">
      <w:r>
        <w:rPr>
          <w:noProof/>
          <w:lang w:eastAsia="nl-NL"/>
        </w:rPr>
        <w:drawing>
          <wp:inline distT="0" distB="0" distL="0" distR="0" wp14:anchorId="32433190" wp14:editId="56D13681">
            <wp:extent cx="5334000" cy="7389091"/>
            <wp:effectExtent l="0" t="0" r="0" b="2540"/>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17064" t="14110" r="52381" b="10641"/>
                    <a:stretch/>
                  </pic:blipFill>
                  <pic:spPr bwMode="auto">
                    <a:xfrm>
                      <a:off x="0" y="0"/>
                      <a:ext cx="5341049" cy="7398855"/>
                    </a:xfrm>
                    <a:prstGeom prst="rect">
                      <a:avLst/>
                    </a:prstGeom>
                    <a:ln>
                      <a:noFill/>
                    </a:ln>
                    <a:extLst>
                      <a:ext uri="{53640926-AAD7-44D8-BBD7-CCE9431645EC}">
                        <a14:shadowObscured xmlns:a14="http://schemas.microsoft.com/office/drawing/2010/main"/>
                      </a:ext>
                    </a:extLst>
                  </pic:spPr>
                </pic:pic>
              </a:graphicData>
            </a:graphic>
          </wp:inline>
        </w:drawing>
      </w:r>
    </w:p>
    <w:p w14:paraId="4F1D6789" w14:textId="2FDB9304" w:rsidR="00437260" w:rsidRDefault="00437260" w:rsidP="00437260">
      <w:pPr>
        <w:rPr>
          <w:noProof/>
        </w:rPr>
      </w:pPr>
      <w:r>
        <w:rPr>
          <w:noProof/>
          <w:lang w:eastAsia="nl-NL"/>
        </w:rPr>
        <w:lastRenderedPageBreak/>
        <w:drawing>
          <wp:inline distT="0" distB="0" distL="0" distR="0" wp14:anchorId="3324E0DC" wp14:editId="28D32447">
            <wp:extent cx="5623560" cy="7191884"/>
            <wp:effectExtent l="0" t="0" r="0" b="9525"/>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46561" t="14815" r="20238" b="9700"/>
                    <a:stretch/>
                  </pic:blipFill>
                  <pic:spPr bwMode="auto">
                    <a:xfrm>
                      <a:off x="0" y="0"/>
                      <a:ext cx="5633558" cy="720467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nl-NL"/>
        </w:rPr>
        <w:lastRenderedPageBreak/>
        <w:drawing>
          <wp:inline distT="0" distB="0" distL="0" distR="0" wp14:anchorId="47236ECA" wp14:editId="355E21A9">
            <wp:extent cx="5631180" cy="7971411"/>
            <wp:effectExtent l="0" t="0" r="7620" b="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16799" t="14345" r="52646" b="8759"/>
                    <a:stretch/>
                  </pic:blipFill>
                  <pic:spPr bwMode="auto">
                    <a:xfrm>
                      <a:off x="0" y="0"/>
                      <a:ext cx="5633138" cy="7974183"/>
                    </a:xfrm>
                    <a:prstGeom prst="rect">
                      <a:avLst/>
                    </a:prstGeom>
                    <a:ln>
                      <a:noFill/>
                    </a:ln>
                    <a:extLst>
                      <a:ext uri="{53640926-AAD7-44D8-BBD7-CCE9431645EC}">
                        <a14:shadowObscured xmlns:a14="http://schemas.microsoft.com/office/drawing/2010/main"/>
                      </a:ext>
                    </a:extLst>
                  </pic:spPr>
                </pic:pic>
              </a:graphicData>
            </a:graphic>
          </wp:inline>
        </w:drawing>
      </w:r>
    </w:p>
    <w:p w14:paraId="1616367E" w14:textId="476DD547" w:rsidR="00437260" w:rsidRDefault="00437260" w:rsidP="00437260">
      <w:r>
        <w:rPr>
          <w:noProof/>
          <w:lang w:eastAsia="nl-NL"/>
        </w:rPr>
        <w:lastRenderedPageBreak/>
        <w:drawing>
          <wp:inline distT="0" distB="0" distL="0" distR="0" wp14:anchorId="773E27E8" wp14:editId="268DF57B">
            <wp:extent cx="5570220" cy="7707072"/>
            <wp:effectExtent l="0" t="0" r="0" b="8255"/>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17379" t="14152" r="51842" b="10141"/>
                    <a:stretch/>
                  </pic:blipFill>
                  <pic:spPr bwMode="auto">
                    <a:xfrm>
                      <a:off x="0" y="0"/>
                      <a:ext cx="5579520" cy="7719940"/>
                    </a:xfrm>
                    <a:prstGeom prst="rect">
                      <a:avLst/>
                    </a:prstGeom>
                    <a:ln>
                      <a:noFill/>
                    </a:ln>
                    <a:extLst>
                      <a:ext uri="{53640926-AAD7-44D8-BBD7-CCE9431645EC}">
                        <a14:shadowObscured xmlns:a14="http://schemas.microsoft.com/office/drawing/2010/main"/>
                      </a:ext>
                    </a:extLst>
                  </pic:spPr>
                </pic:pic>
              </a:graphicData>
            </a:graphic>
          </wp:inline>
        </w:drawing>
      </w:r>
    </w:p>
    <w:p w14:paraId="6D35503E" w14:textId="77777777" w:rsidR="00437260" w:rsidRDefault="00437260" w:rsidP="00437260">
      <w:pPr>
        <w:rPr>
          <w:noProof/>
        </w:rPr>
      </w:pPr>
    </w:p>
    <w:p w14:paraId="42615A31" w14:textId="0681F579" w:rsidR="00437260" w:rsidRDefault="00437260" w:rsidP="00437260">
      <w:r>
        <w:rPr>
          <w:noProof/>
          <w:lang w:eastAsia="nl-NL"/>
        </w:rPr>
        <w:lastRenderedPageBreak/>
        <w:drawing>
          <wp:inline distT="0" distB="0" distL="0" distR="0" wp14:anchorId="2F0F2F73" wp14:editId="749C185B">
            <wp:extent cx="5958840" cy="7896076"/>
            <wp:effectExtent l="0" t="0" r="3810" b="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46958" t="14815" r="20899" b="9465"/>
                    <a:stretch/>
                  </pic:blipFill>
                  <pic:spPr bwMode="auto">
                    <a:xfrm>
                      <a:off x="0" y="0"/>
                      <a:ext cx="5963726" cy="7902550"/>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14A2DC41" w14:textId="42B2E86A" w:rsidR="00437260" w:rsidRDefault="00437260" w:rsidP="00437260">
      <w:r>
        <w:rPr>
          <w:noProof/>
          <w:lang w:eastAsia="nl-NL"/>
        </w:rPr>
        <w:lastRenderedPageBreak/>
        <w:drawing>
          <wp:inline distT="0" distB="0" distL="0" distR="0" wp14:anchorId="235F4323" wp14:editId="189F54BB">
            <wp:extent cx="5654040" cy="7852833"/>
            <wp:effectExtent l="0" t="0" r="3810" b="0"/>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17196" t="13874" r="51852" b="9701"/>
                    <a:stretch/>
                  </pic:blipFill>
                  <pic:spPr bwMode="auto">
                    <a:xfrm>
                      <a:off x="0" y="0"/>
                      <a:ext cx="5658828" cy="7859483"/>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60822396" w14:textId="466322C9" w:rsidR="00437260" w:rsidRDefault="00437260" w:rsidP="00437260">
      <w:r>
        <w:rPr>
          <w:noProof/>
          <w:lang w:eastAsia="nl-NL"/>
        </w:rPr>
        <w:lastRenderedPageBreak/>
        <w:drawing>
          <wp:inline distT="0" distB="0" distL="0" distR="0" wp14:anchorId="33825A8F" wp14:editId="2AD8E483">
            <wp:extent cx="5524500" cy="7878417"/>
            <wp:effectExtent l="0" t="0" r="0" b="8890"/>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16931" t="13873" r="52646" b="8995"/>
                    <a:stretch/>
                  </pic:blipFill>
                  <pic:spPr bwMode="auto">
                    <a:xfrm>
                      <a:off x="0" y="0"/>
                      <a:ext cx="5530568" cy="7887071"/>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7B9C23D4" w14:textId="77777777" w:rsidR="00437260" w:rsidRDefault="00437260" w:rsidP="00437260">
      <w:pPr>
        <w:rPr>
          <w:noProof/>
        </w:rPr>
      </w:pPr>
    </w:p>
    <w:p w14:paraId="111375F0" w14:textId="2CC5F0E1" w:rsidR="00437260" w:rsidRDefault="00437260" w:rsidP="00437260">
      <w:r>
        <w:rPr>
          <w:noProof/>
          <w:lang w:eastAsia="nl-NL"/>
        </w:rPr>
        <w:drawing>
          <wp:inline distT="0" distB="0" distL="0" distR="0" wp14:anchorId="5DC330C8" wp14:editId="24335587">
            <wp:extent cx="5684520" cy="7795228"/>
            <wp:effectExtent l="0" t="0" r="0" b="0"/>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48280" t="13874" r="20371" b="9700"/>
                    <a:stretch/>
                  </pic:blipFill>
                  <pic:spPr bwMode="auto">
                    <a:xfrm>
                      <a:off x="0" y="0"/>
                      <a:ext cx="5688913" cy="7801252"/>
                    </a:xfrm>
                    <a:prstGeom prst="rect">
                      <a:avLst/>
                    </a:prstGeom>
                    <a:ln>
                      <a:noFill/>
                    </a:ln>
                    <a:extLst>
                      <a:ext uri="{53640926-AAD7-44D8-BBD7-CCE9431645EC}">
                        <a14:shadowObscured xmlns:a14="http://schemas.microsoft.com/office/drawing/2010/main"/>
                      </a:ext>
                    </a:extLst>
                  </pic:spPr>
                </pic:pic>
              </a:graphicData>
            </a:graphic>
          </wp:inline>
        </w:drawing>
      </w:r>
    </w:p>
    <w:p w14:paraId="32A02E70" w14:textId="77777777" w:rsidR="00437260" w:rsidRDefault="00437260" w:rsidP="00437260">
      <w:pPr>
        <w:rPr>
          <w:noProof/>
        </w:rPr>
      </w:pPr>
    </w:p>
    <w:p w14:paraId="2BD6A54E" w14:textId="3CA34E28" w:rsidR="00437260" w:rsidRDefault="00437260" w:rsidP="00437260">
      <w:r>
        <w:rPr>
          <w:noProof/>
          <w:lang w:eastAsia="nl-NL"/>
        </w:rPr>
        <w:lastRenderedPageBreak/>
        <w:drawing>
          <wp:inline distT="0" distB="0" distL="0" distR="0" wp14:anchorId="6064F2F5" wp14:editId="1BC995D2">
            <wp:extent cx="5798820" cy="7970293"/>
            <wp:effectExtent l="0" t="0" r="0" b="0"/>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16402" t="14345" r="52513" b="9699"/>
                    <a:stretch/>
                  </pic:blipFill>
                  <pic:spPr bwMode="auto">
                    <a:xfrm>
                      <a:off x="0" y="0"/>
                      <a:ext cx="5802985" cy="7976018"/>
                    </a:xfrm>
                    <a:prstGeom prst="rect">
                      <a:avLst/>
                    </a:prstGeom>
                    <a:ln>
                      <a:noFill/>
                    </a:ln>
                    <a:extLst>
                      <a:ext uri="{53640926-AAD7-44D8-BBD7-CCE9431645EC}">
                        <a14:shadowObscured xmlns:a14="http://schemas.microsoft.com/office/drawing/2010/main"/>
                      </a:ext>
                    </a:extLst>
                  </pic:spPr>
                </pic:pic>
              </a:graphicData>
            </a:graphic>
          </wp:inline>
        </w:drawing>
      </w:r>
    </w:p>
    <w:p w14:paraId="64907D6C" w14:textId="77777777" w:rsidR="00437260" w:rsidRDefault="00437260" w:rsidP="00437260">
      <w:pPr>
        <w:rPr>
          <w:noProof/>
        </w:rPr>
      </w:pPr>
    </w:p>
    <w:p w14:paraId="2A08E4ED" w14:textId="1A1FB7B7" w:rsidR="00437260" w:rsidRDefault="00437260" w:rsidP="00437260">
      <w:r>
        <w:rPr>
          <w:noProof/>
          <w:lang w:eastAsia="nl-NL"/>
        </w:rPr>
        <w:lastRenderedPageBreak/>
        <w:drawing>
          <wp:inline distT="0" distB="0" distL="0" distR="0" wp14:anchorId="1F855396" wp14:editId="58E4611B">
            <wp:extent cx="5737860" cy="7691174"/>
            <wp:effectExtent l="0" t="0" r="0" b="508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16799" t="13874" r="52117" b="12052"/>
                    <a:stretch/>
                  </pic:blipFill>
                  <pic:spPr bwMode="auto">
                    <a:xfrm>
                      <a:off x="0" y="0"/>
                      <a:ext cx="5744167" cy="7699628"/>
                    </a:xfrm>
                    <a:prstGeom prst="rect">
                      <a:avLst/>
                    </a:prstGeom>
                    <a:ln>
                      <a:noFill/>
                    </a:ln>
                    <a:extLst>
                      <a:ext uri="{53640926-AAD7-44D8-BBD7-CCE9431645EC}">
                        <a14:shadowObscured xmlns:a14="http://schemas.microsoft.com/office/drawing/2010/main"/>
                      </a:ext>
                    </a:extLst>
                  </pic:spPr>
                </pic:pic>
              </a:graphicData>
            </a:graphic>
          </wp:inline>
        </w:drawing>
      </w:r>
    </w:p>
    <w:p w14:paraId="017F4662" w14:textId="77777777" w:rsidR="00437260" w:rsidRPr="00437260" w:rsidRDefault="00437260" w:rsidP="00437260"/>
    <w:p w14:paraId="11F17E2E" w14:textId="77777777" w:rsidR="00437260" w:rsidRDefault="00437260">
      <w:pPr>
        <w:spacing w:line="276" w:lineRule="auto"/>
        <w:rPr>
          <w:rFonts w:asciiTheme="majorHAnsi" w:eastAsiaTheme="majorEastAsia" w:hAnsiTheme="majorHAnsi" w:cstheme="majorBidi"/>
          <w:color w:val="2F5496" w:themeColor="accent1" w:themeShade="BF"/>
          <w:sz w:val="26"/>
          <w:szCs w:val="26"/>
        </w:rPr>
      </w:pPr>
      <w:r>
        <w:br w:type="page"/>
      </w:r>
    </w:p>
    <w:p w14:paraId="13D7BE96" w14:textId="39EB4637" w:rsidR="00DE7282" w:rsidRDefault="00DE7282" w:rsidP="00D60A80">
      <w:pPr>
        <w:pStyle w:val="Kop2"/>
        <w:numPr>
          <w:ilvl w:val="1"/>
          <w:numId w:val="2"/>
        </w:numPr>
      </w:pPr>
      <w:bookmarkStart w:id="67" w:name="_Toc79506177"/>
      <w:r>
        <w:lastRenderedPageBreak/>
        <w:t>Aangepaste eindopdracht Op Niveau 4V5</w:t>
      </w:r>
      <w:bookmarkEnd w:id="67"/>
    </w:p>
    <w:p w14:paraId="3DE277E9" w14:textId="77777777" w:rsidR="00437260" w:rsidRDefault="00437260" w:rsidP="00437260">
      <w:pPr>
        <w:rPr>
          <w:b/>
          <w:bCs/>
          <w:u w:val="single"/>
        </w:rPr>
      </w:pPr>
    </w:p>
    <w:p w14:paraId="09B04F69" w14:textId="78826826" w:rsidR="00437260" w:rsidRDefault="00437260" w:rsidP="00437260">
      <w:r>
        <w:rPr>
          <w:b/>
          <w:bCs/>
          <w:u w:val="single"/>
        </w:rPr>
        <w:t>Opdracht 5</w:t>
      </w:r>
    </w:p>
    <w:p w14:paraId="4BE32C5C" w14:textId="77777777" w:rsidR="00437260" w:rsidRPr="005E3222" w:rsidRDefault="00437260" w:rsidP="00437260">
      <w:pPr>
        <w:pStyle w:val="Lijstalinea"/>
        <w:numPr>
          <w:ilvl w:val="0"/>
          <w:numId w:val="19"/>
        </w:numPr>
      </w:pPr>
      <w:r>
        <w:t xml:space="preserve">Lees nu ook van de module Lezen tekst 2, </w:t>
      </w:r>
      <w:r>
        <w:rPr>
          <w:i/>
          <w:iCs/>
        </w:rPr>
        <w:t>Maak van Nederlands geen kaboutertaal.</w:t>
      </w:r>
    </w:p>
    <w:p w14:paraId="6529AE9F" w14:textId="77777777" w:rsidR="00437260" w:rsidRDefault="00437260" w:rsidP="00437260">
      <w:pPr>
        <w:pStyle w:val="Lijstalinea"/>
        <w:numPr>
          <w:ilvl w:val="0"/>
          <w:numId w:val="19"/>
        </w:numPr>
      </w:pPr>
      <w:r>
        <w:t>Zoek zelf nog minstens één bron over dit onderwerp. Vat de argumentatie van dit artikel samen.</w:t>
      </w:r>
    </w:p>
    <w:p w14:paraId="0B1CE481" w14:textId="77777777" w:rsidR="00437260" w:rsidRDefault="00437260" w:rsidP="00437260">
      <w:pPr>
        <w:pStyle w:val="Lijstalinea"/>
        <w:numPr>
          <w:ilvl w:val="0"/>
          <w:numId w:val="19"/>
        </w:numPr>
      </w:pPr>
      <w:r>
        <w:t>Noteer je eigen standpunt ten aanzien van het Engels op de universiteiten van Nederland.</w:t>
      </w:r>
    </w:p>
    <w:p w14:paraId="6E76DB10" w14:textId="77777777" w:rsidR="00437260" w:rsidRDefault="00437260" w:rsidP="00437260">
      <w:pPr>
        <w:pStyle w:val="Lijstalinea"/>
        <w:numPr>
          <w:ilvl w:val="0"/>
          <w:numId w:val="19"/>
        </w:numPr>
      </w:pPr>
      <w:r>
        <w:t>Formuleer minstens twee argumenten bij jouw standpunt. Deze baseer je op tekst 12, tekst 2 van de module Lezen en minstens één zelfgekozen bron.</w:t>
      </w:r>
    </w:p>
    <w:p w14:paraId="60BEE979" w14:textId="77777777" w:rsidR="00437260" w:rsidRDefault="00437260" w:rsidP="00437260">
      <w:pPr>
        <w:pStyle w:val="Lijstalinea"/>
        <w:numPr>
          <w:ilvl w:val="0"/>
          <w:numId w:val="19"/>
        </w:numPr>
      </w:pPr>
      <w:r>
        <w:t>Je gaat de inleiding van een betoog schrijven. Bereid het schrijven van een betoog voor naar aanleiding van tekst 12 of tekst 2 van Lezen.</w:t>
      </w:r>
    </w:p>
    <w:p w14:paraId="170FC01E" w14:textId="77777777" w:rsidR="00437260" w:rsidRDefault="00437260" w:rsidP="00437260">
      <w:pPr>
        <w:pStyle w:val="Lijstalinea"/>
        <w:numPr>
          <w:ilvl w:val="0"/>
          <w:numId w:val="19"/>
        </w:numPr>
      </w:pPr>
      <w:r>
        <w:t xml:space="preserve">Schrijf </w:t>
      </w:r>
      <w:r>
        <w:rPr>
          <w:b/>
          <w:bCs/>
          <w:u w:val="single"/>
        </w:rPr>
        <w:t>alleen de inleiding</w:t>
      </w:r>
      <w:r>
        <w:t xml:space="preserve"> van je betoog. Gebruik daarvoor ongeveer 100 woorden. Ter vergelijking: deze opdracht telt </w:t>
      </w:r>
      <w:r>
        <w:rPr>
          <w:b/>
          <w:bCs/>
          <w:u w:val="single"/>
        </w:rPr>
        <w:t>xx woorden</w:t>
      </w:r>
      <w:r>
        <w:t>.</w:t>
      </w:r>
    </w:p>
    <w:p w14:paraId="524A0DB9" w14:textId="47192CC8" w:rsidR="00437260" w:rsidRDefault="00437260" w:rsidP="00437260">
      <w:pPr>
        <w:pStyle w:val="Lijstalinea"/>
        <w:numPr>
          <w:ilvl w:val="0"/>
          <w:numId w:val="19"/>
        </w:numPr>
      </w:pPr>
      <w:r>
        <w:t xml:space="preserve">Beoordeel je eigen tekst met behulp van de volgende </w:t>
      </w:r>
      <w:r w:rsidR="00735014">
        <w:t>rubric</w:t>
      </w:r>
      <w:r>
        <w:t xml:space="preserve"> Schrijven (zie pagina 309-312): </w:t>
      </w:r>
    </w:p>
    <w:p w14:paraId="7DFD4F57" w14:textId="77777777" w:rsidR="00437260" w:rsidRDefault="00437260" w:rsidP="00437260">
      <w:pPr>
        <w:pStyle w:val="Lijstalinea"/>
        <w:numPr>
          <w:ilvl w:val="1"/>
          <w:numId w:val="19"/>
        </w:numPr>
      </w:pPr>
      <w:r>
        <w:t>Voorbereiding nummer 2;</w:t>
      </w:r>
    </w:p>
    <w:p w14:paraId="79D9B456" w14:textId="77777777" w:rsidR="00437260" w:rsidRDefault="00437260" w:rsidP="00437260">
      <w:pPr>
        <w:pStyle w:val="Lijstalinea"/>
        <w:numPr>
          <w:ilvl w:val="1"/>
          <w:numId w:val="19"/>
        </w:numPr>
      </w:pPr>
      <w:r>
        <w:t xml:space="preserve">Inhoud nummer </w:t>
      </w:r>
      <w:r>
        <w:rPr>
          <w:b/>
          <w:bCs/>
        </w:rPr>
        <w:t xml:space="preserve">3 en 4; </w:t>
      </w:r>
    </w:p>
    <w:p w14:paraId="2FE851A3" w14:textId="77777777" w:rsidR="00437260" w:rsidRDefault="00437260" w:rsidP="00437260">
      <w:pPr>
        <w:pStyle w:val="Lijstalinea"/>
        <w:numPr>
          <w:ilvl w:val="1"/>
          <w:numId w:val="19"/>
        </w:numPr>
      </w:pPr>
      <w:r>
        <w:t>Woordenschat nummer 16;</w:t>
      </w:r>
    </w:p>
    <w:p w14:paraId="7E90A092" w14:textId="77777777" w:rsidR="00437260" w:rsidRDefault="00437260" w:rsidP="00437260">
      <w:pPr>
        <w:pStyle w:val="Lijstalinea"/>
        <w:numPr>
          <w:ilvl w:val="1"/>
          <w:numId w:val="19"/>
        </w:numPr>
      </w:pPr>
      <w:r>
        <w:t>Taalverzorging nummer 18 t/m 20.</w:t>
      </w:r>
    </w:p>
    <w:p w14:paraId="0D6CF063" w14:textId="1089F647" w:rsidR="00437260" w:rsidRDefault="00437260" w:rsidP="00437260">
      <w:pPr>
        <w:pStyle w:val="Lijstalinea"/>
        <w:numPr>
          <w:ilvl w:val="0"/>
          <w:numId w:val="19"/>
        </w:numPr>
      </w:pPr>
      <w:r>
        <w:t xml:space="preserve">Wissel je tekst uit met een medeleerling. Beoordeel elkaars werk met behulp van de </w:t>
      </w:r>
      <w:r w:rsidR="00735014">
        <w:t>rubric</w:t>
      </w:r>
      <w:r>
        <w:t xml:space="preserve"> bij vraag 7.</w:t>
      </w:r>
    </w:p>
    <w:p w14:paraId="274EB672" w14:textId="77777777" w:rsidR="00437260" w:rsidRDefault="00437260" w:rsidP="00437260">
      <w:pPr>
        <w:pStyle w:val="Lijstalinea"/>
        <w:numPr>
          <w:ilvl w:val="0"/>
          <w:numId w:val="19"/>
        </w:numPr>
      </w:pPr>
      <w:r>
        <w:t xml:space="preserve"> </w:t>
      </w:r>
    </w:p>
    <w:p w14:paraId="11B9FAE6" w14:textId="77777777" w:rsidR="00437260" w:rsidRDefault="00437260" w:rsidP="00437260">
      <w:pPr>
        <w:pStyle w:val="Lijstalinea"/>
        <w:numPr>
          <w:ilvl w:val="1"/>
          <w:numId w:val="19"/>
        </w:numPr>
      </w:pPr>
      <w:r>
        <w:t>Is er verschil tussen je eigen beoordeling en die van je medeleerling? Waardoor komt dat?</w:t>
      </w:r>
    </w:p>
    <w:p w14:paraId="26DB07F9" w14:textId="4C7CD1F1" w:rsidR="00437260" w:rsidRDefault="00437260" w:rsidP="00437260">
      <w:pPr>
        <w:pStyle w:val="Lijstalinea"/>
        <w:numPr>
          <w:ilvl w:val="1"/>
          <w:numId w:val="19"/>
        </w:numPr>
      </w:pPr>
      <w:r>
        <w:t xml:space="preserve">Bij welke </w:t>
      </w:r>
      <w:r w:rsidR="00735014">
        <w:t>rubric</w:t>
      </w:r>
      <w:r>
        <w:t xml:space="preserve"> wil je hoger uitkomen bij een volgende schrijfopdracht?</w:t>
      </w:r>
    </w:p>
    <w:p w14:paraId="64940CD6" w14:textId="77777777" w:rsidR="00437260" w:rsidRPr="00437260" w:rsidRDefault="00437260" w:rsidP="00437260"/>
    <w:p w14:paraId="12E24A4D" w14:textId="77777777" w:rsidR="00437260" w:rsidRDefault="00437260">
      <w:pPr>
        <w:spacing w:line="276" w:lineRule="auto"/>
        <w:rPr>
          <w:rFonts w:asciiTheme="majorHAnsi" w:eastAsiaTheme="majorEastAsia" w:hAnsiTheme="majorHAnsi" w:cstheme="majorBidi"/>
          <w:color w:val="2F5496" w:themeColor="accent1" w:themeShade="BF"/>
          <w:sz w:val="26"/>
          <w:szCs w:val="26"/>
        </w:rPr>
      </w:pPr>
      <w:r>
        <w:br w:type="page"/>
      </w:r>
    </w:p>
    <w:p w14:paraId="5B115553" w14:textId="559A8A3E" w:rsidR="00437260" w:rsidRDefault="00DE7282" w:rsidP="00D60A80">
      <w:pPr>
        <w:pStyle w:val="Kop2"/>
        <w:numPr>
          <w:ilvl w:val="1"/>
          <w:numId w:val="2"/>
        </w:numPr>
      </w:pPr>
      <w:bookmarkStart w:id="68" w:name="_Toc79506178"/>
      <w:r>
        <w:lastRenderedPageBreak/>
        <w:t>Beoordelingsrubric Op Niveau 4V5</w:t>
      </w:r>
      <w:bookmarkEnd w:id="68"/>
    </w:p>
    <w:p w14:paraId="24B63DD3" w14:textId="77777777" w:rsidR="00437260" w:rsidRPr="00437260" w:rsidRDefault="00437260" w:rsidP="00437260"/>
    <w:p w14:paraId="04735A15" w14:textId="749A008E" w:rsidR="00437260" w:rsidRDefault="00437260" w:rsidP="00437260">
      <w:pPr>
        <w:ind w:left="360"/>
      </w:pPr>
      <w:r>
        <w:rPr>
          <w:noProof/>
          <w:lang w:eastAsia="nl-NL"/>
        </w:rPr>
        <w:drawing>
          <wp:inline distT="0" distB="0" distL="0" distR="0" wp14:anchorId="5F817F36" wp14:editId="05FA1CA1">
            <wp:extent cx="5195455" cy="7302270"/>
            <wp:effectExtent l="0" t="0" r="5715" b="0"/>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48942" t="14750" r="20513" b="8926"/>
                    <a:stretch/>
                  </pic:blipFill>
                  <pic:spPr bwMode="auto">
                    <a:xfrm>
                      <a:off x="0" y="0"/>
                      <a:ext cx="5203650" cy="7313788"/>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1FF477A1" w14:textId="753A8EC3" w:rsidR="00437260" w:rsidRDefault="00437260" w:rsidP="00437260">
      <w:pPr>
        <w:ind w:left="360"/>
        <w:rPr>
          <w:noProof/>
        </w:rPr>
      </w:pPr>
      <w:r>
        <w:rPr>
          <w:noProof/>
          <w:lang w:eastAsia="nl-NL"/>
        </w:rPr>
        <w:lastRenderedPageBreak/>
        <w:drawing>
          <wp:inline distT="0" distB="0" distL="0" distR="0" wp14:anchorId="6728F014" wp14:editId="288F13D2">
            <wp:extent cx="5188528" cy="7131724"/>
            <wp:effectExtent l="0" t="0" r="0" b="0"/>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17197" t="14323" r="51658" b="9570"/>
                    <a:stretch/>
                  </pic:blipFill>
                  <pic:spPr bwMode="auto">
                    <a:xfrm>
                      <a:off x="0" y="0"/>
                      <a:ext cx="5197064" cy="7143457"/>
                    </a:xfrm>
                    <a:prstGeom prst="rect">
                      <a:avLst/>
                    </a:prstGeom>
                    <a:ln>
                      <a:noFill/>
                    </a:ln>
                    <a:extLst>
                      <a:ext uri="{53640926-AAD7-44D8-BBD7-CCE9431645EC}">
                        <a14:shadowObscured xmlns:a14="http://schemas.microsoft.com/office/drawing/2010/main"/>
                      </a:ext>
                    </a:extLst>
                  </pic:spPr>
                </pic:pic>
              </a:graphicData>
            </a:graphic>
          </wp:inline>
        </w:drawing>
      </w:r>
    </w:p>
    <w:p w14:paraId="1F8BB495" w14:textId="11717F20" w:rsidR="00437260" w:rsidRDefault="00437260" w:rsidP="00437260">
      <w:r>
        <w:rPr>
          <w:noProof/>
          <w:lang w:eastAsia="nl-NL"/>
        </w:rPr>
        <w:lastRenderedPageBreak/>
        <w:drawing>
          <wp:inline distT="0" distB="0" distL="0" distR="0" wp14:anchorId="13F82FFD" wp14:editId="3355C870">
            <wp:extent cx="5327073" cy="7628362"/>
            <wp:effectExtent l="0" t="0" r="6985" b="0"/>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49302" t="14537" r="20633" b="8926"/>
                    <a:stretch/>
                  </pic:blipFill>
                  <pic:spPr bwMode="auto">
                    <a:xfrm>
                      <a:off x="0" y="0"/>
                      <a:ext cx="5334624" cy="7639175"/>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276AA364" w14:textId="3A685C82" w:rsidR="00437260" w:rsidRPr="00437260" w:rsidRDefault="00437260" w:rsidP="00437260">
      <w:pPr>
        <w:ind w:left="360"/>
      </w:pPr>
      <w:r>
        <w:rPr>
          <w:noProof/>
          <w:lang w:eastAsia="nl-NL"/>
        </w:rPr>
        <w:lastRenderedPageBreak/>
        <w:drawing>
          <wp:inline distT="0" distB="0" distL="0" distR="0" wp14:anchorId="7CF74E1F" wp14:editId="367CE882">
            <wp:extent cx="5237019" cy="7231114"/>
            <wp:effectExtent l="0" t="0" r="1905" b="8255"/>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17197" t="14111" r="51539" b="9144"/>
                    <a:stretch/>
                  </pic:blipFill>
                  <pic:spPr bwMode="auto">
                    <a:xfrm>
                      <a:off x="0" y="0"/>
                      <a:ext cx="5243920" cy="7240642"/>
                    </a:xfrm>
                    <a:prstGeom prst="rect">
                      <a:avLst/>
                    </a:prstGeom>
                    <a:ln>
                      <a:noFill/>
                    </a:ln>
                    <a:extLst>
                      <a:ext uri="{53640926-AAD7-44D8-BBD7-CCE9431645EC}">
                        <a14:shadowObscured xmlns:a14="http://schemas.microsoft.com/office/drawing/2010/main"/>
                      </a:ext>
                    </a:extLst>
                  </pic:spPr>
                </pic:pic>
              </a:graphicData>
            </a:graphic>
          </wp:inline>
        </w:drawing>
      </w:r>
    </w:p>
    <w:p w14:paraId="4A5043A6" w14:textId="31611669" w:rsidR="00437260" w:rsidRDefault="00437260">
      <w:pPr>
        <w:spacing w:line="276" w:lineRule="auto"/>
        <w:rPr>
          <w:rFonts w:asciiTheme="majorHAnsi" w:eastAsiaTheme="majorEastAsia" w:hAnsiTheme="majorHAnsi" w:cstheme="majorBidi"/>
          <w:color w:val="2F5496" w:themeColor="accent1" w:themeShade="BF"/>
          <w:sz w:val="26"/>
          <w:szCs w:val="26"/>
        </w:rPr>
      </w:pPr>
    </w:p>
    <w:sectPr w:rsidR="00437260" w:rsidSect="00F761E2">
      <w:headerReference w:type="default" r:id="rId87"/>
      <w:footerReference w:type="default" r:id="rId88"/>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01B2DA" w14:textId="77777777" w:rsidR="00107D75" w:rsidRDefault="00107D75" w:rsidP="005C4F02">
      <w:pPr>
        <w:spacing w:line="240" w:lineRule="auto"/>
      </w:pPr>
      <w:r>
        <w:separator/>
      </w:r>
    </w:p>
  </w:endnote>
  <w:endnote w:type="continuationSeparator" w:id="0">
    <w:p w14:paraId="42CB5C1D" w14:textId="77777777" w:rsidR="00107D75" w:rsidRDefault="00107D75" w:rsidP="005C4F0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Eurostile">
    <w:altName w:val="Arial"/>
    <w:panose1 w:val="00000000000000000000"/>
    <w:charset w:val="4D"/>
    <w:family w:val="roman"/>
    <w:notTrueType/>
    <w:pitch w:val="default"/>
    <w:sig w:usb0="00000003" w:usb1="00000000" w:usb2="00000000" w:usb3="00000000" w:csb0="00000001" w:csb1="00000000"/>
  </w:font>
  <w:font w:name="Impact">
    <w:panose1 w:val="020B080603090205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40054128"/>
      <w:docPartObj>
        <w:docPartGallery w:val="Page Numbers (Bottom of Page)"/>
        <w:docPartUnique/>
      </w:docPartObj>
    </w:sdtPr>
    <w:sdtEndPr/>
    <w:sdtContent>
      <w:p w14:paraId="20739B1B" w14:textId="68E85397" w:rsidR="00E629C5" w:rsidRDefault="00E629C5">
        <w:pPr>
          <w:pStyle w:val="Voettekst"/>
          <w:jc w:val="right"/>
        </w:pPr>
        <w:r>
          <w:fldChar w:fldCharType="begin"/>
        </w:r>
        <w:r>
          <w:instrText>PAGE   \* MERGEFORMAT</w:instrText>
        </w:r>
        <w:r>
          <w:fldChar w:fldCharType="separate"/>
        </w:r>
        <w:r w:rsidR="00C16F7F">
          <w:rPr>
            <w:noProof/>
          </w:rPr>
          <w:t>61</w:t>
        </w:r>
        <w:r>
          <w:fldChar w:fldCharType="end"/>
        </w:r>
      </w:p>
    </w:sdtContent>
  </w:sdt>
  <w:p w14:paraId="3C75F531" w14:textId="77777777" w:rsidR="00E629C5" w:rsidRDefault="00E629C5">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C6E0A2" w14:textId="77777777" w:rsidR="00107D75" w:rsidRDefault="00107D75" w:rsidP="005C4F02">
      <w:pPr>
        <w:spacing w:line="240" w:lineRule="auto"/>
      </w:pPr>
      <w:r>
        <w:separator/>
      </w:r>
    </w:p>
  </w:footnote>
  <w:footnote w:type="continuationSeparator" w:id="0">
    <w:p w14:paraId="7FCA64E7" w14:textId="77777777" w:rsidR="00107D75" w:rsidRDefault="00107D75" w:rsidP="005C4F02">
      <w:pPr>
        <w:spacing w:line="240" w:lineRule="auto"/>
      </w:pPr>
      <w:r>
        <w:continuationSeparator/>
      </w:r>
    </w:p>
  </w:footnote>
  <w:footnote w:id="1">
    <w:p w14:paraId="1CD67A52" w14:textId="70C647DB" w:rsidR="00E629C5" w:rsidRDefault="00E629C5">
      <w:pPr>
        <w:pStyle w:val="Voetnoottekst"/>
      </w:pPr>
      <w:r>
        <w:rPr>
          <w:rStyle w:val="Voetnootmarkering"/>
        </w:rPr>
        <w:footnoteRef/>
      </w:r>
      <w:r>
        <w:t xml:space="preserve"> Vertaling: Niets is gemakkelijker zo te schrijven dat geen mens het begrijpt; niets is moeilijker dan belangrijke gedachten zo uit te drukken dat ieder mens niet anders kan dan het te begrijpen.</w:t>
      </w:r>
    </w:p>
  </w:footnote>
  <w:footnote w:id="2">
    <w:p w14:paraId="2066915B" w14:textId="59AD0782" w:rsidR="00E629C5" w:rsidRDefault="00E629C5">
      <w:pPr>
        <w:pStyle w:val="Voetnoottekst"/>
      </w:pPr>
      <w:r>
        <w:rPr>
          <w:rStyle w:val="Voetnootmarkering"/>
        </w:rPr>
        <w:footnoteRef/>
      </w:r>
      <w:r>
        <w:t xml:space="preserve"> In deze scriptie zullen de termen schrijfvaardigheidsonderwijs en schrijfonderwijs als synoniemen worden gebruikt.</w:t>
      </w:r>
    </w:p>
  </w:footnote>
  <w:footnote w:id="3">
    <w:p w14:paraId="32E1F768" w14:textId="285A166B" w:rsidR="00E629C5" w:rsidRDefault="00E629C5">
      <w:pPr>
        <w:pStyle w:val="Voetnoottekst"/>
      </w:pPr>
      <w:r>
        <w:rPr>
          <w:rStyle w:val="Voetnootmarkering"/>
        </w:rPr>
        <w:footnoteRef/>
      </w:r>
      <w:r>
        <w:t xml:space="preserve"> Vertaling: Scholen moeten meer waarde hechten aan de creatieve kant van schrijven (en al het andere) en zullen terwijl ze dat doen niet alleen creatievere schrijvers voortbrengen, maar ook mensen die creatiever door hun leven zullen gaan.</w:t>
      </w:r>
    </w:p>
  </w:footnote>
  <w:footnote w:id="4">
    <w:p w14:paraId="67FE942C" w14:textId="16ACC4FF" w:rsidR="00E629C5" w:rsidRDefault="00E629C5">
      <w:pPr>
        <w:pStyle w:val="Voetnoottekst"/>
      </w:pPr>
      <w:r>
        <w:rPr>
          <w:rStyle w:val="Voetnootmarkering"/>
        </w:rPr>
        <w:footnoteRef/>
      </w:r>
      <w:r>
        <w:t xml:space="preserve"> De informatie over de website is afkomstig van de website zelf. Zie </w:t>
      </w:r>
      <w:r w:rsidRPr="00254F37">
        <w:t>www.schrijfakademie.nl</w:t>
      </w:r>
      <w:r>
        <w:t>.</w:t>
      </w:r>
    </w:p>
  </w:footnote>
  <w:footnote w:id="5">
    <w:p w14:paraId="786015CF" w14:textId="0FA214F6" w:rsidR="00E629C5" w:rsidRDefault="00E629C5" w:rsidP="00D41CCA">
      <w:pPr>
        <w:pStyle w:val="Voetnoottekst"/>
      </w:pPr>
      <w:r>
        <w:rPr>
          <w:rStyle w:val="Voetnootmarkering"/>
        </w:rPr>
        <w:footnoteRef/>
      </w:r>
      <w:r>
        <w:t xml:space="preserve"> ‘De leerling is (...) niet alleen materiaal dat door ons gevormd moet worden, maar is een zelfstandig individu dat het vermogen heeft om zus of zo te doen, wel of niet te handelen, om ja of nee te zeggen, om met de stroom mee te gaan of weerstand te bieden. En die uitdaging die daar voor ieder mens ligt, is om een goede (...) omgang met de vrijheid die we bij onszelf aantreffen tot stand te brengen.’ (Biesta, 2019)</w:t>
      </w:r>
    </w:p>
  </w:footnote>
  <w:footnote w:id="6">
    <w:p w14:paraId="2E31D46B" w14:textId="21C0B907" w:rsidR="00E629C5" w:rsidRDefault="00E629C5">
      <w:pPr>
        <w:pStyle w:val="Voetnoottekst"/>
      </w:pPr>
      <w:r>
        <w:rPr>
          <w:rStyle w:val="Voetnootmarkering"/>
        </w:rPr>
        <w:footnoteRef/>
      </w:r>
      <w:r>
        <w:t xml:space="preserve"> Deze opdracht van De Schrijfakademie is te vinden via: </w:t>
      </w:r>
      <w:r w:rsidRPr="004D0676">
        <w:t>https://schrijfakademie.nl/oefening/betoog-kies-je-publiek/</w:t>
      </w:r>
      <w:r>
        <w:t>.</w:t>
      </w:r>
    </w:p>
  </w:footnote>
  <w:footnote w:id="7">
    <w:p w14:paraId="77ADA61B" w14:textId="69AB21FD" w:rsidR="00E629C5" w:rsidRDefault="00E629C5" w:rsidP="008606EB">
      <w:pPr>
        <w:pStyle w:val="Voetnoottekst"/>
      </w:pPr>
      <w:r>
        <w:rPr>
          <w:rStyle w:val="Voetnootmarkering"/>
        </w:rPr>
        <w:footnoteRef/>
      </w:r>
      <w:r>
        <w:t xml:space="preserve"> Zie voor de vragenlijst bijlage 2</w:t>
      </w:r>
    </w:p>
  </w:footnote>
  <w:footnote w:id="8">
    <w:p w14:paraId="0CB32B22" w14:textId="40D2A72A" w:rsidR="00E629C5" w:rsidRDefault="00E629C5" w:rsidP="002E08AD">
      <w:pPr>
        <w:pStyle w:val="Voetnoottekst"/>
      </w:pPr>
      <w:r>
        <w:rPr>
          <w:rStyle w:val="Voetnootmarkering"/>
        </w:rPr>
        <w:footnoteRef/>
      </w:r>
      <w:r>
        <w:t xml:space="preserve"> Zie voor de ankerschaal van 1A bijlage 4, voor de ankerschaal van 3H en 4V bijlage 5.</w:t>
      </w:r>
    </w:p>
  </w:footnote>
  <w:footnote w:id="9">
    <w:p w14:paraId="3D90CB11" w14:textId="77777777" w:rsidR="00C00E42" w:rsidRDefault="00C00E42" w:rsidP="00C00E42">
      <w:pPr>
        <w:pStyle w:val="Voetnoottekst"/>
      </w:pPr>
      <w:r>
        <w:rPr>
          <w:rStyle w:val="Voetnootmarkering"/>
        </w:rPr>
        <w:footnoteRef/>
      </w:r>
      <w:r>
        <w:t xml:space="preserve"> Een volledige bureau-analyse van de twee gebruikte lesmethoden, inclusief verantwoording van didactische keuzes, is te vinden in bijlage 7.</w:t>
      </w:r>
    </w:p>
  </w:footnote>
  <w:footnote w:id="10">
    <w:p w14:paraId="7150D41C" w14:textId="49A3905B" w:rsidR="00E629C5" w:rsidRDefault="00E629C5">
      <w:pPr>
        <w:pStyle w:val="Voetnoottekst"/>
      </w:pPr>
      <w:r>
        <w:rPr>
          <w:rStyle w:val="Voetnootmarkering"/>
        </w:rPr>
        <w:footnoteRef/>
      </w:r>
      <w:r>
        <w:t xml:space="preserve"> Zie voor de opdracht de bureau-analyse in bijlage </w:t>
      </w:r>
      <w:r w:rsidR="00227235">
        <w:t>7</w:t>
      </w:r>
      <w:r>
        <w:t>.</w:t>
      </w:r>
    </w:p>
  </w:footnote>
  <w:footnote w:id="11">
    <w:p w14:paraId="35156259" w14:textId="77D7ACD3" w:rsidR="00E629C5" w:rsidRDefault="00E629C5">
      <w:pPr>
        <w:pStyle w:val="Voetnoottekst"/>
      </w:pPr>
      <w:r>
        <w:rPr>
          <w:rStyle w:val="Voetnootmarkering"/>
        </w:rPr>
        <w:footnoteRef/>
      </w:r>
      <w:r>
        <w:t xml:space="preserve"> Zie bijlagen 14 en 15.</w:t>
      </w:r>
    </w:p>
  </w:footnote>
  <w:footnote w:id="12">
    <w:p w14:paraId="42792E03" w14:textId="1570165A" w:rsidR="00E629C5" w:rsidRDefault="00E629C5">
      <w:pPr>
        <w:pStyle w:val="Voetnoottekst"/>
      </w:pPr>
      <w:r>
        <w:rPr>
          <w:rStyle w:val="Voetnootmarkering"/>
        </w:rPr>
        <w:footnoteRef/>
      </w:r>
      <w:r>
        <w:t xml:space="preserve"> Zie bijlagen 16 en 17.</w:t>
      </w:r>
    </w:p>
  </w:footnote>
  <w:footnote w:id="13">
    <w:p w14:paraId="6438D404" w14:textId="26B29E06" w:rsidR="00E629C5" w:rsidRDefault="00E629C5">
      <w:pPr>
        <w:pStyle w:val="Voetnoottekst"/>
      </w:pPr>
      <w:r>
        <w:rPr>
          <w:rStyle w:val="Voetnootmarkering"/>
        </w:rPr>
        <w:footnoteRef/>
      </w:r>
      <w:r>
        <w:t xml:space="preserve"> Zie bijlagen 19 en 20.</w:t>
      </w:r>
    </w:p>
  </w:footnote>
  <w:footnote w:id="14">
    <w:p w14:paraId="6DC30411" w14:textId="77777777" w:rsidR="00E629C5" w:rsidRDefault="00E629C5" w:rsidP="006B6253">
      <w:pPr>
        <w:pStyle w:val="Voetnoottekst"/>
      </w:pPr>
      <w:r>
        <w:rPr>
          <w:rStyle w:val="Voetnootmarkering"/>
        </w:rPr>
        <w:footnoteRef/>
      </w:r>
      <w:r>
        <w:t xml:space="preserve"> Zie bijlage 2 voor vragenlijst</w:t>
      </w:r>
    </w:p>
  </w:footnote>
  <w:footnote w:id="15">
    <w:p w14:paraId="05A70DB3" w14:textId="0651E199" w:rsidR="00E629C5" w:rsidRDefault="00E629C5">
      <w:pPr>
        <w:pStyle w:val="Voetnoottekst"/>
      </w:pPr>
      <w:r>
        <w:rPr>
          <w:rStyle w:val="Voetnootmarkering"/>
        </w:rPr>
        <w:footnoteRef/>
      </w:r>
      <w:r>
        <w:t xml:space="preserve"> Dit begrip is afkomstig uit een songtekst van Erykah Badu en wordt gebruikt als aanduiding dat iemand alert is op en bewust van maatschappelijke ongelijkheid in de samenleving.</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8CC209" w14:textId="3444F432" w:rsidR="00E629C5" w:rsidRPr="00F17866" w:rsidRDefault="00E629C5" w:rsidP="00F17866">
    <w:pPr>
      <w:pStyle w:val="Koptekst"/>
      <w:jc w:val="center"/>
      <w:rPr>
        <w:sz w:val="14"/>
        <w:szCs w:val="14"/>
      </w:rPr>
    </w:pPr>
    <w:r w:rsidRPr="00F17866">
      <w:rPr>
        <w:sz w:val="14"/>
        <w:szCs w:val="14"/>
      </w:rPr>
      <w:t xml:space="preserve">CREATIEF SCHRIJVEN ALS SLEUTEL </w:t>
    </w:r>
    <w:r>
      <w:rPr>
        <w:sz w:val="14"/>
        <w:szCs w:val="14"/>
      </w:rPr>
      <w:t>TOT</w:t>
    </w:r>
    <w:r w:rsidRPr="00F17866">
      <w:rPr>
        <w:sz w:val="14"/>
        <w:szCs w:val="14"/>
      </w:rPr>
      <w:t xml:space="preserve"> BETER </w:t>
    </w:r>
    <w:r w:rsidRPr="00F17866">
      <w:rPr>
        <w:sz w:val="16"/>
        <w:szCs w:val="16"/>
      </w:rPr>
      <w:t>SCHRIJFVAARDIGHEIDSONDERWIJS</w:t>
    </w:r>
    <w:r w:rsidRPr="00F17866">
      <w:rPr>
        <w:sz w:val="14"/>
        <w:szCs w:val="14"/>
      </w:rPr>
      <w:t xml:space="preserve"> – Masterscriptie R. Slettenhaar, 6878520</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C4186"/>
    <w:multiLevelType w:val="multilevel"/>
    <w:tmpl w:val="E79A8C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1984BE6"/>
    <w:multiLevelType w:val="hybridMultilevel"/>
    <w:tmpl w:val="26BA2760"/>
    <w:lvl w:ilvl="0" w:tplc="0413000F">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05344844"/>
    <w:multiLevelType w:val="multilevel"/>
    <w:tmpl w:val="5A20F99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11691BD1"/>
    <w:multiLevelType w:val="multilevel"/>
    <w:tmpl w:val="5A20F99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A6A19DE"/>
    <w:multiLevelType w:val="hybridMultilevel"/>
    <w:tmpl w:val="E516394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21EE55C9"/>
    <w:multiLevelType w:val="hybridMultilevel"/>
    <w:tmpl w:val="5074CC7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23884C22"/>
    <w:multiLevelType w:val="hybridMultilevel"/>
    <w:tmpl w:val="2A50C6F2"/>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264F6AE4"/>
    <w:multiLevelType w:val="hybridMultilevel"/>
    <w:tmpl w:val="0E3A2974"/>
    <w:lvl w:ilvl="0" w:tplc="8B5E3942">
      <w:start w:val="5"/>
      <w:numFmt w:val="bullet"/>
      <w:lvlText w:val="-"/>
      <w:lvlJc w:val="left"/>
      <w:pPr>
        <w:ind w:left="1068" w:hanging="360"/>
      </w:pPr>
      <w:rPr>
        <w:rFonts w:ascii="Arial" w:eastAsiaTheme="minorHAnsi" w:hAnsi="Arial" w:cs="Arial"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8" w15:restartNumberingAfterBreak="0">
    <w:nsid w:val="2ECE612E"/>
    <w:multiLevelType w:val="hybridMultilevel"/>
    <w:tmpl w:val="B52CE762"/>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2F521BC0"/>
    <w:multiLevelType w:val="hybridMultilevel"/>
    <w:tmpl w:val="6D945352"/>
    <w:lvl w:ilvl="0" w:tplc="11CE84F6">
      <w:start w:val="3"/>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2F580649"/>
    <w:multiLevelType w:val="hybridMultilevel"/>
    <w:tmpl w:val="3CF01CC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15:restartNumberingAfterBreak="0">
    <w:nsid w:val="33C30132"/>
    <w:multiLevelType w:val="hybridMultilevel"/>
    <w:tmpl w:val="9484FCFC"/>
    <w:lvl w:ilvl="0" w:tplc="0413000F">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356A7321"/>
    <w:multiLevelType w:val="hybridMultilevel"/>
    <w:tmpl w:val="E80A49B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3D9C4A55"/>
    <w:multiLevelType w:val="hybridMultilevel"/>
    <w:tmpl w:val="B450FC5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15:restartNumberingAfterBreak="0">
    <w:nsid w:val="45273BE1"/>
    <w:multiLevelType w:val="hybridMultilevel"/>
    <w:tmpl w:val="026A0AF2"/>
    <w:lvl w:ilvl="0" w:tplc="0413000F">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 w15:restartNumberingAfterBreak="0">
    <w:nsid w:val="545D287C"/>
    <w:multiLevelType w:val="hybridMultilevel"/>
    <w:tmpl w:val="76D2BD12"/>
    <w:lvl w:ilvl="0" w:tplc="0413000F">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 w15:restartNumberingAfterBreak="0">
    <w:nsid w:val="558765D6"/>
    <w:multiLevelType w:val="hybridMultilevel"/>
    <w:tmpl w:val="17DC998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5D8F7314"/>
    <w:multiLevelType w:val="hybridMultilevel"/>
    <w:tmpl w:val="B2588E18"/>
    <w:lvl w:ilvl="0" w:tplc="91026EB0">
      <w:numFmt w:val="bullet"/>
      <w:lvlText w:val="-"/>
      <w:lvlJc w:val="left"/>
      <w:pPr>
        <w:ind w:left="720" w:hanging="360"/>
      </w:pPr>
      <w:rPr>
        <w:rFonts w:ascii="Arial" w:eastAsiaTheme="minorHAnsi" w:hAnsi="Arial" w:cs="Aria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6C0E1A8A"/>
    <w:multiLevelType w:val="multilevel"/>
    <w:tmpl w:val="5A20F99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79D23C43"/>
    <w:multiLevelType w:val="multilevel"/>
    <w:tmpl w:val="61DA626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0" w15:restartNumberingAfterBreak="0">
    <w:nsid w:val="7CB44C73"/>
    <w:multiLevelType w:val="hybridMultilevel"/>
    <w:tmpl w:val="B5180BE0"/>
    <w:lvl w:ilvl="0" w:tplc="F4E22138">
      <w:numFmt w:val="bullet"/>
      <w:lvlText w:val="-"/>
      <w:lvlJc w:val="left"/>
      <w:pPr>
        <w:ind w:left="1068" w:hanging="360"/>
      </w:pPr>
      <w:rPr>
        <w:rFonts w:ascii="Arial" w:eastAsiaTheme="minorHAnsi" w:hAnsi="Arial" w:cs="Arial"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21" w15:restartNumberingAfterBreak="0">
    <w:nsid w:val="7F4729E7"/>
    <w:multiLevelType w:val="hybridMultilevel"/>
    <w:tmpl w:val="3BB62AA0"/>
    <w:lvl w:ilvl="0" w:tplc="05947DD0">
      <w:numFmt w:val="bullet"/>
      <w:lvlText w:val="-"/>
      <w:lvlJc w:val="left"/>
      <w:pPr>
        <w:ind w:left="1776" w:hanging="360"/>
      </w:pPr>
      <w:rPr>
        <w:rFonts w:ascii="Arial" w:eastAsiaTheme="minorHAnsi" w:hAnsi="Arial" w:cs="Arial" w:hint="default"/>
      </w:rPr>
    </w:lvl>
    <w:lvl w:ilvl="1" w:tplc="04130003" w:tentative="1">
      <w:start w:val="1"/>
      <w:numFmt w:val="bullet"/>
      <w:lvlText w:val="o"/>
      <w:lvlJc w:val="left"/>
      <w:pPr>
        <w:ind w:left="2496" w:hanging="360"/>
      </w:pPr>
      <w:rPr>
        <w:rFonts w:ascii="Courier New" w:hAnsi="Courier New" w:cs="Courier New" w:hint="default"/>
      </w:rPr>
    </w:lvl>
    <w:lvl w:ilvl="2" w:tplc="04130005" w:tentative="1">
      <w:start w:val="1"/>
      <w:numFmt w:val="bullet"/>
      <w:lvlText w:val=""/>
      <w:lvlJc w:val="left"/>
      <w:pPr>
        <w:ind w:left="3216" w:hanging="360"/>
      </w:pPr>
      <w:rPr>
        <w:rFonts w:ascii="Wingdings" w:hAnsi="Wingdings" w:hint="default"/>
      </w:rPr>
    </w:lvl>
    <w:lvl w:ilvl="3" w:tplc="04130001" w:tentative="1">
      <w:start w:val="1"/>
      <w:numFmt w:val="bullet"/>
      <w:lvlText w:val=""/>
      <w:lvlJc w:val="left"/>
      <w:pPr>
        <w:ind w:left="3936" w:hanging="360"/>
      </w:pPr>
      <w:rPr>
        <w:rFonts w:ascii="Symbol" w:hAnsi="Symbol" w:hint="default"/>
      </w:rPr>
    </w:lvl>
    <w:lvl w:ilvl="4" w:tplc="04130003" w:tentative="1">
      <w:start w:val="1"/>
      <w:numFmt w:val="bullet"/>
      <w:lvlText w:val="o"/>
      <w:lvlJc w:val="left"/>
      <w:pPr>
        <w:ind w:left="4656" w:hanging="360"/>
      </w:pPr>
      <w:rPr>
        <w:rFonts w:ascii="Courier New" w:hAnsi="Courier New" w:cs="Courier New" w:hint="default"/>
      </w:rPr>
    </w:lvl>
    <w:lvl w:ilvl="5" w:tplc="04130005" w:tentative="1">
      <w:start w:val="1"/>
      <w:numFmt w:val="bullet"/>
      <w:lvlText w:val=""/>
      <w:lvlJc w:val="left"/>
      <w:pPr>
        <w:ind w:left="5376" w:hanging="360"/>
      </w:pPr>
      <w:rPr>
        <w:rFonts w:ascii="Wingdings" w:hAnsi="Wingdings" w:hint="default"/>
      </w:rPr>
    </w:lvl>
    <w:lvl w:ilvl="6" w:tplc="04130001" w:tentative="1">
      <w:start w:val="1"/>
      <w:numFmt w:val="bullet"/>
      <w:lvlText w:val=""/>
      <w:lvlJc w:val="left"/>
      <w:pPr>
        <w:ind w:left="6096" w:hanging="360"/>
      </w:pPr>
      <w:rPr>
        <w:rFonts w:ascii="Symbol" w:hAnsi="Symbol" w:hint="default"/>
      </w:rPr>
    </w:lvl>
    <w:lvl w:ilvl="7" w:tplc="04130003" w:tentative="1">
      <w:start w:val="1"/>
      <w:numFmt w:val="bullet"/>
      <w:lvlText w:val="o"/>
      <w:lvlJc w:val="left"/>
      <w:pPr>
        <w:ind w:left="6816" w:hanging="360"/>
      </w:pPr>
      <w:rPr>
        <w:rFonts w:ascii="Courier New" w:hAnsi="Courier New" w:cs="Courier New" w:hint="default"/>
      </w:rPr>
    </w:lvl>
    <w:lvl w:ilvl="8" w:tplc="04130005" w:tentative="1">
      <w:start w:val="1"/>
      <w:numFmt w:val="bullet"/>
      <w:lvlText w:val=""/>
      <w:lvlJc w:val="left"/>
      <w:pPr>
        <w:ind w:left="7536" w:hanging="360"/>
      </w:pPr>
      <w:rPr>
        <w:rFonts w:ascii="Wingdings" w:hAnsi="Wingdings" w:hint="default"/>
      </w:rPr>
    </w:lvl>
  </w:abstractNum>
  <w:abstractNum w:abstractNumId="22" w15:restartNumberingAfterBreak="0">
    <w:nsid w:val="7FE077C1"/>
    <w:multiLevelType w:val="hybridMultilevel"/>
    <w:tmpl w:val="7F92ACBA"/>
    <w:lvl w:ilvl="0" w:tplc="E280D72E">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17"/>
  </w:num>
  <w:num w:numId="2">
    <w:abstractNumId w:val="18"/>
  </w:num>
  <w:num w:numId="3">
    <w:abstractNumId w:val="0"/>
  </w:num>
  <w:num w:numId="4">
    <w:abstractNumId w:val="20"/>
  </w:num>
  <w:num w:numId="5">
    <w:abstractNumId w:val="21"/>
  </w:num>
  <w:num w:numId="6">
    <w:abstractNumId w:val="3"/>
  </w:num>
  <w:num w:numId="7">
    <w:abstractNumId w:val="10"/>
  </w:num>
  <w:num w:numId="8">
    <w:abstractNumId w:val="13"/>
  </w:num>
  <w:num w:numId="9">
    <w:abstractNumId w:val="19"/>
  </w:num>
  <w:num w:numId="10">
    <w:abstractNumId w:val="7"/>
  </w:num>
  <w:num w:numId="11">
    <w:abstractNumId w:val="22"/>
  </w:num>
  <w:num w:numId="12">
    <w:abstractNumId w:val="9"/>
  </w:num>
  <w:num w:numId="13">
    <w:abstractNumId w:val="5"/>
  </w:num>
  <w:num w:numId="14">
    <w:abstractNumId w:val="16"/>
  </w:num>
  <w:num w:numId="15">
    <w:abstractNumId w:val="12"/>
  </w:num>
  <w:num w:numId="16">
    <w:abstractNumId w:val="1"/>
  </w:num>
  <w:num w:numId="17">
    <w:abstractNumId w:val="14"/>
  </w:num>
  <w:num w:numId="18">
    <w:abstractNumId w:val="11"/>
  </w:num>
  <w:num w:numId="19">
    <w:abstractNumId w:val="15"/>
  </w:num>
  <w:num w:numId="20">
    <w:abstractNumId w:val="8"/>
  </w:num>
  <w:num w:numId="21">
    <w:abstractNumId w:val="6"/>
  </w:num>
  <w:num w:numId="22">
    <w:abstractNumId w:val="4"/>
  </w:num>
  <w:num w:numId="2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04521"/>
    <w:rsid w:val="00000C86"/>
    <w:rsid w:val="000077F1"/>
    <w:rsid w:val="000138CC"/>
    <w:rsid w:val="0001668D"/>
    <w:rsid w:val="00020BD4"/>
    <w:rsid w:val="00022FC6"/>
    <w:rsid w:val="000246D3"/>
    <w:rsid w:val="000262D7"/>
    <w:rsid w:val="00030098"/>
    <w:rsid w:val="0003530F"/>
    <w:rsid w:val="0003696B"/>
    <w:rsid w:val="000522AF"/>
    <w:rsid w:val="00055CFD"/>
    <w:rsid w:val="000574AE"/>
    <w:rsid w:val="00062D07"/>
    <w:rsid w:val="00065F5D"/>
    <w:rsid w:val="000677EA"/>
    <w:rsid w:val="000702F4"/>
    <w:rsid w:val="000731FE"/>
    <w:rsid w:val="00076C06"/>
    <w:rsid w:val="0008346E"/>
    <w:rsid w:val="000858B6"/>
    <w:rsid w:val="000874CB"/>
    <w:rsid w:val="00087DBD"/>
    <w:rsid w:val="000927FA"/>
    <w:rsid w:val="00093045"/>
    <w:rsid w:val="000A2671"/>
    <w:rsid w:val="000A4F3F"/>
    <w:rsid w:val="000A5C78"/>
    <w:rsid w:val="000B064F"/>
    <w:rsid w:val="000B0AFD"/>
    <w:rsid w:val="000B12BD"/>
    <w:rsid w:val="000B15E6"/>
    <w:rsid w:val="000B21EF"/>
    <w:rsid w:val="000B3C17"/>
    <w:rsid w:val="000B3F9D"/>
    <w:rsid w:val="000B5094"/>
    <w:rsid w:val="000B7532"/>
    <w:rsid w:val="000B7668"/>
    <w:rsid w:val="000C0DAD"/>
    <w:rsid w:val="000C44BF"/>
    <w:rsid w:val="000C589E"/>
    <w:rsid w:val="000D03DB"/>
    <w:rsid w:val="000D19BA"/>
    <w:rsid w:val="000D1F9A"/>
    <w:rsid w:val="000D2BF8"/>
    <w:rsid w:val="000F0EF9"/>
    <w:rsid w:val="000F3778"/>
    <w:rsid w:val="000F3A85"/>
    <w:rsid w:val="000F5E9D"/>
    <w:rsid w:val="000F7A69"/>
    <w:rsid w:val="00102EC4"/>
    <w:rsid w:val="00105615"/>
    <w:rsid w:val="001075FD"/>
    <w:rsid w:val="00107D75"/>
    <w:rsid w:val="001116C4"/>
    <w:rsid w:val="00111E46"/>
    <w:rsid w:val="001129B4"/>
    <w:rsid w:val="0011373A"/>
    <w:rsid w:val="001206AE"/>
    <w:rsid w:val="00120D95"/>
    <w:rsid w:val="00121A21"/>
    <w:rsid w:val="00126F30"/>
    <w:rsid w:val="00127253"/>
    <w:rsid w:val="001275D5"/>
    <w:rsid w:val="00133963"/>
    <w:rsid w:val="0013501B"/>
    <w:rsid w:val="001425D1"/>
    <w:rsid w:val="00143175"/>
    <w:rsid w:val="001436A3"/>
    <w:rsid w:val="00143A2C"/>
    <w:rsid w:val="001510A8"/>
    <w:rsid w:val="001578EC"/>
    <w:rsid w:val="0016621C"/>
    <w:rsid w:val="00181F08"/>
    <w:rsid w:val="00183DAD"/>
    <w:rsid w:val="00191AEB"/>
    <w:rsid w:val="0019310D"/>
    <w:rsid w:val="00197770"/>
    <w:rsid w:val="00197779"/>
    <w:rsid w:val="001A00C5"/>
    <w:rsid w:val="001A107C"/>
    <w:rsid w:val="001A31D5"/>
    <w:rsid w:val="001A368A"/>
    <w:rsid w:val="001B0544"/>
    <w:rsid w:val="001B2F47"/>
    <w:rsid w:val="001B39AC"/>
    <w:rsid w:val="001B4DB6"/>
    <w:rsid w:val="001B58A5"/>
    <w:rsid w:val="001B6EB3"/>
    <w:rsid w:val="001C0059"/>
    <w:rsid w:val="001C04B9"/>
    <w:rsid w:val="001C5E27"/>
    <w:rsid w:val="001C65DD"/>
    <w:rsid w:val="001C70BA"/>
    <w:rsid w:val="001D032B"/>
    <w:rsid w:val="001D413F"/>
    <w:rsid w:val="001D53BA"/>
    <w:rsid w:val="001D5895"/>
    <w:rsid w:val="001D7FD3"/>
    <w:rsid w:val="001E0240"/>
    <w:rsid w:val="001E32C9"/>
    <w:rsid w:val="001E6426"/>
    <w:rsid w:val="001E65C1"/>
    <w:rsid w:val="001E7DB1"/>
    <w:rsid w:val="001F2362"/>
    <w:rsid w:val="001F473D"/>
    <w:rsid w:val="001F5D1D"/>
    <w:rsid w:val="001F695B"/>
    <w:rsid w:val="00203AA4"/>
    <w:rsid w:val="0020544A"/>
    <w:rsid w:val="002063D2"/>
    <w:rsid w:val="00207779"/>
    <w:rsid w:val="00207892"/>
    <w:rsid w:val="002111D1"/>
    <w:rsid w:val="0021338F"/>
    <w:rsid w:val="0021702D"/>
    <w:rsid w:val="0021720D"/>
    <w:rsid w:val="00217404"/>
    <w:rsid w:val="00227235"/>
    <w:rsid w:val="00227EFF"/>
    <w:rsid w:val="00236733"/>
    <w:rsid w:val="00240798"/>
    <w:rsid w:val="00242F6C"/>
    <w:rsid w:val="00245C12"/>
    <w:rsid w:val="0025282D"/>
    <w:rsid w:val="00253C72"/>
    <w:rsid w:val="00254834"/>
    <w:rsid w:val="00254F37"/>
    <w:rsid w:val="00256609"/>
    <w:rsid w:val="00261B52"/>
    <w:rsid w:val="0026476C"/>
    <w:rsid w:val="00264DCC"/>
    <w:rsid w:val="002654CC"/>
    <w:rsid w:val="002667AD"/>
    <w:rsid w:val="002672C6"/>
    <w:rsid w:val="0026739B"/>
    <w:rsid w:val="00271A5F"/>
    <w:rsid w:val="00274205"/>
    <w:rsid w:val="00274E35"/>
    <w:rsid w:val="002752B1"/>
    <w:rsid w:val="002753AD"/>
    <w:rsid w:val="0027607C"/>
    <w:rsid w:val="0027720F"/>
    <w:rsid w:val="00280D38"/>
    <w:rsid w:val="002830BF"/>
    <w:rsid w:val="00286D97"/>
    <w:rsid w:val="00290BCC"/>
    <w:rsid w:val="00291E7B"/>
    <w:rsid w:val="0029300F"/>
    <w:rsid w:val="00296D12"/>
    <w:rsid w:val="00296D32"/>
    <w:rsid w:val="00296FA1"/>
    <w:rsid w:val="00297CA7"/>
    <w:rsid w:val="002A5FD0"/>
    <w:rsid w:val="002A7DD1"/>
    <w:rsid w:val="002B32EE"/>
    <w:rsid w:val="002B5C71"/>
    <w:rsid w:val="002B6526"/>
    <w:rsid w:val="002B665E"/>
    <w:rsid w:val="002C0905"/>
    <w:rsid w:val="002C72B3"/>
    <w:rsid w:val="002D1ACB"/>
    <w:rsid w:val="002D2406"/>
    <w:rsid w:val="002D598B"/>
    <w:rsid w:val="002D5B12"/>
    <w:rsid w:val="002D7940"/>
    <w:rsid w:val="002E081F"/>
    <w:rsid w:val="002E08AD"/>
    <w:rsid w:val="002E1D84"/>
    <w:rsid w:val="002E31B1"/>
    <w:rsid w:val="002E6393"/>
    <w:rsid w:val="002F1ACC"/>
    <w:rsid w:val="002F2E1E"/>
    <w:rsid w:val="002F38C3"/>
    <w:rsid w:val="002F4C19"/>
    <w:rsid w:val="002F5C45"/>
    <w:rsid w:val="002F7E95"/>
    <w:rsid w:val="00300EEB"/>
    <w:rsid w:val="00302621"/>
    <w:rsid w:val="003029C9"/>
    <w:rsid w:val="00303DDB"/>
    <w:rsid w:val="00306447"/>
    <w:rsid w:val="00307876"/>
    <w:rsid w:val="00311B5E"/>
    <w:rsid w:val="00311C65"/>
    <w:rsid w:val="00313B35"/>
    <w:rsid w:val="00320347"/>
    <w:rsid w:val="00320AAD"/>
    <w:rsid w:val="003256F1"/>
    <w:rsid w:val="00326430"/>
    <w:rsid w:val="0033305F"/>
    <w:rsid w:val="0033326A"/>
    <w:rsid w:val="00334C06"/>
    <w:rsid w:val="00341ABB"/>
    <w:rsid w:val="003438B1"/>
    <w:rsid w:val="00347BD4"/>
    <w:rsid w:val="00354C8E"/>
    <w:rsid w:val="00360295"/>
    <w:rsid w:val="003676D0"/>
    <w:rsid w:val="00367C4E"/>
    <w:rsid w:val="003815A6"/>
    <w:rsid w:val="0038225B"/>
    <w:rsid w:val="00384D8A"/>
    <w:rsid w:val="0038614C"/>
    <w:rsid w:val="00387284"/>
    <w:rsid w:val="00390853"/>
    <w:rsid w:val="00390DC5"/>
    <w:rsid w:val="00391510"/>
    <w:rsid w:val="00393E20"/>
    <w:rsid w:val="00395FC1"/>
    <w:rsid w:val="00395FF5"/>
    <w:rsid w:val="003A3B58"/>
    <w:rsid w:val="003A5E36"/>
    <w:rsid w:val="003A6873"/>
    <w:rsid w:val="003B3474"/>
    <w:rsid w:val="003B3E55"/>
    <w:rsid w:val="003B5804"/>
    <w:rsid w:val="003C70CB"/>
    <w:rsid w:val="003D1372"/>
    <w:rsid w:val="003D1C52"/>
    <w:rsid w:val="003D6B2B"/>
    <w:rsid w:val="003E1536"/>
    <w:rsid w:val="003E5CA6"/>
    <w:rsid w:val="003F3D56"/>
    <w:rsid w:val="003F65FD"/>
    <w:rsid w:val="003F6753"/>
    <w:rsid w:val="00400109"/>
    <w:rsid w:val="0040607A"/>
    <w:rsid w:val="00407548"/>
    <w:rsid w:val="0041199F"/>
    <w:rsid w:val="00411A92"/>
    <w:rsid w:val="00411E6E"/>
    <w:rsid w:val="004123D9"/>
    <w:rsid w:val="0041335E"/>
    <w:rsid w:val="00417C7C"/>
    <w:rsid w:val="0042037A"/>
    <w:rsid w:val="004217F2"/>
    <w:rsid w:val="00422E6A"/>
    <w:rsid w:val="0042311F"/>
    <w:rsid w:val="00423127"/>
    <w:rsid w:val="00425014"/>
    <w:rsid w:val="00430269"/>
    <w:rsid w:val="00431737"/>
    <w:rsid w:val="00431D58"/>
    <w:rsid w:val="00432042"/>
    <w:rsid w:val="00433EF0"/>
    <w:rsid w:val="00437260"/>
    <w:rsid w:val="00437D19"/>
    <w:rsid w:val="004422D0"/>
    <w:rsid w:val="00444F20"/>
    <w:rsid w:val="00447BE2"/>
    <w:rsid w:val="00451F78"/>
    <w:rsid w:val="004520D6"/>
    <w:rsid w:val="004536B3"/>
    <w:rsid w:val="004548C1"/>
    <w:rsid w:val="00454EE4"/>
    <w:rsid w:val="00461966"/>
    <w:rsid w:val="00461B02"/>
    <w:rsid w:val="00462C23"/>
    <w:rsid w:val="00463234"/>
    <w:rsid w:val="0046664F"/>
    <w:rsid w:val="00470322"/>
    <w:rsid w:val="00472254"/>
    <w:rsid w:val="0047352F"/>
    <w:rsid w:val="00473A3D"/>
    <w:rsid w:val="00477522"/>
    <w:rsid w:val="004817A2"/>
    <w:rsid w:val="00481DB1"/>
    <w:rsid w:val="00482153"/>
    <w:rsid w:val="004829C2"/>
    <w:rsid w:val="0048692A"/>
    <w:rsid w:val="004875D8"/>
    <w:rsid w:val="004879F7"/>
    <w:rsid w:val="004911BC"/>
    <w:rsid w:val="0049645D"/>
    <w:rsid w:val="004A2207"/>
    <w:rsid w:val="004A34D8"/>
    <w:rsid w:val="004A59DC"/>
    <w:rsid w:val="004A5B05"/>
    <w:rsid w:val="004A7BE2"/>
    <w:rsid w:val="004B03F1"/>
    <w:rsid w:val="004B07CF"/>
    <w:rsid w:val="004B08F1"/>
    <w:rsid w:val="004B1B92"/>
    <w:rsid w:val="004B3F43"/>
    <w:rsid w:val="004B52A6"/>
    <w:rsid w:val="004B5D09"/>
    <w:rsid w:val="004B6CF6"/>
    <w:rsid w:val="004C1819"/>
    <w:rsid w:val="004C1F22"/>
    <w:rsid w:val="004C6F9F"/>
    <w:rsid w:val="004D060D"/>
    <w:rsid w:val="004D0676"/>
    <w:rsid w:val="004D06CE"/>
    <w:rsid w:val="004D3054"/>
    <w:rsid w:val="004D3770"/>
    <w:rsid w:val="004D3AE2"/>
    <w:rsid w:val="004D4A51"/>
    <w:rsid w:val="004D6495"/>
    <w:rsid w:val="004E1B1C"/>
    <w:rsid w:val="004E29A5"/>
    <w:rsid w:val="004E365B"/>
    <w:rsid w:val="004E37B8"/>
    <w:rsid w:val="004E4EFA"/>
    <w:rsid w:val="004F088A"/>
    <w:rsid w:val="004F0A83"/>
    <w:rsid w:val="004F2D47"/>
    <w:rsid w:val="004F3885"/>
    <w:rsid w:val="004F5883"/>
    <w:rsid w:val="004F64EA"/>
    <w:rsid w:val="004F6D71"/>
    <w:rsid w:val="004F7077"/>
    <w:rsid w:val="0051063D"/>
    <w:rsid w:val="0051172C"/>
    <w:rsid w:val="00513826"/>
    <w:rsid w:val="00516820"/>
    <w:rsid w:val="0052599E"/>
    <w:rsid w:val="005370FE"/>
    <w:rsid w:val="005406C6"/>
    <w:rsid w:val="00541526"/>
    <w:rsid w:val="0054281D"/>
    <w:rsid w:val="00544FA0"/>
    <w:rsid w:val="00546F8C"/>
    <w:rsid w:val="00554493"/>
    <w:rsid w:val="0055471C"/>
    <w:rsid w:val="005553A9"/>
    <w:rsid w:val="00555480"/>
    <w:rsid w:val="00563E89"/>
    <w:rsid w:val="005649FD"/>
    <w:rsid w:val="005704E4"/>
    <w:rsid w:val="00572512"/>
    <w:rsid w:val="005753D9"/>
    <w:rsid w:val="0058673F"/>
    <w:rsid w:val="00587E9A"/>
    <w:rsid w:val="00594DCD"/>
    <w:rsid w:val="00595EF0"/>
    <w:rsid w:val="0059740C"/>
    <w:rsid w:val="005A44FF"/>
    <w:rsid w:val="005B0892"/>
    <w:rsid w:val="005B0E63"/>
    <w:rsid w:val="005B54C4"/>
    <w:rsid w:val="005B6849"/>
    <w:rsid w:val="005C098A"/>
    <w:rsid w:val="005C1AD7"/>
    <w:rsid w:val="005C27B6"/>
    <w:rsid w:val="005C4F02"/>
    <w:rsid w:val="005D1BBC"/>
    <w:rsid w:val="005D20D6"/>
    <w:rsid w:val="005D505F"/>
    <w:rsid w:val="005D6036"/>
    <w:rsid w:val="005D6B26"/>
    <w:rsid w:val="005D7871"/>
    <w:rsid w:val="005E1145"/>
    <w:rsid w:val="005E14FA"/>
    <w:rsid w:val="005E3359"/>
    <w:rsid w:val="005E49EB"/>
    <w:rsid w:val="005F2BB2"/>
    <w:rsid w:val="00601DFD"/>
    <w:rsid w:val="00605C8B"/>
    <w:rsid w:val="00606B5F"/>
    <w:rsid w:val="006105A6"/>
    <w:rsid w:val="00614149"/>
    <w:rsid w:val="00614C38"/>
    <w:rsid w:val="00615E2D"/>
    <w:rsid w:val="006167BB"/>
    <w:rsid w:val="00616A28"/>
    <w:rsid w:val="00621AF6"/>
    <w:rsid w:val="00626717"/>
    <w:rsid w:val="00626CF4"/>
    <w:rsid w:val="00627446"/>
    <w:rsid w:val="00627FA2"/>
    <w:rsid w:val="0063181B"/>
    <w:rsid w:val="0063181D"/>
    <w:rsid w:val="006323C3"/>
    <w:rsid w:val="00633537"/>
    <w:rsid w:val="006353CB"/>
    <w:rsid w:val="006363F8"/>
    <w:rsid w:val="00640435"/>
    <w:rsid w:val="006417A6"/>
    <w:rsid w:val="00641E63"/>
    <w:rsid w:val="0064284C"/>
    <w:rsid w:val="00652C99"/>
    <w:rsid w:val="00654D1D"/>
    <w:rsid w:val="00656E02"/>
    <w:rsid w:val="0066074A"/>
    <w:rsid w:val="0066096E"/>
    <w:rsid w:val="006702C5"/>
    <w:rsid w:val="006746CB"/>
    <w:rsid w:val="006755F4"/>
    <w:rsid w:val="00676330"/>
    <w:rsid w:val="0067728A"/>
    <w:rsid w:val="00681D05"/>
    <w:rsid w:val="00683D15"/>
    <w:rsid w:val="00686365"/>
    <w:rsid w:val="00690A56"/>
    <w:rsid w:val="006948B1"/>
    <w:rsid w:val="00695D70"/>
    <w:rsid w:val="00696B8A"/>
    <w:rsid w:val="006A1C70"/>
    <w:rsid w:val="006A1E28"/>
    <w:rsid w:val="006A2513"/>
    <w:rsid w:val="006A2ACD"/>
    <w:rsid w:val="006A5C3F"/>
    <w:rsid w:val="006A6D0B"/>
    <w:rsid w:val="006B14E7"/>
    <w:rsid w:val="006B2DFA"/>
    <w:rsid w:val="006B571B"/>
    <w:rsid w:val="006B6253"/>
    <w:rsid w:val="006C25C5"/>
    <w:rsid w:val="006C42A2"/>
    <w:rsid w:val="006C4C1A"/>
    <w:rsid w:val="006C4EFD"/>
    <w:rsid w:val="006C5E46"/>
    <w:rsid w:val="006D1497"/>
    <w:rsid w:val="006D29A2"/>
    <w:rsid w:val="006D326A"/>
    <w:rsid w:val="006D3380"/>
    <w:rsid w:val="006D40A0"/>
    <w:rsid w:val="006D4758"/>
    <w:rsid w:val="006E03BA"/>
    <w:rsid w:val="006E29A0"/>
    <w:rsid w:val="006F1D9B"/>
    <w:rsid w:val="006F3B0D"/>
    <w:rsid w:val="006F571E"/>
    <w:rsid w:val="00700D1B"/>
    <w:rsid w:val="00701714"/>
    <w:rsid w:val="00701D34"/>
    <w:rsid w:val="00711743"/>
    <w:rsid w:val="0071371E"/>
    <w:rsid w:val="00713D07"/>
    <w:rsid w:val="007151DA"/>
    <w:rsid w:val="007305C8"/>
    <w:rsid w:val="00731FEB"/>
    <w:rsid w:val="00735014"/>
    <w:rsid w:val="00743FEA"/>
    <w:rsid w:val="007453AC"/>
    <w:rsid w:val="00750B77"/>
    <w:rsid w:val="00754092"/>
    <w:rsid w:val="00755C4C"/>
    <w:rsid w:val="007604F4"/>
    <w:rsid w:val="007610BD"/>
    <w:rsid w:val="00763D8F"/>
    <w:rsid w:val="007640EF"/>
    <w:rsid w:val="0076704A"/>
    <w:rsid w:val="007700A4"/>
    <w:rsid w:val="007701C9"/>
    <w:rsid w:val="0077147D"/>
    <w:rsid w:val="00771EC0"/>
    <w:rsid w:val="007820A1"/>
    <w:rsid w:val="0078364A"/>
    <w:rsid w:val="0078479C"/>
    <w:rsid w:val="0079270D"/>
    <w:rsid w:val="0079349C"/>
    <w:rsid w:val="00794654"/>
    <w:rsid w:val="007968B6"/>
    <w:rsid w:val="00797721"/>
    <w:rsid w:val="007A466F"/>
    <w:rsid w:val="007B7FC6"/>
    <w:rsid w:val="007C4211"/>
    <w:rsid w:val="007C52C6"/>
    <w:rsid w:val="007C63CE"/>
    <w:rsid w:val="007D045F"/>
    <w:rsid w:val="007D08FA"/>
    <w:rsid w:val="007D1D9A"/>
    <w:rsid w:val="007D7239"/>
    <w:rsid w:val="007D73A5"/>
    <w:rsid w:val="007D7A2E"/>
    <w:rsid w:val="007F03C2"/>
    <w:rsid w:val="007F1CD3"/>
    <w:rsid w:val="007F1DE8"/>
    <w:rsid w:val="007F2CBC"/>
    <w:rsid w:val="007F50E2"/>
    <w:rsid w:val="007F5C95"/>
    <w:rsid w:val="00800408"/>
    <w:rsid w:val="008059E2"/>
    <w:rsid w:val="00805B1D"/>
    <w:rsid w:val="00814FB5"/>
    <w:rsid w:val="00816299"/>
    <w:rsid w:val="00816F29"/>
    <w:rsid w:val="00823A6B"/>
    <w:rsid w:val="0082610A"/>
    <w:rsid w:val="00827ED8"/>
    <w:rsid w:val="00830D9D"/>
    <w:rsid w:val="00836032"/>
    <w:rsid w:val="00841AF4"/>
    <w:rsid w:val="00844EBA"/>
    <w:rsid w:val="008510F6"/>
    <w:rsid w:val="00852D09"/>
    <w:rsid w:val="00853141"/>
    <w:rsid w:val="00853795"/>
    <w:rsid w:val="008606EB"/>
    <w:rsid w:val="00863FA4"/>
    <w:rsid w:val="00867195"/>
    <w:rsid w:val="0087002D"/>
    <w:rsid w:val="00870D31"/>
    <w:rsid w:val="00872B82"/>
    <w:rsid w:val="00876F57"/>
    <w:rsid w:val="00877E92"/>
    <w:rsid w:val="00877F35"/>
    <w:rsid w:val="0088016F"/>
    <w:rsid w:val="00880720"/>
    <w:rsid w:val="0088143D"/>
    <w:rsid w:val="0088285E"/>
    <w:rsid w:val="00882C5A"/>
    <w:rsid w:val="008844B6"/>
    <w:rsid w:val="008868DB"/>
    <w:rsid w:val="0088749A"/>
    <w:rsid w:val="0089075A"/>
    <w:rsid w:val="008938ED"/>
    <w:rsid w:val="008939DB"/>
    <w:rsid w:val="00897497"/>
    <w:rsid w:val="00897E85"/>
    <w:rsid w:val="008A0367"/>
    <w:rsid w:val="008A74DA"/>
    <w:rsid w:val="008B2C59"/>
    <w:rsid w:val="008B381D"/>
    <w:rsid w:val="008C4CFB"/>
    <w:rsid w:val="008C6FDA"/>
    <w:rsid w:val="008C7F10"/>
    <w:rsid w:val="008D4A9C"/>
    <w:rsid w:val="008D5BC7"/>
    <w:rsid w:val="008E0116"/>
    <w:rsid w:val="008E3133"/>
    <w:rsid w:val="008E56C8"/>
    <w:rsid w:val="008F55CA"/>
    <w:rsid w:val="008F7D26"/>
    <w:rsid w:val="00903E38"/>
    <w:rsid w:val="00912D91"/>
    <w:rsid w:val="009144CA"/>
    <w:rsid w:val="009178C3"/>
    <w:rsid w:val="009178D6"/>
    <w:rsid w:val="00917B31"/>
    <w:rsid w:val="009213F4"/>
    <w:rsid w:val="0092219E"/>
    <w:rsid w:val="00922ADA"/>
    <w:rsid w:val="00923181"/>
    <w:rsid w:val="009240FD"/>
    <w:rsid w:val="00927C45"/>
    <w:rsid w:val="009304D7"/>
    <w:rsid w:val="00933381"/>
    <w:rsid w:val="00933616"/>
    <w:rsid w:val="00940599"/>
    <w:rsid w:val="00941953"/>
    <w:rsid w:val="009432AA"/>
    <w:rsid w:val="009442AA"/>
    <w:rsid w:val="009500F6"/>
    <w:rsid w:val="00951C00"/>
    <w:rsid w:val="00956524"/>
    <w:rsid w:val="0095738C"/>
    <w:rsid w:val="009605E1"/>
    <w:rsid w:val="00962310"/>
    <w:rsid w:val="009679D7"/>
    <w:rsid w:val="00970A4E"/>
    <w:rsid w:val="009743C3"/>
    <w:rsid w:val="00976FDD"/>
    <w:rsid w:val="00983DAA"/>
    <w:rsid w:val="00994BA4"/>
    <w:rsid w:val="00997102"/>
    <w:rsid w:val="00997998"/>
    <w:rsid w:val="009A3BDF"/>
    <w:rsid w:val="009A6E47"/>
    <w:rsid w:val="009B1694"/>
    <w:rsid w:val="009B21B6"/>
    <w:rsid w:val="009B4823"/>
    <w:rsid w:val="009B7E3A"/>
    <w:rsid w:val="009C18B6"/>
    <w:rsid w:val="009C3FBB"/>
    <w:rsid w:val="009C5C3E"/>
    <w:rsid w:val="009D13C8"/>
    <w:rsid w:val="009D3056"/>
    <w:rsid w:val="009D4CD4"/>
    <w:rsid w:val="009E6BCF"/>
    <w:rsid w:val="009F1BBE"/>
    <w:rsid w:val="009F643D"/>
    <w:rsid w:val="009F6A02"/>
    <w:rsid w:val="00A04FD8"/>
    <w:rsid w:val="00A22F7E"/>
    <w:rsid w:val="00A24B7B"/>
    <w:rsid w:val="00A32F9B"/>
    <w:rsid w:val="00A33FE4"/>
    <w:rsid w:val="00A340D2"/>
    <w:rsid w:val="00A35C2F"/>
    <w:rsid w:val="00A35FBC"/>
    <w:rsid w:val="00A36388"/>
    <w:rsid w:val="00A37893"/>
    <w:rsid w:val="00A42F83"/>
    <w:rsid w:val="00A4434E"/>
    <w:rsid w:val="00A45B24"/>
    <w:rsid w:val="00A45D70"/>
    <w:rsid w:val="00A47B82"/>
    <w:rsid w:val="00A515EF"/>
    <w:rsid w:val="00A51885"/>
    <w:rsid w:val="00A5319B"/>
    <w:rsid w:val="00A555D3"/>
    <w:rsid w:val="00A55D0D"/>
    <w:rsid w:val="00A60BB1"/>
    <w:rsid w:val="00A62C34"/>
    <w:rsid w:val="00A650E7"/>
    <w:rsid w:val="00A678C0"/>
    <w:rsid w:val="00A708F7"/>
    <w:rsid w:val="00A729D5"/>
    <w:rsid w:val="00A75060"/>
    <w:rsid w:val="00A817B2"/>
    <w:rsid w:val="00A81E64"/>
    <w:rsid w:val="00A861AA"/>
    <w:rsid w:val="00A91783"/>
    <w:rsid w:val="00A92E0C"/>
    <w:rsid w:val="00AA02BE"/>
    <w:rsid w:val="00AA06AD"/>
    <w:rsid w:val="00AA098C"/>
    <w:rsid w:val="00AA1C0C"/>
    <w:rsid w:val="00AA1F9E"/>
    <w:rsid w:val="00AA36D8"/>
    <w:rsid w:val="00AA6C4E"/>
    <w:rsid w:val="00AA7080"/>
    <w:rsid w:val="00AB0A63"/>
    <w:rsid w:val="00AB1965"/>
    <w:rsid w:val="00AB3B63"/>
    <w:rsid w:val="00AB3E01"/>
    <w:rsid w:val="00AB4F86"/>
    <w:rsid w:val="00AC1146"/>
    <w:rsid w:val="00AC6CB1"/>
    <w:rsid w:val="00AD124A"/>
    <w:rsid w:val="00AD3912"/>
    <w:rsid w:val="00AD5559"/>
    <w:rsid w:val="00AE0775"/>
    <w:rsid w:val="00AE7AE7"/>
    <w:rsid w:val="00AF17E2"/>
    <w:rsid w:val="00AF4651"/>
    <w:rsid w:val="00AF4BF5"/>
    <w:rsid w:val="00AF6656"/>
    <w:rsid w:val="00AF6A99"/>
    <w:rsid w:val="00B01AE0"/>
    <w:rsid w:val="00B026D1"/>
    <w:rsid w:val="00B04D95"/>
    <w:rsid w:val="00B056A0"/>
    <w:rsid w:val="00B105A1"/>
    <w:rsid w:val="00B10DF9"/>
    <w:rsid w:val="00B113B2"/>
    <w:rsid w:val="00B115C9"/>
    <w:rsid w:val="00B124A3"/>
    <w:rsid w:val="00B14310"/>
    <w:rsid w:val="00B20D66"/>
    <w:rsid w:val="00B32ED7"/>
    <w:rsid w:val="00B34053"/>
    <w:rsid w:val="00B34DAC"/>
    <w:rsid w:val="00B34E9E"/>
    <w:rsid w:val="00B413A8"/>
    <w:rsid w:val="00B41F61"/>
    <w:rsid w:val="00B502B0"/>
    <w:rsid w:val="00B50CE5"/>
    <w:rsid w:val="00B51E1B"/>
    <w:rsid w:val="00B528B1"/>
    <w:rsid w:val="00B53332"/>
    <w:rsid w:val="00B565A1"/>
    <w:rsid w:val="00B604CF"/>
    <w:rsid w:val="00B644C0"/>
    <w:rsid w:val="00B65D25"/>
    <w:rsid w:val="00B70A54"/>
    <w:rsid w:val="00B70D97"/>
    <w:rsid w:val="00B71407"/>
    <w:rsid w:val="00B72240"/>
    <w:rsid w:val="00B72D8A"/>
    <w:rsid w:val="00B72EEE"/>
    <w:rsid w:val="00B77E0B"/>
    <w:rsid w:val="00B80177"/>
    <w:rsid w:val="00B82010"/>
    <w:rsid w:val="00B839F2"/>
    <w:rsid w:val="00B84293"/>
    <w:rsid w:val="00B865F4"/>
    <w:rsid w:val="00B87A0F"/>
    <w:rsid w:val="00B90AA6"/>
    <w:rsid w:val="00B9381D"/>
    <w:rsid w:val="00B95D24"/>
    <w:rsid w:val="00BA0777"/>
    <w:rsid w:val="00BA15FE"/>
    <w:rsid w:val="00BA3767"/>
    <w:rsid w:val="00BA4688"/>
    <w:rsid w:val="00BB00E2"/>
    <w:rsid w:val="00BB241A"/>
    <w:rsid w:val="00BB2564"/>
    <w:rsid w:val="00BB25B5"/>
    <w:rsid w:val="00BB3214"/>
    <w:rsid w:val="00BB4210"/>
    <w:rsid w:val="00BB5DEE"/>
    <w:rsid w:val="00BC03D1"/>
    <w:rsid w:val="00BC1D3E"/>
    <w:rsid w:val="00BC1F8F"/>
    <w:rsid w:val="00BC3A34"/>
    <w:rsid w:val="00BC56F5"/>
    <w:rsid w:val="00BD02E9"/>
    <w:rsid w:val="00BD0617"/>
    <w:rsid w:val="00BD4401"/>
    <w:rsid w:val="00BD6CCB"/>
    <w:rsid w:val="00BE1077"/>
    <w:rsid w:val="00BE2B58"/>
    <w:rsid w:val="00BE436E"/>
    <w:rsid w:val="00BE712A"/>
    <w:rsid w:val="00BE7BE5"/>
    <w:rsid w:val="00BF09D6"/>
    <w:rsid w:val="00BF2492"/>
    <w:rsid w:val="00C00E42"/>
    <w:rsid w:val="00C04FD0"/>
    <w:rsid w:val="00C05939"/>
    <w:rsid w:val="00C06C60"/>
    <w:rsid w:val="00C12653"/>
    <w:rsid w:val="00C133B0"/>
    <w:rsid w:val="00C13ACA"/>
    <w:rsid w:val="00C16F7F"/>
    <w:rsid w:val="00C173AC"/>
    <w:rsid w:val="00C253E5"/>
    <w:rsid w:val="00C31452"/>
    <w:rsid w:val="00C3148F"/>
    <w:rsid w:val="00C31647"/>
    <w:rsid w:val="00C42610"/>
    <w:rsid w:val="00C429A8"/>
    <w:rsid w:val="00C47776"/>
    <w:rsid w:val="00C532EE"/>
    <w:rsid w:val="00C536A8"/>
    <w:rsid w:val="00C53929"/>
    <w:rsid w:val="00C56EFB"/>
    <w:rsid w:val="00C646AD"/>
    <w:rsid w:val="00C66D76"/>
    <w:rsid w:val="00C6779C"/>
    <w:rsid w:val="00C705FD"/>
    <w:rsid w:val="00C70B6E"/>
    <w:rsid w:val="00C7116E"/>
    <w:rsid w:val="00C711BD"/>
    <w:rsid w:val="00C752CC"/>
    <w:rsid w:val="00C755CE"/>
    <w:rsid w:val="00C756D8"/>
    <w:rsid w:val="00C75B90"/>
    <w:rsid w:val="00C76FD7"/>
    <w:rsid w:val="00C77C70"/>
    <w:rsid w:val="00C92261"/>
    <w:rsid w:val="00C93D9A"/>
    <w:rsid w:val="00C95313"/>
    <w:rsid w:val="00C96658"/>
    <w:rsid w:val="00C9706D"/>
    <w:rsid w:val="00CA41FD"/>
    <w:rsid w:val="00CA6FAC"/>
    <w:rsid w:val="00CB2568"/>
    <w:rsid w:val="00CB42FC"/>
    <w:rsid w:val="00CB4F55"/>
    <w:rsid w:val="00CB79C7"/>
    <w:rsid w:val="00CB7FED"/>
    <w:rsid w:val="00CC2C13"/>
    <w:rsid w:val="00CC2F91"/>
    <w:rsid w:val="00CC5D96"/>
    <w:rsid w:val="00CC6042"/>
    <w:rsid w:val="00CD1402"/>
    <w:rsid w:val="00CD2B7E"/>
    <w:rsid w:val="00CD55A2"/>
    <w:rsid w:val="00CD5876"/>
    <w:rsid w:val="00CD59F3"/>
    <w:rsid w:val="00CE0F34"/>
    <w:rsid w:val="00CE5B22"/>
    <w:rsid w:val="00CF2773"/>
    <w:rsid w:val="00D0193F"/>
    <w:rsid w:val="00D03A66"/>
    <w:rsid w:val="00D03BDC"/>
    <w:rsid w:val="00D03BDE"/>
    <w:rsid w:val="00D03C96"/>
    <w:rsid w:val="00D04184"/>
    <w:rsid w:val="00D04521"/>
    <w:rsid w:val="00D051EA"/>
    <w:rsid w:val="00D103DA"/>
    <w:rsid w:val="00D10AC0"/>
    <w:rsid w:val="00D1121B"/>
    <w:rsid w:val="00D11C15"/>
    <w:rsid w:val="00D137DB"/>
    <w:rsid w:val="00D14107"/>
    <w:rsid w:val="00D14BB4"/>
    <w:rsid w:val="00D15464"/>
    <w:rsid w:val="00D15D91"/>
    <w:rsid w:val="00D16439"/>
    <w:rsid w:val="00D21A9C"/>
    <w:rsid w:val="00D23C36"/>
    <w:rsid w:val="00D23F66"/>
    <w:rsid w:val="00D24291"/>
    <w:rsid w:val="00D24C08"/>
    <w:rsid w:val="00D25517"/>
    <w:rsid w:val="00D26918"/>
    <w:rsid w:val="00D31054"/>
    <w:rsid w:val="00D35081"/>
    <w:rsid w:val="00D365F1"/>
    <w:rsid w:val="00D40D1D"/>
    <w:rsid w:val="00D41CCA"/>
    <w:rsid w:val="00D424B3"/>
    <w:rsid w:val="00D4675B"/>
    <w:rsid w:val="00D47637"/>
    <w:rsid w:val="00D51576"/>
    <w:rsid w:val="00D51F46"/>
    <w:rsid w:val="00D52908"/>
    <w:rsid w:val="00D56E04"/>
    <w:rsid w:val="00D57672"/>
    <w:rsid w:val="00D60A80"/>
    <w:rsid w:val="00D61231"/>
    <w:rsid w:val="00D6213B"/>
    <w:rsid w:val="00D70558"/>
    <w:rsid w:val="00D72E7F"/>
    <w:rsid w:val="00D74181"/>
    <w:rsid w:val="00D7686D"/>
    <w:rsid w:val="00D77539"/>
    <w:rsid w:val="00D77F7A"/>
    <w:rsid w:val="00D81997"/>
    <w:rsid w:val="00D83DEE"/>
    <w:rsid w:val="00D848A7"/>
    <w:rsid w:val="00D85BF7"/>
    <w:rsid w:val="00D87ED1"/>
    <w:rsid w:val="00D926E7"/>
    <w:rsid w:val="00D94120"/>
    <w:rsid w:val="00D96B4B"/>
    <w:rsid w:val="00DA198E"/>
    <w:rsid w:val="00DA2636"/>
    <w:rsid w:val="00DA6C59"/>
    <w:rsid w:val="00DB11BC"/>
    <w:rsid w:val="00DB5B51"/>
    <w:rsid w:val="00DB6259"/>
    <w:rsid w:val="00DC1DFA"/>
    <w:rsid w:val="00DC2395"/>
    <w:rsid w:val="00DC361B"/>
    <w:rsid w:val="00DD006A"/>
    <w:rsid w:val="00DD07F7"/>
    <w:rsid w:val="00DD20E7"/>
    <w:rsid w:val="00DD3A02"/>
    <w:rsid w:val="00DD6BDA"/>
    <w:rsid w:val="00DE176D"/>
    <w:rsid w:val="00DE1B8F"/>
    <w:rsid w:val="00DE274E"/>
    <w:rsid w:val="00DE4FB8"/>
    <w:rsid w:val="00DE7282"/>
    <w:rsid w:val="00DF2791"/>
    <w:rsid w:val="00DF4888"/>
    <w:rsid w:val="00DF6733"/>
    <w:rsid w:val="00E001E8"/>
    <w:rsid w:val="00E02D59"/>
    <w:rsid w:val="00E04C3C"/>
    <w:rsid w:val="00E1068C"/>
    <w:rsid w:val="00E131BE"/>
    <w:rsid w:val="00E21ED6"/>
    <w:rsid w:val="00E24BA6"/>
    <w:rsid w:val="00E25970"/>
    <w:rsid w:val="00E27DD2"/>
    <w:rsid w:val="00E33EC4"/>
    <w:rsid w:val="00E37BDF"/>
    <w:rsid w:val="00E40866"/>
    <w:rsid w:val="00E44BEC"/>
    <w:rsid w:val="00E47519"/>
    <w:rsid w:val="00E47919"/>
    <w:rsid w:val="00E50126"/>
    <w:rsid w:val="00E52EFF"/>
    <w:rsid w:val="00E57314"/>
    <w:rsid w:val="00E6101B"/>
    <w:rsid w:val="00E61288"/>
    <w:rsid w:val="00E625FE"/>
    <w:rsid w:val="00E629C5"/>
    <w:rsid w:val="00E70154"/>
    <w:rsid w:val="00E7313E"/>
    <w:rsid w:val="00E80355"/>
    <w:rsid w:val="00E8080B"/>
    <w:rsid w:val="00E81E4C"/>
    <w:rsid w:val="00E857F9"/>
    <w:rsid w:val="00E860F7"/>
    <w:rsid w:val="00E87527"/>
    <w:rsid w:val="00E96376"/>
    <w:rsid w:val="00EA02AE"/>
    <w:rsid w:val="00EA4A12"/>
    <w:rsid w:val="00EA5C37"/>
    <w:rsid w:val="00EA72F7"/>
    <w:rsid w:val="00EA7773"/>
    <w:rsid w:val="00EB2767"/>
    <w:rsid w:val="00EB7246"/>
    <w:rsid w:val="00EC1D67"/>
    <w:rsid w:val="00EC31C5"/>
    <w:rsid w:val="00ED25CD"/>
    <w:rsid w:val="00ED32BB"/>
    <w:rsid w:val="00EE11A9"/>
    <w:rsid w:val="00EF0E3C"/>
    <w:rsid w:val="00EF26A0"/>
    <w:rsid w:val="00EF2B29"/>
    <w:rsid w:val="00EF3EDE"/>
    <w:rsid w:val="00EF571E"/>
    <w:rsid w:val="00F02415"/>
    <w:rsid w:val="00F029A8"/>
    <w:rsid w:val="00F02A36"/>
    <w:rsid w:val="00F11870"/>
    <w:rsid w:val="00F17866"/>
    <w:rsid w:val="00F20C23"/>
    <w:rsid w:val="00F34B1B"/>
    <w:rsid w:val="00F417A0"/>
    <w:rsid w:val="00F4683F"/>
    <w:rsid w:val="00F57CBB"/>
    <w:rsid w:val="00F64822"/>
    <w:rsid w:val="00F67182"/>
    <w:rsid w:val="00F71C5F"/>
    <w:rsid w:val="00F73E08"/>
    <w:rsid w:val="00F73FFC"/>
    <w:rsid w:val="00F761E2"/>
    <w:rsid w:val="00F76877"/>
    <w:rsid w:val="00F769AB"/>
    <w:rsid w:val="00F80F6F"/>
    <w:rsid w:val="00F85B60"/>
    <w:rsid w:val="00F8752D"/>
    <w:rsid w:val="00F96EA7"/>
    <w:rsid w:val="00FA135F"/>
    <w:rsid w:val="00FA2839"/>
    <w:rsid w:val="00FA401F"/>
    <w:rsid w:val="00FA409F"/>
    <w:rsid w:val="00FA5091"/>
    <w:rsid w:val="00FA5B8D"/>
    <w:rsid w:val="00FA6A57"/>
    <w:rsid w:val="00FB1C64"/>
    <w:rsid w:val="00FB2489"/>
    <w:rsid w:val="00FB2D72"/>
    <w:rsid w:val="00FB2DB2"/>
    <w:rsid w:val="00FB5DBD"/>
    <w:rsid w:val="00FB74BB"/>
    <w:rsid w:val="00FC0FD8"/>
    <w:rsid w:val="00FC1C44"/>
    <w:rsid w:val="00FC40E1"/>
    <w:rsid w:val="00FC4923"/>
    <w:rsid w:val="00FC4CDC"/>
    <w:rsid w:val="00FC746E"/>
    <w:rsid w:val="00FC7699"/>
    <w:rsid w:val="00FD70B0"/>
    <w:rsid w:val="00FD7ACF"/>
    <w:rsid w:val="00FE19AA"/>
    <w:rsid w:val="00FE4AAB"/>
    <w:rsid w:val="00FF1982"/>
    <w:rsid w:val="00FF27D6"/>
    <w:rsid w:val="00FF3D48"/>
    <w:rsid w:val="00FF5E54"/>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A04780"/>
  <w15:chartTrackingRefBased/>
  <w15:docId w15:val="{7ABB1A62-38F5-40BB-888B-D3301761AC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Arial"/>
        <w:sz w:val="24"/>
        <w:szCs w:val="24"/>
        <w:lang w:val="nl-NL"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5C4F02"/>
    <w:pPr>
      <w:spacing w:line="360" w:lineRule="auto"/>
    </w:pPr>
  </w:style>
  <w:style w:type="paragraph" w:styleId="Kop1">
    <w:name w:val="heading 1"/>
    <w:basedOn w:val="Standaard"/>
    <w:next w:val="Standaard"/>
    <w:link w:val="Kop1Char"/>
    <w:uiPriority w:val="9"/>
    <w:qFormat/>
    <w:rsid w:val="005C4F02"/>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Kop2">
    <w:name w:val="heading 2"/>
    <w:basedOn w:val="Standaard"/>
    <w:next w:val="Standaard"/>
    <w:link w:val="Kop2Char"/>
    <w:uiPriority w:val="9"/>
    <w:unhideWhenUsed/>
    <w:qFormat/>
    <w:rsid w:val="00D5767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Kop3">
    <w:name w:val="heading 3"/>
    <w:basedOn w:val="Standaard"/>
    <w:next w:val="Standaard"/>
    <w:link w:val="Kop3Char"/>
    <w:uiPriority w:val="9"/>
    <w:unhideWhenUsed/>
    <w:qFormat/>
    <w:rsid w:val="005406C6"/>
    <w:pPr>
      <w:keepNext/>
      <w:keepLines/>
      <w:spacing w:before="40"/>
      <w:outlineLvl w:val="2"/>
    </w:pPr>
    <w:rPr>
      <w:rFonts w:asciiTheme="majorHAnsi" w:eastAsiaTheme="majorEastAsia" w:hAnsiTheme="majorHAnsi" w:cstheme="majorBidi"/>
      <w:color w:val="1F3763" w:themeColor="accent1" w:themeShade="7F"/>
    </w:rPr>
  </w:style>
  <w:style w:type="paragraph" w:styleId="Kop4">
    <w:name w:val="heading 4"/>
    <w:basedOn w:val="Standaard"/>
    <w:next w:val="Standaard"/>
    <w:link w:val="Kop4Char"/>
    <w:uiPriority w:val="9"/>
    <w:unhideWhenUsed/>
    <w:qFormat/>
    <w:rsid w:val="006B6253"/>
    <w:pPr>
      <w:keepNext/>
      <w:keepLines/>
      <w:spacing w:before="40" w:line="276" w:lineRule="auto"/>
      <w:outlineLvl w:val="3"/>
    </w:pPr>
    <w:rPr>
      <w:rFonts w:asciiTheme="majorHAnsi" w:eastAsiaTheme="majorEastAsia" w:hAnsiTheme="majorHAnsi" w:cstheme="majorBidi"/>
      <w:i/>
      <w:iCs/>
      <w:color w:val="2F5496" w:themeColor="accent1" w:themeShade="B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basedOn w:val="Standaardalinea-lettertype"/>
    <w:uiPriority w:val="99"/>
    <w:unhideWhenUsed/>
    <w:rsid w:val="009D3056"/>
    <w:rPr>
      <w:color w:val="0563C1" w:themeColor="hyperlink"/>
      <w:u w:val="single"/>
    </w:rPr>
  </w:style>
  <w:style w:type="character" w:customStyle="1" w:styleId="Onopgelostemelding1">
    <w:name w:val="Onopgeloste melding1"/>
    <w:basedOn w:val="Standaardalinea-lettertype"/>
    <w:uiPriority w:val="99"/>
    <w:semiHidden/>
    <w:unhideWhenUsed/>
    <w:rsid w:val="009D3056"/>
    <w:rPr>
      <w:color w:val="605E5C"/>
      <w:shd w:val="clear" w:color="auto" w:fill="E1DFDD"/>
    </w:rPr>
  </w:style>
  <w:style w:type="paragraph" w:styleId="Lijstalinea">
    <w:name w:val="List Paragraph"/>
    <w:basedOn w:val="Standaard"/>
    <w:uiPriority w:val="34"/>
    <w:qFormat/>
    <w:rsid w:val="009D3056"/>
    <w:pPr>
      <w:ind w:left="720"/>
      <w:contextualSpacing/>
    </w:pPr>
  </w:style>
  <w:style w:type="paragraph" w:styleId="Voetnoottekst">
    <w:name w:val="footnote text"/>
    <w:basedOn w:val="Standaard"/>
    <w:link w:val="VoetnoottekstChar"/>
    <w:uiPriority w:val="99"/>
    <w:semiHidden/>
    <w:unhideWhenUsed/>
    <w:rsid w:val="005C4F02"/>
    <w:pPr>
      <w:spacing w:line="240" w:lineRule="auto"/>
    </w:pPr>
    <w:rPr>
      <w:rFonts w:cstheme="minorBidi"/>
      <w:sz w:val="22"/>
      <w:szCs w:val="20"/>
    </w:rPr>
  </w:style>
  <w:style w:type="character" w:customStyle="1" w:styleId="VoetnoottekstChar">
    <w:name w:val="Voetnoottekst Char"/>
    <w:basedOn w:val="Standaardalinea-lettertype"/>
    <w:link w:val="Voetnoottekst"/>
    <w:uiPriority w:val="99"/>
    <w:semiHidden/>
    <w:rsid w:val="005C4F02"/>
    <w:rPr>
      <w:rFonts w:cstheme="minorBidi"/>
      <w:sz w:val="22"/>
      <w:szCs w:val="20"/>
    </w:rPr>
  </w:style>
  <w:style w:type="character" w:styleId="Voetnootmarkering">
    <w:name w:val="footnote reference"/>
    <w:basedOn w:val="Standaardalinea-lettertype"/>
    <w:uiPriority w:val="99"/>
    <w:semiHidden/>
    <w:unhideWhenUsed/>
    <w:rsid w:val="005C4F02"/>
    <w:rPr>
      <w:vertAlign w:val="superscript"/>
    </w:rPr>
  </w:style>
  <w:style w:type="character" w:customStyle="1" w:styleId="Kop1Char">
    <w:name w:val="Kop 1 Char"/>
    <w:basedOn w:val="Standaardalinea-lettertype"/>
    <w:link w:val="Kop1"/>
    <w:uiPriority w:val="9"/>
    <w:rsid w:val="005C4F02"/>
    <w:rPr>
      <w:rFonts w:asciiTheme="majorHAnsi" w:eastAsiaTheme="majorEastAsia" w:hAnsiTheme="majorHAnsi" w:cstheme="majorBidi"/>
      <w:color w:val="2F5496" w:themeColor="accent1" w:themeShade="BF"/>
      <w:sz w:val="32"/>
      <w:szCs w:val="32"/>
    </w:rPr>
  </w:style>
  <w:style w:type="paragraph" w:styleId="Geenafstand">
    <w:name w:val="No Spacing"/>
    <w:link w:val="GeenafstandChar"/>
    <w:uiPriority w:val="1"/>
    <w:qFormat/>
    <w:rsid w:val="00F761E2"/>
    <w:pPr>
      <w:spacing w:line="240" w:lineRule="auto"/>
    </w:pPr>
    <w:rPr>
      <w:rFonts w:asciiTheme="minorHAnsi" w:eastAsiaTheme="minorEastAsia" w:hAnsiTheme="minorHAnsi" w:cstheme="minorBidi"/>
      <w:sz w:val="22"/>
      <w:szCs w:val="22"/>
      <w:lang w:eastAsia="nl-NL"/>
    </w:rPr>
  </w:style>
  <w:style w:type="character" w:customStyle="1" w:styleId="GeenafstandChar">
    <w:name w:val="Geen afstand Char"/>
    <w:basedOn w:val="Standaardalinea-lettertype"/>
    <w:link w:val="Geenafstand"/>
    <w:uiPriority w:val="1"/>
    <w:rsid w:val="00F761E2"/>
    <w:rPr>
      <w:rFonts w:asciiTheme="minorHAnsi" w:eastAsiaTheme="minorEastAsia" w:hAnsiTheme="minorHAnsi" w:cstheme="minorBidi"/>
      <w:sz w:val="22"/>
      <w:szCs w:val="22"/>
      <w:lang w:eastAsia="nl-NL"/>
    </w:rPr>
  </w:style>
  <w:style w:type="paragraph" w:styleId="Kopvaninhoudsopgave">
    <w:name w:val="TOC Heading"/>
    <w:basedOn w:val="Kop1"/>
    <w:next w:val="Standaard"/>
    <w:uiPriority w:val="39"/>
    <w:unhideWhenUsed/>
    <w:qFormat/>
    <w:rsid w:val="00F761E2"/>
    <w:pPr>
      <w:spacing w:line="259" w:lineRule="auto"/>
      <w:outlineLvl w:val="9"/>
    </w:pPr>
    <w:rPr>
      <w:lang w:eastAsia="nl-NL"/>
    </w:rPr>
  </w:style>
  <w:style w:type="paragraph" w:styleId="Inhopg1">
    <w:name w:val="toc 1"/>
    <w:basedOn w:val="Standaard"/>
    <w:next w:val="Standaard"/>
    <w:autoRedefine/>
    <w:uiPriority w:val="39"/>
    <w:unhideWhenUsed/>
    <w:rsid w:val="00F761E2"/>
    <w:pPr>
      <w:spacing w:after="100"/>
    </w:pPr>
  </w:style>
  <w:style w:type="paragraph" w:styleId="Koptekst">
    <w:name w:val="header"/>
    <w:basedOn w:val="Standaard"/>
    <w:link w:val="KoptekstChar"/>
    <w:uiPriority w:val="99"/>
    <w:unhideWhenUsed/>
    <w:rsid w:val="00F761E2"/>
    <w:pPr>
      <w:tabs>
        <w:tab w:val="center" w:pos="4536"/>
        <w:tab w:val="right" w:pos="9072"/>
      </w:tabs>
      <w:spacing w:line="240" w:lineRule="auto"/>
    </w:pPr>
  </w:style>
  <w:style w:type="character" w:customStyle="1" w:styleId="KoptekstChar">
    <w:name w:val="Koptekst Char"/>
    <w:basedOn w:val="Standaardalinea-lettertype"/>
    <w:link w:val="Koptekst"/>
    <w:uiPriority w:val="99"/>
    <w:rsid w:val="00F761E2"/>
  </w:style>
  <w:style w:type="paragraph" w:styleId="Voettekst">
    <w:name w:val="footer"/>
    <w:basedOn w:val="Standaard"/>
    <w:link w:val="VoettekstChar"/>
    <w:uiPriority w:val="99"/>
    <w:unhideWhenUsed/>
    <w:rsid w:val="00F761E2"/>
    <w:pPr>
      <w:tabs>
        <w:tab w:val="center" w:pos="4536"/>
        <w:tab w:val="right" w:pos="9072"/>
      </w:tabs>
      <w:spacing w:line="240" w:lineRule="auto"/>
    </w:pPr>
  </w:style>
  <w:style w:type="character" w:customStyle="1" w:styleId="VoettekstChar">
    <w:name w:val="Voettekst Char"/>
    <w:basedOn w:val="Standaardalinea-lettertype"/>
    <w:link w:val="Voettekst"/>
    <w:uiPriority w:val="99"/>
    <w:rsid w:val="00F761E2"/>
  </w:style>
  <w:style w:type="paragraph" w:styleId="Titel">
    <w:name w:val="Title"/>
    <w:basedOn w:val="Standaard"/>
    <w:next w:val="Standaard"/>
    <w:link w:val="TitelChar"/>
    <w:uiPriority w:val="10"/>
    <w:qFormat/>
    <w:rsid w:val="00F761E2"/>
    <w:pPr>
      <w:spacing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F761E2"/>
    <w:rPr>
      <w:rFonts w:asciiTheme="majorHAnsi" w:eastAsiaTheme="majorEastAsia" w:hAnsiTheme="majorHAnsi" w:cstheme="majorBidi"/>
      <w:spacing w:val="-10"/>
      <w:kern w:val="28"/>
      <w:sz w:val="56"/>
      <w:szCs w:val="56"/>
    </w:rPr>
  </w:style>
  <w:style w:type="paragraph" w:styleId="Duidelijkcitaat">
    <w:name w:val="Intense Quote"/>
    <w:basedOn w:val="Standaard"/>
    <w:next w:val="Standaard"/>
    <w:link w:val="DuidelijkcitaatChar"/>
    <w:uiPriority w:val="30"/>
    <w:qFormat/>
    <w:rsid w:val="00F761E2"/>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DuidelijkcitaatChar">
    <w:name w:val="Duidelijk citaat Char"/>
    <w:basedOn w:val="Standaardalinea-lettertype"/>
    <w:link w:val="Duidelijkcitaat"/>
    <w:uiPriority w:val="30"/>
    <w:rsid w:val="00F761E2"/>
    <w:rPr>
      <w:i/>
      <w:iCs/>
      <w:color w:val="4472C4" w:themeColor="accent1"/>
    </w:rPr>
  </w:style>
  <w:style w:type="character" w:styleId="Intensieveverwijzing">
    <w:name w:val="Intense Reference"/>
    <w:basedOn w:val="Standaardalinea-lettertype"/>
    <w:uiPriority w:val="32"/>
    <w:qFormat/>
    <w:rsid w:val="00F761E2"/>
    <w:rPr>
      <w:b/>
      <w:bCs/>
      <w:smallCaps/>
      <w:color w:val="4472C4" w:themeColor="accent1"/>
      <w:spacing w:val="5"/>
    </w:rPr>
  </w:style>
  <w:style w:type="paragraph" w:styleId="Citaat">
    <w:name w:val="Quote"/>
    <w:basedOn w:val="Standaard"/>
    <w:next w:val="Standaard"/>
    <w:link w:val="CitaatChar"/>
    <w:uiPriority w:val="29"/>
    <w:qFormat/>
    <w:rsid w:val="00F761E2"/>
    <w:pPr>
      <w:spacing w:before="200" w:after="160"/>
      <w:ind w:left="864" w:right="864"/>
      <w:jc w:val="center"/>
    </w:pPr>
    <w:rPr>
      <w:i/>
      <w:iCs/>
      <w:color w:val="404040" w:themeColor="text1" w:themeTint="BF"/>
    </w:rPr>
  </w:style>
  <w:style w:type="character" w:customStyle="1" w:styleId="CitaatChar">
    <w:name w:val="Citaat Char"/>
    <w:basedOn w:val="Standaardalinea-lettertype"/>
    <w:link w:val="Citaat"/>
    <w:uiPriority w:val="29"/>
    <w:rsid w:val="00F761E2"/>
    <w:rPr>
      <w:i/>
      <w:iCs/>
      <w:color w:val="404040" w:themeColor="text1" w:themeTint="BF"/>
    </w:rPr>
  </w:style>
  <w:style w:type="paragraph" w:styleId="Normaalweb">
    <w:name w:val="Normal (Web)"/>
    <w:basedOn w:val="Standaard"/>
    <w:uiPriority w:val="99"/>
    <w:semiHidden/>
    <w:unhideWhenUsed/>
    <w:rsid w:val="00F02A36"/>
    <w:pPr>
      <w:spacing w:before="100" w:beforeAutospacing="1" w:after="100" w:afterAutospacing="1" w:line="240" w:lineRule="auto"/>
    </w:pPr>
    <w:rPr>
      <w:rFonts w:ascii="Times New Roman" w:eastAsia="Times New Roman" w:hAnsi="Times New Roman" w:cs="Times New Roman"/>
      <w:lang w:eastAsia="nl-NL"/>
    </w:rPr>
  </w:style>
  <w:style w:type="paragraph" w:styleId="Eindnoottekst">
    <w:name w:val="endnote text"/>
    <w:basedOn w:val="Standaard"/>
    <w:link w:val="EindnoottekstChar"/>
    <w:uiPriority w:val="99"/>
    <w:semiHidden/>
    <w:unhideWhenUsed/>
    <w:rsid w:val="004D0676"/>
    <w:pPr>
      <w:spacing w:line="240" w:lineRule="auto"/>
    </w:pPr>
    <w:rPr>
      <w:sz w:val="20"/>
      <w:szCs w:val="20"/>
    </w:rPr>
  </w:style>
  <w:style w:type="character" w:customStyle="1" w:styleId="EindnoottekstChar">
    <w:name w:val="Eindnoottekst Char"/>
    <w:basedOn w:val="Standaardalinea-lettertype"/>
    <w:link w:val="Eindnoottekst"/>
    <w:uiPriority w:val="99"/>
    <w:semiHidden/>
    <w:rsid w:val="004D0676"/>
    <w:rPr>
      <w:sz w:val="20"/>
      <w:szCs w:val="20"/>
    </w:rPr>
  </w:style>
  <w:style w:type="character" w:styleId="Eindnootmarkering">
    <w:name w:val="endnote reference"/>
    <w:basedOn w:val="Standaardalinea-lettertype"/>
    <w:uiPriority w:val="99"/>
    <w:semiHidden/>
    <w:unhideWhenUsed/>
    <w:rsid w:val="004D0676"/>
    <w:rPr>
      <w:vertAlign w:val="superscript"/>
    </w:rPr>
  </w:style>
  <w:style w:type="character" w:customStyle="1" w:styleId="Kop2Char">
    <w:name w:val="Kop 2 Char"/>
    <w:basedOn w:val="Standaardalinea-lettertype"/>
    <w:link w:val="Kop2"/>
    <w:uiPriority w:val="9"/>
    <w:rsid w:val="00D57672"/>
    <w:rPr>
      <w:rFonts w:asciiTheme="majorHAnsi" w:eastAsiaTheme="majorEastAsia" w:hAnsiTheme="majorHAnsi" w:cstheme="majorBidi"/>
      <w:color w:val="2F5496" w:themeColor="accent1" w:themeShade="BF"/>
      <w:sz w:val="26"/>
      <w:szCs w:val="26"/>
    </w:rPr>
  </w:style>
  <w:style w:type="paragraph" w:styleId="Inhopg2">
    <w:name w:val="toc 2"/>
    <w:basedOn w:val="Standaard"/>
    <w:next w:val="Standaard"/>
    <w:autoRedefine/>
    <w:uiPriority w:val="39"/>
    <w:unhideWhenUsed/>
    <w:rsid w:val="00D57672"/>
    <w:pPr>
      <w:spacing w:after="100"/>
      <w:ind w:left="240"/>
    </w:pPr>
  </w:style>
  <w:style w:type="character" w:customStyle="1" w:styleId="Kop3Char">
    <w:name w:val="Kop 3 Char"/>
    <w:basedOn w:val="Standaardalinea-lettertype"/>
    <w:link w:val="Kop3"/>
    <w:uiPriority w:val="9"/>
    <w:rsid w:val="005406C6"/>
    <w:rPr>
      <w:rFonts w:asciiTheme="majorHAnsi" w:eastAsiaTheme="majorEastAsia" w:hAnsiTheme="majorHAnsi" w:cstheme="majorBidi"/>
      <w:color w:val="1F3763" w:themeColor="accent1" w:themeShade="7F"/>
    </w:rPr>
  </w:style>
  <w:style w:type="paragraph" w:styleId="Inhopg3">
    <w:name w:val="toc 3"/>
    <w:basedOn w:val="Standaard"/>
    <w:next w:val="Standaard"/>
    <w:autoRedefine/>
    <w:uiPriority w:val="39"/>
    <w:unhideWhenUsed/>
    <w:rsid w:val="001E65C1"/>
    <w:pPr>
      <w:spacing w:after="100"/>
      <w:ind w:left="480"/>
    </w:pPr>
  </w:style>
  <w:style w:type="character" w:styleId="Nadruk">
    <w:name w:val="Emphasis"/>
    <w:basedOn w:val="Standaardalinea-lettertype"/>
    <w:uiPriority w:val="20"/>
    <w:qFormat/>
    <w:rsid w:val="001B6EB3"/>
    <w:rPr>
      <w:i/>
      <w:iCs/>
    </w:rPr>
  </w:style>
  <w:style w:type="table" w:styleId="Tabelraster">
    <w:name w:val="Table Grid"/>
    <w:basedOn w:val="Standaardtabel"/>
    <w:uiPriority w:val="39"/>
    <w:rsid w:val="00962310"/>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jsttabel3-Accent5">
    <w:name w:val="List Table 3 Accent 5"/>
    <w:basedOn w:val="Standaardtabel"/>
    <w:uiPriority w:val="48"/>
    <w:rsid w:val="004911BC"/>
    <w:pPr>
      <w:spacing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paragraph" w:styleId="Bijschrift">
    <w:name w:val="caption"/>
    <w:basedOn w:val="Standaard"/>
    <w:next w:val="Standaard"/>
    <w:uiPriority w:val="35"/>
    <w:unhideWhenUsed/>
    <w:qFormat/>
    <w:rsid w:val="004911BC"/>
    <w:pPr>
      <w:spacing w:after="200" w:line="240" w:lineRule="auto"/>
    </w:pPr>
    <w:rPr>
      <w:i/>
      <w:iCs/>
      <w:color w:val="44546A" w:themeColor="text2"/>
      <w:sz w:val="18"/>
      <w:szCs w:val="18"/>
    </w:rPr>
  </w:style>
  <w:style w:type="paragraph" w:customStyle="1" w:styleId="tabel">
    <w:name w:val="tabel"/>
    <w:basedOn w:val="Standaard"/>
    <w:qFormat/>
    <w:rsid w:val="00384D8A"/>
    <w:pPr>
      <w:spacing w:before="60" w:after="60" w:line="240" w:lineRule="auto"/>
    </w:pPr>
    <w:rPr>
      <w:rFonts w:ascii="Eurostile" w:hAnsi="Eurostile" w:cstheme="minorBidi"/>
      <w:color w:val="000000" w:themeColor="text1"/>
      <w:sz w:val="20"/>
      <w:szCs w:val="22"/>
      <w:lang w:val="en-US"/>
    </w:rPr>
  </w:style>
  <w:style w:type="paragraph" w:customStyle="1" w:styleId="grotetekst">
    <w:name w:val="grote tekst"/>
    <w:basedOn w:val="Standaard"/>
    <w:qFormat/>
    <w:rsid w:val="00384D8A"/>
    <w:pPr>
      <w:spacing w:before="40" w:after="40" w:line="240" w:lineRule="auto"/>
    </w:pPr>
    <w:rPr>
      <w:rFonts w:ascii="Impact" w:hAnsi="Impact" w:cstheme="minorBidi"/>
      <w:color w:val="44546A" w:themeColor="text2"/>
      <w:sz w:val="28"/>
      <w:szCs w:val="22"/>
      <w:lang w:val="en-US"/>
    </w:rPr>
  </w:style>
  <w:style w:type="paragraph" w:customStyle="1" w:styleId="tabelkopdonker">
    <w:name w:val="tabelkop donker"/>
    <w:basedOn w:val="Standaard"/>
    <w:qFormat/>
    <w:rsid w:val="00384D8A"/>
    <w:pPr>
      <w:spacing w:before="40" w:after="40" w:line="240" w:lineRule="auto"/>
    </w:pPr>
    <w:rPr>
      <w:rFonts w:ascii="Impact" w:hAnsi="Impact" w:cstheme="minorBidi"/>
      <w:color w:val="FFFFFF" w:themeColor="background1"/>
      <w:sz w:val="32"/>
      <w:szCs w:val="22"/>
      <w:lang w:val="en-US"/>
    </w:rPr>
  </w:style>
  <w:style w:type="table" w:styleId="Rastertabel4-Accent5">
    <w:name w:val="Grid Table 4 Accent 5"/>
    <w:basedOn w:val="Standaardtabel"/>
    <w:uiPriority w:val="49"/>
    <w:rsid w:val="003815A6"/>
    <w:pPr>
      <w:spacing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styleId="Verwijzingopmerking">
    <w:name w:val="annotation reference"/>
    <w:basedOn w:val="Standaardalinea-lettertype"/>
    <w:uiPriority w:val="99"/>
    <w:semiHidden/>
    <w:unhideWhenUsed/>
    <w:rsid w:val="002D1ACB"/>
    <w:rPr>
      <w:sz w:val="16"/>
      <w:szCs w:val="16"/>
    </w:rPr>
  </w:style>
  <w:style w:type="paragraph" w:styleId="Tekstopmerking">
    <w:name w:val="annotation text"/>
    <w:basedOn w:val="Standaard"/>
    <w:link w:val="TekstopmerkingChar"/>
    <w:uiPriority w:val="99"/>
    <w:unhideWhenUsed/>
    <w:rsid w:val="002D1ACB"/>
    <w:pPr>
      <w:spacing w:line="240" w:lineRule="auto"/>
    </w:pPr>
    <w:rPr>
      <w:sz w:val="20"/>
      <w:szCs w:val="20"/>
    </w:rPr>
  </w:style>
  <w:style w:type="character" w:customStyle="1" w:styleId="TekstopmerkingChar">
    <w:name w:val="Tekst opmerking Char"/>
    <w:basedOn w:val="Standaardalinea-lettertype"/>
    <w:link w:val="Tekstopmerking"/>
    <w:uiPriority w:val="99"/>
    <w:rsid w:val="002D1ACB"/>
    <w:rPr>
      <w:sz w:val="20"/>
      <w:szCs w:val="20"/>
    </w:rPr>
  </w:style>
  <w:style w:type="paragraph" w:styleId="Onderwerpvanopmerking">
    <w:name w:val="annotation subject"/>
    <w:basedOn w:val="Tekstopmerking"/>
    <w:next w:val="Tekstopmerking"/>
    <w:link w:val="OnderwerpvanopmerkingChar"/>
    <w:uiPriority w:val="99"/>
    <w:semiHidden/>
    <w:unhideWhenUsed/>
    <w:rsid w:val="002D1ACB"/>
    <w:rPr>
      <w:b/>
      <w:bCs/>
    </w:rPr>
  </w:style>
  <w:style w:type="character" w:customStyle="1" w:styleId="OnderwerpvanopmerkingChar">
    <w:name w:val="Onderwerp van opmerking Char"/>
    <w:basedOn w:val="TekstopmerkingChar"/>
    <w:link w:val="Onderwerpvanopmerking"/>
    <w:uiPriority w:val="99"/>
    <w:semiHidden/>
    <w:rsid w:val="002D1ACB"/>
    <w:rPr>
      <w:b/>
      <w:bCs/>
      <w:sz w:val="20"/>
      <w:szCs w:val="20"/>
    </w:rPr>
  </w:style>
  <w:style w:type="paragraph" w:styleId="Ballontekst">
    <w:name w:val="Balloon Text"/>
    <w:basedOn w:val="Standaard"/>
    <w:link w:val="BallontekstChar"/>
    <w:uiPriority w:val="99"/>
    <w:semiHidden/>
    <w:unhideWhenUsed/>
    <w:rsid w:val="00594DCD"/>
    <w:pPr>
      <w:spacing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594DCD"/>
    <w:rPr>
      <w:rFonts w:ascii="Segoe UI" w:hAnsi="Segoe UI" w:cs="Segoe UI"/>
      <w:sz w:val="18"/>
      <w:szCs w:val="18"/>
    </w:rPr>
  </w:style>
  <w:style w:type="character" w:customStyle="1" w:styleId="text31">
    <w:name w:val="text31"/>
    <w:basedOn w:val="Standaardalinea-lettertype"/>
    <w:rsid w:val="00695D70"/>
    <w:rPr>
      <w:rFonts w:ascii="Verdana" w:hAnsi="Verdana" w:hint="default"/>
      <w:b/>
      <w:bCs/>
      <w:color w:val="4C4C4C"/>
      <w:sz w:val="17"/>
      <w:szCs w:val="17"/>
    </w:rPr>
  </w:style>
  <w:style w:type="character" w:customStyle="1" w:styleId="Kop4Char">
    <w:name w:val="Kop 4 Char"/>
    <w:basedOn w:val="Standaardalinea-lettertype"/>
    <w:link w:val="Kop4"/>
    <w:uiPriority w:val="9"/>
    <w:rsid w:val="006B6253"/>
    <w:rPr>
      <w:rFonts w:asciiTheme="majorHAnsi" w:eastAsiaTheme="majorEastAsia" w:hAnsiTheme="majorHAnsi" w:cstheme="majorBidi"/>
      <w:i/>
      <w:iCs/>
      <w:color w:val="2F5496" w:themeColor="accent1" w:themeShade="BF"/>
    </w:rPr>
  </w:style>
  <w:style w:type="table" w:styleId="Lijsttabel3-Accent1">
    <w:name w:val="List Table 3 Accent 1"/>
    <w:basedOn w:val="Standaardtabel"/>
    <w:uiPriority w:val="48"/>
    <w:rsid w:val="006B6253"/>
    <w:pPr>
      <w:spacing w:line="240" w:lineRule="auto"/>
    </w:pPr>
    <w:rPr>
      <w:rFonts w:asciiTheme="minorHAnsi" w:hAnsiTheme="minorHAnsi" w:cstheme="minorBidi"/>
      <w:sz w:val="22"/>
      <w:szCs w:val="22"/>
      <w:lang w:val="en-US"/>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styleId="Lijsttabel4-Accent5">
    <w:name w:val="List Table 4 Accent 5"/>
    <w:basedOn w:val="Standaardtabel"/>
    <w:uiPriority w:val="49"/>
    <w:rsid w:val="006B6253"/>
    <w:pPr>
      <w:spacing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styleId="Zwaar">
    <w:name w:val="Strong"/>
    <w:basedOn w:val="Standaardalinea-lettertype"/>
    <w:uiPriority w:val="22"/>
    <w:qFormat/>
    <w:rsid w:val="00C93D9A"/>
    <w:rPr>
      <w:b/>
      <w:bCs/>
    </w:rPr>
  </w:style>
  <w:style w:type="table" w:styleId="Rastertabel4-Accent1">
    <w:name w:val="Grid Table 4 Accent 1"/>
    <w:basedOn w:val="Standaardtabel"/>
    <w:uiPriority w:val="49"/>
    <w:rsid w:val="00EB2767"/>
    <w:pPr>
      <w:spacing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customStyle="1" w:styleId="small-caps">
    <w:name w:val="small-caps"/>
    <w:basedOn w:val="Standaardalinea-lettertype"/>
    <w:rsid w:val="00DE7282"/>
  </w:style>
  <w:style w:type="character" w:customStyle="1" w:styleId="normaltextrun">
    <w:name w:val="normaltextrun"/>
    <w:basedOn w:val="Standaardalinea-lettertype"/>
    <w:rsid w:val="009743C3"/>
  </w:style>
  <w:style w:type="character" w:customStyle="1" w:styleId="eop">
    <w:name w:val="eop"/>
    <w:basedOn w:val="Standaardalinea-lettertype"/>
    <w:rsid w:val="009743C3"/>
  </w:style>
  <w:style w:type="character" w:customStyle="1" w:styleId="cf01">
    <w:name w:val="cf01"/>
    <w:basedOn w:val="Standaardalinea-lettertype"/>
    <w:rsid w:val="000138CC"/>
    <w:rPr>
      <w:rFonts w:ascii="Segoe UI" w:hAnsi="Segoe UI" w:cs="Segoe UI" w:hint="default"/>
      <w:i/>
      <w:iCs/>
      <w:sz w:val="18"/>
      <w:szCs w:val="18"/>
    </w:rPr>
  </w:style>
  <w:style w:type="character" w:styleId="Onopgelostemelding">
    <w:name w:val="Unresolved Mention"/>
    <w:basedOn w:val="Standaardalinea-lettertype"/>
    <w:uiPriority w:val="99"/>
    <w:semiHidden/>
    <w:unhideWhenUsed/>
    <w:rsid w:val="00B8429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29602994">
      <w:bodyDiv w:val="1"/>
      <w:marLeft w:val="0"/>
      <w:marRight w:val="0"/>
      <w:marTop w:val="0"/>
      <w:marBottom w:val="0"/>
      <w:divBdr>
        <w:top w:val="none" w:sz="0" w:space="0" w:color="auto"/>
        <w:left w:val="none" w:sz="0" w:space="0" w:color="auto"/>
        <w:bottom w:val="none" w:sz="0" w:space="0" w:color="auto"/>
        <w:right w:val="none" w:sz="0" w:space="0" w:color="auto"/>
      </w:divBdr>
      <w:divsChild>
        <w:div w:id="1256210737">
          <w:marLeft w:val="0"/>
          <w:marRight w:val="0"/>
          <w:marTop w:val="0"/>
          <w:marBottom w:val="0"/>
          <w:divBdr>
            <w:top w:val="none" w:sz="0" w:space="0" w:color="auto"/>
            <w:left w:val="none" w:sz="0" w:space="0" w:color="auto"/>
            <w:bottom w:val="none" w:sz="0" w:space="0" w:color="auto"/>
            <w:right w:val="none" w:sz="0" w:space="0" w:color="auto"/>
          </w:divBdr>
        </w:div>
        <w:div w:id="66153454">
          <w:marLeft w:val="0"/>
          <w:marRight w:val="0"/>
          <w:marTop w:val="0"/>
          <w:marBottom w:val="0"/>
          <w:divBdr>
            <w:top w:val="none" w:sz="0" w:space="0" w:color="auto"/>
            <w:left w:val="none" w:sz="0" w:space="0" w:color="auto"/>
            <w:bottom w:val="none" w:sz="0" w:space="0" w:color="auto"/>
            <w:right w:val="none" w:sz="0" w:space="0" w:color="auto"/>
          </w:divBdr>
        </w:div>
      </w:divsChild>
    </w:div>
    <w:div w:id="1108233233">
      <w:bodyDiv w:val="1"/>
      <w:marLeft w:val="0"/>
      <w:marRight w:val="0"/>
      <w:marTop w:val="0"/>
      <w:marBottom w:val="0"/>
      <w:divBdr>
        <w:top w:val="none" w:sz="0" w:space="0" w:color="auto"/>
        <w:left w:val="none" w:sz="0" w:space="0" w:color="auto"/>
        <w:bottom w:val="none" w:sz="0" w:space="0" w:color="auto"/>
        <w:right w:val="none" w:sz="0" w:space="0" w:color="auto"/>
      </w:divBdr>
    </w:div>
    <w:div w:id="1576091311">
      <w:bodyDiv w:val="1"/>
      <w:marLeft w:val="0"/>
      <w:marRight w:val="0"/>
      <w:marTop w:val="0"/>
      <w:marBottom w:val="0"/>
      <w:divBdr>
        <w:top w:val="none" w:sz="0" w:space="0" w:color="auto"/>
        <w:left w:val="none" w:sz="0" w:space="0" w:color="auto"/>
        <w:bottom w:val="none" w:sz="0" w:space="0" w:color="auto"/>
        <w:right w:val="none" w:sz="0" w:space="0" w:color="auto"/>
      </w:divBdr>
    </w:div>
    <w:div w:id="16236158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chart" Target="charts/chart7.xml"/><Relationship Id="rId26" Type="http://schemas.openxmlformats.org/officeDocument/2006/relationships/hyperlink" Target="https://www.dbnl.org/tekst/dela012alge01_01/dela012alge01_01_01074.php" TargetMode="External"/><Relationship Id="rId39" Type="http://schemas.openxmlformats.org/officeDocument/2006/relationships/hyperlink" Target="https://www.dbnl.org/tekst/dela012alge01_01/dela012alge01_01_01718.php" TargetMode="External"/><Relationship Id="rId21" Type="http://schemas.openxmlformats.org/officeDocument/2006/relationships/hyperlink" Target="https://www.slo.nl/vakportalen/vakportaal-burgerschap/persoonsvorming/gert-biesta/" TargetMode="External"/><Relationship Id="rId34" Type="http://schemas.openxmlformats.org/officeDocument/2006/relationships/hyperlink" Target="https://www.dbnl.org/tekst/dela012alge01_01/dela012alge01_01_02604.php" TargetMode="External"/><Relationship Id="rId42" Type="http://schemas.openxmlformats.org/officeDocument/2006/relationships/hyperlink" Target="https://www.dbnl.org/tekst/dela012alge01_01/dela012alge01_01_03531.php" TargetMode="External"/><Relationship Id="rId47" Type="http://schemas.openxmlformats.org/officeDocument/2006/relationships/hyperlink" Target="https://www.dbnl.org/tekst/dela012alge01_01/dela012alge01_01_01370.php" TargetMode="External"/><Relationship Id="rId50" Type="http://schemas.openxmlformats.org/officeDocument/2006/relationships/hyperlink" Target="https://www.dbnl.org/tekst/dela012alge01_01/dela012alge01_01_01549.php" TargetMode="External"/><Relationship Id="rId55" Type="http://schemas.openxmlformats.org/officeDocument/2006/relationships/hyperlink" Target="https://www.dbnl.org/tekst/dela012alge01_01/dela012alge01_01_04357.php" TargetMode="External"/><Relationship Id="rId63" Type="http://schemas.openxmlformats.org/officeDocument/2006/relationships/image" Target="media/image8.png"/><Relationship Id="rId68" Type="http://schemas.openxmlformats.org/officeDocument/2006/relationships/image" Target="media/image13.png"/><Relationship Id="rId76" Type="http://schemas.openxmlformats.org/officeDocument/2006/relationships/image" Target="media/image21.png"/><Relationship Id="rId84" Type="http://schemas.openxmlformats.org/officeDocument/2006/relationships/image" Target="media/image29.png"/><Relationship Id="rId89"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16.png"/><Relationship Id="rId2" Type="http://schemas.openxmlformats.org/officeDocument/2006/relationships/customXml" Target="../customXml/item2.xml"/><Relationship Id="rId16" Type="http://schemas.openxmlformats.org/officeDocument/2006/relationships/chart" Target="charts/chart5.xml"/><Relationship Id="rId29" Type="http://schemas.openxmlformats.org/officeDocument/2006/relationships/hyperlink" Target="https://www.dbnl.org/tekst/dela012alge01_01/dela012alge01_01_01582.php" TargetMode="External"/><Relationship Id="rId11" Type="http://schemas.openxmlformats.org/officeDocument/2006/relationships/image" Target="media/image3.png"/><Relationship Id="rId24" Type="http://schemas.openxmlformats.org/officeDocument/2006/relationships/image" Target="media/image6.png"/><Relationship Id="rId32" Type="http://schemas.openxmlformats.org/officeDocument/2006/relationships/hyperlink" Target="https://www.dbnl.org/tekst/dela012alge01_01/dela012alge01_01_01635.php" TargetMode="External"/><Relationship Id="rId37" Type="http://schemas.openxmlformats.org/officeDocument/2006/relationships/hyperlink" Target="https://www.dbnl.org/tekst/dela012alge01_01/dela012alge01_01_00520.php" TargetMode="External"/><Relationship Id="rId40" Type="http://schemas.openxmlformats.org/officeDocument/2006/relationships/hyperlink" Target="https://www.dbnl.org/tekst/dela012alge01_01/dela012alge01_01_01450.php" TargetMode="External"/><Relationship Id="rId45" Type="http://schemas.openxmlformats.org/officeDocument/2006/relationships/hyperlink" Target="https://www.dbnl.org/tekst/dela012alge01_01/dela012alge01_01_00491.php" TargetMode="External"/><Relationship Id="rId53" Type="http://schemas.openxmlformats.org/officeDocument/2006/relationships/hyperlink" Target="https://www.dbnl.org/tekst/dela012alge01_01/dela012alge01_01_01718.php" TargetMode="External"/><Relationship Id="rId58" Type="http://schemas.openxmlformats.org/officeDocument/2006/relationships/hyperlink" Target="https://www.dbnl.org/tekst/dela012alge01_01/dela012alge01_01_00617.php" TargetMode="External"/><Relationship Id="rId66" Type="http://schemas.openxmlformats.org/officeDocument/2006/relationships/image" Target="media/image11.png"/><Relationship Id="rId74" Type="http://schemas.openxmlformats.org/officeDocument/2006/relationships/image" Target="media/image19.png"/><Relationship Id="rId79" Type="http://schemas.openxmlformats.org/officeDocument/2006/relationships/image" Target="media/image24.png"/><Relationship Id="rId87" Type="http://schemas.openxmlformats.org/officeDocument/2006/relationships/header" Target="header1.xml"/><Relationship Id="rId5" Type="http://schemas.openxmlformats.org/officeDocument/2006/relationships/settings" Target="settings.xml"/><Relationship Id="rId61" Type="http://schemas.openxmlformats.org/officeDocument/2006/relationships/hyperlink" Target="https://www.dbnl.org/tekst/dela012alge01_01/dela012alge01_01_05364.php" TargetMode="External"/><Relationship Id="rId82" Type="http://schemas.openxmlformats.org/officeDocument/2006/relationships/image" Target="media/image27.png"/><Relationship Id="rId90" Type="http://schemas.openxmlformats.org/officeDocument/2006/relationships/theme" Target="theme/theme1.xml"/><Relationship Id="rId19" Type="http://schemas.openxmlformats.org/officeDocument/2006/relationships/chart" Target="charts/chart8.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chart" Target="charts/chart3.xml"/><Relationship Id="rId22" Type="http://schemas.openxmlformats.org/officeDocument/2006/relationships/image" Target="media/image4.png"/><Relationship Id="rId27" Type="http://schemas.openxmlformats.org/officeDocument/2006/relationships/hyperlink" Target="https://www.dbnl.org/tekst/dela012alge01_01/dela012alge01_01_01064.php" TargetMode="External"/><Relationship Id="rId30" Type="http://schemas.openxmlformats.org/officeDocument/2006/relationships/hyperlink" Target="https://www.dbnl.org/tekst/dela012alge01_01/dela012alge01_01_03042.php" TargetMode="External"/><Relationship Id="rId35" Type="http://schemas.openxmlformats.org/officeDocument/2006/relationships/hyperlink" Target="https://www.dbnl.org/tekst/dela012alge01_01/dela012alge01_01_00349.php" TargetMode="External"/><Relationship Id="rId43" Type="http://schemas.openxmlformats.org/officeDocument/2006/relationships/hyperlink" Target="https://www.dbnl.org/tekst/dela012alge01_01/dela012alge01_01_01654.php" TargetMode="External"/><Relationship Id="rId48" Type="http://schemas.openxmlformats.org/officeDocument/2006/relationships/hyperlink" Target="https://www.dbnl.org/tekst/dela012alge01_01/dela012alge01_01_01605.php" TargetMode="External"/><Relationship Id="rId56" Type="http://schemas.openxmlformats.org/officeDocument/2006/relationships/hyperlink" Target="https://www.dbnl.org/tekst/dela012alge01_01/dela012alge01_01_04483.php" TargetMode="External"/><Relationship Id="rId64" Type="http://schemas.openxmlformats.org/officeDocument/2006/relationships/image" Target="media/image9.png"/><Relationship Id="rId69" Type="http://schemas.openxmlformats.org/officeDocument/2006/relationships/image" Target="media/image14.png"/><Relationship Id="rId77" Type="http://schemas.openxmlformats.org/officeDocument/2006/relationships/image" Target="media/image22.png"/><Relationship Id="rId8" Type="http://schemas.openxmlformats.org/officeDocument/2006/relationships/endnotes" Target="endnotes.xml"/><Relationship Id="rId51" Type="http://schemas.openxmlformats.org/officeDocument/2006/relationships/hyperlink" Target="https://www.dbnl.org/tekst/dela012alge01_01/dela012alge01_01_01482.php" TargetMode="External"/><Relationship Id="rId72" Type="http://schemas.openxmlformats.org/officeDocument/2006/relationships/image" Target="media/image17.png"/><Relationship Id="rId80" Type="http://schemas.openxmlformats.org/officeDocument/2006/relationships/image" Target="media/image25.png"/><Relationship Id="rId85" Type="http://schemas.openxmlformats.org/officeDocument/2006/relationships/image" Target="media/image30.png"/><Relationship Id="rId3" Type="http://schemas.openxmlformats.org/officeDocument/2006/relationships/numbering" Target="numbering.xml"/><Relationship Id="rId12" Type="http://schemas.openxmlformats.org/officeDocument/2006/relationships/chart" Target="charts/chart1.xml"/><Relationship Id="rId17" Type="http://schemas.openxmlformats.org/officeDocument/2006/relationships/chart" Target="charts/chart6.xml"/><Relationship Id="rId25" Type="http://schemas.openxmlformats.org/officeDocument/2006/relationships/hyperlink" Target="https://www.dbnl.org/tekst/dela012alge01_01/dela012alge01_01_04483.php" TargetMode="External"/><Relationship Id="rId33" Type="http://schemas.openxmlformats.org/officeDocument/2006/relationships/hyperlink" Target="https://www.dbnl.org/tekst/dela012alge01_01/dela012alge01_01_00531.php" TargetMode="External"/><Relationship Id="rId38" Type="http://schemas.openxmlformats.org/officeDocument/2006/relationships/hyperlink" Target="https://www.dbnl.org/tekst/dela012alge01_01/dela012alge01_01_01536.php" TargetMode="External"/><Relationship Id="rId46" Type="http://schemas.openxmlformats.org/officeDocument/2006/relationships/hyperlink" Target="https://www.dbnl.org/tekst/dela012alge01_01/dela012alge01_01_02201.php" TargetMode="External"/><Relationship Id="rId59" Type="http://schemas.openxmlformats.org/officeDocument/2006/relationships/hyperlink" Target="https://www.dbnl.org/tekst/dela012alge01_01/dela012alge01_01_00029.php" TargetMode="External"/><Relationship Id="rId67" Type="http://schemas.openxmlformats.org/officeDocument/2006/relationships/image" Target="media/image12.png"/><Relationship Id="rId20" Type="http://schemas.openxmlformats.org/officeDocument/2006/relationships/chart" Target="charts/chart9.xml"/><Relationship Id="rId41" Type="http://schemas.openxmlformats.org/officeDocument/2006/relationships/hyperlink" Target="https://www.dbnl.org/tekst/dela012alge01_01/dela012alge01_01_03808.php" TargetMode="External"/><Relationship Id="rId54" Type="http://schemas.openxmlformats.org/officeDocument/2006/relationships/hyperlink" Target="https://www.dbnl.org/tekst/dela012alge01_01/dela012alge01_01_03318.php" TargetMode="External"/><Relationship Id="rId62" Type="http://schemas.openxmlformats.org/officeDocument/2006/relationships/image" Target="media/image7.png"/><Relationship Id="rId70" Type="http://schemas.openxmlformats.org/officeDocument/2006/relationships/image" Target="media/image15.png"/><Relationship Id="rId75" Type="http://schemas.openxmlformats.org/officeDocument/2006/relationships/image" Target="media/image20.png"/><Relationship Id="rId83" Type="http://schemas.openxmlformats.org/officeDocument/2006/relationships/image" Target="media/image28.png"/><Relationship Id="rId88"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4.xml"/><Relationship Id="rId23" Type="http://schemas.openxmlformats.org/officeDocument/2006/relationships/image" Target="media/image5.png"/><Relationship Id="rId28" Type="http://schemas.openxmlformats.org/officeDocument/2006/relationships/hyperlink" Target="https://www.dbnl.org/tekst/dela012alge01_01/dela012alge01_01_01065.php" TargetMode="External"/><Relationship Id="rId36" Type="http://schemas.openxmlformats.org/officeDocument/2006/relationships/hyperlink" Target="https://www.dbnl.org/tekst/dela012alge01_01/dela012alge01_01_03124.php" TargetMode="External"/><Relationship Id="rId49" Type="http://schemas.openxmlformats.org/officeDocument/2006/relationships/hyperlink" Target="https://www.dbnl.org/tekst/dela012alge01_01/dela012alge01_01_01633.php" TargetMode="External"/><Relationship Id="rId57" Type="http://schemas.openxmlformats.org/officeDocument/2006/relationships/hyperlink" Target="https://www.dbnl.org/tekst/dela012alge01_01/dela012alge01_01_05367.php" TargetMode="External"/><Relationship Id="rId10" Type="http://schemas.openxmlformats.org/officeDocument/2006/relationships/image" Target="media/image2.png"/><Relationship Id="rId31" Type="http://schemas.openxmlformats.org/officeDocument/2006/relationships/hyperlink" Target="https://www.dbnl.org/tekst/dela012alge01_01/dela012alge01_01_05369.php" TargetMode="External"/><Relationship Id="rId44" Type="http://schemas.openxmlformats.org/officeDocument/2006/relationships/hyperlink" Target="https://www.dbnl.org/tekst/dela012alge01_01/dela012alge01_01_00440.php" TargetMode="External"/><Relationship Id="rId52" Type="http://schemas.openxmlformats.org/officeDocument/2006/relationships/hyperlink" Target="https://www.dbnl.org/tekst/dela012alge01_01/dela012alge01_01_00173.php" TargetMode="External"/><Relationship Id="rId60" Type="http://schemas.openxmlformats.org/officeDocument/2006/relationships/hyperlink" Target="https://www.dbnl.org/tekst/dela012alge01_01/dela012alge01_01_05365.php" TargetMode="External"/><Relationship Id="rId65" Type="http://schemas.openxmlformats.org/officeDocument/2006/relationships/image" Target="media/image10.png"/><Relationship Id="rId73" Type="http://schemas.openxmlformats.org/officeDocument/2006/relationships/image" Target="media/image18.png"/><Relationship Id="rId78" Type="http://schemas.openxmlformats.org/officeDocument/2006/relationships/image" Target="media/image23.png"/><Relationship Id="rId81" Type="http://schemas.openxmlformats.org/officeDocument/2006/relationships/image" Target="media/image26.png"/><Relationship Id="rId86" Type="http://schemas.openxmlformats.org/officeDocument/2006/relationships/image" Target="media/image31.png"/></Relationships>
</file>

<file path=word/charts/_rels/chart1.xml.rels><?xml version="1.0" encoding="UTF-8" standalone="yes"?>
<Relationships xmlns="http://schemas.openxmlformats.org/package/2006/relationships"><Relationship Id="rId3" Type="http://schemas.openxmlformats.org/officeDocument/2006/relationships/oleObject" Target="file:///E:\UU\Thesis\Resultaten\Resultaten%20vragenlijsten%20motivatie.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E:\UU\Thesis\Resultaten\Resultaten%20vragenlijsten%20motivatie.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E:\UU\Thesis\Resultaten\Resultaten%20vragenlijsten%20motivatie.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E:\UU\Thesis\Resultaten\Resultaten%20vragenlijsten%20motivatie.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r>
              <a:rPr lang="nl-NL"/>
              <a:t>Gemiddelde resultaten IMI 1A3</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endParaRPr lang="nl-NL"/>
        </a:p>
      </c:txPr>
    </c:title>
    <c:autoTitleDeleted val="0"/>
    <c:plotArea>
      <c:layout/>
      <c:lineChart>
        <c:grouping val="standard"/>
        <c:varyColors val="0"/>
        <c:ser>
          <c:idx val="0"/>
          <c:order val="0"/>
          <c:tx>
            <c:v>Plezier</c:v>
          </c:tx>
          <c:spPr>
            <a:ln w="22225" cap="rnd" cmpd="sng" algn="ctr">
              <a:solidFill>
                <a:schemeClr val="accent1"/>
              </a:solidFill>
              <a:round/>
            </a:ln>
            <a:effectLst/>
          </c:spPr>
          <c:marker>
            <c:symbol val="none"/>
          </c:marker>
          <c:val>
            <c:numRef>
              <c:f>Grafieken!$C$5:$C$7</c:f>
              <c:numCache>
                <c:formatCode>General</c:formatCode>
                <c:ptCount val="3"/>
                <c:pt idx="0">
                  <c:v>3.95</c:v>
                </c:pt>
                <c:pt idx="1">
                  <c:v>3.84</c:v>
                </c:pt>
                <c:pt idx="2">
                  <c:v>4.1500000000000004</c:v>
                </c:pt>
              </c:numCache>
            </c:numRef>
          </c:val>
          <c:smooth val="0"/>
          <c:extLst>
            <c:ext xmlns:c16="http://schemas.microsoft.com/office/drawing/2014/chart" uri="{C3380CC4-5D6E-409C-BE32-E72D297353CC}">
              <c16:uniqueId val="{00000000-DC29-4E0B-A5AE-D4076AE52037}"/>
            </c:ext>
          </c:extLst>
        </c:ser>
        <c:ser>
          <c:idx val="1"/>
          <c:order val="1"/>
          <c:tx>
            <c:v>Competentie</c:v>
          </c:tx>
          <c:spPr>
            <a:ln w="22225" cap="rnd" cmpd="sng" algn="ctr">
              <a:solidFill>
                <a:schemeClr val="accent2"/>
              </a:solidFill>
              <a:round/>
            </a:ln>
            <a:effectLst/>
          </c:spPr>
          <c:marker>
            <c:symbol val="none"/>
          </c:marker>
          <c:val>
            <c:numRef>
              <c:f>Grafieken!$C$12:$C$14</c:f>
              <c:numCache>
                <c:formatCode>General</c:formatCode>
                <c:ptCount val="3"/>
                <c:pt idx="0">
                  <c:v>4.22</c:v>
                </c:pt>
                <c:pt idx="1">
                  <c:v>3.23</c:v>
                </c:pt>
                <c:pt idx="2">
                  <c:v>4.46</c:v>
                </c:pt>
              </c:numCache>
            </c:numRef>
          </c:val>
          <c:smooth val="0"/>
          <c:extLst>
            <c:ext xmlns:c16="http://schemas.microsoft.com/office/drawing/2014/chart" uri="{C3380CC4-5D6E-409C-BE32-E72D297353CC}">
              <c16:uniqueId val="{00000001-DC29-4E0B-A5AE-D4076AE52037}"/>
            </c:ext>
          </c:extLst>
        </c:ser>
        <c:ser>
          <c:idx val="2"/>
          <c:order val="2"/>
          <c:tx>
            <c:v>Autonomie</c:v>
          </c:tx>
          <c:spPr>
            <a:ln w="22225" cap="rnd" cmpd="sng" algn="ctr">
              <a:solidFill>
                <a:schemeClr val="accent3"/>
              </a:solidFill>
              <a:round/>
            </a:ln>
            <a:effectLst/>
          </c:spPr>
          <c:marker>
            <c:symbol val="none"/>
          </c:marker>
          <c:val>
            <c:numRef>
              <c:f>Grafieken!$C$19:$C$21</c:f>
              <c:numCache>
                <c:formatCode>General</c:formatCode>
                <c:ptCount val="3"/>
                <c:pt idx="0">
                  <c:v>4.6500000000000004</c:v>
                </c:pt>
                <c:pt idx="1">
                  <c:v>3.19</c:v>
                </c:pt>
                <c:pt idx="2">
                  <c:v>4.43</c:v>
                </c:pt>
              </c:numCache>
            </c:numRef>
          </c:val>
          <c:smooth val="0"/>
          <c:extLst>
            <c:ext xmlns:c16="http://schemas.microsoft.com/office/drawing/2014/chart" uri="{C3380CC4-5D6E-409C-BE32-E72D297353CC}">
              <c16:uniqueId val="{00000002-DC29-4E0B-A5AE-D4076AE52037}"/>
            </c:ext>
          </c:extLst>
        </c:ser>
        <c:ser>
          <c:idx val="3"/>
          <c:order val="3"/>
          <c:tx>
            <c:v>Relatie</c:v>
          </c:tx>
          <c:spPr>
            <a:ln w="22225" cap="rnd" cmpd="sng" algn="ctr">
              <a:solidFill>
                <a:schemeClr val="accent4"/>
              </a:solidFill>
              <a:round/>
            </a:ln>
            <a:effectLst/>
          </c:spPr>
          <c:marker>
            <c:symbol val="none"/>
          </c:marker>
          <c:val>
            <c:numRef>
              <c:f>Grafieken!$C$26:$C$28</c:f>
              <c:numCache>
                <c:formatCode>General</c:formatCode>
                <c:ptCount val="3"/>
                <c:pt idx="0">
                  <c:v>6</c:v>
                </c:pt>
                <c:pt idx="1">
                  <c:v>4.43</c:v>
                </c:pt>
                <c:pt idx="2">
                  <c:v>6.04</c:v>
                </c:pt>
              </c:numCache>
            </c:numRef>
          </c:val>
          <c:smooth val="0"/>
          <c:extLst>
            <c:ext xmlns:c16="http://schemas.microsoft.com/office/drawing/2014/chart" uri="{C3380CC4-5D6E-409C-BE32-E72D297353CC}">
              <c16:uniqueId val="{00000003-DC29-4E0B-A5AE-D4076AE52037}"/>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269312696"/>
        <c:axId val="269315048"/>
      </c:lineChart>
      <c:catAx>
        <c:axId val="269312696"/>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r>
                  <a:rPr lang="en-US"/>
                  <a:t>Afnamemoment</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endParaRPr lang="nl-NL"/>
            </a:p>
          </c:txPr>
        </c:title>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nl-NL"/>
          </a:p>
        </c:txPr>
        <c:crossAx val="269315048"/>
        <c:crosses val="autoZero"/>
        <c:auto val="1"/>
        <c:lblAlgn val="ctr"/>
        <c:lblOffset val="100"/>
        <c:noMultiLvlLbl val="0"/>
      </c:catAx>
      <c:valAx>
        <c:axId val="269315048"/>
        <c:scaling>
          <c:orientation val="minMax"/>
        </c:scaling>
        <c:delete val="0"/>
        <c:axPos val="l"/>
        <c:title>
          <c:tx>
            <c:rich>
              <a:bodyPr rot="-540000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r>
                  <a:rPr lang="nl-NL"/>
                  <a:t>Gemiddelde</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endParaRPr lang="nl-N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nl-NL"/>
          </a:p>
        </c:txPr>
        <c:crossAx val="269312696"/>
        <c:crosses val="autoZero"/>
        <c:crossBetween val="between"/>
      </c:valAx>
      <c:spPr>
        <a:gradFill>
          <a:gsLst>
            <a:gs pos="100000">
              <a:schemeClr val="lt1">
                <a:lumMod val="95000"/>
              </a:schemeClr>
            </a:gs>
            <a:gs pos="0">
              <a:schemeClr val="lt1"/>
            </a:gs>
          </a:gsLst>
          <a:lin ang="5400000" scaled="0"/>
        </a:gra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nl-N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nl-N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r>
              <a:rPr lang="nl-NL"/>
              <a:t>Gemiddelde resultaten IMI 3H1</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endParaRPr lang="nl-NL"/>
        </a:p>
      </c:txPr>
    </c:title>
    <c:autoTitleDeleted val="0"/>
    <c:plotArea>
      <c:layout>
        <c:manualLayout>
          <c:layoutTarget val="inner"/>
          <c:xMode val="edge"/>
          <c:yMode val="edge"/>
          <c:x val="0.10774999999999998"/>
          <c:y val="0.15057915057915061"/>
          <c:w val="0.86169444444444443"/>
          <c:h val="0.57241729918895268"/>
        </c:manualLayout>
      </c:layout>
      <c:lineChart>
        <c:grouping val="standard"/>
        <c:varyColors val="0"/>
        <c:ser>
          <c:idx val="0"/>
          <c:order val="0"/>
          <c:tx>
            <c:v>Plezier</c:v>
          </c:tx>
          <c:spPr>
            <a:ln w="22225" cap="rnd" cmpd="sng" algn="ctr">
              <a:solidFill>
                <a:schemeClr val="accent1"/>
              </a:solidFill>
              <a:round/>
            </a:ln>
            <a:effectLst/>
          </c:spPr>
          <c:marker>
            <c:symbol val="none"/>
          </c:marker>
          <c:val>
            <c:numRef>
              <c:f>Grafieken!$G$5:$G$7</c:f>
              <c:numCache>
                <c:formatCode>General</c:formatCode>
                <c:ptCount val="3"/>
                <c:pt idx="0">
                  <c:v>3.65</c:v>
                </c:pt>
                <c:pt idx="1">
                  <c:v>3.73</c:v>
                </c:pt>
                <c:pt idx="2">
                  <c:v>3.32</c:v>
                </c:pt>
              </c:numCache>
            </c:numRef>
          </c:val>
          <c:smooth val="0"/>
          <c:extLst>
            <c:ext xmlns:c16="http://schemas.microsoft.com/office/drawing/2014/chart" uri="{C3380CC4-5D6E-409C-BE32-E72D297353CC}">
              <c16:uniqueId val="{00000000-D795-4437-9B0F-F566814C944D}"/>
            </c:ext>
          </c:extLst>
        </c:ser>
        <c:ser>
          <c:idx val="1"/>
          <c:order val="1"/>
          <c:tx>
            <c:v>Competentie</c:v>
          </c:tx>
          <c:spPr>
            <a:ln w="22225" cap="rnd" cmpd="sng" algn="ctr">
              <a:solidFill>
                <a:schemeClr val="accent2"/>
              </a:solidFill>
              <a:round/>
            </a:ln>
            <a:effectLst/>
          </c:spPr>
          <c:marker>
            <c:symbol val="none"/>
          </c:marker>
          <c:val>
            <c:numRef>
              <c:f>Grafieken!$G$12:$G$14</c:f>
              <c:numCache>
                <c:formatCode>General</c:formatCode>
                <c:ptCount val="3"/>
                <c:pt idx="0">
                  <c:v>4.32</c:v>
                </c:pt>
                <c:pt idx="1">
                  <c:v>4.3099999999999996</c:v>
                </c:pt>
                <c:pt idx="2">
                  <c:v>4.5599999999999996</c:v>
                </c:pt>
              </c:numCache>
            </c:numRef>
          </c:val>
          <c:smooth val="0"/>
          <c:extLst>
            <c:ext xmlns:c16="http://schemas.microsoft.com/office/drawing/2014/chart" uri="{C3380CC4-5D6E-409C-BE32-E72D297353CC}">
              <c16:uniqueId val="{00000001-D795-4437-9B0F-F566814C944D}"/>
            </c:ext>
          </c:extLst>
        </c:ser>
        <c:ser>
          <c:idx val="2"/>
          <c:order val="2"/>
          <c:tx>
            <c:v>Autonomie</c:v>
          </c:tx>
          <c:spPr>
            <a:ln w="22225" cap="rnd" cmpd="sng" algn="ctr">
              <a:solidFill>
                <a:schemeClr val="accent3"/>
              </a:solidFill>
              <a:round/>
            </a:ln>
            <a:effectLst/>
          </c:spPr>
          <c:marker>
            <c:symbol val="none"/>
          </c:marker>
          <c:val>
            <c:numRef>
              <c:f>Grafieken!$G$19:$G$21</c:f>
              <c:numCache>
                <c:formatCode>General</c:formatCode>
                <c:ptCount val="3"/>
                <c:pt idx="0">
                  <c:v>4.17</c:v>
                </c:pt>
                <c:pt idx="1">
                  <c:v>4.0599999999999996</c:v>
                </c:pt>
                <c:pt idx="2">
                  <c:v>3.64</c:v>
                </c:pt>
              </c:numCache>
            </c:numRef>
          </c:val>
          <c:smooth val="0"/>
          <c:extLst>
            <c:ext xmlns:c16="http://schemas.microsoft.com/office/drawing/2014/chart" uri="{C3380CC4-5D6E-409C-BE32-E72D297353CC}">
              <c16:uniqueId val="{00000002-D795-4437-9B0F-F566814C944D}"/>
            </c:ext>
          </c:extLst>
        </c:ser>
        <c:ser>
          <c:idx val="3"/>
          <c:order val="3"/>
          <c:tx>
            <c:v>Relatie</c:v>
          </c:tx>
          <c:spPr>
            <a:ln w="22225" cap="rnd" cmpd="sng" algn="ctr">
              <a:solidFill>
                <a:schemeClr val="accent4"/>
              </a:solidFill>
              <a:round/>
            </a:ln>
            <a:effectLst/>
          </c:spPr>
          <c:marker>
            <c:symbol val="none"/>
          </c:marker>
          <c:val>
            <c:numRef>
              <c:f>Grafieken!$G$26:$G$28</c:f>
              <c:numCache>
                <c:formatCode>General</c:formatCode>
                <c:ptCount val="3"/>
                <c:pt idx="0">
                  <c:v>5.85</c:v>
                </c:pt>
                <c:pt idx="1">
                  <c:v>5.28</c:v>
                </c:pt>
                <c:pt idx="2">
                  <c:v>5.42</c:v>
                </c:pt>
              </c:numCache>
            </c:numRef>
          </c:val>
          <c:smooth val="0"/>
          <c:extLst>
            <c:ext xmlns:c16="http://schemas.microsoft.com/office/drawing/2014/chart" uri="{C3380CC4-5D6E-409C-BE32-E72D297353CC}">
              <c16:uniqueId val="{00000003-D795-4437-9B0F-F566814C944D}"/>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269313872"/>
        <c:axId val="269314264"/>
      </c:lineChart>
      <c:catAx>
        <c:axId val="269313872"/>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r>
                  <a:rPr lang="en-US"/>
                  <a:t>Afnamemoment</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endParaRPr lang="nl-NL"/>
            </a:p>
          </c:txPr>
        </c:title>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nl-NL"/>
          </a:p>
        </c:txPr>
        <c:crossAx val="269314264"/>
        <c:crosses val="autoZero"/>
        <c:auto val="1"/>
        <c:lblAlgn val="ctr"/>
        <c:lblOffset val="100"/>
        <c:noMultiLvlLbl val="0"/>
      </c:catAx>
      <c:valAx>
        <c:axId val="269314264"/>
        <c:scaling>
          <c:orientation val="minMax"/>
        </c:scaling>
        <c:delete val="0"/>
        <c:axPos val="l"/>
        <c:title>
          <c:tx>
            <c:rich>
              <a:bodyPr rot="-540000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r>
                  <a:rPr lang="nl-NL"/>
                  <a:t>Gemiddelde</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endParaRPr lang="nl-N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nl-NL"/>
          </a:p>
        </c:txPr>
        <c:crossAx val="269313872"/>
        <c:crosses val="autoZero"/>
        <c:crossBetween val="between"/>
      </c:valAx>
      <c:spPr>
        <a:gradFill>
          <a:gsLst>
            <a:gs pos="100000">
              <a:schemeClr val="lt1">
                <a:lumMod val="95000"/>
              </a:schemeClr>
            </a:gs>
            <a:gs pos="0">
              <a:schemeClr val="lt1"/>
            </a:gs>
          </a:gsLst>
          <a:lin ang="5400000" scaled="0"/>
        </a:gra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nl-N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nl-N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r>
              <a:rPr lang="nl-NL"/>
              <a:t>Gemiddelde resultaten IMI 3H3</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endParaRPr lang="nl-NL"/>
        </a:p>
      </c:txPr>
    </c:title>
    <c:autoTitleDeleted val="0"/>
    <c:plotArea>
      <c:layout/>
      <c:lineChart>
        <c:grouping val="standard"/>
        <c:varyColors val="0"/>
        <c:ser>
          <c:idx val="0"/>
          <c:order val="0"/>
          <c:tx>
            <c:v>Plezier</c:v>
          </c:tx>
          <c:spPr>
            <a:ln w="22225" cap="rnd" cmpd="sng" algn="ctr">
              <a:solidFill>
                <a:schemeClr val="accent1"/>
              </a:solidFill>
              <a:round/>
            </a:ln>
            <a:effectLst/>
          </c:spPr>
          <c:marker>
            <c:symbol val="none"/>
          </c:marker>
          <c:val>
            <c:numRef>
              <c:f>Grafieken!$K$5:$K$7</c:f>
              <c:numCache>
                <c:formatCode>General</c:formatCode>
                <c:ptCount val="3"/>
                <c:pt idx="0">
                  <c:v>3.37</c:v>
                </c:pt>
                <c:pt idx="1">
                  <c:v>3.79</c:v>
                </c:pt>
                <c:pt idx="2">
                  <c:v>3.75</c:v>
                </c:pt>
              </c:numCache>
            </c:numRef>
          </c:val>
          <c:smooth val="0"/>
          <c:extLst>
            <c:ext xmlns:c16="http://schemas.microsoft.com/office/drawing/2014/chart" uri="{C3380CC4-5D6E-409C-BE32-E72D297353CC}">
              <c16:uniqueId val="{00000000-B170-4703-8CFC-1F5C4EF5AB9C}"/>
            </c:ext>
          </c:extLst>
        </c:ser>
        <c:ser>
          <c:idx val="1"/>
          <c:order val="1"/>
          <c:tx>
            <c:v>Competentie</c:v>
          </c:tx>
          <c:spPr>
            <a:ln w="22225" cap="rnd" cmpd="sng" algn="ctr">
              <a:solidFill>
                <a:schemeClr val="accent2"/>
              </a:solidFill>
              <a:round/>
            </a:ln>
            <a:effectLst/>
          </c:spPr>
          <c:marker>
            <c:symbol val="none"/>
          </c:marker>
          <c:val>
            <c:numRef>
              <c:f>Grafieken!$K$12:$K$14</c:f>
              <c:numCache>
                <c:formatCode>General</c:formatCode>
                <c:ptCount val="3"/>
                <c:pt idx="0">
                  <c:v>4.09</c:v>
                </c:pt>
                <c:pt idx="1">
                  <c:v>4.3099999999999996</c:v>
                </c:pt>
                <c:pt idx="2">
                  <c:v>3.79</c:v>
                </c:pt>
              </c:numCache>
            </c:numRef>
          </c:val>
          <c:smooth val="0"/>
          <c:extLst>
            <c:ext xmlns:c16="http://schemas.microsoft.com/office/drawing/2014/chart" uri="{C3380CC4-5D6E-409C-BE32-E72D297353CC}">
              <c16:uniqueId val="{00000001-B170-4703-8CFC-1F5C4EF5AB9C}"/>
            </c:ext>
          </c:extLst>
        </c:ser>
        <c:ser>
          <c:idx val="2"/>
          <c:order val="2"/>
          <c:tx>
            <c:v>Autonomie</c:v>
          </c:tx>
          <c:spPr>
            <a:ln w="22225" cap="rnd" cmpd="sng" algn="ctr">
              <a:solidFill>
                <a:schemeClr val="accent3"/>
              </a:solidFill>
              <a:round/>
            </a:ln>
            <a:effectLst/>
          </c:spPr>
          <c:marker>
            <c:symbol val="none"/>
          </c:marker>
          <c:val>
            <c:numRef>
              <c:f>Grafieken!$K$19:$K$21</c:f>
              <c:numCache>
                <c:formatCode>General</c:formatCode>
                <c:ptCount val="3"/>
                <c:pt idx="0">
                  <c:v>3.84</c:v>
                </c:pt>
                <c:pt idx="1">
                  <c:v>3.75</c:v>
                </c:pt>
                <c:pt idx="2">
                  <c:v>3.94</c:v>
                </c:pt>
              </c:numCache>
            </c:numRef>
          </c:val>
          <c:smooth val="0"/>
          <c:extLst>
            <c:ext xmlns:c16="http://schemas.microsoft.com/office/drawing/2014/chart" uri="{C3380CC4-5D6E-409C-BE32-E72D297353CC}">
              <c16:uniqueId val="{00000002-B170-4703-8CFC-1F5C4EF5AB9C}"/>
            </c:ext>
          </c:extLst>
        </c:ser>
        <c:ser>
          <c:idx val="3"/>
          <c:order val="3"/>
          <c:tx>
            <c:v>Relatie</c:v>
          </c:tx>
          <c:spPr>
            <a:ln w="22225" cap="rnd" cmpd="sng" algn="ctr">
              <a:solidFill>
                <a:schemeClr val="accent4"/>
              </a:solidFill>
              <a:round/>
            </a:ln>
            <a:effectLst/>
          </c:spPr>
          <c:marker>
            <c:symbol val="none"/>
          </c:marker>
          <c:val>
            <c:numRef>
              <c:f>Grafieken!$K$26:$K$28</c:f>
              <c:numCache>
                <c:formatCode>General</c:formatCode>
                <c:ptCount val="3"/>
                <c:pt idx="0">
                  <c:v>5.31</c:v>
                </c:pt>
                <c:pt idx="1">
                  <c:v>5.6</c:v>
                </c:pt>
                <c:pt idx="2">
                  <c:v>5.21</c:v>
                </c:pt>
              </c:numCache>
            </c:numRef>
          </c:val>
          <c:smooth val="0"/>
          <c:extLst>
            <c:ext xmlns:c16="http://schemas.microsoft.com/office/drawing/2014/chart" uri="{C3380CC4-5D6E-409C-BE32-E72D297353CC}">
              <c16:uniqueId val="{00000003-B170-4703-8CFC-1F5C4EF5AB9C}"/>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271478312"/>
        <c:axId val="271474392"/>
      </c:lineChart>
      <c:catAx>
        <c:axId val="271478312"/>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r>
                  <a:rPr lang="en-US"/>
                  <a:t>Afnamemoment</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endParaRPr lang="nl-NL"/>
            </a:p>
          </c:txPr>
        </c:title>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nl-NL"/>
          </a:p>
        </c:txPr>
        <c:crossAx val="271474392"/>
        <c:crosses val="autoZero"/>
        <c:auto val="0"/>
        <c:lblAlgn val="ctr"/>
        <c:lblOffset val="100"/>
        <c:noMultiLvlLbl val="0"/>
      </c:catAx>
      <c:valAx>
        <c:axId val="271474392"/>
        <c:scaling>
          <c:orientation val="minMax"/>
          <c:max val="7"/>
        </c:scaling>
        <c:delete val="0"/>
        <c:axPos val="l"/>
        <c:title>
          <c:tx>
            <c:rich>
              <a:bodyPr rot="-540000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r>
                  <a:rPr lang="nl-NL"/>
                  <a:t>Gemiddelde score</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endParaRPr lang="nl-N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nl-NL"/>
          </a:p>
        </c:txPr>
        <c:crossAx val="271478312"/>
        <c:crosses val="autoZero"/>
        <c:crossBetween val="between"/>
      </c:valAx>
      <c:spPr>
        <a:gradFill>
          <a:gsLst>
            <a:gs pos="100000">
              <a:schemeClr val="lt1">
                <a:lumMod val="95000"/>
              </a:schemeClr>
            </a:gs>
            <a:gs pos="0">
              <a:schemeClr val="lt1"/>
            </a:gs>
          </a:gsLst>
          <a:lin ang="5400000" scaled="0"/>
        </a:gra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nl-NL"/>
        </a:p>
      </c:txPr>
    </c:legend>
    <c:plotVisOnly val="1"/>
    <c:dispBlanksAs val="gap"/>
    <c:showDLblsOverMax val="0"/>
    <c:extLst/>
  </c:chart>
  <c:spPr>
    <a:solidFill>
      <a:schemeClr val="lt1"/>
    </a:solidFill>
    <a:ln w="9525" cap="flat" cmpd="sng" algn="ctr">
      <a:solidFill>
        <a:schemeClr val="dk1">
          <a:lumMod val="15000"/>
          <a:lumOff val="85000"/>
        </a:schemeClr>
      </a:solidFill>
      <a:round/>
    </a:ln>
    <a:effectLst/>
  </c:spPr>
  <c:txPr>
    <a:bodyPr/>
    <a:lstStyle/>
    <a:p>
      <a:pPr>
        <a:defRPr/>
      </a:pPr>
      <a:endParaRPr lang="nl-N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r>
              <a:rPr lang="nl-NL"/>
              <a:t>Gemiddelde resultaten IMI 4V5</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endParaRPr lang="nl-NL"/>
        </a:p>
      </c:txPr>
    </c:title>
    <c:autoTitleDeleted val="0"/>
    <c:plotArea>
      <c:layout/>
      <c:lineChart>
        <c:grouping val="standard"/>
        <c:varyColors val="0"/>
        <c:ser>
          <c:idx val="0"/>
          <c:order val="0"/>
          <c:tx>
            <c:v>Plezier</c:v>
          </c:tx>
          <c:spPr>
            <a:ln w="22225" cap="rnd" cmpd="sng" algn="ctr">
              <a:solidFill>
                <a:schemeClr val="accent1"/>
              </a:solidFill>
              <a:round/>
            </a:ln>
            <a:effectLst/>
          </c:spPr>
          <c:marker>
            <c:symbol val="none"/>
          </c:marker>
          <c:val>
            <c:numRef>
              <c:f>Grafieken!$O$5:$O$7</c:f>
              <c:numCache>
                <c:formatCode>General</c:formatCode>
                <c:ptCount val="3"/>
                <c:pt idx="0">
                  <c:v>4.72</c:v>
                </c:pt>
                <c:pt idx="1">
                  <c:v>4.17</c:v>
                </c:pt>
                <c:pt idx="2">
                  <c:v>4.21</c:v>
                </c:pt>
              </c:numCache>
            </c:numRef>
          </c:val>
          <c:smooth val="0"/>
          <c:extLst>
            <c:ext xmlns:c16="http://schemas.microsoft.com/office/drawing/2014/chart" uri="{C3380CC4-5D6E-409C-BE32-E72D297353CC}">
              <c16:uniqueId val="{00000000-6211-4B19-8A78-F410329CB294}"/>
            </c:ext>
          </c:extLst>
        </c:ser>
        <c:ser>
          <c:idx val="1"/>
          <c:order val="1"/>
          <c:tx>
            <c:v>Competentie</c:v>
          </c:tx>
          <c:spPr>
            <a:ln w="22225" cap="rnd" cmpd="sng" algn="ctr">
              <a:solidFill>
                <a:schemeClr val="accent2"/>
              </a:solidFill>
              <a:round/>
            </a:ln>
            <a:effectLst/>
          </c:spPr>
          <c:marker>
            <c:symbol val="none"/>
          </c:marker>
          <c:val>
            <c:numRef>
              <c:f>Grafieken!$O$12:$O$14</c:f>
              <c:numCache>
                <c:formatCode>General</c:formatCode>
                <c:ptCount val="3"/>
                <c:pt idx="0">
                  <c:v>4.3099999999999996</c:v>
                </c:pt>
                <c:pt idx="1">
                  <c:v>3.99</c:v>
                </c:pt>
                <c:pt idx="2">
                  <c:v>4.3600000000000003</c:v>
                </c:pt>
              </c:numCache>
            </c:numRef>
          </c:val>
          <c:smooth val="0"/>
          <c:extLst>
            <c:ext xmlns:c16="http://schemas.microsoft.com/office/drawing/2014/chart" uri="{C3380CC4-5D6E-409C-BE32-E72D297353CC}">
              <c16:uniqueId val="{00000001-6211-4B19-8A78-F410329CB294}"/>
            </c:ext>
          </c:extLst>
        </c:ser>
        <c:ser>
          <c:idx val="2"/>
          <c:order val="2"/>
          <c:tx>
            <c:v>Autonomie</c:v>
          </c:tx>
          <c:spPr>
            <a:ln w="22225" cap="rnd" cmpd="sng" algn="ctr">
              <a:solidFill>
                <a:schemeClr val="accent3"/>
              </a:solidFill>
              <a:round/>
            </a:ln>
            <a:effectLst/>
          </c:spPr>
          <c:marker>
            <c:symbol val="none"/>
          </c:marker>
          <c:val>
            <c:numRef>
              <c:f>Grafieken!$O$19:$O$21</c:f>
              <c:numCache>
                <c:formatCode>General</c:formatCode>
                <c:ptCount val="3"/>
                <c:pt idx="0">
                  <c:v>4.6100000000000003</c:v>
                </c:pt>
                <c:pt idx="1">
                  <c:v>4.3</c:v>
                </c:pt>
                <c:pt idx="2">
                  <c:v>4.33</c:v>
                </c:pt>
              </c:numCache>
            </c:numRef>
          </c:val>
          <c:smooth val="0"/>
          <c:extLst>
            <c:ext xmlns:c16="http://schemas.microsoft.com/office/drawing/2014/chart" uri="{C3380CC4-5D6E-409C-BE32-E72D297353CC}">
              <c16:uniqueId val="{00000002-6211-4B19-8A78-F410329CB294}"/>
            </c:ext>
          </c:extLst>
        </c:ser>
        <c:ser>
          <c:idx val="3"/>
          <c:order val="3"/>
          <c:tx>
            <c:v>Relatie</c:v>
          </c:tx>
          <c:spPr>
            <a:ln w="22225" cap="rnd" cmpd="sng" algn="ctr">
              <a:solidFill>
                <a:schemeClr val="accent4"/>
              </a:solidFill>
              <a:round/>
            </a:ln>
            <a:effectLst/>
          </c:spPr>
          <c:marker>
            <c:symbol val="none"/>
          </c:marker>
          <c:val>
            <c:numRef>
              <c:f>Grafieken!$O$26:$O$28</c:f>
              <c:numCache>
                <c:formatCode>General</c:formatCode>
                <c:ptCount val="3"/>
                <c:pt idx="0">
                  <c:v>6.08</c:v>
                </c:pt>
                <c:pt idx="1">
                  <c:v>5.65</c:v>
                </c:pt>
                <c:pt idx="2">
                  <c:v>6.08</c:v>
                </c:pt>
              </c:numCache>
            </c:numRef>
          </c:val>
          <c:smooth val="0"/>
          <c:extLst>
            <c:ext xmlns:c16="http://schemas.microsoft.com/office/drawing/2014/chart" uri="{C3380CC4-5D6E-409C-BE32-E72D297353CC}">
              <c16:uniqueId val="{00000003-6211-4B19-8A78-F410329CB294}"/>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271476352"/>
        <c:axId val="271479096"/>
      </c:lineChart>
      <c:catAx>
        <c:axId val="271476352"/>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r>
                  <a:rPr lang="en-US"/>
                  <a:t>Afnamemoment</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endParaRPr lang="nl-NL"/>
            </a:p>
          </c:txPr>
        </c:title>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nl-NL"/>
          </a:p>
        </c:txPr>
        <c:crossAx val="271479096"/>
        <c:crosses val="autoZero"/>
        <c:auto val="1"/>
        <c:lblAlgn val="ctr"/>
        <c:lblOffset val="100"/>
        <c:noMultiLvlLbl val="0"/>
      </c:catAx>
      <c:valAx>
        <c:axId val="271479096"/>
        <c:scaling>
          <c:orientation val="minMax"/>
        </c:scaling>
        <c:delete val="0"/>
        <c:axPos val="l"/>
        <c:title>
          <c:tx>
            <c:rich>
              <a:bodyPr rot="-540000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r>
                  <a:rPr lang="nl-NL"/>
                  <a:t>Gemiddelde</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endParaRPr lang="nl-N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nl-NL"/>
          </a:p>
        </c:txPr>
        <c:crossAx val="271476352"/>
        <c:crosses val="autoZero"/>
        <c:crossBetween val="between"/>
      </c:valAx>
      <c:spPr>
        <a:gradFill>
          <a:gsLst>
            <a:gs pos="100000">
              <a:schemeClr val="lt1">
                <a:lumMod val="95000"/>
              </a:schemeClr>
            </a:gs>
            <a:gs pos="0">
              <a:schemeClr val="lt1"/>
            </a:gs>
          </a:gsLst>
          <a:lin ang="5400000" scaled="0"/>
        </a:gra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nl-N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nl-N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r>
              <a:rPr lang="nl-NL"/>
              <a:t>Gemiddelde resultaten TNO-meetinstrument 1A3</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endParaRPr lang="nl-NL"/>
        </a:p>
      </c:txPr>
    </c:title>
    <c:autoTitleDeleted val="0"/>
    <c:plotArea>
      <c:layout/>
      <c:lineChart>
        <c:grouping val="standard"/>
        <c:varyColors val="0"/>
        <c:ser>
          <c:idx val="0"/>
          <c:order val="0"/>
          <c:tx>
            <c:strRef>
              <c:f>Blad1!$B$1</c:f>
              <c:strCache>
                <c:ptCount val="1"/>
                <c:pt idx="0">
                  <c:v>Nieuwsgierig</c:v>
                </c:pt>
              </c:strCache>
            </c:strRef>
          </c:tx>
          <c:spPr>
            <a:ln w="22225" cap="rnd" cmpd="sng" algn="ctr">
              <a:solidFill>
                <a:schemeClr val="accent1"/>
              </a:solidFill>
              <a:round/>
            </a:ln>
            <a:effectLst/>
          </c:spPr>
          <c:marker>
            <c:symbol val="none"/>
          </c:marker>
          <c:cat>
            <c:numRef>
              <c:f>Blad1!$A$2:$A$4</c:f>
              <c:numCache>
                <c:formatCode>General</c:formatCode>
                <c:ptCount val="3"/>
                <c:pt idx="0">
                  <c:v>1</c:v>
                </c:pt>
                <c:pt idx="1">
                  <c:v>2</c:v>
                </c:pt>
                <c:pt idx="2">
                  <c:v>3</c:v>
                </c:pt>
              </c:numCache>
            </c:numRef>
          </c:cat>
          <c:val>
            <c:numRef>
              <c:f>Blad1!$B$2:$B$4</c:f>
              <c:numCache>
                <c:formatCode>General</c:formatCode>
                <c:ptCount val="3"/>
                <c:pt idx="0">
                  <c:v>4.8499999999999996</c:v>
                </c:pt>
                <c:pt idx="1">
                  <c:v>5.09</c:v>
                </c:pt>
                <c:pt idx="2">
                  <c:v>4.91</c:v>
                </c:pt>
              </c:numCache>
            </c:numRef>
          </c:val>
          <c:smooth val="0"/>
          <c:extLst>
            <c:ext xmlns:c16="http://schemas.microsoft.com/office/drawing/2014/chart" uri="{C3380CC4-5D6E-409C-BE32-E72D297353CC}">
              <c16:uniqueId val="{00000000-F288-439F-B528-9A700D737512}"/>
            </c:ext>
          </c:extLst>
        </c:ser>
        <c:ser>
          <c:idx val="1"/>
          <c:order val="1"/>
          <c:tx>
            <c:strRef>
              <c:f>Blad1!$C$1</c:f>
              <c:strCache>
                <c:ptCount val="1"/>
                <c:pt idx="0">
                  <c:v>Vindingrijk</c:v>
                </c:pt>
              </c:strCache>
            </c:strRef>
          </c:tx>
          <c:spPr>
            <a:ln w="22225" cap="rnd" cmpd="sng" algn="ctr">
              <a:solidFill>
                <a:schemeClr val="accent2"/>
              </a:solidFill>
              <a:round/>
            </a:ln>
            <a:effectLst/>
          </c:spPr>
          <c:marker>
            <c:symbol val="none"/>
          </c:marker>
          <c:cat>
            <c:numRef>
              <c:f>Blad1!$A$2:$A$4</c:f>
              <c:numCache>
                <c:formatCode>General</c:formatCode>
                <c:ptCount val="3"/>
                <c:pt idx="0">
                  <c:v>1</c:v>
                </c:pt>
                <c:pt idx="1">
                  <c:v>2</c:v>
                </c:pt>
                <c:pt idx="2">
                  <c:v>3</c:v>
                </c:pt>
              </c:numCache>
            </c:numRef>
          </c:cat>
          <c:val>
            <c:numRef>
              <c:f>Blad1!$C$2:$C$4</c:f>
              <c:numCache>
                <c:formatCode>General</c:formatCode>
                <c:ptCount val="3"/>
                <c:pt idx="0">
                  <c:v>4.3600000000000003</c:v>
                </c:pt>
                <c:pt idx="1">
                  <c:v>4.45</c:v>
                </c:pt>
                <c:pt idx="2">
                  <c:v>4.43</c:v>
                </c:pt>
              </c:numCache>
            </c:numRef>
          </c:val>
          <c:smooth val="0"/>
          <c:extLst>
            <c:ext xmlns:c16="http://schemas.microsoft.com/office/drawing/2014/chart" uri="{C3380CC4-5D6E-409C-BE32-E72D297353CC}">
              <c16:uniqueId val="{00000001-F288-439F-B528-9A700D737512}"/>
            </c:ext>
          </c:extLst>
        </c:ser>
        <c:ser>
          <c:idx val="2"/>
          <c:order val="2"/>
          <c:tx>
            <c:strRef>
              <c:f>Blad1!$D$1</c:f>
              <c:strCache>
                <c:ptCount val="1"/>
                <c:pt idx="0">
                  <c:v>Output gericht</c:v>
                </c:pt>
              </c:strCache>
            </c:strRef>
          </c:tx>
          <c:spPr>
            <a:ln w="22225" cap="rnd" cmpd="sng" algn="ctr">
              <a:solidFill>
                <a:schemeClr val="accent3"/>
              </a:solidFill>
              <a:round/>
            </a:ln>
            <a:effectLst/>
          </c:spPr>
          <c:marker>
            <c:symbol val="none"/>
          </c:marker>
          <c:cat>
            <c:numRef>
              <c:f>Blad1!$A$2:$A$4</c:f>
              <c:numCache>
                <c:formatCode>General</c:formatCode>
                <c:ptCount val="3"/>
                <c:pt idx="0">
                  <c:v>1</c:v>
                </c:pt>
                <c:pt idx="1">
                  <c:v>2</c:v>
                </c:pt>
                <c:pt idx="2">
                  <c:v>3</c:v>
                </c:pt>
              </c:numCache>
            </c:numRef>
          </c:cat>
          <c:val>
            <c:numRef>
              <c:f>Blad1!$D$2:$D$4</c:f>
              <c:numCache>
                <c:formatCode>General</c:formatCode>
                <c:ptCount val="3"/>
                <c:pt idx="0">
                  <c:v>4.3499999999999996</c:v>
                </c:pt>
                <c:pt idx="1">
                  <c:v>4.6100000000000003</c:v>
                </c:pt>
                <c:pt idx="2">
                  <c:v>4.8099999999999996</c:v>
                </c:pt>
              </c:numCache>
            </c:numRef>
          </c:val>
          <c:smooth val="0"/>
          <c:extLst>
            <c:ext xmlns:c16="http://schemas.microsoft.com/office/drawing/2014/chart" uri="{C3380CC4-5D6E-409C-BE32-E72D297353CC}">
              <c16:uniqueId val="{00000002-F288-439F-B528-9A700D737512}"/>
            </c:ext>
          </c:extLst>
        </c:ser>
        <c:ser>
          <c:idx val="3"/>
          <c:order val="3"/>
          <c:tx>
            <c:strRef>
              <c:f>Blad1!$E$1</c:f>
              <c:strCache>
                <c:ptCount val="1"/>
                <c:pt idx="0">
                  <c:v>Trots op werk</c:v>
                </c:pt>
              </c:strCache>
            </c:strRef>
          </c:tx>
          <c:spPr>
            <a:ln w="22225" cap="rnd" cmpd="sng" algn="ctr">
              <a:solidFill>
                <a:schemeClr val="accent4"/>
              </a:solidFill>
              <a:round/>
            </a:ln>
            <a:effectLst/>
          </c:spPr>
          <c:marker>
            <c:symbol val="none"/>
          </c:marker>
          <c:cat>
            <c:numRef>
              <c:f>Blad1!$A$2:$A$4</c:f>
              <c:numCache>
                <c:formatCode>General</c:formatCode>
                <c:ptCount val="3"/>
                <c:pt idx="0">
                  <c:v>1</c:v>
                </c:pt>
                <c:pt idx="1">
                  <c:v>2</c:v>
                </c:pt>
                <c:pt idx="2">
                  <c:v>3</c:v>
                </c:pt>
              </c:numCache>
            </c:numRef>
          </c:cat>
          <c:val>
            <c:numRef>
              <c:f>Blad1!$E$2:$E$4</c:f>
              <c:numCache>
                <c:formatCode>General</c:formatCode>
                <c:ptCount val="3"/>
                <c:pt idx="0">
                  <c:v>5</c:v>
                </c:pt>
                <c:pt idx="1">
                  <c:v>4.9800000000000004</c:v>
                </c:pt>
                <c:pt idx="2">
                  <c:v>5.14</c:v>
                </c:pt>
              </c:numCache>
            </c:numRef>
          </c:val>
          <c:smooth val="0"/>
          <c:extLst>
            <c:ext xmlns:c16="http://schemas.microsoft.com/office/drawing/2014/chart" uri="{C3380CC4-5D6E-409C-BE32-E72D297353CC}">
              <c16:uniqueId val="{00000003-F288-439F-B528-9A700D737512}"/>
            </c:ext>
          </c:extLst>
        </c:ser>
        <c:ser>
          <c:idx val="4"/>
          <c:order val="4"/>
          <c:tx>
            <c:strRef>
              <c:f>Blad1!$F$1</c:f>
              <c:strCache>
                <c:ptCount val="1"/>
                <c:pt idx="0">
                  <c:v>Anders durven zijn</c:v>
                </c:pt>
              </c:strCache>
            </c:strRef>
          </c:tx>
          <c:spPr>
            <a:ln w="22225" cap="rnd" cmpd="sng" algn="ctr">
              <a:solidFill>
                <a:schemeClr val="accent5"/>
              </a:solidFill>
              <a:round/>
            </a:ln>
            <a:effectLst/>
          </c:spPr>
          <c:marker>
            <c:symbol val="none"/>
          </c:marker>
          <c:cat>
            <c:numRef>
              <c:f>Blad1!$A$2:$A$4</c:f>
              <c:numCache>
                <c:formatCode>General</c:formatCode>
                <c:ptCount val="3"/>
                <c:pt idx="0">
                  <c:v>1</c:v>
                </c:pt>
                <c:pt idx="1">
                  <c:v>2</c:v>
                </c:pt>
                <c:pt idx="2">
                  <c:v>3</c:v>
                </c:pt>
              </c:numCache>
            </c:numRef>
          </c:cat>
          <c:val>
            <c:numRef>
              <c:f>Blad1!$F$2:$F$4</c:f>
              <c:numCache>
                <c:formatCode>General</c:formatCode>
                <c:ptCount val="3"/>
                <c:pt idx="0">
                  <c:v>4.18</c:v>
                </c:pt>
                <c:pt idx="1">
                  <c:v>4.82</c:v>
                </c:pt>
                <c:pt idx="2">
                  <c:v>5.28</c:v>
                </c:pt>
              </c:numCache>
            </c:numRef>
          </c:val>
          <c:smooth val="0"/>
          <c:extLst>
            <c:ext xmlns:c16="http://schemas.microsoft.com/office/drawing/2014/chart" uri="{C3380CC4-5D6E-409C-BE32-E72D297353CC}">
              <c16:uniqueId val="{00000004-F288-439F-B528-9A700D737512}"/>
            </c:ext>
          </c:extLst>
        </c:ser>
        <c:ser>
          <c:idx val="5"/>
          <c:order val="5"/>
          <c:tx>
            <c:strRef>
              <c:f>Blad1!$G$1</c:f>
              <c:strCache>
                <c:ptCount val="1"/>
                <c:pt idx="0">
                  <c:v>Volhardend</c:v>
                </c:pt>
              </c:strCache>
            </c:strRef>
          </c:tx>
          <c:spPr>
            <a:ln w="22225" cap="rnd" cmpd="sng" algn="ctr">
              <a:solidFill>
                <a:schemeClr val="accent6"/>
              </a:solidFill>
              <a:round/>
            </a:ln>
            <a:effectLst/>
          </c:spPr>
          <c:marker>
            <c:symbol val="none"/>
          </c:marker>
          <c:cat>
            <c:numRef>
              <c:f>Blad1!$A$2:$A$4</c:f>
              <c:numCache>
                <c:formatCode>General</c:formatCode>
                <c:ptCount val="3"/>
                <c:pt idx="0">
                  <c:v>1</c:v>
                </c:pt>
                <c:pt idx="1">
                  <c:v>2</c:v>
                </c:pt>
                <c:pt idx="2">
                  <c:v>3</c:v>
                </c:pt>
              </c:numCache>
            </c:numRef>
          </c:cat>
          <c:val>
            <c:numRef>
              <c:f>Blad1!$G$2:$G$4</c:f>
              <c:numCache>
                <c:formatCode>General</c:formatCode>
                <c:ptCount val="3"/>
                <c:pt idx="0">
                  <c:v>4.6100000000000003</c:v>
                </c:pt>
                <c:pt idx="1">
                  <c:v>4.75</c:v>
                </c:pt>
                <c:pt idx="2">
                  <c:v>4.9800000000000004</c:v>
                </c:pt>
              </c:numCache>
            </c:numRef>
          </c:val>
          <c:smooth val="0"/>
          <c:extLst>
            <c:ext xmlns:c16="http://schemas.microsoft.com/office/drawing/2014/chart" uri="{C3380CC4-5D6E-409C-BE32-E72D297353CC}">
              <c16:uniqueId val="{00000005-F288-439F-B528-9A700D737512}"/>
            </c:ext>
          </c:extLst>
        </c:ser>
        <c:ser>
          <c:idx val="6"/>
          <c:order val="6"/>
          <c:tx>
            <c:strRef>
              <c:f>Blad1!$H$1</c:f>
              <c:strCache>
                <c:ptCount val="1"/>
                <c:pt idx="0">
                  <c:v>Interacterend met anderen</c:v>
                </c:pt>
              </c:strCache>
            </c:strRef>
          </c:tx>
          <c:spPr>
            <a:ln w="22225" cap="rnd" cmpd="sng" algn="ctr">
              <a:solidFill>
                <a:schemeClr val="accent1">
                  <a:lumMod val="60000"/>
                </a:schemeClr>
              </a:solidFill>
              <a:round/>
            </a:ln>
            <a:effectLst/>
          </c:spPr>
          <c:marker>
            <c:symbol val="none"/>
          </c:marker>
          <c:cat>
            <c:numRef>
              <c:f>Blad1!$A$2:$A$4</c:f>
              <c:numCache>
                <c:formatCode>General</c:formatCode>
                <c:ptCount val="3"/>
                <c:pt idx="0">
                  <c:v>1</c:v>
                </c:pt>
                <c:pt idx="1">
                  <c:v>2</c:v>
                </c:pt>
                <c:pt idx="2">
                  <c:v>3</c:v>
                </c:pt>
              </c:numCache>
            </c:numRef>
          </c:cat>
          <c:val>
            <c:numRef>
              <c:f>Blad1!$H$2:$H$4</c:f>
              <c:numCache>
                <c:formatCode>General</c:formatCode>
                <c:ptCount val="3"/>
                <c:pt idx="0">
                  <c:v>4.2</c:v>
                </c:pt>
                <c:pt idx="1">
                  <c:v>4.37</c:v>
                </c:pt>
                <c:pt idx="2">
                  <c:v>4.38</c:v>
                </c:pt>
              </c:numCache>
            </c:numRef>
          </c:val>
          <c:smooth val="0"/>
          <c:extLst>
            <c:ext xmlns:c16="http://schemas.microsoft.com/office/drawing/2014/chart" uri="{C3380CC4-5D6E-409C-BE32-E72D297353CC}">
              <c16:uniqueId val="{00000006-F288-439F-B528-9A700D737512}"/>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271472432"/>
        <c:axId val="271473216"/>
      </c:lineChart>
      <c:catAx>
        <c:axId val="271472432"/>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r>
                  <a:rPr lang="nl-NL"/>
                  <a:t>afnamemoment</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endParaRPr lang="nl-NL"/>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nl-NL"/>
          </a:p>
        </c:txPr>
        <c:crossAx val="271473216"/>
        <c:crosses val="autoZero"/>
        <c:auto val="1"/>
        <c:lblAlgn val="ctr"/>
        <c:lblOffset val="100"/>
        <c:noMultiLvlLbl val="0"/>
      </c:catAx>
      <c:valAx>
        <c:axId val="271473216"/>
        <c:scaling>
          <c:orientation val="minMax"/>
          <c:max val="7"/>
        </c:scaling>
        <c:delete val="0"/>
        <c:axPos val="l"/>
        <c:title>
          <c:tx>
            <c:rich>
              <a:bodyPr rot="-540000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r>
                  <a:rPr lang="nl-NL"/>
                  <a:t>gemiddelde score</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endParaRPr lang="nl-N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nl-NL"/>
          </a:p>
        </c:txPr>
        <c:crossAx val="271472432"/>
        <c:crosses val="autoZero"/>
        <c:crossBetween val="between"/>
      </c:valAx>
      <c:spPr>
        <a:gradFill>
          <a:gsLst>
            <a:gs pos="100000">
              <a:schemeClr val="lt1">
                <a:lumMod val="95000"/>
              </a:schemeClr>
            </a:gs>
            <a:gs pos="0">
              <a:schemeClr val="lt1"/>
            </a:gs>
          </a:gsLst>
          <a:lin ang="5400000" scaled="0"/>
        </a:gra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nl-N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nl-N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r>
              <a:rPr lang="nl-NL"/>
              <a:t>Gemiddelde resultaten TNO-meetinstrument 3H1</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endParaRPr lang="nl-NL"/>
        </a:p>
      </c:txPr>
    </c:title>
    <c:autoTitleDeleted val="0"/>
    <c:plotArea>
      <c:layout/>
      <c:lineChart>
        <c:grouping val="standard"/>
        <c:varyColors val="0"/>
        <c:ser>
          <c:idx val="0"/>
          <c:order val="0"/>
          <c:tx>
            <c:strRef>
              <c:f>Blad1!$B$1</c:f>
              <c:strCache>
                <c:ptCount val="1"/>
                <c:pt idx="0">
                  <c:v>Nieuwsgierig</c:v>
                </c:pt>
              </c:strCache>
            </c:strRef>
          </c:tx>
          <c:spPr>
            <a:ln w="22225" cap="rnd" cmpd="sng" algn="ctr">
              <a:solidFill>
                <a:schemeClr val="accent1"/>
              </a:solidFill>
              <a:round/>
            </a:ln>
            <a:effectLst/>
          </c:spPr>
          <c:marker>
            <c:symbol val="none"/>
          </c:marker>
          <c:cat>
            <c:numRef>
              <c:f>Blad1!$A$2:$A$4</c:f>
              <c:numCache>
                <c:formatCode>General</c:formatCode>
                <c:ptCount val="3"/>
                <c:pt idx="0">
                  <c:v>1</c:v>
                </c:pt>
                <c:pt idx="1">
                  <c:v>2</c:v>
                </c:pt>
                <c:pt idx="2">
                  <c:v>3</c:v>
                </c:pt>
              </c:numCache>
            </c:numRef>
          </c:cat>
          <c:val>
            <c:numRef>
              <c:f>Blad1!$B$2:$B$4</c:f>
              <c:numCache>
                <c:formatCode>General</c:formatCode>
                <c:ptCount val="3"/>
                <c:pt idx="0">
                  <c:v>5.63</c:v>
                </c:pt>
                <c:pt idx="1">
                  <c:v>5.0999999999999996</c:v>
                </c:pt>
                <c:pt idx="2">
                  <c:v>4.99</c:v>
                </c:pt>
              </c:numCache>
            </c:numRef>
          </c:val>
          <c:smooth val="0"/>
          <c:extLst>
            <c:ext xmlns:c16="http://schemas.microsoft.com/office/drawing/2014/chart" uri="{C3380CC4-5D6E-409C-BE32-E72D297353CC}">
              <c16:uniqueId val="{00000000-4E20-451B-A68A-99A22D9D37AE}"/>
            </c:ext>
          </c:extLst>
        </c:ser>
        <c:ser>
          <c:idx val="1"/>
          <c:order val="1"/>
          <c:tx>
            <c:strRef>
              <c:f>Blad1!$C$1</c:f>
              <c:strCache>
                <c:ptCount val="1"/>
                <c:pt idx="0">
                  <c:v>Vindingrijk</c:v>
                </c:pt>
              </c:strCache>
            </c:strRef>
          </c:tx>
          <c:spPr>
            <a:ln w="22225" cap="rnd" cmpd="sng" algn="ctr">
              <a:solidFill>
                <a:schemeClr val="accent2"/>
              </a:solidFill>
              <a:round/>
            </a:ln>
            <a:effectLst/>
          </c:spPr>
          <c:marker>
            <c:symbol val="none"/>
          </c:marker>
          <c:cat>
            <c:numRef>
              <c:f>Blad1!$A$2:$A$4</c:f>
              <c:numCache>
                <c:formatCode>General</c:formatCode>
                <c:ptCount val="3"/>
                <c:pt idx="0">
                  <c:v>1</c:v>
                </c:pt>
                <c:pt idx="1">
                  <c:v>2</c:v>
                </c:pt>
                <c:pt idx="2">
                  <c:v>3</c:v>
                </c:pt>
              </c:numCache>
            </c:numRef>
          </c:cat>
          <c:val>
            <c:numRef>
              <c:f>Blad1!$C$2:$C$4</c:f>
              <c:numCache>
                <c:formatCode>General</c:formatCode>
                <c:ptCount val="3"/>
                <c:pt idx="0">
                  <c:v>4.18</c:v>
                </c:pt>
                <c:pt idx="1">
                  <c:v>4.07</c:v>
                </c:pt>
                <c:pt idx="2">
                  <c:v>3.85</c:v>
                </c:pt>
              </c:numCache>
            </c:numRef>
          </c:val>
          <c:smooth val="0"/>
          <c:extLst>
            <c:ext xmlns:c16="http://schemas.microsoft.com/office/drawing/2014/chart" uri="{C3380CC4-5D6E-409C-BE32-E72D297353CC}">
              <c16:uniqueId val="{00000001-4E20-451B-A68A-99A22D9D37AE}"/>
            </c:ext>
          </c:extLst>
        </c:ser>
        <c:ser>
          <c:idx val="2"/>
          <c:order val="2"/>
          <c:tx>
            <c:strRef>
              <c:f>Blad1!$D$1</c:f>
              <c:strCache>
                <c:ptCount val="1"/>
                <c:pt idx="0">
                  <c:v>Output gericht</c:v>
                </c:pt>
              </c:strCache>
            </c:strRef>
          </c:tx>
          <c:spPr>
            <a:ln w="22225" cap="rnd" cmpd="sng" algn="ctr">
              <a:solidFill>
                <a:schemeClr val="accent3"/>
              </a:solidFill>
              <a:round/>
            </a:ln>
            <a:effectLst/>
          </c:spPr>
          <c:marker>
            <c:symbol val="none"/>
          </c:marker>
          <c:cat>
            <c:numRef>
              <c:f>Blad1!$A$2:$A$4</c:f>
              <c:numCache>
                <c:formatCode>General</c:formatCode>
                <c:ptCount val="3"/>
                <c:pt idx="0">
                  <c:v>1</c:v>
                </c:pt>
                <c:pt idx="1">
                  <c:v>2</c:v>
                </c:pt>
                <c:pt idx="2">
                  <c:v>3</c:v>
                </c:pt>
              </c:numCache>
            </c:numRef>
          </c:cat>
          <c:val>
            <c:numRef>
              <c:f>Blad1!$D$2:$D$4</c:f>
              <c:numCache>
                <c:formatCode>General</c:formatCode>
                <c:ptCount val="3"/>
                <c:pt idx="0">
                  <c:v>5.39</c:v>
                </c:pt>
                <c:pt idx="1">
                  <c:v>4.8899999999999997</c:v>
                </c:pt>
                <c:pt idx="2">
                  <c:v>4.83</c:v>
                </c:pt>
              </c:numCache>
            </c:numRef>
          </c:val>
          <c:smooth val="0"/>
          <c:extLst>
            <c:ext xmlns:c16="http://schemas.microsoft.com/office/drawing/2014/chart" uri="{C3380CC4-5D6E-409C-BE32-E72D297353CC}">
              <c16:uniqueId val="{00000002-4E20-451B-A68A-99A22D9D37AE}"/>
            </c:ext>
          </c:extLst>
        </c:ser>
        <c:ser>
          <c:idx val="3"/>
          <c:order val="3"/>
          <c:tx>
            <c:strRef>
              <c:f>Blad1!$E$1</c:f>
              <c:strCache>
                <c:ptCount val="1"/>
                <c:pt idx="0">
                  <c:v>Trots op werk</c:v>
                </c:pt>
              </c:strCache>
            </c:strRef>
          </c:tx>
          <c:spPr>
            <a:ln w="22225" cap="rnd" cmpd="sng" algn="ctr">
              <a:solidFill>
                <a:schemeClr val="accent4"/>
              </a:solidFill>
              <a:round/>
            </a:ln>
            <a:effectLst/>
          </c:spPr>
          <c:marker>
            <c:symbol val="none"/>
          </c:marker>
          <c:cat>
            <c:numRef>
              <c:f>Blad1!$A$2:$A$4</c:f>
              <c:numCache>
                <c:formatCode>General</c:formatCode>
                <c:ptCount val="3"/>
                <c:pt idx="0">
                  <c:v>1</c:v>
                </c:pt>
                <c:pt idx="1">
                  <c:v>2</c:v>
                </c:pt>
                <c:pt idx="2">
                  <c:v>3</c:v>
                </c:pt>
              </c:numCache>
            </c:numRef>
          </c:cat>
          <c:val>
            <c:numRef>
              <c:f>Blad1!$E$2:$E$4</c:f>
              <c:numCache>
                <c:formatCode>General</c:formatCode>
                <c:ptCount val="3"/>
                <c:pt idx="0">
                  <c:v>5.5</c:v>
                </c:pt>
                <c:pt idx="1">
                  <c:v>4.97</c:v>
                </c:pt>
                <c:pt idx="2">
                  <c:v>5.14</c:v>
                </c:pt>
              </c:numCache>
            </c:numRef>
          </c:val>
          <c:smooth val="0"/>
          <c:extLst>
            <c:ext xmlns:c16="http://schemas.microsoft.com/office/drawing/2014/chart" uri="{C3380CC4-5D6E-409C-BE32-E72D297353CC}">
              <c16:uniqueId val="{00000003-4E20-451B-A68A-99A22D9D37AE}"/>
            </c:ext>
          </c:extLst>
        </c:ser>
        <c:ser>
          <c:idx val="4"/>
          <c:order val="4"/>
          <c:tx>
            <c:strRef>
              <c:f>Blad1!$F$1</c:f>
              <c:strCache>
                <c:ptCount val="1"/>
                <c:pt idx="0">
                  <c:v>Anders durven zijn</c:v>
                </c:pt>
              </c:strCache>
            </c:strRef>
          </c:tx>
          <c:spPr>
            <a:ln w="22225" cap="rnd" cmpd="sng" algn="ctr">
              <a:solidFill>
                <a:schemeClr val="accent5"/>
              </a:solidFill>
              <a:round/>
            </a:ln>
            <a:effectLst/>
          </c:spPr>
          <c:marker>
            <c:symbol val="none"/>
          </c:marker>
          <c:cat>
            <c:numRef>
              <c:f>Blad1!$A$2:$A$4</c:f>
              <c:numCache>
                <c:formatCode>General</c:formatCode>
                <c:ptCount val="3"/>
                <c:pt idx="0">
                  <c:v>1</c:v>
                </c:pt>
                <c:pt idx="1">
                  <c:v>2</c:v>
                </c:pt>
                <c:pt idx="2">
                  <c:v>3</c:v>
                </c:pt>
              </c:numCache>
            </c:numRef>
          </c:cat>
          <c:val>
            <c:numRef>
              <c:f>Blad1!$F$2:$F$4</c:f>
              <c:numCache>
                <c:formatCode>General</c:formatCode>
                <c:ptCount val="3"/>
                <c:pt idx="0">
                  <c:v>5.0599999999999996</c:v>
                </c:pt>
                <c:pt idx="1">
                  <c:v>4.5599999999999996</c:v>
                </c:pt>
                <c:pt idx="2">
                  <c:v>5.15</c:v>
                </c:pt>
              </c:numCache>
            </c:numRef>
          </c:val>
          <c:smooth val="0"/>
          <c:extLst>
            <c:ext xmlns:c16="http://schemas.microsoft.com/office/drawing/2014/chart" uri="{C3380CC4-5D6E-409C-BE32-E72D297353CC}">
              <c16:uniqueId val="{00000004-4E20-451B-A68A-99A22D9D37AE}"/>
            </c:ext>
          </c:extLst>
        </c:ser>
        <c:ser>
          <c:idx val="5"/>
          <c:order val="5"/>
          <c:tx>
            <c:strRef>
              <c:f>Blad1!$G$1</c:f>
              <c:strCache>
                <c:ptCount val="1"/>
                <c:pt idx="0">
                  <c:v>Volhardend</c:v>
                </c:pt>
              </c:strCache>
            </c:strRef>
          </c:tx>
          <c:spPr>
            <a:ln w="22225" cap="rnd" cmpd="sng" algn="ctr">
              <a:solidFill>
                <a:schemeClr val="accent6"/>
              </a:solidFill>
              <a:round/>
            </a:ln>
            <a:effectLst/>
          </c:spPr>
          <c:marker>
            <c:symbol val="none"/>
          </c:marker>
          <c:cat>
            <c:numRef>
              <c:f>Blad1!$A$2:$A$4</c:f>
              <c:numCache>
                <c:formatCode>General</c:formatCode>
                <c:ptCount val="3"/>
                <c:pt idx="0">
                  <c:v>1</c:v>
                </c:pt>
                <c:pt idx="1">
                  <c:v>2</c:v>
                </c:pt>
                <c:pt idx="2">
                  <c:v>3</c:v>
                </c:pt>
              </c:numCache>
            </c:numRef>
          </c:cat>
          <c:val>
            <c:numRef>
              <c:f>Blad1!$G$2:$G$4</c:f>
              <c:numCache>
                <c:formatCode>General</c:formatCode>
                <c:ptCount val="3"/>
                <c:pt idx="0">
                  <c:v>5.12</c:v>
                </c:pt>
                <c:pt idx="1">
                  <c:v>5.0599999999999996</c:v>
                </c:pt>
                <c:pt idx="2">
                  <c:v>4.91</c:v>
                </c:pt>
              </c:numCache>
            </c:numRef>
          </c:val>
          <c:smooth val="0"/>
          <c:extLst>
            <c:ext xmlns:c16="http://schemas.microsoft.com/office/drawing/2014/chart" uri="{C3380CC4-5D6E-409C-BE32-E72D297353CC}">
              <c16:uniqueId val="{00000005-4E20-451B-A68A-99A22D9D37AE}"/>
            </c:ext>
          </c:extLst>
        </c:ser>
        <c:ser>
          <c:idx val="6"/>
          <c:order val="6"/>
          <c:tx>
            <c:strRef>
              <c:f>Blad1!$H$1</c:f>
              <c:strCache>
                <c:ptCount val="1"/>
                <c:pt idx="0">
                  <c:v>Interacterend met anderen</c:v>
                </c:pt>
              </c:strCache>
            </c:strRef>
          </c:tx>
          <c:spPr>
            <a:ln w="22225" cap="rnd" cmpd="sng" algn="ctr">
              <a:solidFill>
                <a:schemeClr val="accent1">
                  <a:lumMod val="60000"/>
                </a:schemeClr>
              </a:solidFill>
              <a:round/>
            </a:ln>
            <a:effectLst/>
          </c:spPr>
          <c:marker>
            <c:symbol val="none"/>
          </c:marker>
          <c:cat>
            <c:numRef>
              <c:f>Blad1!$A$2:$A$4</c:f>
              <c:numCache>
                <c:formatCode>General</c:formatCode>
                <c:ptCount val="3"/>
                <c:pt idx="0">
                  <c:v>1</c:v>
                </c:pt>
                <c:pt idx="1">
                  <c:v>2</c:v>
                </c:pt>
                <c:pt idx="2">
                  <c:v>3</c:v>
                </c:pt>
              </c:numCache>
            </c:numRef>
          </c:cat>
          <c:val>
            <c:numRef>
              <c:f>Blad1!$H$2:$H$4</c:f>
              <c:numCache>
                <c:formatCode>General</c:formatCode>
                <c:ptCount val="3"/>
                <c:pt idx="0">
                  <c:v>4.2</c:v>
                </c:pt>
                <c:pt idx="1">
                  <c:v>4.3</c:v>
                </c:pt>
                <c:pt idx="2">
                  <c:v>3.88</c:v>
                </c:pt>
              </c:numCache>
            </c:numRef>
          </c:val>
          <c:smooth val="0"/>
          <c:extLst>
            <c:ext xmlns:c16="http://schemas.microsoft.com/office/drawing/2014/chart" uri="{C3380CC4-5D6E-409C-BE32-E72D297353CC}">
              <c16:uniqueId val="{00000006-4E20-451B-A68A-99A22D9D37AE}"/>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271475568"/>
        <c:axId val="271478704"/>
      </c:lineChart>
      <c:catAx>
        <c:axId val="271475568"/>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r>
                  <a:rPr lang="nl-NL"/>
                  <a:t>afnamemoment</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endParaRPr lang="nl-NL"/>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nl-NL"/>
          </a:p>
        </c:txPr>
        <c:crossAx val="271478704"/>
        <c:crosses val="autoZero"/>
        <c:auto val="1"/>
        <c:lblAlgn val="ctr"/>
        <c:lblOffset val="100"/>
        <c:noMultiLvlLbl val="0"/>
      </c:catAx>
      <c:valAx>
        <c:axId val="271478704"/>
        <c:scaling>
          <c:orientation val="minMax"/>
          <c:max val="7"/>
        </c:scaling>
        <c:delete val="0"/>
        <c:axPos val="l"/>
        <c:title>
          <c:tx>
            <c:rich>
              <a:bodyPr rot="-540000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r>
                  <a:rPr lang="nl-NL"/>
                  <a:t>Gemiddelde score</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endParaRPr lang="nl-N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nl-NL"/>
          </a:p>
        </c:txPr>
        <c:crossAx val="271475568"/>
        <c:crosses val="autoZero"/>
        <c:crossBetween val="between"/>
      </c:valAx>
      <c:spPr>
        <a:gradFill>
          <a:gsLst>
            <a:gs pos="100000">
              <a:schemeClr val="lt1">
                <a:lumMod val="95000"/>
              </a:schemeClr>
            </a:gs>
            <a:gs pos="0">
              <a:schemeClr val="lt1"/>
            </a:gs>
          </a:gsLst>
          <a:lin ang="5400000" scaled="0"/>
        </a:gra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nl-N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nl-N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r>
              <a:rPr lang="nl-NL"/>
              <a:t>Gemiddelde resultaten TNO-meetinstrument 3H3</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endParaRPr lang="nl-NL"/>
        </a:p>
      </c:txPr>
    </c:title>
    <c:autoTitleDeleted val="0"/>
    <c:plotArea>
      <c:layout/>
      <c:lineChart>
        <c:grouping val="standard"/>
        <c:varyColors val="0"/>
        <c:ser>
          <c:idx val="0"/>
          <c:order val="0"/>
          <c:tx>
            <c:strRef>
              <c:f>Blad1!$B$1</c:f>
              <c:strCache>
                <c:ptCount val="1"/>
                <c:pt idx="0">
                  <c:v>Nieuwsgierig</c:v>
                </c:pt>
              </c:strCache>
            </c:strRef>
          </c:tx>
          <c:spPr>
            <a:ln w="22225" cap="rnd" cmpd="sng" algn="ctr">
              <a:solidFill>
                <a:schemeClr val="accent1"/>
              </a:solidFill>
              <a:round/>
            </a:ln>
            <a:effectLst/>
          </c:spPr>
          <c:marker>
            <c:symbol val="none"/>
          </c:marker>
          <c:cat>
            <c:numRef>
              <c:f>Blad1!$A$2:$A$4</c:f>
              <c:numCache>
                <c:formatCode>General</c:formatCode>
                <c:ptCount val="3"/>
                <c:pt idx="0">
                  <c:v>1</c:v>
                </c:pt>
                <c:pt idx="1">
                  <c:v>2</c:v>
                </c:pt>
                <c:pt idx="2">
                  <c:v>3</c:v>
                </c:pt>
              </c:numCache>
            </c:numRef>
          </c:cat>
          <c:val>
            <c:numRef>
              <c:f>Blad1!$B$2:$B$4</c:f>
              <c:numCache>
                <c:formatCode>General</c:formatCode>
                <c:ptCount val="3"/>
                <c:pt idx="0">
                  <c:v>5.39</c:v>
                </c:pt>
                <c:pt idx="1">
                  <c:v>5.34</c:v>
                </c:pt>
                <c:pt idx="2">
                  <c:v>5.05</c:v>
                </c:pt>
              </c:numCache>
            </c:numRef>
          </c:val>
          <c:smooth val="0"/>
          <c:extLst>
            <c:ext xmlns:c16="http://schemas.microsoft.com/office/drawing/2014/chart" uri="{C3380CC4-5D6E-409C-BE32-E72D297353CC}">
              <c16:uniqueId val="{00000000-3519-44C7-ADF3-6869DF8C86D0}"/>
            </c:ext>
          </c:extLst>
        </c:ser>
        <c:ser>
          <c:idx val="1"/>
          <c:order val="1"/>
          <c:tx>
            <c:strRef>
              <c:f>Blad1!$C$1</c:f>
              <c:strCache>
                <c:ptCount val="1"/>
                <c:pt idx="0">
                  <c:v>Vindingrijk</c:v>
                </c:pt>
              </c:strCache>
            </c:strRef>
          </c:tx>
          <c:spPr>
            <a:ln w="22225" cap="rnd" cmpd="sng" algn="ctr">
              <a:solidFill>
                <a:schemeClr val="accent2"/>
              </a:solidFill>
              <a:round/>
            </a:ln>
            <a:effectLst/>
          </c:spPr>
          <c:marker>
            <c:symbol val="none"/>
          </c:marker>
          <c:cat>
            <c:numRef>
              <c:f>Blad1!$A$2:$A$4</c:f>
              <c:numCache>
                <c:formatCode>General</c:formatCode>
                <c:ptCount val="3"/>
                <c:pt idx="0">
                  <c:v>1</c:v>
                </c:pt>
                <c:pt idx="1">
                  <c:v>2</c:v>
                </c:pt>
                <c:pt idx="2">
                  <c:v>3</c:v>
                </c:pt>
              </c:numCache>
            </c:numRef>
          </c:cat>
          <c:val>
            <c:numRef>
              <c:f>Blad1!$C$2:$C$4</c:f>
              <c:numCache>
                <c:formatCode>General</c:formatCode>
                <c:ptCount val="3"/>
                <c:pt idx="0">
                  <c:v>4.53</c:v>
                </c:pt>
                <c:pt idx="1">
                  <c:v>4.8899999999999997</c:v>
                </c:pt>
                <c:pt idx="2">
                  <c:v>4.58</c:v>
                </c:pt>
              </c:numCache>
            </c:numRef>
          </c:val>
          <c:smooth val="0"/>
          <c:extLst>
            <c:ext xmlns:c16="http://schemas.microsoft.com/office/drawing/2014/chart" uri="{C3380CC4-5D6E-409C-BE32-E72D297353CC}">
              <c16:uniqueId val="{00000001-3519-44C7-ADF3-6869DF8C86D0}"/>
            </c:ext>
          </c:extLst>
        </c:ser>
        <c:ser>
          <c:idx val="2"/>
          <c:order val="2"/>
          <c:tx>
            <c:strRef>
              <c:f>Blad1!$D$1</c:f>
              <c:strCache>
                <c:ptCount val="1"/>
                <c:pt idx="0">
                  <c:v>Output gericht</c:v>
                </c:pt>
              </c:strCache>
            </c:strRef>
          </c:tx>
          <c:spPr>
            <a:ln w="22225" cap="rnd" cmpd="sng" algn="ctr">
              <a:solidFill>
                <a:schemeClr val="accent3"/>
              </a:solidFill>
              <a:round/>
            </a:ln>
            <a:effectLst/>
          </c:spPr>
          <c:marker>
            <c:symbol val="none"/>
          </c:marker>
          <c:cat>
            <c:numRef>
              <c:f>Blad1!$A$2:$A$4</c:f>
              <c:numCache>
                <c:formatCode>General</c:formatCode>
                <c:ptCount val="3"/>
                <c:pt idx="0">
                  <c:v>1</c:v>
                </c:pt>
                <c:pt idx="1">
                  <c:v>2</c:v>
                </c:pt>
                <c:pt idx="2">
                  <c:v>3</c:v>
                </c:pt>
              </c:numCache>
            </c:numRef>
          </c:cat>
          <c:val>
            <c:numRef>
              <c:f>Blad1!$D$2:$D$4</c:f>
              <c:numCache>
                <c:formatCode>General</c:formatCode>
                <c:ptCount val="3"/>
                <c:pt idx="0">
                  <c:v>4.79</c:v>
                </c:pt>
                <c:pt idx="1">
                  <c:v>4.8099999999999996</c:v>
                </c:pt>
                <c:pt idx="2">
                  <c:v>4.74</c:v>
                </c:pt>
              </c:numCache>
            </c:numRef>
          </c:val>
          <c:smooth val="0"/>
          <c:extLst>
            <c:ext xmlns:c16="http://schemas.microsoft.com/office/drawing/2014/chart" uri="{C3380CC4-5D6E-409C-BE32-E72D297353CC}">
              <c16:uniqueId val="{00000002-3519-44C7-ADF3-6869DF8C86D0}"/>
            </c:ext>
          </c:extLst>
        </c:ser>
        <c:ser>
          <c:idx val="3"/>
          <c:order val="3"/>
          <c:tx>
            <c:strRef>
              <c:f>Blad1!$E$1</c:f>
              <c:strCache>
                <c:ptCount val="1"/>
                <c:pt idx="0">
                  <c:v>Trots op werk</c:v>
                </c:pt>
              </c:strCache>
            </c:strRef>
          </c:tx>
          <c:spPr>
            <a:ln w="22225" cap="rnd" cmpd="sng" algn="ctr">
              <a:solidFill>
                <a:schemeClr val="accent4"/>
              </a:solidFill>
              <a:round/>
            </a:ln>
            <a:effectLst/>
          </c:spPr>
          <c:marker>
            <c:symbol val="none"/>
          </c:marker>
          <c:cat>
            <c:numRef>
              <c:f>Blad1!$A$2:$A$4</c:f>
              <c:numCache>
                <c:formatCode>General</c:formatCode>
                <c:ptCount val="3"/>
                <c:pt idx="0">
                  <c:v>1</c:v>
                </c:pt>
                <c:pt idx="1">
                  <c:v>2</c:v>
                </c:pt>
                <c:pt idx="2">
                  <c:v>3</c:v>
                </c:pt>
              </c:numCache>
            </c:numRef>
          </c:cat>
          <c:val>
            <c:numRef>
              <c:f>Blad1!$E$2:$E$4</c:f>
              <c:numCache>
                <c:formatCode>General</c:formatCode>
                <c:ptCount val="3"/>
                <c:pt idx="0">
                  <c:v>5.19</c:v>
                </c:pt>
                <c:pt idx="1">
                  <c:v>5.14</c:v>
                </c:pt>
                <c:pt idx="2">
                  <c:v>4.82</c:v>
                </c:pt>
              </c:numCache>
            </c:numRef>
          </c:val>
          <c:smooth val="0"/>
          <c:extLst>
            <c:ext xmlns:c16="http://schemas.microsoft.com/office/drawing/2014/chart" uri="{C3380CC4-5D6E-409C-BE32-E72D297353CC}">
              <c16:uniqueId val="{00000003-3519-44C7-ADF3-6869DF8C86D0}"/>
            </c:ext>
          </c:extLst>
        </c:ser>
        <c:ser>
          <c:idx val="4"/>
          <c:order val="4"/>
          <c:tx>
            <c:strRef>
              <c:f>Blad1!$F$1</c:f>
              <c:strCache>
                <c:ptCount val="1"/>
                <c:pt idx="0">
                  <c:v>Anders durven zijn</c:v>
                </c:pt>
              </c:strCache>
            </c:strRef>
          </c:tx>
          <c:spPr>
            <a:ln w="22225" cap="rnd" cmpd="sng" algn="ctr">
              <a:solidFill>
                <a:schemeClr val="accent5"/>
              </a:solidFill>
              <a:round/>
            </a:ln>
            <a:effectLst/>
          </c:spPr>
          <c:marker>
            <c:symbol val="none"/>
          </c:marker>
          <c:cat>
            <c:numRef>
              <c:f>Blad1!$A$2:$A$4</c:f>
              <c:numCache>
                <c:formatCode>General</c:formatCode>
                <c:ptCount val="3"/>
                <c:pt idx="0">
                  <c:v>1</c:v>
                </c:pt>
                <c:pt idx="1">
                  <c:v>2</c:v>
                </c:pt>
                <c:pt idx="2">
                  <c:v>3</c:v>
                </c:pt>
              </c:numCache>
            </c:numRef>
          </c:cat>
          <c:val>
            <c:numRef>
              <c:f>Blad1!$F$2:$F$4</c:f>
              <c:numCache>
                <c:formatCode>General</c:formatCode>
                <c:ptCount val="3"/>
                <c:pt idx="0">
                  <c:v>5.28</c:v>
                </c:pt>
                <c:pt idx="1">
                  <c:v>5.28</c:v>
                </c:pt>
                <c:pt idx="2">
                  <c:v>4.8099999999999996</c:v>
                </c:pt>
              </c:numCache>
            </c:numRef>
          </c:val>
          <c:smooth val="0"/>
          <c:extLst>
            <c:ext xmlns:c16="http://schemas.microsoft.com/office/drawing/2014/chart" uri="{C3380CC4-5D6E-409C-BE32-E72D297353CC}">
              <c16:uniqueId val="{00000004-3519-44C7-ADF3-6869DF8C86D0}"/>
            </c:ext>
          </c:extLst>
        </c:ser>
        <c:ser>
          <c:idx val="5"/>
          <c:order val="5"/>
          <c:tx>
            <c:strRef>
              <c:f>Blad1!$G$1</c:f>
              <c:strCache>
                <c:ptCount val="1"/>
                <c:pt idx="0">
                  <c:v>Volhardend</c:v>
                </c:pt>
              </c:strCache>
            </c:strRef>
          </c:tx>
          <c:spPr>
            <a:ln w="22225" cap="rnd" cmpd="sng" algn="ctr">
              <a:solidFill>
                <a:schemeClr val="accent6"/>
              </a:solidFill>
              <a:round/>
            </a:ln>
            <a:effectLst/>
          </c:spPr>
          <c:marker>
            <c:symbol val="none"/>
          </c:marker>
          <c:cat>
            <c:numRef>
              <c:f>Blad1!$A$2:$A$4</c:f>
              <c:numCache>
                <c:formatCode>General</c:formatCode>
                <c:ptCount val="3"/>
                <c:pt idx="0">
                  <c:v>1</c:v>
                </c:pt>
                <c:pt idx="1">
                  <c:v>2</c:v>
                </c:pt>
                <c:pt idx="2">
                  <c:v>3</c:v>
                </c:pt>
              </c:numCache>
            </c:numRef>
          </c:cat>
          <c:val>
            <c:numRef>
              <c:f>Blad1!$G$2:$G$4</c:f>
              <c:numCache>
                <c:formatCode>General</c:formatCode>
                <c:ptCount val="3"/>
                <c:pt idx="0">
                  <c:v>4.99</c:v>
                </c:pt>
                <c:pt idx="1">
                  <c:v>4.9800000000000004</c:v>
                </c:pt>
                <c:pt idx="2">
                  <c:v>4.9000000000000004</c:v>
                </c:pt>
              </c:numCache>
            </c:numRef>
          </c:val>
          <c:smooth val="0"/>
          <c:extLst>
            <c:ext xmlns:c16="http://schemas.microsoft.com/office/drawing/2014/chart" uri="{C3380CC4-5D6E-409C-BE32-E72D297353CC}">
              <c16:uniqueId val="{00000005-3519-44C7-ADF3-6869DF8C86D0}"/>
            </c:ext>
          </c:extLst>
        </c:ser>
        <c:ser>
          <c:idx val="6"/>
          <c:order val="6"/>
          <c:tx>
            <c:strRef>
              <c:f>Blad1!$H$1</c:f>
              <c:strCache>
                <c:ptCount val="1"/>
                <c:pt idx="0">
                  <c:v>Interacterend met anderen</c:v>
                </c:pt>
              </c:strCache>
            </c:strRef>
          </c:tx>
          <c:spPr>
            <a:ln w="22225" cap="rnd" cmpd="sng" algn="ctr">
              <a:solidFill>
                <a:schemeClr val="accent1">
                  <a:lumMod val="60000"/>
                </a:schemeClr>
              </a:solidFill>
              <a:round/>
            </a:ln>
            <a:effectLst/>
          </c:spPr>
          <c:marker>
            <c:symbol val="none"/>
          </c:marker>
          <c:cat>
            <c:numRef>
              <c:f>Blad1!$A$2:$A$4</c:f>
              <c:numCache>
                <c:formatCode>General</c:formatCode>
                <c:ptCount val="3"/>
                <c:pt idx="0">
                  <c:v>1</c:v>
                </c:pt>
                <c:pt idx="1">
                  <c:v>2</c:v>
                </c:pt>
                <c:pt idx="2">
                  <c:v>3</c:v>
                </c:pt>
              </c:numCache>
            </c:numRef>
          </c:cat>
          <c:val>
            <c:numRef>
              <c:f>Blad1!$H$2:$H$4</c:f>
              <c:numCache>
                <c:formatCode>General</c:formatCode>
                <c:ptCount val="3"/>
                <c:pt idx="0">
                  <c:v>3.98</c:v>
                </c:pt>
                <c:pt idx="1">
                  <c:v>4.38</c:v>
                </c:pt>
                <c:pt idx="2">
                  <c:v>4.32</c:v>
                </c:pt>
              </c:numCache>
            </c:numRef>
          </c:val>
          <c:smooth val="0"/>
          <c:extLst>
            <c:ext xmlns:c16="http://schemas.microsoft.com/office/drawing/2014/chart" uri="{C3380CC4-5D6E-409C-BE32-E72D297353CC}">
              <c16:uniqueId val="{00000006-3519-44C7-ADF3-6869DF8C86D0}"/>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271477920"/>
        <c:axId val="271472040"/>
      </c:lineChart>
      <c:catAx>
        <c:axId val="271477920"/>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r>
                  <a:rPr lang="nl-NL"/>
                  <a:t>afnamemoment</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endParaRPr lang="nl-NL"/>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nl-NL"/>
          </a:p>
        </c:txPr>
        <c:crossAx val="271472040"/>
        <c:crosses val="autoZero"/>
        <c:auto val="1"/>
        <c:lblAlgn val="ctr"/>
        <c:lblOffset val="100"/>
        <c:noMultiLvlLbl val="0"/>
      </c:catAx>
      <c:valAx>
        <c:axId val="271472040"/>
        <c:scaling>
          <c:orientation val="minMax"/>
          <c:max val="7"/>
        </c:scaling>
        <c:delete val="0"/>
        <c:axPos val="l"/>
        <c:title>
          <c:tx>
            <c:rich>
              <a:bodyPr rot="-540000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r>
                  <a:rPr lang="nl-NL"/>
                  <a:t>gemiddelde score</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endParaRPr lang="nl-N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nl-NL"/>
          </a:p>
        </c:txPr>
        <c:crossAx val="271477920"/>
        <c:crosses val="autoZero"/>
        <c:crossBetween val="between"/>
      </c:valAx>
      <c:spPr>
        <a:gradFill>
          <a:gsLst>
            <a:gs pos="100000">
              <a:schemeClr val="lt1">
                <a:lumMod val="95000"/>
              </a:schemeClr>
            </a:gs>
            <a:gs pos="0">
              <a:schemeClr val="lt1"/>
            </a:gs>
          </a:gsLst>
          <a:lin ang="5400000" scaled="0"/>
        </a:gra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nl-N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nl-N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r>
              <a:rPr lang="nl-NL"/>
              <a:t>Gemiddelde resultaten TNO-meetinstrument 4V5</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endParaRPr lang="nl-NL"/>
        </a:p>
      </c:txPr>
    </c:title>
    <c:autoTitleDeleted val="0"/>
    <c:plotArea>
      <c:layout/>
      <c:lineChart>
        <c:grouping val="standard"/>
        <c:varyColors val="0"/>
        <c:ser>
          <c:idx val="0"/>
          <c:order val="0"/>
          <c:tx>
            <c:strRef>
              <c:f>Blad1!$B$1</c:f>
              <c:strCache>
                <c:ptCount val="1"/>
                <c:pt idx="0">
                  <c:v>Nieuwsgierig</c:v>
                </c:pt>
              </c:strCache>
            </c:strRef>
          </c:tx>
          <c:spPr>
            <a:ln w="22225" cap="rnd" cmpd="sng" algn="ctr">
              <a:solidFill>
                <a:schemeClr val="accent1"/>
              </a:solidFill>
              <a:round/>
            </a:ln>
            <a:effectLst/>
          </c:spPr>
          <c:marker>
            <c:symbol val="none"/>
          </c:marker>
          <c:cat>
            <c:numRef>
              <c:f>Blad1!$A$2:$A$4</c:f>
              <c:numCache>
                <c:formatCode>General</c:formatCode>
                <c:ptCount val="3"/>
                <c:pt idx="0">
                  <c:v>1</c:v>
                </c:pt>
                <c:pt idx="1">
                  <c:v>2</c:v>
                </c:pt>
                <c:pt idx="2">
                  <c:v>3</c:v>
                </c:pt>
              </c:numCache>
            </c:numRef>
          </c:cat>
          <c:val>
            <c:numRef>
              <c:f>Blad1!$B$2:$B$4</c:f>
              <c:numCache>
                <c:formatCode>General</c:formatCode>
                <c:ptCount val="3"/>
                <c:pt idx="0">
                  <c:v>5.5</c:v>
                </c:pt>
                <c:pt idx="1">
                  <c:v>5.28</c:v>
                </c:pt>
                <c:pt idx="2">
                  <c:v>5.19</c:v>
                </c:pt>
              </c:numCache>
            </c:numRef>
          </c:val>
          <c:smooth val="0"/>
          <c:extLst>
            <c:ext xmlns:c16="http://schemas.microsoft.com/office/drawing/2014/chart" uri="{C3380CC4-5D6E-409C-BE32-E72D297353CC}">
              <c16:uniqueId val="{00000000-7B0F-4B0F-B432-0E66AA2A0BB8}"/>
            </c:ext>
          </c:extLst>
        </c:ser>
        <c:ser>
          <c:idx val="1"/>
          <c:order val="1"/>
          <c:tx>
            <c:strRef>
              <c:f>Blad1!$C$1</c:f>
              <c:strCache>
                <c:ptCount val="1"/>
                <c:pt idx="0">
                  <c:v>Vindingrijk</c:v>
                </c:pt>
              </c:strCache>
            </c:strRef>
          </c:tx>
          <c:spPr>
            <a:ln w="22225" cap="rnd" cmpd="sng" algn="ctr">
              <a:solidFill>
                <a:schemeClr val="accent2"/>
              </a:solidFill>
              <a:round/>
            </a:ln>
            <a:effectLst/>
          </c:spPr>
          <c:marker>
            <c:symbol val="none"/>
          </c:marker>
          <c:cat>
            <c:numRef>
              <c:f>Blad1!$A$2:$A$4</c:f>
              <c:numCache>
                <c:formatCode>General</c:formatCode>
                <c:ptCount val="3"/>
                <c:pt idx="0">
                  <c:v>1</c:v>
                </c:pt>
                <c:pt idx="1">
                  <c:v>2</c:v>
                </c:pt>
                <c:pt idx="2">
                  <c:v>3</c:v>
                </c:pt>
              </c:numCache>
            </c:numRef>
          </c:cat>
          <c:val>
            <c:numRef>
              <c:f>Blad1!$C$2:$C$4</c:f>
              <c:numCache>
                <c:formatCode>General</c:formatCode>
                <c:ptCount val="3"/>
                <c:pt idx="0">
                  <c:v>4.5</c:v>
                </c:pt>
                <c:pt idx="1">
                  <c:v>4.41</c:v>
                </c:pt>
                <c:pt idx="2">
                  <c:v>4.66</c:v>
                </c:pt>
              </c:numCache>
            </c:numRef>
          </c:val>
          <c:smooth val="0"/>
          <c:extLst>
            <c:ext xmlns:c16="http://schemas.microsoft.com/office/drawing/2014/chart" uri="{C3380CC4-5D6E-409C-BE32-E72D297353CC}">
              <c16:uniqueId val="{00000001-7B0F-4B0F-B432-0E66AA2A0BB8}"/>
            </c:ext>
          </c:extLst>
        </c:ser>
        <c:ser>
          <c:idx val="2"/>
          <c:order val="2"/>
          <c:tx>
            <c:strRef>
              <c:f>Blad1!$D$1</c:f>
              <c:strCache>
                <c:ptCount val="1"/>
                <c:pt idx="0">
                  <c:v>Output gericht</c:v>
                </c:pt>
              </c:strCache>
            </c:strRef>
          </c:tx>
          <c:spPr>
            <a:ln w="22225" cap="rnd" cmpd="sng" algn="ctr">
              <a:solidFill>
                <a:schemeClr val="accent3"/>
              </a:solidFill>
              <a:round/>
            </a:ln>
            <a:effectLst/>
          </c:spPr>
          <c:marker>
            <c:symbol val="none"/>
          </c:marker>
          <c:cat>
            <c:numRef>
              <c:f>Blad1!$A$2:$A$4</c:f>
              <c:numCache>
                <c:formatCode>General</c:formatCode>
                <c:ptCount val="3"/>
                <c:pt idx="0">
                  <c:v>1</c:v>
                </c:pt>
                <c:pt idx="1">
                  <c:v>2</c:v>
                </c:pt>
                <c:pt idx="2">
                  <c:v>3</c:v>
                </c:pt>
              </c:numCache>
            </c:numRef>
          </c:cat>
          <c:val>
            <c:numRef>
              <c:f>Blad1!$D$2:$D$4</c:f>
              <c:numCache>
                <c:formatCode>General</c:formatCode>
                <c:ptCount val="3"/>
                <c:pt idx="0">
                  <c:v>5.29</c:v>
                </c:pt>
                <c:pt idx="1">
                  <c:v>4.9400000000000004</c:v>
                </c:pt>
                <c:pt idx="2">
                  <c:v>5.17</c:v>
                </c:pt>
              </c:numCache>
            </c:numRef>
          </c:val>
          <c:smooth val="0"/>
          <c:extLst>
            <c:ext xmlns:c16="http://schemas.microsoft.com/office/drawing/2014/chart" uri="{C3380CC4-5D6E-409C-BE32-E72D297353CC}">
              <c16:uniqueId val="{00000002-7B0F-4B0F-B432-0E66AA2A0BB8}"/>
            </c:ext>
          </c:extLst>
        </c:ser>
        <c:ser>
          <c:idx val="3"/>
          <c:order val="3"/>
          <c:tx>
            <c:strRef>
              <c:f>Blad1!$E$1</c:f>
              <c:strCache>
                <c:ptCount val="1"/>
                <c:pt idx="0">
                  <c:v>Trots op werk</c:v>
                </c:pt>
              </c:strCache>
            </c:strRef>
          </c:tx>
          <c:spPr>
            <a:ln w="22225" cap="rnd" cmpd="sng" algn="ctr">
              <a:solidFill>
                <a:schemeClr val="accent4"/>
              </a:solidFill>
              <a:round/>
            </a:ln>
            <a:effectLst/>
          </c:spPr>
          <c:marker>
            <c:symbol val="none"/>
          </c:marker>
          <c:cat>
            <c:numRef>
              <c:f>Blad1!$A$2:$A$4</c:f>
              <c:numCache>
                <c:formatCode>General</c:formatCode>
                <c:ptCount val="3"/>
                <c:pt idx="0">
                  <c:v>1</c:v>
                </c:pt>
                <c:pt idx="1">
                  <c:v>2</c:v>
                </c:pt>
                <c:pt idx="2">
                  <c:v>3</c:v>
                </c:pt>
              </c:numCache>
            </c:numRef>
          </c:cat>
          <c:val>
            <c:numRef>
              <c:f>Blad1!$E$2:$E$4</c:f>
              <c:numCache>
                <c:formatCode>General</c:formatCode>
                <c:ptCount val="3"/>
                <c:pt idx="0">
                  <c:v>4.8099999999999996</c:v>
                </c:pt>
                <c:pt idx="1">
                  <c:v>4.8499999999999996</c:v>
                </c:pt>
                <c:pt idx="2">
                  <c:v>5.05</c:v>
                </c:pt>
              </c:numCache>
            </c:numRef>
          </c:val>
          <c:smooth val="0"/>
          <c:extLst>
            <c:ext xmlns:c16="http://schemas.microsoft.com/office/drawing/2014/chart" uri="{C3380CC4-5D6E-409C-BE32-E72D297353CC}">
              <c16:uniqueId val="{00000003-7B0F-4B0F-B432-0E66AA2A0BB8}"/>
            </c:ext>
          </c:extLst>
        </c:ser>
        <c:ser>
          <c:idx val="4"/>
          <c:order val="4"/>
          <c:tx>
            <c:strRef>
              <c:f>Blad1!$F$1</c:f>
              <c:strCache>
                <c:ptCount val="1"/>
                <c:pt idx="0">
                  <c:v>Anders durven zijn</c:v>
                </c:pt>
              </c:strCache>
            </c:strRef>
          </c:tx>
          <c:spPr>
            <a:ln w="22225" cap="rnd" cmpd="sng" algn="ctr">
              <a:solidFill>
                <a:schemeClr val="accent5"/>
              </a:solidFill>
              <a:round/>
            </a:ln>
            <a:effectLst/>
          </c:spPr>
          <c:marker>
            <c:symbol val="none"/>
          </c:marker>
          <c:cat>
            <c:numRef>
              <c:f>Blad1!$A$2:$A$4</c:f>
              <c:numCache>
                <c:formatCode>General</c:formatCode>
                <c:ptCount val="3"/>
                <c:pt idx="0">
                  <c:v>1</c:v>
                </c:pt>
                <c:pt idx="1">
                  <c:v>2</c:v>
                </c:pt>
                <c:pt idx="2">
                  <c:v>3</c:v>
                </c:pt>
              </c:numCache>
            </c:numRef>
          </c:cat>
          <c:val>
            <c:numRef>
              <c:f>Blad1!$F$2:$F$4</c:f>
              <c:numCache>
                <c:formatCode>General</c:formatCode>
                <c:ptCount val="3"/>
                <c:pt idx="0">
                  <c:v>4.58</c:v>
                </c:pt>
                <c:pt idx="1">
                  <c:v>4.7</c:v>
                </c:pt>
                <c:pt idx="2">
                  <c:v>4.6100000000000003</c:v>
                </c:pt>
              </c:numCache>
            </c:numRef>
          </c:val>
          <c:smooth val="0"/>
          <c:extLst>
            <c:ext xmlns:c16="http://schemas.microsoft.com/office/drawing/2014/chart" uri="{C3380CC4-5D6E-409C-BE32-E72D297353CC}">
              <c16:uniqueId val="{00000004-7B0F-4B0F-B432-0E66AA2A0BB8}"/>
            </c:ext>
          </c:extLst>
        </c:ser>
        <c:ser>
          <c:idx val="5"/>
          <c:order val="5"/>
          <c:tx>
            <c:strRef>
              <c:f>Blad1!$G$1</c:f>
              <c:strCache>
                <c:ptCount val="1"/>
                <c:pt idx="0">
                  <c:v>Volhardend</c:v>
                </c:pt>
              </c:strCache>
            </c:strRef>
          </c:tx>
          <c:spPr>
            <a:ln w="22225" cap="rnd" cmpd="sng" algn="ctr">
              <a:solidFill>
                <a:schemeClr val="accent6"/>
              </a:solidFill>
              <a:round/>
            </a:ln>
            <a:effectLst/>
          </c:spPr>
          <c:marker>
            <c:symbol val="none"/>
          </c:marker>
          <c:cat>
            <c:numRef>
              <c:f>Blad1!$A$2:$A$4</c:f>
              <c:numCache>
                <c:formatCode>General</c:formatCode>
                <c:ptCount val="3"/>
                <c:pt idx="0">
                  <c:v>1</c:v>
                </c:pt>
                <c:pt idx="1">
                  <c:v>2</c:v>
                </c:pt>
                <c:pt idx="2">
                  <c:v>3</c:v>
                </c:pt>
              </c:numCache>
            </c:numRef>
          </c:cat>
          <c:val>
            <c:numRef>
              <c:f>Blad1!$G$2:$G$4</c:f>
              <c:numCache>
                <c:formatCode>General</c:formatCode>
                <c:ptCount val="3"/>
                <c:pt idx="0">
                  <c:v>5.05</c:v>
                </c:pt>
                <c:pt idx="1">
                  <c:v>5.14</c:v>
                </c:pt>
                <c:pt idx="2">
                  <c:v>4.82</c:v>
                </c:pt>
              </c:numCache>
            </c:numRef>
          </c:val>
          <c:smooth val="0"/>
          <c:extLst>
            <c:ext xmlns:c16="http://schemas.microsoft.com/office/drawing/2014/chart" uri="{C3380CC4-5D6E-409C-BE32-E72D297353CC}">
              <c16:uniqueId val="{00000005-7B0F-4B0F-B432-0E66AA2A0BB8}"/>
            </c:ext>
          </c:extLst>
        </c:ser>
        <c:ser>
          <c:idx val="6"/>
          <c:order val="6"/>
          <c:tx>
            <c:strRef>
              <c:f>Blad1!$H$1</c:f>
              <c:strCache>
                <c:ptCount val="1"/>
                <c:pt idx="0">
                  <c:v>Interacterend met anderen</c:v>
                </c:pt>
              </c:strCache>
            </c:strRef>
          </c:tx>
          <c:spPr>
            <a:ln w="22225" cap="rnd" cmpd="sng" algn="ctr">
              <a:solidFill>
                <a:schemeClr val="accent1">
                  <a:lumMod val="60000"/>
                </a:schemeClr>
              </a:solidFill>
              <a:round/>
            </a:ln>
            <a:effectLst/>
          </c:spPr>
          <c:marker>
            <c:symbol val="none"/>
          </c:marker>
          <c:cat>
            <c:numRef>
              <c:f>Blad1!$A$2:$A$4</c:f>
              <c:numCache>
                <c:formatCode>General</c:formatCode>
                <c:ptCount val="3"/>
                <c:pt idx="0">
                  <c:v>1</c:v>
                </c:pt>
                <c:pt idx="1">
                  <c:v>2</c:v>
                </c:pt>
                <c:pt idx="2">
                  <c:v>3</c:v>
                </c:pt>
              </c:numCache>
            </c:numRef>
          </c:cat>
          <c:val>
            <c:numRef>
              <c:f>Blad1!$H$2:$H$4</c:f>
              <c:numCache>
                <c:formatCode>General</c:formatCode>
                <c:ptCount val="3"/>
                <c:pt idx="0">
                  <c:v>4.25</c:v>
                </c:pt>
                <c:pt idx="1">
                  <c:v>4.37</c:v>
                </c:pt>
                <c:pt idx="2">
                  <c:v>4.75</c:v>
                </c:pt>
              </c:numCache>
            </c:numRef>
          </c:val>
          <c:smooth val="0"/>
          <c:extLst>
            <c:ext xmlns:c16="http://schemas.microsoft.com/office/drawing/2014/chart" uri="{C3380CC4-5D6E-409C-BE32-E72D297353CC}">
              <c16:uniqueId val="{00000006-7B0F-4B0F-B432-0E66AA2A0BB8}"/>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271474000"/>
        <c:axId val="271474784"/>
      </c:lineChart>
      <c:catAx>
        <c:axId val="271474000"/>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r>
                  <a:rPr lang="nl-NL"/>
                  <a:t>afnamemoment</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endParaRPr lang="nl-NL"/>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nl-NL"/>
          </a:p>
        </c:txPr>
        <c:crossAx val="271474784"/>
        <c:crosses val="autoZero"/>
        <c:auto val="1"/>
        <c:lblAlgn val="ctr"/>
        <c:lblOffset val="100"/>
        <c:noMultiLvlLbl val="0"/>
      </c:catAx>
      <c:valAx>
        <c:axId val="271474784"/>
        <c:scaling>
          <c:orientation val="minMax"/>
          <c:max val="7"/>
        </c:scaling>
        <c:delete val="0"/>
        <c:axPos val="l"/>
        <c:title>
          <c:tx>
            <c:rich>
              <a:bodyPr rot="-540000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r>
                  <a:rPr lang="nl-NL"/>
                  <a:t>gemiddelde score</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endParaRPr lang="nl-N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nl-NL"/>
          </a:p>
        </c:txPr>
        <c:crossAx val="271474000"/>
        <c:crosses val="autoZero"/>
        <c:crossBetween val="between"/>
      </c:valAx>
      <c:spPr>
        <a:gradFill>
          <a:gsLst>
            <a:gs pos="100000">
              <a:schemeClr val="lt1">
                <a:lumMod val="95000"/>
              </a:schemeClr>
            </a:gs>
            <a:gs pos="0">
              <a:schemeClr val="lt1"/>
            </a:gs>
          </a:gsLst>
          <a:lin ang="5400000" scaled="0"/>
        </a:gra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nl-N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nl-N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r>
              <a:rPr lang="nl-NL"/>
              <a:t>Gemiddelde</a:t>
            </a:r>
            <a:r>
              <a:rPr lang="nl-NL" baseline="0"/>
              <a:t> resultaten teksten</a:t>
            </a:r>
            <a:endParaRPr lang="nl-NL"/>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endParaRPr lang="nl-NL"/>
        </a:p>
      </c:txPr>
    </c:title>
    <c:autoTitleDeleted val="0"/>
    <c:plotArea>
      <c:layout/>
      <c:lineChart>
        <c:grouping val="standard"/>
        <c:varyColors val="0"/>
        <c:ser>
          <c:idx val="0"/>
          <c:order val="0"/>
          <c:tx>
            <c:strRef>
              <c:f>Blad1!$B$1</c:f>
              <c:strCache>
                <c:ptCount val="1"/>
                <c:pt idx="0">
                  <c:v>1A3</c:v>
                </c:pt>
              </c:strCache>
            </c:strRef>
          </c:tx>
          <c:spPr>
            <a:ln w="22225" cap="rnd" cmpd="sng" algn="ctr">
              <a:solidFill>
                <a:schemeClr val="accent1"/>
              </a:solidFill>
              <a:round/>
            </a:ln>
            <a:effectLst/>
          </c:spPr>
          <c:marker>
            <c:symbol val="none"/>
          </c:marker>
          <c:cat>
            <c:strRef>
              <c:f>Blad1!$A$2:$A$3</c:f>
              <c:strCache>
                <c:ptCount val="2"/>
                <c:pt idx="0">
                  <c:v>Tekst 1</c:v>
                </c:pt>
                <c:pt idx="1">
                  <c:v>Tekst 2</c:v>
                </c:pt>
              </c:strCache>
            </c:strRef>
          </c:cat>
          <c:val>
            <c:numRef>
              <c:f>Blad1!$B$2:$B$3</c:f>
              <c:numCache>
                <c:formatCode>General</c:formatCode>
                <c:ptCount val="2"/>
                <c:pt idx="0">
                  <c:v>2.76</c:v>
                </c:pt>
                <c:pt idx="1">
                  <c:v>3.19</c:v>
                </c:pt>
              </c:numCache>
            </c:numRef>
          </c:val>
          <c:smooth val="0"/>
          <c:extLst>
            <c:ext xmlns:c16="http://schemas.microsoft.com/office/drawing/2014/chart" uri="{C3380CC4-5D6E-409C-BE32-E72D297353CC}">
              <c16:uniqueId val="{00000000-F2CC-447C-AD2F-83612B425996}"/>
            </c:ext>
          </c:extLst>
        </c:ser>
        <c:ser>
          <c:idx val="1"/>
          <c:order val="1"/>
          <c:tx>
            <c:strRef>
              <c:f>Blad1!$C$1</c:f>
              <c:strCache>
                <c:ptCount val="1"/>
                <c:pt idx="0">
                  <c:v>3H1</c:v>
                </c:pt>
              </c:strCache>
            </c:strRef>
          </c:tx>
          <c:spPr>
            <a:ln w="22225" cap="rnd" cmpd="sng" algn="ctr">
              <a:solidFill>
                <a:schemeClr val="accent2"/>
              </a:solidFill>
              <a:round/>
            </a:ln>
            <a:effectLst/>
          </c:spPr>
          <c:marker>
            <c:symbol val="none"/>
          </c:marker>
          <c:cat>
            <c:strRef>
              <c:f>Blad1!$A$2:$A$3</c:f>
              <c:strCache>
                <c:ptCount val="2"/>
                <c:pt idx="0">
                  <c:v>Tekst 1</c:v>
                </c:pt>
                <c:pt idx="1">
                  <c:v>Tekst 2</c:v>
                </c:pt>
              </c:strCache>
            </c:strRef>
          </c:cat>
          <c:val>
            <c:numRef>
              <c:f>Blad1!$C$2:$C$3</c:f>
              <c:numCache>
                <c:formatCode>General</c:formatCode>
                <c:ptCount val="2"/>
                <c:pt idx="0">
                  <c:v>2.71</c:v>
                </c:pt>
                <c:pt idx="1">
                  <c:v>2.88</c:v>
                </c:pt>
              </c:numCache>
            </c:numRef>
          </c:val>
          <c:smooth val="0"/>
          <c:extLst>
            <c:ext xmlns:c16="http://schemas.microsoft.com/office/drawing/2014/chart" uri="{C3380CC4-5D6E-409C-BE32-E72D297353CC}">
              <c16:uniqueId val="{00000001-F2CC-447C-AD2F-83612B425996}"/>
            </c:ext>
          </c:extLst>
        </c:ser>
        <c:ser>
          <c:idx val="2"/>
          <c:order val="2"/>
          <c:tx>
            <c:strRef>
              <c:f>Blad1!$D$1</c:f>
              <c:strCache>
                <c:ptCount val="1"/>
                <c:pt idx="0">
                  <c:v>3H3</c:v>
                </c:pt>
              </c:strCache>
            </c:strRef>
          </c:tx>
          <c:spPr>
            <a:ln w="22225" cap="rnd" cmpd="sng" algn="ctr">
              <a:solidFill>
                <a:schemeClr val="accent3"/>
              </a:solidFill>
              <a:round/>
            </a:ln>
            <a:effectLst/>
          </c:spPr>
          <c:marker>
            <c:symbol val="none"/>
          </c:marker>
          <c:cat>
            <c:strRef>
              <c:f>Blad1!$A$2:$A$3</c:f>
              <c:strCache>
                <c:ptCount val="2"/>
                <c:pt idx="0">
                  <c:v>Tekst 1</c:v>
                </c:pt>
                <c:pt idx="1">
                  <c:v>Tekst 2</c:v>
                </c:pt>
              </c:strCache>
            </c:strRef>
          </c:cat>
          <c:val>
            <c:numRef>
              <c:f>Blad1!$D$2:$D$3</c:f>
              <c:numCache>
                <c:formatCode>General</c:formatCode>
                <c:ptCount val="2"/>
                <c:pt idx="0">
                  <c:v>3.07</c:v>
                </c:pt>
                <c:pt idx="1">
                  <c:v>3.4</c:v>
                </c:pt>
              </c:numCache>
            </c:numRef>
          </c:val>
          <c:smooth val="0"/>
          <c:extLst>
            <c:ext xmlns:c16="http://schemas.microsoft.com/office/drawing/2014/chart" uri="{C3380CC4-5D6E-409C-BE32-E72D297353CC}">
              <c16:uniqueId val="{00000004-F2CC-447C-AD2F-83612B425996}"/>
            </c:ext>
          </c:extLst>
        </c:ser>
        <c:ser>
          <c:idx val="3"/>
          <c:order val="3"/>
          <c:tx>
            <c:strRef>
              <c:f>Blad1!$E$1</c:f>
              <c:strCache>
                <c:ptCount val="1"/>
                <c:pt idx="0">
                  <c:v>4V5</c:v>
                </c:pt>
              </c:strCache>
            </c:strRef>
          </c:tx>
          <c:spPr>
            <a:ln w="22225" cap="rnd" cmpd="sng" algn="ctr">
              <a:solidFill>
                <a:schemeClr val="accent4"/>
              </a:solidFill>
              <a:round/>
            </a:ln>
            <a:effectLst/>
          </c:spPr>
          <c:marker>
            <c:symbol val="none"/>
          </c:marker>
          <c:cat>
            <c:strRef>
              <c:f>Blad1!$A$2:$A$3</c:f>
              <c:strCache>
                <c:ptCount val="2"/>
                <c:pt idx="0">
                  <c:v>Tekst 1</c:v>
                </c:pt>
                <c:pt idx="1">
                  <c:v>Tekst 2</c:v>
                </c:pt>
              </c:strCache>
            </c:strRef>
          </c:cat>
          <c:val>
            <c:numRef>
              <c:f>Blad1!$E$2:$E$3</c:f>
              <c:numCache>
                <c:formatCode>General</c:formatCode>
                <c:ptCount val="2"/>
                <c:pt idx="0">
                  <c:v>3.29</c:v>
                </c:pt>
                <c:pt idx="1">
                  <c:v>3.71</c:v>
                </c:pt>
              </c:numCache>
            </c:numRef>
          </c:val>
          <c:smooth val="0"/>
          <c:extLst>
            <c:ext xmlns:c16="http://schemas.microsoft.com/office/drawing/2014/chart" uri="{C3380CC4-5D6E-409C-BE32-E72D297353CC}">
              <c16:uniqueId val="{00000005-F2CC-447C-AD2F-83612B425996}"/>
            </c:ext>
          </c:extLst>
        </c:ser>
        <c:ser>
          <c:idx val="4"/>
          <c:order val="4"/>
          <c:tx>
            <c:strRef>
              <c:f>Blad1!$F$1</c:f>
              <c:strCache>
                <c:ptCount val="1"/>
                <c:pt idx="0">
                  <c:v>Gemiddeld</c:v>
                </c:pt>
              </c:strCache>
            </c:strRef>
          </c:tx>
          <c:spPr>
            <a:ln w="22225" cap="rnd" cmpd="sng" algn="ctr">
              <a:solidFill>
                <a:schemeClr val="accent5"/>
              </a:solidFill>
              <a:round/>
            </a:ln>
            <a:effectLst/>
          </c:spPr>
          <c:marker>
            <c:symbol val="none"/>
          </c:marker>
          <c:cat>
            <c:strRef>
              <c:f>Blad1!$A$2:$A$3</c:f>
              <c:strCache>
                <c:ptCount val="2"/>
                <c:pt idx="0">
                  <c:v>Tekst 1</c:v>
                </c:pt>
                <c:pt idx="1">
                  <c:v>Tekst 2</c:v>
                </c:pt>
              </c:strCache>
            </c:strRef>
          </c:cat>
          <c:val>
            <c:numRef>
              <c:f>Blad1!$F$2:$F$3</c:f>
              <c:numCache>
                <c:formatCode>General</c:formatCode>
                <c:ptCount val="2"/>
                <c:pt idx="0">
                  <c:v>2.88</c:v>
                </c:pt>
                <c:pt idx="1">
                  <c:v>3.22</c:v>
                </c:pt>
              </c:numCache>
            </c:numRef>
          </c:val>
          <c:smooth val="0"/>
          <c:extLst>
            <c:ext xmlns:c16="http://schemas.microsoft.com/office/drawing/2014/chart" uri="{C3380CC4-5D6E-409C-BE32-E72D297353CC}">
              <c16:uniqueId val="{00000006-F2CC-447C-AD2F-83612B425996}"/>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271477136"/>
        <c:axId val="271477528"/>
      </c:lineChart>
      <c:catAx>
        <c:axId val="271477136"/>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nl-NL"/>
          </a:p>
        </c:txPr>
        <c:crossAx val="271477528"/>
        <c:crosses val="autoZero"/>
        <c:auto val="1"/>
        <c:lblAlgn val="ctr"/>
        <c:lblOffset val="100"/>
        <c:noMultiLvlLbl val="0"/>
      </c:catAx>
      <c:valAx>
        <c:axId val="271477528"/>
        <c:scaling>
          <c:orientation val="minMax"/>
          <c:max val="5"/>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nl-NL"/>
          </a:p>
        </c:txPr>
        <c:crossAx val="271477136"/>
        <c:crosses val="autoZero"/>
        <c:crossBetween val="between"/>
        <c:majorUnit val="1"/>
      </c:valAx>
      <c:spPr>
        <a:gradFill>
          <a:gsLst>
            <a:gs pos="100000">
              <a:schemeClr val="lt1">
                <a:lumMod val="95000"/>
              </a:schemeClr>
            </a:gs>
            <a:gs pos="0">
              <a:schemeClr val="lt1"/>
            </a:gs>
          </a:gsLst>
          <a:lin ang="5400000" scaled="0"/>
        </a:gra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nl-N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nl-N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b:Source>
    <b:Tag>ELD85</b:Tag>
    <b:SourceType>Book</b:SourceType>
    <b:Guid>{89952606-9C4A-43A4-A469-1319A65C98A1}</b:Guid>
    <b:Title>Intrinsic Motivation and self-determination in human behavior</b:Title>
    <b:Year>1985</b:Year>
    <b:City>New York</b:City>
    <b:Publisher>Plenum</b:Publisher>
    <b:Author>
      <b:Author>
        <b:NameList>
          <b:Person>
            <b:Last>Deci</b:Last>
            <b:Middle>L.</b:Middle>
            <b:First>E.</b:First>
          </b:Person>
          <b:Person>
            <b:Last>Ryan</b:Last>
            <b:Middle>M.</b:Middle>
            <b:First>R.</b:First>
          </b:Person>
        </b:NameList>
      </b:Author>
    </b:Author>
    <b:RefOrder>1</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395D39D-62E3-413D-BDEF-1BA9CE6CE4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1562</TotalTime>
  <Pages>134</Pages>
  <Words>25289</Words>
  <Characters>139095</Characters>
  <Application>Microsoft Office Word</Application>
  <DocSecurity>0</DocSecurity>
  <Lines>1159</Lines>
  <Paragraphs>328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164056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Remi Slettenhaar</dc:creator>
  <cp:keywords/>
  <dc:description/>
  <cp:lastModifiedBy>Remi Slettenhaar</cp:lastModifiedBy>
  <cp:revision>81</cp:revision>
  <cp:lastPrinted>2021-08-09T16:06:00Z</cp:lastPrinted>
  <dcterms:created xsi:type="dcterms:W3CDTF">2021-08-09T09:09:00Z</dcterms:created>
  <dcterms:modified xsi:type="dcterms:W3CDTF">2021-08-10T14:41:00Z</dcterms:modified>
</cp:coreProperties>
</file>