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1C" w:rsidRPr="00DF386B" w:rsidRDefault="00FA0F1C" w:rsidP="00322F62">
      <w:bookmarkStart w:id="0" w:name="_GoBack"/>
      <w:bookmarkEnd w:id="0"/>
    </w:p>
    <w:p w:rsidR="00FA0F1C" w:rsidRDefault="00FA0F1C" w:rsidP="00FA0F1C">
      <w:pPr>
        <w:spacing w:line="360" w:lineRule="auto"/>
        <w:rPr>
          <w:rFonts w:ascii="Times New Roman" w:hAnsi="Times New Roman" w:cs="Times New Roman"/>
          <w:sz w:val="28"/>
          <w:lang w:val="en-US"/>
        </w:rPr>
      </w:pPr>
    </w:p>
    <w:p w:rsidR="00FA0F1C" w:rsidRDefault="00FA0F1C" w:rsidP="00FA0F1C">
      <w:pPr>
        <w:spacing w:line="360" w:lineRule="auto"/>
        <w:rPr>
          <w:rFonts w:ascii="Times New Roman" w:hAnsi="Times New Roman" w:cs="Times New Roman"/>
          <w:sz w:val="28"/>
          <w:lang w:val="en-US"/>
        </w:rPr>
      </w:pPr>
    </w:p>
    <w:p w:rsidR="00FA0F1C" w:rsidRDefault="00FA0F1C" w:rsidP="00FA0F1C">
      <w:pPr>
        <w:spacing w:line="360" w:lineRule="auto"/>
        <w:rPr>
          <w:rFonts w:ascii="Times New Roman" w:hAnsi="Times New Roman" w:cs="Times New Roman"/>
          <w:sz w:val="28"/>
          <w:lang w:val="en-US"/>
        </w:rPr>
      </w:pPr>
    </w:p>
    <w:p w:rsidR="00FA0F1C" w:rsidRDefault="00FA0F1C" w:rsidP="00FA0F1C">
      <w:pPr>
        <w:spacing w:line="360" w:lineRule="auto"/>
        <w:rPr>
          <w:rFonts w:ascii="Times New Roman" w:hAnsi="Times New Roman" w:cs="Times New Roman"/>
          <w:sz w:val="28"/>
          <w:lang w:val="en-US"/>
        </w:rPr>
      </w:pPr>
    </w:p>
    <w:p w:rsidR="00FA0F1C" w:rsidRPr="00D96F81" w:rsidRDefault="00FA0F1C" w:rsidP="00FA0F1C">
      <w:pPr>
        <w:spacing w:line="360" w:lineRule="auto"/>
        <w:rPr>
          <w:rFonts w:ascii="Times New Roman" w:hAnsi="Times New Roman" w:cs="Times New Roman"/>
          <w:sz w:val="30"/>
          <w:szCs w:val="30"/>
          <w:lang w:val="en-US"/>
        </w:rPr>
      </w:pPr>
    </w:p>
    <w:p w:rsidR="00FA0F1C" w:rsidRPr="004143F2" w:rsidRDefault="00FA0F1C" w:rsidP="00FA0F1C">
      <w:pPr>
        <w:spacing w:line="360" w:lineRule="auto"/>
        <w:jc w:val="center"/>
        <w:rPr>
          <w:rFonts w:ascii="Times New Roman" w:hAnsi="Times New Roman" w:cs="Times New Roman"/>
          <w:sz w:val="28"/>
          <w:szCs w:val="30"/>
          <w:lang w:val="en-US"/>
        </w:rPr>
      </w:pPr>
      <w:r w:rsidRPr="004143F2">
        <w:rPr>
          <w:rFonts w:ascii="Times New Roman" w:hAnsi="Times New Roman" w:cs="Times New Roman"/>
          <w:sz w:val="28"/>
          <w:szCs w:val="30"/>
          <w:lang w:val="en-US"/>
        </w:rPr>
        <w:t>Using a Visual Cue as Intervention Did Not Reduce the Portion-Size Effect</w:t>
      </w:r>
    </w:p>
    <w:p w:rsidR="00FA0F1C" w:rsidRPr="004143F2" w:rsidRDefault="00A45224" w:rsidP="00FA0F1C">
      <w:pPr>
        <w:spacing w:line="360" w:lineRule="auto"/>
        <w:jc w:val="center"/>
        <w:rPr>
          <w:rFonts w:ascii="Times New Roman" w:hAnsi="Times New Roman" w:cs="Times New Roman"/>
          <w:sz w:val="20"/>
        </w:rPr>
      </w:pPr>
      <w:r>
        <w:rPr>
          <w:rFonts w:ascii="Times New Roman" w:hAnsi="Times New Roman" w:cs="Times New Roman"/>
          <w:sz w:val="24"/>
        </w:rPr>
        <w:t xml:space="preserve">Sophie A.J.F. </w:t>
      </w:r>
      <w:r w:rsidR="00FA0F1C" w:rsidRPr="004143F2">
        <w:rPr>
          <w:rFonts w:ascii="Times New Roman" w:hAnsi="Times New Roman" w:cs="Times New Roman"/>
          <w:sz w:val="24"/>
        </w:rPr>
        <w:t>van Helden</w:t>
      </w:r>
      <w:r w:rsidR="00FA0F1C" w:rsidRPr="004143F2">
        <w:rPr>
          <w:rFonts w:ascii="Times New Roman" w:hAnsi="Times New Roman" w:cs="Times New Roman"/>
          <w:sz w:val="24"/>
        </w:rPr>
        <w:br/>
      </w:r>
      <w:r w:rsidR="00FA0F1C" w:rsidRPr="004143F2">
        <w:rPr>
          <w:rFonts w:ascii="Times New Roman" w:hAnsi="Times New Roman" w:cs="Times New Roman"/>
          <w:sz w:val="20"/>
        </w:rPr>
        <w:t xml:space="preserve">Utrecht University </w:t>
      </w: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jc w:val="right"/>
        <w:rPr>
          <w:rFonts w:ascii="Times New Roman" w:hAnsi="Times New Roman" w:cs="Times New Roman"/>
        </w:rPr>
      </w:pPr>
    </w:p>
    <w:p w:rsidR="00FA0F1C" w:rsidRDefault="00FA0F1C" w:rsidP="00FA0F1C">
      <w:pPr>
        <w:spacing w:line="360" w:lineRule="auto"/>
        <w:rPr>
          <w:rFonts w:ascii="Times New Roman" w:hAnsi="Times New Roman" w:cs="Times New Roman"/>
        </w:rPr>
      </w:pPr>
    </w:p>
    <w:p w:rsidR="00FA0F1C" w:rsidRPr="004143F2" w:rsidRDefault="00FA0F1C" w:rsidP="00FA0F1C">
      <w:pPr>
        <w:spacing w:line="360" w:lineRule="auto"/>
        <w:rPr>
          <w:rFonts w:ascii="Times New Roman" w:hAnsi="Times New Roman" w:cs="Times New Roman"/>
          <w:sz w:val="24"/>
          <w:lang w:val="en-US"/>
        </w:rPr>
      </w:pPr>
      <w:r w:rsidRPr="00F2498C">
        <w:rPr>
          <w:rFonts w:ascii="Times New Roman" w:hAnsi="Times New Roman" w:cs="Times New Roman"/>
          <w:lang w:val="en-US"/>
        </w:rPr>
        <w:br/>
      </w:r>
      <w:r w:rsidRPr="004143F2">
        <w:rPr>
          <w:rFonts w:ascii="Times New Roman" w:hAnsi="Times New Roman" w:cs="Times New Roman"/>
          <w:sz w:val="24"/>
          <w:lang w:val="en-US"/>
        </w:rPr>
        <w:t xml:space="preserve">MSc Clinical and Health Psychology </w:t>
      </w:r>
      <w:r w:rsidRPr="004143F2">
        <w:rPr>
          <w:rFonts w:ascii="Times New Roman" w:hAnsi="Times New Roman" w:cs="Times New Roman"/>
          <w:sz w:val="24"/>
          <w:lang w:val="en-US"/>
        </w:rPr>
        <w:br/>
        <w:t xml:space="preserve">Faculty of Social and </w:t>
      </w:r>
      <w:r w:rsidR="00CB7E12" w:rsidRPr="004143F2">
        <w:rPr>
          <w:rFonts w:ascii="Times New Roman" w:hAnsi="Times New Roman" w:cs="Times New Roman"/>
          <w:sz w:val="24"/>
          <w:lang w:val="en-US"/>
        </w:rPr>
        <w:t>Behavioral</w:t>
      </w:r>
      <w:r w:rsidRPr="004143F2">
        <w:rPr>
          <w:rFonts w:ascii="Times New Roman" w:hAnsi="Times New Roman" w:cs="Times New Roman"/>
          <w:sz w:val="24"/>
          <w:lang w:val="en-US"/>
        </w:rPr>
        <w:t xml:space="preserve"> Sciences</w:t>
      </w:r>
      <w:r w:rsidRPr="004143F2">
        <w:rPr>
          <w:rFonts w:ascii="Times New Roman" w:hAnsi="Times New Roman" w:cs="Times New Roman"/>
          <w:sz w:val="24"/>
          <w:lang w:val="en-US"/>
        </w:rPr>
        <w:br/>
        <w:t>Student number: 5570948</w:t>
      </w:r>
      <w:r w:rsidRPr="004143F2">
        <w:rPr>
          <w:rFonts w:ascii="Times New Roman" w:hAnsi="Times New Roman" w:cs="Times New Roman"/>
          <w:sz w:val="24"/>
          <w:lang w:val="en-US"/>
        </w:rPr>
        <w:br/>
      </w:r>
    </w:p>
    <w:p w:rsidR="00E34361" w:rsidRDefault="00FA0F1C" w:rsidP="00FA0F1C">
      <w:pPr>
        <w:spacing w:line="360" w:lineRule="auto"/>
        <w:rPr>
          <w:rFonts w:ascii="Times New Roman" w:hAnsi="Times New Roman" w:cs="Times New Roman"/>
          <w:sz w:val="24"/>
          <w:lang w:val="en-US"/>
        </w:rPr>
        <w:sectPr w:rsidR="00E34361" w:rsidSect="00A104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4143F2">
        <w:rPr>
          <w:rFonts w:ascii="Times New Roman" w:hAnsi="Times New Roman" w:cs="Times New Roman"/>
          <w:sz w:val="24"/>
          <w:lang w:val="en-US"/>
        </w:rPr>
        <w:t>July 2016</w:t>
      </w:r>
      <w:r w:rsidRPr="004143F2">
        <w:rPr>
          <w:rFonts w:ascii="Times New Roman" w:hAnsi="Times New Roman" w:cs="Times New Roman"/>
          <w:sz w:val="24"/>
          <w:lang w:val="en-US"/>
        </w:rPr>
        <w:br/>
      </w:r>
      <w:r w:rsidR="00457A20">
        <w:rPr>
          <w:rFonts w:ascii="Times New Roman" w:hAnsi="Times New Roman" w:cs="Times New Roman"/>
          <w:sz w:val="24"/>
          <w:lang w:val="en-US"/>
        </w:rPr>
        <w:t>Mentors: M. Kennis &amp; F.M. Kroese</w:t>
      </w:r>
    </w:p>
    <w:p w:rsidR="00457A20" w:rsidRDefault="00FA0F1C" w:rsidP="00FA0F1C">
      <w:pPr>
        <w:spacing w:after="0" w:line="360" w:lineRule="auto"/>
        <w:jc w:val="both"/>
        <w:rPr>
          <w:rFonts w:ascii="Times New Roman" w:hAnsi="Times New Roman" w:cs="Times New Roman"/>
          <w:b/>
          <w:lang w:val="en-US"/>
        </w:rPr>
        <w:sectPr w:rsidR="00457A20" w:rsidSect="00A104C4">
          <w:headerReference w:type="even" r:id="rId14"/>
          <w:headerReference w:type="default" r:id="rId15"/>
          <w:footerReference w:type="default" r:id="rId16"/>
          <w:pgSz w:w="11906" w:h="16838"/>
          <w:pgMar w:top="1417" w:right="1417" w:bottom="1417" w:left="1417" w:header="708" w:footer="708" w:gutter="0"/>
          <w:cols w:space="708"/>
          <w:docGrid w:linePitch="360"/>
        </w:sectPr>
      </w:pPr>
      <w:r w:rsidRPr="00E64575">
        <w:rPr>
          <w:rFonts w:ascii="Times New Roman" w:hAnsi="Times New Roman" w:cs="Times New Roman"/>
          <w:b/>
          <w:lang w:val="en-US"/>
        </w:rPr>
        <w:lastRenderedPageBreak/>
        <w:t>Abstract</w:t>
      </w:r>
    </w:p>
    <w:p w:rsidR="00FA0F1C" w:rsidRDefault="00FA0F1C" w:rsidP="00FA0F1C">
      <w:pPr>
        <w:spacing w:after="0" w:line="360" w:lineRule="auto"/>
        <w:jc w:val="both"/>
        <w:rPr>
          <w:rFonts w:ascii="Times New Roman" w:hAnsi="Times New Roman" w:cs="Times New Roman"/>
          <w:b/>
          <w:lang w:val="en-US"/>
        </w:rPr>
      </w:pPr>
    </w:p>
    <w:p w:rsidR="00FA0F1C" w:rsidRPr="0038421F" w:rsidRDefault="00FA0F1C" w:rsidP="00FA0F1C">
      <w:pPr>
        <w:spacing w:after="140" w:line="360" w:lineRule="auto"/>
        <w:jc w:val="both"/>
        <w:rPr>
          <w:rFonts w:ascii="Times New Roman" w:hAnsi="Times New Roman" w:cs="Times New Roman"/>
          <w:sz w:val="24"/>
          <w:szCs w:val="24"/>
          <w:lang w:val="en-US"/>
        </w:rPr>
      </w:pPr>
      <w:r>
        <w:rPr>
          <w:rFonts w:ascii="Times New Roman" w:hAnsi="Times New Roman" w:cs="Times New Roman"/>
          <w:lang w:val="en-US"/>
        </w:rPr>
        <w:t xml:space="preserve"> </w:t>
      </w:r>
      <w:r>
        <w:rPr>
          <w:rFonts w:ascii="Times New Roman" w:hAnsi="Times New Roman" w:cs="Times New Roman"/>
          <w:lang w:val="en-US"/>
        </w:rPr>
        <w:tab/>
      </w:r>
      <w:r w:rsidRPr="0038421F">
        <w:rPr>
          <w:rFonts w:ascii="Times New Roman" w:hAnsi="Times New Roman" w:cs="Times New Roman"/>
          <w:sz w:val="24"/>
          <w:szCs w:val="24"/>
          <w:lang w:val="en-US"/>
        </w:rPr>
        <w:t>Increased portion sizes leads to increased energy intake, which is associated with obesity. This study examined whether a visual cue as food presentation reduced this portion-size effect. In a 2 by 2 between subject design, 125 participants (84 females, 41 males) were tested to examine the effects of portion size (±40g or ±80g of nachos) and the visual cue of presentation style (in a bowl or circular on a plate). Participants were matched on sex to one of the four conditions: SmallBowl, SmallPlate, LargeBowl, LargePlate. During the test they watched an episode of friends to covertly expose them to the experiment. Results showed a significant effect of portion size (</w:t>
      </w:r>
      <w:r w:rsidRPr="00790C3E">
        <w:rPr>
          <w:rFonts w:ascii="Times New Roman" w:hAnsi="Times New Roman" w:cs="Times New Roman"/>
          <w:i/>
          <w:sz w:val="24"/>
          <w:szCs w:val="24"/>
          <w:lang w:val="en-US"/>
        </w:rPr>
        <w:t>F</w:t>
      </w:r>
      <w:r w:rsidRPr="0038421F">
        <w:rPr>
          <w:rFonts w:ascii="Times New Roman" w:hAnsi="Times New Roman" w:cs="Times New Roman"/>
          <w:sz w:val="24"/>
          <w:szCs w:val="24"/>
          <w:lang w:val="en-US"/>
        </w:rPr>
        <w:t xml:space="preserve">(1, 114) = 18.75, </w:t>
      </w:r>
      <w:r w:rsidRPr="0038421F">
        <w:rPr>
          <w:rFonts w:ascii="Times New Roman" w:hAnsi="Times New Roman" w:cs="Times New Roman"/>
          <w:i/>
          <w:sz w:val="24"/>
          <w:szCs w:val="24"/>
          <w:lang w:val="en-US"/>
        </w:rPr>
        <w:t xml:space="preserve">p </w:t>
      </w:r>
      <w:r w:rsidR="00191B4F">
        <w:rPr>
          <w:rFonts w:ascii="Times New Roman" w:hAnsi="Times New Roman" w:cs="Times New Roman"/>
          <w:sz w:val="24"/>
          <w:szCs w:val="24"/>
          <w:lang w:val="en-US"/>
        </w:rPr>
        <w:t>= .000</w:t>
      </w:r>
      <w:r w:rsidRPr="0038421F">
        <w:rPr>
          <w:rFonts w:ascii="Times New Roman" w:hAnsi="Times New Roman" w:cs="Times New Roman"/>
          <w:sz w:val="24"/>
          <w:szCs w:val="24"/>
          <w:lang w:val="en-US"/>
        </w:rPr>
        <w:t xml:space="preserve">) and </w:t>
      </w:r>
      <w:r w:rsidR="005323E0">
        <w:rPr>
          <w:rFonts w:ascii="Times New Roman" w:hAnsi="Times New Roman" w:cs="Times New Roman"/>
          <w:sz w:val="24"/>
          <w:szCs w:val="24"/>
          <w:lang w:val="en-US"/>
        </w:rPr>
        <w:t xml:space="preserve">no effect of </w:t>
      </w:r>
      <w:r w:rsidRPr="0038421F">
        <w:rPr>
          <w:rFonts w:ascii="Times New Roman" w:hAnsi="Times New Roman" w:cs="Times New Roman"/>
          <w:sz w:val="24"/>
          <w:szCs w:val="24"/>
          <w:lang w:val="en-US"/>
        </w:rPr>
        <w:t xml:space="preserve">presentation and interaction </w:t>
      </w:r>
      <w:r w:rsidR="00F2498C">
        <w:rPr>
          <w:rFonts w:ascii="Times New Roman" w:hAnsi="Times New Roman" w:cs="Times New Roman"/>
          <w:sz w:val="24"/>
          <w:szCs w:val="24"/>
          <w:lang w:val="en-US"/>
        </w:rPr>
        <w:t>was found (</w:t>
      </w:r>
      <w:r w:rsidR="00F2498C">
        <w:rPr>
          <w:rFonts w:ascii="Times New Roman" w:hAnsi="Times New Roman" w:cs="Times New Roman"/>
          <w:i/>
          <w:sz w:val="24"/>
          <w:lang w:val="en-US"/>
        </w:rPr>
        <w:t>F</w:t>
      </w:r>
      <w:r w:rsidR="00F2498C" w:rsidRPr="0038421F">
        <w:rPr>
          <w:rFonts w:ascii="Times New Roman" w:hAnsi="Times New Roman" w:cs="Times New Roman"/>
          <w:sz w:val="24"/>
          <w:szCs w:val="24"/>
          <w:lang w:val="en-US"/>
        </w:rPr>
        <w:t xml:space="preserve">(1, </w:t>
      </w:r>
      <w:r w:rsidR="00F2498C">
        <w:rPr>
          <w:rFonts w:ascii="Times New Roman" w:hAnsi="Times New Roman" w:cs="Times New Roman"/>
          <w:sz w:val="24"/>
          <w:szCs w:val="24"/>
          <w:lang w:val="en-US"/>
        </w:rPr>
        <w:t>114</w:t>
      </w:r>
      <w:r w:rsidR="00F2498C" w:rsidRPr="0038421F">
        <w:rPr>
          <w:rFonts w:ascii="Times New Roman" w:hAnsi="Times New Roman" w:cs="Times New Roman"/>
          <w:sz w:val="24"/>
          <w:szCs w:val="24"/>
          <w:lang w:val="en-US"/>
        </w:rPr>
        <w:t>)</w:t>
      </w:r>
      <w:r w:rsidR="00F2498C">
        <w:rPr>
          <w:rFonts w:ascii="Times New Roman" w:hAnsi="Times New Roman" w:cs="Times New Roman"/>
          <w:sz w:val="24"/>
          <w:szCs w:val="24"/>
          <w:lang w:val="en-US"/>
        </w:rPr>
        <w:t xml:space="preserve"> = .12</w:t>
      </w:r>
      <w:r w:rsidR="00F2498C" w:rsidRPr="0038421F">
        <w:rPr>
          <w:rFonts w:ascii="Times New Roman" w:hAnsi="Times New Roman" w:cs="Times New Roman"/>
          <w:sz w:val="24"/>
          <w:szCs w:val="24"/>
          <w:lang w:val="en-US"/>
        </w:rPr>
        <w:t xml:space="preserve">, </w:t>
      </w:r>
      <w:r w:rsidR="00F2498C" w:rsidRPr="0038421F">
        <w:rPr>
          <w:rFonts w:ascii="Times New Roman" w:hAnsi="Times New Roman" w:cs="Times New Roman"/>
          <w:i/>
          <w:sz w:val="24"/>
          <w:szCs w:val="24"/>
          <w:lang w:val="en-US"/>
        </w:rPr>
        <w:t>p</w:t>
      </w:r>
      <w:r w:rsidR="00F2498C" w:rsidRPr="0038421F">
        <w:rPr>
          <w:rFonts w:ascii="Times New Roman" w:hAnsi="Times New Roman" w:cs="Times New Roman"/>
          <w:sz w:val="24"/>
          <w:szCs w:val="24"/>
          <w:lang w:val="en-US"/>
        </w:rPr>
        <w:t xml:space="preserve"> </w:t>
      </w:r>
      <w:r w:rsidR="00772473">
        <w:rPr>
          <w:rFonts w:ascii="Times New Roman" w:hAnsi="Times New Roman" w:cs="Times New Roman"/>
          <w:sz w:val="24"/>
          <w:szCs w:val="24"/>
          <w:lang w:val="en-US"/>
        </w:rPr>
        <w:t>= .73</w:t>
      </w:r>
      <w:r w:rsidR="00F2498C">
        <w:rPr>
          <w:rFonts w:ascii="Times New Roman" w:hAnsi="Times New Roman" w:cs="Times New Roman"/>
          <w:sz w:val="24"/>
          <w:szCs w:val="24"/>
          <w:lang w:val="en-US"/>
        </w:rPr>
        <w:t xml:space="preserve"> and </w:t>
      </w:r>
      <w:r w:rsidR="00F2498C">
        <w:rPr>
          <w:rFonts w:ascii="Times New Roman" w:hAnsi="Times New Roman" w:cs="Times New Roman"/>
          <w:i/>
          <w:sz w:val="24"/>
          <w:lang w:val="en-US"/>
        </w:rPr>
        <w:t>F</w:t>
      </w:r>
      <w:r w:rsidR="00F2498C" w:rsidRPr="0038421F">
        <w:rPr>
          <w:rFonts w:ascii="Times New Roman" w:hAnsi="Times New Roman" w:cs="Times New Roman"/>
          <w:sz w:val="24"/>
          <w:szCs w:val="24"/>
          <w:lang w:val="en-US"/>
        </w:rPr>
        <w:t xml:space="preserve">(1, </w:t>
      </w:r>
      <w:r w:rsidR="00F2498C">
        <w:rPr>
          <w:rFonts w:ascii="Times New Roman" w:hAnsi="Times New Roman" w:cs="Times New Roman"/>
          <w:sz w:val="24"/>
          <w:szCs w:val="24"/>
          <w:lang w:val="en-US"/>
        </w:rPr>
        <w:t>114</w:t>
      </w:r>
      <w:r w:rsidR="00F2498C" w:rsidRPr="0038421F">
        <w:rPr>
          <w:rFonts w:ascii="Times New Roman" w:hAnsi="Times New Roman" w:cs="Times New Roman"/>
          <w:sz w:val="24"/>
          <w:szCs w:val="24"/>
          <w:lang w:val="en-US"/>
        </w:rPr>
        <w:t>)</w:t>
      </w:r>
      <w:r w:rsidR="00F2498C">
        <w:rPr>
          <w:rFonts w:ascii="Times New Roman" w:hAnsi="Times New Roman" w:cs="Times New Roman"/>
          <w:sz w:val="24"/>
          <w:szCs w:val="24"/>
          <w:lang w:val="en-US"/>
        </w:rPr>
        <w:t xml:space="preserve"> = 1.24</w:t>
      </w:r>
      <w:r w:rsidR="00F2498C" w:rsidRPr="0038421F">
        <w:rPr>
          <w:rFonts w:ascii="Times New Roman" w:hAnsi="Times New Roman" w:cs="Times New Roman"/>
          <w:sz w:val="24"/>
          <w:szCs w:val="24"/>
          <w:lang w:val="en-US"/>
        </w:rPr>
        <w:t xml:space="preserve">, </w:t>
      </w:r>
      <w:r w:rsidR="00F2498C" w:rsidRPr="0038421F">
        <w:rPr>
          <w:rFonts w:ascii="Times New Roman" w:hAnsi="Times New Roman" w:cs="Times New Roman"/>
          <w:i/>
          <w:sz w:val="24"/>
          <w:szCs w:val="24"/>
          <w:lang w:val="en-US"/>
        </w:rPr>
        <w:t>p</w:t>
      </w:r>
      <w:r w:rsidR="00F2498C" w:rsidRPr="0038421F">
        <w:rPr>
          <w:rFonts w:ascii="Times New Roman" w:hAnsi="Times New Roman" w:cs="Times New Roman"/>
          <w:sz w:val="24"/>
          <w:szCs w:val="24"/>
          <w:lang w:val="en-US"/>
        </w:rPr>
        <w:t xml:space="preserve"> </w:t>
      </w:r>
      <w:r w:rsidR="00F2498C">
        <w:rPr>
          <w:rFonts w:ascii="Times New Roman" w:hAnsi="Times New Roman" w:cs="Times New Roman"/>
          <w:sz w:val="24"/>
          <w:szCs w:val="24"/>
          <w:lang w:val="en-US"/>
        </w:rPr>
        <w:t xml:space="preserve">= .27), respectively). </w:t>
      </w:r>
      <w:r w:rsidRPr="0038421F">
        <w:rPr>
          <w:rFonts w:ascii="Times New Roman" w:hAnsi="Times New Roman" w:cs="Times New Roman"/>
          <w:sz w:val="24"/>
          <w:szCs w:val="24"/>
          <w:lang w:val="en-US"/>
        </w:rPr>
        <w:t xml:space="preserve">These effects remained significant and insignificant after introducing the covariates hunger and likability of the nachos to the model. On average </w:t>
      </w:r>
      <w:r w:rsidR="00CA7F4C">
        <w:rPr>
          <w:rFonts w:ascii="Times New Roman" w:hAnsi="Times New Roman" w:cs="Times New Roman"/>
          <w:sz w:val="24"/>
          <w:szCs w:val="24"/>
          <w:lang w:val="en-US"/>
        </w:rPr>
        <w:t>53</w:t>
      </w:r>
      <w:r w:rsidRPr="0038421F">
        <w:rPr>
          <w:rFonts w:ascii="Times New Roman" w:hAnsi="Times New Roman" w:cs="Times New Roman"/>
          <w:sz w:val="24"/>
          <w:szCs w:val="24"/>
          <w:lang w:val="en-US"/>
        </w:rPr>
        <w:t xml:space="preserve">% more nachos were consumed in the large conditions compared to the small conditions. In line with previous research the portion size effect was confirmed </w:t>
      </w:r>
      <w:r w:rsidR="00351E3F">
        <w:rPr>
          <w:rFonts w:ascii="Times New Roman" w:hAnsi="Times New Roman" w:cs="Times New Roman"/>
          <w:sz w:val="24"/>
          <w:szCs w:val="24"/>
          <w:lang w:val="en-US"/>
        </w:rPr>
        <w:t xml:space="preserve">in this </w:t>
      </w:r>
      <w:r w:rsidRPr="0038421F">
        <w:rPr>
          <w:rFonts w:ascii="Times New Roman" w:hAnsi="Times New Roman" w:cs="Times New Roman"/>
          <w:sz w:val="24"/>
          <w:szCs w:val="24"/>
          <w:lang w:val="en-US"/>
        </w:rPr>
        <w:t>research. However the intervention of the visual cue had no effect.</w:t>
      </w:r>
      <w:r w:rsidR="00B34D9C">
        <w:rPr>
          <w:rFonts w:ascii="Times New Roman" w:hAnsi="Times New Roman" w:cs="Times New Roman"/>
          <w:sz w:val="24"/>
          <w:szCs w:val="24"/>
          <w:lang w:val="en-US"/>
        </w:rPr>
        <w:t xml:space="preserve"> This suggests that the portion-</w:t>
      </w:r>
      <w:r w:rsidRPr="0038421F">
        <w:rPr>
          <w:rFonts w:ascii="Times New Roman" w:hAnsi="Times New Roman" w:cs="Times New Roman"/>
          <w:sz w:val="24"/>
          <w:szCs w:val="24"/>
          <w:lang w:val="en-US"/>
        </w:rPr>
        <w:t xml:space="preserve">size effect is strong and </w:t>
      </w:r>
      <w:r w:rsidR="00B34D9C">
        <w:rPr>
          <w:rFonts w:ascii="Times New Roman" w:hAnsi="Times New Roman" w:cs="Times New Roman"/>
          <w:sz w:val="24"/>
          <w:szCs w:val="24"/>
          <w:lang w:val="en-US"/>
        </w:rPr>
        <w:t xml:space="preserve">future </w:t>
      </w:r>
      <w:r w:rsidRPr="0038421F">
        <w:rPr>
          <w:rFonts w:ascii="Times New Roman" w:hAnsi="Times New Roman" w:cs="Times New Roman"/>
          <w:sz w:val="24"/>
          <w:szCs w:val="24"/>
          <w:lang w:val="en-US"/>
        </w:rPr>
        <w:t xml:space="preserve">research should address </w:t>
      </w:r>
      <w:r w:rsidR="00300B72">
        <w:rPr>
          <w:rFonts w:ascii="Times New Roman" w:hAnsi="Times New Roman" w:cs="Times New Roman"/>
          <w:sz w:val="24"/>
          <w:szCs w:val="24"/>
          <w:lang w:val="en-US"/>
        </w:rPr>
        <w:t>other</w:t>
      </w:r>
      <w:r w:rsidR="00C8199A">
        <w:rPr>
          <w:rFonts w:ascii="Times New Roman" w:hAnsi="Times New Roman" w:cs="Times New Roman"/>
          <w:sz w:val="24"/>
          <w:szCs w:val="24"/>
          <w:lang w:val="en-US"/>
        </w:rPr>
        <w:t xml:space="preserve"> </w:t>
      </w:r>
      <w:r w:rsidRPr="0038421F">
        <w:rPr>
          <w:rFonts w:ascii="Times New Roman" w:hAnsi="Times New Roman" w:cs="Times New Roman"/>
          <w:sz w:val="24"/>
          <w:szCs w:val="24"/>
          <w:lang w:val="en-US"/>
        </w:rPr>
        <w:t>interventions</w:t>
      </w:r>
      <w:r w:rsidR="00103B3C">
        <w:rPr>
          <w:rFonts w:ascii="Times New Roman" w:hAnsi="Times New Roman" w:cs="Times New Roman"/>
          <w:sz w:val="24"/>
          <w:szCs w:val="24"/>
          <w:lang w:val="en-US"/>
        </w:rPr>
        <w:t xml:space="preserve"> </w:t>
      </w:r>
      <w:r w:rsidR="003E6740">
        <w:rPr>
          <w:rFonts w:ascii="Times New Roman" w:hAnsi="Times New Roman" w:cs="Times New Roman"/>
          <w:sz w:val="24"/>
          <w:szCs w:val="24"/>
          <w:lang w:val="en-US"/>
        </w:rPr>
        <w:t>(</w:t>
      </w:r>
      <w:r w:rsidR="00103B3C">
        <w:rPr>
          <w:rFonts w:ascii="Times New Roman" w:hAnsi="Times New Roman" w:cs="Times New Roman"/>
          <w:sz w:val="24"/>
          <w:szCs w:val="24"/>
          <w:lang w:val="en-US"/>
        </w:rPr>
        <w:t>for example</w:t>
      </w:r>
      <w:r w:rsidR="00361DF7">
        <w:rPr>
          <w:rFonts w:ascii="Times New Roman" w:hAnsi="Times New Roman" w:cs="Times New Roman"/>
          <w:sz w:val="24"/>
          <w:szCs w:val="24"/>
          <w:lang w:val="en-US"/>
        </w:rPr>
        <w:t xml:space="preserve"> dividers or colors</w:t>
      </w:r>
      <w:r w:rsidR="003E6740">
        <w:rPr>
          <w:rFonts w:ascii="Times New Roman" w:hAnsi="Times New Roman" w:cs="Times New Roman"/>
          <w:sz w:val="24"/>
          <w:szCs w:val="24"/>
          <w:lang w:val="en-US"/>
        </w:rPr>
        <w:t>)</w:t>
      </w:r>
      <w:r w:rsidR="00361DF7">
        <w:rPr>
          <w:rFonts w:ascii="Times New Roman" w:hAnsi="Times New Roman" w:cs="Times New Roman"/>
          <w:sz w:val="24"/>
          <w:szCs w:val="24"/>
          <w:lang w:val="en-US"/>
        </w:rPr>
        <w:t xml:space="preserve"> </w:t>
      </w:r>
      <w:r w:rsidRPr="0038421F">
        <w:rPr>
          <w:rFonts w:ascii="Times New Roman" w:hAnsi="Times New Roman" w:cs="Times New Roman"/>
          <w:sz w:val="24"/>
          <w:szCs w:val="24"/>
          <w:lang w:val="en-US"/>
        </w:rPr>
        <w:t>to reduce it, to help the prevention and treatment of obesity.</w:t>
      </w:r>
    </w:p>
    <w:p w:rsidR="00FA0F1C" w:rsidRPr="0038421F" w:rsidRDefault="00FA0F1C" w:rsidP="00FA0F1C">
      <w:pPr>
        <w:spacing w:after="140" w:line="360" w:lineRule="auto"/>
        <w:jc w:val="both"/>
        <w:rPr>
          <w:rFonts w:ascii="Times New Roman" w:hAnsi="Times New Roman" w:cs="Times New Roman"/>
          <w:sz w:val="24"/>
          <w:szCs w:val="24"/>
          <w:lang w:val="en-US"/>
        </w:rPr>
      </w:pPr>
      <w:r w:rsidRPr="0038421F">
        <w:rPr>
          <w:rFonts w:ascii="Times New Roman" w:hAnsi="Times New Roman" w:cs="Times New Roman"/>
          <w:i/>
          <w:sz w:val="24"/>
          <w:szCs w:val="24"/>
          <w:lang w:val="en-US"/>
        </w:rPr>
        <w:t>Keywords:</w:t>
      </w:r>
      <w:r w:rsidRPr="0038421F">
        <w:rPr>
          <w:rFonts w:ascii="Times New Roman" w:hAnsi="Times New Roman" w:cs="Times New Roman"/>
          <w:sz w:val="24"/>
          <w:szCs w:val="24"/>
          <w:lang w:val="en-US"/>
        </w:rPr>
        <w:t xml:space="preserve"> portion size, visual cues, energy intake, food presentation, obesity  </w:t>
      </w:r>
    </w:p>
    <w:p w:rsidR="00FA0F1C" w:rsidRPr="00061DE0" w:rsidRDefault="00FA0F1C" w:rsidP="00FA0F1C">
      <w:pPr>
        <w:spacing w:line="360" w:lineRule="auto"/>
        <w:rPr>
          <w:rFonts w:ascii="Times New Roman" w:hAnsi="Times New Roman" w:cs="Times New Roman"/>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FA0F1C" w:rsidRDefault="00FA0F1C" w:rsidP="00217184">
      <w:pPr>
        <w:spacing w:after="140" w:line="360" w:lineRule="auto"/>
        <w:contextualSpacing/>
        <w:jc w:val="both"/>
        <w:rPr>
          <w:rFonts w:ascii="Times New Roman" w:hAnsi="Times New Roman" w:cs="Times New Roman"/>
          <w:b/>
          <w:sz w:val="24"/>
          <w:szCs w:val="24"/>
          <w:lang w:val="en-US"/>
        </w:rPr>
      </w:pPr>
    </w:p>
    <w:p w:rsidR="00C97C3A" w:rsidRDefault="00C97C3A" w:rsidP="00217184">
      <w:pPr>
        <w:spacing w:after="140" w:line="360" w:lineRule="auto"/>
        <w:contextualSpacing/>
        <w:jc w:val="both"/>
        <w:rPr>
          <w:rFonts w:ascii="Times New Roman" w:hAnsi="Times New Roman" w:cs="Times New Roman"/>
          <w:b/>
          <w:sz w:val="24"/>
          <w:szCs w:val="24"/>
          <w:lang w:val="en-US"/>
        </w:rPr>
      </w:pPr>
    </w:p>
    <w:p w:rsidR="00C23AFD" w:rsidRDefault="002F63E2" w:rsidP="00217184">
      <w:pPr>
        <w:spacing w:after="140" w:line="360" w:lineRule="auto"/>
        <w:contextualSpacing/>
        <w:jc w:val="both"/>
        <w:rPr>
          <w:rFonts w:ascii="Times New Roman" w:hAnsi="Times New Roman" w:cs="Times New Roman"/>
          <w:sz w:val="24"/>
          <w:szCs w:val="24"/>
          <w:lang w:val="en-US"/>
        </w:rPr>
      </w:pPr>
      <w:r w:rsidRPr="000033F6">
        <w:rPr>
          <w:rFonts w:ascii="Times New Roman" w:hAnsi="Times New Roman" w:cs="Times New Roman"/>
          <w:b/>
          <w:sz w:val="24"/>
          <w:szCs w:val="24"/>
          <w:lang w:val="en-US"/>
        </w:rPr>
        <w:lastRenderedPageBreak/>
        <w:t>Introduction</w:t>
      </w:r>
    </w:p>
    <w:p w:rsidR="00A428F1" w:rsidRPr="00CA2529" w:rsidRDefault="00C23AFD" w:rsidP="00217184">
      <w:pPr>
        <w:spacing w:after="14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r>
      <w:r w:rsidR="002F63E2" w:rsidRPr="000033F6">
        <w:rPr>
          <w:rFonts w:ascii="Times New Roman" w:hAnsi="Times New Roman" w:cs="Times New Roman"/>
          <w:sz w:val="24"/>
          <w:szCs w:val="24"/>
          <w:lang w:val="en-US"/>
        </w:rPr>
        <w:t>Obesity has grown to be a worldwide problem and nowadays this phenomenon is better known as the obesity</w:t>
      </w:r>
      <w:r w:rsidR="00864EB7">
        <w:rPr>
          <w:rFonts w:ascii="Times New Roman" w:hAnsi="Times New Roman" w:cs="Times New Roman"/>
          <w:sz w:val="24"/>
          <w:szCs w:val="24"/>
          <w:lang w:val="en-US"/>
        </w:rPr>
        <w:t xml:space="preserve"> epidemic (Herman &amp; Polivy, 2008</w:t>
      </w:r>
      <w:r w:rsidR="002F63E2" w:rsidRPr="000033F6">
        <w:rPr>
          <w:rFonts w:ascii="Times New Roman" w:hAnsi="Times New Roman" w:cs="Times New Roman"/>
          <w:sz w:val="24"/>
          <w:szCs w:val="24"/>
          <w:lang w:val="en-US"/>
        </w:rPr>
        <w:t>). By definition obesity is a Body Mass Index (BMI) equal to, or greater than 30. BMI is an index which is calculated by the weight of a person in kilograms, divided by the square of his height in meters (World Health Organization, 2015). According to the</w:t>
      </w:r>
      <w:r w:rsidR="002C57AE">
        <w:rPr>
          <w:rFonts w:ascii="Times New Roman" w:hAnsi="Times New Roman" w:cs="Times New Roman"/>
          <w:sz w:val="24"/>
          <w:szCs w:val="24"/>
          <w:lang w:val="en-US"/>
        </w:rPr>
        <w:t xml:space="preserve"> World Health Organization </w:t>
      </w:r>
      <w:r w:rsidR="002F63E2" w:rsidRPr="000033F6">
        <w:rPr>
          <w:rFonts w:ascii="Times New Roman" w:hAnsi="Times New Roman" w:cs="Times New Roman"/>
          <w:sz w:val="24"/>
          <w:szCs w:val="24"/>
          <w:lang w:val="en-US"/>
        </w:rPr>
        <w:t>(2015) the prevalence of obesity worldwide has more than doubled over the past 35 years. In 2013-2014, the percentage of obesity among adults (age 19+) in the Unites States was 37.9% in comparison to 22.3% in 1988-1994 (Centers for</w:t>
      </w:r>
      <w:r w:rsidR="00A428F1">
        <w:rPr>
          <w:rFonts w:ascii="Times New Roman" w:hAnsi="Times New Roman" w:cs="Times New Roman"/>
          <w:sz w:val="24"/>
          <w:szCs w:val="24"/>
          <w:lang w:val="en-US"/>
        </w:rPr>
        <w:t xml:space="preserve"> Disease Control and prevention</w:t>
      </w:r>
      <w:r w:rsidR="002F63E2" w:rsidRPr="000033F6">
        <w:rPr>
          <w:rFonts w:ascii="Times New Roman" w:hAnsi="Times New Roman" w:cs="Times New Roman"/>
          <w:sz w:val="24"/>
          <w:szCs w:val="24"/>
          <w:lang w:val="en-US"/>
        </w:rPr>
        <w:t>, 2016). In the Netherlands the percentage of obesity among adults (age 19+) was 13.7% in 2015 in comparison to 5% in 1981 (V</w:t>
      </w:r>
      <w:r w:rsidR="00760626">
        <w:rPr>
          <w:rFonts w:ascii="Times New Roman" w:hAnsi="Times New Roman" w:cs="Times New Roman"/>
          <w:sz w:val="24"/>
          <w:szCs w:val="24"/>
          <w:lang w:val="en-US"/>
        </w:rPr>
        <w:t xml:space="preserve">olksgezondheid en zorg, 2016a; </w:t>
      </w:r>
      <w:r w:rsidR="00760626" w:rsidRPr="000033F6">
        <w:rPr>
          <w:rFonts w:ascii="Times New Roman" w:hAnsi="Times New Roman" w:cs="Times New Roman"/>
          <w:sz w:val="24"/>
          <w:szCs w:val="24"/>
          <w:lang w:val="en-US"/>
        </w:rPr>
        <w:t xml:space="preserve">Volksgezondheid en zorg </w:t>
      </w:r>
      <w:r w:rsidR="002F63E2" w:rsidRPr="000033F6">
        <w:rPr>
          <w:rFonts w:ascii="Times New Roman" w:hAnsi="Times New Roman" w:cs="Times New Roman"/>
          <w:sz w:val="24"/>
          <w:szCs w:val="24"/>
          <w:lang w:val="en-US"/>
        </w:rPr>
        <w:t xml:space="preserve">2016b). Obesity has been associated with diseases like diabetes, musculoskeletal disorders, cardiovascular diseases and some type of cancers (World Health Organization, 2015). </w:t>
      </w:r>
      <w:r w:rsidR="002F63E2" w:rsidRPr="000033F6">
        <w:rPr>
          <w:rFonts w:ascii="Times New Roman" w:hAnsi="Times New Roman" w:cs="Times New Roman"/>
          <w:sz w:val="24"/>
          <w:szCs w:val="24"/>
          <w:lang w:val="en-US"/>
        </w:rPr>
        <w:br/>
        <w:t xml:space="preserve"> </w:t>
      </w:r>
      <w:r w:rsidR="002F63E2" w:rsidRPr="000033F6">
        <w:rPr>
          <w:rFonts w:ascii="Times New Roman" w:hAnsi="Times New Roman" w:cs="Times New Roman"/>
          <w:sz w:val="24"/>
          <w:szCs w:val="24"/>
          <w:lang w:val="en-US"/>
        </w:rPr>
        <w:tab/>
        <w:t xml:space="preserve">A large part of this problem can be attributed to an increased energy intake, due to enlarged </w:t>
      </w:r>
      <w:r w:rsidR="002F63E2">
        <w:rPr>
          <w:rFonts w:ascii="Times New Roman" w:hAnsi="Times New Roman" w:cs="Times New Roman"/>
          <w:sz w:val="24"/>
          <w:szCs w:val="24"/>
          <w:lang w:val="en-US"/>
        </w:rPr>
        <w:t xml:space="preserve">food </w:t>
      </w:r>
      <w:r w:rsidR="002F63E2" w:rsidRPr="000033F6">
        <w:rPr>
          <w:rFonts w:ascii="Times New Roman" w:hAnsi="Times New Roman" w:cs="Times New Roman"/>
          <w:sz w:val="24"/>
          <w:szCs w:val="24"/>
          <w:lang w:val="en-US"/>
        </w:rPr>
        <w:t xml:space="preserve">portion sizes and increased consumption of higher energy density foods (Ledikwe, Ello-Martin &amp; Rolls, 2005; Rolls, 2014; </w:t>
      </w:r>
      <w:r w:rsidR="002F63E2" w:rsidRPr="000033F6">
        <w:rPr>
          <w:rFonts w:ascii="Times New Roman" w:hAnsi="Times New Roman" w:cs="Times New Roman"/>
          <w:sz w:val="24"/>
          <w:lang w:val="en-US"/>
        </w:rPr>
        <w:t>Zlatevska, Dubelaar &amp; Holden, 2014)</w:t>
      </w:r>
      <w:r w:rsidR="002F63E2" w:rsidRPr="000033F6">
        <w:rPr>
          <w:rFonts w:ascii="Times New Roman" w:hAnsi="Times New Roman" w:cs="Times New Roman"/>
          <w:sz w:val="24"/>
          <w:szCs w:val="24"/>
          <w:lang w:val="en-US"/>
        </w:rPr>
        <w:t xml:space="preserve">. </w:t>
      </w:r>
      <w:r w:rsidR="002F63E2" w:rsidRPr="000033F6">
        <w:rPr>
          <w:rFonts w:ascii="Times New Roman" w:hAnsi="Times New Roman" w:cs="Times New Roman"/>
          <w:sz w:val="24"/>
          <w:lang w:val="en-US"/>
        </w:rPr>
        <w:t>Over the past decades the food portion size increased: not only 2-5 times larger than the original size in (fast food) restaurants, at least double the standard serving in supermarkets (Young &amp; Nestle, 2003) and a 33.2% increase in home recipes since 1996 (Wansink &amp; Payne, 2009), but even the painting of the last supper showed an 69.2% increase of the main course entree since 1000AD/CE (Wansink &amp; Wansink, 2010).</w:t>
      </w:r>
      <w:r w:rsidR="002F63E2" w:rsidRPr="000033F6">
        <w:rPr>
          <w:rFonts w:ascii="Times New Roman" w:hAnsi="Times New Roman" w:cs="Times New Roman"/>
          <w:sz w:val="24"/>
          <w:szCs w:val="24"/>
          <w:lang w:val="en-US"/>
        </w:rPr>
        <w:t xml:space="preserve"> </w:t>
      </w:r>
      <w:r w:rsidR="002F63E2" w:rsidRPr="000033F6">
        <w:rPr>
          <w:rFonts w:ascii="Times New Roman" w:hAnsi="Times New Roman" w:cs="Times New Roman"/>
          <w:sz w:val="24"/>
          <w:lang w:val="en-US"/>
        </w:rPr>
        <w:t>A similar increase in energy intake has been found in the consumption of higher energy den</w:t>
      </w:r>
      <w:r w:rsidR="002F63E2">
        <w:rPr>
          <w:rFonts w:ascii="Times New Roman" w:hAnsi="Times New Roman" w:cs="Times New Roman"/>
          <w:sz w:val="24"/>
          <w:lang w:val="en-US"/>
        </w:rPr>
        <w:t>se</w:t>
      </w:r>
      <w:r w:rsidR="002F63E2" w:rsidRPr="000033F6">
        <w:rPr>
          <w:rFonts w:ascii="Times New Roman" w:hAnsi="Times New Roman" w:cs="Times New Roman"/>
          <w:sz w:val="24"/>
          <w:lang w:val="en-US"/>
        </w:rPr>
        <w:t xml:space="preserve"> foods in comparison with lower energy dens</w:t>
      </w:r>
      <w:r w:rsidR="002F63E2">
        <w:rPr>
          <w:rFonts w:ascii="Times New Roman" w:hAnsi="Times New Roman" w:cs="Times New Roman"/>
          <w:sz w:val="24"/>
          <w:lang w:val="en-US"/>
        </w:rPr>
        <w:t>e</w:t>
      </w:r>
      <w:r w:rsidR="002F63E2" w:rsidRPr="000033F6">
        <w:rPr>
          <w:rFonts w:ascii="Times New Roman" w:hAnsi="Times New Roman" w:cs="Times New Roman"/>
          <w:sz w:val="24"/>
          <w:lang w:val="en-US"/>
        </w:rPr>
        <w:t xml:space="preserve"> foods</w:t>
      </w:r>
      <w:r w:rsidR="002F63E2">
        <w:rPr>
          <w:rFonts w:ascii="Times New Roman" w:hAnsi="Times New Roman" w:cs="Times New Roman"/>
          <w:sz w:val="24"/>
          <w:lang w:val="en-US"/>
        </w:rPr>
        <w:t xml:space="preserve">: a </w:t>
      </w:r>
      <w:r w:rsidR="002F63E2" w:rsidRPr="000033F6">
        <w:rPr>
          <w:rFonts w:ascii="Times New Roman" w:hAnsi="Times New Roman" w:cs="Times New Roman"/>
          <w:sz w:val="24"/>
          <w:lang w:val="en-US"/>
        </w:rPr>
        <w:t xml:space="preserve">35.2% </w:t>
      </w:r>
      <w:r w:rsidR="002F63E2">
        <w:rPr>
          <w:rFonts w:ascii="Times New Roman" w:hAnsi="Times New Roman" w:cs="Times New Roman"/>
          <w:sz w:val="24"/>
          <w:lang w:val="en-US"/>
        </w:rPr>
        <w:t xml:space="preserve">calorie density increase since 1939 in </w:t>
      </w:r>
      <w:r w:rsidR="002F63E2" w:rsidRPr="000033F6">
        <w:rPr>
          <w:rFonts w:ascii="Times New Roman" w:hAnsi="Times New Roman" w:cs="Times New Roman"/>
          <w:sz w:val="24"/>
          <w:lang w:val="en-US"/>
        </w:rPr>
        <w:t>18 classic recipes</w:t>
      </w:r>
      <w:r w:rsidR="002F63E2">
        <w:rPr>
          <w:rFonts w:ascii="Times New Roman" w:hAnsi="Times New Roman" w:cs="Times New Roman"/>
          <w:sz w:val="24"/>
          <w:lang w:val="en-US"/>
        </w:rPr>
        <w:t xml:space="preserve"> </w:t>
      </w:r>
      <w:r w:rsidR="002F63E2" w:rsidRPr="000033F6">
        <w:rPr>
          <w:rFonts w:ascii="Times New Roman" w:hAnsi="Times New Roman" w:cs="Times New Roman"/>
          <w:sz w:val="24"/>
          <w:lang w:val="en-US"/>
        </w:rPr>
        <w:t>(Wansink &amp; Payne, 2009)</w:t>
      </w:r>
      <w:r w:rsidR="002F63E2">
        <w:rPr>
          <w:rFonts w:ascii="Times New Roman" w:hAnsi="Times New Roman" w:cs="Times New Roman"/>
          <w:sz w:val="24"/>
          <w:lang w:val="en-US"/>
        </w:rPr>
        <w:t xml:space="preserve"> and </w:t>
      </w:r>
      <w:r w:rsidR="008E06DA">
        <w:rPr>
          <w:rFonts w:ascii="Times New Roman" w:hAnsi="Times New Roman" w:cs="Times New Roman"/>
          <w:sz w:val="24"/>
          <w:lang w:val="en-US"/>
        </w:rPr>
        <w:t xml:space="preserve">Bell, </w:t>
      </w:r>
      <w:r w:rsidR="008E06DA" w:rsidRPr="00310D4D">
        <w:rPr>
          <w:rFonts w:ascii="Times New Roman" w:hAnsi="Times New Roman" w:cs="Times New Roman"/>
          <w:sz w:val="24"/>
          <w:szCs w:val="24"/>
          <w:lang w:val="en-US"/>
        </w:rPr>
        <w:t>Castellanos</w:t>
      </w:r>
      <w:r w:rsidR="008E06DA">
        <w:rPr>
          <w:rFonts w:ascii="Times New Roman" w:hAnsi="Times New Roman" w:cs="Times New Roman"/>
          <w:sz w:val="24"/>
          <w:szCs w:val="24"/>
          <w:lang w:val="en-US"/>
        </w:rPr>
        <w:t>,</w:t>
      </w:r>
      <w:r w:rsidR="008E06DA" w:rsidRPr="008E06DA">
        <w:rPr>
          <w:rFonts w:ascii="Times New Roman" w:hAnsi="Times New Roman" w:cs="Times New Roman"/>
          <w:sz w:val="24"/>
          <w:szCs w:val="24"/>
          <w:lang w:val="en-US"/>
        </w:rPr>
        <w:t xml:space="preserve"> </w:t>
      </w:r>
      <w:r w:rsidR="008E06DA" w:rsidRPr="00310D4D">
        <w:rPr>
          <w:rFonts w:ascii="Times New Roman" w:hAnsi="Times New Roman" w:cs="Times New Roman"/>
          <w:sz w:val="24"/>
          <w:szCs w:val="24"/>
          <w:lang w:val="en-US"/>
        </w:rPr>
        <w:t>Pelkman</w:t>
      </w:r>
      <w:r w:rsidR="008E06DA">
        <w:rPr>
          <w:rFonts w:ascii="Times New Roman" w:hAnsi="Times New Roman" w:cs="Times New Roman"/>
          <w:sz w:val="24"/>
          <w:szCs w:val="24"/>
          <w:lang w:val="en-US"/>
        </w:rPr>
        <w:t>,</w:t>
      </w:r>
      <w:r w:rsidR="008E06DA" w:rsidRPr="00310D4D">
        <w:rPr>
          <w:rFonts w:ascii="Times New Roman" w:hAnsi="Times New Roman" w:cs="Times New Roman"/>
          <w:sz w:val="24"/>
          <w:szCs w:val="24"/>
          <w:lang w:val="en-US"/>
        </w:rPr>
        <w:t xml:space="preserve"> Thorwart</w:t>
      </w:r>
      <w:r w:rsidR="008E06DA">
        <w:rPr>
          <w:rFonts w:ascii="Times New Roman" w:hAnsi="Times New Roman" w:cs="Times New Roman"/>
          <w:sz w:val="24"/>
          <w:szCs w:val="24"/>
          <w:lang w:val="en-US"/>
        </w:rPr>
        <w:t xml:space="preserve"> and Rolls</w:t>
      </w:r>
      <w:r w:rsidR="008E06DA" w:rsidRPr="000033F6">
        <w:rPr>
          <w:rFonts w:ascii="Times New Roman" w:hAnsi="Times New Roman" w:cs="Times New Roman"/>
          <w:sz w:val="24"/>
          <w:lang w:val="en-US"/>
        </w:rPr>
        <w:t xml:space="preserve"> </w:t>
      </w:r>
      <w:r w:rsidR="002F63E2" w:rsidRPr="000033F6">
        <w:rPr>
          <w:rFonts w:ascii="Times New Roman" w:hAnsi="Times New Roman" w:cs="Times New Roman"/>
          <w:sz w:val="24"/>
          <w:lang w:val="en-US"/>
        </w:rPr>
        <w:t>(1998) found a mean difference of 424 kcal more energy consumption in the high density condition relative to the low densi</w:t>
      </w:r>
      <w:r w:rsidR="005E0CAE">
        <w:rPr>
          <w:rFonts w:ascii="Times New Roman" w:hAnsi="Times New Roman" w:cs="Times New Roman"/>
          <w:sz w:val="24"/>
          <w:lang w:val="en-US"/>
        </w:rPr>
        <w:t xml:space="preserve">ty condition. A study of Rolls and </w:t>
      </w:r>
      <w:r w:rsidR="005E0CAE" w:rsidRPr="005E0CAE">
        <w:rPr>
          <w:rFonts w:ascii="Times New Roman" w:hAnsi="Times New Roman" w:cs="Times New Roman"/>
          <w:sz w:val="24"/>
          <w:lang w:val="en-US"/>
        </w:rPr>
        <w:t>colleagues</w:t>
      </w:r>
      <w:r w:rsidR="005E0CAE">
        <w:rPr>
          <w:rFonts w:ascii="Times New Roman" w:hAnsi="Times New Roman" w:cs="Times New Roman"/>
          <w:sz w:val="24"/>
          <w:lang w:val="en-US"/>
        </w:rPr>
        <w:t xml:space="preserve"> </w:t>
      </w:r>
      <w:r w:rsidR="002F63E2" w:rsidRPr="000033F6">
        <w:rPr>
          <w:rFonts w:ascii="Times New Roman" w:hAnsi="Times New Roman" w:cs="Times New Roman"/>
          <w:sz w:val="24"/>
          <w:lang w:val="en-US"/>
        </w:rPr>
        <w:t>(1999) shows a 16% decrease in the consumption of side dishes if the subjects ate a low energy dens</w:t>
      </w:r>
      <w:r w:rsidR="002F63E2">
        <w:rPr>
          <w:rFonts w:ascii="Times New Roman" w:hAnsi="Times New Roman" w:cs="Times New Roman"/>
          <w:sz w:val="24"/>
          <w:lang w:val="en-US"/>
        </w:rPr>
        <w:t xml:space="preserve">e </w:t>
      </w:r>
      <w:r w:rsidR="002F63E2" w:rsidRPr="000033F6">
        <w:rPr>
          <w:rFonts w:ascii="Times New Roman" w:hAnsi="Times New Roman" w:cs="Times New Roman"/>
          <w:sz w:val="24"/>
          <w:lang w:val="en-US"/>
        </w:rPr>
        <w:t>main dish in comparison to a high energy dens</w:t>
      </w:r>
      <w:r w:rsidR="002F63E2">
        <w:rPr>
          <w:rFonts w:ascii="Times New Roman" w:hAnsi="Times New Roman" w:cs="Times New Roman"/>
          <w:sz w:val="24"/>
          <w:lang w:val="en-US"/>
        </w:rPr>
        <w:t xml:space="preserve">e </w:t>
      </w:r>
      <w:r w:rsidR="002F63E2" w:rsidRPr="000033F6">
        <w:rPr>
          <w:rFonts w:ascii="Times New Roman" w:hAnsi="Times New Roman" w:cs="Times New Roman"/>
          <w:sz w:val="24"/>
          <w:lang w:val="en-US"/>
        </w:rPr>
        <w:t>main dish. Not only portion size and energy density independently affect energy intake, but according to the review of Kral and Rolls (2004) when both factors are increased within the same meal</w:t>
      </w:r>
      <w:r w:rsidR="002F63E2">
        <w:rPr>
          <w:rFonts w:ascii="Times New Roman" w:hAnsi="Times New Roman" w:cs="Times New Roman"/>
          <w:sz w:val="24"/>
          <w:lang w:val="en-US"/>
        </w:rPr>
        <w:t>,</w:t>
      </w:r>
      <w:r w:rsidR="002F63E2" w:rsidRPr="000033F6">
        <w:rPr>
          <w:rFonts w:ascii="Times New Roman" w:hAnsi="Times New Roman" w:cs="Times New Roman"/>
          <w:sz w:val="24"/>
          <w:lang w:val="en-US"/>
        </w:rPr>
        <w:t xml:space="preserve"> their independent effects add up which lead to heightened energy intake.  </w:t>
      </w:r>
    </w:p>
    <w:p w:rsidR="00CA2529" w:rsidRDefault="002F63E2" w:rsidP="00A428F1">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lang w:val="en-US"/>
        </w:rPr>
        <w:tab/>
        <w:t xml:space="preserve">Food portion size affects energy intake in a way that people consume more if presented with a large portion in comparison to a small portion. This phenomenon is called </w:t>
      </w:r>
      <w:r>
        <w:rPr>
          <w:rFonts w:ascii="Times New Roman" w:hAnsi="Times New Roman" w:cs="Times New Roman"/>
          <w:sz w:val="24"/>
          <w:lang w:val="en-US"/>
        </w:rPr>
        <w:lastRenderedPageBreak/>
        <w:t xml:space="preserve">“the portion-size effect”, </w:t>
      </w:r>
      <w:r>
        <w:rPr>
          <w:rFonts w:ascii="Times New Roman" w:hAnsi="Times New Roman" w:cs="Times New Roman"/>
          <w:sz w:val="24"/>
          <w:szCs w:val="24"/>
          <w:lang w:val="en-US"/>
        </w:rPr>
        <w:t>whereby changes in the presented food portion size affect the overall food intake</w:t>
      </w:r>
      <w:r>
        <w:rPr>
          <w:rFonts w:ascii="Times New Roman" w:hAnsi="Times New Roman" w:cs="Times New Roman"/>
          <w:sz w:val="24"/>
          <w:lang w:val="en-US"/>
        </w:rPr>
        <w:t xml:space="preserve"> (</w:t>
      </w:r>
      <w:r w:rsidR="008B3D08">
        <w:rPr>
          <w:rFonts w:ascii="Times New Roman" w:hAnsi="Times New Roman" w:cs="Times New Roman"/>
          <w:sz w:val="24"/>
          <w:lang w:val="en-US"/>
        </w:rPr>
        <w:t xml:space="preserve">Benton, 2015; </w:t>
      </w:r>
      <w:r>
        <w:rPr>
          <w:rFonts w:ascii="Times New Roman" w:hAnsi="Times New Roman" w:cs="Times New Roman"/>
          <w:sz w:val="24"/>
          <w:szCs w:val="24"/>
          <w:lang w:val="en-US"/>
        </w:rPr>
        <w:t>Burger, Fisher</w:t>
      </w:r>
      <w:r w:rsidR="008B3D08">
        <w:rPr>
          <w:rFonts w:ascii="Times New Roman" w:hAnsi="Times New Roman" w:cs="Times New Roman"/>
          <w:sz w:val="24"/>
          <w:szCs w:val="24"/>
          <w:lang w:val="en-US"/>
        </w:rPr>
        <w:t xml:space="preserve"> &amp;</w:t>
      </w:r>
      <w:r>
        <w:rPr>
          <w:rFonts w:ascii="Times New Roman" w:hAnsi="Times New Roman" w:cs="Times New Roman"/>
          <w:sz w:val="24"/>
          <w:szCs w:val="24"/>
          <w:lang w:val="en-US"/>
        </w:rPr>
        <w:t xml:space="preserve"> Johnson, 2011; </w:t>
      </w:r>
      <w:r w:rsidR="008B3D08">
        <w:rPr>
          <w:rFonts w:ascii="Times New Roman" w:hAnsi="Times New Roman" w:cs="Times New Roman"/>
          <w:sz w:val="24"/>
          <w:lang w:val="en-US"/>
        </w:rPr>
        <w:t xml:space="preserve">English, Lasschuijt &amp; Keller, 2015; </w:t>
      </w:r>
      <w:r>
        <w:rPr>
          <w:rFonts w:ascii="Times New Roman" w:hAnsi="Times New Roman" w:cs="Times New Roman"/>
          <w:sz w:val="24"/>
          <w:lang w:val="en-US"/>
        </w:rPr>
        <w:t>Marchiori, Papies &amp; Klein,</w:t>
      </w:r>
      <w:r w:rsidRPr="000033F6">
        <w:rPr>
          <w:rFonts w:ascii="Times New Roman" w:hAnsi="Times New Roman" w:cs="Times New Roman"/>
          <w:sz w:val="24"/>
          <w:lang w:val="en-US"/>
        </w:rPr>
        <w:t xml:space="preserve"> 2014</w:t>
      </w:r>
      <w:r>
        <w:rPr>
          <w:rFonts w:ascii="Times New Roman" w:hAnsi="Times New Roman" w:cs="Times New Roman"/>
          <w:sz w:val="24"/>
          <w:lang w:val="en-US"/>
        </w:rPr>
        <w:t>;</w:t>
      </w:r>
      <w:r w:rsidR="008B3D08">
        <w:rPr>
          <w:rFonts w:ascii="Times New Roman" w:hAnsi="Times New Roman" w:cs="Times New Roman"/>
          <w:sz w:val="24"/>
          <w:lang w:val="en-US"/>
        </w:rPr>
        <w:t xml:space="preserve"> Herman, Polivy, </w:t>
      </w:r>
      <w:r w:rsidR="008B3D08" w:rsidRPr="00310D4D">
        <w:rPr>
          <w:rFonts w:ascii="Times New Roman" w:hAnsi="Times New Roman" w:cs="Times New Roman"/>
          <w:color w:val="222222"/>
          <w:sz w:val="24"/>
          <w:szCs w:val="20"/>
          <w:shd w:val="clear" w:color="auto" w:fill="FFFFFF"/>
          <w:lang w:val="en-US"/>
        </w:rPr>
        <w:t>Pliner</w:t>
      </w:r>
      <w:r w:rsidR="008B3D08">
        <w:rPr>
          <w:rFonts w:ascii="Times New Roman" w:hAnsi="Times New Roman" w:cs="Times New Roman"/>
          <w:color w:val="222222"/>
          <w:sz w:val="24"/>
          <w:szCs w:val="20"/>
          <w:shd w:val="clear" w:color="auto" w:fill="FFFFFF"/>
          <w:lang w:val="en-US"/>
        </w:rPr>
        <w:t xml:space="preserve"> &amp; </w:t>
      </w:r>
      <w:r w:rsidR="008B3D08" w:rsidRPr="00310D4D">
        <w:rPr>
          <w:rFonts w:ascii="Times New Roman" w:hAnsi="Times New Roman" w:cs="Times New Roman"/>
          <w:color w:val="222222"/>
          <w:sz w:val="24"/>
          <w:szCs w:val="20"/>
          <w:shd w:val="clear" w:color="auto" w:fill="FFFFFF"/>
          <w:lang w:val="en-US"/>
        </w:rPr>
        <w:t>Vartanian</w:t>
      </w:r>
      <w:r w:rsidR="008B3D08">
        <w:rPr>
          <w:rFonts w:ascii="Times New Roman" w:hAnsi="Times New Roman" w:cs="Times New Roman"/>
          <w:color w:val="222222"/>
          <w:sz w:val="24"/>
          <w:szCs w:val="20"/>
          <w:shd w:val="clear" w:color="auto" w:fill="FFFFFF"/>
          <w:lang w:val="en-US"/>
        </w:rPr>
        <w:t>,</w:t>
      </w:r>
      <w:r w:rsidR="008B3D08">
        <w:rPr>
          <w:rFonts w:ascii="Times New Roman" w:hAnsi="Times New Roman" w:cs="Times New Roman"/>
          <w:sz w:val="24"/>
          <w:lang w:val="en-US"/>
        </w:rPr>
        <w:t xml:space="preserve"> 2015</w:t>
      </w:r>
      <w:r>
        <w:rPr>
          <w:rFonts w:ascii="Times New Roman" w:hAnsi="Times New Roman" w:cs="Times New Roman"/>
          <w:sz w:val="24"/>
          <w:lang w:val="en-US"/>
        </w:rPr>
        <w:t xml:space="preserve">). </w:t>
      </w:r>
      <w:r w:rsidRPr="000033F6">
        <w:rPr>
          <w:rFonts w:ascii="Times New Roman" w:hAnsi="Times New Roman" w:cs="Times New Roman"/>
          <w:sz w:val="24"/>
          <w:szCs w:val="24"/>
          <w:lang w:val="en-US"/>
        </w:rPr>
        <w:t xml:space="preserve">A recent meta-analytic review of </w:t>
      </w:r>
      <w:r w:rsidR="0061455E">
        <w:rPr>
          <w:rFonts w:ascii="Times New Roman" w:hAnsi="Times New Roman" w:cs="Times New Roman"/>
          <w:sz w:val="24"/>
          <w:lang w:val="en-US"/>
        </w:rPr>
        <w:t>Zlatevska</w:t>
      </w:r>
      <w:r w:rsidR="00CC2A22">
        <w:rPr>
          <w:rFonts w:ascii="Times New Roman" w:hAnsi="Times New Roman" w:cs="Times New Roman"/>
          <w:sz w:val="24"/>
          <w:lang w:val="en-US"/>
        </w:rPr>
        <w:t xml:space="preserve"> and colleagues </w:t>
      </w:r>
      <w:r w:rsidRPr="000033F6">
        <w:rPr>
          <w:rFonts w:ascii="Times New Roman" w:hAnsi="Times New Roman" w:cs="Times New Roman"/>
          <w:sz w:val="24"/>
          <w:lang w:val="en-US"/>
        </w:rPr>
        <w:t>(2014) found an average consumption increase of 35% when the portion size was doubled.</w:t>
      </w:r>
      <w:r>
        <w:rPr>
          <w:rFonts w:ascii="Times New Roman" w:hAnsi="Times New Roman" w:cs="Times New Roman"/>
          <w:sz w:val="24"/>
          <w:lang w:val="en-US"/>
        </w:rPr>
        <w:t xml:space="preserve"> Another study of Kerameas</w:t>
      </w:r>
      <w:r w:rsidR="003E1163">
        <w:rPr>
          <w:rFonts w:ascii="Times New Roman" w:hAnsi="Times New Roman" w:cs="Times New Roman"/>
          <w:sz w:val="24"/>
          <w:lang w:val="en-US"/>
        </w:rPr>
        <w:t xml:space="preserve">, </w:t>
      </w:r>
      <w:r w:rsidR="003E1163" w:rsidRPr="00310D4D">
        <w:rPr>
          <w:rFonts w:ascii="Times New Roman" w:hAnsi="Times New Roman" w:cs="Times New Roman"/>
          <w:sz w:val="24"/>
          <w:szCs w:val="14"/>
          <w:lang w:val="en-US"/>
        </w:rPr>
        <w:t>Vartanian</w:t>
      </w:r>
      <w:r w:rsidR="003E1163">
        <w:rPr>
          <w:rFonts w:ascii="Times New Roman" w:hAnsi="Times New Roman" w:cs="Times New Roman"/>
          <w:sz w:val="24"/>
          <w:szCs w:val="14"/>
          <w:lang w:val="en-US"/>
        </w:rPr>
        <w:t xml:space="preserve"> and Herman </w:t>
      </w:r>
      <w:r>
        <w:rPr>
          <w:rFonts w:ascii="Times New Roman" w:hAnsi="Times New Roman" w:cs="Times New Roman"/>
          <w:sz w:val="24"/>
          <w:lang w:val="en-US"/>
        </w:rPr>
        <w:t xml:space="preserve">(2015) found that participants consumed 70% more in the large portion in comparison with the small portion. The most prevalent normative mechanism to explain the portion-size effect is that people assume that the given food portion is the </w:t>
      </w:r>
      <w:r w:rsidRPr="000033F6">
        <w:rPr>
          <w:rFonts w:ascii="Times New Roman" w:hAnsi="Times New Roman" w:cs="Times New Roman"/>
          <w:sz w:val="24"/>
          <w:szCs w:val="24"/>
          <w:lang w:val="en-US"/>
        </w:rPr>
        <w:t>appropriate amount to eat</w:t>
      </w:r>
      <w:r>
        <w:rPr>
          <w:rFonts w:ascii="Times New Roman" w:hAnsi="Times New Roman" w:cs="Times New Roman"/>
          <w:sz w:val="24"/>
          <w:szCs w:val="24"/>
          <w:lang w:val="en-US"/>
        </w:rPr>
        <w:t xml:space="preserve"> (</w:t>
      </w:r>
      <w:r>
        <w:rPr>
          <w:rFonts w:ascii="Times New Roman" w:hAnsi="Times New Roman" w:cs="Times New Roman"/>
          <w:sz w:val="24"/>
          <w:lang w:val="en-US"/>
        </w:rPr>
        <w:t>Herman et al., 2015).</w:t>
      </w:r>
      <w:r>
        <w:rPr>
          <w:rFonts w:ascii="Times New Roman" w:hAnsi="Times New Roman" w:cs="Times New Roman"/>
          <w:sz w:val="24"/>
          <w:szCs w:val="24"/>
          <w:lang w:val="en-US"/>
        </w:rPr>
        <w:t xml:space="preserve"> Therefore portion size is used as an indicator to determine how much to eat. Subsequently, if the portion size is bigger, consumption increases.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Visual cues play an important role in eating behavior because -besides scent- the first contact with food is through the eyes </w:t>
      </w:r>
      <w:r w:rsidRPr="000033F6">
        <w:rPr>
          <w:rFonts w:ascii="Times New Roman" w:hAnsi="Times New Roman" w:cs="Times New Roman"/>
          <w:sz w:val="24"/>
          <w:szCs w:val="24"/>
          <w:lang w:val="en-US"/>
        </w:rPr>
        <w:t>(Wadhera &amp; Capaldi-Phillips, 2014).</w:t>
      </w:r>
      <w:r>
        <w:rPr>
          <w:rFonts w:ascii="Times New Roman" w:hAnsi="Times New Roman" w:cs="Times New Roman"/>
          <w:sz w:val="24"/>
          <w:szCs w:val="24"/>
          <w:lang w:val="en-US"/>
        </w:rPr>
        <w:t xml:space="preserve"> Visual cues such as: </w:t>
      </w:r>
      <w:r w:rsidRPr="000033F6">
        <w:rPr>
          <w:rFonts w:ascii="Times New Roman" w:hAnsi="Times New Roman" w:cs="Times New Roman"/>
          <w:sz w:val="24"/>
          <w:szCs w:val="24"/>
          <w:lang w:val="en-US"/>
        </w:rPr>
        <w:t>proximity, visibility, color, variety, height, shape, surface area,</w:t>
      </w:r>
      <w:r>
        <w:rPr>
          <w:rFonts w:ascii="Times New Roman" w:hAnsi="Times New Roman" w:cs="Times New Roman"/>
          <w:sz w:val="24"/>
          <w:szCs w:val="24"/>
          <w:lang w:val="en-US"/>
        </w:rPr>
        <w:t xml:space="preserve"> portion</w:t>
      </w:r>
      <w:r w:rsidRPr="000033F6">
        <w:rPr>
          <w:rFonts w:ascii="Times New Roman" w:hAnsi="Times New Roman" w:cs="Times New Roman"/>
          <w:sz w:val="24"/>
          <w:szCs w:val="24"/>
          <w:lang w:val="en-US"/>
        </w:rPr>
        <w:t xml:space="preserve"> size and number</w:t>
      </w:r>
      <w:r>
        <w:rPr>
          <w:rFonts w:ascii="Times New Roman" w:hAnsi="Times New Roman" w:cs="Times New Roman"/>
          <w:sz w:val="24"/>
          <w:szCs w:val="24"/>
          <w:lang w:val="en-US"/>
        </w:rPr>
        <w:t>, can affect the appearance and palatability of food, which in turn can lead to increased or decreased energy intake</w:t>
      </w:r>
      <w:r w:rsidRPr="000033F6">
        <w:rPr>
          <w:rFonts w:ascii="Times New Roman" w:hAnsi="Times New Roman" w:cs="Times New Roman"/>
          <w:sz w:val="24"/>
          <w:szCs w:val="24"/>
          <w:lang w:val="en-US"/>
        </w:rPr>
        <w:t xml:space="preserve"> (Wadhera &amp; Capaldi-Phillips, 2014).</w:t>
      </w:r>
      <w:r>
        <w:rPr>
          <w:rFonts w:ascii="Times New Roman" w:hAnsi="Times New Roman" w:cs="Times New Roman"/>
          <w:sz w:val="24"/>
          <w:szCs w:val="24"/>
          <w:lang w:val="en-US"/>
        </w:rPr>
        <w:t xml:space="preserve"> It is suggested that visual cues are a part of the determination process on how much to eat (</w:t>
      </w:r>
      <w:r>
        <w:rPr>
          <w:rFonts w:ascii="Times New Roman" w:hAnsi="Times New Roman" w:cs="Times New Roman"/>
          <w:sz w:val="24"/>
          <w:lang w:val="en-US"/>
        </w:rPr>
        <w:t>Herman et al., 2015). A</w:t>
      </w:r>
      <w:r w:rsidR="006C03D4">
        <w:rPr>
          <w:rFonts w:ascii="Times New Roman" w:hAnsi="Times New Roman" w:cs="Times New Roman"/>
          <w:sz w:val="24"/>
          <w:szCs w:val="24"/>
          <w:lang w:val="en-US"/>
        </w:rPr>
        <w:t xml:space="preserve"> study of Wansink, Painter and North</w:t>
      </w:r>
      <w:r>
        <w:rPr>
          <w:rFonts w:ascii="Times New Roman" w:hAnsi="Times New Roman" w:cs="Times New Roman"/>
          <w:sz w:val="24"/>
          <w:szCs w:val="24"/>
          <w:lang w:val="en-US"/>
        </w:rPr>
        <w:t xml:space="preserve"> (2005) shows people </w:t>
      </w:r>
      <w:r w:rsidRPr="00AF2154">
        <w:rPr>
          <w:rFonts w:ascii="Times New Roman" w:hAnsi="Times New Roman" w:cs="Times New Roman"/>
          <w:sz w:val="24"/>
          <w:szCs w:val="24"/>
          <w:lang w:val="en-US"/>
        </w:rPr>
        <w:t>considerably</w:t>
      </w:r>
      <w:r>
        <w:rPr>
          <w:rFonts w:ascii="Times New Roman" w:hAnsi="Times New Roman" w:cs="Times New Roman"/>
          <w:sz w:val="24"/>
          <w:szCs w:val="24"/>
          <w:lang w:val="en-US"/>
        </w:rPr>
        <w:t xml:space="preserve"> rely on visual cues to determine the appropriate amount to eat. Their biased visual cue (a self-refilling bowl of soup) lead people to consume 73% more soup relative to the accurate visual cue (a normal bowl). Several studies show that visual cues </w:t>
      </w:r>
      <w:r>
        <w:rPr>
          <w:rFonts w:ascii="Times New Roman" w:hAnsi="Times New Roman" w:cs="Times New Roman"/>
          <w:sz w:val="24"/>
          <w:lang w:val="en-US"/>
        </w:rPr>
        <w:t xml:space="preserve">can be used to limit the energy intake. </w:t>
      </w:r>
      <w:r>
        <w:rPr>
          <w:rFonts w:ascii="Times New Roman" w:hAnsi="Times New Roman" w:cs="Times New Roman"/>
          <w:sz w:val="24"/>
          <w:szCs w:val="24"/>
          <w:lang w:val="en-US"/>
        </w:rPr>
        <w:t xml:space="preserve">Kerameas </w:t>
      </w:r>
      <w:r w:rsidR="005E0CAE">
        <w:rPr>
          <w:rFonts w:ascii="Times New Roman" w:hAnsi="Times New Roman" w:cs="Times New Roman"/>
          <w:sz w:val="24"/>
          <w:lang w:val="en-US"/>
        </w:rPr>
        <w:t xml:space="preserve">and </w:t>
      </w:r>
      <w:r w:rsidR="005E0CAE" w:rsidRPr="005E0CAE">
        <w:rPr>
          <w:rFonts w:ascii="Times New Roman" w:hAnsi="Times New Roman" w:cs="Times New Roman"/>
          <w:sz w:val="24"/>
          <w:lang w:val="en-US"/>
        </w:rPr>
        <w:t>colleagues</w:t>
      </w:r>
      <w:r w:rsidR="005E0C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(2015) suggest that their research, demonstrate that cutting food in smaller units can help to decrease food intake. In line with the </w:t>
      </w:r>
      <w:r w:rsidR="00E97A0D">
        <w:rPr>
          <w:rFonts w:ascii="Times New Roman" w:hAnsi="Times New Roman" w:cs="Times New Roman"/>
          <w:sz w:val="24"/>
          <w:szCs w:val="24"/>
          <w:lang w:val="en-US"/>
        </w:rPr>
        <w:t>previous study, Geier, Wansink and</w:t>
      </w:r>
      <w:r>
        <w:rPr>
          <w:rFonts w:ascii="Times New Roman" w:hAnsi="Times New Roman" w:cs="Times New Roman"/>
          <w:sz w:val="24"/>
          <w:szCs w:val="24"/>
          <w:lang w:val="en-US"/>
        </w:rPr>
        <w:t xml:space="preserve"> Rozin (2012) found more than 50% decrease on food consumption, when a red potato chip was placed at different fixed interv</w:t>
      </w:r>
      <w:r w:rsidR="00041ACE">
        <w:rPr>
          <w:rFonts w:ascii="Times New Roman" w:hAnsi="Times New Roman" w:cs="Times New Roman"/>
          <w:sz w:val="24"/>
          <w:szCs w:val="24"/>
          <w:lang w:val="en-US"/>
        </w:rPr>
        <w:t xml:space="preserve">als in the chips-tube. </w:t>
      </w:r>
      <w:r w:rsidR="00B22243">
        <w:rPr>
          <w:rFonts w:ascii="Times New Roman" w:hAnsi="Times New Roman" w:cs="Times New Roman"/>
          <w:sz w:val="24"/>
          <w:szCs w:val="24"/>
          <w:lang w:val="en-US"/>
        </w:rPr>
        <w:t>Wansink and</w:t>
      </w:r>
      <w:r>
        <w:rPr>
          <w:rFonts w:ascii="Times New Roman" w:hAnsi="Times New Roman" w:cs="Times New Roman"/>
          <w:sz w:val="24"/>
          <w:szCs w:val="24"/>
          <w:lang w:val="en-US"/>
        </w:rPr>
        <w:t xml:space="preserve"> Payne (</w:t>
      </w:r>
      <w:r w:rsidRPr="000033F6">
        <w:rPr>
          <w:rFonts w:ascii="Times New Roman" w:hAnsi="Times New Roman" w:cs="Times New Roman"/>
          <w:sz w:val="24"/>
          <w:szCs w:val="24"/>
          <w:lang w:val="en-US"/>
        </w:rPr>
        <w:t>2007</w:t>
      </w:r>
      <w:r>
        <w:rPr>
          <w:rFonts w:ascii="Times New Roman" w:hAnsi="Times New Roman" w:cs="Times New Roman"/>
          <w:sz w:val="24"/>
          <w:szCs w:val="24"/>
          <w:lang w:val="en-US"/>
        </w:rPr>
        <w:t xml:space="preserve">) and Kennedey-Hagan </w:t>
      </w:r>
      <w:r w:rsidR="005E0CAE">
        <w:rPr>
          <w:rFonts w:ascii="Times New Roman" w:hAnsi="Times New Roman" w:cs="Times New Roman"/>
          <w:sz w:val="24"/>
          <w:lang w:val="en-US"/>
        </w:rPr>
        <w:t xml:space="preserve">and </w:t>
      </w:r>
      <w:r w:rsidR="005E0CAE" w:rsidRPr="005E0CAE">
        <w:rPr>
          <w:rFonts w:ascii="Times New Roman" w:hAnsi="Times New Roman" w:cs="Times New Roman"/>
          <w:sz w:val="24"/>
          <w:lang w:val="en-US"/>
        </w:rPr>
        <w:t>colleagues</w:t>
      </w:r>
      <w:r w:rsidR="005E0CA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033F6">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Pr>
          <w:rFonts w:ascii="Times New Roman" w:hAnsi="Times New Roman" w:cs="Times New Roman"/>
          <w:sz w:val="24"/>
          <w:lang w:val="en-US"/>
        </w:rPr>
        <w:t>found</w:t>
      </w:r>
      <w:r w:rsidRPr="000033F6">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food</w:t>
      </w:r>
      <w:r w:rsidRPr="000033F6">
        <w:rPr>
          <w:rFonts w:ascii="Times New Roman" w:hAnsi="Times New Roman" w:cs="Times New Roman"/>
          <w:sz w:val="24"/>
          <w:szCs w:val="24"/>
          <w:lang w:val="en-US"/>
        </w:rPr>
        <w:t xml:space="preserve"> leftovers </w:t>
      </w:r>
      <w:r>
        <w:rPr>
          <w:rFonts w:ascii="Times New Roman" w:hAnsi="Times New Roman" w:cs="Times New Roman"/>
          <w:sz w:val="24"/>
          <w:szCs w:val="24"/>
          <w:lang w:val="en-US"/>
        </w:rPr>
        <w:t>-</w:t>
      </w:r>
      <w:r w:rsidRPr="000033F6">
        <w:rPr>
          <w:rFonts w:ascii="Times New Roman" w:hAnsi="Times New Roman" w:cs="Times New Roman"/>
          <w:sz w:val="24"/>
          <w:szCs w:val="24"/>
          <w:lang w:val="en-US"/>
        </w:rPr>
        <w:t>like bones and shells</w:t>
      </w:r>
      <w:r>
        <w:rPr>
          <w:rFonts w:ascii="Times New Roman" w:hAnsi="Times New Roman" w:cs="Times New Roman"/>
          <w:sz w:val="24"/>
          <w:szCs w:val="24"/>
          <w:lang w:val="en-US"/>
        </w:rPr>
        <w:t>-</w:t>
      </w:r>
      <w:r w:rsidRPr="000033F6">
        <w:rPr>
          <w:rFonts w:ascii="Times New Roman" w:hAnsi="Times New Roman" w:cs="Times New Roman"/>
          <w:sz w:val="24"/>
          <w:szCs w:val="24"/>
          <w:lang w:val="en-US"/>
        </w:rPr>
        <w:t xml:space="preserve"> can be </w:t>
      </w:r>
      <w:r>
        <w:rPr>
          <w:rFonts w:ascii="Times New Roman" w:hAnsi="Times New Roman" w:cs="Times New Roman"/>
          <w:sz w:val="24"/>
          <w:szCs w:val="24"/>
          <w:lang w:val="en-US"/>
        </w:rPr>
        <w:t xml:space="preserve">used </w:t>
      </w:r>
      <w:r w:rsidRPr="000033F6">
        <w:rPr>
          <w:rFonts w:ascii="Times New Roman" w:hAnsi="Times New Roman" w:cs="Times New Roman"/>
          <w:sz w:val="24"/>
          <w:szCs w:val="24"/>
          <w:lang w:val="en-US"/>
        </w:rPr>
        <w:t>to establish how much food is consumed</w:t>
      </w:r>
      <w:r>
        <w:rPr>
          <w:rFonts w:ascii="Times New Roman" w:hAnsi="Times New Roman" w:cs="Times New Roman"/>
          <w:sz w:val="24"/>
          <w:szCs w:val="24"/>
          <w:lang w:val="en-US"/>
        </w:rPr>
        <w:t>, resulting</w:t>
      </w:r>
      <w:r w:rsidRPr="000033F6">
        <w:rPr>
          <w:rFonts w:ascii="Times New Roman" w:hAnsi="Times New Roman" w:cs="Times New Roman"/>
          <w:sz w:val="24"/>
          <w:szCs w:val="24"/>
          <w:lang w:val="en-US"/>
        </w:rPr>
        <w:t xml:space="preserve"> in a decrease of food consumption</w:t>
      </w:r>
      <w:r>
        <w:rPr>
          <w:rFonts w:ascii="Times New Roman" w:hAnsi="Times New Roman" w:cs="Times New Roman"/>
          <w:sz w:val="24"/>
          <w:szCs w:val="24"/>
          <w:lang w:val="en-US"/>
        </w:rPr>
        <w:t>.</w:t>
      </w:r>
      <w:r w:rsidRPr="00764C74">
        <w:rPr>
          <w:rFonts w:ascii="Times New Roman" w:hAnsi="Times New Roman" w:cs="Times New Roman"/>
          <w:sz w:val="24"/>
          <w:szCs w:val="24"/>
          <w:lang w:val="en-US"/>
        </w:rPr>
        <w:t xml:space="preserve"> </w:t>
      </w:r>
      <w:r>
        <w:rPr>
          <w:rFonts w:ascii="Times New Roman" w:hAnsi="Times New Roman" w:cs="Times New Roman"/>
          <w:sz w:val="24"/>
          <w:szCs w:val="24"/>
          <w:lang w:val="en-US"/>
        </w:rPr>
        <w:t>In all these studies visual cues helped people to recognize the appropriate amount of food. Although a study of Burger</w:t>
      </w:r>
      <w:r w:rsidR="007059F8">
        <w:rPr>
          <w:rFonts w:ascii="Times New Roman" w:hAnsi="Times New Roman" w:cs="Times New Roman"/>
          <w:sz w:val="24"/>
          <w:szCs w:val="24"/>
          <w:lang w:val="en-US"/>
        </w:rPr>
        <w:t xml:space="preserve"> </w:t>
      </w:r>
      <w:r w:rsidR="005E0CAE">
        <w:rPr>
          <w:rFonts w:ascii="Times New Roman" w:hAnsi="Times New Roman" w:cs="Times New Roman"/>
          <w:sz w:val="24"/>
          <w:lang w:val="en-US"/>
        </w:rPr>
        <w:t xml:space="preserve">and </w:t>
      </w:r>
      <w:r w:rsidR="005E0CAE" w:rsidRPr="005E0CAE">
        <w:rPr>
          <w:rFonts w:ascii="Times New Roman" w:hAnsi="Times New Roman" w:cs="Times New Roman"/>
          <w:sz w:val="24"/>
          <w:lang w:val="en-US"/>
        </w:rPr>
        <w:t>colleagues</w:t>
      </w:r>
      <w:r w:rsidR="005E0CAE">
        <w:rPr>
          <w:rFonts w:ascii="Times New Roman" w:hAnsi="Times New Roman" w:cs="Times New Roman"/>
          <w:sz w:val="24"/>
          <w:szCs w:val="24"/>
          <w:lang w:val="en-US"/>
        </w:rPr>
        <w:t xml:space="preserve"> </w:t>
      </w:r>
      <w:r>
        <w:rPr>
          <w:rFonts w:ascii="Times New Roman" w:hAnsi="Times New Roman" w:cs="Times New Roman"/>
          <w:sz w:val="24"/>
          <w:szCs w:val="24"/>
          <w:lang w:val="en-US"/>
        </w:rPr>
        <w:t>(2011) did not find an impact on the portion-size effect of visual cues in a blindfolded versus visible conditions, these finding</w:t>
      </w:r>
      <w:r w:rsidR="00100C38">
        <w:rPr>
          <w:rFonts w:ascii="Times New Roman" w:hAnsi="Times New Roman" w:cs="Times New Roman"/>
          <w:sz w:val="24"/>
          <w:szCs w:val="24"/>
          <w:lang w:val="en-US"/>
        </w:rPr>
        <w:t>s</w:t>
      </w:r>
      <w:r>
        <w:rPr>
          <w:rFonts w:ascii="Times New Roman" w:hAnsi="Times New Roman" w:cs="Times New Roman"/>
          <w:sz w:val="24"/>
          <w:szCs w:val="24"/>
          <w:lang w:val="en-US"/>
        </w:rPr>
        <w:t xml:space="preserve"> suggest that the exact role of visual cues in the portion-size effect are </w:t>
      </w:r>
      <w:r w:rsidRPr="00501D3E">
        <w:rPr>
          <w:rFonts w:ascii="Times New Roman" w:hAnsi="Times New Roman" w:cs="Times New Roman"/>
          <w:sz w:val="24"/>
          <w:szCs w:val="24"/>
          <w:lang w:val="en-US"/>
        </w:rPr>
        <w:t>indistinct</w:t>
      </w:r>
      <w:r>
        <w:rPr>
          <w:rFonts w:ascii="Times New Roman" w:hAnsi="Times New Roman" w:cs="Times New Roman"/>
          <w:sz w:val="24"/>
          <w:szCs w:val="24"/>
          <w:lang w:val="en-US"/>
        </w:rPr>
        <w:t xml:space="preserve">, but it may play an important one. </w:t>
      </w:r>
      <w:r>
        <w:rPr>
          <w:rFonts w:ascii="Times New Roman" w:hAnsi="Times New Roman" w:cs="Times New Roman"/>
          <w:sz w:val="24"/>
          <w:szCs w:val="24"/>
          <w:lang w:val="en-US"/>
        </w:rPr>
        <w:br/>
        <w:t xml:space="preserve"> </w:t>
      </w:r>
      <w:r>
        <w:rPr>
          <w:rFonts w:ascii="Times New Roman" w:hAnsi="Times New Roman" w:cs="Times New Roman"/>
          <w:sz w:val="24"/>
          <w:szCs w:val="24"/>
          <w:lang w:val="en-US"/>
        </w:rPr>
        <w:tab/>
        <w:t xml:space="preserve">Visibility as a visual cue can promote food consumption, for example more sandwiches were eaten in transparent packages than opaque packages </w:t>
      </w:r>
      <w:r w:rsidRPr="000033F6">
        <w:rPr>
          <w:rFonts w:ascii="Times New Roman" w:hAnsi="Times New Roman" w:cs="Times New Roman"/>
          <w:sz w:val="24"/>
          <w:szCs w:val="24"/>
          <w:lang w:val="en-US"/>
        </w:rPr>
        <w:t>(Wa</w:t>
      </w:r>
      <w:r>
        <w:rPr>
          <w:rFonts w:ascii="Times New Roman" w:hAnsi="Times New Roman" w:cs="Times New Roman"/>
          <w:sz w:val="24"/>
          <w:szCs w:val="24"/>
          <w:lang w:val="en-US"/>
        </w:rPr>
        <w:t xml:space="preserve">dhera &amp; Capaldi-Phillips, 2014). On the other hand it can reduce food consumption by showing how much </w:t>
      </w:r>
      <w:r>
        <w:rPr>
          <w:rFonts w:ascii="Times New Roman" w:hAnsi="Times New Roman" w:cs="Times New Roman"/>
          <w:sz w:val="24"/>
          <w:szCs w:val="24"/>
          <w:lang w:val="en-US"/>
        </w:rPr>
        <w:lastRenderedPageBreak/>
        <w:t xml:space="preserve">food has been eaten (as seen in the studies of Wansink </w:t>
      </w:r>
      <w:r w:rsidR="00EA25BB">
        <w:rPr>
          <w:rFonts w:ascii="Times New Roman" w:hAnsi="Times New Roman" w:cs="Times New Roman"/>
          <w:sz w:val="24"/>
          <w:szCs w:val="24"/>
          <w:lang w:val="en-US"/>
        </w:rPr>
        <w:t>and</w:t>
      </w:r>
      <w:r>
        <w:rPr>
          <w:rFonts w:ascii="Times New Roman" w:hAnsi="Times New Roman" w:cs="Times New Roman"/>
          <w:sz w:val="24"/>
          <w:szCs w:val="24"/>
          <w:lang w:val="en-US"/>
        </w:rPr>
        <w:t xml:space="preserve"> Payne (</w:t>
      </w:r>
      <w:r w:rsidRPr="000033F6">
        <w:rPr>
          <w:rFonts w:ascii="Times New Roman" w:hAnsi="Times New Roman" w:cs="Times New Roman"/>
          <w:sz w:val="24"/>
          <w:szCs w:val="24"/>
          <w:lang w:val="en-US"/>
        </w:rPr>
        <w:t>2007</w:t>
      </w:r>
      <w:r>
        <w:rPr>
          <w:rFonts w:ascii="Times New Roman" w:hAnsi="Times New Roman" w:cs="Times New Roman"/>
          <w:sz w:val="24"/>
          <w:szCs w:val="24"/>
          <w:lang w:val="en-US"/>
        </w:rPr>
        <w:t xml:space="preserve">) and Kennedey-Hagan </w:t>
      </w:r>
      <w:r w:rsidR="000A5947">
        <w:rPr>
          <w:rFonts w:ascii="Times New Roman" w:hAnsi="Times New Roman" w:cs="Times New Roman"/>
          <w:sz w:val="24"/>
          <w:lang w:val="en-US"/>
        </w:rPr>
        <w:t xml:space="preserve">and </w:t>
      </w:r>
      <w:r w:rsidR="000A5947" w:rsidRPr="005E0CAE">
        <w:rPr>
          <w:rFonts w:ascii="Times New Roman" w:hAnsi="Times New Roman" w:cs="Times New Roman"/>
          <w:sz w:val="24"/>
          <w:lang w:val="en-US"/>
        </w:rPr>
        <w:t>colleagues</w:t>
      </w:r>
      <w:r w:rsidR="000A594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033F6">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0033F6">
        <w:rPr>
          <w:rFonts w:ascii="Times New Roman" w:hAnsi="Times New Roman" w:cs="Times New Roman"/>
          <w:sz w:val="24"/>
          <w:szCs w:val="24"/>
          <w:lang w:val="en-US"/>
        </w:rPr>
        <w:t>Along these lines using empty wrappers of candy as visual cue</w:t>
      </w:r>
      <w:r>
        <w:rPr>
          <w:rFonts w:ascii="Times New Roman" w:hAnsi="Times New Roman" w:cs="Times New Roman"/>
          <w:sz w:val="24"/>
          <w:szCs w:val="24"/>
          <w:lang w:val="en-US"/>
        </w:rPr>
        <w:t>,</w:t>
      </w:r>
      <w:r w:rsidRPr="000033F6">
        <w:rPr>
          <w:rFonts w:ascii="Times New Roman" w:hAnsi="Times New Roman" w:cs="Times New Roman"/>
          <w:sz w:val="24"/>
          <w:szCs w:val="24"/>
          <w:lang w:val="en-US"/>
        </w:rPr>
        <w:t xml:space="preserve">  sim</w:t>
      </w:r>
      <w:r>
        <w:rPr>
          <w:rFonts w:ascii="Times New Roman" w:hAnsi="Times New Roman" w:cs="Times New Roman"/>
          <w:sz w:val="24"/>
          <w:szCs w:val="24"/>
          <w:lang w:val="en-US"/>
        </w:rPr>
        <w:t xml:space="preserve">ilar findings could be expected. </w:t>
      </w:r>
      <w:r w:rsidRPr="000033F6">
        <w:rPr>
          <w:rFonts w:ascii="Times New Roman" w:hAnsi="Times New Roman" w:cs="Times New Roman"/>
          <w:sz w:val="24"/>
          <w:szCs w:val="24"/>
          <w:lang w:val="en-US"/>
        </w:rPr>
        <w:t>However</w:t>
      </w:r>
      <w:r>
        <w:rPr>
          <w:rFonts w:ascii="Times New Roman" w:hAnsi="Times New Roman" w:cs="Times New Roman"/>
          <w:sz w:val="24"/>
          <w:szCs w:val="24"/>
          <w:lang w:val="en-US"/>
        </w:rPr>
        <w:t>,</w:t>
      </w:r>
      <w:r w:rsidRPr="000033F6">
        <w:rPr>
          <w:rFonts w:ascii="Times New Roman" w:hAnsi="Times New Roman" w:cs="Times New Roman"/>
          <w:sz w:val="24"/>
          <w:szCs w:val="24"/>
          <w:lang w:val="en-US"/>
        </w:rPr>
        <w:t xml:space="preserve"> not all food leave something tangible to be seen</w:t>
      </w:r>
      <w:r>
        <w:rPr>
          <w:rFonts w:ascii="Times New Roman" w:hAnsi="Times New Roman" w:cs="Times New Roman"/>
          <w:sz w:val="24"/>
          <w:szCs w:val="24"/>
          <w:lang w:val="en-US"/>
        </w:rPr>
        <w:t>. This research focusses on visibility as visual cue, in an effort to reduce energy intake</w:t>
      </w:r>
      <w:r w:rsidRPr="00F410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high density foods: such as </w:t>
      </w:r>
      <w:r w:rsidR="00FC616F">
        <w:rPr>
          <w:rFonts w:ascii="Times New Roman" w:hAnsi="Times New Roman" w:cs="Times New Roman"/>
          <w:sz w:val="24"/>
          <w:szCs w:val="24"/>
          <w:lang w:val="en-US"/>
        </w:rPr>
        <w:t>nachos</w:t>
      </w:r>
      <w:r>
        <w:rPr>
          <w:rFonts w:ascii="Times New Roman" w:hAnsi="Times New Roman" w:cs="Times New Roman"/>
          <w:sz w:val="24"/>
          <w:szCs w:val="24"/>
          <w:lang w:val="en-US"/>
        </w:rPr>
        <w:t>. To identify how much is consumed with food that do not leave anything behind, we propose that when it is</w:t>
      </w:r>
      <w:r w:rsidRPr="000033F6">
        <w:rPr>
          <w:rFonts w:ascii="Times New Roman" w:hAnsi="Times New Roman" w:cs="Times New Roman"/>
          <w:sz w:val="24"/>
          <w:szCs w:val="24"/>
          <w:lang w:val="en-US"/>
        </w:rPr>
        <w:t xml:space="preserve"> presented in a structured placed way on a plate</w:t>
      </w:r>
      <w:r>
        <w:rPr>
          <w:rFonts w:ascii="Times New Roman" w:hAnsi="Times New Roman" w:cs="Times New Roman"/>
          <w:sz w:val="24"/>
          <w:szCs w:val="24"/>
          <w:lang w:val="en-US"/>
        </w:rPr>
        <w:t xml:space="preserve"> instead of in a bowl</w:t>
      </w:r>
      <w:r w:rsidRPr="000033F6">
        <w:rPr>
          <w:rFonts w:ascii="Times New Roman" w:hAnsi="Times New Roman" w:cs="Times New Roman"/>
          <w:sz w:val="24"/>
          <w:szCs w:val="24"/>
          <w:lang w:val="en-US"/>
        </w:rPr>
        <w:t>, people w</w:t>
      </w:r>
      <w:r>
        <w:rPr>
          <w:rFonts w:ascii="Times New Roman" w:hAnsi="Times New Roman" w:cs="Times New Roman"/>
          <w:sz w:val="24"/>
          <w:szCs w:val="24"/>
          <w:lang w:val="en-US"/>
        </w:rPr>
        <w:t xml:space="preserve">ill be more aware of how much  they eat. We suggest that the gap, which arises when food is eaten, can function as an visual marker to help determine the appropriate portion to eat. </w:t>
      </w:r>
      <w:r w:rsidRPr="000033F6">
        <w:rPr>
          <w:rFonts w:ascii="Times New Roman" w:hAnsi="Times New Roman" w:cs="Times New Roman"/>
          <w:sz w:val="24"/>
          <w:szCs w:val="24"/>
          <w:lang w:val="en-US"/>
        </w:rPr>
        <w:t>We expect that it will affect food intake in a similar way as food residuals and subsequently less calories will be consumed.</w:t>
      </w:r>
      <w:r>
        <w:rPr>
          <w:rFonts w:ascii="Times New Roman" w:hAnsi="Times New Roman" w:cs="Times New Roman"/>
          <w:sz w:val="24"/>
          <w:szCs w:val="24"/>
          <w:lang w:val="en-US"/>
        </w:rPr>
        <w:t xml:space="preserve"> We will not only focus on reduced intake by structured presentation, but also combine it with the portion-size effect. This strong effect is related to visual cues, as described in the literature. As visual cues can influence the energy intake, we look at the structured presentation as an intervention to reduce the portion-size effect. T</w:t>
      </w:r>
      <w:r w:rsidRPr="000033F6">
        <w:rPr>
          <w:rFonts w:ascii="Times New Roman" w:hAnsi="Times New Roman" w:cs="Times New Roman"/>
          <w:sz w:val="24"/>
          <w:szCs w:val="24"/>
          <w:lang w:val="en-US"/>
        </w:rPr>
        <w:t xml:space="preserve">he following hypotheses are made: </w:t>
      </w:r>
      <w:r w:rsidR="0073641A">
        <w:rPr>
          <w:rFonts w:ascii="Times New Roman" w:hAnsi="Times New Roman" w:cs="Times New Roman"/>
          <w:sz w:val="24"/>
          <w:szCs w:val="24"/>
          <w:lang w:val="en-US"/>
        </w:rPr>
        <w:t>1.</w:t>
      </w:r>
      <w:r w:rsidRPr="000033F6">
        <w:rPr>
          <w:rFonts w:ascii="Times New Roman" w:hAnsi="Times New Roman" w:cs="Times New Roman"/>
          <w:sz w:val="24"/>
          <w:szCs w:val="24"/>
          <w:lang w:val="en-US"/>
        </w:rPr>
        <w:t xml:space="preserve"> </w:t>
      </w:r>
      <w:r w:rsidR="0073641A">
        <w:rPr>
          <w:rFonts w:ascii="Times New Roman" w:hAnsi="Times New Roman" w:cs="Times New Roman"/>
          <w:sz w:val="24"/>
          <w:szCs w:val="24"/>
          <w:lang w:val="en-US"/>
        </w:rPr>
        <w:t>M</w:t>
      </w:r>
      <w:r w:rsidRPr="000033F6">
        <w:rPr>
          <w:rFonts w:ascii="Times New Roman" w:hAnsi="Times New Roman" w:cs="Times New Roman"/>
          <w:sz w:val="24"/>
          <w:szCs w:val="24"/>
          <w:lang w:val="en-US"/>
        </w:rPr>
        <w:t>ore snacks will be consumed in the large portion bowl compared to the small portion bowl</w:t>
      </w:r>
      <w:r>
        <w:rPr>
          <w:rFonts w:ascii="Times New Roman" w:hAnsi="Times New Roman" w:cs="Times New Roman"/>
          <w:sz w:val="24"/>
          <w:szCs w:val="24"/>
          <w:lang w:val="en-US"/>
        </w:rPr>
        <w:t>,</w:t>
      </w:r>
      <w:r w:rsidRPr="000033F6">
        <w:rPr>
          <w:rFonts w:ascii="Times New Roman" w:hAnsi="Times New Roman" w:cs="Times New Roman"/>
          <w:sz w:val="24"/>
          <w:szCs w:val="24"/>
          <w:lang w:val="en-US"/>
        </w:rPr>
        <w:t xml:space="preserve"> because of the portion size effect. 2</w:t>
      </w:r>
      <w:r w:rsidR="0073641A">
        <w:rPr>
          <w:rFonts w:ascii="Times New Roman" w:hAnsi="Times New Roman" w:cs="Times New Roman"/>
          <w:sz w:val="24"/>
          <w:szCs w:val="24"/>
          <w:lang w:val="en-US"/>
        </w:rPr>
        <w:t>.</w:t>
      </w:r>
      <w:r w:rsidRPr="000033F6">
        <w:rPr>
          <w:rFonts w:ascii="Times New Roman" w:hAnsi="Times New Roman" w:cs="Times New Roman"/>
          <w:sz w:val="24"/>
          <w:szCs w:val="24"/>
          <w:lang w:val="en-US"/>
        </w:rPr>
        <w:t xml:space="preserve"> Less snacks are consumed when it is presented in a structured placed way instead of in a bowl. 3</w:t>
      </w:r>
      <w:r w:rsidR="0073641A">
        <w:rPr>
          <w:rFonts w:ascii="Times New Roman" w:hAnsi="Times New Roman" w:cs="Times New Roman"/>
          <w:sz w:val="24"/>
          <w:szCs w:val="24"/>
          <w:lang w:val="en-US"/>
        </w:rPr>
        <w:t>.</w:t>
      </w:r>
      <w:r w:rsidRPr="000033F6">
        <w:rPr>
          <w:rFonts w:ascii="Times New Roman" w:hAnsi="Times New Roman" w:cs="Times New Roman"/>
          <w:sz w:val="24"/>
          <w:szCs w:val="24"/>
          <w:lang w:val="en-US"/>
        </w:rPr>
        <w:t xml:space="preserve"> The amount of snacks consumed in the structured placed presentation will be similar for the large and small portion</w:t>
      </w:r>
      <w:r>
        <w:rPr>
          <w:rFonts w:ascii="Times New Roman" w:hAnsi="Times New Roman" w:cs="Times New Roman"/>
          <w:sz w:val="24"/>
          <w:szCs w:val="24"/>
          <w:lang w:val="en-US"/>
        </w:rPr>
        <w:t xml:space="preserve">. Finding an intervention that affects the portion-size effect or decreases food consumption, is important in the prevention of overeating in this supersize economy where obesity is </w:t>
      </w:r>
      <w:r w:rsidRPr="006A3E6D">
        <w:rPr>
          <w:rFonts w:ascii="Times New Roman" w:hAnsi="Times New Roman" w:cs="Times New Roman"/>
          <w:sz w:val="24"/>
          <w:szCs w:val="24"/>
          <w:lang w:val="en-US"/>
        </w:rPr>
        <w:t>increasingly present</w:t>
      </w:r>
      <w:r>
        <w:rPr>
          <w:rFonts w:ascii="Times New Roman" w:hAnsi="Times New Roman" w:cs="Times New Roman"/>
          <w:sz w:val="24"/>
          <w:szCs w:val="24"/>
          <w:lang w:val="en-US"/>
        </w:rPr>
        <w:t xml:space="preserve">. </w:t>
      </w:r>
    </w:p>
    <w:p w:rsidR="009D69FC" w:rsidRPr="00976F48" w:rsidRDefault="00CA2529" w:rsidP="00A428F1">
      <w:pPr>
        <w:spacing w:after="0" w:line="360" w:lineRule="auto"/>
        <w:contextualSpacing/>
        <w:jc w:val="both"/>
        <w:rPr>
          <w:rFonts w:ascii="Times New Roman" w:hAnsi="Times New Roman" w:cs="Times New Roman"/>
          <w:b/>
          <w:sz w:val="24"/>
          <w:lang w:val="en-US"/>
        </w:rPr>
      </w:pPr>
      <w:r>
        <w:rPr>
          <w:rFonts w:ascii="Times New Roman" w:hAnsi="Times New Roman" w:cs="Times New Roman"/>
          <w:b/>
          <w:sz w:val="24"/>
          <w:lang w:val="en-US"/>
        </w:rPr>
        <w:br/>
      </w:r>
      <w:r w:rsidR="009D69FC" w:rsidRPr="00403084">
        <w:rPr>
          <w:rFonts w:ascii="Times New Roman" w:hAnsi="Times New Roman" w:cs="Times New Roman"/>
          <w:b/>
          <w:sz w:val="24"/>
          <w:lang w:val="en-US"/>
        </w:rPr>
        <w:t>Method</w:t>
      </w:r>
      <w:r w:rsidR="00976F48">
        <w:rPr>
          <w:rFonts w:ascii="Times New Roman" w:hAnsi="Times New Roman" w:cs="Times New Roman"/>
          <w:b/>
          <w:sz w:val="24"/>
          <w:lang w:val="en-US"/>
        </w:rPr>
        <w:br/>
      </w:r>
      <w:r w:rsidR="009D69FC">
        <w:rPr>
          <w:rFonts w:ascii="Times New Roman" w:hAnsi="Times New Roman" w:cs="Times New Roman"/>
          <w:b/>
          <w:sz w:val="24"/>
          <w:lang w:val="en-US"/>
        </w:rPr>
        <w:br/>
      </w:r>
      <w:r w:rsidR="009D69FC">
        <w:rPr>
          <w:rFonts w:ascii="Times New Roman" w:hAnsi="Times New Roman" w:cs="Times New Roman"/>
          <w:i/>
          <w:sz w:val="24"/>
          <w:lang w:val="en-US"/>
        </w:rPr>
        <w:t>Participants</w:t>
      </w:r>
      <w:r w:rsidR="009D69FC">
        <w:rPr>
          <w:rFonts w:ascii="Times New Roman" w:hAnsi="Times New Roman" w:cs="Times New Roman"/>
          <w:sz w:val="24"/>
          <w:lang w:val="en-US"/>
        </w:rPr>
        <w:t xml:space="preserve"> </w:t>
      </w:r>
      <w:r w:rsidR="009D69FC">
        <w:rPr>
          <w:rFonts w:ascii="Times New Roman" w:hAnsi="Times New Roman" w:cs="Times New Roman"/>
          <w:sz w:val="24"/>
          <w:lang w:val="en-US"/>
        </w:rPr>
        <w:br/>
        <w:t xml:space="preserve"> </w:t>
      </w:r>
      <w:r w:rsidR="009D69FC">
        <w:rPr>
          <w:rFonts w:ascii="Times New Roman" w:hAnsi="Times New Roman" w:cs="Times New Roman"/>
          <w:sz w:val="24"/>
          <w:lang w:val="en-US"/>
        </w:rPr>
        <w:tab/>
        <w:t xml:space="preserve">In total 125 (84 females, 41 males) students participate in this research. They were contacted by: face to face recruitment in and around the campus of Utrecht University, people responded to the poster by sending an email, or visited the laboratories. They received €4,- or 1 course credit in exchange for their participation. Exclusion criteria were people who could not understand or read Dutch. </w:t>
      </w:r>
      <w:r w:rsidR="009D69FC" w:rsidRPr="00F64921">
        <w:rPr>
          <w:rFonts w:ascii="Times New Roman" w:hAnsi="Times New Roman" w:cs="Times New Roman"/>
          <w:sz w:val="24"/>
          <w:lang w:val="en-US"/>
        </w:rPr>
        <w:t>Data from participants who did not like the nachos (2 or less on a 7-point Likert scale) were excluded in the analyses (N = 7).</w:t>
      </w:r>
      <w:r w:rsidR="009D69FC">
        <w:rPr>
          <w:rFonts w:ascii="Times New Roman" w:hAnsi="Times New Roman" w:cs="Times New Roman"/>
          <w:sz w:val="24"/>
          <w:lang w:val="en-US"/>
        </w:rPr>
        <w:t xml:space="preserve"> </w:t>
      </w:r>
    </w:p>
    <w:p w:rsidR="00F11CFC" w:rsidRDefault="00976F48" w:rsidP="00A428F1">
      <w:pPr>
        <w:spacing w:line="360" w:lineRule="auto"/>
        <w:contextualSpacing/>
        <w:jc w:val="both"/>
        <w:rPr>
          <w:rFonts w:ascii="Times New Roman" w:hAnsi="Times New Roman" w:cs="Times New Roman"/>
          <w:sz w:val="24"/>
          <w:lang w:val="en-US"/>
        </w:rPr>
      </w:pPr>
      <w:r>
        <w:rPr>
          <w:rFonts w:ascii="Times New Roman" w:hAnsi="Times New Roman" w:cs="Times New Roman"/>
          <w:i/>
          <w:sz w:val="24"/>
          <w:lang w:val="en-US"/>
        </w:rPr>
        <w:br/>
      </w:r>
      <w:r w:rsidR="009D69FC" w:rsidRPr="00CC1CDF">
        <w:rPr>
          <w:rFonts w:ascii="Times New Roman" w:hAnsi="Times New Roman" w:cs="Times New Roman"/>
          <w:i/>
          <w:sz w:val="24"/>
          <w:lang w:val="en-US"/>
        </w:rPr>
        <w:t xml:space="preserve">Design </w:t>
      </w:r>
      <w:r w:rsidR="009D69FC" w:rsidRPr="00CC1CDF">
        <w:rPr>
          <w:rFonts w:ascii="Times New Roman" w:hAnsi="Times New Roman" w:cs="Times New Roman"/>
          <w:i/>
          <w:sz w:val="24"/>
          <w:lang w:val="en-US"/>
        </w:rPr>
        <w:br/>
        <w:t xml:space="preserve"> </w:t>
      </w:r>
      <w:r w:rsidR="009D69FC" w:rsidRPr="00CC1CDF">
        <w:rPr>
          <w:rFonts w:ascii="Times New Roman" w:hAnsi="Times New Roman" w:cs="Times New Roman"/>
          <w:i/>
          <w:sz w:val="24"/>
          <w:lang w:val="en-US"/>
        </w:rPr>
        <w:tab/>
      </w:r>
      <w:r w:rsidR="009D69FC">
        <w:rPr>
          <w:rFonts w:ascii="Times New Roman" w:hAnsi="Times New Roman" w:cs="Times New Roman"/>
          <w:sz w:val="24"/>
          <w:lang w:val="en-US"/>
        </w:rPr>
        <w:t xml:space="preserve">This study used a 2 (portion size: small vs. large) by 2 (presentation: bowl vs. plate) between subjects design. The nachos (which had a triangular shape) and chili-dip sauce were </w:t>
      </w:r>
      <w:r w:rsidR="009D69FC">
        <w:rPr>
          <w:rFonts w:ascii="Times New Roman" w:hAnsi="Times New Roman" w:cs="Times New Roman"/>
          <w:sz w:val="24"/>
          <w:lang w:val="en-US"/>
        </w:rPr>
        <w:lastRenderedPageBreak/>
        <w:t>bought at the local Aldi supermarket. The small portion consisted of 20 nachos and the large portion consisted of 40 nachos, which respectively corresponded to ±40 and ±80 grams.</w:t>
      </w:r>
      <w:r w:rsidR="00D46F1E">
        <w:rPr>
          <w:rFonts w:ascii="Times New Roman" w:hAnsi="Times New Roman" w:cs="Times New Roman"/>
          <w:sz w:val="24"/>
          <w:lang w:val="en-US"/>
        </w:rPr>
        <w:t xml:space="preserve"> The large portion was determined by doubling the small portion size, which is similar to the </w:t>
      </w:r>
      <w:r w:rsidR="00D46F1E" w:rsidRPr="00D46F1E">
        <w:rPr>
          <w:rFonts w:ascii="Times New Roman" w:hAnsi="Times New Roman" w:cs="Times New Roman"/>
          <w:sz w:val="24"/>
          <w:lang w:val="en-US"/>
        </w:rPr>
        <w:t xml:space="preserve">research of </w:t>
      </w:r>
      <w:r w:rsidR="00D46F1E" w:rsidRPr="00D46F1E">
        <w:rPr>
          <w:rFonts w:ascii="Times New Roman" w:hAnsi="Times New Roman" w:cs="Times New Roman"/>
          <w:sz w:val="24"/>
          <w:szCs w:val="24"/>
          <w:lang w:val="en-US"/>
        </w:rPr>
        <w:t>Burger</w:t>
      </w:r>
      <w:r w:rsidR="00D46F1E">
        <w:rPr>
          <w:rFonts w:ascii="Times New Roman" w:hAnsi="Times New Roman" w:cs="Times New Roman"/>
          <w:sz w:val="24"/>
          <w:szCs w:val="24"/>
          <w:lang w:val="en-US"/>
        </w:rPr>
        <w:t xml:space="preserve"> </w:t>
      </w:r>
      <w:r w:rsidR="00D46F1E">
        <w:rPr>
          <w:rFonts w:ascii="Times New Roman" w:hAnsi="Times New Roman" w:cs="Times New Roman"/>
          <w:sz w:val="24"/>
          <w:lang w:val="en-US"/>
        </w:rPr>
        <w:t xml:space="preserve">and </w:t>
      </w:r>
      <w:r w:rsidR="00D46F1E" w:rsidRPr="005E0CAE">
        <w:rPr>
          <w:rFonts w:ascii="Times New Roman" w:hAnsi="Times New Roman" w:cs="Times New Roman"/>
          <w:sz w:val="24"/>
          <w:lang w:val="en-US"/>
        </w:rPr>
        <w:t>colleagues</w:t>
      </w:r>
      <w:r w:rsidR="00D46F1E">
        <w:rPr>
          <w:rFonts w:ascii="Times New Roman" w:hAnsi="Times New Roman" w:cs="Times New Roman"/>
          <w:sz w:val="24"/>
          <w:szCs w:val="24"/>
          <w:lang w:val="en-US"/>
        </w:rPr>
        <w:t xml:space="preserve"> (2011).</w:t>
      </w:r>
      <w:r w:rsidR="009D69FC">
        <w:rPr>
          <w:rFonts w:ascii="Times New Roman" w:hAnsi="Times New Roman" w:cs="Times New Roman"/>
          <w:sz w:val="24"/>
          <w:lang w:val="en-US"/>
        </w:rPr>
        <w:t xml:space="preserve"> Accordingly to the nachos, the chili-dip sauce was </w:t>
      </w:r>
      <w:r w:rsidR="009D69FC" w:rsidRPr="001C0F27">
        <w:rPr>
          <w:rFonts w:ascii="Times New Roman" w:hAnsi="Times New Roman" w:cs="Times New Roman"/>
          <w:sz w:val="24"/>
          <w:lang w:val="en-US"/>
        </w:rPr>
        <w:t>available</w:t>
      </w:r>
      <w:r w:rsidR="009D69FC">
        <w:rPr>
          <w:rFonts w:ascii="Times New Roman" w:hAnsi="Times New Roman" w:cs="Times New Roman"/>
          <w:sz w:val="24"/>
          <w:lang w:val="en-US"/>
        </w:rPr>
        <w:t xml:space="preserve"> in two sizes: small (85 grams) and large (160 grams). Participants in the bowl condition were presented a </w:t>
      </w:r>
      <w:r w:rsidR="00B35114">
        <w:rPr>
          <w:rFonts w:ascii="Times New Roman" w:hAnsi="Times New Roman" w:cs="Times New Roman"/>
          <w:sz w:val="24"/>
          <w:lang w:val="en-US"/>
        </w:rPr>
        <w:t xml:space="preserve">white </w:t>
      </w:r>
      <w:r w:rsidR="009D69FC">
        <w:rPr>
          <w:rFonts w:ascii="Times New Roman" w:hAnsi="Times New Roman" w:cs="Times New Roman"/>
          <w:sz w:val="24"/>
          <w:lang w:val="en-US"/>
        </w:rPr>
        <w:t xml:space="preserve">small/large bowl and a </w:t>
      </w:r>
      <w:r w:rsidR="00B35114">
        <w:rPr>
          <w:rFonts w:ascii="Times New Roman" w:hAnsi="Times New Roman" w:cs="Times New Roman"/>
          <w:sz w:val="24"/>
          <w:lang w:val="en-US"/>
        </w:rPr>
        <w:t xml:space="preserve">transparent </w:t>
      </w:r>
      <w:r w:rsidR="009D69FC">
        <w:rPr>
          <w:rFonts w:ascii="Times New Roman" w:hAnsi="Times New Roman" w:cs="Times New Roman"/>
          <w:sz w:val="24"/>
          <w:lang w:val="en-US"/>
        </w:rPr>
        <w:t xml:space="preserve">small/large bowl with chili-dip sauce next to it. Participants in the plate condition were presented a </w:t>
      </w:r>
      <w:r w:rsidR="00B35114">
        <w:rPr>
          <w:rFonts w:ascii="Times New Roman" w:hAnsi="Times New Roman" w:cs="Times New Roman"/>
          <w:sz w:val="24"/>
          <w:lang w:val="en-US"/>
        </w:rPr>
        <w:t xml:space="preserve">white </w:t>
      </w:r>
      <w:r w:rsidR="009D69FC">
        <w:rPr>
          <w:rFonts w:ascii="Times New Roman" w:hAnsi="Times New Roman" w:cs="Times New Roman"/>
          <w:sz w:val="24"/>
          <w:lang w:val="en-US"/>
        </w:rPr>
        <w:t>small/large plate, with a</w:t>
      </w:r>
      <w:r w:rsidR="009D69FC" w:rsidRPr="003C35AF">
        <w:rPr>
          <w:rFonts w:ascii="Times New Roman" w:hAnsi="Times New Roman" w:cs="Times New Roman"/>
          <w:sz w:val="24"/>
          <w:lang w:val="en-US"/>
        </w:rPr>
        <w:t xml:space="preserve"> </w:t>
      </w:r>
      <w:r w:rsidR="00B35114">
        <w:rPr>
          <w:rFonts w:ascii="Times New Roman" w:hAnsi="Times New Roman" w:cs="Times New Roman"/>
          <w:sz w:val="24"/>
          <w:lang w:val="en-US"/>
        </w:rPr>
        <w:t xml:space="preserve">transparent </w:t>
      </w:r>
      <w:r w:rsidR="009D69FC">
        <w:rPr>
          <w:rFonts w:ascii="Times New Roman" w:hAnsi="Times New Roman" w:cs="Times New Roman"/>
          <w:sz w:val="24"/>
          <w:lang w:val="en-US"/>
        </w:rPr>
        <w:t xml:space="preserve">small/large bowl chili-dip sauce placed at the center on the plate. The ratio between empty bowl/plate space and snacks were kept similar in all conditions to avoid influence of the Delboeuf illusion on the results. This illusion can apply to food, and it states that the perceived size of food can be biased by the </w:t>
      </w:r>
      <w:r w:rsidR="009D69FC" w:rsidRPr="00FC0B44">
        <w:rPr>
          <w:rFonts w:ascii="Times New Roman" w:hAnsi="Times New Roman" w:cs="Times New Roman"/>
          <w:sz w:val="24"/>
          <w:lang w:val="en-US"/>
        </w:rPr>
        <w:t>magnitude</w:t>
      </w:r>
      <w:r w:rsidR="009D69FC">
        <w:rPr>
          <w:rFonts w:ascii="Times New Roman" w:hAnsi="Times New Roman" w:cs="Times New Roman"/>
          <w:sz w:val="24"/>
          <w:lang w:val="en-US"/>
        </w:rPr>
        <w:t xml:space="preserve"> of the plate it is served on </w:t>
      </w:r>
      <w:r w:rsidR="009D69FC" w:rsidRPr="00FC0B44">
        <w:rPr>
          <w:rFonts w:ascii="Times New Roman" w:hAnsi="Times New Roman" w:cs="Times New Roman"/>
          <w:sz w:val="24"/>
          <w:lang w:val="en-US"/>
        </w:rPr>
        <w:t>(</w:t>
      </w:r>
      <w:r w:rsidR="007471CF">
        <w:rPr>
          <w:rFonts w:ascii="Times New Roman" w:hAnsi="Times New Roman" w:cs="Times New Roman"/>
          <w:sz w:val="24"/>
          <w:lang w:val="en-US"/>
        </w:rPr>
        <w:t xml:space="preserve">McClain et al., 2014; </w:t>
      </w:r>
      <w:r w:rsidR="009D69FC" w:rsidRPr="00FC0B44">
        <w:rPr>
          <w:rFonts w:ascii="Times New Roman" w:hAnsi="Times New Roman" w:cs="Times New Roman"/>
          <w:sz w:val="24"/>
          <w:lang w:val="en-US"/>
        </w:rPr>
        <w:t>Van Ittersum &amp; Wansink, 2012).</w:t>
      </w:r>
      <w:r w:rsidR="009D69FC">
        <w:rPr>
          <w:rFonts w:ascii="Times New Roman" w:hAnsi="Times New Roman" w:cs="Times New Roman"/>
          <w:sz w:val="24"/>
          <w:lang w:val="en-US"/>
        </w:rPr>
        <w:t xml:space="preserve"> </w:t>
      </w:r>
      <w:r w:rsidR="00854072">
        <w:rPr>
          <w:rFonts w:ascii="Times New Roman" w:hAnsi="Times New Roman" w:cs="Times New Roman"/>
          <w:sz w:val="24"/>
          <w:lang w:val="en-US"/>
        </w:rPr>
        <w:t xml:space="preserve">It was calculated that 90 participants were needed to achieve power </w:t>
      </w:r>
      <w:r w:rsidR="009B7C3A">
        <w:rPr>
          <w:rFonts w:ascii="Times New Roman" w:hAnsi="Times New Roman" w:cs="Times New Roman"/>
          <w:sz w:val="24"/>
          <w:lang w:val="en-US"/>
        </w:rPr>
        <w:t xml:space="preserve">of </w:t>
      </w:r>
      <w:r w:rsidR="00854072">
        <w:rPr>
          <w:rFonts w:ascii="Times New Roman" w:hAnsi="Times New Roman" w:cs="Times New Roman"/>
          <w:sz w:val="24"/>
          <w:lang w:val="en-US"/>
        </w:rPr>
        <w:t>.80</w:t>
      </w:r>
      <w:r w:rsidR="009D69FC" w:rsidRPr="00FC0B44">
        <w:rPr>
          <w:rFonts w:ascii="Times New Roman" w:hAnsi="Times New Roman" w:cs="Times New Roman"/>
          <w:sz w:val="24"/>
          <w:lang w:val="en-US"/>
        </w:rPr>
        <w:t xml:space="preserve"> </w:t>
      </w:r>
      <w:r w:rsidR="00854072">
        <w:rPr>
          <w:rFonts w:ascii="Times New Roman" w:hAnsi="Times New Roman" w:cs="Times New Roman"/>
          <w:sz w:val="24"/>
          <w:lang w:val="en-US"/>
        </w:rPr>
        <w:t>(with alpha .05 and a medium effect size</w:t>
      </w:r>
      <w:r w:rsidR="009B7C3A">
        <w:rPr>
          <w:rFonts w:ascii="Times New Roman" w:hAnsi="Times New Roman" w:cs="Times New Roman"/>
          <w:sz w:val="24"/>
          <w:lang w:val="en-US"/>
        </w:rPr>
        <w:t xml:space="preserve"> of</w:t>
      </w:r>
      <w:r w:rsidR="00854072">
        <w:rPr>
          <w:rFonts w:ascii="Times New Roman" w:hAnsi="Times New Roman" w:cs="Times New Roman"/>
          <w:sz w:val="24"/>
          <w:lang w:val="en-US"/>
        </w:rPr>
        <w:t xml:space="preserve"> .3</w:t>
      </w:r>
      <w:r w:rsidR="00292472">
        <w:rPr>
          <w:rFonts w:ascii="Times New Roman" w:hAnsi="Times New Roman" w:cs="Times New Roman"/>
          <w:sz w:val="24"/>
          <w:lang w:val="en-US"/>
        </w:rPr>
        <w:t>0</w:t>
      </w:r>
      <w:r w:rsidR="00854072">
        <w:rPr>
          <w:rFonts w:ascii="Times New Roman" w:hAnsi="Times New Roman" w:cs="Times New Roman"/>
          <w:sz w:val="24"/>
          <w:lang w:val="en-US"/>
        </w:rPr>
        <w:t>)</w:t>
      </w:r>
      <w:r w:rsidR="00BB13A3">
        <w:rPr>
          <w:rFonts w:ascii="Times New Roman" w:hAnsi="Times New Roman" w:cs="Times New Roman"/>
          <w:sz w:val="24"/>
          <w:lang w:val="en-US"/>
        </w:rPr>
        <w:t xml:space="preserve">. </w:t>
      </w:r>
    </w:p>
    <w:p w:rsidR="009D69FC" w:rsidRPr="00FC0B44" w:rsidRDefault="009D69FC" w:rsidP="00A428F1">
      <w:pPr>
        <w:spacing w:line="360" w:lineRule="auto"/>
        <w:contextualSpacing/>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 xml:space="preserve">Internal consistency reliability of different subdomains of the questionnaire were tested by multiple </w:t>
      </w:r>
      <w:r w:rsidRPr="005A40DB">
        <w:rPr>
          <w:rFonts w:ascii="Times New Roman" w:hAnsi="Times New Roman" w:cs="Times New Roman"/>
          <w:sz w:val="24"/>
          <w:lang w:val="en-US"/>
        </w:rPr>
        <w:t>Cronbach's alpha</w:t>
      </w:r>
      <w:r>
        <w:rPr>
          <w:rFonts w:ascii="Times New Roman" w:hAnsi="Times New Roman" w:cs="Times New Roman"/>
          <w:sz w:val="24"/>
          <w:lang w:val="en-US"/>
        </w:rPr>
        <w:t xml:space="preserve">’s. If the </w:t>
      </w:r>
      <w:r w:rsidRPr="005A40DB">
        <w:rPr>
          <w:rFonts w:ascii="Times New Roman" w:hAnsi="Times New Roman" w:cs="Times New Roman"/>
          <w:sz w:val="24"/>
          <w:lang w:val="en-US"/>
        </w:rPr>
        <w:t>Cronbach's alpha</w:t>
      </w:r>
      <w:r>
        <w:rPr>
          <w:rFonts w:ascii="Times New Roman" w:hAnsi="Times New Roman" w:cs="Times New Roman"/>
          <w:sz w:val="24"/>
          <w:lang w:val="en-US"/>
        </w:rPr>
        <w:t xml:space="preserve"> was ≥ .70 the items were merged together. </w:t>
      </w:r>
      <w:r w:rsidR="00BA7854">
        <w:rPr>
          <w:rFonts w:ascii="Times New Roman" w:hAnsi="Times New Roman" w:cs="Times New Roman"/>
          <w:sz w:val="24"/>
          <w:lang w:val="en-US"/>
        </w:rPr>
        <w:t>An univariate Analysis of V</w:t>
      </w:r>
      <w:r w:rsidR="006D6D4A">
        <w:rPr>
          <w:rFonts w:ascii="Times New Roman" w:hAnsi="Times New Roman" w:cs="Times New Roman"/>
          <w:sz w:val="24"/>
          <w:lang w:val="en-US"/>
        </w:rPr>
        <w:t>ariance</w:t>
      </w:r>
      <w:r w:rsidR="006D6D4A" w:rsidRPr="006F32F2">
        <w:rPr>
          <w:rFonts w:ascii="Times New Roman" w:hAnsi="Times New Roman" w:cs="Times New Roman"/>
          <w:sz w:val="24"/>
          <w:lang w:val="en-US"/>
        </w:rPr>
        <w:t xml:space="preserve"> </w:t>
      </w:r>
      <w:r w:rsidR="006D6D4A">
        <w:rPr>
          <w:rFonts w:ascii="Times New Roman" w:hAnsi="Times New Roman" w:cs="Times New Roman"/>
          <w:sz w:val="24"/>
          <w:lang w:val="en-US"/>
        </w:rPr>
        <w:t xml:space="preserve">(ANOVA) </w:t>
      </w:r>
      <w:r w:rsidR="006D6D4A" w:rsidRPr="006F32F2">
        <w:rPr>
          <w:rFonts w:ascii="Times New Roman" w:hAnsi="Times New Roman" w:cs="Times New Roman"/>
          <w:sz w:val="24"/>
          <w:lang w:val="en-US"/>
        </w:rPr>
        <w:t>w</w:t>
      </w:r>
      <w:r w:rsidR="006D6D4A">
        <w:rPr>
          <w:rFonts w:ascii="Times New Roman" w:hAnsi="Times New Roman" w:cs="Times New Roman"/>
          <w:sz w:val="24"/>
          <w:lang w:val="en-US"/>
        </w:rPr>
        <w:t>as</w:t>
      </w:r>
      <w:r w:rsidR="006D6D4A" w:rsidRPr="006F32F2">
        <w:rPr>
          <w:rFonts w:ascii="Times New Roman" w:hAnsi="Times New Roman" w:cs="Times New Roman"/>
          <w:sz w:val="24"/>
          <w:lang w:val="en-US"/>
        </w:rPr>
        <w:t xml:space="preserve"> conducted</w:t>
      </w:r>
      <w:r w:rsidR="006D6D4A">
        <w:rPr>
          <w:rFonts w:ascii="Times New Roman" w:hAnsi="Times New Roman" w:cs="Times New Roman"/>
          <w:sz w:val="24"/>
          <w:lang w:val="en-US"/>
        </w:rPr>
        <w:t xml:space="preserve"> including all hypothesized covariates</w:t>
      </w:r>
      <w:r w:rsidR="006D6D4A" w:rsidRPr="006F32F2">
        <w:rPr>
          <w:rFonts w:ascii="Times New Roman" w:hAnsi="Times New Roman" w:cs="Times New Roman"/>
          <w:sz w:val="24"/>
          <w:lang w:val="en-US"/>
        </w:rPr>
        <w:t xml:space="preserve"> </w:t>
      </w:r>
      <w:r w:rsidR="006D6D4A">
        <w:rPr>
          <w:rFonts w:ascii="Times New Roman" w:hAnsi="Times New Roman" w:cs="Times New Roman"/>
          <w:sz w:val="24"/>
          <w:lang w:val="en-US"/>
        </w:rPr>
        <w:t>to explore their effect on the experiment,</w:t>
      </w:r>
      <w:r w:rsidR="006D6D4A" w:rsidRPr="00386F6D">
        <w:rPr>
          <w:rFonts w:ascii="Times New Roman" w:hAnsi="Times New Roman" w:cs="Times New Roman"/>
          <w:sz w:val="24"/>
          <w:lang w:val="en-US"/>
        </w:rPr>
        <w:t xml:space="preserve"> </w:t>
      </w:r>
      <w:r w:rsidR="006D6D4A">
        <w:rPr>
          <w:rFonts w:ascii="Times New Roman" w:hAnsi="Times New Roman" w:cs="Times New Roman"/>
          <w:sz w:val="24"/>
          <w:lang w:val="en-US"/>
        </w:rPr>
        <w:t xml:space="preserve">when </w:t>
      </w:r>
      <w:r w:rsidR="006D6D4A">
        <w:rPr>
          <w:rFonts w:ascii="Times New Roman" w:hAnsi="Times New Roman" w:cs="Times New Roman"/>
          <w:i/>
          <w:sz w:val="24"/>
          <w:lang w:val="en-US"/>
        </w:rPr>
        <w:t xml:space="preserve">p </w:t>
      </w:r>
      <w:r w:rsidR="006D6D4A">
        <w:rPr>
          <w:rFonts w:ascii="Times New Roman" w:hAnsi="Times New Roman" w:cs="Times New Roman"/>
          <w:sz w:val="24"/>
          <w:lang w:val="en-US"/>
        </w:rPr>
        <w:t xml:space="preserve">&gt; .05, it was removed from the model. </w:t>
      </w:r>
      <w:r w:rsidR="003952FD">
        <w:rPr>
          <w:rFonts w:ascii="Times New Roman" w:hAnsi="Times New Roman" w:cs="Times New Roman"/>
          <w:sz w:val="24"/>
          <w:lang w:val="en-US"/>
        </w:rPr>
        <w:t xml:space="preserve">Portion size (small/large) </w:t>
      </w:r>
      <w:r w:rsidR="003952FD" w:rsidRPr="006F32F2">
        <w:rPr>
          <w:rFonts w:ascii="Times New Roman" w:hAnsi="Times New Roman" w:cs="Times New Roman"/>
          <w:sz w:val="24"/>
          <w:lang w:val="en-US"/>
        </w:rPr>
        <w:t xml:space="preserve">and presentation (bowl/plate) </w:t>
      </w:r>
      <w:r w:rsidR="003952FD">
        <w:rPr>
          <w:rFonts w:ascii="Times New Roman" w:hAnsi="Times New Roman" w:cs="Times New Roman"/>
          <w:sz w:val="24"/>
          <w:lang w:val="en-US"/>
        </w:rPr>
        <w:t xml:space="preserve">were </w:t>
      </w:r>
      <w:r w:rsidR="003952FD" w:rsidRPr="006F32F2">
        <w:rPr>
          <w:rFonts w:ascii="Times New Roman" w:hAnsi="Times New Roman" w:cs="Times New Roman"/>
          <w:sz w:val="24"/>
          <w:lang w:val="en-US"/>
        </w:rPr>
        <w:t>independent variables</w:t>
      </w:r>
      <w:r w:rsidR="003952FD">
        <w:rPr>
          <w:rFonts w:ascii="Times New Roman" w:hAnsi="Times New Roman" w:cs="Times New Roman"/>
          <w:sz w:val="24"/>
          <w:lang w:val="en-US"/>
        </w:rPr>
        <w:t xml:space="preserve"> and </w:t>
      </w:r>
      <w:r w:rsidR="003952FD" w:rsidRPr="006F32F2">
        <w:rPr>
          <w:rFonts w:ascii="Times New Roman" w:hAnsi="Times New Roman" w:cs="Times New Roman"/>
          <w:sz w:val="24"/>
          <w:lang w:val="en-US"/>
        </w:rPr>
        <w:t xml:space="preserve">amount of consumed nachos in grams </w:t>
      </w:r>
      <w:r w:rsidR="003952FD">
        <w:rPr>
          <w:rFonts w:ascii="Times New Roman" w:hAnsi="Times New Roman" w:cs="Times New Roman"/>
          <w:sz w:val="24"/>
          <w:lang w:val="en-US"/>
        </w:rPr>
        <w:t>was the</w:t>
      </w:r>
      <w:r w:rsidR="003952FD" w:rsidRPr="006F32F2">
        <w:rPr>
          <w:rFonts w:ascii="Times New Roman" w:hAnsi="Times New Roman" w:cs="Times New Roman"/>
          <w:sz w:val="24"/>
          <w:lang w:val="en-US"/>
        </w:rPr>
        <w:t xml:space="preserve"> dependent variable</w:t>
      </w:r>
      <w:r w:rsidR="003952FD">
        <w:rPr>
          <w:rFonts w:ascii="Times New Roman" w:hAnsi="Times New Roman" w:cs="Times New Roman"/>
          <w:sz w:val="24"/>
          <w:lang w:val="en-US"/>
        </w:rPr>
        <w:t xml:space="preserve">. Alpha was set at .05. </w:t>
      </w:r>
      <w:r w:rsidR="006D6D4A">
        <w:rPr>
          <w:rFonts w:ascii="Times New Roman" w:hAnsi="Times New Roman" w:cs="Times New Roman"/>
          <w:sz w:val="24"/>
          <w:lang w:val="en-US"/>
        </w:rPr>
        <w:t>Potential confounders were hunger, mood, likability of the nachos, BMI, health goals and start time of experiment.</w:t>
      </w:r>
      <w:r w:rsidR="00FF4C21">
        <w:rPr>
          <w:rFonts w:ascii="Times New Roman" w:hAnsi="Times New Roman" w:cs="Times New Roman"/>
          <w:sz w:val="24"/>
          <w:lang w:val="en-US"/>
        </w:rPr>
        <w:t xml:space="preserve"> </w:t>
      </w:r>
      <w:r w:rsidR="00503F47">
        <w:rPr>
          <w:rFonts w:ascii="Times New Roman" w:hAnsi="Times New Roman" w:cs="Times New Roman"/>
          <w:sz w:val="24"/>
          <w:lang w:val="en-US"/>
        </w:rPr>
        <w:t xml:space="preserve">A main </w:t>
      </w:r>
      <w:r w:rsidR="00503F47" w:rsidRPr="006F32F2">
        <w:rPr>
          <w:rFonts w:ascii="Times New Roman" w:hAnsi="Times New Roman" w:cs="Times New Roman"/>
          <w:sz w:val="24"/>
          <w:lang w:val="en-US"/>
        </w:rPr>
        <w:t xml:space="preserve">ANOVA </w:t>
      </w:r>
      <w:r w:rsidR="00503F47">
        <w:rPr>
          <w:rFonts w:ascii="Times New Roman" w:hAnsi="Times New Roman" w:cs="Times New Roman"/>
          <w:sz w:val="24"/>
          <w:lang w:val="en-US"/>
        </w:rPr>
        <w:t xml:space="preserve">was conducted </w:t>
      </w:r>
      <w:r w:rsidR="002D015A">
        <w:rPr>
          <w:rFonts w:ascii="Times New Roman" w:hAnsi="Times New Roman" w:cs="Times New Roman"/>
          <w:sz w:val="24"/>
          <w:lang w:val="en-US"/>
        </w:rPr>
        <w:t xml:space="preserve">with the same (in)dependent variables </w:t>
      </w:r>
      <w:r w:rsidR="00DE2721">
        <w:rPr>
          <w:rFonts w:ascii="Times New Roman" w:hAnsi="Times New Roman" w:cs="Times New Roman"/>
          <w:sz w:val="24"/>
          <w:lang w:val="en-US"/>
        </w:rPr>
        <w:t xml:space="preserve">as above </w:t>
      </w:r>
      <w:r w:rsidR="00503F47">
        <w:rPr>
          <w:rFonts w:ascii="Times New Roman" w:hAnsi="Times New Roman" w:cs="Times New Roman"/>
          <w:sz w:val="24"/>
          <w:lang w:val="en-US"/>
        </w:rPr>
        <w:t>to explore the effect of t</w:t>
      </w:r>
      <w:r w:rsidR="002D015A">
        <w:rPr>
          <w:rFonts w:ascii="Times New Roman" w:hAnsi="Times New Roman" w:cs="Times New Roman"/>
          <w:sz w:val="24"/>
          <w:lang w:val="en-US"/>
        </w:rPr>
        <w:t xml:space="preserve">he experiment on energy intake. </w:t>
      </w:r>
      <w:r w:rsidR="00BE0386">
        <w:rPr>
          <w:rFonts w:ascii="Times New Roman" w:hAnsi="Times New Roman" w:cs="Times New Roman"/>
          <w:sz w:val="24"/>
          <w:lang w:val="en-US"/>
        </w:rPr>
        <w:t xml:space="preserve">In addition discovered confounders were included as covariates in another ANOVA. </w:t>
      </w:r>
      <w:r w:rsidR="00455401">
        <w:rPr>
          <w:rFonts w:ascii="Times New Roman" w:hAnsi="Times New Roman" w:cs="Times New Roman"/>
          <w:sz w:val="24"/>
          <w:lang w:val="en-US"/>
        </w:rPr>
        <w:t xml:space="preserve">Then </w:t>
      </w:r>
      <w:r w:rsidR="00BE0386">
        <w:rPr>
          <w:rFonts w:ascii="Times New Roman" w:hAnsi="Times New Roman" w:cs="Times New Roman"/>
          <w:sz w:val="24"/>
          <w:lang w:val="en-US"/>
        </w:rPr>
        <w:t>a</w:t>
      </w:r>
      <w:r w:rsidR="001741F3">
        <w:rPr>
          <w:rFonts w:ascii="Times New Roman" w:hAnsi="Times New Roman" w:cs="Times New Roman"/>
          <w:sz w:val="24"/>
          <w:lang w:val="en-US"/>
        </w:rPr>
        <w:t xml:space="preserve"> similar</w:t>
      </w:r>
      <w:r w:rsidR="00BE6893">
        <w:rPr>
          <w:rFonts w:ascii="Times New Roman" w:hAnsi="Times New Roman" w:cs="Times New Roman"/>
          <w:sz w:val="24"/>
          <w:lang w:val="en-US"/>
        </w:rPr>
        <w:t xml:space="preserve"> post hoc </w:t>
      </w:r>
      <w:r>
        <w:rPr>
          <w:rFonts w:ascii="Times New Roman" w:hAnsi="Times New Roman" w:cs="Times New Roman"/>
          <w:sz w:val="24"/>
          <w:lang w:val="en-US"/>
        </w:rPr>
        <w:t xml:space="preserve">ANOVA </w:t>
      </w:r>
      <w:r w:rsidR="001741F3">
        <w:rPr>
          <w:rFonts w:ascii="Times New Roman" w:hAnsi="Times New Roman" w:cs="Times New Roman"/>
          <w:sz w:val="24"/>
          <w:lang w:val="en-US"/>
        </w:rPr>
        <w:t xml:space="preserve">with covariates </w:t>
      </w:r>
      <w:r>
        <w:rPr>
          <w:rFonts w:ascii="Times New Roman" w:hAnsi="Times New Roman" w:cs="Times New Roman"/>
          <w:sz w:val="24"/>
          <w:lang w:val="en-US"/>
        </w:rPr>
        <w:t xml:space="preserve">was conducted on a sample without </w:t>
      </w:r>
      <w:r w:rsidR="008A10E6">
        <w:rPr>
          <w:rFonts w:ascii="Times New Roman" w:hAnsi="Times New Roman" w:cs="Times New Roman"/>
          <w:sz w:val="24"/>
          <w:lang w:val="en-US"/>
        </w:rPr>
        <w:t xml:space="preserve">participants who ate everything </w:t>
      </w:r>
      <w:r>
        <w:rPr>
          <w:rFonts w:ascii="Times New Roman" w:hAnsi="Times New Roman" w:cs="Times New Roman"/>
          <w:sz w:val="24"/>
          <w:lang w:val="en-US"/>
        </w:rPr>
        <w:t xml:space="preserve">or nothing, to explore if this </w:t>
      </w:r>
      <w:r w:rsidR="001D295B">
        <w:rPr>
          <w:rFonts w:ascii="Times New Roman" w:hAnsi="Times New Roman" w:cs="Times New Roman"/>
          <w:sz w:val="24"/>
          <w:lang w:val="en-US"/>
        </w:rPr>
        <w:t>skewed the data</w:t>
      </w:r>
      <w:r>
        <w:rPr>
          <w:rFonts w:ascii="Times New Roman" w:hAnsi="Times New Roman" w:cs="Times New Roman"/>
          <w:sz w:val="24"/>
          <w:lang w:val="en-US"/>
        </w:rPr>
        <w:t xml:space="preserve">. </w:t>
      </w:r>
      <w:r w:rsidR="00970B2E">
        <w:rPr>
          <w:rFonts w:ascii="Times New Roman" w:hAnsi="Times New Roman" w:cs="Times New Roman"/>
          <w:sz w:val="24"/>
          <w:lang w:val="en-US"/>
        </w:rPr>
        <w:t xml:space="preserve">It is possible that the </w:t>
      </w:r>
      <w:r w:rsidR="00CE6E98">
        <w:rPr>
          <w:rFonts w:ascii="Times New Roman" w:hAnsi="Times New Roman" w:cs="Times New Roman"/>
          <w:sz w:val="24"/>
          <w:lang w:val="en-US"/>
        </w:rPr>
        <w:t>results</w:t>
      </w:r>
      <w:r w:rsidR="00970B2E">
        <w:rPr>
          <w:rFonts w:ascii="Times New Roman" w:hAnsi="Times New Roman" w:cs="Times New Roman"/>
          <w:sz w:val="24"/>
          <w:lang w:val="en-US"/>
        </w:rPr>
        <w:t xml:space="preserve"> are influenced by the arbitrary chosen sizes of the small and large portion and the fact that participants did not have the possibility to eat more nachos than the provided portion.</w:t>
      </w:r>
      <w:r>
        <w:rPr>
          <w:rFonts w:ascii="Times New Roman" w:hAnsi="Times New Roman" w:cs="Times New Roman"/>
          <w:sz w:val="24"/>
          <w:lang w:val="en-US"/>
        </w:rPr>
        <w:t xml:space="preserve"> </w:t>
      </w:r>
    </w:p>
    <w:p w:rsidR="009D69FC" w:rsidRDefault="00F9487B" w:rsidP="00A428F1">
      <w:pPr>
        <w:spacing w:line="360" w:lineRule="auto"/>
        <w:jc w:val="both"/>
        <w:rPr>
          <w:rFonts w:ascii="Times New Roman" w:hAnsi="Times New Roman" w:cs="Times New Roman"/>
          <w:i/>
          <w:sz w:val="24"/>
          <w:lang w:val="en-US"/>
        </w:rPr>
      </w:pPr>
      <w:r>
        <w:rPr>
          <w:rFonts w:ascii="Times New Roman" w:hAnsi="Times New Roman" w:cs="Times New Roman"/>
          <w:i/>
          <w:sz w:val="24"/>
          <w:lang w:val="en-US"/>
        </w:rPr>
        <w:br/>
      </w:r>
      <w:r w:rsidR="009D69FC">
        <w:rPr>
          <w:rFonts w:ascii="Times New Roman" w:hAnsi="Times New Roman" w:cs="Times New Roman"/>
          <w:i/>
          <w:sz w:val="24"/>
          <w:lang w:val="en-US"/>
        </w:rPr>
        <w:t>Procedure</w:t>
      </w:r>
      <w:r w:rsidR="009D69FC">
        <w:rPr>
          <w:rFonts w:ascii="Times New Roman" w:hAnsi="Times New Roman" w:cs="Times New Roman"/>
          <w:i/>
          <w:sz w:val="24"/>
          <w:lang w:val="en-US"/>
        </w:rPr>
        <w:br/>
      </w:r>
      <w:r w:rsidR="009D69FC" w:rsidRPr="00E17501">
        <w:rPr>
          <w:rFonts w:ascii="Times New Roman" w:hAnsi="Times New Roman" w:cs="Times New Roman"/>
          <w:sz w:val="24"/>
          <w:lang w:val="en-US"/>
        </w:rPr>
        <w:t xml:space="preserve"> </w:t>
      </w:r>
      <w:r w:rsidR="009D69FC" w:rsidRPr="00E17501">
        <w:rPr>
          <w:rFonts w:ascii="Times New Roman" w:hAnsi="Times New Roman" w:cs="Times New Roman"/>
          <w:sz w:val="24"/>
          <w:lang w:val="en-US"/>
        </w:rPr>
        <w:tab/>
      </w:r>
      <w:r w:rsidR="009D69FC">
        <w:rPr>
          <w:rFonts w:ascii="Times New Roman" w:hAnsi="Times New Roman" w:cs="Times New Roman"/>
          <w:sz w:val="24"/>
          <w:lang w:val="en-US"/>
        </w:rPr>
        <w:t xml:space="preserve">The experiments were conducted in individual laboratory’s cubicles, which contained a desk with computer, headset, questionnaires and a chair besides the snacks. The experiments were </w:t>
      </w:r>
      <w:r w:rsidR="009D69FC" w:rsidRPr="00A40249">
        <w:rPr>
          <w:rFonts w:ascii="Times New Roman" w:hAnsi="Times New Roman" w:cs="Times New Roman"/>
          <w:sz w:val="24"/>
          <w:lang w:val="en-US"/>
        </w:rPr>
        <w:t>executed</w:t>
      </w:r>
      <w:r w:rsidR="009D69FC">
        <w:rPr>
          <w:rFonts w:ascii="Times New Roman" w:hAnsi="Times New Roman" w:cs="Times New Roman"/>
          <w:sz w:val="24"/>
          <w:lang w:val="en-US"/>
        </w:rPr>
        <w:t xml:space="preserve"> between 11.00 and 17.30 hour from Monday till Friday, for three </w:t>
      </w:r>
      <w:r w:rsidR="009D69FC" w:rsidRPr="00D24753">
        <w:rPr>
          <w:rFonts w:ascii="Times New Roman" w:hAnsi="Times New Roman" w:cs="Times New Roman"/>
          <w:sz w:val="24"/>
          <w:lang w:val="en-US"/>
        </w:rPr>
        <w:t>consecutive</w:t>
      </w:r>
      <w:r w:rsidR="009D69FC">
        <w:rPr>
          <w:rFonts w:ascii="Times New Roman" w:hAnsi="Times New Roman" w:cs="Times New Roman"/>
          <w:sz w:val="24"/>
          <w:lang w:val="en-US"/>
        </w:rPr>
        <w:t xml:space="preserve"> weeks. In all conditions, the snacks were placed at the left side of the desk next to the computer. The snacks were present from the start of the experiment and had been counted and </w:t>
      </w:r>
      <w:r w:rsidR="009D69FC">
        <w:rPr>
          <w:rFonts w:ascii="Times New Roman" w:hAnsi="Times New Roman" w:cs="Times New Roman"/>
          <w:sz w:val="24"/>
          <w:lang w:val="en-US"/>
        </w:rPr>
        <w:lastRenderedPageBreak/>
        <w:t>weighted by the researcher in advance.</w:t>
      </w:r>
      <w:r w:rsidR="009D69FC" w:rsidRPr="00E17501">
        <w:rPr>
          <w:rFonts w:ascii="Times New Roman" w:hAnsi="Times New Roman" w:cs="Times New Roman"/>
          <w:sz w:val="24"/>
          <w:lang w:val="en-US"/>
        </w:rPr>
        <w:t xml:space="preserve"> Participants</w:t>
      </w:r>
      <w:r w:rsidR="009D69FC">
        <w:rPr>
          <w:rFonts w:ascii="Times New Roman" w:hAnsi="Times New Roman" w:cs="Times New Roman"/>
          <w:sz w:val="24"/>
          <w:lang w:val="en-US"/>
        </w:rPr>
        <w:t xml:space="preserve"> were matched by gender to one of the four conditions upon arrival and placed in a cubicle by the researcher. </w:t>
      </w:r>
      <w:r w:rsidR="009D69FC" w:rsidRPr="00E17501">
        <w:rPr>
          <w:rFonts w:ascii="Times New Roman" w:hAnsi="Times New Roman" w:cs="Times New Roman"/>
          <w:sz w:val="24"/>
          <w:lang w:val="en-US"/>
        </w:rPr>
        <w:t>Before written informed consent was obtai</w:t>
      </w:r>
      <w:r w:rsidR="009D69FC">
        <w:rPr>
          <w:rFonts w:ascii="Times New Roman" w:hAnsi="Times New Roman" w:cs="Times New Roman"/>
          <w:sz w:val="24"/>
          <w:lang w:val="en-US"/>
        </w:rPr>
        <w:t>ned from</w:t>
      </w:r>
      <w:r w:rsidR="00351E3F">
        <w:rPr>
          <w:rFonts w:ascii="Times New Roman" w:hAnsi="Times New Roman" w:cs="Times New Roman"/>
          <w:sz w:val="24"/>
          <w:lang w:val="en-US"/>
        </w:rPr>
        <w:t xml:space="preserve"> all participants, they read the</w:t>
      </w:r>
      <w:r w:rsidR="009D69FC">
        <w:rPr>
          <w:rFonts w:ascii="Times New Roman" w:hAnsi="Times New Roman" w:cs="Times New Roman"/>
          <w:sz w:val="24"/>
          <w:lang w:val="en-US"/>
        </w:rPr>
        <w:t xml:space="preserve"> cover story to conceal the true nature of the study: “This study tries to identify the influence of TV series gen</w:t>
      </w:r>
      <w:r w:rsidR="00772C24">
        <w:rPr>
          <w:rFonts w:ascii="Times New Roman" w:hAnsi="Times New Roman" w:cs="Times New Roman"/>
          <w:sz w:val="24"/>
          <w:lang w:val="en-US"/>
        </w:rPr>
        <w:t>res on snack taste perception.”</w:t>
      </w:r>
      <w:r w:rsidR="00964690">
        <w:rPr>
          <w:rFonts w:ascii="Times New Roman" w:hAnsi="Times New Roman" w:cs="Times New Roman"/>
          <w:sz w:val="24"/>
          <w:lang w:val="en-US"/>
        </w:rPr>
        <w:t xml:space="preserve"> </w:t>
      </w:r>
      <w:r w:rsidR="009D69FC">
        <w:rPr>
          <w:rFonts w:ascii="Times New Roman" w:hAnsi="Times New Roman" w:cs="Times New Roman"/>
          <w:sz w:val="24"/>
          <w:lang w:val="en-US"/>
        </w:rPr>
        <w:t>After signing, participants were told that they could eat as much as they want from the nachos and the researcher left the cubicle. The questionnaire contained step by step instructions for the participants to follow during the entire experiment. At the start of the experiment participants filled out the first part of the questionnaire which contained questions about mood, hunger and some personal information. Then all p</w:t>
      </w:r>
      <w:r w:rsidR="006B3AB7">
        <w:rPr>
          <w:rFonts w:ascii="Times New Roman" w:hAnsi="Times New Roman" w:cs="Times New Roman"/>
          <w:sz w:val="24"/>
          <w:lang w:val="en-US"/>
        </w:rPr>
        <w:t>articipants watched the same 22.</w:t>
      </w:r>
      <w:r w:rsidR="009D69FC">
        <w:rPr>
          <w:rFonts w:ascii="Times New Roman" w:hAnsi="Times New Roman" w:cs="Times New Roman"/>
          <w:sz w:val="24"/>
          <w:lang w:val="en-US"/>
        </w:rPr>
        <w:t xml:space="preserve">44 minute long episode of “Friends” (S02E12) to covertly expose them to the experiment. After watching the video, participants filled out the remaining questions about likability of the video, snacks, health and personal information like height and weight. This latter was intentionally done to prevent suspicion among participants during the experiment. </w:t>
      </w:r>
      <w:r w:rsidR="00772C24">
        <w:rPr>
          <w:rFonts w:ascii="Times New Roman" w:hAnsi="Times New Roman" w:cs="Times New Roman"/>
          <w:sz w:val="24"/>
          <w:lang w:val="en-US"/>
        </w:rPr>
        <w:t xml:space="preserve">No participant guessed the true </w:t>
      </w:r>
      <w:r w:rsidR="00F91BAD">
        <w:rPr>
          <w:rFonts w:ascii="Times New Roman" w:hAnsi="Times New Roman" w:cs="Times New Roman"/>
          <w:sz w:val="24"/>
          <w:lang w:val="en-US"/>
        </w:rPr>
        <w:t>purpose</w:t>
      </w:r>
      <w:r w:rsidR="00772C24">
        <w:rPr>
          <w:rFonts w:ascii="Times New Roman" w:hAnsi="Times New Roman" w:cs="Times New Roman"/>
          <w:sz w:val="24"/>
          <w:lang w:val="en-US"/>
        </w:rPr>
        <w:t xml:space="preserve"> of the study. </w:t>
      </w:r>
      <w:r w:rsidR="009D69FC">
        <w:rPr>
          <w:rFonts w:ascii="Times New Roman" w:hAnsi="Times New Roman" w:cs="Times New Roman"/>
          <w:sz w:val="24"/>
          <w:lang w:val="en-US"/>
        </w:rPr>
        <w:t xml:space="preserve">When participants finished the last questionnaire, they were debriefed by letter about the true nature of the study and they received €4,- or 1 course credit. After participants had left the cubicle, the researcher counted and weighted the remaining amount of nachos and weighted the chili-dip sauce. </w:t>
      </w:r>
    </w:p>
    <w:p w:rsidR="00580DC5" w:rsidRDefault="009D69FC" w:rsidP="00A428F1">
      <w:pPr>
        <w:spacing w:line="360" w:lineRule="auto"/>
        <w:contextualSpacing/>
        <w:jc w:val="both"/>
        <w:rPr>
          <w:rFonts w:ascii="Times New Roman" w:hAnsi="Times New Roman" w:cs="Times New Roman"/>
          <w:sz w:val="24"/>
          <w:lang w:val="en-US"/>
        </w:rPr>
      </w:pPr>
      <w:r w:rsidRPr="00992A01">
        <w:rPr>
          <w:rFonts w:ascii="Times New Roman" w:hAnsi="Times New Roman" w:cs="Times New Roman"/>
          <w:i/>
          <w:sz w:val="24"/>
          <w:lang w:val="en-US"/>
        </w:rPr>
        <w:t>Measures</w:t>
      </w:r>
      <w:r>
        <w:rPr>
          <w:rFonts w:ascii="Times New Roman" w:hAnsi="Times New Roman" w:cs="Times New Roman"/>
          <w:sz w:val="24"/>
          <w:lang w:val="en-US"/>
        </w:rPr>
        <w:br/>
      </w:r>
      <w:r w:rsidR="00580DC5">
        <w:rPr>
          <w:rFonts w:ascii="Times New Roman" w:hAnsi="Times New Roman" w:cs="Times New Roman"/>
          <w:i/>
          <w:sz w:val="24"/>
          <w:lang w:val="en-US"/>
        </w:rPr>
        <w:t xml:space="preserve"> </w:t>
      </w:r>
      <w:r w:rsidR="00580DC5">
        <w:rPr>
          <w:rFonts w:ascii="Times New Roman" w:hAnsi="Times New Roman" w:cs="Times New Roman"/>
          <w:i/>
          <w:sz w:val="24"/>
          <w:lang w:val="en-US"/>
        </w:rPr>
        <w:tab/>
      </w:r>
      <w:r w:rsidRPr="002C74C7">
        <w:rPr>
          <w:rFonts w:ascii="Times New Roman" w:hAnsi="Times New Roman" w:cs="Times New Roman"/>
          <w:i/>
          <w:sz w:val="24"/>
          <w:lang w:val="en-US"/>
        </w:rPr>
        <w:t>Demographic</w:t>
      </w:r>
      <w:r>
        <w:rPr>
          <w:rFonts w:ascii="Times New Roman" w:hAnsi="Times New Roman" w:cs="Times New Roman"/>
          <w:i/>
          <w:sz w:val="24"/>
          <w:lang w:val="en-US"/>
        </w:rPr>
        <w:t>s</w:t>
      </w:r>
      <w:r w:rsidR="00487407">
        <w:rPr>
          <w:rFonts w:ascii="Times New Roman" w:hAnsi="Times New Roman" w:cs="Times New Roman"/>
          <w:i/>
          <w:sz w:val="24"/>
          <w:lang w:val="en-US"/>
        </w:rPr>
        <w:t xml:space="preserve">. </w:t>
      </w:r>
      <w:r>
        <w:rPr>
          <w:rFonts w:ascii="Times New Roman" w:hAnsi="Times New Roman" w:cs="Times New Roman"/>
          <w:sz w:val="24"/>
          <w:lang w:val="en-US"/>
        </w:rPr>
        <w:t xml:space="preserve">Demographic information such as gender, age, weight and height (used to calculate BMI) and education level were obtained. </w:t>
      </w:r>
    </w:p>
    <w:p w:rsidR="009D69FC" w:rsidRPr="00580DC5" w:rsidRDefault="00580DC5" w:rsidP="00A428F1">
      <w:pPr>
        <w:spacing w:line="360" w:lineRule="auto"/>
        <w:contextualSpacing/>
        <w:jc w:val="both"/>
        <w:rPr>
          <w:rFonts w:ascii="Times New Roman" w:hAnsi="Times New Roman" w:cs="Times New Roman"/>
          <w:sz w:val="24"/>
          <w:lang w:val="en-US"/>
        </w:rPr>
      </w:pPr>
      <w:r>
        <w:rPr>
          <w:rFonts w:ascii="Times New Roman" w:hAnsi="Times New Roman" w:cs="Times New Roman"/>
          <w:i/>
          <w:sz w:val="24"/>
          <w:lang w:val="en-US"/>
        </w:rPr>
        <w:t xml:space="preserve"> </w:t>
      </w:r>
      <w:r>
        <w:rPr>
          <w:rFonts w:ascii="Times New Roman" w:hAnsi="Times New Roman" w:cs="Times New Roman"/>
          <w:i/>
          <w:sz w:val="24"/>
          <w:lang w:val="en-US"/>
        </w:rPr>
        <w:tab/>
      </w:r>
      <w:r w:rsidR="009D69FC" w:rsidRPr="00F92507">
        <w:rPr>
          <w:rFonts w:ascii="Times New Roman" w:hAnsi="Times New Roman" w:cs="Times New Roman"/>
          <w:i/>
          <w:sz w:val="24"/>
          <w:lang w:val="en-US"/>
        </w:rPr>
        <w:t>Mood and hunger level</w:t>
      </w:r>
      <w:r w:rsidR="00487407">
        <w:rPr>
          <w:rFonts w:ascii="Times New Roman" w:hAnsi="Times New Roman" w:cs="Times New Roman"/>
          <w:i/>
          <w:sz w:val="24"/>
          <w:lang w:val="en-US"/>
        </w:rPr>
        <w:t xml:space="preserve">. </w:t>
      </w:r>
      <w:r w:rsidR="009D69FC">
        <w:rPr>
          <w:rFonts w:ascii="Times New Roman" w:hAnsi="Times New Roman" w:cs="Times New Roman"/>
          <w:sz w:val="24"/>
          <w:lang w:val="en-US"/>
        </w:rPr>
        <w:t xml:space="preserve">Participants were asked to indicate their mood (degree of happy/down and relaxation) and their level of hunger/satiety by statements on a 7-point Likert </w:t>
      </w:r>
      <w:r w:rsidR="009D69FC" w:rsidRPr="00B9481E">
        <w:rPr>
          <w:rFonts w:ascii="Times New Roman" w:hAnsi="Times New Roman" w:cs="Times New Roman"/>
          <w:sz w:val="24"/>
          <w:lang w:val="en-US"/>
        </w:rPr>
        <w:t>scale</w:t>
      </w:r>
      <w:r w:rsidR="009D69FC">
        <w:rPr>
          <w:rFonts w:ascii="Times New Roman" w:hAnsi="Times New Roman" w:cs="Times New Roman"/>
          <w:sz w:val="24"/>
          <w:lang w:val="en-US"/>
        </w:rPr>
        <w:t xml:space="preserve">, range from 1 (totally disagree) to 7 (totally </w:t>
      </w:r>
      <w:r w:rsidR="009D69FC" w:rsidRPr="00762B08">
        <w:rPr>
          <w:rFonts w:ascii="Times New Roman" w:hAnsi="Times New Roman" w:cs="Times New Roman"/>
          <w:sz w:val="24"/>
          <w:lang w:val="en-US"/>
        </w:rPr>
        <w:t>agree). The two hunger questions had an inter-item rel</w:t>
      </w:r>
      <w:r w:rsidR="000A0761">
        <w:rPr>
          <w:rFonts w:ascii="Times New Roman" w:hAnsi="Times New Roman" w:cs="Times New Roman"/>
          <w:sz w:val="24"/>
          <w:lang w:val="en-US"/>
        </w:rPr>
        <w:t>iability, Cronbach’s alpha = .71</w:t>
      </w:r>
      <w:r w:rsidR="009D69FC" w:rsidRPr="00762B08">
        <w:rPr>
          <w:rFonts w:ascii="Times New Roman" w:hAnsi="Times New Roman" w:cs="Times New Roman"/>
          <w:sz w:val="24"/>
          <w:lang w:val="en-US"/>
        </w:rPr>
        <w:t xml:space="preserve"> and the t</w:t>
      </w:r>
      <w:r w:rsidR="009D69FC">
        <w:rPr>
          <w:rFonts w:ascii="Times New Roman" w:hAnsi="Times New Roman" w:cs="Times New Roman"/>
          <w:sz w:val="24"/>
          <w:lang w:val="en-US"/>
        </w:rPr>
        <w:t>hree</w:t>
      </w:r>
      <w:r w:rsidR="009D69FC" w:rsidRPr="00762B08">
        <w:rPr>
          <w:rFonts w:ascii="Times New Roman" w:hAnsi="Times New Roman" w:cs="Times New Roman"/>
          <w:sz w:val="24"/>
          <w:lang w:val="en-US"/>
        </w:rPr>
        <w:t xml:space="preserve"> mood questions had an inter-item reliability of Cronbach’s alpha =</w:t>
      </w:r>
      <w:r w:rsidR="000A0761">
        <w:rPr>
          <w:rFonts w:ascii="Times New Roman" w:hAnsi="Times New Roman" w:cs="Times New Roman"/>
          <w:sz w:val="24"/>
          <w:lang w:val="en-US"/>
        </w:rPr>
        <w:t>.76</w:t>
      </w:r>
      <w:r w:rsidR="009D69FC" w:rsidRPr="00762B08">
        <w:rPr>
          <w:rFonts w:ascii="Times New Roman" w:hAnsi="Times New Roman" w:cs="Times New Roman"/>
          <w:sz w:val="24"/>
          <w:lang w:val="en-US"/>
        </w:rPr>
        <w:t>.</w:t>
      </w:r>
      <w:r w:rsidR="009D69FC">
        <w:rPr>
          <w:rFonts w:ascii="Times New Roman" w:hAnsi="Times New Roman" w:cs="Times New Roman"/>
          <w:sz w:val="24"/>
          <w:lang w:val="en-US"/>
        </w:rPr>
        <w:t xml:space="preserve"> Mood and hunger may influence the amount of nachos participants eat during the experiment, therefore they were analyzed as potential covariates in the data analysis.  </w:t>
      </w:r>
    </w:p>
    <w:p w:rsidR="007A160E" w:rsidRDefault="00580DC5" w:rsidP="00A428F1">
      <w:pPr>
        <w:spacing w:line="360" w:lineRule="auto"/>
        <w:contextualSpacing/>
        <w:jc w:val="both"/>
        <w:rPr>
          <w:rFonts w:ascii="Times New Roman" w:hAnsi="Times New Roman" w:cs="Times New Roman"/>
          <w:sz w:val="24"/>
          <w:lang w:val="en-US"/>
        </w:rPr>
      </w:pPr>
      <w:r>
        <w:rPr>
          <w:rFonts w:ascii="Times New Roman" w:hAnsi="Times New Roman" w:cs="Times New Roman"/>
          <w:i/>
          <w:sz w:val="24"/>
          <w:lang w:val="en-US"/>
        </w:rPr>
        <w:t xml:space="preserve"> </w:t>
      </w:r>
      <w:r>
        <w:rPr>
          <w:rFonts w:ascii="Times New Roman" w:hAnsi="Times New Roman" w:cs="Times New Roman"/>
          <w:i/>
          <w:sz w:val="24"/>
          <w:lang w:val="en-US"/>
        </w:rPr>
        <w:tab/>
      </w:r>
      <w:r w:rsidR="009D69FC" w:rsidRPr="00852973">
        <w:rPr>
          <w:rFonts w:ascii="Times New Roman" w:hAnsi="Times New Roman" w:cs="Times New Roman"/>
          <w:i/>
          <w:sz w:val="24"/>
          <w:lang w:val="en-US"/>
        </w:rPr>
        <w:t>Likability of the video and snack</w:t>
      </w:r>
      <w:r w:rsidR="009D69FC">
        <w:rPr>
          <w:rFonts w:ascii="Times New Roman" w:hAnsi="Times New Roman" w:cs="Times New Roman"/>
          <w:i/>
          <w:sz w:val="24"/>
          <w:lang w:val="en-US"/>
        </w:rPr>
        <w:t>s</w:t>
      </w:r>
      <w:r w:rsidR="00D903E3">
        <w:rPr>
          <w:rFonts w:ascii="Times New Roman" w:hAnsi="Times New Roman" w:cs="Times New Roman"/>
          <w:sz w:val="24"/>
          <w:lang w:val="en-US"/>
        </w:rPr>
        <w:t xml:space="preserve">. </w:t>
      </w:r>
      <w:r w:rsidR="009D69FC">
        <w:rPr>
          <w:rFonts w:ascii="Times New Roman" w:hAnsi="Times New Roman" w:cs="Times New Roman"/>
          <w:sz w:val="24"/>
          <w:lang w:val="en-US"/>
        </w:rPr>
        <w:t>A 6-item questionnaire about the likability and</w:t>
      </w:r>
      <w:r w:rsidR="009D69FC" w:rsidRPr="00C15B77">
        <w:rPr>
          <w:lang w:val="en-US"/>
        </w:rPr>
        <w:t xml:space="preserve"> </w:t>
      </w:r>
      <w:r w:rsidR="009D69FC" w:rsidRPr="00C15B77">
        <w:rPr>
          <w:rFonts w:ascii="Times New Roman" w:hAnsi="Times New Roman" w:cs="Times New Roman"/>
          <w:sz w:val="24"/>
          <w:lang w:val="en-US"/>
        </w:rPr>
        <w:t>knowledge</w:t>
      </w:r>
      <w:r w:rsidR="009D69FC">
        <w:rPr>
          <w:rFonts w:ascii="Times New Roman" w:hAnsi="Times New Roman" w:cs="Times New Roman"/>
          <w:sz w:val="24"/>
          <w:lang w:val="en-US"/>
        </w:rPr>
        <w:t xml:space="preserve"> of the video was included to back up the cover story. Three likability items of the video had an inter-</w:t>
      </w:r>
      <w:r w:rsidR="009D69FC" w:rsidRPr="00B9481E">
        <w:rPr>
          <w:rFonts w:ascii="Times New Roman" w:hAnsi="Times New Roman" w:cs="Times New Roman"/>
          <w:sz w:val="24"/>
          <w:lang w:val="en-US"/>
        </w:rPr>
        <w:t>item</w:t>
      </w:r>
      <w:r w:rsidR="009D69FC">
        <w:rPr>
          <w:rFonts w:ascii="Times New Roman" w:hAnsi="Times New Roman" w:cs="Times New Roman"/>
          <w:sz w:val="24"/>
          <w:lang w:val="en-US"/>
        </w:rPr>
        <w:t xml:space="preserve"> reliability with </w:t>
      </w:r>
      <w:r w:rsidR="000A0761">
        <w:rPr>
          <w:rFonts w:ascii="Times New Roman" w:hAnsi="Times New Roman" w:cs="Times New Roman"/>
          <w:sz w:val="24"/>
          <w:lang w:val="en-US"/>
        </w:rPr>
        <w:t xml:space="preserve">a </w:t>
      </w:r>
      <w:r w:rsidR="00B14EC6">
        <w:rPr>
          <w:rFonts w:ascii="Times New Roman" w:hAnsi="Times New Roman" w:cs="Times New Roman"/>
          <w:sz w:val="24"/>
          <w:lang w:val="en-US"/>
        </w:rPr>
        <w:t>C</w:t>
      </w:r>
      <w:r w:rsidR="000A0761">
        <w:rPr>
          <w:rFonts w:ascii="Times New Roman" w:hAnsi="Times New Roman" w:cs="Times New Roman"/>
          <w:sz w:val="24"/>
          <w:lang w:val="en-US"/>
        </w:rPr>
        <w:t>ronbach’s alpha = .84</w:t>
      </w:r>
      <w:r w:rsidR="009D69FC">
        <w:rPr>
          <w:rFonts w:ascii="Times New Roman" w:hAnsi="Times New Roman" w:cs="Times New Roman"/>
          <w:sz w:val="24"/>
          <w:lang w:val="en-US"/>
        </w:rPr>
        <w:t xml:space="preserve">. Participants also filled out an 11-item questionnaire about the likability of the snack that partially consist of bogus questions to back up the cover story. The majority of the questions were measured by statements </w:t>
      </w:r>
      <w:r w:rsidR="009D69FC" w:rsidRPr="00B9481E">
        <w:rPr>
          <w:rFonts w:ascii="Times New Roman" w:hAnsi="Times New Roman" w:cs="Times New Roman"/>
          <w:sz w:val="24"/>
          <w:lang w:val="en-US"/>
        </w:rPr>
        <w:t xml:space="preserve">on a </w:t>
      </w:r>
      <w:r w:rsidR="009D69FC">
        <w:rPr>
          <w:rFonts w:ascii="Times New Roman" w:hAnsi="Times New Roman" w:cs="Times New Roman"/>
          <w:sz w:val="24"/>
          <w:lang w:val="en-US"/>
        </w:rPr>
        <w:t xml:space="preserve">7-point Likert </w:t>
      </w:r>
      <w:r w:rsidR="009D69FC" w:rsidRPr="00B9481E">
        <w:rPr>
          <w:rFonts w:ascii="Times New Roman" w:hAnsi="Times New Roman" w:cs="Times New Roman"/>
          <w:sz w:val="24"/>
          <w:lang w:val="en-US"/>
        </w:rPr>
        <w:t>scale</w:t>
      </w:r>
      <w:r w:rsidR="009D69FC">
        <w:rPr>
          <w:rFonts w:ascii="Times New Roman" w:hAnsi="Times New Roman" w:cs="Times New Roman"/>
          <w:sz w:val="24"/>
          <w:lang w:val="en-US"/>
        </w:rPr>
        <w:t xml:space="preserve"> from 1 (totally disagree) to 7 (totally agree)</w:t>
      </w:r>
      <w:r w:rsidR="009D69FC" w:rsidRPr="00B9481E">
        <w:rPr>
          <w:rFonts w:ascii="Times New Roman" w:hAnsi="Times New Roman" w:cs="Times New Roman"/>
          <w:sz w:val="24"/>
          <w:lang w:val="en-US"/>
        </w:rPr>
        <w:t>.</w:t>
      </w:r>
      <w:r w:rsidR="009D69FC">
        <w:rPr>
          <w:rFonts w:ascii="Times New Roman" w:hAnsi="Times New Roman" w:cs="Times New Roman"/>
          <w:sz w:val="24"/>
          <w:lang w:val="en-US"/>
        </w:rPr>
        <w:t xml:space="preserve"> Questions </w:t>
      </w:r>
      <w:r w:rsidR="009D69FC">
        <w:rPr>
          <w:rFonts w:ascii="Times New Roman" w:hAnsi="Times New Roman" w:cs="Times New Roman"/>
          <w:sz w:val="24"/>
          <w:lang w:val="en-US"/>
        </w:rPr>
        <w:lastRenderedPageBreak/>
        <w:t xml:space="preserve">about if participants liked the snacks were important to include, because it might affect the overall energy intake. They were analyzed as potential covariates in the data analysis or excluded in the sample.        </w:t>
      </w:r>
    </w:p>
    <w:p w:rsidR="007A160E" w:rsidRDefault="007A160E" w:rsidP="00A428F1">
      <w:pPr>
        <w:spacing w:line="360" w:lineRule="auto"/>
        <w:contextualSpacing/>
        <w:jc w:val="both"/>
        <w:rPr>
          <w:rFonts w:ascii="Times New Roman" w:hAnsi="Times New Roman" w:cs="Times New Roman"/>
          <w:sz w:val="24"/>
          <w:lang w:val="en-US"/>
        </w:rPr>
      </w:pPr>
      <w:r>
        <w:rPr>
          <w:rFonts w:ascii="Times New Roman" w:hAnsi="Times New Roman" w:cs="Times New Roman"/>
          <w:i/>
          <w:sz w:val="24"/>
          <w:lang w:val="en-US"/>
        </w:rPr>
        <w:t xml:space="preserve"> </w:t>
      </w:r>
      <w:r>
        <w:rPr>
          <w:rFonts w:ascii="Times New Roman" w:hAnsi="Times New Roman" w:cs="Times New Roman"/>
          <w:i/>
          <w:sz w:val="24"/>
          <w:lang w:val="en-US"/>
        </w:rPr>
        <w:tab/>
      </w:r>
      <w:r w:rsidR="009D69FC" w:rsidRPr="00430428">
        <w:rPr>
          <w:rFonts w:ascii="Times New Roman" w:hAnsi="Times New Roman" w:cs="Times New Roman"/>
          <w:i/>
          <w:sz w:val="24"/>
          <w:lang w:val="en-US"/>
        </w:rPr>
        <w:t>Health and dieting</w:t>
      </w:r>
      <w:r>
        <w:rPr>
          <w:rFonts w:ascii="Times New Roman" w:hAnsi="Times New Roman" w:cs="Times New Roman"/>
          <w:i/>
          <w:sz w:val="24"/>
          <w:lang w:val="en-US"/>
        </w:rPr>
        <w:t xml:space="preserve">. </w:t>
      </w:r>
      <w:r w:rsidR="009D69FC">
        <w:rPr>
          <w:rFonts w:ascii="Times New Roman" w:hAnsi="Times New Roman" w:cs="Times New Roman"/>
          <w:sz w:val="24"/>
          <w:lang w:val="en-US"/>
        </w:rPr>
        <w:t xml:space="preserve">Three questions about health goals were added to control for possible confounding influence on the results. Therefore they were analyzed as potential covariates in the data analysis. These questions were formulated as statements and were measured </w:t>
      </w:r>
      <w:r w:rsidR="009D69FC" w:rsidRPr="00B9481E">
        <w:rPr>
          <w:rFonts w:ascii="Times New Roman" w:hAnsi="Times New Roman" w:cs="Times New Roman"/>
          <w:sz w:val="24"/>
          <w:lang w:val="en-US"/>
        </w:rPr>
        <w:t xml:space="preserve">on a </w:t>
      </w:r>
      <w:r w:rsidR="009D69FC">
        <w:rPr>
          <w:rFonts w:ascii="Times New Roman" w:hAnsi="Times New Roman" w:cs="Times New Roman"/>
          <w:sz w:val="24"/>
          <w:lang w:val="en-US"/>
        </w:rPr>
        <w:t xml:space="preserve">7-point Likert </w:t>
      </w:r>
      <w:r w:rsidR="009D69FC" w:rsidRPr="00B9481E">
        <w:rPr>
          <w:rFonts w:ascii="Times New Roman" w:hAnsi="Times New Roman" w:cs="Times New Roman"/>
          <w:sz w:val="24"/>
          <w:lang w:val="en-US"/>
        </w:rPr>
        <w:t>scale</w:t>
      </w:r>
      <w:r w:rsidR="009D69FC">
        <w:rPr>
          <w:rFonts w:ascii="Times New Roman" w:hAnsi="Times New Roman" w:cs="Times New Roman"/>
          <w:sz w:val="24"/>
          <w:lang w:val="en-US"/>
        </w:rPr>
        <w:t xml:space="preserve"> from 1 (totally disagree) to 7 (totally agree)</w:t>
      </w:r>
      <w:r w:rsidR="009D69FC" w:rsidRPr="00B9481E">
        <w:rPr>
          <w:rFonts w:ascii="Times New Roman" w:hAnsi="Times New Roman" w:cs="Times New Roman"/>
          <w:sz w:val="24"/>
          <w:lang w:val="en-US"/>
        </w:rPr>
        <w:t>.</w:t>
      </w:r>
      <w:r w:rsidR="009D69FC">
        <w:rPr>
          <w:rFonts w:ascii="Times New Roman" w:hAnsi="Times New Roman" w:cs="Times New Roman"/>
          <w:sz w:val="24"/>
          <w:lang w:val="en-US"/>
        </w:rPr>
        <w:t xml:space="preserve">    </w:t>
      </w:r>
    </w:p>
    <w:p w:rsidR="009D69FC" w:rsidRPr="007A160E" w:rsidRDefault="009D69FC" w:rsidP="00A428F1">
      <w:pPr>
        <w:spacing w:line="360" w:lineRule="auto"/>
        <w:contextualSpacing/>
        <w:jc w:val="both"/>
        <w:rPr>
          <w:rFonts w:ascii="Times New Roman" w:hAnsi="Times New Roman" w:cs="Times New Roman"/>
          <w:sz w:val="24"/>
          <w:lang w:val="en-US"/>
        </w:rPr>
      </w:pPr>
      <w:r>
        <w:rPr>
          <w:rFonts w:ascii="Times New Roman" w:hAnsi="Times New Roman" w:cs="Times New Roman"/>
          <w:sz w:val="24"/>
          <w:lang w:val="en-US"/>
        </w:rPr>
        <w:t xml:space="preserve">    </w:t>
      </w:r>
    </w:p>
    <w:p w:rsidR="00B14EC6" w:rsidRDefault="00B7365B" w:rsidP="00616DFD">
      <w:pPr>
        <w:spacing w:after="0" w:line="360" w:lineRule="auto"/>
        <w:jc w:val="both"/>
        <w:rPr>
          <w:rFonts w:ascii="Times New Roman" w:hAnsi="Times New Roman" w:cs="Times New Roman"/>
          <w:sz w:val="24"/>
          <w:lang w:val="en-US"/>
        </w:rPr>
      </w:pPr>
      <w:r>
        <w:rPr>
          <w:noProof/>
        </w:rPr>
        <w:drawing>
          <wp:anchor distT="0" distB="0" distL="114300" distR="114300" simplePos="0" relativeHeight="251659776" behindDoc="0" locked="0" layoutInCell="1" allowOverlap="1" wp14:anchorId="5F682ADD" wp14:editId="3A41521A">
            <wp:simplePos x="0" y="0"/>
            <wp:positionH relativeFrom="margin">
              <wp:posOffset>254000</wp:posOffset>
            </wp:positionH>
            <wp:positionV relativeFrom="margin">
              <wp:posOffset>4247515</wp:posOffset>
            </wp:positionV>
            <wp:extent cx="5203190" cy="5010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6530" t="12234" r="27791" b="9574"/>
                    <a:stretch/>
                  </pic:blipFill>
                  <pic:spPr bwMode="auto">
                    <a:xfrm>
                      <a:off x="0" y="0"/>
                      <a:ext cx="5203190" cy="5010150"/>
                    </a:xfrm>
                    <a:prstGeom prst="rect">
                      <a:avLst/>
                    </a:prstGeom>
                    <a:ln>
                      <a:noFill/>
                    </a:ln>
                    <a:extLst>
                      <a:ext uri="{53640926-AAD7-44D8-BBD7-CCE9431645EC}">
                        <a14:shadowObscured xmlns:a14="http://schemas.microsoft.com/office/drawing/2010/main"/>
                      </a:ext>
                    </a:extLst>
                  </pic:spPr>
                </pic:pic>
              </a:graphicData>
            </a:graphic>
          </wp:anchor>
        </w:drawing>
      </w:r>
      <w:r w:rsidR="006F6BF9">
        <w:rPr>
          <w:rFonts w:ascii="Times New Roman" w:hAnsi="Times New Roman" w:cs="Times New Roman"/>
          <w:b/>
          <w:lang w:val="en-US"/>
        </w:rPr>
        <w:t>Results</w:t>
      </w:r>
      <w:r w:rsidR="006F6BF9">
        <w:rPr>
          <w:rFonts w:ascii="Times New Roman" w:hAnsi="Times New Roman" w:cs="Times New Roman"/>
          <w:b/>
          <w:lang w:val="en-US"/>
        </w:rPr>
        <w:br/>
      </w:r>
      <w:r w:rsidR="009D69FC">
        <w:rPr>
          <w:rFonts w:ascii="Times New Roman" w:hAnsi="Times New Roman" w:cs="Times New Roman"/>
          <w:b/>
          <w:lang w:val="en-US"/>
        </w:rPr>
        <w:br/>
      </w:r>
      <w:r w:rsidR="009D69FC">
        <w:rPr>
          <w:rFonts w:ascii="Times New Roman" w:hAnsi="Times New Roman" w:cs="Times New Roman"/>
          <w:sz w:val="24"/>
          <w:lang w:val="en-US"/>
        </w:rPr>
        <w:t xml:space="preserve"> </w:t>
      </w:r>
      <w:r w:rsidR="00CB7A66" w:rsidRPr="00CB7A66">
        <w:rPr>
          <w:rFonts w:ascii="Times New Roman" w:hAnsi="Times New Roman" w:cs="Times New Roman"/>
          <w:i/>
          <w:sz w:val="24"/>
          <w:lang w:val="en-US"/>
        </w:rPr>
        <w:t>Participants</w:t>
      </w:r>
      <w:r w:rsidR="00CB7A66" w:rsidRPr="00CB7A66">
        <w:rPr>
          <w:rFonts w:ascii="Times New Roman" w:hAnsi="Times New Roman" w:cs="Times New Roman"/>
          <w:i/>
          <w:sz w:val="24"/>
          <w:lang w:val="en-US"/>
        </w:rPr>
        <w:br/>
      </w:r>
      <w:r w:rsidR="00CB7A66">
        <w:rPr>
          <w:rFonts w:ascii="Times New Roman" w:hAnsi="Times New Roman" w:cs="Times New Roman"/>
          <w:sz w:val="24"/>
          <w:lang w:val="en-US"/>
        </w:rPr>
        <w:t xml:space="preserve">  </w:t>
      </w:r>
      <w:r w:rsidR="00CB7A66">
        <w:rPr>
          <w:rFonts w:ascii="Times New Roman" w:hAnsi="Times New Roman" w:cs="Times New Roman"/>
          <w:sz w:val="24"/>
          <w:lang w:val="en-US"/>
        </w:rPr>
        <w:tab/>
      </w:r>
      <w:r w:rsidR="009D69FC">
        <w:rPr>
          <w:rFonts w:ascii="Times New Roman" w:hAnsi="Times New Roman" w:cs="Times New Roman"/>
          <w:sz w:val="24"/>
          <w:lang w:val="en-US"/>
        </w:rPr>
        <w:t>By excluding participants who did not like the nachos (2 or less on a 7-point Likert scale), the remaining sample consisted of 118 participants (seventy-eight (66.1%) females and forty males (33.9%)). The average age of the participants was 22.36 (</w:t>
      </w:r>
      <w:r w:rsidR="009D69FC">
        <w:rPr>
          <w:rFonts w:ascii="Times New Roman" w:hAnsi="Times New Roman" w:cs="Times New Roman"/>
          <w:i/>
          <w:sz w:val="24"/>
          <w:lang w:val="en-US"/>
        </w:rPr>
        <w:t>SD</w:t>
      </w:r>
      <w:r w:rsidR="009D69FC">
        <w:rPr>
          <w:rFonts w:ascii="Times New Roman" w:hAnsi="Times New Roman" w:cs="Times New Roman"/>
          <w:sz w:val="24"/>
          <w:lang w:val="en-US"/>
        </w:rPr>
        <w:t xml:space="preserve"> = 5.01) and their mean BMI was 21.6 kg/m² (</w:t>
      </w:r>
      <w:r w:rsidR="009D69FC">
        <w:rPr>
          <w:rFonts w:ascii="Times New Roman" w:hAnsi="Times New Roman" w:cs="Times New Roman"/>
          <w:i/>
          <w:sz w:val="24"/>
          <w:lang w:val="en-US"/>
        </w:rPr>
        <w:t>SD</w:t>
      </w:r>
      <w:r w:rsidR="009D69FC">
        <w:rPr>
          <w:rFonts w:ascii="Times New Roman" w:hAnsi="Times New Roman" w:cs="Times New Roman"/>
          <w:sz w:val="24"/>
          <w:lang w:val="en-US"/>
        </w:rPr>
        <w:t xml:space="preserve"> = 2.5). Most participants (35.6%) studied psychology.</w:t>
      </w:r>
      <w:r w:rsidR="00355D7D">
        <w:rPr>
          <w:rFonts w:ascii="Times New Roman" w:hAnsi="Times New Roman" w:cs="Times New Roman"/>
          <w:sz w:val="24"/>
          <w:lang w:val="en-US"/>
        </w:rPr>
        <w:t xml:space="preserve"> </w:t>
      </w:r>
      <w:r w:rsidR="004406E1">
        <w:rPr>
          <w:rFonts w:ascii="Times New Roman" w:hAnsi="Times New Roman" w:cs="Times New Roman"/>
          <w:sz w:val="24"/>
          <w:lang w:val="en-US"/>
        </w:rPr>
        <w:t>Table 1</w:t>
      </w:r>
      <w:r w:rsidR="00B14EC6">
        <w:rPr>
          <w:rFonts w:ascii="Times New Roman" w:hAnsi="Times New Roman" w:cs="Times New Roman"/>
          <w:sz w:val="24"/>
          <w:lang w:val="en-US"/>
        </w:rPr>
        <w:t xml:space="preserve"> </w:t>
      </w:r>
      <w:r w:rsidR="004406E1">
        <w:rPr>
          <w:rFonts w:ascii="Times New Roman" w:hAnsi="Times New Roman" w:cs="Times New Roman"/>
          <w:sz w:val="24"/>
          <w:lang w:val="en-US"/>
        </w:rPr>
        <w:t>shows participant characteristics with potential confounders divided by condition.</w:t>
      </w:r>
    </w:p>
    <w:p w:rsidR="00553B1F" w:rsidRPr="005259AB" w:rsidRDefault="00553B1F" w:rsidP="00616DFD">
      <w:pPr>
        <w:spacing w:after="0" w:line="360" w:lineRule="auto"/>
        <w:jc w:val="both"/>
        <w:rPr>
          <w:rFonts w:ascii="Times New Roman" w:hAnsi="Times New Roman" w:cs="Times New Roman"/>
          <w:sz w:val="24"/>
          <w:lang w:val="en-US"/>
        </w:rPr>
      </w:pPr>
      <w:r w:rsidRPr="00553B1F">
        <w:rPr>
          <w:rFonts w:ascii="Times New Roman" w:hAnsi="Times New Roman" w:cs="Times New Roman"/>
          <w:i/>
          <w:sz w:val="24"/>
          <w:lang w:val="en-US"/>
        </w:rPr>
        <w:lastRenderedPageBreak/>
        <w:t>Nachos intake</w:t>
      </w:r>
    </w:p>
    <w:p w:rsidR="00B11EF9" w:rsidRDefault="00553B1F" w:rsidP="00616DFD">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00AA7E83">
        <w:rPr>
          <w:rFonts w:ascii="Times New Roman" w:hAnsi="Times New Roman" w:cs="Times New Roman"/>
          <w:sz w:val="24"/>
          <w:lang w:val="en-US"/>
        </w:rPr>
        <w:t>An univariate ANOVA was conducted including all hypothesized covariates</w:t>
      </w:r>
      <w:r w:rsidR="000B56C6">
        <w:rPr>
          <w:rFonts w:ascii="Times New Roman" w:hAnsi="Times New Roman" w:cs="Times New Roman"/>
          <w:sz w:val="24"/>
          <w:lang w:val="en-US"/>
        </w:rPr>
        <w:t>, on</w:t>
      </w:r>
      <w:r w:rsidR="00603DD4">
        <w:rPr>
          <w:rFonts w:ascii="Times New Roman" w:hAnsi="Times New Roman" w:cs="Times New Roman"/>
          <w:sz w:val="24"/>
          <w:lang w:val="en-US"/>
        </w:rPr>
        <w:t>ly hunger and likability of the na</w:t>
      </w:r>
      <w:r w:rsidR="00F90A3C">
        <w:rPr>
          <w:rFonts w:ascii="Times New Roman" w:hAnsi="Times New Roman" w:cs="Times New Roman"/>
          <w:sz w:val="24"/>
          <w:lang w:val="en-US"/>
        </w:rPr>
        <w:t xml:space="preserve">chos differed significantly </w:t>
      </w:r>
      <w:r w:rsidR="00603DD4">
        <w:rPr>
          <w:rFonts w:ascii="Times New Roman" w:hAnsi="Times New Roman" w:cs="Times New Roman"/>
          <w:sz w:val="24"/>
          <w:lang w:val="en-US"/>
        </w:rPr>
        <w:t xml:space="preserve">between the </w:t>
      </w:r>
      <w:r w:rsidR="007E3DFD">
        <w:rPr>
          <w:rFonts w:ascii="Times New Roman" w:hAnsi="Times New Roman" w:cs="Times New Roman"/>
          <w:sz w:val="24"/>
          <w:lang w:val="en-US"/>
        </w:rPr>
        <w:t xml:space="preserve">four </w:t>
      </w:r>
      <w:r w:rsidR="00603DD4">
        <w:rPr>
          <w:rFonts w:ascii="Times New Roman" w:hAnsi="Times New Roman" w:cs="Times New Roman"/>
          <w:sz w:val="24"/>
          <w:lang w:val="en-US"/>
        </w:rPr>
        <w:t>conditions</w:t>
      </w:r>
      <w:r w:rsidR="00F90A3C">
        <w:rPr>
          <w:rFonts w:ascii="Times New Roman" w:hAnsi="Times New Roman" w:cs="Times New Roman"/>
          <w:sz w:val="24"/>
          <w:lang w:val="en-US"/>
        </w:rPr>
        <w:t xml:space="preserve"> (respectively </w:t>
      </w:r>
      <w:r w:rsidR="00F90A3C">
        <w:rPr>
          <w:rFonts w:ascii="Times New Roman" w:hAnsi="Times New Roman" w:cs="Times New Roman"/>
          <w:i/>
          <w:sz w:val="24"/>
          <w:lang w:val="en-US"/>
        </w:rPr>
        <w:t>F</w:t>
      </w:r>
      <w:r w:rsidR="00F90A3C" w:rsidRPr="0038421F">
        <w:rPr>
          <w:rFonts w:ascii="Times New Roman" w:hAnsi="Times New Roman" w:cs="Times New Roman"/>
          <w:sz w:val="24"/>
          <w:szCs w:val="24"/>
          <w:lang w:val="en-US"/>
        </w:rPr>
        <w:t xml:space="preserve">(1, </w:t>
      </w:r>
      <w:r w:rsidR="00F90A3C">
        <w:rPr>
          <w:rFonts w:ascii="Times New Roman" w:hAnsi="Times New Roman" w:cs="Times New Roman"/>
          <w:sz w:val="24"/>
          <w:szCs w:val="24"/>
          <w:lang w:val="en-US"/>
        </w:rPr>
        <w:t>101</w:t>
      </w:r>
      <w:r w:rsidR="00F90A3C" w:rsidRPr="0038421F">
        <w:rPr>
          <w:rFonts w:ascii="Times New Roman" w:hAnsi="Times New Roman" w:cs="Times New Roman"/>
          <w:sz w:val="24"/>
          <w:szCs w:val="24"/>
          <w:lang w:val="en-US"/>
        </w:rPr>
        <w:t>)</w:t>
      </w:r>
      <w:r w:rsidR="00F90A3C">
        <w:rPr>
          <w:rFonts w:ascii="Times New Roman" w:hAnsi="Times New Roman" w:cs="Times New Roman"/>
          <w:sz w:val="24"/>
          <w:szCs w:val="24"/>
          <w:lang w:val="en-US"/>
        </w:rPr>
        <w:t xml:space="preserve"> = 15.75</w:t>
      </w:r>
      <w:r w:rsidR="00F90A3C" w:rsidRPr="0038421F">
        <w:rPr>
          <w:rFonts w:ascii="Times New Roman" w:hAnsi="Times New Roman" w:cs="Times New Roman"/>
          <w:sz w:val="24"/>
          <w:szCs w:val="24"/>
          <w:lang w:val="en-US"/>
        </w:rPr>
        <w:t xml:space="preserve">, </w:t>
      </w:r>
      <w:r w:rsidR="00F90A3C" w:rsidRPr="0038421F">
        <w:rPr>
          <w:rFonts w:ascii="Times New Roman" w:hAnsi="Times New Roman" w:cs="Times New Roman"/>
          <w:i/>
          <w:sz w:val="24"/>
          <w:szCs w:val="24"/>
          <w:lang w:val="en-US"/>
        </w:rPr>
        <w:t>p</w:t>
      </w:r>
      <w:r w:rsidR="00F90A3C" w:rsidRPr="0038421F">
        <w:rPr>
          <w:rFonts w:ascii="Times New Roman" w:hAnsi="Times New Roman" w:cs="Times New Roman"/>
          <w:sz w:val="24"/>
          <w:szCs w:val="24"/>
          <w:lang w:val="en-US"/>
        </w:rPr>
        <w:t xml:space="preserve"> </w:t>
      </w:r>
      <w:r w:rsidR="00F95653">
        <w:rPr>
          <w:rFonts w:ascii="Times New Roman" w:hAnsi="Times New Roman" w:cs="Times New Roman"/>
          <w:sz w:val="24"/>
          <w:szCs w:val="24"/>
          <w:lang w:val="en-US"/>
        </w:rPr>
        <w:t>=</w:t>
      </w:r>
      <w:r w:rsidR="00F90A3C">
        <w:rPr>
          <w:rFonts w:ascii="Times New Roman" w:hAnsi="Times New Roman" w:cs="Times New Roman"/>
          <w:sz w:val="24"/>
          <w:szCs w:val="24"/>
          <w:lang w:val="en-US"/>
        </w:rPr>
        <w:t xml:space="preserve"> .00</w:t>
      </w:r>
      <w:r w:rsidR="00F95653">
        <w:rPr>
          <w:rFonts w:ascii="Times New Roman" w:hAnsi="Times New Roman" w:cs="Times New Roman"/>
          <w:sz w:val="24"/>
          <w:szCs w:val="24"/>
          <w:lang w:val="en-US"/>
        </w:rPr>
        <w:t>0</w:t>
      </w:r>
      <w:r w:rsidR="00F90A3C">
        <w:rPr>
          <w:rFonts w:ascii="Times New Roman" w:hAnsi="Times New Roman" w:cs="Times New Roman"/>
          <w:sz w:val="24"/>
          <w:szCs w:val="24"/>
          <w:lang w:val="en-US"/>
        </w:rPr>
        <w:t xml:space="preserve"> and </w:t>
      </w:r>
      <w:r w:rsidR="00F90A3C">
        <w:rPr>
          <w:rFonts w:ascii="Times New Roman" w:hAnsi="Times New Roman" w:cs="Times New Roman"/>
          <w:i/>
          <w:sz w:val="24"/>
          <w:lang w:val="en-US"/>
        </w:rPr>
        <w:t>F</w:t>
      </w:r>
      <w:r w:rsidR="00F90A3C" w:rsidRPr="0038421F">
        <w:rPr>
          <w:rFonts w:ascii="Times New Roman" w:hAnsi="Times New Roman" w:cs="Times New Roman"/>
          <w:sz w:val="24"/>
          <w:szCs w:val="24"/>
          <w:lang w:val="en-US"/>
        </w:rPr>
        <w:t xml:space="preserve">(1, </w:t>
      </w:r>
      <w:r w:rsidR="00F90A3C">
        <w:rPr>
          <w:rFonts w:ascii="Times New Roman" w:hAnsi="Times New Roman" w:cs="Times New Roman"/>
          <w:sz w:val="24"/>
          <w:szCs w:val="24"/>
          <w:lang w:val="en-US"/>
        </w:rPr>
        <w:t>101</w:t>
      </w:r>
      <w:r w:rsidR="00F90A3C" w:rsidRPr="0038421F">
        <w:rPr>
          <w:rFonts w:ascii="Times New Roman" w:hAnsi="Times New Roman" w:cs="Times New Roman"/>
          <w:sz w:val="24"/>
          <w:szCs w:val="24"/>
          <w:lang w:val="en-US"/>
        </w:rPr>
        <w:t>)</w:t>
      </w:r>
      <w:r w:rsidR="00F90A3C">
        <w:rPr>
          <w:rFonts w:ascii="Times New Roman" w:hAnsi="Times New Roman" w:cs="Times New Roman"/>
          <w:sz w:val="24"/>
          <w:szCs w:val="24"/>
          <w:lang w:val="en-US"/>
        </w:rPr>
        <w:t xml:space="preserve"> = 12.24</w:t>
      </w:r>
      <w:r w:rsidR="00F90A3C" w:rsidRPr="0038421F">
        <w:rPr>
          <w:rFonts w:ascii="Times New Roman" w:hAnsi="Times New Roman" w:cs="Times New Roman"/>
          <w:sz w:val="24"/>
          <w:szCs w:val="24"/>
          <w:lang w:val="en-US"/>
        </w:rPr>
        <w:t xml:space="preserve">, </w:t>
      </w:r>
      <w:r w:rsidR="00F90A3C" w:rsidRPr="0038421F">
        <w:rPr>
          <w:rFonts w:ascii="Times New Roman" w:hAnsi="Times New Roman" w:cs="Times New Roman"/>
          <w:i/>
          <w:sz w:val="24"/>
          <w:szCs w:val="24"/>
          <w:lang w:val="en-US"/>
        </w:rPr>
        <w:t>p</w:t>
      </w:r>
      <w:r w:rsidR="00F90A3C" w:rsidRPr="0038421F">
        <w:rPr>
          <w:rFonts w:ascii="Times New Roman" w:hAnsi="Times New Roman" w:cs="Times New Roman"/>
          <w:sz w:val="24"/>
          <w:szCs w:val="24"/>
          <w:lang w:val="en-US"/>
        </w:rPr>
        <w:t xml:space="preserve"> </w:t>
      </w:r>
      <w:r w:rsidR="00F90A3C">
        <w:rPr>
          <w:rFonts w:ascii="Times New Roman" w:hAnsi="Times New Roman" w:cs="Times New Roman"/>
          <w:sz w:val="24"/>
          <w:szCs w:val="24"/>
          <w:lang w:val="en-US"/>
        </w:rPr>
        <w:t>= .001)</w:t>
      </w:r>
      <w:r w:rsidR="00603DD4">
        <w:rPr>
          <w:rFonts w:ascii="Times New Roman" w:hAnsi="Times New Roman" w:cs="Times New Roman"/>
          <w:sz w:val="24"/>
          <w:lang w:val="en-US"/>
        </w:rPr>
        <w:t>, therefore the</w:t>
      </w:r>
      <w:r w:rsidR="00281C3D">
        <w:rPr>
          <w:rFonts w:ascii="Times New Roman" w:hAnsi="Times New Roman" w:cs="Times New Roman"/>
          <w:sz w:val="24"/>
          <w:lang w:val="en-US"/>
        </w:rPr>
        <w:t>y</w:t>
      </w:r>
      <w:r w:rsidR="00603DD4">
        <w:rPr>
          <w:rFonts w:ascii="Times New Roman" w:hAnsi="Times New Roman" w:cs="Times New Roman"/>
          <w:sz w:val="24"/>
          <w:lang w:val="en-US"/>
        </w:rPr>
        <w:t xml:space="preserve"> were treated</w:t>
      </w:r>
      <w:r w:rsidR="00C94358">
        <w:rPr>
          <w:rFonts w:ascii="Times New Roman" w:hAnsi="Times New Roman" w:cs="Times New Roman"/>
          <w:sz w:val="24"/>
          <w:lang w:val="en-US"/>
        </w:rPr>
        <w:t xml:space="preserve"> as covariates in the analyses. </w:t>
      </w:r>
      <w:r w:rsidR="00FC5B95">
        <w:rPr>
          <w:rFonts w:ascii="Times New Roman" w:hAnsi="Times New Roman" w:cs="Times New Roman"/>
          <w:sz w:val="24"/>
          <w:lang w:val="en-US"/>
        </w:rPr>
        <w:t>The variables a</w:t>
      </w:r>
      <w:r w:rsidR="00DD64E1">
        <w:rPr>
          <w:rFonts w:ascii="Times New Roman" w:hAnsi="Times New Roman" w:cs="Times New Roman"/>
          <w:sz w:val="24"/>
          <w:szCs w:val="24"/>
          <w:lang w:val="en-US"/>
        </w:rPr>
        <w:t>ge, education, m</w:t>
      </w:r>
      <w:r w:rsidR="00DD64E1">
        <w:rPr>
          <w:rFonts w:ascii="Times New Roman" w:hAnsi="Times New Roman" w:cs="Times New Roman"/>
          <w:sz w:val="24"/>
          <w:lang w:val="en-US"/>
        </w:rPr>
        <w:t xml:space="preserve">ood, sex, BMI, health goals and start time of the experiment </w:t>
      </w:r>
      <w:r w:rsidR="007E3DFD">
        <w:rPr>
          <w:rFonts w:ascii="Times New Roman" w:hAnsi="Times New Roman" w:cs="Times New Roman"/>
          <w:sz w:val="24"/>
          <w:lang w:val="en-US"/>
        </w:rPr>
        <w:t xml:space="preserve">did not differed significantly </w:t>
      </w:r>
      <w:r w:rsidR="00DD64E1">
        <w:rPr>
          <w:rFonts w:ascii="Times New Roman" w:hAnsi="Times New Roman" w:cs="Times New Roman"/>
          <w:sz w:val="24"/>
          <w:lang w:val="en-US"/>
        </w:rPr>
        <w:t xml:space="preserve">between the conditions, all </w:t>
      </w:r>
      <w:r w:rsidR="00DD64E1">
        <w:rPr>
          <w:rFonts w:ascii="Times New Roman" w:hAnsi="Times New Roman" w:cs="Times New Roman"/>
          <w:i/>
          <w:sz w:val="24"/>
          <w:lang w:val="en-US"/>
        </w:rPr>
        <w:t>p</w:t>
      </w:r>
      <w:r w:rsidR="00DD64E1">
        <w:rPr>
          <w:rFonts w:ascii="Times New Roman" w:hAnsi="Times New Roman" w:cs="Times New Roman"/>
          <w:sz w:val="24"/>
          <w:lang w:val="en-US"/>
        </w:rPr>
        <w:t xml:space="preserve">’s &gt; .19, indicating a successful randomization. </w:t>
      </w:r>
    </w:p>
    <w:p w:rsidR="009C64FE" w:rsidRDefault="0005263C" w:rsidP="00191B4F">
      <w:pPr>
        <w:spacing w:after="0" w:line="360" w:lineRule="auto"/>
        <w:jc w:val="both"/>
        <w:rPr>
          <w:rFonts w:ascii="Times New Roman" w:hAnsi="Times New Roman" w:cs="Times New Roman"/>
          <w:sz w:val="24"/>
          <w:lang w:val="en-US"/>
        </w:rPr>
      </w:pPr>
      <w:r>
        <w:rPr>
          <w:noProof/>
        </w:rPr>
        <w:drawing>
          <wp:anchor distT="0" distB="0" distL="114300" distR="114300" simplePos="0" relativeHeight="251658752" behindDoc="0" locked="0" layoutInCell="1" allowOverlap="1" wp14:anchorId="3C2FCD26" wp14:editId="10DE00C0">
            <wp:simplePos x="0" y="0"/>
            <wp:positionH relativeFrom="margin">
              <wp:posOffset>302895</wp:posOffset>
            </wp:positionH>
            <wp:positionV relativeFrom="margin">
              <wp:posOffset>4003247</wp:posOffset>
            </wp:positionV>
            <wp:extent cx="5147310" cy="38969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7310" cy="389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99E">
        <w:rPr>
          <w:rFonts w:ascii="Times New Roman" w:hAnsi="Times New Roman" w:cs="Times New Roman"/>
          <w:sz w:val="24"/>
          <w:lang w:val="en-US"/>
        </w:rPr>
        <w:t xml:space="preserve"> </w:t>
      </w:r>
      <w:r w:rsidR="00A9199E">
        <w:rPr>
          <w:rFonts w:ascii="Times New Roman" w:hAnsi="Times New Roman" w:cs="Times New Roman"/>
          <w:sz w:val="24"/>
          <w:lang w:val="en-US"/>
        </w:rPr>
        <w:tab/>
      </w:r>
      <w:r w:rsidR="00616DFD">
        <w:rPr>
          <w:rFonts w:ascii="Times New Roman" w:hAnsi="Times New Roman" w:cs="Times New Roman"/>
          <w:sz w:val="24"/>
          <w:lang w:val="en-US"/>
        </w:rPr>
        <w:t>A main univariate ANOVA was conducted without covariates</w:t>
      </w:r>
      <w:r w:rsidR="00DD3252">
        <w:rPr>
          <w:rFonts w:ascii="Times New Roman" w:hAnsi="Times New Roman" w:cs="Times New Roman"/>
          <w:sz w:val="24"/>
          <w:lang w:val="en-US"/>
        </w:rPr>
        <w:t>, a s</w:t>
      </w:r>
      <w:r w:rsidR="00752653">
        <w:rPr>
          <w:rFonts w:ascii="Times New Roman" w:hAnsi="Times New Roman" w:cs="Times New Roman"/>
          <w:sz w:val="24"/>
          <w:lang w:val="en-US"/>
        </w:rPr>
        <w:t>ignificant effect of portion</w:t>
      </w:r>
      <w:r w:rsidR="00DD3252">
        <w:rPr>
          <w:rFonts w:ascii="Times New Roman" w:hAnsi="Times New Roman" w:cs="Times New Roman"/>
          <w:sz w:val="24"/>
          <w:lang w:val="en-US"/>
        </w:rPr>
        <w:t xml:space="preserve"> size was found (</w:t>
      </w:r>
      <w:r w:rsidR="00DD3252">
        <w:rPr>
          <w:rFonts w:ascii="Times New Roman" w:hAnsi="Times New Roman" w:cs="Times New Roman"/>
          <w:i/>
          <w:sz w:val="24"/>
          <w:lang w:val="en-US"/>
        </w:rPr>
        <w:t>F</w:t>
      </w:r>
      <w:r w:rsidR="00DD3252" w:rsidRPr="0038421F">
        <w:rPr>
          <w:rFonts w:ascii="Times New Roman" w:hAnsi="Times New Roman" w:cs="Times New Roman"/>
          <w:sz w:val="24"/>
          <w:szCs w:val="24"/>
          <w:lang w:val="en-US"/>
        </w:rPr>
        <w:t xml:space="preserve">(1, </w:t>
      </w:r>
      <w:r w:rsidR="00DD3252">
        <w:rPr>
          <w:rFonts w:ascii="Times New Roman" w:hAnsi="Times New Roman" w:cs="Times New Roman"/>
          <w:sz w:val="24"/>
          <w:szCs w:val="24"/>
          <w:lang w:val="en-US"/>
        </w:rPr>
        <w:t>114</w:t>
      </w:r>
      <w:r w:rsidR="00DD3252" w:rsidRPr="0038421F">
        <w:rPr>
          <w:rFonts w:ascii="Times New Roman" w:hAnsi="Times New Roman" w:cs="Times New Roman"/>
          <w:sz w:val="24"/>
          <w:szCs w:val="24"/>
          <w:lang w:val="en-US"/>
        </w:rPr>
        <w:t>)</w:t>
      </w:r>
      <w:r w:rsidR="00DD3252">
        <w:rPr>
          <w:rFonts w:ascii="Times New Roman" w:hAnsi="Times New Roman" w:cs="Times New Roman"/>
          <w:sz w:val="24"/>
          <w:szCs w:val="24"/>
          <w:lang w:val="en-US"/>
        </w:rPr>
        <w:t xml:space="preserve"> = 18.75</w:t>
      </w:r>
      <w:r w:rsidR="00DD3252" w:rsidRPr="0038421F">
        <w:rPr>
          <w:rFonts w:ascii="Times New Roman" w:hAnsi="Times New Roman" w:cs="Times New Roman"/>
          <w:sz w:val="24"/>
          <w:szCs w:val="24"/>
          <w:lang w:val="en-US"/>
        </w:rPr>
        <w:t xml:space="preserve">, </w:t>
      </w:r>
      <w:r w:rsidR="00377D39">
        <w:rPr>
          <w:rFonts w:ascii="Times New Roman" w:hAnsi="Times New Roman" w:cs="Times New Roman"/>
          <w:sz w:val="24"/>
          <w:szCs w:val="24"/>
          <w:lang w:val="en-US"/>
        </w:rPr>
        <w:t xml:space="preserve"> </w:t>
      </w:r>
      <w:r w:rsidR="00DD3252" w:rsidRPr="0038421F">
        <w:rPr>
          <w:rFonts w:ascii="Times New Roman" w:hAnsi="Times New Roman" w:cs="Times New Roman"/>
          <w:i/>
          <w:sz w:val="24"/>
          <w:szCs w:val="24"/>
          <w:lang w:val="en-US"/>
        </w:rPr>
        <w:t>p</w:t>
      </w:r>
      <w:r w:rsidR="00DD3252" w:rsidRPr="0038421F">
        <w:rPr>
          <w:rFonts w:ascii="Times New Roman" w:hAnsi="Times New Roman" w:cs="Times New Roman"/>
          <w:sz w:val="24"/>
          <w:szCs w:val="24"/>
          <w:lang w:val="en-US"/>
        </w:rPr>
        <w:t xml:space="preserve"> </w:t>
      </w:r>
      <w:r w:rsidR="00DD3252">
        <w:rPr>
          <w:rFonts w:ascii="Times New Roman" w:hAnsi="Times New Roman" w:cs="Times New Roman"/>
          <w:sz w:val="24"/>
          <w:szCs w:val="24"/>
          <w:lang w:val="en-US"/>
        </w:rPr>
        <w:t>= .000)</w:t>
      </w:r>
      <w:r w:rsidR="009127FE">
        <w:rPr>
          <w:rFonts w:ascii="Times New Roman" w:hAnsi="Times New Roman" w:cs="Times New Roman"/>
          <w:sz w:val="24"/>
          <w:szCs w:val="24"/>
          <w:lang w:val="en-US"/>
        </w:rPr>
        <w:t xml:space="preserve"> and no effects of presentation (</w:t>
      </w:r>
      <w:r w:rsidR="009127FE">
        <w:rPr>
          <w:rFonts w:ascii="Times New Roman" w:hAnsi="Times New Roman" w:cs="Times New Roman"/>
          <w:i/>
          <w:sz w:val="24"/>
          <w:lang w:val="en-US"/>
        </w:rPr>
        <w:t>F</w:t>
      </w:r>
      <w:r w:rsidR="009127FE" w:rsidRPr="0038421F">
        <w:rPr>
          <w:rFonts w:ascii="Times New Roman" w:hAnsi="Times New Roman" w:cs="Times New Roman"/>
          <w:sz w:val="24"/>
          <w:szCs w:val="24"/>
          <w:lang w:val="en-US"/>
        </w:rPr>
        <w:t xml:space="preserve">(1, </w:t>
      </w:r>
      <w:r w:rsidR="009127FE">
        <w:rPr>
          <w:rFonts w:ascii="Times New Roman" w:hAnsi="Times New Roman" w:cs="Times New Roman"/>
          <w:sz w:val="24"/>
          <w:szCs w:val="24"/>
          <w:lang w:val="en-US"/>
        </w:rPr>
        <w:t>114</w:t>
      </w:r>
      <w:r w:rsidR="009127FE" w:rsidRPr="0038421F">
        <w:rPr>
          <w:rFonts w:ascii="Times New Roman" w:hAnsi="Times New Roman" w:cs="Times New Roman"/>
          <w:sz w:val="24"/>
          <w:szCs w:val="24"/>
          <w:lang w:val="en-US"/>
        </w:rPr>
        <w:t>)</w:t>
      </w:r>
      <w:r w:rsidR="009127FE">
        <w:rPr>
          <w:rFonts w:ascii="Times New Roman" w:hAnsi="Times New Roman" w:cs="Times New Roman"/>
          <w:sz w:val="24"/>
          <w:szCs w:val="24"/>
          <w:lang w:val="en-US"/>
        </w:rPr>
        <w:t xml:space="preserve"> = .12</w:t>
      </w:r>
      <w:r w:rsidR="009127FE" w:rsidRPr="0038421F">
        <w:rPr>
          <w:rFonts w:ascii="Times New Roman" w:hAnsi="Times New Roman" w:cs="Times New Roman"/>
          <w:sz w:val="24"/>
          <w:szCs w:val="24"/>
          <w:lang w:val="en-US"/>
        </w:rPr>
        <w:t xml:space="preserve">, </w:t>
      </w:r>
      <w:r w:rsidR="009127FE" w:rsidRPr="0038421F">
        <w:rPr>
          <w:rFonts w:ascii="Times New Roman" w:hAnsi="Times New Roman" w:cs="Times New Roman"/>
          <w:i/>
          <w:sz w:val="24"/>
          <w:szCs w:val="24"/>
          <w:lang w:val="en-US"/>
        </w:rPr>
        <w:t>p</w:t>
      </w:r>
      <w:r w:rsidR="009127FE" w:rsidRPr="0038421F">
        <w:rPr>
          <w:rFonts w:ascii="Times New Roman" w:hAnsi="Times New Roman" w:cs="Times New Roman"/>
          <w:sz w:val="24"/>
          <w:szCs w:val="24"/>
          <w:lang w:val="en-US"/>
        </w:rPr>
        <w:t xml:space="preserve"> </w:t>
      </w:r>
      <w:r w:rsidR="009127FE">
        <w:rPr>
          <w:rFonts w:ascii="Times New Roman" w:hAnsi="Times New Roman" w:cs="Times New Roman"/>
          <w:sz w:val="24"/>
          <w:szCs w:val="24"/>
          <w:lang w:val="en-US"/>
        </w:rPr>
        <w:t>= .</w:t>
      </w:r>
      <w:r w:rsidR="00034373">
        <w:rPr>
          <w:rFonts w:ascii="Times New Roman" w:hAnsi="Times New Roman" w:cs="Times New Roman"/>
          <w:sz w:val="24"/>
          <w:szCs w:val="24"/>
          <w:lang w:val="en-US"/>
        </w:rPr>
        <w:t>73</w:t>
      </w:r>
      <w:r w:rsidR="009127FE">
        <w:rPr>
          <w:rFonts w:ascii="Times New Roman" w:hAnsi="Times New Roman" w:cs="Times New Roman"/>
          <w:sz w:val="24"/>
          <w:szCs w:val="24"/>
          <w:lang w:val="en-US"/>
        </w:rPr>
        <w:t>)</w:t>
      </w:r>
      <w:r w:rsidR="00034373">
        <w:rPr>
          <w:rFonts w:ascii="Times New Roman" w:hAnsi="Times New Roman" w:cs="Times New Roman"/>
          <w:sz w:val="24"/>
          <w:szCs w:val="24"/>
          <w:lang w:val="en-US"/>
        </w:rPr>
        <w:t xml:space="preserve"> or interaction (</w:t>
      </w:r>
      <w:r w:rsidR="00034373">
        <w:rPr>
          <w:rFonts w:ascii="Times New Roman" w:hAnsi="Times New Roman" w:cs="Times New Roman"/>
          <w:i/>
          <w:sz w:val="24"/>
          <w:lang w:val="en-US"/>
        </w:rPr>
        <w:t>F</w:t>
      </w:r>
      <w:r w:rsidR="00034373" w:rsidRPr="0038421F">
        <w:rPr>
          <w:rFonts w:ascii="Times New Roman" w:hAnsi="Times New Roman" w:cs="Times New Roman"/>
          <w:sz w:val="24"/>
          <w:szCs w:val="24"/>
          <w:lang w:val="en-US"/>
        </w:rPr>
        <w:t xml:space="preserve">(1, </w:t>
      </w:r>
      <w:r w:rsidR="00034373">
        <w:rPr>
          <w:rFonts w:ascii="Times New Roman" w:hAnsi="Times New Roman" w:cs="Times New Roman"/>
          <w:sz w:val="24"/>
          <w:szCs w:val="24"/>
          <w:lang w:val="en-US"/>
        </w:rPr>
        <w:t>114</w:t>
      </w:r>
      <w:r w:rsidR="00034373" w:rsidRPr="0038421F">
        <w:rPr>
          <w:rFonts w:ascii="Times New Roman" w:hAnsi="Times New Roman" w:cs="Times New Roman"/>
          <w:sz w:val="24"/>
          <w:szCs w:val="24"/>
          <w:lang w:val="en-US"/>
        </w:rPr>
        <w:t>)</w:t>
      </w:r>
      <w:r w:rsidR="00034373">
        <w:rPr>
          <w:rFonts w:ascii="Times New Roman" w:hAnsi="Times New Roman" w:cs="Times New Roman"/>
          <w:sz w:val="24"/>
          <w:szCs w:val="24"/>
          <w:lang w:val="en-US"/>
        </w:rPr>
        <w:t xml:space="preserve"> = 1.24</w:t>
      </w:r>
      <w:r w:rsidR="00034373" w:rsidRPr="0038421F">
        <w:rPr>
          <w:rFonts w:ascii="Times New Roman" w:hAnsi="Times New Roman" w:cs="Times New Roman"/>
          <w:sz w:val="24"/>
          <w:szCs w:val="24"/>
          <w:lang w:val="en-US"/>
        </w:rPr>
        <w:t xml:space="preserve">, </w:t>
      </w:r>
      <w:r w:rsidR="00034373" w:rsidRPr="0038421F">
        <w:rPr>
          <w:rFonts w:ascii="Times New Roman" w:hAnsi="Times New Roman" w:cs="Times New Roman"/>
          <w:i/>
          <w:sz w:val="24"/>
          <w:szCs w:val="24"/>
          <w:lang w:val="en-US"/>
        </w:rPr>
        <w:t>p</w:t>
      </w:r>
      <w:r w:rsidR="00034373" w:rsidRPr="0038421F">
        <w:rPr>
          <w:rFonts w:ascii="Times New Roman" w:hAnsi="Times New Roman" w:cs="Times New Roman"/>
          <w:sz w:val="24"/>
          <w:szCs w:val="24"/>
          <w:lang w:val="en-US"/>
        </w:rPr>
        <w:t xml:space="preserve"> </w:t>
      </w:r>
      <w:r w:rsidR="00034373">
        <w:rPr>
          <w:rFonts w:ascii="Times New Roman" w:hAnsi="Times New Roman" w:cs="Times New Roman"/>
          <w:sz w:val="24"/>
          <w:szCs w:val="24"/>
          <w:lang w:val="en-US"/>
        </w:rPr>
        <w:t>= .27)</w:t>
      </w:r>
      <w:r w:rsidR="00644B92">
        <w:rPr>
          <w:rFonts w:ascii="Times New Roman" w:hAnsi="Times New Roman" w:cs="Times New Roman"/>
          <w:sz w:val="24"/>
          <w:szCs w:val="24"/>
          <w:lang w:val="en-US"/>
        </w:rPr>
        <w:t xml:space="preserve">. </w:t>
      </w:r>
      <w:r w:rsidR="00616DFD">
        <w:rPr>
          <w:rFonts w:ascii="Times New Roman" w:hAnsi="Times New Roman" w:cs="Times New Roman"/>
          <w:sz w:val="24"/>
          <w:lang w:val="en-US"/>
        </w:rPr>
        <w:t xml:space="preserve">These results </w:t>
      </w:r>
      <w:r w:rsidR="00377D39">
        <w:rPr>
          <w:rFonts w:ascii="Times New Roman" w:hAnsi="Times New Roman" w:cs="Times New Roman"/>
          <w:sz w:val="24"/>
          <w:lang w:val="en-US"/>
        </w:rPr>
        <w:t>persisted</w:t>
      </w:r>
      <w:r w:rsidR="00616DFD">
        <w:rPr>
          <w:rFonts w:ascii="Times New Roman" w:hAnsi="Times New Roman" w:cs="Times New Roman"/>
          <w:sz w:val="24"/>
          <w:lang w:val="en-US"/>
        </w:rPr>
        <w:t>, even after correction for the two covariates</w:t>
      </w:r>
      <w:r w:rsidR="00377D39">
        <w:rPr>
          <w:rFonts w:ascii="Times New Roman" w:hAnsi="Times New Roman" w:cs="Times New Roman"/>
          <w:sz w:val="24"/>
          <w:lang w:val="en-US"/>
        </w:rPr>
        <w:t xml:space="preserve"> (portion size </w:t>
      </w:r>
      <w:r w:rsidR="00377D39">
        <w:rPr>
          <w:rFonts w:ascii="Times New Roman" w:hAnsi="Times New Roman" w:cs="Times New Roman"/>
          <w:i/>
          <w:sz w:val="24"/>
          <w:lang w:val="en-US"/>
        </w:rPr>
        <w:t>F</w:t>
      </w:r>
      <w:r w:rsidR="00377D39" w:rsidRPr="0038421F">
        <w:rPr>
          <w:rFonts w:ascii="Times New Roman" w:hAnsi="Times New Roman" w:cs="Times New Roman"/>
          <w:sz w:val="24"/>
          <w:szCs w:val="24"/>
          <w:lang w:val="en-US"/>
        </w:rPr>
        <w:t xml:space="preserve">(1, </w:t>
      </w:r>
      <w:r w:rsidR="00377D39">
        <w:rPr>
          <w:rFonts w:ascii="Times New Roman" w:hAnsi="Times New Roman" w:cs="Times New Roman"/>
          <w:sz w:val="24"/>
          <w:szCs w:val="24"/>
          <w:lang w:val="en-US"/>
        </w:rPr>
        <w:t>112</w:t>
      </w:r>
      <w:r w:rsidR="00377D39" w:rsidRPr="0038421F">
        <w:rPr>
          <w:rFonts w:ascii="Times New Roman" w:hAnsi="Times New Roman" w:cs="Times New Roman"/>
          <w:sz w:val="24"/>
          <w:szCs w:val="24"/>
          <w:lang w:val="en-US"/>
        </w:rPr>
        <w:t>)</w:t>
      </w:r>
      <w:r w:rsidR="00377D39">
        <w:rPr>
          <w:rFonts w:ascii="Times New Roman" w:hAnsi="Times New Roman" w:cs="Times New Roman"/>
          <w:sz w:val="24"/>
          <w:szCs w:val="24"/>
          <w:lang w:val="en-US"/>
        </w:rPr>
        <w:t xml:space="preserve"> = 20.67</w:t>
      </w:r>
      <w:r w:rsidR="00377D39" w:rsidRPr="0038421F">
        <w:rPr>
          <w:rFonts w:ascii="Times New Roman" w:hAnsi="Times New Roman" w:cs="Times New Roman"/>
          <w:sz w:val="24"/>
          <w:szCs w:val="24"/>
          <w:lang w:val="en-US"/>
        </w:rPr>
        <w:t>,</w:t>
      </w:r>
      <w:r w:rsidR="00377D39">
        <w:rPr>
          <w:rFonts w:ascii="Times New Roman" w:hAnsi="Times New Roman" w:cs="Times New Roman"/>
          <w:sz w:val="24"/>
          <w:szCs w:val="24"/>
          <w:lang w:val="en-US"/>
        </w:rPr>
        <w:t xml:space="preserve">  </w:t>
      </w:r>
      <w:r w:rsidR="00377D39" w:rsidRPr="0038421F">
        <w:rPr>
          <w:rFonts w:ascii="Times New Roman" w:hAnsi="Times New Roman" w:cs="Times New Roman"/>
          <w:i/>
          <w:sz w:val="24"/>
          <w:szCs w:val="24"/>
          <w:lang w:val="en-US"/>
        </w:rPr>
        <w:t>p</w:t>
      </w:r>
      <w:r w:rsidR="00377D39" w:rsidRPr="0038421F">
        <w:rPr>
          <w:rFonts w:ascii="Times New Roman" w:hAnsi="Times New Roman" w:cs="Times New Roman"/>
          <w:sz w:val="24"/>
          <w:szCs w:val="24"/>
          <w:lang w:val="en-US"/>
        </w:rPr>
        <w:t xml:space="preserve"> </w:t>
      </w:r>
      <w:r w:rsidR="00377D39">
        <w:rPr>
          <w:rFonts w:ascii="Times New Roman" w:hAnsi="Times New Roman" w:cs="Times New Roman"/>
          <w:sz w:val="24"/>
          <w:szCs w:val="24"/>
          <w:lang w:val="en-US"/>
        </w:rPr>
        <w:t xml:space="preserve">= .000; presentation </w:t>
      </w:r>
      <w:r w:rsidR="00377D39">
        <w:rPr>
          <w:rFonts w:ascii="Times New Roman" w:hAnsi="Times New Roman" w:cs="Times New Roman"/>
          <w:i/>
          <w:sz w:val="24"/>
          <w:lang w:val="en-US"/>
        </w:rPr>
        <w:t>F</w:t>
      </w:r>
      <w:r w:rsidR="00377D39" w:rsidRPr="0038421F">
        <w:rPr>
          <w:rFonts w:ascii="Times New Roman" w:hAnsi="Times New Roman" w:cs="Times New Roman"/>
          <w:sz w:val="24"/>
          <w:szCs w:val="24"/>
          <w:lang w:val="en-US"/>
        </w:rPr>
        <w:t xml:space="preserve">(1, </w:t>
      </w:r>
      <w:r w:rsidR="00377D39">
        <w:rPr>
          <w:rFonts w:ascii="Times New Roman" w:hAnsi="Times New Roman" w:cs="Times New Roman"/>
          <w:sz w:val="24"/>
          <w:szCs w:val="24"/>
          <w:lang w:val="en-US"/>
        </w:rPr>
        <w:t>112</w:t>
      </w:r>
      <w:r w:rsidR="00377D39" w:rsidRPr="0038421F">
        <w:rPr>
          <w:rFonts w:ascii="Times New Roman" w:hAnsi="Times New Roman" w:cs="Times New Roman"/>
          <w:sz w:val="24"/>
          <w:szCs w:val="24"/>
          <w:lang w:val="en-US"/>
        </w:rPr>
        <w:t>)</w:t>
      </w:r>
      <w:r w:rsidR="00377D39">
        <w:rPr>
          <w:rFonts w:ascii="Times New Roman" w:hAnsi="Times New Roman" w:cs="Times New Roman"/>
          <w:sz w:val="24"/>
          <w:szCs w:val="24"/>
          <w:lang w:val="en-US"/>
        </w:rPr>
        <w:t xml:space="preserve"> = .06,</w:t>
      </w:r>
      <w:r w:rsidR="00377D39" w:rsidRPr="0038421F">
        <w:rPr>
          <w:rFonts w:ascii="Times New Roman" w:hAnsi="Times New Roman" w:cs="Times New Roman"/>
          <w:sz w:val="24"/>
          <w:szCs w:val="24"/>
          <w:lang w:val="en-US"/>
        </w:rPr>
        <w:t xml:space="preserve"> </w:t>
      </w:r>
      <w:r w:rsidR="00377D39">
        <w:rPr>
          <w:rFonts w:ascii="Times New Roman" w:hAnsi="Times New Roman" w:cs="Times New Roman"/>
          <w:sz w:val="24"/>
          <w:szCs w:val="24"/>
          <w:lang w:val="en-US"/>
        </w:rPr>
        <w:t xml:space="preserve"> </w:t>
      </w:r>
      <w:r w:rsidR="00377D39" w:rsidRPr="0038421F">
        <w:rPr>
          <w:rFonts w:ascii="Times New Roman" w:hAnsi="Times New Roman" w:cs="Times New Roman"/>
          <w:i/>
          <w:sz w:val="24"/>
          <w:szCs w:val="24"/>
          <w:lang w:val="en-US"/>
        </w:rPr>
        <w:t>p</w:t>
      </w:r>
      <w:r w:rsidR="00377D39" w:rsidRPr="0038421F">
        <w:rPr>
          <w:rFonts w:ascii="Times New Roman" w:hAnsi="Times New Roman" w:cs="Times New Roman"/>
          <w:sz w:val="24"/>
          <w:szCs w:val="24"/>
          <w:lang w:val="en-US"/>
        </w:rPr>
        <w:t xml:space="preserve"> </w:t>
      </w:r>
      <w:r w:rsidR="00377D39">
        <w:rPr>
          <w:rFonts w:ascii="Times New Roman" w:hAnsi="Times New Roman" w:cs="Times New Roman"/>
          <w:sz w:val="24"/>
          <w:szCs w:val="24"/>
          <w:lang w:val="en-US"/>
        </w:rPr>
        <w:t>= .81; interaction</w:t>
      </w:r>
      <w:r w:rsidR="0062053C">
        <w:rPr>
          <w:rFonts w:ascii="Times New Roman" w:hAnsi="Times New Roman" w:cs="Times New Roman"/>
          <w:sz w:val="24"/>
          <w:szCs w:val="24"/>
          <w:lang w:val="en-US"/>
        </w:rPr>
        <w:t xml:space="preserve"> </w:t>
      </w:r>
      <w:r w:rsidR="00377D39">
        <w:rPr>
          <w:rFonts w:ascii="Times New Roman" w:hAnsi="Times New Roman" w:cs="Times New Roman"/>
          <w:i/>
          <w:sz w:val="24"/>
          <w:lang w:val="en-US"/>
        </w:rPr>
        <w:t>F</w:t>
      </w:r>
      <w:r w:rsidR="00377D39" w:rsidRPr="0038421F">
        <w:rPr>
          <w:rFonts w:ascii="Times New Roman" w:hAnsi="Times New Roman" w:cs="Times New Roman"/>
          <w:sz w:val="24"/>
          <w:szCs w:val="24"/>
          <w:lang w:val="en-US"/>
        </w:rPr>
        <w:t xml:space="preserve">(1, </w:t>
      </w:r>
      <w:r w:rsidR="00377D39">
        <w:rPr>
          <w:rFonts w:ascii="Times New Roman" w:hAnsi="Times New Roman" w:cs="Times New Roman"/>
          <w:sz w:val="24"/>
          <w:szCs w:val="24"/>
          <w:lang w:val="en-US"/>
        </w:rPr>
        <w:t>112</w:t>
      </w:r>
      <w:r w:rsidR="00377D39" w:rsidRPr="0038421F">
        <w:rPr>
          <w:rFonts w:ascii="Times New Roman" w:hAnsi="Times New Roman" w:cs="Times New Roman"/>
          <w:sz w:val="24"/>
          <w:szCs w:val="24"/>
          <w:lang w:val="en-US"/>
        </w:rPr>
        <w:t>)</w:t>
      </w:r>
      <w:r w:rsidR="00377D39">
        <w:rPr>
          <w:rFonts w:ascii="Times New Roman" w:hAnsi="Times New Roman" w:cs="Times New Roman"/>
          <w:sz w:val="24"/>
          <w:szCs w:val="24"/>
          <w:lang w:val="en-US"/>
        </w:rPr>
        <w:t xml:space="preserve"> = </w:t>
      </w:r>
      <w:r w:rsidR="0062053C">
        <w:rPr>
          <w:rFonts w:ascii="Times New Roman" w:hAnsi="Times New Roman" w:cs="Times New Roman"/>
          <w:sz w:val="24"/>
          <w:szCs w:val="24"/>
          <w:lang w:val="en-US"/>
        </w:rPr>
        <w:t>.53</w:t>
      </w:r>
      <w:r w:rsidR="00377D39" w:rsidRPr="0038421F">
        <w:rPr>
          <w:rFonts w:ascii="Times New Roman" w:hAnsi="Times New Roman" w:cs="Times New Roman"/>
          <w:sz w:val="24"/>
          <w:szCs w:val="24"/>
          <w:lang w:val="en-US"/>
        </w:rPr>
        <w:t xml:space="preserve">, </w:t>
      </w:r>
      <w:r w:rsidR="00377D39" w:rsidRPr="0038421F">
        <w:rPr>
          <w:rFonts w:ascii="Times New Roman" w:hAnsi="Times New Roman" w:cs="Times New Roman"/>
          <w:i/>
          <w:sz w:val="24"/>
          <w:szCs w:val="24"/>
          <w:lang w:val="en-US"/>
        </w:rPr>
        <w:t>p</w:t>
      </w:r>
      <w:r w:rsidR="00377D39" w:rsidRPr="0038421F">
        <w:rPr>
          <w:rFonts w:ascii="Times New Roman" w:hAnsi="Times New Roman" w:cs="Times New Roman"/>
          <w:sz w:val="24"/>
          <w:szCs w:val="24"/>
          <w:lang w:val="en-US"/>
        </w:rPr>
        <w:t xml:space="preserve"> </w:t>
      </w:r>
      <w:r w:rsidR="00377D39">
        <w:rPr>
          <w:rFonts w:ascii="Times New Roman" w:hAnsi="Times New Roman" w:cs="Times New Roman"/>
          <w:sz w:val="24"/>
          <w:szCs w:val="24"/>
          <w:lang w:val="en-US"/>
        </w:rPr>
        <w:t>= .</w:t>
      </w:r>
      <w:r w:rsidR="0062053C">
        <w:rPr>
          <w:rFonts w:ascii="Times New Roman" w:hAnsi="Times New Roman" w:cs="Times New Roman"/>
          <w:sz w:val="24"/>
          <w:szCs w:val="24"/>
          <w:lang w:val="en-US"/>
        </w:rPr>
        <w:t>47</w:t>
      </w:r>
      <w:r w:rsidR="00377D39">
        <w:rPr>
          <w:rFonts w:ascii="Times New Roman" w:hAnsi="Times New Roman" w:cs="Times New Roman"/>
          <w:sz w:val="24"/>
          <w:szCs w:val="24"/>
          <w:lang w:val="en-US"/>
        </w:rPr>
        <w:t>)</w:t>
      </w:r>
      <w:r w:rsidR="0062053C">
        <w:rPr>
          <w:rFonts w:ascii="Times New Roman" w:hAnsi="Times New Roman" w:cs="Times New Roman"/>
          <w:sz w:val="24"/>
          <w:szCs w:val="24"/>
          <w:lang w:val="en-US"/>
        </w:rPr>
        <w:t>.</w:t>
      </w:r>
      <w:r w:rsidR="00191B4F">
        <w:rPr>
          <w:rFonts w:ascii="Times New Roman" w:hAnsi="Times New Roman" w:cs="Times New Roman"/>
          <w:sz w:val="24"/>
          <w:szCs w:val="24"/>
          <w:lang w:val="en-US"/>
        </w:rPr>
        <w:t xml:space="preserve"> </w:t>
      </w:r>
      <w:r w:rsidR="008B59C8">
        <w:rPr>
          <w:rFonts w:ascii="Times New Roman" w:hAnsi="Times New Roman" w:cs="Times New Roman"/>
          <w:sz w:val="24"/>
          <w:szCs w:val="24"/>
          <w:lang w:val="en-US"/>
        </w:rPr>
        <w:t>On average pa</w:t>
      </w:r>
      <w:r w:rsidR="00235DCA">
        <w:rPr>
          <w:rFonts w:ascii="Times New Roman" w:hAnsi="Times New Roman" w:cs="Times New Roman"/>
          <w:sz w:val="24"/>
          <w:szCs w:val="24"/>
          <w:lang w:val="en-US"/>
        </w:rPr>
        <w:t>rticipants consumed 53</w:t>
      </w:r>
      <w:r w:rsidR="00191B4F">
        <w:rPr>
          <w:rFonts w:ascii="Times New Roman" w:hAnsi="Times New Roman" w:cs="Times New Roman"/>
          <w:sz w:val="24"/>
          <w:szCs w:val="24"/>
          <w:lang w:val="en-US"/>
        </w:rPr>
        <w:t>% more nachos in the large conditions</w:t>
      </w:r>
      <w:r w:rsidR="00D80DBC">
        <w:rPr>
          <w:rFonts w:ascii="Times New Roman" w:hAnsi="Times New Roman" w:cs="Times New Roman"/>
          <w:sz w:val="24"/>
          <w:szCs w:val="24"/>
          <w:lang w:val="en-US"/>
        </w:rPr>
        <w:t xml:space="preserve"> (</w:t>
      </w:r>
      <w:r w:rsidR="008B40DA">
        <w:rPr>
          <w:rFonts w:ascii="Times New Roman" w:hAnsi="Times New Roman" w:cs="Times New Roman"/>
          <w:sz w:val="24"/>
          <w:szCs w:val="24"/>
          <w:lang w:val="en-US"/>
        </w:rPr>
        <w:t xml:space="preserve">M = </w:t>
      </w:r>
      <w:r w:rsidR="00D80DBC">
        <w:rPr>
          <w:rFonts w:ascii="Times New Roman" w:hAnsi="Times New Roman" w:cs="Times New Roman"/>
          <w:sz w:val="24"/>
          <w:szCs w:val="24"/>
          <w:lang w:val="en-US"/>
        </w:rPr>
        <w:t>43.</w:t>
      </w:r>
      <w:r w:rsidR="008B40DA">
        <w:rPr>
          <w:rFonts w:ascii="Times New Roman" w:hAnsi="Times New Roman" w:cs="Times New Roman"/>
          <w:sz w:val="24"/>
          <w:szCs w:val="24"/>
          <w:lang w:val="en-US"/>
        </w:rPr>
        <w:t xml:space="preserve">21, SD = </w:t>
      </w:r>
      <w:r w:rsidR="00D80DBC">
        <w:rPr>
          <w:rFonts w:ascii="Times New Roman" w:hAnsi="Times New Roman" w:cs="Times New Roman"/>
          <w:sz w:val="24"/>
          <w:szCs w:val="24"/>
          <w:lang w:val="en-US"/>
        </w:rPr>
        <w:t>23.45)</w:t>
      </w:r>
      <w:r w:rsidR="00191B4F">
        <w:rPr>
          <w:rFonts w:ascii="Times New Roman" w:hAnsi="Times New Roman" w:cs="Times New Roman"/>
          <w:sz w:val="24"/>
          <w:szCs w:val="24"/>
          <w:lang w:val="en-US"/>
        </w:rPr>
        <w:t xml:space="preserve"> compared to the small conditions</w:t>
      </w:r>
      <w:r w:rsidR="00D80DBC">
        <w:rPr>
          <w:rFonts w:ascii="Times New Roman" w:hAnsi="Times New Roman" w:cs="Times New Roman"/>
          <w:sz w:val="24"/>
          <w:szCs w:val="24"/>
          <w:lang w:val="en-US"/>
        </w:rPr>
        <w:t xml:space="preserve"> (</w:t>
      </w:r>
      <w:r w:rsidR="008B40DA">
        <w:rPr>
          <w:rFonts w:ascii="Times New Roman" w:hAnsi="Times New Roman" w:cs="Times New Roman"/>
          <w:sz w:val="24"/>
          <w:szCs w:val="24"/>
          <w:lang w:val="en-US"/>
        </w:rPr>
        <w:t xml:space="preserve">M = </w:t>
      </w:r>
      <w:r w:rsidR="00D80DBC">
        <w:rPr>
          <w:rFonts w:ascii="Times New Roman" w:hAnsi="Times New Roman" w:cs="Times New Roman"/>
          <w:sz w:val="24"/>
          <w:szCs w:val="24"/>
          <w:lang w:val="en-US"/>
        </w:rPr>
        <w:t>28.16</w:t>
      </w:r>
      <w:r w:rsidR="008B40DA">
        <w:rPr>
          <w:rFonts w:ascii="Times New Roman" w:hAnsi="Times New Roman" w:cs="Times New Roman"/>
          <w:sz w:val="24"/>
          <w:szCs w:val="24"/>
          <w:lang w:val="en-US"/>
        </w:rPr>
        <w:t>, SD =</w:t>
      </w:r>
      <w:r w:rsidR="00D80DBC">
        <w:rPr>
          <w:rFonts w:ascii="Times New Roman" w:hAnsi="Times New Roman" w:cs="Times New Roman"/>
          <w:sz w:val="24"/>
          <w:szCs w:val="24"/>
          <w:lang w:val="en-US"/>
        </w:rPr>
        <w:t xml:space="preserve"> 12.84)</w:t>
      </w:r>
      <w:r w:rsidR="00191B4F">
        <w:rPr>
          <w:rFonts w:ascii="Times New Roman" w:hAnsi="Times New Roman" w:cs="Times New Roman"/>
          <w:sz w:val="24"/>
          <w:szCs w:val="24"/>
          <w:lang w:val="en-US"/>
        </w:rPr>
        <w:t xml:space="preserve">. </w:t>
      </w:r>
      <w:r w:rsidR="008B59C8">
        <w:rPr>
          <w:rFonts w:ascii="Times New Roman" w:hAnsi="Times New Roman" w:cs="Times New Roman"/>
          <w:sz w:val="24"/>
          <w:szCs w:val="24"/>
          <w:lang w:val="en-US"/>
        </w:rPr>
        <w:t xml:space="preserve">Table </w:t>
      </w:r>
      <w:r w:rsidR="00B63F72">
        <w:rPr>
          <w:rFonts w:ascii="Times New Roman" w:hAnsi="Times New Roman" w:cs="Times New Roman"/>
          <w:sz w:val="24"/>
          <w:szCs w:val="24"/>
          <w:lang w:val="en-US"/>
        </w:rPr>
        <w:t>1 is a graphical representation</w:t>
      </w:r>
      <w:r w:rsidR="008B59C8">
        <w:rPr>
          <w:rFonts w:ascii="Times New Roman" w:hAnsi="Times New Roman" w:cs="Times New Roman"/>
          <w:sz w:val="24"/>
          <w:szCs w:val="24"/>
          <w:lang w:val="en-US"/>
        </w:rPr>
        <w:t xml:space="preserve"> of the amount of nachos consumed by condition. </w:t>
      </w:r>
      <w:r w:rsidR="0062053C">
        <w:rPr>
          <w:rFonts w:ascii="Times New Roman" w:hAnsi="Times New Roman" w:cs="Times New Roman"/>
          <w:sz w:val="24"/>
          <w:szCs w:val="24"/>
          <w:lang w:val="en-US"/>
        </w:rPr>
        <w:t xml:space="preserve"> </w:t>
      </w:r>
      <w:r w:rsidR="00377D39">
        <w:rPr>
          <w:rFonts w:ascii="Times New Roman" w:hAnsi="Times New Roman" w:cs="Times New Roman"/>
          <w:sz w:val="24"/>
          <w:lang w:val="en-US"/>
        </w:rPr>
        <w:t xml:space="preserve"> </w:t>
      </w:r>
      <w:r w:rsidR="00616DFD">
        <w:rPr>
          <w:rFonts w:ascii="Times New Roman" w:hAnsi="Times New Roman" w:cs="Times New Roman"/>
          <w:sz w:val="24"/>
          <w:lang w:val="en-US"/>
        </w:rPr>
        <w:t xml:space="preserve"> </w:t>
      </w:r>
    </w:p>
    <w:p w:rsidR="00DD4E8C" w:rsidRPr="009E450D" w:rsidRDefault="00D56482" w:rsidP="00F178C1">
      <w:pPr>
        <w:spacing w:line="360" w:lineRule="auto"/>
        <w:jc w:val="both"/>
        <w:rPr>
          <w:rFonts w:ascii="Times New Roman" w:hAnsi="Times New Roman" w:cs="Times New Roman"/>
          <w:szCs w:val="24"/>
          <w:lang w:val="en-US"/>
        </w:rPr>
      </w:pPr>
      <w:r w:rsidRPr="009E450D">
        <w:rPr>
          <w:rFonts w:ascii="Times New Roman" w:hAnsi="Times New Roman" w:cs="Times New Roman"/>
          <w:szCs w:val="24"/>
          <w:lang w:val="en-US"/>
        </w:rPr>
        <w:t>Figure 1. Mean and error bars: ± 1 SD of consumed nachos by experi</w:t>
      </w:r>
      <w:r w:rsidR="00BF2418" w:rsidRPr="009E450D">
        <w:rPr>
          <w:rFonts w:ascii="Times New Roman" w:hAnsi="Times New Roman" w:cs="Times New Roman"/>
          <w:szCs w:val="24"/>
          <w:lang w:val="en-US"/>
        </w:rPr>
        <w:t xml:space="preserve">mental condition. * </w:t>
      </w:r>
      <w:r w:rsidR="00BF2418" w:rsidRPr="009E450D">
        <w:rPr>
          <w:rFonts w:ascii="Times New Roman" w:hAnsi="Times New Roman" w:cs="Times New Roman"/>
          <w:i/>
          <w:szCs w:val="24"/>
          <w:lang w:val="en-US"/>
        </w:rPr>
        <w:t>p</w:t>
      </w:r>
      <w:r w:rsidRPr="009E450D">
        <w:rPr>
          <w:rFonts w:ascii="Times New Roman" w:hAnsi="Times New Roman" w:cs="Times New Roman"/>
          <w:szCs w:val="24"/>
          <w:lang w:val="en-US"/>
        </w:rPr>
        <w:t xml:space="preserve"> &lt; .001. </w:t>
      </w:r>
      <w:r w:rsidR="00F178C1" w:rsidRPr="009E450D">
        <w:rPr>
          <w:rFonts w:ascii="Times New Roman" w:hAnsi="Times New Roman" w:cs="Times New Roman"/>
          <w:szCs w:val="24"/>
          <w:lang w:val="en-US"/>
        </w:rPr>
        <w:t>Significant higher energy intake in large group conditions than small group conditions. Although small and insignificant, there seems to be a smaller difference in mean consumed nachos in the plate condition between the small and large portion size relative to the bowl condition</w:t>
      </w:r>
      <w:r w:rsidR="00DD70C2" w:rsidRPr="009E450D">
        <w:rPr>
          <w:rFonts w:ascii="Times New Roman" w:hAnsi="Times New Roman" w:cs="Times New Roman"/>
          <w:szCs w:val="24"/>
          <w:lang w:val="en-US"/>
        </w:rPr>
        <w:t>s</w:t>
      </w:r>
      <w:r w:rsidR="00F178C1" w:rsidRPr="009E450D">
        <w:rPr>
          <w:rFonts w:ascii="Times New Roman" w:hAnsi="Times New Roman" w:cs="Times New Roman"/>
          <w:szCs w:val="24"/>
          <w:lang w:val="en-US"/>
        </w:rPr>
        <w:t xml:space="preserve">.    </w:t>
      </w:r>
      <w:r w:rsidRPr="009E450D">
        <w:rPr>
          <w:rFonts w:ascii="Times New Roman" w:hAnsi="Times New Roman" w:cs="Times New Roman"/>
          <w:szCs w:val="24"/>
          <w:lang w:val="en-US"/>
        </w:rPr>
        <w:t xml:space="preserve">   </w:t>
      </w:r>
      <w:r w:rsidR="003F251B" w:rsidRPr="009E450D">
        <w:rPr>
          <w:rFonts w:ascii="Times New Roman" w:hAnsi="Times New Roman" w:cs="Times New Roman"/>
          <w:szCs w:val="24"/>
          <w:lang w:val="en-US"/>
        </w:rPr>
        <w:t xml:space="preserve"> </w:t>
      </w:r>
      <w:r w:rsidR="003F251B" w:rsidRPr="009E450D">
        <w:rPr>
          <w:rFonts w:ascii="Times New Roman" w:hAnsi="Times New Roman" w:cs="Times New Roman"/>
          <w:szCs w:val="24"/>
          <w:lang w:val="en-US"/>
        </w:rPr>
        <w:tab/>
      </w:r>
    </w:p>
    <w:p w:rsidR="00590876" w:rsidRDefault="009E362E" w:rsidP="00A428F1">
      <w:pPr>
        <w:spacing w:line="360" w:lineRule="auto"/>
        <w:jc w:val="both"/>
        <w:rPr>
          <w:rFonts w:ascii="Times New Roman" w:hAnsi="Times New Roman" w:cs="Times New Roman"/>
          <w:sz w:val="24"/>
          <w:szCs w:val="24"/>
          <w:lang w:val="en-US"/>
        </w:rPr>
      </w:pPr>
      <w:r>
        <w:rPr>
          <w:rFonts w:ascii="Times New Roman" w:hAnsi="Times New Roman" w:cs="Times New Roman"/>
          <w:sz w:val="24"/>
          <w:lang w:val="en-US"/>
        </w:rPr>
        <w:lastRenderedPageBreak/>
        <w:t xml:space="preserve"> </w:t>
      </w:r>
      <w:r>
        <w:rPr>
          <w:rFonts w:ascii="Times New Roman" w:hAnsi="Times New Roman" w:cs="Times New Roman"/>
          <w:sz w:val="24"/>
          <w:lang w:val="en-US"/>
        </w:rPr>
        <w:tab/>
      </w:r>
      <w:r w:rsidR="00D608EF">
        <w:rPr>
          <w:rFonts w:ascii="Times New Roman" w:hAnsi="Times New Roman" w:cs="Times New Roman"/>
          <w:sz w:val="24"/>
          <w:lang w:val="en-US"/>
        </w:rPr>
        <w:t>A</w:t>
      </w:r>
      <w:r w:rsidR="006C15BE">
        <w:rPr>
          <w:rFonts w:ascii="Times New Roman" w:hAnsi="Times New Roman" w:cs="Times New Roman"/>
          <w:sz w:val="24"/>
          <w:lang w:val="en-US"/>
        </w:rPr>
        <w:t>n</w:t>
      </w:r>
      <w:r w:rsidR="00D608EF">
        <w:rPr>
          <w:rFonts w:ascii="Times New Roman" w:hAnsi="Times New Roman" w:cs="Times New Roman"/>
          <w:sz w:val="24"/>
          <w:lang w:val="en-US"/>
        </w:rPr>
        <w:t xml:space="preserve"> </w:t>
      </w:r>
      <w:r w:rsidR="00613BD0">
        <w:rPr>
          <w:rFonts w:ascii="Times New Roman" w:hAnsi="Times New Roman" w:cs="Times New Roman"/>
          <w:sz w:val="24"/>
          <w:lang w:val="en-US"/>
        </w:rPr>
        <w:t xml:space="preserve">univariate </w:t>
      </w:r>
      <w:r w:rsidR="00D608EF">
        <w:rPr>
          <w:rFonts w:ascii="Times New Roman" w:hAnsi="Times New Roman" w:cs="Times New Roman"/>
          <w:sz w:val="24"/>
          <w:lang w:val="en-US"/>
        </w:rPr>
        <w:t>ANOVA</w:t>
      </w:r>
      <w:r w:rsidR="006C15BE">
        <w:rPr>
          <w:rFonts w:ascii="Times New Roman" w:hAnsi="Times New Roman" w:cs="Times New Roman"/>
          <w:sz w:val="24"/>
          <w:lang w:val="en-US"/>
        </w:rPr>
        <w:t xml:space="preserve"> was performed</w:t>
      </w:r>
      <w:r w:rsidR="00D608EF">
        <w:rPr>
          <w:rFonts w:ascii="Times New Roman" w:hAnsi="Times New Roman" w:cs="Times New Roman"/>
          <w:sz w:val="24"/>
          <w:lang w:val="en-US"/>
        </w:rPr>
        <w:t xml:space="preserve"> on the s</w:t>
      </w:r>
      <w:r w:rsidR="009D69FC">
        <w:rPr>
          <w:rFonts w:ascii="Times New Roman" w:hAnsi="Times New Roman" w:cs="Times New Roman"/>
          <w:sz w:val="24"/>
          <w:lang w:val="en-US"/>
        </w:rPr>
        <w:t xml:space="preserve">ample </w:t>
      </w:r>
      <w:r w:rsidR="00D608EF">
        <w:rPr>
          <w:rFonts w:ascii="Times New Roman" w:hAnsi="Times New Roman" w:cs="Times New Roman"/>
          <w:sz w:val="24"/>
          <w:lang w:val="en-US"/>
        </w:rPr>
        <w:t xml:space="preserve">without </w:t>
      </w:r>
      <w:r w:rsidR="008A10E6">
        <w:rPr>
          <w:rFonts w:ascii="Times New Roman" w:hAnsi="Times New Roman" w:cs="Times New Roman"/>
          <w:sz w:val="24"/>
          <w:lang w:val="en-US"/>
        </w:rPr>
        <w:t xml:space="preserve">participants who ate everything </w:t>
      </w:r>
      <w:r w:rsidR="006C15BE">
        <w:rPr>
          <w:rFonts w:ascii="Times New Roman" w:hAnsi="Times New Roman" w:cs="Times New Roman"/>
          <w:sz w:val="24"/>
          <w:lang w:val="en-US"/>
        </w:rPr>
        <w:t>or nothing</w:t>
      </w:r>
      <w:r w:rsidR="0040328C">
        <w:rPr>
          <w:rFonts w:ascii="Times New Roman" w:hAnsi="Times New Roman" w:cs="Times New Roman"/>
          <w:sz w:val="24"/>
          <w:lang w:val="en-US"/>
        </w:rPr>
        <w:t>. This sample</w:t>
      </w:r>
      <w:r w:rsidR="006C15BE">
        <w:rPr>
          <w:rFonts w:ascii="Times New Roman" w:hAnsi="Times New Roman" w:cs="Times New Roman"/>
          <w:sz w:val="24"/>
          <w:lang w:val="en-US"/>
        </w:rPr>
        <w:t xml:space="preserve"> </w:t>
      </w:r>
      <w:r w:rsidR="009D69FC">
        <w:rPr>
          <w:rFonts w:ascii="Times New Roman" w:hAnsi="Times New Roman" w:cs="Times New Roman"/>
          <w:sz w:val="24"/>
          <w:lang w:val="en-US"/>
        </w:rPr>
        <w:t>consisted of 79 participants (57 females, 22 males). Th</w:t>
      </w:r>
      <w:r w:rsidR="00680129">
        <w:rPr>
          <w:rFonts w:ascii="Times New Roman" w:hAnsi="Times New Roman" w:cs="Times New Roman"/>
          <w:sz w:val="24"/>
          <w:lang w:val="en-US"/>
        </w:rPr>
        <w:t xml:space="preserve">e </w:t>
      </w:r>
      <w:r w:rsidR="009D69FC">
        <w:rPr>
          <w:rFonts w:ascii="Times New Roman" w:hAnsi="Times New Roman" w:cs="Times New Roman"/>
          <w:sz w:val="24"/>
          <w:lang w:val="en-US"/>
        </w:rPr>
        <w:t>analyses had similar outcomes</w:t>
      </w:r>
      <w:r w:rsidR="00BF280A">
        <w:rPr>
          <w:rFonts w:ascii="Times New Roman" w:hAnsi="Times New Roman" w:cs="Times New Roman"/>
          <w:sz w:val="24"/>
          <w:lang w:val="en-US"/>
        </w:rPr>
        <w:t>: w</w:t>
      </w:r>
      <w:r w:rsidR="00D71F4D">
        <w:rPr>
          <w:rFonts w:ascii="Times New Roman" w:hAnsi="Times New Roman" w:cs="Times New Roman"/>
          <w:sz w:val="24"/>
          <w:lang w:val="en-US"/>
        </w:rPr>
        <w:t xml:space="preserve">ithout covariates </w:t>
      </w:r>
      <w:r w:rsidR="00790C3E">
        <w:rPr>
          <w:rFonts w:ascii="Times New Roman" w:hAnsi="Times New Roman" w:cs="Times New Roman"/>
          <w:sz w:val="24"/>
          <w:lang w:val="en-US"/>
        </w:rPr>
        <w:t>the main effect of portion size was significant (</w:t>
      </w:r>
      <w:r w:rsidR="00790C3E">
        <w:rPr>
          <w:rFonts w:ascii="Times New Roman" w:hAnsi="Times New Roman" w:cs="Times New Roman"/>
          <w:i/>
          <w:sz w:val="24"/>
          <w:lang w:val="en-US"/>
        </w:rPr>
        <w:t>F</w:t>
      </w:r>
      <w:r w:rsidR="00790C3E" w:rsidRPr="0038421F">
        <w:rPr>
          <w:rFonts w:ascii="Times New Roman" w:hAnsi="Times New Roman" w:cs="Times New Roman"/>
          <w:sz w:val="24"/>
          <w:szCs w:val="24"/>
          <w:lang w:val="en-US"/>
        </w:rPr>
        <w:t xml:space="preserve">(1, </w:t>
      </w:r>
      <w:r w:rsidR="00FF0C1B">
        <w:rPr>
          <w:rFonts w:ascii="Times New Roman" w:hAnsi="Times New Roman" w:cs="Times New Roman"/>
          <w:sz w:val="24"/>
          <w:szCs w:val="24"/>
          <w:lang w:val="en-US"/>
        </w:rPr>
        <w:t>75</w:t>
      </w:r>
      <w:r w:rsidR="00790C3E" w:rsidRPr="0038421F">
        <w:rPr>
          <w:rFonts w:ascii="Times New Roman" w:hAnsi="Times New Roman" w:cs="Times New Roman"/>
          <w:sz w:val="24"/>
          <w:szCs w:val="24"/>
          <w:lang w:val="en-US"/>
        </w:rPr>
        <w:t xml:space="preserve">) </w:t>
      </w:r>
      <w:r w:rsidR="00FF0C1B">
        <w:rPr>
          <w:rFonts w:ascii="Times New Roman" w:hAnsi="Times New Roman" w:cs="Times New Roman"/>
          <w:sz w:val="24"/>
          <w:szCs w:val="24"/>
          <w:lang w:val="en-US"/>
        </w:rPr>
        <w:t>=</w:t>
      </w:r>
      <w:r w:rsidR="00790C3E" w:rsidRPr="0038421F">
        <w:rPr>
          <w:rFonts w:ascii="Times New Roman" w:hAnsi="Times New Roman" w:cs="Times New Roman"/>
          <w:sz w:val="24"/>
          <w:szCs w:val="24"/>
          <w:lang w:val="en-US"/>
        </w:rPr>
        <w:t xml:space="preserve"> </w:t>
      </w:r>
      <w:r w:rsidR="00FF0C1B">
        <w:rPr>
          <w:rFonts w:ascii="Times New Roman" w:hAnsi="Times New Roman" w:cs="Times New Roman"/>
          <w:sz w:val="24"/>
          <w:szCs w:val="24"/>
          <w:lang w:val="en-US"/>
        </w:rPr>
        <w:t>22</w:t>
      </w:r>
      <w:r w:rsidR="00790C3E" w:rsidRPr="0038421F">
        <w:rPr>
          <w:rFonts w:ascii="Times New Roman" w:hAnsi="Times New Roman" w:cs="Times New Roman"/>
          <w:sz w:val="24"/>
          <w:szCs w:val="24"/>
          <w:lang w:val="en-US"/>
        </w:rPr>
        <w:t>.</w:t>
      </w:r>
      <w:r w:rsidR="00FF0C1B">
        <w:rPr>
          <w:rFonts w:ascii="Times New Roman" w:hAnsi="Times New Roman" w:cs="Times New Roman"/>
          <w:sz w:val="24"/>
          <w:szCs w:val="24"/>
          <w:lang w:val="en-US"/>
        </w:rPr>
        <w:t>25</w:t>
      </w:r>
      <w:r w:rsidR="00790C3E" w:rsidRPr="0038421F">
        <w:rPr>
          <w:rFonts w:ascii="Times New Roman" w:hAnsi="Times New Roman" w:cs="Times New Roman"/>
          <w:sz w:val="24"/>
          <w:szCs w:val="24"/>
          <w:lang w:val="en-US"/>
        </w:rPr>
        <w:t xml:space="preserve">, </w:t>
      </w:r>
      <w:r w:rsidR="00790C3E" w:rsidRPr="0038421F">
        <w:rPr>
          <w:rFonts w:ascii="Times New Roman" w:hAnsi="Times New Roman" w:cs="Times New Roman"/>
          <w:i/>
          <w:sz w:val="24"/>
          <w:szCs w:val="24"/>
          <w:lang w:val="en-US"/>
        </w:rPr>
        <w:t>p</w:t>
      </w:r>
      <w:r w:rsidR="00790C3E" w:rsidRPr="0038421F">
        <w:rPr>
          <w:rFonts w:ascii="Times New Roman" w:hAnsi="Times New Roman" w:cs="Times New Roman"/>
          <w:sz w:val="24"/>
          <w:szCs w:val="24"/>
          <w:lang w:val="en-US"/>
        </w:rPr>
        <w:t xml:space="preserve"> </w:t>
      </w:r>
      <w:r w:rsidR="00FF0C1B">
        <w:rPr>
          <w:rFonts w:ascii="Times New Roman" w:hAnsi="Times New Roman" w:cs="Times New Roman"/>
          <w:sz w:val="24"/>
          <w:szCs w:val="24"/>
          <w:lang w:val="en-US"/>
        </w:rPr>
        <w:t>=.00)</w:t>
      </w:r>
      <w:r w:rsidR="00BF280A">
        <w:rPr>
          <w:rFonts w:ascii="Times New Roman" w:hAnsi="Times New Roman" w:cs="Times New Roman"/>
          <w:sz w:val="24"/>
          <w:szCs w:val="24"/>
          <w:lang w:val="en-US"/>
        </w:rPr>
        <w:t xml:space="preserve">, when hunger and likability of nachos were added as covariates the effect of portion size remained significant </w:t>
      </w:r>
      <w:r w:rsidR="00BF280A">
        <w:rPr>
          <w:rFonts w:ascii="Times New Roman" w:hAnsi="Times New Roman" w:cs="Times New Roman"/>
          <w:sz w:val="24"/>
          <w:lang w:val="en-US"/>
        </w:rPr>
        <w:t>(</w:t>
      </w:r>
      <w:r w:rsidR="00BF280A">
        <w:rPr>
          <w:rFonts w:ascii="Times New Roman" w:hAnsi="Times New Roman" w:cs="Times New Roman"/>
          <w:i/>
          <w:sz w:val="24"/>
          <w:lang w:val="en-US"/>
        </w:rPr>
        <w:t>F</w:t>
      </w:r>
      <w:r w:rsidR="00BF280A" w:rsidRPr="0038421F">
        <w:rPr>
          <w:rFonts w:ascii="Times New Roman" w:hAnsi="Times New Roman" w:cs="Times New Roman"/>
          <w:sz w:val="24"/>
          <w:szCs w:val="24"/>
          <w:lang w:val="en-US"/>
        </w:rPr>
        <w:t xml:space="preserve">(1, </w:t>
      </w:r>
      <w:r w:rsidR="00BF280A">
        <w:rPr>
          <w:rFonts w:ascii="Times New Roman" w:hAnsi="Times New Roman" w:cs="Times New Roman"/>
          <w:sz w:val="24"/>
          <w:szCs w:val="24"/>
          <w:lang w:val="en-US"/>
        </w:rPr>
        <w:t>73</w:t>
      </w:r>
      <w:r w:rsidR="00BF280A" w:rsidRPr="0038421F">
        <w:rPr>
          <w:rFonts w:ascii="Times New Roman" w:hAnsi="Times New Roman" w:cs="Times New Roman"/>
          <w:sz w:val="24"/>
          <w:szCs w:val="24"/>
          <w:lang w:val="en-US"/>
        </w:rPr>
        <w:t xml:space="preserve">) </w:t>
      </w:r>
      <w:r w:rsidR="00BF280A">
        <w:rPr>
          <w:rFonts w:ascii="Times New Roman" w:hAnsi="Times New Roman" w:cs="Times New Roman"/>
          <w:sz w:val="24"/>
          <w:szCs w:val="24"/>
          <w:lang w:val="en-US"/>
        </w:rPr>
        <w:t>=</w:t>
      </w:r>
      <w:r w:rsidR="00BF280A" w:rsidRPr="0038421F">
        <w:rPr>
          <w:rFonts w:ascii="Times New Roman" w:hAnsi="Times New Roman" w:cs="Times New Roman"/>
          <w:sz w:val="24"/>
          <w:szCs w:val="24"/>
          <w:lang w:val="en-US"/>
        </w:rPr>
        <w:t xml:space="preserve"> </w:t>
      </w:r>
      <w:r w:rsidR="00BF280A">
        <w:rPr>
          <w:rFonts w:ascii="Times New Roman" w:hAnsi="Times New Roman" w:cs="Times New Roman"/>
          <w:sz w:val="24"/>
          <w:szCs w:val="24"/>
          <w:lang w:val="en-US"/>
        </w:rPr>
        <w:t>26.44</w:t>
      </w:r>
      <w:r w:rsidR="00BF280A" w:rsidRPr="0038421F">
        <w:rPr>
          <w:rFonts w:ascii="Times New Roman" w:hAnsi="Times New Roman" w:cs="Times New Roman"/>
          <w:sz w:val="24"/>
          <w:szCs w:val="24"/>
          <w:lang w:val="en-US"/>
        </w:rPr>
        <w:t xml:space="preserve">, </w:t>
      </w:r>
      <w:r w:rsidR="00BF280A" w:rsidRPr="0038421F">
        <w:rPr>
          <w:rFonts w:ascii="Times New Roman" w:hAnsi="Times New Roman" w:cs="Times New Roman"/>
          <w:i/>
          <w:sz w:val="24"/>
          <w:szCs w:val="24"/>
          <w:lang w:val="en-US"/>
        </w:rPr>
        <w:t>p</w:t>
      </w:r>
      <w:r w:rsidR="00BF280A" w:rsidRPr="0038421F">
        <w:rPr>
          <w:rFonts w:ascii="Times New Roman" w:hAnsi="Times New Roman" w:cs="Times New Roman"/>
          <w:sz w:val="24"/>
          <w:szCs w:val="24"/>
          <w:lang w:val="en-US"/>
        </w:rPr>
        <w:t xml:space="preserve"> </w:t>
      </w:r>
      <w:r w:rsidR="0010392C">
        <w:rPr>
          <w:rFonts w:ascii="Times New Roman" w:hAnsi="Times New Roman" w:cs="Times New Roman"/>
          <w:sz w:val="24"/>
          <w:szCs w:val="24"/>
          <w:lang w:val="en-US"/>
        </w:rPr>
        <w:t>&lt;</w:t>
      </w:r>
      <w:r w:rsidR="00A87F95">
        <w:rPr>
          <w:rFonts w:ascii="Times New Roman" w:hAnsi="Times New Roman" w:cs="Times New Roman"/>
          <w:sz w:val="24"/>
          <w:szCs w:val="24"/>
          <w:lang w:val="en-US"/>
        </w:rPr>
        <w:t xml:space="preserve"> </w:t>
      </w:r>
      <w:r w:rsidR="00BF280A">
        <w:rPr>
          <w:rFonts w:ascii="Times New Roman" w:hAnsi="Times New Roman" w:cs="Times New Roman"/>
          <w:sz w:val="24"/>
          <w:szCs w:val="24"/>
          <w:lang w:val="en-US"/>
        </w:rPr>
        <w:t>.00</w:t>
      </w:r>
      <w:r w:rsidR="0010392C">
        <w:rPr>
          <w:rFonts w:ascii="Times New Roman" w:hAnsi="Times New Roman" w:cs="Times New Roman"/>
          <w:sz w:val="24"/>
          <w:szCs w:val="24"/>
          <w:lang w:val="en-US"/>
        </w:rPr>
        <w:t>1</w:t>
      </w:r>
      <w:r w:rsidR="00BF280A">
        <w:rPr>
          <w:rFonts w:ascii="Times New Roman" w:hAnsi="Times New Roman" w:cs="Times New Roman"/>
          <w:sz w:val="24"/>
          <w:szCs w:val="24"/>
          <w:lang w:val="en-US"/>
        </w:rPr>
        <w:t>).</w:t>
      </w:r>
      <w:r w:rsidR="00352DC4">
        <w:rPr>
          <w:rFonts w:ascii="Times New Roman" w:hAnsi="Times New Roman" w:cs="Times New Roman"/>
          <w:sz w:val="24"/>
          <w:szCs w:val="24"/>
          <w:lang w:val="en-US"/>
        </w:rPr>
        <w:t xml:space="preserve"> No effects for presentation and interaction were </w:t>
      </w:r>
      <w:r w:rsidR="003737A0">
        <w:rPr>
          <w:rFonts w:ascii="Times New Roman" w:hAnsi="Times New Roman" w:cs="Times New Roman"/>
          <w:sz w:val="24"/>
          <w:szCs w:val="24"/>
          <w:lang w:val="en-US"/>
        </w:rPr>
        <w:t>significant i</w:t>
      </w:r>
      <w:r w:rsidR="00352DC4">
        <w:rPr>
          <w:rFonts w:ascii="Times New Roman" w:hAnsi="Times New Roman" w:cs="Times New Roman"/>
          <w:sz w:val="24"/>
          <w:szCs w:val="24"/>
          <w:lang w:val="en-US"/>
        </w:rPr>
        <w:t xml:space="preserve">n </w:t>
      </w:r>
      <w:r w:rsidR="006C238F">
        <w:rPr>
          <w:rFonts w:ascii="Times New Roman" w:hAnsi="Times New Roman" w:cs="Times New Roman"/>
          <w:sz w:val="24"/>
          <w:szCs w:val="24"/>
          <w:lang w:val="en-US"/>
        </w:rPr>
        <w:t>both</w:t>
      </w:r>
      <w:r w:rsidR="00352DC4">
        <w:rPr>
          <w:rFonts w:ascii="Times New Roman" w:hAnsi="Times New Roman" w:cs="Times New Roman"/>
          <w:sz w:val="24"/>
          <w:szCs w:val="24"/>
          <w:lang w:val="en-US"/>
        </w:rPr>
        <w:t xml:space="preserve"> analyses </w:t>
      </w:r>
      <w:r w:rsidR="006C238F">
        <w:rPr>
          <w:rFonts w:ascii="Times New Roman" w:hAnsi="Times New Roman" w:cs="Times New Roman"/>
          <w:sz w:val="24"/>
          <w:szCs w:val="24"/>
          <w:lang w:val="en-US"/>
        </w:rPr>
        <w:t>(</w:t>
      </w:r>
      <w:r w:rsidR="00352DC4">
        <w:rPr>
          <w:rFonts w:ascii="Times New Roman" w:hAnsi="Times New Roman" w:cs="Times New Roman"/>
          <w:sz w:val="24"/>
          <w:szCs w:val="24"/>
          <w:lang w:val="en-US"/>
        </w:rPr>
        <w:t>with or without covariates</w:t>
      </w:r>
      <w:r w:rsidR="006C238F">
        <w:rPr>
          <w:rFonts w:ascii="Times New Roman" w:hAnsi="Times New Roman" w:cs="Times New Roman"/>
          <w:sz w:val="24"/>
          <w:szCs w:val="24"/>
          <w:lang w:val="en-US"/>
        </w:rPr>
        <w:t>)</w:t>
      </w:r>
      <w:r w:rsidR="00EB4A34">
        <w:rPr>
          <w:rFonts w:ascii="Times New Roman" w:hAnsi="Times New Roman" w:cs="Times New Roman"/>
          <w:sz w:val="24"/>
          <w:szCs w:val="24"/>
          <w:lang w:val="en-US"/>
        </w:rPr>
        <w:t>,</w:t>
      </w:r>
      <w:r w:rsidR="00352DC4">
        <w:rPr>
          <w:rFonts w:ascii="Times New Roman" w:hAnsi="Times New Roman" w:cs="Times New Roman"/>
          <w:sz w:val="24"/>
          <w:szCs w:val="24"/>
          <w:lang w:val="en-US"/>
        </w:rPr>
        <w:t xml:space="preserve"> all </w:t>
      </w:r>
      <w:r w:rsidR="00352DC4" w:rsidRPr="008D0B57">
        <w:rPr>
          <w:rFonts w:ascii="Times New Roman" w:hAnsi="Times New Roman" w:cs="Times New Roman"/>
          <w:i/>
          <w:sz w:val="24"/>
          <w:szCs w:val="24"/>
          <w:lang w:val="en-US"/>
        </w:rPr>
        <w:t>p</w:t>
      </w:r>
      <w:r w:rsidR="00352DC4">
        <w:rPr>
          <w:rFonts w:ascii="Times New Roman" w:hAnsi="Times New Roman" w:cs="Times New Roman"/>
          <w:sz w:val="24"/>
          <w:szCs w:val="24"/>
          <w:lang w:val="en-US"/>
        </w:rPr>
        <w:t xml:space="preserve">’s &gt; .26.   </w:t>
      </w:r>
      <w:r w:rsidR="00BF280A">
        <w:rPr>
          <w:rFonts w:ascii="Times New Roman" w:hAnsi="Times New Roman" w:cs="Times New Roman"/>
          <w:sz w:val="24"/>
          <w:szCs w:val="24"/>
          <w:lang w:val="en-US"/>
        </w:rPr>
        <w:t xml:space="preserve"> </w:t>
      </w:r>
    </w:p>
    <w:p w:rsidR="00590876" w:rsidRDefault="00590876" w:rsidP="00C4461F">
      <w:pPr>
        <w:spacing w:after="0" w:line="360" w:lineRule="auto"/>
        <w:jc w:val="both"/>
        <w:rPr>
          <w:rFonts w:ascii="Times New Roman" w:hAnsi="Times New Roman" w:cs="Times New Roman"/>
          <w:b/>
          <w:sz w:val="24"/>
          <w:lang w:val="en-US"/>
        </w:rPr>
      </w:pPr>
    </w:p>
    <w:p w:rsidR="00324F80" w:rsidRDefault="00F64719" w:rsidP="00C4461F">
      <w:pPr>
        <w:spacing w:after="0" w:line="360" w:lineRule="auto"/>
        <w:jc w:val="both"/>
        <w:rPr>
          <w:rFonts w:ascii="Times New Roman" w:hAnsi="Times New Roman" w:cs="Times New Roman"/>
          <w:sz w:val="24"/>
          <w:lang w:val="en-US"/>
        </w:rPr>
      </w:pPr>
      <w:r w:rsidRPr="00CC7D80">
        <w:rPr>
          <w:rFonts w:ascii="Times New Roman" w:hAnsi="Times New Roman" w:cs="Times New Roman"/>
          <w:b/>
          <w:sz w:val="24"/>
          <w:lang w:val="en-US"/>
        </w:rPr>
        <w:t>Discussion</w:t>
      </w:r>
      <w:r w:rsidR="00B9026A">
        <w:rPr>
          <w:rFonts w:ascii="Times New Roman" w:hAnsi="Times New Roman" w:cs="Times New Roman"/>
          <w:b/>
          <w:sz w:val="24"/>
          <w:lang w:val="en-US"/>
        </w:rPr>
        <w:br/>
      </w:r>
      <w:r w:rsidR="00A96EF4">
        <w:rPr>
          <w:rFonts w:ascii="Times New Roman" w:hAnsi="Times New Roman" w:cs="Times New Roman"/>
          <w:sz w:val="24"/>
          <w:lang w:val="en-US"/>
        </w:rPr>
        <w:br/>
      </w:r>
      <w:r w:rsidR="005E2995">
        <w:rPr>
          <w:rFonts w:ascii="Times New Roman" w:hAnsi="Times New Roman" w:cs="Times New Roman"/>
          <w:sz w:val="24"/>
          <w:lang w:val="en-US"/>
        </w:rPr>
        <w:t xml:space="preserve"> </w:t>
      </w:r>
      <w:r w:rsidR="005E2995">
        <w:rPr>
          <w:rFonts w:ascii="Times New Roman" w:hAnsi="Times New Roman" w:cs="Times New Roman"/>
          <w:sz w:val="24"/>
          <w:lang w:val="en-US"/>
        </w:rPr>
        <w:tab/>
      </w:r>
      <w:r w:rsidR="0092784B">
        <w:rPr>
          <w:rFonts w:ascii="Times New Roman" w:hAnsi="Times New Roman" w:cs="Times New Roman"/>
          <w:sz w:val="24"/>
          <w:lang w:val="en-US"/>
        </w:rPr>
        <w:t xml:space="preserve">The aim of this study was to investigate the portion-size effect as well as the importance of visual cues in eating behavior. </w:t>
      </w:r>
      <w:r w:rsidR="008B18DE">
        <w:rPr>
          <w:rFonts w:ascii="Times New Roman" w:hAnsi="Times New Roman" w:cs="Times New Roman"/>
          <w:sz w:val="24"/>
          <w:lang w:val="en-US"/>
        </w:rPr>
        <w:t xml:space="preserve">In line with the literature, </w:t>
      </w:r>
      <w:r w:rsidR="000C599A">
        <w:rPr>
          <w:rFonts w:ascii="Times New Roman" w:hAnsi="Times New Roman" w:cs="Times New Roman"/>
          <w:sz w:val="24"/>
          <w:lang w:val="en-US"/>
        </w:rPr>
        <w:t>our</w:t>
      </w:r>
      <w:r w:rsidR="00351E3F">
        <w:rPr>
          <w:rFonts w:ascii="Times New Roman" w:hAnsi="Times New Roman" w:cs="Times New Roman"/>
          <w:sz w:val="24"/>
          <w:lang w:val="en-US"/>
        </w:rPr>
        <w:t xml:space="preserve"> </w:t>
      </w:r>
      <w:r w:rsidR="008B18DE">
        <w:rPr>
          <w:rFonts w:ascii="Times New Roman" w:hAnsi="Times New Roman" w:cs="Times New Roman"/>
          <w:sz w:val="24"/>
          <w:lang w:val="en-US"/>
        </w:rPr>
        <w:t xml:space="preserve">experiment confirmed the </w:t>
      </w:r>
      <w:r w:rsidR="0092784B">
        <w:rPr>
          <w:rFonts w:ascii="Times New Roman" w:hAnsi="Times New Roman" w:cs="Times New Roman"/>
          <w:sz w:val="24"/>
          <w:lang w:val="en-US"/>
        </w:rPr>
        <w:t>portion-size effect</w:t>
      </w:r>
      <w:r w:rsidR="00D4064B">
        <w:rPr>
          <w:rFonts w:ascii="Times New Roman" w:hAnsi="Times New Roman" w:cs="Times New Roman"/>
          <w:sz w:val="24"/>
          <w:lang w:val="en-US"/>
        </w:rPr>
        <w:t xml:space="preserve"> </w:t>
      </w:r>
      <w:r w:rsidR="00D4064B" w:rsidRPr="00324F80">
        <w:rPr>
          <w:rFonts w:ascii="Times New Roman" w:hAnsi="Times New Roman" w:cs="Times New Roman"/>
          <w:sz w:val="24"/>
          <w:lang w:val="en-US"/>
        </w:rPr>
        <w:t xml:space="preserve">(Burger et al., 2011; Diliberti, </w:t>
      </w:r>
      <w:r w:rsidR="00D4064B" w:rsidRPr="00324F80">
        <w:rPr>
          <w:rFonts w:ascii="Times New Roman" w:hAnsi="Times New Roman" w:cs="Times New Roman"/>
          <w:sz w:val="24"/>
          <w:szCs w:val="14"/>
          <w:lang w:val="en-US"/>
        </w:rPr>
        <w:t>Bordi, Conklin, Roe, &amp; Rolls</w:t>
      </w:r>
      <w:r w:rsidR="00D4064B" w:rsidRPr="00324F80">
        <w:rPr>
          <w:rFonts w:ascii="Times New Roman" w:hAnsi="Times New Roman" w:cs="Times New Roman"/>
          <w:sz w:val="24"/>
          <w:lang w:val="en-US"/>
        </w:rPr>
        <w:t xml:space="preserve"> 2004; Rolls, Morris &amp; Roe, 2002; Zlatevska et al., 2014).</w:t>
      </w:r>
      <w:r w:rsidR="00D4064B">
        <w:rPr>
          <w:rFonts w:ascii="Times New Roman" w:hAnsi="Times New Roman" w:cs="Times New Roman"/>
          <w:sz w:val="24"/>
          <w:lang w:val="en-US"/>
        </w:rPr>
        <w:t xml:space="preserve"> A</w:t>
      </w:r>
      <w:r w:rsidR="008B18DE">
        <w:rPr>
          <w:rFonts w:ascii="Times New Roman" w:hAnsi="Times New Roman" w:cs="Times New Roman"/>
          <w:sz w:val="24"/>
          <w:lang w:val="en-US"/>
        </w:rPr>
        <w:t xml:space="preserve"> significant effect was found that indicated participants ate more nachos in the large conditions relative to the small conditions, respectively </w:t>
      </w:r>
      <w:r w:rsidR="0092784B">
        <w:rPr>
          <w:rFonts w:ascii="Times New Roman" w:hAnsi="Times New Roman" w:cs="Times New Roman"/>
          <w:sz w:val="24"/>
          <w:lang w:val="en-US"/>
        </w:rPr>
        <w:t>5</w:t>
      </w:r>
      <w:r w:rsidR="00C33296">
        <w:rPr>
          <w:rFonts w:ascii="Times New Roman" w:hAnsi="Times New Roman" w:cs="Times New Roman"/>
          <w:sz w:val="24"/>
          <w:lang w:val="en-US"/>
        </w:rPr>
        <w:t>3</w:t>
      </w:r>
      <w:r w:rsidR="008B18DE">
        <w:rPr>
          <w:rFonts w:ascii="Times New Roman" w:hAnsi="Times New Roman" w:cs="Times New Roman"/>
          <w:sz w:val="24"/>
          <w:lang w:val="en-US"/>
        </w:rPr>
        <w:t>% more nachos were consumed.</w:t>
      </w:r>
      <w:r w:rsidR="00C143B0">
        <w:rPr>
          <w:rFonts w:ascii="Times New Roman" w:hAnsi="Times New Roman" w:cs="Times New Roman"/>
          <w:sz w:val="24"/>
          <w:lang w:val="en-US"/>
        </w:rPr>
        <w:t xml:space="preserve"> However our </w:t>
      </w:r>
      <w:r w:rsidR="008B18DE">
        <w:rPr>
          <w:rFonts w:ascii="Times New Roman" w:hAnsi="Times New Roman" w:cs="Times New Roman"/>
          <w:sz w:val="24"/>
          <w:lang w:val="en-US"/>
        </w:rPr>
        <w:t>results are contradictory to the hypotheses stating that l</w:t>
      </w:r>
      <w:r w:rsidR="008B18DE" w:rsidRPr="000A699C">
        <w:rPr>
          <w:rFonts w:ascii="Times New Roman" w:hAnsi="Times New Roman" w:cs="Times New Roman"/>
          <w:sz w:val="24"/>
          <w:lang w:val="en-US"/>
        </w:rPr>
        <w:t xml:space="preserve">ess snacks are consumed when presented in a structured placed way </w:t>
      </w:r>
      <w:r w:rsidR="008B18DE">
        <w:rPr>
          <w:rFonts w:ascii="Times New Roman" w:hAnsi="Times New Roman" w:cs="Times New Roman"/>
          <w:sz w:val="24"/>
          <w:lang w:val="en-US"/>
        </w:rPr>
        <w:t>and t</w:t>
      </w:r>
      <w:r w:rsidR="008B18DE" w:rsidRPr="000A699C">
        <w:rPr>
          <w:rFonts w:ascii="Times New Roman" w:hAnsi="Times New Roman" w:cs="Times New Roman"/>
          <w:sz w:val="24"/>
          <w:lang w:val="en-US"/>
        </w:rPr>
        <w:t>he amount of snacks consumed in the structured placed presentation will be similar for the large and small portion</w:t>
      </w:r>
      <w:r w:rsidR="008B18DE">
        <w:rPr>
          <w:rFonts w:ascii="Times New Roman" w:hAnsi="Times New Roman" w:cs="Times New Roman"/>
          <w:sz w:val="24"/>
          <w:lang w:val="en-US"/>
        </w:rPr>
        <w:t xml:space="preserve">. </w:t>
      </w:r>
      <w:r w:rsidR="00C143B0">
        <w:rPr>
          <w:rFonts w:ascii="Times New Roman" w:hAnsi="Times New Roman" w:cs="Times New Roman"/>
          <w:sz w:val="24"/>
          <w:lang w:val="en-US"/>
        </w:rPr>
        <w:t xml:space="preserve">No </w:t>
      </w:r>
      <w:r w:rsidR="008B18DE">
        <w:rPr>
          <w:rFonts w:ascii="Times New Roman" w:hAnsi="Times New Roman" w:cs="Times New Roman"/>
          <w:sz w:val="24"/>
          <w:lang w:val="en-US"/>
        </w:rPr>
        <w:t xml:space="preserve">effects of presentation and interaction </w:t>
      </w:r>
      <w:r w:rsidR="00C143B0">
        <w:rPr>
          <w:rFonts w:ascii="Times New Roman" w:hAnsi="Times New Roman" w:cs="Times New Roman"/>
          <w:sz w:val="24"/>
          <w:lang w:val="en-US"/>
        </w:rPr>
        <w:t xml:space="preserve">were significant, which </w:t>
      </w:r>
      <w:r w:rsidR="008B18DE">
        <w:rPr>
          <w:rFonts w:ascii="Times New Roman" w:hAnsi="Times New Roman" w:cs="Times New Roman"/>
          <w:sz w:val="24"/>
          <w:lang w:val="en-US"/>
        </w:rPr>
        <w:t>shows</w:t>
      </w:r>
      <w:r w:rsidR="00C143B0">
        <w:rPr>
          <w:rFonts w:ascii="Times New Roman" w:hAnsi="Times New Roman" w:cs="Times New Roman"/>
          <w:sz w:val="24"/>
          <w:lang w:val="en-US"/>
        </w:rPr>
        <w:t xml:space="preserve"> that visual cues did not affect </w:t>
      </w:r>
      <w:r w:rsidR="008B18DE">
        <w:rPr>
          <w:rFonts w:ascii="Times New Roman" w:hAnsi="Times New Roman" w:cs="Times New Roman"/>
          <w:sz w:val="24"/>
          <w:lang w:val="en-US"/>
        </w:rPr>
        <w:t>the amount of nachos consumed</w:t>
      </w:r>
      <w:r w:rsidR="00C143B0">
        <w:rPr>
          <w:rFonts w:ascii="Times New Roman" w:hAnsi="Times New Roman" w:cs="Times New Roman"/>
          <w:sz w:val="24"/>
          <w:lang w:val="en-US"/>
        </w:rPr>
        <w:t xml:space="preserve">. </w:t>
      </w:r>
    </w:p>
    <w:p w:rsidR="00324F80" w:rsidRDefault="00D4064B" w:rsidP="00C4461F">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00324F80" w:rsidRPr="00324F80">
        <w:rPr>
          <w:rFonts w:ascii="Times New Roman" w:hAnsi="Times New Roman" w:cs="Times New Roman"/>
          <w:sz w:val="24"/>
          <w:lang w:val="en-US"/>
        </w:rPr>
        <w:t>Our resul</w:t>
      </w:r>
      <w:r w:rsidR="00324F80">
        <w:rPr>
          <w:rFonts w:ascii="Times New Roman" w:hAnsi="Times New Roman" w:cs="Times New Roman"/>
          <w:sz w:val="24"/>
          <w:lang w:val="en-US"/>
        </w:rPr>
        <w:t>ts showing a</w:t>
      </w:r>
      <w:r w:rsidR="003A4A22">
        <w:rPr>
          <w:rFonts w:ascii="Times New Roman" w:hAnsi="Times New Roman" w:cs="Times New Roman"/>
          <w:sz w:val="24"/>
          <w:lang w:val="en-US"/>
        </w:rPr>
        <w:t xml:space="preserve"> 53% </w:t>
      </w:r>
      <w:r w:rsidR="00D07368">
        <w:rPr>
          <w:rFonts w:ascii="Times New Roman" w:hAnsi="Times New Roman" w:cs="Times New Roman"/>
          <w:sz w:val="24"/>
          <w:lang w:val="en-US"/>
        </w:rPr>
        <w:t xml:space="preserve">consumption </w:t>
      </w:r>
      <w:r w:rsidR="003A4A22">
        <w:rPr>
          <w:rFonts w:ascii="Times New Roman" w:hAnsi="Times New Roman" w:cs="Times New Roman"/>
          <w:sz w:val="24"/>
          <w:lang w:val="en-US"/>
        </w:rPr>
        <w:t>increase</w:t>
      </w:r>
      <w:r w:rsidR="00D07368">
        <w:rPr>
          <w:rFonts w:ascii="Times New Roman" w:hAnsi="Times New Roman" w:cs="Times New Roman"/>
          <w:sz w:val="24"/>
          <w:lang w:val="en-US"/>
        </w:rPr>
        <w:t xml:space="preserve"> i</w:t>
      </w:r>
      <w:r w:rsidR="003A4A22">
        <w:rPr>
          <w:rFonts w:ascii="Times New Roman" w:hAnsi="Times New Roman" w:cs="Times New Roman"/>
          <w:sz w:val="24"/>
          <w:lang w:val="en-US"/>
        </w:rPr>
        <w:t>n the large portion</w:t>
      </w:r>
      <w:r w:rsidR="00E30EDC">
        <w:rPr>
          <w:rFonts w:ascii="Times New Roman" w:hAnsi="Times New Roman" w:cs="Times New Roman"/>
          <w:sz w:val="24"/>
          <w:lang w:val="en-US"/>
        </w:rPr>
        <w:t>,</w:t>
      </w:r>
      <w:r w:rsidR="003A4A22">
        <w:rPr>
          <w:rFonts w:ascii="Times New Roman" w:hAnsi="Times New Roman" w:cs="Times New Roman"/>
          <w:sz w:val="24"/>
          <w:lang w:val="en-US"/>
        </w:rPr>
        <w:t xml:space="preserve"> which is higher compared to</w:t>
      </w:r>
      <w:r w:rsidR="00E30EDC">
        <w:rPr>
          <w:rFonts w:ascii="Times New Roman" w:hAnsi="Times New Roman" w:cs="Times New Roman"/>
          <w:sz w:val="24"/>
          <w:lang w:val="en-US"/>
        </w:rPr>
        <w:t>:</w:t>
      </w:r>
      <w:r w:rsidR="00116F59">
        <w:rPr>
          <w:rFonts w:ascii="Times New Roman" w:hAnsi="Times New Roman" w:cs="Times New Roman"/>
          <w:sz w:val="24"/>
          <w:lang w:val="en-US"/>
        </w:rPr>
        <w:t xml:space="preserve"> </w:t>
      </w:r>
      <w:r w:rsidR="00E30EDC">
        <w:rPr>
          <w:rFonts w:ascii="Times New Roman" w:hAnsi="Times New Roman" w:cs="Times New Roman"/>
          <w:sz w:val="24"/>
          <w:lang w:val="en-US"/>
        </w:rPr>
        <w:t xml:space="preserve">43% </w:t>
      </w:r>
      <w:r w:rsidR="00116F59">
        <w:rPr>
          <w:rFonts w:ascii="Times New Roman" w:hAnsi="Times New Roman" w:cs="Times New Roman"/>
          <w:sz w:val="24"/>
          <w:lang w:val="en-US"/>
        </w:rPr>
        <w:t xml:space="preserve">increased intake of </w:t>
      </w:r>
      <w:r w:rsidR="00777055">
        <w:rPr>
          <w:rFonts w:ascii="Times New Roman" w:hAnsi="Times New Roman" w:cs="Times New Roman"/>
          <w:sz w:val="24"/>
          <w:lang w:val="en-US"/>
        </w:rPr>
        <w:t xml:space="preserve">pasta </w:t>
      </w:r>
      <w:r w:rsidR="00116F59">
        <w:rPr>
          <w:rFonts w:ascii="Times New Roman" w:hAnsi="Times New Roman" w:cs="Times New Roman"/>
          <w:sz w:val="24"/>
          <w:lang w:val="en-US"/>
        </w:rPr>
        <w:t xml:space="preserve">entrée (Diliberti et al., 2004), 26% and 40% </w:t>
      </w:r>
      <w:r w:rsidR="00E30EDC">
        <w:rPr>
          <w:rFonts w:ascii="Times New Roman" w:hAnsi="Times New Roman" w:cs="Times New Roman"/>
          <w:sz w:val="24"/>
          <w:lang w:val="en-US"/>
        </w:rPr>
        <w:t>increase</w:t>
      </w:r>
      <w:r w:rsidR="009B716B">
        <w:rPr>
          <w:rFonts w:ascii="Times New Roman" w:hAnsi="Times New Roman" w:cs="Times New Roman"/>
          <w:sz w:val="24"/>
          <w:lang w:val="en-US"/>
        </w:rPr>
        <w:t xml:space="preserve">d consumption </w:t>
      </w:r>
      <w:r w:rsidR="00B50A0C">
        <w:rPr>
          <w:rFonts w:ascii="Times New Roman" w:hAnsi="Times New Roman" w:cs="Times New Roman"/>
          <w:sz w:val="24"/>
          <w:lang w:val="en-US"/>
        </w:rPr>
        <w:t xml:space="preserve">of pasta </w:t>
      </w:r>
      <w:r w:rsidR="00116F59">
        <w:rPr>
          <w:rFonts w:ascii="Times New Roman" w:hAnsi="Times New Roman" w:cs="Times New Roman"/>
          <w:sz w:val="24"/>
          <w:lang w:val="en-US"/>
        </w:rPr>
        <w:t>entrée in nor</w:t>
      </w:r>
      <w:r w:rsidR="009B716B">
        <w:rPr>
          <w:rFonts w:ascii="Times New Roman" w:hAnsi="Times New Roman" w:cs="Times New Roman"/>
          <w:sz w:val="24"/>
          <w:lang w:val="en-US"/>
        </w:rPr>
        <w:t xml:space="preserve">mal and overweight individuals </w:t>
      </w:r>
      <w:r w:rsidR="00116F59" w:rsidRPr="00324F80">
        <w:rPr>
          <w:rFonts w:ascii="Times New Roman" w:hAnsi="Times New Roman" w:cs="Times New Roman"/>
          <w:sz w:val="24"/>
          <w:lang w:val="en-US"/>
        </w:rPr>
        <w:t>(Burger et al., 2011</w:t>
      </w:r>
      <w:r w:rsidR="00116F59">
        <w:rPr>
          <w:rFonts w:ascii="Times New Roman" w:hAnsi="Times New Roman" w:cs="Times New Roman"/>
          <w:sz w:val="24"/>
          <w:lang w:val="en-US"/>
        </w:rPr>
        <w:t>), 30% increase</w:t>
      </w:r>
      <w:r w:rsidR="000961EE">
        <w:rPr>
          <w:rFonts w:ascii="Times New Roman" w:hAnsi="Times New Roman" w:cs="Times New Roman"/>
          <w:sz w:val="24"/>
          <w:lang w:val="en-US"/>
        </w:rPr>
        <w:t xml:space="preserve"> </w:t>
      </w:r>
      <w:r w:rsidR="00487255">
        <w:rPr>
          <w:rFonts w:ascii="Times New Roman" w:hAnsi="Times New Roman" w:cs="Times New Roman"/>
          <w:sz w:val="24"/>
          <w:lang w:val="en-US"/>
        </w:rPr>
        <w:t xml:space="preserve">intake </w:t>
      </w:r>
      <w:r w:rsidR="000961EE">
        <w:rPr>
          <w:rFonts w:ascii="Times New Roman" w:hAnsi="Times New Roman" w:cs="Times New Roman"/>
          <w:sz w:val="24"/>
          <w:lang w:val="en-US"/>
        </w:rPr>
        <w:t>of macaroni and cheese</w:t>
      </w:r>
      <w:r w:rsidR="00116F59">
        <w:rPr>
          <w:rFonts w:ascii="Times New Roman" w:hAnsi="Times New Roman" w:cs="Times New Roman"/>
          <w:sz w:val="24"/>
          <w:lang w:val="en-US"/>
        </w:rPr>
        <w:t xml:space="preserve"> (Rolls et al.</w:t>
      </w:r>
      <w:r w:rsidR="00061C1B">
        <w:rPr>
          <w:rFonts w:ascii="Times New Roman" w:hAnsi="Times New Roman" w:cs="Times New Roman"/>
          <w:sz w:val="24"/>
          <w:lang w:val="en-US"/>
        </w:rPr>
        <w:t xml:space="preserve">, 2002), </w:t>
      </w:r>
      <w:r w:rsidR="00116F59">
        <w:rPr>
          <w:rFonts w:ascii="Times New Roman" w:hAnsi="Times New Roman" w:cs="Times New Roman"/>
          <w:sz w:val="24"/>
          <w:lang w:val="en-US"/>
        </w:rPr>
        <w:t xml:space="preserve">35% </w:t>
      </w:r>
      <w:r w:rsidR="007869EF">
        <w:rPr>
          <w:rFonts w:ascii="Times New Roman" w:hAnsi="Times New Roman" w:cs="Times New Roman"/>
          <w:sz w:val="24"/>
          <w:lang w:val="en-US"/>
        </w:rPr>
        <w:t xml:space="preserve">average </w:t>
      </w:r>
      <w:r w:rsidR="00116F59">
        <w:rPr>
          <w:rFonts w:ascii="Times New Roman" w:hAnsi="Times New Roman" w:cs="Times New Roman"/>
          <w:sz w:val="24"/>
          <w:lang w:val="en-US"/>
        </w:rPr>
        <w:t xml:space="preserve">energy increase </w:t>
      </w:r>
      <w:r w:rsidR="00936AB9">
        <w:rPr>
          <w:rFonts w:ascii="Times New Roman" w:hAnsi="Times New Roman" w:cs="Times New Roman"/>
          <w:sz w:val="24"/>
          <w:lang w:val="en-US"/>
        </w:rPr>
        <w:t xml:space="preserve">in a meta-analytic review </w:t>
      </w:r>
      <w:r w:rsidR="00061C1B">
        <w:rPr>
          <w:rFonts w:ascii="Times New Roman" w:hAnsi="Times New Roman" w:cs="Times New Roman"/>
          <w:sz w:val="24"/>
          <w:lang w:val="en-US"/>
        </w:rPr>
        <w:t>(</w:t>
      </w:r>
      <w:r w:rsidR="00936AB9">
        <w:rPr>
          <w:rFonts w:ascii="Times New Roman" w:hAnsi="Times New Roman" w:cs="Times New Roman"/>
          <w:sz w:val="24"/>
          <w:lang w:val="en-US"/>
        </w:rPr>
        <w:t xml:space="preserve">Zlatevska and </w:t>
      </w:r>
      <w:r w:rsidR="00936AB9" w:rsidRPr="005E0CAE">
        <w:rPr>
          <w:rFonts w:ascii="Times New Roman" w:hAnsi="Times New Roman" w:cs="Times New Roman"/>
          <w:sz w:val="24"/>
          <w:lang w:val="en-US"/>
        </w:rPr>
        <w:t>colleagues</w:t>
      </w:r>
      <w:r w:rsidR="00061C1B">
        <w:rPr>
          <w:rFonts w:ascii="Times New Roman" w:hAnsi="Times New Roman" w:cs="Times New Roman"/>
          <w:sz w:val="24"/>
          <w:lang w:val="en-US"/>
        </w:rPr>
        <w:t xml:space="preserve">, </w:t>
      </w:r>
      <w:r w:rsidR="00936AB9" w:rsidRPr="00324F80">
        <w:rPr>
          <w:rFonts w:ascii="Times New Roman" w:hAnsi="Times New Roman" w:cs="Times New Roman"/>
          <w:sz w:val="24"/>
          <w:lang w:val="en-US"/>
        </w:rPr>
        <w:t>2014</w:t>
      </w:r>
      <w:r w:rsidR="00936AB9">
        <w:rPr>
          <w:rFonts w:ascii="Times New Roman" w:hAnsi="Times New Roman" w:cs="Times New Roman"/>
          <w:sz w:val="24"/>
          <w:lang w:val="en-US"/>
        </w:rPr>
        <w:t>)</w:t>
      </w:r>
      <w:r w:rsidR="00061C1B">
        <w:rPr>
          <w:rFonts w:ascii="Times New Roman" w:hAnsi="Times New Roman" w:cs="Times New Roman"/>
          <w:sz w:val="24"/>
          <w:lang w:val="en-US"/>
        </w:rPr>
        <w:t xml:space="preserve"> and lower c</w:t>
      </w:r>
      <w:r w:rsidR="007869EF">
        <w:rPr>
          <w:rFonts w:ascii="Times New Roman" w:hAnsi="Times New Roman" w:cs="Times New Roman"/>
          <w:sz w:val="24"/>
          <w:lang w:val="en-US"/>
        </w:rPr>
        <w:t>ompared to the study of Wansink and colleagues (2005</w:t>
      </w:r>
      <w:r w:rsidR="0099564E">
        <w:rPr>
          <w:rFonts w:ascii="Times New Roman" w:hAnsi="Times New Roman" w:cs="Times New Roman"/>
          <w:sz w:val="24"/>
          <w:lang w:val="en-US"/>
        </w:rPr>
        <w:t>) who f</w:t>
      </w:r>
      <w:r w:rsidR="00061C1B">
        <w:rPr>
          <w:rFonts w:ascii="Times New Roman" w:hAnsi="Times New Roman" w:cs="Times New Roman"/>
          <w:sz w:val="24"/>
          <w:lang w:val="en-US"/>
        </w:rPr>
        <w:t>ound a 73% consumption increase</w:t>
      </w:r>
      <w:r w:rsidR="000961EE">
        <w:rPr>
          <w:rFonts w:ascii="Times New Roman" w:hAnsi="Times New Roman" w:cs="Times New Roman"/>
          <w:sz w:val="24"/>
          <w:lang w:val="en-US"/>
        </w:rPr>
        <w:t xml:space="preserve"> of soup</w:t>
      </w:r>
      <w:r w:rsidR="00061C1B">
        <w:rPr>
          <w:rFonts w:ascii="Times New Roman" w:hAnsi="Times New Roman" w:cs="Times New Roman"/>
          <w:sz w:val="24"/>
          <w:lang w:val="en-US"/>
        </w:rPr>
        <w:t xml:space="preserve">. </w:t>
      </w:r>
      <w:r w:rsidR="001331A9">
        <w:rPr>
          <w:rFonts w:ascii="Times New Roman" w:hAnsi="Times New Roman" w:cs="Times New Roman"/>
          <w:sz w:val="24"/>
          <w:lang w:val="en-US"/>
        </w:rPr>
        <w:t>The fact that we used snack food as nachos instead of lunch dishes like pasta</w:t>
      </w:r>
      <w:r w:rsidR="0012081C">
        <w:rPr>
          <w:rFonts w:ascii="Times New Roman" w:hAnsi="Times New Roman" w:cs="Times New Roman"/>
          <w:sz w:val="24"/>
          <w:lang w:val="en-US"/>
        </w:rPr>
        <w:t>,</w:t>
      </w:r>
      <w:r w:rsidR="001331A9">
        <w:rPr>
          <w:rFonts w:ascii="Times New Roman" w:hAnsi="Times New Roman" w:cs="Times New Roman"/>
          <w:sz w:val="24"/>
          <w:lang w:val="en-US"/>
        </w:rPr>
        <w:t xml:space="preserve"> </w:t>
      </w:r>
      <w:r w:rsidR="00E0066B">
        <w:rPr>
          <w:rFonts w:ascii="Times New Roman" w:hAnsi="Times New Roman" w:cs="Times New Roman"/>
          <w:sz w:val="24"/>
          <w:lang w:val="en-US"/>
        </w:rPr>
        <w:t xml:space="preserve">may have influenced the consumption. </w:t>
      </w:r>
      <w:r w:rsidR="00F80010">
        <w:rPr>
          <w:rFonts w:ascii="Times New Roman" w:hAnsi="Times New Roman" w:cs="Times New Roman"/>
          <w:sz w:val="24"/>
          <w:lang w:val="en-US"/>
        </w:rPr>
        <w:t>It is possible that people</w:t>
      </w:r>
      <w:r w:rsidR="00CB2E3F">
        <w:rPr>
          <w:rFonts w:ascii="Times New Roman" w:hAnsi="Times New Roman" w:cs="Times New Roman"/>
          <w:sz w:val="24"/>
          <w:lang w:val="en-US"/>
        </w:rPr>
        <w:t xml:space="preserve"> feel </w:t>
      </w:r>
      <w:r w:rsidR="00C00889">
        <w:rPr>
          <w:rFonts w:ascii="Times New Roman" w:hAnsi="Times New Roman" w:cs="Times New Roman"/>
          <w:sz w:val="24"/>
          <w:lang w:val="en-US"/>
        </w:rPr>
        <w:t xml:space="preserve">faster </w:t>
      </w:r>
      <w:r w:rsidR="00CB2E3F">
        <w:rPr>
          <w:rFonts w:ascii="Times New Roman" w:hAnsi="Times New Roman" w:cs="Times New Roman"/>
          <w:sz w:val="24"/>
          <w:lang w:val="en-US"/>
        </w:rPr>
        <w:t xml:space="preserve">satiated </w:t>
      </w:r>
      <w:r w:rsidR="00CA0267">
        <w:rPr>
          <w:rFonts w:ascii="Times New Roman" w:hAnsi="Times New Roman" w:cs="Times New Roman"/>
          <w:sz w:val="24"/>
          <w:lang w:val="en-US"/>
        </w:rPr>
        <w:t xml:space="preserve">when eating pasta </w:t>
      </w:r>
      <w:r w:rsidR="00CB2E3F">
        <w:rPr>
          <w:rFonts w:ascii="Times New Roman" w:hAnsi="Times New Roman" w:cs="Times New Roman"/>
          <w:sz w:val="24"/>
          <w:lang w:val="en-US"/>
        </w:rPr>
        <w:t xml:space="preserve">than nachos. </w:t>
      </w:r>
      <w:r w:rsidR="00CA0267">
        <w:rPr>
          <w:rFonts w:ascii="Times New Roman" w:hAnsi="Times New Roman" w:cs="Times New Roman"/>
          <w:sz w:val="24"/>
          <w:lang w:val="en-US"/>
        </w:rPr>
        <w:t xml:space="preserve"> </w:t>
      </w:r>
      <w:r w:rsidR="001331A9">
        <w:rPr>
          <w:rFonts w:ascii="Times New Roman" w:hAnsi="Times New Roman" w:cs="Times New Roman"/>
          <w:sz w:val="24"/>
          <w:lang w:val="en-US"/>
        </w:rPr>
        <w:t xml:space="preserve"> </w:t>
      </w:r>
    </w:p>
    <w:p w:rsidR="00324F80" w:rsidRDefault="00BC414F" w:rsidP="00C4461F">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00324F80">
        <w:rPr>
          <w:rFonts w:ascii="Times New Roman" w:hAnsi="Times New Roman" w:cs="Times New Roman"/>
          <w:sz w:val="24"/>
          <w:lang w:val="en-US"/>
        </w:rPr>
        <w:t xml:space="preserve">The importance of visual cues in eating behavior has been suggested by Herman and </w:t>
      </w:r>
      <w:r w:rsidR="00324F80" w:rsidRPr="005E0CAE">
        <w:rPr>
          <w:rFonts w:ascii="Times New Roman" w:hAnsi="Times New Roman" w:cs="Times New Roman"/>
          <w:sz w:val="24"/>
          <w:lang w:val="en-US"/>
        </w:rPr>
        <w:t>colleagues</w:t>
      </w:r>
      <w:r w:rsidR="00324F80">
        <w:rPr>
          <w:rFonts w:ascii="Times New Roman" w:hAnsi="Times New Roman" w:cs="Times New Roman"/>
          <w:sz w:val="24"/>
          <w:lang w:val="en-US"/>
        </w:rPr>
        <w:t xml:space="preserve"> (2015), Kerameas and </w:t>
      </w:r>
      <w:r w:rsidR="00324F80" w:rsidRPr="005E0CAE">
        <w:rPr>
          <w:rFonts w:ascii="Times New Roman" w:hAnsi="Times New Roman" w:cs="Times New Roman"/>
          <w:sz w:val="24"/>
          <w:lang w:val="en-US"/>
        </w:rPr>
        <w:t>colleagues</w:t>
      </w:r>
      <w:r w:rsidR="00324F80">
        <w:rPr>
          <w:rFonts w:ascii="Times New Roman" w:hAnsi="Times New Roman" w:cs="Times New Roman"/>
          <w:sz w:val="24"/>
          <w:lang w:val="en-US"/>
        </w:rPr>
        <w:t xml:space="preserve"> (2015), </w:t>
      </w:r>
      <w:r w:rsidR="00324F80" w:rsidRPr="00645925">
        <w:rPr>
          <w:rFonts w:ascii="Times New Roman" w:hAnsi="Times New Roman" w:cs="Times New Roman"/>
          <w:sz w:val="24"/>
          <w:lang w:val="en-US"/>
        </w:rPr>
        <w:t xml:space="preserve">Wadhera </w:t>
      </w:r>
      <w:r w:rsidR="00324F80">
        <w:rPr>
          <w:rFonts w:ascii="Times New Roman" w:hAnsi="Times New Roman" w:cs="Times New Roman"/>
          <w:sz w:val="24"/>
          <w:lang w:val="en-US"/>
        </w:rPr>
        <w:t>and</w:t>
      </w:r>
      <w:r w:rsidR="00324F80" w:rsidRPr="00645925">
        <w:rPr>
          <w:rFonts w:ascii="Times New Roman" w:hAnsi="Times New Roman" w:cs="Times New Roman"/>
          <w:sz w:val="24"/>
          <w:lang w:val="en-US"/>
        </w:rPr>
        <w:t xml:space="preserve"> Capal</w:t>
      </w:r>
      <w:r w:rsidR="00324F80">
        <w:rPr>
          <w:rFonts w:ascii="Times New Roman" w:hAnsi="Times New Roman" w:cs="Times New Roman"/>
          <w:sz w:val="24"/>
          <w:lang w:val="en-US"/>
        </w:rPr>
        <w:t>di-Phillips (</w:t>
      </w:r>
      <w:r w:rsidR="00324F80" w:rsidRPr="00645925">
        <w:rPr>
          <w:rFonts w:ascii="Times New Roman" w:hAnsi="Times New Roman" w:cs="Times New Roman"/>
          <w:sz w:val="24"/>
          <w:lang w:val="en-US"/>
        </w:rPr>
        <w:t>2014</w:t>
      </w:r>
      <w:r w:rsidR="00324F80">
        <w:rPr>
          <w:rFonts w:ascii="Times New Roman" w:hAnsi="Times New Roman" w:cs="Times New Roman"/>
          <w:sz w:val="24"/>
          <w:lang w:val="en-US"/>
        </w:rPr>
        <w:t xml:space="preserve">) and Wansink and </w:t>
      </w:r>
      <w:r w:rsidR="00324F80" w:rsidRPr="005E0CAE">
        <w:rPr>
          <w:rFonts w:ascii="Times New Roman" w:hAnsi="Times New Roman" w:cs="Times New Roman"/>
          <w:sz w:val="24"/>
          <w:lang w:val="en-US"/>
        </w:rPr>
        <w:t>colleagues</w:t>
      </w:r>
      <w:r w:rsidR="00324F80">
        <w:rPr>
          <w:rFonts w:ascii="Times New Roman" w:hAnsi="Times New Roman" w:cs="Times New Roman"/>
          <w:sz w:val="24"/>
          <w:lang w:val="en-US"/>
        </w:rPr>
        <w:t xml:space="preserve"> (2005). People can rely on visual cues to determine the appropriate amount to eat, subsequently the studies of </w:t>
      </w:r>
      <w:r w:rsidR="00324F80" w:rsidRPr="00C47FF8">
        <w:rPr>
          <w:rFonts w:ascii="Times New Roman" w:hAnsi="Times New Roman" w:cs="Times New Roman"/>
          <w:sz w:val="24"/>
          <w:lang w:val="en-US"/>
        </w:rPr>
        <w:t xml:space="preserve">Wansink </w:t>
      </w:r>
      <w:r w:rsidR="00324F80">
        <w:rPr>
          <w:rFonts w:ascii="Times New Roman" w:hAnsi="Times New Roman" w:cs="Times New Roman"/>
          <w:sz w:val="24"/>
          <w:lang w:val="en-US"/>
        </w:rPr>
        <w:t>and</w:t>
      </w:r>
      <w:r w:rsidR="00324F80" w:rsidRPr="00C47FF8">
        <w:rPr>
          <w:rFonts w:ascii="Times New Roman" w:hAnsi="Times New Roman" w:cs="Times New Roman"/>
          <w:sz w:val="24"/>
          <w:lang w:val="en-US"/>
        </w:rPr>
        <w:t xml:space="preserve"> Payne (2007) and </w:t>
      </w:r>
      <w:r w:rsidR="00324F80" w:rsidRPr="00C47FF8">
        <w:rPr>
          <w:rFonts w:ascii="Times New Roman" w:hAnsi="Times New Roman" w:cs="Times New Roman"/>
          <w:sz w:val="24"/>
          <w:lang w:val="en-US"/>
        </w:rPr>
        <w:lastRenderedPageBreak/>
        <w:t xml:space="preserve">Kennedey-Hagan </w:t>
      </w:r>
      <w:r w:rsidR="00324F80">
        <w:rPr>
          <w:rFonts w:ascii="Times New Roman" w:hAnsi="Times New Roman" w:cs="Times New Roman"/>
          <w:sz w:val="24"/>
          <w:lang w:val="en-US"/>
        </w:rPr>
        <w:t xml:space="preserve">and </w:t>
      </w:r>
      <w:r w:rsidR="00324F80" w:rsidRPr="005E0CAE">
        <w:rPr>
          <w:rFonts w:ascii="Times New Roman" w:hAnsi="Times New Roman" w:cs="Times New Roman"/>
          <w:sz w:val="24"/>
          <w:lang w:val="en-US"/>
        </w:rPr>
        <w:t>colleagues</w:t>
      </w:r>
      <w:r w:rsidR="00324F80" w:rsidRPr="00C47FF8">
        <w:rPr>
          <w:rFonts w:ascii="Times New Roman" w:hAnsi="Times New Roman" w:cs="Times New Roman"/>
          <w:sz w:val="24"/>
          <w:lang w:val="en-US"/>
        </w:rPr>
        <w:t xml:space="preserve"> (2011) </w:t>
      </w:r>
      <w:r w:rsidR="00324F80">
        <w:rPr>
          <w:rFonts w:ascii="Times New Roman" w:hAnsi="Times New Roman" w:cs="Times New Roman"/>
          <w:sz w:val="24"/>
          <w:lang w:val="en-US"/>
        </w:rPr>
        <w:t xml:space="preserve">showed that food-leftovers can be an useful cue for people in this process. We proposed that a structured way of food presentation, especially the gap that was created when eating nachos, could be used as a visual cue to determine how much participants already ate. Therefore the gap could be used as an indicator of the appropriate amount. However our results do not support the </w:t>
      </w:r>
      <w:r w:rsidR="008B18DE">
        <w:rPr>
          <w:rFonts w:ascii="Times New Roman" w:hAnsi="Times New Roman" w:cs="Times New Roman"/>
          <w:sz w:val="24"/>
          <w:lang w:val="en-US"/>
        </w:rPr>
        <w:t>suggestion</w:t>
      </w:r>
      <w:r w:rsidR="00324F80">
        <w:rPr>
          <w:rFonts w:ascii="Times New Roman" w:hAnsi="Times New Roman" w:cs="Times New Roman"/>
          <w:sz w:val="24"/>
          <w:lang w:val="en-US"/>
        </w:rPr>
        <w:t xml:space="preserve"> </w:t>
      </w:r>
      <w:r w:rsidR="00324F80" w:rsidRPr="006D2688">
        <w:rPr>
          <w:rFonts w:ascii="Times New Roman" w:hAnsi="Times New Roman" w:cs="Times New Roman"/>
          <w:sz w:val="24"/>
          <w:lang w:val="en-US"/>
        </w:rPr>
        <w:t>that</w:t>
      </w:r>
      <w:r w:rsidR="00324F80">
        <w:rPr>
          <w:rFonts w:ascii="Times New Roman" w:hAnsi="Times New Roman" w:cs="Times New Roman"/>
          <w:sz w:val="24"/>
          <w:lang w:val="en-US"/>
        </w:rPr>
        <w:t xml:space="preserve"> visual cues can be used as a method to suppress </w:t>
      </w:r>
      <w:r w:rsidR="00324F80" w:rsidRPr="006D2688">
        <w:rPr>
          <w:rFonts w:ascii="Times New Roman" w:hAnsi="Times New Roman" w:cs="Times New Roman"/>
          <w:sz w:val="24"/>
          <w:lang w:val="en-US"/>
        </w:rPr>
        <w:t>intake</w:t>
      </w:r>
      <w:r w:rsidR="00324F80">
        <w:rPr>
          <w:rFonts w:ascii="Times New Roman" w:hAnsi="Times New Roman" w:cs="Times New Roman"/>
          <w:sz w:val="24"/>
          <w:lang w:val="en-US"/>
        </w:rPr>
        <w:t xml:space="preserve"> (Wansink et a</w:t>
      </w:r>
      <w:r w:rsidR="00ED0FC1">
        <w:rPr>
          <w:rFonts w:ascii="Times New Roman" w:hAnsi="Times New Roman" w:cs="Times New Roman"/>
          <w:sz w:val="24"/>
          <w:lang w:val="en-US"/>
        </w:rPr>
        <w:t>l</w:t>
      </w:r>
      <w:r w:rsidR="00324F80">
        <w:rPr>
          <w:rFonts w:ascii="Times New Roman" w:hAnsi="Times New Roman" w:cs="Times New Roman"/>
          <w:sz w:val="24"/>
          <w:lang w:val="en-US"/>
        </w:rPr>
        <w:t xml:space="preserve">., </w:t>
      </w:r>
      <w:r w:rsidR="00324F80" w:rsidRPr="006D2688">
        <w:rPr>
          <w:rFonts w:ascii="Times New Roman" w:hAnsi="Times New Roman" w:cs="Times New Roman"/>
          <w:sz w:val="24"/>
          <w:lang w:val="en-US"/>
        </w:rPr>
        <w:t>2005)</w:t>
      </w:r>
      <w:r w:rsidR="00324F80">
        <w:rPr>
          <w:rFonts w:ascii="Times New Roman" w:hAnsi="Times New Roman" w:cs="Times New Roman"/>
          <w:sz w:val="24"/>
          <w:lang w:val="en-US"/>
        </w:rPr>
        <w:t xml:space="preserve">. </w:t>
      </w:r>
      <w:r w:rsidR="008B18DE">
        <w:rPr>
          <w:rFonts w:ascii="Times New Roman" w:hAnsi="Times New Roman" w:cs="Times New Roman"/>
          <w:sz w:val="24"/>
          <w:lang w:val="en-US"/>
        </w:rPr>
        <w:t xml:space="preserve">Even when all participants who did not ate anything or who ate everything, to correct for the </w:t>
      </w:r>
      <w:r w:rsidR="008B18DE" w:rsidRPr="00A14BB0">
        <w:rPr>
          <w:rFonts w:ascii="Times New Roman" w:hAnsi="Times New Roman" w:cs="Times New Roman"/>
          <w:sz w:val="24"/>
          <w:lang w:val="en-US"/>
        </w:rPr>
        <w:t>ceiling</w:t>
      </w:r>
      <w:r w:rsidR="008B18DE">
        <w:rPr>
          <w:rFonts w:ascii="Times New Roman" w:hAnsi="Times New Roman" w:cs="Times New Roman"/>
          <w:sz w:val="24"/>
          <w:lang w:val="en-US"/>
        </w:rPr>
        <w:t xml:space="preserve"> effect because there was no possibility for a refill, presentation and interaction of portion size and presentation remained insignificant. This indicate the same: there is no relationship between structured way of presenting the nachos, energy intake and the portion-size effect. </w:t>
      </w:r>
    </w:p>
    <w:p w:rsidR="005E2995" w:rsidRDefault="005E2995" w:rsidP="005E299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008B18DE">
        <w:rPr>
          <w:rFonts w:ascii="Times New Roman" w:hAnsi="Times New Roman" w:cs="Times New Roman"/>
          <w:sz w:val="24"/>
          <w:lang w:val="en-US"/>
        </w:rPr>
        <w:t xml:space="preserve">One possibility to explain the difference in the outcomes and expected outcomes is that </w:t>
      </w:r>
      <w:r w:rsidR="008B18DE" w:rsidRPr="00BB7C02">
        <w:rPr>
          <w:rFonts w:ascii="Times New Roman" w:hAnsi="Times New Roman" w:cs="Times New Roman"/>
          <w:sz w:val="24"/>
          <w:lang w:val="en-US"/>
        </w:rPr>
        <w:t>the e</w:t>
      </w:r>
      <w:r w:rsidR="008B18DE">
        <w:rPr>
          <w:rFonts w:ascii="Times New Roman" w:hAnsi="Times New Roman" w:cs="Times New Roman"/>
          <w:sz w:val="24"/>
          <w:lang w:val="en-US"/>
        </w:rPr>
        <w:t>xposure to the experiment was too short. In several studies the exposure time to food was</w:t>
      </w:r>
      <w:r w:rsidR="008B18DE" w:rsidRPr="00F459B9">
        <w:rPr>
          <w:rFonts w:ascii="Times New Roman" w:hAnsi="Times New Roman" w:cs="Times New Roman"/>
          <w:sz w:val="24"/>
          <w:lang w:val="en-US"/>
        </w:rPr>
        <w:t xml:space="preserve"> </w:t>
      </w:r>
      <w:r w:rsidR="008B18DE">
        <w:rPr>
          <w:rFonts w:ascii="Times New Roman" w:hAnsi="Times New Roman" w:cs="Times New Roman"/>
          <w:sz w:val="24"/>
          <w:lang w:val="en-US"/>
        </w:rPr>
        <w:t>till half time of the Super Bowl, 8 hours or 40-60 minutes (</w:t>
      </w:r>
      <w:r w:rsidR="005D6FB5" w:rsidRPr="008B18DE">
        <w:rPr>
          <w:rFonts w:ascii="Times New Roman" w:hAnsi="Times New Roman" w:cs="Times New Roman"/>
          <w:sz w:val="24"/>
          <w:szCs w:val="14"/>
          <w:lang w:val="en-US"/>
        </w:rPr>
        <w:t>Geier</w:t>
      </w:r>
      <w:r w:rsidR="005D6FB5">
        <w:rPr>
          <w:rFonts w:ascii="Times New Roman" w:hAnsi="Times New Roman" w:cs="Times New Roman"/>
          <w:sz w:val="24"/>
          <w:szCs w:val="14"/>
          <w:lang w:val="en-US"/>
        </w:rPr>
        <w:t xml:space="preserve"> et al., </w:t>
      </w:r>
      <w:r w:rsidR="005D6FB5" w:rsidRPr="008B18DE">
        <w:rPr>
          <w:rFonts w:ascii="Times New Roman" w:hAnsi="Times New Roman" w:cs="Times New Roman"/>
          <w:sz w:val="24"/>
          <w:szCs w:val="14"/>
          <w:lang w:val="en-US"/>
        </w:rPr>
        <w:t>2012</w:t>
      </w:r>
      <w:r w:rsidR="005D6FB5">
        <w:rPr>
          <w:rFonts w:ascii="Times New Roman" w:hAnsi="Times New Roman" w:cs="Times New Roman"/>
          <w:sz w:val="24"/>
          <w:szCs w:val="14"/>
          <w:lang w:val="en-US"/>
        </w:rPr>
        <w:t xml:space="preserve">; </w:t>
      </w:r>
      <w:r w:rsidR="005D6FB5">
        <w:rPr>
          <w:rFonts w:ascii="Times New Roman" w:hAnsi="Times New Roman" w:cs="Times New Roman"/>
          <w:sz w:val="24"/>
          <w:lang w:val="en-US"/>
        </w:rPr>
        <w:t xml:space="preserve">Kennedey-Hagan et al., 2011; </w:t>
      </w:r>
      <w:r w:rsidR="008B18DE">
        <w:rPr>
          <w:rFonts w:ascii="Times New Roman" w:hAnsi="Times New Roman" w:cs="Times New Roman"/>
          <w:sz w:val="24"/>
          <w:lang w:val="en-US"/>
        </w:rPr>
        <w:t>Wansink &amp; Payne, 2007</w:t>
      </w:r>
      <w:r w:rsidR="008B18DE" w:rsidRPr="008B18DE">
        <w:rPr>
          <w:rFonts w:ascii="Times New Roman" w:hAnsi="Times New Roman" w:cs="Times New Roman"/>
          <w:sz w:val="24"/>
          <w:szCs w:val="14"/>
          <w:lang w:val="en-US"/>
        </w:rPr>
        <w:t>).</w:t>
      </w:r>
      <w:r w:rsidR="008B18DE">
        <w:rPr>
          <w:rFonts w:ascii="Times New Roman" w:hAnsi="Times New Roman" w:cs="Times New Roman"/>
          <w:sz w:val="24"/>
          <w:lang w:val="en-US"/>
        </w:rPr>
        <w:t xml:space="preserve"> On the other hand in de study of Wansink </w:t>
      </w:r>
      <w:r w:rsidR="00F24596">
        <w:rPr>
          <w:rFonts w:ascii="Times New Roman" w:hAnsi="Times New Roman" w:cs="Times New Roman"/>
          <w:sz w:val="24"/>
          <w:lang w:val="en-US"/>
        </w:rPr>
        <w:t xml:space="preserve">and </w:t>
      </w:r>
      <w:r w:rsidR="00F24596" w:rsidRPr="005E0CAE">
        <w:rPr>
          <w:rFonts w:ascii="Times New Roman" w:hAnsi="Times New Roman" w:cs="Times New Roman"/>
          <w:sz w:val="24"/>
          <w:lang w:val="en-US"/>
        </w:rPr>
        <w:t>colleagues</w:t>
      </w:r>
      <w:r w:rsidR="008B18DE">
        <w:rPr>
          <w:rFonts w:ascii="Times New Roman" w:hAnsi="Times New Roman" w:cs="Times New Roman"/>
          <w:sz w:val="24"/>
          <w:lang w:val="en-US"/>
        </w:rPr>
        <w:t xml:space="preserve"> (2005), participants could eat soup for 20 minutes, which is comparable to the present study. </w:t>
      </w:r>
    </w:p>
    <w:p w:rsidR="005E2995" w:rsidRDefault="008B18DE" w:rsidP="005E2995">
      <w:pPr>
        <w:spacing w:after="0" w:line="360" w:lineRule="auto"/>
        <w:jc w:val="both"/>
        <w:rPr>
          <w:rFonts w:ascii="Times New Roman" w:hAnsi="Times New Roman" w:cs="Times New Roman"/>
          <w:sz w:val="24"/>
          <w:szCs w:val="1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 xml:space="preserve">In addition this study was performed in a laboratory’s cubicle, which is not a natural eating setting, therefore this could have affected the results. In line with this Burger </w:t>
      </w:r>
      <w:r w:rsidR="000A5947">
        <w:rPr>
          <w:rFonts w:ascii="Times New Roman" w:hAnsi="Times New Roman" w:cs="Times New Roman"/>
          <w:sz w:val="24"/>
          <w:lang w:val="en-US"/>
        </w:rPr>
        <w:t xml:space="preserve">and </w:t>
      </w:r>
      <w:r w:rsidR="000A5947" w:rsidRPr="005E0CAE">
        <w:rPr>
          <w:rFonts w:ascii="Times New Roman" w:hAnsi="Times New Roman" w:cs="Times New Roman"/>
          <w:sz w:val="24"/>
          <w:lang w:val="en-US"/>
        </w:rPr>
        <w:t>colleagues</w:t>
      </w:r>
      <w:r w:rsidR="000A5947">
        <w:rPr>
          <w:rFonts w:ascii="Times New Roman" w:hAnsi="Times New Roman" w:cs="Times New Roman"/>
          <w:sz w:val="24"/>
          <w:lang w:val="en-US"/>
        </w:rPr>
        <w:t xml:space="preserve"> </w:t>
      </w:r>
      <w:r>
        <w:rPr>
          <w:rFonts w:ascii="Times New Roman" w:hAnsi="Times New Roman" w:cs="Times New Roman"/>
          <w:sz w:val="24"/>
          <w:lang w:val="en-US"/>
        </w:rPr>
        <w:t xml:space="preserve">(2011), where participants ate in the </w:t>
      </w:r>
      <w:r w:rsidRPr="00460355">
        <w:rPr>
          <w:rFonts w:ascii="Times New Roman" w:hAnsi="Times New Roman" w:cs="Times New Roman"/>
          <w:sz w:val="24"/>
          <w:lang w:val="en-US"/>
        </w:rPr>
        <w:t>Children’s Eating Lab</w:t>
      </w:r>
      <w:r>
        <w:rPr>
          <w:rFonts w:ascii="Times New Roman" w:hAnsi="Times New Roman" w:cs="Times New Roman"/>
          <w:sz w:val="24"/>
          <w:lang w:val="en-US"/>
        </w:rPr>
        <w:t xml:space="preserve"> of the University, find that the portion-size effect was not attenuated by removing the visual cue. In a more natural eating setting on work during leisure or in a sports bar, studies of Wansink </w:t>
      </w:r>
      <w:r w:rsidR="00C820E7">
        <w:rPr>
          <w:rFonts w:ascii="Times New Roman" w:hAnsi="Times New Roman" w:cs="Times New Roman"/>
          <w:sz w:val="24"/>
          <w:lang w:val="en-US"/>
        </w:rPr>
        <w:t>and</w:t>
      </w:r>
      <w:r>
        <w:rPr>
          <w:rFonts w:ascii="Times New Roman" w:hAnsi="Times New Roman" w:cs="Times New Roman"/>
          <w:sz w:val="24"/>
          <w:lang w:val="en-US"/>
        </w:rPr>
        <w:t xml:space="preserve"> Payne (2007) and </w:t>
      </w:r>
      <w:r w:rsidRPr="00C47FF8">
        <w:rPr>
          <w:rFonts w:ascii="Times New Roman" w:hAnsi="Times New Roman" w:cs="Times New Roman"/>
          <w:sz w:val="24"/>
          <w:lang w:val="en-US"/>
        </w:rPr>
        <w:t xml:space="preserve">Kennedey-Hagan </w:t>
      </w:r>
      <w:r w:rsidR="00F24596">
        <w:rPr>
          <w:rFonts w:ascii="Times New Roman" w:hAnsi="Times New Roman" w:cs="Times New Roman"/>
          <w:sz w:val="24"/>
          <w:lang w:val="en-US"/>
        </w:rPr>
        <w:t xml:space="preserve">and </w:t>
      </w:r>
      <w:r w:rsidR="00F24596" w:rsidRPr="005E0CAE">
        <w:rPr>
          <w:rFonts w:ascii="Times New Roman" w:hAnsi="Times New Roman" w:cs="Times New Roman"/>
          <w:sz w:val="24"/>
          <w:lang w:val="en-US"/>
        </w:rPr>
        <w:t>colleagues</w:t>
      </w:r>
      <w:r w:rsidRPr="00C47FF8">
        <w:rPr>
          <w:rFonts w:ascii="Times New Roman" w:hAnsi="Times New Roman" w:cs="Times New Roman"/>
          <w:sz w:val="24"/>
          <w:lang w:val="en-US"/>
        </w:rPr>
        <w:t xml:space="preserve"> (2011)</w:t>
      </w:r>
      <w:r>
        <w:rPr>
          <w:rFonts w:ascii="Times New Roman" w:hAnsi="Times New Roman" w:cs="Times New Roman"/>
          <w:sz w:val="24"/>
          <w:lang w:val="en-US"/>
        </w:rPr>
        <w:t xml:space="preserve"> showed significant results of </w:t>
      </w:r>
      <w:r w:rsidR="00C143B0">
        <w:rPr>
          <w:rFonts w:ascii="Times New Roman" w:hAnsi="Times New Roman" w:cs="Times New Roman"/>
          <w:sz w:val="24"/>
          <w:lang w:val="en-US"/>
        </w:rPr>
        <w:t>decreased</w:t>
      </w:r>
      <w:r>
        <w:rPr>
          <w:rFonts w:ascii="Times New Roman" w:hAnsi="Times New Roman" w:cs="Times New Roman"/>
          <w:sz w:val="24"/>
          <w:lang w:val="en-US"/>
        </w:rPr>
        <w:t xml:space="preserve"> energy inta</w:t>
      </w:r>
      <w:r w:rsidR="00FE262F">
        <w:rPr>
          <w:rFonts w:ascii="Times New Roman" w:hAnsi="Times New Roman" w:cs="Times New Roman"/>
          <w:sz w:val="24"/>
          <w:lang w:val="en-US"/>
        </w:rPr>
        <w:t xml:space="preserve">ke in leftover food conditions. </w:t>
      </w:r>
      <w:r>
        <w:rPr>
          <w:rFonts w:ascii="Times New Roman" w:hAnsi="Times New Roman" w:cs="Times New Roman"/>
          <w:sz w:val="24"/>
          <w:lang w:val="en-US"/>
        </w:rPr>
        <w:t xml:space="preserve">Contradictory is the research of </w:t>
      </w:r>
      <w:r w:rsidRPr="008B18DE">
        <w:rPr>
          <w:rFonts w:ascii="Times New Roman" w:hAnsi="Times New Roman" w:cs="Times New Roman"/>
          <w:sz w:val="24"/>
          <w:szCs w:val="14"/>
          <w:lang w:val="en-US"/>
        </w:rPr>
        <w:t>Geier</w:t>
      </w:r>
      <w:r w:rsidR="00C820E7">
        <w:rPr>
          <w:rFonts w:ascii="Times New Roman" w:hAnsi="Times New Roman" w:cs="Times New Roman"/>
          <w:sz w:val="24"/>
          <w:szCs w:val="14"/>
          <w:lang w:val="en-US"/>
        </w:rPr>
        <w:t xml:space="preserve"> </w:t>
      </w:r>
      <w:r w:rsidR="00F24596">
        <w:rPr>
          <w:rFonts w:ascii="Times New Roman" w:hAnsi="Times New Roman" w:cs="Times New Roman"/>
          <w:sz w:val="24"/>
          <w:lang w:val="en-US"/>
        </w:rPr>
        <w:t xml:space="preserve">and </w:t>
      </w:r>
      <w:r w:rsidR="00F24596" w:rsidRPr="005E0CAE">
        <w:rPr>
          <w:rFonts w:ascii="Times New Roman" w:hAnsi="Times New Roman" w:cs="Times New Roman"/>
          <w:sz w:val="24"/>
          <w:lang w:val="en-US"/>
        </w:rPr>
        <w:t>colleagues</w:t>
      </w:r>
      <w:r w:rsidR="00F24596" w:rsidRPr="008B18DE">
        <w:rPr>
          <w:rFonts w:ascii="Times New Roman" w:hAnsi="Times New Roman" w:cs="Times New Roman"/>
          <w:sz w:val="24"/>
          <w:szCs w:val="14"/>
          <w:lang w:val="en-US"/>
        </w:rPr>
        <w:t xml:space="preserve"> </w:t>
      </w:r>
      <w:r w:rsidRPr="008B18DE">
        <w:rPr>
          <w:rFonts w:ascii="Times New Roman" w:hAnsi="Times New Roman" w:cs="Times New Roman"/>
          <w:sz w:val="24"/>
          <w:szCs w:val="14"/>
          <w:lang w:val="en-US"/>
        </w:rPr>
        <w:t xml:space="preserve">(2012), their experiment was </w:t>
      </w:r>
      <w:r w:rsidRPr="00256461">
        <w:rPr>
          <w:rFonts w:ascii="Times New Roman" w:hAnsi="Times New Roman" w:cs="Times New Roman"/>
          <w:sz w:val="24"/>
          <w:szCs w:val="14"/>
          <w:lang w:val="en-GB"/>
        </w:rPr>
        <w:t>executed</w:t>
      </w:r>
      <w:r w:rsidRPr="008B18DE">
        <w:rPr>
          <w:rFonts w:ascii="Times New Roman" w:hAnsi="Times New Roman" w:cs="Times New Roman"/>
          <w:sz w:val="24"/>
          <w:szCs w:val="14"/>
          <w:lang w:val="en-US"/>
        </w:rPr>
        <w:t xml:space="preserve"> during a lecture and they found significant  r</w:t>
      </w:r>
      <w:r w:rsidR="009E3238">
        <w:rPr>
          <w:rFonts w:ascii="Times New Roman" w:hAnsi="Times New Roman" w:cs="Times New Roman"/>
          <w:sz w:val="24"/>
          <w:szCs w:val="14"/>
          <w:lang w:val="en-US"/>
        </w:rPr>
        <w:t>esults of the red chip dividers</w:t>
      </w:r>
      <w:r w:rsidRPr="008B18DE">
        <w:rPr>
          <w:rFonts w:ascii="Times New Roman" w:hAnsi="Times New Roman" w:cs="Times New Roman"/>
          <w:sz w:val="24"/>
          <w:szCs w:val="14"/>
          <w:lang w:val="en-US"/>
        </w:rPr>
        <w:t xml:space="preserve">. </w:t>
      </w:r>
    </w:p>
    <w:p w:rsidR="005E2995" w:rsidRDefault="008B18DE" w:rsidP="005E299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 xml:space="preserve">It is also possible that no effect of presentation was found because the episode of Friends participants watched was too distracting and therefore they did not pay much attention to the nachos. In comparison with the study of Wansink </w:t>
      </w:r>
      <w:r w:rsidR="00C820E7">
        <w:rPr>
          <w:rFonts w:ascii="Times New Roman" w:hAnsi="Times New Roman" w:cs="Times New Roman"/>
          <w:sz w:val="24"/>
          <w:lang w:val="en-US"/>
        </w:rPr>
        <w:t>and</w:t>
      </w:r>
      <w:r>
        <w:rPr>
          <w:rFonts w:ascii="Times New Roman" w:hAnsi="Times New Roman" w:cs="Times New Roman"/>
          <w:sz w:val="24"/>
          <w:lang w:val="en-US"/>
        </w:rPr>
        <w:t xml:space="preserve"> Payne (2007), participants watched the Super Bowl on big screens. Their findings showed a decrease in energy intake in de food leftover condition. Another study showed similar decrease in energy consumption by divider chips while watching a </w:t>
      </w:r>
      <w:r w:rsidR="000A792D">
        <w:rPr>
          <w:rFonts w:ascii="Times New Roman" w:hAnsi="Times New Roman" w:cs="Times New Roman"/>
          <w:sz w:val="24"/>
          <w:lang w:val="en-US"/>
        </w:rPr>
        <w:t xml:space="preserve">1 hour or 25 minutes long movie </w:t>
      </w:r>
      <w:r>
        <w:rPr>
          <w:rFonts w:ascii="Times New Roman" w:hAnsi="Times New Roman" w:cs="Times New Roman"/>
          <w:sz w:val="24"/>
          <w:lang w:val="en-US"/>
        </w:rPr>
        <w:t>(</w:t>
      </w:r>
      <w:r w:rsidRPr="008B18DE">
        <w:rPr>
          <w:rFonts w:ascii="Times New Roman" w:hAnsi="Times New Roman" w:cs="Times New Roman"/>
          <w:sz w:val="24"/>
          <w:szCs w:val="14"/>
          <w:lang w:val="en-US"/>
        </w:rPr>
        <w:t>Geier</w:t>
      </w:r>
      <w:r w:rsidR="00681A26">
        <w:rPr>
          <w:rFonts w:ascii="Times New Roman" w:hAnsi="Times New Roman" w:cs="Times New Roman"/>
          <w:sz w:val="24"/>
          <w:szCs w:val="14"/>
          <w:lang w:val="en-US"/>
        </w:rPr>
        <w:t xml:space="preserve"> et al.</w:t>
      </w:r>
      <w:r w:rsidRPr="008B18DE">
        <w:rPr>
          <w:rFonts w:ascii="Times New Roman" w:hAnsi="Times New Roman" w:cs="Times New Roman"/>
          <w:sz w:val="24"/>
          <w:szCs w:val="14"/>
          <w:lang w:val="en-US"/>
        </w:rPr>
        <w:t>, 2012)</w:t>
      </w:r>
      <w:r>
        <w:rPr>
          <w:rFonts w:ascii="Times New Roman" w:hAnsi="Times New Roman" w:cs="Times New Roman"/>
          <w:sz w:val="24"/>
          <w:lang w:val="en-US"/>
        </w:rPr>
        <w:t>. Continuing this distraction possibility, watching TV may influence the energy intake.</w:t>
      </w:r>
      <w:r w:rsidRPr="00035D01">
        <w:rPr>
          <w:rFonts w:ascii="Times New Roman" w:hAnsi="Times New Roman" w:cs="Times New Roman"/>
          <w:sz w:val="24"/>
          <w:lang w:val="en-US"/>
        </w:rPr>
        <w:t xml:space="preserve"> </w:t>
      </w:r>
      <w:r>
        <w:rPr>
          <w:rFonts w:ascii="Times New Roman" w:hAnsi="Times New Roman" w:cs="Times New Roman"/>
          <w:sz w:val="24"/>
          <w:lang w:val="en-US"/>
        </w:rPr>
        <w:t xml:space="preserve">Ogden </w:t>
      </w:r>
      <w:r w:rsidR="009B2E37">
        <w:rPr>
          <w:rFonts w:ascii="Times New Roman" w:hAnsi="Times New Roman" w:cs="Times New Roman"/>
          <w:sz w:val="24"/>
          <w:lang w:val="en-US"/>
        </w:rPr>
        <w:t xml:space="preserve">and </w:t>
      </w:r>
      <w:r w:rsidR="009B2E37" w:rsidRPr="005E0CAE">
        <w:rPr>
          <w:rFonts w:ascii="Times New Roman" w:hAnsi="Times New Roman" w:cs="Times New Roman"/>
          <w:sz w:val="24"/>
          <w:lang w:val="en-US"/>
        </w:rPr>
        <w:t>colleagues</w:t>
      </w:r>
      <w:r>
        <w:rPr>
          <w:rFonts w:ascii="Times New Roman" w:hAnsi="Times New Roman" w:cs="Times New Roman"/>
          <w:sz w:val="24"/>
          <w:lang w:val="en-US"/>
        </w:rPr>
        <w:t xml:space="preserve"> (2013) and Higgs </w:t>
      </w:r>
      <w:r w:rsidR="00FC3993">
        <w:rPr>
          <w:rFonts w:ascii="Times New Roman" w:hAnsi="Times New Roman" w:cs="Times New Roman"/>
          <w:sz w:val="24"/>
          <w:lang w:val="en-US"/>
        </w:rPr>
        <w:t>and</w:t>
      </w:r>
      <w:r>
        <w:rPr>
          <w:rFonts w:ascii="Times New Roman" w:hAnsi="Times New Roman" w:cs="Times New Roman"/>
          <w:sz w:val="24"/>
          <w:lang w:val="en-US"/>
        </w:rPr>
        <w:t xml:space="preserve"> Woodward (2009) indeed found that watching TV while </w:t>
      </w:r>
      <w:r>
        <w:rPr>
          <w:rFonts w:ascii="Times New Roman" w:hAnsi="Times New Roman" w:cs="Times New Roman"/>
          <w:sz w:val="24"/>
          <w:lang w:val="en-US"/>
        </w:rPr>
        <w:lastRenderedPageBreak/>
        <w:t>eating increase</w:t>
      </w:r>
      <w:r w:rsidR="003F6B19">
        <w:rPr>
          <w:rFonts w:ascii="Times New Roman" w:hAnsi="Times New Roman" w:cs="Times New Roman"/>
          <w:sz w:val="24"/>
          <w:lang w:val="en-US"/>
        </w:rPr>
        <w:t>d energy intake, but as Mathur and</w:t>
      </w:r>
      <w:r>
        <w:rPr>
          <w:rFonts w:ascii="Times New Roman" w:hAnsi="Times New Roman" w:cs="Times New Roman"/>
          <w:sz w:val="24"/>
          <w:lang w:val="en-US"/>
        </w:rPr>
        <w:t xml:space="preserve"> Stevenson (2015) state, not all research share these findings</w:t>
      </w:r>
      <w:r w:rsidRPr="00B02FDB">
        <w:rPr>
          <w:rFonts w:ascii="Times New Roman" w:hAnsi="Times New Roman" w:cs="Times New Roman"/>
          <w:sz w:val="24"/>
          <w:lang w:val="en-US"/>
        </w:rPr>
        <w:t xml:space="preserve"> </w:t>
      </w:r>
      <w:r>
        <w:rPr>
          <w:rFonts w:ascii="Times New Roman" w:hAnsi="Times New Roman" w:cs="Times New Roman"/>
          <w:sz w:val="24"/>
          <w:lang w:val="en-US"/>
        </w:rPr>
        <w:t>uniformly.</w:t>
      </w:r>
    </w:p>
    <w:p w:rsidR="005E2995" w:rsidRPr="00141747" w:rsidRDefault="008B18DE" w:rsidP="005E2995">
      <w:pPr>
        <w:spacing w:after="0" w:line="360" w:lineRule="auto"/>
        <w:jc w:val="both"/>
        <w:rPr>
          <w:rFonts w:ascii="Times New Roman" w:hAnsi="Times New Roman" w:cs="Times New Roman"/>
          <w:sz w:val="24"/>
          <w:szCs w:val="1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Pr="00BB7C02">
        <w:rPr>
          <w:rFonts w:ascii="Times New Roman" w:hAnsi="Times New Roman" w:cs="Times New Roman"/>
          <w:sz w:val="24"/>
          <w:lang w:val="en-US"/>
        </w:rPr>
        <w:t xml:space="preserve">Another </w:t>
      </w:r>
      <w:r>
        <w:rPr>
          <w:rFonts w:ascii="Times New Roman" w:hAnsi="Times New Roman" w:cs="Times New Roman"/>
          <w:sz w:val="24"/>
          <w:lang w:val="en-US"/>
        </w:rPr>
        <w:t xml:space="preserve">explanation </w:t>
      </w:r>
      <w:r w:rsidRPr="00BB7C02">
        <w:rPr>
          <w:rFonts w:ascii="Times New Roman" w:hAnsi="Times New Roman" w:cs="Times New Roman"/>
          <w:sz w:val="24"/>
          <w:lang w:val="en-US"/>
        </w:rPr>
        <w:t xml:space="preserve"> </w:t>
      </w:r>
      <w:r>
        <w:rPr>
          <w:rFonts w:ascii="Times New Roman" w:hAnsi="Times New Roman" w:cs="Times New Roman"/>
          <w:sz w:val="24"/>
          <w:lang w:val="en-US"/>
        </w:rPr>
        <w:t xml:space="preserve">is that the time of the experiment, ranging from 11.00 till 17.30h, effected the outcomes because it is imaginable that people would not like to eat nachos in the morning or at lunch time. It is difficult to compare the window of time of this research with other research of </w:t>
      </w:r>
      <w:r w:rsidRPr="008B18DE">
        <w:rPr>
          <w:rFonts w:ascii="Times New Roman" w:hAnsi="Times New Roman" w:cs="Times New Roman"/>
          <w:sz w:val="24"/>
          <w:szCs w:val="14"/>
          <w:lang w:val="en-US"/>
        </w:rPr>
        <w:t>Geier</w:t>
      </w:r>
      <w:r w:rsidR="00C24A71">
        <w:rPr>
          <w:rFonts w:ascii="Times New Roman" w:hAnsi="Times New Roman" w:cs="Times New Roman"/>
          <w:sz w:val="24"/>
          <w:szCs w:val="14"/>
          <w:lang w:val="en-US"/>
        </w:rPr>
        <w:t xml:space="preserve"> </w:t>
      </w:r>
      <w:r w:rsidR="001D0AE2">
        <w:rPr>
          <w:rFonts w:ascii="Times New Roman" w:hAnsi="Times New Roman" w:cs="Times New Roman"/>
          <w:sz w:val="24"/>
          <w:lang w:val="en-US"/>
        </w:rPr>
        <w:t xml:space="preserve">and </w:t>
      </w:r>
      <w:r w:rsidR="001D0AE2" w:rsidRPr="005E0CAE">
        <w:rPr>
          <w:rFonts w:ascii="Times New Roman" w:hAnsi="Times New Roman" w:cs="Times New Roman"/>
          <w:sz w:val="24"/>
          <w:lang w:val="en-US"/>
        </w:rPr>
        <w:t>colleagues</w:t>
      </w:r>
      <w:r w:rsidR="001D0AE2" w:rsidRPr="008B18DE">
        <w:rPr>
          <w:rFonts w:ascii="Times New Roman" w:hAnsi="Times New Roman" w:cs="Times New Roman"/>
          <w:sz w:val="24"/>
          <w:szCs w:val="14"/>
          <w:lang w:val="en-US"/>
        </w:rPr>
        <w:t xml:space="preserve"> </w:t>
      </w:r>
      <w:r w:rsidRPr="008B18DE">
        <w:rPr>
          <w:rFonts w:ascii="Times New Roman" w:hAnsi="Times New Roman" w:cs="Times New Roman"/>
          <w:sz w:val="24"/>
          <w:szCs w:val="14"/>
          <w:lang w:val="en-US"/>
        </w:rPr>
        <w:t xml:space="preserve">(2012), </w:t>
      </w:r>
      <w:r w:rsidRPr="00C47FF8">
        <w:rPr>
          <w:rFonts w:ascii="Times New Roman" w:hAnsi="Times New Roman" w:cs="Times New Roman"/>
          <w:sz w:val="24"/>
          <w:lang w:val="en-US"/>
        </w:rPr>
        <w:t xml:space="preserve">Kennedey-Hagan </w:t>
      </w:r>
      <w:r w:rsidR="001D0AE2">
        <w:rPr>
          <w:rFonts w:ascii="Times New Roman" w:hAnsi="Times New Roman" w:cs="Times New Roman"/>
          <w:sz w:val="24"/>
          <w:lang w:val="en-US"/>
        </w:rPr>
        <w:t xml:space="preserve">and </w:t>
      </w:r>
      <w:r w:rsidR="001D0AE2" w:rsidRPr="005E0CAE">
        <w:rPr>
          <w:rFonts w:ascii="Times New Roman" w:hAnsi="Times New Roman" w:cs="Times New Roman"/>
          <w:sz w:val="24"/>
          <w:lang w:val="en-US"/>
        </w:rPr>
        <w:t>colleagues</w:t>
      </w:r>
      <w:r w:rsidR="001D0AE2" w:rsidRPr="00C47FF8">
        <w:rPr>
          <w:rFonts w:ascii="Times New Roman" w:hAnsi="Times New Roman" w:cs="Times New Roman"/>
          <w:sz w:val="24"/>
          <w:lang w:val="en-US"/>
        </w:rPr>
        <w:t xml:space="preserve"> </w:t>
      </w:r>
      <w:r w:rsidRPr="00C47FF8">
        <w:rPr>
          <w:rFonts w:ascii="Times New Roman" w:hAnsi="Times New Roman" w:cs="Times New Roman"/>
          <w:sz w:val="24"/>
          <w:lang w:val="en-US"/>
        </w:rPr>
        <w:t>(2011)</w:t>
      </w:r>
      <w:r>
        <w:rPr>
          <w:rFonts w:ascii="Times New Roman" w:hAnsi="Times New Roman" w:cs="Times New Roman"/>
          <w:sz w:val="24"/>
          <w:lang w:val="en-US"/>
        </w:rPr>
        <w:t>,</w:t>
      </w:r>
      <w:r w:rsidRPr="003A7269">
        <w:rPr>
          <w:rFonts w:ascii="Times New Roman" w:hAnsi="Times New Roman" w:cs="Times New Roman"/>
          <w:sz w:val="24"/>
          <w:lang w:val="en-US"/>
        </w:rPr>
        <w:t xml:space="preserve"> </w:t>
      </w:r>
      <w:r>
        <w:rPr>
          <w:rFonts w:ascii="Times New Roman" w:hAnsi="Times New Roman" w:cs="Times New Roman"/>
          <w:sz w:val="24"/>
          <w:lang w:val="en-US"/>
        </w:rPr>
        <w:t xml:space="preserve">Wansink </w:t>
      </w:r>
      <w:r w:rsidR="001D0AE2">
        <w:rPr>
          <w:rFonts w:ascii="Times New Roman" w:hAnsi="Times New Roman" w:cs="Times New Roman"/>
          <w:sz w:val="24"/>
          <w:lang w:val="en-US"/>
        </w:rPr>
        <w:t xml:space="preserve">and </w:t>
      </w:r>
      <w:r w:rsidR="001D0AE2" w:rsidRPr="005E0CAE">
        <w:rPr>
          <w:rFonts w:ascii="Times New Roman" w:hAnsi="Times New Roman" w:cs="Times New Roman"/>
          <w:sz w:val="24"/>
          <w:lang w:val="en-US"/>
        </w:rPr>
        <w:t>colleagues</w:t>
      </w:r>
      <w:r w:rsidR="001D0AE2">
        <w:rPr>
          <w:rFonts w:ascii="Times New Roman" w:hAnsi="Times New Roman" w:cs="Times New Roman"/>
          <w:sz w:val="24"/>
          <w:lang w:val="en-US"/>
        </w:rPr>
        <w:t xml:space="preserve"> </w:t>
      </w:r>
      <w:r>
        <w:rPr>
          <w:rFonts w:ascii="Times New Roman" w:hAnsi="Times New Roman" w:cs="Times New Roman"/>
          <w:sz w:val="24"/>
          <w:lang w:val="en-US"/>
        </w:rPr>
        <w:t xml:space="preserve">(2005) and </w:t>
      </w:r>
      <w:r w:rsidR="00C24A71">
        <w:rPr>
          <w:rFonts w:ascii="Times New Roman" w:hAnsi="Times New Roman" w:cs="Times New Roman"/>
          <w:sz w:val="24"/>
          <w:lang w:val="en-US"/>
        </w:rPr>
        <w:t>Wansink and</w:t>
      </w:r>
      <w:r>
        <w:rPr>
          <w:rFonts w:ascii="Times New Roman" w:hAnsi="Times New Roman" w:cs="Times New Roman"/>
          <w:sz w:val="24"/>
          <w:lang w:val="en-US"/>
        </w:rPr>
        <w:t xml:space="preserve"> Payne (2007)</w:t>
      </w:r>
      <w:r w:rsidR="001D0AE2">
        <w:rPr>
          <w:rFonts w:ascii="Times New Roman" w:hAnsi="Times New Roman" w:cs="Times New Roman"/>
          <w:sz w:val="24"/>
          <w:lang w:val="en-US"/>
        </w:rPr>
        <w:t>,</w:t>
      </w:r>
      <w:r>
        <w:rPr>
          <w:rFonts w:ascii="Times New Roman" w:hAnsi="Times New Roman" w:cs="Times New Roman"/>
          <w:sz w:val="24"/>
          <w:lang w:val="en-US"/>
        </w:rPr>
        <w:t xml:space="preserve"> because some were at lunchtime or in the evening</w:t>
      </w:r>
      <w:r w:rsidR="00F96703">
        <w:rPr>
          <w:rFonts w:ascii="Times New Roman" w:hAnsi="Times New Roman" w:cs="Times New Roman"/>
          <w:sz w:val="24"/>
          <w:lang w:val="en-US"/>
        </w:rPr>
        <w:t>,</w:t>
      </w:r>
      <w:r>
        <w:rPr>
          <w:rFonts w:ascii="Times New Roman" w:hAnsi="Times New Roman" w:cs="Times New Roman"/>
          <w:sz w:val="24"/>
          <w:lang w:val="en-US"/>
        </w:rPr>
        <w:t xml:space="preserve"> but did not consist of snack food this study used</w:t>
      </w:r>
      <w:r w:rsidR="002C74F8">
        <w:rPr>
          <w:rFonts w:ascii="Times New Roman" w:hAnsi="Times New Roman" w:cs="Times New Roman"/>
          <w:sz w:val="24"/>
          <w:lang w:val="en-US"/>
        </w:rPr>
        <w:t xml:space="preserve">. </w:t>
      </w:r>
      <w:r>
        <w:rPr>
          <w:rFonts w:ascii="Times New Roman" w:hAnsi="Times New Roman" w:cs="Times New Roman"/>
          <w:sz w:val="24"/>
          <w:lang w:val="en-US"/>
        </w:rPr>
        <w:t xml:space="preserve">Only the research of </w:t>
      </w:r>
      <w:r w:rsidRPr="008B18DE">
        <w:rPr>
          <w:rFonts w:ascii="Times New Roman" w:hAnsi="Times New Roman" w:cs="Times New Roman"/>
          <w:sz w:val="24"/>
          <w:szCs w:val="14"/>
          <w:lang w:val="en-US"/>
        </w:rPr>
        <w:t>Geier</w:t>
      </w:r>
      <w:r w:rsidR="006C5AA8">
        <w:rPr>
          <w:rFonts w:ascii="Times New Roman" w:hAnsi="Times New Roman" w:cs="Times New Roman"/>
          <w:sz w:val="24"/>
          <w:szCs w:val="14"/>
          <w:lang w:val="en-US"/>
        </w:rPr>
        <w:t xml:space="preserve"> </w:t>
      </w:r>
      <w:r w:rsidR="00650470">
        <w:rPr>
          <w:rFonts w:ascii="Times New Roman" w:hAnsi="Times New Roman" w:cs="Times New Roman"/>
          <w:sz w:val="24"/>
          <w:lang w:val="en-US"/>
        </w:rPr>
        <w:t xml:space="preserve">and </w:t>
      </w:r>
      <w:r w:rsidR="00650470" w:rsidRPr="005E0CAE">
        <w:rPr>
          <w:rFonts w:ascii="Times New Roman" w:hAnsi="Times New Roman" w:cs="Times New Roman"/>
          <w:sz w:val="24"/>
          <w:lang w:val="en-US"/>
        </w:rPr>
        <w:t>colleagues</w:t>
      </w:r>
      <w:r w:rsidR="00650470">
        <w:rPr>
          <w:rFonts w:ascii="Times New Roman" w:hAnsi="Times New Roman" w:cs="Times New Roman"/>
          <w:sz w:val="24"/>
          <w:szCs w:val="14"/>
          <w:lang w:val="en-US"/>
        </w:rPr>
        <w:t xml:space="preserve"> </w:t>
      </w:r>
      <w:r w:rsidR="006C5AA8">
        <w:rPr>
          <w:rFonts w:ascii="Times New Roman" w:hAnsi="Times New Roman" w:cs="Times New Roman"/>
          <w:sz w:val="24"/>
          <w:szCs w:val="14"/>
          <w:lang w:val="en-US"/>
        </w:rPr>
        <w:t>(</w:t>
      </w:r>
      <w:r w:rsidRPr="008B18DE">
        <w:rPr>
          <w:rFonts w:ascii="Times New Roman" w:hAnsi="Times New Roman" w:cs="Times New Roman"/>
          <w:sz w:val="24"/>
          <w:szCs w:val="14"/>
          <w:lang w:val="en-US"/>
        </w:rPr>
        <w:t xml:space="preserve">2012) who also contained chips, was presumably performed during the day. Unfortunately they did not describe the time of the day. </w:t>
      </w:r>
      <w:r>
        <w:rPr>
          <w:rFonts w:ascii="Times New Roman" w:hAnsi="Times New Roman" w:cs="Times New Roman"/>
          <w:sz w:val="24"/>
          <w:lang w:val="en-US"/>
        </w:rPr>
        <w:t xml:space="preserve"> </w:t>
      </w:r>
    </w:p>
    <w:p w:rsidR="005E2995" w:rsidRDefault="008B18DE" w:rsidP="005E299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 xml:space="preserve">A </w:t>
      </w:r>
      <w:r w:rsidRPr="00A502A2">
        <w:rPr>
          <w:rFonts w:ascii="Times New Roman" w:hAnsi="Times New Roman" w:cs="Times New Roman"/>
          <w:sz w:val="24"/>
          <w:lang w:val="en-US"/>
        </w:rPr>
        <w:t>l</w:t>
      </w:r>
      <w:r>
        <w:rPr>
          <w:rFonts w:ascii="Times New Roman" w:hAnsi="Times New Roman" w:cs="Times New Roman"/>
          <w:sz w:val="24"/>
          <w:lang w:val="en-US"/>
        </w:rPr>
        <w:t>imitation</w:t>
      </w:r>
      <w:r w:rsidRPr="00A502A2">
        <w:rPr>
          <w:rFonts w:ascii="Times New Roman" w:hAnsi="Times New Roman" w:cs="Times New Roman"/>
          <w:sz w:val="24"/>
          <w:lang w:val="en-US"/>
        </w:rPr>
        <w:t xml:space="preserve"> of the research </w:t>
      </w:r>
      <w:r>
        <w:rPr>
          <w:rFonts w:ascii="Times New Roman" w:hAnsi="Times New Roman" w:cs="Times New Roman"/>
          <w:sz w:val="24"/>
          <w:lang w:val="en-US"/>
        </w:rPr>
        <w:t>is that the sample size may not be large enough to find an interaction effect of portion size effect and visual cue. Although preliminary sample power was calculated</w:t>
      </w:r>
      <w:r w:rsidR="009911C4">
        <w:rPr>
          <w:rFonts w:ascii="Times New Roman" w:hAnsi="Times New Roman" w:cs="Times New Roman"/>
          <w:sz w:val="24"/>
          <w:lang w:val="en-US"/>
        </w:rPr>
        <w:t xml:space="preserve"> to find a medium effect size. </w:t>
      </w:r>
      <w:r>
        <w:rPr>
          <w:rFonts w:ascii="Times New Roman" w:hAnsi="Times New Roman" w:cs="Times New Roman"/>
          <w:sz w:val="24"/>
          <w:lang w:val="en-US"/>
        </w:rPr>
        <w:t xml:space="preserve">Another limitation is that the generalization of the results must be done cautiously, because of the homogeneity of the sample, namely students with a healthy BMI (21.63 ± 2.46 kg/m²). It is possible that children or elderly people react differently to the intervention. Last this study focused solely on snack food as nachos, this is one specific food type that has a high density nature but is likely not a part of daily consumption. </w:t>
      </w:r>
    </w:p>
    <w:p w:rsidR="00141747" w:rsidRDefault="008B18DE" w:rsidP="005E299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Strengths of this research are that the sample consisted of males and females, their ratio was roughly 1:3. In addition the four conditions were equal for age, BMI, sex, mood and health goals, indicating good randomization. Lastly this experiment covered a field of research where a lot needs to be discovered. Limited research exist</w:t>
      </w:r>
      <w:r w:rsidR="008C372C">
        <w:rPr>
          <w:rFonts w:ascii="Times New Roman" w:hAnsi="Times New Roman" w:cs="Times New Roman"/>
          <w:sz w:val="24"/>
          <w:lang w:val="en-US"/>
        </w:rPr>
        <w:t>s</w:t>
      </w:r>
      <w:r>
        <w:rPr>
          <w:rFonts w:ascii="Times New Roman" w:hAnsi="Times New Roman" w:cs="Times New Roman"/>
          <w:sz w:val="24"/>
          <w:lang w:val="en-US"/>
        </w:rPr>
        <w:t xml:space="preserve"> on visual cues and their influence on energy intake or even on the portion-size effect. This study tried to combine the two  research areas of the portion-size effect and visual cues.</w:t>
      </w:r>
      <w:r w:rsidR="00CA2890">
        <w:rPr>
          <w:rFonts w:ascii="Times New Roman" w:hAnsi="Times New Roman" w:cs="Times New Roman"/>
          <w:sz w:val="24"/>
          <w:lang w:val="en-US"/>
        </w:rPr>
        <w:t xml:space="preserve"> Although the visual cue did not significantly reduced the amount of nachos eaten, research for better visual paradigms should continue in order to reduce overeating. </w:t>
      </w:r>
      <w:r>
        <w:rPr>
          <w:rFonts w:ascii="Times New Roman" w:hAnsi="Times New Roman" w:cs="Times New Roman"/>
          <w:sz w:val="24"/>
          <w:lang w:val="en-US"/>
        </w:rPr>
        <w:t xml:space="preserve"> </w:t>
      </w:r>
      <w:r>
        <w:rPr>
          <w:rFonts w:ascii="Times New Roman" w:hAnsi="Times New Roman" w:cs="Times New Roman"/>
          <w:sz w:val="24"/>
          <w:lang w:val="en-US"/>
        </w:rPr>
        <w:tab/>
      </w:r>
    </w:p>
    <w:p w:rsidR="00743506" w:rsidRDefault="00141747" w:rsidP="005E299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Future research should continue to seek for interventions to decrease energy intake and counter the portion size effect. It is important to recognize an appropriate portion to eat when food portion sizes and consumption of high density foods in our environment are increasing, just like the growing numbers of people with obesity. Visual cues can still play a role in decreasing energy intake, because their effects and boundaries are yet to be discovered. These visual cues are interesting to look at because they include a great variety of factors, but this makes it challenging as well.</w:t>
      </w:r>
      <w:r w:rsidR="00585D3A">
        <w:rPr>
          <w:rFonts w:ascii="Times New Roman" w:hAnsi="Times New Roman" w:cs="Times New Roman"/>
          <w:sz w:val="24"/>
          <w:lang w:val="en-US"/>
        </w:rPr>
        <w:t xml:space="preserve"> </w:t>
      </w:r>
      <w:r w:rsidR="00203A02">
        <w:rPr>
          <w:rFonts w:ascii="Times New Roman" w:hAnsi="Times New Roman" w:cs="Times New Roman"/>
          <w:sz w:val="24"/>
          <w:lang w:val="en-US"/>
        </w:rPr>
        <w:t>One possibility for future research is to examine bowls or plates with built in dividers</w:t>
      </w:r>
      <w:r w:rsidR="00D07F52">
        <w:rPr>
          <w:rFonts w:ascii="Times New Roman" w:hAnsi="Times New Roman" w:cs="Times New Roman"/>
          <w:sz w:val="24"/>
          <w:lang w:val="en-US"/>
        </w:rPr>
        <w:t>;</w:t>
      </w:r>
      <w:r w:rsidR="00203A02">
        <w:rPr>
          <w:rFonts w:ascii="Times New Roman" w:hAnsi="Times New Roman" w:cs="Times New Roman"/>
          <w:sz w:val="24"/>
          <w:lang w:val="en-US"/>
        </w:rPr>
        <w:t xml:space="preserve"> one portion becomes three, therefore people </w:t>
      </w:r>
      <w:r w:rsidR="00F266E5">
        <w:rPr>
          <w:rFonts w:ascii="Times New Roman" w:hAnsi="Times New Roman" w:cs="Times New Roman"/>
          <w:sz w:val="24"/>
          <w:lang w:val="en-US"/>
        </w:rPr>
        <w:t>may notice sooner</w:t>
      </w:r>
      <w:r w:rsidR="00203A02">
        <w:rPr>
          <w:rFonts w:ascii="Times New Roman" w:hAnsi="Times New Roman" w:cs="Times New Roman"/>
          <w:sz w:val="24"/>
          <w:lang w:val="en-US"/>
        </w:rPr>
        <w:t xml:space="preserve"> how </w:t>
      </w:r>
      <w:r w:rsidR="00203A02">
        <w:rPr>
          <w:rFonts w:ascii="Times New Roman" w:hAnsi="Times New Roman" w:cs="Times New Roman"/>
          <w:sz w:val="24"/>
          <w:lang w:val="en-US"/>
        </w:rPr>
        <w:lastRenderedPageBreak/>
        <w:t>much they eat</w:t>
      </w:r>
      <w:r w:rsidR="00F266E5">
        <w:rPr>
          <w:rFonts w:ascii="Times New Roman" w:hAnsi="Times New Roman" w:cs="Times New Roman"/>
          <w:sz w:val="24"/>
          <w:lang w:val="en-US"/>
        </w:rPr>
        <w:t xml:space="preserve"> from a portion</w:t>
      </w:r>
      <w:r w:rsidR="00203A02">
        <w:rPr>
          <w:rFonts w:ascii="Times New Roman" w:hAnsi="Times New Roman" w:cs="Times New Roman"/>
          <w:sz w:val="24"/>
          <w:lang w:val="en-US"/>
        </w:rPr>
        <w:t xml:space="preserve">. </w:t>
      </w:r>
      <w:r w:rsidR="00F60B69">
        <w:rPr>
          <w:rFonts w:ascii="Times New Roman" w:hAnsi="Times New Roman" w:cs="Times New Roman"/>
          <w:sz w:val="24"/>
          <w:lang w:val="en-US"/>
        </w:rPr>
        <w:t xml:space="preserve">Another possibility is varying the </w:t>
      </w:r>
      <w:r w:rsidR="00203A02">
        <w:rPr>
          <w:rFonts w:ascii="Times New Roman" w:hAnsi="Times New Roman" w:cs="Times New Roman"/>
          <w:sz w:val="24"/>
          <w:lang w:val="en-US"/>
        </w:rPr>
        <w:t>colo</w:t>
      </w:r>
      <w:r w:rsidR="00AE7149">
        <w:rPr>
          <w:rFonts w:ascii="Times New Roman" w:hAnsi="Times New Roman" w:cs="Times New Roman"/>
          <w:sz w:val="24"/>
          <w:lang w:val="en-US"/>
        </w:rPr>
        <w:t>r of the serving dishes. Color</w:t>
      </w:r>
      <w:r w:rsidR="00203A02">
        <w:rPr>
          <w:rFonts w:ascii="Times New Roman" w:hAnsi="Times New Roman" w:cs="Times New Roman"/>
          <w:sz w:val="24"/>
          <w:lang w:val="en-US"/>
        </w:rPr>
        <w:t xml:space="preserve"> can affect taste perception</w:t>
      </w:r>
      <w:r w:rsidR="00A63F06">
        <w:rPr>
          <w:rFonts w:ascii="Times New Roman" w:hAnsi="Times New Roman" w:cs="Times New Roman"/>
          <w:sz w:val="24"/>
          <w:lang w:val="en-US"/>
        </w:rPr>
        <w:t xml:space="preserve"> and energy intake (</w:t>
      </w:r>
      <w:r w:rsidR="00A63F06" w:rsidRPr="008C3ED8">
        <w:rPr>
          <w:rFonts w:ascii="Times New Roman" w:hAnsi="Times New Roman" w:cs="Times New Roman"/>
          <w:sz w:val="24"/>
          <w:lang w:val="en-US"/>
        </w:rPr>
        <w:t>Piqueras-Fiszman</w:t>
      </w:r>
      <w:r w:rsidR="00A63F06">
        <w:rPr>
          <w:rFonts w:ascii="Times New Roman" w:hAnsi="Times New Roman" w:cs="Times New Roman"/>
          <w:sz w:val="24"/>
          <w:lang w:val="en-US"/>
        </w:rPr>
        <w:t xml:space="preserve"> </w:t>
      </w:r>
      <w:r w:rsidR="00A63F06" w:rsidRPr="008C3ED8">
        <w:rPr>
          <w:rFonts w:ascii="Times New Roman" w:hAnsi="Times New Roman" w:cs="Times New Roman"/>
          <w:sz w:val="24"/>
          <w:lang w:val="en-US"/>
        </w:rPr>
        <w:t>&amp; Spence</w:t>
      </w:r>
      <w:r w:rsidR="00A63F06">
        <w:rPr>
          <w:rFonts w:ascii="Times New Roman" w:hAnsi="Times New Roman" w:cs="Times New Roman"/>
          <w:sz w:val="24"/>
          <w:lang w:val="en-US"/>
        </w:rPr>
        <w:t>, 2014),</w:t>
      </w:r>
      <w:r w:rsidR="00203A02">
        <w:rPr>
          <w:rFonts w:ascii="Times New Roman" w:hAnsi="Times New Roman" w:cs="Times New Roman"/>
          <w:sz w:val="24"/>
          <w:lang w:val="en-US"/>
        </w:rPr>
        <w:t xml:space="preserve"> maybe it will </w:t>
      </w:r>
      <w:r w:rsidR="00D13172">
        <w:rPr>
          <w:rFonts w:ascii="Times New Roman" w:hAnsi="Times New Roman" w:cs="Times New Roman"/>
          <w:sz w:val="24"/>
          <w:lang w:val="en-US"/>
        </w:rPr>
        <w:t>a</w:t>
      </w:r>
      <w:r w:rsidR="00203A02">
        <w:rPr>
          <w:rFonts w:ascii="Times New Roman" w:hAnsi="Times New Roman" w:cs="Times New Roman"/>
          <w:sz w:val="24"/>
          <w:lang w:val="en-US"/>
        </w:rPr>
        <w:t>ffect portion size as well.</w:t>
      </w:r>
    </w:p>
    <w:p w:rsidR="008B18DE" w:rsidRPr="00873242" w:rsidRDefault="00141747" w:rsidP="005E2995">
      <w:pPr>
        <w:spacing w:after="0" w:line="360" w:lineRule="auto"/>
        <w:jc w:val="both"/>
        <w:rPr>
          <w:rFonts w:ascii="Times New Roman" w:hAnsi="Times New Roman" w:cs="Times New Roman"/>
          <w:sz w:val="24"/>
          <w:lang w:val="en-US"/>
        </w:rPr>
      </w:pPr>
      <w:r w:rsidRPr="00D13172">
        <w:rPr>
          <w:rFonts w:ascii="Times New Roman" w:hAnsi="Times New Roman" w:cs="Times New Roman"/>
          <w:sz w:val="24"/>
          <w:lang w:val="en-US"/>
        </w:rPr>
        <w:tab/>
      </w:r>
      <w:r w:rsidR="008B18DE">
        <w:rPr>
          <w:rFonts w:ascii="Times New Roman" w:hAnsi="Times New Roman" w:cs="Times New Roman"/>
          <w:sz w:val="24"/>
          <w:lang w:val="en-US"/>
        </w:rPr>
        <w:t>In conclusion the portion-size effect was confirmed in this study but the expected effect of the gap as visual cue to reduce the portion-size effect was not found. This study illustrates the difficulty to reduce the portion-size effect. It is clear that more work needs to be done to understand the role of visual cues</w:t>
      </w:r>
      <w:r w:rsidR="007716A6" w:rsidRPr="007716A6">
        <w:rPr>
          <w:rFonts w:ascii="Times New Roman" w:hAnsi="Times New Roman" w:cs="Times New Roman"/>
          <w:sz w:val="24"/>
          <w:lang w:val="en-US"/>
        </w:rPr>
        <w:t xml:space="preserve"> </w:t>
      </w:r>
      <w:r w:rsidR="007716A6">
        <w:rPr>
          <w:rFonts w:ascii="Times New Roman" w:hAnsi="Times New Roman" w:cs="Times New Roman"/>
          <w:sz w:val="24"/>
          <w:lang w:val="en-US"/>
        </w:rPr>
        <w:t>on eating behavior and the portion-size effect</w:t>
      </w:r>
      <w:r w:rsidR="00F14EE0">
        <w:rPr>
          <w:rFonts w:ascii="Times New Roman" w:hAnsi="Times New Roman" w:cs="Times New Roman"/>
          <w:sz w:val="24"/>
          <w:lang w:val="en-US"/>
        </w:rPr>
        <w:t>. F</w:t>
      </w:r>
      <w:r w:rsidR="008B3316">
        <w:rPr>
          <w:rFonts w:ascii="Times New Roman" w:hAnsi="Times New Roman" w:cs="Times New Roman"/>
          <w:sz w:val="24"/>
          <w:lang w:val="en-US"/>
        </w:rPr>
        <w:t xml:space="preserve">uture </w:t>
      </w:r>
      <w:r w:rsidR="00873242">
        <w:rPr>
          <w:rFonts w:ascii="Times New Roman" w:hAnsi="Times New Roman" w:cs="Times New Roman"/>
          <w:sz w:val="24"/>
          <w:lang w:val="en-US"/>
        </w:rPr>
        <w:t>research should address other use of</w:t>
      </w:r>
      <w:r w:rsidR="008B3316">
        <w:rPr>
          <w:rFonts w:ascii="Times New Roman" w:hAnsi="Times New Roman" w:cs="Times New Roman"/>
          <w:sz w:val="24"/>
          <w:lang w:val="en-US"/>
        </w:rPr>
        <w:t xml:space="preserve"> these</w:t>
      </w:r>
      <w:r w:rsidR="00873242">
        <w:rPr>
          <w:rFonts w:ascii="Times New Roman" w:hAnsi="Times New Roman" w:cs="Times New Roman"/>
          <w:sz w:val="24"/>
          <w:lang w:val="en-US"/>
        </w:rPr>
        <w:t xml:space="preserve"> visual cues, like dividers or </w:t>
      </w:r>
      <w:r w:rsidR="00F14EE0">
        <w:rPr>
          <w:rFonts w:ascii="Times New Roman" w:hAnsi="Times New Roman" w:cs="Times New Roman"/>
          <w:sz w:val="24"/>
          <w:lang w:val="en-US"/>
        </w:rPr>
        <w:t xml:space="preserve">different </w:t>
      </w:r>
      <w:r w:rsidR="00873242">
        <w:rPr>
          <w:rFonts w:ascii="Times New Roman" w:hAnsi="Times New Roman" w:cs="Times New Roman"/>
          <w:sz w:val="24"/>
          <w:lang w:val="en-US"/>
        </w:rPr>
        <w:t>color</w:t>
      </w:r>
      <w:r w:rsidR="00F14EE0">
        <w:rPr>
          <w:rFonts w:ascii="Times New Roman" w:hAnsi="Times New Roman" w:cs="Times New Roman"/>
          <w:sz w:val="24"/>
          <w:lang w:val="en-US"/>
        </w:rPr>
        <w:t>s</w:t>
      </w:r>
      <w:r w:rsidR="007E227E">
        <w:rPr>
          <w:rFonts w:ascii="Times New Roman" w:hAnsi="Times New Roman" w:cs="Times New Roman"/>
          <w:sz w:val="24"/>
          <w:lang w:val="en-US"/>
        </w:rPr>
        <w:t xml:space="preserve"> utensils</w:t>
      </w:r>
      <w:r w:rsidR="00DE4948">
        <w:rPr>
          <w:rFonts w:ascii="Times New Roman" w:hAnsi="Times New Roman" w:cs="Times New Roman"/>
          <w:sz w:val="24"/>
          <w:lang w:val="en-US"/>
        </w:rPr>
        <w:t>.</w:t>
      </w:r>
      <w:r w:rsidR="00B32A7C">
        <w:rPr>
          <w:rFonts w:ascii="Times New Roman" w:hAnsi="Times New Roman" w:cs="Times New Roman"/>
          <w:sz w:val="24"/>
          <w:lang w:val="en-US"/>
        </w:rPr>
        <w:t xml:space="preserve"> It is important to continue research in this area to suppress overeating and obesity. </w:t>
      </w:r>
      <w:r w:rsidR="00DE4948">
        <w:rPr>
          <w:rFonts w:ascii="Times New Roman" w:hAnsi="Times New Roman" w:cs="Times New Roman"/>
          <w:sz w:val="24"/>
          <w:lang w:val="en-US"/>
        </w:rPr>
        <w:t xml:space="preserve"> </w:t>
      </w:r>
      <w:r w:rsidR="00873242">
        <w:rPr>
          <w:rFonts w:ascii="Times New Roman" w:hAnsi="Times New Roman" w:cs="Times New Roman"/>
          <w:sz w:val="24"/>
          <w:lang w:val="en-US"/>
        </w:rPr>
        <w:t xml:space="preserve"> </w:t>
      </w:r>
      <w:r w:rsidR="008B18DE">
        <w:rPr>
          <w:rFonts w:ascii="Times New Roman" w:hAnsi="Times New Roman" w:cs="Times New Roman"/>
          <w:sz w:val="24"/>
          <w:lang w:val="en-US"/>
        </w:rPr>
        <w:t xml:space="preserve"> </w:t>
      </w:r>
    </w:p>
    <w:p w:rsidR="005E0CAE" w:rsidRPr="00873242" w:rsidRDefault="005E0CAE" w:rsidP="00A428F1">
      <w:pPr>
        <w:spacing w:line="360" w:lineRule="auto"/>
        <w:jc w:val="both"/>
        <w:rPr>
          <w:rFonts w:ascii="Times New Roman" w:hAnsi="Times New Roman" w:cs="Times New Roman"/>
          <w:sz w:val="24"/>
          <w:lang w:val="en-US"/>
        </w:rPr>
      </w:pPr>
    </w:p>
    <w:p w:rsidR="00D54FB1" w:rsidRPr="00873242" w:rsidRDefault="00D54FB1" w:rsidP="00A428F1">
      <w:pPr>
        <w:spacing w:line="360" w:lineRule="auto"/>
        <w:jc w:val="both"/>
        <w:rPr>
          <w:lang w:val="en-US"/>
        </w:rPr>
      </w:pPr>
    </w:p>
    <w:p w:rsidR="00D54FB1" w:rsidRPr="00873242" w:rsidRDefault="00D54FB1" w:rsidP="00A428F1">
      <w:pPr>
        <w:spacing w:line="360" w:lineRule="auto"/>
        <w:jc w:val="both"/>
        <w:rPr>
          <w:lang w:val="en-US"/>
        </w:rPr>
      </w:pPr>
    </w:p>
    <w:p w:rsidR="00040253" w:rsidRPr="005323E0" w:rsidRDefault="00040253" w:rsidP="00A428F1">
      <w:pPr>
        <w:spacing w:line="360" w:lineRule="auto"/>
        <w:jc w:val="both"/>
        <w:rPr>
          <w:lang w:val="en-US"/>
        </w:rPr>
      </w:pPr>
    </w:p>
    <w:p w:rsidR="00040253" w:rsidRPr="005323E0" w:rsidRDefault="00040253" w:rsidP="00A428F1">
      <w:pPr>
        <w:spacing w:line="360" w:lineRule="auto"/>
        <w:jc w:val="both"/>
        <w:rPr>
          <w:lang w:val="en-US"/>
        </w:rPr>
      </w:pPr>
    </w:p>
    <w:p w:rsidR="00040253" w:rsidRPr="005323E0" w:rsidRDefault="00040253" w:rsidP="00A428F1">
      <w:pPr>
        <w:spacing w:line="360" w:lineRule="auto"/>
        <w:jc w:val="both"/>
        <w:rPr>
          <w:lang w:val="en-US"/>
        </w:rPr>
      </w:pPr>
    </w:p>
    <w:p w:rsidR="00040253" w:rsidRPr="005323E0" w:rsidRDefault="00040253" w:rsidP="00A428F1">
      <w:pPr>
        <w:spacing w:line="360" w:lineRule="auto"/>
        <w:jc w:val="both"/>
        <w:rPr>
          <w:lang w:val="en-US"/>
        </w:rPr>
      </w:pPr>
    </w:p>
    <w:p w:rsidR="00040253" w:rsidRPr="005323E0" w:rsidRDefault="00040253" w:rsidP="00A428F1">
      <w:pPr>
        <w:spacing w:line="360" w:lineRule="auto"/>
        <w:jc w:val="both"/>
        <w:rPr>
          <w:lang w:val="en-US"/>
        </w:rPr>
      </w:pPr>
    </w:p>
    <w:p w:rsidR="00040253" w:rsidRPr="005323E0" w:rsidRDefault="00040253" w:rsidP="00A428F1">
      <w:pPr>
        <w:spacing w:line="360" w:lineRule="auto"/>
        <w:jc w:val="both"/>
        <w:rPr>
          <w:lang w:val="en-US"/>
        </w:rPr>
      </w:pPr>
    </w:p>
    <w:p w:rsidR="00040253" w:rsidRDefault="00040253" w:rsidP="00A428F1">
      <w:pPr>
        <w:spacing w:line="360" w:lineRule="auto"/>
        <w:jc w:val="both"/>
        <w:rPr>
          <w:lang w:val="en-US"/>
        </w:rPr>
      </w:pPr>
    </w:p>
    <w:p w:rsidR="00CD5B64" w:rsidRDefault="00CD5B64" w:rsidP="00A428F1">
      <w:pPr>
        <w:spacing w:line="360" w:lineRule="auto"/>
        <w:jc w:val="both"/>
        <w:rPr>
          <w:lang w:val="en-US"/>
        </w:rPr>
      </w:pPr>
    </w:p>
    <w:p w:rsidR="00CD5B64" w:rsidRDefault="00CD5B64" w:rsidP="00A428F1">
      <w:pPr>
        <w:spacing w:line="360" w:lineRule="auto"/>
        <w:jc w:val="both"/>
        <w:rPr>
          <w:lang w:val="en-US"/>
        </w:rPr>
      </w:pPr>
    </w:p>
    <w:p w:rsidR="00CD5B64" w:rsidRDefault="00CD5B64" w:rsidP="00A428F1">
      <w:pPr>
        <w:spacing w:line="360" w:lineRule="auto"/>
        <w:jc w:val="both"/>
        <w:rPr>
          <w:lang w:val="en-US"/>
        </w:rPr>
      </w:pPr>
    </w:p>
    <w:p w:rsidR="00CD5B64" w:rsidRDefault="00CD5B64" w:rsidP="00A428F1">
      <w:pPr>
        <w:spacing w:line="360" w:lineRule="auto"/>
        <w:jc w:val="both"/>
        <w:rPr>
          <w:lang w:val="en-US"/>
        </w:rPr>
      </w:pPr>
    </w:p>
    <w:p w:rsidR="00CD5B64" w:rsidRDefault="00CD5B64" w:rsidP="00A428F1">
      <w:pPr>
        <w:spacing w:line="360" w:lineRule="auto"/>
        <w:jc w:val="both"/>
        <w:rPr>
          <w:lang w:val="en-US"/>
        </w:rPr>
      </w:pPr>
    </w:p>
    <w:p w:rsidR="00CD5B64" w:rsidRDefault="00CD5B64" w:rsidP="00A428F1">
      <w:pPr>
        <w:spacing w:line="360" w:lineRule="auto"/>
        <w:jc w:val="both"/>
        <w:rPr>
          <w:lang w:val="en-US"/>
        </w:rPr>
      </w:pPr>
    </w:p>
    <w:p w:rsidR="00CD5B64" w:rsidRDefault="00CD5B64" w:rsidP="00A428F1">
      <w:pPr>
        <w:spacing w:line="360" w:lineRule="auto"/>
        <w:jc w:val="both"/>
        <w:rPr>
          <w:lang w:val="en-US"/>
        </w:rPr>
      </w:pPr>
    </w:p>
    <w:p w:rsidR="00040253" w:rsidRPr="00D82CF9" w:rsidRDefault="00040253" w:rsidP="008455FD">
      <w:pPr>
        <w:spacing w:after="0" w:line="360" w:lineRule="auto"/>
        <w:rPr>
          <w:rFonts w:ascii="Times New Roman" w:hAnsi="Times New Roman" w:cs="Times New Roman"/>
          <w:b/>
          <w:sz w:val="24"/>
          <w:szCs w:val="24"/>
          <w:lang w:val="en-US"/>
        </w:rPr>
      </w:pPr>
      <w:r w:rsidRPr="00F5672D">
        <w:rPr>
          <w:rFonts w:ascii="Times New Roman" w:hAnsi="Times New Roman" w:cs="Times New Roman"/>
          <w:b/>
          <w:sz w:val="24"/>
          <w:szCs w:val="24"/>
          <w:lang w:val="en-US"/>
        </w:rPr>
        <w:lastRenderedPageBreak/>
        <w:t>References</w:t>
      </w:r>
      <w:r w:rsidR="001979D8">
        <w:rPr>
          <w:rFonts w:ascii="Times New Roman" w:hAnsi="Times New Roman" w:cs="Times New Roman"/>
          <w:b/>
          <w:sz w:val="24"/>
          <w:szCs w:val="24"/>
          <w:lang w:val="en-US"/>
        </w:rPr>
        <w:br/>
      </w:r>
      <w:r w:rsidR="001979D8">
        <w:rPr>
          <w:rFonts w:ascii="Times New Roman" w:hAnsi="Times New Roman" w:cs="Times New Roman"/>
          <w:b/>
          <w:sz w:val="24"/>
          <w:szCs w:val="24"/>
          <w:lang w:val="en-US"/>
        </w:rPr>
        <w:br/>
      </w:r>
      <w:r w:rsidRPr="00D82CF9">
        <w:rPr>
          <w:rFonts w:ascii="Times New Roman" w:hAnsi="Times New Roman" w:cs="Times New Roman"/>
          <w:sz w:val="24"/>
          <w:szCs w:val="24"/>
          <w:lang w:val="en-US"/>
        </w:rPr>
        <w:t xml:space="preserve">Bell, E. A., Castellanos, V. H., Pelkman, C. L., Thorwart, M. L., &amp; Rolls, B. J. (1998). </w:t>
      </w:r>
      <w:r w:rsidRPr="00D82CF9">
        <w:rPr>
          <w:rFonts w:ascii="Times New Roman" w:hAnsi="Times New Roman" w:cs="Times New Roman"/>
          <w:sz w:val="24"/>
          <w:szCs w:val="24"/>
          <w:lang w:val="en-US"/>
        </w:rPr>
        <w:br/>
        <w:t xml:space="preserve"> </w:t>
      </w:r>
      <w:r w:rsidRPr="00D82CF9">
        <w:rPr>
          <w:rFonts w:ascii="Times New Roman" w:hAnsi="Times New Roman" w:cs="Times New Roman"/>
          <w:sz w:val="24"/>
          <w:szCs w:val="24"/>
          <w:lang w:val="en-US"/>
        </w:rPr>
        <w:tab/>
        <w:t xml:space="preserve">Energy density of foods affects energy intake in normal-weight women. </w:t>
      </w:r>
      <w:r w:rsidRPr="00D82CF9">
        <w:rPr>
          <w:rFonts w:ascii="Times New Roman" w:hAnsi="Times New Roman" w:cs="Times New Roman"/>
          <w:i/>
          <w:sz w:val="24"/>
          <w:szCs w:val="24"/>
          <w:lang w:val="en-US"/>
        </w:rPr>
        <w:t xml:space="preserve">The American </w:t>
      </w:r>
      <w:r w:rsidRPr="00D82CF9">
        <w:rPr>
          <w:rFonts w:ascii="Times New Roman" w:hAnsi="Times New Roman" w:cs="Times New Roman"/>
          <w:i/>
          <w:sz w:val="24"/>
          <w:szCs w:val="24"/>
          <w:lang w:val="en-US"/>
        </w:rPr>
        <w:tab/>
        <w:t xml:space="preserve">journal of clinical nutrition, 67, </w:t>
      </w:r>
      <w:r w:rsidRPr="00D82CF9">
        <w:rPr>
          <w:rFonts w:ascii="Times New Roman" w:hAnsi="Times New Roman" w:cs="Times New Roman"/>
          <w:sz w:val="24"/>
          <w:szCs w:val="24"/>
          <w:lang w:val="en-US"/>
        </w:rPr>
        <w:t>412-420.</w:t>
      </w:r>
    </w:p>
    <w:p w:rsidR="00040253" w:rsidRPr="00D82CF9" w:rsidRDefault="00040253" w:rsidP="008455FD">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14"/>
          <w:lang w:val="en-US"/>
        </w:rPr>
        <w:t xml:space="preserve">Benton, D. (2015). Portion size: what we know and what we need to know. </w:t>
      </w:r>
      <w:r w:rsidRPr="00D82CF9">
        <w:rPr>
          <w:rFonts w:ascii="Times New Roman" w:hAnsi="Times New Roman" w:cs="Times New Roman"/>
          <w:i/>
          <w:sz w:val="24"/>
          <w:szCs w:val="14"/>
          <w:lang w:val="en-US"/>
        </w:rPr>
        <w:t xml:space="preserve">Critical reviews in </w:t>
      </w:r>
      <w:r w:rsidRPr="00D82CF9">
        <w:rPr>
          <w:rFonts w:ascii="Times New Roman" w:hAnsi="Times New Roman" w:cs="Times New Roman"/>
          <w:i/>
          <w:sz w:val="24"/>
          <w:szCs w:val="14"/>
          <w:lang w:val="en-US"/>
        </w:rPr>
        <w:br/>
        <w:t xml:space="preserve"> </w:t>
      </w:r>
      <w:r w:rsidRPr="00D82CF9">
        <w:rPr>
          <w:rFonts w:ascii="Times New Roman" w:hAnsi="Times New Roman" w:cs="Times New Roman"/>
          <w:i/>
          <w:sz w:val="24"/>
          <w:szCs w:val="14"/>
          <w:lang w:val="en-US"/>
        </w:rPr>
        <w:tab/>
        <w:t xml:space="preserve">food science and nutrition, 55, </w:t>
      </w:r>
      <w:r w:rsidRPr="00D82CF9">
        <w:rPr>
          <w:rFonts w:ascii="Times New Roman" w:hAnsi="Times New Roman" w:cs="Times New Roman"/>
          <w:sz w:val="24"/>
          <w:szCs w:val="14"/>
          <w:lang w:val="en-US"/>
        </w:rPr>
        <w:t>988-1004.</w:t>
      </w:r>
    </w:p>
    <w:p w:rsidR="00040253" w:rsidRPr="00D82CF9" w:rsidRDefault="00040253" w:rsidP="00040253">
      <w:pPr>
        <w:spacing w:after="0" w:line="360" w:lineRule="auto"/>
        <w:jc w:val="both"/>
        <w:rPr>
          <w:rFonts w:ascii="Times New Roman" w:hAnsi="Times New Roman" w:cs="Times New Roman"/>
          <w:sz w:val="24"/>
          <w:szCs w:val="14"/>
          <w:lang w:val="en-US"/>
        </w:rPr>
      </w:pPr>
      <w:r w:rsidRPr="00D82CF9">
        <w:rPr>
          <w:rFonts w:ascii="Times New Roman" w:hAnsi="Times New Roman" w:cs="Times New Roman"/>
          <w:sz w:val="24"/>
          <w:szCs w:val="14"/>
          <w:lang w:val="en-US"/>
        </w:rPr>
        <w:t xml:space="preserve">Burger, K. S., Fisher, J. O., &amp; Johnson, S. L. (2011). Mechanisms behind the portion size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effect: visibility and bite size. </w:t>
      </w:r>
      <w:r w:rsidRPr="00D82CF9">
        <w:rPr>
          <w:rFonts w:ascii="Times New Roman" w:hAnsi="Times New Roman" w:cs="Times New Roman"/>
          <w:i/>
          <w:sz w:val="24"/>
          <w:szCs w:val="14"/>
          <w:lang w:val="en-US"/>
        </w:rPr>
        <w:t>Obesity, 19</w:t>
      </w:r>
      <w:r w:rsidRPr="00D82CF9">
        <w:rPr>
          <w:rFonts w:ascii="Times New Roman" w:hAnsi="Times New Roman" w:cs="Times New Roman"/>
          <w:sz w:val="24"/>
          <w:szCs w:val="14"/>
          <w:lang w:val="en-US"/>
        </w:rPr>
        <w:t>, 546-551.</w:t>
      </w:r>
    </w:p>
    <w:p w:rsidR="00040253" w:rsidRPr="00D82CF9" w:rsidRDefault="00040253" w:rsidP="00040253">
      <w:pPr>
        <w:spacing w:after="0" w:line="360" w:lineRule="auto"/>
        <w:jc w:val="both"/>
        <w:rPr>
          <w:rStyle w:val="Hyperlink"/>
          <w:rFonts w:ascii="Times New Roman" w:hAnsi="Times New Roman" w:cs="Times New Roman"/>
          <w:color w:val="auto"/>
          <w:sz w:val="24"/>
          <w:szCs w:val="24"/>
          <w:u w:val="none"/>
          <w:lang w:val="en-US"/>
        </w:rPr>
      </w:pPr>
      <w:r w:rsidRPr="00D82CF9">
        <w:rPr>
          <w:rFonts w:ascii="Times New Roman" w:hAnsi="Times New Roman" w:cs="Times New Roman"/>
          <w:sz w:val="24"/>
          <w:szCs w:val="24"/>
          <w:lang w:val="en-US"/>
        </w:rPr>
        <w:t xml:space="preserve">Centers for Disease Control and prevention. (2016, </w:t>
      </w:r>
      <w:r w:rsidR="004535EC" w:rsidRPr="00D82CF9">
        <w:rPr>
          <w:rFonts w:ascii="Times New Roman" w:hAnsi="Times New Roman" w:cs="Times New Roman"/>
          <w:sz w:val="24"/>
          <w:szCs w:val="24"/>
          <w:lang w:val="en-US"/>
        </w:rPr>
        <w:t>April</w:t>
      </w:r>
      <w:r w:rsidRPr="00D82CF9">
        <w:rPr>
          <w:rFonts w:ascii="Times New Roman" w:hAnsi="Times New Roman" w:cs="Times New Roman"/>
          <w:sz w:val="24"/>
          <w:szCs w:val="24"/>
          <w:lang w:val="en-US"/>
        </w:rPr>
        <w:t xml:space="preserve">). </w:t>
      </w:r>
      <w:r w:rsidRPr="00D82CF9">
        <w:rPr>
          <w:rFonts w:ascii="Times New Roman" w:hAnsi="Times New Roman" w:cs="Times New Roman"/>
          <w:i/>
          <w:sz w:val="24"/>
          <w:szCs w:val="24"/>
          <w:lang w:val="en-US"/>
        </w:rPr>
        <w:t>Obesity and overweight</w:t>
      </w:r>
      <w:r w:rsidRPr="00D82CF9">
        <w:rPr>
          <w:rFonts w:ascii="Times New Roman" w:hAnsi="Times New Roman" w:cs="Times New Roman"/>
          <w:sz w:val="24"/>
          <w:szCs w:val="24"/>
          <w:lang w:val="en-US"/>
        </w:rPr>
        <w:t xml:space="preserve">. Retrieved  </w:t>
      </w:r>
      <w:r w:rsidRPr="00D82CF9">
        <w:rPr>
          <w:rFonts w:ascii="Times New Roman" w:hAnsi="Times New Roman" w:cs="Times New Roman"/>
          <w:sz w:val="24"/>
          <w:szCs w:val="24"/>
          <w:lang w:val="en-US"/>
        </w:rPr>
        <w:br/>
        <w:t xml:space="preserve"> </w:t>
      </w:r>
      <w:r w:rsidRPr="00D82CF9">
        <w:rPr>
          <w:rFonts w:ascii="Times New Roman" w:hAnsi="Times New Roman" w:cs="Times New Roman"/>
          <w:sz w:val="24"/>
          <w:szCs w:val="24"/>
          <w:lang w:val="en-US"/>
        </w:rPr>
        <w:tab/>
        <w:t xml:space="preserve">from </w:t>
      </w:r>
      <w:hyperlink r:id="rId19" w:history="1">
        <w:r w:rsidRPr="00D82CF9">
          <w:rPr>
            <w:rStyle w:val="Hyperlink"/>
            <w:rFonts w:ascii="Times New Roman" w:hAnsi="Times New Roman" w:cs="Times New Roman"/>
            <w:color w:val="auto"/>
            <w:sz w:val="24"/>
            <w:szCs w:val="24"/>
            <w:u w:val="none"/>
            <w:lang w:val="en-US"/>
          </w:rPr>
          <w:t>http://www.cdc.gov/nchs/fastats/obesity-overweight.htm</w:t>
        </w:r>
      </w:hyperlink>
    </w:p>
    <w:p w:rsidR="00040253" w:rsidRPr="00D82CF9" w:rsidRDefault="00040253" w:rsidP="00040253">
      <w:pPr>
        <w:spacing w:after="0" w:line="360" w:lineRule="auto"/>
        <w:jc w:val="both"/>
        <w:rPr>
          <w:rFonts w:ascii="Times New Roman" w:hAnsi="Times New Roman" w:cs="Times New Roman"/>
          <w:sz w:val="24"/>
          <w:szCs w:val="14"/>
          <w:lang w:val="en-US"/>
        </w:rPr>
      </w:pPr>
      <w:r w:rsidRPr="00D82CF9">
        <w:rPr>
          <w:rFonts w:ascii="Times New Roman" w:hAnsi="Times New Roman" w:cs="Times New Roman"/>
          <w:sz w:val="24"/>
          <w:szCs w:val="14"/>
          <w:lang w:val="en-US"/>
        </w:rPr>
        <w:t xml:space="preserve">Diliberti, N., Bordi, P. L., Conklin, M. T., Roe, L. S., &amp; Rolls, B. J. (2004). Increased portion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size leads to increased energy intake in a restaurant meal. </w:t>
      </w:r>
      <w:r w:rsidRPr="00D82CF9">
        <w:rPr>
          <w:rFonts w:ascii="Times New Roman" w:hAnsi="Times New Roman" w:cs="Times New Roman"/>
          <w:i/>
          <w:sz w:val="24"/>
          <w:szCs w:val="14"/>
          <w:lang w:val="en-US"/>
        </w:rPr>
        <w:t>Obesity research, 12</w:t>
      </w:r>
      <w:r w:rsidRPr="00D82CF9">
        <w:rPr>
          <w:rFonts w:ascii="Times New Roman" w:hAnsi="Times New Roman" w:cs="Times New Roman"/>
          <w:sz w:val="24"/>
          <w:szCs w:val="14"/>
          <w:lang w:val="en-US"/>
        </w:rPr>
        <w:t xml:space="preserve">,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562-568.</w:t>
      </w:r>
    </w:p>
    <w:p w:rsidR="00040253" w:rsidRPr="00D82CF9" w:rsidRDefault="00040253" w:rsidP="00040253">
      <w:pPr>
        <w:spacing w:after="0" w:line="360" w:lineRule="auto"/>
        <w:jc w:val="both"/>
        <w:rPr>
          <w:rFonts w:ascii="Times New Roman" w:hAnsi="Times New Roman" w:cs="Times New Roman"/>
          <w:sz w:val="24"/>
          <w:szCs w:val="14"/>
          <w:lang w:val="en-US"/>
        </w:rPr>
      </w:pPr>
      <w:r w:rsidRPr="00D82CF9">
        <w:rPr>
          <w:rFonts w:ascii="Times New Roman" w:hAnsi="Times New Roman" w:cs="Times New Roman"/>
          <w:sz w:val="24"/>
          <w:szCs w:val="14"/>
          <w:lang w:val="en-US"/>
        </w:rPr>
        <w:t xml:space="preserve">English, L., Lasschuijt, M., &amp; Keller, K. L. (2015). Mechanisms of the portion size effect.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What is known and where do we go from here? </w:t>
      </w:r>
      <w:r w:rsidRPr="00D82CF9">
        <w:rPr>
          <w:rFonts w:ascii="Times New Roman" w:hAnsi="Times New Roman" w:cs="Times New Roman"/>
          <w:i/>
          <w:sz w:val="24"/>
          <w:szCs w:val="14"/>
          <w:lang w:val="en-US"/>
        </w:rPr>
        <w:t>Appetite, 88</w:t>
      </w:r>
      <w:r w:rsidRPr="00D82CF9">
        <w:rPr>
          <w:rFonts w:ascii="Times New Roman" w:hAnsi="Times New Roman" w:cs="Times New Roman"/>
          <w:sz w:val="24"/>
          <w:szCs w:val="14"/>
          <w:lang w:val="en-US"/>
        </w:rPr>
        <w:t>, 39-49.</w:t>
      </w:r>
    </w:p>
    <w:p w:rsidR="00040253" w:rsidRPr="00D82CF9" w:rsidRDefault="00040253" w:rsidP="00040253">
      <w:pPr>
        <w:spacing w:after="0" w:line="360" w:lineRule="auto"/>
        <w:jc w:val="both"/>
        <w:rPr>
          <w:rFonts w:ascii="Times New Roman" w:hAnsi="Times New Roman" w:cs="Times New Roman"/>
          <w:sz w:val="24"/>
          <w:szCs w:val="14"/>
          <w:lang w:val="en-US"/>
        </w:rPr>
      </w:pPr>
      <w:r w:rsidRPr="00D82CF9">
        <w:rPr>
          <w:rFonts w:ascii="Times New Roman" w:hAnsi="Times New Roman" w:cs="Times New Roman"/>
          <w:sz w:val="24"/>
          <w:szCs w:val="14"/>
          <w:lang w:val="en-US"/>
        </w:rPr>
        <w:t xml:space="preserve">Geier, A., Wansink, B., &amp; Rozin, P. (2012). Red potato chips: segmentation cues can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substantially decrease food intake. </w:t>
      </w:r>
      <w:r w:rsidRPr="00D82CF9">
        <w:rPr>
          <w:rFonts w:ascii="Times New Roman" w:hAnsi="Times New Roman" w:cs="Times New Roman"/>
          <w:i/>
          <w:sz w:val="24"/>
          <w:szCs w:val="14"/>
          <w:lang w:val="en-US"/>
        </w:rPr>
        <w:t>Health psychology, 31</w:t>
      </w:r>
      <w:r w:rsidRPr="00D82CF9">
        <w:rPr>
          <w:rFonts w:ascii="Times New Roman" w:hAnsi="Times New Roman" w:cs="Times New Roman"/>
          <w:sz w:val="24"/>
          <w:szCs w:val="14"/>
          <w:lang w:val="en-US"/>
        </w:rPr>
        <w:t>, 398.</w:t>
      </w:r>
    </w:p>
    <w:p w:rsidR="00040253" w:rsidRPr="00D82CF9"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lang w:val="en-US"/>
        </w:rPr>
        <w:t xml:space="preserve">Herman, C. P., &amp; Polivy, J. (2008). External cues in the control of food intake in humans: the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sensory-normative distinction. </w:t>
      </w:r>
      <w:r w:rsidRPr="00D82CF9">
        <w:rPr>
          <w:rFonts w:ascii="Times New Roman" w:hAnsi="Times New Roman" w:cs="Times New Roman"/>
          <w:i/>
          <w:sz w:val="24"/>
          <w:lang w:val="en-US"/>
        </w:rPr>
        <w:t>Physiology &amp; Behavior, 94</w:t>
      </w:r>
      <w:r w:rsidRPr="00D82CF9">
        <w:rPr>
          <w:rFonts w:ascii="Times New Roman" w:hAnsi="Times New Roman" w:cs="Times New Roman"/>
          <w:sz w:val="24"/>
          <w:lang w:val="en-US"/>
        </w:rPr>
        <w:t>, 722-728.</w:t>
      </w:r>
    </w:p>
    <w:p w:rsidR="00040253" w:rsidRPr="00D82CF9" w:rsidRDefault="00040253" w:rsidP="00040253">
      <w:pPr>
        <w:spacing w:after="0" w:line="360" w:lineRule="auto"/>
        <w:jc w:val="both"/>
        <w:rPr>
          <w:rFonts w:ascii="Times New Roman" w:hAnsi="Times New Roman" w:cs="Times New Roman"/>
          <w:sz w:val="24"/>
          <w:szCs w:val="20"/>
          <w:shd w:val="clear" w:color="auto" w:fill="FFFFFF"/>
          <w:lang w:val="en-US"/>
        </w:rPr>
      </w:pPr>
      <w:r w:rsidRPr="00D82CF9">
        <w:rPr>
          <w:rFonts w:ascii="Times New Roman" w:hAnsi="Times New Roman" w:cs="Times New Roman"/>
          <w:sz w:val="24"/>
          <w:szCs w:val="20"/>
          <w:shd w:val="clear" w:color="auto" w:fill="FFFFFF"/>
          <w:lang w:val="en-US"/>
        </w:rPr>
        <w:t xml:space="preserve">Herman, C. P., Polivy, J., Pliner, P., &amp; Vartanian, L. R. (2015). Mechanisms underlying the </w:t>
      </w:r>
      <w:r w:rsidRPr="00D82CF9">
        <w:rPr>
          <w:rFonts w:ascii="Times New Roman" w:hAnsi="Times New Roman" w:cs="Times New Roman"/>
          <w:sz w:val="24"/>
          <w:szCs w:val="20"/>
          <w:shd w:val="clear" w:color="auto" w:fill="FFFFFF"/>
          <w:lang w:val="en-US"/>
        </w:rPr>
        <w:br/>
        <w:t xml:space="preserve"> </w:t>
      </w:r>
      <w:r w:rsidRPr="00D82CF9">
        <w:rPr>
          <w:rFonts w:ascii="Times New Roman" w:hAnsi="Times New Roman" w:cs="Times New Roman"/>
          <w:sz w:val="24"/>
          <w:szCs w:val="20"/>
          <w:shd w:val="clear" w:color="auto" w:fill="FFFFFF"/>
          <w:lang w:val="en-US"/>
        </w:rPr>
        <w:tab/>
        <w:t>portion-size effect.</w:t>
      </w:r>
      <w:r w:rsidRPr="00D82CF9">
        <w:rPr>
          <w:rStyle w:val="apple-converted-space"/>
          <w:rFonts w:ascii="Times New Roman" w:hAnsi="Times New Roman" w:cs="Times New Roman"/>
          <w:sz w:val="24"/>
          <w:szCs w:val="20"/>
          <w:shd w:val="clear" w:color="auto" w:fill="FFFFFF"/>
          <w:lang w:val="en-US"/>
        </w:rPr>
        <w:t> </w:t>
      </w:r>
      <w:r w:rsidRPr="00D82CF9">
        <w:rPr>
          <w:rFonts w:ascii="Times New Roman" w:hAnsi="Times New Roman" w:cs="Times New Roman"/>
          <w:i/>
          <w:iCs/>
          <w:sz w:val="24"/>
          <w:szCs w:val="20"/>
          <w:shd w:val="clear" w:color="auto" w:fill="FFFFFF"/>
          <w:lang w:val="en-US"/>
        </w:rPr>
        <w:t>Physiology &amp; behavior</w:t>
      </w:r>
      <w:r w:rsidRPr="00D82CF9">
        <w:rPr>
          <w:rFonts w:ascii="Times New Roman" w:hAnsi="Times New Roman" w:cs="Times New Roman"/>
          <w:sz w:val="24"/>
          <w:szCs w:val="20"/>
          <w:shd w:val="clear" w:color="auto" w:fill="FFFFFF"/>
          <w:lang w:val="en-US"/>
        </w:rPr>
        <w:t>,</w:t>
      </w:r>
      <w:r w:rsidRPr="00D82CF9">
        <w:rPr>
          <w:rStyle w:val="apple-converted-space"/>
          <w:rFonts w:ascii="Times New Roman" w:hAnsi="Times New Roman" w:cs="Times New Roman"/>
          <w:sz w:val="24"/>
          <w:szCs w:val="20"/>
          <w:shd w:val="clear" w:color="auto" w:fill="FFFFFF"/>
          <w:lang w:val="en-US"/>
        </w:rPr>
        <w:t> </w:t>
      </w:r>
      <w:r w:rsidRPr="00D82CF9">
        <w:rPr>
          <w:rFonts w:ascii="Times New Roman" w:hAnsi="Times New Roman" w:cs="Times New Roman"/>
          <w:i/>
          <w:iCs/>
          <w:sz w:val="24"/>
          <w:szCs w:val="20"/>
          <w:shd w:val="clear" w:color="auto" w:fill="FFFFFF"/>
          <w:lang w:val="en-US"/>
        </w:rPr>
        <w:t>144</w:t>
      </w:r>
      <w:r w:rsidRPr="00D82CF9">
        <w:rPr>
          <w:rFonts w:ascii="Times New Roman" w:hAnsi="Times New Roman" w:cs="Times New Roman"/>
          <w:sz w:val="24"/>
          <w:szCs w:val="20"/>
          <w:shd w:val="clear" w:color="auto" w:fill="FFFFFF"/>
          <w:lang w:val="en-US"/>
        </w:rPr>
        <w:t>, 129-136.</w:t>
      </w:r>
    </w:p>
    <w:p w:rsidR="00040253" w:rsidRPr="00D82CF9"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lang w:val="en-US"/>
        </w:rPr>
        <w:t xml:space="preserve">Higgs, S., &amp; Woodward, M. (2009). Television watching during lunch increases afternoon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snack intake of young women. </w:t>
      </w:r>
      <w:r w:rsidRPr="00D82CF9">
        <w:rPr>
          <w:rFonts w:ascii="Times New Roman" w:hAnsi="Times New Roman" w:cs="Times New Roman"/>
          <w:i/>
          <w:sz w:val="24"/>
          <w:lang w:val="en-US"/>
        </w:rPr>
        <w:t>Appetite, 52,</w:t>
      </w:r>
      <w:r w:rsidRPr="00D82CF9">
        <w:rPr>
          <w:rFonts w:ascii="Times New Roman" w:hAnsi="Times New Roman" w:cs="Times New Roman"/>
          <w:sz w:val="24"/>
          <w:lang w:val="en-US"/>
        </w:rPr>
        <w:t xml:space="preserve"> 39-43.</w:t>
      </w:r>
    </w:p>
    <w:p w:rsidR="00040253" w:rsidRPr="00D82CF9" w:rsidRDefault="00040253" w:rsidP="00040253">
      <w:pPr>
        <w:spacing w:after="0" w:line="360" w:lineRule="auto"/>
        <w:jc w:val="both"/>
        <w:rPr>
          <w:rFonts w:ascii="Times New Roman" w:hAnsi="Times New Roman" w:cs="Times New Roman"/>
          <w:sz w:val="24"/>
          <w:szCs w:val="24"/>
          <w:shd w:val="clear" w:color="auto" w:fill="FFFFFF"/>
          <w:lang w:val="en-US"/>
        </w:rPr>
      </w:pPr>
      <w:r w:rsidRPr="00D82CF9">
        <w:rPr>
          <w:rFonts w:ascii="Times New Roman" w:hAnsi="Times New Roman" w:cs="Times New Roman"/>
          <w:sz w:val="24"/>
          <w:szCs w:val="24"/>
          <w:shd w:val="clear" w:color="auto" w:fill="FFFFFF"/>
          <w:lang w:val="en-US"/>
        </w:rPr>
        <w:t xml:space="preserve">Kennedy-Hagan, K., Painter, J. E., Honselman, C., Halvorson, A., Rhodes, K., &amp; Skwir, K.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 xml:space="preserve">(2011). The effect of pistachio shells as a visual cue in reducing caloric consumption.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r>
      <w:r w:rsidRPr="00D82CF9">
        <w:rPr>
          <w:rFonts w:ascii="Times New Roman" w:hAnsi="Times New Roman" w:cs="Times New Roman"/>
          <w:i/>
          <w:sz w:val="24"/>
          <w:szCs w:val="24"/>
          <w:shd w:val="clear" w:color="auto" w:fill="FFFFFF"/>
          <w:lang w:val="en-US"/>
        </w:rPr>
        <w:t>Appetite, 57</w:t>
      </w:r>
      <w:r w:rsidRPr="00D82CF9">
        <w:rPr>
          <w:rFonts w:ascii="Times New Roman" w:hAnsi="Times New Roman" w:cs="Times New Roman"/>
          <w:sz w:val="24"/>
          <w:szCs w:val="24"/>
          <w:shd w:val="clear" w:color="auto" w:fill="FFFFFF"/>
          <w:lang w:val="en-US"/>
        </w:rPr>
        <w:t>, 418-420.</w:t>
      </w:r>
    </w:p>
    <w:p w:rsidR="00040253" w:rsidRPr="00D82CF9" w:rsidRDefault="00040253" w:rsidP="00040253">
      <w:pPr>
        <w:spacing w:after="0" w:line="360" w:lineRule="auto"/>
        <w:jc w:val="both"/>
        <w:rPr>
          <w:rFonts w:ascii="Times New Roman" w:hAnsi="Times New Roman" w:cs="Times New Roman"/>
          <w:sz w:val="24"/>
          <w:szCs w:val="14"/>
          <w:lang w:val="en-US"/>
        </w:rPr>
      </w:pPr>
      <w:r w:rsidRPr="00D82CF9">
        <w:rPr>
          <w:rFonts w:ascii="Times New Roman" w:hAnsi="Times New Roman" w:cs="Times New Roman"/>
          <w:sz w:val="24"/>
          <w:szCs w:val="14"/>
          <w:lang w:val="en-US"/>
        </w:rPr>
        <w:t xml:space="preserve">Kerameas, K., Vartanian, L. R., Herman, C. P., &amp; Polivy, J. (2015). The effect of portion size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and unit size on food intake: Unit bias or segmentation effect? </w:t>
      </w:r>
      <w:r w:rsidRPr="00D82CF9">
        <w:rPr>
          <w:rFonts w:ascii="Times New Roman" w:hAnsi="Times New Roman" w:cs="Times New Roman"/>
          <w:i/>
          <w:sz w:val="24"/>
          <w:szCs w:val="14"/>
          <w:lang w:val="en-US"/>
        </w:rPr>
        <w:t>Health Psychology</w:t>
      </w:r>
      <w:r w:rsidRPr="00D82CF9">
        <w:rPr>
          <w:rFonts w:ascii="Times New Roman" w:hAnsi="Times New Roman" w:cs="Times New Roman"/>
          <w:sz w:val="24"/>
          <w:szCs w:val="14"/>
          <w:lang w:val="en-US"/>
        </w:rPr>
        <w:t xml:space="preserve">,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r>
      <w:r w:rsidRPr="00D82CF9">
        <w:rPr>
          <w:rFonts w:ascii="Times New Roman" w:hAnsi="Times New Roman" w:cs="Times New Roman"/>
          <w:i/>
          <w:sz w:val="24"/>
          <w:szCs w:val="14"/>
          <w:lang w:val="en-US"/>
        </w:rPr>
        <w:t>34</w:t>
      </w:r>
      <w:r w:rsidRPr="00D82CF9">
        <w:rPr>
          <w:rFonts w:ascii="Times New Roman" w:hAnsi="Times New Roman" w:cs="Times New Roman"/>
          <w:sz w:val="24"/>
          <w:szCs w:val="14"/>
          <w:lang w:val="en-US"/>
        </w:rPr>
        <w:t>, 670.</w:t>
      </w:r>
    </w:p>
    <w:p w:rsidR="00040253" w:rsidRPr="00D82CF9" w:rsidRDefault="00040253" w:rsidP="00040253">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24"/>
          <w:lang w:val="en-US"/>
        </w:rPr>
        <w:t xml:space="preserve">Kral, T. V., &amp; Rolls, B. J. (2004). Energy density and portion size: their independent and </w:t>
      </w:r>
      <w:r w:rsidRPr="00D82CF9">
        <w:rPr>
          <w:rFonts w:ascii="Times New Roman" w:hAnsi="Times New Roman" w:cs="Times New Roman"/>
          <w:sz w:val="24"/>
          <w:szCs w:val="24"/>
          <w:lang w:val="en-US"/>
        </w:rPr>
        <w:br/>
        <w:t xml:space="preserve"> </w:t>
      </w:r>
      <w:r w:rsidRPr="00D82CF9">
        <w:rPr>
          <w:rFonts w:ascii="Times New Roman" w:hAnsi="Times New Roman" w:cs="Times New Roman"/>
          <w:sz w:val="24"/>
          <w:szCs w:val="24"/>
          <w:lang w:val="en-US"/>
        </w:rPr>
        <w:tab/>
        <w:t xml:space="preserve">combined effects on energy intake. </w:t>
      </w:r>
      <w:r w:rsidRPr="00D82CF9">
        <w:rPr>
          <w:rFonts w:ascii="Times New Roman" w:hAnsi="Times New Roman" w:cs="Times New Roman"/>
          <w:i/>
          <w:sz w:val="24"/>
          <w:szCs w:val="24"/>
          <w:lang w:val="en-US"/>
        </w:rPr>
        <w:t>Physiology &amp; behavior, 82</w:t>
      </w:r>
      <w:r w:rsidRPr="00D82CF9">
        <w:rPr>
          <w:rFonts w:ascii="Times New Roman" w:hAnsi="Times New Roman" w:cs="Times New Roman"/>
          <w:sz w:val="24"/>
          <w:szCs w:val="24"/>
          <w:lang w:val="en-US"/>
        </w:rPr>
        <w:t>, 131-138.</w:t>
      </w:r>
    </w:p>
    <w:p w:rsidR="00040253" w:rsidRPr="00D82CF9" w:rsidRDefault="00040253" w:rsidP="00040253">
      <w:pPr>
        <w:spacing w:after="0" w:line="360" w:lineRule="auto"/>
        <w:jc w:val="both"/>
        <w:rPr>
          <w:rFonts w:ascii="Times New Roman" w:hAnsi="Times New Roman" w:cs="Times New Roman"/>
          <w:sz w:val="24"/>
          <w:szCs w:val="24"/>
          <w:shd w:val="clear" w:color="auto" w:fill="FFFFFF"/>
          <w:lang w:val="en-US"/>
        </w:rPr>
      </w:pPr>
      <w:r w:rsidRPr="00D82CF9">
        <w:rPr>
          <w:rFonts w:ascii="Times New Roman" w:hAnsi="Times New Roman" w:cs="Times New Roman"/>
          <w:sz w:val="24"/>
          <w:szCs w:val="24"/>
          <w:shd w:val="clear" w:color="auto" w:fill="FFFFFF"/>
          <w:lang w:val="en-US"/>
        </w:rPr>
        <w:t xml:space="preserve">Ledikwe, J. H., Ello-Martin, J. A., &amp; Rolls, B. J. (2005). Portion sizes and the obesity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epidemic.</w:t>
      </w:r>
      <w:r w:rsidRPr="00D82CF9">
        <w:rPr>
          <w:rStyle w:val="apple-converted-space"/>
          <w:rFonts w:ascii="Times New Roman" w:hAnsi="Times New Roman" w:cs="Times New Roman"/>
          <w:sz w:val="24"/>
          <w:szCs w:val="24"/>
          <w:shd w:val="clear" w:color="auto" w:fill="FFFFFF"/>
          <w:lang w:val="en-US"/>
        </w:rPr>
        <w:t> </w:t>
      </w:r>
      <w:r w:rsidRPr="00D82CF9">
        <w:rPr>
          <w:rFonts w:ascii="Times New Roman" w:hAnsi="Times New Roman" w:cs="Times New Roman"/>
          <w:i/>
          <w:iCs/>
          <w:sz w:val="24"/>
          <w:szCs w:val="24"/>
          <w:shd w:val="clear" w:color="auto" w:fill="FFFFFF"/>
          <w:lang w:val="en-US"/>
        </w:rPr>
        <w:t>The Journal of nutrition</w:t>
      </w:r>
      <w:r w:rsidRPr="00D82CF9">
        <w:rPr>
          <w:rFonts w:ascii="Times New Roman" w:hAnsi="Times New Roman" w:cs="Times New Roman"/>
          <w:sz w:val="24"/>
          <w:szCs w:val="24"/>
          <w:shd w:val="clear" w:color="auto" w:fill="FFFFFF"/>
          <w:lang w:val="en-US"/>
        </w:rPr>
        <w:t>,</w:t>
      </w:r>
      <w:r w:rsidRPr="00D82CF9">
        <w:rPr>
          <w:rStyle w:val="apple-converted-space"/>
          <w:rFonts w:ascii="Times New Roman" w:hAnsi="Times New Roman" w:cs="Times New Roman"/>
          <w:sz w:val="24"/>
          <w:szCs w:val="24"/>
          <w:shd w:val="clear" w:color="auto" w:fill="FFFFFF"/>
          <w:lang w:val="en-US"/>
        </w:rPr>
        <w:t> </w:t>
      </w:r>
      <w:r w:rsidRPr="00D82CF9">
        <w:rPr>
          <w:rFonts w:ascii="Times New Roman" w:hAnsi="Times New Roman" w:cs="Times New Roman"/>
          <w:i/>
          <w:iCs/>
          <w:sz w:val="24"/>
          <w:szCs w:val="24"/>
          <w:shd w:val="clear" w:color="auto" w:fill="FFFFFF"/>
          <w:lang w:val="en-US"/>
        </w:rPr>
        <w:t>135</w:t>
      </w:r>
      <w:r w:rsidRPr="00D82CF9">
        <w:rPr>
          <w:rFonts w:ascii="Times New Roman" w:hAnsi="Times New Roman" w:cs="Times New Roman"/>
          <w:sz w:val="24"/>
          <w:szCs w:val="24"/>
          <w:shd w:val="clear" w:color="auto" w:fill="FFFFFF"/>
          <w:lang w:val="en-US"/>
        </w:rPr>
        <w:t>, 905-909.</w:t>
      </w:r>
    </w:p>
    <w:p w:rsidR="00040253" w:rsidRPr="00D82CF9" w:rsidRDefault="00040253" w:rsidP="00040253">
      <w:pPr>
        <w:spacing w:after="0" w:line="360" w:lineRule="auto"/>
        <w:jc w:val="both"/>
        <w:rPr>
          <w:rFonts w:ascii="Times New Roman" w:hAnsi="Times New Roman" w:cs="Times New Roman"/>
          <w:sz w:val="24"/>
          <w:lang w:val="en-US"/>
        </w:rPr>
      </w:pPr>
      <w:r w:rsidRPr="00A45224">
        <w:rPr>
          <w:rFonts w:ascii="Times New Roman" w:hAnsi="Times New Roman" w:cs="Times New Roman"/>
          <w:sz w:val="24"/>
          <w:lang w:val="en-US"/>
        </w:rPr>
        <w:lastRenderedPageBreak/>
        <w:t xml:space="preserve">Marchiori, D., Papies, E. K., &amp; Klein, O. (2014). </w:t>
      </w:r>
      <w:r w:rsidRPr="00D82CF9">
        <w:rPr>
          <w:rFonts w:ascii="Times New Roman" w:hAnsi="Times New Roman" w:cs="Times New Roman"/>
          <w:sz w:val="24"/>
          <w:lang w:val="en-US"/>
        </w:rPr>
        <w:t xml:space="preserve">The portion size effect on food intake. An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anchoring and adjustment process? </w:t>
      </w:r>
      <w:r w:rsidRPr="00D82CF9">
        <w:rPr>
          <w:rFonts w:ascii="Times New Roman" w:hAnsi="Times New Roman" w:cs="Times New Roman"/>
          <w:i/>
          <w:sz w:val="24"/>
          <w:lang w:val="en-US"/>
        </w:rPr>
        <w:t>Appetite, 81</w:t>
      </w:r>
      <w:r w:rsidRPr="00D82CF9">
        <w:rPr>
          <w:rFonts w:ascii="Times New Roman" w:hAnsi="Times New Roman" w:cs="Times New Roman"/>
          <w:sz w:val="24"/>
          <w:lang w:val="en-US"/>
        </w:rPr>
        <w:t>, 108-115.</w:t>
      </w:r>
    </w:p>
    <w:p w:rsidR="00040253" w:rsidRPr="00D82CF9"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lang w:val="en-US"/>
        </w:rPr>
        <w:t xml:space="preserve">Mathur, U., &amp; Stevenson, R. J. (2015). Television and eating: repetition enhances food intake.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r>
      <w:r w:rsidRPr="00D82CF9">
        <w:rPr>
          <w:rFonts w:ascii="Times New Roman" w:hAnsi="Times New Roman" w:cs="Times New Roman"/>
          <w:i/>
          <w:sz w:val="24"/>
          <w:lang w:val="en-US"/>
        </w:rPr>
        <w:t>Frontiers in psychology, 6</w:t>
      </w:r>
      <w:r w:rsidRPr="00D82CF9">
        <w:rPr>
          <w:rFonts w:ascii="Times New Roman" w:hAnsi="Times New Roman" w:cs="Times New Roman"/>
          <w:sz w:val="24"/>
          <w:lang w:val="en-US"/>
        </w:rPr>
        <w:t>, 1657.</w:t>
      </w:r>
    </w:p>
    <w:p w:rsidR="00040253" w:rsidRPr="00D82CF9" w:rsidRDefault="00040253" w:rsidP="00040253">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14"/>
          <w:lang w:val="en-US"/>
        </w:rPr>
        <w:t xml:space="preserve">McClain, A. D., van den Bos, W., Matheson, D., Desai, M., McClure, S. M., &amp; Robinson, T.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N. (2014). Visual illusions and plate design: the effects of plate rim widths and rim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coloring on perceived food portion size. </w:t>
      </w:r>
      <w:r w:rsidRPr="00D82CF9">
        <w:rPr>
          <w:rFonts w:ascii="Times New Roman" w:hAnsi="Times New Roman" w:cs="Times New Roman"/>
          <w:i/>
          <w:sz w:val="24"/>
          <w:szCs w:val="14"/>
          <w:lang w:val="en-US"/>
        </w:rPr>
        <w:t>International Journal of Obesity, 38</w:t>
      </w:r>
      <w:r w:rsidRPr="00D82CF9">
        <w:rPr>
          <w:rFonts w:ascii="Times New Roman" w:hAnsi="Times New Roman" w:cs="Times New Roman"/>
          <w:sz w:val="24"/>
          <w:szCs w:val="14"/>
          <w:lang w:val="en-US"/>
        </w:rPr>
        <w:t>, 657-</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662.</w:t>
      </w:r>
    </w:p>
    <w:p w:rsidR="00040253" w:rsidRPr="00D82CF9"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lang w:val="en-US"/>
        </w:rPr>
        <w:t xml:space="preserve">Ogden, J., Coop, N., Cousins, C., Crump, R., Field, L., Hughes, S., &amp; Woodger, N. (2013).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Distraction, the desire to eat and food intake. Towards an expanded model of mindless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eating. </w:t>
      </w:r>
      <w:r w:rsidRPr="00D82CF9">
        <w:rPr>
          <w:rFonts w:ascii="Times New Roman" w:hAnsi="Times New Roman" w:cs="Times New Roman"/>
          <w:i/>
          <w:sz w:val="24"/>
          <w:lang w:val="en-US"/>
        </w:rPr>
        <w:t>Appetite, 62</w:t>
      </w:r>
      <w:r w:rsidRPr="00D82CF9">
        <w:rPr>
          <w:rFonts w:ascii="Times New Roman" w:hAnsi="Times New Roman" w:cs="Times New Roman"/>
          <w:sz w:val="24"/>
          <w:lang w:val="en-US"/>
        </w:rPr>
        <w:t>, 119-126.</w:t>
      </w:r>
    </w:p>
    <w:p w:rsidR="00E5055F" w:rsidRPr="00D82CF9" w:rsidRDefault="00E5055F" w:rsidP="00E5055F">
      <w:pPr>
        <w:spacing w:after="0" w:line="360" w:lineRule="auto"/>
        <w:jc w:val="both"/>
        <w:rPr>
          <w:rFonts w:ascii="Times New Roman" w:hAnsi="Times New Roman" w:cs="Times New Roman"/>
          <w:sz w:val="24"/>
          <w:lang w:val="en-US"/>
        </w:rPr>
      </w:pPr>
      <w:r w:rsidRPr="008C3ED8">
        <w:rPr>
          <w:rFonts w:ascii="Times New Roman" w:hAnsi="Times New Roman" w:cs="Times New Roman"/>
          <w:sz w:val="24"/>
          <w:lang w:val="en-US"/>
        </w:rPr>
        <w:t xml:space="preserve">Piqueras-Fiszman, B., &amp; Spence, C. (2014). Colour, pleasantness, and consumption behaviour </w:t>
      </w:r>
      <w:r>
        <w:rPr>
          <w:rFonts w:ascii="Times New Roman" w:hAnsi="Times New Roman" w:cs="Times New Roman"/>
          <w:sz w:val="24"/>
          <w:lang w:val="en-US"/>
        </w:rPr>
        <w:br/>
        <w:t xml:space="preserve"> </w:t>
      </w:r>
      <w:r>
        <w:rPr>
          <w:rFonts w:ascii="Times New Roman" w:hAnsi="Times New Roman" w:cs="Times New Roman"/>
          <w:sz w:val="24"/>
          <w:lang w:val="en-US"/>
        </w:rPr>
        <w:tab/>
      </w:r>
      <w:r w:rsidRPr="008C3ED8">
        <w:rPr>
          <w:rFonts w:ascii="Times New Roman" w:hAnsi="Times New Roman" w:cs="Times New Roman"/>
          <w:sz w:val="24"/>
          <w:lang w:val="en-US"/>
        </w:rPr>
        <w:t xml:space="preserve">within a meal. </w:t>
      </w:r>
      <w:r w:rsidRPr="008C3ED8">
        <w:rPr>
          <w:rFonts w:ascii="Times New Roman" w:hAnsi="Times New Roman" w:cs="Times New Roman"/>
          <w:i/>
          <w:sz w:val="24"/>
          <w:lang w:val="en-US"/>
        </w:rPr>
        <w:t>Appetite, 75</w:t>
      </w:r>
      <w:r w:rsidRPr="008C3ED8">
        <w:rPr>
          <w:rFonts w:ascii="Times New Roman" w:hAnsi="Times New Roman" w:cs="Times New Roman"/>
          <w:sz w:val="24"/>
          <w:lang w:val="en-US"/>
        </w:rPr>
        <w:t>, 165-172.</w:t>
      </w:r>
    </w:p>
    <w:p w:rsidR="00040253" w:rsidRPr="00D82CF9" w:rsidRDefault="00040253" w:rsidP="00040253">
      <w:pPr>
        <w:spacing w:after="0" w:line="360" w:lineRule="auto"/>
        <w:jc w:val="both"/>
        <w:rPr>
          <w:rFonts w:ascii="Times New Roman" w:hAnsi="Times New Roman" w:cs="Times New Roman"/>
          <w:sz w:val="24"/>
          <w:szCs w:val="24"/>
          <w:shd w:val="clear" w:color="auto" w:fill="FFFFFF"/>
          <w:lang w:val="en-US"/>
        </w:rPr>
      </w:pPr>
      <w:r w:rsidRPr="00D82CF9">
        <w:rPr>
          <w:rFonts w:ascii="Times New Roman" w:hAnsi="Times New Roman" w:cs="Times New Roman"/>
          <w:sz w:val="24"/>
          <w:szCs w:val="24"/>
          <w:shd w:val="clear" w:color="auto" w:fill="FFFFFF"/>
          <w:lang w:val="en-US"/>
        </w:rPr>
        <w:t>Rolls, B. J. (2014). What is the role of portion control in weight management</w:t>
      </w:r>
      <w:r w:rsidR="000503B3">
        <w:rPr>
          <w:rFonts w:ascii="Times New Roman" w:hAnsi="Times New Roman" w:cs="Times New Roman"/>
          <w:sz w:val="24"/>
          <w:szCs w:val="24"/>
          <w:shd w:val="clear" w:color="auto" w:fill="FFFFFF"/>
          <w:lang w:val="en-US"/>
        </w:rPr>
        <w:t xml:space="preserve">? </w:t>
      </w:r>
      <w:r w:rsidRPr="00D82CF9">
        <w:rPr>
          <w:rFonts w:ascii="Times New Roman" w:hAnsi="Times New Roman" w:cs="Times New Roman"/>
          <w:i/>
          <w:iCs/>
          <w:sz w:val="24"/>
          <w:szCs w:val="24"/>
          <w:shd w:val="clear" w:color="auto" w:fill="FFFFFF"/>
          <w:lang w:val="en-US"/>
        </w:rPr>
        <w:t xml:space="preserve">International </w:t>
      </w:r>
      <w:r w:rsidR="000503B3">
        <w:rPr>
          <w:rFonts w:ascii="Times New Roman" w:hAnsi="Times New Roman" w:cs="Times New Roman"/>
          <w:i/>
          <w:iCs/>
          <w:sz w:val="24"/>
          <w:szCs w:val="24"/>
          <w:shd w:val="clear" w:color="auto" w:fill="FFFFFF"/>
          <w:lang w:val="en-US"/>
        </w:rPr>
        <w:br/>
        <w:t xml:space="preserve"> </w:t>
      </w:r>
      <w:r w:rsidR="000503B3">
        <w:rPr>
          <w:rFonts w:ascii="Times New Roman" w:hAnsi="Times New Roman" w:cs="Times New Roman"/>
          <w:i/>
          <w:iCs/>
          <w:sz w:val="24"/>
          <w:szCs w:val="24"/>
          <w:shd w:val="clear" w:color="auto" w:fill="FFFFFF"/>
          <w:lang w:val="en-US"/>
        </w:rPr>
        <w:tab/>
      </w:r>
      <w:r w:rsidRPr="00D82CF9">
        <w:rPr>
          <w:rFonts w:ascii="Times New Roman" w:hAnsi="Times New Roman" w:cs="Times New Roman"/>
          <w:i/>
          <w:iCs/>
          <w:sz w:val="24"/>
          <w:szCs w:val="24"/>
          <w:shd w:val="clear" w:color="auto" w:fill="FFFFFF"/>
          <w:lang w:val="en-US"/>
        </w:rPr>
        <w:t>Journal of Obesity</w:t>
      </w:r>
      <w:r w:rsidRPr="00D82CF9">
        <w:rPr>
          <w:rFonts w:ascii="Times New Roman" w:hAnsi="Times New Roman" w:cs="Times New Roman"/>
          <w:sz w:val="24"/>
          <w:szCs w:val="24"/>
          <w:shd w:val="clear" w:color="auto" w:fill="FFFFFF"/>
          <w:lang w:val="en-US"/>
        </w:rPr>
        <w:t>,</w:t>
      </w:r>
      <w:r w:rsidRPr="00D82CF9">
        <w:rPr>
          <w:rStyle w:val="apple-converted-space"/>
          <w:rFonts w:ascii="Times New Roman" w:hAnsi="Times New Roman" w:cs="Times New Roman"/>
          <w:sz w:val="24"/>
          <w:szCs w:val="24"/>
          <w:shd w:val="clear" w:color="auto" w:fill="FFFFFF"/>
          <w:lang w:val="en-US"/>
        </w:rPr>
        <w:t> </w:t>
      </w:r>
      <w:r w:rsidRPr="00D82CF9">
        <w:rPr>
          <w:rFonts w:ascii="Times New Roman" w:hAnsi="Times New Roman" w:cs="Times New Roman"/>
          <w:i/>
          <w:iCs/>
          <w:sz w:val="24"/>
          <w:szCs w:val="24"/>
          <w:shd w:val="clear" w:color="auto" w:fill="FFFFFF"/>
          <w:lang w:val="en-US"/>
        </w:rPr>
        <w:t>38</w:t>
      </w:r>
      <w:r w:rsidRPr="00D82CF9">
        <w:rPr>
          <w:rFonts w:ascii="Times New Roman" w:hAnsi="Times New Roman" w:cs="Times New Roman"/>
          <w:iCs/>
          <w:sz w:val="24"/>
          <w:szCs w:val="24"/>
          <w:shd w:val="clear" w:color="auto" w:fill="FFFFFF"/>
          <w:lang w:val="en-US"/>
        </w:rPr>
        <w:t>(Suppl.),</w:t>
      </w:r>
      <w:r w:rsidRPr="00D82CF9">
        <w:rPr>
          <w:rFonts w:ascii="Times New Roman" w:hAnsi="Times New Roman" w:cs="Times New Roman"/>
          <w:sz w:val="24"/>
          <w:szCs w:val="24"/>
          <w:shd w:val="clear" w:color="auto" w:fill="FFFFFF"/>
          <w:lang w:val="en-US"/>
        </w:rPr>
        <w:t xml:space="preserve"> S1-S8.</w:t>
      </w:r>
    </w:p>
    <w:p w:rsidR="00040253" w:rsidRPr="00D82CF9" w:rsidRDefault="00040253" w:rsidP="00040253">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24"/>
          <w:shd w:val="clear" w:color="auto" w:fill="FFFFFF"/>
          <w:lang w:val="en-US"/>
        </w:rPr>
        <w:t xml:space="preserve">Rolls, B. J., Bell, E. A., Castellanos, V. H., Chow, M., Pelkman, C. L., &amp; Thorwart, M. L.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 xml:space="preserve">(1999). Energy density but not fat content of foods affected energy intake in lean and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 xml:space="preserve">obese women. </w:t>
      </w:r>
      <w:r w:rsidRPr="00D82CF9">
        <w:rPr>
          <w:rFonts w:ascii="Times New Roman" w:hAnsi="Times New Roman" w:cs="Times New Roman"/>
          <w:i/>
          <w:sz w:val="24"/>
          <w:szCs w:val="24"/>
          <w:shd w:val="clear" w:color="auto" w:fill="FFFFFF"/>
          <w:lang w:val="en-US"/>
        </w:rPr>
        <w:t>The American journal of clinical nutrition, 69</w:t>
      </w:r>
      <w:r w:rsidRPr="00D82CF9">
        <w:rPr>
          <w:rFonts w:ascii="Times New Roman" w:hAnsi="Times New Roman" w:cs="Times New Roman"/>
          <w:sz w:val="24"/>
          <w:szCs w:val="24"/>
          <w:shd w:val="clear" w:color="auto" w:fill="FFFFFF"/>
          <w:lang w:val="en-US"/>
        </w:rPr>
        <w:t>, 863-871.</w:t>
      </w:r>
    </w:p>
    <w:p w:rsidR="00040253" w:rsidRPr="00D82CF9" w:rsidRDefault="00040253" w:rsidP="00040253">
      <w:pPr>
        <w:spacing w:after="0" w:line="360" w:lineRule="auto"/>
        <w:jc w:val="both"/>
        <w:rPr>
          <w:rFonts w:ascii="Times New Roman" w:hAnsi="Times New Roman" w:cs="Times New Roman"/>
          <w:sz w:val="24"/>
          <w:szCs w:val="24"/>
          <w:shd w:val="clear" w:color="auto" w:fill="FFFFFF"/>
          <w:lang w:val="en-US"/>
        </w:rPr>
      </w:pPr>
      <w:r w:rsidRPr="00D82CF9">
        <w:rPr>
          <w:rFonts w:ascii="Times New Roman" w:hAnsi="Times New Roman" w:cs="Times New Roman"/>
          <w:sz w:val="24"/>
          <w:szCs w:val="24"/>
          <w:shd w:val="clear" w:color="auto" w:fill="FFFFFF"/>
          <w:lang w:val="en-US"/>
        </w:rPr>
        <w:t xml:space="preserve">Rolls, B. J., Morris, E. L., &amp; Roe, L. S. (2002). Portion size of food affects energy intake in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 xml:space="preserve">normal-weight and overweight men and women. </w:t>
      </w:r>
      <w:r w:rsidRPr="00D82CF9">
        <w:rPr>
          <w:rFonts w:ascii="Times New Roman" w:hAnsi="Times New Roman" w:cs="Times New Roman"/>
          <w:i/>
          <w:sz w:val="24"/>
          <w:szCs w:val="24"/>
          <w:shd w:val="clear" w:color="auto" w:fill="FFFFFF"/>
          <w:lang w:val="en-US"/>
        </w:rPr>
        <w:t xml:space="preserve">The American journal of clinical </w:t>
      </w:r>
      <w:r w:rsidRPr="00D82CF9">
        <w:rPr>
          <w:rFonts w:ascii="Times New Roman" w:hAnsi="Times New Roman" w:cs="Times New Roman"/>
          <w:i/>
          <w:sz w:val="24"/>
          <w:szCs w:val="24"/>
          <w:shd w:val="clear" w:color="auto" w:fill="FFFFFF"/>
          <w:lang w:val="en-US"/>
        </w:rPr>
        <w:br/>
        <w:t xml:space="preserve"> </w:t>
      </w:r>
      <w:r w:rsidRPr="00D82CF9">
        <w:rPr>
          <w:rFonts w:ascii="Times New Roman" w:hAnsi="Times New Roman" w:cs="Times New Roman"/>
          <w:i/>
          <w:sz w:val="24"/>
          <w:szCs w:val="24"/>
          <w:shd w:val="clear" w:color="auto" w:fill="FFFFFF"/>
          <w:lang w:val="en-US"/>
        </w:rPr>
        <w:tab/>
        <w:t>nutrition, 76</w:t>
      </w:r>
      <w:r w:rsidRPr="00D82CF9">
        <w:rPr>
          <w:rFonts w:ascii="Times New Roman" w:hAnsi="Times New Roman" w:cs="Times New Roman"/>
          <w:sz w:val="24"/>
          <w:szCs w:val="24"/>
          <w:shd w:val="clear" w:color="auto" w:fill="FFFFFF"/>
          <w:lang w:val="en-US"/>
        </w:rPr>
        <w:t>, 1207-1213.</w:t>
      </w:r>
    </w:p>
    <w:p w:rsidR="00040253" w:rsidRPr="00D82CF9" w:rsidRDefault="00040253" w:rsidP="00040253">
      <w:pPr>
        <w:spacing w:after="0" w:line="360" w:lineRule="auto"/>
        <w:jc w:val="both"/>
        <w:rPr>
          <w:rFonts w:ascii="Times New Roman" w:hAnsi="Times New Roman" w:cs="Times New Roman"/>
          <w:sz w:val="24"/>
          <w:szCs w:val="14"/>
        </w:rPr>
      </w:pPr>
      <w:r w:rsidRPr="00D82CF9">
        <w:rPr>
          <w:rFonts w:ascii="Times New Roman" w:hAnsi="Times New Roman" w:cs="Times New Roman"/>
          <w:sz w:val="24"/>
          <w:szCs w:val="14"/>
          <w:lang w:val="en-US"/>
        </w:rPr>
        <w:t xml:space="preserve">Van Ittersum, K., &amp; Wansink, B. (2012). Plate size and color suggestibility: the Delboeuf </w:t>
      </w:r>
      <w:r w:rsidRPr="00D82CF9">
        <w:rPr>
          <w:rFonts w:ascii="Times New Roman" w:hAnsi="Times New Roman" w:cs="Times New Roman"/>
          <w:sz w:val="24"/>
          <w:szCs w:val="14"/>
          <w:lang w:val="en-US"/>
        </w:rPr>
        <w:br/>
        <w:t xml:space="preserve"> </w:t>
      </w:r>
      <w:r w:rsidRPr="00D82CF9">
        <w:rPr>
          <w:rFonts w:ascii="Times New Roman" w:hAnsi="Times New Roman" w:cs="Times New Roman"/>
          <w:sz w:val="24"/>
          <w:szCs w:val="14"/>
          <w:lang w:val="en-US"/>
        </w:rPr>
        <w:tab/>
        <w:t xml:space="preserve">Illusion’s bias on serving and eating behavior. </w:t>
      </w:r>
      <w:r w:rsidRPr="00D82CF9">
        <w:rPr>
          <w:rFonts w:ascii="Times New Roman" w:hAnsi="Times New Roman" w:cs="Times New Roman"/>
          <w:i/>
          <w:sz w:val="24"/>
          <w:szCs w:val="14"/>
        </w:rPr>
        <w:t>Journal of Consumer Research, 39</w:t>
      </w:r>
      <w:r w:rsidRPr="00D82CF9">
        <w:rPr>
          <w:rFonts w:ascii="Times New Roman" w:hAnsi="Times New Roman" w:cs="Times New Roman"/>
          <w:sz w:val="24"/>
          <w:szCs w:val="14"/>
        </w:rPr>
        <w:t xml:space="preserve">, </w:t>
      </w:r>
      <w:r w:rsidRPr="00D82CF9">
        <w:rPr>
          <w:rFonts w:ascii="Times New Roman" w:hAnsi="Times New Roman" w:cs="Times New Roman"/>
          <w:sz w:val="24"/>
          <w:szCs w:val="14"/>
        </w:rPr>
        <w:br/>
        <w:t xml:space="preserve"> </w:t>
      </w:r>
      <w:r w:rsidRPr="00D82CF9">
        <w:rPr>
          <w:rFonts w:ascii="Times New Roman" w:hAnsi="Times New Roman" w:cs="Times New Roman"/>
          <w:sz w:val="24"/>
          <w:szCs w:val="14"/>
        </w:rPr>
        <w:tab/>
        <w:t>215-228.</w:t>
      </w:r>
    </w:p>
    <w:p w:rsidR="00040253" w:rsidRPr="00D82CF9" w:rsidRDefault="00040253" w:rsidP="00040253">
      <w:pPr>
        <w:spacing w:after="0" w:line="360" w:lineRule="auto"/>
        <w:jc w:val="both"/>
        <w:rPr>
          <w:rFonts w:ascii="Times New Roman" w:hAnsi="Times New Roman" w:cs="Times New Roman"/>
          <w:sz w:val="24"/>
          <w:szCs w:val="24"/>
        </w:rPr>
      </w:pPr>
      <w:r w:rsidRPr="00D82CF9">
        <w:rPr>
          <w:rFonts w:ascii="Times New Roman" w:hAnsi="Times New Roman" w:cs="Times New Roman"/>
          <w:sz w:val="24"/>
          <w:szCs w:val="24"/>
        </w:rPr>
        <w:t>Volksgezondheid en zorg. (2016a</w:t>
      </w:r>
      <w:r w:rsidR="008E2FB0">
        <w:rPr>
          <w:rFonts w:ascii="Times New Roman" w:hAnsi="Times New Roman" w:cs="Times New Roman"/>
          <w:sz w:val="24"/>
          <w:szCs w:val="24"/>
        </w:rPr>
        <w:t>, June</w:t>
      </w:r>
      <w:r w:rsidRPr="00D82CF9">
        <w:rPr>
          <w:rFonts w:ascii="Times New Roman" w:hAnsi="Times New Roman" w:cs="Times New Roman"/>
          <w:sz w:val="24"/>
          <w:szCs w:val="24"/>
        </w:rPr>
        <w:t xml:space="preserve">). </w:t>
      </w:r>
      <w:r w:rsidRPr="00D82CF9">
        <w:rPr>
          <w:rFonts w:ascii="Times New Roman" w:hAnsi="Times New Roman" w:cs="Times New Roman"/>
          <w:i/>
          <w:sz w:val="24"/>
          <w:szCs w:val="24"/>
        </w:rPr>
        <w:t>Overgewicht volwassenen.</w:t>
      </w:r>
      <w:r w:rsidRPr="00D82CF9">
        <w:rPr>
          <w:rFonts w:ascii="Times New Roman" w:hAnsi="Times New Roman" w:cs="Times New Roman"/>
          <w:sz w:val="24"/>
          <w:szCs w:val="24"/>
        </w:rPr>
        <w:t xml:space="preserve"> Retrieved from  </w:t>
      </w:r>
      <w:r w:rsidRPr="00D82CF9">
        <w:rPr>
          <w:rFonts w:ascii="Times New Roman" w:hAnsi="Times New Roman" w:cs="Times New Roman"/>
          <w:sz w:val="24"/>
          <w:szCs w:val="24"/>
        </w:rPr>
        <w:br/>
        <w:t xml:space="preserve"> </w:t>
      </w:r>
      <w:r w:rsidRPr="00D82CF9">
        <w:rPr>
          <w:rFonts w:ascii="Times New Roman" w:hAnsi="Times New Roman" w:cs="Times New Roman"/>
          <w:sz w:val="24"/>
          <w:szCs w:val="24"/>
        </w:rPr>
        <w:tab/>
        <w:t>https://www.volksgezondheidenzorg.info/onderwerp/overgewicht/cijfers-</w:t>
      </w:r>
      <w:r w:rsidRPr="00D82CF9">
        <w:rPr>
          <w:rFonts w:ascii="Times New Roman" w:hAnsi="Times New Roman" w:cs="Times New Roman"/>
          <w:sz w:val="24"/>
          <w:szCs w:val="24"/>
        </w:rPr>
        <w:br/>
        <w:t xml:space="preserve"> </w:t>
      </w:r>
      <w:r w:rsidRPr="00D82CF9">
        <w:rPr>
          <w:rFonts w:ascii="Times New Roman" w:hAnsi="Times New Roman" w:cs="Times New Roman"/>
          <w:sz w:val="24"/>
          <w:szCs w:val="24"/>
        </w:rPr>
        <w:tab/>
        <w:t>context/huidige-situatie#!node-overgewicht-volwassenen</w:t>
      </w:r>
    </w:p>
    <w:p w:rsidR="00040253" w:rsidRPr="00D82CF9" w:rsidRDefault="00040253" w:rsidP="00040253">
      <w:pPr>
        <w:spacing w:after="0" w:line="360" w:lineRule="auto"/>
        <w:jc w:val="both"/>
        <w:rPr>
          <w:rStyle w:val="Hyperlink"/>
          <w:rFonts w:ascii="Times New Roman" w:hAnsi="Times New Roman" w:cs="Times New Roman"/>
          <w:color w:val="auto"/>
          <w:sz w:val="24"/>
          <w:szCs w:val="24"/>
          <w:u w:val="none"/>
        </w:rPr>
      </w:pPr>
      <w:r w:rsidRPr="00D82CF9">
        <w:rPr>
          <w:rFonts w:ascii="Times New Roman" w:hAnsi="Times New Roman" w:cs="Times New Roman"/>
          <w:sz w:val="24"/>
          <w:szCs w:val="24"/>
        </w:rPr>
        <w:t>Volksgezondheid en zorg. (2016b</w:t>
      </w:r>
      <w:r w:rsidR="008E2FB0">
        <w:rPr>
          <w:rFonts w:ascii="Times New Roman" w:hAnsi="Times New Roman" w:cs="Times New Roman"/>
          <w:sz w:val="24"/>
          <w:szCs w:val="24"/>
        </w:rPr>
        <w:t>, June</w:t>
      </w:r>
      <w:r w:rsidRPr="00D82CF9">
        <w:rPr>
          <w:rFonts w:ascii="Times New Roman" w:hAnsi="Times New Roman" w:cs="Times New Roman"/>
          <w:sz w:val="24"/>
          <w:szCs w:val="24"/>
        </w:rPr>
        <w:t xml:space="preserve">). </w:t>
      </w:r>
      <w:r w:rsidRPr="00D82CF9">
        <w:rPr>
          <w:rFonts w:ascii="Times New Roman" w:hAnsi="Times New Roman" w:cs="Times New Roman"/>
          <w:i/>
          <w:sz w:val="24"/>
          <w:szCs w:val="24"/>
        </w:rPr>
        <w:t>Trend overgewicht volwassenen.</w:t>
      </w:r>
      <w:r w:rsidRPr="00D82CF9">
        <w:rPr>
          <w:rFonts w:ascii="Times New Roman" w:hAnsi="Times New Roman" w:cs="Times New Roman"/>
          <w:sz w:val="24"/>
          <w:szCs w:val="24"/>
        </w:rPr>
        <w:t xml:space="preserve"> Retrieved from  </w:t>
      </w:r>
      <w:r w:rsidRPr="00D82CF9">
        <w:rPr>
          <w:rFonts w:ascii="Times New Roman" w:hAnsi="Times New Roman" w:cs="Times New Roman"/>
          <w:sz w:val="24"/>
          <w:szCs w:val="24"/>
        </w:rPr>
        <w:br/>
        <w:t xml:space="preserve"> </w:t>
      </w:r>
      <w:r w:rsidRPr="00D82CF9">
        <w:rPr>
          <w:rFonts w:ascii="Times New Roman" w:hAnsi="Times New Roman" w:cs="Times New Roman"/>
          <w:sz w:val="24"/>
          <w:szCs w:val="24"/>
        </w:rPr>
        <w:tab/>
      </w:r>
      <w:hyperlink r:id="rId20" w:anchor="node-trend-overgewicht-volwassenen" w:history="1">
        <w:r w:rsidRPr="00D82CF9">
          <w:rPr>
            <w:rStyle w:val="Hyperlink"/>
            <w:rFonts w:ascii="Times New Roman" w:hAnsi="Times New Roman" w:cs="Times New Roman"/>
            <w:color w:val="auto"/>
            <w:sz w:val="24"/>
            <w:szCs w:val="24"/>
            <w:u w:val="none"/>
          </w:rPr>
          <w:t>https://www.volksgezondheidenzorg.info/onderwerp/overgewicht/cijfers-</w:t>
        </w:r>
        <w:r w:rsidRPr="00D82CF9">
          <w:rPr>
            <w:rStyle w:val="Hyperlink"/>
            <w:rFonts w:ascii="Times New Roman" w:hAnsi="Times New Roman" w:cs="Times New Roman"/>
            <w:color w:val="auto"/>
            <w:sz w:val="24"/>
            <w:szCs w:val="24"/>
            <w:u w:val="none"/>
          </w:rPr>
          <w:br/>
          <w:t xml:space="preserve"> </w:t>
        </w:r>
        <w:r w:rsidRPr="00D82CF9">
          <w:rPr>
            <w:rStyle w:val="Hyperlink"/>
            <w:rFonts w:ascii="Times New Roman" w:hAnsi="Times New Roman" w:cs="Times New Roman"/>
            <w:color w:val="auto"/>
            <w:sz w:val="24"/>
            <w:szCs w:val="24"/>
            <w:u w:val="none"/>
          </w:rPr>
          <w:tab/>
          <w:t>context/trends#node-trend-overgewicht-volwassenen</w:t>
        </w:r>
      </w:hyperlink>
    </w:p>
    <w:p w:rsidR="00040253" w:rsidRPr="00D82CF9" w:rsidRDefault="00040253" w:rsidP="00040253">
      <w:pPr>
        <w:spacing w:after="0" w:line="360" w:lineRule="auto"/>
        <w:jc w:val="both"/>
        <w:rPr>
          <w:rFonts w:ascii="Times New Roman" w:hAnsi="Times New Roman" w:cs="Times New Roman"/>
          <w:sz w:val="24"/>
          <w:szCs w:val="14"/>
          <w:lang w:val="en-US"/>
        </w:rPr>
      </w:pPr>
      <w:r w:rsidRPr="005323E0">
        <w:rPr>
          <w:rFonts w:ascii="Times New Roman" w:hAnsi="Times New Roman" w:cs="Times New Roman"/>
          <w:sz w:val="24"/>
          <w:lang w:val="en-US"/>
        </w:rPr>
        <w:t xml:space="preserve">Wadhera, D., &amp; Capaldi-Phillips, E. D. (2014). </w:t>
      </w:r>
      <w:r w:rsidRPr="00D82CF9">
        <w:rPr>
          <w:rFonts w:ascii="Times New Roman" w:hAnsi="Times New Roman" w:cs="Times New Roman"/>
          <w:sz w:val="24"/>
          <w:lang w:val="en-US"/>
        </w:rPr>
        <w:t xml:space="preserve">A review of visual cues associated with food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on food acceptance and consumption. </w:t>
      </w:r>
      <w:r w:rsidRPr="00D82CF9">
        <w:rPr>
          <w:rFonts w:ascii="Times New Roman" w:hAnsi="Times New Roman" w:cs="Times New Roman"/>
          <w:i/>
          <w:sz w:val="24"/>
          <w:lang w:val="en-US"/>
        </w:rPr>
        <w:t>Eating behaviors, 15</w:t>
      </w:r>
      <w:r w:rsidRPr="00D82CF9">
        <w:rPr>
          <w:rFonts w:ascii="Times New Roman" w:hAnsi="Times New Roman" w:cs="Times New Roman"/>
          <w:sz w:val="24"/>
          <w:lang w:val="en-US"/>
        </w:rPr>
        <w:t>, 132-143.</w:t>
      </w:r>
    </w:p>
    <w:p w:rsidR="00040253" w:rsidRPr="00D82CF9"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lang w:val="en-US"/>
        </w:rPr>
        <w:t xml:space="preserve">Wansink, B., Painter, J. E., &amp; North, J. (2005). Bottomless Bowls: Why Visual Cues of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Portion Size May Influence Intake. </w:t>
      </w:r>
      <w:r w:rsidRPr="00D82CF9">
        <w:rPr>
          <w:rFonts w:ascii="Times New Roman" w:hAnsi="Times New Roman" w:cs="Times New Roman"/>
          <w:i/>
          <w:sz w:val="24"/>
          <w:lang w:val="en-US"/>
        </w:rPr>
        <w:t>Obesity research, 13</w:t>
      </w:r>
      <w:r w:rsidRPr="00D82CF9">
        <w:rPr>
          <w:rFonts w:ascii="Times New Roman" w:hAnsi="Times New Roman" w:cs="Times New Roman"/>
          <w:sz w:val="24"/>
          <w:lang w:val="en-US"/>
        </w:rPr>
        <w:t>, 93-100.</w:t>
      </w:r>
    </w:p>
    <w:p w:rsidR="00040253" w:rsidRPr="00D82CF9"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lang w:val="en-US"/>
        </w:rPr>
        <w:lastRenderedPageBreak/>
        <w:t xml:space="preserve">Wansink, B., &amp; Payne, C. R. (2007). Counting bones: Environmental cues that decrease food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intake. </w:t>
      </w:r>
      <w:r w:rsidRPr="00D82CF9">
        <w:rPr>
          <w:rFonts w:ascii="Times New Roman" w:hAnsi="Times New Roman" w:cs="Times New Roman"/>
          <w:i/>
          <w:sz w:val="24"/>
          <w:lang w:val="en-US"/>
        </w:rPr>
        <w:t>Perceptual and Motor Skills, 104</w:t>
      </w:r>
      <w:r w:rsidRPr="00D82CF9">
        <w:rPr>
          <w:rFonts w:ascii="Times New Roman" w:hAnsi="Times New Roman" w:cs="Times New Roman"/>
          <w:sz w:val="24"/>
          <w:lang w:val="en-US"/>
        </w:rPr>
        <w:t>, 273–276.</w:t>
      </w:r>
    </w:p>
    <w:p w:rsidR="00040253" w:rsidRPr="00D82CF9" w:rsidRDefault="00040253" w:rsidP="00040253">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24"/>
          <w:lang w:val="en-US"/>
        </w:rPr>
        <w:t xml:space="preserve">Wansink, B., &amp; Payne, C. R. (2009). The joy of cooking too much. 70 years of calorie  </w:t>
      </w:r>
      <w:r w:rsidRPr="00D82CF9">
        <w:rPr>
          <w:rFonts w:ascii="Times New Roman" w:hAnsi="Times New Roman" w:cs="Times New Roman"/>
          <w:sz w:val="24"/>
          <w:szCs w:val="24"/>
          <w:lang w:val="en-US"/>
        </w:rPr>
        <w:br/>
        <w:t xml:space="preserve"> </w:t>
      </w:r>
      <w:r w:rsidRPr="00D82CF9">
        <w:rPr>
          <w:rFonts w:ascii="Times New Roman" w:hAnsi="Times New Roman" w:cs="Times New Roman"/>
          <w:sz w:val="24"/>
          <w:szCs w:val="24"/>
          <w:lang w:val="en-US"/>
        </w:rPr>
        <w:tab/>
        <w:t xml:space="preserve">increases in classic recipes. </w:t>
      </w:r>
      <w:r w:rsidRPr="00D82CF9">
        <w:rPr>
          <w:rFonts w:ascii="Times New Roman" w:hAnsi="Times New Roman" w:cs="Times New Roman"/>
          <w:i/>
          <w:sz w:val="24"/>
          <w:szCs w:val="24"/>
          <w:lang w:val="en-US"/>
        </w:rPr>
        <w:t>Annals of Internal Medicine, 150</w:t>
      </w:r>
      <w:r w:rsidRPr="00D82CF9">
        <w:rPr>
          <w:rFonts w:ascii="Times New Roman" w:hAnsi="Times New Roman" w:cs="Times New Roman"/>
          <w:sz w:val="24"/>
          <w:szCs w:val="24"/>
          <w:lang w:val="en-US"/>
        </w:rPr>
        <w:t>, 291–292.</w:t>
      </w:r>
    </w:p>
    <w:p w:rsidR="00040253" w:rsidRPr="00D82CF9" w:rsidRDefault="00040253" w:rsidP="00040253">
      <w:pPr>
        <w:spacing w:after="0" w:line="360" w:lineRule="auto"/>
        <w:jc w:val="both"/>
        <w:rPr>
          <w:rFonts w:ascii="Times New Roman" w:hAnsi="Times New Roman" w:cs="Times New Roman"/>
          <w:sz w:val="24"/>
          <w:szCs w:val="24"/>
          <w:shd w:val="clear" w:color="auto" w:fill="FFFFFF"/>
          <w:lang w:val="en-US"/>
        </w:rPr>
      </w:pPr>
      <w:r w:rsidRPr="00D82CF9">
        <w:rPr>
          <w:rFonts w:ascii="Times New Roman" w:hAnsi="Times New Roman" w:cs="Times New Roman"/>
          <w:sz w:val="24"/>
          <w:szCs w:val="24"/>
          <w:shd w:val="clear" w:color="auto" w:fill="FFFFFF"/>
          <w:lang w:val="en-US"/>
        </w:rPr>
        <w:t xml:space="preserve">Wansink, B., &amp; Wansink, C. S. (2010). The largest Last Supper: depictions of food portions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 xml:space="preserve">and plate size increased over the millennium. </w:t>
      </w:r>
      <w:r w:rsidRPr="00D82CF9">
        <w:rPr>
          <w:rFonts w:ascii="Times New Roman" w:hAnsi="Times New Roman" w:cs="Times New Roman"/>
          <w:i/>
          <w:sz w:val="24"/>
          <w:szCs w:val="24"/>
          <w:shd w:val="clear" w:color="auto" w:fill="FFFFFF"/>
          <w:lang w:val="en-US"/>
        </w:rPr>
        <w:t>International journal of obesity, 34</w:t>
      </w:r>
      <w:r w:rsidRPr="00D82CF9">
        <w:rPr>
          <w:rFonts w:ascii="Times New Roman" w:hAnsi="Times New Roman" w:cs="Times New Roman"/>
          <w:sz w:val="24"/>
          <w:szCs w:val="24"/>
          <w:shd w:val="clear" w:color="auto" w:fill="FFFFFF"/>
          <w:lang w:val="en-US"/>
        </w:rPr>
        <w:t xml:space="preserve">, </w:t>
      </w:r>
      <w:r w:rsidRPr="00D82CF9">
        <w:rPr>
          <w:rFonts w:ascii="Times New Roman" w:hAnsi="Times New Roman" w:cs="Times New Roman"/>
          <w:sz w:val="24"/>
          <w:szCs w:val="24"/>
          <w:shd w:val="clear" w:color="auto" w:fill="FFFFFF"/>
          <w:lang w:val="en-US"/>
        </w:rPr>
        <w:br/>
        <w:t xml:space="preserve"> </w:t>
      </w:r>
      <w:r w:rsidRPr="00D82CF9">
        <w:rPr>
          <w:rFonts w:ascii="Times New Roman" w:hAnsi="Times New Roman" w:cs="Times New Roman"/>
          <w:sz w:val="24"/>
          <w:szCs w:val="24"/>
          <w:shd w:val="clear" w:color="auto" w:fill="FFFFFF"/>
          <w:lang w:val="en-US"/>
        </w:rPr>
        <w:tab/>
        <w:t>943-944.</w:t>
      </w:r>
    </w:p>
    <w:p w:rsidR="00040253" w:rsidRPr="00D82CF9" w:rsidRDefault="00040253" w:rsidP="00040253">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24"/>
          <w:lang w:val="en-US"/>
        </w:rPr>
        <w:t xml:space="preserve">World Health Organisation. (2015, </w:t>
      </w:r>
      <w:r w:rsidR="004535EC" w:rsidRPr="00D82CF9">
        <w:rPr>
          <w:rFonts w:ascii="Times New Roman" w:hAnsi="Times New Roman" w:cs="Times New Roman"/>
          <w:sz w:val="24"/>
          <w:szCs w:val="24"/>
          <w:lang w:val="en-US"/>
        </w:rPr>
        <w:t>January</w:t>
      </w:r>
      <w:r w:rsidRPr="00D82CF9">
        <w:rPr>
          <w:rFonts w:ascii="Times New Roman" w:hAnsi="Times New Roman" w:cs="Times New Roman"/>
          <w:sz w:val="24"/>
          <w:szCs w:val="24"/>
          <w:lang w:val="en-US"/>
        </w:rPr>
        <w:t xml:space="preserve">). </w:t>
      </w:r>
      <w:r w:rsidRPr="00D82CF9">
        <w:rPr>
          <w:rFonts w:ascii="Times New Roman" w:hAnsi="Times New Roman" w:cs="Times New Roman"/>
          <w:i/>
          <w:sz w:val="24"/>
          <w:szCs w:val="24"/>
          <w:lang w:val="en-US"/>
        </w:rPr>
        <w:t>Obesity and overweight</w:t>
      </w:r>
      <w:r w:rsidRPr="00D82CF9">
        <w:rPr>
          <w:rFonts w:ascii="Times New Roman" w:hAnsi="Times New Roman" w:cs="Times New Roman"/>
          <w:sz w:val="24"/>
          <w:szCs w:val="24"/>
          <w:lang w:val="en-US"/>
        </w:rPr>
        <w:t xml:space="preserve">. Retrieved from </w:t>
      </w:r>
      <w:r w:rsidRPr="00D82CF9">
        <w:rPr>
          <w:rFonts w:ascii="Times New Roman" w:hAnsi="Times New Roman" w:cs="Times New Roman"/>
          <w:sz w:val="24"/>
          <w:szCs w:val="24"/>
          <w:lang w:val="en-US"/>
        </w:rPr>
        <w:br/>
        <w:t xml:space="preserve"> </w:t>
      </w:r>
      <w:r w:rsidRPr="00D82CF9">
        <w:rPr>
          <w:rFonts w:ascii="Times New Roman" w:hAnsi="Times New Roman" w:cs="Times New Roman"/>
          <w:sz w:val="24"/>
          <w:szCs w:val="24"/>
          <w:lang w:val="en-US"/>
        </w:rPr>
        <w:tab/>
      </w:r>
      <w:hyperlink r:id="rId21" w:history="1">
        <w:r w:rsidRPr="00D82CF9">
          <w:rPr>
            <w:rStyle w:val="Hyperlink"/>
            <w:rFonts w:ascii="Times New Roman" w:hAnsi="Times New Roman" w:cs="Times New Roman"/>
            <w:color w:val="auto"/>
            <w:sz w:val="24"/>
            <w:szCs w:val="24"/>
            <w:u w:val="none"/>
            <w:lang w:val="en-US"/>
          </w:rPr>
          <w:t>http://www.who.int/mediacentre/factsheets/fs311/en/</w:t>
        </w:r>
      </w:hyperlink>
    </w:p>
    <w:p w:rsidR="00040253" w:rsidRPr="00D82CF9" w:rsidRDefault="00040253" w:rsidP="00040253">
      <w:pPr>
        <w:spacing w:after="0" w:line="360" w:lineRule="auto"/>
        <w:jc w:val="both"/>
        <w:rPr>
          <w:rFonts w:ascii="Times New Roman" w:hAnsi="Times New Roman" w:cs="Times New Roman"/>
          <w:sz w:val="24"/>
          <w:szCs w:val="24"/>
          <w:lang w:val="en-US"/>
        </w:rPr>
      </w:pPr>
      <w:r w:rsidRPr="00D82CF9">
        <w:rPr>
          <w:rFonts w:ascii="Times New Roman" w:hAnsi="Times New Roman" w:cs="Times New Roman"/>
          <w:sz w:val="24"/>
          <w:szCs w:val="24"/>
          <w:lang w:val="en-US"/>
        </w:rPr>
        <w:t xml:space="preserve">Young, L. R., &amp; Nestle, M. (2003). Expanding portion sizes in the US marketplace. </w:t>
      </w:r>
      <w:r w:rsidRPr="00D82CF9">
        <w:rPr>
          <w:rFonts w:ascii="Times New Roman" w:hAnsi="Times New Roman" w:cs="Times New Roman"/>
          <w:sz w:val="24"/>
          <w:szCs w:val="24"/>
          <w:lang w:val="en-US"/>
        </w:rPr>
        <w:br/>
        <w:t xml:space="preserve"> </w:t>
      </w:r>
      <w:r w:rsidRPr="00D82CF9">
        <w:rPr>
          <w:rFonts w:ascii="Times New Roman" w:hAnsi="Times New Roman" w:cs="Times New Roman"/>
          <w:sz w:val="24"/>
          <w:szCs w:val="24"/>
          <w:lang w:val="en-US"/>
        </w:rPr>
        <w:tab/>
        <w:t xml:space="preserve">Implications for nutritional counselling. </w:t>
      </w:r>
      <w:r w:rsidRPr="00D82CF9">
        <w:rPr>
          <w:rFonts w:ascii="Times New Roman" w:hAnsi="Times New Roman" w:cs="Times New Roman"/>
          <w:i/>
          <w:sz w:val="24"/>
          <w:szCs w:val="24"/>
          <w:lang w:val="en-US"/>
        </w:rPr>
        <w:t xml:space="preserve">Journal of the American Medical Association, </w:t>
      </w:r>
      <w:r w:rsidRPr="00D82CF9">
        <w:rPr>
          <w:rFonts w:ascii="Times New Roman" w:hAnsi="Times New Roman" w:cs="Times New Roman"/>
          <w:i/>
          <w:sz w:val="24"/>
          <w:szCs w:val="24"/>
          <w:lang w:val="en-US"/>
        </w:rPr>
        <w:br/>
        <w:t xml:space="preserve"> </w:t>
      </w:r>
      <w:r w:rsidRPr="00D82CF9">
        <w:rPr>
          <w:rFonts w:ascii="Times New Roman" w:hAnsi="Times New Roman" w:cs="Times New Roman"/>
          <w:i/>
          <w:sz w:val="24"/>
          <w:szCs w:val="24"/>
          <w:lang w:val="en-US"/>
        </w:rPr>
        <w:tab/>
        <w:t>103</w:t>
      </w:r>
      <w:r w:rsidRPr="00D82CF9">
        <w:rPr>
          <w:rFonts w:ascii="Times New Roman" w:hAnsi="Times New Roman" w:cs="Times New Roman"/>
          <w:sz w:val="24"/>
          <w:szCs w:val="24"/>
          <w:lang w:val="en-US"/>
        </w:rPr>
        <w:t>, 231–234.</w:t>
      </w:r>
    </w:p>
    <w:p w:rsidR="00040253" w:rsidRDefault="00040253" w:rsidP="00040253">
      <w:pPr>
        <w:spacing w:after="0" w:line="360" w:lineRule="auto"/>
        <w:jc w:val="both"/>
        <w:rPr>
          <w:rFonts w:ascii="Times New Roman" w:hAnsi="Times New Roman" w:cs="Times New Roman"/>
          <w:sz w:val="24"/>
          <w:lang w:val="en-US"/>
        </w:rPr>
      </w:pPr>
      <w:r w:rsidRPr="00D82CF9">
        <w:rPr>
          <w:rFonts w:ascii="Times New Roman" w:hAnsi="Times New Roman" w:cs="Times New Roman"/>
          <w:sz w:val="24"/>
        </w:rPr>
        <w:t xml:space="preserve">Zlatevska, N., Dubelaar, C., &amp; Holden, S. S. (2014). </w:t>
      </w:r>
      <w:r w:rsidRPr="00D82CF9">
        <w:rPr>
          <w:rFonts w:ascii="Times New Roman" w:hAnsi="Times New Roman" w:cs="Times New Roman"/>
          <w:sz w:val="24"/>
          <w:lang w:val="en-US"/>
        </w:rPr>
        <w:t xml:space="preserve">Sizing up the effect of portion size on </w:t>
      </w:r>
      <w:r w:rsidRPr="00D82CF9">
        <w:rPr>
          <w:rFonts w:ascii="Times New Roman" w:hAnsi="Times New Roman" w:cs="Times New Roman"/>
          <w:sz w:val="24"/>
          <w:lang w:val="en-US"/>
        </w:rPr>
        <w:br/>
        <w:t xml:space="preserve"> </w:t>
      </w:r>
      <w:r w:rsidRPr="00D82CF9">
        <w:rPr>
          <w:rFonts w:ascii="Times New Roman" w:hAnsi="Times New Roman" w:cs="Times New Roman"/>
          <w:sz w:val="24"/>
          <w:lang w:val="en-US"/>
        </w:rPr>
        <w:tab/>
        <w:t xml:space="preserve">consumption: a meta-analytic review. </w:t>
      </w:r>
      <w:r w:rsidRPr="00D82CF9">
        <w:rPr>
          <w:rFonts w:ascii="Times New Roman" w:hAnsi="Times New Roman" w:cs="Times New Roman"/>
          <w:i/>
          <w:sz w:val="24"/>
          <w:lang w:val="en-US"/>
        </w:rPr>
        <w:t>Journal of Marketing, 78</w:t>
      </w:r>
      <w:r w:rsidRPr="00D82CF9">
        <w:rPr>
          <w:rFonts w:ascii="Times New Roman" w:hAnsi="Times New Roman" w:cs="Times New Roman"/>
          <w:sz w:val="24"/>
          <w:lang w:val="en-US"/>
        </w:rPr>
        <w:t>, 140-154.</w:t>
      </w:r>
    </w:p>
    <w:p w:rsidR="008C3ED8" w:rsidRDefault="008C3ED8" w:rsidP="00040253">
      <w:pPr>
        <w:spacing w:after="0" w:line="360" w:lineRule="auto"/>
        <w:jc w:val="both"/>
        <w:rPr>
          <w:rFonts w:ascii="Times New Roman" w:hAnsi="Times New Roman" w:cs="Times New Roman"/>
          <w:sz w:val="24"/>
          <w:lang w:val="en-US"/>
        </w:rPr>
      </w:pPr>
    </w:p>
    <w:p w:rsidR="00040253" w:rsidRPr="00F5672D" w:rsidRDefault="00040253" w:rsidP="00040253">
      <w:pPr>
        <w:spacing w:line="360" w:lineRule="auto"/>
        <w:jc w:val="both"/>
        <w:rPr>
          <w:rFonts w:ascii="Times New Roman" w:hAnsi="Times New Roman" w:cs="Times New Roman"/>
          <w:b/>
          <w:color w:val="222222"/>
          <w:sz w:val="24"/>
          <w:szCs w:val="24"/>
          <w:shd w:val="clear" w:color="auto" w:fill="FFFFFF"/>
          <w:lang w:val="en-US"/>
        </w:rPr>
      </w:pPr>
    </w:p>
    <w:p w:rsidR="00040253" w:rsidRPr="008C3ED8" w:rsidRDefault="00040253" w:rsidP="00A428F1">
      <w:pPr>
        <w:spacing w:line="360" w:lineRule="auto"/>
        <w:jc w:val="both"/>
        <w:rPr>
          <w:lang w:val="en-US"/>
        </w:rPr>
      </w:pPr>
    </w:p>
    <w:p w:rsidR="00D54FB1" w:rsidRPr="008C3ED8" w:rsidRDefault="00D54FB1" w:rsidP="00A428F1">
      <w:pPr>
        <w:spacing w:line="360" w:lineRule="auto"/>
        <w:jc w:val="both"/>
        <w:rPr>
          <w:lang w:val="en-US"/>
        </w:rPr>
      </w:pPr>
    </w:p>
    <w:p w:rsidR="00D54FB1" w:rsidRPr="008C3ED8" w:rsidRDefault="00D54FB1" w:rsidP="00A428F1">
      <w:pPr>
        <w:spacing w:line="360" w:lineRule="auto"/>
        <w:jc w:val="both"/>
        <w:rPr>
          <w:lang w:val="en-US"/>
        </w:rPr>
      </w:pPr>
    </w:p>
    <w:p w:rsidR="00D54FB1" w:rsidRPr="008C3ED8" w:rsidRDefault="00D54FB1" w:rsidP="00A428F1">
      <w:pPr>
        <w:spacing w:line="360" w:lineRule="auto"/>
        <w:jc w:val="both"/>
        <w:rPr>
          <w:lang w:val="en-US"/>
        </w:rPr>
      </w:pPr>
    </w:p>
    <w:p w:rsidR="009F5979" w:rsidRPr="008C3ED8" w:rsidRDefault="009F5979" w:rsidP="00A428F1">
      <w:pPr>
        <w:spacing w:line="360" w:lineRule="auto"/>
        <w:jc w:val="both"/>
        <w:rPr>
          <w:lang w:val="en-US"/>
        </w:rPr>
      </w:pPr>
    </w:p>
    <w:p w:rsidR="00757981" w:rsidRPr="008C3ED8" w:rsidRDefault="00757981" w:rsidP="00A428F1">
      <w:pPr>
        <w:spacing w:line="360" w:lineRule="auto"/>
        <w:jc w:val="both"/>
        <w:rPr>
          <w:lang w:val="en-US"/>
        </w:rPr>
      </w:pPr>
    </w:p>
    <w:p w:rsidR="00757981" w:rsidRPr="008C3ED8" w:rsidRDefault="00757981" w:rsidP="00A428F1">
      <w:pPr>
        <w:spacing w:line="360" w:lineRule="auto"/>
        <w:jc w:val="both"/>
        <w:rPr>
          <w:lang w:val="en-US"/>
        </w:rPr>
      </w:pPr>
    </w:p>
    <w:sectPr w:rsidR="00757981" w:rsidRPr="008C3ED8" w:rsidSect="00457A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D2" w:rsidRDefault="00E371D2" w:rsidP="00E34361">
      <w:pPr>
        <w:spacing w:after="0" w:line="240" w:lineRule="auto"/>
      </w:pPr>
      <w:r>
        <w:separator/>
      </w:r>
    </w:p>
  </w:endnote>
  <w:endnote w:type="continuationSeparator" w:id="0">
    <w:p w:rsidR="00E371D2" w:rsidRDefault="00E371D2" w:rsidP="00E3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Default="00CA0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Default="00CA02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Default="00CA02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Default="00CA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D2" w:rsidRDefault="00E371D2" w:rsidP="00E34361">
      <w:pPr>
        <w:spacing w:after="0" w:line="240" w:lineRule="auto"/>
      </w:pPr>
      <w:r>
        <w:separator/>
      </w:r>
    </w:p>
  </w:footnote>
  <w:footnote w:type="continuationSeparator" w:id="0">
    <w:p w:rsidR="00E371D2" w:rsidRDefault="00E371D2" w:rsidP="00E34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Default="00CA0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Default="00CA0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Pr="00A45224" w:rsidRDefault="00CA0267" w:rsidP="002F320A">
    <w:pPr>
      <w:pStyle w:val="Header"/>
      <w:jc w:val="center"/>
      <w:rPr>
        <w:rFonts w:ascii="Times New Roman" w:hAnsi="Times New Roman" w:cs="Times New Roman"/>
        <w:lang w:val="en-US"/>
      </w:rPr>
    </w:pPr>
    <w:r w:rsidRPr="00A45224">
      <w:rPr>
        <w:rFonts w:ascii="Times New Roman" w:hAnsi="Times New Roman" w:cs="Times New Roman"/>
        <w:lang w:val="en-US"/>
      </w:rPr>
      <w:t>Running head: VISUAL CUE INTERVENTION ON PORTION-SIZE EFFECT</w:t>
    </w:r>
  </w:p>
  <w:p w:rsidR="00CA0267" w:rsidRPr="00A45224" w:rsidRDefault="00CA0267" w:rsidP="002F320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Pr="00B30D23" w:rsidRDefault="00CA0267" w:rsidP="002F320A">
    <w:pPr>
      <w:pStyle w:val="Header"/>
      <w:rPr>
        <w:rFonts w:ascii="Times New Roman" w:hAnsi="Times New Roman" w:cs="Times New Roman"/>
      </w:rPr>
    </w:pPr>
    <w:r w:rsidRPr="00B30D23">
      <w:rPr>
        <w:rFonts w:ascii="Times New Roman" w:hAnsi="Times New Roman" w:cs="Times New Roman"/>
      </w:rPr>
      <w:fldChar w:fldCharType="begin"/>
    </w:r>
    <w:r w:rsidRPr="00B30D23">
      <w:rPr>
        <w:rFonts w:ascii="Times New Roman" w:hAnsi="Times New Roman" w:cs="Times New Roman"/>
      </w:rPr>
      <w:instrText>PAGE   \* MERGEFORMAT</w:instrText>
    </w:r>
    <w:r w:rsidRPr="00B30D23">
      <w:rPr>
        <w:rFonts w:ascii="Times New Roman" w:hAnsi="Times New Roman" w:cs="Times New Roman"/>
      </w:rPr>
      <w:fldChar w:fldCharType="separate"/>
    </w:r>
    <w:r w:rsidR="00CA74C7">
      <w:rPr>
        <w:rFonts w:ascii="Times New Roman" w:hAnsi="Times New Roman" w:cs="Times New Roman"/>
        <w:noProof/>
      </w:rPr>
      <w:t>16</w:t>
    </w:r>
    <w:r w:rsidRPr="00B30D23">
      <w:rPr>
        <w:rFonts w:ascii="Times New Roman" w:hAnsi="Times New Roman" w:cs="Times New Roman"/>
      </w:rPr>
      <w:fldChar w:fldCharType="end"/>
    </w:r>
    <w:r w:rsidRPr="00B30D23">
      <w:rPr>
        <w:rFonts w:ascii="Times New Roman" w:hAnsi="Times New Roman" w:cs="Times New Roman"/>
      </w:rPr>
      <w:t xml:space="preserve"> </w:t>
    </w:r>
    <w:r w:rsidRPr="00B30D23">
      <w:rPr>
        <w:rFonts w:ascii="Times New Roman" w:hAnsi="Times New Roman" w:cs="Times New Roman"/>
      </w:rPr>
      <w:tab/>
      <w:t>VAN HELDEN</w:t>
    </w:r>
  </w:p>
  <w:p w:rsidR="00CA0267" w:rsidRDefault="00CA02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67" w:rsidRPr="005323E0" w:rsidRDefault="00CA0267">
    <w:pPr>
      <w:pStyle w:val="Header"/>
      <w:rPr>
        <w:rFonts w:ascii="Times New Roman" w:hAnsi="Times New Roman" w:cs="Times New Roman"/>
        <w:lang w:val="en-US"/>
      </w:rPr>
    </w:pPr>
    <w:r>
      <w:tab/>
    </w:r>
    <w:r w:rsidRPr="005323E0">
      <w:rPr>
        <w:rFonts w:ascii="Times New Roman" w:hAnsi="Times New Roman" w:cs="Times New Roman"/>
        <w:lang w:val="en-US"/>
      </w:rPr>
      <w:t xml:space="preserve">VISUAL CUE INTERVENTION ON PORTION-SIZE EFFECT </w:t>
    </w:r>
    <w:r w:rsidRPr="005323E0">
      <w:rPr>
        <w:rFonts w:ascii="Times New Roman" w:hAnsi="Times New Roman" w:cs="Times New Roman"/>
        <w:lang w:val="en-US"/>
      </w:rPr>
      <w:tab/>
    </w:r>
    <w:r w:rsidRPr="00B30D23">
      <w:rPr>
        <w:rFonts w:ascii="Times New Roman" w:hAnsi="Times New Roman" w:cs="Times New Roman"/>
      </w:rPr>
      <w:fldChar w:fldCharType="begin"/>
    </w:r>
    <w:r w:rsidRPr="005323E0">
      <w:rPr>
        <w:rFonts w:ascii="Times New Roman" w:hAnsi="Times New Roman" w:cs="Times New Roman"/>
        <w:lang w:val="en-US"/>
      </w:rPr>
      <w:instrText>PAGE   \* MERGEFORMAT</w:instrText>
    </w:r>
    <w:r w:rsidRPr="00B30D23">
      <w:rPr>
        <w:rFonts w:ascii="Times New Roman" w:hAnsi="Times New Roman" w:cs="Times New Roman"/>
      </w:rPr>
      <w:fldChar w:fldCharType="separate"/>
    </w:r>
    <w:r w:rsidR="00CA74C7">
      <w:rPr>
        <w:rFonts w:ascii="Times New Roman" w:hAnsi="Times New Roman" w:cs="Times New Roman"/>
        <w:noProof/>
        <w:lang w:val="en-US"/>
      </w:rPr>
      <w:t>15</w:t>
    </w:r>
    <w:r w:rsidRPr="00B30D23">
      <w:rPr>
        <w:rFonts w:ascii="Times New Roman" w:hAnsi="Times New Roman" w:cs="Times New Roman"/>
      </w:rPr>
      <w:fldChar w:fldCharType="end"/>
    </w:r>
  </w:p>
  <w:p w:rsidR="00CA0267" w:rsidRPr="005323E0" w:rsidRDefault="00CA026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2"/>
    <w:rsid w:val="000112AC"/>
    <w:rsid w:val="00034373"/>
    <w:rsid w:val="00036C81"/>
    <w:rsid w:val="00040253"/>
    <w:rsid w:val="00041ACE"/>
    <w:rsid w:val="000462DA"/>
    <w:rsid w:val="000503B3"/>
    <w:rsid w:val="0005263C"/>
    <w:rsid w:val="000614C4"/>
    <w:rsid w:val="00061C1B"/>
    <w:rsid w:val="00084B6A"/>
    <w:rsid w:val="000961EE"/>
    <w:rsid w:val="000A0761"/>
    <w:rsid w:val="000A15D6"/>
    <w:rsid w:val="000A2D1B"/>
    <w:rsid w:val="000A5947"/>
    <w:rsid w:val="000A792D"/>
    <w:rsid w:val="000B39BA"/>
    <w:rsid w:val="000B56C6"/>
    <w:rsid w:val="000C1EA5"/>
    <w:rsid w:val="000C439E"/>
    <w:rsid w:val="000C599A"/>
    <w:rsid w:val="000C5E25"/>
    <w:rsid w:val="000D45F7"/>
    <w:rsid w:val="00100C38"/>
    <w:rsid w:val="0010392C"/>
    <w:rsid w:val="00103B3C"/>
    <w:rsid w:val="00107978"/>
    <w:rsid w:val="00116F59"/>
    <w:rsid w:val="0012081C"/>
    <w:rsid w:val="001331A9"/>
    <w:rsid w:val="001400BB"/>
    <w:rsid w:val="00141747"/>
    <w:rsid w:val="00150975"/>
    <w:rsid w:val="0016706E"/>
    <w:rsid w:val="00170633"/>
    <w:rsid w:val="00171DDF"/>
    <w:rsid w:val="00173F7D"/>
    <w:rsid w:val="001741F3"/>
    <w:rsid w:val="00177A25"/>
    <w:rsid w:val="001809E4"/>
    <w:rsid w:val="0018319F"/>
    <w:rsid w:val="00191B4F"/>
    <w:rsid w:val="00195AAF"/>
    <w:rsid w:val="001979D8"/>
    <w:rsid w:val="001C128D"/>
    <w:rsid w:val="001D0AE2"/>
    <w:rsid w:val="001D295B"/>
    <w:rsid w:val="001D4393"/>
    <w:rsid w:val="001D45CE"/>
    <w:rsid w:val="001E016D"/>
    <w:rsid w:val="001F44A7"/>
    <w:rsid w:val="002026B8"/>
    <w:rsid w:val="00203A02"/>
    <w:rsid w:val="002072AF"/>
    <w:rsid w:val="00212A14"/>
    <w:rsid w:val="00215590"/>
    <w:rsid w:val="00217184"/>
    <w:rsid w:val="00235DCA"/>
    <w:rsid w:val="00241F80"/>
    <w:rsid w:val="00244AA9"/>
    <w:rsid w:val="002509A5"/>
    <w:rsid w:val="00253D24"/>
    <w:rsid w:val="0027075A"/>
    <w:rsid w:val="0027249A"/>
    <w:rsid w:val="00281C3D"/>
    <w:rsid w:val="00292472"/>
    <w:rsid w:val="00292A30"/>
    <w:rsid w:val="002B2268"/>
    <w:rsid w:val="002C0BB5"/>
    <w:rsid w:val="002C57AE"/>
    <w:rsid w:val="002C74F8"/>
    <w:rsid w:val="002D015A"/>
    <w:rsid w:val="002D1C78"/>
    <w:rsid w:val="002F320A"/>
    <w:rsid w:val="002F63E2"/>
    <w:rsid w:val="00300B72"/>
    <w:rsid w:val="00310879"/>
    <w:rsid w:val="00312531"/>
    <w:rsid w:val="00317F16"/>
    <w:rsid w:val="00322F62"/>
    <w:rsid w:val="00324F80"/>
    <w:rsid w:val="00344DF1"/>
    <w:rsid w:val="003513A8"/>
    <w:rsid w:val="00351E3F"/>
    <w:rsid w:val="00352DC4"/>
    <w:rsid w:val="00353B46"/>
    <w:rsid w:val="00355B79"/>
    <w:rsid w:val="00355D7D"/>
    <w:rsid w:val="003563AE"/>
    <w:rsid w:val="00361AB0"/>
    <w:rsid w:val="00361DF7"/>
    <w:rsid w:val="003633A4"/>
    <w:rsid w:val="003737A0"/>
    <w:rsid w:val="00373B1F"/>
    <w:rsid w:val="00377D39"/>
    <w:rsid w:val="0038421F"/>
    <w:rsid w:val="00386F6D"/>
    <w:rsid w:val="00393744"/>
    <w:rsid w:val="003952FD"/>
    <w:rsid w:val="00395679"/>
    <w:rsid w:val="00397378"/>
    <w:rsid w:val="003A4A22"/>
    <w:rsid w:val="003C5710"/>
    <w:rsid w:val="003C7612"/>
    <w:rsid w:val="003E1163"/>
    <w:rsid w:val="003E6740"/>
    <w:rsid w:val="003F251B"/>
    <w:rsid w:val="003F6B19"/>
    <w:rsid w:val="0040328C"/>
    <w:rsid w:val="0044014F"/>
    <w:rsid w:val="004406E1"/>
    <w:rsid w:val="004535EC"/>
    <w:rsid w:val="00455401"/>
    <w:rsid w:val="00457A20"/>
    <w:rsid w:val="004629B1"/>
    <w:rsid w:val="00467AE7"/>
    <w:rsid w:val="00482059"/>
    <w:rsid w:val="00487255"/>
    <w:rsid w:val="00487407"/>
    <w:rsid w:val="00487E07"/>
    <w:rsid w:val="00491688"/>
    <w:rsid w:val="00491A31"/>
    <w:rsid w:val="004B4011"/>
    <w:rsid w:val="004C4376"/>
    <w:rsid w:val="004D3D42"/>
    <w:rsid w:val="004E4C57"/>
    <w:rsid w:val="0050213F"/>
    <w:rsid w:val="00503F47"/>
    <w:rsid w:val="005073A9"/>
    <w:rsid w:val="00511FFC"/>
    <w:rsid w:val="005259AB"/>
    <w:rsid w:val="005319A9"/>
    <w:rsid w:val="005323E0"/>
    <w:rsid w:val="0054151B"/>
    <w:rsid w:val="00550091"/>
    <w:rsid w:val="005516E9"/>
    <w:rsid w:val="00551968"/>
    <w:rsid w:val="00553B1F"/>
    <w:rsid w:val="00556C1F"/>
    <w:rsid w:val="005627D4"/>
    <w:rsid w:val="005679F3"/>
    <w:rsid w:val="005809DC"/>
    <w:rsid w:val="00580DC5"/>
    <w:rsid w:val="00585D3A"/>
    <w:rsid w:val="00590876"/>
    <w:rsid w:val="00592743"/>
    <w:rsid w:val="00592E10"/>
    <w:rsid w:val="005C4C6F"/>
    <w:rsid w:val="005C4FD6"/>
    <w:rsid w:val="005D0970"/>
    <w:rsid w:val="005D3518"/>
    <w:rsid w:val="005D6522"/>
    <w:rsid w:val="005D6FB5"/>
    <w:rsid w:val="005E0CAE"/>
    <w:rsid w:val="005E2995"/>
    <w:rsid w:val="00603DD4"/>
    <w:rsid w:val="00611BB9"/>
    <w:rsid w:val="00613BD0"/>
    <w:rsid w:val="0061455E"/>
    <w:rsid w:val="00615F6B"/>
    <w:rsid w:val="00616DFD"/>
    <w:rsid w:val="0062053C"/>
    <w:rsid w:val="00644B92"/>
    <w:rsid w:val="006502A7"/>
    <w:rsid w:val="006502EE"/>
    <w:rsid w:val="00650470"/>
    <w:rsid w:val="0065476B"/>
    <w:rsid w:val="006577FC"/>
    <w:rsid w:val="00672EC7"/>
    <w:rsid w:val="00680129"/>
    <w:rsid w:val="006813C8"/>
    <w:rsid w:val="00681A26"/>
    <w:rsid w:val="00686030"/>
    <w:rsid w:val="00693F4B"/>
    <w:rsid w:val="006A5B9F"/>
    <w:rsid w:val="006B3AB7"/>
    <w:rsid w:val="006C025C"/>
    <w:rsid w:val="006C03D4"/>
    <w:rsid w:val="006C0682"/>
    <w:rsid w:val="006C15BE"/>
    <w:rsid w:val="006C238F"/>
    <w:rsid w:val="006C2B8E"/>
    <w:rsid w:val="006C5AA8"/>
    <w:rsid w:val="006D6D4A"/>
    <w:rsid w:val="006E3209"/>
    <w:rsid w:val="006E45BB"/>
    <w:rsid w:val="006E637E"/>
    <w:rsid w:val="006E7ACA"/>
    <w:rsid w:val="006F33BD"/>
    <w:rsid w:val="006F6BF9"/>
    <w:rsid w:val="007059F8"/>
    <w:rsid w:val="007244A2"/>
    <w:rsid w:val="00726128"/>
    <w:rsid w:val="007268A0"/>
    <w:rsid w:val="0073641A"/>
    <w:rsid w:val="00743506"/>
    <w:rsid w:val="007471CF"/>
    <w:rsid w:val="00752653"/>
    <w:rsid w:val="00757981"/>
    <w:rsid w:val="00760626"/>
    <w:rsid w:val="00767924"/>
    <w:rsid w:val="0077071D"/>
    <w:rsid w:val="007716A6"/>
    <w:rsid w:val="007716C9"/>
    <w:rsid w:val="00772473"/>
    <w:rsid w:val="00772C24"/>
    <w:rsid w:val="00777055"/>
    <w:rsid w:val="00782D15"/>
    <w:rsid w:val="007869EF"/>
    <w:rsid w:val="00790C3E"/>
    <w:rsid w:val="0079411A"/>
    <w:rsid w:val="007943F8"/>
    <w:rsid w:val="007A160E"/>
    <w:rsid w:val="007D022F"/>
    <w:rsid w:val="007E227E"/>
    <w:rsid w:val="007E3DFD"/>
    <w:rsid w:val="008009C3"/>
    <w:rsid w:val="00805885"/>
    <w:rsid w:val="00807286"/>
    <w:rsid w:val="0082040A"/>
    <w:rsid w:val="008455FD"/>
    <w:rsid w:val="008470CA"/>
    <w:rsid w:val="00854072"/>
    <w:rsid w:val="00864EB7"/>
    <w:rsid w:val="00865970"/>
    <w:rsid w:val="00872BF9"/>
    <w:rsid w:val="00873242"/>
    <w:rsid w:val="00875876"/>
    <w:rsid w:val="008917A6"/>
    <w:rsid w:val="00894E6B"/>
    <w:rsid w:val="008A10E6"/>
    <w:rsid w:val="008B18DE"/>
    <w:rsid w:val="008B3316"/>
    <w:rsid w:val="008B3D08"/>
    <w:rsid w:val="008B40DA"/>
    <w:rsid w:val="008B47BF"/>
    <w:rsid w:val="008B59C8"/>
    <w:rsid w:val="008C27E0"/>
    <w:rsid w:val="008C372C"/>
    <w:rsid w:val="008C3ED8"/>
    <w:rsid w:val="008C7EDC"/>
    <w:rsid w:val="008D0B57"/>
    <w:rsid w:val="008E06DA"/>
    <w:rsid w:val="008E2FB0"/>
    <w:rsid w:val="009007C8"/>
    <w:rsid w:val="00905420"/>
    <w:rsid w:val="009127FE"/>
    <w:rsid w:val="009215C6"/>
    <w:rsid w:val="00921CAB"/>
    <w:rsid w:val="00923371"/>
    <w:rsid w:val="0092784B"/>
    <w:rsid w:val="00927BA8"/>
    <w:rsid w:val="00936AB9"/>
    <w:rsid w:val="00952C46"/>
    <w:rsid w:val="00962325"/>
    <w:rsid w:val="00964690"/>
    <w:rsid w:val="00970B2E"/>
    <w:rsid w:val="00976F48"/>
    <w:rsid w:val="009818B8"/>
    <w:rsid w:val="009830ED"/>
    <w:rsid w:val="009911C4"/>
    <w:rsid w:val="0099564E"/>
    <w:rsid w:val="009B28F9"/>
    <w:rsid w:val="009B2E37"/>
    <w:rsid w:val="009B716B"/>
    <w:rsid w:val="009B7C3A"/>
    <w:rsid w:val="009C3ED7"/>
    <w:rsid w:val="009C64FE"/>
    <w:rsid w:val="009D69FC"/>
    <w:rsid w:val="009E198A"/>
    <w:rsid w:val="009E3238"/>
    <w:rsid w:val="009E362E"/>
    <w:rsid w:val="009E450D"/>
    <w:rsid w:val="009F1687"/>
    <w:rsid w:val="009F5979"/>
    <w:rsid w:val="00A104C4"/>
    <w:rsid w:val="00A13F2B"/>
    <w:rsid w:val="00A14AF7"/>
    <w:rsid w:val="00A14FA4"/>
    <w:rsid w:val="00A15393"/>
    <w:rsid w:val="00A428F1"/>
    <w:rsid w:val="00A432D2"/>
    <w:rsid w:val="00A45224"/>
    <w:rsid w:val="00A57494"/>
    <w:rsid w:val="00A63F06"/>
    <w:rsid w:val="00A67301"/>
    <w:rsid w:val="00A87F95"/>
    <w:rsid w:val="00A9199E"/>
    <w:rsid w:val="00A96EF4"/>
    <w:rsid w:val="00AA7E83"/>
    <w:rsid w:val="00AB4C05"/>
    <w:rsid w:val="00AB7C10"/>
    <w:rsid w:val="00AC0CC0"/>
    <w:rsid w:val="00AC1BD7"/>
    <w:rsid w:val="00AC30A4"/>
    <w:rsid w:val="00AC4A9A"/>
    <w:rsid w:val="00AC4F63"/>
    <w:rsid w:val="00AD1E9D"/>
    <w:rsid w:val="00AD573E"/>
    <w:rsid w:val="00AE7149"/>
    <w:rsid w:val="00AF181B"/>
    <w:rsid w:val="00B11EF9"/>
    <w:rsid w:val="00B14EC6"/>
    <w:rsid w:val="00B22082"/>
    <w:rsid w:val="00B22243"/>
    <w:rsid w:val="00B30D23"/>
    <w:rsid w:val="00B32A7C"/>
    <w:rsid w:val="00B34D9C"/>
    <w:rsid w:val="00B35114"/>
    <w:rsid w:val="00B40B87"/>
    <w:rsid w:val="00B50A0C"/>
    <w:rsid w:val="00B55FAA"/>
    <w:rsid w:val="00B57487"/>
    <w:rsid w:val="00B61D05"/>
    <w:rsid w:val="00B63F72"/>
    <w:rsid w:val="00B64585"/>
    <w:rsid w:val="00B6500E"/>
    <w:rsid w:val="00B7365B"/>
    <w:rsid w:val="00B8243F"/>
    <w:rsid w:val="00B83EE3"/>
    <w:rsid w:val="00B9026A"/>
    <w:rsid w:val="00B96C55"/>
    <w:rsid w:val="00BA2684"/>
    <w:rsid w:val="00BA7854"/>
    <w:rsid w:val="00BB13A3"/>
    <w:rsid w:val="00BC414F"/>
    <w:rsid w:val="00BC7A56"/>
    <w:rsid w:val="00BE0386"/>
    <w:rsid w:val="00BE1C79"/>
    <w:rsid w:val="00BE5E45"/>
    <w:rsid w:val="00BE6893"/>
    <w:rsid w:val="00BE6ED0"/>
    <w:rsid w:val="00BF2418"/>
    <w:rsid w:val="00BF280A"/>
    <w:rsid w:val="00C00889"/>
    <w:rsid w:val="00C143B0"/>
    <w:rsid w:val="00C23AFD"/>
    <w:rsid w:val="00C24A71"/>
    <w:rsid w:val="00C303E9"/>
    <w:rsid w:val="00C30B2C"/>
    <w:rsid w:val="00C33296"/>
    <w:rsid w:val="00C4461F"/>
    <w:rsid w:val="00C44BB6"/>
    <w:rsid w:val="00C46A94"/>
    <w:rsid w:val="00C5389E"/>
    <w:rsid w:val="00C6255C"/>
    <w:rsid w:val="00C70510"/>
    <w:rsid w:val="00C73D7B"/>
    <w:rsid w:val="00C75DC8"/>
    <w:rsid w:val="00C76936"/>
    <w:rsid w:val="00C8199A"/>
    <w:rsid w:val="00C820E7"/>
    <w:rsid w:val="00C855BA"/>
    <w:rsid w:val="00C92F7F"/>
    <w:rsid w:val="00C93409"/>
    <w:rsid w:val="00C94358"/>
    <w:rsid w:val="00C97C3A"/>
    <w:rsid w:val="00CA0267"/>
    <w:rsid w:val="00CA2529"/>
    <w:rsid w:val="00CA2890"/>
    <w:rsid w:val="00CA3891"/>
    <w:rsid w:val="00CA74C7"/>
    <w:rsid w:val="00CA7F4C"/>
    <w:rsid w:val="00CB2E3F"/>
    <w:rsid w:val="00CB7A66"/>
    <w:rsid w:val="00CB7E12"/>
    <w:rsid w:val="00CC2A22"/>
    <w:rsid w:val="00CD0564"/>
    <w:rsid w:val="00CD5B64"/>
    <w:rsid w:val="00CE6E98"/>
    <w:rsid w:val="00CF73AD"/>
    <w:rsid w:val="00D06A16"/>
    <w:rsid w:val="00D07368"/>
    <w:rsid w:val="00D07F52"/>
    <w:rsid w:val="00D13172"/>
    <w:rsid w:val="00D13EF1"/>
    <w:rsid w:val="00D16047"/>
    <w:rsid w:val="00D2638A"/>
    <w:rsid w:val="00D35095"/>
    <w:rsid w:val="00D4064B"/>
    <w:rsid w:val="00D46F1E"/>
    <w:rsid w:val="00D543DB"/>
    <w:rsid w:val="00D54FB1"/>
    <w:rsid w:val="00D56482"/>
    <w:rsid w:val="00D6060E"/>
    <w:rsid w:val="00D608EF"/>
    <w:rsid w:val="00D71F4D"/>
    <w:rsid w:val="00D72AB5"/>
    <w:rsid w:val="00D80DBC"/>
    <w:rsid w:val="00D82CF9"/>
    <w:rsid w:val="00D84524"/>
    <w:rsid w:val="00D84D65"/>
    <w:rsid w:val="00D903E3"/>
    <w:rsid w:val="00D960DC"/>
    <w:rsid w:val="00DA64D1"/>
    <w:rsid w:val="00DB0531"/>
    <w:rsid w:val="00DB0D9F"/>
    <w:rsid w:val="00DB629F"/>
    <w:rsid w:val="00DD0FC2"/>
    <w:rsid w:val="00DD3252"/>
    <w:rsid w:val="00DD4E8C"/>
    <w:rsid w:val="00DD64E1"/>
    <w:rsid w:val="00DD70C2"/>
    <w:rsid w:val="00DE2721"/>
    <w:rsid w:val="00DE4948"/>
    <w:rsid w:val="00E0066B"/>
    <w:rsid w:val="00E03E12"/>
    <w:rsid w:val="00E0769B"/>
    <w:rsid w:val="00E12D28"/>
    <w:rsid w:val="00E20E42"/>
    <w:rsid w:val="00E25389"/>
    <w:rsid w:val="00E30EDC"/>
    <w:rsid w:val="00E34361"/>
    <w:rsid w:val="00E371D2"/>
    <w:rsid w:val="00E44D28"/>
    <w:rsid w:val="00E4520D"/>
    <w:rsid w:val="00E47433"/>
    <w:rsid w:val="00E5055F"/>
    <w:rsid w:val="00E52770"/>
    <w:rsid w:val="00E64156"/>
    <w:rsid w:val="00E73B74"/>
    <w:rsid w:val="00E84142"/>
    <w:rsid w:val="00E97A0D"/>
    <w:rsid w:val="00E97EC6"/>
    <w:rsid w:val="00EA0CC7"/>
    <w:rsid w:val="00EA1524"/>
    <w:rsid w:val="00EA25BB"/>
    <w:rsid w:val="00EB4A34"/>
    <w:rsid w:val="00ED0FC1"/>
    <w:rsid w:val="00EE01A0"/>
    <w:rsid w:val="00EE2D57"/>
    <w:rsid w:val="00EF63C7"/>
    <w:rsid w:val="00F0130C"/>
    <w:rsid w:val="00F02EBF"/>
    <w:rsid w:val="00F04465"/>
    <w:rsid w:val="00F11CFC"/>
    <w:rsid w:val="00F14EE0"/>
    <w:rsid w:val="00F178C1"/>
    <w:rsid w:val="00F24596"/>
    <w:rsid w:val="00F2498C"/>
    <w:rsid w:val="00F266E5"/>
    <w:rsid w:val="00F2693F"/>
    <w:rsid w:val="00F375B1"/>
    <w:rsid w:val="00F412AA"/>
    <w:rsid w:val="00F60B69"/>
    <w:rsid w:val="00F60F5A"/>
    <w:rsid w:val="00F64719"/>
    <w:rsid w:val="00F65007"/>
    <w:rsid w:val="00F65552"/>
    <w:rsid w:val="00F773E1"/>
    <w:rsid w:val="00F80010"/>
    <w:rsid w:val="00F90A3C"/>
    <w:rsid w:val="00F91BAD"/>
    <w:rsid w:val="00F92101"/>
    <w:rsid w:val="00F939A1"/>
    <w:rsid w:val="00F9487B"/>
    <w:rsid w:val="00F95653"/>
    <w:rsid w:val="00F96703"/>
    <w:rsid w:val="00FA0C48"/>
    <w:rsid w:val="00FA0F1C"/>
    <w:rsid w:val="00FA4705"/>
    <w:rsid w:val="00FC3993"/>
    <w:rsid w:val="00FC4113"/>
    <w:rsid w:val="00FC5B95"/>
    <w:rsid w:val="00FC616F"/>
    <w:rsid w:val="00FD13AC"/>
    <w:rsid w:val="00FD4194"/>
    <w:rsid w:val="00FD53DB"/>
    <w:rsid w:val="00FE262F"/>
    <w:rsid w:val="00FE5AC7"/>
    <w:rsid w:val="00FF0C1B"/>
    <w:rsid w:val="00FF4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B1"/>
    <w:rPr>
      <w:rFonts w:ascii="Tahoma" w:hAnsi="Tahoma" w:cs="Tahoma"/>
      <w:sz w:val="16"/>
      <w:szCs w:val="16"/>
    </w:rPr>
  </w:style>
  <w:style w:type="character" w:styleId="Hyperlink">
    <w:name w:val="Hyperlink"/>
    <w:basedOn w:val="DefaultParagraphFont"/>
    <w:uiPriority w:val="99"/>
    <w:unhideWhenUsed/>
    <w:rsid w:val="00040253"/>
    <w:rPr>
      <w:color w:val="0000FF" w:themeColor="hyperlink"/>
      <w:u w:val="single"/>
    </w:rPr>
  </w:style>
  <w:style w:type="character" w:customStyle="1" w:styleId="apple-converted-space">
    <w:name w:val="apple-converted-space"/>
    <w:basedOn w:val="DefaultParagraphFont"/>
    <w:rsid w:val="00040253"/>
  </w:style>
  <w:style w:type="paragraph" w:styleId="Header">
    <w:name w:val="header"/>
    <w:basedOn w:val="Normal"/>
    <w:link w:val="HeaderChar"/>
    <w:uiPriority w:val="99"/>
    <w:unhideWhenUsed/>
    <w:rsid w:val="00E343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361"/>
  </w:style>
  <w:style w:type="paragraph" w:styleId="Footer">
    <w:name w:val="footer"/>
    <w:basedOn w:val="Normal"/>
    <w:link w:val="FooterChar"/>
    <w:uiPriority w:val="99"/>
    <w:unhideWhenUsed/>
    <w:rsid w:val="00E343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B1"/>
    <w:rPr>
      <w:rFonts w:ascii="Tahoma" w:hAnsi="Tahoma" w:cs="Tahoma"/>
      <w:sz w:val="16"/>
      <w:szCs w:val="16"/>
    </w:rPr>
  </w:style>
  <w:style w:type="character" w:styleId="Hyperlink">
    <w:name w:val="Hyperlink"/>
    <w:basedOn w:val="DefaultParagraphFont"/>
    <w:uiPriority w:val="99"/>
    <w:unhideWhenUsed/>
    <w:rsid w:val="00040253"/>
    <w:rPr>
      <w:color w:val="0000FF" w:themeColor="hyperlink"/>
      <w:u w:val="single"/>
    </w:rPr>
  </w:style>
  <w:style w:type="character" w:customStyle="1" w:styleId="apple-converted-space">
    <w:name w:val="apple-converted-space"/>
    <w:basedOn w:val="DefaultParagraphFont"/>
    <w:rsid w:val="00040253"/>
  </w:style>
  <w:style w:type="paragraph" w:styleId="Header">
    <w:name w:val="header"/>
    <w:basedOn w:val="Normal"/>
    <w:link w:val="HeaderChar"/>
    <w:uiPriority w:val="99"/>
    <w:unhideWhenUsed/>
    <w:rsid w:val="00E343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361"/>
  </w:style>
  <w:style w:type="paragraph" w:styleId="Footer">
    <w:name w:val="footer"/>
    <w:basedOn w:val="Normal"/>
    <w:link w:val="FooterChar"/>
    <w:uiPriority w:val="99"/>
    <w:unhideWhenUsed/>
    <w:rsid w:val="00E343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who.int/mediacentre/factsheets/fs311/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volksgezondheidenzorg.info/onderwerp/overgewicht/cijfers-%20%09context/tre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dc.gov/nchs/fastats/obesity-overweight.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E88C-980A-4451-A797-79A1D4C9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F58CC191.dotm</Template>
  <TotalTime>0</TotalTime>
  <Pages>16</Pages>
  <Words>5176</Words>
  <Characters>28468</Characters>
  <Application>Microsoft Office Word</Application>
  <DocSecurity>4</DocSecurity>
  <Lines>237</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Helden, S.A.J.F. van (Sophie)</dc:creator>
  <cp:lastModifiedBy>FSW PSY 03</cp:lastModifiedBy>
  <cp:revision>2</cp:revision>
  <cp:lastPrinted>2016-07-15T13:39:00Z</cp:lastPrinted>
  <dcterms:created xsi:type="dcterms:W3CDTF">2016-07-29T11:02:00Z</dcterms:created>
  <dcterms:modified xsi:type="dcterms:W3CDTF">2016-07-29T11:02:00Z</dcterms:modified>
</cp:coreProperties>
</file>