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8F" w:rsidRPr="00D15B9E" w:rsidRDefault="0070093A" w:rsidP="00740A8F">
      <w:pPr>
        <w:pStyle w:val="NoSpacing"/>
        <w:spacing w:line="360" w:lineRule="auto"/>
        <w:jc w:val="center"/>
        <w:rPr>
          <w:b/>
          <w:color w:val="000000" w:themeColor="text1"/>
          <w:sz w:val="36"/>
          <w:szCs w:val="36"/>
        </w:rPr>
      </w:pPr>
      <w:bookmarkStart w:id="0" w:name="_GoBack"/>
      <w:r w:rsidRPr="00D15B9E">
        <w:rPr>
          <w:b/>
          <w:color w:val="000000" w:themeColor="text1"/>
          <w:sz w:val="36"/>
          <w:szCs w:val="36"/>
        </w:rPr>
        <w:t>Re</w:t>
      </w:r>
      <w:r w:rsidR="00740A8F" w:rsidRPr="00D15B9E">
        <w:rPr>
          <w:b/>
          <w:color w:val="000000" w:themeColor="text1"/>
          <w:sz w:val="36"/>
          <w:szCs w:val="36"/>
        </w:rPr>
        <w:t>ligiewetenschappen en het buitenstaander</w:t>
      </w:r>
      <w:r w:rsidR="00040720" w:rsidRPr="00D15B9E">
        <w:rPr>
          <w:b/>
          <w:color w:val="000000" w:themeColor="text1"/>
          <w:sz w:val="36"/>
          <w:szCs w:val="36"/>
        </w:rPr>
        <w:t>-</w:t>
      </w:r>
      <w:r w:rsidR="00740A8F" w:rsidRPr="00D15B9E">
        <w:rPr>
          <w:b/>
          <w:color w:val="000000" w:themeColor="text1"/>
          <w:sz w:val="36"/>
          <w:szCs w:val="36"/>
        </w:rPr>
        <w:t xml:space="preserve"> en belevingsperspectief</w:t>
      </w:r>
      <w:bookmarkEnd w:id="0"/>
      <w:r w:rsidR="00740A8F" w:rsidRPr="00D15B9E">
        <w:rPr>
          <w:b/>
          <w:color w:val="000000" w:themeColor="text1"/>
          <w:sz w:val="36"/>
          <w:szCs w:val="36"/>
        </w:rPr>
        <w:t>:</w:t>
      </w:r>
      <w:r w:rsidR="009C1553" w:rsidRPr="00D15B9E">
        <w:rPr>
          <w:b/>
          <w:color w:val="000000" w:themeColor="text1"/>
          <w:sz w:val="36"/>
          <w:szCs w:val="36"/>
        </w:rPr>
        <w:t xml:space="preserve"> </w:t>
      </w:r>
      <w:r w:rsidR="00740A8F" w:rsidRPr="00D15B9E">
        <w:rPr>
          <w:b/>
          <w:color w:val="000000" w:themeColor="text1"/>
          <w:sz w:val="36"/>
          <w:szCs w:val="36"/>
        </w:rPr>
        <w:t>Twee verschillende vormen van religiewetenschap</w:t>
      </w:r>
      <w:r w:rsidR="00EB430D">
        <w:rPr>
          <w:b/>
          <w:color w:val="000000" w:themeColor="text1"/>
          <w:sz w:val="36"/>
          <w:szCs w:val="36"/>
        </w:rPr>
        <w:t>?</w:t>
      </w:r>
    </w:p>
    <w:p w:rsidR="00740A8F" w:rsidRPr="00D15B9E" w:rsidRDefault="00740A8F" w:rsidP="00740A8F">
      <w:pPr>
        <w:pStyle w:val="NoSpacing"/>
        <w:spacing w:line="360" w:lineRule="auto"/>
        <w:rPr>
          <w:b/>
          <w:i/>
          <w:color w:val="000000" w:themeColor="text1"/>
          <w:sz w:val="24"/>
          <w:szCs w:val="24"/>
        </w:rPr>
      </w:pPr>
      <w:r w:rsidRPr="00D15B9E">
        <w:rPr>
          <w:b/>
          <w:i/>
          <w:color w:val="000000" w:themeColor="text1"/>
          <w:sz w:val="24"/>
          <w:szCs w:val="24"/>
        </w:rPr>
        <w:t>Een methodologisch vergelijkend religieonderzoek gericht op de religiewetenschap</w:t>
      </w:r>
      <w:r w:rsidR="00DD38AB" w:rsidRPr="00D15B9E">
        <w:rPr>
          <w:b/>
          <w:i/>
          <w:color w:val="000000" w:themeColor="text1"/>
          <w:sz w:val="24"/>
          <w:szCs w:val="24"/>
        </w:rPr>
        <w:t>pelijke</w:t>
      </w:r>
      <w:r w:rsidR="00E2517A" w:rsidRPr="00D15B9E">
        <w:rPr>
          <w:b/>
          <w:i/>
          <w:color w:val="000000" w:themeColor="text1"/>
          <w:sz w:val="24"/>
          <w:szCs w:val="24"/>
        </w:rPr>
        <w:t xml:space="preserve"> </w:t>
      </w:r>
      <w:r w:rsidR="00DD38AB" w:rsidRPr="00D15B9E">
        <w:rPr>
          <w:b/>
          <w:i/>
          <w:color w:val="000000" w:themeColor="text1"/>
          <w:sz w:val="24"/>
          <w:szCs w:val="24"/>
        </w:rPr>
        <w:t>methoden</w:t>
      </w:r>
      <w:r w:rsidR="002305F0" w:rsidRPr="00D15B9E">
        <w:rPr>
          <w:b/>
          <w:i/>
          <w:color w:val="000000" w:themeColor="text1"/>
          <w:sz w:val="24"/>
          <w:szCs w:val="24"/>
        </w:rPr>
        <w:t xml:space="preserve"> </w:t>
      </w:r>
      <w:r w:rsidRPr="00D15B9E">
        <w:rPr>
          <w:b/>
          <w:i/>
          <w:color w:val="000000" w:themeColor="text1"/>
          <w:sz w:val="24"/>
          <w:szCs w:val="24"/>
        </w:rPr>
        <w:t>van Birgit Meyer en André Droogers.</w:t>
      </w:r>
    </w:p>
    <w:p w:rsidR="00740A8F" w:rsidRPr="00D15B9E" w:rsidRDefault="00740A8F" w:rsidP="00740A8F">
      <w:pPr>
        <w:spacing w:line="360" w:lineRule="auto"/>
        <w:rPr>
          <w:i/>
          <w:color w:val="000000" w:themeColor="text1"/>
          <w:sz w:val="28"/>
          <w:szCs w:val="28"/>
        </w:rPr>
      </w:pPr>
    </w:p>
    <w:p w:rsidR="00740A8F" w:rsidRPr="00D15B9E" w:rsidRDefault="00740A8F" w:rsidP="00740A8F">
      <w:pPr>
        <w:spacing w:line="360" w:lineRule="auto"/>
        <w:rPr>
          <w:i/>
          <w:color w:val="000000" w:themeColor="text1"/>
          <w:sz w:val="28"/>
          <w:szCs w:val="28"/>
        </w:rPr>
      </w:pPr>
      <w:r w:rsidRPr="00D15B9E">
        <w:rPr>
          <w:b/>
          <w:color w:val="000000" w:themeColor="text1"/>
          <w:sz w:val="18"/>
          <w:szCs w:val="18"/>
        </w:rPr>
        <w:t xml:space="preserve">Abstract: </w:t>
      </w:r>
      <w:r w:rsidRPr="00D15B9E">
        <w:rPr>
          <w:color w:val="000000" w:themeColor="text1"/>
          <w:sz w:val="18"/>
          <w:szCs w:val="18"/>
        </w:rPr>
        <w:t xml:space="preserve">Deze </w:t>
      </w:r>
      <w:proofErr w:type="spellStart"/>
      <w:r w:rsidRPr="00D15B9E">
        <w:rPr>
          <w:color w:val="000000" w:themeColor="text1"/>
          <w:sz w:val="18"/>
          <w:szCs w:val="18"/>
        </w:rPr>
        <w:t>bachelorscriptie</w:t>
      </w:r>
      <w:proofErr w:type="spellEnd"/>
      <w:r w:rsidRPr="00D15B9E">
        <w:rPr>
          <w:color w:val="000000" w:themeColor="text1"/>
          <w:sz w:val="18"/>
          <w:szCs w:val="18"/>
        </w:rPr>
        <w:t xml:space="preserve"> gaat in op</w:t>
      </w:r>
      <w:r w:rsidR="008C58A0" w:rsidRPr="00D15B9E">
        <w:rPr>
          <w:color w:val="000000" w:themeColor="text1"/>
          <w:sz w:val="18"/>
          <w:szCs w:val="18"/>
        </w:rPr>
        <w:t xml:space="preserve"> </w:t>
      </w:r>
      <w:r w:rsidR="00C34E8C" w:rsidRPr="00D15B9E">
        <w:rPr>
          <w:color w:val="000000" w:themeColor="text1"/>
          <w:sz w:val="18"/>
          <w:szCs w:val="18"/>
        </w:rPr>
        <w:t xml:space="preserve">het verschil en de verhouding tussen </w:t>
      </w:r>
      <w:r w:rsidRPr="00D15B9E">
        <w:rPr>
          <w:color w:val="000000" w:themeColor="text1"/>
          <w:sz w:val="18"/>
          <w:szCs w:val="18"/>
        </w:rPr>
        <w:t>het belev</w:t>
      </w:r>
      <w:r w:rsidR="0088207E" w:rsidRPr="00D15B9E">
        <w:rPr>
          <w:color w:val="000000" w:themeColor="text1"/>
          <w:sz w:val="18"/>
          <w:szCs w:val="18"/>
        </w:rPr>
        <w:t>ings</w:t>
      </w:r>
      <w:r w:rsidRPr="00D15B9E">
        <w:rPr>
          <w:color w:val="000000" w:themeColor="text1"/>
          <w:sz w:val="18"/>
          <w:szCs w:val="18"/>
        </w:rPr>
        <w:t>- en buitenstaanderperspectief binnen de religiewetenschappen. Centraal staat de vraag waarom er voor</w:t>
      </w:r>
      <w:r w:rsidR="009C1553" w:rsidRPr="00D15B9E">
        <w:rPr>
          <w:color w:val="000000" w:themeColor="text1"/>
          <w:sz w:val="18"/>
          <w:szCs w:val="18"/>
        </w:rPr>
        <w:t xml:space="preserve"> </w:t>
      </w:r>
      <w:r w:rsidRPr="00D15B9E">
        <w:rPr>
          <w:color w:val="000000" w:themeColor="text1"/>
          <w:sz w:val="18"/>
          <w:szCs w:val="18"/>
        </w:rPr>
        <w:t>deze onderzoeksperspectieven</w:t>
      </w:r>
      <w:r w:rsidR="00882B9B" w:rsidRPr="00D15B9E">
        <w:rPr>
          <w:color w:val="000000" w:themeColor="text1"/>
          <w:sz w:val="18"/>
          <w:szCs w:val="18"/>
        </w:rPr>
        <w:t xml:space="preserve"> </w:t>
      </w:r>
      <w:r w:rsidR="009C4184" w:rsidRPr="00D15B9E">
        <w:rPr>
          <w:color w:val="000000" w:themeColor="text1"/>
          <w:sz w:val="18"/>
          <w:szCs w:val="18"/>
        </w:rPr>
        <w:t>gekozen wordt</w:t>
      </w:r>
      <w:r w:rsidRPr="00D15B9E">
        <w:rPr>
          <w:color w:val="000000" w:themeColor="text1"/>
          <w:sz w:val="18"/>
          <w:szCs w:val="18"/>
        </w:rPr>
        <w:t xml:space="preserve"> en hoe deze</w:t>
      </w:r>
      <w:r w:rsidR="00E2517A" w:rsidRPr="00D15B9E">
        <w:rPr>
          <w:color w:val="000000" w:themeColor="text1"/>
          <w:sz w:val="18"/>
          <w:szCs w:val="18"/>
        </w:rPr>
        <w:t xml:space="preserve"> </w:t>
      </w:r>
      <w:r w:rsidRPr="00D15B9E">
        <w:rPr>
          <w:color w:val="000000" w:themeColor="text1"/>
          <w:sz w:val="18"/>
          <w:szCs w:val="18"/>
        </w:rPr>
        <w:t>zich onderling verhouden in de religiewetenscha</w:t>
      </w:r>
      <w:r w:rsidR="00DD38AB" w:rsidRPr="00D15B9E">
        <w:rPr>
          <w:color w:val="000000" w:themeColor="text1"/>
          <w:sz w:val="18"/>
          <w:szCs w:val="18"/>
        </w:rPr>
        <w:t>p</w:t>
      </w:r>
      <w:r w:rsidRPr="00D15B9E">
        <w:rPr>
          <w:color w:val="000000" w:themeColor="text1"/>
          <w:sz w:val="18"/>
          <w:szCs w:val="18"/>
        </w:rPr>
        <w:t>p</w:t>
      </w:r>
      <w:r w:rsidR="00DD38AB" w:rsidRPr="00D15B9E">
        <w:rPr>
          <w:color w:val="000000" w:themeColor="text1"/>
          <w:sz w:val="18"/>
          <w:szCs w:val="18"/>
        </w:rPr>
        <w:t>elijke methoden</w:t>
      </w:r>
      <w:r w:rsidRPr="00D15B9E">
        <w:rPr>
          <w:color w:val="000000" w:themeColor="text1"/>
          <w:sz w:val="18"/>
          <w:szCs w:val="18"/>
        </w:rPr>
        <w:t xml:space="preserve"> van Birgit Meyer en André Droogers. Deze scriptie zet eerst de religietheorieën van beide auteurs uiteen. Vervolgens worden Meyer en Droogers aan de hand van een gedeeld onderzoeksveld, het pentecostalisme met elkaar</w:t>
      </w:r>
      <w:r w:rsidR="009C4184" w:rsidRPr="00D15B9E">
        <w:rPr>
          <w:color w:val="000000" w:themeColor="text1"/>
          <w:sz w:val="18"/>
          <w:szCs w:val="18"/>
        </w:rPr>
        <w:t xml:space="preserve"> verg</w:t>
      </w:r>
      <w:r w:rsidR="00C34E8C" w:rsidRPr="00D15B9E">
        <w:rPr>
          <w:color w:val="000000" w:themeColor="text1"/>
          <w:sz w:val="18"/>
          <w:szCs w:val="18"/>
        </w:rPr>
        <w:t>e</w:t>
      </w:r>
      <w:r w:rsidR="009C4184" w:rsidRPr="00D15B9E">
        <w:rPr>
          <w:color w:val="000000" w:themeColor="text1"/>
          <w:sz w:val="18"/>
          <w:szCs w:val="18"/>
        </w:rPr>
        <w:t>leken</w:t>
      </w:r>
      <w:r w:rsidRPr="00D15B9E">
        <w:rPr>
          <w:color w:val="000000" w:themeColor="text1"/>
          <w:sz w:val="18"/>
          <w:szCs w:val="18"/>
        </w:rPr>
        <w:t xml:space="preserve">. Vervolgens vergelijk ik beide lijnen van onderzoek met elkaar en bepleit ik dat de </w:t>
      </w:r>
      <w:r w:rsidR="00C151D2" w:rsidRPr="00D15B9E">
        <w:rPr>
          <w:color w:val="000000" w:themeColor="text1"/>
          <w:sz w:val="18"/>
          <w:szCs w:val="18"/>
        </w:rPr>
        <w:t>religiewetenschappen</w:t>
      </w:r>
      <w:r w:rsidR="005C2D90" w:rsidRPr="00D15B9E">
        <w:rPr>
          <w:color w:val="000000" w:themeColor="text1"/>
          <w:sz w:val="18"/>
          <w:szCs w:val="18"/>
        </w:rPr>
        <w:t xml:space="preserve"> </w:t>
      </w:r>
      <w:r w:rsidRPr="00D15B9E">
        <w:rPr>
          <w:color w:val="000000" w:themeColor="text1"/>
          <w:sz w:val="18"/>
          <w:szCs w:val="18"/>
        </w:rPr>
        <w:t>deze perspectieven als complementair zou moeten beschouwen.</w:t>
      </w:r>
      <w:r w:rsidRPr="00D15B9E">
        <w:rPr>
          <w:i/>
          <w:color w:val="000000" w:themeColor="text1"/>
          <w:sz w:val="28"/>
          <w:szCs w:val="28"/>
        </w:rPr>
        <w:t xml:space="preserve"> </w:t>
      </w:r>
    </w:p>
    <w:p w:rsidR="00E2517A" w:rsidRPr="00D15B9E" w:rsidRDefault="00E2517A" w:rsidP="00740A8F">
      <w:pPr>
        <w:spacing w:line="360" w:lineRule="auto"/>
        <w:rPr>
          <w:color w:val="000000" w:themeColor="text1"/>
        </w:rPr>
      </w:pPr>
    </w:p>
    <w:p w:rsidR="00740A8F" w:rsidRPr="00D15B9E" w:rsidRDefault="00740A8F" w:rsidP="00740A8F">
      <w:pPr>
        <w:pStyle w:val="Default"/>
        <w:jc w:val="center"/>
        <w:rPr>
          <w:color w:val="000000" w:themeColor="text1"/>
          <w:sz w:val="23"/>
          <w:szCs w:val="23"/>
        </w:rPr>
      </w:pPr>
      <w:proofErr w:type="spellStart"/>
      <w:r w:rsidRPr="00D15B9E">
        <w:rPr>
          <w:color w:val="000000" w:themeColor="text1"/>
          <w:sz w:val="23"/>
          <w:szCs w:val="23"/>
        </w:rPr>
        <w:t>Bachelorscriptie</w:t>
      </w:r>
      <w:proofErr w:type="spellEnd"/>
      <w:r w:rsidRPr="00D15B9E">
        <w:rPr>
          <w:color w:val="000000" w:themeColor="text1"/>
          <w:sz w:val="23"/>
          <w:szCs w:val="23"/>
        </w:rPr>
        <w:t xml:space="preserve"> aangeboden aan:</w:t>
      </w:r>
    </w:p>
    <w:p w:rsidR="00740A8F" w:rsidRPr="00D15B9E" w:rsidRDefault="00740A8F" w:rsidP="00740A8F">
      <w:pPr>
        <w:pStyle w:val="Default"/>
        <w:jc w:val="center"/>
        <w:rPr>
          <w:color w:val="000000" w:themeColor="text1"/>
          <w:sz w:val="23"/>
          <w:szCs w:val="23"/>
        </w:rPr>
      </w:pPr>
      <w:r w:rsidRPr="00D15B9E">
        <w:rPr>
          <w:color w:val="000000" w:themeColor="text1"/>
          <w:sz w:val="23"/>
          <w:szCs w:val="23"/>
        </w:rPr>
        <w:t>1</w:t>
      </w:r>
      <w:r w:rsidRPr="00D15B9E">
        <w:rPr>
          <w:color w:val="000000" w:themeColor="text1"/>
          <w:sz w:val="23"/>
          <w:szCs w:val="23"/>
          <w:vertAlign w:val="superscript"/>
        </w:rPr>
        <w:t>e</w:t>
      </w:r>
      <w:r w:rsidRPr="00D15B9E">
        <w:rPr>
          <w:color w:val="000000" w:themeColor="text1"/>
          <w:sz w:val="23"/>
          <w:szCs w:val="23"/>
        </w:rPr>
        <w:t xml:space="preserve"> Beoordelaar:</w:t>
      </w:r>
    </w:p>
    <w:p w:rsidR="00740A8F" w:rsidRPr="00D15B9E" w:rsidRDefault="00740A8F" w:rsidP="00740A8F">
      <w:pPr>
        <w:pStyle w:val="Default"/>
        <w:jc w:val="center"/>
        <w:rPr>
          <w:b/>
          <w:color w:val="000000" w:themeColor="text1"/>
          <w:sz w:val="23"/>
          <w:szCs w:val="23"/>
        </w:rPr>
      </w:pPr>
      <w:r w:rsidRPr="00D15B9E">
        <w:rPr>
          <w:b/>
          <w:color w:val="000000" w:themeColor="text1"/>
          <w:sz w:val="23"/>
          <w:szCs w:val="23"/>
        </w:rPr>
        <w:t>Emeritus Prof. dr. Johan Goud</w:t>
      </w:r>
    </w:p>
    <w:p w:rsidR="00740A8F" w:rsidRPr="00D15B9E" w:rsidRDefault="00740A8F" w:rsidP="00740A8F">
      <w:pPr>
        <w:pStyle w:val="Default"/>
        <w:jc w:val="center"/>
        <w:rPr>
          <w:b/>
          <w:color w:val="000000" w:themeColor="text1"/>
          <w:sz w:val="23"/>
          <w:szCs w:val="23"/>
        </w:rPr>
      </w:pPr>
    </w:p>
    <w:p w:rsidR="009F462B" w:rsidRPr="00D15B9E" w:rsidRDefault="009F462B" w:rsidP="00740A8F">
      <w:pPr>
        <w:pStyle w:val="Default"/>
        <w:jc w:val="center"/>
        <w:rPr>
          <w:color w:val="000000" w:themeColor="text1"/>
          <w:sz w:val="23"/>
          <w:szCs w:val="23"/>
        </w:rPr>
      </w:pPr>
      <w:r w:rsidRPr="00D15B9E">
        <w:rPr>
          <w:color w:val="000000" w:themeColor="text1"/>
          <w:sz w:val="23"/>
          <w:szCs w:val="23"/>
        </w:rPr>
        <w:t>2</w:t>
      </w:r>
      <w:r w:rsidRPr="00D15B9E">
        <w:rPr>
          <w:color w:val="000000" w:themeColor="text1"/>
          <w:sz w:val="23"/>
          <w:szCs w:val="23"/>
          <w:vertAlign w:val="superscript"/>
        </w:rPr>
        <w:t>e</w:t>
      </w:r>
      <w:r w:rsidRPr="00D15B9E">
        <w:rPr>
          <w:color w:val="000000" w:themeColor="text1"/>
          <w:sz w:val="23"/>
          <w:szCs w:val="23"/>
        </w:rPr>
        <w:t xml:space="preserve"> Beoordelaar:</w:t>
      </w:r>
    </w:p>
    <w:p w:rsidR="009F462B" w:rsidRPr="00D15B9E" w:rsidRDefault="009F462B" w:rsidP="00740A8F">
      <w:pPr>
        <w:pStyle w:val="Default"/>
        <w:jc w:val="center"/>
        <w:rPr>
          <w:b/>
          <w:color w:val="000000" w:themeColor="text1"/>
          <w:sz w:val="23"/>
          <w:szCs w:val="23"/>
        </w:rPr>
      </w:pPr>
      <w:r w:rsidRPr="00D15B9E">
        <w:rPr>
          <w:b/>
          <w:color w:val="000000" w:themeColor="text1"/>
          <w:sz w:val="23"/>
          <w:szCs w:val="23"/>
        </w:rPr>
        <w:t>Prof. dr. Birgit Meyer</w:t>
      </w:r>
    </w:p>
    <w:p w:rsidR="00740A8F" w:rsidRPr="00D15B9E" w:rsidRDefault="00740A8F" w:rsidP="00740A8F">
      <w:pPr>
        <w:jc w:val="right"/>
        <w:rPr>
          <w:rFonts w:cs="Times New Roman"/>
          <w:color w:val="000000" w:themeColor="text1"/>
        </w:rPr>
      </w:pPr>
    </w:p>
    <w:p w:rsidR="00740A8F" w:rsidRPr="00D15B9E" w:rsidRDefault="00740A8F" w:rsidP="00740A8F">
      <w:pPr>
        <w:pStyle w:val="Default"/>
        <w:jc w:val="center"/>
        <w:rPr>
          <w:b/>
          <w:bCs/>
          <w:color w:val="000000" w:themeColor="text1"/>
          <w:sz w:val="23"/>
          <w:szCs w:val="23"/>
        </w:rPr>
      </w:pPr>
    </w:p>
    <w:p w:rsidR="00740A8F" w:rsidRPr="00D15B9E" w:rsidRDefault="00740A8F" w:rsidP="00740A8F">
      <w:pPr>
        <w:pStyle w:val="Default"/>
        <w:jc w:val="center"/>
        <w:rPr>
          <w:color w:val="000000" w:themeColor="text1"/>
          <w:sz w:val="23"/>
          <w:szCs w:val="23"/>
        </w:rPr>
      </w:pPr>
      <w:r w:rsidRPr="00D15B9E">
        <w:rPr>
          <w:b/>
          <w:bCs/>
          <w:color w:val="000000" w:themeColor="text1"/>
          <w:sz w:val="23"/>
          <w:szCs w:val="23"/>
        </w:rPr>
        <w:t xml:space="preserve"> Departement Filosofie en Religiewetenschap</w:t>
      </w:r>
    </w:p>
    <w:p w:rsidR="00740A8F" w:rsidRPr="00D15B9E" w:rsidRDefault="00740A8F" w:rsidP="00740A8F">
      <w:pPr>
        <w:pStyle w:val="Default"/>
        <w:jc w:val="center"/>
        <w:rPr>
          <w:b/>
          <w:bCs/>
          <w:color w:val="000000" w:themeColor="text1"/>
          <w:sz w:val="23"/>
          <w:szCs w:val="23"/>
        </w:rPr>
      </w:pPr>
      <w:r w:rsidRPr="00D15B9E">
        <w:rPr>
          <w:b/>
          <w:bCs/>
          <w:color w:val="000000" w:themeColor="text1"/>
          <w:sz w:val="23"/>
          <w:szCs w:val="23"/>
        </w:rPr>
        <w:t>Universiteit Utrecht</w:t>
      </w:r>
    </w:p>
    <w:p w:rsidR="00740A8F" w:rsidRPr="00D15B9E" w:rsidRDefault="00740A8F" w:rsidP="00740A8F">
      <w:pPr>
        <w:pStyle w:val="Default"/>
        <w:jc w:val="center"/>
        <w:rPr>
          <w:b/>
          <w:bCs/>
          <w:color w:val="000000" w:themeColor="text1"/>
          <w:sz w:val="23"/>
          <w:szCs w:val="23"/>
        </w:rPr>
      </w:pPr>
    </w:p>
    <w:p w:rsidR="00740A8F" w:rsidRPr="00D15B9E" w:rsidRDefault="00740A8F" w:rsidP="00740A8F">
      <w:pPr>
        <w:pStyle w:val="Default"/>
        <w:jc w:val="center"/>
        <w:rPr>
          <w:b/>
          <w:bCs/>
          <w:color w:val="000000" w:themeColor="text1"/>
          <w:sz w:val="23"/>
          <w:szCs w:val="23"/>
        </w:rPr>
      </w:pPr>
      <w:r w:rsidRPr="00D15B9E">
        <w:rPr>
          <w:b/>
          <w:bCs/>
          <w:color w:val="000000" w:themeColor="text1"/>
          <w:sz w:val="23"/>
          <w:szCs w:val="23"/>
        </w:rPr>
        <w:t>Cursuscode:</w:t>
      </w:r>
    </w:p>
    <w:p w:rsidR="00740A8F" w:rsidRPr="00D15B9E" w:rsidRDefault="00740A8F" w:rsidP="00740A8F">
      <w:pPr>
        <w:pStyle w:val="Default"/>
        <w:jc w:val="center"/>
        <w:rPr>
          <w:bCs/>
          <w:color w:val="000000" w:themeColor="text1"/>
          <w:sz w:val="23"/>
          <w:szCs w:val="23"/>
        </w:rPr>
      </w:pPr>
      <w:r w:rsidRPr="00D15B9E">
        <w:rPr>
          <w:bCs/>
          <w:color w:val="000000" w:themeColor="text1"/>
          <w:sz w:val="23"/>
          <w:szCs w:val="23"/>
        </w:rPr>
        <w:t>RT3V13004</w:t>
      </w:r>
    </w:p>
    <w:p w:rsidR="00740A8F" w:rsidRPr="00D15B9E" w:rsidRDefault="00740A8F" w:rsidP="00740A8F">
      <w:pPr>
        <w:pStyle w:val="Default"/>
        <w:jc w:val="center"/>
        <w:rPr>
          <w:b/>
          <w:bCs/>
          <w:color w:val="000000" w:themeColor="text1"/>
          <w:sz w:val="23"/>
          <w:szCs w:val="23"/>
        </w:rPr>
      </w:pPr>
    </w:p>
    <w:p w:rsidR="00740A8F" w:rsidRPr="00D15B9E" w:rsidRDefault="00740A8F" w:rsidP="00740A8F">
      <w:pPr>
        <w:pStyle w:val="Default"/>
        <w:jc w:val="center"/>
        <w:rPr>
          <w:b/>
          <w:bCs/>
          <w:color w:val="000000" w:themeColor="text1"/>
          <w:sz w:val="23"/>
          <w:szCs w:val="23"/>
        </w:rPr>
      </w:pPr>
    </w:p>
    <w:p w:rsidR="00740A8F" w:rsidRPr="00D15B9E" w:rsidRDefault="00740A8F" w:rsidP="00740A8F">
      <w:pPr>
        <w:pStyle w:val="Default"/>
        <w:jc w:val="center"/>
        <w:rPr>
          <w:b/>
          <w:bCs/>
          <w:color w:val="000000" w:themeColor="text1"/>
          <w:sz w:val="23"/>
          <w:szCs w:val="23"/>
        </w:rPr>
      </w:pPr>
    </w:p>
    <w:p w:rsidR="00740A8F" w:rsidRPr="00D15B9E" w:rsidRDefault="00740A8F" w:rsidP="00740A8F">
      <w:pPr>
        <w:pStyle w:val="Default"/>
        <w:jc w:val="center"/>
        <w:rPr>
          <w:b/>
          <w:bCs/>
          <w:color w:val="000000" w:themeColor="text1"/>
          <w:sz w:val="23"/>
          <w:szCs w:val="23"/>
        </w:rPr>
      </w:pPr>
      <w:r w:rsidRPr="00D15B9E">
        <w:rPr>
          <w:b/>
          <w:bCs/>
          <w:color w:val="000000" w:themeColor="text1"/>
          <w:sz w:val="23"/>
          <w:szCs w:val="23"/>
        </w:rPr>
        <w:t>Datum:</w:t>
      </w:r>
    </w:p>
    <w:p w:rsidR="00E4554C" w:rsidRPr="00D15B9E" w:rsidRDefault="00B955D5" w:rsidP="00740A8F">
      <w:pPr>
        <w:pStyle w:val="Default"/>
        <w:jc w:val="center"/>
        <w:rPr>
          <w:bCs/>
          <w:color w:val="000000" w:themeColor="text1"/>
          <w:sz w:val="23"/>
          <w:szCs w:val="23"/>
        </w:rPr>
      </w:pPr>
      <w:r>
        <w:rPr>
          <w:bCs/>
          <w:color w:val="000000" w:themeColor="text1"/>
          <w:sz w:val="23"/>
          <w:szCs w:val="23"/>
        </w:rPr>
        <w:t>augustus</w:t>
      </w:r>
      <w:r w:rsidR="00E4554C" w:rsidRPr="00D15B9E">
        <w:rPr>
          <w:bCs/>
          <w:color w:val="000000" w:themeColor="text1"/>
          <w:sz w:val="23"/>
          <w:szCs w:val="23"/>
        </w:rPr>
        <w:t>-2016</w:t>
      </w:r>
    </w:p>
    <w:p w:rsidR="00740A8F" w:rsidRPr="00D15B9E" w:rsidRDefault="00740A8F" w:rsidP="00740A8F">
      <w:pPr>
        <w:jc w:val="center"/>
        <w:rPr>
          <w:rFonts w:cs="Times New Roman"/>
          <w:b/>
          <w:color w:val="000000" w:themeColor="text1"/>
        </w:rPr>
      </w:pPr>
    </w:p>
    <w:p w:rsidR="00740A8F" w:rsidRPr="00D15B9E" w:rsidRDefault="00740A8F" w:rsidP="00740A8F">
      <w:pPr>
        <w:pStyle w:val="NoSpacing"/>
        <w:jc w:val="center"/>
        <w:rPr>
          <w:color w:val="000000" w:themeColor="text1"/>
        </w:rPr>
      </w:pPr>
      <w:r w:rsidRPr="00D15B9E">
        <w:rPr>
          <w:b/>
          <w:color w:val="000000" w:themeColor="text1"/>
        </w:rPr>
        <w:t>Naam:</w:t>
      </w:r>
    </w:p>
    <w:p w:rsidR="00740A8F" w:rsidRPr="00D15B9E" w:rsidRDefault="00740A8F" w:rsidP="00740A8F">
      <w:pPr>
        <w:pStyle w:val="NoSpacing"/>
        <w:jc w:val="center"/>
        <w:rPr>
          <w:color w:val="000000" w:themeColor="text1"/>
        </w:rPr>
      </w:pPr>
      <w:r w:rsidRPr="00D15B9E">
        <w:rPr>
          <w:color w:val="000000" w:themeColor="text1"/>
        </w:rPr>
        <w:t xml:space="preserve">Joël Vlasblom </w:t>
      </w:r>
    </w:p>
    <w:p w:rsidR="00740A8F" w:rsidRPr="00D15B9E" w:rsidRDefault="00740A8F" w:rsidP="00740A8F">
      <w:pPr>
        <w:pStyle w:val="NoSpacing"/>
        <w:jc w:val="center"/>
        <w:rPr>
          <w:color w:val="000000" w:themeColor="text1"/>
        </w:rPr>
      </w:pPr>
    </w:p>
    <w:p w:rsidR="00740A8F" w:rsidRPr="00D15B9E" w:rsidRDefault="00740A8F" w:rsidP="00740A8F">
      <w:pPr>
        <w:pStyle w:val="NoSpacing"/>
        <w:jc w:val="center"/>
        <w:rPr>
          <w:b/>
          <w:color w:val="000000" w:themeColor="text1"/>
        </w:rPr>
      </w:pPr>
      <w:r w:rsidRPr="00D15B9E">
        <w:rPr>
          <w:b/>
          <w:color w:val="000000" w:themeColor="text1"/>
        </w:rPr>
        <w:t>Studentnummer:</w:t>
      </w:r>
    </w:p>
    <w:p w:rsidR="00740A8F" w:rsidRPr="00D15B9E" w:rsidRDefault="00740A8F" w:rsidP="00740A8F">
      <w:pPr>
        <w:pStyle w:val="NoSpacing"/>
        <w:jc w:val="center"/>
        <w:rPr>
          <w:color w:val="000000" w:themeColor="text1"/>
        </w:rPr>
      </w:pPr>
      <w:r w:rsidRPr="00D15B9E">
        <w:rPr>
          <w:color w:val="000000" w:themeColor="text1"/>
        </w:rPr>
        <w:t>3879062</w:t>
      </w:r>
    </w:p>
    <w:p w:rsidR="00740A8F" w:rsidRPr="00D15B9E" w:rsidRDefault="00740A8F" w:rsidP="00740A8F">
      <w:pPr>
        <w:pStyle w:val="NoSpacing"/>
        <w:jc w:val="center"/>
        <w:rPr>
          <w:color w:val="000000" w:themeColor="text1"/>
        </w:rPr>
      </w:pPr>
    </w:p>
    <w:p w:rsidR="00740A8F" w:rsidRPr="00D15B9E" w:rsidRDefault="00740A8F" w:rsidP="00740A8F">
      <w:pPr>
        <w:pStyle w:val="NoSpacing"/>
        <w:jc w:val="center"/>
        <w:rPr>
          <w:b/>
          <w:color w:val="000000" w:themeColor="text1"/>
        </w:rPr>
      </w:pPr>
      <w:r w:rsidRPr="00D15B9E">
        <w:rPr>
          <w:b/>
          <w:color w:val="000000" w:themeColor="text1"/>
        </w:rPr>
        <w:t>Aantal woorden:</w:t>
      </w:r>
    </w:p>
    <w:p w:rsidR="00206BE1" w:rsidRPr="00D15B9E" w:rsidRDefault="00B955D5" w:rsidP="00740A8F">
      <w:pPr>
        <w:pStyle w:val="NoSpacing"/>
        <w:jc w:val="center"/>
        <w:rPr>
          <w:color w:val="000000" w:themeColor="text1"/>
        </w:rPr>
      </w:pPr>
      <w:r>
        <w:rPr>
          <w:color w:val="000000" w:themeColor="text1"/>
        </w:rPr>
        <w:t>13.328</w:t>
      </w:r>
    </w:p>
    <w:p w:rsidR="00740A8F" w:rsidRPr="00D15B9E" w:rsidRDefault="00740A8F" w:rsidP="00740A8F">
      <w:pPr>
        <w:pStyle w:val="NoSpacing"/>
        <w:jc w:val="center"/>
        <w:rPr>
          <w:b/>
          <w:color w:val="000000" w:themeColor="text1"/>
        </w:rPr>
      </w:pPr>
    </w:p>
    <w:p w:rsidR="00740A8F" w:rsidRPr="00D15B9E" w:rsidRDefault="00740A8F" w:rsidP="00206BE1">
      <w:pPr>
        <w:pStyle w:val="NoSpacing"/>
        <w:rPr>
          <w:b/>
          <w:color w:val="000000" w:themeColor="text1"/>
        </w:rPr>
      </w:pPr>
    </w:p>
    <w:p w:rsidR="00740A8F" w:rsidRPr="00D15B9E" w:rsidRDefault="00740A8F" w:rsidP="00740A8F">
      <w:pPr>
        <w:pStyle w:val="NoSpacing"/>
        <w:rPr>
          <w:color w:val="000000" w:themeColor="text1"/>
        </w:rPr>
      </w:pPr>
      <w:r w:rsidRPr="00D15B9E">
        <w:rPr>
          <w:i/>
          <w:color w:val="000000" w:themeColor="text1"/>
        </w:rPr>
        <w:t>“Zij zijn gelijk aan de kinderen, die op de markt zitten, en elkander toeroepen, en zeggen: Wij hebben u op de fluit gespeeld, en gij hebt niet gedanst; wij hebben u klaagliederen gezo</w:t>
      </w:r>
      <w:r w:rsidR="00C83B97" w:rsidRPr="00D15B9E">
        <w:rPr>
          <w:i/>
          <w:color w:val="000000" w:themeColor="text1"/>
        </w:rPr>
        <w:t xml:space="preserve">ngen, en gij hebt niet geweend” </w:t>
      </w:r>
      <w:r w:rsidRPr="00D15B9E">
        <w:rPr>
          <w:color w:val="000000" w:themeColor="text1"/>
        </w:rPr>
        <w:t>(</w:t>
      </w:r>
      <w:r w:rsidR="00D61BF8" w:rsidRPr="00D15B9E">
        <w:rPr>
          <w:bCs/>
          <w:color w:val="000000" w:themeColor="text1"/>
        </w:rPr>
        <w:t>NBG</w:t>
      </w:r>
      <w:r w:rsidR="005409AF" w:rsidRPr="00D15B9E">
        <w:rPr>
          <w:color w:val="000000" w:themeColor="text1"/>
        </w:rPr>
        <w:t xml:space="preserve"> </w:t>
      </w:r>
      <w:r w:rsidRPr="00D15B9E">
        <w:rPr>
          <w:color w:val="000000" w:themeColor="text1"/>
        </w:rPr>
        <w:t>Lucas 7:32)</w:t>
      </w:r>
      <w:r w:rsidR="00C83B97" w:rsidRPr="00D15B9E">
        <w:rPr>
          <w:color w:val="000000" w:themeColor="text1"/>
        </w:rPr>
        <w:t>.</w:t>
      </w: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p w:rsidR="00740A8F" w:rsidRPr="00D15B9E" w:rsidRDefault="00740A8F" w:rsidP="00740A8F">
      <w:pPr>
        <w:pStyle w:val="NoSpacing"/>
        <w:jc w:val="center"/>
        <w:rPr>
          <w:b/>
          <w:color w:val="000000" w:themeColor="text1"/>
        </w:rPr>
      </w:pPr>
    </w:p>
    <w:sdt>
      <w:sdtPr>
        <w:rPr>
          <w:rFonts w:ascii="Times New Roman" w:eastAsiaTheme="minorHAnsi" w:hAnsi="Times New Roman" w:cs="Times New Roman"/>
          <w:b w:val="0"/>
          <w:bCs w:val="0"/>
          <w:color w:val="auto"/>
          <w:sz w:val="22"/>
          <w:szCs w:val="22"/>
          <w:lang w:val="nl-NL" w:eastAsia="en-US"/>
        </w:rPr>
        <w:id w:val="673836363"/>
        <w:docPartObj>
          <w:docPartGallery w:val="Table of Contents"/>
          <w:docPartUnique/>
        </w:docPartObj>
      </w:sdtPr>
      <w:sdtEndPr>
        <w:rPr>
          <w:noProof/>
        </w:rPr>
      </w:sdtEndPr>
      <w:sdtContent>
        <w:p w:rsidR="00740A8F" w:rsidRPr="00D15B9E" w:rsidRDefault="00740A8F" w:rsidP="00740A8F">
          <w:pPr>
            <w:pStyle w:val="TOCHeading"/>
            <w:spacing w:line="360" w:lineRule="auto"/>
            <w:rPr>
              <w:rStyle w:val="Heading1Char"/>
              <w:b/>
            </w:rPr>
          </w:pPr>
          <w:proofErr w:type="spellStart"/>
          <w:r w:rsidRPr="00D15B9E">
            <w:rPr>
              <w:rStyle w:val="Heading1Char"/>
              <w:b/>
            </w:rPr>
            <w:t>Inhoudsopgave</w:t>
          </w:r>
          <w:proofErr w:type="spellEnd"/>
        </w:p>
        <w:p w:rsidR="00206BE1" w:rsidRPr="00D15B9E" w:rsidRDefault="00206BE1" w:rsidP="00206BE1">
          <w:pPr>
            <w:rPr>
              <w:color w:val="000000" w:themeColor="text1"/>
              <w:lang w:val="en-US" w:eastAsia="ja-JP"/>
            </w:rPr>
          </w:pPr>
        </w:p>
        <w:p w:rsidR="00B955D5" w:rsidRDefault="003B4B20">
          <w:pPr>
            <w:pStyle w:val="TOC1"/>
            <w:tabs>
              <w:tab w:val="right" w:leader="dot" w:pos="9205"/>
            </w:tabs>
            <w:rPr>
              <w:rFonts w:asciiTheme="minorHAnsi" w:eastAsiaTheme="minorEastAsia" w:hAnsiTheme="minorHAnsi"/>
              <w:noProof/>
              <w:lang w:eastAsia="nl-NL"/>
            </w:rPr>
          </w:pPr>
          <w:r w:rsidRPr="00D15B9E">
            <w:rPr>
              <w:rFonts w:cs="Times New Roman"/>
              <w:color w:val="000000" w:themeColor="text1"/>
            </w:rPr>
            <w:fldChar w:fldCharType="begin"/>
          </w:r>
          <w:r w:rsidR="00740A8F" w:rsidRPr="00D15B9E">
            <w:rPr>
              <w:rFonts w:cs="Times New Roman"/>
              <w:color w:val="000000" w:themeColor="text1"/>
            </w:rPr>
            <w:instrText xml:space="preserve"> TOC \o "1-3" \h \z \u </w:instrText>
          </w:r>
          <w:r w:rsidRPr="00D15B9E">
            <w:rPr>
              <w:rFonts w:cs="Times New Roman"/>
              <w:color w:val="000000" w:themeColor="text1"/>
            </w:rPr>
            <w:fldChar w:fldCharType="separate"/>
          </w:r>
          <w:hyperlink w:anchor="_Toc460081344" w:history="1">
            <w:r w:rsidR="00B955D5" w:rsidRPr="003E690C">
              <w:rPr>
                <w:rStyle w:val="Hyperlink"/>
                <w:rFonts w:cs="Times New Roman"/>
                <w:noProof/>
              </w:rPr>
              <w:t>Samenvatting</w:t>
            </w:r>
            <w:r w:rsidR="00B955D5">
              <w:rPr>
                <w:noProof/>
                <w:webHidden/>
              </w:rPr>
              <w:tab/>
            </w:r>
            <w:r w:rsidR="00B955D5">
              <w:rPr>
                <w:noProof/>
                <w:webHidden/>
              </w:rPr>
              <w:fldChar w:fldCharType="begin"/>
            </w:r>
            <w:r w:rsidR="00B955D5">
              <w:rPr>
                <w:noProof/>
                <w:webHidden/>
              </w:rPr>
              <w:instrText xml:space="preserve"> PAGEREF _Toc460081344 \h </w:instrText>
            </w:r>
            <w:r w:rsidR="00B955D5">
              <w:rPr>
                <w:noProof/>
                <w:webHidden/>
              </w:rPr>
            </w:r>
            <w:r w:rsidR="00B955D5">
              <w:rPr>
                <w:noProof/>
                <w:webHidden/>
              </w:rPr>
              <w:fldChar w:fldCharType="separate"/>
            </w:r>
            <w:r w:rsidR="00B955D5">
              <w:rPr>
                <w:noProof/>
                <w:webHidden/>
              </w:rPr>
              <w:t>4</w:t>
            </w:r>
            <w:r w:rsidR="00B955D5">
              <w:rPr>
                <w:noProof/>
                <w:webHidden/>
              </w:rPr>
              <w:fldChar w:fldCharType="end"/>
            </w:r>
          </w:hyperlink>
        </w:p>
        <w:p w:rsidR="00B955D5" w:rsidRDefault="00476755">
          <w:pPr>
            <w:pStyle w:val="TOC1"/>
            <w:tabs>
              <w:tab w:val="right" w:leader="dot" w:pos="9205"/>
            </w:tabs>
            <w:rPr>
              <w:rFonts w:asciiTheme="minorHAnsi" w:eastAsiaTheme="minorEastAsia" w:hAnsiTheme="minorHAnsi"/>
              <w:noProof/>
              <w:lang w:eastAsia="nl-NL"/>
            </w:rPr>
          </w:pPr>
          <w:hyperlink w:anchor="_Toc460081345" w:history="1">
            <w:r w:rsidR="00B955D5" w:rsidRPr="003E690C">
              <w:rPr>
                <w:rStyle w:val="Hyperlink"/>
                <w:rFonts w:cs="Times New Roman"/>
                <w:noProof/>
              </w:rPr>
              <w:t>Inleiding</w:t>
            </w:r>
            <w:r w:rsidR="00B955D5">
              <w:rPr>
                <w:noProof/>
                <w:webHidden/>
              </w:rPr>
              <w:tab/>
            </w:r>
            <w:r w:rsidR="00B955D5">
              <w:rPr>
                <w:noProof/>
                <w:webHidden/>
              </w:rPr>
              <w:fldChar w:fldCharType="begin"/>
            </w:r>
            <w:r w:rsidR="00B955D5">
              <w:rPr>
                <w:noProof/>
                <w:webHidden/>
              </w:rPr>
              <w:instrText xml:space="preserve"> PAGEREF _Toc460081345 \h </w:instrText>
            </w:r>
            <w:r w:rsidR="00B955D5">
              <w:rPr>
                <w:noProof/>
                <w:webHidden/>
              </w:rPr>
            </w:r>
            <w:r w:rsidR="00B955D5">
              <w:rPr>
                <w:noProof/>
                <w:webHidden/>
              </w:rPr>
              <w:fldChar w:fldCharType="separate"/>
            </w:r>
            <w:r w:rsidR="00B955D5">
              <w:rPr>
                <w:noProof/>
                <w:webHidden/>
              </w:rPr>
              <w:t>6</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46" w:history="1">
            <w:r w:rsidR="00B955D5" w:rsidRPr="003E690C">
              <w:rPr>
                <w:rStyle w:val="Hyperlink"/>
                <w:noProof/>
              </w:rPr>
              <w:t>§1.1 Theoretisch kader</w:t>
            </w:r>
            <w:r w:rsidR="00B955D5">
              <w:rPr>
                <w:noProof/>
                <w:webHidden/>
              </w:rPr>
              <w:tab/>
            </w:r>
            <w:r w:rsidR="00B955D5">
              <w:rPr>
                <w:noProof/>
                <w:webHidden/>
              </w:rPr>
              <w:fldChar w:fldCharType="begin"/>
            </w:r>
            <w:r w:rsidR="00B955D5">
              <w:rPr>
                <w:noProof/>
                <w:webHidden/>
              </w:rPr>
              <w:instrText xml:space="preserve"> PAGEREF _Toc460081346 \h </w:instrText>
            </w:r>
            <w:r w:rsidR="00B955D5">
              <w:rPr>
                <w:noProof/>
                <w:webHidden/>
              </w:rPr>
            </w:r>
            <w:r w:rsidR="00B955D5">
              <w:rPr>
                <w:noProof/>
                <w:webHidden/>
              </w:rPr>
              <w:fldChar w:fldCharType="separate"/>
            </w:r>
            <w:r w:rsidR="00B955D5">
              <w:rPr>
                <w:noProof/>
                <w:webHidden/>
              </w:rPr>
              <w:t>6</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47" w:history="1">
            <w:r w:rsidR="00B955D5" w:rsidRPr="003E690C">
              <w:rPr>
                <w:rStyle w:val="Hyperlink"/>
                <w:noProof/>
              </w:rPr>
              <w:t>§1.2 Methode van onderzoek</w:t>
            </w:r>
            <w:r w:rsidR="00B955D5">
              <w:rPr>
                <w:noProof/>
                <w:webHidden/>
              </w:rPr>
              <w:tab/>
            </w:r>
            <w:r w:rsidR="00B955D5">
              <w:rPr>
                <w:noProof/>
                <w:webHidden/>
              </w:rPr>
              <w:fldChar w:fldCharType="begin"/>
            </w:r>
            <w:r w:rsidR="00B955D5">
              <w:rPr>
                <w:noProof/>
                <w:webHidden/>
              </w:rPr>
              <w:instrText xml:space="preserve"> PAGEREF _Toc460081347 \h </w:instrText>
            </w:r>
            <w:r w:rsidR="00B955D5">
              <w:rPr>
                <w:noProof/>
                <w:webHidden/>
              </w:rPr>
            </w:r>
            <w:r w:rsidR="00B955D5">
              <w:rPr>
                <w:noProof/>
                <w:webHidden/>
              </w:rPr>
              <w:fldChar w:fldCharType="separate"/>
            </w:r>
            <w:r w:rsidR="00B955D5">
              <w:rPr>
                <w:noProof/>
                <w:webHidden/>
              </w:rPr>
              <w:t>9</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48" w:history="1">
            <w:r w:rsidR="00B955D5" w:rsidRPr="003E690C">
              <w:rPr>
                <w:rStyle w:val="Hyperlink"/>
                <w:noProof/>
              </w:rPr>
              <w:t>§1.3 Relevantie van dit werkstuk</w:t>
            </w:r>
            <w:r w:rsidR="00B955D5">
              <w:rPr>
                <w:noProof/>
                <w:webHidden/>
              </w:rPr>
              <w:tab/>
            </w:r>
            <w:r w:rsidR="00B955D5">
              <w:rPr>
                <w:noProof/>
                <w:webHidden/>
              </w:rPr>
              <w:fldChar w:fldCharType="begin"/>
            </w:r>
            <w:r w:rsidR="00B955D5">
              <w:rPr>
                <w:noProof/>
                <w:webHidden/>
              </w:rPr>
              <w:instrText xml:space="preserve"> PAGEREF _Toc460081348 \h </w:instrText>
            </w:r>
            <w:r w:rsidR="00B955D5">
              <w:rPr>
                <w:noProof/>
                <w:webHidden/>
              </w:rPr>
            </w:r>
            <w:r w:rsidR="00B955D5">
              <w:rPr>
                <w:noProof/>
                <w:webHidden/>
              </w:rPr>
              <w:fldChar w:fldCharType="separate"/>
            </w:r>
            <w:r w:rsidR="00B955D5">
              <w:rPr>
                <w:noProof/>
                <w:webHidden/>
              </w:rPr>
              <w:t>9</w:t>
            </w:r>
            <w:r w:rsidR="00B955D5">
              <w:rPr>
                <w:noProof/>
                <w:webHidden/>
              </w:rPr>
              <w:fldChar w:fldCharType="end"/>
            </w:r>
          </w:hyperlink>
        </w:p>
        <w:p w:rsidR="00B955D5" w:rsidRDefault="00476755">
          <w:pPr>
            <w:pStyle w:val="TOC1"/>
            <w:tabs>
              <w:tab w:val="right" w:leader="dot" w:pos="9205"/>
            </w:tabs>
            <w:rPr>
              <w:rFonts w:asciiTheme="minorHAnsi" w:eastAsiaTheme="minorEastAsia" w:hAnsiTheme="minorHAnsi"/>
              <w:noProof/>
              <w:lang w:eastAsia="nl-NL"/>
            </w:rPr>
          </w:pPr>
          <w:hyperlink w:anchor="_Toc460081349" w:history="1">
            <w:r w:rsidR="00B955D5" w:rsidRPr="003E690C">
              <w:rPr>
                <w:rStyle w:val="Hyperlink"/>
                <w:noProof/>
              </w:rPr>
              <w:t>De materiële religiewetenschap van Birgit Meyer</w:t>
            </w:r>
            <w:r w:rsidR="00B955D5">
              <w:rPr>
                <w:noProof/>
                <w:webHidden/>
              </w:rPr>
              <w:tab/>
            </w:r>
            <w:r w:rsidR="00B955D5">
              <w:rPr>
                <w:noProof/>
                <w:webHidden/>
              </w:rPr>
              <w:fldChar w:fldCharType="begin"/>
            </w:r>
            <w:r w:rsidR="00B955D5">
              <w:rPr>
                <w:noProof/>
                <w:webHidden/>
              </w:rPr>
              <w:instrText xml:space="preserve"> PAGEREF _Toc460081349 \h </w:instrText>
            </w:r>
            <w:r w:rsidR="00B955D5">
              <w:rPr>
                <w:noProof/>
                <w:webHidden/>
              </w:rPr>
            </w:r>
            <w:r w:rsidR="00B955D5">
              <w:rPr>
                <w:noProof/>
                <w:webHidden/>
              </w:rPr>
              <w:fldChar w:fldCharType="separate"/>
            </w:r>
            <w:r w:rsidR="00B955D5">
              <w:rPr>
                <w:noProof/>
                <w:webHidden/>
              </w:rPr>
              <w:t>10</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50" w:history="1">
            <w:r w:rsidR="00B955D5" w:rsidRPr="003E690C">
              <w:rPr>
                <w:rStyle w:val="Hyperlink"/>
                <w:noProof/>
              </w:rPr>
              <w:t>§2.1 De grondgedachten van Meyers denken</w:t>
            </w:r>
            <w:r w:rsidR="00B955D5">
              <w:rPr>
                <w:noProof/>
                <w:webHidden/>
              </w:rPr>
              <w:tab/>
            </w:r>
            <w:r w:rsidR="00B955D5">
              <w:rPr>
                <w:noProof/>
                <w:webHidden/>
              </w:rPr>
              <w:fldChar w:fldCharType="begin"/>
            </w:r>
            <w:r w:rsidR="00B955D5">
              <w:rPr>
                <w:noProof/>
                <w:webHidden/>
              </w:rPr>
              <w:instrText xml:space="preserve"> PAGEREF _Toc460081350 \h </w:instrText>
            </w:r>
            <w:r w:rsidR="00B955D5">
              <w:rPr>
                <w:noProof/>
                <w:webHidden/>
              </w:rPr>
            </w:r>
            <w:r w:rsidR="00B955D5">
              <w:rPr>
                <w:noProof/>
                <w:webHidden/>
              </w:rPr>
              <w:fldChar w:fldCharType="separate"/>
            </w:r>
            <w:r w:rsidR="00B955D5">
              <w:rPr>
                <w:noProof/>
                <w:webHidden/>
              </w:rPr>
              <w:t>10</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51" w:history="1">
            <w:r w:rsidR="00B955D5" w:rsidRPr="003E690C">
              <w:rPr>
                <w:rStyle w:val="Hyperlink"/>
                <w:noProof/>
              </w:rPr>
              <w:t>§2.2 De positie van Meyers denken</w:t>
            </w:r>
            <w:r w:rsidR="00B955D5">
              <w:rPr>
                <w:noProof/>
                <w:webHidden/>
              </w:rPr>
              <w:tab/>
            </w:r>
            <w:r w:rsidR="00B955D5">
              <w:rPr>
                <w:noProof/>
                <w:webHidden/>
              </w:rPr>
              <w:fldChar w:fldCharType="begin"/>
            </w:r>
            <w:r w:rsidR="00B955D5">
              <w:rPr>
                <w:noProof/>
                <w:webHidden/>
              </w:rPr>
              <w:instrText xml:space="preserve"> PAGEREF _Toc460081351 \h </w:instrText>
            </w:r>
            <w:r w:rsidR="00B955D5">
              <w:rPr>
                <w:noProof/>
                <w:webHidden/>
              </w:rPr>
            </w:r>
            <w:r w:rsidR="00B955D5">
              <w:rPr>
                <w:noProof/>
                <w:webHidden/>
              </w:rPr>
              <w:fldChar w:fldCharType="separate"/>
            </w:r>
            <w:r w:rsidR="00B955D5">
              <w:rPr>
                <w:noProof/>
                <w:webHidden/>
              </w:rPr>
              <w:t>12</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52" w:history="1">
            <w:r w:rsidR="00B955D5" w:rsidRPr="003E690C">
              <w:rPr>
                <w:rStyle w:val="Hyperlink"/>
                <w:noProof/>
              </w:rPr>
              <w:t>§2.3 Een buitenstaandersperspectief als vereiste</w:t>
            </w:r>
            <w:r w:rsidR="00B955D5">
              <w:rPr>
                <w:noProof/>
                <w:webHidden/>
              </w:rPr>
              <w:tab/>
            </w:r>
            <w:r w:rsidR="00B955D5">
              <w:rPr>
                <w:noProof/>
                <w:webHidden/>
              </w:rPr>
              <w:fldChar w:fldCharType="begin"/>
            </w:r>
            <w:r w:rsidR="00B955D5">
              <w:rPr>
                <w:noProof/>
                <w:webHidden/>
              </w:rPr>
              <w:instrText xml:space="preserve"> PAGEREF _Toc460081352 \h </w:instrText>
            </w:r>
            <w:r w:rsidR="00B955D5">
              <w:rPr>
                <w:noProof/>
                <w:webHidden/>
              </w:rPr>
            </w:r>
            <w:r w:rsidR="00B955D5">
              <w:rPr>
                <w:noProof/>
                <w:webHidden/>
              </w:rPr>
              <w:fldChar w:fldCharType="separate"/>
            </w:r>
            <w:r w:rsidR="00B955D5">
              <w:rPr>
                <w:noProof/>
                <w:webHidden/>
              </w:rPr>
              <w:t>13</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53" w:history="1">
            <w:r w:rsidR="00B955D5" w:rsidRPr="003E690C">
              <w:rPr>
                <w:rStyle w:val="Hyperlink"/>
                <w:rFonts w:cs="Times New Roman"/>
                <w:noProof/>
                <w:lang w:val="en-US"/>
              </w:rPr>
              <w:t>§2.4 Sensational Forms</w:t>
            </w:r>
            <w:r w:rsidR="00B955D5">
              <w:rPr>
                <w:noProof/>
                <w:webHidden/>
              </w:rPr>
              <w:tab/>
            </w:r>
            <w:r w:rsidR="00B955D5">
              <w:rPr>
                <w:noProof/>
                <w:webHidden/>
              </w:rPr>
              <w:fldChar w:fldCharType="begin"/>
            </w:r>
            <w:r w:rsidR="00B955D5">
              <w:rPr>
                <w:noProof/>
                <w:webHidden/>
              </w:rPr>
              <w:instrText xml:space="preserve"> PAGEREF _Toc460081353 \h </w:instrText>
            </w:r>
            <w:r w:rsidR="00B955D5">
              <w:rPr>
                <w:noProof/>
                <w:webHidden/>
              </w:rPr>
            </w:r>
            <w:r w:rsidR="00B955D5">
              <w:rPr>
                <w:noProof/>
                <w:webHidden/>
              </w:rPr>
              <w:fldChar w:fldCharType="separate"/>
            </w:r>
            <w:r w:rsidR="00B955D5">
              <w:rPr>
                <w:noProof/>
                <w:webHidden/>
              </w:rPr>
              <w:t>13</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54" w:history="1">
            <w:r w:rsidR="00B955D5" w:rsidRPr="003E690C">
              <w:rPr>
                <w:rStyle w:val="Hyperlink"/>
                <w:noProof/>
              </w:rPr>
              <w:t>§2.5 Waarom sensational forms?</w:t>
            </w:r>
            <w:r w:rsidR="00B955D5">
              <w:rPr>
                <w:noProof/>
                <w:webHidden/>
              </w:rPr>
              <w:tab/>
            </w:r>
            <w:r w:rsidR="00B955D5">
              <w:rPr>
                <w:noProof/>
                <w:webHidden/>
              </w:rPr>
              <w:fldChar w:fldCharType="begin"/>
            </w:r>
            <w:r w:rsidR="00B955D5">
              <w:rPr>
                <w:noProof/>
                <w:webHidden/>
              </w:rPr>
              <w:instrText xml:space="preserve"> PAGEREF _Toc460081354 \h </w:instrText>
            </w:r>
            <w:r w:rsidR="00B955D5">
              <w:rPr>
                <w:noProof/>
                <w:webHidden/>
              </w:rPr>
            </w:r>
            <w:r w:rsidR="00B955D5">
              <w:rPr>
                <w:noProof/>
                <w:webHidden/>
              </w:rPr>
              <w:fldChar w:fldCharType="separate"/>
            </w:r>
            <w:r w:rsidR="00B955D5">
              <w:rPr>
                <w:noProof/>
                <w:webHidden/>
              </w:rPr>
              <w:t>15</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55" w:history="1">
            <w:r w:rsidR="00B955D5" w:rsidRPr="003E690C">
              <w:rPr>
                <w:rStyle w:val="Hyperlink"/>
                <w:noProof/>
              </w:rPr>
              <w:t>Conclusie Meyer</w:t>
            </w:r>
            <w:r w:rsidR="00B955D5">
              <w:rPr>
                <w:noProof/>
                <w:webHidden/>
              </w:rPr>
              <w:tab/>
            </w:r>
            <w:r w:rsidR="00B955D5">
              <w:rPr>
                <w:noProof/>
                <w:webHidden/>
              </w:rPr>
              <w:fldChar w:fldCharType="begin"/>
            </w:r>
            <w:r w:rsidR="00B955D5">
              <w:rPr>
                <w:noProof/>
                <w:webHidden/>
              </w:rPr>
              <w:instrText xml:space="preserve"> PAGEREF _Toc460081355 \h </w:instrText>
            </w:r>
            <w:r w:rsidR="00B955D5">
              <w:rPr>
                <w:noProof/>
                <w:webHidden/>
              </w:rPr>
            </w:r>
            <w:r w:rsidR="00B955D5">
              <w:rPr>
                <w:noProof/>
                <w:webHidden/>
              </w:rPr>
              <w:fldChar w:fldCharType="separate"/>
            </w:r>
            <w:r w:rsidR="00B955D5">
              <w:rPr>
                <w:noProof/>
                <w:webHidden/>
              </w:rPr>
              <w:t>16</w:t>
            </w:r>
            <w:r w:rsidR="00B955D5">
              <w:rPr>
                <w:noProof/>
                <w:webHidden/>
              </w:rPr>
              <w:fldChar w:fldCharType="end"/>
            </w:r>
          </w:hyperlink>
        </w:p>
        <w:p w:rsidR="00B955D5" w:rsidRDefault="00476755">
          <w:pPr>
            <w:pStyle w:val="TOC1"/>
            <w:tabs>
              <w:tab w:val="right" w:leader="dot" w:pos="9205"/>
            </w:tabs>
            <w:rPr>
              <w:rFonts w:asciiTheme="minorHAnsi" w:eastAsiaTheme="minorEastAsia" w:hAnsiTheme="minorHAnsi"/>
              <w:noProof/>
              <w:lang w:eastAsia="nl-NL"/>
            </w:rPr>
          </w:pPr>
          <w:hyperlink w:anchor="_Toc460081356" w:history="1">
            <w:r w:rsidR="00B955D5" w:rsidRPr="003E690C">
              <w:rPr>
                <w:rStyle w:val="Hyperlink"/>
                <w:rFonts w:cs="Times New Roman"/>
                <w:noProof/>
              </w:rPr>
              <w:t>De spelende religiebenadering van André Droogers</w:t>
            </w:r>
            <w:r w:rsidR="00B955D5">
              <w:rPr>
                <w:noProof/>
                <w:webHidden/>
              </w:rPr>
              <w:tab/>
            </w:r>
            <w:r w:rsidR="00B955D5">
              <w:rPr>
                <w:noProof/>
                <w:webHidden/>
              </w:rPr>
              <w:fldChar w:fldCharType="begin"/>
            </w:r>
            <w:r w:rsidR="00B955D5">
              <w:rPr>
                <w:noProof/>
                <w:webHidden/>
              </w:rPr>
              <w:instrText xml:space="preserve"> PAGEREF _Toc460081356 \h </w:instrText>
            </w:r>
            <w:r w:rsidR="00B955D5">
              <w:rPr>
                <w:noProof/>
                <w:webHidden/>
              </w:rPr>
            </w:r>
            <w:r w:rsidR="00B955D5">
              <w:rPr>
                <w:noProof/>
                <w:webHidden/>
              </w:rPr>
              <w:fldChar w:fldCharType="separate"/>
            </w:r>
            <w:r w:rsidR="00B955D5">
              <w:rPr>
                <w:noProof/>
                <w:webHidden/>
              </w:rPr>
              <w:t>17</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57" w:history="1">
            <w:r w:rsidR="00B955D5" w:rsidRPr="003E690C">
              <w:rPr>
                <w:rStyle w:val="Hyperlink"/>
                <w:noProof/>
              </w:rPr>
              <w:t>§3.1 De grondgedachten van Droogers’ denken.</w:t>
            </w:r>
            <w:r w:rsidR="00B955D5">
              <w:rPr>
                <w:noProof/>
                <w:webHidden/>
              </w:rPr>
              <w:tab/>
            </w:r>
            <w:r w:rsidR="00B955D5">
              <w:rPr>
                <w:noProof/>
                <w:webHidden/>
              </w:rPr>
              <w:fldChar w:fldCharType="begin"/>
            </w:r>
            <w:r w:rsidR="00B955D5">
              <w:rPr>
                <w:noProof/>
                <w:webHidden/>
              </w:rPr>
              <w:instrText xml:space="preserve"> PAGEREF _Toc460081357 \h </w:instrText>
            </w:r>
            <w:r w:rsidR="00B955D5">
              <w:rPr>
                <w:noProof/>
                <w:webHidden/>
              </w:rPr>
            </w:r>
            <w:r w:rsidR="00B955D5">
              <w:rPr>
                <w:noProof/>
                <w:webHidden/>
              </w:rPr>
              <w:fldChar w:fldCharType="separate"/>
            </w:r>
            <w:r w:rsidR="00B955D5">
              <w:rPr>
                <w:noProof/>
                <w:webHidden/>
              </w:rPr>
              <w:t>17</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58" w:history="1">
            <w:r w:rsidR="00B955D5" w:rsidRPr="003E690C">
              <w:rPr>
                <w:rStyle w:val="Hyperlink"/>
                <w:rFonts w:cs="Times New Roman"/>
                <w:noProof/>
              </w:rPr>
              <w:t>§3.2 Het ludisme</w:t>
            </w:r>
            <w:r w:rsidR="00B955D5">
              <w:rPr>
                <w:noProof/>
                <w:webHidden/>
              </w:rPr>
              <w:tab/>
            </w:r>
            <w:r w:rsidR="00B955D5">
              <w:rPr>
                <w:noProof/>
                <w:webHidden/>
              </w:rPr>
              <w:fldChar w:fldCharType="begin"/>
            </w:r>
            <w:r w:rsidR="00B955D5">
              <w:rPr>
                <w:noProof/>
                <w:webHidden/>
              </w:rPr>
              <w:instrText xml:space="preserve"> PAGEREF _Toc460081358 \h </w:instrText>
            </w:r>
            <w:r w:rsidR="00B955D5">
              <w:rPr>
                <w:noProof/>
                <w:webHidden/>
              </w:rPr>
            </w:r>
            <w:r w:rsidR="00B955D5">
              <w:rPr>
                <w:noProof/>
                <w:webHidden/>
              </w:rPr>
              <w:fldChar w:fldCharType="separate"/>
            </w:r>
            <w:r w:rsidR="00B955D5">
              <w:rPr>
                <w:noProof/>
                <w:webHidden/>
              </w:rPr>
              <w:t>19</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59" w:history="1">
            <w:r w:rsidR="00B955D5" w:rsidRPr="003E690C">
              <w:rPr>
                <w:rStyle w:val="Hyperlink"/>
                <w:rFonts w:cs="Times New Roman"/>
                <w:noProof/>
              </w:rPr>
              <w:t>§3.3 Spel en religie</w:t>
            </w:r>
            <w:r w:rsidR="00B955D5">
              <w:rPr>
                <w:noProof/>
                <w:webHidden/>
              </w:rPr>
              <w:tab/>
            </w:r>
            <w:r w:rsidR="00B955D5">
              <w:rPr>
                <w:noProof/>
                <w:webHidden/>
              </w:rPr>
              <w:fldChar w:fldCharType="begin"/>
            </w:r>
            <w:r w:rsidR="00B955D5">
              <w:rPr>
                <w:noProof/>
                <w:webHidden/>
              </w:rPr>
              <w:instrText xml:space="preserve"> PAGEREF _Toc460081359 \h </w:instrText>
            </w:r>
            <w:r w:rsidR="00B955D5">
              <w:rPr>
                <w:noProof/>
                <w:webHidden/>
              </w:rPr>
            </w:r>
            <w:r w:rsidR="00B955D5">
              <w:rPr>
                <w:noProof/>
                <w:webHidden/>
              </w:rPr>
              <w:fldChar w:fldCharType="separate"/>
            </w:r>
            <w:r w:rsidR="00B955D5">
              <w:rPr>
                <w:noProof/>
                <w:webHidden/>
              </w:rPr>
              <w:t>20</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60" w:history="1">
            <w:r w:rsidR="00B955D5" w:rsidRPr="003E690C">
              <w:rPr>
                <w:rStyle w:val="Hyperlink"/>
                <w:rFonts w:cs="Times New Roman"/>
                <w:noProof/>
              </w:rPr>
              <w:t>§3.4 Spel macht en religie</w:t>
            </w:r>
            <w:r w:rsidR="00B955D5">
              <w:rPr>
                <w:noProof/>
                <w:webHidden/>
              </w:rPr>
              <w:tab/>
            </w:r>
            <w:r w:rsidR="00B955D5">
              <w:rPr>
                <w:noProof/>
                <w:webHidden/>
              </w:rPr>
              <w:fldChar w:fldCharType="begin"/>
            </w:r>
            <w:r w:rsidR="00B955D5">
              <w:rPr>
                <w:noProof/>
                <w:webHidden/>
              </w:rPr>
              <w:instrText xml:space="preserve"> PAGEREF _Toc460081360 \h </w:instrText>
            </w:r>
            <w:r w:rsidR="00B955D5">
              <w:rPr>
                <w:noProof/>
                <w:webHidden/>
              </w:rPr>
            </w:r>
            <w:r w:rsidR="00B955D5">
              <w:rPr>
                <w:noProof/>
                <w:webHidden/>
              </w:rPr>
              <w:fldChar w:fldCharType="separate"/>
            </w:r>
            <w:r w:rsidR="00B955D5">
              <w:rPr>
                <w:noProof/>
                <w:webHidden/>
              </w:rPr>
              <w:t>21</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61" w:history="1">
            <w:r w:rsidR="00B955D5" w:rsidRPr="003E690C">
              <w:rPr>
                <w:rStyle w:val="Hyperlink"/>
                <w:noProof/>
              </w:rPr>
              <w:t>§3.5 Methodologisch ludisme en het belevingsperspectief</w:t>
            </w:r>
            <w:r w:rsidR="00B955D5">
              <w:rPr>
                <w:noProof/>
                <w:webHidden/>
              </w:rPr>
              <w:tab/>
            </w:r>
            <w:r w:rsidR="00B955D5">
              <w:rPr>
                <w:noProof/>
                <w:webHidden/>
              </w:rPr>
              <w:fldChar w:fldCharType="begin"/>
            </w:r>
            <w:r w:rsidR="00B955D5">
              <w:rPr>
                <w:noProof/>
                <w:webHidden/>
              </w:rPr>
              <w:instrText xml:space="preserve"> PAGEREF _Toc460081361 \h </w:instrText>
            </w:r>
            <w:r w:rsidR="00B955D5">
              <w:rPr>
                <w:noProof/>
                <w:webHidden/>
              </w:rPr>
            </w:r>
            <w:r w:rsidR="00B955D5">
              <w:rPr>
                <w:noProof/>
                <w:webHidden/>
              </w:rPr>
              <w:fldChar w:fldCharType="separate"/>
            </w:r>
            <w:r w:rsidR="00B955D5">
              <w:rPr>
                <w:noProof/>
                <w:webHidden/>
              </w:rPr>
              <w:t>22</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62" w:history="1">
            <w:r w:rsidR="00B955D5" w:rsidRPr="003E690C">
              <w:rPr>
                <w:rStyle w:val="Hyperlink"/>
                <w:rFonts w:cs="Times New Roman"/>
                <w:noProof/>
              </w:rPr>
              <w:t>§3.6 Ludistisch religie onderzoek</w:t>
            </w:r>
            <w:r w:rsidR="00B955D5">
              <w:rPr>
                <w:noProof/>
                <w:webHidden/>
              </w:rPr>
              <w:tab/>
            </w:r>
            <w:r w:rsidR="00B955D5">
              <w:rPr>
                <w:noProof/>
                <w:webHidden/>
              </w:rPr>
              <w:fldChar w:fldCharType="begin"/>
            </w:r>
            <w:r w:rsidR="00B955D5">
              <w:rPr>
                <w:noProof/>
                <w:webHidden/>
              </w:rPr>
              <w:instrText xml:space="preserve"> PAGEREF _Toc460081362 \h </w:instrText>
            </w:r>
            <w:r w:rsidR="00B955D5">
              <w:rPr>
                <w:noProof/>
                <w:webHidden/>
              </w:rPr>
            </w:r>
            <w:r w:rsidR="00B955D5">
              <w:rPr>
                <w:noProof/>
                <w:webHidden/>
              </w:rPr>
              <w:fldChar w:fldCharType="separate"/>
            </w:r>
            <w:r w:rsidR="00B955D5">
              <w:rPr>
                <w:noProof/>
                <w:webHidden/>
              </w:rPr>
              <w:t>23</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63" w:history="1">
            <w:r w:rsidR="00B955D5" w:rsidRPr="003E690C">
              <w:rPr>
                <w:rStyle w:val="Hyperlink"/>
                <w:rFonts w:cs="Times New Roman"/>
                <w:noProof/>
              </w:rPr>
              <w:t>§3.7 Hoe verhoudt het methodologisch ludisme zich tot de overige methoden van religiewetenschap?</w:t>
            </w:r>
            <w:r w:rsidR="00B955D5">
              <w:rPr>
                <w:noProof/>
                <w:webHidden/>
              </w:rPr>
              <w:tab/>
            </w:r>
            <w:r w:rsidR="00B955D5">
              <w:rPr>
                <w:noProof/>
                <w:webHidden/>
              </w:rPr>
              <w:fldChar w:fldCharType="begin"/>
            </w:r>
            <w:r w:rsidR="00B955D5">
              <w:rPr>
                <w:noProof/>
                <w:webHidden/>
              </w:rPr>
              <w:instrText xml:space="preserve"> PAGEREF _Toc460081363 \h </w:instrText>
            </w:r>
            <w:r w:rsidR="00B955D5">
              <w:rPr>
                <w:noProof/>
                <w:webHidden/>
              </w:rPr>
            </w:r>
            <w:r w:rsidR="00B955D5">
              <w:rPr>
                <w:noProof/>
                <w:webHidden/>
              </w:rPr>
              <w:fldChar w:fldCharType="separate"/>
            </w:r>
            <w:r w:rsidR="00B955D5">
              <w:rPr>
                <w:noProof/>
                <w:webHidden/>
              </w:rPr>
              <w:t>24</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64" w:history="1">
            <w:r w:rsidR="00B955D5" w:rsidRPr="003E690C">
              <w:rPr>
                <w:rStyle w:val="Hyperlink"/>
                <w:rFonts w:cs="Times New Roman"/>
                <w:noProof/>
              </w:rPr>
              <w:t>Conclusie Droogers</w:t>
            </w:r>
            <w:r w:rsidR="00B955D5">
              <w:rPr>
                <w:noProof/>
                <w:webHidden/>
              </w:rPr>
              <w:tab/>
            </w:r>
            <w:r w:rsidR="00B955D5">
              <w:rPr>
                <w:noProof/>
                <w:webHidden/>
              </w:rPr>
              <w:fldChar w:fldCharType="begin"/>
            </w:r>
            <w:r w:rsidR="00B955D5">
              <w:rPr>
                <w:noProof/>
                <w:webHidden/>
              </w:rPr>
              <w:instrText xml:space="preserve"> PAGEREF _Toc460081364 \h </w:instrText>
            </w:r>
            <w:r w:rsidR="00B955D5">
              <w:rPr>
                <w:noProof/>
                <w:webHidden/>
              </w:rPr>
            </w:r>
            <w:r w:rsidR="00B955D5">
              <w:rPr>
                <w:noProof/>
                <w:webHidden/>
              </w:rPr>
              <w:fldChar w:fldCharType="separate"/>
            </w:r>
            <w:r w:rsidR="00B955D5">
              <w:rPr>
                <w:noProof/>
                <w:webHidden/>
              </w:rPr>
              <w:t>26</w:t>
            </w:r>
            <w:r w:rsidR="00B955D5">
              <w:rPr>
                <w:noProof/>
                <w:webHidden/>
              </w:rPr>
              <w:fldChar w:fldCharType="end"/>
            </w:r>
          </w:hyperlink>
        </w:p>
        <w:p w:rsidR="00B955D5" w:rsidRDefault="00476755">
          <w:pPr>
            <w:pStyle w:val="TOC1"/>
            <w:tabs>
              <w:tab w:val="right" w:leader="dot" w:pos="9205"/>
            </w:tabs>
            <w:rPr>
              <w:rFonts w:asciiTheme="minorHAnsi" w:eastAsiaTheme="minorEastAsia" w:hAnsiTheme="minorHAnsi"/>
              <w:noProof/>
              <w:lang w:eastAsia="nl-NL"/>
            </w:rPr>
          </w:pPr>
          <w:hyperlink w:anchor="_Toc460081365" w:history="1">
            <w:r w:rsidR="00B955D5" w:rsidRPr="003E690C">
              <w:rPr>
                <w:rStyle w:val="Hyperlink"/>
                <w:noProof/>
              </w:rPr>
              <w:t>Pentecostalisme: één religie en twee geloven?</w:t>
            </w:r>
            <w:r w:rsidR="00B955D5">
              <w:rPr>
                <w:noProof/>
                <w:webHidden/>
              </w:rPr>
              <w:tab/>
            </w:r>
            <w:r w:rsidR="00B955D5">
              <w:rPr>
                <w:noProof/>
                <w:webHidden/>
              </w:rPr>
              <w:fldChar w:fldCharType="begin"/>
            </w:r>
            <w:r w:rsidR="00B955D5">
              <w:rPr>
                <w:noProof/>
                <w:webHidden/>
              </w:rPr>
              <w:instrText xml:space="preserve"> PAGEREF _Toc460081365 \h </w:instrText>
            </w:r>
            <w:r w:rsidR="00B955D5">
              <w:rPr>
                <w:noProof/>
                <w:webHidden/>
              </w:rPr>
            </w:r>
            <w:r w:rsidR="00B955D5">
              <w:rPr>
                <w:noProof/>
                <w:webHidden/>
              </w:rPr>
              <w:fldChar w:fldCharType="separate"/>
            </w:r>
            <w:r w:rsidR="00B955D5">
              <w:rPr>
                <w:noProof/>
                <w:webHidden/>
              </w:rPr>
              <w:t>27</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66" w:history="1">
            <w:r w:rsidR="00B955D5" w:rsidRPr="003E690C">
              <w:rPr>
                <w:rStyle w:val="Hyperlink"/>
                <w:noProof/>
              </w:rPr>
              <w:t>§4.1 Gedeelde kenmerken binnen het pentecostalisme</w:t>
            </w:r>
            <w:r w:rsidR="00B955D5">
              <w:rPr>
                <w:noProof/>
                <w:webHidden/>
              </w:rPr>
              <w:tab/>
            </w:r>
            <w:r w:rsidR="00B955D5">
              <w:rPr>
                <w:noProof/>
                <w:webHidden/>
              </w:rPr>
              <w:fldChar w:fldCharType="begin"/>
            </w:r>
            <w:r w:rsidR="00B955D5">
              <w:rPr>
                <w:noProof/>
                <w:webHidden/>
              </w:rPr>
              <w:instrText xml:space="preserve"> PAGEREF _Toc460081366 \h </w:instrText>
            </w:r>
            <w:r w:rsidR="00B955D5">
              <w:rPr>
                <w:noProof/>
                <w:webHidden/>
              </w:rPr>
            </w:r>
            <w:r w:rsidR="00B955D5">
              <w:rPr>
                <w:noProof/>
                <w:webHidden/>
              </w:rPr>
              <w:fldChar w:fldCharType="separate"/>
            </w:r>
            <w:r w:rsidR="00B955D5">
              <w:rPr>
                <w:noProof/>
                <w:webHidden/>
              </w:rPr>
              <w:t>27</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67" w:history="1">
            <w:r w:rsidR="00B955D5" w:rsidRPr="003E690C">
              <w:rPr>
                <w:rStyle w:val="Hyperlink"/>
                <w:noProof/>
              </w:rPr>
              <w:t>§4.2 Het pentecostalisme onderzoek van Meyer</w:t>
            </w:r>
            <w:r w:rsidR="00B955D5">
              <w:rPr>
                <w:noProof/>
                <w:webHidden/>
              </w:rPr>
              <w:tab/>
            </w:r>
            <w:r w:rsidR="00B955D5">
              <w:rPr>
                <w:noProof/>
                <w:webHidden/>
              </w:rPr>
              <w:fldChar w:fldCharType="begin"/>
            </w:r>
            <w:r w:rsidR="00B955D5">
              <w:rPr>
                <w:noProof/>
                <w:webHidden/>
              </w:rPr>
              <w:instrText xml:space="preserve"> PAGEREF _Toc460081367 \h </w:instrText>
            </w:r>
            <w:r w:rsidR="00B955D5">
              <w:rPr>
                <w:noProof/>
                <w:webHidden/>
              </w:rPr>
            </w:r>
            <w:r w:rsidR="00B955D5">
              <w:rPr>
                <w:noProof/>
                <w:webHidden/>
              </w:rPr>
              <w:fldChar w:fldCharType="separate"/>
            </w:r>
            <w:r w:rsidR="00B955D5">
              <w:rPr>
                <w:noProof/>
                <w:webHidden/>
              </w:rPr>
              <w:t>27</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68" w:history="1">
            <w:r w:rsidR="00B955D5" w:rsidRPr="003E690C">
              <w:rPr>
                <w:rStyle w:val="Hyperlink"/>
                <w:noProof/>
              </w:rPr>
              <w:t>§4.3 Het pentecostalisme onderzoek van Droogers</w:t>
            </w:r>
            <w:r w:rsidR="00B955D5">
              <w:rPr>
                <w:noProof/>
                <w:webHidden/>
              </w:rPr>
              <w:tab/>
            </w:r>
            <w:r w:rsidR="00B955D5">
              <w:rPr>
                <w:noProof/>
                <w:webHidden/>
              </w:rPr>
              <w:fldChar w:fldCharType="begin"/>
            </w:r>
            <w:r w:rsidR="00B955D5">
              <w:rPr>
                <w:noProof/>
                <w:webHidden/>
              </w:rPr>
              <w:instrText xml:space="preserve"> PAGEREF _Toc460081368 \h </w:instrText>
            </w:r>
            <w:r w:rsidR="00B955D5">
              <w:rPr>
                <w:noProof/>
                <w:webHidden/>
              </w:rPr>
            </w:r>
            <w:r w:rsidR="00B955D5">
              <w:rPr>
                <w:noProof/>
                <w:webHidden/>
              </w:rPr>
              <w:fldChar w:fldCharType="separate"/>
            </w:r>
            <w:r w:rsidR="00B955D5">
              <w:rPr>
                <w:noProof/>
                <w:webHidden/>
              </w:rPr>
              <w:t>28</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69" w:history="1">
            <w:r w:rsidR="00B955D5" w:rsidRPr="003E690C">
              <w:rPr>
                <w:rStyle w:val="Hyperlink"/>
                <w:noProof/>
              </w:rPr>
              <w:t>Conclusie pentecostalisme</w:t>
            </w:r>
            <w:r w:rsidR="00B955D5">
              <w:rPr>
                <w:noProof/>
                <w:webHidden/>
              </w:rPr>
              <w:tab/>
            </w:r>
            <w:r w:rsidR="00B955D5">
              <w:rPr>
                <w:noProof/>
                <w:webHidden/>
              </w:rPr>
              <w:fldChar w:fldCharType="begin"/>
            </w:r>
            <w:r w:rsidR="00B955D5">
              <w:rPr>
                <w:noProof/>
                <w:webHidden/>
              </w:rPr>
              <w:instrText xml:space="preserve"> PAGEREF _Toc460081369 \h </w:instrText>
            </w:r>
            <w:r w:rsidR="00B955D5">
              <w:rPr>
                <w:noProof/>
                <w:webHidden/>
              </w:rPr>
            </w:r>
            <w:r w:rsidR="00B955D5">
              <w:rPr>
                <w:noProof/>
                <w:webHidden/>
              </w:rPr>
              <w:fldChar w:fldCharType="separate"/>
            </w:r>
            <w:r w:rsidR="00B955D5">
              <w:rPr>
                <w:noProof/>
                <w:webHidden/>
              </w:rPr>
              <w:t>29</w:t>
            </w:r>
            <w:r w:rsidR="00B955D5">
              <w:rPr>
                <w:noProof/>
                <w:webHidden/>
              </w:rPr>
              <w:fldChar w:fldCharType="end"/>
            </w:r>
          </w:hyperlink>
        </w:p>
        <w:p w:rsidR="00B955D5" w:rsidRDefault="00476755">
          <w:pPr>
            <w:pStyle w:val="TOC1"/>
            <w:tabs>
              <w:tab w:val="right" w:leader="dot" w:pos="9205"/>
            </w:tabs>
            <w:rPr>
              <w:rFonts w:asciiTheme="minorHAnsi" w:eastAsiaTheme="minorEastAsia" w:hAnsiTheme="minorHAnsi"/>
              <w:noProof/>
              <w:lang w:eastAsia="nl-NL"/>
            </w:rPr>
          </w:pPr>
          <w:hyperlink w:anchor="_Toc460081370" w:history="1">
            <w:r w:rsidR="00B955D5" w:rsidRPr="003E690C">
              <w:rPr>
                <w:rStyle w:val="Hyperlink"/>
                <w:noProof/>
              </w:rPr>
              <w:t>Hoe verhouden Meyer en Droogers zich tot elkaar?</w:t>
            </w:r>
            <w:r w:rsidR="00B955D5">
              <w:rPr>
                <w:noProof/>
                <w:webHidden/>
              </w:rPr>
              <w:tab/>
            </w:r>
            <w:r w:rsidR="00B955D5">
              <w:rPr>
                <w:noProof/>
                <w:webHidden/>
              </w:rPr>
              <w:fldChar w:fldCharType="begin"/>
            </w:r>
            <w:r w:rsidR="00B955D5">
              <w:rPr>
                <w:noProof/>
                <w:webHidden/>
              </w:rPr>
              <w:instrText xml:space="preserve"> PAGEREF _Toc460081370 \h </w:instrText>
            </w:r>
            <w:r w:rsidR="00B955D5">
              <w:rPr>
                <w:noProof/>
                <w:webHidden/>
              </w:rPr>
            </w:r>
            <w:r w:rsidR="00B955D5">
              <w:rPr>
                <w:noProof/>
                <w:webHidden/>
              </w:rPr>
              <w:fldChar w:fldCharType="separate"/>
            </w:r>
            <w:r w:rsidR="00B955D5">
              <w:rPr>
                <w:noProof/>
                <w:webHidden/>
              </w:rPr>
              <w:t>31</w:t>
            </w:r>
            <w:r w:rsidR="00B955D5">
              <w:rPr>
                <w:noProof/>
                <w:webHidden/>
              </w:rPr>
              <w:fldChar w:fldCharType="end"/>
            </w:r>
          </w:hyperlink>
        </w:p>
        <w:p w:rsidR="00B955D5" w:rsidRDefault="00476755">
          <w:pPr>
            <w:pStyle w:val="TOC1"/>
            <w:tabs>
              <w:tab w:val="right" w:leader="dot" w:pos="9205"/>
            </w:tabs>
            <w:rPr>
              <w:rFonts w:asciiTheme="minorHAnsi" w:eastAsiaTheme="minorEastAsia" w:hAnsiTheme="minorHAnsi"/>
              <w:noProof/>
              <w:lang w:eastAsia="nl-NL"/>
            </w:rPr>
          </w:pPr>
          <w:hyperlink w:anchor="_Toc460081371" w:history="1">
            <w:r w:rsidR="00B955D5" w:rsidRPr="003E690C">
              <w:rPr>
                <w:rStyle w:val="Hyperlink"/>
                <w:noProof/>
              </w:rPr>
              <w:t>Conclusie</w:t>
            </w:r>
            <w:r w:rsidR="00B955D5">
              <w:rPr>
                <w:noProof/>
                <w:webHidden/>
              </w:rPr>
              <w:tab/>
            </w:r>
            <w:r w:rsidR="00B955D5">
              <w:rPr>
                <w:noProof/>
                <w:webHidden/>
              </w:rPr>
              <w:fldChar w:fldCharType="begin"/>
            </w:r>
            <w:r w:rsidR="00B955D5">
              <w:rPr>
                <w:noProof/>
                <w:webHidden/>
              </w:rPr>
              <w:instrText xml:space="preserve"> PAGEREF _Toc460081371 \h </w:instrText>
            </w:r>
            <w:r w:rsidR="00B955D5">
              <w:rPr>
                <w:noProof/>
                <w:webHidden/>
              </w:rPr>
            </w:r>
            <w:r w:rsidR="00B955D5">
              <w:rPr>
                <w:noProof/>
                <w:webHidden/>
              </w:rPr>
              <w:fldChar w:fldCharType="separate"/>
            </w:r>
            <w:r w:rsidR="00B955D5">
              <w:rPr>
                <w:noProof/>
                <w:webHidden/>
              </w:rPr>
              <w:t>34</w:t>
            </w:r>
            <w:r w:rsidR="00B955D5">
              <w:rPr>
                <w:noProof/>
                <w:webHidden/>
              </w:rPr>
              <w:fldChar w:fldCharType="end"/>
            </w:r>
          </w:hyperlink>
        </w:p>
        <w:p w:rsidR="00B955D5" w:rsidRDefault="00476755">
          <w:pPr>
            <w:pStyle w:val="TOC2"/>
            <w:tabs>
              <w:tab w:val="right" w:leader="dot" w:pos="9205"/>
            </w:tabs>
            <w:rPr>
              <w:rFonts w:asciiTheme="minorHAnsi" w:eastAsiaTheme="minorEastAsia" w:hAnsiTheme="minorHAnsi"/>
              <w:noProof/>
              <w:lang w:eastAsia="nl-NL"/>
            </w:rPr>
          </w:pPr>
          <w:hyperlink w:anchor="_Toc460081372" w:history="1">
            <w:r w:rsidR="00B955D5" w:rsidRPr="003E690C">
              <w:rPr>
                <w:rStyle w:val="Hyperlink"/>
                <w:noProof/>
              </w:rPr>
              <w:t>Aanbevelingen</w:t>
            </w:r>
            <w:r w:rsidR="00B955D5">
              <w:rPr>
                <w:noProof/>
                <w:webHidden/>
              </w:rPr>
              <w:tab/>
            </w:r>
            <w:r w:rsidR="00B955D5">
              <w:rPr>
                <w:noProof/>
                <w:webHidden/>
              </w:rPr>
              <w:fldChar w:fldCharType="begin"/>
            </w:r>
            <w:r w:rsidR="00B955D5">
              <w:rPr>
                <w:noProof/>
                <w:webHidden/>
              </w:rPr>
              <w:instrText xml:space="preserve"> PAGEREF _Toc460081372 \h </w:instrText>
            </w:r>
            <w:r w:rsidR="00B955D5">
              <w:rPr>
                <w:noProof/>
                <w:webHidden/>
              </w:rPr>
            </w:r>
            <w:r w:rsidR="00B955D5">
              <w:rPr>
                <w:noProof/>
                <w:webHidden/>
              </w:rPr>
              <w:fldChar w:fldCharType="separate"/>
            </w:r>
            <w:r w:rsidR="00B955D5">
              <w:rPr>
                <w:noProof/>
                <w:webHidden/>
              </w:rPr>
              <w:t>35</w:t>
            </w:r>
            <w:r w:rsidR="00B955D5">
              <w:rPr>
                <w:noProof/>
                <w:webHidden/>
              </w:rPr>
              <w:fldChar w:fldCharType="end"/>
            </w:r>
          </w:hyperlink>
        </w:p>
        <w:p w:rsidR="00B955D5" w:rsidRDefault="00476755">
          <w:pPr>
            <w:pStyle w:val="TOC1"/>
            <w:tabs>
              <w:tab w:val="right" w:leader="dot" w:pos="9205"/>
            </w:tabs>
            <w:rPr>
              <w:rFonts w:asciiTheme="minorHAnsi" w:eastAsiaTheme="minorEastAsia" w:hAnsiTheme="minorHAnsi"/>
              <w:noProof/>
              <w:lang w:eastAsia="nl-NL"/>
            </w:rPr>
          </w:pPr>
          <w:hyperlink w:anchor="_Toc460081373" w:history="1">
            <w:r w:rsidR="00B955D5" w:rsidRPr="003E690C">
              <w:rPr>
                <w:rStyle w:val="Hyperlink"/>
                <w:noProof/>
              </w:rPr>
              <w:t>Dankwoord</w:t>
            </w:r>
            <w:r w:rsidR="00B955D5">
              <w:rPr>
                <w:noProof/>
                <w:webHidden/>
              </w:rPr>
              <w:tab/>
            </w:r>
            <w:r w:rsidR="00B955D5">
              <w:rPr>
                <w:noProof/>
                <w:webHidden/>
              </w:rPr>
              <w:fldChar w:fldCharType="begin"/>
            </w:r>
            <w:r w:rsidR="00B955D5">
              <w:rPr>
                <w:noProof/>
                <w:webHidden/>
              </w:rPr>
              <w:instrText xml:space="preserve"> PAGEREF _Toc460081373 \h </w:instrText>
            </w:r>
            <w:r w:rsidR="00B955D5">
              <w:rPr>
                <w:noProof/>
                <w:webHidden/>
              </w:rPr>
            </w:r>
            <w:r w:rsidR="00B955D5">
              <w:rPr>
                <w:noProof/>
                <w:webHidden/>
              </w:rPr>
              <w:fldChar w:fldCharType="separate"/>
            </w:r>
            <w:r w:rsidR="00B955D5">
              <w:rPr>
                <w:noProof/>
                <w:webHidden/>
              </w:rPr>
              <w:t>36</w:t>
            </w:r>
            <w:r w:rsidR="00B955D5">
              <w:rPr>
                <w:noProof/>
                <w:webHidden/>
              </w:rPr>
              <w:fldChar w:fldCharType="end"/>
            </w:r>
          </w:hyperlink>
        </w:p>
        <w:p w:rsidR="00B955D5" w:rsidRDefault="00476755">
          <w:pPr>
            <w:pStyle w:val="TOC1"/>
            <w:tabs>
              <w:tab w:val="right" w:leader="dot" w:pos="9205"/>
            </w:tabs>
            <w:rPr>
              <w:rFonts w:asciiTheme="minorHAnsi" w:eastAsiaTheme="minorEastAsia" w:hAnsiTheme="minorHAnsi"/>
              <w:noProof/>
              <w:lang w:eastAsia="nl-NL"/>
            </w:rPr>
          </w:pPr>
          <w:hyperlink w:anchor="_Toc460081374" w:history="1">
            <w:r w:rsidR="00B955D5" w:rsidRPr="003E690C">
              <w:rPr>
                <w:rStyle w:val="Hyperlink"/>
                <w:noProof/>
              </w:rPr>
              <w:t>Bibliografie</w:t>
            </w:r>
            <w:r w:rsidR="00B955D5">
              <w:rPr>
                <w:noProof/>
                <w:webHidden/>
              </w:rPr>
              <w:tab/>
            </w:r>
            <w:r w:rsidR="00B955D5">
              <w:rPr>
                <w:noProof/>
                <w:webHidden/>
              </w:rPr>
              <w:fldChar w:fldCharType="begin"/>
            </w:r>
            <w:r w:rsidR="00B955D5">
              <w:rPr>
                <w:noProof/>
                <w:webHidden/>
              </w:rPr>
              <w:instrText xml:space="preserve"> PAGEREF _Toc460081374 \h </w:instrText>
            </w:r>
            <w:r w:rsidR="00B955D5">
              <w:rPr>
                <w:noProof/>
                <w:webHidden/>
              </w:rPr>
            </w:r>
            <w:r w:rsidR="00B955D5">
              <w:rPr>
                <w:noProof/>
                <w:webHidden/>
              </w:rPr>
              <w:fldChar w:fldCharType="separate"/>
            </w:r>
            <w:r w:rsidR="00B955D5">
              <w:rPr>
                <w:noProof/>
                <w:webHidden/>
              </w:rPr>
              <w:t>37</w:t>
            </w:r>
            <w:r w:rsidR="00B955D5">
              <w:rPr>
                <w:noProof/>
                <w:webHidden/>
              </w:rPr>
              <w:fldChar w:fldCharType="end"/>
            </w:r>
          </w:hyperlink>
        </w:p>
        <w:p w:rsidR="009C1553" w:rsidRPr="00D15B9E" w:rsidRDefault="003B4B20" w:rsidP="009C1553">
          <w:pPr>
            <w:spacing w:line="360" w:lineRule="auto"/>
            <w:rPr>
              <w:rStyle w:val="Heading1Char"/>
              <w:rFonts w:ascii="Times New Roman" w:eastAsiaTheme="minorHAnsi" w:hAnsi="Times New Roman" w:cs="Times New Roman"/>
              <w:noProof/>
              <w:sz w:val="22"/>
              <w:szCs w:val="22"/>
            </w:rPr>
          </w:pPr>
          <w:r w:rsidRPr="00D15B9E">
            <w:rPr>
              <w:rFonts w:cs="Times New Roman"/>
              <w:b/>
              <w:bCs/>
              <w:noProof/>
              <w:color w:val="000000" w:themeColor="text1"/>
            </w:rPr>
            <w:fldChar w:fldCharType="end"/>
          </w:r>
        </w:p>
      </w:sdtContent>
    </w:sdt>
    <w:p w:rsidR="00061F70" w:rsidRPr="00D15B9E" w:rsidRDefault="00061F70" w:rsidP="009B352E">
      <w:pPr>
        <w:tabs>
          <w:tab w:val="left" w:pos="3846"/>
          <w:tab w:val="center" w:pos="4536"/>
        </w:tabs>
        <w:spacing w:line="360" w:lineRule="auto"/>
        <w:jc w:val="center"/>
        <w:rPr>
          <w:rStyle w:val="Heading1Char"/>
          <w:rFonts w:ascii="Times New Roman" w:hAnsi="Times New Roman" w:cs="Times New Roman"/>
        </w:rPr>
      </w:pPr>
      <w:bookmarkStart w:id="1" w:name="_Toc460081344"/>
      <w:r w:rsidRPr="00D15B9E">
        <w:rPr>
          <w:rStyle w:val="Heading1Char"/>
          <w:rFonts w:ascii="Times New Roman" w:hAnsi="Times New Roman" w:cs="Times New Roman"/>
        </w:rPr>
        <w:lastRenderedPageBreak/>
        <w:t>Samenvatting</w:t>
      </w:r>
      <w:bookmarkEnd w:id="1"/>
    </w:p>
    <w:p w:rsidR="005C2D90" w:rsidRPr="00D15B9E" w:rsidRDefault="005C2D90" w:rsidP="005C2D90">
      <w:pPr>
        <w:spacing w:line="360" w:lineRule="auto"/>
        <w:ind w:firstLine="708"/>
        <w:rPr>
          <w:rFonts w:cs="Times New Roman"/>
          <w:color w:val="000000" w:themeColor="text1"/>
        </w:rPr>
      </w:pPr>
      <w:r w:rsidRPr="00D15B9E">
        <w:rPr>
          <w:rFonts w:cs="Times New Roman"/>
          <w:color w:val="000000" w:themeColor="text1"/>
        </w:rPr>
        <w:t>Deze scriptie behandelt de vraag hoe binnen de religiewetenschap het belevingsperspectief zich verhoudt tot het buitenstaandersperspectief. Deze posities worden in deze scriptie vertegenwoordigd door André Droogers voor het belevingsperspectief en Birgit Meyer voor het buitenstaandersperspectief.</w:t>
      </w:r>
    </w:p>
    <w:p w:rsidR="005C2D90" w:rsidRPr="00D15B9E" w:rsidRDefault="005C2D90" w:rsidP="005C2D90">
      <w:pPr>
        <w:spacing w:line="360" w:lineRule="auto"/>
        <w:ind w:firstLine="708"/>
        <w:rPr>
          <w:rFonts w:cs="Times New Roman"/>
          <w:color w:val="000000" w:themeColor="text1"/>
        </w:rPr>
      </w:pPr>
      <w:r w:rsidRPr="00D15B9E">
        <w:rPr>
          <w:rFonts w:cs="Times New Roman"/>
          <w:color w:val="000000" w:themeColor="text1"/>
        </w:rPr>
        <w:t xml:space="preserve">In hoofdstuk twee van deze scriptie wordt de religiewetenschap van Meyer en daarmee de keuze voor een buitenstaandersperspectief uiteengezet. Meyers religiewetenschap kenmerkt zich door haar materiële karakter. Meyer gaat ervanuit dat materiële media verhoudingen scheppen. Dit is in het bijzonder het geval bij religie waarbij materiële media betekenis creëren. </w:t>
      </w:r>
    </w:p>
    <w:p w:rsidR="005C2D90" w:rsidRPr="00D15B9E" w:rsidRDefault="000B4BAE" w:rsidP="005C2D90">
      <w:pPr>
        <w:spacing w:line="360" w:lineRule="auto"/>
        <w:ind w:firstLine="708"/>
        <w:rPr>
          <w:rFonts w:cs="Times New Roman"/>
          <w:color w:val="000000" w:themeColor="text1"/>
        </w:rPr>
      </w:pPr>
      <w:r w:rsidRPr="00D15B9E">
        <w:rPr>
          <w:rFonts w:cs="Times New Roman"/>
          <w:color w:val="000000" w:themeColor="text1"/>
        </w:rPr>
        <w:t xml:space="preserve">Hieruit volgt dat men media vanuit een buitenstaandersperspectief dient te benaderen. </w:t>
      </w:r>
      <w:r w:rsidR="005C2D90" w:rsidRPr="00D15B9E">
        <w:rPr>
          <w:rFonts w:cs="Times New Roman"/>
          <w:color w:val="000000" w:themeColor="text1"/>
        </w:rPr>
        <w:t xml:space="preserve">Allereerst omdat media vanuit een belevingsperspectief niet neutraal te benaderen zijn. Daarnaast worden media veelal onbewust gebruikt. </w:t>
      </w:r>
    </w:p>
    <w:p w:rsidR="005C2D90" w:rsidRPr="00D15B9E" w:rsidRDefault="005C2D90" w:rsidP="005C2D90">
      <w:pPr>
        <w:spacing w:line="360" w:lineRule="auto"/>
        <w:ind w:firstLine="708"/>
        <w:rPr>
          <w:rFonts w:cs="Times New Roman"/>
          <w:color w:val="000000" w:themeColor="text1"/>
        </w:rPr>
      </w:pPr>
      <w:r w:rsidRPr="00D15B9E">
        <w:rPr>
          <w:rFonts w:cs="Times New Roman"/>
          <w:color w:val="000000" w:themeColor="text1"/>
        </w:rPr>
        <w:t xml:space="preserve">Om binnen deze vorm van de religiewetenschap toch geloofsbeelden te gebruiken heeft Meyer de religiewetenschappelijke methode van de sensational forms ontwikkeld. Hierin worden de religieuze media concreet </w:t>
      </w:r>
      <w:r w:rsidR="000B4BAE" w:rsidRPr="00D15B9E">
        <w:rPr>
          <w:rFonts w:cs="Times New Roman"/>
          <w:color w:val="000000" w:themeColor="text1"/>
        </w:rPr>
        <w:t>onderzocht,</w:t>
      </w:r>
      <w:r w:rsidRPr="00D15B9E">
        <w:rPr>
          <w:rFonts w:cs="Times New Roman"/>
          <w:color w:val="000000" w:themeColor="text1"/>
        </w:rPr>
        <w:t xml:space="preserve"> waarbij de geloofsbeelden en sensaties van de religieuze worden meegenomen in het religieonderzoek.</w:t>
      </w:r>
    </w:p>
    <w:p w:rsidR="005C2D90" w:rsidRPr="00D15B9E" w:rsidRDefault="005C2D90" w:rsidP="005C2D90">
      <w:pPr>
        <w:spacing w:line="360" w:lineRule="auto"/>
        <w:ind w:firstLine="708"/>
        <w:rPr>
          <w:rFonts w:cs="Times New Roman"/>
          <w:color w:val="000000" w:themeColor="text1"/>
        </w:rPr>
      </w:pPr>
      <w:r w:rsidRPr="00D15B9E">
        <w:rPr>
          <w:rFonts w:cs="Times New Roman"/>
          <w:color w:val="000000" w:themeColor="text1"/>
        </w:rPr>
        <w:t xml:space="preserve">In hoofdstuk drie wordt de religiewetenschap van het religieuze spel van André Droogers </w:t>
      </w:r>
      <w:r w:rsidR="000B4BAE" w:rsidRPr="00D15B9E">
        <w:rPr>
          <w:rFonts w:cs="Times New Roman"/>
          <w:color w:val="000000" w:themeColor="text1"/>
        </w:rPr>
        <w:t>uitgewerkt.</w:t>
      </w:r>
      <w:r w:rsidRPr="00D15B9E">
        <w:rPr>
          <w:rFonts w:cs="Times New Roman"/>
          <w:color w:val="000000" w:themeColor="text1"/>
        </w:rPr>
        <w:t xml:space="preserve"> Droogers begint zijn religiewetenschappelijke theorie met de dichotomieën binnen zowel religie en de religiewetenschappen. Er kan recht gedaan worden aan deze dichotomieën door middel van het methodologisch ludisme, oftewel het </w:t>
      </w:r>
      <w:r w:rsidR="000B4BAE" w:rsidRPr="00D15B9E">
        <w:rPr>
          <w:rFonts w:cs="Times New Roman"/>
          <w:color w:val="000000" w:themeColor="text1"/>
        </w:rPr>
        <w:t>speldenken.</w:t>
      </w:r>
      <w:r w:rsidRPr="00D15B9E">
        <w:rPr>
          <w:rFonts w:cs="Times New Roman"/>
          <w:color w:val="000000" w:themeColor="text1"/>
        </w:rPr>
        <w:t xml:space="preserve"> In het speldenken gaat men uit van een verbeeldingswereld naast de empirische wereld. </w:t>
      </w:r>
    </w:p>
    <w:p w:rsidR="005C2D90" w:rsidRPr="00D15B9E" w:rsidRDefault="005C2D90" w:rsidP="005C2D90">
      <w:pPr>
        <w:spacing w:line="360" w:lineRule="auto"/>
        <w:ind w:firstLine="708"/>
        <w:rPr>
          <w:rFonts w:cs="Times New Roman"/>
          <w:color w:val="000000" w:themeColor="text1"/>
        </w:rPr>
      </w:pPr>
      <w:r w:rsidRPr="00D15B9E">
        <w:rPr>
          <w:rFonts w:cs="Times New Roman"/>
          <w:color w:val="000000" w:themeColor="text1"/>
        </w:rPr>
        <w:t xml:space="preserve"> Droogers ziet religie ook als een spel, waarbij naast de empirische werkelijkheid een andere subjunctieve werkelijkheid wordt voorgesteld. Wanneer men dit spel wil doorgronden zal de onderzoeker mee moeten gaan in het spel van religie, om deze zo te leren begrijpen en te doorleven. Hiermee pleit Droogers dus op de belevingsgerichte methode van onderzoek. </w:t>
      </w:r>
    </w:p>
    <w:p w:rsidR="005C2D90" w:rsidRPr="00D15B9E" w:rsidRDefault="005C2D90" w:rsidP="005C2D90">
      <w:pPr>
        <w:spacing w:line="360" w:lineRule="auto"/>
        <w:ind w:firstLine="708"/>
        <w:rPr>
          <w:rFonts w:cs="Times New Roman"/>
          <w:color w:val="000000" w:themeColor="text1"/>
        </w:rPr>
      </w:pPr>
      <w:r w:rsidRPr="00D15B9E">
        <w:rPr>
          <w:rFonts w:cs="Times New Roman"/>
          <w:color w:val="000000" w:themeColor="text1"/>
        </w:rPr>
        <w:t xml:space="preserve">In hoofdstuk vier komen de twee auteurs samen in een gedeeld </w:t>
      </w:r>
      <w:r w:rsidR="000B4BAE" w:rsidRPr="00D15B9E">
        <w:rPr>
          <w:rFonts w:cs="Times New Roman"/>
          <w:color w:val="000000" w:themeColor="text1"/>
        </w:rPr>
        <w:t>onderzoeksveld,</w:t>
      </w:r>
      <w:r w:rsidRPr="00D15B9E">
        <w:rPr>
          <w:rFonts w:cs="Times New Roman"/>
          <w:color w:val="000000" w:themeColor="text1"/>
        </w:rPr>
        <w:t xml:space="preserve"> namelijk het pentecostalisme. Hierbij is het opvallend dat beide auteurs, ondanks hun verschillende </w:t>
      </w:r>
      <w:r w:rsidR="000B4BAE" w:rsidRPr="00D15B9E">
        <w:rPr>
          <w:rFonts w:cs="Times New Roman"/>
          <w:color w:val="000000" w:themeColor="text1"/>
        </w:rPr>
        <w:t>onderzoeksmethoden,</w:t>
      </w:r>
      <w:r w:rsidRPr="00D15B9E">
        <w:rPr>
          <w:rFonts w:cs="Times New Roman"/>
          <w:color w:val="000000" w:themeColor="text1"/>
        </w:rPr>
        <w:t xml:space="preserve"> veel overeenkomsten hebben. Ook zien we terug dat de onderzoeksmethoden van beide auteurs bepalend zijn voor de uitkomsten van hun onderzoek. Het is opvallend dat beide auteurs redenen zien om voor hun buitenstaanders - of belevingsperspectief te kiezen.</w:t>
      </w:r>
    </w:p>
    <w:p w:rsidR="005C2D90" w:rsidRPr="00D15B9E" w:rsidRDefault="005C2D90" w:rsidP="005C2D90">
      <w:pPr>
        <w:spacing w:line="360" w:lineRule="auto"/>
        <w:ind w:firstLine="708"/>
        <w:rPr>
          <w:rFonts w:cs="Times New Roman"/>
          <w:color w:val="000000" w:themeColor="text1"/>
        </w:rPr>
      </w:pPr>
      <w:r w:rsidRPr="00D15B9E">
        <w:rPr>
          <w:rFonts w:cs="Times New Roman"/>
          <w:color w:val="000000" w:themeColor="text1"/>
        </w:rPr>
        <w:t xml:space="preserve">In het laatste hoofdstuk worden beide auteurs vergeleken en wordt geconcludeerd dat beide religietheorieën een component hebben dat bij de ander ontbreekt, maar dat beide theorieën waardevol </w:t>
      </w:r>
      <w:r w:rsidRPr="00D15B9E">
        <w:rPr>
          <w:rFonts w:cs="Times New Roman"/>
          <w:color w:val="000000" w:themeColor="text1"/>
        </w:rPr>
        <w:lastRenderedPageBreak/>
        <w:t xml:space="preserve">zijn in het religieonderzoek. Hierbij wordt opnieuw duidelijk dat in de religiewetenschappen goed moeten worden nagedacht over onderzoeksmethodieken en onderzoekposities </w:t>
      </w:r>
    </w:p>
    <w:p w:rsidR="005C2D90" w:rsidRPr="00D15B9E" w:rsidRDefault="005C2D90" w:rsidP="005C2D90">
      <w:pPr>
        <w:spacing w:line="360" w:lineRule="auto"/>
        <w:ind w:firstLine="708"/>
        <w:rPr>
          <w:rFonts w:cs="Times New Roman"/>
          <w:color w:val="000000" w:themeColor="text1"/>
        </w:rPr>
      </w:pPr>
      <w:r w:rsidRPr="00D15B9E">
        <w:rPr>
          <w:rFonts w:cs="Times New Roman"/>
          <w:color w:val="000000" w:themeColor="text1"/>
        </w:rPr>
        <w:t>In de conclusie wordt ingegaan op het belang van de positie van de wetenschapper. Deze moet open staan voor alternatieve methoden, mede omdat deze ook weer andere vragen en uitkomsten tot gevolg kunnen hebben. Een aanbeveling van deze scriptie is dan ook om goed na te denken over gebruikte methoden en perspectieven en deze als complementair te beschouwen.</w:t>
      </w:r>
    </w:p>
    <w:p w:rsidR="005C2D90" w:rsidRPr="00D15B9E" w:rsidRDefault="005C2D90" w:rsidP="00D15B9E">
      <w:pPr>
        <w:rPr>
          <w:rStyle w:val="Heading1Char"/>
          <w:rFonts w:ascii="Times New Roman" w:hAnsi="Times New Roman" w:cs="Times New Roman"/>
        </w:rPr>
      </w:pPr>
    </w:p>
    <w:p w:rsidR="00061F70" w:rsidRPr="00D15B9E" w:rsidRDefault="00061F70" w:rsidP="00D15B9E">
      <w:pPr>
        <w:tabs>
          <w:tab w:val="left" w:pos="3846"/>
          <w:tab w:val="center" w:pos="4536"/>
        </w:tabs>
        <w:spacing w:line="360" w:lineRule="auto"/>
        <w:rPr>
          <w:rStyle w:val="Heading1Char"/>
          <w:rFonts w:ascii="Times New Roman" w:hAnsi="Times New Roman" w:cs="Times New Roman"/>
        </w:rPr>
      </w:pPr>
    </w:p>
    <w:p w:rsidR="00061F70" w:rsidRPr="00D15B9E" w:rsidRDefault="00061F70" w:rsidP="00740A8F">
      <w:pPr>
        <w:tabs>
          <w:tab w:val="left" w:pos="3846"/>
          <w:tab w:val="center" w:pos="4536"/>
        </w:tabs>
        <w:spacing w:line="360" w:lineRule="auto"/>
        <w:jc w:val="center"/>
        <w:rPr>
          <w:rStyle w:val="Heading1Char"/>
          <w:rFonts w:ascii="Times New Roman" w:hAnsi="Times New Roman" w:cs="Times New Roman"/>
        </w:rPr>
      </w:pPr>
    </w:p>
    <w:p w:rsidR="00061F70" w:rsidRPr="00D15B9E" w:rsidRDefault="00061F70" w:rsidP="00740A8F">
      <w:pPr>
        <w:tabs>
          <w:tab w:val="left" w:pos="3846"/>
          <w:tab w:val="center" w:pos="4536"/>
        </w:tabs>
        <w:spacing w:line="360" w:lineRule="auto"/>
        <w:jc w:val="center"/>
        <w:rPr>
          <w:rStyle w:val="Heading1Char"/>
          <w:rFonts w:ascii="Times New Roman" w:hAnsi="Times New Roman" w:cs="Times New Roman"/>
        </w:rPr>
      </w:pPr>
    </w:p>
    <w:p w:rsidR="00061F70" w:rsidRPr="00D15B9E" w:rsidRDefault="00061F70" w:rsidP="00740A8F">
      <w:pPr>
        <w:tabs>
          <w:tab w:val="left" w:pos="3846"/>
          <w:tab w:val="center" w:pos="4536"/>
        </w:tabs>
        <w:spacing w:line="360" w:lineRule="auto"/>
        <w:jc w:val="center"/>
        <w:rPr>
          <w:rStyle w:val="Heading1Char"/>
          <w:rFonts w:ascii="Times New Roman" w:hAnsi="Times New Roman" w:cs="Times New Roman"/>
        </w:rPr>
      </w:pPr>
    </w:p>
    <w:p w:rsidR="00061F70" w:rsidRPr="00D15B9E" w:rsidRDefault="00061F70" w:rsidP="00740A8F">
      <w:pPr>
        <w:tabs>
          <w:tab w:val="left" w:pos="3846"/>
          <w:tab w:val="center" w:pos="4536"/>
        </w:tabs>
        <w:spacing w:line="360" w:lineRule="auto"/>
        <w:jc w:val="center"/>
        <w:rPr>
          <w:rStyle w:val="Heading1Char"/>
          <w:rFonts w:ascii="Times New Roman" w:hAnsi="Times New Roman" w:cs="Times New Roman"/>
        </w:rPr>
      </w:pPr>
    </w:p>
    <w:p w:rsidR="00061F70" w:rsidRPr="00D15B9E" w:rsidRDefault="00061F70" w:rsidP="00740A8F">
      <w:pPr>
        <w:tabs>
          <w:tab w:val="left" w:pos="3846"/>
          <w:tab w:val="center" w:pos="4536"/>
        </w:tabs>
        <w:spacing w:line="360" w:lineRule="auto"/>
        <w:jc w:val="center"/>
        <w:rPr>
          <w:rStyle w:val="Heading1Char"/>
          <w:rFonts w:ascii="Times New Roman" w:hAnsi="Times New Roman" w:cs="Times New Roman"/>
        </w:rPr>
      </w:pPr>
    </w:p>
    <w:p w:rsidR="00061F70" w:rsidRPr="00D15B9E" w:rsidRDefault="00061F70" w:rsidP="00740A8F">
      <w:pPr>
        <w:tabs>
          <w:tab w:val="left" w:pos="3846"/>
          <w:tab w:val="center" w:pos="4536"/>
        </w:tabs>
        <w:spacing w:line="360" w:lineRule="auto"/>
        <w:jc w:val="center"/>
        <w:rPr>
          <w:rStyle w:val="Heading1Char"/>
          <w:rFonts w:ascii="Times New Roman" w:hAnsi="Times New Roman" w:cs="Times New Roman"/>
        </w:rPr>
      </w:pPr>
    </w:p>
    <w:p w:rsidR="00061F70" w:rsidRPr="00D15B9E" w:rsidRDefault="00061F70" w:rsidP="00740A8F">
      <w:pPr>
        <w:tabs>
          <w:tab w:val="left" w:pos="3846"/>
          <w:tab w:val="center" w:pos="4536"/>
        </w:tabs>
        <w:spacing w:line="360" w:lineRule="auto"/>
        <w:jc w:val="center"/>
        <w:rPr>
          <w:rStyle w:val="Heading1Char"/>
          <w:rFonts w:ascii="Times New Roman" w:hAnsi="Times New Roman" w:cs="Times New Roman"/>
        </w:rPr>
      </w:pPr>
    </w:p>
    <w:p w:rsidR="00061F70" w:rsidRPr="00D15B9E" w:rsidRDefault="00061F70" w:rsidP="00740A8F">
      <w:pPr>
        <w:tabs>
          <w:tab w:val="left" w:pos="3846"/>
          <w:tab w:val="center" w:pos="4536"/>
        </w:tabs>
        <w:spacing w:line="360" w:lineRule="auto"/>
        <w:jc w:val="center"/>
        <w:rPr>
          <w:rStyle w:val="Heading1Char"/>
          <w:rFonts w:ascii="Times New Roman" w:hAnsi="Times New Roman" w:cs="Times New Roman"/>
        </w:rPr>
      </w:pPr>
    </w:p>
    <w:p w:rsidR="00061F70" w:rsidRPr="00D15B9E" w:rsidRDefault="00061F70" w:rsidP="00740A8F">
      <w:pPr>
        <w:tabs>
          <w:tab w:val="left" w:pos="3846"/>
          <w:tab w:val="center" w:pos="4536"/>
        </w:tabs>
        <w:spacing w:line="360" w:lineRule="auto"/>
        <w:jc w:val="center"/>
        <w:rPr>
          <w:rStyle w:val="Heading1Char"/>
          <w:rFonts w:ascii="Times New Roman" w:hAnsi="Times New Roman" w:cs="Times New Roman"/>
        </w:rPr>
      </w:pPr>
    </w:p>
    <w:p w:rsidR="00061F70" w:rsidRPr="00D15B9E" w:rsidRDefault="00061F70" w:rsidP="00740A8F">
      <w:pPr>
        <w:tabs>
          <w:tab w:val="left" w:pos="3846"/>
          <w:tab w:val="center" w:pos="4536"/>
        </w:tabs>
        <w:spacing w:line="360" w:lineRule="auto"/>
        <w:jc w:val="center"/>
        <w:rPr>
          <w:rStyle w:val="Heading1Char"/>
          <w:rFonts w:ascii="Times New Roman" w:hAnsi="Times New Roman" w:cs="Times New Roman"/>
        </w:rPr>
      </w:pPr>
    </w:p>
    <w:p w:rsidR="00061F70" w:rsidRPr="00D15B9E" w:rsidRDefault="00061F70" w:rsidP="00740A8F">
      <w:pPr>
        <w:tabs>
          <w:tab w:val="left" w:pos="3846"/>
          <w:tab w:val="center" w:pos="4536"/>
        </w:tabs>
        <w:spacing w:line="360" w:lineRule="auto"/>
        <w:jc w:val="center"/>
        <w:rPr>
          <w:rStyle w:val="Heading1Char"/>
          <w:rFonts w:ascii="Times New Roman" w:hAnsi="Times New Roman" w:cs="Times New Roman"/>
        </w:rPr>
      </w:pPr>
    </w:p>
    <w:p w:rsidR="00061F70" w:rsidRPr="00D15B9E" w:rsidRDefault="00061F70" w:rsidP="00740A8F">
      <w:pPr>
        <w:tabs>
          <w:tab w:val="left" w:pos="3846"/>
          <w:tab w:val="center" w:pos="4536"/>
        </w:tabs>
        <w:spacing w:line="360" w:lineRule="auto"/>
        <w:jc w:val="center"/>
        <w:rPr>
          <w:rStyle w:val="Heading1Char"/>
          <w:rFonts w:ascii="Times New Roman" w:hAnsi="Times New Roman" w:cs="Times New Roman"/>
        </w:rPr>
      </w:pPr>
    </w:p>
    <w:p w:rsidR="00061F70" w:rsidRPr="00D15B9E" w:rsidRDefault="00061F70" w:rsidP="00740A8F">
      <w:pPr>
        <w:tabs>
          <w:tab w:val="left" w:pos="3846"/>
          <w:tab w:val="center" w:pos="4536"/>
        </w:tabs>
        <w:spacing w:line="360" w:lineRule="auto"/>
        <w:jc w:val="center"/>
        <w:rPr>
          <w:rStyle w:val="Heading1Char"/>
          <w:rFonts w:ascii="Times New Roman" w:hAnsi="Times New Roman" w:cs="Times New Roman"/>
        </w:rPr>
      </w:pPr>
    </w:p>
    <w:p w:rsidR="00061F70" w:rsidRPr="00D15B9E" w:rsidRDefault="00061F70" w:rsidP="00740A8F">
      <w:pPr>
        <w:tabs>
          <w:tab w:val="left" w:pos="3846"/>
          <w:tab w:val="center" w:pos="4536"/>
        </w:tabs>
        <w:spacing w:line="360" w:lineRule="auto"/>
        <w:jc w:val="center"/>
        <w:rPr>
          <w:rStyle w:val="Heading1Char"/>
          <w:rFonts w:ascii="Times New Roman" w:hAnsi="Times New Roman" w:cs="Times New Roman"/>
        </w:rPr>
      </w:pPr>
    </w:p>
    <w:p w:rsidR="00061F70" w:rsidRPr="00D15B9E" w:rsidRDefault="00061F70" w:rsidP="00D15B9E">
      <w:pPr>
        <w:tabs>
          <w:tab w:val="left" w:pos="3846"/>
          <w:tab w:val="center" w:pos="4536"/>
        </w:tabs>
        <w:spacing w:line="360" w:lineRule="auto"/>
        <w:rPr>
          <w:rStyle w:val="Heading1Char"/>
          <w:rFonts w:ascii="Times New Roman" w:hAnsi="Times New Roman" w:cs="Times New Roman"/>
        </w:rPr>
      </w:pPr>
    </w:p>
    <w:p w:rsidR="0039258B" w:rsidRPr="00D15B9E" w:rsidRDefault="0039258B" w:rsidP="00740A8F">
      <w:pPr>
        <w:tabs>
          <w:tab w:val="left" w:pos="3846"/>
          <w:tab w:val="center" w:pos="4536"/>
        </w:tabs>
        <w:spacing w:line="360" w:lineRule="auto"/>
        <w:jc w:val="center"/>
        <w:rPr>
          <w:rStyle w:val="Heading1Char"/>
          <w:rFonts w:ascii="Times New Roman" w:hAnsi="Times New Roman" w:cs="Times New Roman"/>
        </w:rPr>
      </w:pPr>
      <w:bookmarkStart w:id="2" w:name="_Toc460081345"/>
      <w:r w:rsidRPr="00D15B9E">
        <w:rPr>
          <w:rStyle w:val="Heading1Char"/>
          <w:rFonts w:ascii="Times New Roman" w:hAnsi="Times New Roman" w:cs="Times New Roman"/>
        </w:rPr>
        <w:lastRenderedPageBreak/>
        <w:t>Inleiding</w:t>
      </w:r>
      <w:bookmarkEnd w:id="2"/>
    </w:p>
    <w:p w:rsidR="00740A8F" w:rsidRPr="00D15B9E" w:rsidRDefault="00740A8F" w:rsidP="00740A8F">
      <w:pPr>
        <w:spacing w:line="360" w:lineRule="auto"/>
        <w:ind w:firstLine="708"/>
        <w:rPr>
          <w:rFonts w:cs="Times New Roman"/>
          <w:color w:val="000000" w:themeColor="text1"/>
        </w:rPr>
      </w:pPr>
      <w:r w:rsidRPr="00D15B9E">
        <w:rPr>
          <w:rFonts w:cs="Times New Roman"/>
          <w:color w:val="000000" w:themeColor="text1"/>
        </w:rPr>
        <w:t xml:space="preserve">Voor u ligt de </w:t>
      </w:r>
      <w:proofErr w:type="spellStart"/>
      <w:r w:rsidRPr="00D15B9E">
        <w:rPr>
          <w:rFonts w:cs="Times New Roman"/>
          <w:color w:val="000000" w:themeColor="text1"/>
        </w:rPr>
        <w:t>bachelorscriptie</w:t>
      </w:r>
      <w:proofErr w:type="spellEnd"/>
      <w:r w:rsidRPr="00D15B9E">
        <w:rPr>
          <w:rFonts w:cs="Times New Roman"/>
          <w:color w:val="000000" w:themeColor="text1"/>
        </w:rPr>
        <w:t xml:space="preserve"> van mijn studie religiewetenschappen aan de Universiteit Utrecht. Kenmerkend voor de periode waarin ik studeerde was het verdwijnen van de theologische faculteit aan de Universiteit Utrecht. De discipline religiewetenschappen ging eenzaam verder, zonder de theologie. </w:t>
      </w:r>
    </w:p>
    <w:p w:rsidR="00740A8F" w:rsidRPr="00D15B9E" w:rsidRDefault="00740A8F" w:rsidP="00740A8F">
      <w:pPr>
        <w:spacing w:line="360" w:lineRule="auto"/>
        <w:ind w:firstLine="708"/>
        <w:rPr>
          <w:rFonts w:cs="Times New Roman"/>
          <w:color w:val="000000" w:themeColor="text1"/>
        </w:rPr>
      </w:pPr>
      <w:r w:rsidRPr="00D15B9E">
        <w:rPr>
          <w:rFonts w:cs="Times New Roman"/>
          <w:color w:val="000000" w:themeColor="text1"/>
        </w:rPr>
        <w:t xml:space="preserve">De thematiek van deze scriptie borduurt voort op deze transitie. Tijdens mijn studie merkte ik dat ik de religiewetenschappen vaak te “plat” vond. Mijn meest basale definiëring van religie heeft altijd te maken met de </w:t>
      </w:r>
      <w:r w:rsidR="00040720" w:rsidRPr="00D15B9E">
        <w:rPr>
          <w:rFonts w:cs="Times New Roman"/>
          <w:color w:val="000000" w:themeColor="text1"/>
        </w:rPr>
        <w:t>relaties</w:t>
      </w:r>
      <w:r w:rsidRPr="00D15B9E">
        <w:rPr>
          <w:rFonts w:cs="Times New Roman"/>
          <w:color w:val="000000" w:themeColor="text1"/>
        </w:rPr>
        <w:t xml:space="preserve"> die worden aangegaan met</w:t>
      </w:r>
      <w:r w:rsidR="00040720" w:rsidRPr="00D15B9E">
        <w:rPr>
          <w:rFonts w:cs="Times New Roman"/>
          <w:color w:val="000000" w:themeColor="text1"/>
        </w:rPr>
        <w:t xml:space="preserve"> de inhoud van</w:t>
      </w:r>
      <w:r w:rsidRPr="00D15B9E">
        <w:rPr>
          <w:rFonts w:cs="Times New Roman"/>
          <w:color w:val="000000" w:themeColor="text1"/>
        </w:rPr>
        <w:t xml:space="preserve"> transcendente betekenissystemen</w:t>
      </w:r>
      <w:r w:rsidR="00040720" w:rsidRPr="00D15B9E">
        <w:rPr>
          <w:rFonts w:cs="Times New Roman"/>
          <w:color w:val="000000" w:themeColor="text1"/>
        </w:rPr>
        <w:t>.</w:t>
      </w:r>
      <w:r w:rsidRPr="00D15B9E">
        <w:rPr>
          <w:rFonts w:cs="Times New Roman"/>
          <w:color w:val="000000" w:themeColor="text1"/>
        </w:rPr>
        <w:t xml:space="preserve"> Juist dit kwam ik weinig tegen binnen de studie, de focus lag op de bestudering van religie als</w:t>
      </w:r>
      <w:r w:rsidR="00FF32E1" w:rsidRPr="00D15B9E">
        <w:rPr>
          <w:rFonts w:cs="Times New Roman"/>
          <w:color w:val="000000" w:themeColor="text1"/>
        </w:rPr>
        <w:t xml:space="preserve"> gedragspatroon</w:t>
      </w:r>
      <w:r w:rsidRPr="00D15B9E">
        <w:rPr>
          <w:rFonts w:cs="Times New Roman"/>
          <w:color w:val="000000" w:themeColor="text1"/>
        </w:rPr>
        <w:t xml:space="preserve">. </w:t>
      </w:r>
    </w:p>
    <w:p w:rsidR="00740A8F" w:rsidRPr="00D15B9E" w:rsidRDefault="00740A8F" w:rsidP="00740A8F">
      <w:pPr>
        <w:spacing w:line="360" w:lineRule="auto"/>
        <w:ind w:firstLine="708"/>
        <w:rPr>
          <w:rFonts w:cs="Times New Roman"/>
          <w:color w:val="000000" w:themeColor="text1"/>
        </w:rPr>
      </w:pPr>
      <w:r w:rsidRPr="00D15B9E">
        <w:rPr>
          <w:rFonts w:cs="Times New Roman"/>
          <w:color w:val="000000" w:themeColor="text1"/>
        </w:rPr>
        <w:t xml:space="preserve">In de vele cursussen lag de nadruk vaak op de gevolgen van </w:t>
      </w:r>
      <w:r w:rsidR="00FD04C8" w:rsidRPr="00D15B9E">
        <w:rPr>
          <w:rFonts w:cs="Times New Roman"/>
          <w:color w:val="000000" w:themeColor="text1"/>
        </w:rPr>
        <w:t>betekenissystemen,</w:t>
      </w:r>
      <w:r w:rsidR="00843214" w:rsidRPr="00D15B9E">
        <w:rPr>
          <w:rFonts w:cs="Times New Roman"/>
          <w:color w:val="000000" w:themeColor="text1"/>
        </w:rPr>
        <w:t xml:space="preserve"> zoals</w:t>
      </w:r>
      <w:r w:rsidRPr="00D15B9E">
        <w:rPr>
          <w:rFonts w:cs="Times New Roman"/>
          <w:color w:val="000000" w:themeColor="text1"/>
        </w:rPr>
        <w:t xml:space="preserve"> objecten, rituelen of geschriften. Hierin werd het transcendente</w:t>
      </w:r>
      <w:r w:rsidR="00CE029E" w:rsidRPr="00D15B9E">
        <w:rPr>
          <w:rFonts w:cs="Times New Roman"/>
          <w:color w:val="000000" w:themeColor="text1"/>
        </w:rPr>
        <w:t xml:space="preserve"> of het heilige</w:t>
      </w:r>
      <w:r w:rsidRPr="00D15B9E">
        <w:rPr>
          <w:rFonts w:cs="Times New Roman"/>
          <w:color w:val="000000" w:themeColor="text1"/>
        </w:rPr>
        <w:t xml:space="preserve"> tot mijn verbazing- vaak buiten behandeling gelaten. </w:t>
      </w:r>
      <w:r w:rsidR="00CE029E" w:rsidRPr="00D15B9E">
        <w:rPr>
          <w:rFonts w:cs="Times New Roman"/>
          <w:color w:val="000000" w:themeColor="text1"/>
        </w:rPr>
        <w:t>Terwijl</w:t>
      </w:r>
      <w:r w:rsidR="008C58A0" w:rsidRPr="00D15B9E">
        <w:rPr>
          <w:rFonts w:cs="Times New Roman"/>
          <w:color w:val="000000" w:themeColor="text1"/>
        </w:rPr>
        <w:t xml:space="preserve"> </w:t>
      </w:r>
      <w:r w:rsidR="00CE029E" w:rsidRPr="00D15B9E">
        <w:rPr>
          <w:rFonts w:cs="Times New Roman"/>
          <w:color w:val="000000" w:themeColor="text1"/>
        </w:rPr>
        <w:t xml:space="preserve">ik dacht dat religie juist hierover ging. </w:t>
      </w:r>
      <w:r w:rsidRPr="00D15B9E">
        <w:rPr>
          <w:rFonts w:cs="Times New Roman"/>
          <w:color w:val="000000" w:themeColor="text1"/>
        </w:rPr>
        <w:t xml:space="preserve">Aan het eind van mijn eerste studiejaar rees bij mij de vraag of </w:t>
      </w:r>
      <w:r w:rsidR="00C151D2" w:rsidRPr="00D15B9E">
        <w:rPr>
          <w:rFonts w:cs="Times New Roman"/>
          <w:color w:val="000000" w:themeColor="text1"/>
        </w:rPr>
        <w:t>religiewetenschappen</w:t>
      </w:r>
      <w:r w:rsidR="009B352E" w:rsidRPr="00D15B9E">
        <w:rPr>
          <w:rFonts w:cs="Times New Roman"/>
          <w:color w:val="000000" w:themeColor="text1"/>
        </w:rPr>
        <w:t xml:space="preserve"> </w:t>
      </w:r>
      <w:r w:rsidRPr="00D15B9E">
        <w:rPr>
          <w:rFonts w:cs="Times New Roman"/>
          <w:color w:val="000000" w:themeColor="text1"/>
        </w:rPr>
        <w:t>mogelijk is zonder</w:t>
      </w:r>
      <w:r w:rsidR="009C1553" w:rsidRPr="00D15B9E">
        <w:rPr>
          <w:rFonts w:cs="Times New Roman"/>
          <w:color w:val="000000" w:themeColor="text1"/>
        </w:rPr>
        <w:t xml:space="preserve"> </w:t>
      </w:r>
      <w:r w:rsidRPr="00D15B9E">
        <w:rPr>
          <w:rFonts w:cs="Times New Roman"/>
          <w:color w:val="000000" w:themeColor="text1"/>
        </w:rPr>
        <w:t>mee te gaan met de door de religie beleefde betekenissystemen.</w:t>
      </w:r>
      <w:r w:rsidR="009C1553" w:rsidRPr="00D15B9E">
        <w:rPr>
          <w:rFonts w:cs="Times New Roman"/>
          <w:color w:val="000000" w:themeColor="text1"/>
        </w:rPr>
        <w:t xml:space="preserve"> </w:t>
      </w:r>
      <w:r w:rsidRPr="00D15B9E">
        <w:rPr>
          <w:rFonts w:cs="Times New Roman"/>
          <w:color w:val="000000" w:themeColor="text1"/>
        </w:rPr>
        <w:t>Deze vraag heeft mij vervolgens nooit meer losgelaten.</w:t>
      </w:r>
    </w:p>
    <w:p w:rsidR="009C1553" w:rsidRPr="00D15B9E" w:rsidRDefault="009C1553" w:rsidP="00740A8F">
      <w:pPr>
        <w:spacing w:line="360" w:lineRule="auto"/>
        <w:ind w:firstLine="708"/>
        <w:rPr>
          <w:rFonts w:cs="Times New Roman"/>
          <w:color w:val="000000" w:themeColor="text1"/>
        </w:rPr>
      </w:pPr>
    </w:p>
    <w:p w:rsidR="00740A8F" w:rsidRPr="00D15B9E" w:rsidRDefault="00740A8F" w:rsidP="00740A8F">
      <w:pPr>
        <w:pStyle w:val="Heading2"/>
        <w:rPr>
          <w:color w:val="000000" w:themeColor="text1"/>
        </w:rPr>
      </w:pPr>
      <w:r w:rsidRPr="00D15B9E">
        <w:rPr>
          <w:i/>
          <w:color w:val="000000" w:themeColor="text1"/>
        </w:rPr>
        <w:tab/>
      </w:r>
      <w:bookmarkStart w:id="3" w:name="_Toc460081346"/>
      <w:r w:rsidRPr="00D15B9E">
        <w:rPr>
          <w:color w:val="000000" w:themeColor="text1"/>
        </w:rPr>
        <w:t>§1.1 Theoretisch kader</w:t>
      </w:r>
      <w:bookmarkEnd w:id="3"/>
    </w:p>
    <w:p w:rsidR="00740A8F" w:rsidRPr="00D15B9E" w:rsidRDefault="00740A8F" w:rsidP="00864FEF">
      <w:pPr>
        <w:spacing w:line="360" w:lineRule="auto"/>
        <w:rPr>
          <w:rFonts w:cs="Times New Roman"/>
          <w:color w:val="000000" w:themeColor="text1"/>
        </w:rPr>
      </w:pPr>
      <w:r w:rsidRPr="00D15B9E">
        <w:rPr>
          <w:rFonts w:cs="Times New Roman"/>
          <w:color w:val="000000" w:themeColor="text1"/>
        </w:rPr>
        <w:tab/>
        <w:t>Religieonderzoek kan worden gedaan vanuit het agnostisch</w:t>
      </w:r>
      <w:r w:rsidR="00D61BF8" w:rsidRPr="00D15B9E">
        <w:rPr>
          <w:rFonts w:cs="Times New Roman"/>
          <w:color w:val="000000" w:themeColor="text1"/>
        </w:rPr>
        <w:t>,</w:t>
      </w:r>
      <w:r w:rsidRPr="00D15B9E">
        <w:rPr>
          <w:rFonts w:cs="Times New Roman"/>
          <w:color w:val="000000" w:themeColor="text1"/>
        </w:rPr>
        <w:t xml:space="preserve"> atheïstisch</w:t>
      </w:r>
      <w:r w:rsidR="00D61BF8" w:rsidRPr="00D15B9E">
        <w:rPr>
          <w:rFonts w:cs="Times New Roman"/>
          <w:color w:val="000000" w:themeColor="text1"/>
        </w:rPr>
        <w:t>,</w:t>
      </w:r>
      <w:r w:rsidRPr="00D15B9E">
        <w:rPr>
          <w:rFonts w:cs="Times New Roman"/>
          <w:color w:val="000000" w:themeColor="text1"/>
        </w:rPr>
        <w:t xml:space="preserve"> of theïstisch onderzoeksperspectief zoals </w:t>
      </w:r>
      <w:sdt>
        <w:sdtPr>
          <w:rPr>
            <w:rFonts w:cs="Times New Roman"/>
            <w:color w:val="000000" w:themeColor="text1"/>
          </w:rPr>
          <w:id w:val="1692879513"/>
          <w:citation/>
        </w:sdtPr>
        <w:sdtContent>
          <w:r w:rsidR="003B4B20" w:rsidRPr="00D15B9E">
            <w:rPr>
              <w:rFonts w:cs="Times New Roman"/>
              <w:color w:val="000000" w:themeColor="text1"/>
            </w:rPr>
            <w:fldChar w:fldCharType="begin"/>
          </w:r>
          <w:r w:rsidR="00864FEF" w:rsidRPr="00D15B9E">
            <w:rPr>
              <w:rFonts w:cs="Times New Roman"/>
              <w:color w:val="000000" w:themeColor="text1"/>
            </w:rPr>
            <w:instrText xml:space="preserve">CITATION McC91 \p 1-15 \l 1033 </w:instrText>
          </w:r>
          <w:r w:rsidR="003B4B20" w:rsidRPr="00D15B9E">
            <w:rPr>
              <w:rFonts w:cs="Times New Roman"/>
              <w:color w:val="000000" w:themeColor="text1"/>
            </w:rPr>
            <w:fldChar w:fldCharType="separate"/>
          </w:r>
          <w:r w:rsidR="00864FEF" w:rsidRPr="00D15B9E">
            <w:rPr>
              <w:rFonts w:cs="Times New Roman"/>
              <w:noProof/>
              <w:color w:val="000000" w:themeColor="text1"/>
            </w:rPr>
            <w:t>(McCutcheon, 1991, pp. 1-15)</w:t>
          </w:r>
          <w:r w:rsidR="003B4B20" w:rsidRPr="00D15B9E">
            <w:rPr>
              <w:rFonts w:cs="Times New Roman"/>
              <w:color w:val="000000" w:themeColor="text1"/>
            </w:rPr>
            <w:fldChar w:fldCharType="end"/>
          </w:r>
        </w:sdtContent>
      </w:sdt>
      <w:r w:rsidR="00864FEF" w:rsidRPr="00D15B9E">
        <w:rPr>
          <w:rFonts w:cs="Times New Roman"/>
          <w:color w:val="000000" w:themeColor="text1"/>
        </w:rPr>
        <w:t xml:space="preserve"> </w:t>
      </w:r>
      <w:r w:rsidRPr="00D15B9E">
        <w:rPr>
          <w:rFonts w:cs="Times New Roman"/>
          <w:color w:val="000000" w:themeColor="text1"/>
        </w:rPr>
        <w:t>beschrijft in zijn monografie over</w:t>
      </w:r>
      <w:r w:rsidR="009C1553" w:rsidRPr="00D15B9E">
        <w:rPr>
          <w:rFonts w:cs="Times New Roman"/>
          <w:color w:val="000000" w:themeColor="text1"/>
        </w:rPr>
        <w:t xml:space="preserve"> </w:t>
      </w:r>
      <w:r w:rsidRPr="00D15B9E">
        <w:rPr>
          <w:rFonts w:cs="Times New Roman"/>
          <w:color w:val="000000" w:themeColor="text1"/>
        </w:rPr>
        <w:t xml:space="preserve">het </w:t>
      </w:r>
      <w:proofErr w:type="spellStart"/>
      <w:r w:rsidRPr="00D15B9E">
        <w:rPr>
          <w:rFonts w:cs="Times New Roman"/>
          <w:color w:val="000000" w:themeColor="text1"/>
        </w:rPr>
        <w:t>binnenstaander</w:t>
      </w:r>
      <w:proofErr w:type="spellEnd"/>
      <w:r w:rsidRPr="00D15B9E">
        <w:rPr>
          <w:rFonts w:cs="Times New Roman"/>
          <w:color w:val="000000" w:themeColor="text1"/>
        </w:rPr>
        <w:t>/ buitenstaander debat</w:t>
      </w:r>
      <w:r w:rsidR="009C1553" w:rsidRPr="00D15B9E">
        <w:rPr>
          <w:rFonts w:cs="Times New Roman"/>
          <w:color w:val="000000" w:themeColor="text1"/>
        </w:rPr>
        <w:t xml:space="preserve"> </w:t>
      </w:r>
      <w:r w:rsidRPr="00D15B9E">
        <w:rPr>
          <w:rFonts w:cs="Times New Roman"/>
          <w:i/>
          <w:color w:val="000000" w:themeColor="text1"/>
        </w:rPr>
        <w:t xml:space="preserve">The Insider/Outsider </w:t>
      </w:r>
      <w:proofErr w:type="spellStart"/>
      <w:r w:rsidRPr="00D15B9E">
        <w:rPr>
          <w:rFonts w:cs="Times New Roman"/>
          <w:i/>
          <w:color w:val="000000" w:themeColor="text1"/>
        </w:rPr>
        <w:t>Problem</w:t>
      </w:r>
      <w:proofErr w:type="spellEnd"/>
      <w:r w:rsidRPr="00D15B9E">
        <w:rPr>
          <w:rFonts w:cs="Times New Roman"/>
          <w:i/>
          <w:color w:val="000000" w:themeColor="text1"/>
        </w:rPr>
        <w:t xml:space="preserve"> in </w:t>
      </w:r>
      <w:proofErr w:type="spellStart"/>
      <w:r w:rsidRPr="00D15B9E">
        <w:rPr>
          <w:rFonts w:cs="Times New Roman"/>
          <w:i/>
          <w:color w:val="000000" w:themeColor="text1"/>
        </w:rPr>
        <w:t>the</w:t>
      </w:r>
      <w:proofErr w:type="spellEnd"/>
      <w:r w:rsidRPr="00D15B9E">
        <w:rPr>
          <w:rFonts w:cs="Times New Roman"/>
          <w:i/>
          <w:color w:val="000000" w:themeColor="text1"/>
        </w:rPr>
        <w:t xml:space="preserve"> </w:t>
      </w:r>
      <w:proofErr w:type="spellStart"/>
      <w:r w:rsidRPr="00D15B9E">
        <w:rPr>
          <w:rFonts w:cs="Times New Roman"/>
          <w:i/>
          <w:color w:val="000000" w:themeColor="text1"/>
        </w:rPr>
        <w:t>Study</w:t>
      </w:r>
      <w:proofErr w:type="spellEnd"/>
      <w:r w:rsidRPr="00D15B9E">
        <w:rPr>
          <w:rFonts w:cs="Times New Roman"/>
          <w:i/>
          <w:color w:val="000000" w:themeColor="text1"/>
        </w:rPr>
        <w:t xml:space="preserve"> of </w:t>
      </w:r>
      <w:proofErr w:type="spellStart"/>
      <w:r w:rsidRPr="00D15B9E">
        <w:rPr>
          <w:rFonts w:cs="Times New Roman"/>
          <w:i/>
          <w:color w:val="000000" w:themeColor="text1"/>
        </w:rPr>
        <w:t>Religion</w:t>
      </w:r>
      <w:proofErr w:type="spellEnd"/>
      <w:r w:rsidRPr="00D15B9E">
        <w:rPr>
          <w:rFonts w:cs="Times New Roman"/>
          <w:i/>
          <w:color w:val="000000" w:themeColor="text1"/>
        </w:rPr>
        <w:t xml:space="preserve">. </w:t>
      </w:r>
      <w:r w:rsidRPr="00D15B9E">
        <w:rPr>
          <w:rFonts w:cs="Times New Roman"/>
          <w:color w:val="000000" w:themeColor="text1"/>
        </w:rPr>
        <w:t>Het perspectief van onderzoek zegt niets over het geloof van de onderzoeker maar wel over de aard van het onderzoek</w:t>
      </w:r>
      <w:r w:rsidR="00145511" w:rsidRPr="00D15B9E">
        <w:rPr>
          <w:rFonts w:cs="Times New Roman"/>
          <w:color w:val="000000" w:themeColor="text1"/>
        </w:rPr>
        <w:t>.</w:t>
      </w:r>
    </w:p>
    <w:p w:rsidR="00740A8F" w:rsidRPr="00D15B9E" w:rsidRDefault="00FF32E1" w:rsidP="009C1553">
      <w:pPr>
        <w:spacing w:line="360" w:lineRule="auto"/>
        <w:ind w:firstLine="708"/>
        <w:rPr>
          <w:rFonts w:cs="Times New Roman"/>
          <w:color w:val="000000" w:themeColor="text1"/>
        </w:rPr>
      </w:pPr>
      <w:r w:rsidRPr="00D15B9E">
        <w:rPr>
          <w:rFonts w:cs="Times New Roman"/>
          <w:color w:val="000000" w:themeColor="text1"/>
        </w:rPr>
        <w:t>Hieronder zullen deze perspectieven kort worden uiteengezet.</w:t>
      </w:r>
      <w:r w:rsidR="009C1553" w:rsidRPr="00D15B9E">
        <w:rPr>
          <w:rFonts w:cs="Times New Roman"/>
          <w:color w:val="000000" w:themeColor="text1"/>
        </w:rPr>
        <w:t xml:space="preserve"> </w:t>
      </w:r>
      <w:r w:rsidR="00740A8F" w:rsidRPr="00D15B9E">
        <w:rPr>
          <w:rFonts w:cs="Times New Roman"/>
          <w:color w:val="000000" w:themeColor="text1"/>
        </w:rPr>
        <w:t xml:space="preserve">Het methodologisch atheïsme of naturalisme heeft de overtuiging dat binnen de </w:t>
      </w:r>
      <w:r w:rsidR="00C151D2" w:rsidRPr="00D15B9E">
        <w:rPr>
          <w:rFonts w:cs="Times New Roman"/>
          <w:color w:val="000000" w:themeColor="text1"/>
        </w:rPr>
        <w:t>religiewetenschappen</w:t>
      </w:r>
      <w:r w:rsidR="00740A8F" w:rsidRPr="00D15B9E">
        <w:rPr>
          <w:rFonts w:cs="Times New Roman"/>
          <w:color w:val="000000" w:themeColor="text1"/>
        </w:rPr>
        <w:t xml:space="preserve"> enkel gebruik gemaakt mag worden van menselijke of natuurlijke fenomenen en gegevens. De grondgedachte hierachter is dat de religiewetenschappelijke studies zich moeten focussen op de aardse manifestaties van religie en haar functioneren in de wereld.</w:t>
      </w:r>
      <w:r w:rsidR="00E2517A" w:rsidRPr="00D15B9E">
        <w:rPr>
          <w:rFonts w:cs="Times New Roman"/>
          <w:color w:val="000000" w:themeColor="text1"/>
        </w:rPr>
        <w:t xml:space="preserve"> </w:t>
      </w:r>
      <w:r w:rsidR="00740A8F" w:rsidRPr="00D15B9E">
        <w:rPr>
          <w:rFonts w:cs="Times New Roman"/>
          <w:color w:val="000000" w:themeColor="text1"/>
        </w:rPr>
        <w:t>Hierbij wordt het trans</w:t>
      </w:r>
      <w:r w:rsidR="00B3032B" w:rsidRPr="00D15B9E">
        <w:rPr>
          <w:rFonts w:cs="Times New Roman"/>
          <w:color w:val="000000" w:themeColor="text1"/>
        </w:rPr>
        <w:t>c</w:t>
      </w:r>
      <w:r w:rsidR="00740A8F" w:rsidRPr="00D15B9E">
        <w:rPr>
          <w:rFonts w:cs="Times New Roman"/>
          <w:color w:val="000000" w:themeColor="text1"/>
        </w:rPr>
        <w:t xml:space="preserve">endente </w:t>
      </w:r>
      <w:r w:rsidR="00975D60" w:rsidRPr="00D15B9E">
        <w:rPr>
          <w:rFonts w:cs="Times New Roman"/>
          <w:color w:val="000000" w:themeColor="text1"/>
        </w:rPr>
        <w:t>of de waarheidsclaim</w:t>
      </w:r>
      <w:r w:rsidR="00740A8F" w:rsidRPr="00D15B9E">
        <w:rPr>
          <w:rFonts w:cs="Times New Roman"/>
          <w:color w:val="000000" w:themeColor="text1"/>
        </w:rPr>
        <w:t xml:space="preserve"> afgewezen en kijkt men naar de religiebeoefening van buitenaf.</w:t>
      </w:r>
      <w:r w:rsidR="00E2517A" w:rsidRPr="00D15B9E">
        <w:rPr>
          <w:rFonts w:cs="Times New Roman"/>
          <w:color w:val="000000" w:themeColor="text1"/>
        </w:rPr>
        <w:t xml:space="preserve"> </w:t>
      </w:r>
      <w:r w:rsidR="00740A8F" w:rsidRPr="00D15B9E">
        <w:rPr>
          <w:rFonts w:cs="Times New Roman"/>
          <w:color w:val="000000" w:themeColor="text1"/>
        </w:rPr>
        <w:t>Deze werkwijze sluit</w:t>
      </w:r>
      <w:r w:rsidR="009C1553" w:rsidRPr="00D15B9E">
        <w:rPr>
          <w:rFonts w:cs="Times New Roman"/>
          <w:color w:val="000000" w:themeColor="text1"/>
        </w:rPr>
        <w:t xml:space="preserve"> </w:t>
      </w:r>
      <w:r w:rsidR="00CE029E" w:rsidRPr="00D15B9E">
        <w:rPr>
          <w:rFonts w:cs="Times New Roman"/>
          <w:color w:val="000000" w:themeColor="text1"/>
        </w:rPr>
        <w:t>goed</w:t>
      </w:r>
      <w:r w:rsidR="00740A8F" w:rsidRPr="00D15B9E">
        <w:rPr>
          <w:rFonts w:cs="Times New Roman"/>
          <w:color w:val="000000" w:themeColor="text1"/>
        </w:rPr>
        <w:t xml:space="preserve"> aan bij het positivistische en objectieve karakter van de wetenschap. </w:t>
      </w:r>
      <w:r w:rsidR="00CE029E" w:rsidRPr="00D15B9E">
        <w:rPr>
          <w:rFonts w:cs="Times New Roman"/>
          <w:color w:val="000000" w:themeColor="text1"/>
        </w:rPr>
        <w:t>O</w:t>
      </w:r>
      <w:r w:rsidR="00740A8F" w:rsidRPr="00D15B9E">
        <w:rPr>
          <w:rFonts w:cs="Times New Roman"/>
          <w:color w:val="000000" w:themeColor="text1"/>
        </w:rPr>
        <w:t>ok</w:t>
      </w:r>
      <w:r w:rsidR="00CE029E" w:rsidRPr="00D15B9E">
        <w:rPr>
          <w:rFonts w:cs="Times New Roman"/>
          <w:color w:val="000000" w:themeColor="text1"/>
        </w:rPr>
        <w:t xml:space="preserve"> sluit deze werkwijze aan</w:t>
      </w:r>
      <w:r w:rsidR="00E2517A" w:rsidRPr="00D15B9E">
        <w:rPr>
          <w:rFonts w:cs="Times New Roman"/>
          <w:color w:val="000000" w:themeColor="text1"/>
        </w:rPr>
        <w:t xml:space="preserve"> </w:t>
      </w:r>
      <w:r w:rsidR="00740A8F" w:rsidRPr="00D15B9E">
        <w:rPr>
          <w:rFonts w:cs="Times New Roman"/>
          <w:color w:val="000000" w:themeColor="text1"/>
        </w:rPr>
        <w:t>bij het secularisme</w:t>
      </w:r>
      <w:r w:rsidRPr="00D15B9E">
        <w:rPr>
          <w:rFonts w:cs="Times New Roman"/>
          <w:color w:val="000000" w:themeColor="text1"/>
        </w:rPr>
        <w:t>,</w:t>
      </w:r>
      <w:r w:rsidR="00740A8F" w:rsidRPr="00D15B9E">
        <w:rPr>
          <w:rFonts w:cs="Times New Roman"/>
          <w:color w:val="000000" w:themeColor="text1"/>
        </w:rPr>
        <w:t xml:space="preserve"> waarin religie of levensbeschouwelijke uitspraken in het publieke domein vermeden moet worden</w:t>
      </w:r>
      <w:r w:rsidR="00E4554C" w:rsidRPr="00D15B9E">
        <w:rPr>
          <w:rFonts w:cs="Times New Roman"/>
          <w:noProof/>
          <w:color w:val="000000" w:themeColor="text1"/>
        </w:rPr>
        <w:t xml:space="preserve"> (</w:t>
      </w:r>
      <w:r w:rsidR="005409AF" w:rsidRPr="00D15B9E">
        <w:rPr>
          <w:rFonts w:cs="Times New Roman"/>
          <w:noProof/>
          <w:color w:val="000000" w:themeColor="text1"/>
        </w:rPr>
        <w:t>McCutcheon, 1991, pp. 1-15; Yong, 2012, pp. 18-24</w:t>
      </w:r>
      <w:r w:rsidR="00E4554C" w:rsidRPr="00D15B9E">
        <w:rPr>
          <w:rFonts w:cs="Times New Roman"/>
          <w:noProof/>
          <w:color w:val="000000" w:themeColor="text1"/>
        </w:rPr>
        <w:t>)</w:t>
      </w:r>
      <w:r w:rsidR="00740A8F" w:rsidRPr="00D15B9E">
        <w:rPr>
          <w:rFonts w:cs="Times New Roman"/>
          <w:color w:val="000000" w:themeColor="text1"/>
        </w:rPr>
        <w:t>.</w:t>
      </w:r>
    </w:p>
    <w:p w:rsidR="00530F56" w:rsidRPr="00D15B9E" w:rsidRDefault="00740A8F" w:rsidP="00864FEF">
      <w:pPr>
        <w:spacing w:line="360" w:lineRule="auto"/>
        <w:rPr>
          <w:rFonts w:cs="Times New Roman"/>
          <w:color w:val="000000" w:themeColor="text1"/>
        </w:rPr>
      </w:pPr>
      <w:r w:rsidRPr="00D15B9E">
        <w:rPr>
          <w:rFonts w:cs="Times New Roman"/>
          <w:color w:val="000000" w:themeColor="text1"/>
        </w:rPr>
        <w:lastRenderedPageBreak/>
        <w:tab/>
        <w:t xml:space="preserve">De meeste religiewetenschappers werken vanuit een agnostische methodologie. Dit perspectief stelt dat </w:t>
      </w:r>
      <w:r w:rsidR="00CE029E" w:rsidRPr="00D15B9E">
        <w:rPr>
          <w:rFonts w:cs="Times New Roman"/>
          <w:color w:val="000000" w:themeColor="text1"/>
        </w:rPr>
        <w:t xml:space="preserve">men </w:t>
      </w:r>
      <w:r w:rsidRPr="00D15B9E">
        <w:rPr>
          <w:rFonts w:cs="Times New Roman"/>
          <w:color w:val="000000" w:themeColor="text1"/>
        </w:rPr>
        <w:t>niet we</w:t>
      </w:r>
      <w:r w:rsidR="00CE029E" w:rsidRPr="00D15B9E">
        <w:rPr>
          <w:rFonts w:cs="Times New Roman"/>
          <w:color w:val="000000" w:themeColor="text1"/>
        </w:rPr>
        <w:t>et</w:t>
      </w:r>
      <w:r w:rsidRPr="00D15B9E">
        <w:rPr>
          <w:rFonts w:cs="Times New Roman"/>
          <w:color w:val="000000" w:themeColor="text1"/>
        </w:rPr>
        <w:t xml:space="preserve"> of het goddelijke echt is, </w:t>
      </w:r>
      <w:r w:rsidR="00FF32E1" w:rsidRPr="00D15B9E">
        <w:rPr>
          <w:rFonts w:cs="Times New Roman"/>
          <w:color w:val="000000" w:themeColor="text1"/>
        </w:rPr>
        <w:t xml:space="preserve">en </w:t>
      </w:r>
      <w:r w:rsidR="00CE029E" w:rsidRPr="00D15B9E">
        <w:rPr>
          <w:rFonts w:cs="Times New Roman"/>
          <w:color w:val="000000" w:themeColor="text1"/>
        </w:rPr>
        <w:t xml:space="preserve">dat men er </w:t>
      </w:r>
      <w:r w:rsidRPr="00D15B9E">
        <w:rPr>
          <w:rFonts w:cs="Times New Roman"/>
          <w:color w:val="000000" w:themeColor="text1"/>
        </w:rPr>
        <w:t>daarom beter geen uitspraken over</w:t>
      </w:r>
      <w:r w:rsidR="00CE029E" w:rsidRPr="00D15B9E">
        <w:rPr>
          <w:rFonts w:cs="Times New Roman"/>
          <w:color w:val="000000" w:themeColor="text1"/>
        </w:rPr>
        <w:t xml:space="preserve"> kan</w:t>
      </w:r>
      <w:r w:rsidRPr="00D15B9E">
        <w:rPr>
          <w:rFonts w:cs="Times New Roman"/>
          <w:color w:val="000000" w:themeColor="text1"/>
        </w:rPr>
        <w:t xml:space="preserve"> doen. Daarbij stelt deze methodologie dat het</w:t>
      </w:r>
      <w:r w:rsidR="00E2517A" w:rsidRPr="00D15B9E">
        <w:rPr>
          <w:rFonts w:cs="Times New Roman"/>
          <w:color w:val="000000" w:themeColor="text1"/>
        </w:rPr>
        <w:t xml:space="preserve"> </w:t>
      </w:r>
      <w:r w:rsidR="009338AE" w:rsidRPr="00D15B9E">
        <w:rPr>
          <w:rFonts w:cs="Times New Roman"/>
          <w:color w:val="000000" w:themeColor="text1"/>
        </w:rPr>
        <w:t xml:space="preserve">inhoudelijk </w:t>
      </w:r>
      <w:r w:rsidRPr="00D15B9E">
        <w:rPr>
          <w:rFonts w:cs="Times New Roman"/>
          <w:color w:val="000000" w:themeColor="text1"/>
        </w:rPr>
        <w:t>betrekken van het transcendente in het</w:t>
      </w:r>
      <w:r w:rsidR="009C1553" w:rsidRPr="00D15B9E">
        <w:rPr>
          <w:rFonts w:cs="Times New Roman"/>
          <w:color w:val="000000" w:themeColor="text1"/>
        </w:rPr>
        <w:t xml:space="preserve"> </w:t>
      </w:r>
      <w:r w:rsidRPr="00D15B9E">
        <w:rPr>
          <w:rFonts w:cs="Times New Roman"/>
          <w:color w:val="000000" w:themeColor="text1"/>
        </w:rPr>
        <w:t>religieonderzoek niet nodig is. Uitspraken over het transcendente worden daarmee in deze lijn van onderzoek vermeden. De grondgedachte van deze methode is dat de onderzoeker zijn ideaal van neutraliteit bewaart. Het verschil met het methodologisch atheïsme is dat men binnen het agnostisch</w:t>
      </w:r>
      <w:r w:rsidR="001601AE" w:rsidRPr="00D15B9E">
        <w:rPr>
          <w:rFonts w:cs="Times New Roman"/>
          <w:color w:val="000000" w:themeColor="text1"/>
        </w:rPr>
        <w:t xml:space="preserve"> </w:t>
      </w:r>
      <w:r w:rsidRPr="00D15B9E">
        <w:rPr>
          <w:rFonts w:cs="Times New Roman"/>
          <w:color w:val="000000" w:themeColor="text1"/>
        </w:rPr>
        <w:t>perspectief het transcendente niet afwijst maar</w:t>
      </w:r>
      <w:r w:rsidR="009338AE" w:rsidRPr="00D15B9E">
        <w:rPr>
          <w:rFonts w:cs="Times New Roman"/>
          <w:color w:val="000000" w:themeColor="text1"/>
        </w:rPr>
        <w:t xml:space="preserve"> het</w:t>
      </w:r>
      <w:r w:rsidRPr="00D15B9E">
        <w:rPr>
          <w:rFonts w:cs="Times New Roman"/>
          <w:color w:val="000000" w:themeColor="text1"/>
        </w:rPr>
        <w:t xml:space="preserve"> zoveel mogelijk buiten beschouwing laat. Dit onderscheid is verwarrend en onderhevig aan discussie. Zo meent Donovan bijvoorbeeld dat</w:t>
      </w:r>
      <w:r w:rsidR="005F44A6" w:rsidRPr="00D15B9E">
        <w:rPr>
          <w:rFonts w:cs="Times New Roman"/>
          <w:color w:val="000000" w:themeColor="text1"/>
        </w:rPr>
        <w:t xml:space="preserve"> het agnosticisme ten onrechte de pretentie van</w:t>
      </w:r>
      <w:r w:rsidRPr="00D15B9E">
        <w:rPr>
          <w:rFonts w:cs="Times New Roman"/>
          <w:color w:val="000000" w:themeColor="text1"/>
        </w:rPr>
        <w:t xml:space="preserve"> neutraliteit</w:t>
      </w:r>
      <w:r w:rsidR="005F44A6" w:rsidRPr="00D15B9E">
        <w:rPr>
          <w:rFonts w:cs="Times New Roman"/>
          <w:color w:val="000000" w:themeColor="text1"/>
        </w:rPr>
        <w:t xml:space="preserve"> voert</w:t>
      </w:r>
      <w:r w:rsidR="009338AE" w:rsidRPr="00D15B9E">
        <w:rPr>
          <w:rFonts w:cs="Times New Roman"/>
          <w:color w:val="000000" w:themeColor="text1"/>
        </w:rPr>
        <w:t>, dit m</w:t>
      </w:r>
      <w:r w:rsidR="00642C72" w:rsidRPr="00D15B9E">
        <w:rPr>
          <w:rFonts w:cs="Times New Roman"/>
          <w:color w:val="000000" w:themeColor="text1"/>
        </w:rPr>
        <w:t xml:space="preserve">ede </w:t>
      </w:r>
      <w:r w:rsidR="009338AE" w:rsidRPr="00D15B9E">
        <w:rPr>
          <w:rFonts w:cs="Times New Roman"/>
          <w:color w:val="000000" w:themeColor="text1"/>
        </w:rPr>
        <w:t xml:space="preserve">vanuit </w:t>
      </w:r>
      <w:r w:rsidR="00C33444" w:rsidRPr="00D15B9E">
        <w:rPr>
          <w:rFonts w:cs="Times New Roman"/>
          <w:color w:val="000000" w:themeColor="text1"/>
        </w:rPr>
        <w:t>het gegeven</w:t>
      </w:r>
      <w:r w:rsidR="003B56A0" w:rsidRPr="00D15B9E">
        <w:rPr>
          <w:rFonts w:cs="Times New Roman"/>
          <w:color w:val="000000" w:themeColor="text1"/>
        </w:rPr>
        <w:t xml:space="preserve"> dat het uit de weg gaan of negeren van de aanspraken van religie wel</w:t>
      </w:r>
      <w:r w:rsidR="00BF5917" w:rsidRPr="00D15B9E">
        <w:rPr>
          <w:rFonts w:cs="Times New Roman"/>
          <w:color w:val="000000" w:themeColor="text1"/>
        </w:rPr>
        <w:t xml:space="preserve"> degelijk een positie tot gevolg</w:t>
      </w:r>
      <w:r w:rsidR="00D61BF8" w:rsidRPr="00D15B9E">
        <w:rPr>
          <w:rFonts w:cs="Times New Roman"/>
          <w:color w:val="000000" w:themeColor="text1"/>
        </w:rPr>
        <w:t xml:space="preserve"> heeft</w:t>
      </w:r>
      <w:r w:rsidR="00530F56" w:rsidRPr="00D15B9E">
        <w:rPr>
          <w:rFonts w:cs="Times New Roman"/>
          <w:color w:val="000000" w:themeColor="text1"/>
        </w:rPr>
        <w:t xml:space="preserve"> </w:t>
      </w:r>
      <w:r w:rsidR="00864FEF" w:rsidRPr="00D15B9E">
        <w:rPr>
          <w:rFonts w:cs="Times New Roman"/>
          <w:noProof/>
          <w:color w:val="000000" w:themeColor="text1"/>
        </w:rPr>
        <w:t>(Cox, 2003; McCutcheon 1991, pp. 1-15, 215-247; Yong, 2012, pp. 19-24)</w:t>
      </w:r>
      <w:r w:rsidR="00530F56" w:rsidRPr="00D15B9E">
        <w:rPr>
          <w:rFonts w:cs="Times New Roman"/>
          <w:color w:val="000000" w:themeColor="text1"/>
        </w:rPr>
        <w:t>.</w:t>
      </w:r>
      <w:r w:rsidR="00864FEF" w:rsidRPr="00D15B9E">
        <w:rPr>
          <w:rFonts w:cs="Times New Roman"/>
          <w:color w:val="000000" w:themeColor="text1"/>
        </w:rPr>
        <w:t xml:space="preserve"> </w:t>
      </w:r>
    </w:p>
    <w:p w:rsidR="009338AE" w:rsidRPr="00D15B9E" w:rsidRDefault="00740A8F" w:rsidP="00C218F0">
      <w:pPr>
        <w:spacing w:line="360" w:lineRule="auto"/>
        <w:ind w:firstLine="708"/>
        <w:rPr>
          <w:rFonts w:cs="Times New Roman"/>
          <w:color w:val="000000" w:themeColor="text1"/>
        </w:rPr>
      </w:pPr>
      <w:r w:rsidRPr="00D15B9E">
        <w:rPr>
          <w:rFonts w:cs="Times New Roman"/>
          <w:color w:val="000000" w:themeColor="text1"/>
        </w:rPr>
        <w:t xml:space="preserve">Het theïstische perspectief wordt vaak beschreven als het perspectief van de gelovige. Binnen de </w:t>
      </w:r>
      <w:r w:rsidR="00C151D2" w:rsidRPr="00D15B9E">
        <w:rPr>
          <w:rFonts w:cs="Times New Roman"/>
          <w:color w:val="000000" w:themeColor="text1"/>
        </w:rPr>
        <w:t>religiewetenschappen</w:t>
      </w:r>
      <w:r w:rsidR="00061F70" w:rsidRPr="00D15B9E">
        <w:rPr>
          <w:rFonts w:cs="Times New Roman"/>
          <w:color w:val="000000" w:themeColor="text1"/>
        </w:rPr>
        <w:t xml:space="preserve"> </w:t>
      </w:r>
      <w:r w:rsidRPr="00D15B9E">
        <w:rPr>
          <w:rFonts w:cs="Times New Roman"/>
          <w:color w:val="000000" w:themeColor="text1"/>
        </w:rPr>
        <w:t>verwijst men voor dit onderzoeksperspectief vaak naar de theologie omdat deze van binnenuit religie onderzoekt.</w:t>
      </w:r>
      <w:r w:rsidR="00600019" w:rsidRPr="00D15B9E">
        <w:rPr>
          <w:rFonts w:cs="Times New Roman"/>
          <w:color w:val="000000" w:themeColor="text1"/>
        </w:rPr>
        <w:t xml:space="preserve"> </w:t>
      </w:r>
      <w:r w:rsidR="009338AE" w:rsidRPr="00D15B9E">
        <w:rPr>
          <w:rFonts w:cs="Times New Roman"/>
          <w:color w:val="000000" w:themeColor="text1"/>
        </w:rPr>
        <w:t>Sommige religiewetenschappers menen dat het  van binnenuit</w:t>
      </w:r>
      <w:r w:rsidR="000B4BAE" w:rsidRPr="00D15B9E">
        <w:rPr>
          <w:rFonts w:cs="Times New Roman"/>
          <w:color w:val="000000" w:themeColor="text1"/>
        </w:rPr>
        <w:t xml:space="preserve"> </w:t>
      </w:r>
      <w:r w:rsidR="009338AE" w:rsidRPr="00D15B9E">
        <w:rPr>
          <w:rFonts w:cs="Times New Roman"/>
          <w:color w:val="000000" w:themeColor="text1"/>
        </w:rPr>
        <w:t>onderzoeken</w:t>
      </w:r>
      <w:r w:rsidR="004476D4" w:rsidRPr="00D15B9E">
        <w:rPr>
          <w:rFonts w:cs="Times New Roman"/>
          <w:color w:val="000000" w:themeColor="text1"/>
        </w:rPr>
        <w:t xml:space="preserve"> van religie</w:t>
      </w:r>
      <w:r w:rsidR="000B4BAE" w:rsidRPr="00D15B9E">
        <w:rPr>
          <w:rFonts w:cs="Times New Roman"/>
          <w:color w:val="000000" w:themeColor="text1"/>
        </w:rPr>
        <w:t xml:space="preserve">, </w:t>
      </w:r>
      <w:r w:rsidR="005C2D90" w:rsidRPr="00D15B9E">
        <w:rPr>
          <w:rFonts w:cs="Times New Roman"/>
          <w:color w:val="000000" w:themeColor="text1"/>
        </w:rPr>
        <w:t xml:space="preserve"> </w:t>
      </w:r>
      <w:r w:rsidR="009338AE" w:rsidRPr="00D15B9E">
        <w:rPr>
          <w:rFonts w:cs="Times New Roman"/>
          <w:color w:val="000000" w:themeColor="text1"/>
        </w:rPr>
        <w:t>nodig is om een</w:t>
      </w:r>
      <w:r w:rsidR="008C58A0" w:rsidRPr="00D15B9E">
        <w:rPr>
          <w:rFonts w:cs="Times New Roman"/>
          <w:color w:val="000000" w:themeColor="text1"/>
        </w:rPr>
        <w:t xml:space="preserve"> </w:t>
      </w:r>
      <w:r w:rsidR="009338AE" w:rsidRPr="00D15B9E">
        <w:rPr>
          <w:rFonts w:cs="Times New Roman"/>
          <w:color w:val="000000" w:themeColor="text1"/>
        </w:rPr>
        <w:t>religie te begrijpen</w:t>
      </w:r>
      <w:r w:rsidR="00C218F0" w:rsidRPr="00D15B9E">
        <w:rPr>
          <w:rFonts w:cs="Times New Roman"/>
          <w:color w:val="000000" w:themeColor="text1"/>
        </w:rPr>
        <w:t>. Bij het theïstisch perspectief houdt men er een waarheidsclaim op na</w:t>
      </w:r>
      <w:r w:rsidR="007D12B5" w:rsidRPr="00D15B9E">
        <w:rPr>
          <w:rFonts w:cs="Times New Roman"/>
          <w:color w:val="000000" w:themeColor="text1"/>
        </w:rPr>
        <w:t>.</w:t>
      </w:r>
      <w:r w:rsidR="008C58A0" w:rsidRPr="00D15B9E">
        <w:rPr>
          <w:rFonts w:cs="Times New Roman"/>
          <w:color w:val="000000" w:themeColor="text1"/>
        </w:rPr>
        <w:t xml:space="preserve"> </w:t>
      </w:r>
      <w:r w:rsidR="008935CD" w:rsidRPr="00D15B9E">
        <w:rPr>
          <w:rFonts w:cs="Times New Roman"/>
          <w:color w:val="000000" w:themeColor="text1"/>
        </w:rPr>
        <w:t>B</w:t>
      </w:r>
      <w:r w:rsidR="00C218F0" w:rsidRPr="00D15B9E">
        <w:rPr>
          <w:rFonts w:cs="Times New Roman"/>
          <w:color w:val="000000" w:themeColor="text1"/>
        </w:rPr>
        <w:t xml:space="preserve">ij het </w:t>
      </w:r>
      <w:r w:rsidR="00061F70" w:rsidRPr="00D15B9E">
        <w:rPr>
          <w:rFonts w:cs="Times New Roman"/>
          <w:color w:val="000000" w:themeColor="text1"/>
        </w:rPr>
        <w:t>belevings</w:t>
      </w:r>
      <w:r w:rsidR="00C218F0" w:rsidRPr="00D15B9E">
        <w:rPr>
          <w:rFonts w:cs="Times New Roman"/>
          <w:color w:val="000000" w:themeColor="text1"/>
        </w:rPr>
        <w:t>perspectief erkent men deze waarheidsclaim en gaat men hierin mee</w:t>
      </w:r>
      <w:r w:rsidR="009B3526" w:rsidRPr="00D15B9E">
        <w:rPr>
          <w:rFonts w:cs="Times New Roman"/>
          <w:color w:val="000000" w:themeColor="text1"/>
        </w:rPr>
        <w:t xml:space="preserve"> </w:t>
      </w:r>
      <w:r w:rsidR="00234828" w:rsidRPr="00D15B9E">
        <w:rPr>
          <w:rFonts w:cs="Times New Roman"/>
          <w:color w:val="000000" w:themeColor="text1"/>
        </w:rPr>
        <w:t xml:space="preserve">om zo </w:t>
      </w:r>
      <w:r w:rsidR="009B3526" w:rsidRPr="00D15B9E">
        <w:rPr>
          <w:rFonts w:cs="Times New Roman"/>
          <w:color w:val="000000" w:themeColor="text1"/>
        </w:rPr>
        <w:t>de religie</w:t>
      </w:r>
      <w:r w:rsidR="00234828" w:rsidRPr="00D15B9E">
        <w:rPr>
          <w:rFonts w:cs="Times New Roman"/>
          <w:color w:val="000000" w:themeColor="text1"/>
        </w:rPr>
        <w:t xml:space="preserve"> van binnenuit</w:t>
      </w:r>
      <w:r w:rsidR="009B3526" w:rsidRPr="00D15B9E">
        <w:rPr>
          <w:rFonts w:cs="Times New Roman"/>
          <w:color w:val="000000" w:themeColor="text1"/>
        </w:rPr>
        <w:t xml:space="preserve"> te ervaren in tegenstelling tot </w:t>
      </w:r>
      <w:r w:rsidR="00B3032B" w:rsidRPr="00D15B9E">
        <w:rPr>
          <w:rFonts w:cs="Times New Roman"/>
          <w:color w:val="000000" w:themeColor="text1"/>
        </w:rPr>
        <w:t>vorige</w:t>
      </w:r>
      <w:r w:rsidR="009B3526" w:rsidRPr="00D15B9E">
        <w:rPr>
          <w:rFonts w:cs="Times New Roman"/>
          <w:color w:val="000000" w:themeColor="text1"/>
        </w:rPr>
        <w:t xml:space="preserve"> methoden</w:t>
      </w:r>
      <w:r w:rsidR="00C218F0" w:rsidRPr="00D15B9E">
        <w:rPr>
          <w:rFonts w:cs="Times New Roman"/>
          <w:color w:val="000000" w:themeColor="text1"/>
        </w:rPr>
        <w:t>.</w:t>
      </w:r>
      <w:r w:rsidR="009C1553" w:rsidRPr="00D15B9E">
        <w:rPr>
          <w:rFonts w:cs="Times New Roman"/>
          <w:color w:val="000000" w:themeColor="text1"/>
        </w:rPr>
        <w:t xml:space="preserve"> </w:t>
      </w:r>
    </w:p>
    <w:p w:rsidR="00740A8F" w:rsidRPr="00D15B9E" w:rsidRDefault="00061F70" w:rsidP="00740A8F">
      <w:pPr>
        <w:spacing w:line="360" w:lineRule="auto"/>
        <w:ind w:firstLine="708"/>
        <w:rPr>
          <w:rFonts w:cs="Times New Roman"/>
          <w:color w:val="000000" w:themeColor="text1"/>
        </w:rPr>
      </w:pPr>
      <w:r w:rsidRPr="00D15B9E">
        <w:rPr>
          <w:rFonts w:cs="Times New Roman"/>
          <w:color w:val="000000" w:themeColor="text1"/>
        </w:rPr>
        <w:t>Belevings</w:t>
      </w:r>
      <w:r w:rsidR="009B3526" w:rsidRPr="00D15B9E">
        <w:rPr>
          <w:rFonts w:cs="Times New Roman"/>
          <w:color w:val="000000" w:themeColor="text1"/>
        </w:rPr>
        <w:t>gerichte onderzoekers</w:t>
      </w:r>
      <w:r w:rsidR="00740A8F" w:rsidRPr="00D15B9E">
        <w:rPr>
          <w:rFonts w:cs="Times New Roman"/>
          <w:color w:val="000000" w:themeColor="text1"/>
        </w:rPr>
        <w:t xml:space="preserve"> participeren</w:t>
      </w:r>
      <w:r w:rsidR="009C1553" w:rsidRPr="00D15B9E">
        <w:rPr>
          <w:rFonts w:cs="Times New Roman"/>
          <w:color w:val="000000" w:themeColor="text1"/>
        </w:rPr>
        <w:t xml:space="preserve"> </w:t>
      </w:r>
      <w:r w:rsidR="00740A8F" w:rsidRPr="00D15B9E">
        <w:rPr>
          <w:rFonts w:cs="Times New Roman"/>
          <w:color w:val="000000" w:themeColor="text1"/>
        </w:rPr>
        <w:t>mee met de –religieuze- gemeenschap deze methode noemt men `</w:t>
      </w:r>
      <w:proofErr w:type="spellStart"/>
      <w:r w:rsidR="00740A8F" w:rsidRPr="00D15B9E">
        <w:rPr>
          <w:rFonts w:cs="Times New Roman"/>
          <w:i/>
          <w:color w:val="000000" w:themeColor="text1"/>
        </w:rPr>
        <w:t>going</w:t>
      </w:r>
      <w:proofErr w:type="spellEnd"/>
      <w:r w:rsidR="00740A8F" w:rsidRPr="00D15B9E">
        <w:rPr>
          <w:rFonts w:cs="Times New Roman"/>
          <w:i/>
          <w:color w:val="000000" w:themeColor="text1"/>
        </w:rPr>
        <w:t xml:space="preserve"> native</w:t>
      </w:r>
      <w:r w:rsidR="00740A8F" w:rsidRPr="00D15B9E">
        <w:rPr>
          <w:rFonts w:cs="Times New Roman"/>
          <w:color w:val="000000" w:themeColor="text1"/>
        </w:rPr>
        <w:t>`. Hierin is de grondgedachte dat religieonderzoek gefocust moet zijn op dat wat religie onderscheidt van de soci</w:t>
      </w:r>
      <w:r w:rsidR="00393CB8" w:rsidRPr="00D15B9E">
        <w:rPr>
          <w:rFonts w:cs="Times New Roman"/>
          <w:color w:val="000000" w:themeColor="text1"/>
        </w:rPr>
        <w:t>ale wetenschappen</w:t>
      </w:r>
      <w:r w:rsidR="00740A8F" w:rsidRPr="00D15B9E">
        <w:rPr>
          <w:rFonts w:cs="Times New Roman"/>
          <w:color w:val="000000" w:themeColor="text1"/>
        </w:rPr>
        <w:t xml:space="preserve"> namelijk het transcendente. Deze stroming ziet het weglaten van het spirituele of het hogere als een reductionistische kijk op religie </w:t>
      </w:r>
      <w:sdt>
        <w:sdtPr>
          <w:rPr>
            <w:rFonts w:cs="Times New Roman"/>
            <w:color w:val="000000" w:themeColor="text1"/>
          </w:rPr>
          <w:id w:val="1254324570"/>
          <w:citation/>
        </w:sdtPr>
        <w:sdtContent>
          <w:r w:rsidR="003B4B20" w:rsidRPr="00D15B9E">
            <w:rPr>
              <w:rFonts w:cs="Times New Roman"/>
              <w:color w:val="000000" w:themeColor="text1"/>
            </w:rPr>
            <w:fldChar w:fldCharType="begin"/>
          </w:r>
          <w:r w:rsidR="008D44B8" w:rsidRPr="00D15B9E">
            <w:rPr>
              <w:rFonts w:cs="Times New Roman"/>
              <w:color w:val="000000" w:themeColor="text1"/>
            </w:rPr>
            <w:instrText xml:space="preserve">CITATION Adr01 \l 1043 </w:instrText>
          </w:r>
          <w:r w:rsidR="003B4B20" w:rsidRPr="00D15B9E">
            <w:rPr>
              <w:rFonts w:cs="Times New Roman"/>
              <w:color w:val="000000" w:themeColor="text1"/>
            </w:rPr>
            <w:fldChar w:fldCharType="separate"/>
          </w:r>
          <w:r w:rsidR="00864FEF" w:rsidRPr="00D15B9E">
            <w:rPr>
              <w:rFonts w:cs="Times New Roman"/>
              <w:noProof/>
              <w:color w:val="000000" w:themeColor="text1"/>
            </w:rPr>
            <w:t>(Adriaanse, 2001)</w:t>
          </w:r>
          <w:r w:rsidR="003B4B20" w:rsidRPr="00D15B9E">
            <w:rPr>
              <w:rFonts w:cs="Times New Roman"/>
              <w:color w:val="000000" w:themeColor="text1"/>
            </w:rPr>
            <w:fldChar w:fldCharType="end"/>
          </w:r>
        </w:sdtContent>
      </w:sdt>
      <w:r w:rsidR="004839FE" w:rsidRPr="00D15B9E">
        <w:rPr>
          <w:rFonts w:cs="Times New Roman"/>
          <w:color w:val="000000" w:themeColor="text1"/>
        </w:rPr>
        <w:t>.</w:t>
      </w:r>
      <w:r w:rsidR="00CE2D64" w:rsidRPr="00D15B9E">
        <w:rPr>
          <w:rFonts w:cs="Times New Roman"/>
          <w:color w:val="000000" w:themeColor="text1"/>
        </w:rPr>
        <w:t xml:space="preserve"> </w:t>
      </w:r>
      <w:r w:rsidR="00740A8F" w:rsidRPr="00D15B9E">
        <w:rPr>
          <w:rFonts w:cs="Times New Roman"/>
          <w:color w:val="000000" w:themeColor="text1"/>
        </w:rPr>
        <w:t>De agnostische en atheïstische tak van religiewetenschappen word</w:t>
      </w:r>
      <w:r w:rsidR="005B0BDA" w:rsidRPr="00D15B9E">
        <w:rPr>
          <w:rFonts w:cs="Times New Roman"/>
          <w:color w:val="000000" w:themeColor="text1"/>
        </w:rPr>
        <w:t xml:space="preserve">t </w:t>
      </w:r>
      <w:r w:rsidR="00740A8F" w:rsidRPr="00D15B9E">
        <w:rPr>
          <w:rFonts w:cs="Times New Roman"/>
          <w:color w:val="000000" w:themeColor="text1"/>
        </w:rPr>
        <w:t xml:space="preserve"> het buitenstaander of </w:t>
      </w:r>
      <w:r w:rsidR="00740A8F" w:rsidRPr="00D15B9E">
        <w:rPr>
          <w:rFonts w:cs="Times New Roman"/>
          <w:i/>
          <w:color w:val="000000" w:themeColor="text1"/>
        </w:rPr>
        <w:t>outsider</w:t>
      </w:r>
      <w:r w:rsidR="00740A8F" w:rsidRPr="00D15B9E">
        <w:rPr>
          <w:rFonts w:cs="Times New Roman"/>
          <w:color w:val="000000" w:themeColor="text1"/>
        </w:rPr>
        <w:t xml:space="preserve"> perspectief genoemd</w:t>
      </w:r>
      <w:r w:rsidR="007D12B5" w:rsidRPr="00D15B9E">
        <w:rPr>
          <w:rFonts w:cs="Times New Roman"/>
          <w:color w:val="000000" w:themeColor="text1"/>
        </w:rPr>
        <w:t>,</w:t>
      </w:r>
      <w:r w:rsidR="00740A8F" w:rsidRPr="00D15B9E">
        <w:rPr>
          <w:rFonts w:cs="Times New Roman"/>
          <w:color w:val="000000" w:themeColor="text1"/>
        </w:rPr>
        <w:t xml:space="preserve"> </w:t>
      </w:r>
      <w:r w:rsidR="007D12B5" w:rsidRPr="00D15B9E">
        <w:rPr>
          <w:rFonts w:cs="Times New Roman"/>
          <w:color w:val="000000" w:themeColor="text1"/>
        </w:rPr>
        <w:t>o</w:t>
      </w:r>
      <w:r w:rsidR="00740A8F" w:rsidRPr="00D15B9E">
        <w:rPr>
          <w:rFonts w:cs="Times New Roman"/>
          <w:color w:val="000000" w:themeColor="text1"/>
        </w:rPr>
        <w:t>mdat zij de religie waarnemen van buitenaf. De theïstische inslag waarbij men van binnenuit religie onderzoekt</w:t>
      </w:r>
      <w:r w:rsidR="00E2517A" w:rsidRPr="00D15B9E">
        <w:rPr>
          <w:rFonts w:cs="Times New Roman"/>
          <w:color w:val="000000" w:themeColor="text1"/>
        </w:rPr>
        <w:t xml:space="preserve"> </w:t>
      </w:r>
      <w:r w:rsidR="00740A8F" w:rsidRPr="00D15B9E">
        <w:rPr>
          <w:rFonts w:cs="Times New Roman"/>
          <w:color w:val="000000" w:themeColor="text1"/>
        </w:rPr>
        <w:t xml:space="preserve">wordt het deelnemer of </w:t>
      </w:r>
      <w:r w:rsidR="00740A8F" w:rsidRPr="00D15B9E">
        <w:rPr>
          <w:rFonts w:cs="Times New Roman"/>
          <w:i/>
          <w:color w:val="000000" w:themeColor="text1"/>
        </w:rPr>
        <w:t xml:space="preserve">insider </w:t>
      </w:r>
      <w:r w:rsidR="00740A8F" w:rsidRPr="00D15B9E">
        <w:rPr>
          <w:rFonts w:cs="Times New Roman"/>
          <w:color w:val="000000" w:themeColor="text1"/>
        </w:rPr>
        <w:t xml:space="preserve">perspectief genoemd. </w:t>
      </w:r>
      <w:sdt>
        <w:sdtPr>
          <w:rPr>
            <w:rFonts w:cs="Times New Roman"/>
            <w:color w:val="000000" w:themeColor="text1"/>
          </w:rPr>
          <w:id w:val="1425451288"/>
          <w:citation/>
        </w:sdtPr>
        <w:sdtContent>
          <w:r w:rsidR="003B4B20" w:rsidRPr="00D15B9E">
            <w:rPr>
              <w:rFonts w:cs="Times New Roman"/>
              <w:color w:val="000000" w:themeColor="text1"/>
            </w:rPr>
            <w:fldChar w:fldCharType="begin"/>
          </w:r>
          <w:r w:rsidR="008D44B8" w:rsidRPr="00D15B9E">
            <w:rPr>
              <w:rFonts w:cs="Times New Roman"/>
              <w:color w:val="000000" w:themeColor="text1"/>
            </w:rPr>
            <w:instrText xml:space="preserve">CITATION Adr01 \m Mic06 \l 1043 </w:instrText>
          </w:r>
          <w:r w:rsidR="003B4B20" w:rsidRPr="00D15B9E">
            <w:rPr>
              <w:rFonts w:cs="Times New Roman"/>
              <w:color w:val="000000" w:themeColor="text1"/>
            </w:rPr>
            <w:fldChar w:fldCharType="separate"/>
          </w:r>
          <w:r w:rsidR="00864FEF" w:rsidRPr="00D15B9E">
            <w:rPr>
              <w:rFonts w:cs="Times New Roman"/>
              <w:noProof/>
              <w:color w:val="000000" w:themeColor="text1"/>
            </w:rPr>
            <w:t>(Adriaanse, 2001; Ferber, 2006)</w:t>
          </w:r>
          <w:r w:rsidR="003B4B20" w:rsidRPr="00D15B9E">
            <w:rPr>
              <w:rFonts w:cs="Times New Roman"/>
              <w:color w:val="000000" w:themeColor="text1"/>
            </w:rPr>
            <w:fldChar w:fldCharType="end"/>
          </w:r>
        </w:sdtContent>
      </w:sdt>
      <w:r w:rsidR="00740A8F" w:rsidRPr="00D15B9E">
        <w:rPr>
          <w:rFonts w:cs="Times New Roman"/>
          <w:color w:val="000000" w:themeColor="text1"/>
        </w:rPr>
        <w:t>.</w:t>
      </w:r>
    </w:p>
    <w:p w:rsidR="00740A8F" w:rsidRPr="00D15B9E" w:rsidRDefault="00740A8F" w:rsidP="00740A8F">
      <w:pPr>
        <w:spacing w:line="360" w:lineRule="auto"/>
        <w:ind w:firstLine="708"/>
        <w:rPr>
          <w:rFonts w:cs="Times New Roman"/>
          <w:color w:val="000000" w:themeColor="text1"/>
        </w:rPr>
      </w:pPr>
      <w:r w:rsidRPr="00D15B9E">
        <w:rPr>
          <w:rFonts w:cs="Times New Roman"/>
          <w:color w:val="000000" w:themeColor="text1"/>
        </w:rPr>
        <w:t xml:space="preserve">Dit onderscheid in onderzoek zien we naast de manier van onderzoek vooral terug in de taal van onderzoek. Het perspectief van de deelnemer noemt men in de sociale wetenschappen </w:t>
      </w:r>
      <w:proofErr w:type="spellStart"/>
      <w:r w:rsidRPr="00D15B9E">
        <w:rPr>
          <w:rFonts w:cs="Times New Roman"/>
          <w:i/>
          <w:color w:val="000000" w:themeColor="text1"/>
        </w:rPr>
        <w:t>emic</w:t>
      </w:r>
      <w:proofErr w:type="spellEnd"/>
      <w:r w:rsidRPr="00D15B9E">
        <w:rPr>
          <w:rFonts w:cs="Times New Roman"/>
          <w:color w:val="000000" w:themeColor="text1"/>
        </w:rPr>
        <w:t xml:space="preserve"> taal, dit is de taal van de onderzochte gemeenschap. Wanneer je geen deel uitmaakt van een groep is het moeilijk de werkelijke waarde en betekenis van de taal te begrijpen. De </w:t>
      </w:r>
      <w:proofErr w:type="spellStart"/>
      <w:r w:rsidRPr="00D15B9E">
        <w:rPr>
          <w:rFonts w:cs="Times New Roman"/>
          <w:i/>
          <w:color w:val="000000" w:themeColor="text1"/>
        </w:rPr>
        <w:t>etic</w:t>
      </w:r>
      <w:proofErr w:type="spellEnd"/>
      <w:r w:rsidRPr="00D15B9E">
        <w:rPr>
          <w:rFonts w:cs="Times New Roman"/>
          <w:i/>
          <w:color w:val="000000" w:themeColor="text1"/>
        </w:rPr>
        <w:t xml:space="preserve"> </w:t>
      </w:r>
      <w:r w:rsidRPr="00D15B9E">
        <w:rPr>
          <w:rFonts w:cs="Times New Roman"/>
          <w:color w:val="000000" w:themeColor="text1"/>
        </w:rPr>
        <w:t xml:space="preserve">taal is de taal van de outsider of onderzoeker die probeert de taal van een specifieke groep te vertalen naar een taal die voor </w:t>
      </w:r>
      <w:r w:rsidR="009A5876" w:rsidRPr="00D15B9E">
        <w:rPr>
          <w:rFonts w:cs="Times New Roman"/>
          <w:color w:val="000000" w:themeColor="text1"/>
        </w:rPr>
        <w:t>buitenstaanders</w:t>
      </w:r>
      <w:r w:rsidRPr="00D15B9E">
        <w:rPr>
          <w:rFonts w:cs="Times New Roman"/>
          <w:color w:val="000000" w:themeColor="text1"/>
        </w:rPr>
        <w:t xml:space="preserve">, </w:t>
      </w:r>
      <w:r w:rsidR="00B652C2" w:rsidRPr="00D15B9E">
        <w:rPr>
          <w:rFonts w:cs="Times New Roman"/>
          <w:color w:val="000000" w:themeColor="text1"/>
        </w:rPr>
        <w:t>uit</w:t>
      </w:r>
      <w:r w:rsidRPr="00D15B9E">
        <w:rPr>
          <w:rFonts w:cs="Times New Roman"/>
          <w:color w:val="000000" w:themeColor="text1"/>
        </w:rPr>
        <w:t xml:space="preserve"> bij</w:t>
      </w:r>
      <w:r w:rsidR="00864FEF" w:rsidRPr="00D15B9E">
        <w:rPr>
          <w:rFonts w:cs="Times New Roman"/>
          <w:color w:val="000000" w:themeColor="text1"/>
        </w:rPr>
        <w:t>voorbeeld de academische wereld</w:t>
      </w:r>
      <w:r w:rsidR="0084440E" w:rsidRPr="00D15B9E">
        <w:rPr>
          <w:rFonts w:cs="Times New Roman"/>
          <w:color w:val="000000" w:themeColor="text1"/>
        </w:rPr>
        <w:t xml:space="preserve"> </w:t>
      </w:r>
      <w:r w:rsidR="009A5876" w:rsidRPr="00D15B9E">
        <w:rPr>
          <w:rFonts w:cs="Times New Roman"/>
          <w:color w:val="000000" w:themeColor="text1"/>
        </w:rPr>
        <w:t>begrijpelijk</w:t>
      </w:r>
      <w:r w:rsidR="0084440E" w:rsidRPr="00D15B9E">
        <w:rPr>
          <w:rFonts w:cs="Times New Roman"/>
          <w:color w:val="000000" w:themeColor="text1"/>
        </w:rPr>
        <w:t xml:space="preserve"> is</w:t>
      </w:r>
      <w:r w:rsidRPr="00D15B9E">
        <w:rPr>
          <w:rFonts w:cs="Times New Roman"/>
          <w:color w:val="000000" w:themeColor="text1"/>
        </w:rPr>
        <w:t xml:space="preserve">, om zo culturele verschillen te kunnen overbruggen. Met dit onderscheid in het achterhoofd wordt vaak de kritische vraag gesteld of beide taalvelden nog verwantschap met elkaar hebben en over hetzelfde spreken </w:t>
      </w:r>
      <w:sdt>
        <w:sdtPr>
          <w:rPr>
            <w:rFonts w:cs="Times New Roman"/>
            <w:color w:val="000000" w:themeColor="text1"/>
          </w:rPr>
          <w:id w:val="1826313615"/>
          <w:citation/>
        </w:sdtPr>
        <w:sdtContent>
          <w:r w:rsidR="003B4B20" w:rsidRPr="00D15B9E">
            <w:rPr>
              <w:rFonts w:cs="Times New Roman"/>
              <w:color w:val="000000" w:themeColor="text1"/>
            </w:rPr>
            <w:fldChar w:fldCharType="begin"/>
          </w:r>
          <w:r w:rsidR="008D44B8" w:rsidRPr="00D15B9E">
            <w:rPr>
              <w:rFonts w:cs="Times New Roman"/>
              <w:color w:val="000000" w:themeColor="text1"/>
            </w:rPr>
            <w:instrText xml:space="preserve">CITATION Adr01 \m Ken05 \l 1043 </w:instrText>
          </w:r>
          <w:r w:rsidR="003B4B20" w:rsidRPr="00D15B9E">
            <w:rPr>
              <w:rFonts w:cs="Times New Roman"/>
              <w:color w:val="000000" w:themeColor="text1"/>
            </w:rPr>
            <w:fldChar w:fldCharType="separate"/>
          </w:r>
          <w:r w:rsidR="00864FEF" w:rsidRPr="00D15B9E">
            <w:rPr>
              <w:rFonts w:cs="Times New Roman"/>
              <w:noProof/>
              <w:color w:val="000000" w:themeColor="text1"/>
            </w:rPr>
            <w:t>(Adriaanse, 2001; Pike, 2005)</w:t>
          </w:r>
          <w:r w:rsidR="003B4B20" w:rsidRPr="00D15B9E">
            <w:rPr>
              <w:rFonts w:cs="Times New Roman"/>
              <w:color w:val="000000" w:themeColor="text1"/>
            </w:rPr>
            <w:fldChar w:fldCharType="end"/>
          </w:r>
        </w:sdtContent>
      </w:sdt>
      <w:r w:rsidRPr="00D15B9E">
        <w:rPr>
          <w:rFonts w:cs="Times New Roman"/>
          <w:color w:val="000000" w:themeColor="text1"/>
        </w:rPr>
        <w:t>.</w:t>
      </w:r>
    </w:p>
    <w:p w:rsidR="00740A8F" w:rsidRPr="00D15B9E" w:rsidRDefault="00740A8F" w:rsidP="00740A8F">
      <w:pPr>
        <w:spacing w:line="360" w:lineRule="auto"/>
        <w:rPr>
          <w:rFonts w:cs="Times New Roman"/>
          <w:color w:val="000000" w:themeColor="text1"/>
        </w:rPr>
      </w:pPr>
      <w:r w:rsidRPr="00D15B9E">
        <w:rPr>
          <w:rFonts w:cs="Times New Roman"/>
          <w:color w:val="000000" w:themeColor="text1"/>
        </w:rPr>
        <w:lastRenderedPageBreak/>
        <w:tab/>
        <w:t xml:space="preserve">De bovenstaande tweedeling van deelnemer en buitenstaander met daarmee samenhangend het </w:t>
      </w:r>
      <w:r w:rsidR="009F462B" w:rsidRPr="00D15B9E">
        <w:rPr>
          <w:rFonts w:cs="Times New Roman"/>
          <w:color w:val="000000" w:themeColor="text1"/>
        </w:rPr>
        <w:t xml:space="preserve">onderscheid tussen </w:t>
      </w:r>
      <w:proofErr w:type="spellStart"/>
      <w:r w:rsidRPr="00D15B9E">
        <w:rPr>
          <w:rFonts w:cs="Times New Roman"/>
          <w:i/>
          <w:color w:val="000000" w:themeColor="text1"/>
        </w:rPr>
        <w:t>emic</w:t>
      </w:r>
      <w:proofErr w:type="spellEnd"/>
      <w:r w:rsidRPr="00D15B9E">
        <w:rPr>
          <w:rFonts w:cs="Times New Roman"/>
          <w:i/>
          <w:color w:val="000000" w:themeColor="text1"/>
        </w:rPr>
        <w:t xml:space="preserve"> </w:t>
      </w:r>
      <w:r w:rsidRPr="00D15B9E">
        <w:rPr>
          <w:rFonts w:cs="Times New Roman"/>
          <w:color w:val="000000" w:themeColor="text1"/>
        </w:rPr>
        <w:t xml:space="preserve">en </w:t>
      </w:r>
      <w:proofErr w:type="spellStart"/>
      <w:r w:rsidRPr="00D15B9E">
        <w:rPr>
          <w:rFonts w:cs="Times New Roman"/>
          <w:i/>
          <w:color w:val="000000" w:themeColor="text1"/>
        </w:rPr>
        <w:t>etic</w:t>
      </w:r>
      <w:proofErr w:type="spellEnd"/>
      <w:r w:rsidR="00E2517A" w:rsidRPr="00D15B9E">
        <w:rPr>
          <w:rFonts w:cs="Times New Roman"/>
          <w:i/>
          <w:color w:val="000000" w:themeColor="text1"/>
        </w:rPr>
        <w:t xml:space="preserve"> </w:t>
      </w:r>
      <w:r w:rsidRPr="00D15B9E">
        <w:rPr>
          <w:rFonts w:cs="Times New Roman"/>
          <w:color w:val="000000" w:themeColor="text1"/>
        </w:rPr>
        <w:t xml:space="preserve">zullen centraal staan in dit werkstuk met de volgende vraagstelling: </w:t>
      </w:r>
    </w:p>
    <w:p w:rsidR="00740A8F" w:rsidRPr="00D15B9E" w:rsidRDefault="00740A8F" w:rsidP="003C3370">
      <w:pPr>
        <w:spacing w:line="360" w:lineRule="auto"/>
        <w:rPr>
          <w:rFonts w:cs="Times New Roman"/>
          <w:i/>
          <w:color w:val="000000" w:themeColor="text1"/>
        </w:rPr>
      </w:pPr>
      <w:r w:rsidRPr="00D15B9E">
        <w:rPr>
          <w:rFonts w:cs="Times New Roman"/>
          <w:i/>
          <w:color w:val="000000" w:themeColor="text1"/>
          <w:shd w:val="clear" w:color="auto" w:fill="FFFFFF"/>
        </w:rPr>
        <w:t xml:space="preserve">Hoe verhouden de perspectieven van de </w:t>
      </w:r>
      <w:r w:rsidR="006942C5" w:rsidRPr="00D15B9E">
        <w:rPr>
          <w:rFonts w:cs="Times New Roman"/>
          <w:i/>
          <w:color w:val="000000" w:themeColor="text1"/>
          <w:shd w:val="clear" w:color="auto" w:fill="FFFFFF"/>
        </w:rPr>
        <w:t>belever</w:t>
      </w:r>
      <w:r w:rsidRPr="00D15B9E">
        <w:rPr>
          <w:rFonts w:cs="Times New Roman"/>
          <w:i/>
          <w:color w:val="000000" w:themeColor="text1"/>
          <w:shd w:val="clear" w:color="auto" w:fill="FFFFFF"/>
        </w:rPr>
        <w:t xml:space="preserve"> en de buitenstaander zich tot elkaar en wat zijn hier de gevolgen van?</w:t>
      </w:r>
      <w:r w:rsidR="00E2517A" w:rsidRPr="00D15B9E">
        <w:rPr>
          <w:rFonts w:cs="Times New Roman"/>
          <w:i/>
          <w:color w:val="000000" w:themeColor="text1"/>
          <w:shd w:val="clear" w:color="auto" w:fill="FFFFFF"/>
        </w:rPr>
        <w:t xml:space="preserve"> </w:t>
      </w:r>
    </w:p>
    <w:p w:rsidR="00740A8F" w:rsidRPr="00D15B9E" w:rsidRDefault="008C4579" w:rsidP="00740A8F">
      <w:pPr>
        <w:spacing w:line="360" w:lineRule="auto"/>
        <w:ind w:firstLine="708"/>
        <w:rPr>
          <w:rFonts w:cs="Times New Roman"/>
          <w:color w:val="000000" w:themeColor="text1"/>
        </w:rPr>
      </w:pPr>
      <w:r w:rsidRPr="00D15B9E">
        <w:rPr>
          <w:rFonts w:cs="Times New Roman"/>
          <w:color w:val="000000" w:themeColor="text1"/>
        </w:rPr>
        <w:t>Deze vraagstelling vereist een heldere afbakening.</w:t>
      </w:r>
      <w:r w:rsidR="00740A8F" w:rsidRPr="00D15B9E">
        <w:rPr>
          <w:rFonts w:cs="Times New Roman"/>
          <w:color w:val="000000" w:themeColor="text1"/>
        </w:rPr>
        <w:t xml:space="preserve"> Daarom </w:t>
      </w:r>
      <w:r w:rsidR="00B3032B" w:rsidRPr="00D15B9E">
        <w:rPr>
          <w:rFonts w:cs="Times New Roman"/>
          <w:color w:val="000000" w:themeColor="text1"/>
        </w:rPr>
        <w:t>is er binnen d</w:t>
      </w:r>
      <w:r w:rsidR="00B1310E" w:rsidRPr="00D15B9E">
        <w:rPr>
          <w:rFonts w:cs="Times New Roman"/>
          <w:color w:val="000000" w:themeColor="text1"/>
        </w:rPr>
        <w:t xml:space="preserve">it werkstuk </w:t>
      </w:r>
      <w:r w:rsidR="00B3032B" w:rsidRPr="00D15B9E">
        <w:rPr>
          <w:rFonts w:cs="Times New Roman"/>
          <w:color w:val="000000" w:themeColor="text1"/>
        </w:rPr>
        <w:t>voor gekozen</w:t>
      </w:r>
      <w:r w:rsidR="009C1553" w:rsidRPr="00D15B9E">
        <w:rPr>
          <w:rFonts w:cs="Times New Roman"/>
          <w:color w:val="000000" w:themeColor="text1"/>
        </w:rPr>
        <w:t xml:space="preserve"> </w:t>
      </w:r>
      <w:r w:rsidR="00740A8F" w:rsidRPr="00D15B9E">
        <w:rPr>
          <w:rFonts w:cs="Times New Roman"/>
          <w:color w:val="000000" w:themeColor="text1"/>
        </w:rPr>
        <w:t>de positie van de deelnemer en buitenstaander te laten representeren door twee prominente, van onderzoeksperspectief verschillende, religiewetenschappers: Birgit Meyer en André Droogers. De keuze om het belev</w:t>
      </w:r>
      <w:r w:rsidR="00393CB8" w:rsidRPr="00D15B9E">
        <w:rPr>
          <w:rFonts w:cs="Times New Roman"/>
          <w:color w:val="000000" w:themeColor="text1"/>
        </w:rPr>
        <w:t>ings</w:t>
      </w:r>
      <w:r w:rsidR="00D15B9E">
        <w:rPr>
          <w:rFonts w:cs="Times New Roman"/>
          <w:color w:val="000000" w:themeColor="text1"/>
        </w:rPr>
        <w:t>-</w:t>
      </w:r>
      <w:r w:rsidR="00740A8F" w:rsidRPr="00D15B9E">
        <w:rPr>
          <w:rFonts w:cs="Times New Roman"/>
          <w:color w:val="000000" w:themeColor="text1"/>
        </w:rPr>
        <w:t xml:space="preserve"> en buitenstaander perspectief op deze manier te concretiseren maakt het enerzijds lastig om een generalisatie te maken naar hét buitenstaandersperspectief en hét </w:t>
      </w:r>
      <w:r w:rsidR="006942C5" w:rsidRPr="00D15B9E">
        <w:rPr>
          <w:rFonts w:cs="Times New Roman"/>
          <w:color w:val="000000" w:themeColor="text1"/>
        </w:rPr>
        <w:t>belevings</w:t>
      </w:r>
      <w:r w:rsidR="00740A8F" w:rsidRPr="00D15B9E">
        <w:rPr>
          <w:rFonts w:cs="Times New Roman"/>
          <w:color w:val="000000" w:themeColor="text1"/>
        </w:rPr>
        <w:t>perspectief. Anderzijds kan het concreet vergelijken van twee onderzoekslijnen juist in een</w:t>
      </w:r>
      <w:r w:rsidR="00393CB8" w:rsidRPr="00D15B9E">
        <w:rPr>
          <w:rFonts w:cs="Times New Roman"/>
          <w:color w:val="000000" w:themeColor="text1"/>
        </w:rPr>
        <w:t xml:space="preserve"> specifieke zin</w:t>
      </w:r>
      <w:r w:rsidR="00740A8F" w:rsidRPr="00D15B9E">
        <w:rPr>
          <w:rFonts w:cs="Times New Roman"/>
          <w:color w:val="000000" w:themeColor="text1"/>
        </w:rPr>
        <w:t xml:space="preserve"> meer, interessante</w:t>
      </w:r>
      <w:r w:rsidR="00393CB8" w:rsidRPr="00D15B9E">
        <w:rPr>
          <w:rFonts w:cs="Times New Roman"/>
          <w:color w:val="000000" w:themeColor="text1"/>
        </w:rPr>
        <w:t xml:space="preserve"> op de praktijk van religiewetenschappen gerichte</w:t>
      </w:r>
      <w:r w:rsidR="00740A8F" w:rsidRPr="00D15B9E">
        <w:rPr>
          <w:rFonts w:cs="Times New Roman"/>
          <w:color w:val="000000" w:themeColor="text1"/>
        </w:rPr>
        <w:t xml:space="preserve"> vergelijkingen en uitkomsten tot gevolg hebben. </w:t>
      </w:r>
    </w:p>
    <w:p w:rsidR="00740A8F" w:rsidRPr="00D15B9E" w:rsidRDefault="00740A8F" w:rsidP="00740A8F">
      <w:pPr>
        <w:spacing w:line="360" w:lineRule="auto"/>
        <w:ind w:firstLine="708"/>
        <w:rPr>
          <w:rFonts w:cs="Times New Roman"/>
          <w:color w:val="000000" w:themeColor="text1"/>
        </w:rPr>
      </w:pPr>
      <w:r w:rsidRPr="00D15B9E">
        <w:rPr>
          <w:rFonts w:cs="Times New Roman"/>
          <w:color w:val="000000" w:themeColor="text1"/>
        </w:rPr>
        <w:t xml:space="preserve">Meyer vertegenwoordigt in dit werkstuk de agnostische/atheïstische tak van religiewetenschap. Ik heb voor Meyer gekozen </w:t>
      </w:r>
      <w:r w:rsidRPr="00D15B9E">
        <w:rPr>
          <w:color w:val="000000" w:themeColor="text1"/>
        </w:rPr>
        <w:t>omdat haar benadering karakteristiek is voor veel religiewetenschappelijk onderzoek vanuit een antropologische invalshoek. Dit blijkt onder</w:t>
      </w:r>
      <w:r w:rsidR="007D12B5" w:rsidRPr="00D15B9E">
        <w:rPr>
          <w:color w:val="000000" w:themeColor="text1"/>
        </w:rPr>
        <w:t xml:space="preserve"> </w:t>
      </w:r>
      <w:r w:rsidRPr="00D15B9E">
        <w:rPr>
          <w:color w:val="000000" w:themeColor="text1"/>
        </w:rPr>
        <w:t>meer uit het feit dat</w:t>
      </w:r>
      <w:r w:rsidRPr="00D15B9E">
        <w:rPr>
          <w:rFonts w:cs="Times New Roman"/>
          <w:color w:val="000000" w:themeColor="text1"/>
        </w:rPr>
        <w:t xml:space="preserve"> ze in de –internationale- wetenschappelijke wereld met haar onderzoeksmethodiek</w:t>
      </w:r>
      <w:r w:rsidR="009C1553" w:rsidRPr="00D15B9E">
        <w:rPr>
          <w:rFonts w:cs="Times New Roman"/>
          <w:color w:val="000000" w:themeColor="text1"/>
        </w:rPr>
        <w:t xml:space="preserve"> </w:t>
      </w:r>
      <w:r w:rsidRPr="00D15B9E">
        <w:rPr>
          <w:rFonts w:cs="Times New Roman"/>
          <w:color w:val="000000" w:themeColor="text1"/>
        </w:rPr>
        <w:t xml:space="preserve">veel erkenning geniet. </w:t>
      </w:r>
    </w:p>
    <w:p w:rsidR="00740A8F" w:rsidRPr="00D15B9E" w:rsidRDefault="00740A8F" w:rsidP="00740A8F">
      <w:pPr>
        <w:spacing w:line="360" w:lineRule="auto"/>
        <w:rPr>
          <w:rFonts w:cs="Times New Roman"/>
          <w:color w:val="000000" w:themeColor="text1"/>
        </w:rPr>
      </w:pPr>
      <w:r w:rsidRPr="00D15B9E">
        <w:rPr>
          <w:rFonts w:cs="Times New Roman"/>
          <w:color w:val="000000" w:themeColor="text1"/>
        </w:rPr>
        <w:tab/>
        <w:t>Aan de Vrije Universiteit van Amsterdam volgde Meyer Droogers op.</w:t>
      </w:r>
      <w:r w:rsidR="00E2517A" w:rsidRPr="00D15B9E">
        <w:rPr>
          <w:rFonts w:cs="Times New Roman"/>
          <w:color w:val="000000" w:themeColor="text1"/>
        </w:rPr>
        <w:t xml:space="preserve"> </w:t>
      </w:r>
      <w:r w:rsidRPr="00D15B9E">
        <w:rPr>
          <w:rFonts w:cs="Times New Roman"/>
          <w:color w:val="000000" w:themeColor="text1"/>
        </w:rPr>
        <w:t xml:space="preserve">Ik heb voor Droogers gekozen omdat hij </w:t>
      </w:r>
      <w:r w:rsidR="009B3526" w:rsidRPr="00D15B9E">
        <w:rPr>
          <w:rFonts w:cs="Times New Roman"/>
          <w:color w:val="000000" w:themeColor="text1"/>
        </w:rPr>
        <w:t xml:space="preserve">pleit voor gebruik van het </w:t>
      </w:r>
      <w:r w:rsidR="00061F70" w:rsidRPr="00D15B9E">
        <w:rPr>
          <w:rFonts w:cs="Times New Roman"/>
          <w:color w:val="000000" w:themeColor="text1"/>
        </w:rPr>
        <w:t>belevings</w:t>
      </w:r>
      <w:r w:rsidR="009B3526" w:rsidRPr="00D15B9E">
        <w:rPr>
          <w:rFonts w:cs="Times New Roman"/>
          <w:color w:val="000000" w:themeColor="text1"/>
        </w:rPr>
        <w:t xml:space="preserve">perspectief </w:t>
      </w:r>
      <w:r w:rsidRPr="00D15B9E">
        <w:rPr>
          <w:rFonts w:cs="Times New Roman"/>
          <w:color w:val="000000" w:themeColor="text1"/>
        </w:rPr>
        <w:t>waarbij</w:t>
      </w:r>
      <w:r w:rsidR="009F462B" w:rsidRPr="00D15B9E">
        <w:rPr>
          <w:rFonts w:cs="Times New Roman"/>
          <w:color w:val="000000" w:themeColor="text1"/>
        </w:rPr>
        <w:t xml:space="preserve"> hij aan</w:t>
      </w:r>
      <w:r w:rsidRPr="00D15B9E">
        <w:rPr>
          <w:rFonts w:cs="Times New Roman"/>
          <w:color w:val="000000" w:themeColor="text1"/>
        </w:rPr>
        <w:t xml:space="preserve"> buitenstaandergerichte methoden </w:t>
      </w:r>
      <w:r w:rsidR="00D61BF8" w:rsidRPr="00D15B9E">
        <w:rPr>
          <w:rFonts w:cs="Times New Roman"/>
          <w:color w:val="000000" w:themeColor="text1"/>
        </w:rPr>
        <w:t xml:space="preserve">in zijn methodiek </w:t>
      </w:r>
      <w:r w:rsidRPr="00D15B9E">
        <w:rPr>
          <w:rFonts w:cs="Times New Roman"/>
          <w:color w:val="000000" w:themeColor="text1"/>
        </w:rPr>
        <w:t>wel ruimte geeft.</w:t>
      </w:r>
      <w:r w:rsidR="00E2517A" w:rsidRPr="00D15B9E">
        <w:rPr>
          <w:rFonts w:cs="Times New Roman"/>
          <w:color w:val="000000" w:themeColor="text1"/>
        </w:rPr>
        <w:t xml:space="preserve"> </w:t>
      </w:r>
      <w:r w:rsidRPr="00D15B9E">
        <w:rPr>
          <w:rFonts w:cs="Times New Roman"/>
          <w:color w:val="000000" w:themeColor="text1"/>
        </w:rPr>
        <w:t>Waardoor Droogers</w:t>
      </w:r>
      <w:r w:rsidR="00393CB8" w:rsidRPr="00D15B9E">
        <w:rPr>
          <w:rFonts w:cs="Times New Roman"/>
          <w:color w:val="000000" w:themeColor="text1"/>
        </w:rPr>
        <w:t xml:space="preserve"> religietheorie</w:t>
      </w:r>
      <w:r w:rsidRPr="00D15B9E">
        <w:rPr>
          <w:rFonts w:cs="Times New Roman"/>
          <w:color w:val="000000" w:themeColor="text1"/>
        </w:rPr>
        <w:t xml:space="preserve"> een interessante </w:t>
      </w:r>
      <w:r w:rsidR="00393CB8" w:rsidRPr="00D15B9E">
        <w:rPr>
          <w:rFonts w:cs="Times New Roman"/>
          <w:color w:val="000000" w:themeColor="text1"/>
        </w:rPr>
        <w:t xml:space="preserve">vergelijking </w:t>
      </w:r>
      <w:r w:rsidR="00A01D3A" w:rsidRPr="00D15B9E">
        <w:rPr>
          <w:rFonts w:cs="Times New Roman"/>
          <w:color w:val="000000" w:themeColor="text1"/>
        </w:rPr>
        <w:t>biedt</w:t>
      </w:r>
      <w:r w:rsidR="005C2D90" w:rsidRPr="00D15B9E">
        <w:rPr>
          <w:rFonts w:cs="Times New Roman"/>
          <w:color w:val="000000" w:themeColor="text1"/>
        </w:rPr>
        <w:t xml:space="preserve"> </w:t>
      </w:r>
      <w:r w:rsidR="00393CB8" w:rsidRPr="00D15B9E">
        <w:rPr>
          <w:rFonts w:cs="Times New Roman"/>
          <w:color w:val="000000" w:themeColor="text1"/>
        </w:rPr>
        <w:t xml:space="preserve">met de op het buitenstaandersperspectief gefundeerde religietheorie </w:t>
      </w:r>
      <w:r w:rsidRPr="00D15B9E">
        <w:rPr>
          <w:rFonts w:cs="Times New Roman"/>
          <w:color w:val="000000" w:themeColor="text1"/>
        </w:rPr>
        <w:t xml:space="preserve"> </w:t>
      </w:r>
      <w:r w:rsidR="004F7E72" w:rsidRPr="00D15B9E">
        <w:rPr>
          <w:rFonts w:cs="Times New Roman"/>
          <w:color w:val="000000" w:themeColor="text1"/>
        </w:rPr>
        <w:t xml:space="preserve"> </w:t>
      </w:r>
      <w:r w:rsidRPr="00D15B9E">
        <w:rPr>
          <w:rFonts w:cs="Times New Roman"/>
          <w:color w:val="000000" w:themeColor="text1"/>
        </w:rPr>
        <w:t xml:space="preserve">van Meyer. </w:t>
      </w:r>
      <w:r w:rsidR="000B2482" w:rsidRPr="00D15B9E">
        <w:rPr>
          <w:rFonts w:cs="Times New Roman"/>
          <w:color w:val="000000" w:themeColor="text1"/>
        </w:rPr>
        <w:t>Daar</w:t>
      </w:r>
      <w:r w:rsidR="007D12B5" w:rsidRPr="00D15B9E">
        <w:rPr>
          <w:rFonts w:cs="Times New Roman"/>
          <w:color w:val="000000" w:themeColor="text1"/>
        </w:rPr>
        <w:t>bij</w:t>
      </w:r>
      <w:r w:rsidRPr="00D15B9E">
        <w:rPr>
          <w:rFonts w:cs="Times New Roman"/>
          <w:color w:val="000000" w:themeColor="text1"/>
        </w:rPr>
        <w:t xml:space="preserve"> is het een gunstige bijkomstigheid dat</w:t>
      </w:r>
      <w:r w:rsidR="000B2482" w:rsidRPr="00D15B9E">
        <w:rPr>
          <w:rFonts w:cs="Times New Roman"/>
          <w:color w:val="000000" w:themeColor="text1"/>
        </w:rPr>
        <w:t xml:space="preserve"> de onderzoeksvelden van</w:t>
      </w:r>
      <w:r w:rsidR="00975D60" w:rsidRPr="00D15B9E">
        <w:rPr>
          <w:rFonts w:cs="Times New Roman"/>
          <w:color w:val="000000" w:themeColor="text1"/>
        </w:rPr>
        <w:t xml:space="preserve"> Droogers en Meyer</w:t>
      </w:r>
      <w:r w:rsidRPr="00D15B9E">
        <w:rPr>
          <w:rFonts w:cs="Times New Roman"/>
          <w:color w:val="000000" w:themeColor="text1"/>
        </w:rPr>
        <w:t xml:space="preserve"> goed bij elkaar aansluiten.</w:t>
      </w:r>
      <w:r w:rsidR="00E2517A" w:rsidRPr="00D15B9E">
        <w:rPr>
          <w:rFonts w:cs="Times New Roman"/>
          <w:color w:val="000000" w:themeColor="text1"/>
        </w:rPr>
        <w:t xml:space="preserve"> </w:t>
      </w:r>
      <w:r w:rsidRPr="00D15B9E">
        <w:rPr>
          <w:rFonts w:cs="Times New Roman"/>
          <w:color w:val="000000" w:themeColor="text1"/>
        </w:rPr>
        <w:t>De afbakening van deze religiewetenschappers zorgt voor de volgende deelvragen:</w:t>
      </w:r>
    </w:p>
    <w:p w:rsidR="00740A8F" w:rsidRPr="00D15B9E" w:rsidRDefault="00740A8F" w:rsidP="003C3370">
      <w:pPr>
        <w:spacing w:line="360" w:lineRule="auto"/>
        <w:rPr>
          <w:rFonts w:cs="Times New Roman"/>
          <w:i/>
          <w:color w:val="000000" w:themeColor="text1"/>
        </w:rPr>
      </w:pPr>
      <w:r w:rsidRPr="00D15B9E">
        <w:rPr>
          <w:rFonts w:cs="Times New Roman"/>
          <w:i/>
          <w:color w:val="000000" w:themeColor="text1"/>
        </w:rPr>
        <w:t>Waarom kiest Birgit Meyer voor een</w:t>
      </w:r>
      <w:r w:rsidR="00E2517A" w:rsidRPr="00D15B9E">
        <w:rPr>
          <w:rFonts w:cs="Times New Roman"/>
          <w:i/>
          <w:color w:val="000000" w:themeColor="text1"/>
        </w:rPr>
        <w:t xml:space="preserve"> </w:t>
      </w:r>
      <w:r w:rsidRPr="00D15B9E">
        <w:rPr>
          <w:rFonts w:cs="Times New Roman"/>
          <w:i/>
          <w:color w:val="000000" w:themeColor="text1"/>
        </w:rPr>
        <w:t>media gericht buitenstaanders perspectief en wat voor gevolgen heeft dit?</w:t>
      </w:r>
    </w:p>
    <w:p w:rsidR="00740A8F" w:rsidRPr="00D15B9E" w:rsidRDefault="00740A8F" w:rsidP="003C3370">
      <w:pPr>
        <w:spacing w:line="360" w:lineRule="auto"/>
        <w:rPr>
          <w:rFonts w:cs="Times New Roman"/>
          <w:i/>
          <w:color w:val="000000" w:themeColor="text1"/>
        </w:rPr>
      </w:pPr>
      <w:r w:rsidRPr="00D15B9E">
        <w:rPr>
          <w:rFonts w:cs="Times New Roman"/>
          <w:i/>
          <w:color w:val="000000" w:themeColor="text1"/>
        </w:rPr>
        <w:t xml:space="preserve">Waarom kiest André Droogers voor </w:t>
      </w:r>
      <w:r w:rsidR="005542DF" w:rsidRPr="00D15B9E">
        <w:rPr>
          <w:rFonts w:cs="Times New Roman"/>
          <w:i/>
          <w:color w:val="000000" w:themeColor="text1"/>
        </w:rPr>
        <w:t>een</w:t>
      </w:r>
      <w:r w:rsidR="008C58A0" w:rsidRPr="00D15B9E">
        <w:rPr>
          <w:rFonts w:cs="Times New Roman"/>
          <w:i/>
          <w:color w:val="000000" w:themeColor="text1"/>
        </w:rPr>
        <w:t xml:space="preserve"> </w:t>
      </w:r>
      <w:r w:rsidRPr="00D15B9E">
        <w:rPr>
          <w:rFonts w:cs="Times New Roman"/>
          <w:i/>
          <w:color w:val="000000" w:themeColor="text1"/>
        </w:rPr>
        <w:t>deelnemer gefocuste religiewetenschap van het religieuze spel en wat voor gevolgen heeft dit?</w:t>
      </w:r>
    </w:p>
    <w:p w:rsidR="00740A8F" w:rsidRPr="00D15B9E" w:rsidRDefault="00740A8F" w:rsidP="00740A8F">
      <w:pPr>
        <w:spacing w:line="360" w:lineRule="auto"/>
        <w:rPr>
          <w:rFonts w:cs="Times New Roman"/>
          <w:i/>
          <w:color w:val="000000" w:themeColor="text1"/>
        </w:rPr>
      </w:pPr>
      <w:r w:rsidRPr="00D15B9E">
        <w:rPr>
          <w:rFonts w:cs="Times New Roman"/>
          <w:color w:val="000000" w:themeColor="text1"/>
        </w:rPr>
        <w:tab/>
      </w:r>
      <w:r w:rsidR="008935CD" w:rsidRPr="00D15B9E">
        <w:rPr>
          <w:rFonts w:cs="Times New Roman"/>
          <w:color w:val="000000" w:themeColor="text1"/>
        </w:rPr>
        <w:t>D</w:t>
      </w:r>
      <w:r w:rsidRPr="00D15B9E">
        <w:rPr>
          <w:rFonts w:cs="Times New Roman"/>
          <w:color w:val="000000" w:themeColor="text1"/>
        </w:rPr>
        <w:t>it werkstuk zal</w:t>
      </w:r>
      <w:r w:rsidR="009C1553" w:rsidRPr="00D15B9E">
        <w:rPr>
          <w:rFonts w:cs="Times New Roman"/>
          <w:color w:val="000000" w:themeColor="text1"/>
        </w:rPr>
        <w:t xml:space="preserve"> </w:t>
      </w:r>
      <w:r w:rsidRPr="00D15B9E">
        <w:rPr>
          <w:rFonts w:cs="Times New Roman"/>
          <w:color w:val="000000" w:themeColor="text1"/>
        </w:rPr>
        <w:t>eerst de methodieken van religiewetenschap van Birgit Meyer (hoofdstuk 2) en André Droogers (hoofdstuk 3) uit</w:t>
      </w:r>
      <w:r w:rsidR="005542DF" w:rsidRPr="00D15B9E">
        <w:rPr>
          <w:rFonts w:cs="Times New Roman"/>
          <w:color w:val="000000" w:themeColor="text1"/>
        </w:rPr>
        <w:t>gewerkt worden</w:t>
      </w:r>
      <w:r w:rsidR="000A4B90" w:rsidRPr="00D15B9E">
        <w:rPr>
          <w:rFonts w:cs="Times New Roman"/>
          <w:color w:val="000000" w:themeColor="text1"/>
        </w:rPr>
        <w:softHyphen/>
      </w:r>
      <w:r w:rsidR="000A4B90" w:rsidRPr="00D15B9E">
        <w:rPr>
          <w:rFonts w:cs="Times New Roman"/>
          <w:color w:val="000000" w:themeColor="text1"/>
        </w:rPr>
        <w:softHyphen/>
      </w:r>
      <w:r w:rsidRPr="00D15B9E">
        <w:rPr>
          <w:rFonts w:cs="Times New Roman"/>
          <w:color w:val="000000" w:themeColor="text1"/>
        </w:rPr>
        <w:t>. Vervolgens zal ik beide methoden vergelijken aan de hand van een gedeeld onderzoeksveld</w:t>
      </w:r>
      <w:r w:rsidR="00D31C42" w:rsidRPr="00D15B9E">
        <w:rPr>
          <w:rFonts w:cs="Times New Roman"/>
          <w:color w:val="000000" w:themeColor="text1"/>
        </w:rPr>
        <w:t>,</w:t>
      </w:r>
      <w:r w:rsidRPr="00D15B9E">
        <w:rPr>
          <w:rFonts w:cs="Times New Roman"/>
          <w:color w:val="000000" w:themeColor="text1"/>
        </w:rPr>
        <w:t xml:space="preserve"> namelijk het pentecostalisme (hoofdstuk 4). </w:t>
      </w:r>
      <w:r w:rsidR="000A4B90" w:rsidRPr="00D15B9E">
        <w:rPr>
          <w:rFonts w:cs="Times New Roman"/>
          <w:color w:val="000000" w:themeColor="text1"/>
        </w:rPr>
        <w:t>Dit heeft de volgende deelvraag tot gevolg:</w:t>
      </w:r>
      <w:r w:rsidR="00600019" w:rsidRPr="00D15B9E">
        <w:rPr>
          <w:rFonts w:cs="Times New Roman"/>
          <w:color w:val="000000" w:themeColor="text1"/>
        </w:rPr>
        <w:t xml:space="preserve"> </w:t>
      </w:r>
      <w:r w:rsidRPr="00D15B9E">
        <w:rPr>
          <w:rFonts w:cs="Times New Roman"/>
          <w:i/>
          <w:color w:val="000000" w:themeColor="text1"/>
        </w:rPr>
        <w:t>In hoeverre hebben de onderzoeksperspectieven van Meyer en Droogers gevolgen voor hun</w:t>
      </w:r>
      <w:r w:rsidR="009C1553" w:rsidRPr="00D15B9E">
        <w:rPr>
          <w:rFonts w:cs="Times New Roman"/>
          <w:i/>
          <w:color w:val="000000" w:themeColor="text1"/>
        </w:rPr>
        <w:t xml:space="preserve"> </w:t>
      </w:r>
      <w:r w:rsidR="009B3526" w:rsidRPr="00D15B9E">
        <w:rPr>
          <w:rFonts w:cs="Times New Roman"/>
          <w:i/>
          <w:color w:val="000000" w:themeColor="text1"/>
        </w:rPr>
        <w:t>wetenschappelijke</w:t>
      </w:r>
      <w:r w:rsidR="00E2517A" w:rsidRPr="00D15B9E">
        <w:rPr>
          <w:rFonts w:cs="Times New Roman"/>
          <w:i/>
          <w:color w:val="000000" w:themeColor="text1"/>
        </w:rPr>
        <w:t xml:space="preserve"> </w:t>
      </w:r>
      <w:r w:rsidRPr="00D15B9E">
        <w:rPr>
          <w:rFonts w:cs="Times New Roman"/>
          <w:i/>
          <w:color w:val="000000" w:themeColor="text1"/>
        </w:rPr>
        <w:t>benadering van het pentecostalisme?</w:t>
      </w:r>
    </w:p>
    <w:p w:rsidR="00740A8F" w:rsidRPr="00D15B9E" w:rsidRDefault="00740A8F" w:rsidP="00740A8F">
      <w:pPr>
        <w:spacing w:line="360" w:lineRule="auto"/>
        <w:ind w:firstLine="708"/>
        <w:rPr>
          <w:rFonts w:cs="Times New Roman"/>
          <w:color w:val="000000" w:themeColor="text1"/>
        </w:rPr>
      </w:pPr>
      <w:r w:rsidRPr="00D15B9E">
        <w:rPr>
          <w:rFonts w:cs="Times New Roman"/>
          <w:color w:val="000000" w:themeColor="text1"/>
        </w:rPr>
        <w:lastRenderedPageBreak/>
        <w:t>Tot slot zal de hoofdvraag</w:t>
      </w:r>
      <w:r w:rsidR="00DA44AB" w:rsidRPr="00D15B9E">
        <w:rPr>
          <w:rFonts w:cs="Times New Roman"/>
          <w:color w:val="000000" w:themeColor="text1"/>
        </w:rPr>
        <w:t xml:space="preserve"> </w:t>
      </w:r>
      <w:r w:rsidRPr="00D15B9E">
        <w:rPr>
          <w:rFonts w:cs="Times New Roman"/>
          <w:color w:val="000000" w:themeColor="text1"/>
        </w:rPr>
        <w:t xml:space="preserve">(hoofdstuk 5) van </w:t>
      </w:r>
      <w:r w:rsidR="008935CD" w:rsidRPr="00D15B9E">
        <w:rPr>
          <w:rFonts w:cs="Times New Roman"/>
          <w:color w:val="000000" w:themeColor="text1"/>
        </w:rPr>
        <w:t>dit werkstuk</w:t>
      </w:r>
      <w:r w:rsidR="000A4B90" w:rsidRPr="00D15B9E">
        <w:rPr>
          <w:rFonts w:cs="Times New Roman"/>
          <w:color w:val="000000" w:themeColor="text1"/>
        </w:rPr>
        <w:t xml:space="preserve"> worden</w:t>
      </w:r>
      <w:r w:rsidR="009F462B" w:rsidRPr="00D15B9E">
        <w:rPr>
          <w:rFonts w:cs="Times New Roman"/>
          <w:color w:val="000000" w:themeColor="text1"/>
        </w:rPr>
        <w:t xml:space="preserve"> </w:t>
      </w:r>
      <w:r w:rsidRPr="00D15B9E">
        <w:rPr>
          <w:rFonts w:cs="Times New Roman"/>
          <w:color w:val="000000" w:themeColor="text1"/>
        </w:rPr>
        <w:t>beantwoord</w:t>
      </w:r>
      <w:r w:rsidR="00D31C42" w:rsidRPr="00D15B9E">
        <w:rPr>
          <w:rFonts w:cs="Times New Roman"/>
          <w:color w:val="000000" w:themeColor="text1"/>
        </w:rPr>
        <w:t>,</w:t>
      </w:r>
      <w:r w:rsidRPr="00D15B9E">
        <w:rPr>
          <w:rFonts w:cs="Times New Roman"/>
          <w:color w:val="000000" w:themeColor="text1"/>
        </w:rPr>
        <w:t xml:space="preserve"> </w:t>
      </w:r>
      <w:r w:rsidR="000A4B90" w:rsidRPr="00D15B9E">
        <w:rPr>
          <w:rFonts w:cs="Times New Roman"/>
          <w:color w:val="000000" w:themeColor="text1"/>
        </w:rPr>
        <w:t>w</w:t>
      </w:r>
      <w:r w:rsidRPr="00D15B9E">
        <w:rPr>
          <w:rFonts w:cs="Times New Roman"/>
          <w:color w:val="000000" w:themeColor="text1"/>
        </w:rPr>
        <w:t>aarna een conclusie van dit werkstuk volgt. De focus van het gehele werkstuk zal liggen op het verschil in onderzoeksmethodiek van beide</w:t>
      </w:r>
      <w:r w:rsidR="000A4B90" w:rsidRPr="00D15B9E">
        <w:rPr>
          <w:rFonts w:cs="Times New Roman"/>
          <w:color w:val="000000" w:themeColor="text1"/>
        </w:rPr>
        <w:t xml:space="preserve"> religiewetenschappers</w:t>
      </w:r>
      <w:r w:rsidRPr="00D15B9E">
        <w:rPr>
          <w:rFonts w:cs="Times New Roman"/>
          <w:color w:val="000000" w:themeColor="text1"/>
        </w:rPr>
        <w:t xml:space="preserve"> en de daar eventueel uit voortvloeiende implicaties.</w:t>
      </w:r>
    </w:p>
    <w:p w:rsidR="00740A8F" w:rsidRPr="00D15B9E" w:rsidRDefault="00740A8F" w:rsidP="00740A8F">
      <w:pPr>
        <w:spacing w:line="360" w:lineRule="auto"/>
        <w:rPr>
          <w:rFonts w:cs="Times New Roman"/>
          <w:color w:val="000000" w:themeColor="text1"/>
        </w:rPr>
      </w:pPr>
    </w:p>
    <w:p w:rsidR="00740A8F" w:rsidRPr="00D15B9E" w:rsidRDefault="00740A8F" w:rsidP="00740A8F">
      <w:pPr>
        <w:pStyle w:val="Heading2"/>
        <w:spacing w:line="360" w:lineRule="auto"/>
        <w:rPr>
          <w:color w:val="000000" w:themeColor="text1"/>
        </w:rPr>
      </w:pPr>
      <w:bookmarkStart w:id="4" w:name="_Toc460081347"/>
      <w:r w:rsidRPr="00D15B9E">
        <w:rPr>
          <w:color w:val="000000" w:themeColor="text1"/>
        </w:rPr>
        <w:t>§1.2 Methode van onderzoek</w:t>
      </w:r>
      <w:bookmarkEnd w:id="4"/>
    </w:p>
    <w:p w:rsidR="00740A8F" w:rsidRPr="00D15B9E" w:rsidRDefault="00740A8F" w:rsidP="00CC7480">
      <w:pPr>
        <w:spacing w:line="360" w:lineRule="auto"/>
        <w:rPr>
          <w:color w:val="000000" w:themeColor="text1"/>
        </w:rPr>
      </w:pPr>
      <w:r w:rsidRPr="00D15B9E">
        <w:rPr>
          <w:color w:val="000000" w:themeColor="text1"/>
        </w:rPr>
        <w:tab/>
        <w:t xml:space="preserve">In </w:t>
      </w:r>
      <w:r w:rsidR="00D31C42" w:rsidRPr="00D15B9E">
        <w:rPr>
          <w:color w:val="000000" w:themeColor="text1"/>
        </w:rPr>
        <w:t>deze scriptie</w:t>
      </w:r>
      <w:r w:rsidRPr="00D15B9E">
        <w:rPr>
          <w:color w:val="000000" w:themeColor="text1"/>
        </w:rPr>
        <w:t xml:space="preserve"> worden Meyer en Droogers met elkaar vergeleken omdat het voortreffelijke</w:t>
      </w:r>
      <w:r w:rsidR="009F462B" w:rsidRPr="00D15B9E">
        <w:rPr>
          <w:color w:val="000000" w:themeColor="text1"/>
        </w:rPr>
        <w:t xml:space="preserve"> en</w:t>
      </w:r>
      <w:r w:rsidRPr="00D15B9E">
        <w:rPr>
          <w:color w:val="000000" w:themeColor="text1"/>
        </w:rPr>
        <w:t xml:space="preserve"> eigenzinnige representanten van hun onderzoeksperspectief zijn</w:t>
      </w:r>
      <w:r w:rsidR="00EE5C4C" w:rsidRPr="00D15B9E">
        <w:rPr>
          <w:color w:val="000000" w:themeColor="text1"/>
        </w:rPr>
        <w:t xml:space="preserve">. </w:t>
      </w:r>
      <w:r w:rsidR="00CC7480" w:rsidRPr="00D15B9E">
        <w:rPr>
          <w:color w:val="000000" w:themeColor="text1"/>
        </w:rPr>
        <w:t>H</w:t>
      </w:r>
      <w:r w:rsidRPr="00D15B9E">
        <w:rPr>
          <w:color w:val="000000" w:themeColor="text1"/>
        </w:rPr>
        <w:t>ierover</w:t>
      </w:r>
      <w:r w:rsidR="00CC7480" w:rsidRPr="00D15B9E">
        <w:rPr>
          <w:color w:val="000000" w:themeColor="text1"/>
        </w:rPr>
        <w:t xml:space="preserve"> hebben zij</w:t>
      </w:r>
      <w:r w:rsidRPr="00D15B9E">
        <w:rPr>
          <w:color w:val="000000" w:themeColor="text1"/>
        </w:rPr>
        <w:t xml:space="preserve"> ook veel gepubliceerd. Ook ben ik binnen mijn studie geregeld in contact gekomen met -het werk- van deze religiewetenschappers</w:t>
      </w:r>
      <w:r w:rsidR="009F462B" w:rsidRPr="00D15B9E">
        <w:rPr>
          <w:color w:val="000000" w:themeColor="text1"/>
        </w:rPr>
        <w:t>.</w:t>
      </w:r>
      <w:r w:rsidRPr="00D15B9E">
        <w:rPr>
          <w:color w:val="000000" w:themeColor="text1"/>
        </w:rPr>
        <w:t xml:space="preserve"> </w:t>
      </w:r>
      <w:r w:rsidR="009F462B" w:rsidRPr="00D15B9E">
        <w:rPr>
          <w:color w:val="000000" w:themeColor="text1"/>
        </w:rPr>
        <w:t>D</w:t>
      </w:r>
      <w:r w:rsidR="00A84EFD" w:rsidRPr="00D15B9E">
        <w:rPr>
          <w:color w:val="000000" w:themeColor="text1"/>
        </w:rPr>
        <w:t>aarbij</w:t>
      </w:r>
      <w:r w:rsidR="00CC7480" w:rsidRPr="00D15B9E">
        <w:rPr>
          <w:color w:val="000000" w:themeColor="text1"/>
        </w:rPr>
        <w:t xml:space="preserve"> </w:t>
      </w:r>
      <w:r w:rsidRPr="00D15B9E">
        <w:rPr>
          <w:color w:val="000000" w:themeColor="text1"/>
        </w:rPr>
        <w:t>heb ik meerdere collegereeksen van Meyer gevolgd. Deze stimuleerden mij na te denken over de methodologie van religiewetenschap. In de beginfase van dit onderzoek ben ik gestart met het lezen van het gepubliceerde wetenschappelijke werk van beide auteurs.</w:t>
      </w:r>
      <w:r w:rsidR="00E2517A" w:rsidRPr="00D15B9E">
        <w:rPr>
          <w:color w:val="000000" w:themeColor="text1"/>
        </w:rPr>
        <w:t xml:space="preserve"> </w:t>
      </w:r>
      <w:r w:rsidRPr="00D15B9E">
        <w:rPr>
          <w:color w:val="000000" w:themeColor="text1"/>
        </w:rPr>
        <w:t xml:space="preserve">Vervolgens heb ik op grond </w:t>
      </w:r>
      <w:r w:rsidR="00D31C42" w:rsidRPr="00D15B9E">
        <w:rPr>
          <w:color w:val="000000" w:themeColor="text1"/>
        </w:rPr>
        <w:t>hier</w:t>
      </w:r>
      <w:r w:rsidRPr="00D15B9E">
        <w:rPr>
          <w:color w:val="000000" w:themeColor="text1"/>
        </w:rPr>
        <w:t>van hun religietheorie en methode van onderzoek geschetst waardoor ik vervolgens beide wetenschappers met elkaar kon vergelijken</w:t>
      </w:r>
      <w:r w:rsidR="00600019" w:rsidRPr="00D15B9E">
        <w:rPr>
          <w:color w:val="000000" w:themeColor="text1"/>
        </w:rPr>
        <w:t>.</w:t>
      </w:r>
      <w:r w:rsidRPr="00D15B9E">
        <w:rPr>
          <w:color w:val="000000" w:themeColor="text1"/>
        </w:rPr>
        <w:t xml:space="preserve"> </w:t>
      </w:r>
    </w:p>
    <w:p w:rsidR="00740A8F" w:rsidRPr="00D15B9E" w:rsidRDefault="00740A8F" w:rsidP="00740A8F">
      <w:pPr>
        <w:spacing w:line="360" w:lineRule="auto"/>
        <w:rPr>
          <w:color w:val="000000" w:themeColor="text1"/>
        </w:rPr>
      </w:pPr>
      <w:r w:rsidRPr="00D15B9E">
        <w:rPr>
          <w:color w:val="000000" w:themeColor="text1"/>
        </w:rPr>
        <w:tab/>
      </w:r>
    </w:p>
    <w:p w:rsidR="00740A8F" w:rsidRPr="00D15B9E" w:rsidRDefault="009C4184" w:rsidP="00740A8F">
      <w:pPr>
        <w:pStyle w:val="Heading2"/>
        <w:spacing w:line="360" w:lineRule="auto"/>
        <w:rPr>
          <w:color w:val="000000" w:themeColor="text1"/>
        </w:rPr>
      </w:pPr>
      <w:bookmarkStart w:id="5" w:name="_Toc460081348"/>
      <w:r w:rsidRPr="00D15B9E">
        <w:rPr>
          <w:color w:val="000000" w:themeColor="text1"/>
        </w:rPr>
        <w:t>§1.3 R</w:t>
      </w:r>
      <w:r w:rsidR="00740A8F" w:rsidRPr="00D15B9E">
        <w:rPr>
          <w:color w:val="000000" w:themeColor="text1"/>
        </w:rPr>
        <w:t>elevantie van dit werkstuk</w:t>
      </w:r>
      <w:bookmarkEnd w:id="5"/>
    </w:p>
    <w:p w:rsidR="00840699" w:rsidRPr="00D15B9E" w:rsidRDefault="00740A8F" w:rsidP="0042173C">
      <w:pPr>
        <w:spacing w:line="360" w:lineRule="auto"/>
        <w:ind w:firstLine="708"/>
        <w:rPr>
          <w:rFonts w:cs="Times New Roman"/>
          <w:color w:val="000000" w:themeColor="text1"/>
        </w:rPr>
      </w:pPr>
      <w:r w:rsidRPr="00D15B9E">
        <w:rPr>
          <w:rFonts w:cs="Times New Roman"/>
          <w:color w:val="000000" w:themeColor="text1"/>
        </w:rPr>
        <w:t>De relevantie van deze thematiek is groot</w:t>
      </w:r>
      <w:r w:rsidR="0042173C" w:rsidRPr="00D15B9E">
        <w:rPr>
          <w:rFonts w:cs="Times New Roman"/>
          <w:color w:val="000000" w:themeColor="text1"/>
        </w:rPr>
        <w:t>. Allereerst is het voor de wetenschap in brede zin belangrijk haar methoden en perspectieven van onderzoek te doordenken. Dit geldt in sterke mate voor het religieonderzoek.</w:t>
      </w:r>
      <w:r w:rsidR="00840699" w:rsidRPr="00D15B9E">
        <w:rPr>
          <w:rFonts w:cs="Times New Roman"/>
          <w:color w:val="000000" w:themeColor="text1"/>
        </w:rPr>
        <w:t xml:space="preserve"> De vraag hoe r</w:t>
      </w:r>
      <w:r w:rsidR="00A077DD" w:rsidRPr="00D15B9E">
        <w:rPr>
          <w:rFonts w:cs="Times New Roman"/>
          <w:color w:val="000000" w:themeColor="text1"/>
        </w:rPr>
        <w:t xml:space="preserve">eligie het best </w:t>
      </w:r>
      <w:r w:rsidR="004B12AB" w:rsidRPr="00D15B9E">
        <w:rPr>
          <w:rFonts w:cs="Times New Roman"/>
          <w:color w:val="000000" w:themeColor="text1"/>
        </w:rPr>
        <w:t>onderzocht kan worden</w:t>
      </w:r>
      <w:r w:rsidR="00840699" w:rsidRPr="00D15B9E">
        <w:rPr>
          <w:rFonts w:cs="Times New Roman"/>
          <w:color w:val="000000" w:themeColor="text1"/>
        </w:rPr>
        <w:t xml:space="preserve"> blijft een vraag welke onlosma</w:t>
      </w:r>
      <w:r w:rsidR="00600019" w:rsidRPr="00D15B9E">
        <w:rPr>
          <w:rFonts w:cs="Times New Roman"/>
          <w:color w:val="000000" w:themeColor="text1"/>
        </w:rPr>
        <w:t xml:space="preserve">kelijk aan de </w:t>
      </w:r>
      <w:r w:rsidR="00C151D2" w:rsidRPr="00D15B9E">
        <w:rPr>
          <w:rFonts w:cs="Times New Roman"/>
          <w:color w:val="000000" w:themeColor="text1"/>
        </w:rPr>
        <w:t>religiewetenschappen</w:t>
      </w:r>
      <w:r w:rsidR="009A5876" w:rsidRPr="00D15B9E">
        <w:rPr>
          <w:rFonts w:cs="Times New Roman"/>
          <w:color w:val="000000" w:themeColor="text1"/>
        </w:rPr>
        <w:t xml:space="preserve"> </w:t>
      </w:r>
      <w:r w:rsidR="00840699" w:rsidRPr="00D15B9E">
        <w:rPr>
          <w:rFonts w:cs="Times New Roman"/>
          <w:color w:val="000000" w:themeColor="text1"/>
        </w:rPr>
        <w:t>verbonden zal blijven.</w:t>
      </w:r>
      <w:r w:rsidR="00E2517A" w:rsidRPr="00D15B9E">
        <w:rPr>
          <w:rFonts w:cs="Times New Roman"/>
          <w:color w:val="000000" w:themeColor="text1"/>
        </w:rPr>
        <w:t xml:space="preserve"> </w:t>
      </w:r>
      <w:r w:rsidR="00840699" w:rsidRPr="00D15B9E">
        <w:rPr>
          <w:rFonts w:cs="Times New Roman"/>
          <w:color w:val="000000" w:themeColor="text1"/>
        </w:rPr>
        <w:t xml:space="preserve">De thematiek van het binnen-buitenstaandersperspectief is hier een onderdeel van. </w:t>
      </w:r>
    </w:p>
    <w:p w:rsidR="00840699" w:rsidRPr="00D15B9E" w:rsidRDefault="0042173C" w:rsidP="0042173C">
      <w:pPr>
        <w:spacing w:line="360" w:lineRule="auto"/>
        <w:ind w:firstLine="708"/>
        <w:rPr>
          <w:rFonts w:cs="Times New Roman"/>
          <w:color w:val="000000" w:themeColor="text1"/>
        </w:rPr>
      </w:pPr>
      <w:r w:rsidRPr="00D15B9E">
        <w:rPr>
          <w:rFonts w:cs="Times New Roman"/>
          <w:color w:val="000000" w:themeColor="text1"/>
        </w:rPr>
        <w:t xml:space="preserve"> </w:t>
      </w:r>
      <w:r w:rsidR="00840699" w:rsidRPr="00D15B9E">
        <w:rPr>
          <w:rFonts w:cs="Times New Roman"/>
          <w:color w:val="000000" w:themeColor="text1"/>
        </w:rPr>
        <w:t>Daarbij is het ac</w:t>
      </w:r>
      <w:r w:rsidR="00A077DD" w:rsidRPr="00D15B9E">
        <w:rPr>
          <w:rFonts w:cs="Times New Roman"/>
          <w:color w:val="000000" w:themeColor="text1"/>
        </w:rPr>
        <w:t xml:space="preserve">ademisch religieonderzoek </w:t>
      </w:r>
      <w:r w:rsidR="00840699" w:rsidRPr="00D15B9E">
        <w:rPr>
          <w:rFonts w:cs="Times New Roman"/>
          <w:color w:val="000000" w:themeColor="text1"/>
        </w:rPr>
        <w:t>aan verandering onderhevig.</w:t>
      </w:r>
      <w:r w:rsidR="00975D60" w:rsidRPr="00D15B9E">
        <w:rPr>
          <w:rFonts w:cs="Times New Roman"/>
          <w:color w:val="000000" w:themeColor="text1"/>
        </w:rPr>
        <w:t xml:space="preserve"> </w:t>
      </w:r>
      <w:r w:rsidRPr="00D15B9E">
        <w:rPr>
          <w:rFonts w:cs="Times New Roman"/>
          <w:color w:val="000000" w:themeColor="text1"/>
        </w:rPr>
        <w:t>Voorheen onderzocht de theologie religie van binnenuit.</w:t>
      </w:r>
      <w:r w:rsidR="00E2517A" w:rsidRPr="00D15B9E">
        <w:rPr>
          <w:rFonts w:cs="Times New Roman"/>
          <w:color w:val="000000" w:themeColor="text1"/>
        </w:rPr>
        <w:t xml:space="preserve"> </w:t>
      </w:r>
      <w:r w:rsidRPr="00D15B9E">
        <w:rPr>
          <w:rFonts w:cs="Times New Roman"/>
          <w:color w:val="000000" w:themeColor="text1"/>
        </w:rPr>
        <w:t>Nu de rol van de theologi</w:t>
      </w:r>
      <w:r w:rsidR="000A4B90" w:rsidRPr="00D15B9E">
        <w:rPr>
          <w:rFonts w:cs="Times New Roman"/>
          <w:color w:val="000000" w:themeColor="text1"/>
        </w:rPr>
        <w:t xml:space="preserve">e </w:t>
      </w:r>
      <w:r w:rsidRPr="00D15B9E">
        <w:rPr>
          <w:rFonts w:cs="Times New Roman"/>
          <w:color w:val="000000" w:themeColor="text1"/>
        </w:rPr>
        <w:t xml:space="preserve">afneemt is het de vraag of de </w:t>
      </w:r>
      <w:r w:rsidR="00C151D2" w:rsidRPr="00D15B9E">
        <w:rPr>
          <w:rFonts w:cs="Times New Roman"/>
          <w:color w:val="000000" w:themeColor="text1"/>
        </w:rPr>
        <w:t>religiewetenschappen</w:t>
      </w:r>
      <w:r w:rsidR="009A5876" w:rsidRPr="00D15B9E">
        <w:rPr>
          <w:rFonts w:cs="Times New Roman"/>
          <w:color w:val="000000" w:themeColor="text1"/>
        </w:rPr>
        <w:t xml:space="preserve"> </w:t>
      </w:r>
      <w:r w:rsidRPr="00D15B9E">
        <w:rPr>
          <w:rFonts w:cs="Times New Roman"/>
          <w:color w:val="000000" w:themeColor="text1"/>
        </w:rPr>
        <w:t xml:space="preserve">het gat dat ontstaat met het </w:t>
      </w:r>
      <w:r w:rsidR="00840699" w:rsidRPr="00D15B9E">
        <w:rPr>
          <w:rFonts w:cs="Times New Roman"/>
          <w:color w:val="000000" w:themeColor="text1"/>
        </w:rPr>
        <w:t>inslinken</w:t>
      </w:r>
      <w:r w:rsidRPr="00D15B9E">
        <w:rPr>
          <w:rFonts w:cs="Times New Roman"/>
          <w:color w:val="000000" w:themeColor="text1"/>
        </w:rPr>
        <w:t xml:space="preserve"> van de theologie kan opvullen</w:t>
      </w:r>
      <w:r w:rsidR="000A4B90" w:rsidRPr="00D15B9E">
        <w:rPr>
          <w:rFonts w:cs="Times New Roman"/>
          <w:color w:val="000000" w:themeColor="text1"/>
        </w:rPr>
        <w:t>,</w:t>
      </w:r>
      <w:r w:rsidR="00A077DD" w:rsidRPr="00D15B9E">
        <w:rPr>
          <w:rFonts w:cs="Times New Roman"/>
          <w:color w:val="000000" w:themeColor="text1"/>
        </w:rPr>
        <w:t xml:space="preserve"> </w:t>
      </w:r>
      <w:r w:rsidR="000A4B90" w:rsidRPr="00D15B9E">
        <w:rPr>
          <w:rFonts w:cs="Times New Roman"/>
          <w:color w:val="000000" w:themeColor="text1"/>
        </w:rPr>
        <w:t>e</w:t>
      </w:r>
      <w:r w:rsidR="00A077DD" w:rsidRPr="00D15B9E">
        <w:rPr>
          <w:rFonts w:cs="Times New Roman"/>
          <w:color w:val="000000" w:themeColor="text1"/>
        </w:rPr>
        <w:t>n of deze</w:t>
      </w:r>
      <w:r w:rsidR="00840699" w:rsidRPr="00D15B9E">
        <w:rPr>
          <w:rFonts w:cs="Times New Roman"/>
          <w:color w:val="000000" w:themeColor="text1"/>
        </w:rPr>
        <w:t xml:space="preserve"> bepaalde elementen</w:t>
      </w:r>
      <w:r w:rsidR="00D31C42" w:rsidRPr="00D15B9E">
        <w:rPr>
          <w:rFonts w:cs="Times New Roman"/>
          <w:color w:val="000000" w:themeColor="text1"/>
        </w:rPr>
        <w:t xml:space="preserve"> uit de theologie</w:t>
      </w:r>
      <w:r w:rsidR="00840699" w:rsidRPr="00D15B9E">
        <w:rPr>
          <w:rFonts w:cs="Times New Roman"/>
          <w:color w:val="000000" w:themeColor="text1"/>
        </w:rPr>
        <w:t xml:space="preserve"> kan gebruiken in het religieonderzoek.</w:t>
      </w:r>
    </w:p>
    <w:p w:rsidR="00840699" w:rsidRPr="00D15B9E" w:rsidRDefault="00D25C7E" w:rsidP="00C26C6B">
      <w:pPr>
        <w:spacing w:line="360" w:lineRule="auto"/>
        <w:ind w:firstLine="708"/>
        <w:rPr>
          <w:rFonts w:cs="Times New Roman"/>
          <w:color w:val="000000" w:themeColor="text1"/>
        </w:rPr>
      </w:pPr>
      <w:r w:rsidRPr="00D15B9E">
        <w:rPr>
          <w:rFonts w:cs="Times New Roman"/>
          <w:color w:val="000000" w:themeColor="text1"/>
        </w:rPr>
        <w:t>Ook is het</w:t>
      </w:r>
      <w:r w:rsidR="00D31C42" w:rsidRPr="00D15B9E">
        <w:rPr>
          <w:rFonts w:cs="Times New Roman"/>
          <w:color w:val="000000" w:themeColor="text1"/>
        </w:rPr>
        <w:t xml:space="preserve"> de vraag</w:t>
      </w:r>
      <w:r w:rsidR="008C58A0" w:rsidRPr="00D15B9E">
        <w:rPr>
          <w:rFonts w:cs="Times New Roman"/>
          <w:color w:val="000000" w:themeColor="text1"/>
        </w:rPr>
        <w:t xml:space="preserve"> </w:t>
      </w:r>
      <w:r w:rsidRPr="00D15B9E">
        <w:rPr>
          <w:rFonts w:cs="Times New Roman"/>
          <w:color w:val="000000" w:themeColor="text1"/>
        </w:rPr>
        <w:t>nu de rol</w:t>
      </w:r>
      <w:r w:rsidR="00840699" w:rsidRPr="00D15B9E">
        <w:rPr>
          <w:rFonts w:cs="Times New Roman"/>
          <w:color w:val="000000" w:themeColor="text1"/>
        </w:rPr>
        <w:t xml:space="preserve"> van het</w:t>
      </w:r>
      <w:r w:rsidR="00A077DD" w:rsidRPr="00D15B9E">
        <w:rPr>
          <w:rFonts w:cs="Times New Roman"/>
          <w:color w:val="000000" w:themeColor="text1"/>
        </w:rPr>
        <w:t xml:space="preserve"> g</w:t>
      </w:r>
      <w:r w:rsidR="009F462B" w:rsidRPr="00D15B9E">
        <w:rPr>
          <w:rFonts w:cs="Times New Roman"/>
          <w:color w:val="000000" w:themeColor="text1"/>
        </w:rPr>
        <w:t>e</w:t>
      </w:r>
      <w:r w:rsidR="00882BC1" w:rsidRPr="00D15B9E">
        <w:rPr>
          <w:rFonts w:cs="Times New Roman"/>
          <w:color w:val="000000" w:themeColor="text1"/>
        </w:rPr>
        <w:t>ï</w:t>
      </w:r>
      <w:r w:rsidR="00A077DD" w:rsidRPr="00D15B9E">
        <w:rPr>
          <w:rFonts w:cs="Times New Roman"/>
          <w:color w:val="000000" w:themeColor="text1"/>
        </w:rPr>
        <w:t>nstitution</w:t>
      </w:r>
      <w:r w:rsidR="009F462B" w:rsidRPr="00D15B9E">
        <w:rPr>
          <w:rFonts w:cs="Times New Roman"/>
          <w:color w:val="000000" w:themeColor="text1"/>
        </w:rPr>
        <w:t>aliseerd</w:t>
      </w:r>
      <w:r w:rsidR="00A077DD" w:rsidRPr="00D15B9E">
        <w:rPr>
          <w:rFonts w:cs="Times New Roman"/>
          <w:color w:val="000000" w:themeColor="text1"/>
        </w:rPr>
        <w:t xml:space="preserve">e </w:t>
      </w:r>
      <w:r w:rsidR="00840699" w:rsidRPr="00D15B9E">
        <w:rPr>
          <w:rFonts w:cs="Times New Roman"/>
          <w:color w:val="000000" w:themeColor="text1"/>
        </w:rPr>
        <w:t>christendom afneemt</w:t>
      </w:r>
      <w:r w:rsidR="00A077DD" w:rsidRPr="00D15B9E">
        <w:rPr>
          <w:rFonts w:cs="Times New Roman"/>
          <w:color w:val="000000" w:themeColor="text1"/>
        </w:rPr>
        <w:t xml:space="preserve"> en de diversiteit a</w:t>
      </w:r>
      <w:r w:rsidR="00C26C6B" w:rsidRPr="00D15B9E">
        <w:rPr>
          <w:rFonts w:cs="Times New Roman"/>
          <w:color w:val="000000" w:themeColor="text1"/>
        </w:rPr>
        <w:t>an levensbeschouwingen toeneemt</w:t>
      </w:r>
      <w:r w:rsidR="00E36261" w:rsidRPr="00D15B9E">
        <w:rPr>
          <w:rFonts w:cs="Times New Roman"/>
          <w:color w:val="000000" w:themeColor="text1"/>
        </w:rPr>
        <w:t>,</w:t>
      </w:r>
      <w:r w:rsidRPr="00D15B9E">
        <w:rPr>
          <w:rFonts w:cs="Times New Roman"/>
          <w:color w:val="000000" w:themeColor="text1"/>
        </w:rPr>
        <w:t xml:space="preserve"> met </w:t>
      </w:r>
      <w:r w:rsidR="00A077DD" w:rsidRPr="00D15B9E">
        <w:rPr>
          <w:rFonts w:cs="Times New Roman"/>
          <w:color w:val="000000" w:themeColor="text1"/>
        </w:rPr>
        <w:t xml:space="preserve">wat voor </w:t>
      </w:r>
      <w:r w:rsidRPr="00D15B9E">
        <w:rPr>
          <w:rFonts w:cs="Times New Roman"/>
          <w:color w:val="000000" w:themeColor="text1"/>
        </w:rPr>
        <w:t>methoden deze onderzocht moet</w:t>
      </w:r>
      <w:r w:rsidR="00E36261" w:rsidRPr="00D15B9E">
        <w:rPr>
          <w:rFonts w:cs="Times New Roman"/>
          <w:color w:val="000000" w:themeColor="text1"/>
        </w:rPr>
        <w:t>en</w:t>
      </w:r>
      <w:r w:rsidRPr="00D15B9E">
        <w:rPr>
          <w:rFonts w:cs="Times New Roman"/>
          <w:color w:val="000000" w:themeColor="text1"/>
        </w:rPr>
        <w:t xml:space="preserve"> worden</w:t>
      </w:r>
      <w:r w:rsidR="00C26C6B" w:rsidRPr="00D15B9E">
        <w:rPr>
          <w:rFonts w:cs="Times New Roman"/>
          <w:color w:val="000000" w:themeColor="text1"/>
        </w:rPr>
        <w:t>.</w:t>
      </w:r>
      <w:r w:rsidR="00E2517A" w:rsidRPr="00D15B9E">
        <w:rPr>
          <w:rFonts w:cs="Times New Roman"/>
          <w:color w:val="000000" w:themeColor="text1"/>
        </w:rPr>
        <w:t xml:space="preserve"> </w:t>
      </w:r>
      <w:r w:rsidR="00C26C6B" w:rsidRPr="00D15B9E">
        <w:rPr>
          <w:rFonts w:cs="Times New Roman"/>
          <w:color w:val="000000" w:themeColor="text1"/>
        </w:rPr>
        <w:t xml:space="preserve">De vraag rond </w:t>
      </w:r>
      <w:r w:rsidR="00A077DD" w:rsidRPr="00D15B9E">
        <w:rPr>
          <w:rFonts w:cs="Times New Roman"/>
          <w:color w:val="000000" w:themeColor="text1"/>
        </w:rPr>
        <w:t xml:space="preserve">het buitenstaander- en belevingsperspectief is </w:t>
      </w:r>
      <w:r w:rsidR="00C26C6B" w:rsidRPr="00D15B9E">
        <w:rPr>
          <w:rFonts w:cs="Times New Roman"/>
          <w:color w:val="000000" w:themeColor="text1"/>
        </w:rPr>
        <w:t>hier een onderdeel van</w:t>
      </w:r>
      <w:r w:rsidR="00E36261" w:rsidRPr="00D15B9E">
        <w:rPr>
          <w:rFonts w:cs="Times New Roman"/>
          <w:color w:val="000000" w:themeColor="text1"/>
        </w:rPr>
        <w:t>,</w:t>
      </w:r>
      <w:r w:rsidR="00234828" w:rsidRPr="00D15B9E">
        <w:rPr>
          <w:rFonts w:cs="Times New Roman"/>
          <w:color w:val="000000" w:themeColor="text1"/>
        </w:rPr>
        <w:t xml:space="preserve"> mede omdat het steeds minder gebruikelijk wordt dat de religieonderzoeker de levensbeschouwingen van binnenuit leert kennen.</w:t>
      </w:r>
    </w:p>
    <w:p w:rsidR="00740A8F" w:rsidRPr="00D15B9E" w:rsidRDefault="00740A8F" w:rsidP="00600019">
      <w:pPr>
        <w:pStyle w:val="NoSpacing"/>
        <w:jc w:val="center"/>
        <w:rPr>
          <w:b/>
          <w:color w:val="000000" w:themeColor="text1"/>
          <w:sz w:val="28"/>
          <w:szCs w:val="28"/>
        </w:rPr>
      </w:pPr>
      <w:r w:rsidRPr="00D15B9E">
        <w:rPr>
          <w:b/>
          <w:color w:val="000000" w:themeColor="text1"/>
          <w:sz w:val="28"/>
          <w:szCs w:val="28"/>
        </w:rPr>
        <w:lastRenderedPageBreak/>
        <w:t>2.</w:t>
      </w:r>
    </w:p>
    <w:p w:rsidR="00740A8F" w:rsidRPr="00D15B9E" w:rsidRDefault="00740A8F" w:rsidP="00740A8F">
      <w:pPr>
        <w:pStyle w:val="Heading1"/>
        <w:spacing w:line="360" w:lineRule="auto"/>
      </w:pPr>
      <w:bookmarkStart w:id="6" w:name="_Toc460081349"/>
      <w:r w:rsidRPr="00D15B9E">
        <w:t>De materiële religiewetenschap van Birgit Meyer</w:t>
      </w:r>
      <w:bookmarkEnd w:id="6"/>
    </w:p>
    <w:p w:rsidR="00740A8F" w:rsidRPr="00D15B9E" w:rsidRDefault="00740A8F" w:rsidP="00740A8F">
      <w:pPr>
        <w:spacing w:line="360" w:lineRule="auto"/>
        <w:rPr>
          <w:rFonts w:cs="Times New Roman"/>
          <w:color w:val="000000" w:themeColor="text1"/>
        </w:rPr>
      </w:pPr>
      <w:r w:rsidRPr="00D15B9E">
        <w:rPr>
          <w:rFonts w:cs="Times New Roman"/>
          <w:color w:val="000000" w:themeColor="text1"/>
        </w:rPr>
        <w:tab/>
        <w:t>In dit hoofdstuk</w:t>
      </w:r>
      <w:r w:rsidR="00E128A0" w:rsidRPr="00D15B9E">
        <w:rPr>
          <w:rFonts w:cs="Times New Roman"/>
          <w:color w:val="000000" w:themeColor="text1"/>
        </w:rPr>
        <w:t xml:space="preserve"> wordt</w:t>
      </w:r>
      <w:r w:rsidRPr="00D15B9E">
        <w:rPr>
          <w:rFonts w:cs="Times New Roman"/>
          <w:color w:val="000000" w:themeColor="text1"/>
        </w:rPr>
        <w:t xml:space="preserve"> de religietheorie van Birgit Meyer</w:t>
      </w:r>
      <w:r w:rsidR="00E128A0" w:rsidRPr="00D15B9E">
        <w:rPr>
          <w:rFonts w:cs="Times New Roman"/>
          <w:color w:val="000000" w:themeColor="text1"/>
        </w:rPr>
        <w:t xml:space="preserve"> behandeld</w:t>
      </w:r>
      <w:r w:rsidRPr="00D15B9E">
        <w:rPr>
          <w:rFonts w:cs="Times New Roman"/>
          <w:color w:val="000000" w:themeColor="text1"/>
        </w:rPr>
        <w:t xml:space="preserve">. In de eerste paragraaf </w:t>
      </w:r>
      <w:r w:rsidR="00E128A0" w:rsidRPr="00D15B9E">
        <w:rPr>
          <w:rFonts w:cs="Times New Roman"/>
          <w:color w:val="000000" w:themeColor="text1"/>
        </w:rPr>
        <w:t>wordt er bekeken</w:t>
      </w:r>
      <w:r w:rsidR="00600019" w:rsidRPr="00D15B9E">
        <w:rPr>
          <w:rFonts w:cs="Times New Roman"/>
          <w:color w:val="000000" w:themeColor="text1"/>
        </w:rPr>
        <w:t xml:space="preserve"> </w:t>
      </w:r>
      <w:r w:rsidRPr="00D15B9E">
        <w:rPr>
          <w:rFonts w:cs="Times New Roman"/>
          <w:color w:val="000000" w:themeColor="text1"/>
        </w:rPr>
        <w:t>vanuit welke perspectief</w:t>
      </w:r>
      <w:r w:rsidR="009C1553" w:rsidRPr="00D15B9E">
        <w:rPr>
          <w:rFonts w:cs="Times New Roman"/>
          <w:color w:val="000000" w:themeColor="text1"/>
        </w:rPr>
        <w:t xml:space="preserve"> </w:t>
      </w:r>
      <w:r w:rsidRPr="00D15B9E">
        <w:rPr>
          <w:rFonts w:cs="Times New Roman"/>
          <w:color w:val="000000" w:themeColor="text1"/>
        </w:rPr>
        <w:t>Meyer religie onderzoekt. Vervolgens</w:t>
      </w:r>
      <w:r w:rsidR="009C1553" w:rsidRPr="00D15B9E">
        <w:rPr>
          <w:rFonts w:cs="Times New Roman"/>
          <w:color w:val="000000" w:themeColor="text1"/>
        </w:rPr>
        <w:t xml:space="preserve"> </w:t>
      </w:r>
      <w:r w:rsidR="00E128A0" w:rsidRPr="00D15B9E">
        <w:rPr>
          <w:rFonts w:cs="Times New Roman"/>
          <w:color w:val="000000" w:themeColor="text1"/>
        </w:rPr>
        <w:t xml:space="preserve">wordt er </w:t>
      </w:r>
      <w:r w:rsidRPr="00D15B9E">
        <w:rPr>
          <w:rFonts w:cs="Times New Roman"/>
          <w:color w:val="000000" w:themeColor="text1"/>
        </w:rPr>
        <w:t xml:space="preserve">in §2.2 </w:t>
      </w:r>
      <w:r w:rsidR="00E128A0" w:rsidRPr="00D15B9E">
        <w:rPr>
          <w:rFonts w:cs="Times New Roman"/>
          <w:color w:val="000000" w:themeColor="text1"/>
        </w:rPr>
        <w:t xml:space="preserve">gekeken </w:t>
      </w:r>
      <w:r w:rsidRPr="00D15B9E">
        <w:rPr>
          <w:rFonts w:cs="Times New Roman"/>
          <w:color w:val="000000" w:themeColor="text1"/>
        </w:rPr>
        <w:t>hoe deze zic</w:t>
      </w:r>
      <w:r w:rsidR="00CE2D64" w:rsidRPr="00D15B9E">
        <w:rPr>
          <w:rFonts w:cs="Times New Roman"/>
          <w:color w:val="000000" w:themeColor="text1"/>
        </w:rPr>
        <w:t>h verhoudt tot overige</w:t>
      </w:r>
      <w:r w:rsidR="00393CB8" w:rsidRPr="00D15B9E">
        <w:rPr>
          <w:rFonts w:cs="Times New Roman"/>
          <w:color w:val="000000" w:themeColor="text1"/>
        </w:rPr>
        <w:t xml:space="preserve"> religiewetenschappelijke methoden.</w:t>
      </w:r>
      <w:r w:rsidRPr="00D15B9E">
        <w:rPr>
          <w:rFonts w:cs="Times New Roman"/>
          <w:color w:val="000000" w:themeColor="text1"/>
        </w:rPr>
        <w:t xml:space="preserve"> In §2.3 komt</w:t>
      </w:r>
      <w:r w:rsidR="00851590" w:rsidRPr="00D15B9E">
        <w:rPr>
          <w:rFonts w:cs="Times New Roman"/>
          <w:color w:val="000000" w:themeColor="text1"/>
        </w:rPr>
        <w:t xml:space="preserve"> </w:t>
      </w:r>
      <w:r w:rsidRPr="00D15B9E">
        <w:rPr>
          <w:rFonts w:cs="Times New Roman"/>
          <w:color w:val="000000" w:themeColor="text1"/>
        </w:rPr>
        <w:t xml:space="preserve">aan bod waarom het voorgaande leidt tot een buitenstaandersperspectief. Vervolgens </w:t>
      </w:r>
      <w:r w:rsidR="00E128A0" w:rsidRPr="00D15B9E">
        <w:rPr>
          <w:rFonts w:cs="Times New Roman"/>
          <w:color w:val="000000" w:themeColor="text1"/>
        </w:rPr>
        <w:t>wordt</w:t>
      </w:r>
      <w:r w:rsidR="00E2517A" w:rsidRPr="00D15B9E">
        <w:rPr>
          <w:rFonts w:cs="Times New Roman"/>
          <w:color w:val="000000" w:themeColor="text1"/>
        </w:rPr>
        <w:t xml:space="preserve"> </w:t>
      </w:r>
      <w:r w:rsidRPr="00D15B9E">
        <w:rPr>
          <w:rFonts w:cs="Times New Roman"/>
          <w:color w:val="000000" w:themeColor="text1"/>
        </w:rPr>
        <w:t>in §2.4 Meyers alternatieve religiewetenschappelijke methodologie van de sensational forms</w:t>
      </w:r>
      <w:r w:rsidR="00E128A0" w:rsidRPr="00D15B9E">
        <w:rPr>
          <w:rFonts w:cs="Times New Roman"/>
          <w:color w:val="000000" w:themeColor="text1"/>
        </w:rPr>
        <w:t xml:space="preserve"> g</w:t>
      </w:r>
      <w:r w:rsidR="00642549" w:rsidRPr="00D15B9E">
        <w:rPr>
          <w:rFonts w:cs="Times New Roman"/>
          <w:color w:val="000000" w:themeColor="text1"/>
        </w:rPr>
        <w:t>epres</w:t>
      </w:r>
      <w:r w:rsidR="00E128A0" w:rsidRPr="00D15B9E">
        <w:rPr>
          <w:rFonts w:cs="Times New Roman"/>
          <w:color w:val="000000" w:themeColor="text1"/>
        </w:rPr>
        <w:t>enteerd</w:t>
      </w:r>
      <w:r w:rsidRPr="00D15B9E">
        <w:rPr>
          <w:rFonts w:cs="Times New Roman"/>
          <w:color w:val="000000" w:themeColor="text1"/>
        </w:rPr>
        <w:t>. In §2.5</w:t>
      </w:r>
      <w:r w:rsidR="00E128A0" w:rsidRPr="00D15B9E">
        <w:rPr>
          <w:rFonts w:cs="Times New Roman"/>
          <w:color w:val="000000" w:themeColor="text1"/>
        </w:rPr>
        <w:t xml:space="preserve"> wordt behandeld</w:t>
      </w:r>
      <w:r w:rsidRPr="00D15B9E">
        <w:rPr>
          <w:rFonts w:cs="Times New Roman"/>
          <w:color w:val="000000" w:themeColor="text1"/>
        </w:rPr>
        <w:t xml:space="preserve"> waarom religiewetenschappen vanuit de sensational forms</w:t>
      </w:r>
      <w:r w:rsidR="00393CB8" w:rsidRPr="00D15B9E">
        <w:rPr>
          <w:rFonts w:cs="Times New Roman"/>
          <w:color w:val="000000" w:themeColor="text1"/>
        </w:rPr>
        <w:t xml:space="preserve"> een sterke religiewetenschappelijke methode is.</w:t>
      </w:r>
      <w:r w:rsidRPr="00D15B9E">
        <w:rPr>
          <w:rFonts w:cs="Times New Roman"/>
          <w:color w:val="000000" w:themeColor="text1"/>
        </w:rPr>
        <w:t xml:space="preserve"> </w:t>
      </w:r>
      <w:r w:rsidR="00393CB8" w:rsidRPr="00D15B9E">
        <w:rPr>
          <w:rFonts w:cs="Times New Roman"/>
          <w:color w:val="000000" w:themeColor="text1"/>
        </w:rPr>
        <w:t>I</w:t>
      </w:r>
      <w:r w:rsidRPr="00D15B9E">
        <w:rPr>
          <w:rFonts w:cs="Times New Roman"/>
          <w:color w:val="000000" w:themeColor="text1"/>
        </w:rPr>
        <w:t>n §2.6</w:t>
      </w:r>
      <w:r w:rsidR="00393CB8" w:rsidRPr="00D15B9E">
        <w:rPr>
          <w:rFonts w:cs="Times New Roman"/>
          <w:color w:val="000000" w:themeColor="text1"/>
        </w:rPr>
        <w:t xml:space="preserve"> wordt er besproken</w:t>
      </w:r>
      <w:r w:rsidRPr="00D15B9E">
        <w:rPr>
          <w:rFonts w:cs="Times New Roman"/>
          <w:color w:val="000000" w:themeColor="text1"/>
        </w:rPr>
        <w:t xml:space="preserve"> hoe</w:t>
      </w:r>
      <w:r w:rsidR="00E128A0" w:rsidRPr="00D15B9E">
        <w:rPr>
          <w:rFonts w:cs="Times New Roman"/>
          <w:color w:val="000000" w:themeColor="text1"/>
        </w:rPr>
        <w:t xml:space="preserve"> er</w:t>
      </w:r>
      <w:r w:rsidRPr="00D15B9E">
        <w:rPr>
          <w:rFonts w:cs="Times New Roman"/>
          <w:color w:val="000000" w:themeColor="text1"/>
        </w:rPr>
        <w:t xml:space="preserve"> vanuit deze methode onderzoek</w:t>
      </w:r>
      <w:r w:rsidR="00E128A0" w:rsidRPr="00D15B9E">
        <w:rPr>
          <w:rFonts w:cs="Times New Roman"/>
          <w:color w:val="000000" w:themeColor="text1"/>
        </w:rPr>
        <w:t xml:space="preserve"> gedaan zou moeten worden.</w:t>
      </w:r>
    </w:p>
    <w:p w:rsidR="00740A8F" w:rsidRPr="00D15B9E" w:rsidRDefault="00740A8F" w:rsidP="00740A8F">
      <w:pPr>
        <w:pStyle w:val="Heading2"/>
        <w:rPr>
          <w:color w:val="000000" w:themeColor="text1"/>
        </w:rPr>
      </w:pPr>
      <w:bookmarkStart w:id="7" w:name="_Toc460081350"/>
      <w:r w:rsidRPr="00D15B9E">
        <w:rPr>
          <w:color w:val="000000" w:themeColor="text1"/>
        </w:rPr>
        <w:t>§2.1 De grondgedachten van Meyers denken</w:t>
      </w:r>
      <w:bookmarkEnd w:id="7"/>
    </w:p>
    <w:p w:rsidR="00A84EFD" w:rsidRPr="00D15B9E" w:rsidRDefault="00740A8F" w:rsidP="00740A8F">
      <w:pPr>
        <w:spacing w:line="360" w:lineRule="auto"/>
        <w:rPr>
          <w:rFonts w:cs="Times New Roman"/>
          <w:color w:val="000000" w:themeColor="text1"/>
        </w:rPr>
      </w:pPr>
      <w:r w:rsidRPr="00D15B9E">
        <w:rPr>
          <w:rFonts w:cs="Times New Roman"/>
          <w:color w:val="000000" w:themeColor="text1"/>
        </w:rPr>
        <w:tab/>
        <w:t xml:space="preserve">Meyer is tegen een universele definitie van religie. Toch gebruikt ze de volgende werkdefinitie: </w:t>
      </w:r>
    </w:p>
    <w:p w:rsidR="00740A8F" w:rsidRPr="00D15B9E" w:rsidRDefault="00D95E7F" w:rsidP="00CC7480">
      <w:pPr>
        <w:spacing w:line="360" w:lineRule="auto"/>
        <w:ind w:firstLine="708"/>
        <w:rPr>
          <w:rFonts w:cs="Times New Roman"/>
          <w:i/>
          <w:color w:val="000000" w:themeColor="text1"/>
          <w:lang w:val="en-US"/>
        </w:rPr>
      </w:pPr>
      <w:r w:rsidRPr="00D15B9E">
        <w:rPr>
          <w:i/>
          <w:color w:val="000000" w:themeColor="text1"/>
          <w:lang w:val="en-US"/>
        </w:rPr>
        <w:t>“Religion refers to the ways in which people link up with, or even feel touched by, a meta-empirical sphere that may be glossed as supernatural, sacred, divine, or transcendental</w:t>
      </w:r>
      <w:r w:rsidR="00E237F5" w:rsidRPr="00D15B9E">
        <w:rPr>
          <w:i/>
          <w:color w:val="000000" w:themeColor="text1"/>
          <w:lang w:val="en-US"/>
        </w:rPr>
        <w:t>”</w:t>
      </w:r>
      <w:r w:rsidR="005C2D90" w:rsidRPr="00D15B9E">
        <w:rPr>
          <w:rFonts w:cs="Times New Roman"/>
          <w:i/>
          <w:color w:val="000000" w:themeColor="text1"/>
          <w:lang w:val="en-US"/>
        </w:rPr>
        <w:t xml:space="preserve">  </w:t>
      </w:r>
      <w:r w:rsidR="00CC7480" w:rsidRPr="00D15B9E">
        <w:rPr>
          <w:rFonts w:cs="Times New Roman"/>
          <w:noProof/>
          <w:color w:val="000000" w:themeColor="text1"/>
          <w:lang w:val="en-US"/>
        </w:rPr>
        <w:t>(Meyer, 2006</w:t>
      </w:r>
      <w:r w:rsidR="00C03685" w:rsidRPr="00D15B9E">
        <w:rPr>
          <w:rFonts w:cs="Times New Roman"/>
          <w:noProof/>
          <w:color w:val="000000" w:themeColor="text1"/>
          <w:lang w:val="en-US"/>
        </w:rPr>
        <w:t>b</w:t>
      </w:r>
      <w:r w:rsidR="00CC7480" w:rsidRPr="00D15B9E">
        <w:rPr>
          <w:rFonts w:cs="Times New Roman"/>
          <w:noProof/>
          <w:color w:val="000000" w:themeColor="text1"/>
          <w:lang w:val="en-US"/>
        </w:rPr>
        <w:t>, p. 5)</w:t>
      </w:r>
      <w:r w:rsidR="00600019" w:rsidRPr="00D15B9E">
        <w:rPr>
          <w:rFonts w:cs="Times New Roman"/>
          <w:i/>
          <w:color w:val="000000" w:themeColor="text1"/>
          <w:lang w:val="en-US"/>
        </w:rPr>
        <w:t>.</w:t>
      </w:r>
    </w:p>
    <w:p w:rsidR="00740A8F" w:rsidRPr="00D15B9E" w:rsidRDefault="00740A8F" w:rsidP="00CC7480">
      <w:pPr>
        <w:spacing w:line="360" w:lineRule="auto"/>
        <w:rPr>
          <w:rFonts w:cs="Times New Roman"/>
          <w:color w:val="000000" w:themeColor="text1"/>
        </w:rPr>
      </w:pPr>
      <w:r w:rsidRPr="00D15B9E">
        <w:rPr>
          <w:rFonts w:cs="Times New Roman"/>
          <w:color w:val="000000" w:themeColor="text1"/>
          <w:lang w:val="en-US"/>
        </w:rPr>
        <w:tab/>
      </w:r>
      <w:r w:rsidRPr="00D15B9E">
        <w:rPr>
          <w:rFonts w:cs="Times New Roman"/>
          <w:color w:val="000000" w:themeColor="text1"/>
        </w:rPr>
        <w:t xml:space="preserve">De mens verhoudt zich volgens Meyer tot de wereld </w:t>
      </w:r>
      <w:r w:rsidR="00393CB8" w:rsidRPr="00D15B9E">
        <w:rPr>
          <w:rFonts w:cs="Times New Roman"/>
          <w:color w:val="000000" w:themeColor="text1"/>
        </w:rPr>
        <w:t>via</w:t>
      </w:r>
      <w:r w:rsidR="005C2D90" w:rsidRPr="00D15B9E">
        <w:rPr>
          <w:rFonts w:cs="Times New Roman"/>
          <w:color w:val="000000" w:themeColor="text1"/>
        </w:rPr>
        <w:t xml:space="preserve"> </w:t>
      </w:r>
      <w:r w:rsidRPr="00D15B9E">
        <w:rPr>
          <w:rFonts w:cs="Times New Roman"/>
          <w:color w:val="000000" w:themeColor="text1"/>
        </w:rPr>
        <w:t>materie. Dit is gestoeld op de idee dat al het verhouden van de mens zoals zijn concepten en relaties tot stand komen door middel van materi</w:t>
      </w:r>
      <w:r w:rsidR="00BD42D1" w:rsidRPr="00D15B9E">
        <w:rPr>
          <w:rFonts w:cs="Times New Roman"/>
          <w:color w:val="000000" w:themeColor="text1"/>
        </w:rPr>
        <w:t>aliteit</w:t>
      </w:r>
      <w:r w:rsidRPr="00D15B9E">
        <w:rPr>
          <w:rFonts w:cs="Times New Roman"/>
          <w:color w:val="000000" w:themeColor="text1"/>
        </w:rPr>
        <w:t xml:space="preserve"> Zo is het bijvoorbeeld onmogelijk een verbinding aan te gaan op enkel het spiritueel niveau, zonder interventie van materie.</w:t>
      </w:r>
      <w:r w:rsidR="009C1553" w:rsidRPr="00D15B9E">
        <w:rPr>
          <w:rFonts w:cs="Times New Roman"/>
          <w:color w:val="000000" w:themeColor="text1"/>
        </w:rPr>
        <w:t xml:space="preserve"> </w:t>
      </w:r>
      <w:r w:rsidR="004B12AB" w:rsidRPr="00D15B9E">
        <w:rPr>
          <w:rFonts w:cs="Times New Roman"/>
          <w:color w:val="000000" w:themeColor="text1"/>
        </w:rPr>
        <w:t>I</w:t>
      </w:r>
      <w:r w:rsidRPr="00D15B9E">
        <w:rPr>
          <w:rFonts w:cs="Times New Roman"/>
          <w:color w:val="000000" w:themeColor="text1"/>
        </w:rPr>
        <w:t>n een gesprek</w:t>
      </w:r>
      <w:r w:rsidR="00E128A0" w:rsidRPr="00D15B9E">
        <w:rPr>
          <w:rFonts w:cs="Times New Roman"/>
          <w:color w:val="000000" w:themeColor="text1"/>
        </w:rPr>
        <w:t xml:space="preserve"> gebruiken we</w:t>
      </w:r>
      <w:r w:rsidR="00E36261" w:rsidRPr="00D15B9E">
        <w:rPr>
          <w:rFonts w:cs="Times New Roman"/>
          <w:color w:val="000000" w:themeColor="text1"/>
        </w:rPr>
        <w:t xml:space="preserve"> bijvoorbeeld</w:t>
      </w:r>
      <w:r w:rsidRPr="00D15B9E">
        <w:rPr>
          <w:rFonts w:cs="Times New Roman"/>
          <w:color w:val="000000" w:themeColor="text1"/>
        </w:rPr>
        <w:t xml:space="preserve"> onze mond en taal als instrument om met elkaar in contact te komen</w:t>
      </w:r>
      <w:r w:rsidR="00CC7480" w:rsidRPr="00D15B9E">
        <w:rPr>
          <w:rFonts w:cs="Times New Roman"/>
          <w:noProof/>
          <w:color w:val="000000" w:themeColor="text1"/>
        </w:rPr>
        <w:t xml:space="preserve"> (Meyer, 2013a, p. 4)</w:t>
      </w:r>
      <w:r w:rsidRPr="00D15B9E">
        <w:rPr>
          <w:rFonts w:cs="Times New Roman"/>
          <w:color w:val="000000" w:themeColor="text1"/>
        </w:rPr>
        <w:t xml:space="preserve">. Communicatie kan niet plaatsvinden zonder hulpmiddelen die onze boodschap vertolken en kanaliseren maar ook ontvangen en begrijpen. We hebben een taal en een instrument nodig om onze boodschap </w:t>
      </w:r>
      <w:r w:rsidR="00393CB8" w:rsidRPr="00D15B9E">
        <w:rPr>
          <w:rFonts w:cs="Times New Roman"/>
          <w:color w:val="000000" w:themeColor="text1"/>
        </w:rPr>
        <w:t>voor</w:t>
      </w:r>
      <w:r w:rsidRPr="00D15B9E">
        <w:rPr>
          <w:rFonts w:cs="Times New Roman"/>
          <w:color w:val="000000" w:themeColor="text1"/>
        </w:rPr>
        <w:t xml:space="preserve"> een ander duidelijk te maken, hiervoor is een overeenkomstig begrippenkader een vereiste. In deze lijn van denken vinden alle verbindingen en verhoudingen die we aangaan plaats in de materi</w:t>
      </w:r>
      <w:r w:rsidR="00A02BA3" w:rsidRPr="00D15B9E">
        <w:rPr>
          <w:rFonts w:cs="Times New Roman"/>
          <w:color w:val="000000" w:themeColor="text1"/>
        </w:rPr>
        <w:t>ë</w:t>
      </w:r>
      <w:r w:rsidRPr="00D15B9E">
        <w:rPr>
          <w:rFonts w:cs="Times New Roman"/>
          <w:color w:val="000000" w:themeColor="text1"/>
        </w:rPr>
        <w:t>le werkelijkheid. Alle</w:t>
      </w:r>
      <w:r w:rsidR="00E2517A" w:rsidRPr="00D15B9E">
        <w:rPr>
          <w:rFonts w:cs="Times New Roman"/>
          <w:color w:val="000000" w:themeColor="text1"/>
        </w:rPr>
        <w:t xml:space="preserve"> </w:t>
      </w:r>
      <w:r w:rsidRPr="00D15B9E">
        <w:rPr>
          <w:rFonts w:cs="Times New Roman"/>
          <w:color w:val="000000" w:themeColor="text1"/>
        </w:rPr>
        <w:t xml:space="preserve">instrumenten waarmee wij ons </w:t>
      </w:r>
      <w:r w:rsidR="00CC7480" w:rsidRPr="00D15B9E">
        <w:rPr>
          <w:rFonts w:cs="Times New Roman"/>
          <w:color w:val="000000" w:themeColor="text1"/>
        </w:rPr>
        <w:t>verhouden,</w:t>
      </w:r>
      <w:r w:rsidRPr="00D15B9E">
        <w:rPr>
          <w:rFonts w:cs="Times New Roman"/>
          <w:color w:val="000000" w:themeColor="text1"/>
        </w:rPr>
        <w:t xml:space="preserve"> noemt Meyer media</w:t>
      </w:r>
      <w:r w:rsidR="00CC7480" w:rsidRPr="00D15B9E">
        <w:rPr>
          <w:rFonts w:cs="Times New Roman"/>
          <w:noProof/>
          <w:color w:val="000000" w:themeColor="text1"/>
        </w:rPr>
        <w:t xml:space="preserve"> (Meyer, 2012)</w:t>
      </w:r>
      <w:r w:rsidRPr="00D15B9E">
        <w:rPr>
          <w:rFonts w:cs="Times New Roman"/>
          <w:color w:val="000000" w:themeColor="text1"/>
        </w:rPr>
        <w:t>.</w:t>
      </w:r>
    </w:p>
    <w:p w:rsidR="00740A8F" w:rsidRPr="00D15B9E" w:rsidRDefault="00740A8F" w:rsidP="00CC7480">
      <w:pPr>
        <w:spacing w:line="360" w:lineRule="auto"/>
        <w:rPr>
          <w:rFonts w:cs="Times New Roman"/>
          <w:color w:val="000000" w:themeColor="text1"/>
        </w:rPr>
      </w:pPr>
      <w:r w:rsidRPr="00D15B9E">
        <w:rPr>
          <w:rFonts w:cs="Times New Roman"/>
          <w:color w:val="000000" w:themeColor="text1"/>
        </w:rPr>
        <w:tab/>
        <w:t>Denkers als Meyer zien media dus niet als massamedia zoals de eerste associatie wellicht doet vermoeden. Media zijn alle instrumenten waardoor wij in contact komen met de wereld om ons heen. We worden immers niet geboren met een bepaalde culturele of religieuze bagage, deze wordt ons aangeleerd door middel van media</w:t>
      </w:r>
      <w:r w:rsidR="00CC7480" w:rsidRPr="00D15B9E">
        <w:rPr>
          <w:rFonts w:cs="Times New Roman"/>
          <w:noProof/>
          <w:color w:val="000000" w:themeColor="text1"/>
        </w:rPr>
        <w:t xml:space="preserve"> (Meyer, 2013a , p. 5)</w:t>
      </w:r>
      <w:r w:rsidRPr="00D15B9E">
        <w:rPr>
          <w:rFonts w:cs="Times New Roman"/>
          <w:color w:val="000000" w:themeColor="text1"/>
        </w:rPr>
        <w:t xml:space="preserve">. Religie is hierin volgens Meyer ook bij uitstek een fenomeen </w:t>
      </w:r>
      <w:r w:rsidR="00393CB8" w:rsidRPr="00D15B9E">
        <w:rPr>
          <w:rFonts w:cs="Times New Roman"/>
          <w:color w:val="000000" w:themeColor="text1"/>
        </w:rPr>
        <w:t>functionerend</w:t>
      </w:r>
      <w:r w:rsidRPr="00D15B9E">
        <w:rPr>
          <w:rFonts w:cs="Times New Roman"/>
          <w:color w:val="000000" w:themeColor="text1"/>
        </w:rPr>
        <w:t xml:space="preserve"> door middel van media en is daarin niet anders dan andere manieren waarop wij ons tot de wereld verhouden</w:t>
      </w:r>
      <w:r w:rsidR="00E128A0" w:rsidRPr="00D15B9E">
        <w:rPr>
          <w:rFonts w:cs="Times New Roman"/>
          <w:color w:val="000000" w:themeColor="text1"/>
        </w:rPr>
        <w:t>.</w:t>
      </w:r>
      <w:r w:rsidRPr="00D15B9E">
        <w:rPr>
          <w:rFonts w:cs="Times New Roman"/>
          <w:color w:val="000000" w:themeColor="text1"/>
        </w:rPr>
        <w:t xml:space="preserve"> </w:t>
      </w:r>
      <w:r w:rsidR="00E128A0" w:rsidRPr="00D15B9E">
        <w:rPr>
          <w:rFonts w:cs="Times New Roman"/>
          <w:color w:val="000000" w:themeColor="text1"/>
        </w:rPr>
        <w:t>D</w:t>
      </w:r>
      <w:r w:rsidRPr="00D15B9E">
        <w:rPr>
          <w:rFonts w:cs="Times New Roman"/>
          <w:color w:val="000000" w:themeColor="text1"/>
        </w:rPr>
        <w:t xml:space="preserve">it sluit aan bij de bovengenoemde werkdefinitie van religie van Meyer </w:t>
      </w:r>
      <w:r w:rsidR="003068A9" w:rsidRPr="00D15B9E">
        <w:rPr>
          <w:rFonts w:cs="Times New Roman"/>
          <w:noProof/>
          <w:color w:val="000000" w:themeColor="text1"/>
        </w:rPr>
        <w:t>(Meyer, 2013a, p. 7)</w:t>
      </w:r>
      <w:r w:rsidRPr="00D15B9E">
        <w:rPr>
          <w:rFonts w:cs="Times New Roman"/>
          <w:color w:val="000000" w:themeColor="text1"/>
        </w:rPr>
        <w:t xml:space="preserve">. </w:t>
      </w:r>
    </w:p>
    <w:p w:rsidR="00740A8F" w:rsidRPr="00D15B9E" w:rsidRDefault="00740A8F" w:rsidP="003068A9">
      <w:pPr>
        <w:spacing w:line="360" w:lineRule="auto"/>
        <w:ind w:firstLine="708"/>
        <w:rPr>
          <w:rFonts w:cs="Times New Roman"/>
          <w:color w:val="000000" w:themeColor="text1"/>
        </w:rPr>
      </w:pPr>
      <w:r w:rsidRPr="00D15B9E">
        <w:rPr>
          <w:rFonts w:cs="Times New Roman"/>
          <w:color w:val="000000" w:themeColor="text1"/>
        </w:rPr>
        <w:lastRenderedPageBreak/>
        <w:t>Een goed voorbeeld hoe een medium zichtbaar wordt binnen het religieuze is een icoon, welke-ook voor de gelovige- duidelijk van materiële aard is maar, in</w:t>
      </w:r>
      <w:r w:rsidR="00E2517A" w:rsidRPr="00D15B9E">
        <w:rPr>
          <w:rFonts w:cs="Times New Roman"/>
          <w:color w:val="000000" w:themeColor="text1"/>
        </w:rPr>
        <w:t xml:space="preserve"> </w:t>
      </w:r>
      <w:r w:rsidRPr="00D15B9E">
        <w:rPr>
          <w:rFonts w:cs="Times New Roman"/>
          <w:color w:val="000000" w:themeColor="text1"/>
        </w:rPr>
        <w:t>de beleving van de gelovige, toch de goddelijke kracht in zich draagt en het mogelijk maakt een verbinding aan te gaan met het transcendente. In dit geloof kan het goddelijke door middel van het icoon ook in verbinding komen met de gelovige</w:t>
      </w:r>
      <w:r w:rsidR="003068A9" w:rsidRPr="00D15B9E">
        <w:rPr>
          <w:rFonts w:cs="Times New Roman"/>
          <w:noProof/>
          <w:color w:val="000000" w:themeColor="text1"/>
        </w:rPr>
        <w:t xml:space="preserve"> (Meyer, 2006</w:t>
      </w:r>
      <w:r w:rsidR="005E2C4E" w:rsidRPr="00D15B9E">
        <w:rPr>
          <w:rFonts w:cs="Times New Roman"/>
          <w:noProof/>
          <w:color w:val="000000" w:themeColor="text1"/>
        </w:rPr>
        <w:t>b</w:t>
      </w:r>
      <w:r w:rsidR="003068A9" w:rsidRPr="00D15B9E">
        <w:rPr>
          <w:rFonts w:cs="Times New Roman"/>
          <w:noProof/>
          <w:color w:val="000000" w:themeColor="text1"/>
        </w:rPr>
        <w:t>, p. 9)</w:t>
      </w:r>
      <w:r w:rsidRPr="00D15B9E">
        <w:rPr>
          <w:rFonts w:cs="Times New Roman"/>
          <w:color w:val="000000" w:themeColor="text1"/>
        </w:rPr>
        <w:t xml:space="preserve">. </w:t>
      </w:r>
    </w:p>
    <w:p w:rsidR="00740A8F" w:rsidRPr="00D15B9E" w:rsidRDefault="00740A8F" w:rsidP="003068A9">
      <w:pPr>
        <w:spacing w:line="360" w:lineRule="auto"/>
        <w:ind w:firstLine="708"/>
        <w:rPr>
          <w:rFonts w:cs="Times New Roman"/>
          <w:color w:val="000000" w:themeColor="text1"/>
        </w:rPr>
      </w:pPr>
      <w:r w:rsidRPr="00D15B9E">
        <w:rPr>
          <w:rFonts w:cs="Times New Roman"/>
          <w:color w:val="000000" w:themeColor="text1"/>
        </w:rPr>
        <w:t xml:space="preserve">Theoretisch gezien kan alles als een medium functioneren, daarbij is de enige eis dat het object </w:t>
      </w:r>
      <w:r w:rsidR="001C43D8" w:rsidRPr="00D15B9E">
        <w:rPr>
          <w:rFonts w:cs="Times New Roman"/>
          <w:color w:val="000000" w:themeColor="text1"/>
        </w:rPr>
        <w:t>ee</w:t>
      </w:r>
      <w:r w:rsidRPr="00D15B9E">
        <w:rPr>
          <w:rFonts w:cs="Times New Roman"/>
          <w:color w:val="000000" w:themeColor="text1"/>
        </w:rPr>
        <w:t xml:space="preserve">n verbinding schept tussen een mens en iets anders. Media zijn niet neutraal in hun gebruik, het type medium en </w:t>
      </w:r>
      <w:r w:rsidR="009403F4" w:rsidRPr="00D15B9E">
        <w:rPr>
          <w:rFonts w:cs="Times New Roman"/>
          <w:color w:val="000000" w:themeColor="text1"/>
        </w:rPr>
        <w:t>de</w:t>
      </w:r>
      <w:r w:rsidRPr="00D15B9E">
        <w:rPr>
          <w:rFonts w:cs="Times New Roman"/>
          <w:color w:val="000000" w:themeColor="text1"/>
        </w:rPr>
        <w:t xml:space="preserve"> positie</w:t>
      </w:r>
      <w:r w:rsidR="00E36261" w:rsidRPr="00D15B9E">
        <w:rPr>
          <w:rFonts w:cs="Times New Roman"/>
          <w:color w:val="000000" w:themeColor="text1"/>
        </w:rPr>
        <w:t xml:space="preserve"> ervan</w:t>
      </w:r>
      <w:r w:rsidRPr="00D15B9E">
        <w:rPr>
          <w:rFonts w:cs="Times New Roman"/>
          <w:color w:val="000000" w:themeColor="text1"/>
        </w:rPr>
        <w:t xml:space="preserve"> zijn van invloed op de betekenisverlening. Hierin zijn de media ontworpen om een bepaald type verhouding te scheppen</w:t>
      </w:r>
      <w:r w:rsidR="003068A9" w:rsidRPr="00D15B9E">
        <w:rPr>
          <w:rFonts w:cs="Times New Roman"/>
          <w:noProof/>
          <w:color w:val="000000" w:themeColor="text1"/>
        </w:rPr>
        <w:t xml:space="preserve"> (Meyer, 2013a, pp. 3-7)</w:t>
      </w:r>
      <w:r w:rsidRPr="00D15B9E">
        <w:rPr>
          <w:rFonts w:cs="Times New Roman"/>
          <w:color w:val="000000" w:themeColor="text1"/>
        </w:rPr>
        <w:t xml:space="preserve">. </w:t>
      </w:r>
    </w:p>
    <w:p w:rsidR="00740A8F" w:rsidRPr="00D15B9E" w:rsidRDefault="00740A8F" w:rsidP="00740A8F">
      <w:pPr>
        <w:spacing w:line="360" w:lineRule="auto"/>
        <w:ind w:firstLine="708"/>
        <w:rPr>
          <w:rFonts w:cs="Times New Roman"/>
          <w:color w:val="000000" w:themeColor="text1"/>
        </w:rPr>
      </w:pPr>
      <w:r w:rsidRPr="00D15B9E">
        <w:rPr>
          <w:rFonts w:cs="Times New Roman"/>
          <w:color w:val="000000" w:themeColor="text1"/>
        </w:rPr>
        <w:t xml:space="preserve">De betekenis </w:t>
      </w:r>
      <w:r w:rsidR="00E128A0" w:rsidRPr="00D15B9E">
        <w:rPr>
          <w:rFonts w:cs="Times New Roman"/>
          <w:color w:val="000000" w:themeColor="text1"/>
        </w:rPr>
        <w:t xml:space="preserve">die </w:t>
      </w:r>
      <w:r w:rsidRPr="00D15B9E">
        <w:rPr>
          <w:rFonts w:cs="Times New Roman"/>
          <w:color w:val="000000" w:themeColor="text1"/>
        </w:rPr>
        <w:t>we aan media geven wordt vaak onzichtbaar doordat we het</w:t>
      </w:r>
      <w:r w:rsidR="00E2517A" w:rsidRPr="00D15B9E">
        <w:rPr>
          <w:rFonts w:cs="Times New Roman"/>
          <w:color w:val="000000" w:themeColor="text1"/>
        </w:rPr>
        <w:t xml:space="preserve"> </w:t>
      </w:r>
      <w:r w:rsidRPr="00D15B9E">
        <w:rPr>
          <w:rFonts w:cs="Times New Roman"/>
          <w:color w:val="000000" w:themeColor="text1"/>
        </w:rPr>
        <w:t xml:space="preserve">medium vaker gebruiken en </w:t>
      </w:r>
      <w:r w:rsidR="00C428C0" w:rsidRPr="00D15B9E">
        <w:rPr>
          <w:rFonts w:cs="Times New Roman"/>
          <w:color w:val="000000" w:themeColor="text1"/>
        </w:rPr>
        <w:t xml:space="preserve"> </w:t>
      </w:r>
      <w:r w:rsidRPr="00D15B9E">
        <w:rPr>
          <w:rFonts w:cs="Times New Roman"/>
          <w:color w:val="000000" w:themeColor="text1"/>
        </w:rPr>
        <w:t xml:space="preserve">hebben gestandaardiseerd in ons bestaan. Hierdoor worden we blind voor de rol en het gebruik van media. </w:t>
      </w:r>
      <w:r w:rsidR="00E128A0" w:rsidRPr="00D15B9E">
        <w:rPr>
          <w:rFonts w:cs="Times New Roman"/>
          <w:color w:val="000000" w:themeColor="text1"/>
        </w:rPr>
        <w:t xml:space="preserve">Hierdoor bestempelen </w:t>
      </w:r>
      <w:r w:rsidRPr="00D15B9E">
        <w:rPr>
          <w:rFonts w:cs="Times New Roman"/>
          <w:color w:val="000000" w:themeColor="text1"/>
        </w:rPr>
        <w:t xml:space="preserve">we media vaak onterecht </w:t>
      </w:r>
      <w:r w:rsidR="00E128A0" w:rsidRPr="00D15B9E">
        <w:rPr>
          <w:rFonts w:cs="Times New Roman"/>
          <w:color w:val="000000" w:themeColor="text1"/>
        </w:rPr>
        <w:t xml:space="preserve">als </w:t>
      </w:r>
      <w:r w:rsidR="00A01D3A" w:rsidRPr="00D15B9E">
        <w:rPr>
          <w:rFonts w:cs="Times New Roman"/>
          <w:color w:val="000000" w:themeColor="text1"/>
        </w:rPr>
        <w:t>neutraal</w:t>
      </w:r>
      <w:r w:rsidR="00E128A0" w:rsidRPr="00D15B9E">
        <w:rPr>
          <w:rFonts w:cs="Times New Roman"/>
          <w:color w:val="000000" w:themeColor="text1"/>
        </w:rPr>
        <w:t xml:space="preserve"> en betekenisloos</w:t>
      </w:r>
      <w:r w:rsidRPr="00D15B9E">
        <w:rPr>
          <w:rFonts w:cs="Times New Roman"/>
          <w:color w:val="000000" w:themeColor="text1"/>
        </w:rPr>
        <w:t xml:space="preserve"> </w:t>
      </w:r>
      <w:r w:rsidR="003068A9" w:rsidRPr="00D15B9E">
        <w:rPr>
          <w:rFonts w:cs="Times New Roman"/>
          <w:noProof/>
          <w:color w:val="000000" w:themeColor="text1"/>
        </w:rPr>
        <w:t>(</w:t>
      </w:r>
      <w:r w:rsidR="005409AF" w:rsidRPr="00D15B9E">
        <w:rPr>
          <w:rFonts w:cs="Times New Roman"/>
          <w:noProof/>
          <w:color w:val="000000" w:themeColor="text1"/>
        </w:rPr>
        <w:t xml:space="preserve">Meyer, 2013a, pp. 5-7; </w:t>
      </w:r>
      <w:r w:rsidR="003068A9" w:rsidRPr="00D15B9E">
        <w:rPr>
          <w:rFonts w:cs="Times New Roman"/>
          <w:noProof/>
          <w:color w:val="000000" w:themeColor="text1"/>
        </w:rPr>
        <w:t>Meyer, 2013b, p. 32;)</w:t>
      </w:r>
      <w:r w:rsidR="003068A9" w:rsidRPr="00D15B9E">
        <w:rPr>
          <w:rFonts w:cs="Times New Roman"/>
          <w:color w:val="000000" w:themeColor="text1"/>
        </w:rPr>
        <w:t>.</w:t>
      </w:r>
    </w:p>
    <w:p w:rsidR="00740A8F" w:rsidRPr="00D15B9E" w:rsidRDefault="00740A8F" w:rsidP="003068A9">
      <w:pPr>
        <w:spacing w:line="360" w:lineRule="auto"/>
        <w:ind w:firstLine="708"/>
        <w:rPr>
          <w:rFonts w:cs="Times New Roman"/>
          <w:color w:val="000000" w:themeColor="text1"/>
        </w:rPr>
      </w:pPr>
      <w:r w:rsidRPr="00D15B9E">
        <w:rPr>
          <w:rFonts w:cs="Times New Roman"/>
          <w:color w:val="000000" w:themeColor="text1"/>
        </w:rPr>
        <w:t>Een tegenovergesteld gebru</w:t>
      </w:r>
      <w:r w:rsidR="003068A9" w:rsidRPr="00D15B9E">
        <w:rPr>
          <w:rFonts w:cs="Times New Roman"/>
          <w:color w:val="000000" w:themeColor="text1"/>
        </w:rPr>
        <w:t xml:space="preserve">ik van media is ook mogelijk. </w:t>
      </w:r>
      <w:r w:rsidRPr="00D15B9E">
        <w:rPr>
          <w:rFonts w:cs="Times New Roman"/>
          <w:color w:val="000000" w:themeColor="text1"/>
        </w:rPr>
        <w:t>Zo haalt Meyer een studie van Rafael Sánchez (2009) aan, waarin het lichaam bij</w:t>
      </w:r>
      <w:r w:rsidR="009C1553" w:rsidRPr="00D15B9E">
        <w:rPr>
          <w:rFonts w:cs="Times New Roman"/>
          <w:color w:val="000000" w:themeColor="text1"/>
        </w:rPr>
        <w:t xml:space="preserve"> </w:t>
      </w:r>
      <w:r w:rsidRPr="00D15B9E">
        <w:rPr>
          <w:rFonts w:cs="Times New Roman"/>
          <w:color w:val="000000" w:themeColor="text1"/>
        </w:rPr>
        <w:t>charismatische christenen als medium op de voorgrond treedt.</w:t>
      </w:r>
      <w:r w:rsidR="00E2517A" w:rsidRPr="00D15B9E">
        <w:rPr>
          <w:rFonts w:cs="Times New Roman"/>
          <w:color w:val="000000" w:themeColor="text1"/>
        </w:rPr>
        <w:t xml:space="preserve"> </w:t>
      </w:r>
      <w:r w:rsidRPr="00D15B9E">
        <w:rPr>
          <w:rFonts w:cs="Times New Roman"/>
          <w:color w:val="000000" w:themeColor="text1"/>
        </w:rPr>
        <w:t>Hierbij wordt er sterk gefocust op het lichaam</w:t>
      </w:r>
      <w:r w:rsidR="00E36261" w:rsidRPr="00D15B9E">
        <w:rPr>
          <w:rFonts w:cs="Times New Roman"/>
          <w:color w:val="000000" w:themeColor="text1"/>
        </w:rPr>
        <w:t>,</w:t>
      </w:r>
      <w:r w:rsidRPr="00D15B9E">
        <w:rPr>
          <w:rFonts w:cs="Times New Roman"/>
          <w:color w:val="000000" w:themeColor="text1"/>
        </w:rPr>
        <w:t xml:space="preserve"> welke de Heilige Geest gebruikt als medium om zijn werken te kunnen uitvoeren.</w:t>
      </w:r>
      <w:r w:rsidR="00E2517A" w:rsidRPr="00D15B9E">
        <w:rPr>
          <w:rFonts w:cs="Times New Roman"/>
          <w:color w:val="000000" w:themeColor="text1"/>
        </w:rPr>
        <w:t xml:space="preserve"> </w:t>
      </w:r>
      <w:r w:rsidR="003068A9" w:rsidRPr="00D15B9E">
        <w:rPr>
          <w:rFonts w:cs="Times New Roman"/>
          <w:noProof/>
          <w:color w:val="000000" w:themeColor="text1"/>
        </w:rPr>
        <w:t>(Meyer, 2013b, p. 32)</w:t>
      </w:r>
      <w:r w:rsidRPr="00D15B9E">
        <w:rPr>
          <w:rFonts w:cs="Times New Roman"/>
          <w:color w:val="000000" w:themeColor="text1"/>
        </w:rPr>
        <w:t>.</w:t>
      </w:r>
    </w:p>
    <w:p w:rsidR="00740A8F" w:rsidRPr="00D15B9E" w:rsidRDefault="00740A8F" w:rsidP="00740A8F">
      <w:pPr>
        <w:spacing w:line="360" w:lineRule="auto"/>
        <w:rPr>
          <w:rFonts w:cs="Times New Roman"/>
          <w:color w:val="000000" w:themeColor="text1"/>
        </w:rPr>
      </w:pPr>
      <w:r w:rsidRPr="00D15B9E">
        <w:rPr>
          <w:rFonts w:cs="Times New Roman"/>
          <w:color w:val="000000" w:themeColor="text1"/>
        </w:rPr>
        <w:tab/>
        <w:t>Betekenissen en media worden wellicht niet met elkaar</w:t>
      </w:r>
      <w:r w:rsidR="00B652C2" w:rsidRPr="00D15B9E">
        <w:rPr>
          <w:rFonts w:cs="Times New Roman"/>
          <w:color w:val="000000" w:themeColor="text1"/>
        </w:rPr>
        <w:t xml:space="preserve"> geassocieerd omdat</w:t>
      </w:r>
      <w:r w:rsidR="00C93A48" w:rsidRPr="00D15B9E">
        <w:rPr>
          <w:rFonts w:cs="Times New Roman"/>
          <w:color w:val="000000" w:themeColor="text1"/>
        </w:rPr>
        <w:t xml:space="preserve"> media als materiële aangelegenheid worden gezien en betekenissen als een geestelijke. Wanneer </w:t>
      </w:r>
      <w:r w:rsidR="001665C3" w:rsidRPr="00D15B9E">
        <w:rPr>
          <w:rFonts w:cs="Times New Roman"/>
          <w:color w:val="000000" w:themeColor="text1"/>
        </w:rPr>
        <w:t>een gelovige</w:t>
      </w:r>
      <w:r w:rsidR="00C93A48" w:rsidRPr="00D15B9E">
        <w:rPr>
          <w:rFonts w:cs="Times New Roman"/>
          <w:color w:val="000000" w:themeColor="text1"/>
        </w:rPr>
        <w:t xml:space="preserve"> bijvoorbeeld</w:t>
      </w:r>
      <w:r w:rsidR="001665C3" w:rsidRPr="00D15B9E">
        <w:rPr>
          <w:rFonts w:cs="Times New Roman"/>
          <w:color w:val="000000" w:themeColor="text1"/>
        </w:rPr>
        <w:t xml:space="preserve"> naar een beeld van Jezus kijkt</w:t>
      </w:r>
      <w:r w:rsidR="00C93A48" w:rsidRPr="00D15B9E">
        <w:rPr>
          <w:rFonts w:cs="Times New Roman"/>
          <w:color w:val="000000" w:themeColor="text1"/>
        </w:rPr>
        <w:t xml:space="preserve"> komen er</w:t>
      </w:r>
      <w:r w:rsidR="001665C3" w:rsidRPr="00D15B9E">
        <w:rPr>
          <w:rFonts w:cs="Times New Roman"/>
          <w:color w:val="000000" w:themeColor="text1"/>
        </w:rPr>
        <w:t xml:space="preserve"> gedachten bij </w:t>
      </w:r>
      <w:r w:rsidR="00B652C2" w:rsidRPr="00D15B9E">
        <w:rPr>
          <w:rFonts w:cs="Times New Roman"/>
          <w:color w:val="000000" w:themeColor="text1"/>
        </w:rPr>
        <w:t xml:space="preserve">de gelovige </w:t>
      </w:r>
      <w:r w:rsidR="001665C3" w:rsidRPr="00D15B9E">
        <w:rPr>
          <w:rFonts w:cs="Times New Roman"/>
          <w:color w:val="000000" w:themeColor="text1"/>
        </w:rPr>
        <w:t>op en heeft deze</w:t>
      </w:r>
      <w:r w:rsidR="008C58A0" w:rsidRPr="00D15B9E">
        <w:rPr>
          <w:rFonts w:cs="Times New Roman"/>
          <w:color w:val="000000" w:themeColor="text1"/>
        </w:rPr>
        <w:t xml:space="preserve"> </w:t>
      </w:r>
      <w:r w:rsidR="00C93A48" w:rsidRPr="00D15B9E">
        <w:rPr>
          <w:rFonts w:cs="Times New Roman"/>
          <w:color w:val="000000" w:themeColor="text1"/>
        </w:rPr>
        <w:t>minder oog voor het medium in materiële zin.</w:t>
      </w:r>
      <w:r w:rsidR="00E2517A" w:rsidRPr="00D15B9E">
        <w:rPr>
          <w:rFonts w:cs="Times New Roman"/>
          <w:color w:val="000000" w:themeColor="text1"/>
        </w:rPr>
        <w:t xml:space="preserve"> </w:t>
      </w:r>
      <w:r w:rsidR="00C93A48" w:rsidRPr="00D15B9E">
        <w:rPr>
          <w:rFonts w:cs="Times New Roman"/>
          <w:color w:val="000000" w:themeColor="text1"/>
        </w:rPr>
        <w:t xml:space="preserve">Meyer focust zich </w:t>
      </w:r>
      <w:r w:rsidR="007E1A67" w:rsidRPr="00D15B9E">
        <w:rPr>
          <w:rFonts w:cs="Times New Roman"/>
          <w:color w:val="000000" w:themeColor="text1"/>
        </w:rPr>
        <w:t xml:space="preserve">juist </w:t>
      </w:r>
      <w:r w:rsidR="00C93A48" w:rsidRPr="00D15B9E">
        <w:rPr>
          <w:rFonts w:cs="Times New Roman"/>
          <w:color w:val="000000" w:themeColor="text1"/>
        </w:rPr>
        <w:t>op dit materiële door</w:t>
      </w:r>
      <w:r w:rsidR="005B0BDA" w:rsidRPr="00D15B9E">
        <w:rPr>
          <w:rFonts w:cs="Times New Roman"/>
          <w:color w:val="000000" w:themeColor="text1"/>
        </w:rPr>
        <w:t xml:space="preserve"> </w:t>
      </w:r>
      <w:r w:rsidR="00C93A48" w:rsidRPr="00D15B9E">
        <w:rPr>
          <w:rFonts w:cs="Times New Roman"/>
          <w:color w:val="000000" w:themeColor="text1"/>
        </w:rPr>
        <w:t>middel van</w:t>
      </w:r>
      <w:r w:rsidR="00D25C7E" w:rsidRPr="00D15B9E">
        <w:rPr>
          <w:rFonts w:cs="Times New Roman"/>
          <w:color w:val="000000" w:themeColor="text1"/>
        </w:rPr>
        <w:t xml:space="preserve"> haar</w:t>
      </w:r>
      <w:r w:rsidR="00E2517A" w:rsidRPr="00D15B9E">
        <w:rPr>
          <w:rFonts w:cs="Times New Roman"/>
          <w:color w:val="000000" w:themeColor="text1"/>
        </w:rPr>
        <w:t xml:space="preserve"> </w:t>
      </w:r>
      <w:r w:rsidRPr="00D15B9E">
        <w:rPr>
          <w:rFonts w:cs="Times New Roman"/>
          <w:color w:val="000000" w:themeColor="text1"/>
        </w:rPr>
        <w:t xml:space="preserve">semiotische benadering van media. Semiotiek is de studie </w:t>
      </w:r>
      <w:r w:rsidR="005B0BDA" w:rsidRPr="00D15B9E">
        <w:rPr>
          <w:rFonts w:cs="Times New Roman"/>
          <w:color w:val="000000" w:themeColor="text1"/>
        </w:rPr>
        <w:t>van</w:t>
      </w:r>
      <w:r w:rsidRPr="00D15B9E">
        <w:rPr>
          <w:rFonts w:cs="Times New Roman"/>
          <w:color w:val="000000" w:themeColor="text1"/>
        </w:rPr>
        <w:t xml:space="preserve"> tekens en symbolen en de wording hiervan.</w:t>
      </w:r>
    </w:p>
    <w:p w:rsidR="00740A8F" w:rsidRPr="00D15B9E" w:rsidRDefault="00740A8F" w:rsidP="003068A9">
      <w:pPr>
        <w:spacing w:line="360" w:lineRule="auto"/>
        <w:ind w:firstLine="708"/>
        <w:rPr>
          <w:rFonts w:cs="Times New Roman"/>
          <w:color w:val="000000" w:themeColor="text1"/>
        </w:rPr>
      </w:pPr>
      <w:r w:rsidRPr="00D15B9E">
        <w:rPr>
          <w:rFonts w:cs="Times New Roman"/>
          <w:color w:val="000000" w:themeColor="text1"/>
        </w:rPr>
        <w:t>Op het gebied van betekenissen en materialiteit gaat Meyer mee in het denken van Webb Keane die</w:t>
      </w:r>
      <w:r w:rsidR="00E2517A" w:rsidRPr="00D15B9E">
        <w:rPr>
          <w:rFonts w:cs="Times New Roman"/>
          <w:color w:val="000000" w:themeColor="text1"/>
        </w:rPr>
        <w:t xml:space="preserve"> </w:t>
      </w:r>
      <w:r w:rsidRPr="00D15B9E">
        <w:rPr>
          <w:rFonts w:cs="Times New Roman"/>
          <w:color w:val="000000" w:themeColor="text1"/>
        </w:rPr>
        <w:t>stelt dat betekenissen niet enkel linguïstisch bestaan</w:t>
      </w:r>
      <w:r w:rsidR="003068A9" w:rsidRPr="00D15B9E">
        <w:rPr>
          <w:rFonts w:cs="Times New Roman"/>
          <w:noProof/>
          <w:color w:val="000000" w:themeColor="text1"/>
        </w:rPr>
        <w:t xml:space="preserve"> (Meyer, 2013b, pp. 30-31)</w:t>
      </w:r>
      <w:r w:rsidRPr="00D15B9E">
        <w:rPr>
          <w:rFonts w:cs="Times New Roman"/>
          <w:color w:val="000000" w:themeColor="text1"/>
        </w:rPr>
        <w:t xml:space="preserve">. Een symbool of een teken is niet alleen vanuit taal te vatten maar ook in zijn gebruik. Hierin werkt </w:t>
      </w:r>
      <w:r w:rsidR="004B12AB" w:rsidRPr="00D15B9E">
        <w:rPr>
          <w:rFonts w:cs="Times New Roman"/>
          <w:color w:val="000000" w:themeColor="text1"/>
        </w:rPr>
        <w:t xml:space="preserve">het </w:t>
      </w:r>
      <w:r w:rsidRPr="00D15B9E">
        <w:rPr>
          <w:rFonts w:cs="Times New Roman"/>
          <w:color w:val="000000" w:themeColor="text1"/>
        </w:rPr>
        <w:t>niet enkel symbolisch</w:t>
      </w:r>
      <w:r w:rsidR="003068A9" w:rsidRPr="00D15B9E">
        <w:rPr>
          <w:rFonts w:cs="Times New Roman"/>
          <w:color w:val="000000" w:themeColor="text1"/>
        </w:rPr>
        <w:t xml:space="preserve">, </w:t>
      </w:r>
      <w:r w:rsidRPr="00D15B9E">
        <w:rPr>
          <w:rFonts w:cs="Times New Roman"/>
          <w:color w:val="000000" w:themeColor="text1"/>
        </w:rPr>
        <w:t>maar heeft</w:t>
      </w:r>
      <w:r w:rsidR="004B12AB" w:rsidRPr="00D15B9E">
        <w:rPr>
          <w:rFonts w:cs="Times New Roman"/>
          <w:color w:val="000000" w:themeColor="text1"/>
        </w:rPr>
        <w:t xml:space="preserve"> het</w:t>
      </w:r>
      <w:r w:rsidRPr="00D15B9E">
        <w:rPr>
          <w:rFonts w:cs="Times New Roman"/>
          <w:color w:val="000000" w:themeColor="text1"/>
        </w:rPr>
        <w:t xml:space="preserve"> ook materi</w:t>
      </w:r>
      <w:r w:rsidR="00A02BA3" w:rsidRPr="00D15B9E">
        <w:rPr>
          <w:rFonts w:cs="Times New Roman"/>
          <w:color w:val="000000" w:themeColor="text1"/>
        </w:rPr>
        <w:t>ë</w:t>
      </w:r>
      <w:r w:rsidRPr="00D15B9E">
        <w:rPr>
          <w:rFonts w:cs="Times New Roman"/>
          <w:color w:val="000000" w:themeColor="text1"/>
        </w:rPr>
        <w:t>le kracht. Dit is vanuit onze westerse door de verlichting op ratio gerichte</w:t>
      </w:r>
      <w:r w:rsidR="009C1553" w:rsidRPr="00D15B9E">
        <w:rPr>
          <w:rFonts w:cs="Times New Roman"/>
          <w:color w:val="000000" w:themeColor="text1"/>
        </w:rPr>
        <w:t xml:space="preserve"> </w:t>
      </w:r>
      <w:r w:rsidR="003068A9" w:rsidRPr="00D15B9E">
        <w:rPr>
          <w:rFonts w:cs="Times New Roman"/>
          <w:color w:val="000000" w:themeColor="text1"/>
        </w:rPr>
        <w:t>denkkaders lastig te beseffen.</w:t>
      </w:r>
    </w:p>
    <w:p w:rsidR="00740A8F" w:rsidRPr="00D15B9E" w:rsidRDefault="00740A8F" w:rsidP="00740A8F">
      <w:pPr>
        <w:spacing w:line="360" w:lineRule="auto"/>
        <w:ind w:firstLine="708"/>
        <w:rPr>
          <w:rFonts w:cs="Times New Roman"/>
          <w:color w:val="000000" w:themeColor="text1"/>
        </w:rPr>
      </w:pPr>
      <w:r w:rsidRPr="00D15B9E">
        <w:rPr>
          <w:rFonts w:cs="Times New Roman"/>
          <w:color w:val="000000" w:themeColor="text1"/>
        </w:rPr>
        <w:t>Meyer en Keane vinden dat</w:t>
      </w:r>
      <w:r w:rsidR="001665C3" w:rsidRPr="00D15B9E">
        <w:rPr>
          <w:rFonts w:cs="Times New Roman"/>
          <w:color w:val="000000" w:themeColor="text1"/>
        </w:rPr>
        <w:t xml:space="preserve"> men moet</w:t>
      </w:r>
      <w:r w:rsidRPr="00D15B9E">
        <w:rPr>
          <w:rFonts w:cs="Times New Roman"/>
          <w:color w:val="000000" w:themeColor="text1"/>
        </w:rPr>
        <w:t xml:space="preserve"> kijken hoe media betekenis genereren. Door</w:t>
      </w:r>
      <w:r w:rsidR="00492496" w:rsidRPr="00D15B9E">
        <w:rPr>
          <w:rFonts w:cs="Times New Roman"/>
          <w:color w:val="000000" w:themeColor="text1"/>
        </w:rPr>
        <w:t xml:space="preserve"> </w:t>
      </w:r>
      <w:r w:rsidRPr="00D15B9E">
        <w:rPr>
          <w:rFonts w:cs="Times New Roman"/>
          <w:color w:val="000000" w:themeColor="text1"/>
        </w:rPr>
        <w:t>middel van materialiteit krijgt betekenis namelijk vorm.</w:t>
      </w:r>
      <w:r w:rsidR="009C1553" w:rsidRPr="00D15B9E">
        <w:rPr>
          <w:rFonts w:cs="Times New Roman"/>
          <w:color w:val="000000" w:themeColor="text1"/>
        </w:rPr>
        <w:t xml:space="preserve"> </w:t>
      </w:r>
      <w:r w:rsidR="00C93A48" w:rsidRPr="00D15B9E">
        <w:rPr>
          <w:rFonts w:cs="Times New Roman"/>
          <w:color w:val="000000" w:themeColor="text1"/>
        </w:rPr>
        <w:t>Ook moeten we kijken</w:t>
      </w:r>
      <w:r w:rsidRPr="00D15B9E">
        <w:rPr>
          <w:rFonts w:cs="Times New Roman"/>
          <w:color w:val="000000" w:themeColor="text1"/>
        </w:rPr>
        <w:t xml:space="preserve"> hoe </w:t>
      </w:r>
      <w:r w:rsidR="00C93A48" w:rsidRPr="00D15B9E">
        <w:rPr>
          <w:rFonts w:cs="Times New Roman"/>
          <w:color w:val="000000" w:themeColor="text1"/>
        </w:rPr>
        <w:t>de</w:t>
      </w:r>
      <w:r w:rsidRPr="00D15B9E">
        <w:rPr>
          <w:rFonts w:cs="Times New Roman"/>
          <w:color w:val="000000" w:themeColor="text1"/>
        </w:rPr>
        <w:t>ze met elkaar in relatie staan.</w:t>
      </w:r>
      <w:r w:rsidR="00C93A48" w:rsidRPr="00D15B9E">
        <w:rPr>
          <w:rFonts w:cs="Times New Roman"/>
          <w:color w:val="000000" w:themeColor="text1"/>
        </w:rPr>
        <w:t xml:space="preserve"> We moeten ons</w:t>
      </w:r>
      <w:r w:rsidR="00492496" w:rsidRPr="00D15B9E">
        <w:rPr>
          <w:rFonts w:cs="Times New Roman"/>
          <w:color w:val="000000" w:themeColor="text1"/>
        </w:rPr>
        <w:t xml:space="preserve"> bewust zijn</w:t>
      </w:r>
      <w:r w:rsidR="00C93A48" w:rsidRPr="00D15B9E">
        <w:rPr>
          <w:rFonts w:cs="Times New Roman"/>
          <w:color w:val="000000" w:themeColor="text1"/>
        </w:rPr>
        <w:t xml:space="preserve"> hoe het materiële beeld bepaalde geestelijke betekenissen genereer</w:t>
      </w:r>
      <w:r w:rsidR="00642549" w:rsidRPr="00D15B9E">
        <w:rPr>
          <w:rFonts w:cs="Times New Roman"/>
          <w:color w:val="000000" w:themeColor="text1"/>
        </w:rPr>
        <w:t>t</w:t>
      </w:r>
      <w:r w:rsidRPr="00D15B9E">
        <w:rPr>
          <w:rFonts w:cs="Times New Roman"/>
          <w:color w:val="000000" w:themeColor="text1"/>
        </w:rPr>
        <w:t xml:space="preserve">. </w:t>
      </w:r>
    </w:p>
    <w:p w:rsidR="00740A8F" w:rsidRPr="00D15B9E" w:rsidRDefault="00740A8F" w:rsidP="003068A9">
      <w:pPr>
        <w:spacing w:line="360" w:lineRule="auto"/>
        <w:ind w:firstLine="708"/>
        <w:rPr>
          <w:rFonts w:cs="Times New Roman"/>
          <w:color w:val="000000" w:themeColor="text1"/>
        </w:rPr>
      </w:pPr>
      <w:r w:rsidRPr="00D15B9E">
        <w:rPr>
          <w:rFonts w:cs="Times New Roman"/>
          <w:color w:val="000000" w:themeColor="text1"/>
        </w:rPr>
        <w:t xml:space="preserve">Meyer en Keane wijken af van klassieke semiotische benaderingen als die van </w:t>
      </w:r>
      <w:r w:rsidR="00557D5B" w:rsidRPr="00D15B9E">
        <w:rPr>
          <w:rFonts w:cs="Times New Roman"/>
          <w:color w:val="000000" w:themeColor="text1"/>
        </w:rPr>
        <w:t>C</w:t>
      </w:r>
      <w:r w:rsidRPr="00D15B9E">
        <w:rPr>
          <w:rFonts w:cs="Times New Roman"/>
          <w:color w:val="000000" w:themeColor="text1"/>
        </w:rPr>
        <w:t xml:space="preserve">lifford Geertz, </w:t>
      </w:r>
      <w:r w:rsidR="00492496" w:rsidRPr="00D15B9E">
        <w:rPr>
          <w:rFonts w:cs="Times New Roman"/>
          <w:color w:val="000000" w:themeColor="text1"/>
        </w:rPr>
        <w:t xml:space="preserve">die </w:t>
      </w:r>
      <w:r w:rsidRPr="00D15B9E">
        <w:rPr>
          <w:rFonts w:cs="Times New Roman"/>
          <w:color w:val="000000" w:themeColor="text1"/>
        </w:rPr>
        <w:t>objecten ziet als dragers van betekenis of</w:t>
      </w:r>
      <w:r w:rsidRPr="00D15B9E">
        <w:rPr>
          <w:rFonts w:cs="Times New Roman"/>
          <w:i/>
          <w:color w:val="000000" w:themeColor="text1"/>
        </w:rPr>
        <w:t xml:space="preserve"> </w:t>
      </w:r>
      <w:proofErr w:type="spellStart"/>
      <w:r w:rsidRPr="00D15B9E">
        <w:rPr>
          <w:rFonts w:cs="Times New Roman"/>
          <w:i/>
          <w:color w:val="000000" w:themeColor="text1"/>
        </w:rPr>
        <w:t>vehicles</w:t>
      </w:r>
      <w:proofErr w:type="spellEnd"/>
      <w:r w:rsidRPr="00D15B9E">
        <w:rPr>
          <w:rFonts w:cs="Times New Roman"/>
          <w:i/>
          <w:color w:val="000000" w:themeColor="text1"/>
        </w:rPr>
        <w:t xml:space="preserve"> of </w:t>
      </w:r>
      <w:proofErr w:type="spellStart"/>
      <w:r w:rsidRPr="00D15B9E">
        <w:rPr>
          <w:rFonts w:cs="Times New Roman"/>
          <w:i/>
          <w:color w:val="000000" w:themeColor="text1"/>
        </w:rPr>
        <w:t>meaning</w:t>
      </w:r>
      <w:proofErr w:type="spellEnd"/>
      <w:r w:rsidRPr="00D15B9E">
        <w:rPr>
          <w:rFonts w:cs="Times New Roman"/>
          <w:color w:val="000000" w:themeColor="text1"/>
        </w:rPr>
        <w:t>. Meyer vindt dit nog te ingetogen, objecten kunnen een producent van betekenis worden</w:t>
      </w:r>
      <w:r w:rsidR="00492496" w:rsidRPr="00D15B9E">
        <w:rPr>
          <w:rFonts w:cs="Times New Roman"/>
          <w:color w:val="000000" w:themeColor="text1"/>
        </w:rPr>
        <w:t>.</w:t>
      </w:r>
      <w:r w:rsidR="007E1A67" w:rsidRPr="00D15B9E">
        <w:rPr>
          <w:rFonts w:cs="Times New Roman"/>
          <w:color w:val="000000" w:themeColor="text1"/>
        </w:rPr>
        <w:t xml:space="preserve"> Zo</w:t>
      </w:r>
      <w:r w:rsidR="00B652C2" w:rsidRPr="00D15B9E">
        <w:rPr>
          <w:rFonts w:cs="Times New Roman"/>
          <w:color w:val="000000" w:themeColor="text1"/>
        </w:rPr>
        <w:t xml:space="preserve"> is he</w:t>
      </w:r>
      <w:r w:rsidR="005B0BDA" w:rsidRPr="00D15B9E">
        <w:rPr>
          <w:rFonts w:cs="Times New Roman"/>
          <w:color w:val="000000" w:themeColor="text1"/>
        </w:rPr>
        <w:t>t bij het genoemde voorbeeld van</w:t>
      </w:r>
      <w:r w:rsidR="00B652C2" w:rsidRPr="00D15B9E">
        <w:rPr>
          <w:rFonts w:cs="Times New Roman"/>
          <w:color w:val="000000" w:themeColor="text1"/>
        </w:rPr>
        <w:t xml:space="preserve"> het </w:t>
      </w:r>
      <w:r w:rsidR="00B652C2" w:rsidRPr="00D15B9E">
        <w:rPr>
          <w:rFonts w:cs="Times New Roman"/>
          <w:color w:val="000000" w:themeColor="text1"/>
        </w:rPr>
        <w:lastRenderedPageBreak/>
        <w:t>beeld van Jezus belangrijk</w:t>
      </w:r>
      <w:r w:rsidR="005C2D90" w:rsidRPr="00D15B9E">
        <w:rPr>
          <w:rFonts w:cs="Times New Roman"/>
          <w:color w:val="000000" w:themeColor="text1"/>
        </w:rPr>
        <w:t xml:space="preserve"> </w:t>
      </w:r>
      <w:r w:rsidR="007E1A67" w:rsidRPr="00D15B9E">
        <w:rPr>
          <w:rFonts w:cs="Times New Roman"/>
          <w:color w:val="000000" w:themeColor="text1"/>
        </w:rPr>
        <w:t>op welke as</w:t>
      </w:r>
      <w:r w:rsidR="00975D60" w:rsidRPr="00D15B9E">
        <w:rPr>
          <w:rFonts w:cs="Times New Roman"/>
          <w:color w:val="000000" w:themeColor="text1"/>
        </w:rPr>
        <w:t>pecten van Jezus wordt gefocus</w:t>
      </w:r>
      <w:r w:rsidR="00D25C7E" w:rsidRPr="00D15B9E">
        <w:rPr>
          <w:rFonts w:cs="Times New Roman"/>
          <w:color w:val="000000" w:themeColor="text1"/>
        </w:rPr>
        <w:t>t</w:t>
      </w:r>
      <w:r w:rsidR="00B1310E" w:rsidRPr="00D15B9E">
        <w:rPr>
          <w:rFonts w:cs="Times New Roman"/>
          <w:color w:val="000000" w:themeColor="text1"/>
        </w:rPr>
        <w:t>,</w:t>
      </w:r>
      <w:r w:rsidR="00975D60" w:rsidRPr="00D15B9E">
        <w:rPr>
          <w:rFonts w:cs="Times New Roman"/>
          <w:color w:val="000000" w:themeColor="text1"/>
        </w:rPr>
        <w:t xml:space="preserve"> hier vloeien volgens Meyer specifieke betekenissen uit</w:t>
      </w:r>
      <w:r w:rsidR="00B1310E" w:rsidRPr="00D15B9E">
        <w:rPr>
          <w:rFonts w:cs="Times New Roman"/>
          <w:color w:val="000000" w:themeColor="text1"/>
        </w:rPr>
        <w:t>.</w:t>
      </w:r>
      <w:r w:rsidR="003068A9" w:rsidRPr="00D15B9E">
        <w:rPr>
          <w:rFonts w:cs="Times New Roman"/>
          <w:color w:val="000000" w:themeColor="text1"/>
        </w:rPr>
        <w:t xml:space="preserve"> </w:t>
      </w:r>
      <w:r w:rsidR="00B1310E" w:rsidRPr="00D15B9E">
        <w:rPr>
          <w:rFonts w:cs="Times New Roman"/>
          <w:color w:val="000000" w:themeColor="text1"/>
        </w:rPr>
        <w:t>H</w:t>
      </w:r>
      <w:r w:rsidRPr="00D15B9E">
        <w:rPr>
          <w:rFonts w:cs="Times New Roman"/>
          <w:color w:val="000000" w:themeColor="text1"/>
        </w:rPr>
        <w:t>oe dit in zijn werk gaat komt later ter sprake</w:t>
      </w:r>
      <w:r w:rsidR="003068A9" w:rsidRPr="00D15B9E">
        <w:rPr>
          <w:rFonts w:cs="Times New Roman"/>
          <w:noProof/>
          <w:color w:val="000000" w:themeColor="text1"/>
        </w:rPr>
        <w:t xml:space="preserve"> (</w:t>
      </w:r>
      <w:r w:rsidR="005409AF" w:rsidRPr="00D15B9E">
        <w:rPr>
          <w:rFonts w:cs="Times New Roman"/>
          <w:noProof/>
          <w:color w:val="000000" w:themeColor="text1"/>
        </w:rPr>
        <w:t xml:space="preserve">Keane, 2003; </w:t>
      </w:r>
      <w:r w:rsidR="003068A9" w:rsidRPr="00D15B9E">
        <w:rPr>
          <w:rFonts w:cs="Times New Roman"/>
          <w:noProof/>
          <w:color w:val="000000" w:themeColor="text1"/>
        </w:rPr>
        <w:t>Meyer</w:t>
      </w:r>
      <w:r w:rsidR="005E2C4E" w:rsidRPr="00D15B9E">
        <w:rPr>
          <w:rFonts w:cs="Times New Roman"/>
          <w:noProof/>
          <w:color w:val="000000" w:themeColor="text1"/>
        </w:rPr>
        <w:t xml:space="preserve">, 2006b, p. 19; </w:t>
      </w:r>
      <w:r w:rsidR="003068A9" w:rsidRPr="00D15B9E">
        <w:rPr>
          <w:rFonts w:cs="Times New Roman"/>
          <w:noProof/>
          <w:color w:val="000000" w:themeColor="text1"/>
        </w:rPr>
        <w:t>Meyer, 2013b)</w:t>
      </w:r>
      <w:r w:rsidRPr="00D15B9E">
        <w:rPr>
          <w:rFonts w:cs="Times New Roman"/>
          <w:color w:val="000000" w:themeColor="text1"/>
        </w:rPr>
        <w:t xml:space="preserve">. </w:t>
      </w:r>
    </w:p>
    <w:p w:rsidR="0074587D" w:rsidRPr="00D15B9E" w:rsidRDefault="0074587D" w:rsidP="003068A9">
      <w:pPr>
        <w:spacing w:line="360" w:lineRule="auto"/>
        <w:ind w:firstLine="708"/>
        <w:rPr>
          <w:rFonts w:cs="Times New Roman"/>
          <w:color w:val="000000" w:themeColor="text1"/>
        </w:rPr>
      </w:pPr>
    </w:p>
    <w:p w:rsidR="00740A8F" w:rsidRPr="00D15B9E" w:rsidRDefault="00882B9B" w:rsidP="00740A8F">
      <w:pPr>
        <w:pStyle w:val="Heading2"/>
        <w:rPr>
          <w:color w:val="000000" w:themeColor="text1"/>
        </w:rPr>
      </w:pPr>
      <w:bookmarkStart w:id="8" w:name="_Toc460081351"/>
      <w:r w:rsidRPr="00D15B9E">
        <w:rPr>
          <w:color w:val="000000" w:themeColor="text1"/>
        </w:rPr>
        <w:t>§</w:t>
      </w:r>
      <w:r w:rsidR="00740A8F" w:rsidRPr="00D15B9E">
        <w:rPr>
          <w:color w:val="000000" w:themeColor="text1"/>
        </w:rPr>
        <w:t>2.2 De positie van Meyers denken</w:t>
      </w:r>
      <w:bookmarkEnd w:id="8"/>
    </w:p>
    <w:p w:rsidR="00740A8F" w:rsidRPr="00D15B9E" w:rsidRDefault="00740A8F" w:rsidP="003068A9">
      <w:pPr>
        <w:spacing w:line="360" w:lineRule="auto"/>
        <w:ind w:firstLine="708"/>
        <w:rPr>
          <w:rFonts w:cs="Times New Roman"/>
          <w:color w:val="000000" w:themeColor="text1"/>
        </w:rPr>
      </w:pPr>
      <w:r w:rsidRPr="00D15B9E">
        <w:rPr>
          <w:rFonts w:cs="Times New Roman"/>
          <w:color w:val="000000" w:themeColor="text1"/>
        </w:rPr>
        <w:t xml:space="preserve">Meyer pleit dus voor een methodiek van religieonderzoek gericht op materiële media, hoe ze dit doet </w:t>
      </w:r>
      <w:r w:rsidR="001665C3" w:rsidRPr="00D15B9E">
        <w:rPr>
          <w:rFonts w:cs="Times New Roman"/>
          <w:color w:val="000000" w:themeColor="text1"/>
        </w:rPr>
        <w:t>wordt</w:t>
      </w:r>
      <w:r w:rsidR="001C43D8" w:rsidRPr="00D15B9E">
        <w:rPr>
          <w:rFonts w:cs="Times New Roman"/>
          <w:color w:val="000000" w:themeColor="text1"/>
        </w:rPr>
        <w:t xml:space="preserve"> </w:t>
      </w:r>
      <w:r w:rsidRPr="00D15B9E">
        <w:rPr>
          <w:rFonts w:cs="Times New Roman"/>
          <w:color w:val="000000" w:themeColor="text1"/>
        </w:rPr>
        <w:t>later</w:t>
      </w:r>
      <w:r w:rsidR="008C58A0" w:rsidRPr="00D15B9E">
        <w:rPr>
          <w:rFonts w:cs="Times New Roman"/>
          <w:color w:val="000000" w:themeColor="text1"/>
        </w:rPr>
        <w:t xml:space="preserve"> </w:t>
      </w:r>
      <w:r w:rsidRPr="00D15B9E">
        <w:rPr>
          <w:rFonts w:cs="Times New Roman"/>
          <w:color w:val="000000" w:themeColor="text1"/>
        </w:rPr>
        <w:t>behandel</w:t>
      </w:r>
      <w:r w:rsidR="00B1310E" w:rsidRPr="00D15B9E">
        <w:rPr>
          <w:rFonts w:cs="Times New Roman"/>
          <w:color w:val="000000" w:themeColor="text1"/>
        </w:rPr>
        <w:t>d</w:t>
      </w:r>
      <w:r w:rsidRPr="00D15B9E">
        <w:rPr>
          <w:rFonts w:cs="Times New Roman"/>
          <w:color w:val="000000" w:themeColor="text1"/>
        </w:rPr>
        <w:t>. Eerst is het</w:t>
      </w:r>
      <w:r w:rsidR="00B1310E" w:rsidRPr="00D15B9E">
        <w:rPr>
          <w:rFonts w:cs="Times New Roman"/>
          <w:color w:val="000000" w:themeColor="text1"/>
        </w:rPr>
        <w:t>, om misvattingen te voorkomen,</w:t>
      </w:r>
      <w:r w:rsidRPr="00D15B9E">
        <w:rPr>
          <w:rFonts w:cs="Times New Roman"/>
          <w:color w:val="000000" w:themeColor="text1"/>
        </w:rPr>
        <w:t xml:space="preserve"> belangrijk</w:t>
      </w:r>
      <w:r w:rsidR="009C1553" w:rsidRPr="00D15B9E">
        <w:rPr>
          <w:rFonts w:cs="Times New Roman"/>
          <w:color w:val="000000" w:themeColor="text1"/>
        </w:rPr>
        <w:t xml:space="preserve"> </w:t>
      </w:r>
      <w:r w:rsidRPr="00D15B9E">
        <w:rPr>
          <w:rFonts w:cs="Times New Roman"/>
          <w:color w:val="000000" w:themeColor="text1"/>
        </w:rPr>
        <w:t xml:space="preserve">kanttekeningen te </w:t>
      </w:r>
      <w:r w:rsidR="004B12AB" w:rsidRPr="00D15B9E">
        <w:rPr>
          <w:rFonts w:cs="Times New Roman"/>
          <w:color w:val="000000" w:themeColor="text1"/>
        </w:rPr>
        <w:t xml:space="preserve">plaatsen </w:t>
      </w:r>
      <w:r w:rsidRPr="00D15B9E">
        <w:rPr>
          <w:rFonts w:cs="Times New Roman"/>
          <w:color w:val="000000" w:themeColor="text1"/>
        </w:rPr>
        <w:t>bij deze benadering. Op het eerste gezicht kan Meyers methodiek reductionistisch en negatief jegens religie worden opgevat. Toch schuilt hierin niet de intentie het geloof of bovennatuurlijke concepten te ontkrachten en materieel te maken. Meyers methodiek gaat niet in op</w:t>
      </w:r>
      <w:r w:rsidR="008D4C6A" w:rsidRPr="00D15B9E">
        <w:rPr>
          <w:rFonts w:cs="Times New Roman"/>
          <w:color w:val="000000" w:themeColor="text1"/>
        </w:rPr>
        <w:t xml:space="preserve"> waarheidsclaims</w:t>
      </w:r>
      <w:r w:rsidR="00711415" w:rsidRPr="00D15B9E">
        <w:rPr>
          <w:rFonts w:cs="Times New Roman"/>
          <w:color w:val="000000" w:themeColor="text1"/>
        </w:rPr>
        <w:t>.</w:t>
      </w:r>
      <w:r w:rsidRPr="00D15B9E">
        <w:rPr>
          <w:rFonts w:cs="Times New Roman"/>
          <w:color w:val="000000" w:themeColor="text1"/>
        </w:rPr>
        <w:t xml:space="preserve"> </w:t>
      </w:r>
      <w:r w:rsidR="004B12AB" w:rsidRPr="00D15B9E">
        <w:rPr>
          <w:rFonts w:cs="Times New Roman"/>
          <w:color w:val="000000" w:themeColor="text1"/>
        </w:rPr>
        <w:t>Ze</w:t>
      </w:r>
      <w:r w:rsidRPr="00D15B9E">
        <w:rPr>
          <w:rFonts w:cs="Times New Roman"/>
          <w:color w:val="000000" w:themeColor="text1"/>
        </w:rPr>
        <w:t xml:space="preserve"> bedrijft religiewetenschap vanuit een agnostisch </w:t>
      </w:r>
      <w:r w:rsidR="001C43D8" w:rsidRPr="00D15B9E">
        <w:rPr>
          <w:rFonts w:cs="Times New Roman"/>
          <w:color w:val="000000" w:themeColor="text1"/>
        </w:rPr>
        <w:t>perspectief</w:t>
      </w:r>
      <w:r w:rsidRPr="00D15B9E">
        <w:rPr>
          <w:rFonts w:cs="Times New Roman"/>
          <w:color w:val="000000" w:themeColor="text1"/>
        </w:rPr>
        <w:t>. Meyer gelooft dat religiewetenschap vanuit</w:t>
      </w:r>
      <w:r w:rsidR="009C1553" w:rsidRPr="00D15B9E">
        <w:rPr>
          <w:rFonts w:cs="Times New Roman"/>
          <w:color w:val="000000" w:themeColor="text1"/>
        </w:rPr>
        <w:t xml:space="preserve"> </w:t>
      </w:r>
      <w:r w:rsidRPr="00D15B9E">
        <w:rPr>
          <w:rFonts w:cs="Times New Roman"/>
          <w:color w:val="000000" w:themeColor="text1"/>
        </w:rPr>
        <w:t>media als</w:t>
      </w:r>
      <w:r w:rsidR="008D4C6A" w:rsidRPr="00D15B9E">
        <w:rPr>
          <w:rFonts w:cs="Times New Roman"/>
          <w:color w:val="000000" w:themeColor="text1"/>
        </w:rPr>
        <w:t xml:space="preserve"> teksten, kunst en</w:t>
      </w:r>
      <w:r w:rsidR="00E2517A" w:rsidRPr="00D15B9E">
        <w:rPr>
          <w:rFonts w:cs="Times New Roman"/>
          <w:color w:val="000000" w:themeColor="text1"/>
        </w:rPr>
        <w:t xml:space="preserve"> </w:t>
      </w:r>
      <w:r w:rsidRPr="00D15B9E">
        <w:rPr>
          <w:rFonts w:cs="Times New Roman"/>
          <w:color w:val="000000" w:themeColor="text1"/>
        </w:rPr>
        <w:t>het lichaam van de gelovige,</w:t>
      </w:r>
      <w:r w:rsidR="009C1553" w:rsidRPr="00D15B9E">
        <w:rPr>
          <w:rFonts w:cs="Times New Roman"/>
          <w:color w:val="000000" w:themeColor="text1"/>
        </w:rPr>
        <w:t xml:space="preserve"> </w:t>
      </w:r>
      <w:r w:rsidRPr="00D15B9E">
        <w:rPr>
          <w:rFonts w:cs="Times New Roman"/>
          <w:color w:val="000000" w:themeColor="text1"/>
        </w:rPr>
        <w:t>religie concreter en toegankelijker maken, dit leidt tot nieuwe waardevolle inzichten over religie, waarbij waarheidsaanspraken overbodig zijn</w:t>
      </w:r>
      <w:r w:rsidR="003068A9" w:rsidRPr="00D15B9E">
        <w:rPr>
          <w:rFonts w:cs="Times New Roman"/>
          <w:noProof/>
          <w:color w:val="000000" w:themeColor="text1"/>
        </w:rPr>
        <w:t xml:space="preserve"> (Meyer, 2012, p. 7)</w:t>
      </w:r>
      <w:r w:rsidRPr="00D15B9E">
        <w:rPr>
          <w:rFonts w:cs="Times New Roman"/>
          <w:color w:val="000000" w:themeColor="text1"/>
        </w:rPr>
        <w:t>. Dit is in lijn met</w:t>
      </w:r>
      <w:r w:rsidR="009C1553" w:rsidRPr="00D15B9E">
        <w:rPr>
          <w:rFonts w:cs="Times New Roman"/>
          <w:color w:val="000000" w:themeColor="text1"/>
        </w:rPr>
        <w:t xml:space="preserve"> </w:t>
      </w:r>
      <w:r w:rsidRPr="00D15B9E">
        <w:rPr>
          <w:rFonts w:cs="Times New Roman"/>
          <w:color w:val="000000" w:themeColor="text1"/>
        </w:rPr>
        <w:t>Meyers achtergrond als antropoloog. Meyer</w:t>
      </w:r>
      <w:r w:rsidR="009C1553" w:rsidRPr="00D15B9E">
        <w:rPr>
          <w:rFonts w:cs="Times New Roman"/>
          <w:color w:val="000000" w:themeColor="text1"/>
        </w:rPr>
        <w:t xml:space="preserve"> </w:t>
      </w:r>
      <w:r w:rsidRPr="00D15B9E">
        <w:rPr>
          <w:rFonts w:cs="Times New Roman"/>
          <w:color w:val="000000" w:themeColor="text1"/>
        </w:rPr>
        <w:t>stelt</w:t>
      </w:r>
      <w:r w:rsidR="00E2517A" w:rsidRPr="00D15B9E">
        <w:rPr>
          <w:rFonts w:cs="Times New Roman"/>
          <w:color w:val="000000" w:themeColor="text1"/>
        </w:rPr>
        <w:t xml:space="preserve"> </w:t>
      </w:r>
      <w:r w:rsidRPr="00D15B9E">
        <w:rPr>
          <w:rFonts w:cs="Times New Roman"/>
          <w:color w:val="000000" w:themeColor="text1"/>
        </w:rPr>
        <w:t>dat de mens, welke centraal staat in de antropologie, altijd in een materi</w:t>
      </w:r>
      <w:r w:rsidR="00A02BA3" w:rsidRPr="00D15B9E">
        <w:rPr>
          <w:rFonts w:cs="Times New Roman"/>
          <w:color w:val="000000" w:themeColor="text1"/>
        </w:rPr>
        <w:t>ë</w:t>
      </w:r>
      <w:r w:rsidRPr="00D15B9E">
        <w:rPr>
          <w:rFonts w:cs="Times New Roman"/>
          <w:color w:val="000000" w:themeColor="text1"/>
        </w:rPr>
        <w:t>le werkelijkheid staat en dat religieonderzoek hier ook op gefocust zou moeten zijn. Meyers</w:t>
      </w:r>
      <w:r w:rsidR="00E2517A" w:rsidRPr="00D15B9E">
        <w:rPr>
          <w:rFonts w:cs="Times New Roman"/>
          <w:color w:val="000000" w:themeColor="text1"/>
        </w:rPr>
        <w:t xml:space="preserve"> </w:t>
      </w:r>
      <w:r w:rsidRPr="00D15B9E">
        <w:rPr>
          <w:rFonts w:cs="Times New Roman"/>
          <w:color w:val="000000" w:themeColor="text1"/>
        </w:rPr>
        <w:t>religiebegrip is dan ook gericht op de bemiddeling of</w:t>
      </w:r>
      <w:r w:rsidR="00B652C2" w:rsidRPr="00D15B9E">
        <w:rPr>
          <w:rFonts w:cs="Times New Roman"/>
          <w:color w:val="000000" w:themeColor="text1"/>
        </w:rPr>
        <w:t xml:space="preserve"> </w:t>
      </w:r>
      <w:proofErr w:type="spellStart"/>
      <w:r w:rsidR="00B652C2" w:rsidRPr="00D15B9E">
        <w:rPr>
          <w:rFonts w:cs="Times New Roman"/>
          <w:i/>
          <w:color w:val="000000" w:themeColor="text1"/>
        </w:rPr>
        <w:t>mediation</w:t>
      </w:r>
      <w:proofErr w:type="spellEnd"/>
      <w:r w:rsidRPr="00D15B9E">
        <w:rPr>
          <w:rFonts w:cs="Times New Roman"/>
          <w:i/>
          <w:color w:val="000000" w:themeColor="text1"/>
        </w:rPr>
        <w:t xml:space="preserve"> </w:t>
      </w:r>
      <w:r w:rsidRPr="00D15B9E">
        <w:rPr>
          <w:rFonts w:cs="Times New Roman"/>
          <w:color w:val="000000" w:themeColor="text1"/>
        </w:rPr>
        <w:t>tussen het materiële en de betekenissystemen die hierachter schuilgaan</w:t>
      </w:r>
      <w:r w:rsidR="003068A9" w:rsidRPr="00D15B9E">
        <w:rPr>
          <w:rFonts w:cs="Times New Roman"/>
          <w:noProof/>
          <w:color w:val="000000" w:themeColor="text1"/>
        </w:rPr>
        <w:t xml:space="preserve"> (Meyer, 2012)</w:t>
      </w:r>
      <w:r w:rsidRPr="00D15B9E">
        <w:rPr>
          <w:rFonts w:cs="Times New Roman"/>
          <w:color w:val="000000" w:themeColor="text1"/>
        </w:rPr>
        <w:t>.</w:t>
      </w:r>
    </w:p>
    <w:p w:rsidR="00740A8F" w:rsidRPr="00D15B9E" w:rsidRDefault="00740A8F" w:rsidP="003068A9">
      <w:pPr>
        <w:spacing w:line="360" w:lineRule="auto"/>
        <w:rPr>
          <w:rFonts w:cs="Times New Roman"/>
          <w:color w:val="000000" w:themeColor="text1"/>
        </w:rPr>
      </w:pPr>
      <w:r w:rsidRPr="00D15B9E">
        <w:rPr>
          <w:rFonts w:cs="Times New Roman"/>
          <w:b/>
          <w:color w:val="000000" w:themeColor="text1"/>
        </w:rPr>
        <w:tab/>
      </w:r>
      <w:r w:rsidRPr="00D15B9E">
        <w:rPr>
          <w:rFonts w:cs="Times New Roman"/>
          <w:color w:val="000000" w:themeColor="text1"/>
        </w:rPr>
        <w:t xml:space="preserve">Volgens Meyer is nog goed te zien dat de religiewetenschappelijke faculteiten in een geschiedenis of context staan van westerse, veelal protestantse theologische faculteiten. Meyer ageert in haar werk tegen dit protestantse blikveld of </w:t>
      </w:r>
      <w:r w:rsidRPr="00D15B9E">
        <w:rPr>
          <w:rFonts w:cs="Times New Roman"/>
          <w:i/>
          <w:color w:val="000000" w:themeColor="text1"/>
        </w:rPr>
        <w:t xml:space="preserve">bias </w:t>
      </w:r>
      <w:r w:rsidRPr="00D15B9E">
        <w:rPr>
          <w:rFonts w:cs="Times New Roman"/>
          <w:color w:val="000000" w:themeColor="text1"/>
        </w:rPr>
        <w:t>van de religiewetenschap.</w:t>
      </w:r>
      <w:r w:rsidR="00E2517A" w:rsidRPr="00D15B9E">
        <w:rPr>
          <w:rFonts w:cs="Times New Roman"/>
          <w:color w:val="000000" w:themeColor="text1"/>
        </w:rPr>
        <w:t xml:space="preserve"> </w:t>
      </w:r>
      <w:r w:rsidRPr="00D15B9E">
        <w:rPr>
          <w:rFonts w:cs="Times New Roman"/>
          <w:color w:val="000000" w:themeColor="text1"/>
        </w:rPr>
        <w:t xml:space="preserve">Deze kleurt de religiewetenschap sterk. Deze verbinding maakt namelijk dat de hedendaagse religiewetenschappen ook onbewust gebruik maken van een onderzoekstraditie ingebed in de geschiedenis van de protestantse theologie. </w:t>
      </w:r>
      <w:r w:rsidR="008D4C6A" w:rsidRPr="00D15B9E">
        <w:rPr>
          <w:rFonts w:cs="Times New Roman"/>
          <w:color w:val="000000" w:themeColor="text1"/>
        </w:rPr>
        <w:t>Het protestantisme</w:t>
      </w:r>
      <w:r w:rsidRPr="00D15B9E">
        <w:rPr>
          <w:rFonts w:cs="Times New Roman"/>
          <w:color w:val="000000" w:themeColor="text1"/>
        </w:rPr>
        <w:t xml:space="preserve"> is ontstaan als tegenbeweging van onder meer de doorgeschoten materi</w:t>
      </w:r>
      <w:r w:rsidR="00A02BA3" w:rsidRPr="00D15B9E">
        <w:rPr>
          <w:rFonts w:cs="Times New Roman"/>
          <w:color w:val="000000" w:themeColor="text1"/>
        </w:rPr>
        <w:t>ë</w:t>
      </w:r>
      <w:r w:rsidRPr="00D15B9E">
        <w:rPr>
          <w:rFonts w:cs="Times New Roman"/>
          <w:color w:val="000000" w:themeColor="text1"/>
        </w:rPr>
        <w:t>le en rituele elementen van de katholieke kerk. Religiewetenschappelijke benaderingen gericht op het geestelijke en tekst vloeien hier uit voort</w:t>
      </w:r>
      <w:r w:rsidR="003068A9" w:rsidRPr="00D15B9E">
        <w:rPr>
          <w:rFonts w:cs="Times New Roman"/>
          <w:noProof/>
          <w:color w:val="000000" w:themeColor="text1"/>
        </w:rPr>
        <w:t xml:space="preserve"> (Meyer , 2006</w:t>
      </w:r>
      <w:r w:rsidR="005E2C4E" w:rsidRPr="00D15B9E">
        <w:rPr>
          <w:rFonts w:cs="Times New Roman"/>
          <w:noProof/>
          <w:color w:val="000000" w:themeColor="text1"/>
        </w:rPr>
        <w:t>b</w:t>
      </w:r>
      <w:r w:rsidR="003068A9" w:rsidRPr="00D15B9E">
        <w:rPr>
          <w:rFonts w:cs="Times New Roman"/>
          <w:noProof/>
          <w:color w:val="000000" w:themeColor="text1"/>
        </w:rPr>
        <w:t xml:space="preserve">, pp. 7-10; </w:t>
      </w:r>
      <w:r w:rsidR="005409AF" w:rsidRPr="00D15B9E">
        <w:rPr>
          <w:rFonts w:cs="Times New Roman"/>
          <w:noProof/>
          <w:color w:val="000000" w:themeColor="text1"/>
        </w:rPr>
        <w:t xml:space="preserve">Meyer, 2012, pp. 8-14; </w:t>
      </w:r>
      <w:r w:rsidR="003068A9" w:rsidRPr="00D15B9E">
        <w:rPr>
          <w:rFonts w:cs="Times New Roman"/>
          <w:noProof/>
          <w:color w:val="000000" w:themeColor="text1"/>
        </w:rPr>
        <w:t>Meyer, 2013a, pp. 28-29)</w:t>
      </w:r>
      <w:r w:rsidRPr="00D15B9E">
        <w:rPr>
          <w:rFonts w:cs="Times New Roman"/>
          <w:color w:val="000000" w:themeColor="text1"/>
        </w:rPr>
        <w:t>.</w:t>
      </w:r>
    </w:p>
    <w:p w:rsidR="00740A8F" w:rsidRPr="00D15B9E" w:rsidRDefault="00740A8F" w:rsidP="003068A9">
      <w:pPr>
        <w:spacing w:line="360" w:lineRule="auto"/>
        <w:rPr>
          <w:rFonts w:cs="Times New Roman"/>
          <w:color w:val="000000" w:themeColor="text1"/>
        </w:rPr>
      </w:pPr>
      <w:r w:rsidRPr="00D15B9E">
        <w:rPr>
          <w:rFonts w:cs="Times New Roman"/>
          <w:color w:val="000000" w:themeColor="text1"/>
        </w:rPr>
        <w:tab/>
        <w:t>Meyer gaat in tegen de protestantse nalatenschap van vroege religiewetenschappers</w:t>
      </w:r>
      <w:r w:rsidR="00376975" w:rsidRPr="00D15B9E">
        <w:rPr>
          <w:rFonts w:cs="Times New Roman"/>
          <w:color w:val="000000" w:themeColor="text1"/>
        </w:rPr>
        <w:t xml:space="preserve"> </w:t>
      </w:r>
      <w:r w:rsidRPr="00D15B9E">
        <w:rPr>
          <w:rFonts w:cs="Times New Roman"/>
          <w:color w:val="000000" w:themeColor="text1"/>
        </w:rPr>
        <w:t>en theologen als Rudolf Otto en Karl Barth die stellen dat het Andere of Heilige</w:t>
      </w:r>
      <w:r w:rsidR="00DB17F4" w:rsidRPr="00D15B9E">
        <w:rPr>
          <w:rFonts w:cs="Times New Roman"/>
          <w:color w:val="000000" w:themeColor="text1"/>
        </w:rPr>
        <w:t>,</w:t>
      </w:r>
      <w:r w:rsidR="005C2D90" w:rsidRPr="00D15B9E">
        <w:rPr>
          <w:rFonts w:cs="Times New Roman"/>
          <w:color w:val="000000" w:themeColor="text1"/>
        </w:rPr>
        <w:t xml:space="preserve"> </w:t>
      </w:r>
      <w:r w:rsidR="00B652C2" w:rsidRPr="00D15B9E">
        <w:rPr>
          <w:rFonts w:cs="Times New Roman"/>
          <w:color w:val="000000" w:themeColor="text1"/>
        </w:rPr>
        <w:t>zonder de inbreng van media</w:t>
      </w:r>
      <w:r w:rsidR="00DB17F4" w:rsidRPr="00D15B9E">
        <w:rPr>
          <w:rFonts w:cs="Times New Roman"/>
          <w:color w:val="000000" w:themeColor="text1"/>
        </w:rPr>
        <w:t xml:space="preserve"> openbaard.</w:t>
      </w:r>
      <w:r w:rsidR="00B652C2" w:rsidRPr="00D15B9E">
        <w:rPr>
          <w:rFonts w:cs="Times New Roman"/>
          <w:color w:val="000000" w:themeColor="text1"/>
        </w:rPr>
        <w:t xml:space="preserve"> </w:t>
      </w:r>
      <w:r w:rsidRPr="00D15B9E">
        <w:rPr>
          <w:rFonts w:cs="Times New Roman"/>
          <w:color w:val="000000" w:themeColor="text1"/>
        </w:rPr>
        <w:t>. Meyer stelt zoals besproken dat dit plaatsvindt via media zoals al</w:t>
      </w:r>
      <w:r w:rsidR="00376975" w:rsidRPr="00D15B9E">
        <w:rPr>
          <w:rFonts w:cs="Times New Roman"/>
          <w:color w:val="000000" w:themeColor="text1"/>
        </w:rPr>
        <w:t>le</w:t>
      </w:r>
      <w:r w:rsidRPr="00D15B9E">
        <w:rPr>
          <w:rFonts w:cs="Times New Roman"/>
          <w:color w:val="000000" w:themeColor="text1"/>
        </w:rPr>
        <w:t xml:space="preserve"> </w:t>
      </w:r>
      <w:r w:rsidR="00376975" w:rsidRPr="00D15B9E">
        <w:rPr>
          <w:rFonts w:cs="Times New Roman"/>
          <w:color w:val="000000" w:themeColor="text1"/>
        </w:rPr>
        <w:t>verbindingen die we aangaan</w:t>
      </w:r>
      <w:r w:rsidRPr="00D15B9E">
        <w:rPr>
          <w:rFonts w:cs="Times New Roman"/>
          <w:color w:val="000000" w:themeColor="text1"/>
        </w:rPr>
        <w:t xml:space="preserve"> in het menselijk bestaan</w:t>
      </w:r>
      <w:r w:rsidR="003068A9" w:rsidRPr="00D15B9E">
        <w:rPr>
          <w:rFonts w:cs="Times New Roman"/>
          <w:noProof/>
          <w:color w:val="000000" w:themeColor="text1"/>
        </w:rPr>
        <w:t xml:space="preserve"> (Meyer, 2006</w:t>
      </w:r>
      <w:r w:rsidR="005E2C4E" w:rsidRPr="00D15B9E">
        <w:rPr>
          <w:rFonts w:cs="Times New Roman"/>
          <w:noProof/>
          <w:color w:val="000000" w:themeColor="text1"/>
        </w:rPr>
        <w:t>a</w:t>
      </w:r>
      <w:r w:rsidR="003068A9" w:rsidRPr="00D15B9E">
        <w:rPr>
          <w:rFonts w:cs="Times New Roman"/>
          <w:noProof/>
          <w:color w:val="000000" w:themeColor="text1"/>
        </w:rPr>
        <w:t>, pp. 131-132; Meyer, 2013b, p. 7)</w:t>
      </w:r>
      <w:r w:rsidRPr="00D15B9E">
        <w:rPr>
          <w:rFonts w:cs="Times New Roman"/>
          <w:color w:val="000000" w:themeColor="text1"/>
        </w:rPr>
        <w:t>.</w:t>
      </w:r>
    </w:p>
    <w:p w:rsidR="00740A8F" w:rsidRPr="00D15B9E" w:rsidRDefault="00740A8F" w:rsidP="003068A9">
      <w:pPr>
        <w:spacing w:line="360" w:lineRule="auto"/>
        <w:rPr>
          <w:rFonts w:cs="Times New Roman"/>
          <w:color w:val="000000" w:themeColor="text1"/>
        </w:rPr>
      </w:pPr>
      <w:r w:rsidRPr="00D15B9E">
        <w:rPr>
          <w:rFonts w:cs="Times New Roman"/>
          <w:color w:val="000000" w:themeColor="text1"/>
        </w:rPr>
        <w:tab/>
        <w:t>Veel religiewetenschappelijke studies gaan volgens Meyer mee in de stroom van het protestantisme, waar het zwaartepunt ligt op het transcendente en</w:t>
      </w:r>
      <w:r w:rsidR="00376975" w:rsidRPr="00D15B9E">
        <w:rPr>
          <w:rFonts w:cs="Times New Roman"/>
          <w:color w:val="000000" w:themeColor="text1"/>
        </w:rPr>
        <w:t xml:space="preserve"> de bijhorende tekstuele traditie</w:t>
      </w:r>
      <w:r w:rsidRPr="00D15B9E">
        <w:rPr>
          <w:rFonts w:cs="Times New Roman"/>
          <w:color w:val="000000" w:themeColor="text1"/>
        </w:rPr>
        <w:t xml:space="preserve">. </w:t>
      </w:r>
      <w:r w:rsidRPr="00D15B9E">
        <w:rPr>
          <w:rFonts w:cs="Times New Roman"/>
          <w:color w:val="000000" w:themeColor="text1"/>
        </w:rPr>
        <w:lastRenderedPageBreak/>
        <w:t xml:space="preserve">Natuurlijk zijn </w:t>
      </w:r>
      <w:r w:rsidR="00376975" w:rsidRPr="00D15B9E">
        <w:rPr>
          <w:rFonts w:cs="Times New Roman"/>
          <w:color w:val="000000" w:themeColor="text1"/>
        </w:rPr>
        <w:t>teksten</w:t>
      </w:r>
      <w:r w:rsidRPr="00D15B9E">
        <w:rPr>
          <w:rFonts w:cs="Times New Roman"/>
          <w:color w:val="000000" w:themeColor="text1"/>
        </w:rPr>
        <w:t xml:space="preserve"> ook media maar deze focus representeert niet de veelheid aan media welke religieuze tradities rijk zijn. Volgens Meyer doet de </w:t>
      </w:r>
      <w:r w:rsidR="00DF78DC" w:rsidRPr="00D15B9E">
        <w:rPr>
          <w:rFonts w:cs="Times New Roman"/>
          <w:color w:val="000000" w:themeColor="text1"/>
        </w:rPr>
        <w:t>religiewetenschappen</w:t>
      </w:r>
      <w:r w:rsidR="000B4BAE" w:rsidRPr="00D15B9E">
        <w:rPr>
          <w:rFonts w:cs="Times New Roman"/>
          <w:color w:val="000000" w:themeColor="text1"/>
        </w:rPr>
        <w:t xml:space="preserve"> </w:t>
      </w:r>
      <w:r w:rsidRPr="00D15B9E">
        <w:rPr>
          <w:rFonts w:cs="Times New Roman"/>
          <w:color w:val="000000" w:themeColor="text1"/>
        </w:rPr>
        <w:t>zichzelf hiermee tekort</w:t>
      </w:r>
      <w:r w:rsidR="003068A9" w:rsidRPr="00D15B9E">
        <w:rPr>
          <w:rFonts w:cs="Times New Roman"/>
          <w:noProof/>
          <w:color w:val="000000" w:themeColor="text1"/>
        </w:rPr>
        <w:t xml:space="preserve"> (Meyer, 2012, pp. 8-14)</w:t>
      </w:r>
      <w:r w:rsidRPr="00D15B9E">
        <w:rPr>
          <w:rFonts w:cs="Times New Roman"/>
          <w:color w:val="000000" w:themeColor="text1"/>
        </w:rPr>
        <w:t>.</w:t>
      </w:r>
    </w:p>
    <w:p w:rsidR="00740A8F" w:rsidRPr="00D15B9E" w:rsidRDefault="00740A8F" w:rsidP="00740A8F">
      <w:pPr>
        <w:spacing w:line="360" w:lineRule="auto"/>
        <w:ind w:firstLine="708"/>
        <w:rPr>
          <w:rFonts w:cs="Times New Roman"/>
          <w:color w:val="000000" w:themeColor="text1"/>
        </w:rPr>
      </w:pPr>
      <w:r w:rsidRPr="00D15B9E">
        <w:rPr>
          <w:rFonts w:cs="Times New Roman"/>
          <w:color w:val="000000" w:themeColor="text1"/>
        </w:rPr>
        <w:t xml:space="preserve"> Het tekort voor het materi</w:t>
      </w:r>
      <w:r w:rsidR="00A02BA3" w:rsidRPr="00D15B9E">
        <w:rPr>
          <w:rFonts w:cs="Times New Roman"/>
          <w:color w:val="000000" w:themeColor="text1"/>
        </w:rPr>
        <w:t>ë</w:t>
      </w:r>
      <w:r w:rsidRPr="00D15B9E">
        <w:rPr>
          <w:rFonts w:cs="Times New Roman"/>
          <w:color w:val="000000" w:themeColor="text1"/>
        </w:rPr>
        <w:t>le probeert Meyer door middel van haar medi</w:t>
      </w:r>
      <w:r w:rsidR="0074587D" w:rsidRPr="00D15B9E">
        <w:rPr>
          <w:rFonts w:cs="Times New Roman"/>
          <w:color w:val="000000" w:themeColor="text1"/>
        </w:rPr>
        <w:t xml:space="preserve">agerichte methode op te vullen. </w:t>
      </w:r>
      <w:r w:rsidRPr="00D15B9E">
        <w:rPr>
          <w:rFonts w:cs="Times New Roman"/>
          <w:color w:val="000000" w:themeColor="text1"/>
        </w:rPr>
        <w:t xml:space="preserve">De materiële aard van religie is volgens haar namelijk allerminst ondergeschikt aan de geestelijke kant van religie </w:t>
      </w:r>
      <w:r w:rsidR="003068A9" w:rsidRPr="00D15B9E">
        <w:rPr>
          <w:rFonts w:cs="Times New Roman"/>
          <w:noProof/>
          <w:color w:val="000000" w:themeColor="text1"/>
        </w:rPr>
        <w:t>(Meyer, 2012)</w:t>
      </w:r>
      <w:r w:rsidRPr="00D15B9E">
        <w:rPr>
          <w:rFonts w:cs="Times New Roman"/>
          <w:color w:val="000000" w:themeColor="text1"/>
        </w:rPr>
        <w:t>.</w:t>
      </w:r>
    </w:p>
    <w:p w:rsidR="00740A8F" w:rsidRPr="00D15B9E" w:rsidRDefault="00740A8F" w:rsidP="00740A8F">
      <w:pPr>
        <w:spacing w:line="360" w:lineRule="auto"/>
        <w:rPr>
          <w:rFonts w:cs="Times New Roman"/>
          <w:color w:val="000000" w:themeColor="text1"/>
        </w:rPr>
      </w:pPr>
      <w:r w:rsidRPr="00D15B9E">
        <w:rPr>
          <w:rFonts w:cs="Times New Roman"/>
          <w:color w:val="000000" w:themeColor="text1"/>
        </w:rPr>
        <w:tab/>
      </w:r>
    </w:p>
    <w:p w:rsidR="00740A8F" w:rsidRPr="00D15B9E" w:rsidRDefault="00740A8F" w:rsidP="00740A8F">
      <w:pPr>
        <w:pStyle w:val="Heading2"/>
        <w:rPr>
          <w:color w:val="000000" w:themeColor="text1"/>
        </w:rPr>
      </w:pPr>
      <w:bookmarkStart w:id="9" w:name="_Toc460081352"/>
      <w:r w:rsidRPr="00D15B9E">
        <w:rPr>
          <w:color w:val="000000" w:themeColor="text1"/>
        </w:rPr>
        <w:t>§2.3 Een buitenstaandersperspectief als vereiste</w:t>
      </w:r>
      <w:bookmarkEnd w:id="9"/>
    </w:p>
    <w:p w:rsidR="00740A8F" w:rsidRPr="00D15B9E" w:rsidRDefault="00740A8F" w:rsidP="00740A8F">
      <w:pPr>
        <w:spacing w:line="360" w:lineRule="auto"/>
        <w:ind w:firstLine="708"/>
        <w:rPr>
          <w:rFonts w:cs="Times New Roman"/>
          <w:color w:val="000000" w:themeColor="text1"/>
        </w:rPr>
      </w:pPr>
      <w:r w:rsidRPr="00D15B9E">
        <w:rPr>
          <w:rFonts w:cs="Times New Roman"/>
          <w:color w:val="000000" w:themeColor="text1"/>
        </w:rPr>
        <w:t>Naast een agnostische kijk en het uitschakelen van de protestantse bias is in Meyers</w:t>
      </w:r>
      <w:r w:rsidR="00E2517A" w:rsidRPr="00D15B9E">
        <w:rPr>
          <w:rFonts w:cs="Times New Roman"/>
          <w:color w:val="000000" w:themeColor="text1"/>
        </w:rPr>
        <w:t xml:space="preserve"> </w:t>
      </w:r>
      <w:r w:rsidRPr="00D15B9E">
        <w:rPr>
          <w:rFonts w:cs="Times New Roman"/>
          <w:color w:val="000000" w:themeColor="text1"/>
        </w:rPr>
        <w:t xml:space="preserve">methodiek een buitenstaanderspositie cruciaal. Dit is tevens de reden dat we haar gedachtegoed zo uitgebreid behandelen. Meyer stelt namelijk dat wanneer onderzoek deel wordt van de religieuze praktijk het onmogelijk is de media ongekleurd te benaderen. Zoals eerder gesteld worden media bij gebruik snel onzichtbaar en als vanzelfsprekend gezien. Zo vindt u het als lezer van dit werkstuk waarschijnlijk al lang niet meer verwonderlijk </w:t>
      </w:r>
      <w:r w:rsidR="00B652C2" w:rsidRPr="00D15B9E">
        <w:rPr>
          <w:rFonts w:cs="Times New Roman"/>
          <w:color w:val="000000" w:themeColor="text1"/>
        </w:rPr>
        <w:t>dat</w:t>
      </w:r>
      <w:r w:rsidRPr="00D15B9E">
        <w:rPr>
          <w:rFonts w:cs="Times New Roman"/>
          <w:color w:val="000000" w:themeColor="text1"/>
        </w:rPr>
        <w:t xml:space="preserve"> de media die dit werkstuk faciliteren bestaan. Om niet blind te worden voor de media en </w:t>
      </w:r>
      <w:r w:rsidR="00926E6C" w:rsidRPr="00D15B9E">
        <w:rPr>
          <w:rFonts w:cs="Times New Roman"/>
          <w:color w:val="000000" w:themeColor="text1"/>
        </w:rPr>
        <w:t>deze</w:t>
      </w:r>
      <w:r w:rsidRPr="00D15B9E">
        <w:rPr>
          <w:rFonts w:cs="Times New Roman"/>
          <w:color w:val="000000" w:themeColor="text1"/>
        </w:rPr>
        <w:t xml:space="preserve"> objectief te benaderen is het van cruciaal belang om een buitenstaander</w:t>
      </w:r>
      <w:r w:rsidR="001C200E" w:rsidRPr="00D15B9E">
        <w:rPr>
          <w:rFonts w:cs="Times New Roman"/>
          <w:color w:val="000000" w:themeColor="text1"/>
        </w:rPr>
        <w:t>s</w:t>
      </w:r>
      <w:r w:rsidRPr="00D15B9E">
        <w:rPr>
          <w:rFonts w:cs="Times New Roman"/>
          <w:color w:val="000000" w:themeColor="text1"/>
        </w:rPr>
        <w:t xml:space="preserve"> positie in te nemen (Meyer, 2012, p. 8). </w:t>
      </w:r>
    </w:p>
    <w:p w:rsidR="00740A8F" w:rsidRPr="00D15B9E" w:rsidRDefault="00740A8F" w:rsidP="003068A9">
      <w:pPr>
        <w:spacing w:line="360" w:lineRule="auto"/>
        <w:rPr>
          <w:rFonts w:cs="Times New Roman"/>
          <w:color w:val="000000" w:themeColor="text1"/>
        </w:rPr>
      </w:pPr>
      <w:r w:rsidRPr="00D15B9E">
        <w:rPr>
          <w:rFonts w:cs="Times New Roman"/>
          <w:color w:val="000000" w:themeColor="text1"/>
        </w:rPr>
        <w:tab/>
        <w:t xml:space="preserve"> Meyers buitenstaandersperspectief </w:t>
      </w:r>
      <w:r w:rsidR="000B4BAE" w:rsidRPr="00D15B9E">
        <w:rPr>
          <w:rFonts w:cs="Times New Roman"/>
          <w:color w:val="000000" w:themeColor="text1"/>
        </w:rPr>
        <w:t>betekent</w:t>
      </w:r>
      <w:r w:rsidR="00DB17F4" w:rsidRPr="00D15B9E">
        <w:rPr>
          <w:rFonts w:cs="Times New Roman"/>
          <w:color w:val="000000" w:themeColor="text1"/>
        </w:rPr>
        <w:t xml:space="preserve"> niet</w:t>
      </w:r>
      <w:r w:rsidRPr="00D15B9E">
        <w:rPr>
          <w:rFonts w:cs="Times New Roman"/>
          <w:color w:val="000000" w:themeColor="text1"/>
        </w:rPr>
        <w:t xml:space="preserve"> dat ze de beleving van het religieuze achterwege laat. Meyer gaat voor een deel mee met William James die in “</w:t>
      </w:r>
      <w:proofErr w:type="spellStart"/>
      <w:r w:rsidRPr="00D15B9E">
        <w:rPr>
          <w:rFonts w:cs="Times New Roman"/>
          <w:i/>
          <w:color w:val="000000" w:themeColor="text1"/>
        </w:rPr>
        <w:t>the</w:t>
      </w:r>
      <w:proofErr w:type="spellEnd"/>
      <w:r w:rsidRPr="00D15B9E">
        <w:rPr>
          <w:rFonts w:cs="Times New Roman"/>
          <w:i/>
          <w:color w:val="000000" w:themeColor="text1"/>
        </w:rPr>
        <w:t xml:space="preserve"> </w:t>
      </w:r>
      <w:proofErr w:type="spellStart"/>
      <w:r w:rsidRPr="00D15B9E">
        <w:rPr>
          <w:rFonts w:cs="Times New Roman"/>
          <w:i/>
          <w:color w:val="000000" w:themeColor="text1"/>
        </w:rPr>
        <w:t>varieties</w:t>
      </w:r>
      <w:proofErr w:type="spellEnd"/>
      <w:r w:rsidRPr="00D15B9E">
        <w:rPr>
          <w:rFonts w:cs="Times New Roman"/>
          <w:i/>
          <w:color w:val="000000" w:themeColor="text1"/>
        </w:rPr>
        <w:t xml:space="preserve"> of </w:t>
      </w:r>
      <w:proofErr w:type="spellStart"/>
      <w:r w:rsidRPr="00D15B9E">
        <w:rPr>
          <w:rFonts w:cs="Times New Roman"/>
          <w:i/>
          <w:color w:val="000000" w:themeColor="text1"/>
        </w:rPr>
        <w:t>religious</w:t>
      </w:r>
      <w:proofErr w:type="spellEnd"/>
      <w:r w:rsidRPr="00D15B9E">
        <w:rPr>
          <w:rFonts w:cs="Times New Roman"/>
          <w:i/>
          <w:color w:val="000000" w:themeColor="text1"/>
        </w:rPr>
        <w:t xml:space="preserve"> </w:t>
      </w:r>
      <w:proofErr w:type="spellStart"/>
      <w:r w:rsidRPr="00D15B9E">
        <w:rPr>
          <w:rFonts w:cs="Times New Roman"/>
          <w:i/>
          <w:color w:val="000000" w:themeColor="text1"/>
        </w:rPr>
        <w:t>experience</w:t>
      </w:r>
      <w:proofErr w:type="spellEnd"/>
      <w:r w:rsidRPr="00D15B9E">
        <w:rPr>
          <w:rFonts w:cs="Times New Roman"/>
          <w:i/>
          <w:color w:val="000000" w:themeColor="text1"/>
        </w:rPr>
        <w:t xml:space="preserve">” </w:t>
      </w:r>
      <w:sdt>
        <w:sdtPr>
          <w:rPr>
            <w:rFonts w:cs="Times New Roman"/>
            <w:color w:val="000000" w:themeColor="text1"/>
          </w:rPr>
          <w:id w:val="1497607739"/>
          <w:citation/>
        </w:sdtPr>
        <w:sdtContent>
          <w:r w:rsidR="003B4B20" w:rsidRPr="00D15B9E">
            <w:rPr>
              <w:rFonts w:cs="Times New Roman"/>
              <w:color w:val="000000" w:themeColor="text1"/>
            </w:rPr>
            <w:fldChar w:fldCharType="begin"/>
          </w:r>
          <w:r w:rsidRPr="00D15B9E">
            <w:rPr>
              <w:rFonts w:cs="Times New Roman"/>
              <w:color w:val="000000" w:themeColor="text1"/>
            </w:rPr>
            <w:instrText xml:space="preserve">CITATION Wil02 \n  \t  \l 1043 </w:instrText>
          </w:r>
          <w:r w:rsidR="003B4B20" w:rsidRPr="00D15B9E">
            <w:rPr>
              <w:rFonts w:cs="Times New Roman"/>
              <w:color w:val="000000" w:themeColor="text1"/>
            </w:rPr>
            <w:fldChar w:fldCharType="separate"/>
          </w:r>
          <w:r w:rsidR="00864FEF" w:rsidRPr="00D15B9E">
            <w:rPr>
              <w:rFonts w:cs="Times New Roman"/>
              <w:noProof/>
              <w:color w:val="000000" w:themeColor="text1"/>
            </w:rPr>
            <w:t>(1902)</w:t>
          </w:r>
          <w:r w:rsidR="003B4B20" w:rsidRPr="00D15B9E">
            <w:rPr>
              <w:rFonts w:cs="Times New Roman"/>
              <w:color w:val="000000" w:themeColor="text1"/>
            </w:rPr>
            <w:fldChar w:fldCharType="end"/>
          </w:r>
        </w:sdtContent>
      </w:sdt>
      <w:r w:rsidRPr="00D15B9E">
        <w:rPr>
          <w:rFonts w:cs="Times New Roman"/>
          <w:color w:val="000000" w:themeColor="text1"/>
        </w:rPr>
        <w:t xml:space="preserve"> een pleidooi h</w:t>
      </w:r>
      <w:r w:rsidR="008C470B" w:rsidRPr="00D15B9E">
        <w:rPr>
          <w:rFonts w:cs="Times New Roman"/>
          <w:color w:val="000000" w:themeColor="text1"/>
        </w:rPr>
        <w:t>oudt</w:t>
      </w:r>
      <w:r w:rsidRPr="00D15B9E">
        <w:rPr>
          <w:rFonts w:cs="Times New Roman"/>
          <w:color w:val="000000" w:themeColor="text1"/>
        </w:rPr>
        <w:t xml:space="preserve"> voor de</w:t>
      </w:r>
      <w:r w:rsidR="00E2517A" w:rsidRPr="00D15B9E">
        <w:rPr>
          <w:rFonts w:cs="Times New Roman"/>
          <w:color w:val="000000" w:themeColor="text1"/>
        </w:rPr>
        <w:t xml:space="preserve"> </w:t>
      </w:r>
      <w:r w:rsidRPr="00D15B9E">
        <w:rPr>
          <w:rFonts w:cs="Times New Roman"/>
          <w:color w:val="000000" w:themeColor="text1"/>
        </w:rPr>
        <w:t>beleving</w:t>
      </w:r>
      <w:r w:rsidR="00D83312" w:rsidRPr="00D15B9E">
        <w:rPr>
          <w:rFonts w:cs="Times New Roman"/>
          <w:color w:val="000000" w:themeColor="text1"/>
        </w:rPr>
        <w:t>en</w:t>
      </w:r>
      <w:r w:rsidRPr="00D15B9E">
        <w:rPr>
          <w:rFonts w:cs="Times New Roman"/>
          <w:color w:val="000000" w:themeColor="text1"/>
        </w:rPr>
        <w:t xml:space="preserve"> en sensaties van religie. Meyer weet </w:t>
      </w:r>
      <w:r w:rsidR="001C200E" w:rsidRPr="00D15B9E">
        <w:rPr>
          <w:rFonts w:cs="Times New Roman"/>
          <w:color w:val="000000" w:themeColor="text1"/>
        </w:rPr>
        <w:t xml:space="preserve">een </w:t>
      </w:r>
      <w:r w:rsidRPr="00D15B9E">
        <w:rPr>
          <w:rFonts w:cs="Times New Roman"/>
          <w:color w:val="000000" w:themeColor="text1"/>
        </w:rPr>
        <w:t>kritiek</w:t>
      </w:r>
      <w:r w:rsidR="001C200E" w:rsidRPr="00D15B9E">
        <w:rPr>
          <w:rFonts w:cs="Times New Roman"/>
          <w:color w:val="000000" w:themeColor="text1"/>
        </w:rPr>
        <w:t>punt</w:t>
      </w:r>
      <w:r w:rsidRPr="00D15B9E">
        <w:rPr>
          <w:rFonts w:cs="Times New Roman"/>
          <w:color w:val="000000" w:themeColor="text1"/>
        </w:rPr>
        <w:t xml:space="preserve"> </w:t>
      </w:r>
      <w:r w:rsidR="001C200E" w:rsidRPr="00D15B9E">
        <w:rPr>
          <w:rFonts w:cs="Times New Roman"/>
          <w:color w:val="000000" w:themeColor="text1"/>
        </w:rPr>
        <w:t>tegen</w:t>
      </w:r>
      <w:r w:rsidRPr="00D15B9E">
        <w:rPr>
          <w:rFonts w:cs="Times New Roman"/>
          <w:color w:val="000000" w:themeColor="text1"/>
        </w:rPr>
        <w:t xml:space="preserve"> James omtrent de</w:t>
      </w:r>
      <w:r w:rsidR="00883C7F" w:rsidRPr="00D15B9E">
        <w:rPr>
          <w:rFonts w:cs="Times New Roman"/>
          <w:color w:val="000000" w:themeColor="text1"/>
        </w:rPr>
        <w:t xml:space="preserve"> subjectiviteit van deze ervaringen</w:t>
      </w:r>
      <w:r w:rsidRPr="00D15B9E">
        <w:rPr>
          <w:rFonts w:cs="Times New Roman"/>
          <w:color w:val="000000" w:themeColor="text1"/>
        </w:rPr>
        <w:t xml:space="preserve"> te incorporeren in haar religiewetenschap van de </w:t>
      </w:r>
      <w:r w:rsidRPr="00D15B9E">
        <w:rPr>
          <w:rFonts w:cs="Times New Roman"/>
          <w:i/>
          <w:color w:val="000000" w:themeColor="text1"/>
        </w:rPr>
        <w:t>sensational forms</w:t>
      </w:r>
      <w:r w:rsidR="003068A9" w:rsidRPr="00D15B9E">
        <w:rPr>
          <w:rFonts w:cs="Times New Roman"/>
          <w:i/>
          <w:noProof/>
          <w:color w:val="000000" w:themeColor="text1"/>
        </w:rPr>
        <w:t xml:space="preserve"> </w:t>
      </w:r>
      <w:r w:rsidR="003068A9" w:rsidRPr="00D15B9E">
        <w:rPr>
          <w:rFonts w:cs="Times New Roman"/>
          <w:noProof/>
          <w:color w:val="000000" w:themeColor="text1"/>
        </w:rPr>
        <w:t>(Meyer, 2013b, p. 28)</w:t>
      </w:r>
      <w:r w:rsidRPr="00D15B9E">
        <w:rPr>
          <w:rFonts w:cs="Times New Roman"/>
          <w:color w:val="000000" w:themeColor="text1"/>
        </w:rPr>
        <w:t xml:space="preserve">. </w:t>
      </w:r>
    </w:p>
    <w:p w:rsidR="00206BE1" w:rsidRPr="00D15B9E" w:rsidRDefault="00206BE1" w:rsidP="00740A8F">
      <w:pPr>
        <w:spacing w:line="360" w:lineRule="auto"/>
        <w:rPr>
          <w:rFonts w:cs="Times New Roman"/>
          <w:color w:val="000000" w:themeColor="text1"/>
        </w:rPr>
      </w:pPr>
    </w:p>
    <w:p w:rsidR="00740A8F" w:rsidRPr="00D15B9E" w:rsidRDefault="00740A8F" w:rsidP="00740A8F">
      <w:pPr>
        <w:pStyle w:val="Heading2"/>
        <w:spacing w:line="360" w:lineRule="auto"/>
        <w:rPr>
          <w:rFonts w:cs="Times New Roman"/>
          <w:color w:val="000000" w:themeColor="text1"/>
          <w:lang w:val="en-US"/>
        </w:rPr>
      </w:pPr>
      <w:r w:rsidRPr="00D15B9E">
        <w:rPr>
          <w:rFonts w:cs="Times New Roman"/>
          <w:color w:val="000000" w:themeColor="text1"/>
        </w:rPr>
        <w:t xml:space="preserve"> </w:t>
      </w:r>
      <w:bookmarkStart w:id="10" w:name="_Toc460081353"/>
      <w:r w:rsidRPr="00D15B9E">
        <w:rPr>
          <w:rFonts w:cs="Times New Roman"/>
          <w:color w:val="000000" w:themeColor="text1"/>
          <w:lang w:val="en-US"/>
        </w:rPr>
        <w:t>§2.4 Sensational Forms</w:t>
      </w:r>
      <w:bookmarkEnd w:id="10"/>
    </w:p>
    <w:p w:rsidR="00C667A2" w:rsidRPr="00476755" w:rsidRDefault="003B4B20" w:rsidP="00740A8F">
      <w:pPr>
        <w:spacing w:line="360" w:lineRule="auto"/>
        <w:ind w:firstLine="708"/>
        <w:rPr>
          <w:rFonts w:cs="Times New Roman"/>
          <w:color w:val="000000" w:themeColor="text1"/>
          <w:lang w:val="en-US"/>
        </w:rPr>
      </w:pPr>
      <w:r w:rsidRPr="00476755">
        <w:rPr>
          <w:rFonts w:cs="Times New Roman"/>
          <w:color w:val="000000" w:themeColor="text1"/>
          <w:lang w:val="en-US"/>
        </w:rPr>
        <w:t>Sensational forms</w:t>
      </w:r>
      <w:r w:rsidR="00C41B1B" w:rsidRPr="00476755">
        <w:rPr>
          <w:rFonts w:cs="Times New Roman"/>
          <w:color w:val="000000" w:themeColor="text1"/>
          <w:lang w:val="en-US"/>
        </w:rPr>
        <w:t>, door Meyer</w:t>
      </w:r>
      <w:r w:rsidRPr="00476755">
        <w:rPr>
          <w:rFonts w:cs="Times New Roman"/>
          <w:color w:val="000000" w:themeColor="text1"/>
          <w:lang w:val="en-US"/>
        </w:rPr>
        <w:t xml:space="preserve"> </w:t>
      </w:r>
      <w:proofErr w:type="spellStart"/>
      <w:r w:rsidRPr="00476755">
        <w:rPr>
          <w:rFonts w:cs="Times New Roman"/>
          <w:color w:val="000000" w:themeColor="text1"/>
          <w:lang w:val="en-US"/>
        </w:rPr>
        <w:t>vertaald</w:t>
      </w:r>
      <w:proofErr w:type="spellEnd"/>
      <w:r w:rsidRPr="00476755">
        <w:rPr>
          <w:rFonts w:cs="Times New Roman"/>
          <w:color w:val="000000" w:themeColor="text1"/>
          <w:lang w:val="en-US"/>
        </w:rPr>
        <w:t xml:space="preserve"> </w:t>
      </w:r>
      <w:proofErr w:type="spellStart"/>
      <w:r w:rsidRPr="00476755">
        <w:rPr>
          <w:rFonts w:cs="Times New Roman"/>
          <w:color w:val="000000" w:themeColor="text1"/>
          <w:lang w:val="en-US"/>
        </w:rPr>
        <w:t>als</w:t>
      </w:r>
      <w:proofErr w:type="spellEnd"/>
      <w:r w:rsidRPr="00476755">
        <w:rPr>
          <w:rFonts w:cs="Times New Roman"/>
          <w:color w:val="000000" w:themeColor="text1"/>
          <w:lang w:val="en-US"/>
        </w:rPr>
        <w:t xml:space="preserve"> </w:t>
      </w:r>
      <w:proofErr w:type="spellStart"/>
      <w:r w:rsidRPr="00476755">
        <w:rPr>
          <w:rFonts w:cs="Times New Roman"/>
          <w:color w:val="000000" w:themeColor="text1"/>
          <w:lang w:val="en-US"/>
        </w:rPr>
        <w:t>gewaarwordingsvormen</w:t>
      </w:r>
      <w:proofErr w:type="spellEnd"/>
      <w:r w:rsidR="00C41B1B" w:rsidRPr="00476755">
        <w:rPr>
          <w:rFonts w:cs="Times New Roman"/>
          <w:color w:val="000000" w:themeColor="text1"/>
          <w:lang w:val="en-US"/>
        </w:rPr>
        <w:t xml:space="preserve">, </w:t>
      </w:r>
      <w:proofErr w:type="spellStart"/>
      <w:r w:rsidR="001C200E" w:rsidRPr="00476755">
        <w:rPr>
          <w:rFonts w:cs="Times New Roman"/>
          <w:color w:val="000000" w:themeColor="text1"/>
          <w:lang w:val="en-US"/>
        </w:rPr>
        <w:t>definieert</w:t>
      </w:r>
      <w:proofErr w:type="spellEnd"/>
      <w:r w:rsidRPr="00476755">
        <w:rPr>
          <w:rFonts w:cs="Times New Roman"/>
          <w:color w:val="000000" w:themeColor="text1"/>
          <w:lang w:val="en-US"/>
        </w:rPr>
        <w:t xml:space="preserve"> </w:t>
      </w:r>
      <w:proofErr w:type="spellStart"/>
      <w:r w:rsidR="00C41B1B" w:rsidRPr="00476755">
        <w:rPr>
          <w:rFonts w:cs="Times New Roman"/>
          <w:color w:val="000000" w:themeColor="text1"/>
          <w:lang w:val="en-US"/>
        </w:rPr>
        <w:t>ze</w:t>
      </w:r>
      <w:proofErr w:type="spellEnd"/>
      <w:r w:rsidR="00C41B1B" w:rsidRPr="00476755">
        <w:rPr>
          <w:rFonts w:cs="Times New Roman"/>
          <w:color w:val="000000" w:themeColor="text1"/>
          <w:lang w:val="en-US"/>
        </w:rPr>
        <w:t xml:space="preserve"> </w:t>
      </w:r>
      <w:proofErr w:type="spellStart"/>
      <w:r w:rsidR="00C41B1B" w:rsidRPr="00476755">
        <w:rPr>
          <w:rFonts w:cs="Times New Roman"/>
          <w:color w:val="000000" w:themeColor="text1"/>
          <w:lang w:val="en-US"/>
        </w:rPr>
        <w:t>als</w:t>
      </w:r>
      <w:proofErr w:type="spellEnd"/>
    </w:p>
    <w:p w:rsidR="00C667A2" w:rsidRPr="00D15B9E" w:rsidRDefault="003B4B20" w:rsidP="00740A8F">
      <w:pPr>
        <w:spacing w:line="360" w:lineRule="auto"/>
        <w:ind w:firstLine="708"/>
        <w:rPr>
          <w:i/>
          <w:color w:val="000000" w:themeColor="text1"/>
          <w:lang w:val="en-US"/>
        </w:rPr>
      </w:pPr>
      <w:r w:rsidRPr="00476755">
        <w:rPr>
          <w:i/>
          <w:color w:val="000000" w:themeColor="text1"/>
          <w:lang w:val="en-US"/>
        </w:rPr>
        <w:t xml:space="preserve"> </w:t>
      </w:r>
      <w:r w:rsidR="001665C3" w:rsidRPr="00D15B9E">
        <w:rPr>
          <w:i/>
          <w:color w:val="000000" w:themeColor="text1"/>
          <w:lang w:val="en-US"/>
        </w:rPr>
        <w:t>“</w:t>
      </w:r>
      <w:r w:rsidR="00D95E7F" w:rsidRPr="00D15B9E">
        <w:rPr>
          <w:i/>
          <w:color w:val="000000" w:themeColor="text1"/>
          <w:lang w:val="en-US"/>
        </w:rPr>
        <w:t>relatively fixed, authorized modes of invoking, and organizing access to the transcendental, thereby creating and sustaining links between religious practitioners in the context of particular religious organizations. Sensational forms are transmitted and shared, they involve religious practitioners in particular practices of worship and play a central role in forming religious subjects</w:t>
      </w:r>
      <w:r w:rsidR="001665C3" w:rsidRPr="00D15B9E">
        <w:rPr>
          <w:i/>
          <w:color w:val="000000" w:themeColor="text1"/>
          <w:lang w:val="en-US"/>
        </w:rPr>
        <w:t>”</w:t>
      </w:r>
      <w:r w:rsidR="00C667A2" w:rsidRPr="00D15B9E">
        <w:rPr>
          <w:i/>
          <w:color w:val="000000" w:themeColor="text1"/>
          <w:lang w:val="en-US"/>
        </w:rPr>
        <w:t xml:space="preserve"> </w:t>
      </w:r>
      <w:r w:rsidR="003068A9" w:rsidRPr="00D15B9E">
        <w:rPr>
          <w:noProof/>
          <w:color w:val="000000" w:themeColor="text1"/>
          <w:lang w:val="en-US"/>
        </w:rPr>
        <w:t>(Meyer, 2006</w:t>
      </w:r>
      <w:r w:rsidR="00C30B82" w:rsidRPr="00D15B9E">
        <w:rPr>
          <w:noProof/>
          <w:color w:val="000000" w:themeColor="text1"/>
          <w:lang w:val="en-US"/>
        </w:rPr>
        <w:t>b</w:t>
      </w:r>
      <w:r w:rsidR="003068A9" w:rsidRPr="00D15B9E">
        <w:rPr>
          <w:noProof/>
          <w:color w:val="000000" w:themeColor="text1"/>
          <w:lang w:val="en-US"/>
        </w:rPr>
        <w:t>, p. 9)</w:t>
      </w:r>
      <w:r w:rsidR="001665C3" w:rsidRPr="00D15B9E">
        <w:rPr>
          <w:i/>
          <w:color w:val="000000" w:themeColor="text1"/>
          <w:lang w:val="en-US"/>
        </w:rPr>
        <w:t>.</w:t>
      </w:r>
    </w:p>
    <w:p w:rsidR="00740A8F" w:rsidRPr="00D15B9E" w:rsidRDefault="00E237F5" w:rsidP="00740A8F">
      <w:pPr>
        <w:spacing w:line="360" w:lineRule="auto"/>
        <w:ind w:firstLine="708"/>
        <w:rPr>
          <w:rFonts w:cs="Times New Roman"/>
          <w:color w:val="000000" w:themeColor="text1"/>
        </w:rPr>
      </w:pPr>
      <w:r w:rsidRPr="00D15B9E">
        <w:rPr>
          <w:rFonts w:cs="Times New Roman"/>
          <w:color w:val="000000" w:themeColor="text1"/>
          <w:lang w:val="en-US"/>
        </w:rPr>
        <w:lastRenderedPageBreak/>
        <w:t xml:space="preserve"> </w:t>
      </w:r>
      <w:r w:rsidR="00740A8F" w:rsidRPr="00D15B9E">
        <w:rPr>
          <w:rFonts w:cs="Times New Roman"/>
          <w:color w:val="000000" w:themeColor="text1"/>
        </w:rPr>
        <w:t xml:space="preserve">Dit wordt gefaciliteerd binnen de kaders van een religieuze institutie. Sensational forms worden op mensen overgedragen en </w:t>
      </w:r>
      <w:r w:rsidR="00C667A2" w:rsidRPr="00D15B9E">
        <w:rPr>
          <w:rFonts w:cs="Times New Roman"/>
          <w:color w:val="000000" w:themeColor="text1"/>
        </w:rPr>
        <w:t xml:space="preserve">tussen mensen </w:t>
      </w:r>
      <w:r w:rsidR="00740A8F" w:rsidRPr="00D15B9E">
        <w:rPr>
          <w:rFonts w:cs="Times New Roman"/>
          <w:color w:val="000000" w:themeColor="text1"/>
        </w:rPr>
        <w:t xml:space="preserve">gedeeld. Vooral in aanbidding </w:t>
      </w:r>
      <w:r w:rsidR="00393CB8" w:rsidRPr="00D15B9E">
        <w:rPr>
          <w:rFonts w:cs="Times New Roman"/>
          <w:color w:val="000000" w:themeColor="text1"/>
        </w:rPr>
        <w:t>hebben</w:t>
      </w:r>
      <w:r w:rsidR="00740A8F" w:rsidRPr="00D15B9E">
        <w:rPr>
          <w:rFonts w:cs="Times New Roman"/>
          <w:color w:val="000000" w:themeColor="text1"/>
        </w:rPr>
        <w:t xml:space="preserve"> ze een belangrijke </w:t>
      </w:r>
      <w:r w:rsidR="00393CB8" w:rsidRPr="00D15B9E">
        <w:rPr>
          <w:rFonts w:cs="Times New Roman"/>
          <w:color w:val="000000" w:themeColor="text1"/>
        </w:rPr>
        <w:t>functie. Ook</w:t>
      </w:r>
      <w:r w:rsidR="00740A8F" w:rsidRPr="00D15B9E">
        <w:rPr>
          <w:rFonts w:cs="Times New Roman"/>
          <w:color w:val="000000" w:themeColor="text1"/>
        </w:rPr>
        <w:t xml:space="preserve"> </w:t>
      </w:r>
      <w:r w:rsidR="00393CB8" w:rsidRPr="00D15B9E">
        <w:rPr>
          <w:rFonts w:cs="Times New Roman"/>
          <w:color w:val="000000" w:themeColor="text1"/>
        </w:rPr>
        <w:t>hebben</w:t>
      </w:r>
      <w:r w:rsidR="00740A8F" w:rsidRPr="00D15B9E">
        <w:rPr>
          <w:rFonts w:cs="Times New Roman"/>
          <w:color w:val="000000" w:themeColor="text1"/>
        </w:rPr>
        <w:t xml:space="preserve"> sensational forms een bijdrage</w:t>
      </w:r>
      <w:r w:rsidR="000B4BAE" w:rsidRPr="00D15B9E">
        <w:rPr>
          <w:rFonts w:cs="Times New Roman"/>
          <w:color w:val="000000" w:themeColor="text1"/>
        </w:rPr>
        <w:t xml:space="preserve"> </w:t>
      </w:r>
      <w:r w:rsidR="00740A8F" w:rsidRPr="00D15B9E">
        <w:rPr>
          <w:rFonts w:cs="Times New Roman"/>
          <w:color w:val="000000" w:themeColor="text1"/>
        </w:rPr>
        <w:t>in de ontwikkeling van religieuze beelden of ideeën waarin ze centraal staan</w:t>
      </w:r>
      <w:r w:rsidR="003068A9" w:rsidRPr="00D15B9E">
        <w:rPr>
          <w:rFonts w:cs="Times New Roman"/>
          <w:noProof/>
          <w:color w:val="000000" w:themeColor="text1"/>
        </w:rPr>
        <w:t xml:space="preserve"> (Meyer, 2006</w:t>
      </w:r>
      <w:r w:rsidR="00C30B82" w:rsidRPr="00D15B9E">
        <w:rPr>
          <w:rFonts w:cs="Times New Roman"/>
          <w:noProof/>
          <w:color w:val="000000" w:themeColor="text1"/>
        </w:rPr>
        <w:t>b</w:t>
      </w:r>
      <w:r w:rsidR="003068A9" w:rsidRPr="00D15B9E">
        <w:rPr>
          <w:rFonts w:cs="Times New Roman"/>
          <w:noProof/>
          <w:color w:val="000000" w:themeColor="text1"/>
        </w:rPr>
        <w:t>, p. 8; Meyer, 2013a, pp. 29-31)</w:t>
      </w:r>
      <w:r w:rsidR="00740A8F" w:rsidRPr="00D15B9E">
        <w:rPr>
          <w:rFonts w:cs="Times New Roman"/>
          <w:color w:val="000000" w:themeColor="text1"/>
        </w:rPr>
        <w:t xml:space="preserve">. Sensational forms hebben een mediërende functie en zijn daarmee geheel in lijn met </w:t>
      </w:r>
      <w:r w:rsidR="00DF604E" w:rsidRPr="00D15B9E">
        <w:rPr>
          <w:rFonts w:cs="Times New Roman"/>
          <w:color w:val="000000" w:themeColor="text1"/>
        </w:rPr>
        <w:t xml:space="preserve">de </w:t>
      </w:r>
      <w:r w:rsidR="00740A8F" w:rsidRPr="00D15B9E">
        <w:rPr>
          <w:rFonts w:cs="Times New Roman"/>
          <w:color w:val="000000" w:themeColor="text1"/>
        </w:rPr>
        <w:t>media</w:t>
      </w:r>
      <w:r w:rsidR="00393CB8" w:rsidRPr="00D15B9E">
        <w:rPr>
          <w:rFonts w:cs="Times New Roman"/>
          <w:color w:val="000000" w:themeColor="text1"/>
        </w:rPr>
        <w:t>theorie</w:t>
      </w:r>
      <w:r w:rsidR="00740A8F" w:rsidRPr="00D15B9E">
        <w:rPr>
          <w:rFonts w:cs="Times New Roman"/>
          <w:color w:val="000000" w:themeColor="text1"/>
        </w:rPr>
        <w:t xml:space="preserve">  van Meyer</w:t>
      </w:r>
      <w:r w:rsidR="003068A9" w:rsidRPr="00D15B9E">
        <w:rPr>
          <w:rFonts w:cs="Times New Roman"/>
          <w:noProof/>
          <w:color w:val="000000" w:themeColor="text1"/>
        </w:rPr>
        <w:t xml:space="preserve"> (Meyer, 2012, p. 26)</w:t>
      </w:r>
      <w:r w:rsidR="00740A8F" w:rsidRPr="00D15B9E">
        <w:rPr>
          <w:rFonts w:cs="Times New Roman"/>
          <w:color w:val="000000" w:themeColor="text1"/>
        </w:rPr>
        <w:t>.</w:t>
      </w:r>
    </w:p>
    <w:p w:rsidR="006A6AB6" w:rsidRPr="00D15B9E" w:rsidRDefault="00D83312" w:rsidP="00740A8F">
      <w:pPr>
        <w:spacing w:line="360" w:lineRule="auto"/>
        <w:ind w:firstLine="708"/>
        <w:rPr>
          <w:rFonts w:cs="Times New Roman"/>
          <w:color w:val="000000" w:themeColor="text1"/>
        </w:rPr>
      </w:pPr>
      <w:r w:rsidRPr="00D15B9E">
        <w:rPr>
          <w:rFonts w:cs="Times New Roman"/>
          <w:color w:val="000000" w:themeColor="text1"/>
        </w:rPr>
        <w:t xml:space="preserve">Een voorbeeld </w:t>
      </w:r>
      <w:r w:rsidR="00926E6C" w:rsidRPr="00D15B9E">
        <w:rPr>
          <w:rFonts w:cs="Times New Roman"/>
          <w:color w:val="000000" w:themeColor="text1"/>
        </w:rPr>
        <w:t xml:space="preserve">van een sensational form is de eucharistie of het </w:t>
      </w:r>
      <w:r w:rsidRPr="00D15B9E">
        <w:rPr>
          <w:rFonts w:cs="Times New Roman"/>
          <w:color w:val="000000" w:themeColor="text1"/>
        </w:rPr>
        <w:t xml:space="preserve">avondmaal binnen de christelijke traditie. Dit ritueel speelt een belangrijke rol bij de geloofsbeleving van veel </w:t>
      </w:r>
      <w:r w:rsidR="004B12AB" w:rsidRPr="00D15B9E">
        <w:rPr>
          <w:rFonts w:cs="Times New Roman"/>
          <w:color w:val="000000" w:themeColor="text1"/>
        </w:rPr>
        <w:t>c</w:t>
      </w:r>
      <w:r w:rsidRPr="00D15B9E">
        <w:rPr>
          <w:rFonts w:cs="Times New Roman"/>
          <w:color w:val="000000" w:themeColor="text1"/>
        </w:rPr>
        <w:t xml:space="preserve">hristenen. </w:t>
      </w:r>
      <w:r w:rsidR="006A6AB6" w:rsidRPr="00D15B9E">
        <w:rPr>
          <w:rFonts w:cs="Times New Roman"/>
          <w:color w:val="000000" w:themeColor="text1"/>
        </w:rPr>
        <w:t>Hierin wordt de l</w:t>
      </w:r>
      <w:r w:rsidR="003067A8" w:rsidRPr="00D15B9E">
        <w:rPr>
          <w:rFonts w:cs="Times New Roman"/>
          <w:color w:val="000000" w:themeColor="text1"/>
        </w:rPr>
        <w:t>aatste maaltijd voor Jezus</w:t>
      </w:r>
      <w:r w:rsidR="00B1310E" w:rsidRPr="00D15B9E">
        <w:rPr>
          <w:rFonts w:cs="Times New Roman"/>
          <w:color w:val="000000" w:themeColor="text1"/>
        </w:rPr>
        <w:t>’</w:t>
      </w:r>
      <w:r w:rsidR="003067A8" w:rsidRPr="00D15B9E">
        <w:rPr>
          <w:rFonts w:cs="Times New Roman"/>
          <w:color w:val="000000" w:themeColor="text1"/>
        </w:rPr>
        <w:t xml:space="preserve"> kruisiging </w:t>
      </w:r>
      <w:r w:rsidR="006A6AB6" w:rsidRPr="00D15B9E">
        <w:rPr>
          <w:rFonts w:cs="Times New Roman"/>
          <w:color w:val="000000" w:themeColor="text1"/>
        </w:rPr>
        <w:t>herdacht</w:t>
      </w:r>
      <w:r w:rsidR="00B1310E" w:rsidRPr="00D15B9E">
        <w:rPr>
          <w:rFonts w:cs="Times New Roman"/>
          <w:color w:val="000000" w:themeColor="text1"/>
        </w:rPr>
        <w:t>.</w:t>
      </w:r>
      <w:r w:rsidR="006A6AB6" w:rsidRPr="00D15B9E">
        <w:rPr>
          <w:rFonts w:cs="Times New Roman"/>
          <w:color w:val="000000" w:themeColor="text1"/>
        </w:rPr>
        <w:t xml:space="preserve"> </w:t>
      </w:r>
    </w:p>
    <w:p w:rsidR="00D83312" w:rsidRPr="00D15B9E" w:rsidRDefault="00926E6C" w:rsidP="00740A8F">
      <w:pPr>
        <w:spacing w:line="360" w:lineRule="auto"/>
        <w:ind w:firstLine="708"/>
        <w:rPr>
          <w:rFonts w:cs="Times New Roman"/>
          <w:color w:val="000000" w:themeColor="text1"/>
        </w:rPr>
      </w:pPr>
      <w:r w:rsidRPr="00D15B9E">
        <w:rPr>
          <w:rFonts w:cs="Times New Roman"/>
          <w:color w:val="000000" w:themeColor="text1"/>
        </w:rPr>
        <w:t>Binnen de christelijke</w:t>
      </w:r>
      <w:r w:rsidR="00D83312" w:rsidRPr="00D15B9E">
        <w:rPr>
          <w:rFonts w:cs="Times New Roman"/>
          <w:color w:val="000000" w:themeColor="text1"/>
        </w:rPr>
        <w:t xml:space="preserve"> geloofsgemeenschap speelt dit ritueel een belangrijke rol. De specifieke invu</w:t>
      </w:r>
      <w:r w:rsidRPr="00D15B9E">
        <w:rPr>
          <w:rFonts w:cs="Times New Roman"/>
          <w:color w:val="000000" w:themeColor="text1"/>
        </w:rPr>
        <w:t>lling en interpretatie verschillen</w:t>
      </w:r>
      <w:r w:rsidR="00D83312" w:rsidRPr="00D15B9E">
        <w:rPr>
          <w:rFonts w:cs="Times New Roman"/>
          <w:color w:val="000000" w:themeColor="text1"/>
        </w:rPr>
        <w:t xml:space="preserve"> echter sterk per kerkelijke stroming. Zo gaat de rooms katholieke traditie er</w:t>
      </w:r>
      <w:r w:rsidR="003068A9" w:rsidRPr="00D15B9E">
        <w:rPr>
          <w:rFonts w:cs="Times New Roman"/>
          <w:color w:val="000000" w:themeColor="text1"/>
        </w:rPr>
        <w:t xml:space="preserve"> </w:t>
      </w:r>
      <w:r w:rsidR="00D83312" w:rsidRPr="00D15B9E">
        <w:rPr>
          <w:rFonts w:cs="Times New Roman"/>
          <w:color w:val="000000" w:themeColor="text1"/>
        </w:rPr>
        <w:t>va</w:t>
      </w:r>
      <w:r w:rsidR="00AD1C19" w:rsidRPr="00D15B9E">
        <w:rPr>
          <w:rFonts w:cs="Times New Roman"/>
          <w:color w:val="000000" w:themeColor="text1"/>
        </w:rPr>
        <w:t>n</w:t>
      </w:r>
      <w:r w:rsidR="003068A9" w:rsidRPr="00D15B9E">
        <w:rPr>
          <w:rFonts w:cs="Times New Roman"/>
          <w:color w:val="000000" w:themeColor="text1"/>
        </w:rPr>
        <w:t xml:space="preserve"> </w:t>
      </w:r>
      <w:r w:rsidR="00AD1C19" w:rsidRPr="00D15B9E">
        <w:rPr>
          <w:rFonts w:cs="Times New Roman"/>
          <w:color w:val="000000" w:themeColor="text1"/>
        </w:rPr>
        <w:t xml:space="preserve">uit dat wijn en brood daadwerkelijk veranderen in vlees en bloed van Christus en richten protestantse stromingen zich sterker op de symboliek en persoonlijke zonden van de mens. </w:t>
      </w:r>
    </w:p>
    <w:p w:rsidR="00AD1C19" w:rsidRPr="00D15B9E" w:rsidRDefault="00AD1C19" w:rsidP="00740A8F">
      <w:pPr>
        <w:spacing w:line="360" w:lineRule="auto"/>
        <w:ind w:firstLine="708"/>
        <w:rPr>
          <w:rFonts w:cs="Times New Roman"/>
          <w:color w:val="000000" w:themeColor="text1"/>
        </w:rPr>
      </w:pPr>
      <w:r w:rsidRPr="00D15B9E">
        <w:rPr>
          <w:rFonts w:cs="Times New Roman"/>
          <w:color w:val="000000" w:themeColor="text1"/>
        </w:rPr>
        <w:t xml:space="preserve">Ongeacht de precieze invulling van de eucharistie of avondmaal </w:t>
      </w:r>
      <w:r w:rsidR="00DA2DED" w:rsidRPr="00D15B9E">
        <w:rPr>
          <w:rFonts w:cs="Times New Roman"/>
          <w:color w:val="000000" w:themeColor="text1"/>
        </w:rPr>
        <w:t>beleef</w:t>
      </w:r>
      <w:r w:rsidR="004967D4" w:rsidRPr="00D15B9E">
        <w:rPr>
          <w:rFonts w:cs="Times New Roman"/>
          <w:color w:val="000000" w:themeColor="text1"/>
        </w:rPr>
        <w:t>t</w:t>
      </w:r>
      <w:r w:rsidR="00DA2DED" w:rsidRPr="00D15B9E">
        <w:rPr>
          <w:rFonts w:cs="Times New Roman"/>
          <w:color w:val="000000" w:themeColor="text1"/>
        </w:rPr>
        <w:t xml:space="preserve"> men dit</w:t>
      </w:r>
      <w:r w:rsidR="004967D4" w:rsidRPr="00D15B9E">
        <w:rPr>
          <w:rFonts w:cs="Times New Roman"/>
          <w:color w:val="000000" w:themeColor="text1"/>
        </w:rPr>
        <w:t xml:space="preserve"> ritueel</w:t>
      </w:r>
      <w:r w:rsidR="00DA2DED" w:rsidRPr="00D15B9E">
        <w:rPr>
          <w:rFonts w:cs="Times New Roman"/>
          <w:color w:val="000000" w:themeColor="text1"/>
        </w:rPr>
        <w:t xml:space="preserve"> als een praktijk</w:t>
      </w:r>
      <w:r w:rsidR="004967D4" w:rsidRPr="00D15B9E">
        <w:rPr>
          <w:rFonts w:cs="Times New Roman"/>
          <w:color w:val="000000" w:themeColor="text1"/>
        </w:rPr>
        <w:t xml:space="preserve"> </w:t>
      </w:r>
      <w:r w:rsidR="00DA2DED" w:rsidRPr="00D15B9E">
        <w:rPr>
          <w:rFonts w:cs="Times New Roman"/>
          <w:color w:val="000000" w:themeColor="text1"/>
        </w:rPr>
        <w:t>waarin zowel met</w:t>
      </w:r>
      <w:r w:rsidR="00926E6C" w:rsidRPr="00D15B9E">
        <w:rPr>
          <w:rFonts w:cs="Times New Roman"/>
          <w:color w:val="000000" w:themeColor="text1"/>
        </w:rPr>
        <w:t xml:space="preserve"> God als de gemeenschap iets </w:t>
      </w:r>
      <w:r w:rsidR="008D0A60" w:rsidRPr="00D15B9E">
        <w:rPr>
          <w:rFonts w:cs="Times New Roman"/>
          <w:color w:val="000000" w:themeColor="text1"/>
        </w:rPr>
        <w:t>sacraals</w:t>
      </w:r>
      <w:r w:rsidR="00DA2DED" w:rsidRPr="00D15B9E">
        <w:rPr>
          <w:rFonts w:cs="Times New Roman"/>
          <w:color w:val="000000" w:themeColor="text1"/>
        </w:rPr>
        <w:t xml:space="preserve"> wordt</w:t>
      </w:r>
      <w:r w:rsidR="00E2517A" w:rsidRPr="00D15B9E">
        <w:rPr>
          <w:rFonts w:cs="Times New Roman"/>
          <w:color w:val="000000" w:themeColor="text1"/>
        </w:rPr>
        <w:t xml:space="preserve"> </w:t>
      </w:r>
      <w:r w:rsidR="00DA2DED" w:rsidRPr="00D15B9E">
        <w:rPr>
          <w:rFonts w:cs="Times New Roman"/>
          <w:color w:val="000000" w:themeColor="text1"/>
        </w:rPr>
        <w:t>ge</w:t>
      </w:r>
      <w:r w:rsidR="00926E6C" w:rsidRPr="00D15B9E">
        <w:rPr>
          <w:rFonts w:cs="Times New Roman"/>
          <w:color w:val="000000" w:themeColor="text1"/>
        </w:rPr>
        <w:t>deel</w:t>
      </w:r>
      <w:r w:rsidR="00D25C7E" w:rsidRPr="00D15B9E">
        <w:rPr>
          <w:rFonts w:cs="Times New Roman"/>
          <w:color w:val="000000" w:themeColor="text1"/>
        </w:rPr>
        <w:t>d</w:t>
      </w:r>
      <w:r w:rsidR="004967D4" w:rsidRPr="00D15B9E">
        <w:rPr>
          <w:rFonts w:cs="Times New Roman"/>
          <w:color w:val="000000" w:themeColor="text1"/>
        </w:rPr>
        <w:t>.</w:t>
      </w:r>
      <w:r w:rsidR="00E2517A" w:rsidRPr="00D15B9E">
        <w:rPr>
          <w:rFonts w:cs="Times New Roman"/>
          <w:color w:val="000000" w:themeColor="text1"/>
        </w:rPr>
        <w:t xml:space="preserve"> </w:t>
      </w:r>
      <w:r w:rsidR="004967D4" w:rsidRPr="00D15B9E">
        <w:rPr>
          <w:rFonts w:cs="Times New Roman"/>
          <w:color w:val="000000" w:themeColor="text1"/>
        </w:rPr>
        <w:t>Het</w:t>
      </w:r>
      <w:r w:rsidRPr="00D15B9E">
        <w:rPr>
          <w:rFonts w:cs="Times New Roman"/>
          <w:color w:val="000000" w:themeColor="text1"/>
        </w:rPr>
        <w:t xml:space="preserve"> ritueel bemiddel</w:t>
      </w:r>
      <w:r w:rsidR="001A0C5A" w:rsidRPr="00D15B9E">
        <w:rPr>
          <w:rFonts w:cs="Times New Roman"/>
          <w:color w:val="000000" w:themeColor="text1"/>
        </w:rPr>
        <w:t>t</w:t>
      </w:r>
      <w:r w:rsidR="004967D4" w:rsidRPr="00D15B9E">
        <w:rPr>
          <w:rFonts w:cs="Times New Roman"/>
          <w:color w:val="000000" w:themeColor="text1"/>
        </w:rPr>
        <w:t xml:space="preserve"> zo in de relatie met</w:t>
      </w:r>
      <w:r w:rsidRPr="00D15B9E">
        <w:rPr>
          <w:rFonts w:cs="Times New Roman"/>
          <w:color w:val="000000" w:themeColor="text1"/>
        </w:rPr>
        <w:t xml:space="preserve"> God en wordt gedeeld en overgedragen door de gelovigen. Door </w:t>
      </w:r>
      <w:r w:rsidR="00C41B1B" w:rsidRPr="00D15B9E">
        <w:rPr>
          <w:rFonts w:cs="Times New Roman"/>
          <w:color w:val="000000" w:themeColor="text1"/>
        </w:rPr>
        <w:t>te</w:t>
      </w:r>
      <w:r w:rsidR="00393CB8" w:rsidRPr="00D15B9E">
        <w:rPr>
          <w:rFonts w:cs="Times New Roman"/>
          <w:color w:val="000000" w:themeColor="text1"/>
        </w:rPr>
        <w:t xml:space="preserve"> focus</w:t>
      </w:r>
      <w:r w:rsidR="00C41B1B" w:rsidRPr="00D15B9E">
        <w:rPr>
          <w:rFonts w:cs="Times New Roman"/>
          <w:color w:val="000000" w:themeColor="text1"/>
        </w:rPr>
        <w:t>sen</w:t>
      </w:r>
      <w:r w:rsidR="00393CB8" w:rsidRPr="00D15B9E">
        <w:rPr>
          <w:rFonts w:cs="Times New Roman"/>
          <w:color w:val="000000" w:themeColor="text1"/>
        </w:rPr>
        <w:t xml:space="preserve"> op </w:t>
      </w:r>
      <w:r w:rsidRPr="00D15B9E">
        <w:rPr>
          <w:rFonts w:cs="Times New Roman"/>
          <w:color w:val="000000" w:themeColor="text1"/>
        </w:rPr>
        <w:t xml:space="preserve">  de concrete verschillen </w:t>
      </w:r>
      <w:r w:rsidR="00926E6C" w:rsidRPr="00D15B9E">
        <w:rPr>
          <w:rFonts w:cs="Times New Roman"/>
          <w:color w:val="000000" w:themeColor="text1"/>
        </w:rPr>
        <w:t xml:space="preserve">binnen een sensational form </w:t>
      </w:r>
      <w:r w:rsidRPr="00D15B9E">
        <w:rPr>
          <w:rFonts w:cs="Times New Roman"/>
          <w:color w:val="000000" w:themeColor="text1"/>
        </w:rPr>
        <w:t xml:space="preserve">komen we veel te weten over de specifieke religiositeit van een bepaalde </w:t>
      </w:r>
      <w:r w:rsidR="00DA2DED" w:rsidRPr="00D15B9E">
        <w:rPr>
          <w:rFonts w:cs="Times New Roman"/>
          <w:color w:val="000000" w:themeColor="text1"/>
        </w:rPr>
        <w:t>geloofs</w:t>
      </w:r>
      <w:r w:rsidRPr="00D15B9E">
        <w:rPr>
          <w:rFonts w:cs="Times New Roman"/>
          <w:color w:val="000000" w:themeColor="text1"/>
        </w:rPr>
        <w:t>gemeenschap</w:t>
      </w:r>
      <w:r w:rsidR="00CE2D64" w:rsidRPr="00D15B9E">
        <w:rPr>
          <w:rFonts w:cs="Times New Roman"/>
          <w:color w:val="000000" w:themeColor="text1"/>
        </w:rPr>
        <w:t>.</w:t>
      </w:r>
    </w:p>
    <w:p w:rsidR="00740A8F" w:rsidRPr="00D15B9E" w:rsidRDefault="003067A8" w:rsidP="003067A8">
      <w:pPr>
        <w:spacing w:line="360" w:lineRule="auto"/>
        <w:ind w:firstLine="708"/>
        <w:rPr>
          <w:rFonts w:cs="Times New Roman"/>
          <w:color w:val="000000" w:themeColor="text1"/>
        </w:rPr>
      </w:pPr>
      <w:r w:rsidRPr="00D15B9E">
        <w:rPr>
          <w:rFonts w:cs="Times New Roman"/>
          <w:color w:val="000000" w:themeColor="text1"/>
        </w:rPr>
        <w:t>Meyer is het met James eens dat religieuze praxis bepaalde sensaties oftewel emoties oproep</w:t>
      </w:r>
      <w:r w:rsidR="00642549" w:rsidRPr="00D15B9E">
        <w:rPr>
          <w:rFonts w:cs="Times New Roman"/>
          <w:color w:val="000000" w:themeColor="text1"/>
        </w:rPr>
        <w:t>t</w:t>
      </w:r>
      <w:r w:rsidRPr="00D15B9E">
        <w:rPr>
          <w:rFonts w:cs="Times New Roman"/>
          <w:color w:val="000000" w:themeColor="text1"/>
        </w:rPr>
        <w:t xml:space="preserve"> De manier waarop de sensational form wordt ingezet is mede bepalend voor de sensatie. Zo kan er bij het avondmaal gefocust worden op de zonde of het kwaad van de gelovige</w:t>
      </w:r>
      <w:r w:rsidR="00FD21FE" w:rsidRPr="00D15B9E">
        <w:rPr>
          <w:rFonts w:cs="Times New Roman"/>
          <w:color w:val="000000" w:themeColor="text1"/>
        </w:rPr>
        <w:t>,</w:t>
      </w:r>
      <w:r w:rsidRPr="00D15B9E">
        <w:rPr>
          <w:rFonts w:cs="Times New Roman"/>
          <w:color w:val="000000" w:themeColor="text1"/>
        </w:rPr>
        <w:t xml:space="preserve"> of op de verbondenheid met God. Beide houdingen roepen andere sensaties</w:t>
      </w:r>
      <w:r w:rsidR="00926E6C" w:rsidRPr="00D15B9E">
        <w:rPr>
          <w:rFonts w:cs="Times New Roman"/>
          <w:color w:val="000000" w:themeColor="text1"/>
        </w:rPr>
        <w:t xml:space="preserve"> op</w:t>
      </w:r>
      <w:r w:rsidRPr="00D15B9E">
        <w:rPr>
          <w:rFonts w:cs="Times New Roman"/>
          <w:color w:val="000000" w:themeColor="text1"/>
        </w:rPr>
        <w:t>. Om deze rede</w:t>
      </w:r>
      <w:r w:rsidR="001665C3" w:rsidRPr="00D15B9E">
        <w:rPr>
          <w:rFonts w:cs="Times New Roman"/>
          <w:color w:val="000000" w:themeColor="text1"/>
        </w:rPr>
        <w:t>n</w:t>
      </w:r>
      <w:r w:rsidRPr="00D15B9E">
        <w:rPr>
          <w:rFonts w:cs="Times New Roman"/>
          <w:color w:val="000000" w:themeColor="text1"/>
        </w:rPr>
        <w:t xml:space="preserve"> is het belangrijk </w:t>
      </w:r>
      <w:r w:rsidR="00232B1D" w:rsidRPr="00D15B9E">
        <w:rPr>
          <w:rFonts w:cs="Times New Roman"/>
          <w:color w:val="000000" w:themeColor="text1"/>
        </w:rPr>
        <w:t xml:space="preserve">na te gaan </w:t>
      </w:r>
      <w:r w:rsidRPr="00D15B9E">
        <w:rPr>
          <w:rFonts w:cs="Times New Roman"/>
          <w:color w:val="000000" w:themeColor="text1"/>
        </w:rPr>
        <w:t xml:space="preserve">hoe de </w:t>
      </w:r>
      <w:proofErr w:type="spellStart"/>
      <w:r w:rsidRPr="00D15B9E">
        <w:rPr>
          <w:rFonts w:cs="Times New Roman"/>
          <w:color w:val="000000" w:themeColor="text1"/>
        </w:rPr>
        <w:t>sensational</w:t>
      </w:r>
      <w:proofErr w:type="spellEnd"/>
      <w:r w:rsidRPr="00D15B9E">
        <w:rPr>
          <w:rFonts w:cs="Times New Roman"/>
          <w:color w:val="000000" w:themeColor="text1"/>
        </w:rPr>
        <w:t xml:space="preserve"> form </w:t>
      </w:r>
      <w:proofErr w:type="spellStart"/>
      <w:r w:rsidRPr="00D15B9E">
        <w:rPr>
          <w:rFonts w:cs="Times New Roman"/>
          <w:color w:val="000000" w:themeColor="text1"/>
        </w:rPr>
        <w:t>geframed</w:t>
      </w:r>
      <w:proofErr w:type="spellEnd"/>
      <w:r w:rsidRPr="00D15B9E">
        <w:rPr>
          <w:rFonts w:cs="Times New Roman"/>
          <w:color w:val="000000" w:themeColor="text1"/>
        </w:rPr>
        <w:t xml:space="preserve"> en gebruikt wordt. </w:t>
      </w:r>
      <w:r w:rsidR="003068A9" w:rsidRPr="00D15B9E">
        <w:rPr>
          <w:rFonts w:cs="Times New Roman"/>
          <w:noProof/>
          <w:color w:val="000000" w:themeColor="text1"/>
        </w:rPr>
        <w:t>(Meyer, 2006</w:t>
      </w:r>
      <w:r w:rsidR="00C30B82" w:rsidRPr="00D15B9E">
        <w:rPr>
          <w:rFonts w:cs="Times New Roman"/>
          <w:noProof/>
          <w:color w:val="000000" w:themeColor="text1"/>
        </w:rPr>
        <w:t>a</w:t>
      </w:r>
      <w:r w:rsidR="003068A9" w:rsidRPr="00D15B9E">
        <w:rPr>
          <w:rFonts w:cs="Times New Roman"/>
          <w:noProof/>
          <w:color w:val="000000" w:themeColor="text1"/>
        </w:rPr>
        <w:t>, pp. 129-131)</w:t>
      </w:r>
      <w:r w:rsidRPr="00D15B9E">
        <w:rPr>
          <w:rFonts w:cs="Times New Roman"/>
          <w:color w:val="000000" w:themeColor="text1"/>
        </w:rPr>
        <w:t>.</w:t>
      </w:r>
      <w:r w:rsidR="00740A8F" w:rsidRPr="00D15B9E">
        <w:rPr>
          <w:rFonts w:cs="Times New Roman"/>
          <w:color w:val="000000" w:themeColor="text1"/>
        </w:rPr>
        <w:t xml:space="preserve"> </w:t>
      </w:r>
    </w:p>
    <w:p w:rsidR="00740A8F" w:rsidRPr="00D15B9E" w:rsidRDefault="00740A8F" w:rsidP="005C7D83">
      <w:pPr>
        <w:spacing w:line="360" w:lineRule="auto"/>
        <w:ind w:firstLine="708"/>
        <w:rPr>
          <w:rFonts w:cs="Times New Roman"/>
          <w:color w:val="000000" w:themeColor="text1"/>
        </w:rPr>
      </w:pPr>
      <w:r w:rsidRPr="00D15B9E">
        <w:rPr>
          <w:rFonts w:cs="Times New Roman"/>
          <w:color w:val="000000" w:themeColor="text1"/>
        </w:rPr>
        <w:t>Zo zijn de sensaties tijdens een sensational form als het gebed heel divers</w:t>
      </w:r>
      <w:r w:rsidR="00393CB8" w:rsidRPr="00D15B9E">
        <w:rPr>
          <w:rFonts w:cs="Times New Roman"/>
          <w:color w:val="000000" w:themeColor="text1"/>
        </w:rPr>
        <w:t xml:space="preserve">. </w:t>
      </w:r>
      <w:r w:rsidR="00C41B1B" w:rsidRPr="00D15B9E">
        <w:rPr>
          <w:rFonts w:cs="Times New Roman"/>
          <w:color w:val="000000" w:themeColor="text1"/>
        </w:rPr>
        <w:t xml:space="preserve">Gedacht kan worden aan </w:t>
      </w:r>
      <w:r w:rsidRPr="00D15B9E">
        <w:rPr>
          <w:rFonts w:cs="Times New Roman"/>
          <w:color w:val="000000" w:themeColor="text1"/>
        </w:rPr>
        <w:t xml:space="preserve"> de sobere ingetogenheid van calvinisten variërend </w:t>
      </w:r>
      <w:r w:rsidR="00C41B1B" w:rsidRPr="00D15B9E">
        <w:rPr>
          <w:rFonts w:cs="Times New Roman"/>
          <w:color w:val="000000" w:themeColor="text1"/>
        </w:rPr>
        <w:t>van</w:t>
      </w:r>
      <w:r w:rsidRPr="00D15B9E">
        <w:rPr>
          <w:rFonts w:cs="Times New Roman"/>
          <w:color w:val="000000" w:themeColor="text1"/>
        </w:rPr>
        <w:t xml:space="preserve"> de vaste handelingen van oosters orthodoxe christenen, </w:t>
      </w:r>
      <w:r w:rsidR="00C41B1B" w:rsidRPr="00D15B9E">
        <w:rPr>
          <w:rFonts w:cs="Times New Roman"/>
          <w:color w:val="000000" w:themeColor="text1"/>
        </w:rPr>
        <w:t>tot</w:t>
      </w:r>
      <w:r w:rsidRPr="00D15B9E">
        <w:rPr>
          <w:rFonts w:cs="Times New Roman"/>
          <w:color w:val="000000" w:themeColor="text1"/>
        </w:rPr>
        <w:t xml:space="preserve"> de ongecontroleerde geëmotioneerde drukte bij pinkstergemeenten. Allen doen binnen dezelfde religieuze noemer het</w:t>
      </w:r>
      <w:r w:rsidR="0074587D" w:rsidRPr="00D15B9E">
        <w:rPr>
          <w:rFonts w:cs="Times New Roman"/>
          <w:color w:val="000000" w:themeColor="text1"/>
        </w:rPr>
        <w:t xml:space="preserve"> </w:t>
      </w:r>
      <w:r w:rsidRPr="00D15B9E">
        <w:rPr>
          <w:rFonts w:cs="Times New Roman"/>
          <w:color w:val="000000" w:themeColor="text1"/>
        </w:rPr>
        <w:t>-christelijk- “gebed” geheel op eigen wijze aanspraak op de sensaties van de gelovige</w:t>
      </w:r>
      <w:r w:rsidR="005C7D83" w:rsidRPr="00D15B9E">
        <w:rPr>
          <w:rFonts w:cs="Times New Roman"/>
          <w:noProof/>
          <w:color w:val="000000" w:themeColor="text1"/>
        </w:rPr>
        <w:t xml:space="preserve"> (Meyer, 2012, p. 17)</w:t>
      </w:r>
      <w:r w:rsidRPr="00D15B9E">
        <w:rPr>
          <w:rFonts w:cs="Times New Roman"/>
          <w:color w:val="000000" w:themeColor="text1"/>
        </w:rPr>
        <w:t xml:space="preserve">. </w:t>
      </w:r>
    </w:p>
    <w:p w:rsidR="00740A8F" w:rsidRPr="00D15B9E" w:rsidRDefault="00740A8F" w:rsidP="005C7D83">
      <w:pPr>
        <w:spacing w:line="360" w:lineRule="auto"/>
        <w:ind w:firstLine="708"/>
        <w:rPr>
          <w:rFonts w:cs="Times New Roman"/>
          <w:color w:val="000000" w:themeColor="text1"/>
        </w:rPr>
      </w:pPr>
      <w:r w:rsidRPr="00D15B9E">
        <w:rPr>
          <w:rFonts w:cs="Times New Roman"/>
          <w:color w:val="000000" w:themeColor="text1"/>
        </w:rPr>
        <w:t>Kenmerkend voor sensational forms is dat ze door hun georganiseerde en geautoriseerde vorm herhaalbaar zijn. Het herhaaldelijk oproepen van dezelfde sensaties maakt dat de religieuze actor het gevoel krijgt zich te verhouden en in verbinding te staan met het transcendente. Door het herhalen</w:t>
      </w:r>
      <w:r w:rsidR="00393CB8" w:rsidRPr="00D15B9E">
        <w:rPr>
          <w:rFonts w:cs="Times New Roman"/>
          <w:color w:val="000000" w:themeColor="text1"/>
        </w:rPr>
        <w:t>de karakter</w:t>
      </w:r>
      <w:r w:rsidR="005C2D90" w:rsidRPr="00D15B9E">
        <w:rPr>
          <w:rFonts w:cs="Times New Roman"/>
          <w:color w:val="000000" w:themeColor="text1"/>
        </w:rPr>
        <w:t xml:space="preserve"> </w:t>
      </w:r>
      <w:r w:rsidR="00393CB8" w:rsidRPr="00D15B9E">
        <w:rPr>
          <w:rFonts w:cs="Times New Roman"/>
          <w:color w:val="000000" w:themeColor="text1"/>
        </w:rPr>
        <w:t>van sensational forms</w:t>
      </w:r>
      <w:r w:rsidRPr="00D15B9E">
        <w:rPr>
          <w:rFonts w:cs="Times New Roman"/>
          <w:color w:val="000000" w:themeColor="text1"/>
        </w:rPr>
        <w:t xml:space="preserve"> wordt de actor gevoelig en</w:t>
      </w:r>
      <w:r w:rsidR="00E2517A" w:rsidRPr="00D15B9E">
        <w:rPr>
          <w:rFonts w:cs="Times New Roman"/>
          <w:color w:val="000000" w:themeColor="text1"/>
        </w:rPr>
        <w:t xml:space="preserve"> </w:t>
      </w:r>
      <w:r w:rsidR="00E1489D" w:rsidRPr="00D15B9E">
        <w:rPr>
          <w:rFonts w:cs="Times New Roman"/>
          <w:color w:val="000000" w:themeColor="text1"/>
        </w:rPr>
        <w:t>geoefend</w:t>
      </w:r>
      <w:r w:rsidR="009C1553" w:rsidRPr="00D15B9E">
        <w:rPr>
          <w:rFonts w:cs="Times New Roman"/>
          <w:color w:val="000000" w:themeColor="text1"/>
        </w:rPr>
        <w:t xml:space="preserve"> </w:t>
      </w:r>
      <w:r w:rsidRPr="00D15B9E">
        <w:rPr>
          <w:rFonts w:cs="Times New Roman"/>
          <w:color w:val="000000" w:themeColor="text1"/>
        </w:rPr>
        <w:t>in het</w:t>
      </w:r>
      <w:r w:rsidR="00393CB8" w:rsidRPr="00D15B9E">
        <w:rPr>
          <w:rFonts w:cs="Times New Roman"/>
          <w:color w:val="000000" w:themeColor="text1"/>
        </w:rPr>
        <w:t xml:space="preserve"> ervaren</w:t>
      </w:r>
      <w:r w:rsidR="005C2D90" w:rsidRPr="00D15B9E">
        <w:rPr>
          <w:rFonts w:cs="Times New Roman"/>
          <w:color w:val="000000" w:themeColor="text1"/>
        </w:rPr>
        <w:t xml:space="preserve"> </w:t>
      </w:r>
      <w:r w:rsidRPr="00D15B9E">
        <w:rPr>
          <w:rFonts w:cs="Times New Roman"/>
          <w:color w:val="000000" w:themeColor="text1"/>
        </w:rPr>
        <w:t>van</w:t>
      </w:r>
      <w:r w:rsidR="009C72CA" w:rsidRPr="00D15B9E">
        <w:rPr>
          <w:rFonts w:cs="Times New Roman"/>
          <w:color w:val="000000" w:themeColor="text1"/>
        </w:rPr>
        <w:t xml:space="preserve"> de</w:t>
      </w:r>
      <w:r w:rsidR="005C2D90" w:rsidRPr="00D15B9E">
        <w:rPr>
          <w:rFonts w:cs="Times New Roman"/>
          <w:color w:val="000000" w:themeColor="text1"/>
        </w:rPr>
        <w:t xml:space="preserve"> </w:t>
      </w:r>
      <w:r w:rsidRPr="00D15B9E">
        <w:rPr>
          <w:rFonts w:cs="Times New Roman"/>
          <w:color w:val="000000" w:themeColor="text1"/>
        </w:rPr>
        <w:t xml:space="preserve">sensaties die de media oproepen </w:t>
      </w:r>
      <w:r w:rsidR="005C7D83" w:rsidRPr="00D15B9E">
        <w:rPr>
          <w:rFonts w:cs="Times New Roman"/>
          <w:noProof/>
          <w:color w:val="000000" w:themeColor="text1"/>
        </w:rPr>
        <w:t>(Meyer, 2012, pp. 26-31)</w:t>
      </w:r>
      <w:r w:rsidRPr="00D15B9E">
        <w:rPr>
          <w:rFonts w:cs="Times New Roman"/>
          <w:color w:val="000000" w:themeColor="text1"/>
        </w:rPr>
        <w:t>.</w:t>
      </w:r>
    </w:p>
    <w:p w:rsidR="00740A8F" w:rsidRPr="00D15B9E" w:rsidRDefault="00740A8F" w:rsidP="005C7D83">
      <w:pPr>
        <w:spacing w:line="360" w:lineRule="auto"/>
        <w:ind w:firstLine="708"/>
        <w:rPr>
          <w:rFonts w:cs="Times New Roman"/>
          <w:color w:val="000000" w:themeColor="text1"/>
        </w:rPr>
      </w:pPr>
      <w:r w:rsidRPr="00D15B9E">
        <w:rPr>
          <w:rFonts w:cs="Times New Roman"/>
          <w:color w:val="000000" w:themeColor="text1"/>
        </w:rPr>
        <w:lastRenderedPageBreak/>
        <w:t>Zo worden media zoals eerder gesteld geen drager van betekenis maar makers of producenten van betekenis. Hierin is het lichaam erg belangrijk, door de media worden sensaties opgeroepen die het transcendente doen overkomen en ervaren. De actor heeft het gevoel dat het transcendente werkelijk aanwezig is in de media</w:t>
      </w:r>
      <w:r w:rsidR="00926E6C" w:rsidRPr="00D15B9E">
        <w:rPr>
          <w:rFonts w:cs="Times New Roman"/>
          <w:color w:val="000000" w:themeColor="text1"/>
        </w:rPr>
        <w:t>.</w:t>
      </w:r>
      <w:r w:rsidR="009C1553" w:rsidRPr="00D15B9E">
        <w:rPr>
          <w:rFonts w:cs="Times New Roman"/>
          <w:color w:val="000000" w:themeColor="text1"/>
        </w:rPr>
        <w:t xml:space="preserve"> </w:t>
      </w:r>
      <w:r w:rsidR="005C7D83" w:rsidRPr="00D15B9E">
        <w:rPr>
          <w:rFonts w:cs="Times New Roman"/>
          <w:noProof/>
          <w:color w:val="000000" w:themeColor="text1"/>
        </w:rPr>
        <w:t>(Meyer, 2013a, pp. 9-10)</w:t>
      </w:r>
      <w:r w:rsidRPr="00D15B9E">
        <w:rPr>
          <w:rFonts w:cs="Times New Roman"/>
          <w:color w:val="000000" w:themeColor="text1"/>
        </w:rPr>
        <w:t>.</w:t>
      </w:r>
      <w:r w:rsidR="00E2517A" w:rsidRPr="00D15B9E">
        <w:rPr>
          <w:rFonts w:cs="Times New Roman"/>
          <w:color w:val="000000" w:themeColor="text1"/>
        </w:rPr>
        <w:t xml:space="preserve"> </w:t>
      </w:r>
      <w:r w:rsidRPr="00D15B9E">
        <w:rPr>
          <w:rFonts w:cs="Times New Roman"/>
          <w:color w:val="000000" w:themeColor="text1"/>
        </w:rPr>
        <w:t>Religie en daarmee sensational forms tran</w:t>
      </w:r>
      <w:r w:rsidR="00642549" w:rsidRPr="00D15B9E">
        <w:rPr>
          <w:rFonts w:cs="Times New Roman"/>
          <w:color w:val="000000" w:themeColor="text1"/>
        </w:rPr>
        <w:t>s</w:t>
      </w:r>
      <w:r w:rsidRPr="00D15B9E">
        <w:rPr>
          <w:rFonts w:cs="Times New Roman"/>
          <w:color w:val="000000" w:themeColor="text1"/>
        </w:rPr>
        <w:t>formeren voortdurend</w:t>
      </w:r>
      <w:r w:rsidR="001A0C5A" w:rsidRPr="00D15B9E">
        <w:rPr>
          <w:rFonts w:cs="Times New Roman"/>
          <w:color w:val="000000" w:themeColor="text1"/>
        </w:rPr>
        <w:t>.</w:t>
      </w:r>
      <w:r w:rsidRPr="00D15B9E">
        <w:rPr>
          <w:rFonts w:cs="Times New Roman"/>
          <w:color w:val="000000" w:themeColor="text1"/>
        </w:rPr>
        <w:t xml:space="preserve"> </w:t>
      </w:r>
      <w:r w:rsidR="001A0C5A" w:rsidRPr="00D15B9E">
        <w:rPr>
          <w:rFonts w:cs="Times New Roman"/>
          <w:color w:val="000000" w:themeColor="text1"/>
        </w:rPr>
        <w:t>D</w:t>
      </w:r>
      <w:r w:rsidRPr="00D15B9E">
        <w:rPr>
          <w:rFonts w:cs="Times New Roman"/>
          <w:color w:val="000000" w:themeColor="text1"/>
        </w:rPr>
        <w:t xml:space="preserve">e incorporatie van nieuwe of veranderende media tot sensational forms verloopt vaak stroef. Dit terwijl, zoals eerder besproken, eenmaal geïnternaliseerde media </w:t>
      </w:r>
      <w:r w:rsidR="00E1489D" w:rsidRPr="00D15B9E">
        <w:rPr>
          <w:rFonts w:cs="Times New Roman"/>
          <w:color w:val="000000" w:themeColor="text1"/>
        </w:rPr>
        <w:t>d</w:t>
      </w:r>
      <w:r w:rsidRPr="00D15B9E">
        <w:rPr>
          <w:rFonts w:cs="Times New Roman"/>
          <w:color w:val="000000" w:themeColor="text1"/>
        </w:rPr>
        <w:t xml:space="preserve">oor de gelovige als natuurlijk verbonden worden gezien </w:t>
      </w:r>
      <w:r w:rsidR="00E1489D" w:rsidRPr="00D15B9E">
        <w:rPr>
          <w:rFonts w:cs="Times New Roman"/>
          <w:color w:val="000000" w:themeColor="text1"/>
        </w:rPr>
        <w:t>met</w:t>
      </w:r>
      <w:r w:rsidR="009C1553" w:rsidRPr="00D15B9E">
        <w:rPr>
          <w:rFonts w:cs="Times New Roman"/>
          <w:color w:val="000000" w:themeColor="text1"/>
        </w:rPr>
        <w:t xml:space="preserve"> </w:t>
      </w:r>
      <w:r w:rsidR="00051F13" w:rsidRPr="00D15B9E">
        <w:rPr>
          <w:rFonts w:cs="Times New Roman"/>
          <w:color w:val="000000" w:themeColor="text1"/>
        </w:rPr>
        <w:t>de</w:t>
      </w:r>
      <w:r w:rsidRPr="00D15B9E">
        <w:rPr>
          <w:rFonts w:cs="Times New Roman"/>
          <w:color w:val="000000" w:themeColor="text1"/>
        </w:rPr>
        <w:t xml:space="preserve"> transcendente werkelijkheid. Media worden door de belever niet meer los gezien maar als een verbindende eenheid tussen de gelovige en het hogere</w:t>
      </w:r>
      <w:r w:rsidR="005C7D83" w:rsidRPr="00D15B9E">
        <w:rPr>
          <w:rFonts w:cs="Times New Roman"/>
          <w:noProof/>
          <w:color w:val="000000" w:themeColor="text1"/>
        </w:rPr>
        <w:t xml:space="preserve"> (Meyer, 2012)</w:t>
      </w:r>
      <w:r w:rsidRPr="00D15B9E">
        <w:rPr>
          <w:rFonts w:cs="Times New Roman"/>
          <w:color w:val="000000" w:themeColor="text1"/>
        </w:rPr>
        <w:t>.</w:t>
      </w:r>
    </w:p>
    <w:p w:rsidR="00740A8F" w:rsidRPr="00D15B9E" w:rsidRDefault="00740A8F" w:rsidP="005C7D83">
      <w:pPr>
        <w:spacing w:line="360" w:lineRule="auto"/>
        <w:ind w:firstLine="708"/>
        <w:rPr>
          <w:rFonts w:cs="Times New Roman"/>
          <w:color w:val="000000" w:themeColor="text1"/>
        </w:rPr>
      </w:pPr>
      <w:r w:rsidRPr="00D15B9E">
        <w:rPr>
          <w:rFonts w:cs="Times New Roman"/>
          <w:color w:val="000000" w:themeColor="text1"/>
        </w:rPr>
        <w:t xml:space="preserve">Religiestudie aan de hand van sensational forms is in het pluralistische religieuze landschap van </w:t>
      </w:r>
      <w:r w:rsidR="00E1489D" w:rsidRPr="00D15B9E">
        <w:rPr>
          <w:rFonts w:cs="Times New Roman"/>
          <w:color w:val="000000" w:themeColor="text1"/>
        </w:rPr>
        <w:t>onze huidige tijd</w:t>
      </w:r>
      <w:r w:rsidRPr="00D15B9E">
        <w:rPr>
          <w:rFonts w:cs="Times New Roman"/>
          <w:color w:val="000000" w:themeColor="text1"/>
        </w:rPr>
        <w:t xml:space="preserve"> nog noodzakelijker aldus Meyer. Conflicten welke ontstaan naar aanleiding van materi</w:t>
      </w:r>
      <w:r w:rsidR="00A02BA3" w:rsidRPr="00D15B9E">
        <w:rPr>
          <w:rFonts w:cs="Times New Roman"/>
          <w:color w:val="000000" w:themeColor="text1"/>
        </w:rPr>
        <w:t>ë</w:t>
      </w:r>
      <w:r w:rsidRPr="00D15B9E">
        <w:rPr>
          <w:rFonts w:cs="Times New Roman"/>
          <w:color w:val="000000" w:themeColor="text1"/>
        </w:rPr>
        <w:t>le media</w:t>
      </w:r>
      <w:r w:rsidR="001A0C5A" w:rsidRPr="00D15B9E">
        <w:rPr>
          <w:rFonts w:cs="Times New Roman"/>
          <w:color w:val="000000" w:themeColor="text1"/>
        </w:rPr>
        <w:t>,</w:t>
      </w:r>
      <w:r w:rsidRPr="00D15B9E">
        <w:rPr>
          <w:rFonts w:cs="Times New Roman"/>
          <w:color w:val="000000" w:themeColor="text1"/>
        </w:rPr>
        <w:t xml:space="preserve"> </w:t>
      </w:r>
      <w:r w:rsidR="00647F17" w:rsidRPr="00D15B9E">
        <w:rPr>
          <w:rFonts w:cs="Times New Roman"/>
          <w:color w:val="000000" w:themeColor="text1"/>
        </w:rPr>
        <w:t>zoals</w:t>
      </w:r>
      <w:r w:rsidRPr="00D15B9E">
        <w:rPr>
          <w:rFonts w:cs="Times New Roman"/>
          <w:color w:val="000000" w:themeColor="text1"/>
        </w:rPr>
        <w:t xml:space="preserve"> de gruwel</w:t>
      </w:r>
      <w:r w:rsidR="00642549" w:rsidRPr="00D15B9E">
        <w:rPr>
          <w:rFonts w:cs="Times New Roman"/>
          <w:color w:val="000000" w:themeColor="text1"/>
        </w:rPr>
        <w:t>daden</w:t>
      </w:r>
      <w:r w:rsidRPr="00D15B9E">
        <w:rPr>
          <w:rFonts w:cs="Times New Roman"/>
          <w:color w:val="000000" w:themeColor="text1"/>
        </w:rPr>
        <w:t xml:space="preserve"> </w:t>
      </w:r>
      <w:r w:rsidR="00E1489D" w:rsidRPr="00D15B9E">
        <w:rPr>
          <w:rFonts w:cs="Times New Roman"/>
          <w:color w:val="000000" w:themeColor="text1"/>
        </w:rPr>
        <w:t>aangericht bij</w:t>
      </w:r>
      <w:r w:rsidR="009C1553" w:rsidRPr="00D15B9E">
        <w:rPr>
          <w:rFonts w:cs="Times New Roman"/>
          <w:color w:val="000000" w:themeColor="text1"/>
        </w:rPr>
        <w:t xml:space="preserve"> </w:t>
      </w:r>
      <w:r w:rsidRPr="00D15B9E">
        <w:rPr>
          <w:rFonts w:cs="Times New Roman"/>
          <w:color w:val="000000" w:themeColor="text1"/>
        </w:rPr>
        <w:t xml:space="preserve">Charlie </w:t>
      </w:r>
      <w:proofErr w:type="spellStart"/>
      <w:r w:rsidRPr="00D15B9E">
        <w:rPr>
          <w:rFonts w:cs="Times New Roman"/>
          <w:color w:val="000000" w:themeColor="text1"/>
        </w:rPr>
        <w:t>Hebdo</w:t>
      </w:r>
      <w:proofErr w:type="spellEnd"/>
      <w:r w:rsidRPr="00D15B9E">
        <w:rPr>
          <w:rFonts w:cs="Times New Roman"/>
          <w:color w:val="000000" w:themeColor="text1"/>
        </w:rPr>
        <w:t>, of ritueel slachten maken de emotionele beweegredenen voor dit soort handelingen begrijpelijker</w:t>
      </w:r>
      <w:r w:rsidR="005C7D83" w:rsidRPr="00D15B9E">
        <w:rPr>
          <w:rFonts w:cs="Times New Roman"/>
          <w:noProof/>
          <w:color w:val="000000" w:themeColor="text1"/>
        </w:rPr>
        <w:t xml:space="preserve"> (Meyer, 2012, pp. 30-31)</w:t>
      </w:r>
      <w:r w:rsidRPr="00D15B9E">
        <w:rPr>
          <w:rFonts w:cs="Times New Roman"/>
          <w:color w:val="000000" w:themeColor="text1"/>
        </w:rPr>
        <w:t>.</w:t>
      </w:r>
    </w:p>
    <w:p w:rsidR="00740A8F" w:rsidRPr="00D15B9E" w:rsidRDefault="00740A8F" w:rsidP="00740A8F">
      <w:pPr>
        <w:spacing w:line="360" w:lineRule="auto"/>
        <w:rPr>
          <w:rFonts w:cs="Times New Roman"/>
          <w:color w:val="000000" w:themeColor="text1"/>
        </w:rPr>
      </w:pPr>
    </w:p>
    <w:p w:rsidR="00740A8F" w:rsidRPr="00D15B9E" w:rsidRDefault="00740A8F" w:rsidP="00740A8F">
      <w:pPr>
        <w:pStyle w:val="Heading2"/>
        <w:rPr>
          <w:color w:val="000000" w:themeColor="text1"/>
        </w:rPr>
      </w:pPr>
      <w:bookmarkStart w:id="11" w:name="_Toc460081354"/>
      <w:r w:rsidRPr="00D15B9E">
        <w:rPr>
          <w:color w:val="000000" w:themeColor="text1"/>
        </w:rPr>
        <w:t>§2.5 Waarom sensational forms?</w:t>
      </w:r>
      <w:bookmarkEnd w:id="11"/>
    </w:p>
    <w:p w:rsidR="00740A8F" w:rsidRPr="00D15B9E" w:rsidRDefault="00740A8F" w:rsidP="005C7D83">
      <w:pPr>
        <w:spacing w:line="360" w:lineRule="auto"/>
        <w:ind w:firstLine="708"/>
        <w:rPr>
          <w:rFonts w:cs="Times New Roman"/>
          <w:color w:val="000000" w:themeColor="text1"/>
        </w:rPr>
      </w:pPr>
      <w:r w:rsidRPr="00D15B9E">
        <w:rPr>
          <w:rFonts w:cs="Times New Roman"/>
          <w:color w:val="000000" w:themeColor="text1"/>
        </w:rPr>
        <w:t>Door religiestudie vanuit de sensational forms wordt religie gematerialiseerd</w:t>
      </w:r>
      <w:r w:rsidR="005C7D83" w:rsidRPr="00D15B9E">
        <w:rPr>
          <w:rFonts w:cs="Times New Roman"/>
          <w:noProof/>
          <w:color w:val="000000" w:themeColor="text1"/>
        </w:rPr>
        <w:t xml:space="preserve"> (Meyer, 2013a, p. 7)</w:t>
      </w:r>
      <w:r w:rsidRPr="00D15B9E">
        <w:rPr>
          <w:rFonts w:cs="Times New Roman"/>
          <w:color w:val="000000" w:themeColor="text1"/>
        </w:rPr>
        <w:t>. Hierbij is het –zoals eerder besproken- niet de intentie het heilige te bekritiseren of te reduceren, maar juist</w:t>
      </w:r>
      <w:r w:rsidR="001C43D8" w:rsidRPr="00D15B9E">
        <w:rPr>
          <w:rFonts w:cs="Times New Roman"/>
          <w:color w:val="000000" w:themeColor="text1"/>
        </w:rPr>
        <w:t xml:space="preserve"> </w:t>
      </w:r>
      <w:r w:rsidR="00475646" w:rsidRPr="00D15B9E">
        <w:rPr>
          <w:rFonts w:cs="Times New Roman"/>
          <w:color w:val="000000" w:themeColor="text1"/>
        </w:rPr>
        <w:t xml:space="preserve">deze </w:t>
      </w:r>
      <w:r w:rsidRPr="00D15B9E">
        <w:rPr>
          <w:rFonts w:cs="Times New Roman"/>
          <w:color w:val="000000" w:themeColor="text1"/>
        </w:rPr>
        <w:t>toegankelijk te maken. Religie wordt vanuit de sensational forms zichtbaar en tastbaar in h</w:t>
      </w:r>
      <w:r w:rsidR="00B66D4B" w:rsidRPr="00D15B9E">
        <w:rPr>
          <w:rFonts w:cs="Times New Roman"/>
          <w:color w:val="000000" w:themeColor="text1"/>
        </w:rPr>
        <w:t>et alledaagse leven en daarmee ook</w:t>
      </w:r>
      <w:r w:rsidRPr="00D15B9E">
        <w:rPr>
          <w:rFonts w:cs="Times New Roman"/>
          <w:color w:val="000000" w:themeColor="text1"/>
        </w:rPr>
        <w:t xml:space="preserve"> tastbaarder en concreter te onderzoeken. Dit in tegenstelling tot een volgens Meyer mogelijk </w:t>
      </w:r>
      <w:r w:rsidR="00D13ABB" w:rsidRPr="00D15B9E">
        <w:rPr>
          <w:rFonts w:cs="Times New Roman"/>
          <w:color w:val="000000" w:themeColor="text1"/>
        </w:rPr>
        <w:t>abstracte</w:t>
      </w:r>
      <w:r w:rsidR="00475646" w:rsidRPr="00D15B9E">
        <w:rPr>
          <w:rFonts w:cs="Times New Roman"/>
          <w:color w:val="000000" w:themeColor="text1"/>
        </w:rPr>
        <w:t xml:space="preserve"> geestelijke benadering.</w:t>
      </w:r>
      <w:r w:rsidR="005C7D83" w:rsidRPr="00D15B9E">
        <w:rPr>
          <w:rFonts w:cs="Times New Roman"/>
          <w:noProof/>
          <w:color w:val="000000" w:themeColor="text1"/>
        </w:rPr>
        <w:t xml:space="preserve"> (Meyer, 2012, p. 24)</w:t>
      </w:r>
      <w:r w:rsidRPr="00D15B9E">
        <w:rPr>
          <w:rFonts w:cs="Times New Roman"/>
          <w:color w:val="000000" w:themeColor="text1"/>
        </w:rPr>
        <w:t xml:space="preserve">. </w:t>
      </w:r>
    </w:p>
    <w:p w:rsidR="00740A8F" w:rsidRPr="00D15B9E" w:rsidRDefault="00740A8F" w:rsidP="00740A8F">
      <w:pPr>
        <w:spacing w:line="360" w:lineRule="auto"/>
        <w:ind w:firstLine="708"/>
        <w:rPr>
          <w:rFonts w:cs="Times New Roman"/>
          <w:color w:val="000000" w:themeColor="text1"/>
        </w:rPr>
      </w:pPr>
      <w:r w:rsidRPr="00D15B9E">
        <w:rPr>
          <w:rFonts w:cs="Times New Roman"/>
          <w:color w:val="000000" w:themeColor="text1"/>
        </w:rPr>
        <w:t>Doordat sensational forms religie concreet maken is de band tussen het transcendente en de gelovige concreet te onderzoeken.</w:t>
      </w:r>
      <w:r w:rsidR="00E2517A" w:rsidRPr="00D15B9E">
        <w:rPr>
          <w:rFonts w:cs="Times New Roman"/>
          <w:color w:val="000000" w:themeColor="text1"/>
        </w:rPr>
        <w:t xml:space="preserve"> </w:t>
      </w:r>
      <w:r w:rsidRPr="00D15B9E">
        <w:rPr>
          <w:rFonts w:cs="Times New Roman"/>
          <w:color w:val="000000" w:themeColor="text1"/>
        </w:rPr>
        <w:t xml:space="preserve">Daarbij wordt inzichtelijk hoe het transcendente gevoelens oproept bij de gelovige. Met als voordeel dat deze vervolgens op collectief niveau van de geloofsgemeenschap te analyseren zijn </w:t>
      </w:r>
      <w:r w:rsidR="005C7D83" w:rsidRPr="00D15B9E">
        <w:rPr>
          <w:rFonts w:cs="Times New Roman"/>
          <w:noProof/>
          <w:color w:val="000000" w:themeColor="text1"/>
        </w:rPr>
        <w:t>(Meyer, 2006</w:t>
      </w:r>
      <w:r w:rsidR="00C30B82" w:rsidRPr="00D15B9E">
        <w:rPr>
          <w:rFonts w:cs="Times New Roman"/>
          <w:noProof/>
          <w:color w:val="000000" w:themeColor="text1"/>
        </w:rPr>
        <w:t>b</w:t>
      </w:r>
      <w:r w:rsidR="005C7D83" w:rsidRPr="00D15B9E">
        <w:rPr>
          <w:rFonts w:cs="Times New Roman"/>
          <w:noProof/>
          <w:color w:val="000000" w:themeColor="text1"/>
        </w:rPr>
        <w:t>)</w:t>
      </w:r>
      <w:r w:rsidRPr="00D15B9E">
        <w:rPr>
          <w:rFonts w:cs="Times New Roman"/>
          <w:color w:val="000000" w:themeColor="text1"/>
        </w:rPr>
        <w:t>.</w:t>
      </w:r>
    </w:p>
    <w:p w:rsidR="00740A8F" w:rsidRPr="00D15B9E" w:rsidRDefault="00740A8F" w:rsidP="00740A8F">
      <w:pPr>
        <w:spacing w:line="360" w:lineRule="auto"/>
        <w:ind w:firstLine="708"/>
        <w:rPr>
          <w:rFonts w:cs="Times New Roman"/>
          <w:color w:val="000000" w:themeColor="text1"/>
        </w:rPr>
      </w:pPr>
      <w:r w:rsidRPr="00D15B9E">
        <w:rPr>
          <w:rFonts w:cs="Times New Roman"/>
          <w:color w:val="000000" w:themeColor="text1"/>
        </w:rPr>
        <w:t xml:space="preserve"> Door</w:t>
      </w:r>
      <w:r w:rsidR="009C1553" w:rsidRPr="00D15B9E">
        <w:rPr>
          <w:rFonts w:cs="Times New Roman"/>
          <w:color w:val="000000" w:themeColor="text1"/>
        </w:rPr>
        <w:t xml:space="preserve"> </w:t>
      </w:r>
      <w:r w:rsidRPr="00D15B9E">
        <w:rPr>
          <w:rFonts w:cs="Times New Roman"/>
          <w:color w:val="000000" w:themeColor="text1"/>
        </w:rPr>
        <w:t xml:space="preserve">middel van </w:t>
      </w:r>
      <w:r w:rsidR="006F7DB6" w:rsidRPr="00D15B9E">
        <w:rPr>
          <w:rFonts w:cs="Times New Roman"/>
          <w:color w:val="000000" w:themeColor="text1"/>
        </w:rPr>
        <w:t xml:space="preserve">religieuze </w:t>
      </w:r>
      <w:r w:rsidRPr="00D15B9E">
        <w:rPr>
          <w:rFonts w:cs="Times New Roman"/>
          <w:color w:val="000000" w:themeColor="text1"/>
        </w:rPr>
        <w:t xml:space="preserve">media, is te onderzoeken hoe betekenissen- transformeren. Sprekend is bijvoorbeeld de controverse die ontstaat bij een verandering in muzikale begeleiding in protestantse kerken waar bands steeds vaker de rol van het orgel overnemen </w:t>
      </w:r>
      <w:r w:rsidR="005C7D83" w:rsidRPr="00D15B9E">
        <w:rPr>
          <w:rFonts w:cs="Times New Roman"/>
          <w:noProof/>
          <w:color w:val="000000" w:themeColor="text1"/>
        </w:rPr>
        <w:t>(Meyer, 2013a, pp. 2-11)</w:t>
      </w:r>
      <w:r w:rsidRPr="00D15B9E">
        <w:rPr>
          <w:rFonts w:cs="Times New Roman"/>
          <w:color w:val="000000" w:themeColor="text1"/>
        </w:rPr>
        <w:t xml:space="preserve">. </w:t>
      </w:r>
    </w:p>
    <w:p w:rsidR="00740A8F" w:rsidRPr="00D15B9E" w:rsidRDefault="00475646" w:rsidP="00740A8F">
      <w:pPr>
        <w:spacing w:line="360" w:lineRule="auto"/>
        <w:ind w:firstLine="708"/>
        <w:rPr>
          <w:rFonts w:cs="Times New Roman"/>
          <w:color w:val="000000" w:themeColor="text1"/>
        </w:rPr>
      </w:pPr>
      <w:r w:rsidRPr="00D15B9E">
        <w:rPr>
          <w:rFonts w:cs="Times New Roman"/>
          <w:color w:val="000000" w:themeColor="text1"/>
        </w:rPr>
        <w:t>S</w:t>
      </w:r>
      <w:r w:rsidR="00740A8F" w:rsidRPr="00D15B9E">
        <w:rPr>
          <w:rFonts w:cs="Times New Roman"/>
          <w:color w:val="000000" w:themeColor="text1"/>
        </w:rPr>
        <w:t>ensational forms ma</w:t>
      </w:r>
      <w:r w:rsidRPr="00D15B9E">
        <w:rPr>
          <w:rFonts w:cs="Times New Roman"/>
          <w:color w:val="000000" w:themeColor="text1"/>
        </w:rPr>
        <w:t>ken</w:t>
      </w:r>
      <w:r w:rsidR="00740A8F" w:rsidRPr="00D15B9E">
        <w:rPr>
          <w:rFonts w:cs="Times New Roman"/>
          <w:color w:val="000000" w:themeColor="text1"/>
        </w:rPr>
        <w:t xml:space="preserve"> het mogelijk nieuwe technologieën en culturele transities in religie zichtbaar te maken. Zo zijn media in een steeds sterker visue</w:t>
      </w:r>
      <w:r w:rsidR="00D13ABB" w:rsidRPr="00D15B9E">
        <w:rPr>
          <w:rFonts w:cs="Times New Roman"/>
          <w:color w:val="000000" w:themeColor="text1"/>
        </w:rPr>
        <w:t>le</w:t>
      </w:r>
      <w:r w:rsidR="00740A8F" w:rsidRPr="00D15B9E">
        <w:rPr>
          <w:rFonts w:cs="Times New Roman"/>
          <w:color w:val="000000" w:themeColor="text1"/>
        </w:rPr>
        <w:t xml:space="preserve"> en belevingsgerichte cultuur erg bruikbaar bij onderzoek naar nieuwe religiositeit als New-Age en pinkstergemeenten</w:t>
      </w:r>
      <w:r w:rsidR="005C7D83" w:rsidRPr="00D15B9E">
        <w:rPr>
          <w:rFonts w:cs="Times New Roman"/>
          <w:noProof/>
          <w:color w:val="000000" w:themeColor="text1"/>
        </w:rPr>
        <w:t xml:space="preserve"> (Meyer, 2011, p. 1033)</w:t>
      </w:r>
      <w:r w:rsidR="00740A8F" w:rsidRPr="00D15B9E">
        <w:rPr>
          <w:rFonts w:cs="Times New Roman"/>
          <w:color w:val="000000" w:themeColor="text1"/>
        </w:rPr>
        <w:t xml:space="preserve">. </w:t>
      </w:r>
      <w:r w:rsidR="00A71D8A" w:rsidRPr="00D15B9E">
        <w:rPr>
          <w:rFonts w:cs="Times New Roman"/>
          <w:color w:val="000000" w:themeColor="text1"/>
        </w:rPr>
        <w:t xml:space="preserve">Moderne technologieën als televisie zijn door klassieke onderzoeksmethoden lastiger te onderzoeken terwijl bijvoorbeeld televisie-evangelisten juist nu erg populair zijn </w:t>
      </w:r>
      <w:r w:rsidR="005C7D83" w:rsidRPr="00D15B9E">
        <w:rPr>
          <w:rFonts w:cs="Times New Roman"/>
          <w:noProof/>
          <w:color w:val="000000" w:themeColor="text1"/>
        </w:rPr>
        <w:t>(</w:t>
      </w:r>
      <w:r w:rsidR="00F60C61" w:rsidRPr="00D15B9E">
        <w:rPr>
          <w:rFonts w:cs="Times New Roman"/>
          <w:noProof/>
          <w:color w:val="000000" w:themeColor="text1"/>
        </w:rPr>
        <w:t>Meyer, 2006b, pp. 9-15; Meyer, 2011, p. 1035;</w:t>
      </w:r>
      <w:r w:rsidR="00F60C61" w:rsidRPr="00D15B9E">
        <w:rPr>
          <w:rFonts w:cs="Times New Roman"/>
          <w:color w:val="000000" w:themeColor="text1"/>
        </w:rPr>
        <w:t xml:space="preserve"> </w:t>
      </w:r>
      <w:r w:rsidR="005C7D83" w:rsidRPr="00D15B9E">
        <w:rPr>
          <w:rFonts w:cs="Times New Roman"/>
          <w:noProof/>
          <w:color w:val="000000" w:themeColor="text1"/>
        </w:rPr>
        <w:t>Meyer, 2012, p. 25; Meyer, 2013b</w:t>
      </w:r>
      <w:r w:rsidR="00F60C61" w:rsidRPr="00D15B9E">
        <w:rPr>
          <w:rFonts w:cs="Times New Roman"/>
          <w:noProof/>
          <w:color w:val="000000" w:themeColor="text1"/>
        </w:rPr>
        <w:t>)</w:t>
      </w:r>
    </w:p>
    <w:p w:rsidR="007F24E1" w:rsidRPr="00D15B9E" w:rsidRDefault="00740A8F" w:rsidP="00C33444">
      <w:pPr>
        <w:spacing w:line="360" w:lineRule="auto"/>
        <w:ind w:firstLine="708"/>
        <w:rPr>
          <w:rFonts w:cs="Times New Roman"/>
          <w:color w:val="000000" w:themeColor="text1"/>
        </w:rPr>
      </w:pPr>
      <w:r w:rsidRPr="00D15B9E">
        <w:rPr>
          <w:rFonts w:cs="Times New Roman"/>
          <w:color w:val="000000" w:themeColor="text1"/>
        </w:rPr>
        <w:lastRenderedPageBreak/>
        <w:t>Meyer vindt de focus op de sensational forms vooral nuttig omdat zij opereren in de materi</w:t>
      </w:r>
      <w:r w:rsidR="00A02BA3" w:rsidRPr="00D15B9E">
        <w:rPr>
          <w:rFonts w:cs="Times New Roman"/>
          <w:color w:val="000000" w:themeColor="text1"/>
        </w:rPr>
        <w:t>ë</w:t>
      </w:r>
      <w:r w:rsidRPr="00D15B9E">
        <w:rPr>
          <w:rFonts w:cs="Times New Roman"/>
          <w:color w:val="000000" w:themeColor="text1"/>
        </w:rPr>
        <w:t>le werkelijkheid en niet blijven zweven in het luchtledige van de lastig te vatten transcendentie. Juist door</w:t>
      </w:r>
      <w:r w:rsidR="002C4C69" w:rsidRPr="00D15B9E">
        <w:rPr>
          <w:rFonts w:cs="Times New Roman"/>
          <w:color w:val="000000" w:themeColor="text1"/>
        </w:rPr>
        <w:t xml:space="preserve"> </w:t>
      </w:r>
      <w:r w:rsidRPr="00D15B9E">
        <w:rPr>
          <w:rFonts w:cs="Times New Roman"/>
          <w:color w:val="000000" w:themeColor="text1"/>
        </w:rPr>
        <w:t>middel van</w:t>
      </w:r>
      <w:r w:rsidR="00E2517A" w:rsidRPr="00D15B9E">
        <w:rPr>
          <w:rFonts w:cs="Times New Roman"/>
          <w:color w:val="000000" w:themeColor="text1"/>
        </w:rPr>
        <w:t xml:space="preserve"> </w:t>
      </w:r>
      <w:r w:rsidRPr="00D15B9E">
        <w:rPr>
          <w:rFonts w:cs="Times New Roman"/>
          <w:color w:val="000000" w:themeColor="text1"/>
        </w:rPr>
        <w:t>de materi</w:t>
      </w:r>
      <w:r w:rsidR="00A02BA3" w:rsidRPr="00D15B9E">
        <w:rPr>
          <w:rFonts w:cs="Times New Roman"/>
          <w:color w:val="000000" w:themeColor="text1"/>
        </w:rPr>
        <w:t>ë</w:t>
      </w:r>
      <w:r w:rsidRPr="00D15B9E">
        <w:rPr>
          <w:rFonts w:cs="Times New Roman"/>
          <w:color w:val="000000" w:themeColor="text1"/>
        </w:rPr>
        <w:t>le dimensie kunnen we volgens Me</w:t>
      </w:r>
      <w:r w:rsidR="008D0A60" w:rsidRPr="00D15B9E">
        <w:rPr>
          <w:rFonts w:cs="Times New Roman"/>
          <w:color w:val="000000" w:themeColor="text1"/>
        </w:rPr>
        <w:t>y</w:t>
      </w:r>
      <w:r w:rsidRPr="00D15B9E">
        <w:rPr>
          <w:rFonts w:cs="Times New Roman"/>
          <w:color w:val="000000" w:themeColor="text1"/>
        </w:rPr>
        <w:t xml:space="preserve">er toegang krijgen tot emoties en betekenissystemen maar bovenal de belevingen of </w:t>
      </w:r>
      <w:proofErr w:type="spellStart"/>
      <w:r w:rsidRPr="00D15B9E">
        <w:rPr>
          <w:rFonts w:cs="Times New Roman"/>
          <w:i/>
          <w:color w:val="000000" w:themeColor="text1"/>
        </w:rPr>
        <w:t>sensations</w:t>
      </w:r>
      <w:proofErr w:type="spellEnd"/>
      <w:r w:rsidRPr="00D15B9E">
        <w:rPr>
          <w:rFonts w:cs="Times New Roman"/>
          <w:i/>
          <w:color w:val="000000" w:themeColor="text1"/>
        </w:rPr>
        <w:t>.</w:t>
      </w:r>
      <w:r w:rsidR="005C7D83" w:rsidRPr="00D15B9E">
        <w:rPr>
          <w:rFonts w:cs="Times New Roman"/>
          <w:noProof/>
          <w:color w:val="000000" w:themeColor="text1"/>
        </w:rPr>
        <w:t xml:space="preserve"> (Meyer, 2013b, p. 27)</w:t>
      </w:r>
      <w:r w:rsidR="007F24E1" w:rsidRPr="00D15B9E">
        <w:rPr>
          <w:rFonts w:cs="Times New Roman"/>
          <w:color w:val="000000" w:themeColor="text1"/>
        </w:rPr>
        <w:tab/>
        <w:t>Doordat sensational forms sterk verbonden zijn met de concrete religiositeit benadrukt Meyer dat het belangrijk is om theorievorming centraal te stellen</w:t>
      </w:r>
      <w:r w:rsidR="001A0C5A" w:rsidRPr="00D15B9E">
        <w:rPr>
          <w:rFonts w:cs="Times New Roman"/>
          <w:color w:val="000000" w:themeColor="text1"/>
        </w:rPr>
        <w:t>,</w:t>
      </w:r>
      <w:r w:rsidR="008C58A0" w:rsidRPr="00D15B9E">
        <w:rPr>
          <w:rFonts w:cs="Times New Roman"/>
          <w:color w:val="000000" w:themeColor="text1"/>
        </w:rPr>
        <w:t xml:space="preserve"> </w:t>
      </w:r>
      <w:r w:rsidR="00647F17" w:rsidRPr="00D15B9E">
        <w:rPr>
          <w:rFonts w:cs="Times New Roman"/>
          <w:color w:val="000000" w:themeColor="text1"/>
        </w:rPr>
        <w:t>e</w:t>
      </w:r>
      <w:r w:rsidR="007F24E1" w:rsidRPr="00D15B9E">
        <w:rPr>
          <w:rFonts w:cs="Times New Roman"/>
          <w:color w:val="000000" w:themeColor="text1"/>
        </w:rPr>
        <w:t xml:space="preserve">n niet te vervallen in eenmalige casestudies waar sensational forms </w:t>
      </w:r>
      <w:r w:rsidR="00D13ABB" w:rsidRPr="00D15B9E">
        <w:rPr>
          <w:rFonts w:cs="Times New Roman"/>
          <w:color w:val="000000" w:themeColor="text1"/>
        </w:rPr>
        <w:t xml:space="preserve">door hun specifieke karakter </w:t>
      </w:r>
      <w:r w:rsidR="007F24E1" w:rsidRPr="00D15B9E">
        <w:rPr>
          <w:rFonts w:cs="Times New Roman"/>
          <w:color w:val="000000" w:themeColor="text1"/>
        </w:rPr>
        <w:t xml:space="preserve">wel toe uitnodigen </w:t>
      </w:r>
      <w:r w:rsidR="005C7D83" w:rsidRPr="00D15B9E">
        <w:rPr>
          <w:rFonts w:cs="Times New Roman"/>
          <w:noProof/>
          <w:color w:val="000000" w:themeColor="text1"/>
        </w:rPr>
        <w:t>(Meyer, 2011, pp. 1050-1051)</w:t>
      </w:r>
      <w:r w:rsidR="007F24E1" w:rsidRPr="00D15B9E">
        <w:rPr>
          <w:rFonts w:cs="Times New Roman"/>
          <w:color w:val="000000" w:themeColor="text1"/>
        </w:rPr>
        <w:t>.</w:t>
      </w:r>
    </w:p>
    <w:p w:rsidR="007F24E1" w:rsidRPr="00D15B9E" w:rsidRDefault="00D13ABB" w:rsidP="00740A8F">
      <w:pPr>
        <w:spacing w:line="360" w:lineRule="auto"/>
        <w:rPr>
          <w:rFonts w:cs="Times New Roman"/>
          <w:color w:val="000000" w:themeColor="text1"/>
        </w:rPr>
      </w:pPr>
      <w:r w:rsidRPr="00D15B9E">
        <w:rPr>
          <w:rFonts w:cs="Times New Roman"/>
          <w:color w:val="000000" w:themeColor="text1"/>
        </w:rPr>
        <w:tab/>
        <w:t>Het grote voordeel van</w:t>
      </w:r>
      <w:r w:rsidR="009C72CA" w:rsidRPr="00D15B9E">
        <w:rPr>
          <w:rFonts w:cs="Times New Roman"/>
          <w:color w:val="000000" w:themeColor="text1"/>
        </w:rPr>
        <w:t xml:space="preserve"> religieonderzoek vanuit sensational forms is</w:t>
      </w:r>
      <w:r w:rsidRPr="00D15B9E">
        <w:rPr>
          <w:rFonts w:cs="Times New Roman"/>
          <w:color w:val="000000" w:themeColor="text1"/>
        </w:rPr>
        <w:t xml:space="preserve"> </w:t>
      </w:r>
      <w:r w:rsidR="009C72CA" w:rsidRPr="00D15B9E">
        <w:rPr>
          <w:rFonts w:cs="Times New Roman"/>
          <w:color w:val="000000" w:themeColor="text1"/>
        </w:rPr>
        <w:t>dat</w:t>
      </w:r>
      <w:r w:rsidRPr="00D15B9E">
        <w:rPr>
          <w:rFonts w:cs="Times New Roman"/>
          <w:color w:val="000000" w:themeColor="text1"/>
        </w:rPr>
        <w:t xml:space="preserve"> andere wetenschapsgebieden zoals de kunst en televisiewetenschap</w:t>
      </w:r>
      <w:r w:rsidR="009C72CA" w:rsidRPr="00D15B9E">
        <w:rPr>
          <w:rFonts w:cs="Times New Roman"/>
          <w:color w:val="000000" w:themeColor="text1"/>
        </w:rPr>
        <w:t xml:space="preserve"> hun bijdrage kunnen leveren aan de </w:t>
      </w:r>
      <w:r w:rsidR="00DF78DC" w:rsidRPr="00D15B9E">
        <w:rPr>
          <w:rFonts w:cs="Times New Roman"/>
          <w:color w:val="000000" w:themeColor="text1"/>
        </w:rPr>
        <w:t>religiewetenschappen</w:t>
      </w:r>
      <w:r w:rsidRPr="00D15B9E">
        <w:rPr>
          <w:rFonts w:cs="Times New Roman"/>
          <w:color w:val="000000" w:themeColor="text1"/>
        </w:rPr>
        <w:t xml:space="preserve">. Het werken met andere takken van wetenschap vraagt een sterke definiëring omdat begrippen rond religie snel abstract </w:t>
      </w:r>
      <w:r w:rsidR="009C3561" w:rsidRPr="00D15B9E">
        <w:rPr>
          <w:rFonts w:cs="Times New Roman"/>
          <w:color w:val="000000" w:themeColor="text1"/>
        </w:rPr>
        <w:t xml:space="preserve">en verwarrend </w:t>
      </w:r>
      <w:r w:rsidRPr="00D15B9E">
        <w:rPr>
          <w:rFonts w:cs="Times New Roman"/>
          <w:color w:val="000000" w:themeColor="text1"/>
        </w:rPr>
        <w:t>worden</w:t>
      </w:r>
      <w:r w:rsidR="005C7D83" w:rsidRPr="00D15B9E">
        <w:rPr>
          <w:rFonts w:cs="Times New Roman"/>
          <w:noProof/>
          <w:color w:val="000000" w:themeColor="text1"/>
        </w:rPr>
        <w:t xml:space="preserve"> (</w:t>
      </w:r>
      <w:r w:rsidR="00F60C61" w:rsidRPr="00D15B9E">
        <w:rPr>
          <w:rFonts w:cs="Times New Roman"/>
          <w:noProof/>
          <w:color w:val="000000" w:themeColor="text1"/>
        </w:rPr>
        <w:t xml:space="preserve">Meyer, 2006b; </w:t>
      </w:r>
      <w:r w:rsidR="005C7D83" w:rsidRPr="00D15B9E">
        <w:rPr>
          <w:rFonts w:cs="Times New Roman"/>
          <w:noProof/>
          <w:color w:val="000000" w:themeColor="text1"/>
        </w:rPr>
        <w:t>Meyer</w:t>
      </w:r>
      <w:r w:rsidR="00F60C61" w:rsidRPr="00D15B9E">
        <w:rPr>
          <w:rFonts w:cs="Times New Roman"/>
          <w:noProof/>
          <w:color w:val="000000" w:themeColor="text1"/>
        </w:rPr>
        <w:t>, 2012, pp. 31-35</w:t>
      </w:r>
      <w:r w:rsidR="005C7D83" w:rsidRPr="00D15B9E">
        <w:rPr>
          <w:rFonts w:cs="Times New Roman"/>
          <w:noProof/>
          <w:color w:val="000000" w:themeColor="text1"/>
        </w:rPr>
        <w:t>)</w:t>
      </w:r>
      <w:r w:rsidR="00037E69" w:rsidRPr="00D15B9E">
        <w:rPr>
          <w:rFonts w:cs="Times New Roman"/>
          <w:color w:val="000000" w:themeColor="text1"/>
        </w:rPr>
        <w:t>.</w:t>
      </w:r>
    </w:p>
    <w:p w:rsidR="00740A8F" w:rsidRPr="00D15B9E" w:rsidRDefault="00E2517A" w:rsidP="00740A8F">
      <w:pPr>
        <w:spacing w:line="360" w:lineRule="auto"/>
        <w:rPr>
          <w:rFonts w:cs="Times New Roman"/>
          <w:color w:val="000000" w:themeColor="text1"/>
        </w:rPr>
      </w:pPr>
      <w:r w:rsidRPr="00D15B9E">
        <w:rPr>
          <w:rFonts w:cs="Times New Roman"/>
          <w:color w:val="000000" w:themeColor="text1"/>
        </w:rPr>
        <w:t xml:space="preserve"> </w:t>
      </w:r>
    </w:p>
    <w:p w:rsidR="00740A8F" w:rsidRPr="00D15B9E" w:rsidRDefault="00740A8F" w:rsidP="00740A8F">
      <w:pPr>
        <w:pStyle w:val="Heading2"/>
        <w:spacing w:line="360" w:lineRule="auto"/>
        <w:rPr>
          <w:color w:val="000000" w:themeColor="text1"/>
        </w:rPr>
      </w:pPr>
      <w:bookmarkStart w:id="12" w:name="_Toc460081355"/>
      <w:r w:rsidRPr="00D15B9E">
        <w:rPr>
          <w:color w:val="000000" w:themeColor="text1"/>
        </w:rPr>
        <w:t>Conclusie Meyer</w:t>
      </w:r>
      <w:bookmarkEnd w:id="12"/>
    </w:p>
    <w:p w:rsidR="00740A8F" w:rsidRPr="00D15B9E" w:rsidRDefault="00740A8F" w:rsidP="00740A8F">
      <w:pPr>
        <w:spacing w:line="360" w:lineRule="auto"/>
        <w:rPr>
          <w:rFonts w:cs="Times New Roman"/>
          <w:color w:val="000000" w:themeColor="text1"/>
        </w:rPr>
      </w:pPr>
      <w:r w:rsidRPr="00D15B9E">
        <w:rPr>
          <w:rFonts w:cs="Times New Roman"/>
          <w:color w:val="000000" w:themeColor="text1"/>
        </w:rPr>
        <w:tab/>
        <w:t xml:space="preserve"> De deelvraag: “</w:t>
      </w:r>
      <w:r w:rsidRPr="00D15B9E">
        <w:rPr>
          <w:rFonts w:cs="Times New Roman"/>
          <w:i/>
          <w:color w:val="000000" w:themeColor="text1"/>
        </w:rPr>
        <w:t xml:space="preserve">Waarom kiest Birgit Meyer voor een media gericht buitenstaanders perspectief en wat voor gevolgen heeft dit” </w:t>
      </w:r>
      <w:r w:rsidRPr="00D15B9E">
        <w:rPr>
          <w:rFonts w:cs="Times New Roman"/>
          <w:color w:val="000000" w:themeColor="text1"/>
        </w:rPr>
        <w:t>hebben we in dit hoofdstuk behandeld.</w:t>
      </w:r>
    </w:p>
    <w:p w:rsidR="00740A8F" w:rsidRPr="00D15B9E" w:rsidRDefault="00740A8F" w:rsidP="00740A8F">
      <w:pPr>
        <w:spacing w:line="360" w:lineRule="auto"/>
        <w:ind w:firstLine="708"/>
        <w:rPr>
          <w:rFonts w:cs="Times New Roman"/>
          <w:color w:val="000000" w:themeColor="text1"/>
        </w:rPr>
      </w:pPr>
      <w:r w:rsidRPr="00D15B9E">
        <w:rPr>
          <w:rFonts w:cs="Times New Roman"/>
          <w:color w:val="000000" w:themeColor="text1"/>
        </w:rPr>
        <w:t xml:space="preserve">We hebben gezien dat Meyer </w:t>
      </w:r>
      <w:r w:rsidR="009C72CA" w:rsidRPr="00D15B9E">
        <w:rPr>
          <w:rFonts w:cs="Times New Roman"/>
          <w:color w:val="000000" w:themeColor="text1"/>
        </w:rPr>
        <w:t xml:space="preserve">religiewetenschappelijk onderzoek doet </w:t>
      </w:r>
      <w:r w:rsidRPr="00D15B9E">
        <w:rPr>
          <w:rFonts w:cs="Times New Roman"/>
          <w:color w:val="000000" w:themeColor="text1"/>
        </w:rPr>
        <w:t>vanuit</w:t>
      </w:r>
      <w:r w:rsidR="008823E1" w:rsidRPr="00D15B9E">
        <w:rPr>
          <w:rFonts w:cs="Times New Roman"/>
          <w:color w:val="000000" w:themeColor="text1"/>
        </w:rPr>
        <w:t xml:space="preserve"> het</w:t>
      </w:r>
      <w:r w:rsidRPr="00D15B9E">
        <w:rPr>
          <w:rFonts w:cs="Times New Roman"/>
          <w:color w:val="000000" w:themeColor="text1"/>
        </w:rPr>
        <w:t xml:space="preserve"> </w:t>
      </w:r>
      <w:r w:rsidR="008823E1" w:rsidRPr="00D15B9E">
        <w:rPr>
          <w:rFonts w:cs="Times New Roman"/>
          <w:color w:val="000000" w:themeColor="text1"/>
        </w:rPr>
        <w:t>materiële</w:t>
      </w:r>
      <w:r w:rsidRPr="00D15B9E">
        <w:rPr>
          <w:rFonts w:cs="Times New Roman"/>
          <w:color w:val="000000" w:themeColor="text1"/>
        </w:rPr>
        <w:t>. Meyer stelt dat religie geschapen wordt door</w:t>
      </w:r>
      <w:r w:rsidR="00037E69" w:rsidRPr="00D15B9E">
        <w:rPr>
          <w:rFonts w:cs="Times New Roman"/>
          <w:color w:val="000000" w:themeColor="text1"/>
        </w:rPr>
        <w:t xml:space="preserve"> materiële</w:t>
      </w:r>
      <w:r w:rsidRPr="00D15B9E">
        <w:rPr>
          <w:rFonts w:cs="Times New Roman"/>
          <w:color w:val="000000" w:themeColor="text1"/>
        </w:rPr>
        <w:t xml:space="preserve"> media. Belangrijk hierbij is dat media betekenis genereren.</w:t>
      </w:r>
    </w:p>
    <w:p w:rsidR="00740A8F" w:rsidRPr="00D15B9E" w:rsidRDefault="00740A8F" w:rsidP="00740A8F">
      <w:pPr>
        <w:spacing w:line="360" w:lineRule="auto"/>
        <w:rPr>
          <w:rFonts w:cs="Times New Roman"/>
          <w:color w:val="000000" w:themeColor="text1"/>
        </w:rPr>
      </w:pPr>
      <w:r w:rsidRPr="00D15B9E">
        <w:rPr>
          <w:rFonts w:cs="Times New Roman"/>
          <w:color w:val="000000" w:themeColor="text1"/>
        </w:rPr>
        <w:t xml:space="preserve"> </w:t>
      </w:r>
      <w:r w:rsidRPr="00D15B9E">
        <w:rPr>
          <w:rFonts w:cs="Times New Roman"/>
          <w:color w:val="000000" w:themeColor="text1"/>
        </w:rPr>
        <w:tab/>
        <w:t>Cruciaal binnen dit betoog is</w:t>
      </w:r>
      <w:r w:rsidR="000B4BAE" w:rsidRPr="00D15B9E">
        <w:rPr>
          <w:rFonts w:cs="Times New Roman"/>
          <w:color w:val="000000" w:themeColor="text1"/>
        </w:rPr>
        <w:t xml:space="preserve"> </w:t>
      </w:r>
      <w:r w:rsidRPr="00D15B9E">
        <w:rPr>
          <w:rFonts w:cs="Times New Roman"/>
          <w:color w:val="000000" w:themeColor="text1"/>
        </w:rPr>
        <w:t>dat we religie vanuit een buitenstaandersperspectief dienen te benaderen. Hier gebruikt Meyer de volgende argumenten voor. Allereerst kunnen we religie van binnenuit niet ongekleurd benaderen. Daarnaast hebben we gezien dat media wanneer wij ze gebruiken gekleurd worden en vaak niet meer opvallen omdat we ze standaardiseren.</w:t>
      </w:r>
    </w:p>
    <w:p w:rsidR="00740A8F" w:rsidRPr="00D15B9E" w:rsidRDefault="00740A8F" w:rsidP="00740A8F">
      <w:pPr>
        <w:spacing w:line="360" w:lineRule="auto"/>
        <w:rPr>
          <w:rFonts w:cs="Times New Roman"/>
          <w:color w:val="000000" w:themeColor="text1"/>
        </w:rPr>
      </w:pPr>
      <w:r w:rsidRPr="00D15B9E">
        <w:rPr>
          <w:rFonts w:cs="Times New Roman"/>
          <w:color w:val="000000" w:themeColor="text1"/>
        </w:rPr>
        <w:tab/>
        <w:t>Om toch zowel de media als de geloofsbeelden</w:t>
      </w:r>
      <w:r w:rsidR="009C72CA" w:rsidRPr="00D15B9E">
        <w:rPr>
          <w:rFonts w:cs="Times New Roman"/>
          <w:color w:val="000000" w:themeColor="text1"/>
        </w:rPr>
        <w:t xml:space="preserve"> in haar religiewetenschap te betrekken</w:t>
      </w:r>
      <w:r w:rsidRPr="00D15B9E">
        <w:rPr>
          <w:rFonts w:cs="Times New Roman"/>
          <w:color w:val="000000" w:themeColor="text1"/>
        </w:rPr>
        <w:t xml:space="preserve">  heeft Meyer </w:t>
      </w:r>
      <w:r w:rsidR="00671A72" w:rsidRPr="00D15B9E">
        <w:rPr>
          <w:rFonts w:cs="Times New Roman"/>
          <w:color w:val="000000" w:themeColor="text1"/>
        </w:rPr>
        <w:t xml:space="preserve"> het onderzoek naar</w:t>
      </w:r>
      <w:r w:rsidRPr="00D15B9E">
        <w:rPr>
          <w:rFonts w:cs="Times New Roman"/>
          <w:color w:val="000000" w:themeColor="text1"/>
        </w:rPr>
        <w:t xml:space="preserve"> sensational forms ontwikkeld. Dit is onderzoek naar herhaalbare gestandaardiseerde </w:t>
      </w:r>
      <w:r w:rsidR="008823E1" w:rsidRPr="00D15B9E">
        <w:rPr>
          <w:rFonts w:cs="Times New Roman"/>
          <w:color w:val="000000" w:themeColor="text1"/>
        </w:rPr>
        <w:t>ge</w:t>
      </w:r>
      <w:r w:rsidRPr="00D15B9E">
        <w:rPr>
          <w:rFonts w:cs="Times New Roman"/>
          <w:color w:val="000000" w:themeColor="text1"/>
        </w:rPr>
        <w:t>organiseerde vormen</w:t>
      </w:r>
      <w:r w:rsidR="00037E69" w:rsidRPr="00D15B9E">
        <w:rPr>
          <w:rFonts w:cs="Times New Roman"/>
          <w:color w:val="000000" w:themeColor="text1"/>
        </w:rPr>
        <w:t xml:space="preserve"> binnen een religie</w:t>
      </w:r>
      <w:r w:rsidRPr="00D15B9E">
        <w:rPr>
          <w:rFonts w:cs="Times New Roman"/>
          <w:color w:val="000000" w:themeColor="text1"/>
        </w:rPr>
        <w:t xml:space="preserve"> om in contact te komen met het transcendente.</w:t>
      </w:r>
    </w:p>
    <w:p w:rsidR="00740A8F" w:rsidRPr="00D15B9E" w:rsidRDefault="00740A8F" w:rsidP="00740A8F">
      <w:pPr>
        <w:spacing w:line="360" w:lineRule="auto"/>
        <w:rPr>
          <w:rFonts w:cs="Times New Roman"/>
          <w:color w:val="000000" w:themeColor="text1"/>
        </w:rPr>
      </w:pPr>
      <w:r w:rsidRPr="00D15B9E">
        <w:rPr>
          <w:rFonts w:cs="Times New Roman"/>
          <w:color w:val="000000" w:themeColor="text1"/>
        </w:rPr>
        <w:tab/>
        <w:t>We hebben gezien dat het voordeel van sensational forms is dat ze toegankelijk concreet en objectief te onderzoeken zijn.</w:t>
      </w:r>
      <w:r w:rsidR="00671A72" w:rsidRPr="00D15B9E">
        <w:rPr>
          <w:rFonts w:cs="Times New Roman"/>
          <w:color w:val="000000" w:themeColor="text1"/>
        </w:rPr>
        <w:t xml:space="preserve"> Dit in tegenstelling tot abstractere religietheorieën</w:t>
      </w:r>
      <w:r w:rsidRPr="00D15B9E">
        <w:rPr>
          <w:rFonts w:cs="Times New Roman"/>
          <w:color w:val="000000" w:themeColor="text1"/>
        </w:rPr>
        <w:t xml:space="preserve"> I. Hiermee biedt Meyer een degelijk alternatief ten opzichte van andere vormen van religiewetenschap</w:t>
      </w:r>
      <w:r w:rsidR="008823E1" w:rsidRPr="00D15B9E">
        <w:rPr>
          <w:rFonts w:cs="Times New Roman"/>
          <w:color w:val="000000" w:themeColor="text1"/>
        </w:rPr>
        <w:t>,</w:t>
      </w:r>
      <w:r w:rsidRPr="00D15B9E">
        <w:rPr>
          <w:rFonts w:cs="Times New Roman"/>
          <w:color w:val="000000" w:themeColor="text1"/>
        </w:rPr>
        <w:t xml:space="preserve"> </w:t>
      </w:r>
      <w:r w:rsidR="008823E1" w:rsidRPr="00D15B9E">
        <w:rPr>
          <w:rFonts w:cs="Times New Roman"/>
          <w:color w:val="000000" w:themeColor="text1"/>
        </w:rPr>
        <w:t>w</w:t>
      </w:r>
      <w:r w:rsidRPr="00D15B9E">
        <w:rPr>
          <w:rFonts w:cs="Times New Roman"/>
          <w:color w:val="000000" w:themeColor="text1"/>
        </w:rPr>
        <w:t>elke vaak ongemerkt nog te maken hebben met een volgens Meyer beperkende protestantse bias.</w:t>
      </w:r>
    </w:p>
    <w:p w:rsidR="00740A8F" w:rsidRPr="00D15B9E" w:rsidRDefault="00740A8F" w:rsidP="00740A8F">
      <w:pPr>
        <w:pStyle w:val="NoSpacing"/>
        <w:spacing w:line="360" w:lineRule="auto"/>
        <w:jc w:val="center"/>
        <w:rPr>
          <w:b/>
          <w:color w:val="000000" w:themeColor="text1"/>
          <w:sz w:val="28"/>
          <w:szCs w:val="28"/>
        </w:rPr>
      </w:pPr>
      <w:r w:rsidRPr="00D15B9E">
        <w:rPr>
          <w:b/>
          <w:color w:val="000000" w:themeColor="text1"/>
          <w:sz w:val="28"/>
          <w:szCs w:val="28"/>
        </w:rPr>
        <w:lastRenderedPageBreak/>
        <w:t>3.</w:t>
      </w:r>
    </w:p>
    <w:p w:rsidR="00740A8F" w:rsidRPr="00D15B9E" w:rsidRDefault="00740A8F" w:rsidP="00A71D8A">
      <w:pPr>
        <w:pStyle w:val="Heading1"/>
        <w:tabs>
          <w:tab w:val="left" w:pos="0"/>
        </w:tabs>
        <w:spacing w:line="360" w:lineRule="auto"/>
        <w:rPr>
          <w:rFonts w:ascii="Times New Roman" w:hAnsi="Times New Roman" w:cs="Times New Roman"/>
        </w:rPr>
      </w:pPr>
      <w:bookmarkStart w:id="13" w:name="_Toc460081356"/>
      <w:r w:rsidRPr="00D15B9E">
        <w:rPr>
          <w:rFonts w:ascii="Times New Roman" w:hAnsi="Times New Roman" w:cs="Times New Roman"/>
        </w:rPr>
        <w:t>De spelende religiebenadering van André Droogers</w:t>
      </w:r>
      <w:bookmarkEnd w:id="13"/>
    </w:p>
    <w:p w:rsidR="00740A8F" w:rsidRPr="00D15B9E" w:rsidRDefault="009C3561" w:rsidP="00740A8F">
      <w:pPr>
        <w:tabs>
          <w:tab w:val="left" w:pos="0"/>
        </w:tabs>
        <w:spacing w:line="360" w:lineRule="auto"/>
        <w:rPr>
          <w:rFonts w:cs="Times New Roman"/>
          <w:color w:val="000000" w:themeColor="text1"/>
        </w:rPr>
      </w:pPr>
      <w:r w:rsidRPr="00D15B9E">
        <w:rPr>
          <w:rFonts w:cs="Times New Roman"/>
          <w:color w:val="000000" w:themeColor="text1"/>
        </w:rPr>
        <w:tab/>
      </w:r>
      <w:r w:rsidR="00740A8F" w:rsidRPr="00D15B9E">
        <w:rPr>
          <w:rFonts w:cs="Times New Roman"/>
          <w:color w:val="000000" w:themeColor="text1"/>
        </w:rPr>
        <w:t>Ook Droogers’</w:t>
      </w:r>
      <w:r w:rsidR="009C1553" w:rsidRPr="00D15B9E">
        <w:rPr>
          <w:rFonts w:cs="Times New Roman"/>
          <w:color w:val="000000" w:themeColor="text1"/>
        </w:rPr>
        <w:t xml:space="preserve"> </w:t>
      </w:r>
      <w:r w:rsidR="00740A8F" w:rsidRPr="00D15B9E">
        <w:rPr>
          <w:rFonts w:cs="Times New Roman"/>
          <w:color w:val="000000" w:themeColor="text1"/>
        </w:rPr>
        <w:t xml:space="preserve">werk zullen we uiteenzetten aan de hand van zijn religiedefinitie en bijhorende grondgedachten. Vervolgens </w:t>
      </w:r>
      <w:r w:rsidR="00671A72" w:rsidRPr="00D15B9E">
        <w:rPr>
          <w:rFonts w:cs="Times New Roman"/>
          <w:color w:val="000000" w:themeColor="text1"/>
        </w:rPr>
        <w:t xml:space="preserve">zal </w:t>
      </w:r>
      <w:r w:rsidR="009C1553" w:rsidRPr="00D15B9E">
        <w:rPr>
          <w:rFonts w:cs="Times New Roman"/>
          <w:color w:val="000000" w:themeColor="text1"/>
        </w:rPr>
        <w:t xml:space="preserve"> </w:t>
      </w:r>
      <w:r w:rsidR="00740A8F" w:rsidRPr="00D15B9E">
        <w:rPr>
          <w:rFonts w:cs="Times New Roman"/>
          <w:color w:val="000000" w:themeColor="text1"/>
        </w:rPr>
        <w:t>in §3.2 specifiek Droogers</w:t>
      </w:r>
      <w:r w:rsidR="008823E1" w:rsidRPr="00D15B9E">
        <w:rPr>
          <w:rFonts w:cs="Times New Roman"/>
          <w:color w:val="000000" w:themeColor="text1"/>
        </w:rPr>
        <w:t>’</w:t>
      </w:r>
      <w:r w:rsidR="00740A8F" w:rsidRPr="00D15B9E">
        <w:rPr>
          <w:rFonts w:cs="Times New Roman"/>
          <w:color w:val="000000" w:themeColor="text1"/>
        </w:rPr>
        <w:t xml:space="preserve"> </w:t>
      </w:r>
      <w:r w:rsidR="00A71D8A" w:rsidRPr="00D15B9E">
        <w:rPr>
          <w:rFonts w:cs="Times New Roman"/>
          <w:color w:val="000000" w:themeColor="text1"/>
        </w:rPr>
        <w:t>methodisch ludisme</w:t>
      </w:r>
      <w:r w:rsidR="00671A72" w:rsidRPr="00D15B9E">
        <w:rPr>
          <w:rFonts w:cs="Times New Roman"/>
          <w:color w:val="000000" w:themeColor="text1"/>
        </w:rPr>
        <w:t xml:space="preserve"> behandeld worden</w:t>
      </w:r>
      <w:r w:rsidR="00A71D8A" w:rsidRPr="00D15B9E">
        <w:rPr>
          <w:rFonts w:cs="Times New Roman"/>
          <w:color w:val="000000" w:themeColor="text1"/>
        </w:rPr>
        <w:t xml:space="preserve">. </w:t>
      </w:r>
      <w:r w:rsidR="00671A72" w:rsidRPr="00D15B9E">
        <w:rPr>
          <w:rFonts w:cs="Times New Roman"/>
          <w:color w:val="000000" w:themeColor="text1"/>
        </w:rPr>
        <w:t>P</w:t>
      </w:r>
      <w:r w:rsidR="00740A8F" w:rsidRPr="00D15B9E">
        <w:rPr>
          <w:rFonts w:cs="Times New Roman"/>
          <w:color w:val="000000" w:themeColor="text1"/>
        </w:rPr>
        <w:t>aragraaf §3.3 ga</w:t>
      </w:r>
      <w:r w:rsidR="00671A72" w:rsidRPr="00D15B9E">
        <w:rPr>
          <w:rFonts w:cs="Times New Roman"/>
          <w:color w:val="000000" w:themeColor="text1"/>
        </w:rPr>
        <w:t>at in</w:t>
      </w:r>
      <w:r w:rsidR="005C2D90" w:rsidRPr="00D15B9E">
        <w:rPr>
          <w:rFonts w:cs="Times New Roman"/>
          <w:color w:val="000000" w:themeColor="text1"/>
        </w:rPr>
        <w:t xml:space="preserve"> </w:t>
      </w:r>
      <w:r w:rsidR="00740A8F" w:rsidRPr="00D15B9E">
        <w:rPr>
          <w:rFonts w:cs="Times New Roman"/>
          <w:color w:val="000000" w:themeColor="text1"/>
        </w:rPr>
        <w:t>op Droogers</w:t>
      </w:r>
      <w:r w:rsidR="008823E1" w:rsidRPr="00D15B9E">
        <w:rPr>
          <w:rFonts w:cs="Times New Roman"/>
          <w:color w:val="000000" w:themeColor="text1"/>
        </w:rPr>
        <w:t>’</w:t>
      </w:r>
      <w:r w:rsidR="009C1553" w:rsidRPr="00D15B9E">
        <w:rPr>
          <w:rFonts w:cs="Times New Roman"/>
          <w:color w:val="000000" w:themeColor="text1"/>
        </w:rPr>
        <w:t xml:space="preserve"> </w:t>
      </w:r>
      <w:r w:rsidR="00740A8F" w:rsidRPr="00D15B9E">
        <w:rPr>
          <w:rFonts w:cs="Times New Roman"/>
          <w:color w:val="000000" w:themeColor="text1"/>
        </w:rPr>
        <w:t>spel en religie. Vervolgens behandel</w:t>
      </w:r>
      <w:r w:rsidR="008B1508" w:rsidRPr="00D15B9E">
        <w:rPr>
          <w:rFonts w:cs="Times New Roman"/>
          <w:color w:val="000000" w:themeColor="text1"/>
        </w:rPr>
        <w:t>d</w:t>
      </w:r>
      <w:r w:rsidR="00740A8F" w:rsidRPr="00D15B9E">
        <w:rPr>
          <w:rFonts w:cs="Times New Roman"/>
          <w:color w:val="000000" w:themeColor="text1"/>
        </w:rPr>
        <w:t xml:space="preserve"> paragraaf §3.4 de verhouding tussen macht en religie. In §3.5 wordt behandeld of Droogers’ religietheorie leidt tot een bel</w:t>
      </w:r>
      <w:r w:rsidR="008063F6" w:rsidRPr="00D15B9E">
        <w:rPr>
          <w:rFonts w:cs="Times New Roman"/>
          <w:color w:val="000000" w:themeColor="text1"/>
        </w:rPr>
        <w:t>evingsperspectief</w:t>
      </w:r>
      <w:r w:rsidR="00740A8F" w:rsidRPr="00D15B9E">
        <w:rPr>
          <w:rFonts w:cs="Times New Roman"/>
          <w:color w:val="000000" w:themeColor="text1"/>
        </w:rPr>
        <w:t xml:space="preserve"> van onderzoek. In §3.6 wordt behandeld hoe ludistisch religieonderzoek in de praktijk mogelijk is. Vervolgens gaa</w:t>
      </w:r>
      <w:r w:rsidR="008B1508" w:rsidRPr="00D15B9E">
        <w:rPr>
          <w:rFonts w:cs="Times New Roman"/>
          <w:color w:val="000000" w:themeColor="text1"/>
        </w:rPr>
        <w:t xml:space="preserve">t </w:t>
      </w:r>
      <w:r w:rsidR="00740A8F" w:rsidRPr="00D15B9E">
        <w:rPr>
          <w:rFonts w:cs="Times New Roman"/>
          <w:color w:val="000000" w:themeColor="text1"/>
        </w:rPr>
        <w:t xml:space="preserve"> §3.7 </w:t>
      </w:r>
      <w:r w:rsidR="008B1508" w:rsidRPr="00D15B9E">
        <w:rPr>
          <w:rFonts w:cs="Times New Roman"/>
          <w:color w:val="000000" w:themeColor="text1"/>
        </w:rPr>
        <w:t xml:space="preserve">in </w:t>
      </w:r>
      <w:r w:rsidR="00740A8F" w:rsidRPr="00D15B9E">
        <w:rPr>
          <w:rFonts w:cs="Times New Roman"/>
          <w:color w:val="000000" w:themeColor="text1"/>
        </w:rPr>
        <w:t xml:space="preserve">op de vraag hoe deze methodiek zich verhoudt tot </w:t>
      </w:r>
      <w:r w:rsidR="00A87FDB" w:rsidRPr="00D15B9E">
        <w:rPr>
          <w:rFonts w:cs="Times New Roman"/>
          <w:color w:val="000000" w:themeColor="text1"/>
        </w:rPr>
        <w:t>overige re</w:t>
      </w:r>
      <w:r w:rsidR="005C7D83" w:rsidRPr="00D15B9E">
        <w:rPr>
          <w:rFonts w:cs="Times New Roman"/>
          <w:color w:val="000000" w:themeColor="text1"/>
        </w:rPr>
        <w:t>ligiewetenschappelijke methoden</w:t>
      </w:r>
      <w:r w:rsidR="00740A8F" w:rsidRPr="00D15B9E">
        <w:rPr>
          <w:rFonts w:cs="Times New Roman"/>
          <w:color w:val="000000" w:themeColor="text1"/>
        </w:rPr>
        <w:t xml:space="preserve">. </w:t>
      </w:r>
    </w:p>
    <w:p w:rsidR="00740A8F" w:rsidRPr="00D15B9E" w:rsidRDefault="00740A8F" w:rsidP="00740A8F">
      <w:pPr>
        <w:pStyle w:val="Heading2"/>
        <w:rPr>
          <w:color w:val="000000" w:themeColor="text1"/>
        </w:rPr>
      </w:pPr>
      <w:bookmarkStart w:id="14" w:name="_Toc460081357"/>
      <w:r w:rsidRPr="00D15B9E">
        <w:rPr>
          <w:color w:val="000000" w:themeColor="text1"/>
        </w:rPr>
        <w:t>§3.1 De grondgedachten van Droogers’ denken.</w:t>
      </w:r>
      <w:bookmarkEnd w:id="14"/>
    </w:p>
    <w:p w:rsidR="00740A8F" w:rsidRPr="00D15B9E" w:rsidRDefault="00740A8F" w:rsidP="00740A8F">
      <w:pPr>
        <w:tabs>
          <w:tab w:val="left" w:pos="0"/>
        </w:tabs>
        <w:spacing w:line="360" w:lineRule="auto"/>
        <w:rPr>
          <w:rFonts w:cs="Times New Roman"/>
          <w:color w:val="000000" w:themeColor="text1"/>
        </w:rPr>
      </w:pPr>
      <w:r w:rsidRPr="00D15B9E">
        <w:rPr>
          <w:rFonts w:cs="Times New Roman"/>
          <w:color w:val="000000" w:themeColor="text1"/>
        </w:rPr>
        <w:tab/>
        <w:t>Droogers hanteert de volgende werkdefinitie van religie:</w:t>
      </w:r>
    </w:p>
    <w:p w:rsidR="00740A8F" w:rsidRPr="00D15B9E" w:rsidRDefault="003B4B20" w:rsidP="00740A8F">
      <w:pPr>
        <w:tabs>
          <w:tab w:val="left" w:pos="0"/>
        </w:tabs>
        <w:spacing w:line="360" w:lineRule="auto"/>
        <w:ind w:firstLine="708"/>
        <w:rPr>
          <w:rFonts w:cs="Times New Roman"/>
          <w:color w:val="000000" w:themeColor="text1"/>
          <w:lang w:val="en-US"/>
        </w:rPr>
      </w:pPr>
      <w:r w:rsidRPr="00D15B9E">
        <w:rPr>
          <w:rFonts w:cs="Times New Roman"/>
          <w:i/>
          <w:color w:val="000000" w:themeColor="text1"/>
        </w:rPr>
        <w:t xml:space="preserve"> </w:t>
      </w:r>
      <w:r w:rsidR="00D95E7F" w:rsidRPr="00D15B9E">
        <w:rPr>
          <w:rFonts w:cs="Times New Roman"/>
          <w:color w:val="000000" w:themeColor="text1"/>
          <w:lang w:val="en-US"/>
        </w:rPr>
        <w:t>“</w:t>
      </w:r>
      <w:r w:rsidR="00D95E7F" w:rsidRPr="00D15B9E">
        <w:rPr>
          <w:rFonts w:cs="Times New Roman"/>
          <w:i/>
          <w:color w:val="000000" w:themeColor="text1"/>
          <w:lang w:val="en-US"/>
        </w:rPr>
        <w:t xml:space="preserve">Religion is the field in </w:t>
      </w:r>
      <w:proofErr w:type="spellStart"/>
      <w:r w:rsidR="00D95E7F" w:rsidRPr="00D15B9E">
        <w:rPr>
          <w:rFonts w:cs="Times New Roman"/>
          <w:i/>
          <w:color w:val="000000" w:themeColor="text1"/>
          <w:lang w:val="en-US"/>
        </w:rPr>
        <w:t>w</w:t>
      </w:r>
      <w:r w:rsidR="001A0C5A" w:rsidRPr="00D15B9E">
        <w:rPr>
          <w:rFonts w:cs="Times New Roman"/>
          <w:i/>
          <w:color w:val="000000" w:themeColor="text1"/>
          <w:lang w:val="en-US"/>
        </w:rPr>
        <w:t>h</w:t>
      </w:r>
      <w:r w:rsidR="00795758" w:rsidRPr="00D15B9E">
        <w:rPr>
          <w:rFonts w:cs="Times New Roman"/>
          <w:i/>
          <w:color w:val="000000" w:themeColor="text1"/>
          <w:lang w:val="en-US"/>
        </w:rPr>
        <w:t>ic</w:t>
      </w:r>
      <w:proofErr w:type="spellEnd"/>
      <w:r w:rsidR="00AF1A0B" w:rsidRPr="00D15B9E">
        <w:rPr>
          <w:rFonts w:cs="Times New Roman"/>
          <w:i/>
          <w:color w:val="000000" w:themeColor="text1"/>
          <w:lang w:val="en-GB"/>
        </w:rPr>
        <w:t>h</w:t>
      </w:r>
      <w:r w:rsidR="00795758" w:rsidRPr="00D15B9E">
        <w:rPr>
          <w:rFonts w:cs="Times New Roman"/>
          <w:i/>
          <w:color w:val="000000" w:themeColor="text1"/>
          <w:lang w:val="en-US"/>
        </w:rPr>
        <w:t xml:space="preserve"> both believers and scholars act, each category applying the human</w:t>
      </w:r>
      <w:r w:rsidR="00F71C67" w:rsidRPr="00D15B9E">
        <w:rPr>
          <w:rFonts w:cs="Times New Roman"/>
          <w:i/>
          <w:color w:val="000000" w:themeColor="text1"/>
          <w:lang w:val="en-GB"/>
        </w:rPr>
        <w:t xml:space="preserve"> </w:t>
      </w:r>
      <w:r w:rsidR="001A0C5A" w:rsidRPr="00D15B9E">
        <w:rPr>
          <w:rFonts w:cs="Times New Roman"/>
          <w:i/>
          <w:color w:val="000000" w:themeColor="text1"/>
          <w:lang w:val="en-GB"/>
        </w:rPr>
        <w:t>capacity</w:t>
      </w:r>
      <w:r w:rsidR="00F71C67" w:rsidRPr="00D15B9E">
        <w:rPr>
          <w:rFonts w:cs="Times New Roman"/>
          <w:i/>
          <w:color w:val="000000" w:themeColor="text1"/>
          <w:lang w:val="en-GB"/>
        </w:rPr>
        <w:t xml:space="preserve"> </w:t>
      </w:r>
      <w:r w:rsidR="00795758" w:rsidRPr="00D15B9E">
        <w:rPr>
          <w:rFonts w:cs="Times New Roman"/>
          <w:i/>
          <w:color w:val="000000" w:themeColor="text1"/>
          <w:lang w:val="en-US"/>
        </w:rPr>
        <w:t>for play, within the con</w:t>
      </w:r>
      <w:r w:rsidR="00007F9A" w:rsidRPr="00D15B9E">
        <w:rPr>
          <w:rFonts w:cs="Times New Roman"/>
          <w:i/>
          <w:color w:val="000000" w:themeColor="text1"/>
          <w:lang w:val="en-US"/>
        </w:rPr>
        <w:t>s</w:t>
      </w:r>
      <w:r w:rsidR="00795758" w:rsidRPr="00D15B9E">
        <w:rPr>
          <w:rFonts w:cs="Times New Roman"/>
          <w:i/>
          <w:color w:val="000000" w:themeColor="text1"/>
          <w:lang w:val="en-US"/>
        </w:rPr>
        <w:t xml:space="preserve">traints of power mechanisms, to </w:t>
      </w:r>
      <w:r w:rsidR="00007F9A" w:rsidRPr="00D15B9E">
        <w:rPr>
          <w:rFonts w:cs="Times New Roman"/>
          <w:i/>
          <w:color w:val="000000" w:themeColor="text1"/>
          <w:lang w:val="en-US"/>
        </w:rPr>
        <w:t xml:space="preserve">the </w:t>
      </w:r>
      <w:r w:rsidR="00795758" w:rsidRPr="00D15B9E">
        <w:rPr>
          <w:rFonts w:cs="Times New Roman"/>
          <w:i/>
          <w:color w:val="000000" w:themeColor="text1"/>
          <w:lang w:val="en-US"/>
        </w:rPr>
        <w:t>articulation of the basic dichotomies of inexpressib</w:t>
      </w:r>
      <w:r w:rsidR="001A0C5A" w:rsidRPr="00D15B9E">
        <w:rPr>
          <w:rFonts w:cs="Times New Roman"/>
          <w:i/>
          <w:color w:val="000000" w:themeColor="text1"/>
          <w:lang w:val="en-US"/>
        </w:rPr>
        <w:t>i</w:t>
      </w:r>
      <w:r w:rsidR="00F71C67" w:rsidRPr="00D15B9E">
        <w:rPr>
          <w:rFonts w:cs="Times New Roman"/>
          <w:i/>
          <w:color w:val="000000" w:themeColor="text1"/>
          <w:lang w:val="en-US"/>
        </w:rPr>
        <w:t xml:space="preserve">lity and </w:t>
      </w:r>
      <w:r w:rsidR="001A0C5A" w:rsidRPr="00D15B9E">
        <w:rPr>
          <w:rFonts w:cs="Times New Roman"/>
          <w:i/>
          <w:color w:val="000000" w:themeColor="text1"/>
          <w:lang w:val="en-US"/>
        </w:rPr>
        <w:t xml:space="preserve">representation </w:t>
      </w:r>
      <w:r w:rsidR="00795758" w:rsidRPr="00D15B9E">
        <w:rPr>
          <w:rFonts w:cs="Times New Roman"/>
          <w:i/>
          <w:color w:val="000000" w:themeColor="text1"/>
          <w:lang w:val="en-US"/>
        </w:rPr>
        <w:t>, of diversifying</w:t>
      </w:r>
      <w:r w:rsidR="00007F9A" w:rsidRPr="00D15B9E">
        <w:rPr>
          <w:rFonts w:cs="Times New Roman"/>
          <w:i/>
          <w:color w:val="000000" w:themeColor="text1"/>
          <w:lang w:val="en-US"/>
        </w:rPr>
        <w:t xml:space="preserve"> </w:t>
      </w:r>
      <w:r w:rsidR="00795758" w:rsidRPr="00D15B9E">
        <w:rPr>
          <w:rFonts w:cs="Times New Roman"/>
          <w:i/>
          <w:color w:val="000000" w:themeColor="text1"/>
          <w:lang w:val="en-US"/>
        </w:rPr>
        <w:t>identity and unifying identification , of variety and unity, thus adding an extra dimension to their view of reality</w:t>
      </w:r>
      <w:r w:rsidR="004B5C9F" w:rsidRPr="00D15B9E">
        <w:rPr>
          <w:rFonts w:cs="Times New Roman"/>
          <w:i/>
          <w:color w:val="000000" w:themeColor="text1"/>
          <w:lang w:val="en-US"/>
        </w:rPr>
        <w:t>”</w:t>
      </w:r>
      <w:r w:rsidR="00E13900" w:rsidRPr="00D15B9E">
        <w:rPr>
          <w:rFonts w:cs="Times New Roman"/>
          <w:noProof/>
          <w:color w:val="000000" w:themeColor="text1"/>
          <w:lang w:val="en-US"/>
        </w:rPr>
        <w:t>(</w:t>
      </w:r>
      <w:proofErr w:type="spellStart"/>
      <w:r w:rsidR="00E13900" w:rsidRPr="00D15B9E">
        <w:rPr>
          <w:rFonts w:cs="Times New Roman"/>
          <w:noProof/>
          <w:color w:val="000000" w:themeColor="text1"/>
          <w:lang w:val="en-US"/>
        </w:rPr>
        <w:t>Droogers</w:t>
      </w:r>
      <w:proofErr w:type="spellEnd"/>
      <w:r w:rsidR="00E13900" w:rsidRPr="00D15B9E">
        <w:rPr>
          <w:rFonts w:cs="Times New Roman"/>
          <w:noProof/>
          <w:color w:val="000000" w:themeColor="text1"/>
          <w:lang w:val="en-US"/>
        </w:rPr>
        <w:t xml:space="preserve">, </w:t>
      </w:r>
      <w:r w:rsidR="004B5C9F" w:rsidRPr="00D15B9E">
        <w:rPr>
          <w:rFonts w:cs="Times New Roman"/>
          <w:noProof/>
          <w:color w:val="000000" w:themeColor="text1"/>
          <w:lang w:val="en-US"/>
        </w:rPr>
        <w:t>2012g</w:t>
      </w:r>
      <w:r w:rsidR="00E13900" w:rsidRPr="00D15B9E">
        <w:rPr>
          <w:rFonts w:cs="Times New Roman"/>
          <w:noProof/>
          <w:color w:val="000000" w:themeColor="text1"/>
          <w:lang w:val="en-US"/>
        </w:rPr>
        <w:t>, p. 361)</w:t>
      </w:r>
      <w:r w:rsidR="00740A8F" w:rsidRPr="00D15B9E">
        <w:rPr>
          <w:rFonts w:cs="Times New Roman"/>
          <w:color w:val="000000" w:themeColor="text1"/>
          <w:lang w:val="en-US"/>
        </w:rPr>
        <w:t>.</w:t>
      </w:r>
    </w:p>
    <w:p w:rsidR="00740A8F" w:rsidRPr="00D15B9E" w:rsidRDefault="00740A8F" w:rsidP="00740A8F">
      <w:pPr>
        <w:tabs>
          <w:tab w:val="left" w:pos="0"/>
        </w:tabs>
        <w:spacing w:line="360" w:lineRule="auto"/>
        <w:ind w:firstLine="708"/>
        <w:rPr>
          <w:rFonts w:cs="Times New Roman"/>
          <w:color w:val="000000" w:themeColor="text1"/>
        </w:rPr>
      </w:pPr>
      <w:r w:rsidRPr="00D15B9E">
        <w:rPr>
          <w:rFonts w:cs="Times New Roman"/>
          <w:color w:val="000000" w:themeColor="text1"/>
          <w:lang w:val="en-US"/>
        </w:rPr>
        <w:t xml:space="preserve"> </w:t>
      </w:r>
      <w:r w:rsidRPr="00D15B9E">
        <w:rPr>
          <w:rFonts w:cs="Times New Roman"/>
          <w:color w:val="000000" w:themeColor="text1"/>
        </w:rPr>
        <w:t>Zoals in Droogers’ religie defini</w:t>
      </w:r>
      <w:r w:rsidR="005322D2" w:rsidRPr="00D15B9E">
        <w:rPr>
          <w:rFonts w:cs="Times New Roman"/>
          <w:color w:val="000000" w:themeColor="text1"/>
        </w:rPr>
        <w:t xml:space="preserve">tie </w:t>
      </w:r>
      <w:r w:rsidRPr="00D15B9E">
        <w:rPr>
          <w:rFonts w:cs="Times New Roman"/>
          <w:color w:val="000000" w:themeColor="text1"/>
        </w:rPr>
        <w:t>is te zien, is zijn werk sterk gefocust op de dichotomieën binnen religie. Een dichotomie kenmerkt zich door twee niet overlappende structuren of begrippen welke niet met elkaar compatibel zijn</w:t>
      </w:r>
      <w:r w:rsidR="00953C1D" w:rsidRPr="00D15B9E">
        <w:rPr>
          <w:rFonts w:cs="Times New Roman"/>
          <w:noProof/>
          <w:color w:val="000000" w:themeColor="text1"/>
        </w:rPr>
        <w:t xml:space="preserve"> (Droogers, </w:t>
      </w:r>
      <w:r w:rsidR="004B5C9F" w:rsidRPr="00D15B9E">
        <w:rPr>
          <w:rFonts w:cs="Times New Roman"/>
          <w:noProof/>
          <w:color w:val="000000" w:themeColor="text1"/>
        </w:rPr>
        <w:t>2012f</w:t>
      </w:r>
      <w:r w:rsidR="00953C1D" w:rsidRPr="00D15B9E">
        <w:rPr>
          <w:rFonts w:cs="Times New Roman"/>
          <w:noProof/>
          <w:color w:val="000000" w:themeColor="text1"/>
        </w:rPr>
        <w:t>, pp. 340-341)</w:t>
      </w:r>
      <w:r w:rsidRPr="00D15B9E">
        <w:rPr>
          <w:rFonts w:cs="Times New Roman"/>
          <w:color w:val="000000" w:themeColor="text1"/>
        </w:rPr>
        <w:t>. Volgens Droogers zijn religie en de dichotomieën</w:t>
      </w:r>
      <w:r w:rsidR="009C1553" w:rsidRPr="00D15B9E">
        <w:rPr>
          <w:rFonts w:cs="Times New Roman"/>
          <w:color w:val="000000" w:themeColor="text1"/>
        </w:rPr>
        <w:t xml:space="preserve"> </w:t>
      </w:r>
      <w:r w:rsidRPr="00D15B9E">
        <w:rPr>
          <w:rFonts w:cs="Times New Roman"/>
          <w:color w:val="000000" w:themeColor="text1"/>
        </w:rPr>
        <w:t>onlosmakelijk met elkaar verbonden</w:t>
      </w:r>
      <w:r w:rsidR="00DC4938" w:rsidRPr="00D15B9E">
        <w:rPr>
          <w:rFonts w:cs="Times New Roman"/>
          <w:color w:val="000000" w:themeColor="text1"/>
        </w:rPr>
        <w:t>, dit geldt voor zowel het niveau van de religie als dat van de wetenschap</w:t>
      </w:r>
      <w:r w:rsidRPr="00D15B9E">
        <w:rPr>
          <w:rFonts w:cs="Times New Roman"/>
          <w:color w:val="000000" w:themeColor="text1"/>
        </w:rPr>
        <w:t>. Juist deze dichotomieën maken dat een religiedefinitie zelden bevredigend is</w:t>
      </w:r>
      <w:r w:rsidR="009C3561" w:rsidRPr="00D15B9E">
        <w:rPr>
          <w:rFonts w:cs="Times New Roman"/>
          <w:color w:val="000000" w:themeColor="text1"/>
        </w:rPr>
        <w:t xml:space="preserve">. Droogers noemt in zijn definitie bepaalde dichotomieën maar stelt dat religie en wetenschap </w:t>
      </w:r>
      <w:r w:rsidR="006546C3" w:rsidRPr="00D15B9E">
        <w:rPr>
          <w:rFonts w:cs="Times New Roman"/>
          <w:color w:val="000000" w:themeColor="text1"/>
        </w:rPr>
        <w:t>beide te maken hebben met</w:t>
      </w:r>
      <w:r w:rsidR="00703EAA" w:rsidRPr="00D15B9E">
        <w:rPr>
          <w:rFonts w:cs="Times New Roman"/>
          <w:color w:val="000000" w:themeColor="text1"/>
        </w:rPr>
        <w:t xml:space="preserve"> dichotomieën</w:t>
      </w:r>
      <w:r w:rsidR="00642549" w:rsidRPr="00D15B9E">
        <w:rPr>
          <w:rFonts w:cs="Times New Roman"/>
          <w:color w:val="000000" w:themeColor="text1"/>
        </w:rPr>
        <w:t>.</w:t>
      </w:r>
      <w:r w:rsidR="00703EAA" w:rsidRPr="00D15B9E">
        <w:rPr>
          <w:rFonts w:cs="Times New Roman"/>
          <w:color w:val="000000" w:themeColor="text1"/>
        </w:rPr>
        <w:t xml:space="preserve"> </w:t>
      </w:r>
      <w:r w:rsidR="00642549" w:rsidRPr="00D15B9E">
        <w:rPr>
          <w:rFonts w:cs="Times New Roman"/>
          <w:color w:val="000000" w:themeColor="text1"/>
        </w:rPr>
        <w:t>D</w:t>
      </w:r>
      <w:r w:rsidR="00703EAA" w:rsidRPr="00D15B9E">
        <w:rPr>
          <w:rFonts w:cs="Times New Roman"/>
          <w:color w:val="000000" w:themeColor="text1"/>
        </w:rPr>
        <w:t>enk aan het sacral</w:t>
      </w:r>
      <w:r w:rsidR="00B955D5">
        <w:rPr>
          <w:rFonts w:cs="Times New Roman"/>
          <w:color w:val="000000" w:themeColor="text1"/>
        </w:rPr>
        <w:t>e en profane maar ook het belevings</w:t>
      </w:r>
      <w:r w:rsidR="00703EAA" w:rsidRPr="00D15B9E">
        <w:rPr>
          <w:rFonts w:cs="Times New Roman"/>
          <w:color w:val="000000" w:themeColor="text1"/>
        </w:rPr>
        <w:t>-</w:t>
      </w:r>
      <w:r w:rsidR="00B955D5">
        <w:rPr>
          <w:rFonts w:cs="Times New Roman"/>
          <w:color w:val="000000" w:themeColor="text1"/>
        </w:rPr>
        <w:t xml:space="preserve"> </w:t>
      </w:r>
      <w:r w:rsidR="00703EAA" w:rsidRPr="00D15B9E">
        <w:rPr>
          <w:rFonts w:cs="Times New Roman"/>
          <w:color w:val="000000" w:themeColor="text1"/>
        </w:rPr>
        <w:t>en buitenstaander perspectief</w:t>
      </w:r>
      <w:r w:rsidR="00B125B2" w:rsidRPr="00D15B9E">
        <w:rPr>
          <w:rFonts w:cs="Times New Roman"/>
          <w:color w:val="000000" w:themeColor="text1"/>
        </w:rPr>
        <w:t>.</w:t>
      </w:r>
      <w:r w:rsidR="009C1553" w:rsidRPr="00D15B9E">
        <w:rPr>
          <w:rFonts w:cs="Times New Roman"/>
          <w:color w:val="000000" w:themeColor="text1"/>
        </w:rPr>
        <w:t xml:space="preserve"> </w:t>
      </w:r>
      <w:r w:rsidR="00B125B2" w:rsidRPr="00D15B9E">
        <w:rPr>
          <w:rFonts w:cs="Times New Roman"/>
          <w:color w:val="000000" w:themeColor="text1"/>
        </w:rPr>
        <w:t>D</w:t>
      </w:r>
      <w:r w:rsidR="006546C3" w:rsidRPr="00D15B9E">
        <w:rPr>
          <w:rFonts w:cs="Times New Roman"/>
          <w:color w:val="000000" w:themeColor="text1"/>
        </w:rPr>
        <w:t>e dichotomieën uit Droogers definitie zullen we nu behandelen</w:t>
      </w:r>
      <w:r w:rsidR="00E13900" w:rsidRPr="00D15B9E">
        <w:rPr>
          <w:rFonts w:cs="Times New Roman"/>
          <w:noProof/>
          <w:color w:val="000000" w:themeColor="text1"/>
        </w:rPr>
        <w:t xml:space="preserve"> (Droogers, </w:t>
      </w:r>
      <w:r w:rsidR="004B5C9F" w:rsidRPr="00D15B9E">
        <w:rPr>
          <w:rFonts w:cs="Times New Roman"/>
          <w:noProof/>
          <w:color w:val="000000" w:themeColor="text1"/>
        </w:rPr>
        <w:t>2012g</w:t>
      </w:r>
      <w:r w:rsidR="00E13900" w:rsidRPr="00D15B9E">
        <w:rPr>
          <w:rFonts w:cs="Times New Roman"/>
          <w:noProof/>
          <w:color w:val="000000" w:themeColor="text1"/>
        </w:rPr>
        <w:t>, p. 345)</w:t>
      </w:r>
      <w:r w:rsidRPr="00D15B9E">
        <w:rPr>
          <w:rFonts w:cs="Times New Roman"/>
          <w:color w:val="000000" w:themeColor="text1"/>
        </w:rPr>
        <w:t xml:space="preserve">. </w:t>
      </w:r>
    </w:p>
    <w:p w:rsidR="00EA14D1" w:rsidRPr="00D15B9E" w:rsidRDefault="006546C3" w:rsidP="00740A8F">
      <w:pPr>
        <w:tabs>
          <w:tab w:val="left" w:pos="0"/>
        </w:tabs>
        <w:spacing w:line="360" w:lineRule="auto"/>
        <w:ind w:firstLine="708"/>
        <w:rPr>
          <w:rFonts w:cs="Times New Roman"/>
          <w:color w:val="000000" w:themeColor="text1"/>
        </w:rPr>
      </w:pPr>
      <w:r w:rsidRPr="00D15B9E">
        <w:rPr>
          <w:rFonts w:cs="Times New Roman"/>
          <w:color w:val="000000" w:themeColor="text1"/>
        </w:rPr>
        <w:t>Allereerst de dichotomie</w:t>
      </w:r>
      <w:r w:rsidR="00EA14D1" w:rsidRPr="00D15B9E">
        <w:rPr>
          <w:rFonts w:cs="Times New Roman"/>
          <w:color w:val="000000" w:themeColor="text1"/>
        </w:rPr>
        <w:t xml:space="preserve"> tussen het onuitspreekbare van religie en de </w:t>
      </w:r>
      <w:r w:rsidR="00564594" w:rsidRPr="00D15B9E">
        <w:rPr>
          <w:rFonts w:cs="Times New Roman"/>
          <w:color w:val="000000" w:themeColor="text1"/>
        </w:rPr>
        <w:t>representatie</w:t>
      </w:r>
      <w:r w:rsidR="00EA14D1" w:rsidRPr="00D15B9E">
        <w:rPr>
          <w:rFonts w:cs="Times New Roman"/>
          <w:color w:val="000000" w:themeColor="text1"/>
        </w:rPr>
        <w:t xml:space="preserve"> hiervan. Een goed voorbeeld zijn spirituele ervaringen welke we wel kunnen proberen te verbeelden maar waarin we nooit de ware ervaring kunnen blootleggen.</w:t>
      </w:r>
      <w:r w:rsidR="00E2517A" w:rsidRPr="00D15B9E">
        <w:rPr>
          <w:rFonts w:cs="Times New Roman"/>
          <w:color w:val="000000" w:themeColor="text1"/>
        </w:rPr>
        <w:t xml:space="preserve"> </w:t>
      </w:r>
      <w:r w:rsidR="00EA14D1" w:rsidRPr="00D15B9E">
        <w:rPr>
          <w:rFonts w:cs="Times New Roman"/>
          <w:color w:val="000000" w:themeColor="text1"/>
        </w:rPr>
        <w:t xml:space="preserve">Deze dichotomie vinden we volgens Droogers ook terug in de </w:t>
      </w:r>
      <w:r w:rsidR="00DF78DC" w:rsidRPr="00D15B9E">
        <w:rPr>
          <w:rFonts w:cs="Times New Roman"/>
          <w:color w:val="000000" w:themeColor="text1"/>
        </w:rPr>
        <w:t>religiewetenschappen</w:t>
      </w:r>
      <w:r w:rsidR="000B4BAE" w:rsidRPr="00D15B9E">
        <w:rPr>
          <w:rFonts w:cs="Times New Roman"/>
          <w:color w:val="000000" w:themeColor="text1"/>
        </w:rPr>
        <w:t xml:space="preserve"> </w:t>
      </w:r>
      <w:r w:rsidR="00926E6C" w:rsidRPr="00D15B9E">
        <w:rPr>
          <w:rFonts w:cs="Times New Roman"/>
          <w:color w:val="000000" w:themeColor="text1"/>
        </w:rPr>
        <w:t xml:space="preserve">welke zowel </w:t>
      </w:r>
      <w:r w:rsidR="00525856" w:rsidRPr="00D15B9E">
        <w:rPr>
          <w:rFonts w:cs="Times New Roman"/>
          <w:color w:val="000000" w:themeColor="text1"/>
        </w:rPr>
        <w:t xml:space="preserve">de religie </w:t>
      </w:r>
      <w:r w:rsidR="00926E6C" w:rsidRPr="00D15B9E">
        <w:rPr>
          <w:rFonts w:cs="Times New Roman"/>
          <w:color w:val="000000" w:themeColor="text1"/>
        </w:rPr>
        <w:t xml:space="preserve">zelf als het heilige binnen </w:t>
      </w:r>
      <w:r w:rsidR="00EA14D1" w:rsidRPr="00D15B9E">
        <w:rPr>
          <w:rFonts w:cs="Times New Roman"/>
          <w:color w:val="000000" w:themeColor="text1"/>
        </w:rPr>
        <w:t>religie nooit helemaal kan beschrijven</w:t>
      </w:r>
      <w:r w:rsidR="00E13900" w:rsidRPr="00D15B9E">
        <w:rPr>
          <w:rFonts w:cs="Times New Roman"/>
          <w:noProof/>
          <w:color w:val="000000" w:themeColor="text1"/>
        </w:rPr>
        <w:t xml:space="preserve"> (Droogers, </w:t>
      </w:r>
      <w:r w:rsidR="004B5C9F" w:rsidRPr="00D15B9E">
        <w:rPr>
          <w:rFonts w:cs="Times New Roman"/>
          <w:noProof/>
          <w:color w:val="000000" w:themeColor="text1"/>
        </w:rPr>
        <w:t>2012g</w:t>
      </w:r>
      <w:r w:rsidR="00655DE7" w:rsidRPr="00D15B9E">
        <w:rPr>
          <w:rFonts w:cs="Times New Roman"/>
          <w:noProof/>
          <w:color w:val="000000" w:themeColor="text1"/>
        </w:rPr>
        <w:t>, pp. 339</w:t>
      </w:r>
      <w:r w:rsidR="00E13900" w:rsidRPr="00D15B9E">
        <w:rPr>
          <w:rFonts w:cs="Times New Roman"/>
          <w:noProof/>
          <w:color w:val="000000" w:themeColor="text1"/>
        </w:rPr>
        <w:t>-</w:t>
      </w:r>
      <w:r w:rsidR="00655DE7" w:rsidRPr="00D15B9E">
        <w:rPr>
          <w:rFonts w:cs="Times New Roman"/>
          <w:noProof/>
          <w:color w:val="000000" w:themeColor="text1"/>
        </w:rPr>
        <w:t>345</w:t>
      </w:r>
      <w:r w:rsidR="00E13900" w:rsidRPr="00D15B9E">
        <w:rPr>
          <w:rFonts w:cs="Times New Roman"/>
          <w:noProof/>
          <w:color w:val="000000" w:themeColor="text1"/>
        </w:rPr>
        <w:t>)</w:t>
      </w:r>
      <w:r w:rsidR="00EA14D1" w:rsidRPr="00D15B9E">
        <w:rPr>
          <w:rFonts w:cs="Times New Roman"/>
          <w:color w:val="000000" w:themeColor="text1"/>
        </w:rPr>
        <w:t xml:space="preserve">. </w:t>
      </w:r>
    </w:p>
    <w:p w:rsidR="00C81B10" w:rsidRPr="00D15B9E" w:rsidRDefault="00C81B10" w:rsidP="00740A8F">
      <w:pPr>
        <w:tabs>
          <w:tab w:val="left" w:pos="0"/>
        </w:tabs>
        <w:spacing w:line="360" w:lineRule="auto"/>
        <w:ind w:firstLine="708"/>
        <w:rPr>
          <w:rFonts w:cs="Times New Roman"/>
          <w:color w:val="000000" w:themeColor="text1"/>
        </w:rPr>
      </w:pPr>
      <w:r w:rsidRPr="00D15B9E">
        <w:rPr>
          <w:rFonts w:cs="Times New Roman"/>
          <w:color w:val="000000" w:themeColor="text1"/>
        </w:rPr>
        <w:t xml:space="preserve">Dit leidt tot de in de inleiding behandelde dichotomie van </w:t>
      </w:r>
      <w:proofErr w:type="spellStart"/>
      <w:r w:rsidRPr="00D15B9E">
        <w:rPr>
          <w:rFonts w:cs="Times New Roman"/>
          <w:color w:val="000000" w:themeColor="text1"/>
        </w:rPr>
        <w:t>emic</w:t>
      </w:r>
      <w:proofErr w:type="spellEnd"/>
      <w:r w:rsidRPr="00D15B9E">
        <w:rPr>
          <w:rFonts w:cs="Times New Roman"/>
          <w:color w:val="000000" w:themeColor="text1"/>
        </w:rPr>
        <w:t xml:space="preserve"> en </w:t>
      </w:r>
      <w:proofErr w:type="spellStart"/>
      <w:r w:rsidRPr="00D15B9E">
        <w:rPr>
          <w:rFonts w:cs="Times New Roman"/>
          <w:color w:val="000000" w:themeColor="text1"/>
        </w:rPr>
        <w:t>etic</w:t>
      </w:r>
      <w:proofErr w:type="spellEnd"/>
      <w:r w:rsidRPr="00D15B9E">
        <w:rPr>
          <w:rFonts w:cs="Times New Roman"/>
          <w:color w:val="000000" w:themeColor="text1"/>
        </w:rPr>
        <w:t xml:space="preserve"> taal</w:t>
      </w:r>
      <w:r w:rsidR="00F71C67" w:rsidRPr="00D15B9E">
        <w:rPr>
          <w:rFonts w:cs="Times New Roman"/>
          <w:color w:val="000000" w:themeColor="text1"/>
        </w:rPr>
        <w:t>,</w:t>
      </w:r>
      <w:r w:rsidR="00D9006E" w:rsidRPr="00D15B9E">
        <w:rPr>
          <w:rFonts w:cs="Times New Roman"/>
          <w:color w:val="000000" w:themeColor="text1"/>
        </w:rPr>
        <w:t xml:space="preserve"> w</w:t>
      </w:r>
      <w:r w:rsidRPr="00D15B9E">
        <w:rPr>
          <w:rFonts w:cs="Times New Roman"/>
          <w:color w:val="000000" w:themeColor="text1"/>
        </w:rPr>
        <w:t>aardoor religie en wetenschap tegenover elkaar komen te staan.</w:t>
      </w:r>
      <w:r w:rsidR="00E2517A" w:rsidRPr="00D15B9E">
        <w:rPr>
          <w:rFonts w:cs="Times New Roman"/>
          <w:color w:val="000000" w:themeColor="text1"/>
        </w:rPr>
        <w:t xml:space="preserve"> </w:t>
      </w:r>
      <w:r w:rsidRPr="00D15B9E">
        <w:rPr>
          <w:rFonts w:cs="Times New Roman"/>
          <w:color w:val="000000" w:themeColor="text1"/>
        </w:rPr>
        <w:t xml:space="preserve">De gelovige heeft het gevoel dat de wetenschapper hem door zijn objectiviteit niet begrijpt. En de wetenschapper heeft het gevoel dat de gelovige te subjectief </w:t>
      </w:r>
      <w:r w:rsidRPr="00D15B9E">
        <w:rPr>
          <w:rFonts w:cs="Times New Roman"/>
          <w:color w:val="000000" w:themeColor="text1"/>
        </w:rPr>
        <w:lastRenderedPageBreak/>
        <w:t>is</w:t>
      </w:r>
      <w:r w:rsidR="00642549" w:rsidRPr="00D15B9E">
        <w:rPr>
          <w:rFonts w:cs="Times New Roman"/>
          <w:color w:val="000000" w:themeColor="text1"/>
        </w:rPr>
        <w:t>.</w:t>
      </w:r>
      <w:r w:rsidR="00DC4938" w:rsidRPr="00D15B9E">
        <w:rPr>
          <w:rFonts w:cs="Times New Roman"/>
          <w:color w:val="000000" w:themeColor="text1"/>
        </w:rPr>
        <w:t xml:space="preserve"> </w:t>
      </w:r>
      <w:r w:rsidR="00642549" w:rsidRPr="00D15B9E">
        <w:rPr>
          <w:rFonts w:cs="Times New Roman"/>
          <w:color w:val="000000" w:themeColor="text1"/>
        </w:rPr>
        <w:t>B</w:t>
      </w:r>
      <w:r w:rsidR="00DC4938" w:rsidRPr="00D15B9E">
        <w:rPr>
          <w:rFonts w:cs="Times New Roman"/>
          <w:color w:val="000000" w:themeColor="text1"/>
        </w:rPr>
        <w:t xml:space="preserve">eide zitten door de </w:t>
      </w:r>
      <w:proofErr w:type="spellStart"/>
      <w:r w:rsidR="00DC4938" w:rsidRPr="00D15B9E">
        <w:rPr>
          <w:rFonts w:cs="Times New Roman"/>
          <w:color w:val="000000" w:themeColor="text1"/>
        </w:rPr>
        <w:t>onuitspreekbaarheid</w:t>
      </w:r>
      <w:proofErr w:type="spellEnd"/>
      <w:r w:rsidR="00DC4938" w:rsidRPr="00D15B9E">
        <w:rPr>
          <w:rFonts w:cs="Times New Roman"/>
          <w:color w:val="000000" w:themeColor="text1"/>
        </w:rPr>
        <w:t xml:space="preserve"> van het heilige in een ander taalveld</w:t>
      </w:r>
      <w:r w:rsidR="00E13900" w:rsidRPr="00D15B9E">
        <w:rPr>
          <w:rFonts w:cs="Times New Roman"/>
          <w:noProof/>
          <w:color w:val="000000" w:themeColor="text1"/>
        </w:rPr>
        <w:t xml:space="preserve"> (Droogers, </w:t>
      </w:r>
      <w:r w:rsidR="004B5C9F" w:rsidRPr="00D15B9E">
        <w:rPr>
          <w:rFonts w:cs="Times New Roman"/>
          <w:noProof/>
          <w:color w:val="000000" w:themeColor="text1"/>
        </w:rPr>
        <w:t>2012g</w:t>
      </w:r>
      <w:r w:rsidR="00E13900" w:rsidRPr="00D15B9E">
        <w:rPr>
          <w:rFonts w:cs="Times New Roman"/>
          <w:noProof/>
          <w:color w:val="000000" w:themeColor="text1"/>
        </w:rPr>
        <w:t>, pp. 341-342)</w:t>
      </w:r>
      <w:r w:rsidRPr="00D15B9E">
        <w:rPr>
          <w:rFonts w:cs="Times New Roman"/>
          <w:color w:val="000000" w:themeColor="text1"/>
        </w:rPr>
        <w:t>.</w:t>
      </w:r>
    </w:p>
    <w:p w:rsidR="00ED129D" w:rsidRPr="00D15B9E" w:rsidRDefault="00740A8F" w:rsidP="00AB2519">
      <w:pPr>
        <w:tabs>
          <w:tab w:val="left" w:pos="0"/>
        </w:tabs>
        <w:spacing w:line="360" w:lineRule="auto"/>
        <w:ind w:firstLine="708"/>
        <w:rPr>
          <w:rFonts w:cs="Times New Roman"/>
          <w:color w:val="000000" w:themeColor="text1"/>
        </w:rPr>
      </w:pPr>
      <w:r w:rsidRPr="00D15B9E">
        <w:rPr>
          <w:rFonts w:cs="Times New Roman"/>
          <w:color w:val="000000" w:themeColor="text1"/>
        </w:rPr>
        <w:t xml:space="preserve">Een </w:t>
      </w:r>
      <w:r w:rsidR="00F948AF" w:rsidRPr="00D15B9E">
        <w:rPr>
          <w:rFonts w:cs="Times New Roman"/>
          <w:color w:val="000000" w:themeColor="text1"/>
        </w:rPr>
        <w:t>tweede</w:t>
      </w:r>
      <w:r w:rsidRPr="00D15B9E">
        <w:rPr>
          <w:rFonts w:cs="Times New Roman"/>
          <w:color w:val="000000" w:themeColor="text1"/>
        </w:rPr>
        <w:t xml:space="preserve"> belangrijke dichotomie voor religiewetenschappers is de, in de definitie genoemde, dichotomie </w:t>
      </w:r>
      <w:r w:rsidR="00CF7AE1" w:rsidRPr="00D15B9E">
        <w:rPr>
          <w:rFonts w:cs="Times New Roman"/>
          <w:color w:val="000000" w:themeColor="text1"/>
        </w:rPr>
        <w:t xml:space="preserve">van </w:t>
      </w:r>
      <w:r w:rsidR="00A93BCB" w:rsidRPr="00D15B9E">
        <w:rPr>
          <w:rFonts w:cs="Times New Roman"/>
          <w:color w:val="000000" w:themeColor="text1"/>
        </w:rPr>
        <w:t>eenheid</w:t>
      </w:r>
      <w:r w:rsidRPr="00D15B9E">
        <w:rPr>
          <w:rFonts w:cs="Times New Roman"/>
          <w:color w:val="000000" w:themeColor="text1"/>
        </w:rPr>
        <w:t xml:space="preserve"> en diversiteit.</w:t>
      </w:r>
      <w:r w:rsidR="00ED129D" w:rsidRPr="00D15B9E">
        <w:rPr>
          <w:rFonts w:cs="Times New Roman"/>
          <w:color w:val="000000" w:themeColor="text1"/>
        </w:rPr>
        <w:t xml:space="preserve"> Religie is enerzijds een feno</w:t>
      </w:r>
      <w:r w:rsidR="00816F9D" w:rsidRPr="00D15B9E">
        <w:rPr>
          <w:rFonts w:cs="Times New Roman"/>
          <w:color w:val="000000" w:themeColor="text1"/>
        </w:rPr>
        <w:t>meen dat op heel de wereld voor</w:t>
      </w:r>
      <w:r w:rsidR="00ED129D" w:rsidRPr="00D15B9E">
        <w:rPr>
          <w:rFonts w:cs="Times New Roman"/>
          <w:color w:val="000000" w:themeColor="text1"/>
        </w:rPr>
        <w:t xml:space="preserve">komt maar </w:t>
      </w:r>
      <w:r w:rsidR="00DC5598" w:rsidRPr="00D15B9E">
        <w:rPr>
          <w:rFonts w:cs="Times New Roman"/>
          <w:color w:val="000000" w:themeColor="text1"/>
        </w:rPr>
        <w:t>in een grote diversiteit van verschijningsvormen</w:t>
      </w:r>
      <w:r w:rsidR="00ED129D" w:rsidRPr="00D15B9E">
        <w:rPr>
          <w:rFonts w:cs="Times New Roman"/>
          <w:color w:val="000000" w:themeColor="text1"/>
        </w:rPr>
        <w:t>.</w:t>
      </w:r>
      <w:r w:rsidR="00E2517A" w:rsidRPr="00D15B9E">
        <w:rPr>
          <w:rFonts w:cs="Times New Roman"/>
          <w:color w:val="000000" w:themeColor="text1"/>
        </w:rPr>
        <w:t xml:space="preserve"> </w:t>
      </w:r>
      <w:r w:rsidRPr="00D15B9E">
        <w:rPr>
          <w:rFonts w:cs="Times New Roman"/>
          <w:color w:val="000000" w:themeColor="text1"/>
        </w:rPr>
        <w:t xml:space="preserve">Zo doet een focus op de </w:t>
      </w:r>
      <w:proofErr w:type="spellStart"/>
      <w:r w:rsidRPr="00D15B9E">
        <w:rPr>
          <w:rFonts w:cs="Times New Roman"/>
          <w:color w:val="000000" w:themeColor="text1"/>
        </w:rPr>
        <w:t>Abrahamitische</w:t>
      </w:r>
      <w:proofErr w:type="spellEnd"/>
      <w:r w:rsidRPr="00D15B9E">
        <w:rPr>
          <w:rFonts w:cs="Times New Roman"/>
          <w:color w:val="000000" w:themeColor="text1"/>
        </w:rPr>
        <w:t xml:space="preserve"> religies de verdere diversiteit aan religiositeit</w:t>
      </w:r>
      <w:r w:rsidR="008B1508" w:rsidRPr="00D15B9E">
        <w:rPr>
          <w:rFonts w:cs="Times New Roman"/>
          <w:color w:val="000000" w:themeColor="text1"/>
        </w:rPr>
        <w:t xml:space="preserve"> tekort</w:t>
      </w:r>
      <w:r w:rsidRPr="00D15B9E">
        <w:rPr>
          <w:rFonts w:cs="Times New Roman"/>
          <w:color w:val="000000" w:themeColor="text1"/>
        </w:rPr>
        <w:t xml:space="preserve"> welke alleen al te vinden is binnen de</w:t>
      </w:r>
      <w:r w:rsidR="000A691A" w:rsidRPr="00D15B9E">
        <w:rPr>
          <w:rFonts w:cs="Times New Roman"/>
          <w:color w:val="000000" w:themeColor="text1"/>
        </w:rPr>
        <w:t>ze</w:t>
      </w:r>
      <w:r w:rsidR="009C1553" w:rsidRPr="00D15B9E">
        <w:rPr>
          <w:rFonts w:cs="Times New Roman"/>
          <w:color w:val="000000" w:themeColor="text1"/>
        </w:rPr>
        <w:t xml:space="preserve"> </w:t>
      </w:r>
      <w:r w:rsidRPr="00D15B9E">
        <w:rPr>
          <w:rFonts w:cs="Times New Roman"/>
          <w:color w:val="000000" w:themeColor="text1"/>
        </w:rPr>
        <w:t>religieuze stromingen</w:t>
      </w:r>
      <w:r w:rsidR="00736C2D" w:rsidRPr="00D15B9E">
        <w:rPr>
          <w:rFonts w:cs="Times New Roman"/>
          <w:color w:val="000000" w:themeColor="text1"/>
        </w:rPr>
        <w:t>.</w:t>
      </w:r>
      <w:r w:rsidR="009C1553" w:rsidRPr="00D15B9E">
        <w:rPr>
          <w:rFonts w:cs="Times New Roman"/>
          <w:color w:val="000000" w:themeColor="text1"/>
        </w:rPr>
        <w:t xml:space="preserve"> </w:t>
      </w:r>
      <w:r w:rsidR="00736C2D" w:rsidRPr="00D15B9E">
        <w:rPr>
          <w:rFonts w:cs="Times New Roman"/>
          <w:color w:val="000000" w:themeColor="text1"/>
        </w:rPr>
        <w:t>M</w:t>
      </w:r>
      <w:r w:rsidR="00DC4938" w:rsidRPr="00D15B9E">
        <w:rPr>
          <w:rFonts w:cs="Times New Roman"/>
          <w:color w:val="000000" w:themeColor="text1"/>
        </w:rPr>
        <w:t>aar ook binnen een geloofsgemeenschap kijkt iedere gelovige weer anders naar de religie</w:t>
      </w:r>
      <w:r w:rsidR="00926E6C" w:rsidRPr="00D15B9E">
        <w:rPr>
          <w:rFonts w:cs="Times New Roman"/>
          <w:color w:val="000000" w:themeColor="text1"/>
        </w:rPr>
        <w:t xml:space="preserve">. </w:t>
      </w:r>
      <w:r w:rsidR="00E13900" w:rsidRPr="00D15B9E">
        <w:rPr>
          <w:rFonts w:cs="Times New Roman"/>
          <w:noProof/>
          <w:color w:val="000000" w:themeColor="text1"/>
        </w:rPr>
        <w:t xml:space="preserve">(Droogers, </w:t>
      </w:r>
      <w:r w:rsidR="004B5C9F" w:rsidRPr="00D15B9E">
        <w:rPr>
          <w:rFonts w:cs="Times New Roman"/>
          <w:noProof/>
          <w:color w:val="000000" w:themeColor="text1"/>
        </w:rPr>
        <w:t>2012g</w:t>
      </w:r>
      <w:r w:rsidR="00E13900" w:rsidRPr="00D15B9E">
        <w:rPr>
          <w:rFonts w:cs="Times New Roman"/>
          <w:noProof/>
          <w:color w:val="000000" w:themeColor="text1"/>
        </w:rPr>
        <w:t>, pp. 339-345)</w:t>
      </w:r>
      <w:r w:rsidRPr="00D15B9E">
        <w:rPr>
          <w:rFonts w:cs="Times New Roman"/>
          <w:color w:val="000000" w:themeColor="text1"/>
        </w:rPr>
        <w:t xml:space="preserve">. </w:t>
      </w:r>
      <w:r w:rsidR="00564594" w:rsidRPr="00D15B9E">
        <w:rPr>
          <w:rFonts w:cs="Times New Roman"/>
          <w:color w:val="000000" w:themeColor="text1"/>
        </w:rPr>
        <w:t xml:space="preserve">Dit sluit aan bij het onderscheid </w:t>
      </w:r>
      <w:r w:rsidRPr="00D15B9E">
        <w:rPr>
          <w:rFonts w:cs="Times New Roman"/>
          <w:color w:val="000000" w:themeColor="text1"/>
        </w:rPr>
        <w:t xml:space="preserve">tussen functie en inhoud, </w:t>
      </w:r>
      <w:r w:rsidR="00001825" w:rsidRPr="00D15B9E">
        <w:rPr>
          <w:rFonts w:cs="Times New Roman"/>
          <w:color w:val="000000" w:themeColor="text1"/>
        </w:rPr>
        <w:t>waarbij</w:t>
      </w:r>
      <w:r w:rsidR="008B1508" w:rsidRPr="00D15B9E">
        <w:rPr>
          <w:rFonts w:cs="Times New Roman"/>
          <w:color w:val="000000" w:themeColor="text1"/>
        </w:rPr>
        <w:t xml:space="preserve"> een focu</w:t>
      </w:r>
      <w:r w:rsidR="00001825" w:rsidRPr="00D15B9E">
        <w:rPr>
          <w:rFonts w:cs="Times New Roman"/>
          <w:color w:val="000000" w:themeColor="text1"/>
        </w:rPr>
        <w:t xml:space="preserve">s op een van beide de ander </w:t>
      </w:r>
      <w:r w:rsidR="008B1508" w:rsidRPr="00D15B9E">
        <w:rPr>
          <w:rFonts w:cs="Times New Roman"/>
          <w:color w:val="000000" w:themeColor="text1"/>
        </w:rPr>
        <w:t xml:space="preserve">tekort doet </w:t>
      </w:r>
      <w:r w:rsidR="00E13900" w:rsidRPr="00D15B9E">
        <w:rPr>
          <w:rFonts w:cs="Times New Roman"/>
          <w:noProof/>
          <w:color w:val="000000" w:themeColor="text1"/>
        </w:rPr>
        <w:t xml:space="preserve">(Droogers, </w:t>
      </w:r>
      <w:r w:rsidR="004B5C9F" w:rsidRPr="00D15B9E">
        <w:rPr>
          <w:rFonts w:cs="Times New Roman"/>
          <w:noProof/>
          <w:color w:val="000000" w:themeColor="text1"/>
        </w:rPr>
        <w:t>2012g</w:t>
      </w:r>
      <w:r w:rsidR="00E13900" w:rsidRPr="00D15B9E">
        <w:rPr>
          <w:rFonts w:cs="Times New Roman"/>
          <w:noProof/>
          <w:color w:val="000000" w:themeColor="text1"/>
        </w:rPr>
        <w:t>, pp. 340-341)</w:t>
      </w:r>
      <w:r w:rsidRPr="00D15B9E">
        <w:rPr>
          <w:rFonts w:cs="Times New Roman"/>
          <w:color w:val="000000" w:themeColor="text1"/>
        </w:rPr>
        <w:t>. Dit is goed door te trekken naar de</w:t>
      </w:r>
      <w:r w:rsidR="00E2517A" w:rsidRPr="00D15B9E">
        <w:rPr>
          <w:rFonts w:cs="Times New Roman"/>
          <w:color w:val="000000" w:themeColor="text1"/>
        </w:rPr>
        <w:t xml:space="preserve"> </w:t>
      </w:r>
      <w:r w:rsidRPr="00D15B9E">
        <w:rPr>
          <w:rFonts w:cs="Times New Roman"/>
          <w:color w:val="000000" w:themeColor="text1"/>
        </w:rPr>
        <w:t>religiewetenschappe</w:t>
      </w:r>
      <w:r w:rsidR="000A691A" w:rsidRPr="00D15B9E">
        <w:rPr>
          <w:rFonts w:cs="Times New Roman"/>
          <w:color w:val="000000" w:themeColor="text1"/>
        </w:rPr>
        <w:t>lijke methoden</w:t>
      </w:r>
      <w:r w:rsidRPr="00D15B9E">
        <w:rPr>
          <w:rFonts w:cs="Times New Roman"/>
          <w:color w:val="000000" w:themeColor="text1"/>
        </w:rPr>
        <w:t xml:space="preserve"> </w:t>
      </w:r>
      <w:r w:rsidR="00EA75A8" w:rsidRPr="00D15B9E">
        <w:rPr>
          <w:rFonts w:cs="Times New Roman"/>
          <w:color w:val="000000" w:themeColor="text1"/>
        </w:rPr>
        <w:t>die religie</w:t>
      </w:r>
      <w:r w:rsidRPr="00D15B9E">
        <w:rPr>
          <w:rFonts w:cs="Times New Roman"/>
          <w:color w:val="000000" w:themeColor="text1"/>
        </w:rPr>
        <w:t xml:space="preserve"> vanuit </w:t>
      </w:r>
      <w:r w:rsidR="00EA75A8" w:rsidRPr="00D15B9E">
        <w:rPr>
          <w:rFonts w:cs="Times New Roman"/>
          <w:color w:val="000000" w:themeColor="text1"/>
        </w:rPr>
        <w:t>meerdere</w:t>
      </w:r>
      <w:r w:rsidR="00A93BCB" w:rsidRPr="00D15B9E">
        <w:rPr>
          <w:rFonts w:cs="Times New Roman"/>
          <w:color w:val="000000" w:themeColor="text1"/>
        </w:rPr>
        <w:t xml:space="preserve"> </w:t>
      </w:r>
      <w:r w:rsidRPr="00D15B9E">
        <w:rPr>
          <w:rFonts w:cs="Times New Roman"/>
          <w:color w:val="000000" w:themeColor="text1"/>
        </w:rPr>
        <w:t>dimensies benader</w:t>
      </w:r>
      <w:r w:rsidR="000A691A" w:rsidRPr="00D15B9E">
        <w:rPr>
          <w:rFonts w:cs="Times New Roman"/>
          <w:color w:val="000000" w:themeColor="text1"/>
        </w:rPr>
        <w:t>en</w:t>
      </w:r>
      <w:r w:rsidRPr="00D15B9E">
        <w:rPr>
          <w:rFonts w:cs="Times New Roman"/>
          <w:color w:val="000000" w:themeColor="text1"/>
        </w:rPr>
        <w:t xml:space="preserve">. Denk aan de tekstuele, psychologische </w:t>
      </w:r>
      <w:r w:rsidR="00B955D5">
        <w:rPr>
          <w:rFonts w:cs="Times New Roman"/>
          <w:color w:val="000000" w:themeColor="text1"/>
        </w:rPr>
        <w:t xml:space="preserve">of filosofische dimensie welke </w:t>
      </w:r>
      <w:r w:rsidRPr="00D15B9E">
        <w:rPr>
          <w:rFonts w:cs="Times New Roman"/>
          <w:color w:val="000000" w:themeColor="text1"/>
        </w:rPr>
        <w:t xml:space="preserve">weer hun eigen </w:t>
      </w:r>
      <w:r w:rsidR="008B1508" w:rsidRPr="00D15B9E">
        <w:rPr>
          <w:rFonts w:cs="Times New Roman"/>
          <w:color w:val="000000" w:themeColor="text1"/>
        </w:rPr>
        <w:t>onderzoeksgebieden</w:t>
      </w:r>
      <w:r w:rsidR="00D02BB5" w:rsidRPr="00D15B9E">
        <w:rPr>
          <w:rFonts w:cs="Times New Roman"/>
          <w:color w:val="000000" w:themeColor="text1"/>
        </w:rPr>
        <w:t>,</w:t>
      </w:r>
      <w:r w:rsidR="008B1508" w:rsidRPr="00D15B9E">
        <w:rPr>
          <w:rFonts w:cs="Times New Roman"/>
          <w:color w:val="000000" w:themeColor="text1"/>
        </w:rPr>
        <w:t xml:space="preserve"> theorieën</w:t>
      </w:r>
      <w:r w:rsidRPr="00D15B9E">
        <w:rPr>
          <w:rFonts w:cs="Times New Roman"/>
          <w:color w:val="000000" w:themeColor="text1"/>
        </w:rPr>
        <w:t xml:space="preserve"> en methoden hebben, maar door hun inslag al snel </w:t>
      </w:r>
      <w:r w:rsidR="00AB2519" w:rsidRPr="00D15B9E">
        <w:rPr>
          <w:rFonts w:cs="Times New Roman"/>
          <w:color w:val="000000" w:themeColor="text1"/>
        </w:rPr>
        <w:t>bepaalde</w:t>
      </w:r>
      <w:r w:rsidR="009C1553" w:rsidRPr="00D15B9E">
        <w:rPr>
          <w:rFonts w:cs="Times New Roman"/>
          <w:color w:val="000000" w:themeColor="text1"/>
        </w:rPr>
        <w:t xml:space="preserve"> </w:t>
      </w:r>
      <w:r w:rsidRPr="00D15B9E">
        <w:rPr>
          <w:rFonts w:cs="Times New Roman"/>
          <w:color w:val="000000" w:themeColor="text1"/>
        </w:rPr>
        <w:t>functie</w:t>
      </w:r>
      <w:r w:rsidR="00AB2519" w:rsidRPr="00D15B9E">
        <w:rPr>
          <w:rFonts w:cs="Times New Roman"/>
          <w:color w:val="000000" w:themeColor="text1"/>
        </w:rPr>
        <w:t>s</w:t>
      </w:r>
      <w:r w:rsidRPr="00D15B9E">
        <w:rPr>
          <w:rFonts w:cs="Times New Roman"/>
          <w:color w:val="000000" w:themeColor="text1"/>
        </w:rPr>
        <w:t xml:space="preserve"> of inhoud </w:t>
      </w:r>
      <w:r w:rsidR="000A691A" w:rsidRPr="00D15B9E">
        <w:rPr>
          <w:rFonts w:cs="Times New Roman"/>
          <w:color w:val="000000" w:themeColor="text1"/>
        </w:rPr>
        <w:t>niet behandelen</w:t>
      </w:r>
      <w:r w:rsidRPr="00D15B9E">
        <w:rPr>
          <w:rFonts w:cs="Times New Roman"/>
          <w:color w:val="000000" w:themeColor="text1"/>
        </w:rPr>
        <w:t>. Droogers’ religiewetenschap ontstaat mede vanuit deze frustratie. Een brede definitie is snel te nietszeggend waardoor voetbal als een religie kan worden beschouwd. Daarbij doet een specifieke definitie</w:t>
      </w:r>
      <w:r w:rsidR="008B1508" w:rsidRPr="00D15B9E">
        <w:rPr>
          <w:rFonts w:cs="Times New Roman"/>
          <w:color w:val="000000" w:themeColor="text1"/>
        </w:rPr>
        <w:t xml:space="preserve"> tekort</w:t>
      </w:r>
      <w:r w:rsidRPr="00D15B9E">
        <w:rPr>
          <w:rFonts w:cs="Times New Roman"/>
          <w:color w:val="000000" w:themeColor="text1"/>
        </w:rPr>
        <w:t xml:space="preserve"> aan de diversiteit van religie.</w:t>
      </w:r>
      <w:r w:rsidR="00E2517A" w:rsidRPr="00D15B9E">
        <w:rPr>
          <w:rFonts w:cs="Times New Roman"/>
          <w:color w:val="000000" w:themeColor="text1"/>
        </w:rPr>
        <w:t xml:space="preserve"> </w:t>
      </w:r>
      <w:r w:rsidR="006546C3" w:rsidRPr="00D15B9E">
        <w:rPr>
          <w:rFonts w:cs="Times New Roman"/>
          <w:color w:val="000000" w:themeColor="text1"/>
        </w:rPr>
        <w:t>Kortom bij iedere identificatie</w:t>
      </w:r>
      <w:r w:rsidR="00E2517A" w:rsidRPr="00D15B9E">
        <w:rPr>
          <w:rFonts w:cs="Times New Roman"/>
          <w:color w:val="000000" w:themeColor="text1"/>
        </w:rPr>
        <w:t xml:space="preserve"> </w:t>
      </w:r>
      <w:r w:rsidR="00146C86" w:rsidRPr="00D15B9E">
        <w:rPr>
          <w:rFonts w:cs="Times New Roman"/>
          <w:color w:val="000000" w:themeColor="text1"/>
        </w:rPr>
        <w:t>doen we bepaalde aspecten te kort omdat</w:t>
      </w:r>
      <w:r w:rsidR="008B1508" w:rsidRPr="00D15B9E">
        <w:rPr>
          <w:rFonts w:cs="Times New Roman"/>
          <w:color w:val="000000" w:themeColor="text1"/>
        </w:rPr>
        <w:t xml:space="preserve"> zowel de mens als religie</w:t>
      </w:r>
      <w:r w:rsidR="00B955D5">
        <w:rPr>
          <w:rFonts w:cs="Times New Roman"/>
          <w:color w:val="000000" w:themeColor="text1"/>
        </w:rPr>
        <w:t xml:space="preserve"> </w:t>
      </w:r>
      <w:r w:rsidR="008B1508" w:rsidRPr="00D15B9E">
        <w:rPr>
          <w:rFonts w:cs="Times New Roman"/>
          <w:color w:val="000000" w:themeColor="text1"/>
        </w:rPr>
        <w:t>niet</w:t>
      </w:r>
      <w:r w:rsidR="00146C86" w:rsidRPr="00D15B9E">
        <w:rPr>
          <w:rFonts w:cs="Times New Roman"/>
          <w:color w:val="000000" w:themeColor="text1"/>
        </w:rPr>
        <w:t xml:space="preserve"> te vatten is in enkele aspecten.</w:t>
      </w:r>
    </w:p>
    <w:p w:rsidR="00673CFA" w:rsidRPr="00D15B9E" w:rsidRDefault="00740A8F" w:rsidP="00553DCC">
      <w:pPr>
        <w:tabs>
          <w:tab w:val="left" w:pos="0"/>
        </w:tabs>
        <w:spacing w:line="360" w:lineRule="auto"/>
        <w:ind w:firstLine="708"/>
        <w:rPr>
          <w:rFonts w:cs="Times New Roman"/>
          <w:color w:val="000000" w:themeColor="text1"/>
        </w:rPr>
      </w:pPr>
      <w:r w:rsidRPr="00D15B9E">
        <w:rPr>
          <w:rFonts w:cs="Times New Roman"/>
          <w:color w:val="000000" w:themeColor="text1"/>
        </w:rPr>
        <w:t xml:space="preserve"> </w:t>
      </w:r>
      <w:r w:rsidR="008B1508" w:rsidRPr="00D15B9E">
        <w:rPr>
          <w:rFonts w:cs="Times New Roman"/>
          <w:color w:val="000000" w:themeColor="text1"/>
        </w:rPr>
        <w:t>Elk</w:t>
      </w:r>
      <w:r w:rsidRPr="00D15B9E">
        <w:rPr>
          <w:rFonts w:cs="Times New Roman"/>
          <w:color w:val="000000" w:themeColor="text1"/>
        </w:rPr>
        <w:t xml:space="preserve"> –religie- onderzoek vraagt </w:t>
      </w:r>
      <w:r w:rsidR="00EA75A8" w:rsidRPr="00D15B9E">
        <w:rPr>
          <w:rFonts w:cs="Times New Roman"/>
          <w:color w:val="000000" w:themeColor="text1"/>
        </w:rPr>
        <w:t xml:space="preserve">afhankelijk van </w:t>
      </w:r>
      <w:r w:rsidR="00DC5598" w:rsidRPr="00D15B9E">
        <w:rPr>
          <w:rFonts w:cs="Times New Roman"/>
          <w:color w:val="000000" w:themeColor="text1"/>
        </w:rPr>
        <w:t>zijn</w:t>
      </w:r>
      <w:r w:rsidR="00A93BCB" w:rsidRPr="00D15B9E">
        <w:rPr>
          <w:rFonts w:cs="Times New Roman"/>
          <w:color w:val="000000" w:themeColor="text1"/>
        </w:rPr>
        <w:t xml:space="preserve"> </w:t>
      </w:r>
      <w:r w:rsidRPr="00D15B9E">
        <w:rPr>
          <w:rFonts w:cs="Times New Roman"/>
          <w:color w:val="000000" w:themeColor="text1"/>
        </w:rPr>
        <w:t>insteek binnen de</w:t>
      </w:r>
      <w:r w:rsidR="00AE3413" w:rsidRPr="00D15B9E">
        <w:rPr>
          <w:rFonts w:cs="Times New Roman"/>
          <w:color w:val="000000" w:themeColor="text1"/>
        </w:rPr>
        <w:t xml:space="preserve"> genoemde</w:t>
      </w:r>
      <w:r w:rsidRPr="00D15B9E">
        <w:rPr>
          <w:rFonts w:cs="Times New Roman"/>
          <w:color w:val="000000" w:themeColor="text1"/>
        </w:rPr>
        <w:t xml:space="preserve"> dichotomieën volgens Droogers</w:t>
      </w:r>
      <w:r w:rsidR="00C81B10" w:rsidRPr="00D15B9E">
        <w:rPr>
          <w:rFonts w:cs="Times New Roman"/>
          <w:color w:val="000000" w:themeColor="text1"/>
        </w:rPr>
        <w:t xml:space="preserve"> een keuze</w:t>
      </w:r>
      <w:r w:rsidRPr="00D15B9E">
        <w:rPr>
          <w:rFonts w:cs="Times New Roman"/>
          <w:color w:val="000000" w:themeColor="text1"/>
        </w:rPr>
        <w:t xml:space="preserve"> </w:t>
      </w:r>
      <w:r w:rsidR="00DC5598" w:rsidRPr="00D15B9E">
        <w:rPr>
          <w:rFonts w:cs="Times New Roman"/>
          <w:color w:val="000000" w:themeColor="text1"/>
        </w:rPr>
        <w:t xml:space="preserve">van </w:t>
      </w:r>
      <w:r w:rsidRPr="00D15B9E">
        <w:rPr>
          <w:rFonts w:cs="Times New Roman"/>
          <w:color w:val="000000" w:themeColor="text1"/>
        </w:rPr>
        <w:t>een specifieke definitie</w:t>
      </w:r>
      <w:r w:rsidR="00181D65" w:rsidRPr="00D15B9E">
        <w:rPr>
          <w:rFonts w:cs="Times New Roman"/>
          <w:color w:val="000000" w:themeColor="text1"/>
        </w:rPr>
        <w:t xml:space="preserve"> en daarmee methodiek</w:t>
      </w:r>
      <w:r w:rsidRPr="00D15B9E">
        <w:rPr>
          <w:rFonts w:cs="Times New Roman"/>
          <w:color w:val="000000" w:themeColor="text1"/>
        </w:rPr>
        <w:t>.</w:t>
      </w:r>
      <w:r w:rsidR="00C81B10" w:rsidRPr="00D15B9E">
        <w:rPr>
          <w:rFonts w:cs="Times New Roman"/>
          <w:color w:val="000000" w:themeColor="text1"/>
        </w:rPr>
        <w:t xml:space="preserve"> Tussen de</w:t>
      </w:r>
      <w:r w:rsidR="00736C2D" w:rsidRPr="00D15B9E">
        <w:rPr>
          <w:rFonts w:cs="Times New Roman"/>
          <w:color w:val="000000" w:themeColor="text1"/>
        </w:rPr>
        <w:t xml:space="preserve"> polen van de diverse</w:t>
      </w:r>
      <w:r w:rsidR="00C81B10" w:rsidRPr="00D15B9E">
        <w:rPr>
          <w:rFonts w:cs="Times New Roman"/>
          <w:color w:val="000000" w:themeColor="text1"/>
        </w:rPr>
        <w:t xml:space="preserve"> dichotomieën bestaan</w:t>
      </w:r>
      <w:r w:rsidR="009C1553" w:rsidRPr="00D15B9E">
        <w:rPr>
          <w:rFonts w:cs="Times New Roman"/>
          <w:color w:val="000000" w:themeColor="text1"/>
        </w:rPr>
        <w:t xml:space="preserve"> </w:t>
      </w:r>
      <w:r w:rsidR="00C81B10" w:rsidRPr="00D15B9E">
        <w:rPr>
          <w:rFonts w:cs="Times New Roman"/>
          <w:color w:val="000000" w:themeColor="text1"/>
        </w:rPr>
        <w:t>veel mengvormen</w:t>
      </w:r>
      <w:r w:rsidR="00DC4938" w:rsidRPr="00D15B9E">
        <w:rPr>
          <w:rFonts w:cs="Times New Roman"/>
          <w:color w:val="000000" w:themeColor="text1"/>
        </w:rPr>
        <w:t xml:space="preserve">. </w:t>
      </w:r>
      <w:r w:rsidR="00D02BB5" w:rsidRPr="00D15B9E">
        <w:rPr>
          <w:rFonts w:cs="Times New Roman"/>
          <w:color w:val="000000" w:themeColor="text1"/>
        </w:rPr>
        <w:t xml:space="preserve">Binnen deze mengvormen </w:t>
      </w:r>
      <w:r w:rsidR="00DF604E" w:rsidRPr="00D15B9E">
        <w:rPr>
          <w:rFonts w:cs="Times New Roman"/>
          <w:color w:val="000000" w:themeColor="text1"/>
        </w:rPr>
        <w:t>kie</w:t>
      </w:r>
      <w:r w:rsidR="00D02BB5" w:rsidRPr="00D15B9E">
        <w:rPr>
          <w:rFonts w:cs="Times New Roman"/>
          <w:color w:val="000000" w:themeColor="text1"/>
        </w:rPr>
        <w:t xml:space="preserve">st </w:t>
      </w:r>
      <w:r w:rsidR="00E45919" w:rsidRPr="00D15B9E">
        <w:rPr>
          <w:rFonts w:cs="Times New Roman"/>
          <w:color w:val="000000" w:themeColor="text1"/>
        </w:rPr>
        <w:t>de onderzoeker zijn</w:t>
      </w:r>
      <w:r w:rsidR="00D02BB5" w:rsidRPr="00D15B9E">
        <w:rPr>
          <w:rFonts w:cs="Times New Roman"/>
          <w:color w:val="000000" w:themeColor="text1"/>
        </w:rPr>
        <w:t xml:space="preserve"> positie.</w:t>
      </w:r>
      <w:r w:rsidR="00A90426" w:rsidRPr="00D15B9E">
        <w:rPr>
          <w:rFonts w:cs="Times New Roman"/>
          <w:color w:val="000000" w:themeColor="text1"/>
        </w:rPr>
        <w:t>.</w:t>
      </w:r>
      <w:r w:rsidR="00E2517A" w:rsidRPr="00D15B9E">
        <w:rPr>
          <w:rFonts w:cs="Times New Roman"/>
          <w:color w:val="000000" w:themeColor="text1"/>
        </w:rPr>
        <w:t xml:space="preserve"> </w:t>
      </w:r>
      <w:r w:rsidR="00AB2519" w:rsidRPr="00D15B9E">
        <w:rPr>
          <w:rFonts w:cs="Times New Roman"/>
          <w:color w:val="000000" w:themeColor="text1"/>
        </w:rPr>
        <w:t>Door de grote diversiteit aan mogelijkheden</w:t>
      </w:r>
      <w:r w:rsidR="00C81B10" w:rsidRPr="00D15B9E">
        <w:rPr>
          <w:rFonts w:cs="Times New Roman"/>
          <w:color w:val="000000" w:themeColor="text1"/>
        </w:rPr>
        <w:t xml:space="preserve"> ontstaat</w:t>
      </w:r>
      <w:r w:rsidR="00AB2519" w:rsidRPr="00D15B9E">
        <w:rPr>
          <w:rFonts w:cs="Times New Roman"/>
          <w:color w:val="000000" w:themeColor="text1"/>
        </w:rPr>
        <w:t xml:space="preserve"> er</w:t>
      </w:r>
      <w:r w:rsidR="00C81B10" w:rsidRPr="00D15B9E">
        <w:rPr>
          <w:rFonts w:cs="Times New Roman"/>
          <w:color w:val="000000" w:themeColor="text1"/>
        </w:rPr>
        <w:t xml:space="preserve"> een wildgroei aan verschillende benaderingen van religieonderzoek.</w:t>
      </w:r>
      <w:r w:rsidR="00E2517A" w:rsidRPr="00D15B9E">
        <w:rPr>
          <w:rFonts w:cs="Times New Roman"/>
          <w:color w:val="000000" w:themeColor="text1"/>
        </w:rPr>
        <w:t xml:space="preserve"> </w:t>
      </w:r>
    </w:p>
    <w:p w:rsidR="00740A8F" w:rsidRPr="00D15B9E" w:rsidRDefault="00C81B10" w:rsidP="00740A8F">
      <w:pPr>
        <w:tabs>
          <w:tab w:val="left" w:pos="0"/>
        </w:tabs>
        <w:spacing w:line="360" w:lineRule="auto"/>
        <w:ind w:firstLine="708"/>
        <w:rPr>
          <w:rFonts w:cs="Times New Roman"/>
          <w:color w:val="000000" w:themeColor="text1"/>
        </w:rPr>
      </w:pPr>
      <w:r w:rsidRPr="00D15B9E">
        <w:rPr>
          <w:rFonts w:cs="Times New Roman"/>
          <w:color w:val="000000" w:themeColor="text1"/>
        </w:rPr>
        <w:t>De keuze voor een bepaald type religieonderzoek resulteert in een zekere partijvorming</w:t>
      </w:r>
      <w:r w:rsidR="00B125B2" w:rsidRPr="00D15B9E">
        <w:rPr>
          <w:rFonts w:cs="Times New Roman"/>
          <w:color w:val="000000" w:themeColor="text1"/>
        </w:rPr>
        <w:t>. Dit schiet snel doo</w:t>
      </w:r>
      <w:r w:rsidR="00DC5598" w:rsidRPr="00D15B9E">
        <w:rPr>
          <w:rFonts w:cs="Times New Roman"/>
          <w:color w:val="000000" w:themeColor="text1"/>
        </w:rPr>
        <w:t>r naar een waarheidsaanspraak.</w:t>
      </w:r>
      <w:r w:rsidR="00740A8F" w:rsidRPr="00D15B9E">
        <w:rPr>
          <w:rFonts w:cs="Times New Roman"/>
          <w:color w:val="000000" w:themeColor="text1"/>
        </w:rPr>
        <w:t xml:space="preserve"> Iedereen wil immers graag het gevoel hebben bij het goede kamp te zitten. Zo wordt ook het brede spectrum van religie en haar werkvelden snel uit het oog verloren</w:t>
      </w:r>
      <w:r w:rsidR="00E13900" w:rsidRPr="00D15B9E">
        <w:rPr>
          <w:rFonts w:cs="Times New Roman"/>
          <w:noProof/>
          <w:color w:val="000000" w:themeColor="text1"/>
        </w:rPr>
        <w:t xml:space="preserve"> (Droogers, </w:t>
      </w:r>
      <w:r w:rsidR="004B5C9F" w:rsidRPr="00D15B9E">
        <w:rPr>
          <w:rFonts w:cs="Times New Roman"/>
          <w:noProof/>
          <w:color w:val="000000" w:themeColor="text1"/>
        </w:rPr>
        <w:t>2012g</w:t>
      </w:r>
      <w:r w:rsidR="00655DE7" w:rsidRPr="00D15B9E">
        <w:rPr>
          <w:rFonts w:cs="Times New Roman"/>
          <w:noProof/>
          <w:color w:val="000000" w:themeColor="text1"/>
        </w:rPr>
        <w:t>, p. 344</w:t>
      </w:r>
      <w:r w:rsidR="00E13900" w:rsidRPr="00D15B9E">
        <w:rPr>
          <w:rFonts w:cs="Times New Roman"/>
          <w:noProof/>
          <w:color w:val="000000" w:themeColor="text1"/>
        </w:rPr>
        <w:t>)</w:t>
      </w:r>
      <w:r w:rsidR="00740A8F" w:rsidRPr="00D15B9E">
        <w:rPr>
          <w:rFonts w:cs="Times New Roman"/>
          <w:color w:val="000000" w:themeColor="text1"/>
        </w:rPr>
        <w:t>. Het gevolg van</w:t>
      </w:r>
      <w:r w:rsidR="00816F9D" w:rsidRPr="00D15B9E">
        <w:rPr>
          <w:rFonts w:cs="Times New Roman"/>
          <w:color w:val="000000" w:themeColor="text1"/>
        </w:rPr>
        <w:t xml:space="preserve"> dit</w:t>
      </w:r>
      <w:r w:rsidR="00740A8F" w:rsidRPr="00D15B9E">
        <w:rPr>
          <w:rFonts w:cs="Times New Roman"/>
          <w:color w:val="000000" w:themeColor="text1"/>
        </w:rPr>
        <w:t xml:space="preserve"> eclecticisme is dat men snel</w:t>
      </w:r>
      <w:r w:rsidR="00D02BB5" w:rsidRPr="00D15B9E">
        <w:rPr>
          <w:rFonts w:cs="Times New Roman"/>
          <w:color w:val="000000" w:themeColor="text1"/>
        </w:rPr>
        <w:t xml:space="preserve"> de eigen gemaakte keuze en</w:t>
      </w:r>
      <w:r w:rsidR="00E45919" w:rsidRPr="00D15B9E">
        <w:rPr>
          <w:rFonts w:cs="Times New Roman"/>
          <w:color w:val="000000" w:themeColor="text1"/>
        </w:rPr>
        <w:t xml:space="preserve"> mogelijke alternatieven uit het oog verliest.</w:t>
      </w:r>
      <w:r w:rsidR="005C2D90" w:rsidRPr="00D15B9E">
        <w:rPr>
          <w:rFonts w:cs="Times New Roman"/>
          <w:color w:val="000000" w:themeColor="text1"/>
        </w:rPr>
        <w:t xml:space="preserve"> </w:t>
      </w:r>
      <w:r w:rsidR="00740A8F" w:rsidRPr="00D15B9E">
        <w:rPr>
          <w:rFonts w:cs="Times New Roman"/>
          <w:color w:val="000000" w:themeColor="text1"/>
        </w:rPr>
        <w:t xml:space="preserve">. Deze grote diversiteit aan posities </w:t>
      </w:r>
      <w:r w:rsidR="009C3561" w:rsidRPr="00D15B9E">
        <w:rPr>
          <w:rFonts w:cs="Times New Roman"/>
          <w:color w:val="000000" w:themeColor="text1"/>
        </w:rPr>
        <w:t xml:space="preserve">binnen de dichotomieën van zowel religie als wetenschap </w:t>
      </w:r>
      <w:r w:rsidR="00740A8F" w:rsidRPr="00D15B9E">
        <w:rPr>
          <w:rFonts w:cs="Times New Roman"/>
          <w:color w:val="000000" w:themeColor="text1"/>
        </w:rPr>
        <w:t>resulteert in een wildgroei aan religie</w:t>
      </w:r>
      <w:r w:rsidR="000A691A" w:rsidRPr="00D15B9E">
        <w:rPr>
          <w:rFonts w:cs="Times New Roman"/>
          <w:color w:val="000000" w:themeColor="text1"/>
        </w:rPr>
        <w:t xml:space="preserve">wetenschappelijke </w:t>
      </w:r>
      <w:r w:rsidR="005C7D83" w:rsidRPr="00D15B9E">
        <w:rPr>
          <w:rFonts w:cs="Times New Roman"/>
          <w:color w:val="000000" w:themeColor="text1"/>
        </w:rPr>
        <w:t>methoden.</w:t>
      </w:r>
      <w:r w:rsidR="00740A8F" w:rsidRPr="00D15B9E">
        <w:rPr>
          <w:rFonts w:cs="Times New Roman"/>
          <w:color w:val="000000" w:themeColor="text1"/>
        </w:rPr>
        <w:t xml:space="preserve"> Droogers ziet dit principe terug in de </w:t>
      </w:r>
      <w:r w:rsidR="00DF78DC" w:rsidRPr="00D15B9E">
        <w:rPr>
          <w:rFonts w:cs="Times New Roman"/>
          <w:color w:val="000000" w:themeColor="text1"/>
        </w:rPr>
        <w:t>religiewetenschappen</w:t>
      </w:r>
      <w:r w:rsidR="006942C5" w:rsidRPr="00D15B9E">
        <w:rPr>
          <w:rFonts w:cs="Times New Roman"/>
          <w:color w:val="000000" w:themeColor="text1"/>
        </w:rPr>
        <w:t xml:space="preserve"> </w:t>
      </w:r>
      <w:r w:rsidR="00740A8F" w:rsidRPr="00D15B9E">
        <w:rPr>
          <w:rFonts w:cs="Times New Roman"/>
          <w:color w:val="000000" w:themeColor="text1"/>
        </w:rPr>
        <w:t xml:space="preserve">maar ook in religie. </w:t>
      </w:r>
      <w:r w:rsidR="00AB2519" w:rsidRPr="00D15B9E">
        <w:rPr>
          <w:rFonts w:cs="Times New Roman"/>
          <w:color w:val="000000" w:themeColor="text1"/>
        </w:rPr>
        <w:t>Beide zijn</w:t>
      </w:r>
      <w:r w:rsidR="00740A8F" w:rsidRPr="00D15B9E">
        <w:rPr>
          <w:rFonts w:cs="Times New Roman"/>
          <w:color w:val="000000" w:themeColor="text1"/>
        </w:rPr>
        <w:t xml:space="preserve"> er immers </w:t>
      </w:r>
      <w:r w:rsidR="00AB2519" w:rsidRPr="00D15B9E">
        <w:rPr>
          <w:rFonts w:cs="Times New Roman"/>
          <w:color w:val="000000" w:themeColor="text1"/>
        </w:rPr>
        <w:t xml:space="preserve">vaak </w:t>
      </w:r>
      <w:r w:rsidR="00740A8F" w:rsidRPr="00D15B9E">
        <w:rPr>
          <w:rFonts w:cs="Times New Roman"/>
          <w:color w:val="000000" w:themeColor="text1"/>
        </w:rPr>
        <w:t>van overtuigd de waarheid in pacht te hebben</w:t>
      </w:r>
      <w:r w:rsidR="00E13900" w:rsidRPr="00D15B9E">
        <w:rPr>
          <w:rFonts w:cs="Times New Roman"/>
          <w:noProof/>
          <w:color w:val="000000" w:themeColor="text1"/>
        </w:rPr>
        <w:t xml:space="preserve"> (Droogers, </w:t>
      </w:r>
      <w:r w:rsidR="004B5C9F" w:rsidRPr="00D15B9E">
        <w:rPr>
          <w:rFonts w:cs="Times New Roman"/>
          <w:noProof/>
          <w:color w:val="000000" w:themeColor="text1"/>
        </w:rPr>
        <w:t>2012g</w:t>
      </w:r>
      <w:r w:rsidR="00655DE7" w:rsidRPr="00D15B9E">
        <w:rPr>
          <w:rFonts w:cs="Times New Roman"/>
          <w:noProof/>
          <w:color w:val="000000" w:themeColor="text1"/>
        </w:rPr>
        <w:t>, pp. 339</w:t>
      </w:r>
      <w:r w:rsidR="00E13900" w:rsidRPr="00D15B9E">
        <w:rPr>
          <w:rFonts w:cs="Times New Roman"/>
          <w:noProof/>
          <w:color w:val="000000" w:themeColor="text1"/>
        </w:rPr>
        <w:t>-</w:t>
      </w:r>
      <w:r w:rsidR="00655DE7" w:rsidRPr="00D15B9E">
        <w:rPr>
          <w:rFonts w:cs="Times New Roman"/>
          <w:noProof/>
          <w:color w:val="000000" w:themeColor="text1"/>
        </w:rPr>
        <w:t>345</w:t>
      </w:r>
      <w:r w:rsidR="00E13900" w:rsidRPr="00D15B9E">
        <w:rPr>
          <w:rFonts w:cs="Times New Roman"/>
          <w:noProof/>
          <w:color w:val="000000" w:themeColor="text1"/>
        </w:rPr>
        <w:t>)</w:t>
      </w:r>
      <w:r w:rsidR="00740A8F" w:rsidRPr="00D15B9E">
        <w:rPr>
          <w:rFonts w:cs="Times New Roman"/>
          <w:color w:val="000000" w:themeColor="text1"/>
        </w:rPr>
        <w:t>.</w:t>
      </w:r>
      <w:r w:rsidR="00E2517A" w:rsidRPr="00D15B9E">
        <w:rPr>
          <w:rFonts w:cs="Times New Roman"/>
          <w:color w:val="000000" w:themeColor="text1"/>
        </w:rPr>
        <w:t xml:space="preserve"> </w:t>
      </w:r>
      <w:r w:rsidR="00740A8F" w:rsidRPr="00D15B9E">
        <w:rPr>
          <w:rFonts w:cs="Times New Roman"/>
          <w:color w:val="000000" w:themeColor="text1"/>
        </w:rPr>
        <w:t>De grote dichotomie problematiek denkt Droogers op te kunnen lossen met zijn methodologisch ludisme</w:t>
      </w:r>
      <w:sdt>
        <w:sdtPr>
          <w:rPr>
            <w:rFonts w:cs="Times New Roman"/>
            <w:color w:val="000000" w:themeColor="text1"/>
          </w:rPr>
          <w:id w:val="-1769144277"/>
          <w:citation/>
        </w:sdtPr>
        <w:sdtContent>
          <w:r w:rsidR="003B4B20" w:rsidRPr="00D15B9E">
            <w:rPr>
              <w:rFonts w:cs="Times New Roman"/>
              <w:color w:val="000000" w:themeColor="text1"/>
            </w:rPr>
            <w:fldChar w:fldCharType="begin"/>
          </w:r>
          <w:r w:rsidR="00740A8F" w:rsidRPr="00D15B9E">
            <w:rPr>
              <w:rFonts w:cs="Times New Roman"/>
              <w:color w:val="000000" w:themeColor="text1"/>
            </w:rPr>
            <w:instrText xml:space="preserve">CITATION Dro96 \p 316-319 \t  \l 1043 </w:instrText>
          </w:r>
          <w:r w:rsidR="003B4B20" w:rsidRPr="00D15B9E">
            <w:rPr>
              <w:rFonts w:cs="Times New Roman"/>
              <w:color w:val="000000" w:themeColor="text1"/>
            </w:rPr>
            <w:fldChar w:fldCharType="separate"/>
          </w:r>
          <w:r w:rsidR="00864FEF" w:rsidRPr="00D15B9E">
            <w:rPr>
              <w:rFonts w:cs="Times New Roman"/>
              <w:noProof/>
              <w:color w:val="000000" w:themeColor="text1"/>
            </w:rPr>
            <w:t xml:space="preserve"> (Droogers, 1996, pp. 316-319)</w:t>
          </w:r>
          <w:r w:rsidR="003B4B20" w:rsidRPr="00D15B9E">
            <w:rPr>
              <w:rFonts w:cs="Times New Roman"/>
              <w:color w:val="000000" w:themeColor="text1"/>
            </w:rPr>
            <w:fldChar w:fldCharType="end"/>
          </w:r>
        </w:sdtContent>
      </w:sdt>
      <w:r w:rsidR="00740A8F" w:rsidRPr="00D15B9E">
        <w:rPr>
          <w:rFonts w:cs="Times New Roman"/>
          <w:color w:val="000000" w:themeColor="text1"/>
        </w:rPr>
        <w:t>.</w:t>
      </w:r>
    </w:p>
    <w:p w:rsidR="004A733C" w:rsidRPr="00D15B9E" w:rsidRDefault="004A733C" w:rsidP="004A733C">
      <w:pPr>
        <w:pStyle w:val="Heading2"/>
        <w:tabs>
          <w:tab w:val="left" w:pos="0"/>
        </w:tabs>
        <w:spacing w:line="360" w:lineRule="auto"/>
        <w:rPr>
          <w:rFonts w:cs="Times New Roman"/>
          <w:color w:val="000000" w:themeColor="text1"/>
        </w:rPr>
      </w:pPr>
      <w:bookmarkStart w:id="15" w:name="_Toc460081358"/>
      <w:r w:rsidRPr="00D15B9E">
        <w:rPr>
          <w:rFonts w:cs="Times New Roman"/>
          <w:color w:val="000000" w:themeColor="text1"/>
        </w:rPr>
        <w:lastRenderedPageBreak/>
        <w:t>§3.2 Het ludisme</w:t>
      </w:r>
      <w:bookmarkEnd w:id="15"/>
    </w:p>
    <w:p w:rsidR="004A733C" w:rsidRPr="00D15B9E" w:rsidRDefault="004A733C" w:rsidP="004A733C">
      <w:pPr>
        <w:spacing w:line="360" w:lineRule="auto"/>
        <w:ind w:firstLine="708"/>
        <w:rPr>
          <w:rFonts w:cs="Times New Roman"/>
          <w:color w:val="000000" w:themeColor="text1"/>
        </w:rPr>
      </w:pPr>
      <w:r w:rsidRPr="00D15B9E">
        <w:rPr>
          <w:rFonts w:cs="Times New Roman"/>
          <w:color w:val="000000" w:themeColor="text1"/>
        </w:rPr>
        <w:t>Zoals Droogers</w:t>
      </w:r>
      <w:r w:rsidR="00B26525" w:rsidRPr="00D15B9E">
        <w:rPr>
          <w:rFonts w:cs="Times New Roman"/>
          <w:color w:val="000000" w:themeColor="text1"/>
        </w:rPr>
        <w:t>’</w:t>
      </w:r>
      <w:r w:rsidRPr="00D15B9E">
        <w:rPr>
          <w:rFonts w:cs="Times New Roman"/>
          <w:color w:val="000000" w:themeColor="text1"/>
        </w:rPr>
        <w:t xml:space="preserve"> definitie laat zien geeft religie</w:t>
      </w:r>
      <w:r w:rsidR="00E2517A" w:rsidRPr="00D15B9E">
        <w:rPr>
          <w:rFonts w:cs="Times New Roman"/>
          <w:color w:val="000000" w:themeColor="text1"/>
        </w:rPr>
        <w:t xml:space="preserve"> </w:t>
      </w:r>
      <w:r w:rsidRPr="00D15B9E">
        <w:rPr>
          <w:rFonts w:cs="Times New Roman"/>
          <w:color w:val="000000" w:themeColor="text1"/>
        </w:rPr>
        <w:t>antwoord op de basisdichotomieën van het menselijk bestaan. Dit doen we door</w:t>
      </w:r>
      <w:r w:rsidR="00D37CC7" w:rsidRPr="00D15B9E">
        <w:rPr>
          <w:rFonts w:cs="Times New Roman"/>
          <w:color w:val="000000" w:themeColor="text1"/>
        </w:rPr>
        <w:t xml:space="preserve"> </w:t>
      </w:r>
      <w:r w:rsidRPr="00D15B9E">
        <w:rPr>
          <w:rFonts w:cs="Times New Roman"/>
          <w:color w:val="000000" w:themeColor="text1"/>
        </w:rPr>
        <w:t>middel van spel</w:t>
      </w:r>
      <w:r w:rsidR="00553DCC" w:rsidRPr="00D15B9E">
        <w:rPr>
          <w:rFonts w:cs="Times New Roman"/>
          <w:color w:val="000000" w:themeColor="text1"/>
        </w:rPr>
        <w:t>. Deze</w:t>
      </w:r>
      <w:r w:rsidR="001D687A" w:rsidRPr="00D15B9E">
        <w:rPr>
          <w:rFonts w:cs="Times New Roman"/>
          <w:color w:val="000000" w:themeColor="text1"/>
        </w:rPr>
        <w:t xml:space="preserve"> samenhan</w:t>
      </w:r>
      <w:r w:rsidR="00553DCC" w:rsidRPr="00D15B9E">
        <w:rPr>
          <w:rFonts w:cs="Times New Roman"/>
          <w:color w:val="000000" w:themeColor="text1"/>
        </w:rPr>
        <w:t>g tussen</w:t>
      </w:r>
      <w:r w:rsidR="001709A7" w:rsidRPr="00D15B9E">
        <w:rPr>
          <w:rFonts w:cs="Times New Roman"/>
          <w:color w:val="000000" w:themeColor="text1"/>
        </w:rPr>
        <w:t xml:space="preserve"> religie en spel wordt verantwoord in de theorie van het ludisme.</w:t>
      </w:r>
      <w:r w:rsidR="009C1553" w:rsidRPr="00D15B9E">
        <w:rPr>
          <w:rFonts w:cs="Times New Roman"/>
          <w:color w:val="000000" w:themeColor="text1"/>
        </w:rPr>
        <w:t xml:space="preserve"> </w:t>
      </w:r>
    </w:p>
    <w:p w:rsidR="00A05C84" w:rsidRPr="00D15B9E" w:rsidRDefault="004A733C" w:rsidP="004A733C">
      <w:pPr>
        <w:tabs>
          <w:tab w:val="left" w:pos="0"/>
        </w:tabs>
        <w:spacing w:line="360" w:lineRule="auto"/>
        <w:rPr>
          <w:rFonts w:cs="Times New Roman"/>
          <w:color w:val="000000" w:themeColor="text1"/>
        </w:rPr>
      </w:pPr>
      <w:r w:rsidRPr="00D15B9E">
        <w:rPr>
          <w:rFonts w:cs="Times New Roman"/>
          <w:color w:val="000000" w:themeColor="text1"/>
        </w:rPr>
        <w:tab/>
        <w:t>Normaliter zullen we spel</w:t>
      </w:r>
      <w:r w:rsidR="00B26525" w:rsidRPr="00D15B9E">
        <w:rPr>
          <w:rFonts w:cs="Times New Roman"/>
          <w:color w:val="000000" w:themeColor="text1"/>
        </w:rPr>
        <w:t>,</w:t>
      </w:r>
      <w:r w:rsidRPr="00D15B9E">
        <w:rPr>
          <w:rFonts w:cs="Times New Roman"/>
          <w:color w:val="000000" w:themeColor="text1"/>
        </w:rPr>
        <w:t xml:space="preserve"> religie en</w:t>
      </w:r>
      <w:r w:rsidR="009C1553" w:rsidRPr="00D15B9E">
        <w:rPr>
          <w:rFonts w:cs="Times New Roman"/>
          <w:color w:val="000000" w:themeColor="text1"/>
        </w:rPr>
        <w:t xml:space="preserve"> </w:t>
      </w:r>
      <w:r w:rsidR="00DF78DC" w:rsidRPr="00D15B9E">
        <w:rPr>
          <w:rFonts w:cs="Times New Roman"/>
          <w:color w:val="000000" w:themeColor="text1"/>
        </w:rPr>
        <w:t>religiewetenschappen</w:t>
      </w:r>
      <w:r w:rsidR="006942C5" w:rsidRPr="00D15B9E">
        <w:rPr>
          <w:rFonts w:cs="Times New Roman"/>
          <w:color w:val="000000" w:themeColor="text1"/>
        </w:rPr>
        <w:t xml:space="preserve"> </w:t>
      </w:r>
      <w:r w:rsidRPr="00D15B9E">
        <w:rPr>
          <w:rFonts w:cs="Times New Roman"/>
          <w:color w:val="000000" w:themeColor="text1"/>
        </w:rPr>
        <w:t>niet snel met elkaar associëren</w:t>
      </w:r>
      <w:r w:rsidR="00A93BCB" w:rsidRPr="00D15B9E">
        <w:rPr>
          <w:rFonts w:cs="Times New Roman"/>
          <w:color w:val="000000" w:themeColor="text1"/>
        </w:rPr>
        <w:t xml:space="preserve">. </w:t>
      </w:r>
      <w:r w:rsidRPr="00D15B9E">
        <w:rPr>
          <w:rFonts w:cs="Times New Roman"/>
          <w:color w:val="000000" w:themeColor="text1"/>
        </w:rPr>
        <w:t>Religie en wetenschap worden gezien als serieuze praktijken</w:t>
      </w:r>
      <w:r w:rsidR="00B26525" w:rsidRPr="00D15B9E">
        <w:rPr>
          <w:rFonts w:cs="Times New Roman"/>
          <w:color w:val="000000" w:themeColor="text1"/>
        </w:rPr>
        <w:t>, terwijl</w:t>
      </w:r>
      <w:r w:rsidR="00613F85" w:rsidRPr="00D15B9E">
        <w:rPr>
          <w:rFonts w:cs="Times New Roman"/>
          <w:color w:val="000000" w:themeColor="text1"/>
        </w:rPr>
        <w:t xml:space="preserve"> </w:t>
      </w:r>
      <w:r w:rsidR="00B26525" w:rsidRPr="00D15B9E">
        <w:rPr>
          <w:rFonts w:cs="Times New Roman"/>
          <w:color w:val="000000" w:themeColor="text1"/>
        </w:rPr>
        <w:t>s</w:t>
      </w:r>
      <w:r w:rsidRPr="00D15B9E">
        <w:rPr>
          <w:rFonts w:cs="Times New Roman"/>
          <w:color w:val="000000" w:themeColor="text1"/>
        </w:rPr>
        <w:t xml:space="preserve">pel vaak </w:t>
      </w:r>
      <w:r w:rsidR="00B26525" w:rsidRPr="00D15B9E">
        <w:rPr>
          <w:rFonts w:cs="Times New Roman"/>
          <w:color w:val="000000" w:themeColor="text1"/>
        </w:rPr>
        <w:t xml:space="preserve">wordt </w:t>
      </w:r>
      <w:r w:rsidR="00953C1D" w:rsidRPr="00D15B9E">
        <w:rPr>
          <w:rFonts w:cs="Times New Roman"/>
          <w:color w:val="000000" w:themeColor="text1"/>
        </w:rPr>
        <w:t>benaderd als lol</w:t>
      </w:r>
      <w:r w:rsidRPr="00D15B9E">
        <w:rPr>
          <w:rFonts w:cs="Times New Roman"/>
          <w:color w:val="000000" w:themeColor="text1"/>
        </w:rPr>
        <w:t xml:space="preserve"> of ontspanning. Wanneer er immers</w:t>
      </w:r>
      <w:r w:rsidR="00D02BB5" w:rsidRPr="00D15B9E">
        <w:rPr>
          <w:rFonts w:cs="Times New Roman"/>
          <w:color w:val="000000" w:themeColor="text1"/>
        </w:rPr>
        <w:t xml:space="preserve"> iets onwenselijks</w:t>
      </w:r>
      <w:r w:rsidRPr="00D15B9E">
        <w:rPr>
          <w:rFonts w:cs="Times New Roman"/>
          <w:color w:val="000000" w:themeColor="text1"/>
        </w:rPr>
        <w:t xml:space="preserve"> plaatsvindt binnen religie of wetenschap doen we dit niet af als: ”ach, het is maar een spelletje”. Het woord spel heeft vele associaties</w:t>
      </w:r>
      <w:r w:rsidR="00D9006E" w:rsidRPr="00D15B9E">
        <w:rPr>
          <w:rFonts w:cs="Times New Roman"/>
          <w:color w:val="000000" w:themeColor="text1"/>
        </w:rPr>
        <w:t>, zoals</w:t>
      </w:r>
      <w:r w:rsidRPr="00D15B9E">
        <w:rPr>
          <w:rFonts w:cs="Times New Roman"/>
          <w:color w:val="000000" w:themeColor="text1"/>
        </w:rPr>
        <w:t>: een bordspel, voetbalspel, theaterspel, woordspel enzovoorts</w:t>
      </w:r>
      <w:r w:rsidR="00E13900" w:rsidRPr="00D15B9E">
        <w:rPr>
          <w:rFonts w:cs="Times New Roman"/>
          <w:noProof/>
          <w:color w:val="000000" w:themeColor="text1"/>
        </w:rPr>
        <w:t xml:space="preserve"> (Droogers, </w:t>
      </w:r>
      <w:r w:rsidR="004B5C9F" w:rsidRPr="00D15B9E">
        <w:rPr>
          <w:rFonts w:cs="Times New Roman"/>
          <w:noProof/>
          <w:color w:val="000000" w:themeColor="text1"/>
        </w:rPr>
        <w:t>2012g</w:t>
      </w:r>
      <w:r w:rsidR="00E13900" w:rsidRPr="00D15B9E">
        <w:rPr>
          <w:rFonts w:cs="Times New Roman"/>
          <w:noProof/>
          <w:color w:val="000000" w:themeColor="text1"/>
        </w:rPr>
        <w:t>, p. 345)</w:t>
      </w:r>
      <w:r w:rsidRPr="00D15B9E">
        <w:rPr>
          <w:rFonts w:cs="Times New Roman"/>
          <w:color w:val="000000" w:themeColor="text1"/>
        </w:rPr>
        <w:t xml:space="preserve">. </w:t>
      </w:r>
    </w:p>
    <w:p w:rsidR="004A733C" w:rsidRPr="00D15B9E" w:rsidRDefault="00A05C84" w:rsidP="004A733C">
      <w:pPr>
        <w:tabs>
          <w:tab w:val="left" w:pos="0"/>
        </w:tabs>
        <w:spacing w:line="360" w:lineRule="auto"/>
        <w:rPr>
          <w:rFonts w:cs="Times New Roman"/>
          <w:color w:val="000000" w:themeColor="text1"/>
        </w:rPr>
      </w:pPr>
      <w:r w:rsidRPr="00D15B9E">
        <w:rPr>
          <w:rFonts w:cs="Times New Roman"/>
          <w:color w:val="000000" w:themeColor="text1"/>
        </w:rPr>
        <w:tab/>
      </w:r>
      <w:r w:rsidR="003B4B20" w:rsidRPr="00D15B9E">
        <w:rPr>
          <w:rFonts w:cs="Times New Roman"/>
          <w:color w:val="000000" w:themeColor="text1"/>
        </w:rPr>
        <w:t>Droogers definieert spel als volgt:</w:t>
      </w:r>
    </w:p>
    <w:p w:rsidR="002C1CC9" w:rsidRPr="00D15B9E" w:rsidRDefault="003B4B20" w:rsidP="00727402">
      <w:pPr>
        <w:tabs>
          <w:tab w:val="left" w:pos="0"/>
        </w:tabs>
        <w:spacing w:line="360" w:lineRule="auto"/>
        <w:rPr>
          <w:rFonts w:cs="Times New Roman"/>
          <w:color w:val="000000" w:themeColor="text1"/>
          <w:lang w:val="en-US"/>
        </w:rPr>
      </w:pPr>
      <w:r w:rsidRPr="00D15B9E">
        <w:rPr>
          <w:rFonts w:cs="Times New Roman"/>
          <w:color w:val="000000" w:themeColor="text1"/>
        </w:rPr>
        <w:tab/>
      </w:r>
      <w:r w:rsidR="00795758" w:rsidRPr="00D15B9E">
        <w:rPr>
          <w:rFonts w:cs="Times New Roman"/>
          <w:color w:val="000000" w:themeColor="text1"/>
          <w:lang w:val="en-US"/>
        </w:rPr>
        <w:t>“</w:t>
      </w:r>
      <w:r w:rsidR="00795758" w:rsidRPr="00D15B9E">
        <w:rPr>
          <w:rFonts w:cs="Times New Roman"/>
          <w:i/>
          <w:color w:val="000000" w:themeColor="text1"/>
          <w:lang w:val="en-US"/>
        </w:rPr>
        <w:t xml:space="preserve">The ludic is the </w:t>
      </w:r>
      <w:r w:rsidR="00DC5598" w:rsidRPr="00D15B9E">
        <w:rPr>
          <w:rFonts w:cs="Times New Roman"/>
          <w:i/>
          <w:color w:val="000000" w:themeColor="text1"/>
          <w:lang w:val="en-US"/>
        </w:rPr>
        <w:t>capa</w:t>
      </w:r>
      <w:r w:rsidR="00795758" w:rsidRPr="00D15B9E">
        <w:rPr>
          <w:rFonts w:cs="Times New Roman"/>
          <w:i/>
          <w:color w:val="000000" w:themeColor="text1"/>
          <w:lang w:val="en-US"/>
        </w:rPr>
        <w:t xml:space="preserve">city to deal simultaneously and </w:t>
      </w:r>
      <w:proofErr w:type="spellStart"/>
      <w:r w:rsidR="00795758" w:rsidRPr="00D15B9E">
        <w:rPr>
          <w:rFonts w:cs="Times New Roman"/>
          <w:i/>
          <w:color w:val="000000" w:themeColor="text1"/>
          <w:lang w:val="en-US"/>
        </w:rPr>
        <w:t>subjunctively</w:t>
      </w:r>
      <w:proofErr w:type="spellEnd"/>
      <w:r w:rsidR="00795758" w:rsidRPr="00D15B9E">
        <w:rPr>
          <w:rFonts w:cs="Times New Roman"/>
          <w:i/>
          <w:color w:val="000000" w:themeColor="text1"/>
          <w:lang w:val="en-US"/>
        </w:rPr>
        <w:t xml:space="preserve"> with two or more ways </w:t>
      </w:r>
      <w:r w:rsidR="00B125B2" w:rsidRPr="00D15B9E">
        <w:rPr>
          <w:rFonts w:cs="Times New Roman"/>
          <w:i/>
          <w:color w:val="000000" w:themeColor="text1"/>
          <w:lang w:val="en-US"/>
        </w:rPr>
        <w:t xml:space="preserve">of </w:t>
      </w:r>
      <w:r w:rsidR="00795758" w:rsidRPr="00D15B9E">
        <w:rPr>
          <w:rFonts w:cs="Times New Roman"/>
          <w:i/>
          <w:color w:val="000000" w:themeColor="text1"/>
          <w:lang w:val="en-US"/>
        </w:rPr>
        <w:t>classifying the reality</w:t>
      </w:r>
      <w:r w:rsidR="00E13900" w:rsidRPr="00D15B9E">
        <w:rPr>
          <w:rFonts w:cs="Times New Roman"/>
          <w:i/>
          <w:noProof/>
          <w:color w:val="000000" w:themeColor="text1"/>
          <w:lang w:val="en-US"/>
        </w:rPr>
        <w:t xml:space="preserve"> </w:t>
      </w:r>
      <w:r w:rsidR="003F1A90" w:rsidRPr="00D15B9E">
        <w:rPr>
          <w:rFonts w:cs="Times New Roman"/>
          <w:noProof/>
          <w:color w:val="000000" w:themeColor="text1"/>
          <w:lang w:val="en-US"/>
        </w:rPr>
        <w:t>(</w:t>
      </w:r>
      <w:r w:rsidR="00E13900" w:rsidRPr="00D15B9E">
        <w:rPr>
          <w:rFonts w:cs="Times New Roman"/>
          <w:noProof/>
          <w:color w:val="000000" w:themeColor="text1"/>
          <w:lang w:val="en-US"/>
        </w:rPr>
        <w:t xml:space="preserve">Droogers, 1996, p. 321; Droogers, </w:t>
      </w:r>
      <w:r w:rsidR="004B5C9F" w:rsidRPr="00D15B9E">
        <w:rPr>
          <w:rFonts w:cs="Times New Roman"/>
          <w:noProof/>
          <w:color w:val="000000" w:themeColor="text1"/>
          <w:lang w:val="en-US"/>
        </w:rPr>
        <w:t>2012g</w:t>
      </w:r>
      <w:r w:rsidR="00E13900" w:rsidRPr="00D15B9E">
        <w:rPr>
          <w:rFonts w:cs="Times New Roman"/>
          <w:noProof/>
          <w:color w:val="000000" w:themeColor="text1"/>
          <w:lang w:val="en-US"/>
        </w:rPr>
        <w:t>, p. 346)</w:t>
      </w:r>
    </w:p>
    <w:p w:rsidR="004A733C" w:rsidRPr="00D15B9E" w:rsidRDefault="004A733C" w:rsidP="004A733C">
      <w:pPr>
        <w:pStyle w:val="Heading4"/>
        <w:tabs>
          <w:tab w:val="left" w:pos="0"/>
        </w:tabs>
        <w:spacing w:line="360" w:lineRule="auto"/>
        <w:rPr>
          <w:rFonts w:ascii="Times New Roman" w:hAnsi="Times New Roman" w:cs="Times New Roman"/>
          <w:color w:val="000000" w:themeColor="text1"/>
        </w:rPr>
      </w:pPr>
      <w:r w:rsidRPr="00D15B9E">
        <w:rPr>
          <w:rFonts w:ascii="Times New Roman" w:hAnsi="Times New Roman" w:cs="Times New Roman"/>
          <w:color w:val="000000" w:themeColor="text1"/>
        </w:rPr>
        <w:t>Het is als dat</w:t>
      </w:r>
    </w:p>
    <w:p w:rsidR="004A733C" w:rsidRPr="00D15B9E" w:rsidRDefault="004A733C" w:rsidP="004A733C">
      <w:pPr>
        <w:tabs>
          <w:tab w:val="left" w:pos="0"/>
        </w:tabs>
        <w:spacing w:line="360" w:lineRule="auto"/>
        <w:rPr>
          <w:rFonts w:cs="Times New Roman"/>
          <w:color w:val="000000" w:themeColor="text1"/>
        </w:rPr>
      </w:pPr>
      <w:r w:rsidRPr="00D15B9E">
        <w:rPr>
          <w:rFonts w:cs="Times New Roman"/>
          <w:color w:val="000000" w:themeColor="text1"/>
        </w:rPr>
        <w:tab/>
        <w:t xml:space="preserve">De term </w:t>
      </w:r>
      <w:proofErr w:type="spellStart"/>
      <w:r w:rsidRPr="00D15B9E">
        <w:rPr>
          <w:rFonts w:cs="Times New Roman"/>
          <w:i/>
          <w:color w:val="000000" w:themeColor="text1"/>
        </w:rPr>
        <w:t>subjunctively</w:t>
      </w:r>
      <w:proofErr w:type="spellEnd"/>
      <w:r w:rsidRPr="00D15B9E">
        <w:rPr>
          <w:rFonts w:cs="Times New Roman"/>
          <w:i/>
          <w:color w:val="000000" w:themeColor="text1"/>
        </w:rPr>
        <w:t xml:space="preserve"> </w:t>
      </w:r>
      <w:r w:rsidRPr="00D15B9E">
        <w:rPr>
          <w:rFonts w:cs="Times New Roman"/>
          <w:color w:val="000000" w:themeColor="text1"/>
        </w:rPr>
        <w:t xml:space="preserve">heeft </w:t>
      </w:r>
      <w:proofErr w:type="spellStart"/>
      <w:r w:rsidRPr="00D15B9E">
        <w:rPr>
          <w:rFonts w:cs="Times New Roman"/>
          <w:color w:val="000000" w:themeColor="text1"/>
        </w:rPr>
        <w:t>Droogers</w:t>
      </w:r>
      <w:proofErr w:type="spellEnd"/>
      <w:r w:rsidRPr="00D15B9E">
        <w:rPr>
          <w:rFonts w:cs="Times New Roman"/>
          <w:color w:val="000000" w:themeColor="text1"/>
        </w:rPr>
        <w:t xml:space="preserve"> geleend uit het werk van Victor Turner. Deze spreekt over een tweedeling in de stemming van de mens. Zo is er de indicatieve, of aanwijzende stemming als </w:t>
      </w:r>
      <w:r w:rsidRPr="00D15B9E">
        <w:rPr>
          <w:rFonts w:cs="Times New Roman"/>
          <w:i/>
          <w:color w:val="000000" w:themeColor="text1"/>
        </w:rPr>
        <w:t>“het is”</w:t>
      </w:r>
      <w:r w:rsidR="00617F95" w:rsidRPr="00D15B9E">
        <w:rPr>
          <w:rFonts w:cs="Times New Roman"/>
          <w:i/>
          <w:color w:val="000000" w:themeColor="text1"/>
        </w:rPr>
        <w:t>,</w:t>
      </w:r>
      <w:r w:rsidRPr="00D15B9E">
        <w:rPr>
          <w:rFonts w:cs="Times New Roman"/>
          <w:i/>
          <w:color w:val="000000" w:themeColor="text1"/>
        </w:rPr>
        <w:t xml:space="preserve"> </w:t>
      </w:r>
      <w:r w:rsidRPr="00D15B9E">
        <w:rPr>
          <w:rFonts w:cs="Times New Roman"/>
          <w:color w:val="000000" w:themeColor="text1"/>
        </w:rPr>
        <w:t>deze stemming gebruiken we voor zekerheden en vanzelfsprekendheden in ons bestaan</w:t>
      </w:r>
      <w:r w:rsidRPr="00D15B9E">
        <w:rPr>
          <w:rFonts w:cs="Times New Roman"/>
          <w:i/>
          <w:color w:val="000000" w:themeColor="text1"/>
        </w:rPr>
        <w:t xml:space="preserve">. </w:t>
      </w:r>
      <w:r w:rsidRPr="00D15B9E">
        <w:rPr>
          <w:rFonts w:cs="Times New Roman"/>
          <w:color w:val="000000" w:themeColor="text1"/>
        </w:rPr>
        <w:t xml:space="preserve">Daarnaast is er een conjunctieve </w:t>
      </w:r>
      <w:r w:rsidR="005811FF" w:rsidRPr="00D15B9E">
        <w:rPr>
          <w:rFonts w:cs="Times New Roman"/>
          <w:color w:val="000000" w:themeColor="text1"/>
        </w:rPr>
        <w:t xml:space="preserve">stemming </w:t>
      </w:r>
      <w:r w:rsidRPr="00D15B9E">
        <w:rPr>
          <w:rFonts w:cs="Times New Roman"/>
          <w:color w:val="000000" w:themeColor="text1"/>
        </w:rPr>
        <w:t>over</w:t>
      </w:r>
      <w:r w:rsidR="005C2D90" w:rsidRPr="00D15B9E">
        <w:rPr>
          <w:rFonts w:cs="Times New Roman"/>
          <w:color w:val="000000" w:themeColor="text1"/>
        </w:rPr>
        <w:t xml:space="preserve"> </w:t>
      </w:r>
      <w:r w:rsidRPr="00D15B9E">
        <w:rPr>
          <w:rFonts w:cs="Times New Roman"/>
          <w:color w:val="000000" w:themeColor="text1"/>
        </w:rPr>
        <w:t>“</w:t>
      </w:r>
      <w:r w:rsidRPr="00D15B9E">
        <w:rPr>
          <w:rFonts w:cs="Times New Roman"/>
          <w:i/>
          <w:color w:val="000000" w:themeColor="text1"/>
        </w:rPr>
        <w:t xml:space="preserve">als dat” </w:t>
      </w:r>
      <w:r w:rsidR="00E94BC3" w:rsidRPr="00D15B9E">
        <w:rPr>
          <w:rFonts w:cs="Times New Roman"/>
          <w:color w:val="000000" w:themeColor="text1"/>
        </w:rPr>
        <w:t>in deze stemming</w:t>
      </w:r>
      <w:r w:rsidRPr="00D15B9E">
        <w:rPr>
          <w:rFonts w:cs="Times New Roman"/>
          <w:color w:val="000000" w:themeColor="text1"/>
        </w:rPr>
        <w:t xml:space="preserve"> schuilt een twijfel</w:t>
      </w:r>
      <w:r w:rsidR="00617F95" w:rsidRPr="00D15B9E">
        <w:rPr>
          <w:rFonts w:cs="Times New Roman"/>
          <w:color w:val="000000" w:themeColor="text1"/>
        </w:rPr>
        <w:t>,</w:t>
      </w:r>
      <w:r w:rsidRPr="00D15B9E">
        <w:rPr>
          <w:rFonts w:cs="Times New Roman"/>
          <w:color w:val="000000" w:themeColor="text1"/>
        </w:rPr>
        <w:t xml:space="preserve"> een hoop</w:t>
      </w:r>
      <w:r w:rsidR="00617F95" w:rsidRPr="00D15B9E">
        <w:rPr>
          <w:rFonts w:cs="Times New Roman"/>
          <w:color w:val="000000" w:themeColor="text1"/>
        </w:rPr>
        <w:t>,</w:t>
      </w:r>
      <w:r w:rsidRPr="00D15B9E">
        <w:rPr>
          <w:rFonts w:cs="Times New Roman"/>
          <w:color w:val="000000" w:themeColor="text1"/>
        </w:rPr>
        <w:t xml:space="preserve"> of </w:t>
      </w:r>
      <w:r w:rsidR="00617F95" w:rsidRPr="00D15B9E">
        <w:rPr>
          <w:rFonts w:cs="Times New Roman"/>
          <w:color w:val="000000" w:themeColor="text1"/>
        </w:rPr>
        <w:t xml:space="preserve">een </w:t>
      </w:r>
      <w:r w:rsidRPr="00D15B9E">
        <w:rPr>
          <w:rFonts w:cs="Times New Roman"/>
          <w:color w:val="000000" w:themeColor="text1"/>
        </w:rPr>
        <w:t xml:space="preserve">hypothese, we weten het niet zeker </w:t>
      </w:r>
      <w:sdt>
        <w:sdtPr>
          <w:rPr>
            <w:rFonts w:cs="Times New Roman"/>
            <w:color w:val="000000" w:themeColor="text1"/>
          </w:rPr>
          <w:id w:val="-759600584"/>
          <w:citation/>
        </w:sdtPr>
        <w:sdtContent>
          <w:r w:rsidR="003B4B20" w:rsidRPr="00D15B9E">
            <w:rPr>
              <w:rFonts w:cs="Times New Roman"/>
              <w:color w:val="000000" w:themeColor="text1"/>
            </w:rPr>
            <w:fldChar w:fldCharType="begin"/>
          </w:r>
          <w:r w:rsidRPr="00D15B9E">
            <w:rPr>
              <w:rFonts w:cs="Times New Roman"/>
              <w:color w:val="000000" w:themeColor="text1"/>
            </w:rPr>
            <w:instrText xml:space="preserve">CITATION Dro96 \t  \l 1043 </w:instrText>
          </w:r>
          <w:r w:rsidR="003B4B20" w:rsidRPr="00D15B9E">
            <w:rPr>
              <w:rFonts w:cs="Times New Roman"/>
              <w:color w:val="000000" w:themeColor="text1"/>
            </w:rPr>
            <w:fldChar w:fldCharType="separate"/>
          </w:r>
          <w:r w:rsidR="00864FEF" w:rsidRPr="00D15B9E">
            <w:rPr>
              <w:rFonts w:cs="Times New Roman"/>
              <w:noProof/>
              <w:color w:val="000000" w:themeColor="text1"/>
            </w:rPr>
            <w:t>(Droogers, 1996)</w:t>
          </w:r>
          <w:r w:rsidR="003B4B20" w:rsidRPr="00D15B9E">
            <w:rPr>
              <w:rFonts w:cs="Times New Roman"/>
              <w:color w:val="000000" w:themeColor="text1"/>
            </w:rPr>
            <w:fldChar w:fldCharType="end"/>
          </w:r>
        </w:sdtContent>
      </w:sdt>
      <w:r w:rsidR="005811FF" w:rsidRPr="00D15B9E">
        <w:rPr>
          <w:rFonts w:cs="Times New Roman"/>
          <w:color w:val="000000" w:themeColor="text1"/>
        </w:rPr>
        <w:t xml:space="preserve">. </w:t>
      </w:r>
      <w:r w:rsidRPr="00D15B9E">
        <w:rPr>
          <w:rFonts w:cs="Times New Roman"/>
          <w:color w:val="000000" w:themeColor="text1"/>
        </w:rPr>
        <w:t xml:space="preserve">De conjunctieve stemming of manier van spreken verwijst naar </w:t>
      </w:r>
      <w:r w:rsidR="00011C27" w:rsidRPr="00D15B9E">
        <w:rPr>
          <w:rFonts w:cs="Times New Roman"/>
          <w:color w:val="000000" w:themeColor="text1"/>
        </w:rPr>
        <w:t xml:space="preserve">een </w:t>
      </w:r>
      <w:r w:rsidRPr="00D15B9E">
        <w:rPr>
          <w:rFonts w:cs="Times New Roman"/>
          <w:color w:val="000000" w:themeColor="text1"/>
        </w:rPr>
        <w:t>werkelijkheid waarvan</w:t>
      </w:r>
      <w:r w:rsidR="00E45919" w:rsidRPr="00D15B9E">
        <w:rPr>
          <w:rFonts w:cs="Times New Roman"/>
          <w:color w:val="000000" w:themeColor="text1"/>
        </w:rPr>
        <w:t xml:space="preserve"> </w:t>
      </w:r>
      <w:r w:rsidR="00E94BC3" w:rsidRPr="00D15B9E">
        <w:rPr>
          <w:rFonts w:cs="Times New Roman"/>
          <w:color w:val="000000" w:themeColor="text1"/>
        </w:rPr>
        <w:t>men</w:t>
      </w:r>
      <w:r w:rsidRPr="00D15B9E">
        <w:rPr>
          <w:rFonts w:cs="Times New Roman"/>
          <w:color w:val="000000" w:themeColor="text1"/>
        </w:rPr>
        <w:t xml:space="preserve"> niet zeker weet of deze bestaat. Toch gaan we er vol in op alsof deze wezenlijk en waarheidsgetrouw is. </w:t>
      </w:r>
      <w:r w:rsidR="00011C27" w:rsidRPr="00D15B9E">
        <w:rPr>
          <w:rFonts w:cs="Times New Roman"/>
          <w:color w:val="000000" w:themeColor="text1"/>
        </w:rPr>
        <w:t>W</w:t>
      </w:r>
      <w:r w:rsidRPr="00D15B9E">
        <w:rPr>
          <w:rFonts w:cs="Times New Roman"/>
          <w:color w:val="000000" w:themeColor="text1"/>
        </w:rPr>
        <w:t xml:space="preserve">e spelen het spel mee zonder vragen te stellen bij </w:t>
      </w:r>
      <w:r w:rsidR="00011C27" w:rsidRPr="00D15B9E">
        <w:rPr>
          <w:rFonts w:cs="Times New Roman"/>
          <w:color w:val="000000" w:themeColor="text1"/>
        </w:rPr>
        <w:t>de</w:t>
      </w:r>
      <w:r w:rsidR="009C1553" w:rsidRPr="00D15B9E">
        <w:rPr>
          <w:rFonts w:cs="Times New Roman"/>
          <w:color w:val="000000" w:themeColor="text1"/>
        </w:rPr>
        <w:t xml:space="preserve"> </w:t>
      </w:r>
      <w:r w:rsidRPr="00D15B9E">
        <w:rPr>
          <w:rFonts w:cs="Times New Roman"/>
          <w:color w:val="000000" w:themeColor="text1"/>
        </w:rPr>
        <w:t>geldigheid of juistheid</w:t>
      </w:r>
      <w:r w:rsidR="00011C27" w:rsidRPr="00D15B9E">
        <w:rPr>
          <w:rFonts w:cs="Times New Roman"/>
          <w:color w:val="000000" w:themeColor="text1"/>
        </w:rPr>
        <w:t xml:space="preserve"> ervan</w:t>
      </w:r>
      <w:r w:rsidRPr="00D15B9E">
        <w:rPr>
          <w:rFonts w:cs="Times New Roman"/>
          <w:color w:val="000000" w:themeColor="text1"/>
        </w:rPr>
        <w:t>. In het spel schetsen we een wereld waar we ons met al</w:t>
      </w:r>
      <w:r w:rsidR="003F0513" w:rsidRPr="00D15B9E">
        <w:rPr>
          <w:rFonts w:cs="Times New Roman"/>
          <w:color w:val="000000" w:themeColor="text1"/>
        </w:rPr>
        <w:t>le bijhorende</w:t>
      </w:r>
      <w:r w:rsidR="00E2517A" w:rsidRPr="00D15B9E">
        <w:rPr>
          <w:rFonts w:cs="Times New Roman"/>
          <w:color w:val="000000" w:themeColor="text1"/>
        </w:rPr>
        <w:t xml:space="preserve"> </w:t>
      </w:r>
      <w:r w:rsidR="003F0513" w:rsidRPr="00D15B9E">
        <w:rPr>
          <w:rFonts w:cs="Times New Roman"/>
          <w:color w:val="000000" w:themeColor="text1"/>
        </w:rPr>
        <w:t>regels en</w:t>
      </w:r>
      <w:r w:rsidRPr="00D15B9E">
        <w:rPr>
          <w:rFonts w:cs="Times New Roman"/>
          <w:color w:val="000000" w:themeColor="text1"/>
        </w:rPr>
        <w:t xml:space="preserve"> aannames</w:t>
      </w:r>
      <w:r w:rsidR="009C1553" w:rsidRPr="00D15B9E">
        <w:rPr>
          <w:rFonts w:cs="Times New Roman"/>
          <w:color w:val="000000" w:themeColor="text1"/>
        </w:rPr>
        <w:t xml:space="preserve"> </w:t>
      </w:r>
      <w:r w:rsidRPr="00D15B9E">
        <w:rPr>
          <w:rFonts w:cs="Times New Roman"/>
          <w:color w:val="000000" w:themeColor="text1"/>
        </w:rPr>
        <w:t>aan binden</w:t>
      </w:r>
      <w:r w:rsidR="00E13900" w:rsidRPr="00D15B9E">
        <w:rPr>
          <w:rFonts w:cs="Times New Roman"/>
          <w:noProof/>
          <w:color w:val="000000" w:themeColor="text1"/>
        </w:rPr>
        <w:t xml:space="preserve"> (Droogers, </w:t>
      </w:r>
      <w:r w:rsidR="004B5C9F" w:rsidRPr="00D15B9E">
        <w:rPr>
          <w:rFonts w:cs="Times New Roman"/>
          <w:noProof/>
          <w:color w:val="000000" w:themeColor="text1"/>
        </w:rPr>
        <w:t>2012g</w:t>
      </w:r>
      <w:r w:rsidR="00E13900" w:rsidRPr="00D15B9E">
        <w:rPr>
          <w:rFonts w:cs="Times New Roman"/>
          <w:noProof/>
          <w:color w:val="000000" w:themeColor="text1"/>
        </w:rPr>
        <w:t>, pp. 345-346)</w:t>
      </w:r>
      <w:r w:rsidRPr="00D15B9E">
        <w:rPr>
          <w:rFonts w:cs="Times New Roman"/>
          <w:color w:val="000000" w:themeColor="text1"/>
        </w:rPr>
        <w:t xml:space="preserve">. </w:t>
      </w:r>
    </w:p>
    <w:p w:rsidR="004A733C" w:rsidRPr="00D15B9E" w:rsidRDefault="004A733C" w:rsidP="004A733C">
      <w:pPr>
        <w:pStyle w:val="Heading4"/>
        <w:tabs>
          <w:tab w:val="left" w:pos="0"/>
        </w:tabs>
        <w:spacing w:line="360" w:lineRule="auto"/>
        <w:rPr>
          <w:rFonts w:ascii="Times New Roman" w:hAnsi="Times New Roman" w:cs="Times New Roman"/>
          <w:color w:val="000000" w:themeColor="text1"/>
        </w:rPr>
      </w:pPr>
      <w:r w:rsidRPr="00D15B9E">
        <w:rPr>
          <w:rFonts w:ascii="Times New Roman" w:hAnsi="Times New Roman" w:cs="Times New Roman"/>
          <w:color w:val="000000" w:themeColor="text1"/>
        </w:rPr>
        <w:t>Gelijktijdigheid</w:t>
      </w:r>
    </w:p>
    <w:p w:rsidR="004A733C" w:rsidRPr="00D15B9E" w:rsidRDefault="004A733C" w:rsidP="004A733C">
      <w:pPr>
        <w:tabs>
          <w:tab w:val="left" w:pos="0"/>
        </w:tabs>
        <w:spacing w:line="360" w:lineRule="auto"/>
        <w:ind w:firstLine="708"/>
        <w:rPr>
          <w:rFonts w:cs="Times New Roman"/>
          <w:color w:val="000000" w:themeColor="text1"/>
        </w:rPr>
      </w:pPr>
      <w:r w:rsidRPr="00D15B9E">
        <w:rPr>
          <w:rFonts w:cs="Times New Roman"/>
          <w:color w:val="000000" w:themeColor="text1"/>
        </w:rPr>
        <w:t xml:space="preserve"> </w:t>
      </w:r>
      <w:r w:rsidR="00E94BC3" w:rsidRPr="00D15B9E">
        <w:rPr>
          <w:rFonts w:cs="Times New Roman"/>
          <w:color w:val="000000" w:themeColor="text1"/>
        </w:rPr>
        <w:t>In het spel</w:t>
      </w:r>
      <w:r w:rsidR="00B955D5">
        <w:rPr>
          <w:rFonts w:cs="Times New Roman"/>
          <w:color w:val="000000" w:themeColor="text1"/>
        </w:rPr>
        <w:t xml:space="preserve"> </w:t>
      </w:r>
      <w:r w:rsidRPr="00D15B9E">
        <w:rPr>
          <w:rFonts w:cs="Times New Roman"/>
          <w:color w:val="000000" w:themeColor="text1"/>
        </w:rPr>
        <w:t xml:space="preserve">verwerken we tegelijkertijd onze kijk op de wereld in twee –of meer- </w:t>
      </w:r>
      <w:r w:rsidR="005811FF" w:rsidRPr="00D15B9E">
        <w:rPr>
          <w:rFonts w:cs="Times New Roman"/>
          <w:color w:val="000000" w:themeColor="text1"/>
        </w:rPr>
        <w:t xml:space="preserve">sporen. </w:t>
      </w:r>
      <w:r w:rsidRPr="00D15B9E">
        <w:rPr>
          <w:rFonts w:cs="Times New Roman"/>
          <w:color w:val="000000" w:themeColor="text1"/>
        </w:rPr>
        <w:t>We zien de wereld tegelijkertijd in meerdere perspectieven. We kunnen bijvoorbeeld van een film genieten en tegelijkertijd ons afvragen hoe deze door</w:t>
      </w:r>
      <w:r w:rsidR="00B26525" w:rsidRPr="00D15B9E">
        <w:rPr>
          <w:rFonts w:cs="Times New Roman"/>
          <w:color w:val="000000" w:themeColor="text1"/>
        </w:rPr>
        <w:t xml:space="preserve"> </w:t>
      </w:r>
      <w:r w:rsidRPr="00D15B9E">
        <w:rPr>
          <w:rFonts w:cs="Times New Roman"/>
          <w:color w:val="000000" w:themeColor="text1"/>
        </w:rPr>
        <w:t>acteurs is ontstaan</w:t>
      </w:r>
      <w:sdt>
        <w:sdtPr>
          <w:rPr>
            <w:rFonts w:cs="Times New Roman"/>
            <w:color w:val="000000" w:themeColor="text1"/>
          </w:rPr>
          <w:id w:val="-1126780142"/>
          <w:citation/>
        </w:sdtPr>
        <w:sdtContent>
          <w:r w:rsidR="003B4B20" w:rsidRPr="00D15B9E">
            <w:rPr>
              <w:rFonts w:cs="Times New Roman"/>
              <w:color w:val="000000" w:themeColor="text1"/>
            </w:rPr>
            <w:fldChar w:fldCharType="begin"/>
          </w:r>
          <w:r w:rsidRPr="00D15B9E">
            <w:rPr>
              <w:rFonts w:cs="Times New Roman"/>
              <w:color w:val="000000" w:themeColor="text1"/>
            </w:rPr>
            <w:instrText xml:space="preserve">CITATION Dro96 \p 311-320 \t  \l 1043 </w:instrText>
          </w:r>
          <w:r w:rsidR="003B4B20" w:rsidRPr="00D15B9E">
            <w:rPr>
              <w:rFonts w:cs="Times New Roman"/>
              <w:color w:val="000000" w:themeColor="text1"/>
            </w:rPr>
            <w:fldChar w:fldCharType="separate"/>
          </w:r>
          <w:r w:rsidR="00864FEF" w:rsidRPr="00D15B9E">
            <w:rPr>
              <w:rFonts w:cs="Times New Roman"/>
              <w:noProof/>
              <w:color w:val="000000" w:themeColor="text1"/>
            </w:rPr>
            <w:t xml:space="preserve"> (Droogers, 1996, pp. 311-320)</w:t>
          </w:r>
          <w:r w:rsidR="003B4B20" w:rsidRPr="00D15B9E">
            <w:rPr>
              <w:rFonts w:cs="Times New Roman"/>
              <w:color w:val="000000" w:themeColor="text1"/>
            </w:rPr>
            <w:fldChar w:fldCharType="end"/>
          </w:r>
        </w:sdtContent>
      </w:sdt>
      <w:r w:rsidRPr="00D15B9E">
        <w:rPr>
          <w:rFonts w:cs="Times New Roman"/>
          <w:color w:val="000000" w:themeColor="text1"/>
        </w:rPr>
        <w:t>.</w:t>
      </w:r>
      <w:r w:rsidR="00E2517A" w:rsidRPr="00D15B9E">
        <w:rPr>
          <w:rFonts w:cs="Times New Roman"/>
          <w:color w:val="000000" w:themeColor="text1"/>
        </w:rPr>
        <w:t xml:space="preserve"> </w:t>
      </w:r>
      <w:r w:rsidRPr="00D15B9E">
        <w:rPr>
          <w:rFonts w:cs="Times New Roman"/>
          <w:color w:val="000000" w:themeColor="text1"/>
        </w:rPr>
        <w:t>De mens kan volgens speldenkers de werkelijkheid</w:t>
      </w:r>
      <w:r w:rsidR="003F0513" w:rsidRPr="00D15B9E">
        <w:rPr>
          <w:rFonts w:cs="Times New Roman"/>
          <w:color w:val="000000" w:themeColor="text1"/>
        </w:rPr>
        <w:t xml:space="preserve"> op veel verschillende manieren</w:t>
      </w:r>
      <w:r w:rsidR="009C1553" w:rsidRPr="00D15B9E">
        <w:rPr>
          <w:rFonts w:cs="Times New Roman"/>
          <w:color w:val="000000" w:themeColor="text1"/>
        </w:rPr>
        <w:t xml:space="preserve"> </w:t>
      </w:r>
      <w:r w:rsidRPr="00D15B9E">
        <w:rPr>
          <w:rFonts w:cs="Times New Roman"/>
          <w:color w:val="000000" w:themeColor="text1"/>
        </w:rPr>
        <w:t>benader</w:t>
      </w:r>
      <w:r w:rsidR="003F0513" w:rsidRPr="00D15B9E">
        <w:rPr>
          <w:rFonts w:cs="Times New Roman"/>
          <w:color w:val="000000" w:themeColor="text1"/>
        </w:rPr>
        <w:t>en</w:t>
      </w:r>
      <w:r w:rsidRPr="00D15B9E">
        <w:rPr>
          <w:rFonts w:cs="Times New Roman"/>
          <w:color w:val="000000" w:themeColor="text1"/>
        </w:rPr>
        <w:t xml:space="preserve">. Maurice </w:t>
      </w:r>
      <w:proofErr w:type="spellStart"/>
      <w:r w:rsidRPr="00D15B9E">
        <w:rPr>
          <w:rFonts w:cs="Times New Roman"/>
          <w:color w:val="000000" w:themeColor="text1"/>
        </w:rPr>
        <w:t>Bloch</w:t>
      </w:r>
      <w:proofErr w:type="spellEnd"/>
      <w:r w:rsidRPr="00D15B9E">
        <w:rPr>
          <w:rFonts w:cs="Times New Roman"/>
          <w:color w:val="000000" w:themeColor="text1"/>
        </w:rPr>
        <w:t xml:space="preserve"> stelt zelfs dat de mens duizenden verschillende non-linguïstische systemen tegelijk kan </w:t>
      </w:r>
      <w:r w:rsidR="003F0513" w:rsidRPr="00D15B9E">
        <w:rPr>
          <w:rFonts w:cs="Times New Roman"/>
          <w:color w:val="000000" w:themeColor="text1"/>
        </w:rPr>
        <w:t>verwerken</w:t>
      </w:r>
      <w:r w:rsidRPr="00D15B9E">
        <w:rPr>
          <w:rFonts w:cs="Times New Roman"/>
          <w:color w:val="000000" w:themeColor="text1"/>
        </w:rPr>
        <w:t xml:space="preserve">. </w:t>
      </w:r>
      <w:r w:rsidR="005811FF" w:rsidRPr="00D15B9E">
        <w:rPr>
          <w:rFonts w:cs="Times New Roman"/>
          <w:color w:val="000000" w:themeColor="text1"/>
        </w:rPr>
        <w:t xml:space="preserve">Denk </w:t>
      </w:r>
      <w:r w:rsidRPr="00D15B9E">
        <w:rPr>
          <w:rFonts w:cs="Times New Roman"/>
          <w:color w:val="000000" w:themeColor="text1"/>
        </w:rPr>
        <w:t>bijvoorbeeld aan metaforen of</w:t>
      </w:r>
      <w:r w:rsidR="009C1553" w:rsidRPr="00D15B9E">
        <w:rPr>
          <w:rFonts w:cs="Times New Roman"/>
          <w:color w:val="000000" w:themeColor="text1"/>
        </w:rPr>
        <w:t xml:space="preserve"> </w:t>
      </w:r>
      <w:r w:rsidRPr="00D15B9E">
        <w:rPr>
          <w:rFonts w:cs="Times New Roman"/>
          <w:color w:val="000000" w:themeColor="text1"/>
        </w:rPr>
        <w:t>beelden, welke door</w:t>
      </w:r>
      <w:r w:rsidR="00F6002D" w:rsidRPr="00D15B9E">
        <w:rPr>
          <w:rFonts w:cs="Times New Roman"/>
          <w:color w:val="000000" w:themeColor="text1"/>
        </w:rPr>
        <w:t xml:space="preserve"> </w:t>
      </w:r>
      <w:r w:rsidRPr="00D15B9E">
        <w:rPr>
          <w:rFonts w:cs="Times New Roman"/>
          <w:color w:val="000000" w:themeColor="text1"/>
        </w:rPr>
        <w:t xml:space="preserve">middel van </w:t>
      </w:r>
      <w:proofErr w:type="spellStart"/>
      <w:r w:rsidRPr="00D15B9E">
        <w:rPr>
          <w:rFonts w:cs="Times New Roman"/>
          <w:i/>
          <w:color w:val="000000" w:themeColor="text1"/>
        </w:rPr>
        <w:t>bricolage</w:t>
      </w:r>
      <w:proofErr w:type="spellEnd"/>
      <w:r w:rsidRPr="00D15B9E">
        <w:rPr>
          <w:rFonts w:cs="Times New Roman"/>
          <w:color w:val="000000" w:themeColor="text1"/>
        </w:rPr>
        <w:t xml:space="preserve"> of samenvoeging tot één</w:t>
      </w:r>
      <w:r w:rsidR="009C1553" w:rsidRPr="00D15B9E">
        <w:rPr>
          <w:rFonts w:cs="Times New Roman"/>
          <w:color w:val="000000" w:themeColor="text1"/>
        </w:rPr>
        <w:t xml:space="preserve"> </w:t>
      </w:r>
      <w:r w:rsidRPr="00D15B9E">
        <w:rPr>
          <w:rFonts w:cs="Times New Roman"/>
          <w:color w:val="000000" w:themeColor="text1"/>
        </w:rPr>
        <w:t>versmelt</w:t>
      </w:r>
      <w:r w:rsidR="00071745" w:rsidRPr="00D15B9E">
        <w:rPr>
          <w:rFonts w:cs="Times New Roman"/>
          <w:color w:val="000000" w:themeColor="text1"/>
        </w:rPr>
        <w:t>en</w:t>
      </w:r>
      <w:r w:rsidR="00953C1D" w:rsidRPr="00D15B9E">
        <w:rPr>
          <w:rFonts w:cs="Times New Roman"/>
          <w:noProof/>
          <w:color w:val="000000" w:themeColor="text1"/>
        </w:rPr>
        <w:t xml:space="preserve"> (Droogers, 1996, pp. 322-325)</w:t>
      </w:r>
      <w:r w:rsidRPr="00D15B9E">
        <w:rPr>
          <w:rFonts w:cs="Times New Roman"/>
          <w:color w:val="000000" w:themeColor="text1"/>
        </w:rPr>
        <w:t xml:space="preserve">. Juist binnen het spel gaan we gelijktijdig in meerdere werkelijkheden op. </w:t>
      </w:r>
      <w:r w:rsidR="00E45919" w:rsidRPr="00D15B9E">
        <w:rPr>
          <w:rFonts w:cs="Times New Roman"/>
          <w:color w:val="000000" w:themeColor="text1"/>
        </w:rPr>
        <w:t xml:space="preserve">In het spel nemen we een andere werkelijkheid serieus </w:t>
      </w:r>
      <w:r w:rsidRPr="00D15B9E">
        <w:rPr>
          <w:rFonts w:cs="Times New Roman"/>
          <w:color w:val="000000" w:themeColor="text1"/>
        </w:rPr>
        <w:t xml:space="preserve"> naast onze andere bestaande werkelijkheden.</w:t>
      </w:r>
    </w:p>
    <w:p w:rsidR="004A733C" w:rsidRPr="00D15B9E" w:rsidRDefault="004A733C" w:rsidP="004A733C">
      <w:pPr>
        <w:pStyle w:val="Heading2"/>
        <w:tabs>
          <w:tab w:val="left" w:pos="0"/>
        </w:tabs>
        <w:spacing w:line="360" w:lineRule="auto"/>
        <w:rPr>
          <w:rFonts w:cs="Times New Roman"/>
          <w:noProof/>
          <w:color w:val="000000" w:themeColor="text1"/>
        </w:rPr>
      </w:pPr>
      <w:bookmarkStart w:id="16" w:name="_Toc460081359"/>
      <w:r w:rsidRPr="00D15B9E">
        <w:rPr>
          <w:rFonts w:cs="Times New Roman"/>
          <w:noProof/>
          <w:color w:val="000000" w:themeColor="text1"/>
        </w:rPr>
        <w:lastRenderedPageBreak/>
        <w:t>§3.3 Spel en religie</w:t>
      </w:r>
      <w:bookmarkEnd w:id="16"/>
    </w:p>
    <w:p w:rsidR="004A733C" w:rsidRPr="00D15B9E" w:rsidRDefault="004A733C" w:rsidP="004A733C">
      <w:pPr>
        <w:tabs>
          <w:tab w:val="left" w:pos="0"/>
        </w:tabs>
        <w:spacing w:line="360" w:lineRule="auto"/>
        <w:ind w:firstLine="708"/>
        <w:rPr>
          <w:rFonts w:cs="Times New Roman"/>
          <w:color w:val="000000" w:themeColor="text1"/>
        </w:rPr>
      </w:pPr>
      <w:r w:rsidRPr="00D15B9E">
        <w:rPr>
          <w:rFonts w:cs="Times New Roman"/>
          <w:color w:val="000000" w:themeColor="text1"/>
        </w:rPr>
        <w:t>Droogers borduurt met zijn idee van spel voort op het werk van Jan van Baal</w:t>
      </w:r>
      <w:r w:rsidR="00B955D5">
        <w:rPr>
          <w:rFonts w:cs="Times New Roman"/>
          <w:color w:val="000000" w:themeColor="text1"/>
        </w:rPr>
        <w:t xml:space="preserve"> </w:t>
      </w:r>
      <w:r w:rsidR="00DF604E" w:rsidRPr="00D15B9E">
        <w:rPr>
          <w:rFonts w:cs="Times New Roman"/>
          <w:color w:val="000000" w:themeColor="text1"/>
        </w:rPr>
        <w:t>die</w:t>
      </w:r>
      <w:r w:rsidRPr="00D15B9E">
        <w:rPr>
          <w:rFonts w:cs="Times New Roman"/>
          <w:color w:val="000000" w:themeColor="text1"/>
        </w:rPr>
        <w:t xml:space="preserve"> in: </w:t>
      </w:r>
      <w:r w:rsidRPr="00D15B9E">
        <w:rPr>
          <w:rFonts w:cs="Times New Roman"/>
          <w:i/>
          <w:color w:val="000000" w:themeColor="text1"/>
        </w:rPr>
        <w:t>De boodschap van de drie illusies</w:t>
      </w:r>
      <w:r w:rsidR="00E2517A" w:rsidRPr="00D15B9E">
        <w:rPr>
          <w:rFonts w:cs="Times New Roman"/>
          <w:color w:val="000000" w:themeColor="text1"/>
        </w:rPr>
        <w:t xml:space="preserve"> </w:t>
      </w:r>
      <w:r w:rsidRPr="00D15B9E">
        <w:rPr>
          <w:rFonts w:cs="Times New Roman"/>
          <w:color w:val="000000" w:themeColor="text1"/>
        </w:rPr>
        <w:t xml:space="preserve">religie, spel en kunst ziet als drie manieren om het menselijk bestaan </w:t>
      </w:r>
      <w:r w:rsidR="0033716B" w:rsidRPr="00D15B9E">
        <w:rPr>
          <w:rFonts w:cs="Times New Roman"/>
          <w:color w:val="000000" w:themeColor="text1"/>
        </w:rPr>
        <w:t>dragelijk</w:t>
      </w:r>
      <w:r w:rsidRPr="00D15B9E">
        <w:rPr>
          <w:rFonts w:cs="Times New Roman"/>
          <w:color w:val="000000" w:themeColor="text1"/>
        </w:rPr>
        <w:t xml:space="preserve"> te maken. Ondanks de existentiële</w:t>
      </w:r>
      <w:r w:rsidR="00E2517A" w:rsidRPr="00D15B9E">
        <w:rPr>
          <w:rFonts w:cs="Times New Roman"/>
          <w:color w:val="000000" w:themeColor="text1"/>
        </w:rPr>
        <w:t xml:space="preserve"> </w:t>
      </w:r>
      <w:r w:rsidRPr="00D15B9E">
        <w:rPr>
          <w:rFonts w:cs="Times New Roman"/>
          <w:color w:val="000000" w:themeColor="text1"/>
        </w:rPr>
        <w:t xml:space="preserve">problemen die </w:t>
      </w:r>
      <w:r w:rsidR="00E94BC3" w:rsidRPr="00D15B9E">
        <w:rPr>
          <w:rFonts w:cs="Times New Roman"/>
          <w:color w:val="000000" w:themeColor="text1"/>
        </w:rPr>
        <w:t>de mens kan</w:t>
      </w:r>
      <w:r w:rsidR="00E2517A" w:rsidRPr="00D15B9E">
        <w:rPr>
          <w:rFonts w:cs="Times New Roman"/>
          <w:color w:val="000000" w:themeColor="text1"/>
        </w:rPr>
        <w:t xml:space="preserve"> </w:t>
      </w:r>
      <w:r w:rsidRPr="00D15B9E">
        <w:rPr>
          <w:rFonts w:cs="Times New Roman"/>
          <w:color w:val="000000" w:themeColor="text1"/>
        </w:rPr>
        <w:t xml:space="preserve">– ervaren. Kunst heeft de kracht </w:t>
      </w:r>
      <w:r w:rsidR="00E94BC3" w:rsidRPr="00D15B9E">
        <w:rPr>
          <w:rFonts w:cs="Times New Roman"/>
          <w:color w:val="000000" w:themeColor="text1"/>
        </w:rPr>
        <w:t>deze</w:t>
      </w:r>
      <w:r w:rsidRPr="00D15B9E">
        <w:rPr>
          <w:rFonts w:cs="Times New Roman"/>
          <w:color w:val="000000" w:themeColor="text1"/>
        </w:rPr>
        <w:t xml:space="preserve"> esthetisch </w:t>
      </w:r>
      <w:r w:rsidR="0033716B" w:rsidRPr="00D15B9E">
        <w:rPr>
          <w:rFonts w:cs="Times New Roman"/>
          <w:color w:val="000000" w:themeColor="text1"/>
        </w:rPr>
        <w:t xml:space="preserve">vorm </w:t>
      </w:r>
      <w:r w:rsidRPr="00D15B9E">
        <w:rPr>
          <w:rFonts w:cs="Times New Roman"/>
          <w:color w:val="000000" w:themeColor="text1"/>
        </w:rPr>
        <w:t xml:space="preserve">te </w:t>
      </w:r>
      <w:r w:rsidR="0033716B" w:rsidRPr="00D15B9E">
        <w:rPr>
          <w:rFonts w:cs="Times New Roman"/>
          <w:color w:val="000000" w:themeColor="text1"/>
        </w:rPr>
        <w:t>geven</w:t>
      </w:r>
      <w:r w:rsidRPr="00D15B9E">
        <w:rPr>
          <w:rFonts w:cs="Times New Roman"/>
          <w:color w:val="000000" w:themeColor="text1"/>
        </w:rPr>
        <w:t>. Spel en religie schetsen een andere werkelijkheid waarin deze problemen een plaats en betekenis krijgen waardoor deze dra</w:t>
      </w:r>
      <w:r w:rsidR="0033716B" w:rsidRPr="00D15B9E">
        <w:rPr>
          <w:rFonts w:cs="Times New Roman"/>
          <w:color w:val="000000" w:themeColor="text1"/>
        </w:rPr>
        <w:t>gelijk</w:t>
      </w:r>
      <w:r w:rsidRPr="00D15B9E">
        <w:rPr>
          <w:rFonts w:cs="Times New Roman"/>
          <w:color w:val="000000" w:themeColor="text1"/>
        </w:rPr>
        <w:t xml:space="preserve"> worden</w:t>
      </w:r>
      <w:r w:rsidR="003F1A90" w:rsidRPr="00D15B9E">
        <w:rPr>
          <w:rFonts w:cs="Times New Roman"/>
          <w:noProof/>
          <w:color w:val="000000" w:themeColor="text1"/>
        </w:rPr>
        <w:t xml:space="preserve"> (Baal, 1972; Droogers, </w:t>
      </w:r>
      <w:r w:rsidR="004B5C9F" w:rsidRPr="00D15B9E">
        <w:rPr>
          <w:rFonts w:cs="Times New Roman"/>
          <w:noProof/>
          <w:color w:val="000000" w:themeColor="text1"/>
        </w:rPr>
        <w:t>2012c</w:t>
      </w:r>
      <w:r w:rsidR="003F1A90" w:rsidRPr="00D15B9E">
        <w:rPr>
          <w:rFonts w:cs="Times New Roman"/>
          <w:noProof/>
          <w:color w:val="000000" w:themeColor="text1"/>
        </w:rPr>
        <w:t>, pp. 380-381)</w:t>
      </w:r>
      <w:r w:rsidRPr="00D15B9E">
        <w:rPr>
          <w:rFonts w:cs="Times New Roman"/>
          <w:color w:val="000000" w:themeColor="text1"/>
        </w:rPr>
        <w:t>.</w:t>
      </w:r>
    </w:p>
    <w:p w:rsidR="004A733C" w:rsidRPr="00D15B9E" w:rsidRDefault="004A733C" w:rsidP="004A733C">
      <w:pPr>
        <w:tabs>
          <w:tab w:val="left" w:pos="0"/>
        </w:tabs>
        <w:spacing w:line="360" w:lineRule="auto"/>
        <w:ind w:firstLine="708"/>
        <w:rPr>
          <w:rFonts w:cs="Times New Roman"/>
          <w:color w:val="000000" w:themeColor="text1"/>
        </w:rPr>
      </w:pPr>
      <w:r w:rsidRPr="00D15B9E">
        <w:rPr>
          <w:rFonts w:cs="Times New Roman"/>
          <w:color w:val="000000" w:themeColor="text1"/>
        </w:rPr>
        <w:t xml:space="preserve"> Droogers ziet religie als een spel. Alleen al in</w:t>
      </w:r>
      <w:r w:rsidR="00D9006E" w:rsidRPr="00D15B9E">
        <w:rPr>
          <w:rFonts w:cs="Times New Roman"/>
          <w:color w:val="000000" w:themeColor="text1"/>
        </w:rPr>
        <w:t xml:space="preserve"> de</w:t>
      </w:r>
      <w:r w:rsidRPr="00D15B9E">
        <w:rPr>
          <w:rFonts w:cs="Times New Roman"/>
          <w:color w:val="000000" w:themeColor="text1"/>
        </w:rPr>
        <w:t xml:space="preserve"> </w:t>
      </w:r>
      <w:r w:rsidR="0033716B" w:rsidRPr="00D15B9E">
        <w:rPr>
          <w:rFonts w:cs="Times New Roman"/>
          <w:color w:val="000000" w:themeColor="text1"/>
        </w:rPr>
        <w:t>religieuze</w:t>
      </w:r>
      <w:r w:rsidRPr="00D15B9E">
        <w:rPr>
          <w:rFonts w:cs="Times New Roman"/>
          <w:color w:val="000000" w:themeColor="text1"/>
        </w:rPr>
        <w:t xml:space="preserve"> praxis zijn </w:t>
      </w:r>
      <w:r w:rsidR="00525856" w:rsidRPr="00D15B9E">
        <w:rPr>
          <w:rFonts w:cs="Times New Roman"/>
          <w:color w:val="000000" w:themeColor="text1"/>
        </w:rPr>
        <w:t xml:space="preserve">er veel </w:t>
      </w:r>
      <w:r w:rsidRPr="00D15B9E">
        <w:rPr>
          <w:rFonts w:cs="Times New Roman"/>
          <w:color w:val="000000" w:themeColor="text1"/>
        </w:rPr>
        <w:t>vergelijkingen</w:t>
      </w:r>
      <w:r w:rsidR="0033716B" w:rsidRPr="00D15B9E">
        <w:rPr>
          <w:rFonts w:cs="Times New Roman"/>
          <w:color w:val="000000" w:themeColor="text1"/>
        </w:rPr>
        <w:t xml:space="preserve"> </w:t>
      </w:r>
      <w:r w:rsidR="00525856" w:rsidRPr="00D15B9E">
        <w:rPr>
          <w:rFonts w:cs="Times New Roman"/>
          <w:color w:val="000000" w:themeColor="text1"/>
        </w:rPr>
        <w:t>mogelijk</w:t>
      </w:r>
      <w:r w:rsidRPr="00D15B9E">
        <w:rPr>
          <w:rFonts w:cs="Times New Roman"/>
          <w:color w:val="000000" w:themeColor="text1"/>
        </w:rPr>
        <w:t>, denk aan rituelen waarin tegelijkertijd meerdere zienswijzen samenkomen. Of metaforen welke verschillende werelden met elkaar kunnen verbinden. Dit is weer nauw verbonden met symboliek welke doorgaans veel in religiositeit te vinden is. Zo heeft de uitspraak “lam Gods” meerdere subjunctieve werkelijkheden, waar gelijktijdig naar verwezen wordt, namelijk als een onschuldig geslacht lam, een offer lam, welke verwijzen naar meerdere lagen van het opstandingsmysterie van het christendom</w:t>
      </w:r>
      <w:sdt>
        <w:sdtPr>
          <w:rPr>
            <w:rFonts w:cs="Times New Roman"/>
            <w:color w:val="000000" w:themeColor="text1"/>
          </w:rPr>
          <w:id w:val="-246732391"/>
          <w:citation/>
        </w:sdtPr>
        <w:sdtContent>
          <w:r w:rsidR="003B4B20" w:rsidRPr="00D15B9E">
            <w:rPr>
              <w:rFonts w:cs="Times New Roman"/>
              <w:color w:val="000000" w:themeColor="text1"/>
            </w:rPr>
            <w:fldChar w:fldCharType="begin"/>
          </w:r>
          <w:r w:rsidR="00564C0C" w:rsidRPr="00D15B9E">
            <w:rPr>
              <w:rFonts w:cs="Times New Roman"/>
              <w:color w:val="000000" w:themeColor="text1"/>
            </w:rPr>
            <w:instrText xml:space="preserve">CITATION Dro2B \p 380-387 \t  \l 1043 </w:instrText>
          </w:r>
          <w:r w:rsidR="003B4B20" w:rsidRPr="00D15B9E">
            <w:rPr>
              <w:rFonts w:cs="Times New Roman"/>
              <w:color w:val="000000" w:themeColor="text1"/>
            </w:rPr>
            <w:fldChar w:fldCharType="separate"/>
          </w:r>
          <w:r w:rsidR="00564C0C" w:rsidRPr="00D15B9E">
            <w:rPr>
              <w:rFonts w:cs="Times New Roman"/>
              <w:noProof/>
              <w:color w:val="000000" w:themeColor="text1"/>
            </w:rPr>
            <w:t xml:space="preserve"> (Droogers, 2012c, pp. 380-387)</w:t>
          </w:r>
          <w:r w:rsidR="003B4B20" w:rsidRPr="00D15B9E">
            <w:rPr>
              <w:rFonts w:cs="Times New Roman"/>
              <w:color w:val="000000" w:themeColor="text1"/>
            </w:rPr>
            <w:fldChar w:fldCharType="end"/>
          </w:r>
        </w:sdtContent>
      </w:sdt>
      <w:r w:rsidRPr="00D15B9E">
        <w:rPr>
          <w:rFonts w:cs="Times New Roman"/>
          <w:color w:val="000000" w:themeColor="text1"/>
        </w:rPr>
        <w:t xml:space="preserve">. </w:t>
      </w:r>
    </w:p>
    <w:p w:rsidR="004A733C" w:rsidRPr="00D15B9E" w:rsidRDefault="004A733C" w:rsidP="004A733C">
      <w:pPr>
        <w:tabs>
          <w:tab w:val="left" w:pos="0"/>
        </w:tabs>
        <w:spacing w:line="360" w:lineRule="auto"/>
        <w:ind w:firstLine="708"/>
        <w:rPr>
          <w:rFonts w:cs="Times New Roman"/>
          <w:i/>
          <w:color w:val="000000" w:themeColor="text1"/>
        </w:rPr>
      </w:pPr>
      <w:r w:rsidRPr="00D15B9E">
        <w:rPr>
          <w:rFonts w:cs="Times New Roman"/>
          <w:color w:val="000000" w:themeColor="text1"/>
        </w:rPr>
        <w:t>Religie faciliteert binnen haar eigen</w:t>
      </w:r>
      <w:r w:rsidR="0033716B" w:rsidRPr="00D15B9E">
        <w:rPr>
          <w:rFonts w:cs="Times New Roman"/>
          <w:color w:val="000000" w:themeColor="text1"/>
        </w:rPr>
        <w:t xml:space="preserve"> paradigma</w:t>
      </w:r>
      <w:r w:rsidR="009C1553" w:rsidRPr="00D15B9E">
        <w:rPr>
          <w:rFonts w:cs="Times New Roman"/>
          <w:color w:val="000000" w:themeColor="text1"/>
        </w:rPr>
        <w:t xml:space="preserve"> </w:t>
      </w:r>
      <w:r w:rsidRPr="00D15B9E">
        <w:rPr>
          <w:rFonts w:cs="Times New Roman"/>
          <w:color w:val="000000" w:themeColor="text1"/>
        </w:rPr>
        <w:t xml:space="preserve">een alternatief om de wereld </w:t>
      </w:r>
      <w:r w:rsidR="005811FF" w:rsidRPr="00D15B9E">
        <w:rPr>
          <w:rFonts w:cs="Times New Roman"/>
          <w:color w:val="000000" w:themeColor="text1"/>
        </w:rPr>
        <w:t xml:space="preserve">te </w:t>
      </w:r>
      <w:r w:rsidRPr="00D15B9E">
        <w:rPr>
          <w:rFonts w:cs="Times New Roman"/>
          <w:color w:val="000000" w:themeColor="text1"/>
        </w:rPr>
        <w:t>begrijpen. Religie schept een wereld om de ongrijpbare zaken van het leven en van het spel met elkaar te verbinden. In Droogers</w:t>
      </w:r>
      <w:r w:rsidR="00F6002D" w:rsidRPr="00D15B9E">
        <w:rPr>
          <w:rFonts w:cs="Times New Roman"/>
          <w:color w:val="000000" w:themeColor="text1"/>
        </w:rPr>
        <w:t>’</w:t>
      </w:r>
      <w:r w:rsidRPr="00D15B9E">
        <w:rPr>
          <w:rFonts w:cs="Times New Roman"/>
          <w:color w:val="000000" w:themeColor="text1"/>
        </w:rPr>
        <w:t xml:space="preserve"> definitie zagen we bijvoorbeeld dat </w:t>
      </w:r>
      <w:r w:rsidR="00B20CD2" w:rsidRPr="00D15B9E">
        <w:rPr>
          <w:rFonts w:cs="Times New Roman"/>
          <w:color w:val="000000" w:themeColor="text1"/>
        </w:rPr>
        <w:t xml:space="preserve">de dichotomie van </w:t>
      </w:r>
      <w:r w:rsidRPr="00D15B9E">
        <w:rPr>
          <w:rFonts w:cs="Times New Roman"/>
          <w:color w:val="000000" w:themeColor="text1"/>
        </w:rPr>
        <w:t xml:space="preserve">het onuitspreekbare en </w:t>
      </w:r>
      <w:r w:rsidR="007C6C10" w:rsidRPr="00D15B9E">
        <w:rPr>
          <w:rFonts w:cs="Times New Roman"/>
          <w:color w:val="000000" w:themeColor="text1"/>
        </w:rPr>
        <w:t xml:space="preserve">de </w:t>
      </w:r>
      <w:r w:rsidRPr="00D15B9E">
        <w:rPr>
          <w:rFonts w:cs="Times New Roman"/>
          <w:color w:val="000000" w:themeColor="text1"/>
        </w:rPr>
        <w:t>representatie</w:t>
      </w:r>
      <w:r w:rsidR="00B20CD2" w:rsidRPr="00D15B9E">
        <w:rPr>
          <w:rFonts w:cs="Times New Roman"/>
          <w:color w:val="000000" w:themeColor="text1"/>
        </w:rPr>
        <w:t xml:space="preserve"> hiervan</w:t>
      </w:r>
      <w:r w:rsidRPr="00D15B9E">
        <w:rPr>
          <w:rFonts w:cs="Times New Roman"/>
          <w:color w:val="000000" w:themeColor="text1"/>
        </w:rPr>
        <w:t xml:space="preserve"> tot verbinding komen door</w:t>
      </w:r>
      <w:r w:rsidR="00F6002D" w:rsidRPr="00D15B9E">
        <w:rPr>
          <w:rFonts w:cs="Times New Roman"/>
          <w:color w:val="000000" w:themeColor="text1"/>
        </w:rPr>
        <w:t xml:space="preserve"> </w:t>
      </w:r>
      <w:r w:rsidRPr="00D15B9E">
        <w:rPr>
          <w:rFonts w:cs="Times New Roman"/>
          <w:color w:val="000000" w:themeColor="text1"/>
        </w:rPr>
        <w:t>middel van de kaders die</w:t>
      </w:r>
      <w:r w:rsidR="00C8689F" w:rsidRPr="00D15B9E">
        <w:rPr>
          <w:rFonts w:cs="Times New Roman"/>
          <w:color w:val="000000" w:themeColor="text1"/>
        </w:rPr>
        <w:t xml:space="preserve"> door</w:t>
      </w:r>
      <w:r w:rsidRPr="00D15B9E">
        <w:rPr>
          <w:rFonts w:cs="Times New Roman"/>
          <w:color w:val="000000" w:themeColor="text1"/>
        </w:rPr>
        <w:t xml:space="preserve"> religie</w:t>
      </w:r>
      <w:r w:rsidR="00C8689F" w:rsidRPr="00D15B9E">
        <w:rPr>
          <w:rFonts w:cs="Times New Roman"/>
          <w:color w:val="000000" w:themeColor="text1"/>
        </w:rPr>
        <w:t xml:space="preserve"> gecreëerd worden</w:t>
      </w:r>
      <w:r w:rsidRPr="00D15B9E">
        <w:rPr>
          <w:rFonts w:cs="Times New Roman"/>
          <w:color w:val="000000" w:themeColor="text1"/>
        </w:rPr>
        <w:t>. In de sociale wetenschappen spreekt men bij het aangaan van zo`n verbinding van articulatie. Er ontstaat een fundament om gebeurtenissen uit te spreken te benaderen en te verwerken. Terwijl</w:t>
      </w:r>
      <w:r w:rsidR="00E45919" w:rsidRPr="00D15B9E">
        <w:rPr>
          <w:rFonts w:cs="Times New Roman"/>
          <w:color w:val="000000" w:themeColor="text1"/>
        </w:rPr>
        <w:t xml:space="preserve"> deze in de</w:t>
      </w:r>
      <w:r w:rsidR="005C2D90" w:rsidRPr="00D15B9E">
        <w:rPr>
          <w:rFonts w:cs="Times New Roman"/>
          <w:color w:val="000000" w:themeColor="text1"/>
        </w:rPr>
        <w:t xml:space="preserve"> </w:t>
      </w:r>
      <w:r w:rsidRPr="00D15B9E">
        <w:rPr>
          <w:rFonts w:cs="Times New Roman"/>
          <w:color w:val="000000" w:themeColor="text1"/>
        </w:rPr>
        <w:t xml:space="preserve"> “</w:t>
      </w:r>
      <w:r w:rsidRPr="00D15B9E">
        <w:rPr>
          <w:rFonts w:cs="Times New Roman"/>
          <w:i/>
          <w:color w:val="000000" w:themeColor="text1"/>
        </w:rPr>
        <w:t xml:space="preserve">het is” </w:t>
      </w:r>
      <w:r w:rsidRPr="00D15B9E">
        <w:rPr>
          <w:rFonts w:cs="Times New Roman"/>
          <w:color w:val="000000" w:themeColor="text1"/>
        </w:rPr>
        <w:t>stemming onuitspreekbaar blij</w:t>
      </w:r>
      <w:r w:rsidR="00E45919" w:rsidRPr="00D15B9E">
        <w:rPr>
          <w:rFonts w:cs="Times New Roman"/>
          <w:color w:val="000000" w:themeColor="text1"/>
        </w:rPr>
        <w:t>ven</w:t>
      </w:r>
      <w:r w:rsidRPr="00D15B9E">
        <w:rPr>
          <w:rFonts w:cs="Times New Roman"/>
          <w:color w:val="000000" w:themeColor="text1"/>
        </w:rPr>
        <w:t xml:space="preserve"> </w:t>
      </w:r>
      <w:r w:rsidR="00E13900" w:rsidRPr="00D15B9E">
        <w:rPr>
          <w:rFonts w:cs="Times New Roman"/>
          <w:noProof/>
          <w:color w:val="000000" w:themeColor="text1"/>
        </w:rPr>
        <w:t xml:space="preserve">(Droogers, </w:t>
      </w:r>
      <w:r w:rsidR="004B5C9F" w:rsidRPr="00D15B9E">
        <w:rPr>
          <w:rFonts w:cs="Times New Roman"/>
          <w:noProof/>
          <w:color w:val="000000" w:themeColor="text1"/>
        </w:rPr>
        <w:t>2012g</w:t>
      </w:r>
      <w:r w:rsidR="00E13900" w:rsidRPr="00D15B9E">
        <w:rPr>
          <w:rFonts w:cs="Times New Roman"/>
          <w:noProof/>
          <w:color w:val="000000" w:themeColor="text1"/>
        </w:rPr>
        <w:t>, p. 347)</w:t>
      </w:r>
      <w:r w:rsidR="009B3371" w:rsidRPr="00D15B9E">
        <w:rPr>
          <w:rFonts w:cs="Times New Roman"/>
          <w:color w:val="000000" w:themeColor="text1"/>
        </w:rPr>
        <w:t>.</w:t>
      </w:r>
      <w:r w:rsidRPr="00D15B9E">
        <w:rPr>
          <w:rFonts w:cs="Times New Roman"/>
          <w:i/>
          <w:color w:val="000000" w:themeColor="text1"/>
        </w:rPr>
        <w:t xml:space="preserve"> </w:t>
      </w:r>
    </w:p>
    <w:p w:rsidR="004A733C" w:rsidRPr="00D15B9E" w:rsidRDefault="004A733C" w:rsidP="004A733C">
      <w:pPr>
        <w:tabs>
          <w:tab w:val="left" w:pos="0"/>
        </w:tabs>
        <w:spacing w:line="360" w:lineRule="auto"/>
        <w:ind w:firstLine="708"/>
        <w:rPr>
          <w:rFonts w:cs="Times New Roman"/>
          <w:color w:val="000000" w:themeColor="text1"/>
        </w:rPr>
      </w:pPr>
      <w:r w:rsidRPr="00D15B9E">
        <w:rPr>
          <w:rFonts w:cs="Times New Roman"/>
          <w:color w:val="000000" w:themeColor="text1"/>
        </w:rPr>
        <w:t xml:space="preserve"> </w:t>
      </w:r>
      <w:r w:rsidR="007C6C10" w:rsidRPr="00D15B9E">
        <w:rPr>
          <w:rFonts w:cs="Times New Roman"/>
          <w:color w:val="000000" w:themeColor="text1"/>
        </w:rPr>
        <w:t>Zo</w:t>
      </w:r>
      <w:r w:rsidR="00E2517A" w:rsidRPr="00D15B9E">
        <w:rPr>
          <w:rFonts w:cs="Times New Roman"/>
          <w:color w:val="000000" w:themeColor="text1"/>
        </w:rPr>
        <w:t xml:space="preserve"> </w:t>
      </w:r>
      <w:r w:rsidRPr="00D15B9E">
        <w:rPr>
          <w:rFonts w:cs="Times New Roman"/>
          <w:color w:val="000000" w:themeColor="text1"/>
        </w:rPr>
        <w:t xml:space="preserve">wordt religie al snel net zo eclectisch als we eerder zagen bij de religiewetenschap. Door </w:t>
      </w:r>
      <w:r w:rsidR="00F6002D" w:rsidRPr="00D15B9E">
        <w:rPr>
          <w:rFonts w:cs="Times New Roman"/>
          <w:color w:val="000000" w:themeColor="text1"/>
        </w:rPr>
        <w:t xml:space="preserve">de </w:t>
      </w:r>
      <w:r w:rsidRPr="00D15B9E">
        <w:rPr>
          <w:rFonts w:cs="Times New Roman"/>
          <w:color w:val="000000" w:themeColor="text1"/>
        </w:rPr>
        <w:t xml:space="preserve">religieuze </w:t>
      </w:r>
      <w:r w:rsidR="007C6C10" w:rsidRPr="00D15B9E">
        <w:rPr>
          <w:rFonts w:cs="Times New Roman"/>
          <w:color w:val="000000" w:themeColor="text1"/>
        </w:rPr>
        <w:t>waarheids</w:t>
      </w:r>
      <w:r w:rsidRPr="00D15B9E">
        <w:rPr>
          <w:rFonts w:cs="Times New Roman"/>
          <w:color w:val="000000" w:themeColor="text1"/>
        </w:rPr>
        <w:t xml:space="preserve">claim kunnen de </w:t>
      </w:r>
      <w:r w:rsidR="00553DCC" w:rsidRPr="00D15B9E">
        <w:rPr>
          <w:rFonts w:cs="Times New Roman"/>
          <w:color w:val="000000" w:themeColor="text1"/>
        </w:rPr>
        <w:t>gelovigen</w:t>
      </w:r>
      <w:r w:rsidRPr="00D15B9E">
        <w:rPr>
          <w:rFonts w:cs="Times New Roman"/>
          <w:color w:val="000000" w:themeColor="text1"/>
        </w:rPr>
        <w:t xml:space="preserve"> hun eigen ideologie als enige waarheid zien en </w:t>
      </w:r>
      <w:r w:rsidR="007C6C10" w:rsidRPr="00D15B9E">
        <w:rPr>
          <w:rFonts w:cs="Times New Roman"/>
          <w:color w:val="000000" w:themeColor="text1"/>
        </w:rPr>
        <w:t xml:space="preserve">blind worden voor </w:t>
      </w:r>
      <w:r w:rsidRPr="00D15B9E">
        <w:rPr>
          <w:rFonts w:cs="Times New Roman"/>
          <w:color w:val="000000" w:themeColor="text1"/>
        </w:rPr>
        <w:t>overige wereldbeelden</w:t>
      </w:r>
      <w:r w:rsidR="009C1553" w:rsidRPr="00D15B9E">
        <w:rPr>
          <w:rFonts w:cs="Times New Roman"/>
          <w:color w:val="000000" w:themeColor="text1"/>
        </w:rPr>
        <w:t xml:space="preserve"> </w:t>
      </w:r>
      <w:sdt>
        <w:sdtPr>
          <w:rPr>
            <w:rFonts w:cs="Times New Roman"/>
            <w:color w:val="000000" w:themeColor="text1"/>
          </w:rPr>
          <w:id w:val="-262301493"/>
          <w:citation/>
        </w:sdtPr>
        <w:sdtContent>
          <w:r w:rsidR="003B4B20" w:rsidRPr="00D15B9E">
            <w:rPr>
              <w:rFonts w:cs="Times New Roman"/>
              <w:color w:val="000000" w:themeColor="text1"/>
            </w:rPr>
            <w:fldChar w:fldCharType="begin"/>
          </w:r>
          <w:r w:rsidRPr="00D15B9E">
            <w:rPr>
              <w:rFonts w:cs="Times New Roman"/>
              <w:color w:val="000000" w:themeColor="text1"/>
            </w:rPr>
            <w:instrText xml:space="preserve">CITATION Dro96 \p 316-319 \t  \l 1043 </w:instrText>
          </w:r>
          <w:r w:rsidR="003B4B20" w:rsidRPr="00D15B9E">
            <w:rPr>
              <w:rFonts w:cs="Times New Roman"/>
              <w:color w:val="000000" w:themeColor="text1"/>
            </w:rPr>
            <w:fldChar w:fldCharType="separate"/>
          </w:r>
          <w:r w:rsidR="00864FEF" w:rsidRPr="00D15B9E">
            <w:rPr>
              <w:rFonts w:cs="Times New Roman"/>
              <w:noProof/>
              <w:color w:val="000000" w:themeColor="text1"/>
            </w:rPr>
            <w:t>(Droogers, 1996, pp. 316-319)</w:t>
          </w:r>
          <w:r w:rsidR="003B4B20" w:rsidRPr="00D15B9E">
            <w:rPr>
              <w:rFonts w:cs="Times New Roman"/>
              <w:color w:val="000000" w:themeColor="text1"/>
            </w:rPr>
            <w:fldChar w:fldCharType="end"/>
          </w:r>
        </w:sdtContent>
      </w:sdt>
      <w:r w:rsidRPr="00D15B9E">
        <w:rPr>
          <w:rFonts w:cs="Times New Roman"/>
          <w:color w:val="000000" w:themeColor="text1"/>
        </w:rPr>
        <w:t>.</w:t>
      </w:r>
    </w:p>
    <w:p w:rsidR="00522691" w:rsidRPr="00D15B9E" w:rsidRDefault="004A733C" w:rsidP="004A733C">
      <w:pPr>
        <w:tabs>
          <w:tab w:val="left" w:pos="0"/>
        </w:tabs>
        <w:spacing w:line="360" w:lineRule="auto"/>
        <w:ind w:firstLine="708"/>
        <w:rPr>
          <w:rFonts w:cs="Times New Roman"/>
          <w:color w:val="000000" w:themeColor="text1"/>
        </w:rPr>
      </w:pPr>
      <w:r w:rsidRPr="00D15B9E">
        <w:rPr>
          <w:rFonts w:cs="Times New Roman"/>
          <w:color w:val="000000" w:themeColor="text1"/>
        </w:rPr>
        <w:t xml:space="preserve"> Het is belangrijk te beseffen dat spel niet gezien dient te worden als spelletje. Binnen het religieuze spel wordt de subjunctieve werkelijkheid als werkelijkheid aangenomen. Hoe vreemd dit soms ook overkomt</w:t>
      </w:r>
      <w:r w:rsidR="00F6002D" w:rsidRPr="00D15B9E">
        <w:rPr>
          <w:rFonts w:cs="Times New Roman"/>
          <w:color w:val="000000" w:themeColor="text1"/>
        </w:rPr>
        <w:t>,</w:t>
      </w:r>
      <w:r w:rsidR="00E2517A" w:rsidRPr="00D15B9E">
        <w:rPr>
          <w:rFonts w:cs="Times New Roman"/>
          <w:color w:val="000000" w:themeColor="text1"/>
        </w:rPr>
        <w:t xml:space="preserve"> </w:t>
      </w:r>
      <w:r w:rsidR="00F6002D" w:rsidRPr="00D15B9E">
        <w:rPr>
          <w:rFonts w:cs="Times New Roman"/>
          <w:color w:val="000000" w:themeColor="text1"/>
        </w:rPr>
        <w:t xml:space="preserve">we </w:t>
      </w:r>
      <w:r w:rsidRPr="00D15B9E">
        <w:rPr>
          <w:rFonts w:cs="Times New Roman"/>
          <w:color w:val="000000" w:themeColor="text1"/>
        </w:rPr>
        <w:t>dienen deze werkelijkheid serieus</w:t>
      </w:r>
      <w:r w:rsidR="007C6C10" w:rsidRPr="00D15B9E">
        <w:rPr>
          <w:rFonts w:cs="Times New Roman"/>
          <w:color w:val="000000" w:themeColor="text1"/>
        </w:rPr>
        <w:t xml:space="preserve"> te</w:t>
      </w:r>
      <w:r w:rsidRPr="00D15B9E">
        <w:rPr>
          <w:rFonts w:cs="Times New Roman"/>
          <w:color w:val="000000" w:themeColor="text1"/>
        </w:rPr>
        <w:t xml:space="preserve"> nemen. Droogers</w:t>
      </w:r>
      <w:r w:rsidR="00F6002D" w:rsidRPr="00D15B9E">
        <w:rPr>
          <w:rFonts w:cs="Times New Roman"/>
          <w:color w:val="000000" w:themeColor="text1"/>
        </w:rPr>
        <w:t>’</w:t>
      </w:r>
      <w:r w:rsidRPr="00D15B9E">
        <w:rPr>
          <w:rFonts w:cs="Times New Roman"/>
          <w:color w:val="000000" w:themeColor="text1"/>
        </w:rPr>
        <w:t xml:space="preserve"> betoog is gericht op het bestuderen en meegaan in dit –relig</w:t>
      </w:r>
      <w:r w:rsidR="009B3371" w:rsidRPr="00D15B9E">
        <w:rPr>
          <w:rFonts w:cs="Times New Roman"/>
          <w:color w:val="000000" w:themeColor="text1"/>
        </w:rPr>
        <w:t>ieuze- spel. Voor de</w:t>
      </w:r>
      <w:r w:rsidR="00E2517A" w:rsidRPr="00D15B9E">
        <w:rPr>
          <w:rFonts w:cs="Times New Roman"/>
          <w:color w:val="000000" w:themeColor="text1"/>
        </w:rPr>
        <w:t xml:space="preserve"> </w:t>
      </w:r>
      <w:r w:rsidR="009B3371" w:rsidRPr="00D15B9E">
        <w:rPr>
          <w:rFonts w:cs="Times New Roman"/>
          <w:color w:val="000000" w:themeColor="text1"/>
        </w:rPr>
        <w:t>gelovige</w:t>
      </w:r>
      <w:r w:rsidRPr="00D15B9E">
        <w:rPr>
          <w:rFonts w:cs="Times New Roman"/>
          <w:color w:val="000000" w:themeColor="text1"/>
        </w:rPr>
        <w:t xml:space="preserve"> schuilt hier immers </w:t>
      </w:r>
      <w:r w:rsidR="009B3371" w:rsidRPr="00D15B9E">
        <w:rPr>
          <w:rFonts w:cs="Times New Roman"/>
          <w:color w:val="000000" w:themeColor="text1"/>
        </w:rPr>
        <w:t>een</w:t>
      </w:r>
      <w:r w:rsidRPr="00D15B9E">
        <w:rPr>
          <w:rFonts w:cs="Times New Roman"/>
          <w:color w:val="000000" w:themeColor="text1"/>
        </w:rPr>
        <w:t xml:space="preserve"> werke</w:t>
      </w:r>
      <w:r w:rsidR="009B3371" w:rsidRPr="00D15B9E">
        <w:rPr>
          <w:rFonts w:cs="Times New Roman"/>
          <w:color w:val="000000" w:themeColor="text1"/>
        </w:rPr>
        <w:t xml:space="preserve">lijkheid en </w:t>
      </w:r>
      <w:r w:rsidR="00F6002D" w:rsidRPr="00D15B9E">
        <w:rPr>
          <w:rFonts w:cs="Times New Roman"/>
          <w:color w:val="000000" w:themeColor="text1"/>
        </w:rPr>
        <w:t xml:space="preserve">het </w:t>
      </w:r>
      <w:r w:rsidR="009B3371" w:rsidRPr="00D15B9E">
        <w:rPr>
          <w:rFonts w:cs="Times New Roman"/>
          <w:color w:val="000000" w:themeColor="text1"/>
        </w:rPr>
        <w:t>centrale belang van religie, dit</w:t>
      </w:r>
      <w:r w:rsidRPr="00D15B9E">
        <w:rPr>
          <w:rFonts w:cs="Times New Roman"/>
          <w:color w:val="000000" w:themeColor="text1"/>
        </w:rPr>
        <w:t xml:space="preserve"> is voor de buitenstaander niet te ervaren.</w:t>
      </w:r>
    </w:p>
    <w:p w:rsidR="004A733C" w:rsidRPr="00D15B9E" w:rsidRDefault="004A733C" w:rsidP="004A733C">
      <w:pPr>
        <w:tabs>
          <w:tab w:val="left" w:pos="0"/>
        </w:tabs>
        <w:spacing w:line="360" w:lineRule="auto"/>
        <w:ind w:firstLine="708"/>
        <w:rPr>
          <w:rFonts w:cs="Times New Roman"/>
          <w:color w:val="000000" w:themeColor="text1"/>
        </w:rPr>
      </w:pPr>
      <w:r w:rsidRPr="00D15B9E">
        <w:rPr>
          <w:rFonts w:cs="Times New Roman"/>
          <w:color w:val="000000" w:themeColor="text1"/>
        </w:rPr>
        <w:t xml:space="preserve"> Het is hierbij niet van belang</w:t>
      </w:r>
      <w:r w:rsidR="00E2517A" w:rsidRPr="00D15B9E">
        <w:rPr>
          <w:rFonts w:cs="Times New Roman"/>
          <w:color w:val="000000" w:themeColor="text1"/>
        </w:rPr>
        <w:t xml:space="preserve"> </w:t>
      </w:r>
      <w:r w:rsidRPr="00D15B9E">
        <w:rPr>
          <w:rFonts w:cs="Times New Roman"/>
          <w:color w:val="000000" w:themeColor="text1"/>
        </w:rPr>
        <w:t>te denken aan vals spelen of</w:t>
      </w:r>
      <w:r w:rsidR="007C6C10" w:rsidRPr="00D15B9E">
        <w:rPr>
          <w:rFonts w:cs="Times New Roman"/>
          <w:color w:val="000000" w:themeColor="text1"/>
        </w:rPr>
        <w:t xml:space="preserve"> </w:t>
      </w:r>
      <w:r w:rsidR="00D9006E" w:rsidRPr="00D15B9E">
        <w:rPr>
          <w:rFonts w:cs="Times New Roman"/>
          <w:color w:val="000000" w:themeColor="text1"/>
        </w:rPr>
        <w:t xml:space="preserve">de spelregels </w:t>
      </w:r>
      <w:r w:rsidR="007C6C10" w:rsidRPr="00D15B9E">
        <w:rPr>
          <w:rFonts w:cs="Times New Roman"/>
          <w:color w:val="000000" w:themeColor="text1"/>
        </w:rPr>
        <w:t>van het spel</w:t>
      </w:r>
      <w:r w:rsidR="00030E72" w:rsidRPr="00D15B9E">
        <w:rPr>
          <w:rFonts w:cs="Times New Roman"/>
          <w:color w:val="000000" w:themeColor="text1"/>
        </w:rPr>
        <w:t>. Het is immers de bedoeling de werkelijkheid van het spel te doorgronden en te beleven.</w:t>
      </w:r>
      <w:r w:rsidR="00E2517A" w:rsidRPr="00D15B9E">
        <w:rPr>
          <w:rFonts w:cs="Times New Roman"/>
          <w:color w:val="000000" w:themeColor="text1"/>
        </w:rPr>
        <w:t xml:space="preserve"> </w:t>
      </w:r>
      <w:r w:rsidR="006F3338" w:rsidRPr="00D15B9E">
        <w:rPr>
          <w:rFonts w:cs="Times New Roman"/>
          <w:color w:val="000000" w:themeColor="text1"/>
        </w:rPr>
        <w:t>Zo is het</w:t>
      </w:r>
      <w:r w:rsidR="00D9006E" w:rsidRPr="00D15B9E">
        <w:rPr>
          <w:rFonts w:cs="Times New Roman"/>
          <w:color w:val="000000" w:themeColor="text1"/>
        </w:rPr>
        <w:t>,</w:t>
      </w:r>
      <w:r w:rsidR="006F3338" w:rsidRPr="00D15B9E">
        <w:rPr>
          <w:rFonts w:cs="Times New Roman"/>
          <w:color w:val="000000" w:themeColor="text1"/>
        </w:rPr>
        <w:t xml:space="preserve"> om het</w:t>
      </w:r>
      <w:r w:rsidR="00522691" w:rsidRPr="00D15B9E">
        <w:rPr>
          <w:rFonts w:cs="Times New Roman"/>
          <w:color w:val="000000" w:themeColor="text1"/>
        </w:rPr>
        <w:t xml:space="preserve"> voorbeeld van de film te gebruiken</w:t>
      </w:r>
      <w:r w:rsidR="00D9006E" w:rsidRPr="00D15B9E">
        <w:rPr>
          <w:rFonts w:cs="Times New Roman"/>
          <w:color w:val="000000" w:themeColor="text1"/>
        </w:rPr>
        <w:t>,</w:t>
      </w:r>
      <w:r w:rsidR="00522691" w:rsidRPr="00D15B9E">
        <w:rPr>
          <w:rFonts w:cs="Times New Roman"/>
          <w:color w:val="000000" w:themeColor="text1"/>
        </w:rPr>
        <w:t xml:space="preserve"> ni</w:t>
      </w:r>
      <w:r w:rsidR="00525856" w:rsidRPr="00D15B9E">
        <w:rPr>
          <w:rFonts w:cs="Times New Roman"/>
          <w:color w:val="000000" w:themeColor="text1"/>
        </w:rPr>
        <w:t xml:space="preserve">et van belang na te denken </w:t>
      </w:r>
      <w:r w:rsidR="00522691" w:rsidRPr="00D15B9E">
        <w:rPr>
          <w:rFonts w:cs="Times New Roman"/>
          <w:color w:val="000000" w:themeColor="text1"/>
        </w:rPr>
        <w:t xml:space="preserve">of de film overeenkomt met de </w:t>
      </w:r>
      <w:r w:rsidR="00522691" w:rsidRPr="00D15B9E">
        <w:rPr>
          <w:rFonts w:cs="Times New Roman"/>
          <w:color w:val="000000" w:themeColor="text1"/>
        </w:rPr>
        <w:lastRenderedPageBreak/>
        <w:t>werkelijkheid maar</w:t>
      </w:r>
      <w:r w:rsidR="0043720A" w:rsidRPr="00D15B9E">
        <w:rPr>
          <w:rFonts w:cs="Times New Roman"/>
          <w:color w:val="000000" w:themeColor="text1"/>
        </w:rPr>
        <w:t xml:space="preserve"> gaat het er om</w:t>
      </w:r>
      <w:r w:rsidR="00522691" w:rsidRPr="00D15B9E">
        <w:rPr>
          <w:rFonts w:cs="Times New Roman"/>
          <w:color w:val="000000" w:themeColor="text1"/>
        </w:rPr>
        <w:t xml:space="preserve"> het verhaal van de makers te doorgronden.</w:t>
      </w:r>
      <w:r w:rsidR="00755B3A" w:rsidRPr="00D15B9E">
        <w:rPr>
          <w:rFonts w:cs="Times New Roman"/>
          <w:color w:val="000000" w:themeColor="text1"/>
        </w:rPr>
        <w:t xml:space="preserve"> In het spel is het de bedoeling de extra dimensie welke gecreëerd wordt te ervaren</w:t>
      </w:r>
      <w:r w:rsidR="00E13900" w:rsidRPr="00D15B9E">
        <w:rPr>
          <w:rFonts w:cs="Times New Roman"/>
          <w:noProof/>
          <w:color w:val="000000" w:themeColor="text1"/>
        </w:rPr>
        <w:t xml:space="preserve"> (Droogers, </w:t>
      </w:r>
      <w:r w:rsidR="004B5C9F" w:rsidRPr="00D15B9E">
        <w:rPr>
          <w:rFonts w:cs="Times New Roman"/>
          <w:noProof/>
          <w:color w:val="000000" w:themeColor="text1"/>
        </w:rPr>
        <w:t>2012g</w:t>
      </w:r>
      <w:r w:rsidR="00E13900" w:rsidRPr="00D15B9E">
        <w:rPr>
          <w:rFonts w:cs="Times New Roman"/>
          <w:noProof/>
          <w:color w:val="000000" w:themeColor="text1"/>
        </w:rPr>
        <w:t>, pp. 345-352)</w:t>
      </w:r>
      <w:r w:rsidRPr="00D15B9E">
        <w:rPr>
          <w:rFonts w:cs="Times New Roman"/>
          <w:color w:val="000000" w:themeColor="text1"/>
        </w:rPr>
        <w:t>.</w:t>
      </w:r>
    </w:p>
    <w:p w:rsidR="004A733C" w:rsidRPr="00D15B9E" w:rsidRDefault="004A733C" w:rsidP="004A733C">
      <w:pPr>
        <w:tabs>
          <w:tab w:val="left" w:pos="0"/>
        </w:tabs>
        <w:spacing w:line="360" w:lineRule="auto"/>
        <w:rPr>
          <w:rFonts w:cs="Times New Roman"/>
          <w:color w:val="000000" w:themeColor="text1"/>
        </w:rPr>
      </w:pPr>
      <w:r w:rsidRPr="00D15B9E">
        <w:rPr>
          <w:rFonts w:cs="Times New Roman"/>
          <w:color w:val="000000" w:themeColor="text1"/>
        </w:rPr>
        <w:tab/>
      </w:r>
      <w:r w:rsidR="00E45919" w:rsidRPr="00D15B9E">
        <w:rPr>
          <w:rFonts w:cs="Times New Roman"/>
          <w:color w:val="000000" w:themeColor="text1"/>
        </w:rPr>
        <w:t>Welke invloed het speldenken heeft op religieonderzoek</w:t>
      </w:r>
      <w:r w:rsidR="005C2D90" w:rsidRPr="00D15B9E">
        <w:rPr>
          <w:rFonts w:cs="Times New Roman"/>
          <w:color w:val="000000" w:themeColor="text1"/>
        </w:rPr>
        <w:t xml:space="preserve"> </w:t>
      </w:r>
      <w:r w:rsidR="00886EB4" w:rsidRPr="00D15B9E">
        <w:rPr>
          <w:rFonts w:cs="Times New Roman"/>
          <w:color w:val="000000" w:themeColor="text1"/>
        </w:rPr>
        <w:t>wordt later behandeld</w:t>
      </w:r>
      <w:r w:rsidRPr="00D15B9E">
        <w:rPr>
          <w:rFonts w:cs="Times New Roman"/>
          <w:color w:val="000000" w:themeColor="text1"/>
        </w:rPr>
        <w:t xml:space="preserve"> </w:t>
      </w:r>
      <w:r w:rsidR="00E2517A" w:rsidRPr="00D15B9E">
        <w:rPr>
          <w:rFonts w:cs="Times New Roman"/>
          <w:color w:val="000000" w:themeColor="text1"/>
        </w:rPr>
        <w:t xml:space="preserve"> </w:t>
      </w:r>
      <w:r w:rsidRPr="00D15B9E">
        <w:rPr>
          <w:rFonts w:cs="Times New Roman"/>
          <w:color w:val="000000" w:themeColor="text1"/>
        </w:rPr>
        <w:t>Eerst</w:t>
      </w:r>
      <w:r w:rsidR="009C1553" w:rsidRPr="00D15B9E">
        <w:rPr>
          <w:rFonts w:cs="Times New Roman"/>
          <w:color w:val="000000" w:themeColor="text1"/>
        </w:rPr>
        <w:t xml:space="preserve"> </w:t>
      </w:r>
      <w:r w:rsidR="00C8689F" w:rsidRPr="00D15B9E">
        <w:rPr>
          <w:rFonts w:cs="Times New Roman"/>
          <w:color w:val="000000" w:themeColor="text1"/>
        </w:rPr>
        <w:t>wordt</w:t>
      </w:r>
      <w:r w:rsidR="00A93BCB" w:rsidRPr="00D15B9E">
        <w:rPr>
          <w:rFonts w:cs="Times New Roman"/>
          <w:color w:val="000000" w:themeColor="text1"/>
        </w:rPr>
        <w:t xml:space="preserve"> </w:t>
      </w:r>
      <w:r w:rsidRPr="00D15B9E">
        <w:rPr>
          <w:rFonts w:cs="Times New Roman"/>
          <w:color w:val="000000" w:themeColor="text1"/>
        </w:rPr>
        <w:t>in</w:t>
      </w:r>
      <w:r w:rsidR="00C8689F" w:rsidRPr="00D15B9E">
        <w:rPr>
          <w:rFonts w:cs="Times New Roman"/>
          <w:color w:val="000000" w:themeColor="text1"/>
        </w:rPr>
        <w:t>ge</w:t>
      </w:r>
      <w:r w:rsidRPr="00D15B9E">
        <w:rPr>
          <w:rFonts w:cs="Times New Roman"/>
          <w:color w:val="000000" w:themeColor="text1"/>
        </w:rPr>
        <w:t>gaan op het belang v</w:t>
      </w:r>
      <w:r w:rsidR="00D22053" w:rsidRPr="00D15B9E">
        <w:rPr>
          <w:rFonts w:cs="Times New Roman"/>
          <w:color w:val="000000" w:themeColor="text1"/>
        </w:rPr>
        <w:t>an macht in het religieuze spel</w:t>
      </w:r>
      <w:r w:rsidRPr="00D15B9E">
        <w:rPr>
          <w:rFonts w:cs="Times New Roman"/>
          <w:color w:val="000000" w:themeColor="text1"/>
        </w:rPr>
        <w:t>.</w:t>
      </w:r>
    </w:p>
    <w:p w:rsidR="004A733C" w:rsidRPr="00D15B9E" w:rsidRDefault="004A733C" w:rsidP="004A733C">
      <w:pPr>
        <w:tabs>
          <w:tab w:val="left" w:pos="0"/>
        </w:tabs>
        <w:spacing w:line="360" w:lineRule="auto"/>
        <w:rPr>
          <w:rFonts w:cs="Times New Roman"/>
          <w:color w:val="000000" w:themeColor="text1"/>
        </w:rPr>
      </w:pPr>
    </w:p>
    <w:p w:rsidR="004A733C" w:rsidRPr="00D15B9E" w:rsidRDefault="004A733C" w:rsidP="004A733C">
      <w:pPr>
        <w:pStyle w:val="Heading2"/>
        <w:spacing w:line="360" w:lineRule="auto"/>
        <w:rPr>
          <w:rFonts w:cs="Times New Roman"/>
          <w:color w:val="000000" w:themeColor="text1"/>
        </w:rPr>
      </w:pPr>
      <w:bookmarkStart w:id="17" w:name="_Toc460081360"/>
      <w:r w:rsidRPr="00D15B9E">
        <w:rPr>
          <w:rFonts w:cs="Times New Roman"/>
          <w:color w:val="000000" w:themeColor="text1"/>
        </w:rPr>
        <w:t>§3.4 Spel macht en religie</w:t>
      </w:r>
      <w:bookmarkEnd w:id="17"/>
    </w:p>
    <w:p w:rsidR="004A733C" w:rsidRPr="00D15B9E" w:rsidRDefault="00F6002D" w:rsidP="004A733C">
      <w:pPr>
        <w:tabs>
          <w:tab w:val="left" w:pos="0"/>
        </w:tabs>
        <w:spacing w:line="360" w:lineRule="auto"/>
        <w:ind w:firstLine="708"/>
        <w:rPr>
          <w:rFonts w:cs="Times New Roman"/>
          <w:color w:val="000000" w:themeColor="text1"/>
        </w:rPr>
      </w:pPr>
      <w:r w:rsidRPr="00D15B9E">
        <w:rPr>
          <w:rFonts w:cs="Times New Roman"/>
          <w:color w:val="000000" w:themeColor="text1"/>
        </w:rPr>
        <w:t xml:space="preserve">Behalve als </w:t>
      </w:r>
      <w:r w:rsidR="004A733C" w:rsidRPr="00D15B9E">
        <w:rPr>
          <w:rFonts w:cs="Times New Roman"/>
          <w:color w:val="000000" w:themeColor="text1"/>
        </w:rPr>
        <w:t>de religiewetenschapper van het methodologisch ludisme</w:t>
      </w:r>
      <w:r w:rsidR="0043720A" w:rsidRPr="00D15B9E">
        <w:rPr>
          <w:rFonts w:cs="Times New Roman"/>
          <w:color w:val="000000" w:themeColor="text1"/>
        </w:rPr>
        <w:t>,</w:t>
      </w:r>
      <w:r w:rsidR="004A733C" w:rsidRPr="00D15B9E">
        <w:rPr>
          <w:rFonts w:cs="Times New Roman"/>
          <w:color w:val="000000" w:themeColor="text1"/>
        </w:rPr>
        <w:t xml:space="preserve"> heeft Droogers bekendheid verworven met zijn werk over macht en religie. In Droogers</w:t>
      </w:r>
      <w:r w:rsidRPr="00D15B9E">
        <w:rPr>
          <w:rFonts w:cs="Times New Roman"/>
          <w:color w:val="000000" w:themeColor="text1"/>
        </w:rPr>
        <w:t>’</w:t>
      </w:r>
      <w:r w:rsidR="004A733C" w:rsidRPr="00D15B9E">
        <w:rPr>
          <w:rFonts w:cs="Times New Roman"/>
          <w:color w:val="000000" w:themeColor="text1"/>
        </w:rPr>
        <w:t xml:space="preserve"> religiedefinitie werd ook het belang van machtsstructuren </w:t>
      </w:r>
      <w:r w:rsidR="00317B03" w:rsidRPr="00D15B9E">
        <w:rPr>
          <w:rFonts w:cs="Times New Roman"/>
          <w:color w:val="000000" w:themeColor="text1"/>
        </w:rPr>
        <w:t>genoemd</w:t>
      </w:r>
      <w:r w:rsidR="004A733C" w:rsidRPr="00D15B9E">
        <w:rPr>
          <w:rFonts w:cs="Times New Roman"/>
          <w:color w:val="000000" w:themeColor="text1"/>
        </w:rPr>
        <w:t>. Het religieuze spel en macht zijn volgens de speltheoreticus onlosmakelijk met elkaar verbonden. Wanneer er</w:t>
      </w:r>
      <w:r w:rsidR="00886EB4" w:rsidRPr="00D15B9E">
        <w:rPr>
          <w:rFonts w:cs="Times New Roman"/>
          <w:color w:val="000000" w:themeColor="text1"/>
        </w:rPr>
        <w:t xml:space="preserve"> immers</w:t>
      </w:r>
      <w:r w:rsidR="004A733C" w:rsidRPr="00D15B9E">
        <w:rPr>
          <w:rFonts w:cs="Times New Roman"/>
          <w:color w:val="000000" w:themeColor="text1"/>
        </w:rPr>
        <w:t xml:space="preserve"> geen regels</w:t>
      </w:r>
      <w:r w:rsidR="00146C86" w:rsidRPr="00D15B9E">
        <w:rPr>
          <w:rFonts w:cs="Times New Roman"/>
          <w:color w:val="000000" w:themeColor="text1"/>
        </w:rPr>
        <w:t xml:space="preserve">, </w:t>
      </w:r>
      <w:r w:rsidR="005C2D90" w:rsidRPr="00D15B9E">
        <w:rPr>
          <w:rFonts w:cs="Times New Roman"/>
          <w:color w:val="000000" w:themeColor="text1"/>
        </w:rPr>
        <w:t xml:space="preserve"> </w:t>
      </w:r>
      <w:r w:rsidR="00886EB4" w:rsidRPr="00D15B9E">
        <w:rPr>
          <w:rFonts w:cs="Times New Roman"/>
          <w:color w:val="000000" w:themeColor="text1"/>
        </w:rPr>
        <w:t xml:space="preserve">aan het spel </w:t>
      </w:r>
      <w:r w:rsidR="00397322" w:rsidRPr="00D15B9E">
        <w:rPr>
          <w:rFonts w:cs="Times New Roman"/>
          <w:color w:val="000000" w:themeColor="text1"/>
        </w:rPr>
        <w:t>verbonden</w:t>
      </w:r>
      <w:r w:rsidR="004A733C" w:rsidRPr="00D15B9E">
        <w:rPr>
          <w:rFonts w:cs="Times New Roman"/>
          <w:color w:val="000000" w:themeColor="text1"/>
        </w:rPr>
        <w:t xml:space="preserve"> worden ontstaat er chaos. </w:t>
      </w:r>
      <w:r w:rsidR="00886EB4" w:rsidRPr="00D15B9E">
        <w:rPr>
          <w:rFonts w:cs="Times New Roman"/>
          <w:color w:val="000000" w:themeColor="text1"/>
        </w:rPr>
        <w:t xml:space="preserve">Deze regels zijn verbonden aan macht. </w:t>
      </w:r>
      <w:r w:rsidR="004A733C" w:rsidRPr="00D15B9E">
        <w:rPr>
          <w:rFonts w:cs="Times New Roman"/>
          <w:color w:val="000000" w:themeColor="text1"/>
        </w:rPr>
        <w:t>Macht en het religieuze spel kunnen e</w:t>
      </w:r>
      <w:r w:rsidR="00D22053" w:rsidRPr="00D15B9E">
        <w:rPr>
          <w:rFonts w:cs="Times New Roman"/>
          <w:color w:val="000000" w:themeColor="text1"/>
        </w:rPr>
        <w:t>lkaar verstevigen en verzwakken.</w:t>
      </w:r>
      <w:r w:rsidR="004A733C" w:rsidRPr="00D15B9E">
        <w:rPr>
          <w:rFonts w:cs="Times New Roman"/>
          <w:color w:val="000000" w:themeColor="text1"/>
        </w:rPr>
        <w:t xml:space="preserve"> Zo kan religie een sterk afstotende werking hebben door waarheidsaanspraken en symbolen, welke agressie kunnen oproepen. </w:t>
      </w:r>
      <w:r w:rsidR="00D37CC7" w:rsidRPr="00D15B9E">
        <w:rPr>
          <w:rFonts w:cs="Times New Roman"/>
          <w:color w:val="000000" w:themeColor="text1"/>
        </w:rPr>
        <w:t>Juist omdat het subjunctieve van het spel wordt vergeten waardoor men het: “</w:t>
      </w:r>
      <w:r w:rsidR="00D37CC7" w:rsidRPr="00D15B9E">
        <w:rPr>
          <w:rFonts w:cs="Times New Roman"/>
          <w:i/>
          <w:color w:val="000000" w:themeColor="text1"/>
        </w:rPr>
        <w:t>als dat”</w:t>
      </w:r>
      <w:r w:rsidR="00E2517A" w:rsidRPr="00D15B9E">
        <w:rPr>
          <w:rFonts w:cs="Times New Roman"/>
          <w:i/>
          <w:color w:val="000000" w:themeColor="text1"/>
        </w:rPr>
        <w:t xml:space="preserve"> </w:t>
      </w:r>
      <w:r w:rsidR="00D37CC7" w:rsidRPr="00D15B9E">
        <w:rPr>
          <w:rFonts w:cs="Times New Roman"/>
          <w:color w:val="000000" w:themeColor="text1"/>
        </w:rPr>
        <w:t xml:space="preserve">gaat benaderen als: </w:t>
      </w:r>
      <w:r w:rsidR="00D37CC7" w:rsidRPr="00D15B9E">
        <w:rPr>
          <w:rFonts w:cs="Times New Roman"/>
          <w:i/>
          <w:color w:val="000000" w:themeColor="text1"/>
        </w:rPr>
        <w:t xml:space="preserve">“het is”. </w:t>
      </w:r>
      <w:r w:rsidR="004A733C" w:rsidRPr="00D15B9E">
        <w:rPr>
          <w:rFonts w:cs="Times New Roman"/>
          <w:color w:val="000000" w:themeColor="text1"/>
        </w:rPr>
        <w:t xml:space="preserve">Anderzijds kan </w:t>
      </w:r>
      <w:r w:rsidR="00317B03" w:rsidRPr="00D15B9E">
        <w:rPr>
          <w:rFonts w:cs="Times New Roman"/>
          <w:color w:val="000000" w:themeColor="text1"/>
        </w:rPr>
        <w:t xml:space="preserve">een waarheidsclaim of anders gesteld </w:t>
      </w:r>
      <w:r w:rsidR="004A733C" w:rsidRPr="00D15B9E">
        <w:rPr>
          <w:rFonts w:cs="Times New Roman"/>
          <w:color w:val="000000" w:themeColor="text1"/>
        </w:rPr>
        <w:t>machtsclaim gelovigen juist aansporen zich aan te sluiten bij een religieuze</w:t>
      </w:r>
      <w:r w:rsidR="00775FA2" w:rsidRPr="00D15B9E">
        <w:rPr>
          <w:rFonts w:cs="Times New Roman"/>
          <w:color w:val="000000" w:themeColor="text1"/>
        </w:rPr>
        <w:t xml:space="preserve"> gemeenschap</w:t>
      </w:r>
      <w:r w:rsidR="004A733C" w:rsidRPr="00D15B9E">
        <w:rPr>
          <w:rFonts w:cs="Times New Roman"/>
          <w:color w:val="000000" w:themeColor="text1"/>
        </w:rPr>
        <w:t xml:space="preserve"> Droogers onderscheidt drie dimensies van macht binnen religie, namelijk: religieuze, interne en externe macht. Droogers pleit om </w:t>
      </w:r>
      <w:r w:rsidR="00C05847" w:rsidRPr="00D15B9E">
        <w:rPr>
          <w:rFonts w:cs="Times New Roman"/>
          <w:color w:val="000000" w:themeColor="text1"/>
        </w:rPr>
        <w:t xml:space="preserve">alle drie </w:t>
      </w:r>
      <w:r w:rsidR="004A733C" w:rsidRPr="00D15B9E">
        <w:rPr>
          <w:rFonts w:cs="Times New Roman"/>
          <w:color w:val="000000" w:themeColor="text1"/>
        </w:rPr>
        <w:t>de dimensies bij religieonderzoek te betrekken</w:t>
      </w:r>
      <w:r w:rsidR="00564C0C" w:rsidRPr="00D15B9E">
        <w:rPr>
          <w:rFonts w:cs="Times New Roman"/>
          <w:noProof/>
          <w:color w:val="000000" w:themeColor="text1"/>
        </w:rPr>
        <w:t>(Droogers, 2012g, p.352-355)</w:t>
      </w:r>
      <w:r w:rsidR="00564C0C" w:rsidRPr="00D15B9E">
        <w:rPr>
          <w:rFonts w:cs="Times New Roman"/>
          <w:i/>
          <w:color w:val="000000" w:themeColor="text1"/>
        </w:rPr>
        <w:t>.</w:t>
      </w:r>
      <w:r w:rsidR="004A733C" w:rsidRPr="00D15B9E">
        <w:rPr>
          <w:rFonts w:cs="Times New Roman"/>
          <w:color w:val="000000" w:themeColor="text1"/>
        </w:rPr>
        <w:t xml:space="preserve"> </w:t>
      </w:r>
    </w:p>
    <w:p w:rsidR="002C1CC9" w:rsidRPr="00D15B9E" w:rsidRDefault="004A733C" w:rsidP="00727402">
      <w:pPr>
        <w:pStyle w:val="Heading4"/>
        <w:tabs>
          <w:tab w:val="left" w:pos="0"/>
          <w:tab w:val="left" w:pos="7109"/>
        </w:tabs>
        <w:spacing w:line="360" w:lineRule="auto"/>
        <w:rPr>
          <w:rFonts w:ascii="Times New Roman" w:hAnsi="Times New Roman" w:cs="Times New Roman"/>
          <w:color w:val="000000" w:themeColor="text1"/>
        </w:rPr>
      </w:pPr>
      <w:r w:rsidRPr="00D15B9E">
        <w:rPr>
          <w:rFonts w:ascii="Times New Roman" w:hAnsi="Times New Roman" w:cs="Times New Roman"/>
          <w:color w:val="000000" w:themeColor="text1"/>
        </w:rPr>
        <w:t>Religieuze macht</w:t>
      </w:r>
      <w:r w:rsidR="0028499C" w:rsidRPr="00D15B9E">
        <w:rPr>
          <w:rFonts w:ascii="Times New Roman" w:hAnsi="Times New Roman" w:cs="Times New Roman"/>
          <w:color w:val="000000" w:themeColor="text1"/>
        </w:rPr>
        <w:tab/>
      </w:r>
    </w:p>
    <w:p w:rsidR="004A733C" w:rsidRPr="00D15B9E" w:rsidRDefault="004A733C" w:rsidP="004A733C">
      <w:pPr>
        <w:tabs>
          <w:tab w:val="left" w:pos="0"/>
        </w:tabs>
        <w:spacing w:line="360" w:lineRule="auto"/>
        <w:rPr>
          <w:rFonts w:cs="Times New Roman"/>
          <w:color w:val="000000" w:themeColor="text1"/>
        </w:rPr>
      </w:pPr>
      <w:r w:rsidRPr="00D15B9E">
        <w:rPr>
          <w:rFonts w:cs="Times New Roman"/>
          <w:color w:val="000000" w:themeColor="text1"/>
        </w:rPr>
        <w:tab/>
        <w:t>Het individuele geloof beïnvloedt volgens Droogers</w:t>
      </w:r>
      <w:r w:rsidR="00A93BCB" w:rsidRPr="00D15B9E">
        <w:rPr>
          <w:rFonts w:cs="Times New Roman"/>
          <w:color w:val="000000" w:themeColor="text1"/>
        </w:rPr>
        <w:t xml:space="preserve"> </w:t>
      </w:r>
      <w:r w:rsidR="00D22053" w:rsidRPr="00D15B9E">
        <w:rPr>
          <w:rFonts w:cs="Times New Roman"/>
          <w:color w:val="000000" w:themeColor="text1"/>
        </w:rPr>
        <w:t>de erkenning van macht</w:t>
      </w:r>
      <w:r w:rsidRPr="00D15B9E">
        <w:rPr>
          <w:rFonts w:cs="Times New Roman"/>
          <w:color w:val="000000" w:themeColor="text1"/>
        </w:rPr>
        <w:t>.</w:t>
      </w:r>
      <w:r w:rsidR="009C1553" w:rsidRPr="00D15B9E">
        <w:rPr>
          <w:rFonts w:cs="Times New Roman"/>
          <w:color w:val="000000" w:themeColor="text1"/>
        </w:rPr>
        <w:t xml:space="preserve"> </w:t>
      </w:r>
      <w:r w:rsidR="0028499C" w:rsidRPr="00D15B9E">
        <w:rPr>
          <w:rFonts w:cs="Times New Roman"/>
          <w:color w:val="000000" w:themeColor="text1"/>
        </w:rPr>
        <w:t xml:space="preserve">Zo komt binnen </w:t>
      </w:r>
      <w:r w:rsidRPr="00D15B9E">
        <w:rPr>
          <w:rFonts w:cs="Times New Roman"/>
          <w:color w:val="000000" w:themeColor="text1"/>
        </w:rPr>
        <w:t>de persoonlijke geloofsovertuiging de relatie met het goddelijke tot stand. De gelovige kiest uit alle geloofspraktijken van de instituties dat wat hem aanspreekt. De</w:t>
      </w:r>
      <w:r w:rsidR="00E63D78" w:rsidRPr="00D15B9E">
        <w:rPr>
          <w:rFonts w:cs="Times New Roman"/>
          <w:color w:val="000000" w:themeColor="text1"/>
        </w:rPr>
        <w:t xml:space="preserve"> gelovige</w:t>
      </w:r>
      <w:r w:rsidR="009C1553" w:rsidRPr="00D15B9E">
        <w:rPr>
          <w:rFonts w:cs="Times New Roman"/>
          <w:color w:val="000000" w:themeColor="text1"/>
        </w:rPr>
        <w:t xml:space="preserve"> </w:t>
      </w:r>
      <w:r w:rsidRPr="00D15B9E">
        <w:rPr>
          <w:rFonts w:cs="Times New Roman"/>
          <w:color w:val="000000" w:themeColor="text1"/>
        </w:rPr>
        <w:t>incorporeert</w:t>
      </w:r>
      <w:r w:rsidR="0082759E" w:rsidRPr="00D15B9E">
        <w:rPr>
          <w:rFonts w:cs="Times New Roman"/>
          <w:color w:val="000000" w:themeColor="text1"/>
        </w:rPr>
        <w:t xml:space="preserve"> daarbij</w:t>
      </w:r>
      <w:r w:rsidR="00E2517A" w:rsidRPr="00D15B9E">
        <w:rPr>
          <w:rFonts w:cs="Times New Roman"/>
          <w:color w:val="000000" w:themeColor="text1"/>
        </w:rPr>
        <w:t xml:space="preserve"> </w:t>
      </w:r>
      <w:r w:rsidRPr="00D15B9E">
        <w:rPr>
          <w:rFonts w:cs="Times New Roman"/>
          <w:color w:val="000000" w:themeColor="text1"/>
        </w:rPr>
        <w:t xml:space="preserve">niet alles van het instituut in </w:t>
      </w:r>
      <w:r w:rsidR="00706A8C" w:rsidRPr="00D15B9E">
        <w:rPr>
          <w:rFonts w:cs="Times New Roman"/>
          <w:color w:val="000000" w:themeColor="text1"/>
        </w:rPr>
        <w:t>zijn</w:t>
      </w:r>
      <w:r w:rsidR="009C1553" w:rsidRPr="00D15B9E">
        <w:rPr>
          <w:rFonts w:cs="Times New Roman"/>
          <w:color w:val="000000" w:themeColor="text1"/>
        </w:rPr>
        <w:t xml:space="preserve"> </w:t>
      </w:r>
      <w:r w:rsidRPr="00D15B9E">
        <w:rPr>
          <w:rFonts w:cs="Times New Roman"/>
          <w:color w:val="000000" w:themeColor="text1"/>
        </w:rPr>
        <w:t>geloofspraktijk maar kiest</w:t>
      </w:r>
      <w:r w:rsidR="0043720A" w:rsidRPr="00D15B9E">
        <w:rPr>
          <w:rFonts w:cs="Times New Roman"/>
          <w:color w:val="000000" w:themeColor="text1"/>
        </w:rPr>
        <w:t xml:space="preserve"> al</w:t>
      </w:r>
      <w:r w:rsidRPr="00D15B9E">
        <w:rPr>
          <w:rFonts w:cs="Times New Roman"/>
          <w:color w:val="000000" w:themeColor="text1"/>
        </w:rPr>
        <w:t xml:space="preserve"> naar gelang van</w:t>
      </w:r>
      <w:r w:rsidR="00E63D78" w:rsidRPr="00D15B9E">
        <w:rPr>
          <w:rFonts w:cs="Times New Roman"/>
          <w:color w:val="000000" w:themeColor="text1"/>
        </w:rPr>
        <w:t xml:space="preserve"> wat </w:t>
      </w:r>
      <w:r w:rsidR="0082759E" w:rsidRPr="00D15B9E">
        <w:rPr>
          <w:rFonts w:cs="Times New Roman"/>
          <w:color w:val="000000" w:themeColor="text1"/>
        </w:rPr>
        <w:t xml:space="preserve">hem </w:t>
      </w:r>
      <w:r w:rsidR="00E63D78" w:rsidRPr="00D15B9E">
        <w:rPr>
          <w:rFonts w:cs="Times New Roman"/>
          <w:color w:val="000000" w:themeColor="text1"/>
        </w:rPr>
        <w:t>in zijn situatie aanspreekt.</w:t>
      </w:r>
      <w:r w:rsidRPr="00D15B9E">
        <w:rPr>
          <w:rFonts w:cs="Times New Roman"/>
          <w:color w:val="000000" w:themeColor="text1"/>
        </w:rPr>
        <w:t xml:space="preserve"> Zo zal een christelijke moeder meer affiniteit hebben met de Maria verering en een misdadiger met gewetensproblemen meer met de biecht.</w:t>
      </w:r>
      <w:r w:rsidR="00E2517A" w:rsidRPr="00D15B9E">
        <w:rPr>
          <w:rFonts w:cs="Times New Roman"/>
          <w:color w:val="000000" w:themeColor="text1"/>
        </w:rPr>
        <w:t xml:space="preserve"> </w:t>
      </w:r>
      <w:r w:rsidRPr="00D15B9E">
        <w:rPr>
          <w:rFonts w:cs="Times New Roman"/>
          <w:color w:val="000000" w:themeColor="text1"/>
        </w:rPr>
        <w:t xml:space="preserve">Droogers noemt het religieuze aanbod repertoire en onderlinge elementen hierbinnen schema`s. Deze onderverdeling maakt volgens hem de studie naar macht en religie gemakkelijker. Zo is de nadruk binnen een bepaald schema van de triniteit interessant en veelzeggend, denk aan de </w:t>
      </w:r>
      <w:r w:rsidR="00C8689F" w:rsidRPr="00D15B9E">
        <w:rPr>
          <w:rFonts w:cs="Times New Roman"/>
          <w:color w:val="000000" w:themeColor="text1"/>
        </w:rPr>
        <w:t>betekenis</w:t>
      </w:r>
      <w:r w:rsidR="009C1553" w:rsidRPr="00D15B9E">
        <w:rPr>
          <w:rFonts w:cs="Times New Roman"/>
          <w:color w:val="000000" w:themeColor="text1"/>
        </w:rPr>
        <w:t xml:space="preserve"> </w:t>
      </w:r>
      <w:r w:rsidRPr="00D15B9E">
        <w:rPr>
          <w:rFonts w:cs="Times New Roman"/>
          <w:color w:val="000000" w:themeColor="text1"/>
        </w:rPr>
        <w:t xml:space="preserve">van de Heilige Geest binnen pinkstergemeenten en andere kerkelijke stromingen. </w:t>
      </w:r>
      <w:r w:rsidR="00E13900" w:rsidRPr="00D15B9E">
        <w:rPr>
          <w:rFonts w:cs="Times New Roman"/>
          <w:noProof/>
          <w:color w:val="000000" w:themeColor="text1"/>
        </w:rPr>
        <w:t>(</w:t>
      </w:r>
      <w:r w:rsidR="00953C1D" w:rsidRPr="00D15B9E">
        <w:rPr>
          <w:rFonts w:cs="Times New Roman"/>
          <w:noProof/>
          <w:color w:val="000000" w:themeColor="text1"/>
        </w:rPr>
        <w:t xml:space="preserve">Droogers, </w:t>
      </w:r>
      <w:r w:rsidR="004B5C9F" w:rsidRPr="00D15B9E">
        <w:rPr>
          <w:rFonts w:cs="Times New Roman"/>
          <w:noProof/>
          <w:color w:val="000000" w:themeColor="text1"/>
        </w:rPr>
        <w:t>2012c</w:t>
      </w:r>
      <w:r w:rsidR="00953C1D" w:rsidRPr="00D15B9E">
        <w:rPr>
          <w:rFonts w:cs="Times New Roman"/>
          <w:noProof/>
          <w:color w:val="000000" w:themeColor="text1"/>
        </w:rPr>
        <w:t xml:space="preserve">, pp. 372-381; </w:t>
      </w:r>
      <w:r w:rsidR="00E13900" w:rsidRPr="00D15B9E">
        <w:rPr>
          <w:rFonts w:cs="Times New Roman"/>
          <w:noProof/>
          <w:color w:val="000000" w:themeColor="text1"/>
        </w:rPr>
        <w:t xml:space="preserve">Droogers, </w:t>
      </w:r>
      <w:r w:rsidR="004B5C9F" w:rsidRPr="00D15B9E">
        <w:rPr>
          <w:rFonts w:cs="Times New Roman"/>
          <w:noProof/>
          <w:color w:val="000000" w:themeColor="text1"/>
        </w:rPr>
        <w:t>2012f</w:t>
      </w:r>
      <w:r w:rsidR="00E13900" w:rsidRPr="00D15B9E">
        <w:rPr>
          <w:rFonts w:cs="Times New Roman"/>
          <w:noProof/>
          <w:color w:val="000000" w:themeColor="text1"/>
        </w:rPr>
        <w:t>, pp. 148-156)</w:t>
      </w:r>
      <w:r w:rsidRPr="00D15B9E">
        <w:rPr>
          <w:rFonts w:cs="Times New Roman"/>
          <w:color w:val="000000" w:themeColor="text1"/>
        </w:rPr>
        <w:t xml:space="preserve">. </w:t>
      </w:r>
    </w:p>
    <w:p w:rsidR="004A733C" w:rsidRPr="00D15B9E" w:rsidRDefault="004A733C" w:rsidP="004A733C">
      <w:pPr>
        <w:tabs>
          <w:tab w:val="left" w:pos="0"/>
        </w:tabs>
        <w:spacing w:line="360" w:lineRule="auto"/>
        <w:rPr>
          <w:rFonts w:cs="Times New Roman"/>
          <w:color w:val="000000" w:themeColor="text1"/>
        </w:rPr>
      </w:pPr>
    </w:p>
    <w:p w:rsidR="004A733C" w:rsidRPr="00D15B9E" w:rsidRDefault="004A733C" w:rsidP="004A733C">
      <w:pPr>
        <w:pStyle w:val="Heading4"/>
        <w:tabs>
          <w:tab w:val="left" w:pos="0"/>
        </w:tabs>
        <w:spacing w:line="360" w:lineRule="auto"/>
        <w:rPr>
          <w:rFonts w:ascii="Times New Roman" w:hAnsi="Times New Roman" w:cs="Times New Roman"/>
          <w:color w:val="000000" w:themeColor="text1"/>
        </w:rPr>
      </w:pPr>
      <w:r w:rsidRPr="00D15B9E">
        <w:rPr>
          <w:rFonts w:ascii="Times New Roman" w:hAnsi="Times New Roman" w:cs="Times New Roman"/>
          <w:color w:val="000000" w:themeColor="text1"/>
        </w:rPr>
        <w:lastRenderedPageBreak/>
        <w:t>Interne</w:t>
      </w:r>
      <w:r w:rsidR="002F21B9" w:rsidRPr="00D15B9E">
        <w:rPr>
          <w:rFonts w:ascii="Times New Roman" w:hAnsi="Times New Roman" w:cs="Times New Roman"/>
          <w:color w:val="000000" w:themeColor="text1"/>
        </w:rPr>
        <w:t xml:space="preserve"> en externe</w:t>
      </w:r>
      <w:r w:rsidRPr="00D15B9E">
        <w:rPr>
          <w:rFonts w:ascii="Times New Roman" w:hAnsi="Times New Roman" w:cs="Times New Roman"/>
          <w:color w:val="000000" w:themeColor="text1"/>
        </w:rPr>
        <w:t xml:space="preserve"> macht</w:t>
      </w:r>
    </w:p>
    <w:p w:rsidR="004A733C" w:rsidRPr="00D15B9E" w:rsidRDefault="004A733C" w:rsidP="00CF0672">
      <w:pPr>
        <w:tabs>
          <w:tab w:val="left" w:pos="0"/>
        </w:tabs>
        <w:spacing w:line="360" w:lineRule="auto"/>
        <w:ind w:firstLine="708"/>
        <w:rPr>
          <w:rFonts w:cs="Times New Roman"/>
          <w:color w:val="000000" w:themeColor="text1"/>
        </w:rPr>
      </w:pPr>
      <w:r w:rsidRPr="00D15B9E">
        <w:rPr>
          <w:rFonts w:cs="Times New Roman"/>
          <w:color w:val="000000" w:themeColor="text1"/>
        </w:rPr>
        <w:t xml:space="preserve">Droogers stelt dat er binnen </w:t>
      </w:r>
      <w:r w:rsidR="00706A8C" w:rsidRPr="00D15B9E">
        <w:rPr>
          <w:rFonts w:cs="Times New Roman"/>
          <w:color w:val="000000" w:themeColor="text1"/>
        </w:rPr>
        <w:t xml:space="preserve">religieuze </w:t>
      </w:r>
      <w:r w:rsidRPr="00D15B9E">
        <w:rPr>
          <w:rFonts w:cs="Times New Roman"/>
          <w:color w:val="000000" w:themeColor="text1"/>
        </w:rPr>
        <w:t>instituties</w:t>
      </w:r>
      <w:r w:rsidR="009C1553" w:rsidRPr="00D15B9E">
        <w:rPr>
          <w:rFonts w:cs="Times New Roman"/>
          <w:color w:val="000000" w:themeColor="text1"/>
        </w:rPr>
        <w:t xml:space="preserve"> </w:t>
      </w:r>
      <w:r w:rsidR="00706A8C" w:rsidRPr="00D15B9E">
        <w:rPr>
          <w:rFonts w:cs="Times New Roman"/>
          <w:color w:val="000000" w:themeColor="text1"/>
        </w:rPr>
        <w:t xml:space="preserve">zowel interne als externe </w:t>
      </w:r>
      <w:r w:rsidRPr="00D15B9E">
        <w:rPr>
          <w:rFonts w:cs="Times New Roman"/>
          <w:color w:val="000000" w:themeColor="text1"/>
        </w:rPr>
        <w:t xml:space="preserve">macht schuilt. </w:t>
      </w:r>
      <w:r w:rsidR="003F1CD0" w:rsidRPr="00D15B9E">
        <w:rPr>
          <w:rFonts w:cs="Times New Roman"/>
          <w:color w:val="000000" w:themeColor="text1"/>
        </w:rPr>
        <w:t>Denk</w:t>
      </w:r>
      <w:r w:rsidR="00706A8C" w:rsidRPr="00D15B9E">
        <w:rPr>
          <w:rFonts w:cs="Times New Roman"/>
          <w:color w:val="000000" w:themeColor="text1"/>
        </w:rPr>
        <w:t xml:space="preserve"> bij interne</w:t>
      </w:r>
      <w:r w:rsidR="0082759E" w:rsidRPr="00D15B9E">
        <w:rPr>
          <w:rFonts w:cs="Times New Roman"/>
          <w:color w:val="000000" w:themeColor="text1"/>
        </w:rPr>
        <w:t xml:space="preserve"> macht</w:t>
      </w:r>
      <w:r w:rsidR="003F1CD0" w:rsidRPr="00D15B9E">
        <w:rPr>
          <w:rFonts w:cs="Times New Roman"/>
          <w:color w:val="000000" w:themeColor="text1"/>
        </w:rPr>
        <w:t xml:space="preserve"> aan bestuurlijk functies</w:t>
      </w:r>
      <w:r w:rsidR="0043720A" w:rsidRPr="00D15B9E">
        <w:rPr>
          <w:rFonts w:cs="Times New Roman"/>
          <w:color w:val="000000" w:themeColor="text1"/>
        </w:rPr>
        <w:t>,</w:t>
      </w:r>
      <w:r w:rsidR="003F1CD0" w:rsidRPr="00D15B9E">
        <w:rPr>
          <w:rFonts w:cs="Times New Roman"/>
          <w:color w:val="000000" w:themeColor="text1"/>
        </w:rPr>
        <w:t xml:space="preserve"> genderkwesties en initiatierituelen </w:t>
      </w:r>
      <w:r w:rsidR="00E13900" w:rsidRPr="00D15B9E">
        <w:rPr>
          <w:rFonts w:cs="Times New Roman"/>
          <w:noProof/>
          <w:color w:val="000000" w:themeColor="text1"/>
        </w:rPr>
        <w:t xml:space="preserve">(Droogers, </w:t>
      </w:r>
      <w:r w:rsidR="004B5C9F" w:rsidRPr="00D15B9E">
        <w:rPr>
          <w:rFonts w:cs="Times New Roman"/>
          <w:noProof/>
          <w:color w:val="000000" w:themeColor="text1"/>
        </w:rPr>
        <w:t>2012f</w:t>
      </w:r>
      <w:r w:rsidR="00E13900" w:rsidRPr="00D15B9E">
        <w:rPr>
          <w:rFonts w:cs="Times New Roman"/>
          <w:noProof/>
          <w:color w:val="000000" w:themeColor="text1"/>
        </w:rPr>
        <w:t>, pp. 144-148)</w:t>
      </w:r>
      <w:r w:rsidR="00CF0672" w:rsidRPr="00D15B9E">
        <w:rPr>
          <w:rFonts w:cs="Times New Roman"/>
          <w:color w:val="000000" w:themeColor="text1"/>
        </w:rPr>
        <w:t>.</w:t>
      </w:r>
      <w:r w:rsidR="003F1A90" w:rsidRPr="00D15B9E">
        <w:rPr>
          <w:rFonts w:cs="Times New Roman"/>
          <w:color w:val="000000" w:themeColor="text1"/>
        </w:rPr>
        <w:t xml:space="preserve"> </w:t>
      </w:r>
      <w:r w:rsidR="00706A8C" w:rsidRPr="00D15B9E">
        <w:rPr>
          <w:rFonts w:cs="Times New Roman"/>
          <w:color w:val="000000" w:themeColor="text1"/>
        </w:rPr>
        <w:t>Bij extern</w:t>
      </w:r>
      <w:r w:rsidR="00FE05A3" w:rsidRPr="00D15B9E">
        <w:rPr>
          <w:rFonts w:cs="Times New Roman"/>
          <w:color w:val="000000" w:themeColor="text1"/>
        </w:rPr>
        <w:t>e macht valt te denken aan de</w:t>
      </w:r>
      <w:r w:rsidR="002F21B9" w:rsidRPr="00D15B9E">
        <w:rPr>
          <w:rFonts w:cs="Times New Roman"/>
          <w:color w:val="000000" w:themeColor="text1"/>
        </w:rPr>
        <w:t xml:space="preserve"> macht</w:t>
      </w:r>
      <w:r w:rsidR="00FE05A3" w:rsidRPr="00D15B9E">
        <w:rPr>
          <w:rFonts w:cs="Times New Roman"/>
          <w:color w:val="000000" w:themeColor="text1"/>
        </w:rPr>
        <w:t xml:space="preserve"> van</w:t>
      </w:r>
      <w:r w:rsidR="00706A8C" w:rsidRPr="00D15B9E">
        <w:rPr>
          <w:rFonts w:cs="Times New Roman"/>
          <w:color w:val="000000" w:themeColor="text1"/>
        </w:rPr>
        <w:t xml:space="preserve"> e</w:t>
      </w:r>
      <w:r w:rsidR="002F21B9" w:rsidRPr="00D15B9E">
        <w:rPr>
          <w:rFonts w:cs="Times New Roman"/>
          <w:color w:val="000000" w:themeColor="text1"/>
        </w:rPr>
        <w:t xml:space="preserve">en religieuze institutie </w:t>
      </w:r>
      <w:r w:rsidR="00706A8C" w:rsidRPr="00D15B9E">
        <w:rPr>
          <w:rFonts w:cs="Times New Roman"/>
          <w:color w:val="000000" w:themeColor="text1"/>
        </w:rPr>
        <w:t>in de maatschappij</w:t>
      </w:r>
      <w:r w:rsidR="00F14270" w:rsidRPr="00D15B9E">
        <w:rPr>
          <w:rFonts w:cs="Times New Roman"/>
          <w:color w:val="000000" w:themeColor="text1"/>
        </w:rPr>
        <w:t xml:space="preserve"> </w:t>
      </w:r>
      <w:r w:rsidR="00E13900" w:rsidRPr="00D15B9E">
        <w:rPr>
          <w:rFonts w:cs="Times New Roman"/>
          <w:noProof/>
          <w:color w:val="000000" w:themeColor="text1"/>
        </w:rPr>
        <w:t xml:space="preserve">(Droogers, </w:t>
      </w:r>
      <w:r w:rsidR="004B5C9F" w:rsidRPr="00D15B9E">
        <w:rPr>
          <w:rFonts w:cs="Times New Roman"/>
          <w:noProof/>
          <w:color w:val="000000" w:themeColor="text1"/>
        </w:rPr>
        <w:t>2012f</w:t>
      </w:r>
      <w:r w:rsidR="00E13900" w:rsidRPr="00D15B9E">
        <w:rPr>
          <w:rFonts w:cs="Times New Roman"/>
          <w:noProof/>
          <w:color w:val="000000" w:themeColor="text1"/>
        </w:rPr>
        <w:t>, pp. 146-147)</w:t>
      </w:r>
      <w:r w:rsidR="00F14270" w:rsidRPr="00D15B9E">
        <w:rPr>
          <w:rFonts w:cs="Times New Roman"/>
          <w:color w:val="000000" w:themeColor="text1"/>
        </w:rPr>
        <w:t xml:space="preserve">. </w:t>
      </w:r>
    </w:p>
    <w:p w:rsidR="00A93BCB" w:rsidRPr="00D15B9E" w:rsidRDefault="00A93BCB" w:rsidP="004A733C">
      <w:pPr>
        <w:pStyle w:val="Heading4"/>
        <w:tabs>
          <w:tab w:val="left" w:pos="0"/>
        </w:tabs>
        <w:spacing w:line="360" w:lineRule="auto"/>
        <w:rPr>
          <w:rFonts w:ascii="Times New Roman" w:hAnsi="Times New Roman" w:cs="Times New Roman"/>
          <w:color w:val="000000" w:themeColor="text1"/>
        </w:rPr>
      </w:pPr>
    </w:p>
    <w:p w:rsidR="004A733C" w:rsidRPr="00D15B9E" w:rsidRDefault="004A733C" w:rsidP="004A733C">
      <w:pPr>
        <w:pStyle w:val="Heading4"/>
        <w:tabs>
          <w:tab w:val="left" w:pos="0"/>
        </w:tabs>
        <w:spacing w:line="360" w:lineRule="auto"/>
        <w:rPr>
          <w:rFonts w:ascii="Times New Roman" w:hAnsi="Times New Roman" w:cs="Times New Roman"/>
          <w:color w:val="000000" w:themeColor="text1"/>
        </w:rPr>
      </w:pPr>
      <w:r w:rsidRPr="00D15B9E">
        <w:rPr>
          <w:rFonts w:ascii="Times New Roman" w:hAnsi="Times New Roman" w:cs="Times New Roman"/>
          <w:color w:val="000000" w:themeColor="text1"/>
        </w:rPr>
        <w:t>Macht van de onderzoeker</w:t>
      </w:r>
    </w:p>
    <w:p w:rsidR="004A733C" w:rsidRPr="00D15B9E" w:rsidRDefault="004A733C" w:rsidP="004A733C">
      <w:pPr>
        <w:tabs>
          <w:tab w:val="left" w:pos="0"/>
        </w:tabs>
        <w:spacing w:line="360" w:lineRule="auto"/>
        <w:ind w:firstLine="708"/>
        <w:rPr>
          <w:rFonts w:cs="Times New Roman"/>
          <w:color w:val="000000" w:themeColor="text1"/>
        </w:rPr>
      </w:pPr>
      <w:r w:rsidRPr="00D15B9E">
        <w:rPr>
          <w:rFonts w:cs="Times New Roman"/>
          <w:color w:val="000000" w:themeColor="text1"/>
        </w:rPr>
        <w:t xml:space="preserve">Binnen de studie van religie heeft de onderzoeker veel macht. Zo is het belangrijk vanuit wat voor insteek religieonderzoek wordt gedaan. </w:t>
      </w:r>
      <w:r w:rsidR="002F21B9" w:rsidRPr="00D15B9E">
        <w:rPr>
          <w:rFonts w:cs="Times New Roman"/>
          <w:color w:val="000000" w:themeColor="text1"/>
        </w:rPr>
        <w:t xml:space="preserve">Maar ook welke macht of gezag de onderzoeker heeft </w:t>
      </w:r>
      <w:r w:rsidR="0082759E" w:rsidRPr="00D15B9E">
        <w:rPr>
          <w:rFonts w:cs="Times New Roman"/>
          <w:color w:val="000000" w:themeColor="text1"/>
        </w:rPr>
        <w:t>ten opzichte van de onderzoeksgroep</w:t>
      </w:r>
      <w:r w:rsidR="002F21B9" w:rsidRPr="00D15B9E">
        <w:rPr>
          <w:rFonts w:cs="Times New Roman"/>
          <w:color w:val="000000" w:themeColor="text1"/>
        </w:rPr>
        <w:t>.</w:t>
      </w:r>
      <w:r w:rsidR="009C1553" w:rsidRPr="00D15B9E">
        <w:rPr>
          <w:rFonts w:cs="Times New Roman"/>
          <w:color w:val="000000" w:themeColor="text1"/>
        </w:rPr>
        <w:t xml:space="preserve"> </w:t>
      </w:r>
      <w:r w:rsidR="002F21B9" w:rsidRPr="00D15B9E">
        <w:rPr>
          <w:rFonts w:cs="Times New Roman"/>
          <w:color w:val="000000" w:themeColor="text1"/>
        </w:rPr>
        <w:t xml:space="preserve">Zo kan </w:t>
      </w:r>
      <w:r w:rsidRPr="00D15B9E">
        <w:rPr>
          <w:rFonts w:cs="Times New Roman"/>
          <w:color w:val="000000" w:themeColor="text1"/>
        </w:rPr>
        <w:t xml:space="preserve">het onderzoek gebonden </w:t>
      </w:r>
      <w:r w:rsidR="006F3338" w:rsidRPr="00D15B9E">
        <w:rPr>
          <w:rFonts w:cs="Times New Roman"/>
          <w:color w:val="000000" w:themeColor="text1"/>
        </w:rPr>
        <w:t xml:space="preserve">zijn </w:t>
      </w:r>
      <w:r w:rsidRPr="00D15B9E">
        <w:rPr>
          <w:rFonts w:cs="Times New Roman"/>
          <w:color w:val="000000" w:themeColor="text1"/>
        </w:rPr>
        <w:t>aan andere machtsvelden</w:t>
      </w:r>
      <w:r w:rsidR="0043720A" w:rsidRPr="00D15B9E">
        <w:rPr>
          <w:rFonts w:cs="Times New Roman"/>
          <w:color w:val="000000" w:themeColor="text1"/>
        </w:rPr>
        <w:t xml:space="preserve"> </w:t>
      </w:r>
      <w:r w:rsidR="006F3338" w:rsidRPr="00D15B9E">
        <w:rPr>
          <w:rFonts w:cs="Times New Roman"/>
          <w:color w:val="000000" w:themeColor="text1"/>
        </w:rPr>
        <w:t>bijvoorbeel</w:t>
      </w:r>
      <w:r w:rsidR="00B65531" w:rsidRPr="00D15B9E">
        <w:rPr>
          <w:rFonts w:cs="Times New Roman"/>
          <w:color w:val="000000" w:themeColor="text1"/>
        </w:rPr>
        <w:t>d de agenda van de</w:t>
      </w:r>
      <w:r w:rsidR="0043720A" w:rsidRPr="00D15B9E">
        <w:rPr>
          <w:rFonts w:cs="Times New Roman"/>
          <w:color w:val="000000" w:themeColor="text1"/>
        </w:rPr>
        <w:t xml:space="preserve"> universiteit waar de</w:t>
      </w:r>
      <w:r w:rsidR="00B65531" w:rsidRPr="00D15B9E">
        <w:rPr>
          <w:rFonts w:cs="Times New Roman"/>
          <w:color w:val="000000" w:themeColor="text1"/>
        </w:rPr>
        <w:t xml:space="preserve"> onderzoeker</w:t>
      </w:r>
      <w:r w:rsidR="0043720A" w:rsidRPr="00D15B9E">
        <w:rPr>
          <w:rFonts w:cs="Times New Roman"/>
          <w:color w:val="000000" w:themeColor="text1"/>
        </w:rPr>
        <w:t xml:space="preserve"> aan verbonden is.</w:t>
      </w:r>
      <w:r w:rsidR="009C1553" w:rsidRPr="00D15B9E">
        <w:rPr>
          <w:rFonts w:cs="Times New Roman"/>
          <w:color w:val="000000" w:themeColor="text1"/>
        </w:rPr>
        <w:t xml:space="preserve"> </w:t>
      </w:r>
      <w:r w:rsidR="00E13900" w:rsidRPr="00D15B9E">
        <w:rPr>
          <w:rFonts w:cs="Times New Roman"/>
          <w:noProof/>
          <w:color w:val="000000" w:themeColor="text1"/>
        </w:rPr>
        <w:t xml:space="preserve">(Droogers, </w:t>
      </w:r>
      <w:r w:rsidR="004B5C9F" w:rsidRPr="00D15B9E">
        <w:rPr>
          <w:rFonts w:cs="Times New Roman"/>
          <w:noProof/>
          <w:color w:val="000000" w:themeColor="text1"/>
        </w:rPr>
        <w:t>2012f</w:t>
      </w:r>
      <w:r w:rsidR="00E13900" w:rsidRPr="00D15B9E">
        <w:rPr>
          <w:rFonts w:cs="Times New Roman"/>
          <w:noProof/>
          <w:color w:val="000000" w:themeColor="text1"/>
        </w:rPr>
        <w:t>, pp. 160-167)</w:t>
      </w:r>
      <w:r w:rsidRPr="00D15B9E">
        <w:rPr>
          <w:rFonts w:cs="Times New Roman"/>
          <w:color w:val="000000" w:themeColor="text1"/>
        </w:rPr>
        <w:t xml:space="preserve">. </w:t>
      </w:r>
    </w:p>
    <w:p w:rsidR="004A733C" w:rsidRPr="00D15B9E" w:rsidRDefault="004A733C" w:rsidP="004A733C">
      <w:pPr>
        <w:tabs>
          <w:tab w:val="left" w:pos="0"/>
        </w:tabs>
        <w:spacing w:line="360" w:lineRule="auto"/>
        <w:rPr>
          <w:rFonts w:cs="Times New Roman"/>
          <w:color w:val="000000" w:themeColor="text1"/>
        </w:rPr>
      </w:pPr>
      <w:r w:rsidRPr="00D15B9E">
        <w:rPr>
          <w:rFonts w:cs="Times New Roman"/>
          <w:color w:val="000000" w:themeColor="text1"/>
        </w:rPr>
        <w:tab/>
      </w:r>
    </w:p>
    <w:p w:rsidR="004A733C" w:rsidRPr="00D15B9E" w:rsidRDefault="004A733C" w:rsidP="00EB56CC">
      <w:pPr>
        <w:pStyle w:val="Heading2"/>
        <w:rPr>
          <w:color w:val="000000" w:themeColor="text1"/>
        </w:rPr>
      </w:pPr>
      <w:bookmarkStart w:id="18" w:name="_Toc460081361"/>
      <w:r w:rsidRPr="00D15B9E">
        <w:rPr>
          <w:color w:val="000000" w:themeColor="text1"/>
        </w:rPr>
        <w:t xml:space="preserve">§3.5 Methodologisch ludisme en het </w:t>
      </w:r>
      <w:r w:rsidR="0088207E" w:rsidRPr="00D15B9E">
        <w:rPr>
          <w:color w:val="000000" w:themeColor="text1"/>
        </w:rPr>
        <w:t>belevings</w:t>
      </w:r>
      <w:r w:rsidRPr="00D15B9E">
        <w:rPr>
          <w:color w:val="000000" w:themeColor="text1"/>
        </w:rPr>
        <w:t>perspectief</w:t>
      </w:r>
      <w:bookmarkEnd w:id="18"/>
      <w:r w:rsidRPr="00D15B9E">
        <w:rPr>
          <w:color w:val="000000" w:themeColor="text1"/>
        </w:rPr>
        <w:t xml:space="preserve"> </w:t>
      </w:r>
    </w:p>
    <w:p w:rsidR="004A733C" w:rsidRPr="00D15B9E" w:rsidRDefault="002B3531" w:rsidP="004A733C">
      <w:pPr>
        <w:spacing w:line="360" w:lineRule="auto"/>
        <w:rPr>
          <w:rFonts w:cs="Times New Roman"/>
          <w:color w:val="000000" w:themeColor="text1"/>
        </w:rPr>
      </w:pPr>
      <w:r w:rsidRPr="00D15B9E">
        <w:rPr>
          <w:rFonts w:cs="Times New Roman"/>
          <w:color w:val="000000" w:themeColor="text1"/>
        </w:rPr>
        <w:tab/>
        <w:t>De dichotomie van het</w:t>
      </w:r>
      <w:r w:rsidR="006942C5" w:rsidRPr="00D15B9E">
        <w:rPr>
          <w:color w:val="000000" w:themeColor="text1"/>
        </w:rPr>
        <w:t xml:space="preserve"> </w:t>
      </w:r>
      <w:r w:rsidR="006942C5" w:rsidRPr="00D15B9E">
        <w:rPr>
          <w:rFonts w:cs="Times New Roman"/>
          <w:color w:val="000000" w:themeColor="text1"/>
        </w:rPr>
        <w:t>buitenstaander- of belevingsperspectief</w:t>
      </w:r>
      <w:r w:rsidR="004A733C" w:rsidRPr="00D15B9E">
        <w:rPr>
          <w:rFonts w:cs="Times New Roman"/>
          <w:color w:val="000000" w:themeColor="text1"/>
        </w:rPr>
        <w:t xml:space="preserve"> is mede het resultaat van Droogers</w:t>
      </w:r>
      <w:r w:rsidR="00C05847" w:rsidRPr="00D15B9E">
        <w:rPr>
          <w:rFonts w:cs="Times New Roman"/>
          <w:color w:val="000000" w:themeColor="text1"/>
        </w:rPr>
        <w:t xml:space="preserve">’ </w:t>
      </w:r>
      <w:r w:rsidR="004A733C" w:rsidRPr="00D15B9E">
        <w:rPr>
          <w:rFonts w:cs="Times New Roman"/>
          <w:color w:val="000000" w:themeColor="text1"/>
        </w:rPr>
        <w:t xml:space="preserve">onvrede ten opzichte van dichotomieën tussen religie en </w:t>
      </w:r>
      <w:r w:rsidR="009A2263" w:rsidRPr="00D15B9E">
        <w:rPr>
          <w:rFonts w:cs="Times New Roman"/>
          <w:color w:val="000000" w:themeColor="text1"/>
        </w:rPr>
        <w:t>bepaalde vormen van religiewetenschap</w:t>
      </w:r>
      <w:r w:rsidRPr="00D15B9E">
        <w:rPr>
          <w:rFonts w:cs="Times New Roman"/>
          <w:color w:val="000000" w:themeColor="text1"/>
        </w:rPr>
        <w:t>. Droogers</w:t>
      </w:r>
      <w:r w:rsidR="00C05847" w:rsidRPr="00D15B9E">
        <w:rPr>
          <w:rFonts w:cs="Times New Roman"/>
          <w:color w:val="000000" w:themeColor="text1"/>
        </w:rPr>
        <w:t>’</w:t>
      </w:r>
      <w:r w:rsidRPr="00D15B9E">
        <w:rPr>
          <w:rFonts w:cs="Times New Roman"/>
          <w:color w:val="000000" w:themeColor="text1"/>
        </w:rPr>
        <w:t xml:space="preserve"> methode</w:t>
      </w:r>
      <w:r w:rsidR="004A733C" w:rsidRPr="00D15B9E">
        <w:rPr>
          <w:rFonts w:cs="Times New Roman"/>
          <w:color w:val="000000" w:themeColor="text1"/>
        </w:rPr>
        <w:t xml:space="preserve"> van het spel gaat er vanuit dat we ons niet dienen vast te klampen aan één enkel perspectief van onderzoek. We moeten kijken naar de diversiteit aan subjunctieve perspectieven die religie biedt</w:t>
      </w:r>
      <w:r w:rsidR="00D22053" w:rsidRPr="00D15B9E">
        <w:rPr>
          <w:rFonts w:cs="Times New Roman"/>
          <w:color w:val="000000" w:themeColor="text1"/>
        </w:rPr>
        <w:t xml:space="preserve">. </w:t>
      </w:r>
      <w:r w:rsidR="004A733C" w:rsidRPr="00D15B9E">
        <w:rPr>
          <w:rFonts w:cs="Times New Roman"/>
          <w:color w:val="000000" w:themeColor="text1"/>
        </w:rPr>
        <w:t xml:space="preserve">Wanneer religie, zoals Droogers stelt, bestaat uit spel moeten we </w:t>
      </w:r>
      <w:r w:rsidR="00E63D78" w:rsidRPr="00D15B9E">
        <w:rPr>
          <w:rFonts w:cs="Times New Roman"/>
          <w:color w:val="000000" w:themeColor="text1"/>
        </w:rPr>
        <w:t>dit</w:t>
      </w:r>
      <w:r w:rsidR="004A733C" w:rsidRPr="00D15B9E">
        <w:rPr>
          <w:rFonts w:cs="Times New Roman"/>
          <w:color w:val="000000" w:themeColor="text1"/>
        </w:rPr>
        <w:t xml:space="preserve"> ook incorporeren in onze religiestudie. Zo kunnen we ons focussen op het subjunctieve spel van de gelovige</w:t>
      </w:r>
      <w:r w:rsidR="00BC54F3" w:rsidRPr="00D15B9E">
        <w:rPr>
          <w:rFonts w:cs="Times New Roman"/>
          <w:color w:val="000000" w:themeColor="text1"/>
        </w:rPr>
        <w:t>.</w:t>
      </w:r>
      <w:r w:rsidRPr="00D15B9E">
        <w:rPr>
          <w:rFonts w:cs="Times New Roman"/>
          <w:color w:val="000000" w:themeColor="text1"/>
        </w:rPr>
        <w:t xml:space="preserve"> Hierbij</w:t>
      </w:r>
      <w:r w:rsidR="004A733C" w:rsidRPr="00D15B9E">
        <w:rPr>
          <w:rFonts w:cs="Times New Roman"/>
          <w:color w:val="000000" w:themeColor="text1"/>
        </w:rPr>
        <w:t xml:space="preserve"> ku</w:t>
      </w:r>
      <w:r w:rsidRPr="00D15B9E">
        <w:rPr>
          <w:rFonts w:cs="Times New Roman"/>
          <w:color w:val="000000" w:themeColor="text1"/>
        </w:rPr>
        <w:t>nnen we</w:t>
      </w:r>
      <w:r w:rsidR="0043720A" w:rsidRPr="00D15B9E">
        <w:rPr>
          <w:rFonts w:cs="Times New Roman"/>
          <w:color w:val="000000" w:themeColor="text1"/>
        </w:rPr>
        <w:t>,</w:t>
      </w:r>
      <w:r w:rsidRPr="00D15B9E">
        <w:rPr>
          <w:rFonts w:cs="Times New Roman"/>
          <w:color w:val="000000" w:themeColor="text1"/>
        </w:rPr>
        <w:t xml:space="preserve"> net als </w:t>
      </w:r>
      <w:r w:rsidR="00B20DCB" w:rsidRPr="00D15B9E">
        <w:rPr>
          <w:rFonts w:cs="Times New Roman"/>
          <w:color w:val="000000" w:themeColor="text1"/>
        </w:rPr>
        <w:t xml:space="preserve">bij </w:t>
      </w:r>
      <w:r w:rsidRPr="00D15B9E">
        <w:rPr>
          <w:rFonts w:cs="Times New Roman"/>
          <w:color w:val="000000" w:themeColor="text1"/>
        </w:rPr>
        <w:t>het spel</w:t>
      </w:r>
      <w:r w:rsidR="0043720A" w:rsidRPr="00D15B9E">
        <w:rPr>
          <w:rFonts w:cs="Times New Roman"/>
          <w:color w:val="000000" w:themeColor="text1"/>
        </w:rPr>
        <w:t>,</w:t>
      </w:r>
      <w:r w:rsidRPr="00D15B9E">
        <w:rPr>
          <w:rFonts w:cs="Times New Roman"/>
          <w:color w:val="000000" w:themeColor="text1"/>
        </w:rPr>
        <w:t xml:space="preserve"> </w:t>
      </w:r>
      <w:r w:rsidR="00B20DCB" w:rsidRPr="00D15B9E">
        <w:rPr>
          <w:rFonts w:cs="Times New Roman"/>
          <w:color w:val="000000" w:themeColor="text1"/>
        </w:rPr>
        <w:t>veranderen van</w:t>
      </w:r>
      <w:r w:rsidRPr="00D15B9E">
        <w:rPr>
          <w:rFonts w:cs="Times New Roman"/>
          <w:color w:val="000000" w:themeColor="text1"/>
        </w:rPr>
        <w:t xml:space="preserve"> onderzoeksperspectieven</w:t>
      </w:r>
      <w:r w:rsidR="004A733C" w:rsidRPr="00D15B9E">
        <w:rPr>
          <w:rFonts w:cs="Times New Roman"/>
          <w:color w:val="000000" w:themeColor="text1"/>
        </w:rPr>
        <w:t xml:space="preserve"> </w:t>
      </w:r>
      <w:r w:rsidR="00E13900" w:rsidRPr="00D15B9E">
        <w:rPr>
          <w:rFonts w:cs="Times New Roman"/>
          <w:noProof/>
          <w:color w:val="000000" w:themeColor="text1"/>
        </w:rPr>
        <w:t>(</w:t>
      </w:r>
      <w:r w:rsidR="00F60C61" w:rsidRPr="00D15B9E">
        <w:rPr>
          <w:rFonts w:cs="Times New Roman"/>
          <w:noProof/>
          <w:color w:val="000000" w:themeColor="text1"/>
        </w:rPr>
        <w:t xml:space="preserve">Droogers, 1996, pp. 314-319; </w:t>
      </w:r>
      <w:r w:rsidR="00E13900" w:rsidRPr="00D15B9E">
        <w:rPr>
          <w:rFonts w:cs="Times New Roman"/>
          <w:noProof/>
          <w:color w:val="000000" w:themeColor="text1"/>
        </w:rPr>
        <w:t xml:space="preserve">Droogers, </w:t>
      </w:r>
      <w:r w:rsidR="004B5C9F" w:rsidRPr="00D15B9E">
        <w:rPr>
          <w:rFonts w:cs="Times New Roman"/>
          <w:noProof/>
          <w:color w:val="000000" w:themeColor="text1"/>
        </w:rPr>
        <w:t>2012g</w:t>
      </w:r>
      <w:r w:rsidR="00F60C61" w:rsidRPr="00D15B9E">
        <w:rPr>
          <w:rFonts w:cs="Times New Roman"/>
          <w:noProof/>
          <w:color w:val="000000" w:themeColor="text1"/>
        </w:rPr>
        <w:t>, pp. 356-362</w:t>
      </w:r>
      <w:r w:rsidR="00E13900" w:rsidRPr="00D15B9E">
        <w:rPr>
          <w:rFonts w:cs="Times New Roman"/>
          <w:noProof/>
          <w:color w:val="000000" w:themeColor="text1"/>
        </w:rPr>
        <w:t>)</w:t>
      </w:r>
    </w:p>
    <w:p w:rsidR="004A733C" w:rsidRPr="00D15B9E" w:rsidRDefault="004A733C" w:rsidP="004A733C">
      <w:pPr>
        <w:spacing w:line="360" w:lineRule="auto"/>
        <w:rPr>
          <w:rFonts w:cs="Times New Roman"/>
          <w:color w:val="000000" w:themeColor="text1"/>
        </w:rPr>
      </w:pPr>
      <w:r w:rsidRPr="00D15B9E">
        <w:rPr>
          <w:rFonts w:cs="Times New Roman"/>
          <w:color w:val="000000" w:themeColor="text1"/>
        </w:rPr>
        <w:tab/>
        <w:t>Droogers vindt</w:t>
      </w:r>
      <w:r w:rsidR="00C05847" w:rsidRPr="00D15B9E">
        <w:rPr>
          <w:rFonts w:cs="Times New Roman"/>
          <w:color w:val="000000" w:themeColor="text1"/>
        </w:rPr>
        <w:t xml:space="preserve"> dat,</w:t>
      </w:r>
      <w:r w:rsidRPr="00D15B9E">
        <w:rPr>
          <w:rFonts w:cs="Times New Roman"/>
          <w:color w:val="000000" w:themeColor="text1"/>
        </w:rPr>
        <w:t xml:space="preserve"> in tegenstelling tot veel andere takken van religiewetenschap</w:t>
      </w:r>
      <w:r w:rsidR="00C05847" w:rsidRPr="00D15B9E">
        <w:rPr>
          <w:rFonts w:cs="Times New Roman"/>
          <w:color w:val="000000" w:themeColor="text1"/>
        </w:rPr>
        <w:t>,</w:t>
      </w:r>
      <w:r w:rsidR="00E2517A" w:rsidRPr="00D15B9E">
        <w:rPr>
          <w:rFonts w:cs="Times New Roman"/>
          <w:color w:val="000000" w:themeColor="text1"/>
        </w:rPr>
        <w:t xml:space="preserve"> </w:t>
      </w:r>
      <w:r w:rsidRPr="00D15B9E">
        <w:rPr>
          <w:rFonts w:cs="Times New Roman"/>
          <w:color w:val="000000" w:themeColor="text1"/>
        </w:rPr>
        <w:t xml:space="preserve">het </w:t>
      </w:r>
      <w:r w:rsidR="00061F70" w:rsidRPr="00D15B9E">
        <w:rPr>
          <w:rFonts w:cs="Times New Roman"/>
          <w:color w:val="000000" w:themeColor="text1"/>
        </w:rPr>
        <w:t>belevings</w:t>
      </w:r>
      <w:r w:rsidRPr="00D15B9E">
        <w:rPr>
          <w:rFonts w:cs="Times New Roman"/>
          <w:color w:val="000000" w:themeColor="text1"/>
        </w:rPr>
        <w:t>perspectief extra aandacht verdient. Het religieuze vindt</w:t>
      </w:r>
      <w:r w:rsidR="002B3531" w:rsidRPr="00D15B9E">
        <w:rPr>
          <w:rFonts w:cs="Times New Roman"/>
          <w:color w:val="000000" w:themeColor="text1"/>
        </w:rPr>
        <w:t xml:space="preserve"> volgens hem</w:t>
      </w:r>
      <w:r w:rsidRPr="00D15B9E">
        <w:rPr>
          <w:rFonts w:cs="Times New Roman"/>
          <w:color w:val="000000" w:themeColor="text1"/>
        </w:rPr>
        <w:t xml:space="preserve"> namelijk plaats in de subjunctieve werkelijkheden van de gelovige</w:t>
      </w:r>
      <w:r w:rsidR="00E13900" w:rsidRPr="00D15B9E">
        <w:rPr>
          <w:rFonts w:cs="Times New Roman"/>
          <w:noProof/>
          <w:color w:val="000000" w:themeColor="text1"/>
        </w:rPr>
        <w:t xml:space="preserve"> (Droogers, </w:t>
      </w:r>
      <w:r w:rsidR="004B5C9F" w:rsidRPr="00D15B9E">
        <w:rPr>
          <w:rFonts w:cs="Times New Roman"/>
          <w:noProof/>
          <w:color w:val="000000" w:themeColor="text1"/>
        </w:rPr>
        <w:t>2012g</w:t>
      </w:r>
      <w:r w:rsidR="00E13900" w:rsidRPr="00D15B9E">
        <w:rPr>
          <w:rFonts w:cs="Times New Roman"/>
          <w:noProof/>
          <w:color w:val="000000" w:themeColor="text1"/>
        </w:rPr>
        <w:t>, pp. 356-362)</w:t>
      </w:r>
      <w:r w:rsidRPr="00D15B9E">
        <w:rPr>
          <w:rFonts w:cs="Times New Roman"/>
          <w:color w:val="000000" w:themeColor="text1"/>
        </w:rPr>
        <w:t>.</w:t>
      </w:r>
    </w:p>
    <w:p w:rsidR="004A733C" w:rsidRPr="00D15B9E" w:rsidRDefault="004A733C" w:rsidP="004A733C">
      <w:pPr>
        <w:spacing w:line="360" w:lineRule="auto"/>
        <w:rPr>
          <w:rFonts w:cs="Times New Roman"/>
          <w:color w:val="000000" w:themeColor="text1"/>
        </w:rPr>
      </w:pPr>
      <w:r w:rsidRPr="00D15B9E">
        <w:rPr>
          <w:rFonts w:cs="Times New Roman"/>
          <w:color w:val="000000" w:themeColor="text1"/>
        </w:rPr>
        <w:tab/>
        <w:t>Droogers wilt zich niet verbinden aan een</w:t>
      </w:r>
      <w:r w:rsidR="00BC54F3" w:rsidRPr="00D15B9E">
        <w:rPr>
          <w:rFonts w:cs="Times New Roman"/>
          <w:color w:val="000000" w:themeColor="text1"/>
        </w:rPr>
        <w:t xml:space="preserve"> enkele</w:t>
      </w:r>
      <w:r w:rsidRPr="00D15B9E">
        <w:rPr>
          <w:rFonts w:cs="Times New Roman"/>
          <w:color w:val="000000" w:themeColor="text1"/>
        </w:rPr>
        <w:t xml:space="preserve"> methodologische invalshoek </w:t>
      </w:r>
      <w:r w:rsidR="00C05847" w:rsidRPr="00D15B9E">
        <w:rPr>
          <w:rFonts w:cs="Times New Roman"/>
          <w:color w:val="000000" w:themeColor="text1"/>
        </w:rPr>
        <w:t>e</w:t>
      </w:r>
      <w:r w:rsidRPr="00D15B9E">
        <w:rPr>
          <w:rFonts w:cs="Times New Roman"/>
          <w:color w:val="000000" w:themeColor="text1"/>
        </w:rPr>
        <w:t>n maakt niet alleen gebruik van het insidersperspectief van de gelovige. Een verkeerde interpretatie van Droogers zou kunnen suggereren dat Droogers pleit voor een methodologisch agnosticisme, omdat zijn methodiek zich niet uitspreekt over</w:t>
      </w:r>
      <w:r w:rsidR="001709A7" w:rsidRPr="00D15B9E">
        <w:rPr>
          <w:rFonts w:cs="Times New Roman"/>
          <w:color w:val="000000" w:themeColor="text1"/>
        </w:rPr>
        <w:t xml:space="preserve"> de waarheidsclaim van de religie.</w:t>
      </w:r>
      <w:r w:rsidRPr="00D15B9E">
        <w:rPr>
          <w:rFonts w:cs="Times New Roman"/>
          <w:color w:val="000000" w:themeColor="text1"/>
        </w:rPr>
        <w:t xml:space="preserve"> Dit klopt niet, het ludisme trekt de geschetste lijn namelijk nog verder door. Droogers stelt dat we mee moeten gaan in het religieuze spel om het te doorgronden en te begrijpen. Hierin weten we inderdaad niet of de aanspraken kloppen. Binnen het spel gaat men</w:t>
      </w:r>
      <w:r w:rsidR="009C1553" w:rsidRPr="00D15B9E">
        <w:rPr>
          <w:rFonts w:cs="Times New Roman"/>
          <w:color w:val="000000" w:themeColor="text1"/>
        </w:rPr>
        <w:t xml:space="preserve"> </w:t>
      </w:r>
      <w:r w:rsidRPr="00D15B9E">
        <w:rPr>
          <w:rFonts w:cs="Times New Roman"/>
          <w:color w:val="000000" w:themeColor="text1"/>
        </w:rPr>
        <w:t>echter wel mee met de pretentie van het “</w:t>
      </w:r>
      <w:r w:rsidRPr="00D15B9E">
        <w:rPr>
          <w:rFonts w:cs="Times New Roman"/>
          <w:i/>
          <w:color w:val="000000" w:themeColor="text1"/>
        </w:rPr>
        <w:t xml:space="preserve">als dat” </w:t>
      </w:r>
      <w:r w:rsidRPr="00D15B9E">
        <w:rPr>
          <w:rFonts w:cs="Times New Roman"/>
          <w:color w:val="000000" w:themeColor="text1"/>
        </w:rPr>
        <w:t xml:space="preserve">in de belevingswereld van de gelovige. De </w:t>
      </w:r>
      <w:r w:rsidRPr="00D15B9E">
        <w:rPr>
          <w:rFonts w:cs="Times New Roman"/>
          <w:color w:val="000000" w:themeColor="text1"/>
        </w:rPr>
        <w:lastRenderedPageBreak/>
        <w:t>onderzoeker moet proberen de aanspraken en overtuigingen te doorleven. Droogers houdt</w:t>
      </w:r>
      <w:r w:rsidR="002B3531" w:rsidRPr="00D15B9E">
        <w:rPr>
          <w:rFonts w:cs="Times New Roman"/>
          <w:color w:val="000000" w:themeColor="text1"/>
        </w:rPr>
        <w:t xml:space="preserve"> daarmee</w:t>
      </w:r>
      <w:r w:rsidRPr="00D15B9E">
        <w:rPr>
          <w:rFonts w:cs="Times New Roman"/>
          <w:color w:val="000000" w:themeColor="text1"/>
        </w:rPr>
        <w:t xml:space="preserve"> een pleidooi voo</w:t>
      </w:r>
      <w:r w:rsidR="002B3531" w:rsidRPr="00D15B9E">
        <w:rPr>
          <w:rFonts w:cs="Times New Roman"/>
          <w:color w:val="000000" w:themeColor="text1"/>
        </w:rPr>
        <w:t>r het betrekken van het belev</w:t>
      </w:r>
      <w:r w:rsidR="00691060" w:rsidRPr="00D15B9E">
        <w:rPr>
          <w:rFonts w:cs="Times New Roman"/>
          <w:color w:val="000000" w:themeColor="text1"/>
        </w:rPr>
        <w:t>ings</w:t>
      </w:r>
      <w:r w:rsidR="002B3531" w:rsidRPr="00D15B9E">
        <w:rPr>
          <w:rFonts w:cs="Times New Roman"/>
          <w:color w:val="000000" w:themeColor="text1"/>
        </w:rPr>
        <w:t>s</w:t>
      </w:r>
      <w:r w:rsidRPr="00D15B9E">
        <w:rPr>
          <w:rFonts w:cs="Times New Roman"/>
          <w:color w:val="000000" w:themeColor="text1"/>
        </w:rPr>
        <w:t>perspectief in de religiewetenschap</w:t>
      </w:r>
      <w:r w:rsidR="008279D0" w:rsidRPr="00D15B9E">
        <w:rPr>
          <w:rFonts w:cs="Times New Roman"/>
          <w:color w:val="000000" w:themeColor="text1"/>
        </w:rPr>
        <w:t>.</w:t>
      </w:r>
      <w:r w:rsidRPr="00D15B9E">
        <w:rPr>
          <w:rFonts w:cs="Times New Roman"/>
          <w:color w:val="000000" w:themeColor="text1"/>
        </w:rPr>
        <w:t xml:space="preserve"> Hij pleit voor een wetenschap die het absolute niet ontwijkt of bekrachtigt maar als subjunctieve werkelijkheid accepteert. Dit betekent niet dat we enkel gebruik maken van de gespeelde werkelijkheid. We moeten ook andere perspectieven </w:t>
      </w:r>
      <w:r w:rsidR="001B10C9" w:rsidRPr="00D15B9E">
        <w:rPr>
          <w:rFonts w:cs="Times New Roman"/>
          <w:color w:val="000000" w:themeColor="text1"/>
        </w:rPr>
        <w:t xml:space="preserve">gebruiken </w:t>
      </w:r>
      <w:r w:rsidRPr="00D15B9E">
        <w:rPr>
          <w:rFonts w:cs="Times New Roman"/>
          <w:color w:val="000000" w:themeColor="text1"/>
        </w:rPr>
        <w:t xml:space="preserve">in </w:t>
      </w:r>
      <w:r w:rsidR="00DF78DC" w:rsidRPr="00D15B9E">
        <w:rPr>
          <w:rFonts w:cs="Times New Roman"/>
          <w:color w:val="000000" w:themeColor="text1"/>
        </w:rPr>
        <w:t>de</w:t>
      </w:r>
      <w:r w:rsidRPr="00D15B9E">
        <w:rPr>
          <w:rFonts w:cs="Times New Roman"/>
          <w:color w:val="000000" w:themeColor="text1"/>
        </w:rPr>
        <w:t xml:space="preserve"> </w:t>
      </w:r>
      <w:r w:rsidR="00DF78DC" w:rsidRPr="00D15B9E">
        <w:rPr>
          <w:rFonts w:cs="Times New Roman"/>
          <w:color w:val="000000" w:themeColor="text1"/>
        </w:rPr>
        <w:t>religiewetenschappen</w:t>
      </w:r>
      <w:r w:rsidR="006D6008" w:rsidRPr="00D15B9E">
        <w:rPr>
          <w:rFonts w:cs="Times New Roman"/>
          <w:color w:val="000000" w:themeColor="text1"/>
        </w:rPr>
        <w:t xml:space="preserve"> </w:t>
      </w:r>
      <w:r w:rsidR="00E13900" w:rsidRPr="00D15B9E">
        <w:rPr>
          <w:rFonts w:cs="Times New Roman"/>
          <w:noProof/>
          <w:color w:val="000000" w:themeColor="text1"/>
        </w:rPr>
        <w:t>(</w:t>
      </w:r>
      <w:r w:rsidR="004B5C9F" w:rsidRPr="00D15B9E">
        <w:rPr>
          <w:rFonts w:cs="Times New Roman"/>
          <w:noProof/>
          <w:color w:val="000000" w:themeColor="text1"/>
        </w:rPr>
        <w:t>Droogers, 2012a,</w:t>
      </w:r>
      <w:r w:rsidR="00E13900" w:rsidRPr="00D15B9E">
        <w:rPr>
          <w:rFonts w:cs="Times New Roman"/>
          <w:noProof/>
          <w:color w:val="000000" w:themeColor="text1"/>
        </w:rPr>
        <w:t xml:space="preserve"> pp. 381-384)</w:t>
      </w:r>
      <w:r w:rsidRPr="00D15B9E">
        <w:rPr>
          <w:rFonts w:cs="Times New Roman"/>
          <w:color w:val="000000" w:themeColor="text1"/>
        </w:rPr>
        <w:t>. De focus moet echter liggen in het spel van de gelovige en het spelen met perspectieven. Het methodologisch ludisme is ook met reductionistische</w:t>
      </w:r>
      <w:r w:rsidR="001B10C9" w:rsidRPr="00D15B9E">
        <w:rPr>
          <w:rFonts w:cs="Times New Roman"/>
          <w:color w:val="000000" w:themeColor="text1"/>
        </w:rPr>
        <w:t xml:space="preserve"> vormen</w:t>
      </w:r>
      <w:r w:rsidRPr="00D15B9E">
        <w:rPr>
          <w:rFonts w:cs="Times New Roman"/>
          <w:color w:val="000000" w:themeColor="text1"/>
        </w:rPr>
        <w:t xml:space="preserve"> van </w:t>
      </w:r>
      <w:r w:rsidR="00DF78DC" w:rsidRPr="00D15B9E">
        <w:rPr>
          <w:rFonts w:cs="Times New Roman"/>
          <w:color w:val="000000" w:themeColor="text1"/>
        </w:rPr>
        <w:t>religiewetenschappen</w:t>
      </w:r>
      <w:r w:rsidR="000B4BAE" w:rsidRPr="00D15B9E">
        <w:rPr>
          <w:rFonts w:cs="Times New Roman"/>
          <w:color w:val="000000" w:themeColor="text1"/>
        </w:rPr>
        <w:t xml:space="preserve"> </w:t>
      </w:r>
      <w:r w:rsidRPr="00D15B9E">
        <w:rPr>
          <w:rFonts w:cs="Times New Roman"/>
          <w:color w:val="000000" w:themeColor="text1"/>
        </w:rPr>
        <w:t xml:space="preserve">te combineren. Als wetenschapper hoef je niet de geloofsaanspraken te </w:t>
      </w:r>
      <w:r w:rsidR="005811FF" w:rsidRPr="00D15B9E">
        <w:rPr>
          <w:rFonts w:cs="Times New Roman"/>
          <w:color w:val="000000" w:themeColor="text1"/>
        </w:rPr>
        <w:t xml:space="preserve">onderschrijven, </w:t>
      </w:r>
      <w:r w:rsidRPr="00D15B9E">
        <w:rPr>
          <w:rFonts w:cs="Times New Roman"/>
          <w:color w:val="000000" w:themeColor="text1"/>
        </w:rPr>
        <w:t xml:space="preserve">wel vraagt het methodologisch ludisme tijdelijk mee te gaan </w:t>
      </w:r>
      <w:r w:rsidR="00775FA2" w:rsidRPr="00D15B9E">
        <w:rPr>
          <w:rFonts w:cs="Times New Roman"/>
          <w:color w:val="000000" w:themeColor="text1"/>
        </w:rPr>
        <w:t>in het spel van religie</w:t>
      </w:r>
      <w:r w:rsidR="00E13900" w:rsidRPr="00D15B9E">
        <w:rPr>
          <w:rFonts w:cs="Times New Roman"/>
          <w:noProof/>
          <w:color w:val="000000" w:themeColor="text1"/>
        </w:rPr>
        <w:t xml:space="preserve">(Droogers, </w:t>
      </w:r>
      <w:r w:rsidR="004B5C9F" w:rsidRPr="00D15B9E">
        <w:rPr>
          <w:rFonts w:cs="Times New Roman"/>
          <w:noProof/>
          <w:color w:val="000000" w:themeColor="text1"/>
        </w:rPr>
        <w:t>2012g</w:t>
      </w:r>
      <w:r w:rsidR="00E13900" w:rsidRPr="00D15B9E">
        <w:rPr>
          <w:rFonts w:cs="Times New Roman"/>
          <w:noProof/>
          <w:color w:val="000000" w:themeColor="text1"/>
        </w:rPr>
        <w:t>, pp. 358-362)</w:t>
      </w:r>
      <w:r w:rsidRPr="00D15B9E">
        <w:rPr>
          <w:rFonts w:cs="Times New Roman"/>
          <w:color w:val="000000" w:themeColor="text1"/>
        </w:rPr>
        <w:t xml:space="preserve">. </w:t>
      </w:r>
    </w:p>
    <w:p w:rsidR="00701D7D" w:rsidRPr="00D15B9E" w:rsidRDefault="00701D7D" w:rsidP="004A733C">
      <w:pPr>
        <w:spacing w:line="360" w:lineRule="auto"/>
        <w:rPr>
          <w:rFonts w:cs="Times New Roman"/>
          <w:color w:val="000000" w:themeColor="text1"/>
        </w:rPr>
      </w:pPr>
    </w:p>
    <w:p w:rsidR="004A733C" w:rsidRPr="00D15B9E" w:rsidRDefault="004A733C" w:rsidP="004A733C">
      <w:pPr>
        <w:pStyle w:val="Heading2"/>
        <w:spacing w:line="360" w:lineRule="auto"/>
        <w:rPr>
          <w:rFonts w:cs="Times New Roman"/>
          <w:color w:val="000000" w:themeColor="text1"/>
        </w:rPr>
      </w:pPr>
      <w:bookmarkStart w:id="19" w:name="_Toc460081362"/>
      <w:r w:rsidRPr="00D15B9E">
        <w:rPr>
          <w:rFonts w:cs="Times New Roman"/>
          <w:color w:val="000000" w:themeColor="text1"/>
        </w:rPr>
        <w:t>§3.6 Ludistisch religie onderzoek</w:t>
      </w:r>
      <w:bookmarkEnd w:id="19"/>
    </w:p>
    <w:p w:rsidR="004A733C" w:rsidRPr="00D15B9E" w:rsidRDefault="004A733C" w:rsidP="004A733C">
      <w:pPr>
        <w:spacing w:line="360" w:lineRule="auto"/>
        <w:rPr>
          <w:rFonts w:cs="Times New Roman"/>
          <w:color w:val="000000" w:themeColor="text1"/>
        </w:rPr>
      </w:pPr>
      <w:r w:rsidRPr="00D15B9E">
        <w:rPr>
          <w:rFonts w:cs="Times New Roman"/>
          <w:color w:val="000000" w:themeColor="text1"/>
        </w:rPr>
        <w:tab/>
        <w:t xml:space="preserve">Bij ludistisch onderzoek is het belangrijk dat de onderzoeker zowel de rol van onderzoeker als </w:t>
      </w:r>
      <w:r w:rsidR="004439A1" w:rsidRPr="00D15B9E">
        <w:rPr>
          <w:rFonts w:cs="Times New Roman"/>
          <w:color w:val="000000" w:themeColor="text1"/>
        </w:rPr>
        <w:t xml:space="preserve">van </w:t>
      </w:r>
      <w:r w:rsidRPr="00D15B9E">
        <w:rPr>
          <w:rFonts w:cs="Times New Roman"/>
          <w:color w:val="000000" w:themeColor="text1"/>
        </w:rPr>
        <w:t xml:space="preserve">gelovige hanteert zonder hen met elkaar te verweven.  </w:t>
      </w:r>
      <w:r w:rsidR="00775FA2" w:rsidRPr="00D15B9E">
        <w:rPr>
          <w:rFonts w:cs="Times New Roman"/>
          <w:color w:val="000000" w:themeColor="text1"/>
        </w:rPr>
        <w:t>D</w:t>
      </w:r>
      <w:r w:rsidRPr="00D15B9E">
        <w:rPr>
          <w:rFonts w:cs="Times New Roman"/>
          <w:color w:val="000000" w:themeColor="text1"/>
        </w:rPr>
        <w:t>oor middel van spel</w:t>
      </w:r>
      <w:r w:rsidR="00071CE3" w:rsidRPr="00D15B9E">
        <w:rPr>
          <w:rFonts w:cs="Times New Roman"/>
          <w:color w:val="000000" w:themeColor="text1"/>
        </w:rPr>
        <w:t>,</w:t>
      </w:r>
      <w:r w:rsidRPr="00D15B9E">
        <w:rPr>
          <w:rFonts w:cs="Times New Roman"/>
          <w:color w:val="000000" w:themeColor="text1"/>
        </w:rPr>
        <w:t xml:space="preserve"> waar zowel religie als wetenschap</w:t>
      </w:r>
      <w:r w:rsidR="00775FA2" w:rsidRPr="00D15B9E">
        <w:rPr>
          <w:rFonts w:cs="Times New Roman"/>
          <w:color w:val="000000" w:themeColor="text1"/>
        </w:rPr>
        <w:t xml:space="preserve"> gebruik van maken </w:t>
      </w:r>
      <w:r w:rsidR="004439A1" w:rsidRPr="00D15B9E">
        <w:rPr>
          <w:rFonts w:cs="Times New Roman"/>
          <w:color w:val="000000" w:themeColor="text1"/>
        </w:rPr>
        <w:t xml:space="preserve"> doordat ze</w:t>
      </w:r>
      <w:r w:rsidR="00775FA2" w:rsidRPr="00D15B9E">
        <w:rPr>
          <w:rFonts w:cs="Times New Roman"/>
          <w:color w:val="000000" w:themeColor="text1"/>
        </w:rPr>
        <w:t xml:space="preserve"> beide</w:t>
      </w:r>
      <w:r w:rsidR="006A156A" w:rsidRPr="00D15B9E">
        <w:rPr>
          <w:rFonts w:cs="Times New Roman"/>
          <w:color w:val="000000" w:themeColor="text1"/>
        </w:rPr>
        <w:t xml:space="preserve"> </w:t>
      </w:r>
      <w:r w:rsidR="00F625DE" w:rsidRPr="00D15B9E">
        <w:rPr>
          <w:rFonts w:cs="Times New Roman"/>
          <w:color w:val="000000" w:themeColor="text1"/>
        </w:rPr>
        <w:t xml:space="preserve">met </w:t>
      </w:r>
      <w:r w:rsidR="006A156A" w:rsidRPr="00D15B9E">
        <w:rPr>
          <w:rFonts w:cs="Times New Roman"/>
          <w:color w:val="000000" w:themeColor="text1"/>
        </w:rPr>
        <w:t>meerdere zienswijzen</w:t>
      </w:r>
      <w:r w:rsidR="00A93BCB" w:rsidRPr="00D15B9E">
        <w:rPr>
          <w:rFonts w:cs="Times New Roman"/>
          <w:color w:val="000000" w:themeColor="text1"/>
        </w:rPr>
        <w:t xml:space="preserve"> </w:t>
      </w:r>
      <w:r w:rsidR="004439A1" w:rsidRPr="00D15B9E">
        <w:rPr>
          <w:rFonts w:cs="Times New Roman"/>
          <w:color w:val="000000" w:themeColor="text1"/>
        </w:rPr>
        <w:t>van doen hebben</w:t>
      </w:r>
      <w:r w:rsidRPr="00D15B9E">
        <w:rPr>
          <w:rFonts w:cs="Times New Roman"/>
          <w:color w:val="000000" w:themeColor="text1"/>
        </w:rPr>
        <w:t xml:space="preserve">. Binnen de </w:t>
      </w:r>
      <w:r w:rsidR="00C151D2" w:rsidRPr="00D15B9E">
        <w:rPr>
          <w:rFonts w:cs="Times New Roman"/>
          <w:color w:val="000000" w:themeColor="text1"/>
        </w:rPr>
        <w:t>religiewetenschappen</w:t>
      </w:r>
      <w:r w:rsidRPr="00D15B9E">
        <w:rPr>
          <w:rFonts w:cs="Times New Roman"/>
          <w:color w:val="000000" w:themeColor="text1"/>
        </w:rPr>
        <w:t xml:space="preserve"> moeten we gebruik maken van verschillende werkelijkheden. De participerende observatie</w:t>
      </w:r>
      <w:r w:rsidR="00067374" w:rsidRPr="00D15B9E">
        <w:rPr>
          <w:rFonts w:cs="Times New Roman"/>
          <w:color w:val="000000" w:themeColor="text1"/>
        </w:rPr>
        <w:t>,</w:t>
      </w:r>
      <w:r w:rsidRPr="00D15B9E">
        <w:rPr>
          <w:rFonts w:cs="Times New Roman"/>
          <w:color w:val="000000" w:themeColor="text1"/>
        </w:rPr>
        <w:t xml:space="preserve"> welke binnen de antropologie vaak word gebruikt</w:t>
      </w:r>
      <w:r w:rsidR="00067374" w:rsidRPr="00D15B9E">
        <w:rPr>
          <w:rFonts w:cs="Times New Roman"/>
          <w:color w:val="000000" w:themeColor="text1"/>
        </w:rPr>
        <w:t>,</w:t>
      </w:r>
      <w:r w:rsidRPr="00D15B9E">
        <w:rPr>
          <w:rFonts w:cs="Times New Roman"/>
          <w:color w:val="000000" w:themeColor="text1"/>
        </w:rPr>
        <w:t xml:space="preserve"> is hier volgens Droogers bijzonder geschikt voor</w:t>
      </w:r>
      <w:sdt>
        <w:sdtPr>
          <w:rPr>
            <w:rFonts w:cs="Times New Roman"/>
            <w:color w:val="000000" w:themeColor="text1"/>
          </w:rPr>
          <w:id w:val="-585758826"/>
          <w:citation/>
        </w:sdtPr>
        <w:sdtContent>
          <w:r w:rsidR="003B4B20" w:rsidRPr="00D15B9E">
            <w:rPr>
              <w:rFonts w:cs="Times New Roman"/>
              <w:color w:val="000000" w:themeColor="text1"/>
            </w:rPr>
            <w:fldChar w:fldCharType="begin"/>
          </w:r>
          <w:r w:rsidRPr="00D15B9E">
            <w:rPr>
              <w:rFonts w:cs="Times New Roman"/>
              <w:color w:val="000000" w:themeColor="text1"/>
            </w:rPr>
            <w:instrText xml:space="preserve">CITATION Dro96 \p 322 \t  \l 1043 </w:instrText>
          </w:r>
          <w:r w:rsidR="003B4B20" w:rsidRPr="00D15B9E">
            <w:rPr>
              <w:rFonts w:cs="Times New Roman"/>
              <w:color w:val="000000" w:themeColor="text1"/>
            </w:rPr>
            <w:fldChar w:fldCharType="separate"/>
          </w:r>
          <w:r w:rsidR="00864FEF" w:rsidRPr="00D15B9E">
            <w:rPr>
              <w:rFonts w:cs="Times New Roman"/>
              <w:noProof/>
              <w:color w:val="000000" w:themeColor="text1"/>
            </w:rPr>
            <w:t xml:space="preserve"> (Droogers, 1996, p. 322)</w:t>
          </w:r>
          <w:r w:rsidR="003B4B20" w:rsidRPr="00D15B9E">
            <w:rPr>
              <w:rFonts w:cs="Times New Roman"/>
              <w:color w:val="000000" w:themeColor="text1"/>
            </w:rPr>
            <w:fldChar w:fldCharType="end"/>
          </w:r>
        </w:sdtContent>
      </w:sdt>
      <w:r w:rsidRPr="00D15B9E">
        <w:rPr>
          <w:rFonts w:cs="Times New Roman"/>
          <w:color w:val="000000" w:themeColor="text1"/>
        </w:rPr>
        <w:t>. Hierbij wordt de onderzoeker deelnemer binnen de praktijken van een specifieke gemeenschap. Positivistisch gezien is deze methode lastig te verantwoorden omdat het onderzoek niet neutraal</w:t>
      </w:r>
      <w:r w:rsidR="00CF0672" w:rsidRPr="00D15B9E">
        <w:rPr>
          <w:rFonts w:cs="Times New Roman"/>
          <w:color w:val="000000" w:themeColor="text1"/>
        </w:rPr>
        <w:t xml:space="preserve"> is</w:t>
      </w:r>
      <w:r w:rsidRPr="00D15B9E">
        <w:rPr>
          <w:rFonts w:cs="Times New Roman"/>
          <w:color w:val="000000" w:themeColor="text1"/>
        </w:rPr>
        <w:t xml:space="preserve"> en</w:t>
      </w:r>
      <w:r w:rsidR="008B47E3" w:rsidRPr="00D15B9E">
        <w:rPr>
          <w:rFonts w:cs="Times New Roman"/>
          <w:color w:val="000000" w:themeColor="text1"/>
        </w:rPr>
        <w:t xml:space="preserve"> daarbij</w:t>
      </w:r>
      <w:r w:rsidRPr="00D15B9E">
        <w:rPr>
          <w:rFonts w:cs="Times New Roman"/>
          <w:color w:val="000000" w:themeColor="text1"/>
        </w:rPr>
        <w:t xml:space="preserve"> moeilijk te herhalen. Het subjectieve karakter van de situatie en onderzoeker beïnvloeden volgens critici het onderzoek te sterk</w:t>
      </w:r>
      <w:sdt>
        <w:sdtPr>
          <w:rPr>
            <w:rFonts w:cs="Times New Roman"/>
            <w:color w:val="000000" w:themeColor="text1"/>
          </w:rPr>
          <w:id w:val="1888295450"/>
          <w:citation/>
        </w:sdtPr>
        <w:sdtContent>
          <w:r w:rsidR="003B4B20" w:rsidRPr="00D15B9E">
            <w:rPr>
              <w:rFonts w:cs="Times New Roman"/>
              <w:color w:val="000000" w:themeColor="text1"/>
            </w:rPr>
            <w:fldChar w:fldCharType="begin"/>
          </w:r>
          <w:r w:rsidR="00564C0C" w:rsidRPr="00D15B9E">
            <w:rPr>
              <w:rFonts w:cs="Times New Roman"/>
              <w:color w:val="000000" w:themeColor="text1"/>
            </w:rPr>
            <w:instrText xml:space="preserve">CITATION Kim11 \p 1-4 \m And111 \p 390-394 \t  \l 1043 </w:instrText>
          </w:r>
          <w:r w:rsidR="003B4B20" w:rsidRPr="00D15B9E">
            <w:rPr>
              <w:rFonts w:cs="Times New Roman"/>
              <w:color w:val="000000" w:themeColor="text1"/>
            </w:rPr>
            <w:fldChar w:fldCharType="separate"/>
          </w:r>
          <w:r w:rsidR="00564C0C" w:rsidRPr="00D15B9E">
            <w:rPr>
              <w:rFonts w:cs="Times New Roman"/>
              <w:noProof/>
              <w:color w:val="000000" w:themeColor="text1"/>
            </w:rPr>
            <w:t xml:space="preserve"> (Knibbe &amp; Droogers, 2011, pp. 1-4; Droogers, 2012a, pp. 390-394)</w:t>
          </w:r>
          <w:r w:rsidR="003B4B20" w:rsidRPr="00D15B9E">
            <w:rPr>
              <w:rFonts w:cs="Times New Roman"/>
              <w:color w:val="000000" w:themeColor="text1"/>
            </w:rPr>
            <w:fldChar w:fldCharType="end"/>
          </w:r>
        </w:sdtContent>
      </w:sdt>
      <w:r w:rsidRPr="00D15B9E">
        <w:rPr>
          <w:rFonts w:cs="Times New Roman"/>
          <w:color w:val="000000" w:themeColor="text1"/>
        </w:rPr>
        <w:t>.</w:t>
      </w:r>
    </w:p>
    <w:p w:rsidR="004A733C" w:rsidRPr="00D15B9E" w:rsidRDefault="007E3C21" w:rsidP="004A733C">
      <w:pPr>
        <w:spacing w:line="360" w:lineRule="auto"/>
        <w:ind w:firstLine="708"/>
        <w:rPr>
          <w:rFonts w:cs="Times New Roman"/>
          <w:color w:val="000000" w:themeColor="text1"/>
        </w:rPr>
      </w:pPr>
      <w:r w:rsidRPr="00D15B9E">
        <w:rPr>
          <w:rFonts w:cs="Times New Roman"/>
          <w:color w:val="000000" w:themeColor="text1"/>
        </w:rPr>
        <w:t>Naar</w:t>
      </w:r>
      <w:r w:rsidR="004439A1" w:rsidRPr="00D15B9E">
        <w:rPr>
          <w:rFonts w:cs="Times New Roman"/>
          <w:color w:val="000000" w:themeColor="text1"/>
        </w:rPr>
        <w:t xml:space="preserve"> de</w:t>
      </w:r>
      <w:r w:rsidRPr="00D15B9E">
        <w:rPr>
          <w:rFonts w:cs="Times New Roman"/>
          <w:color w:val="000000" w:themeColor="text1"/>
        </w:rPr>
        <w:t xml:space="preserve"> mening van </w:t>
      </w:r>
      <w:r w:rsidR="004A733C" w:rsidRPr="00D15B9E">
        <w:rPr>
          <w:rFonts w:cs="Times New Roman"/>
          <w:color w:val="000000" w:themeColor="text1"/>
        </w:rPr>
        <w:t>Droogers is deze methode ideaal. Ze weet namelijk de twee kampen of werkelijkheden, door middel van spel, met elkaar te verbinden. We nemen deel aan de religieuze praktijk waardoor we zo dicht mogelijk bij de transcendente werkelijkheid van de gelovige komen. Hoe sterker een religieuze gemeenschap zich focust op het spirituele</w:t>
      </w:r>
      <w:r w:rsidR="00067374" w:rsidRPr="00D15B9E">
        <w:rPr>
          <w:rFonts w:cs="Times New Roman"/>
          <w:color w:val="000000" w:themeColor="text1"/>
        </w:rPr>
        <w:t>,</w:t>
      </w:r>
      <w:r w:rsidR="004A733C" w:rsidRPr="00D15B9E">
        <w:rPr>
          <w:rFonts w:cs="Times New Roman"/>
          <w:color w:val="000000" w:themeColor="text1"/>
        </w:rPr>
        <w:t xml:space="preserve"> des te belangrijker het is om </w:t>
      </w:r>
      <w:r w:rsidR="005811FF" w:rsidRPr="00D15B9E">
        <w:rPr>
          <w:rFonts w:cs="Times New Roman"/>
          <w:color w:val="000000" w:themeColor="text1"/>
        </w:rPr>
        <w:t xml:space="preserve">mee te gaan </w:t>
      </w:r>
      <w:r w:rsidR="00072439" w:rsidRPr="00D15B9E">
        <w:rPr>
          <w:rFonts w:cs="Times New Roman"/>
          <w:color w:val="000000" w:themeColor="text1"/>
        </w:rPr>
        <w:t>met</w:t>
      </w:r>
      <w:r w:rsidR="004A733C" w:rsidRPr="00D15B9E">
        <w:rPr>
          <w:rFonts w:cs="Times New Roman"/>
          <w:color w:val="000000" w:themeColor="text1"/>
        </w:rPr>
        <w:t xml:space="preserve"> deze werkelijkheid. Juist omdat deze volgens Droogers van buitenaf niet te begrijpen is. Juist de subjunctieve werkelijkheid van “</w:t>
      </w:r>
      <w:r w:rsidR="004A733C" w:rsidRPr="00D15B9E">
        <w:rPr>
          <w:rFonts w:cs="Times New Roman"/>
          <w:i/>
          <w:color w:val="000000" w:themeColor="text1"/>
        </w:rPr>
        <w:t xml:space="preserve">het andere” </w:t>
      </w:r>
      <w:r w:rsidR="004A733C" w:rsidRPr="00D15B9E">
        <w:rPr>
          <w:rFonts w:cs="Times New Roman"/>
          <w:color w:val="000000" w:themeColor="text1"/>
        </w:rPr>
        <w:t>is vanuit agnostisch of atheïstische kaders niet te vatten</w:t>
      </w:r>
      <w:sdt>
        <w:sdtPr>
          <w:rPr>
            <w:rFonts w:cs="Times New Roman"/>
            <w:color w:val="000000" w:themeColor="text1"/>
          </w:rPr>
          <w:id w:val="-1707248470"/>
          <w:citation/>
        </w:sdtPr>
        <w:sdtContent>
          <w:r w:rsidR="003B4B20" w:rsidRPr="00D15B9E">
            <w:rPr>
              <w:rFonts w:cs="Times New Roman"/>
              <w:color w:val="000000" w:themeColor="text1"/>
            </w:rPr>
            <w:fldChar w:fldCharType="begin"/>
          </w:r>
          <w:r w:rsidR="004A733C" w:rsidRPr="00D15B9E">
            <w:rPr>
              <w:rFonts w:cs="Times New Roman"/>
              <w:color w:val="000000" w:themeColor="text1"/>
            </w:rPr>
            <w:instrText xml:space="preserve">CITATION Kim11 \p 1-4 \t  \l 1043 </w:instrText>
          </w:r>
          <w:r w:rsidR="003B4B20" w:rsidRPr="00D15B9E">
            <w:rPr>
              <w:rFonts w:cs="Times New Roman"/>
              <w:color w:val="000000" w:themeColor="text1"/>
            </w:rPr>
            <w:fldChar w:fldCharType="separate"/>
          </w:r>
          <w:r w:rsidR="00864FEF" w:rsidRPr="00D15B9E">
            <w:rPr>
              <w:rFonts w:cs="Times New Roman"/>
              <w:noProof/>
              <w:color w:val="000000" w:themeColor="text1"/>
            </w:rPr>
            <w:t xml:space="preserve"> (Knibbe &amp; Droogers, 2011, pp. 1-4)</w:t>
          </w:r>
          <w:r w:rsidR="003B4B20" w:rsidRPr="00D15B9E">
            <w:rPr>
              <w:rFonts w:cs="Times New Roman"/>
              <w:color w:val="000000" w:themeColor="text1"/>
            </w:rPr>
            <w:fldChar w:fldCharType="end"/>
          </w:r>
        </w:sdtContent>
      </w:sdt>
      <w:r w:rsidR="004A733C" w:rsidRPr="00D15B9E">
        <w:rPr>
          <w:rFonts w:cs="Times New Roman"/>
          <w:color w:val="000000" w:themeColor="text1"/>
        </w:rPr>
        <w:t>.</w:t>
      </w:r>
      <w:r w:rsidR="00E2517A" w:rsidRPr="00D15B9E">
        <w:rPr>
          <w:rFonts w:cs="Times New Roman"/>
          <w:color w:val="000000" w:themeColor="text1"/>
        </w:rPr>
        <w:t xml:space="preserve"> </w:t>
      </w:r>
    </w:p>
    <w:p w:rsidR="004A733C" w:rsidRPr="00D15B9E" w:rsidRDefault="004A733C" w:rsidP="004A733C">
      <w:pPr>
        <w:spacing w:line="360" w:lineRule="auto"/>
        <w:ind w:firstLine="708"/>
        <w:rPr>
          <w:rFonts w:cs="Times New Roman"/>
          <w:color w:val="000000" w:themeColor="text1"/>
        </w:rPr>
      </w:pPr>
      <w:r w:rsidRPr="00D15B9E">
        <w:rPr>
          <w:rFonts w:cs="Times New Roman"/>
          <w:color w:val="000000" w:themeColor="text1"/>
        </w:rPr>
        <w:t xml:space="preserve">De onderzoeker moet binnen het methodologisch ludisme zijn persoonlijke overtuigingen en zijn wetenschappelijke rol loskoppelen van de participatie. Kim Knibbe heeft onder </w:t>
      </w:r>
      <w:r w:rsidR="00066AE3" w:rsidRPr="00D15B9E">
        <w:rPr>
          <w:rFonts w:cs="Times New Roman"/>
          <w:color w:val="000000" w:themeColor="text1"/>
        </w:rPr>
        <w:t xml:space="preserve">begeleiding </w:t>
      </w:r>
      <w:r w:rsidRPr="00D15B9E">
        <w:rPr>
          <w:rFonts w:cs="Times New Roman"/>
          <w:color w:val="000000" w:themeColor="text1"/>
        </w:rPr>
        <w:t>van Droogers ludistisch onderzoek gedaan naar de destijds populair</w:t>
      </w:r>
      <w:r w:rsidR="00C20976" w:rsidRPr="00D15B9E">
        <w:rPr>
          <w:rFonts w:cs="Times New Roman"/>
          <w:color w:val="000000" w:themeColor="text1"/>
        </w:rPr>
        <w:t>e</w:t>
      </w:r>
      <w:r w:rsidRPr="00D15B9E">
        <w:rPr>
          <w:rFonts w:cs="Times New Roman"/>
          <w:color w:val="000000" w:themeColor="text1"/>
        </w:rPr>
        <w:t xml:space="preserve"> spiritueel leider Jomanda. In een artikel hierover</w:t>
      </w:r>
      <w:r w:rsidR="00CF0672" w:rsidRPr="00D15B9E">
        <w:rPr>
          <w:rFonts w:cs="Times New Roman"/>
          <w:color w:val="000000" w:themeColor="text1"/>
        </w:rPr>
        <w:t xml:space="preserve">: </w:t>
      </w:r>
      <w:proofErr w:type="spellStart"/>
      <w:r w:rsidR="00CF0672" w:rsidRPr="00D15B9E">
        <w:rPr>
          <w:rFonts w:cs="Times New Roman"/>
          <w:i/>
          <w:color w:val="000000" w:themeColor="text1"/>
        </w:rPr>
        <w:t>Methodological</w:t>
      </w:r>
      <w:proofErr w:type="spellEnd"/>
      <w:r w:rsidR="00CF0672" w:rsidRPr="00D15B9E">
        <w:rPr>
          <w:rFonts w:cs="Times New Roman"/>
          <w:i/>
          <w:color w:val="000000" w:themeColor="text1"/>
        </w:rPr>
        <w:t xml:space="preserve"> </w:t>
      </w:r>
      <w:proofErr w:type="spellStart"/>
      <w:r w:rsidR="00CF0672" w:rsidRPr="00D15B9E">
        <w:rPr>
          <w:rFonts w:cs="Times New Roman"/>
          <w:i/>
          <w:color w:val="000000" w:themeColor="text1"/>
        </w:rPr>
        <w:t>Ludism</w:t>
      </w:r>
      <w:proofErr w:type="spellEnd"/>
      <w:r w:rsidR="00CF0672" w:rsidRPr="00D15B9E">
        <w:rPr>
          <w:rFonts w:cs="Times New Roman"/>
          <w:i/>
          <w:color w:val="000000" w:themeColor="text1"/>
        </w:rPr>
        <w:t xml:space="preserve"> </w:t>
      </w:r>
      <w:proofErr w:type="spellStart"/>
      <w:r w:rsidR="00CF0672" w:rsidRPr="00D15B9E">
        <w:rPr>
          <w:rFonts w:cs="Times New Roman"/>
          <w:i/>
          <w:color w:val="000000" w:themeColor="text1"/>
        </w:rPr>
        <w:t>and</w:t>
      </w:r>
      <w:proofErr w:type="spellEnd"/>
      <w:r w:rsidR="00CF0672" w:rsidRPr="00D15B9E">
        <w:rPr>
          <w:rFonts w:cs="Times New Roman"/>
          <w:i/>
          <w:color w:val="000000" w:themeColor="text1"/>
        </w:rPr>
        <w:t xml:space="preserve"> </w:t>
      </w:r>
      <w:proofErr w:type="spellStart"/>
      <w:r w:rsidR="00CF0672" w:rsidRPr="00D15B9E">
        <w:rPr>
          <w:rFonts w:cs="Times New Roman"/>
          <w:i/>
          <w:color w:val="000000" w:themeColor="text1"/>
        </w:rPr>
        <w:t>the</w:t>
      </w:r>
      <w:proofErr w:type="spellEnd"/>
      <w:r w:rsidR="00CF0672" w:rsidRPr="00D15B9E">
        <w:rPr>
          <w:rFonts w:cs="Times New Roman"/>
          <w:i/>
          <w:color w:val="000000" w:themeColor="text1"/>
        </w:rPr>
        <w:t xml:space="preserve"> </w:t>
      </w:r>
      <w:proofErr w:type="spellStart"/>
      <w:r w:rsidR="00CF0672" w:rsidRPr="00D15B9E">
        <w:rPr>
          <w:rFonts w:cs="Times New Roman"/>
          <w:i/>
          <w:color w:val="000000" w:themeColor="text1"/>
        </w:rPr>
        <w:t>Academic</w:t>
      </w:r>
      <w:proofErr w:type="spellEnd"/>
      <w:r w:rsidR="00CF0672" w:rsidRPr="00D15B9E">
        <w:rPr>
          <w:rFonts w:cs="Times New Roman"/>
          <w:i/>
          <w:color w:val="000000" w:themeColor="text1"/>
        </w:rPr>
        <w:t xml:space="preserve"> </w:t>
      </w:r>
      <w:proofErr w:type="spellStart"/>
      <w:r w:rsidR="00CF0672" w:rsidRPr="00D15B9E">
        <w:rPr>
          <w:rFonts w:cs="Times New Roman"/>
          <w:i/>
          <w:color w:val="000000" w:themeColor="text1"/>
        </w:rPr>
        <w:t>Study</w:t>
      </w:r>
      <w:proofErr w:type="spellEnd"/>
      <w:r w:rsidR="00CF0672" w:rsidRPr="00D15B9E">
        <w:rPr>
          <w:rFonts w:cs="Times New Roman"/>
          <w:i/>
          <w:color w:val="000000" w:themeColor="text1"/>
        </w:rPr>
        <w:t xml:space="preserve"> of </w:t>
      </w:r>
      <w:proofErr w:type="spellStart"/>
      <w:r w:rsidR="00CF0672" w:rsidRPr="00D15B9E">
        <w:rPr>
          <w:rFonts w:cs="Times New Roman"/>
          <w:i/>
          <w:color w:val="000000" w:themeColor="text1"/>
        </w:rPr>
        <w:t>Religion</w:t>
      </w:r>
      <w:proofErr w:type="spellEnd"/>
      <w:r w:rsidRPr="00D15B9E">
        <w:rPr>
          <w:rFonts w:cs="Times New Roman"/>
          <w:color w:val="000000" w:themeColor="text1"/>
        </w:rPr>
        <w:t xml:space="preserve"> is het worstelen met posities binnen het ludisme goed zichtbaar. Knibbe heeft moeite haar persoonlijke en wetenschappelijke vragen </w:t>
      </w:r>
      <w:r w:rsidRPr="00D15B9E">
        <w:rPr>
          <w:rFonts w:cs="Times New Roman"/>
          <w:color w:val="000000" w:themeColor="text1"/>
        </w:rPr>
        <w:lastRenderedPageBreak/>
        <w:t xml:space="preserve">los te laten en vol mee te doen met de religieuze praktijken van Jomanda. </w:t>
      </w:r>
      <w:sdt>
        <w:sdtPr>
          <w:rPr>
            <w:rFonts w:cs="Times New Roman"/>
            <w:color w:val="000000" w:themeColor="text1"/>
          </w:rPr>
          <w:id w:val="-1441758940"/>
          <w:citation/>
        </w:sdtPr>
        <w:sdtContent>
          <w:r w:rsidR="003B4B20" w:rsidRPr="00D15B9E">
            <w:rPr>
              <w:rFonts w:cs="Times New Roman"/>
              <w:color w:val="000000" w:themeColor="text1"/>
            </w:rPr>
            <w:fldChar w:fldCharType="begin"/>
          </w:r>
          <w:r w:rsidRPr="00D15B9E">
            <w:rPr>
              <w:rFonts w:cs="Times New Roman"/>
              <w:color w:val="000000" w:themeColor="text1"/>
            </w:rPr>
            <w:instrText xml:space="preserve">CITATION Kim11 \p 291 \l 1043 </w:instrText>
          </w:r>
          <w:r w:rsidR="003B4B20" w:rsidRPr="00D15B9E">
            <w:rPr>
              <w:rFonts w:cs="Times New Roman"/>
              <w:color w:val="000000" w:themeColor="text1"/>
            </w:rPr>
            <w:fldChar w:fldCharType="separate"/>
          </w:r>
          <w:r w:rsidR="00864FEF" w:rsidRPr="00D15B9E">
            <w:rPr>
              <w:rFonts w:cs="Times New Roman"/>
              <w:noProof/>
              <w:color w:val="000000" w:themeColor="text1"/>
            </w:rPr>
            <w:t>(Knibbe &amp; Droogers, 2011, p. 291)</w:t>
          </w:r>
          <w:r w:rsidR="003B4B20" w:rsidRPr="00D15B9E">
            <w:rPr>
              <w:rFonts w:cs="Times New Roman"/>
              <w:color w:val="000000" w:themeColor="text1"/>
            </w:rPr>
            <w:fldChar w:fldCharType="end"/>
          </w:r>
        </w:sdtContent>
      </w:sdt>
      <w:r w:rsidRPr="00D15B9E">
        <w:rPr>
          <w:rFonts w:cs="Times New Roman"/>
          <w:color w:val="000000" w:themeColor="text1"/>
        </w:rPr>
        <w:t>. Naarmate het Knibbe lukt haar vragen los te laten neemt ze soortgelijke ervaringen waar als de overige volgelingen van Joman</w:t>
      </w:r>
      <w:r w:rsidR="00F11B95" w:rsidRPr="00D15B9E">
        <w:rPr>
          <w:rFonts w:cs="Times New Roman"/>
          <w:color w:val="000000" w:themeColor="text1"/>
        </w:rPr>
        <w:t>d</w:t>
      </w:r>
      <w:r w:rsidRPr="00D15B9E">
        <w:rPr>
          <w:rFonts w:cs="Times New Roman"/>
          <w:color w:val="000000" w:themeColor="text1"/>
        </w:rPr>
        <w:t xml:space="preserve">a. Zo worden bijvoorbeeld haar verslagen van bijeenkomsten korter </w:t>
      </w:r>
      <w:r w:rsidR="005811FF" w:rsidRPr="00D15B9E">
        <w:rPr>
          <w:rFonts w:cs="Times New Roman"/>
          <w:color w:val="000000" w:themeColor="text1"/>
        </w:rPr>
        <w:t>en herinner</w:t>
      </w:r>
      <w:r w:rsidR="00B10635" w:rsidRPr="00D15B9E">
        <w:rPr>
          <w:rFonts w:cs="Times New Roman"/>
          <w:color w:val="000000" w:themeColor="text1"/>
        </w:rPr>
        <w:t>t</w:t>
      </w:r>
      <w:r w:rsidRPr="00D15B9E">
        <w:rPr>
          <w:rFonts w:cs="Times New Roman"/>
          <w:color w:val="000000" w:themeColor="text1"/>
        </w:rPr>
        <w:t xml:space="preserve"> ze zich steeds minder van wat er plaatsvindt tijdens deze bijeenkomsten</w:t>
      </w:r>
      <w:r w:rsidR="00F625DE" w:rsidRPr="00D15B9E">
        <w:rPr>
          <w:rFonts w:cs="Times New Roman"/>
          <w:color w:val="000000" w:themeColor="text1"/>
        </w:rPr>
        <w:t>.</w:t>
      </w:r>
      <w:r w:rsidR="009C1553" w:rsidRPr="00D15B9E">
        <w:rPr>
          <w:rFonts w:cs="Times New Roman"/>
          <w:color w:val="000000" w:themeColor="text1"/>
        </w:rPr>
        <w:t xml:space="preserve"> </w:t>
      </w:r>
      <w:r w:rsidR="00F625DE" w:rsidRPr="00D15B9E">
        <w:rPr>
          <w:rFonts w:cs="Times New Roman"/>
          <w:color w:val="000000" w:themeColor="text1"/>
        </w:rPr>
        <w:t>W</w:t>
      </w:r>
      <w:r w:rsidR="00755B3A" w:rsidRPr="00D15B9E">
        <w:rPr>
          <w:rFonts w:cs="Times New Roman"/>
          <w:color w:val="000000" w:themeColor="text1"/>
        </w:rPr>
        <w:t>el begrijpt ze de extra dimensie van Jomanda</w:t>
      </w:r>
      <w:r w:rsidR="00067374" w:rsidRPr="00D15B9E">
        <w:rPr>
          <w:rFonts w:cs="Times New Roman"/>
          <w:color w:val="000000" w:themeColor="text1"/>
        </w:rPr>
        <w:t>’s</w:t>
      </w:r>
      <w:r w:rsidR="00755B3A" w:rsidRPr="00D15B9E">
        <w:rPr>
          <w:rFonts w:cs="Times New Roman"/>
          <w:color w:val="000000" w:themeColor="text1"/>
        </w:rPr>
        <w:t xml:space="preserve"> vieringen</w:t>
      </w:r>
      <w:sdt>
        <w:sdtPr>
          <w:rPr>
            <w:rFonts w:cs="Times New Roman"/>
            <w:color w:val="000000" w:themeColor="text1"/>
          </w:rPr>
          <w:id w:val="974730792"/>
          <w:citation/>
        </w:sdtPr>
        <w:sdtContent>
          <w:r w:rsidR="003B4B20" w:rsidRPr="00D15B9E">
            <w:rPr>
              <w:rFonts w:cs="Times New Roman"/>
              <w:color w:val="000000" w:themeColor="text1"/>
            </w:rPr>
            <w:fldChar w:fldCharType="begin"/>
          </w:r>
          <w:r w:rsidRPr="00D15B9E">
            <w:rPr>
              <w:rFonts w:cs="Times New Roman"/>
              <w:color w:val="000000" w:themeColor="text1"/>
            </w:rPr>
            <w:instrText xml:space="preserve">CITATION Kim11 \p 290-293 \l 1043 </w:instrText>
          </w:r>
          <w:r w:rsidR="003B4B20" w:rsidRPr="00D15B9E">
            <w:rPr>
              <w:rFonts w:cs="Times New Roman"/>
              <w:color w:val="000000" w:themeColor="text1"/>
            </w:rPr>
            <w:fldChar w:fldCharType="separate"/>
          </w:r>
          <w:r w:rsidR="00864FEF" w:rsidRPr="00D15B9E">
            <w:rPr>
              <w:rFonts w:cs="Times New Roman"/>
              <w:noProof/>
              <w:color w:val="000000" w:themeColor="text1"/>
            </w:rPr>
            <w:t xml:space="preserve"> (Knibbe &amp; Droogers, 2011, pp. 290-293)</w:t>
          </w:r>
          <w:r w:rsidR="003B4B20" w:rsidRPr="00D15B9E">
            <w:rPr>
              <w:rFonts w:cs="Times New Roman"/>
              <w:color w:val="000000" w:themeColor="text1"/>
            </w:rPr>
            <w:fldChar w:fldCharType="end"/>
          </w:r>
        </w:sdtContent>
      </w:sdt>
      <w:r w:rsidRPr="00D15B9E">
        <w:rPr>
          <w:rFonts w:cs="Times New Roman"/>
          <w:color w:val="000000" w:themeColor="text1"/>
        </w:rPr>
        <w:t xml:space="preserve">. </w:t>
      </w:r>
    </w:p>
    <w:p w:rsidR="004A733C" w:rsidRPr="00D15B9E" w:rsidRDefault="006D6008" w:rsidP="00B1308F">
      <w:pPr>
        <w:spacing w:line="360" w:lineRule="auto"/>
        <w:ind w:firstLine="708"/>
        <w:rPr>
          <w:rFonts w:cs="Times New Roman"/>
          <w:color w:val="000000" w:themeColor="text1"/>
        </w:rPr>
      </w:pPr>
      <w:r w:rsidRPr="00D15B9E">
        <w:rPr>
          <w:rFonts w:cs="Times New Roman"/>
          <w:color w:val="000000" w:themeColor="text1"/>
        </w:rPr>
        <w:t>V</w:t>
      </w:r>
      <w:r w:rsidR="004A733C" w:rsidRPr="00D15B9E">
        <w:rPr>
          <w:rFonts w:cs="Times New Roman"/>
          <w:color w:val="000000" w:themeColor="text1"/>
        </w:rPr>
        <w:t xml:space="preserve">anuit een </w:t>
      </w:r>
      <w:r w:rsidR="00775FA2" w:rsidRPr="00D15B9E">
        <w:rPr>
          <w:rFonts w:cs="Times New Roman"/>
          <w:color w:val="000000" w:themeColor="text1"/>
        </w:rPr>
        <w:t xml:space="preserve">buitenstaandersperspectief </w:t>
      </w:r>
      <w:r w:rsidRPr="00D15B9E">
        <w:rPr>
          <w:rFonts w:cs="Times New Roman"/>
          <w:color w:val="000000" w:themeColor="text1"/>
        </w:rPr>
        <w:t xml:space="preserve">had Knibbe dit niet ervaren </w:t>
      </w:r>
      <w:r w:rsidR="004A733C" w:rsidRPr="00D15B9E">
        <w:rPr>
          <w:rFonts w:cs="Times New Roman"/>
          <w:color w:val="000000" w:themeColor="text1"/>
        </w:rPr>
        <w:t>omdat ze</w:t>
      </w:r>
      <w:r w:rsidRPr="00D15B9E">
        <w:rPr>
          <w:rFonts w:cs="Times New Roman"/>
          <w:color w:val="000000" w:themeColor="text1"/>
        </w:rPr>
        <w:t>,</w:t>
      </w:r>
      <w:r w:rsidR="004A733C" w:rsidRPr="00D15B9E">
        <w:rPr>
          <w:rFonts w:cs="Times New Roman"/>
          <w:color w:val="000000" w:themeColor="text1"/>
        </w:rPr>
        <w:t xml:space="preserve"> met haar vragen en wetenschappelijke zienswijze</w:t>
      </w:r>
      <w:r w:rsidRPr="00D15B9E">
        <w:rPr>
          <w:rFonts w:cs="Times New Roman"/>
          <w:color w:val="000000" w:themeColor="text1"/>
        </w:rPr>
        <w:t>,</w:t>
      </w:r>
      <w:r w:rsidR="004A733C" w:rsidRPr="00D15B9E">
        <w:rPr>
          <w:rFonts w:cs="Times New Roman"/>
          <w:color w:val="000000" w:themeColor="text1"/>
        </w:rPr>
        <w:t xml:space="preserve"> </w:t>
      </w:r>
      <w:r w:rsidR="00775FA2" w:rsidRPr="00D15B9E">
        <w:rPr>
          <w:rFonts w:cs="Times New Roman"/>
          <w:color w:val="000000" w:themeColor="text1"/>
        </w:rPr>
        <w:t xml:space="preserve">van een afstand zonder de beleving </w:t>
      </w:r>
      <w:r w:rsidR="004A733C" w:rsidRPr="00D15B9E">
        <w:rPr>
          <w:rFonts w:cs="Times New Roman"/>
          <w:color w:val="000000" w:themeColor="text1"/>
        </w:rPr>
        <w:t>naar Joman</w:t>
      </w:r>
      <w:r w:rsidR="00F11B95" w:rsidRPr="00D15B9E">
        <w:rPr>
          <w:rFonts w:cs="Times New Roman"/>
          <w:color w:val="000000" w:themeColor="text1"/>
        </w:rPr>
        <w:t>d</w:t>
      </w:r>
      <w:r w:rsidR="004A733C" w:rsidRPr="00D15B9E">
        <w:rPr>
          <w:rFonts w:cs="Times New Roman"/>
          <w:color w:val="000000" w:themeColor="text1"/>
        </w:rPr>
        <w:t>a was blijven kijken. Pas toen ze</w:t>
      </w:r>
      <w:r w:rsidR="000B4BAE" w:rsidRPr="00D15B9E">
        <w:rPr>
          <w:rFonts w:cs="Times New Roman"/>
          <w:color w:val="000000" w:themeColor="text1"/>
        </w:rPr>
        <w:t xml:space="preserve"> </w:t>
      </w:r>
      <w:r w:rsidR="00775FA2" w:rsidRPr="00D15B9E">
        <w:rPr>
          <w:rFonts w:cs="Times New Roman"/>
          <w:color w:val="000000" w:themeColor="text1"/>
        </w:rPr>
        <w:t>deel nam in de het religieuze spel</w:t>
      </w:r>
      <w:r w:rsidR="004A733C" w:rsidRPr="00D15B9E">
        <w:rPr>
          <w:rFonts w:cs="Times New Roman"/>
          <w:color w:val="000000" w:themeColor="text1"/>
        </w:rPr>
        <w:t>, begon ze</w:t>
      </w:r>
      <w:r w:rsidR="00857AFD" w:rsidRPr="00D15B9E">
        <w:rPr>
          <w:rFonts w:cs="Times New Roman"/>
          <w:color w:val="000000" w:themeColor="text1"/>
        </w:rPr>
        <w:t xml:space="preserve"> de spiritualiteit en situatie</w:t>
      </w:r>
      <w:r w:rsidR="004A733C" w:rsidRPr="00D15B9E">
        <w:rPr>
          <w:rFonts w:cs="Times New Roman"/>
          <w:color w:val="000000" w:themeColor="text1"/>
        </w:rPr>
        <w:t xml:space="preserve"> te begrijpen en te doorleven. Zo werden de ruimten van de bijeenkomsten rustgevend en liet ze zich </w:t>
      </w:r>
      <w:r w:rsidR="0082765D" w:rsidRPr="00D15B9E">
        <w:rPr>
          <w:rFonts w:cs="Times New Roman"/>
          <w:color w:val="000000" w:themeColor="text1"/>
        </w:rPr>
        <w:t>meenemen</w:t>
      </w:r>
      <w:r w:rsidR="004A733C" w:rsidRPr="00D15B9E">
        <w:rPr>
          <w:rFonts w:cs="Times New Roman"/>
          <w:color w:val="000000" w:themeColor="text1"/>
        </w:rPr>
        <w:t xml:space="preserve"> door het religieuze spel.</w:t>
      </w:r>
      <w:r w:rsidR="00FD21FE" w:rsidRPr="00D15B9E">
        <w:rPr>
          <w:rFonts w:cs="Times New Roman"/>
          <w:color w:val="000000" w:themeColor="text1"/>
        </w:rPr>
        <w:t xml:space="preserve"> </w:t>
      </w:r>
      <w:r w:rsidR="004439A1" w:rsidRPr="00D15B9E">
        <w:rPr>
          <w:rFonts w:cs="Times New Roman"/>
          <w:color w:val="000000" w:themeColor="text1"/>
        </w:rPr>
        <w:t>Hierdoor begreep</w:t>
      </w:r>
      <w:r w:rsidR="00B1308F" w:rsidRPr="00D15B9E">
        <w:rPr>
          <w:rFonts w:cs="Times New Roman"/>
          <w:color w:val="000000" w:themeColor="text1"/>
        </w:rPr>
        <w:t xml:space="preserve"> ze het existentiële element van het religieuze spel</w:t>
      </w:r>
      <w:r w:rsidR="00D22053" w:rsidRPr="00D15B9E">
        <w:rPr>
          <w:rFonts w:cs="Times New Roman"/>
          <w:color w:val="000000" w:themeColor="text1"/>
        </w:rPr>
        <w:t>,</w:t>
      </w:r>
      <w:r w:rsidR="00B1308F" w:rsidRPr="00D15B9E">
        <w:rPr>
          <w:rFonts w:cs="Times New Roman"/>
          <w:color w:val="000000" w:themeColor="text1"/>
        </w:rPr>
        <w:t xml:space="preserve"> en</w:t>
      </w:r>
      <w:r w:rsidR="00585733" w:rsidRPr="00D15B9E">
        <w:rPr>
          <w:rFonts w:cs="Times New Roman"/>
          <w:color w:val="000000" w:themeColor="text1"/>
        </w:rPr>
        <w:t xml:space="preserve"> </w:t>
      </w:r>
      <w:r w:rsidR="00D22053" w:rsidRPr="00D15B9E">
        <w:rPr>
          <w:rFonts w:cs="Times New Roman"/>
          <w:color w:val="000000" w:themeColor="text1"/>
        </w:rPr>
        <w:t xml:space="preserve">kon ze </w:t>
      </w:r>
      <w:r w:rsidR="00B1308F" w:rsidRPr="00D15B9E">
        <w:rPr>
          <w:rFonts w:cs="Times New Roman"/>
          <w:color w:val="000000" w:themeColor="text1"/>
        </w:rPr>
        <w:t xml:space="preserve">de transcendente kracht ervaren. Daarbij werd de betekenis van de handelingen in het religieuze spel duidelijk en in </w:t>
      </w:r>
      <w:proofErr w:type="spellStart"/>
      <w:r w:rsidR="00B1308F" w:rsidRPr="00D15B9E">
        <w:rPr>
          <w:rFonts w:cs="Times New Roman"/>
          <w:color w:val="000000" w:themeColor="text1"/>
        </w:rPr>
        <w:t>Knibbe</w:t>
      </w:r>
      <w:r w:rsidR="00067374" w:rsidRPr="00D15B9E">
        <w:rPr>
          <w:rFonts w:cs="Times New Roman"/>
          <w:color w:val="000000" w:themeColor="text1"/>
        </w:rPr>
        <w:t>’s</w:t>
      </w:r>
      <w:proofErr w:type="spellEnd"/>
      <w:r w:rsidR="00B1308F" w:rsidRPr="00D15B9E">
        <w:rPr>
          <w:rFonts w:cs="Times New Roman"/>
          <w:color w:val="000000" w:themeColor="text1"/>
        </w:rPr>
        <w:t xml:space="preserve"> bewoording plaatsbaar binnen het bredere ethische kader.</w:t>
      </w:r>
      <w:r w:rsidR="004A733C" w:rsidRPr="00D15B9E">
        <w:rPr>
          <w:rFonts w:cs="Times New Roman"/>
          <w:color w:val="000000" w:themeColor="text1"/>
        </w:rPr>
        <w:t xml:space="preserve"> Dit is niet mogelijk wanneer je als onderzoeker blijft hangen in het spel van onderzoek</w:t>
      </w:r>
      <w:sdt>
        <w:sdtPr>
          <w:rPr>
            <w:rFonts w:cs="Times New Roman"/>
            <w:color w:val="000000" w:themeColor="text1"/>
          </w:rPr>
          <w:id w:val="-372305829"/>
          <w:citation/>
        </w:sdtPr>
        <w:sdtContent>
          <w:r w:rsidR="003B4B20" w:rsidRPr="00D15B9E">
            <w:rPr>
              <w:rFonts w:cs="Times New Roman"/>
              <w:color w:val="000000" w:themeColor="text1"/>
            </w:rPr>
            <w:fldChar w:fldCharType="begin"/>
          </w:r>
          <w:r w:rsidR="004A733C" w:rsidRPr="00D15B9E">
            <w:rPr>
              <w:rFonts w:cs="Times New Roman"/>
              <w:color w:val="000000" w:themeColor="text1"/>
            </w:rPr>
            <w:instrText xml:space="preserve">CITATION Kim11 \p 280-301 \l 1043 </w:instrText>
          </w:r>
          <w:r w:rsidR="003B4B20" w:rsidRPr="00D15B9E">
            <w:rPr>
              <w:rFonts w:cs="Times New Roman"/>
              <w:color w:val="000000" w:themeColor="text1"/>
            </w:rPr>
            <w:fldChar w:fldCharType="separate"/>
          </w:r>
          <w:r w:rsidR="00864FEF" w:rsidRPr="00D15B9E">
            <w:rPr>
              <w:rFonts w:cs="Times New Roman"/>
              <w:noProof/>
              <w:color w:val="000000" w:themeColor="text1"/>
            </w:rPr>
            <w:t xml:space="preserve"> (Knibbe &amp; Droogers, 2011, pp. 280-301)</w:t>
          </w:r>
          <w:r w:rsidR="003B4B20" w:rsidRPr="00D15B9E">
            <w:rPr>
              <w:rFonts w:cs="Times New Roman"/>
              <w:color w:val="000000" w:themeColor="text1"/>
            </w:rPr>
            <w:fldChar w:fldCharType="end"/>
          </w:r>
        </w:sdtContent>
      </w:sdt>
      <w:r w:rsidR="004A733C" w:rsidRPr="00D15B9E">
        <w:rPr>
          <w:rFonts w:cs="Times New Roman"/>
          <w:color w:val="000000" w:themeColor="text1"/>
        </w:rPr>
        <w:t>.</w:t>
      </w:r>
    </w:p>
    <w:p w:rsidR="004A733C" w:rsidRPr="00D15B9E" w:rsidRDefault="008B47E3" w:rsidP="004A733C">
      <w:pPr>
        <w:spacing w:line="360" w:lineRule="auto"/>
        <w:rPr>
          <w:rFonts w:cs="Times New Roman"/>
          <w:color w:val="000000" w:themeColor="text1"/>
        </w:rPr>
      </w:pPr>
      <w:r w:rsidRPr="00D15B9E">
        <w:rPr>
          <w:rFonts w:cs="Times New Roman"/>
          <w:color w:val="000000" w:themeColor="text1"/>
        </w:rPr>
        <w:tab/>
        <w:t>Uit</w:t>
      </w:r>
      <w:r w:rsidR="004A733C" w:rsidRPr="00D15B9E">
        <w:rPr>
          <w:rFonts w:cs="Times New Roman"/>
          <w:color w:val="000000" w:themeColor="text1"/>
        </w:rPr>
        <w:t xml:space="preserve"> het artikel van Knibbe en Droogers blijkt dat het methodologisch ludisme in concreet onderzoek lastig is.</w:t>
      </w:r>
      <w:r w:rsidR="00A93BCB" w:rsidRPr="00D15B9E">
        <w:rPr>
          <w:rFonts w:cs="Times New Roman"/>
          <w:color w:val="000000" w:themeColor="text1"/>
        </w:rPr>
        <w:t xml:space="preserve"> </w:t>
      </w:r>
      <w:r w:rsidR="0082765D" w:rsidRPr="00D15B9E">
        <w:rPr>
          <w:rFonts w:cs="Times New Roman"/>
          <w:color w:val="000000" w:themeColor="text1"/>
        </w:rPr>
        <w:t>De methode</w:t>
      </w:r>
      <w:r w:rsidR="004A733C" w:rsidRPr="00D15B9E">
        <w:rPr>
          <w:rFonts w:cs="Times New Roman"/>
          <w:color w:val="000000" w:themeColor="text1"/>
        </w:rPr>
        <w:t xml:space="preserve"> vraagt veel van de onderzoeker in het spelen met de verschillende perspectieven binnen de </w:t>
      </w:r>
      <w:r w:rsidR="00DF78DC" w:rsidRPr="00D15B9E">
        <w:rPr>
          <w:rFonts w:cs="Times New Roman"/>
          <w:color w:val="000000" w:themeColor="text1"/>
        </w:rPr>
        <w:t>religiewetenschappen</w:t>
      </w:r>
      <w:r w:rsidR="006942C5" w:rsidRPr="00D15B9E">
        <w:rPr>
          <w:rFonts w:cs="Times New Roman"/>
          <w:color w:val="000000" w:themeColor="text1"/>
        </w:rPr>
        <w:t xml:space="preserve"> </w:t>
      </w:r>
      <w:r w:rsidR="004A733C" w:rsidRPr="00D15B9E">
        <w:rPr>
          <w:rFonts w:cs="Times New Roman"/>
          <w:color w:val="000000" w:themeColor="text1"/>
        </w:rPr>
        <w:t xml:space="preserve">en zichzelf. Binnen het methodologisch ludisme is het de uitdaging </w:t>
      </w:r>
      <w:r w:rsidR="0082765D" w:rsidRPr="00D15B9E">
        <w:rPr>
          <w:rFonts w:cs="Times New Roman"/>
          <w:color w:val="000000" w:themeColor="text1"/>
        </w:rPr>
        <w:t>zoveel mogelijk</w:t>
      </w:r>
      <w:r w:rsidR="004A733C" w:rsidRPr="00D15B9E">
        <w:rPr>
          <w:rFonts w:cs="Times New Roman"/>
          <w:color w:val="000000" w:themeColor="text1"/>
        </w:rPr>
        <w:t xml:space="preserve"> spellen te behandelen. Natuurlijk vraagt het methodologisch ludisme in het spel een grote verantwoordeli</w:t>
      </w:r>
      <w:r w:rsidR="00CF0672" w:rsidRPr="00D15B9E">
        <w:rPr>
          <w:rFonts w:cs="Times New Roman"/>
          <w:color w:val="000000" w:themeColor="text1"/>
        </w:rPr>
        <w:t>jkheid van de onderzoeker. De onderzoeker moet er</w:t>
      </w:r>
      <w:r w:rsidR="004A733C" w:rsidRPr="00D15B9E">
        <w:rPr>
          <w:rFonts w:cs="Times New Roman"/>
          <w:color w:val="000000" w:themeColor="text1"/>
        </w:rPr>
        <w:t>voor waken niet te vervallen</w:t>
      </w:r>
      <w:r w:rsidR="00775FA2" w:rsidRPr="00D15B9E">
        <w:rPr>
          <w:rFonts w:cs="Times New Roman"/>
          <w:color w:val="000000" w:themeColor="text1"/>
        </w:rPr>
        <w:t xml:space="preserve"> in</w:t>
      </w:r>
      <w:r w:rsidR="004A733C" w:rsidRPr="00D15B9E">
        <w:rPr>
          <w:rFonts w:cs="Times New Roman"/>
          <w:color w:val="000000" w:themeColor="text1"/>
        </w:rPr>
        <w:t xml:space="preserve"> subjectieve uitspraken. Droogers ziet dit niet als een gevaar, een atheïstische natuurkundige kan ook ludistisch onderzoek doen, mits hij zijn kaders en denkwijze tijdelijk van zich af weet te schudden. </w:t>
      </w:r>
      <w:sdt>
        <w:sdtPr>
          <w:rPr>
            <w:rFonts w:cs="Times New Roman"/>
            <w:color w:val="000000" w:themeColor="text1"/>
          </w:rPr>
          <w:id w:val="1283231865"/>
          <w:citation/>
        </w:sdtPr>
        <w:sdtContent>
          <w:r w:rsidR="003B4B20" w:rsidRPr="00D15B9E">
            <w:rPr>
              <w:rFonts w:cs="Times New Roman"/>
              <w:color w:val="000000" w:themeColor="text1"/>
            </w:rPr>
            <w:fldChar w:fldCharType="begin"/>
          </w:r>
          <w:r w:rsidR="004A733C" w:rsidRPr="00D15B9E">
            <w:rPr>
              <w:rFonts w:cs="Times New Roman"/>
              <w:color w:val="000000" w:themeColor="text1"/>
            </w:rPr>
            <w:instrText xml:space="preserve">CITATION Kim11 \p 298 \l 1043 </w:instrText>
          </w:r>
          <w:r w:rsidR="003B4B20" w:rsidRPr="00D15B9E">
            <w:rPr>
              <w:rFonts w:cs="Times New Roman"/>
              <w:color w:val="000000" w:themeColor="text1"/>
            </w:rPr>
            <w:fldChar w:fldCharType="separate"/>
          </w:r>
          <w:r w:rsidR="00864FEF" w:rsidRPr="00D15B9E">
            <w:rPr>
              <w:rFonts w:cs="Times New Roman"/>
              <w:noProof/>
              <w:color w:val="000000" w:themeColor="text1"/>
            </w:rPr>
            <w:t>(Knibbe &amp; Droogers, 2011, p. 298)</w:t>
          </w:r>
          <w:r w:rsidR="003B4B20" w:rsidRPr="00D15B9E">
            <w:rPr>
              <w:rFonts w:cs="Times New Roman"/>
              <w:color w:val="000000" w:themeColor="text1"/>
            </w:rPr>
            <w:fldChar w:fldCharType="end"/>
          </w:r>
        </w:sdtContent>
      </w:sdt>
      <w:r w:rsidR="004A733C" w:rsidRPr="00D15B9E">
        <w:rPr>
          <w:rFonts w:cs="Times New Roman"/>
          <w:color w:val="000000" w:themeColor="text1"/>
        </w:rPr>
        <w:t>. De onderzoeker moet volgens Droogers reflecteren</w:t>
      </w:r>
      <w:r w:rsidR="009C1553" w:rsidRPr="00D15B9E">
        <w:rPr>
          <w:rFonts w:cs="Times New Roman"/>
          <w:color w:val="000000" w:themeColor="text1"/>
        </w:rPr>
        <w:t xml:space="preserve"> </w:t>
      </w:r>
      <w:r w:rsidR="004439A1" w:rsidRPr="00D15B9E">
        <w:rPr>
          <w:rFonts w:cs="Times New Roman"/>
          <w:color w:val="000000" w:themeColor="text1"/>
        </w:rPr>
        <w:t>op de</w:t>
      </w:r>
      <w:r w:rsidR="004A733C" w:rsidRPr="00D15B9E">
        <w:rPr>
          <w:rFonts w:cs="Times New Roman"/>
          <w:color w:val="000000" w:themeColor="text1"/>
        </w:rPr>
        <w:t xml:space="preserve"> invloed </w:t>
      </w:r>
      <w:r w:rsidR="00067374" w:rsidRPr="00D15B9E">
        <w:rPr>
          <w:rFonts w:cs="Times New Roman"/>
          <w:color w:val="000000" w:themeColor="text1"/>
        </w:rPr>
        <w:t xml:space="preserve">die </w:t>
      </w:r>
      <w:r w:rsidR="004A733C" w:rsidRPr="00D15B9E">
        <w:rPr>
          <w:rFonts w:cs="Times New Roman"/>
          <w:color w:val="000000" w:themeColor="text1"/>
        </w:rPr>
        <w:t xml:space="preserve">het spel op hem </w:t>
      </w:r>
      <w:r w:rsidR="005811FF" w:rsidRPr="00D15B9E">
        <w:rPr>
          <w:rFonts w:cs="Times New Roman"/>
          <w:color w:val="000000" w:themeColor="text1"/>
        </w:rPr>
        <w:t xml:space="preserve">heeft. </w:t>
      </w:r>
      <w:r w:rsidR="00714A9D" w:rsidRPr="00D15B9E">
        <w:rPr>
          <w:rFonts w:cs="Times New Roman"/>
          <w:color w:val="000000" w:themeColor="text1"/>
        </w:rPr>
        <w:t>Het is immers waardevoller te beschrijven welke invloed het spel heeft</w:t>
      </w:r>
      <w:r w:rsidR="00067374" w:rsidRPr="00D15B9E">
        <w:rPr>
          <w:rFonts w:cs="Times New Roman"/>
          <w:color w:val="000000" w:themeColor="text1"/>
        </w:rPr>
        <w:t>,</w:t>
      </w:r>
      <w:r w:rsidR="00714A9D" w:rsidRPr="00D15B9E">
        <w:rPr>
          <w:rFonts w:cs="Times New Roman"/>
          <w:color w:val="000000" w:themeColor="text1"/>
        </w:rPr>
        <w:t xml:space="preserve"> dan deze</w:t>
      </w:r>
      <w:r w:rsidR="004439A1" w:rsidRPr="00D15B9E">
        <w:rPr>
          <w:rFonts w:cs="Times New Roman"/>
          <w:color w:val="000000" w:themeColor="text1"/>
        </w:rPr>
        <w:t xml:space="preserve"> te ontkennen</w:t>
      </w:r>
      <w:r w:rsidR="00714A9D" w:rsidRPr="00D15B9E">
        <w:rPr>
          <w:rFonts w:cs="Times New Roman"/>
          <w:color w:val="000000" w:themeColor="text1"/>
        </w:rPr>
        <w:t xml:space="preserve">. Dit zegt </w:t>
      </w:r>
      <w:r w:rsidR="004439A1" w:rsidRPr="00D15B9E">
        <w:rPr>
          <w:rFonts w:cs="Times New Roman"/>
          <w:color w:val="000000" w:themeColor="text1"/>
        </w:rPr>
        <w:t xml:space="preserve">namelijk </w:t>
      </w:r>
      <w:r w:rsidR="00714A9D" w:rsidRPr="00D15B9E">
        <w:rPr>
          <w:rFonts w:cs="Times New Roman"/>
          <w:color w:val="000000" w:themeColor="text1"/>
        </w:rPr>
        <w:t xml:space="preserve">ook al veel over het spel en daarmee </w:t>
      </w:r>
      <w:r w:rsidR="00A613A3" w:rsidRPr="00D15B9E">
        <w:rPr>
          <w:rFonts w:cs="Times New Roman"/>
          <w:color w:val="000000" w:themeColor="text1"/>
        </w:rPr>
        <w:t xml:space="preserve">de </w:t>
      </w:r>
      <w:r w:rsidR="00714A9D" w:rsidRPr="00D15B9E">
        <w:rPr>
          <w:rFonts w:cs="Times New Roman"/>
          <w:color w:val="000000" w:themeColor="text1"/>
        </w:rPr>
        <w:t>religie.</w:t>
      </w:r>
      <w:r w:rsidR="004A733C" w:rsidRPr="00D15B9E">
        <w:rPr>
          <w:rFonts w:cs="Times New Roman"/>
          <w:color w:val="000000" w:themeColor="text1"/>
        </w:rPr>
        <w:t xml:space="preserve"> De onderzoeker neemt namelijk altijd zichzelf en andere krachten en machten mee in zijn onderzoek </w:t>
      </w:r>
      <w:r w:rsidR="00E13900" w:rsidRPr="00D15B9E">
        <w:rPr>
          <w:rFonts w:cs="Times New Roman"/>
          <w:noProof/>
          <w:color w:val="000000" w:themeColor="text1"/>
        </w:rPr>
        <w:t xml:space="preserve">(Droogers, </w:t>
      </w:r>
      <w:r w:rsidR="004B5C9F" w:rsidRPr="00D15B9E">
        <w:rPr>
          <w:rFonts w:cs="Times New Roman"/>
          <w:noProof/>
          <w:color w:val="000000" w:themeColor="text1"/>
        </w:rPr>
        <w:t>2012g</w:t>
      </w:r>
      <w:r w:rsidR="00E13900" w:rsidRPr="00D15B9E">
        <w:rPr>
          <w:rFonts w:cs="Times New Roman"/>
          <w:noProof/>
          <w:color w:val="000000" w:themeColor="text1"/>
        </w:rPr>
        <w:t>, pp. 356-362)</w:t>
      </w:r>
      <w:r w:rsidR="004A733C" w:rsidRPr="00D15B9E">
        <w:rPr>
          <w:rFonts w:cs="Times New Roman"/>
          <w:color w:val="000000" w:themeColor="text1"/>
        </w:rPr>
        <w:t xml:space="preserve">. </w:t>
      </w:r>
    </w:p>
    <w:p w:rsidR="00DA44AB" w:rsidRPr="00D15B9E" w:rsidRDefault="00DA44AB" w:rsidP="004A733C">
      <w:pPr>
        <w:spacing w:line="360" w:lineRule="auto"/>
        <w:rPr>
          <w:rFonts w:cs="Times New Roman"/>
          <w:color w:val="000000" w:themeColor="text1"/>
        </w:rPr>
      </w:pPr>
    </w:p>
    <w:p w:rsidR="004A733C" w:rsidRPr="00D15B9E" w:rsidRDefault="004A733C" w:rsidP="004A733C">
      <w:pPr>
        <w:pStyle w:val="Heading2"/>
        <w:spacing w:line="360" w:lineRule="auto"/>
        <w:rPr>
          <w:rFonts w:cs="Times New Roman"/>
          <w:color w:val="000000" w:themeColor="text1"/>
        </w:rPr>
      </w:pPr>
      <w:bookmarkStart w:id="20" w:name="_Toc460081363"/>
      <w:r w:rsidRPr="00D15B9E">
        <w:rPr>
          <w:rFonts w:cs="Times New Roman"/>
          <w:color w:val="000000" w:themeColor="text1"/>
        </w:rPr>
        <w:t>§3.7</w:t>
      </w:r>
      <w:r w:rsidR="00E2517A" w:rsidRPr="00D15B9E">
        <w:rPr>
          <w:rFonts w:cs="Times New Roman"/>
          <w:color w:val="000000" w:themeColor="text1"/>
        </w:rPr>
        <w:t xml:space="preserve"> </w:t>
      </w:r>
      <w:r w:rsidRPr="00D15B9E">
        <w:rPr>
          <w:rFonts w:cs="Times New Roman"/>
          <w:color w:val="000000" w:themeColor="text1"/>
        </w:rPr>
        <w:t>Hoe verhoud</w:t>
      </w:r>
      <w:r w:rsidR="008B47E3" w:rsidRPr="00D15B9E">
        <w:rPr>
          <w:rFonts w:cs="Times New Roman"/>
          <w:color w:val="000000" w:themeColor="text1"/>
        </w:rPr>
        <w:t>t</w:t>
      </w:r>
      <w:r w:rsidRPr="00D15B9E">
        <w:rPr>
          <w:rFonts w:cs="Times New Roman"/>
          <w:color w:val="000000" w:themeColor="text1"/>
        </w:rPr>
        <w:t xml:space="preserve"> </w:t>
      </w:r>
      <w:r w:rsidR="002435A7" w:rsidRPr="00D15B9E">
        <w:rPr>
          <w:rFonts w:cs="Times New Roman"/>
          <w:color w:val="000000" w:themeColor="text1"/>
        </w:rPr>
        <w:t>het methodologisch ludisme</w:t>
      </w:r>
      <w:r w:rsidRPr="00D15B9E">
        <w:rPr>
          <w:rFonts w:cs="Times New Roman"/>
          <w:color w:val="000000" w:themeColor="text1"/>
        </w:rPr>
        <w:t xml:space="preserve"> zich tot de overige</w:t>
      </w:r>
      <w:r w:rsidR="002435A7" w:rsidRPr="00D15B9E">
        <w:rPr>
          <w:rFonts w:cs="Times New Roman"/>
          <w:color w:val="000000" w:themeColor="text1"/>
        </w:rPr>
        <w:t xml:space="preserve"> methoden van</w:t>
      </w:r>
      <w:r w:rsidRPr="00D15B9E">
        <w:rPr>
          <w:rFonts w:cs="Times New Roman"/>
          <w:color w:val="000000" w:themeColor="text1"/>
        </w:rPr>
        <w:t xml:space="preserve"> religiewetenschap?</w:t>
      </w:r>
      <w:bookmarkEnd w:id="20"/>
    </w:p>
    <w:p w:rsidR="00A14259" w:rsidRPr="00D15B9E" w:rsidRDefault="004A733C" w:rsidP="004A733C">
      <w:pPr>
        <w:spacing w:line="360" w:lineRule="auto"/>
        <w:rPr>
          <w:rFonts w:cs="Times New Roman"/>
          <w:color w:val="000000" w:themeColor="text1"/>
        </w:rPr>
      </w:pPr>
      <w:r w:rsidRPr="00D15B9E">
        <w:rPr>
          <w:rFonts w:cs="Times New Roman"/>
          <w:color w:val="000000" w:themeColor="text1"/>
        </w:rPr>
        <w:tab/>
      </w:r>
      <w:r w:rsidR="00A14259" w:rsidRPr="00D15B9E">
        <w:rPr>
          <w:rFonts w:cs="Times New Roman"/>
          <w:color w:val="000000" w:themeColor="text1"/>
        </w:rPr>
        <w:t xml:space="preserve">Het methodologisch ludisme weet dichotomieën waar zowel religie als de </w:t>
      </w:r>
      <w:r w:rsidR="00DF78DC" w:rsidRPr="00D15B9E">
        <w:rPr>
          <w:rFonts w:cs="Times New Roman"/>
          <w:color w:val="000000" w:themeColor="text1"/>
        </w:rPr>
        <w:t>religiewetenschappen</w:t>
      </w:r>
      <w:r w:rsidR="006D6008" w:rsidRPr="00D15B9E">
        <w:rPr>
          <w:rFonts w:cs="Times New Roman"/>
          <w:color w:val="000000" w:themeColor="text1"/>
        </w:rPr>
        <w:t xml:space="preserve"> </w:t>
      </w:r>
      <w:r w:rsidR="00A14259" w:rsidRPr="00D15B9E">
        <w:rPr>
          <w:rFonts w:cs="Times New Roman"/>
          <w:color w:val="000000" w:themeColor="text1"/>
        </w:rPr>
        <w:t>zich blind op kunnen staren te relativeren. Zo ook</w:t>
      </w:r>
      <w:r w:rsidR="0074587D" w:rsidRPr="00D15B9E">
        <w:rPr>
          <w:rFonts w:cs="Times New Roman"/>
          <w:color w:val="000000" w:themeColor="text1"/>
        </w:rPr>
        <w:t xml:space="preserve"> </w:t>
      </w:r>
      <w:r w:rsidR="00A14259" w:rsidRPr="00D15B9E">
        <w:rPr>
          <w:rFonts w:cs="Times New Roman"/>
          <w:color w:val="000000" w:themeColor="text1"/>
        </w:rPr>
        <w:t>de eerder behandelde dichotomieën:</w:t>
      </w:r>
      <w:r w:rsidR="0074587D" w:rsidRPr="00D15B9E">
        <w:rPr>
          <w:rFonts w:cs="Times New Roman"/>
          <w:color w:val="000000" w:themeColor="text1"/>
        </w:rPr>
        <w:t xml:space="preserve"> </w:t>
      </w:r>
      <w:r w:rsidR="00A14259" w:rsidRPr="00D15B9E">
        <w:rPr>
          <w:rFonts w:cs="Times New Roman"/>
          <w:color w:val="000000" w:themeColor="text1"/>
        </w:rPr>
        <w:t>van het</w:t>
      </w:r>
      <w:r w:rsidR="006942C5" w:rsidRPr="00D15B9E">
        <w:rPr>
          <w:rFonts w:cs="Times New Roman"/>
          <w:color w:val="000000" w:themeColor="text1"/>
        </w:rPr>
        <w:t xml:space="preserve"> buitenstaander- en belevingsperspectief</w:t>
      </w:r>
      <w:r w:rsidR="00A14259" w:rsidRPr="00D15B9E">
        <w:rPr>
          <w:rFonts w:cs="Times New Roman"/>
          <w:color w:val="000000" w:themeColor="text1"/>
        </w:rPr>
        <w:t>, de dichotomie van</w:t>
      </w:r>
      <w:r w:rsidR="0074587D" w:rsidRPr="00D15B9E">
        <w:rPr>
          <w:rFonts w:cs="Times New Roman"/>
          <w:color w:val="000000" w:themeColor="text1"/>
        </w:rPr>
        <w:t xml:space="preserve"> </w:t>
      </w:r>
      <w:r w:rsidR="00A14259" w:rsidRPr="00D15B9E">
        <w:rPr>
          <w:rFonts w:cs="Times New Roman"/>
          <w:color w:val="000000" w:themeColor="text1"/>
        </w:rPr>
        <w:t xml:space="preserve">het onuitspreekbare en haar representatie, die van variëteit en eenheid, en die van het verschil van diversiteit in identiteit en de bijhorende poging </w:t>
      </w:r>
      <w:r w:rsidR="00A14259" w:rsidRPr="00D15B9E">
        <w:rPr>
          <w:rFonts w:cs="Times New Roman"/>
          <w:color w:val="000000" w:themeColor="text1"/>
        </w:rPr>
        <w:lastRenderedPageBreak/>
        <w:t>tot identificeren hiervan. De gangbare religiewetenschap</w:t>
      </w:r>
      <w:r w:rsidR="006942C5" w:rsidRPr="00D15B9E">
        <w:rPr>
          <w:rFonts w:cs="Times New Roman"/>
          <w:color w:val="000000" w:themeColor="text1"/>
        </w:rPr>
        <w:t>pen</w:t>
      </w:r>
      <w:r w:rsidR="00A14259" w:rsidRPr="00D15B9E">
        <w:rPr>
          <w:rFonts w:cs="Times New Roman"/>
          <w:color w:val="000000" w:themeColor="text1"/>
        </w:rPr>
        <w:t xml:space="preserve"> blijft volgens Droogers onnodig worstelen met deze dichotomieën.</w:t>
      </w:r>
    </w:p>
    <w:p w:rsidR="004A733C" w:rsidRPr="00D15B9E" w:rsidRDefault="00A14259" w:rsidP="00A14259">
      <w:pPr>
        <w:spacing w:line="360" w:lineRule="auto"/>
        <w:ind w:firstLine="708"/>
        <w:rPr>
          <w:rFonts w:cs="Times New Roman"/>
          <w:color w:val="000000" w:themeColor="text1"/>
        </w:rPr>
      </w:pPr>
      <w:r w:rsidRPr="00D15B9E">
        <w:rPr>
          <w:rFonts w:cs="Times New Roman"/>
          <w:color w:val="000000" w:themeColor="text1"/>
        </w:rPr>
        <w:t xml:space="preserve"> Het methodologisch ludisme kan volgens Droogers recht</w:t>
      </w:r>
      <w:r w:rsidR="0074587D" w:rsidRPr="00D15B9E">
        <w:rPr>
          <w:rFonts w:cs="Times New Roman"/>
          <w:color w:val="000000" w:themeColor="text1"/>
        </w:rPr>
        <w:t xml:space="preserve"> </w:t>
      </w:r>
      <w:r w:rsidRPr="00D15B9E">
        <w:rPr>
          <w:rFonts w:cs="Times New Roman"/>
          <w:color w:val="000000" w:themeColor="text1"/>
        </w:rPr>
        <w:t xml:space="preserve">doen aan de rijke verscheidenheid aan paradigma’s van zowel religie als wetenschap. Paradigma's zijn denkkaders met bijhorende theorieën waar vanuit men gelooft of werkt. Hierbinnen moeten we volgens Droogers het perspectief van de gelovige niet vergeten, omdat juist in het heilige van het spel de religie wordt ervaren. Wanneer we dit heilige of existentiële element niet in de praktijk opzoeken verschilt de </w:t>
      </w:r>
      <w:r w:rsidR="00DF78DC" w:rsidRPr="00D15B9E">
        <w:rPr>
          <w:rFonts w:cs="Times New Roman"/>
          <w:color w:val="000000" w:themeColor="text1"/>
        </w:rPr>
        <w:t>religiewetenschappen</w:t>
      </w:r>
      <w:r w:rsidR="006D6008" w:rsidRPr="00D15B9E">
        <w:rPr>
          <w:rFonts w:cs="Times New Roman"/>
          <w:color w:val="000000" w:themeColor="text1"/>
        </w:rPr>
        <w:t xml:space="preserve"> </w:t>
      </w:r>
      <w:r w:rsidRPr="00D15B9E">
        <w:rPr>
          <w:rFonts w:cs="Times New Roman"/>
          <w:color w:val="000000" w:themeColor="text1"/>
        </w:rPr>
        <w:t>volgens Droogers namelijk niet van andere sociale wetenschappen</w:t>
      </w:r>
      <w:r w:rsidR="004A733C" w:rsidRPr="00D15B9E">
        <w:rPr>
          <w:rFonts w:cs="Times New Roman"/>
          <w:color w:val="000000" w:themeColor="text1"/>
        </w:rPr>
        <w:t xml:space="preserve"> </w:t>
      </w:r>
      <w:r w:rsidR="00E13900" w:rsidRPr="00D15B9E">
        <w:rPr>
          <w:rFonts w:cs="Times New Roman"/>
          <w:noProof/>
          <w:color w:val="000000" w:themeColor="text1"/>
        </w:rPr>
        <w:t>(</w:t>
      </w:r>
      <w:r w:rsidR="00977E85" w:rsidRPr="00D15B9E">
        <w:rPr>
          <w:rFonts w:cs="Times New Roman"/>
          <w:noProof/>
          <w:color w:val="000000" w:themeColor="text1"/>
        </w:rPr>
        <w:t xml:space="preserve">Droogers, </w:t>
      </w:r>
      <w:r w:rsidR="004B5C9F" w:rsidRPr="00D15B9E">
        <w:rPr>
          <w:rFonts w:cs="Times New Roman"/>
          <w:noProof/>
          <w:color w:val="000000" w:themeColor="text1"/>
        </w:rPr>
        <w:t>2012c</w:t>
      </w:r>
      <w:r w:rsidR="00977E85" w:rsidRPr="00D15B9E">
        <w:rPr>
          <w:rFonts w:cs="Times New Roman"/>
          <w:noProof/>
          <w:color w:val="000000" w:themeColor="text1"/>
        </w:rPr>
        <w:t>, p. 368</w:t>
      </w:r>
      <w:r w:rsidRPr="00D15B9E">
        <w:rPr>
          <w:rFonts w:cs="Times New Roman"/>
          <w:noProof/>
          <w:color w:val="000000" w:themeColor="text1"/>
        </w:rPr>
        <w:t>;</w:t>
      </w:r>
      <w:r w:rsidR="00977E85" w:rsidRPr="00D15B9E">
        <w:rPr>
          <w:rFonts w:cs="Times New Roman"/>
          <w:noProof/>
          <w:color w:val="000000" w:themeColor="text1"/>
        </w:rPr>
        <w:t xml:space="preserve"> </w:t>
      </w:r>
      <w:r w:rsidR="00E13900" w:rsidRPr="00D15B9E">
        <w:rPr>
          <w:rFonts w:cs="Times New Roman"/>
          <w:noProof/>
          <w:color w:val="000000" w:themeColor="text1"/>
        </w:rPr>
        <w:t xml:space="preserve">Droogers, </w:t>
      </w:r>
      <w:r w:rsidR="004B5C9F" w:rsidRPr="00D15B9E">
        <w:rPr>
          <w:rFonts w:cs="Times New Roman"/>
          <w:noProof/>
          <w:color w:val="000000" w:themeColor="text1"/>
        </w:rPr>
        <w:t>2012g</w:t>
      </w:r>
      <w:r w:rsidR="00E13900" w:rsidRPr="00D15B9E">
        <w:rPr>
          <w:rFonts w:cs="Times New Roman"/>
          <w:noProof/>
          <w:color w:val="000000" w:themeColor="text1"/>
        </w:rPr>
        <w:t>, pp. 356-362)</w:t>
      </w:r>
      <w:r w:rsidR="004A733C" w:rsidRPr="00D15B9E">
        <w:rPr>
          <w:rFonts w:cs="Times New Roman"/>
          <w:color w:val="000000" w:themeColor="text1"/>
        </w:rPr>
        <w:t>.</w:t>
      </w:r>
    </w:p>
    <w:p w:rsidR="004A733C" w:rsidRPr="00D15B9E" w:rsidRDefault="004A733C" w:rsidP="004A733C">
      <w:pPr>
        <w:tabs>
          <w:tab w:val="left" w:pos="0"/>
        </w:tabs>
        <w:spacing w:line="360" w:lineRule="auto"/>
        <w:rPr>
          <w:rFonts w:cs="Times New Roman"/>
          <w:color w:val="000000" w:themeColor="text1"/>
        </w:rPr>
      </w:pPr>
      <w:r w:rsidRPr="00D15B9E">
        <w:rPr>
          <w:rFonts w:cs="Times New Roman"/>
          <w:color w:val="000000" w:themeColor="text1"/>
        </w:rPr>
        <w:tab/>
        <w:t>Door Droogers</w:t>
      </w:r>
      <w:r w:rsidR="002435A7" w:rsidRPr="00D15B9E">
        <w:rPr>
          <w:rFonts w:cs="Times New Roman"/>
          <w:color w:val="000000" w:themeColor="text1"/>
        </w:rPr>
        <w:t>’</w:t>
      </w:r>
      <w:r w:rsidRPr="00D15B9E">
        <w:rPr>
          <w:rFonts w:cs="Times New Roman"/>
          <w:color w:val="000000" w:themeColor="text1"/>
        </w:rPr>
        <w:t xml:space="preserve"> werk is goed</w:t>
      </w:r>
      <w:r w:rsidR="00E2517A" w:rsidRPr="00D15B9E">
        <w:rPr>
          <w:rFonts w:cs="Times New Roman"/>
          <w:color w:val="000000" w:themeColor="text1"/>
        </w:rPr>
        <w:t xml:space="preserve"> </w:t>
      </w:r>
      <w:r w:rsidRPr="00D15B9E">
        <w:rPr>
          <w:rFonts w:cs="Times New Roman"/>
          <w:color w:val="000000" w:themeColor="text1"/>
        </w:rPr>
        <w:t>zichtbaar dat hij niet gecharmeerd is van de klassieke driedeling</w:t>
      </w:r>
      <w:r w:rsidR="002E7DA2" w:rsidRPr="00D15B9E">
        <w:rPr>
          <w:rFonts w:cs="Times New Roman"/>
          <w:color w:val="000000" w:themeColor="text1"/>
        </w:rPr>
        <w:t xml:space="preserve"> van methodologisch atheïsme, agnost</w:t>
      </w:r>
      <w:r w:rsidR="00F625DE" w:rsidRPr="00D15B9E">
        <w:rPr>
          <w:rFonts w:cs="Times New Roman"/>
          <w:color w:val="000000" w:themeColor="text1"/>
        </w:rPr>
        <w:t>ic</w:t>
      </w:r>
      <w:r w:rsidR="002E7DA2" w:rsidRPr="00D15B9E">
        <w:rPr>
          <w:rFonts w:cs="Times New Roman"/>
          <w:color w:val="000000" w:themeColor="text1"/>
        </w:rPr>
        <w:t>isme en theïsme</w:t>
      </w:r>
      <w:r w:rsidR="008C58A0" w:rsidRPr="00D15B9E">
        <w:rPr>
          <w:rFonts w:cs="Times New Roman"/>
          <w:color w:val="000000" w:themeColor="text1"/>
        </w:rPr>
        <w:t xml:space="preserve"> </w:t>
      </w:r>
      <w:r w:rsidRPr="00D15B9E">
        <w:rPr>
          <w:rFonts w:cs="Times New Roman"/>
          <w:color w:val="000000" w:themeColor="text1"/>
        </w:rPr>
        <w:t xml:space="preserve">binnen de hedendaagse </w:t>
      </w:r>
      <w:r w:rsidR="006D6008" w:rsidRPr="00D15B9E">
        <w:rPr>
          <w:rFonts w:cs="Times New Roman"/>
          <w:color w:val="000000" w:themeColor="text1"/>
        </w:rPr>
        <w:t xml:space="preserve"> </w:t>
      </w:r>
      <w:r w:rsidR="00C151D2" w:rsidRPr="00D15B9E">
        <w:rPr>
          <w:rFonts w:cs="Times New Roman"/>
          <w:color w:val="000000" w:themeColor="text1"/>
        </w:rPr>
        <w:t>religiewetenschappen</w:t>
      </w:r>
      <w:r w:rsidR="008B47E3" w:rsidRPr="00D15B9E">
        <w:rPr>
          <w:rFonts w:cs="Times New Roman"/>
          <w:color w:val="000000" w:themeColor="text1"/>
        </w:rPr>
        <w:t>.</w:t>
      </w:r>
      <w:r w:rsidR="00194919" w:rsidRPr="00D15B9E">
        <w:rPr>
          <w:rFonts w:cs="Times New Roman"/>
          <w:color w:val="000000" w:themeColor="text1"/>
        </w:rPr>
        <w:t xml:space="preserve"> Z</w:t>
      </w:r>
      <w:r w:rsidR="005C2F47" w:rsidRPr="00D15B9E">
        <w:rPr>
          <w:rFonts w:cs="Times New Roman"/>
          <w:color w:val="000000" w:themeColor="text1"/>
        </w:rPr>
        <w:t>ijn onderzoeksmethodiek</w:t>
      </w:r>
      <w:r w:rsidR="00194919" w:rsidRPr="00D15B9E">
        <w:rPr>
          <w:rFonts w:cs="Times New Roman"/>
          <w:color w:val="000000" w:themeColor="text1"/>
        </w:rPr>
        <w:t xml:space="preserve"> is er op gestoeld</w:t>
      </w:r>
      <w:r w:rsidR="005C2F47" w:rsidRPr="00D15B9E">
        <w:rPr>
          <w:rFonts w:cs="Times New Roman"/>
          <w:color w:val="000000" w:themeColor="text1"/>
        </w:rPr>
        <w:t xml:space="preserve"> deze driedeling te doorbreken.</w:t>
      </w:r>
      <w:r w:rsidR="00E2517A" w:rsidRPr="00D15B9E">
        <w:rPr>
          <w:rFonts w:cs="Times New Roman"/>
          <w:color w:val="000000" w:themeColor="text1"/>
        </w:rPr>
        <w:t xml:space="preserve"> </w:t>
      </w:r>
      <w:r w:rsidR="00725D34" w:rsidRPr="00D15B9E">
        <w:rPr>
          <w:rFonts w:cs="Times New Roman"/>
          <w:color w:val="000000" w:themeColor="text1"/>
        </w:rPr>
        <w:t>Wanneer het mogelijk is de werkelijkheid door</w:t>
      </w:r>
      <w:r w:rsidR="00F625DE" w:rsidRPr="00D15B9E">
        <w:rPr>
          <w:rFonts w:cs="Times New Roman"/>
          <w:color w:val="000000" w:themeColor="text1"/>
        </w:rPr>
        <w:t xml:space="preserve"> </w:t>
      </w:r>
      <w:r w:rsidR="00725D34" w:rsidRPr="00D15B9E">
        <w:rPr>
          <w:rFonts w:cs="Times New Roman"/>
          <w:color w:val="000000" w:themeColor="text1"/>
        </w:rPr>
        <w:t xml:space="preserve">middel van spel op verschillende manieren te interpreteren </w:t>
      </w:r>
      <w:r w:rsidR="00194919" w:rsidRPr="00D15B9E">
        <w:rPr>
          <w:rFonts w:cs="Times New Roman"/>
          <w:color w:val="000000" w:themeColor="text1"/>
        </w:rPr>
        <w:t>moet het volgens Droogers ook mogelijk zijn binnen deze driedel</w:t>
      </w:r>
      <w:r w:rsidR="00755B3A" w:rsidRPr="00D15B9E">
        <w:rPr>
          <w:rFonts w:cs="Times New Roman"/>
          <w:color w:val="000000" w:themeColor="text1"/>
        </w:rPr>
        <w:t>ing van perspectief te wisselen binnen onderzoek</w:t>
      </w:r>
      <w:r w:rsidR="00725D34" w:rsidRPr="00D15B9E">
        <w:rPr>
          <w:rFonts w:cs="Times New Roman"/>
          <w:color w:val="000000" w:themeColor="text1"/>
        </w:rPr>
        <w:t>.</w:t>
      </w:r>
      <w:r w:rsidR="008B47E3" w:rsidRPr="00D15B9E">
        <w:rPr>
          <w:rFonts w:cs="Times New Roman"/>
          <w:color w:val="000000" w:themeColor="text1"/>
        </w:rPr>
        <w:t xml:space="preserve"> </w:t>
      </w:r>
      <w:r w:rsidRPr="00D15B9E">
        <w:rPr>
          <w:rFonts w:cs="Times New Roman"/>
          <w:color w:val="000000" w:themeColor="text1"/>
        </w:rPr>
        <w:t>Hi</w:t>
      </w:r>
      <w:r w:rsidR="005C2F47" w:rsidRPr="00D15B9E">
        <w:rPr>
          <w:rFonts w:cs="Times New Roman"/>
          <w:color w:val="000000" w:themeColor="text1"/>
        </w:rPr>
        <w:t>ermee</w:t>
      </w:r>
      <w:r w:rsidRPr="00D15B9E">
        <w:rPr>
          <w:rFonts w:cs="Times New Roman"/>
          <w:color w:val="000000" w:themeColor="text1"/>
        </w:rPr>
        <w:t xml:space="preserve"> wil</w:t>
      </w:r>
      <w:r w:rsidR="005C2F47" w:rsidRPr="00D15B9E">
        <w:rPr>
          <w:rFonts w:cs="Times New Roman"/>
          <w:color w:val="000000" w:themeColor="text1"/>
        </w:rPr>
        <w:t xml:space="preserve"> Droogers</w:t>
      </w:r>
      <w:r w:rsidRPr="00D15B9E">
        <w:rPr>
          <w:rFonts w:cs="Times New Roman"/>
          <w:color w:val="000000" w:themeColor="text1"/>
        </w:rPr>
        <w:t xml:space="preserve"> de religiewetenschappen als het ware de-seculariseren door meer </w:t>
      </w:r>
      <w:r w:rsidR="00725D34" w:rsidRPr="00D15B9E">
        <w:rPr>
          <w:rFonts w:cs="Times New Roman"/>
          <w:color w:val="000000" w:themeColor="text1"/>
        </w:rPr>
        <w:t xml:space="preserve">ruimte te </w:t>
      </w:r>
      <w:r w:rsidR="00D22053" w:rsidRPr="00D15B9E">
        <w:rPr>
          <w:rFonts w:cs="Times New Roman"/>
          <w:color w:val="000000" w:themeColor="text1"/>
        </w:rPr>
        <w:t xml:space="preserve">creëren </w:t>
      </w:r>
      <w:r w:rsidRPr="00D15B9E">
        <w:rPr>
          <w:rFonts w:cs="Times New Roman"/>
          <w:color w:val="000000" w:themeColor="text1"/>
        </w:rPr>
        <w:t>voor</w:t>
      </w:r>
      <w:r w:rsidR="00194919" w:rsidRPr="00D15B9E">
        <w:rPr>
          <w:rFonts w:cs="Times New Roman"/>
          <w:color w:val="000000" w:themeColor="text1"/>
        </w:rPr>
        <w:t xml:space="preserve"> dat wat voor</w:t>
      </w:r>
      <w:r w:rsidRPr="00D15B9E">
        <w:rPr>
          <w:rFonts w:cs="Times New Roman"/>
          <w:color w:val="000000" w:themeColor="text1"/>
        </w:rPr>
        <w:t xml:space="preserve"> de gelovige heilig is</w:t>
      </w:r>
      <w:sdt>
        <w:sdtPr>
          <w:rPr>
            <w:rFonts w:cs="Times New Roman"/>
            <w:color w:val="000000" w:themeColor="text1"/>
          </w:rPr>
          <w:id w:val="-162014060"/>
          <w:citation/>
        </w:sdtPr>
        <w:sdtContent>
          <w:r w:rsidR="003B4B20" w:rsidRPr="00D15B9E">
            <w:rPr>
              <w:rFonts w:cs="Times New Roman"/>
              <w:color w:val="000000" w:themeColor="text1"/>
            </w:rPr>
            <w:fldChar w:fldCharType="begin"/>
          </w:r>
          <w:r w:rsidR="00564C0C" w:rsidRPr="00D15B9E">
            <w:rPr>
              <w:rFonts w:cs="Times New Roman"/>
              <w:color w:val="000000" w:themeColor="text1"/>
            </w:rPr>
            <w:instrText xml:space="preserve">CITATION And111 \p 390 \t  \l 1043 </w:instrText>
          </w:r>
          <w:r w:rsidR="003B4B20" w:rsidRPr="00D15B9E">
            <w:rPr>
              <w:rFonts w:cs="Times New Roman"/>
              <w:color w:val="000000" w:themeColor="text1"/>
            </w:rPr>
            <w:fldChar w:fldCharType="separate"/>
          </w:r>
          <w:r w:rsidR="00564C0C" w:rsidRPr="00D15B9E">
            <w:rPr>
              <w:rFonts w:cs="Times New Roman"/>
              <w:noProof/>
              <w:color w:val="000000" w:themeColor="text1"/>
            </w:rPr>
            <w:t xml:space="preserve"> (Droogers, 2012a, p. 390)</w:t>
          </w:r>
          <w:r w:rsidR="003B4B20" w:rsidRPr="00D15B9E">
            <w:rPr>
              <w:rFonts w:cs="Times New Roman"/>
              <w:color w:val="000000" w:themeColor="text1"/>
            </w:rPr>
            <w:fldChar w:fldCharType="end"/>
          </w:r>
        </w:sdtContent>
      </w:sdt>
      <w:r w:rsidRPr="00D15B9E">
        <w:rPr>
          <w:rFonts w:cs="Times New Roman"/>
          <w:color w:val="000000" w:themeColor="text1"/>
        </w:rPr>
        <w:t>.</w:t>
      </w:r>
      <w:r w:rsidR="0043502A" w:rsidRPr="00D15B9E">
        <w:rPr>
          <w:rFonts w:cs="Times New Roman"/>
          <w:color w:val="000000" w:themeColor="text1"/>
        </w:rPr>
        <w:t xml:space="preserve"> </w:t>
      </w:r>
      <w:r w:rsidRPr="00D15B9E">
        <w:rPr>
          <w:rFonts w:cs="Times New Roman"/>
          <w:color w:val="000000" w:themeColor="text1"/>
        </w:rPr>
        <w:t>Dat de wetenschap pretendeert haar werk te stoelen op het empirisme wil volgens Droogers</w:t>
      </w:r>
      <w:r w:rsidR="00E2517A" w:rsidRPr="00D15B9E">
        <w:rPr>
          <w:rFonts w:cs="Times New Roman"/>
          <w:color w:val="000000" w:themeColor="text1"/>
        </w:rPr>
        <w:t xml:space="preserve"> </w:t>
      </w:r>
      <w:r w:rsidRPr="00D15B9E">
        <w:rPr>
          <w:rFonts w:cs="Times New Roman"/>
          <w:color w:val="000000" w:themeColor="text1"/>
        </w:rPr>
        <w:t>niet zeggen dat religie over het empirische gaat en dat we de transcendentie uit de religie kunnen wegnemen. Droogers probeert met zijn werk het religieuze</w:t>
      </w:r>
      <w:r w:rsidR="00194919" w:rsidRPr="00D15B9E">
        <w:rPr>
          <w:rFonts w:cs="Times New Roman"/>
          <w:color w:val="000000" w:themeColor="text1"/>
        </w:rPr>
        <w:t xml:space="preserve"> </w:t>
      </w:r>
      <w:r w:rsidR="0088207E" w:rsidRPr="00D15B9E">
        <w:rPr>
          <w:rFonts w:cs="Times New Roman"/>
          <w:color w:val="000000" w:themeColor="text1"/>
        </w:rPr>
        <w:t>belevings</w:t>
      </w:r>
      <w:r w:rsidR="009C539F" w:rsidRPr="00D15B9E">
        <w:rPr>
          <w:rFonts w:cs="Times New Roman"/>
          <w:color w:val="000000" w:themeColor="text1"/>
        </w:rPr>
        <w:t>perspectief</w:t>
      </w:r>
      <w:r w:rsidRPr="00D15B9E">
        <w:rPr>
          <w:rFonts w:cs="Times New Roman"/>
          <w:color w:val="000000" w:themeColor="text1"/>
        </w:rPr>
        <w:t xml:space="preserve"> en het wetenschappelijke</w:t>
      </w:r>
      <w:r w:rsidR="009C539F" w:rsidRPr="00D15B9E">
        <w:rPr>
          <w:rFonts w:cs="Times New Roman"/>
          <w:color w:val="000000" w:themeColor="text1"/>
        </w:rPr>
        <w:t xml:space="preserve"> buitenstaandersperspectief</w:t>
      </w:r>
      <w:r w:rsidR="002A0A89" w:rsidRPr="00D15B9E">
        <w:rPr>
          <w:rFonts w:cs="Times New Roman"/>
          <w:color w:val="000000" w:themeColor="text1"/>
        </w:rPr>
        <w:t xml:space="preserve"> te laten samenwerken door van beide perspectieven gebruik te</w:t>
      </w:r>
      <w:r w:rsidR="00F625DE" w:rsidRPr="00D15B9E">
        <w:rPr>
          <w:rFonts w:cs="Times New Roman"/>
          <w:color w:val="000000" w:themeColor="text1"/>
        </w:rPr>
        <w:t xml:space="preserve"> maken</w:t>
      </w:r>
      <w:r w:rsidR="00D22053" w:rsidRPr="00D15B9E">
        <w:rPr>
          <w:rFonts w:cs="Times New Roman"/>
          <w:color w:val="000000" w:themeColor="text1"/>
        </w:rPr>
        <w:t xml:space="preserve">. </w:t>
      </w:r>
      <w:r w:rsidRPr="00D15B9E">
        <w:rPr>
          <w:rFonts w:cs="Times New Roman"/>
          <w:color w:val="000000" w:themeColor="text1"/>
        </w:rPr>
        <w:t xml:space="preserve">Hij laat </w:t>
      </w:r>
      <w:r w:rsidR="009C539F" w:rsidRPr="00D15B9E">
        <w:rPr>
          <w:rFonts w:cs="Times New Roman"/>
          <w:color w:val="000000" w:themeColor="text1"/>
        </w:rPr>
        <w:t xml:space="preserve">bovendien </w:t>
      </w:r>
      <w:r w:rsidRPr="00D15B9E">
        <w:rPr>
          <w:rFonts w:cs="Times New Roman"/>
          <w:color w:val="000000" w:themeColor="text1"/>
        </w:rPr>
        <w:t>met zijn werk rond syncretisme zien dat religie altijd haar wetenschap beïnvloedt, omdat</w:t>
      </w:r>
      <w:r w:rsidR="008B47E3" w:rsidRPr="00D15B9E">
        <w:rPr>
          <w:rFonts w:cs="Times New Roman"/>
          <w:color w:val="000000" w:themeColor="text1"/>
        </w:rPr>
        <w:t xml:space="preserve"> de onderzoeksmethodieken hierbij</w:t>
      </w:r>
      <w:r w:rsidRPr="00D15B9E">
        <w:rPr>
          <w:rFonts w:cs="Times New Roman"/>
          <w:color w:val="000000" w:themeColor="text1"/>
        </w:rPr>
        <w:t xml:space="preserve"> worden ontworpen</w:t>
      </w:r>
      <w:r w:rsidR="00E13900" w:rsidRPr="00D15B9E">
        <w:rPr>
          <w:rFonts w:cs="Times New Roman"/>
          <w:noProof/>
          <w:color w:val="000000" w:themeColor="text1"/>
        </w:rPr>
        <w:t xml:space="preserve"> (</w:t>
      </w:r>
      <w:r w:rsidR="004B5C9F" w:rsidRPr="00D15B9E">
        <w:rPr>
          <w:rFonts w:cs="Times New Roman"/>
          <w:noProof/>
          <w:color w:val="000000" w:themeColor="text1"/>
        </w:rPr>
        <w:t>Droogers, 2012a,</w:t>
      </w:r>
      <w:r w:rsidR="00A14259" w:rsidRPr="00D15B9E">
        <w:rPr>
          <w:rFonts w:cs="Times New Roman"/>
          <w:noProof/>
          <w:color w:val="000000" w:themeColor="text1"/>
        </w:rPr>
        <w:t xml:space="preserve"> pp. 388-390; </w:t>
      </w:r>
      <w:r w:rsidR="00E13900" w:rsidRPr="00D15B9E">
        <w:rPr>
          <w:rFonts w:cs="Times New Roman"/>
          <w:noProof/>
          <w:color w:val="000000" w:themeColor="text1"/>
        </w:rPr>
        <w:t xml:space="preserve">Droogers, </w:t>
      </w:r>
      <w:r w:rsidR="004B5C9F" w:rsidRPr="00D15B9E">
        <w:rPr>
          <w:rFonts w:cs="Times New Roman"/>
          <w:noProof/>
          <w:color w:val="000000" w:themeColor="text1"/>
        </w:rPr>
        <w:t>2012e</w:t>
      </w:r>
      <w:r w:rsidR="005409AF" w:rsidRPr="00D15B9E">
        <w:rPr>
          <w:rFonts w:cs="Times New Roman"/>
          <w:noProof/>
          <w:color w:val="000000" w:themeColor="text1"/>
        </w:rPr>
        <w:t>, pp. 207-212;</w:t>
      </w:r>
      <w:r w:rsidR="00E13900" w:rsidRPr="00D15B9E">
        <w:rPr>
          <w:rFonts w:cs="Times New Roman"/>
          <w:noProof/>
          <w:color w:val="000000" w:themeColor="text1"/>
        </w:rPr>
        <w:t>)</w:t>
      </w:r>
      <w:r w:rsidRPr="00D15B9E">
        <w:rPr>
          <w:rFonts w:cs="Times New Roman"/>
          <w:color w:val="000000" w:themeColor="text1"/>
        </w:rPr>
        <w:t xml:space="preserve">. </w:t>
      </w:r>
    </w:p>
    <w:p w:rsidR="002A0A89" w:rsidRPr="00D15B9E" w:rsidRDefault="004A733C" w:rsidP="0043502A">
      <w:pPr>
        <w:tabs>
          <w:tab w:val="left" w:pos="0"/>
        </w:tabs>
        <w:spacing w:line="360" w:lineRule="auto"/>
        <w:rPr>
          <w:rFonts w:cs="Times New Roman"/>
          <w:color w:val="000000" w:themeColor="text1"/>
        </w:rPr>
      </w:pPr>
      <w:r w:rsidRPr="00D15B9E">
        <w:rPr>
          <w:rFonts w:cs="Times New Roman"/>
          <w:color w:val="000000" w:themeColor="text1"/>
        </w:rPr>
        <w:tab/>
        <w:t xml:space="preserve">Droogers vindt dat de dichotomie van het </w:t>
      </w:r>
      <w:r w:rsidR="0088207E" w:rsidRPr="00D15B9E">
        <w:rPr>
          <w:rFonts w:cs="Times New Roman"/>
          <w:color w:val="000000" w:themeColor="text1"/>
        </w:rPr>
        <w:t>belevings</w:t>
      </w:r>
      <w:r w:rsidR="009C539F" w:rsidRPr="00D15B9E">
        <w:rPr>
          <w:rFonts w:cs="Times New Roman"/>
          <w:color w:val="000000" w:themeColor="text1"/>
        </w:rPr>
        <w:t>-</w:t>
      </w:r>
      <w:r w:rsidRPr="00D15B9E">
        <w:rPr>
          <w:rFonts w:cs="Times New Roman"/>
          <w:color w:val="000000" w:themeColor="text1"/>
        </w:rPr>
        <w:t xml:space="preserve"> en buitenstaander</w:t>
      </w:r>
      <w:r w:rsidR="0008473D" w:rsidRPr="00D15B9E">
        <w:rPr>
          <w:rFonts w:cs="Times New Roman"/>
          <w:color w:val="000000" w:themeColor="text1"/>
        </w:rPr>
        <w:t>s</w:t>
      </w:r>
      <w:r w:rsidRPr="00D15B9E">
        <w:rPr>
          <w:rFonts w:cs="Times New Roman"/>
          <w:color w:val="000000" w:themeColor="text1"/>
        </w:rPr>
        <w:t xml:space="preserve">perspectief is ingebed in de geschiedenis van </w:t>
      </w:r>
      <w:r w:rsidR="005811FF" w:rsidRPr="00D15B9E">
        <w:rPr>
          <w:rFonts w:cs="Times New Roman"/>
          <w:color w:val="000000" w:themeColor="text1"/>
        </w:rPr>
        <w:t xml:space="preserve">de </w:t>
      </w:r>
      <w:r w:rsidRPr="00D15B9E">
        <w:rPr>
          <w:rFonts w:cs="Times New Roman"/>
          <w:color w:val="000000" w:themeColor="text1"/>
        </w:rPr>
        <w:t>christelijke theologische faculteiten en methoden. Deze geschiedenis is echter een teken van hoop</w:t>
      </w:r>
      <w:r w:rsidR="008B47E3" w:rsidRPr="00D15B9E">
        <w:rPr>
          <w:rFonts w:cs="Times New Roman"/>
          <w:color w:val="000000" w:themeColor="text1"/>
        </w:rPr>
        <w:t>,</w:t>
      </w:r>
      <w:r w:rsidR="00C14FC5" w:rsidRPr="00D15B9E">
        <w:rPr>
          <w:rFonts w:cs="Times New Roman"/>
          <w:color w:val="000000" w:themeColor="text1"/>
        </w:rPr>
        <w:t xml:space="preserve"> want</w:t>
      </w:r>
      <w:r w:rsidRPr="00D15B9E">
        <w:rPr>
          <w:rFonts w:cs="Times New Roman"/>
          <w:color w:val="000000" w:themeColor="text1"/>
        </w:rPr>
        <w:t xml:space="preserve"> ze laten zien dat de dichotomie van wetenschap en religie te doorbreken is.</w:t>
      </w:r>
      <w:r w:rsidR="009C539F" w:rsidRPr="00D15B9E">
        <w:rPr>
          <w:rFonts w:cs="Times New Roman"/>
          <w:color w:val="000000" w:themeColor="text1"/>
        </w:rPr>
        <w:t xml:space="preserve"> </w:t>
      </w:r>
      <w:r w:rsidR="00AB457C" w:rsidRPr="00D15B9E">
        <w:rPr>
          <w:rFonts w:cs="Times New Roman"/>
          <w:color w:val="000000" w:themeColor="text1"/>
        </w:rPr>
        <w:t>Dit o</w:t>
      </w:r>
      <w:r w:rsidR="009C539F" w:rsidRPr="00D15B9E">
        <w:rPr>
          <w:rFonts w:cs="Times New Roman"/>
          <w:color w:val="000000" w:themeColor="text1"/>
        </w:rPr>
        <w:t xml:space="preserve">mdat zij wetenschappelijke methoden combineert met </w:t>
      </w:r>
      <w:r w:rsidR="00194919" w:rsidRPr="00D15B9E">
        <w:rPr>
          <w:rFonts w:cs="Times New Roman"/>
          <w:color w:val="000000" w:themeColor="text1"/>
        </w:rPr>
        <w:t>het geloof en ervaringen binnen</w:t>
      </w:r>
      <w:r w:rsidR="009C539F" w:rsidRPr="00D15B9E">
        <w:rPr>
          <w:rFonts w:cs="Times New Roman"/>
          <w:color w:val="000000" w:themeColor="text1"/>
        </w:rPr>
        <w:t xml:space="preserve"> bijvoorbeeld de dogmatiek</w:t>
      </w:r>
      <w:r w:rsidR="00254F1F" w:rsidRPr="00D15B9E">
        <w:rPr>
          <w:rFonts w:cs="Times New Roman"/>
          <w:color w:val="000000" w:themeColor="text1"/>
        </w:rPr>
        <w:t xml:space="preserve"> en</w:t>
      </w:r>
      <w:r w:rsidR="00194919" w:rsidRPr="00D15B9E">
        <w:rPr>
          <w:rFonts w:cs="Times New Roman"/>
          <w:color w:val="000000" w:themeColor="text1"/>
        </w:rPr>
        <w:t xml:space="preserve"> </w:t>
      </w:r>
      <w:r w:rsidR="00D22053" w:rsidRPr="00D15B9E">
        <w:rPr>
          <w:rFonts w:cs="Times New Roman"/>
          <w:color w:val="000000" w:themeColor="text1"/>
        </w:rPr>
        <w:t>Bijbelwetenschappen</w:t>
      </w:r>
      <w:r w:rsidR="009C539F" w:rsidRPr="00D15B9E">
        <w:rPr>
          <w:rFonts w:cs="Times New Roman"/>
          <w:color w:val="000000" w:themeColor="text1"/>
        </w:rPr>
        <w:t>.</w:t>
      </w:r>
      <w:r w:rsidRPr="00D15B9E">
        <w:rPr>
          <w:rFonts w:cs="Times New Roman"/>
          <w:color w:val="000000" w:themeColor="text1"/>
        </w:rPr>
        <w:t xml:space="preserve"> </w:t>
      </w:r>
    </w:p>
    <w:p w:rsidR="0043502A" w:rsidRPr="00D15B9E" w:rsidRDefault="00701D7D" w:rsidP="0043502A">
      <w:pPr>
        <w:tabs>
          <w:tab w:val="left" w:pos="0"/>
        </w:tabs>
        <w:spacing w:line="360" w:lineRule="auto"/>
        <w:rPr>
          <w:rFonts w:cs="Times New Roman"/>
          <w:color w:val="000000" w:themeColor="text1"/>
        </w:rPr>
      </w:pPr>
      <w:r w:rsidRPr="00D15B9E">
        <w:rPr>
          <w:rFonts w:cs="Times New Roman"/>
          <w:color w:val="000000" w:themeColor="text1"/>
        </w:rPr>
        <w:tab/>
      </w:r>
      <w:r w:rsidR="004A733C" w:rsidRPr="00D15B9E">
        <w:rPr>
          <w:rFonts w:cs="Times New Roman"/>
          <w:color w:val="000000" w:themeColor="text1"/>
        </w:rPr>
        <w:t>Natuurlijk is deze geschiedenis</w:t>
      </w:r>
      <w:r w:rsidR="00194919" w:rsidRPr="00D15B9E">
        <w:rPr>
          <w:rFonts w:cs="Times New Roman"/>
          <w:color w:val="000000" w:themeColor="text1"/>
        </w:rPr>
        <w:t xml:space="preserve"> enkel g</w:t>
      </w:r>
      <w:r w:rsidR="002058AB" w:rsidRPr="00D15B9E">
        <w:rPr>
          <w:rFonts w:cs="Times New Roman"/>
          <w:color w:val="000000" w:themeColor="text1"/>
        </w:rPr>
        <w:t xml:space="preserve">ericht op het </w:t>
      </w:r>
      <w:r w:rsidR="00D22053" w:rsidRPr="00D15B9E">
        <w:rPr>
          <w:rFonts w:cs="Times New Roman"/>
          <w:color w:val="000000" w:themeColor="text1"/>
        </w:rPr>
        <w:t xml:space="preserve">christendom. </w:t>
      </w:r>
      <w:r w:rsidR="00AB457C" w:rsidRPr="00D15B9E">
        <w:rPr>
          <w:rFonts w:cs="Times New Roman"/>
          <w:color w:val="000000" w:themeColor="text1"/>
        </w:rPr>
        <w:t xml:space="preserve">De methodieken </w:t>
      </w:r>
      <w:r w:rsidR="00194919" w:rsidRPr="00D15B9E">
        <w:rPr>
          <w:rFonts w:cs="Times New Roman"/>
          <w:color w:val="000000" w:themeColor="text1"/>
        </w:rPr>
        <w:t>zijn echter ook te gebruiken bij</w:t>
      </w:r>
      <w:r w:rsidR="00254F1F" w:rsidRPr="00D15B9E">
        <w:rPr>
          <w:rFonts w:cs="Times New Roman"/>
          <w:color w:val="000000" w:themeColor="text1"/>
        </w:rPr>
        <w:t xml:space="preserve"> onderzoek naar</w:t>
      </w:r>
      <w:r w:rsidR="00194919" w:rsidRPr="00D15B9E">
        <w:rPr>
          <w:rFonts w:cs="Times New Roman"/>
          <w:color w:val="000000" w:themeColor="text1"/>
        </w:rPr>
        <w:t xml:space="preserve"> andere</w:t>
      </w:r>
      <w:r w:rsidR="002058AB" w:rsidRPr="00D15B9E">
        <w:rPr>
          <w:rFonts w:cs="Times New Roman"/>
          <w:color w:val="000000" w:themeColor="text1"/>
        </w:rPr>
        <w:t xml:space="preserve"> religies.</w:t>
      </w:r>
      <w:r w:rsidR="00E2517A" w:rsidRPr="00D15B9E">
        <w:rPr>
          <w:rFonts w:cs="Times New Roman"/>
          <w:color w:val="000000" w:themeColor="text1"/>
        </w:rPr>
        <w:t xml:space="preserve"> </w:t>
      </w:r>
      <w:r w:rsidR="009B76BE" w:rsidRPr="00D15B9E">
        <w:rPr>
          <w:rFonts w:cs="Times New Roman"/>
          <w:color w:val="000000" w:themeColor="text1"/>
        </w:rPr>
        <w:t>Wanneer we meer gebruik zouden maken van</w:t>
      </w:r>
      <w:r w:rsidR="004A733C" w:rsidRPr="00D15B9E">
        <w:rPr>
          <w:rFonts w:cs="Times New Roman"/>
          <w:color w:val="000000" w:themeColor="text1"/>
        </w:rPr>
        <w:t xml:space="preserve"> het theïstisch perspectief of het spel</w:t>
      </w:r>
      <w:r w:rsidR="00254F1F" w:rsidRPr="00D15B9E">
        <w:rPr>
          <w:rFonts w:cs="Times New Roman"/>
          <w:color w:val="000000" w:themeColor="text1"/>
        </w:rPr>
        <w:t>ku</w:t>
      </w:r>
      <w:r w:rsidR="009B76BE" w:rsidRPr="00D15B9E">
        <w:rPr>
          <w:rFonts w:cs="Times New Roman"/>
          <w:color w:val="000000" w:themeColor="text1"/>
        </w:rPr>
        <w:t>nnen we volgens Droogers</w:t>
      </w:r>
      <w:r w:rsidR="00D22053" w:rsidRPr="00D15B9E">
        <w:rPr>
          <w:rFonts w:cs="Times New Roman"/>
          <w:color w:val="000000" w:themeColor="text1"/>
        </w:rPr>
        <w:t xml:space="preserve"> </w:t>
      </w:r>
      <w:r w:rsidR="00254F1F" w:rsidRPr="00D15B9E">
        <w:rPr>
          <w:rFonts w:cs="Times New Roman"/>
          <w:color w:val="000000" w:themeColor="text1"/>
        </w:rPr>
        <w:t>meer inzicht krijgen over</w:t>
      </w:r>
      <w:r w:rsidR="00AB457C" w:rsidRPr="00D15B9E">
        <w:rPr>
          <w:rFonts w:cs="Times New Roman"/>
          <w:color w:val="000000" w:themeColor="text1"/>
        </w:rPr>
        <w:t xml:space="preserve"> het</w:t>
      </w:r>
      <w:r w:rsidR="00254F1F" w:rsidRPr="00D15B9E">
        <w:rPr>
          <w:rFonts w:cs="Times New Roman"/>
          <w:color w:val="000000" w:themeColor="text1"/>
        </w:rPr>
        <w:t xml:space="preserve"> </w:t>
      </w:r>
      <w:r w:rsidR="002E7DA2" w:rsidRPr="00D15B9E">
        <w:rPr>
          <w:rFonts w:cs="Times New Roman"/>
          <w:color w:val="000000" w:themeColor="text1"/>
        </w:rPr>
        <w:t>H</w:t>
      </w:r>
      <w:r w:rsidR="004A733C" w:rsidRPr="00D15B9E">
        <w:rPr>
          <w:rFonts w:cs="Times New Roman"/>
          <w:color w:val="000000" w:themeColor="text1"/>
        </w:rPr>
        <w:t>eilige binnen religie</w:t>
      </w:r>
      <w:r w:rsidR="00254F1F" w:rsidRPr="00D15B9E">
        <w:rPr>
          <w:rFonts w:cs="Times New Roman"/>
          <w:color w:val="000000" w:themeColor="text1"/>
        </w:rPr>
        <w:t xml:space="preserve"> naast de huidige veelal empirische inzichten</w:t>
      </w:r>
      <w:r w:rsidR="00E2517A" w:rsidRPr="00D15B9E">
        <w:rPr>
          <w:rFonts w:cs="Times New Roman"/>
          <w:color w:val="000000" w:themeColor="text1"/>
        </w:rPr>
        <w:t xml:space="preserve"> </w:t>
      </w:r>
      <w:sdt>
        <w:sdtPr>
          <w:rPr>
            <w:rFonts w:cs="Times New Roman"/>
            <w:color w:val="000000" w:themeColor="text1"/>
          </w:rPr>
          <w:id w:val="1691496065"/>
          <w:citation/>
        </w:sdtPr>
        <w:sdtContent>
          <w:r w:rsidR="003B4B20" w:rsidRPr="00D15B9E">
            <w:rPr>
              <w:rFonts w:cs="Times New Roman"/>
              <w:color w:val="000000" w:themeColor="text1"/>
            </w:rPr>
            <w:fldChar w:fldCharType="begin"/>
          </w:r>
          <w:r w:rsidR="00564C0C" w:rsidRPr="00D15B9E">
            <w:rPr>
              <w:rFonts w:cs="Times New Roman"/>
              <w:color w:val="000000" w:themeColor="text1"/>
            </w:rPr>
            <w:instrText xml:space="preserve">CITATION And111 \p 388-395 \t  \l 1043 </w:instrText>
          </w:r>
          <w:r w:rsidR="003B4B20" w:rsidRPr="00D15B9E">
            <w:rPr>
              <w:rFonts w:cs="Times New Roman"/>
              <w:color w:val="000000" w:themeColor="text1"/>
            </w:rPr>
            <w:fldChar w:fldCharType="separate"/>
          </w:r>
          <w:r w:rsidR="00564C0C" w:rsidRPr="00D15B9E">
            <w:rPr>
              <w:rFonts w:cs="Times New Roman"/>
              <w:noProof/>
              <w:color w:val="000000" w:themeColor="text1"/>
            </w:rPr>
            <w:t>(Droogers, 2012a, pp. 388-395)</w:t>
          </w:r>
          <w:r w:rsidR="003B4B20" w:rsidRPr="00D15B9E">
            <w:rPr>
              <w:rFonts w:cs="Times New Roman"/>
              <w:color w:val="000000" w:themeColor="text1"/>
            </w:rPr>
            <w:fldChar w:fldCharType="end"/>
          </w:r>
        </w:sdtContent>
      </w:sdt>
      <w:r w:rsidR="0043502A" w:rsidRPr="00D15B9E">
        <w:rPr>
          <w:rFonts w:cs="Times New Roman"/>
          <w:color w:val="000000" w:themeColor="text1"/>
        </w:rPr>
        <w:t xml:space="preserve">. </w:t>
      </w:r>
    </w:p>
    <w:p w:rsidR="00A93BCB" w:rsidRPr="00D15B9E" w:rsidRDefault="00A93BCB" w:rsidP="00A93BCB">
      <w:pPr>
        <w:rPr>
          <w:color w:val="000000" w:themeColor="text1"/>
        </w:rPr>
      </w:pPr>
    </w:p>
    <w:p w:rsidR="004A733C" w:rsidRPr="00D15B9E" w:rsidRDefault="004A733C" w:rsidP="004A733C">
      <w:pPr>
        <w:pStyle w:val="Heading2"/>
        <w:spacing w:line="360" w:lineRule="auto"/>
        <w:rPr>
          <w:rFonts w:cs="Times New Roman"/>
          <w:color w:val="000000" w:themeColor="text1"/>
        </w:rPr>
      </w:pPr>
      <w:bookmarkStart w:id="21" w:name="_Toc460081364"/>
      <w:r w:rsidRPr="00D15B9E">
        <w:rPr>
          <w:rFonts w:cs="Times New Roman"/>
          <w:color w:val="000000" w:themeColor="text1"/>
        </w:rPr>
        <w:lastRenderedPageBreak/>
        <w:t>Conclusie Droogers</w:t>
      </w:r>
      <w:bookmarkEnd w:id="21"/>
    </w:p>
    <w:p w:rsidR="00D8027B" w:rsidRPr="00D15B9E" w:rsidRDefault="004A733C" w:rsidP="00D8027B">
      <w:pPr>
        <w:spacing w:line="360" w:lineRule="auto"/>
        <w:rPr>
          <w:rFonts w:cs="Times New Roman"/>
          <w:i/>
          <w:color w:val="000000" w:themeColor="text1"/>
        </w:rPr>
      </w:pPr>
      <w:r w:rsidRPr="00D15B9E">
        <w:rPr>
          <w:color w:val="000000" w:themeColor="text1"/>
        </w:rPr>
        <w:t xml:space="preserve">In dit hoofdstuk </w:t>
      </w:r>
      <w:r w:rsidR="00071CE3" w:rsidRPr="00D15B9E">
        <w:rPr>
          <w:color w:val="000000" w:themeColor="text1"/>
        </w:rPr>
        <w:t>behandeld</w:t>
      </w:r>
      <w:r w:rsidRPr="00D15B9E">
        <w:rPr>
          <w:color w:val="000000" w:themeColor="text1"/>
        </w:rPr>
        <w:t xml:space="preserve"> de volgende deelvraag: </w:t>
      </w:r>
      <w:r w:rsidR="00D8027B" w:rsidRPr="00D15B9E">
        <w:rPr>
          <w:rFonts w:cs="Times New Roman"/>
          <w:i/>
          <w:color w:val="000000" w:themeColor="text1"/>
        </w:rPr>
        <w:t>Waarom kiest André Droogers voor een deelnemer gefocuste religiewetenschap van het religieuze spel en wat voor gevolgen heeft dit?</w:t>
      </w:r>
    </w:p>
    <w:p w:rsidR="004A733C" w:rsidRPr="00D15B9E" w:rsidRDefault="004A733C" w:rsidP="004A733C">
      <w:pPr>
        <w:spacing w:line="360" w:lineRule="auto"/>
        <w:rPr>
          <w:rFonts w:cs="Times New Roman"/>
          <w:color w:val="000000" w:themeColor="text1"/>
        </w:rPr>
      </w:pPr>
      <w:r w:rsidRPr="00D15B9E">
        <w:rPr>
          <w:rFonts w:cs="Times New Roman"/>
          <w:color w:val="000000" w:themeColor="text1"/>
        </w:rPr>
        <w:tab/>
        <w:t>Droogers begint zijn religiewetenschap vanuit de dichotomieën tussen en binnen religie en</w:t>
      </w:r>
      <w:r w:rsidR="00EF462E" w:rsidRPr="00D15B9E">
        <w:rPr>
          <w:rFonts w:cs="Times New Roman"/>
          <w:color w:val="000000" w:themeColor="text1"/>
        </w:rPr>
        <w:t xml:space="preserve"> de </w:t>
      </w:r>
      <w:r w:rsidR="00D22053" w:rsidRPr="00D15B9E">
        <w:rPr>
          <w:rFonts w:cs="Times New Roman"/>
          <w:color w:val="000000" w:themeColor="text1"/>
        </w:rPr>
        <w:t>religiewetenschappen.</w:t>
      </w:r>
      <w:r w:rsidRPr="00D15B9E">
        <w:rPr>
          <w:rFonts w:cs="Times New Roman"/>
          <w:color w:val="000000" w:themeColor="text1"/>
        </w:rPr>
        <w:t xml:space="preserve"> Droogers ziet religie als een spel, waarbij we ons gelijktijdig </w:t>
      </w:r>
      <w:r w:rsidR="006C7AAD" w:rsidRPr="00D15B9E">
        <w:rPr>
          <w:rFonts w:cs="Times New Roman"/>
          <w:color w:val="000000" w:themeColor="text1"/>
        </w:rPr>
        <w:t xml:space="preserve">naast de empirische werkelijkheid </w:t>
      </w:r>
      <w:r w:rsidRPr="00D15B9E">
        <w:rPr>
          <w:rFonts w:cs="Times New Roman"/>
          <w:color w:val="000000" w:themeColor="text1"/>
        </w:rPr>
        <w:t>een andere subjunctieve wer</w:t>
      </w:r>
      <w:r w:rsidR="006C7AAD" w:rsidRPr="00D15B9E">
        <w:rPr>
          <w:rFonts w:cs="Times New Roman"/>
          <w:color w:val="000000" w:themeColor="text1"/>
        </w:rPr>
        <w:t>kelijkheid</w:t>
      </w:r>
      <w:r w:rsidRPr="00D15B9E">
        <w:rPr>
          <w:rFonts w:cs="Times New Roman"/>
          <w:color w:val="000000" w:themeColor="text1"/>
        </w:rPr>
        <w:t xml:space="preserve"> voorstellen. Wanneer we dit spel willen</w:t>
      </w:r>
      <w:r w:rsidR="00D22053" w:rsidRPr="00D15B9E">
        <w:rPr>
          <w:rFonts w:cs="Times New Roman"/>
          <w:color w:val="000000" w:themeColor="text1"/>
        </w:rPr>
        <w:t xml:space="preserve"> </w:t>
      </w:r>
      <w:r w:rsidRPr="00D15B9E">
        <w:rPr>
          <w:rFonts w:cs="Times New Roman"/>
          <w:color w:val="000000" w:themeColor="text1"/>
        </w:rPr>
        <w:t>doorgronden zal de onderzoeker mee moeten gaan in het spel van religie om</w:t>
      </w:r>
      <w:r w:rsidR="006C7AAD" w:rsidRPr="00D15B9E">
        <w:rPr>
          <w:rFonts w:cs="Times New Roman"/>
          <w:color w:val="000000" w:themeColor="text1"/>
        </w:rPr>
        <w:t xml:space="preserve"> deze</w:t>
      </w:r>
      <w:r w:rsidR="008C58A0" w:rsidRPr="00D15B9E">
        <w:rPr>
          <w:rFonts w:cs="Times New Roman"/>
          <w:color w:val="000000" w:themeColor="text1"/>
        </w:rPr>
        <w:t xml:space="preserve"> </w:t>
      </w:r>
      <w:r w:rsidRPr="00D15B9E">
        <w:rPr>
          <w:rFonts w:cs="Times New Roman"/>
          <w:color w:val="000000" w:themeColor="text1"/>
        </w:rPr>
        <w:t>te leren begrijpen en te doorleven. Hiermee pleit Droogers dus voor</w:t>
      </w:r>
      <w:r w:rsidR="009C1553" w:rsidRPr="00D15B9E">
        <w:rPr>
          <w:rFonts w:cs="Times New Roman"/>
          <w:color w:val="000000" w:themeColor="text1"/>
        </w:rPr>
        <w:t xml:space="preserve"> </w:t>
      </w:r>
      <w:r w:rsidRPr="00D15B9E">
        <w:rPr>
          <w:rFonts w:cs="Times New Roman"/>
          <w:color w:val="000000" w:themeColor="text1"/>
        </w:rPr>
        <w:t xml:space="preserve">sterk op </w:t>
      </w:r>
      <w:r w:rsidR="00B10635" w:rsidRPr="00D15B9E">
        <w:rPr>
          <w:rFonts w:cs="Times New Roman"/>
          <w:color w:val="000000" w:themeColor="text1"/>
        </w:rPr>
        <w:t xml:space="preserve">de </w:t>
      </w:r>
      <w:r w:rsidR="00FD7341" w:rsidRPr="00D15B9E">
        <w:rPr>
          <w:rFonts w:cs="Times New Roman"/>
          <w:color w:val="000000" w:themeColor="text1"/>
        </w:rPr>
        <w:t>belever</w:t>
      </w:r>
      <w:r w:rsidRPr="00D15B9E">
        <w:rPr>
          <w:rFonts w:cs="Times New Roman"/>
          <w:color w:val="000000" w:themeColor="text1"/>
        </w:rPr>
        <w:t xml:space="preserve"> gerichte methoden van onderzoek.</w:t>
      </w:r>
    </w:p>
    <w:p w:rsidR="004A733C" w:rsidRPr="00D15B9E" w:rsidRDefault="004A733C" w:rsidP="004A733C">
      <w:pPr>
        <w:spacing w:line="360" w:lineRule="auto"/>
        <w:rPr>
          <w:rFonts w:cs="Times New Roman"/>
          <w:color w:val="000000" w:themeColor="text1"/>
        </w:rPr>
      </w:pPr>
      <w:r w:rsidRPr="00D15B9E">
        <w:rPr>
          <w:rFonts w:cs="Times New Roman"/>
          <w:color w:val="000000" w:themeColor="text1"/>
        </w:rPr>
        <w:t xml:space="preserve"> </w:t>
      </w:r>
      <w:r w:rsidRPr="00D15B9E">
        <w:rPr>
          <w:rFonts w:cs="Times New Roman"/>
          <w:color w:val="000000" w:themeColor="text1"/>
        </w:rPr>
        <w:tab/>
        <w:t xml:space="preserve">Het spel is de verbeeldingswereld die tegelijkertijd </w:t>
      </w:r>
      <w:r w:rsidR="00EF462E" w:rsidRPr="00D15B9E">
        <w:rPr>
          <w:rFonts w:cs="Times New Roman"/>
          <w:color w:val="000000" w:themeColor="text1"/>
        </w:rPr>
        <w:t>be</w:t>
      </w:r>
      <w:r w:rsidRPr="00D15B9E">
        <w:rPr>
          <w:rFonts w:cs="Times New Roman"/>
          <w:color w:val="000000" w:themeColor="text1"/>
        </w:rPr>
        <w:t xml:space="preserve">staat naast en in de wereld van het hier en nu. Hierbinnen spelen machtsstructuren een belangrijke rol, deze bepalen namelijk mede het spel. </w:t>
      </w:r>
    </w:p>
    <w:p w:rsidR="004A733C" w:rsidRPr="00D15B9E" w:rsidRDefault="004A733C" w:rsidP="004A733C">
      <w:pPr>
        <w:spacing w:line="360" w:lineRule="auto"/>
        <w:rPr>
          <w:rFonts w:cs="Times New Roman"/>
          <w:color w:val="000000" w:themeColor="text1"/>
        </w:rPr>
      </w:pPr>
      <w:r w:rsidRPr="00D15B9E">
        <w:rPr>
          <w:rFonts w:cs="Times New Roman"/>
          <w:color w:val="000000" w:themeColor="text1"/>
        </w:rPr>
        <w:tab/>
      </w:r>
      <w:r w:rsidR="00D8027B" w:rsidRPr="00D15B9E">
        <w:rPr>
          <w:rFonts w:cs="Times New Roman"/>
          <w:color w:val="000000" w:themeColor="text1"/>
        </w:rPr>
        <w:t>Droogers’ pleit voor een religietheorie met een rol voor ervaring en beleving omdat volgens hem hierin de kern van religie schuilt</w:t>
      </w:r>
      <w:r w:rsidR="00071CE3" w:rsidRPr="00D15B9E">
        <w:rPr>
          <w:rFonts w:cs="Times New Roman"/>
          <w:color w:val="000000" w:themeColor="text1"/>
        </w:rPr>
        <w:t>,</w:t>
      </w:r>
      <w:r w:rsidR="00D8027B" w:rsidRPr="00D15B9E">
        <w:rPr>
          <w:rFonts w:cs="Times New Roman"/>
          <w:color w:val="000000" w:themeColor="text1"/>
        </w:rPr>
        <w:t xml:space="preserve"> namelijk datgene wat voor de gelovige Heilig is.</w:t>
      </w:r>
      <w:r w:rsidR="00DA44AB" w:rsidRPr="00D15B9E">
        <w:rPr>
          <w:rFonts w:cs="Times New Roman"/>
          <w:color w:val="000000" w:themeColor="text1"/>
        </w:rPr>
        <w:t xml:space="preserve"> Droogers’ methodiek is er niet enkel op gericht om alleen aan het spel en de ervaring aandacht te geven maar om deze een plaats te geven tussen buitenstaandersgerichte vormen van religiewetenschap. Over de gevolgen van deze insteek zullen we het hebben in het volgende hoofdstuk over het pentecostalisme.</w:t>
      </w:r>
    </w:p>
    <w:p w:rsidR="00DA44AB" w:rsidRPr="00D15B9E" w:rsidRDefault="00DA44AB" w:rsidP="004A733C">
      <w:pPr>
        <w:spacing w:line="360" w:lineRule="auto"/>
        <w:rPr>
          <w:rFonts w:cs="Times New Roman"/>
          <w:color w:val="000000" w:themeColor="text1"/>
        </w:rPr>
      </w:pPr>
    </w:p>
    <w:p w:rsidR="00DA44AB" w:rsidRPr="00D15B9E" w:rsidRDefault="00DA44AB" w:rsidP="004A733C">
      <w:pPr>
        <w:spacing w:line="360" w:lineRule="auto"/>
        <w:rPr>
          <w:rFonts w:cs="Times New Roman"/>
          <w:color w:val="000000" w:themeColor="text1"/>
        </w:rPr>
      </w:pPr>
    </w:p>
    <w:p w:rsidR="0043502A" w:rsidRPr="00D15B9E" w:rsidRDefault="0043502A" w:rsidP="004A733C">
      <w:pPr>
        <w:pStyle w:val="Heading2"/>
        <w:spacing w:line="360" w:lineRule="auto"/>
        <w:rPr>
          <w:color w:val="000000" w:themeColor="text1"/>
        </w:rPr>
      </w:pPr>
    </w:p>
    <w:p w:rsidR="00F15F6A" w:rsidRPr="00D15B9E" w:rsidRDefault="00F15F6A" w:rsidP="00F15F6A">
      <w:pPr>
        <w:rPr>
          <w:color w:val="000000" w:themeColor="text1"/>
        </w:rPr>
      </w:pPr>
    </w:p>
    <w:p w:rsidR="00F15F6A" w:rsidRDefault="00F15F6A" w:rsidP="00F15F6A">
      <w:pPr>
        <w:rPr>
          <w:color w:val="000000" w:themeColor="text1"/>
        </w:rPr>
      </w:pPr>
    </w:p>
    <w:p w:rsidR="00B955D5" w:rsidRDefault="00B955D5" w:rsidP="00F15F6A">
      <w:pPr>
        <w:rPr>
          <w:color w:val="000000" w:themeColor="text1"/>
        </w:rPr>
      </w:pPr>
    </w:p>
    <w:p w:rsidR="00B955D5" w:rsidRDefault="00B955D5" w:rsidP="00F15F6A">
      <w:pPr>
        <w:rPr>
          <w:color w:val="000000" w:themeColor="text1"/>
        </w:rPr>
      </w:pPr>
    </w:p>
    <w:p w:rsidR="00B955D5" w:rsidRDefault="00B955D5" w:rsidP="00F15F6A">
      <w:pPr>
        <w:rPr>
          <w:color w:val="000000" w:themeColor="text1"/>
        </w:rPr>
      </w:pPr>
    </w:p>
    <w:p w:rsidR="00B955D5" w:rsidRDefault="00B955D5" w:rsidP="00F15F6A">
      <w:pPr>
        <w:rPr>
          <w:color w:val="000000" w:themeColor="text1"/>
        </w:rPr>
      </w:pPr>
    </w:p>
    <w:p w:rsidR="00B955D5" w:rsidRPr="00D15B9E" w:rsidRDefault="00B955D5" w:rsidP="00F15F6A">
      <w:pPr>
        <w:rPr>
          <w:color w:val="000000" w:themeColor="text1"/>
        </w:rPr>
      </w:pPr>
    </w:p>
    <w:p w:rsidR="00F15F6A" w:rsidRPr="00D15B9E" w:rsidRDefault="00F15F6A" w:rsidP="00F15F6A">
      <w:pPr>
        <w:rPr>
          <w:color w:val="000000" w:themeColor="text1"/>
        </w:rPr>
      </w:pPr>
    </w:p>
    <w:p w:rsidR="00F15F6A" w:rsidRPr="00D15B9E" w:rsidRDefault="00F15F6A" w:rsidP="00F15F6A">
      <w:pPr>
        <w:rPr>
          <w:color w:val="000000" w:themeColor="text1"/>
        </w:rPr>
      </w:pPr>
    </w:p>
    <w:p w:rsidR="00F15F6A" w:rsidRPr="00D15B9E" w:rsidRDefault="00F15F6A" w:rsidP="00F15F6A">
      <w:pPr>
        <w:rPr>
          <w:color w:val="000000" w:themeColor="text1"/>
        </w:rPr>
      </w:pPr>
    </w:p>
    <w:p w:rsidR="004A733C" w:rsidRPr="00D15B9E" w:rsidRDefault="007459B4" w:rsidP="009137B1">
      <w:pPr>
        <w:pStyle w:val="NoSpacing"/>
        <w:jc w:val="center"/>
        <w:rPr>
          <w:b/>
          <w:color w:val="000000" w:themeColor="text1"/>
          <w:sz w:val="28"/>
          <w:szCs w:val="28"/>
        </w:rPr>
      </w:pPr>
      <w:r w:rsidRPr="00D15B9E">
        <w:rPr>
          <w:b/>
          <w:color w:val="000000" w:themeColor="text1"/>
          <w:sz w:val="28"/>
          <w:szCs w:val="28"/>
        </w:rPr>
        <w:lastRenderedPageBreak/>
        <w:t>4</w:t>
      </w:r>
      <w:r w:rsidR="004A733C" w:rsidRPr="00D15B9E">
        <w:rPr>
          <w:b/>
          <w:color w:val="000000" w:themeColor="text1"/>
          <w:sz w:val="28"/>
          <w:szCs w:val="28"/>
        </w:rPr>
        <w:t>.</w:t>
      </w:r>
    </w:p>
    <w:p w:rsidR="004A733C" w:rsidRPr="00D15B9E" w:rsidRDefault="004A733C" w:rsidP="006F1D49">
      <w:pPr>
        <w:pStyle w:val="Heading1"/>
      </w:pPr>
      <w:bookmarkStart w:id="22" w:name="_Toc460081365"/>
      <w:r w:rsidRPr="00D15B9E">
        <w:t>Pentecostalisme</w:t>
      </w:r>
      <w:r w:rsidR="009137B1" w:rsidRPr="00D15B9E">
        <w:t>:</w:t>
      </w:r>
      <w:r w:rsidRPr="00D15B9E">
        <w:t xml:space="preserve"> één religie en twee geloven?</w:t>
      </w:r>
      <w:bookmarkEnd w:id="22"/>
    </w:p>
    <w:p w:rsidR="004A733C" w:rsidRPr="00D15B9E" w:rsidRDefault="004A733C" w:rsidP="004A733C">
      <w:pPr>
        <w:spacing w:line="360" w:lineRule="auto"/>
        <w:rPr>
          <w:rFonts w:cs="Times New Roman"/>
          <w:color w:val="000000" w:themeColor="text1"/>
        </w:rPr>
      </w:pPr>
    </w:p>
    <w:p w:rsidR="004A733C" w:rsidRPr="00D15B9E" w:rsidRDefault="004A733C" w:rsidP="004A733C">
      <w:pPr>
        <w:spacing w:line="360" w:lineRule="auto"/>
        <w:rPr>
          <w:rFonts w:cs="Times New Roman"/>
          <w:color w:val="000000" w:themeColor="text1"/>
        </w:rPr>
      </w:pPr>
      <w:r w:rsidRPr="00D15B9E">
        <w:rPr>
          <w:rFonts w:cs="Times New Roman"/>
          <w:color w:val="000000" w:themeColor="text1"/>
        </w:rPr>
        <w:tab/>
        <w:t xml:space="preserve">In dit hoofdstuk </w:t>
      </w:r>
      <w:r w:rsidR="005766B7" w:rsidRPr="00D15B9E">
        <w:rPr>
          <w:rFonts w:cs="Times New Roman"/>
          <w:color w:val="000000" w:themeColor="text1"/>
        </w:rPr>
        <w:t xml:space="preserve">laten we </w:t>
      </w:r>
      <w:r w:rsidRPr="00D15B9E">
        <w:rPr>
          <w:rFonts w:cs="Times New Roman"/>
          <w:color w:val="000000" w:themeColor="text1"/>
        </w:rPr>
        <w:t>beide auteurs</w:t>
      </w:r>
      <w:r w:rsidR="005766B7" w:rsidRPr="00D15B9E">
        <w:rPr>
          <w:rFonts w:cs="Times New Roman"/>
          <w:color w:val="000000" w:themeColor="text1"/>
        </w:rPr>
        <w:t xml:space="preserve"> elkaar ontmoeten</w:t>
      </w:r>
      <w:r w:rsidRPr="00D15B9E">
        <w:rPr>
          <w:rFonts w:cs="Times New Roman"/>
          <w:color w:val="000000" w:themeColor="text1"/>
        </w:rPr>
        <w:t>. Dit doen we aan de hand van een gedeeld onderzoeksveld van Meyer en Droogers</w:t>
      </w:r>
      <w:r w:rsidR="00D8027B" w:rsidRPr="00D15B9E">
        <w:rPr>
          <w:rFonts w:cs="Times New Roman"/>
          <w:color w:val="000000" w:themeColor="text1"/>
        </w:rPr>
        <w:t>:</w:t>
      </w:r>
      <w:r w:rsidR="000B4BAE" w:rsidRPr="00D15B9E">
        <w:rPr>
          <w:rFonts w:cs="Times New Roman"/>
          <w:color w:val="000000" w:themeColor="text1"/>
        </w:rPr>
        <w:t xml:space="preserve"> </w:t>
      </w:r>
      <w:r w:rsidRPr="00D15B9E">
        <w:rPr>
          <w:rFonts w:cs="Times New Roman"/>
          <w:color w:val="000000" w:themeColor="text1"/>
        </w:rPr>
        <w:t>het pentecostalisme. Hierbij zullen we nagaan welke gevolgen het on</w:t>
      </w:r>
      <w:r w:rsidR="00857AFD" w:rsidRPr="00D15B9E">
        <w:rPr>
          <w:rFonts w:cs="Times New Roman"/>
          <w:color w:val="000000" w:themeColor="text1"/>
        </w:rPr>
        <w:t>derzoeksperspectief heeft in hun concrete</w:t>
      </w:r>
      <w:r w:rsidRPr="00D15B9E">
        <w:rPr>
          <w:rFonts w:cs="Times New Roman"/>
          <w:color w:val="000000" w:themeColor="text1"/>
        </w:rPr>
        <w:t xml:space="preserve"> religieonderzoek. Dit doen we door eerst de consensus (§3.1) </w:t>
      </w:r>
      <w:r w:rsidR="006F1C87" w:rsidRPr="00D15B9E">
        <w:rPr>
          <w:rFonts w:cs="Times New Roman"/>
          <w:color w:val="000000" w:themeColor="text1"/>
        </w:rPr>
        <w:t xml:space="preserve">over het pentecostalisme </w:t>
      </w:r>
      <w:r w:rsidRPr="00D15B9E">
        <w:rPr>
          <w:rFonts w:cs="Times New Roman"/>
          <w:color w:val="000000" w:themeColor="text1"/>
        </w:rPr>
        <w:t xml:space="preserve">bij beide auteurs te benoemen </w:t>
      </w:r>
      <w:r w:rsidR="0004236F" w:rsidRPr="00D15B9E">
        <w:rPr>
          <w:rFonts w:cs="Times New Roman"/>
          <w:color w:val="000000" w:themeColor="text1"/>
        </w:rPr>
        <w:t xml:space="preserve">en </w:t>
      </w:r>
      <w:r w:rsidRPr="00D15B9E">
        <w:rPr>
          <w:rFonts w:cs="Times New Roman"/>
          <w:color w:val="000000" w:themeColor="text1"/>
        </w:rPr>
        <w:t>vervolgens</w:t>
      </w:r>
      <w:r w:rsidR="00077C02" w:rsidRPr="00D15B9E">
        <w:rPr>
          <w:rFonts w:cs="Times New Roman"/>
          <w:color w:val="000000" w:themeColor="text1"/>
        </w:rPr>
        <w:t xml:space="preserve"> het </w:t>
      </w:r>
      <w:proofErr w:type="spellStart"/>
      <w:r w:rsidR="00077C02" w:rsidRPr="00D15B9E">
        <w:rPr>
          <w:rFonts w:cs="Times New Roman"/>
          <w:color w:val="000000" w:themeColor="text1"/>
        </w:rPr>
        <w:t>pentecostel</w:t>
      </w:r>
      <w:proofErr w:type="spellEnd"/>
      <w:r w:rsidR="00077C02" w:rsidRPr="00D15B9E">
        <w:rPr>
          <w:rFonts w:cs="Times New Roman"/>
          <w:color w:val="000000" w:themeColor="text1"/>
        </w:rPr>
        <w:t>-onderzoek van</w:t>
      </w:r>
      <w:r w:rsidR="009C1553" w:rsidRPr="00D15B9E">
        <w:rPr>
          <w:rFonts w:cs="Times New Roman"/>
          <w:color w:val="000000" w:themeColor="text1"/>
        </w:rPr>
        <w:t xml:space="preserve"> </w:t>
      </w:r>
      <w:r w:rsidRPr="00D15B9E">
        <w:rPr>
          <w:rFonts w:cs="Times New Roman"/>
          <w:color w:val="000000" w:themeColor="text1"/>
        </w:rPr>
        <w:t>Meyer (§3.2) en Droogers (§3.3) te presenteren. In de conclusie (</w:t>
      </w:r>
      <w:r w:rsidR="00857AFD" w:rsidRPr="00D15B9E">
        <w:rPr>
          <w:rFonts w:cs="Times New Roman"/>
          <w:color w:val="000000" w:themeColor="text1"/>
        </w:rPr>
        <w:t>§</w:t>
      </w:r>
      <w:r w:rsidRPr="00D15B9E">
        <w:rPr>
          <w:rFonts w:cs="Times New Roman"/>
          <w:color w:val="000000" w:themeColor="text1"/>
        </w:rPr>
        <w:t>3.4) van dit hoofdstuk zullen we het pentecost</w:t>
      </w:r>
      <w:r w:rsidR="005766B7" w:rsidRPr="00D15B9E">
        <w:rPr>
          <w:rFonts w:cs="Times New Roman"/>
          <w:color w:val="000000" w:themeColor="text1"/>
        </w:rPr>
        <w:t>a</w:t>
      </w:r>
      <w:r w:rsidRPr="00D15B9E">
        <w:rPr>
          <w:rFonts w:cs="Times New Roman"/>
          <w:color w:val="000000" w:themeColor="text1"/>
        </w:rPr>
        <w:t>l</w:t>
      </w:r>
      <w:r w:rsidR="00530DBB" w:rsidRPr="00D15B9E">
        <w:rPr>
          <w:rFonts w:cs="Times New Roman"/>
          <w:color w:val="000000" w:themeColor="text1"/>
        </w:rPr>
        <w:t>isme</w:t>
      </w:r>
      <w:r w:rsidRPr="00D15B9E">
        <w:rPr>
          <w:rFonts w:cs="Times New Roman"/>
          <w:color w:val="000000" w:themeColor="text1"/>
        </w:rPr>
        <w:t xml:space="preserve"> onderzoek van beide auteurs met hun methodiek </w:t>
      </w:r>
      <w:r w:rsidR="00EB56CC" w:rsidRPr="00D15B9E">
        <w:rPr>
          <w:rFonts w:cs="Times New Roman"/>
          <w:color w:val="000000" w:themeColor="text1"/>
        </w:rPr>
        <w:t>vergelijken</w:t>
      </w:r>
      <w:r w:rsidRPr="00D15B9E">
        <w:rPr>
          <w:rFonts w:cs="Times New Roman"/>
          <w:color w:val="000000" w:themeColor="text1"/>
        </w:rPr>
        <w:t>.</w:t>
      </w:r>
    </w:p>
    <w:p w:rsidR="004A733C" w:rsidRPr="00D15B9E" w:rsidRDefault="007459B4" w:rsidP="0043502A">
      <w:pPr>
        <w:pStyle w:val="Heading2"/>
        <w:rPr>
          <w:color w:val="000000" w:themeColor="text1"/>
        </w:rPr>
      </w:pPr>
      <w:bookmarkStart w:id="23" w:name="_Toc460081366"/>
      <w:r w:rsidRPr="00D15B9E">
        <w:rPr>
          <w:color w:val="000000" w:themeColor="text1"/>
        </w:rPr>
        <w:t>§4</w:t>
      </w:r>
      <w:r w:rsidR="004A733C" w:rsidRPr="00D15B9E">
        <w:rPr>
          <w:color w:val="000000" w:themeColor="text1"/>
        </w:rPr>
        <w:t xml:space="preserve">.1 </w:t>
      </w:r>
      <w:r w:rsidR="009C4184" w:rsidRPr="00D15B9E">
        <w:rPr>
          <w:color w:val="000000" w:themeColor="text1"/>
        </w:rPr>
        <w:t>G</w:t>
      </w:r>
      <w:r w:rsidR="004A733C" w:rsidRPr="00D15B9E">
        <w:rPr>
          <w:color w:val="000000" w:themeColor="text1"/>
        </w:rPr>
        <w:t>edeelde kenmerken binnen het pentecostalisme</w:t>
      </w:r>
      <w:bookmarkEnd w:id="23"/>
    </w:p>
    <w:p w:rsidR="004A733C" w:rsidRPr="00D15B9E" w:rsidRDefault="004A733C" w:rsidP="00247E71">
      <w:pPr>
        <w:spacing w:line="360" w:lineRule="auto"/>
        <w:ind w:firstLine="708"/>
        <w:rPr>
          <w:rFonts w:cs="Times New Roman"/>
          <w:color w:val="000000" w:themeColor="text1"/>
        </w:rPr>
      </w:pPr>
      <w:r w:rsidRPr="00D15B9E">
        <w:rPr>
          <w:rFonts w:cs="Times New Roman"/>
          <w:color w:val="000000" w:themeColor="text1"/>
        </w:rPr>
        <w:t xml:space="preserve">Meyer heeft veel onderzoek gedaan naar pentecostalisme in Ghana. Droogers onderzocht het pentecostalisme in Brazilië en Chili. Ondanks het verschil in methodiek en de diversiteit in religie </w:t>
      </w:r>
      <w:r w:rsidR="006F1C87" w:rsidRPr="00D15B9E">
        <w:rPr>
          <w:rFonts w:cs="Times New Roman"/>
          <w:color w:val="000000" w:themeColor="text1"/>
        </w:rPr>
        <w:t>zien beide auteurs</w:t>
      </w:r>
      <w:r w:rsidRPr="00D15B9E">
        <w:rPr>
          <w:rFonts w:cs="Times New Roman"/>
          <w:color w:val="000000" w:themeColor="text1"/>
        </w:rPr>
        <w:t xml:space="preserve"> de volgende kenmerken</w:t>
      </w:r>
      <w:r w:rsidR="0004236F" w:rsidRPr="00D15B9E">
        <w:rPr>
          <w:rFonts w:cs="Times New Roman"/>
          <w:color w:val="000000" w:themeColor="text1"/>
        </w:rPr>
        <w:t xml:space="preserve"> terug</w:t>
      </w:r>
      <w:r w:rsidRPr="00D15B9E">
        <w:rPr>
          <w:rFonts w:cs="Times New Roman"/>
          <w:color w:val="000000" w:themeColor="text1"/>
        </w:rPr>
        <w:t xml:space="preserve"> binnen het pentecostalisme. Allereerst is het pentecostalisme een stroming binnen het </w:t>
      </w:r>
      <w:r w:rsidR="005811FF" w:rsidRPr="00D15B9E">
        <w:rPr>
          <w:rFonts w:cs="Times New Roman"/>
          <w:color w:val="000000" w:themeColor="text1"/>
        </w:rPr>
        <w:t xml:space="preserve">christendom </w:t>
      </w:r>
      <w:r w:rsidRPr="00D15B9E">
        <w:rPr>
          <w:rFonts w:cs="Times New Roman"/>
          <w:color w:val="000000" w:themeColor="text1"/>
        </w:rPr>
        <w:t>met een</w:t>
      </w:r>
      <w:r w:rsidR="006F1C87" w:rsidRPr="00D15B9E">
        <w:rPr>
          <w:rFonts w:cs="Times New Roman"/>
          <w:color w:val="000000" w:themeColor="text1"/>
        </w:rPr>
        <w:t xml:space="preserve"> sterke</w:t>
      </w:r>
      <w:r w:rsidRPr="00D15B9E">
        <w:rPr>
          <w:rFonts w:cs="Times New Roman"/>
          <w:color w:val="000000" w:themeColor="text1"/>
        </w:rPr>
        <w:t xml:space="preserve"> focus op de Heilige Geest. Ten tweede zien de auteurs binnen de</w:t>
      </w:r>
      <w:r w:rsidR="00987D39" w:rsidRPr="00D15B9E">
        <w:rPr>
          <w:rFonts w:cs="Times New Roman"/>
          <w:color w:val="000000" w:themeColor="text1"/>
        </w:rPr>
        <w:t>ze vorm van</w:t>
      </w:r>
      <w:r w:rsidR="00E2517A" w:rsidRPr="00D15B9E">
        <w:rPr>
          <w:rFonts w:cs="Times New Roman"/>
          <w:color w:val="000000" w:themeColor="text1"/>
        </w:rPr>
        <w:t xml:space="preserve"> </w:t>
      </w:r>
      <w:r w:rsidRPr="00D15B9E">
        <w:rPr>
          <w:rFonts w:cs="Times New Roman"/>
          <w:color w:val="000000" w:themeColor="text1"/>
        </w:rPr>
        <w:t xml:space="preserve">religie </w:t>
      </w:r>
      <w:r w:rsidR="005811FF" w:rsidRPr="00D15B9E">
        <w:rPr>
          <w:rFonts w:cs="Times New Roman"/>
          <w:color w:val="000000" w:themeColor="text1"/>
        </w:rPr>
        <w:t xml:space="preserve">een </w:t>
      </w:r>
      <w:r w:rsidRPr="00D15B9E">
        <w:rPr>
          <w:rFonts w:cs="Times New Roman"/>
          <w:color w:val="000000" w:themeColor="text1"/>
        </w:rPr>
        <w:t xml:space="preserve">sterke nadruk op ervaring en emotie. Als derde worden spirituele gaven als </w:t>
      </w:r>
      <w:r w:rsidR="00B20DCB" w:rsidRPr="00D15B9E">
        <w:rPr>
          <w:rFonts w:cs="Times New Roman"/>
          <w:color w:val="000000" w:themeColor="text1"/>
        </w:rPr>
        <w:t xml:space="preserve">glossolalie </w:t>
      </w:r>
      <w:r w:rsidRPr="00D15B9E">
        <w:rPr>
          <w:rFonts w:cs="Times New Roman"/>
          <w:color w:val="000000" w:themeColor="text1"/>
        </w:rPr>
        <w:t xml:space="preserve">en exorcisme door beide auteurs als kenmerkend gezien. Als </w:t>
      </w:r>
      <w:r w:rsidR="00331AA7" w:rsidRPr="00D15B9E">
        <w:rPr>
          <w:rFonts w:cs="Times New Roman"/>
          <w:color w:val="000000" w:themeColor="text1"/>
        </w:rPr>
        <w:t xml:space="preserve">vierde </w:t>
      </w:r>
      <w:r w:rsidRPr="00D15B9E">
        <w:rPr>
          <w:rFonts w:cs="Times New Roman"/>
          <w:color w:val="000000" w:themeColor="text1"/>
        </w:rPr>
        <w:t>en laatste kenmerk zien zowel Droogers als Meyer binnen het pentecostalisme een afwijzing van het materi</w:t>
      </w:r>
      <w:r w:rsidR="00A02BA3" w:rsidRPr="00D15B9E">
        <w:rPr>
          <w:rFonts w:cs="Times New Roman"/>
          <w:color w:val="000000" w:themeColor="text1"/>
        </w:rPr>
        <w:t>ë</w:t>
      </w:r>
      <w:r w:rsidRPr="00D15B9E">
        <w:rPr>
          <w:rFonts w:cs="Times New Roman"/>
          <w:color w:val="000000" w:themeColor="text1"/>
        </w:rPr>
        <w:t xml:space="preserve">le en </w:t>
      </w:r>
      <w:r w:rsidR="0004236F" w:rsidRPr="00D15B9E">
        <w:rPr>
          <w:rFonts w:cs="Times New Roman"/>
          <w:color w:val="000000" w:themeColor="text1"/>
        </w:rPr>
        <w:t>een nadruk op het spirituele</w:t>
      </w:r>
      <w:r w:rsidR="006C7AAD" w:rsidRPr="00D15B9E">
        <w:rPr>
          <w:rFonts w:cs="Times New Roman"/>
          <w:color w:val="000000" w:themeColor="text1"/>
        </w:rPr>
        <w:t xml:space="preserve"> </w:t>
      </w:r>
      <w:r w:rsidR="00D22053" w:rsidRPr="00D15B9E">
        <w:rPr>
          <w:rFonts w:cs="Times New Roman"/>
          <w:noProof/>
          <w:color w:val="000000" w:themeColor="text1"/>
        </w:rPr>
        <w:t>(</w:t>
      </w:r>
      <w:r w:rsidR="00903D53" w:rsidRPr="00D15B9E">
        <w:rPr>
          <w:rFonts w:cs="Times New Roman"/>
          <w:noProof/>
          <w:color w:val="000000" w:themeColor="text1"/>
        </w:rPr>
        <w:t>Meyer, 2010a</w:t>
      </w:r>
      <w:r w:rsidR="00247E71" w:rsidRPr="00D15B9E">
        <w:rPr>
          <w:rFonts w:cs="Times New Roman"/>
          <w:noProof/>
          <w:color w:val="000000" w:themeColor="text1"/>
        </w:rPr>
        <w:t>,</w:t>
      </w:r>
      <w:r w:rsidR="00D22053" w:rsidRPr="00D15B9E">
        <w:rPr>
          <w:rFonts w:cs="Times New Roman"/>
          <w:noProof/>
          <w:color w:val="000000" w:themeColor="text1"/>
        </w:rPr>
        <w:t xml:space="preserve"> </w:t>
      </w:r>
      <w:r w:rsidR="00903D53" w:rsidRPr="00D15B9E">
        <w:rPr>
          <w:rFonts w:cs="Times New Roman"/>
          <w:noProof/>
          <w:color w:val="000000" w:themeColor="text1"/>
        </w:rPr>
        <w:t>2010b</w:t>
      </w:r>
      <w:r w:rsidR="00D22053" w:rsidRPr="00D15B9E">
        <w:rPr>
          <w:rFonts w:cs="Times New Roman"/>
          <w:noProof/>
          <w:color w:val="000000" w:themeColor="text1"/>
        </w:rPr>
        <w:t xml:space="preserve">; Droogers, </w:t>
      </w:r>
      <w:r w:rsidR="00E13900" w:rsidRPr="00D15B9E">
        <w:rPr>
          <w:rFonts w:cs="Times New Roman"/>
          <w:noProof/>
          <w:color w:val="000000" w:themeColor="text1"/>
        </w:rPr>
        <w:t>2012b</w:t>
      </w:r>
      <w:r w:rsidR="00247E71" w:rsidRPr="00D15B9E">
        <w:rPr>
          <w:rFonts w:cs="Times New Roman"/>
          <w:noProof/>
          <w:color w:val="000000" w:themeColor="text1"/>
        </w:rPr>
        <w:t xml:space="preserve">, </w:t>
      </w:r>
      <w:r w:rsidR="004B5C9F" w:rsidRPr="00D15B9E">
        <w:rPr>
          <w:rFonts w:cs="Times New Roman"/>
          <w:noProof/>
          <w:color w:val="000000" w:themeColor="text1"/>
        </w:rPr>
        <w:t>2012d</w:t>
      </w:r>
      <w:r w:rsidR="00D22053" w:rsidRPr="00D15B9E">
        <w:rPr>
          <w:rFonts w:cs="Times New Roman"/>
          <w:noProof/>
          <w:color w:val="000000" w:themeColor="text1"/>
        </w:rPr>
        <w:t>)</w:t>
      </w:r>
      <w:r w:rsidR="00206BE1" w:rsidRPr="00D15B9E">
        <w:rPr>
          <w:rFonts w:cs="Times New Roman"/>
          <w:noProof/>
          <w:color w:val="000000" w:themeColor="text1"/>
        </w:rPr>
        <w:t>.</w:t>
      </w:r>
    </w:p>
    <w:p w:rsidR="004A733C" w:rsidRPr="00D15B9E" w:rsidRDefault="004A733C" w:rsidP="004A733C">
      <w:pPr>
        <w:spacing w:line="360" w:lineRule="auto"/>
        <w:rPr>
          <w:rFonts w:cs="Times New Roman"/>
          <w:color w:val="000000" w:themeColor="text1"/>
        </w:rPr>
      </w:pPr>
    </w:p>
    <w:p w:rsidR="004A733C" w:rsidRPr="00D15B9E" w:rsidRDefault="007459B4" w:rsidP="00E55C38">
      <w:pPr>
        <w:pStyle w:val="Heading2"/>
        <w:rPr>
          <w:color w:val="000000" w:themeColor="text1"/>
        </w:rPr>
      </w:pPr>
      <w:bookmarkStart w:id="24" w:name="_Toc460081367"/>
      <w:r w:rsidRPr="00D15B9E">
        <w:rPr>
          <w:color w:val="000000" w:themeColor="text1"/>
        </w:rPr>
        <w:t>§4</w:t>
      </w:r>
      <w:r w:rsidR="004A733C" w:rsidRPr="00D15B9E">
        <w:rPr>
          <w:color w:val="000000" w:themeColor="text1"/>
        </w:rPr>
        <w:t>.2 Het pentecostalisme onderzoek van Meyer</w:t>
      </w:r>
      <w:bookmarkEnd w:id="24"/>
    </w:p>
    <w:p w:rsidR="004A733C" w:rsidRPr="00D15B9E" w:rsidRDefault="004A733C" w:rsidP="004A733C">
      <w:pPr>
        <w:spacing w:line="360" w:lineRule="auto"/>
        <w:rPr>
          <w:rFonts w:cs="Times New Roman"/>
          <w:color w:val="000000" w:themeColor="text1"/>
        </w:rPr>
      </w:pPr>
      <w:r w:rsidRPr="00D15B9E">
        <w:rPr>
          <w:rFonts w:cs="Times New Roman"/>
          <w:color w:val="000000" w:themeColor="text1"/>
        </w:rPr>
        <w:tab/>
        <w:t>Meyer focust zich bij het pentecostalisme op</w:t>
      </w:r>
      <w:r w:rsidR="00F21498" w:rsidRPr="00D15B9E">
        <w:rPr>
          <w:rFonts w:cs="Times New Roman"/>
          <w:color w:val="000000" w:themeColor="text1"/>
        </w:rPr>
        <w:t xml:space="preserve"> de vraag</w:t>
      </w:r>
      <w:r w:rsidR="00EB56CC" w:rsidRPr="00D15B9E">
        <w:rPr>
          <w:rFonts w:cs="Times New Roman"/>
          <w:color w:val="000000" w:themeColor="text1"/>
        </w:rPr>
        <w:t xml:space="preserve"> hoe door</w:t>
      </w:r>
      <w:r w:rsidR="006F1C87" w:rsidRPr="00D15B9E">
        <w:rPr>
          <w:rFonts w:cs="Times New Roman"/>
          <w:color w:val="000000" w:themeColor="text1"/>
        </w:rPr>
        <w:t xml:space="preserve"> </w:t>
      </w:r>
      <w:r w:rsidR="00EB56CC" w:rsidRPr="00D15B9E">
        <w:rPr>
          <w:rFonts w:cs="Times New Roman"/>
          <w:color w:val="000000" w:themeColor="text1"/>
        </w:rPr>
        <w:t>middel van media</w:t>
      </w:r>
      <w:r w:rsidRPr="00D15B9E">
        <w:rPr>
          <w:rFonts w:cs="Times New Roman"/>
          <w:color w:val="000000" w:themeColor="text1"/>
        </w:rPr>
        <w:t xml:space="preserve"> sensaties</w:t>
      </w:r>
      <w:r w:rsidR="00EB56CC" w:rsidRPr="00D15B9E">
        <w:rPr>
          <w:rFonts w:cs="Times New Roman"/>
          <w:color w:val="000000" w:themeColor="text1"/>
        </w:rPr>
        <w:t xml:space="preserve"> worden opgeroepen </w:t>
      </w:r>
      <w:r w:rsidRPr="00D15B9E">
        <w:rPr>
          <w:rFonts w:cs="Times New Roman"/>
          <w:color w:val="000000" w:themeColor="text1"/>
        </w:rPr>
        <w:t xml:space="preserve">vanuit het </w:t>
      </w:r>
      <w:r w:rsidR="005811FF" w:rsidRPr="00D15B9E">
        <w:rPr>
          <w:rFonts w:cs="Times New Roman"/>
          <w:color w:val="000000" w:themeColor="text1"/>
        </w:rPr>
        <w:t>materi</w:t>
      </w:r>
      <w:r w:rsidR="00A02BA3" w:rsidRPr="00D15B9E">
        <w:rPr>
          <w:rFonts w:cs="Times New Roman"/>
          <w:color w:val="000000" w:themeColor="text1"/>
        </w:rPr>
        <w:t>ë</w:t>
      </w:r>
      <w:r w:rsidR="005811FF" w:rsidRPr="00D15B9E">
        <w:rPr>
          <w:rFonts w:cs="Times New Roman"/>
          <w:color w:val="000000" w:themeColor="text1"/>
        </w:rPr>
        <w:t xml:space="preserve">le. </w:t>
      </w:r>
      <w:r w:rsidRPr="00D15B9E">
        <w:rPr>
          <w:rFonts w:cs="Times New Roman"/>
          <w:color w:val="000000" w:themeColor="text1"/>
        </w:rPr>
        <w:t>Het pentecostalisme wijst</w:t>
      </w:r>
      <w:r w:rsidR="005766B7" w:rsidRPr="00D15B9E">
        <w:rPr>
          <w:rFonts w:cs="Times New Roman"/>
          <w:color w:val="000000" w:themeColor="text1"/>
        </w:rPr>
        <w:t>,</w:t>
      </w:r>
      <w:r w:rsidRPr="00D15B9E">
        <w:rPr>
          <w:rFonts w:cs="Times New Roman"/>
          <w:color w:val="000000" w:themeColor="text1"/>
        </w:rPr>
        <w:t xml:space="preserve"> zoals eerder benoemd</w:t>
      </w:r>
      <w:r w:rsidR="005766B7" w:rsidRPr="00D15B9E">
        <w:rPr>
          <w:rFonts w:cs="Times New Roman"/>
          <w:color w:val="000000" w:themeColor="text1"/>
        </w:rPr>
        <w:t>,</w:t>
      </w:r>
      <w:r w:rsidRPr="00D15B9E">
        <w:rPr>
          <w:rFonts w:cs="Times New Roman"/>
          <w:color w:val="000000" w:themeColor="text1"/>
        </w:rPr>
        <w:t xml:space="preserve"> materi</w:t>
      </w:r>
      <w:r w:rsidR="00A02BA3" w:rsidRPr="00D15B9E">
        <w:rPr>
          <w:rFonts w:cs="Times New Roman"/>
          <w:color w:val="000000" w:themeColor="text1"/>
        </w:rPr>
        <w:t>ë</w:t>
      </w:r>
      <w:r w:rsidRPr="00D15B9E">
        <w:rPr>
          <w:rFonts w:cs="Times New Roman"/>
          <w:color w:val="000000" w:themeColor="text1"/>
        </w:rPr>
        <w:t xml:space="preserve">le zaken af, dit is geheel in lijn met </w:t>
      </w:r>
      <w:r w:rsidR="0032307F" w:rsidRPr="00D15B9E">
        <w:rPr>
          <w:rFonts w:cs="Times New Roman"/>
          <w:color w:val="000000" w:themeColor="text1"/>
        </w:rPr>
        <w:t>de</w:t>
      </w:r>
      <w:r w:rsidRPr="00D15B9E">
        <w:rPr>
          <w:rFonts w:cs="Times New Roman"/>
          <w:color w:val="000000" w:themeColor="text1"/>
        </w:rPr>
        <w:t xml:space="preserve"> protestantse wortels van </w:t>
      </w:r>
      <w:r w:rsidR="00331AA7" w:rsidRPr="00D15B9E">
        <w:rPr>
          <w:rFonts w:cs="Times New Roman"/>
          <w:color w:val="000000" w:themeColor="text1"/>
        </w:rPr>
        <w:t>dit type</w:t>
      </w:r>
      <w:r w:rsidR="009C1553" w:rsidRPr="00D15B9E">
        <w:rPr>
          <w:rFonts w:cs="Times New Roman"/>
          <w:color w:val="000000" w:themeColor="text1"/>
        </w:rPr>
        <w:t xml:space="preserve"> </w:t>
      </w:r>
      <w:r w:rsidRPr="00D15B9E">
        <w:rPr>
          <w:rFonts w:cs="Times New Roman"/>
          <w:color w:val="000000" w:themeColor="text1"/>
        </w:rPr>
        <w:t>religie. Dit beteken</w:t>
      </w:r>
      <w:r w:rsidR="005766B7" w:rsidRPr="00D15B9E">
        <w:rPr>
          <w:rFonts w:cs="Times New Roman"/>
          <w:color w:val="000000" w:themeColor="text1"/>
        </w:rPr>
        <w:t>t</w:t>
      </w:r>
      <w:r w:rsidRPr="00D15B9E">
        <w:rPr>
          <w:rFonts w:cs="Times New Roman"/>
          <w:color w:val="000000" w:themeColor="text1"/>
        </w:rPr>
        <w:t xml:space="preserve"> volgens Meyer echter niet dat pentecostalisme niet is ingebed in materi</w:t>
      </w:r>
      <w:r w:rsidR="00331AA7" w:rsidRPr="00D15B9E">
        <w:rPr>
          <w:rFonts w:cs="Times New Roman"/>
          <w:color w:val="000000" w:themeColor="text1"/>
        </w:rPr>
        <w:t>ë</w:t>
      </w:r>
      <w:r w:rsidRPr="00D15B9E">
        <w:rPr>
          <w:rFonts w:cs="Times New Roman"/>
          <w:color w:val="000000" w:themeColor="text1"/>
        </w:rPr>
        <w:t>le kaders. Pentecostalisme kent namelijk</w:t>
      </w:r>
      <w:r w:rsidR="00987D39" w:rsidRPr="00D15B9E">
        <w:rPr>
          <w:rFonts w:cs="Times New Roman"/>
          <w:color w:val="000000" w:themeColor="text1"/>
        </w:rPr>
        <w:t xml:space="preserve"> een</w:t>
      </w:r>
      <w:r w:rsidRPr="00D15B9E">
        <w:rPr>
          <w:rFonts w:cs="Times New Roman"/>
          <w:color w:val="000000" w:themeColor="text1"/>
        </w:rPr>
        <w:t xml:space="preserve"> eigen materi</w:t>
      </w:r>
      <w:r w:rsidR="00A02BA3" w:rsidRPr="00D15B9E">
        <w:rPr>
          <w:rFonts w:cs="Times New Roman"/>
          <w:color w:val="000000" w:themeColor="text1"/>
        </w:rPr>
        <w:t>ë</w:t>
      </w:r>
      <w:r w:rsidRPr="00D15B9E">
        <w:rPr>
          <w:rFonts w:cs="Times New Roman"/>
          <w:color w:val="000000" w:themeColor="text1"/>
        </w:rPr>
        <w:t xml:space="preserve">le cultuur </w:t>
      </w:r>
      <w:r w:rsidR="0032307F" w:rsidRPr="00D15B9E">
        <w:rPr>
          <w:rFonts w:cs="Times New Roman"/>
          <w:color w:val="000000" w:themeColor="text1"/>
        </w:rPr>
        <w:t>met</w:t>
      </w:r>
      <w:r w:rsidRPr="00D15B9E">
        <w:rPr>
          <w:rFonts w:cs="Times New Roman"/>
          <w:color w:val="000000" w:themeColor="text1"/>
        </w:rPr>
        <w:t xml:space="preserve"> bijvoorbeeld architectuur, kledingstijlen, muziek, boeken en veel audiovisuele bronnen</w:t>
      </w:r>
      <w:r w:rsidR="003B4B20" w:rsidRPr="00D15B9E">
        <w:rPr>
          <w:rFonts w:cs="Times New Roman"/>
          <w:color w:val="000000" w:themeColor="text1"/>
        </w:rPr>
        <w:fldChar w:fldCharType="begin"/>
      </w:r>
      <w:r w:rsidR="00DA44AB" w:rsidRPr="00D15B9E">
        <w:rPr>
          <w:rFonts w:cs="Times New Roman"/>
          <w:color w:val="000000" w:themeColor="text1"/>
        </w:rPr>
        <w:instrText xml:space="preserve">CITATION TijdelijkeAanduiding1 \l 1043 </w:instrText>
      </w:r>
      <w:r w:rsidR="003B4B20" w:rsidRPr="00D15B9E">
        <w:rPr>
          <w:rFonts w:cs="Times New Roman"/>
          <w:color w:val="000000" w:themeColor="text1"/>
        </w:rPr>
        <w:fldChar w:fldCharType="separate"/>
      </w:r>
      <w:r w:rsidR="00DA44AB" w:rsidRPr="00D15B9E">
        <w:rPr>
          <w:rFonts w:cs="Times New Roman"/>
          <w:noProof/>
          <w:color w:val="000000" w:themeColor="text1"/>
        </w:rPr>
        <w:t xml:space="preserve"> (Meyer</w:t>
      </w:r>
      <w:r w:rsidR="00D8027B" w:rsidRPr="00D15B9E">
        <w:rPr>
          <w:rFonts w:cs="Times New Roman"/>
          <w:noProof/>
          <w:color w:val="000000" w:themeColor="text1"/>
        </w:rPr>
        <w:t>, 2010a)</w:t>
      </w:r>
      <w:r w:rsidR="00DA44AB" w:rsidRPr="00D15B9E">
        <w:rPr>
          <w:rFonts w:cs="Times New Roman"/>
          <w:noProof/>
          <w:color w:val="000000" w:themeColor="text1"/>
        </w:rPr>
        <w:t xml:space="preserve"> )</w:t>
      </w:r>
      <w:r w:rsidR="003B4B20" w:rsidRPr="00D15B9E">
        <w:rPr>
          <w:rFonts w:cs="Times New Roman"/>
          <w:color w:val="000000" w:themeColor="text1"/>
        </w:rPr>
        <w:fldChar w:fldCharType="end"/>
      </w:r>
    </w:p>
    <w:p w:rsidR="004A733C" w:rsidRPr="00D15B9E" w:rsidRDefault="004A733C" w:rsidP="004A733C">
      <w:pPr>
        <w:spacing w:line="360" w:lineRule="auto"/>
        <w:rPr>
          <w:rFonts w:cs="Times New Roman"/>
          <w:color w:val="000000" w:themeColor="text1"/>
        </w:rPr>
      </w:pPr>
      <w:r w:rsidRPr="00D15B9E">
        <w:rPr>
          <w:rFonts w:cs="Times New Roman"/>
          <w:color w:val="000000" w:themeColor="text1"/>
        </w:rPr>
        <w:tab/>
        <w:t>Meyer laat in haar werk zien dat het geestelijke</w:t>
      </w:r>
      <w:r w:rsidR="00331AA7" w:rsidRPr="00D15B9E">
        <w:rPr>
          <w:rFonts w:cs="Times New Roman"/>
          <w:color w:val="000000" w:themeColor="text1"/>
        </w:rPr>
        <w:t xml:space="preserve"> </w:t>
      </w:r>
      <w:r w:rsidR="00077C02" w:rsidRPr="00D15B9E">
        <w:rPr>
          <w:rFonts w:cs="Times New Roman"/>
          <w:color w:val="000000" w:themeColor="text1"/>
        </w:rPr>
        <w:t>zich uitdrukt</w:t>
      </w:r>
      <w:r w:rsidR="009C1553" w:rsidRPr="00D15B9E">
        <w:rPr>
          <w:rFonts w:cs="Times New Roman"/>
          <w:color w:val="000000" w:themeColor="text1"/>
        </w:rPr>
        <w:t xml:space="preserve"> </w:t>
      </w:r>
      <w:r w:rsidR="00E4086A" w:rsidRPr="00D15B9E">
        <w:rPr>
          <w:rFonts w:cs="Times New Roman"/>
          <w:color w:val="000000" w:themeColor="text1"/>
        </w:rPr>
        <w:t>in een materiële context</w:t>
      </w:r>
      <w:r w:rsidRPr="00D15B9E">
        <w:rPr>
          <w:rFonts w:cs="Times New Roman"/>
          <w:color w:val="000000" w:themeColor="text1"/>
        </w:rPr>
        <w:t xml:space="preserve">. In het </w:t>
      </w:r>
      <w:r w:rsidR="005811FF" w:rsidRPr="00D15B9E">
        <w:rPr>
          <w:rFonts w:cs="Times New Roman"/>
          <w:color w:val="000000" w:themeColor="text1"/>
        </w:rPr>
        <w:t xml:space="preserve">artikel: </w:t>
      </w:r>
      <w:r w:rsidR="005811FF" w:rsidRPr="00D15B9E">
        <w:rPr>
          <w:rFonts w:cs="Times New Roman"/>
          <w:i/>
          <w:color w:val="000000" w:themeColor="text1"/>
        </w:rPr>
        <w:t>“</w:t>
      </w:r>
      <w:proofErr w:type="spellStart"/>
      <w:r w:rsidRPr="00D15B9E">
        <w:rPr>
          <w:rFonts w:cs="Times New Roman"/>
          <w:i/>
          <w:color w:val="000000" w:themeColor="text1"/>
        </w:rPr>
        <w:t>Aesthetics</w:t>
      </w:r>
      <w:proofErr w:type="spellEnd"/>
      <w:r w:rsidRPr="00D15B9E">
        <w:rPr>
          <w:rFonts w:cs="Times New Roman"/>
          <w:i/>
          <w:color w:val="000000" w:themeColor="text1"/>
        </w:rPr>
        <w:t xml:space="preserve"> of </w:t>
      </w:r>
      <w:proofErr w:type="spellStart"/>
      <w:r w:rsidRPr="00D15B9E">
        <w:rPr>
          <w:rFonts w:cs="Times New Roman"/>
          <w:i/>
          <w:color w:val="000000" w:themeColor="text1"/>
        </w:rPr>
        <w:t>Persuasion</w:t>
      </w:r>
      <w:proofErr w:type="spellEnd"/>
      <w:r w:rsidRPr="00D15B9E">
        <w:rPr>
          <w:rFonts w:cs="Times New Roman"/>
          <w:i/>
          <w:color w:val="000000" w:themeColor="text1"/>
        </w:rPr>
        <w:t xml:space="preserve">: Global </w:t>
      </w:r>
      <w:proofErr w:type="spellStart"/>
      <w:r w:rsidRPr="00D15B9E">
        <w:rPr>
          <w:rFonts w:cs="Times New Roman"/>
          <w:i/>
          <w:color w:val="000000" w:themeColor="text1"/>
        </w:rPr>
        <w:t>Christianity</w:t>
      </w:r>
      <w:proofErr w:type="spellEnd"/>
      <w:r w:rsidRPr="00D15B9E">
        <w:rPr>
          <w:rFonts w:cs="Times New Roman"/>
          <w:i/>
          <w:color w:val="000000" w:themeColor="text1"/>
        </w:rPr>
        <w:t xml:space="preserve"> </w:t>
      </w:r>
      <w:proofErr w:type="spellStart"/>
      <w:r w:rsidRPr="00D15B9E">
        <w:rPr>
          <w:rFonts w:cs="Times New Roman"/>
          <w:i/>
          <w:color w:val="000000" w:themeColor="text1"/>
        </w:rPr>
        <w:t>and</w:t>
      </w:r>
      <w:proofErr w:type="spellEnd"/>
      <w:r w:rsidRPr="00D15B9E">
        <w:rPr>
          <w:rFonts w:cs="Times New Roman"/>
          <w:i/>
          <w:color w:val="000000" w:themeColor="text1"/>
        </w:rPr>
        <w:t xml:space="preserve"> </w:t>
      </w:r>
      <w:proofErr w:type="spellStart"/>
      <w:r w:rsidRPr="00D15B9E">
        <w:rPr>
          <w:rFonts w:cs="Times New Roman"/>
          <w:i/>
          <w:color w:val="000000" w:themeColor="text1"/>
        </w:rPr>
        <w:t>Pentecostalism`s</w:t>
      </w:r>
      <w:proofErr w:type="spellEnd"/>
      <w:r w:rsidRPr="00D15B9E">
        <w:rPr>
          <w:rFonts w:cs="Times New Roman"/>
          <w:i/>
          <w:color w:val="000000" w:themeColor="text1"/>
        </w:rPr>
        <w:t xml:space="preserve"> </w:t>
      </w:r>
      <w:proofErr w:type="spellStart"/>
      <w:r w:rsidRPr="00D15B9E">
        <w:rPr>
          <w:rFonts w:cs="Times New Roman"/>
          <w:i/>
          <w:color w:val="000000" w:themeColor="text1"/>
        </w:rPr>
        <w:t>Sensational</w:t>
      </w:r>
      <w:proofErr w:type="spellEnd"/>
      <w:r w:rsidRPr="00D15B9E">
        <w:rPr>
          <w:rFonts w:cs="Times New Roman"/>
          <w:i/>
          <w:color w:val="000000" w:themeColor="text1"/>
        </w:rPr>
        <w:t xml:space="preserve"> Forms</w:t>
      </w:r>
      <w:r w:rsidR="005811FF" w:rsidRPr="00D15B9E">
        <w:rPr>
          <w:rFonts w:cs="Times New Roman"/>
          <w:i/>
          <w:color w:val="000000" w:themeColor="text1"/>
        </w:rPr>
        <w:t>”</w:t>
      </w:r>
      <w:r w:rsidRPr="00D15B9E">
        <w:rPr>
          <w:rFonts w:cs="Times New Roman"/>
          <w:i/>
          <w:color w:val="000000" w:themeColor="text1"/>
        </w:rPr>
        <w:t xml:space="preserve"> </w:t>
      </w:r>
      <w:r w:rsidRPr="00D15B9E">
        <w:rPr>
          <w:rFonts w:cs="Times New Roman"/>
          <w:color w:val="000000" w:themeColor="text1"/>
        </w:rPr>
        <w:t>(</w:t>
      </w:r>
      <w:r w:rsidR="00701D7D" w:rsidRPr="00D15B9E">
        <w:rPr>
          <w:rFonts w:cs="Times New Roman"/>
          <w:color w:val="000000" w:themeColor="text1"/>
        </w:rPr>
        <w:t>2010a</w:t>
      </w:r>
      <w:r w:rsidRPr="00D15B9E">
        <w:rPr>
          <w:rFonts w:cs="Times New Roman"/>
          <w:color w:val="000000" w:themeColor="text1"/>
        </w:rPr>
        <w:t>) geeft ze het volgende voorbeeld. Tijdens veel pentecostale kerkdiensten vindt er een aan</w:t>
      </w:r>
      <w:r w:rsidR="00331AA7" w:rsidRPr="00D15B9E">
        <w:rPr>
          <w:rFonts w:cs="Times New Roman"/>
          <w:color w:val="000000" w:themeColor="text1"/>
        </w:rPr>
        <w:t>roepingszang</w:t>
      </w:r>
      <w:r w:rsidR="009C1553" w:rsidRPr="00D15B9E">
        <w:rPr>
          <w:rFonts w:cs="Times New Roman"/>
          <w:color w:val="000000" w:themeColor="text1"/>
        </w:rPr>
        <w:t xml:space="preserve"> </w:t>
      </w:r>
      <w:r w:rsidRPr="00D15B9E">
        <w:rPr>
          <w:rFonts w:cs="Times New Roman"/>
          <w:color w:val="000000" w:themeColor="text1"/>
        </w:rPr>
        <w:t xml:space="preserve">plaats, hierbij wordt de Heilige Geest </w:t>
      </w:r>
      <w:r w:rsidR="00D8027B" w:rsidRPr="00D15B9E">
        <w:rPr>
          <w:rFonts w:cs="Times New Roman"/>
          <w:color w:val="000000" w:themeColor="text1"/>
        </w:rPr>
        <w:t>gevraagd</w:t>
      </w:r>
      <w:r w:rsidR="001F46A1" w:rsidRPr="00D15B9E">
        <w:rPr>
          <w:rFonts w:cs="Times New Roman"/>
          <w:color w:val="000000" w:themeColor="text1"/>
        </w:rPr>
        <w:t xml:space="preserve"> </w:t>
      </w:r>
      <w:r w:rsidR="0008095A" w:rsidRPr="00D15B9E">
        <w:rPr>
          <w:rFonts w:cs="Times New Roman"/>
          <w:color w:val="000000" w:themeColor="text1"/>
        </w:rPr>
        <w:t xml:space="preserve">aan </w:t>
      </w:r>
      <w:r w:rsidR="001F46A1" w:rsidRPr="00D15B9E">
        <w:rPr>
          <w:rFonts w:cs="Times New Roman"/>
          <w:color w:val="000000" w:themeColor="text1"/>
        </w:rPr>
        <w:t xml:space="preserve">de </w:t>
      </w:r>
      <w:r w:rsidR="005811FF" w:rsidRPr="00D15B9E">
        <w:rPr>
          <w:rFonts w:cs="Times New Roman"/>
          <w:color w:val="000000" w:themeColor="text1"/>
        </w:rPr>
        <w:t xml:space="preserve">dienst </w:t>
      </w:r>
      <w:r w:rsidRPr="00D15B9E">
        <w:rPr>
          <w:rFonts w:cs="Times New Roman"/>
          <w:color w:val="000000" w:themeColor="text1"/>
        </w:rPr>
        <w:t xml:space="preserve">deel te nemen. Deze doet vervolgens in de beleving van de gelovige zijn werk in hevig loskomende emoties en het schenken van </w:t>
      </w:r>
      <w:r w:rsidRPr="00D15B9E">
        <w:rPr>
          <w:rFonts w:cs="Times New Roman"/>
          <w:color w:val="000000" w:themeColor="text1"/>
        </w:rPr>
        <w:lastRenderedPageBreak/>
        <w:t xml:space="preserve">spirituele gaven </w:t>
      </w:r>
      <w:r w:rsidR="0033465A" w:rsidRPr="00D15B9E">
        <w:rPr>
          <w:rFonts w:cs="Times New Roman"/>
          <w:color w:val="000000" w:themeColor="text1"/>
        </w:rPr>
        <w:t>zo</w:t>
      </w:r>
      <w:r w:rsidRPr="00D15B9E">
        <w:rPr>
          <w:rFonts w:cs="Times New Roman"/>
          <w:color w:val="000000" w:themeColor="text1"/>
        </w:rPr>
        <w:t xml:space="preserve">als </w:t>
      </w:r>
      <w:r w:rsidR="005811FF" w:rsidRPr="00D15B9E">
        <w:rPr>
          <w:rFonts w:cs="Times New Roman"/>
          <w:color w:val="000000" w:themeColor="text1"/>
        </w:rPr>
        <w:t xml:space="preserve">tongentaal. </w:t>
      </w:r>
      <w:r w:rsidRPr="00D15B9E">
        <w:rPr>
          <w:rFonts w:cs="Times New Roman"/>
          <w:color w:val="000000" w:themeColor="text1"/>
        </w:rPr>
        <w:t xml:space="preserve">Op een gegeven moment legt de </w:t>
      </w:r>
      <w:r w:rsidR="00D8027B" w:rsidRPr="00D15B9E">
        <w:rPr>
          <w:rFonts w:cs="Times New Roman"/>
          <w:color w:val="000000" w:themeColor="text1"/>
        </w:rPr>
        <w:t xml:space="preserve">dominee </w:t>
      </w:r>
      <w:r w:rsidRPr="00D15B9E">
        <w:rPr>
          <w:rFonts w:cs="Times New Roman"/>
          <w:color w:val="000000" w:themeColor="text1"/>
        </w:rPr>
        <w:t>de aa</w:t>
      </w:r>
      <w:r w:rsidR="001F46A1" w:rsidRPr="00D15B9E">
        <w:rPr>
          <w:rFonts w:cs="Times New Roman"/>
          <w:color w:val="000000" w:themeColor="text1"/>
        </w:rPr>
        <w:t>nbiddingszang stil</w:t>
      </w:r>
      <w:r w:rsidR="0008095A" w:rsidRPr="00D15B9E">
        <w:rPr>
          <w:rFonts w:cs="Times New Roman"/>
          <w:color w:val="000000" w:themeColor="text1"/>
        </w:rPr>
        <w:t>,</w:t>
      </w:r>
      <w:r w:rsidR="001F46A1" w:rsidRPr="00D15B9E">
        <w:rPr>
          <w:rFonts w:cs="Times New Roman"/>
          <w:color w:val="000000" w:themeColor="text1"/>
        </w:rPr>
        <w:t xml:space="preserve"> </w:t>
      </w:r>
      <w:r w:rsidR="0008095A" w:rsidRPr="00D15B9E">
        <w:rPr>
          <w:rFonts w:cs="Times New Roman"/>
          <w:color w:val="000000" w:themeColor="text1"/>
        </w:rPr>
        <w:t>w</w:t>
      </w:r>
      <w:r w:rsidR="005811FF" w:rsidRPr="00D15B9E">
        <w:rPr>
          <w:rFonts w:cs="Times New Roman"/>
          <w:color w:val="000000" w:themeColor="text1"/>
        </w:rPr>
        <w:t xml:space="preserve">aarna </w:t>
      </w:r>
      <w:r w:rsidRPr="00D15B9E">
        <w:rPr>
          <w:rFonts w:cs="Times New Roman"/>
          <w:color w:val="000000" w:themeColor="text1"/>
        </w:rPr>
        <w:t xml:space="preserve">de Heilige Geest wordt </w:t>
      </w:r>
      <w:r w:rsidR="00D8027B" w:rsidRPr="00D15B9E">
        <w:rPr>
          <w:rFonts w:cs="Times New Roman"/>
          <w:color w:val="000000" w:themeColor="text1"/>
        </w:rPr>
        <w:t>gevraagd</w:t>
      </w:r>
      <w:r w:rsidRPr="00D15B9E">
        <w:rPr>
          <w:rFonts w:cs="Times New Roman"/>
          <w:color w:val="000000" w:themeColor="text1"/>
        </w:rPr>
        <w:t xml:space="preserve"> de gemeente te zegenen en zieken te genezen van demonische krachten. Hierbij ervaren </w:t>
      </w:r>
      <w:r w:rsidR="005811FF" w:rsidRPr="00D15B9E">
        <w:rPr>
          <w:rFonts w:cs="Times New Roman"/>
          <w:color w:val="000000" w:themeColor="text1"/>
        </w:rPr>
        <w:t xml:space="preserve">de </w:t>
      </w:r>
      <w:r w:rsidRPr="00D15B9E">
        <w:rPr>
          <w:rFonts w:cs="Times New Roman"/>
          <w:color w:val="000000" w:themeColor="text1"/>
        </w:rPr>
        <w:t>gelovigen dat de Heilige Geest in hun lichaam treedt en het geestelijke dus verbonden wordt</w:t>
      </w:r>
      <w:r w:rsidR="0032307F" w:rsidRPr="00D15B9E">
        <w:rPr>
          <w:rFonts w:cs="Times New Roman"/>
          <w:color w:val="000000" w:themeColor="text1"/>
        </w:rPr>
        <w:t xml:space="preserve"> met het materiële</w:t>
      </w:r>
      <w:r w:rsidRPr="00D15B9E">
        <w:rPr>
          <w:rFonts w:cs="Times New Roman"/>
          <w:color w:val="000000" w:themeColor="text1"/>
        </w:rPr>
        <w:t xml:space="preserve">. Een goed voorbeeld volgens Meyer hoe </w:t>
      </w:r>
      <w:r w:rsidR="005811FF" w:rsidRPr="00D15B9E">
        <w:rPr>
          <w:rFonts w:cs="Times New Roman"/>
          <w:color w:val="000000" w:themeColor="text1"/>
        </w:rPr>
        <w:t xml:space="preserve">de </w:t>
      </w:r>
      <w:r w:rsidRPr="00D15B9E">
        <w:rPr>
          <w:rFonts w:cs="Times New Roman"/>
          <w:color w:val="000000" w:themeColor="text1"/>
        </w:rPr>
        <w:t xml:space="preserve">spirituele </w:t>
      </w:r>
      <w:r w:rsidR="005811FF" w:rsidRPr="00D15B9E">
        <w:rPr>
          <w:rFonts w:cs="Times New Roman"/>
          <w:color w:val="000000" w:themeColor="text1"/>
        </w:rPr>
        <w:t xml:space="preserve">wereld </w:t>
      </w:r>
      <w:r w:rsidRPr="00D15B9E">
        <w:rPr>
          <w:rFonts w:cs="Times New Roman"/>
          <w:color w:val="000000" w:themeColor="text1"/>
        </w:rPr>
        <w:t>binnen het pentecostale denken ook schuilgaat in materialiteit</w:t>
      </w:r>
      <w:r w:rsidR="00D22053" w:rsidRPr="00D15B9E">
        <w:rPr>
          <w:rFonts w:cs="Times New Roman"/>
          <w:noProof/>
          <w:color w:val="000000" w:themeColor="text1"/>
        </w:rPr>
        <w:t xml:space="preserve"> (Meyer, 2010a, p. 753)</w:t>
      </w:r>
      <w:r w:rsidRPr="00D15B9E">
        <w:rPr>
          <w:rFonts w:cs="Times New Roman"/>
          <w:color w:val="000000" w:themeColor="text1"/>
        </w:rPr>
        <w:t>.</w:t>
      </w:r>
    </w:p>
    <w:p w:rsidR="004A733C" w:rsidRPr="00D15B9E" w:rsidRDefault="004A733C" w:rsidP="004A733C">
      <w:pPr>
        <w:spacing w:line="360" w:lineRule="auto"/>
        <w:ind w:firstLine="708"/>
        <w:rPr>
          <w:rFonts w:cs="Times New Roman"/>
          <w:color w:val="000000" w:themeColor="text1"/>
        </w:rPr>
      </w:pPr>
      <w:r w:rsidRPr="00D15B9E">
        <w:rPr>
          <w:rFonts w:cs="Times New Roman"/>
          <w:color w:val="000000" w:themeColor="text1"/>
        </w:rPr>
        <w:t xml:space="preserve">Met </w:t>
      </w:r>
      <w:r w:rsidR="00EB06AB" w:rsidRPr="00D15B9E">
        <w:rPr>
          <w:rFonts w:cs="Times New Roman"/>
          <w:color w:val="000000" w:themeColor="text1"/>
        </w:rPr>
        <w:t>een op</w:t>
      </w:r>
      <w:r w:rsidR="009C1553" w:rsidRPr="00D15B9E">
        <w:rPr>
          <w:rFonts w:cs="Times New Roman"/>
          <w:color w:val="000000" w:themeColor="text1"/>
        </w:rPr>
        <w:t xml:space="preserve"> </w:t>
      </w:r>
      <w:r w:rsidRPr="00D15B9E">
        <w:rPr>
          <w:rFonts w:cs="Times New Roman"/>
          <w:color w:val="000000" w:themeColor="text1"/>
        </w:rPr>
        <w:t>media</w:t>
      </w:r>
      <w:r w:rsidR="00EB06AB" w:rsidRPr="00D15B9E">
        <w:rPr>
          <w:rFonts w:cs="Times New Roman"/>
          <w:color w:val="000000" w:themeColor="text1"/>
        </w:rPr>
        <w:t xml:space="preserve"> gerichte methode</w:t>
      </w:r>
      <w:r w:rsidRPr="00D15B9E">
        <w:rPr>
          <w:rFonts w:cs="Times New Roman"/>
          <w:color w:val="000000" w:themeColor="text1"/>
        </w:rPr>
        <w:t xml:space="preserve"> worden veel als normaal ogende processen zichtbaar</w:t>
      </w:r>
      <w:r w:rsidR="00EB06AB" w:rsidRPr="00D15B9E">
        <w:rPr>
          <w:rFonts w:cs="Times New Roman"/>
          <w:color w:val="000000" w:themeColor="text1"/>
        </w:rPr>
        <w:t xml:space="preserve"> en daarmee</w:t>
      </w:r>
      <w:r w:rsidR="00E2517A" w:rsidRPr="00D15B9E">
        <w:rPr>
          <w:rFonts w:cs="Times New Roman"/>
          <w:color w:val="000000" w:themeColor="text1"/>
        </w:rPr>
        <w:t xml:space="preserve"> </w:t>
      </w:r>
      <w:r w:rsidR="0008473D" w:rsidRPr="00D15B9E">
        <w:rPr>
          <w:rFonts w:cs="Times New Roman"/>
          <w:color w:val="000000" w:themeColor="text1"/>
        </w:rPr>
        <w:t>interpreteerbaar. Z</w:t>
      </w:r>
      <w:r w:rsidRPr="00D15B9E">
        <w:rPr>
          <w:rFonts w:cs="Times New Roman"/>
          <w:color w:val="000000" w:themeColor="text1"/>
        </w:rPr>
        <w:t>o heeft de</w:t>
      </w:r>
      <w:r w:rsidR="00D8027B" w:rsidRPr="00D15B9E">
        <w:rPr>
          <w:rFonts w:cs="Times New Roman"/>
          <w:color w:val="000000" w:themeColor="text1"/>
        </w:rPr>
        <w:t xml:space="preserve"> dominee</w:t>
      </w:r>
      <w:r w:rsidR="000B4BAE" w:rsidRPr="00D15B9E">
        <w:rPr>
          <w:rFonts w:cs="Times New Roman"/>
          <w:color w:val="000000" w:themeColor="text1"/>
        </w:rPr>
        <w:t xml:space="preserve"> </w:t>
      </w:r>
      <w:r w:rsidRPr="00D15B9E">
        <w:rPr>
          <w:rFonts w:cs="Times New Roman"/>
          <w:color w:val="000000" w:themeColor="text1"/>
        </w:rPr>
        <w:t>een belangrijke rol in het leiden van de aanbidding en het sturen van de Heilige Geest</w:t>
      </w:r>
      <w:r w:rsidR="0008473D" w:rsidRPr="00D15B9E">
        <w:rPr>
          <w:rFonts w:cs="Times New Roman"/>
          <w:color w:val="000000" w:themeColor="text1"/>
        </w:rPr>
        <w:t>,</w:t>
      </w:r>
      <w:r w:rsidR="0033465A" w:rsidRPr="00D15B9E">
        <w:rPr>
          <w:rFonts w:cs="Times New Roman"/>
          <w:color w:val="000000" w:themeColor="text1"/>
        </w:rPr>
        <w:t xml:space="preserve"> hij is als het ware</w:t>
      </w:r>
      <w:r w:rsidRPr="00D15B9E">
        <w:rPr>
          <w:rFonts w:cs="Times New Roman"/>
          <w:color w:val="000000" w:themeColor="text1"/>
        </w:rPr>
        <w:t xml:space="preserve"> een medium tussen het sacrale en profane</w:t>
      </w:r>
      <w:r w:rsidR="00F640C7" w:rsidRPr="00D15B9E">
        <w:rPr>
          <w:rFonts w:cs="Times New Roman"/>
          <w:color w:val="000000" w:themeColor="text1"/>
        </w:rPr>
        <w:t xml:space="preserve">, </w:t>
      </w:r>
      <w:r w:rsidR="00E00983" w:rsidRPr="00D15B9E">
        <w:rPr>
          <w:rFonts w:cs="Times New Roman"/>
          <w:color w:val="000000" w:themeColor="text1"/>
        </w:rPr>
        <w:t>hier is de gelovige zich over het algemeen niet bewust van.</w:t>
      </w:r>
      <w:r w:rsidRPr="00D15B9E">
        <w:rPr>
          <w:rFonts w:cs="Times New Roman"/>
          <w:color w:val="000000" w:themeColor="text1"/>
        </w:rPr>
        <w:t>.</w:t>
      </w:r>
      <w:r w:rsidR="00E2517A" w:rsidRPr="00D15B9E">
        <w:rPr>
          <w:rFonts w:cs="Times New Roman"/>
          <w:color w:val="000000" w:themeColor="text1"/>
        </w:rPr>
        <w:t xml:space="preserve"> </w:t>
      </w:r>
      <w:r w:rsidRPr="00D15B9E">
        <w:rPr>
          <w:rFonts w:cs="Times New Roman"/>
          <w:color w:val="000000" w:themeColor="text1"/>
        </w:rPr>
        <w:t>Maar ook andere elementen krijgen door</w:t>
      </w:r>
      <w:r w:rsidR="0008473D" w:rsidRPr="00D15B9E">
        <w:rPr>
          <w:rFonts w:cs="Times New Roman"/>
          <w:color w:val="000000" w:themeColor="text1"/>
        </w:rPr>
        <w:t xml:space="preserve"> </w:t>
      </w:r>
      <w:r w:rsidRPr="00D15B9E">
        <w:rPr>
          <w:rFonts w:cs="Times New Roman"/>
          <w:color w:val="000000" w:themeColor="text1"/>
        </w:rPr>
        <w:t>middel van het media denken aandacht en worden</w:t>
      </w:r>
      <w:r w:rsidR="001F46A1" w:rsidRPr="00D15B9E">
        <w:rPr>
          <w:rFonts w:cs="Times New Roman"/>
          <w:color w:val="000000" w:themeColor="text1"/>
        </w:rPr>
        <w:t xml:space="preserve"> </w:t>
      </w:r>
      <w:r w:rsidRPr="00D15B9E">
        <w:rPr>
          <w:rFonts w:cs="Times New Roman"/>
          <w:color w:val="000000" w:themeColor="text1"/>
        </w:rPr>
        <w:t>zichtbaar</w:t>
      </w:r>
      <w:r w:rsidR="00E4086A" w:rsidRPr="00D15B9E">
        <w:rPr>
          <w:rFonts w:cs="Times New Roman"/>
          <w:color w:val="000000" w:themeColor="text1"/>
        </w:rPr>
        <w:t xml:space="preserve"> en interpreteerbaar</w:t>
      </w:r>
      <w:r w:rsidRPr="00D15B9E">
        <w:rPr>
          <w:rFonts w:cs="Times New Roman"/>
          <w:color w:val="000000" w:themeColor="text1"/>
        </w:rPr>
        <w:t xml:space="preserve"> zoals: liederen, gebeden, Bijbelcitaten of de ondersteuning van een muziekgroep.</w:t>
      </w:r>
    </w:p>
    <w:p w:rsidR="00F15F6A" w:rsidRPr="00D15B9E" w:rsidRDefault="00E4086A" w:rsidP="00247E71">
      <w:pPr>
        <w:spacing w:line="360" w:lineRule="auto"/>
        <w:ind w:firstLine="708"/>
        <w:rPr>
          <w:rFonts w:cs="Times New Roman"/>
          <w:color w:val="000000" w:themeColor="text1"/>
        </w:rPr>
      </w:pPr>
      <w:r w:rsidRPr="00D15B9E">
        <w:rPr>
          <w:rFonts w:cs="Times New Roman"/>
          <w:color w:val="000000" w:themeColor="text1"/>
        </w:rPr>
        <w:t>De pinkstergelovige probeert volgens Meyer de Heilige Geest ook buiten de kerk een plaats</w:t>
      </w:r>
      <w:r w:rsidR="0052098A" w:rsidRPr="00D15B9E">
        <w:rPr>
          <w:rFonts w:cs="Times New Roman"/>
          <w:color w:val="000000" w:themeColor="text1"/>
        </w:rPr>
        <w:t xml:space="preserve"> in zijn leven</w:t>
      </w:r>
      <w:r w:rsidRPr="00D15B9E">
        <w:rPr>
          <w:rFonts w:cs="Times New Roman"/>
          <w:color w:val="000000" w:themeColor="text1"/>
        </w:rPr>
        <w:t xml:space="preserve"> te geven. Zo doen de gelovigen bijvoorbeeld vaak aan </w:t>
      </w:r>
      <w:r w:rsidR="00D22053" w:rsidRPr="00D15B9E">
        <w:rPr>
          <w:rFonts w:cs="Times New Roman"/>
          <w:color w:val="000000" w:themeColor="text1"/>
        </w:rPr>
        <w:t>Bijbelstudie</w:t>
      </w:r>
      <w:r w:rsidRPr="00D15B9E">
        <w:rPr>
          <w:rFonts w:cs="Times New Roman"/>
          <w:color w:val="000000" w:themeColor="text1"/>
        </w:rPr>
        <w:t xml:space="preserve"> en aanbidding.</w:t>
      </w:r>
      <w:r w:rsidR="00D72E8A" w:rsidRPr="00D15B9E">
        <w:rPr>
          <w:rFonts w:cs="Times New Roman"/>
          <w:color w:val="000000" w:themeColor="text1"/>
        </w:rPr>
        <w:t xml:space="preserve"> Ook</w:t>
      </w:r>
      <w:r w:rsidRPr="00D15B9E">
        <w:rPr>
          <w:rFonts w:cs="Times New Roman"/>
          <w:color w:val="000000" w:themeColor="text1"/>
        </w:rPr>
        <w:t xml:space="preserve"> bestaat er een gedeelde materiële cultuur</w:t>
      </w:r>
      <w:r w:rsidR="00305A0E" w:rsidRPr="00D15B9E">
        <w:rPr>
          <w:rFonts w:cs="Times New Roman"/>
          <w:color w:val="000000" w:themeColor="text1"/>
        </w:rPr>
        <w:t>. Zo heeft Meyer onderzoek</w:t>
      </w:r>
      <w:r w:rsidRPr="00D15B9E">
        <w:rPr>
          <w:rFonts w:cs="Times New Roman"/>
          <w:color w:val="000000" w:themeColor="text1"/>
        </w:rPr>
        <w:t xml:space="preserve"> </w:t>
      </w:r>
      <w:r w:rsidR="00305A0E" w:rsidRPr="00D15B9E">
        <w:rPr>
          <w:rFonts w:cs="Times New Roman"/>
          <w:color w:val="000000" w:themeColor="text1"/>
        </w:rPr>
        <w:t>gedaan naar pent</w:t>
      </w:r>
      <w:r w:rsidR="00AB457C" w:rsidRPr="00D15B9E">
        <w:rPr>
          <w:rFonts w:cs="Times New Roman"/>
          <w:color w:val="000000" w:themeColor="text1"/>
        </w:rPr>
        <w:t>e</w:t>
      </w:r>
      <w:r w:rsidR="00305A0E" w:rsidRPr="00D15B9E">
        <w:rPr>
          <w:rFonts w:cs="Times New Roman"/>
          <w:color w:val="000000" w:themeColor="text1"/>
        </w:rPr>
        <w:t>costal</w:t>
      </w:r>
      <w:r w:rsidR="00AB457C" w:rsidRPr="00D15B9E">
        <w:rPr>
          <w:rFonts w:cs="Times New Roman"/>
          <w:color w:val="000000" w:themeColor="text1"/>
        </w:rPr>
        <w:t>e</w:t>
      </w:r>
      <w:r w:rsidR="00305A0E" w:rsidRPr="00D15B9E">
        <w:rPr>
          <w:rFonts w:cs="Times New Roman"/>
          <w:color w:val="000000" w:themeColor="text1"/>
        </w:rPr>
        <w:t xml:space="preserve"> </w:t>
      </w:r>
      <w:r w:rsidRPr="00D15B9E">
        <w:rPr>
          <w:rFonts w:cs="Times New Roman"/>
          <w:color w:val="000000" w:themeColor="text1"/>
        </w:rPr>
        <w:t xml:space="preserve">films en afbeeldingen van Jezus. Door deze </w:t>
      </w:r>
      <w:r w:rsidR="00305A0E" w:rsidRPr="00D15B9E">
        <w:rPr>
          <w:rFonts w:cs="Times New Roman"/>
          <w:color w:val="000000" w:themeColor="text1"/>
        </w:rPr>
        <w:t>gedeelde materialiteit te onderzoeken ontdekken we wat de media oproepen en wat ze binnen de religie betekenen</w:t>
      </w:r>
      <w:r w:rsidR="003B4B20" w:rsidRPr="00D15B9E">
        <w:rPr>
          <w:rFonts w:cs="Times New Roman"/>
          <w:color w:val="000000" w:themeColor="text1"/>
        </w:rPr>
        <w:fldChar w:fldCharType="begin"/>
      </w:r>
      <w:r w:rsidR="00BE1B05" w:rsidRPr="00D15B9E">
        <w:rPr>
          <w:rFonts w:cs="Times New Roman"/>
          <w:color w:val="000000" w:themeColor="text1"/>
        </w:rPr>
        <w:instrText xml:space="preserve">CITATION Bir10 \p 750-754 \t  \m Bir05 \l 1043 </w:instrText>
      </w:r>
      <w:r w:rsidR="003B4B20" w:rsidRPr="00D15B9E">
        <w:rPr>
          <w:rFonts w:cs="Times New Roman"/>
          <w:color w:val="000000" w:themeColor="text1"/>
        </w:rPr>
        <w:fldChar w:fldCharType="separate"/>
      </w:r>
      <w:r w:rsidR="00864FEF" w:rsidRPr="00D15B9E">
        <w:rPr>
          <w:rFonts w:cs="Times New Roman"/>
          <w:noProof/>
          <w:color w:val="000000" w:themeColor="text1"/>
        </w:rPr>
        <w:t xml:space="preserve"> </w:t>
      </w:r>
      <w:r w:rsidR="00D22053" w:rsidRPr="00D15B9E">
        <w:rPr>
          <w:rFonts w:cs="Times New Roman"/>
          <w:noProof/>
          <w:color w:val="000000" w:themeColor="text1"/>
        </w:rPr>
        <w:t>(Meyer</w:t>
      </w:r>
      <w:r w:rsidR="00864FEF" w:rsidRPr="00D15B9E">
        <w:rPr>
          <w:rFonts w:cs="Times New Roman"/>
          <w:noProof/>
          <w:color w:val="000000" w:themeColor="text1"/>
        </w:rPr>
        <w:t xml:space="preserve">, </w:t>
      </w:r>
      <w:r w:rsidR="00D22053" w:rsidRPr="00D15B9E">
        <w:rPr>
          <w:rFonts w:cs="Times New Roman"/>
          <w:noProof/>
          <w:color w:val="000000" w:themeColor="text1"/>
        </w:rPr>
        <w:t>2005</w:t>
      </w:r>
      <w:r w:rsidR="00247E71" w:rsidRPr="00D15B9E">
        <w:rPr>
          <w:rFonts w:cs="Times New Roman"/>
          <w:noProof/>
          <w:color w:val="000000" w:themeColor="text1"/>
        </w:rPr>
        <w:t>,</w:t>
      </w:r>
      <w:r w:rsidR="00903D53" w:rsidRPr="00D15B9E">
        <w:rPr>
          <w:rFonts w:cs="Times New Roman"/>
          <w:noProof/>
          <w:color w:val="000000" w:themeColor="text1"/>
        </w:rPr>
        <w:t xml:space="preserve"> 2010a</w:t>
      </w:r>
      <w:r w:rsidR="00D22053" w:rsidRPr="00D15B9E">
        <w:rPr>
          <w:rFonts w:cs="Times New Roman"/>
          <w:noProof/>
          <w:color w:val="000000" w:themeColor="text1"/>
        </w:rPr>
        <w:t>, pp. 750-754</w:t>
      </w:r>
      <w:r w:rsidR="00864FEF" w:rsidRPr="00D15B9E">
        <w:rPr>
          <w:rFonts w:cs="Times New Roman"/>
          <w:noProof/>
          <w:color w:val="000000" w:themeColor="text1"/>
        </w:rPr>
        <w:t>)</w:t>
      </w:r>
      <w:r w:rsidR="003B4B20" w:rsidRPr="00D15B9E">
        <w:rPr>
          <w:rFonts w:cs="Times New Roman"/>
          <w:color w:val="000000" w:themeColor="text1"/>
        </w:rPr>
        <w:fldChar w:fldCharType="end"/>
      </w:r>
      <w:r w:rsidR="004A733C" w:rsidRPr="00D15B9E">
        <w:rPr>
          <w:rFonts w:cs="Times New Roman"/>
          <w:color w:val="000000" w:themeColor="text1"/>
        </w:rPr>
        <w:t>.</w:t>
      </w:r>
      <w:r w:rsidR="00E2517A" w:rsidRPr="00D15B9E">
        <w:rPr>
          <w:rFonts w:cs="Times New Roman"/>
          <w:color w:val="000000" w:themeColor="text1"/>
        </w:rPr>
        <w:t xml:space="preserve"> </w:t>
      </w:r>
    </w:p>
    <w:p w:rsidR="00247E71" w:rsidRPr="00D15B9E" w:rsidRDefault="00247E71" w:rsidP="00247E71">
      <w:pPr>
        <w:spacing w:line="360" w:lineRule="auto"/>
        <w:ind w:firstLine="708"/>
        <w:rPr>
          <w:rFonts w:cs="Times New Roman"/>
          <w:color w:val="000000" w:themeColor="text1"/>
        </w:rPr>
      </w:pPr>
    </w:p>
    <w:p w:rsidR="004A733C" w:rsidRPr="00D15B9E" w:rsidRDefault="007459B4" w:rsidP="004A733C">
      <w:pPr>
        <w:pStyle w:val="Heading2"/>
        <w:spacing w:line="360" w:lineRule="auto"/>
        <w:rPr>
          <w:color w:val="000000" w:themeColor="text1"/>
        </w:rPr>
      </w:pPr>
      <w:bookmarkStart w:id="25" w:name="_Toc460081368"/>
      <w:r w:rsidRPr="00D15B9E">
        <w:rPr>
          <w:color w:val="000000" w:themeColor="text1"/>
        </w:rPr>
        <w:t>§4</w:t>
      </w:r>
      <w:r w:rsidR="004A733C" w:rsidRPr="00D15B9E">
        <w:rPr>
          <w:color w:val="000000" w:themeColor="text1"/>
        </w:rPr>
        <w:t>.3 Het pentecostalisme onderzoek van Droogers</w:t>
      </w:r>
      <w:bookmarkEnd w:id="25"/>
    </w:p>
    <w:p w:rsidR="004A733C" w:rsidRPr="00D15B9E" w:rsidRDefault="004A733C" w:rsidP="004A733C">
      <w:pPr>
        <w:spacing w:line="360" w:lineRule="auto"/>
        <w:rPr>
          <w:rFonts w:cs="Times New Roman"/>
          <w:color w:val="000000" w:themeColor="text1"/>
        </w:rPr>
      </w:pPr>
      <w:r w:rsidRPr="00D15B9E">
        <w:rPr>
          <w:rFonts w:cs="Times New Roman"/>
          <w:color w:val="000000" w:themeColor="text1"/>
        </w:rPr>
        <w:tab/>
        <w:t>André Droogers pleit voor een geheel andere lijn van pentecost</w:t>
      </w:r>
      <w:r w:rsidR="00AB457C" w:rsidRPr="00D15B9E">
        <w:rPr>
          <w:rFonts w:cs="Times New Roman"/>
          <w:color w:val="000000" w:themeColor="text1"/>
        </w:rPr>
        <w:t>a</w:t>
      </w:r>
      <w:r w:rsidRPr="00D15B9E">
        <w:rPr>
          <w:rFonts w:cs="Times New Roman"/>
          <w:color w:val="000000" w:themeColor="text1"/>
        </w:rPr>
        <w:t>l</w:t>
      </w:r>
      <w:r w:rsidR="00E520F0" w:rsidRPr="00D15B9E">
        <w:rPr>
          <w:rFonts w:cs="Times New Roman"/>
          <w:color w:val="000000" w:themeColor="text1"/>
        </w:rPr>
        <w:t>isme</w:t>
      </w:r>
      <w:r w:rsidRPr="00D15B9E">
        <w:rPr>
          <w:rFonts w:cs="Times New Roman"/>
          <w:color w:val="000000" w:themeColor="text1"/>
        </w:rPr>
        <w:t xml:space="preserve"> </w:t>
      </w:r>
      <w:r w:rsidR="005811FF" w:rsidRPr="00D15B9E">
        <w:rPr>
          <w:rFonts w:cs="Times New Roman"/>
          <w:color w:val="000000" w:themeColor="text1"/>
        </w:rPr>
        <w:t xml:space="preserve">onderzoek. </w:t>
      </w:r>
      <w:r w:rsidRPr="00D15B9E">
        <w:rPr>
          <w:rFonts w:cs="Times New Roman"/>
          <w:color w:val="000000" w:themeColor="text1"/>
        </w:rPr>
        <w:t>Vaak wordt pentecost</w:t>
      </w:r>
      <w:r w:rsidR="005766B7" w:rsidRPr="00D15B9E">
        <w:rPr>
          <w:rFonts w:cs="Times New Roman"/>
          <w:color w:val="000000" w:themeColor="text1"/>
        </w:rPr>
        <w:t>a</w:t>
      </w:r>
      <w:r w:rsidRPr="00D15B9E">
        <w:rPr>
          <w:rFonts w:cs="Times New Roman"/>
          <w:color w:val="000000" w:themeColor="text1"/>
        </w:rPr>
        <w:t>l</w:t>
      </w:r>
      <w:r w:rsidR="00E520F0" w:rsidRPr="00D15B9E">
        <w:rPr>
          <w:rFonts w:cs="Times New Roman"/>
          <w:color w:val="000000" w:themeColor="text1"/>
        </w:rPr>
        <w:t>isme</w:t>
      </w:r>
      <w:r w:rsidR="00B20DCB" w:rsidRPr="00D15B9E">
        <w:rPr>
          <w:rFonts w:cs="Times New Roman"/>
          <w:color w:val="000000" w:themeColor="text1"/>
        </w:rPr>
        <w:t xml:space="preserve"> </w:t>
      </w:r>
      <w:r w:rsidRPr="00D15B9E">
        <w:rPr>
          <w:rFonts w:cs="Times New Roman"/>
          <w:color w:val="000000" w:themeColor="text1"/>
        </w:rPr>
        <w:t>onderzoek volgens Droogers vooral gedaan vanuit het buitenstaanderspe</w:t>
      </w:r>
      <w:r w:rsidR="0032307F" w:rsidRPr="00D15B9E">
        <w:rPr>
          <w:rFonts w:cs="Times New Roman"/>
          <w:color w:val="000000" w:themeColor="text1"/>
        </w:rPr>
        <w:t>rspe</w:t>
      </w:r>
      <w:r w:rsidRPr="00D15B9E">
        <w:rPr>
          <w:rFonts w:cs="Times New Roman"/>
          <w:color w:val="000000" w:themeColor="text1"/>
        </w:rPr>
        <w:t>ctief</w:t>
      </w:r>
      <w:r w:rsidR="00077C02" w:rsidRPr="00D15B9E">
        <w:rPr>
          <w:rFonts w:cs="Times New Roman"/>
          <w:color w:val="000000" w:themeColor="text1"/>
        </w:rPr>
        <w:t>.</w:t>
      </w:r>
      <w:r w:rsidRPr="00D15B9E">
        <w:rPr>
          <w:rFonts w:cs="Times New Roman"/>
          <w:color w:val="000000" w:themeColor="text1"/>
        </w:rPr>
        <w:t xml:space="preserve"> </w:t>
      </w:r>
      <w:r w:rsidR="00077C02" w:rsidRPr="00D15B9E">
        <w:rPr>
          <w:rFonts w:cs="Times New Roman"/>
          <w:color w:val="000000" w:themeColor="text1"/>
        </w:rPr>
        <w:t>D</w:t>
      </w:r>
      <w:r w:rsidRPr="00D15B9E">
        <w:rPr>
          <w:rFonts w:cs="Times New Roman"/>
          <w:color w:val="000000" w:themeColor="text1"/>
        </w:rPr>
        <w:t>it vindt hij zoals eerder besproken te</w:t>
      </w:r>
      <w:r w:rsidR="00E520F0" w:rsidRPr="00D15B9E">
        <w:rPr>
          <w:rFonts w:cs="Times New Roman"/>
          <w:color w:val="000000" w:themeColor="text1"/>
        </w:rPr>
        <w:t xml:space="preserve"> eclectisch</w:t>
      </w:r>
      <w:r w:rsidRPr="00D15B9E">
        <w:rPr>
          <w:rFonts w:cs="Times New Roman"/>
          <w:color w:val="000000" w:themeColor="text1"/>
        </w:rPr>
        <w:t>. Juist omdat er vanuit een insiderbenadering veel meer over het spel van het pentecostalisme te leren valt. Door het ludisme doet men r</w:t>
      </w:r>
      <w:r w:rsidR="005766B7" w:rsidRPr="00D15B9E">
        <w:rPr>
          <w:rFonts w:cs="Times New Roman"/>
          <w:color w:val="000000" w:themeColor="text1"/>
        </w:rPr>
        <w:t>echt</w:t>
      </w:r>
      <w:r w:rsidRPr="00D15B9E">
        <w:rPr>
          <w:rFonts w:cs="Times New Roman"/>
          <w:color w:val="000000" w:themeColor="text1"/>
        </w:rPr>
        <w:t xml:space="preserve"> aan de paradoxale religie die het pentecostalisme volgens Droogers is </w:t>
      </w:r>
      <w:r w:rsidR="00E13900" w:rsidRPr="00D15B9E">
        <w:rPr>
          <w:rFonts w:cs="Times New Roman"/>
          <w:noProof/>
          <w:color w:val="000000" w:themeColor="text1"/>
        </w:rPr>
        <w:t xml:space="preserve">(Droogers, </w:t>
      </w:r>
      <w:r w:rsidR="004B5C9F" w:rsidRPr="00D15B9E">
        <w:rPr>
          <w:rFonts w:cs="Times New Roman"/>
          <w:noProof/>
          <w:color w:val="000000" w:themeColor="text1"/>
        </w:rPr>
        <w:t>2012d</w:t>
      </w:r>
      <w:r w:rsidR="00E13900" w:rsidRPr="00D15B9E">
        <w:rPr>
          <w:rFonts w:cs="Times New Roman"/>
          <w:noProof/>
          <w:color w:val="000000" w:themeColor="text1"/>
        </w:rPr>
        <w:t>, pp. 254-256)</w:t>
      </w:r>
      <w:r w:rsidRPr="00D15B9E">
        <w:rPr>
          <w:rFonts w:cs="Times New Roman"/>
          <w:color w:val="000000" w:themeColor="text1"/>
        </w:rPr>
        <w:t>.</w:t>
      </w:r>
    </w:p>
    <w:p w:rsidR="00A02CB1" w:rsidRPr="00D15B9E" w:rsidRDefault="004A733C" w:rsidP="004A733C">
      <w:pPr>
        <w:spacing w:line="360" w:lineRule="auto"/>
        <w:rPr>
          <w:rFonts w:cs="Times New Roman"/>
          <w:color w:val="000000" w:themeColor="text1"/>
        </w:rPr>
      </w:pPr>
      <w:r w:rsidRPr="00D15B9E">
        <w:rPr>
          <w:rFonts w:cs="Times New Roman"/>
          <w:color w:val="000000" w:themeColor="text1"/>
        </w:rPr>
        <w:tab/>
        <w:t>Dit paradoxale ziet Droogers terug</w:t>
      </w:r>
      <w:r w:rsidR="00D72E8A" w:rsidRPr="00D15B9E">
        <w:rPr>
          <w:rFonts w:cs="Times New Roman"/>
          <w:color w:val="000000" w:themeColor="text1"/>
        </w:rPr>
        <w:t xml:space="preserve"> in</w:t>
      </w:r>
      <w:r w:rsidR="009C1553" w:rsidRPr="00D15B9E">
        <w:rPr>
          <w:rFonts w:cs="Times New Roman"/>
          <w:color w:val="000000" w:themeColor="text1"/>
        </w:rPr>
        <w:t xml:space="preserve"> </w:t>
      </w:r>
      <w:r w:rsidRPr="00D15B9E">
        <w:rPr>
          <w:rFonts w:cs="Times New Roman"/>
          <w:color w:val="000000" w:themeColor="text1"/>
        </w:rPr>
        <w:t>de dichotomieën die</w:t>
      </w:r>
      <w:r w:rsidR="008C58A0" w:rsidRPr="00D15B9E">
        <w:rPr>
          <w:rFonts w:cs="Times New Roman"/>
          <w:color w:val="000000" w:themeColor="text1"/>
        </w:rPr>
        <w:t xml:space="preserve"> </w:t>
      </w:r>
      <w:r w:rsidRPr="00D15B9E">
        <w:rPr>
          <w:rFonts w:cs="Times New Roman"/>
          <w:color w:val="000000" w:themeColor="text1"/>
        </w:rPr>
        <w:t>samen komen binnen het pentecostalisme</w:t>
      </w:r>
      <w:r w:rsidR="006F1C87" w:rsidRPr="00D15B9E">
        <w:rPr>
          <w:rFonts w:cs="Times New Roman"/>
          <w:color w:val="000000" w:themeColor="text1"/>
        </w:rPr>
        <w:t>,</w:t>
      </w:r>
      <w:r w:rsidRPr="00D15B9E">
        <w:rPr>
          <w:rFonts w:cs="Times New Roman"/>
          <w:color w:val="000000" w:themeColor="text1"/>
        </w:rPr>
        <w:t xml:space="preserve"> denk</w:t>
      </w:r>
      <w:r w:rsidR="006F1C87" w:rsidRPr="00D15B9E">
        <w:rPr>
          <w:rFonts w:cs="Times New Roman"/>
          <w:color w:val="000000" w:themeColor="text1"/>
        </w:rPr>
        <w:t xml:space="preserve"> bijvoorbeeld</w:t>
      </w:r>
      <w:r w:rsidRPr="00D15B9E">
        <w:rPr>
          <w:rFonts w:cs="Times New Roman"/>
          <w:color w:val="000000" w:themeColor="text1"/>
        </w:rPr>
        <w:t xml:space="preserve"> aan </w:t>
      </w:r>
      <w:r w:rsidR="004D5314" w:rsidRPr="00D15B9E">
        <w:rPr>
          <w:rFonts w:cs="Times New Roman"/>
          <w:color w:val="000000" w:themeColor="text1"/>
        </w:rPr>
        <w:t xml:space="preserve">de paradox van het </w:t>
      </w:r>
      <w:r w:rsidRPr="00D15B9E">
        <w:rPr>
          <w:rFonts w:cs="Times New Roman"/>
          <w:color w:val="000000" w:themeColor="text1"/>
        </w:rPr>
        <w:t>dualistische wereld</w:t>
      </w:r>
      <w:r w:rsidR="005A7D14" w:rsidRPr="00D15B9E">
        <w:rPr>
          <w:rFonts w:cs="Times New Roman"/>
          <w:color w:val="000000" w:themeColor="text1"/>
        </w:rPr>
        <w:t xml:space="preserve">beeld in termen van goed en </w:t>
      </w:r>
      <w:r w:rsidR="005811FF" w:rsidRPr="00D15B9E">
        <w:rPr>
          <w:rFonts w:cs="Times New Roman"/>
          <w:color w:val="000000" w:themeColor="text1"/>
        </w:rPr>
        <w:t>kwaad.</w:t>
      </w:r>
      <w:r w:rsidR="00A02CB1" w:rsidRPr="00D15B9E">
        <w:rPr>
          <w:rFonts w:cs="Times New Roman"/>
          <w:color w:val="000000" w:themeColor="text1"/>
        </w:rPr>
        <w:t xml:space="preserve"> Een ander</w:t>
      </w:r>
      <w:r w:rsidR="004D5314" w:rsidRPr="00D15B9E">
        <w:rPr>
          <w:rFonts w:cs="Times New Roman"/>
          <w:color w:val="000000" w:themeColor="text1"/>
        </w:rPr>
        <w:t>e paradox is de aandacht voor</w:t>
      </w:r>
      <w:r w:rsidR="009C1553" w:rsidRPr="00D15B9E">
        <w:rPr>
          <w:rFonts w:cs="Times New Roman"/>
          <w:color w:val="000000" w:themeColor="text1"/>
        </w:rPr>
        <w:t xml:space="preserve"> </w:t>
      </w:r>
      <w:r w:rsidRPr="00D15B9E">
        <w:rPr>
          <w:rFonts w:cs="Times New Roman"/>
          <w:color w:val="000000" w:themeColor="text1"/>
        </w:rPr>
        <w:t>innerlijke processen</w:t>
      </w:r>
      <w:r w:rsidR="004D5314" w:rsidRPr="00D15B9E">
        <w:rPr>
          <w:rFonts w:cs="Times New Roman"/>
          <w:color w:val="000000" w:themeColor="text1"/>
        </w:rPr>
        <w:t xml:space="preserve"> en </w:t>
      </w:r>
      <w:r w:rsidR="00D72E8A" w:rsidRPr="00D15B9E">
        <w:rPr>
          <w:rFonts w:cs="Times New Roman"/>
          <w:color w:val="000000" w:themeColor="text1"/>
        </w:rPr>
        <w:t xml:space="preserve">het </w:t>
      </w:r>
      <w:r w:rsidR="00D639BB" w:rsidRPr="00D15B9E">
        <w:rPr>
          <w:rFonts w:cs="Times New Roman"/>
          <w:color w:val="000000" w:themeColor="text1"/>
        </w:rPr>
        <w:t>transcendente</w:t>
      </w:r>
      <w:r w:rsidR="004D5314" w:rsidRPr="00D15B9E">
        <w:rPr>
          <w:rFonts w:cs="Times New Roman"/>
          <w:color w:val="000000" w:themeColor="text1"/>
        </w:rPr>
        <w:t xml:space="preserve"> </w:t>
      </w:r>
      <w:r w:rsidR="003C4970" w:rsidRPr="00D15B9E">
        <w:rPr>
          <w:rFonts w:cs="Times New Roman"/>
          <w:color w:val="000000" w:themeColor="text1"/>
        </w:rPr>
        <w:t>die</w:t>
      </w:r>
      <w:r w:rsidR="00A02CB1" w:rsidRPr="00D15B9E">
        <w:rPr>
          <w:rFonts w:cs="Times New Roman"/>
          <w:color w:val="000000" w:themeColor="text1"/>
        </w:rPr>
        <w:t xml:space="preserve"> vervolgens wel</w:t>
      </w:r>
      <w:r w:rsidR="009C1553" w:rsidRPr="00D15B9E">
        <w:rPr>
          <w:rFonts w:cs="Times New Roman"/>
          <w:color w:val="000000" w:themeColor="text1"/>
        </w:rPr>
        <w:t xml:space="preserve"> </w:t>
      </w:r>
      <w:r w:rsidRPr="00D15B9E">
        <w:rPr>
          <w:rFonts w:cs="Times New Roman"/>
          <w:color w:val="000000" w:themeColor="text1"/>
        </w:rPr>
        <w:t>hun uitwerking</w:t>
      </w:r>
      <w:r w:rsidR="004D5314" w:rsidRPr="00D15B9E">
        <w:rPr>
          <w:rFonts w:cs="Times New Roman"/>
          <w:color w:val="000000" w:themeColor="text1"/>
        </w:rPr>
        <w:t xml:space="preserve"> moeten</w:t>
      </w:r>
      <w:r w:rsidRPr="00D15B9E">
        <w:rPr>
          <w:rFonts w:cs="Times New Roman"/>
          <w:color w:val="000000" w:themeColor="text1"/>
        </w:rPr>
        <w:t xml:space="preserve"> hebben in de externe werkelijkheid.</w:t>
      </w:r>
      <w:r w:rsidR="00A02CB1" w:rsidRPr="00D15B9E">
        <w:rPr>
          <w:rFonts w:cs="Times New Roman"/>
          <w:color w:val="000000" w:themeColor="text1"/>
        </w:rPr>
        <w:t xml:space="preserve"> Een</w:t>
      </w:r>
      <w:r w:rsidR="00077C02" w:rsidRPr="00D15B9E">
        <w:rPr>
          <w:rFonts w:cs="Times New Roman"/>
          <w:color w:val="000000" w:themeColor="text1"/>
        </w:rPr>
        <w:t xml:space="preserve"> derde</w:t>
      </w:r>
      <w:r w:rsidR="00B9667D" w:rsidRPr="00D15B9E">
        <w:rPr>
          <w:rFonts w:cs="Times New Roman"/>
          <w:color w:val="000000" w:themeColor="text1"/>
        </w:rPr>
        <w:t xml:space="preserve"> </w:t>
      </w:r>
      <w:r w:rsidR="00A02CB1" w:rsidRPr="00D15B9E">
        <w:rPr>
          <w:rFonts w:cs="Times New Roman"/>
          <w:color w:val="000000" w:themeColor="text1"/>
        </w:rPr>
        <w:t>paradox is</w:t>
      </w:r>
      <w:r w:rsidR="00112E40" w:rsidRPr="00D15B9E">
        <w:rPr>
          <w:rFonts w:cs="Times New Roman"/>
          <w:color w:val="000000" w:themeColor="text1"/>
        </w:rPr>
        <w:t xml:space="preserve"> </w:t>
      </w:r>
      <w:r w:rsidR="00A85145" w:rsidRPr="00D15B9E">
        <w:rPr>
          <w:rFonts w:cs="Times New Roman"/>
          <w:color w:val="000000" w:themeColor="text1"/>
        </w:rPr>
        <w:t>dat pinkstergelovigen</w:t>
      </w:r>
      <w:r w:rsidR="00A02CB1" w:rsidRPr="00D15B9E">
        <w:rPr>
          <w:rFonts w:cs="Times New Roman"/>
          <w:color w:val="000000" w:themeColor="text1"/>
        </w:rPr>
        <w:t xml:space="preserve"> zich e</w:t>
      </w:r>
      <w:r w:rsidR="00112E40" w:rsidRPr="00D15B9E">
        <w:rPr>
          <w:rFonts w:cs="Times New Roman"/>
          <w:color w:val="000000" w:themeColor="text1"/>
        </w:rPr>
        <w:t>nerzijds focus</w:t>
      </w:r>
      <w:r w:rsidR="00A02CB1" w:rsidRPr="00D15B9E">
        <w:rPr>
          <w:rFonts w:cs="Times New Roman"/>
          <w:color w:val="000000" w:themeColor="text1"/>
        </w:rPr>
        <w:t>sen</w:t>
      </w:r>
      <w:r w:rsidR="00112E40" w:rsidRPr="00D15B9E">
        <w:rPr>
          <w:rFonts w:cs="Times New Roman"/>
          <w:color w:val="000000" w:themeColor="text1"/>
        </w:rPr>
        <w:t xml:space="preserve"> op de wederkomst van Christus maar anderzijds </w:t>
      </w:r>
      <w:r w:rsidR="00A02CB1" w:rsidRPr="00D15B9E">
        <w:rPr>
          <w:rFonts w:cs="Times New Roman"/>
          <w:color w:val="000000" w:themeColor="text1"/>
        </w:rPr>
        <w:t>veel waarde hechten</w:t>
      </w:r>
      <w:r w:rsidR="00112E40" w:rsidRPr="00D15B9E">
        <w:rPr>
          <w:rFonts w:cs="Times New Roman"/>
          <w:color w:val="000000" w:themeColor="text1"/>
        </w:rPr>
        <w:t xml:space="preserve"> </w:t>
      </w:r>
      <w:r w:rsidR="00A02CB1" w:rsidRPr="00D15B9E">
        <w:rPr>
          <w:rFonts w:cs="Times New Roman"/>
          <w:color w:val="000000" w:themeColor="text1"/>
        </w:rPr>
        <w:t>aan</w:t>
      </w:r>
      <w:r w:rsidR="009C1553" w:rsidRPr="00D15B9E">
        <w:rPr>
          <w:rFonts w:cs="Times New Roman"/>
          <w:color w:val="000000" w:themeColor="text1"/>
        </w:rPr>
        <w:t xml:space="preserve"> </w:t>
      </w:r>
      <w:r w:rsidR="00112E40" w:rsidRPr="00D15B9E">
        <w:rPr>
          <w:rFonts w:cs="Times New Roman"/>
          <w:color w:val="000000" w:themeColor="text1"/>
        </w:rPr>
        <w:t>korte termijn oplossingen waarbij de Heilige Geest juist in het nu gevraagd wordt in te grijpen door bijvoorbeeld genezing.</w:t>
      </w:r>
      <w:r w:rsidRPr="00D15B9E">
        <w:rPr>
          <w:rFonts w:cs="Times New Roman"/>
          <w:color w:val="000000" w:themeColor="text1"/>
        </w:rPr>
        <w:t xml:space="preserve"> </w:t>
      </w:r>
      <w:r w:rsidR="00A02CB1" w:rsidRPr="00D15B9E">
        <w:rPr>
          <w:rFonts w:cs="Times New Roman"/>
          <w:color w:val="000000" w:themeColor="text1"/>
        </w:rPr>
        <w:t>Een</w:t>
      </w:r>
      <w:r w:rsidR="004152CF" w:rsidRPr="00D15B9E">
        <w:rPr>
          <w:rFonts w:cs="Times New Roman"/>
          <w:color w:val="000000" w:themeColor="text1"/>
        </w:rPr>
        <w:t xml:space="preserve"> </w:t>
      </w:r>
      <w:r w:rsidR="00077C02" w:rsidRPr="00D15B9E">
        <w:rPr>
          <w:rFonts w:cs="Times New Roman"/>
          <w:color w:val="000000" w:themeColor="text1"/>
        </w:rPr>
        <w:t xml:space="preserve">vierde </w:t>
      </w:r>
      <w:r w:rsidR="004152CF" w:rsidRPr="00D15B9E">
        <w:rPr>
          <w:rFonts w:cs="Times New Roman"/>
          <w:color w:val="000000" w:themeColor="text1"/>
        </w:rPr>
        <w:t>paradox binnen het pentecostalisme is enerzijds</w:t>
      </w:r>
      <w:r w:rsidR="00AB457C" w:rsidRPr="00D15B9E">
        <w:rPr>
          <w:rFonts w:cs="Times New Roman"/>
          <w:color w:val="000000" w:themeColor="text1"/>
        </w:rPr>
        <w:t xml:space="preserve"> de</w:t>
      </w:r>
      <w:r w:rsidR="004152CF" w:rsidRPr="00D15B9E">
        <w:rPr>
          <w:rFonts w:cs="Times New Roman"/>
          <w:color w:val="000000" w:themeColor="text1"/>
        </w:rPr>
        <w:t xml:space="preserve"> nadruk op vrijheid welke de </w:t>
      </w:r>
      <w:r w:rsidR="004D5314" w:rsidRPr="00D15B9E">
        <w:rPr>
          <w:rFonts w:cs="Times New Roman"/>
          <w:color w:val="000000" w:themeColor="text1"/>
        </w:rPr>
        <w:t>H</w:t>
      </w:r>
      <w:r w:rsidR="00E677FE" w:rsidRPr="00D15B9E">
        <w:rPr>
          <w:rFonts w:cs="Times New Roman"/>
          <w:color w:val="000000" w:themeColor="text1"/>
        </w:rPr>
        <w:t xml:space="preserve">eilige </w:t>
      </w:r>
      <w:r w:rsidR="004D5314" w:rsidRPr="00D15B9E">
        <w:rPr>
          <w:rFonts w:cs="Times New Roman"/>
          <w:color w:val="000000" w:themeColor="text1"/>
        </w:rPr>
        <w:t>G</w:t>
      </w:r>
      <w:r w:rsidR="00E677FE" w:rsidRPr="00D15B9E">
        <w:rPr>
          <w:rFonts w:cs="Times New Roman"/>
          <w:color w:val="000000" w:themeColor="text1"/>
        </w:rPr>
        <w:t>eest geef</w:t>
      </w:r>
      <w:r w:rsidR="004152CF" w:rsidRPr="00D15B9E">
        <w:rPr>
          <w:rFonts w:cs="Times New Roman"/>
          <w:color w:val="000000" w:themeColor="text1"/>
        </w:rPr>
        <w:t xml:space="preserve">t en anderzijds de sterke machtsstructuren </w:t>
      </w:r>
      <w:r w:rsidR="005A4821" w:rsidRPr="00D15B9E">
        <w:rPr>
          <w:rFonts w:cs="Times New Roman"/>
          <w:color w:val="000000" w:themeColor="text1"/>
        </w:rPr>
        <w:t xml:space="preserve">binnen pentecostale </w:t>
      </w:r>
      <w:r w:rsidR="004152CF" w:rsidRPr="00D15B9E">
        <w:rPr>
          <w:rFonts w:cs="Times New Roman"/>
          <w:color w:val="000000" w:themeColor="text1"/>
        </w:rPr>
        <w:t>religieuze gemeenschappen</w:t>
      </w:r>
      <w:r w:rsidR="00E13900" w:rsidRPr="00D15B9E">
        <w:rPr>
          <w:rFonts w:cs="Times New Roman"/>
          <w:noProof/>
          <w:color w:val="000000" w:themeColor="text1"/>
        </w:rPr>
        <w:t xml:space="preserve"> (Droogers, </w:t>
      </w:r>
      <w:r w:rsidR="004B5C9F" w:rsidRPr="00D15B9E">
        <w:rPr>
          <w:rFonts w:cs="Times New Roman"/>
          <w:noProof/>
          <w:color w:val="000000" w:themeColor="text1"/>
        </w:rPr>
        <w:t>2012d</w:t>
      </w:r>
      <w:r w:rsidR="00E13900" w:rsidRPr="00D15B9E">
        <w:rPr>
          <w:rFonts w:cs="Times New Roman"/>
          <w:noProof/>
          <w:color w:val="000000" w:themeColor="text1"/>
        </w:rPr>
        <w:t>, pp. 252-260)</w:t>
      </w:r>
      <w:r w:rsidR="00871FAB" w:rsidRPr="00D15B9E">
        <w:rPr>
          <w:rFonts w:cs="Times New Roman"/>
          <w:color w:val="000000" w:themeColor="text1"/>
        </w:rPr>
        <w:t>.</w:t>
      </w:r>
    </w:p>
    <w:p w:rsidR="004A733C" w:rsidRPr="00D15B9E" w:rsidRDefault="00A02CB1" w:rsidP="00247E71">
      <w:pPr>
        <w:spacing w:line="360" w:lineRule="auto"/>
        <w:rPr>
          <w:rFonts w:cs="Times New Roman"/>
          <w:color w:val="000000" w:themeColor="text1"/>
        </w:rPr>
      </w:pPr>
      <w:r w:rsidRPr="00D15B9E">
        <w:rPr>
          <w:rFonts w:cs="Times New Roman"/>
          <w:color w:val="000000" w:themeColor="text1"/>
        </w:rPr>
        <w:lastRenderedPageBreak/>
        <w:tab/>
      </w:r>
      <w:r w:rsidR="00E2517A" w:rsidRPr="00D15B9E">
        <w:rPr>
          <w:rFonts w:cs="Times New Roman"/>
          <w:color w:val="000000" w:themeColor="text1"/>
        </w:rPr>
        <w:t xml:space="preserve"> </w:t>
      </w:r>
      <w:r w:rsidR="004A733C" w:rsidRPr="00D15B9E">
        <w:rPr>
          <w:rFonts w:cs="Times New Roman"/>
          <w:color w:val="000000" w:themeColor="text1"/>
        </w:rPr>
        <w:t>Droogers is van mening dat deze paradoxen beter te begrijpen zijn wanneer we ons verdiepen in het spel van het pentecostalisme. Zo vindt Droogers het bij onderz</w:t>
      </w:r>
      <w:r w:rsidR="0033465A" w:rsidRPr="00D15B9E">
        <w:rPr>
          <w:rFonts w:cs="Times New Roman"/>
          <w:color w:val="000000" w:themeColor="text1"/>
        </w:rPr>
        <w:t xml:space="preserve">oek naar de pentecostale groei </w:t>
      </w:r>
      <w:r w:rsidR="00AB457C" w:rsidRPr="00D15B9E">
        <w:rPr>
          <w:rFonts w:cs="Times New Roman"/>
          <w:color w:val="000000" w:themeColor="text1"/>
        </w:rPr>
        <w:t xml:space="preserve">bijvoorbeeld </w:t>
      </w:r>
      <w:r w:rsidR="004A733C" w:rsidRPr="00D15B9E">
        <w:rPr>
          <w:rFonts w:cs="Times New Roman"/>
          <w:color w:val="000000" w:themeColor="text1"/>
        </w:rPr>
        <w:t xml:space="preserve">waardevoller om onderzoek te doen naar bekeringservaringen </w:t>
      </w:r>
      <w:r w:rsidR="00E520F0" w:rsidRPr="00D15B9E">
        <w:rPr>
          <w:rFonts w:cs="Times New Roman"/>
          <w:color w:val="000000" w:themeColor="text1"/>
        </w:rPr>
        <w:t>dan zich te concentreren op</w:t>
      </w:r>
      <w:r w:rsidR="006F1C87" w:rsidRPr="00D15B9E">
        <w:rPr>
          <w:rFonts w:cs="Times New Roman"/>
          <w:color w:val="000000" w:themeColor="text1"/>
        </w:rPr>
        <w:t xml:space="preserve"> </w:t>
      </w:r>
      <w:r w:rsidR="00E00983" w:rsidRPr="00D15B9E">
        <w:rPr>
          <w:rFonts w:cs="Times New Roman"/>
          <w:color w:val="000000" w:themeColor="text1"/>
        </w:rPr>
        <w:t xml:space="preserve">bijvoorbeeld </w:t>
      </w:r>
      <w:r w:rsidR="006F1C87" w:rsidRPr="00D15B9E">
        <w:rPr>
          <w:rFonts w:cs="Times New Roman"/>
          <w:color w:val="000000" w:themeColor="text1"/>
        </w:rPr>
        <w:t>sociologische</w:t>
      </w:r>
      <w:r w:rsidR="00E00983" w:rsidRPr="00D15B9E">
        <w:rPr>
          <w:rFonts w:cs="Times New Roman"/>
          <w:color w:val="000000" w:themeColor="text1"/>
        </w:rPr>
        <w:t xml:space="preserve"> of</w:t>
      </w:r>
      <w:r w:rsidR="006F1C87" w:rsidRPr="00D15B9E">
        <w:rPr>
          <w:rFonts w:cs="Times New Roman"/>
          <w:color w:val="000000" w:themeColor="text1"/>
        </w:rPr>
        <w:t xml:space="preserve"> economische </w:t>
      </w:r>
      <w:r w:rsidR="004A733C" w:rsidRPr="00D15B9E">
        <w:rPr>
          <w:rFonts w:cs="Times New Roman"/>
          <w:color w:val="000000" w:themeColor="text1"/>
        </w:rPr>
        <w:t>verklaringen voor de groei.</w:t>
      </w:r>
      <w:r w:rsidR="00E00983" w:rsidRPr="00D15B9E">
        <w:rPr>
          <w:rFonts w:cs="Times New Roman"/>
          <w:color w:val="000000" w:themeColor="text1"/>
        </w:rPr>
        <w:t xml:space="preserve"> Hierbij is het namelijk</w:t>
      </w:r>
      <w:r w:rsidR="005C2D90" w:rsidRPr="00D15B9E">
        <w:rPr>
          <w:rFonts w:cs="Times New Roman"/>
          <w:color w:val="000000" w:themeColor="text1"/>
        </w:rPr>
        <w:t xml:space="preserve"> </w:t>
      </w:r>
      <w:r w:rsidR="004A733C" w:rsidRPr="00D15B9E">
        <w:rPr>
          <w:rFonts w:cs="Times New Roman"/>
          <w:color w:val="000000" w:themeColor="text1"/>
        </w:rPr>
        <w:t>de vraag</w:t>
      </w:r>
      <w:r w:rsidR="00E2517A" w:rsidRPr="00D15B9E">
        <w:rPr>
          <w:rFonts w:cs="Times New Roman"/>
          <w:color w:val="000000" w:themeColor="text1"/>
        </w:rPr>
        <w:t xml:space="preserve"> </w:t>
      </w:r>
      <w:r w:rsidR="004A733C" w:rsidRPr="00D15B9E">
        <w:rPr>
          <w:rFonts w:cs="Times New Roman"/>
          <w:color w:val="000000" w:themeColor="text1"/>
        </w:rPr>
        <w:t>is of we dan onderzoek doen naar de religie of naar andere –sociaal economische- factoren. Bij onderzoek naar geloofsbeelden en symboliek raken we in Droogers</w:t>
      </w:r>
      <w:r w:rsidR="005A4821" w:rsidRPr="00D15B9E">
        <w:rPr>
          <w:rFonts w:cs="Times New Roman"/>
          <w:color w:val="000000" w:themeColor="text1"/>
        </w:rPr>
        <w:t>’</w:t>
      </w:r>
      <w:r w:rsidR="004A733C" w:rsidRPr="00D15B9E">
        <w:rPr>
          <w:rFonts w:cs="Times New Roman"/>
          <w:color w:val="000000" w:themeColor="text1"/>
        </w:rPr>
        <w:t xml:space="preserve"> denken eerder</w:t>
      </w:r>
      <w:r w:rsidR="005A4821" w:rsidRPr="00D15B9E">
        <w:rPr>
          <w:rFonts w:cs="Times New Roman"/>
          <w:color w:val="000000" w:themeColor="text1"/>
        </w:rPr>
        <w:t xml:space="preserve"> aan</w:t>
      </w:r>
      <w:r w:rsidR="00E2517A" w:rsidRPr="00D15B9E">
        <w:rPr>
          <w:rFonts w:cs="Times New Roman"/>
          <w:color w:val="000000" w:themeColor="text1"/>
        </w:rPr>
        <w:t xml:space="preserve"> </w:t>
      </w:r>
      <w:r w:rsidR="004A733C" w:rsidRPr="00D15B9E">
        <w:rPr>
          <w:rFonts w:cs="Times New Roman"/>
          <w:color w:val="000000" w:themeColor="text1"/>
        </w:rPr>
        <w:t xml:space="preserve">de kern </w:t>
      </w:r>
      <w:r w:rsidR="005A4821" w:rsidRPr="00D15B9E">
        <w:rPr>
          <w:rFonts w:cs="Times New Roman"/>
          <w:color w:val="000000" w:themeColor="text1"/>
        </w:rPr>
        <w:t>van</w:t>
      </w:r>
      <w:r w:rsidR="004A733C" w:rsidRPr="00D15B9E">
        <w:rPr>
          <w:rFonts w:cs="Times New Roman"/>
          <w:color w:val="000000" w:themeColor="text1"/>
        </w:rPr>
        <w:t xml:space="preserve"> wat de bekeerling tot een geloofsgemeenschap aantrekt </w:t>
      </w:r>
      <w:r w:rsidR="00247E71" w:rsidRPr="00D15B9E">
        <w:rPr>
          <w:rFonts w:cs="Times New Roman"/>
          <w:noProof/>
          <w:color w:val="000000" w:themeColor="text1"/>
        </w:rPr>
        <w:t xml:space="preserve">(Droogers, </w:t>
      </w:r>
      <w:r w:rsidR="00E13900" w:rsidRPr="00D15B9E">
        <w:rPr>
          <w:rFonts w:cs="Times New Roman"/>
          <w:noProof/>
          <w:color w:val="000000" w:themeColor="text1"/>
        </w:rPr>
        <w:t>2012b</w:t>
      </w:r>
      <w:r w:rsidR="00247E71" w:rsidRPr="00D15B9E">
        <w:rPr>
          <w:rFonts w:cs="Times New Roman"/>
          <w:noProof/>
          <w:color w:val="000000" w:themeColor="text1"/>
        </w:rPr>
        <w:t xml:space="preserve">, </w:t>
      </w:r>
      <w:r w:rsidR="004B5C9F" w:rsidRPr="00D15B9E">
        <w:rPr>
          <w:rFonts w:cs="Times New Roman"/>
          <w:noProof/>
          <w:color w:val="000000" w:themeColor="text1"/>
        </w:rPr>
        <w:t>2012d</w:t>
      </w:r>
      <w:r w:rsidR="00247E71" w:rsidRPr="00D15B9E">
        <w:rPr>
          <w:rFonts w:cs="Times New Roman"/>
          <w:noProof/>
          <w:color w:val="000000" w:themeColor="text1"/>
        </w:rPr>
        <w:t>, pp. 276-281)</w:t>
      </w:r>
      <w:r w:rsidR="00454270" w:rsidRPr="00D15B9E">
        <w:rPr>
          <w:rFonts w:cs="Times New Roman"/>
          <w:noProof/>
          <w:color w:val="000000" w:themeColor="text1"/>
        </w:rPr>
        <w:t>.</w:t>
      </w:r>
    </w:p>
    <w:p w:rsidR="004A733C" w:rsidRPr="00D15B9E" w:rsidRDefault="004A733C" w:rsidP="004A733C">
      <w:pPr>
        <w:spacing w:line="360" w:lineRule="auto"/>
        <w:rPr>
          <w:rFonts w:cs="Times New Roman"/>
          <w:color w:val="000000" w:themeColor="text1"/>
        </w:rPr>
      </w:pPr>
      <w:r w:rsidRPr="00D15B9E">
        <w:rPr>
          <w:rFonts w:cs="Times New Roman"/>
          <w:color w:val="000000" w:themeColor="text1"/>
        </w:rPr>
        <w:tab/>
        <w:t xml:space="preserve">Zo ziet Droogers bijvoorbeeld de metafysische strijd tussen goed en </w:t>
      </w:r>
      <w:r w:rsidR="00A67AE1" w:rsidRPr="00D15B9E">
        <w:rPr>
          <w:rFonts w:cs="Times New Roman"/>
          <w:color w:val="000000" w:themeColor="text1"/>
        </w:rPr>
        <w:t>kwaad als een kernelement van</w:t>
      </w:r>
      <w:r w:rsidRPr="00D15B9E">
        <w:rPr>
          <w:rFonts w:cs="Times New Roman"/>
          <w:color w:val="000000" w:themeColor="text1"/>
        </w:rPr>
        <w:t xml:space="preserve"> het pentecostalisme. Hierin ligt een diep geloof verankerd dat hoe meer aanhangers de kant van God </w:t>
      </w:r>
      <w:r w:rsidR="00E00983" w:rsidRPr="00D15B9E">
        <w:rPr>
          <w:rFonts w:cs="Times New Roman"/>
          <w:color w:val="000000" w:themeColor="text1"/>
        </w:rPr>
        <w:t xml:space="preserve">oftewel </w:t>
      </w:r>
      <w:r w:rsidRPr="00D15B9E">
        <w:rPr>
          <w:rFonts w:cs="Times New Roman"/>
          <w:color w:val="000000" w:themeColor="text1"/>
        </w:rPr>
        <w:t>het pentecostalisme kiezen</w:t>
      </w:r>
      <w:r w:rsidR="009C1553" w:rsidRPr="00D15B9E">
        <w:rPr>
          <w:rFonts w:cs="Times New Roman"/>
          <w:color w:val="000000" w:themeColor="text1"/>
        </w:rPr>
        <w:t xml:space="preserve"> </w:t>
      </w:r>
      <w:r w:rsidR="005A4821" w:rsidRPr="00D15B9E">
        <w:rPr>
          <w:rFonts w:cs="Times New Roman"/>
          <w:color w:val="000000" w:themeColor="text1"/>
        </w:rPr>
        <w:t xml:space="preserve">des te </w:t>
      </w:r>
      <w:r w:rsidRPr="00D15B9E">
        <w:rPr>
          <w:rFonts w:cs="Times New Roman"/>
          <w:color w:val="000000" w:themeColor="text1"/>
        </w:rPr>
        <w:t>beter de wereld wordt en</w:t>
      </w:r>
      <w:r w:rsidR="009C1553" w:rsidRPr="00D15B9E">
        <w:rPr>
          <w:rFonts w:cs="Times New Roman"/>
          <w:color w:val="000000" w:themeColor="text1"/>
        </w:rPr>
        <w:t xml:space="preserve"> </w:t>
      </w:r>
      <w:r w:rsidR="005A4821" w:rsidRPr="00D15B9E">
        <w:rPr>
          <w:rFonts w:cs="Times New Roman"/>
          <w:color w:val="000000" w:themeColor="text1"/>
        </w:rPr>
        <w:t>des te</w:t>
      </w:r>
      <w:r w:rsidR="00E2517A" w:rsidRPr="00D15B9E">
        <w:rPr>
          <w:rFonts w:cs="Times New Roman"/>
          <w:color w:val="000000" w:themeColor="text1"/>
        </w:rPr>
        <w:t xml:space="preserve"> </w:t>
      </w:r>
      <w:r w:rsidRPr="00D15B9E">
        <w:rPr>
          <w:rFonts w:cs="Times New Roman"/>
          <w:color w:val="000000" w:themeColor="text1"/>
        </w:rPr>
        <w:t xml:space="preserve">sneller </w:t>
      </w:r>
      <w:r w:rsidR="00077C02" w:rsidRPr="00D15B9E">
        <w:rPr>
          <w:rFonts w:cs="Times New Roman"/>
          <w:color w:val="000000" w:themeColor="text1"/>
        </w:rPr>
        <w:t xml:space="preserve">de duivel </w:t>
      </w:r>
      <w:r w:rsidRPr="00D15B9E">
        <w:rPr>
          <w:rFonts w:cs="Times New Roman"/>
          <w:color w:val="000000" w:themeColor="text1"/>
        </w:rPr>
        <w:t xml:space="preserve">verslagen zal worden. Dit geloof </w:t>
      </w:r>
      <w:r w:rsidR="0049261B" w:rsidRPr="00D15B9E">
        <w:rPr>
          <w:rFonts w:cs="Times New Roman"/>
          <w:color w:val="000000" w:themeColor="text1"/>
        </w:rPr>
        <w:t xml:space="preserve">heeft effect </w:t>
      </w:r>
      <w:r w:rsidR="007F2DB2" w:rsidRPr="00D15B9E">
        <w:rPr>
          <w:rFonts w:cs="Times New Roman"/>
          <w:color w:val="000000" w:themeColor="text1"/>
        </w:rPr>
        <w:t>op</w:t>
      </w:r>
      <w:r w:rsidR="0049261B" w:rsidRPr="00D15B9E">
        <w:rPr>
          <w:rFonts w:cs="Times New Roman"/>
          <w:color w:val="000000" w:themeColor="text1"/>
        </w:rPr>
        <w:t xml:space="preserve"> </w:t>
      </w:r>
      <w:r w:rsidRPr="00D15B9E">
        <w:rPr>
          <w:rFonts w:cs="Times New Roman"/>
          <w:color w:val="000000" w:themeColor="text1"/>
        </w:rPr>
        <w:t xml:space="preserve">de nadruk </w:t>
      </w:r>
      <w:r w:rsidR="005811FF" w:rsidRPr="00D15B9E">
        <w:rPr>
          <w:rFonts w:cs="Times New Roman"/>
          <w:color w:val="000000" w:themeColor="text1"/>
        </w:rPr>
        <w:t xml:space="preserve">op </w:t>
      </w:r>
      <w:r w:rsidRPr="00D15B9E">
        <w:rPr>
          <w:rFonts w:cs="Times New Roman"/>
          <w:color w:val="000000" w:themeColor="text1"/>
        </w:rPr>
        <w:t>de</w:t>
      </w:r>
      <w:r w:rsidR="009C1553" w:rsidRPr="00D15B9E">
        <w:rPr>
          <w:rFonts w:cs="Times New Roman"/>
          <w:color w:val="000000" w:themeColor="text1"/>
        </w:rPr>
        <w:t xml:space="preserve"> </w:t>
      </w:r>
      <w:r w:rsidRPr="00D15B9E">
        <w:rPr>
          <w:rFonts w:cs="Times New Roman"/>
          <w:color w:val="000000" w:themeColor="text1"/>
        </w:rPr>
        <w:t xml:space="preserve">evangelisatie en </w:t>
      </w:r>
      <w:r w:rsidR="0049261B" w:rsidRPr="00D15B9E">
        <w:rPr>
          <w:rFonts w:cs="Times New Roman"/>
          <w:color w:val="000000" w:themeColor="text1"/>
        </w:rPr>
        <w:t xml:space="preserve">verklaart zo mede </w:t>
      </w:r>
      <w:r w:rsidRPr="00D15B9E">
        <w:rPr>
          <w:rFonts w:cs="Times New Roman"/>
          <w:color w:val="000000" w:themeColor="text1"/>
        </w:rPr>
        <w:t>de pentecostale groei. Dit wereldbeeld werkt ook door in het beeld hoe</w:t>
      </w:r>
      <w:r w:rsidR="0049261B" w:rsidRPr="00D15B9E">
        <w:rPr>
          <w:rFonts w:cs="Times New Roman"/>
          <w:color w:val="000000" w:themeColor="text1"/>
        </w:rPr>
        <w:t xml:space="preserve"> </w:t>
      </w:r>
      <w:r w:rsidR="00871FAB" w:rsidRPr="00D15B9E">
        <w:rPr>
          <w:rFonts w:cs="Times New Roman"/>
          <w:color w:val="000000" w:themeColor="text1"/>
        </w:rPr>
        <w:t>P</w:t>
      </w:r>
      <w:r w:rsidR="0049261B" w:rsidRPr="00D15B9E">
        <w:rPr>
          <w:rFonts w:cs="Times New Roman"/>
          <w:color w:val="000000" w:themeColor="text1"/>
        </w:rPr>
        <w:t>inkstergelovigen</w:t>
      </w:r>
      <w:r w:rsidR="00B9667D" w:rsidRPr="00D15B9E">
        <w:rPr>
          <w:rFonts w:cs="Times New Roman"/>
          <w:color w:val="000000" w:themeColor="text1"/>
        </w:rPr>
        <w:t xml:space="preserve"> </w:t>
      </w:r>
      <w:r w:rsidRPr="00D15B9E">
        <w:rPr>
          <w:rFonts w:cs="Times New Roman"/>
          <w:color w:val="000000" w:themeColor="text1"/>
        </w:rPr>
        <w:t xml:space="preserve">de empirische wereld </w:t>
      </w:r>
      <w:r w:rsidR="005811FF" w:rsidRPr="00D15B9E">
        <w:rPr>
          <w:rFonts w:cs="Times New Roman"/>
          <w:color w:val="000000" w:themeColor="text1"/>
        </w:rPr>
        <w:t xml:space="preserve">interpreteren. </w:t>
      </w:r>
      <w:r w:rsidRPr="00D15B9E">
        <w:rPr>
          <w:rFonts w:cs="Times New Roman"/>
          <w:color w:val="000000" w:themeColor="text1"/>
        </w:rPr>
        <w:t>De gelovige ziet het spirituele als de katalysator voor alles dat er in de empirische werkelijkheid gebeur</w:t>
      </w:r>
      <w:r w:rsidR="005A4821" w:rsidRPr="00D15B9E">
        <w:rPr>
          <w:rFonts w:cs="Times New Roman"/>
          <w:color w:val="000000" w:themeColor="text1"/>
        </w:rPr>
        <w:t>t</w:t>
      </w:r>
      <w:r w:rsidRPr="00D15B9E">
        <w:rPr>
          <w:rFonts w:cs="Times New Roman"/>
          <w:color w:val="000000" w:themeColor="text1"/>
        </w:rPr>
        <w:t xml:space="preserve"> </w:t>
      </w:r>
      <w:r w:rsidR="00E13900" w:rsidRPr="00D15B9E">
        <w:rPr>
          <w:rFonts w:cs="Times New Roman"/>
          <w:noProof/>
          <w:color w:val="000000" w:themeColor="text1"/>
        </w:rPr>
        <w:t>(Droogers, 2012b, pp. 290-293)</w:t>
      </w:r>
      <w:r w:rsidRPr="00D15B9E">
        <w:rPr>
          <w:rFonts w:cs="Times New Roman"/>
          <w:color w:val="000000" w:themeColor="text1"/>
        </w:rPr>
        <w:t xml:space="preserve">. </w:t>
      </w:r>
    </w:p>
    <w:p w:rsidR="004A733C" w:rsidRPr="00D15B9E" w:rsidRDefault="004A733C" w:rsidP="004A733C">
      <w:pPr>
        <w:spacing w:line="360" w:lineRule="auto"/>
        <w:rPr>
          <w:rFonts w:cs="Times New Roman"/>
          <w:color w:val="000000" w:themeColor="text1"/>
        </w:rPr>
      </w:pPr>
      <w:r w:rsidRPr="00D15B9E">
        <w:rPr>
          <w:rFonts w:cs="Times New Roman"/>
          <w:color w:val="000000" w:themeColor="text1"/>
        </w:rPr>
        <w:tab/>
        <w:t xml:space="preserve">Dit wil niet zeggen dat een benadering vanuit de psychologie of antropologie geen waarde heeft. </w:t>
      </w:r>
      <w:r w:rsidR="00112E40" w:rsidRPr="00D15B9E">
        <w:rPr>
          <w:rFonts w:cs="Times New Roman"/>
          <w:color w:val="000000" w:themeColor="text1"/>
        </w:rPr>
        <w:t xml:space="preserve">Droogers schetst </w:t>
      </w:r>
      <w:r w:rsidRPr="00D15B9E">
        <w:rPr>
          <w:rFonts w:cs="Times New Roman"/>
          <w:color w:val="000000" w:themeColor="text1"/>
        </w:rPr>
        <w:t>een beeld van</w:t>
      </w:r>
      <w:r w:rsidR="0049261B" w:rsidRPr="00D15B9E">
        <w:rPr>
          <w:rFonts w:cs="Times New Roman"/>
          <w:color w:val="000000" w:themeColor="text1"/>
        </w:rPr>
        <w:t xml:space="preserve"> het pentecostalisme als</w:t>
      </w:r>
      <w:r w:rsidRPr="00D15B9E">
        <w:rPr>
          <w:rFonts w:cs="Times New Roman"/>
          <w:color w:val="000000" w:themeColor="text1"/>
        </w:rPr>
        <w:t xml:space="preserve"> een mozaïek</w:t>
      </w:r>
      <w:r w:rsidR="0049261B" w:rsidRPr="00D15B9E">
        <w:rPr>
          <w:rFonts w:cs="Times New Roman"/>
          <w:color w:val="000000" w:themeColor="text1"/>
        </w:rPr>
        <w:t>, waarbij</w:t>
      </w:r>
      <w:r w:rsidR="00E2517A" w:rsidRPr="00D15B9E">
        <w:rPr>
          <w:rFonts w:cs="Times New Roman"/>
          <w:color w:val="000000" w:themeColor="text1"/>
        </w:rPr>
        <w:t xml:space="preserve"> </w:t>
      </w:r>
      <w:r w:rsidRPr="00D15B9E">
        <w:rPr>
          <w:rFonts w:cs="Times New Roman"/>
          <w:color w:val="000000" w:themeColor="text1"/>
        </w:rPr>
        <w:t>iedere studie</w:t>
      </w:r>
      <w:r w:rsidR="00E2517A" w:rsidRPr="00D15B9E">
        <w:rPr>
          <w:rFonts w:cs="Times New Roman"/>
          <w:color w:val="000000" w:themeColor="text1"/>
        </w:rPr>
        <w:t xml:space="preserve"> </w:t>
      </w:r>
      <w:r w:rsidRPr="00D15B9E">
        <w:rPr>
          <w:rFonts w:cs="Times New Roman"/>
          <w:color w:val="000000" w:themeColor="text1"/>
        </w:rPr>
        <w:t>een steentje</w:t>
      </w:r>
      <w:r w:rsidR="006F1C87" w:rsidRPr="00D15B9E">
        <w:rPr>
          <w:rFonts w:cs="Times New Roman"/>
          <w:color w:val="000000" w:themeColor="text1"/>
        </w:rPr>
        <w:t xml:space="preserve"> bijdraagt</w:t>
      </w:r>
      <w:r w:rsidR="00077C02" w:rsidRPr="00D15B9E">
        <w:rPr>
          <w:rFonts w:cs="Times New Roman"/>
          <w:color w:val="000000" w:themeColor="text1"/>
        </w:rPr>
        <w:t xml:space="preserve"> om</w:t>
      </w:r>
      <w:r w:rsidR="006F1C87" w:rsidRPr="00D15B9E">
        <w:rPr>
          <w:rFonts w:cs="Times New Roman"/>
          <w:color w:val="000000" w:themeColor="text1"/>
        </w:rPr>
        <w:t xml:space="preserve"> </w:t>
      </w:r>
      <w:r w:rsidR="0049261B" w:rsidRPr="00D15B9E">
        <w:rPr>
          <w:rFonts w:cs="Times New Roman"/>
          <w:color w:val="000000" w:themeColor="text1"/>
        </w:rPr>
        <w:t>een beter beeld te krijgen van het pentecostalisme.</w:t>
      </w:r>
    </w:p>
    <w:p w:rsidR="00206BE1" w:rsidRPr="00D15B9E" w:rsidRDefault="00206BE1" w:rsidP="004A733C">
      <w:pPr>
        <w:pStyle w:val="Heading2"/>
        <w:spacing w:line="360" w:lineRule="auto"/>
        <w:rPr>
          <w:color w:val="000000" w:themeColor="text1"/>
        </w:rPr>
      </w:pPr>
    </w:p>
    <w:p w:rsidR="004A733C" w:rsidRPr="00D15B9E" w:rsidRDefault="004A733C" w:rsidP="004A733C">
      <w:pPr>
        <w:pStyle w:val="Heading2"/>
        <w:spacing w:line="360" w:lineRule="auto"/>
        <w:rPr>
          <w:color w:val="000000" w:themeColor="text1"/>
        </w:rPr>
      </w:pPr>
      <w:bookmarkStart w:id="26" w:name="_Toc460081369"/>
      <w:r w:rsidRPr="00D15B9E">
        <w:rPr>
          <w:color w:val="000000" w:themeColor="text1"/>
        </w:rPr>
        <w:t>Conclusie pentecostalisme</w:t>
      </w:r>
      <w:bookmarkEnd w:id="26"/>
      <w:r w:rsidRPr="00D15B9E">
        <w:rPr>
          <w:color w:val="000000" w:themeColor="text1"/>
        </w:rPr>
        <w:t xml:space="preserve"> </w:t>
      </w:r>
    </w:p>
    <w:p w:rsidR="004A733C" w:rsidRPr="00D15B9E" w:rsidRDefault="004A733C" w:rsidP="004A733C">
      <w:pPr>
        <w:spacing w:line="360" w:lineRule="auto"/>
        <w:rPr>
          <w:rFonts w:cs="Times New Roman"/>
          <w:i/>
          <w:color w:val="000000" w:themeColor="text1"/>
        </w:rPr>
      </w:pPr>
      <w:r w:rsidRPr="00D15B9E">
        <w:rPr>
          <w:color w:val="000000" w:themeColor="text1"/>
        </w:rPr>
        <w:tab/>
        <w:t>In dit hoofdstuk behandelde</w:t>
      </w:r>
      <w:r w:rsidR="004E197E" w:rsidRPr="00D15B9E">
        <w:rPr>
          <w:color w:val="000000" w:themeColor="text1"/>
        </w:rPr>
        <w:t>n</w:t>
      </w:r>
      <w:r w:rsidRPr="00D15B9E">
        <w:rPr>
          <w:color w:val="000000" w:themeColor="text1"/>
        </w:rPr>
        <w:t xml:space="preserve"> we de deelvraag: </w:t>
      </w:r>
      <w:r w:rsidRPr="00D15B9E">
        <w:rPr>
          <w:rFonts w:cs="Times New Roman"/>
          <w:i/>
          <w:color w:val="000000" w:themeColor="text1"/>
        </w:rPr>
        <w:t>In hoeverre hebben de onderzoeksperspectieven van Meyer en Droogers gevolgen voor hun</w:t>
      </w:r>
      <w:r w:rsidR="0049261B" w:rsidRPr="00D15B9E">
        <w:rPr>
          <w:rFonts w:cs="Times New Roman"/>
          <w:i/>
          <w:color w:val="000000" w:themeColor="text1"/>
        </w:rPr>
        <w:t xml:space="preserve"> wetenschappelijke benadering van</w:t>
      </w:r>
      <w:r w:rsidR="009C1553" w:rsidRPr="00D15B9E">
        <w:rPr>
          <w:rFonts w:cs="Times New Roman"/>
          <w:i/>
          <w:color w:val="000000" w:themeColor="text1"/>
        </w:rPr>
        <w:t xml:space="preserve"> </w:t>
      </w:r>
      <w:r w:rsidRPr="00D15B9E">
        <w:rPr>
          <w:rFonts w:cs="Times New Roman"/>
          <w:i/>
          <w:color w:val="000000" w:themeColor="text1"/>
        </w:rPr>
        <w:t>het pentecostalisme?</w:t>
      </w:r>
    </w:p>
    <w:p w:rsidR="004A733C" w:rsidRPr="00D15B9E" w:rsidRDefault="004A733C" w:rsidP="004A733C">
      <w:pPr>
        <w:spacing w:line="360" w:lineRule="auto"/>
        <w:ind w:firstLine="708"/>
        <w:rPr>
          <w:rFonts w:cstheme="majorBidi"/>
          <w:color w:val="000000" w:themeColor="text1"/>
        </w:rPr>
      </w:pPr>
      <w:r w:rsidRPr="00D15B9E">
        <w:rPr>
          <w:color w:val="000000" w:themeColor="text1"/>
        </w:rPr>
        <w:t>Opvallend is dat Birgit Meyer en André Droogers veel overeenkomende kenmerken</w:t>
      </w:r>
      <w:r w:rsidR="00D639BB" w:rsidRPr="00D15B9E">
        <w:rPr>
          <w:color w:val="000000" w:themeColor="text1"/>
        </w:rPr>
        <w:t xml:space="preserve"> bij</w:t>
      </w:r>
      <w:r w:rsidRPr="00D15B9E">
        <w:rPr>
          <w:color w:val="000000" w:themeColor="text1"/>
        </w:rPr>
        <w:t xml:space="preserve"> het pentecostalisme benoemen. Toch</w:t>
      </w:r>
      <w:r w:rsidR="0049261B" w:rsidRPr="00D15B9E">
        <w:rPr>
          <w:color w:val="000000" w:themeColor="text1"/>
        </w:rPr>
        <w:t xml:space="preserve"> hanteren ze verschillende onderzoeksme</w:t>
      </w:r>
      <w:r w:rsidR="00347CEF" w:rsidRPr="00D15B9E">
        <w:rPr>
          <w:color w:val="000000" w:themeColor="text1"/>
        </w:rPr>
        <w:t>t</w:t>
      </w:r>
      <w:r w:rsidR="0049261B" w:rsidRPr="00D15B9E">
        <w:rPr>
          <w:color w:val="000000" w:themeColor="text1"/>
        </w:rPr>
        <w:t>hoden met verschillende onderzoeksperspectieven</w:t>
      </w:r>
      <w:r w:rsidRPr="00D15B9E">
        <w:rPr>
          <w:color w:val="000000" w:themeColor="text1"/>
        </w:rPr>
        <w:t>.</w:t>
      </w:r>
    </w:p>
    <w:p w:rsidR="004A733C" w:rsidRPr="00D15B9E" w:rsidRDefault="004A733C" w:rsidP="004A733C">
      <w:pPr>
        <w:spacing w:line="360" w:lineRule="auto"/>
        <w:rPr>
          <w:rFonts w:cs="Times New Roman"/>
          <w:color w:val="000000" w:themeColor="text1"/>
        </w:rPr>
      </w:pPr>
      <w:r w:rsidRPr="00D15B9E">
        <w:rPr>
          <w:rFonts w:cs="Times New Roman"/>
          <w:color w:val="000000" w:themeColor="text1"/>
        </w:rPr>
        <w:tab/>
        <w:t>Meyer</w:t>
      </w:r>
      <w:r w:rsidR="004E197E" w:rsidRPr="00D15B9E">
        <w:rPr>
          <w:rFonts w:cs="Times New Roman"/>
          <w:color w:val="000000" w:themeColor="text1"/>
        </w:rPr>
        <w:t>s</w:t>
      </w:r>
      <w:r w:rsidRPr="00D15B9E">
        <w:rPr>
          <w:rFonts w:cs="Times New Roman"/>
          <w:color w:val="000000" w:themeColor="text1"/>
        </w:rPr>
        <w:t xml:space="preserve"> theorie kenmerkt zich door een sterke aand</w:t>
      </w:r>
      <w:r w:rsidR="00733399" w:rsidRPr="00D15B9E">
        <w:rPr>
          <w:rFonts w:cs="Times New Roman"/>
          <w:color w:val="000000" w:themeColor="text1"/>
        </w:rPr>
        <w:t>acht voor materialiteit</w:t>
      </w:r>
      <w:r w:rsidR="0033465A" w:rsidRPr="00D15B9E">
        <w:rPr>
          <w:rFonts w:cs="Times New Roman"/>
          <w:color w:val="000000" w:themeColor="text1"/>
        </w:rPr>
        <w:t>,</w:t>
      </w:r>
      <w:r w:rsidR="00733399" w:rsidRPr="00D15B9E">
        <w:rPr>
          <w:rFonts w:cs="Times New Roman"/>
          <w:color w:val="000000" w:themeColor="text1"/>
        </w:rPr>
        <w:t xml:space="preserve"> dit </w:t>
      </w:r>
      <w:r w:rsidRPr="00D15B9E">
        <w:rPr>
          <w:rFonts w:cs="Times New Roman"/>
          <w:color w:val="000000" w:themeColor="text1"/>
        </w:rPr>
        <w:t>zien we terug in haar pentecostal</w:t>
      </w:r>
      <w:r w:rsidR="00A85246" w:rsidRPr="00D15B9E">
        <w:rPr>
          <w:rFonts w:cs="Times New Roman"/>
          <w:color w:val="000000" w:themeColor="text1"/>
        </w:rPr>
        <w:t>isme</w:t>
      </w:r>
      <w:r w:rsidRPr="00D15B9E">
        <w:rPr>
          <w:rFonts w:cs="Times New Roman"/>
          <w:color w:val="000000" w:themeColor="text1"/>
        </w:rPr>
        <w:t xml:space="preserve"> onderzoek. In het koppelen van media en pentecostalisme legt Meyer interessant</w:t>
      </w:r>
      <w:r w:rsidR="00733399" w:rsidRPr="00D15B9E">
        <w:rPr>
          <w:rFonts w:cs="Times New Roman"/>
          <w:color w:val="000000" w:themeColor="text1"/>
        </w:rPr>
        <w:t>e inzichten bloot. Vooral het</w:t>
      </w:r>
      <w:r w:rsidRPr="00D15B9E">
        <w:rPr>
          <w:rFonts w:cs="Times New Roman"/>
          <w:color w:val="000000" w:themeColor="text1"/>
        </w:rPr>
        <w:t xml:space="preserve"> zichtbaar maken</w:t>
      </w:r>
      <w:r w:rsidR="00733399" w:rsidRPr="00D15B9E">
        <w:rPr>
          <w:rFonts w:cs="Times New Roman"/>
          <w:color w:val="000000" w:themeColor="text1"/>
        </w:rPr>
        <w:t xml:space="preserve"> van de verbinding</w:t>
      </w:r>
      <w:r w:rsidRPr="00D15B9E">
        <w:rPr>
          <w:rFonts w:cs="Times New Roman"/>
          <w:color w:val="000000" w:themeColor="text1"/>
        </w:rPr>
        <w:t xml:space="preserve"> tussen de gelovige en het goddelijke maakt haar pente</w:t>
      </w:r>
      <w:r w:rsidR="00733399" w:rsidRPr="00D15B9E">
        <w:rPr>
          <w:rFonts w:cs="Times New Roman"/>
          <w:color w:val="000000" w:themeColor="text1"/>
        </w:rPr>
        <w:t>costal</w:t>
      </w:r>
      <w:r w:rsidR="00347CEF" w:rsidRPr="00D15B9E">
        <w:rPr>
          <w:rFonts w:cs="Times New Roman"/>
          <w:color w:val="000000" w:themeColor="text1"/>
        </w:rPr>
        <w:t>ism</w:t>
      </w:r>
      <w:r w:rsidR="00077C02" w:rsidRPr="00D15B9E">
        <w:rPr>
          <w:rFonts w:cs="Times New Roman"/>
          <w:color w:val="000000" w:themeColor="text1"/>
        </w:rPr>
        <w:t>e</w:t>
      </w:r>
      <w:r w:rsidR="00733399" w:rsidRPr="00D15B9E">
        <w:rPr>
          <w:rFonts w:cs="Times New Roman"/>
          <w:color w:val="000000" w:themeColor="text1"/>
        </w:rPr>
        <w:t xml:space="preserve"> onderzoek boeiend.</w:t>
      </w:r>
      <w:r w:rsidR="00E2517A" w:rsidRPr="00D15B9E">
        <w:rPr>
          <w:rFonts w:cs="Times New Roman"/>
          <w:color w:val="000000" w:themeColor="text1"/>
        </w:rPr>
        <w:t xml:space="preserve"> </w:t>
      </w:r>
      <w:r w:rsidR="00DA10D9" w:rsidRPr="00D15B9E">
        <w:rPr>
          <w:rFonts w:cs="Times New Roman"/>
          <w:color w:val="000000" w:themeColor="text1"/>
        </w:rPr>
        <w:t>Daarbij past de</w:t>
      </w:r>
      <w:r w:rsidR="009C1553" w:rsidRPr="00D15B9E">
        <w:rPr>
          <w:rFonts w:cs="Times New Roman"/>
          <w:color w:val="000000" w:themeColor="text1"/>
        </w:rPr>
        <w:t xml:space="preserve"> </w:t>
      </w:r>
      <w:r w:rsidR="00733399" w:rsidRPr="00D15B9E">
        <w:rPr>
          <w:rFonts w:cs="Times New Roman"/>
          <w:color w:val="000000" w:themeColor="text1"/>
        </w:rPr>
        <w:t>Heilige Geest erg goed bij de vele v</w:t>
      </w:r>
      <w:r w:rsidRPr="00D15B9E">
        <w:rPr>
          <w:rFonts w:cs="Times New Roman"/>
          <w:color w:val="000000" w:themeColor="text1"/>
        </w:rPr>
        <w:t xml:space="preserve">oor </w:t>
      </w:r>
      <w:r w:rsidR="005811FF" w:rsidRPr="00D15B9E">
        <w:rPr>
          <w:rFonts w:cs="Times New Roman"/>
          <w:color w:val="000000" w:themeColor="text1"/>
        </w:rPr>
        <w:t xml:space="preserve">een </w:t>
      </w:r>
      <w:r w:rsidR="00FD7341" w:rsidRPr="00D15B9E">
        <w:rPr>
          <w:rFonts w:cs="Times New Roman"/>
          <w:color w:val="000000" w:themeColor="text1"/>
        </w:rPr>
        <w:t>belever</w:t>
      </w:r>
      <w:r w:rsidRPr="00D15B9E">
        <w:rPr>
          <w:rFonts w:cs="Times New Roman"/>
          <w:color w:val="000000" w:themeColor="text1"/>
        </w:rPr>
        <w:t xml:space="preserve"> onzichtbare media</w:t>
      </w:r>
      <w:r w:rsidR="00E677FE" w:rsidRPr="00D15B9E">
        <w:rPr>
          <w:rFonts w:cs="Times New Roman"/>
          <w:color w:val="000000" w:themeColor="text1"/>
        </w:rPr>
        <w:t xml:space="preserve"> </w:t>
      </w:r>
      <w:r w:rsidR="00053A75" w:rsidRPr="00D15B9E">
        <w:rPr>
          <w:rFonts w:cs="Times New Roman"/>
          <w:color w:val="000000" w:themeColor="text1"/>
        </w:rPr>
        <w:t>welke deze verbinding</w:t>
      </w:r>
      <w:r w:rsidR="00D639BB" w:rsidRPr="00D15B9E">
        <w:rPr>
          <w:rFonts w:cs="Times New Roman"/>
          <w:color w:val="000000" w:themeColor="text1"/>
        </w:rPr>
        <w:t xml:space="preserve"> met de Heilige Geest</w:t>
      </w:r>
      <w:r w:rsidR="00053A75" w:rsidRPr="00D15B9E">
        <w:rPr>
          <w:rFonts w:cs="Times New Roman"/>
          <w:color w:val="000000" w:themeColor="text1"/>
        </w:rPr>
        <w:t xml:space="preserve"> tot stand brengen</w:t>
      </w:r>
      <w:r w:rsidRPr="00D15B9E">
        <w:rPr>
          <w:rFonts w:cs="Times New Roman"/>
          <w:color w:val="000000" w:themeColor="text1"/>
        </w:rPr>
        <w:t xml:space="preserve">. Ook in </w:t>
      </w:r>
      <w:r w:rsidR="00DA10D9" w:rsidRPr="00D15B9E">
        <w:rPr>
          <w:rFonts w:cs="Times New Roman"/>
          <w:color w:val="000000" w:themeColor="text1"/>
        </w:rPr>
        <w:t>Meyers</w:t>
      </w:r>
      <w:r w:rsidR="009C1553" w:rsidRPr="00D15B9E">
        <w:rPr>
          <w:rFonts w:cs="Times New Roman"/>
          <w:color w:val="000000" w:themeColor="text1"/>
        </w:rPr>
        <w:t xml:space="preserve"> </w:t>
      </w:r>
      <w:r w:rsidRPr="00D15B9E">
        <w:rPr>
          <w:rFonts w:cs="Times New Roman"/>
          <w:color w:val="000000" w:themeColor="text1"/>
        </w:rPr>
        <w:t>pentecost</w:t>
      </w:r>
      <w:r w:rsidR="004E197E" w:rsidRPr="00D15B9E">
        <w:rPr>
          <w:rFonts w:cs="Times New Roman"/>
          <w:color w:val="000000" w:themeColor="text1"/>
        </w:rPr>
        <w:t>a</w:t>
      </w:r>
      <w:r w:rsidRPr="00D15B9E">
        <w:rPr>
          <w:rFonts w:cs="Times New Roman"/>
          <w:color w:val="000000" w:themeColor="text1"/>
        </w:rPr>
        <w:t>l</w:t>
      </w:r>
      <w:r w:rsidR="00DA10D9" w:rsidRPr="00D15B9E">
        <w:rPr>
          <w:rFonts w:cs="Times New Roman"/>
          <w:color w:val="000000" w:themeColor="text1"/>
        </w:rPr>
        <w:t>isme</w:t>
      </w:r>
      <w:r w:rsidRPr="00D15B9E">
        <w:rPr>
          <w:rFonts w:cs="Times New Roman"/>
          <w:color w:val="000000" w:themeColor="text1"/>
        </w:rPr>
        <w:t xml:space="preserve"> onderzoek zien we</w:t>
      </w:r>
      <w:r w:rsidR="009C1553" w:rsidRPr="00D15B9E">
        <w:rPr>
          <w:rFonts w:cs="Times New Roman"/>
          <w:color w:val="000000" w:themeColor="text1"/>
        </w:rPr>
        <w:t xml:space="preserve"> </w:t>
      </w:r>
      <w:r w:rsidRPr="00D15B9E">
        <w:rPr>
          <w:rFonts w:cs="Times New Roman"/>
          <w:color w:val="000000" w:themeColor="text1"/>
        </w:rPr>
        <w:t xml:space="preserve">de </w:t>
      </w:r>
      <w:r w:rsidR="00733399" w:rsidRPr="00D15B9E">
        <w:rPr>
          <w:rFonts w:cs="Times New Roman"/>
          <w:color w:val="000000" w:themeColor="text1"/>
        </w:rPr>
        <w:t xml:space="preserve">verschillende verhoudingen </w:t>
      </w:r>
      <w:r w:rsidRPr="00D15B9E">
        <w:rPr>
          <w:rFonts w:cs="Times New Roman"/>
          <w:color w:val="000000" w:themeColor="text1"/>
        </w:rPr>
        <w:t>ten opzichte van media t</w:t>
      </w:r>
      <w:r w:rsidR="00733399" w:rsidRPr="00D15B9E">
        <w:rPr>
          <w:rFonts w:cs="Times New Roman"/>
          <w:color w:val="000000" w:themeColor="text1"/>
        </w:rPr>
        <w:t>erug.</w:t>
      </w:r>
      <w:r w:rsidR="00E2517A" w:rsidRPr="00D15B9E">
        <w:rPr>
          <w:rFonts w:cs="Times New Roman"/>
          <w:color w:val="000000" w:themeColor="text1"/>
        </w:rPr>
        <w:t xml:space="preserve"> </w:t>
      </w:r>
      <w:r w:rsidR="00733399" w:rsidRPr="00D15B9E">
        <w:rPr>
          <w:rFonts w:cs="Times New Roman"/>
          <w:color w:val="000000" w:themeColor="text1"/>
        </w:rPr>
        <w:t xml:space="preserve">Denk aan een focus op het medium </w:t>
      </w:r>
      <w:r w:rsidR="005811FF" w:rsidRPr="00D15B9E">
        <w:rPr>
          <w:rFonts w:cs="Times New Roman"/>
          <w:color w:val="000000" w:themeColor="text1"/>
        </w:rPr>
        <w:t xml:space="preserve">bij </w:t>
      </w:r>
      <w:r w:rsidRPr="00D15B9E">
        <w:rPr>
          <w:rFonts w:cs="Times New Roman"/>
          <w:color w:val="000000" w:themeColor="text1"/>
        </w:rPr>
        <w:t>tongentaal</w:t>
      </w:r>
      <w:r w:rsidR="00733399" w:rsidRPr="00D15B9E">
        <w:rPr>
          <w:rFonts w:cs="Times New Roman"/>
          <w:color w:val="000000" w:themeColor="text1"/>
        </w:rPr>
        <w:t>. Of het</w:t>
      </w:r>
      <w:r w:rsidR="00053A75" w:rsidRPr="00D15B9E">
        <w:rPr>
          <w:rFonts w:cs="Times New Roman"/>
          <w:color w:val="000000" w:themeColor="text1"/>
        </w:rPr>
        <w:t xml:space="preserve"> benoemde voorbeeld waarbij de </w:t>
      </w:r>
      <w:r w:rsidR="00053A75" w:rsidRPr="00D15B9E">
        <w:rPr>
          <w:rFonts w:cs="Times New Roman"/>
          <w:color w:val="000000" w:themeColor="text1"/>
        </w:rPr>
        <w:lastRenderedPageBreak/>
        <w:t>gelovige</w:t>
      </w:r>
      <w:r w:rsidR="00733399" w:rsidRPr="00D15B9E">
        <w:rPr>
          <w:rFonts w:cs="Times New Roman"/>
          <w:color w:val="000000" w:themeColor="text1"/>
        </w:rPr>
        <w:t xml:space="preserve"> blind </w:t>
      </w:r>
      <w:r w:rsidR="00247E71" w:rsidRPr="00D15B9E">
        <w:rPr>
          <w:rFonts w:cs="Times New Roman"/>
          <w:color w:val="000000" w:themeColor="text1"/>
        </w:rPr>
        <w:t xml:space="preserve">wordt </w:t>
      </w:r>
      <w:r w:rsidR="00F640C7" w:rsidRPr="00D15B9E">
        <w:rPr>
          <w:rFonts w:cs="Times New Roman"/>
          <w:color w:val="000000" w:themeColor="text1"/>
        </w:rPr>
        <w:t xml:space="preserve">voor </w:t>
      </w:r>
      <w:r w:rsidR="00733399" w:rsidRPr="00D15B9E">
        <w:rPr>
          <w:rFonts w:cs="Times New Roman"/>
          <w:color w:val="000000" w:themeColor="text1"/>
        </w:rPr>
        <w:t xml:space="preserve">de mediërende rol van de </w:t>
      </w:r>
      <w:r w:rsidR="00D8027B" w:rsidRPr="00D15B9E">
        <w:rPr>
          <w:rFonts w:cs="Times New Roman"/>
          <w:color w:val="000000" w:themeColor="text1"/>
        </w:rPr>
        <w:t>dominee</w:t>
      </w:r>
      <w:r w:rsidRPr="00D15B9E">
        <w:rPr>
          <w:rFonts w:cs="Times New Roman"/>
          <w:color w:val="000000" w:themeColor="text1"/>
        </w:rPr>
        <w:t>.</w:t>
      </w:r>
      <w:r w:rsidR="000B4BAE" w:rsidRPr="00D15B9E">
        <w:rPr>
          <w:rFonts w:cs="Times New Roman"/>
          <w:color w:val="000000" w:themeColor="text1"/>
        </w:rPr>
        <w:t xml:space="preserve"> </w:t>
      </w:r>
      <w:r w:rsidR="00E00983" w:rsidRPr="00D15B9E">
        <w:rPr>
          <w:rFonts w:cs="Times New Roman"/>
          <w:color w:val="000000" w:themeColor="text1"/>
        </w:rPr>
        <w:t>Binnen</w:t>
      </w:r>
      <w:r w:rsidRPr="00D15B9E">
        <w:rPr>
          <w:rFonts w:cs="Times New Roman"/>
          <w:color w:val="000000" w:themeColor="text1"/>
        </w:rPr>
        <w:t xml:space="preserve"> de </w:t>
      </w:r>
      <w:proofErr w:type="spellStart"/>
      <w:r w:rsidRPr="00D15B9E">
        <w:rPr>
          <w:rFonts w:cs="Times New Roman"/>
          <w:color w:val="000000" w:themeColor="text1"/>
        </w:rPr>
        <w:t>pentecost</w:t>
      </w:r>
      <w:r w:rsidR="00E00983" w:rsidRPr="00D15B9E">
        <w:rPr>
          <w:rFonts w:cs="Times New Roman"/>
          <w:color w:val="000000" w:themeColor="text1"/>
        </w:rPr>
        <w:t>al</w:t>
      </w:r>
      <w:proofErr w:type="spellEnd"/>
      <w:r w:rsidRPr="00D15B9E">
        <w:rPr>
          <w:rFonts w:cs="Times New Roman"/>
          <w:color w:val="000000" w:themeColor="text1"/>
        </w:rPr>
        <w:t xml:space="preserve"> case zien we hoe </w:t>
      </w:r>
      <w:r w:rsidR="005811FF" w:rsidRPr="00D15B9E">
        <w:rPr>
          <w:rFonts w:cs="Times New Roman"/>
          <w:color w:val="000000" w:themeColor="text1"/>
        </w:rPr>
        <w:t>empirische</w:t>
      </w:r>
      <w:r w:rsidR="00D639BB" w:rsidRPr="00D15B9E">
        <w:rPr>
          <w:rFonts w:cs="Times New Roman"/>
          <w:color w:val="000000" w:themeColor="text1"/>
        </w:rPr>
        <w:t xml:space="preserve"> gegevens</w:t>
      </w:r>
      <w:r w:rsidR="00F640C7" w:rsidRPr="00D15B9E">
        <w:rPr>
          <w:rFonts w:cs="Times New Roman"/>
          <w:color w:val="000000" w:themeColor="text1"/>
        </w:rPr>
        <w:t xml:space="preserve"> als</w:t>
      </w:r>
      <w:r w:rsidR="00C91AA8" w:rsidRPr="00D15B9E">
        <w:rPr>
          <w:rFonts w:cs="Times New Roman"/>
          <w:color w:val="000000" w:themeColor="text1"/>
        </w:rPr>
        <w:t xml:space="preserve"> de aanbiddingszang en de tongentaal</w:t>
      </w:r>
      <w:r w:rsidR="00733399" w:rsidRPr="00D15B9E">
        <w:rPr>
          <w:rFonts w:cs="Times New Roman"/>
          <w:color w:val="000000" w:themeColor="text1"/>
        </w:rPr>
        <w:t xml:space="preserve"> ons</w:t>
      </w:r>
      <w:r w:rsidRPr="00D15B9E">
        <w:rPr>
          <w:rFonts w:cs="Times New Roman"/>
          <w:color w:val="000000" w:themeColor="text1"/>
        </w:rPr>
        <w:t xml:space="preserve"> </w:t>
      </w:r>
      <w:r w:rsidR="00733399" w:rsidRPr="00D15B9E">
        <w:rPr>
          <w:rFonts w:cs="Times New Roman"/>
          <w:color w:val="000000" w:themeColor="text1"/>
        </w:rPr>
        <w:t>meer over het pentecostalisme kunnen</w:t>
      </w:r>
      <w:r w:rsidRPr="00D15B9E">
        <w:rPr>
          <w:rFonts w:cs="Times New Roman"/>
          <w:color w:val="000000" w:themeColor="text1"/>
        </w:rPr>
        <w:t xml:space="preserve"> vertellen.</w:t>
      </w:r>
    </w:p>
    <w:p w:rsidR="004A733C" w:rsidRPr="00D15B9E" w:rsidRDefault="004A733C" w:rsidP="004A733C">
      <w:pPr>
        <w:spacing w:line="360" w:lineRule="auto"/>
        <w:rPr>
          <w:rFonts w:cs="Times New Roman"/>
          <w:color w:val="000000" w:themeColor="text1"/>
        </w:rPr>
      </w:pPr>
      <w:r w:rsidRPr="00D15B9E">
        <w:rPr>
          <w:rFonts w:cs="Times New Roman"/>
          <w:color w:val="000000" w:themeColor="text1"/>
        </w:rPr>
        <w:tab/>
        <w:t>Ook Droogers</w:t>
      </w:r>
      <w:r w:rsidR="004E197E" w:rsidRPr="00D15B9E">
        <w:rPr>
          <w:rFonts w:cs="Times New Roman"/>
          <w:color w:val="000000" w:themeColor="text1"/>
        </w:rPr>
        <w:t>’</w:t>
      </w:r>
      <w:r w:rsidRPr="00D15B9E">
        <w:rPr>
          <w:rFonts w:cs="Times New Roman"/>
          <w:color w:val="000000" w:themeColor="text1"/>
        </w:rPr>
        <w:t xml:space="preserve"> onderzoeksmethodiek is duidelijk terug te zien in zijn werk </w:t>
      </w:r>
      <w:r w:rsidR="00871FAB" w:rsidRPr="00D15B9E">
        <w:rPr>
          <w:rFonts w:cs="Times New Roman"/>
          <w:color w:val="000000" w:themeColor="text1"/>
        </w:rPr>
        <w:t xml:space="preserve">over het </w:t>
      </w:r>
      <w:r w:rsidR="00733399" w:rsidRPr="00D15B9E">
        <w:rPr>
          <w:rFonts w:cs="Times New Roman"/>
          <w:color w:val="000000" w:themeColor="text1"/>
        </w:rPr>
        <w:t xml:space="preserve">pentecostalisme. </w:t>
      </w:r>
      <w:r w:rsidRPr="00D15B9E">
        <w:rPr>
          <w:rFonts w:cs="Times New Roman"/>
          <w:color w:val="000000" w:themeColor="text1"/>
        </w:rPr>
        <w:t>In Droogers</w:t>
      </w:r>
      <w:r w:rsidR="004E197E" w:rsidRPr="00D15B9E">
        <w:rPr>
          <w:rFonts w:cs="Times New Roman"/>
          <w:color w:val="000000" w:themeColor="text1"/>
        </w:rPr>
        <w:t>’</w:t>
      </w:r>
      <w:r w:rsidRPr="00D15B9E">
        <w:rPr>
          <w:rFonts w:cs="Times New Roman"/>
          <w:color w:val="000000" w:themeColor="text1"/>
        </w:rPr>
        <w:t xml:space="preserve"> theorie zagen we een focus op de dichotomieën. Ook in zijn werk rond het pentecostalisme zien we dit terug</w:t>
      </w:r>
      <w:r w:rsidR="00C91AA8" w:rsidRPr="00D15B9E">
        <w:rPr>
          <w:rFonts w:cs="Times New Roman"/>
          <w:color w:val="000000" w:themeColor="text1"/>
        </w:rPr>
        <w:t xml:space="preserve"> in de vorm van paradoxale elementen binnen het </w:t>
      </w:r>
      <w:r w:rsidR="00871FAB" w:rsidRPr="00D15B9E">
        <w:rPr>
          <w:rFonts w:cs="Times New Roman"/>
          <w:color w:val="000000" w:themeColor="text1"/>
        </w:rPr>
        <w:t>P</w:t>
      </w:r>
      <w:r w:rsidR="00C91AA8" w:rsidRPr="00D15B9E">
        <w:rPr>
          <w:rFonts w:cs="Times New Roman"/>
          <w:color w:val="000000" w:themeColor="text1"/>
        </w:rPr>
        <w:t>inkstergeloof</w:t>
      </w:r>
      <w:r w:rsidRPr="00D15B9E">
        <w:rPr>
          <w:rFonts w:cs="Times New Roman"/>
          <w:color w:val="000000" w:themeColor="text1"/>
        </w:rPr>
        <w:t xml:space="preserve">. Centraal hierbij is </w:t>
      </w:r>
      <w:r w:rsidR="007459B4" w:rsidRPr="00D15B9E">
        <w:rPr>
          <w:rFonts w:cs="Times New Roman"/>
          <w:color w:val="000000" w:themeColor="text1"/>
        </w:rPr>
        <w:t>de bewustwordi</w:t>
      </w:r>
      <w:r w:rsidR="00733399" w:rsidRPr="00D15B9E">
        <w:rPr>
          <w:rFonts w:cs="Times New Roman"/>
          <w:color w:val="000000" w:themeColor="text1"/>
        </w:rPr>
        <w:t xml:space="preserve">ng van </w:t>
      </w:r>
      <w:r w:rsidR="00CE1E35" w:rsidRPr="00D15B9E">
        <w:rPr>
          <w:rFonts w:cs="Times New Roman"/>
          <w:color w:val="000000" w:themeColor="text1"/>
        </w:rPr>
        <w:t>het</w:t>
      </w:r>
      <w:r w:rsidR="00454270" w:rsidRPr="00D15B9E">
        <w:rPr>
          <w:rFonts w:cs="Times New Roman"/>
          <w:color w:val="000000" w:themeColor="text1"/>
        </w:rPr>
        <w:t xml:space="preserve"> </w:t>
      </w:r>
      <w:r w:rsidRPr="00D15B9E">
        <w:rPr>
          <w:rFonts w:cs="Times New Roman"/>
          <w:color w:val="000000" w:themeColor="text1"/>
        </w:rPr>
        <w:t>veelvoud aan perspectieven</w:t>
      </w:r>
      <w:r w:rsidR="00733399" w:rsidRPr="00D15B9E">
        <w:rPr>
          <w:rFonts w:cs="Times New Roman"/>
          <w:color w:val="000000" w:themeColor="text1"/>
        </w:rPr>
        <w:t xml:space="preserve"> binnen de religiewetenschappen</w:t>
      </w:r>
      <w:r w:rsidR="00847469" w:rsidRPr="00D15B9E">
        <w:rPr>
          <w:rFonts w:cs="Times New Roman"/>
          <w:color w:val="000000" w:themeColor="text1"/>
        </w:rPr>
        <w:t xml:space="preserve"> en daarmee </w:t>
      </w:r>
      <w:r w:rsidR="004E197E" w:rsidRPr="00D15B9E">
        <w:rPr>
          <w:rFonts w:cs="Times New Roman"/>
          <w:color w:val="000000" w:themeColor="text1"/>
        </w:rPr>
        <w:t xml:space="preserve">binnen </w:t>
      </w:r>
      <w:r w:rsidR="00847469" w:rsidRPr="00D15B9E">
        <w:rPr>
          <w:rFonts w:cs="Times New Roman"/>
          <w:color w:val="000000" w:themeColor="text1"/>
        </w:rPr>
        <w:t>het onderzoek naar pentecostalisme</w:t>
      </w:r>
      <w:r w:rsidR="00733399" w:rsidRPr="00D15B9E">
        <w:rPr>
          <w:rFonts w:cs="Times New Roman"/>
          <w:color w:val="000000" w:themeColor="text1"/>
        </w:rPr>
        <w:t xml:space="preserve">. </w:t>
      </w:r>
      <w:r w:rsidRPr="00D15B9E">
        <w:rPr>
          <w:rFonts w:cs="Times New Roman"/>
          <w:color w:val="000000" w:themeColor="text1"/>
        </w:rPr>
        <w:t xml:space="preserve">Droogers denkt de dichotomieën problematiek binnen het pentecostalisme </w:t>
      </w:r>
      <w:r w:rsidR="00B20DCB" w:rsidRPr="00D15B9E">
        <w:rPr>
          <w:rFonts w:cs="Times New Roman"/>
          <w:color w:val="000000" w:themeColor="text1"/>
        </w:rPr>
        <w:t>een plaats te geven</w:t>
      </w:r>
      <w:r w:rsidRPr="00D15B9E">
        <w:rPr>
          <w:rFonts w:cs="Times New Roman"/>
          <w:color w:val="000000" w:themeColor="text1"/>
        </w:rPr>
        <w:t xml:space="preserve"> door</w:t>
      </w:r>
      <w:r w:rsidR="00B20DCB" w:rsidRPr="00D15B9E">
        <w:rPr>
          <w:rFonts w:cs="Times New Roman"/>
          <w:color w:val="000000" w:themeColor="text1"/>
        </w:rPr>
        <w:t xml:space="preserve"> </w:t>
      </w:r>
      <w:r w:rsidRPr="00D15B9E">
        <w:rPr>
          <w:rFonts w:cs="Times New Roman"/>
          <w:color w:val="000000" w:themeColor="text1"/>
        </w:rPr>
        <w:t>middel van het methodologisch ludisme.</w:t>
      </w:r>
      <w:r w:rsidR="00D639BB" w:rsidRPr="00D15B9E">
        <w:rPr>
          <w:rFonts w:cs="Times New Roman"/>
          <w:color w:val="000000" w:themeColor="text1"/>
        </w:rPr>
        <w:t xml:space="preserve"> Wanneer we namelijk</w:t>
      </w:r>
      <w:r w:rsidR="008C58A0" w:rsidRPr="00D15B9E">
        <w:rPr>
          <w:rFonts w:cs="Times New Roman"/>
          <w:color w:val="000000" w:themeColor="text1"/>
        </w:rPr>
        <w:t xml:space="preserve"> </w:t>
      </w:r>
      <w:r w:rsidR="00585733" w:rsidRPr="00D15B9E">
        <w:rPr>
          <w:rFonts w:cs="Times New Roman"/>
          <w:color w:val="000000" w:themeColor="text1"/>
        </w:rPr>
        <w:t xml:space="preserve">het spel van de gelovige </w:t>
      </w:r>
      <w:r w:rsidR="00871FAB" w:rsidRPr="00D15B9E">
        <w:rPr>
          <w:rFonts w:cs="Times New Roman"/>
          <w:color w:val="000000" w:themeColor="text1"/>
        </w:rPr>
        <w:t>mee beleven</w:t>
      </w:r>
      <w:r w:rsidR="009C1553" w:rsidRPr="00D15B9E">
        <w:rPr>
          <w:rFonts w:cs="Times New Roman"/>
          <w:color w:val="000000" w:themeColor="text1"/>
        </w:rPr>
        <w:t xml:space="preserve"> </w:t>
      </w:r>
      <w:r w:rsidR="00A90426" w:rsidRPr="00D15B9E">
        <w:rPr>
          <w:rFonts w:cs="Times New Roman"/>
          <w:color w:val="000000" w:themeColor="text1"/>
        </w:rPr>
        <w:t xml:space="preserve">ervaren </w:t>
      </w:r>
      <w:r w:rsidR="00AF54E0" w:rsidRPr="00D15B9E">
        <w:rPr>
          <w:rFonts w:cs="Times New Roman"/>
          <w:color w:val="000000" w:themeColor="text1"/>
        </w:rPr>
        <w:t>we wat de drijfveer voor de gelovige is om</w:t>
      </w:r>
      <w:r w:rsidR="00871FAB" w:rsidRPr="00D15B9E">
        <w:rPr>
          <w:rFonts w:cs="Times New Roman"/>
          <w:color w:val="000000" w:themeColor="text1"/>
        </w:rPr>
        <w:t xml:space="preserve"> binnen </w:t>
      </w:r>
      <w:r w:rsidR="00AF54E0" w:rsidRPr="00D15B9E">
        <w:rPr>
          <w:rFonts w:cs="Times New Roman"/>
          <w:color w:val="000000" w:themeColor="text1"/>
        </w:rPr>
        <w:t xml:space="preserve">de kaders van het pentecostalisme te leven. Juist in het ervaren van de existentiële </w:t>
      </w:r>
      <w:r w:rsidR="00945CBF" w:rsidRPr="00D15B9E">
        <w:rPr>
          <w:rFonts w:cs="Times New Roman"/>
          <w:color w:val="000000" w:themeColor="text1"/>
        </w:rPr>
        <w:t xml:space="preserve">of heilige </w:t>
      </w:r>
      <w:r w:rsidR="00AF54E0" w:rsidRPr="00D15B9E">
        <w:rPr>
          <w:rFonts w:cs="Times New Roman"/>
          <w:color w:val="000000" w:themeColor="text1"/>
        </w:rPr>
        <w:t>kracht van de religie leren we deze volgens Droogers werkelijk kennen.</w:t>
      </w:r>
      <w:r w:rsidRPr="00D15B9E">
        <w:rPr>
          <w:rFonts w:cs="Times New Roman"/>
          <w:color w:val="000000" w:themeColor="text1"/>
        </w:rPr>
        <w:t xml:space="preserve"> Concreet hierin noemt hij het onderzoek naar bekeringsverhalen en het onderzoek naar goed en kwaad</w:t>
      </w:r>
      <w:r w:rsidR="004E197E" w:rsidRPr="00D15B9E">
        <w:rPr>
          <w:rFonts w:cs="Times New Roman"/>
          <w:color w:val="000000" w:themeColor="text1"/>
        </w:rPr>
        <w:t>,</w:t>
      </w:r>
      <w:r w:rsidRPr="00D15B9E">
        <w:rPr>
          <w:rFonts w:cs="Times New Roman"/>
          <w:color w:val="000000" w:themeColor="text1"/>
        </w:rPr>
        <w:t xml:space="preserve"> wat niet te begrijpen is zonder je te verdiepen in het spel van de religie. </w:t>
      </w:r>
    </w:p>
    <w:p w:rsidR="004A733C" w:rsidRPr="00D15B9E" w:rsidRDefault="004A733C" w:rsidP="004A733C">
      <w:pPr>
        <w:spacing w:line="360" w:lineRule="auto"/>
        <w:rPr>
          <w:rFonts w:cs="Times New Roman"/>
          <w:color w:val="000000" w:themeColor="text1"/>
        </w:rPr>
      </w:pPr>
      <w:r w:rsidRPr="00D15B9E">
        <w:rPr>
          <w:rFonts w:cs="Times New Roman"/>
          <w:color w:val="000000" w:themeColor="text1"/>
        </w:rPr>
        <w:tab/>
        <w:t>We kunnen constateren dat het onderzoeksperspectief in de man</w:t>
      </w:r>
      <w:r w:rsidR="00847469" w:rsidRPr="00D15B9E">
        <w:rPr>
          <w:rFonts w:cs="Times New Roman"/>
          <w:color w:val="000000" w:themeColor="text1"/>
        </w:rPr>
        <w:t xml:space="preserve">ier van </w:t>
      </w:r>
      <w:r w:rsidR="005811FF" w:rsidRPr="00D15B9E">
        <w:rPr>
          <w:rFonts w:cs="Times New Roman"/>
          <w:color w:val="000000" w:themeColor="text1"/>
        </w:rPr>
        <w:t xml:space="preserve">onderzoek </w:t>
      </w:r>
      <w:r w:rsidR="00847469" w:rsidRPr="00D15B9E">
        <w:rPr>
          <w:rFonts w:cs="Times New Roman"/>
          <w:color w:val="000000" w:themeColor="text1"/>
        </w:rPr>
        <w:t>bepalend</w:t>
      </w:r>
      <w:r w:rsidR="00287EC1" w:rsidRPr="00D15B9E">
        <w:rPr>
          <w:rFonts w:cs="Times New Roman"/>
          <w:color w:val="000000" w:themeColor="text1"/>
        </w:rPr>
        <w:t xml:space="preserve"> </w:t>
      </w:r>
      <w:r w:rsidR="004E197E" w:rsidRPr="00D15B9E">
        <w:rPr>
          <w:rFonts w:cs="Times New Roman"/>
          <w:color w:val="000000" w:themeColor="text1"/>
        </w:rPr>
        <w:t>is</w:t>
      </w:r>
      <w:r w:rsidR="00847469" w:rsidRPr="00D15B9E">
        <w:rPr>
          <w:rFonts w:cs="Times New Roman"/>
          <w:color w:val="000000" w:themeColor="text1"/>
        </w:rPr>
        <w:t xml:space="preserve"> voor de onderzoeksresultaten</w:t>
      </w:r>
      <w:r w:rsidRPr="00D15B9E">
        <w:rPr>
          <w:rFonts w:cs="Times New Roman"/>
          <w:color w:val="000000" w:themeColor="text1"/>
        </w:rPr>
        <w:t xml:space="preserve">. </w:t>
      </w:r>
      <w:r w:rsidR="007459B4" w:rsidRPr="00D15B9E">
        <w:rPr>
          <w:rFonts w:cs="Times New Roman"/>
          <w:color w:val="000000" w:themeColor="text1"/>
        </w:rPr>
        <w:t>Weliswaar</w:t>
      </w:r>
      <w:r w:rsidR="00847469" w:rsidRPr="00D15B9E">
        <w:rPr>
          <w:rFonts w:cs="Times New Roman"/>
          <w:color w:val="000000" w:themeColor="text1"/>
        </w:rPr>
        <w:t xml:space="preserve"> delen beide auteurs veel inzichten over het pentecostalisme</w:t>
      </w:r>
      <w:r w:rsidR="004E197E" w:rsidRPr="00D15B9E">
        <w:rPr>
          <w:rFonts w:cs="Times New Roman"/>
          <w:color w:val="000000" w:themeColor="text1"/>
        </w:rPr>
        <w:t>,</w:t>
      </w:r>
      <w:r w:rsidR="00A44BD4" w:rsidRPr="00D15B9E">
        <w:rPr>
          <w:rFonts w:cs="Times New Roman"/>
          <w:color w:val="000000" w:themeColor="text1"/>
        </w:rPr>
        <w:t xml:space="preserve"> </w:t>
      </w:r>
      <w:r w:rsidR="004E197E" w:rsidRPr="00D15B9E">
        <w:rPr>
          <w:rFonts w:cs="Times New Roman"/>
          <w:color w:val="000000" w:themeColor="text1"/>
        </w:rPr>
        <w:t>d</w:t>
      </w:r>
      <w:r w:rsidR="00A44BD4" w:rsidRPr="00D15B9E">
        <w:rPr>
          <w:rFonts w:cs="Times New Roman"/>
          <w:color w:val="000000" w:themeColor="text1"/>
        </w:rPr>
        <w:t>oor het verschil in</w:t>
      </w:r>
      <w:r w:rsidRPr="00D15B9E">
        <w:rPr>
          <w:rFonts w:cs="Times New Roman"/>
          <w:color w:val="000000" w:themeColor="text1"/>
        </w:rPr>
        <w:t xml:space="preserve"> </w:t>
      </w:r>
      <w:r w:rsidR="00053A75" w:rsidRPr="00D15B9E">
        <w:rPr>
          <w:rFonts w:cs="Times New Roman"/>
          <w:color w:val="000000" w:themeColor="text1"/>
        </w:rPr>
        <w:t>onderzoek</w:t>
      </w:r>
      <w:r w:rsidR="000B441C" w:rsidRPr="00D15B9E">
        <w:rPr>
          <w:rFonts w:cs="Times New Roman"/>
          <w:color w:val="000000" w:themeColor="text1"/>
        </w:rPr>
        <w:t>sperspectief vanuit het binnenstaander</w:t>
      </w:r>
      <w:r w:rsidR="00053A75" w:rsidRPr="00D15B9E">
        <w:rPr>
          <w:rFonts w:cs="Times New Roman"/>
          <w:color w:val="000000" w:themeColor="text1"/>
        </w:rPr>
        <w:t xml:space="preserve"> en buitenstaandersperspectief</w:t>
      </w:r>
      <w:r w:rsidR="009C1553" w:rsidRPr="00D15B9E">
        <w:rPr>
          <w:rFonts w:cs="Times New Roman"/>
          <w:color w:val="000000" w:themeColor="text1"/>
        </w:rPr>
        <w:t xml:space="preserve"> </w:t>
      </w:r>
      <w:r w:rsidR="00A44BD4" w:rsidRPr="00D15B9E">
        <w:rPr>
          <w:rFonts w:cs="Times New Roman"/>
          <w:color w:val="000000" w:themeColor="text1"/>
        </w:rPr>
        <w:t>wordt het onderzoek echter anders ingevuld met een ander resul</w:t>
      </w:r>
      <w:r w:rsidR="007459B4" w:rsidRPr="00D15B9E">
        <w:rPr>
          <w:rFonts w:cs="Times New Roman"/>
          <w:color w:val="000000" w:themeColor="text1"/>
        </w:rPr>
        <w:t>taat tot gevolg.</w:t>
      </w:r>
      <w:r w:rsidR="009C1553" w:rsidRPr="00D15B9E">
        <w:rPr>
          <w:rFonts w:cs="Times New Roman"/>
          <w:color w:val="000000" w:themeColor="text1"/>
        </w:rPr>
        <w:t xml:space="preserve"> </w:t>
      </w:r>
      <w:r w:rsidRPr="00D15B9E">
        <w:rPr>
          <w:rFonts w:cs="Times New Roman"/>
          <w:color w:val="000000" w:themeColor="text1"/>
        </w:rPr>
        <w:t xml:space="preserve">In hoeverre dit daadwerkelijk beïnvloed wordt door het </w:t>
      </w:r>
      <w:r w:rsidR="006942C5" w:rsidRPr="00D15B9E">
        <w:rPr>
          <w:rFonts w:cs="Times New Roman"/>
          <w:color w:val="000000" w:themeColor="text1"/>
        </w:rPr>
        <w:t>buitenstaander- en belevingsperspectief</w:t>
      </w:r>
      <w:r w:rsidR="006942C5" w:rsidRPr="00D15B9E" w:rsidDel="006942C5">
        <w:rPr>
          <w:rFonts w:cs="Times New Roman"/>
          <w:color w:val="000000" w:themeColor="text1"/>
        </w:rPr>
        <w:t xml:space="preserve"> </w:t>
      </w:r>
      <w:r w:rsidRPr="00D15B9E">
        <w:rPr>
          <w:rFonts w:cs="Times New Roman"/>
          <w:color w:val="000000" w:themeColor="text1"/>
        </w:rPr>
        <w:t>is lastig</w:t>
      </w:r>
      <w:r w:rsidR="00A44BD4" w:rsidRPr="00D15B9E">
        <w:rPr>
          <w:rFonts w:cs="Times New Roman"/>
          <w:color w:val="000000" w:themeColor="text1"/>
        </w:rPr>
        <w:t xml:space="preserve"> vast</w:t>
      </w:r>
      <w:r w:rsidRPr="00D15B9E">
        <w:rPr>
          <w:rFonts w:cs="Times New Roman"/>
          <w:color w:val="000000" w:themeColor="text1"/>
        </w:rPr>
        <w:t xml:space="preserve"> te stellen</w:t>
      </w:r>
      <w:r w:rsidR="00A67AE1" w:rsidRPr="00D15B9E">
        <w:rPr>
          <w:rFonts w:cs="Times New Roman"/>
          <w:color w:val="000000" w:themeColor="text1"/>
        </w:rPr>
        <w:t>.</w:t>
      </w:r>
      <w:r w:rsidR="00E2517A" w:rsidRPr="00D15B9E">
        <w:rPr>
          <w:rFonts w:cs="Times New Roman"/>
          <w:color w:val="000000" w:themeColor="text1"/>
        </w:rPr>
        <w:t xml:space="preserve"> </w:t>
      </w:r>
    </w:p>
    <w:p w:rsidR="004A733C" w:rsidRPr="00D15B9E" w:rsidRDefault="004A733C" w:rsidP="004A733C">
      <w:pPr>
        <w:spacing w:line="360" w:lineRule="auto"/>
        <w:ind w:firstLine="708"/>
        <w:rPr>
          <w:rFonts w:cs="Times New Roman"/>
          <w:color w:val="000000" w:themeColor="text1"/>
        </w:rPr>
      </w:pPr>
      <w:r w:rsidRPr="00D15B9E">
        <w:rPr>
          <w:rFonts w:cs="Times New Roman"/>
          <w:color w:val="000000" w:themeColor="text1"/>
        </w:rPr>
        <w:t xml:space="preserve">De vraag </w:t>
      </w:r>
      <w:r w:rsidR="005811FF" w:rsidRPr="00D15B9E">
        <w:rPr>
          <w:rFonts w:cs="Times New Roman"/>
          <w:color w:val="000000" w:themeColor="text1"/>
        </w:rPr>
        <w:t xml:space="preserve">is </w:t>
      </w:r>
      <w:r w:rsidRPr="00D15B9E">
        <w:rPr>
          <w:rFonts w:cs="Times New Roman"/>
          <w:color w:val="000000" w:themeColor="text1"/>
        </w:rPr>
        <w:t xml:space="preserve">natuurlijk ook </w:t>
      </w:r>
      <w:r w:rsidR="00622655" w:rsidRPr="00D15B9E">
        <w:rPr>
          <w:rFonts w:cs="Times New Roman"/>
          <w:color w:val="000000" w:themeColor="text1"/>
        </w:rPr>
        <w:t xml:space="preserve">hoe scherp </w:t>
      </w:r>
      <w:r w:rsidR="00A67AE1" w:rsidRPr="00D15B9E">
        <w:rPr>
          <w:rFonts w:cs="Times New Roman"/>
          <w:color w:val="000000" w:themeColor="text1"/>
        </w:rPr>
        <w:t>de</w:t>
      </w:r>
      <w:r w:rsidR="00B9667D" w:rsidRPr="00D15B9E">
        <w:rPr>
          <w:rFonts w:cs="Times New Roman"/>
          <w:color w:val="000000" w:themeColor="text1"/>
        </w:rPr>
        <w:t xml:space="preserve"> </w:t>
      </w:r>
      <w:r w:rsidR="00622655" w:rsidRPr="00D15B9E">
        <w:rPr>
          <w:rFonts w:cs="Times New Roman"/>
          <w:color w:val="000000" w:themeColor="text1"/>
        </w:rPr>
        <w:t>grens</w:t>
      </w:r>
      <w:r w:rsidR="00A67AE1" w:rsidRPr="00D15B9E">
        <w:rPr>
          <w:rFonts w:cs="Times New Roman"/>
          <w:color w:val="000000" w:themeColor="text1"/>
        </w:rPr>
        <w:t xml:space="preserve"> tussen beide onderzoekers en hun bijhorende</w:t>
      </w:r>
      <w:r w:rsidR="00B9667D" w:rsidRPr="00D15B9E">
        <w:rPr>
          <w:rFonts w:cs="Times New Roman"/>
          <w:color w:val="000000" w:themeColor="text1"/>
        </w:rPr>
        <w:t xml:space="preserve"> </w:t>
      </w:r>
      <w:r w:rsidR="00A67AE1" w:rsidRPr="00D15B9E">
        <w:rPr>
          <w:rFonts w:cs="Times New Roman"/>
          <w:color w:val="000000" w:themeColor="text1"/>
        </w:rPr>
        <w:t xml:space="preserve">perspectieven </w:t>
      </w:r>
      <w:r w:rsidR="00622655" w:rsidRPr="00D15B9E">
        <w:rPr>
          <w:rFonts w:cs="Times New Roman"/>
          <w:color w:val="000000" w:themeColor="text1"/>
        </w:rPr>
        <w:t xml:space="preserve">te </w:t>
      </w:r>
      <w:r w:rsidR="00A67AE1" w:rsidRPr="00D15B9E">
        <w:rPr>
          <w:rFonts w:cs="Times New Roman"/>
          <w:color w:val="000000" w:themeColor="text1"/>
        </w:rPr>
        <w:t>trekken</w:t>
      </w:r>
      <w:r w:rsidR="00622655" w:rsidRPr="00D15B9E">
        <w:rPr>
          <w:rFonts w:cs="Times New Roman"/>
          <w:color w:val="000000" w:themeColor="text1"/>
        </w:rPr>
        <w:t xml:space="preserve"> is</w:t>
      </w:r>
      <w:r w:rsidRPr="00D15B9E">
        <w:rPr>
          <w:rFonts w:cs="Times New Roman"/>
          <w:color w:val="000000" w:themeColor="text1"/>
        </w:rPr>
        <w:t xml:space="preserve">. Beide religiewetenschappers </w:t>
      </w:r>
      <w:r w:rsidR="00E00983" w:rsidRPr="00D15B9E">
        <w:rPr>
          <w:rFonts w:cs="Times New Roman"/>
          <w:color w:val="000000" w:themeColor="text1"/>
        </w:rPr>
        <w:t>tonen aan</w:t>
      </w:r>
      <w:r w:rsidRPr="00D15B9E">
        <w:rPr>
          <w:rFonts w:cs="Times New Roman"/>
          <w:color w:val="000000" w:themeColor="text1"/>
        </w:rPr>
        <w:t xml:space="preserve"> dat religie</w:t>
      </w:r>
      <w:r w:rsidR="00E24D15" w:rsidRPr="00D15B9E">
        <w:rPr>
          <w:rFonts w:cs="Times New Roman"/>
          <w:color w:val="000000" w:themeColor="text1"/>
        </w:rPr>
        <w:t xml:space="preserve"> een samenspel is van beleving</w:t>
      </w:r>
      <w:r w:rsidRPr="00D15B9E">
        <w:rPr>
          <w:rFonts w:cs="Times New Roman"/>
          <w:color w:val="000000" w:themeColor="text1"/>
        </w:rPr>
        <w:t xml:space="preserve"> en de materiële werkelijkheid. Zo zien we in het pentecost</w:t>
      </w:r>
      <w:r w:rsidR="00622655" w:rsidRPr="00D15B9E">
        <w:rPr>
          <w:rFonts w:cs="Times New Roman"/>
          <w:color w:val="000000" w:themeColor="text1"/>
        </w:rPr>
        <w:t>a</w:t>
      </w:r>
      <w:r w:rsidRPr="00D15B9E">
        <w:rPr>
          <w:rFonts w:cs="Times New Roman"/>
          <w:color w:val="000000" w:themeColor="text1"/>
        </w:rPr>
        <w:t>l</w:t>
      </w:r>
      <w:r w:rsidR="00AF54E0" w:rsidRPr="00D15B9E">
        <w:rPr>
          <w:rFonts w:cs="Times New Roman"/>
          <w:color w:val="000000" w:themeColor="text1"/>
        </w:rPr>
        <w:t>isme</w:t>
      </w:r>
      <w:r w:rsidRPr="00D15B9E">
        <w:rPr>
          <w:rFonts w:cs="Times New Roman"/>
          <w:color w:val="000000" w:themeColor="text1"/>
        </w:rPr>
        <w:t xml:space="preserve"> voorbeeld dat Meyer toch niet zonder de</w:t>
      </w:r>
      <w:r w:rsidR="009E3275" w:rsidRPr="00D15B9E">
        <w:rPr>
          <w:rFonts w:cs="Times New Roman"/>
          <w:color w:val="000000" w:themeColor="text1"/>
        </w:rPr>
        <w:t>,</w:t>
      </w:r>
      <w:r w:rsidRPr="00D15B9E">
        <w:rPr>
          <w:rFonts w:cs="Times New Roman"/>
          <w:color w:val="000000" w:themeColor="text1"/>
        </w:rPr>
        <w:t xml:space="preserve"> wel</w:t>
      </w:r>
      <w:r w:rsidR="00622655" w:rsidRPr="00D15B9E">
        <w:rPr>
          <w:rFonts w:cs="Times New Roman"/>
          <w:color w:val="000000" w:themeColor="text1"/>
        </w:rPr>
        <w:t>i</w:t>
      </w:r>
      <w:r w:rsidRPr="00D15B9E">
        <w:rPr>
          <w:rFonts w:cs="Times New Roman"/>
          <w:color w:val="000000" w:themeColor="text1"/>
        </w:rPr>
        <w:t>swaar gematerialiseerde</w:t>
      </w:r>
      <w:r w:rsidR="009E3275" w:rsidRPr="00D15B9E">
        <w:rPr>
          <w:rFonts w:cs="Times New Roman"/>
          <w:color w:val="000000" w:themeColor="text1"/>
        </w:rPr>
        <w:t>,</w:t>
      </w:r>
      <w:r w:rsidRPr="00D15B9E">
        <w:rPr>
          <w:rFonts w:cs="Times New Roman"/>
          <w:color w:val="000000" w:themeColor="text1"/>
        </w:rPr>
        <w:t xml:space="preserve"> geest kan. Ook Droogers</w:t>
      </w:r>
      <w:r w:rsidR="00871FAB" w:rsidRPr="00D15B9E">
        <w:rPr>
          <w:rFonts w:cs="Times New Roman"/>
          <w:color w:val="000000" w:themeColor="text1"/>
        </w:rPr>
        <w:t xml:space="preserve"> pleit</w:t>
      </w:r>
      <w:r w:rsidRPr="00D15B9E">
        <w:rPr>
          <w:rFonts w:cs="Times New Roman"/>
          <w:color w:val="000000" w:themeColor="text1"/>
        </w:rPr>
        <w:t xml:space="preserve"> voor </w:t>
      </w:r>
      <w:r w:rsidR="00296FC8" w:rsidRPr="00D15B9E">
        <w:rPr>
          <w:rFonts w:cs="Times New Roman"/>
          <w:color w:val="000000" w:themeColor="text1"/>
        </w:rPr>
        <w:t>het inbrengen van materiële gezichtspunten in zijn op spel gerichte benadering.</w:t>
      </w:r>
      <w:r w:rsidRPr="00D15B9E">
        <w:rPr>
          <w:rFonts w:cs="Times New Roman"/>
          <w:color w:val="000000" w:themeColor="text1"/>
        </w:rPr>
        <w:t xml:space="preserve"> </w:t>
      </w:r>
      <w:r w:rsidR="00622655" w:rsidRPr="00D15B9E">
        <w:rPr>
          <w:rFonts w:cs="Times New Roman"/>
          <w:color w:val="000000" w:themeColor="text1"/>
        </w:rPr>
        <w:t>H</w:t>
      </w:r>
      <w:r w:rsidRPr="00D15B9E">
        <w:rPr>
          <w:rFonts w:cs="Times New Roman"/>
          <w:color w:val="000000" w:themeColor="text1"/>
        </w:rPr>
        <w:t xml:space="preserve">oe deze perspectieven </w:t>
      </w:r>
      <w:r w:rsidR="005811FF" w:rsidRPr="00D15B9E">
        <w:rPr>
          <w:rFonts w:cs="Times New Roman"/>
          <w:color w:val="000000" w:themeColor="text1"/>
        </w:rPr>
        <w:t>samenhangen,</w:t>
      </w:r>
      <w:r w:rsidRPr="00D15B9E">
        <w:rPr>
          <w:rFonts w:cs="Times New Roman"/>
          <w:color w:val="000000" w:themeColor="text1"/>
        </w:rPr>
        <w:t xml:space="preserve"> zal ik in het slothoofdstuk behandelen.</w:t>
      </w:r>
    </w:p>
    <w:p w:rsidR="00B9667D" w:rsidRPr="00D15B9E" w:rsidRDefault="00B9667D" w:rsidP="004A733C">
      <w:pPr>
        <w:spacing w:line="360" w:lineRule="auto"/>
        <w:ind w:firstLine="708"/>
        <w:rPr>
          <w:rFonts w:cs="Times New Roman"/>
          <w:color w:val="000000" w:themeColor="text1"/>
        </w:rPr>
      </w:pPr>
    </w:p>
    <w:p w:rsidR="00B9667D" w:rsidRPr="00D15B9E" w:rsidRDefault="00B9667D" w:rsidP="004A733C">
      <w:pPr>
        <w:spacing w:line="360" w:lineRule="auto"/>
        <w:ind w:firstLine="708"/>
        <w:rPr>
          <w:rFonts w:cs="Times New Roman"/>
          <w:color w:val="000000" w:themeColor="text1"/>
        </w:rPr>
      </w:pPr>
    </w:p>
    <w:p w:rsidR="00B9667D" w:rsidRDefault="00B9667D" w:rsidP="004A733C">
      <w:pPr>
        <w:spacing w:line="360" w:lineRule="auto"/>
        <w:ind w:firstLine="708"/>
        <w:rPr>
          <w:rFonts w:cs="Times New Roman"/>
          <w:color w:val="000000" w:themeColor="text1"/>
        </w:rPr>
      </w:pPr>
    </w:p>
    <w:p w:rsidR="00B955D5" w:rsidRDefault="00B955D5" w:rsidP="004A733C">
      <w:pPr>
        <w:spacing w:line="360" w:lineRule="auto"/>
        <w:ind w:firstLine="708"/>
        <w:rPr>
          <w:rFonts w:cs="Times New Roman"/>
          <w:color w:val="000000" w:themeColor="text1"/>
        </w:rPr>
      </w:pPr>
    </w:p>
    <w:p w:rsidR="00B955D5" w:rsidRPr="00D15B9E" w:rsidRDefault="00B955D5" w:rsidP="004A733C">
      <w:pPr>
        <w:spacing w:line="360" w:lineRule="auto"/>
        <w:ind w:firstLine="708"/>
        <w:rPr>
          <w:rFonts w:cs="Times New Roman"/>
          <w:color w:val="000000" w:themeColor="text1"/>
        </w:rPr>
      </w:pPr>
    </w:p>
    <w:p w:rsidR="00454270" w:rsidRPr="00D15B9E" w:rsidRDefault="00454270" w:rsidP="00206BE1">
      <w:pPr>
        <w:spacing w:line="360" w:lineRule="auto"/>
        <w:rPr>
          <w:rFonts w:cs="Times New Roman"/>
          <w:color w:val="000000" w:themeColor="text1"/>
        </w:rPr>
      </w:pPr>
    </w:p>
    <w:p w:rsidR="004A733C" w:rsidRPr="00D15B9E" w:rsidRDefault="007459B4" w:rsidP="00286A26">
      <w:pPr>
        <w:jc w:val="center"/>
        <w:rPr>
          <w:b/>
          <w:color w:val="000000" w:themeColor="text1"/>
          <w:sz w:val="28"/>
          <w:szCs w:val="28"/>
        </w:rPr>
      </w:pPr>
      <w:r w:rsidRPr="00D15B9E">
        <w:rPr>
          <w:b/>
          <w:color w:val="000000" w:themeColor="text1"/>
          <w:sz w:val="28"/>
          <w:szCs w:val="28"/>
        </w:rPr>
        <w:lastRenderedPageBreak/>
        <w:t>5</w:t>
      </w:r>
      <w:r w:rsidR="002447CB" w:rsidRPr="00D15B9E">
        <w:rPr>
          <w:b/>
          <w:color w:val="000000" w:themeColor="text1"/>
          <w:sz w:val="28"/>
          <w:szCs w:val="28"/>
        </w:rPr>
        <w:t>.</w:t>
      </w:r>
    </w:p>
    <w:p w:rsidR="004A733C" w:rsidRPr="00D15B9E" w:rsidRDefault="004A733C" w:rsidP="005A7D14">
      <w:pPr>
        <w:pStyle w:val="Heading1"/>
        <w:spacing w:line="360" w:lineRule="auto"/>
      </w:pPr>
      <w:bookmarkStart w:id="27" w:name="_Toc460081370"/>
      <w:r w:rsidRPr="00D15B9E">
        <w:t>Hoe verhouden Meyer en Droogers zich tot elkaar?</w:t>
      </w:r>
      <w:bookmarkEnd w:id="27"/>
    </w:p>
    <w:p w:rsidR="004A733C" w:rsidRPr="00D15B9E" w:rsidRDefault="004A733C" w:rsidP="004A733C">
      <w:pPr>
        <w:spacing w:line="360" w:lineRule="auto"/>
        <w:rPr>
          <w:color w:val="000000" w:themeColor="text1"/>
        </w:rPr>
      </w:pPr>
      <w:r w:rsidRPr="00D15B9E">
        <w:rPr>
          <w:color w:val="000000" w:themeColor="text1"/>
        </w:rPr>
        <w:tab/>
        <w:t>De vorige hoofstukken waren de opmaat naar dit hoofdstuk waarin we de religiewetenschap</w:t>
      </w:r>
      <w:r w:rsidR="00E5315C" w:rsidRPr="00D15B9E">
        <w:rPr>
          <w:color w:val="000000" w:themeColor="text1"/>
        </w:rPr>
        <w:t>pelijke methoden</w:t>
      </w:r>
      <w:r w:rsidR="00E2517A" w:rsidRPr="00D15B9E">
        <w:rPr>
          <w:color w:val="000000" w:themeColor="text1"/>
        </w:rPr>
        <w:t xml:space="preserve"> </w:t>
      </w:r>
      <w:r w:rsidRPr="00D15B9E">
        <w:rPr>
          <w:color w:val="000000" w:themeColor="text1"/>
        </w:rPr>
        <w:t xml:space="preserve">van Meyer en Droogers met elkaar vergelijken en kijken wat de gevolgen zijn van hun </w:t>
      </w:r>
      <w:r w:rsidR="00AF54E0" w:rsidRPr="00D15B9E">
        <w:rPr>
          <w:color w:val="000000" w:themeColor="text1"/>
        </w:rPr>
        <w:t>onderzoeks</w:t>
      </w:r>
      <w:r w:rsidRPr="00D15B9E">
        <w:rPr>
          <w:color w:val="000000" w:themeColor="text1"/>
        </w:rPr>
        <w:t>perspectie</w:t>
      </w:r>
      <w:r w:rsidR="00B102BB" w:rsidRPr="00D15B9E">
        <w:rPr>
          <w:color w:val="000000" w:themeColor="text1"/>
        </w:rPr>
        <w:t>ven</w:t>
      </w:r>
      <w:r w:rsidRPr="00D15B9E">
        <w:rPr>
          <w:color w:val="000000" w:themeColor="text1"/>
        </w:rPr>
        <w:t>.</w:t>
      </w:r>
    </w:p>
    <w:p w:rsidR="004A733C" w:rsidRPr="00D15B9E" w:rsidRDefault="004A733C" w:rsidP="004A733C">
      <w:pPr>
        <w:spacing w:line="360" w:lineRule="auto"/>
        <w:ind w:firstLine="708"/>
        <w:rPr>
          <w:color w:val="000000" w:themeColor="text1"/>
        </w:rPr>
      </w:pPr>
      <w:r w:rsidRPr="00D15B9E">
        <w:rPr>
          <w:color w:val="000000" w:themeColor="text1"/>
        </w:rPr>
        <w:t xml:space="preserve"> In hoofdstuk twee hebben we aan de hand van de religietheorie van Birgit Meyer gezien dat haar</w:t>
      </w:r>
      <w:r w:rsidR="00A44BD4" w:rsidRPr="00D15B9E">
        <w:rPr>
          <w:color w:val="000000" w:themeColor="text1"/>
        </w:rPr>
        <w:t xml:space="preserve"> religiewetenschap van</w:t>
      </w:r>
      <w:r w:rsidRPr="00D15B9E">
        <w:rPr>
          <w:color w:val="000000" w:themeColor="text1"/>
        </w:rPr>
        <w:t xml:space="preserve"> </w:t>
      </w:r>
      <w:r w:rsidR="00D95E7F" w:rsidRPr="00D15B9E">
        <w:rPr>
          <w:i/>
          <w:color w:val="000000" w:themeColor="text1"/>
        </w:rPr>
        <w:t>sensational forms</w:t>
      </w:r>
      <w:r w:rsidRPr="00D15B9E">
        <w:rPr>
          <w:color w:val="000000" w:themeColor="text1"/>
        </w:rPr>
        <w:t xml:space="preserve"> sterke papieren </w:t>
      </w:r>
      <w:r w:rsidR="005811FF" w:rsidRPr="00D15B9E">
        <w:rPr>
          <w:color w:val="000000" w:themeColor="text1"/>
        </w:rPr>
        <w:t xml:space="preserve">heeft. </w:t>
      </w:r>
      <w:r w:rsidRPr="00D15B9E">
        <w:rPr>
          <w:color w:val="000000" w:themeColor="text1"/>
        </w:rPr>
        <w:t xml:space="preserve">Religie benaderen vanuit een buitenstaandersperspectief </w:t>
      </w:r>
      <w:r w:rsidR="005A7D14" w:rsidRPr="00D15B9E">
        <w:rPr>
          <w:color w:val="000000" w:themeColor="text1"/>
        </w:rPr>
        <w:t xml:space="preserve">gericht </w:t>
      </w:r>
      <w:r w:rsidR="00286A26" w:rsidRPr="00D15B9E">
        <w:rPr>
          <w:color w:val="000000" w:themeColor="text1"/>
        </w:rPr>
        <w:t xml:space="preserve">op de </w:t>
      </w:r>
      <w:r w:rsidRPr="00D15B9E">
        <w:rPr>
          <w:color w:val="000000" w:themeColor="text1"/>
        </w:rPr>
        <w:t xml:space="preserve">materialiteit kan ons veel vertellen over het verbinden en genereren van betekenis. </w:t>
      </w:r>
    </w:p>
    <w:p w:rsidR="004A733C" w:rsidRPr="00D15B9E" w:rsidRDefault="004A733C" w:rsidP="004A733C">
      <w:pPr>
        <w:spacing w:line="360" w:lineRule="auto"/>
        <w:rPr>
          <w:color w:val="000000" w:themeColor="text1"/>
        </w:rPr>
      </w:pPr>
      <w:r w:rsidRPr="00D15B9E">
        <w:rPr>
          <w:color w:val="000000" w:themeColor="text1"/>
        </w:rPr>
        <w:tab/>
        <w:t>In hoofdstuk drie hebben</w:t>
      </w:r>
      <w:r w:rsidR="000B2482" w:rsidRPr="00D15B9E">
        <w:rPr>
          <w:color w:val="000000" w:themeColor="text1"/>
        </w:rPr>
        <w:t xml:space="preserve"> we</w:t>
      </w:r>
      <w:r w:rsidRPr="00D15B9E">
        <w:rPr>
          <w:color w:val="000000" w:themeColor="text1"/>
        </w:rPr>
        <w:t xml:space="preserve"> Droogers</w:t>
      </w:r>
      <w:r w:rsidR="00622655" w:rsidRPr="00D15B9E">
        <w:rPr>
          <w:color w:val="000000" w:themeColor="text1"/>
        </w:rPr>
        <w:t>’</w:t>
      </w:r>
      <w:r w:rsidRPr="00D15B9E">
        <w:rPr>
          <w:color w:val="000000" w:themeColor="text1"/>
        </w:rPr>
        <w:t xml:space="preserve"> alternatief voor Meyer</w:t>
      </w:r>
      <w:r w:rsidR="00622655" w:rsidRPr="00D15B9E">
        <w:rPr>
          <w:color w:val="000000" w:themeColor="text1"/>
        </w:rPr>
        <w:t>s</w:t>
      </w:r>
      <w:r w:rsidRPr="00D15B9E">
        <w:rPr>
          <w:color w:val="000000" w:themeColor="text1"/>
        </w:rPr>
        <w:t xml:space="preserve"> materi</w:t>
      </w:r>
      <w:r w:rsidR="00A02BA3" w:rsidRPr="00D15B9E">
        <w:rPr>
          <w:color w:val="000000" w:themeColor="text1"/>
        </w:rPr>
        <w:t>ë</w:t>
      </w:r>
      <w:r w:rsidRPr="00D15B9E">
        <w:rPr>
          <w:color w:val="000000" w:themeColor="text1"/>
        </w:rPr>
        <w:t>le buitenstaander</w:t>
      </w:r>
      <w:r w:rsidR="002E0228" w:rsidRPr="00D15B9E">
        <w:rPr>
          <w:color w:val="000000" w:themeColor="text1"/>
        </w:rPr>
        <w:t>s</w:t>
      </w:r>
      <w:r w:rsidRPr="00D15B9E">
        <w:rPr>
          <w:color w:val="000000" w:themeColor="text1"/>
        </w:rPr>
        <w:t>gericht</w:t>
      </w:r>
      <w:r w:rsidR="00E5315C" w:rsidRPr="00D15B9E">
        <w:rPr>
          <w:color w:val="000000" w:themeColor="text1"/>
        </w:rPr>
        <w:t>e</w:t>
      </w:r>
      <w:r w:rsidRPr="00D15B9E">
        <w:rPr>
          <w:color w:val="000000" w:themeColor="text1"/>
        </w:rPr>
        <w:t xml:space="preserve"> onderzoek gepresenteerd. Droogers</w:t>
      </w:r>
      <w:r w:rsidR="00622655" w:rsidRPr="00D15B9E">
        <w:rPr>
          <w:color w:val="000000" w:themeColor="text1"/>
        </w:rPr>
        <w:t>’</w:t>
      </w:r>
      <w:r w:rsidRPr="00D15B9E">
        <w:rPr>
          <w:color w:val="000000" w:themeColor="text1"/>
        </w:rPr>
        <w:t xml:space="preserve"> religietheorie is sterk gefocust op de verbeeldingswerelden die religie creëert en focust met zijn speltheorie juist</w:t>
      </w:r>
      <w:r w:rsidR="009C1553" w:rsidRPr="00D15B9E">
        <w:rPr>
          <w:color w:val="000000" w:themeColor="text1"/>
        </w:rPr>
        <w:t xml:space="preserve"> </w:t>
      </w:r>
      <w:r w:rsidRPr="00D15B9E">
        <w:rPr>
          <w:color w:val="000000" w:themeColor="text1"/>
        </w:rPr>
        <w:t xml:space="preserve">op het immateriële karakter van religie. Hierin werd duidelijk dat er ook veel te zeggen is voor het </w:t>
      </w:r>
      <w:r w:rsidR="00D3758E" w:rsidRPr="00D15B9E">
        <w:rPr>
          <w:color w:val="000000" w:themeColor="text1"/>
        </w:rPr>
        <w:t>belevings</w:t>
      </w:r>
      <w:r w:rsidRPr="00D15B9E">
        <w:rPr>
          <w:color w:val="000000" w:themeColor="text1"/>
        </w:rPr>
        <w:t>p</w:t>
      </w:r>
      <w:r w:rsidR="00A44BD4" w:rsidRPr="00D15B9E">
        <w:rPr>
          <w:color w:val="000000" w:themeColor="text1"/>
        </w:rPr>
        <w:t xml:space="preserve">erspectief. </w:t>
      </w:r>
      <w:r w:rsidR="00E00983" w:rsidRPr="00D15B9E">
        <w:rPr>
          <w:color w:val="000000" w:themeColor="text1"/>
        </w:rPr>
        <w:t>Omdat religie verwijst naar een andere belevingswereld van de gelovige</w:t>
      </w:r>
    </w:p>
    <w:p w:rsidR="007459B4" w:rsidRPr="00D15B9E" w:rsidRDefault="007459B4" w:rsidP="004A733C">
      <w:pPr>
        <w:spacing w:line="360" w:lineRule="auto"/>
        <w:rPr>
          <w:color w:val="000000" w:themeColor="text1"/>
        </w:rPr>
      </w:pPr>
      <w:r w:rsidRPr="00D15B9E">
        <w:rPr>
          <w:color w:val="000000" w:themeColor="text1"/>
        </w:rPr>
        <w:tab/>
        <w:t xml:space="preserve">In hoofdstuk vier zagen we dat een verschil in onderzoeksmethodiek van invloed is </w:t>
      </w:r>
      <w:r w:rsidR="00622655" w:rsidRPr="00D15B9E">
        <w:rPr>
          <w:color w:val="000000" w:themeColor="text1"/>
        </w:rPr>
        <w:t>op</w:t>
      </w:r>
      <w:r w:rsidRPr="00D15B9E">
        <w:rPr>
          <w:color w:val="000000" w:themeColor="text1"/>
        </w:rPr>
        <w:t xml:space="preserve"> de uitkomsten van een onderzoek. Ook werd hierin duidelijk dat een onderzoeksperspectief mede afhankelijk is van de</w:t>
      </w:r>
      <w:r w:rsidR="00E2517A" w:rsidRPr="00D15B9E">
        <w:rPr>
          <w:color w:val="000000" w:themeColor="text1"/>
        </w:rPr>
        <w:t xml:space="preserve"> </w:t>
      </w:r>
      <w:r w:rsidRPr="00D15B9E">
        <w:rPr>
          <w:color w:val="000000" w:themeColor="text1"/>
        </w:rPr>
        <w:t>religietheorie</w:t>
      </w:r>
      <w:r w:rsidR="00622655" w:rsidRPr="00D15B9E">
        <w:rPr>
          <w:color w:val="000000" w:themeColor="text1"/>
        </w:rPr>
        <w:t xml:space="preserve"> als geheel</w:t>
      </w:r>
      <w:r w:rsidRPr="00D15B9E">
        <w:rPr>
          <w:color w:val="000000" w:themeColor="text1"/>
        </w:rPr>
        <w:t>.</w:t>
      </w:r>
      <w:r w:rsidRPr="00D15B9E">
        <w:rPr>
          <w:color w:val="000000" w:themeColor="text1"/>
        </w:rPr>
        <w:tab/>
      </w:r>
    </w:p>
    <w:p w:rsidR="004A733C" w:rsidRPr="00D15B9E" w:rsidRDefault="004A733C" w:rsidP="004A733C">
      <w:pPr>
        <w:spacing w:line="360" w:lineRule="auto"/>
        <w:rPr>
          <w:color w:val="000000" w:themeColor="text1"/>
        </w:rPr>
      </w:pPr>
      <w:r w:rsidRPr="00D15B9E">
        <w:rPr>
          <w:color w:val="000000" w:themeColor="text1"/>
        </w:rPr>
        <w:tab/>
        <w:t xml:space="preserve">In dit werkstuk zijn beide religiewetenschappelijke theorieën </w:t>
      </w:r>
      <w:r w:rsidR="00B9667D" w:rsidRPr="00D15B9E">
        <w:rPr>
          <w:color w:val="000000" w:themeColor="text1"/>
        </w:rPr>
        <w:t>vo</w:t>
      </w:r>
      <w:r w:rsidRPr="00D15B9E">
        <w:rPr>
          <w:color w:val="000000" w:themeColor="text1"/>
        </w:rPr>
        <w:t>lgens een grotendeels overeenkomende structuur beschreven. De inzet van dit hoofdstuk is om</w:t>
      </w:r>
      <w:r w:rsidR="00E5315C" w:rsidRPr="00D15B9E">
        <w:rPr>
          <w:color w:val="000000" w:themeColor="text1"/>
        </w:rPr>
        <w:t xml:space="preserve"> deze</w:t>
      </w:r>
      <w:r w:rsidRPr="00D15B9E">
        <w:rPr>
          <w:color w:val="000000" w:themeColor="text1"/>
        </w:rPr>
        <w:t xml:space="preserve"> nader met elkaar te vergelijken.</w:t>
      </w:r>
    </w:p>
    <w:p w:rsidR="004A733C" w:rsidRPr="00D15B9E" w:rsidRDefault="004A733C" w:rsidP="004A733C">
      <w:pPr>
        <w:spacing w:line="360" w:lineRule="auto"/>
        <w:rPr>
          <w:color w:val="000000" w:themeColor="text1"/>
        </w:rPr>
      </w:pPr>
      <w:r w:rsidRPr="00D15B9E">
        <w:rPr>
          <w:color w:val="000000" w:themeColor="text1"/>
        </w:rPr>
        <w:tab/>
        <w:t xml:space="preserve">De auteurs houden zoals we uitgewerkt hebben de volgende religiedefinitie aan: </w:t>
      </w:r>
    </w:p>
    <w:p w:rsidR="0079522D" w:rsidRPr="00D15B9E" w:rsidRDefault="00B9667D" w:rsidP="0079522D">
      <w:pPr>
        <w:spacing w:line="360" w:lineRule="auto"/>
        <w:rPr>
          <w:rFonts w:cs="Times New Roman"/>
          <w:i/>
          <w:color w:val="000000" w:themeColor="text1"/>
          <w:lang w:val="en-US"/>
        </w:rPr>
      </w:pPr>
      <w:r w:rsidRPr="00D15B9E">
        <w:rPr>
          <w:rFonts w:cs="Times New Roman"/>
          <w:color w:val="000000" w:themeColor="text1"/>
          <w:lang w:val="en-US"/>
        </w:rPr>
        <w:t>Meyer:</w:t>
      </w:r>
      <w:r w:rsidR="0074587D" w:rsidRPr="00D15B9E">
        <w:rPr>
          <w:rFonts w:cs="Times New Roman"/>
          <w:color w:val="000000" w:themeColor="text1"/>
          <w:lang w:val="en-US"/>
        </w:rPr>
        <w:t xml:space="preserve"> </w:t>
      </w:r>
      <w:r w:rsidR="00D95E7F" w:rsidRPr="00D15B9E">
        <w:rPr>
          <w:i/>
          <w:color w:val="000000" w:themeColor="text1"/>
          <w:lang w:val="en-US"/>
        </w:rPr>
        <w:t>Religion refers to the ways in which people link up with, or even feel touched by, a meta-empirical sphere that may be glossed as supernatural, sacred, divine, or transcendental</w:t>
      </w:r>
    </w:p>
    <w:p w:rsidR="0079522D" w:rsidRPr="00D15B9E" w:rsidRDefault="00B9667D" w:rsidP="00B9667D">
      <w:pPr>
        <w:tabs>
          <w:tab w:val="left" w:pos="0"/>
        </w:tabs>
        <w:spacing w:line="360" w:lineRule="auto"/>
        <w:rPr>
          <w:rFonts w:cs="Times New Roman"/>
          <w:color w:val="000000" w:themeColor="text1"/>
          <w:lang w:val="en-GB"/>
        </w:rPr>
      </w:pPr>
      <w:r w:rsidRPr="00D15B9E">
        <w:rPr>
          <w:rFonts w:cs="Times New Roman"/>
          <w:color w:val="000000" w:themeColor="text1"/>
          <w:lang w:val="en-US"/>
        </w:rPr>
        <w:t xml:space="preserve">Droogers: </w:t>
      </w:r>
      <w:r w:rsidR="00D95E7F" w:rsidRPr="00D15B9E">
        <w:rPr>
          <w:rFonts w:cs="Times New Roman"/>
          <w:color w:val="000000" w:themeColor="text1"/>
          <w:lang w:val="en-US"/>
        </w:rPr>
        <w:t>“</w:t>
      </w:r>
      <w:r w:rsidR="00D95E7F" w:rsidRPr="00D15B9E">
        <w:rPr>
          <w:rFonts w:cs="Times New Roman"/>
          <w:i/>
          <w:color w:val="000000" w:themeColor="text1"/>
          <w:lang w:val="en-US"/>
        </w:rPr>
        <w:t>Religion is the field in w</w:t>
      </w:r>
      <w:r w:rsidR="00CD3643" w:rsidRPr="00D15B9E">
        <w:rPr>
          <w:rFonts w:cs="Times New Roman"/>
          <w:i/>
          <w:color w:val="000000" w:themeColor="text1"/>
          <w:lang w:val="en-US"/>
        </w:rPr>
        <w:t>h</w:t>
      </w:r>
      <w:r w:rsidR="00D95E7F" w:rsidRPr="00D15B9E">
        <w:rPr>
          <w:rFonts w:cs="Times New Roman"/>
          <w:i/>
          <w:color w:val="000000" w:themeColor="text1"/>
          <w:lang w:val="en-US"/>
        </w:rPr>
        <w:t>ich both believers and scholars act, each category applying the human cap</w:t>
      </w:r>
      <w:r w:rsidR="00CD3643" w:rsidRPr="00D15B9E">
        <w:rPr>
          <w:rFonts w:cs="Times New Roman"/>
          <w:i/>
          <w:color w:val="000000" w:themeColor="text1"/>
          <w:lang w:val="en-US"/>
        </w:rPr>
        <w:t>a</w:t>
      </w:r>
      <w:r w:rsidR="00D95E7F" w:rsidRPr="00D15B9E">
        <w:rPr>
          <w:rFonts w:cs="Times New Roman"/>
          <w:i/>
          <w:color w:val="000000" w:themeColor="text1"/>
          <w:lang w:val="en-US"/>
        </w:rPr>
        <w:t>city for play, within the constraints of power mechanisms, to the articulation of the basic dichotomies of inexpressib</w:t>
      </w:r>
      <w:r w:rsidR="00CD3643" w:rsidRPr="00D15B9E">
        <w:rPr>
          <w:rFonts w:cs="Times New Roman"/>
          <w:i/>
          <w:color w:val="000000" w:themeColor="text1"/>
          <w:lang w:val="en-US"/>
        </w:rPr>
        <w:t>ility and repre</w:t>
      </w:r>
      <w:r w:rsidR="00D95E7F" w:rsidRPr="00D15B9E">
        <w:rPr>
          <w:rFonts w:cs="Times New Roman"/>
          <w:i/>
          <w:color w:val="000000" w:themeColor="text1"/>
          <w:lang w:val="en-US"/>
        </w:rPr>
        <w:t xml:space="preserve">sentation, of diversifying identity and unifying </w:t>
      </w:r>
      <w:r w:rsidR="00247E71" w:rsidRPr="00D15B9E">
        <w:rPr>
          <w:rFonts w:cs="Times New Roman"/>
          <w:i/>
          <w:color w:val="000000" w:themeColor="text1"/>
          <w:lang w:val="en-US"/>
        </w:rPr>
        <w:t>identification,</w:t>
      </w:r>
      <w:r w:rsidR="00D95E7F" w:rsidRPr="00D15B9E">
        <w:rPr>
          <w:rFonts w:cs="Times New Roman"/>
          <w:i/>
          <w:color w:val="000000" w:themeColor="text1"/>
          <w:lang w:val="en-US"/>
        </w:rPr>
        <w:t xml:space="preserve"> of variety and unity, thus adding an extra dime</w:t>
      </w:r>
      <w:r w:rsidR="0074139D" w:rsidRPr="00D15B9E">
        <w:rPr>
          <w:rFonts w:cs="Times New Roman"/>
          <w:i/>
          <w:color w:val="000000" w:themeColor="text1"/>
          <w:lang w:val="en-US"/>
        </w:rPr>
        <w:t>nsion to their view of reality”</w:t>
      </w:r>
      <w:r w:rsidR="00D95E7F" w:rsidRPr="00D15B9E">
        <w:rPr>
          <w:rFonts w:cs="Times New Roman"/>
          <w:i/>
          <w:color w:val="000000" w:themeColor="text1"/>
          <w:lang w:val="en-US"/>
        </w:rPr>
        <w:t xml:space="preserve"> </w:t>
      </w:r>
      <w:r w:rsidR="00E13900" w:rsidRPr="00D15B9E">
        <w:rPr>
          <w:rFonts w:cs="Times New Roman"/>
          <w:noProof/>
          <w:color w:val="000000" w:themeColor="text1"/>
          <w:lang w:val="en-US"/>
        </w:rPr>
        <w:t xml:space="preserve">(Droogers, </w:t>
      </w:r>
      <w:r w:rsidR="004B5C9F" w:rsidRPr="00D15B9E">
        <w:rPr>
          <w:rFonts w:cs="Times New Roman"/>
          <w:noProof/>
          <w:color w:val="000000" w:themeColor="text1"/>
          <w:lang w:val="en-US"/>
        </w:rPr>
        <w:t>2012g</w:t>
      </w:r>
      <w:r w:rsidR="00E13900" w:rsidRPr="00D15B9E">
        <w:rPr>
          <w:rFonts w:cs="Times New Roman"/>
          <w:noProof/>
          <w:color w:val="000000" w:themeColor="text1"/>
          <w:lang w:val="en-US"/>
        </w:rPr>
        <w:t>, p. 361)</w:t>
      </w:r>
      <w:r w:rsidR="00D95E7F" w:rsidRPr="00D15B9E">
        <w:rPr>
          <w:rFonts w:cs="Times New Roman"/>
          <w:color w:val="000000" w:themeColor="text1"/>
          <w:lang w:val="en-GB"/>
        </w:rPr>
        <w:t>.</w:t>
      </w:r>
    </w:p>
    <w:p w:rsidR="004A733C" w:rsidRPr="00D15B9E" w:rsidRDefault="00D95E7F" w:rsidP="004A733C">
      <w:pPr>
        <w:spacing w:line="360" w:lineRule="auto"/>
        <w:rPr>
          <w:color w:val="000000" w:themeColor="text1"/>
        </w:rPr>
      </w:pPr>
      <w:r w:rsidRPr="00D15B9E">
        <w:rPr>
          <w:color w:val="000000" w:themeColor="text1"/>
          <w:sz w:val="16"/>
          <w:szCs w:val="16"/>
          <w:lang w:val="en-US"/>
        </w:rPr>
        <w:tab/>
      </w:r>
      <w:r w:rsidR="004A733C" w:rsidRPr="00D15B9E">
        <w:rPr>
          <w:color w:val="000000" w:themeColor="text1"/>
        </w:rPr>
        <w:t xml:space="preserve">Allereerst valt op dat Meyer gebruik maakt van de term mensen en Droogers van gelovigen. Hierin </w:t>
      </w:r>
      <w:r w:rsidR="00E00983" w:rsidRPr="00D15B9E">
        <w:rPr>
          <w:color w:val="000000" w:themeColor="text1"/>
        </w:rPr>
        <w:t>is</w:t>
      </w:r>
      <w:r w:rsidR="004A733C" w:rsidRPr="00D15B9E">
        <w:rPr>
          <w:color w:val="000000" w:themeColor="text1"/>
        </w:rPr>
        <w:t xml:space="preserve"> eigenlijk direct een onderscheid tussen beide</w:t>
      </w:r>
      <w:r w:rsidR="00A44BD4" w:rsidRPr="00D15B9E">
        <w:rPr>
          <w:color w:val="000000" w:themeColor="text1"/>
        </w:rPr>
        <w:t xml:space="preserve"> </w:t>
      </w:r>
      <w:r w:rsidR="005811FF" w:rsidRPr="00D15B9E">
        <w:rPr>
          <w:color w:val="000000" w:themeColor="text1"/>
        </w:rPr>
        <w:t xml:space="preserve">auteurs zichtbaar. </w:t>
      </w:r>
      <w:r w:rsidR="004A733C" w:rsidRPr="00D15B9E">
        <w:rPr>
          <w:color w:val="000000" w:themeColor="text1"/>
        </w:rPr>
        <w:t xml:space="preserve">Meyer ziet religie als iets van </w:t>
      </w:r>
      <w:r w:rsidR="00E80E8E" w:rsidRPr="00D15B9E">
        <w:rPr>
          <w:color w:val="000000" w:themeColor="text1"/>
        </w:rPr>
        <w:t>verbinden</w:t>
      </w:r>
      <w:r w:rsidR="00B9667D" w:rsidRPr="00D15B9E">
        <w:rPr>
          <w:color w:val="000000" w:themeColor="text1"/>
        </w:rPr>
        <w:t xml:space="preserve"> </w:t>
      </w:r>
      <w:r w:rsidR="004A733C" w:rsidRPr="00D15B9E">
        <w:rPr>
          <w:color w:val="000000" w:themeColor="text1"/>
        </w:rPr>
        <w:t>en van mensen. Dr</w:t>
      </w:r>
      <w:r w:rsidR="00A44BD4" w:rsidRPr="00D15B9E">
        <w:rPr>
          <w:color w:val="000000" w:themeColor="text1"/>
        </w:rPr>
        <w:t>oogers</w:t>
      </w:r>
      <w:r w:rsidR="00E00983" w:rsidRPr="00D15B9E">
        <w:rPr>
          <w:color w:val="000000" w:themeColor="text1"/>
        </w:rPr>
        <w:t xml:space="preserve"> als iets</w:t>
      </w:r>
      <w:r w:rsidR="00A44BD4" w:rsidRPr="00D15B9E">
        <w:rPr>
          <w:color w:val="000000" w:themeColor="text1"/>
        </w:rPr>
        <w:t xml:space="preserve"> van spel en gelovigen. </w:t>
      </w:r>
      <w:r w:rsidR="004A733C" w:rsidRPr="00D15B9E">
        <w:rPr>
          <w:color w:val="000000" w:themeColor="text1"/>
        </w:rPr>
        <w:t xml:space="preserve">Meyer gaat ervan uit dat </w:t>
      </w:r>
      <w:r w:rsidR="00AF54E0" w:rsidRPr="00D15B9E">
        <w:rPr>
          <w:color w:val="000000" w:themeColor="text1"/>
        </w:rPr>
        <w:t>de</w:t>
      </w:r>
      <w:r w:rsidR="004A733C" w:rsidRPr="00D15B9E">
        <w:rPr>
          <w:color w:val="000000" w:themeColor="text1"/>
        </w:rPr>
        <w:t xml:space="preserve"> mens zich </w:t>
      </w:r>
      <w:r w:rsidR="005811FF" w:rsidRPr="00D15B9E">
        <w:rPr>
          <w:color w:val="000000" w:themeColor="text1"/>
        </w:rPr>
        <w:t>verhoudt</w:t>
      </w:r>
      <w:r w:rsidR="004A733C" w:rsidRPr="00D15B9E">
        <w:rPr>
          <w:color w:val="000000" w:themeColor="text1"/>
        </w:rPr>
        <w:t xml:space="preserve"> tot </w:t>
      </w:r>
      <w:r w:rsidR="00B102BB" w:rsidRPr="00D15B9E">
        <w:rPr>
          <w:color w:val="000000" w:themeColor="text1"/>
        </w:rPr>
        <w:t xml:space="preserve">iets heiligs of </w:t>
      </w:r>
      <w:r w:rsidR="007D627A" w:rsidRPr="00D15B9E">
        <w:rPr>
          <w:color w:val="000000" w:themeColor="text1"/>
        </w:rPr>
        <w:t>transcendents</w:t>
      </w:r>
      <w:r w:rsidR="005811FF" w:rsidRPr="00D15B9E">
        <w:rPr>
          <w:color w:val="000000" w:themeColor="text1"/>
        </w:rPr>
        <w:t xml:space="preserve">. </w:t>
      </w:r>
      <w:r w:rsidR="004A733C" w:rsidRPr="00D15B9E">
        <w:rPr>
          <w:color w:val="000000" w:themeColor="text1"/>
        </w:rPr>
        <w:t xml:space="preserve">Droogers heeft het over de gelovige en zijn spel. Binnen </w:t>
      </w:r>
      <w:r w:rsidR="004A733C" w:rsidRPr="00D15B9E">
        <w:rPr>
          <w:color w:val="000000" w:themeColor="text1"/>
        </w:rPr>
        <w:lastRenderedPageBreak/>
        <w:t>dit onderscheid in definiëring zijn al</w:t>
      </w:r>
      <w:r w:rsidR="009E3275" w:rsidRPr="00D15B9E">
        <w:rPr>
          <w:color w:val="000000" w:themeColor="text1"/>
        </w:rPr>
        <w:t xml:space="preserve"> de contouren</w:t>
      </w:r>
      <w:r w:rsidR="009C1553" w:rsidRPr="00D15B9E">
        <w:rPr>
          <w:color w:val="000000" w:themeColor="text1"/>
        </w:rPr>
        <w:t xml:space="preserve"> </w:t>
      </w:r>
      <w:r w:rsidR="004A733C" w:rsidRPr="00D15B9E">
        <w:rPr>
          <w:color w:val="000000" w:themeColor="text1"/>
        </w:rPr>
        <w:t>zichtbaar van hun</w:t>
      </w:r>
      <w:r w:rsidR="006942C5" w:rsidRPr="00D15B9E">
        <w:rPr>
          <w:color w:val="000000" w:themeColor="text1"/>
        </w:rPr>
        <w:t xml:space="preserve"> </w:t>
      </w:r>
      <w:r w:rsidR="006942C5" w:rsidRPr="00D15B9E">
        <w:rPr>
          <w:rFonts w:cs="Times New Roman"/>
          <w:color w:val="000000" w:themeColor="text1"/>
        </w:rPr>
        <w:t>buitenstaander- en belevingsperspectief.</w:t>
      </w:r>
      <w:r w:rsidR="004A733C" w:rsidRPr="00D15B9E">
        <w:rPr>
          <w:color w:val="000000" w:themeColor="text1"/>
        </w:rPr>
        <w:t>.</w:t>
      </w:r>
    </w:p>
    <w:p w:rsidR="007D627A" w:rsidRPr="00D15B9E" w:rsidRDefault="004A733C" w:rsidP="00DB1DBA">
      <w:pPr>
        <w:spacing w:line="360" w:lineRule="auto"/>
        <w:rPr>
          <w:color w:val="000000" w:themeColor="text1"/>
        </w:rPr>
      </w:pPr>
      <w:r w:rsidRPr="00D15B9E">
        <w:rPr>
          <w:color w:val="000000" w:themeColor="text1"/>
        </w:rPr>
        <w:tab/>
        <w:t>Toen we Meyer</w:t>
      </w:r>
      <w:r w:rsidR="00622655" w:rsidRPr="00D15B9E">
        <w:rPr>
          <w:color w:val="000000" w:themeColor="text1"/>
        </w:rPr>
        <w:t>s</w:t>
      </w:r>
      <w:r w:rsidR="007459B4" w:rsidRPr="00D15B9E">
        <w:rPr>
          <w:color w:val="000000" w:themeColor="text1"/>
        </w:rPr>
        <w:t xml:space="preserve"> religiebegrip verder uitwerkten</w:t>
      </w:r>
      <w:r w:rsidRPr="00D15B9E">
        <w:rPr>
          <w:color w:val="000000" w:themeColor="text1"/>
        </w:rPr>
        <w:t xml:space="preserve"> zagen we dat </w:t>
      </w:r>
      <w:r w:rsidR="00624F17" w:rsidRPr="00D15B9E">
        <w:rPr>
          <w:color w:val="000000" w:themeColor="text1"/>
        </w:rPr>
        <w:t xml:space="preserve">materialiteit een belangrijke </w:t>
      </w:r>
      <w:r w:rsidR="00C341C1" w:rsidRPr="00D15B9E">
        <w:rPr>
          <w:color w:val="000000" w:themeColor="text1"/>
        </w:rPr>
        <w:t xml:space="preserve">rol </w:t>
      </w:r>
      <w:r w:rsidR="00624F17" w:rsidRPr="00D15B9E">
        <w:rPr>
          <w:color w:val="000000" w:themeColor="text1"/>
        </w:rPr>
        <w:t>speelt bij de verbindingen die de mens aangaat</w:t>
      </w:r>
      <w:r w:rsidRPr="00D15B9E">
        <w:rPr>
          <w:color w:val="000000" w:themeColor="text1"/>
        </w:rPr>
        <w:t xml:space="preserve">. </w:t>
      </w:r>
      <w:r w:rsidR="00B9667D" w:rsidRPr="00D15B9E">
        <w:rPr>
          <w:color w:val="000000" w:themeColor="text1"/>
        </w:rPr>
        <w:t>Dit</w:t>
      </w:r>
      <w:r w:rsidR="009C1553" w:rsidRPr="00D15B9E">
        <w:rPr>
          <w:color w:val="000000" w:themeColor="text1"/>
        </w:rPr>
        <w:t xml:space="preserve"> </w:t>
      </w:r>
      <w:r w:rsidR="007D627A" w:rsidRPr="00D15B9E">
        <w:rPr>
          <w:color w:val="000000" w:themeColor="text1"/>
        </w:rPr>
        <w:t>gebeur</w:t>
      </w:r>
      <w:r w:rsidR="00CE1E35" w:rsidRPr="00D15B9E">
        <w:rPr>
          <w:color w:val="000000" w:themeColor="text1"/>
        </w:rPr>
        <w:t>t</w:t>
      </w:r>
      <w:r w:rsidR="00B9667D" w:rsidRPr="00D15B9E">
        <w:rPr>
          <w:color w:val="000000" w:themeColor="text1"/>
        </w:rPr>
        <w:t xml:space="preserve"> </w:t>
      </w:r>
      <w:r w:rsidRPr="00D15B9E">
        <w:rPr>
          <w:color w:val="000000" w:themeColor="text1"/>
        </w:rPr>
        <w:t>door</w:t>
      </w:r>
      <w:r w:rsidR="00622655" w:rsidRPr="00D15B9E">
        <w:rPr>
          <w:color w:val="000000" w:themeColor="text1"/>
        </w:rPr>
        <w:t xml:space="preserve"> </w:t>
      </w:r>
      <w:r w:rsidRPr="00D15B9E">
        <w:rPr>
          <w:color w:val="000000" w:themeColor="text1"/>
        </w:rPr>
        <w:t>middel van media</w:t>
      </w:r>
      <w:r w:rsidR="0033465A" w:rsidRPr="00D15B9E">
        <w:rPr>
          <w:color w:val="000000" w:themeColor="text1"/>
        </w:rPr>
        <w:t>,</w:t>
      </w:r>
      <w:r w:rsidRPr="00D15B9E">
        <w:rPr>
          <w:color w:val="000000" w:themeColor="text1"/>
        </w:rPr>
        <w:t xml:space="preserve"> deze media kunnen betekenis </w:t>
      </w:r>
      <w:r w:rsidR="005811FF" w:rsidRPr="00D15B9E">
        <w:rPr>
          <w:color w:val="000000" w:themeColor="text1"/>
        </w:rPr>
        <w:t xml:space="preserve">genereren. </w:t>
      </w:r>
      <w:r w:rsidRPr="00D15B9E">
        <w:rPr>
          <w:color w:val="000000" w:themeColor="text1"/>
        </w:rPr>
        <w:t>Bij Droogers</w:t>
      </w:r>
      <w:r w:rsidR="00622655" w:rsidRPr="00D15B9E">
        <w:rPr>
          <w:color w:val="000000" w:themeColor="text1"/>
        </w:rPr>
        <w:t>’</w:t>
      </w:r>
      <w:r w:rsidRPr="00D15B9E">
        <w:rPr>
          <w:color w:val="000000" w:themeColor="text1"/>
        </w:rPr>
        <w:t xml:space="preserve"> zagen we een andere lijn namelijk die van dichotomieën. Hier lijkt een belangrijk onderscheid duidelijk te worden. </w:t>
      </w:r>
      <w:r w:rsidR="00622655" w:rsidRPr="00D15B9E">
        <w:rPr>
          <w:color w:val="000000" w:themeColor="text1"/>
        </w:rPr>
        <w:t xml:space="preserve">Waar </w:t>
      </w:r>
      <w:r w:rsidRPr="00D15B9E">
        <w:rPr>
          <w:color w:val="000000" w:themeColor="text1"/>
        </w:rPr>
        <w:t xml:space="preserve">Meyer </w:t>
      </w:r>
      <w:r w:rsidR="00622655" w:rsidRPr="00D15B9E">
        <w:rPr>
          <w:color w:val="000000" w:themeColor="text1"/>
        </w:rPr>
        <w:t xml:space="preserve">kiest </w:t>
      </w:r>
      <w:r w:rsidRPr="00D15B9E">
        <w:rPr>
          <w:color w:val="000000" w:themeColor="text1"/>
        </w:rPr>
        <w:t>voor het verbinden tussen het aardse en religie</w:t>
      </w:r>
      <w:r w:rsidR="00210460" w:rsidRPr="00D15B9E">
        <w:rPr>
          <w:color w:val="000000" w:themeColor="text1"/>
        </w:rPr>
        <w:t xml:space="preserve"> </w:t>
      </w:r>
      <w:r w:rsidR="00CE1E35" w:rsidRPr="00D15B9E">
        <w:rPr>
          <w:color w:val="000000" w:themeColor="text1"/>
        </w:rPr>
        <w:t xml:space="preserve">door </w:t>
      </w:r>
      <w:r w:rsidR="00210460" w:rsidRPr="00D15B9E">
        <w:rPr>
          <w:color w:val="000000" w:themeColor="text1"/>
        </w:rPr>
        <w:t>materiële media</w:t>
      </w:r>
      <w:r w:rsidR="00622655" w:rsidRPr="00D15B9E">
        <w:rPr>
          <w:color w:val="000000" w:themeColor="text1"/>
        </w:rPr>
        <w:t>,</w:t>
      </w:r>
      <w:r w:rsidRPr="00D15B9E">
        <w:rPr>
          <w:color w:val="000000" w:themeColor="text1"/>
        </w:rPr>
        <w:t xml:space="preserve"> </w:t>
      </w:r>
      <w:r w:rsidR="00622655" w:rsidRPr="00D15B9E">
        <w:rPr>
          <w:color w:val="000000" w:themeColor="text1"/>
        </w:rPr>
        <w:t>denkt</w:t>
      </w:r>
      <w:r w:rsidRPr="00D15B9E">
        <w:rPr>
          <w:color w:val="000000" w:themeColor="text1"/>
        </w:rPr>
        <w:t xml:space="preserve"> Droogers sterker in tegenstellingen.</w:t>
      </w:r>
      <w:r w:rsidR="002E0228" w:rsidRPr="00D15B9E">
        <w:rPr>
          <w:color w:val="000000" w:themeColor="text1"/>
        </w:rPr>
        <w:t xml:space="preserve"> Religie wordt bij Droogers namelijk vooral gezien als een andere werkelijkheid welke we beleven naast de materialiteit</w:t>
      </w:r>
      <w:r w:rsidR="00CE1E35" w:rsidRPr="00D15B9E">
        <w:rPr>
          <w:color w:val="000000" w:themeColor="text1"/>
        </w:rPr>
        <w:t>. Het verschil tussen beide is</w:t>
      </w:r>
      <w:r w:rsidR="00454270" w:rsidRPr="00D15B9E">
        <w:rPr>
          <w:color w:val="000000" w:themeColor="text1"/>
        </w:rPr>
        <w:t xml:space="preserve"> </w:t>
      </w:r>
      <w:r w:rsidR="00210460" w:rsidRPr="00D15B9E">
        <w:rPr>
          <w:color w:val="000000" w:themeColor="text1"/>
        </w:rPr>
        <w:t>in het geestelijke spel te overbruggen</w:t>
      </w:r>
      <w:r w:rsidR="002E0228" w:rsidRPr="00D15B9E">
        <w:rPr>
          <w:color w:val="000000" w:themeColor="text1"/>
        </w:rPr>
        <w:t>.</w:t>
      </w:r>
    </w:p>
    <w:p w:rsidR="002C1CC9" w:rsidRPr="00D15B9E" w:rsidRDefault="004A733C" w:rsidP="00727402">
      <w:pPr>
        <w:spacing w:line="360" w:lineRule="auto"/>
        <w:ind w:firstLine="708"/>
        <w:rPr>
          <w:color w:val="000000" w:themeColor="text1"/>
        </w:rPr>
      </w:pPr>
      <w:r w:rsidRPr="00D15B9E">
        <w:rPr>
          <w:color w:val="000000" w:themeColor="text1"/>
        </w:rPr>
        <w:t xml:space="preserve"> Droogers ziet in het spel een mogelijkheid om dichotomieën te over</w:t>
      </w:r>
      <w:r w:rsidR="00D73558" w:rsidRPr="00D15B9E">
        <w:rPr>
          <w:color w:val="000000" w:themeColor="text1"/>
        </w:rPr>
        <w:t>winnen</w:t>
      </w:r>
      <w:r w:rsidR="00CE1E35" w:rsidRPr="00D15B9E">
        <w:rPr>
          <w:color w:val="000000" w:themeColor="text1"/>
        </w:rPr>
        <w:t>.</w:t>
      </w:r>
      <w:r w:rsidRPr="00D15B9E">
        <w:rPr>
          <w:color w:val="000000" w:themeColor="text1"/>
        </w:rPr>
        <w:t xml:space="preserve"> </w:t>
      </w:r>
      <w:r w:rsidR="00CE1E35" w:rsidRPr="00D15B9E">
        <w:rPr>
          <w:color w:val="000000" w:themeColor="text1"/>
        </w:rPr>
        <w:t>T</w:t>
      </w:r>
      <w:r w:rsidRPr="00D15B9E">
        <w:rPr>
          <w:color w:val="000000" w:themeColor="text1"/>
        </w:rPr>
        <w:t xml:space="preserve">och blijven dit verschillende werkelijkheden. </w:t>
      </w:r>
      <w:r w:rsidR="00DB1DBA" w:rsidRPr="00D15B9E">
        <w:rPr>
          <w:color w:val="000000" w:themeColor="text1"/>
        </w:rPr>
        <w:t xml:space="preserve">Meyer denkt </w:t>
      </w:r>
      <w:r w:rsidR="00EA6769" w:rsidRPr="00D15B9E">
        <w:rPr>
          <w:color w:val="000000" w:themeColor="text1"/>
        </w:rPr>
        <w:t>het</w:t>
      </w:r>
      <w:r w:rsidR="00B9667D" w:rsidRPr="00D15B9E">
        <w:rPr>
          <w:color w:val="000000" w:themeColor="text1"/>
        </w:rPr>
        <w:t xml:space="preserve"> </w:t>
      </w:r>
      <w:r w:rsidR="00DB1DBA" w:rsidRPr="00D15B9E">
        <w:rPr>
          <w:color w:val="000000" w:themeColor="text1"/>
        </w:rPr>
        <w:t>geestelijke en</w:t>
      </w:r>
      <w:r w:rsidR="001F03E9" w:rsidRPr="00D15B9E">
        <w:rPr>
          <w:color w:val="000000" w:themeColor="text1"/>
        </w:rPr>
        <w:t xml:space="preserve"> de</w:t>
      </w:r>
      <w:r w:rsidR="00B9667D" w:rsidRPr="00D15B9E">
        <w:rPr>
          <w:color w:val="000000" w:themeColor="text1"/>
        </w:rPr>
        <w:t xml:space="preserve"> </w:t>
      </w:r>
      <w:r w:rsidR="00287EC1" w:rsidRPr="00D15B9E">
        <w:rPr>
          <w:color w:val="000000" w:themeColor="text1"/>
        </w:rPr>
        <w:t>materi</w:t>
      </w:r>
      <w:r w:rsidR="00A02BA3" w:rsidRPr="00D15B9E">
        <w:rPr>
          <w:color w:val="000000" w:themeColor="text1"/>
        </w:rPr>
        <w:t>ë</w:t>
      </w:r>
      <w:r w:rsidR="00287EC1" w:rsidRPr="00D15B9E">
        <w:rPr>
          <w:color w:val="000000" w:themeColor="text1"/>
        </w:rPr>
        <w:t xml:space="preserve">le </w:t>
      </w:r>
      <w:r w:rsidR="007D627A" w:rsidRPr="00D15B9E">
        <w:rPr>
          <w:color w:val="000000" w:themeColor="text1"/>
        </w:rPr>
        <w:t>medi</w:t>
      </w:r>
      <w:r w:rsidR="003C4970" w:rsidRPr="00D15B9E">
        <w:rPr>
          <w:color w:val="000000" w:themeColor="text1"/>
        </w:rPr>
        <w:t>a</w:t>
      </w:r>
      <w:r w:rsidR="001F03E9" w:rsidRPr="00D15B9E">
        <w:rPr>
          <w:color w:val="000000" w:themeColor="text1"/>
        </w:rPr>
        <w:t xml:space="preserve"> </w:t>
      </w:r>
      <w:r w:rsidR="00DB1DBA" w:rsidRPr="00D15B9E">
        <w:rPr>
          <w:color w:val="000000" w:themeColor="text1"/>
        </w:rPr>
        <w:t>te verbinden</w:t>
      </w:r>
      <w:r w:rsidR="00CE1E35" w:rsidRPr="00D15B9E">
        <w:rPr>
          <w:color w:val="000000" w:themeColor="text1"/>
        </w:rPr>
        <w:t>,</w:t>
      </w:r>
      <w:r w:rsidR="00DB1DBA" w:rsidRPr="00D15B9E">
        <w:rPr>
          <w:color w:val="000000" w:themeColor="text1"/>
        </w:rPr>
        <w:t xml:space="preserve"> waar Droogers deze </w:t>
      </w:r>
      <w:r w:rsidR="00D73558" w:rsidRPr="00D15B9E">
        <w:rPr>
          <w:color w:val="000000" w:themeColor="text1"/>
        </w:rPr>
        <w:t xml:space="preserve">door middel van </w:t>
      </w:r>
      <w:r w:rsidR="00DB1DBA" w:rsidRPr="00D15B9E">
        <w:rPr>
          <w:color w:val="000000" w:themeColor="text1"/>
        </w:rPr>
        <w:t>het geestelijke spel met elkaar verbind</w:t>
      </w:r>
      <w:r w:rsidR="00D73558" w:rsidRPr="00D15B9E">
        <w:rPr>
          <w:color w:val="000000" w:themeColor="text1"/>
        </w:rPr>
        <w:t>t</w:t>
      </w:r>
      <w:r w:rsidR="00DB1DBA" w:rsidRPr="00D15B9E">
        <w:rPr>
          <w:color w:val="000000" w:themeColor="text1"/>
        </w:rPr>
        <w:t xml:space="preserve">. Hierin </w:t>
      </w:r>
      <w:r w:rsidR="008E6593" w:rsidRPr="00D15B9E">
        <w:rPr>
          <w:color w:val="000000" w:themeColor="text1"/>
        </w:rPr>
        <w:t>benadert</w:t>
      </w:r>
      <w:r w:rsidR="00DB1DBA" w:rsidRPr="00D15B9E">
        <w:rPr>
          <w:color w:val="000000" w:themeColor="text1"/>
        </w:rPr>
        <w:t xml:space="preserve"> Meyer religie als iets vanuit deze werkelijkheid en Droogers religie veel sterker als iets wat meerdere werkelijkheden met elkaar combineert.</w:t>
      </w:r>
      <w:r w:rsidR="00D31015" w:rsidRPr="00D15B9E">
        <w:rPr>
          <w:color w:val="000000" w:themeColor="text1"/>
        </w:rPr>
        <w:t xml:space="preserve"> </w:t>
      </w:r>
    </w:p>
    <w:p w:rsidR="004A733C" w:rsidRPr="00D15B9E" w:rsidRDefault="007D627A" w:rsidP="00727402">
      <w:pPr>
        <w:spacing w:line="360" w:lineRule="auto"/>
        <w:ind w:firstLine="708"/>
        <w:rPr>
          <w:color w:val="000000" w:themeColor="text1"/>
        </w:rPr>
      </w:pPr>
      <w:r w:rsidRPr="00D15B9E">
        <w:rPr>
          <w:color w:val="000000" w:themeColor="text1"/>
        </w:rPr>
        <w:t>Een ander belangrijk verschil tussen beide auteurs is de plaats waar de betekenisgeving ontstaat. In Meyers onderzoekslijn ontstaat deze binnen</w:t>
      </w:r>
      <w:r w:rsidR="00CE1E35" w:rsidRPr="00D15B9E">
        <w:rPr>
          <w:color w:val="000000" w:themeColor="text1"/>
        </w:rPr>
        <w:t xml:space="preserve"> de</w:t>
      </w:r>
      <w:r w:rsidRPr="00D15B9E">
        <w:rPr>
          <w:color w:val="000000" w:themeColor="text1"/>
        </w:rPr>
        <w:t xml:space="preserve"> materialiteit van het medium.</w:t>
      </w:r>
      <w:r w:rsidR="005C2D90" w:rsidRPr="00D15B9E">
        <w:rPr>
          <w:color w:val="000000" w:themeColor="text1"/>
        </w:rPr>
        <w:t xml:space="preserve"> </w:t>
      </w:r>
      <w:r w:rsidRPr="00D15B9E">
        <w:rPr>
          <w:color w:val="000000" w:themeColor="text1"/>
        </w:rPr>
        <w:t>Droogers onderzoekt</w:t>
      </w:r>
      <w:r w:rsidR="00CC6777" w:rsidRPr="00D15B9E">
        <w:rPr>
          <w:color w:val="000000" w:themeColor="text1"/>
        </w:rPr>
        <w:t xml:space="preserve"> de betekenisgeving vanuit het idee</w:t>
      </w:r>
      <w:r w:rsidRPr="00D15B9E">
        <w:rPr>
          <w:color w:val="000000" w:themeColor="text1"/>
        </w:rPr>
        <w:t xml:space="preserve"> </w:t>
      </w:r>
      <w:r w:rsidR="00254316" w:rsidRPr="00D15B9E">
        <w:rPr>
          <w:color w:val="000000" w:themeColor="text1"/>
        </w:rPr>
        <w:t>dat deze ontstaat in het geestelijke spel. Hiermee wordt de lijn tussen de betekenisgeving en de gelovige heel anders getrokken.</w:t>
      </w:r>
      <w:r w:rsidR="008C58A0" w:rsidRPr="00D15B9E">
        <w:rPr>
          <w:color w:val="000000" w:themeColor="text1"/>
        </w:rPr>
        <w:t xml:space="preserve"> </w:t>
      </w:r>
      <w:r w:rsidR="004A733C" w:rsidRPr="00D15B9E">
        <w:rPr>
          <w:color w:val="000000" w:themeColor="text1"/>
        </w:rPr>
        <w:tab/>
        <w:t xml:space="preserve"> </w:t>
      </w:r>
    </w:p>
    <w:p w:rsidR="004A733C" w:rsidRPr="00D15B9E" w:rsidRDefault="00254316" w:rsidP="00247E71">
      <w:pPr>
        <w:spacing w:line="360" w:lineRule="auto"/>
        <w:rPr>
          <w:color w:val="000000" w:themeColor="text1"/>
        </w:rPr>
      </w:pPr>
      <w:r w:rsidRPr="00D15B9E">
        <w:rPr>
          <w:color w:val="000000" w:themeColor="text1"/>
        </w:rPr>
        <w:tab/>
        <w:t>We zagen bij beide auteurs dat ze de protestantse invloed in het religieonderzoek terugzien. Beide kwalificeren deze echter anders.</w:t>
      </w:r>
      <w:r w:rsidR="00E2517A" w:rsidRPr="00D15B9E">
        <w:rPr>
          <w:color w:val="000000" w:themeColor="text1"/>
        </w:rPr>
        <w:t xml:space="preserve"> </w:t>
      </w:r>
      <w:r w:rsidRPr="00D15B9E">
        <w:rPr>
          <w:color w:val="000000" w:themeColor="text1"/>
        </w:rPr>
        <w:t>Meyer probeert met haar onderzoeksmethodiek de gerichtheid op het geestelijk</w:t>
      </w:r>
      <w:r w:rsidR="00CE1E35" w:rsidRPr="00D15B9E">
        <w:rPr>
          <w:color w:val="000000" w:themeColor="text1"/>
        </w:rPr>
        <w:t>e</w:t>
      </w:r>
      <w:r w:rsidRPr="00D15B9E">
        <w:rPr>
          <w:color w:val="000000" w:themeColor="text1"/>
        </w:rPr>
        <w:t xml:space="preserve"> en de teksten </w:t>
      </w:r>
      <w:r w:rsidR="00167095" w:rsidRPr="00D15B9E">
        <w:rPr>
          <w:color w:val="000000" w:themeColor="text1"/>
        </w:rPr>
        <w:t>aan te vullen. Droogers ziet het geestelijke en de elementen van het belevingsperspectief van de protestantse theologie als inspiratiebron voor de religiewetenschappen.</w:t>
      </w:r>
      <w:r w:rsidR="00247E71" w:rsidRPr="00D15B9E">
        <w:rPr>
          <w:color w:val="000000" w:themeColor="text1"/>
        </w:rPr>
        <w:t xml:space="preserve"> </w:t>
      </w:r>
      <w:r w:rsidR="00E24D15" w:rsidRPr="00D15B9E">
        <w:rPr>
          <w:color w:val="000000" w:themeColor="text1"/>
        </w:rPr>
        <w:t xml:space="preserve">In het verschil van het al </w:t>
      </w:r>
      <w:r w:rsidR="004A733C" w:rsidRPr="00D15B9E">
        <w:rPr>
          <w:color w:val="000000" w:themeColor="text1"/>
        </w:rPr>
        <w:t xml:space="preserve">dan niet omarmen van deze </w:t>
      </w:r>
      <w:r w:rsidR="00D73558" w:rsidRPr="00D15B9E">
        <w:rPr>
          <w:color w:val="000000" w:themeColor="text1"/>
        </w:rPr>
        <w:t>erfenis</w:t>
      </w:r>
      <w:r w:rsidR="004A733C" w:rsidRPr="00D15B9E">
        <w:rPr>
          <w:color w:val="000000" w:themeColor="text1"/>
        </w:rPr>
        <w:t xml:space="preserve"> schuilt meteen het onderzoeksperspectief van beide</w:t>
      </w:r>
      <w:r w:rsidR="00CD3643" w:rsidRPr="00D15B9E">
        <w:rPr>
          <w:color w:val="000000" w:themeColor="text1"/>
        </w:rPr>
        <w:t>n</w:t>
      </w:r>
      <w:r w:rsidR="004A733C" w:rsidRPr="00D15B9E">
        <w:rPr>
          <w:color w:val="000000" w:themeColor="text1"/>
        </w:rPr>
        <w:t xml:space="preserve">. </w:t>
      </w:r>
    </w:p>
    <w:p w:rsidR="004A733C" w:rsidRPr="00D15B9E" w:rsidRDefault="004A733C" w:rsidP="004A733C">
      <w:pPr>
        <w:spacing w:line="360" w:lineRule="auto"/>
        <w:rPr>
          <w:color w:val="000000" w:themeColor="text1"/>
        </w:rPr>
      </w:pPr>
      <w:r w:rsidRPr="00D15B9E">
        <w:rPr>
          <w:color w:val="000000" w:themeColor="text1"/>
        </w:rPr>
        <w:tab/>
        <w:t xml:space="preserve">Meyer pleit </w:t>
      </w:r>
      <w:r w:rsidR="00D73558" w:rsidRPr="00D15B9E">
        <w:rPr>
          <w:color w:val="000000" w:themeColor="text1"/>
        </w:rPr>
        <w:t xml:space="preserve">er </w:t>
      </w:r>
      <w:r w:rsidRPr="00D15B9E">
        <w:rPr>
          <w:color w:val="000000" w:themeColor="text1"/>
        </w:rPr>
        <w:t>vanuit haar religiebegrip van media voor om vanuit een buitenstaander</w:t>
      </w:r>
      <w:r w:rsidR="00E5315C" w:rsidRPr="00D15B9E">
        <w:rPr>
          <w:color w:val="000000" w:themeColor="text1"/>
        </w:rPr>
        <w:t>s</w:t>
      </w:r>
      <w:r w:rsidRPr="00D15B9E">
        <w:rPr>
          <w:color w:val="000000" w:themeColor="text1"/>
        </w:rPr>
        <w:t>perspectief religieonderzoek te doen omdat we anders de media niet meer objectief ku</w:t>
      </w:r>
      <w:r w:rsidR="00286A26" w:rsidRPr="00D15B9E">
        <w:rPr>
          <w:color w:val="000000" w:themeColor="text1"/>
        </w:rPr>
        <w:t>nnen benaderen. Droogers</w:t>
      </w:r>
      <w:r w:rsidR="00624F17" w:rsidRPr="00D15B9E">
        <w:rPr>
          <w:color w:val="000000" w:themeColor="text1"/>
        </w:rPr>
        <w:t xml:space="preserve"> wil</w:t>
      </w:r>
      <w:r w:rsidR="00286A26" w:rsidRPr="00D15B9E">
        <w:rPr>
          <w:color w:val="000000" w:themeColor="text1"/>
        </w:rPr>
        <w:t xml:space="preserve"> </w:t>
      </w:r>
      <w:r w:rsidRPr="00D15B9E">
        <w:rPr>
          <w:color w:val="000000" w:themeColor="text1"/>
        </w:rPr>
        <w:t xml:space="preserve"> juist </w:t>
      </w:r>
      <w:r w:rsidR="00286A26" w:rsidRPr="00D15B9E">
        <w:rPr>
          <w:color w:val="000000" w:themeColor="text1"/>
        </w:rPr>
        <w:t>het bel</w:t>
      </w:r>
      <w:r w:rsidR="00C46E28" w:rsidRPr="00D15B9E">
        <w:rPr>
          <w:color w:val="000000" w:themeColor="text1"/>
        </w:rPr>
        <w:t>evings</w:t>
      </w:r>
      <w:r w:rsidRPr="00D15B9E">
        <w:rPr>
          <w:color w:val="000000" w:themeColor="text1"/>
        </w:rPr>
        <w:t>perspectief opzoeken</w:t>
      </w:r>
      <w:r w:rsidR="00286A26" w:rsidRPr="00D15B9E">
        <w:rPr>
          <w:color w:val="000000" w:themeColor="text1"/>
        </w:rPr>
        <w:t xml:space="preserve"> vanuit het geloof dat</w:t>
      </w:r>
      <w:r w:rsidR="002C3B0E" w:rsidRPr="00D15B9E">
        <w:rPr>
          <w:color w:val="000000" w:themeColor="text1"/>
        </w:rPr>
        <w:t xml:space="preserve"> juist in het meedoen</w:t>
      </w:r>
      <w:r w:rsidR="00CE1E35" w:rsidRPr="00D15B9E">
        <w:rPr>
          <w:color w:val="000000" w:themeColor="text1"/>
        </w:rPr>
        <w:t xml:space="preserve"> met</w:t>
      </w:r>
      <w:r w:rsidR="009C1553" w:rsidRPr="00D15B9E">
        <w:rPr>
          <w:color w:val="000000" w:themeColor="text1"/>
        </w:rPr>
        <w:t xml:space="preserve"> </w:t>
      </w:r>
      <w:r w:rsidR="002C3B0E" w:rsidRPr="00D15B9E">
        <w:rPr>
          <w:color w:val="000000" w:themeColor="text1"/>
        </w:rPr>
        <w:t xml:space="preserve">het religieuze spel we een extra dimensie van </w:t>
      </w:r>
      <w:r w:rsidR="00D1489E" w:rsidRPr="00D15B9E">
        <w:rPr>
          <w:color w:val="000000" w:themeColor="text1"/>
        </w:rPr>
        <w:t>wat de</w:t>
      </w:r>
      <w:r w:rsidR="00494B62" w:rsidRPr="00D15B9E">
        <w:rPr>
          <w:color w:val="000000" w:themeColor="text1"/>
        </w:rPr>
        <w:t xml:space="preserve"> gelovige</w:t>
      </w:r>
      <w:r w:rsidR="00D1489E" w:rsidRPr="00D15B9E">
        <w:rPr>
          <w:color w:val="000000" w:themeColor="text1"/>
        </w:rPr>
        <w:t xml:space="preserve"> al</w:t>
      </w:r>
      <w:r w:rsidR="00876940" w:rsidRPr="00D15B9E">
        <w:rPr>
          <w:color w:val="000000" w:themeColor="text1"/>
        </w:rPr>
        <w:t>s</w:t>
      </w:r>
      <w:r w:rsidR="00D1489E" w:rsidRPr="00D15B9E">
        <w:rPr>
          <w:color w:val="000000" w:themeColor="text1"/>
        </w:rPr>
        <w:t xml:space="preserve"> heilig ervaart </w:t>
      </w:r>
      <w:r w:rsidR="00494B62" w:rsidRPr="00D15B9E">
        <w:rPr>
          <w:color w:val="000000" w:themeColor="text1"/>
        </w:rPr>
        <w:t xml:space="preserve">kunnen combineren met onze wetenschappelijke methoden. </w:t>
      </w:r>
      <w:r w:rsidRPr="00D15B9E">
        <w:rPr>
          <w:color w:val="000000" w:themeColor="text1"/>
        </w:rPr>
        <w:t>.</w:t>
      </w:r>
    </w:p>
    <w:p w:rsidR="004A733C" w:rsidRPr="00D15B9E" w:rsidRDefault="009E4026" w:rsidP="004A733C">
      <w:pPr>
        <w:spacing w:line="360" w:lineRule="auto"/>
        <w:rPr>
          <w:color w:val="000000" w:themeColor="text1"/>
        </w:rPr>
      </w:pPr>
      <w:r w:rsidRPr="00D15B9E">
        <w:rPr>
          <w:color w:val="000000" w:themeColor="text1"/>
        </w:rPr>
        <w:tab/>
        <w:t>We hebben gezien dat het verschil in perspectief voortvloeit uit de religiedefinitie</w:t>
      </w:r>
      <w:r w:rsidR="002A52D9" w:rsidRPr="00D15B9E">
        <w:rPr>
          <w:color w:val="000000" w:themeColor="text1"/>
        </w:rPr>
        <w:t xml:space="preserve"> en benadering</w:t>
      </w:r>
      <w:r w:rsidRPr="00D15B9E">
        <w:rPr>
          <w:color w:val="000000" w:themeColor="text1"/>
        </w:rPr>
        <w:t xml:space="preserve"> van beide auteurs</w:t>
      </w:r>
      <w:r w:rsidR="00287EC1" w:rsidRPr="00D15B9E">
        <w:rPr>
          <w:color w:val="000000" w:themeColor="text1"/>
        </w:rPr>
        <w:t xml:space="preserve">. </w:t>
      </w:r>
      <w:r w:rsidR="004A733C" w:rsidRPr="00D15B9E">
        <w:rPr>
          <w:color w:val="000000" w:themeColor="text1"/>
        </w:rPr>
        <w:t xml:space="preserve">Mede vanuit het </w:t>
      </w:r>
      <w:r w:rsidR="00D73558" w:rsidRPr="00D15B9E">
        <w:rPr>
          <w:color w:val="000000" w:themeColor="text1"/>
        </w:rPr>
        <w:t>onderzoek</w:t>
      </w:r>
      <w:r w:rsidR="004A733C" w:rsidRPr="00D15B9E">
        <w:rPr>
          <w:color w:val="000000" w:themeColor="text1"/>
        </w:rPr>
        <w:t xml:space="preserve"> van het pentecostalisme hebben we gezien dat beide onderzoeksperspectieven recht van spreken hebben. Beide methodieken resulteren imm</w:t>
      </w:r>
      <w:r w:rsidR="00B62D82" w:rsidRPr="00D15B9E">
        <w:rPr>
          <w:color w:val="000000" w:themeColor="text1"/>
        </w:rPr>
        <w:t>ers in wetenswaardige uitkomsten</w:t>
      </w:r>
      <w:r w:rsidR="004A733C" w:rsidRPr="00D15B9E">
        <w:rPr>
          <w:color w:val="000000" w:themeColor="text1"/>
        </w:rPr>
        <w:t>.</w:t>
      </w:r>
      <w:r w:rsidR="00287EC1" w:rsidRPr="00D15B9E">
        <w:rPr>
          <w:color w:val="000000" w:themeColor="text1"/>
        </w:rPr>
        <w:t xml:space="preserve"> </w:t>
      </w:r>
      <w:r w:rsidR="004A733C" w:rsidRPr="00D15B9E">
        <w:rPr>
          <w:color w:val="000000" w:themeColor="text1"/>
        </w:rPr>
        <w:t>Daarbij is het de vraag in hoeverre het verschil in perspectief en</w:t>
      </w:r>
      <w:r w:rsidR="00E2517A" w:rsidRPr="00D15B9E">
        <w:rPr>
          <w:color w:val="000000" w:themeColor="text1"/>
        </w:rPr>
        <w:t xml:space="preserve"> </w:t>
      </w:r>
      <w:r w:rsidRPr="00D15B9E">
        <w:rPr>
          <w:color w:val="000000" w:themeColor="text1"/>
        </w:rPr>
        <w:lastRenderedPageBreak/>
        <w:t>religiedefinitie los van elkaar te vatten zijn</w:t>
      </w:r>
      <w:r w:rsidR="004A733C" w:rsidRPr="00D15B9E">
        <w:rPr>
          <w:color w:val="000000" w:themeColor="text1"/>
        </w:rPr>
        <w:t xml:space="preserve">. Zo zagen we bij het pentecostalisme dat Meyer en Droogers ook overeenkomsten zagen. Wel werd hierin duidelijk dat de onderzoeksopzet mede bepalend is voor </w:t>
      </w:r>
      <w:r w:rsidR="00C46E28" w:rsidRPr="00D15B9E">
        <w:rPr>
          <w:color w:val="000000" w:themeColor="text1"/>
        </w:rPr>
        <w:t>de</w:t>
      </w:r>
      <w:r w:rsidR="004A733C" w:rsidRPr="00D15B9E">
        <w:rPr>
          <w:color w:val="000000" w:themeColor="text1"/>
        </w:rPr>
        <w:t xml:space="preserve"> aard van de resultaten. </w:t>
      </w:r>
    </w:p>
    <w:p w:rsidR="00B62D82" w:rsidRPr="00D15B9E" w:rsidRDefault="00B62D82" w:rsidP="004A733C">
      <w:pPr>
        <w:spacing w:line="360" w:lineRule="auto"/>
        <w:rPr>
          <w:color w:val="000000" w:themeColor="text1"/>
        </w:rPr>
      </w:pPr>
      <w:r w:rsidRPr="00D15B9E">
        <w:rPr>
          <w:color w:val="000000" w:themeColor="text1"/>
        </w:rPr>
        <w:tab/>
        <w:t>Ook is duidelijk te zien dat door het buitenstaander</w:t>
      </w:r>
      <w:r w:rsidR="00CE1E35" w:rsidRPr="00D15B9E">
        <w:rPr>
          <w:color w:val="000000" w:themeColor="text1"/>
        </w:rPr>
        <w:t>s-</w:t>
      </w:r>
      <w:r w:rsidR="00FD04C8" w:rsidRPr="00D15B9E">
        <w:rPr>
          <w:color w:val="000000" w:themeColor="text1"/>
        </w:rPr>
        <w:t xml:space="preserve"> of beleving</w:t>
      </w:r>
      <w:r w:rsidR="00CE1E35" w:rsidRPr="00D15B9E">
        <w:rPr>
          <w:color w:val="000000" w:themeColor="text1"/>
        </w:rPr>
        <w:t>s</w:t>
      </w:r>
      <w:r w:rsidRPr="00D15B9E">
        <w:rPr>
          <w:color w:val="000000" w:themeColor="text1"/>
        </w:rPr>
        <w:t>perspectief de religiewetenschapper zich anders verhoud</w:t>
      </w:r>
      <w:r w:rsidR="00EE4576" w:rsidRPr="00D15B9E">
        <w:rPr>
          <w:color w:val="000000" w:themeColor="text1"/>
        </w:rPr>
        <w:t>t</w:t>
      </w:r>
      <w:r w:rsidRPr="00D15B9E">
        <w:rPr>
          <w:color w:val="000000" w:themeColor="text1"/>
        </w:rPr>
        <w:t xml:space="preserve"> </w:t>
      </w:r>
      <w:r w:rsidR="00EE4576" w:rsidRPr="00D15B9E">
        <w:rPr>
          <w:color w:val="000000" w:themeColor="text1"/>
        </w:rPr>
        <w:t>tot</w:t>
      </w:r>
      <w:r w:rsidRPr="00D15B9E">
        <w:rPr>
          <w:color w:val="000000" w:themeColor="text1"/>
        </w:rPr>
        <w:t xml:space="preserve"> religie en wetenschap. Meyer</w:t>
      </w:r>
      <w:r w:rsidR="00EE4576" w:rsidRPr="00D15B9E">
        <w:rPr>
          <w:color w:val="000000" w:themeColor="text1"/>
        </w:rPr>
        <w:t>s</w:t>
      </w:r>
      <w:r w:rsidRPr="00D15B9E">
        <w:rPr>
          <w:color w:val="000000" w:themeColor="text1"/>
        </w:rPr>
        <w:t xml:space="preserve"> methodiek is de uitkomst </w:t>
      </w:r>
      <w:r w:rsidR="00EE4576" w:rsidRPr="00D15B9E">
        <w:rPr>
          <w:color w:val="000000" w:themeColor="text1"/>
        </w:rPr>
        <w:t>van haar streven</w:t>
      </w:r>
      <w:r w:rsidRPr="00D15B9E">
        <w:rPr>
          <w:color w:val="000000" w:themeColor="text1"/>
        </w:rPr>
        <w:t xml:space="preserve"> wetenschappelijk onderzoek </w:t>
      </w:r>
      <w:r w:rsidR="00EE4576" w:rsidRPr="00D15B9E">
        <w:rPr>
          <w:color w:val="000000" w:themeColor="text1"/>
        </w:rPr>
        <w:t xml:space="preserve">te </w:t>
      </w:r>
      <w:r w:rsidRPr="00D15B9E">
        <w:rPr>
          <w:color w:val="000000" w:themeColor="text1"/>
        </w:rPr>
        <w:t>doen naar religie. Droogers</w:t>
      </w:r>
      <w:r w:rsidR="00EE4576" w:rsidRPr="00D15B9E">
        <w:rPr>
          <w:color w:val="000000" w:themeColor="text1"/>
        </w:rPr>
        <w:t>’</w:t>
      </w:r>
      <w:r w:rsidRPr="00D15B9E">
        <w:rPr>
          <w:color w:val="000000" w:themeColor="text1"/>
        </w:rPr>
        <w:t xml:space="preserve"> methodiek blijft ondanks zijn pogingen</w:t>
      </w:r>
      <w:r w:rsidR="00E2517A" w:rsidRPr="00D15B9E">
        <w:rPr>
          <w:color w:val="000000" w:themeColor="text1"/>
        </w:rPr>
        <w:t xml:space="preserve"> </w:t>
      </w:r>
      <w:r w:rsidRPr="00D15B9E">
        <w:rPr>
          <w:color w:val="000000" w:themeColor="text1"/>
        </w:rPr>
        <w:t>de wetenschap een plaats te geven</w:t>
      </w:r>
      <w:r w:rsidR="00EE4576" w:rsidRPr="00D15B9E">
        <w:rPr>
          <w:color w:val="000000" w:themeColor="text1"/>
        </w:rPr>
        <w:t>,</w:t>
      </w:r>
      <w:r w:rsidR="00287EC1" w:rsidRPr="00D15B9E">
        <w:rPr>
          <w:color w:val="000000" w:themeColor="text1"/>
        </w:rPr>
        <w:t xml:space="preserve"> meer</w:t>
      </w:r>
      <w:r w:rsidR="006E10D2" w:rsidRPr="00D15B9E">
        <w:rPr>
          <w:color w:val="000000" w:themeColor="text1"/>
        </w:rPr>
        <w:t xml:space="preserve"> gericht op de plaats</w:t>
      </w:r>
      <w:r w:rsidR="001F304D" w:rsidRPr="00D15B9E">
        <w:rPr>
          <w:color w:val="000000" w:themeColor="text1"/>
        </w:rPr>
        <w:t xml:space="preserve"> waar de religie leeft namelijk bij</w:t>
      </w:r>
      <w:r w:rsidR="00287EC1" w:rsidRPr="00D15B9E">
        <w:rPr>
          <w:color w:val="000000" w:themeColor="text1"/>
        </w:rPr>
        <w:t xml:space="preserve"> </w:t>
      </w:r>
      <w:r w:rsidR="001F304D" w:rsidRPr="00D15B9E">
        <w:rPr>
          <w:color w:val="000000" w:themeColor="text1"/>
        </w:rPr>
        <w:t>het perspectief</w:t>
      </w:r>
      <w:r w:rsidRPr="00D15B9E">
        <w:rPr>
          <w:color w:val="000000" w:themeColor="text1"/>
        </w:rPr>
        <w:t xml:space="preserve"> </w:t>
      </w:r>
      <w:r w:rsidR="001F304D" w:rsidRPr="00D15B9E">
        <w:rPr>
          <w:color w:val="000000" w:themeColor="text1"/>
        </w:rPr>
        <w:t xml:space="preserve">van </w:t>
      </w:r>
      <w:r w:rsidRPr="00D15B9E">
        <w:rPr>
          <w:color w:val="000000" w:themeColor="text1"/>
        </w:rPr>
        <w:t>de gelovige.</w:t>
      </w:r>
      <w:r w:rsidR="001D7E19" w:rsidRPr="00D15B9E">
        <w:rPr>
          <w:color w:val="000000" w:themeColor="text1"/>
        </w:rPr>
        <w:t xml:space="preserve"> Meyers methodiek maakt de religie door haar materieel te benaderen concreet interpreteerbaar. Droogers</w:t>
      </w:r>
      <w:r w:rsidR="005176E2" w:rsidRPr="00D15B9E">
        <w:rPr>
          <w:color w:val="000000" w:themeColor="text1"/>
        </w:rPr>
        <w:t xml:space="preserve"> kiest ervoor de werkelijkheid van het spel te onderzoeken met als g</w:t>
      </w:r>
      <w:r w:rsidR="00D1489E" w:rsidRPr="00D15B9E">
        <w:rPr>
          <w:color w:val="000000" w:themeColor="text1"/>
        </w:rPr>
        <w:t xml:space="preserve">evolg dat deze werkelijkheid </w:t>
      </w:r>
      <w:r w:rsidR="005176E2" w:rsidRPr="00D15B9E">
        <w:rPr>
          <w:color w:val="000000" w:themeColor="text1"/>
        </w:rPr>
        <w:t>per gelovige kan verschillen.</w:t>
      </w:r>
    </w:p>
    <w:p w:rsidR="004A733C" w:rsidRPr="00D15B9E" w:rsidRDefault="004A733C" w:rsidP="009E4026">
      <w:pPr>
        <w:spacing w:line="360" w:lineRule="auto"/>
        <w:ind w:firstLine="708"/>
        <w:rPr>
          <w:color w:val="000000" w:themeColor="text1"/>
        </w:rPr>
      </w:pPr>
      <w:r w:rsidRPr="00D15B9E">
        <w:rPr>
          <w:color w:val="000000" w:themeColor="text1"/>
        </w:rPr>
        <w:t xml:space="preserve">Vanuit het </w:t>
      </w:r>
      <w:r w:rsidR="008E6593" w:rsidRPr="00D15B9E">
        <w:rPr>
          <w:color w:val="000000" w:themeColor="text1"/>
        </w:rPr>
        <w:t xml:space="preserve">samenbrengen </w:t>
      </w:r>
      <w:r w:rsidR="00E24D15" w:rsidRPr="00D15B9E">
        <w:rPr>
          <w:color w:val="000000" w:themeColor="text1"/>
        </w:rPr>
        <w:t xml:space="preserve">van beide auteurs hebben </w:t>
      </w:r>
      <w:r w:rsidRPr="00D15B9E">
        <w:rPr>
          <w:color w:val="000000" w:themeColor="text1"/>
        </w:rPr>
        <w:t>we de volgende waardevolle uitkomsten gevonden.</w:t>
      </w:r>
      <w:r w:rsidR="009E4026" w:rsidRPr="00D15B9E">
        <w:rPr>
          <w:color w:val="000000" w:themeColor="text1"/>
        </w:rPr>
        <w:t xml:space="preserve"> </w:t>
      </w:r>
      <w:r w:rsidRPr="00D15B9E">
        <w:rPr>
          <w:color w:val="000000" w:themeColor="text1"/>
        </w:rPr>
        <w:t xml:space="preserve">Allereerst laat dit werkstuk zien dat het binnen de </w:t>
      </w:r>
      <w:r w:rsidR="00C151D2" w:rsidRPr="00D15B9E">
        <w:rPr>
          <w:color w:val="000000" w:themeColor="text1"/>
        </w:rPr>
        <w:t>religiewetenschappen</w:t>
      </w:r>
      <w:r w:rsidR="00EA6769" w:rsidRPr="00D15B9E">
        <w:rPr>
          <w:color w:val="000000" w:themeColor="text1"/>
        </w:rPr>
        <w:t xml:space="preserve"> </w:t>
      </w:r>
      <w:r w:rsidRPr="00D15B9E">
        <w:rPr>
          <w:color w:val="000000" w:themeColor="text1"/>
        </w:rPr>
        <w:t xml:space="preserve">van groot belang is welk religiebegrip men </w:t>
      </w:r>
      <w:r w:rsidR="008E6593" w:rsidRPr="00D15B9E">
        <w:rPr>
          <w:color w:val="000000" w:themeColor="text1"/>
        </w:rPr>
        <w:t xml:space="preserve">aanhoudt. </w:t>
      </w:r>
      <w:r w:rsidRPr="00D15B9E">
        <w:rPr>
          <w:color w:val="000000" w:themeColor="text1"/>
        </w:rPr>
        <w:t xml:space="preserve">Het is daarbij </w:t>
      </w:r>
      <w:r w:rsidR="00A311B9" w:rsidRPr="00D15B9E">
        <w:rPr>
          <w:color w:val="000000" w:themeColor="text1"/>
        </w:rPr>
        <w:t>belangrijk</w:t>
      </w:r>
      <w:r w:rsidRPr="00D15B9E">
        <w:rPr>
          <w:color w:val="000000" w:themeColor="text1"/>
        </w:rPr>
        <w:t xml:space="preserve"> na te gaan waar we het transcendente plaatsen. Het samenbrengen van beide auteurs laat zien dat </w:t>
      </w:r>
      <w:r w:rsidR="00EE4576" w:rsidRPr="00D15B9E">
        <w:rPr>
          <w:color w:val="000000" w:themeColor="text1"/>
        </w:rPr>
        <w:t xml:space="preserve">beide posities niet </w:t>
      </w:r>
      <w:r w:rsidRPr="00D15B9E">
        <w:rPr>
          <w:color w:val="000000" w:themeColor="text1"/>
        </w:rPr>
        <w:t xml:space="preserve">echt bevredigend </w:t>
      </w:r>
      <w:r w:rsidR="00EE4576" w:rsidRPr="00D15B9E">
        <w:rPr>
          <w:color w:val="000000" w:themeColor="text1"/>
        </w:rPr>
        <w:t>zijn</w:t>
      </w:r>
      <w:r w:rsidR="008E6593" w:rsidRPr="00D15B9E">
        <w:rPr>
          <w:color w:val="000000" w:themeColor="text1"/>
        </w:rPr>
        <w:t>.</w:t>
      </w:r>
      <w:r w:rsidR="008F1C8D" w:rsidRPr="00D15B9E">
        <w:rPr>
          <w:color w:val="000000" w:themeColor="text1"/>
        </w:rPr>
        <w:t xml:space="preserve"> In Droogers` werk zien we </w:t>
      </w:r>
      <w:r w:rsidRPr="00D15B9E">
        <w:rPr>
          <w:color w:val="000000" w:themeColor="text1"/>
        </w:rPr>
        <w:t xml:space="preserve">dat het apart stellen van het </w:t>
      </w:r>
      <w:r w:rsidR="00585733" w:rsidRPr="00D15B9E">
        <w:rPr>
          <w:color w:val="000000" w:themeColor="text1"/>
        </w:rPr>
        <w:t>H</w:t>
      </w:r>
      <w:r w:rsidRPr="00D15B9E">
        <w:rPr>
          <w:color w:val="000000" w:themeColor="text1"/>
        </w:rPr>
        <w:t xml:space="preserve">eilige </w:t>
      </w:r>
      <w:r w:rsidR="001F304D" w:rsidRPr="00D15B9E">
        <w:rPr>
          <w:color w:val="000000" w:themeColor="text1"/>
        </w:rPr>
        <w:t>dit</w:t>
      </w:r>
      <w:r w:rsidR="009C1553" w:rsidRPr="00D15B9E">
        <w:rPr>
          <w:color w:val="000000" w:themeColor="text1"/>
        </w:rPr>
        <w:t xml:space="preserve"> </w:t>
      </w:r>
      <w:r w:rsidRPr="00D15B9E">
        <w:rPr>
          <w:color w:val="000000" w:themeColor="text1"/>
        </w:rPr>
        <w:t>onbenaderbaar en abstract maak</w:t>
      </w:r>
      <w:r w:rsidR="008F1C8D" w:rsidRPr="00D15B9E">
        <w:rPr>
          <w:color w:val="000000" w:themeColor="text1"/>
        </w:rPr>
        <w:t>t en bij Meyer</w:t>
      </w:r>
      <w:r w:rsidRPr="00D15B9E">
        <w:rPr>
          <w:color w:val="000000" w:themeColor="text1"/>
        </w:rPr>
        <w:t xml:space="preserve"> dat we met het vangen van het Heilige in het aardse iets van het heilige voor de gelovige missen.</w:t>
      </w:r>
    </w:p>
    <w:p w:rsidR="004A733C" w:rsidRPr="00D15B9E" w:rsidRDefault="004A733C" w:rsidP="004A733C">
      <w:pPr>
        <w:spacing w:line="360" w:lineRule="auto"/>
        <w:ind w:firstLine="708"/>
        <w:rPr>
          <w:color w:val="000000" w:themeColor="text1"/>
        </w:rPr>
      </w:pPr>
      <w:r w:rsidRPr="00D15B9E">
        <w:rPr>
          <w:color w:val="000000" w:themeColor="text1"/>
        </w:rPr>
        <w:t xml:space="preserve">Dit </w:t>
      </w:r>
      <w:r w:rsidR="007D6D3C" w:rsidRPr="00D15B9E">
        <w:rPr>
          <w:color w:val="000000" w:themeColor="text1"/>
        </w:rPr>
        <w:t>religie</w:t>
      </w:r>
      <w:r w:rsidRPr="00D15B9E">
        <w:rPr>
          <w:color w:val="000000" w:themeColor="text1"/>
        </w:rPr>
        <w:t xml:space="preserve">begrip is mede bepalend voor de bias en manier van </w:t>
      </w:r>
      <w:r w:rsidR="008E6593" w:rsidRPr="00D15B9E">
        <w:rPr>
          <w:color w:val="000000" w:themeColor="text1"/>
        </w:rPr>
        <w:t xml:space="preserve">onderzoek. </w:t>
      </w:r>
      <w:r w:rsidRPr="00D15B9E">
        <w:rPr>
          <w:color w:val="000000" w:themeColor="text1"/>
        </w:rPr>
        <w:t>Beide auteurs</w:t>
      </w:r>
      <w:r w:rsidR="00E24D15" w:rsidRPr="00D15B9E">
        <w:rPr>
          <w:color w:val="000000" w:themeColor="text1"/>
        </w:rPr>
        <w:t xml:space="preserve"> laten zien dat er hiervoor geen ideaalperspectief bestaat</w:t>
      </w:r>
      <w:r w:rsidRPr="00D15B9E">
        <w:rPr>
          <w:color w:val="000000" w:themeColor="text1"/>
        </w:rPr>
        <w:t>. Droogers spreekt van een mozaïek</w:t>
      </w:r>
      <w:r w:rsidR="00296FC8" w:rsidRPr="00D15B9E">
        <w:rPr>
          <w:color w:val="000000" w:themeColor="text1"/>
        </w:rPr>
        <w:t>-achtig</w:t>
      </w:r>
      <w:r w:rsidRPr="00D15B9E">
        <w:rPr>
          <w:color w:val="000000" w:themeColor="text1"/>
        </w:rPr>
        <w:t xml:space="preserve"> beeld van religie waarin ieder studieveld zijn waarde kan hebben. Ook Meyer opent met haar benadering duidelijk de deuren voor andere</w:t>
      </w:r>
      <w:r w:rsidR="009E4026" w:rsidRPr="00D15B9E">
        <w:rPr>
          <w:color w:val="000000" w:themeColor="text1"/>
        </w:rPr>
        <w:t xml:space="preserve"> </w:t>
      </w:r>
      <w:r w:rsidRPr="00D15B9E">
        <w:rPr>
          <w:color w:val="000000" w:themeColor="text1"/>
        </w:rPr>
        <w:t>wetenschappelijke studievelden.</w:t>
      </w:r>
    </w:p>
    <w:p w:rsidR="00156BD4" w:rsidRPr="00D15B9E" w:rsidRDefault="00EE4576" w:rsidP="00156BD4">
      <w:pPr>
        <w:spacing w:line="360" w:lineRule="auto"/>
        <w:ind w:firstLine="708"/>
        <w:rPr>
          <w:color w:val="000000" w:themeColor="text1"/>
        </w:rPr>
      </w:pPr>
      <w:r w:rsidRPr="00D15B9E">
        <w:rPr>
          <w:color w:val="000000" w:themeColor="text1"/>
        </w:rPr>
        <w:t xml:space="preserve">Door </w:t>
      </w:r>
      <w:r w:rsidR="004A733C" w:rsidRPr="00D15B9E">
        <w:rPr>
          <w:color w:val="000000" w:themeColor="text1"/>
        </w:rPr>
        <w:t>beide auteurs</w:t>
      </w:r>
      <w:r w:rsidRPr="00D15B9E">
        <w:rPr>
          <w:color w:val="000000" w:themeColor="text1"/>
        </w:rPr>
        <w:t xml:space="preserve"> tegenover elkaar te zetten wordt duidelijk hoe belangrijk</w:t>
      </w:r>
      <w:r w:rsidR="001F03E9" w:rsidRPr="00D15B9E">
        <w:rPr>
          <w:color w:val="000000" w:themeColor="text1"/>
        </w:rPr>
        <w:t xml:space="preserve"> het paradigma is waar we vanuit gaan.</w:t>
      </w:r>
      <w:r w:rsidR="00E2517A" w:rsidRPr="00D15B9E">
        <w:rPr>
          <w:color w:val="000000" w:themeColor="text1"/>
        </w:rPr>
        <w:t xml:space="preserve"> </w:t>
      </w:r>
      <w:r w:rsidR="004A733C" w:rsidRPr="00D15B9E">
        <w:rPr>
          <w:color w:val="000000" w:themeColor="text1"/>
        </w:rPr>
        <w:t>Dit werkstuk laat zien dat</w:t>
      </w:r>
      <w:r w:rsidR="008F1C8D" w:rsidRPr="00D15B9E">
        <w:rPr>
          <w:color w:val="000000" w:themeColor="text1"/>
        </w:rPr>
        <w:t xml:space="preserve"> </w:t>
      </w:r>
      <w:r w:rsidR="00156BD4" w:rsidRPr="00D15B9E">
        <w:rPr>
          <w:color w:val="000000" w:themeColor="text1"/>
        </w:rPr>
        <w:t>verschillende keuzes elk hun waarde hebben</w:t>
      </w:r>
      <w:r w:rsidR="004A733C" w:rsidRPr="00D15B9E">
        <w:rPr>
          <w:color w:val="000000" w:themeColor="text1"/>
        </w:rPr>
        <w:t xml:space="preserve">. </w:t>
      </w:r>
      <w:r w:rsidR="00156BD4" w:rsidRPr="00D15B9E">
        <w:rPr>
          <w:color w:val="000000" w:themeColor="text1"/>
        </w:rPr>
        <w:t>We zagen bijvoorbeeld bij het penteco</w:t>
      </w:r>
      <w:r w:rsidR="002A52D9" w:rsidRPr="00D15B9E">
        <w:rPr>
          <w:color w:val="000000" w:themeColor="text1"/>
        </w:rPr>
        <w:t>s</w:t>
      </w:r>
      <w:r w:rsidR="00156BD4" w:rsidRPr="00D15B9E">
        <w:rPr>
          <w:color w:val="000000" w:themeColor="text1"/>
        </w:rPr>
        <w:t>talisme dat de methodiek van onderzoek andere resultaten tot gevolg heeft. Wanneer we dit voor ogen houden kunnen er weer waardevolle methoden ontstaan zoals we zien in de nieuwe onderzoekslijn van Meyer.</w:t>
      </w:r>
    </w:p>
    <w:p w:rsidR="004A733C" w:rsidRPr="00D15B9E" w:rsidRDefault="008F1C8D" w:rsidP="008F1C8D">
      <w:pPr>
        <w:spacing w:line="360" w:lineRule="auto"/>
        <w:ind w:firstLine="708"/>
        <w:rPr>
          <w:color w:val="000000" w:themeColor="text1"/>
        </w:rPr>
      </w:pPr>
      <w:r w:rsidRPr="00D15B9E">
        <w:rPr>
          <w:color w:val="000000" w:themeColor="text1"/>
        </w:rPr>
        <w:t xml:space="preserve">Zo is in deze vergelijking duidelijk geworden dat ieder onderzoeksperspectief voordelen en eenzijdigheden heeft. </w:t>
      </w:r>
    </w:p>
    <w:p w:rsidR="00F95D2A" w:rsidRPr="00D15B9E" w:rsidRDefault="00F95D2A" w:rsidP="004A733C">
      <w:pPr>
        <w:spacing w:line="360" w:lineRule="auto"/>
        <w:rPr>
          <w:color w:val="000000" w:themeColor="text1"/>
        </w:rPr>
      </w:pPr>
    </w:p>
    <w:p w:rsidR="009E52CD" w:rsidRPr="00D15B9E" w:rsidRDefault="009E52CD" w:rsidP="004A733C">
      <w:pPr>
        <w:spacing w:line="360" w:lineRule="auto"/>
        <w:rPr>
          <w:color w:val="000000" w:themeColor="text1"/>
        </w:rPr>
      </w:pPr>
    </w:p>
    <w:p w:rsidR="00EA6769" w:rsidRPr="00D15B9E" w:rsidRDefault="00EA6769" w:rsidP="004A733C">
      <w:pPr>
        <w:spacing w:line="360" w:lineRule="auto"/>
        <w:rPr>
          <w:color w:val="000000" w:themeColor="text1"/>
        </w:rPr>
      </w:pPr>
    </w:p>
    <w:p w:rsidR="004A733C" w:rsidRPr="00D15B9E" w:rsidRDefault="004A733C" w:rsidP="004A733C">
      <w:pPr>
        <w:pStyle w:val="Heading1"/>
        <w:spacing w:line="360" w:lineRule="auto"/>
      </w:pPr>
      <w:bookmarkStart w:id="28" w:name="_Toc460081371"/>
      <w:r w:rsidRPr="00D15B9E">
        <w:lastRenderedPageBreak/>
        <w:t>Conclusie</w:t>
      </w:r>
      <w:bookmarkEnd w:id="28"/>
    </w:p>
    <w:p w:rsidR="004A733C" w:rsidRPr="00D15B9E" w:rsidRDefault="004A733C" w:rsidP="004A733C">
      <w:pPr>
        <w:spacing w:line="360" w:lineRule="auto"/>
        <w:rPr>
          <w:color w:val="000000" w:themeColor="text1"/>
        </w:rPr>
      </w:pPr>
      <w:r w:rsidRPr="00D15B9E">
        <w:rPr>
          <w:color w:val="000000" w:themeColor="text1"/>
        </w:rPr>
        <w:tab/>
      </w:r>
      <w:r w:rsidR="00156BD4" w:rsidRPr="00D15B9E">
        <w:rPr>
          <w:color w:val="000000" w:themeColor="text1"/>
        </w:rPr>
        <w:t>De hoofdvraag van dit onderzoek is</w:t>
      </w:r>
      <w:r w:rsidRPr="00D15B9E">
        <w:rPr>
          <w:color w:val="000000" w:themeColor="text1"/>
        </w:rPr>
        <w:t>: “</w:t>
      </w:r>
      <w:r w:rsidRPr="00D15B9E">
        <w:rPr>
          <w:i/>
          <w:color w:val="000000" w:themeColor="text1"/>
        </w:rPr>
        <w:t xml:space="preserve">Hoe verhouden de perspectieven van de </w:t>
      </w:r>
      <w:r w:rsidR="006942C5" w:rsidRPr="00D15B9E">
        <w:rPr>
          <w:i/>
          <w:color w:val="000000" w:themeColor="text1"/>
        </w:rPr>
        <w:t>belever</w:t>
      </w:r>
      <w:r w:rsidRPr="00D15B9E">
        <w:rPr>
          <w:i/>
          <w:color w:val="000000" w:themeColor="text1"/>
        </w:rPr>
        <w:t xml:space="preserve">en de buitenstaander zich tot elkaar en wat zijn hier de gevolgen van? </w:t>
      </w:r>
      <w:r w:rsidRPr="00D15B9E">
        <w:rPr>
          <w:color w:val="000000" w:themeColor="text1"/>
        </w:rPr>
        <w:t>In de inleiding bespraken we al dat het last</w:t>
      </w:r>
      <w:r w:rsidR="00156BD4" w:rsidRPr="00D15B9E">
        <w:rPr>
          <w:color w:val="000000" w:themeColor="text1"/>
        </w:rPr>
        <w:t>ig</w:t>
      </w:r>
      <w:r w:rsidRPr="00D15B9E">
        <w:rPr>
          <w:color w:val="000000" w:themeColor="text1"/>
        </w:rPr>
        <w:t xml:space="preserve"> is om</w:t>
      </w:r>
      <w:r w:rsidR="009C1553" w:rsidRPr="00D15B9E">
        <w:rPr>
          <w:color w:val="000000" w:themeColor="text1"/>
        </w:rPr>
        <w:t xml:space="preserve"> </w:t>
      </w:r>
      <w:r w:rsidRPr="00D15B9E">
        <w:rPr>
          <w:color w:val="000000" w:themeColor="text1"/>
        </w:rPr>
        <w:t>religiewetenschap</w:t>
      </w:r>
      <w:r w:rsidR="001F304D" w:rsidRPr="00D15B9E">
        <w:rPr>
          <w:color w:val="000000" w:themeColor="text1"/>
        </w:rPr>
        <w:t>pelijke methoden</w:t>
      </w:r>
      <w:r w:rsidRPr="00D15B9E">
        <w:rPr>
          <w:color w:val="000000" w:themeColor="text1"/>
        </w:rPr>
        <w:t xml:space="preserve"> naar een perspectief van onderzoek te generaliseren.</w:t>
      </w:r>
      <w:r w:rsidR="00E2517A" w:rsidRPr="00D15B9E">
        <w:rPr>
          <w:color w:val="000000" w:themeColor="text1"/>
        </w:rPr>
        <w:t xml:space="preserve"> </w:t>
      </w:r>
      <w:r w:rsidR="00156BD4" w:rsidRPr="00D15B9E">
        <w:rPr>
          <w:color w:val="000000" w:themeColor="text1"/>
        </w:rPr>
        <w:t xml:space="preserve">We </w:t>
      </w:r>
      <w:r w:rsidRPr="00D15B9E">
        <w:rPr>
          <w:color w:val="000000" w:themeColor="text1"/>
        </w:rPr>
        <w:t>hebben</w:t>
      </w:r>
      <w:r w:rsidR="00E2517A" w:rsidRPr="00D15B9E">
        <w:rPr>
          <w:color w:val="000000" w:themeColor="text1"/>
        </w:rPr>
        <w:t xml:space="preserve"> </w:t>
      </w:r>
      <w:r w:rsidR="00156BD4" w:rsidRPr="00D15B9E">
        <w:rPr>
          <w:color w:val="000000" w:themeColor="text1"/>
        </w:rPr>
        <w:t>doo</w:t>
      </w:r>
      <w:r w:rsidRPr="00D15B9E">
        <w:rPr>
          <w:color w:val="000000" w:themeColor="text1"/>
        </w:rPr>
        <w:t>r het samenbrengen van de religiewetenschap</w:t>
      </w:r>
      <w:r w:rsidR="0039258B" w:rsidRPr="00D15B9E">
        <w:rPr>
          <w:color w:val="000000" w:themeColor="text1"/>
        </w:rPr>
        <w:t>pelijke methoden</w:t>
      </w:r>
      <w:r w:rsidRPr="00D15B9E">
        <w:rPr>
          <w:color w:val="000000" w:themeColor="text1"/>
        </w:rPr>
        <w:t xml:space="preserve"> van Meyer en Droogers gezien dat het persp</w:t>
      </w:r>
      <w:r w:rsidR="00A311B9" w:rsidRPr="00D15B9E">
        <w:rPr>
          <w:color w:val="000000" w:themeColor="text1"/>
        </w:rPr>
        <w:t xml:space="preserve">ectief van onderzoek doorwerkt </w:t>
      </w:r>
      <w:r w:rsidRPr="00D15B9E">
        <w:rPr>
          <w:color w:val="000000" w:themeColor="text1"/>
        </w:rPr>
        <w:t>in</w:t>
      </w:r>
      <w:r w:rsidR="00F95D2A" w:rsidRPr="00D15B9E">
        <w:rPr>
          <w:color w:val="000000" w:themeColor="text1"/>
        </w:rPr>
        <w:t xml:space="preserve"> de gehele religiewetenschap. De plaats </w:t>
      </w:r>
      <w:r w:rsidR="00724A3B" w:rsidRPr="00D15B9E">
        <w:rPr>
          <w:color w:val="000000" w:themeColor="text1"/>
        </w:rPr>
        <w:t>waar</w:t>
      </w:r>
      <w:r w:rsidR="009C1553" w:rsidRPr="00D15B9E">
        <w:rPr>
          <w:color w:val="000000" w:themeColor="text1"/>
        </w:rPr>
        <w:t xml:space="preserve"> </w:t>
      </w:r>
      <w:r w:rsidR="00F95D2A" w:rsidRPr="00D15B9E">
        <w:rPr>
          <w:color w:val="000000" w:themeColor="text1"/>
        </w:rPr>
        <w:t xml:space="preserve">betekenis binnen religie </w:t>
      </w:r>
      <w:r w:rsidR="00247E71" w:rsidRPr="00D15B9E">
        <w:rPr>
          <w:color w:val="000000" w:themeColor="text1"/>
        </w:rPr>
        <w:t>ontstaat,</w:t>
      </w:r>
      <w:r w:rsidR="00724A3B" w:rsidRPr="00D15B9E">
        <w:rPr>
          <w:color w:val="000000" w:themeColor="text1"/>
        </w:rPr>
        <w:t xml:space="preserve"> </w:t>
      </w:r>
      <w:r w:rsidR="00F95D2A" w:rsidRPr="00D15B9E">
        <w:rPr>
          <w:color w:val="000000" w:themeColor="text1"/>
        </w:rPr>
        <w:t xml:space="preserve">speelt door in de </w:t>
      </w:r>
      <w:r w:rsidR="00A90426" w:rsidRPr="00D15B9E">
        <w:rPr>
          <w:color w:val="000000" w:themeColor="text1"/>
        </w:rPr>
        <w:t>methoden</w:t>
      </w:r>
      <w:r w:rsidR="00F95D2A" w:rsidRPr="00D15B9E">
        <w:rPr>
          <w:color w:val="000000" w:themeColor="text1"/>
        </w:rPr>
        <w:t xml:space="preserve"> van zowel Meyer als Droogers. </w:t>
      </w:r>
      <w:r w:rsidRPr="00D15B9E">
        <w:rPr>
          <w:color w:val="000000" w:themeColor="text1"/>
        </w:rPr>
        <w:t>Beide auteurs hebben goede argumenten voor hun eigen onderzoeksperspectief.</w:t>
      </w:r>
      <w:r w:rsidR="00F95D2A" w:rsidRPr="00D15B9E">
        <w:rPr>
          <w:color w:val="000000" w:themeColor="text1"/>
        </w:rPr>
        <w:t xml:space="preserve"> Meyer ziet door media de mogelijkheid de betekenis en het aardse te combineren</w:t>
      </w:r>
      <w:r w:rsidR="0093681C" w:rsidRPr="00D15B9E">
        <w:rPr>
          <w:color w:val="000000" w:themeColor="text1"/>
        </w:rPr>
        <w:t xml:space="preserve"> om religieuze betekenissen met behulp van concrete ‘sensational forms’ te beschrijven</w:t>
      </w:r>
      <w:r w:rsidR="00F95D2A" w:rsidRPr="00D15B9E">
        <w:rPr>
          <w:color w:val="000000" w:themeColor="text1"/>
        </w:rPr>
        <w:t>.</w:t>
      </w:r>
      <w:r w:rsidR="0093681C" w:rsidRPr="00D15B9E">
        <w:rPr>
          <w:color w:val="000000" w:themeColor="text1"/>
        </w:rPr>
        <w:t xml:space="preserve"> Bijvoorbeeld </w:t>
      </w:r>
      <w:r w:rsidR="008E41A3" w:rsidRPr="00D15B9E">
        <w:rPr>
          <w:color w:val="000000" w:themeColor="text1"/>
        </w:rPr>
        <w:t>het eerder benoemde gebed, aanroeping of uitdrukkingen van Jezus in films en afbeeldingen.</w:t>
      </w:r>
      <w:r w:rsidR="00F95D2A" w:rsidRPr="00D15B9E">
        <w:rPr>
          <w:color w:val="000000" w:themeColor="text1"/>
        </w:rPr>
        <w:t xml:space="preserve"> Droogers wil dat</w:t>
      </w:r>
      <w:r w:rsidR="008E41A3" w:rsidRPr="00D15B9E">
        <w:rPr>
          <w:color w:val="000000" w:themeColor="text1"/>
        </w:rPr>
        <w:t xml:space="preserve"> de onderzoeker participeert aan het religieuze spel en de betekenissen die daa</w:t>
      </w:r>
      <w:r w:rsidR="008B727B" w:rsidRPr="00D15B9E">
        <w:rPr>
          <w:color w:val="000000" w:themeColor="text1"/>
        </w:rPr>
        <w:t>rin tot stand komen. Dit kan door mee te doen in</w:t>
      </w:r>
      <w:r w:rsidR="00B73E89" w:rsidRPr="00D15B9E">
        <w:rPr>
          <w:color w:val="000000" w:themeColor="text1"/>
        </w:rPr>
        <w:t xml:space="preserve"> religieuze bijeenkomsten zoals we zagen in de Jomanda-case</w:t>
      </w:r>
      <w:r w:rsidR="008B727B" w:rsidRPr="00D15B9E">
        <w:rPr>
          <w:color w:val="000000" w:themeColor="text1"/>
        </w:rPr>
        <w:t xml:space="preserve"> waarbij</w:t>
      </w:r>
      <w:r w:rsidR="00DF597F" w:rsidRPr="00D15B9E">
        <w:rPr>
          <w:color w:val="000000" w:themeColor="text1"/>
        </w:rPr>
        <w:t xml:space="preserve"> het </w:t>
      </w:r>
      <w:r w:rsidR="001F03E9" w:rsidRPr="00D15B9E">
        <w:rPr>
          <w:color w:val="000000" w:themeColor="text1"/>
        </w:rPr>
        <w:t>H</w:t>
      </w:r>
      <w:r w:rsidR="00DF597F" w:rsidRPr="00D15B9E">
        <w:rPr>
          <w:color w:val="000000" w:themeColor="text1"/>
        </w:rPr>
        <w:t>eilige of</w:t>
      </w:r>
      <w:r w:rsidR="008B727B" w:rsidRPr="00D15B9E">
        <w:rPr>
          <w:color w:val="000000" w:themeColor="text1"/>
        </w:rPr>
        <w:t xml:space="preserve"> de</w:t>
      </w:r>
      <w:r w:rsidR="00E2517A" w:rsidRPr="00D15B9E">
        <w:rPr>
          <w:color w:val="000000" w:themeColor="text1"/>
        </w:rPr>
        <w:t xml:space="preserve"> </w:t>
      </w:r>
      <w:r w:rsidR="00B73E89" w:rsidRPr="00D15B9E">
        <w:rPr>
          <w:color w:val="000000" w:themeColor="text1"/>
        </w:rPr>
        <w:t xml:space="preserve">betekenis </w:t>
      </w:r>
      <w:r w:rsidR="008B727B" w:rsidRPr="00D15B9E">
        <w:rPr>
          <w:color w:val="000000" w:themeColor="text1"/>
        </w:rPr>
        <w:t xml:space="preserve">werd </w:t>
      </w:r>
      <w:r w:rsidR="009339BA" w:rsidRPr="00D15B9E">
        <w:rPr>
          <w:color w:val="000000" w:themeColor="text1"/>
        </w:rPr>
        <w:t>ervaren</w:t>
      </w:r>
      <w:r w:rsidR="00E2517A" w:rsidRPr="00D15B9E">
        <w:rPr>
          <w:color w:val="000000" w:themeColor="text1"/>
        </w:rPr>
        <w:t xml:space="preserve"> </w:t>
      </w:r>
      <w:r w:rsidR="009339BA" w:rsidRPr="00D15B9E">
        <w:rPr>
          <w:color w:val="000000" w:themeColor="text1"/>
        </w:rPr>
        <w:t>i</w:t>
      </w:r>
      <w:r w:rsidRPr="00D15B9E">
        <w:rPr>
          <w:color w:val="000000" w:themeColor="text1"/>
        </w:rPr>
        <w:t xml:space="preserve">n dit werkstuk is </w:t>
      </w:r>
      <w:r w:rsidR="00156BD4" w:rsidRPr="00D15B9E">
        <w:rPr>
          <w:color w:val="000000" w:themeColor="text1"/>
        </w:rPr>
        <w:t xml:space="preserve">vooral </w:t>
      </w:r>
      <w:r w:rsidRPr="00D15B9E">
        <w:rPr>
          <w:color w:val="000000" w:themeColor="text1"/>
        </w:rPr>
        <w:t>duidelijk geworden dat we ons van ons perspectief bewust moeten zijn.</w:t>
      </w:r>
      <w:r w:rsidR="00F95D2A" w:rsidRPr="00D15B9E">
        <w:rPr>
          <w:color w:val="000000" w:themeColor="text1"/>
        </w:rPr>
        <w:t xml:space="preserve"> </w:t>
      </w:r>
    </w:p>
    <w:p w:rsidR="002600C2" w:rsidRPr="00D15B9E" w:rsidRDefault="002600C2" w:rsidP="004A733C">
      <w:pPr>
        <w:spacing w:line="360" w:lineRule="auto"/>
        <w:rPr>
          <w:color w:val="000000" w:themeColor="text1"/>
        </w:rPr>
      </w:pPr>
      <w:r w:rsidRPr="00D15B9E">
        <w:rPr>
          <w:color w:val="000000" w:themeColor="text1"/>
        </w:rPr>
        <w:tab/>
        <w:t>Ook geeft dit werkstuk aan hoe waardevol het is om</w:t>
      </w:r>
      <w:r w:rsidR="00156BD4" w:rsidRPr="00D15B9E">
        <w:rPr>
          <w:color w:val="000000" w:themeColor="text1"/>
        </w:rPr>
        <w:t xml:space="preserve"> </w:t>
      </w:r>
      <w:r w:rsidR="000157CF" w:rsidRPr="00D15B9E">
        <w:rPr>
          <w:color w:val="000000" w:themeColor="text1"/>
        </w:rPr>
        <w:t>open te staan voor</w:t>
      </w:r>
      <w:r w:rsidR="009C1553" w:rsidRPr="00D15B9E">
        <w:rPr>
          <w:color w:val="000000" w:themeColor="text1"/>
        </w:rPr>
        <w:t xml:space="preserve"> </w:t>
      </w:r>
      <w:r w:rsidRPr="00D15B9E">
        <w:rPr>
          <w:color w:val="000000" w:themeColor="text1"/>
        </w:rPr>
        <w:t xml:space="preserve">alternatieve methoden van onderzoek </w:t>
      </w:r>
      <w:r w:rsidR="001F03E9" w:rsidRPr="00D15B9E">
        <w:rPr>
          <w:color w:val="000000" w:themeColor="text1"/>
        </w:rPr>
        <w:t xml:space="preserve">en </w:t>
      </w:r>
      <w:r w:rsidR="00A311B9" w:rsidRPr="00D15B9E">
        <w:rPr>
          <w:color w:val="000000" w:themeColor="text1"/>
        </w:rPr>
        <w:t>het eigen onderzoek hier</w:t>
      </w:r>
      <w:r w:rsidRPr="00D15B9E">
        <w:rPr>
          <w:color w:val="000000" w:themeColor="text1"/>
        </w:rPr>
        <w:t xml:space="preserve">aan te scherpen. </w:t>
      </w:r>
      <w:r w:rsidR="00A311B9" w:rsidRPr="00D15B9E">
        <w:rPr>
          <w:color w:val="000000" w:themeColor="text1"/>
        </w:rPr>
        <w:t xml:space="preserve">Dit laat de wetenschapper namelijk denken over begrippen en die anders niet gekend zouden worden. </w:t>
      </w:r>
    </w:p>
    <w:p w:rsidR="004A733C" w:rsidRPr="00D15B9E" w:rsidRDefault="004A733C" w:rsidP="004A733C">
      <w:pPr>
        <w:spacing w:line="360" w:lineRule="auto"/>
        <w:rPr>
          <w:color w:val="000000" w:themeColor="text1"/>
        </w:rPr>
      </w:pPr>
      <w:r w:rsidRPr="00D15B9E">
        <w:rPr>
          <w:color w:val="000000" w:themeColor="text1"/>
        </w:rPr>
        <w:tab/>
        <w:t>De definiëring van religie en het transcendente is mede bepalend voor het onderzoek en zoals we bij het pentecost</w:t>
      </w:r>
      <w:r w:rsidR="00156BD4" w:rsidRPr="00D15B9E">
        <w:rPr>
          <w:color w:val="000000" w:themeColor="text1"/>
        </w:rPr>
        <w:t>a</w:t>
      </w:r>
      <w:r w:rsidRPr="00D15B9E">
        <w:rPr>
          <w:color w:val="000000" w:themeColor="text1"/>
        </w:rPr>
        <w:t>l</w:t>
      </w:r>
      <w:r w:rsidR="002D22B4" w:rsidRPr="00D15B9E">
        <w:rPr>
          <w:color w:val="000000" w:themeColor="text1"/>
        </w:rPr>
        <w:t>isme</w:t>
      </w:r>
      <w:r w:rsidRPr="00D15B9E">
        <w:rPr>
          <w:color w:val="000000" w:themeColor="text1"/>
        </w:rPr>
        <w:t xml:space="preserve"> hoofdstuk zagen ook voor de resultaten van het onder</w:t>
      </w:r>
      <w:r w:rsidR="002600C2" w:rsidRPr="00D15B9E">
        <w:rPr>
          <w:color w:val="000000" w:themeColor="text1"/>
        </w:rPr>
        <w:t>zoek. Dit speelt vervolgens</w:t>
      </w:r>
      <w:r w:rsidR="009C1553" w:rsidRPr="00D15B9E">
        <w:rPr>
          <w:color w:val="000000" w:themeColor="text1"/>
        </w:rPr>
        <w:t xml:space="preserve"> </w:t>
      </w:r>
      <w:r w:rsidRPr="00D15B9E">
        <w:rPr>
          <w:color w:val="000000" w:themeColor="text1"/>
        </w:rPr>
        <w:t>door in de waardering van het onderzoek. Zo zagen we dat Meyer veel waarde hecht aan objectiviteit en uniformiteit van religieonderzoek en Droogers meer</w:t>
      </w:r>
      <w:r w:rsidR="007352DF" w:rsidRPr="00D15B9E">
        <w:rPr>
          <w:color w:val="000000" w:themeColor="text1"/>
        </w:rPr>
        <w:t xml:space="preserve"> </w:t>
      </w:r>
      <w:r w:rsidR="00684B99" w:rsidRPr="00D15B9E">
        <w:rPr>
          <w:color w:val="000000" w:themeColor="text1"/>
        </w:rPr>
        <w:t>aan</w:t>
      </w:r>
      <w:r w:rsidR="00454270" w:rsidRPr="00D15B9E">
        <w:rPr>
          <w:color w:val="000000" w:themeColor="text1"/>
        </w:rPr>
        <w:t xml:space="preserve"> </w:t>
      </w:r>
      <w:r w:rsidR="007352DF" w:rsidRPr="00D15B9E">
        <w:rPr>
          <w:color w:val="000000" w:themeColor="text1"/>
        </w:rPr>
        <w:t xml:space="preserve">het spel van overtuigingen </w:t>
      </w:r>
      <w:r w:rsidRPr="00D15B9E">
        <w:rPr>
          <w:color w:val="000000" w:themeColor="text1"/>
        </w:rPr>
        <w:t>denkbeelden</w:t>
      </w:r>
      <w:r w:rsidR="00A311B9" w:rsidRPr="00D15B9E">
        <w:rPr>
          <w:color w:val="000000" w:themeColor="text1"/>
        </w:rPr>
        <w:t xml:space="preserve"> en wereldbeschouwing</w:t>
      </w:r>
      <w:r w:rsidRPr="00D15B9E">
        <w:rPr>
          <w:color w:val="000000" w:themeColor="text1"/>
        </w:rPr>
        <w:t xml:space="preserve"> van religie.</w:t>
      </w:r>
    </w:p>
    <w:p w:rsidR="001C5149" w:rsidRPr="00D15B9E" w:rsidRDefault="004A733C" w:rsidP="00267BE6">
      <w:pPr>
        <w:spacing w:line="360" w:lineRule="auto"/>
        <w:rPr>
          <w:color w:val="000000" w:themeColor="text1"/>
        </w:rPr>
      </w:pPr>
      <w:r w:rsidRPr="00D15B9E">
        <w:rPr>
          <w:color w:val="000000" w:themeColor="text1"/>
        </w:rPr>
        <w:tab/>
        <w:t xml:space="preserve"> </w:t>
      </w:r>
      <w:r w:rsidR="00684B99" w:rsidRPr="00D15B9E">
        <w:rPr>
          <w:color w:val="000000" w:themeColor="text1"/>
        </w:rPr>
        <w:t xml:space="preserve">De belangrijkste </w:t>
      </w:r>
      <w:r w:rsidRPr="00D15B9E">
        <w:rPr>
          <w:color w:val="000000" w:themeColor="text1"/>
        </w:rPr>
        <w:t xml:space="preserve">conclusie van dit werkstuk is dan ook dat de </w:t>
      </w:r>
      <w:r w:rsidR="00DF78DC" w:rsidRPr="00D15B9E">
        <w:rPr>
          <w:color w:val="000000" w:themeColor="text1"/>
        </w:rPr>
        <w:t>religiewetenschappen</w:t>
      </w:r>
      <w:r w:rsidR="00EF7F11" w:rsidRPr="00D15B9E">
        <w:rPr>
          <w:color w:val="000000" w:themeColor="text1"/>
        </w:rPr>
        <w:t xml:space="preserve"> </w:t>
      </w:r>
      <w:r w:rsidRPr="00D15B9E">
        <w:rPr>
          <w:color w:val="000000" w:themeColor="text1"/>
        </w:rPr>
        <w:t>zich constant bewust moet zijn van haar onderzoeksperspectief en dit kr</w:t>
      </w:r>
      <w:r w:rsidR="001C5149" w:rsidRPr="00D15B9E">
        <w:rPr>
          <w:color w:val="000000" w:themeColor="text1"/>
        </w:rPr>
        <w:t>itisch moet blijven bevragen om</w:t>
      </w:r>
      <w:r w:rsidRPr="00D15B9E">
        <w:rPr>
          <w:color w:val="000000" w:themeColor="text1"/>
        </w:rPr>
        <w:t xml:space="preserve"> de complexiteit van religie</w:t>
      </w:r>
      <w:r w:rsidR="009C1553" w:rsidRPr="00D15B9E">
        <w:rPr>
          <w:color w:val="000000" w:themeColor="text1"/>
        </w:rPr>
        <w:t xml:space="preserve"> </w:t>
      </w:r>
      <w:r w:rsidR="003C4970" w:rsidRPr="00D15B9E">
        <w:rPr>
          <w:color w:val="000000" w:themeColor="text1"/>
        </w:rPr>
        <w:t xml:space="preserve">recht te </w:t>
      </w:r>
      <w:r w:rsidRPr="00D15B9E">
        <w:rPr>
          <w:color w:val="000000" w:themeColor="text1"/>
        </w:rPr>
        <w:t xml:space="preserve">doen. </w:t>
      </w:r>
    </w:p>
    <w:p w:rsidR="004A733C" w:rsidRPr="00D15B9E" w:rsidRDefault="004A733C" w:rsidP="004A733C">
      <w:pPr>
        <w:spacing w:line="360" w:lineRule="auto"/>
        <w:rPr>
          <w:color w:val="000000" w:themeColor="text1"/>
        </w:rPr>
      </w:pPr>
      <w:r w:rsidRPr="00D15B9E">
        <w:rPr>
          <w:color w:val="000000" w:themeColor="text1"/>
        </w:rPr>
        <w:tab/>
        <w:t xml:space="preserve">Dit zou verder moeten gaan dan het binnen een religietheorie inbouwen van een zekere tolerantie naar andere perspectieven. Beide auteurs laten in hun werk andere perspectieven van onderzoek open. Droogers heeft zelfs zijn religiewetenschap hierop gestoeld. </w:t>
      </w:r>
      <w:r w:rsidR="009339BA" w:rsidRPr="00D15B9E">
        <w:rPr>
          <w:color w:val="000000" w:themeColor="text1"/>
        </w:rPr>
        <w:t xml:space="preserve">Het blijft de vraag in hoeverre men hiertoe </w:t>
      </w:r>
      <w:r w:rsidR="002D22B4" w:rsidRPr="00D15B9E">
        <w:rPr>
          <w:color w:val="000000" w:themeColor="text1"/>
        </w:rPr>
        <w:t>in staat is</w:t>
      </w:r>
      <w:r w:rsidR="00454270" w:rsidRPr="00D15B9E">
        <w:rPr>
          <w:color w:val="000000" w:themeColor="text1"/>
        </w:rPr>
        <w:t xml:space="preserve">. </w:t>
      </w:r>
      <w:r w:rsidRPr="00D15B9E">
        <w:rPr>
          <w:color w:val="000000" w:themeColor="text1"/>
        </w:rPr>
        <w:t xml:space="preserve">Dit werkstuk stelt aan de kaak hoe de verschillende </w:t>
      </w:r>
      <w:r w:rsidR="008E6593" w:rsidRPr="00D15B9E">
        <w:rPr>
          <w:color w:val="000000" w:themeColor="text1"/>
        </w:rPr>
        <w:t xml:space="preserve">onderzoekperspectieven </w:t>
      </w:r>
      <w:r w:rsidRPr="00D15B9E">
        <w:rPr>
          <w:color w:val="000000" w:themeColor="text1"/>
        </w:rPr>
        <w:t xml:space="preserve">daadwerkelijk religie benaderen. </w:t>
      </w:r>
    </w:p>
    <w:p w:rsidR="00A311B9" w:rsidRPr="00D15B9E" w:rsidRDefault="0013059A" w:rsidP="004A733C">
      <w:pPr>
        <w:spacing w:line="360" w:lineRule="auto"/>
        <w:rPr>
          <w:color w:val="000000" w:themeColor="text1"/>
        </w:rPr>
      </w:pPr>
      <w:r w:rsidRPr="00D15B9E">
        <w:rPr>
          <w:color w:val="000000" w:themeColor="text1"/>
        </w:rPr>
        <w:tab/>
        <w:t xml:space="preserve">Ieder perspectief roept weer andere vraagstukken op. Zo zagen we dat Meyer een sterke argumentatie heeft om te pleiten voor een neutraal buitenstaanders perspectief. Waarop Droogers terecht stelt dat geheel neutraal onderzoek nooit mogelijk is. Dit zou al snel kunnen betekenen dat we binnen de </w:t>
      </w:r>
      <w:r w:rsidR="00DF78DC" w:rsidRPr="00D15B9E">
        <w:rPr>
          <w:color w:val="000000" w:themeColor="text1"/>
        </w:rPr>
        <w:lastRenderedPageBreak/>
        <w:t xml:space="preserve">religiewetenschappen </w:t>
      </w:r>
      <w:r w:rsidRPr="00D15B9E">
        <w:rPr>
          <w:color w:val="000000" w:themeColor="text1"/>
        </w:rPr>
        <w:t>blijven steken in abstracties</w:t>
      </w:r>
      <w:r w:rsidR="00A311B9" w:rsidRPr="00D15B9E">
        <w:rPr>
          <w:color w:val="000000" w:themeColor="text1"/>
        </w:rPr>
        <w:t>.</w:t>
      </w:r>
      <w:r w:rsidRPr="00D15B9E">
        <w:rPr>
          <w:color w:val="000000" w:themeColor="text1"/>
        </w:rPr>
        <w:t xml:space="preserve"> Meyer biedt hier met haar religiewetenschap van de sensa</w:t>
      </w:r>
      <w:r w:rsidR="00684B99" w:rsidRPr="00D15B9E">
        <w:rPr>
          <w:color w:val="000000" w:themeColor="text1"/>
        </w:rPr>
        <w:t>tional</w:t>
      </w:r>
      <w:r w:rsidRPr="00D15B9E">
        <w:rPr>
          <w:color w:val="000000" w:themeColor="text1"/>
        </w:rPr>
        <w:t xml:space="preserve"> forms vervolgens weer een goed tegengeluid</w:t>
      </w:r>
      <w:r w:rsidR="00B94C3E" w:rsidRPr="00D15B9E">
        <w:rPr>
          <w:color w:val="000000" w:themeColor="text1"/>
        </w:rPr>
        <w:t xml:space="preserve"> op</w:t>
      </w:r>
      <w:r w:rsidRPr="00D15B9E">
        <w:rPr>
          <w:color w:val="000000" w:themeColor="text1"/>
        </w:rPr>
        <w:t xml:space="preserve">. </w:t>
      </w:r>
    </w:p>
    <w:p w:rsidR="00DB1DBA" w:rsidRPr="00D15B9E" w:rsidRDefault="00100C68" w:rsidP="004A733C">
      <w:pPr>
        <w:spacing w:line="360" w:lineRule="auto"/>
        <w:ind w:firstLine="708"/>
        <w:rPr>
          <w:color w:val="000000" w:themeColor="text1"/>
        </w:rPr>
      </w:pPr>
      <w:r w:rsidRPr="00D15B9E">
        <w:rPr>
          <w:color w:val="000000" w:themeColor="text1"/>
        </w:rPr>
        <w:t>D</w:t>
      </w:r>
      <w:r w:rsidR="004A733C" w:rsidRPr="00D15B9E">
        <w:rPr>
          <w:color w:val="000000" w:themeColor="text1"/>
        </w:rPr>
        <w:t>e inzet van dit werkstuk</w:t>
      </w:r>
      <w:r w:rsidRPr="00D15B9E">
        <w:rPr>
          <w:color w:val="000000" w:themeColor="text1"/>
        </w:rPr>
        <w:t xml:space="preserve"> om</w:t>
      </w:r>
      <w:r w:rsidR="00684B99" w:rsidRPr="00D15B9E">
        <w:rPr>
          <w:color w:val="000000" w:themeColor="text1"/>
        </w:rPr>
        <w:t xml:space="preserve"> de tegenstelling tussen</w:t>
      </w:r>
      <w:r w:rsidR="00FD04C8" w:rsidRPr="00D15B9E">
        <w:rPr>
          <w:color w:val="000000" w:themeColor="text1"/>
        </w:rPr>
        <w:t xml:space="preserve"> het buitenstaanders- en belevings</w:t>
      </w:r>
      <w:r w:rsidR="00684B99" w:rsidRPr="00D15B9E">
        <w:rPr>
          <w:color w:val="000000" w:themeColor="text1"/>
        </w:rPr>
        <w:t>perspectief centraal te stellen</w:t>
      </w:r>
      <w:r w:rsidR="009C1553" w:rsidRPr="00D15B9E">
        <w:rPr>
          <w:color w:val="000000" w:themeColor="text1"/>
        </w:rPr>
        <w:t xml:space="preserve"> </w:t>
      </w:r>
      <w:r w:rsidRPr="00D15B9E">
        <w:rPr>
          <w:color w:val="000000" w:themeColor="text1"/>
        </w:rPr>
        <w:t>is</w:t>
      </w:r>
      <w:r w:rsidR="004A733C" w:rsidRPr="00D15B9E">
        <w:rPr>
          <w:color w:val="000000" w:themeColor="text1"/>
        </w:rPr>
        <w:t xml:space="preserve"> niet geheel gelukt. Dit komt doordat ik niet had vermoed dat</w:t>
      </w:r>
      <w:r w:rsidR="008D44B8" w:rsidRPr="00D15B9E">
        <w:rPr>
          <w:color w:val="000000" w:themeColor="text1"/>
        </w:rPr>
        <w:t xml:space="preserve"> een specifiek religiebegrip met bijhorende</w:t>
      </w:r>
      <w:r w:rsidR="00940CDD" w:rsidRPr="00D15B9E">
        <w:rPr>
          <w:color w:val="000000" w:themeColor="text1"/>
        </w:rPr>
        <w:t xml:space="preserve"> onderzoeksmethodiek </w:t>
      </w:r>
      <w:r w:rsidR="004A733C" w:rsidRPr="00D15B9E">
        <w:rPr>
          <w:color w:val="000000" w:themeColor="text1"/>
        </w:rPr>
        <w:t xml:space="preserve">in zulke mate bepalend was voor het </w:t>
      </w:r>
      <w:r w:rsidR="00FD7341" w:rsidRPr="00D15B9E">
        <w:rPr>
          <w:color w:val="000000" w:themeColor="text1"/>
        </w:rPr>
        <w:t>belever</w:t>
      </w:r>
      <w:r w:rsidR="004A733C" w:rsidRPr="00D15B9E">
        <w:rPr>
          <w:color w:val="000000" w:themeColor="text1"/>
        </w:rPr>
        <w:t xml:space="preserve"> en buitenstaander dilemma.</w:t>
      </w:r>
      <w:r w:rsidR="00E55C38" w:rsidRPr="00D15B9E">
        <w:rPr>
          <w:color w:val="000000" w:themeColor="text1"/>
        </w:rPr>
        <w:t xml:space="preserve"> Aan</w:t>
      </w:r>
      <w:r w:rsidR="00E2517A" w:rsidRPr="00D15B9E">
        <w:rPr>
          <w:color w:val="000000" w:themeColor="text1"/>
        </w:rPr>
        <w:t xml:space="preserve"> </w:t>
      </w:r>
      <w:r w:rsidR="00E55C38" w:rsidRPr="00D15B9E">
        <w:rPr>
          <w:color w:val="000000" w:themeColor="text1"/>
        </w:rPr>
        <w:t>de andere</w:t>
      </w:r>
      <w:r w:rsidR="00E2517A" w:rsidRPr="00D15B9E">
        <w:rPr>
          <w:color w:val="000000" w:themeColor="text1"/>
        </w:rPr>
        <w:t xml:space="preserve"> </w:t>
      </w:r>
      <w:r w:rsidR="00E55C38" w:rsidRPr="00D15B9E">
        <w:rPr>
          <w:color w:val="000000" w:themeColor="text1"/>
        </w:rPr>
        <w:t xml:space="preserve">kant zouden we hierdoor kunnen stellen dat het van extra groot belang is en blijft om de spanning tussen deze perspectieven </w:t>
      </w:r>
      <w:r w:rsidR="008D44B8" w:rsidRPr="00D15B9E">
        <w:rPr>
          <w:color w:val="000000" w:themeColor="text1"/>
        </w:rPr>
        <w:t xml:space="preserve">en onderzoeksmethoden </w:t>
      </w:r>
      <w:r w:rsidR="00E55C38" w:rsidRPr="00D15B9E">
        <w:rPr>
          <w:color w:val="000000" w:themeColor="text1"/>
        </w:rPr>
        <w:t>te doordenken.</w:t>
      </w:r>
    </w:p>
    <w:p w:rsidR="004A733C" w:rsidRPr="00D15B9E" w:rsidRDefault="00DB1DBA" w:rsidP="004A733C">
      <w:pPr>
        <w:spacing w:line="360" w:lineRule="auto"/>
        <w:ind w:firstLine="708"/>
        <w:rPr>
          <w:color w:val="000000" w:themeColor="text1"/>
        </w:rPr>
      </w:pPr>
      <w:r w:rsidRPr="00D15B9E">
        <w:rPr>
          <w:color w:val="000000" w:themeColor="text1"/>
        </w:rPr>
        <w:t xml:space="preserve">Hiermee wordt ook duidelijk dat </w:t>
      </w:r>
      <w:r w:rsidR="00100C68" w:rsidRPr="00D15B9E">
        <w:rPr>
          <w:color w:val="000000" w:themeColor="text1"/>
        </w:rPr>
        <w:t>er</w:t>
      </w:r>
      <w:r w:rsidR="009339BA" w:rsidRPr="00D15B9E">
        <w:rPr>
          <w:color w:val="000000" w:themeColor="text1"/>
        </w:rPr>
        <w:t xml:space="preserve"> </w:t>
      </w:r>
      <w:r w:rsidRPr="00D15B9E">
        <w:rPr>
          <w:color w:val="000000" w:themeColor="text1"/>
        </w:rPr>
        <w:t xml:space="preserve">vanuit de methodologie wel </w:t>
      </w:r>
      <w:r w:rsidR="00100C68" w:rsidRPr="00D15B9E">
        <w:rPr>
          <w:color w:val="000000" w:themeColor="text1"/>
        </w:rPr>
        <w:t xml:space="preserve">sprake is van </w:t>
      </w:r>
      <w:r w:rsidRPr="00D15B9E">
        <w:rPr>
          <w:color w:val="000000" w:themeColor="text1"/>
        </w:rPr>
        <w:t xml:space="preserve">bepaalde perspectieven maar dat </w:t>
      </w:r>
      <w:r w:rsidR="008D44B8" w:rsidRPr="00D15B9E">
        <w:rPr>
          <w:color w:val="000000" w:themeColor="text1"/>
        </w:rPr>
        <w:t>ze elkaar in de</w:t>
      </w:r>
      <w:r w:rsidRPr="00D15B9E">
        <w:rPr>
          <w:color w:val="000000" w:themeColor="text1"/>
        </w:rPr>
        <w:t xml:space="preserve"> praktijk niet</w:t>
      </w:r>
      <w:r w:rsidR="00B94C3E" w:rsidRPr="00D15B9E">
        <w:rPr>
          <w:color w:val="000000" w:themeColor="text1"/>
        </w:rPr>
        <w:t xml:space="preserve"> altijd</w:t>
      </w:r>
      <w:r w:rsidR="008D44B8" w:rsidRPr="00D15B9E">
        <w:rPr>
          <w:color w:val="000000" w:themeColor="text1"/>
        </w:rPr>
        <w:t xml:space="preserve"> uitsluiten</w:t>
      </w:r>
      <w:r w:rsidRPr="00D15B9E">
        <w:rPr>
          <w:color w:val="000000" w:themeColor="text1"/>
        </w:rPr>
        <w:t>.</w:t>
      </w:r>
      <w:r w:rsidR="00E55C38" w:rsidRPr="00D15B9E">
        <w:rPr>
          <w:color w:val="000000" w:themeColor="text1"/>
        </w:rPr>
        <w:t xml:space="preserve"> </w:t>
      </w:r>
      <w:r w:rsidR="001C5149" w:rsidRPr="00D15B9E">
        <w:rPr>
          <w:color w:val="000000" w:themeColor="text1"/>
        </w:rPr>
        <w:t>Het is de uitdaging van de religiewetenschappen om deze perspectieven complementair aan elkaar te stellen</w:t>
      </w:r>
      <w:r w:rsidR="00585733" w:rsidRPr="00D15B9E">
        <w:rPr>
          <w:color w:val="000000" w:themeColor="text1"/>
        </w:rPr>
        <w:t>. H</w:t>
      </w:r>
      <w:r w:rsidR="00A311B9" w:rsidRPr="00D15B9E">
        <w:rPr>
          <w:color w:val="000000" w:themeColor="text1"/>
        </w:rPr>
        <w:t>ierin ligt voor</w:t>
      </w:r>
      <w:r w:rsidR="001C5149" w:rsidRPr="00D15B9E">
        <w:rPr>
          <w:color w:val="000000" w:themeColor="text1"/>
        </w:rPr>
        <w:t xml:space="preserve"> beide perspectieven de meeste waarde.</w:t>
      </w:r>
    </w:p>
    <w:p w:rsidR="00E55C38" w:rsidRPr="00D15B9E" w:rsidRDefault="004A733C" w:rsidP="004A733C">
      <w:pPr>
        <w:spacing w:line="360" w:lineRule="auto"/>
        <w:ind w:firstLine="708"/>
        <w:rPr>
          <w:color w:val="000000" w:themeColor="text1"/>
        </w:rPr>
      </w:pPr>
      <w:r w:rsidRPr="00D15B9E">
        <w:rPr>
          <w:color w:val="000000" w:themeColor="text1"/>
        </w:rPr>
        <w:t xml:space="preserve"> </w:t>
      </w:r>
    </w:p>
    <w:p w:rsidR="004A733C" w:rsidRPr="00D15B9E" w:rsidRDefault="004A733C" w:rsidP="004A733C">
      <w:pPr>
        <w:pStyle w:val="Heading2"/>
        <w:spacing w:line="360" w:lineRule="auto"/>
        <w:rPr>
          <w:color w:val="000000" w:themeColor="text1"/>
        </w:rPr>
      </w:pPr>
      <w:bookmarkStart w:id="29" w:name="_Toc460081372"/>
      <w:r w:rsidRPr="00D15B9E">
        <w:rPr>
          <w:color w:val="000000" w:themeColor="text1"/>
        </w:rPr>
        <w:t>Aanbevelingen</w:t>
      </w:r>
      <w:bookmarkEnd w:id="29"/>
      <w:r w:rsidRPr="00D15B9E">
        <w:rPr>
          <w:color w:val="000000" w:themeColor="text1"/>
        </w:rPr>
        <w:t xml:space="preserve"> </w:t>
      </w:r>
    </w:p>
    <w:p w:rsidR="00A311B9" w:rsidRPr="00D15B9E" w:rsidRDefault="004A733C" w:rsidP="004A733C">
      <w:pPr>
        <w:spacing w:line="360" w:lineRule="auto"/>
        <w:rPr>
          <w:color w:val="000000" w:themeColor="text1"/>
        </w:rPr>
      </w:pPr>
      <w:r w:rsidRPr="00D15B9E">
        <w:rPr>
          <w:color w:val="000000" w:themeColor="text1"/>
        </w:rPr>
        <w:tab/>
        <w:t xml:space="preserve">Het is belangrijk dat de </w:t>
      </w:r>
      <w:r w:rsidR="00B7224E" w:rsidRPr="00D15B9E">
        <w:rPr>
          <w:color w:val="000000" w:themeColor="text1"/>
        </w:rPr>
        <w:t>religiewetenschappen</w:t>
      </w:r>
      <w:r w:rsidR="006942C5" w:rsidRPr="00D15B9E">
        <w:rPr>
          <w:color w:val="000000" w:themeColor="text1"/>
        </w:rPr>
        <w:t xml:space="preserve"> </w:t>
      </w:r>
      <w:r w:rsidR="00100C68" w:rsidRPr="00D15B9E">
        <w:rPr>
          <w:color w:val="000000" w:themeColor="text1"/>
        </w:rPr>
        <w:t>zich</w:t>
      </w:r>
      <w:r w:rsidRPr="00D15B9E">
        <w:rPr>
          <w:color w:val="000000" w:themeColor="text1"/>
        </w:rPr>
        <w:t xml:space="preserve"> blijft</w:t>
      </w:r>
      <w:r w:rsidR="00100C68" w:rsidRPr="00D15B9E">
        <w:rPr>
          <w:color w:val="000000" w:themeColor="text1"/>
        </w:rPr>
        <w:t xml:space="preserve"> bezinnen op de vraag</w:t>
      </w:r>
      <w:r w:rsidRPr="00D15B9E">
        <w:rPr>
          <w:color w:val="000000" w:themeColor="text1"/>
        </w:rPr>
        <w:t xml:space="preserve"> hoe de complexiteit van religie zoveel mogelijk </w:t>
      </w:r>
      <w:r w:rsidR="00100C68" w:rsidRPr="00D15B9E">
        <w:rPr>
          <w:color w:val="000000" w:themeColor="text1"/>
        </w:rPr>
        <w:t xml:space="preserve">recht gedaan kan worden </w:t>
      </w:r>
      <w:r w:rsidRPr="00D15B9E">
        <w:rPr>
          <w:color w:val="000000" w:themeColor="text1"/>
        </w:rPr>
        <w:t xml:space="preserve">en daarbij te </w:t>
      </w:r>
      <w:r w:rsidR="00100C68" w:rsidRPr="00D15B9E">
        <w:rPr>
          <w:color w:val="000000" w:themeColor="text1"/>
        </w:rPr>
        <w:t xml:space="preserve">zoeken naar </w:t>
      </w:r>
      <w:r w:rsidRPr="00D15B9E">
        <w:rPr>
          <w:color w:val="000000" w:themeColor="text1"/>
        </w:rPr>
        <w:t>methode</w:t>
      </w:r>
      <w:r w:rsidR="001C5149" w:rsidRPr="00D15B9E">
        <w:rPr>
          <w:color w:val="000000" w:themeColor="text1"/>
        </w:rPr>
        <w:t>n</w:t>
      </w:r>
      <w:r w:rsidRPr="00D15B9E">
        <w:rPr>
          <w:color w:val="000000" w:themeColor="text1"/>
        </w:rPr>
        <w:t xml:space="preserve"> van onderzoek</w:t>
      </w:r>
      <w:r w:rsidR="00100C68" w:rsidRPr="00D15B9E">
        <w:rPr>
          <w:color w:val="000000" w:themeColor="text1"/>
        </w:rPr>
        <w:t xml:space="preserve"> die</w:t>
      </w:r>
      <w:r w:rsidR="001C5149" w:rsidRPr="00D15B9E">
        <w:rPr>
          <w:color w:val="000000" w:themeColor="text1"/>
        </w:rPr>
        <w:t xml:space="preserve"> hier het meest geschikt voor zijn</w:t>
      </w:r>
      <w:r w:rsidR="00585733" w:rsidRPr="00D15B9E">
        <w:rPr>
          <w:color w:val="000000" w:themeColor="text1"/>
        </w:rPr>
        <w:t xml:space="preserve">. </w:t>
      </w:r>
      <w:r w:rsidR="00100C68" w:rsidRPr="00D15B9E">
        <w:rPr>
          <w:color w:val="000000" w:themeColor="text1"/>
        </w:rPr>
        <w:t>Daarnaast blijft het noodzakelijk zich af te vragen</w:t>
      </w:r>
      <w:r w:rsidR="008C58A0" w:rsidRPr="00D15B9E">
        <w:rPr>
          <w:color w:val="000000" w:themeColor="text1"/>
        </w:rPr>
        <w:t xml:space="preserve"> </w:t>
      </w:r>
      <w:r w:rsidR="00857AFD" w:rsidRPr="00D15B9E">
        <w:rPr>
          <w:color w:val="000000" w:themeColor="text1"/>
        </w:rPr>
        <w:t>hoe andere onderzoek</w:t>
      </w:r>
      <w:r w:rsidR="00805D30" w:rsidRPr="00D15B9E">
        <w:rPr>
          <w:color w:val="000000" w:themeColor="text1"/>
        </w:rPr>
        <w:t>smethoden</w:t>
      </w:r>
      <w:r w:rsidR="008C58A0" w:rsidRPr="00D15B9E">
        <w:rPr>
          <w:color w:val="000000" w:themeColor="text1"/>
        </w:rPr>
        <w:t xml:space="preserve"> </w:t>
      </w:r>
      <w:r w:rsidR="00857AFD" w:rsidRPr="00D15B9E">
        <w:rPr>
          <w:color w:val="000000" w:themeColor="text1"/>
        </w:rPr>
        <w:t xml:space="preserve">het eigen onderzoek kunnen </w:t>
      </w:r>
      <w:r w:rsidR="008E6593" w:rsidRPr="00D15B9E">
        <w:rPr>
          <w:color w:val="000000" w:themeColor="text1"/>
        </w:rPr>
        <w:t>complementeren.</w:t>
      </w:r>
      <w:r w:rsidRPr="00D15B9E">
        <w:rPr>
          <w:color w:val="000000" w:themeColor="text1"/>
        </w:rPr>
        <w:t xml:space="preserve"> Ook zou onderzoek gedaan kunnen worden naar hoe de uitkomsten van dit werkstuk door te laten vloeien in de opleiding van </w:t>
      </w:r>
      <w:r w:rsidR="008E6593" w:rsidRPr="00D15B9E">
        <w:rPr>
          <w:color w:val="000000" w:themeColor="text1"/>
        </w:rPr>
        <w:t>studenten</w:t>
      </w:r>
      <w:r w:rsidR="00805D30" w:rsidRPr="00D15B9E">
        <w:rPr>
          <w:color w:val="000000" w:themeColor="text1"/>
        </w:rPr>
        <w:t xml:space="preserve"> door bijvoorbeeld een breder instrumentarium aan onderzoeksmethoden aan te leren</w:t>
      </w:r>
      <w:r w:rsidR="008E6593" w:rsidRPr="00D15B9E">
        <w:rPr>
          <w:color w:val="000000" w:themeColor="text1"/>
        </w:rPr>
        <w:t xml:space="preserve">. </w:t>
      </w:r>
      <w:r w:rsidR="00B94C3E" w:rsidRPr="00D15B9E">
        <w:rPr>
          <w:color w:val="000000" w:themeColor="text1"/>
        </w:rPr>
        <w:t xml:space="preserve">Binnen de </w:t>
      </w:r>
      <w:r w:rsidR="00C151D2" w:rsidRPr="00D15B9E">
        <w:rPr>
          <w:color w:val="000000" w:themeColor="text1"/>
        </w:rPr>
        <w:t>religiewetenschappen</w:t>
      </w:r>
      <w:r w:rsidR="00B94C3E" w:rsidRPr="00D15B9E">
        <w:rPr>
          <w:color w:val="000000" w:themeColor="text1"/>
        </w:rPr>
        <w:t xml:space="preserve"> zou naast de </w:t>
      </w:r>
      <w:r w:rsidR="00857AFD" w:rsidRPr="00D15B9E">
        <w:rPr>
          <w:color w:val="000000" w:themeColor="text1"/>
        </w:rPr>
        <w:t>resultaten en uitkomsten een focus moeten liggen</w:t>
      </w:r>
      <w:r w:rsidR="00805D30" w:rsidRPr="00D15B9E">
        <w:rPr>
          <w:color w:val="000000" w:themeColor="text1"/>
        </w:rPr>
        <w:t xml:space="preserve"> op de methodologie</w:t>
      </w:r>
      <w:r w:rsidR="00B94C3E" w:rsidRPr="00D15B9E">
        <w:rPr>
          <w:color w:val="000000" w:themeColor="text1"/>
        </w:rPr>
        <w:t>.</w:t>
      </w:r>
    </w:p>
    <w:p w:rsidR="00267BE6" w:rsidRPr="00D15B9E" w:rsidRDefault="00A311B9" w:rsidP="004A733C">
      <w:pPr>
        <w:spacing w:line="360" w:lineRule="auto"/>
        <w:rPr>
          <w:color w:val="000000" w:themeColor="text1"/>
        </w:rPr>
      </w:pPr>
      <w:r w:rsidRPr="00D15B9E">
        <w:rPr>
          <w:color w:val="000000" w:themeColor="text1"/>
        </w:rPr>
        <w:tab/>
        <w:t>Droogers</w:t>
      </w:r>
      <w:r w:rsidR="00585733" w:rsidRPr="00D15B9E">
        <w:rPr>
          <w:color w:val="000000" w:themeColor="text1"/>
        </w:rPr>
        <w:t>’</w:t>
      </w:r>
      <w:r w:rsidRPr="00D15B9E">
        <w:rPr>
          <w:color w:val="000000" w:themeColor="text1"/>
        </w:rPr>
        <w:t xml:space="preserve"> religiewetenschap heeft uiteindelijk weinig weer</w:t>
      </w:r>
      <w:r w:rsidR="008D44B8" w:rsidRPr="00D15B9E">
        <w:rPr>
          <w:color w:val="000000" w:themeColor="text1"/>
        </w:rPr>
        <w:t>klank</w:t>
      </w:r>
      <w:r w:rsidRPr="00D15B9E">
        <w:rPr>
          <w:color w:val="000000" w:themeColor="text1"/>
        </w:rPr>
        <w:t xml:space="preserve"> gevonden binnen</w:t>
      </w:r>
      <w:r w:rsidR="00805D30" w:rsidRPr="00D15B9E">
        <w:rPr>
          <w:color w:val="000000" w:themeColor="text1"/>
        </w:rPr>
        <w:t xml:space="preserve"> de religiewetenschap.</w:t>
      </w:r>
      <w:r w:rsidRPr="00D15B9E">
        <w:rPr>
          <w:color w:val="000000" w:themeColor="text1"/>
        </w:rPr>
        <w:t xml:space="preserve"> Het zou een interessant onderzoeksproject kunnen zijn om na te gaan hoe zijn inzichten daadwerkelijk complem</w:t>
      </w:r>
      <w:r w:rsidR="008F1C8D" w:rsidRPr="00D15B9E">
        <w:rPr>
          <w:color w:val="000000" w:themeColor="text1"/>
        </w:rPr>
        <w:t xml:space="preserve">entair te maken zijn met </w:t>
      </w:r>
      <w:r w:rsidR="008D44B8" w:rsidRPr="00D15B9E">
        <w:rPr>
          <w:color w:val="000000" w:themeColor="text1"/>
        </w:rPr>
        <w:t>meer geaccepteerde</w:t>
      </w:r>
      <w:r w:rsidR="009C1553" w:rsidRPr="00D15B9E">
        <w:rPr>
          <w:color w:val="000000" w:themeColor="text1"/>
        </w:rPr>
        <w:t xml:space="preserve"> </w:t>
      </w:r>
      <w:r w:rsidRPr="00D15B9E">
        <w:rPr>
          <w:color w:val="000000" w:themeColor="text1"/>
        </w:rPr>
        <w:t>theorieën als die van Meyer.</w:t>
      </w:r>
      <w:r w:rsidR="00B94C3E" w:rsidRPr="00D15B9E">
        <w:rPr>
          <w:color w:val="000000" w:themeColor="text1"/>
        </w:rPr>
        <w:t xml:space="preserve"> </w:t>
      </w:r>
    </w:p>
    <w:p w:rsidR="00267BE6" w:rsidRPr="00D15B9E" w:rsidRDefault="00805D30" w:rsidP="00267BE6">
      <w:pPr>
        <w:spacing w:line="360" w:lineRule="auto"/>
        <w:ind w:firstLine="708"/>
        <w:rPr>
          <w:color w:val="000000" w:themeColor="text1"/>
        </w:rPr>
      </w:pPr>
      <w:r w:rsidRPr="00D15B9E">
        <w:rPr>
          <w:color w:val="000000" w:themeColor="text1"/>
        </w:rPr>
        <w:t>B</w:t>
      </w:r>
      <w:r w:rsidR="00267BE6" w:rsidRPr="00D15B9E">
        <w:rPr>
          <w:color w:val="000000" w:themeColor="text1"/>
        </w:rPr>
        <w:t>eide behandelde auteurs</w:t>
      </w:r>
      <w:r w:rsidRPr="00D15B9E">
        <w:rPr>
          <w:color w:val="000000" w:themeColor="text1"/>
        </w:rPr>
        <w:t xml:space="preserve"> lijken elkaar aan te vullen en zijn in mijn ogen dan ook van </w:t>
      </w:r>
      <w:r w:rsidR="00247E71" w:rsidRPr="00D15B9E">
        <w:rPr>
          <w:color w:val="000000" w:themeColor="text1"/>
        </w:rPr>
        <w:t>waarde.</w:t>
      </w:r>
      <w:r w:rsidR="00267BE6" w:rsidRPr="00D15B9E">
        <w:rPr>
          <w:color w:val="000000" w:themeColor="text1"/>
        </w:rPr>
        <w:t xml:space="preserve"> Dit werkstuk bego</w:t>
      </w:r>
      <w:r w:rsidR="00857AFD" w:rsidRPr="00D15B9E">
        <w:rPr>
          <w:color w:val="000000" w:themeColor="text1"/>
        </w:rPr>
        <w:t>n met een citaat van Jezus waarin hij</w:t>
      </w:r>
      <w:r w:rsidR="00267BE6" w:rsidRPr="00D15B9E">
        <w:rPr>
          <w:color w:val="000000" w:themeColor="text1"/>
        </w:rPr>
        <w:t xml:space="preserve"> de Farizeeërs</w:t>
      </w:r>
      <w:r w:rsidRPr="00D15B9E">
        <w:rPr>
          <w:color w:val="000000" w:themeColor="text1"/>
        </w:rPr>
        <w:t xml:space="preserve"> die volgens Hem de wet van God niet volgen</w:t>
      </w:r>
      <w:r w:rsidR="00857AFD" w:rsidRPr="00D15B9E">
        <w:rPr>
          <w:color w:val="000000" w:themeColor="text1"/>
        </w:rPr>
        <w:t xml:space="preserve"> tegenspreekt</w:t>
      </w:r>
      <w:r w:rsidR="008E6593" w:rsidRPr="00D15B9E">
        <w:rPr>
          <w:color w:val="000000" w:themeColor="text1"/>
        </w:rPr>
        <w:t>:</w:t>
      </w:r>
    </w:p>
    <w:p w:rsidR="00267BE6" w:rsidRPr="00D15B9E" w:rsidRDefault="00267BE6" w:rsidP="00267BE6">
      <w:pPr>
        <w:pStyle w:val="NoSpacing"/>
        <w:rPr>
          <w:color w:val="000000" w:themeColor="text1"/>
        </w:rPr>
      </w:pPr>
      <w:r w:rsidRPr="00D15B9E">
        <w:rPr>
          <w:i/>
          <w:color w:val="000000" w:themeColor="text1"/>
        </w:rPr>
        <w:t>“Zij zijn gelijk aan de kinderen, die op de markt zitten, en elkander toeroepen, en zeggen: Wij hebben u op de fluit gespeeld, en gij hebt niet gedanst; wij hebben u klaagliederen gezongen, en gij hebt niet geweend”</w:t>
      </w:r>
      <w:r w:rsidR="00E2517A" w:rsidRPr="00D15B9E">
        <w:rPr>
          <w:i/>
          <w:color w:val="000000" w:themeColor="text1"/>
        </w:rPr>
        <w:t xml:space="preserve"> </w:t>
      </w:r>
      <w:r w:rsidRPr="00D15B9E">
        <w:rPr>
          <w:color w:val="000000" w:themeColor="text1"/>
        </w:rPr>
        <w:t>(</w:t>
      </w:r>
      <w:r w:rsidR="002907D1" w:rsidRPr="00D15B9E">
        <w:rPr>
          <w:color w:val="000000" w:themeColor="text1"/>
        </w:rPr>
        <w:t>NBG</w:t>
      </w:r>
      <w:r w:rsidR="002907D1" w:rsidRPr="00D15B9E">
        <w:rPr>
          <w:b/>
          <w:color w:val="000000" w:themeColor="text1"/>
        </w:rPr>
        <w:t xml:space="preserve"> </w:t>
      </w:r>
      <w:r w:rsidRPr="00D15B9E">
        <w:rPr>
          <w:color w:val="000000" w:themeColor="text1"/>
        </w:rPr>
        <w:t>Lukas 7:32)</w:t>
      </w:r>
      <w:r w:rsidR="0017728F" w:rsidRPr="00D15B9E">
        <w:rPr>
          <w:color w:val="000000" w:themeColor="text1"/>
        </w:rPr>
        <w:t>.</w:t>
      </w:r>
    </w:p>
    <w:p w:rsidR="00267BE6" w:rsidRPr="00D15B9E" w:rsidRDefault="00267BE6" w:rsidP="00267BE6">
      <w:pPr>
        <w:spacing w:line="360" w:lineRule="auto"/>
        <w:rPr>
          <w:color w:val="000000" w:themeColor="text1"/>
        </w:rPr>
      </w:pPr>
    </w:p>
    <w:p w:rsidR="005052F1" w:rsidRPr="00D15B9E" w:rsidRDefault="00267BE6" w:rsidP="00EA6769">
      <w:pPr>
        <w:spacing w:line="360" w:lineRule="auto"/>
        <w:ind w:firstLine="708"/>
        <w:rPr>
          <w:color w:val="000000" w:themeColor="text1"/>
        </w:rPr>
      </w:pPr>
      <w:r w:rsidRPr="00D15B9E">
        <w:rPr>
          <w:color w:val="000000" w:themeColor="text1"/>
        </w:rPr>
        <w:t xml:space="preserve">Hiermee wil ik mijn persoonlijke overtuiging duidelijk maken. Een cruciaal onderdeel van religie is inderdaad haar </w:t>
      </w:r>
      <w:r w:rsidR="001C5149" w:rsidRPr="00D15B9E">
        <w:rPr>
          <w:color w:val="000000" w:themeColor="text1"/>
        </w:rPr>
        <w:t>materiële</w:t>
      </w:r>
      <w:r w:rsidRPr="00D15B9E">
        <w:rPr>
          <w:color w:val="000000" w:themeColor="text1"/>
        </w:rPr>
        <w:t xml:space="preserve"> </w:t>
      </w:r>
      <w:r w:rsidR="001C5149" w:rsidRPr="00D15B9E">
        <w:rPr>
          <w:color w:val="000000" w:themeColor="text1"/>
        </w:rPr>
        <w:t>manifestatie</w:t>
      </w:r>
      <w:r w:rsidR="00B94C3E" w:rsidRPr="00D15B9E">
        <w:rPr>
          <w:color w:val="000000" w:themeColor="text1"/>
        </w:rPr>
        <w:t>, welke we in het citaat terugvinden in het fluitspel en de zang</w:t>
      </w:r>
      <w:r w:rsidR="0017728F" w:rsidRPr="00D15B9E">
        <w:rPr>
          <w:color w:val="000000" w:themeColor="text1"/>
        </w:rPr>
        <w:t>.</w:t>
      </w:r>
      <w:r w:rsidRPr="00D15B9E">
        <w:rPr>
          <w:color w:val="000000" w:themeColor="text1"/>
        </w:rPr>
        <w:t xml:space="preserve"> </w:t>
      </w:r>
      <w:r w:rsidR="0017728F" w:rsidRPr="00D15B9E">
        <w:rPr>
          <w:color w:val="000000" w:themeColor="text1"/>
        </w:rPr>
        <w:t>H</w:t>
      </w:r>
      <w:r w:rsidRPr="00D15B9E">
        <w:rPr>
          <w:color w:val="000000" w:themeColor="text1"/>
        </w:rPr>
        <w:t xml:space="preserve">ier moeten we gedegen onderzoek naar doen. </w:t>
      </w:r>
      <w:r w:rsidR="001C5149" w:rsidRPr="00D15B9E">
        <w:rPr>
          <w:color w:val="000000" w:themeColor="text1"/>
        </w:rPr>
        <w:t>D</w:t>
      </w:r>
      <w:r w:rsidRPr="00D15B9E">
        <w:rPr>
          <w:color w:val="000000" w:themeColor="text1"/>
        </w:rPr>
        <w:t xml:space="preserve">e manier hoe deze </w:t>
      </w:r>
      <w:r w:rsidR="008E6593" w:rsidRPr="00D15B9E">
        <w:rPr>
          <w:color w:val="000000" w:themeColor="text1"/>
        </w:rPr>
        <w:t>zich verhoudt</w:t>
      </w:r>
      <w:r w:rsidR="001C5149" w:rsidRPr="00D15B9E">
        <w:rPr>
          <w:color w:val="000000" w:themeColor="text1"/>
        </w:rPr>
        <w:t xml:space="preserve"> </w:t>
      </w:r>
      <w:r w:rsidRPr="00D15B9E">
        <w:rPr>
          <w:color w:val="000000" w:themeColor="text1"/>
        </w:rPr>
        <w:t>tot het transcendente</w:t>
      </w:r>
      <w:r w:rsidR="001C5149" w:rsidRPr="00D15B9E">
        <w:rPr>
          <w:color w:val="000000" w:themeColor="text1"/>
        </w:rPr>
        <w:t xml:space="preserve"> </w:t>
      </w:r>
      <w:r w:rsidRPr="00D15B9E">
        <w:rPr>
          <w:color w:val="000000" w:themeColor="text1"/>
        </w:rPr>
        <w:t>zoals Meyer in haar</w:t>
      </w:r>
      <w:r w:rsidR="00B94C3E" w:rsidRPr="00D15B9E">
        <w:rPr>
          <w:color w:val="000000" w:themeColor="text1"/>
        </w:rPr>
        <w:t xml:space="preserve"> </w:t>
      </w:r>
      <w:r w:rsidR="009339BA" w:rsidRPr="00D15B9E">
        <w:rPr>
          <w:color w:val="000000" w:themeColor="text1"/>
        </w:rPr>
        <w:t xml:space="preserve">werk naar voren laat komen is hierin </w:t>
      </w:r>
      <w:r w:rsidR="00B94C3E" w:rsidRPr="00D15B9E">
        <w:rPr>
          <w:color w:val="000000" w:themeColor="text1"/>
        </w:rPr>
        <w:t xml:space="preserve"> </w:t>
      </w:r>
      <w:r w:rsidR="001C5149" w:rsidRPr="00D15B9E">
        <w:rPr>
          <w:color w:val="000000" w:themeColor="text1"/>
        </w:rPr>
        <w:t>belangrijk. We moeten echter niet vergeten dat religie in het besef van de gelovige</w:t>
      </w:r>
      <w:r w:rsidRPr="00D15B9E">
        <w:rPr>
          <w:color w:val="000000" w:themeColor="text1"/>
        </w:rPr>
        <w:t xml:space="preserve"> ook bestaat uit iets dat niet in de empirie te vatten is</w:t>
      </w:r>
      <w:r w:rsidR="00805D30" w:rsidRPr="00D15B9E">
        <w:rPr>
          <w:color w:val="000000" w:themeColor="text1"/>
        </w:rPr>
        <w:t>.</w:t>
      </w:r>
      <w:r w:rsidR="005052F1" w:rsidRPr="00D15B9E">
        <w:rPr>
          <w:color w:val="000000" w:themeColor="text1"/>
        </w:rPr>
        <w:t xml:space="preserve"> </w:t>
      </w:r>
      <w:r w:rsidR="00805D30" w:rsidRPr="00D15B9E">
        <w:rPr>
          <w:color w:val="000000" w:themeColor="text1"/>
        </w:rPr>
        <w:t>I</w:t>
      </w:r>
      <w:r w:rsidRPr="00D15B9E">
        <w:rPr>
          <w:color w:val="000000" w:themeColor="text1"/>
        </w:rPr>
        <w:t>n het citaat de dans of het wenen</w:t>
      </w:r>
      <w:r w:rsidR="00DE1D47" w:rsidRPr="00D15B9E">
        <w:rPr>
          <w:color w:val="000000" w:themeColor="text1"/>
        </w:rPr>
        <w:t xml:space="preserve">, </w:t>
      </w:r>
      <w:r w:rsidR="00210460" w:rsidRPr="00D15B9E">
        <w:rPr>
          <w:color w:val="000000" w:themeColor="text1"/>
        </w:rPr>
        <w:t xml:space="preserve">en in mijn kijk op religie </w:t>
      </w:r>
      <w:r w:rsidR="00621332" w:rsidRPr="00D15B9E">
        <w:rPr>
          <w:color w:val="000000" w:themeColor="text1"/>
        </w:rPr>
        <w:t>datgeen wat h</w:t>
      </w:r>
      <w:r w:rsidR="00EA6769" w:rsidRPr="00D15B9E">
        <w:rPr>
          <w:color w:val="000000" w:themeColor="text1"/>
        </w:rPr>
        <w:t>eilig is</w:t>
      </w:r>
      <w:r w:rsidR="00DF4245" w:rsidRPr="00D15B9E">
        <w:rPr>
          <w:color w:val="000000" w:themeColor="text1"/>
        </w:rPr>
        <w:t>.</w:t>
      </w:r>
      <w:r w:rsidR="00E2517A" w:rsidRPr="00D15B9E">
        <w:rPr>
          <w:color w:val="000000" w:themeColor="text1"/>
        </w:rPr>
        <w:t xml:space="preserve"> </w:t>
      </w:r>
      <w:r w:rsidRPr="00D15B9E">
        <w:rPr>
          <w:color w:val="000000" w:themeColor="text1"/>
        </w:rPr>
        <w:t>Deze perspectieven hebben binnen de religiestudie</w:t>
      </w:r>
      <w:r w:rsidR="0017728F" w:rsidRPr="00D15B9E">
        <w:rPr>
          <w:color w:val="000000" w:themeColor="text1"/>
        </w:rPr>
        <w:t xml:space="preserve"> in</w:t>
      </w:r>
      <w:r w:rsidRPr="00D15B9E">
        <w:rPr>
          <w:color w:val="000000" w:themeColor="text1"/>
        </w:rPr>
        <w:t xml:space="preserve"> mijn optiek</w:t>
      </w:r>
      <w:r w:rsidR="007352DF" w:rsidRPr="00D15B9E">
        <w:rPr>
          <w:color w:val="000000" w:themeColor="text1"/>
        </w:rPr>
        <w:t xml:space="preserve"> </w:t>
      </w:r>
      <w:r w:rsidRPr="00D15B9E">
        <w:rPr>
          <w:color w:val="000000" w:themeColor="text1"/>
        </w:rPr>
        <w:t>minder waarde zonder elkaar</w:t>
      </w:r>
      <w:r w:rsidR="00DF4245" w:rsidRPr="00D15B9E">
        <w:rPr>
          <w:color w:val="000000" w:themeColor="text1"/>
        </w:rPr>
        <w:t>.</w:t>
      </w:r>
      <w:r w:rsidR="008E7D72" w:rsidRPr="00D15B9E">
        <w:rPr>
          <w:color w:val="000000" w:themeColor="text1"/>
        </w:rPr>
        <w:t xml:space="preserve"> </w:t>
      </w:r>
      <w:r w:rsidR="00DF4245" w:rsidRPr="00D15B9E">
        <w:rPr>
          <w:color w:val="000000" w:themeColor="text1"/>
        </w:rPr>
        <w:t>H</w:t>
      </w:r>
      <w:r w:rsidR="008E7D72" w:rsidRPr="00D15B9E">
        <w:rPr>
          <w:color w:val="000000" w:themeColor="text1"/>
        </w:rPr>
        <w:t>ierin hebben beide auteurs recht van spreken</w:t>
      </w:r>
      <w:r w:rsidR="00EA6769" w:rsidRPr="00D15B9E">
        <w:rPr>
          <w:color w:val="000000" w:themeColor="text1"/>
        </w:rPr>
        <w:t xml:space="preserve">. </w:t>
      </w:r>
      <w:r w:rsidRPr="00D15B9E">
        <w:rPr>
          <w:color w:val="000000" w:themeColor="text1"/>
        </w:rPr>
        <w:t xml:space="preserve">Het blijft een van de grootste uitdagingen van de </w:t>
      </w:r>
      <w:r w:rsidR="00B7224E" w:rsidRPr="00D15B9E">
        <w:rPr>
          <w:color w:val="000000" w:themeColor="text1"/>
        </w:rPr>
        <w:t>religiewetenschappen</w:t>
      </w:r>
      <w:r w:rsidR="007F2DB2" w:rsidRPr="00D15B9E">
        <w:rPr>
          <w:color w:val="000000" w:themeColor="text1"/>
        </w:rPr>
        <w:t xml:space="preserve"> </w:t>
      </w:r>
      <w:r w:rsidRPr="00D15B9E">
        <w:rPr>
          <w:color w:val="000000" w:themeColor="text1"/>
        </w:rPr>
        <w:t>om deze twee</w:t>
      </w:r>
      <w:r w:rsidR="0017728F" w:rsidRPr="00D15B9E">
        <w:rPr>
          <w:color w:val="000000" w:themeColor="text1"/>
        </w:rPr>
        <w:t xml:space="preserve"> perspectieven recht</w:t>
      </w:r>
      <w:r w:rsidRPr="00D15B9E">
        <w:rPr>
          <w:color w:val="000000" w:themeColor="text1"/>
        </w:rPr>
        <w:t xml:space="preserve"> te doen.</w:t>
      </w:r>
      <w:r w:rsidR="0013059A" w:rsidRPr="00D15B9E">
        <w:rPr>
          <w:color w:val="000000" w:themeColor="text1"/>
        </w:rPr>
        <w:t xml:space="preserve"> </w:t>
      </w:r>
    </w:p>
    <w:p w:rsidR="00DA44AB" w:rsidRDefault="00DA44AB" w:rsidP="004A733C">
      <w:pPr>
        <w:spacing w:line="360" w:lineRule="auto"/>
        <w:rPr>
          <w:color w:val="000000" w:themeColor="text1"/>
        </w:rPr>
      </w:pPr>
    </w:p>
    <w:p w:rsidR="00B955D5" w:rsidRPr="00D15B9E" w:rsidRDefault="00B955D5" w:rsidP="004A733C">
      <w:pPr>
        <w:spacing w:line="360" w:lineRule="auto"/>
        <w:rPr>
          <w:color w:val="000000" w:themeColor="text1"/>
        </w:rPr>
      </w:pPr>
    </w:p>
    <w:p w:rsidR="005409AF" w:rsidRPr="00D15B9E" w:rsidRDefault="005409AF" w:rsidP="0074139D">
      <w:pPr>
        <w:pStyle w:val="Heading1"/>
      </w:pPr>
      <w:bookmarkStart w:id="30" w:name="_Toc460081373"/>
      <w:r w:rsidRPr="00D15B9E">
        <w:t>Dankwoord</w:t>
      </w:r>
      <w:bookmarkEnd w:id="30"/>
    </w:p>
    <w:p w:rsidR="0074139D" w:rsidRPr="00D15B9E" w:rsidRDefault="0074139D" w:rsidP="0074139D">
      <w:pPr>
        <w:rPr>
          <w:color w:val="000000" w:themeColor="text1"/>
        </w:rPr>
      </w:pPr>
    </w:p>
    <w:p w:rsidR="005409AF" w:rsidRPr="00D15B9E" w:rsidRDefault="005409AF" w:rsidP="0074139D">
      <w:pPr>
        <w:spacing w:line="360" w:lineRule="auto"/>
        <w:ind w:firstLine="708"/>
        <w:rPr>
          <w:color w:val="000000" w:themeColor="text1"/>
        </w:rPr>
      </w:pPr>
      <w:r w:rsidRPr="00D15B9E">
        <w:rPr>
          <w:color w:val="000000" w:themeColor="text1"/>
        </w:rPr>
        <w:t>Erg veel dank ben ik vers</w:t>
      </w:r>
      <w:r w:rsidR="0074139D" w:rsidRPr="00D15B9E">
        <w:rPr>
          <w:color w:val="000000" w:themeColor="text1"/>
        </w:rPr>
        <w:t>chuldigd aan inmiddels emeritus</w:t>
      </w:r>
      <w:r w:rsidR="009C4184" w:rsidRPr="00D15B9E">
        <w:rPr>
          <w:color w:val="000000" w:themeColor="text1"/>
        </w:rPr>
        <w:t xml:space="preserve"> professor Johan </w:t>
      </w:r>
      <w:r w:rsidRPr="00D15B9E">
        <w:rPr>
          <w:color w:val="000000" w:themeColor="text1"/>
        </w:rPr>
        <w:t>Goud. Allereerst omdat hij mij toestond een scriptie te schrijven over de methodologie van religiewetenschap, iets dat niet alle docenten aandurfden. Ten tweede om zijn geduld tijdens het schrijfproces. Het heeft door omstandigheden erg veel tijd gekost deze scriptie te schrijven. Toch bleef hij, ondanks zijn emeritaat, mijn begeleider. Ten derde ben ik hem veel dank verschuldigd voor het ondersteunen in “het ambacht van het schrijven”. Diverse keren heeft hij me geholpen de tekst te verbeteren, bijvoorbeeld door de tekst te structur</w:t>
      </w:r>
      <w:r w:rsidR="009C4184" w:rsidRPr="00D15B9E">
        <w:rPr>
          <w:color w:val="000000" w:themeColor="text1"/>
        </w:rPr>
        <w:t>er</w:t>
      </w:r>
      <w:r w:rsidRPr="00D15B9E">
        <w:rPr>
          <w:color w:val="000000" w:themeColor="text1"/>
        </w:rPr>
        <w:t>en zoals in deze alinea.</w:t>
      </w:r>
    </w:p>
    <w:p w:rsidR="005409AF" w:rsidRPr="00D15B9E" w:rsidRDefault="005409AF" w:rsidP="0074139D">
      <w:pPr>
        <w:spacing w:line="360" w:lineRule="auto"/>
        <w:ind w:firstLine="708"/>
        <w:rPr>
          <w:color w:val="000000" w:themeColor="text1"/>
        </w:rPr>
      </w:pPr>
      <w:r w:rsidRPr="00D15B9E">
        <w:rPr>
          <w:color w:val="000000" w:themeColor="text1"/>
        </w:rPr>
        <w:t>Ook dank voor professor Birgit Meyer. Allereerst</w:t>
      </w:r>
      <w:r w:rsidR="0062741E" w:rsidRPr="00D15B9E">
        <w:rPr>
          <w:color w:val="000000" w:themeColor="text1"/>
        </w:rPr>
        <w:t xml:space="preserve"> omdat zij deze scriptie over haar eigen wetenschappelijke methode wil beoordelen</w:t>
      </w:r>
      <w:r w:rsidR="00C34E8C" w:rsidRPr="00D15B9E">
        <w:rPr>
          <w:color w:val="000000" w:themeColor="text1"/>
        </w:rPr>
        <w:t xml:space="preserve">. </w:t>
      </w:r>
      <w:r w:rsidRPr="00D15B9E">
        <w:rPr>
          <w:color w:val="000000" w:themeColor="text1"/>
        </w:rPr>
        <w:t xml:space="preserve">Daarbij zie ik haar colleges als symbool voor mijn gehele bachelor </w:t>
      </w:r>
      <w:r w:rsidR="00C151D2" w:rsidRPr="00D15B9E">
        <w:rPr>
          <w:color w:val="000000" w:themeColor="text1"/>
        </w:rPr>
        <w:t>religiewetenschappen</w:t>
      </w:r>
      <w:r w:rsidRPr="00D15B9E">
        <w:rPr>
          <w:color w:val="000000" w:themeColor="text1"/>
        </w:rPr>
        <w:t xml:space="preserve"> aan de Universiteit Utrecht. Een bijzondere plaats om in</w:t>
      </w:r>
      <w:r w:rsidR="00C34E8C" w:rsidRPr="00D15B9E">
        <w:rPr>
          <w:color w:val="000000" w:themeColor="text1"/>
        </w:rPr>
        <w:t xml:space="preserve"> een</w:t>
      </w:r>
      <w:r w:rsidRPr="00D15B9E">
        <w:rPr>
          <w:color w:val="000000" w:themeColor="text1"/>
        </w:rPr>
        <w:t xml:space="preserve"> open persoonlijk klimaat te leren en te discussiëren over: religie, wetenschap en alles dat daarbij komt kijken.</w:t>
      </w:r>
    </w:p>
    <w:p w:rsidR="005052F1" w:rsidRPr="00D15B9E" w:rsidRDefault="005409AF" w:rsidP="0074139D">
      <w:pPr>
        <w:spacing w:line="360" w:lineRule="auto"/>
        <w:ind w:firstLine="708"/>
        <w:rPr>
          <w:color w:val="000000" w:themeColor="text1"/>
        </w:rPr>
      </w:pPr>
      <w:r w:rsidRPr="00D15B9E">
        <w:rPr>
          <w:color w:val="000000" w:themeColor="text1"/>
        </w:rPr>
        <w:t>Als laatste kan ik mijn vader niet genoeg bedanken voor het taalkundig controleren van mijn stukken tijdens de bachelor en deze scriptie.</w:t>
      </w:r>
    </w:p>
    <w:p w:rsidR="005052F1" w:rsidRPr="00D15B9E" w:rsidRDefault="005052F1" w:rsidP="0074139D">
      <w:pPr>
        <w:spacing w:line="360" w:lineRule="auto"/>
        <w:ind w:firstLine="708"/>
        <w:rPr>
          <w:color w:val="000000" w:themeColor="text1"/>
        </w:rPr>
      </w:pPr>
    </w:p>
    <w:p w:rsidR="00DA44AB" w:rsidRPr="00D15B9E" w:rsidRDefault="00DA44AB" w:rsidP="0074139D">
      <w:pPr>
        <w:spacing w:line="360" w:lineRule="auto"/>
        <w:ind w:firstLine="708"/>
        <w:rPr>
          <w:color w:val="000000" w:themeColor="text1"/>
        </w:rPr>
      </w:pPr>
    </w:p>
    <w:p w:rsidR="00DA44AB" w:rsidRDefault="00DA44AB" w:rsidP="0074139D">
      <w:pPr>
        <w:spacing w:line="360" w:lineRule="auto"/>
        <w:ind w:firstLine="708"/>
        <w:rPr>
          <w:color w:val="000000" w:themeColor="text1"/>
        </w:rPr>
      </w:pPr>
    </w:p>
    <w:p w:rsidR="00D15B9E" w:rsidRDefault="00D15B9E" w:rsidP="0074139D">
      <w:pPr>
        <w:spacing w:line="360" w:lineRule="auto"/>
        <w:ind w:firstLine="708"/>
        <w:rPr>
          <w:color w:val="000000" w:themeColor="text1"/>
        </w:rPr>
      </w:pPr>
    </w:p>
    <w:p w:rsidR="00A00C88" w:rsidRPr="00D15B9E" w:rsidRDefault="00A00C88" w:rsidP="00E4554C">
      <w:pPr>
        <w:pStyle w:val="Heading1"/>
      </w:pPr>
      <w:bookmarkStart w:id="31" w:name="_Toc460081374"/>
      <w:r w:rsidRPr="00D15B9E">
        <w:lastRenderedPageBreak/>
        <w:t>Bibliografie</w:t>
      </w:r>
      <w:bookmarkEnd w:id="31"/>
    </w:p>
    <w:p w:rsidR="00E4554C" w:rsidRPr="00D15B9E" w:rsidRDefault="00E4554C" w:rsidP="00E4554C">
      <w:pPr>
        <w:rPr>
          <w:color w:val="000000" w:themeColor="text1"/>
        </w:rPr>
      </w:pPr>
    </w:p>
    <w:p w:rsidR="00A00C88" w:rsidRPr="00D15B9E" w:rsidRDefault="00A00C88" w:rsidP="009E5FC8">
      <w:pPr>
        <w:pStyle w:val="Bibliography"/>
        <w:ind w:left="720" w:hanging="720"/>
        <w:rPr>
          <w:noProof/>
          <w:color w:val="000000" w:themeColor="text1"/>
        </w:rPr>
      </w:pPr>
      <w:r w:rsidRPr="00D15B9E">
        <w:rPr>
          <w:noProof/>
          <w:color w:val="000000" w:themeColor="text1"/>
        </w:rPr>
        <w:t>Adriaanse, H. (2001). Reductionistische religiestudie en de</w:t>
      </w:r>
      <w:r w:rsidR="009E5FC8" w:rsidRPr="00D15B9E">
        <w:rPr>
          <w:noProof/>
          <w:color w:val="000000" w:themeColor="text1"/>
        </w:rPr>
        <w:t xml:space="preserve"> spirituele betekenisdimensie. </w:t>
      </w:r>
      <w:r w:rsidRPr="00D15B9E">
        <w:rPr>
          <w:noProof/>
          <w:color w:val="000000" w:themeColor="text1"/>
        </w:rPr>
        <w:t>Leiden: Universiteit Leiden.</w:t>
      </w:r>
    </w:p>
    <w:p w:rsidR="00A00C88" w:rsidRPr="00D15B9E" w:rsidRDefault="00416360" w:rsidP="00A00C88">
      <w:pPr>
        <w:pStyle w:val="Bibliography"/>
        <w:ind w:left="720" w:hanging="720"/>
        <w:rPr>
          <w:noProof/>
          <w:color w:val="000000" w:themeColor="text1"/>
        </w:rPr>
      </w:pPr>
      <w:r w:rsidRPr="00D15B9E">
        <w:rPr>
          <w:noProof/>
          <w:color w:val="000000" w:themeColor="text1"/>
        </w:rPr>
        <w:t>van Baal, J.</w:t>
      </w:r>
      <w:r w:rsidR="0074587D" w:rsidRPr="00D15B9E">
        <w:rPr>
          <w:noProof/>
          <w:color w:val="000000" w:themeColor="text1"/>
        </w:rPr>
        <w:t xml:space="preserve"> </w:t>
      </w:r>
      <w:r w:rsidR="00A00C88" w:rsidRPr="00D15B9E">
        <w:rPr>
          <w:noProof/>
          <w:color w:val="000000" w:themeColor="text1"/>
        </w:rPr>
        <w:t>(1972). De Boodschap der drie illusies. Assen: Van Gorcum.</w:t>
      </w:r>
    </w:p>
    <w:p w:rsidR="00A00C88" w:rsidRPr="00D15B9E" w:rsidRDefault="003B4B20" w:rsidP="00416360">
      <w:pPr>
        <w:pStyle w:val="Bibliography"/>
        <w:ind w:left="720" w:hanging="720"/>
        <w:rPr>
          <w:noProof/>
          <w:color w:val="000000" w:themeColor="text1"/>
          <w:lang w:val="en-US"/>
        </w:rPr>
      </w:pPr>
      <w:r w:rsidRPr="00D15B9E">
        <w:rPr>
          <w:noProof/>
          <w:color w:val="000000" w:themeColor="text1"/>
        </w:rPr>
        <w:t xml:space="preserve">Cox, J. (2003). </w:t>
      </w:r>
      <w:r w:rsidR="00416360" w:rsidRPr="00D15B9E">
        <w:rPr>
          <w:noProof/>
          <w:color w:val="000000" w:themeColor="text1"/>
          <w:lang w:val="en-US"/>
        </w:rPr>
        <w:t>Religion without God: methodological agnosticism and the future of religious s</w:t>
      </w:r>
      <w:r w:rsidR="00A00C88" w:rsidRPr="00D15B9E">
        <w:rPr>
          <w:noProof/>
          <w:color w:val="000000" w:themeColor="text1"/>
          <w:lang w:val="en-US"/>
        </w:rPr>
        <w:t xml:space="preserve">tudies. </w:t>
      </w:r>
      <w:r w:rsidRPr="00D15B9E">
        <w:rPr>
          <w:i/>
          <w:iCs/>
          <w:noProof/>
          <w:color w:val="000000" w:themeColor="text1"/>
          <w:lang w:val="en-US"/>
        </w:rPr>
        <w:t xml:space="preserve">The Hibbert Lecture, </w:t>
      </w:r>
      <w:r w:rsidRPr="00D15B9E">
        <w:rPr>
          <w:noProof/>
          <w:color w:val="000000" w:themeColor="text1"/>
          <w:lang w:val="en-US"/>
        </w:rPr>
        <w:t>p.1-11. Edinburgh: Herriot-Watt University.</w:t>
      </w:r>
    </w:p>
    <w:p w:rsidR="00A00C88" w:rsidRPr="00D15B9E" w:rsidRDefault="003B4B20" w:rsidP="00F73517">
      <w:pPr>
        <w:pStyle w:val="Bibliography"/>
        <w:ind w:left="720" w:hanging="720"/>
        <w:rPr>
          <w:noProof/>
          <w:color w:val="000000" w:themeColor="text1"/>
          <w:lang w:val="en-US"/>
        </w:rPr>
      </w:pPr>
      <w:r w:rsidRPr="00D15B9E">
        <w:rPr>
          <w:noProof/>
          <w:color w:val="000000" w:themeColor="text1"/>
          <w:lang w:val="en-US"/>
        </w:rPr>
        <w:t>Droo</w:t>
      </w:r>
      <w:r w:rsidR="00A00C88" w:rsidRPr="00D15B9E">
        <w:rPr>
          <w:noProof/>
          <w:color w:val="000000" w:themeColor="text1"/>
          <w:lang w:val="en-US"/>
        </w:rPr>
        <w:t xml:space="preserve">gers, A. (1996). Methodological m: Beyond religionism and reductionism. In </w:t>
      </w:r>
      <w:r w:rsidR="00F73517" w:rsidRPr="00D15B9E">
        <w:rPr>
          <w:noProof/>
          <w:color w:val="000000" w:themeColor="text1"/>
          <w:lang w:val="en-US"/>
        </w:rPr>
        <w:t>G. Benavides</w:t>
      </w:r>
      <w:r w:rsidR="00A00C88" w:rsidRPr="00D15B9E">
        <w:rPr>
          <w:noProof/>
          <w:color w:val="000000" w:themeColor="text1"/>
          <w:lang w:val="en-US"/>
        </w:rPr>
        <w:t>,</w:t>
      </w:r>
      <w:r w:rsidR="00F73517" w:rsidRPr="00D15B9E">
        <w:rPr>
          <w:noProof/>
          <w:color w:val="000000" w:themeColor="text1"/>
          <w:lang w:val="en-US"/>
        </w:rPr>
        <w:t xml:space="preserve"> M. Stausberg (Red)</w:t>
      </w:r>
      <w:r w:rsidR="00A00C88" w:rsidRPr="00D15B9E">
        <w:rPr>
          <w:noProof/>
          <w:color w:val="000000" w:themeColor="text1"/>
          <w:lang w:val="en-US"/>
        </w:rPr>
        <w:t xml:space="preserve"> </w:t>
      </w:r>
      <w:r w:rsidR="00A00C88" w:rsidRPr="00D15B9E">
        <w:rPr>
          <w:i/>
          <w:iCs/>
          <w:noProof/>
          <w:color w:val="000000" w:themeColor="text1"/>
          <w:lang w:val="en-US"/>
        </w:rPr>
        <w:t>Play and power in religion</w:t>
      </w:r>
      <w:r w:rsidR="009E5FC8" w:rsidRPr="00D15B9E">
        <w:rPr>
          <w:i/>
          <w:iCs/>
          <w:noProof/>
          <w:color w:val="000000" w:themeColor="text1"/>
          <w:lang w:val="en-US"/>
        </w:rPr>
        <w:t>: collected essays</w:t>
      </w:r>
      <w:r w:rsidR="00C30B82" w:rsidRPr="00D15B9E">
        <w:rPr>
          <w:noProof/>
          <w:color w:val="000000" w:themeColor="text1"/>
          <w:lang w:val="en-US"/>
        </w:rPr>
        <w:t xml:space="preserve"> (pp. 311-336)</w:t>
      </w:r>
      <w:r w:rsidR="00A00C88" w:rsidRPr="00D15B9E">
        <w:rPr>
          <w:noProof/>
          <w:color w:val="000000" w:themeColor="text1"/>
          <w:lang w:val="en-US"/>
        </w:rPr>
        <w:t>. Berlin /Boston: De Gruyter.</w:t>
      </w:r>
    </w:p>
    <w:p w:rsidR="00A00C88" w:rsidRPr="00D15B9E" w:rsidRDefault="005409AF" w:rsidP="00F73517">
      <w:pPr>
        <w:pStyle w:val="Bibliography"/>
        <w:ind w:left="720" w:hanging="720"/>
        <w:rPr>
          <w:noProof/>
          <w:color w:val="000000" w:themeColor="text1"/>
          <w:lang w:val="en-US"/>
        </w:rPr>
      </w:pPr>
      <w:r w:rsidRPr="00D15B9E">
        <w:rPr>
          <w:noProof/>
          <w:color w:val="000000" w:themeColor="text1"/>
          <w:lang w:val="en-US"/>
        </w:rPr>
        <w:t xml:space="preserve">Droogers, A. </w:t>
      </w:r>
      <w:r w:rsidR="004B5C9F" w:rsidRPr="00D15B9E">
        <w:rPr>
          <w:noProof/>
          <w:color w:val="000000" w:themeColor="text1"/>
          <w:lang w:val="en-US"/>
        </w:rPr>
        <w:t>(</w:t>
      </w:r>
      <w:r w:rsidRPr="00D15B9E">
        <w:rPr>
          <w:noProof/>
          <w:color w:val="000000" w:themeColor="text1"/>
          <w:lang w:val="en-US"/>
        </w:rPr>
        <w:t>2012</w:t>
      </w:r>
      <w:r w:rsidR="00564C0C" w:rsidRPr="00D15B9E">
        <w:rPr>
          <w:noProof/>
          <w:color w:val="000000" w:themeColor="text1"/>
          <w:lang w:val="en-US"/>
        </w:rPr>
        <w:t>a</w:t>
      </w:r>
      <w:r w:rsidR="00F73517" w:rsidRPr="00D15B9E">
        <w:rPr>
          <w:noProof/>
          <w:color w:val="000000" w:themeColor="text1"/>
          <w:lang w:val="en-US"/>
        </w:rPr>
        <w:t>). As close as a scholar can g</w:t>
      </w:r>
      <w:r w:rsidR="00A00C88" w:rsidRPr="00D15B9E">
        <w:rPr>
          <w:noProof/>
          <w:color w:val="000000" w:themeColor="text1"/>
          <w:lang w:val="en-US"/>
        </w:rPr>
        <w:t xml:space="preserve">et. In A. </w:t>
      </w:r>
      <w:r w:rsidR="00F73517" w:rsidRPr="00D15B9E">
        <w:rPr>
          <w:noProof/>
          <w:color w:val="000000" w:themeColor="text1"/>
          <w:lang w:val="en-US"/>
        </w:rPr>
        <w:t>G. Benavides, M. Stausberg (Red)</w:t>
      </w:r>
      <w:r w:rsidR="00A00C88" w:rsidRPr="00D15B9E">
        <w:rPr>
          <w:noProof/>
          <w:color w:val="000000" w:themeColor="text1"/>
          <w:lang w:val="en-US"/>
        </w:rPr>
        <w:t xml:space="preserve">, </w:t>
      </w:r>
      <w:r w:rsidR="00A00C88" w:rsidRPr="00D15B9E">
        <w:rPr>
          <w:i/>
          <w:iCs/>
          <w:noProof/>
          <w:color w:val="000000" w:themeColor="text1"/>
          <w:lang w:val="en-US"/>
        </w:rPr>
        <w:t>Play and power in religion; collected essays</w:t>
      </w:r>
      <w:r w:rsidR="00A00C88" w:rsidRPr="00D15B9E">
        <w:rPr>
          <w:noProof/>
          <w:color w:val="000000" w:themeColor="text1"/>
          <w:lang w:val="en-US"/>
        </w:rPr>
        <w:t xml:space="preserve"> (pp. 388-406). Berlin/Boston: De Gruyter.</w:t>
      </w:r>
    </w:p>
    <w:p w:rsidR="00A00C88" w:rsidRPr="00D15B9E" w:rsidRDefault="00A00C88" w:rsidP="00F73517">
      <w:pPr>
        <w:pStyle w:val="Bibliography"/>
        <w:ind w:left="720" w:hanging="720"/>
        <w:rPr>
          <w:noProof/>
          <w:color w:val="000000" w:themeColor="text1"/>
          <w:lang w:val="en-US"/>
        </w:rPr>
      </w:pPr>
      <w:r w:rsidRPr="00D15B9E">
        <w:rPr>
          <w:noProof/>
          <w:color w:val="000000" w:themeColor="text1"/>
          <w:lang w:val="en-US"/>
        </w:rPr>
        <w:t xml:space="preserve">Droogers, A. </w:t>
      </w:r>
      <w:r w:rsidR="00F73517" w:rsidRPr="00D15B9E">
        <w:rPr>
          <w:noProof/>
          <w:color w:val="000000" w:themeColor="text1"/>
          <w:lang w:val="en-US"/>
        </w:rPr>
        <w:t>(</w:t>
      </w:r>
      <w:r w:rsidR="00E13900" w:rsidRPr="00D15B9E">
        <w:rPr>
          <w:noProof/>
          <w:color w:val="000000" w:themeColor="text1"/>
          <w:lang w:val="en-US"/>
        </w:rPr>
        <w:t>2012b</w:t>
      </w:r>
      <w:r w:rsidR="00F73517" w:rsidRPr="00D15B9E">
        <w:rPr>
          <w:noProof/>
          <w:color w:val="000000" w:themeColor="text1"/>
          <w:lang w:val="en-US"/>
        </w:rPr>
        <w:t>). Globalization and the pentecostal s</w:t>
      </w:r>
      <w:r w:rsidRPr="00D15B9E">
        <w:rPr>
          <w:noProof/>
          <w:color w:val="000000" w:themeColor="text1"/>
          <w:lang w:val="en-US"/>
        </w:rPr>
        <w:t xml:space="preserve">ucces. In </w:t>
      </w:r>
      <w:r w:rsidR="00F73517" w:rsidRPr="00D15B9E">
        <w:rPr>
          <w:noProof/>
          <w:color w:val="000000" w:themeColor="text1"/>
          <w:lang w:val="en-US"/>
        </w:rPr>
        <w:t>G. Benavides, M. Stausberg (Red)</w:t>
      </w:r>
      <w:r w:rsidRPr="00D15B9E">
        <w:rPr>
          <w:noProof/>
          <w:color w:val="000000" w:themeColor="text1"/>
          <w:lang w:val="en-US"/>
        </w:rPr>
        <w:t xml:space="preserve">, </w:t>
      </w:r>
      <w:r w:rsidRPr="00D15B9E">
        <w:rPr>
          <w:i/>
          <w:iCs/>
          <w:noProof/>
          <w:color w:val="000000" w:themeColor="text1"/>
          <w:lang w:val="en-US"/>
        </w:rPr>
        <w:t>Play and Power in religion</w:t>
      </w:r>
      <w:r w:rsidR="00F73517" w:rsidRPr="00D15B9E">
        <w:rPr>
          <w:i/>
          <w:iCs/>
          <w:noProof/>
          <w:color w:val="000000" w:themeColor="text1"/>
          <w:lang w:val="en-US"/>
        </w:rPr>
        <w:t>: collected essays</w:t>
      </w:r>
      <w:r w:rsidRPr="00D15B9E">
        <w:rPr>
          <w:noProof/>
          <w:color w:val="000000" w:themeColor="text1"/>
          <w:lang w:val="en-US"/>
        </w:rPr>
        <w:t xml:space="preserve"> (pp. 285-305). Berlin/ Boston: De Gruyter.</w:t>
      </w:r>
    </w:p>
    <w:p w:rsidR="004B5C9F" w:rsidRPr="00D15B9E" w:rsidRDefault="004B5C9F" w:rsidP="004B5C9F">
      <w:pPr>
        <w:pStyle w:val="Bibliography"/>
        <w:ind w:left="720" w:hanging="720"/>
        <w:rPr>
          <w:noProof/>
          <w:color w:val="000000" w:themeColor="text1"/>
          <w:lang w:val="en-US"/>
        </w:rPr>
      </w:pPr>
      <w:r w:rsidRPr="00D15B9E">
        <w:rPr>
          <w:noProof/>
          <w:color w:val="000000" w:themeColor="text1"/>
          <w:lang w:val="en-US"/>
        </w:rPr>
        <w:t xml:space="preserve">Droogers, A. (2012c). Knowledge of religion and religious knowledge: The cultural anthropology of religion and a religious anthropology. In G. Benavides, M. Stausberg (Red), </w:t>
      </w:r>
      <w:r w:rsidRPr="00D15B9E">
        <w:rPr>
          <w:i/>
          <w:iCs/>
          <w:noProof/>
          <w:color w:val="000000" w:themeColor="text1"/>
          <w:lang w:val="en-US"/>
        </w:rPr>
        <w:t>Play and power in religion: collected essays</w:t>
      </w:r>
      <w:r w:rsidRPr="00D15B9E">
        <w:rPr>
          <w:noProof/>
          <w:color w:val="000000" w:themeColor="text1"/>
          <w:lang w:val="en-US"/>
        </w:rPr>
        <w:t xml:space="preserve"> (pp. 365-386). Berlin/Boston: De Gruyter.</w:t>
      </w:r>
    </w:p>
    <w:p w:rsidR="00A00C88" w:rsidRPr="00D15B9E" w:rsidRDefault="00A00C88" w:rsidP="00F73517">
      <w:pPr>
        <w:pStyle w:val="Bibliography"/>
        <w:ind w:left="720" w:hanging="720"/>
        <w:rPr>
          <w:noProof/>
          <w:color w:val="000000" w:themeColor="text1"/>
          <w:lang w:val="en-US"/>
        </w:rPr>
      </w:pPr>
      <w:r w:rsidRPr="00D15B9E">
        <w:rPr>
          <w:noProof/>
          <w:color w:val="000000" w:themeColor="text1"/>
          <w:lang w:val="en-US"/>
        </w:rPr>
        <w:t>Droogers, A. (</w:t>
      </w:r>
      <w:r w:rsidR="004B5C9F" w:rsidRPr="00D15B9E">
        <w:rPr>
          <w:noProof/>
          <w:color w:val="000000" w:themeColor="text1"/>
          <w:lang w:val="en-US"/>
        </w:rPr>
        <w:t>2012d</w:t>
      </w:r>
      <w:r w:rsidR="00F73517" w:rsidRPr="00D15B9E">
        <w:rPr>
          <w:noProof/>
          <w:color w:val="000000" w:themeColor="text1"/>
          <w:lang w:val="en-US"/>
        </w:rPr>
        <w:t>). Paradoxical views on a paradoxical religion: Models for the explanation of pentecostal e</w:t>
      </w:r>
      <w:r w:rsidRPr="00D15B9E">
        <w:rPr>
          <w:noProof/>
          <w:color w:val="000000" w:themeColor="text1"/>
          <w:lang w:val="en-US"/>
        </w:rPr>
        <w:t xml:space="preserve">xpansion in Brazil and Chile. In </w:t>
      </w:r>
      <w:r w:rsidR="00F73517" w:rsidRPr="00D15B9E">
        <w:rPr>
          <w:noProof/>
          <w:color w:val="000000" w:themeColor="text1"/>
          <w:lang w:val="en-US"/>
        </w:rPr>
        <w:t>G. Benavides, M. Stausberg (Red)</w:t>
      </w:r>
      <w:r w:rsidRPr="00D15B9E">
        <w:rPr>
          <w:noProof/>
          <w:color w:val="000000" w:themeColor="text1"/>
          <w:lang w:val="en-US"/>
        </w:rPr>
        <w:t xml:space="preserve">, </w:t>
      </w:r>
      <w:r w:rsidRPr="00D15B9E">
        <w:rPr>
          <w:i/>
          <w:iCs/>
          <w:noProof/>
          <w:color w:val="000000" w:themeColor="text1"/>
          <w:lang w:val="en-US"/>
        </w:rPr>
        <w:t>Play and power in religion</w:t>
      </w:r>
      <w:r w:rsidR="00F73517" w:rsidRPr="00D15B9E">
        <w:rPr>
          <w:i/>
          <w:iCs/>
          <w:noProof/>
          <w:color w:val="000000" w:themeColor="text1"/>
          <w:lang w:val="en-US"/>
        </w:rPr>
        <w:t>: collected essays</w:t>
      </w:r>
      <w:r w:rsidRPr="00D15B9E">
        <w:rPr>
          <w:noProof/>
          <w:color w:val="000000" w:themeColor="text1"/>
          <w:lang w:val="en-US"/>
        </w:rPr>
        <w:t xml:space="preserve"> (pp. 251-280). Berlin/ Boston: De Gruyter.</w:t>
      </w:r>
    </w:p>
    <w:p w:rsidR="00A00C88" w:rsidRPr="00D15B9E" w:rsidRDefault="00A00C88" w:rsidP="00F73517">
      <w:pPr>
        <w:pStyle w:val="Bibliography"/>
        <w:ind w:left="720" w:hanging="720"/>
        <w:rPr>
          <w:noProof/>
          <w:color w:val="000000" w:themeColor="text1"/>
          <w:lang w:val="en-US"/>
        </w:rPr>
      </w:pPr>
      <w:r w:rsidRPr="00D15B9E">
        <w:rPr>
          <w:noProof/>
          <w:color w:val="000000" w:themeColor="text1"/>
          <w:lang w:val="en-US"/>
        </w:rPr>
        <w:t>Droogers, A. (</w:t>
      </w:r>
      <w:r w:rsidR="004B5C9F" w:rsidRPr="00D15B9E">
        <w:rPr>
          <w:noProof/>
          <w:color w:val="000000" w:themeColor="text1"/>
          <w:lang w:val="en-US"/>
        </w:rPr>
        <w:t>2012e</w:t>
      </w:r>
      <w:r w:rsidR="00F73517" w:rsidRPr="00D15B9E">
        <w:rPr>
          <w:noProof/>
          <w:color w:val="000000" w:themeColor="text1"/>
          <w:lang w:val="en-US"/>
        </w:rPr>
        <w:t>). Syncretism: The problem of definition, the definition of the p</w:t>
      </w:r>
      <w:r w:rsidRPr="00D15B9E">
        <w:rPr>
          <w:noProof/>
          <w:color w:val="000000" w:themeColor="text1"/>
          <w:lang w:val="en-US"/>
        </w:rPr>
        <w:t xml:space="preserve">roblem. In </w:t>
      </w:r>
      <w:r w:rsidR="00F73517" w:rsidRPr="00D15B9E">
        <w:rPr>
          <w:noProof/>
          <w:color w:val="000000" w:themeColor="text1"/>
          <w:lang w:val="en-US"/>
        </w:rPr>
        <w:t>G. Benavides, M. Stausberg (Red)</w:t>
      </w:r>
      <w:r w:rsidRPr="00D15B9E">
        <w:rPr>
          <w:noProof/>
          <w:color w:val="000000" w:themeColor="text1"/>
          <w:lang w:val="en-US"/>
        </w:rPr>
        <w:t xml:space="preserve">, </w:t>
      </w:r>
      <w:r w:rsidRPr="00D15B9E">
        <w:rPr>
          <w:i/>
          <w:iCs/>
          <w:noProof/>
          <w:color w:val="000000" w:themeColor="text1"/>
          <w:lang w:val="en-US"/>
        </w:rPr>
        <w:t>Play and power in religion</w:t>
      </w:r>
      <w:r w:rsidR="00F73517" w:rsidRPr="00D15B9E">
        <w:rPr>
          <w:i/>
          <w:iCs/>
          <w:noProof/>
          <w:color w:val="000000" w:themeColor="text1"/>
          <w:lang w:val="en-US"/>
        </w:rPr>
        <w:t>: collected essays</w:t>
      </w:r>
      <w:r w:rsidRPr="00D15B9E">
        <w:rPr>
          <w:noProof/>
          <w:color w:val="000000" w:themeColor="text1"/>
          <w:lang w:val="en-US"/>
        </w:rPr>
        <w:t xml:space="preserve"> (pp. 195-214). Berlijn: De Gruyter.</w:t>
      </w:r>
    </w:p>
    <w:p w:rsidR="00A00C88" w:rsidRPr="00D15B9E" w:rsidRDefault="00A00C88" w:rsidP="00F73517">
      <w:pPr>
        <w:pStyle w:val="Bibliography"/>
        <w:ind w:left="720" w:hanging="720"/>
        <w:rPr>
          <w:noProof/>
          <w:color w:val="000000" w:themeColor="text1"/>
          <w:lang w:val="en-US"/>
        </w:rPr>
      </w:pPr>
      <w:r w:rsidRPr="00D15B9E">
        <w:rPr>
          <w:noProof/>
          <w:color w:val="000000" w:themeColor="text1"/>
          <w:lang w:val="en-US"/>
        </w:rPr>
        <w:t>D</w:t>
      </w:r>
      <w:r w:rsidR="00F73517" w:rsidRPr="00D15B9E">
        <w:rPr>
          <w:noProof/>
          <w:color w:val="000000" w:themeColor="text1"/>
          <w:lang w:val="en-US"/>
        </w:rPr>
        <w:t>roogers, A. (</w:t>
      </w:r>
      <w:r w:rsidR="004B5C9F" w:rsidRPr="00D15B9E">
        <w:rPr>
          <w:noProof/>
          <w:color w:val="000000" w:themeColor="text1"/>
          <w:lang w:val="en-US"/>
        </w:rPr>
        <w:t>2012f</w:t>
      </w:r>
      <w:r w:rsidR="00F73517" w:rsidRPr="00D15B9E">
        <w:rPr>
          <w:noProof/>
          <w:color w:val="000000" w:themeColor="text1"/>
          <w:lang w:val="en-US"/>
        </w:rPr>
        <w:t>). The power dimensions of the christian c</w:t>
      </w:r>
      <w:r w:rsidRPr="00D15B9E">
        <w:rPr>
          <w:noProof/>
          <w:color w:val="000000" w:themeColor="text1"/>
          <w:lang w:val="en-US"/>
        </w:rPr>
        <w:t xml:space="preserve">omunity. </w:t>
      </w:r>
      <w:r w:rsidR="00F73517" w:rsidRPr="00D15B9E">
        <w:rPr>
          <w:noProof/>
          <w:color w:val="000000" w:themeColor="text1"/>
          <w:lang w:val="en-US"/>
        </w:rPr>
        <w:t xml:space="preserve">G. Benavides, M. Stausberg (Red), </w:t>
      </w:r>
      <w:r w:rsidRPr="00D15B9E">
        <w:rPr>
          <w:i/>
          <w:iCs/>
          <w:noProof/>
          <w:color w:val="000000" w:themeColor="text1"/>
          <w:lang w:val="en-US"/>
        </w:rPr>
        <w:t>Play and power in religion</w:t>
      </w:r>
      <w:r w:rsidR="00F73517" w:rsidRPr="00D15B9E">
        <w:rPr>
          <w:i/>
          <w:iCs/>
          <w:noProof/>
          <w:color w:val="000000" w:themeColor="text1"/>
          <w:lang w:val="en-US"/>
        </w:rPr>
        <w:t>: collected essays</w:t>
      </w:r>
      <w:r w:rsidRPr="00D15B9E">
        <w:rPr>
          <w:noProof/>
          <w:color w:val="000000" w:themeColor="text1"/>
          <w:lang w:val="en-US"/>
        </w:rPr>
        <w:t xml:space="preserve"> (pp. 143-167). Berlin/Boston: De Gruyter.</w:t>
      </w:r>
    </w:p>
    <w:p w:rsidR="00A00C88" w:rsidRPr="00D15B9E" w:rsidRDefault="00F73517" w:rsidP="00F73517">
      <w:pPr>
        <w:pStyle w:val="Bibliography"/>
        <w:ind w:left="720" w:hanging="720"/>
        <w:rPr>
          <w:noProof/>
          <w:color w:val="000000" w:themeColor="text1"/>
          <w:lang w:val="en-US"/>
        </w:rPr>
      </w:pPr>
      <w:r w:rsidRPr="00D15B9E">
        <w:rPr>
          <w:noProof/>
          <w:color w:val="000000" w:themeColor="text1"/>
          <w:lang w:val="en-US"/>
        </w:rPr>
        <w:t>Droogers, A. (</w:t>
      </w:r>
      <w:r w:rsidR="004B5C9F" w:rsidRPr="00D15B9E">
        <w:rPr>
          <w:noProof/>
          <w:color w:val="000000" w:themeColor="text1"/>
          <w:lang w:val="en-US"/>
        </w:rPr>
        <w:t>2012g</w:t>
      </w:r>
      <w:r w:rsidRPr="00D15B9E">
        <w:rPr>
          <w:noProof/>
          <w:color w:val="000000" w:themeColor="text1"/>
          <w:lang w:val="en-US"/>
        </w:rPr>
        <w:t>). The third bank of the river: Play m</w:t>
      </w:r>
      <w:r w:rsidR="00A00C88" w:rsidRPr="00D15B9E">
        <w:rPr>
          <w:noProof/>
          <w:color w:val="000000" w:themeColor="text1"/>
          <w:lang w:val="en-US"/>
        </w:rPr>
        <w:t xml:space="preserve">ethodological </w:t>
      </w:r>
      <w:r w:rsidR="00691060" w:rsidRPr="00D15B9E">
        <w:rPr>
          <w:noProof/>
          <w:color w:val="000000" w:themeColor="text1"/>
          <w:lang w:val="en-US"/>
        </w:rPr>
        <w:t>l</w:t>
      </w:r>
      <w:r w:rsidRPr="00D15B9E">
        <w:rPr>
          <w:noProof/>
          <w:color w:val="000000" w:themeColor="text1"/>
          <w:lang w:val="en-US"/>
        </w:rPr>
        <w:t>udism and the definition of r</w:t>
      </w:r>
      <w:r w:rsidR="00A00C88" w:rsidRPr="00D15B9E">
        <w:rPr>
          <w:noProof/>
          <w:color w:val="000000" w:themeColor="text1"/>
          <w:lang w:val="en-US"/>
        </w:rPr>
        <w:t xml:space="preserve">eligion. In </w:t>
      </w:r>
      <w:r w:rsidRPr="00D15B9E">
        <w:rPr>
          <w:noProof/>
          <w:color w:val="000000" w:themeColor="text1"/>
          <w:lang w:val="en-US"/>
        </w:rPr>
        <w:t>G. Benavides, M. Stausberg (Red),</w:t>
      </w:r>
      <w:r w:rsidR="005C2D90" w:rsidRPr="00D15B9E">
        <w:rPr>
          <w:noProof/>
          <w:color w:val="000000" w:themeColor="text1"/>
          <w:lang w:val="en-US"/>
        </w:rPr>
        <w:t xml:space="preserve">  </w:t>
      </w:r>
      <w:r w:rsidR="00A00C88" w:rsidRPr="00D15B9E">
        <w:rPr>
          <w:i/>
          <w:iCs/>
          <w:noProof/>
          <w:color w:val="000000" w:themeColor="text1"/>
          <w:lang w:val="en-US"/>
        </w:rPr>
        <w:t>Play and power in religion</w:t>
      </w:r>
      <w:r w:rsidRPr="00D15B9E">
        <w:rPr>
          <w:i/>
          <w:iCs/>
          <w:noProof/>
          <w:color w:val="000000" w:themeColor="text1"/>
          <w:lang w:val="en-US"/>
        </w:rPr>
        <w:t>: collected essays</w:t>
      </w:r>
      <w:r w:rsidR="00A00C88" w:rsidRPr="00D15B9E">
        <w:rPr>
          <w:noProof/>
          <w:color w:val="000000" w:themeColor="text1"/>
          <w:lang w:val="en-US"/>
        </w:rPr>
        <w:t xml:space="preserve"> (pp. 339-361). Berlijn: Gruyter.</w:t>
      </w:r>
    </w:p>
    <w:p w:rsidR="00A00C88" w:rsidRPr="00D15B9E" w:rsidRDefault="00A00C88" w:rsidP="00A00C88">
      <w:pPr>
        <w:pStyle w:val="Bibliography"/>
        <w:ind w:left="720" w:hanging="720"/>
        <w:rPr>
          <w:noProof/>
          <w:color w:val="000000" w:themeColor="text1"/>
          <w:lang w:val="en-US"/>
        </w:rPr>
      </w:pPr>
      <w:r w:rsidRPr="00D15B9E">
        <w:rPr>
          <w:noProof/>
          <w:color w:val="000000" w:themeColor="text1"/>
          <w:lang w:val="en-US"/>
        </w:rPr>
        <w:t>Ferber, M. P. (2006). Cr</w:t>
      </w:r>
      <w:r w:rsidR="00F73517" w:rsidRPr="00D15B9E">
        <w:rPr>
          <w:noProof/>
          <w:color w:val="000000" w:themeColor="text1"/>
          <w:lang w:val="en-US"/>
        </w:rPr>
        <w:t>itical realism and religion: Objectivity and the insider/outsider p</w:t>
      </w:r>
      <w:r w:rsidRPr="00D15B9E">
        <w:rPr>
          <w:noProof/>
          <w:color w:val="000000" w:themeColor="text1"/>
          <w:lang w:val="en-US"/>
        </w:rPr>
        <w:t xml:space="preserve">roblem. </w:t>
      </w:r>
      <w:r w:rsidR="003B4B20" w:rsidRPr="00D15B9E">
        <w:rPr>
          <w:i/>
          <w:iCs/>
          <w:noProof/>
          <w:color w:val="000000" w:themeColor="text1"/>
          <w:lang w:val="en-US"/>
        </w:rPr>
        <w:t>Annals of the Association of American Geographers, 96</w:t>
      </w:r>
      <w:r w:rsidR="003B4B20" w:rsidRPr="00D15B9E">
        <w:rPr>
          <w:noProof/>
          <w:color w:val="000000" w:themeColor="text1"/>
          <w:lang w:val="en-US"/>
        </w:rPr>
        <w:t>(1), 176-181. DOI:10.1111/j.1467-8306.2006.00506.x</w:t>
      </w:r>
    </w:p>
    <w:p w:rsidR="00A00C88" w:rsidRPr="00D15B9E" w:rsidRDefault="00A00C88" w:rsidP="00E4554C">
      <w:pPr>
        <w:pStyle w:val="Bibliography"/>
        <w:ind w:left="720" w:hanging="720"/>
        <w:rPr>
          <w:strike/>
          <w:noProof/>
          <w:color w:val="000000" w:themeColor="text1"/>
          <w:lang w:val="en-US"/>
        </w:rPr>
      </w:pPr>
      <w:r w:rsidRPr="00D15B9E">
        <w:rPr>
          <w:noProof/>
          <w:color w:val="000000" w:themeColor="text1"/>
          <w:lang w:val="en-US"/>
        </w:rPr>
        <w:t xml:space="preserve">Knibbe, K., &amp; Droogers, A. (2011). </w:t>
      </w:r>
      <w:r w:rsidR="00691060" w:rsidRPr="00D15B9E">
        <w:rPr>
          <w:noProof/>
          <w:color w:val="000000" w:themeColor="text1"/>
          <w:lang w:val="en-US"/>
        </w:rPr>
        <w:t>m</w:t>
      </w:r>
      <w:r w:rsidRPr="00D15B9E">
        <w:rPr>
          <w:noProof/>
          <w:color w:val="000000" w:themeColor="text1"/>
          <w:lang w:val="en-US"/>
        </w:rPr>
        <w:t xml:space="preserve">ethodological </w:t>
      </w:r>
      <w:r w:rsidR="00691060" w:rsidRPr="00D15B9E">
        <w:rPr>
          <w:noProof/>
          <w:color w:val="000000" w:themeColor="text1"/>
          <w:lang w:val="en-US"/>
        </w:rPr>
        <w:t>l</w:t>
      </w:r>
      <w:r w:rsidRPr="00D15B9E">
        <w:rPr>
          <w:noProof/>
          <w:color w:val="000000" w:themeColor="text1"/>
          <w:lang w:val="en-US"/>
        </w:rPr>
        <w:t xml:space="preserve">udism and the </w:t>
      </w:r>
      <w:r w:rsidR="00691060" w:rsidRPr="00D15B9E">
        <w:rPr>
          <w:noProof/>
          <w:color w:val="000000" w:themeColor="text1"/>
          <w:lang w:val="en-US"/>
        </w:rPr>
        <w:t>a</w:t>
      </w:r>
      <w:r w:rsidRPr="00D15B9E">
        <w:rPr>
          <w:noProof/>
          <w:color w:val="000000" w:themeColor="text1"/>
          <w:lang w:val="en-US"/>
        </w:rPr>
        <w:t xml:space="preserve">cademic </w:t>
      </w:r>
      <w:r w:rsidR="00691060" w:rsidRPr="00D15B9E">
        <w:rPr>
          <w:noProof/>
          <w:color w:val="000000" w:themeColor="text1"/>
          <w:lang w:val="en-US"/>
        </w:rPr>
        <w:t>s</w:t>
      </w:r>
      <w:r w:rsidRPr="00D15B9E">
        <w:rPr>
          <w:noProof/>
          <w:color w:val="000000" w:themeColor="text1"/>
          <w:lang w:val="en-US"/>
        </w:rPr>
        <w:t xml:space="preserve">tudy of </w:t>
      </w:r>
      <w:r w:rsidR="00691060" w:rsidRPr="00D15B9E">
        <w:rPr>
          <w:noProof/>
          <w:color w:val="000000" w:themeColor="text1"/>
          <w:lang w:val="en-US"/>
        </w:rPr>
        <w:t>r</w:t>
      </w:r>
      <w:r w:rsidRPr="00D15B9E">
        <w:rPr>
          <w:noProof/>
          <w:color w:val="000000" w:themeColor="text1"/>
          <w:lang w:val="en-US"/>
        </w:rPr>
        <w:t xml:space="preserve">eligion. </w:t>
      </w:r>
      <w:r w:rsidRPr="00D15B9E">
        <w:rPr>
          <w:i/>
          <w:iCs/>
          <w:noProof/>
          <w:color w:val="000000" w:themeColor="text1"/>
          <w:lang w:val="en-US"/>
        </w:rPr>
        <w:t xml:space="preserve">Method and Theory in the study of </w:t>
      </w:r>
      <w:r w:rsidR="00C151D2" w:rsidRPr="00D15B9E">
        <w:rPr>
          <w:i/>
          <w:iCs/>
          <w:noProof/>
          <w:color w:val="000000" w:themeColor="text1"/>
          <w:lang w:val="en-US"/>
        </w:rPr>
        <w:t>R</w:t>
      </w:r>
      <w:r w:rsidRPr="00D15B9E">
        <w:rPr>
          <w:i/>
          <w:iCs/>
          <w:noProof/>
          <w:color w:val="000000" w:themeColor="text1"/>
          <w:lang w:val="en-US"/>
        </w:rPr>
        <w:t>eligion</w:t>
      </w:r>
      <w:r w:rsidRPr="00D15B9E">
        <w:rPr>
          <w:noProof/>
          <w:color w:val="000000" w:themeColor="text1"/>
          <w:lang w:val="en-US"/>
        </w:rPr>
        <w:t>,</w:t>
      </w:r>
      <w:r w:rsidR="000F72F0" w:rsidRPr="00D15B9E">
        <w:rPr>
          <w:noProof/>
          <w:color w:val="000000" w:themeColor="text1"/>
          <w:lang w:val="en-US"/>
        </w:rPr>
        <w:t xml:space="preserve"> </w:t>
      </w:r>
      <w:r w:rsidR="000F72F0" w:rsidRPr="00D15B9E">
        <w:rPr>
          <w:i/>
          <w:iCs/>
          <w:noProof/>
          <w:color w:val="000000" w:themeColor="text1"/>
          <w:lang w:val="en-US"/>
        </w:rPr>
        <w:t>23</w:t>
      </w:r>
      <w:r w:rsidR="000F72F0" w:rsidRPr="00D15B9E">
        <w:rPr>
          <w:noProof/>
          <w:color w:val="000000" w:themeColor="text1"/>
          <w:lang w:val="en-US"/>
        </w:rPr>
        <w:t>(3-4)</w:t>
      </w:r>
      <w:r w:rsidRPr="00D15B9E">
        <w:rPr>
          <w:noProof/>
          <w:color w:val="000000" w:themeColor="text1"/>
          <w:lang w:val="en-US"/>
        </w:rPr>
        <w:t xml:space="preserve"> 283-303.</w:t>
      </w:r>
      <w:r w:rsidR="000F72F0" w:rsidRPr="00D15B9E">
        <w:rPr>
          <w:noProof/>
          <w:color w:val="000000" w:themeColor="text1"/>
          <w:lang w:val="en-US"/>
        </w:rPr>
        <w:t xml:space="preserve"> DOI: 10.1163/157006811X608395</w:t>
      </w:r>
    </w:p>
    <w:p w:rsidR="00A00C88" w:rsidRPr="00D15B9E" w:rsidRDefault="00A00C88" w:rsidP="00A00C88">
      <w:pPr>
        <w:pStyle w:val="Bibliography"/>
        <w:ind w:left="720" w:hanging="720"/>
        <w:rPr>
          <w:noProof/>
          <w:color w:val="000000" w:themeColor="text1"/>
          <w:lang w:val="en-US"/>
        </w:rPr>
      </w:pPr>
      <w:r w:rsidRPr="00D15B9E">
        <w:rPr>
          <w:noProof/>
          <w:color w:val="000000" w:themeColor="text1"/>
          <w:lang w:val="en-US"/>
        </w:rPr>
        <w:t xml:space="preserve">McCutcheon, R. T. (1991). </w:t>
      </w:r>
      <w:r w:rsidR="000F72F0" w:rsidRPr="00D15B9E">
        <w:rPr>
          <w:i/>
          <w:iCs/>
          <w:noProof/>
          <w:color w:val="000000" w:themeColor="text1"/>
          <w:lang w:val="en-US"/>
        </w:rPr>
        <w:t>The insider/outsider problem in the study of r</w:t>
      </w:r>
      <w:r w:rsidRPr="00D15B9E">
        <w:rPr>
          <w:i/>
          <w:iCs/>
          <w:noProof/>
          <w:color w:val="000000" w:themeColor="text1"/>
          <w:lang w:val="en-US"/>
        </w:rPr>
        <w:t xml:space="preserve">eligion. </w:t>
      </w:r>
      <w:r w:rsidRPr="00D15B9E">
        <w:rPr>
          <w:noProof/>
          <w:color w:val="000000" w:themeColor="text1"/>
          <w:lang w:val="en-US"/>
        </w:rPr>
        <w:t>New York: Continuum.</w:t>
      </w:r>
    </w:p>
    <w:p w:rsidR="00A00C88" w:rsidRPr="00D15B9E" w:rsidRDefault="000F72F0" w:rsidP="000653AE">
      <w:pPr>
        <w:pStyle w:val="Bibliography"/>
        <w:ind w:left="720" w:hanging="720"/>
        <w:rPr>
          <w:noProof/>
          <w:color w:val="000000" w:themeColor="text1"/>
          <w:lang w:val="en-US"/>
        </w:rPr>
      </w:pPr>
      <w:r w:rsidRPr="00D15B9E">
        <w:rPr>
          <w:noProof/>
          <w:color w:val="000000" w:themeColor="text1"/>
          <w:lang w:val="en-US"/>
        </w:rPr>
        <w:t>Meyer, B.</w:t>
      </w:r>
      <w:r w:rsidR="000653AE" w:rsidRPr="00D15B9E">
        <w:rPr>
          <w:noProof/>
          <w:color w:val="000000" w:themeColor="text1"/>
          <w:lang w:val="en-US"/>
        </w:rPr>
        <w:t xml:space="preserve"> (2005</w:t>
      </w:r>
      <w:r w:rsidRPr="00D15B9E">
        <w:rPr>
          <w:noProof/>
          <w:color w:val="000000" w:themeColor="text1"/>
          <w:lang w:val="en-US"/>
        </w:rPr>
        <w:t>). Religious r</w:t>
      </w:r>
      <w:r w:rsidR="00A00C88" w:rsidRPr="00D15B9E">
        <w:rPr>
          <w:noProof/>
          <w:color w:val="000000" w:themeColor="text1"/>
          <w:lang w:val="en-US"/>
        </w:rPr>
        <w:t>em</w:t>
      </w:r>
      <w:r w:rsidRPr="00D15B9E">
        <w:rPr>
          <w:noProof/>
          <w:color w:val="000000" w:themeColor="text1"/>
          <w:lang w:val="en-US"/>
        </w:rPr>
        <w:t>ediations: Pentecostal views in Ghanaian v</w:t>
      </w:r>
      <w:r w:rsidR="00A00C88" w:rsidRPr="00D15B9E">
        <w:rPr>
          <w:noProof/>
          <w:color w:val="000000" w:themeColor="text1"/>
          <w:lang w:val="en-US"/>
        </w:rPr>
        <w:t xml:space="preserve">ideo-movies. </w:t>
      </w:r>
      <w:r w:rsidR="000653AE" w:rsidRPr="00D15B9E">
        <w:rPr>
          <w:i/>
          <w:iCs/>
          <w:noProof/>
          <w:color w:val="000000" w:themeColor="text1"/>
          <w:lang w:val="en-US"/>
        </w:rPr>
        <w:t> Postscripts Equinox Publishing</w:t>
      </w:r>
      <w:r w:rsidR="00A00C88" w:rsidRPr="00D15B9E">
        <w:rPr>
          <w:noProof/>
          <w:color w:val="000000" w:themeColor="text1"/>
          <w:lang w:val="en-US"/>
        </w:rPr>
        <w:t>,</w:t>
      </w:r>
      <w:r w:rsidRPr="00D15B9E">
        <w:rPr>
          <w:i/>
          <w:iCs/>
          <w:noProof/>
          <w:color w:val="000000" w:themeColor="text1"/>
          <w:lang w:val="en-US"/>
        </w:rPr>
        <w:t xml:space="preserve"> 2</w:t>
      </w:r>
      <w:r w:rsidR="000653AE" w:rsidRPr="00D15B9E">
        <w:rPr>
          <w:noProof/>
          <w:color w:val="000000" w:themeColor="text1"/>
          <w:lang w:val="en-US"/>
        </w:rPr>
        <w:t xml:space="preserve">, </w:t>
      </w:r>
      <w:r w:rsidR="00A00C88" w:rsidRPr="00D15B9E">
        <w:rPr>
          <w:noProof/>
          <w:color w:val="000000" w:themeColor="text1"/>
          <w:lang w:val="en-US"/>
        </w:rPr>
        <w:t>155-181.</w:t>
      </w:r>
      <w:r w:rsidR="00841D6F" w:rsidRPr="00D15B9E">
        <w:rPr>
          <w:noProof/>
          <w:color w:val="000000" w:themeColor="text1"/>
          <w:lang w:val="en-US"/>
        </w:rPr>
        <w:t xml:space="preserve"> DOI: 10.1558/post.v1i2_3.155</w:t>
      </w:r>
    </w:p>
    <w:p w:rsidR="00A00C88" w:rsidRPr="00D15B9E" w:rsidRDefault="00A00C88" w:rsidP="00841D6F">
      <w:pPr>
        <w:pStyle w:val="Bibliography"/>
        <w:spacing w:before="240"/>
        <w:ind w:left="720" w:hanging="720"/>
        <w:rPr>
          <w:noProof/>
          <w:color w:val="000000" w:themeColor="text1"/>
          <w:lang w:val="en-US"/>
        </w:rPr>
      </w:pPr>
      <w:r w:rsidRPr="00D15B9E">
        <w:rPr>
          <w:noProof/>
          <w:color w:val="000000" w:themeColor="text1"/>
          <w:lang w:val="en-US"/>
        </w:rPr>
        <w:lastRenderedPageBreak/>
        <w:t>Meyer, B. (2006</w:t>
      </w:r>
      <w:r w:rsidR="00C03685" w:rsidRPr="00D15B9E">
        <w:rPr>
          <w:noProof/>
          <w:color w:val="000000" w:themeColor="text1"/>
          <w:lang w:val="en-US"/>
        </w:rPr>
        <w:t>a</w:t>
      </w:r>
      <w:r w:rsidR="00C30B82" w:rsidRPr="00D15B9E">
        <w:rPr>
          <w:noProof/>
          <w:color w:val="000000" w:themeColor="text1"/>
          <w:lang w:val="en-US"/>
        </w:rPr>
        <w:t xml:space="preserve">) </w:t>
      </w:r>
      <w:r w:rsidRPr="00D15B9E">
        <w:rPr>
          <w:noProof/>
          <w:color w:val="000000" w:themeColor="text1"/>
          <w:lang w:val="en-US"/>
        </w:rPr>
        <w:t>Media and the senses in the making of relig</w:t>
      </w:r>
      <w:r w:rsidR="00841D6F" w:rsidRPr="00D15B9E">
        <w:rPr>
          <w:noProof/>
          <w:color w:val="000000" w:themeColor="text1"/>
          <w:lang w:val="en-US"/>
        </w:rPr>
        <w:t>ious experience: A</w:t>
      </w:r>
      <w:r w:rsidRPr="00D15B9E">
        <w:rPr>
          <w:noProof/>
          <w:color w:val="000000" w:themeColor="text1"/>
          <w:lang w:val="en-US"/>
        </w:rPr>
        <w:t xml:space="preserve">n introduction. </w:t>
      </w:r>
      <w:r w:rsidRPr="00D15B9E">
        <w:rPr>
          <w:i/>
          <w:iCs/>
          <w:noProof/>
          <w:color w:val="000000" w:themeColor="text1"/>
          <w:lang w:val="en-US"/>
        </w:rPr>
        <w:t>Material religion</w:t>
      </w:r>
      <w:r w:rsidR="00841D6F" w:rsidRPr="00D15B9E">
        <w:rPr>
          <w:noProof/>
          <w:color w:val="000000" w:themeColor="text1"/>
          <w:lang w:val="en-US"/>
        </w:rPr>
        <w:t>,</w:t>
      </w:r>
      <w:r w:rsidR="00841D6F" w:rsidRPr="00D15B9E">
        <w:rPr>
          <w:i/>
          <w:iCs/>
          <w:noProof/>
          <w:color w:val="000000" w:themeColor="text1"/>
          <w:lang w:val="en-US"/>
        </w:rPr>
        <w:t xml:space="preserve"> 4</w:t>
      </w:r>
      <w:r w:rsidR="00841D6F" w:rsidRPr="00D15B9E">
        <w:rPr>
          <w:noProof/>
          <w:color w:val="000000" w:themeColor="text1"/>
          <w:lang w:val="en-US"/>
        </w:rPr>
        <w:t>(2)</w:t>
      </w:r>
      <w:r w:rsidRPr="00D15B9E">
        <w:rPr>
          <w:noProof/>
          <w:color w:val="000000" w:themeColor="text1"/>
          <w:lang w:val="en-US"/>
        </w:rPr>
        <w:t xml:space="preserve"> 124-135.</w:t>
      </w:r>
      <w:r w:rsidR="00841D6F" w:rsidRPr="00D15B9E">
        <w:rPr>
          <w:noProof/>
          <w:color w:val="000000" w:themeColor="text1"/>
          <w:lang w:val="en-US"/>
        </w:rPr>
        <w:t xml:space="preserve"> DOI:10.2752/175183408X328262</w:t>
      </w:r>
    </w:p>
    <w:p w:rsidR="00A00C88" w:rsidRPr="00D15B9E" w:rsidRDefault="00A00C88" w:rsidP="00A00C88">
      <w:pPr>
        <w:pStyle w:val="Bibliography"/>
        <w:ind w:left="720" w:hanging="720"/>
        <w:rPr>
          <w:noProof/>
          <w:color w:val="000000" w:themeColor="text1"/>
        </w:rPr>
      </w:pPr>
      <w:r w:rsidRPr="00D15B9E">
        <w:rPr>
          <w:noProof/>
          <w:color w:val="000000" w:themeColor="text1"/>
          <w:lang w:val="en-US"/>
        </w:rPr>
        <w:t>Meyer, B. (2006</w:t>
      </w:r>
      <w:r w:rsidR="00C03685" w:rsidRPr="00D15B9E">
        <w:rPr>
          <w:noProof/>
          <w:color w:val="000000" w:themeColor="text1"/>
          <w:lang w:val="en-US"/>
        </w:rPr>
        <w:t>b</w:t>
      </w:r>
      <w:r w:rsidRPr="00D15B9E">
        <w:rPr>
          <w:noProof/>
          <w:color w:val="000000" w:themeColor="text1"/>
          <w:lang w:val="en-US"/>
        </w:rPr>
        <w:t xml:space="preserve">). </w:t>
      </w:r>
      <w:r w:rsidR="00841D6F" w:rsidRPr="00D15B9E">
        <w:rPr>
          <w:iCs/>
          <w:noProof/>
          <w:color w:val="000000" w:themeColor="text1"/>
          <w:lang w:val="en-US"/>
        </w:rPr>
        <w:t>Religious sensations why media, aesthetics and power matter in the study of contempory r</w:t>
      </w:r>
      <w:r w:rsidRPr="00D15B9E">
        <w:rPr>
          <w:iCs/>
          <w:noProof/>
          <w:color w:val="000000" w:themeColor="text1"/>
          <w:lang w:val="en-US"/>
        </w:rPr>
        <w:t>eligion.</w:t>
      </w:r>
      <w:r w:rsidR="00480D3B" w:rsidRPr="00D15B9E">
        <w:rPr>
          <w:iCs/>
          <w:noProof/>
          <w:color w:val="000000" w:themeColor="text1"/>
          <w:lang w:val="en-US"/>
        </w:rPr>
        <w:t>[Inaugural lecture].</w:t>
      </w:r>
      <w:r w:rsidRPr="00D15B9E">
        <w:rPr>
          <w:noProof/>
          <w:color w:val="000000" w:themeColor="text1"/>
          <w:lang w:val="en-US"/>
        </w:rPr>
        <w:t xml:space="preserve"> </w:t>
      </w:r>
      <w:r w:rsidR="00841D6F" w:rsidRPr="00D15B9E">
        <w:rPr>
          <w:noProof/>
          <w:color w:val="000000" w:themeColor="text1"/>
        </w:rPr>
        <w:t>Amsterdam</w:t>
      </w:r>
      <w:r w:rsidRPr="00D15B9E">
        <w:rPr>
          <w:noProof/>
          <w:color w:val="000000" w:themeColor="text1"/>
        </w:rPr>
        <w:t>: Faculteit der Sociale Wetenschappen Vrije Universiteit.</w:t>
      </w:r>
    </w:p>
    <w:p w:rsidR="00A00C88" w:rsidRPr="00D15B9E" w:rsidRDefault="00A00C88" w:rsidP="00903D53">
      <w:pPr>
        <w:pStyle w:val="Bibliography"/>
        <w:ind w:left="720" w:hanging="720"/>
        <w:rPr>
          <w:noProof/>
          <w:color w:val="000000" w:themeColor="text1"/>
          <w:lang w:val="en-US"/>
        </w:rPr>
      </w:pPr>
      <w:r w:rsidRPr="00D15B9E">
        <w:rPr>
          <w:noProof/>
          <w:color w:val="000000" w:themeColor="text1"/>
        </w:rPr>
        <w:t xml:space="preserve">Meyer, B. (2010a). </w:t>
      </w:r>
      <w:r w:rsidRPr="00D15B9E">
        <w:rPr>
          <w:noProof/>
          <w:color w:val="000000" w:themeColor="text1"/>
          <w:lang w:val="en-US"/>
        </w:rPr>
        <w:t xml:space="preserve">Aesthetics of </w:t>
      </w:r>
      <w:r w:rsidR="00903D53" w:rsidRPr="00D15B9E">
        <w:rPr>
          <w:noProof/>
          <w:color w:val="000000" w:themeColor="text1"/>
          <w:lang w:val="en-US"/>
        </w:rPr>
        <w:t>persuasion: g</w:t>
      </w:r>
      <w:r w:rsidRPr="00D15B9E">
        <w:rPr>
          <w:noProof/>
          <w:color w:val="000000" w:themeColor="text1"/>
          <w:lang w:val="en-US"/>
        </w:rPr>
        <w:t xml:space="preserve">lobal </w:t>
      </w:r>
      <w:r w:rsidR="00903D53" w:rsidRPr="00D15B9E">
        <w:rPr>
          <w:noProof/>
          <w:color w:val="000000" w:themeColor="text1"/>
          <w:lang w:val="en-US"/>
        </w:rPr>
        <w:t>christianity and p</w:t>
      </w:r>
      <w:r w:rsidR="00841D6F" w:rsidRPr="00D15B9E">
        <w:rPr>
          <w:noProof/>
          <w:color w:val="000000" w:themeColor="text1"/>
          <w:lang w:val="en-US"/>
        </w:rPr>
        <w:t>entecostalism</w:t>
      </w:r>
      <w:r w:rsidR="00903D53" w:rsidRPr="00D15B9E">
        <w:rPr>
          <w:noProof/>
          <w:color w:val="000000" w:themeColor="text1"/>
          <w:lang w:val="en-US"/>
        </w:rPr>
        <w:t xml:space="preserve"> sensational f</w:t>
      </w:r>
      <w:r w:rsidRPr="00D15B9E">
        <w:rPr>
          <w:noProof/>
          <w:color w:val="000000" w:themeColor="text1"/>
          <w:lang w:val="en-US"/>
        </w:rPr>
        <w:t xml:space="preserve">orms. </w:t>
      </w:r>
      <w:r w:rsidRPr="00D15B9E">
        <w:rPr>
          <w:i/>
          <w:iCs/>
          <w:noProof/>
          <w:color w:val="000000" w:themeColor="text1"/>
          <w:lang w:val="en-US"/>
        </w:rPr>
        <w:t>South Atlantic Quarterky</w:t>
      </w:r>
      <w:r w:rsidRPr="00D15B9E">
        <w:rPr>
          <w:noProof/>
          <w:color w:val="000000" w:themeColor="text1"/>
          <w:lang w:val="en-US"/>
        </w:rPr>
        <w:t>,</w:t>
      </w:r>
      <w:r w:rsidR="00903D53" w:rsidRPr="00D15B9E">
        <w:rPr>
          <w:noProof/>
          <w:color w:val="000000" w:themeColor="text1"/>
          <w:lang w:val="en-US"/>
        </w:rPr>
        <w:t xml:space="preserve"> </w:t>
      </w:r>
      <w:r w:rsidR="00903D53" w:rsidRPr="00D15B9E">
        <w:rPr>
          <w:i/>
          <w:iCs/>
          <w:noProof/>
          <w:color w:val="000000" w:themeColor="text1"/>
          <w:lang w:val="en-US"/>
        </w:rPr>
        <w:t>109</w:t>
      </w:r>
      <w:r w:rsidR="00903D53" w:rsidRPr="00D15B9E">
        <w:rPr>
          <w:noProof/>
          <w:color w:val="000000" w:themeColor="text1"/>
          <w:lang w:val="en-US"/>
        </w:rPr>
        <w:t>(4)</w:t>
      </w:r>
      <w:r w:rsidR="000653AE" w:rsidRPr="00D15B9E">
        <w:rPr>
          <w:noProof/>
          <w:color w:val="000000" w:themeColor="text1"/>
          <w:lang w:val="en-US"/>
        </w:rPr>
        <w:t>,</w:t>
      </w:r>
      <w:r w:rsidRPr="00D15B9E">
        <w:rPr>
          <w:noProof/>
          <w:color w:val="000000" w:themeColor="text1"/>
          <w:lang w:val="en-US"/>
        </w:rPr>
        <w:t xml:space="preserve"> 742-759.</w:t>
      </w:r>
      <w:r w:rsidR="00903D53" w:rsidRPr="00D15B9E">
        <w:rPr>
          <w:noProof/>
          <w:color w:val="000000" w:themeColor="text1"/>
          <w:lang w:val="en-US"/>
        </w:rPr>
        <w:t xml:space="preserve"> doi: 10.1215/00382876-2010-015</w:t>
      </w:r>
    </w:p>
    <w:p w:rsidR="00A00C88" w:rsidRPr="00D15B9E" w:rsidRDefault="00A00C88" w:rsidP="00903D53">
      <w:pPr>
        <w:pStyle w:val="Bibliography"/>
        <w:spacing w:before="240"/>
        <w:ind w:left="720" w:hanging="720"/>
        <w:rPr>
          <w:noProof/>
          <w:color w:val="000000" w:themeColor="text1"/>
          <w:lang w:val="en-US"/>
        </w:rPr>
      </w:pPr>
      <w:r w:rsidRPr="00D15B9E">
        <w:rPr>
          <w:noProof/>
          <w:color w:val="000000" w:themeColor="text1"/>
          <w:lang w:val="en-US"/>
        </w:rPr>
        <w:t>Meyer, B. (</w:t>
      </w:r>
      <w:r w:rsidR="00903D53" w:rsidRPr="00D15B9E">
        <w:rPr>
          <w:noProof/>
          <w:color w:val="000000" w:themeColor="text1"/>
          <w:lang w:val="en-US"/>
        </w:rPr>
        <w:t>2010b</w:t>
      </w:r>
      <w:r w:rsidRPr="00D15B9E">
        <w:rPr>
          <w:noProof/>
          <w:color w:val="000000" w:themeColor="text1"/>
          <w:lang w:val="en-US"/>
        </w:rPr>
        <w:t xml:space="preserve">). “There </w:t>
      </w:r>
      <w:r w:rsidR="00691060" w:rsidRPr="00D15B9E">
        <w:rPr>
          <w:noProof/>
          <w:color w:val="000000" w:themeColor="text1"/>
          <w:lang w:val="en-US"/>
        </w:rPr>
        <w:t>i</w:t>
      </w:r>
      <w:r w:rsidRPr="00D15B9E">
        <w:rPr>
          <w:noProof/>
          <w:color w:val="000000" w:themeColor="text1"/>
          <w:lang w:val="en-US"/>
        </w:rPr>
        <w:t xml:space="preserve">s a </w:t>
      </w:r>
      <w:r w:rsidR="00691060" w:rsidRPr="00D15B9E">
        <w:rPr>
          <w:noProof/>
          <w:color w:val="000000" w:themeColor="text1"/>
          <w:lang w:val="en-US"/>
        </w:rPr>
        <w:t>s</w:t>
      </w:r>
      <w:r w:rsidRPr="00D15B9E">
        <w:rPr>
          <w:noProof/>
          <w:color w:val="000000" w:themeColor="text1"/>
          <w:lang w:val="en-US"/>
        </w:rPr>
        <w:t xml:space="preserve">pirit in that </w:t>
      </w:r>
      <w:r w:rsidR="00691060" w:rsidRPr="00D15B9E">
        <w:rPr>
          <w:noProof/>
          <w:color w:val="000000" w:themeColor="text1"/>
          <w:lang w:val="en-US"/>
        </w:rPr>
        <w:t>i</w:t>
      </w:r>
      <w:r w:rsidRPr="00D15B9E">
        <w:rPr>
          <w:noProof/>
          <w:color w:val="000000" w:themeColor="text1"/>
          <w:lang w:val="en-US"/>
        </w:rPr>
        <w:t>mage”: Mass-</w:t>
      </w:r>
      <w:r w:rsidR="00C151D2" w:rsidRPr="00D15B9E">
        <w:rPr>
          <w:noProof/>
          <w:color w:val="000000" w:themeColor="text1"/>
          <w:lang w:val="en-US"/>
        </w:rPr>
        <w:t>p</w:t>
      </w:r>
      <w:r w:rsidRPr="00D15B9E">
        <w:rPr>
          <w:noProof/>
          <w:color w:val="000000" w:themeColor="text1"/>
          <w:lang w:val="en-US"/>
        </w:rPr>
        <w:t xml:space="preserve">roduced Jesus </w:t>
      </w:r>
      <w:r w:rsidR="00C151D2" w:rsidRPr="00D15B9E">
        <w:rPr>
          <w:noProof/>
          <w:color w:val="000000" w:themeColor="text1"/>
          <w:lang w:val="en-US"/>
        </w:rPr>
        <w:t>p</w:t>
      </w:r>
      <w:r w:rsidRPr="00D15B9E">
        <w:rPr>
          <w:noProof/>
          <w:color w:val="000000" w:themeColor="text1"/>
          <w:lang w:val="en-US"/>
        </w:rPr>
        <w:t xml:space="preserve">ictures and </w:t>
      </w:r>
      <w:r w:rsidR="00C151D2" w:rsidRPr="00D15B9E">
        <w:rPr>
          <w:noProof/>
          <w:color w:val="000000" w:themeColor="text1"/>
          <w:lang w:val="en-US"/>
        </w:rPr>
        <w:t>p</w:t>
      </w:r>
      <w:r w:rsidRPr="00D15B9E">
        <w:rPr>
          <w:noProof/>
          <w:color w:val="000000" w:themeColor="text1"/>
          <w:lang w:val="en-US"/>
        </w:rPr>
        <w:t>rotestant-</w:t>
      </w:r>
      <w:r w:rsidR="00C151D2" w:rsidRPr="00D15B9E">
        <w:rPr>
          <w:noProof/>
          <w:color w:val="000000" w:themeColor="text1"/>
          <w:lang w:val="en-US"/>
        </w:rPr>
        <w:t>p</w:t>
      </w:r>
      <w:r w:rsidRPr="00D15B9E">
        <w:rPr>
          <w:noProof/>
          <w:color w:val="000000" w:themeColor="text1"/>
          <w:lang w:val="en-US"/>
        </w:rPr>
        <w:t xml:space="preserve">entecostal </w:t>
      </w:r>
      <w:r w:rsidR="00C151D2" w:rsidRPr="00D15B9E">
        <w:rPr>
          <w:noProof/>
          <w:color w:val="000000" w:themeColor="text1"/>
          <w:lang w:val="en-US"/>
        </w:rPr>
        <w:t>a</w:t>
      </w:r>
      <w:r w:rsidRPr="00D15B9E">
        <w:rPr>
          <w:noProof/>
          <w:color w:val="000000" w:themeColor="text1"/>
          <w:lang w:val="en-US"/>
        </w:rPr>
        <w:t xml:space="preserve">nimation in </w:t>
      </w:r>
      <w:r w:rsidR="00C151D2" w:rsidRPr="00D15B9E">
        <w:rPr>
          <w:noProof/>
          <w:color w:val="000000" w:themeColor="text1"/>
          <w:lang w:val="en-US"/>
        </w:rPr>
        <w:t>G</w:t>
      </w:r>
      <w:r w:rsidRPr="00D15B9E">
        <w:rPr>
          <w:noProof/>
          <w:color w:val="000000" w:themeColor="text1"/>
          <w:lang w:val="en-US"/>
        </w:rPr>
        <w:t xml:space="preserve">hana. </w:t>
      </w:r>
      <w:r w:rsidRPr="00D15B9E">
        <w:rPr>
          <w:i/>
          <w:iCs/>
          <w:noProof/>
          <w:color w:val="000000" w:themeColor="text1"/>
          <w:lang w:val="en-US"/>
        </w:rPr>
        <w:t xml:space="preserve">Comparative Studies in Society and </w:t>
      </w:r>
      <w:r w:rsidR="00C151D2" w:rsidRPr="00D15B9E">
        <w:rPr>
          <w:i/>
          <w:iCs/>
          <w:noProof/>
          <w:color w:val="000000" w:themeColor="text1"/>
          <w:lang w:val="en-US"/>
        </w:rPr>
        <w:t>H</w:t>
      </w:r>
      <w:r w:rsidRPr="00D15B9E">
        <w:rPr>
          <w:i/>
          <w:iCs/>
          <w:noProof/>
          <w:color w:val="000000" w:themeColor="text1"/>
          <w:lang w:val="en-US"/>
        </w:rPr>
        <w:t>istory</w:t>
      </w:r>
      <w:r w:rsidRPr="00D15B9E">
        <w:rPr>
          <w:noProof/>
          <w:color w:val="000000" w:themeColor="text1"/>
          <w:lang w:val="en-US"/>
        </w:rPr>
        <w:t>,</w:t>
      </w:r>
      <w:r w:rsidR="00903D53" w:rsidRPr="00D15B9E">
        <w:rPr>
          <w:i/>
          <w:iCs/>
          <w:noProof/>
          <w:color w:val="000000" w:themeColor="text1"/>
          <w:lang w:val="en-US"/>
        </w:rPr>
        <w:t xml:space="preserve"> 52</w:t>
      </w:r>
      <w:r w:rsidR="00903D53" w:rsidRPr="00D15B9E">
        <w:rPr>
          <w:noProof/>
          <w:color w:val="000000" w:themeColor="text1"/>
          <w:lang w:val="en-US"/>
        </w:rPr>
        <w:t>(1)</w:t>
      </w:r>
      <w:r w:rsidRPr="00D15B9E">
        <w:rPr>
          <w:noProof/>
          <w:color w:val="000000" w:themeColor="text1"/>
          <w:lang w:val="en-US"/>
        </w:rPr>
        <w:t xml:space="preserve"> 100-130.</w:t>
      </w:r>
      <w:r w:rsidR="00903D53" w:rsidRPr="00D15B9E">
        <w:rPr>
          <w:noProof/>
          <w:color w:val="000000" w:themeColor="text1"/>
          <w:lang w:val="en-US"/>
        </w:rPr>
        <w:t xml:space="preserve"> doi:10.1017/S001041750999034X</w:t>
      </w:r>
    </w:p>
    <w:p w:rsidR="00A00C88" w:rsidRPr="00D15B9E" w:rsidRDefault="00A00C88" w:rsidP="00A00C88">
      <w:pPr>
        <w:pStyle w:val="Bibliography"/>
        <w:ind w:left="720" w:hanging="720"/>
        <w:rPr>
          <w:noProof/>
          <w:color w:val="000000" w:themeColor="text1"/>
          <w:lang w:val="en-US"/>
        </w:rPr>
      </w:pPr>
      <w:r w:rsidRPr="00D15B9E">
        <w:rPr>
          <w:noProof/>
          <w:color w:val="000000" w:themeColor="text1"/>
          <w:lang w:val="en-US"/>
        </w:rPr>
        <w:t>Meyer, B. (2011). Mediating abscence- effecting spiritual pr</w:t>
      </w:r>
      <w:r w:rsidR="000653AE" w:rsidRPr="00D15B9E">
        <w:rPr>
          <w:noProof/>
          <w:color w:val="000000" w:themeColor="text1"/>
          <w:lang w:val="en-US"/>
        </w:rPr>
        <w:t>escence: Pictures and the c</w:t>
      </w:r>
      <w:r w:rsidRPr="00D15B9E">
        <w:rPr>
          <w:noProof/>
          <w:color w:val="000000" w:themeColor="text1"/>
          <w:lang w:val="en-US"/>
        </w:rPr>
        <w:t xml:space="preserve">hristian imagination. </w:t>
      </w:r>
      <w:r w:rsidRPr="00D15B9E">
        <w:rPr>
          <w:i/>
          <w:iCs/>
          <w:noProof/>
          <w:color w:val="000000" w:themeColor="text1"/>
          <w:lang w:val="en-US"/>
        </w:rPr>
        <w:t>social research</w:t>
      </w:r>
      <w:r w:rsidRPr="00D15B9E">
        <w:rPr>
          <w:noProof/>
          <w:color w:val="000000" w:themeColor="text1"/>
          <w:lang w:val="en-US"/>
        </w:rPr>
        <w:t>,</w:t>
      </w:r>
      <w:r w:rsidR="000653AE" w:rsidRPr="00D15B9E">
        <w:rPr>
          <w:i/>
          <w:iCs/>
          <w:noProof/>
          <w:color w:val="000000" w:themeColor="text1"/>
          <w:lang w:val="en-US"/>
        </w:rPr>
        <w:t xml:space="preserve"> </w:t>
      </w:r>
      <w:r w:rsidR="000653AE" w:rsidRPr="00D15B9E">
        <w:rPr>
          <w:noProof/>
          <w:color w:val="000000" w:themeColor="text1"/>
          <w:lang w:val="en-US"/>
        </w:rPr>
        <w:t>78(4)</w:t>
      </w:r>
      <w:r w:rsidRPr="00D15B9E">
        <w:rPr>
          <w:noProof/>
          <w:color w:val="000000" w:themeColor="text1"/>
          <w:lang w:val="en-US"/>
        </w:rPr>
        <w:t xml:space="preserve"> 129-155.</w:t>
      </w:r>
    </w:p>
    <w:p w:rsidR="00A00C88" w:rsidRPr="00D15B9E" w:rsidRDefault="00A00C88" w:rsidP="00A00C88">
      <w:pPr>
        <w:pStyle w:val="Bibliography"/>
        <w:ind w:left="720" w:hanging="720"/>
        <w:rPr>
          <w:noProof/>
          <w:color w:val="000000" w:themeColor="text1"/>
          <w:lang w:val="en-US"/>
        </w:rPr>
      </w:pPr>
      <w:r w:rsidRPr="00D15B9E">
        <w:rPr>
          <w:noProof/>
          <w:color w:val="000000" w:themeColor="text1"/>
          <w:lang w:val="en-US"/>
        </w:rPr>
        <w:t>Meyer</w:t>
      </w:r>
      <w:r w:rsidR="004E0856" w:rsidRPr="00D15B9E">
        <w:rPr>
          <w:noProof/>
          <w:color w:val="000000" w:themeColor="text1"/>
          <w:lang w:val="en-US"/>
        </w:rPr>
        <w:t xml:space="preserve">, B. (2012). Mediation and the genesis of prescence towards a material apporoach to </w:t>
      </w:r>
      <w:r w:rsidR="005B2C46" w:rsidRPr="00D15B9E">
        <w:rPr>
          <w:noProof/>
          <w:color w:val="000000" w:themeColor="text1"/>
          <w:lang w:val="en-US"/>
        </w:rPr>
        <w:t>r</w:t>
      </w:r>
      <w:r w:rsidRPr="00D15B9E">
        <w:rPr>
          <w:noProof/>
          <w:color w:val="000000" w:themeColor="text1"/>
          <w:lang w:val="en-US"/>
        </w:rPr>
        <w:t xml:space="preserve">eligion. </w:t>
      </w:r>
      <w:r w:rsidR="004E0856" w:rsidRPr="00D15B9E">
        <w:rPr>
          <w:noProof/>
          <w:color w:val="000000" w:themeColor="text1"/>
          <w:lang w:val="en-US"/>
        </w:rPr>
        <w:t xml:space="preserve">[Inaugural lecture]. </w:t>
      </w:r>
      <w:r w:rsidRPr="00D15B9E">
        <w:rPr>
          <w:noProof/>
          <w:color w:val="000000" w:themeColor="text1"/>
          <w:lang w:val="en-US"/>
        </w:rPr>
        <w:t>Utrecht.</w:t>
      </w:r>
    </w:p>
    <w:p w:rsidR="00A00C88" w:rsidRPr="00D15B9E" w:rsidRDefault="00542C17" w:rsidP="00A00C88">
      <w:pPr>
        <w:pStyle w:val="Bibliography"/>
        <w:ind w:left="720" w:hanging="720"/>
        <w:rPr>
          <w:noProof/>
          <w:color w:val="000000" w:themeColor="text1"/>
          <w:lang w:val="en-US"/>
        </w:rPr>
      </w:pPr>
      <w:r w:rsidRPr="00D15B9E">
        <w:rPr>
          <w:noProof/>
          <w:color w:val="000000" w:themeColor="text1"/>
          <w:lang w:val="en-US"/>
        </w:rPr>
        <w:t>Meyer, B. (2013a). Material mediations and religious practices of w</w:t>
      </w:r>
      <w:r w:rsidR="00A00C88" w:rsidRPr="00D15B9E">
        <w:rPr>
          <w:noProof/>
          <w:color w:val="000000" w:themeColor="text1"/>
          <w:lang w:val="en-US"/>
        </w:rPr>
        <w:t>orld-making. In K. Lundby</w:t>
      </w:r>
      <w:r w:rsidRPr="00D15B9E">
        <w:rPr>
          <w:noProof/>
          <w:color w:val="000000" w:themeColor="text1"/>
          <w:lang w:val="en-US"/>
        </w:rPr>
        <w:t xml:space="preserve"> (Red)</w:t>
      </w:r>
      <w:r w:rsidR="00A00C88" w:rsidRPr="00D15B9E">
        <w:rPr>
          <w:noProof/>
          <w:color w:val="000000" w:themeColor="text1"/>
          <w:lang w:val="en-US"/>
        </w:rPr>
        <w:t xml:space="preserve">, </w:t>
      </w:r>
      <w:r w:rsidR="00A00C88" w:rsidRPr="00D15B9E">
        <w:rPr>
          <w:i/>
          <w:iCs/>
          <w:noProof/>
          <w:color w:val="000000" w:themeColor="text1"/>
          <w:lang w:val="en-US"/>
        </w:rPr>
        <w:t>Religion Across Media: From Ea</w:t>
      </w:r>
      <w:r w:rsidRPr="00D15B9E">
        <w:rPr>
          <w:i/>
          <w:iCs/>
          <w:noProof/>
          <w:color w:val="000000" w:themeColor="text1"/>
          <w:lang w:val="en-US"/>
        </w:rPr>
        <w:t xml:space="preserve">rly Antiquity to Late Modernity, </w:t>
      </w:r>
      <w:r w:rsidRPr="00D15B9E">
        <w:rPr>
          <w:noProof/>
          <w:color w:val="000000" w:themeColor="text1"/>
          <w:lang w:val="en-US"/>
        </w:rPr>
        <w:t>pp. 1-19</w:t>
      </w:r>
      <w:r w:rsidR="00A00C88" w:rsidRPr="00D15B9E">
        <w:rPr>
          <w:noProof/>
          <w:color w:val="000000" w:themeColor="text1"/>
          <w:lang w:val="en-US"/>
        </w:rPr>
        <w:t>. New York: Peter Lang.</w:t>
      </w:r>
    </w:p>
    <w:p w:rsidR="00A00C88" w:rsidRPr="00D15B9E" w:rsidRDefault="00A00C88" w:rsidP="00542C17">
      <w:pPr>
        <w:pStyle w:val="Bibliography"/>
        <w:ind w:left="720" w:hanging="720"/>
        <w:rPr>
          <w:noProof/>
          <w:color w:val="000000" w:themeColor="text1"/>
          <w:lang w:val="en-US"/>
        </w:rPr>
      </w:pPr>
      <w:r w:rsidRPr="00D15B9E">
        <w:rPr>
          <w:noProof/>
          <w:color w:val="000000" w:themeColor="text1"/>
          <w:lang w:val="en-US"/>
        </w:rPr>
        <w:t xml:space="preserve">Meyer, B. (2013b). Mediation and immediacy: sensational forms, semiotic ideologies and the question of the medium. In J. B. (Eds.), </w:t>
      </w:r>
      <w:r w:rsidRPr="00D15B9E">
        <w:rPr>
          <w:i/>
          <w:iCs/>
          <w:noProof/>
          <w:color w:val="000000" w:themeColor="text1"/>
          <w:lang w:val="en-US"/>
        </w:rPr>
        <w:t>A Companion to the Anthropology of Religion</w:t>
      </w:r>
      <w:r w:rsidR="00542C17" w:rsidRPr="00D15B9E">
        <w:rPr>
          <w:i/>
          <w:iCs/>
          <w:noProof/>
          <w:color w:val="000000" w:themeColor="text1"/>
          <w:lang w:val="en-US"/>
        </w:rPr>
        <w:t xml:space="preserve">, </w:t>
      </w:r>
      <w:r w:rsidR="00542C17" w:rsidRPr="00D15B9E">
        <w:rPr>
          <w:noProof/>
          <w:color w:val="000000" w:themeColor="text1"/>
          <w:lang w:val="en-US"/>
        </w:rPr>
        <w:t>pp. 309-326</w:t>
      </w:r>
      <w:r w:rsidRPr="00D15B9E">
        <w:rPr>
          <w:noProof/>
          <w:color w:val="000000" w:themeColor="text1"/>
          <w:lang w:val="en-US"/>
        </w:rPr>
        <w:t xml:space="preserve">. </w:t>
      </w:r>
      <w:r w:rsidR="003B4B20" w:rsidRPr="00D15B9E">
        <w:rPr>
          <w:noProof/>
          <w:color w:val="000000" w:themeColor="text1"/>
          <w:lang w:val="en-US"/>
        </w:rPr>
        <w:t>New-York: Wiley-Blackwell. DOI: 10.1111/j.1469-8676.2010.00137.x</w:t>
      </w:r>
    </w:p>
    <w:p w:rsidR="00A00C88" w:rsidRPr="00D15B9E" w:rsidRDefault="00A00C88" w:rsidP="00A00C88">
      <w:pPr>
        <w:pStyle w:val="Bibliography"/>
        <w:ind w:left="720" w:hanging="720"/>
        <w:rPr>
          <w:noProof/>
          <w:color w:val="000000" w:themeColor="text1"/>
          <w:lang w:val="en-US"/>
        </w:rPr>
      </w:pPr>
      <w:r w:rsidRPr="00D15B9E">
        <w:rPr>
          <w:noProof/>
          <w:color w:val="000000" w:themeColor="text1"/>
          <w:lang w:val="en-US"/>
        </w:rPr>
        <w:t>Pike, K. L. (2005). Etic and emic standpoints for the description of behavior. In McCutcheon</w:t>
      </w:r>
      <w:r w:rsidR="00542C17" w:rsidRPr="00D15B9E">
        <w:rPr>
          <w:noProof/>
          <w:color w:val="000000" w:themeColor="text1"/>
          <w:lang w:val="en-US"/>
        </w:rPr>
        <w:t xml:space="preserve"> (Red)</w:t>
      </w:r>
      <w:r w:rsidRPr="00D15B9E">
        <w:rPr>
          <w:noProof/>
          <w:color w:val="000000" w:themeColor="text1"/>
          <w:lang w:val="en-US"/>
        </w:rPr>
        <w:t xml:space="preserve">, </w:t>
      </w:r>
      <w:r w:rsidRPr="00D15B9E">
        <w:rPr>
          <w:i/>
          <w:iCs/>
          <w:noProof/>
          <w:color w:val="000000" w:themeColor="text1"/>
          <w:lang w:val="en-US"/>
        </w:rPr>
        <w:t>The insider/outsider problem in the study of religion</w:t>
      </w:r>
      <w:r w:rsidRPr="00D15B9E">
        <w:rPr>
          <w:noProof/>
          <w:color w:val="000000" w:themeColor="text1"/>
          <w:lang w:val="en-US"/>
        </w:rPr>
        <w:t xml:space="preserve"> (pp. 28-36). </w:t>
      </w:r>
      <w:r w:rsidR="003B4B20" w:rsidRPr="00D15B9E">
        <w:rPr>
          <w:noProof/>
          <w:color w:val="000000" w:themeColor="text1"/>
          <w:lang w:val="en-US"/>
        </w:rPr>
        <w:t>Londen: Continuum.</w:t>
      </w:r>
    </w:p>
    <w:p w:rsidR="00A00C88" w:rsidRPr="00D15B9E" w:rsidRDefault="005E2C4E" w:rsidP="00A00C88">
      <w:pPr>
        <w:pStyle w:val="Bibliography"/>
        <w:ind w:left="720" w:hanging="720"/>
        <w:rPr>
          <w:noProof/>
          <w:color w:val="000000" w:themeColor="text1"/>
          <w:lang w:val="en-US"/>
        </w:rPr>
      </w:pPr>
      <w:r w:rsidRPr="00D15B9E">
        <w:rPr>
          <w:noProof/>
          <w:color w:val="000000" w:themeColor="text1"/>
          <w:lang w:val="en-US"/>
        </w:rPr>
        <w:t>Keane, W</w:t>
      </w:r>
      <w:r w:rsidR="00A00C88" w:rsidRPr="00D15B9E">
        <w:rPr>
          <w:noProof/>
          <w:color w:val="000000" w:themeColor="text1"/>
          <w:lang w:val="en-US"/>
        </w:rPr>
        <w:t xml:space="preserve">. (2003). Semiotics and the social analysis of material things. </w:t>
      </w:r>
      <w:r w:rsidR="00A00C88" w:rsidRPr="00D15B9E">
        <w:rPr>
          <w:i/>
          <w:iCs/>
          <w:noProof/>
          <w:color w:val="000000" w:themeColor="text1"/>
          <w:lang w:val="en-US"/>
        </w:rPr>
        <w:t>Language and communication</w:t>
      </w:r>
      <w:r w:rsidR="00A00C88" w:rsidRPr="00D15B9E">
        <w:rPr>
          <w:noProof/>
          <w:color w:val="000000" w:themeColor="text1"/>
          <w:lang w:val="en-US"/>
        </w:rPr>
        <w:t>,</w:t>
      </w:r>
      <w:r w:rsidR="00542C17" w:rsidRPr="00D15B9E">
        <w:rPr>
          <w:noProof/>
          <w:color w:val="000000" w:themeColor="text1"/>
          <w:lang w:val="en-US"/>
        </w:rPr>
        <w:t xml:space="preserve"> </w:t>
      </w:r>
      <w:r w:rsidR="00542C17" w:rsidRPr="00D15B9E">
        <w:rPr>
          <w:i/>
          <w:iCs/>
          <w:noProof/>
          <w:color w:val="000000" w:themeColor="text1"/>
          <w:lang w:val="en-US"/>
        </w:rPr>
        <w:t>23,</w:t>
      </w:r>
      <w:r w:rsidR="00A00C88" w:rsidRPr="00D15B9E">
        <w:rPr>
          <w:noProof/>
          <w:color w:val="000000" w:themeColor="text1"/>
          <w:lang w:val="en-US"/>
        </w:rPr>
        <w:t xml:space="preserve"> 409-425.</w:t>
      </w:r>
      <w:r w:rsidR="00EE5C4C" w:rsidRPr="00D15B9E">
        <w:rPr>
          <w:noProof/>
          <w:color w:val="000000" w:themeColor="text1"/>
          <w:lang w:val="en-US"/>
        </w:rPr>
        <w:t xml:space="preserve"> doi:10.1016/S0271-5309(03)00010-7</w:t>
      </w:r>
    </w:p>
    <w:p w:rsidR="00A00C88" w:rsidRPr="00D15B9E" w:rsidRDefault="00A00C88" w:rsidP="00EE5C4C">
      <w:pPr>
        <w:pStyle w:val="Bibliography"/>
        <w:ind w:left="720" w:hanging="720"/>
        <w:rPr>
          <w:noProof/>
          <w:color w:val="000000" w:themeColor="text1"/>
        </w:rPr>
      </w:pPr>
      <w:r w:rsidRPr="00D15B9E">
        <w:rPr>
          <w:noProof/>
          <w:color w:val="000000" w:themeColor="text1"/>
          <w:lang w:val="en-US"/>
        </w:rPr>
        <w:t xml:space="preserve">Yong, A. (2012). Observation-participation-subjunctivation: Methodological play and meaning-making in the study of religion and theology. </w:t>
      </w:r>
      <w:r w:rsidRPr="00D15B9E">
        <w:rPr>
          <w:i/>
          <w:iCs/>
          <w:noProof/>
          <w:color w:val="000000" w:themeColor="text1"/>
        </w:rPr>
        <w:t>Religious Studies and Theology</w:t>
      </w:r>
      <w:r w:rsidRPr="00D15B9E">
        <w:rPr>
          <w:noProof/>
          <w:color w:val="000000" w:themeColor="text1"/>
        </w:rPr>
        <w:t>,</w:t>
      </w:r>
      <w:r w:rsidR="00EE5C4C" w:rsidRPr="00D15B9E">
        <w:rPr>
          <w:i/>
          <w:iCs/>
          <w:noProof/>
          <w:color w:val="000000" w:themeColor="text1"/>
        </w:rPr>
        <w:t xml:space="preserve"> 31</w:t>
      </w:r>
      <w:r w:rsidR="00EE5C4C" w:rsidRPr="00D15B9E">
        <w:rPr>
          <w:noProof/>
          <w:color w:val="000000" w:themeColor="text1"/>
        </w:rPr>
        <w:t>(1),</w:t>
      </w:r>
      <w:r w:rsidRPr="00D15B9E">
        <w:rPr>
          <w:noProof/>
          <w:color w:val="000000" w:themeColor="text1"/>
        </w:rPr>
        <w:t xml:space="preserve"> 17-40.</w:t>
      </w:r>
      <w:r w:rsidR="00EE5C4C" w:rsidRPr="00D15B9E">
        <w:rPr>
          <w:noProof/>
          <w:color w:val="000000" w:themeColor="text1"/>
        </w:rPr>
        <w:t xml:space="preserve"> DOI: 10.1558/rsth.v31i1.17</w:t>
      </w:r>
    </w:p>
    <w:p w:rsidR="00A00C88" w:rsidRPr="00D15B9E" w:rsidRDefault="00A00C88" w:rsidP="00E27B13">
      <w:pPr>
        <w:ind w:firstLine="708"/>
        <w:rPr>
          <w:color w:val="000000" w:themeColor="text1"/>
          <w:lang w:val="en-US"/>
        </w:rPr>
      </w:pPr>
    </w:p>
    <w:p w:rsidR="005052F1" w:rsidRPr="00D15B9E" w:rsidRDefault="005052F1" w:rsidP="00E27B13">
      <w:pPr>
        <w:ind w:firstLine="708"/>
        <w:rPr>
          <w:color w:val="000000" w:themeColor="text1"/>
          <w:lang w:val="en-US"/>
        </w:rPr>
      </w:pPr>
    </w:p>
    <w:p w:rsidR="005052F1" w:rsidRPr="00D15B9E" w:rsidRDefault="005052F1" w:rsidP="00E27B13">
      <w:pPr>
        <w:ind w:firstLine="708"/>
        <w:rPr>
          <w:color w:val="000000" w:themeColor="text1"/>
          <w:lang w:val="en-US"/>
        </w:rPr>
      </w:pPr>
    </w:p>
    <w:p w:rsidR="005052F1" w:rsidRPr="00D15B9E" w:rsidRDefault="005052F1" w:rsidP="00E27B13">
      <w:pPr>
        <w:ind w:firstLine="708"/>
        <w:rPr>
          <w:color w:val="000000" w:themeColor="text1"/>
          <w:lang w:val="en-US"/>
        </w:rPr>
      </w:pPr>
    </w:p>
    <w:p w:rsidR="005052F1" w:rsidRPr="00D15B9E" w:rsidRDefault="005052F1" w:rsidP="00E27B13">
      <w:pPr>
        <w:ind w:firstLine="708"/>
        <w:rPr>
          <w:color w:val="000000" w:themeColor="text1"/>
          <w:lang w:val="en-US"/>
        </w:rPr>
      </w:pPr>
    </w:p>
    <w:p w:rsidR="005052F1" w:rsidRPr="00D15B9E" w:rsidRDefault="005052F1" w:rsidP="00E27B13">
      <w:pPr>
        <w:ind w:firstLine="708"/>
        <w:rPr>
          <w:color w:val="000000" w:themeColor="text1"/>
          <w:lang w:val="en-US"/>
        </w:rPr>
      </w:pPr>
    </w:p>
    <w:p w:rsidR="005052F1" w:rsidRPr="00D15B9E" w:rsidRDefault="005052F1" w:rsidP="00E27B13">
      <w:pPr>
        <w:ind w:firstLine="708"/>
        <w:rPr>
          <w:color w:val="000000" w:themeColor="text1"/>
          <w:lang w:val="en-US"/>
        </w:rPr>
      </w:pPr>
    </w:p>
    <w:p w:rsidR="00397322" w:rsidRPr="00D15B9E" w:rsidRDefault="00397322">
      <w:pPr>
        <w:rPr>
          <w:color w:val="000000" w:themeColor="text1"/>
          <w:lang w:val="en-US"/>
        </w:rPr>
      </w:pPr>
    </w:p>
    <w:sectPr w:rsidR="00397322" w:rsidRPr="00D15B9E" w:rsidSect="00727071">
      <w:headerReference w:type="default" r:id="rId9"/>
      <w:footerReference w:type="default" r:id="rId10"/>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755" w:rsidRDefault="00476755">
      <w:pPr>
        <w:spacing w:after="0" w:line="240" w:lineRule="auto"/>
      </w:pPr>
      <w:r>
        <w:separator/>
      </w:r>
    </w:p>
  </w:endnote>
  <w:endnote w:type="continuationSeparator" w:id="0">
    <w:p w:rsidR="00476755" w:rsidRDefault="0047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241629"/>
      <w:docPartObj>
        <w:docPartGallery w:val="Page Numbers (Bottom of Page)"/>
        <w:docPartUnique/>
      </w:docPartObj>
    </w:sdtPr>
    <w:sdtContent>
      <w:p w:rsidR="00476755" w:rsidRDefault="00476755">
        <w:pPr>
          <w:pStyle w:val="Footer"/>
          <w:jc w:val="center"/>
        </w:pPr>
        <w:r>
          <w:fldChar w:fldCharType="begin"/>
        </w:r>
        <w:r>
          <w:instrText>PAGE   \* MERGEFORMAT</w:instrText>
        </w:r>
        <w:r>
          <w:fldChar w:fldCharType="separate"/>
        </w:r>
        <w:r w:rsidR="00EB430D">
          <w:rPr>
            <w:noProof/>
          </w:rPr>
          <w:t>2</w:t>
        </w:r>
        <w:r>
          <w:rPr>
            <w:noProof/>
          </w:rPr>
          <w:fldChar w:fldCharType="end"/>
        </w:r>
      </w:p>
    </w:sdtContent>
  </w:sdt>
  <w:p w:rsidR="00476755" w:rsidRDefault="00476755">
    <w:pPr>
      <w:pStyle w:val="Footer"/>
    </w:pPr>
  </w:p>
  <w:p w:rsidR="00476755" w:rsidRDefault="00476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755" w:rsidRDefault="00476755">
      <w:pPr>
        <w:spacing w:after="0" w:line="240" w:lineRule="auto"/>
      </w:pPr>
      <w:r>
        <w:separator/>
      </w:r>
    </w:p>
  </w:footnote>
  <w:footnote w:type="continuationSeparator" w:id="0">
    <w:p w:rsidR="00476755" w:rsidRDefault="00476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55" w:rsidRDefault="00476755" w:rsidP="00DB0022">
    <w:pPr>
      <w:pStyle w:val="Header"/>
      <w:jc w:val="center"/>
    </w:pPr>
  </w:p>
  <w:p w:rsidR="00476755" w:rsidRDefault="00476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80381"/>
    <w:multiLevelType w:val="hybridMultilevel"/>
    <w:tmpl w:val="4F501E2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3C"/>
    <w:rsid w:val="00001825"/>
    <w:rsid w:val="00002901"/>
    <w:rsid w:val="000039FB"/>
    <w:rsid w:val="00006DB0"/>
    <w:rsid w:val="00007F9A"/>
    <w:rsid w:val="0001007D"/>
    <w:rsid w:val="000112CC"/>
    <w:rsid w:val="000118AE"/>
    <w:rsid w:val="00011C27"/>
    <w:rsid w:val="000157CF"/>
    <w:rsid w:val="00015EBE"/>
    <w:rsid w:val="00023BEB"/>
    <w:rsid w:val="00030CDD"/>
    <w:rsid w:val="00030E72"/>
    <w:rsid w:val="00032004"/>
    <w:rsid w:val="00037377"/>
    <w:rsid w:val="00037E69"/>
    <w:rsid w:val="00040720"/>
    <w:rsid w:val="00040DB6"/>
    <w:rsid w:val="00041B4B"/>
    <w:rsid w:val="0004236F"/>
    <w:rsid w:val="00044E86"/>
    <w:rsid w:val="00051F13"/>
    <w:rsid w:val="00053A75"/>
    <w:rsid w:val="00061F70"/>
    <w:rsid w:val="000653AE"/>
    <w:rsid w:val="000659DC"/>
    <w:rsid w:val="00066AE3"/>
    <w:rsid w:val="00067374"/>
    <w:rsid w:val="00071745"/>
    <w:rsid w:val="00071CE3"/>
    <w:rsid w:val="00072439"/>
    <w:rsid w:val="00077C02"/>
    <w:rsid w:val="0008095A"/>
    <w:rsid w:val="000839A4"/>
    <w:rsid w:val="00083B1C"/>
    <w:rsid w:val="0008473D"/>
    <w:rsid w:val="000A01B0"/>
    <w:rsid w:val="000A4B90"/>
    <w:rsid w:val="000A61E9"/>
    <w:rsid w:val="000A691A"/>
    <w:rsid w:val="000B2482"/>
    <w:rsid w:val="000B4070"/>
    <w:rsid w:val="000B441C"/>
    <w:rsid w:val="000B4BAE"/>
    <w:rsid w:val="000B7BEA"/>
    <w:rsid w:val="000C46AC"/>
    <w:rsid w:val="000C70FD"/>
    <w:rsid w:val="000C7D88"/>
    <w:rsid w:val="000D2B85"/>
    <w:rsid w:val="000D59F6"/>
    <w:rsid w:val="000E0171"/>
    <w:rsid w:val="000E1126"/>
    <w:rsid w:val="000E1D72"/>
    <w:rsid w:val="000F1419"/>
    <w:rsid w:val="000F2C06"/>
    <w:rsid w:val="000F56DE"/>
    <w:rsid w:val="000F5DD3"/>
    <w:rsid w:val="000F72F0"/>
    <w:rsid w:val="00100C68"/>
    <w:rsid w:val="00103AD2"/>
    <w:rsid w:val="00104540"/>
    <w:rsid w:val="00111ACE"/>
    <w:rsid w:val="00112E40"/>
    <w:rsid w:val="0013059A"/>
    <w:rsid w:val="00130A1E"/>
    <w:rsid w:val="00144217"/>
    <w:rsid w:val="00145511"/>
    <w:rsid w:val="00146C86"/>
    <w:rsid w:val="00147FEB"/>
    <w:rsid w:val="0015661C"/>
    <w:rsid w:val="00156BD4"/>
    <w:rsid w:val="001601AE"/>
    <w:rsid w:val="001665C3"/>
    <w:rsid w:val="00167095"/>
    <w:rsid w:val="001676FA"/>
    <w:rsid w:val="001703CA"/>
    <w:rsid w:val="001709A7"/>
    <w:rsid w:val="00172C0B"/>
    <w:rsid w:val="0017483F"/>
    <w:rsid w:val="00175964"/>
    <w:rsid w:val="00175999"/>
    <w:rsid w:val="0017728F"/>
    <w:rsid w:val="00181D65"/>
    <w:rsid w:val="001829DE"/>
    <w:rsid w:val="001829FD"/>
    <w:rsid w:val="00182DF2"/>
    <w:rsid w:val="001835B8"/>
    <w:rsid w:val="00184B54"/>
    <w:rsid w:val="00194919"/>
    <w:rsid w:val="001950D7"/>
    <w:rsid w:val="001A0C5A"/>
    <w:rsid w:val="001B10C9"/>
    <w:rsid w:val="001B459F"/>
    <w:rsid w:val="001B748F"/>
    <w:rsid w:val="001C069F"/>
    <w:rsid w:val="001C200E"/>
    <w:rsid w:val="001C43D8"/>
    <w:rsid w:val="001C5149"/>
    <w:rsid w:val="001C5A22"/>
    <w:rsid w:val="001C5F16"/>
    <w:rsid w:val="001D5B0D"/>
    <w:rsid w:val="001D687A"/>
    <w:rsid w:val="001D7E19"/>
    <w:rsid w:val="001E4002"/>
    <w:rsid w:val="001E50C8"/>
    <w:rsid w:val="001E722A"/>
    <w:rsid w:val="001F03E9"/>
    <w:rsid w:val="001F207E"/>
    <w:rsid w:val="001F304D"/>
    <w:rsid w:val="001F46A1"/>
    <w:rsid w:val="00200C2C"/>
    <w:rsid w:val="002058AB"/>
    <w:rsid w:val="00206BE1"/>
    <w:rsid w:val="0020763F"/>
    <w:rsid w:val="00210460"/>
    <w:rsid w:val="00216E0E"/>
    <w:rsid w:val="002227E9"/>
    <w:rsid w:val="002264E4"/>
    <w:rsid w:val="002305F0"/>
    <w:rsid w:val="00232B1D"/>
    <w:rsid w:val="00234828"/>
    <w:rsid w:val="002435A7"/>
    <w:rsid w:val="0024384D"/>
    <w:rsid w:val="002447CB"/>
    <w:rsid w:val="00245E06"/>
    <w:rsid w:val="00247A45"/>
    <w:rsid w:val="00247E71"/>
    <w:rsid w:val="00252251"/>
    <w:rsid w:val="00254316"/>
    <w:rsid w:val="00254F1F"/>
    <w:rsid w:val="002600C2"/>
    <w:rsid w:val="002655E2"/>
    <w:rsid w:val="00267BE6"/>
    <w:rsid w:val="00273772"/>
    <w:rsid w:val="0027695D"/>
    <w:rsid w:val="0028499C"/>
    <w:rsid w:val="00286A26"/>
    <w:rsid w:val="00287EC1"/>
    <w:rsid w:val="002907D1"/>
    <w:rsid w:val="0029326B"/>
    <w:rsid w:val="00295B93"/>
    <w:rsid w:val="00296FC8"/>
    <w:rsid w:val="002A0523"/>
    <w:rsid w:val="002A09D8"/>
    <w:rsid w:val="002A0A89"/>
    <w:rsid w:val="002A2271"/>
    <w:rsid w:val="002A52D9"/>
    <w:rsid w:val="002A572F"/>
    <w:rsid w:val="002B18ED"/>
    <w:rsid w:val="002B3531"/>
    <w:rsid w:val="002C1CC9"/>
    <w:rsid w:val="002C3B0E"/>
    <w:rsid w:val="002C4C69"/>
    <w:rsid w:val="002D22B4"/>
    <w:rsid w:val="002D6B5F"/>
    <w:rsid w:val="002E0228"/>
    <w:rsid w:val="002E0B61"/>
    <w:rsid w:val="002E5105"/>
    <w:rsid w:val="002E6355"/>
    <w:rsid w:val="002E7DA2"/>
    <w:rsid w:val="002F21B9"/>
    <w:rsid w:val="003048E5"/>
    <w:rsid w:val="00305A0E"/>
    <w:rsid w:val="003067A8"/>
    <w:rsid w:val="003068A9"/>
    <w:rsid w:val="00307128"/>
    <w:rsid w:val="003118EE"/>
    <w:rsid w:val="00311A57"/>
    <w:rsid w:val="00317B03"/>
    <w:rsid w:val="003224C0"/>
    <w:rsid w:val="0032307F"/>
    <w:rsid w:val="003262A0"/>
    <w:rsid w:val="00327E00"/>
    <w:rsid w:val="00331AA7"/>
    <w:rsid w:val="0033465A"/>
    <w:rsid w:val="0033532E"/>
    <w:rsid w:val="00336553"/>
    <w:rsid w:val="0033716B"/>
    <w:rsid w:val="00346F74"/>
    <w:rsid w:val="00347CEF"/>
    <w:rsid w:val="003501F7"/>
    <w:rsid w:val="00352556"/>
    <w:rsid w:val="00353F66"/>
    <w:rsid w:val="0035720C"/>
    <w:rsid w:val="003658A1"/>
    <w:rsid w:val="00367EE5"/>
    <w:rsid w:val="003700C1"/>
    <w:rsid w:val="003745C0"/>
    <w:rsid w:val="003745E3"/>
    <w:rsid w:val="00376490"/>
    <w:rsid w:val="00376975"/>
    <w:rsid w:val="003771C5"/>
    <w:rsid w:val="00391B34"/>
    <w:rsid w:val="003920C3"/>
    <w:rsid w:val="0039258B"/>
    <w:rsid w:val="00393CB8"/>
    <w:rsid w:val="00397322"/>
    <w:rsid w:val="003A3F9C"/>
    <w:rsid w:val="003A4CEA"/>
    <w:rsid w:val="003B3A68"/>
    <w:rsid w:val="003B4B20"/>
    <w:rsid w:val="003B56A0"/>
    <w:rsid w:val="003C3370"/>
    <w:rsid w:val="003C4970"/>
    <w:rsid w:val="003D2D05"/>
    <w:rsid w:val="003E40C5"/>
    <w:rsid w:val="003F0513"/>
    <w:rsid w:val="003F1A90"/>
    <w:rsid w:val="003F1CD0"/>
    <w:rsid w:val="003F51CC"/>
    <w:rsid w:val="004076A5"/>
    <w:rsid w:val="004152CF"/>
    <w:rsid w:val="00416360"/>
    <w:rsid w:val="00420AA8"/>
    <w:rsid w:val="0042173C"/>
    <w:rsid w:val="004229AC"/>
    <w:rsid w:val="004306E4"/>
    <w:rsid w:val="0043502A"/>
    <w:rsid w:val="0043720A"/>
    <w:rsid w:val="00437BF6"/>
    <w:rsid w:val="004439A1"/>
    <w:rsid w:val="004476D4"/>
    <w:rsid w:val="004540BE"/>
    <w:rsid w:val="00454270"/>
    <w:rsid w:val="004622F2"/>
    <w:rsid w:val="00471F19"/>
    <w:rsid w:val="00475646"/>
    <w:rsid w:val="00476755"/>
    <w:rsid w:val="00480D3B"/>
    <w:rsid w:val="004839FE"/>
    <w:rsid w:val="00487B00"/>
    <w:rsid w:val="00492496"/>
    <w:rsid w:val="0049261B"/>
    <w:rsid w:val="0049269E"/>
    <w:rsid w:val="00494B62"/>
    <w:rsid w:val="004967D4"/>
    <w:rsid w:val="004A1F1C"/>
    <w:rsid w:val="004A6C84"/>
    <w:rsid w:val="004A733C"/>
    <w:rsid w:val="004B12AB"/>
    <w:rsid w:val="004B5C9F"/>
    <w:rsid w:val="004B6E30"/>
    <w:rsid w:val="004D324C"/>
    <w:rsid w:val="004D5314"/>
    <w:rsid w:val="004E0856"/>
    <w:rsid w:val="004E197E"/>
    <w:rsid w:val="004F6161"/>
    <w:rsid w:val="004F7482"/>
    <w:rsid w:val="004F7E72"/>
    <w:rsid w:val="00500B9E"/>
    <w:rsid w:val="005052F1"/>
    <w:rsid w:val="005176E2"/>
    <w:rsid w:val="0052098A"/>
    <w:rsid w:val="00521EE9"/>
    <w:rsid w:val="00522691"/>
    <w:rsid w:val="00523C4B"/>
    <w:rsid w:val="00525856"/>
    <w:rsid w:val="00530DBB"/>
    <w:rsid w:val="00530F56"/>
    <w:rsid w:val="005322D2"/>
    <w:rsid w:val="0053702B"/>
    <w:rsid w:val="005409AF"/>
    <w:rsid w:val="005414A0"/>
    <w:rsid w:val="00542C17"/>
    <w:rsid w:val="00550E10"/>
    <w:rsid w:val="00551507"/>
    <w:rsid w:val="00553DCC"/>
    <w:rsid w:val="005542DF"/>
    <w:rsid w:val="005566DA"/>
    <w:rsid w:val="00557D5B"/>
    <w:rsid w:val="00561163"/>
    <w:rsid w:val="00563834"/>
    <w:rsid w:val="005641E8"/>
    <w:rsid w:val="00564594"/>
    <w:rsid w:val="00564C0C"/>
    <w:rsid w:val="00571065"/>
    <w:rsid w:val="005766B7"/>
    <w:rsid w:val="00576AFD"/>
    <w:rsid w:val="005811FF"/>
    <w:rsid w:val="00585733"/>
    <w:rsid w:val="005961DA"/>
    <w:rsid w:val="005A4821"/>
    <w:rsid w:val="005A7D14"/>
    <w:rsid w:val="005B0BDA"/>
    <w:rsid w:val="005B2C46"/>
    <w:rsid w:val="005B4D90"/>
    <w:rsid w:val="005C2D90"/>
    <w:rsid w:val="005C2F47"/>
    <w:rsid w:val="005C7D83"/>
    <w:rsid w:val="005D6B7F"/>
    <w:rsid w:val="005E2C4E"/>
    <w:rsid w:val="005E3214"/>
    <w:rsid w:val="005E7F83"/>
    <w:rsid w:val="005F0416"/>
    <w:rsid w:val="005F0550"/>
    <w:rsid w:val="005F44A6"/>
    <w:rsid w:val="00600019"/>
    <w:rsid w:val="00613F85"/>
    <w:rsid w:val="00617F95"/>
    <w:rsid w:val="00620184"/>
    <w:rsid w:val="0062030D"/>
    <w:rsid w:val="00621332"/>
    <w:rsid w:val="00622437"/>
    <w:rsid w:val="00622655"/>
    <w:rsid w:val="00624F17"/>
    <w:rsid w:val="0062741E"/>
    <w:rsid w:val="00630EDB"/>
    <w:rsid w:val="00642549"/>
    <w:rsid w:val="00642C72"/>
    <w:rsid w:val="006430C1"/>
    <w:rsid w:val="00647F17"/>
    <w:rsid w:val="006546C3"/>
    <w:rsid w:val="00655DE7"/>
    <w:rsid w:val="00671A72"/>
    <w:rsid w:val="00673CFA"/>
    <w:rsid w:val="00675156"/>
    <w:rsid w:val="00675628"/>
    <w:rsid w:val="00675E3C"/>
    <w:rsid w:val="00681421"/>
    <w:rsid w:val="00682494"/>
    <w:rsid w:val="00684A5D"/>
    <w:rsid w:val="00684B99"/>
    <w:rsid w:val="00691060"/>
    <w:rsid w:val="006942C5"/>
    <w:rsid w:val="006A0C0F"/>
    <w:rsid w:val="006A156A"/>
    <w:rsid w:val="006A6AB6"/>
    <w:rsid w:val="006A742D"/>
    <w:rsid w:val="006B5478"/>
    <w:rsid w:val="006B74A1"/>
    <w:rsid w:val="006B76E4"/>
    <w:rsid w:val="006C4278"/>
    <w:rsid w:val="006C448D"/>
    <w:rsid w:val="006C45F0"/>
    <w:rsid w:val="006C7AAD"/>
    <w:rsid w:val="006D6008"/>
    <w:rsid w:val="006D7EB6"/>
    <w:rsid w:val="006E10D2"/>
    <w:rsid w:val="006E1F75"/>
    <w:rsid w:val="006E34D8"/>
    <w:rsid w:val="006E3E65"/>
    <w:rsid w:val="006E5ED9"/>
    <w:rsid w:val="006F1C87"/>
    <w:rsid w:val="006F1D49"/>
    <w:rsid w:val="006F25F7"/>
    <w:rsid w:val="006F3338"/>
    <w:rsid w:val="006F7DB6"/>
    <w:rsid w:val="0070093A"/>
    <w:rsid w:val="00701D7D"/>
    <w:rsid w:val="00703EAA"/>
    <w:rsid w:val="007068E3"/>
    <w:rsid w:val="00706A8C"/>
    <w:rsid w:val="00711415"/>
    <w:rsid w:val="00711619"/>
    <w:rsid w:val="00712B8B"/>
    <w:rsid w:val="00714A9D"/>
    <w:rsid w:val="007247B7"/>
    <w:rsid w:val="00724A3B"/>
    <w:rsid w:val="00725949"/>
    <w:rsid w:val="00725D34"/>
    <w:rsid w:val="00726691"/>
    <w:rsid w:val="00727071"/>
    <w:rsid w:val="00727402"/>
    <w:rsid w:val="00730295"/>
    <w:rsid w:val="00733399"/>
    <w:rsid w:val="007352DF"/>
    <w:rsid w:val="00736C2D"/>
    <w:rsid w:val="00740A8F"/>
    <w:rsid w:val="0074139D"/>
    <w:rsid w:val="00742264"/>
    <w:rsid w:val="0074587D"/>
    <w:rsid w:val="007459B4"/>
    <w:rsid w:val="00755B3A"/>
    <w:rsid w:val="00757AE7"/>
    <w:rsid w:val="00764E5E"/>
    <w:rsid w:val="007666FC"/>
    <w:rsid w:val="00775FA2"/>
    <w:rsid w:val="0079522D"/>
    <w:rsid w:val="00795758"/>
    <w:rsid w:val="007A23D9"/>
    <w:rsid w:val="007C32E0"/>
    <w:rsid w:val="007C4EB5"/>
    <w:rsid w:val="007C6557"/>
    <w:rsid w:val="007C660F"/>
    <w:rsid w:val="007C6C10"/>
    <w:rsid w:val="007D12B5"/>
    <w:rsid w:val="007D627A"/>
    <w:rsid w:val="007D6D3C"/>
    <w:rsid w:val="007E02D4"/>
    <w:rsid w:val="007E1A67"/>
    <w:rsid w:val="007E3C21"/>
    <w:rsid w:val="007F1A8A"/>
    <w:rsid w:val="007F1C35"/>
    <w:rsid w:val="007F24E1"/>
    <w:rsid w:val="007F2DB2"/>
    <w:rsid w:val="00805D30"/>
    <w:rsid w:val="008063F6"/>
    <w:rsid w:val="00807084"/>
    <w:rsid w:val="00807435"/>
    <w:rsid w:val="00816F9D"/>
    <w:rsid w:val="00822A94"/>
    <w:rsid w:val="008236A2"/>
    <w:rsid w:val="0082759E"/>
    <w:rsid w:val="0082765D"/>
    <w:rsid w:val="008279D0"/>
    <w:rsid w:val="00831ED1"/>
    <w:rsid w:val="00836482"/>
    <w:rsid w:val="00840699"/>
    <w:rsid w:val="00841D6F"/>
    <w:rsid w:val="00843214"/>
    <w:rsid w:val="0084440E"/>
    <w:rsid w:val="00847469"/>
    <w:rsid w:val="00851590"/>
    <w:rsid w:val="00857AFD"/>
    <w:rsid w:val="00861D83"/>
    <w:rsid w:val="00864FEF"/>
    <w:rsid w:val="0086657D"/>
    <w:rsid w:val="00871FAB"/>
    <w:rsid w:val="00874EEC"/>
    <w:rsid w:val="00876940"/>
    <w:rsid w:val="008770F6"/>
    <w:rsid w:val="0088207E"/>
    <w:rsid w:val="008823E1"/>
    <w:rsid w:val="00882B9B"/>
    <w:rsid w:val="00882BC1"/>
    <w:rsid w:val="00883228"/>
    <w:rsid w:val="00883C2D"/>
    <w:rsid w:val="00883C7F"/>
    <w:rsid w:val="00885204"/>
    <w:rsid w:val="00886EB4"/>
    <w:rsid w:val="008935CD"/>
    <w:rsid w:val="0089652D"/>
    <w:rsid w:val="008974EC"/>
    <w:rsid w:val="008A79AE"/>
    <w:rsid w:val="008B1508"/>
    <w:rsid w:val="008B47E3"/>
    <w:rsid w:val="008B727B"/>
    <w:rsid w:val="008C4579"/>
    <w:rsid w:val="008C470B"/>
    <w:rsid w:val="008C5658"/>
    <w:rsid w:val="008C58A0"/>
    <w:rsid w:val="008D0A60"/>
    <w:rsid w:val="008D44B8"/>
    <w:rsid w:val="008D4BBA"/>
    <w:rsid w:val="008D4C6A"/>
    <w:rsid w:val="008D67B2"/>
    <w:rsid w:val="008E41A3"/>
    <w:rsid w:val="008E511C"/>
    <w:rsid w:val="008E57C8"/>
    <w:rsid w:val="008E5D49"/>
    <w:rsid w:val="008E6593"/>
    <w:rsid w:val="008E769E"/>
    <w:rsid w:val="008E7D72"/>
    <w:rsid w:val="008F1C8D"/>
    <w:rsid w:val="008F1E78"/>
    <w:rsid w:val="008F4588"/>
    <w:rsid w:val="00900D5C"/>
    <w:rsid w:val="00901400"/>
    <w:rsid w:val="00903D53"/>
    <w:rsid w:val="009137B1"/>
    <w:rsid w:val="00913845"/>
    <w:rsid w:val="00926E6C"/>
    <w:rsid w:val="009338AE"/>
    <w:rsid w:val="009339BA"/>
    <w:rsid w:val="0093681C"/>
    <w:rsid w:val="009403F4"/>
    <w:rsid w:val="00940CDD"/>
    <w:rsid w:val="00945CBF"/>
    <w:rsid w:val="00953C1D"/>
    <w:rsid w:val="0095791D"/>
    <w:rsid w:val="00962348"/>
    <w:rsid w:val="00963E47"/>
    <w:rsid w:val="00966701"/>
    <w:rsid w:val="00974683"/>
    <w:rsid w:val="00975D60"/>
    <w:rsid w:val="00976E10"/>
    <w:rsid w:val="00977E85"/>
    <w:rsid w:val="00982145"/>
    <w:rsid w:val="00984EC6"/>
    <w:rsid w:val="00987D39"/>
    <w:rsid w:val="00990794"/>
    <w:rsid w:val="009936E6"/>
    <w:rsid w:val="00993A8D"/>
    <w:rsid w:val="009950A3"/>
    <w:rsid w:val="009A0CB3"/>
    <w:rsid w:val="009A2263"/>
    <w:rsid w:val="009A5876"/>
    <w:rsid w:val="009B3371"/>
    <w:rsid w:val="009B3526"/>
    <w:rsid w:val="009B352E"/>
    <w:rsid w:val="009B6DE8"/>
    <w:rsid w:val="009B76BE"/>
    <w:rsid w:val="009C1553"/>
    <w:rsid w:val="009C3561"/>
    <w:rsid w:val="009C4184"/>
    <w:rsid w:val="009C539F"/>
    <w:rsid w:val="009C6181"/>
    <w:rsid w:val="009C72CA"/>
    <w:rsid w:val="009D13E8"/>
    <w:rsid w:val="009E3275"/>
    <w:rsid w:val="009E4026"/>
    <w:rsid w:val="009E52CD"/>
    <w:rsid w:val="009E5FC8"/>
    <w:rsid w:val="009F3AD9"/>
    <w:rsid w:val="009F462B"/>
    <w:rsid w:val="00A00C78"/>
    <w:rsid w:val="00A00C88"/>
    <w:rsid w:val="00A01D3A"/>
    <w:rsid w:val="00A02BA3"/>
    <w:rsid w:val="00A02CB1"/>
    <w:rsid w:val="00A05C84"/>
    <w:rsid w:val="00A077DD"/>
    <w:rsid w:val="00A1027E"/>
    <w:rsid w:val="00A1273A"/>
    <w:rsid w:val="00A14259"/>
    <w:rsid w:val="00A16C33"/>
    <w:rsid w:val="00A20119"/>
    <w:rsid w:val="00A21FA2"/>
    <w:rsid w:val="00A311B9"/>
    <w:rsid w:val="00A37D34"/>
    <w:rsid w:val="00A40695"/>
    <w:rsid w:val="00A41DB0"/>
    <w:rsid w:val="00A430D9"/>
    <w:rsid w:val="00A44BD4"/>
    <w:rsid w:val="00A51647"/>
    <w:rsid w:val="00A52240"/>
    <w:rsid w:val="00A56D23"/>
    <w:rsid w:val="00A57675"/>
    <w:rsid w:val="00A6068B"/>
    <w:rsid w:val="00A613A3"/>
    <w:rsid w:val="00A639CB"/>
    <w:rsid w:val="00A64B8A"/>
    <w:rsid w:val="00A651CC"/>
    <w:rsid w:val="00A67AE1"/>
    <w:rsid w:val="00A71D8A"/>
    <w:rsid w:val="00A82E35"/>
    <w:rsid w:val="00A84EFD"/>
    <w:rsid w:val="00A85145"/>
    <w:rsid w:val="00A85246"/>
    <w:rsid w:val="00A87FDB"/>
    <w:rsid w:val="00A90426"/>
    <w:rsid w:val="00A93259"/>
    <w:rsid w:val="00A93BCB"/>
    <w:rsid w:val="00A94A50"/>
    <w:rsid w:val="00A94EAC"/>
    <w:rsid w:val="00A957EA"/>
    <w:rsid w:val="00A97A5A"/>
    <w:rsid w:val="00AB2519"/>
    <w:rsid w:val="00AB457C"/>
    <w:rsid w:val="00AC08FB"/>
    <w:rsid w:val="00AC0BF1"/>
    <w:rsid w:val="00AC2143"/>
    <w:rsid w:val="00AC42C7"/>
    <w:rsid w:val="00AD1C19"/>
    <w:rsid w:val="00AE3413"/>
    <w:rsid w:val="00AF1A0B"/>
    <w:rsid w:val="00AF54E0"/>
    <w:rsid w:val="00B01303"/>
    <w:rsid w:val="00B102BB"/>
    <w:rsid w:val="00B10635"/>
    <w:rsid w:val="00B125B2"/>
    <w:rsid w:val="00B1308F"/>
    <w:rsid w:val="00B1310E"/>
    <w:rsid w:val="00B1342E"/>
    <w:rsid w:val="00B20CD2"/>
    <w:rsid w:val="00B20DCB"/>
    <w:rsid w:val="00B24BD1"/>
    <w:rsid w:val="00B26525"/>
    <w:rsid w:val="00B3032B"/>
    <w:rsid w:val="00B41422"/>
    <w:rsid w:val="00B41D8B"/>
    <w:rsid w:val="00B60E2C"/>
    <w:rsid w:val="00B62D82"/>
    <w:rsid w:val="00B636D8"/>
    <w:rsid w:val="00B652C2"/>
    <w:rsid w:val="00B65531"/>
    <w:rsid w:val="00B66D4B"/>
    <w:rsid w:val="00B703F1"/>
    <w:rsid w:val="00B7224E"/>
    <w:rsid w:val="00B723E9"/>
    <w:rsid w:val="00B7360D"/>
    <w:rsid w:val="00B73E89"/>
    <w:rsid w:val="00B913BB"/>
    <w:rsid w:val="00B932E1"/>
    <w:rsid w:val="00B94C3E"/>
    <w:rsid w:val="00B955D5"/>
    <w:rsid w:val="00B9667D"/>
    <w:rsid w:val="00BB3C01"/>
    <w:rsid w:val="00BC54F3"/>
    <w:rsid w:val="00BD42D1"/>
    <w:rsid w:val="00BE1B05"/>
    <w:rsid w:val="00BE516F"/>
    <w:rsid w:val="00BF5917"/>
    <w:rsid w:val="00C03685"/>
    <w:rsid w:val="00C05847"/>
    <w:rsid w:val="00C14FC5"/>
    <w:rsid w:val="00C151D2"/>
    <w:rsid w:val="00C20976"/>
    <w:rsid w:val="00C209DE"/>
    <w:rsid w:val="00C218F0"/>
    <w:rsid w:val="00C2502D"/>
    <w:rsid w:val="00C26C6B"/>
    <w:rsid w:val="00C27E14"/>
    <w:rsid w:val="00C30B82"/>
    <w:rsid w:val="00C31254"/>
    <w:rsid w:val="00C33444"/>
    <w:rsid w:val="00C341C1"/>
    <w:rsid w:val="00C34E8C"/>
    <w:rsid w:val="00C41B1B"/>
    <w:rsid w:val="00C428C0"/>
    <w:rsid w:val="00C42E4D"/>
    <w:rsid w:val="00C46E28"/>
    <w:rsid w:val="00C4706D"/>
    <w:rsid w:val="00C6004A"/>
    <w:rsid w:val="00C667A2"/>
    <w:rsid w:val="00C6765A"/>
    <w:rsid w:val="00C81B10"/>
    <w:rsid w:val="00C82841"/>
    <w:rsid w:val="00C83B97"/>
    <w:rsid w:val="00C8689F"/>
    <w:rsid w:val="00C8746B"/>
    <w:rsid w:val="00C91AA8"/>
    <w:rsid w:val="00C93A48"/>
    <w:rsid w:val="00C96634"/>
    <w:rsid w:val="00CA098D"/>
    <w:rsid w:val="00CA4D9B"/>
    <w:rsid w:val="00CA6F87"/>
    <w:rsid w:val="00CB07A9"/>
    <w:rsid w:val="00CC54F0"/>
    <w:rsid w:val="00CC6777"/>
    <w:rsid w:val="00CC7480"/>
    <w:rsid w:val="00CD3643"/>
    <w:rsid w:val="00CE029E"/>
    <w:rsid w:val="00CE1278"/>
    <w:rsid w:val="00CE1E35"/>
    <w:rsid w:val="00CE2D64"/>
    <w:rsid w:val="00CE6C06"/>
    <w:rsid w:val="00CF0672"/>
    <w:rsid w:val="00CF7AE1"/>
    <w:rsid w:val="00D02BB5"/>
    <w:rsid w:val="00D13ABB"/>
    <w:rsid w:val="00D1489E"/>
    <w:rsid w:val="00D15B9E"/>
    <w:rsid w:val="00D22053"/>
    <w:rsid w:val="00D23C2B"/>
    <w:rsid w:val="00D25C7E"/>
    <w:rsid w:val="00D31015"/>
    <w:rsid w:val="00D31C42"/>
    <w:rsid w:val="00D3758E"/>
    <w:rsid w:val="00D37CC7"/>
    <w:rsid w:val="00D5035B"/>
    <w:rsid w:val="00D61020"/>
    <w:rsid w:val="00D61BF8"/>
    <w:rsid w:val="00D639BB"/>
    <w:rsid w:val="00D72DDC"/>
    <w:rsid w:val="00D72E8A"/>
    <w:rsid w:val="00D73558"/>
    <w:rsid w:val="00D8027B"/>
    <w:rsid w:val="00D83312"/>
    <w:rsid w:val="00D9006E"/>
    <w:rsid w:val="00D9347F"/>
    <w:rsid w:val="00D935B1"/>
    <w:rsid w:val="00D95E7F"/>
    <w:rsid w:val="00DA10D9"/>
    <w:rsid w:val="00DA2DED"/>
    <w:rsid w:val="00DA44AB"/>
    <w:rsid w:val="00DB0022"/>
    <w:rsid w:val="00DB17F4"/>
    <w:rsid w:val="00DB1DBA"/>
    <w:rsid w:val="00DB5A93"/>
    <w:rsid w:val="00DC2411"/>
    <w:rsid w:val="00DC4938"/>
    <w:rsid w:val="00DC5598"/>
    <w:rsid w:val="00DC7A3A"/>
    <w:rsid w:val="00DD1559"/>
    <w:rsid w:val="00DD38AB"/>
    <w:rsid w:val="00DD6023"/>
    <w:rsid w:val="00DD7C3D"/>
    <w:rsid w:val="00DE1D47"/>
    <w:rsid w:val="00DF4245"/>
    <w:rsid w:val="00DF4CAB"/>
    <w:rsid w:val="00DF597F"/>
    <w:rsid w:val="00DF604E"/>
    <w:rsid w:val="00DF78DC"/>
    <w:rsid w:val="00E00983"/>
    <w:rsid w:val="00E0359B"/>
    <w:rsid w:val="00E04163"/>
    <w:rsid w:val="00E050A3"/>
    <w:rsid w:val="00E07D55"/>
    <w:rsid w:val="00E11CED"/>
    <w:rsid w:val="00E12245"/>
    <w:rsid w:val="00E128A0"/>
    <w:rsid w:val="00E13900"/>
    <w:rsid w:val="00E1489D"/>
    <w:rsid w:val="00E1520D"/>
    <w:rsid w:val="00E217D0"/>
    <w:rsid w:val="00E21A13"/>
    <w:rsid w:val="00E22424"/>
    <w:rsid w:val="00E237F5"/>
    <w:rsid w:val="00E24D15"/>
    <w:rsid w:val="00E2517A"/>
    <w:rsid w:val="00E27B13"/>
    <w:rsid w:val="00E33FF5"/>
    <w:rsid w:val="00E36261"/>
    <w:rsid w:val="00E40383"/>
    <w:rsid w:val="00E4086A"/>
    <w:rsid w:val="00E42FA8"/>
    <w:rsid w:val="00E4554C"/>
    <w:rsid w:val="00E45919"/>
    <w:rsid w:val="00E5103C"/>
    <w:rsid w:val="00E520F0"/>
    <w:rsid w:val="00E52CD0"/>
    <w:rsid w:val="00E5315C"/>
    <w:rsid w:val="00E55C38"/>
    <w:rsid w:val="00E6218A"/>
    <w:rsid w:val="00E62F38"/>
    <w:rsid w:val="00E63642"/>
    <w:rsid w:val="00E63D78"/>
    <w:rsid w:val="00E677FE"/>
    <w:rsid w:val="00E747B8"/>
    <w:rsid w:val="00E75FB1"/>
    <w:rsid w:val="00E80E8E"/>
    <w:rsid w:val="00E81BBB"/>
    <w:rsid w:val="00E905FC"/>
    <w:rsid w:val="00E943E6"/>
    <w:rsid w:val="00E94BC3"/>
    <w:rsid w:val="00E966D9"/>
    <w:rsid w:val="00EA14D1"/>
    <w:rsid w:val="00EA4052"/>
    <w:rsid w:val="00EA6769"/>
    <w:rsid w:val="00EA75A8"/>
    <w:rsid w:val="00EB06AB"/>
    <w:rsid w:val="00EB430D"/>
    <w:rsid w:val="00EB56CC"/>
    <w:rsid w:val="00EC0650"/>
    <w:rsid w:val="00EC27BF"/>
    <w:rsid w:val="00ED129D"/>
    <w:rsid w:val="00EE12B6"/>
    <w:rsid w:val="00EE13E6"/>
    <w:rsid w:val="00EE4576"/>
    <w:rsid w:val="00EE5C4C"/>
    <w:rsid w:val="00EF08F5"/>
    <w:rsid w:val="00EF462E"/>
    <w:rsid w:val="00EF7F11"/>
    <w:rsid w:val="00F11B95"/>
    <w:rsid w:val="00F14270"/>
    <w:rsid w:val="00F15F6A"/>
    <w:rsid w:val="00F21498"/>
    <w:rsid w:val="00F21651"/>
    <w:rsid w:val="00F30A4E"/>
    <w:rsid w:val="00F317FE"/>
    <w:rsid w:val="00F346D3"/>
    <w:rsid w:val="00F504D8"/>
    <w:rsid w:val="00F5155E"/>
    <w:rsid w:val="00F57353"/>
    <w:rsid w:val="00F574EC"/>
    <w:rsid w:val="00F6002D"/>
    <w:rsid w:val="00F60BAD"/>
    <w:rsid w:val="00F60C61"/>
    <w:rsid w:val="00F625DE"/>
    <w:rsid w:val="00F640C7"/>
    <w:rsid w:val="00F71417"/>
    <w:rsid w:val="00F71C67"/>
    <w:rsid w:val="00F71D6D"/>
    <w:rsid w:val="00F7320F"/>
    <w:rsid w:val="00F73517"/>
    <w:rsid w:val="00F87DEA"/>
    <w:rsid w:val="00F948AF"/>
    <w:rsid w:val="00F95D2A"/>
    <w:rsid w:val="00F97AA5"/>
    <w:rsid w:val="00FA1B76"/>
    <w:rsid w:val="00FA2A55"/>
    <w:rsid w:val="00FC576E"/>
    <w:rsid w:val="00FD04C8"/>
    <w:rsid w:val="00FD21FE"/>
    <w:rsid w:val="00FD7341"/>
    <w:rsid w:val="00FE05A3"/>
    <w:rsid w:val="00FE205E"/>
    <w:rsid w:val="00FE4D68"/>
    <w:rsid w:val="00FF1CBA"/>
    <w:rsid w:val="00FF32E1"/>
    <w:rsid w:val="00FF5521"/>
    <w:rsid w:val="00FF5B28"/>
    <w:rsid w:val="00FF7D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3C"/>
    <w:rPr>
      <w:rFonts w:ascii="Times New Roman" w:hAnsi="Times New Roman"/>
    </w:rPr>
  </w:style>
  <w:style w:type="paragraph" w:styleId="Heading1">
    <w:name w:val="heading 1"/>
    <w:basedOn w:val="Normal"/>
    <w:next w:val="Normal"/>
    <w:link w:val="Heading1Char"/>
    <w:uiPriority w:val="9"/>
    <w:qFormat/>
    <w:rsid w:val="004A733C"/>
    <w:pPr>
      <w:keepNext/>
      <w:keepLines/>
      <w:spacing w:before="120" w:after="12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4A733C"/>
    <w:pPr>
      <w:keepNext/>
      <w:keepLines/>
      <w:spacing w:before="440" w:after="24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A733C"/>
    <w:pPr>
      <w:keepNext/>
      <w:keepLines/>
      <w:spacing w:before="440" w:after="240"/>
      <w:jc w:val="center"/>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A733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73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33C"/>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4A733C"/>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4A733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4A73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A733C"/>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A7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33C"/>
    <w:rPr>
      <w:rFonts w:ascii="Tahoma" w:hAnsi="Tahoma" w:cs="Tahoma"/>
      <w:sz w:val="16"/>
      <w:szCs w:val="16"/>
    </w:rPr>
  </w:style>
  <w:style w:type="paragraph" w:styleId="Header">
    <w:name w:val="header"/>
    <w:basedOn w:val="Normal"/>
    <w:link w:val="HeaderChar"/>
    <w:uiPriority w:val="99"/>
    <w:unhideWhenUsed/>
    <w:rsid w:val="004A73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733C"/>
    <w:rPr>
      <w:rFonts w:ascii="Times New Roman" w:hAnsi="Times New Roman"/>
    </w:rPr>
  </w:style>
  <w:style w:type="paragraph" w:styleId="Footer">
    <w:name w:val="footer"/>
    <w:basedOn w:val="Normal"/>
    <w:link w:val="FooterChar"/>
    <w:uiPriority w:val="99"/>
    <w:unhideWhenUsed/>
    <w:rsid w:val="004A73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733C"/>
    <w:rPr>
      <w:rFonts w:ascii="Times New Roman" w:hAnsi="Times New Roman"/>
    </w:rPr>
  </w:style>
  <w:style w:type="paragraph" w:styleId="Bibliography">
    <w:name w:val="Bibliography"/>
    <w:basedOn w:val="Normal"/>
    <w:next w:val="Normal"/>
    <w:uiPriority w:val="37"/>
    <w:unhideWhenUsed/>
    <w:rsid w:val="004A733C"/>
  </w:style>
  <w:style w:type="character" w:styleId="CommentReference">
    <w:name w:val="annotation reference"/>
    <w:basedOn w:val="DefaultParagraphFont"/>
    <w:uiPriority w:val="99"/>
    <w:semiHidden/>
    <w:unhideWhenUsed/>
    <w:rsid w:val="004A733C"/>
    <w:rPr>
      <w:sz w:val="16"/>
      <w:szCs w:val="16"/>
    </w:rPr>
  </w:style>
  <w:style w:type="paragraph" w:styleId="CommentText">
    <w:name w:val="annotation text"/>
    <w:basedOn w:val="Normal"/>
    <w:link w:val="CommentTextChar"/>
    <w:uiPriority w:val="99"/>
    <w:semiHidden/>
    <w:unhideWhenUsed/>
    <w:rsid w:val="004A733C"/>
    <w:pPr>
      <w:spacing w:line="240" w:lineRule="auto"/>
    </w:pPr>
    <w:rPr>
      <w:sz w:val="20"/>
      <w:szCs w:val="20"/>
    </w:rPr>
  </w:style>
  <w:style w:type="character" w:customStyle="1" w:styleId="CommentTextChar">
    <w:name w:val="Comment Text Char"/>
    <w:basedOn w:val="DefaultParagraphFont"/>
    <w:link w:val="CommentText"/>
    <w:uiPriority w:val="99"/>
    <w:semiHidden/>
    <w:rsid w:val="004A73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A733C"/>
    <w:rPr>
      <w:b/>
      <w:bCs/>
    </w:rPr>
  </w:style>
  <w:style w:type="character" w:customStyle="1" w:styleId="CommentSubjectChar">
    <w:name w:val="Comment Subject Char"/>
    <w:basedOn w:val="CommentTextChar"/>
    <w:link w:val="CommentSubject"/>
    <w:uiPriority w:val="99"/>
    <w:semiHidden/>
    <w:rsid w:val="004A733C"/>
    <w:rPr>
      <w:rFonts w:ascii="Times New Roman" w:hAnsi="Times New Roman"/>
      <w:b/>
      <w:bCs/>
      <w:sz w:val="20"/>
      <w:szCs w:val="20"/>
    </w:rPr>
  </w:style>
  <w:style w:type="paragraph" w:styleId="TOCHeading">
    <w:name w:val="TOC Heading"/>
    <w:basedOn w:val="Heading1"/>
    <w:next w:val="Normal"/>
    <w:uiPriority w:val="39"/>
    <w:semiHidden/>
    <w:unhideWhenUsed/>
    <w:qFormat/>
    <w:rsid w:val="004A733C"/>
    <w:pPr>
      <w:outlineLvl w:val="9"/>
    </w:pPr>
    <w:rPr>
      <w:lang w:val="en-US" w:eastAsia="ja-JP"/>
    </w:rPr>
  </w:style>
  <w:style w:type="paragraph" w:styleId="TOC1">
    <w:name w:val="toc 1"/>
    <w:basedOn w:val="Normal"/>
    <w:next w:val="Normal"/>
    <w:autoRedefine/>
    <w:uiPriority w:val="39"/>
    <w:unhideWhenUsed/>
    <w:rsid w:val="004A733C"/>
    <w:pPr>
      <w:spacing w:after="100"/>
    </w:pPr>
  </w:style>
  <w:style w:type="paragraph" w:styleId="TOC2">
    <w:name w:val="toc 2"/>
    <w:basedOn w:val="Normal"/>
    <w:next w:val="Normal"/>
    <w:autoRedefine/>
    <w:uiPriority w:val="39"/>
    <w:unhideWhenUsed/>
    <w:rsid w:val="004A733C"/>
    <w:pPr>
      <w:spacing w:after="100"/>
      <w:ind w:left="220"/>
    </w:pPr>
  </w:style>
  <w:style w:type="character" w:styleId="Hyperlink">
    <w:name w:val="Hyperlink"/>
    <w:basedOn w:val="DefaultParagraphFont"/>
    <w:uiPriority w:val="99"/>
    <w:unhideWhenUsed/>
    <w:rsid w:val="004A733C"/>
    <w:rPr>
      <w:color w:val="0000FF" w:themeColor="hyperlink"/>
      <w:u w:val="single"/>
    </w:rPr>
  </w:style>
  <w:style w:type="character" w:customStyle="1" w:styleId="FootnoteTextChar">
    <w:name w:val="Footnote Text Char"/>
    <w:basedOn w:val="DefaultParagraphFont"/>
    <w:link w:val="FootnoteText"/>
    <w:uiPriority w:val="99"/>
    <w:semiHidden/>
    <w:rsid w:val="004A733C"/>
    <w:rPr>
      <w:rFonts w:ascii="Times New Roman" w:hAnsi="Times New Roman"/>
      <w:sz w:val="20"/>
      <w:szCs w:val="20"/>
    </w:rPr>
  </w:style>
  <w:style w:type="paragraph" w:styleId="FootnoteText">
    <w:name w:val="footnote text"/>
    <w:basedOn w:val="Normal"/>
    <w:link w:val="FootnoteTextChar"/>
    <w:uiPriority w:val="99"/>
    <w:semiHidden/>
    <w:unhideWhenUsed/>
    <w:rsid w:val="004A733C"/>
    <w:pPr>
      <w:spacing w:after="0" w:line="240" w:lineRule="auto"/>
    </w:pPr>
    <w:rPr>
      <w:sz w:val="20"/>
      <w:szCs w:val="20"/>
    </w:rPr>
  </w:style>
  <w:style w:type="character" w:customStyle="1" w:styleId="VoetnoottekstChar1">
    <w:name w:val="Voetnoottekst Char1"/>
    <w:basedOn w:val="DefaultParagraphFont"/>
    <w:uiPriority w:val="99"/>
    <w:semiHidden/>
    <w:rsid w:val="004A733C"/>
    <w:rPr>
      <w:rFonts w:ascii="Times New Roman" w:hAnsi="Times New Roman"/>
      <w:sz w:val="20"/>
      <w:szCs w:val="20"/>
    </w:rPr>
  </w:style>
  <w:style w:type="character" w:styleId="FootnoteReference">
    <w:name w:val="footnote reference"/>
    <w:basedOn w:val="DefaultParagraphFont"/>
    <w:uiPriority w:val="99"/>
    <w:semiHidden/>
    <w:unhideWhenUsed/>
    <w:rsid w:val="004A733C"/>
    <w:rPr>
      <w:vertAlign w:val="superscript"/>
    </w:rPr>
  </w:style>
  <w:style w:type="paragraph" w:styleId="NoSpacing">
    <w:name w:val="No Spacing"/>
    <w:uiPriority w:val="1"/>
    <w:qFormat/>
    <w:rsid w:val="004A733C"/>
    <w:pPr>
      <w:spacing w:after="0" w:line="240" w:lineRule="auto"/>
    </w:pPr>
    <w:rPr>
      <w:rFonts w:ascii="Times New Roman" w:hAnsi="Times New Roman"/>
    </w:rPr>
  </w:style>
  <w:style w:type="paragraph" w:styleId="TOC3">
    <w:name w:val="toc 3"/>
    <w:basedOn w:val="Normal"/>
    <w:next w:val="Normal"/>
    <w:autoRedefine/>
    <w:uiPriority w:val="39"/>
    <w:unhideWhenUsed/>
    <w:rsid w:val="004A733C"/>
    <w:pPr>
      <w:spacing w:after="100"/>
      <w:ind w:left="440"/>
    </w:pPr>
  </w:style>
  <w:style w:type="paragraph" w:customStyle="1" w:styleId="Default">
    <w:name w:val="Default"/>
    <w:rsid w:val="004A733C"/>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E55C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5C38"/>
    <w:rPr>
      <w:rFonts w:ascii="Times New Roman" w:hAnsi="Times New Roman"/>
      <w:sz w:val="20"/>
      <w:szCs w:val="20"/>
    </w:rPr>
  </w:style>
  <w:style w:type="character" w:styleId="EndnoteReference">
    <w:name w:val="endnote reference"/>
    <w:basedOn w:val="DefaultParagraphFont"/>
    <w:uiPriority w:val="99"/>
    <w:semiHidden/>
    <w:unhideWhenUsed/>
    <w:rsid w:val="00E55C38"/>
    <w:rPr>
      <w:vertAlign w:val="superscript"/>
    </w:rPr>
  </w:style>
  <w:style w:type="paragraph" w:styleId="Revision">
    <w:name w:val="Revision"/>
    <w:hidden/>
    <w:uiPriority w:val="99"/>
    <w:semiHidden/>
    <w:rsid w:val="00647F17"/>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3C"/>
    <w:rPr>
      <w:rFonts w:ascii="Times New Roman" w:hAnsi="Times New Roman"/>
    </w:rPr>
  </w:style>
  <w:style w:type="paragraph" w:styleId="Heading1">
    <w:name w:val="heading 1"/>
    <w:basedOn w:val="Normal"/>
    <w:next w:val="Normal"/>
    <w:link w:val="Heading1Char"/>
    <w:uiPriority w:val="9"/>
    <w:qFormat/>
    <w:rsid w:val="004A733C"/>
    <w:pPr>
      <w:keepNext/>
      <w:keepLines/>
      <w:spacing w:before="120" w:after="12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4A733C"/>
    <w:pPr>
      <w:keepNext/>
      <w:keepLines/>
      <w:spacing w:before="440" w:after="24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A733C"/>
    <w:pPr>
      <w:keepNext/>
      <w:keepLines/>
      <w:spacing w:before="440" w:after="240"/>
      <w:jc w:val="center"/>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A733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73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33C"/>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4A733C"/>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4A733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4A73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A733C"/>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A7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33C"/>
    <w:rPr>
      <w:rFonts w:ascii="Tahoma" w:hAnsi="Tahoma" w:cs="Tahoma"/>
      <w:sz w:val="16"/>
      <w:szCs w:val="16"/>
    </w:rPr>
  </w:style>
  <w:style w:type="paragraph" w:styleId="Header">
    <w:name w:val="header"/>
    <w:basedOn w:val="Normal"/>
    <w:link w:val="HeaderChar"/>
    <w:uiPriority w:val="99"/>
    <w:unhideWhenUsed/>
    <w:rsid w:val="004A73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733C"/>
    <w:rPr>
      <w:rFonts w:ascii="Times New Roman" w:hAnsi="Times New Roman"/>
    </w:rPr>
  </w:style>
  <w:style w:type="paragraph" w:styleId="Footer">
    <w:name w:val="footer"/>
    <w:basedOn w:val="Normal"/>
    <w:link w:val="FooterChar"/>
    <w:uiPriority w:val="99"/>
    <w:unhideWhenUsed/>
    <w:rsid w:val="004A73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733C"/>
    <w:rPr>
      <w:rFonts w:ascii="Times New Roman" w:hAnsi="Times New Roman"/>
    </w:rPr>
  </w:style>
  <w:style w:type="paragraph" w:styleId="Bibliography">
    <w:name w:val="Bibliography"/>
    <w:basedOn w:val="Normal"/>
    <w:next w:val="Normal"/>
    <w:uiPriority w:val="37"/>
    <w:unhideWhenUsed/>
    <w:rsid w:val="004A733C"/>
  </w:style>
  <w:style w:type="character" w:styleId="CommentReference">
    <w:name w:val="annotation reference"/>
    <w:basedOn w:val="DefaultParagraphFont"/>
    <w:uiPriority w:val="99"/>
    <w:semiHidden/>
    <w:unhideWhenUsed/>
    <w:rsid w:val="004A733C"/>
    <w:rPr>
      <w:sz w:val="16"/>
      <w:szCs w:val="16"/>
    </w:rPr>
  </w:style>
  <w:style w:type="paragraph" w:styleId="CommentText">
    <w:name w:val="annotation text"/>
    <w:basedOn w:val="Normal"/>
    <w:link w:val="CommentTextChar"/>
    <w:uiPriority w:val="99"/>
    <w:semiHidden/>
    <w:unhideWhenUsed/>
    <w:rsid w:val="004A733C"/>
    <w:pPr>
      <w:spacing w:line="240" w:lineRule="auto"/>
    </w:pPr>
    <w:rPr>
      <w:sz w:val="20"/>
      <w:szCs w:val="20"/>
    </w:rPr>
  </w:style>
  <w:style w:type="character" w:customStyle="1" w:styleId="CommentTextChar">
    <w:name w:val="Comment Text Char"/>
    <w:basedOn w:val="DefaultParagraphFont"/>
    <w:link w:val="CommentText"/>
    <w:uiPriority w:val="99"/>
    <w:semiHidden/>
    <w:rsid w:val="004A73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A733C"/>
    <w:rPr>
      <w:b/>
      <w:bCs/>
    </w:rPr>
  </w:style>
  <w:style w:type="character" w:customStyle="1" w:styleId="CommentSubjectChar">
    <w:name w:val="Comment Subject Char"/>
    <w:basedOn w:val="CommentTextChar"/>
    <w:link w:val="CommentSubject"/>
    <w:uiPriority w:val="99"/>
    <w:semiHidden/>
    <w:rsid w:val="004A733C"/>
    <w:rPr>
      <w:rFonts w:ascii="Times New Roman" w:hAnsi="Times New Roman"/>
      <w:b/>
      <w:bCs/>
      <w:sz w:val="20"/>
      <w:szCs w:val="20"/>
    </w:rPr>
  </w:style>
  <w:style w:type="paragraph" w:styleId="TOCHeading">
    <w:name w:val="TOC Heading"/>
    <w:basedOn w:val="Heading1"/>
    <w:next w:val="Normal"/>
    <w:uiPriority w:val="39"/>
    <w:semiHidden/>
    <w:unhideWhenUsed/>
    <w:qFormat/>
    <w:rsid w:val="004A733C"/>
    <w:pPr>
      <w:outlineLvl w:val="9"/>
    </w:pPr>
    <w:rPr>
      <w:lang w:val="en-US" w:eastAsia="ja-JP"/>
    </w:rPr>
  </w:style>
  <w:style w:type="paragraph" w:styleId="TOC1">
    <w:name w:val="toc 1"/>
    <w:basedOn w:val="Normal"/>
    <w:next w:val="Normal"/>
    <w:autoRedefine/>
    <w:uiPriority w:val="39"/>
    <w:unhideWhenUsed/>
    <w:rsid w:val="004A733C"/>
    <w:pPr>
      <w:spacing w:after="100"/>
    </w:pPr>
  </w:style>
  <w:style w:type="paragraph" w:styleId="TOC2">
    <w:name w:val="toc 2"/>
    <w:basedOn w:val="Normal"/>
    <w:next w:val="Normal"/>
    <w:autoRedefine/>
    <w:uiPriority w:val="39"/>
    <w:unhideWhenUsed/>
    <w:rsid w:val="004A733C"/>
    <w:pPr>
      <w:spacing w:after="100"/>
      <w:ind w:left="220"/>
    </w:pPr>
  </w:style>
  <w:style w:type="character" w:styleId="Hyperlink">
    <w:name w:val="Hyperlink"/>
    <w:basedOn w:val="DefaultParagraphFont"/>
    <w:uiPriority w:val="99"/>
    <w:unhideWhenUsed/>
    <w:rsid w:val="004A733C"/>
    <w:rPr>
      <w:color w:val="0000FF" w:themeColor="hyperlink"/>
      <w:u w:val="single"/>
    </w:rPr>
  </w:style>
  <w:style w:type="character" w:customStyle="1" w:styleId="FootnoteTextChar">
    <w:name w:val="Footnote Text Char"/>
    <w:basedOn w:val="DefaultParagraphFont"/>
    <w:link w:val="FootnoteText"/>
    <w:uiPriority w:val="99"/>
    <w:semiHidden/>
    <w:rsid w:val="004A733C"/>
    <w:rPr>
      <w:rFonts w:ascii="Times New Roman" w:hAnsi="Times New Roman"/>
      <w:sz w:val="20"/>
      <w:szCs w:val="20"/>
    </w:rPr>
  </w:style>
  <w:style w:type="paragraph" w:styleId="FootnoteText">
    <w:name w:val="footnote text"/>
    <w:basedOn w:val="Normal"/>
    <w:link w:val="FootnoteTextChar"/>
    <w:uiPriority w:val="99"/>
    <w:semiHidden/>
    <w:unhideWhenUsed/>
    <w:rsid w:val="004A733C"/>
    <w:pPr>
      <w:spacing w:after="0" w:line="240" w:lineRule="auto"/>
    </w:pPr>
    <w:rPr>
      <w:sz w:val="20"/>
      <w:szCs w:val="20"/>
    </w:rPr>
  </w:style>
  <w:style w:type="character" w:customStyle="1" w:styleId="VoetnoottekstChar1">
    <w:name w:val="Voetnoottekst Char1"/>
    <w:basedOn w:val="DefaultParagraphFont"/>
    <w:uiPriority w:val="99"/>
    <w:semiHidden/>
    <w:rsid w:val="004A733C"/>
    <w:rPr>
      <w:rFonts w:ascii="Times New Roman" w:hAnsi="Times New Roman"/>
      <w:sz w:val="20"/>
      <w:szCs w:val="20"/>
    </w:rPr>
  </w:style>
  <w:style w:type="character" w:styleId="FootnoteReference">
    <w:name w:val="footnote reference"/>
    <w:basedOn w:val="DefaultParagraphFont"/>
    <w:uiPriority w:val="99"/>
    <w:semiHidden/>
    <w:unhideWhenUsed/>
    <w:rsid w:val="004A733C"/>
    <w:rPr>
      <w:vertAlign w:val="superscript"/>
    </w:rPr>
  </w:style>
  <w:style w:type="paragraph" w:styleId="NoSpacing">
    <w:name w:val="No Spacing"/>
    <w:uiPriority w:val="1"/>
    <w:qFormat/>
    <w:rsid w:val="004A733C"/>
    <w:pPr>
      <w:spacing w:after="0" w:line="240" w:lineRule="auto"/>
    </w:pPr>
    <w:rPr>
      <w:rFonts w:ascii="Times New Roman" w:hAnsi="Times New Roman"/>
    </w:rPr>
  </w:style>
  <w:style w:type="paragraph" w:styleId="TOC3">
    <w:name w:val="toc 3"/>
    <w:basedOn w:val="Normal"/>
    <w:next w:val="Normal"/>
    <w:autoRedefine/>
    <w:uiPriority w:val="39"/>
    <w:unhideWhenUsed/>
    <w:rsid w:val="004A733C"/>
    <w:pPr>
      <w:spacing w:after="100"/>
      <w:ind w:left="440"/>
    </w:pPr>
  </w:style>
  <w:style w:type="paragraph" w:customStyle="1" w:styleId="Default">
    <w:name w:val="Default"/>
    <w:rsid w:val="004A733C"/>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E55C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5C38"/>
    <w:rPr>
      <w:rFonts w:ascii="Times New Roman" w:hAnsi="Times New Roman"/>
      <w:sz w:val="20"/>
      <w:szCs w:val="20"/>
    </w:rPr>
  </w:style>
  <w:style w:type="character" w:styleId="EndnoteReference">
    <w:name w:val="endnote reference"/>
    <w:basedOn w:val="DefaultParagraphFont"/>
    <w:uiPriority w:val="99"/>
    <w:semiHidden/>
    <w:unhideWhenUsed/>
    <w:rsid w:val="00E55C38"/>
    <w:rPr>
      <w:vertAlign w:val="superscript"/>
    </w:rPr>
  </w:style>
  <w:style w:type="paragraph" w:styleId="Revision">
    <w:name w:val="Revision"/>
    <w:hidden/>
    <w:uiPriority w:val="99"/>
    <w:semiHidden/>
    <w:rsid w:val="00647F17"/>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894">
      <w:bodyDiv w:val="1"/>
      <w:marLeft w:val="0"/>
      <w:marRight w:val="0"/>
      <w:marTop w:val="0"/>
      <w:marBottom w:val="0"/>
      <w:divBdr>
        <w:top w:val="none" w:sz="0" w:space="0" w:color="auto"/>
        <w:left w:val="none" w:sz="0" w:space="0" w:color="auto"/>
        <w:bottom w:val="none" w:sz="0" w:space="0" w:color="auto"/>
        <w:right w:val="none" w:sz="0" w:space="0" w:color="auto"/>
      </w:divBdr>
    </w:div>
    <w:div w:id="11417316">
      <w:bodyDiv w:val="1"/>
      <w:marLeft w:val="0"/>
      <w:marRight w:val="0"/>
      <w:marTop w:val="0"/>
      <w:marBottom w:val="0"/>
      <w:divBdr>
        <w:top w:val="none" w:sz="0" w:space="0" w:color="auto"/>
        <w:left w:val="none" w:sz="0" w:space="0" w:color="auto"/>
        <w:bottom w:val="none" w:sz="0" w:space="0" w:color="auto"/>
        <w:right w:val="none" w:sz="0" w:space="0" w:color="auto"/>
      </w:divBdr>
    </w:div>
    <w:div w:id="14157053">
      <w:bodyDiv w:val="1"/>
      <w:marLeft w:val="0"/>
      <w:marRight w:val="0"/>
      <w:marTop w:val="0"/>
      <w:marBottom w:val="0"/>
      <w:divBdr>
        <w:top w:val="none" w:sz="0" w:space="0" w:color="auto"/>
        <w:left w:val="none" w:sz="0" w:space="0" w:color="auto"/>
        <w:bottom w:val="none" w:sz="0" w:space="0" w:color="auto"/>
        <w:right w:val="none" w:sz="0" w:space="0" w:color="auto"/>
      </w:divBdr>
    </w:div>
    <w:div w:id="22169641">
      <w:bodyDiv w:val="1"/>
      <w:marLeft w:val="0"/>
      <w:marRight w:val="0"/>
      <w:marTop w:val="0"/>
      <w:marBottom w:val="0"/>
      <w:divBdr>
        <w:top w:val="none" w:sz="0" w:space="0" w:color="auto"/>
        <w:left w:val="none" w:sz="0" w:space="0" w:color="auto"/>
        <w:bottom w:val="none" w:sz="0" w:space="0" w:color="auto"/>
        <w:right w:val="none" w:sz="0" w:space="0" w:color="auto"/>
      </w:divBdr>
    </w:div>
    <w:div w:id="38631972">
      <w:bodyDiv w:val="1"/>
      <w:marLeft w:val="0"/>
      <w:marRight w:val="0"/>
      <w:marTop w:val="0"/>
      <w:marBottom w:val="0"/>
      <w:divBdr>
        <w:top w:val="none" w:sz="0" w:space="0" w:color="auto"/>
        <w:left w:val="none" w:sz="0" w:space="0" w:color="auto"/>
        <w:bottom w:val="none" w:sz="0" w:space="0" w:color="auto"/>
        <w:right w:val="none" w:sz="0" w:space="0" w:color="auto"/>
      </w:divBdr>
    </w:div>
    <w:div w:id="41105289">
      <w:bodyDiv w:val="1"/>
      <w:marLeft w:val="0"/>
      <w:marRight w:val="0"/>
      <w:marTop w:val="0"/>
      <w:marBottom w:val="0"/>
      <w:divBdr>
        <w:top w:val="none" w:sz="0" w:space="0" w:color="auto"/>
        <w:left w:val="none" w:sz="0" w:space="0" w:color="auto"/>
        <w:bottom w:val="none" w:sz="0" w:space="0" w:color="auto"/>
        <w:right w:val="none" w:sz="0" w:space="0" w:color="auto"/>
      </w:divBdr>
    </w:div>
    <w:div w:id="51852234">
      <w:bodyDiv w:val="1"/>
      <w:marLeft w:val="0"/>
      <w:marRight w:val="0"/>
      <w:marTop w:val="0"/>
      <w:marBottom w:val="0"/>
      <w:divBdr>
        <w:top w:val="none" w:sz="0" w:space="0" w:color="auto"/>
        <w:left w:val="none" w:sz="0" w:space="0" w:color="auto"/>
        <w:bottom w:val="none" w:sz="0" w:space="0" w:color="auto"/>
        <w:right w:val="none" w:sz="0" w:space="0" w:color="auto"/>
      </w:divBdr>
    </w:div>
    <w:div w:id="79645037">
      <w:bodyDiv w:val="1"/>
      <w:marLeft w:val="0"/>
      <w:marRight w:val="0"/>
      <w:marTop w:val="0"/>
      <w:marBottom w:val="0"/>
      <w:divBdr>
        <w:top w:val="none" w:sz="0" w:space="0" w:color="auto"/>
        <w:left w:val="none" w:sz="0" w:space="0" w:color="auto"/>
        <w:bottom w:val="none" w:sz="0" w:space="0" w:color="auto"/>
        <w:right w:val="none" w:sz="0" w:space="0" w:color="auto"/>
      </w:divBdr>
    </w:div>
    <w:div w:id="84739215">
      <w:bodyDiv w:val="1"/>
      <w:marLeft w:val="0"/>
      <w:marRight w:val="0"/>
      <w:marTop w:val="0"/>
      <w:marBottom w:val="0"/>
      <w:divBdr>
        <w:top w:val="none" w:sz="0" w:space="0" w:color="auto"/>
        <w:left w:val="none" w:sz="0" w:space="0" w:color="auto"/>
        <w:bottom w:val="none" w:sz="0" w:space="0" w:color="auto"/>
        <w:right w:val="none" w:sz="0" w:space="0" w:color="auto"/>
      </w:divBdr>
    </w:div>
    <w:div w:id="95634813">
      <w:bodyDiv w:val="1"/>
      <w:marLeft w:val="0"/>
      <w:marRight w:val="0"/>
      <w:marTop w:val="0"/>
      <w:marBottom w:val="0"/>
      <w:divBdr>
        <w:top w:val="none" w:sz="0" w:space="0" w:color="auto"/>
        <w:left w:val="none" w:sz="0" w:space="0" w:color="auto"/>
        <w:bottom w:val="none" w:sz="0" w:space="0" w:color="auto"/>
        <w:right w:val="none" w:sz="0" w:space="0" w:color="auto"/>
      </w:divBdr>
    </w:div>
    <w:div w:id="107094093">
      <w:bodyDiv w:val="1"/>
      <w:marLeft w:val="0"/>
      <w:marRight w:val="0"/>
      <w:marTop w:val="0"/>
      <w:marBottom w:val="0"/>
      <w:divBdr>
        <w:top w:val="none" w:sz="0" w:space="0" w:color="auto"/>
        <w:left w:val="none" w:sz="0" w:space="0" w:color="auto"/>
        <w:bottom w:val="none" w:sz="0" w:space="0" w:color="auto"/>
        <w:right w:val="none" w:sz="0" w:space="0" w:color="auto"/>
      </w:divBdr>
    </w:div>
    <w:div w:id="110562450">
      <w:bodyDiv w:val="1"/>
      <w:marLeft w:val="0"/>
      <w:marRight w:val="0"/>
      <w:marTop w:val="0"/>
      <w:marBottom w:val="0"/>
      <w:divBdr>
        <w:top w:val="none" w:sz="0" w:space="0" w:color="auto"/>
        <w:left w:val="none" w:sz="0" w:space="0" w:color="auto"/>
        <w:bottom w:val="none" w:sz="0" w:space="0" w:color="auto"/>
        <w:right w:val="none" w:sz="0" w:space="0" w:color="auto"/>
      </w:divBdr>
    </w:div>
    <w:div w:id="112872880">
      <w:bodyDiv w:val="1"/>
      <w:marLeft w:val="0"/>
      <w:marRight w:val="0"/>
      <w:marTop w:val="0"/>
      <w:marBottom w:val="0"/>
      <w:divBdr>
        <w:top w:val="none" w:sz="0" w:space="0" w:color="auto"/>
        <w:left w:val="none" w:sz="0" w:space="0" w:color="auto"/>
        <w:bottom w:val="none" w:sz="0" w:space="0" w:color="auto"/>
        <w:right w:val="none" w:sz="0" w:space="0" w:color="auto"/>
      </w:divBdr>
    </w:div>
    <w:div w:id="122815084">
      <w:bodyDiv w:val="1"/>
      <w:marLeft w:val="0"/>
      <w:marRight w:val="0"/>
      <w:marTop w:val="0"/>
      <w:marBottom w:val="0"/>
      <w:divBdr>
        <w:top w:val="none" w:sz="0" w:space="0" w:color="auto"/>
        <w:left w:val="none" w:sz="0" w:space="0" w:color="auto"/>
        <w:bottom w:val="none" w:sz="0" w:space="0" w:color="auto"/>
        <w:right w:val="none" w:sz="0" w:space="0" w:color="auto"/>
      </w:divBdr>
    </w:div>
    <w:div w:id="129714080">
      <w:bodyDiv w:val="1"/>
      <w:marLeft w:val="0"/>
      <w:marRight w:val="0"/>
      <w:marTop w:val="0"/>
      <w:marBottom w:val="0"/>
      <w:divBdr>
        <w:top w:val="none" w:sz="0" w:space="0" w:color="auto"/>
        <w:left w:val="none" w:sz="0" w:space="0" w:color="auto"/>
        <w:bottom w:val="none" w:sz="0" w:space="0" w:color="auto"/>
        <w:right w:val="none" w:sz="0" w:space="0" w:color="auto"/>
      </w:divBdr>
    </w:div>
    <w:div w:id="147330277">
      <w:bodyDiv w:val="1"/>
      <w:marLeft w:val="0"/>
      <w:marRight w:val="0"/>
      <w:marTop w:val="0"/>
      <w:marBottom w:val="0"/>
      <w:divBdr>
        <w:top w:val="none" w:sz="0" w:space="0" w:color="auto"/>
        <w:left w:val="none" w:sz="0" w:space="0" w:color="auto"/>
        <w:bottom w:val="none" w:sz="0" w:space="0" w:color="auto"/>
        <w:right w:val="none" w:sz="0" w:space="0" w:color="auto"/>
      </w:divBdr>
    </w:div>
    <w:div w:id="147864704">
      <w:bodyDiv w:val="1"/>
      <w:marLeft w:val="0"/>
      <w:marRight w:val="0"/>
      <w:marTop w:val="0"/>
      <w:marBottom w:val="0"/>
      <w:divBdr>
        <w:top w:val="none" w:sz="0" w:space="0" w:color="auto"/>
        <w:left w:val="none" w:sz="0" w:space="0" w:color="auto"/>
        <w:bottom w:val="none" w:sz="0" w:space="0" w:color="auto"/>
        <w:right w:val="none" w:sz="0" w:space="0" w:color="auto"/>
      </w:divBdr>
    </w:div>
    <w:div w:id="149686133">
      <w:bodyDiv w:val="1"/>
      <w:marLeft w:val="0"/>
      <w:marRight w:val="0"/>
      <w:marTop w:val="0"/>
      <w:marBottom w:val="0"/>
      <w:divBdr>
        <w:top w:val="none" w:sz="0" w:space="0" w:color="auto"/>
        <w:left w:val="none" w:sz="0" w:space="0" w:color="auto"/>
        <w:bottom w:val="none" w:sz="0" w:space="0" w:color="auto"/>
        <w:right w:val="none" w:sz="0" w:space="0" w:color="auto"/>
      </w:divBdr>
    </w:div>
    <w:div w:id="153764805">
      <w:bodyDiv w:val="1"/>
      <w:marLeft w:val="0"/>
      <w:marRight w:val="0"/>
      <w:marTop w:val="0"/>
      <w:marBottom w:val="0"/>
      <w:divBdr>
        <w:top w:val="none" w:sz="0" w:space="0" w:color="auto"/>
        <w:left w:val="none" w:sz="0" w:space="0" w:color="auto"/>
        <w:bottom w:val="none" w:sz="0" w:space="0" w:color="auto"/>
        <w:right w:val="none" w:sz="0" w:space="0" w:color="auto"/>
      </w:divBdr>
    </w:div>
    <w:div w:id="163321283">
      <w:bodyDiv w:val="1"/>
      <w:marLeft w:val="0"/>
      <w:marRight w:val="0"/>
      <w:marTop w:val="0"/>
      <w:marBottom w:val="0"/>
      <w:divBdr>
        <w:top w:val="none" w:sz="0" w:space="0" w:color="auto"/>
        <w:left w:val="none" w:sz="0" w:space="0" w:color="auto"/>
        <w:bottom w:val="none" w:sz="0" w:space="0" w:color="auto"/>
        <w:right w:val="none" w:sz="0" w:space="0" w:color="auto"/>
      </w:divBdr>
    </w:div>
    <w:div w:id="171801409">
      <w:bodyDiv w:val="1"/>
      <w:marLeft w:val="0"/>
      <w:marRight w:val="0"/>
      <w:marTop w:val="0"/>
      <w:marBottom w:val="0"/>
      <w:divBdr>
        <w:top w:val="none" w:sz="0" w:space="0" w:color="auto"/>
        <w:left w:val="none" w:sz="0" w:space="0" w:color="auto"/>
        <w:bottom w:val="none" w:sz="0" w:space="0" w:color="auto"/>
        <w:right w:val="none" w:sz="0" w:space="0" w:color="auto"/>
      </w:divBdr>
    </w:div>
    <w:div w:id="180634846">
      <w:bodyDiv w:val="1"/>
      <w:marLeft w:val="0"/>
      <w:marRight w:val="0"/>
      <w:marTop w:val="0"/>
      <w:marBottom w:val="0"/>
      <w:divBdr>
        <w:top w:val="none" w:sz="0" w:space="0" w:color="auto"/>
        <w:left w:val="none" w:sz="0" w:space="0" w:color="auto"/>
        <w:bottom w:val="none" w:sz="0" w:space="0" w:color="auto"/>
        <w:right w:val="none" w:sz="0" w:space="0" w:color="auto"/>
      </w:divBdr>
    </w:div>
    <w:div w:id="201136880">
      <w:bodyDiv w:val="1"/>
      <w:marLeft w:val="0"/>
      <w:marRight w:val="0"/>
      <w:marTop w:val="0"/>
      <w:marBottom w:val="0"/>
      <w:divBdr>
        <w:top w:val="none" w:sz="0" w:space="0" w:color="auto"/>
        <w:left w:val="none" w:sz="0" w:space="0" w:color="auto"/>
        <w:bottom w:val="none" w:sz="0" w:space="0" w:color="auto"/>
        <w:right w:val="none" w:sz="0" w:space="0" w:color="auto"/>
      </w:divBdr>
    </w:div>
    <w:div w:id="202718613">
      <w:bodyDiv w:val="1"/>
      <w:marLeft w:val="0"/>
      <w:marRight w:val="0"/>
      <w:marTop w:val="0"/>
      <w:marBottom w:val="0"/>
      <w:divBdr>
        <w:top w:val="none" w:sz="0" w:space="0" w:color="auto"/>
        <w:left w:val="none" w:sz="0" w:space="0" w:color="auto"/>
        <w:bottom w:val="none" w:sz="0" w:space="0" w:color="auto"/>
        <w:right w:val="none" w:sz="0" w:space="0" w:color="auto"/>
      </w:divBdr>
    </w:div>
    <w:div w:id="213274290">
      <w:bodyDiv w:val="1"/>
      <w:marLeft w:val="0"/>
      <w:marRight w:val="0"/>
      <w:marTop w:val="0"/>
      <w:marBottom w:val="0"/>
      <w:divBdr>
        <w:top w:val="none" w:sz="0" w:space="0" w:color="auto"/>
        <w:left w:val="none" w:sz="0" w:space="0" w:color="auto"/>
        <w:bottom w:val="none" w:sz="0" w:space="0" w:color="auto"/>
        <w:right w:val="none" w:sz="0" w:space="0" w:color="auto"/>
      </w:divBdr>
    </w:div>
    <w:div w:id="240146177">
      <w:bodyDiv w:val="1"/>
      <w:marLeft w:val="0"/>
      <w:marRight w:val="0"/>
      <w:marTop w:val="0"/>
      <w:marBottom w:val="0"/>
      <w:divBdr>
        <w:top w:val="none" w:sz="0" w:space="0" w:color="auto"/>
        <w:left w:val="none" w:sz="0" w:space="0" w:color="auto"/>
        <w:bottom w:val="none" w:sz="0" w:space="0" w:color="auto"/>
        <w:right w:val="none" w:sz="0" w:space="0" w:color="auto"/>
      </w:divBdr>
    </w:div>
    <w:div w:id="243301753">
      <w:bodyDiv w:val="1"/>
      <w:marLeft w:val="0"/>
      <w:marRight w:val="0"/>
      <w:marTop w:val="0"/>
      <w:marBottom w:val="0"/>
      <w:divBdr>
        <w:top w:val="none" w:sz="0" w:space="0" w:color="auto"/>
        <w:left w:val="none" w:sz="0" w:space="0" w:color="auto"/>
        <w:bottom w:val="none" w:sz="0" w:space="0" w:color="auto"/>
        <w:right w:val="none" w:sz="0" w:space="0" w:color="auto"/>
      </w:divBdr>
    </w:div>
    <w:div w:id="245504766">
      <w:bodyDiv w:val="1"/>
      <w:marLeft w:val="0"/>
      <w:marRight w:val="0"/>
      <w:marTop w:val="0"/>
      <w:marBottom w:val="0"/>
      <w:divBdr>
        <w:top w:val="none" w:sz="0" w:space="0" w:color="auto"/>
        <w:left w:val="none" w:sz="0" w:space="0" w:color="auto"/>
        <w:bottom w:val="none" w:sz="0" w:space="0" w:color="auto"/>
        <w:right w:val="none" w:sz="0" w:space="0" w:color="auto"/>
      </w:divBdr>
    </w:div>
    <w:div w:id="261573282">
      <w:bodyDiv w:val="1"/>
      <w:marLeft w:val="0"/>
      <w:marRight w:val="0"/>
      <w:marTop w:val="0"/>
      <w:marBottom w:val="0"/>
      <w:divBdr>
        <w:top w:val="none" w:sz="0" w:space="0" w:color="auto"/>
        <w:left w:val="none" w:sz="0" w:space="0" w:color="auto"/>
        <w:bottom w:val="none" w:sz="0" w:space="0" w:color="auto"/>
        <w:right w:val="none" w:sz="0" w:space="0" w:color="auto"/>
      </w:divBdr>
    </w:div>
    <w:div w:id="263149132">
      <w:bodyDiv w:val="1"/>
      <w:marLeft w:val="0"/>
      <w:marRight w:val="0"/>
      <w:marTop w:val="0"/>
      <w:marBottom w:val="0"/>
      <w:divBdr>
        <w:top w:val="none" w:sz="0" w:space="0" w:color="auto"/>
        <w:left w:val="none" w:sz="0" w:space="0" w:color="auto"/>
        <w:bottom w:val="none" w:sz="0" w:space="0" w:color="auto"/>
        <w:right w:val="none" w:sz="0" w:space="0" w:color="auto"/>
      </w:divBdr>
    </w:div>
    <w:div w:id="269120079">
      <w:bodyDiv w:val="1"/>
      <w:marLeft w:val="0"/>
      <w:marRight w:val="0"/>
      <w:marTop w:val="0"/>
      <w:marBottom w:val="0"/>
      <w:divBdr>
        <w:top w:val="none" w:sz="0" w:space="0" w:color="auto"/>
        <w:left w:val="none" w:sz="0" w:space="0" w:color="auto"/>
        <w:bottom w:val="none" w:sz="0" w:space="0" w:color="auto"/>
        <w:right w:val="none" w:sz="0" w:space="0" w:color="auto"/>
      </w:divBdr>
    </w:div>
    <w:div w:id="275873241">
      <w:bodyDiv w:val="1"/>
      <w:marLeft w:val="0"/>
      <w:marRight w:val="0"/>
      <w:marTop w:val="0"/>
      <w:marBottom w:val="0"/>
      <w:divBdr>
        <w:top w:val="none" w:sz="0" w:space="0" w:color="auto"/>
        <w:left w:val="none" w:sz="0" w:space="0" w:color="auto"/>
        <w:bottom w:val="none" w:sz="0" w:space="0" w:color="auto"/>
        <w:right w:val="none" w:sz="0" w:space="0" w:color="auto"/>
      </w:divBdr>
    </w:div>
    <w:div w:id="278025375">
      <w:bodyDiv w:val="1"/>
      <w:marLeft w:val="0"/>
      <w:marRight w:val="0"/>
      <w:marTop w:val="0"/>
      <w:marBottom w:val="0"/>
      <w:divBdr>
        <w:top w:val="none" w:sz="0" w:space="0" w:color="auto"/>
        <w:left w:val="none" w:sz="0" w:space="0" w:color="auto"/>
        <w:bottom w:val="none" w:sz="0" w:space="0" w:color="auto"/>
        <w:right w:val="none" w:sz="0" w:space="0" w:color="auto"/>
      </w:divBdr>
    </w:div>
    <w:div w:id="278994232">
      <w:bodyDiv w:val="1"/>
      <w:marLeft w:val="0"/>
      <w:marRight w:val="0"/>
      <w:marTop w:val="0"/>
      <w:marBottom w:val="0"/>
      <w:divBdr>
        <w:top w:val="none" w:sz="0" w:space="0" w:color="auto"/>
        <w:left w:val="none" w:sz="0" w:space="0" w:color="auto"/>
        <w:bottom w:val="none" w:sz="0" w:space="0" w:color="auto"/>
        <w:right w:val="none" w:sz="0" w:space="0" w:color="auto"/>
      </w:divBdr>
    </w:div>
    <w:div w:id="288437044">
      <w:bodyDiv w:val="1"/>
      <w:marLeft w:val="0"/>
      <w:marRight w:val="0"/>
      <w:marTop w:val="0"/>
      <w:marBottom w:val="0"/>
      <w:divBdr>
        <w:top w:val="none" w:sz="0" w:space="0" w:color="auto"/>
        <w:left w:val="none" w:sz="0" w:space="0" w:color="auto"/>
        <w:bottom w:val="none" w:sz="0" w:space="0" w:color="auto"/>
        <w:right w:val="none" w:sz="0" w:space="0" w:color="auto"/>
      </w:divBdr>
    </w:div>
    <w:div w:id="306520326">
      <w:bodyDiv w:val="1"/>
      <w:marLeft w:val="0"/>
      <w:marRight w:val="0"/>
      <w:marTop w:val="0"/>
      <w:marBottom w:val="0"/>
      <w:divBdr>
        <w:top w:val="none" w:sz="0" w:space="0" w:color="auto"/>
        <w:left w:val="none" w:sz="0" w:space="0" w:color="auto"/>
        <w:bottom w:val="none" w:sz="0" w:space="0" w:color="auto"/>
        <w:right w:val="none" w:sz="0" w:space="0" w:color="auto"/>
      </w:divBdr>
    </w:div>
    <w:div w:id="313222976">
      <w:bodyDiv w:val="1"/>
      <w:marLeft w:val="0"/>
      <w:marRight w:val="0"/>
      <w:marTop w:val="0"/>
      <w:marBottom w:val="0"/>
      <w:divBdr>
        <w:top w:val="none" w:sz="0" w:space="0" w:color="auto"/>
        <w:left w:val="none" w:sz="0" w:space="0" w:color="auto"/>
        <w:bottom w:val="none" w:sz="0" w:space="0" w:color="auto"/>
        <w:right w:val="none" w:sz="0" w:space="0" w:color="auto"/>
      </w:divBdr>
    </w:div>
    <w:div w:id="339239093">
      <w:bodyDiv w:val="1"/>
      <w:marLeft w:val="0"/>
      <w:marRight w:val="0"/>
      <w:marTop w:val="0"/>
      <w:marBottom w:val="0"/>
      <w:divBdr>
        <w:top w:val="none" w:sz="0" w:space="0" w:color="auto"/>
        <w:left w:val="none" w:sz="0" w:space="0" w:color="auto"/>
        <w:bottom w:val="none" w:sz="0" w:space="0" w:color="auto"/>
        <w:right w:val="none" w:sz="0" w:space="0" w:color="auto"/>
      </w:divBdr>
    </w:div>
    <w:div w:id="339429365">
      <w:bodyDiv w:val="1"/>
      <w:marLeft w:val="0"/>
      <w:marRight w:val="0"/>
      <w:marTop w:val="0"/>
      <w:marBottom w:val="0"/>
      <w:divBdr>
        <w:top w:val="none" w:sz="0" w:space="0" w:color="auto"/>
        <w:left w:val="none" w:sz="0" w:space="0" w:color="auto"/>
        <w:bottom w:val="none" w:sz="0" w:space="0" w:color="auto"/>
        <w:right w:val="none" w:sz="0" w:space="0" w:color="auto"/>
      </w:divBdr>
    </w:div>
    <w:div w:id="348531634">
      <w:bodyDiv w:val="1"/>
      <w:marLeft w:val="0"/>
      <w:marRight w:val="0"/>
      <w:marTop w:val="0"/>
      <w:marBottom w:val="0"/>
      <w:divBdr>
        <w:top w:val="none" w:sz="0" w:space="0" w:color="auto"/>
        <w:left w:val="none" w:sz="0" w:space="0" w:color="auto"/>
        <w:bottom w:val="none" w:sz="0" w:space="0" w:color="auto"/>
        <w:right w:val="none" w:sz="0" w:space="0" w:color="auto"/>
      </w:divBdr>
    </w:div>
    <w:div w:id="352540209">
      <w:bodyDiv w:val="1"/>
      <w:marLeft w:val="0"/>
      <w:marRight w:val="0"/>
      <w:marTop w:val="0"/>
      <w:marBottom w:val="0"/>
      <w:divBdr>
        <w:top w:val="none" w:sz="0" w:space="0" w:color="auto"/>
        <w:left w:val="none" w:sz="0" w:space="0" w:color="auto"/>
        <w:bottom w:val="none" w:sz="0" w:space="0" w:color="auto"/>
        <w:right w:val="none" w:sz="0" w:space="0" w:color="auto"/>
      </w:divBdr>
    </w:div>
    <w:div w:id="352995760">
      <w:bodyDiv w:val="1"/>
      <w:marLeft w:val="0"/>
      <w:marRight w:val="0"/>
      <w:marTop w:val="0"/>
      <w:marBottom w:val="0"/>
      <w:divBdr>
        <w:top w:val="none" w:sz="0" w:space="0" w:color="auto"/>
        <w:left w:val="none" w:sz="0" w:space="0" w:color="auto"/>
        <w:bottom w:val="none" w:sz="0" w:space="0" w:color="auto"/>
        <w:right w:val="none" w:sz="0" w:space="0" w:color="auto"/>
      </w:divBdr>
    </w:div>
    <w:div w:id="376399897">
      <w:bodyDiv w:val="1"/>
      <w:marLeft w:val="0"/>
      <w:marRight w:val="0"/>
      <w:marTop w:val="0"/>
      <w:marBottom w:val="0"/>
      <w:divBdr>
        <w:top w:val="none" w:sz="0" w:space="0" w:color="auto"/>
        <w:left w:val="none" w:sz="0" w:space="0" w:color="auto"/>
        <w:bottom w:val="none" w:sz="0" w:space="0" w:color="auto"/>
        <w:right w:val="none" w:sz="0" w:space="0" w:color="auto"/>
      </w:divBdr>
    </w:div>
    <w:div w:id="393890910">
      <w:bodyDiv w:val="1"/>
      <w:marLeft w:val="0"/>
      <w:marRight w:val="0"/>
      <w:marTop w:val="0"/>
      <w:marBottom w:val="0"/>
      <w:divBdr>
        <w:top w:val="none" w:sz="0" w:space="0" w:color="auto"/>
        <w:left w:val="none" w:sz="0" w:space="0" w:color="auto"/>
        <w:bottom w:val="none" w:sz="0" w:space="0" w:color="auto"/>
        <w:right w:val="none" w:sz="0" w:space="0" w:color="auto"/>
      </w:divBdr>
    </w:div>
    <w:div w:id="396709721">
      <w:bodyDiv w:val="1"/>
      <w:marLeft w:val="0"/>
      <w:marRight w:val="0"/>
      <w:marTop w:val="0"/>
      <w:marBottom w:val="0"/>
      <w:divBdr>
        <w:top w:val="none" w:sz="0" w:space="0" w:color="auto"/>
        <w:left w:val="none" w:sz="0" w:space="0" w:color="auto"/>
        <w:bottom w:val="none" w:sz="0" w:space="0" w:color="auto"/>
        <w:right w:val="none" w:sz="0" w:space="0" w:color="auto"/>
      </w:divBdr>
    </w:div>
    <w:div w:id="399446048">
      <w:bodyDiv w:val="1"/>
      <w:marLeft w:val="0"/>
      <w:marRight w:val="0"/>
      <w:marTop w:val="0"/>
      <w:marBottom w:val="0"/>
      <w:divBdr>
        <w:top w:val="none" w:sz="0" w:space="0" w:color="auto"/>
        <w:left w:val="none" w:sz="0" w:space="0" w:color="auto"/>
        <w:bottom w:val="none" w:sz="0" w:space="0" w:color="auto"/>
        <w:right w:val="none" w:sz="0" w:space="0" w:color="auto"/>
      </w:divBdr>
    </w:div>
    <w:div w:id="405808845">
      <w:bodyDiv w:val="1"/>
      <w:marLeft w:val="0"/>
      <w:marRight w:val="0"/>
      <w:marTop w:val="0"/>
      <w:marBottom w:val="0"/>
      <w:divBdr>
        <w:top w:val="none" w:sz="0" w:space="0" w:color="auto"/>
        <w:left w:val="none" w:sz="0" w:space="0" w:color="auto"/>
        <w:bottom w:val="none" w:sz="0" w:space="0" w:color="auto"/>
        <w:right w:val="none" w:sz="0" w:space="0" w:color="auto"/>
      </w:divBdr>
    </w:div>
    <w:div w:id="418915641">
      <w:bodyDiv w:val="1"/>
      <w:marLeft w:val="0"/>
      <w:marRight w:val="0"/>
      <w:marTop w:val="0"/>
      <w:marBottom w:val="0"/>
      <w:divBdr>
        <w:top w:val="none" w:sz="0" w:space="0" w:color="auto"/>
        <w:left w:val="none" w:sz="0" w:space="0" w:color="auto"/>
        <w:bottom w:val="none" w:sz="0" w:space="0" w:color="auto"/>
        <w:right w:val="none" w:sz="0" w:space="0" w:color="auto"/>
      </w:divBdr>
    </w:div>
    <w:div w:id="430128867">
      <w:bodyDiv w:val="1"/>
      <w:marLeft w:val="0"/>
      <w:marRight w:val="0"/>
      <w:marTop w:val="0"/>
      <w:marBottom w:val="0"/>
      <w:divBdr>
        <w:top w:val="none" w:sz="0" w:space="0" w:color="auto"/>
        <w:left w:val="none" w:sz="0" w:space="0" w:color="auto"/>
        <w:bottom w:val="none" w:sz="0" w:space="0" w:color="auto"/>
        <w:right w:val="none" w:sz="0" w:space="0" w:color="auto"/>
      </w:divBdr>
    </w:div>
    <w:div w:id="457846018">
      <w:bodyDiv w:val="1"/>
      <w:marLeft w:val="0"/>
      <w:marRight w:val="0"/>
      <w:marTop w:val="0"/>
      <w:marBottom w:val="0"/>
      <w:divBdr>
        <w:top w:val="none" w:sz="0" w:space="0" w:color="auto"/>
        <w:left w:val="none" w:sz="0" w:space="0" w:color="auto"/>
        <w:bottom w:val="none" w:sz="0" w:space="0" w:color="auto"/>
        <w:right w:val="none" w:sz="0" w:space="0" w:color="auto"/>
      </w:divBdr>
    </w:div>
    <w:div w:id="461115500">
      <w:bodyDiv w:val="1"/>
      <w:marLeft w:val="0"/>
      <w:marRight w:val="0"/>
      <w:marTop w:val="0"/>
      <w:marBottom w:val="0"/>
      <w:divBdr>
        <w:top w:val="none" w:sz="0" w:space="0" w:color="auto"/>
        <w:left w:val="none" w:sz="0" w:space="0" w:color="auto"/>
        <w:bottom w:val="none" w:sz="0" w:space="0" w:color="auto"/>
        <w:right w:val="none" w:sz="0" w:space="0" w:color="auto"/>
      </w:divBdr>
    </w:div>
    <w:div w:id="467167775">
      <w:bodyDiv w:val="1"/>
      <w:marLeft w:val="0"/>
      <w:marRight w:val="0"/>
      <w:marTop w:val="0"/>
      <w:marBottom w:val="0"/>
      <w:divBdr>
        <w:top w:val="none" w:sz="0" w:space="0" w:color="auto"/>
        <w:left w:val="none" w:sz="0" w:space="0" w:color="auto"/>
        <w:bottom w:val="none" w:sz="0" w:space="0" w:color="auto"/>
        <w:right w:val="none" w:sz="0" w:space="0" w:color="auto"/>
      </w:divBdr>
    </w:div>
    <w:div w:id="467824109">
      <w:bodyDiv w:val="1"/>
      <w:marLeft w:val="0"/>
      <w:marRight w:val="0"/>
      <w:marTop w:val="0"/>
      <w:marBottom w:val="0"/>
      <w:divBdr>
        <w:top w:val="none" w:sz="0" w:space="0" w:color="auto"/>
        <w:left w:val="none" w:sz="0" w:space="0" w:color="auto"/>
        <w:bottom w:val="none" w:sz="0" w:space="0" w:color="auto"/>
        <w:right w:val="none" w:sz="0" w:space="0" w:color="auto"/>
      </w:divBdr>
    </w:div>
    <w:div w:id="475074924">
      <w:bodyDiv w:val="1"/>
      <w:marLeft w:val="0"/>
      <w:marRight w:val="0"/>
      <w:marTop w:val="0"/>
      <w:marBottom w:val="0"/>
      <w:divBdr>
        <w:top w:val="none" w:sz="0" w:space="0" w:color="auto"/>
        <w:left w:val="none" w:sz="0" w:space="0" w:color="auto"/>
        <w:bottom w:val="none" w:sz="0" w:space="0" w:color="auto"/>
        <w:right w:val="none" w:sz="0" w:space="0" w:color="auto"/>
      </w:divBdr>
    </w:div>
    <w:div w:id="475949140">
      <w:bodyDiv w:val="1"/>
      <w:marLeft w:val="0"/>
      <w:marRight w:val="0"/>
      <w:marTop w:val="0"/>
      <w:marBottom w:val="0"/>
      <w:divBdr>
        <w:top w:val="none" w:sz="0" w:space="0" w:color="auto"/>
        <w:left w:val="none" w:sz="0" w:space="0" w:color="auto"/>
        <w:bottom w:val="none" w:sz="0" w:space="0" w:color="auto"/>
        <w:right w:val="none" w:sz="0" w:space="0" w:color="auto"/>
      </w:divBdr>
    </w:div>
    <w:div w:id="476073505">
      <w:bodyDiv w:val="1"/>
      <w:marLeft w:val="0"/>
      <w:marRight w:val="0"/>
      <w:marTop w:val="0"/>
      <w:marBottom w:val="0"/>
      <w:divBdr>
        <w:top w:val="none" w:sz="0" w:space="0" w:color="auto"/>
        <w:left w:val="none" w:sz="0" w:space="0" w:color="auto"/>
        <w:bottom w:val="none" w:sz="0" w:space="0" w:color="auto"/>
        <w:right w:val="none" w:sz="0" w:space="0" w:color="auto"/>
      </w:divBdr>
    </w:div>
    <w:div w:id="477459617">
      <w:bodyDiv w:val="1"/>
      <w:marLeft w:val="0"/>
      <w:marRight w:val="0"/>
      <w:marTop w:val="0"/>
      <w:marBottom w:val="0"/>
      <w:divBdr>
        <w:top w:val="none" w:sz="0" w:space="0" w:color="auto"/>
        <w:left w:val="none" w:sz="0" w:space="0" w:color="auto"/>
        <w:bottom w:val="none" w:sz="0" w:space="0" w:color="auto"/>
        <w:right w:val="none" w:sz="0" w:space="0" w:color="auto"/>
      </w:divBdr>
    </w:div>
    <w:div w:id="483618906">
      <w:bodyDiv w:val="1"/>
      <w:marLeft w:val="0"/>
      <w:marRight w:val="0"/>
      <w:marTop w:val="0"/>
      <w:marBottom w:val="0"/>
      <w:divBdr>
        <w:top w:val="none" w:sz="0" w:space="0" w:color="auto"/>
        <w:left w:val="none" w:sz="0" w:space="0" w:color="auto"/>
        <w:bottom w:val="none" w:sz="0" w:space="0" w:color="auto"/>
        <w:right w:val="none" w:sz="0" w:space="0" w:color="auto"/>
      </w:divBdr>
    </w:div>
    <w:div w:id="483860972">
      <w:bodyDiv w:val="1"/>
      <w:marLeft w:val="0"/>
      <w:marRight w:val="0"/>
      <w:marTop w:val="0"/>
      <w:marBottom w:val="0"/>
      <w:divBdr>
        <w:top w:val="none" w:sz="0" w:space="0" w:color="auto"/>
        <w:left w:val="none" w:sz="0" w:space="0" w:color="auto"/>
        <w:bottom w:val="none" w:sz="0" w:space="0" w:color="auto"/>
        <w:right w:val="none" w:sz="0" w:space="0" w:color="auto"/>
      </w:divBdr>
    </w:div>
    <w:div w:id="485170532">
      <w:bodyDiv w:val="1"/>
      <w:marLeft w:val="0"/>
      <w:marRight w:val="0"/>
      <w:marTop w:val="0"/>
      <w:marBottom w:val="0"/>
      <w:divBdr>
        <w:top w:val="none" w:sz="0" w:space="0" w:color="auto"/>
        <w:left w:val="none" w:sz="0" w:space="0" w:color="auto"/>
        <w:bottom w:val="none" w:sz="0" w:space="0" w:color="auto"/>
        <w:right w:val="none" w:sz="0" w:space="0" w:color="auto"/>
      </w:divBdr>
    </w:div>
    <w:div w:id="488249016">
      <w:bodyDiv w:val="1"/>
      <w:marLeft w:val="0"/>
      <w:marRight w:val="0"/>
      <w:marTop w:val="0"/>
      <w:marBottom w:val="0"/>
      <w:divBdr>
        <w:top w:val="none" w:sz="0" w:space="0" w:color="auto"/>
        <w:left w:val="none" w:sz="0" w:space="0" w:color="auto"/>
        <w:bottom w:val="none" w:sz="0" w:space="0" w:color="auto"/>
        <w:right w:val="none" w:sz="0" w:space="0" w:color="auto"/>
      </w:divBdr>
    </w:div>
    <w:div w:id="499320049">
      <w:bodyDiv w:val="1"/>
      <w:marLeft w:val="0"/>
      <w:marRight w:val="0"/>
      <w:marTop w:val="0"/>
      <w:marBottom w:val="0"/>
      <w:divBdr>
        <w:top w:val="none" w:sz="0" w:space="0" w:color="auto"/>
        <w:left w:val="none" w:sz="0" w:space="0" w:color="auto"/>
        <w:bottom w:val="none" w:sz="0" w:space="0" w:color="auto"/>
        <w:right w:val="none" w:sz="0" w:space="0" w:color="auto"/>
      </w:divBdr>
    </w:div>
    <w:div w:id="513811678">
      <w:bodyDiv w:val="1"/>
      <w:marLeft w:val="0"/>
      <w:marRight w:val="0"/>
      <w:marTop w:val="0"/>
      <w:marBottom w:val="0"/>
      <w:divBdr>
        <w:top w:val="none" w:sz="0" w:space="0" w:color="auto"/>
        <w:left w:val="none" w:sz="0" w:space="0" w:color="auto"/>
        <w:bottom w:val="none" w:sz="0" w:space="0" w:color="auto"/>
        <w:right w:val="none" w:sz="0" w:space="0" w:color="auto"/>
      </w:divBdr>
    </w:div>
    <w:div w:id="518783017">
      <w:bodyDiv w:val="1"/>
      <w:marLeft w:val="0"/>
      <w:marRight w:val="0"/>
      <w:marTop w:val="0"/>
      <w:marBottom w:val="0"/>
      <w:divBdr>
        <w:top w:val="none" w:sz="0" w:space="0" w:color="auto"/>
        <w:left w:val="none" w:sz="0" w:space="0" w:color="auto"/>
        <w:bottom w:val="none" w:sz="0" w:space="0" w:color="auto"/>
        <w:right w:val="none" w:sz="0" w:space="0" w:color="auto"/>
      </w:divBdr>
    </w:div>
    <w:div w:id="526866333">
      <w:bodyDiv w:val="1"/>
      <w:marLeft w:val="0"/>
      <w:marRight w:val="0"/>
      <w:marTop w:val="0"/>
      <w:marBottom w:val="0"/>
      <w:divBdr>
        <w:top w:val="none" w:sz="0" w:space="0" w:color="auto"/>
        <w:left w:val="none" w:sz="0" w:space="0" w:color="auto"/>
        <w:bottom w:val="none" w:sz="0" w:space="0" w:color="auto"/>
        <w:right w:val="none" w:sz="0" w:space="0" w:color="auto"/>
      </w:divBdr>
    </w:div>
    <w:div w:id="544374418">
      <w:bodyDiv w:val="1"/>
      <w:marLeft w:val="0"/>
      <w:marRight w:val="0"/>
      <w:marTop w:val="0"/>
      <w:marBottom w:val="0"/>
      <w:divBdr>
        <w:top w:val="none" w:sz="0" w:space="0" w:color="auto"/>
        <w:left w:val="none" w:sz="0" w:space="0" w:color="auto"/>
        <w:bottom w:val="none" w:sz="0" w:space="0" w:color="auto"/>
        <w:right w:val="none" w:sz="0" w:space="0" w:color="auto"/>
      </w:divBdr>
    </w:div>
    <w:div w:id="547031334">
      <w:bodyDiv w:val="1"/>
      <w:marLeft w:val="0"/>
      <w:marRight w:val="0"/>
      <w:marTop w:val="0"/>
      <w:marBottom w:val="0"/>
      <w:divBdr>
        <w:top w:val="none" w:sz="0" w:space="0" w:color="auto"/>
        <w:left w:val="none" w:sz="0" w:space="0" w:color="auto"/>
        <w:bottom w:val="none" w:sz="0" w:space="0" w:color="auto"/>
        <w:right w:val="none" w:sz="0" w:space="0" w:color="auto"/>
      </w:divBdr>
    </w:div>
    <w:div w:id="548414815">
      <w:bodyDiv w:val="1"/>
      <w:marLeft w:val="0"/>
      <w:marRight w:val="0"/>
      <w:marTop w:val="0"/>
      <w:marBottom w:val="0"/>
      <w:divBdr>
        <w:top w:val="none" w:sz="0" w:space="0" w:color="auto"/>
        <w:left w:val="none" w:sz="0" w:space="0" w:color="auto"/>
        <w:bottom w:val="none" w:sz="0" w:space="0" w:color="auto"/>
        <w:right w:val="none" w:sz="0" w:space="0" w:color="auto"/>
      </w:divBdr>
    </w:div>
    <w:div w:id="554396455">
      <w:bodyDiv w:val="1"/>
      <w:marLeft w:val="0"/>
      <w:marRight w:val="0"/>
      <w:marTop w:val="0"/>
      <w:marBottom w:val="0"/>
      <w:divBdr>
        <w:top w:val="none" w:sz="0" w:space="0" w:color="auto"/>
        <w:left w:val="none" w:sz="0" w:space="0" w:color="auto"/>
        <w:bottom w:val="none" w:sz="0" w:space="0" w:color="auto"/>
        <w:right w:val="none" w:sz="0" w:space="0" w:color="auto"/>
      </w:divBdr>
    </w:div>
    <w:div w:id="558324645">
      <w:bodyDiv w:val="1"/>
      <w:marLeft w:val="0"/>
      <w:marRight w:val="0"/>
      <w:marTop w:val="0"/>
      <w:marBottom w:val="0"/>
      <w:divBdr>
        <w:top w:val="none" w:sz="0" w:space="0" w:color="auto"/>
        <w:left w:val="none" w:sz="0" w:space="0" w:color="auto"/>
        <w:bottom w:val="none" w:sz="0" w:space="0" w:color="auto"/>
        <w:right w:val="none" w:sz="0" w:space="0" w:color="auto"/>
      </w:divBdr>
    </w:div>
    <w:div w:id="559826894">
      <w:bodyDiv w:val="1"/>
      <w:marLeft w:val="0"/>
      <w:marRight w:val="0"/>
      <w:marTop w:val="0"/>
      <w:marBottom w:val="0"/>
      <w:divBdr>
        <w:top w:val="none" w:sz="0" w:space="0" w:color="auto"/>
        <w:left w:val="none" w:sz="0" w:space="0" w:color="auto"/>
        <w:bottom w:val="none" w:sz="0" w:space="0" w:color="auto"/>
        <w:right w:val="none" w:sz="0" w:space="0" w:color="auto"/>
      </w:divBdr>
    </w:div>
    <w:div w:id="565143044">
      <w:bodyDiv w:val="1"/>
      <w:marLeft w:val="0"/>
      <w:marRight w:val="0"/>
      <w:marTop w:val="0"/>
      <w:marBottom w:val="0"/>
      <w:divBdr>
        <w:top w:val="none" w:sz="0" w:space="0" w:color="auto"/>
        <w:left w:val="none" w:sz="0" w:space="0" w:color="auto"/>
        <w:bottom w:val="none" w:sz="0" w:space="0" w:color="auto"/>
        <w:right w:val="none" w:sz="0" w:space="0" w:color="auto"/>
      </w:divBdr>
    </w:div>
    <w:div w:id="568199698">
      <w:bodyDiv w:val="1"/>
      <w:marLeft w:val="0"/>
      <w:marRight w:val="0"/>
      <w:marTop w:val="0"/>
      <w:marBottom w:val="0"/>
      <w:divBdr>
        <w:top w:val="none" w:sz="0" w:space="0" w:color="auto"/>
        <w:left w:val="none" w:sz="0" w:space="0" w:color="auto"/>
        <w:bottom w:val="none" w:sz="0" w:space="0" w:color="auto"/>
        <w:right w:val="none" w:sz="0" w:space="0" w:color="auto"/>
      </w:divBdr>
    </w:div>
    <w:div w:id="581452507">
      <w:bodyDiv w:val="1"/>
      <w:marLeft w:val="0"/>
      <w:marRight w:val="0"/>
      <w:marTop w:val="0"/>
      <w:marBottom w:val="0"/>
      <w:divBdr>
        <w:top w:val="none" w:sz="0" w:space="0" w:color="auto"/>
        <w:left w:val="none" w:sz="0" w:space="0" w:color="auto"/>
        <w:bottom w:val="none" w:sz="0" w:space="0" w:color="auto"/>
        <w:right w:val="none" w:sz="0" w:space="0" w:color="auto"/>
      </w:divBdr>
    </w:div>
    <w:div w:id="588850814">
      <w:bodyDiv w:val="1"/>
      <w:marLeft w:val="0"/>
      <w:marRight w:val="0"/>
      <w:marTop w:val="0"/>
      <w:marBottom w:val="0"/>
      <w:divBdr>
        <w:top w:val="none" w:sz="0" w:space="0" w:color="auto"/>
        <w:left w:val="none" w:sz="0" w:space="0" w:color="auto"/>
        <w:bottom w:val="none" w:sz="0" w:space="0" w:color="auto"/>
        <w:right w:val="none" w:sz="0" w:space="0" w:color="auto"/>
      </w:divBdr>
    </w:div>
    <w:div w:id="590428254">
      <w:bodyDiv w:val="1"/>
      <w:marLeft w:val="0"/>
      <w:marRight w:val="0"/>
      <w:marTop w:val="0"/>
      <w:marBottom w:val="0"/>
      <w:divBdr>
        <w:top w:val="none" w:sz="0" w:space="0" w:color="auto"/>
        <w:left w:val="none" w:sz="0" w:space="0" w:color="auto"/>
        <w:bottom w:val="none" w:sz="0" w:space="0" w:color="auto"/>
        <w:right w:val="none" w:sz="0" w:space="0" w:color="auto"/>
      </w:divBdr>
    </w:div>
    <w:div w:id="594287815">
      <w:bodyDiv w:val="1"/>
      <w:marLeft w:val="0"/>
      <w:marRight w:val="0"/>
      <w:marTop w:val="0"/>
      <w:marBottom w:val="0"/>
      <w:divBdr>
        <w:top w:val="none" w:sz="0" w:space="0" w:color="auto"/>
        <w:left w:val="none" w:sz="0" w:space="0" w:color="auto"/>
        <w:bottom w:val="none" w:sz="0" w:space="0" w:color="auto"/>
        <w:right w:val="none" w:sz="0" w:space="0" w:color="auto"/>
      </w:divBdr>
    </w:div>
    <w:div w:id="597103535">
      <w:bodyDiv w:val="1"/>
      <w:marLeft w:val="0"/>
      <w:marRight w:val="0"/>
      <w:marTop w:val="0"/>
      <w:marBottom w:val="0"/>
      <w:divBdr>
        <w:top w:val="none" w:sz="0" w:space="0" w:color="auto"/>
        <w:left w:val="none" w:sz="0" w:space="0" w:color="auto"/>
        <w:bottom w:val="none" w:sz="0" w:space="0" w:color="auto"/>
        <w:right w:val="none" w:sz="0" w:space="0" w:color="auto"/>
      </w:divBdr>
    </w:div>
    <w:div w:id="600995833">
      <w:bodyDiv w:val="1"/>
      <w:marLeft w:val="0"/>
      <w:marRight w:val="0"/>
      <w:marTop w:val="0"/>
      <w:marBottom w:val="0"/>
      <w:divBdr>
        <w:top w:val="none" w:sz="0" w:space="0" w:color="auto"/>
        <w:left w:val="none" w:sz="0" w:space="0" w:color="auto"/>
        <w:bottom w:val="none" w:sz="0" w:space="0" w:color="auto"/>
        <w:right w:val="none" w:sz="0" w:space="0" w:color="auto"/>
      </w:divBdr>
    </w:div>
    <w:div w:id="605625403">
      <w:bodyDiv w:val="1"/>
      <w:marLeft w:val="0"/>
      <w:marRight w:val="0"/>
      <w:marTop w:val="0"/>
      <w:marBottom w:val="0"/>
      <w:divBdr>
        <w:top w:val="none" w:sz="0" w:space="0" w:color="auto"/>
        <w:left w:val="none" w:sz="0" w:space="0" w:color="auto"/>
        <w:bottom w:val="none" w:sz="0" w:space="0" w:color="auto"/>
        <w:right w:val="none" w:sz="0" w:space="0" w:color="auto"/>
      </w:divBdr>
    </w:div>
    <w:div w:id="607738457">
      <w:bodyDiv w:val="1"/>
      <w:marLeft w:val="0"/>
      <w:marRight w:val="0"/>
      <w:marTop w:val="0"/>
      <w:marBottom w:val="0"/>
      <w:divBdr>
        <w:top w:val="none" w:sz="0" w:space="0" w:color="auto"/>
        <w:left w:val="none" w:sz="0" w:space="0" w:color="auto"/>
        <w:bottom w:val="none" w:sz="0" w:space="0" w:color="auto"/>
        <w:right w:val="none" w:sz="0" w:space="0" w:color="auto"/>
      </w:divBdr>
    </w:div>
    <w:div w:id="607929067">
      <w:bodyDiv w:val="1"/>
      <w:marLeft w:val="0"/>
      <w:marRight w:val="0"/>
      <w:marTop w:val="0"/>
      <w:marBottom w:val="0"/>
      <w:divBdr>
        <w:top w:val="none" w:sz="0" w:space="0" w:color="auto"/>
        <w:left w:val="none" w:sz="0" w:space="0" w:color="auto"/>
        <w:bottom w:val="none" w:sz="0" w:space="0" w:color="auto"/>
        <w:right w:val="none" w:sz="0" w:space="0" w:color="auto"/>
      </w:divBdr>
    </w:div>
    <w:div w:id="619653626">
      <w:bodyDiv w:val="1"/>
      <w:marLeft w:val="0"/>
      <w:marRight w:val="0"/>
      <w:marTop w:val="0"/>
      <w:marBottom w:val="0"/>
      <w:divBdr>
        <w:top w:val="none" w:sz="0" w:space="0" w:color="auto"/>
        <w:left w:val="none" w:sz="0" w:space="0" w:color="auto"/>
        <w:bottom w:val="none" w:sz="0" w:space="0" w:color="auto"/>
        <w:right w:val="none" w:sz="0" w:space="0" w:color="auto"/>
      </w:divBdr>
    </w:div>
    <w:div w:id="637614983">
      <w:bodyDiv w:val="1"/>
      <w:marLeft w:val="0"/>
      <w:marRight w:val="0"/>
      <w:marTop w:val="0"/>
      <w:marBottom w:val="0"/>
      <w:divBdr>
        <w:top w:val="none" w:sz="0" w:space="0" w:color="auto"/>
        <w:left w:val="none" w:sz="0" w:space="0" w:color="auto"/>
        <w:bottom w:val="none" w:sz="0" w:space="0" w:color="auto"/>
        <w:right w:val="none" w:sz="0" w:space="0" w:color="auto"/>
      </w:divBdr>
    </w:div>
    <w:div w:id="668678462">
      <w:bodyDiv w:val="1"/>
      <w:marLeft w:val="0"/>
      <w:marRight w:val="0"/>
      <w:marTop w:val="0"/>
      <w:marBottom w:val="0"/>
      <w:divBdr>
        <w:top w:val="none" w:sz="0" w:space="0" w:color="auto"/>
        <w:left w:val="none" w:sz="0" w:space="0" w:color="auto"/>
        <w:bottom w:val="none" w:sz="0" w:space="0" w:color="auto"/>
        <w:right w:val="none" w:sz="0" w:space="0" w:color="auto"/>
      </w:divBdr>
    </w:div>
    <w:div w:id="683172106">
      <w:bodyDiv w:val="1"/>
      <w:marLeft w:val="0"/>
      <w:marRight w:val="0"/>
      <w:marTop w:val="0"/>
      <w:marBottom w:val="0"/>
      <w:divBdr>
        <w:top w:val="none" w:sz="0" w:space="0" w:color="auto"/>
        <w:left w:val="none" w:sz="0" w:space="0" w:color="auto"/>
        <w:bottom w:val="none" w:sz="0" w:space="0" w:color="auto"/>
        <w:right w:val="none" w:sz="0" w:space="0" w:color="auto"/>
      </w:divBdr>
    </w:div>
    <w:div w:id="691222828">
      <w:bodyDiv w:val="1"/>
      <w:marLeft w:val="0"/>
      <w:marRight w:val="0"/>
      <w:marTop w:val="0"/>
      <w:marBottom w:val="0"/>
      <w:divBdr>
        <w:top w:val="none" w:sz="0" w:space="0" w:color="auto"/>
        <w:left w:val="none" w:sz="0" w:space="0" w:color="auto"/>
        <w:bottom w:val="none" w:sz="0" w:space="0" w:color="auto"/>
        <w:right w:val="none" w:sz="0" w:space="0" w:color="auto"/>
      </w:divBdr>
    </w:div>
    <w:div w:id="691880732">
      <w:bodyDiv w:val="1"/>
      <w:marLeft w:val="0"/>
      <w:marRight w:val="0"/>
      <w:marTop w:val="0"/>
      <w:marBottom w:val="0"/>
      <w:divBdr>
        <w:top w:val="none" w:sz="0" w:space="0" w:color="auto"/>
        <w:left w:val="none" w:sz="0" w:space="0" w:color="auto"/>
        <w:bottom w:val="none" w:sz="0" w:space="0" w:color="auto"/>
        <w:right w:val="none" w:sz="0" w:space="0" w:color="auto"/>
      </w:divBdr>
    </w:div>
    <w:div w:id="692070559">
      <w:bodyDiv w:val="1"/>
      <w:marLeft w:val="0"/>
      <w:marRight w:val="0"/>
      <w:marTop w:val="0"/>
      <w:marBottom w:val="0"/>
      <w:divBdr>
        <w:top w:val="none" w:sz="0" w:space="0" w:color="auto"/>
        <w:left w:val="none" w:sz="0" w:space="0" w:color="auto"/>
        <w:bottom w:val="none" w:sz="0" w:space="0" w:color="auto"/>
        <w:right w:val="none" w:sz="0" w:space="0" w:color="auto"/>
      </w:divBdr>
    </w:div>
    <w:div w:id="692800877">
      <w:bodyDiv w:val="1"/>
      <w:marLeft w:val="0"/>
      <w:marRight w:val="0"/>
      <w:marTop w:val="0"/>
      <w:marBottom w:val="0"/>
      <w:divBdr>
        <w:top w:val="none" w:sz="0" w:space="0" w:color="auto"/>
        <w:left w:val="none" w:sz="0" w:space="0" w:color="auto"/>
        <w:bottom w:val="none" w:sz="0" w:space="0" w:color="auto"/>
        <w:right w:val="none" w:sz="0" w:space="0" w:color="auto"/>
      </w:divBdr>
    </w:div>
    <w:div w:id="714085132">
      <w:bodyDiv w:val="1"/>
      <w:marLeft w:val="0"/>
      <w:marRight w:val="0"/>
      <w:marTop w:val="0"/>
      <w:marBottom w:val="0"/>
      <w:divBdr>
        <w:top w:val="none" w:sz="0" w:space="0" w:color="auto"/>
        <w:left w:val="none" w:sz="0" w:space="0" w:color="auto"/>
        <w:bottom w:val="none" w:sz="0" w:space="0" w:color="auto"/>
        <w:right w:val="none" w:sz="0" w:space="0" w:color="auto"/>
      </w:divBdr>
    </w:div>
    <w:div w:id="721637157">
      <w:bodyDiv w:val="1"/>
      <w:marLeft w:val="0"/>
      <w:marRight w:val="0"/>
      <w:marTop w:val="0"/>
      <w:marBottom w:val="0"/>
      <w:divBdr>
        <w:top w:val="none" w:sz="0" w:space="0" w:color="auto"/>
        <w:left w:val="none" w:sz="0" w:space="0" w:color="auto"/>
        <w:bottom w:val="none" w:sz="0" w:space="0" w:color="auto"/>
        <w:right w:val="none" w:sz="0" w:space="0" w:color="auto"/>
      </w:divBdr>
    </w:div>
    <w:div w:id="722171148">
      <w:bodyDiv w:val="1"/>
      <w:marLeft w:val="0"/>
      <w:marRight w:val="0"/>
      <w:marTop w:val="0"/>
      <w:marBottom w:val="0"/>
      <w:divBdr>
        <w:top w:val="none" w:sz="0" w:space="0" w:color="auto"/>
        <w:left w:val="none" w:sz="0" w:space="0" w:color="auto"/>
        <w:bottom w:val="none" w:sz="0" w:space="0" w:color="auto"/>
        <w:right w:val="none" w:sz="0" w:space="0" w:color="auto"/>
      </w:divBdr>
    </w:div>
    <w:div w:id="737090806">
      <w:bodyDiv w:val="1"/>
      <w:marLeft w:val="0"/>
      <w:marRight w:val="0"/>
      <w:marTop w:val="0"/>
      <w:marBottom w:val="0"/>
      <w:divBdr>
        <w:top w:val="none" w:sz="0" w:space="0" w:color="auto"/>
        <w:left w:val="none" w:sz="0" w:space="0" w:color="auto"/>
        <w:bottom w:val="none" w:sz="0" w:space="0" w:color="auto"/>
        <w:right w:val="none" w:sz="0" w:space="0" w:color="auto"/>
      </w:divBdr>
    </w:div>
    <w:div w:id="747921960">
      <w:bodyDiv w:val="1"/>
      <w:marLeft w:val="0"/>
      <w:marRight w:val="0"/>
      <w:marTop w:val="0"/>
      <w:marBottom w:val="0"/>
      <w:divBdr>
        <w:top w:val="none" w:sz="0" w:space="0" w:color="auto"/>
        <w:left w:val="none" w:sz="0" w:space="0" w:color="auto"/>
        <w:bottom w:val="none" w:sz="0" w:space="0" w:color="auto"/>
        <w:right w:val="none" w:sz="0" w:space="0" w:color="auto"/>
      </w:divBdr>
    </w:div>
    <w:div w:id="748189203">
      <w:bodyDiv w:val="1"/>
      <w:marLeft w:val="0"/>
      <w:marRight w:val="0"/>
      <w:marTop w:val="0"/>
      <w:marBottom w:val="0"/>
      <w:divBdr>
        <w:top w:val="none" w:sz="0" w:space="0" w:color="auto"/>
        <w:left w:val="none" w:sz="0" w:space="0" w:color="auto"/>
        <w:bottom w:val="none" w:sz="0" w:space="0" w:color="auto"/>
        <w:right w:val="none" w:sz="0" w:space="0" w:color="auto"/>
      </w:divBdr>
    </w:div>
    <w:div w:id="763109773">
      <w:bodyDiv w:val="1"/>
      <w:marLeft w:val="0"/>
      <w:marRight w:val="0"/>
      <w:marTop w:val="0"/>
      <w:marBottom w:val="0"/>
      <w:divBdr>
        <w:top w:val="none" w:sz="0" w:space="0" w:color="auto"/>
        <w:left w:val="none" w:sz="0" w:space="0" w:color="auto"/>
        <w:bottom w:val="none" w:sz="0" w:space="0" w:color="auto"/>
        <w:right w:val="none" w:sz="0" w:space="0" w:color="auto"/>
      </w:divBdr>
    </w:div>
    <w:div w:id="763768453">
      <w:bodyDiv w:val="1"/>
      <w:marLeft w:val="0"/>
      <w:marRight w:val="0"/>
      <w:marTop w:val="0"/>
      <w:marBottom w:val="0"/>
      <w:divBdr>
        <w:top w:val="none" w:sz="0" w:space="0" w:color="auto"/>
        <w:left w:val="none" w:sz="0" w:space="0" w:color="auto"/>
        <w:bottom w:val="none" w:sz="0" w:space="0" w:color="auto"/>
        <w:right w:val="none" w:sz="0" w:space="0" w:color="auto"/>
      </w:divBdr>
    </w:div>
    <w:div w:id="769668036">
      <w:bodyDiv w:val="1"/>
      <w:marLeft w:val="0"/>
      <w:marRight w:val="0"/>
      <w:marTop w:val="0"/>
      <w:marBottom w:val="0"/>
      <w:divBdr>
        <w:top w:val="none" w:sz="0" w:space="0" w:color="auto"/>
        <w:left w:val="none" w:sz="0" w:space="0" w:color="auto"/>
        <w:bottom w:val="none" w:sz="0" w:space="0" w:color="auto"/>
        <w:right w:val="none" w:sz="0" w:space="0" w:color="auto"/>
      </w:divBdr>
    </w:div>
    <w:div w:id="777332145">
      <w:bodyDiv w:val="1"/>
      <w:marLeft w:val="0"/>
      <w:marRight w:val="0"/>
      <w:marTop w:val="0"/>
      <w:marBottom w:val="0"/>
      <w:divBdr>
        <w:top w:val="none" w:sz="0" w:space="0" w:color="auto"/>
        <w:left w:val="none" w:sz="0" w:space="0" w:color="auto"/>
        <w:bottom w:val="none" w:sz="0" w:space="0" w:color="auto"/>
        <w:right w:val="none" w:sz="0" w:space="0" w:color="auto"/>
      </w:divBdr>
    </w:div>
    <w:div w:id="781805503">
      <w:bodyDiv w:val="1"/>
      <w:marLeft w:val="0"/>
      <w:marRight w:val="0"/>
      <w:marTop w:val="0"/>
      <w:marBottom w:val="0"/>
      <w:divBdr>
        <w:top w:val="none" w:sz="0" w:space="0" w:color="auto"/>
        <w:left w:val="none" w:sz="0" w:space="0" w:color="auto"/>
        <w:bottom w:val="none" w:sz="0" w:space="0" w:color="auto"/>
        <w:right w:val="none" w:sz="0" w:space="0" w:color="auto"/>
      </w:divBdr>
    </w:div>
    <w:div w:id="787357935">
      <w:bodyDiv w:val="1"/>
      <w:marLeft w:val="0"/>
      <w:marRight w:val="0"/>
      <w:marTop w:val="0"/>
      <w:marBottom w:val="0"/>
      <w:divBdr>
        <w:top w:val="none" w:sz="0" w:space="0" w:color="auto"/>
        <w:left w:val="none" w:sz="0" w:space="0" w:color="auto"/>
        <w:bottom w:val="none" w:sz="0" w:space="0" w:color="auto"/>
        <w:right w:val="none" w:sz="0" w:space="0" w:color="auto"/>
      </w:divBdr>
    </w:div>
    <w:div w:id="788398869">
      <w:bodyDiv w:val="1"/>
      <w:marLeft w:val="0"/>
      <w:marRight w:val="0"/>
      <w:marTop w:val="0"/>
      <w:marBottom w:val="0"/>
      <w:divBdr>
        <w:top w:val="none" w:sz="0" w:space="0" w:color="auto"/>
        <w:left w:val="none" w:sz="0" w:space="0" w:color="auto"/>
        <w:bottom w:val="none" w:sz="0" w:space="0" w:color="auto"/>
        <w:right w:val="none" w:sz="0" w:space="0" w:color="auto"/>
      </w:divBdr>
    </w:div>
    <w:div w:id="792793387">
      <w:bodyDiv w:val="1"/>
      <w:marLeft w:val="0"/>
      <w:marRight w:val="0"/>
      <w:marTop w:val="0"/>
      <w:marBottom w:val="0"/>
      <w:divBdr>
        <w:top w:val="none" w:sz="0" w:space="0" w:color="auto"/>
        <w:left w:val="none" w:sz="0" w:space="0" w:color="auto"/>
        <w:bottom w:val="none" w:sz="0" w:space="0" w:color="auto"/>
        <w:right w:val="none" w:sz="0" w:space="0" w:color="auto"/>
      </w:divBdr>
    </w:div>
    <w:div w:id="796412100">
      <w:bodyDiv w:val="1"/>
      <w:marLeft w:val="0"/>
      <w:marRight w:val="0"/>
      <w:marTop w:val="0"/>
      <w:marBottom w:val="0"/>
      <w:divBdr>
        <w:top w:val="none" w:sz="0" w:space="0" w:color="auto"/>
        <w:left w:val="none" w:sz="0" w:space="0" w:color="auto"/>
        <w:bottom w:val="none" w:sz="0" w:space="0" w:color="auto"/>
        <w:right w:val="none" w:sz="0" w:space="0" w:color="auto"/>
      </w:divBdr>
    </w:div>
    <w:div w:id="803156828">
      <w:bodyDiv w:val="1"/>
      <w:marLeft w:val="0"/>
      <w:marRight w:val="0"/>
      <w:marTop w:val="0"/>
      <w:marBottom w:val="0"/>
      <w:divBdr>
        <w:top w:val="none" w:sz="0" w:space="0" w:color="auto"/>
        <w:left w:val="none" w:sz="0" w:space="0" w:color="auto"/>
        <w:bottom w:val="none" w:sz="0" w:space="0" w:color="auto"/>
        <w:right w:val="none" w:sz="0" w:space="0" w:color="auto"/>
      </w:divBdr>
    </w:div>
    <w:div w:id="803548248">
      <w:bodyDiv w:val="1"/>
      <w:marLeft w:val="0"/>
      <w:marRight w:val="0"/>
      <w:marTop w:val="0"/>
      <w:marBottom w:val="0"/>
      <w:divBdr>
        <w:top w:val="none" w:sz="0" w:space="0" w:color="auto"/>
        <w:left w:val="none" w:sz="0" w:space="0" w:color="auto"/>
        <w:bottom w:val="none" w:sz="0" w:space="0" w:color="auto"/>
        <w:right w:val="none" w:sz="0" w:space="0" w:color="auto"/>
      </w:divBdr>
    </w:div>
    <w:div w:id="809594643">
      <w:bodyDiv w:val="1"/>
      <w:marLeft w:val="0"/>
      <w:marRight w:val="0"/>
      <w:marTop w:val="0"/>
      <w:marBottom w:val="0"/>
      <w:divBdr>
        <w:top w:val="none" w:sz="0" w:space="0" w:color="auto"/>
        <w:left w:val="none" w:sz="0" w:space="0" w:color="auto"/>
        <w:bottom w:val="none" w:sz="0" w:space="0" w:color="auto"/>
        <w:right w:val="none" w:sz="0" w:space="0" w:color="auto"/>
      </w:divBdr>
    </w:div>
    <w:div w:id="810095532">
      <w:bodyDiv w:val="1"/>
      <w:marLeft w:val="0"/>
      <w:marRight w:val="0"/>
      <w:marTop w:val="0"/>
      <w:marBottom w:val="0"/>
      <w:divBdr>
        <w:top w:val="none" w:sz="0" w:space="0" w:color="auto"/>
        <w:left w:val="none" w:sz="0" w:space="0" w:color="auto"/>
        <w:bottom w:val="none" w:sz="0" w:space="0" w:color="auto"/>
        <w:right w:val="none" w:sz="0" w:space="0" w:color="auto"/>
      </w:divBdr>
    </w:div>
    <w:div w:id="810102806">
      <w:bodyDiv w:val="1"/>
      <w:marLeft w:val="0"/>
      <w:marRight w:val="0"/>
      <w:marTop w:val="0"/>
      <w:marBottom w:val="0"/>
      <w:divBdr>
        <w:top w:val="none" w:sz="0" w:space="0" w:color="auto"/>
        <w:left w:val="none" w:sz="0" w:space="0" w:color="auto"/>
        <w:bottom w:val="none" w:sz="0" w:space="0" w:color="auto"/>
        <w:right w:val="none" w:sz="0" w:space="0" w:color="auto"/>
      </w:divBdr>
    </w:div>
    <w:div w:id="822887733">
      <w:bodyDiv w:val="1"/>
      <w:marLeft w:val="0"/>
      <w:marRight w:val="0"/>
      <w:marTop w:val="0"/>
      <w:marBottom w:val="0"/>
      <w:divBdr>
        <w:top w:val="none" w:sz="0" w:space="0" w:color="auto"/>
        <w:left w:val="none" w:sz="0" w:space="0" w:color="auto"/>
        <w:bottom w:val="none" w:sz="0" w:space="0" w:color="auto"/>
        <w:right w:val="none" w:sz="0" w:space="0" w:color="auto"/>
      </w:divBdr>
    </w:div>
    <w:div w:id="825324141">
      <w:bodyDiv w:val="1"/>
      <w:marLeft w:val="0"/>
      <w:marRight w:val="0"/>
      <w:marTop w:val="0"/>
      <w:marBottom w:val="0"/>
      <w:divBdr>
        <w:top w:val="none" w:sz="0" w:space="0" w:color="auto"/>
        <w:left w:val="none" w:sz="0" w:space="0" w:color="auto"/>
        <w:bottom w:val="none" w:sz="0" w:space="0" w:color="auto"/>
        <w:right w:val="none" w:sz="0" w:space="0" w:color="auto"/>
      </w:divBdr>
    </w:div>
    <w:div w:id="828255858">
      <w:bodyDiv w:val="1"/>
      <w:marLeft w:val="0"/>
      <w:marRight w:val="0"/>
      <w:marTop w:val="0"/>
      <w:marBottom w:val="0"/>
      <w:divBdr>
        <w:top w:val="none" w:sz="0" w:space="0" w:color="auto"/>
        <w:left w:val="none" w:sz="0" w:space="0" w:color="auto"/>
        <w:bottom w:val="none" w:sz="0" w:space="0" w:color="auto"/>
        <w:right w:val="none" w:sz="0" w:space="0" w:color="auto"/>
      </w:divBdr>
    </w:div>
    <w:div w:id="844057991">
      <w:bodyDiv w:val="1"/>
      <w:marLeft w:val="0"/>
      <w:marRight w:val="0"/>
      <w:marTop w:val="0"/>
      <w:marBottom w:val="0"/>
      <w:divBdr>
        <w:top w:val="none" w:sz="0" w:space="0" w:color="auto"/>
        <w:left w:val="none" w:sz="0" w:space="0" w:color="auto"/>
        <w:bottom w:val="none" w:sz="0" w:space="0" w:color="auto"/>
        <w:right w:val="none" w:sz="0" w:space="0" w:color="auto"/>
      </w:divBdr>
    </w:div>
    <w:div w:id="847334969">
      <w:bodyDiv w:val="1"/>
      <w:marLeft w:val="0"/>
      <w:marRight w:val="0"/>
      <w:marTop w:val="0"/>
      <w:marBottom w:val="0"/>
      <w:divBdr>
        <w:top w:val="none" w:sz="0" w:space="0" w:color="auto"/>
        <w:left w:val="none" w:sz="0" w:space="0" w:color="auto"/>
        <w:bottom w:val="none" w:sz="0" w:space="0" w:color="auto"/>
        <w:right w:val="none" w:sz="0" w:space="0" w:color="auto"/>
      </w:divBdr>
    </w:div>
    <w:div w:id="850608720">
      <w:bodyDiv w:val="1"/>
      <w:marLeft w:val="0"/>
      <w:marRight w:val="0"/>
      <w:marTop w:val="0"/>
      <w:marBottom w:val="0"/>
      <w:divBdr>
        <w:top w:val="none" w:sz="0" w:space="0" w:color="auto"/>
        <w:left w:val="none" w:sz="0" w:space="0" w:color="auto"/>
        <w:bottom w:val="none" w:sz="0" w:space="0" w:color="auto"/>
        <w:right w:val="none" w:sz="0" w:space="0" w:color="auto"/>
      </w:divBdr>
    </w:div>
    <w:div w:id="854196930">
      <w:bodyDiv w:val="1"/>
      <w:marLeft w:val="0"/>
      <w:marRight w:val="0"/>
      <w:marTop w:val="0"/>
      <w:marBottom w:val="0"/>
      <w:divBdr>
        <w:top w:val="none" w:sz="0" w:space="0" w:color="auto"/>
        <w:left w:val="none" w:sz="0" w:space="0" w:color="auto"/>
        <w:bottom w:val="none" w:sz="0" w:space="0" w:color="auto"/>
        <w:right w:val="none" w:sz="0" w:space="0" w:color="auto"/>
      </w:divBdr>
    </w:div>
    <w:div w:id="874006090">
      <w:bodyDiv w:val="1"/>
      <w:marLeft w:val="0"/>
      <w:marRight w:val="0"/>
      <w:marTop w:val="0"/>
      <w:marBottom w:val="0"/>
      <w:divBdr>
        <w:top w:val="none" w:sz="0" w:space="0" w:color="auto"/>
        <w:left w:val="none" w:sz="0" w:space="0" w:color="auto"/>
        <w:bottom w:val="none" w:sz="0" w:space="0" w:color="auto"/>
        <w:right w:val="none" w:sz="0" w:space="0" w:color="auto"/>
      </w:divBdr>
    </w:div>
    <w:div w:id="880943430">
      <w:bodyDiv w:val="1"/>
      <w:marLeft w:val="0"/>
      <w:marRight w:val="0"/>
      <w:marTop w:val="0"/>
      <w:marBottom w:val="0"/>
      <w:divBdr>
        <w:top w:val="none" w:sz="0" w:space="0" w:color="auto"/>
        <w:left w:val="none" w:sz="0" w:space="0" w:color="auto"/>
        <w:bottom w:val="none" w:sz="0" w:space="0" w:color="auto"/>
        <w:right w:val="none" w:sz="0" w:space="0" w:color="auto"/>
      </w:divBdr>
    </w:div>
    <w:div w:id="885145615">
      <w:bodyDiv w:val="1"/>
      <w:marLeft w:val="0"/>
      <w:marRight w:val="0"/>
      <w:marTop w:val="0"/>
      <w:marBottom w:val="0"/>
      <w:divBdr>
        <w:top w:val="none" w:sz="0" w:space="0" w:color="auto"/>
        <w:left w:val="none" w:sz="0" w:space="0" w:color="auto"/>
        <w:bottom w:val="none" w:sz="0" w:space="0" w:color="auto"/>
        <w:right w:val="none" w:sz="0" w:space="0" w:color="auto"/>
      </w:divBdr>
    </w:div>
    <w:div w:id="895707150">
      <w:bodyDiv w:val="1"/>
      <w:marLeft w:val="0"/>
      <w:marRight w:val="0"/>
      <w:marTop w:val="0"/>
      <w:marBottom w:val="0"/>
      <w:divBdr>
        <w:top w:val="none" w:sz="0" w:space="0" w:color="auto"/>
        <w:left w:val="none" w:sz="0" w:space="0" w:color="auto"/>
        <w:bottom w:val="none" w:sz="0" w:space="0" w:color="auto"/>
        <w:right w:val="none" w:sz="0" w:space="0" w:color="auto"/>
      </w:divBdr>
    </w:div>
    <w:div w:id="897980871">
      <w:bodyDiv w:val="1"/>
      <w:marLeft w:val="0"/>
      <w:marRight w:val="0"/>
      <w:marTop w:val="0"/>
      <w:marBottom w:val="0"/>
      <w:divBdr>
        <w:top w:val="none" w:sz="0" w:space="0" w:color="auto"/>
        <w:left w:val="none" w:sz="0" w:space="0" w:color="auto"/>
        <w:bottom w:val="none" w:sz="0" w:space="0" w:color="auto"/>
        <w:right w:val="none" w:sz="0" w:space="0" w:color="auto"/>
      </w:divBdr>
    </w:div>
    <w:div w:id="898325662">
      <w:bodyDiv w:val="1"/>
      <w:marLeft w:val="0"/>
      <w:marRight w:val="0"/>
      <w:marTop w:val="0"/>
      <w:marBottom w:val="0"/>
      <w:divBdr>
        <w:top w:val="none" w:sz="0" w:space="0" w:color="auto"/>
        <w:left w:val="none" w:sz="0" w:space="0" w:color="auto"/>
        <w:bottom w:val="none" w:sz="0" w:space="0" w:color="auto"/>
        <w:right w:val="none" w:sz="0" w:space="0" w:color="auto"/>
      </w:divBdr>
    </w:div>
    <w:div w:id="899948284">
      <w:bodyDiv w:val="1"/>
      <w:marLeft w:val="0"/>
      <w:marRight w:val="0"/>
      <w:marTop w:val="0"/>
      <w:marBottom w:val="0"/>
      <w:divBdr>
        <w:top w:val="none" w:sz="0" w:space="0" w:color="auto"/>
        <w:left w:val="none" w:sz="0" w:space="0" w:color="auto"/>
        <w:bottom w:val="none" w:sz="0" w:space="0" w:color="auto"/>
        <w:right w:val="none" w:sz="0" w:space="0" w:color="auto"/>
      </w:divBdr>
    </w:div>
    <w:div w:id="904993060">
      <w:bodyDiv w:val="1"/>
      <w:marLeft w:val="0"/>
      <w:marRight w:val="0"/>
      <w:marTop w:val="0"/>
      <w:marBottom w:val="0"/>
      <w:divBdr>
        <w:top w:val="none" w:sz="0" w:space="0" w:color="auto"/>
        <w:left w:val="none" w:sz="0" w:space="0" w:color="auto"/>
        <w:bottom w:val="none" w:sz="0" w:space="0" w:color="auto"/>
        <w:right w:val="none" w:sz="0" w:space="0" w:color="auto"/>
      </w:divBdr>
    </w:div>
    <w:div w:id="908341287">
      <w:bodyDiv w:val="1"/>
      <w:marLeft w:val="0"/>
      <w:marRight w:val="0"/>
      <w:marTop w:val="0"/>
      <w:marBottom w:val="0"/>
      <w:divBdr>
        <w:top w:val="none" w:sz="0" w:space="0" w:color="auto"/>
        <w:left w:val="none" w:sz="0" w:space="0" w:color="auto"/>
        <w:bottom w:val="none" w:sz="0" w:space="0" w:color="auto"/>
        <w:right w:val="none" w:sz="0" w:space="0" w:color="auto"/>
      </w:divBdr>
    </w:div>
    <w:div w:id="928196691">
      <w:bodyDiv w:val="1"/>
      <w:marLeft w:val="0"/>
      <w:marRight w:val="0"/>
      <w:marTop w:val="0"/>
      <w:marBottom w:val="0"/>
      <w:divBdr>
        <w:top w:val="none" w:sz="0" w:space="0" w:color="auto"/>
        <w:left w:val="none" w:sz="0" w:space="0" w:color="auto"/>
        <w:bottom w:val="none" w:sz="0" w:space="0" w:color="auto"/>
        <w:right w:val="none" w:sz="0" w:space="0" w:color="auto"/>
      </w:divBdr>
    </w:div>
    <w:div w:id="943801991">
      <w:bodyDiv w:val="1"/>
      <w:marLeft w:val="0"/>
      <w:marRight w:val="0"/>
      <w:marTop w:val="0"/>
      <w:marBottom w:val="0"/>
      <w:divBdr>
        <w:top w:val="none" w:sz="0" w:space="0" w:color="auto"/>
        <w:left w:val="none" w:sz="0" w:space="0" w:color="auto"/>
        <w:bottom w:val="none" w:sz="0" w:space="0" w:color="auto"/>
        <w:right w:val="none" w:sz="0" w:space="0" w:color="auto"/>
      </w:divBdr>
    </w:div>
    <w:div w:id="951790711">
      <w:bodyDiv w:val="1"/>
      <w:marLeft w:val="0"/>
      <w:marRight w:val="0"/>
      <w:marTop w:val="0"/>
      <w:marBottom w:val="0"/>
      <w:divBdr>
        <w:top w:val="none" w:sz="0" w:space="0" w:color="auto"/>
        <w:left w:val="none" w:sz="0" w:space="0" w:color="auto"/>
        <w:bottom w:val="none" w:sz="0" w:space="0" w:color="auto"/>
        <w:right w:val="none" w:sz="0" w:space="0" w:color="auto"/>
      </w:divBdr>
    </w:div>
    <w:div w:id="958415872">
      <w:bodyDiv w:val="1"/>
      <w:marLeft w:val="0"/>
      <w:marRight w:val="0"/>
      <w:marTop w:val="0"/>
      <w:marBottom w:val="0"/>
      <w:divBdr>
        <w:top w:val="none" w:sz="0" w:space="0" w:color="auto"/>
        <w:left w:val="none" w:sz="0" w:space="0" w:color="auto"/>
        <w:bottom w:val="none" w:sz="0" w:space="0" w:color="auto"/>
        <w:right w:val="none" w:sz="0" w:space="0" w:color="auto"/>
      </w:divBdr>
    </w:div>
    <w:div w:id="958803040">
      <w:bodyDiv w:val="1"/>
      <w:marLeft w:val="0"/>
      <w:marRight w:val="0"/>
      <w:marTop w:val="0"/>
      <w:marBottom w:val="0"/>
      <w:divBdr>
        <w:top w:val="none" w:sz="0" w:space="0" w:color="auto"/>
        <w:left w:val="none" w:sz="0" w:space="0" w:color="auto"/>
        <w:bottom w:val="none" w:sz="0" w:space="0" w:color="auto"/>
        <w:right w:val="none" w:sz="0" w:space="0" w:color="auto"/>
      </w:divBdr>
    </w:div>
    <w:div w:id="971639974">
      <w:bodyDiv w:val="1"/>
      <w:marLeft w:val="0"/>
      <w:marRight w:val="0"/>
      <w:marTop w:val="0"/>
      <w:marBottom w:val="0"/>
      <w:divBdr>
        <w:top w:val="none" w:sz="0" w:space="0" w:color="auto"/>
        <w:left w:val="none" w:sz="0" w:space="0" w:color="auto"/>
        <w:bottom w:val="none" w:sz="0" w:space="0" w:color="auto"/>
        <w:right w:val="none" w:sz="0" w:space="0" w:color="auto"/>
      </w:divBdr>
    </w:div>
    <w:div w:id="979310387">
      <w:bodyDiv w:val="1"/>
      <w:marLeft w:val="0"/>
      <w:marRight w:val="0"/>
      <w:marTop w:val="0"/>
      <w:marBottom w:val="0"/>
      <w:divBdr>
        <w:top w:val="none" w:sz="0" w:space="0" w:color="auto"/>
        <w:left w:val="none" w:sz="0" w:space="0" w:color="auto"/>
        <w:bottom w:val="none" w:sz="0" w:space="0" w:color="auto"/>
        <w:right w:val="none" w:sz="0" w:space="0" w:color="auto"/>
      </w:divBdr>
    </w:div>
    <w:div w:id="981621446">
      <w:bodyDiv w:val="1"/>
      <w:marLeft w:val="0"/>
      <w:marRight w:val="0"/>
      <w:marTop w:val="0"/>
      <w:marBottom w:val="0"/>
      <w:divBdr>
        <w:top w:val="none" w:sz="0" w:space="0" w:color="auto"/>
        <w:left w:val="none" w:sz="0" w:space="0" w:color="auto"/>
        <w:bottom w:val="none" w:sz="0" w:space="0" w:color="auto"/>
        <w:right w:val="none" w:sz="0" w:space="0" w:color="auto"/>
      </w:divBdr>
    </w:div>
    <w:div w:id="984816595">
      <w:bodyDiv w:val="1"/>
      <w:marLeft w:val="0"/>
      <w:marRight w:val="0"/>
      <w:marTop w:val="0"/>
      <w:marBottom w:val="0"/>
      <w:divBdr>
        <w:top w:val="none" w:sz="0" w:space="0" w:color="auto"/>
        <w:left w:val="none" w:sz="0" w:space="0" w:color="auto"/>
        <w:bottom w:val="none" w:sz="0" w:space="0" w:color="auto"/>
        <w:right w:val="none" w:sz="0" w:space="0" w:color="auto"/>
      </w:divBdr>
    </w:div>
    <w:div w:id="1005478087">
      <w:bodyDiv w:val="1"/>
      <w:marLeft w:val="0"/>
      <w:marRight w:val="0"/>
      <w:marTop w:val="0"/>
      <w:marBottom w:val="0"/>
      <w:divBdr>
        <w:top w:val="none" w:sz="0" w:space="0" w:color="auto"/>
        <w:left w:val="none" w:sz="0" w:space="0" w:color="auto"/>
        <w:bottom w:val="none" w:sz="0" w:space="0" w:color="auto"/>
        <w:right w:val="none" w:sz="0" w:space="0" w:color="auto"/>
      </w:divBdr>
    </w:div>
    <w:div w:id="1015157933">
      <w:bodyDiv w:val="1"/>
      <w:marLeft w:val="0"/>
      <w:marRight w:val="0"/>
      <w:marTop w:val="0"/>
      <w:marBottom w:val="0"/>
      <w:divBdr>
        <w:top w:val="none" w:sz="0" w:space="0" w:color="auto"/>
        <w:left w:val="none" w:sz="0" w:space="0" w:color="auto"/>
        <w:bottom w:val="none" w:sz="0" w:space="0" w:color="auto"/>
        <w:right w:val="none" w:sz="0" w:space="0" w:color="auto"/>
      </w:divBdr>
    </w:div>
    <w:div w:id="1025250038">
      <w:bodyDiv w:val="1"/>
      <w:marLeft w:val="0"/>
      <w:marRight w:val="0"/>
      <w:marTop w:val="0"/>
      <w:marBottom w:val="0"/>
      <w:divBdr>
        <w:top w:val="none" w:sz="0" w:space="0" w:color="auto"/>
        <w:left w:val="none" w:sz="0" w:space="0" w:color="auto"/>
        <w:bottom w:val="none" w:sz="0" w:space="0" w:color="auto"/>
        <w:right w:val="none" w:sz="0" w:space="0" w:color="auto"/>
      </w:divBdr>
    </w:div>
    <w:div w:id="1034304104">
      <w:bodyDiv w:val="1"/>
      <w:marLeft w:val="0"/>
      <w:marRight w:val="0"/>
      <w:marTop w:val="0"/>
      <w:marBottom w:val="0"/>
      <w:divBdr>
        <w:top w:val="none" w:sz="0" w:space="0" w:color="auto"/>
        <w:left w:val="none" w:sz="0" w:space="0" w:color="auto"/>
        <w:bottom w:val="none" w:sz="0" w:space="0" w:color="auto"/>
        <w:right w:val="none" w:sz="0" w:space="0" w:color="auto"/>
      </w:divBdr>
    </w:div>
    <w:div w:id="1040475554">
      <w:bodyDiv w:val="1"/>
      <w:marLeft w:val="0"/>
      <w:marRight w:val="0"/>
      <w:marTop w:val="0"/>
      <w:marBottom w:val="0"/>
      <w:divBdr>
        <w:top w:val="none" w:sz="0" w:space="0" w:color="auto"/>
        <w:left w:val="none" w:sz="0" w:space="0" w:color="auto"/>
        <w:bottom w:val="none" w:sz="0" w:space="0" w:color="auto"/>
        <w:right w:val="none" w:sz="0" w:space="0" w:color="auto"/>
      </w:divBdr>
    </w:div>
    <w:div w:id="1041442387">
      <w:bodyDiv w:val="1"/>
      <w:marLeft w:val="0"/>
      <w:marRight w:val="0"/>
      <w:marTop w:val="0"/>
      <w:marBottom w:val="0"/>
      <w:divBdr>
        <w:top w:val="none" w:sz="0" w:space="0" w:color="auto"/>
        <w:left w:val="none" w:sz="0" w:space="0" w:color="auto"/>
        <w:bottom w:val="none" w:sz="0" w:space="0" w:color="auto"/>
        <w:right w:val="none" w:sz="0" w:space="0" w:color="auto"/>
      </w:divBdr>
    </w:div>
    <w:div w:id="1047803956">
      <w:bodyDiv w:val="1"/>
      <w:marLeft w:val="0"/>
      <w:marRight w:val="0"/>
      <w:marTop w:val="0"/>
      <w:marBottom w:val="0"/>
      <w:divBdr>
        <w:top w:val="none" w:sz="0" w:space="0" w:color="auto"/>
        <w:left w:val="none" w:sz="0" w:space="0" w:color="auto"/>
        <w:bottom w:val="none" w:sz="0" w:space="0" w:color="auto"/>
        <w:right w:val="none" w:sz="0" w:space="0" w:color="auto"/>
      </w:divBdr>
    </w:div>
    <w:div w:id="1091313763">
      <w:bodyDiv w:val="1"/>
      <w:marLeft w:val="0"/>
      <w:marRight w:val="0"/>
      <w:marTop w:val="0"/>
      <w:marBottom w:val="0"/>
      <w:divBdr>
        <w:top w:val="none" w:sz="0" w:space="0" w:color="auto"/>
        <w:left w:val="none" w:sz="0" w:space="0" w:color="auto"/>
        <w:bottom w:val="none" w:sz="0" w:space="0" w:color="auto"/>
        <w:right w:val="none" w:sz="0" w:space="0" w:color="auto"/>
      </w:divBdr>
    </w:div>
    <w:div w:id="1094127962">
      <w:bodyDiv w:val="1"/>
      <w:marLeft w:val="0"/>
      <w:marRight w:val="0"/>
      <w:marTop w:val="0"/>
      <w:marBottom w:val="0"/>
      <w:divBdr>
        <w:top w:val="none" w:sz="0" w:space="0" w:color="auto"/>
        <w:left w:val="none" w:sz="0" w:space="0" w:color="auto"/>
        <w:bottom w:val="none" w:sz="0" w:space="0" w:color="auto"/>
        <w:right w:val="none" w:sz="0" w:space="0" w:color="auto"/>
      </w:divBdr>
    </w:div>
    <w:div w:id="1095247385">
      <w:bodyDiv w:val="1"/>
      <w:marLeft w:val="0"/>
      <w:marRight w:val="0"/>
      <w:marTop w:val="0"/>
      <w:marBottom w:val="0"/>
      <w:divBdr>
        <w:top w:val="none" w:sz="0" w:space="0" w:color="auto"/>
        <w:left w:val="none" w:sz="0" w:space="0" w:color="auto"/>
        <w:bottom w:val="none" w:sz="0" w:space="0" w:color="auto"/>
        <w:right w:val="none" w:sz="0" w:space="0" w:color="auto"/>
      </w:divBdr>
    </w:div>
    <w:div w:id="1128552729">
      <w:bodyDiv w:val="1"/>
      <w:marLeft w:val="0"/>
      <w:marRight w:val="0"/>
      <w:marTop w:val="0"/>
      <w:marBottom w:val="0"/>
      <w:divBdr>
        <w:top w:val="none" w:sz="0" w:space="0" w:color="auto"/>
        <w:left w:val="none" w:sz="0" w:space="0" w:color="auto"/>
        <w:bottom w:val="none" w:sz="0" w:space="0" w:color="auto"/>
        <w:right w:val="none" w:sz="0" w:space="0" w:color="auto"/>
      </w:divBdr>
    </w:div>
    <w:div w:id="1143738907">
      <w:bodyDiv w:val="1"/>
      <w:marLeft w:val="0"/>
      <w:marRight w:val="0"/>
      <w:marTop w:val="0"/>
      <w:marBottom w:val="0"/>
      <w:divBdr>
        <w:top w:val="none" w:sz="0" w:space="0" w:color="auto"/>
        <w:left w:val="none" w:sz="0" w:space="0" w:color="auto"/>
        <w:bottom w:val="none" w:sz="0" w:space="0" w:color="auto"/>
        <w:right w:val="none" w:sz="0" w:space="0" w:color="auto"/>
      </w:divBdr>
    </w:div>
    <w:div w:id="1151484973">
      <w:bodyDiv w:val="1"/>
      <w:marLeft w:val="0"/>
      <w:marRight w:val="0"/>
      <w:marTop w:val="0"/>
      <w:marBottom w:val="0"/>
      <w:divBdr>
        <w:top w:val="none" w:sz="0" w:space="0" w:color="auto"/>
        <w:left w:val="none" w:sz="0" w:space="0" w:color="auto"/>
        <w:bottom w:val="none" w:sz="0" w:space="0" w:color="auto"/>
        <w:right w:val="none" w:sz="0" w:space="0" w:color="auto"/>
      </w:divBdr>
    </w:div>
    <w:div w:id="1158231901">
      <w:bodyDiv w:val="1"/>
      <w:marLeft w:val="0"/>
      <w:marRight w:val="0"/>
      <w:marTop w:val="0"/>
      <w:marBottom w:val="0"/>
      <w:divBdr>
        <w:top w:val="none" w:sz="0" w:space="0" w:color="auto"/>
        <w:left w:val="none" w:sz="0" w:space="0" w:color="auto"/>
        <w:bottom w:val="none" w:sz="0" w:space="0" w:color="auto"/>
        <w:right w:val="none" w:sz="0" w:space="0" w:color="auto"/>
      </w:divBdr>
    </w:div>
    <w:div w:id="1178277093">
      <w:bodyDiv w:val="1"/>
      <w:marLeft w:val="0"/>
      <w:marRight w:val="0"/>
      <w:marTop w:val="0"/>
      <w:marBottom w:val="0"/>
      <w:divBdr>
        <w:top w:val="none" w:sz="0" w:space="0" w:color="auto"/>
        <w:left w:val="none" w:sz="0" w:space="0" w:color="auto"/>
        <w:bottom w:val="none" w:sz="0" w:space="0" w:color="auto"/>
        <w:right w:val="none" w:sz="0" w:space="0" w:color="auto"/>
      </w:divBdr>
    </w:div>
    <w:div w:id="1178470564">
      <w:bodyDiv w:val="1"/>
      <w:marLeft w:val="0"/>
      <w:marRight w:val="0"/>
      <w:marTop w:val="0"/>
      <w:marBottom w:val="0"/>
      <w:divBdr>
        <w:top w:val="none" w:sz="0" w:space="0" w:color="auto"/>
        <w:left w:val="none" w:sz="0" w:space="0" w:color="auto"/>
        <w:bottom w:val="none" w:sz="0" w:space="0" w:color="auto"/>
        <w:right w:val="none" w:sz="0" w:space="0" w:color="auto"/>
      </w:divBdr>
    </w:div>
    <w:div w:id="1207988283">
      <w:bodyDiv w:val="1"/>
      <w:marLeft w:val="0"/>
      <w:marRight w:val="0"/>
      <w:marTop w:val="0"/>
      <w:marBottom w:val="0"/>
      <w:divBdr>
        <w:top w:val="none" w:sz="0" w:space="0" w:color="auto"/>
        <w:left w:val="none" w:sz="0" w:space="0" w:color="auto"/>
        <w:bottom w:val="none" w:sz="0" w:space="0" w:color="auto"/>
        <w:right w:val="none" w:sz="0" w:space="0" w:color="auto"/>
      </w:divBdr>
    </w:div>
    <w:div w:id="1210604386">
      <w:bodyDiv w:val="1"/>
      <w:marLeft w:val="0"/>
      <w:marRight w:val="0"/>
      <w:marTop w:val="0"/>
      <w:marBottom w:val="0"/>
      <w:divBdr>
        <w:top w:val="none" w:sz="0" w:space="0" w:color="auto"/>
        <w:left w:val="none" w:sz="0" w:space="0" w:color="auto"/>
        <w:bottom w:val="none" w:sz="0" w:space="0" w:color="auto"/>
        <w:right w:val="none" w:sz="0" w:space="0" w:color="auto"/>
      </w:divBdr>
    </w:div>
    <w:div w:id="1215579149">
      <w:bodyDiv w:val="1"/>
      <w:marLeft w:val="0"/>
      <w:marRight w:val="0"/>
      <w:marTop w:val="0"/>
      <w:marBottom w:val="0"/>
      <w:divBdr>
        <w:top w:val="none" w:sz="0" w:space="0" w:color="auto"/>
        <w:left w:val="none" w:sz="0" w:space="0" w:color="auto"/>
        <w:bottom w:val="none" w:sz="0" w:space="0" w:color="auto"/>
        <w:right w:val="none" w:sz="0" w:space="0" w:color="auto"/>
      </w:divBdr>
    </w:div>
    <w:div w:id="1238780317">
      <w:bodyDiv w:val="1"/>
      <w:marLeft w:val="0"/>
      <w:marRight w:val="0"/>
      <w:marTop w:val="0"/>
      <w:marBottom w:val="0"/>
      <w:divBdr>
        <w:top w:val="none" w:sz="0" w:space="0" w:color="auto"/>
        <w:left w:val="none" w:sz="0" w:space="0" w:color="auto"/>
        <w:bottom w:val="none" w:sz="0" w:space="0" w:color="auto"/>
        <w:right w:val="none" w:sz="0" w:space="0" w:color="auto"/>
      </w:divBdr>
    </w:div>
    <w:div w:id="1243642882">
      <w:bodyDiv w:val="1"/>
      <w:marLeft w:val="0"/>
      <w:marRight w:val="0"/>
      <w:marTop w:val="0"/>
      <w:marBottom w:val="0"/>
      <w:divBdr>
        <w:top w:val="none" w:sz="0" w:space="0" w:color="auto"/>
        <w:left w:val="none" w:sz="0" w:space="0" w:color="auto"/>
        <w:bottom w:val="none" w:sz="0" w:space="0" w:color="auto"/>
        <w:right w:val="none" w:sz="0" w:space="0" w:color="auto"/>
      </w:divBdr>
    </w:div>
    <w:div w:id="1252859663">
      <w:bodyDiv w:val="1"/>
      <w:marLeft w:val="0"/>
      <w:marRight w:val="0"/>
      <w:marTop w:val="0"/>
      <w:marBottom w:val="0"/>
      <w:divBdr>
        <w:top w:val="none" w:sz="0" w:space="0" w:color="auto"/>
        <w:left w:val="none" w:sz="0" w:space="0" w:color="auto"/>
        <w:bottom w:val="none" w:sz="0" w:space="0" w:color="auto"/>
        <w:right w:val="none" w:sz="0" w:space="0" w:color="auto"/>
      </w:divBdr>
    </w:div>
    <w:div w:id="1272859553">
      <w:bodyDiv w:val="1"/>
      <w:marLeft w:val="0"/>
      <w:marRight w:val="0"/>
      <w:marTop w:val="0"/>
      <w:marBottom w:val="0"/>
      <w:divBdr>
        <w:top w:val="none" w:sz="0" w:space="0" w:color="auto"/>
        <w:left w:val="none" w:sz="0" w:space="0" w:color="auto"/>
        <w:bottom w:val="none" w:sz="0" w:space="0" w:color="auto"/>
        <w:right w:val="none" w:sz="0" w:space="0" w:color="auto"/>
      </w:divBdr>
    </w:div>
    <w:div w:id="1275936961">
      <w:bodyDiv w:val="1"/>
      <w:marLeft w:val="0"/>
      <w:marRight w:val="0"/>
      <w:marTop w:val="0"/>
      <w:marBottom w:val="0"/>
      <w:divBdr>
        <w:top w:val="none" w:sz="0" w:space="0" w:color="auto"/>
        <w:left w:val="none" w:sz="0" w:space="0" w:color="auto"/>
        <w:bottom w:val="none" w:sz="0" w:space="0" w:color="auto"/>
        <w:right w:val="none" w:sz="0" w:space="0" w:color="auto"/>
      </w:divBdr>
    </w:div>
    <w:div w:id="1278022765">
      <w:bodyDiv w:val="1"/>
      <w:marLeft w:val="0"/>
      <w:marRight w:val="0"/>
      <w:marTop w:val="0"/>
      <w:marBottom w:val="0"/>
      <w:divBdr>
        <w:top w:val="none" w:sz="0" w:space="0" w:color="auto"/>
        <w:left w:val="none" w:sz="0" w:space="0" w:color="auto"/>
        <w:bottom w:val="none" w:sz="0" w:space="0" w:color="auto"/>
        <w:right w:val="none" w:sz="0" w:space="0" w:color="auto"/>
      </w:divBdr>
    </w:div>
    <w:div w:id="1280839429">
      <w:bodyDiv w:val="1"/>
      <w:marLeft w:val="0"/>
      <w:marRight w:val="0"/>
      <w:marTop w:val="0"/>
      <w:marBottom w:val="0"/>
      <w:divBdr>
        <w:top w:val="none" w:sz="0" w:space="0" w:color="auto"/>
        <w:left w:val="none" w:sz="0" w:space="0" w:color="auto"/>
        <w:bottom w:val="none" w:sz="0" w:space="0" w:color="auto"/>
        <w:right w:val="none" w:sz="0" w:space="0" w:color="auto"/>
      </w:divBdr>
    </w:div>
    <w:div w:id="1317765100">
      <w:bodyDiv w:val="1"/>
      <w:marLeft w:val="0"/>
      <w:marRight w:val="0"/>
      <w:marTop w:val="0"/>
      <w:marBottom w:val="0"/>
      <w:divBdr>
        <w:top w:val="none" w:sz="0" w:space="0" w:color="auto"/>
        <w:left w:val="none" w:sz="0" w:space="0" w:color="auto"/>
        <w:bottom w:val="none" w:sz="0" w:space="0" w:color="auto"/>
        <w:right w:val="none" w:sz="0" w:space="0" w:color="auto"/>
      </w:divBdr>
    </w:div>
    <w:div w:id="1336149198">
      <w:bodyDiv w:val="1"/>
      <w:marLeft w:val="0"/>
      <w:marRight w:val="0"/>
      <w:marTop w:val="0"/>
      <w:marBottom w:val="0"/>
      <w:divBdr>
        <w:top w:val="none" w:sz="0" w:space="0" w:color="auto"/>
        <w:left w:val="none" w:sz="0" w:space="0" w:color="auto"/>
        <w:bottom w:val="none" w:sz="0" w:space="0" w:color="auto"/>
        <w:right w:val="none" w:sz="0" w:space="0" w:color="auto"/>
      </w:divBdr>
    </w:div>
    <w:div w:id="1348825345">
      <w:bodyDiv w:val="1"/>
      <w:marLeft w:val="0"/>
      <w:marRight w:val="0"/>
      <w:marTop w:val="0"/>
      <w:marBottom w:val="0"/>
      <w:divBdr>
        <w:top w:val="none" w:sz="0" w:space="0" w:color="auto"/>
        <w:left w:val="none" w:sz="0" w:space="0" w:color="auto"/>
        <w:bottom w:val="none" w:sz="0" w:space="0" w:color="auto"/>
        <w:right w:val="none" w:sz="0" w:space="0" w:color="auto"/>
      </w:divBdr>
    </w:div>
    <w:div w:id="1353801664">
      <w:bodyDiv w:val="1"/>
      <w:marLeft w:val="0"/>
      <w:marRight w:val="0"/>
      <w:marTop w:val="0"/>
      <w:marBottom w:val="0"/>
      <w:divBdr>
        <w:top w:val="none" w:sz="0" w:space="0" w:color="auto"/>
        <w:left w:val="none" w:sz="0" w:space="0" w:color="auto"/>
        <w:bottom w:val="none" w:sz="0" w:space="0" w:color="auto"/>
        <w:right w:val="none" w:sz="0" w:space="0" w:color="auto"/>
      </w:divBdr>
    </w:div>
    <w:div w:id="1355888797">
      <w:bodyDiv w:val="1"/>
      <w:marLeft w:val="0"/>
      <w:marRight w:val="0"/>
      <w:marTop w:val="0"/>
      <w:marBottom w:val="0"/>
      <w:divBdr>
        <w:top w:val="none" w:sz="0" w:space="0" w:color="auto"/>
        <w:left w:val="none" w:sz="0" w:space="0" w:color="auto"/>
        <w:bottom w:val="none" w:sz="0" w:space="0" w:color="auto"/>
        <w:right w:val="none" w:sz="0" w:space="0" w:color="auto"/>
      </w:divBdr>
    </w:div>
    <w:div w:id="1358312876">
      <w:bodyDiv w:val="1"/>
      <w:marLeft w:val="0"/>
      <w:marRight w:val="0"/>
      <w:marTop w:val="0"/>
      <w:marBottom w:val="0"/>
      <w:divBdr>
        <w:top w:val="none" w:sz="0" w:space="0" w:color="auto"/>
        <w:left w:val="none" w:sz="0" w:space="0" w:color="auto"/>
        <w:bottom w:val="none" w:sz="0" w:space="0" w:color="auto"/>
        <w:right w:val="none" w:sz="0" w:space="0" w:color="auto"/>
      </w:divBdr>
    </w:div>
    <w:div w:id="1368525540">
      <w:bodyDiv w:val="1"/>
      <w:marLeft w:val="0"/>
      <w:marRight w:val="0"/>
      <w:marTop w:val="0"/>
      <w:marBottom w:val="0"/>
      <w:divBdr>
        <w:top w:val="none" w:sz="0" w:space="0" w:color="auto"/>
        <w:left w:val="none" w:sz="0" w:space="0" w:color="auto"/>
        <w:bottom w:val="none" w:sz="0" w:space="0" w:color="auto"/>
        <w:right w:val="none" w:sz="0" w:space="0" w:color="auto"/>
      </w:divBdr>
    </w:div>
    <w:div w:id="1378119335">
      <w:bodyDiv w:val="1"/>
      <w:marLeft w:val="0"/>
      <w:marRight w:val="0"/>
      <w:marTop w:val="0"/>
      <w:marBottom w:val="0"/>
      <w:divBdr>
        <w:top w:val="none" w:sz="0" w:space="0" w:color="auto"/>
        <w:left w:val="none" w:sz="0" w:space="0" w:color="auto"/>
        <w:bottom w:val="none" w:sz="0" w:space="0" w:color="auto"/>
        <w:right w:val="none" w:sz="0" w:space="0" w:color="auto"/>
      </w:divBdr>
    </w:div>
    <w:div w:id="1380204760">
      <w:bodyDiv w:val="1"/>
      <w:marLeft w:val="0"/>
      <w:marRight w:val="0"/>
      <w:marTop w:val="0"/>
      <w:marBottom w:val="0"/>
      <w:divBdr>
        <w:top w:val="none" w:sz="0" w:space="0" w:color="auto"/>
        <w:left w:val="none" w:sz="0" w:space="0" w:color="auto"/>
        <w:bottom w:val="none" w:sz="0" w:space="0" w:color="auto"/>
        <w:right w:val="none" w:sz="0" w:space="0" w:color="auto"/>
      </w:divBdr>
    </w:div>
    <w:div w:id="1381326576">
      <w:bodyDiv w:val="1"/>
      <w:marLeft w:val="0"/>
      <w:marRight w:val="0"/>
      <w:marTop w:val="0"/>
      <w:marBottom w:val="0"/>
      <w:divBdr>
        <w:top w:val="none" w:sz="0" w:space="0" w:color="auto"/>
        <w:left w:val="none" w:sz="0" w:space="0" w:color="auto"/>
        <w:bottom w:val="none" w:sz="0" w:space="0" w:color="auto"/>
        <w:right w:val="none" w:sz="0" w:space="0" w:color="auto"/>
      </w:divBdr>
    </w:div>
    <w:div w:id="1384406082">
      <w:bodyDiv w:val="1"/>
      <w:marLeft w:val="0"/>
      <w:marRight w:val="0"/>
      <w:marTop w:val="0"/>
      <w:marBottom w:val="0"/>
      <w:divBdr>
        <w:top w:val="none" w:sz="0" w:space="0" w:color="auto"/>
        <w:left w:val="none" w:sz="0" w:space="0" w:color="auto"/>
        <w:bottom w:val="none" w:sz="0" w:space="0" w:color="auto"/>
        <w:right w:val="none" w:sz="0" w:space="0" w:color="auto"/>
      </w:divBdr>
    </w:div>
    <w:div w:id="1391658137">
      <w:bodyDiv w:val="1"/>
      <w:marLeft w:val="0"/>
      <w:marRight w:val="0"/>
      <w:marTop w:val="0"/>
      <w:marBottom w:val="0"/>
      <w:divBdr>
        <w:top w:val="none" w:sz="0" w:space="0" w:color="auto"/>
        <w:left w:val="none" w:sz="0" w:space="0" w:color="auto"/>
        <w:bottom w:val="none" w:sz="0" w:space="0" w:color="auto"/>
        <w:right w:val="none" w:sz="0" w:space="0" w:color="auto"/>
      </w:divBdr>
    </w:div>
    <w:div w:id="1395931927">
      <w:bodyDiv w:val="1"/>
      <w:marLeft w:val="0"/>
      <w:marRight w:val="0"/>
      <w:marTop w:val="0"/>
      <w:marBottom w:val="0"/>
      <w:divBdr>
        <w:top w:val="none" w:sz="0" w:space="0" w:color="auto"/>
        <w:left w:val="none" w:sz="0" w:space="0" w:color="auto"/>
        <w:bottom w:val="none" w:sz="0" w:space="0" w:color="auto"/>
        <w:right w:val="none" w:sz="0" w:space="0" w:color="auto"/>
      </w:divBdr>
    </w:div>
    <w:div w:id="1423254947">
      <w:bodyDiv w:val="1"/>
      <w:marLeft w:val="0"/>
      <w:marRight w:val="0"/>
      <w:marTop w:val="0"/>
      <w:marBottom w:val="0"/>
      <w:divBdr>
        <w:top w:val="none" w:sz="0" w:space="0" w:color="auto"/>
        <w:left w:val="none" w:sz="0" w:space="0" w:color="auto"/>
        <w:bottom w:val="none" w:sz="0" w:space="0" w:color="auto"/>
        <w:right w:val="none" w:sz="0" w:space="0" w:color="auto"/>
      </w:divBdr>
    </w:div>
    <w:div w:id="1427730458">
      <w:bodyDiv w:val="1"/>
      <w:marLeft w:val="0"/>
      <w:marRight w:val="0"/>
      <w:marTop w:val="0"/>
      <w:marBottom w:val="0"/>
      <w:divBdr>
        <w:top w:val="none" w:sz="0" w:space="0" w:color="auto"/>
        <w:left w:val="none" w:sz="0" w:space="0" w:color="auto"/>
        <w:bottom w:val="none" w:sz="0" w:space="0" w:color="auto"/>
        <w:right w:val="none" w:sz="0" w:space="0" w:color="auto"/>
      </w:divBdr>
    </w:div>
    <w:div w:id="1440442799">
      <w:bodyDiv w:val="1"/>
      <w:marLeft w:val="0"/>
      <w:marRight w:val="0"/>
      <w:marTop w:val="0"/>
      <w:marBottom w:val="0"/>
      <w:divBdr>
        <w:top w:val="none" w:sz="0" w:space="0" w:color="auto"/>
        <w:left w:val="none" w:sz="0" w:space="0" w:color="auto"/>
        <w:bottom w:val="none" w:sz="0" w:space="0" w:color="auto"/>
        <w:right w:val="none" w:sz="0" w:space="0" w:color="auto"/>
      </w:divBdr>
    </w:div>
    <w:div w:id="1441217402">
      <w:bodyDiv w:val="1"/>
      <w:marLeft w:val="0"/>
      <w:marRight w:val="0"/>
      <w:marTop w:val="0"/>
      <w:marBottom w:val="0"/>
      <w:divBdr>
        <w:top w:val="none" w:sz="0" w:space="0" w:color="auto"/>
        <w:left w:val="none" w:sz="0" w:space="0" w:color="auto"/>
        <w:bottom w:val="none" w:sz="0" w:space="0" w:color="auto"/>
        <w:right w:val="none" w:sz="0" w:space="0" w:color="auto"/>
      </w:divBdr>
    </w:div>
    <w:div w:id="1442262433">
      <w:bodyDiv w:val="1"/>
      <w:marLeft w:val="0"/>
      <w:marRight w:val="0"/>
      <w:marTop w:val="0"/>
      <w:marBottom w:val="0"/>
      <w:divBdr>
        <w:top w:val="none" w:sz="0" w:space="0" w:color="auto"/>
        <w:left w:val="none" w:sz="0" w:space="0" w:color="auto"/>
        <w:bottom w:val="none" w:sz="0" w:space="0" w:color="auto"/>
        <w:right w:val="none" w:sz="0" w:space="0" w:color="auto"/>
      </w:divBdr>
    </w:div>
    <w:div w:id="1457142152">
      <w:bodyDiv w:val="1"/>
      <w:marLeft w:val="0"/>
      <w:marRight w:val="0"/>
      <w:marTop w:val="0"/>
      <w:marBottom w:val="0"/>
      <w:divBdr>
        <w:top w:val="none" w:sz="0" w:space="0" w:color="auto"/>
        <w:left w:val="none" w:sz="0" w:space="0" w:color="auto"/>
        <w:bottom w:val="none" w:sz="0" w:space="0" w:color="auto"/>
        <w:right w:val="none" w:sz="0" w:space="0" w:color="auto"/>
      </w:divBdr>
    </w:div>
    <w:div w:id="1476097940">
      <w:bodyDiv w:val="1"/>
      <w:marLeft w:val="0"/>
      <w:marRight w:val="0"/>
      <w:marTop w:val="0"/>
      <w:marBottom w:val="0"/>
      <w:divBdr>
        <w:top w:val="none" w:sz="0" w:space="0" w:color="auto"/>
        <w:left w:val="none" w:sz="0" w:space="0" w:color="auto"/>
        <w:bottom w:val="none" w:sz="0" w:space="0" w:color="auto"/>
        <w:right w:val="none" w:sz="0" w:space="0" w:color="auto"/>
      </w:divBdr>
    </w:div>
    <w:div w:id="1485462699">
      <w:bodyDiv w:val="1"/>
      <w:marLeft w:val="0"/>
      <w:marRight w:val="0"/>
      <w:marTop w:val="0"/>
      <w:marBottom w:val="0"/>
      <w:divBdr>
        <w:top w:val="none" w:sz="0" w:space="0" w:color="auto"/>
        <w:left w:val="none" w:sz="0" w:space="0" w:color="auto"/>
        <w:bottom w:val="none" w:sz="0" w:space="0" w:color="auto"/>
        <w:right w:val="none" w:sz="0" w:space="0" w:color="auto"/>
      </w:divBdr>
    </w:div>
    <w:div w:id="1500460668">
      <w:bodyDiv w:val="1"/>
      <w:marLeft w:val="0"/>
      <w:marRight w:val="0"/>
      <w:marTop w:val="0"/>
      <w:marBottom w:val="0"/>
      <w:divBdr>
        <w:top w:val="none" w:sz="0" w:space="0" w:color="auto"/>
        <w:left w:val="none" w:sz="0" w:space="0" w:color="auto"/>
        <w:bottom w:val="none" w:sz="0" w:space="0" w:color="auto"/>
        <w:right w:val="none" w:sz="0" w:space="0" w:color="auto"/>
      </w:divBdr>
    </w:div>
    <w:div w:id="1504973979">
      <w:bodyDiv w:val="1"/>
      <w:marLeft w:val="0"/>
      <w:marRight w:val="0"/>
      <w:marTop w:val="0"/>
      <w:marBottom w:val="0"/>
      <w:divBdr>
        <w:top w:val="none" w:sz="0" w:space="0" w:color="auto"/>
        <w:left w:val="none" w:sz="0" w:space="0" w:color="auto"/>
        <w:bottom w:val="none" w:sz="0" w:space="0" w:color="auto"/>
        <w:right w:val="none" w:sz="0" w:space="0" w:color="auto"/>
      </w:divBdr>
    </w:div>
    <w:div w:id="1534224570">
      <w:bodyDiv w:val="1"/>
      <w:marLeft w:val="0"/>
      <w:marRight w:val="0"/>
      <w:marTop w:val="0"/>
      <w:marBottom w:val="0"/>
      <w:divBdr>
        <w:top w:val="none" w:sz="0" w:space="0" w:color="auto"/>
        <w:left w:val="none" w:sz="0" w:space="0" w:color="auto"/>
        <w:bottom w:val="none" w:sz="0" w:space="0" w:color="auto"/>
        <w:right w:val="none" w:sz="0" w:space="0" w:color="auto"/>
      </w:divBdr>
    </w:div>
    <w:div w:id="1540513505">
      <w:bodyDiv w:val="1"/>
      <w:marLeft w:val="0"/>
      <w:marRight w:val="0"/>
      <w:marTop w:val="0"/>
      <w:marBottom w:val="0"/>
      <w:divBdr>
        <w:top w:val="none" w:sz="0" w:space="0" w:color="auto"/>
        <w:left w:val="none" w:sz="0" w:space="0" w:color="auto"/>
        <w:bottom w:val="none" w:sz="0" w:space="0" w:color="auto"/>
        <w:right w:val="none" w:sz="0" w:space="0" w:color="auto"/>
      </w:divBdr>
    </w:div>
    <w:div w:id="1541279216">
      <w:bodyDiv w:val="1"/>
      <w:marLeft w:val="0"/>
      <w:marRight w:val="0"/>
      <w:marTop w:val="0"/>
      <w:marBottom w:val="0"/>
      <w:divBdr>
        <w:top w:val="none" w:sz="0" w:space="0" w:color="auto"/>
        <w:left w:val="none" w:sz="0" w:space="0" w:color="auto"/>
        <w:bottom w:val="none" w:sz="0" w:space="0" w:color="auto"/>
        <w:right w:val="none" w:sz="0" w:space="0" w:color="auto"/>
      </w:divBdr>
    </w:div>
    <w:div w:id="1554659781">
      <w:bodyDiv w:val="1"/>
      <w:marLeft w:val="0"/>
      <w:marRight w:val="0"/>
      <w:marTop w:val="0"/>
      <w:marBottom w:val="0"/>
      <w:divBdr>
        <w:top w:val="none" w:sz="0" w:space="0" w:color="auto"/>
        <w:left w:val="none" w:sz="0" w:space="0" w:color="auto"/>
        <w:bottom w:val="none" w:sz="0" w:space="0" w:color="auto"/>
        <w:right w:val="none" w:sz="0" w:space="0" w:color="auto"/>
      </w:divBdr>
    </w:div>
    <w:div w:id="1563711201">
      <w:bodyDiv w:val="1"/>
      <w:marLeft w:val="0"/>
      <w:marRight w:val="0"/>
      <w:marTop w:val="0"/>
      <w:marBottom w:val="0"/>
      <w:divBdr>
        <w:top w:val="none" w:sz="0" w:space="0" w:color="auto"/>
        <w:left w:val="none" w:sz="0" w:space="0" w:color="auto"/>
        <w:bottom w:val="none" w:sz="0" w:space="0" w:color="auto"/>
        <w:right w:val="none" w:sz="0" w:space="0" w:color="auto"/>
      </w:divBdr>
    </w:div>
    <w:div w:id="1568105934">
      <w:bodyDiv w:val="1"/>
      <w:marLeft w:val="0"/>
      <w:marRight w:val="0"/>
      <w:marTop w:val="0"/>
      <w:marBottom w:val="0"/>
      <w:divBdr>
        <w:top w:val="none" w:sz="0" w:space="0" w:color="auto"/>
        <w:left w:val="none" w:sz="0" w:space="0" w:color="auto"/>
        <w:bottom w:val="none" w:sz="0" w:space="0" w:color="auto"/>
        <w:right w:val="none" w:sz="0" w:space="0" w:color="auto"/>
      </w:divBdr>
    </w:div>
    <w:div w:id="1584102073">
      <w:bodyDiv w:val="1"/>
      <w:marLeft w:val="0"/>
      <w:marRight w:val="0"/>
      <w:marTop w:val="0"/>
      <w:marBottom w:val="0"/>
      <w:divBdr>
        <w:top w:val="none" w:sz="0" w:space="0" w:color="auto"/>
        <w:left w:val="none" w:sz="0" w:space="0" w:color="auto"/>
        <w:bottom w:val="none" w:sz="0" w:space="0" w:color="auto"/>
        <w:right w:val="none" w:sz="0" w:space="0" w:color="auto"/>
      </w:divBdr>
    </w:div>
    <w:div w:id="1584603310">
      <w:bodyDiv w:val="1"/>
      <w:marLeft w:val="0"/>
      <w:marRight w:val="0"/>
      <w:marTop w:val="0"/>
      <w:marBottom w:val="0"/>
      <w:divBdr>
        <w:top w:val="none" w:sz="0" w:space="0" w:color="auto"/>
        <w:left w:val="none" w:sz="0" w:space="0" w:color="auto"/>
        <w:bottom w:val="none" w:sz="0" w:space="0" w:color="auto"/>
        <w:right w:val="none" w:sz="0" w:space="0" w:color="auto"/>
      </w:divBdr>
    </w:div>
    <w:div w:id="1586066325">
      <w:bodyDiv w:val="1"/>
      <w:marLeft w:val="0"/>
      <w:marRight w:val="0"/>
      <w:marTop w:val="0"/>
      <w:marBottom w:val="0"/>
      <w:divBdr>
        <w:top w:val="none" w:sz="0" w:space="0" w:color="auto"/>
        <w:left w:val="none" w:sz="0" w:space="0" w:color="auto"/>
        <w:bottom w:val="none" w:sz="0" w:space="0" w:color="auto"/>
        <w:right w:val="none" w:sz="0" w:space="0" w:color="auto"/>
      </w:divBdr>
    </w:div>
    <w:div w:id="1605766339">
      <w:bodyDiv w:val="1"/>
      <w:marLeft w:val="0"/>
      <w:marRight w:val="0"/>
      <w:marTop w:val="0"/>
      <w:marBottom w:val="0"/>
      <w:divBdr>
        <w:top w:val="none" w:sz="0" w:space="0" w:color="auto"/>
        <w:left w:val="none" w:sz="0" w:space="0" w:color="auto"/>
        <w:bottom w:val="none" w:sz="0" w:space="0" w:color="auto"/>
        <w:right w:val="none" w:sz="0" w:space="0" w:color="auto"/>
      </w:divBdr>
    </w:div>
    <w:div w:id="1610427184">
      <w:bodyDiv w:val="1"/>
      <w:marLeft w:val="0"/>
      <w:marRight w:val="0"/>
      <w:marTop w:val="0"/>
      <w:marBottom w:val="0"/>
      <w:divBdr>
        <w:top w:val="none" w:sz="0" w:space="0" w:color="auto"/>
        <w:left w:val="none" w:sz="0" w:space="0" w:color="auto"/>
        <w:bottom w:val="none" w:sz="0" w:space="0" w:color="auto"/>
        <w:right w:val="none" w:sz="0" w:space="0" w:color="auto"/>
      </w:divBdr>
    </w:div>
    <w:div w:id="1622610365">
      <w:bodyDiv w:val="1"/>
      <w:marLeft w:val="0"/>
      <w:marRight w:val="0"/>
      <w:marTop w:val="0"/>
      <w:marBottom w:val="0"/>
      <w:divBdr>
        <w:top w:val="none" w:sz="0" w:space="0" w:color="auto"/>
        <w:left w:val="none" w:sz="0" w:space="0" w:color="auto"/>
        <w:bottom w:val="none" w:sz="0" w:space="0" w:color="auto"/>
        <w:right w:val="none" w:sz="0" w:space="0" w:color="auto"/>
      </w:divBdr>
    </w:div>
    <w:div w:id="1623263014">
      <w:bodyDiv w:val="1"/>
      <w:marLeft w:val="0"/>
      <w:marRight w:val="0"/>
      <w:marTop w:val="0"/>
      <w:marBottom w:val="0"/>
      <w:divBdr>
        <w:top w:val="none" w:sz="0" w:space="0" w:color="auto"/>
        <w:left w:val="none" w:sz="0" w:space="0" w:color="auto"/>
        <w:bottom w:val="none" w:sz="0" w:space="0" w:color="auto"/>
        <w:right w:val="none" w:sz="0" w:space="0" w:color="auto"/>
      </w:divBdr>
    </w:div>
    <w:div w:id="1626110585">
      <w:bodyDiv w:val="1"/>
      <w:marLeft w:val="0"/>
      <w:marRight w:val="0"/>
      <w:marTop w:val="0"/>
      <w:marBottom w:val="0"/>
      <w:divBdr>
        <w:top w:val="none" w:sz="0" w:space="0" w:color="auto"/>
        <w:left w:val="none" w:sz="0" w:space="0" w:color="auto"/>
        <w:bottom w:val="none" w:sz="0" w:space="0" w:color="auto"/>
        <w:right w:val="none" w:sz="0" w:space="0" w:color="auto"/>
      </w:divBdr>
    </w:div>
    <w:div w:id="1634559783">
      <w:bodyDiv w:val="1"/>
      <w:marLeft w:val="0"/>
      <w:marRight w:val="0"/>
      <w:marTop w:val="0"/>
      <w:marBottom w:val="0"/>
      <w:divBdr>
        <w:top w:val="none" w:sz="0" w:space="0" w:color="auto"/>
        <w:left w:val="none" w:sz="0" w:space="0" w:color="auto"/>
        <w:bottom w:val="none" w:sz="0" w:space="0" w:color="auto"/>
        <w:right w:val="none" w:sz="0" w:space="0" w:color="auto"/>
      </w:divBdr>
    </w:div>
    <w:div w:id="1638801789">
      <w:bodyDiv w:val="1"/>
      <w:marLeft w:val="0"/>
      <w:marRight w:val="0"/>
      <w:marTop w:val="0"/>
      <w:marBottom w:val="0"/>
      <w:divBdr>
        <w:top w:val="none" w:sz="0" w:space="0" w:color="auto"/>
        <w:left w:val="none" w:sz="0" w:space="0" w:color="auto"/>
        <w:bottom w:val="none" w:sz="0" w:space="0" w:color="auto"/>
        <w:right w:val="none" w:sz="0" w:space="0" w:color="auto"/>
      </w:divBdr>
    </w:div>
    <w:div w:id="1656840325">
      <w:bodyDiv w:val="1"/>
      <w:marLeft w:val="0"/>
      <w:marRight w:val="0"/>
      <w:marTop w:val="0"/>
      <w:marBottom w:val="0"/>
      <w:divBdr>
        <w:top w:val="none" w:sz="0" w:space="0" w:color="auto"/>
        <w:left w:val="none" w:sz="0" w:space="0" w:color="auto"/>
        <w:bottom w:val="none" w:sz="0" w:space="0" w:color="auto"/>
        <w:right w:val="none" w:sz="0" w:space="0" w:color="auto"/>
      </w:divBdr>
    </w:div>
    <w:div w:id="1672751569">
      <w:bodyDiv w:val="1"/>
      <w:marLeft w:val="0"/>
      <w:marRight w:val="0"/>
      <w:marTop w:val="0"/>
      <w:marBottom w:val="0"/>
      <w:divBdr>
        <w:top w:val="none" w:sz="0" w:space="0" w:color="auto"/>
        <w:left w:val="none" w:sz="0" w:space="0" w:color="auto"/>
        <w:bottom w:val="none" w:sz="0" w:space="0" w:color="auto"/>
        <w:right w:val="none" w:sz="0" w:space="0" w:color="auto"/>
      </w:divBdr>
    </w:div>
    <w:div w:id="1690137589">
      <w:bodyDiv w:val="1"/>
      <w:marLeft w:val="0"/>
      <w:marRight w:val="0"/>
      <w:marTop w:val="0"/>
      <w:marBottom w:val="0"/>
      <w:divBdr>
        <w:top w:val="none" w:sz="0" w:space="0" w:color="auto"/>
        <w:left w:val="none" w:sz="0" w:space="0" w:color="auto"/>
        <w:bottom w:val="none" w:sz="0" w:space="0" w:color="auto"/>
        <w:right w:val="none" w:sz="0" w:space="0" w:color="auto"/>
      </w:divBdr>
    </w:div>
    <w:div w:id="1706908154">
      <w:bodyDiv w:val="1"/>
      <w:marLeft w:val="0"/>
      <w:marRight w:val="0"/>
      <w:marTop w:val="0"/>
      <w:marBottom w:val="0"/>
      <w:divBdr>
        <w:top w:val="none" w:sz="0" w:space="0" w:color="auto"/>
        <w:left w:val="none" w:sz="0" w:space="0" w:color="auto"/>
        <w:bottom w:val="none" w:sz="0" w:space="0" w:color="auto"/>
        <w:right w:val="none" w:sz="0" w:space="0" w:color="auto"/>
      </w:divBdr>
    </w:div>
    <w:div w:id="1714847323">
      <w:bodyDiv w:val="1"/>
      <w:marLeft w:val="0"/>
      <w:marRight w:val="0"/>
      <w:marTop w:val="0"/>
      <w:marBottom w:val="0"/>
      <w:divBdr>
        <w:top w:val="none" w:sz="0" w:space="0" w:color="auto"/>
        <w:left w:val="none" w:sz="0" w:space="0" w:color="auto"/>
        <w:bottom w:val="none" w:sz="0" w:space="0" w:color="auto"/>
        <w:right w:val="none" w:sz="0" w:space="0" w:color="auto"/>
      </w:divBdr>
    </w:div>
    <w:div w:id="1715034637">
      <w:bodyDiv w:val="1"/>
      <w:marLeft w:val="0"/>
      <w:marRight w:val="0"/>
      <w:marTop w:val="0"/>
      <w:marBottom w:val="0"/>
      <w:divBdr>
        <w:top w:val="none" w:sz="0" w:space="0" w:color="auto"/>
        <w:left w:val="none" w:sz="0" w:space="0" w:color="auto"/>
        <w:bottom w:val="none" w:sz="0" w:space="0" w:color="auto"/>
        <w:right w:val="none" w:sz="0" w:space="0" w:color="auto"/>
      </w:divBdr>
    </w:div>
    <w:div w:id="1718969919">
      <w:bodyDiv w:val="1"/>
      <w:marLeft w:val="0"/>
      <w:marRight w:val="0"/>
      <w:marTop w:val="0"/>
      <w:marBottom w:val="0"/>
      <w:divBdr>
        <w:top w:val="none" w:sz="0" w:space="0" w:color="auto"/>
        <w:left w:val="none" w:sz="0" w:space="0" w:color="auto"/>
        <w:bottom w:val="none" w:sz="0" w:space="0" w:color="auto"/>
        <w:right w:val="none" w:sz="0" w:space="0" w:color="auto"/>
      </w:divBdr>
    </w:div>
    <w:div w:id="1719550440">
      <w:bodyDiv w:val="1"/>
      <w:marLeft w:val="0"/>
      <w:marRight w:val="0"/>
      <w:marTop w:val="0"/>
      <w:marBottom w:val="0"/>
      <w:divBdr>
        <w:top w:val="none" w:sz="0" w:space="0" w:color="auto"/>
        <w:left w:val="none" w:sz="0" w:space="0" w:color="auto"/>
        <w:bottom w:val="none" w:sz="0" w:space="0" w:color="auto"/>
        <w:right w:val="none" w:sz="0" w:space="0" w:color="auto"/>
      </w:divBdr>
    </w:div>
    <w:div w:id="1719666118">
      <w:bodyDiv w:val="1"/>
      <w:marLeft w:val="0"/>
      <w:marRight w:val="0"/>
      <w:marTop w:val="0"/>
      <w:marBottom w:val="0"/>
      <w:divBdr>
        <w:top w:val="none" w:sz="0" w:space="0" w:color="auto"/>
        <w:left w:val="none" w:sz="0" w:space="0" w:color="auto"/>
        <w:bottom w:val="none" w:sz="0" w:space="0" w:color="auto"/>
        <w:right w:val="none" w:sz="0" w:space="0" w:color="auto"/>
      </w:divBdr>
    </w:div>
    <w:div w:id="1730498383">
      <w:bodyDiv w:val="1"/>
      <w:marLeft w:val="0"/>
      <w:marRight w:val="0"/>
      <w:marTop w:val="0"/>
      <w:marBottom w:val="0"/>
      <w:divBdr>
        <w:top w:val="none" w:sz="0" w:space="0" w:color="auto"/>
        <w:left w:val="none" w:sz="0" w:space="0" w:color="auto"/>
        <w:bottom w:val="none" w:sz="0" w:space="0" w:color="auto"/>
        <w:right w:val="none" w:sz="0" w:space="0" w:color="auto"/>
      </w:divBdr>
    </w:div>
    <w:div w:id="1730837145">
      <w:bodyDiv w:val="1"/>
      <w:marLeft w:val="0"/>
      <w:marRight w:val="0"/>
      <w:marTop w:val="0"/>
      <w:marBottom w:val="0"/>
      <w:divBdr>
        <w:top w:val="none" w:sz="0" w:space="0" w:color="auto"/>
        <w:left w:val="none" w:sz="0" w:space="0" w:color="auto"/>
        <w:bottom w:val="none" w:sz="0" w:space="0" w:color="auto"/>
        <w:right w:val="none" w:sz="0" w:space="0" w:color="auto"/>
      </w:divBdr>
    </w:div>
    <w:div w:id="1738740669">
      <w:bodyDiv w:val="1"/>
      <w:marLeft w:val="0"/>
      <w:marRight w:val="0"/>
      <w:marTop w:val="0"/>
      <w:marBottom w:val="0"/>
      <w:divBdr>
        <w:top w:val="none" w:sz="0" w:space="0" w:color="auto"/>
        <w:left w:val="none" w:sz="0" w:space="0" w:color="auto"/>
        <w:bottom w:val="none" w:sz="0" w:space="0" w:color="auto"/>
        <w:right w:val="none" w:sz="0" w:space="0" w:color="auto"/>
      </w:divBdr>
    </w:div>
    <w:div w:id="1745296731">
      <w:bodyDiv w:val="1"/>
      <w:marLeft w:val="0"/>
      <w:marRight w:val="0"/>
      <w:marTop w:val="0"/>
      <w:marBottom w:val="0"/>
      <w:divBdr>
        <w:top w:val="none" w:sz="0" w:space="0" w:color="auto"/>
        <w:left w:val="none" w:sz="0" w:space="0" w:color="auto"/>
        <w:bottom w:val="none" w:sz="0" w:space="0" w:color="auto"/>
        <w:right w:val="none" w:sz="0" w:space="0" w:color="auto"/>
      </w:divBdr>
    </w:div>
    <w:div w:id="1768192016">
      <w:bodyDiv w:val="1"/>
      <w:marLeft w:val="0"/>
      <w:marRight w:val="0"/>
      <w:marTop w:val="0"/>
      <w:marBottom w:val="0"/>
      <w:divBdr>
        <w:top w:val="none" w:sz="0" w:space="0" w:color="auto"/>
        <w:left w:val="none" w:sz="0" w:space="0" w:color="auto"/>
        <w:bottom w:val="none" w:sz="0" w:space="0" w:color="auto"/>
        <w:right w:val="none" w:sz="0" w:space="0" w:color="auto"/>
      </w:divBdr>
    </w:div>
    <w:div w:id="1780831827">
      <w:bodyDiv w:val="1"/>
      <w:marLeft w:val="0"/>
      <w:marRight w:val="0"/>
      <w:marTop w:val="0"/>
      <w:marBottom w:val="0"/>
      <w:divBdr>
        <w:top w:val="none" w:sz="0" w:space="0" w:color="auto"/>
        <w:left w:val="none" w:sz="0" w:space="0" w:color="auto"/>
        <w:bottom w:val="none" w:sz="0" w:space="0" w:color="auto"/>
        <w:right w:val="none" w:sz="0" w:space="0" w:color="auto"/>
      </w:divBdr>
    </w:div>
    <w:div w:id="1781147118">
      <w:bodyDiv w:val="1"/>
      <w:marLeft w:val="0"/>
      <w:marRight w:val="0"/>
      <w:marTop w:val="0"/>
      <w:marBottom w:val="0"/>
      <w:divBdr>
        <w:top w:val="none" w:sz="0" w:space="0" w:color="auto"/>
        <w:left w:val="none" w:sz="0" w:space="0" w:color="auto"/>
        <w:bottom w:val="none" w:sz="0" w:space="0" w:color="auto"/>
        <w:right w:val="none" w:sz="0" w:space="0" w:color="auto"/>
      </w:divBdr>
    </w:div>
    <w:div w:id="1790079008">
      <w:bodyDiv w:val="1"/>
      <w:marLeft w:val="0"/>
      <w:marRight w:val="0"/>
      <w:marTop w:val="0"/>
      <w:marBottom w:val="0"/>
      <w:divBdr>
        <w:top w:val="none" w:sz="0" w:space="0" w:color="auto"/>
        <w:left w:val="none" w:sz="0" w:space="0" w:color="auto"/>
        <w:bottom w:val="none" w:sz="0" w:space="0" w:color="auto"/>
        <w:right w:val="none" w:sz="0" w:space="0" w:color="auto"/>
      </w:divBdr>
    </w:div>
    <w:div w:id="1795323465">
      <w:bodyDiv w:val="1"/>
      <w:marLeft w:val="0"/>
      <w:marRight w:val="0"/>
      <w:marTop w:val="0"/>
      <w:marBottom w:val="0"/>
      <w:divBdr>
        <w:top w:val="none" w:sz="0" w:space="0" w:color="auto"/>
        <w:left w:val="none" w:sz="0" w:space="0" w:color="auto"/>
        <w:bottom w:val="none" w:sz="0" w:space="0" w:color="auto"/>
        <w:right w:val="none" w:sz="0" w:space="0" w:color="auto"/>
      </w:divBdr>
    </w:div>
    <w:div w:id="1807626122">
      <w:bodyDiv w:val="1"/>
      <w:marLeft w:val="0"/>
      <w:marRight w:val="0"/>
      <w:marTop w:val="0"/>
      <w:marBottom w:val="0"/>
      <w:divBdr>
        <w:top w:val="none" w:sz="0" w:space="0" w:color="auto"/>
        <w:left w:val="none" w:sz="0" w:space="0" w:color="auto"/>
        <w:bottom w:val="none" w:sz="0" w:space="0" w:color="auto"/>
        <w:right w:val="none" w:sz="0" w:space="0" w:color="auto"/>
      </w:divBdr>
    </w:div>
    <w:div w:id="1809014578">
      <w:bodyDiv w:val="1"/>
      <w:marLeft w:val="0"/>
      <w:marRight w:val="0"/>
      <w:marTop w:val="0"/>
      <w:marBottom w:val="0"/>
      <w:divBdr>
        <w:top w:val="none" w:sz="0" w:space="0" w:color="auto"/>
        <w:left w:val="none" w:sz="0" w:space="0" w:color="auto"/>
        <w:bottom w:val="none" w:sz="0" w:space="0" w:color="auto"/>
        <w:right w:val="none" w:sz="0" w:space="0" w:color="auto"/>
      </w:divBdr>
    </w:div>
    <w:div w:id="1816095876">
      <w:bodyDiv w:val="1"/>
      <w:marLeft w:val="0"/>
      <w:marRight w:val="0"/>
      <w:marTop w:val="0"/>
      <w:marBottom w:val="0"/>
      <w:divBdr>
        <w:top w:val="none" w:sz="0" w:space="0" w:color="auto"/>
        <w:left w:val="none" w:sz="0" w:space="0" w:color="auto"/>
        <w:bottom w:val="none" w:sz="0" w:space="0" w:color="auto"/>
        <w:right w:val="none" w:sz="0" w:space="0" w:color="auto"/>
      </w:divBdr>
    </w:div>
    <w:div w:id="1818448185">
      <w:bodyDiv w:val="1"/>
      <w:marLeft w:val="0"/>
      <w:marRight w:val="0"/>
      <w:marTop w:val="0"/>
      <w:marBottom w:val="0"/>
      <w:divBdr>
        <w:top w:val="none" w:sz="0" w:space="0" w:color="auto"/>
        <w:left w:val="none" w:sz="0" w:space="0" w:color="auto"/>
        <w:bottom w:val="none" w:sz="0" w:space="0" w:color="auto"/>
        <w:right w:val="none" w:sz="0" w:space="0" w:color="auto"/>
      </w:divBdr>
    </w:div>
    <w:div w:id="1831210524">
      <w:bodyDiv w:val="1"/>
      <w:marLeft w:val="0"/>
      <w:marRight w:val="0"/>
      <w:marTop w:val="0"/>
      <w:marBottom w:val="0"/>
      <w:divBdr>
        <w:top w:val="none" w:sz="0" w:space="0" w:color="auto"/>
        <w:left w:val="none" w:sz="0" w:space="0" w:color="auto"/>
        <w:bottom w:val="none" w:sz="0" w:space="0" w:color="auto"/>
        <w:right w:val="none" w:sz="0" w:space="0" w:color="auto"/>
      </w:divBdr>
    </w:div>
    <w:div w:id="1839732326">
      <w:bodyDiv w:val="1"/>
      <w:marLeft w:val="0"/>
      <w:marRight w:val="0"/>
      <w:marTop w:val="0"/>
      <w:marBottom w:val="0"/>
      <w:divBdr>
        <w:top w:val="none" w:sz="0" w:space="0" w:color="auto"/>
        <w:left w:val="none" w:sz="0" w:space="0" w:color="auto"/>
        <w:bottom w:val="none" w:sz="0" w:space="0" w:color="auto"/>
        <w:right w:val="none" w:sz="0" w:space="0" w:color="auto"/>
      </w:divBdr>
    </w:div>
    <w:div w:id="1846167518">
      <w:bodyDiv w:val="1"/>
      <w:marLeft w:val="0"/>
      <w:marRight w:val="0"/>
      <w:marTop w:val="0"/>
      <w:marBottom w:val="0"/>
      <w:divBdr>
        <w:top w:val="none" w:sz="0" w:space="0" w:color="auto"/>
        <w:left w:val="none" w:sz="0" w:space="0" w:color="auto"/>
        <w:bottom w:val="none" w:sz="0" w:space="0" w:color="auto"/>
        <w:right w:val="none" w:sz="0" w:space="0" w:color="auto"/>
      </w:divBdr>
    </w:div>
    <w:div w:id="1847942694">
      <w:bodyDiv w:val="1"/>
      <w:marLeft w:val="0"/>
      <w:marRight w:val="0"/>
      <w:marTop w:val="0"/>
      <w:marBottom w:val="0"/>
      <w:divBdr>
        <w:top w:val="none" w:sz="0" w:space="0" w:color="auto"/>
        <w:left w:val="none" w:sz="0" w:space="0" w:color="auto"/>
        <w:bottom w:val="none" w:sz="0" w:space="0" w:color="auto"/>
        <w:right w:val="none" w:sz="0" w:space="0" w:color="auto"/>
      </w:divBdr>
    </w:div>
    <w:div w:id="1851528548">
      <w:bodyDiv w:val="1"/>
      <w:marLeft w:val="0"/>
      <w:marRight w:val="0"/>
      <w:marTop w:val="0"/>
      <w:marBottom w:val="0"/>
      <w:divBdr>
        <w:top w:val="none" w:sz="0" w:space="0" w:color="auto"/>
        <w:left w:val="none" w:sz="0" w:space="0" w:color="auto"/>
        <w:bottom w:val="none" w:sz="0" w:space="0" w:color="auto"/>
        <w:right w:val="none" w:sz="0" w:space="0" w:color="auto"/>
      </w:divBdr>
    </w:div>
    <w:div w:id="1858418990">
      <w:bodyDiv w:val="1"/>
      <w:marLeft w:val="0"/>
      <w:marRight w:val="0"/>
      <w:marTop w:val="0"/>
      <w:marBottom w:val="0"/>
      <w:divBdr>
        <w:top w:val="none" w:sz="0" w:space="0" w:color="auto"/>
        <w:left w:val="none" w:sz="0" w:space="0" w:color="auto"/>
        <w:bottom w:val="none" w:sz="0" w:space="0" w:color="auto"/>
        <w:right w:val="none" w:sz="0" w:space="0" w:color="auto"/>
      </w:divBdr>
    </w:div>
    <w:div w:id="1871455391">
      <w:bodyDiv w:val="1"/>
      <w:marLeft w:val="0"/>
      <w:marRight w:val="0"/>
      <w:marTop w:val="0"/>
      <w:marBottom w:val="0"/>
      <w:divBdr>
        <w:top w:val="none" w:sz="0" w:space="0" w:color="auto"/>
        <w:left w:val="none" w:sz="0" w:space="0" w:color="auto"/>
        <w:bottom w:val="none" w:sz="0" w:space="0" w:color="auto"/>
        <w:right w:val="none" w:sz="0" w:space="0" w:color="auto"/>
      </w:divBdr>
    </w:div>
    <w:div w:id="1883055728">
      <w:bodyDiv w:val="1"/>
      <w:marLeft w:val="0"/>
      <w:marRight w:val="0"/>
      <w:marTop w:val="0"/>
      <w:marBottom w:val="0"/>
      <w:divBdr>
        <w:top w:val="none" w:sz="0" w:space="0" w:color="auto"/>
        <w:left w:val="none" w:sz="0" w:space="0" w:color="auto"/>
        <w:bottom w:val="none" w:sz="0" w:space="0" w:color="auto"/>
        <w:right w:val="none" w:sz="0" w:space="0" w:color="auto"/>
      </w:divBdr>
    </w:div>
    <w:div w:id="1890649440">
      <w:bodyDiv w:val="1"/>
      <w:marLeft w:val="0"/>
      <w:marRight w:val="0"/>
      <w:marTop w:val="0"/>
      <w:marBottom w:val="0"/>
      <w:divBdr>
        <w:top w:val="none" w:sz="0" w:space="0" w:color="auto"/>
        <w:left w:val="none" w:sz="0" w:space="0" w:color="auto"/>
        <w:bottom w:val="none" w:sz="0" w:space="0" w:color="auto"/>
        <w:right w:val="none" w:sz="0" w:space="0" w:color="auto"/>
      </w:divBdr>
    </w:div>
    <w:div w:id="1893225378">
      <w:bodyDiv w:val="1"/>
      <w:marLeft w:val="0"/>
      <w:marRight w:val="0"/>
      <w:marTop w:val="0"/>
      <w:marBottom w:val="0"/>
      <w:divBdr>
        <w:top w:val="none" w:sz="0" w:space="0" w:color="auto"/>
        <w:left w:val="none" w:sz="0" w:space="0" w:color="auto"/>
        <w:bottom w:val="none" w:sz="0" w:space="0" w:color="auto"/>
        <w:right w:val="none" w:sz="0" w:space="0" w:color="auto"/>
      </w:divBdr>
    </w:div>
    <w:div w:id="1898663220">
      <w:bodyDiv w:val="1"/>
      <w:marLeft w:val="0"/>
      <w:marRight w:val="0"/>
      <w:marTop w:val="0"/>
      <w:marBottom w:val="0"/>
      <w:divBdr>
        <w:top w:val="none" w:sz="0" w:space="0" w:color="auto"/>
        <w:left w:val="none" w:sz="0" w:space="0" w:color="auto"/>
        <w:bottom w:val="none" w:sz="0" w:space="0" w:color="auto"/>
        <w:right w:val="none" w:sz="0" w:space="0" w:color="auto"/>
      </w:divBdr>
    </w:div>
    <w:div w:id="1904371524">
      <w:bodyDiv w:val="1"/>
      <w:marLeft w:val="0"/>
      <w:marRight w:val="0"/>
      <w:marTop w:val="0"/>
      <w:marBottom w:val="0"/>
      <w:divBdr>
        <w:top w:val="none" w:sz="0" w:space="0" w:color="auto"/>
        <w:left w:val="none" w:sz="0" w:space="0" w:color="auto"/>
        <w:bottom w:val="none" w:sz="0" w:space="0" w:color="auto"/>
        <w:right w:val="none" w:sz="0" w:space="0" w:color="auto"/>
      </w:divBdr>
    </w:div>
    <w:div w:id="1931889396">
      <w:bodyDiv w:val="1"/>
      <w:marLeft w:val="0"/>
      <w:marRight w:val="0"/>
      <w:marTop w:val="0"/>
      <w:marBottom w:val="0"/>
      <w:divBdr>
        <w:top w:val="none" w:sz="0" w:space="0" w:color="auto"/>
        <w:left w:val="none" w:sz="0" w:space="0" w:color="auto"/>
        <w:bottom w:val="none" w:sz="0" w:space="0" w:color="auto"/>
        <w:right w:val="none" w:sz="0" w:space="0" w:color="auto"/>
      </w:divBdr>
    </w:div>
    <w:div w:id="1955550835">
      <w:bodyDiv w:val="1"/>
      <w:marLeft w:val="0"/>
      <w:marRight w:val="0"/>
      <w:marTop w:val="0"/>
      <w:marBottom w:val="0"/>
      <w:divBdr>
        <w:top w:val="none" w:sz="0" w:space="0" w:color="auto"/>
        <w:left w:val="none" w:sz="0" w:space="0" w:color="auto"/>
        <w:bottom w:val="none" w:sz="0" w:space="0" w:color="auto"/>
        <w:right w:val="none" w:sz="0" w:space="0" w:color="auto"/>
      </w:divBdr>
    </w:div>
    <w:div w:id="1978030098">
      <w:bodyDiv w:val="1"/>
      <w:marLeft w:val="0"/>
      <w:marRight w:val="0"/>
      <w:marTop w:val="0"/>
      <w:marBottom w:val="0"/>
      <w:divBdr>
        <w:top w:val="none" w:sz="0" w:space="0" w:color="auto"/>
        <w:left w:val="none" w:sz="0" w:space="0" w:color="auto"/>
        <w:bottom w:val="none" w:sz="0" w:space="0" w:color="auto"/>
        <w:right w:val="none" w:sz="0" w:space="0" w:color="auto"/>
      </w:divBdr>
    </w:div>
    <w:div w:id="1981618808">
      <w:bodyDiv w:val="1"/>
      <w:marLeft w:val="0"/>
      <w:marRight w:val="0"/>
      <w:marTop w:val="0"/>
      <w:marBottom w:val="0"/>
      <w:divBdr>
        <w:top w:val="none" w:sz="0" w:space="0" w:color="auto"/>
        <w:left w:val="none" w:sz="0" w:space="0" w:color="auto"/>
        <w:bottom w:val="none" w:sz="0" w:space="0" w:color="auto"/>
        <w:right w:val="none" w:sz="0" w:space="0" w:color="auto"/>
      </w:divBdr>
    </w:div>
    <w:div w:id="1982684880">
      <w:bodyDiv w:val="1"/>
      <w:marLeft w:val="0"/>
      <w:marRight w:val="0"/>
      <w:marTop w:val="0"/>
      <w:marBottom w:val="0"/>
      <w:divBdr>
        <w:top w:val="none" w:sz="0" w:space="0" w:color="auto"/>
        <w:left w:val="none" w:sz="0" w:space="0" w:color="auto"/>
        <w:bottom w:val="none" w:sz="0" w:space="0" w:color="auto"/>
        <w:right w:val="none" w:sz="0" w:space="0" w:color="auto"/>
      </w:divBdr>
    </w:div>
    <w:div w:id="2015958620">
      <w:bodyDiv w:val="1"/>
      <w:marLeft w:val="0"/>
      <w:marRight w:val="0"/>
      <w:marTop w:val="0"/>
      <w:marBottom w:val="0"/>
      <w:divBdr>
        <w:top w:val="none" w:sz="0" w:space="0" w:color="auto"/>
        <w:left w:val="none" w:sz="0" w:space="0" w:color="auto"/>
        <w:bottom w:val="none" w:sz="0" w:space="0" w:color="auto"/>
        <w:right w:val="none" w:sz="0" w:space="0" w:color="auto"/>
      </w:divBdr>
    </w:div>
    <w:div w:id="2017027186">
      <w:bodyDiv w:val="1"/>
      <w:marLeft w:val="0"/>
      <w:marRight w:val="0"/>
      <w:marTop w:val="0"/>
      <w:marBottom w:val="0"/>
      <w:divBdr>
        <w:top w:val="none" w:sz="0" w:space="0" w:color="auto"/>
        <w:left w:val="none" w:sz="0" w:space="0" w:color="auto"/>
        <w:bottom w:val="none" w:sz="0" w:space="0" w:color="auto"/>
        <w:right w:val="none" w:sz="0" w:space="0" w:color="auto"/>
      </w:divBdr>
    </w:div>
    <w:div w:id="2028209829">
      <w:bodyDiv w:val="1"/>
      <w:marLeft w:val="0"/>
      <w:marRight w:val="0"/>
      <w:marTop w:val="0"/>
      <w:marBottom w:val="0"/>
      <w:divBdr>
        <w:top w:val="none" w:sz="0" w:space="0" w:color="auto"/>
        <w:left w:val="none" w:sz="0" w:space="0" w:color="auto"/>
        <w:bottom w:val="none" w:sz="0" w:space="0" w:color="auto"/>
        <w:right w:val="none" w:sz="0" w:space="0" w:color="auto"/>
      </w:divBdr>
    </w:div>
    <w:div w:id="2029328084">
      <w:bodyDiv w:val="1"/>
      <w:marLeft w:val="0"/>
      <w:marRight w:val="0"/>
      <w:marTop w:val="0"/>
      <w:marBottom w:val="0"/>
      <w:divBdr>
        <w:top w:val="none" w:sz="0" w:space="0" w:color="auto"/>
        <w:left w:val="none" w:sz="0" w:space="0" w:color="auto"/>
        <w:bottom w:val="none" w:sz="0" w:space="0" w:color="auto"/>
        <w:right w:val="none" w:sz="0" w:space="0" w:color="auto"/>
      </w:divBdr>
    </w:div>
    <w:div w:id="2029520782">
      <w:bodyDiv w:val="1"/>
      <w:marLeft w:val="0"/>
      <w:marRight w:val="0"/>
      <w:marTop w:val="0"/>
      <w:marBottom w:val="0"/>
      <w:divBdr>
        <w:top w:val="none" w:sz="0" w:space="0" w:color="auto"/>
        <w:left w:val="none" w:sz="0" w:space="0" w:color="auto"/>
        <w:bottom w:val="none" w:sz="0" w:space="0" w:color="auto"/>
        <w:right w:val="none" w:sz="0" w:space="0" w:color="auto"/>
      </w:divBdr>
    </w:div>
    <w:div w:id="2029604049">
      <w:bodyDiv w:val="1"/>
      <w:marLeft w:val="0"/>
      <w:marRight w:val="0"/>
      <w:marTop w:val="0"/>
      <w:marBottom w:val="0"/>
      <w:divBdr>
        <w:top w:val="none" w:sz="0" w:space="0" w:color="auto"/>
        <w:left w:val="none" w:sz="0" w:space="0" w:color="auto"/>
        <w:bottom w:val="none" w:sz="0" w:space="0" w:color="auto"/>
        <w:right w:val="none" w:sz="0" w:space="0" w:color="auto"/>
      </w:divBdr>
    </w:div>
    <w:div w:id="2034843062">
      <w:bodyDiv w:val="1"/>
      <w:marLeft w:val="0"/>
      <w:marRight w:val="0"/>
      <w:marTop w:val="0"/>
      <w:marBottom w:val="0"/>
      <w:divBdr>
        <w:top w:val="none" w:sz="0" w:space="0" w:color="auto"/>
        <w:left w:val="none" w:sz="0" w:space="0" w:color="auto"/>
        <w:bottom w:val="none" w:sz="0" w:space="0" w:color="auto"/>
        <w:right w:val="none" w:sz="0" w:space="0" w:color="auto"/>
      </w:divBdr>
    </w:div>
    <w:div w:id="2036612582">
      <w:bodyDiv w:val="1"/>
      <w:marLeft w:val="0"/>
      <w:marRight w:val="0"/>
      <w:marTop w:val="0"/>
      <w:marBottom w:val="0"/>
      <w:divBdr>
        <w:top w:val="none" w:sz="0" w:space="0" w:color="auto"/>
        <w:left w:val="none" w:sz="0" w:space="0" w:color="auto"/>
        <w:bottom w:val="none" w:sz="0" w:space="0" w:color="auto"/>
        <w:right w:val="none" w:sz="0" w:space="0" w:color="auto"/>
      </w:divBdr>
    </w:div>
    <w:div w:id="2042511419">
      <w:bodyDiv w:val="1"/>
      <w:marLeft w:val="0"/>
      <w:marRight w:val="0"/>
      <w:marTop w:val="0"/>
      <w:marBottom w:val="0"/>
      <w:divBdr>
        <w:top w:val="none" w:sz="0" w:space="0" w:color="auto"/>
        <w:left w:val="none" w:sz="0" w:space="0" w:color="auto"/>
        <w:bottom w:val="none" w:sz="0" w:space="0" w:color="auto"/>
        <w:right w:val="none" w:sz="0" w:space="0" w:color="auto"/>
      </w:divBdr>
    </w:div>
    <w:div w:id="2057659839">
      <w:bodyDiv w:val="1"/>
      <w:marLeft w:val="0"/>
      <w:marRight w:val="0"/>
      <w:marTop w:val="0"/>
      <w:marBottom w:val="0"/>
      <w:divBdr>
        <w:top w:val="none" w:sz="0" w:space="0" w:color="auto"/>
        <w:left w:val="none" w:sz="0" w:space="0" w:color="auto"/>
        <w:bottom w:val="none" w:sz="0" w:space="0" w:color="auto"/>
        <w:right w:val="none" w:sz="0" w:space="0" w:color="auto"/>
      </w:divBdr>
    </w:div>
    <w:div w:id="2079086400">
      <w:bodyDiv w:val="1"/>
      <w:marLeft w:val="0"/>
      <w:marRight w:val="0"/>
      <w:marTop w:val="0"/>
      <w:marBottom w:val="0"/>
      <w:divBdr>
        <w:top w:val="none" w:sz="0" w:space="0" w:color="auto"/>
        <w:left w:val="none" w:sz="0" w:space="0" w:color="auto"/>
        <w:bottom w:val="none" w:sz="0" w:space="0" w:color="auto"/>
        <w:right w:val="none" w:sz="0" w:space="0" w:color="auto"/>
      </w:divBdr>
    </w:div>
    <w:div w:id="2086216439">
      <w:bodyDiv w:val="1"/>
      <w:marLeft w:val="0"/>
      <w:marRight w:val="0"/>
      <w:marTop w:val="0"/>
      <w:marBottom w:val="0"/>
      <w:divBdr>
        <w:top w:val="none" w:sz="0" w:space="0" w:color="auto"/>
        <w:left w:val="none" w:sz="0" w:space="0" w:color="auto"/>
        <w:bottom w:val="none" w:sz="0" w:space="0" w:color="auto"/>
        <w:right w:val="none" w:sz="0" w:space="0" w:color="auto"/>
      </w:divBdr>
    </w:div>
    <w:div w:id="2088187556">
      <w:bodyDiv w:val="1"/>
      <w:marLeft w:val="0"/>
      <w:marRight w:val="0"/>
      <w:marTop w:val="0"/>
      <w:marBottom w:val="0"/>
      <w:divBdr>
        <w:top w:val="none" w:sz="0" w:space="0" w:color="auto"/>
        <w:left w:val="none" w:sz="0" w:space="0" w:color="auto"/>
        <w:bottom w:val="none" w:sz="0" w:space="0" w:color="auto"/>
        <w:right w:val="none" w:sz="0" w:space="0" w:color="auto"/>
      </w:divBdr>
    </w:div>
    <w:div w:id="2094474970">
      <w:bodyDiv w:val="1"/>
      <w:marLeft w:val="0"/>
      <w:marRight w:val="0"/>
      <w:marTop w:val="0"/>
      <w:marBottom w:val="0"/>
      <w:divBdr>
        <w:top w:val="none" w:sz="0" w:space="0" w:color="auto"/>
        <w:left w:val="none" w:sz="0" w:space="0" w:color="auto"/>
        <w:bottom w:val="none" w:sz="0" w:space="0" w:color="auto"/>
        <w:right w:val="none" w:sz="0" w:space="0" w:color="auto"/>
      </w:divBdr>
    </w:div>
    <w:div w:id="2095086169">
      <w:bodyDiv w:val="1"/>
      <w:marLeft w:val="0"/>
      <w:marRight w:val="0"/>
      <w:marTop w:val="0"/>
      <w:marBottom w:val="0"/>
      <w:divBdr>
        <w:top w:val="none" w:sz="0" w:space="0" w:color="auto"/>
        <w:left w:val="none" w:sz="0" w:space="0" w:color="auto"/>
        <w:bottom w:val="none" w:sz="0" w:space="0" w:color="auto"/>
        <w:right w:val="none" w:sz="0" w:space="0" w:color="auto"/>
      </w:divBdr>
    </w:div>
    <w:div w:id="2110083040">
      <w:bodyDiv w:val="1"/>
      <w:marLeft w:val="0"/>
      <w:marRight w:val="0"/>
      <w:marTop w:val="0"/>
      <w:marBottom w:val="0"/>
      <w:divBdr>
        <w:top w:val="none" w:sz="0" w:space="0" w:color="auto"/>
        <w:left w:val="none" w:sz="0" w:space="0" w:color="auto"/>
        <w:bottom w:val="none" w:sz="0" w:space="0" w:color="auto"/>
        <w:right w:val="none" w:sz="0" w:space="0" w:color="auto"/>
      </w:divBdr>
    </w:div>
    <w:div w:id="2112358397">
      <w:bodyDiv w:val="1"/>
      <w:marLeft w:val="0"/>
      <w:marRight w:val="0"/>
      <w:marTop w:val="0"/>
      <w:marBottom w:val="0"/>
      <w:divBdr>
        <w:top w:val="none" w:sz="0" w:space="0" w:color="auto"/>
        <w:left w:val="none" w:sz="0" w:space="0" w:color="auto"/>
        <w:bottom w:val="none" w:sz="0" w:space="0" w:color="auto"/>
        <w:right w:val="none" w:sz="0" w:space="0" w:color="auto"/>
      </w:divBdr>
    </w:div>
    <w:div w:id="2136364643">
      <w:bodyDiv w:val="1"/>
      <w:marLeft w:val="0"/>
      <w:marRight w:val="0"/>
      <w:marTop w:val="0"/>
      <w:marBottom w:val="0"/>
      <w:divBdr>
        <w:top w:val="none" w:sz="0" w:space="0" w:color="auto"/>
        <w:left w:val="none" w:sz="0" w:space="0" w:color="auto"/>
        <w:bottom w:val="none" w:sz="0" w:space="0" w:color="auto"/>
        <w:right w:val="none" w:sz="0" w:space="0" w:color="auto"/>
      </w:divBdr>
    </w:div>
    <w:div w:id="2137720121">
      <w:bodyDiv w:val="1"/>
      <w:marLeft w:val="0"/>
      <w:marRight w:val="0"/>
      <w:marTop w:val="0"/>
      <w:marBottom w:val="0"/>
      <w:divBdr>
        <w:top w:val="none" w:sz="0" w:space="0" w:color="auto"/>
        <w:left w:val="none" w:sz="0" w:space="0" w:color="auto"/>
        <w:bottom w:val="none" w:sz="0" w:space="0" w:color="auto"/>
        <w:right w:val="none" w:sz="0" w:space="0" w:color="auto"/>
      </w:divBdr>
    </w:div>
    <w:div w:id="214415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AYo12</b:Tag>
    <b:SourceType>JournalArticle</b:SourceType>
    <b:Guid>{E2C96CA4-A2EC-4FCA-AAE1-8204E3DB920E}</b:Guid>
    <b:Title>Observation-participation-subjunctivation: Methodological play and meaning-making in the study of religion and theology</b:Title>
    <b:Year>2012</b:Year>
    <b:Author>
      <b:Author>
        <b:NameList>
          <b:Person>
            <b:Last>Yong</b:Last>
            <b:First>A.</b:First>
          </b:Person>
        </b:NameList>
      </b:Author>
    </b:Author>
    <b:JournalName> Religious Studies and Theology</b:JournalName>
    <b:Pages>17-40</b:Pages>
    <b:RefOrder>13</b:RefOrder>
  </b:Source>
  <b:Source>
    <b:Tag>Cox03</b:Tag>
    <b:SourceType>ConferenceProceedings</b:SourceType>
    <b:Guid>{A00ED4A6-CBE0-4F53-B597-33085FEB1D59}</b:Guid>
    <b:Title>Religion without God: Methodological Agnosticism and the Future of Religious Studies</b:Title>
    <b:Year>2003</b:Year>
    <b:City>Edinburgh</b:City>
    <b:Publisher>Herriot-Watt University </b:Publisher>
    <b:Pages>1-11</b:Pages>
    <b:Author>
      <b:Author>
        <b:NameList>
          <b:Person>
            <b:Last>Cox</b:Last>
            <b:First>James</b:First>
          </b:Person>
        </b:NameList>
      </b:Author>
      <b:Writer>
        <b:NameList>
          <b:Person>
            <b:Last>Cox</b:Last>
            <b:First>Dr</b:First>
            <b:Middle>James</b:Middle>
          </b:Person>
        </b:NameList>
      </b:Writer>
    </b:Author>
    <b:ConferenceName>The Hibbert Lecture </b:ConferenceName>
    <b:RefOrder>14</b:RefOrder>
  </b:Source>
  <b:Source>
    <b:Tag>Mic06</b:Tag>
    <b:SourceType>JournalArticle</b:SourceType>
    <b:Guid>{53598214-E145-455D-8BF7-BB26C6769220}</b:Guid>
    <b:Title>Critical Realism and Religion: Objectivity and the Insider/Outsider Problem</b:Title>
    <b:Year>2006</b:Year>
    <b:Pages>176-181</b:Pages>
    <b:Author>
      <b:Author>
        <b:NameList>
          <b:Person>
            <b:Last>Ferber</b:Last>
            <b:First>Michael</b:First>
            <b:Middle>P.</b:Middle>
          </b:Person>
        </b:NameList>
      </b:Author>
    </b:Author>
    <b:JournalName>Annals of the Association of American Geographers</b:JournalName>
    <b:RefOrder>3</b:RefOrder>
  </b:Source>
  <b:Source>
    <b:Tag>Ken05</b:Tag>
    <b:SourceType>BookSection</b:SourceType>
    <b:Guid>{18426DF1-F590-4E09-AA87-2CA20B687C48}</b:Guid>
    <b:Title>Etic and emic standpoints for the description of behavior</b:Title>
    <b:Pages>28-36</b:Pages>
    <b:Year>2005</b:Year>
    <b:City>Londen</b:City>
    <b:Publisher>Continuum</b:Publisher>
    <b:Author>
      <b:Author>
        <b:NameList>
          <b:Person>
            <b:Last>Pike</b:Last>
            <b:First>Kenneth</b:First>
            <b:Middle>L</b:Middle>
          </b:Person>
        </b:NameList>
      </b:Author>
      <b:BookAuthor>
        <b:NameList>
          <b:Person>
            <b:Last>McCutcheon</b:Last>
          </b:Person>
        </b:NameList>
      </b:BookAuthor>
    </b:Author>
    <b:BookTitle>The insider/outsider problem in the study of religion</b:BookTitle>
    <b:RefOrder>4</b:RefOrder>
  </b:Source>
  <b:Source>
    <b:Tag>Bir06</b:Tag>
    <b:SourceType>Book</b:SourceType>
    <b:Guid>{11EA5582-1011-467F-9820-88B9EAA20363}</b:Guid>
    <b:Title>Religious Sensations Why Media, Aesthetics and Power Matter in the Study of Contempory Religion</b:Title>
    <b:Year>2006</b:Year>
    <b:City>Amsterdam </b:City>
    <b:Publisher>Faculteit der Sociale Wetenschappen Vrije Universiteit</b:Publisher>
    <b:Author>
      <b:Author>
        <b:NameList>
          <b:Person>
            <b:Last>Meyer</b:Last>
            <b:First>Birgit</b:First>
          </b:Person>
        </b:NameList>
      </b:Author>
    </b:Author>
    <b:RefOrder>15</b:RefOrder>
  </b:Source>
  <b:Source>
    <b:Tag>Mey121</b:Tag>
    <b:SourceType>ConferenceProceedings</b:SourceType>
    <b:Guid>{BB9CD956-9484-4226-9071-EBCF21F8CB10}</b:Guid>
    <b:Title>Mediation and the Genesis of Prescence Towards a Material apporoach to Religion</b:Title>
    <b:Year>2012</b:Year>
    <b:City>Utrecht</b:City>
    <b:Author>
      <b:Author>
        <b:NameList>
          <b:Person>
            <b:Last>Meyer</b:Last>
            <b:First>Birgit</b:First>
          </b:Person>
        </b:NameList>
      </b:Author>
    </b:Author>
    <b:RefOrder>16</b:RefOrder>
  </b:Source>
  <b:Source>
    <b:Tag>Kea03</b:Tag>
    <b:SourceType>JournalArticle</b:SourceType>
    <b:Guid>{5263F710-ABBF-4DBF-9CDD-265C81705266}</b:Guid>
    <b:Author>
      <b:Author>
        <b:NameList>
          <b:Person>
            <b:Last>Webb</b:Last>
            <b:First>Keane</b:First>
          </b:Person>
        </b:NameList>
      </b:Author>
    </b:Author>
    <b:Title>Semiotics and the social analysis of material things</b:Title>
    <b:JournalName>Language and communication</b:JournalName>
    <b:Year>2003</b:Year>
    <b:Pages>409-425</b:Pages>
    <b:RefOrder>17</b:RefOrder>
  </b:Source>
  <b:Source>
    <b:Tag>Bir061</b:Tag>
    <b:SourceType>JournalArticle</b:SourceType>
    <b:Guid>{4488A9B4-73CA-445F-BEBB-EF0CB9A4A616}</b:Guid>
    <b:Title>Media and the senses in the making of religious experience: an introduction</b:Title>
    <b:Year>2006</b:Year>
    <b:Pages>124-135</b:Pages>
    <b:Author>
      <b:Author>
        <b:NameList>
          <b:Person>
            <b:Last>Meyer</b:Last>
            <b:First>Birgit</b:First>
          </b:Person>
        </b:NameList>
      </b:Author>
    </b:Author>
    <b:JournalName>Material religion</b:JournalName>
    <b:RefOrder>18</b:RefOrder>
  </b:Source>
  <b:Source>
    <b:Tag>Wil02</b:Tag>
    <b:SourceType>Book</b:SourceType>
    <b:Guid>{34E0384D-57B5-4E67-959E-165D8419799D}</b:Guid>
    <b:Author>
      <b:Author>
        <b:NameList>
          <b:Person>
            <b:Last>James</b:Last>
            <b:First>William</b:First>
          </b:Person>
        </b:NameList>
      </b:Author>
    </b:Author>
    <b:Title>The Varieties of Religious Experience</b:Title>
    <b:Year>1902</b:Year>
    <b:City>Oxford </b:City>
    <b:Publisher>Oxford University Press</b:Publisher>
    <b:RefOrder>5</b:RefOrder>
  </b:Source>
  <b:Source>
    <b:Tag>Bir11</b:Tag>
    <b:SourceType>JournalArticle</b:SourceType>
    <b:Guid>{4D1B5548-A540-4514-B4E2-04C4731A1AD7}</b:Guid>
    <b:Author>
      <b:Author>
        <b:NameList>
          <b:Person>
            <b:Last>Meyer</b:Last>
            <b:First>Birgit</b:First>
          </b:Person>
        </b:NameList>
      </b:Author>
    </b:Author>
    <b:Title>Mediating abscence- effecting spiritual prescence: Pictures and the Christian imagination</b:Title>
    <b:JournalName>social research</b:JournalName>
    <b:Year>2011</b:Year>
    <b:Pages>129-155</b:Pages>
    <b:RefOrder>19</b:RefOrder>
  </b:Source>
  <b:Source>
    <b:Tag>Enc15</b:Tag>
    <b:SourceType>InternetSite</b:SourceType>
    <b:Guid>{DF53B0FB-DBC6-4325-9291-937B8913F5CF}</b:Guid>
    <b:Title>Dichotomy (logic)</b:Title>
    <b:Author>
      <b:Author>
        <b:Corporate>Encyclopedia Britannica</b:Corporate>
      </b:Author>
    </b:Author>
    <b:InternetSiteTitle>Encyclopedia Britannica</b:InternetSiteTitle>
    <b:YearAccessed>2015</b:YearAccessed>
    <b:MonthAccessed>29</b:MonthAccessed>
    <b:DayAccessed>3</b:DayAccessed>
    <b:URL>http://www.britannica.com/EBchecked/topic/162093/dichotomy</b:URL>
    <b:RefOrder>20</b:RefOrder>
  </b:Source>
  <b:Source>
    <b:Tag>Dro96</b:Tag>
    <b:SourceType>BookSection</b:SourceType>
    <b:Guid>{6772B1E8-B0CE-4FF9-B664-3F4B2A86F9BF}</b:Guid>
    <b:Author>
      <b:Author>
        <b:NameList>
          <b:Person>
            <b:Last>Droogers</b:Last>
            <b:First>André</b:First>
          </b:Person>
        </b:NameList>
      </b:Author>
      <b:BookAuthor>
        <b:NameList>
          <b:Person>
            <b:Last>Droogers</b:Last>
            <b:First>André</b:First>
          </b:Person>
        </b:NameList>
      </b:BookAuthor>
    </b:Author>
    <b:Title>Methodological ludism: Beyond religionism and reductionism</b:Title>
    <b:Year>1996</b:Year>
    <b:Pages>311-32-</b:Pages>
    <b:JournalName>Conflicts in social science</b:JournalName>
    <b:City>Berlin /Boston</b:City>
    <b:Publisher>De Gruyter</b:Publisher>
    <b:BookTitle>Play and power in religion</b:BookTitle>
    <b:RefOrder>6</b:RefOrder>
  </b:Source>
  <b:Source>
    <b:Tag>Baa72</b:Tag>
    <b:SourceType>Book</b:SourceType>
    <b:Guid>{8ECC5AC2-DD7B-42B8-BF25-734A156E4DCD}</b:Guid>
    <b:Author>
      <b:Author>
        <b:NameList>
          <b:Person>
            <b:Last>Baal</b:Last>
            <b:First>Jan</b:First>
            <b:Middle>van</b:Middle>
          </b:Person>
        </b:NameList>
      </b:Author>
    </b:Author>
    <b:Title>De Boodschap der drie illusies</b:Title>
    <b:Year>1972</b:Year>
    <b:City>Assen</b:City>
    <b:Publisher>Van Gorcum</b:Publisher>
    <b:RefOrder>21</b:RefOrder>
  </b:Source>
  <b:Source>
    <b:Tag>Kim11</b:Tag>
    <b:SourceType>JournalArticle</b:SourceType>
    <b:Guid>{D270FA29-1F28-4D1E-A393-E0352A8F8ECE}</b:Guid>
    <b:Author>
      <b:Author>
        <b:NameList>
          <b:Person>
            <b:Last>Knibbe</b:Last>
            <b:First>Kim</b:First>
          </b:Person>
          <b:Person>
            <b:Last>Droogers</b:Last>
            <b:First>André</b:First>
          </b:Person>
        </b:NameList>
      </b:Author>
    </b:Author>
    <b:Title>Methodological Ludism and the Academic Study of Religion</b:Title>
    <b:JournalName>Method and Theory in the study of Religion</b:JournalName>
    <b:Year>2011</b:Year>
    <b:Pages>283-303</b:Pages>
    <b:RefOrder>8</b:RefOrder>
  </b:Source>
  <b:Source>
    <b:Tag>Bir05</b:Tag>
    <b:SourceType>JournalArticle</b:SourceType>
    <b:Guid>{AC4D8310-44A6-4C0B-BA1A-4A9D9C9177CE}</b:Guid>
    <b:Author>
      <b:Author>
        <b:NameList>
          <b:Person>
            <b:Last>Meyer</b:Last>
          </b:Person>
        </b:NameList>
      </b:Author>
    </b:Author>
    <b:Title>Religious Remdiations: Pentecostal Views in Ghanaian Video-movies</b:Title>
    <b:JournalName>Equinox publisching</b:JournalName>
    <b:Year>2005</b:Year>
    <b:Pages>155-181</b:Pages>
    <b:RefOrder>12</b:RefOrder>
  </b:Source>
  <b:Source>
    <b:Tag>Adr01</b:Tag>
    <b:SourceType>ConferenceProceedings</b:SourceType>
    <b:Guid>{29CBE019-4ABE-4B8D-B81A-5D49A2035142}</b:Guid>
    <b:Author>
      <b:Author>
        <b:NameList>
          <b:Person>
            <b:Last>Adriaanse</b:Last>
            <b:First>H.J.</b:First>
          </b:Person>
        </b:NameList>
      </b:Author>
    </b:Author>
    <b:Title>Reductionistische religiestudie en de spirituele betekenisdimensie</b:Title>
    <b:Pages>2-15</b:Pages>
    <b:Year>2001</b:Year>
    <b:City>Leiden</b:City>
    <b:Publisher>Universiteit Leiden</b:Publisher>
    <b:RefOrder>2</b:RefOrder>
  </b:Source>
  <b:Source>
    <b:Tag>Luc51</b:Tag>
    <b:SourceType>BookSection</b:SourceType>
    <b:Guid>{5FAD5FF9-5069-425D-9B35-DDD10E93AA96}</b:Guid>
    <b:Author>
      <b:Author>
        <b:NameList>
          <b:Person>
            <b:Last>Lucas</b:Last>
          </b:Person>
        </b:NameList>
      </b:Author>
      <b:BookAuthor>
        <b:NameList>
          <b:Person>
            <b:Last>NBG</b:Last>
          </b:Person>
        </b:NameList>
      </b:BookAuthor>
    </b:Author>
    <b:Year>1951</b:Year>
    <b:Pages>7:32</b:Pages>
    <b:RefOrder>22</b:RefOrder>
  </b:Source>
  <b:Source>
    <b:Tag>Bir13</b:Tag>
    <b:SourceType>BookSection</b:SourceType>
    <b:Guid>{F02F48B0-C686-4A94-A14D-310EF50C12AA}</b:Guid>
    <b:Title>Material Mediations and Religious Practices of World-making</b:Title>
    <b:Year>2013 A</b:Year>
    <b:City>New York</b:City>
    <b:Publisher>Peter Lang</b:Publisher>
    <b:Pages>1-19</b:Pages>
    <b:BookTitle>Religion Across Media: From Early Antiquity to Late Modernity.</b:BookTitle>
    <b:Author>
      <b:Author>
        <b:NameList>
          <b:Person>
            <b:Last>Meyer</b:Last>
            <b:First>Birgit</b:First>
          </b:Person>
        </b:NameList>
      </b:Author>
      <b:BookAuthor>
        <b:NameList>
          <b:Person>
            <b:Last>Lundby</b:Last>
            <b:First>Knut</b:First>
          </b:Person>
        </b:NameList>
      </b:BookAuthor>
    </b:Author>
    <b:RefOrder>23</b:RefOrder>
  </b:Source>
  <b:Source xmlns:b="http://schemas.openxmlformats.org/officeDocument/2006/bibliography">
    <b:Tag>Mey13</b:Tag>
    <b:SourceType>BookSection</b:SourceType>
    <b:Guid>{DFFE9565-1F2F-44B0-8C2F-99757EB224D4}</b:Guid>
    <b:Title>Mediation and immediacy: sensational forms, semiotic ideologies and the question of the medium</b:Title>
    <b:BookTitle>A Companion to the Anthropology of Religion</b:BookTitle>
    <b:Year>2013 B</b:Year>
    <b:Pages>309-326</b:Pages>
    <b:City>New-York</b:City>
    <b:Publisher>Wiley-Blackwell</b:Publisher>
    <b:Author>
      <b:Author>
        <b:NameList>
          <b:Person>
            <b:Last>Meyer</b:Last>
            <b:First>Birgit</b:First>
          </b:Person>
        </b:NameList>
      </b:Author>
      <b:BookAuthor>
        <b:NameList>
          <b:Person>
            <b:Last>(Eds.)</b:Last>
            <b:First>J.</b:First>
            <b:Middle>Boddy &amp; M. Lambek</b:Middle>
          </b:Person>
        </b:NameList>
      </b:BookAuthor>
    </b:Author>
    <b:RefOrder>24</b:RefOrder>
  </b:Source>
  <b:Source>
    <b:Tag>Mey10</b:Tag>
    <b:SourceType>JournalArticle</b:SourceType>
    <b:Guid>{2BD4AA0E-0352-420D-B85A-EAE777042E08}</b:Guid>
    <b:Title>Aesthetics of Persuasion: Global Christianity and Pentecostalism`s Sensational Forms</b:Title>
    <b:Year>2010a</b:Year>
    <b:Pages>742-759</b:Pages>
    <b:Author>
      <b:Author>
        <b:NameList>
          <b:Person>
            <b:Last>Meyer</b:Last>
            <b:First>Birigit</b:First>
          </b:Person>
        </b:NameList>
      </b:Author>
    </b:Author>
    <b:JournalName>South Atlantic Quarterky</b:JournalName>
    <b:RefOrder>25</b:RefOrder>
  </b:Source>
  <b:Source>
    <b:Tag>Bir10</b:Tag>
    <b:SourceType>JournalArticle</b:SourceType>
    <b:Guid>{C8ACF1FB-13C8-4B15-A7AA-49B97DCDE97F}</b:Guid>
    <b:Title>Aesthetics of Persuasion: Global Christianity and Pentecostalism`s Sensational Forms</b:Title>
    <b:Year>2010b</b:Year>
    <b:Pages>742-759</b:Pages>
    <b:Author>
      <b:Author>
        <b:NameList>
          <b:Person>
            <b:Last>Meyer</b:Last>
            <b:First>Birigit</b:First>
          </b:Person>
        </b:NameList>
      </b:Author>
    </b:Author>
    <b:JournalName>South Atlantic Quarterky</b:JournalName>
    <b:RefOrder>11</b:RefOrder>
  </b:Source>
  <b:Source>
    <b:Tag>Bir101</b:Tag>
    <b:SourceType>JournalArticle</b:SourceType>
    <b:Guid>{578A3185-67B7-4797-8625-8A4291CFC559}</b:Guid>
    <b:Author>
      <b:Author>
        <b:NameList>
          <b:Person>
            <b:Last>Meyer</b:Last>
            <b:First>Birgit</b:First>
          </b:Person>
        </b:NameList>
      </b:Author>
    </b:Author>
    <b:Title>“There Is a Spirit in that Image”: Mass-Produced Jesus Pictures and Protestant-Pentecostal Animation in Ghana</b:Title>
    <b:JournalName>Comparative Studies in Society and History</b:JournalName>
    <b:Year>2010c</b:Year>
    <b:Pages>100-130</b:Pages>
    <b:RefOrder>26</b:RefOrder>
  </b:Source>
  <b:Source>
    <b:Tag>Dro12</b:Tag>
    <b:SourceType>BookSection</b:SourceType>
    <b:Guid>{3D8FACAB-CEF2-4084-B55B-CD0831E2A8D4}</b:Guid>
    <b:Author>
      <b:Author>
        <b:NameList>
          <b:Person>
            <b:Last>Droogers</b:Last>
            <b:First>André</b:First>
          </b:Person>
        </b:NameList>
      </b:Author>
      <b:BookAuthor>
        <b:NameList>
          <b:Person>
            <b:Last>Droogers</b:Last>
            <b:First>André</b:First>
          </b:Person>
        </b:NameList>
      </b:BookAuthor>
    </b:Author>
    <b:Title>Globalization and the Pentecostal Succes</b:Title>
    <b:BookTitle>Play and Power in religion</b:BookTitle>
    <b:Year>2012a</b:Year>
    <b:Pages>285-305</b:Pages>
    <b:City>Berlin/ Boston</b:City>
    <b:Publisher>De Gruyter</b:Publisher>
    <b:RefOrder>27</b:RefOrder>
  </b:Source>
  <b:Source>
    <b:Tag>And13</b:Tag>
    <b:SourceType>BookSection</b:SourceType>
    <b:Guid>{5126BBE7-7A6A-4A3F-BA64-12BE7F269600}</b:Guid>
    <b:Title>Paradoxical views on a Paradoxical Religion: Models for the Explanation of pentecostal Expansion in Brazil and Chile</b:Title>
    <b:Year>2012b</b:Year>
    <b:Publisher>De Gruyter</b:Publisher>
    <b:Author>
      <b:Author>
        <b:NameList>
          <b:Person>
            <b:Last>Droogers</b:Last>
            <b:First>André</b:First>
          </b:Person>
        </b:NameList>
      </b:Author>
      <b:BookAuthor>
        <b:NameList>
          <b:Person>
            <b:Last>Droogers</b:Last>
            <b:First>André</b:First>
          </b:Person>
        </b:NameList>
      </b:BookAuthor>
    </b:Author>
    <b:BookTitle>Play and power in religion</b:BookTitle>
    <b:Pages>251-280</b:Pages>
    <b:City>Berlin/ Boston</b:City>
    <b:RefOrder>28</b:RefOrder>
  </b:Source>
  <b:Source>
    <b:Tag>And</b:Tag>
    <b:SourceType>BookSection</b:SourceType>
    <b:Guid>{9A979E7B-2413-409B-A0E9-0A1C41D2E309}</b:Guid>
    <b:Author>
      <b:Author>
        <b:NameList>
          <b:Person>
            <b:Last>Droogers</b:Last>
            <b:First>André</b:First>
          </b:Person>
        </b:NameList>
      </b:Author>
      <b:BookAuthor>
        <b:NameList>
          <b:Person>
            <b:Last>Droogers</b:Last>
            <b:First>André</b:First>
          </b:Person>
        </b:NameList>
      </b:BookAuthor>
    </b:Author>
    <b:Title>Syncretism:  The problem of Definition, the Definition of the Problem</b:Title>
    <b:BookTitle>Play and power in religion</b:BookTitle>
    <b:Year>2012c</b:Year>
    <b:Pages>195-214</b:Pages>
    <b:City>Berlijn</b:City>
    <b:Publisher>De Gruyter</b:Publisher>
    <b:RefOrder>29</b:RefOrder>
  </b:Source>
  <b:Source>
    <b:Tag>And121</b:Tag>
    <b:SourceType>BookSection</b:SourceType>
    <b:Guid>{DEE98869-5A0C-48F6-B298-CAAB3E0D81BB}</b:Guid>
    <b:Author>
      <b:Author>
        <b:NameList>
          <b:Person>
            <b:Last>Droogers</b:Last>
            <b:First>André</b:First>
          </b:Person>
        </b:NameList>
      </b:Author>
      <b:BookAuthor>
        <b:NameList>
          <b:Person>
            <b:Last>Droogers</b:Last>
            <b:First>André</b:First>
          </b:Person>
        </b:NameList>
      </b:BookAuthor>
    </b:Author>
    <b:Title>The power Dimensions of the Christian Comunity</b:Title>
    <b:BookTitle>Play and power in religion</b:BookTitle>
    <b:Year>2012d</b:Year>
    <b:Pages>143-167</b:Pages>
    <b:City>Berlin/Boston</b:City>
    <b:Publisher>De Gruyter</b:Publisher>
    <b:RefOrder>30</b:RefOrder>
  </b:Source>
  <b:Source>
    <b:Tag>And12</b:Tag>
    <b:SourceType>BookSection</b:SourceType>
    <b:Guid>{A4987A07-A258-4B1B-8E07-AAA7CBA7C2C0}</b:Guid>
    <b:Title>The Third bank of the River: Play Methodological Ludism and the definition of Religion</b:Title>
    <b:Year>2012e</b:Year>
    <b:City>Berlijn</b:City>
    <b:Publisher>Gruyter</b:Publisher>
    <b:Author>
      <b:Author>
        <b:NameList>
          <b:Person>
            <b:Last>Droogers</b:Last>
            <b:First>André</b:First>
          </b:Person>
        </b:NameList>
      </b:Author>
      <b:BookAuthor>
        <b:NameList>
          <b:Person>
            <b:Last>Droogers</b:Last>
            <b:First>André</b:First>
          </b:Person>
        </b:NameList>
      </b:BookAuthor>
    </b:Author>
    <b:BookTitle>Play and power in religion</b:BookTitle>
    <b:Pages>339-361</b:Pages>
    <b:RefOrder>31</b:RefOrder>
  </b:Source>
  <b:Source>
    <b:Tag>McC91</b:Tag>
    <b:SourceType>Book</b:SourceType>
    <b:Guid>{5362E411-1D56-471C-B9EC-61121D041D53}</b:Guid>
    <b:Author>
      <b:Author>
        <b:NameList>
          <b:Person>
            <b:Last>McCutcheon</b:Last>
          </b:Person>
        </b:NameList>
      </b:Author>
    </b:Author>
    <b:Title>The insider/outsider problem in the study of religion</b:Title>
    <b:Year>1991</b:Year>
    <b:City>London</b:City>
    <b:Publisher>Cattell</b:Publisher>
    <b:Pages>1-15</b:Pages>
    <b:RefOrder>1</b:RefOrder>
  </b:Source>
  <b:Source>
    <b:Tag>Rus91</b:Tag>
    <b:SourceType>Book</b:SourceType>
    <b:Guid>{5B9AB824-B336-45D7-A716-1667766A5EE7}</b:Guid>
    <b:Author>
      <b:Author>
        <b:NameList>
          <b:Person>
            <b:Last>McCutcheon</b:Last>
            <b:First>Russel</b:First>
            <b:Middle>T.</b:Middle>
          </b:Person>
        </b:NameList>
      </b:Author>
    </b:Author>
    <b:Title>The Insider/Outsider Problem in the Study of Religion</b:Title>
    <b:Year>1991</b:Year>
    <b:City>New York</b:City>
    <b:Publisher>Continuum</b:Publisher>
    <b:RefOrder>32</b:RefOrder>
  </b:Source>
  <b:Source>
    <b:Tag>Dro2B</b:Tag>
    <b:SourceType>BookSection</b:SourceType>
    <b:Guid>{3D4292EC-72E1-439C-BEBC-DE360AEC6637}</b:Guid>
    <b:Author>
      <b:Author>
        <b:NameList>
          <b:Person>
            <b:Last>Droogers</b:Last>
            <b:First>André</b:First>
          </b:Person>
        </b:NameList>
      </b:Author>
      <b:BookAuthor>
        <b:NameList>
          <b:Person>
            <b:Last>Droogers</b:Last>
            <b:First>André</b:First>
          </b:Person>
        </b:NameList>
      </b:BookAuthor>
    </b:Author>
    <b:Title>Knowledge of religion and religious Knowledge: The Cultural Anthropology of Religion and a Religious Anthropology</b:Title>
    <b:BookTitle>Play and power in religion</b:BookTitle>
    <b:Year>2012c</b:Year>
    <b:Pages>365-386</b:Pages>
    <b:City>Berlin/Boston</b:City>
    <b:Publisher>De Gruyter</b:Publisher>
    <b:RefOrder>7</b:RefOrder>
  </b:Source>
  <b:Source>
    <b:Tag>And111</b:Tag>
    <b:SourceType>BookSection</b:SourceType>
    <b:Guid>{76DBCC38-27DB-4204-8AC3-5A6B18D12D45}</b:Guid>
    <b:Title>As Close as a Scholar Can Get</b:Title>
    <b:Year>2012a</b:Year>
    <b:City>Berlin/Boston</b:City>
    <b:Publisher>De Gruyter</b:Publisher>
    <b:Author>
      <b:Author>
        <b:NameList>
          <b:Person>
            <b:Last>Droogers</b:Last>
            <b:First>André</b:First>
          </b:Person>
        </b:NameList>
      </b:Author>
      <b:BookAuthor>
        <b:NameList>
          <b:Person>
            <b:Last>Droogers</b:Last>
            <b:First>André</b:First>
          </b:Person>
        </b:NameList>
      </b:BookAuthor>
    </b:Author>
    <b:BookTitle>Play and power in religion; collected essays</b:BookTitle>
    <b:Pages>388-406</b:Pages>
    <b:RefOrder>9</b:RefOrder>
  </b:Source>
  <b:Source>
    <b:Tag>TijdelijkeAanduiding1</b:Tag>
    <b:SourceType>JournalArticle</b:SourceType>
    <b:Guid>{4DB01B0D-B857-4EBF-9135-EFD1D1F077DD}</b:Guid>
    <b:Title>Aesthetics of Persuasion: Global Christianity and Pentecostalism`s Sensational Forms</b:Title>
    <b:Year>2010</b:Year>
    <b:Pages>742-759</b:Pages>
    <b:Author>
      <b:Author>
        <b:NameList>
          <b:Person>
            <b:Last>Meyer</b:Last>
            <b:First>Birigit</b:First>
          </b:Person>
        </b:NameList>
      </b:Author>
    </b:Author>
    <b:JournalName>South Atlantic Quarterky</b:JournalName>
    <b:RefOrder>10</b:RefOrder>
  </b:Source>
</b:Sources>
</file>

<file path=customXml/itemProps1.xml><?xml version="1.0" encoding="utf-8"?>
<ds:datastoreItem xmlns:ds="http://schemas.openxmlformats.org/officeDocument/2006/customXml" ds:itemID="{989A5F26-13D2-4DA9-AABB-5F8FAEBC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D76A72A8.dotm</Template>
  <TotalTime>0</TotalTime>
  <Pages>38</Pages>
  <Words>14558</Words>
  <Characters>80072</Characters>
  <Application>Microsoft Office Word</Application>
  <DocSecurity>0</DocSecurity>
  <Lines>667</Lines>
  <Paragraphs>188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Unattended</Company>
  <LinksUpToDate>false</LinksUpToDate>
  <CharactersWithSpaces>94442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Vlasblom, P.J. (Joël)</dc:creator>
  <cp:lastModifiedBy>Vlasblom, P.J. (Joël)</cp:lastModifiedBy>
  <cp:revision>2</cp:revision>
  <dcterms:created xsi:type="dcterms:W3CDTF">2016-08-30T11:37:00Z</dcterms:created>
  <dcterms:modified xsi:type="dcterms:W3CDTF">2016-08-30T11:37:00Z</dcterms:modified>
</cp:coreProperties>
</file>