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18"/>
          <w:szCs w:val="20"/>
          <w:lang w:eastAsia="en-US"/>
        </w:rPr>
        <w:id w:val="-1201242676"/>
        <w:docPartObj>
          <w:docPartGallery w:val="Cover Pages"/>
          <w:docPartUnique/>
        </w:docPartObj>
      </w:sdtPr>
      <w:sdtEndPr>
        <w:rPr>
          <w:rFonts w:ascii="Times" w:eastAsia="Times" w:hAnsi="Times" w:cs="Times New Roman"/>
          <w:caps w:val="0"/>
          <w:sz w:val="24"/>
          <w:lang w:val="nl-NL"/>
        </w:rPr>
      </w:sdtEndPr>
      <w:sdtContent>
        <w:tbl>
          <w:tblPr>
            <w:tblW w:w="5000" w:type="pct"/>
            <w:jc w:val="center"/>
            <w:tblLook w:val="04A0" w:firstRow="1" w:lastRow="0" w:firstColumn="1" w:lastColumn="0" w:noHBand="0" w:noVBand="1"/>
          </w:tblPr>
          <w:tblGrid>
            <w:gridCol w:w="9242"/>
          </w:tblGrid>
          <w:tr w:rsidR="00C3722B" w:rsidRPr="00BC5C2A" w14:paraId="6E75699A" w14:textId="77777777">
            <w:trPr>
              <w:trHeight w:val="2880"/>
              <w:jc w:val="center"/>
            </w:trPr>
            <w:tc>
              <w:tcPr>
                <w:tcW w:w="5000" w:type="pct"/>
              </w:tcPr>
              <w:p w14:paraId="0ADEA460" w14:textId="5F032655" w:rsidR="00C3722B" w:rsidRDefault="00C20B4C" w:rsidP="00DD16A1">
                <w:pPr>
                  <w:pStyle w:val="Geenafstand"/>
                  <w:jc w:val="center"/>
                  <w:rPr>
                    <w:rFonts w:ascii="Trajan Pro" w:eastAsiaTheme="majorEastAsia" w:hAnsi="Trajan Pro" w:cstheme="majorBidi"/>
                    <w:b/>
                    <w:caps/>
                    <w:sz w:val="40"/>
                    <w:szCs w:val="40"/>
                    <w:lang w:val="nl-NL"/>
                  </w:rPr>
                </w:pPr>
                <w:r>
                  <w:rPr>
                    <w:rFonts w:ascii="Trajan Pro" w:eastAsiaTheme="majorEastAsia" w:hAnsi="Trajan Pro" w:cstheme="majorBidi"/>
                    <w:b/>
                    <w:caps/>
                    <w:sz w:val="40"/>
                    <w:szCs w:val="40"/>
                    <w:lang w:val="nl-NL"/>
                  </w:rPr>
                  <w:t>HET MEEDOGENLOZE</w:t>
                </w:r>
                <w:r w:rsidR="00DD16A1">
                  <w:rPr>
                    <w:rFonts w:ascii="Trajan Pro" w:eastAsiaTheme="majorEastAsia" w:hAnsi="Trajan Pro" w:cstheme="majorBidi"/>
                    <w:b/>
                    <w:caps/>
                    <w:sz w:val="40"/>
                    <w:szCs w:val="40"/>
                    <w:lang w:val="nl-NL"/>
                  </w:rPr>
                  <w:t xml:space="preserve"> </w:t>
                </w:r>
                <w:r>
                  <w:rPr>
                    <w:rFonts w:ascii="Trajan Pro" w:eastAsiaTheme="majorEastAsia" w:hAnsi="Trajan Pro" w:cstheme="majorBidi"/>
                    <w:b/>
                    <w:caps/>
                    <w:sz w:val="40"/>
                    <w:szCs w:val="40"/>
                    <w:lang w:val="nl-NL"/>
                  </w:rPr>
                  <w:t>OPTREDEN VAN KAPITEIN HANS CHRISTOFFEL IN DE ATJEHOORLOG</w:t>
                </w:r>
              </w:p>
              <w:p w14:paraId="26234675" w14:textId="77777777" w:rsidR="00DD16A1" w:rsidRDefault="00DD16A1" w:rsidP="00DD16A1">
                <w:pPr>
                  <w:pStyle w:val="Geenafstand"/>
                  <w:jc w:val="center"/>
                  <w:rPr>
                    <w:rFonts w:ascii="Trajan Pro" w:eastAsiaTheme="majorEastAsia" w:hAnsi="Trajan Pro" w:cstheme="majorBidi"/>
                    <w:b/>
                    <w:caps/>
                    <w:sz w:val="40"/>
                    <w:szCs w:val="40"/>
                    <w:lang w:val="nl-NL"/>
                  </w:rPr>
                </w:pPr>
              </w:p>
              <w:p w14:paraId="55870597" w14:textId="0E559380" w:rsidR="00DD16A1" w:rsidRDefault="00DD16A1" w:rsidP="00DD16A1">
                <w:pPr>
                  <w:pStyle w:val="Geenafstand"/>
                  <w:jc w:val="center"/>
                  <w:rPr>
                    <w:rFonts w:ascii="Times" w:eastAsiaTheme="majorEastAsia" w:hAnsi="Times" w:cstheme="majorBidi"/>
                    <w:caps/>
                    <w:sz w:val="28"/>
                    <w:szCs w:val="28"/>
                    <w:lang w:val="nl-NL"/>
                  </w:rPr>
                </w:pPr>
                <w:r w:rsidRPr="00DD16A1">
                  <w:rPr>
                    <w:rFonts w:ascii="Times" w:eastAsiaTheme="majorEastAsia" w:hAnsi="Times" w:cstheme="majorBidi"/>
                    <w:caps/>
                    <w:sz w:val="28"/>
                    <w:szCs w:val="28"/>
                    <w:lang w:val="nl-NL"/>
                  </w:rPr>
                  <w:t xml:space="preserve">DE DISCREPANTIE TUSSEN </w:t>
                </w:r>
                <w:r>
                  <w:rPr>
                    <w:rFonts w:ascii="Times" w:eastAsiaTheme="majorEastAsia" w:hAnsi="Times" w:cstheme="majorBidi"/>
                    <w:caps/>
                    <w:sz w:val="28"/>
                    <w:szCs w:val="28"/>
                    <w:lang w:val="nl-NL"/>
                  </w:rPr>
                  <w:t>POLITIEK IDEAAL EN MILITAIRE PRAKTIJK</w:t>
                </w:r>
              </w:p>
              <w:p w14:paraId="37EE57D5" w14:textId="5847AA6C" w:rsidR="007F5BD5" w:rsidRDefault="007F5BD5" w:rsidP="00DD16A1">
                <w:pPr>
                  <w:pStyle w:val="Geenafstand"/>
                  <w:jc w:val="center"/>
                  <w:rPr>
                    <w:rFonts w:ascii="Times" w:eastAsiaTheme="majorEastAsia" w:hAnsi="Times" w:cstheme="majorBidi"/>
                    <w:caps/>
                    <w:sz w:val="28"/>
                    <w:szCs w:val="28"/>
                    <w:lang w:val="nl-NL"/>
                  </w:rPr>
                </w:pPr>
                <w:r w:rsidRPr="00DD16A1">
                  <w:rPr>
                    <w:rFonts w:ascii="Times" w:hAnsi="Times"/>
                    <w:b/>
                    <w:noProof/>
                    <w:sz w:val="24"/>
                    <w:lang w:val="nl-NL" w:eastAsia="nl-NL"/>
                  </w:rPr>
                  <w:drawing>
                    <wp:anchor distT="0" distB="0" distL="114300" distR="114300" simplePos="0" relativeHeight="251662336" behindDoc="1" locked="0" layoutInCell="1" allowOverlap="1" wp14:anchorId="2DD71CCF" wp14:editId="4F8C52B3">
                      <wp:simplePos x="0" y="0"/>
                      <wp:positionH relativeFrom="column">
                        <wp:posOffset>1536848</wp:posOffset>
                      </wp:positionH>
                      <wp:positionV relativeFrom="paragraph">
                        <wp:posOffset>108969</wp:posOffset>
                      </wp:positionV>
                      <wp:extent cx="2508250" cy="6080125"/>
                      <wp:effectExtent l="0" t="0" r="6350" b="0"/>
                      <wp:wrapTight wrapText="bothSides">
                        <wp:wrapPolygon edited="0">
                          <wp:start x="0" y="0"/>
                          <wp:lineTo x="0" y="21521"/>
                          <wp:lineTo x="21491" y="21521"/>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250" cy="608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C6862" w14:textId="6FF2FFAE" w:rsidR="007F5BD5" w:rsidRDefault="007F5BD5" w:rsidP="00DD16A1">
                <w:pPr>
                  <w:pStyle w:val="Geenafstand"/>
                  <w:jc w:val="center"/>
                  <w:rPr>
                    <w:rFonts w:ascii="Times" w:eastAsiaTheme="majorEastAsia" w:hAnsi="Times" w:cstheme="majorBidi"/>
                    <w:caps/>
                    <w:sz w:val="28"/>
                    <w:szCs w:val="28"/>
                    <w:lang w:val="nl-NL"/>
                  </w:rPr>
                </w:pPr>
              </w:p>
              <w:p w14:paraId="6A2D67EB" w14:textId="77777777" w:rsidR="007F5BD5" w:rsidRDefault="007F5BD5" w:rsidP="00DD16A1">
                <w:pPr>
                  <w:pStyle w:val="Geenafstand"/>
                  <w:jc w:val="center"/>
                  <w:rPr>
                    <w:rFonts w:ascii="Times" w:eastAsiaTheme="majorEastAsia" w:hAnsi="Times" w:cstheme="majorBidi"/>
                    <w:caps/>
                    <w:sz w:val="28"/>
                    <w:szCs w:val="28"/>
                    <w:lang w:val="nl-NL"/>
                  </w:rPr>
                </w:pPr>
              </w:p>
              <w:p w14:paraId="6AF886EC" w14:textId="77777777" w:rsidR="007F5BD5" w:rsidRDefault="007F5BD5" w:rsidP="00DD16A1">
                <w:pPr>
                  <w:pStyle w:val="Geenafstand"/>
                  <w:jc w:val="center"/>
                  <w:rPr>
                    <w:rFonts w:ascii="Times" w:eastAsiaTheme="majorEastAsia" w:hAnsi="Times" w:cstheme="majorBidi"/>
                    <w:caps/>
                    <w:sz w:val="28"/>
                    <w:szCs w:val="28"/>
                    <w:lang w:val="nl-NL"/>
                  </w:rPr>
                </w:pPr>
              </w:p>
              <w:p w14:paraId="5B5D02CB" w14:textId="77777777" w:rsidR="007F5BD5" w:rsidRDefault="007F5BD5" w:rsidP="00DD16A1">
                <w:pPr>
                  <w:pStyle w:val="Geenafstand"/>
                  <w:jc w:val="center"/>
                  <w:rPr>
                    <w:rFonts w:ascii="Times" w:eastAsiaTheme="majorEastAsia" w:hAnsi="Times" w:cstheme="majorBidi"/>
                    <w:caps/>
                    <w:sz w:val="28"/>
                    <w:szCs w:val="28"/>
                    <w:lang w:val="nl-NL"/>
                  </w:rPr>
                </w:pPr>
              </w:p>
              <w:p w14:paraId="1A4117B7" w14:textId="77777777" w:rsidR="007F5BD5" w:rsidRDefault="007F5BD5" w:rsidP="00DD16A1">
                <w:pPr>
                  <w:pStyle w:val="Geenafstand"/>
                  <w:jc w:val="center"/>
                  <w:rPr>
                    <w:rFonts w:ascii="Times" w:eastAsiaTheme="majorEastAsia" w:hAnsi="Times" w:cstheme="majorBidi"/>
                    <w:caps/>
                    <w:sz w:val="28"/>
                    <w:szCs w:val="28"/>
                    <w:lang w:val="nl-NL"/>
                  </w:rPr>
                </w:pPr>
              </w:p>
              <w:p w14:paraId="4E378585" w14:textId="77777777" w:rsidR="007F5BD5" w:rsidRDefault="007F5BD5" w:rsidP="00DD16A1">
                <w:pPr>
                  <w:pStyle w:val="Geenafstand"/>
                  <w:jc w:val="center"/>
                  <w:rPr>
                    <w:rFonts w:ascii="Times" w:eastAsiaTheme="majorEastAsia" w:hAnsi="Times" w:cstheme="majorBidi"/>
                    <w:caps/>
                    <w:sz w:val="28"/>
                    <w:szCs w:val="28"/>
                    <w:lang w:val="nl-NL"/>
                  </w:rPr>
                </w:pPr>
              </w:p>
              <w:p w14:paraId="430A2871" w14:textId="77777777" w:rsidR="007F5BD5" w:rsidRDefault="007F5BD5" w:rsidP="00DD16A1">
                <w:pPr>
                  <w:pStyle w:val="Geenafstand"/>
                  <w:jc w:val="center"/>
                  <w:rPr>
                    <w:rFonts w:ascii="Times" w:eastAsiaTheme="majorEastAsia" w:hAnsi="Times" w:cstheme="majorBidi"/>
                    <w:caps/>
                    <w:sz w:val="28"/>
                    <w:szCs w:val="28"/>
                    <w:lang w:val="nl-NL"/>
                  </w:rPr>
                </w:pPr>
              </w:p>
              <w:p w14:paraId="77BE4AD1" w14:textId="77777777" w:rsidR="007F5BD5" w:rsidRDefault="007F5BD5" w:rsidP="00DD16A1">
                <w:pPr>
                  <w:pStyle w:val="Geenafstand"/>
                  <w:jc w:val="center"/>
                  <w:rPr>
                    <w:rFonts w:ascii="Times" w:eastAsiaTheme="majorEastAsia" w:hAnsi="Times" w:cstheme="majorBidi"/>
                    <w:caps/>
                    <w:sz w:val="28"/>
                    <w:szCs w:val="28"/>
                    <w:lang w:val="nl-NL"/>
                  </w:rPr>
                </w:pPr>
              </w:p>
              <w:p w14:paraId="5A4936F9" w14:textId="77777777" w:rsidR="007F5BD5" w:rsidRDefault="007F5BD5" w:rsidP="00DD16A1">
                <w:pPr>
                  <w:pStyle w:val="Geenafstand"/>
                  <w:jc w:val="center"/>
                  <w:rPr>
                    <w:rFonts w:ascii="Times" w:eastAsiaTheme="majorEastAsia" w:hAnsi="Times" w:cstheme="majorBidi"/>
                    <w:caps/>
                    <w:sz w:val="28"/>
                    <w:szCs w:val="28"/>
                    <w:lang w:val="nl-NL"/>
                  </w:rPr>
                </w:pPr>
              </w:p>
              <w:p w14:paraId="45CEE2D2" w14:textId="77777777" w:rsidR="007F5BD5" w:rsidRDefault="007F5BD5" w:rsidP="00DD16A1">
                <w:pPr>
                  <w:pStyle w:val="Geenafstand"/>
                  <w:jc w:val="center"/>
                  <w:rPr>
                    <w:rFonts w:ascii="Times" w:eastAsiaTheme="majorEastAsia" w:hAnsi="Times" w:cstheme="majorBidi"/>
                    <w:caps/>
                    <w:sz w:val="28"/>
                    <w:szCs w:val="28"/>
                    <w:lang w:val="nl-NL"/>
                  </w:rPr>
                </w:pPr>
              </w:p>
              <w:p w14:paraId="2CE06F80" w14:textId="77777777" w:rsidR="007F5BD5" w:rsidRDefault="007F5BD5" w:rsidP="00DD16A1">
                <w:pPr>
                  <w:pStyle w:val="Geenafstand"/>
                  <w:jc w:val="center"/>
                  <w:rPr>
                    <w:rFonts w:ascii="Times" w:eastAsiaTheme="majorEastAsia" w:hAnsi="Times" w:cstheme="majorBidi"/>
                    <w:caps/>
                    <w:sz w:val="28"/>
                    <w:szCs w:val="28"/>
                    <w:lang w:val="nl-NL"/>
                  </w:rPr>
                </w:pPr>
              </w:p>
              <w:p w14:paraId="392259D7" w14:textId="77777777" w:rsidR="007F5BD5" w:rsidRDefault="007F5BD5" w:rsidP="00DD16A1">
                <w:pPr>
                  <w:pStyle w:val="Geenafstand"/>
                  <w:jc w:val="center"/>
                  <w:rPr>
                    <w:rFonts w:ascii="Times" w:eastAsiaTheme="majorEastAsia" w:hAnsi="Times" w:cstheme="majorBidi"/>
                    <w:caps/>
                    <w:sz w:val="28"/>
                    <w:szCs w:val="28"/>
                    <w:lang w:val="nl-NL"/>
                  </w:rPr>
                </w:pPr>
              </w:p>
              <w:p w14:paraId="75DD6CDC" w14:textId="77777777" w:rsidR="007F5BD5" w:rsidRDefault="007F5BD5" w:rsidP="00DD16A1">
                <w:pPr>
                  <w:pStyle w:val="Geenafstand"/>
                  <w:jc w:val="center"/>
                  <w:rPr>
                    <w:rFonts w:ascii="Times" w:eastAsiaTheme="majorEastAsia" w:hAnsi="Times" w:cstheme="majorBidi"/>
                    <w:caps/>
                    <w:sz w:val="28"/>
                    <w:szCs w:val="28"/>
                    <w:lang w:val="nl-NL"/>
                  </w:rPr>
                </w:pPr>
              </w:p>
              <w:p w14:paraId="4AA6395E" w14:textId="77777777" w:rsidR="007F5BD5" w:rsidRDefault="007F5BD5" w:rsidP="00DD16A1">
                <w:pPr>
                  <w:pStyle w:val="Geenafstand"/>
                  <w:jc w:val="center"/>
                  <w:rPr>
                    <w:rFonts w:ascii="Times" w:eastAsiaTheme="majorEastAsia" w:hAnsi="Times" w:cstheme="majorBidi"/>
                    <w:caps/>
                    <w:sz w:val="28"/>
                    <w:szCs w:val="28"/>
                    <w:lang w:val="nl-NL"/>
                  </w:rPr>
                </w:pPr>
              </w:p>
              <w:p w14:paraId="65F3B851" w14:textId="77777777" w:rsidR="007F5BD5" w:rsidRDefault="007F5BD5" w:rsidP="00DD16A1">
                <w:pPr>
                  <w:pStyle w:val="Geenafstand"/>
                  <w:jc w:val="center"/>
                  <w:rPr>
                    <w:rFonts w:ascii="Times" w:eastAsiaTheme="majorEastAsia" w:hAnsi="Times" w:cstheme="majorBidi"/>
                    <w:caps/>
                    <w:sz w:val="28"/>
                    <w:szCs w:val="28"/>
                    <w:lang w:val="nl-NL"/>
                  </w:rPr>
                </w:pPr>
              </w:p>
              <w:p w14:paraId="51F2EE37" w14:textId="77777777" w:rsidR="007F5BD5" w:rsidRDefault="007F5BD5" w:rsidP="00DD16A1">
                <w:pPr>
                  <w:pStyle w:val="Geenafstand"/>
                  <w:jc w:val="center"/>
                  <w:rPr>
                    <w:rFonts w:ascii="Times" w:eastAsiaTheme="majorEastAsia" w:hAnsi="Times" w:cstheme="majorBidi"/>
                    <w:caps/>
                    <w:sz w:val="28"/>
                    <w:szCs w:val="28"/>
                    <w:lang w:val="nl-NL"/>
                  </w:rPr>
                </w:pPr>
              </w:p>
              <w:p w14:paraId="6FA9984F" w14:textId="77777777" w:rsidR="007F5BD5" w:rsidRDefault="007F5BD5" w:rsidP="00DD16A1">
                <w:pPr>
                  <w:pStyle w:val="Geenafstand"/>
                  <w:jc w:val="center"/>
                  <w:rPr>
                    <w:rFonts w:ascii="Times" w:eastAsiaTheme="majorEastAsia" w:hAnsi="Times" w:cstheme="majorBidi"/>
                    <w:caps/>
                    <w:sz w:val="28"/>
                    <w:szCs w:val="28"/>
                    <w:lang w:val="nl-NL"/>
                  </w:rPr>
                </w:pPr>
              </w:p>
              <w:p w14:paraId="5844F0DB" w14:textId="77777777" w:rsidR="007F5BD5" w:rsidRDefault="007F5BD5" w:rsidP="00DD16A1">
                <w:pPr>
                  <w:pStyle w:val="Geenafstand"/>
                  <w:jc w:val="center"/>
                  <w:rPr>
                    <w:rFonts w:ascii="Times" w:eastAsiaTheme="majorEastAsia" w:hAnsi="Times" w:cstheme="majorBidi"/>
                    <w:caps/>
                    <w:sz w:val="28"/>
                    <w:szCs w:val="28"/>
                    <w:lang w:val="nl-NL"/>
                  </w:rPr>
                </w:pPr>
              </w:p>
              <w:p w14:paraId="67D8D999" w14:textId="77777777" w:rsidR="007F5BD5" w:rsidRDefault="007F5BD5" w:rsidP="00DD16A1">
                <w:pPr>
                  <w:pStyle w:val="Geenafstand"/>
                  <w:jc w:val="center"/>
                  <w:rPr>
                    <w:rFonts w:ascii="Times" w:eastAsiaTheme="majorEastAsia" w:hAnsi="Times" w:cstheme="majorBidi"/>
                    <w:caps/>
                    <w:sz w:val="28"/>
                    <w:szCs w:val="28"/>
                    <w:lang w:val="nl-NL"/>
                  </w:rPr>
                </w:pPr>
              </w:p>
              <w:p w14:paraId="0520ACD6" w14:textId="77777777" w:rsidR="007F5BD5" w:rsidRDefault="007F5BD5" w:rsidP="00DD16A1">
                <w:pPr>
                  <w:pStyle w:val="Geenafstand"/>
                  <w:jc w:val="center"/>
                  <w:rPr>
                    <w:rFonts w:ascii="Times" w:eastAsiaTheme="majorEastAsia" w:hAnsi="Times" w:cstheme="majorBidi"/>
                    <w:caps/>
                    <w:sz w:val="28"/>
                    <w:szCs w:val="28"/>
                    <w:lang w:val="nl-NL"/>
                  </w:rPr>
                </w:pPr>
              </w:p>
              <w:p w14:paraId="51933095" w14:textId="77777777" w:rsidR="007F5BD5" w:rsidRDefault="007F5BD5" w:rsidP="00DD16A1">
                <w:pPr>
                  <w:pStyle w:val="Geenafstand"/>
                  <w:jc w:val="center"/>
                  <w:rPr>
                    <w:rFonts w:ascii="Times" w:eastAsiaTheme="majorEastAsia" w:hAnsi="Times" w:cstheme="majorBidi"/>
                    <w:caps/>
                    <w:sz w:val="28"/>
                    <w:szCs w:val="28"/>
                    <w:lang w:val="nl-NL"/>
                  </w:rPr>
                </w:pPr>
              </w:p>
              <w:p w14:paraId="16BBAFBB" w14:textId="77777777" w:rsidR="007F5BD5" w:rsidRDefault="007F5BD5" w:rsidP="00DD16A1">
                <w:pPr>
                  <w:pStyle w:val="Geenafstand"/>
                  <w:jc w:val="center"/>
                  <w:rPr>
                    <w:rFonts w:ascii="Times" w:eastAsiaTheme="majorEastAsia" w:hAnsi="Times" w:cstheme="majorBidi"/>
                    <w:caps/>
                    <w:sz w:val="28"/>
                    <w:szCs w:val="28"/>
                    <w:lang w:val="nl-NL"/>
                  </w:rPr>
                </w:pPr>
              </w:p>
              <w:p w14:paraId="3951461E" w14:textId="77777777" w:rsidR="007F5BD5" w:rsidRDefault="007F5BD5" w:rsidP="00DD16A1">
                <w:pPr>
                  <w:pStyle w:val="Geenafstand"/>
                  <w:jc w:val="center"/>
                  <w:rPr>
                    <w:rFonts w:ascii="Times" w:eastAsiaTheme="majorEastAsia" w:hAnsi="Times" w:cstheme="majorBidi"/>
                    <w:caps/>
                    <w:sz w:val="28"/>
                    <w:szCs w:val="28"/>
                    <w:lang w:val="nl-NL"/>
                  </w:rPr>
                </w:pPr>
              </w:p>
              <w:p w14:paraId="7DFBB4AD" w14:textId="77777777" w:rsidR="007F5BD5" w:rsidRDefault="007F5BD5" w:rsidP="00DD16A1">
                <w:pPr>
                  <w:pStyle w:val="Geenafstand"/>
                  <w:jc w:val="center"/>
                  <w:rPr>
                    <w:rFonts w:ascii="Times" w:eastAsiaTheme="majorEastAsia" w:hAnsi="Times" w:cstheme="majorBidi"/>
                    <w:caps/>
                    <w:sz w:val="28"/>
                    <w:szCs w:val="28"/>
                    <w:lang w:val="nl-NL"/>
                  </w:rPr>
                </w:pPr>
              </w:p>
              <w:p w14:paraId="0A049FDC" w14:textId="2530067F" w:rsidR="007F5BD5" w:rsidRPr="00DD16A1" w:rsidRDefault="007F5BD5" w:rsidP="00DD16A1">
                <w:pPr>
                  <w:pStyle w:val="Geenafstand"/>
                  <w:jc w:val="center"/>
                  <w:rPr>
                    <w:rFonts w:ascii="Times" w:eastAsiaTheme="majorEastAsia" w:hAnsi="Times" w:cstheme="majorBidi"/>
                    <w:caps/>
                    <w:sz w:val="28"/>
                    <w:szCs w:val="28"/>
                    <w:lang w:val="nl-NL"/>
                  </w:rPr>
                </w:pPr>
              </w:p>
            </w:tc>
          </w:tr>
        </w:tbl>
        <w:p w14:paraId="554D6A0D" w14:textId="77777777" w:rsidR="007F5BD5" w:rsidRDefault="007F5BD5" w:rsidP="007F5BD5">
          <w:pPr>
            <w:jc w:val="center"/>
            <w:rPr>
              <w:rFonts w:ascii="Times New Roman" w:hAnsi="Times New Roman"/>
              <w:lang w:val="nl-NL"/>
            </w:rPr>
          </w:pPr>
        </w:p>
        <w:p w14:paraId="31060507" w14:textId="58D3939A" w:rsidR="00C3722B" w:rsidRPr="007F5BD5" w:rsidRDefault="007F5BD5" w:rsidP="007F5BD5">
          <w:pPr>
            <w:jc w:val="center"/>
            <w:rPr>
              <w:rFonts w:ascii="Times New Roman" w:hAnsi="Times New Roman"/>
              <w:lang w:val="nl-NL"/>
            </w:rPr>
          </w:pPr>
          <w:r>
            <w:rPr>
              <w:rFonts w:ascii="Times New Roman" w:hAnsi="Times New Roman"/>
              <w:lang w:val="nl-NL"/>
            </w:rPr>
            <w:t>Bachelorscriptie van Juul Kersemakers</w:t>
          </w:r>
          <w:r w:rsidR="00E42D2E">
            <w:rPr>
              <w:rFonts w:ascii="Times New Roman" w:hAnsi="Times New Roman"/>
              <w:lang w:val="nl-NL"/>
            </w:rPr>
            <w:t xml:space="preserve">, </w:t>
          </w:r>
          <w:r w:rsidR="00E42D2E" w:rsidRPr="00E42D2E">
            <w:rPr>
              <w:rFonts w:ascii="Times New Roman" w:hAnsi="Times New Roman"/>
              <w:lang w:val="nl-NL"/>
            </w:rPr>
            <w:t>3935515</w:t>
          </w:r>
        </w:p>
        <w:tbl>
          <w:tblPr>
            <w:tblpPr w:leftFromText="187" w:rightFromText="187" w:horzAnchor="margin" w:tblpXSpec="center" w:tblpYSpec="bottom"/>
            <w:tblW w:w="5000" w:type="pct"/>
            <w:tblLook w:val="04A0" w:firstRow="1" w:lastRow="0" w:firstColumn="1" w:lastColumn="0" w:noHBand="0" w:noVBand="1"/>
          </w:tblPr>
          <w:tblGrid>
            <w:gridCol w:w="9242"/>
          </w:tblGrid>
          <w:tr w:rsidR="00C3722B" w:rsidRPr="00ED0F7E" w14:paraId="25D748E5" w14:textId="77777777">
            <w:sdt>
              <w:sdtPr>
                <w:rPr>
                  <w:rFonts w:ascii="Times" w:hAnsi="Times"/>
                  <w:b w:val="0"/>
                  <w:i w:val="0"/>
                  <w:sz w:val="18"/>
                  <w:lang w:val="nl-NL"/>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4EFB9D88" w14:textId="60AF977E" w:rsidR="00C3722B" w:rsidRPr="00DD16A1" w:rsidRDefault="00161051" w:rsidP="00ED0F7E">
                    <w:pPr>
                      <w:pStyle w:val="Alineakop"/>
                      <w:jc w:val="center"/>
                      <w:rPr>
                        <w:rFonts w:ascii="Times" w:hAnsi="Times"/>
                        <w:lang w:val="nl-NL"/>
                      </w:rPr>
                    </w:pPr>
                    <w:r w:rsidRPr="00161051">
                      <w:rPr>
                        <w:rFonts w:ascii="Times" w:hAnsi="Times"/>
                        <w:b w:val="0"/>
                        <w:i w:val="0"/>
                        <w:sz w:val="18"/>
                        <w:lang w:val="nl-NL"/>
                      </w:rPr>
                      <w:t>De slagers-insigne: Hoe in Nederland het moorden wordt bestraft. Door Albert Hahn. Koningin Wilhelmina reikt een onderscheiding uit aan Joannes Benedictus van Heuts</w:t>
                    </w:r>
                    <w:r w:rsidR="00ED0F7E">
                      <w:rPr>
                        <w:rFonts w:ascii="Times" w:hAnsi="Times"/>
                        <w:b w:val="0"/>
                        <w:i w:val="0"/>
                        <w:sz w:val="18"/>
                        <w:lang w:val="nl-NL"/>
                      </w:rPr>
                      <w:t>z</w:t>
                    </w:r>
                    <w:r w:rsidRPr="00161051">
                      <w:rPr>
                        <w:rFonts w:ascii="Times" w:hAnsi="Times"/>
                        <w:b w:val="0"/>
                        <w:i w:val="0"/>
                        <w:sz w:val="18"/>
                        <w:lang w:val="nl-NL"/>
                      </w:rPr>
                      <w:t xml:space="preserve"> nadat Atjeh onder zijn gezag ‘gepacificeerd’ werd. De prent verscheen op 3 september 1905 in </w:t>
                    </w:r>
                    <w:r>
                      <w:rPr>
                        <w:rFonts w:ascii="Times" w:hAnsi="Times"/>
                        <w:b w:val="0"/>
                        <w:i w:val="0"/>
                        <w:sz w:val="18"/>
                        <w:lang w:val="nl-NL"/>
                      </w:rPr>
                      <w:t>z</w:t>
                    </w:r>
                    <w:r w:rsidRPr="00161051">
                      <w:rPr>
                        <w:rFonts w:ascii="Times" w:hAnsi="Times"/>
                        <w:b w:val="0"/>
                        <w:i w:val="0"/>
                        <w:sz w:val="18"/>
                        <w:lang w:val="nl-NL"/>
                      </w:rPr>
                      <w:t>ondagsblad Het Volk</w:t>
                    </w:r>
                    <w:r>
                      <w:rPr>
                        <w:rFonts w:ascii="Times" w:hAnsi="Times"/>
                        <w:b w:val="0"/>
                        <w:i w:val="0"/>
                        <w:sz w:val="18"/>
                        <w:lang w:val="nl-NL"/>
                      </w:rPr>
                      <w:t>.</w:t>
                    </w:r>
                  </w:p>
                </w:tc>
              </w:sdtContent>
            </w:sdt>
          </w:tr>
        </w:tbl>
        <w:p w14:paraId="4F142E8A" w14:textId="22F19210" w:rsidR="00C3722B" w:rsidRPr="00DD16A1" w:rsidRDefault="00C3722B">
          <w:pPr>
            <w:rPr>
              <w:lang w:val="nl-NL"/>
            </w:rPr>
          </w:pPr>
        </w:p>
        <w:p w14:paraId="1CF54FD7" w14:textId="3F79C563" w:rsidR="00C3722B" w:rsidRDefault="00BF7D1E">
          <w:pPr>
            <w:tabs>
              <w:tab w:val="clear" w:pos="680"/>
              <w:tab w:val="clear" w:pos="7371"/>
            </w:tabs>
            <w:spacing w:after="200" w:line="276" w:lineRule="auto"/>
            <w:rPr>
              <w:rFonts w:ascii="Times" w:hAnsi="Times"/>
              <w:sz w:val="24"/>
              <w:lang w:val="nl-NL"/>
            </w:rPr>
          </w:pPr>
        </w:p>
      </w:sdtContent>
    </w:sdt>
    <w:p w14:paraId="25DE9341" w14:textId="3219A5AB" w:rsidR="00FE50BE" w:rsidRDefault="00390637" w:rsidP="00FE50BE">
      <w:pPr>
        <w:tabs>
          <w:tab w:val="clear" w:pos="680"/>
          <w:tab w:val="clear" w:pos="7371"/>
        </w:tabs>
        <w:spacing w:after="200" w:line="276" w:lineRule="auto"/>
        <w:jc w:val="center"/>
        <w:rPr>
          <w:rFonts w:ascii="Times" w:hAnsi="Times"/>
          <w:sz w:val="24"/>
          <w:lang w:val="nl-NL"/>
        </w:rPr>
      </w:pPr>
      <w:r w:rsidRPr="009E439A">
        <w:rPr>
          <w:rFonts w:ascii="Times" w:hAnsi="Times"/>
          <w:noProof/>
          <w:sz w:val="24"/>
          <w:lang w:val="nl-NL" w:eastAsia="nl-NL"/>
        </w:rPr>
        <w:drawing>
          <wp:anchor distT="0" distB="0" distL="114300" distR="114300" simplePos="0" relativeHeight="251661312" behindDoc="0" locked="0" layoutInCell="1" allowOverlap="1" wp14:anchorId="100DAE0A" wp14:editId="77DA5EEA">
            <wp:simplePos x="0" y="0"/>
            <wp:positionH relativeFrom="margin">
              <wp:align>center</wp:align>
            </wp:positionH>
            <wp:positionV relativeFrom="paragraph">
              <wp:posOffset>-271145</wp:posOffset>
            </wp:positionV>
            <wp:extent cx="5277485" cy="3705225"/>
            <wp:effectExtent l="171450" t="171450" r="189865" b="200025"/>
            <wp:wrapSquare wrapText="bothSides"/>
            <wp:docPr id="3" name="Picture 3" descr="Christoffel op excu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offel op excurs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485" cy="3705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46652">
        <w:rPr>
          <w:rFonts w:ascii="Times" w:hAnsi="Times"/>
          <w:sz w:val="24"/>
          <w:lang w:val="nl-NL"/>
        </w:rPr>
        <w:t>De ‘colonne matjan’, ook wel Tijgercolonne,</w:t>
      </w:r>
      <w:r w:rsidRPr="009E439A">
        <w:rPr>
          <w:rFonts w:ascii="Times" w:hAnsi="Times"/>
          <w:sz w:val="24"/>
          <w:lang w:val="nl-NL"/>
        </w:rPr>
        <w:t xml:space="preserve"> onder leiding van Hans Christoffel (met stok). Uitrustend tijdens een excursie in het bosgebied Tele. Doel van de excursie was het gevangennemen of doden van de koning van Batak, een volk op het Indonesische eiland Sumatra. Foto </w:t>
      </w:r>
      <w:r w:rsidR="004D5788">
        <w:rPr>
          <w:rFonts w:ascii="Times" w:hAnsi="Times"/>
          <w:sz w:val="24"/>
          <w:lang w:val="nl-NL"/>
        </w:rPr>
        <w:t>door Sagala Naidoo (1907)</w:t>
      </w:r>
      <w:r w:rsidR="00786499">
        <w:rPr>
          <w:rFonts w:ascii="Times" w:hAnsi="Times"/>
          <w:sz w:val="24"/>
          <w:lang w:val="nl-NL"/>
        </w:rPr>
        <w:t>,</w:t>
      </w:r>
      <w:r w:rsidR="004D5788">
        <w:rPr>
          <w:rFonts w:ascii="Times" w:hAnsi="Times"/>
          <w:sz w:val="24"/>
          <w:lang w:val="nl-NL"/>
        </w:rPr>
        <w:t xml:space="preserve"> origineel in collectie Museum Bronbeek.</w:t>
      </w:r>
    </w:p>
    <w:p w14:paraId="05EED1DF" w14:textId="77777777" w:rsidR="00FE50BE" w:rsidRDefault="00FE50BE">
      <w:pPr>
        <w:tabs>
          <w:tab w:val="clear" w:pos="680"/>
          <w:tab w:val="clear" w:pos="7371"/>
        </w:tabs>
        <w:spacing w:after="200" w:line="276" w:lineRule="auto"/>
        <w:rPr>
          <w:rFonts w:ascii="Times" w:hAnsi="Times"/>
          <w:sz w:val="24"/>
          <w:lang w:val="nl-NL"/>
        </w:rPr>
      </w:pPr>
      <w:r>
        <w:rPr>
          <w:rFonts w:ascii="Times" w:hAnsi="Times"/>
          <w:sz w:val="24"/>
          <w:lang w:val="nl-NL"/>
        </w:rPr>
        <w:br w:type="page"/>
      </w:r>
    </w:p>
    <w:p w14:paraId="0DEF7E68" w14:textId="66C3F083" w:rsidR="00390637" w:rsidRPr="00FE50BE" w:rsidRDefault="00390637" w:rsidP="00FE50BE">
      <w:pPr>
        <w:pBdr>
          <w:bottom w:val="single" w:sz="4" w:space="1" w:color="auto"/>
        </w:pBdr>
        <w:tabs>
          <w:tab w:val="clear" w:pos="680"/>
          <w:tab w:val="clear" w:pos="7371"/>
        </w:tabs>
        <w:spacing w:after="200" w:line="276" w:lineRule="auto"/>
        <w:rPr>
          <w:rFonts w:ascii="Times" w:hAnsi="Times"/>
          <w:sz w:val="24"/>
          <w:lang w:val="nl-NL"/>
        </w:rPr>
      </w:pPr>
      <w:r w:rsidRPr="0036075B">
        <w:rPr>
          <w:rFonts w:ascii="Trajan Pro" w:hAnsi="Trajan Pro"/>
          <w:sz w:val="24"/>
          <w:lang w:val="nl-NL"/>
        </w:rPr>
        <w:lastRenderedPageBreak/>
        <w:t>INHOUDSOPGAVE</w:t>
      </w:r>
    </w:p>
    <w:p w14:paraId="1E0B054C" w14:textId="77777777" w:rsidR="00390637" w:rsidRDefault="00390637" w:rsidP="00390637">
      <w:pPr>
        <w:rPr>
          <w:rFonts w:ascii="Times" w:hAnsi="Times"/>
          <w:sz w:val="24"/>
          <w:lang w:val="nl-NL"/>
        </w:rPr>
      </w:pPr>
    </w:p>
    <w:p w14:paraId="2337A9F0" w14:textId="0B68F459" w:rsidR="00FE50BE" w:rsidRDefault="00FE50BE" w:rsidP="00CB7E4E">
      <w:pPr>
        <w:tabs>
          <w:tab w:val="clear" w:pos="680"/>
          <w:tab w:val="clear" w:pos="7371"/>
        </w:tabs>
        <w:spacing w:after="200" w:line="360" w:lineRule="auto"/>
        <w:rPr>
          <w:rFonts w:ascii="Times" w:hAnsi="Times"/>
          <w:sz w:val="24"/>
          <w:lang w:val="nl-NL"/>
        </w:rPr>
      </w:pPr>
    </w:p>
    <w:p w14:paraId="27D6F845" w14:textId="6B302D00" w:rsidR="00390637" w:rsidRPr="00390637" w:rsidRDefault="00390637" w:rsidP="00CB7E4E">
      <w:pPr>
        <w:spacing w:line="360" w:lineRule="auto"/>
        <w:rPr>
          <w:rFonts w:ascii="Times" w:hAnsi="Times"/>
          <w:sz w:val="24"/>
          <w:lang w:val="nl-NL"/>
        </w:rPr>
      </w:pPr>
      <w:r w:rsidRPr="00390637">
        <w:rPr>
          <w:rFonts w:ascii="Times" w:hAnsi="Times"/>
          <w:sz w:val="24"/>
          <w:lang w:val="nl-NL"/>
        </w:rPr>
        <w:t>INLEIDING</w:t>
      </w:r>
      <w:r w:rsidR="00D420F5">
        <w:rPr>
          <w:rFonts w:ascii="Times" w:hAnsi="Times"/>
          <w:sz w:val="24"/>
          <w:lang w:val="nl-NL"/>
        </w:rPr>
        <w:tab/>
      </w:r>
      <w:r w:rsidRPr="00390637">
        <w:rPr>
          <w:rFonts w:ascii="Times" w:hAnsi="Times"/>
          <w:sz w:val="24"/>
          <w:lang w:val="nl-NL"/>
        </w:rPr>
        <w:t>3</w:t>
      </w:r>
      <w:r w:rsidRPr="00390637">
        <w:rPr>
          <w:rFonts w:ascii="Times" w:hAnsi="Times"/>
          <w:sz w:val="24"/>
          <w:lang w:val="nl-NL"/>
        </w:rPr>
        <w:br/>
      </w:r>
    </w:p>
    <w:p w14:paraId="7CFF49BA" w14:textId="1299165A" w:rsidR="003E79F1" w:rsidRPr="00BC0886" w:rsidRDefault="00BC0886" w:rsidP="00CB7E4E">
      <w:pPr>
        <w:spacing w:line="360" w:lineRule="auto"/>
        <w:rPr>
          <w:rFonts w:ascii="Times" w:hAnsi="Times"/>
          <w:sz w:val="24"/>
          <w:lang w:val="nl-NL"/>
        </w:rPr>
      </w:pPr>
      <w:r>
        <w:rPr>
          <w:rFonts w:ascii="Times" w:hAnsi="Times"/>
          <w:sz w:val="24"/>
          <w:lang w:val="nl-NL"/>
        </w:rPr>
        <w:t xml:space="preserve">HOOFDSTUK    I: </w:t>
      </w:r>
      <w:r w:rsidR="00390637">
        <w:rPr>
          <w:rFonts w:ascii="Times" w:hAnsi="Times"/>
          <w:i/>
          <w:sz w:val="24"/>
          <w:lang w:val="nl-NL"/>
        </w:rPr>
        <w:t>Een n</w:t>
      </w:r>
      <w:r w:rsidR="00390637" w:rsidRPr="00390637">
        <w:rPr>
          <w:rFonts w:ascii="Times" w:hAnsi="Times"/>
          <w:i/>
          <w:sz w:val="24"/>
          <w:lang w:val="nl-NL"/>
        </w:rPr>
        <w:t xml:space="preserve">ieuw koloniaal beleid: </w:t>
      </w:r>
      <w:r w:rsidR="00CE5840">
        <w:rPr>
          <w:rFonts w:ascii="Times" w:hAnsi="Times"/>
          <w:i/>
          <w:sz w:val="24"/>
          <w:lang w:val="nl-NL"/>
        </w:rPr>
        <w:t>De ethische politiek</w:t>
      </w:r>
      <w:r w:rsidR="00CE5840">
        <w:rPr>
          <w:rFonts w:ascii="Times" w:hAnsi="Times"/>
          <w:i/>
          <w:sz w:val="24"/>
          <w:lang w:val="nl-NL"/>
        </w:rPr>
        <w:tab/>
      </w:r>
      <w:r w:rsidR="009E7F4E">
        <w:rPr>
          <w:rFonts w:ascii="Times" w:hAnsi="Times"/>
          <w:sz w:val="24"/>
          <w:lang w:val="nl-NL"/>
        </w:rPr>
        <w:t>7</w:t>
      </w:r>
      <w:r w:rsidR="00C41E5A">
        <w:rPr>
          <w:rFonts w:ascii="Times" w:hAnsi="Times"/>
          <w:sz w:val="24"/>
          <w:lang w:val="nl-NL"/>
        </w:rPr>
        <w:br/>
      </w:r>
      <w:r w:rsidR="003E79F1" w:rsidRPr="00C41E5A">
        <w:rPr>
          <w:rFonts w:ascii="Times" w:hAnsi="Times"/>
          <w:sz w:val="24"/>
          <w:lang w:val="nl-NL"/>
        </w:rPr>
        <w:t>1.1</w:t>
      </w:r>
      <w:r w:rsidR="003E79F1" w:rsidRPr="00C41E5A">
        <w:rPr>
          <w:rFonts w:ascii="Times" w:hAnsi="Times"/>
          <w:i/>
          <w:sz w:val="24"/>
          <w:lang w:val="nl-NL"/>
        </w:rPr>
        <w:t xml:space="preserve"> </w:t>
      </w:r>
      <w:r w:rsidR="00C41E5A" w:rsidRPr="00C41E5A">
        <w:rPr>
          <w:rFonts w:ascii="Times" w:hAnsi="Times"/>
          <w:i/>
          <w:sz w:val="24"/>
          <w:lang w:val="nl-NL"/>
        </w:rPr>
        <w:tab/>
        <w:t xml:space="preserve">Morele overwegingen </w:t>
      </w:r>
      <w:r>
        <w:rPr>
          <w:rFonts w:ascii="Times" w:hAnsi="Times"/>
          <w:i/>
          <w:sz w:val="24"/>
          <w:lang w:val="nl-NL"/>
        </w:rPr>
        <w:tab/>
      </w:r>
      <w:r w:rsidR="009E7F4E">
        <w:rPr>
          <w:rFonts w:ascii="Times" w:hAnsi="Times"/>
          <w:sz w:val="24"/>
          <w:lang w:val="nl-NL"/>
        </w:rPr>
        <w:t>7</w:t>
      </w:r>
      <w:r w:rsidR="003E79F1" w:rsidRPr="00C41E5A">
        <w:rPr>
          <w:rFonts w:ascii="Times" w:hAnsi="Times"/>
          <w:i/>
          <w:sz w:val="24"/>
          <w:lang w:val="nl-NL"/>
        </w:rPr>
        <w:br/>
      </w:r>
      <w:r w:rsidR="003E79F1" w:rsidRPr="00C41E5A">
        <w:rPr>
          <w:rFonts w:ascii="Times" w:hAnsi="Times"/>
          <w:sz w:val="24"/>
          <w:lang w:val="nl-NL"/>
        </w:rPr>
        <w:t>1.2</w:t>
      </w:r>
      <w:r w:rsidR="00C41E5A" w:rsidRPr="00C41E5A">
        <w:rPr>
          <w:rFonts w:ascii="Times" w:hAnsi="Times"/>
          <w:i/>
          <w:sz w:val="24"/>
          <w:lang w:val="nl-NL"/>
        </w:rPr>
        <w:tab/>
        <w:t>Praktijk</w:t>
      </w:r>
      <w:r>
        <w:rPr>
          <w:rFonts w:ascii="Times" w:hAnsi="Times"/>
          <w:i/>
          <w:sz w:val="24"/>
          <w:lang w:val="nl-NL"/>
        </w:rPr>
        <w:tab/>
      </w:r>
      <w:r w:rsidR="009E7F4E">
        <w:rPr>
          <w:rFonts w:ascii="Times" w:hAnsi="Times"/>
          <w:sz w:val="24"/>
          <w:lang w:val="nl-NL"/>
        </w:rPr>
        <w:t>9</w:t>
      </w:r>
    </w:p>
    <w:p w14:paraId="44E38EC8" w14:textId="600D40D2" w:rsidR="00C41E5A" w:rsidRPr="00BC0886" w:rsidRDefault="003E79F1" w:rsidP="00CB7E4E">
      <w:pPr>
        <w:spacing w:line="360" w:lineRule="auto"/>
        <w:rPr>
          <w:rFonts w:ascii="Times" w:hAnsi="Times"/>
          <w:sz w:val="24"/>
          <w:lang w:val="nl-NL"/>
        </w:rPr>
      </w:pPr>
      <w:r w:rsidRPr="00C41E5A">
        <w:rPr>
          <w:rFonts w:ascii="Times" w:hAnsi="Times"/>
          <w:sz w:val="24"/>
          <w:lang w:val="nl-NL"/>
        </w:rPr>
        <w:t>1.3</w:t>
      </w:r>
      <w:r w:rsidR="00C41E5A" w:rsidRPr="00C41E5A">
        <w:rPr>
          <w:rFonts w:ascii="Times" w:hAnsi="Times"/>
          <w:sz w:val="24"/>
          <w:lang w:val="nl-NL"/>
        </w:rPr>
        <w:tab/>
      </w:r>
      <w:r w:rsidR="00C41E5A" w:rsidRPr="00C41E5A">
        <w:rPr>
          <w:rFonts w:ascii="Times" w:hAnsi="Times"/>
          <w:i/>
          <w:sz w:val="24"/>
          <w:lang w:val="nl-NL"/>
        </w:rPr>
        <w:t>Tekortkomingen van de definitie</w:t>
      </w:r>
      <w:r w:rsidR="00BC0886">
        <w:rPr>
          <w:rFonts w:ascii="Times" w:hAnsi="Times"/>
          <w:i/>
          <w:sz w:val="24"/>
          <w:lang w:val="nl-NL"/>
        </w:rPr>
        <w:tab/>
      </w:r>
      <w:r w:rsidR="009E7F4E">
        <w:rPr>
          <w:rFonts w:ascii="Times" w:hAnsi="Times"/>
          <w:sz w:val="24"/>
          <w:lang w:val="nl-NL"/>
        </w:rPr>
        <w:t>10</w:t>
      </w:r>
    </w:p>
    <w:p w14:paraId="68BC5C87" w14:textId="3A51F934" w:rsidR="003E79F1" w:rsidRDefault="00C41E5A" w:rsidP="00CB7E4E">
      <w:pPr>
        <w:spacing w:line="360" w:lineRule="auto"/>
        <w:rPr>
          <w:rFonts w:ascii="Times" w:hAnsi="Times"/>
          <w:sz w:val="24"/>
          <w:lang w:val="nl-NL"/>
        </w:rPr>
      </w:pPr>
      <w:r w:rsidRPr="00C41E5A">
        <w:rPr>
          <w:rFonts w:ascii="Times" w:hAnsi="Times"/>
          <w:sz w:val="24"/>
          <w:lang w:val="nl-NL"/>
        </w:rPr>
        <w:t>1.4</w:t>
      </w:r>
      <w:r w:rsidRPr="00C41E5A">
        <w:rPr>
          <w:rFonts w:ascii="Times" w:hAnsi="Times"/>
          <w:i/>
          <w:sz w:val="24"/>
          <w:lang w:val="nl-NL"/>
        </w:rPr>
        <w:tab/>
        <w:t>Vrede brengen</w:t>
      </w:r>
      <w:r w:rsidR="00BC0886">
        <w:rPr>
          <w:rFonts w:ascii="Times" w:hAnsi="Times"/>
          <w:i/>
          <w:sz w:val="24"/>
          <w:lang w:val="nl-NL"/>
        </w:rPr>
        <w:tab/>
      </w:r>
      <w:r w:rsidR="009E7F4E">
        <w:rPr>
          <w:rFonts w:ascii="Times" w:hAnsi="Times"/>
          <w:sz w:val="24"/>
          <w:lang w:val="nl-NL"/>
        </w:rPr>
        <w:t>11</w:t>
      </w:r>
      <w:r w:rsidR="00390637" w:rsidRPr="00BC0886">
        <w:rPr>
          <w:rFonts w:ascii="Times" w:hAnsi="Times"/>
          <w:i/>
          <w:sz w:val="24"/>
          <w:lang w:val="nl-NL"/>
        </w:rPr>
        <w:br/>
      </w:r>
      <w:r w:rsidR="00390637" w:rsidRPr="00BC0886">
        <w:rPr>
          <w:rFonts w:ascii="Times" w:hAnsi="Times"/>
          <w:i/>
          <w:sz w:val="24"/>
          <w:lang w:val="nl-NL"/>
        </w:rPr>
        <w:br/>
      </w:r>
      <w:r w:rsidR="00BC0886">
        <w:rPr>
          <w:rFonts w:ascii="Times" w:hAnsi="Times"/>
          <w:sz w:val="24"/>
          <w:lang w:val="nl-NL"/>
        </w:rPr>
        <w:t xml:space="preserve">HOOFDSTUK   II: </w:t>
      </w:r>
      <w:r w:rsidR="00390637" w:rsidRPr="00390637">
        <w:rPr>
          <w:rFonts w:ascii="Times" w:hAnsi="Times"/>
          <w:i/>
          <w:sz w:val="24"/>
          <w:lang w:val="nl-NL"/>
        </w:rPr>
        <w:t xml:space="preserve">Oprichting en </w:t>
      </w:r>
      <w:r w:rsidR="0036075B">
        <w:rPr>
          <w:rFonts w:ascii="Times" w:hAnsi="Times"/>
          <w:i/>
          <w:sz w:val="24"/>
          <w:lang w:val="nl-NL"/>
        </w:rPr>
        <w:t>geweldsmiddelen</w:t>
      </w:r>
      <w:r w:rsidR="00390637" w:rsidRPr="00390637">
        <w:rPr>
          <w:rFonts w:ascii="Times" w:hAnsi="Times"/>
          <w:i/>
          <w:sz w:val="24"/>
          <w:lang w:val="nl-NL"/>
        </w:rPr>
        <w:t xml:space="preserve"> van h</w:t>
      </w:r>
      <w:r w:rsidR="00CE5840">
        <w:rPr>
          <w:rFonts w:ascii="Times" w:hAnsi="Times"/>
          <w:i/>
          <w:sz w:val="24"/>
          <w:lang w:val="nl-NL"/>
        </w:rPr>
        <w:t xml:space="preserve">et korps </w:t>
      </w:r>
      <w:r w:rsidR="00BC0886">
        <w:rPr>
          <w:rFonts w:ascii="Times" w:hAnsi="Times"/>
          <w:i/>
          <w:sz w:val="24"/>
          <w:lang w:val="nl-NL"/>
        </w:rPr>
        <w:br/>
      </w:r>
      <w:r w:rsidR="00365FC0">
        <w:rPr>
          <w:rFonts w:ascii="Times" w:hAnsi="Times"/>
          <w:i/>
          <w:sz w:val="24"/>
          <w:lang w:val="nl-NL"/>
        </w:rPr>
        <w:t>Marechaussee</w:t>
      </w:r>
      <w:r w:rsidR="00CE5840">
        <w:rPr>
          <w:rFonts w:ascii="Times" w:hAnsi="Times"/>
          <w:i/>
          <w:sz w:val="24"/>
          <w:lang w:val="nl-NL"/>
        </w:rPr>
        <w:t xml:space="preserve"> te voet </w:t>
      </w:r>
      <w:r w:rsidR="0036075B">
        <w:rPr>
          <w:rFonts w:ascii="Times" w:hAnsi="Times"/>
          <w:i/>
          <w:sz w:val="24"/>
          <w:lang w:val="nl-NL"/>
        </w:rPr>
        <w:tab/>
      </w:r>
      <w:r w:rsidR="009E7F4E">
        <w:rPr>
          <w:rFonts w:ascii="Times" w:hAnsi="Times"/>
          <w:sz w:val="24"/>
          <w:lang w:val="nl-NL"/>
        </w:rPr>
        <w:t>13</w:t>
      </w:r>
      <w:r w:rsidR="003E79F1">
        <w:rPr>
          <w:rFonts w:ascii="Times" w:hAnsi="Times"/>
          <w:sz w:val="24"/>
          <w:lang w:val="nl-NL"/>
        </w:rPr>
        <w:br/>
        <w:t>2.1</w:t>
      </w:r>
      <w:r>
        <w:rPr>
          <w:rFonts w:ascii="Times" w:hAnsi="Times"/>
          <w:sz w:val="24"/>
          <w:lang w:val="nl-NL"/>
        </w:rPr>
        <w:tab/>
      </w:r>
      <w:r w:rsidR="00BC0886" w:rsidRPr="00BC0886">
        <w:rPr>
          <w:rFonts w:ascii="Times" w:hAnsi="Times"/>
          <w:i/>
          <w:sz w:val="24"/>
          <w:lang w:val="nl-NL"/>
        </w:rPr>
        <w:t>De impasse</w:t>
      </w:r>
      <w:r w:rsidR="009E7F4E">
        <w:rPr>
          <w:rFonts w:ascii="Times" w:hAnsi="Times"/>
          <w:sz w:val="24"/>
          <w:lang w:val="nl-NL"/>
        </w:rPr>
        <w:tab/>
        <w:t>13</w:t>
      </w:r>
    </w:p>
    <w:p w14:paraId="1D369FE8" w14:textId="11CE05A6" w:rsidR="003E79F1" w:rsidRDefault="003E79F1" w:rsidP="00CB7E4E">
      <w:pPr>
        <w:spacing w:line="360" w:lineRule="auto"/>
        <w:jc w:val="both"/>
        <w:rPr>
          <w:rFonts w:ascii="Times" w:hAnsi="Times"/>
          <w:sz w:val="24"/>
          <w:lang w:val="nl-NL"/>
        </w:rPr>
      </w:pPr>
      <w:r>
        <w:rPr>
          <w:rFonts w:ascii="Times" w:hAnsi="Times"/>
          <w:sz w:val="24"/>
          <w:lang w:val="nl-NL"/>
        </w:rPr>
        <w:t>2.2</w:t>
      </w:r>
      <w:r w:rsidR="00BC0886">
        <w:rPr>
          <w:rFonts w:ascii="Times" w:hAnsi="Times"/>
          <w:sz w:val="24"/>
          <w:lang w:val="nl-NL"/>
        </w:rPr>
        <w:tab/>
      </w:r>
      <w:r w:rsidR="009E7F4E">
        <w:rPr>
          <w:rFonts w:ascii="Times" w:hAnsi="Times"/>
          <w:i/>
          <w:sz w:val="24"/>
          <w:lang w:val="nl-NL"/>
        </w:rPr>
        <w:t>De basis van chirurgisch geweld</w:t>
      </w:r>
      <w:r w:rsidR="009E7F4E">
        <w:rPr>
          <w:rFonts w:ascii="Times" w:hAnsi="Times"/>
          <w:sz w:val="24"/>
          <w:lang w:val="nl-NL"/>
        </w:rPr>
        <w:tab/>
        <w:t>15</w:t>
      </w:r>
    </w:p>
    <w:p w14:paraId="3E564CD2" w14:textId="19F5384E" w:rsidR="00DA6FAD" w:rsidRDefault="003E79F1" w:rsidP="00CB7E4E">
      <w:pPr>
        <w:spacing w:line="360" w:lineRule="auto"/>
        <w:jc w:val="both"/>
        <w:rPr>
          <w:rFonts w:ascii="Times" w:hAnsi="Times"/>
          <w:sz w:val="24"/>
          <w:lang w:val="nl-NL"/>
        </w:rPr>
      </w:pPr>
      <w:r>
        <w:rPr>
          <w:rFonts w:ascii="Times" w:hAnsi="Times"/>
          <w:sz w:val="24"/>
          <w:lang w:val="nl-NL"/>
        </w:rPr>
        <w:t>2.3</w:t>
      </w:r>
      <w:r w:rsidR="00BC0886">
        <w:rPr>
          <w:rFonts w:ascii="Times" w:hAnsi="Times"/>
          <w:sz w:val="24"/>
          <w:lang w:val="nl-NL"/>
        </w:rPr>
        <w:tab/>
      </w:r>
      <w:r w:rsidR="00BC0886" w:rsidRPr="00BC0886">
        <w:rPr>
          <w:rFonts w:ascii="Times" w:hAnsi="Times"/>
          <w:i/>
          <w:sz w:val="24"/>
          <w:lang w:val="nl-NL"/>
        </w:rPr>
        <w:t xml:space="preserve">De oprichting van het korps </w:t>
      </w:r>
      <w:r w:rsidR="00365FC0">
        <w:rPr>
          <w:rFonts w:ascii="Times" w:hAnsi="Times"/>
          <w:i/>
          <w:sz w:val="24"/>
          <w:lang w:val="nl-NL"/>
        </w:rPr>
        <w:t>Marechaussee</w:t>
      </w:r>
      <w:r w:rsidR="00BC0886" w:rsidRPr="00BC0886">
        <w:rPr>
          <w:rFonts w:ascii="Times" w:hAnsi="Times"/>
          <w:i/>
          <w:sz w:val="24"/>
          <w:lang w:val="nl-NL"/>
        </w:rPr>
        <w:t xml:space="preserve"> te voet in Atjeh</w:t>
      </w:r>
      <w:r w:rsidR="009E7F4E">
        <w:rPr>
          <w:rFonts w:ascii="Times" w:hAnsi="Times"/>
          <w:sz w:val="24"/>
          <w:lang w:val="nl-NL"/>
        </w:rPr>
        <w:tab/>
        <w:t>16</w:t>
      </w:r>
    </w:p>
    <w:p w14:paraId="6B322E47" w14:textId="01ADFFE7" w:rsidR="00DA6FAD" w:rsidRDefault="00DA6FAD" w:rsidP="00CB7E4E">
      <w:pPr>
        <w:spacing w:line="360" w:lineRule="auto"/>
        <w:jc w:val="both"/>
        <w:rPr>
          <w:rFonts w:ascii="Times" w:hAnsi="Times"/>
          <w:sz w:val="24"/>
          <w:lang w:val="nl-NL"/>
        </w:rPr>
      </w:pPr>
      <w:r>
        <w:rPr>
          <w:rFonts w:ascii="Times" w:hAnsi="Times"/>
          <w:sz w:val="24"/>
          <w:lang w:val="nl-NL"/>
        </w:rPr>
        <w:t>2.4</w:t>
      </w:r>
      <w:r w:rsidR="00BC0886">
        <w:rPr>
          <w:rFonts w:ascii="Times" w:hAnsi="Times"/>
          <w:sz w:val="24"/>
          <w:lang w:val="nl-NL"/>
        </w:rPr>
        <w:tab/>
      </w:r>
      <w:r w:rsidR="009E7F4E">
        <w:rPr>
          <w:rFonts w:ascii="Times" w:hAnsi="Times"/>
          <w:i/>
          <w:sz w:val="24"/>
          <w:lang w:val="nl-NL"/>
        </w:rPr>
        <w:t>Modernisering</w:t>
      </w:r>
      <w:r w:rsidR="009E7F4E">
        <w:rPr>
          <w:rFonts w:ascii="Times" w:hAnsi="Times"/>
          <w:sz w:val="24"/>
          <w:lang w:val="nl-NL"/>
        </w:rPr>
        <w:tab/>
        <w:t>19</w:t>
      </w:r>
    </w:p>
    <w:p w14:paraId="6B43D70D" w14:textId="4ACA0902" w:rsidR="003E79F1" w:rsidRDefault="00DA6FAD" w:rsidP="00CB7E4E">
      <w:pPr>
        <w:spacing w:line="360" w:lineRule="auto"/>
        <w:rPr>
          <w:rFonts w:ascii="Times" w:hAnsi="Times"/>
          <w:sz w:val="24"/>
          <w:lang w:val="nl-NL"/>
        </w:rPr>
      </w:pPr>
      <w:r>
        <w:rPr>
          <w:rFonts w:ascii="Times" w:hAnsi="Times"/>
          <w:sz w:val="24"/>
          <w:lang w:val="nl-NL"/>
        </w:rPr>
        <w:t>2.5</w:t>
      </w:r>
      <w:r w:rsidR="00BC0886">
        <w:rPr>
          <w:rFonts w:ascii="Times" w:hAnsi="Times"/>
          <w:sz w:val="24"/>
          <w:lang w:val="nl-NL"/>
        </w:rPr>
        <w:tab/>
      </w:r>
      <w:r w:rsidR="009E7F4E">
        <w:rPr>
          <w:rFonts w:ascii="Times" w:hAnsi="Times"/>
          <w:i/>
          <w:sz w:val="24"/>
          <w:lang w:val="nl-NL"/>
        </w:rPr>
        <w:t>Doctrinevorming</w:t>
      </w:r>
      <w:r w:rsidR="009E7F4E">
        <w:rPr>
          <w:rFonts w:ascii="Times" w:hAnsi="Times"/>
          <w:sz w:val="24"/>
          <w:lang w:val="nl-NL"/>
        </w:rPr>
        <w:tab/>
        <w:t>20</w:t>
      </w:r>
      <w:r w:rsidR="00390637" w:rsidRPr="00390637">
        <w:rPr>
          <w:rFonts w:ascii="Times" w:hAnsi="Times"/>
          <w:i/>
          <w:sz w:val="24"/>
          <w:lang w:val="nl-NL"/>
        </w:rPr>
        <w:br/>
      </w:r>
      <w:r w:rsidR="003E79F1">
        <w:rPr>
          <w:rFonts w:ascii="Times" w:hAnsi="Times"/>
          <w:sz w:val="24"/>
          <w:lang w:val="nl-NL"/>
        </w:rPr>
        <w:br/>
        <w:t>HOOFDSTUK  III</w:t>
      </w:r>
      <w:r w:rsidR="00BC0886">
        <w:rPr>
          <w:rFonts w:ascii="Times" w:hAnsi="Times"/>
          <w:sz w:val="24"/>
          <w:lang w:val="nl-NL"/>
        </w:rPr>
        <w:t xml:space="preserve">: </w:t>
      </w:r>
      <w:r w:rsidR="00390637" w:rsidRPr="00390637">
        <w:rPr>
          <w:rFonts w:ascii="Times" w:hAnsi="Times"/>
          <w:i/>
          <w:sz w:val="24"/>
          <w:lang w:val="nl-NL"/>
        </w:rPr>
        <w:t>De ethische politiek en de militaire praktijk in Atjeh</w:t>
      </w:r>
      <w:r w:rsidR="00CE5840">
        <w:rPr>
          <w:rFonts w:ascii="Times" w:hAnsi="Times"/>
          <w:i/>
          <w:sz w:val="24"/>
          <w:lang w:val="nl-NL"/>
        </w:rPr>
        <w:tab/>
      </w:r>
      <w:r w:rsidR="004B52E3">
        <w:rPr>
          <w:rFonts w:ascii="Times" w:hAnsi="Times"/>
          <w:sz w:val="24"/>
          <w:lang w:val="nl-NL"/>
        </w:rPr>
        <w:t>2</w:t>
      </w:r>
      <w:r w:rsidR="009E7F4E">
        <w:rPr>
          <w:rFonts w:ascii="Times" w:hAnsi="Times"/>
          <w:sz w:val="24"/>
          <w:lang w:val="nl-NL"/>
        </w:rPr>
        <w:t>3</w:t>
      </w:r>
      <w:r w:rsidR="003E79F1">
        <w:rPr>
          <w:rFonts w:ascii="Times" w:hAnsi="Times"/>
          <w:sz w:val="24"/>
          <w:lang w:val="nl-NL"/>
        </w:rPr>
        <w:br/>
        <w:t>3.1</w:t>
      </w:r>
      <w:r w:rsidR="004B52E3">
        <w:rPr>
          <w:rFonts w:ascii="Times" w:hAnsi="Times"/>
          <w:sz w:val="24"/>
          <w:lang w:val="nl-NL"/>
        </w:rPr>
        <w:t xml:space="preserve"> </w:t>
      </w:r>
      <w:r w:rsidR="004B52E3">
        <w:rPr>
          <w:rFonts w:ascii="Times" w:hAnsi="Times"/>
          <w:sz w:val="24"/>
          <w:lang w:val="nl-NL"/>
        </w:rPr>
        <w:tab/>
      </w:r>
      <w:r w:rsidR="009E7F4E">
        <w:rPr>
          <w:rFonts w:ascii="Times" w:hAnsi="Times"/>
          <w:i/>
          <w:sz w:val="24"/>
          <w:lang w:val="nl-NL"/>
        </w:rPr>
        <w:t>K</w:t>
      </w:r>
      <w:r w:rsidR="009E7F4E" w:rsidRPr="00DA6FAD">
        <w:rPr>
          <w:rFonts w:ascii="Times" w:hAnsi="Times"/>
          <w:i/>
          <w:sz w:val="24"/>
          <w:lang w:val="nl-NL"/>
        </w:rPr>
        <w:t>apitein Hans Christo</w:t>
      </w:r>
      <w:r w:rsidR="009E7F4E">
        <w:rPr>
          <w:rFonts w:ascii="Times" w:hAnsi="Times"/>
          <w:i/>
          <w:sz w:val="24"/>
          <w:lang w:val="nl-NL"/>
        </w:rPr>
        <w:t xml:space="preserve">ffel in het Nederlands-Indische </w:t>
      </w:r>
      <w:r w:rsidR="009E7F4E" w:rsidRPr="00DA6FAD">
        <w:rPr>
          <w:rFonts w:ascii="Times" w:hAnsi="Times"/>
          <w:i/>
          <w:sz w:val="24"/>
          <w:lang w:val="nl-NL"/>
        </w:rPr>
        <w:t>leger</w:t>
      </w:r>
      <w:r w:rsidR="004B52E3">
        <w:rPr>
          <w:rFonts w:ascii="Times" w:hAnsi="Times"/>
          <w:sz w:val="24"/>
          <w:lang w:val="nl-NL"/>
        </w:rPr>
        <w:tab/>
        <w:t>2</w:t>
      </w:r>
      <w:r w:rsidR="009E7F4E">
        <w:rPr>
          <w:rFonts w:ascii="Times" w:hAnsi="Times"/>
          <w:sz w:val="24"/>
          <w:lang w:val="nl-NL"/>
        </w:rPr>
        <w:t>3</w:t>
      </w:r>
      <w:r w:rsidR="009E7F4E">
        <w:rPr>
          <w:rFonts w:ascii="Times" w:hAnsi="Times"/>
          <w:sz w:val="24"/>
          <w:lang w:val="nl-NL"/>
        </w:rPr>
        <w:br/>
      </w:r>
      <w:r w:rsidR="003E79F1" w:rsidRPr="003E79F1">
        <w:rPr>
          <w:rFonts w:ascii="Times" w:hAnsi="Times"/>
          <w:sz w:val="24"/>
          <w:lang w:val="nl-NL"/>
        </w:rPr>
        <w:t>3.2</w:t>
      </w:r>
      <w:r w:rsidR="004B52E3">
        <w:rPr>
          <w:rFonts w:ascii="Times" w:hAnsi="Times"/>
          <w:sz w:val="24"/>
          <w:lang w:val="nl-NL"/>
        </w:rPr>
        <w:tab/>
      </w:r>
      <w:r w:rsidR="009E7F4E">
        <w:rPr>
          <w:rFonts w:ascii="Times" w:hAnsi="Times"/>
          <w:i/>
          <w:sz w:val="24"/>
          <w:szCs w:val="24"/>
          <w:lang w:val="nl-NL"/>
        </w:rPr>
        <w:t>Angst als wapen</w:t>
      </w:r>
      <w:r w:rsidR="009E7F4E">
        <w:rPr>
          <w:rFonts w:ascii="Times" w:hAnsi="Times"/>
          <w:sz w:val="24"/>
          <w:lang w:val="nl-NL"/>
        </w:rPr>
        <w:tab/>
        <w:t>25</w:t>
      </w:r>
    </w:p>
    <w:p w14:paraId="4C46C106" w14:textId="4B29C033" w:rsidR="00DA6FAD" w:rsidRPr="004B52E3" w:rsidRDefault="003E79F1" w:rsidP="00CB7E4E">
      <w:pPr>
        <w:spacing w:line="360" w:lineRule="auto"/>
        <w:jc w:val="both"/>
        <w:rPr>
          <w:rFonts w:ascii="Times" w:hAnsi="Times"/>
          <w:sz w:val="24"/>
          <w:lang w:val="nl-NL"/>
        </w:rPr>
      </w:pPr>
      <w:r>
        <w:rPr>
          <w:rFonts w:ascii="Times" w:hAnsi="Times"/>
          <w:sz w:val="24"/>
          <w:lang w:val="nl-NL"/>
        </w:rPr>
        <w:t>3.3</w:t>
      </w:r>
      <w:r w:rsidR="004B52E3">
        <w:rPr>
          <w:rFonts w:ascii="Times" w:hAnsi="Times"/>
          <w:sz w:val="24"/>
          <w:lang w:val="nl-NL"/>
        </w:rPr>
        <w:tab/>
      </w:r>
      <w:r w:rsidR="009E7F4E">
        <w:rPr>
          <w:rFonts w:ascii="Times" w:hAnsi="Times"/>
          <w:i/>
          <w:sz w:val="24"/>
          <w:lang w:val="nl-NL"/>
        </w:rPr>
        <w:t>De illusie van chirurgisch geweld</w:t>
      </w:r>
      <w:r w:rsidR="004B52E3">
        <w:rPr>
          <w:rFonts w:ascii="Times" w:hAnsi="Times"/>
          <w:i/>
          <w:sz w:val="24"/>
          <w:lang w:val="nl-NL"/>
        </w:rPr>
        <w:tab/>
      </w:r>
      <w:r w:rsidR="004B52E3">
        <w:rPr>
          <w:rFonts w:ascii="Times" w:hAnsi="Times"/>
          <w:sz w:val="24"/>
          <w:lang w:val="nl-NL"/>
        </w:rPr>
        <w:t>2</w:t>
      </w:r>
      <w:r w:rsidR="009E7F4E">
        <w:rPr>
          <w:rFonts w:ascii="Times" w:hAnsi="Times"/>
          <w:sz w:val="24"/>
          <w:lang w:val="nl-NL"/>
        </w:rPr>
        <w:t>7</w:t>
      </w:r>
    </w:p>
    <w:p w14:paraId="5D0AC01E" w14:textId="119D7F03" w:rsidR="00390637" w:rsidRDefault="00390637" w:rsidP="00CB7E4E">
      <w:pPr>
        <w:spacing w:line="360" w:lineRule="auto"/>
        <w:rPr>
          <w:rFonts w:ascii="Times" w:hAnsi="Times"/>
          <w:sz w:val="24"/>
          <w:lang w:val="nl-NL"/>
        </w:rPr>
      </w:pPr>
      <w:r w:rsidRPr="00390637">
        <w:rPr>
          <w:rFonts w:ascii="Times" w:hAnsi="Times"/>
          <w:i/>
          <w:sz w:val="24"/>
          <w:lang w:val="nl-NL"/>
        </w:rPr>
        <w:br/>
      </w:r>
      <w:r w:rsidRPr="00390637">
        <w:rPr>
          <w:rFonts w:ascii="Times" w:hAnsi="Times"/>
          <w:sz w:val="24"/>
          <w:lang w:val="nl-NL"/>
        </w:rPr>
        <w:t>CONCLUSIE</w:t>
      </w:r>
      <w:r w:rsidR="00CE5840">
        <w:rPr>
          <w:rFonts w:ascii="Times" w:hAnsi="Times"/>
          <w:sz w:val="24"/>
          <w:lang w:val="nl-NL"/>
        </w:rPr>
        <w:tab/>
      </w:r>
      <w:r w:rsidR="004213FF">
        <w:rPr>
          <w:rFonts w:ascii="Times" w:hAnsi="Times"/>
          <w:sz w:val="24"/>
          <w:lang w:val="nl-NL"/>
        </w:rPr>
        <w:t>29</w:t>
      </w:r>
    </w:p>
    <w:p w14:paraId="0A8A7FE3" w14:textId="77777777" w:rsidR="004B52E3" w:rsidRPr="00390637" w:rsidRDefault="004B52E3" w:rsidP="00CB7E4E">
      <w:pPr>
        <w:spacing w:line="360" w:lineRule="auto"/>
        <w:rPr>
          <w:rFonts w:ascii="Times" w:hAnsi="Times"/>
          <w:sz w:val="24"/>
          <w:lang w:val="nl-NL"/>
        </w:rPr>
      </w:pPr>
    </w:p>
    <w:p w14:paraId="10F912C3" w14:textId="52CD4EC8" w:rsidR="00FE50BE" w:rsidRDefault="00390637" w:rsidP="00CB7E4E">
      <w:pPr>
        <w:spacing w:line="360" w:lineRule="auto"/>
        <w:jc w:val="both"/>
        <w:rPr>
          <w:rFonts w:ascii="Times" w:hAnsi="Times"/>
          <w:sz w:val="24"/>
          <w:lang w:val="nl-NL"/>
        </w:rPr>
      </w:pPr>
      <w:r w:rsidRPr="00390637">
        <w:rPr>
          <w:rFonts w:ascii="Times" w:hAnsi="Times"/>
          <w:sz w:val="24"/>
          <w:lang w:val="nl-NL"/>
        </w:rPr>
        <w:t>LITERATUURLIJST</w:t>
      </w:r>
      <w:r w:rsidR="00CE5840">
        <w:rPr>
          <w:rFonts w:ascii="Times" w:hAnsi="Times"/>
          <w:sz w:val="24"/>
          <w:lang w:val="nl-NL"/>
        </w:rPr>
        <w:tab/>
      </w:r>
      <w:r w:rsidR="004213FF">
        <w:rPr>
          <w:rFonts w:ascii="Times" w:hAnsi="Times"/>
          <w:sz w:val="24"/>
          <w:lang w:val="nl-NL"/>
        </w:rPr>
        <w:t>31</w:t>
      </w:r>
      <w:r w:rsidRPr="00390637">
        <w:rPr>
          <w:rFonts w:ascii="Times" w:hAnsi="Times"/>
          <w:sz w:val="24"/>
          <w:lang w:val="nl-NL"/>
        </w:rPr>
        <w:tab/>
      </w:r>
      <w:r w:rsidRPr="00390637">
        <w:rPr>
          <w:rFonts w:ascii="Times" w:hAnsi="Times"/>
          <w:sz w:val="24"/>
          <w:lang w:val="nl-NL"/>
        </w:rPr>
        <w:tab/>
      </w:r>
      <w:r w:rsidRPr="00390637">
        <w:rPr>
          <w:rFonts w:ascii="Times" w:hAnsi="Times"/>
          <w:sz w:val="24"/>
          <w:lang w:val="nl-NL"/>
        </w:rPr>
        <w:tab/>
      </w:r>
      <w:r w:rsidRPr="00390637">
        <w:rPr>
          <w:rFonts w:ascii="Times" w:hAnsi="Times"/>
          <w:sz w:val="24"/>
          <w:lang w:val="nl-NL"/>
        </w:rPr>
        <w:tab/>
      </w:r>
      <w:r w:rsidRPr="00390637">
        <w:rPr>
          <w:rFonts w:ascii="Times" w:hAnsi="Times"/>
          <w:sz w:val="24"/>
          <w:lang w:val="nl-NL"/>
        </w:rPr>
        <w:tab/>
      </w:r>
      <w:r w:rsidRPr="00390637">
        <w:rPr>
          <w:rFonts w:ascii="Times" w:hAnsi="Times"/>
          <w:sz w:val="24"/>
          <w:lang w:val="nl-NL"/>
        </w:rPr>
        <w:br/>
        <w:t>BIJLAGE</w:t>
      </w:r>
      <w:r w:rsidR="00F16729">
        <w:rPr>
          <w:rFonts w:ascii="Times" w:hAnsi="Times"/>
          <w:sz w:val="24"/>
          <w:lang w:val="nl-NL"/>
        </w:rPr>
        <w:t xml:space="preserve"> 1</w:t>
      </w:r>
      <w:r w:rsidR="00CE5840">
        <w:rPr>
          <w:rFonts w:ascii="Times" w:hAnsi="Times"/>
          <w:sz w:val="24"/>
          <w:lang w:val="nl-NL"/>
        </w:rPr>
        <w:tab/>
      </w:r>
      <w:r w:rsidR="004213FF">
        <w:rPr>
          <w:rFonts w:ascii="Times" w:hAnsi="Times"/>
          <w:sz w:val="24"/>
          <w:lang w:val="nl-NL"/>
        </w:rPr>
        <w:t>34</w:t>
      </w:r>
      <w:r w:rsidRPr="00390637">
        <w:rPr>
          <w:rFonts w:ascii="Times" w:hAnsi="Times"/>
          <w:sz w:val="24"/>
          <w:lang w:val="nl-NL"/>
        </w:rPr>
        <w:tab/>
      </w:r>
      <w:r w:rsidRPr="00390637">
        <w:rPr>
          <w:rFonts w:ascii="Times" w:hAnsi="Times"/>
          <w:sz w:val="24"/>
          <w:lang w:val="nl-NL"/>
        </w:rPr>
        <w:tab/>
        <w:t>.</w:t>
      </w:r>
    </w:p>
    <w:p w14:paraId="59624E7F" w14:textId="77777777" w:rsidR="00FE50BE" w:rsidRDefault="00FE50BE" w:rsidP="00CB7E4E">
      <w:pPr>
        <w:tabs>
          <w:tab w:val="clear" w:pos="680"/>
          <w:tab w:val="clear" w:pos="7371"/>
        </w:tabs>
        <w:spacing w:after="200" w:line="360" w:lineRule="auto"/>
        <w:rPr>
          <w:rFonts w:ascii="Times" w:hAnsi="Times"/>
          <w:sz w:val="24"/>
          <w:lang w:val="nl-NL"/>
        </w:rPr>
      </w:pPr>
      <w:r>
        <w:rPr>
          <w:rFonts w:ascii="Times" w:hAnsi="Times"/>
          <w:sz w:val="24"/>
          <w:lang w:val="nl-NL"/>
        </w:rPr>
        <w:br w:type="page"/>
      </w:r>
    </w:p>
    <w:p w14:paraId="7EB325D8" w14:textId="3E518B85" w:rsidR="00390637" w:rsidRPr="00CE58D6" w:rsidRDefault="00390637" w:rsidP="00CB7E4E">
      <w:pPr>
        <w:pBdr>
          <w:bottom w:val="single" w:sz="4" w:space="1" w:color="auto"/>
        </w:pBdr>
        <w:spacing w:line="360" w:lineRule="auto"/>
        <w:jc w:val="both"/>
        <w:rPr>
          <w:rFonts w:ascii="Times" w:hAnsi="Times"/>
          <w:sz w:val="24"/>
          <w:lang w:val="nl-NL"/>
        </w:rPr>
      </w:pPr>
      <w:r w:rsidRPr="0036075B">
        <w:rPr>
          <w:rFonts w:ascii="Trajan Pro" w:hAnsi="Trajan Pro"/>
          <w:sz w:val="24"/>
          <w:lang w:val="nl-NL"/>
        </w:rPr>
        <w:lastRenderedPageBreak/>
        <w:t>INLEIDING</w:t>
      </w:r>
    </w:p>
    <w:p w14:paraId="7B710A8A" w14:textId="7B593DA4" w:rsidR="00994CB9" w:rsidRDefault="00994CB9" w:rsidP="00CB7E4E">
      <w:pPr>
        <w:spacing w:line="360" w:lineRule="auto"/>
        <w:rPr>
          <w:rFonts w:ascii="Times" w:hAnsi="Times"/>
          <w:sz w:val="24"/>
          <w:szCs w:val="24"/>
          <w:lang w:val="nl-NL"/>
        </w:rPr>
      </w:pPr>
    </w:p>
    <w:p w14:paraId="42E82F65" w14:textId="12A6EB0B" w:rsidR="009B60FB" w:rsidRDefault="008E0898" w:rsidP="00CB7E4E">
      <w:pPr>
        <w:spacing w:line="360" w:lineRule="auto"/>
        <w:rPr>
          <w:rFonts w:ascii="Times" w:hAnsi="Times"/>
          <w:sz w:val="24"/>
          <w:szCs w:val="24"/>
          <w:lang w:val="nl-NL"/>
        </w:rPr>
      </w:pPr>
      <w:r>
        <w:rPr>
          <w:rFonts w:ascii="Times" w:hAnsi="Times"/>
          <w:sz w:val="24"/>
          <w:szCs w:val="24"/>
          <w:lang w:val="nl-NL"/>
        </w:rPr>
        <w:t xml:space="preserve">Op 10 augustus 1935 publiceerde de </w:t>
      </w:r>
      <w:r w:rsidRPr="008E0898">
        <w:rPr>
          <w:rFonts w:ascii="Times" w:hAnsi="Times"/>
          <w:i/>
          <w:sz w:val="24"/>
          <w:szCs w:val="24"/>
          <w:lang w:val="nl-NL"/>
        </w:rPr>
        <w:t>Provinciale Geldersche en Nijmeegsche Courant</w:t>
      </w:r>
      <w:r>
        <w:rPr>
          <w:rFonts w:ascii="Times" w:hAnsi="Times"/>
          <w:sz w:val="24"/>
          <w:szCs w:val="24"/>
          <w:lang w:val="nl-NL"/>
        </w:rPr>
        <w:t xml:space="preserve"> een overzicht in vogelvlucht van kapitein Hans Christoffels roemruchte loopbaan, ter ere van zijn 70</w:t>
      </w:r>
      <w:r w:rsidR="00A37A13">
        <w:rPr>
          <w:rFonts w:ascii="Times" w:hAnsi="Times"/>
          <w:sz w:val="24"/>
          <w:szCs w:val="24"/>
          <w:lang w:val="nl-NL"/>
        </w:rPr>
        <w:t>-</w:t>
      </w:r>
      <w:r>
        <w:rPr>
          <w:rFonts w:ascii="Times" w:hAnsi="Times"/>
          <w:sz w:val="24"/>
          <w:szCs w:val="24"/>
          <w:lang w:val="nl-NL"/>
        </w:rPr>
        <w:t xml:space="preserve">jarige verjaardag. </w:t>
      </w:r>
      <w:r w:rsidR="009B60FB">
        <w:rPr>
          <w:rFonts w:ascii="Times" w:hAnsi="Times"/>
          <w:sz w:val="24"/>
          <w:szCs w:val="24"/>
          <w:lang w:val="nl-NL"/>
        </w:rPr>
        <w:t>Christoffel was volgens de krant een legendarisch figuur in de Indische krijgsgeschiedenis, een soldaat in hart en nieren. Zijn uit</w:t>
      </w:r>
      <w:r w:rsidR="003B3340">
        <w:rPr>
          <w:rFonts w:ascii="Times" w:hAnsi="Times"/>
          <w:sz w:val="24"/>
          <w:szCs w:val="24"/>
          <w:lang w:val="nl-NL"/>
        </w:rPr>
        <w:t xml:space="preserve">zonderlijke </w:t>
      </w:r>
      <w:r w:rsidR="00A37A13">
        <w:rPr>
          <w:rFonts w:ascii="Times" w:hAnsi="Times"/>
          <w:sz w:val="24"/>
          <w:szCs w:val="24"/>
          <w:lang w:val="nl-NL"/>
        </w:rPr>
        <w:t>carrière</w:t>
      </w:r>
      <w:r w:rsidR="003B3340">
        <w:rPr>
          <w:rFonts w:ascii="Times" w:hAnsi="Times"/>
          <w:sz w:val="24"/>
          <w:szCs w:val="24"/>
          <w:lang w:val="nl-NL"/>
        </w:rPr>
        <w:t xml:space="preserve"> dankte hij de gerichte, efficiënte uitvoering van zijn instructies: </w:t>
      </w:r>
      <w:r w:rsidR="003B3340">
        <w:rPr>
          <w:rFonts w:ascii="Times" w:hAnsi="Times"/>
          <w:sz w:val="24"/>
          <w:szCs w:val="24"/>
          <w:lang w:val="nl-NL"/>
        </w:rPr>
        <w:br/>
      </w:r>
      <w:r w:rsidR="003B3340">
        <w:rPr>
          <w:rFonts w:ascii="Times" w:hAnsi="Times"/>
          <w:sz w:val="24"/>
          <w:szCs w:val="24"/>
          <w:lang w:val="nl-NL"/>
        </w:rPr>
        <w:br/>
      </w:r>
      <w:r w:rsidR="009B60FB">
        <w:rPr>
          <w:rFonts w:ascii="Times" w:hAnsi="Times"/>
          <w:sz w:val="24"/>
          <w:szCs w:val="24"/>
          <w:lang w:val="nl-NL"/>
        </w:rPr>
        <w:t>‘Hoe hooge onderscheidingen hem ook ten deel vielen, hij bleef de eenvoud in persoon, wars van alle eerbetoon, met slechts één overtuiging: niet meer dan zijn plicht te hebben gedaan</w:t>
      </w:r>
      <w:r w:rsidR="003B3340">
        <w:rPr>
          <w:rFonts w:ascii="Times" w:hAnsi="Times"/>
          <w:sz w:val="24"/>
          <w:szCs w:val="24"/>
          <w:lang w:val="nl-NL"/>
        </w:rPr>
        <w:t xml:space="preserve"> [</w:t>
      </w:r>
      <w:r w:rsidR="009B60FB">
        <w:rPr>
          <w:rFonts w:ascii="Times" w:hAnsi="Times"/>
          <w:sz w:val="24"/>
          <w:szCs w:val="24"/>
          <w:lang w:val="nl-NL"/>
        </w:rPr>
        <w:t>…</w:t>
      </w:r>
      <w:r w:rsidR="003B3340">
        <w:rPr>
          <w:rFonts w:ascii="Times" w:hAnsi="Times"/>
          <w:sz w:val="24"/>
          <w:szCs w:val="24"/>
          <w:lang w:val="nl-NL"/>
        </w:rPr>
        <w:t>]</w:t>
      </w:r>
      <w:r w:rsidR="009B60FB">
        <w:rPr>
          <w:rFonts w:ascii="Times" w:hAnsi="Times"/>
          <w:sz w:val="24"/>
          <w:szCs w:val="24"/>
          <w:lang w:val="nl-NL"/>
        </w:rPr>
        <w:t xml:space="preserve"> </w:t>
      </w:r>
      <w:r w:rsidR="003B3340">
        <w:rPr>
          <w:rFonts w:ascii="Times" w:hAnsi="Times"/>
          <w:sz w:val="24"/>
          <w:szCs w:val="24"/>
          <w:lang w:val="nl-NL"/>
        </w:rPr>
        <w:t>Waar anderen weken over deden verrichte hij i</w:t>
      </w:r>
      <w:r w:rsidR="00A37A13">
        <w:rPr>
          <w:rFonts w:ascii="Times" w:hAnsi="Times"/>
          <w:sz w:val="24"/>
          <w:szCs w:val="24"/>
          <w:lang w:val="nl-NL"/>
        </w:rPr>
        <w:t>n</w:t>
      </w:r>
      <w:r w:rsidR="003B3340">
        <w:rPr>
          <w:rFonts w:ascii="Times" w:hAnsi="Times"/>
          <w:sz w:val="24"/>
          <w:szCs w:val="24"/>
          <w:lang w:val="nl-NL"/>
        </w:rPr>
        <w:t xml:space="preserve"> luttele dagen en het geheim van die prestaties was, dat hij den stelregel huldigde: “De weg van den soldaat is de rechte weg” […] </w:t>
      </w:r>
      <w:r w:rsidR="009B60FB">
        <w:rPr>
          <w:rFonts w:ascii="Times" w:hAnsi="Times"/>
          <w:sz w:val="24"/>
          <w:szCs w:val="24"/>
          <w:lang w:val="nl-NL"/>
        </w:rPr>
        <w:t>Geen gebaande wegen volgen, waar de vijand hem natuurlijk dagen van te voren zou hebben opgemerkt, maar op het kompas, zich met het kapme</w:t>
      </w:r>
      <w:r w:rsidR="00A37A13">
        <w:rPr>
          <w:rFonts w:ascii="Times" w:hAnsi="Times"/>
          <w:sz w:val="24"/>
          <w:szCs w:val="24"/>
          <w:lang w:val="nl-NL"/>
        </w:rPr>
        <w:t>s</w:t>
      </w:r>
      <w:r w:rsidR="009B60FB">
        <w:rPr>
          <w:rFonts w:ascii="Times" w:hAnsi="Times"/>
          <w:sz w:val="24"/>
          <w:szCs w:val="24"/>
          <w:lang w:val="nl-NL"/>
        </w:rPr>
        <w:t xml:space="preserve"> een weg banend, er op af en dan, wanneer men het doel naderde, een bliksemsnelle aanval, die onder den tegenstander een panische schrik verwekte.’</w:t>
      </w:r>
      <w:r w:rsidR="003B3340">
        <w:rPr>
          <w:rStyle w:val="Voetnootmarkering"/>
          <w:rFonts w:ascii="Times" w:hAnsi="Times"/>
          <w:sz w:val="24"/>
          <w:szCs w:val="24"/>
          <w:lang w:val="nl-NL"/>
        </w:rPr>
        <w:footnoteReference w:id="1"/>
      </w:r>
      <w:r w:rsidR="009B60FB">
        <w:rPr>
          <w:rFonts w:ascii="Times" w:hAnsi="Times"/>
          <w:sz w:val="24"/>
          <w:szCs w:val="24"/>
          <w:lang w:val="nl-NL"/>
        </w:rPr>
        <w:t xml:space="preserve"> </w:t>
      </w:r>
    </w:p>
    <w:p w14:paraId="119A3BE6" w14:textId="77777777" w:rsidR="008E0898" w:rsidRDefault="008E0898" w:rsidP="00CB7E4E">
      <w:pPr>
        <w:spacing w:line="360" w:lineRule="auto"/>
        <w:rPr>
          <w:rFonts w:ascii="Times" w:hAnsi="Times"/>
          <w:sz w:val="24"/>
          <w:szCs w:val="24"/>
          <w:lang w:val="nl-NL"/>
        </w:rPr>
      </w:pPr>
    </w:p>
    <w:p w14:paraId="4E2A81E9" w14:textId="1DE63362" w:rsidR="003B3340" w:rsidRPr="00F423E1" w:rsidRDefault="003B3340" w:rsidP="00CB7E4E">
      <w:pPr>
        <w:spacing w:line="360" w:lineRule="auto"/>
        <w:rPr>
          <w:rFonts w:ascii="Times New Roman" w:hAnsi="Times New Roman"/>
          <w:color w:val="FF0000"/>
          <w:sz w:val="24"/>
          <w:szCs w:val="24"/>
          <w:lang w:val="nl-NL"/>
        </w:rPr>
      </w:pPr>
      <w:r>
        <w:rPr>
          <w:rFonts w:ascii="Times" w:hAnsi="Times"/>
          <w:sz w:val="24"/>
          <w:szCs w:val="24"/>
          <w:lang w:val="nl-NL"/>
        </w:rPr>
        <w:t>Hans Christoffel b</w:t>
      </w:r>
      <w:r w:rsidR="00ED0286">
        <w:rPr>
          <w:rFonts w:ascii="Times" w:hAnsi="Times"/>
          <w:sz w:val="24"/>
          <w:szCs w:val="24"/>
          <w:lang w:val="nl-NL"/>
        </w:rPr>
        <w:t>eliep zijn</w:t>
      </w:r>
      <w:r>
        <w:rPr>
          <w:rFonts w:ascii="Times" w:hAnsi="Times"/>
          <w:sz w:val="24"/>
          <w:szCs w:val="24"/>
          <w:lang w:val="nl-NL"/>
        </w:rPr>
        <w:t xml:space="preserve"> geroemde carrièrepad tussen 1885 en 1912, ten tijde van de </w:t>
      </w:r>
      <w:r w:rsidR="00CB4ECA">
        <w:rPr>
          <w:rFonts w:ascii="Times" w:hAnsi="Times"/>
          <w:sz w:val="24"/>
          <w:szCs w:val="24"/>
          <w:lang w:val="nl-NL"/>
        </w:rPr>
        <w:t>uitbreiding van Nederlands</w:t>
      </w:r>
      <w:r>
        <w:rPr>
          <w:rFonts w:ascii="Times" w:hAnsi="Times"/>
          <w:sz w:val="24"/>
          <w:szCs w:val="24"/>
          <w:lang w:val="nl-NL"/>
        </w:rPr>
        <w:t xml:space="preserve"> gezag in </w:t>
      </w:r>
      <w:r w:rsidR="00CB4ECA">
        <w:rPr>
          <w:rFonts w:ascii="Times" w:hAnsi="Times"/>
          <w:sz w:val="24"/>
          <w:szCs w:val="24"/>
          <w:lang w:val="nl-NL"/>
        </w:rPr>
        <w:t>de Indische</w:t>
      </w:r>
      <w:r w:rsidR="00A37A13">
        <w:rPr>
          <w:rFonts w:ascii="Times" w:hAnsi="Times"/>
          <w:sz w:val="24"/>
          <w:szCs w:val="24"/>
          <w:lang w:val="nl-NL"/>
        </w:rPr>
        <w:t xml:space="preserve"> </w:t>
      </w:r>
      <w:r w:rsidR="00CB4ECA">
        <w:rPr>
          <w:rFonts w:ascii="Times" w:hAnsi="Times"/>
          <w:sz w:val="24"/>
          <w:szCs w:val="24"/>
          <w:lang w:val="nl-NL"/>
        </w:rPr>
        <w:t>archipel</w:t>
      </w:r>
      <w:r w:rsidR="00797164">
        <w:rPr>
          <w:rFonts w:ascii="Times" w:hAnsi="Times"/>
          <w:sz w:val="24"/>
          <w:szCs w:val="24"/>
          <w:lang w:val="nl-NL"/>
        </w:rPr>
        <w:t xml:space="preserve">, in dienst van het korps </w:t>
      </w:r>
      <w:r w:rsidR="00365FC0">
        <w:rPr>
          <w:rFonts w:ascii="Times" w:hAnsi="Times"/>
          <w:sz w:val="24"/>
          <w:szCs w:val="24"/>
          <w:lang w:val="nl-NL"/>
        </w:rPr>
        <w:t>Marechaussee</w:t>
      </w:r>
      <w:r w:rsidR="00797164">
        <w:rPr>
          <w:rFonts w:ascii="Times" w:hAnsi="Times"/>
          <w:sz w:val="24"/>
          <w:szCs w:val="24"/>
          <w:lang w:val="nl-NL"/>
        </w:rPr>
        <w:t xml:space="preserve"> te voet in Atjeh. Zoals het krantenartikel mooi laat zien, ontving Christoffel vele onderscheidingen voor het</w:t>
      </w:r>
      <w:r w:rsidR="00125E07">
        <w:rPr>
          <w:rFonts w:ascii="Times" w:hAnsi="Times"/>
          <w:sz w:val="24"/>
          <w:szCs w:val="24"/>
          <w:lang w:val="nl-NL"/>
        </w:rPr>
        <w:t xml:space="preserve"> gericht</w:t>
      </w:r>
      <w:r w:rsidR="00797164">
        <w:rPr>
          <w:rFonts w:ascii="Times" w:hAnsi="Times"/>
          <w:sz w:val="24"/>
          <w:szCs w:val="24"/>
          <w:lang w:val="nl-NL"/>
        </w:rPr>
        <w:t xml:space="preserve"> uitschakelen van verzetslieden</w:t>
      </w:r>
      <w:r w:rsidR="002C2E4C">
        <w:rPr>
          <w:rFonts w:ascii="Times" w:hAnsi="Times"/>
          <w:sz w:val="24"/>
          <w:szCs w:val="24"/>
          <w:lang w:val="nl-NL"/>
        </w:rPr>
        <w:t>, zonder daarbij onnodige schade aan te brengen aan het land en de bevolking</w:t>
      </w:r>
      <w:r w:rsidR="00797164">
        <w:rPr>
          <w:rFonts w:ascii="Times" w:hAnsi="Times"/>
          <w:sz w:val="24"/>
          <w:szCs w:val="24"/>
          <w:lang w:val="nl-NL"/>
        </w:rPr>
        <w:t xml:space="preserve">. </w:t>
      </w:r>
      <w:r w:rsidR="00CB4ECA">
        <w:rPr>
          <w:rFonts w:ascii="Times" w:hAnsi="Times"/>
          <w:sz w:val="24"/>
          <w:szCs w:val="24"/>
          <w:lang w:val="nl-NL"/>
        </w:rPr>
        <w:t>Dankzij d</w:t>
      </w:r>
      <w:r w:rsidR="00125E07">
        <w:rPr>
          <w:rFonts w:ascii="Times" w:hAnsi="Times"/>
          <w:sz w:val="24"/>
          <w:szCs w:val="24"/>
          <w:lang w:val="nl-NL"/>
        </w:rPr>
        <w:t xml:space="preserve">eze </w:t>
      </w:r>
      <w:r w:rsidR="00365FC0">
        <w:rPr>
          <w:rFonts w:ascii="Times" w:hAnsi="Times"/>
          <w:sz w:val="24"/>
          <w:szCs w:val="24"/>
          <w:lang w:val="nl-NL"/>
        </w:rPr>
        <w:t>Marechaussee</w:t>
      </w:r>
      <w:r w:rsidR="00125E07">
        <w:rPr>
          <w:rFonts w:ascii="Times" w:hAnsi="Times"/>
          <w:sz w:val="24"/>
          <w:szCs w:val="24"/>
          <w:lang w:val="nl-NL"/>
        </w:rPr>
        <w:t xml:space="preserve">methode of ‘chirurgische precisie’ </w:t>
      </w:r>
      <w:r w:rsidR="00ED0286">
        <w:rPr>
          <w:rFonts w:ascii="Times" w:hAnsi="Times"/>
          <w:sz w:val="24"/>
          <w:szCs w:val="24"/>
          <w:lang w:val="nl-NL"/>
        </w:rPr>
        <w:t xml:space="preserve">sloot de expansie goed aan bij de ethische idealen die ten grondslag lagen aan het nieuwe koloniale beleid: de ethische politiek. </w:t>
      </w:r>
      <w:r w:rsidR="002835DC">
        <w:rPr>
          <w:rFonts w:ascii="Times" w:hAnsi="Times"/>
          <w:sz w:val="24"/>
          <w:szCs w:val="24"/>
          <w:lang w:val="nl-NL"/>
        </w:rPr>
        <w:t xml:space="preserve">Christoffel </w:t>
      </w:r>
      <w:r w:rsidR="00797164">
        <w:rPr>
          <w:rFonts w:ascii="Times" w:hAnsi="Times"/>
          <w:sz w:val="24"/>
          <w:szCs w:val="24"/>
          <w:lang w:val="nl-NL"/>
        </w:rPr>
        <w:t xml:space="preserve">speelde een belangrijke rol in de voltooiing van de Nederlands-Indische </w:t>
      </w:r>
      <w:r w:rsidR="00ED0286">
        <w:rPr>
          <w:rFonts w:ascii="Times" w:hAnsi="Times"/>
          <w:sz w:val="24"/>
          <w:szCs w:val="24"/>
          <w:lang w:val="nl-NL"/>
        </w:rPr>
        <w:t xml:space="preserve">koloniale </w:t>
      </w:r>
      <w:r w:rsidR="00797164">
        <w:rPr>
          <w:rFonts w:ascii="Times" w:hAnsi="Times"/>
          <w:sz w:val="24"/>
          <w:szCs w:val="24"/>
          <w:lang w:val="nl-NL"/>
        </w:rPr>
        <w:t xml:space="preserve">staat. Waar het Nederlandse gezag in de Indische archipel tegenstand ondervond van lokaal verzet, besloot Christoffel de situatie in Nederlands voordeel. </w:t>
      </w:r>
      <w:r w:rsidR="009B2B4B">
        <w:rPr>
          <w:rFonts w:ascii="Times" w:hAnsi="Times"/>
          <w:sz w:val="24"/>
          <w:szCs w:val="24"/>
          <w:lang w:val="nl-NL"/>
        </w:rPr>
        <w:t>Zo ook in de laatste fase van de Atjehoorlog, 1890-1910. Echter, in tegenstelling tot w</w:t>
      </w:r>
      <w:r w:rsidR="002835DC">
        <w:rPr>
          <w:rFonts w:ascii="Times" w:hAnsi="Times"/>
          <w:sz w:val="24"/>
          <w:szCs w:val="24"/>
          <w:lang w:val="nl-NL"/>
        </w:rPr>
        <w:t>at de meeste lovende reacties deden</w:t>
      </w:r>
      <w:r w:rsidR="009B2B4B">
        <w:rPr>
          <w:rFonts w:ascii="Times" w:hAnsi="Times"/>
          <w:sz w:val="24"/>
          <w:szCs w:val="24"/>
          <w:lang w:val="nl-NL"/>
        </w:rPr>
        <w:t xml:space="preserve"> vermoeden, was het geweld van Christoffel niet slechts gericht tegen het inlandse verzet. Niet de combattante</w:t>
      </w:r>
      <w:r w:rsidR="00ED0286">
        <w:rPr>
          <w:rFonts w:ascii="Times" w:hAnsi="Times"/>
          <w:sz w:val="24"/>
          <w:szCs w:val="24"/>
          <w:lang w:val="nl-NL"/>
        </w:rPr>
        <w:t>n, maar de gehele bevolking was</w:t>
      </w:r>
      <w:r w:rsidR="009B2B4B">
        <w:rPr>
          <w:rFonts w:ascii="Times" w:hAnsi="Times"/>
          <w:sz w:val="24"/>
          <w:szCs w:val="24"/>
          <w:lang w:val="nl-NL"/>
        </w:rPr>
        <w:t xml:space="preserve"> het doelwit van </w:t>
      </w:r>
      <w:r w:rsidR="002C2E4C">
        <w:rPr>
          <w:rFonts w:ascii="Times" w:hAnsi="Times"/>
          <w:sz w:val="24"/>
          <w:szCs w:val="24"/>
          <w:lang w:val="nl-NL"/>
        </w:rPr>
        <w:t>zijn gewelddadige acties</w:t>
      </w:r>
      <w:r w:rsidR="009B2B4B">
        <w:rPr>
          <w:rFonts w:ascii="Times" w:hAnsi="Times"/>
          <w:sz w:val="24"/>
          <w:szCs w:val="24"/>
          <w:lang w:val="nl-NL"/>
        </w:rPr>
        <w:t xml:space="preserve">. </w:t>
      </w:r>
      <w:r w:rsidR="00156AE3">
        <w:rPr>
          <w:rFonts w:ascii="Times" w:hAnsi="Times"/>
          <w:sz w:val="24"/>
          <w:szCs w:val="24"/>
          <w:lang w:val="nl-NL"/>
        </w:rPr>
        <w:t xml:space="preserve">Dit laat een discrepantie zien tussen het ideaal van de koloniale politiek en de praktijk van de koloniale oorlogsvoering. </w:t>
      </w:r>
      <w:r w:rsidR="00125E07">
        <w:rPr>
          <w:rFonts w:ascii="Times" w:hAnsi="Times"/>
          <w:sz w:val="24"/>
          <w:szCs w:val="24"/>
          <w:lang w:val="nl-NL"/>
        </w:rPr>
        <w:br/>
      </w:r>
      <w:r w:rsidR="00125E07">
        <w:rPr>
          <w:rFonts w:ascii="Times" w:hAnsi="Times"/>
          <w:sz w:val="24"/>
          <w:szCs w:val="24"/>
          <w:lang w:val="nl-NL"/>
        </w:rPr>
        <w:lastRenderedPageBreak/>
        <w:t xml:space="preserve"> </w:t>
      </w:r>
      <w:r w:rsidR="00125E07">
        <w:rPr>
          <w:rFonts w:ascii="Times" w:hAnsi="Times"/>
          <w:sz w:val="24"/>
          <w:szCs w:val="24"/>
          <w:lang w:val="nl-NL"/>
        </w:rPr>
        <w:tab/>
      </w:r>
      <w:r w:rsidR="009B2B4B">
        <w:rPr>
          <w:rFonts w:ascii="Times" w:hAnsi="Times"/>
          <w:sz w:val="24"/>
          <w:szCs w:val="24"/>
          <w:lang w:val="nl-NL"/>
        </w:rPr>
        <w:t xml:space="preserve">Christoffels optreden in Nederlands-Indië en de reacties </w:t>
      </w:r>
      <w:r w:rsidR="00125E07">
        <w:rPr>
          <w:rFonts w:ascii="Times" w:hAnsi="Times"/>
          <w:sz w:val="24"/>
          <w:szCs w:val="24"/>
          <w:lang w:val="nl-NL"/>
        </w:rPr>
        <w:t xml:space="preserve">die </w:t>
      </w:r>
      <w:r w:rsidR="009B2B4B">
        <w:rPr>
          <w:rFonts w:ascii="Times" w:hAnsi="Times"/>
          <w:sz w:val="24"/>
          <w:szCs w:val="24"/>
          <w:lang w:val="nl-NL"/>
        </w:rPr>
        <w:t>daarop volgden zijn ontzettend waard</w:t>
      </w:r>
      <w:r w:rsidR="00125E07">
        <w:rPr>
          <w:rFonts w:ascii="Times" w:hAnsi="Times"/>
          <w:sz w:val="24"/>
          <w:szCs w:val="24"/>
          <w:lang w:val="nl-NL"/>
        </w:rPr>
        <w:t xml:space="preserve">evol voor historisch onderzoek. Het laat namelijk </w:t>
      </w:r>
      <w:r w:rsidR="009B2B4B">
        <w:rPr>
          <w:rFonts w:ascii="Times" w:hAnsi="Times"/>
          <w:sz w:val="24"/>
          <w:szCs w:val="24"/>
          <w:lang w:val="nl-NL"/>
        </w:rPr>
        <w:t xml:space="preserve">zien hoe </w:t>
      </w:r>
      <w:r w:rsidR="00125E07">
        <w:rPr>
          <w:rFonts w:ascii="Times" w:hAnsi="Times"/>
          <w:sz w:val="24"/>
          <w:szCs w:val="24"/>
          <w:lang w:val="nl-NL"/>
        </w:rPr>
        <w:t xml:space="preserve">de Nederlandse overheid en het Nederlands-Indische leger </w:t>
      </w:r>
      <w:r w:rsidR="009B2B4B">
        <w:rPr>
          <w:rFonts w:ascii="Times" w:hAnsi="Times"/>
          <w:sz w:val="24"/>
          <w:szCs w:val="24"/>
          <w:lang w:val="nl-NL"/>
        </w:rPr>
        <w:t xml:space="preserve">excessief geweld </w:t>
      </w:r>
      <w:r w:rsidR="00125E07">
        <w:rPr>
          <w:rFonts w:ascii="Times" w:hAnsi="Times"/>
          <w:sz w:val="24"/>
          <w:szCs w:val="24"/>
          <w:lang w:val="nl-NL"/>
        </w:rPr>
        <w:t>legitimeerden</w:t>
      </w:r>
      <w:r w:rsidR="009B2B4B">
        <w:rPr>
          <w:rFonts w:ascii="Times" w:hAnsi="Times"/>
          <w:sz w:val="24"/>
          <w:szCs w:val="24"/>
          <w:lang w:val="nl-NL"/>
        </w:rPr>
        <w:t xml:space="preserve"> aan de hand van ethische argumenten.</w:t>
      </w:r>
      <w:r w:rsidR="002C2E4C">
        <w:rPr>
          <w:rFonts w:ascii="Times" w:hAnsi="Times"/>
          <w:sz w:val="24"/>
          <w:szCs w:val="24"/>
          <w:lang w:val="nl-NL"/>
        </w:rPr>
        <w:t xml:space="preserve"> </w:t>
      </w:r>
      <w:r w:rsidR="00124FC4">
        <w:rPr>
          <w:rFonts w:ascii="Times" w:hAnsi="Times"/>
          <w:sz w:val="24"/>
          <w:szCs w:val="24"/>
          <w:lang w:val="nl-NL"/>
        </w:rPr>
        <w:t>Daarbij spelen politieke en militaire noodz</w:t>
      </w:r>
      <w:r w:rsidR="00125E07">
        <w:rPr>
          <w:rFonts w:ascii="Times" w:hAnsi="Times"/>
          <w:sz w:val="24"/>
          <w:szCs w:val="24"/>
          <w:lang w:val="nl-NL"/>
        </w:rPr>
        <w:t xml:space="preserve">akelijkheid een belangrijke rol. </w:t>
      </w:r>
      <w:r w:rsidR="00124FC4">
        <w:rPr>
          <w:rFonts w:ascii="Times" w:hAnsi="Times"/>
          <w:sz w:val="24"/>
          <w:szCs w:val="24"/>
          <w:lang w:val="nl-NL"/>
        </w:rPr>
        <w:t>Petra Groen</w:t>
      </w:r>
      <w:r w:rsidR="002835DC">
        <w:rPr>
          <w:rFonts w:ascii="Times" w:hAnsi="Times"/>
          <w:sz w:val="24"/>
          <w:szCs w:val="24"/>
          <w:lang w:val="nl-NL"/>
        </w:rPr>
        <w:t xml:space="preserve"> omschreef deze noodzakelijkheden</w:t>
      </w:r>
      <w:r w:rsidR="00125E07">
        <w:rPr>
          <w:rFonts w:ascii="Times" w:hAnsi="Times"/>
          <w:sz w:val="24"/>
          <w:szCs w:val="24"/>
          <w:lang w:val="nl-NL"/>
        </w:rPr>
        <w:t xml:space="preserve"> als volgt</w:t>
      </w:r>
      <w:r w:rsidR="00124FC4">
        <w:rPr>
          <w:rFonts w:ascii="Times" w:hAnsi="Times"/>
          <w:sz w:val="24"/>
          <w:szCs w:val="24"/>
          <w:lang w:val="nl-NL"/>
        </w:rPr>
        <w:t xml:space="preserve">: </w:t>
      </w:r>
      <w:r w:rsidR="00125E07">
        <w:rPr>
          <w:rFonts w:ascii="Times" w:hAnsi="Times"/>
          <w:sz w:val="24"/>
          <w:szCs w:val="24"/>
          <w:lang w:val="nl-NL"/>
        </w:rPr>
        <w:t>‘</w:t>
      </w:r>
      <w:r w:rsidR="00124FC4">
        <w:rPr>
          <w:rFonts w:ascii="Times" w:hAnsi="Times"/>
          <w:sz w:val="24"/>
          <w:szCs w:val="24"/>
          <w:lang w:val="nl-NL"/>
        </w:rPr>
        <w:t>Een dringende situatie waarin</w:t>
      </w:r>
      <w:r w:rsidR="00124FC4" w:rsidRPr="00124FC4">
        <w:rPr>
          <w:rFonts w:ascii="Times" w:hAnsi="Times"/>
          <w:sz w:val="24"/>
          <w:szCs w:val="24"/>
          <w:lang w:val="nl-NL"/>
        </w:rPr>
        <w:t xml:space="preserve"> </w:t>
      </w:r>
      <w:r w:rsidR="00124FC4">
        <w:rPr>
          <w:rFonts w:ascii="Times" w:hAnsi="Times"/>
          <w:sz w:val="24"/>
          <w:szCs w:val="24"/>
          <w:lang w:val="nl-NL"/>
        </w:rPr>
        <w:t>actie onvermijdelijk</w:t>
      </w:r>
      <w:r w:rsidR="00124FC4" w:rsidRPr="00124FC4">
        <w:rPr>
          <w:rFonts w:ascii="Times" w:hAnsi="Times"/>
          <w:sz w:val="24"/>
          <w:szCs w:val="24"/>
          <w:lang w:val="nl-NL"/>
        </w:rPr>
        <w:t xml:space="preserve"> is</w:t>
      </w:r>
      <w:r w:rsidR="00FA7CCA">
        <w:rPr>
          <w:rFonts w:ascii="Times" w:hAnsi="Times"/>
          <w:sz w:val="24"/>
          <w:szCs w:val="24"/>
          <w:lang w:val="nl-NL"/>
        </w:rPr>
        <w:t xml:space="preserve"> om het beoogde doel te bereiken</w:t>
      </w:r>
      <w:r w:rsidR="00124FC4">
        <w:rPr>
          <w:rFonts w:ascii="Times" w:hAnsi="Times"/>
          <w:sz w:val="24"/>
          <w:szCs w:val="24"/>
          <w:lang w:val="nl-NL"/>
        </w:rPr>
        <w:t>.</w:t>
      </w:r>
      <w:r w:rsidR="00125E07">
        <w:rPr>
          <w:rFonts w:ascii="Times" w:hAnsi="Times"/>
          <w:sz w:val="24"/>
          <w:szCs w:val="24"/>
          <w:lang w:val="nl-NL"/>
        </w:rPr>
        <w:t>’</w:t>
      </w:r>
      <w:r w:rsidR="00125E07">
        <w:rPr>
          <w:rStyle w:val="Voetnootmarkering"/>
          <w:rFonts w:ascii="Times" w:hAnsi="Times"/>
          <w:sz w:val="24"/>
          <w:szCs w:val="24"/>
          <w:lang w:val="nl-NL"/>
        </w:rPr>
        <w:footnoteReference w:id="2"/>
      </w:r>
      <w:r w:rsidR="00125E07">
        <w:rPr>
          <w:rFonts w:ascii="Times" w:hAnsi="Times"/>
          <w:sz w:val="24"/>
          <w:szCs w:val="24"/>
          <w:lang w:val="nl-NL"/>
        </w:rPr>
        <w:t xml:space="preserve"> In het</w:t>
      </w:r>
      <w:r w:rsidR="00124FC4">
        <w:rPr>
          <w:rFonts w:ascii="Times" w:hAnsi="Times"/>
          <w:sz w:val="24"/>
          <w:szCs w:val="24"/>
          <w:lang w:val="nl-NL"/>
        </w:rPr>
        <w:t xml:space="preserve"> </w:t>
      </w:r>
      <w:r w:rsidR="00FA7CCA">
        <w:rPr>
          <w:rFonts w:ascii="Times" w:hAnsi="Times"/>
          <w:sz w:val="24"/>
          <w:szCs w:val="24"/>
          <w:lang w:val="nl-NL"/>
        </w:rPr>
        <w:t xml:space="preserve">artikel </w:t>
      </w:r>
      <w:r w:rsidR="00A37A13">
        <w:rPr>
          <w:rFonts w:ascii="Times" w:hAnsi="Times"/>
          <w:sz w:val="24"/>
          <w:szCs w:val="24"/>
          <w:lang w:val="nl-NL"/>
        </w:rPr>
        <w:t>‘</w:t>
      </w:r>
      <w:r w:rsidR="00124FC4" w:rsidRPr="00702E96">
        <w:rPr>
          <w:rFonts w:ascii="Times" w:hAnsi="Times"/>
          <w:sz w:val="24"/>
          <w:lang w:val="nl-NL"/>
        </w:rPr>
        <w:t>Geweld en geweten</w:t>
      </w:r>
      <w:r w:rsidR="00A37A13">
        <w:rPr>
          <w:rFonts w:ascii="Times New Roman" w:hAnsi="Times New Roman"/>
          <w:color w:val="FF0000"/>
          <w:sz w:val="24"/>
          <w:szCs w:val="24"/>
          <w:lang w:val="nl-NL"/>
        </w:rPr>
        <w:t>’</w:t>
      </w:r>
      <w:r w:rsidR="00124FC4">
        <w:rPr>
          <w:rFonts w:ascii="Times New Roman" w:hAnsi="Times New Roman"/>
          <w:color w:val="FF0000"/>
          <w:sz w:val="24"/>
          <w:szCs w:val="24"/>
          <w:lang w:val="nl-NL"/>
        </w:rPr>
        <w:t xml:space="preserve"> </w:t>
      </w:r>
      <w:r w:rsidR="00FA7CCA">
        <w:rPr>
          <w:rFonts w:ascii="Times New Roman" w:hAnsi="Times New Roman"/>
          <w:sz w:val="24"/>
          <w:szCs w:val="24"/>
          <w:lang w:val="nl-NL"/>
        </w:rPr>
        <w:t>poogt Groen de onv</w:t>
      </w:r>
      <w:r w:rsidR="00156AE3">
        <w:rPr>
          <w:rFonts w:ascii="Times New Roman" w:hAnsi="Times New Roman"/>
          <w:sz w:val="24"/>
          <w:szCs w:val="24"/>
          <w:lang w:val="nl-NL"/>
        </w:rPr>
        <w:t>e</w:t>
      </w:r>
      <w:r w:rsidR="00FA7CCA">
        <w:rPr>
          <w:rFonts w:ascii="Times New Roman" w:hAnsi="Times New Roman"/>
          <w:sz w:val="24"/>
          <w:szCs w:val="24"/>
          <w:lang w:val="nl-NL"/>
        </w:rPr>
        <w:t>rmijdelijke discrepantie tussen militaire theorie en praktijk in de kolonie te verklaren. De auteur stelt</w:t>
      </w:r>
      <w:r w:rsidR="00124FC4">
        <w:rPr>
          <w:rFonts w:ascii="Times New Roman" w:hAnsi="Times New Roman"/>
          <w:sz w:val="24"/>
          <w:szCs w:val="24"/>
          <w:lang w:val="nl-NL"/>
        </w:rPr>
        <w:t xml:space="preserve"> dat het de militaire noodzaak was die </w:t>
      </w:r>
      <w:r w:rsidR="00A37A13">
        <w:rPr>
          <w:rFonts w:ascii="Times New Roman" w:hAnsi="Times New Roman"/>
          <w:sz w:val="24"/>
          <w:szCs w:val="24"/>
          <w:lang w:val="nl-NL"/>
        </w:rPr>
        <w:t>g</w:t>
      </w:r>
      <w:r w:rsidR="00124FC4">
        <w:rPr>
          <w:rFonts w:ascii="Times New Roman" w:hAnsi="Times New Roman"/>
          <w:sz w:val="24"/>
          <w:szCs w:val="24"/>
          <w:lang w:val="nl-NL"/>
        </w:rPr>
        <w:t>eneraal Joannes Benedictus van Heut</w:t>
      </w:r>
      <w:r w:rsidR="00702E96">
        <w:rPr>
          <w:rFonts w:ascii="Times New Roman" w:hAnsi="Times New Roman"/>
          <w:sz w:val="24"/>
          <w:szCs w:val="24"/>
          <w:lang w:val="nl-NL"/>
        </w:rPr>
        <w:t>s</w:t>
      </w:r>
      <w:r w:rsidR="00124FC4">
        <w:rPr>
          <w:rFonts w:ascii="Times New Roman" w:hAnsi="Times New Roman"/>
          <w:sz w:val="24"/>
          <w:szCs w:val="24"/>
          <w:lang w:val="nl-NL"/>
        </w:rPr>
        <w:t xml:space="preserve">z </w:t>
      </w:r>
      <w:r w:rsidR="00FA7CCA">
        <w:rPr>
          <w:rFonts w:ascii="Times New Roman" w:hAnsi="Times New Roman"/>
          <w:sz w:val="24"/>
          <w:szCs w:val="24"/>
          <w:lang w:val="nl-NL"/>
        </w:rPr>
        <w:t xml:space="preserve">tot de tactiek van chirurgisch geweld, ontwikkeld door geleerde Christiaan Snouck Hurgronje, had gebracht. </w:t>
      </w:r>
      <w:r w:rsidR="00124FC4" w:rsidRPr="00FA7CCA">
        <w:rPr>
          <w:rFonts w:ascii="Times New Roman" w:hAnsi="Times New Roman"/>
          <w:sz w:val="24"/>
          <w:szCs w:val="24"/>
          <w:lang w:val="nl-NL"/>
        </w:rPr>
        <w:t>‘Militaire noodzaak deed de gedesillusioneerde legercommandant de wrede praktijk  accepteren die achter chirurgisch geweld schuil bleek te gaan. Hij verdedigde dat willekeurig, afschrikwekkend geweld nodig was om de bevolking zoveel angst aan te jagen dat zij haar verzet staakte. Zo bleek de leer van het chirurgisch geweld in werkelijkheid een mythe.’</w:t>
      </w:r>
      <w:r w:rsidR="00FA7CCA">
        <w:rPr>
          <w:rStyle w:val="Voetnootmarkering"/>
          <w:rFonts w:ascii="Times New Roman" w:hAnsi="Times New Roman"/>
          <w:sz w:val="24"/>
          <w:szCs w:val="24"/>
          <w:lang w:val="nl-NL"/>
        </w:rPr>
        <w:footnoteReference w:id="3"/>
      </w:r>
      <w:r w:rsidR="00FA7CCA">
        <w:rPr>
          <w:rFonts w:ascii="Times New Roman" w:hAnsi="Times New Roman"/>
          <w:sz w:val="24"/>
          <w:szCs w:val="24"/>
          <w:lang w:val="nl-NL"/>
        </w:rPr>
        <w:t xml:space="preserve"> </w:t>
      </w:r>
      <w:r w:rsidR="002835DC">
        <w:rPr>
          <w:rFonts w:ascii="Times New Roman" w:hAnsi="Times New Roman"/>
          <w:sz w:val="24"/>
          <w:szCs w:val="24"/>
          <w:lang w:val="nl-NL"/>
        </w:rPr>
        <w:t>De relatie tussen politiek-militaire noodzaak en de ethische politiek zal in deze scriptie belicht worden.</w:t>
      </w:r>
    </w:p>
    <w:p w14:paraId="6D2561EC" w14:textId="39232D62" w:rsidR="003B3340" w:rsidRPr="00F55DD0" w:rsidRDefault="001C2350" w:rsidP="00CB7E4E">
      <w:pPr>
        <w:spacing w:line="360" w:lineRule="auto"/>
        <w:rPr>
          <w:rFonts w:ascii="Times" w:hAnsi="Times"/>
          <w:sz w:val="24"/>
          <w:szCs w:val="24"/>
          <w:lang w:val="nl-NL"/>
        </w:rPr>
      </w:pPr>
      <w:r w:rsidRPr="00FF293E">
        <w:rPr>
          <w:rFonts w:ascii="Times" w:hAnsi="Times"/>
          <w:sz w:val="24"/>
          <w:szCs w:val="24"/>
          <w:lang w:val="nl-NL"/>
        </w:rPr>
        <w:t xml:space="preserve"> </w:t>
      </w:r>
      <w:r w:rsidRPr="00FF293E">
        <w:rPr>
          <w:rFonts w:ascii="Times" w:hAnsi="Times"/>
          <w:sz w:val="24"/>
          <w:szCs w:val="24"/>
          <w:lang w:val="nl-NL"/>
        </w:rPr>
        <w:tab/>
      </w:r>
      <w:r>
        <w:rPr>
          <w:rFonts w:ascii="Times" w:hAnsi="Times"/>
          <w:sz w:val="24"/>
          <w:szCs w:val="24"/>
          <w:lang w:val="nl-NL"/>
        </w:rPr>
        <w:t>De carrière van Christoffel is een belangrijke casus in de geschiedenis van koloniale oorlogsvoering en het denken over de toepassing van overheidsgeweld overzee. Niet alleen gaf het omstreden optreden van de Nederlands-Indische militair de legertop aanleiding tot debatten over de begrenzingen van geweld, ook werd vanuit politieke hoek het debat aangewakkerd. Bovendien werden de daden van Christoffel aangegrepen door een breder publiek om kritiek te uiten op de koloniale oorlogsmethode. Het was niet vanzelfsprekend dat extreem geweld werd gelegitimeerd</w:t>
      </w:r>
      <w:r w:rsidR="00C647E0">
        <w:rPr>
          <w:rFonts w:ascii="Times" w:hAnsi="Times"/>
          <w:sz w:val="24"/>
          <w:szCs w:val="24"/>
          <w:lang w:val="nl-NL"/>
        </w:rPr>
        <w:t xml:space="preserve"> vanuit ethische idealen; integendeel, er bestond een belangrijke spanning tussen politieke rechtvaardiging en de militaire uitwassen van de Atjehoorlog. In deze scriptie staat de discrepantie tussen ideaal van de koloniale politiek en praktijk van de koloniale oorlogsvoering centraal. </w:t>
      </w:r>
      <w:r w:rsidR="00F55DD0" w:rsidRPr="00F55DD0">
        <w:rPr>
          <w:rFonts w:ascii="Times" w:hAnsi="Times"/>
          <w:sz w:val="24"/>
          <w:szCs w:val="24"/>
          <w:lang w:val="nl-NL"/>
        </w:rPr>
        <w:t>Dit onderzoek is interessant, omdat het inzicht kan bieden in de relatie tussen politiek geweld en politieke idealen. Het kan inzichtelijker maken hoe</w:t>
      </w:r>
      <w:r w:rsidR="00F55DD0" w:rsidRPr="00F55DD0">
        <w:rPr>
          <w:lang w:val="nl-NL"/>
        </w:rPr>
        <w:t xml:space="preserve"> </w:t>
      </w:r>
      <w:r w:rsidR="00F55DD0" w:rsidRPr="00F55DD0">
        <w:rPr>
          <w:rFonts w:ascii="Times" w:hAnsi="Times"/>
          <w:sz w:val="24"/>
          <w:szCs w:val="24"/>
          <w:lang w:val="nl-NL"/>
        </w:rPr>
        <w:t>verschille</w:t>
      </w:r>
      <w:r w:rsidR="00F55DD0">
        <w:rPr>
          <w:rFonts w:ascii="Times" w:hAnsi="Times"/>
          <w:sz w:val="24"/>
          <w:szCs w:val="24"/>
          <w:lang w:val="nl-NL"/>
        </w:rPr>
        <w:t>nde groepen, onder het mom van bescherming</w:t>
      </w:r>
      <w:r w:rsidR="00F55DD0" w:rsidRPr="00F55DD0">
        <w:rPr>
          <w:rFonts w:ascii="Times" w:hAnsi="Times"/>
          <w:sz w:val="24"/>
          <w:szCs w:val="24"/>
          <w:lang w:val="nl-NL"/>
        </w:rPr>
        <w:t xml:space="preserve"> in een toestand van afhankelijkheid en onwetendheid werden gehouden. Kortom, het kan vraagtekens stellen bij vergelijkbare situaties, waarin humaan beleid aan </w:t>
      </w:r>
      <w:r w:rsidR="00F55DD0">
        <w:rPr>
          <w:rFonts w:ascii="Times" w:hAnsi="Times"/>
          <w:sz w:val="24"/>
          <w:szCs w:val="24"/>
          <w:lang w:val="nl-NL"/>
        </w:rPr>
        <w:t>(</w:t>
      </w:r>
      <w:r w:rsidR="00F55DD0" w:rsidRPr="00F55DD0">
        <w:rPr>
          <w:rFonts w:ascii="Times" w:hAnsi="Times"/>
          <w:sz w:val="24"/>
          <w:szCs w:val="24"/>
          <w:lang w:val="nl-NL"/>
        </w:rPr>
        <w:t>extreem</w:t>
      </w:r>
      <w:r w:rsidR="00F55DD0">
        <w:rPr>
          <w:rFonts w:ascii="Times" w:hAnsi="Times"/>
          <w:sz w:val="24"/>
          <w:szCs w:val="24"/>
          <w:lang w:val="nl-NL"/>
        </w:rPr>
        <w:t>)</w:t>
      </w:r>
      <w:r w:rsidR="00F55DD0" w:rsidRPr="00F55DD0">
        <w:rPr>
          <w:rFonts w:ascii="Times" w:hAnsi="Times"/>
          <w:sz w:val="24"/>
          <w:szCs w:val="24"/>
          <w:lang w:val="nl-NL"/>
        </w:rPr>
        <w:t xml:space="preserve"> geweld gekoppeld word.</w:t>
      </w:r>
    </w:p>
    <w:p w14:paraId="6BCB1DCC" w14:textId="023EAEBB" w:rsidR="00C647E0" w:rsidRDefault="00125E07" w:rsidP="00CB7E4E">
      <w:pPr>
        <w:spacing w:line="360" w:lineRule="auto"/>
        <w:rPr>
          <w:rFonts w:ascii="Times" w:hAnsi="Times"/>
          <w:sz w:val="24"/>
          <w:szCs w:val="24"/>
          <w:lang w:val="nl-NL"/>
        </w:rPr>
      </w:pPr>
      <w:r>
        <w:rPr>
          <w:rFonts w:ascii="Times" w:hAnsi="Times"/>
          <w:sz w:val="24"/>
          <w:szCs w:val="24"/>
          <w:lang w:val="nl-NL"/>
        </w:rPr>
        <w:lastRenderedPageBreak/>
        <w:t xml:space="preserve"> </w:t>
      </w:r>
      <w:r>
        <w:rPr>
          <w:rFonts w:ascii="Times" w:hAnsi="Times"/>
          <w:sz w:val="24"/>
          <w:szCs w:val="24"/>
          <w:lang w:val="nl-NL"/>
        </w:rPr>
        <w:tab/>
      </w:r>
      <w:r w:rsidR="00C647E0">
        <w:rPr>
          <w:rFonts w:ascii="Times" w:hAnsi="Times"/>
          <w:sz w:val="24"/>
          <w:szCs w:val="24"/>
          <w:lang w:val="nl-NL"/>
        </w:rPr>
        <w:t xml:space="preserve">De ethische politiek werd door Elsbeth Locher-Scholten gedefinieerd als: </w:t>
      </w:r>
      <w:r w:rsidR="00C647E0" w:rsidRPr="00C647E0">
        <w:rPr>
          <w:rFonts w:ascii="Times" w:hAnsi="Times"/>
          <w:sz w:val="24"/>
          <w:szCs w:val="24"/>
          <w:lang w:val="nl-NL"/>
        </w:rPr>
        <w:t>‘beleid gericht op het onder reëel</w:t>
      </w:r>
      <w:r w:rsidR="00C647E0">
        <w:rPr>
          <w:rFonts w:ascii="Times" w:hAnsi="Times"/>
          <w:sz w:val="24"/>
          <w:szCs w:val="24"/>
          <w:lang w:val="nl-NL"/>
        </w:rPr>
        <w:t xml:space="preserve"> </w:t>
      </w:r>
      <w:r w:rsidR="00C647E0" w:rsidRPr="00C647E0">
        <w:rPr>
          <w:rFonts w:ascii="Times" w:hAnsi="Times"/>
          <w:sz w:val="24"/>
          <w:szCs w:val="24"/>
          <w:lang w:val="nl-NL"/>
        </w:rPr>
        <w:t>Nederlands gezag brengen van de gehele</w:t>
      </w:r>
      <w:r w:rsidR="00C647E0">
        <w:rPr>
          <w:rFonts w:ascii="Times" w:hAnsi="Times"/>
          <w:sz w:val="24"/>
          <w:szCs w:val="24"/>
          <w:lang w:val="nl-NL"/>
        </w:rPr>
        <w:t xml:space="preserve"> </w:t>
      </w:r>
      <w:r w:rsidR="00C647E0" w:rsidRPr="00C647E0">
        <w:rPr>
          <w:rFonts w:ascii="Times" w:hAnsi="Times"/>
          <w:sz w:val="24"/>
          <w:szCs w:val="24"/>
          <w:lang w:val="nl-NL"/>
        </w:rPr>
        <w:t xml:space="preserve">Indonesische archipel èn op de </w:t>
      </w:r>
      <w:r w:rsidR="00C647E0">
        <w:rPr>
          <w:rFonts w:ascii="Times" w:hAnsi="Times"/>
          <w:sz w:val="24"/>
          <w:szCs w:val="24"/>
          <w:lang w:val="nl-NL"/>
        </w:rPr>
        <w:t>o</w:t>
      </w:r>
      <w:r w:rsidR="00C647E0" w:rsidRPr="00C647E0">
        <w:rPr>
          <w:rFonts w:ascii="Times" w:hAnsi="Times"/>
          <w:sz w:val="24"/>
          <w:szCs w:val="24"/>
          <w:lang w:val="nl-NL"/>
        </w:rPr>
        <w:t>ntwikkeling</w:t>
      </w:r>
      <w:r w:rsidR="00C647E0">
        <w:rPr>
          <w:rFonts w:ascii="Times" w:hAnsi="Times"/>
          <w:sz w:val="24"/>
          <w:szCs w:val="24"/>
          <w:lang w:val="nl-NL"/>
        </w:rPr>
        <w:t xml:space="preserve"> </w:t>
      </w:r>
      <w:r w:rsidR="00C647E0" w:rsidRPr="00C647E0">
        <w:rPr>
          <w:rFonts w:ascii="Times" w:hAnsi="Times"/>
          <w:sz w:val="24"/>
          <w:szCs w:val="24"/>
          <w:lang w:val="nl-NL"/>
        </w:rPr>
        <w:t>van land en volk van dit gebied in de richting</w:t>
      </w:r>
      <w:r w:rsidR="00C647E0">
        <w:rPr>
          <w:rFonts w:ascii="Times" w:hAnsi="Times"/>
          <w:sz w:val="24"/>
          <w:szCs w:val="24"/>
          <w:lang w:val="nl-NL"/>
        </w:rPr>
        <w:t xml:space="preserve"> </w:t>
      </w:r>
      <w:r w:rsidR="00C647E0" w:rsidRPr="00C647E0">
        <w:rPr>
          <w:rFonts w:ascii="Times" w:hAnsi="Times"/>
          <w:sz w:val="24"/>
          <w:szCs w:val="24"/>
          <w:lang w:val="nl-NL"/>
        </w:rPr>
        <w:t>van zelfbestuur onder Nederlandse leiding en</w:t>
      </w:r>
      <w:r w:rsidR="00C647E0">
        <w:rPr>
          <w:rFonts w:ascii="Times" w:hAnsi="Times"/>
          <w:sz w:val="24"/>
          <w:szCs w:val="24"/>
          <w:lang w:val="nl-NL"/>
        </w:rPr>
        <w:t xml:space="preserve"> </w:t>
      </w:r>
      <w:r w:rsidR="00C647E0" w:rsidRPr="00C647E0">
        <w:rPr>
          <w:rFonts w:ascii="Times" w:hAnsi="Times"/>
          <w:sz w:val="24"/>
          <w:szCs w:val="24"/>
          <w:lang w:val="nl-NL"/>
        </w:rPr>
        <w:t>naar westers model’</w:t>
      </w:r>
      <w:r w:rsidR="00C647E0">
        <w:rPr>
          <w:rStyle w:val="Voetnootmarkering"/>
          <w:rFonts w:ascii="Times" w:hAnsi="Times"/>
          <w:sz w:val="24"/>
          <w:szCs w:val="24"/>
          <w:lang w:val="nl-NL"/>
        </w:rPr>
        <w:footnoteReference w:id="4"/>
      </w:r>
      <w:r w:rsidR="00C647E0">
        <w:rPr>
          <w:rFonts w:ascii="Times" w:hAnsi="Times"/>
          <w:sz w:val="24"/>
          <w:szCs w:val="24"/>
          <w:lang w:val="nl-NL"/>
        </w:rPr>
        <w:t xml:space="preserve"> </w:t>
      </w:r>
      <w:r w:rsidR="002401B8">
        <w:rPr>
          <w:rFonts w:ascii="Times" w:hAnsi="Times"/>
          <w:sz w:val="24"/>
          <w:szCs w:val="24"/>
          <w:lang w:val="nl-NL"/>
        </w:rPr>
        <w:t xml:space="preserve">Dit impliceert dat expansie en ethische waarden niet </w:t>
      </w:r>
      <w:r w:rsidR="007F2559">
        <w:rPr>
          <w:rFonts w:ascii="Times" w:hAnsi="Times"/>
          <w:sz w:val="24"/>
          <w:szCs w:val="24"/>
          <w:lang w:val="nl-NL"/>
        </w:rPr>
        <w:t xml:space="preserve">als </w:t>
      </w:r>
      <w:r w:rsidR="002401B8">
        <w:rPr>
          <w:rFonts w:ascii="Times" w:hAnsi="Times"/>
          <w:sz w:val="24"/>
          <w:szCs w:val="24"/>
          <w:lang w:val="nl-NL"/>
        </w:rPr>
        <w:t xml:space="preserve">tegenstrijdig </w:t>
      </w:r>
      <w:r w:rsidR="007F2559">
        <w:rPr>
          <w:rFonts w:ascii="Times" w:hAnsi="Times"/>
          <w:sz w:val="24"/>
          <w:szCs w:val="24"/>
          <w:lang w:val="nl-NL"/>
        </w:rPr>
        <w:t>werden gezien</w:t>
      </w:r>
      <w:r w:rsidR="002401B8">
        <w:rPr>
          <w:rFonts w:ascii="Times" w:hAnsi="Times"/>
          <w:sz w:val="24"/>
          <w:szCs w:val="24"/>
          <w:lang w:val="nl-NL"/>
        </w:rPr>
        <w:t xml:space="preserve">, maar elkaar juist leken aan te vullen. </w:t>
      </w:r>
      <w:r w:rsidR="0095142D">
        <w:rPr>
          <w:rFonts w:ascii="Times" w:hAnsi="Times"/>
          <w:sz w:val="24"/>
          <w:szCs w:val="24"/>
          <w:lang w:val="nl-NL"/>
        </w:rPr>
        <w:t xml:space="preserve">Een dergelijke visie doet denken aan Edward Saids </w:t>
      </w:r>
      <w:r w:rsidR="0095142D" w:rsidRPr="0095142D">
        <w:rPr>
          <w:rFonts w:ascii="Times" w:hAnsi="Times"/>
          <w:i/>
          <w:sz w:val="24"/>
          <w:szCs w:val="24"/>
          <w:lang w:val="nl-NL"/>
        </w:rPr>
        <w:t>Orientalism</w:t>
      </w:r>
      <w:r w:rsidR="0095142D">
        <w:rPr>
          <w:rFonts w:ascii="Times" w:hAnsi="Times"/>
          <w:sz w:val="24"/>
          <w:szCs w:val="24"/>
          <w:lang w:val="nl-NL"/>
        </w:rPr>
        <w:t xml:space="preserve">, </w:t>
      </w:r>
      <w:r w:rsidR="0095142D" w:rsidRPr="0095142D">
        <w:rPr>
          <w:rFonts w:ascii="Times" w:hAnsi="Times"/>
          <w:sz w:val="24"/>
          <w:szCs w:val="24"/>
          <w:lang w:val="nl-NL"/>
        </w:rPr>
        <w:t>waarin hij aantoont dat het Westen ‘de  Oriënt’ structureel op een neerbuigende wijze representeert</w:t>
      </w:r>
      <w:r w:rsidR="0095142D">
        <w:rPr>
          <w:rFonts w:ascii="Times" w:hAnsi="Times"/>
          <w:sz w:val="24"/>
          <w:szCs w:val="24"/>
          <w:lang w:val="nl-NL"/>
        </w:rPr>
        <w:t>.</w:t>
      </w:r>
      <w:r w:rsidR="00786499">
        <w:rPr>
          <w:rFonts w:ascii="Times" w:hAnsi="Times"/>
          <w:sz w:val="24"/>
          <w:szCs w:val="24"/>
          <w:lang w:val="nl-NL"/>
        </w:rPr>
        <w:t xml:space="preserve"> </w:t>
      </w:r>
      <w:r w:rsidR="005E47BB">
        <w:rPr>
          <w:rFonts w:ascii="Times" w:hAnsi="Times"/>
          <w:sz w:val="24"/>
          <w:szCs w:val="24"/>
          <w:lang w:val="nl-NL"/>
        </w:rPr>
        <w:t>Volgens Said verschaft</w:t>
      </w:r>
      <w:r w:rsidR="00786499">
        <w:rPr>
          <w:rFonts w:ascii="Times" w:hAnsi="Times"/>
          <w:sz w:val="24"/>
          <w:szCs w:val="24"/>
          <w:lang w:val="nl-NL"/>
        </w:rPr>
        <w:t xml:space="preserve"> dit discours het Westen een ‘</w:t>
      </w:r>
      <w:r w:rsidR="005E47BB">
        <w:rPr>
          <w:rFonts w:ascii="Times" w:hAnsi="Times"/>
          <w:sz w:val="24"/>
          <w:szCs w:val="24"/>
          <w:lang w:val="nl-NL"/>
        </w:rPr>
        <w:t>A</w:t>
      </w:r>
      <w:r w:rsidR="00786499">
        <w:rPr>
          <w:rFonts w:ascii="Times" w:hAnsi="Times"/>
          <w:sz w:val="24"/>
          <w:szCs w:val="24"/>
          <w:lang w:val="nl-NL"/>
        </w:rPr>
        <w:t>nder’ waartegen de eigen identiteit kan worden bepaald.</w:t>
      </w:r>
      <w:r w:rsidR="00206696">
        <w:rPr>
          <w:rStyle w:val="Voetnootmarkering"/>
          <w:rFonts w:ascii="Times" w:hAnsi="Times"/>
          <w:sz w:val="24"/>
          <w:szCs w:val="24"/>
          <w:lang w:val="nl-NL"/>
        </w:rPr>
        <w:footnoteReference w:id="5"/>
      </w:r>
      <w:r w:rsidR="00786499">
        <w:rPr>
          <w:rFonts w:ascii="Times" w:hAnsi="Times"/>
          <w:sz w:val="24"/>
          <w:szCs w:val="24"/>
          <w:lang w:val="nl-NL"/>
        </w:rPr>
        <w:t xml:space="preserve"> </w:t>
      </w:r>
      <w:r w:rsidR="005E47BB">
        <w:rPr>
          <w:rFonts w:ascii="Times" w:hAnsi="Times"/>
          <w:sz w:val="24"/>
          <w:szCs w:val="24"/>
          <w:lang w:val="nl-NL"/>
        </w:rPr>
        <w:t xml:space="preserve">Het oriëntalisme leert ons dat </w:t>
      </w:r>
      <w:r w:rsidR="0095142D">
        <w:rPr>
          <w:rFonts w:ascii="Times" w:hAnsi="Times"/>
          <w:sz w:val="24"/>
          <w:szCs w:val="24"/>
          <w:lang w:val="nl-NL"/>
        </w:rPr>
        <w:t>d</w:t>
      </w:r>
      <w:r w:rsidR="0095142D" w:rsidRPr="0095142D">
        <w:rPr>
          <w:rFonts w:ascii="Times" w:hAnsi="Times"/>
          <w:sz w:val="24"/>
          <w:szCs w:val="24"/>
          <w:lang w:val="nl-NL"/>
        </w:rPr>
        <w:t xml:space="preserve">e grote Westerse mogendheden </w:t>
      </w:r>
      <w:r w:rsidR="0095142D">
        <w:rPr>
          <w:rFonts w:ascii="Times" w:hAnsi="Times"/>
          <w:sz w:val="24"/>
          <w:szCs w:val="24"/>
          <w:lang w:val="nl-NL"/>
        </w:rPr>
        <w:t>zich belast</w:t>
      </w:r>
      <w:r w:rsidR="005E47BB">
        <w:rPr>
          <w:rFonts w:ascii="Times" w:hAnsi="Times"/>
          <w:sz w:val="24"/>
          <w:szCs w:val="24"/>
          <w:lang w:val="nl-NL"/>
        </w:rPr>
        <w:t xml:space="preserve"> voelden</w:t>
      </w:r>
      <w:r w:rsidR="0095142D">
        <w:rPr>
          <w:rFonts w:ascii="Times" w:hAnsi="Times"/>
          <w:sz w:val="24"/>
          <w:szCs w:val="24"/>
          <w:lang w:val="nl-NL"/>
        </w:rPr>
        <w:t xml:space="preserve"> met de zorg</w:t>
      </w:r>
      <w:r w:rsidR="0095142D" w:rsidRPr="0095142D">
        <w:rPr>
          <w:rFonts w:ascii="Times" w:hAnsi="Times"/>
          <w:sz w:val="24"/>
          <w:szCs w:val="24"/>
          <w:lang w:val="nl-NL"/>
        </w:rPr>
        <w:t xml:space="preserve"> voor de </w:t>
      </w:r>
      <w:r w:rsidR="005E47BB" w:rsidRPr="0095142D">
        <w:rPr>
          <w:rFonts w:ascii="Times" w:hAnsi="Times"/>
          <w:sz w:val="24"/>
          <w:szCs w:val="24"/>
          <w:lang w:val="nl-NL"/>
        </w:rPr>
        <w:t>Oostelijke landen</w:t>
      </w:r>
      <w:r w:rsidR="005E47BB">
        <w:rPr>
          <w:rFonts w:ascii="Times" w:hAnsi="Times"/>
          <w:sz w:val="24"/>
          <w:szCs w:val="24"/>
          <w:lang w:val="nl-NL"/>
        </w:rPr>
        <w:t>, die zij als arm, zwak en naïef beschouwden. In het geval van de</w:t>
      </w:r>
      <w:r w:rsidR="0095142D">
        <w:rPr>
          <w:rFonts w:ascii="Times" w:hAnsi="Times"/>
          <w:sz w:val="24"/>
          <w:szCs w:val="24"/>
          <w:lang w:val="nl-NL"/>
        </w:rPr>
        <w:t xml:space="preserve"> ethische politiek </w:t>
      </w:r>
      <w:r w:rsidR="002835DC">
        <w:rPr>
          <w:rFonts w:ascii="Times" w:hAnsi="Times"/>
          <w:sz w:val="24"/>
          <w:szCs w:val="24"/>
          <w:lang w:val="nl-NL"/>
        </w:rPr>
        <w:t>werd</w:t>
      </w:r>
      <w:r w:rsidR="0095142D">
        <w:rPr>
          <w:rFonts w:ascii="Times" w:hAnsi="Times"/>
          <w:sz w:val="24"/>
          <w:szCs w:val="24"/>
          <w:lang w:val="nl-NL"/>
        </w:rPr>
        <w:t xml:space="preserve"> de bevolking van de Indische archipel als de </w:t>
      </w:r>
      <w:r w:rsidR="005E47BB">
        <w:rPr>
          <w:rFonts w:ascii="Times" w:hAnsi="Times"/>
          <w:sz w:val="24"/>
          <w:szCs w:val="24"/>
          <w:lang w:val="nl-NL"/>
        </w:rPr>
        <w:t xml:space="preserve">hulpbehoevende </w:t>
      </w:r>
      <w:r w:rsidR="0095142D">
        <w:rPr>
          <w:rFonts w:ascii="Times" w:hAnsi="Times"/>
          <w:sz w:val="24"/>
          <w:szCs w:val="24"/>
          <w:lang w:val="nl-NL"/>
        </w:rPr>
        <w:t xml:space="preserve">‘ander’ </w:t>
      </w:r>
      <w:r w:rsidR="005E47BB">
        <w:rPr>
          <w:rFonts w:ascii="Times" w:hAnsi="Times"/>
          <w:sz w:val="24"/>
          <w:szCs w:val="24"/>
          <w:lang w:val="nl-NL"/>
        </w:rPr>
        <w:t xml:space="preserve">gedefinieerd door de Nederlandse autoriteiten. </w:t>
      </w:r>
      <w:r w:rsidR="0095142D">
        <w:rPr>
          <w:rFonts w:ascii="Times" w:hAnsi="Times"/>
          <w:sz w:val="24"/>
          <w:szCs w:val="24"/>
          <w:lang w:val="nl-NL"/>
        </w:rPr>
        <w:t>Om de inlandse bevolking te</w:t>
      </w:r>
      <w:r w:rsidR="002835DC">
        <w:rPr>
          <w:rFonts w:ascii="Times" w:hAnsi="Times"/>
          <w:sz w:val="24"/>
          <w:szCs w:val="24"/>
          <w:lang w:val="nl-NL"/>
        </w:rPr>
        <w:t xml:space="preserve"> kunnen verheffen, zag</w:t>
      </w:r>
      <w:r w:rsidR="0095142D">
        <w:rPr>
          <w:rFonts w:ascii="Times" w:hAnsi="Times"/>
          <w:sz w:val="24"/>
          <w:szCs w:val="24"/>
          <w:lang w:val="nl-NL"/>
        </w:rPr>
        <w:t xml:space="preserve"> Nederland zich geroepen en zelfs verplicht om de gehele Indische archipel aan haar gezag te onderwerpen. </w:t>
      </w:r>
      <w:r w:rsidR="005E47BB">
        <w:rPr>
          <w:rFonts w:ascii="Times" w:hAnsi="Times"/>
          <w:sz w:val="24"/>
          <w:szCs w:val="24"/>
          <w:lang w:val="nl-NL"/>
        </w:rPr>
        <w:t xml:space="preserve">Het is vanuit deze visie dat de </w:t>
      </w:r>
      <w:r w:rsidR="007F2559">
        <w:rPr>
          <w:rFonts w:ascii="Times" w:hAnsi="Times"/>
          <w:sz w:val="24"/>
          <w:szCs w:val="24"/>
          <w:lang w:val="nl-NL"/>
        </w:rPr>
        <w:t xml:space="preserve">toepassing van excessief geweld </w:t>
      </w:r>
      <w:r w:rsidR="005E47BB">
        <w:rPr>
          <w:rFonts w:ascii="Times" w:hAnsi="Times"/>
          <w:sz w:val="24"/>
          <w:szCs w:val="24"/>
          <w:lang w:val="nl-NL"/>
        </w:rPr>
        <w:t xml:space="preserve">door Christoffel </w:t>
      </w:r>
      <w:r w:rsidR="007F2559">
        <w:rPr>
          <w:rFonts w:ascii="Times" w:hAnsi="Times"/>
          <w:sz w:val="24"/>
          <w:szCs w:val="24"/>
          <w:lang w:val="nl-NL"/>
        </w:rPr>
        <w:t>gelegitimeerd</w:t>
      </w:r>
      <w:r w:rsidR="005E47BB">
        <w:rPr>
          <w:rFonts w:ascii="Times" w:hAnsi="Times"/>
          <w:sz w:val="24"/>
          <w:szCs w:val="24"/>
          <w:lang w:val="nl-NL"/>
        </w:rPr>
        <w:t xml:space="preserve"> werd</w:t>
      </w:r>
      <w:r w:rsidR="007F2559">
        <w:rPr>
          <w:rFonts w:ascii="Times" w:hAnsi="Times"/>
          <w:sz w:val="24"/>
          <w:szCs w:val="24"/>
          <w:lang w:val="nl-NL"/>
        </w:rPr>
        <w:t xml:space="preserve">. </w:t>
      </w:r>
      <w:r w:rsidR="00FB2892">
        <w:rPr>
          <w:rFonts w:ascii="Times" w:hAnsi="Times"/>
          <w:sz w:val="24"/>
          <w:szCs w:val="24"/>
          <w:lang w:val="nl-NL"/>
        </w:rPr>
        <w:t>Ik definieer h</w:t>
      </w:r>
      <w:r w:rsidR="005E47BB">
        <w:rPr>
          <w:rFonts w:ascii="Times" w:hAnsi="Times"/>
          <w:sz w:val="24"/>
          <w:szCs w:val="24"/>
          <w:lang w:val="nl-NL"/>
        </w:rPr>
        <w:t>et geweld</w:t>
      </w:r>
      <w:r w:rsidR="007F2559">
        <w:rPr>
          <w:rFonts w:ascii="Times" w:hAnsi="Times"/>
          <w:sz w:val="24"/>
          <w:szCs w:val="24"/>
          <w:lang w:val="nl-NL"/>
        </w:rPr>
        <w:t xml:space="preserve"> </w:t>
      </w:r>
      <w:r w:rsidR="005E47BB">
        <w:rPr>
          <w:rFonts w:ascii="Times" w:hAnsi="Times"/>
          <w:sz w:val="24"/>
          <w:szCs w:val="24"/>
          <w:lang w:val="nl-NL"/>
        </w:rPr>
        <w:t xml:space="preserve">dat Christoffel gebruikte </w:t>
      </w:r>
      <w:r w:rsidR="007F2559">
        <w:rPr>
          <w:rFonts w:ascii="Times" w:hAnsi="Times"/>
          <w:sz w:val="24"/>
          <w:szCs w:val="24"/>
          <w:lang w:val="nl-NL"/>
        </w:rPr>
        <w:t xml:space="preserve">niet alleen </w:t>
      </w:r>
      <w:r w:rsidR="00FB2892">
        <w:rPr>
          <w:rFonts w:ascii="Times" w:hAnsi="Times"/>
          <w:sz w:val="24"/>
          <w:szCs w:val="24"/>
          <w:lang w:val="nl-NL"/>
        </w:rPr>
        <w:t xml:space="preserve">als </w:t>
      </w:r>
      <w:r w:rsidR="007F2559">
        <w:rPr>
          <w:rFonts w:ascii="Times" w:hAnsi="Times"/>
          <w:sz w:val="24"/>
          <w:szCs w:val="24"/>
          <w:lang w:val="nl-NL"/>
        </w:rPr>
        <w:t xml:space="preserve">excessief omdat het </w:t>
      </w:r>
      <w:r w:rsidR="00FB2892">
        <w:rPr>
          <w:rFonts w:ascii="Times" w:hAnsi="Times"/>
          <w:sz w:val="24"/>
          <w:szCs w:val="24"/>
          <w:lang w:val="nl-NL"/>
        </w:rPr>
        <w:t xml:space="preserve">werd </w:t>
      </w:r>
      <w:r w:rsidR="007F2559">
        <w:rPr>
          <w:rFonts w:ascii="Times" w:hAnsi="Times"/>
          <w:sz w:val="24"/>
          <w:szCs w:val="24"/>
          <w:lang w:val="nl-NL"/>
        </w:rPr>
        <w:t>ingezet te</w:t>
      </w:r>
      <w:r w:rsidR="00FB2892">
        <w:rPr>
          <w:rFonts w:ascii="Times" w:hAnsi="Times"/>
          <w:sz w:val="24"/>
          <w:szCs w:val="24"/>
          <w:lang w:val="nl-NL"/>
        </w:rPr>
        <w:t>gen de bevolking en onderdeel was</w:t>
      </w:r>
      <w:r w:rsidR="007F2559">
        <w:rPr>
          <w:rFonts w:ascii="Times" w:hAnsi="Times"/>
          <w:sz w:val="24"/>
          <w:szCs w:val="24"/>
          <w:lang w:val="nl-NL"/>
        </w:rPr>
        <w:t xml:space="preserve"> van asymmetrische oorlogsvoering aan Nederlandse kant, maar ook omdat het onaanvaardbaar w</w:t>
      </w:r>
      <w:r w:rsidR="005E47BB">
        <w:rPr>
          <w:rFonts w:ascii="Times" w:hAnsi="Times"/>
          <w:sz w:val="24"/>
          <w:szCs w:val="24"/>
          <w:lang w:val="nl-NL"/>
        </w:rPr>
        <w:t>as door haar onbegrensde karakter</w:t>
      </w:r>
      <w:r w:rsidR="007F2559">
        <w:rPr>
          <w:rFonts w:ascii="Times" w:hAnsi="Times"/>
          <w:sz w:val="24"/>
          <w:szCs w:val="24"/>
          <w:lang w:val="nl-NL"/>
        </w:rPr>
        <w:t xml:space="preserve">. </w:t>
      </w:r>
      <w:r w:rsidR="00FF293E">
        <w:rPr>
          <w:rFonts w:ascii="Times" w:hAnsi="Times"/>
          <w:sz w:val="24"/>
          <w:szCs w:val="24"/>
          <w:lang w:val="nl-NL"/>
        </w:rPr>
        <w:t xml:space="preserve">Zoals </w:t>
      </w:r>
      <w:r w:rsidR="00FF293E">
        <w:rPr>
          <w:rFonts w:ascii="Times New Roman" w:hAnsi="Times New Roman"/>
          <w:sz w:val="24"/>
          <w:szCs w:val="24"/>
          <w:lang w:val="nl-NL"/>
        </w:rPr>
        <w:t xml:space="preserve">Henk Schulte-Nordholt heeft laten zien in </w:t>
      </w:r>
      <w:r w:rsidR="00A37A13">
        <w:rPr>
          <w:rFonts w:ascii="Times New Roman" w:hAnsi="Times New Roman"/>
          <w:sz w:val="24"/>
          <w:szCs w:val="24"/>
          <w:lang w:val="nl-NL"/>
        </w:rPr>
        <w:t>‘</w:t>
      </w:r>
      <w:r w:rsidR="00FF293E" w:rsidRPr="00702E96">
        <w:rPr>
          <w:rFonts w:ascii="Times New Roman" w:hAnsi="Times New Roman"/>
          <w:sz w:val="24"/>
          <w:szCs w:val="24"/>
          <w:lang w:val="nl-NL"/>
        </w:rPr>
        <w:t>A genealogy of violence</w:t>
      </w:r>
      <w:r w:rsidR="00702E96">
        <w:rPr>
          <w:rFonts w:ascii="Times New Roman" w:hAnsi="Times New Roman"/>
          <w:sz w:val="24"/>
          <w:szCs w:val="24"/>
          <w:lang w:val="nl-NL"/>
        </w:rPr>
        <w:t>’</w:t>
      </w:r>
      <w:r w:rsidR="00FF293E">
        <w:rPr>
          <w:rFonts w:ascii="Times New Roman" w:hAnsi="Times New Roman"/>
          <w:sz w:val="24"/>
          <w:szCs w:val="24"/>
          <w:lang w:val="nl-NL"/>
        </w:rPr>
        <w:t xml:space="preserve">, vormde geweld, en de dreiging er mee, de ruggengraat van de koloniale staat. </w:t>
      </w:r>
      <w:r w:rsidR="00FF293E" w:rsidRPr="00FF293E">
        <w:rPr>
          <w:rFonts w:ascii="Times" w:hAnsi="Times"/>
          <w:sz w:val="24"/>
          <w:szCs w:val="24"/>
          <w:lang w:val="nl-NL"/>
        </w:rPr>
        <w:t>‘Colonial expansion created a state of violence’, zo stelt hij, ‘… colonial violence established a regime of fear’</w:t>
      </w:r>
      <w:r w:rsidR="00FF293E" w:rsidRPr="00886B7A">
        <w:rPr>
          <w:rStyle w:val="Voetnootmarkering"/>
          <w:rFonts w:ascii="Times" w:hAnsi="Times"/>
          <w:sz w:val="24"/>
          <w:szCs w:val="24"/>
        </w:rPr>
        <w:footnoteReference w:id="6"/>
      </w:r>
      <w:r w:rsidR="006E2DD4">
        <w:rPr>
          <w:rFonts w:ascii="Times" w:hAnsi="Times"/>
          <w:sz w:val="24"/>
          <w:szCs w:val="24"/>
          <w:lang w:val="nl-NL"/>
        </w:rPr>
        <w:t xml:space="preserve"> </w:t>
      </w:r>
      <w:r w:rsidR="00FF293E" w:rsidRPr="00FF293E">
        <w:rPr>
          <w:rFonts w:ascii="Times" w:hAnsi="Times"/>
          <w:sz w:val="24"/>
          <w:szCs w:val="24"/>
          <w:lang w:val="nl-NL"/>
        </w:rPr>
        <w:t xml:space="preserve">Bovendien leert Groen ons dat het geweld van het Nederlands-Indische leger in de archipel geen grenzen kende. </w:t>
      </w:r>
      <w:r w:rsidR="002835DC">
        <w:rPr>
          <w:rFonts w:ascii="Times" w:hAnsi="Times"/>
          <w:sz w:val="24"/>
          <w:szCs w:val="24"/>
          <w:lang w:val="nl-NL"/>
        </w:rPr>
        <w:br/>
      </w:r>
      <w:r w:rsidR="006E2DD4">
        <w:rPr>
          <w:rFonts w:ascii="Times" w:hAnsi="Times"/>
          <w:sz w:val="24"/>
          <w:szCs w:val="24"/>
          <w:lang w:val="nl-NL"/>
        </w:rPr>
        <w:tab/>
      </w:r>
      <w:r w:rsidR="00FF293E">
        <w:rPr>
          <w:rFonts w:ascii="Times" w:hAnsi="Times"/>
          <w:sz w:val="24"/>
          <w:szCs w:val="24"/>
          <w:lang w:val="nl-NL"/>
        </w:rPr>
        <w:t>In deze scriptie zal ik betogen</w:t>
      </w:r>
      <w:r w:rsidR="00F102DE">
        <w:rPr>
          <w:rFonts w:ascii="Times" w:hAnsi="Times"/>
          <w:sz w:val="24"/>
          <w:szCs w:val="24"/>
          <w:lang w:val="nl-NL"/>
        </w:rPr>
        <w:t xml:space="preserve"> dat het excessieve geweld van kapitein Hans Christoffel beloond kon worden vanuit een politiek die een ethisch beleid voor ogen had, omdat de ethische idealen structureel moesten wijken voor de politiek</w:t>
      </w:r>
      <w:r w:rsidR="00FE5348">
        <w:rPr>
          <w:rFonts w:ascii="Times" w:hAnsi="Times"/>
          <w:sz w:val="24"/>
          <w:szCs w:val="24"/>
          <w:lang w:val="nl-NL"/>
        </w:rPr>
        <w:t>-</w:t>
      </w:r>
      <w:r w:rsidR="00F102DE">
        <w:rPr>
          <w:rFonts w:ascii="Times" w:hAnsi="Times"/>
          <w:sz w:val="24"/>
          <w:szCs w:val="24"/>
          <w:lang w:val="nl-NL"/>
        </w:rPr>
        <w:t>militaire noodzaak. Zoals zal blijken leken de politieke machtsuitbreiding en de ethische idealen hand in hand te gaan. Deze illusie werd opgeworpen door de theorie van chirurgische precisie van Van Heut</w:t>
      </w:r>
      <w:r w:rsidR="00702E96">
        <w:rPr>
          <w:rFonts w:ascii="Times" w:hAnsi="Times"/>
          <w:sz w:val="24"/>
          <w:szCs w:val="24"/>
          <w:lang w:val="nl-NL"/>
        </w:rPr>
        <w:t>s</w:t>
      </w:r>
      <w:r w:rsidR="00F102DE">
        <w:rPr>
          <w:rFonts w:ascii="Times" w:hAnsi="Times"/>
          <w:sz w:val="24"/>
          <w:szCs w:val="24"/>
          <w:lang w:val="nl-NL"/>
        </w:rPr>
        <w:t xml:space="preserve">z en Snouck Hurgronje. </w:t>
      </w:r>
      <w:r w:rsidR="006E2DD4">
        <w:rPr>
          <w:rFonts w:ascii="Times" w:hAnsi="Times"/>
          <w:sz w:val="24"/>
          <w:szCs w:val="24"/>
          <w:lang w:val="nl-NL"/>
        </w:rPr>
        <w:t xml:space="preserve">Toen bleek dat chirurgisch geweld een mythe was en niet het verzet, maar de gehele Atjehse bevolking het doelwit was van extreem geweld, werd dit </w:t>
      </w:r>
      <w:r w:rsidR="00FC6CF7">
        <w:rPr>
          <w:rFonts w:ascii="Times" w:hAnsi="Times"/>
          <w:sz w:val="24"/>
          <w:szCs w:val="24"/>
          <w:lang w:val="nl-NL"/>
        </w:rPr>
        <w:t xml:space="preserve">schokkende </w:t>
      </w:r>
      <w:r w:rsidR="006E2DD4">
        <w:rPr>
          <w:rFonts w:ascii="Times" w:hAnsi="Times"/>
          <w:sz w:val="24"/>
          <w:szCs w:val="24"/>
          <w:lang w:val="nl-NL"/>
        </w:rPr>
        <w:t>feit afgedaan al</w:t>
      </w:r>
      <w:r w:rsidR="00FC6CF7">
        <w:rPr>
          <w:rFonts w:ascii="Times" w:hAnsi="Times"/>
          <w:sz w:val="24"/>
          <w:szCs w:val="24"/>
          <w:lang w:val="nl-NL"/>
        </w:rPr>
        <w:t>s</w:t>
      </w:r>
      <w:r w:rsidR="006E2DD4">
        <w:rPr>
          <w:rFonts w:ascii="Times" w:hAnsi="Times"/>
          <w:sz w:val="24"/>
          <w:szCs w:val="24"/>
          <w:lang w:val="nl-NL"/>
        </w:rPr>
        <w:t xml:space="preserve"> onvermijdelijk. Om mijn standpunten</w:t>
      </w:r>
      <w:r w:rsidR="00F102DE">
        <w:rPr>
          <w:rFonts w:ascii="Times" w:hAnsi="Times"/>
          <w:sz w:val="24"/>
          <w:szCs w:val="24"/>
          <w:lang w:val="nl-NL"/>
        </w:rPr>
        <w:t xml:space="preserve"> inzichtelijk te maken zal ik eerst schetsen welke idealen ten grondslag lagen aan de ethische politiek, om daarna de oprichting van het </w:t>
      </w:r>
      <w:r w:rsidR="00F102DE">
        <w:rPr>
          <w:rFonts w:ascii="Times" w:hAnsi="Times"/>
          <w:sz w:val="24"/>
          <w:szCs w:val="24"/>
          <w:lang w:val="nl-NL"/>
        </w:rPr>
        <w:lastRenderedPageBreak/>
        <w:t xml:space="preserve">korps </w:t>
      </w:r>
      <w:r w:rsidR="00365FC0">
        <w:rPr>
          <w:rFonts w:ascii="Times" w:hAnsi="Times"/>
          <w:sz w:val="24"/>
          <w:szCs w:val="24"/>
          <w:lang w:val="nl-NL"/>
        </w:rPr>
        <w:t>Marechaussee</w:t>
      </w:r>
      <w:r w:rsidR="00F102DE">
        <w:rPr>
          <w:rFonts w:ascii="Times" w:hAnsi="Times"/>
          <w:sz w:val="24"/>
          <w:szCs w:val="24"/>
          <w:lang w:val="nl-NL"/>
        </w:rPr>
        <w:t xml:space="preserve"> te voet in Atjeh te bespreken en haar essentiële bijdrage aan de ontwikkeling van chirurgisch geweld te belichten. Na dit feitelijke vertoog zal ik me richten op de daden van kapitein Hans Christoffel, die het ware gezicht van de chirurgische precisie lieten zien. Ik zal nagaan welke reacties zijn daden ontlokten en wat </w:t>
      </w:r>
      <w:r w:rsidR="00A40EB1">
        <w:rPr>
          <w:rFonts w:ascii="Times" w:hAnsi="Times"/>
          <w:sz w:val="24"/>
          <w:szCs w:val="24"/>
          <w:lang w:val="nl-NL"/>
        </w:rPr>
        <w:t xml:space="preserve">deze reacties zeggen over de relatie tussen ideaal en praktijk in de Atjehoorlog. </w:t>
      </w:r>
    </w:p>
    <w:p w14:paraId="042FFC04" w14:textId="77777777" w:rsidR="00C647E0" w:rsidRDefault="00C647E0" w:rsidP="00CB7E4E">
      <w:pPr>
        <w:spacing w:line="360" w:lineRule="auto"/>
        <w:rPr>
          <w:rFonts w:ascii="Times" w:hAnsi="Times"/>
          <w:sz w:val="24"/>
          <w:szCs w:val="24"/>
          <w:lang w:val="nl-NL"/>
        </w:rPr>
      </w:pPr>
    </w:p>
    <w:p w14:paraId="19A2F2A4" w14:textId="77777777" w:rsidR="00C647E0" w:rsidRPr="00C647E0" w:rsidRDefault="00C647E0" w:rsidP="00CB7E4E">
      <w:pPr>
        <w:spacing w:line="360" w:lineRule="auto"/>
        <w:rPr>
          <w:rFonts w:ascii="Times" w:hAnsi="Times"/>
          <w:sz w:val="24"/>
          <w:szCs w:val="24"/>
          <w:lang w:val="nl-NL"/>
        </w:rPr>
      </w:pPr>
    </w:p>
    <w:p w14:paraId="6A42F8C4" w14:textId="77777777" w:rsidR="00C647E0" w:rsidRDefault="00C647E0" w:rsidP="00CB7E4E">
      <w:pPr>
        <w:spacing w:line="360" w:lineRule="auto"/>
        <w:rPr>
          <w:rFonts w:ascii="Times" w:hAnsi="Times"/>
          <w:sz w:val="24"/>
          <w:szCs w:val="24"/>
          <w:lang w:val="nl-NL"/>
        </w:rPr>
      </w:pPr>
    </w:p>
    <w:p w14:paraId="779118D3" w14:textId="1D90D6F4" w:rsidR="003E6F96" w:rsidRPr="00235470" w:rsidRDefault="003E6F96" w:rsidP="00CB7E4E">
      <w:pPr>
        <w:spacing w:line="360" w:lineRule="auto"/>
        <w:rPr>
          <w:rFonts w:ascii="Times" w:hAnsi="Times"/>
          <w:color w:val="FF0000"/>
          <w:sz w:val="24"/>
          <w:szCs w:val="24"/>
          <w:lang w:val="nl-NL"/>
        </w:rPr>
      </w:pPr>
    </w:p>
    <w:p w14:paraId="6463F2A4" w14:textId="01CB0E62" w:rsidR="00CE58D6" w:rsidRDefault="003E6F96" w:rsidP="00CB7E4E">
      <w:pPr>
        <w:spacing w:line="360" w:lineRule="auto"/>
        <w:rPr>
          <w:rFonts w:ascii="Times" w:hAnsi="Times"/>
          <w:sz w:val="24"/>
          <w:szCs w:val="24"/>
          <w:lang w:val="nl-NL"/>
        </w:rPr>
      </w:pPr>
      <w:r w:rsidRPr="00390637">
        <w:rPr>
          <w:rFonts w:ascii="Times" w:hAnsi="Times"/>
          <w:sz w:val="24"/>
          <w:szCs w:val="24"/>
          <w:lang w:val="nl-NL"/>
        </w:rPr>
        <w:t xml:space="preserve"> </w:t>
      </w:r>
      <w:r w:rsidRPr="00390637">
        <w:rPr>
          <w:rFonts w:ascii="Times" w:hAnsi="Times"/>
          <w:sz w:val="24"/>
          <w:szCs w:val="24"/>
          <w:lang w:val="nl-NL"/>
        </w:rPr>
        <w:tab/>
      </w:r>
      <w:r w:rsidR="00320766" w:rsidRPr="00390637">
        <w:rPr>
          <w:rFonts w:ascii="Times" w:hAnsi="Times"/>
          <w:sz w:val="24"/>
          <w:szCs w:val="24"/>
          <w:lang w:val="nl-NL"/>
        </w:rPr>
        <w:t xml:space="preserve"> </w:t>
      </w:r>
    </w:p>
    <w:p w14:paraId="40E6F5AD" w14:textId="2BEE66D9" w:rsidR="00390637" w:rsidRPr="00CE58D6" w:rsidRDefault="00CE58D6" w:rsidP="00CB7E4E">
      <w:pPr>
        <w:pBdr>
          <w:bottom w:val="single" w:sz="4" w:space="1" w:color="auto"/>
        </w:pBdr>
        <w:tabs>
          <w:tab w:val="clear" w:pos="680"/>
          <w:tab w:val="clear" w:pos="7371"/>
        </w:tabs>
        <w:spacing w:after="200" w:line="360" w:lineRule="auto"/>
        <w:rPr>
          <w:rFonts w:ascii="Times" w:hAnsi="Times"/>
          <w:sz w:val="24"/>
          <w:szCs w:val="24"/>
          <w:lang w:val="nl-NL"/>
        </w:rPr>
      </w:pPr>
      <w:r>
        <w:rPr>
          <w:rFonts w:ascii="Times" w:hAnsi="Times"/>
          <w:sz w:val="24"/>
          <w:szCs w:val="24"/>
          <w:lang w:val="nl-NL"/>
        </w:rPr>
        <w:br w:type="page"/>
      </w:r>
      <w:r w:rsidR="00390637" w:rsidRPr="00414E63">
        <w:rPr>
          <w:rFonts w:ascii="Trajan Pro" w:hAnsi="Trajan Pro"/>
          <w:sz w:val="32"/>
          <w:szCs w:val="32"/>
          <w:lang w:val="nl-NL"/>
        </w:rPr>
        <w:lastRenderedPageBreak/>
        <w:t>HOOFDSTUK I</w:t>
      </w:r>
      <w:r w:rsidR="00390637" w:rsidRPr="00FE50BE">
        <w:rPr>
          <w:rFonts w:ascii="Times" w:hAnsi="Times"/>
          <w:sz w:val="24"/>
          <w:lang w:val="nl-NL"/>
        </w:rPr>
        <w:br/>
      </w:r>
      <w:r w:rsidR="00390637" w:rsidRPr="00390637">
        <w:rPr>
          <w:rFonts w:ascii="Times" w:hAnsi="Times"/>
          <w:i/>
          <w:sz w:val="24"/>
          <w:lang w:val="nl-NL"/>
        </w:rPr>
        <w:t>Een nieuw koloniaal beleid: de ethische politiek</w:t>
      </w:r>
    </w:p>
    <w:p w14:paraId="5AF8F0C5" w14:textId="386638BF" w:rsidR="0042268A" w:rsidRPr="00237D08" w:rsidRDefault="001464B7" w:rsidP="00CB7E4E">
      <w:pPr>
        <w:spacing w:line="360" w:lineRule="auto"/>
        <w:rPr>
          <w:rFonts w:ascii="Times" w:hAnsi="Times"/>
          <w:sz w:val="24"/>
          <w:lang w:val="nl-NL"/>
        </w:rPr>
      </w:pPr>
      <w:r>
        <w:rPr>
          <w:rFonts w:ascii="Times" w:hAnsi="Times"/>
          <w:sz w:val="24"/>
          <w:lang w:val="nl-NL"/>
        </w:rPr>
        <w:br/>
        <w:t xml:space="preserve">De daden van kapitein Hans Christoffel moeten gezien worden in de context van </w:t>
      </w:r>
      <w:r w:rsidRPr="001464B7">
        <w:rPr>
          <w:rFonts w:ascii="Times" w:hAnsi="Times"/>
          <w:sz w:val="24"/>
          <w:szCs w:val="24"/>
          <w:lang w:val="nl-NL"/>
        </w:rPr>
        <w:t xml:space="preserve">het nieuwe koloniale beleid dat zich in Nederland ontwikkelde tussen 1880 en 1910. </w:t>
      </w:r>
      <w:r w:rsidR="00237D08" w:rsidRPr="001464B7">
        <w:rPr>
          <w:rFonts w:ascii="Times" w:hAnsi="Times"/>
          <w:sz w:val="24"/>
          <w:lang w:val="nl-NL"/>
        </w:rPr>
        <w:t>De</w:t>
      </w:r>
      <w:r w:rsidRPr="001464B7">
        <w:rPr>
          <w:rFonts w:ascii="Times" w:hAnsi="Times"/>
          <w:sz w:val="24"/>
          <w:lang w:val="nl-NL"/>
        </w:rPr>
        <w:t>ze</w:t>
      </w:r>
      <w:r w:rsidR="00237D08" w:rsidRPr="001464B7">
        <w:rPr>
          <w:rFonts w:ascii="Times" w:hAnsi="Times"/>
          <w:sz w:val="24"/>
          <w:lang w:val="nl-NL"/>
        </w:rPr>
        <w:t xml:space="preserve"> </w:t>
      </w:r>
      <w:r>
        <w:rPr>
          <w:rFonts w:ascii="Times" w:hAnsi="Times"/>
          <w:sz w:val="24"/>
          <w:lang w:val="nl-NL"/>
        </w:rPr>
        <w:t>ethische politiek</w:t>
      </w:r>
      <w:r w:rsidR="00237D08" w:rsidRPr="00237D08">
        <w:rPr>
          <w:rFonts w:ascii="Times" w:hAnsi="Times"/>
          <w:sz w:val="24"/>
          <w:lang w:val="nl-NL"/>
        </w:rPr>
        <w:t xml:space="preserve"> was paternalistisch van aard. </w:t>
      </w:r>
      <w:r w:rsidR="0042268A" w:rsidRPr="00237D08">
        <w:rPr>
          <w:rFonts w:ascii="Times" w:hAnsi="Times"/>
          <w:sz w:val="24"/>
          <w:lang w:val="nl-NL"/>
        </w:rPr>
        <w:t xml:space="preserve">Denkbeelden van Nederlanders over de Indische archipel waren </w:t>
      </w:r>
      <w:r>
        <w:rPr>
          <w:rFonts w:ascii="Times" w:hAnsi="Times"/>
          <w:sz w:val="24"/>
          <w:lang w:val="nl-NL"/>
        </w:rPr>
        <w:t xml:space="preserve">in die tijd </w:t>
      </w:r>
      <w:r w:rsidR="0042268A" w:rsidRPr="00237D08">
        <w:rPr>
          <w:rFonts w:ascii="Times" w:hAnsi="Times"/>
          <w:sz w:val="24"/>
          <w:lang w:val="nl-NL"/>
        </w:rPr>
        <w:t xml:space="preserve">duidelijk beïnvloed door sociaal-darwinistische en imperialistische theorieën. In de koloniale situatie gold het recht van de sterkste, waardoor het de Nederlanders in hun beleving gegeven was om Indië te koloniseren. </w:t>
      </w:r>
      <w:r w:rsidR="00C102CD" w:rsidRPr="00390637">
        <w:rPr>
          <w:rFonts w:ascii="Times" w:hAnsi="Times"/>
          <w:sz w:val="24"/>
          <w:szCs w:val="24"/>
          <w:lang w:val="nl-NL"/>
        </w:rPr>
        <w:t>Zonder ingrijpen van de moderne, geciviliseerde Nederlanders zouden de achterlijke, wrede en primitieve inlanders in een permanente staat van geweld leven.</w:t>
      </w:r>
      <w:r w:rsidR="00C102CD">
        <w:rPr>
          <w:rStyle w:val="Voetnootmarkering"/>
          <w:rFonts w:ascii="Times" w:hAnsi="Times"/>
          <w:sz w:val="24"/>
          <w:szCs w:val="24"/>
          <w:lang w:val="nl-NL"/>
        </w:rPr>
        <w:footnoteReference w:id="7"/>
      </w:r>
      <w:r>
        <w:rPr>
          <w:rFonts w:ascii="Times" w:hAnsi="Times"/>
          <w:sz w:val="24"/>
          <w:szCs w:val="24"/>
          <w:lang w:val="nl-NL"/>
        </w:rPr>
        <w:t xml:space="preserve"> </w:t>
      </w:r>
      <w:r w:rsidR="00C102CD">
        <w:rPr>
          <w:rFonts w:ascii="Times" w:hAnsi="Times"/>
          <w:sz w:val="24"/>
          <w:lang w:val="nl-NL"/>
        </w:rPr>
        <w:t>Daarbij was Nederland</w:t>
      </w:r>
      <w:r w:rsidR="0042268A" w:rsidRPr="00237D08">
        <w:rPr>
          <w:rFonts w:ascii="Times" w:hAnsi="Times"/>
          <w:sz w:val="24"/>
          <w:lang w:val="nl-NL"/>
        </w:rPr>
        <w:t xml:space="preserve"> de ethische verplichting opgelegd om zorg te dragen voor het welzijn van de bevolking. Dit Europese superioriteitsgevoel vormde</w:t>
      </w:r>
      <w:r w:rsidR="00237D08">
        <w:rPr>
          <w:rFonts w:ascii="Times" w:hAnsi="Times"/>
          <w:sz w:val="24"/>
          <w:lang w:val="nl-NL"/>
        </w:rPr>
        <w:t xml:space="preserve"> volgens </w:t>
      </w:r>
      <w:r w:rsidR="00B43132">
        <w:rPr>
          <w:rFonts w:ascii="Times" w:hAnsi="Times"/>
          <w:sz w:val="24"/>
          <w:lang w:val="nl-NL"/>
        </w:rPr>
        <w:t>J.J.P. d</w:t>
      </w:r>
      <w:r w:rsidR="00237D08">
        <w:rPr>
          <w:rFonts w:ascii="Times" w:hAnsi="Times"/>
          <w:sz w:val="24"/>
          <w:lang w:val="nl-NL"/>
        </w:rPr>
        <w:t>e Jong</w:t>
      </w:r>
      <w:r w:rsidR="0042268A" w:rsidRPr="00237D08">
        <w:rPr>
          <w:rFonts w:ascii="Times" w:hAnsi="Times"/>
          <w:sz w:val="24"/>
          <w:lang w:val="nl-NL"/>
        </w:rPr>
        <w:t xml:space="preserve"> de ideologische basis voor het in deze periode overal oprukkende Europese imperialisme.</w:t>
      </w:r>
      <w:r w:rsidR="0042268A" w:rsidRPr="00237D08">
        <w:rPr>
          <w:rStyle w:val="Voetnootmarkering"/>
          <w:rFonts w:ascii="Times" w:hAnsi="Times"/>
          <w:sz w:val="24"/>
          <w:lang w:val="nl-NL"/>
        </w:rPr>
        <w:footnoteReference w:id="8"/>
      </w:r>
      <w:r w:rsidR="0042268A" w:rsidRPr="00237D08">
        <w:rPr>
          <w:rFonts w:ascii="Times" w:hAnsi="Times"/>
          <w:sz w:val="24"/>
          <w:lang w:val="nl-NL"/>
        </w:rPr>
        <w:t xml:space="preserve"> </w:t>
      </w:r>
      <w:r w:rsidR="00846A0B" w:rsidRPr="00237D08">
        <w:rPr>
          <w:rFonts w:ascii="Times" w:hAnsi="Times"/>
          <w:sz w:val="24"/>
          <w:lang w:val="nl-NL"/>
        </w:rPr>
        <w:t xml:space="preserve"> </w:t>
      </w:r>
      <w:r w:rsidR="00E313F9" w:rsidRPr="00237D08">
        <w:rPr>
          <w:rFonts w:ascii="Times" w:hAnsi="Times"/>
          <w:sz w:val="24"/>
          <w:lang w:val="nl-NL"/>
        </w:rPr>
        <w:t>Geïnspireerd door de door Multatuli aan de kaak gestelde excessen (1860), wilde h</w:t>
      </w:r>
      <w:r w:rsidR="00846A0B" w:rsidRPr="00237D08">
        <w:rPr>
          <w:rFonts w:ascii="Times" w:hAnsi="Times"/>
          <w:sz w:val="24"/>
          <w:lang w:val="nl-NL"/>
        </w:rPr>
        <w:t>et Nederlandse bestuur in de Indische archipel</w:t>
      </w:r>
      <w:r w:rsidR="00E313F9" w:rsidRPr="00237D08">
        <w:rPr>
          <w:rFonts w:ascii="Times" w:hAnsi="Times"/>
          <w:sz w:val="24"/>
          <w:lang w:val="nl-NL"/>
        </w:rPr>
        <w:t xml:space="preserve"> opkomen voor de bevolking. Een nieuwe generatie bestuurders wilde </w:t>
      </w:r>
      <w:r w:rsidR="00237D08">
        <w:rPr>
          <w:rFonts w:ascii="Times" w:hAnsi="Times"/>
          <w:sz w:val="24"/>
          <w:lang w:val="nl-NL"/>
        </w:rPr>
        <w:t xml:space="preserve">rond 1870 </w:t>
      </w:r>
      <w:r w:rsidR="00E313F9" w:rsidRPr="00237D08">
        <w:rPr>
          <w:rFonts w:ascii="Times" w:hAnsi="Times"/>
          <w:sz w:val="24"/>
          <w:lang w:val="nl-NL"/>
        </w:rPr>
        <w:t xml:space="preserve">misbruik tegengaan. Zij waanden zich de vaders, de beschermers van de kleine man. </w:t>
      </w:r>
      <w:r w:rsidR="00786499">
        <w:rPr>
          <w:rFonts w:ascii="Times" w:hAnsi="Times"/>
          <w:sz w:val="24"/>
          <w:lang w:val="nl-NL"/>
        </w:rPr>
        <w:t>In deze oriëntalistische</w:t>
      </w:r>
      <w:r w:rsidR="0081065C">
        <w:rPr>
          <w:rFonts w:ascii="Times" w:hAnsi="Times"/>
          <w:sz w:val="24"/>
          <w:lang w:val="nl-NL"/>
        </w:rPr>
        <w:t xml:space="preserve"> opvattingen ontstond de</w:t>
      </w:r>
      <w:r w:rsidR="00E313F9" w:rsidRPr="00237D08">
        <w:rPr>
          <w:rFonts w:ascii="Times" w:hAnsi="Times"/>
          <w:sz w:val="24"/>
          <w:lang w:val="nl-NL"/>
        </w:rPr>
        <w:t xml:space="preserve"> ideologische basis v</w:t>
      </w:r>
      <w:r w:rsidR="0081065C">
        <w:rPr>
          <w:rFonts w:ascii="Times" w:hAnsi="Times"/>
          <w:sz w:val="24"/>
          <w:lang w:val="nl-NL"/>
        </w:rPr>
        <w:t xml:space="preserve">an de ethische politiek. </w:t>
      </w:r>
      <w:r w:rsidR="00E313F9" w:rsidRPr="00237D08">
        <w:rPr>
          <w:rFonts w:ascii="Times" w:hAnsi="Times"/>
          <w:sz w:val="24"/>
          <w:lang w:val="nl-NL"/>
        </w:rPr>
        <w:t xml:space="preserve">Nederlandse bestuurders achtten zich in hun opdracht de </w:t>
      </w:r>
      <w:r w:rsidR="00BC759B" w:rsidRPr="00237D08">
        <w:rPr>
          <w:rFonts w:ascii="Times" w:hAnsi="Times"/>
          <w:sz w:val="24"/>
          <w:lang w:val="nl-NL"/>
        </w:rPr>
        <w:t>sociaaleconomische</w:t>
      </w:r>
      <w:r w:rsidR="00E313F9" w:rsidRPr="00237D08">
        <w:rPr>
          <w:rFonts w:ascii="Times" w:hAnsi="Times"/>
          <w:sz w:val="24"/>
          <w:lang w:val="nl-NL"/>
        </w:rPr>
        <w:t xml:space="preserve"> positie van de bevolking te verbeteren onmisbaar, zo niet superieur. Er ontwikkelde zich een idee dat continue </w:t>
      </w:r>
      <w:r w:rsidR="00237D08">
        <w:rPr>
          <w:rFonts w:ascii="Times" w:hAnsi="Times"/>
          <w:sz w:val="24"/>
          <w:lang w:val="nl-NL"/>
        </w:rPr>
        <w:t>overheidsinterventie nodig was.</w:t>
      </w:r>
      <w:r w:rsidR="00F800FA">
        <w:rPr>
          <w:rFonts w:ascii="Times" w:hAnsi="Times"/>
          <w:sz w:val="24"/>
          <w:lang w:val="nl-NL"/>
        </w:rPr>
        <w:t xml:space="preserve"> </w:t>
      </w:r>
      <w:r w:rsidR="00E313F9" w:rsidRPr="00237D08">
        <w:rPr>
          <w:rFonts w:ascii="Times" w:hAnsi="Times"/>
          <w:sz w:val="24"/>
          <w:lang w:val="nl-NL"/>
        </w:rPr>
        <w:t>‘Oprecht idealisme en Europees superioriteitsgevoel gingen een naadloze verbinding aan.’</w:t>
      </w:r>
      <w:r w:rsidR="00E313F9" w:rsidRPr="00237D08">
        <w:rPr>
          <w:rStyle w:val="Voetnootmarkering"/>
          <w:rFonts w:ascii="Times" w:hAnsi="Times"/>
          <w:sz w:val="24"/>
          <w:lang w:val="nl-NL"/>
        </w:rPr>
        <w:footnoteReference w:id="9"/>
      </w:r>
      <w:r w:rsidR="00E313F9" w:rsidRPr="00237D08">
        <w:rPr>
          <w:rFonts w:ascii="Times" w:hAnsi="Times"/>
          <w:sz w:val="24"/>
          <w:lang w:val="nl-NL"/>
        </w:rPr>
        <w:t xml:space="preserve"> </w:t>
      </w:r>
      <w:r w:rsidR="00F800FA">
        <w:rPr>
          <w:rFonts w:ascii="Times" w:hAnsi="Times"/>
          <w:sz w:val="24"/>
          <w:lang w:val="nl-NL"/>
        </w:rPr>
        <w:t xml:space="preserve">Zo typeert De Jong de periode waarin de ethische politiek opkwam. </w:t>
      </w:r>
    </w:p>
    <w:p w14:paraId="77EFE116" w14:textId="6F56FDA4" w:rsidR="00877AA5" w:rsidRPr="00237D08" w:rsidRDefault="00237D08" w:rsidP="00CB7E4E">
      <w:pPr>
        <w:spacing w:line="360" w:lineRule="auto"/>
        <w:rPr>
          <w:rFonts w:ascii="Times" w:hAnsi="Times"/>
          <w:sz w:val="24"/>
          <w:lang w:val="nl-NL"/>
        </w:rPr>
      </w:pPr>
      <w:r>
        <w:rPr>
          <w:rFonts w:ascii="Times" w:hAnsi="Times"/>
          <w:sz w:val="24"/>
          <w:lang w:val="nl-NL"/>
        </w:rPr>
        <w:t xml:space="preserve"> </w:t>
      </w:r>
      <w:r>
        <w:rPr>
          <w:rFonts w:ascii="Times" w:hAnsi="Times"/>
          <w:sz w:val="24"/>
          <w:lang w:val="nl-NL"/>
        </w:rPr>
        <w:tab/>
      </w:r>
      <w:r w:rsidR="00877AA5" w:rsidRPr="00237D08">
        <w:rPr>
          <w:rFonts w:ascii="Times" w:hAnsi="Times"/>
          <w:sz w:val="24"/>
          <w:lang w:val="nl-NL"/>
        </w:rPr>
        <w:t>Na het verraad van Teuko Umar</w:t>
      </w:r>
      <w:r>
        <w:rPr>
          <w:rStyle w:val="Voetnootmarkering"/>
          <w:rFonts w:ascii="Times" w:hAnsi="Times"/>
          <w:sz w:val="24"/>
          <w:lang w:val="nl-NL"/>
        </w:rPr>
        <w:footnoteReference w:id="10"/>
      </w:r>
      <w:r w:rsidR="00877AA5" w:rsidRPr="00237D08">
        <w:rPr>
          <w:rFonts w:ascii="Times" w:hAnsi="Times"/>
          <w:sz w:val="24"/>
          <w:lang w:val="nl-NL"/>
        </w:rPr>
        <w:t xml:space="preserve"> deelden vrijwel alle politieke partijen in Den Haag de overtuiging dat het slechtste Hollandse bestuur beter was dan het beste Indo</w:t>
      </w:r>
      <w:r w:rsidR="008E1C06">
        <w:rPr>
          <w:rFonts w:ascii="Times" w:hAnsi="Times"/>
          <w:sz w:val="24"/>
          <w:lang w:val="nl-NL"/>
        </w:rPr>
        <w:t>nesische. Gezagsuitb</w:t>
      </w:r>
      <w:r w:rsidR="00B4316C" w:rsidRPr="00237D08">
        <w:rPr>
          <w:rFonts w:ascii="Times" w:hAnsi="Times"/>
          <w:sz w:val="24"/>
          <w:lang w:val="nl-NL"/>
        </w:rPr>
        <w:t>reiding werd d</w:t>
      </w:r>
      <w:r w:rsidR="00877AA5" w:rsidRPr="00237D08">
        <w:rPr>
          <w:rFonts w:ascii="Times" w:hAnsi="Times"/>
          <w:sz w:val="24"/>
          <w:lang w:val="nl-NL"/>
        </w:rPr>
        <w:t xml:space="preserve">oor Nederland dan ook </w:t>
      </w:r>
      <w:r w:rsidR="00B4316C" w:rsidRPr="00237D08">
        <w:rPr>
          <w:rFonts w:ascii="Times" w:hAnsi="Times"/>
          <w:sz w:val="24"/>
          <w:lang w:val="nl-NL"/>
        </w:rPr>
        <w:t xml:space="preserve">gezien als </w:t>
      </w:r>
      <w:r w:rsidR="00877AA5" w:rsidRPr="00237D08">
        <w:rPr>
          <w:rFonts w:ascii="Times" w:hAnsi="Times"/>
          <w:sz w:val="24"/>
          <w:lang w:val="nl-NL"/>
        </w:rPr>
        <w:t>een plicht. Interventie en expansie werden verkocht en aanvaard onder de noemer van ethische motieven</w:t>
      </w:r>
      <w:r w:rsidR="0081065C">
        <w:rPr>
          <w:rFonts w:ascii="Times" w:hAnsi="Times"/>
          <w:sz w:val="24"/>
          <w:lang w:val="nl-NL"/>
        </w:rPr>
        <w:t xml:space="preserve">: </w:t>
      </w:r>
      <w:r w:rsidR="00767826" w:rsidRPr="00237D08">
        <w:rPr>
          <w:rFonts w:ascii="Times" w:hAnsi="Times"/>
          <w:sz w:val="24"/>
          <w:lang w:val="nl-NL"/>
        </w:rPr>
        <w:t>‘Imperialisme en eth</w:t>
      </w:r>
      <w:r w:rsidR="0081065C">
        <w:rPr>
          <w:rFonts w:ascii="Times" w:hAnsi="Times"/>
          <w:sz w:val="24"/>
          <w:lang w:val="nl-NL"/>
        </w:rPr>
        <w:t>i</w:t>
      </w:r>
      <w:r w:rsidR="00767826" w:rsidRPr="00237D08">
        <w:rPr>
          <w:rFonts w:ascii="Times" w:hAnsi="Times"/>
          <w:sz w:val="24"/>
          <w:lang w:val="nl-NL"/>
        </w:rPr>
        <w:t>sche koloniale politiek waren (…) twee armen aan hetzelfde lichaam.’</w:t>
      </w:r>
      <w:r w:rsidR="00767826" w:rsidRPr="00237D08">
        <w:rPr>
          <w:rStyle w:val="Voetnootmarkering"/>
          <w:rFonts w:ascii="Times" w:hAnsi="Times"/>
          <w:sz w:val="24"/>
          <w:lang w:val="nl-NL"/>
        </w:rPr>
        <w:footnoteReference w:id="11"/>
      </w:r>
      <w:r w:rsidR="00FE50BE" w:rsidRPr="00237D08">
        <w:rPr>
          <w:rFonts w:ascii="Times" w:hAnsi="Times"/>
          <w:sz w:val="24"/>
          <w:lang w:val="nl-NL"/>
        </w:rPr>
        <w:t xml:space="preserve"> </w:t>
      </w:r>
    </w:p>
    <w:p w14:paraId="36F47352" w14:textId="77777777" w:rsidR="0042268A" w:rsidRPr="00237D08" w:rsidRDefault="0042268A" w:rsidP="00CB7E4E">
      <w:pPr>
        <w:spacing w:line="360" w:lineRule="auto"/>
        <w:rPr>
          <w:rFonts w:ascii="Times" w:hAnsi="Times"/>
          <w:sz w:val="24"/>
          <w:lang w:val="nl-NL"/>
        </w:rPr>
      </w:pPr>
    </w:p>
    <w:p w14:paraId="06D50747" w14:textId="0543D949" w:rsidR="009537B0" w:rsidRPr="00390637" w:rsidRDefault="00C41E5A" w:rsidP="00CB7E4E">
      <w:pPr>
        <w:spacing w:line="360" w:lineRule="auto"/>
        <w:rPr>
          <w:rFonts w:ascii="Times" w:hAnsi="Times"/>
          <w:sz w:val="24"/>
          <w:lang w:val="nl-NL"/>
        </w:rPr>
      </w:pPr>
      <w:r w:rsidRPr="00C41E5A">
        <w:rPr>
          <w:rFonts w:ascii="Times" w:hAnsi="Times"/>
          <w:i/>
          <w:sz w:val="24"/>
          <w:lang w:val="nl-NL"/>
        </w:rPr>
        <w:t>1.1 Morele overwegingen</w:t>
      </w:r>
      <w:r w:rsidRPr="00C41E5A">
        <w:rPr>
          <w:rFonts w:ascii="Times" w:hAnsi="Times"/>
          <w:i/>
          <w:sz w:val="24"/>
          <w:lang w:val="nl-NL"/>
        </w:rPr>
        <w:br/>
      </w:r>
      <w:r w:rsidR="009537B0" w:rsidRPr="00390637">
        <w:rPr>
          <w:rFonts w:ascii="Times" w:hAnsi="Times"/>
          <w:sz w:val="24"/>
          <w:lang w:val="nl-NL"/>
        </w:rPr>
        <w:t xml:space="preserve">Om te begrijpen op welke manier geweld in Atjeh gelegitimeerd werd vanuit de ethische politiek, moeten we eerst duidelijk maken welke morele overwegingen ten grondslag lagen aan dit beleid. </w:t>
      </w:r>
      <w:r w:rsidR="008D33BD">
        <w:rPr>
          <w:rFonts w:ascii="Times" w:hAnsi="Times"/>
          <w:sz w:val="24"/>
          <w:lang w:val="nl-NL"/>
        </w:rPr>
        <w:t xml:space="preserve">Het boek </w:t>
      </w:r>
      <w:r w:rsidR="008D33BD" w:rsidRPr="008D33BD">
        <w:rPr>
          <w:rFonts w:ascii="Times New Roman" w:hAnsi="Times New Roman"/>
          <w:i/>
          <w:sz w:val="24"/>
          <w:lang w:val="nl-NL"/>
        </w:rPr>
        <w:t>Ethiek in Fragmenten</w:t>
      </w:r>
      <w:r w:rsidR="008D33BD" w:rsidRPr="008D33BD">
        <w:rPr>
          <w:rFonts w:ascii="Times" w:hAnsi="Times"/>
          <w:sz w:val="36"/>
          <w:lang w:val="nl-NL"/>
        </w:rPr>
        <w:t xml:space="preserve"> </w:t>
      </w:r>
      <w:r w:rsidR="008D33BD">
        <w:rPr>
          <w:rFonts w:ascii="Times" w:hAnsi="Times"/>
          <w:sz w:val="24"/>
          <w:lang w:val="nl-NL"/>
        </w:rPr>
        <w:t>van E.B. Locher-Scholten vormt de basis voor het Nederlandse onderzoek naar de ethische politiek. Volgens Locher-Scholten was dit nieuwe koloniale beleid</w:t>
      </w:r>
      <w:r w:rsidR="009537B0" w:rsidRPr="00390637">
        <w:rPr>
          <w:rFonts w:ascii="Times" w:hAnsi="Times"/>
          <w:sz w:val="24"/>
          <w:lang w:val="nl-NL"/>
        </w:rPr>
        <w:t xml:space="preserve"> in beginsel een reactie van ethici uit verschil</w:t>
      </w:r>
      <w:r w:rsidR="008D33BD">
        <w:rPr>
          <w:rFonts w:ascii="Times" w:hAnsi="Times"/>
          <w:sz w:val="24"/>
          <w:lang w:val="nl-NL"/>
        </w:rPr>
        <w:t>lende politieke stromingen op</w:t>
      </w:r>
      <w:r w:rsidR="009537B0" w:rsidRPr="00390637">
        <w:rPr>
          <w:rFonts w:ascii="Times" w:hAnsi="Times"/>
          <w:sz w:val="24"/>
          <w:lang w:val="nl-NL"/>
        </w:rPr>
        <w:t xml:space="preserve"> </w:t>
      </w:r>
      <w:r w:rsidR="00DB2BF9" w:rsidRPr="00390637">
        <w:rPr>
          <w:rFonts w:ascii="Times" w:hAnsi="Times"/>
          <w:sz w:val="24"/>
          <w:lang w:val="nl-NL"/>
        </w:rPr>
        <w:t xml:space="preserve">eerder </w:t>
      </w:r>
      <w:r w:rsidR="008D33BD">
        <w:rPr>
          <w:rFonts w:ascii="Times" w:hAnsi="Times"/>
          <w:sz w:val="24"/>
          <w:lang w:val="nl-NL"/>
        </w:rPr>
        <w:t>gevoerd</w:t>
      </w:r>
      <w:r w:rsidR="009537B0" w:rsidRPr="00390637">
        <w:rPr>
          <w:rFonts w:ascii="Times" w:hAnsi="Times"/>
          <w:sz w:val="24"/>
          <w:lang w:val="nl-NL"/>
        </w:rPr>
        <w:t xml:space="preserve"> beleid</w:t>
      </w:r>
      <w:r w:rsidR="00320766" w:rsidRPr="00390637">
        <w:rPr>
          <w:rFonts w:ascii="Times" w:hAnsi="Times"/>
          <w:sz w:val="24"/>
          <w:lang w:val="nl-NL"/>
        </w:rPr>
        <w:t xml:space="preserve"> in Nederlands-Indië</w:t>
      </w:r>
      <w:r w:rsidR="009537B0" w:rsidRPr="00390637">
        <w:rPr>
          <w:rFonts w:ascii="Times" w:hAnsi="Times"/>
          <w:sz w:val="24"/>
          <w:lang w:val="nl-NL"/>
        </w:rPr>
        <w:t xml:space="preserve">. Waar de koloniale politiek in de negentiende eeuw gekenmerkt werd door het cultuurstelsel en de daaropvolgende liberale periode, </w:t>
      </w:r>
      <w:r w:rsidR="00494F27" w:rsidRPr="00390637">
        <w:rPr>
          <w:rFonts w:ascii="Times" w:hAnsi="Times"/>
          <w:sz w:val="24"/>
          <w:lang w:val="nl-NL"/>
        </w:rPr>
        <w:t xml:space="preserve">verlegden beleidsmakers rond </w:t>
      </w:r>
      <w:r w:rsidR="009537B0" w:rsidRPr="00390637">
        <w:rPr>
          <w:rFonts w:ascii="Times" w:hAnsi="Times"/>
          <w:sz w:val="24"/>
          <w:lang w:val="nl-NL"/>
        </w:rPr>
        <w:t xml:space="preserve"> de eeuwwisseling</w:t>
      </w:r>
      <w:r w:rsidR="00494F27" w:rsidRPr="00390637">
        <w:rPr>
          <w:rFonts w:ascii="Times" w:hAnsi="Times"/>
          <w:sz w:val="24"/>
          <w:lang w:val="nl-NL"/>
        </w:rPr>
        <w:t xml:space="preserve"> de focus</w:t>
      </w:r>
      <w:r w:rsidR="009537B0" w:rsidRPr="00390637">
        <w:rPr>
          <w:rFonts w:ascii="Times" w:hAnsi="Times"/>
          <w:sz w:val="24"/>
          <w:lang w:val="nl-NL"/>
        </w:rPr>
        <w:t xml:space="preserve"> naar morele overwegingen en schuldbesef.</w:t>
      </w:r>
      <w:r w:rsidR="009537B0" w:rsidRPr="00390637">
        <w:rPr>
          <w:rStyle w:val="Voetnootmarkering"/>
          <w:rFonts w:ascii="Times" w:hAnsi="Times"/>
          <w:sz w:val="24"/>
          <w:lang w:val="nl-NL"/>
        </w:rPr>
        <w:footnoteReference w:id="12"/>
      </w:r>
      <w:r w:rsidR="00B6700B">
        <w:rPr>
          <w:rFonts w:ascii="Times" w:hAnsi="Times"/>
          <w:sz w:val="24"/>
          <w:lang w:val="nl-NL"/>
        </w:rPr>
        <w:t xml:space="preserve"> </w:t>
      </w:r>
      <w:r w:rsidR="00DB2BF9" w:rsidRPr="00390637">
        <w:rPr>
          <w:rFonts w:ascii="Times" w:hAnsi="Times"/>
          <w:sz w:val="24"/>
          <w:lang w:val="nl-NL"/>
        </w:rPr>
        <w:t xml:space="preserve">Deze verschuiving valt </w:t>
      </w:r>
      <w:r w:rsidR="00B43132">
        <w:rPr>
          <w:rFonts w:ascii="Times" w:hAnsi="Times"/>
          <w:sz w:val="24"/>
          <w:lang w:val="nl-NL"/>
        </w:rPr>
        <w:t xml:space="preserve">volgens Locher-Scholten </w:t>
      </w:r>
      <w:r w:rsidR="00DB2BF9" w:rsidRPr="00390637">
        <w:rPr>
          <w:rFonts w:ascii="Times" w:hAnsi="Times"/>
          <w:sz w:val="24"/>
          <w:lang w:val="nl-NL"/>
        </w:rPr>
        <w:t>te verklaren vanuit het in zwang raken van</w:t>
      </w:r>
      <w:r w:rsidR="009537B0" w:rsidRPr="00390637">
        <w:rPr>
          <w:rFonts w:ascii="Times" w:hAnsi="Times"/>
          <w:sz w:val="24"/>
          <w:lang w:val="nl-NL"/>
        </w:rPr>
        <w:t xml:space="preserve"> liberale Verlichtingsideeën en Westers sociaal besef.</w:t>
      </w:r>
      <w:r w:rsidR="00B6700B">
        <w:rPr>
          <w:rStyle w:val="Voetnootmarkering"/>
          <w:rFonts w:ascii="Times" w:hAnsi="Times"/>
          <w:sz w:val="24"/>
          <w:lang w:val="nl-NL"/>
        </w:rPr>
        <w:footnoteReference w:id="13"/>
      </w:r>
      <w:r w:rsidR="009537B0" w:rsidRPr="00390637">
        <w:rPr>
          <w:rFonts w:ascii="Times" w:hAnsi="Times"/>
          <w:sz w:val="24"/>
          <w:lang w:val="nl-NL"/>
        </w:rPr>
        <w:t xml:space="preserve"> Vanuit beginselen als volkssoevereiniteit en kiesrecht ontstond de gedachte dat de ‘inheemsen’ opgevoed konden worden tot rijpheid voor zelfbestuur. De Indonesische overheid kon dan zelf zorgen voor verbetering van materiële welvaart en bescherming van de economisch zwakken. Vanuit calvinistische hoek werd vooral de nadruk gelegd op de morele verantwoordelijkheid van de staat om de waarden van de Westerse beschaving te verspreiden.</w:t>
      </w:r>
      <w:r w:rsidR="009537B0" w:rsidRPr="00390637">
        <w:rPr>
          <w:rStyle w:val="Voetnootmarkering"/>
          <w:rFonts w:ascii="Times" w:hAnsi="Times"/>
          <w:sz w:val="24"/>
          <w:lang w:val="nl-NL"/>
        </w:rPr>
        <w:footnoteReference w:id="14"/>
      </w:r>
      <w:r w:rsidR="00B6700B">
        <w:rPr>
          <w:rFonts w:ascii="Times" w:hAnsi="Times"/>
          <w:sz w:val="24"/>
          <w:lang w:val="nl-NL"/>
        </w:rPr>
        <w:t xml:space="preserve"> Volgens Locher-Scholten is het boek</w:t>
      </w:r>
      <w:r w:rsidR="009537B0" w:rsidRPr="00390637">
        <w:rPr>
          <w:rFonts w:ascii="Times" w:hAnsi="Times"/>
          <w:sz w:val="24"/>
          <w:lang w:val="nl-NL"/>
        </w:rPr>
        <w:t xml:space="preserve"> </w:t>
      </w:r>
      <w:r w:rsidR="009537B0" w:rsidRPr="00390637">
        <w:rPr>
          <w:rFonts w:ascii="Times" w:hAnsi="Times"/>
          <w:i/>
          <w:sz w:val="24"/>
          <w:lang w:val="nl-NL"/>
        </w:rPr>
        <w:t>Max Havelaar, of de koffi-veilingen der Nederlandsche Handel-Maatschappy</w:t>
      </w:r>
      <w:r w:rsidR="009537B0" w:rsidRPr="00390637">
        <w:rPr>
          <w:rFonts w:ascii="Times" w:hAnsi="Times"/>
          <w:sz w:val="24"/>
          <w:lang w:val="nl-NL"/>
        </w:rPr>
        <w:t xml:space="preserve"> van Multatuli</w:t>
      </w:r>
      <w:r w:rsidR="00BC5C2A">
        <w:rPr>
          <w:rFonts w:ascii="Times" w:hAnsi="Times"/>
          <w:sz w:val="24"/>
          <w:lang w:val="nl-NL"/>
        </w:rPr>
        <w:t xml:space="preserve"> (1860)</w:t>
      </w:r>
      <w:r w:rsidR="00B6700B">
        <w:rPr>
          <w:rFonts w:ascii="Times" w:hAnsi="Times"/>
          <w:sz w:val="24"/>
          <w:lang w:val="nl-NL"/>
        </w:rPr>
        <w:t xml:space="preserve"> typerend voor de </w:t>
      </w:r>
      <w:r w:rsidR="004D2B2F">
        <w:rPr>
          <w:rFonts w:ascii="Times" w:hAnsi="Times"/>
          <w:sz w:val="24"/>
          <w:lang w:val="nl-NL"/>
        </w:rPr>
        <w:t xml:space="preserve">tijd waarin </w:t>
      </w:r>
      <w:r w:rsidR="00B6700B">
        <w:rPr>
          <w:rFonts w:ascii="Times" w:hAnsi="Times"/>
          <w:sz w:val="24"/>
          <w:lang w:val="nl-NL"/>
        </w:rPr>
        <w:t>de ethische politiek</w:t>
      </w:r>
      <w:r w:rsidR="004D2B2F">
        <w:rPr>
          <w:rFonts w:ascii="Times" w:hAnsi="Times"/>
          <w:sz w:val="24"/>
          <w:lang w:val="nl-NL"/>
        </w:rPr>
        <w:t xml:space="preserve"> ontstond</w:t>
      </w:r>
      <w:r w:rsidR="00B6700B">
        <w:rPr>
          <w:rFonts w:ascii="Times" w:hAnsi="Times"/>
          <w:sz w:val="24"/>
          <w:lang w:val="nl-NL"/>
        </w:rPr>
        <w:t>. De auteur stelt</w:t>
      </w:r>
      <w:r w:rsidR="009537B0" w:rsidRPr="00390637">
        <w:rPr>
          <w:rFonts w:ascii="Times" w:hAnsi="Times"/>
          <w:sz w:val="24"/>
          <w:lang w:val="nl-NL"/>
        </w:rPr>
        <w:t xml:space="preserve"> misstanden in assistent-residentie Lebak aan de kaak.</w:t>
      </w:r>
      <w:r w:rsidR="004D2B2F">
        <w:rPr>
          <w:rFonts w:ascii="Times" w:hAnsi="Times"/>
          <w:sz w:val="24"/>
          <w:lang w:val="nl-NL"/>
        </w:rPr>
        <w:t xml:space="preserve"> Dat was revolutionair voor die tijd. </w:t>
      </w:r>
      <w:r w:rsidR="009537B0" w:rsidRPr="00390637">
        <w:rPr>
          <w:rFonts w:ascii="Times" w:hAnsi="Times"/>
          <w:sz w:val="24"/>
          <w:lang w:val="nl-NL"/>
        </w:rPr>
        <w:t xml:space="preserve"> Echter is het boek geen aanklacht tegen de koloniale overheersing, maar een betoog over de roeping van de bestuursambtenaar om de lokale bevolking te beschermen tegen uitbuiting van de inheemse vorsten en tegen de koloniale politiek.</w:t>
      </w:r>
      <w:r w:rsidR="009537B0" w:rsidRPr="00390637">
        <w:rPr>
          <w:rStyle w:val="Voetnootmarkering"/>
          <w:rFonts w:ascii="Times" w:hAnsi="Times"/>
          <w:sz w:val="24"/>
          <w:lang w:val="nl-NL"/>
        </w:rPr>
        <w:footnoteReference w:id="15"/>
      </w:r>
      <w:r w:rsidR="009537B0" w:rsidRPr="00390637">
        <w:rPr>
          <w:rFonts w:ascii="Times" w:hAnsi="Times"/>
          <w:sz w:val="24"/>
          <w:lang w:val="nl-NL"/>
        </w:rPr>
        <w:t xml:space="preserve"> </w:t>
      </w:r>
      <w:r w:rsidR="0025331A" w:rsidRPr="00390637">
        <w:rPr>
          <w:rFonts w:ascii="Times" w:hAnsi="Times"/>
          <w:sz w:val="24"/>
          <w:lang w:val="nl-NL"/>
        </w:rPr>
        <w:t xml:space="preserve">Eenzelfde betoog </w:t>
      </w:r>
      <w:r w:rsidR="009537B0" w:rsidRPr="00390637">
        <w:rPr>
          <w:rFonts w:ascii="Times" w:hAnsi="Times"/>
          <w:sz w:val="24"/>
          <w:lang w:val="nl-NL"/>
        </w:rPr>
        <w:t xml:space="preserve">zien we ook terug in het artikel ‘Een Ereschuld’ </w:t>
      </w:r>
      <w:r w:rsidR="009422EB" w:rsidRPr="00390637">
        <w:rPr>
          <w:rFonts w:ascii="Times" w:hAnsi="Times"/>
          <w:sz w:val="24"/>
          <w:lang w:val="nl-NL"/>
        </w:rPr>
        <w:t xml:space="preserve">(1899) </w:t>
      </w:r>
      <w:r w:rsidR="009537B0" w:rsidRPr="00390637">
        <w:rPr>
          <w:rFonts w:ascii="Times" w:hAnsi="Times"/>
          <w:sz w:val="24"/>
          <w:lang w:val="nl-NL"/>
        </w:rPr>
        <w:t>van</w:t>
      </w:r>
      <w:r w:rsidR="009422EB" w:rsidRPr="00390637">
        <w:rPr>
          <w:rFonts w:ascii="Times" w:hAnsi="Times"/>
          <w:sz w:val="24"/>
          <w:lang w:val="nl-NL"/>
        </w:rPr>
        <w:t xml:space="preserve"> de vooraanstaand liberaal, koloniaal publicist en politicus</w:t>
      </w:r>
      <w:r w:rsidR="009537B0" w:rsidRPr="00390637">
        <w:rPr>
          <w:rFonts w:ascii="Times" w:hAnsi="Times"/>
          <w:sz w:val="24"/>
          <w:lang w:val="nl-NL"/>
        </w:rPr>
        <w:t xml:space="preserve"> C.Th. van Deventer. Als eerste koppelt de auteur twee kenmerkende thema’s aan elkaar: protest tegen de uitbuiting van Indië door Nederland via het Batig Slot</w:t>
      </w:r>
      <w:r w:rsidR="002662E6" w:rsidRPr="00390637">
        <w:rPr>
          <w:rStyle w:val="Voetnootmarkering"/>
          <w:rFonts w:ascii="Times" w:hAnsi="Times"/>
          <w:sz w:val="24"/>
          <w:lang w:val="nl-NL"/>
        </w:rPr>
        <w:footnoteReference w:id="16"/>
      </w:r>
      <w:r w:rsidR="009537B0" w:rsidRPr="00390637">
        <w:rPr>
          <w:rFonts w:ascii="Times" w:hAnsi="Times"/>
          <w:sz w:val="24"/>
          <w:lang w:val="nl-NL"/>
        </w:rPr>
        <w:t xml:space="preserve"> en zorg voor ‘de Javaan’.</w:t>
      </w:r>
      <w:r w:rsidR="009537B0" w:rsidRPr="00390637">
        <w:rPr>
          <w:rStyle w:val="Voetnootmarkering"/>
          <w:rFonts w:ascii="Times" w:hAnsi="Times"/>
          <w:sz w:val="24"/>
          <w:lang w:val="nl-NL"/>
        </w:rPr>
        <w:footnoteReference w:id="17"/>
      </w:r>
      <w:r w:rsidR="009537B0" w:rsidRPr="00390637">
        <w:rPr>
          <w:rFonts w:ascii="Times" w:hAnsi="Times"/>
          <w:sz w:val="24"/>
          <w:lang w:val="nl-NL"/>
        </w:rPr>
        <w:t xml:space="preserve">  Exploitatie van land en bevolking in Nederlands-Indië </w:t>
      </w:r>
      <w:r w:rsidR="00B6700B">
        <w:rPr>
          <w:rFonts w:ascii="Times" w:hAnsi="Times"/>
          <w:sz w:val="24"/>
          <w:lang w:val="nl-NL"/>
        </w:rPr>
        <w:t>in het voordeel</w:t>
      </w:r>
      <w:r w:rsidR="009537B0" w:rsidRPr="00390637">
        <w:rPr>
          <w:rFonts w:ascii="Times" w:hAnsi="Times"/>
          <w:sz w:val="24"/>
          <w:lang w:val="nl-NL"/>
        </w:rPr>
        <w:t xml:space="preserve"> van de Nederlandse schat</w:t>
      </w:r>
      <w:r w:rsidR="009422EB" w:rsidRPr="00390637">
        <w:rPr>
          <w:rFonts w:ascii="Times" w:hAnsi="Times"/>
          <w:sz w:val="24"/>
          <w:lang w:val="nl-NL"/>
        </w:rPr>
        <w:t xml:space="preserve">kist moest volgens </w:t>
      </w:r>
      <w:r w:rsidR="00D377B4">
        <w:rPr>
          <w:rFonts w:ascii="Times" w:hAnsi="Times"/>
          <w:sz w:val="24"/>
          <w:lang w:val="nl-NL"/>
        </w:rPr>
        <w:t>Van Deventer</w:t>
      </w:r>
      <w:r w:rsidR="009537B0" w:rsidRPr="00390637">
        <w:rPr>
          <w:rFonts w:ascii="Times" w:hAnsi="Times"/>
          <w:sz w:val="24"/>
          <w:lang w:val="nl-NL"/>
        </w:rPr>
        <w:t xml:space="preserve"> een halt worden toegeroepen. De </w:t>
      </w:r>
      <w:r w:rsidR="009537B0" w:rsidRPr="00390637">
        <w:rPr>
          <w:rFonts w:ascii="Times" w:hAnsi="Times"/>
          <w:sz w:val="24"/>
          <w:lang w:val="nl-NL"/>
        </w:rPr>
        <w:lastRenderedPageBreak/>
        <w:t>Nederlandse autoriteiten zouden de bevolking moeten op</w:t>
      </w:r>
      <w:r w:rsidR="009422EB" w:rsidRPr="00390637">
        <w:rPr>
          <w:rFonts w:ascii="Times" w:hAnsi="Times"/>
          <w:sz w:val="24"/>
          <w:lang w:val="nl-NL"/>
        </w:rPr>
        <w:t xml:space="preserve">voeden en onderwijzen, zodat </w:t>
      </w:r>
      <w:r w:rsidR="009537B0" w:rsidRPr="00390637">
        <w:rPr>
          <w:rFonts w:ascii="Times" w:hAnsi="Times"/>
          <w:sz w:val="24"/>
          <w:lang w:val="nl-NL"/>
        </w:rPr>
        <w:t xml:space="preserve">op lange termijn een zelfstandiger bestuur kon ontstaan. </w:t>
      </w:r>
    </w:p>
    <w:p w14:paraId="3584DAC7" w14:textId="4E7365DC" w:rsidR="009537B0" w:rsidRPr="00390637" w:rsidRDefault="009537B0" w:rsidP="00CB7E4E">
      <w:pPr>
        <w:spacing w:line="360" w:lineRule="auto"/>
        <w:rPr>
          <w:rFonts w:ascii="Times" w:hAnsi="Times"/>
          <w:sz w:val="24"/>
          <w:lang w:val="nl-NL"/>
        </w:rPr>
      </w:pPr>
      <w:r w:rsidRPr="00390637">
        <w:rPr>
          <w:rFonts w:ascii="Times" w:hAnsi="Times"/>
          <w:sz w:val="24"/>
          <w:lang w:val="nl-NL"/>
        </w:rPr>
        <w:t xml:space="preserve"> </w:t>
      </w:r>
      <w:r w:rsidRPr="00390637">
        <w:rPr>
          <w:rFonts w:ascii="Times" w:hAnsi="Times"/>
          <w:sz w:val="24"/>
          <w:lang w:val="nl-NL"/>
        </w:rPr>
        <w:tab/>
      </w:r>
      <w:r w:rsidR="00D377B4">
        <w:rPr>
          <w:rFonts w:ascii="Times" w:hAnsi="Times"/>
          <w:sz w:val="24"/>
          <w:lang w:val="nl-NL"/>
        </w:rPr>
        <w:t xml:space="preserve">Zoals Locher-Scholten stelde, bestond er dus geen brede </w:t>
      </w:r>
      <w:r w:rsidR="009422EB" w:rsidRPr="00390637">
        <w:rPr>
          <w:rFonts w:ascii="Times" w:hAnsi="Times"/>
          <w:sz w:val="24"/>
          <w:lang w:val="nl-NL"/>
        </w:rPr>
        <w:t xml:space="preserve">maatschappelijke roep om </w:t>
      </w:r>
      <w:r w:rsidR="00D377B4">
        <w:rPr>
          <w:rFonts w:ascii="Times" w:hAnsi="Times"/>
          <w:sz w:val="24"/>
          <w:lang w:val="nl-NL"/>
        </w:rPr>
        <w:t xml:space="preserve">afschaffing van het koloniale bezit, maar simpelweg om </w:t>
      </w:r>
      <w:r w:rsidR="009422EB" w:rsidRPr="00390637">
        <w:rPr>
          <w:rFonts w:ascii="Times" w:hAnsi="Times"/>
          <w:sz w:val="24"/>
          <w:lang w:val="nl-NL"/>
        </w:rPr>
        <w:t>een nieuw koloniaal beleid</w:t>
      </w:r>
      <w:r w:rsidR="00D377B4">
        <w:rPr>
          <w:rFonts w:ascii="Times" w:hAnsi="Times"/>
          <w:sz w:val="24"/>
          <w:lang w:val="nl-NL"/>
        </w:rPr>
        <w:t>. Deze behoefte</w:t>
      </w:r>
      <w:r w:rsidR="009422EB" w:rsidRPr="00390637">
        <w:rPr>
          <w:rFonts w:ascii="Times" w:hAnsi="Times"/>
          <w:sz w:val="24"/>
          <w:lang w:val="nl-NL"/>
        </w:rPr>
        <w:t xml:space="preserve"> vond ook weerklank in het politieke discours. </w:t>
      </w:r>
      <w:r w:rsidRPr="00390637">
        <w:rPr>
          <w:rFonts w:ascii="Times" w:hAnsi="Times"/>
          <w:sz w:val="24"/>
          <w:lang w:val="nl-NL"/>
        </w:rPr>
        <w:t xml:space="preserve">Zo stelde </w:t>
      </w:r>
      <w:r w:rsidR="009422EB" w:rsidRPr="00390637">
        <w:rPr>
          <w:rFonts w:ascii="Times" w:hAnsi="Times"/>
          <w:sz w:val="24"/>
          <w:lang w:val="nl-NL"/>
        </w:rPr>
        <w:t xml:space="preserve">antirevolutionaire voorman </w:t>
      </w:r>
      <w:r w:rsidRPr="00390637">
        <w:rPr>
          <w:rFonts w:ascii="Times" w:hAnsi="Times"/>
          <w:sz w:val="24"/>
          <w:lang w:val="nl-NL"/>
        </w:rPr>
        <w:t>Abraham Kuyper</w:t>
      </w:r>
      <w:r w:rsidR="00BC759B">
        <w:rPr>
          <w:rFonts w:ascii="Times" w:hAnsi="Times"/>
          <w:sz w:val="24"/>
          <w:lang w:val="nl-NL"/>
        </w:rPr>
        <w:t xml:space="preserve"> </w:t>
      </w:r>
      <w:r w:rsidR="009422EB" w:rsidRPr="00390637">
        <w:rPr>
          <w:rFonts w:ascii="Times" w:hAnsi="Times"/>
          <w:sz w:val="24"/>
          <w:lang w:val="nl-NL"/>
        </w:rPr>
        <w:t>(1837-1920)</w:t>
      </w:r>
      <w:r w:rsidRPr="00390637">
        <w:rPr>
          <w:rFonts w:ascii="Times" w:hAnsi="Times"/>
          <w:sz w:val="24"/>
          <w:lang w:val="nl-NL"/>
        </w:rPr>
        <w:t xml:space="preserve"> in </w:t>
      </w:r>
      <w:r w:rsidR="0025331A" w:rsidRPr="00390637">
        <w:rPr>
          <w:rFonts w:ascii="Times" w:hAnsi="Times"/>
          <w:sz w:val="24"/>
          <w:lang w:val="nl-NL"/>
        </w:rPr>
        <w:t xml:space="preserve">het </w:t>
      </w:r>
      <w:r w:rsidRPr="00390637">
        <w:rPr>
          <w:rFonts w:ascii="Times" w:hAnsi="Times"/>
          <w:sz w:val="24"/>
          <w:lang w:val="nl-NL"/>
        </w:rPr>
        <w:t>partijprogramma van</w:t>
      </w:r>
      <w:r w:rsidR="0025331A" w:rsidRPr="00390637">
        <w:rPr>
          <w:rFonts w:ascii="Times" w:hAnsi="Times"/>
          <w:sz w:val="24"/>
          <w:lang w:val="nl-NL"/>
        </w:rPr>
        <w:t xml:space="preserve"> de A.R.P. in 1879</w:t>
      </w:r>
      <w:r w:rsidRPr="00390637">
        <w:rPr>
          <w:rFonts w:ascii="Times" w:hAnsi="Times"/>
          <w:sz w:val="24"/>
          <w:lang w:val="nl-NL"/>
        </w:rPr>
        <w:t xml:space="preserve"> dat ‘de baatzuchtige neiging van onze staatkunde, om de koloniën voor de kas van den staat of van den particulier te exploiteren dient plaats te maken voor een staatkunde van zedelijke verplichting.’ Volgens die redenering zouden bestuur en beheer zo ingericht moeten zijn ‘dat het geheel afgescheiden van de Rijkshuishouding in het moederland, op eigen wortel stoele; aan eigen levenswet gehoorzame; ruste op eigen zedelijke verantwoordelijkheid; en tere op eigen kracht.’</w:t>
      </w:r>
      <w:r w:rsidRPr="00390637">
        <w:rPr>
          <w:rStyle w:val="Voetnootmarkering"/>
          <w:rFonts w:ascii="Times" w:hAnsi="Times"/>
          <w:sz w:val="24"/>
          <w:lang w:val="nl-NL"/>
        </w:rPr>
        <w:footnoteReference w:id="18"/>
      </w:r>
      <w:r w:rsidRPr="00390637">
        <w:rPr>
          <w:rFonts w:ascii="Times" w:hAnsi="Times"/>
          <w:sz w:val="24"/>
          <w:lang w:val="nl-NL"/>
        </w:rPr>
        <w:t xml:space="preserve"> Volgens de calvinistische Kuyper moesten </w:t>
      </w:r>
      <w:r w:rsidR="009422EB" w:rsidRPr="00390637">
        <w:rPr>
          <w:rFonts w:ascii="Times" w:hAnsi="Times"/>
          <w:sz w:val="24"/>
          <w:lang w:val="nl-NL"/>
        </w:rPr>
        <w:t>f</w:t>
      </w:r>
      <w:r w:rsidRPr="00390637">
        <w:rPr>
          <w:rFonts w:ascii="Times" w:hAnsi="Times"/>
          <w:sz w:val="24"/>
          <w:lang w:val="nl-NL"/>
        </w:rPr>
        <w:t>inanciën tussen moederland en kolonie dus gescheiden worden. Het nieuwe koloniale beleid zou volgens hem bestuur ten voordele van Ind</w:t>
      </w:r>
      <w:r w:rsidR="007E41A1" w:rsidRPr="00390637">
        <w:rPr>
          <w:rFonts w:ascii="Times" w:hAnsi="Times"/>
          <w:sz w:val="24"/>
          <w:lang w:val="nl-NL"/>
        </w:rPr>
        <w:t xml:space="preserve">ië moeten inhouden. </w:t>
      </w:r>
      <w:r w:rsidR="0025331A" w:rsidRPr="00390637">
        <w:rPr>
          <w:rFonts w:ascii="Times" w:hAnsi="Times"/>
          <w:sz w:val="24"/>
          <w:lang w:val="nl-NL"/>
        </w:rPr>
        <w:t>Dat</w:t>
      </w:r>
      <w:r w:rsidRPr="00390637">
        <w:rPr>
          <w:rFonts w:ascii="Times" w:hAnsi="Times"/>
          <w:sz w:val="24"/>
          <w:lang w:val="nl-NL"/>
        </w:rPr>
        <w:t xml:space="preserve"> het nieuwe koloniale beleid</w:t>
      </w:r>
      <w:r w:rsidR="0025331A" w:rsidRPr="00390637">
        <w:rPr>
          <w:rFonts w:ascii="Times" w:hAnsi="Times"/>
          <w:sz w:val="24"/>
          <w:lang w:val="nl-NL"/>
        </w:rPr>
        <w:t xml:space="preserve"> de naam ‘ethische politiek’ kreeg, was</w:t>
      </w:r>
      <w:r w:rsidRPr="00390637">
        <w:rPr>
          <w:rFonts w:ascii="Times" w:hAnsi="Times"/>
          <w:sz w:val="24"/>
          <w:lang w:val="nl-NL"/>
        </w:rPr>
        <w:t xml:space="preserve"> te danken aan de Indische journalist P. Brooshooft. Deze stelde in 1901 een brochure genaamd </w:t>
      </w:r>
      <w:r w:rsidRPr="00390637">
        <w:rPr>
          <w:rFonts w:ascii="Times" w:hAnsi="Times"/>
          <w:i/>
          <w:sz w:val="24"/>
          <w:lang w:val="nl-NL"/>
        </w:rPr>
        <w:t>De ethische koers in de koloniale politiek</w:t>
      </w:r>
      <w:r w:rsidRPr="00390637">
        <w:rPr>
          <w:rFonts w:ascii="Times" w:hAnsi="Times"/>
          <w:sz w:val="24"/>
          <w:lang w:val="nl-NL"/>
        </w:rPr>
        <w:t xml:space="preserve"> op. Ook hierin komt duidelijk een gevoel van zedelijke plicht ten opzichte van de gekoloniseerden naar boven: ‘Wat ons moet nopen tot plichtsbetrachting, is de beste der menselijke neigingen: het rechtsbewustzijn, het gevoel, dat wij den, tegen zijn wil van ons afhankelijk geworden Javaan het beste moeten geven, dat wij voor hem hebben, de edelmoedige drang van den sterkere om den zwakkere rechtvaardig te behandelen</w:t>
      </w:r>
      <w:r w:rsidR="009422EB" w:rsidRPr="00390637">
        <w:rPr>
          <w:rFonts w:ascii="Times" w:hAnsi="Times"/>
          <w:sz w:val="24"/>
          <w:lang w:val="nl-NL"/>
        </w:rPr>
        <w:t>.</w:t>
      </w:r>
      <w:r w:rsidRPr="00390637">
        <w:rPr>
          <w:rFonts w:ascii="Times" w:hAnsi="Times"/>
          <w:sz w:val="24"/>
          <w:lang w:val="nl-NL"/>
        </w:rPr>
        <w:t>’</w:t>
      </w:r>
      <w:r w:rsidRPr="00390637">
        <w:rPr>
          <w:rStyle w:val="Voetnootmarkering"/>
          <w:rFonts w:ascii="Times" w:hAnsi="Times"/>
          <w:sz w:val="24"/>
          <w:lang w:val="nl-NL"/>
        </w:rPr>
        <w:footnoteReference w:id="19"/>
      </w:r>
      <w:r w:rsidRPr="00390637">
        <w:rPr>
          <w:rFonts w:ascii="Times" w:hAnsi="Times"/>
          <w:sz w:val="24"/>
          <w:lang w:val="nl-NL"/>
        </w:rPr>
        <w:t xml:space="preserve"> </w:t>
      </w:r>
      <w:r w:rsidR="00BC5065">
        <w:rPr>
          <w:rFonts w:ascii="Times" w:hAnsi="Times"/>
          <w:sz w:val="24"/>
          <w:lang w:val="nl-NL"/>
        </w:rPr>
        <w:t xml:space="preserve">De discussie ging dus over de juiste manier om de Indische bevolking in staat te stellen zichzelf te helpen. </w:t>
      </w:r>
      <w:r w:rsidRPr="00390637">
        <w:rPr>
          <w:rFonts w:ascii="Times" w:hAnsi="Times"/>
          <w:sz w:val="24"/>
          <w:lang w:val="nl-NL"/>
        </w:rPr>
        <w:br/>
      </w:r>
      <w:r w:rsidRPr="00390637">
        <w:rPr>
          <w:rFonts w:ascii="Times" w:hAnsi="Times"/>
          <w:sz w:val="24"/>
          <w:lang w:val="nl-NL"/>
        </w:rPr>
        <w:tab/>
      </w:r>
    </w:p>
    <w:p w14:paraId="44C9CFAC" w14:textId="2E788029" w:rsidR="009537B0" w:rsidRPr="00C41E5A" w:rsidRDefault="00C41E5A" w:rsidP="00CB7E4E">
      <w:pPr>
        <w:spacing w:line="360" w:lineRule="auto"/>
        <w:rPr>
          <w:rFonts w:ascii="Times" w:hAnsi="Times"/>
          <w:i/>
          <w:sz w:val="24"/>
          <w:lang w:val="nl-NL"/>
        </w:rPr>
      </w:pPr>
      <w:r>
        <w:rPr>
          <w:rFonts w:ascii="Times" w:hAnsi="Times"/>
          <w:i/>
          <w:sz w:val="24"/>
          <w:lang w:val="nl-NL"/>
        </w:rPr>
        <w:t>1.2</w:t>
      </w:r>
      <w:r w:rsidRPr="00C41E5A">
        <w:rPr>
          <w:rFonts w:ascii="Times" w:hAnsi="Times"/>
          <w:i/>
          <w:sz w:val="24"/>
          <w:lang w:val="nl-NL"/>
        </w:rPr>
        <w:t xml:space="preserve"> </w:t>
      </w:r>
      <w:r w:rsidR="009537B0" w:rsidRPr="00C41E5A">
        <w:rPr>
          <w:rFonts w:ascii="Times" w:hAnsi="Times"/>
          <w:i/>
          <w:sz w:val="24"/>
          <w:lang w:val="nl-NL"/>
        </w:rPr>
        <w:t>Praktijk</w:t>
      </w:r>
    </w:p>
    <w:p w14:paraId="239B3AAC" w14:textId="7CAD4A25" w:rsidR="009537B0" w:rsidRPr="00390637" w:rsidRDefault="00FF44DE" w:rsidP="00CB7E4E">
      <w:pPr>
        <w:spacing w:line="360" w:lineRule="auto"/>
        <w:rPr>
          <w:rFonts w:ascii="Times" w:hAnsi="Times"/>
          <w:sz w:val="24"/>
          <w:lang w:val="nl-NL"/>
        </w:rPr>
      </w:pPr>
      <w:r>
        <w:rPr>
          <w:rFonts w:ascii="Times" w:hAnsi="Times"/>
          <w:sz w:val="24"/>
          <w:lang w:val="nl-NL"/>
        </w:rPr>
        <w:t>Het morele schuldgevoel</w:t>
      </w:r>
      <w:r w:rsidR="009537B0" w:rsidRPr="00390637">
        <w:rPr>
          <w:rFonts w:ascii="Times" w:hAnsi="Times"/>
          <w:sz w:val="24"/>
          <w:lang w:val="nl-NL"/>
        </w:rPr>
        <w:t xml:space="preserve"> werd voor het eerst vanuit de overheid uitgesproken </w:t>
      </w:r>
      <w:r w:rsidR="007E41A1" w:rsidRPr="00390637">
        <w:rPr>
          <w:rFonts w:ascii="Times" w:hAnsi="Times"/>
          <w:sz w:val="24"/>
          <w:lang w:val="nl-NL"/>
        </w:rPr>
        <w:t xml:space="preserve">als officieel beleid </w:t>
      </w:r>
      <w:r w:rsidR="009537B0" w:rsidRPr="00390637">
        <w:rPr>
          <w:rFonts w:ascii="Times" w:hAnsi="Times"/>
          <w:sz w:val="24"/>
          <w:lang w:val="nl-NL"/>
        </w:rPr>
        <w:t>in Wilhelmina’s troonrede in 1901. ‘Als Christelijke Mogendheid is Nederland verplicht … geheel het regeeringsbeleid te doordringen van het besef, dat Nederland tegenover de bevolking dezer gewesten een zedelijke roeping heeft te vervullen.’</w:t>
      </w:r>
      <w:r w:rsidR="009537B0" w:rsidRPr="00390637">
        <w:rPr>
          <w:rStyle w:val="Voetnootmarkering"/>
          <w:rFonts w:ascii="Times" w:hAnsi="Times"/>
          <w:sz w:val="24"/>
          <w:lang w:val="nl-NL"/>
        </w:rPr>
        <w:footnoteReference w:id="20"/>
      </w:r>
      <w:r w:rsidR="009537B0" w:rsidRPr="00390637">
        <w:rPr>
          <w:rFonts w:ascii="Times" w:hAnsi="Times"/>
          <w:sz w:val="24"/>
          <w:lang w:val="nl-NL"/>
        </w:rPr>
        <w:t xml:space="preserve"> Het nieuwe beleid moest zorgen dat de gekoloniseerde bevolking kon genieten van vooruitgang en welvaart. De nadruk lag op het opvoeden en onderwijzen van de bevolking, omdat de kolonie uiteindelijk in staat moest zijn tot zelfbestuur naar Nederlands model. </w:t>
      </w:r>
      <w:r w:rsidR="0025331A" w:rsidRPr="00390637">
        <w:rPr>
          <w:rFonts w:ascii="Times" w:hAnsi="Times"/>
          <w:sz w:val="24"/>
          <w:lang w:val="nl-NL"/>
        </w:rPr>
        <w:t>D</w:t>
      </w:r>
      <w:r w:rsidR="009537B0" w:rsidRPr="00390637">
        <w:rPr>
          <w:rFonts w:ascii="Times" w:hAnsi="Times"/>
          <w:sz w:val="24"/>
          <w:lang w:val="nl-NL"/>
        </w:rPr>
        <w:t xml:space="preserve">it koloniale </w:t>
      </w:r>
      <w:r w:rsidR="009537B0" w:rsidRPr="00390637">
        <w:rPr>
          <w:rFonts w:ascii="Times" w:hAnsi="Times"/>
          <w:sz w:val="24"/>
          <w:lang w:val="nl-NL"/>
        </w:rPr>
        <w:lastRenderedPageBreak/>
        <w:t xml:space="preserve">zelfbestuur </w:t>
      </w:r>
      <w:r w:rsidR="0025331A" w:rsidRPr="00390637">
        <w:rPr>
          <w:rFonts w:ascii="Times" w:hAnsi="Times"/>
          <w:sz w:val="24"/>
          <w:lang w:val="nl-NL"/>
        </w:rPr>
        <w:t xml:space="preserve">zou overigens </w:t>
      </w:r>
      <w:r w:rsidR="009537B0" w:rsidRPr="00390637">
        <w:rPr>
          <w:rFonts w:ascii="Times" w:hAnsi="Times"/>
          <w:sz w:val="24"/>
          <w:lang w:val="nl-NL"/>
        </w:rPr>
        <w:t>nog altijd onder leiding van de Nederlandse overheid plaatsvinden.</w:t>
      </w:r>
      <w:r w:rsidR="007E41A1" w:rsidRPr="00390637">
        <w:rPr>
          <w:rStyle w:val="Voetnootmarkering"/>
          <w:rFonts w:ascii="Times" w:hAnsi="Times"/>
          <w:sz w:val="24"/>
          <w:lang w:val="nl-NL"/>
        </w:rPr>
        <w:footnoteReference w:id="21"/>
      </w:r>
      <w:r w:rsidR="009537B0" w:rsidRPr="00390637">
        <w:rPr>
          <w:rFonts w:ascii="Times" w:hAnsi="Times"/>
          <w:sz w:val="24"/>
          <w:lang w:val="nl-NL"/>
        </w:rPr>
        <w:t xml:space="preserve"> Terme</w:t>
      </w:r>
      <w:r w:rsidR="001C3D08">
        <w:rPr>
          <w:rFonts w:ascii="Times" w:hAnsi="Times"/>
          <w:sz w:val="24"/>
          <w:lang w:val="nl-NL"/>
        </w:rPr>
        <w:t xml:space="preserve">n als onafhankelijkheid werden </w:t>
      </w:r>
      <w:r w:rsidR="009537B0" w:rsidRPr="00390637">
        <w:rPr>
          <w:rFonts w:ascii="Times" w:hAnsi="Times"/>
          <w:sz w:val="24"/>
          <w:lang w:val="nl-NL"/>
        </w:rPr>
        <w:t xml:space="preserve">van tafel geschoven, omdat de Nederlandse autoriteiten de koloniale bevolking niet in staat achtten een zelfstandige staat te vormen. </w:t>
      </w:r>
      <w:r w:rsidR="0025331A" w:rsidRPr="00390637">
        <w:rPr>
          <w:rFonts w:ascii="Times" w:hAnsi="Times"/>
          <w:sz w:val="24"/>
          <w:lang w:val="nl-NL"/>
        </w:rPr>
        <w:t xml:space="preserve">Zo meende </w:t>
      </w:r>
      <w:r w:rsidR="009537B0" w:rsidRPr="00390637">
        <w:rPr>
          <w:rFonts w:ascii="Times" w:hAnsi="Times"/>
          <w:sz w:val="24"/>
          <w:lang w:val="nl-NL"/>
        </w:rPr>
        <w:t>Kuyper de oplossing te zien door de lokale bevolking ‘voor wat ze zijn, d.i. voor onmondigen te nemen’ en een ‘stelsel van voogdij’</w:t>
      </w:r>
      <w:r w:rsidR="007E41A1" w:rsidRPr="00390637">
        <w:rPr>
          <w:rFonts w:ascii="Times" w:hAnsi="Times"/>
          <w:sz w:val="24"/>
          <w:lang w:val="nl-NL"/>
        </w:rPr>
        <w:t xml:space="preserve"> in te voeren.</w:t>
      </w:r>
      <w:r w:rsidR="007E41A1" w:rsidRPr="00390637">
        <w:rPr>
          <w:rStyle w:val="Voetnootmarkering"/>
          <w:rFonts w:ascii="Times" w:hAnsi="Times"/>
          <w:sz w:val="24"/>
          <w:lang w:val="nl-NL"/>
        </w:rPr>
        <w:footnoteReference w:id="22"/>
      </w:r>
      <w:r>
        <w:rPr>
          <w:rFonts w:ascii="Times" w:hAnsi="Times"/>
          <w:sz w:val="24"/>
          <w:lang w:val="nl-NL"/>
        </w:rPr>
        <w:t xml:space="preserve"> </w:t>
      </w:r>
      <w:r w:rsidR="00BA1157" w:rsidRPr="00390637">
        <w:rPr>
          <w:rFonts w:ascii="Times" w:hAnsi="Times"/>
          <w:sz w:val="24"/>
          <w:lang w:val="nl-NL"/>
        </w:rPr>
        <w:t xml:space="preserve">De ethische politiek werd voor het eerst wetenschappelijk gedefinieerd in </w:t>
      </w:r>
      <w:r w:rsidR="009537B0" w:rsidRPr="00390637">
        <w:rPr>
          <w:rFonts w:ascii="Times" w:hAnsi="Times"/>
          <w:sz w:val="24"/>
          <w:lang w:val="nl-NL"/>
        </w:rPr>
        <w:t xml:space="preserve"> </w:t>
      </w:r>
      <w:r w:rsidR="007E41A1" w:rsidRPr="00390637">
        <w:rPr>
          <w:rFonts w:ascii="Times" w:hAnsi="Times"/>
          <w:sz w:val="24"/>
          <w:lang w:val="nl-NL"/>
        </w:rPr>
        <w:t xml:space="preserve">de </w:t>
      </w:r>
      <w:r w:rsidR="009537B0" w:rsidRPr="00390637">
        <w:rPr>
          <w:rFonts w:ascii="Times" w:hAnsi="Times"/>
          <w:i/>
          <w:sz w:val="24"/>
          <w:lang w:val="nl-NL"/>
        </w:rPr>
        <w:t xml:space="preserve">Encyclopaedie van Nederlandsch-Indië </w:t>
      </w:r>
      <w:r w:rsidR="009537B0" w:rsidRPr="00390637">
        <w:rPr>
          <w:rFonts w:ascii="Times" w:hAnsi="Times"/>
          <w:sz w:val="24"/>
          <w:lang w:val="nl-NL"/>
        </w:rPr>
        <w:t>(</w:t>
      </w:r>
      <w:r w:rsidR="009537B0" w:rsidRPr="00390637">
        <w:rPr>
          <w:rFonts w:ascii="Times" w:hAnsi="Times"/>
          <w:i/>
          <w:sz w:val="24"/>
          <w:lang w:val="nl-NL"/>
        </w:rPr>
        <w:t>ENI</w:t>
      </w:r>
      <w:r w:rsidR="009537B0" w:rsidRPr="00390637">
        <w:rPr>
          <w:rFonts w:ascii="Times" w:hAnsi="Times"/>
          <w:sz w:val="24"/>
          <w:lang w:val="nl-NL"/>
        </w:rPr>
        <w:t>)</w:t>
      </w:r>
      <w:r w:rsidR="007E41A1" w:rsidRPr="00390637">
        <w:rPr>
          <w:rFonts w:ascii="Times" w:hAnsi="Times"/>
          <w:sz w:val="24"/>
          <w:lang w:val="nl-NL"/>
        </w:rPr>
        <w:t xml:space="preserve"> uit 1918</w:t>
      </w:r>
      <w:r w:rsidR="00BA1157" w:rsidRPr="00390637">
        <w:rPr>
          <w:rFonts w:ascii="Times" w:hAnsi="Times"/>
          <w:sz w:val="24"/>
          <w:lang w:val="nl-NL"/>
        </w:rPr>
        <w:t xml:space="preserve">. </w:t>
      </w:r>
      <w:r w:rsidR="009537B0" w:rsidRPr="00390637">
        <w:rPr>
          <w:rFonts w:ascii="Times" w:hAnsi="Times"/>
          <w:sz w:val="24"/>
          <w:lang w:val="nl-NL"/>
        </w:rPr>
        <w:t xml:space="preserve"> </w:t>
      </w:r>
      <w:r w:rsidR="00BA1157" w:rsidRPr="00390637">
        <w:rPr>
          <w:rFonts w:ascii="Times" w:hAnsi="Times"/>
          <w:sz w:val="24"/>
          <w:lang w:val="nl-NL"/>
        </w:rPr>
        <w:t xml:space="preserve">In deze breed gedeelde definitie </w:t>
      </w:r>
      <w:r w:rsidR="009537B0" w:rsidRPr="00390637">
        <w:rPr>
          <w:rFonts w:ascii="Times" w:hAnsi="Times"/>
          <w:sz w:val="24"/>
          <w:lang w:val="nl-NL"/>
        </w:rPr>
        <w:t xml:space="preserve">van de ethische politiek </w:t>
      </w:r>
      <w:r w:rsidR="0025331A" w:rsidRPr="00390637">
        <w:rPr>
          <w:rFonts w:ascii="Times" w:hAnsi="Times"/>
          <w:sz w:val="24"/>
          <w:lang w:val="nl-NL"/>
        </w:rPr>
        <w:t>lag de nadruk op twee doelen</w:t>
      </w:r>
      <w:r w:rsidR="00731C46">
        <w:rPr>
          <w:rFonts w:ascii="Times" w:hAnsi="Times"/>
          <w:sz w:val="24"/>
          <w:lang w:val="nl-NL"/>
        </w:rPr>
        <w:t>.</w:t>
      </w:r>
      <w:r w:rsidR="009537B0" w:rsidRPr="00390637">
        <w:rPr>
          <w:rFonts w:ascii="Times" w:hAnsi="Times"/>
          <w:sz w:val="24"/>
          <w:lang w:val="nl-NL"/>
        </w:rPr>
        <w:t xml:space="preserve"> </w:t>
      </w:r>
      <w:r w:rsidR="007E41A1" w:rsidRPr="00390637">
        <w:rPr>
          <w:rFonts w:ascii="Times" w:hAnsi="Times"/>
          <w:sz w:val="24"/>
          <w:lang w:val="nl-NL"/>
        </w:rPr>
        <w:t>Ten eerste b</w:t>
      </w:r>
      <w:r w:rsidR="009537B0" w:rsidRPr="00390637">
        <w:rPr>
          <w:rFonts w:ascii="Times" w:hAnsi="Times"/>
          <w:sz w:val="24"/>
          <w:lang w:val="nl-NL"/>
        </w:rPr>
        <w:t xml:space="preserve">esteding van </w:t>
      </w:r>
      <w:r w:rsidR="00731C46">
        <w:rPr>
          <w:rFonts w:ascii="Times" w:hAnsi="Times"/>
          <w:sz w:val="24"/>
          <w:lang w:val="nl-NL"/>
        </w:rPr>
        <w:t xml:space="preserve">de </w:t>
      </w:r>
      <w:r w:rsidR="009537B0" w:rsidRPr="00390637">
        <w:rPr>
          <w:rFonts w:ascii="Times" w:hAnsi="Times"/>
          <w:sz w:val="24"/>
          <w:lang w:val="nl-NL"/>
        </w:rPr>
        <w:t>Indische b</w:t>
      </w:r>
      <w:r w:rsidR="007E41A1" w:rsidRPr="00390637">
        <w:rPr>
          <w:rFonts w:ascii="Times" w:hAnsi="Times"/>
          <w:sz w:val="24"/>
          <w:lang w:val="nl-NL"/>
        </w:rPr>
        <w:t>elastingopbrengst in Indië zelf. Ten tweede h</w:t>
      </w:r>
      <w:r w:rsidR="009537B0" w:rsidRPr="00390637">
        <w:rPr>
          <w:rFonts w:ascii="Times" w:hAnsi="Times"/>
          <w:sz w:val="24"/>
          <w:lang w:val="nl-NL"/>
        </w:rPr>
        <w:t>et vasthouden van het voogdijstelsel tot de kolonie zich had ontwikkeld tot een zo veel mogelijk staatrechtelijk aan het moederland gelijkwaardig onderdeel van de Nederlandse Staat.</w:t>
      </w:r>
      <w:r w:rsidR="009537B0" w:rsidRPr="00390637">
        <w:rPr>
          <w:rStyle w:val="Voetnootmarkering"/>
          <w:rFonts w:ascii="Times" w:hAnsi="Times"/>
          <w:sz w:val="24"/>
          <w:lang w:val="nl-NL"/>
        </w:rPr>
        <w:footnoteReference w:id="23"/>
      </w:r>
      <w:r w:rsidR="009537B0" w:rsidRPr="00390637">
        <w:rPr>
          <w:rFonts w:ascii="Times" w:hAnsi="Times"/>
          <w:sz w:val="24"/>
          <w:lang w:val="nl-NL"/>
        </w:rPr>
        <w:t xml:space="preserve">  In de praktijk leidde dit volgens de </w:t>
      </w:r>
      <w:r w:rsidR="009537B0" w:rsidRPr="00390637">
        <w:rPr>
          <w:rFonts w:ascii="Times" w:hAnsi="Times"/>
          <w:i/>
          <w:sz w:val="24"/>
          <w:lang w:val="nl-NL"/>
        </w:rPr>
        <w:t xml:space="preserve">ENI </w:t>
      </w:r>
      <w:r w:rsidR="009537B0" w:rsidRPr="00390637">
        <w:rPr>
          <w:rFonts w:ascii="Times" w:hAnsi="Times"/>
          <w:sz w:val="24"/>
          <w:lang w:val="nl-NL"/>
        </w:rPr>
        <w:t xml:space="preserve">onder andere tot de scheiding van Nederlandse en Indische financiën, economische verbetering, de bevordering van onderwijs en het tot beschikking stellen van de moederlandse cultuur (associatie). De ethische politiek was volgens de </w:t>
      </w:r>
      <w:r w:rsidR="009537B0" w:rsidRPr="00390637">
        <w:rPr>
          <w:rFonts w:ascii="Times" w:hAnsi="Times"/>
          <w:i/>
          <w:sz w:val="24"/>
          <w:lang w:val="nl-NL"/>
        </w:rPr>
        <w:t>ENI</w:t>
      </w:r>
      <w:r w:rsidR="009537B0" w:rsidRPr="00390637">
        <w:rPr>
          <w:rFonts w:ascii="Times" w:hAnsi="Times"/>
          <w:sz w:val="24"/>
          <w:lang w:val="nl-NL"/>
        </w:rPr>
        <w:t xml:space="preserve"> een breed opgezet ontwikkelingsbeleid met een duidelijk staatkundig doel: coördinatie van Indië aan Nederland.</w:t>
      </w:r>
      <w:r w:rsidR="009537B0" w:rsidRPr="00390637">
        <w:rPr>
          <w:rStyle w:val="Voetnootmarkering"/>
          <w:rFonts w:ascii="Times" w:hAnsi="Times"/>
          <w:sz w:val="24"/>
          <w:lang w:val="nl-NL"/>
        </w:rPr>
        <w:footnoteReference w:id="24"/>
      </w:r>
      <w:r w:rsidR="009537B0" w:rsidRPr="00390637">
        <w:rPr>
          <w:rFonts w:ascii="Times" w:hAnsi="Times"/>
          <w:sz w:val="24"/>
          <w:lang w:val="nl-NL"/>
        </w:rPr>
        <w:t xml:space="preserve"> Deze hervormingen op het gebied van economie, onderwijs, bestuur en staatskunde rijmden goed met de politieke koloniale programma’s die opgesteld</w:t>
      </w:r>
      <w:r w:rsidR="00BA1157" w:rsidRPr="00390637">
        <w:rPr>
          <w:rFonts w:ascii="Times" w:hAnsi="Times"/>
          <w:sz w:val="24"/>
          <w:lang w:val="nl-NL"/>
        </w:rPr>
        <w:t xml:space="preserve"> waren door onder andere Kuyper</w:t>
      </w:r>
      <w:r w:rsidR="009537B0" w:rsidRPr="00390637">
        <w:rPr>
          <w:rFonts w:ascii="Times" w:hAnsi="Times"/>
          <w:sz w:val="24"/>
          <w:lang w:val="nl-NL"/>
        </w:rPr>
        <w:t xml:space="preserve"> en Van Deventer. </w:t>
      </w:r>
    </w:p>
    <w:p w14:paraId="1526AB22" w14:textId="6450C4DD" w:rsidR="009537B0" w:rsidRPr="00C41E5A" w:rsidRDefault="00B57150" w:rsidP="00CB7E4E">
      <w:pPr>
        <w:spacing w:line="360" w:lineRule="auto"/>
        <w:rPr>
          <w:rFonts w:ascii="Times" w:hAnsi="Times"/>
          <w:i/>
          <w:sz w:val="24"/>
          <w:lang w:val="nl-NL"/>
        </w:rPr>
      </w:pPr>
      <w:r w:rsidRPr="00390637">
        <w:rPr>
          <w:rFonts w:ascii="Times" w:hAnsi="Times"/>
          <w:sz w:val="24"/>
          <w:lang w:val="nl-NL"/>
        </w:rPr>
        <w:br/>
      </w:r>
      <w:r w:rsidR="00C41E5A">
        <w:rPr>
          <w:rFonts w:ascii="Times" w:hAnsi="Times"/>
          <w:i/>
          <w:sz w:val="24"/>
          <w:lang w:val="nl-NL"/>
        </w:rPr>
        <w:t>1.3</w:t>
      </w:r>
      <w:r w:rsidR="00C41E5A" w:rsidRPr="00C41E5A">
        <w:rPr>
          <w:rFonts w:ascii="Times" w:hAnsi="Times"/>
          <w:i/>
          <w:sz w:val="24"/>
          <w:lang w:val="nl-NL"/>
        </w:rPr>
        <w:t xml:space="preserve"> </w:t>
      </w:r>
      <w:r w:rsidRPr="00C41E5A">
        <w:rPr>
          <w:rFonts w:ascii="Times" w:hAnsi="Times"/>
          <w:i/>
          <w:sz w:val="24"/>
          <w:lang w:val="nl-NL"/>
        </w:rPr>
        <w:t>Tekortkomingen van de definitie</w:t>
      </w:r>
    </w:p>
    <w:p w14:paraId="077FF83E" w14:textId="77777777" w:rsidR="009537B0" w:rsidRPr="00390637" w:rsidRDefault="009537B0" w:rsidP="00CB7E4E">
      <w:pPr>
        <w:spacing w:line="360" w:lineRule="auto"/>
        <w:rPr>
          <w:rFonts w:ascii="Times" w:hAnsi="Times"/>
          <w:sz w:val="24"/>
          <w:lang w:val="nl-NL"/>
        </w:rPr>
      </w:pPr>
      <w:r w:rsidRPr="00390637">
        <w:rPr>
          <w:rFonts w:ascii="Times" w:hAnsi="Times"/>
          <w:sz w:val="24"/>
          <w:lang w:val="nl-NL"/>
        </w:rPr>
        <w:t>Deze ‘Indië voor Indië’</w:t>
      </w:r>
      <w:r w:rsidRPr="00390637">
        <w:rPr>
          <w:rStyle w:val="Voetnootmarkering"/>
          <w:rFonts w:ascii="Times" w:hAnsi="Times"/>
          <w:sz w:val="24"/>
          <w:lang w:val="nl-NL"/>
        </w:rPr>
        <w:footnoteReference w:id="25"/>
      </w:r>
      <w:r w:rsidRPr="00390637">
        <w:rPr>
          <w:rFonts w:ascii="Times" w:hAnsi="Times"/>
          <w:sz w:val="24"/>
          <w:lang w:val="nl-NL"/>
        </w:rPr>
        <w:t xml:space="preserve"> betekenis die de </w:t>
      </w:r>
      <w:r w:rsidRPr="00390637">
        <w:rPr>
          <w:rFonts w:ascii="Times" w:hAnsi="Times"/>
          <w:i/>
          <w:sz w:val="24"/>
          <w:lang w:val="nl-NL"/>
        </w:rPr>
        <w:t>ENI</w:t>
      </w:r>
      <w:r w:rsidRPr="00390637">
        <w:rPr>
          <w:rFonts w:ascii="Times" w:hAnsi="Times"/>
          <w:sz w:val="24"/>
          <w:lang w:val="nl-NL"/>
        </w:rPr>
        <w:t xml:space="preserve"> </w:t>
      </w:r>
      <w:r w:rsidR="00017C33" w:rsidRPr="00390637">
        <w:rPr>
          <w:rFonts w:ascii="Times" w:hAnsi="Times"/>
          <w:sz w:val="24"/>
          <w:lang w:val="nl-NL"/>
        </w:rPr>
        <w:t>gaf aan</w:t>
      </w:r>
      <w:r w:rsidRPr="00390637">
        <w:rPr>
          <w:rFonts w:ascii="Times" w:hAnsi="Times"/>
          <w:sz w:val="24"/>
          <w:lang w:val="nl-NL"/>
        </w:rPr>
        <w:t xml:space="preserve"> de ethische politiek</w:t>
      </w:r>
      <w:r w:rsidR="00017C33" w:rsidRPr="00390637">
        <w:rPr>
          <w:rFonts w:ascii="Times" w:hAnsi="Times"/>
          <w:sz w:val="24"/>
          <w:lang w:val="nl-NL"/>
        </w:rPr>
        <w:t xml:space="preserve"> was erg eenzijdig: het ging </w:t>
      </w:r>
      <w:r w:rsidRPr="00390637">
        <w:rPr>
          <w:rFonts w:ascii="Times" w:hAnsi="Times"/>
          <w:sz w:val="24"/>
          <w:lang w:val="nl-NL"/>
        </w:rPr>
        <w:t xml:space="preserve">vooral over de voordelen voor de bevolking van Indonesië.  Waar in deze wetenschappelijke beschrijving echter niet op ingegaan </w:t>
      </w:r>
      <w:r w:rsidR="00017C33" w:rsidRPr="00390637">
        <w:rPr>
          <w:rFonts w:ascii="Times" w:hAnsi="Times"/>
          <w:sz w:val="24"/>
          <w:lang w:val="nl-NL"/>
        </w:rPr>
        <w:t>werd</w:t>
      </w:r>
      <w:r w:rsidRPr="00390637">
        <w:rPr>
          <w:rFonts w:ascii="Times" w:hAnsi="Times"/>
          <w:sz w:val="24"/>
          <w:lang w:val="nl-NL"/>
        </w:rPr>
        <w:t>, is hetgeen de ethische politiek te bieden had voor de Europeaan. Het idee dat particuliere Westerse ondernemingen de economie zouden stimuleren, ten behoeve van de lokale bevolking bestond al lang voor de aftrap van de ethische politiek</w:t>
      </w:r>
      <w:r w:rsidR="00BA1157" w:rsidRPr="00390637">
        <w:rPr>
          <w:rFonts w:ascii="Times" w:hAnsi="Times"/>
          <w:sz w:val="24"/>
          <w:lang w:val="nl-NL"/>
        </w:rPr>
        <w:t xml:space="preserve"> in 1901</w:t>
      </w:r>
      <w:r w:rsidRPr="00390637">
        <w:rPr>
          <w:rFonts w:ascii="Times" w:hAnsi="Times"/>
          <w:sz w:val="24"/>
          <w:lang w:val="nl-NL"/>
        </w:rPr>
        <w:t>.</w:t>
      </w:r>
      <w:r w:rsidR="00BA1157" w:rsidRPr="00390637">
        <w:rPr>
          <w:rStyle w:val="Voetnootmarkering"/>
          <w:rFonts w:ascii="Times" w:hAnsi="Times"/>
          <w:sz w:val="24"/>
          <w:lang w:val="nl-NL"/>
        </w:rPr>
        <w:footnoteReference w:id="26"/>
      </w:r>
      <w:r w:rsidRPr="00390637">
        <w:rPr>
          <w:rFonts w:ascii="Times" w:hAnsi="Times"/>
          <w:sz w:val="24"/>
          <w:lang w:val="nl-NL"/>
        </w:rPr>
        <w:t xml:space="preserve"> De beleidsommekeer betekende geen breuk met dit denkbeeld. Hoewel de Westerse ondernemingen een significante bijdrage hadden geleverd aan het lijden van de gekoloniseerde bevolking en het wegvloeien van Indisch kapitaal </w:t>
      </w:r>
      <w:r w:rsidR="00017C33" w:rsidRPr="00390637">
        <w:rPr>
          <w:rFonts w:ascii="Times" w:hAnsi="Times"/>
          <w:sz w:val="24"/>
          <w:lang w:val="nl-NL"/>
        </w:rPr>
        <w:t xml:space="preserve">richting </w:t>
      </w:r>
      <w:r w:rsidRPr="00390637">
        <w:rPr>
          <w:rFonts w:ascii="Times" w:hAnsi="Times"/>
          <w:sz w:val="24"/>
          <w:lang w:val="nl-NL"/>
        </w:rPr>
        <w:t xml:space="preserve">de Nederlandse staatskas, hadden de hervormingen weinig invloed op </w:t>
      </w:r>
      <w:r w:rsidR="00017C33" w:rsidRPr="00390637">
        <w:rPr>
          <w:rFonts w:ascii="Times" w:hAnsi="Times"/>
          <w:sz w:val="24"/>
          <w:lang w:val="nl-NL"/>
        </w:rPr>
        <w:t>het voortbestaan van deze uitbuiting</w:t>
      </w:r>
      <w:r w:rsidRPr="00390637">
        <w:rPr>
          <w:rFonts w:ascii="Times" w:hAnsi="Times"/>
          <w:sz w:val="24"/>
          <w:lang w:val="nl-NL"/>
        </w:rPr>
        <w:t xml:space="preserve">. Slechts de uitwassen van het vrij ondernemerschap werden </w:t>
      </w:r>
      <w:r w:rsidRPr="00390637">
        <w:rPr>
          <w:rFonts w:ascii="Times" w:hAnsi="Times"/>
          <w:sz w:val="24"/>
          <w:lang w:val="nl-NL"/>
        </w:rPr>
        <w:lastRenderedPageBreak/>
        <w:t xml:space="preserve">aan ‘banden’ gelegd. D.M.G. Koch, </w:t>
      </w:r>
      <w:r w:rsidR="00236076" w:rsidRPr="00390637">
        <w:rPr>
          <w:rFonts w:ascii="Times" w:hAnsi="Times"/>
          <w:sz w:val="24"/>
          <w:lang w:val="nl-NL"/>
        </w:rPr>
        <w:t>sociaaldemocratisch</w:t>
      </w:r>
      <w:r w:rsidRPr="00390637">
        <w:rPr>
          <w:rFonts w:ascii="Times" w:hAnsi="Times"/>
          <w:sz w:val="24"/>
          <w:lang w:val="nl-NL"/>
        </w:rPr>
        <w:t xml:space="preserve"> activist en publicist in Nederlands-Indië, beschreef de ethische politiek in 1919 dan ook als ‘bevoogdende welvaartspolitiek’. De welvaartsbelangen die behartigd werden waren volgens Koch echter vooral die van op afzet doelende Nederlandse fabrikanten.</w:t>
      </w:r>
      <w:r w:rsidRPr="00390637">
        <w:rPr>
          <w:rStyle w:val="Voetnootmarkering"/>
          <w:rFonts w:ascii="Times" w:hAnsi="Times"/>
          <w:sz w:val="24"/>
          <w:lang w:val="nl-NL"/>
        </w:rPr>
        <w:footnoteReference w:id="27"/>
      </w:r>
      <w:r w:rsidRPr="00390637">
        <w:rPr>
          <w:rFonts w:ascii="Times" w:hAnsi="Times"/>
          <w:sz w:val="24"/>
          <w:lang w:val="nl-NL"/>
        </w:rPr>
        <w:t xml:space="preserve"> </w:t>
      </w:r>
      <w:r w:rsidR="00BA1157" w:rsidRPr="00390637">
        <w:rPr>
          <w:rFonts w:ascii="Times" w:hAnsi="Times"/>
          <w:sz w:val="24"/>
          <w:lang w:val="nl-NL"/>
        </w:rPr>
        <w:t>Ondanks h</w:t>
      </w:r>
      <w:r w:rsidRPr="00390637">
        <w:rPr>
          <w:rFonts w:ascii="Times" w:hAnsi="Times"/>
          <w:sz w:val="24"/>
          <w:lang w:val="nl-NL"/>
        </w:rPr>
        <w:t>et streven om de nieuwe politiek los te koppelen van  exploitatie</w:t>
      </w:r>
      <w:r w:rsidR="00BA1157" w:rsidRPr="00390637">
        <w:rPr>
          <w:rFonts w:ascii="Times" w:hAnsi="Times"/>
          <w:sz w:val="24"/>
          <w:lang w:val="nl-NL"/>
        </w:rPr>
        <w:t>, bleven</w:t>
      </w:r>
      <w:r w:rsidRPr="00390637">
        <w:rPr>
          <w:rFonts w:ascii="Times" w:hAnsi="Times"/>
          <w:sz w:val="24"/>
          <w:lang w:val="nl-NL"/>
        </w:rPr>
        <w:t xml:space="preserve"> de politieke</w:t>
      </w:r>
      <w:r w:rsidR="00017C33" w:rsidRPr="00390637">
        <w:rPr>
          <w:rFonts w:ascii="Times" w:hAnsi="Times"/>
          <w:sz w:val="24"/>
          <w:lang w:val="nl-NL"/>
        </w:rPr>
        <w:t xml:space="preserve"> en economische</w:t>
      </w:r>
      <w:r w:rsidRPr="00390637">
        <w:rPr>
          <w:rFonts w:ascii="Times" w:hAnsi="Times"/>
          <w:sz w:val="24"/>
          <w:lang w:val="nl-NL"/>
        </w:rPr>
        <w:t xml:space="preserve"> wensen van de Europese bevolkingsgroep </w:t>
      </w:r>
      <w:r w:rsidR="00A83BEC" w:rsidRPr="00390637">
        <w:rPr>
          <w:rFonts w:ascii="Times" w:hAnsi="Times"/>
          <w:sz w:val="24"/>
          <w:lang w:val="nl-NL"/>
        </w:rPr>
        <w:t xml:space="preserve">dus </w:t>
      </w:r>
      <w:r w:rsidRPr="00390637">
        <w:rPr>
          <w:rFonts w:ascii="Times" w:hAnsi="Times"/>
          <w:sz w:val="24"/>
          <w:lang w:val="nl-NL"/>
        </w:rPr>
        <w:t>gehoord worden.</w:t>
      </w:r>
    </w:p>
    <w:p w14:paraId="5363218A" w14:textId="3C17774C" w:rsidR="009537B0" w:rsidRPr="00390637" w:rsidRDefault="009537B0" w:rsidP="00CB7E4E">
      <w:pPr>
        <w:spacing w:line="360" w:lineRule="auto"/>
        <w:rPr>
          <w:rFonts w:ascii="Times" w:hAnsi="Times"/>
          <w:sz w:val="24"/>
          <w:lang w:val="nl-NL"/>
        </w:rPr>
      </w:pPr>
      <w:r w:rsidRPr="00390637">
        <w:rPr>
          <w:rFonts w:ascii="Times" w:hAnsi="Times"/>
          <w:sz w:val="24"/>
          <w:lang w:val="nl-NL"/>
        </w:rPr>
        <w:t xml:space="preserve"> </w:t>
      </w:r>
      <w:r w:rsidRPr="00390637">
        <w:rPr>
          <w:rFonts w:ascii="Times" w:hAnsi="Times"/>
          <w:sz w:val="24"/>
          <w:lang w:val="nl-NL"/>
        </w:rPr>
        <w:tab/>
        <w:t xml:space="preserve">In de </w:t>
      </w:r>
      <w:r w:rsidRPr="00390637">
        <w:rPr>
          <w:rFonts w:ascii="Times" w:hAnsi="Times"/>
          <w:i/>
          <w:sz w:val="24"/>
          <w:lang w:val="nl-NL"/>
        </w:rPr>
        <w:t>ENI</w:t>
      </w:r>
      <w:r w:rsidRPr="00390637">
        <w:rPr>
          <w:rFonts w:ascii="Times" w:hAnsi="Times"/>
          <w:sz w:val="24"/>
          <w:lang w:val="nl-NL"/>
        </w:rPr>
        <w:t xml:space="preserve"> definitie wordt ook gezwegen over de expansie van het Nederlandse gezag over de Buitengewesten tussen 1894 en 1915. Het doel van de ethische politiek was om de bevolking en het land van de gehele Indonesische archipel te stimuleren tot zelfontwikkeling. Expansie werd hoogstens terloops als noodzakelijk voorwaarde voor een modern welvaartsbeleid genoemd. Zodoende was er ook geen sprake van een contrast tussen gezagsversterking/-uitbreiding en ethische politiek. Geen van de bovengenoemde ethici heeft zich ooit uitgesproken tegen expansie. Het werd gezien als een springplank voor verdere ontwikkeling. Wel prefereerden de ethici een non-agressieve methode. Volgens de Nederlandse autoriteiten was hun aanwezigheid in deze ‘onontwikkelde’ gebieden een voorwaarde voor het brengen van vrede. In</w:t>
      </w:r>
      <w:r w:rsidR="00EF0572">
        <w:rPr>
          <w:rFonts w:ascii="Times" w:hAnsi="Times"/>
          <w:sz w:val="24"/>
          <w:lang w:val="nl-NL"/>
        </w:rPr>
        <w:t xml:space="preserve"> hun visie leefde</w:t>
      </w:r>
      <w:r w:rsidRPr="00390637">
        <w:rPr>
          <w:rFonts w:ascii="Times" w:hAnsi="Times"/>
          <w:sz w:val="24"/>
          <w:lang w:val="nl-NL"/>
        </w:rPr>
        <w:t xml:space="preserve"> de </w:t>
      </w:r>
      <w:r w:rsidR="00EF0572">
        <w:rPr>
          <w:rFonts w:ascii="Times" w:hAnsi="Times"/>
          <w:sz w:val="24"/>
          <w:lang w:val="nl-NL"/>
        </w:rPr>
        <w:t xml:space="preserve">bevolking van </w:t>
      </w:r>
      <w:r w:rsidR="0061086B" w:rsidRPr="00390637">
        <w:rPr>
          <w:rFonts w:ascii="Times" w:hAnsi="Times"/>
          <w:sz w:val="24"/>
          <w:lang w:val="nl-NL"/>
        </w:rPr>
        <w:t xml:space="preserve">ongeciviliseerde </w:t>
      </w:r>
      <w:r w:rsidRPr="00390637">
        <w:rPr>
          <w:rFonts w:ascii="Times" w:hAnsi="Times"/>
          <w:sz w:val="24"/>
          <w:lang w:val="nl-NL"/>
        </w:rPr>
        <w:t>landen nog als barbaren</w:t>
      </w:r>
      <w:r w:rsidR="0061086B" w:rsidRPr="00390637">
        <w:rPr>
          <w:rFonts w:ascii="Times" w:hAnsi="Times"/>
          <w:sz w:val="24"/>
          <w:lang w:val="nl-NL"/>
        </w:rPr>
        <w:t>,</w:t>
      </w:r>
      <w:r w:rsidRPr="00390637">
        <w:rPr>
          <w:rFonts w:ascii="Times" w:hAnsi="Times"/>
          <w:sz w:val="24"/>
          <w:lang w:val="nl-NL"/>
        </w:rPr>
        <w:t xml:space="preserve"> in </w:t>
      </w:r>
      <w:r w:rsidR="00112526">
        <w:rPr>
          <w:rFonts w:ascii="Times" w:hAnsi="Times"/>
          <w:sz w:val="24"/>
          <w:lang w:val="nl-NL"/>
        </w:rPr>
        <w:t xml:space="preserve">een </w:t>
      </w:r>
      <w:r w:rsidRPr="00390637">
        <w:rPr>
          <w:rFonts w:ascii="Times" w:hAnsi="Times"/>
          <w:sz w:val="24"/>
          <w:lang w:val="nl-NL"/>
        </w:rPr>
        <w:t xml:space="preserve">permanente toestand van geweld en oorlog. </w:t>
      </w:r>
      <w:r w:rsidR="0061086B" w:rsidRPr="00390637">
        <w:rPr>
          <w:rFonts w:ascii="Times" w:hAnsi="Times"/>
          <w:sz w:val="24"/>
          <w:lang w:val="nl-NL"/>
        </w:rPr>
        <w:t>Hun eigen vorsten bestuurden het</w:t>
      </w:r>
      <w:r w:rsidRPr="00390637">
        <w:rPr>
          <w:rFonts w:ascii="Times" w:hAnsi="Times"/>
          <w:sz w:val="24"/>
          <w:lang w:val="nl-NL"/>
        </w:rPr>
        <w:t xml:space="preserve"> gebied als</w:t>
      </w:r>
      <w:r w:rsidR="0061086B" w:rsidRPr="00390637">
        <w:rPr>
          <w:rFonts w:ascii="Times" w:hAnsi="Times"/>
          <w:sz w:val="24"/>
          <w:lang w:val="nl-NL"/>
        </w:rPr>
        <w:t xml:space="preserve"> hun</w:t>
      </w:r>
      <w:r w:rsidRPr="00390637">
        <w:rPr>
          <w:rFonts w:ascii="Times" w:hAnsi="Times"/>
          <w:sz w:val="24"/>
          <w:lang w:val="nl-NL"/>
        </w:rPr>
        <w:t xml:space="preserve"> persoonlijk bezit waarmee ze naar goeddunken handelden.</w:t>
      </w:r>
      <w:r w:rsidRPr="00390637">
        <w:rPr>
          <w:rStyle w:val="Voetnootmarkering"/>
          <w:rFonts w:ascii="Times" w:hAnsi="Times"/>
          <w:sz w:val="24"/>
          <w:lang w:val="nl-NL"/>
        </w:rPr>
        <w:footnoteReference w:id="28"/>
      </w:r>
      <w:r w:rsidRPr="00390637">
        <w:rPr>
          <w:rFonts w:ascii="Times" w:hAnsi="Times"/>
          <w:sz w:val="24"/>
          <w:lang w:val="nl-NL"/>
        </w:rPr>
        <w:t xml:space="preserve"> </w:t>
      </w:r>
      <w:r w:rsidR="004F672F" w:rsidRPr="00390637">
        <w:rPr>
          <w:rFonts w:ascii="Times" w:hAnsi="Times"/>
          <w:sz w:val="24"/>
          <w:lang w:val="nl-NL"/>
        </w:rPr>
        <w:t>De uitbreiding van het Nederlandse gezag over de gehele archipel werd zo uitgelegd als een noodzakelijkheid voor de opvoeding en verheffing van de lokale bevolking.</w:t>
      </w:r>
      <w:r w:rsidRPr="00390637">
        <w:rPr>
          <w:rFonts w:ascii="Times" w:hAnsi="Times"/>
          <w:sz w:val="24"/>
          <w:lang w:val="nl-NL"/>
        </w:rPr>
        <w:br/>
        <w:t xml:space="preserve"> </w:t>
      </w:r>
      <w:r w:rsidRPr="00390637">
        <w:rPr>
          <w:rFonts w:ascii="Times" w:hAnsi="Times"/>
          <w:sz w:val="24"/>
          <w:lang w:val="nl-NL"/>
        </w:rPr>
        <w:tab/>
        <w:t xml:space="preserve"> </w:t>
      </w:r>
    </w:p>
    <w:p w14:paraId="43D81E3D" w14:textId="2547FF9F" w:rsidR="005E7430" w:rsidRDefault="00C41E5A" w:rsidP="00CB7E4E">
      <w:pPr>
        <w:spacing w:line="360" w:lineRule="auto"/>
        <w:rPr>
          <w:rFonts w:ascii="Times" w:hAnsi="Times"/>
          <w:sz w:val="24"/>
          <w:lang w:val="nl-NL"/>
        </w:rPr>
      </w:pPr>
      <w:r>
        <w:rPr>
          <w:rFonts w:ascii="Times" w:hAnsi="Times"/>
          <w:i/>
          <w:sz w:val="24"/>
          <w:lang w:val="nl-NL"/>
        </w:rPr>
        <w:t xml:space="preserve">1.4 </w:t>
      </w:r>
      <w:r w:rsidR="009537B0" w:rsidRPr="00C41E5A">
        <w:rPr>
          <w:rFonts w:ascii="Times" w:hAnsi="Times"/>
          <w:i/>
          <w:sz w:val="24"/>
          <w:lang w:val="nl-NL"/>
        </w:rPr>
        <w:t>Vrede brengen</w:t>
      </w:r>
      <w:r w:rsidR="009537B0" w:rsidRPr="00390637">
        <w:rPr>
          <w:rFonts w:ascii="Times" w:hAnsi="Times"/>
          <w:sz w:val="24"/>
          <w:lang w:val="nl-NL"/>
        </w:rPr>
        <w:br/>
        <w:t>Deze benadering van de ethische politiek doet denken aan het gedicht de ‘White Man’s Burden’ van de Britse schrijver</w:t>
      </w:r>
      <w:r w:rsidR="00A83BEC" w:rsidRPr="00390637">
        <w:rPr>
          <w:rFonts w:ascii="Times" w:hAnsi="Times"/>
          <w:sz w:val="24"/>
          <w:lang w:val="nl-NL"/>
        </w:rPr>
        <w:t xml:space="preserve"> Rudyard Kipling</w:t>
      </w:r>
      <w:r w:rsidR="009537B0" w:rsidRPr="00390637">
        <w:rPr>
          <w:rFonts w:ascii="Times" w:hAnsi="Times"/>
          <w:sz w:val="24"/>
          <w:lang w:val="nl-NL"/>
        </w:rPr>
        <w:t xml:space="preserve"> (1865-1936). Dit </w:t>
      </w:r>
      <w:r w:rsidR="00EF0572">
        <w:rPr>
          <w:rFonts w:ascii="Times" w:hAnsi="Times"/>
          <w:sz w:val="24"/>
          <w:lang w:val="nl-NL"/>
        </w:rPr>
        <w:t xml:space="preserve">oriëntalistische </w:t>
      </w:r>
      <w:r w:rsidR="009537B0" w:rsidRPr="00390637">
        <w:rPr>
          <w:rFonts w:ascii="Times" w:hAnsi="Times"/>
          <w:sz w:val="24"/>
          <w:lang w:val="nl-NL"/>
        </w:rPr>
        <w:t xml:space="preserve">gedicht werd door verschillende </w:t>
      </w:r>
      <w:r w:rsidR="004F672F" w:rsidRPr="00390637">
        <w:rPr>
          <w:rFonts w:ascii="Times" w:hAnsi="Times"/>
          <w:sz w:val="24"/>
          <w:lang w:val="nl-NL"/>
        </w:rPr>
        <w:t xml:space="preserve">imperialistische machten </w:t>
      </w:r>
      <w:r w:rsidR="009537B0" w:rsidRPr="00390637">
        <w:rPr>
          <w:rFonts w:ascii="Times" w:hAnsi="Times"/>
          <w:sz w:val="24"/>
          <w:lang w:val="nl-NL"/>
        </w:rPr>
        <w:t>gebruikt als legitimatie voor het veroveren en besturen van nieuwe gebieden. Het is de veronderstelde taak van de blanke man om niet-blanke volkeren te leiden en zijn cultuur te schenken.</w:t>
      </w:r>
      <w:r w:rsidR="009537B0" w:rsidRPr="00390637">
        <w:rPr>
          <w:rStyle w:val="Voetnootmarkering"/>
          <w:rFonts w:ascii="Times" w:hAnsi="Times"/>
          <w:sz w:val="24"/>
          <w:lang w:val="nl-NL"/>
        </w:rPr>
        <w:footnoteReference w:id="29"/>
      </w:r>
      <w:r w:rsidR="009537B0" w:rsidRPr="00390637">
        <w:rPr>
          <w:rFonts w:ascii="Times" w:hAnsi="Times"/>
          <w:sz w:val="24"/>
          <w:lang w:val="nl-NL"/>
        </w:rPr>
        <w:t xml:space="preserve"> Parallellen met dit eufemisme voor kolonialisme zijn te trekken met de expansie van het Nederlandse gezag in de Buitengewesten. </w:t>
      </w:r>
      <w:r w:rsidR="00EF0572">
        <w:rPr>
          <w:rFonts w:ascii="Times" w:hAnsi="Times"/>
          <w:sz w:val="24"/>
          <w:lang w:val="nl-NL"/>
        </w:rPr>
        <w:t>Over Atjeh,</w:t>
      </w:r>
      <w:r w:rsidR="009537B0" w:rsidRPr="00390637">
        <w:rPr>
          <w:rFonts w:ascii="Times" w:hAnsi="Times"/>
          <w:sz w:val="24"/>
          <w:lang w:val="nl-NL"/>
        </w:rPr>
        <w:t xml:space="preserve"> waar in 1901 nog een oorlog woedde tussen de lokale bevolking en Nederlandse militaire troepen, zei Wilhelmina in haar troonrede: ‘De toestand op het </w:t>
      </w:r>
      <w:r w:rsidR="009537B0" w:rsidRPr="00390637">
        <w:rPr>
          <w:rFonts w:ascii="Times" w:hAnsi="Times"/>
          <w:sz w:val="24"/>
          <w:lang w:val="nl-NL"/>
        </w:rPr>
        <w:lastRenderedPageBreak/>
        <w:t>noordelijk gedeelte van Sumatra zal, naar Ik vertrouw, bij handhaving van het thans gevolgde stelsel, eerlang tot algeheele pacificatie leiden’</w:t>
      </w:r>
      <w:r w:rsidR="009537B0" w:rsidRPr="00390637">
        <w:rPr>
          <w:rStyle w:val="Voetnootmarkering"/>
          <w:rFonts w:ascii="Times" w:hAnsi="Times"/>
          <w:sz w:val="24"/>
          <w:lang w:val="nl-NL"/>
        </w:rPr>
        <w:footnoteReference w:id="30"/>
      </w:r>
      <w:r w:rsidR="009537B0" w:rsidRPr="00390637">
        <w:rPr>
          <w:rFonts w:ascii="Times" w:hAnsi="Times"/>
          <w:sz w:val="24"/>
          <w:lang w:val="nl-NL"/>
        </w:rPr>
        <w:t xml:space="preserve"> Voordat de </w:t>
      </w:r>
      <w:r w:rsidR="00EF0572">
        <w:rPr>
          <w:rFonts w:ascii="Times" w:hAnsi="Times"/>
          <w:sz w:val="24"/>
          <w:lang w:val="nl-NL"/>
        </w:rPr>
        <w:t>‘</w:t>
      </w:r>
      <w:r w:rsidR="009537B0" w:rsidRPr="00390637">
        <w:rPr>
          <w:rFonts w:ascii="Times" w:hAnsi="Times"/>
          <w:sz w:val="24"/>
          <w:lang w:val="nl-NL"/>
        </w:rPr>
        <w:t>volkskinderen</w:t>
      </w:r>
      <w:r w:rsidR="00EF0572">
        <w:rPr>
          <w:rFonts w:ascii="Times" w:hAnsi="Times"/>
          <w:sz w:val="24"/>
          <w:lang w:val="nl-NL"/>
        </w:rPr>
        <w:t>’</w:t>
      </w:r>
      <w:r w:rsidR="009537B0" w:rsidRPr="00390637">
        <w:rPr>
          <w:rFonts w:ascii="Times" w:hAnsi="Times"/>
          <w:sz w:val="24"/>
          <w:lang w:val="nl-NL"/>
        </w:rPr>
        <w:t xml:space="preserve"> kennis zou kunnen maken met Westerse ‘beschaving’, moest het gebied dus eerst onder Nederlands gezag gebracht worden. Dit wordt aangeduid met de term ‘pacificeren’. </w:t>
      </w:r>
      <w:r w:rsidR="00EF0572">
        <w:rPr>
          <w:rFonts w:ascii="Times" w:hAnsi="Times"/>
          <w:sz w:val="24"/>
          <w:szCs w:val="24"/>
          <w:lang w:val="nl-NL"/>
        </w:rPr>
        <w:t xml:space="preserve">Ook hier wordt geen tegenstrijdigheid gezocht tussen </w:t>
      </w:r>
      <w:r w:rsidR="00C01FA2">
        <w:rPr>
          <w:rFonts w:ascii="Times" w:hAnsi="Times"/>
          <w:sz w:val="24"/>
          <w:szCs w:val="24"/>
          <w:lang w:val="nl-NL"/>
        </w:rPr>
        <w:t xml:space="preserve">expansie van gezag </w:t>
      </w:r>
      <w:r w:rsidR="009537B0" w:rsidRPr="00390637">
        <w:rPr>
          <w:rFonts w:ascii="Times" w:hAnsi="Times"/>
          <w:sz w:val="24"/>
          <w:szCs w:val="24"/>
          <w:lang w:val="nl-NL"/>
        </w:rPr>
        <w:t xml:space="preserve">en ontwikkeling tot zelfbestuur. </w:t>
      </w:r>
      <w:r w:rsidR="009537B0" w:rsidRPr="00390637">
        <w:rPr>
          <w:rFonts w:ascii="Times" w:hAnsi="Times"/>
          <w:sz w:val="24"/>
          <w:lang w:val="nl-NL"/>
        </w:rPr>
        <w:t>Het eerste was juist een voorwaarde voor het tweede.</w:t>
      </w:r>
      <w:r w:rsidR="009537B0" w:rsidRPr="00390637">
        <w:rPr>
          <w:rStyle w:val="Voetnootmarkering"/>
          <w:rFonts w:ascii="Times" w:hAnsi="Times"/>
          <w:sz w:val="24"/>
          <w:lang w:val="nl-NL"/>
        </w:rPr>
        <w:footnoteReference w:id="31"/>
      </w:r>
      <w:r w:rsidR="009537B0" w:rsidRPr="00390637">
        <w:rPr>
          <w:rFonts w:ascii="Times" w:hAnsi="Times"/>
          <w:sz w:val="24"/>
          <w:lang w:val="nl-NL"/>
        </w:rPr>
        <w:t xml:space="preserve"> </w:t>
      </w:r>
      <w:r w:rsidR="00EF0572">
        <w:rPr>
          <w:rFonts w:ascii="Times" w:hAnsi="Times"/>
          <w:sz w:val="24"/>
          <w:lang w:val="nl-NL"/>
        </w:rPr>
        <w:t xml:space="preserve">Uit deze voorbeelden blijkt dat volgens de </w:t>
      </w:r>
      <w:r w:rsidR="00EF0572" w:rsidRPr="00390637">
        <w:rPr>
          <w:rFonts w:ascii="Times" w:hAnsi="Times"/>
          <w:sz w:val="24"/>
          <w:lang w:val="nl-NL"/>
        </w:rPr>
        <w:t xml:space="preserve">Nederlandse autoriteiten </w:t>
      </w:r>
      <w:r w:rsidR="00EF0572">
        <w:rPr>
          <w:rFonts w:ascii="Times" w:hAnsi="Times"/>
          <w:sz w:val="24"/>
          <w:lang w:val="nl-NL"/>
        </w:rPr>
        <w:t xml:space="preserve">de zedelijke roeping </w:t>
      </w:r>
      <w:r w:rsidR="009537B0" w:rsidRPr="00390637">
        <w:rPr>
          <w:rFonts w:ascii="Times" w:hAnsi="Times"/>
          <w:sz w:val="24"/>
          <w:lang w:val="nl-NL"/>
        </w:rPr>
        <w:t xml:space="preserve">in de Indonesische archipel logischerwijs gepaard </w:t>
      </w:r>
      <w:r w:rsidR="00EF0572">
        <w:rPr>
          <w:rFonts w:ascii="Times" w:hAnsi="Times"/>
          <w:sz w:val="24"/>
          <w:lang w:val="nl-NL"/>
        </w:rPr>
        <w:t xml:space="preserve">ging </w:t>
      </w:r>
      <w:r w:rsidR="009537B0" w:rsidRPr="00390637">
        <w:rPr>
          <w:rFonts w:ascii="Times" w:hAnsi="Times"/>
          <w:sz w:val="24"/>
          <w:lang w:val="nl-NL"/>
        </w:rPr>
        <w:t>met geweld. De vestiging van Nederlands gezag in de gehele Indonesische archipel was het ultieme politieke doel voor de meerderheid van het Nederlandse parlement. Hierdoor werd gewelddadige onderwerping va</w:t>
      </w:r>
      <w:r w:rsidR="00125E07">
        <w:rPr>
          <w:rFonts w:ascii="Times" w:hAnsi="Times"/>
          <w:sz w:val="24"/>
          <w:lang w:val="nl-NL"/>
        </w:rPr>
        <w:t xml:space="preserve">n de Indonesiërs onvermijdelijk in de ogen van de Nederlandse overheid. </w:t>
      </w:r>
      <w:r w:rsidR="009537B0" w:rsidRPr="00390637">
        <w:rPr>
          <w:rFonts w:ascii="Times" w:hAnsi="Times"/>
          <w:sz w:val="24"/>
          <w:lang w:val="nl-NL"/>
        </w:rPr>
        <w:t xml:space="preserve"> </w:t>
      </w:r>
      <w:r w:rsidR="001E06C6">
        <w:rPr>
          <w:rFonts w:ascii="Times" w:hAnsi="Times"/>
          <w:sz w:val="24"/>
          <w:lang w:val="nl-NL"/>
        </w:rPr>
        <w:br/>
        <w:t xml:space="preserve"> </w:t>
      </w:r>
      <w:r w:rsidR="001E06C6">
        <w:rPr>
          <w:rFonts w:ascii="Times" w:hAnsi="Times"/>
          <w:sz w:val="24"/>
          <w:lang w:val="nl-NL"/>
        </w:rPr>
        <w:tab/>
        <w:t xml:space="preserve">De ethische </w:t>
      </w:r>
      <w:r w:rsidR="00E86A7F">
        <w:rPr>
          <w:rFonts w:ascii="Times" w:hAnsi="Times"/>
          <w:sz w:val="24"/>
          <w:lang w:val="nl-NL"/>
        </w:rPr>
        <w:t>politiek,</w:t>
      </w:r>
      <w:r w:rsidR="001E06C6">
        <w:rPr>
          <w:rFonts w:ascii="Times" w:hAnsi="Times"/>
          <w:sz w:val="24"/>
          <w:lang w:val="nl-NL"/>
        </w:rPr>
        <w:t xml:space="preserve"> die de Atjehoorlog en Christoffels rol daarbinnen legitimeerden, </w:t>
      </w:r>
      <w:r w:rsidR="00E86A7F">
        <w:rPr>
          <w:rFonts w:ascii="Times" w:hAnsi="Times"/>
          <w:sz w:val="24"/>
          <w:lang w:val="nl-NL"/>
        </w:rPr>
        <w:t>was</w:t>
      </w:r>
      <w:r w:rsidR="001E06C6">
        <w:rPr>
          <w:rFonts w:ascii="Times" w:hAnsi="Times"/>
          <w:sz w:val="24"/>
          <w:lang w:val="nl-NL"/>
        </w:rPr>
        <w:t xml:space="preserve"> gebaseerd op een paternalistische, oriëntalistische houding jegens de Atjehers. In deze visie </w:t>
      </w:r>
      <w:r w:rsidR="001464B7">
        <w:rPr>
          <w:rFonts w:ascii="Times" w:hAnsi="Times"/>
          <w:sz w:val="24"/>
          <w:lang w:val="nl-NL"/>
        </w:rPr>
        <w:t>was uitbreiding van gezag noodzakelijk om de inl</w:t>
      </w:r>
      <w:r w:rsidR="005E7430">
        <w:rPr>
          <w:rFonts w:ascii="Times" w:hAnsi="Times"/>
          <w:sz w:val="24"/>
          <w:lang w:val="nl-NL"/>
        </w:rPr>
        <w:t>andse bevolking te kunnen verheffen</w:t>
      </w:r>
      <w:r w:rsidR="001464B7">
        <w:rPr>
          <w:rFonts w:ascii="Times" w:hAnsi="Times"/>
          <w:sz w:val="24"/>
          <w:lang w:val="nl-NL"/>
        </w:rPr>
        <w:t xml:space="preserve">. </w:t>
      </w:r>
      <w:r w:rsidR="005E7430">
        <w:rPr>
          <w:rFonts w:ascii="Times" w:hAnsi="Times"/>
          <w:sz w:val="24"/>
          <w:lang w:val="nl-NL"/>
        </w:rPr>
        <w:t xml:space="preserve">Wel moest expansie op een zo humanitair mogelijk wijze gebeuren. In deze behoefte moest voorzien worden met de strategie van chirurgische precisie, die het verzet gericht uit zou schakelen en de bevolking zou ontzien. Deze methode is typerend voor het korps </w:t>
      </w:r>
      <w:r w:rsidR="00365FC0">
        <w:rPr>
          <w:rFonts w:ascii="Times" w:hAnsi="Times"/>
          <w:sz w:val="24"/>
          <w:lang w:val="nl-NL"/>
        </w:rPr>
        <w:t>Marechaussee</w:t>
      </w:r>
      <w:r w:rsidR="005E7430">
        <w:rPr>
          <w:rFonts w:ascii="Times" w:hAnsi="Times"/>
          <w:sz w:val="24"/>
          <w:lang w:val="nl-NL"/>
        </w:rPr>
        <w:t xml:space="preserve"> te voet in Atjeh.</w:t>
      </w:r>
      <w:r w:rsidR="00CB72D8" w:rsidRPr="00CB72D8">
        <w:rPr>
          <w:rStyle w:val="Voetnootmarkering"/>
          <w:rFonts w:ascii="Times" w:hAnsi="Times"/>
          <w:sz w:val="24"/>
          <w:lang w:val="nl-NL"/>
        </w:rPr>
        <w:t xml:space="preserve"> </w:t>
      </w:r>
      <w:r w:rsidR="00CB72D8" w:rsidRPr="00390637">
        <w:rPr>
          <w:rStyle w:val="Voetnootmarkering"/>
          <w:rFonts w:ascii="Times" w:hAnsi="Times"/>
          <w:sz w:val="24"/>
          <w:lang w:val="nl-NL"/>
        </w:rPr>
        <w:footnoteReference w:id="32"/>
      </w:r>
      <w:r w:rsidR="005E7430">
        <w:rPr>
          <w:rFonts w:ascii="Times" w:hAnsi="Times"/>
          <w:sz w:val="24"/>
          <w:lang w:val="nl-NL"/>
        </w:rPr>
        <w:t xml:space="preserve"> Daarom zal ik in het volgende hoofdstuk </w:t>
      </w:r>
      <w:r w:rsidR="00CB72D8">
        <w:rPr>
          <w:rFonts w:ascii="Times" w:hAnsi="Times"/>
          <w:sz w:val="24"/>
          <w:lang w:val="nl-NL"/>
        </w:rPr>
        <w:t xml:space="preserve">duidelijk maken in welke context de </w:t>
      </w:r>
      <w:r w:rsidR="00365FC0">
        <w:rPr>
          <w:rFonts w:ascii="Times" w:hAnsi="Times"/>
          <w:sz w:val="24"/>
          <w:lang w:val="nl-NL"/>
        </w:rPr>
        <w:t>Marechaussee</w:t>
      </w:r>
      <w:r w:rsidR="00CB72D8">
        <w:rPr>
          <w:rFonts w:ascii="Times" w:hAnsi="Times"/>
          <w:sz w:val="24"/>
          <w:lang w:val="nl-NL"/>
        </w:rPr>
        <w:t xml:space="preserve"> in 1890 werd opgericht en hoe dit elitekorps haar speciale methode tussen 1890 en 1910 ontwikkelde en inzette om Atjeh te onderwerpen. </w:t>
      </w:r>
    </w:p>
    <w:p w14:paraId="2BDF27CC" w14:textId="77777777" w:rsidR="001E06C6" w:rsidRDefault="001E06C6" w:rsidP="00CB7E4E">
      <w:pPr>
        <w:spacing w:line="360" w:lineRule="auto"/>
        <w:rPr>
          <w:rFonts w:ascii="Times" w:hAnsi="Times"/>
          <w:sz w:val="24"/>
          <w:lang w:val="nl-NL"/>
        </w:rPr>
      </w:pPr>
    </w:p>
    <w:p w14:paraId="1FBF18A6" w14:textId="77777777" w:rsidR="00CE58D6" w:rsidRDefault="00CE58D6" w:rsidP="00CB7E4E">
      <w:pPr>
        <w:tabs>
          <w:tab w:val="clear" w:pos="680"/>
          <w:tab w:val="clear" w:pos="7371"/>
        </w:tabs>
        <w:spacing w:after="200" w:line="360" w:lineRule="auto"/>
        <w:rPr>
          <w:rFonts w:ascii="Times" w:hAnsi="Times"/>
          <w:sz w:val="24"/>
          <w:lang w:val="nl-NL"/>
        </w:rPr>
      </w:pPr>
      <w:r>
        <w:rPr>
          <w:rFonts w:ascii="Times" w:hAnsi="Times"/>
          <w:sz w:val="24"/>
          <w:lang w:val="nl-NL"/>
        </w:rPr>
        <w:br w:type="page"/>
      </w:r>
    </w:p>
    <w:p w14:paraId="0B731EB1" w14:textId="1639DDC4" w:rsidR="00BE54E9" w:rsidRPr="00CE58D6" w:rsidRDefault="005B59A4" w:rsidP="00CB7E4E">
      <w:pPr>
        <w:pBdr>
          <w:bottom w:val="single" w:sz="4" w:space="1" w:color="auto"/>
        </w:pBdr>
        <w:spacing w:line="360" w:lineRule="auto"/>
        <w:rPr>
          <w:rFonts w:ascii="Times" w:hAnsi="Times"/>
          <w:sz w:val="24"/>
          <w:lang w:val="nl-NL"/>
        </w:rPr>
      </w:pPr>
      <w:r w:rsidRPr="0036075B">
        <w:rPr>
          <w:rFonts w:ascii="Trajan Pro" w:hAnsi="Trajan Pro"/>
          <w:sz w:val="36"/>
          <w:lang w:val="nl-NL"/>
        </w:rPr>
        <w:lastRenderedPageBreak/>
        <w:t>Hoofdstuk</w:t>
      </w:r>
      <w:r w:rsidR="0036075B">
        <w:rPr>
          <w:rFonts w:ascii="Trajan Pro" w:hAnsi="Trajan Pro"/>
          <w:sz w:val="36"/>
          <w:lang w:val="nl-NL"/>
        </w:rPr>
        <w:t xml:space="preserve"> II</w:t>
      </w:r>
      <w:r w:rsidR="0036075B">
        <w:rPr>
          <w:rFonts w:ascii="Trajan Pro" w:hAnsi="Trajan Pro"/>
          <w:sz w:val="36"/>
          <w:lang w:val="nl-NL"/>
        </w:rPr>
        <w:br/>
      </w:r>
      <w:r w:rsidR="0036075B" w:rsidRPr="00390637">
        <w:rPr>
          <w:rFonts w:ascii="Times" w:hAnsi="Times"/>
          <w:i/>
          <w:sz w:val="24"/>
          <w:lang w:val="nl-NL"/>
        </w:rPr>
        <w:t xml:space="preserve">Oprichting en </w:t>
      </w:r>
      <w:r w:rsidR="0036075B">
        <w:rPr>
          <w:rFonts w:ascii="Times" w:hAnsi="Times"/>
          <w:i/>
          <w:sz w:val="24"/>
          <w:lang w:val="nl-NL"/>
        </w:rPr>
        <w:t>geweldsmiddelen</w:t>
      </w:r>
      <w:r w:rsidR="0036075B" w:rsidRPr="00390637">
        <w:rPr>
          <w:rFonts w:ascii="Times" w:hAnsi="Times"/>
          <w:i/>
          <w:sz w:val="24"/>
          <w:lang w:val="nl-NL"/>
        </w:rPr>
        <w:t xml:space="preserve"> van h</w:t>
      </w:r>
      <w:r w:rsidR="0036075B">
        <w:rPr>
          <w:rFonts w:ascii="Times" w:hAnsi="Times"/>
          <w:i/>
          <w:sz w:val="24"/>
          <w:lang w:val="nl-NL"/>
        </w:rPr>
        <w:t xml:space="preserve">et korps </w:t>
      </w:r>
      <w:r w:rsidR="00365FC0">
        <w:rPr>
          <w:rFonts w:ascii="Times" w:hAnsi="Times"/>
          <w:i/>
          <w:sz w:val="24"/>
          <w:lang w:val="nl-NL"/>
        </w:rPr>
        <w:t>Marechaussee</w:t>
      </w:r>
      <w:r w:rsidR="0036075B">
        <w:rPr>
          <w:rFonts w:ascii="Times" w:hAnsi="Times"/>
          <w:i/>
          <w:sz w:val="24"/>
          <w:lang w:val="nl-NL"/>
        </w:rPr>
        <w:t xml:space="preserve"> te voet in</w:t>
      </w:r>
      <w:r w:rsidR="0036075B" w:rsidRPr="00390637">
        <w:rPr>
          <w:rFonts w:ascii="Times" w:hAnsi="Times"/>
          <w:i/>
          <w:sz w:val="24"/>
          <w:lang w:val="nl-NL"/>
        </w:rPr>
        <w:t xml:space="preserve"> Atjeh</w:t>
      </w:r>
      <w:r w:rsidR="0036075B">
        <w:rPr>
          <w:rFonts w:ascii="Times" w:hAnsi="Times"/>
          <w:i/>
          <w:sz w:val="24"/>
          <w:lang w:val="nl-NL"/>
        </w:rPr>
        <w:tab/>
      </w:r>
    </w:p>
    <w:p w14:paraId="5A6D2C5D" w14:textId="77777777" w:rsidR="0036075B" w:rsidRDefault="0036075B" w:rsidP="00CB7E4E">
      <w:pPr>
        <w:spacing w:line="360" w:lineRule="auto"/>
        <w:rPr>
          <w:rFonts w:ascii="Times" w:hAnsi="Times"/>
          <w:sz w:val="24"/>
          <w:lang w:val="nl-NL"/>
        </w:rPr>
      </w:pPr>
    </w:p>
    <w:p w14:paraId="1313779B" w14:textId="53873478" w:rsidR="00CB72D8" w:rsidRPr="00D25F99" w:rsidRDefault="00CB72D8" w:rsidP="00CB7E4E">
      <w:pPr>
        <w:spacing w:line="360" w:lineRule="auto"/>
        <w:rPr>
          <w:rFonts w:ascii="Times" w:hAnsi="Times"/>
          <w:color w:val="FF0000"/>
          <w:sz w:val="24"/>
          <w:lang w:val="nl-NL"/>
        </w:rPr>
      </w:pPr>
      <w:r>
        <w:rPr>
          <w:rFonts w:ascii="Times" w:hAnsi="Times"/>
          <w:sz w:val="24"/>
          <w:lang w:val="nl-NL"/>
        </w:rPr>
        <w:t xml:space="preserve">Om meer te weten te komen over de ontwikkeling van het chirurgische geweld, is bestudering van het korps </w:t>
      </w:r>
      <w:r w:rsidR="00365FC0">
        <w:rPr>
          <w:rFonts w:ascii="Times" w:hAnsi="Times"/>
          <w:sz w:val="24"/>
          <w:lang w:val="nl-NL"/>
        </w:rPr>
        <w:t>Marechaussee</w:t>
      </w:r>
      <w:r>
        <w:rPr>
          <w:rFonts w:ascii="Times" w:hAnsi="Times"/>
          <w:sz w:val="24"/>
          <w:lang w:val="nl-NL"/>
        </w:rPr>
        <w:t xml:space="preserve"> te voet in Atjeh essentieel. Dit militaire apparaat institutionaliseerde de toepassing van excessief geweld</w:t>
      </w:r>
      <w:r w:rsidR="004A3C76">
        <w:rPr>
          <w:rFonts w:ascii="Times" w:hAnsi="Times"/>
          <w:sz w:val="24"/>
          <w:lang w:val="nl-NL"/>
        </w:rPr>
        <w:t xml:space="preserve"> in de Indische archipel</w:t>
      </w:r>
      <w:r>
        <w:rPr>
          <w:rFonts w:ascii="Times" w:hAnsi="Times"/>
          <w:sz w:val="24"/>
          <w:lang w:val="nl-NL"/>
        </w:rPr>
        <w:t xml:space="preserve">. </w:t>
      </w:r>
      <w:r w:rsidR="004A3C76">
        <w:rPr>
          <w:rFonts w:ascii="Times" w:hAnsi="Times"/>
          <w:sz w:val="24"/>
          <w:lang w:val="nl-NL"/>
        </w:rPr>
        <w:t xml:space="preserve">Het waren </w:t>
      </w:r>
      <w:r>
        <w:rPr>
          <w:rFonts w:ascii="Times" w:hAnsi="Times"/>
          <w:sz w:val="24"/>
          <w:lang w:val="nl-NL"/>
        </w:rPr>
        <w:t xml:space="preserve">de structuren van </w:t>
      </w:r>
      <w:r w:rsidR="00971618">
        <w:rPr>
          <w:rFonts w:ascii="Times" w:hAnsi="Times"/>
          <w:sz w:val="24"/>
          <w:lang w:val="nl-NL"/>
        </w:rPr>
        <w:t xml:space="preserve">de </w:t>
      </w:r>
      <w:r w:rsidR="00365FC0">
        <w:rPr>
          <w:rFonts w:ascii="Times" w:hAnsi="Times"/>
          <w:sz w:val="24"/>
          <w:lang w:val="nl-NL"/>
        </w:rPr>
        <w:t>Marechaussee</w:t>
      </w:r>
      <w:r w:rsidR="004A3C76">
        <w:rPr>
          <w:rFonts w:ascii="Times" w:hAnsi="Times"/>
          <w:sz w:val="24"/>
          <w:lang w:val="nl-NL"/>
        </w:rPr>
        <w:t xml:space="preserve"> die</w:t>
      </w:r>
      <w:r>
        <w:rPr>
          <w:rFonts w:ascii="Times" w:hAnsi="Times"/>
          <w:sz w:val="24"/>
          <w:lang w:val="nl-NL"/>
        </w:rPr>
        <w:t xml:space="preserve"> kapitein Hans Christoffel </w:t>
      </w:r>
      <w:r w:rsidR="004A3C76">
        <w:rPr>
          <w:rFonts w:ascii="Times" w:hAnsi="Times"/>
          <w:sz w:val="24"/>
          <w:lang w:val="nl-NL"/>
        </w:rPr>
        <w:t xml:space="preserve">in staat stelden om excessief geweld toe te passen. </w:t>
      </w:r>
    </w:p>
    <w:p w14:paraId="53EBAB32" w14:textId="77777777" w:rsidR="00CB72D8" w:rsidRPr="00CB72D8" w:rsidRDefault="00CB72D8" w:rsidP="00CB7E4E">
      <w:pPr>
        <w:spacing w:line="360" w:lineRule="auto"/>
        <w:rPr>
          <w:rFonts w:ascii="Times" w:hAnsi="Times"/>
          <w:sz w:val="24"/>
          <w:lang w:val="nl-NL"/>
        </w:rPr>
      </w:pPr>
    </w:p>
    <w:p w14:paraId="294BD13D" w14:textId="3C18C1E2" w:rsidR="00A76B4C" w:rsidRPr="00390637" w:rsidRDefault="00BC0886" w:rsidP="00CB7E4E">
      <w:pPr>
        <w:spacing w:line="360" w:lineRule="auto"/>
        <w:rPr>
          <w:rFonts w:ascii="Times" w:hAnsi="Times"/>
          <w:sz w:val="24"/>
          <w:lang w:val="nl-NL"/>
        </w:rPr>
      </w:pPr>
      <w:r w:rsidRPr="00BC0886">
        <w:rPr>
          <w:rFonts w:ascii="Times" w:hAnsi="Times"/>
          <w:i/>
          <w:sz w:val="24"/>
          <w:lang w:val="nl-NL"/>
        </w:rPr>
        <w:t>2.1 De impasse</w:t>
      </w:r>
      <w:r>
        <w:rPr>
          <w:rFonts w:ascii="Times" w:hAnsi="Times"/>
          <w:sz w:val="24"/>
          <w:lang w:val="nl-NL"/>
        </w:rPr>
        <w:t xml:space="preserve"> </w:t>
      </w:r>
      <w:r>
        <w:rPr>
          <w:rFonts w:ascii="Times" w:hAnsi="Times"/>
          <w:sz w:val="24"/>
          <w:lang w:val="nl-NL"/>
        </w:rPr>
        <w:br/>
      </w:r>
      <w:r w:rsidR="00177573" w:rsidRPr="00390637">
        <w:rPr>
          <w:rFonts w:ascii="Times" w:hAnsi="Times"/>
          <w:sz w:val="24"/>
          <w:lang w:val="nl-NL"/>
        </w:rPr>
        <w:t xml:space="preserve">Hoe zag de toestand er uit in Atjeh van het begin van de oorlog (1873) tot de oprichting van het korps </w:t>
      </w:r>
      <w:r w:rsidR="00365FC0">
        <w:rPr>
          <w:rFonts w:ascii="Times" w:hAnsi="Times"/>
          <w:sz w:val="24"/>
          <w:lang w:val="nl-NL"/>
        </w:rPr>
        <w:t>Marechaussee</w:t>
      </w:r>
      <w:r w:rsidR="00177573" w:rsidRPr="00390637">
        <w:rPr>
          <w:rFonts w:ascii="Times" w:hAnsi="Times"/>
          <w:sz w:val="24"/>
          <w:lang w:val="nl-NL"/>
        </w:rPr>
        <w:t xml:space="preserve"> te voet (1890)? </w:t>
      </w:r>
      <w:r w:rsidR="00016212" w:rsidRPr="00390637">
        <w:rPr>
          <w:rFonts w:ascii="Times" w:hAnsi="Times"/>
          <w:i/>
          <w:sz w:val="24"/>
          <w:lang w:val="nl-NL"/>
        </w:rPr>
        <w:t>De Atjeh-oorlog</w:t>
      </w:r>
      <w:r w:rsidR="00016212" w:rsidRPr="00390637">
        <w:rPr>
          <w:rFonts w:ascii="Times" w:hAnsi="Times"/>
          <w:sz w:val="24"/>
          <w:lang w:val="nl-NL"/>
        </w:rPr>
        <w:t xml:space="preserve"> van Paul van ’t Veer biedt een beknopte beschrijving van de </w:t>
      </w:r>
      <w:r w:rsidR="004A3C76">
        <w:rPr>
          <w:rFonts w:ascii="Times" w:hAnsi="Times"/>
          <w:sz w:val="24"/>
          <w:lang w:val="nl-NL"/>
        </w:rPr>
        <w:t>gebeurtenissen</w:t>
      </w:r>
      <w:r w:rsidR="00016212" w:rsidRPr="00390637">
        <w:rPr>
          <w:rFonts w:ascii="Times" w:hAnsi="Times"/>
          <w:sz w:val="24"/>
          <w:lang w:val="nl-NL"/>
        </w:rPr>
        <w:t xml:space="preserve"> in Atjeh. </w:t>
      </w:r>
      <w:r w:rsidR="00F95DD4" w:rsidRPr="00390637">
        <w:rPr>
          <w:rFonts w:ascii="Times" w:hAnsi="Times"/>
          <w:sz w:val="24"/>
          <w:lang w:val="nl-NL"/>
        </w:rPr>
        <w:t xml:space="preserve">In april 1873 begon de </w:t>
      </w:r>
      <w:r w:rsidR="0061145E" w:rsidRPr="00390637">
        <w:rPr>
          <w:rFonts w:ascii="Times" w:hAnsi="Times"/>
          <w:sz w:val="24"/>
          <w:lang w:val="nl-NL"/>
        </w:rPr>
        <w:t>Atjehoorlog</w:t>
      </w:r>
      <w:r w:rsidR="00F95DD4" w:rsidRPr="00390637">
        <w:rPr>
          <w:rFonts w:ascii="Times" w:hAnsi="Times"/>
          <w:sz w:val="24"/>
          <w:lang w:val="nl-NL"/>
        </w:rPr>
        <w:t xml:space="preserve"> met een traditionele aanval op wat gezien werd als het centrum van de autoriteit. </w:t>
      </w:r>
      <w:r w:rsidR="004A3C76">
        <w:rPr>
          <w:rFonts w:ascii="Times" w:hAnsi="Times"/>
          <w:sz w:val="24"/>
          <w:lang w:val="nl-NL"/>
        </w:rPr>
        <w:t>Drieduizend</w:t>
      </w:r>
      <w:r w:rsidR="00F95DD4" w:rsidRPr="00390637">
        <w:rPr>
          <w:rFonts w:ascii="Times" w:hAnsi="Times"/>
          <w:sz w:val="24"/>
          <w:lang w:val="nl-NL"/>
        </w:rPr>
        <w:t xml:space="preserve"> haastig bijeengebrachte Nederlan</w:t>
      </w:r>
      <w:r w:rsidR="00016212" w:rsidRPr="00390637">
        <w:rPr>
          <w:rFonts w:ascii="Times" w:hAnsi="Times"/>
          <w:sz w:val="24"/>
          <w:lang w:val="nl-NL"/>
        </w:rPr>
        <w:t>ds-Indische soldaten bezette</w:t>
      </w:r>
      <w:r w:rsidR="004F404C">
        <w:rPr>
          <w:rFonts w:ascii="Times" w:hAnsi="Times"/>
          <w:sz w:val="24"/>
          <w:lang w:val="nl-NL"/>
        </w:rPr>
        <w:t>n</w:t>
      </w:r>
      <w:r w:rsidR="00016212" w:rsidRPr="00390637">
        <w:rPr>
          <w:rFonts w:ascii="Times" w:hAnsi="Times"/>
          <w:sz w:val="24"/>
          <w:lang w:val="nl-NL"/>
        </w:rPr>
        <w:t xml:space="preserve"> de</w:t>
      </w:r>
      <w:r w:rsidR="00F95DD4" w:rsidRPr="00390637">
        <w:rPr>
          <w:rFonts w:ascii="Times" w:hAnsi="Times"/>
          <w:sz w:val="24"/>
          <w:lang w:val="nl-NL"/>
        </w:rPr>
        <w:t xml:space="preserve"> kraton, ofwel het paleis van de sultan. De Nederlandse legerleiders waren echter niet op de hoogte van de toenmalige machtsstructuur in Atjeh. Hoofden van verschillende sub-staten en religieuze leiders </w:t>
      </w:r>
      <w:r w:rsidR="00957E41" w:rsidRPr="00390637">
        <w:rPr>
          <w:rFonts w:ascii="Times" w:hAnsi="Times"/>
          <w:sz w:val="24"/>
          <w:lang w:val="nl-NL"/>
        </w:rPr>
        <w:t xml:space="preserve">(oelama) </w:t>
      </w:r>
      <w:r w:rsidR="00F95DD4" w:rsidRPr="00390637">
        <w:rPr>
          <w:rFonts w:ascii="Times" w:hAnsi="Times"/>
          <w:sz w:val="24"/>
          <w:lang w:val="nl-NL"/>
        </w:rPr>
        <w:t>maakten de dienst uit, ten koste van de</w:t>
      </w:r>
      <w:r w:rsidR="00C72A01" w:rsidRPr="00390637">
        <w:rPr>
          <w:rFonts w:ascii="Times" w:hAnsi="Times"/>
          <w:sz w:val="24"/>
          <w:lang w:val="nl-NL"/>
        </w:rPr>
        <w:t xml:space="preserve"> autoriteit van de</w:t>
      </w:r>
      <w:r w:rsidR="00F95DD4" w:rsidRPr="00390637">
        <w:rPr>
          <w:rFonts w:ascii="Times" w:hAnsi="Times"/>
          <w:sz w:val="24"/>
          <w:lang w:val="nl-NL"/>
        </w:rPr>
        <w:t xml:space="preserve"> sultan. Daarnaast </w:t>
      </w:r>
      <w:r w:rsidR="00016212" w:rsidRPr="00390637">
        <w:rPr>
          <w:rFonts w:ascii="Times" w:hAnsi="Times"/>
          <w:sz w:val="24"/>
          <w:lang w:val="nl-NL"/>
        </w:rPr>
        <w:t>was</w:t>
      </w:r>
      <w:r w:rsidR="00C72A01" w:rsidRPr="00390637">
        <w:rPr>
          <w:rFonts w:ascii="Times" w:hAnsi="Times"/>
          <w:sz w:val="24"/>
          <w:lang w:val="nl-NL"/>
        </w:rPr>
        <w:t xml:space="preserve"> </w:t>
      </w:r>
      <w:r w:rsidR="00F95DD4" w:rsidRPr="00390637">
        <w:rPr>
          <w:rFonts w:ascii="Times" w:hAnsi="Times"/>
          <w:sz w:val="24"/>
          <w:lang w:val="nl-NL"/>
        </w:rPr>
        <w:t>ook de vechtlust van de Atjehers onderschat. Binnen enkele dagen werd het Nederlands-Indische leger teruggedrongen.</w:t>
      </w:r>
      <w:r w:rsidR="00177573" w:rsidRPr="00390637">
        <w:rPr>
          <w:rStyle w:val="Voetnootmarkering"/>
          <w:rFonts w:ascii="Times" w:hAnsi="Times"/>
          <w:sz w:val="24"/>
          <w:lang w:val="nl-NL"/>
        </w:rPr>
        <w:footnoteReference w:id="33"/>
      </w:r>
      <w:r w:rsidR="00F95DD4" w:rsidRPr="00390637">
        <w:rPr>
          <w:rFonts w:ascii="Times" w:hAnsi="Times"/>
          <w:sz w:val="24"/>
          <w:lang w:val="nl-NL"/>
        </w:rPr>
        <w:t xml:space="preserve"> </w:t>
      </w:r>
      <w:r w:rsidR="0088466F" w:rsidRPr="00390637">
        <w:rPr>
          <w:rFonts w:ascii="Times" w:hAnsi="Times"/>
          <w:sz w:val="24"/>
          <w:lang w:val="nl-NL"/>
        </w:rPr>
        <w:br/>
      </w:r>
      <w:r w:rsidR="007C694A" w:rsidRPr="00390637">
        <w:rPr>
          <w:rFonts w:ascii="Times" w:hAnsi="Times"/>
          <w:sz w:val="24"/>
          <w:lang w:val="nl-NL"/>
        </w:rPr>
        <w:t xml:space="preserve"> </w:t>
      </w:r>
      <w:r w:rsidR="008F6BC9" w:rsidRPr="00390637">
        <w:rPr>
          <w:rFonts w:ascii="Times" w:hAnsi="Times"/>
          <w:sz w:val="24"/>
          <w:lang w:val="nl-NL"/>
        </w:rPr>
        <w:tab/>
      </w:r>
      <w:r w:rsidR="007C694A" w:rsidRPr="00390637">
        <w:rPr>
          <w:rFonts w:ascii="Times" w:hAnsi="Times"/>
          <w:sz w:val="24"/>
          <w:lang w:val="nl-NL"/>
        </w:rPr>
        <w:t xml:space="preserve">De tweede aanval werd </w:t>
      </w:r>
      <w:r w:rsidR="00C72A01" w:rsidRPr="00390637">
        <w:rPr>
          <w:rFonts w:ascii="Times" w:hAnsi="Times"/>
          <w:sz w:val="24"/>
          <w:lang w:val="nl-NL"/>
        </w:rPr>
        <w:t>uit</w:t>
      </w:r>
      <w:r w:rsidR="007C694A" w:rsidRPr="00390637">
        <w:rPr>
          <w:rFonts w:ascii="Times" w:hAnsi="Times"/>
          <w:sz w:val="24"/>
          <w:lang w:val="nl-NL"/>
        </w:rPr>
        <w:t>gevoerd met een verdrievoudiging van de troepenmacht en de bewapening</w:t>
      </w:r>
      <w:r w:rsidR="00016212" w:rsidRPr="00390637">
        <w:rPr>
          <w:rFonts w:ascii="Times" w:hAnsi="Times"/>
          <w:sz w:val="24"/>
          <w:lang w:val="nl-NL"/>
        </w:rPr>
        <w:t>. De</w:t>
      </w:r>
      <w:r w:rsidR="007C694A" w:rsidRPr="00390637">
        <w:rPr>
          <w:rFonts w:ascii="Times" w:hAnsi="Times"/>
          <w:sz w:val="24"/>
          <w:lang w:val="nl-NL"/>
        </w:rPr>
        <w:t xml:space="preserve"> kraton werd veroverd, m</w:t>
      </w:r>
      <w:r w:rsidR="00016212" w:rsidRPr="00390637">
        <w:rPr>
          <w:rFonts w:ascii="Times" w:hAnsi="Times"/>
          <w:sz w:val="24"/>
          <w:lang w:val="nl-NL"/>
        </w:rPr>
        <w:t>aar</w:t>
      </w:r>
      <w:r w:rsidR="007C694A" w:rsidRPr="00390637">
        <w:rPr>
          <w:rFonts w:ascii="Times" w:hAnsi="Times"/>
          <w:sz w:val="24"/>
          <w:lang w:val="nl-NL"/>
        </w:rPr>
        <w:t xml:space="preserve"> </w:t>
      </w:r>
      <w:r w:rsidR="00016212" w:rsidRPr="00390637">
        <w:rPr>
          <w:rFonts w:ascii="Times" w:hAnsi="Times"/>
          <w:sz w:val="24"/>
          <w:lang w:val="nl-NL"/>
        </w:rPr>
        <w:t>bleek</w:t>
      </w:r>
      <w:r w:rsidR="007C694A" w:rsidRPr="00390637">
        <w:rPr>
          <w:rFonts w:ascii="Times" w:hAnsi="Times"/>
          <w:sz w:val="24"/>
          <w:lang w:val="nl-NL"/>
        </w:rPr>
        <w:t xml:space="preserve"> allang verlaten. Ook was de sultan inmiddels overleden</w:t>
      </w:r>
      <w:r w:rsidR="00016212" w:rsidRPr="00390637">
        <w:rPr>
          <w:rFonts w:ascii="Times" w:hAnsi="Times"/>
          <w:sz w:val="24"/>
          <w:lang w:val="nl-NL"/>
        </w:rPr>
        <w:t xml:space="preserve"> aan cholera. De strategie van g</w:t>
      </w:r>
      <w:r w:rsidR="007C694A" w:rsidRPr="00390637">
        <w:rPr>
          <w:rFonts w:ascii="Times" w:hAnsi="Times"/>
          <w:sz w:val="24"/>
          <w:lang w:val="nl-NL"/>
        </w:rPr>
        <w:t xml:space="preserve">eneraal Jan van Swieten bleek inefficiënt. </w:t>
      </w:r>
      <w:r w:rsidR="00016212" w:rsidRPr="00390637">
        <w:rPr>
          <w:rFonts w:ascii="Times" w:hAnsi="Times"/>
          <w:sz w:val="24"/>
          <w:lang w:val="nl-NL"/>
        </w:rPr>
        <w:t>Zijn mannen waren niet getraind voor een uitputtende gue</w:t>
      </w:r>
      <w:r w:rsidR="004A3C76">
        <w:rPr>
          <w:rFonts w:ascii="Times" w:hAnsi="Times"/>
          <w:sz w:val="24"/>
          <w:lang w:val="nl-NL"/>
        </w:rPr>
        <w:t>rrilla</w:t>
      </w:r>
      <w:r w:rsidR="00016212" w:rsidRPr="00390637">
        <w:rPr>
          <w:rFonts w:ascii="Times" w:hAnsi="Times"/>
          <w:sz w:val="24"/>
          <w:lang w:val="nl-NL"/>
        </w:rPr>
        <w:t xml:space="preserve">oorlog. Daarom </w:t>
      </w:r>
      <w:r w:rsidR="004A3C76">
        <w:rPr>
          <w:rFonts w:ascii="Times" w:hAnsi="Times"/>
          <w:sz w:val="24"/>
          <w:lang w:val="nl-NL"/>
        </w:rPr>
        <w:t>staakte</w:t>
      </w:r>
      <w:r w:rsidR="007C694A" w:rsidRPr="00390637">
        <w:rPr>
          <w:rFonts w:ascii="Times" w:hAnsi="Times"/>
          <w:sz w:val="24"/>
          <w:lang w:val="nl-NL"/>
        </w:rPr>
        <w:t xml:space="preserve"> Van Swie</w:t>
      </w:r>
      <w:r w:rsidR="00016212" w:rsidRPr="00390637">
        <w:rPr>
          <w:rFonts w:ascii="Times" w:hAnsi="Times"/>
          <w:sz w:val="24"/>
          <w:lang w:val="nl-NL"/>
        </w:rPr>
        <w:t>ten de aanval. Om de</w:t>
      </w:r>
      <w:r w:rsidR="007C694A" w:rsidRPr="00390637">
        <w:rPr>
          <w:rFonts w:ascii="Times" w:hAnsi="Times"/>
          <w:sz w:val="24"/>
          <w:lang w:val="nl-NL"/>
        </w:rPr>
        <w:t xml:space="preserve"> kraton liet hij een lijn van posten opstellen, waarachter het Nederlands-Indische leger zou wachten op de overgave van de Atjehse leiders. Van Swieten beval zijn troepen om op een humane wijze om te gaan met de bevolking en de leiders, om hen niet bang te maken. De meeste leiders besloten echter ni</w:t>
      </w:r>
      <w:r w:rsidR="00016212" w:rsidRPr="00390637">
        <w:rPr>
          <w:rFonts w:ascii="Times" w:hAnsi="Times"/>
          <w:sz w:val="24"/>
          <w:lang w:val="nl-NL"/>
        </w:rPr>
        <w:t>et tot samenwerking of overgave. In plaats daarvan vielen zij de Ne</w:t>
      </w:r>
      <w:r w:rsidR="007C694A" w:rsidRPr="00390637">
        <w:rPr>
          <w:rFonts w:ascii="Times" w:hAnsi="Times"/>
          <w:sz w:val="24"/>
          <w:lang w:val="nl-NL"/>
        </w:rPr>
        <w:t>derlandse posities aan</w:t>
      </w:r>
      <w:r w:rsidR="004F404C">
        <w:rPr>
          <w:rFonts w:ascii="Times" w:hAnsi="Times"/>
          <w:sz w:val="24"/>
          <w:lang w:val="nl-NL"/>
        </w:rPr>
        <w:t>.</w:t>
      </w:r>
      <w:r w:rsidR="007C694A" w:rsidRPr="00390637">
        <w:rPr>
          <w:rStyle w:val="Voetnootmarkering"/>
          <w:rFonts w:ascii="Times" w:hAnsi="Times"/>
          <w:sz w:val="24"/>
          <w:lang w:val="nl-NL"/>
        </w:rPr>
        <w:footnoteReference w:id="34"/>
      </w:r>
      <w:r w:rsidR="007C694A" w:rsidRPr="00390637">
        <w:rPr>
          <w:rFonts w:ascii="Times" w:hAnsi="Times"/>
          <w:sz w:val="24"/>
          <w:lang w:val="nl-NL"/>
        </w:rPr>
        <w:t xml:space="preserve"> </w:t>
      </w:r>
      <w:r w:rsidR="00C216DD" w:rsidRPr="00390637">
        <w:rPr>
          <w:rFonts w:ascii="Times" w:hAnsi="Times"/>
          <w:sz w:val="24"/>
          <w:lang w:val="nl-NL"/>
        </w:rPr>
        <w:t xml:space="preserve">Het verzoenende beleid had niet het gewenste resultaat. De afwachtende houding gaf de Atjehers juist de kans om zich te organiseren. </w:t>
      </w:r>
      <w:r w:rsidR="004A3C76">
        <w:rPr>
          <w:rFonts w:ascii="Times" w:hAnsi="Times"/>
          <w:sz w:val="24"/>
          <w:lang w:val="nl-NL"/>
        </w:rPr>
        <w:t xml:space="preserve">De voortslepende oorlog vrat aan het Nederlandse prestige. </w:t>
      </w:r>
      <w:r w:rsidR="00C216DD" w:rsidRPr="00390637">
        <w:rPr>
          <w:rFonts w:ascii="Times" w:hAnsi="Times"/>
          <w:sz w:val="24"/>
          <w:lang w:val="nl-NL"/>
        </w:rPr>
        <w:t xml:space="preserve">In 1878 besloot de </w:t>
      </w:r>
      <w:r w:rsidR="00C216DD" w:rsidRPr="00390637">
        <w:rPr>
          <w:rFonts w:ascii="Times" w:hAnsi="Times"/>
          <w:sz w:val="24"/>
          <w:lang w:val="nl-NL"/>
        </w:rPr>
        <w:lastRenderedPageBreak/>
        <w:t>gouverneur-generaal tot een afschrikwekkende, offensieve aanpak, om de oorlog te</w:t>
      </w:r>
      <w:r w:rsidR="004A3C76">
        <w:rPr>
          <w:rFonts w:ascii="Times" w:hAnsi="Times"/>
          <w:sz w:val="24"/>
          <w:lang w:val="nl-NL"/>
        </w:rPr>
        <w:t xml:space="preserve"> beëindigen</w:t>
      </w:r>
      <w:r w:rsidR="00C216DD" w:rsidRPr="00390637">
        <w:rPr>
          <w:rFonts w:ascii="Times" w:hAnsi="Times"/>
          <w:sz w:val="24"/>
          <w:lang w:val="nl-NL"/>
        </w:rPr>
        <w:t xml:space="preserve">. Karel van der Heijden, militair gouverneur van Atjeh, kreeg bevel om een voorbeeldloze tuchtiging op te leggen. In 1878 en 1879 ondernam Van Der Heijden drie campagnes in de vallei van de Atjeh-rivier met een sterke, mobiele colonne. Daarbij werden niet alleen Atjehse strijders geëlimineerd, maar ook de bevolking gestraft, omdat de </w:t>
      </w:r>
      <w:r w:rsidR="004A3C76">
        <w:rPr>
          <w:rFonts w:ascii="Times" w:hAnsi="Times"/>
          <w:sz w:val="24"/>
          <w:lang w:val="nl-NL"/>
        </w:rPr>
        <w:t xml:space="preserve">Nederlands-Indische </w:t>
      </w:r>
      <w:r w:rsidR="00C216DD" w:rsidRPr="00390637">
        <w:rPr>
          <w:rFonts w:ascii="Times" w:hAnsi="Times"/>
          <w:sz w:val="24"/>
          <w:lang w:val="nl-NL"/>
        </w:rPr>
        <w:t>troepen hen als vijandig beschouwde.</w:t>
      </w:r>
      <w:r w:rsidR="00177573" w:rsidRPr="00390637">
        <w:rPr>
          <w:rStyle w:val="Voetnootmarkering"/>
          <w:rFonts w:ascii="Times" w:hAnsi="Times"/>
          <w:sz w:val="24"/>
          <w:lang w:val="nl-NL"/>
        </w:rPr>
        <w:footnoteReference w:id="35"/>
      </w:r>
      <w:r w:rsidR="00CC07FA">
        <w:rPr>
          <w:rFonts w:ascii="Times" w:hAnsi="Times"/>
          <w:sz w:val="24"/>
          <w:lang w:val="nl-NL"/>
        </w:rPr>
        <w:t xml:space="preserve"> 400 tot</w:t>
      </w:r>
      <w:r w:rsidR="00C216DD" w:rsidRPr="00390637">
        <w:rPr>
          <w:rFonts w:ascii="Times" w:hAnsi="Times"/>
          <w:sz w:val="24"/>
          <w:lang w:val="nl-NL"/>
        </w:rPr>
        <w:t xml:space="preserve"> 500 dorpen werden verbrand en de bestaansmiddelen van de bevolking werden vernietigd</w:t>
      </w:r>
      <w:r w:rsidR="00CC07FA">
        <w:rPr>
          <w:rFonts w:ascii="Times" w:hAnsi="Times"/>
          <w:sz w:val="24"/>
          <w:lang w:val="nl-NL"/>
        </w:rPr>
        <w:t xml:space="preserve"> door de Nederlandse agressor</w:t>
      </w:r>
      <w:r w:rsidR="00C216DD" w:rsidRPr="00390637">
        <w:rPr>
          <w:rFonts w:ascii="Times" w:hAnsi="Times"/>
          <w:sz w:val="24"/>
          <w:lang w:val="nl-NL"/>
        </w:rPr>
        <w:t xml:space="preserve">. </w:t>
      </w:r>
      <w:r w:rsidR="004F404C">
        <w:rPr>
          <w:rFonts w:ascii="Times" w:hAnsi="Times"/>
          <w:sz w:val="24"/>
          <w:lang w:val="nl-NL"/>
        </w:rPr>
        <w:t xml:space="preserve">Circa </w:t>
      </w:r>
      <w:r w:rsidR="00C216DD" w:rsidRPr="00390637">
        <w:rPr>
          <w:rFonts w:ascii="Times" w:hAnsi="Times"/>
          <w:sz w:val="24"/>
          <w:lang w:val="nl-NL"/>
        </w:rPr>
        <w:t>30</w:t>
      </w:r>
      <w:r w:rsidR="00637DBF" w:rsidRPr="00390637">
        <w:rPr>
          <w:rFonts w:ascii="Times" w:hAnsi="Times"/>
          <w:sz w:val="24"/>
          <w:lang w:val="nl-NL"/>
        </w:rPr>
        <w:t>.</w:t>
      </w:r>
      <w:r w:rsidR="00C216DD" w:rsidRPr="00390637">
        <w:rPr>
          <w:rFonts w:ascii="Times" w:hAnsi="Times"/>
          <w:sz w:val="24"/>
          <w:lang w:val="nl-NL"/>
        </w:rPr>
        <w:t>000 Atjehers kw</w:t>
      </w:r>
      <w:r w:rsidR="00CC07FA">
        <w:rPr>
          <w:rFonts w:ascii="Times" w:hAnsi="Times"/>
          <w:sz w:val="24"/>
          <w:lang w:val="nl-NL"/>
        </w:rPr>
        <w:t>amen om het leven. De overlevenden</w:t>
      </w:r>
      <w:r w:rsidR="00C216DD" w:rsidRPr="00390637">
        <w:rPr>
          <w:rFonts w:ascii="Times" w:hAnsi="Times"/>
          <w:sz w:val="24"/>
          <w:lang w:val="nl-NL"/>
        </w:rPr>
        <w:t xml:space="preserve"> werden in de</w:t>
      </w:r>
      <w:r w:rsidR="00A958BF" w:rsidRPr="00390637">
        <w:rPr>
          <w:rFonts w:ascii="Times" w:hAnsi="Times"/>
          <w:sz w:val="24"/>
          <w:lang w:val="nl-NL"/>
        </w:rPr>
        <w:t xml:space="preserve"> armen van het verzet gedreven. Voor het eerst in de </w:t>
      </w:r>
      <w:r w:rsidR="0061145E" w:rsidRPr="00390637">
        <w:rPr>
          <w:rFonts w:ascii="Times" w:hAnsi="Times"/>
          <w:sz w:val="24"/>
          <w:lang w:val="nl-NL"/>
        </w:rPr>
        <w:t>Atjehoorlog</w:t>
      </w:r>
      <w:r w:rsidR="00A958BF" w:rsidRPr="00390637">
        <w:rPr>
          <w:rFonts w:ascii="Times" w:hAnsi="Times"/>
          <w:sz w:val="24"/>
          <w:lang w:val="nl-NL"/>
        </w:rPr>
        <w:t xml:space="preserve"> beschouwden de Nederlandse autoriteiten de situatie in de vallei als ‘rustig’. Op 13 oktober 1880 </w:t>
      </w:r>
      <w:r w:rsidR="00CC07FA">
        <w:rPr>
          <w:rFonts w:ascii="Times" w:hAnsi="Times"/>
          <w:sz w:val="24"/>
          <w:lang w:val="nl-NL"/>
        </w:rPr>
        <w:t>verklaarde Nederland d</w:t>
      </w:r>
      <w:r w:rsidR="00A958BF" w:rsidRPr="00390637">
        <w:rPr>
          <w:rFonts w:ascii="Times" w:hAnsi="Times"/>
          <w:sz w:val="24"/>
          <w:lang w:val="nl-NL"/>
        </w:rPr>
        <w:t xml:space="preserve">e </w:t>
      </w:r>
      <w:r w:rsidR="0061145E" w:rsidRPr="00390637">
        <w:rPr>
          <w:rFonts w:ascii="Times" w:hAnsi="Times"/>
          <w:sz w:val="24"/>
          <w:lang w:val="nl-NL"/>
        </w:rPr>
        <w:t>Atjehoorlog</w:t>
      </w:r>
      <w:r w:rsidR="00A958BF" w:rsidRPr="00390637">
        <w:rPr>
          <w:rFonts w:ascii="Times" w:hAnsi="Times"/>
          <w:sz w:val="24"/>
          <w:lang w:val="nl-NL"/>
        </w:rPr>
        <w:t xml:space="preserve"> als gewonnen en in 1881 werd er een civiele overheid geïnstalleerd.</w:t>
      </w:r>
      <w:r w:rsidR="002E3BC0" w:rsidRPr="00390637">
        <w:rPr>
          <w:rStyle w:val="Voetnootmarkering"/>
          <w:rFonts w:ascii="Times" w:hAnsi="Times"/>
          <w:sz w:val="24"/>
          <w:lang w:val="nl-NL"/>
        </w:rPr>
        <w:footnoteReference w:id="36"/>
      </w:r>
      <w:r w:rsidR="00A958BF" w:rsidRPr="00390637">
        <w:rPr>
          <w:rFonts w:ascii="Times" w:hAnsi="Times"/>
          <w:sz w:val="24"/>
          <w:lang w:val="nl-NL"/>
        </w:rPr>
        <w:t xml:space="preserve"> </w:t>
      </w:r>
      <w:r w:rsidR="00FD2A93" w:rsidRPr="00390637">
        <w:rPr>
          <w:rFonts w:ascii="Times" w:hAnsi="Times"/>
          <w:sz w:val="24"/>
          <w:lang w:val="nl-NL"/>
        </w:rPr>
        <w:t>Het Atjehse verzet was gefragmenteerd en geradicaliseerd geraakt door Van Der Heijden</w:t>
      </w:r>
      <w:r w:rsidR="00CC07FA">
        <w:rPr>
          <w:rFonts w:ascii="Times" w:hAnsi="Times"/>
          <w:sz w:val="24"/>
          <w:lang w:val="nl-NL"/>
        </w:rPr>
        <w:t>’</w:t>
      </w:r>
      <w:r w:rsidR="00637DBF" w:rsidRPr="00390637">
        <w:rPr>
          <w:rFonts w:ascii="Times" w:hAnsi="Times"/>
          <w:sz w:val="24"/>
          <w:lang w:val="nl-NL"/>
        </w:rPr>
        <w:t xml:space="preserve">s </w:t>
      </w:r>
      <w:r w:rsidR="00CC07FA">
        <w:rPr>
          <w:rFonts w:ascii="Times" w:hAnsi="Times"/>
          <w:sz w:val="24"/>
          <w:lang w:val="nl-NL"/>
        </w:rPr>
        <w:t xml:space="preserve">agressieve </w:t>
      </w:r>
      <w:r w:rsidR="00637DBF" w:rsidRPr="00390637">
        <w:rPr>
          <w:rFonts w:ascii="Times" w:hAnsi="Times"/>
          <w:sz w:val="24"/>
          <w:lang w:val="nl-NL"/>
        </w:rPr>
        <w:t>campagnes</w:t>
      </w:r>
      <w:r w:rsidR="00FD2A93" w:rsidRPr="00390637">
        <w:rPr>
          <w:rFonts w:ascii="Times" w:hAnsi="Times"/>
          <w:sz w:val="24"/>
          <w:lang w:val="nl-NL"/>
        </w:rPr>
        <w:t xml:space="preserve">. Na 1883 werd de guerrilla-oorlog tegen de Nederlanders </w:t>
      </w:r>
      <w:r w:rsidR="00CC07FA">
        <w:rPr>
          <w:rFonts w:ascii="Times" w:hAnsi="Times"/>
          <w:sz w:val="24"/>
          <w:lang w:val="nl-NL"/>
        </w:rPr>
        <w:t xml:space="preserve">dan ook </w:t>
      </w:r>
      <w:r w:rsidR="00FD2A93" w:rsidRPr="00390637">
        <w:rPr>
          <w:rFonts w:ascii="Times" w:hAnsi="Times"/>
          <w:sz w:val="24"/>
          <w:lang w:val="nl-NL"/>
        </w:rPr>
        <w:t xml:space="preserve">hervat. </w:t>
      </w:r>
      <w:r w:rsidR="00CC07FA">
        <w:rPr>
          <w:rFonts w:ascii="Times" w:hAnsi="Times"/>
          <w:sz w:val="24"/>
          <w:lang w:val="nl-NL"/>
        </w:rPr>
        <w:t>Als reactie herstelden de Nederlanders h</w:t>
      </w:r>
      <w:r w:rsidR="00FD2A93" w:rsidRPr="00390637">
        <w:rPr>
          <w:rFonts w:ascii="Times" w:hAnsi="Times"/>
          <w:sz w:val="24"/>
          <w:lang w:val="nl-NL"/>
        </w:rPr>
        <w:t xml:space="preserve">et militaire bewind, maar door de economische crisis van 1880 waren grote militaire </w:t>
      </w:r>
      <w:r w:rsidR="00637DBF" w:rsidRPr="00390637">
        <w:rPr>
          <w:rFonts w:ascii="Times" w:hAnsi="Times"/>
          <w:sz w:val="24"/>
          <w:lang w:val="nl-NL"/>
        </w:rPr>
        <w:t>uitgaven</w:t>
      </w:r>
      <w:r w:rsidR="00FD2A93" w:rsidRPr="00390637">
        <w:rPr>
          <w:rFonts w:ascii="Times" w:hAnsi="Times"/>
          <w:sz w:val="24"/>
          <w:lang w:val="nl-NL"/>
        </w:rPr>
        <w:t xml:space="preserve"> onmogelijk. </w:t>
      </w:r>
      <w:r w:rsidR="00CC07FA">
        <w:rPr>
          <w:rFonts w:ascii="Times" w:hAnsi="Times"/>
          <w:sz w:val="24"/>
          <w:lang w:val="nl-NL"/>
        </w:rPr>
        <w:t>Bovendien</w:t>
      </w:r>
      <w:r w:rsidR="00FD2A93" w:rsidRPr="00390637">
        <w:rPr>
          <w:rFonts w:ascii="Times" w:hAnsi="Times"/>
          <w:sz w:val="24"/>
          <w:lang w:val="nl-NL"/>
        </w:rPr>
        <w:t xml:space="preserve"> beschikte het Nederlands-Indische leger niet over een geschikte strategie. Alle Nederlandse troepen werden geconcentreerd achter een linie van posten rondom Koetaradja, waar de manschappen moesten wachten op wat de toekomst zou brengen. </w:t>
      </w:r>
      <w:r w:rsidR="00C65901" w:rsidRPr="00390637">
        <w:rPr>
          <w:rFonts w:ascii="Times" w:hAnsi="Times"/>
          <w:sz w:val="24"/>
          <w:lang w:val="nl-NL"/>
        </w:rPr>
        <w:t xml:space="preserve">Al snel bezetten de Atjehse strijders de </w:t>
      </w:r>
      <w:r w:rsidR="004F404C">
        <w:rPr>
          <w:rFonts w:ascii="Times" w:hAnsi="Times"/>
          <w:sz w:val="24"/>
          <w:lang w:val="nl-NL"/>
        </w:rPr>
        <w:t xml:space="preserve">verlaten </w:t>
      </w:r>
      <w:r w:rsidR="00C65901" w:rsidRPr="00390637">
        <w:rPr>
          <w:rFonts w:ascii="Times" w:hAnsi="Times"/>
          <w:sz w:val="24"/>
          <w:lang w:val="nl-NL"/>
        </w:rPr>
        <w:t>posities van het koloniale leger.</w:t>
      </w:r>
      <w:r w:rsidR="00637DBF" w:rsidRPr="00390637">
        <w:rPr>
          <w:rStyle w:val="Voetnootmarkering"/>
          <w:rFonts w:ascii="Times" w:hAnsi="Times"/>
          <w:sz w:val="24"/>
          <w:lang w:val="nl-NL"/>
        </w:rPr>
        <w:footnoteReference w:id="37"/>
      </w:r>
      <w:r w:rsidR="00C65901" w:rsidRPr="00390637">
        <w:rPr>
          <w:rFonts w:ascii="Times" w:hAnsi="Times"/>
          <w:sz w:val="24"/>
          <w:lang w:val="nl-NL"/>
        </w:rPr>
        <w:br/>
        <w:t xml:space="preserve"> </w:t>
      </w:r>
      <w:r w:rsidR="008F6BC9" w:rsidRPr="00390637">
        <w:rPr>
          <w:rFonts w:ascii="Times" w:hAnsi="Times"/>
          <w:sz w:val="24"/>
          <w:lang w:val="nl-NL"/>
        </w:rPr>
        <w:tab/>
      </w:r>
      <w:r w:rsidR="00CC07FA">
        <w:rPr>
          <w:rFonts w:ascii="Times" w:hAnsi="Times"/>
          <w:sz w:val="24"/>
          <w:lang w:val="nl-NL"/>
        </w:rPr>
        <w:t xml:space="preserve">Pas in 1893 zou er weer beweging komen in het front. </w:t>
      </w:r>
      <w:r w:rsidR="00C65901" w:rsidRPr="00390637">
        <w:rPr>
          <w:rFonts w:ascii="Times" w:hAnsi="Times"/>
          <w:sz w:val="24"/>
          <w:lang w:val="nl-NL"/>
        </w:rPr>
        <w:t>Dat jaar werd besloten tot samenwerking en bewapening van Atjehse groepen. Deze strategie faalde miserabel toen deze troepen zich</w:t>
      </w:r>
      <w:r w:rsidR="00AD5883">
        <w:rPr>
          <w:rFonts w:ascii="Times" w:hAnsi="Times"/>
          <w:sz w:val="24"/>
          <w:lang w:val="nl-NL"/>
        </w:rPr>
        <w:t xml:space="preserve"> onder leiding van </w:t>
      </w:r>
      <w:r w:rsidR="00AD5883" w:rsidRPr="00AD5883">
        <w:rPr>
          <w:rFonts w:ascii="Times" w:hAnsi="Times"/>
          <w:sz w:val="24"/>
          <w:lang w:val="nl-NL"/>
        </w:rPr>
        <w:t>Teukoe Oemar</w:t>
      </w:r>
      <w:r w:rsidR="00C65901" w:rsidRPr="00390637">
        <w:rPr>
          <w:rFonts w:ascii="Times" w:hAnsi="Times"/>
          <w:sz w:val="24"/>
          <w:lang w:val="nl-NL"/>
        </w:rPr>
        <w:t xml:space="preserve"> in 1896 weer bij het verzet aansloten, en daarmee hun opgedane ervaring en wapens </w:t>
      </w:r>
      <w:r w:rsidR="00AD5883">
        <w:rPr>
          <w:rFonts w:ascii="Times" w:hAnsi="Times"/>
          <w:sz w:val="24"/>
          <w:lang w:val="nl-NL"/>
        </w:rPr>
        <w:t>tegen de Nederlanders inzetten</w:t>
      </w:r>
      <w:r w:rsidR="00C65901" w:rsidRPr="00390637">
        <w:rPr>
          <w:rFonts w:ascii="Times" w:hAnsi="Times"/>
          <w:sz w:val="24"/>
          <w:lang w:val="nl-NL"/>
        </w:rPr>
        <w:t xml:space="preserve">. </w:t>
      </w:r>
      <w:r w:rsidR="00AD5883">
        <w:rPr>
          <w:rFonts w:ascii="Times" w:hAnsi="Times"/>
          <w:sz w:val="24"/>
          <w:lang w:val="nl-NL"/>
        </w:rPr>
        <w:t>D</w:t>
      </w:r>
      <w:r w:rsidR="00CC07FA">
        <w:rPr>
          <w:rFonts w:ascii="Times" w:hAnsi="Times"/>
          <w:sz w:val="24"/>
          <w:lang w:val="nl-NL"/>
        </w:rPr>
        <w:t>e Nederlandse autoriteiten vatten dit op als een groot verraad. Hun</w:t>
      </w:r>
      <w:r w:rsidR="00AD5883">
        <w:rPr>
          <w:rFonts w:ascii="Times" w:hAnsi="Times"/>
          <w:sz w:val="24"/>
          <w:lang w:val="nl-NL"/>
        </w:rPr>
        <w:t xml:space="preserve"> antwoord was </w:t>
      </w:r>
      <w:r w:rsidR="00C65901" w:rsidRPr="00390637">
        <w:rPr>
          <w:rFonts w:ascii="Times" w:hAnsi="Times"/>
          <w:sz w:val="24"/>
          <w:lang w:val="nl-NL"/>
        </w:rPr>
        <w:t xml:space="preserve">een nieuwe strafexpeditie in de Atjeh-vallei. De expeditie werd zeer grondig uitgevoerd door generaal J.A. Vetter. Deze had zich al eerder bewezen door een </w:t>
      </w:r>
      <w:r w:rsidR="00AD5883" w:rsidRPr="0011434B">
        <w:rPr>
          <w:rFonts w:ascii="Times" w:hAnsi="Times"/>
          <w:sz w:val="24"/>
          <w:lang w:val="nl-NL"/>
        </w:rPr>
        <w:t xml:space="preserve">succesvolle strafexpeditie </w:t>
      </w:r>
      <w:r w:rsidR="00CC07FA">
        <w:rPr>
          <w:rFonts w:ascii="Times" w:hAnsi="Times"/>
          <w:sz w:val="24"/>
          <w:lang w:val="nl-NL"/>
        </w:rPr>
        <w:t>in</w:t>
      </w:r>
      <w:r w:rsidR="00C65901" w:rsidRPr="00390637">
        <w:rPr>
          <w:rFonts w:ascii="Times" w:hAnsi="Times"/>
          <w:sz w:val="24"/>
          <w:lang w:val="nl-NL"/>
        </w:rPr>
        <w:t xml:space="preserve"> Lombok. Deze reacties van de Nederlandse autoriteiten op het verraad waren meer dan bloedige wraak; het markeerde een belangrijke politieke koerswijziging.</w:t>
      </w:r>
      <w:r w:rsidR="00C65901" w:rsidRPr="00390637">
        <w:rPr>
          <w:rStyle w:val="Voetnootmarkering"/>
          <w:rFonts w:ascii="Times" w:hAnsi="Times"/>
          <w:sz w:val="24"/>
          <w:lang w:val="nl-NL"/>
        </w:rPr>
        <w:footnoteReference w:id="38"/>
      </w:r>
      <w:r w:rsidR="00C65901" w:rsidRPr="00390637">
        <w:rPr>
          <w:rFonts w:ascii="Times" w:hAnsi="Times"/>
          <w:sz w:val="24"/>
          <w:lang w:val="nl-NL"/>
        </w:rPr>
        <w:t xml:space="preserve"> </w:t>
      </w:r>
      <w:r w:rsidR="00A76B4C" w:rsidRPr="00390637">
        <w:rPr>
          <w:rFonts w:ascii="Times" w:hAnsi="Times"/>
          <w:i/>
          <w:sz w:val="24"/>
          <w:lang w:val="nl-NL"/>
        </w:rPr>
        <w:br/>
      </w:r>
      <w:r w:rsidR="00A76B4C" w:rsidRPr="00390637">
        <w:rPr>
          <w:rFonts w:ascii="Times" w:hAnsi="Times"/>
          <w:i/>
          <w:sz w:val="24"/>
          <w:lang w:val="nl-NL"/>
        </w:rPr>
        <w:tab/>
      </w:r>
      <w:r w:rsidR="009E7F4E">
        <w:rPr>
          <w:rFonts w:ascii="Times" w:hAnsi="Times"/>
          <w:i/>
          <w:sz w:val="24"/>
          <w:lang w:val="nl-NL"/>
        </w:rPr>
        <w:br/>
      </w:r>
    </w:p>
    <w:p w14:paraId="0A3BF48E" w14:textId="5E1632DA" w:rsidR="002153CE" w:rsidRPr="00390637" w:rsidRDefault="00DA6FAD" w:rsidP="00CB7E4E">
      <w:pPr>
        <w:spacing w:line="360" w:lineRule="auto"/>
        <w:rPr>
          <w:rFonts w:ascii="Times" w:hAnsi="Times"/>
          <w:sz w:val="24"/>
          <w:lang w:val="nl-NL"/>
        </w:rPr>
      </w:pPr>
      <w:r w:rsidRPr="00DA6FAD">
        <w:rPr>
          <w:rFonts w:ascii="Times" w:hAnsi="Times"/>
          <w:i/>
          <w:sz w:val="24"/>
          <w:lang w:val="nl-NL"/>
        </w:rPr>
        <w:lastRenderedPageBreak/>
        <w:t xml:space="preserve">2.2 </w:t>
      </w:r>
      <w:r w:rsidR="001A5F1D">
        <w:rPr>
          <w:rFonts w:ascii="Times" w:hAnsi="Times"/>
          <w:i/>
          <w:sz w:val="24"/>
          <w:lang w:val="nl-NL"/>
        </w:rPr>
        <w:t>De basis van chirurgisch geweld</w:t>
      </w:r>
      <w:r w:rsidR="00B57150" w:rsidRPr="00390637">
        <w:rPr>
          <w:rFonts w:ascii="Times" w:hAnsi="Times"/>
          <w:b/>
          <w:sz w:val="24"/>
          <w:lang w:val="nl-NL"/>
        </w:rPr>
        <w:br/>
      </w:r>
      <w:r w:rsidR="001A5F1D">
        <w:rPr>
          <w:rFonts w:ascii="Times" w:hAnsi="Times"/>
          <w:sz w:val="24"/>
          <w:lang w:val="nl-NL"/>
        </w:rPr>
        <w:t xml:space="preserve"> </w:t>
      </w:r>
      <w:r w:rsidR="00746F69">
        <w:rPr>
          <w:rFonts w:ascii="Times" w:hAnsi="Times"/>
          <w:sz w:val="24"/>
          <w:lang w:val="nl-NL"/>
        </w:rPr>
        <w:t xml:space="preserve">De conventionele Europese </w:t>
      </w:r>
      <w:r w:rsidR="00746F69" w:rsidRPr="00386D27">
        <w:rPr>
          <w:rFonts w:ascii="Times" w:hAnsi="Times"/>
          <w:sz w:val="24"/>
          <w:lang w:val="nl-NL"/>
        </w:rPr>
        <w:t>aanpak</w:t>
      </w:r>
      <w:r w:rsidR="00386D27" w:rsidRPr="00386D27">
        <w:rPr>
          <w:rFonts w:ascii="Times" w:hAnsi="Times"/>
          <w:sz w:val="24"/>
          <w:lang w:val="nl-NL"/>
        </w:rPr>
        <w:t xml:space="preserve"> bleek</w:t>
      </w:r>
      <w:r w:rsidR="00746F69" w:rsidRPr="00386D27">
        <w:rPr>
          <w:rFonts w:ascii="Times" w:hAnsi="Times"/>
          <w:sz w:val="24"/>
          <w:lang w:val="nl-NL"/>
        </w:rPr>
        <w:t xml:space="preserve"> </w:t>
      </w:r>
      <w:r w:rsidR="00386D27">
        <w:rPr>
          <w:rFonts w:ascii="Times" w:hAnsi="Times"/>
          <w:sz w:val="24"/>
          <w:lang w:val="nl-NL"/>
        </w:rPr>
        <w:t>weinig doeltreffend in de koloniale oorlogsvoering.</w:t>
      </w:r>
      <w:r w:rsidR="00746F69" w:rsidRPr="00386D27">
        <w:rPr>
          <w:rFonts w:ascii="Times" w:hAnsi="Times"/>
          <w:sz w:val="24"/>
          <w:lang w:val="nl-NL"/>
        </w:rPr>
        <w:t xml:space="preserve"> </w:t>
      </w:r>
      <w:r w:rsidR="00746F69">
        <w:rPr>
          <w:rFonts w:ascii="Times" w:hAnsi="Times"/>
          <w:sz w:val="24"/>
          <w:lang w:val="nl-NL"/>
        </w:rPr>
        <w:t>Al gauw werd duidelijk dat er een andere aanpak nodig was, een die beter was toegespitst op de strijdwijze van de Atjehers. De omslag van de professionele militaire cultuur werd mogelijk gemaakt door initiatieven van individuele commandanten. Vanuit de dagelijkse praktijk ontwikkelden en publiceerden zij korte verhandelingen over de juiste strijdwijze tegen het verzet. Na meer dan twint</w:t>
      </w:r>
      <w:r w:rsidR="00F42DC0">
        <w:rPr>
          <w:rFonts w:ascii="Times" w:hAnsi="Times"/>
          <w:sz w:val="24"/>
          <w:lang w:val="nl-NL"/>
        </w:rPr>
        <w:t xml:space="preserve">ig jaar vruchteloze oorlogsvoering ontstond </w:t>
      </w:r>
      <w:r w:rsidR="001D58F6">
        <w:rPr>
          <w:rFonts w:ascii="Times" w:hAnsi="Times"/>
          <w:sz w:val="24"/>
          <w:lang w:val="nl-NL"/>
        </w:rPr>
        <w:t>zo</w:t>
      </w:r>
      <w:r w:rsidR="00F42DC0">
        <w:rPr>
          <w:rFonts w:ascii="Times" w:hAnsi="Times"/>
          <w:sz w:val="24"/>
          <w:lang w:val="nl-NL"/>
        </w:rPr>
        <w:t xml:space="preserve"> een nieuwe benadering. Hiermee werd binnen tien jaar succes behaald.</w:t>
      </w:r>
      <w:r w:rsidR="00F42DC0">
        <w:rPr>
          <w:rStyle w:val="Voetnootmarkering"/>
          <w:rFonts w:ascii="Times" w:hAnsi="Times"/>
          <w:sz w:val="24"/>
          <w:lang w:val="nl-NL"/>
        </w:rPr>
        <w:footnoteReference w:id="39"/>
      </w:r>
      <w:r w:rsidR="00F42DC0">
        <w:rPr>
          <w:rFonts w:ascii="Times" w:hAnsi="Times"/>
          <w:sz w:val="24"/>
          <w:lang w:val="nl-NL"/>
        </w:rPr>
        <w:t xml:space="preserve"> Het was een complex proces. Zowel in Nederland als in Indië deden zich gelijktijdig politieke en militaire veranderingen voor. </w:t>
      </w:r>
      <w:r w:rsidR="00410520">
        <w:rPr>
          <w:rFonts w:ascii="Times" w:hAnsi="Times"/>
          <w:sz w:val="24"/>
          <w:lang w:val="nl-NL"/>
        </w:rPr>
        <w:t xml:space="preserve">Zoals we in het vorige hoofdstuk gezien hebben, werd in Nederlandse </w:t>
      </w:r>
      <w:r w:rsidR="00F42DC0">
        <w:rPr>
          <w:rFonts w:ascii="Times" w:hAnsi="Times"/>
          <w:sz w:val="24"/>
          <w:lang w:val="nl-NL"/>
        </w:rPr>
        <w:t>politieke kringen vorm</w:t>
      </w:r>
      <w:r w:rsidR="001D58F6">
        <w:rPr>
          <w:rFonts w:ascii="Times" w:hAnsi="Times"/>
          <w:sz w:val="24"/>
          <w:lang w:val="nl-NL"/>
        </w:rPr>
        <w:t>gegeven aan de ethische politiek</w:t>
      </w:r>
      <w:r w:rsidR="00386D27">
        <w:rPr>
          <w:rFonts w:ascii="Times" w:hAnsi="Times"/>
          <w:sz w:val="24"/>
          <w:lang w:val="nl-NL"/>
        </w:rPr>
        <w:t>.</w:t>
      </w:r>
      <w:r w:rsidR="00386D27" w:rsidRPr="00386D27">
        <w:rPr>
          <w:rFonts w:ascii="Times" w:hAnsi="Times"/>
          <w:sz w:val="24"/>
          <w:lang w:val="nl-NL"/>
        </w:rPr>
        <w:t xml:space="preserve"> </w:t>
      </w:r>
      <w:r w:rsidR="00386D27">
        <w:rPr>
          <w:rFonts w:ascii="Times" w:hAnsi="Times"/>
          <w:sz w:val="24"/>
          <w:lang w:val="nl-NL"/>
        </w:rPr>
        <w:t>Tegelijkertijd raakten b</w:t>
      </w:r>
      <w:r w:rsidR="00386D27" w:rsidRPr="00390637">
        <w:rPr>
          <w:rFonts w:ascii="Times" w:hAnsi="Times"/>
          <w:sz w:val="24"/>
          <w:lang w:val="nl-NL"/>
        </w:rPr>
        <w:t xml:space="preserve">estuurders en politici </w:t>
      </w:r>
      <w:r w:rsidR="00410520">
        <w:rPr>
          <w:rFonts w:ascii="Times" w:hAnsi="Times"/>
          <w:sz w:val="24"/>
          <w:lang w:val="nl-NL"/>
        </w:rPr>
        <w:t xml:space="preserve">in Den Haag en Batavia </w:t>
      </w:r>
      <w:r w:rsidR="00386D27" w:rsidRPr="00390637">
        <w:rPr>
          <w:rFonts w:ascii="Times" w:hAnsi="Times"/>
          <w:sz w:val="24"/>
          <w:lang w:val="nl-NL"/>
        </w:rPr>
        <w:t>overtuigd van de noodzakelijkheid van een vastbesloten offensieve aanpak met betrekking tot de nog onafhankelijke staatj</w:t>
      </w:r>
      <w:r w:rsidR="00410520">
        <w:rPr>
          <w:rFonts w:ascii="Times" w:hAnsi="Times"/>
          <w:sz w:val="24"/>
          <w:lang w:val="nl-NL"/>
        </w:rPr>
        <w:t xml:space="preserve">es in de Indonesische Archipel. De Lombok affaire </w:t>
      </w:r>
      <w:r w:rsidR="00D147FF">
        <w:rPr>
          <w:rFonts w:ascii="Times" w:hAnsi="Times"/>
          <w:sz w:val="24"/>
          <w:lang w:val="nl-NL"/>
        </w:rPr>
        <w:t>(1894), een grote nederlaag voor het Nederlands-Indische leger, zorgde voor veel oproer in politieke kringen en de publieke opinie.</w:t>
      </w:r>
      <w:r w:rsidR="00386D27" w:rsidRPr="00390637">
        <w:rPr>
          <w:rStyle w:val="Voetnootmarkering"/>
          <w:rFonts w:ascii="Times" w:hAnsi="Times"/>
          <w:sz w:val="24"/>
          <w:lang w:val="nl-NL"/>
        </w:rPr>
        <w:footnoteReference w:id="40"/>
      </w:r>
      <w:r w:rsidR="00386D27">
        <w:rPr>
          <w:rFonts w:ascii="Times" w:hAnsi="Times"/>
          <w:sz w:val="24"/>
          <w:lang w:val="nl-NL"/>
        </w:rPr>
        <w:t xml:space="preserve"> </w:t>
      </w:r>
      <w:r w:rsidR="00D147FF">
        <w:rPr>
          <w:rFonts w:ascii="Times" w:hAnsi="Times"/>
          <w:sz w:val="24"/>
          <w:lang w:val="nl-NL"/>
        </w:rPr>
        <w:t>Nederlandse nationalisten stonden een expeditie naar Lombok voor. Om de verovering van Lombok tot een succes te maken, moest het leger het concentratiestelsel vaarwel zeggen.</w:t>
      </w:r>
      <w:r w:rsidR="00365FC0">
        <w:rPr>
          <w:rFonts w:ascii="Times" w:hAnsi="Times"/>
          <w:sz w:val="24"/>
          <w:lang w:val="nl-NL"/>
        </w:rPr>
        <w:t xml:space="preserve"> Er was namelijk behoefte aan een aanvallend en mobiel leger.</w:t>
      </w:r>
      <w:r w:rsidR="00D147FF">
        <w:rPr>
          <w:rFonts w:ascii="Times" w:hAnsi="Times"/>
          <w:sz w:val="24"/>
          <w:lang w:val="nl-NL"/>
        </w:rPr>
        <w:t xml:space="preserve"> Dit leidde er toe dat de publieke opinie</w:t>
      </w:r>
      <w:r w:rsidR="00386D27" w:rsidRPr="00390637">
        <w:rPr>
          <w:rFonts w:ascii="Times" w:hAnsi="Times"/>
          <w:sz w:val="24"/>
          <w:lang w:val="nl-NL"/>
        </w:rPr>
        <w:t xml:space="preserve"> de </w:t>
      </w:r>
      <w:r w:rsidR="00D147FF">
        <w:rPr>
          <w:rFonts w:ascii="Times" w:hAnsi="Times"/>
          <w:sz w:val="24"/>
          <w:lang w:val="nl-NL"/>
        </w:rPr>
        <w:t>overheid</w:t>
      </w:r>
      <w:r w:rsidR="00386D27" w:rsidRPr="00390637">
        <w:rPr>
          <w:rFonts w:ascii="Times" w:hAnsi="Times"/>
          <w:sz w:val="24"/>
          <w:lang w:val="nl-NL"/>
        </w:rPr>
        <w:t xml:space="preserve"> mee</w:t>
      </w:r>
      <w:r w:rsidR="00D147FF">
        <w:rPr>
          <w:rFonts w:ascii="Times" w:hAnsi="Times"/>
          <w:sz w:val="24"/>
          <w:lang w:val="nl-NL"/>
        </w:rPr>
        <w:t>sleepte</w:t>
      </w:r>
      <w:r w:rsidR="00386D27" w:rsidRPr="00390637">
        <w:rPr>
          <w:rFonts w:ascii="Times" w:hAnsi="Times"/>
          <w:sz w:val="24"/>
          <w:lang w:val="nl-NL"/>
        </w:rPr>
        <w:t xml:space="preserve"> in haar wens </w:t>
      </w:r>
      <w:r w:rsidR="00D147FF">
        <w:rPr>
          <w:rFonts w:ascii="Times" w:hAnsi="Times"/>
          <w:sz w:val="24"/>
          <w:lang w:val="nl-NL"/>
        </w:rPr>
        <w:t xml:space="preserve">een offensieve koers in te zetten. </w:t>
      </w:r>
      <w:r w:rsidR="00F17E39">
        <w:rPr>
          <w:rFonts w:ascii="Times" w:hAnsi="Times"/>
          <w:sz w:val="24"/>
          <w:lang w:val="nl-NL"/>
        </w:rPr>
        <w:br/>
        <w:t xml:space="preserve"> </w:t>
      </w:r>
      <w:r w:rsidR="00F17E39">
        <w:rPr>
          <w:rFonts w:ascii="Times" w:hAnsi="Times"/>
          <w:sz w:val="24"/>
          <w:lang w:val="nl-NL"/>
        </w:rPr>
        <w:tab/>
        <w:t xml:space="preserve">Christiaan Snouck Hurgronje belichaamt de tweestrijd </w:t>
      </w:r>
      <w:r w:rsidR="00D147FF">
        <w:rPr>
          <w:rFonts w:ascii="Times" w:hAnsi="Times"/>
          <w:sz w:val="24"/>
          <w:lang w:val="nl-NL"/>
        </w:rPr>
        <w:t xml:space="preserve">tussen </w:t>
      </w:r>
      <w:r w:rsidR="001D58F6">
        <w:rPr>
          <w:rFonts w:ascii="Times" w:hAnsi="Times"/>
          <w:sz w:val="24"/>
          <w:lang w:val="nl-NL"/>
        </w:rPr>
        <w:t>ethische</w:t>
      </w:r>
      <w:r w:rsidR="00D147FF">
        <w:rPr>
          <w:rFonts w:ascii="Times" w:hAnsi="Times"/>
          <w:sz w:val="24"/>
          <w:lang w:val="nl-NL"/>
        </w:rPr>
        <w:t xml:space="preserve"> overwegingen en expansiedrift uit</w:t>
      </w:r>
      <w:r w:rsidR="00F17E39">
        <w:rPr>
          <w:rFonts w:ascii="Times" w:hAnsi="Times"/>
          <w:sz w:val="24"/>
          <w:lang w:val="nl-NL"/>
        </w:rPr>
        <w:t xml:space="preserve"> deze periode. In 1891 en 1892 had deze arabist en islamoloog antropologisch onderzoek gedaan naar de politieke organisatie en religie van de Atjehers. In de rapporten van dit onderzoek stelde hij dat winst enkel behaald kon worden</w:t>
      </w:r>
      <w:r w:rsidR="00F17E39" w:rsidRPr="00390637">
        <w:rPr>
          <w:rFonts w:ascii="Times" w:hAnsi="Times"/>
          <w:sz w:val="24"/>
          <w:lang w:val="nl-NL"/>
        </w:rPr>
        <w:t xml:space="preserve"> wanneer de steun van de Atjehse bevolking </w:t>
      </w:r>
      <w:r w:rsidR="00F17E39">
        <w:rPr>
          <w:rFonts w:ascii="Times" w:hAnsi="Times"/>
          <w:sz w:val="24"/>
          <w:lang w:val="nl-NL"/>
        </w:rPr>
        <w:t xml:space="preserve">werd </w:t>
      </w:r>
      <w:r w:rsidR="00F17E39" w:rsidRPr="00390637">
        <w:rPr>
          <w:rFonts w:ascii="Times" w:hAnsi="Times"/>
          <w:sz w:val="24"/>
          <w:lang w:val="nl-NL"/>
        </w:rPr>
        <w:t>verkregen. Exploitatie van de koloniën zorgde volgens Snouck Hurgronje dat volkeren in opstand kwamen</w:t>
      </w:r>
      <w:r w:rsidR="00F17E39">
        <w:rPr>
          <w:rFonts w:ascii="Times" w:hAnsi="Times"/>
          <w:sz w:val="24"/>
          <w:lang w:val="nl-NL"/>
        </w:rPr>
        <w:t>. Uiteindelijk zouden koloniën hierdoor verloren gaan.</w:t>
      </w:r>
      <w:r w:rsidR="00F17E39" w:rsidRPr="00390637">
        <w:rPr>
          <w:rStyle w:val="Voetnootmarkering"/>
          <w:rFonts w:ascii="Times" w:hAnsi="Times"/>
          <w:sz w:val="24"/>
          <w:lang w:val="nl-NL"/>
        </w:rPr>
        <w:footnoteReference w:id="41"/>
      </w:r>
      <w:r w:rsidR="00F17E39">
        <w:rPr>
          <w:rFonts w:ascii="Times" w:hAnsi="Times"/>
          <w:sz w:val="24"/>
          <w:lang w:val="nl-NL"/>
        </w:rPr>
        <w:t xml:space="preserve"> D</w:t>
      </w:r>
      <w:r w:rsidR="001D58F6">
        <w:rPr>
          <w:rFonts w:ascii="Times" w:hAnsi="Times"/>
          <w:sz w:val="24"/>
          <w:lang w:val="nl-NL"/>
        </w:rPr>
        <w:t>e rol van religieuze leiders schatte hij</w:t>
      </w:r>
      <w:r w:rsidR="00F17E39">
        <w:rPr>
          <w:rFonts w:ascii="Times" w:hAnsi="Times"/>
          <w:sz w:val="24"/>
          <w:lang w:val="nl-NL"/>
        </w:rPr>
        <w:t xml:space="preserve"> van groot belang</w:t>
      </w:r>
      <w:r w:rsidR="001D58F6">
        <w:rPr>
          <w:rFonts w:ascii="Times" w:hAnsi="Times"/>
          <w:sz w:val="24"/>
          <w:lang w:val="nl-NL"/>
        </w:rPr>
        <w:t>. Deze oe</w:t>
      </w:r>
      <w:r w:rsidR="00804790">
        <w:rPr>
          <w:rFonts w:ascii="Times" w:hAnsi="Times"/>
          <w:sz w:val="24"/>
          <w:lang w:val="nl-NL"/>
        </w:rPr>
        <w:t xml:space="preserve">lama riepen namelijk op tot een heilige oorlog (jihad) tegen de indringers en de afvalligen (kafirs). </w:t>
      </w:r>
      <w:r w:rsidR="001D58F6">
        <w:rPr>
          <w:rFonts w:ascii="Times" w:hAnsi="Times"/>
          <w:sz w:val="24"/>
          <w:lang w:val="nl-NL"/>
        </w:rPr>
        <w:t>Snouck Hurgronje ontwikkelde een offensieve methode</w:t>
      </w:r>
      <w:r w:rsidR="008813A6">
        <w:rPr>
          <w:rFonts w:ascii="Times" w:hAnsi="Times"/>
          <w:sz w:val="24"/>
          <w:lang w:val="nl-NL"/>
        </w:rPr>
        <w:t xml:space="preserve"> </w:t>
      </w:r>
      <w:r w:rsidR="001D58F6">
        <w:rPr>
          <w:rFonts w:ascii="Times" w:hAnsi="Times"/>
          <w:sz w:val="24"/>
          <w:lang w:val="nl-NL"/>
        </w:rPr>
        <w:t>om de Atjehers te onderwerpen. Deze methode deelde hij op in drie fasen</w:t>
      </w:r>
      <w:r w:rsidR="004F404C">
        <w:rPr>
          <w:rFonts w:ascii="Times" w:hAnsi="Times"/>
          <w:sz w:val="24"/>
          <w:lang w:val="nl-NL"/>
        </w:rPr>
        <w:t>.</w:t>
      </w:r>
      <w:r w:rsidR="001D58F6">
        <w:rPr>
          <w:rFonts w:ascii="Times" w:hAnsi="Times"/>
          <w:sz w:val="24"/>
          <w:lang w:val="nl-NL"/>
        </w:rPr>
        <w:t xml:space="preserve"> </w:t>
      </w:r>
      <w:r w:rsidR="008813A6">
        <w:rPr>
          <w:rFonts w:ascii="Times" w:hAnsi="Times"/>
          <w:sz w:val="24"/>
          <w:lang w:val="nl-NL"/>
        </w:rPr>
        <w:t xml:space="preserve">Allereerst was een militaire fase nodig, waarin het </w:t>
      </w:r>
      <w:r w:rsidR="008813A6">
        <w:rPr>
          <w:rFonts w:ascii="Times" w:hAnsi="Times"/>
          <w:sz w:val="24"/>
          <w:lang w:val="nl-NL"/>
        </w:rPr>
        <w:lastRenderedPageBreak/>
        <w:t>leger elke vorm van verzet meedogenloos diende te onderdrukken.</w:t>
      </w:r>
      <w:r w:rsidR="008813A6" w:rsidRPr="00390637">
        <w:rPr>
          <w:rStyle w:val="Voetnootmarkering"/>
          <w:rFonts w:ascii="Times" w:hAnsi="Times"/>
          <w:sz w:val="24"/>
          <w:lang w:val="nl-NL"/>
        </w:rPr>
        <w:footnoteReference w:id="42"/>
      </w:r>
      <w:r w:rsidR="008813A6">
        <w:rPr>
          <w:rFonts w:ascii="Times" w:hAnsi="Times"/>
          <w:sz w:val="24"/>
          <w:lang w:val="nl-NL"/>
        </w:rPr>
        <w:t xml:space="preserve"> </w:t>
      </w:r>
      <w:r w:rsidR="00B33331">
        <w:rPr>
          <w:rFonts w:ascii="Times" w:hAnsi="Times"/>
          <w:sz w:val="24"/>
          <w:lang w:val="nl-NL"/>
        </w:rPr>
        <w:t>De geleerde stelde dat h</w:t>
      </w:r>
      <w:r w:rsidR="00F7777D">
        <w:rPr>
          <w:rFonts w:ascii="Times" w:hAnsi="Times"/>
          <w:sz w:val="24"/>
          <w:lang w:val="nl-NL"/>
        </w:rPr>
        <w:t xml:space="preserve">et leger de invloed van de verzetspartij </w:t>
      </w:r>
      <w:r w:rsidR="00B33331">
        <w:rPr>
          <w:rFonts w:ascii="Times" w:hAnsi="Times"/>
          <w:sz w:val="24"/>
          <w:lang w:val="nl-NL"/>
        </w:rPr>
        <w:t xml:space="preserve">moest </w:t>
      </w:r>
      <w:r w:rsidR="00F7777D">
        <w:rPr>
          <w:rFonts w:ascii="Times" w:hAnsi="Times"/>
          <w:sz w:val="24"/>
          <w:lang w:val="nl-NL"/>
        </w:rPr>
        <w:t xml:space="preserve">ondermijnen en de Atjehse hoofden tot acceptatie van het Nederlandse bestuur </w:t>
      </w:r>
      <w:r w:rsidR="00B33331">
        <w:rPr>
          <w:rFonts w:ascii="Times" w:hAnsi="Times"/>
          <w:sz w:val="24"/>
          <w:lang w:val="nl-NL"/>
        </w:rPr>
        <w:t xml:space="preserve">moest </w:t>
      </w:r>
      <w:r w:rsidR="00F7777D">
        <w:rPr>
          <w:rFonts w:ascii="Times" w:hAnsi="Times"/>
          <w:sz w:val="24"/>
          <w:lang w:val="nl-NL"/>
        </w:rPr>
        <w:t>dwingen. Wanneer er sprake was van weerstand, was het</w:t>
      </w:r>
      <w:r w:rsidR="00B33331">
        <w:rPr>
          <w:rFonts w:ascii="Times" w:hAnsi="Times"/>
          <w:sz w:val="24"/>
          <w:lang w:val="nl-NL"/>
        </w:rPr>
        <w:t xml:space="preserve"> in zijn visie</w:t>
      </w:r>
      <w:r w:rsidR="00F7777D">
        <w:rPr>
          <w:rFonts w:ascii="Times" w:hAnsi="Times"/>
          <w:sz w:val="24"/>
          <w:lang w:val="nl-NL"/>
        </w:rPr>
        <w:t xml:space="preserve"> geoorloofd om de verzetsleden onophoudelijk te achtervolgen en te doden. De jurist benadrukte dat de militaire fase binnen een à twee jaar voltooid moest worden. Wanneer de ondubbelzinnige toepassing van geweld langer zou voortduren, zou Nederland de Atjehse bevolking te veel van zich vervreemden</w:t>
      </w:r>
      <w:r w:rsidR="001A5F1D">
        <w:rPr>
          <w:rFonts w:ascii="Times" w:hAnsi="Times"/>
          <w:sz w:val="24"/>
          <w:lang w:val="nl-NL"/>
        </w:rPr>
        <w:t xml:space="preserve"> en hen juist in de armen van het verzet jagen</w:t>
      </w:r>
      <w:r w:rsidR="00F7777D">
        <w:rPr>
          <w:rFonts w:ascii="Times" w:hAnsi="Times"/>
          <w:sz w:val="24"/>
          <w:lang w:val="nl-NL"/>
        </w:rPr>
        <w:t>.</w:t>
      </w:r>
      <w:r w:rsidR="00F7777D" w:rsidRPr="00390637">
        <w:rPr>
          <w:rStyle w:val="Voetnootmarkering"/>
          <w:rFonts w:ascii="Times" w:hAnsi="Times"/>
          <w:sz w:val="24"/>
          <w:lang w:val="nl-NL"/>
        </w:rPr>
        <w:footnoteReference w:id="43"/>
      </w:r>
      <w:r w:rsidR="00F7777D">
        <w:rPr>
          <w:rFonts w:ascii="Times" w:hAnsi="Times"/>
          <w:sz w:val="24"/>
          <w:lang w:val="nl-NL"/>
        </w:rPr>
        <w:t xml:space="preserve"> </w:t>
      </w:r>
      <w:r w:rsidR="001A5F1D">
        <w:rPr>
          <w:rFonts w:ascii="Times" w:hAnsi="Times"/>
          <w:sz w:val="24"/>
          <w:lang w:val="nl-NL"/>
        </w:rPr>
        <w:t xml:space="preserve">De ethische behandeling van Atjehers was blijkbaar niet alleen zedelijk, maar ook praktisch van aard. Wanneer de bevolking met een zekere mate van respect behandeld werd, zouden zij ontvankelijker zijn voor Nederlandse invloeden. </w:t>
      </w:r>
      <w:r w:rsidR="001A5F1D">
        <w:rPr>
          <w:rFonts w:ascii="Times" w:hAnsi="Times"/>
          <w:sz w:val="24"/>
          <w:lang w:val="nl-NL"/>
        </w:rPr>
        <w:br/>
        <w:t xml:space="preserve"> </w:t>
      </w:r>
      <w:r w:rsidR="001A5F1D">
        <w:rPr>
          <w:rFonts w:ascii="Times" w:hAnsi="Times"/>
          <w:sz w:val="24"/>
          <w:lang w:val="nl-NL"/>
        </w:rPr>
        <w:tab/>
        <w:t xml:space="preserve">In de tweede fase stelde de islamoloog </w:t>
      </w:r>
      <w:r w:rsidR="00F7777D">
        <w:rPr>
          <w:rFonts w:ascii="Times" w:hAnsi="Times"/>
          <w:sz w:val="24"/>
          <w:lang w:val="nl-NL"/>
        </w:rPr>
        <w:t xml:space="preserve">consolidatie </w:t>
      </w:r>
      <w:r w:rsidR="001A5F1D">
        <w:rPr>
          <w:rFonts w:ascii="Times" w:hAnsi="Times"/>
          <w:sz w:val="24"/>
          <w:lang w:val="nl-NL"/>
        </w:rPr>
        <w:t xml:space="preserve">centraal. Grootschalig militair optreden </w:t>
      </w:r>
      <w:r w:rsidR="004F404C" w:rsidRPr="004F404C">
        <w:rPr>
          <w:rFonts w:ascii="Times" w:hAnsi="Times"/>
          <w:sz w:val="24"/>
          <w:lang w:val="nl-NL"/>
        </w:rPr>
        <w:t xml:space="preserve">diende </w:t>
      </w:r>
      <w:r w:rsidR="001A5F1D">
        <w:rPr>
          <w:rFonts w:ascii="Times" w:hAnsi="Times"/>
          <w:sz w:val="24"/>
          <w:lang w:val="nl-NL"/>
        </w:rPr>
        <w:t>niet voor te komen in dit stadium</w:t>
      </w:r>
      <w:r w:rsidR="00F7777D">
        <w:rPr>
          <w:rFonts w:ascii="Times" w:hAnsi="Times"/>
          <w:sz w:val="24"/>
          <w:lang w:val="nl-NL"/>
        </w:rPr>
        <w:t xml:space="preserve">. </w:t>
      </w:r>
      <w:r w:rsidR="001A5F1D">
        <w:rPr>
          <w:rFonts w:ascii="Times" w:hAnsi="Times"/>
          <w:sz w:val="24"/>
          <w:lang w:val="nl-NL"/>
        </w:rPr>
        <w:t xml:space="preserve">De focus moest liggen op sociale en economische ontwikkeling van de bevolking. </w:t>
      </w:r>
      <w:r w:rsidR="00C14D08">
        <w:rPr>
          <w:rFonts w:ascii="Times" w:hAnsi="Times"/>
          <w:sz w:val="24"/>
          <w:lang w:val="nl-NL"/>
        </w:rPr>
        <w:t>Investeringen in het onderwijssysteem waren hierbij van groot belang.</w:t>
      </w:r>
      <w:r w:rsidR="00C14D08" w:rsidRPr="00390637">
        <w:rPr>
          <w:rFonts w:ascii="Times" w:hAnsi="Times"/>
          <w:sz w:val="24"/>
          <w:lang w:val="nl-NL"/>
        </w:rPr>
        <w:t xml:space="preserve"> Volgens </w:t>
      </w:r>
      <w:r w:rsidR="00C14D08">
        <w:rPr>
          <w:rFonts w:ascii="Times" w:hAnsi="Times"/>
          <w:sz w:val="24"/>
          <w:lang w:val="nl-NL"/>
        </w:rPr>
        <w:t>de arabist</w:t>
      </w:r>
      <w:r w:rsidR="00C14D08" w:rsidRPr="00390637">
        <w:rPr>
          <w:rFonts w:ascii="Times" w:hAnsi="Times"/>
          <w:sz w:val="24"/>
          <w:lang w:val="nl-NL"/>
        </w:rPr>
        <w:t xml:space="preserve"> moesten de moslims in Zuidoost-Azië toch ook wel de tekortkomingen van de islam zien.</w:t>
      </w:r>
      <w:r w:rsidR="00C14D08">
        <w:rPr>
          <w:rFonts w:ascii="Times" w:hAnsi="Times"/>
          <w:sz w:val="24"/>
          <w:lang w:val="nl-NL"/>
        </w:rPr>
        <w:t xml:space="preserve"> Hij meende dat de bevolking g</w:t>
      </w:r>
      <w:r w:rsidR="00C14D08" w:rsidRPr="00390637">
        <w:rPr>
          <w:rFonts w:ascii="Times" w:hAnsi="Times"/>
          <w:sz w:val="24"/>
          <w:lang w:val="nl-NL"/>
        </w:rPr>
        <w:t>raag het onderwijs en de opvoeding van de Nederlanders accepteren om deze gaten te vullen. ‘De uitdaging van Nederland is om een manier te vinden om dit onderwijs te bieden, zonder van de moslims bekering te verlangen.’</w:t>
      </w:r>
      <w:r w:rsidR="00C14D08" w:rsidRPr="00390637">
        <w:rPr>
          <w:rStyle w:val="Voetnootmarkering"/>
          <w:rFonts w:ascii="Times" w:hAnsi="Times"/>
          <w:sz w:val="24"/>
          <w:lang w:val="nl-NL"/>
        </w:rPr>
        <w:footnoteReference w:id="44"/>
      </w:r>
      <w:r w:rsidR="00C14D08" w:rsidRPr="00390637">
        <w:rPr>
          <w:rFonts w:ascii="Times" w:hAnsi="Times"/>
          <w:sz w:val="24"/>
          <w:lang w:val="nl-NL"/>
        </w:rPr>
        <w:t xml:space="preserve"> </w:t>
      </w:r>
      <w:r w:rsidR="00C14D08">
        <w:rPr>
          <w:rFonts w:ascii="Times" w:hAnsi="Times"/>
          <w:sz w:val="24"/>
          <w:lang w:val="nl-NL"/>
        </w:rPr>
        <w:t xml:space="preserve">Het kwam er op neer dat een verbeterd onderwijssysteem zou zorgen voor (gedwongen) assimilatie of deculturalisering. Hierdoor zou het groepsgevoel onder Atjehers afnemen en zouden zij ontvankelijker zijn voor de Nederlandse cultuur. </w:t>
      </w:r>
      <w:r w:rsidR="00F7777D">
        <w:rPr>
          <w:rFonts w:ascii="Times" w:hAnsi="Times"/>
          <w:sz w:val="24"/>
          <w:lang w:val="nl-NL"/>
        </w:rPr>
        <w:t>Wel</w:t>
      </w:r>
      <w:r w:rsidR="001A5F1D">
        <w:rPr>
          <w:rFonts w:ascii="Times" w:hAnsi="Times"/>
          <w:sz w:val="24"/>
          <w:lang w:val="nl-NL"/>
        </w:rPr>
        <w:t xml:space="preserve"> moest h</w:t>
      </w:r>
      <w:r w:rsidR="00F7777D">
        <w:rPr>
          <w:rFonts w:ascii="Times" w:hAnsi="Times"/>
          <w:sz w:val="24"/>
          <w:lang w:val="nl-NL"/>
        </w:rPr>
        <w:t>et civiele gezag in handen van het leger</w:t>
      </w:r>
      <w:r w:rsidR="001A5F1D">
        <w:rPr>
          <w:rFonts w:ascii="Times" w:hAnsi="Times"/>
          <w:sz w:val="24"/>
          <w:lang w:val="nl-NL"/>
        </w:rPr>
        <w:t xml:space="preserve"> blijven</w:t>
      </w:r>
      <w:r w:rsidR="00F7777D">
        <w:rPr>
          <w:rFonts w:ascii="Times" w:hAnsi="Times"/>
          <w:sz w:val="24"/>
          <w:lang w:val="nl-NL"/>
        </w:rPr>
        <w:t xml:space="preserve">. Handhaving van rust en orde was </w:t>
      </w:r>
      <w:r w:rsidR="00C14D08">
        <w:rPr>
          <w:rFonts w:ascii="Times" w:hAnsi="Times"/>
          <w:sz w:val="24"/>
          <w:lang w:val="nl-NL"/>
        </w:rPr>
        <w:t xml:space="preserve">in de tweede en derde fase </w:t>
      </w:r>
      <w:r w:rsidR="00F7777D">
        <w:rPr>
          <w:rFonts w:ascii="Times" w:hAnsi="Times"/>
          <w:sz w:val="24"/>
          <w:lang w:val="nl-NL"/>
        </w:rPr>
        <w:t xml:space="preserve">van groot belang. </w:t>
      </w:r>
      <w:r w:rsidR="001A5F1D">
        <w:rPr>
          <w:rFonts w:ascii="Times" w:hAnsi="Times"/>
          <w:sz w:val="24"/>
          <w:lang w:val="nl-NL"/>
        </w:rPr>
        <w:t>De</w:t>
      </w:r>
      <w:r w:rsidR="00F7777D">
        <w:rPr>
          <w:rFonts w:ascii="Times" w:hAnsi="Times"/>
          <w:sz w:val="24"/>
          <w:lang w:val="nl-NL"/>
        </w:rPr>
        <w:t xml:space="preserve"> derde fase </w:t>
      </w:r>
      <w:r w:rsidR="001A5F1D">
        <w:rPr>
          <w:rFonts w:ascii="Times" w:hAnsi="Times"/>
          <w:sz w:val="24"/>
          <w:lang w:val="nl-NL"/>
        </w:rPr>
        <w:t>hield namelijk in dat de bevolking zich over moest geven</w:t>
      </w:r>
      <w:r w:rsidR="00F7777D">
        <w:rPr>
          <w:rFonts w:ascii="Times" w:hAnsi="Times"/>
          <w:sz w:val="24"/>
          <w:lang w:val="nl-NL"/>
        </w:rPr>
        <w:t xml:space="preserve"> aan het Nederlandse gezag</w:t>
      </w:r>
      <w:r w:rsidR="001A5F1D">
        <w:rPr>
          <w:rFonts w:ascii="Times" w:hAnsi="Times"/>
          <w:sz w:val="24"/>
          <w:lang w:val="nl-NL"/>
        </w:rPr>
        <w:t xml:space="preserve">. Hierna zou </w:t>
      </w:r>
      <w:r w:rsidR="00427C76">
        <w:rPr>
          <w:rFonts w:ascii="Times" w:hAnsi="Times"/>
          <w:sz w:val="24"/>
          <w:lang w:val="nl-NL"/>
        </w:rPr>
        <w:t>de sociale en economische situatie naar Ned</w:t>
      </w:r>
      <w:r w:rsidR="001A5F1D">
        <w:rPr>
          <w:rFonts w:ascii="Times" w:hAnsi="Times"/>
          <w:sz w:val="24"/>
          <w:lang w:val="nl-NL"/>
        </w:rPr>
        <w:t>erlands voorbeeld gevormd kunnen</w:t>
      </w:r>
      <w:r w:rsidR="00427C76">
        <w:rPr>
          <w:rFonts w:ascii="Times" w:hAnsi="Times"/>
          <w:sz w:val="24"/>
          <w:lang w:val="nl-NL"/>
        </w:rPr>
        <w:t xml:space="preserve"> worden. </w:t>
      </w:r>
      <w:r w:rsidR="00427C76" w:rsidRPr="00390637">
        <w:rPr>
          <w:rFonts w:ascii="Times" w:hAnsi="Times"/>
          <w:sz w:val="24"/>
          <w:lang w:val="nl-NL"/>
        </w:rPr>
        <w:t>Na materiële inlijving diende geestelijke inlijving te volgen.</w:t>
      </w:r>
      <w:r w:rsidR="00C14D08" w:rsidRPr="00C14D08">
        <w:rPr>
          <w:rStyle w:val="Voetnootmarkering"/>
          <w:rFonts w:ascii="Times" w:hAnsi="Times"/>
          <w:sz w:val="24"/>
          <w:lang w:val="nl-NL"/>
        </w:rPr>
        <w:t xml:space="preserve"> </w:t>
      </w:r>
      <w:r w:rsidR="00C14D08" w:rsidRPr="00390637">
        <w:rPr>
          <w:rStyle w:val="Voetnootmarkering"/>
          <w:rFonts w:ascii="Times" w:hAnsi="Times"/>
          <w:sz w:val="24"/>
          <w:lang w:val="nl-NL"/>
        </w:rPr>
        <w:footnoteReference w:id="45"/>
      </w:r>
      <w:r w:rsidR="001A5F1D">
        <w:rPr>
          <w:rFonts w:ascii="Times" w:hAnsi="Times"/>
          <w:sz w:val="24"/>
          <w:lang w:val="nl-NL"/>
        </w:rPr>
        <w:t xml:space="preserve"> Deze fase beschreef Snouck Hurgronje</w:t>
      </w:r>
      <w:r w:rsidR="00C14D08">
        <w:rPr>
          <w:rFonts w:ascii="Times" w:hAnsi="Times"/>
          <w:sz w:val="24"/>
          <w:lang w:val="nl-NL"/>
        </w:rPr>
        <w:t xml:space="preserve"> ook wel </w:t>
      </w:r>
      <w:r w:rsidR="001A5F1D">
        <w:rPr>
          <w:rFonts w:ascii="Times" w:hAnsi="Times"/>
          <w:sz w:val="24"/>
          <w:lang w:val="nl-NL"/>
        </w:rPr>
        <w:t xml:space="preserve">als </w:t>
      </w:r>
      <w:r w:rsidR="00C14D08">
        <w:rPr>
          <w:rFonts w:ascii="Times" w:hAnsi="Times"/>
          <w:sz w:val="24"/>
          <w:lang w:val="nl-NL"/>
        </w:rPr>
        <w:t>de ‘pacificatie’.</w:t>
      </w:r>
      <w:r w:rsidR="00427C76" w:rsidRPr="00427C76">
        <w:rPr>
          <w:rStyle w:val="Voetnootmarkering"/>
          <w:rFonts w:ascii="Times" w:hAnsi="Times"/>
          <w:sz w:val="24"/>
          <w:lang w:val="nl-NL"/>
        </w:rPr>
        <w:t xml:space="preserve"> </w:t>
      </w:r>
      <w:r w:rsidR="00940476">
        <w:rPr>
          <w:rFonts w:ascii="Times" w:hAnsi="Times"/>
          <w:sz w:val="24"/>
          <w:lang w:val="nl-NL"/>
        </w:rPr>
        <w:t>Opvallend was de plaats van geweld in de theorie van Snouck Hurgronje. Om de Atjehers te onderwerpen was geweld volgens de arabist onmisbaar, maar het mocht enkel tegen de verzet</w:t>
      </w:r>
      <w:r w:rsidR="00427C76">
        <w:rPr>
          <w:rFonts w:ascii="Times" w:hAnsi="Times"/>
          <w:sz w:val="24"/>
          <w:lang w:val="nl-NL"/>
        </w:rPr>
        <w:t xml:space="preserve">spartij gericht </w:t>
      </w:r>
      <w:r w:rsidR="00940476">
        <w:rPr>
          <w:rFonts w:ascii="Times" w:hAnsi="Times"/>
          <w:sz w:val="24"/>
          <w:lang w:val="nl-NL"/>
        </w:rPr>
        <w:t>worden</w:t>
      </w:r>
      <w:r w:rsidR="00427C76">
        <w:rPr>
          <w:rFonts w:ascii="Times" w:hAnsi="Times"/>
          <w:sz w:val="24"/>
          <w:lang w:val="nl-NL"/>
        </w:rPr>
        <w:t xml:space="preserve">. Het treffen van de bevolking zou enkel contraproductief werken. </w:t>
      </w:r>
      <w:r w:rsidR="00940476">
        <w:rPr>
          <w:rFonts w:ascii="Times" w:hAnsi="Times"/>
          <w:sz w:val="24"/>
          <w:lang w:val="nl-NL"/>
        </w:rPr>
        <w:br/>
        <w:t xml:space="preserve"> </w:t>
      </w:r>
      <w:r w:rsidR="00940476">
        <w:rPr>
          <w:rFonts w:ascii="Times" w:hAnsi="Times"/>
          <w:sz w:val="24"/>
          <w:lang w:val="nl-NL"/>
        </w:rPr>
        <w:tab/>
      </w:r>
      <w:r w:rsidR="00427C76">
        <w:rPr>
          <w:rFonts w:ascii="Times" w:hAnsi="Times"/>
          <w:sz w:val="24"/>
          <w:lang w:val="nl-NL"/>
        </w:rPr>
        <w:t>De</w:t>
      </w:r>
      <w:r w:rsidR="00940476">
        <w:rPr>
          <w:rFonts w:ascii="Times" w:hAnsi="Times"/>
          <w:sz w:val="24"/>
          <w:lang w:val="nl-NL"/>
        </w:rPr>
        <w:t>ze</w:t>
      </w:r>
      <w:r w:rsidR="00427C76">
        <w:rPr>
          <w:rFonts w:ascii="Times" w:hAnsi="Times"/>
          <w:sz w:val="24"/>
          <w:lang w:val="nl-NL"/>
        </w:rPr>
        <w:t xml:space="preserve"> adviezen over een offensieve koers vonden gehoor bij </w:t>
      </w:r>
      <w:r w:rsidR="00E7470D" w:rsidRPr="00390637">
        <w:rPr>
          <w:rFonts w:ascii="Times" w:hAnsi="Times"/>
          <w:sz w:val="24"/>
          <w:lang w:val="nl-NL"/>
        </w:rPr>
        <w:t>Johannes Benedictus van Heutsz.</w:t>
      </w:r>
      <w:r w:rsidR="00E7470D">
        <w:rPr>
          <w:rFonts w:ascii="Times" w:hAnsi="Times"/>
          <w:sz w:val="24"/>
          <w:lang w:val="nl-NL"/>
        </w:rPr>
        <w:t xml:space="preserve"> Binnen een jaar na de publicatie van Snoucks rapporten, publiceerde Van Heutsz zelf </w:t>
      </w:r>
      <w:r w:rsidR="00E7470D">
        <w:rPr>
          <w:rFonts w:ascii="Times" w:hAnsi="Times"/>
          <w:sz w:val="24"/>
          <w:lang w:val="nl-NL"/>
        </w:rPr>
        <w:lastRenderedPageBreak/>
        <w:t>een brochure. Hierin pleit</w:t>
      </w:r>
      <w:r w:rsidR="00940476">
        <w:rPr>
          <w:rFonts w:ascii="Times" w:hAnsi="Times"/>
          <w:sz w:val="24"/>
          <w:lang w:val="nl-NL"/>
        </w:rPr>
        <w:t xml:space="preserve"> ook</w:t>
      </w:r>
      <w:r w:rsidR="00E7470D">
        <w:rPr>
          <w:rFonts w:ascii="Times" w:hAnsi="Times"/>
          <w:sz w:val="24"/>
          <w:lang w:val="nl-NL"/>
        </w:rPr>
        <w:t xml:space="preserve"> hij voor een meer offensieve benadering om de Atjehoorlog snel tot een einde te brengen. </w:t>
      </w:r>
      <w:r w:rsidR="00A42E2A">
        <w:rPr>
          <w:rFonts w:ascii="Times" w:hAnsi="Times"/>
          <w:sz w:val="24"/>
          <w:lang w:val="nl-NL"/>
        </w:rPr>
        <w:t xml:space="preserve">Snouck adviseerde Van Heutsz </w:t>
      </w:r>
      <w:r w:rsidR="00940476">
        <w:rPr>
          <w:rFonts w:ascii="Times" w:hAnsi="Times"/>
          <w:sz w:val="24"/>
          <w:lang w:val="nl-NL"/>
        </w:rPr>
        <w:t xml:space="preserve">hierna </w:t>
      </w:r>
      <w:r w:rsidR="00A42E2A">
        <w:rPr>
          <w:rFonts w:ascii="Times" w:hAnsi="Times"/>
          <w:sz w:val="24"/>
          <w:lang w:val="nl-NL"/>
        </w:rPr>
        <w:t xml:space="preserve">een aantal jaren over strijdwijzen en verblijfplaatsen van verzetsgroepen. De relatie tussen de twee bekoelde echter toen de militaire fase veel langer voort bleef duren dan Snouck </w:t>
      </w:r>
      <w:r w:rsidR="00940476">
        <w:rPr>
          <w:rFonts w:ascii="Times" w:hAnsi="Times"/>
          <w:sz w:val="24"/>
          <w:lang w:val="nl-NL"/>
        </w:rPr>
        <w:t>aanraadde</w:t>
      </w:r>
      <w:r w:rsidR="00A42E2A">
        <w:rPr>
          <w:rFonts w:ascii="Times" w:hAnsi="Times"/>
          <w:sz w:val="24"/>
          <w:lang w:val="nl-NL"/>
        </w:rPr>
        <w:t xml:space="preserve">. Militairen negeerden steeds vaker het advies van de islamoloog. De toepassing van geweld duurde langer en verliep veel harder dan </w:t>
      </w:r>
      <w:r w:rsidR="00940476">
        <w:rPr>
          <w:rFonts w:ascii="Times" w:hAnsi="Times"/>
          <w:sz w:val="24"/>
          <w:lang w:val="nl-NL"/>
        </w:rPr>
        <w:t>hem beviel</w:t>
      </w:r>
      <w:r w:rsidR="00A42E2A">
        <w:rPr>
          <w:rFonts w:ascii="Times" w:hAnsi="Times"/>
          <w:sz w:val="24"/>
          <w:lang w:val="nl-NL"/>
        </w:rPr>
        <w:t xml:space="preserve">. </w:t>
      </w:r>
      <w:r w:rsidR="00940476">
        <w:rPr>
          <w:rFonts w:ascii="Times" w:hAnsi="Times"/>
          <w:sz w:val="24"/>
          <w:lang w:val="nl-NL"/>
        </w:rPr>
        <w:t>Het Nederlands-Indische leger bleef hangen in de militaire fase.</w:t>
      </w:r>
      <w:r w:rsidR="00A42E2A">
        <w:rPr>
          <w:rFonts w:ascii="Times" w:hAnsi="Times"/>
          <w:sz w:val="24"/>
          <w:lang w:val="nl-NL"/>
        </w:rPr>
        <w:t xml:space="preserve"> Dit resulteerde in wi</w:t>
      </w:r>
      <w:r w:rsidR="00940476">
        <w:rPr>
          <w:rFonts w:ascii="Times" w:hAnsi="Times"/>
          <w:sz w:val="24"/>
          <w:lang w:val="nl-NL"/>
        </w:rPr>
        <w:t>llekeurig, excessief geweld, onder andere</w:t>
      </w:r>
      <w:r w:rsidR="00A42E2A">
        <w:rPr>
          <w:rFonts w:ascii="Times" w:hAnsi="Times"/>
          <w:sz w:val="24"/>
          <w:lang w:val="nl-NL"/>
        </w:rPr>
        <w:t xml:space="preserve"> tegen vrouwen en kinderen.</w:t>
      </w:r>
      <w:r w:rsidR="00A42E2A">
        <w:rPr>
          <w:rStyle w:val="Voetnootmarkering"/>
          <w:rFonts w:ascii="Times" w:hAnsi="Times"/>
          <w:sz w:val="24"/>
          <w:lang w:val="nl-NL"/>
        </w:rPr>
        <w:footnoteReference w:id="46"/>
      </w:r>
      <w:r w:rsidR="00A27B05">
        <w:rPr>
          <w:rFonts w:ascii="Times" w:hAnsi="Times"/>
          <w:sz w:val="24"/>
          <w:lang w:val="nl-NL"/>
        </w:rPr>
        <w:t xml:space="preserve"> </w:t>
      </w:r>
      <w:r w:rsidR="00ED0F7E">
        <w:rPr>
          <w:rFonts w:ascii="Times" w:hAnsi="Times"/>
          <w:sz w:val="24"/>
          <w:lang w:val="nl-NL"/>
        </w:rPr>
        <w:t>Hoewel Van Heut</w:t>
      </w:r>
      <w:r w:rsidR="00940476">
        <w:rPr>
          <w:rFonts w:ascii="Times" w:hAnsi="Times"/>
          <w:sz w:val="24"/>
          <w:lang w:val="nl-NL"/>
        </w:rPr>
        <w:t>s</w:t>
      </w:r>
      <w:r w:rsidR="00ED0F7E">
        <w:rPr>
          <w:rFonts w:ascii="Times" w:hAnsi="Times"/>
          <w:sz w:val="24"/>
          <w:lang w:val="nl-NL"/>
        </w:rPr>
        <w:t>z</w:t>
      </w:r>
      <w:r w:rsidR="00940476">
        <w:rPr>
          <w:rFonts w:ascii="Times" w:hAnsi="Times"/>
          <w:sz w:val="24"/>
          <w:lang w:val="nl-NL"/>
        </w:rPr>
        <w:t xml:space="preserve"> zijn militaire theorie dus verkocht als ‘gericht’ en ‘ethisch’, bleken deze claims ongegrond. Noch de legerleiding, noch de Nederlandse politiek greep in. </w:t>
      </w:r>
      <w:r w:rsidR="00A27B05">
        <w:rPr>
          <w:rFonts w:ascii="Times" w:hAnsi="Times"/>
          <w:sz w:val="24"/>
          <w:lang w:val="nl-NL"/>
        </w:rPr>
        <w:t xml:space="preserve">De </w:t>
      </w:r>
      <w:r w:rsidR="00940476">
        <w:rPr>
          <w:rFonts w:ascii="Times" w:hAnsi="Times"/>
          <w:sz w:val="24"/>
          <w:lang w:val="nl-NL"/>
        </w:rPr>
        <w:t>nieuwe methode leverde veelbelovende resultaten op: Atjeh werd langzaam maar zeker gepacificeerd.</w:t>
      </w:r>
      <w:r w:rsidR="00E7470D">
        <w:rPr>
          <w:rFonts w:ascii="Times" w:hAnsi="Times"/>
          <w:sz w:val="24"/>
          <w:lang w:val="nl-NL"/>
        </w:rPr>
        <w:br/>
      </w:r>
    </w:p>
    <w:p w14:paraId="66B1372C" w14:textId="27FE56FC" w:rsidR="00FB2D27" w:rsidRDefault="00DA6FAD" w:rsidP="00CB7E4E">
      <w:pPr>
        <w:spacing w:line="360" w:lineRule="auto"/>
        <w:rPr>
          <w:rFonts w:ascii="Times" w:hAnsi="Times"/>
          <w:sz w:val="24"/>
          <w:lang w:val="nl-NL"/>
        </w:rPr>
      </w:pPr>
      <w:r w:rsidRPr="00DA6FAD">
        <w:rPr>
          <w:rFonts w:ascii="Times" w:hAnsi="Times"/>
          <w:i/>
          <w:sz w:val="24"/>
          <w:lang w:val="nl-NL"/>
        </w:rPr>
        <w:t xml:space="preserve">2.3 </w:t>
      </w:r>
      <w:r w:rsidR="00B57150" w:rsidRPr="00DA6FAD">
        <w:rPr>
          <w:rFonts w:ascii="Times" w:hAnsi="Times"/>
          <w:i/>
          <w:sz w:val="24"/>
          <w:lang w:val="nl-NL"/>
        </w:rPr>
        <w:t>De oprichting van het korp</w:t>
      </w:r>
      <w:r w:rsidR="00C14D08" w:rsidRPr="00DA6FAD">
        <w:rPr>
          <w:rFonts w:ascii="Times" w:hAnsi="Times"/>
          <w:i/>
          <w:sz w:val="24"/>
          <w:lang w:val="nl-NL"/>
        </w:rPr>
        <w:t xml:space="preserve">s </w:t>
      </w:r>
      <w:r w:rsidR="00365FC0">
        <w:rPr>
          <w:rFonts w:ascii="Times" w:hAnsi="Times"/>
          <w:i/>
          <w:sz w:val="24"/>
          <w:lang w:val="nl-NL"/>
        </w:rPr>
        <w:t>Marechaussee</w:t>
      </w:r>
      <w:r w:rsidR="00C14D08" w:rsidRPr="00DA6FAD">
        <w:rPr>
          <w:rFonts w:ascii="Times" w:hAnsi="Times"/>
          <w:i/>
          <w:sz w:val="24"/>
          <w:lang w:val="nl-NL"/>
        </w:rPr>
        <w:t xml:space="preserve"> te voet in Atjeh</w:t>
      </w:r>
      <w:r w:rsidR="00C14D08" w:rsidRPr="00DA6FAD">
        <w:rPr>
          <w:rFonts w:ascii="Times" w:hAnsi="Times"/>
          <w:i/>
          <w:sz w:val="24"/>
          <w:lang w:val="nl-NL"/>
        </w:rPr>
        <w:br/>
      </w:r>
      <w:r w:rsidR="00C14D08">
        <w:rPr>
          <w:rFonts w:ascii="Times" w:hAnsi="Times"/>
          <w:sz w:val="24"/>
          <w:lang w:val="nl-NL"/>
        </w:rPr>
        <w:t>Fundamenteel voor de uitvoering van Van Heutsz’ nieuwe, offensieve aanpak</w:t>
      </w:r>
      <w:r w:rsidR="005C1C21" w:rsidRPr="00390637">
        <w:rPr>
          <w:rFonts w:ascii="Times" w:hAnsi="Times"/>
          <w:sz w:val="24"/>
          <w:lang w:val="nl-NL"/>
        </w:rPr>
        <w:t xml:space="preserve"> was de oprichting en ontwikkeling van het Korps </w:t>
      </w:r>
      <w:r w:rsidR="00365FC0">
        <w:rPr>
          <w:rFonts w:ascii="Times" w:hAnsi="Times"/>
          <w:sz w:val="24"/>
          <w:lang w:val="nl-NL"/>
        </w:rPr>
        <w:t>Marechaussee</w:t>
      </w:r>
      <w:r w:rsidR="005C1C21" w:rsidRPr="00390637">
        <w:rPr>
          <w:rFonts w:ascii="Times" w:hAnsi="Times"/>
          <w:sz w:val="24"/>
          <w:lang w:val="nl-NL"/>
        </w:rPr>
        <w:t xml:space="preserve"> te voet</w:t>
      </w:r>
      <w:r w:rsidR="00940476">
        <w:rPr>
          <w:rFonts w:ascii="Times" w:hAnsi="Times"/>
          <w:sz w:val="24"/>
          <w:lang w:val="nl-NL"/>
        </w:rPr>
        <w:t xml:space="preserve"> in Atjeh</w:t>
      </w:r>
      <w:r w:rsidR="005C1C21" w:rsidRPr="00390637">
        <w:rPr>
          <w:rFonts w:ascii="Times" w:hAnsi="Times"/>
          <w:sz w:val="24"/>
          <w:lang w:val="nl-NL"/>
        </w:rPr>
        <w:t xml:space="preserve">. </w:t>
      </w:r>
      <w:r w:rsidR="00CE449B">
        <w:rPr>
          <w:rFonts w:ascii="Times" w:hAnsi="Times"/>
          <w:sz w:val="24"/>
          <w:lang w:val="nl-NL"/>
        </w:rPr>
        <w:t xml:space="preserve">Dit erekorps moest een frisse wind door het Nederlands-Indische leger laten waaien. </w:t>
      </w:r>
      <w:r w:rsidR="00C14D08">
        <w:rPr>
          <w:rFonts w:ascii="Times" w:hAnsi="Times"/>
          <w:sz w:val="24"/>
          <w:lang w:val="nl-NL"/>
        </w:rPr>
        <w:t xml:space="preserve">De </w:t>
      </w:r>
      <w:r w:rsidR="00365FC0">
        <w:rPr>
          <w:rFonts w:ascii="Times" w:hAnsi="Times"/>
          <w:sz w:val="24"/>
          <w:lang w:val="nl-NL"/>
        </w:rPr>
        <w:t>Marechaussee</w:t>
      </w:r>
      <w:r w:rsidR="00C14D08">
        <w:rPr>
          <w:rFonts w:ascii="Times" w:hAnsi="Times"/>
          <w:sz w:val="24"/>
          <w:lang w:val="nl-NL"/>
        </w:rPr>
        <w:t xml:space="preserve">, geheel inheems (Ambonees en Javaans) onder Europese </w:t>
      </w:r>
      <w:r w:rsidR="00FD7E8C">
        <w:rPr>
          <w:rFonts w:ascii="Times" w:hAnsi="Times"/>
          <w:sz w:val="24"/>
          <w:lang w:val="nl-NL"/>
        </w:rPr>
        <w:t xml:space="preserve">leiding, was </w:t>
      </w:r>
      <w:r w:rsidR="009E1652">
        <w:rPr>
          <w:rFonts w:ascii="Times" w:hAnsi="Times"/>
          <w:sz w:val="24"/>
          <w:lang w:val="nl-NL"/>
        </w:rPr>
        <w:t>de</w:t>
      </w:r>
      <w:r w:rsidR="00FD7E8C">
        <w:rPr>
          <w:rFonts w:ascii="Times" w:hAnsi="Times"/>
          <w:sz w:val="24"/>
          <w:lang w:val="nl-NL"/>
        </w:rPr>
        <w:t xml:space="preserve"> belichaming van </w:t>
      </w:r>
      <w:r w:rsidR="009E1652">
        <w:rPr>
          <w:rFonts w:ascii="Times" w:hAnsi="Times"/>
          <w:sz w:val="24"/>
          <w:lang w:val="nl-NL"/>
        </w:rPr>
        <w:t>de</w:t>
      </w:r>
      <w:r w:rsidR="00702E96">
        <w:rPr>
          <w:rFonts w:ascii="Times" w:hAnsi="Times"/>
          <w:sz w:val="24"/>
          <w:lang w:val="nl-NL"/>
        </w:rPr>
        <w:t xml:space="preserve"> </w:t>
      </w:r>
      <w:r w:rsidR="00FD7E8C">
        <w:rPr>
          <w:rFonts w:ascii="Times" w:hAnsi="Times"/>
          <w:sz w:val="24"/>
          <w:lang w:val="nl-NL"/>
        </w:rPr>
        <w:t>offensieve counter-guerrilla.</w:t>
      </w:r>
      <w:r w:rsidR="00FD7E8C">
        <w:rPr>
          <w:rStyle w:val="Voetnootmarkering"/>
          <w:rFonts w:ascii="Times" w:hAnsi="Times"/>
          <w:sz w:val="24"/>
          <w:lang w:val="nl-NL"/>
        </w:rPr>
        <w:footnoteReference w:id="47"/>
      </w:r>
      <w:r w:rsidR="00FD7E8C">
        <w:rPr>
          <w:rFonts w:ascii="Times" w:hAnsi="Times"/>
          <w:sz w:val="24"/>
          <w:lang w:val="nl-NL"/>
        </w:rPr>
        <w:t xml:space="preserve"> </w:t>
      </w:r>
      <w:r w:rsidR="00940476">
        <w:rPr>
          <w:rFonts w:ascii="Times" w:hAnsi="Times"/>
          <w:sz w:val="24"/>
          <w:lang w:val="nl-NL"/>
        </w:rPr>
        <w:t xml:space="preserve">Een overzicht over de ontwikkeling van </w:t>
      </w:r>
      <w:r w:rsidR="00FB2D27">
        <w:rPr>
          <w:rFonts w:ascii="Times" w:hAnsi="Times"/>
          <w:sz w:val="24"/>
          <w:lang w:val="nl-NL"/>
        </w:rPr>
        <w:t xml:space="preserve">de </w:t>
      </w:r>
      <w:r w:rsidR="00365FC0">
        <w:rPr>
          <w:rFonts w:ascii="Times" w:hAnsi="Times"/>
          <w:sz w:val="24"/>
          <w:lang w:val="nl-NL"/>
        </w:rPr>
        <w:t>Marechaussee</w:t>
      </w:r>
      <w:r w:rsidR="00FB2D27">
        <w:rPr>
          <w:rFonts w:ascii="Times" w:hAnsi="Times"/>
          <w:sz w:val="24"/>
          <w:lang w:val="nl-NL"/>
        </w:rPr>
        <w:t xml:space="preserve">methode ontleen ik aan </w:t>
      </w:r>
      <w:r w:rsidR="005C1C21" w:rsidRPr="00390637">
        <w:rPr>
          <w:rFonts w:ascii="Times" w:hAnsi="Times"/>
          <w:sz w:val="24"/>
          <w:lang w:val="nl-NL"/>
        </w:rPr>
        <w:t xml:space="preserve">het boek </w:t>
      </w:r>
      <w:r w:rsidR="005C1C21" w:rsidRPr="00390637">
        <w:rPr>
          <w:rFonts w:ascii="Times" w:hAnsi="Times"/>
          <w:i/>
          <w:sz w:val="24"/>
          <w:lang w:val="nl-NL"/>
        </w:rPr>
        <w:t xml:space="preserve">Korps </w:t>
      </w:r>
      <w:r w:rsidR="00365FC0">
        <w:rPr>
          <w:rFonts w:ascii="Times" w:hAnsi="Times"/>
          <w:i/>
          <w:sz w:val="24"/>
          <w:lang w:val="nl-NL"/>
        </w:rPr>
        <w:t>Marechaussee</w:t>
      </w:r>
      <w:r w:rsidR="005C1C21" w:rsidRPr="00390637">
        <w:rPr>
          <w:rFonts w:ascii="Times" w:hAnsi="Times"/>
          <w:i/>
          <w:sz w:val="24"/>
          <w:lang w:val="nl-NL"/>
        </w:rPr>
        <w:t xml:space="preserve"> op Atjeh, Overzicht van de geschiedenis vanaf de oprichting tot en met 1913</w:t>
      </w:r>
      <w:r w:rsidR="002C104B" w:rsidRPr="00390637">
        <w:rPr>
          <w:rFonts w:ascii="Times" w:hAnsi="Times"/>
          <w:i/>
          <w:sz w:val="24"/>
          <w:lang w:val="nl-NL"/>
        </w:rPr>
        <w:t xml:space="preserve"> </w:t>
      </w:r>
      <w:r w:rsidR="002C104B" w:rsidRPr="00390637">
        <w:rPr>
          <w:rFonts w:ascii="Times" w:hAnsi="Times"/>
          <w:sz w:val="24"/>
          <w:lang w:val="nl-NL"/>
        </w:rPr>
        <w:t xml:space="preserve">samengesteld in 1930 door kapitein A. Struijvenberg, ter gelegenheid van het veertigjarig jubileum van de </w:t>
      </w:r>
      <w:r w:rsidR="00365FC0">
        <w:rPr>
          <w:rFonts w:ascii="Times" w:hAnsi="Times"/>
          <w:sz w:val="24"/>
          <w:lang w:val="nl-NL"/>
        </w:rPr>
        <w:t>Marechaussee</w:t>
      </w:r>
      <w:r w:rsidR="002C104B" w:rsidRPr="00390637">
        <w:rPr>
          <w:rFonts w:ascii="Times" w:hAnsi="Times"/>
          <w:sz w:val="24"/>
          <w:lang w:val="nl-NL"/>
        </w:rPr>
        <w:t>.</w:t>
      </w:r>
      <w:r w:rsidR="00FB2D27">
        <w:rPr>
          <w:rFonts w:ascii="Times" w:hAnsi="Times"/>
          <w:sz w:val="24"/>
          <w:lang w:val="nl-NL"/>
        </w:rPr>
        <w:t xml:space="preserve"> Hoewel de objectiviteit in zijn werk ver te zoeken is, heeft Struijvenberg bijzonder gedetailleerd werk geleverd, waardoor de waarde van zijn overzicht niet te miskennen valt.  </w:t>
      </w:r>
      <w:r w:rsidR="002C104B" w:rsidRPr="00390637">
        <w:rPr>
          <w:rFonts w:ascii="Times" w:hAnsi="Times"/>
          <w:sz w:val="24"/>
          <w:lang w:val="nl-NL"/>
        </w:rPr>
        <w:br/>
        <w:t xml:space="preserve"> </w:t>
      </w:r>
      <w:r w:rsidR="002C104B" w:rsidRPr="00390637">
        <w:rPr>
          <w:rFonts w:ascii="Times" w:hAnsi="Times"/>
          <w:sz w:val="24"/>
          <w:lang w:val="nl-NL"/>
        </w:rPr>
        <w:tab/>
        <w:t>Nadat de misleidende rust van 1881 doorbroken werd door nieuwe guerrilla aanvallen</w:t>
      </w:r>
      <w:r w:rsidR="00FB2D27">
        <w:rPr>
          <w:rFonts w:ascii="Times" w:hAnsi="Times"/>
          <w:sz w:val="24"/>
          <w:lang w:val="nl-NL"/>
        </w:rPr>
        <w:t xml:space="preserve"> van het Atjehse verzet</w:t>
      </w:r>
      <w:r w:rsidR="002C104B" w:rsidRPr="00390637">
        <w:rPr>
          <w:rFonts w:ascii="Times" w:hAnsi="Times"/>
          <w:sz w:val="24"/>
          <w:lang w:val="nl-NL"/>
        </w:rPr>
        <w:t xml:space="preserve">, leek de </w:t>
      </w:r>
      <w:r w:rsidR="00FB2D27">
        <w:rPr>
          <w:rFonts w:ascii="Times" w:hAnsi="Times"/>
          <w:sz w:val="24"/>
          <w:lang w:val="nl-NL"/>
        </w:rPr>
        <w:t xml:space="preserve">overwinning </w:t>
      </w:r>
      <w:r w:rsidR="002C104B" w:rsidRPr="00390637">
        <w:rPr>
          <w:rFonts w:ascii="Times" w:hAnsi="Times"/>
          <w:sz w:val="24"/>
          <w:lang w:val="nl-NL"/>
        </w:rPr>
        <w:t xml:space="preserve">ver weg. </w:t>
      </w:r>
      <w:r w:rsidR="00FB2D27">
        <w:rPr>
          <w:rFonts w:ascii="Times" w:hAnsi="Times"/>
          <w:sz w:val="24"/>
          <w:lang w:val="nl-NL"/>
        </w:rPr>
        <w:t xml:space="preserve">Volgens Struijvenberg </w:t>
      </w:r>
      <w:r w:rsidR="002C104B" w:rsidRPr="00390637">
        <w:rPr>
          <w:rFonts w:ascii="Times" w:hAnsi="Times"/>
          <w:sz w:val="24"/>
          <w:lang w:val="nl-NL"/>
        </w:rPr>
        <w:t xml:space="preserve">heerste </w:t>
      </w:r>
      <w:r w:rsidR="00FB2D27">
        <w:rPr>
          <w:rFonts w:ascii="Times" w:hAnsi="Times"/>
          <w:sz w:val="24"/>
          <w:lang w:val="nl-NL"/>
        </w:rPr>
        <w:t xml:space="preserve">er </w:t>
      </w:r>
      <w:r w:rsidR="002C104B" w:rsidRPr="00390637">
        <w:rPr>
          <w:rFonts w:ascii="Times" w:hAnsi="Times"/>
          <w:sz w:val="24"/>
          <w:lang w:val="nl-NL"/>
        </w:rPr>
        <w:t>een aarzelende, passieve houding</w:t>
      </w:r>
      <w:r w:rsidR="00637F44" w:rsidRPr="00390637">
        <w:rPr>
          <w:rFonts w:ascii="Times" w:hAnsi="Times"/>
          <w:sz w:val="24"/>
          <w:lang w:val="nl-NL"/>
        </w:rPr>
        <w:t xml:space="preserve"> in het leger. Hierdoor werd het</w:t>
      </w:r>
      <w:r w:rsidR="002C104B" w:rsidRPr="00390637">
        <w:rPr>
          <w:rFonts w:ascii="Times" w:hAnsi="Times"/>
          <w:sz w:val="24"/>
          <w:lang w:val="nl-NL"/>
        </w:rPr>
        <w:t xml:space="preserve"> een log en onbruikbaar instrument voor de </w:t>
      </w:r>
      <w:r w:rsidR="0061145E" w:rsidRPr="00390637">
        <w:rPr>
          <w:rFonts w:ascii="Times" w:hAnsi="Times"/>
          <w:sz w:val="24"/>
          <w:lang w:val="nl-NL"/>
        </w:rPr>
        <w:t>Atjehoorlog</w:t>
      </w:r>
      <w:r w:rsidR="002C104B" w:rsidRPr="00390637">
        <w:rPr>
          <w:rFonts w:ascii="Times" w:hAnsi="Times"/>
          <w:sz w:val="24"/>
          <w:lang w:val="nl-NL"/>
        </w:rPr>
        <w:t xml:space="preserve">. </w:t>
      </w:r>
      <w:r w:rsidR="00FD7E8C">
        <w:rPr>
          <w:rFonts w:ascii="Times" w:hAnsi="Times"/>
          <w:sz w:val="24"/>
          <w:lang w:val="nl-NL"/>
        </w:rPr>
        <w:t xml:space="preserve">Volgens </w:t>
      </w:r>
      <w:r w:rsidR="00DA3E8B">
        <w:rPr>
          <w:rFonts w:ascii="Times" w:hAnsi="Times"/>
          <w:sz w:val="24"/>
          <w:lang w:val="nl-NL"/>
        </w:rPr>
        <w:t xml:space="preserve">Struijvenberg </w:t>
      </w:r>
      <w:r w:rsidR="00FD7E8C">
        <w:rPr>
          <w:rFonts w:ascii="Times" w:hAnsi="Times"/>
          <w:sz w:val="24"/>
          <w:lang w:val="nl-NL"/>
        </w:rPr>
        <w:t>was dit te wijten aan</w:t>
      </w:r>
      <w:r w:rsidR="00DA3E8B">
        <w:rPr>
          <w:rFonts w:ascii="Times" w:hAnsi="Times"/>
          <w:sz w:val="24"/>
          <w:lang w:val="nl-NL"/>
        </w:rPr>
        <w:t xml:space="preserve"> verschillende </w:t>
      </w:r>
      <w:r w:rsidR="00FD7E8C">
        <w:rPr>
          <w:rFonts w:ascii="Times" w:hAnsi="Times"/>
          <w:sz w:val="24"/>
          <w:lang w:val="nl-NL"/>
        </w:rPr>
        <w:t>strategische inschattingsfouten.</w:t>
      </w:r>
      <w:r w:rsidR="00F851E9" w:rsidRPr="00390637">
        <w:rPr>
          <w:rFonts w:ascii="Times" w:hAnsi="Times"/>
          <w:sz w:val="24"/>
          <w:lang w:val="nl-NL"/>
        </w:rPr>
        <w:t xml:space="preserve"> Allereerst werden er onder Van Der Heijden jonge, onervaren soldaten ingezet, die slechts in grote aantallen en gesloten troepenmachten op konden treden tegen de bewegelijke tegenstander. Ten tweede hadden de positieve ervaringen met </w:t>
      </w:r>
      <w:r w:rsidR="00F851E9" w:rsidRPr="00390637">
        <w:rPr>
          <w:rFonts w:ascii="Times" w:hAnsi="Times"/>
          <w:sz w:val="24"/>
          <w:lang w:val="nl-NL"/>
        </w:rPr>
        <w:lastRenderedPageBreak/>
        <w:t>infanterievuur op grote afstand in de Russisch-Turkse oorlog</w:t>
      </w:r>
      <w:r w:rsidR="00BC5C2A">
        <w:rPr>
          <w:rFonts w:ascii="Times" w:hAnsi="Times"/>
          <w:sz w:val="24"/>
          <w:lang w:val="nl-NL"/>
        </w:rPr>
        <w:t xml:space="preserve"> (1877-1878)</w:t>
      </w:r>
      <w:r w:rsidR="00F851E9" w:rsidRPr="00390637">
        <w:rPr>
          <w:rFonts w:ascii="Times" w:hAnsi="Times"/>
          <w:sz w:val="24"/>
          <w:lang w:val="nl-NL"/>
        </w:rPr>
        <w:t xml:space="preserve"> gezorgd dat deze strategie ook werd toegepast in de strijd tegen de inheemse en onbeschaafde vijand met zijn bijzondere karakter. Dit resulteerde slechts in langzame, ingewikkelde en logge gevechtsformaties van de infanterie. Deze opstelling vereiste open terrein en had een nihil effect op de verscholen, verspreide tegenstander.</w:t>
      </w:r>
      <w:r w:rsidR="000D5B59" w:rsidRPr="00390637">
        <w:rPr>
          <w:rStyle w:val="Voetnootmarkering"/>
          <w:rFonts w:ascii="Times" w:hAnsi="Times"/>
          <w:sz w:val="24"/>
          <w:lang w:val="nl-NL"/>
        </w:rPr>
        <w:footnoteReference w:id="48"/>
      </w:r>
      <w:r w:rsidR="00F851E9" w:rsidRPr="00390637">
        <w:rPr>
          <w:rFonts w:ascii="Times" w:hAnsi="Times"/>
          <w:sz w:val="24"/>
          <w:lang w:val="nl-NL"/>
        </w:rPr>
        <w:t xml:space="preserve"> Deze inschattingsfouten leidden tot het derde nadeel voor het Nederlands-Indische leger: een stijgend moreel bij de vijandelijke strijder</w:t>
      </w:r>
      <w:r w:rsidR="00FB2D27">
        <w:rPr>
          <w:rFonts w:ascii="Times" w:hAnsi="Times"/>
          <w:sz w:val="24"/>
          <w:lang w:val="nl-NL"/>
        </w:rPr>
        <w:t>s. In 1896 viel de vijand zelfs</w:t>
      </w:r>
      <w:r w:rsidR="00F851E9" w:rsidRPr="00390637">
        <w:rPr>
          <w:rFonts w:ascii="Times" w:hAnsi="Times"/>
          <w:sz w:val="24"/>
          <w:lang w:val="nl-NL"/>
        </w:rPr>
        <w:t xml:space="preserve"> het centrum van de geconcentreerde linie </w:t>
      </w:r>
      <w:r w:rsidR="00FB2D27">
        <w:rPr>
          <w:rFonts w:ascii="Times" w:hAnsi="Times"/>
          <w:sz w:val="24"/>
          <w:lang w:val="nl-NL"/>
        </w:rPr>
        <w:t>aan</w:t>
      </w:r>
      <w:r w:rsidR="00F851E9" w:rsidRPr="00390637">
        <w:rPr>
          <w:rFonts w:ascii="Times" w:hAnsi="Times"/>
          <w:sz w:val="24"/>
          <w:lang w:val="nl-NL"/>
        </w:rPr>
        <w:t xml:space="preserve">. Dit alles zorgde voor een verslapping en ten slotte verdwijning van de </w:t>
      </w:r>
      <w:r w:rsidR="000D5B59" w:rsidRPr="00390637">
        <w:rPr>
          <w:rFonts w:ascii="Times" w:hAnsi="Times"/>
          <w:sz w:val="24"/>
          <w:lang w:val="nl-NL"/>
        </w:rPr>
        <w:t>strijdlust</w:t>
      </w:r>
      <w:r w:rsidR="00221160" w:rsidRPr="00390637">
        <w:rPr>
          <w:rFonts w:ascii="Times" w:hAnsi="Times"/>
          <w:sz w:val="24"/>
          <w:lang w:val="nl-NL"/>
        </w:rPr>
        <w:t xml:space="preserve"> bij de Nederlandse troepen.</w:t>
      </w:r>
      <w:r w:rsidR="00CB0EA3" w:rsidRPr="00390637">
        <w:rPr>
          <w:rStyle w:val="Voetnootmarkering"/>
          <w:rFonts w:ascii="Times" w:hAnsi="Times"/>
          <w:sz w:val="24"/>
          <w:lang w:val="nl-NL"/>
        </w:rPr>
        <w:footnoteReference w:id="49"/>
      </w:r>
      <w:r w:rsidR="00221160" w:rsidRPr="00390637">
        <w:rPr>
          <w:rFonts w:ascii="Times" w:hAnsi="Times"/>
          <w:sz w:val="24"/>
          <w:lang w:val="nl-NL"/>
        </w:rPr>
        <w:t xml:space="preserve"> </w:t>
      </w:r>
      <w:r w:rsidR="00F851E9" w:rsidRPr="00390637">
        <w:rPr>
          <w:rFonts w:ascii="Times" w:hAnsi="Times"/>
          <w:sz w:val="24"/>
          <w:lang w:val="nl-NL"/>
        </w:rPr>
        <w:t xml:space="preserve">In die tijd van depressie en uitzichtloosheid werd het Korps </w:t>
      </w:r>
      <w:r w:rsidR="00365FC0">
        <w:rPr>
          <w:rFonts w:ascii="Times" w:hAnsi="Times"/>
          <w:sz w:val="24"/>
          <w:lang w:val="nl-NL"/>
        </w:rPr>
        <w:t>Marechaussee</w:t>
      </w:r>
      <w:r w:rsidR="00F851E9" w:rsidRPr="00390637">
        <w:rPr>
          <w:rFonts w:ascii="Times" w:hAnsi="Times"/>
          <w:sz w:val="24"/>
          <w:lang w:val="nl-NL"/>
        </w:rPr>
        <w:t xml:space="preserve"> te voet opgericht in Atjeh. Het was haar taak om het leger uit de wanhoop en de impasse te trekken. </w:t>
      </w:r>
      <w:r w:rsidR="00FB2D27">
        <w:rPr>
          <w:rFonts w:ascii="Times" w:hAnsi="Times"/>
          <w:sz w:val="24"/>
          <w:lang w:val="nl-NL"/>
        </w:rPr>
        <w:t>D</w:t>
      </w:r>
      <w:r w:rsidR="00FB2D27" w:rsidRPr="00390637">
        <w:rPr>
          <w:rFonts w:ascii="Times" w:hAnsi="Times"/>
          <w:sz w:val="24"/>
          <w:lang w:val="nl-NL"/>
        </w:rPr>
        <w:t xml:space="preserve">e Nederlandse troepenmacht </w:t>
      </w:r>
      <w:r w:rsidR="00FB2D27">
        <w:rPr>
          <w:rFonts w:ascii="Times" w:hAnsi="Times"/>
          <w:sz w:val="24"/>
          <w:lang w:val="nl-NL"/>
        </w:rPr>
        <w:t xml:space="preserve">moest weer angst en ontzag </w:t>
      </w:r>
      <w:r w:rsidR="00D2299F">
        <w:rPr>
          <w:rFonts w:ascii="Times" w:hAnsi="Times"/>
          <w:sz w:val="24"/>
          <w:lang w:val="nl-NL"/>
        </w:rPr>
        <w:t>teweegbrengen bij d</w:t>
      </w:r>
      <w:r w:rsidR="00221160" w:rsidRPr="00390637">
        <w:rPr>
          <w:rFonts w:ascii="Times" w:hAnsi="Times"/>
          <w:sz w:val="24"/>
          <w:lang w:val="nl-NL"/>
        </w:rPr>
        <w:t>e Atjehers</w:t>
      </w:r>
      <w:r w:rsidR="00D2299F">
        <w:rPr>
          <w:rFonts w:ascii="Times" w:hAnsi="Times"/>
          <w:sz w:val="24"/>
          <w:lang w:val="nl-NL"/>
        </w:rPr>
        <w:t>.</w:t>
      </w:r>
      <w:r w:rsidR="00FB2D27">
        <w:rPr>
          <w:rStyle w:val="Voetnootmarkering"/>
          <w:rFonts w:ascii="Times" w:hAnsi="Times"/>
          <w:sz w:val="24"/>
          <w:lang w:val="nl-NL"/>
        </w:rPr>
        <w:footnoteReference w:id="50"/>
      </w:r>
      <w:r w:rsidR="00221160" w:rsidRPr="00390637">
        <w:rPr>
          <w:rFonts w:ascii="Times" w:hAnsi="Times"/>
          <w:sz w:val="24"/>
          <w:lang w:val="nl-NL"/>
        </w:rPr>
        <w:t xml:space="preserve"> </w:t>
      </w:r>
    </w:p>
    <w:p w14:paraId="767BACCF" w14:textId="493AA6B5" w:rsidR="00CB0EA3" w:rsidRDefault="00FB2D27" w:rsidP="00CB7E4E">
      <w:pPr>
        <w:spacing w:line="360" w:lineRule="auto"/>
        <w:rPr>
          <w:rFonts w:ascii="Times" w:hAnsi="Times"/>
          <w:sz w:val="24"/>
          <w:lang w:val="nl-NL"/>
        </w:rPr>
      </w:pPr>
      <w:r>
        <w:rPr>
          <w:rFonts w:ascii="Times" w:hAnsi="Times"/>
          <w:sz w:val="24"/>
          <w:lang w:val="nl-NL"/>
        </w:rPr>
        <w:t xml:space="preserve"> </w:t>
      </w:r>
      <w:r>
        <w:rPr>
          <w:rFonts w:ascii="Times" w:hAnsi="Times"/>
          <w:sz w:val="24"/>
          <w:lang w:val="nl-NL"/>
        </w:rPr>
        <w:tab/>
      </w:r>
      <w:r w:rsidR="00221160" w:rsidRPr="00390637">
        <w:rPr>
          <w:rFonts w:ascii="Times" w:hAnsi="Times"/>
          <w:sz w:val="24"/>
          <w:lang w:val="nl-NL"/>
        </w:rPr>
        <w:t>In 1889 werden twee bewakingsdetach</w:t>
      </w:r>
      <w:r w:rsidR="00D2299F">
        <w:rPr>
          <w:rFonts w:ascii="Times" w:hAnsi="Times"/>
          <w:sz w:val="24"/>
          <w:lang w:val="nl-NL"/>
        </w:rPr>
        <w:t>ementen als voorlopers van het k</w:t>
      </w:r>
      <w:r w:rsidR="00221160" w:rsidRPr="00390637">
        <w:rPr>
          <w:rFonts w:ascii="Times" w:hAnsi="Times"/>
          <w:sz w:val="24"/>
          <w:lang w:val="nl-NL"/>
        </w:rPr>
        <w:t xml:space="preserve">orps </w:t>
      </w:r>
      <w:r w:rsidR="00365FC0">
        <w:rPr>
          <w:rFonts w:ascii="Times" w:hAnsi="Times"/>
          <w:sz w:val="24"/>
          <w:lang w:val="nl-NL"/>
        </w:rPr>
        <w:t>Marechaussee</w:t>
      </w:r>
      <w:r w:rsidR="00D2299F">
        <w:rPr>
          <w:rFonts w:ascii="Times" w:hAnsi="Times"/>
          <w:sz w:val="24"/>
          <w:lang w:val="nl-NL"/>
        </w:rPr>
        <w:t xml:space="preserve"> </w:t>
      </w:r>
      <w:r w:rsidR="00221160" w:rsidRPr="00390637">
        <w:rPr>
          <w:rFonts w:ascii="Times" w:hAnsi="Times"/>
          <w:sz w:val="24"/>
          <w:lang w:val="nl-NL"/>
        </w:rPr>
        <w:t>aangesteld</w:t>
      </w:r>
      <w:r>
        <w:rPr>
          <w:rFonts w:ascii="Times" w:hAnsi="Times"/>
          <w:sz w:val="24"/>
          <w:lang w:val="nl-NL"/>
        </w:rPr>
        <w:t xml:space="preserve"> die de Atjehers ontzag moesten inboezemen</w:t>
      </w:r>
      <w:r w:rsidR="00221160" w:rsidRPr="00390637">
        <w:rPr>
          <w:rFonts w:ascii="Times" w:hAnsi="Times"/>
          <w:sz w:val="24"/>
          <w:lang w:val="nl-NL"/>
        </w:rPr>
        <w:t xml:space="preserve">. </w:t>
      </w:r>
      <w:r w:rsidR="00D2299F">
        <w:rPr>
          <w:rFonts w:ascii="Times" w:hAnsi="Times"/>
          <w:sz w:val="24"/>
          <w:lang w:val="nl-NL"/>
        </w:rPr>
        <w:t xml:space="preserve">Struijvenberg vermeldt dat hiervoor enkel </w:t>
      </w:r>
      <w:r w:rsidR="00221160" w:rsidRPr="00390637">
        <w:rPr>
          <w:rFonts w:ascii="Times" w:hAnsi="Times"/>
          <w:sz w:val="24"/>
          <w:lang w:val="nl-NL"/>
        </w:rPr>
        <w:t xml:space="preserve">dappere militairen </w:t>
      </w:r>
      <w:r w:rsidR="00D2299F">
        <w:rPr>
          <w:rFonts w:ascii="Times" w:hAnsi="Times"/>
          <w:sz w:val="24"/>
          <w:lang w:val="nl-NL"/>
        </w:rPr>
        <w:t xml:space="preserve">werden uitgekozen. Zij zouden </w:t>
      </w:r>
      <w:r w:rsidR="00221160" w:rsidRPr="00390637">
        <w:rPr>
          <w:rFonts w:ascii="Times" w:hAnsi="Times"/>
          <w:sz w:val="24"/>
          <w:lang w:val="nl-NL"/>
        </w:rPr>
        <w:t xml:space="preserve">dezelfde wapenuitrusting </w:t>
      </w:r>
      <w:r w:rsidR="00D2299F">
        <w:rPr>
          <w:rFonts w:ascii="Times" w:hAnsi="Times"/>
          <w:sz w:val="24"/>
          <w:lang w:val="nl-NL"/>
        </w:rPr>
        <w:t xml:space="preserve">dragen </w:t>
      </w:r>
      <w:r w:rsidR="00221160" w:rsidRPr="00390637">
        <w:rPr>
          <w:rFonts w:ascii="Times" w:hAnsi="Times"/>
          <w:sz w:val="24"/>
          <w:lang w:val="nl-NL"/>
        </w:rPr>
        <w:t>als de vijand</w:t>
      </w:r>
      <w:r w:rsidR="00D2299F">
        <w:rPr>
          <w:rFonts w:ascii="Times" w:hAnsi="Times"/>
          <w:sz w:val="24"/>
          <w:lang w:val="nl-NL"/>
        </w:rPr>
        <w:t>. Ingedeeld in mobiele detachementen</w:t>
      </w:r>
      <w:r w:rsidR="00221160" w:rsidRPr="00390637">
        <w:rPr>
          <w:rFonts w:ascii="Times" w:hAnsi="Times"/>
          <w:sz w:val="24"/>
          <w:lang w:val="nl-NL"/>
        </w:rPr>
        <w:t xml:space="preserve"> zouden de </w:t>
      </w:r>
      <w:r w:rsidR="00D2299F">
        <w:rPr>
          <w:rFonts w:ascii="Times" w:hAnsi="Times"/>
          <w:sz w:val="24"/>
          <w:lang w:val="nl-NL"/>
        </w:rPr>
        <w:t xml:space="preserve">soldaten de </w:t>
      </w:r>
      <w:r w:rsidR="00221160" w:rsidRPr="00390637">
        <w:rPr>
          <w:rFonts w:ascii="Times" w:hAnsi="Times"/>
          <w:sz w:val="24"/>
          <w:lang w:val="nl-NL"/>
        </w:rPr>
        <w:t>Atjeher opzoeken in plaats van hem op te wachten.</w:t>
      </w:r>
      <w:r w:rsidR="00221160" w:rsidRPr="00390637">
        <w:rPr>
          <w:rStyle w:val="Voetnootmarkering"/>
          <w:rFonts w:ascii="Times" w:hAnsi="Times"/>
          <w:sz w:val="24"/>
          <w:lang w:val="nl-NL"/>
        </w:rPr>
        <w:footnoteReference w:id="51"/>
      </w:r>
      <w:r w:rsidR="00221160" w:rsidRPr="00390637">
        <w:rPr>
          <w:rFonts w:ascii="Times" w:hAnsi="Times"/>
          <w:sz w:val="24"/>
          <w:lang w:val="nl-NL"/>
        </w:rPr>
        <w:t xml:space="preserve"> Opvallend is dat de auteur spottend aangeeft dat deze </w:t>
      </w:r>
      <w:r w:rsidR="008D5A91">
        <w:rPr>
          <w:rFonts w:ascii="Times" w:hAnsi="Times"/>
          <w:sz w:val="24"/>
          <w:lang w:val="nl-NL"/>
        </w:rPr>
        <w:t xml:space="preserve">veranderingen geïnspireerd zijn </w:t>
      </w:r>
      <w:r w:rsidR="00221160" w:rsidRPr="00390637">
        <w:rPr>
          <w:rFonts w:ascii="Times" w:hAnsi="Times"/>
          <w:sz w:val="24"/>
          <w:lang w:val="nl-NL"/>
        </w:rPr>
        <w:t>door een inlandse</w:t>
      </w:r>
      <w:r w:rsidR="00155B56" w:rsidRPr="00390637">
        <w:rPr>
          <w:rFonts w:ascii="Times" w:hAnsi="Times"/>
          <w:sz w:val="24"/>
          <w:lang w:val="nl-NL"/>
        </w:rPr>
        <w:t xml:space="preserve"> djaka</w:t>
      </w:r>
      <w:r w:rsidR="00221160" w:rsidRPr="00390637">
        <w:rPr>
          <w:rFonts w:ascii="Times" w:hAnsi="Times"/>
          <w:sz w:val="24"/>
          <w:lang w:val="nl-NL"/>
        </w:rPr>
        <w:t xml:space="preserve"> </w:t>
      </w:r>
      <w:r w:rsidR="00155B56" w:rsidRPr="00390637">
        <w:rPr>
          <w:rFonts w:ascii="Times" w:hAnsi="Times"/>
          <w:sz w:val="24"/>
          <w:lang w:val="nl-NL"/>
        </w:rPr>
        <w:t>(</w:t>
      </w:r>
      <w:r w:rsidR="00221160" w:rsidRPr="00390637">
        <w:rPr>
          <w:rFonts w:ascii="Times" w:hAnsi="Times"/>
          <w:sz w:val="24"/>
          <w:lang w:val="nl-NL"/>
        </w:rPr>
        <w:t>burgerambtenaar</w:t>
      </w:r>
      <w:r w:rsidR="00155B56" w:rsidRPr="00390637">
        <w:rPr>
          <w:rFonts w:ascii="Times" w:hAnsi="Times"/>
          <w:sz w:val="24"/>
          <w:lang w:val="nl-NL"/>
        </w:rPr>
        <w:t>)</w:t>
      </w:r>
      <w:r w:rsidR="00221160" w:rsidRPr="00390637">
        <w:rPr>
          <w:rFonts w:ascii="Times" w:hAnsi="Times"/>
          <w:sz w:val="24"/>
          <w:lang w:val="nl-NL"/>
        </w:rPr>
        <w:t xml:space="preserve"> te Koetaradja. Hoewel ze er alle eer voor opstrijken, is de aanzet tot de nieuwe strijdwijze </w:t>
      </w:r>
      <w:r w:rsidR="008D5A91">
        <w:rPr>
          <w:rFonts w:ascii="Times" w:hAnsi="Times"/>
          <w:sz w:val="24"/>
          <w:lang w:val="nl-NL"/>
        </w:rPr>
        <w:t xml:space="preserve">dus </w:t>
      </w:r>
      <w:r w:rsidR="00221160" w:rsidRPr="00390637">
        <w:rPr>
          <w:rFonts w:ascii="Times" w:hAnsi="Times"/>
          <w:sz w:val="24"/>
          <w:lang w:val="nl-NL"/>
        </w:rPr>
        <w:t xml:space="preserve">niet afkomstig </w:t>
      </w:r>
      <w:r w:rsidR="00D61627" w:rsidRPr="00390637">
        <w:rPr>
          <w:rFonts w:ascii="Times" w:hAnsi="Times"/>
          <w:sz w:val="24"/>
          <w:lang w:val="nl-NL"/>
        </w:rPr>
        <w:t xml:space="preserve">van de Nederlandse militaire strategen. Het idee kwam voort uit een brein dat de Nederlandse autoriteiten als ongeciviliseerd, onopgevoed en achtergesteld beschouwden. </w:t>
      </w:r>
      <w:r w:rsidR="00155B56" w:rsidRPr="00390637">
        <w:rPr>
          <w:rFonts w:ascii="Times" w:hAnsi="Times"/>
          <w:sz w:val="24"/>
          <w:lang w:val="nl-NL"/>
        </w:rPr>
        <w:t>De djaka betoogde dat de oude strategie de Atjeher geen ontzag inboezemde</w:t>
      </w:r>
      <w:r w:rsidR="008D5A91">
        <w:rPr>
          <w:rFonts w:ascii="Times" w:hAnsi="Times"/>
          <w:sz w:val="24"/>
          <w:lang w:val="nl-NL"/>
        </w:rPr>
        <w:t>. Via de oude weg zouden de Nederlanders de Atjehers niet voor zich winnen.</w:t>
      </w:r>
      <w:r w:rsidR="00D2299F">
        <w:rPr>
          <w:rFonts w:ascii="Times" w:hAnsi="Times"/>
          <w:sz w:val="24"/>
          <w:lang w:val="nl-NL"/>
        </w:rPr>
        <w:t xml:space="preserve"> Struijvenberg kent de eer van deze inzichten toe aan</w:t>
      </w:r>
      <w:r w:rsidR="00155B56" w:rsidRPr="00390637">
        <w:rPr>
          <w:rFonts w:ascii="Times" w:hAnsi="Times"/>
          <w:sz w:val="24"/>
          <w:lang w:val="nl-NL"/>
        </w:rPr>
        <w:t xml:space="preserve"> de toenmalige Chef van staf te Atjeh,</w:t>
      </w:r>
      <w:r w:rsidR="00D61627" w:rsidRPr="00390637">
        <w:rPr>
          <w:rFonts w:ascii="Times" w:hAnsi="Times"/>
          <w:sz w:val="24"/>
          <w:lang w:val="nl-NL"/>
        </w:rPr>
        <w:t xml:space="preserve"> kapitein Van Heutsz</w:t>
      </w:r>
      <w:r w:rsidR="00D2299F">
        <w:rPr>
          <w:rFonts w:ascii="Times" w:hAnsi="Times"/>
          <w:sz w:val="24"/>
          <w:lang w:val="nl-NL"/>
        </w:rPr>
        <w:t>. Deze liet</w:t>
      </w:r>
      <w:r w:rsidR="00155B56" w:rsidRPr="00390637">
        <w:rPr>
          <w:rFonts w:ascii="Times" w:hAnsi="Times"/>
          <w:sz w:val="24"/>
          <w:lang w:val="nl-NL"/>
        </w:rPr>
        <w:t xml:space="preserve"> een taakomschrijving vastleggen vo</w:t>
      </w:r>
      <w:r w:rsidR="00D2299F">
        <w:rPr>
          <w:rFonts w:ascii="Times" w:hAnsi="Times"/>
          <w:sz w:val="24"/>
          <w:lang w:val="nl-NL"/>
        </w:rPr>
        <w:t xml:space="preserve">or de nieuwe militaire eenheid, met als hoofdtaak het voeren van contraguerrilla. </w:t>
      </w:r>
      <w:r w:rsidR="00D61627" w:rsidRPr="00390637">
        <w:rPr>
          <w:rFonts w:ascii="Times" w:hAnsi="Times"/>
          <w:sz w:val="24"/>
          <w:lang w:val="nl-NL"/>
        </w:rPr>
        <w:t>Elke offensieve verwijzing in de t</w:t>
      </w:r>
      <w:r w:rsidR="00155B56" w:rsidRPr="00390637">
        <w:rPr>
          <w:rFonts w:ascii="Times" w:hAnsi="Times"/>
          <w:sz w:val="24"/>
          <w:lang w:val="nl-NL"/>
        </w:rPr>
        <w:t>aakomschrijving van het korps werd</w:t>
      </w:r>
      <w:r w:rsidR="00D61627" w:rsidRPr="00390637">
        <w:rPr>
          <w:rFonts w:ascii="Times" w:hAnsi="Times"/>
          <w:sz w:val="24"/>
          <w:lang w:val="nl-NL"/>
        </w:rPr>
        <w:t xml:space="preserve"> echter vermeden. </w:t>
      </w:r>
      <w:r w:rsidR="00D2299F">
        <w:rPr>
          <w:rFonts w:ascii="Times" w:hAnsi="Times"/>
          <w:sz w:val="24"/>
          <w:lang w:val="nl-NL"/>
        </w:rPr>
        <w:t xml:space="preserve">Dit zou op te veel verzet binnen de legerleiding stuiten. </w:t>
      </w:r>
      <w:r w:rsidR="00D61627" w:rsidRPr="00390637">
        <w:rPr>
          <w:rFonts w:ascii="Times" w:hAnsi="Times"/>
          <w:sz w:val="24"/>
          <w:lang w:val="nl-NL"/>
        </w:rPr>
        <w:t>Slechts beveiliging van bruggen, sporen en telefoonverbindingen binnen de linie stonden aangegeven. Dit kwam neer op politiediensten, beveiliging en bewaking.</w:t>
      </w:r>
      <w:r w:rsidR="008D5A91">
        <w:rPr>
          <w:rStyle w:val="Voetnootmarkering"/>
          <w:rFonts w:ascii="Times" w:hAnsi="Times"/>
          <w:sz w:val="24"/>
          <w:lang w:val="nl-NL"/>
        </w:rPr>
        <w:footnoteReference w:id="52"/>
      </w:r>
      <w:r w:rsidR="00D61627" w:rsidRPr="00390637">
        <w:rPr>
          <w:rFonts w:ascii="Times" w:hAnsi="Times"/>
          <w:sz w:val="24"/>
          <w:lang w:val="nl-NL"/>
        </w:rPr>
        <w:t xml:space="preserve"> </w:t>
      </w:r>
      <w:r w:rsidR="00D61627" w:rsidRPr="00390637">
        <w:rPr>
          <w:rFonts w:ascii="Times" w:hAnsi="Times"/>
          <w:sz w:val="24"/>
          <w:lang w:val="nl-NL"/>
        </w:rPr>
        <w:br/>
        <w:t xml:space="preserve"> </w:t>
      </w:r>
      <w:r w:rsidR="00D61627" w:rsidRPr="00390637">
        <w:rPr>
          <w:rFonts w:ascii="Times" w:hAnsi="Times"/>
          <w:sz w:val="24"/>
          <w:lang w:val="nl-NL"/>
        </w:rPr>
        <w:tab/>
      </w:r>
      <w:r w:rsidR="00D2299F">
        <w:rPr>
          <w:rFonts w:ascii="Times" w:hAnsi="Times"/>
          <w:sz w:val="24"/>
          <w:lang w:val="nl-NL"/>
        </w:rPr>
        <w:t xml:space="preserve">Er ontstond discrepantie tussen militaire theorie en praktijk. </w:t>
      </w:r>
      <w:r w:rsidR="00D61627" w:rsidRPr="00390637">
        <w:rPr>
          <w:rFonts w:ascii="Times" w:hAnsi="Times"/>
          <w:sz w:val="24"/>
          <w:lang w:val="nl-NL"/>
        </w:rPr>
        <w:t xml:space="preserve">De defensieve geest die op papier aan het korps </w:t>
      </w:r>
      <w:r w:rsidR="00365FC0">
        <w:rPr>
          <w:rFonts w:ascii="Times" w:hAnsi="Times"/>
          <w:sz w:val="24"/>
          <w:lang w:val="nl-NL"/>
        </w:rPr>
        <w:t>Marechaussee</w:t>
      </w:r>
      <w:r w:rsidR="00D61627" w:rsidRPr="00390637">
        <w:rPr>
          <w:rFonts w:ascii="Times" w:hAnsi="Times"/>
          <w:sz w:val="24"/>
          <w:lang w:val="nl-NL"/>
        </w:rPr>
        <w:t xml:space="preserve"> werd toegeschreven, werd </w:t>
      </w:r>
      <w:r w:rsidR="008D5A91">
        <w:rPr>
          <w:rFonts w:ascii="Times" w:hAnsi="Times"/>
          <w:sz w:val="24"/>
          <w:lang w:val="nl-NL"/>
        </w:rPr>
        <w:t xml:space="preserve">in de praktijk </w:t>
      </w:r>
      <w:r w:rsidR="00D2299F">
        <w:rPr>
          <w:rFonts w:ascii="Times" w:hAnsi="Times"/>
          <w:sz w:val="24"/>
          <w:lang w:val="nl-NL"/>
        </w:rPr>
        <w:t xml:space="preserve">namelijk </w:t>
      </w:r>
      <w:r w:rsidR="008D5A91">
        <w:rPr>
          <w:rFonts w:ascii="Times" w:hAnsi="Times"/>
          <w:sz w:val="24"/>
          <w:lang w:val="nl-NL"/>
        </w:rPr>
        <w:t xml:space="preserve">niet </w:t>
      </w:r>
      <w:r w:rsidR="008D5A91">
        <w:rPr>
          <w:rFonts w:ascii="Times" w:hAnsi="Times"/>
          <w:sz w:val="24"/>
          <w:lang w:val="nl-NL"/>
        </w:rPr>
        <w:lastRenderedPageBreak/>
        <w:t xml:space="preserve">gehandhaafd. </w:t>
      </w:r>
      <w:r w:rsidR="00D61627" w:rsidRPr="00390637">
        <w:rPr>
          <w:rFonts w:ascii="Times" w:hAnsi="Times"/>
          <w:sz w:val="24"/>
          <w:lang w:val="nl-NL"/>
        </w:rPr>
        <w:t>Gerekruteerde soldaten werden direct onderworpen aan een offensieve training en aangemoedigd tot een ‘energieke geest’.</w:t>
      </w:r>
      <w:r w:rsidR="00D61627" w:rsidRPr="00390637">
        <w:rPr>
          <w:rStyle w:val="Voetnootmarkering"/>
          <w:rFonts w:ascii="Times" w:hAnsi="Times"/>
          <w:sz w:val="24"/>
          <w:lang w:val="nl-NL"/>
        </w:rPr>
        <w:footnoteReference w:id="53"/>
      </w:r>
      <w:r w:rsidR="00D61627" w:rsidRPr="00390637">
        <w:rPr>
          <w:rFonts w:ascii="Times" w:hAnsi="Times"/>
          <w:sz w:val="24"/>
          <w:lang w:val="nl-NL"/>
        </w:rPr>
        <w:t xml:space="preserve"> </w:t>
      </w:r>
      <w:r w:rsidR="00D2299F">
        <w:rPr>
          <w:rFonts w:ascii="Times" w:hAnsi="Times"/>
          <w:sz w:val="24"/>
          <w:lang w:val="nl-NL"/>
        </w:rPr>
        <w:t>Struijvenberg typeerde</w:t>
      </w:r>
      <w:r w:rsidR="008D5A91">
        <w:rPr>
          <w:rFonts w:ascii="Times" w:hAnsi="Times"/>
          <w:sz w:val="24"/>
          <w:lang w:val="nl-NL"/>
        </w:rPr>
        <w:t xml:space="preserve"> deze </w:t>
      </w:r>
      <w:r w:rsidR="00155B56" w:rsidRPr="00390637">
        <w:rPr>
          <w:rFonts w:ascii="Times" w:hAnsi="Times"/>
          <w:sz w:val="24"/>
          <w:lang w:val="nl-NL"/>
        </w:rPr>
        <w:t xml:space="preserve">keurtroepen </w:t>
      </w:r>
      <w:r w:rsidR="00D2299F">
        <w:rPr>
          <w:rFonts w:ascii="Times" w:hAnsi="Times"/>
          <w:sz w:val="24"/>
          <w:lang w:val="nl-NL"/>
        </w:rPr>
        <w:t>als ‘initiatiefrijk en bedrijvig’. Hij stelde dat i</w:t>
      </w:r>
      <w:r w:rsidR="00155B56" w:rsidRPr="00390637">
        <w:rPr>
          <w:rFonts w:ascii="Times" w:hAnsi="Times"/>
          <w:sz w:val="24"/>
          <w:lang w:val="nl-NL"/>
        </w:rPr>
        <w:t xml:space="preserve">eder onbetekenend persoon binnen het korps </w:t>
      </w:r>
      <w:r w:rsidR="00365FC0">
        <w:rPr>
          <w:rFonts w:ascii="Times" w:hAnsi="Times"/>
          <w:sz w:val="24"/>
          <w:lang w:val="nl-NL"/>
        </w:rPr>
        <w:t>Marechaussee</w:t>
      </w:r>
      <w:r w:rsidR="00155B56" w:rsidRPr="00390637">
        <w:rPr>
          <w:rFonts w:ascii="Times" w:hAnsi="Times"/>
          <w:sz w:val="24"/>
          <w:lang w:val="nl-NL"/>
        </w:rPr>
        <w:t xml:space="preserve"> uit</w:t>
      </w:r>
      <w:r w:rsidR="00D2299F">
        <w:rPr>
          <w:rFonts w:ascii="Times" w:hAnsi="Times"/>
          <w:sz w:val="24"/>
          <w:lang w:val="nl-NL"/>
        </w:rPr>
        <w:t xml:space="preserve"> zou </w:t>
      </w:r>
      <w:r w:rsidR="00155B56" w:rsidRPr="00390637">
        <w:rPr>
          <w:rFonts w:ascii="Times" w:hAnsi="Times"/>
          <w:sz w:val="24"/>
          <w:lang w:val="nl-NL"/>
        </w:rPr>
        <w:t>groeien tot een ‘naar daden hunkerend, flink soldaat.’</w:t>
      </w:r>
      <w:r w:rsidR="00155B56" w:rsidRPr="00390637">
        <w:rPr>
          <w:rStyle w:val="Voetnootmarkering"/>
          <w:rFonts w:ascii="Times" w:hAnsi="Times"/>
          <w:sz w:val="24"/>
          <w:lang w:val="nl-NL"/>
        </w:rPr>
        <w:footnoteReference w:id="54"/>
      </w:r>
    </w:p>
    <w:p w14:paraId="01A1769E" w14:textId="77777777" w:rsidR="0036075B" w:rsidRPr="00390637" w:rsidRDefault="0036075B" w:rsidP="00CB7E4E">
      <w:pPr>
        <w:spacing w:line="360" w:lineRule="auto"/>
        <w:rPr>
          <w:rFonts w:ascii="Times" w:hAnsi="Times"/>
          <w:sz w:val="24"/>
          <w:lang w:val="nl-NL"/>
        </w:rPr>
      </w:pPr>
    </w:p>
    <w:p w14:paraId="2A5030CA" w14:textId="556D0A87" w:rsidR="005C1C21" w:rsidRPr="00390637" w:rsidRDefault="009E7F4E" w:rsidP="00CB7E4E">
      <w:pPr>
        <w:spacing w:line="360" w:lineRule="auto"/>
        <w:rPr>
          <w:rFonts w:ascii="Times" w:hAnsi="Times"/>
          <w:sz w:val="24"/>
          <w:lang w:val="nl-NL"/>
        </w:rPr>
      </w:pPr>
      <w:r>
        <w:rPr>
          <w:rFonts w:ascii="Times" w:hAnsi="Times"/>
          <w:i/>
          <w:sz w:val="24"/>
          <w:lang w:val="nl-NL"/>
        </w:rPr>
        <w:t>2.4</w:t>
      </w:r>
      <w:r w:rsidR="00DA6FAD">
        <w:rPr>
          <w:rFonts w:ascii="Times" w:hAnsi="Times"/>
          <w:i/>
          <w:sz w:val="24"/>
          <w:lang w:val="nl-NL"/>
        </w:rPr>
        <w:t xml:space="preserve"> </w:t>
      </w:r>
      <w:r w:rsidR="00B57150" w:rsidRPr="00DA6FAD">
        <w:rPr>
          <w:rFonts w:ascii="Times" w:hAnsi="Times"/>
          <w:i/>
          <w:sz w:val="24"/>
          <w:lang w:val="nl-NL"/>
        </w:rPr>
        <w:t>Modernisering</w:t>
      </w:r>
      <w:r w:rsidR="00DE65A6">
        <w:rPr>
          <w:rFonts w:ascii="Times" w:hAnsi="Times"/>
          <w:sz w:val="24"/>
          <w:lang w:val="nl-NL"/>
        </w:rPr>
        <w:br/>
      </w:r>
      <w:r w:rsidR="00696E8D">
        <w:rPr>
          <w:rFonts w:ascii="Times" w:hAnsi="Times"/>
          <w:sz w:val="24"/>
          <w:lang w:val="nl-NL"/>
        </w:rPr>
        <w:t>Met de overgang naar een offensieve aanpak deden n</w:t>
      </w:r>
      <w:r w:rsidR="00662DCA">
        <w:rPr>
          <w:rFonts w:ascii="Times" w:hAnsi="Times"/>
          <w:sz w:val="24"/>
          <w:lang w:val="nl-NL"/>
        </w:rPr>
        <w:t>ieuwe normen en waar</w:t>
      </w:r>
      <w:r w:rsidR="00696E8D">
        <w:rPr>
          <w:rFonts w:ascii="Times" w:hAnsi="Times"/>
          <w:sz w:val="24"/>
          <w:lang w:val="nl-NL"/>
        </w:rPr>
        <w:t>den hun intrede binnen de korps</w:t>
      </w:r>
      <w:r w:rsidR="00662DCA">
        <w:rPr>
          <w:rFonts w:ascii="Times" w:hAnsi="Times"/>
          <w:sz w:val="24"/>
          <w:lang w:val="nl-NL"/>
        </w:rPr>
        <w:t xml:space="preserve">brigades. </w:t>
      </w:r>
      <w:r w:rsidR="00662DCA" w:rsidRPr="00390637">
        <w:rPr>
          <w:rFonts w:ascii="Times" w:hAnsi="Times"/>
          <w:sz w:val="24"/>
          <w:lang w:val="nl-NL"/>
        </w:rPr>
        <w:t>Scheiding werd vermeden, overplaatsing was uitzonderlijk en vermenging was verboden.</w:t>
      </w:r>
      <w:r w:rsidR="00662DCA">
        <w:rPr>
          <w:rFonts w:ascii="Times" w:hAnsi="Times"/>
          <w:sz w:val="24"/>
          <w:lang w:val="nl-NL"/>
        </w:rPr>
        <w:t xml:space="preserve"> Dit illustreert het belang </w:t>
      </w:r>
      <w:r w:rsidR="00696E8D">
        <w:rPr>
          <w:rFonts w:ascii="Times" w:hAnsi="Times"/>
          <w:sz w:val="24"/>
          <w:lang w:val="nl-NL"/>
        </w:rPr>
        <w:t>dat aan</w:t>
      </w:r>
      <w:r w:rsidR="00662DCA">
        <w:rPr>
          <w:rFonts w:ascii="Times" w:hAnsi="Times"/>
          <w:sz w:val="24"/>
          <w:lang w:val="nl-NL"/>
        </w:rPr>
        <w:t xml:space="preserve"> eenheid</w:t>
      </w:r>
      <w:r w:rsidR="00696E8D">
        <w:rPr>
          <w:rFonts w:ascii="Times" w:hAnsi="Times"/>
          <w:sz w:val="24"/>
          <w:lang w:val="nl-NL"/>
        </w:rPr>
        <w:t xml:space="preserve"> werd gehecht</w:t>
      </w:r>
      <w:r w:rsidR="00662DCA">
        <w:rPr>
          <w:rFonts w:ascii="Times" w:hAnsi="Times"/>
          <w:sz w:val="24"/>
          <w:lang w:val="nl-NL"/>
        </w:rPr>
        <w:t xml:space="preserve">. </w:t>
      </w:r>
      <w:r w:rsidR="007268CE" w:rsidRPr="00390637">
        <w:rPr>
          <w:rFonts w:ascii="Times" w:hAnsi="Times"/>
          <w:sz w:val="24"/>
          <w:lang w:val="nl-NL"/>
        </w:rPr>
        <w:t>De saamhorigheid zorgde voor een nauwe band, een goede samenwerking en een duidelijke taakverdeling tussen de soldaten. Positieve daden kwamen niet op naam van het individu te staan, maar op de naam van de brigade. De competitiedrang tussen de brigaden maakten volgens kapitein Struijvenberg ‘heilzame resultaten’ mogelijk.</w:t>
      </w:r>
      <w:r w:rsidR="00DE65A6">
        <w:rPr>
          <w:rStyle w:val="Voetnootmarkering"/>
          <w:rFonts w:ascii="Times" w:hAnsi="Times"/>
          <w:sz w:val="24"/>
          <w:lang w:val="nl-NL"/>
        </w:rPr>
        <w:footnoteReference w:id="55"/>
      </w:r>
      <w:r w:rsidR="007268CE" w:rsidRPr="00390637">
        <w:rPr>
          <w:rFonts w:ascii="Times" w:hAnsi="Times"/>
          <w:sz w:val="24"/>
          <w:lang w:val="nl-NL"/>
        </w:rPr>
        <w:t xml:space="preserve"> </w:t>
      </w:r>
      <w:r w:rsidR="000447AA" w:rsidRPr="00390637">
        <w:rPr>
          <w:rFonts w:ascii="Times" w:hAnsi="Times"/>
          <w:sz w:val="24"/>
          <w:lang w:val="nl-NL"/>
        </w:rPr>
        <w:br/>
        <w:t xml:space="preserve"> </w:t>
      </w:r>
      <w:r w:rsidR="000447AA" w:rsidRPr="00390637">
        <w:rPr>
          <w:rFonts w:ascii="Times" w:hAnsi="Times"/>
          <w:sz w:val="24"/>
          <w:lang w:val="nl-NL"/>
        </w:rPr>
        <w:tab/>
        <w:t xml:space="preserve">In de eerste jaren had het korps vooral de taak om hinderlagen te leggen tijdens de nachtdienst. </w:t>
      </w:r>
      <w:r w:rsidR="00696E8D">
        <w:rPr>
          <w:rFonts w:ascii="Times" w:hAnsi="Times"/>
          <w:sz w:val="24"/>
          <w:lang w:val="nl-NL"/>
        </w:rPr>
        <w:t xml:space="preserve">Struijvenberg twijfelde er niet aan dat deze </w:t>
      </w:r>
      <w:r w:rsidR="000447AA" w:rsidRPr="00390637">
        <w:rPr>
          <w:rFonts w:ascii="Times" w:hAnsi="Times"/>
          <w:sz w:val="24"/>
          <w:lang w:val="nl-NL"/>
        </w:rPr>
        <w:t>lange</w:t>
      </w:r>
      <w:r w:rsidR="00696E8D">
        <w:rPr>
          <w:rFonts w:ascii="Times" w:hAnsi="Times"/>
          <w:sz w:val="24"/>
          <w:lang w:val="nl-NL"/>
        </w:rPr>
        <w:t xml:space="preserve">, zware en actieve diensten </w:t>
      </w:r>
      <w:r w:rsidR="000447AA" w:rsidRPr="00390637">
        <w:rPr>
          <w:rFonts w:ascii="Times" w:hAnsi="Times"/>
          <w:sz w:val="24"/>
          <w:lang w:val="nl-NL"/>
        </w:rPr>
        <w:t xml:space="preserve">de vijand ontzag inboezemden </w:t>
      </w:r>
      <w:r w:rsidR="00696E8D">
        <w:rPr>
          <w:rFonts w:ascii="Times" w:hAnsi="Times"/>
          <w:sz w:val="24"/>
          <w:lang w:val="nl-NL"/>
        </w:rPr>
        <w:t>v</w:t>
      </w:r>
      <w:r w:rsidR="000447AA" w:rsidRPr="00390637">
        <w:rPr>
          <w:rFonts w:ascii="Times" w:hAnsi="Times"/>
          <w:sz w:val="24"/>
          <w:lang w:val="nl-NL"/>
        </w:rPr>
        <w:t>oor d</w:t>
      </w:r>
      <w:r w:rsidR="00272A93">
        <w:rPr>
          <w:rFonts w:ascii="Times" w:hAnsi="Times"/>
          <w:sz w:val="24"/>
          <w:lang w:val="nl-NL"/>
        </w:rPr>
        <w:t>e volharding van het korps. Dankzij</w:t>
      </w:r>
      <w:r w:rsidR="000447AA" w:rsidRPr="00390637">
        <w:rPr>
          <w:rFonts w:ascii="Times" w:hAnsi="Times"/>
          <w:sz w:val="24"/>
          <w:lang w:val="nl-NL"/>
        </w:rPr>
        <w:t xml:space="preserve"> veelvuldig nachtelijk ageren en herhaaldelijke </w:t>
      </w:r>
      <w:r w:rsidR="00696E8D">
        <w:rPr>
          <w:rFonts w:ascii="Times" w:hAnsi="Times"/>
          <w:sz w:val="24"/>
          <w:lang w:val="nl-NL"/>
        </w:rPr>
        <w:t>overwinningen op</w:t>
      </w:r>
      <w:r w:rsidR="00272A93">
        <w:rPr>
          <w:rFonts w:ascii="Times" w:hAnsi="Times"/>
          <w:sz w:val="24"/>
          <w:lang w:val="nl-NL"/>
        </w:rPr>
        <w:t xml:space="preserve"> de vijand ontstond een</w:t>
      </w:r>
      <w:r w:rsidR="000447AA" w:rsidRPr="00390637">
        <w:rPr>
          <w:rFonts w:ascii="Times" w:hAnsi="Times"/>
          <w:sz w:val="24"/>
          <w:lang w:val="nl-NL"/>
        </w:rPr>
        <w:t xml:space="preserve"> ‘superieure geest’</w:t>
      </w:r>
      <w:r w:rsidR="00272A93">
        <w:rPr>
          <w:rFonts w:ascii="Times" w:hAnsi="Times"/>
          <w:sz w:val="24"/>
          <w:lang w:val="nl-NL"/>
        </w:rPr>
        <w:t xml:space="preserve"> binnen het korps</w:t>
      </w:r>
      <w:r w:rsidR="008F2048" w:rsidRPr="00390637">
        <w:rPr>
          <w:rFonts w:ascii="Times" w:hAnsi="Times"/>
          <w:sz w:val="24"/>
          <w:lang w:val="nl-NL"/>
        </w:rPr>
        <w:t>. Deze zou zich steeds vaker laten b</w:t>
      </w:r>
      <w:r w:rsidR="00272A93">
        <w:rPr>
          <w:rFonts w:ascii="Times" w:hAnsi="Times"/>
          <w:sz w:val="24"/>
          <w:lang w:val="nl-NL"/>
        </w:rPr>
        <w:t>lijken. Na de eerste jaren groeide de wens om buiten de linie te ageren</w:t>
      </w:r>
      <w:r w:rsidR="008F2048" w:rsidRPr="00390637">
        <w:rPr>
          <w:rFonts w:ascii="Times" w:hAnsi="Times"/>
          <w:sz w:val="24"/>
          <w:lang w:val="nl-NL"/>
        </w:rPr>
        <w:t xml:space="preserve">. </w:t>
      </w:r>
      <w:r w:rsidR="00272A93">
        <w:rPr>
          <w:rFonts w:ascii="Times" w:hAnsi="Times"/>
          <w:sz w:val="24"/>
          <w:lang w:val="nl-NL"/>
        </w:rPr>
        <w:t>Hiervoor werd</w:t>
      </w:r>
      <w:r w:rsidR="000C43B1">
        <w:rPr>
          <w:rFonts w:ascii="Times" w:hAnsi="Times"/>
          <w:sz w:val="24"/>
          <w:lang w:val="nl-NL"/>
        </w:rPr>
        <w:t>en</w:t>
      </w:r>
      <w:r w:rsidR="00272A93">
        <w:rPr>
          <w:rFonts w:ascii="Times" w:hAnsi="Times"/>
          <w:sz w:val="24"/>
          <w:lang w:val="nl-NL"/>
        </w:rPr>
        <w:t xml:space="preserve"> echter geen offensieve redenen gegeven. </w:t>
      </w:r>
      <w:r w:rsidR="008F2048" w:rsidRPr="00390637">
        <w:rPr>
          <w:rFonts w:ascii="Times" w:hAnsi="Times"/>
          <w:sz w:val="24"/>
          <w:lang w:val="nl-NL"/>
        </w:rPr>
        <w:t>Het hoofddoel van</w:t>
      </w:r>
      <w:r w:rsidR="00272A93">
        <w:rPr>
          <w:rFonts w:ascii="Times" w:hAnsi="Times"/>
          <w:sz w:val="24"/>
          <w:lang w:val="nl-NL"/>
        </w:rPr>
        <w:t xml:space="preserve"> ageren buiten de linie</w:t>
      </w:r>
      <w:r w:rsidR="008F2048" w:rsidRPr="00390637">
        <w:rPr>
          <w:rFonts w:ascii="Times" w:hAnsi="Times"/>
          <w:sz w:val="24"/>
          <w:lang w:val="nl-NL"/>
        </w:rPr>
        <w:t xml:space="preserve"> was </w:t>
      </w:r>
      <w:r w:rsidR="00272A93">
        <w:rPr>
          <w:rFonts w:ascii="Times" w:hAnsi="Times"/>
          <w:sz w:val="24"/>
          <w:lang w:val="nl-NL"/>
        </w:rPr>
        <w:t>vergaring van terreinkennis,</w:t>
      </w:r>
      <w:r w:rsidR="008F2048" w:rsidRPr="00390637">
        <w:rPr>
          <w:rFonts w:ascii="Times" w:hAnsi="Times"/>
          <w:sz w:val="24"/>
          <w:lang w:val="nl-NL"/>
        </w:rPr>
        <w:t xml:space="preserve"> zodat ‘wanneer het nodig bleek, grondige kennis van het terrein in gevechtsactie nuttig zou blijken.’</w:t>
      </w:r>
      <w:r w:rsidR="008F2048" w:rsidRPr="00390637">
        <w:rPr>
          <w:rStyle w:val="Voetnootmarkering"/>
          <w:rFonts w:ascii="Times" w:hAnsi="Times"/>
          <w:sz w:val="24"/>
          <w:lang w:val="nl-NL"/>
        </w:rPr>
        <w:footnoteReference w:id="56"/>
      </w:r>
      <w:r w:rsidR="008F2048" w:rsidRPr="00390637">
        <w:rPr>
          <w:rFonts w:ascii="Times" w:hAnsi="Times"/>
          <w:sz w:val="24"/>
          <w:lang w:val="nl-NL"/>
        </w:rPr>
        <w:t xml:space="preserve"> </w:t>
      </w:r>
      <w:r w:rsidR="00272A93">
        <w:rPr>
          <w:rFonts w:ascii="Times" w:hAnsi="Times"/>
          <w:sz w:val="24"/>
          <w:lang w:val="nl-NL"/>
        </w:rPr>
        <w:t>Zodoende was</w:t>
      </w:r>
      <w:r w:rsidR="008F2048" w:rsidRPr="00390637">
        <w:rPr>
          <w:rFonts w:ascii="Times" w:hAnsi="Times"/>
          <w:sz w:val="24"/>
          <w:lang w:val="nl-NL"/>
        </w:rPr>
        <w:t xml:space="preserve"> het korps</w:t>
      </w:r>
      <w:r w:rsidR="00272A93">
        <w:rPr>
          <w:rFonts w:ascii="Times" w:hAnsi="Times"/>
          <w:sz w:val="24"/>
          <w:lang w:val="nl-NL"/>
        </w:rPr>
        <w:t xml:space="preserve"> op papier</w:t>
      </w:r>
      <w:r w:rsidR="008F2048" w:rsidRPr="00390637">
        <w:rPr>
          <w:rFonts w:ascii="Times" w:hAnsi="Times"/>
          <w:sz w:val="24"/>
          <w:lang w:val="nl-NL"/>
        </w:rPr>
        <w:t xml:space="preserve"> nog alt</w:t>
      </w:r>
      <w:r w:rsidR="00272A93">
        <w:rPr>
          <w:rFonts w:ascii="Times" w:hAnsi="Times"/>
          <w:sz w:val="24"/>
          <w:lang w:val="nl-NL"/>
        </w:rPr>
        <w:t>ijd een defensieve troepenmacht. In praktijk ging de</w:t>
      </w:r>
      <w:r w:rsidR="008F2048" w:rsidRPr="00390637">
        <w:rPr>
          <w:rFonts w:ascii="Times" w:hAnsi="Times"/>
          <w:sz w:val="24"/>
          <w:lang w:val="nl-NL"/>
        </w:rPr>
        <w:t xml:space="preserve"> </w:t>
      </w:r>
      <w:r w:rsidR="00365FC0">
        <w:rPr>
          <w:rFonts w:ascii="Times" w:hAnsi="Times"/>
          <w:sz w:val="24"/>
          <w:lang w:val="nl-NL"/>
        </w:rPr>
        <w:t>Marechaussee</w:t>
      </w:r>
      <w:r w:rsidR="008F2048" w:rsidRPr="00390637">
        <w:rPr>
          <w:rFonts w:ascii="Times" w:hAnsi="Times"/>
          <w:sz w:val="24"/>
          <w:lang w:val="nl-NL"/>
        </w:rPr>
        <w:t xml:space="preserve"> </w:t>
      </w:r>
      <w:r w:rsidR="00272A93">
        <w:rPr>
          <w:rFonts w:ascii="Times" w:hAnsi="Times"/>
          <w:sz w:val="24"/>
          <w:lang w:val="nl-NL"/>
        </w:rPr>
        <w:t xml:space="preserve">echter gretig de strijd aan met het Atjehse verzet. </w:t>
      </w:r>
      <w:r w:rsidR="00662DCA">
        <w:rPr>
          <w:rFonts w:ascii="Times" w:hAnsi="Times"/>
          <w:sz w:val="24"/>
          <w:lang w:val="nl-NL"/>
        </w:rPr>
        <w:t>Op dit gebied</w:t>
      </w:r>
      <w:r w:rsidR="008F2048" w:rsidRPr="00390637">
        <w:rPr>
          <w:rFonts w:ascii="Times" w:hAnsi="Times"/>
          <w:sz w:val="24"/>
          <w:lang w:val="nl-NL"/>
        </w:rPr>
        <w:t xml:space="preserve"> zien we verschillende opvattingen tussen de autoriteiten en  </w:t>
      </w:r>
      <w:r w:rsidR="00272A93">
        <w:rPr>
          <w:rFonts w:ascii="Times" w:hAnsi="Times"/>
          <w:sz w:val="24"/>
          <w:lang w:val="nl-NL"/>
        </w:rPr>
        <w:t xml:space="preserve">toenmalig </w:t>
      </w:r>
      <w:r w:rsidR="008F2048" w:rsidRPr="00390637">
        <w:rPr>
          <w:rFonts w:ascii="Times" w:hAnsi="Times"/>
          <w:sz w:val="24"/>
          <w:lang w:val="nl-NL"/>
        </w:rPr>
        <w:t xml:space="preserve">korpscommandant </w:t>
      </w:r>
      <w:r w:rsidR="00272A93" w:rsidRPr="00272A93">
        <w:rPr>
          <w:rFonts w:ascii="Times" w:hAnsi="Times"/>
          <w:sz w:val="24"/>
          <w:lang w:val="nl-NL"/>
        </w:rPr>
        <w:t>Gijsbertus Godefriedus Johannes Notten</w:t>
      </w:r>
      <w:r w:rsidR="008F2048" w:rsidRPr="00390637">
        <w:rPr>
          <w:rFonts w:ascii="Times" w:hAnsi="Times"/>
          <w:sz w:val="24"/>
          <w:lang w:val="nl-NL"/>
        </w:rPr>
        <w:t xml:space="preserve">. Een eigenhandig optreden in vijandelijk gebied werd door Notten </w:t>
      </w:r>
      <w:r w:rsidR="00272A93">
        <w:rPr>
          <w:rFonts w:ascii="Times" w:hAnsi="Times"/>
          <w:sz w:val="24"/>
          <w:lang w:val="nl-NL"/>
        </w:rPr>
        <w:t>aangeduid als verboden. Toch prees hij de uitvoerende militairen voor hun initiatief. De gouverneur van Atjeh vond de actie</w:t>
      </w:r>
      <w:r w:rsidR="008F2048" w:rsidRPr="00390637">
        <w:rPr>
          <w:rFonts w:ascii="Times" w:hAnsi="Times"/>
          <w:sz w:val="24"/>
          <w:lang w:val="nl-NL"/>
        </w:rPr>
        <w:t xml:space="preserve"> slechts afkeurenswaardig. Hoger in de </w:t>
      </w:r>
      <w:r w:rsidR="00677A16">
        <w:rPr>
          <w:rFonts w:ascii="Times" w:hAnsi="Times"/>
          <w:sz w:val="24"/>
          <w:lang w:val="nl-NL"/>
        </w:rPr>
        <w:t>hiërarchie</w:t>
      </w:r>
      <w:r w:rsidR="008F2048" w:rsidRPr="00390637">
        <w:rPr>
          <w:rFonts w:ascii="Times" w:hAnsi="Times"/>
          <w:sz w:val="24"/>
          <w:lang w:val="nl-NL"/>
        </w:rPr>
        <w:t xml:space="preserve"> was offensief optreden buiten de linie nog altijd niet gewenst.</w:t>
      </w:r>
      <w:r w:rsidR="00CB0EA3" w:rsidRPr="00390637">
        <w:rPr>
          <w:rStyle w:val="Voetnootmarkering"/>
          <w:rFonts w:ascii="Times" w:hAnsi="Times"/>
          <w:sz w:val="24"/>
          <w:lang w:val="nl-NL"/>
        </w:rPr>
        <w:footnoteReference w:id="57"/>
      </w:r>
      <w:r w:rsidR="008F2048" w:rsidRPr="00390637">
        <w:rPr>
          <w:rFonts w:ascii="Times" w:hAnsi="Times"/>
          <w:sz w:val="24"/>
          <w:lang w:val="nl-NL"/>
        </w:rPr>
        <w:t xml:space="preserve"> </w:t>
      </w:r>
      <w:r w:rsidR="00662DCA">
        <w:rPr>
          <w:rFonts w:ascii="Times" w:hAnsi="Times"/>
          <w:sz w:val="24"/>
          <w:lang w:val="nl-NL"/>
        </w:rPr>
        <w:t>De</w:t>
      </w:r>
      <w:r w:rsidR="008F2048" w:rsidRPr="00390637">
        <w:rPr>
          <w:rFonts w:ascii="Times" w:hAnsi="Times"/>
          <w:sz w:val="24"/>
          <w:lang w:val="nl-NL"/>
        </w:rPr>
        <w:t xml:space="preserve"> moraal </w:t>
      </w:r>
      <w:r w:rsidR="00662DCA">
        <w:rPr>
          <w:rFonts w:ascii="Times" w:hAnsi="Times"/>
          <w:sz w:val="24"/>
          <w:lang w:val="nl-NL"/>
        </w:rPr>
        <w:t xml:space="preserve">in de verschillende militaire </w:t>
      </w:r>
      <w:r w:rsidR="00677A16">
        <w:rPr>
          <w:rFonts w:ascii="Times" w:hAnsi="Times"/>
          <w:sz w:val="24"/>
          <w:lang w:val="nl-NL"/>
        </w:rPr>
        <w:t xml:space="preserve">rangorden </w:t>
      </w:r>
      <w:r w:rsidR="00662DCA">
        <w:rPr>
          <w:rFonts w:ascii="Times" w:hAnsi="Times"/>
          <w:sz w:val="24"/>
          <w:lang w:val="nl-NL"/>
        </w:rPr>
        <w:t>lag niet op één lijn.</w:t>
      </w:r>
      <w:r w:rsidR="0068159E" w:rsidRPr="00390637">
        <w:rPr>
          <w:rFonts w:ascii="Times" w:hAnsi="Times"/>
          <w:sz w:val="24"/>
          <w:lang w:val="nl-NL"/>
        </w:rPr>
        <w:t xml:space="preserve"> </w:t>
      </w:r>
      <w:r w:rsidR="00677A16">
        <w:rPr>
          <w:rFonts w:ascii="Times" w:hAnsi="Times"/>
          <w:sz w:val="24"/>
          <w:lang w:val="nl-NL"/>
        </w:rPr>
        <w:t xml:space="preserve">Ook werd er vanuit hogere rangen kritiek geleverd op het korps, omdat zij </w:t>
      </w:r>
      <w:r w:rsidR="0068159E" w:rsidRPr="00390637">
        <w:rPr>
          <w:rFonts w:ascii="Times" w:hAnsi="Times"/>
          <w:sz w:val="24"/>
          <w:lang w:val="nl-NL"/>
        </w:rPr>
        <w:t xml:space="preserve">de geest van het Nederlands-Indisch leger nog niet had weten aan te </w:t>
      </w:r>
      <w:r w:rsidR="0068159E" w:rsidRPr="00390637">
        <w:rPr>
          <w:rFonts w:ascii="Times" w:hAnsi="Times"/>
          <w:sz w:val="24"/>
          <w:lang w:val="nl-NL"/>
        </w:rPr>
        <w:lastRenderedPageBreak/>
        <w:t xml:space="preserve">wakkeren. Slechts de stoutmoedigen meldden zich aan </w:t>
      </w:r>
      <w:r w:rsidR="00677A16">
        <w:rPr>
          <w:rFonts w:ascii="Times" w:hAnsi="Times"/>
          <w:sz w:val="24"/>
          <w:lang w:val="nl-NL"/>
        </w:rPr>
        <w:t xml:space="preserve">voor </w:t>
      </w:r>
      <w:r w:rsidR="00365FC0">
        <w:rPr>
          <w:rFonts w:ascii="Times" w:hAnsi="Times"/>
          <w:sz w:val="24"/>
          <w:lang w:val="nl-NL"/>
        </w:rPr>
        <w:t>Marechaussee</w:t>
      </w:r>
      <w:r w:rsidR="00677A16">
        <w:rPr>
          <w:rFonts w:ascii="Times" w:hAnsi="Times"/>
          <w:sz w:val="24"/>
          <w:lang w:val="nl-NL"/>
        </w:rPr>
        <w:t>dienst. Bovendien was aanmelding</w:t>
      </w:r>
      <w:r w:rsidR="0068159E" w:rsidRPr="00390637">
        <w:rPr>
          <w:rFonts w:ascii="Times" w:hAnsi="Times"/>
          <w:sz w:val="24"/>
          <w:lang w:val="nl-NL"/>
        </w:rPr>
        <w:t xml:space="preserve"> eerder uitzondering dan regel. </w:t>
      </w:r>
      <w:r w:rsidR="00677A16">
        <w:rPr>
          <w:rFonts w:ascii="Times" w:hAnsi="Times"/>
          <w:sz w:val="24"/>
          <w:lang w:val="nl-NL"/>
        </w:rPr>
        <w:t>Struijvenberg weet dit</w:t>
      </w:r>
      <w:r w:rsidR="0068159E" w:rsidRPr="00390637">
        <w:rPr>
          <w:rFonts w:ascii="Times" w:hAnsi="Times"/>
          <w:sz w:val="24"/>
          <w:lang w:val="nl-NL"/>
        </w:rPr>
        <w:t xml:space="preserve"> aan de hevige gevechten waaraan de brigades blootgesteld werden. Wanneer iemand zich aanmeldde, was diegene volgens de auteur op de hoogte van de grote hoeveelheid geweld die gezien en gebruikt zou worden.  Om de lust tot dienen op te wekken werden flinke daden beloon</w:t>
      </w:r>
      <w:r w:rsidR="00662DCA">
        <w:rPr>
          <w:rFonts w:ascii="Times" w:hAnsi="Times"/>
          <w:sz w:val="24"/>
          <w:lang w:val="nl-NL"/>
        </w:rPr>
        <w:t>d</w:t>
      </w:r>
      <w:r w:rsidR="0068159E" w:rsidRPr="00390637">
        <w:rPr>
          <w:rFonts w:ascii="Times" w:hAnsi="Times"/>
          <w:sz w:val="24"/>
          <w:lang w:val="nl-NL"/>
        </w:rPr>
        <w:t xml:space="preserve"> met feesten voor de brigaden en soms het hele korps. Dit leidde tot de befaamde ‘</w:t>
      </w:r>
      <w:r w:rsidR="00365FC0">
        <w:rPr>
          <w:rFonts w:ascii="Times" w:hAnsi="Times"/>
          <w:sz w:val="24"/>
          <w:lang w:val="nl-NL"/>
        </w:rPr>
        <w:t>Marechaussee</w:t>
      </w:r>
      <w:r w:rsidR="0068159E" w:rsidRPr="00390637">
        <w:rPr>
          <w:rFonts w:ascii="Times" w:hAnsi="Times"/>
          <w:sz w:val="24"/>
          <w:lang w:val="nl-NL"/>
        </w:rPr>
        <w:t>-fuiven’. De toestroom nam</w:t>
      </w:r>
      <w:r w:rsidR="00677A16">
        <w:rPr>
          <w:rFonts w:ascii="Times" w:hAnsi="Times"/>
          <w:sz w:val="24"/>
          <w:lang w:val="nl-NL"/>
        </w:rPr>
        <w:t xml:space="preserve"> hierna </w:t>
      </w:r>
      <w:r w:rsidR="0068159E" w:rsidRPr="00390637">
        <w:rPr>
          <w:rFonts w:ascii="Times" w:hAnsi="Times"/>
          <w:sz w:val="24"/>
          <w:lang w:val="nl-NL"/>
        </w:rPr>
        <w:t>langzaam maar zeker toe.</w:t>
      </w:r>
      <w:r w:rsidR="0068159E" w:rsidRPr="00390637">
        <w:rPr>
          <w:rStyle w:val="Voetnootmarkering"/>
          <w:rFonts w:ascii="Times" w:hAnsi="Times"/>
          <w:sz w:val="24"/>
          <w:lang w:val="nl-NL"/>
        </w:rPr>
        <w:footnoteReference w:id="58"/>
      </w:r>
      <w:r w:rsidR="0068159E" w:rsidRPr="00390637">
        <w:rPr>
          <w:rFonts w:ascii="Times" w:hAnsi="Times"/>
          <w:sz w:val="24"/>
          <w:lang w:val="nl-NL"/>
        </w:rPr>
        <w:t xml:space="preserve"> </w:t>
      </w:r>
    </w:p>
    <w:p w14:paraId="616C815C" w14:textId="0E24E53C" w:rsidR="00B57150" w:rsidRPr="00390637" w:rsidRDefault="0068159E" w:rsidP="00CB7E4E">
      <w:pPr>
        <w:spacing w:line="360" w:lineRule="auto"/>
        <w:rPr>
          <w:rFonts w:ascii="Times" w:hAnsi="Times"/>
          <w:sz w:val="24"/>
          <w:lang w:val="nl-NL"/>
        </w:rPr>
      </w:pPr>
      <w:r w:rsidRPr="00390637">
        <w:rPr>
          <w:rFonts w:ascii="Times" w:hAnsi="Times"/>
          <w:sz w:val="24"/>
          <w:lang w:val="nl-NL"/>
        </w:rPr>
        <w:t xml:space="preserve"> </w:t>
      </w:r>
      <w:r w:rsidRPr="00390637">
        <w:rPr>
          <w:rFonts w:ascii="Times" w:hAnsi="Times"/>
          <w:sz w:val="24"/>
          <w:lang w:val="nl-NL"/>
        </w:rPr>
        <w:tab/>
        <w:t xml:space="preserve">In 1893 verkreeg het korps </w:t>
      </w:r>
      <w:r w:rsidR="00365FC0">
        <w:rPr>
          <w:rFonts w:ascii="Times" w:hAnsi="Times"/>
          <w:sz w:val="24"/>
          <w:lang w:val="nl-NL"/>
        </w:rPr>
        <w:t>Marechaussee</w:t>
      </w:r>
      <w:r w:rsidRPr="00390637">
        <w:rPr>
          <w:rFonts w:ascii="Times" w:hAnsi="Times"/>
          <w:sz w:val="24"/>
          <w:lang w:val="nl-NL"/>
        </w:rPr>
        <w:t xml:space="preserve"> </w:t>
      </w:r>
      <w:r w:rsidR="00677A16">
        <w:rPr>
          <w:rFonts w:ascii="Times" w:hAnsi="Times"/>
          <w:sz w:val="24"/>
          <w:lang w:val="nl-NL"/>
        </w:rPr>
        <w:t xml:space="preserve">officieel </w:t>
      </w:r>
      <w:r w:rsidRPr="00390637">
        <w:rPr>
          <w:rFonts w:ascii="Times" w:hAnsi="Times"/>
          <w:sz w:val="24"/>
          <w:lang w:val="nl-NL"/>
        </w:rPr>
        <w:t xml:space="preserve">toestemming om op te treden buiten de linie en in 1895 werd </w:t>
      </w:r>
      <w:r w:rsidR="00677A16" w:rsidRPr="00677A16">
        <w:rPr>
          <w:rFonts w:ascii="Times" w:hAnsi="Times"/>
          <w:sz w:val="24"/>
          <w:lang w:val="nl-NL"/>
        </w:rPr>
        <w:t>G.J.W.C.H.</w:t>
      </w:r>
      <w:r w:rsidR="00677A16">
        <w:rPr>
          <w:rFonts w:ascii="Times" w:hAnsi="Times"/>
          <w:sz w:val="24"/>
          <w:lang w:val="nl-NL"/>
        </w:rPr>
        <w:t xml:space="preserve"> </w:t>
      </w:r>
      <w:r w:rsidRPr="00390637">
        <w:rPr>
          <w:rFonts w:ascii="Times" w:hAnsi="Times"/>
          <w:sz w:val="24"/>
          <w:lang w:val="nl-NL"/>
        </w:rPr>
        <w:t>Graafland</w:t>
      </w:r>
      <w:r w:rsidR="00677A16">
        <w:rPr>
          <w:rFonts w:ascii="Times" w:hAnsi="Times"/>
          <w:sz w:val="24"/>
          <w:lang w:val="nl-NL"/>
        </w:rPr>
        <w:t xml:space="preserve"> benoemd als de nieuwe korpscommandant</w:t>
      </w:r>
      <w:r w:rsidRPr="00390637">
        <w:rPr>
          <w:rFonts w:ascii="Times" w:hAnsi="Times"/>
          <w:sz w:val="24"/>
          <w:lang w:val="nl-NL"/>
        </w:rPr>
        <w:t xml:space="preserve">. </w:t>
      </w:r>
      <w:r w:rsidR="00677A16">
        <w:rPr>
          <w:rFonts w:ascii="Times" w:hAnsi="Times"/>
          <w:sz w:val="24"/>
          <w:lang w:val="nl-NL"/>
        </w:rPr>
        <w:t>Graafland</w:t>
      </w:r>
      <w:r w:rsidRPr="00390637">
        <w:rPr>
          <w:rFonts w:ascii="Times" w:hAnsi="Times"/>
          <w:sz w:val="24"/>
          <w:lang w:val="nl-NL"/>
        </w:rPr>
        <w:t xml:space="preserve"> hield er</w:t>
      </w:r>
      <w:r w:rsidR="00677A16">
        <w:rPr>
          <w:rFonts w:ascii="Times" w:hAnsi="Times"/>
          <w:sz w:val="24"/>
          <w:lang w:val="nl-NL"/>
        </w:rPr>
        <w:t xml:space="preserve"> volgens Struijvenberg</w:t>
      </w:r>
      <w:r w:rsidRPr="00390637">
        <w:rPr>
          <w:rFonts w:ascii="Times" w:hAnsi="Times"/>
          <w:sz w:val="24"/>
          <w:lang w:val="nl-NL"/>
        </w:rPr>
        <w:t xml:space="preserve"> zijn eigen bijzondere denkbeelden op na. Hij vond de taak van het korps te begrensd, vond dat zijn voorgangers vast hadden gezeten in een oude sleur en meende dat de noodzakelijkheid onvoldoende was doorgedrongen in de eigen tactiek. Hij veranderde het korps in een offensief </w:t>
      </w:r>
      <w:r w:rsidR="00677A16">
        <w:rPr>
          <w:rFonts w:ascii="Times" w:hAnsi="Times"/>
          <w:sz w:val="24"/>
          <w:lang w:val="nl-NL"/>
        </w:rPr>
        <w:t>g</w:t>
      </w:r>
      <w:r w:rsidRPr="00390637">
        <w:rPr>
          <w:rFonts w:ascii="Times" w:hAnsi="Times"/>
          <w:sz w:val="24"/>
          <w:lang w:val="nl-NL"/>
        </w:rPr>
        <w:t xml:space="preserve">evechtsinstrument. </w:t>
      </w:r>
      <w:r w:rsidR="00677A16">
        <w:rPr>
          <w:rFonts w:ascii="Times" w:hAnsi="Times"/>
          <w:sz w:val="24"/>
          <w:lang w:val="nl-NL"/>
        </w:rPr>
        <w:t>Zo</w:t>
      </w:r>
      <w:r w:rsidRPr="00390637">
        <w:rPr>
          <w:rFonts w:ascii="Times" w:hAnsi="Times"/>
          <w:sz w:val="24"/>
          <w:lang w:val="nl-NL"/>
        </w:rPr>
        <w:t xml:space="preserve"> vond meer </w:t>
      </w:r>
      <w:r w:rsidR="00677A16">
        <w:rPr>
          <w:rFonts w:ascii="Times" w:hAnsi="Times"/>
          <w:sz w:val="24"/>
          <w:lang w:val="nl-NL"/>
        </w:rPr>
        <w:t>terreinverkenning</w:t>
      </w:r>
      <w:r w:rsidRPr="00390637">
        <w:rPr>
          <w:rFonts w:ascii="Times" w:hAnsi="Times"/>
          <w:sz w:val="24"/>
          <w:lang w:val="nl-NL"/>
        </w:rPr>
        <w:t xml:space="preserve"> plaats en </w:t>
      </w:r>
      <w:r w:rsidR="00677A16">
        <w:rPr>
          <w:rFonts w:ascii="Times" w:hAnsi="Times"/>
          <w:sz w:val="24"/>
          <w:lang w:val="nl-NL"/>
        </w:rPr>
        <w:t xml:space="preserve">was </w:t>
      </w:r>
      <w:r w:rsidRPr="00390637">
        <w:rPr>
          <w:rFonts w:ascii="Times" w:hAnsi="Times"/>
          <w:sz w:val="24"/>
          <w:lang w:val="nl-NL"/>
        </w:rPr>
        <w:t xml:space="preserve">de opleiding van nieuwe rekruten </w:t>
      </w:r>
      <w:r w:rsidR="003018D2" w:rsidRPr="00390637">
        <w:rPr>
          <w:rFonts w:ascii="Times" w:hAnsi="Times"/>
          <w:sz w:val="24"/>
          <w:lang w:val="nl-NL"/>
        </w:rPr>
        <w:t xml:space="preserve">uitsluitend </w:t>
      </w:r>
      <w:r w:rsidR="00677A16">
        <w:rPr>
          <w:rFonts w:ascii="Times" w:hAnsi="Times"/>
          <w:sz w:val="24"/>
          <w:lang w:val="nl-NL"/>
        </w:rPr>
        <w:t xml:space="preserve">nog </w:t>
      </w:r>
      <w:r w:rsidR="003018D2" w:rsidRPr="00390637">
        <w:rPr>
          <w:rFonts w:ascii="Times" w:hAnsi="Times"/>
          <w:sz w:val="24"/>
          <w:lang w:val="nl-NL"/>
        </w:rPr>
        <w:t xml:space="preserve">gericht op actie. </w:t>
      </w:r>
      <w:r w:rsidR="0083005C">
        <w:rPr>
          <w:rFonts w:ascii="Times" w:hAnsi="Times"/>
          <w:sz w:val="24"/>
          <w:lang w:val="nl-NL"/>
        </w:rPr>
        <w:t>Commando’s</w:t>
      </w:r>
      <w:r w:rsidR="003018D2" w:rsidRPr="00390637">
        <w:rPr>
          <w:rFonts w:ascii="Times" w:hAnsi="Times"/>
          <w:sz w:val="24"/>
          <w:lang w:val="nl-NL"/>
        </w:rPr>
        <w:t xml:space="preserve"> en handgrep</w:t>
      </w:r>
      <w:r w:rsidR="00A9140C" w:rsidRPr="00390637">
        <w:rPr>
          <w:rFonts w:ascii="Times" w:hAnsi="Times"/>
          <w:sz w:val="24"/>
          <w:lang w:val="nl-NL"/>
        </w:rPr>
        <w:t>e</w:t>
      </w:r>
      <w:r w:rsidR="00171A0B" w:rsidRPr="00390637">
        <w:rPr>
          <w:rFonts w:ascii="Times" w:hAnsi="Times"/>
          <w:sz w:val="24"/>
          <w:lang w:val="nl-NL"/>
        </w:rPr>
        <w:t>n</w:t>
      </w:r>
      <w:r w:rsidR="0083005C">
        <w:rPr>
          <w:rFonts w:ascii="Times" w:hAnsi="Times"/>
          <w:sz w:val="24"/>
          <w:lang w:val="nl-NL"/>
        </w:rPr>
        <w:t xml:space="preserve"> werden</w:t>
      </w:r>
      <w:r w:rsidR="00171A0B" w:rsidRPr="00390637">
        <w:rPr>
          <w:rFonts w:ascii="Times" w:hAnsi="Times"/>
          <w:sz w:val="24"/>
          <w:lang w:val="nl-NL"/>
        </w:rPr>
        <w:t xml:space="preserve"> niet meer aangeleerd. </w:t>
      </w:r>
      <w:r w:rsidR="003018D2" w:rsidRPr="00390637">
        <w:rPr>
          <w:rFonts w:ascii="Times" w:hAnsi="Times"/>
          <w:sz w:val="24"/>
          <w:lang w:val="nl-NL"/>
        </w:rPr>
        <w:t>Ook vuur werd als volkomen bijzaak gezien. Het draaide voornamelijk om d</w:t>
      </w:r>
      <w:r w:rsidR="00A35E31">
        <w:rPr>
          <w:rFonts w:ascii="Times" w:hAnsi="Times"/>
          <w:sz w:val="24"/>
          <w:lang w:val="nl-NL"/>
        </w:rPr>
        <w:t>e strijd met het ‘blanke wapen’;</w:t>
      </w:r>
      <w:r w:rsidR="003018D2" w:rsidRPr="00390637">
        <w:rPr>
          <w:rFonts w:ascii="Times" w:hAnsi="Times"/>
          <w:sz w:val="24"/>
          <w:lang w:val="nl-NL"/>
        </w:rPr>
        <w:t xml:space="preserve"> de klewang. </w:t>
      </w:r>
      <w:r w:rsidR="0083005C">
        <w:rPr>
          <w:rFonts w:ascii="Times" w:hAnsi="Times"/>
          <w:sz w:val="24"/>
          <w:lang w:val="nl-NL"/>
        </w:rPr>
        <w:t xml:space="preserve">In Graaflands optiek moesten de </w:t>
      </w:r>
      <w:r w:rsidR="00365FC0">
        <w:rPr>
          <w:rFonts w:ascii="Times" w:hAnsi="Times"/>
          <w:sz w:val="24"/>
          <w:lang w:val="nl-NL"/>
        </w:rPr>
        <w:t>Marechaussee</w:t>
      </w:r>
      <w:r w:rsidR="0083005C">
        <w:rPr>
          <w:rFonts w:ascii="Times" w:hAnsi="Times"/>
          <w:sz w:val="24"/>
          <w:lang w:val="nl-NL"/>
        </w:rPr>
        <w:t xml:space="preserve">s </w:t>
      </w:r>
      <w:r w:rsidR="003018D2" w:rsidRPr="00390637">
        <w:rPr>
          <w:rFonts w:ascii="Times" w:hAnsi="Times"/>
          <w:sz w:val="24"/>
          <w:lang w:val="nl-NL"/>
        </w:rPr>
        <w:t>‘…alle beschaafde manieren van strijd vergeten. Moderne wapens moeten wij links laten liggen en als dollen op den Atjehers instormen. Wanneer je veel verliezen lijdt is dit de eigen schuld. Je hebt dan te veel vastgehouden aan de traditionele gevechtsvormen’</w:t>
      </w:r>
      <w:r w:rsidR="003018D2" w:rsidRPr="00390637">
        <w:rPr>
          <w:rStyle w:val="Voetnootmarkering"/>
          <w:rFonts w:ascii="Times" w:hAnsi="Times"/>
          <w:sz w:val="24"/>
          <w:lang w:val="nl-NL"/>
        </w:rPr>
        <w:footnoteReference w:id="59"/>
      </w:r>
      <w:r w:rsidR="0083005C">
        <w:rPr>
          <w:rFonts w:ascii="Times" w:hAnsi="Times"/>
          <w:sz w:val="24"/>
          <w:lang w:val="nl-NL"/>
        </w:rPr>
        <w:t xml:space="preserve"> Aan dit voorbeeld is duidelijk te zien dat de </w:t>
      </w:r>
      <w:r w:rsidR="00365FC0">
        <w:rPr>
          <w:rFonts w:ascii="Times" w:hAnsi="Times"/>
          <w:sz w:val="24"/>
          <w:lang w:val="nl-NL"/>
        </w:rPr>
        <w:t>Marechaussee</w:t>
      </w:r>
      <w:r w:rsidR="0083005C">
        <w:rPr>
          <w:rFonts w:ascii="Times" w:hAnsi="Times"/>
          <w:sz w:val="24"/>
          <w:lang w:val="nl-NL"/>
        </w:rPr>
        <w:t xml:space="preserve"> conventionele strijdmethoden verving door Atjehse gevechtstactieken. Dit soort hervormingen, in combinatie met een hoge mate van discipline, deed de Nederlandse overmacht toenemen. </w:t>
      </w:r>
    </w:p>
    <w:p w14:paraId="1AAB92CF" w14:textId="77777777" w:rsidR="00B57150" w:rsidRPr="00390637" w:rsidRDefault="00B57150" w:rsidP="00CB7E4E">
      <w:pPr>
        <w:spacing w:line="360" w:lineRule="auto"/>
        <w:rPr>
          <w:rFonts w:ascii="Times" w:hAnsi="Times"/>
          <w:sz w:val="24"/>
          <w:lang w:val="nl-NL"/>
        </w:rPr>
      </w:pPr>
    </w:p>
    <w:p w14:paraId="178BDF28" w14:textId="365151D5" w:rsidR="00CE58D6" w:rsidRDefault="009E7F4E" w:rsidP="00CB7E4E">
      <w:pPr>
        <w:spacing w:line="360" w:lineRule="auto"/>
        <w:rPr>
          <w:rFonts w:ascii="Times" w:hAnsi="Times"/>
          <w:sz w:val="24"/>
          <w:szCs w:val="24"/>
          <w:lang w:val="nl-NL"/>
        </w:rPr>
      </w:pPr>
      <w:r>
        <w:rPr>
          <w:rFonts w:ascii="Times" w:hAnsi="Times"/>
          <w:i/>
          <w:sz w:val="24"/>
          <w:lang w:val="nl-NL"/>
        </w:rPr>
        <w:t>2.5</w:t>
      </w:r>
      <w:r w:rsidR="00DA6FAD">
        <w:rPr>
          <w:rFonts w:ascii="Times" w:hAnsi="Times"/>
          <w:i/>
          <w:sz w:val="24"/>
          <w:lang w:val="nl-NL"/>
        </w:rPr>
        <w:t xml:space="preserve"> </w:t>
      </w:r>
      <w:r>
        <w:rPr>
          <w:rFonts w:ascii="Times" w:hAnsi="Times"/>
          <w:i/>
          <w:sz w:val="24"/>
          <w:lang w:val="nl-NL"/>
        </w:rPr>
        <w:t>Doctrinevorming</w:t>
      </w:r>
      <w:r w:rsidR="003018D2" w:rsidRPr="00DA6FAD">
        <w:rPr>
          <w:rFonts w:ascii="Times" w:hAnsi="Times"/>
          <w:i/>
          <w:sz w:val="24"/>
          <w:lang w:val="nl-NL"/>
        </w:rPr>
        <w:br/>
      </w:r>
      <w:r w:rsidR="003E79F1">
        <w:rPr>
          <w:rFonts w:ascii="Times" w:hAnsi="Times"/>
          <w:sz w:val="24"/>
          <w:lang w:val="nl-NL"/>
        </w:rPr>
        <w:t>Na</w:t>
      </w:r>
      <w:r w:rsidR="003018D2" w:rsidRPr="00390637">
        <w:rPr>
          <w:rFonts w:ascii="Times" w:hAnsi="Times"/>
          <w:sz w:val="24"/>
          <w:lang w:val="nl-NL"/>
        </w:rPr>
        <w:t xml:space="preserve"> het ‘verraad van Atjeh’ werd in 1896 besloten tot d</w:t>
      </w:r>
      <w:r w:rsidR="0083005C">
        <w:rPr>
          <w:rFonts w:ascii="Times" w:hAnsi="Times"/>
          <w:sz w:val="24"/>
          <w:lang w:val="nl-NL"/>
        </w:rPr>
        <w:t>e opheffing van de buitenlinie. In d</w:t>
      </w:r>
      <w:r w:rsidR="009E2AFC" w:rsidRPr="00390637">
        <w:rPr>
          <w:rFonts w:ascii="Times" w:hAnsi="Times"/>
          <w:sz w:val="24"/>
          <w:lang w:val="nl-NL"/>
        </w:rPr>
        <w:t>e nieuwe taakomschrijving van het k</w:t>
      </w:r>
      <w:r w:rsidR="003E79F1">
        <w:rPr>
          <w:rFonts w:ascii="Times" w:hAnsi="Times"/>
          <w:sz w:val="24"/>
          <w:lang w:val="nl-NL"/>
        </w:rPr>
        <w:t xml:space="preserve">orps </w:t>
      </w:r>
      <w:r w:rsidR="00365FC0">
        <w:rPr>
          <w:rFonts w:ascii="Times" w:hAnsi="Times"/>
          <w:sz w:val="24"/>
          <w:lang w:val="nl-NL"/>
        </w:rPr>
        <w:t>Marechaussee</w:t>
      </w:r>
      <w:r w:rsidR="003E79F1">
        <w:rPr>
          <w:rFonts w:ascii="Times" w:hAnsi="Times"/>
          <w:sz w:val="24"/>
          <w:lang w:val="nl-NL"/>
        </w:rPr>
        <w:t xml:space="preserve"> te voet </w:t>
      </w:r>
      <w:r w:rsidR="0083005C">
        <w:rPr>
          <w:rFonts w:ascii="Times" w:hAnsi="Times"/>
          <w:sz w:val="24"/>
          <w:lang w:val="nl-NL"/>
        </w:rPr>
        <w:t xml:space="preserve">klonk </w:t>
      </w:r>
      <w:r w:rsidR="000C43B1">
        <w:rPr>
          <w:rFonts w:ascii="Times" w:hAnsi="Times"/>
          <w:sz w:val="24"/>
          <w:lang w:val="nl-NL"/>
        </w:rPr>
        <w:t xml:space="preserve">het </w:t>
      </w:r>
      <w:r w:rsidR="0083005C">
        <w:rPr>
          <w:rFonts w:ascii="Times" w:hAnsi="Times"/>
          <w:sz w:val="24"/>
          <w:lang w:val="nl-NL"/>
        </w:rPr>
        <w:t>offensief karakter door. Vanaf dat moment was het</w:t>
      </w:r>
      <w:r w:rsidR="009E2AFC" w:rsidRPr="00390637">
        <w:rPr>
          <w:rFonts w:ascii="Times" w:hAnsi="Times"/>
          <w:sz w:val="24"/>
          <w:lang w:val="nl-NL"/>
        </w:rPr>
        <w:t xml:space="preserve"> noodzakelijk om op grote afstand buiten de veroverde gebieden te ageren. </w:t>
      </w:r>
      <w:r w:rsidR="0083005C">
        <w:rPr>
          <w:rFonts w:ascii="Times" w:hAnsi="Times"/>
          <w:sz w:val="24"/>
          <w:lang w:val="nl-NL"/>
        </w:rPr>
        <w:t>In die gebieden moest de vijand verni</w:t>
      </w:r>
      <w:r w:rsidR="009E2AFC" w:rsidRPr="00390637">
        <w:rPr>
          <w:rFonts w:ascii="Times" w:hAnsi="Times"/>
          <w:sz w:val="24"/>
          <w:lang w:val="nl-NL"/>
        </w:rPr>
        <w:t xml:space="preserve">etigd en verjaagd worden. </w:t>
      </w:r>
      <w:r w:rsidR="0083005C">
        <w:rPr>
          <w:rFonts w:ascii="Times" w:hAnsi="Times"/>
          <w:sz w:val="24"/>
          <w:lang w:val="nl-NL"/>
        </w:rPr>
        <w:t xml:space="preserve">Volgens Struijvenberg </w:t>
      </w:r>
      <w:r w:rsidR="009E2AFC" w:rsidRPr="00390637">
        <w:rPr>
          <w:rFonts w:ascii="Times" w:hAnsi="Times"/>
          <w:sz w:val="24"/>
          <w:lang w:val="nl-NL"/>
        </w:rPr>
        <w:t>had</w:t>
      </w:r>
      <w:r w:rsidR="0083005C">
        <w:rPr>
          <w:rFonts w:ascii="Times" w:hAnsi="Times"/>
          <w:sz w:val="24"/>
          <w:lang w:val="nl-NL"/>
        </w:rPr>
        <w:t xml:space="preserve"> de </w:t>
      </w:r>
      <w:r w:rsidR="00365FC0">
        <w:rPr>
          <w:rFonts w:ascii="Times" w:hAnsi="Times"/>
          <w:sz w:val="24"/>
          <w:lang w:val="nl-NL"/>
        </w:rPr>
        <w:t>Marechaussee</w:t>
      </w:r>
      <w:r w:rsidR="009E2AFC" w:rsidRPr="00390637">
        <w:rPr>
          <w:rFonts w:ascii="Times" w:hAnsi="Times"/>
          <w:sz w:val="24"/>
          <w:lang w:val="nl-NL"/>
        </w:rPr>
        <w:t xml:space="preserve"> de rust en veilig</w:t>
      </w:r>
      <w:r w:rsidR="003E79F1">
        <w:rPr>
          <w:rFonts w:ascii="Times" w:hAnsi="Times"/>
          <w:sz w:val="24"/>
          <w:lang w:val="nl-NL"/>
        </w:rPr>
        <w:t xml:space="preserve">heid binnen de linie verzekerd. </w:t>
      </w:r>
      <w:r w:rsidR="0083005C">
        <w:rPr>
          <w:rFonts w:ascii="Times" w:hAnsi="Times"/>
          <w:sz w:val="24"/>
          <w:lang w:val="nl-NL"/>
        </w:rPr>
        <w:t xml:space="preserve">Het was </w:t>
      </w:r>
      <w:r w:rsidR="009E2AFC" w:rsidRPr="00390637">
        <w:rPr>
          <w:rFonts w:ascii="Times" w:hAnsi="Times"/>
          <w:sz w:val="24"/>
          <w:lang w:val="nl-NL"/>
        </w:rPr>
        <w:t>tijd om het succes te behouden en verd</w:t>
      </w:r>
      <w:r w:rsidR="009D0186">
        <w:rPr>
          <w:rFonts w:ascii="Times" w:hAnsi="Times"/>
          <w:sz w:val="24"/>
          <w:lang w:val="nl-NL"/>
        </w:rPr>
        <w:t xml:space="preserve">er uit te breiden. Ook moest de </w:t>
      </w:r>
      <w:r w:rsidR="00365FC0">
        <w:rPr>
          <w:rFonts w:ascii="Times" w:hAnsi="Times"/>
          <w:sz w:val="24"/>
          <w:lang w:val="nl-NL"/>
        </w:rPr>
        <w:t>Marechaussee</w:t>
      </w:r>
      <w:r w:rsidR="009E2AFC" w:rsidRPr="00390637">
        <w:rPr>
          <w:rFonts w:ascii="Times" w:hAnsi="Times"/>
          <w:sz w:val="24"/>
          <w:lang w:val="nl-NL"/>
        </w:rPr>
        <w:t xml:space="preserve"> de gevluchte bevolking teruglokken naar de kampongs, waar verdere rust en afwezigheid van de </w:t>
      </w:r>
      <w:r w:rsidR="009E2AFC" w:rsidRPr="00390637">
        <w:rPr>
          <w:rFonts w:ascii="Times" w:hAnsi="Times"/>
          <w:sz w:val="24"/>
          <w:lang w:val="nl-NL"/>
        </w:rPr>
        <w:lastRenderedPageBreak/>
        <w:t>verzetspartij afgedwongen moest worden.</w:t>
      </w:r>
      <w:r w:rsidR="009E2AFC" w:rsidRPr="00390637">
        <w:rPr>
          <w:rStyle w:val="Voetnootmarkering"/>
          <w:rFonts w:ascii="Times" w:hAnsi="Times"/>
          <w:sz w:val="24"/>
          <w:lang w:val="nl-NL"/>
        </w:rPr>
        <w:footnoteReference w:id="60"/>
      </w:r>
      <w:r w:rsidR="009D0186">
        <w:rPr>
          <w:rFonts w:ascii="Times" w:hAnsi="Times"/>
          <w:sz w:val="24"/>
          <w:lang w:val="nl-NL"/>
        </w:rPr>
        <w:t xml:space="preserve"> </w:t>
      </w:r>
      <w:r w:rsidR="009E2AFC" w:rsidRPr="00390637">
        <w:rPr>
          <w:rFonts w:ascii="Times" w:hAnsi="Times"/>
          <w:sz w:val="24"/>
          <w:lang w:val="nl-NL"/>
        </w:rPr>
        <w:t xml:space="preserve">Een jaar later werd het korps niet alleen uitgebreid, zij kreeg ook een nieuwe taak toebedeeld. Het was naast politiediensten nu ook noodzakelijk dat de </w:t>
      </w:r>
      <w:r w:rsidR="00365FC0">
        <w:rPr>
          <w:rFonts w:ascii="Times" w:hAnsi="Times"/>
          <w:sz w:val="24"/>
          <w:lang w:val="nl-NL"/>
        </w:rPr>
        <w:t>Marechaussee</w:t>
      </w:r>
      <w:r w:rsidR="009E2AFC" w:rsidRPr="00390637">
        <w:rPr>
          <w:rFonts w:ascii="Times" w:hAnsi="Times"/>
          <w:sz w:val="24"/>
          <w:lang w:val="nl-NL"/>
        </w:rPr>
        <w:t xml:space="preserve"> kleine oorlogshand</w:t>
      </w:r>
      <w:r w:rsidR="009D0186">
        <w:rPr>
          <w:rFonts w:ascii="Times" w:hAnsi="Times"/>
          <w:sz w:val="24"/>
          <w:lang w:val="nl-NL"/>
        </w:rPr>
        <w:t>elingen ten uitvoer zou brengen</w:t>
      </w:r>
      <w:r w:rsidR="009E2AFC" w:rsidRPr="00390637">
        <w:rPr>
          <w:rFonts w:ascii="Times" w:hAnsi="Times"/>
          <w:sz w:val="24"/>
          <w:lang w:val="nl-NL"/>
        </w:rPr>
        <w:t>.</w:t>
      </w:r>
      <w:r w:rsidR="003E79F1">
        <w:rPr>
          <w:rStyle w:val="Voetnootmarkering"/>
          <w:rFonts w:ascii="Times" w:hAnsi="Times"/>
          <w:sz w:val="24"/>
          <w:lang w:val="nl-NL"/>
        </w:rPr>
        <w:footnoteReference w:id="61"/>
      </w:r>
      <w:r w:rsidR="009E2AFC" w:rsidRPr="00390637">
        <w:rPr>
          <w:rFonts w:ascii="Times" w:hAnsi="Times"/>
          <w:sz w:val="24"/>
          <w:lang w:val="nl-NL"/>
        </w:rPr>
        <w:t xml:space="preserve"> </w:t>
      </w:r>
      <w:r w:rsidR="000F5A68" w:rsidRPr="00390637">
        <w:rPr>
          <w:rFonts w:ascii="Times" w:hAnsi="Times"/>
          <w:sz w:val="24"/>
          <w:lang w:val="nl-NL"/>
        </w:rPr>
        <w:tab/>
        <w:t xml:space="preserve">Ook werd er een administratieve verandering doorgevoerd. Vanaf 1897 was de taak van de korpscommandant hoofdzakelijk administratief. </w:t>
      </w:r>
      <w:r w:rsidR="009D0186">
        <w:rPr>
          <w:rFonts w:ascii="Times" w:hAnsi="Times"/>
          <w:sz w:val="24"/>
          <w:lang w:val="nl-NL"/>
        </w:rPr>
        <w:t>De</w:t>
      </w:r>
      <w:r w:rsidR="000F5A68" w:rsidRPr="00390637">
        <w:rPr>
          <w:rFonts w:ascii="Times" w:hAnsi="Times"/>
          <w:sz w:val="24"/>
          <w:lang w:val="nl-NL"/>
        </w:rPr>
        <w:t xml:space="preserve"> leiding over de actie </w:t>
      </w:r>
      <w:r w:rsidR="009D0186">
        <w:rPr>
          <w:rFonts w:ascii="Times" w:hAnsi="Times"/>
          <w:sz w:val="24"/>
          <w:lang w:val="nl-NL"/>
        </w:rPr>
        <w:t xml:space="preserve">kwam lager in de hiërarchie, namelijk in handen van </w:t>
      </w:r>
      <w:r w:rsidR="000F5A68" w:rsidRPr="00390637">
        <w:rPr>
          <w:rFonts w:ascii="Times" w:hAnsi="Times"/>
          <w:sz w:val="24"/>
          <w:lang w:val="nl-NL"/>
        </w:rPr>
        <w:t>d</w:t>
      </w:r>
      <w:r w:rsidR="009D0186">
        <w:rPr>
          <w:rFonts w:ascii="Times" w:hAnsi="Times"/>
          <w:sz w:val="24"/>
          <w:lang w:val="nl-NL"/>
        </w:rPr>
        <w:t>e divisiecommandanten</w:t>
      </w:r>
      <w:r w:rsidR="000C43B1">
        <w:rPr>
          <w:rFonts w:ascii="Times" w:hAnsi="Times"/>
          <w:sz w:val="24"/>
          <w:lang w:val="nl-NL"/>
        </w:rPr>
        <w:t>,</w:t>
      </w:r>
      <w:r w:rsidR="009D0186">
        <w:rPr>
          <w:rFonts w:ascii="Times" w:hAnsi="Times"/>
          <w:sz w:val="24"/>
          <w:lang w:val="nl-NL"/>
        </w:rPr>
        <w:t xml:space="preserve"> te liggen</w:t>
      </w:r>
      <w:r w:rsidR="000C43B1">
        <w:rPr>
          <w:rFonts w:ascii="Times" w:hAnsi="Times"/>
          <w:sz w:val="24"/>
          <w:lang w:val="nl-NL"/>
        </w:rPr>
        <w:t>.</w:t>
      </w:r>
      <w:r w:rsidR="000F5A68" w:rsidRPr="00390637">
        <w:rPr>
          <w:rStyle w:val="Voetnootmarkering"/>
          <w:rFonts w:ascii="Times" w:hAnsi="Times"/>
          <w:sz w:val="24"/>
          <w:lang w:val="nl-NL"/>
        </w:rPr>
        <w:footnoteReference w:id="62"/>
      </w:r>
      <w:r w:rsidR="000F5A68" w:rsidRPr="00390637">
        <w:rPr>
          <w:rFonts w:ascii="Times" w:hAnsi="Times"/>
          <w:sz w:val="24"/>
          <w:lang w:val="nl-NL"/>
        </w:rPr>
        <w:t xml:space="preserve"> </w:t>
      </w:r>
      <w:r w:rsidR="003E79F1" w:rsidRPr="00390637">
        <w:rPr>
          <w:rFonts w:ascii="Times" w:hAnsi="Times"/>
          <w:sz w:val="24"/>
          <w:lang w:val="nl-NL"/>
        </w:rPr>
        <w:t xml:space="preserve">Volgens Struijvenberg </w:t>
      </w:r>
      <w:r w:rsidR="003E79F1">
        <w:rPr>
          <w:rFonts w:ascii="Times" w:hAnsi="Times"/>
          <w:sz w:val="24"/>
          <w:lang w:val="nl-NL"/>
        </w:rPr>
        <w:t xml:space="preserve">was dit het begin van </w:t>
      </w:r>
      <w:r w:rsidR="003E79F1" w:rsidRPr="00390637">
        <w:rPr>
          <w:rFonts w:ascii="Times" w:hAnsi="Times"/>
          <w:sz w:val="24"/>
          <w:lang w:val="nl-NL"/>
        </w:rPr>
        <w:t>de ‘…meest glorierijke periode van alle’.</w:t>
      </w:r>
      <w:r w:rsidR="009D0186">
        <w:rPr>
          <w:rFonts w:ascii="Times" w:hAnsi="Times"/>
          <w:sz w:val="24"/>
          <w:lang w:val="nl-NL"/>
        </w:rPr>
        <w:t xml:space="preserve"> Joannes Benedictus</w:t>
      </w:r>
      <w:r w:rsidR="005C7CD3">
        <w:rPr>
          <w:rFonts w:ascii="Times" w:hAnsi="Times"/>
          <w:sz w:val="24"/>
          <w:lang w:val="nl-NL"/>
        </w:rPr>
        <w:t xml:space="preserve"> van Heut</w:t>
      </w:r>
      <w:r w:rsidR="008E1C06">
        <w:rPr>
          <w:rFonts w:ascii="Times" w:hAnsi="Times"/>
          <w:sz w:val="24"/>
          <w:lang w:val="nl-NL"/>
        </w:rPr>
        <w:t>s</w:t>
      </w:r>
      <w:r w:rsidR="005C7CD3">
        <w:rPr>
          <w:rFonts w:ascii="Times" w:hAnsi="Times"/>
          <w:sz w:val="24"/>
          <w:lang w:val="nl-NL"/>
        </w:rPr>
        <w:t>z</w:t>
      </w:r>
      <w:r w:rsidR="009A4E95">
        <w:rPr>
          <w:rFonts w:ascii="Times" w:hAnsi="Times"/>
          <w:sz w:val="24"/>
          <w:lang w:val="nl-NL"/>
        </w:rPr>
        <w:t xml:space="preserve"> werd </w:t>
      </w:r>
      <w:r w:rsidR="009D0186">
        <w:rPr>
          <w:rFonts w:ascii="Times" w:hAnsi="Times"/>
          <w:sz w:val="24"/>
          <w:lang w:val="nl-NL"/>
        </w:rPr>
        <w:t xml:space="preserve">namelijk </w:t>
      </w:r>
      <w:r w:rsidR="009A4E95">
        <w:rPr>
          <w:rFonts w:ascii="Times" w:hAnsi="Times"/>
          <w:sz w:val="24"/>
          <w:lang w:val="nl-NL"/>
        </w:rPr>
        <w:t xml:space="preserve">benoemd </w:t>
      </w:r>
      <w:r w:rsidR="009A4E95" w:rsidRPr="00390637">
        <w:rPr>
          <w:rFonts w:ascii="Times" w:hAnsi="Times"/>
          <w:sz w:val="24"/>
          <w:lang w:val="nl-NL"/>
        </w:rPr>
        <w:t>tot civiel en militair gouverneur van Atjeh</w:t>
      </w:r>
      <w:r w:rsidR="0064675B">
        <w:rPr>
          <w:rFonts w:ascii="Times" w:hAnsi="Times"/>
          <w:sz w:val="24"/>
          <w:lang w:val="nl-NL"/>
        </w:rPr>
        <w:t>.</w:t>
      </w:r>
      <w:r w:rsidR="009A4E95" w:rsidRPr="00390637">
        <w:rPr>
          <w:rFonts w:ascii="Times" w:hAnsi="Times"/>
          <w:sz w:val="24"/>
          <w:lang w:val="nl-NL"/>
        </w:rPr>
        <w:t xml:space="preserve"> </w:t>
      </w:r>
      <w:r w:rsidR="005C7CD3">
        <w:rPr>
          <w:rFonts w:ascii="Times" w:hAnsi="Times"/>
          <w:sz w:val="24"/>
          <w:lang w:val="nl-NL"/>
        </w:rPr>
        <w:t>Onder leiding van Van Heut</w:t>
      </w:r>
      <w:r w:rsidR="008E1C06">
        <w:rPr>
          <w:rFonts w:ascii="Times" w:hAnsi="Times"/>
          <w:sz w:val="24"/>
          <w:lang w:val="nl-NL"/>
        </w:rPr>
        <w:t>s</w:t>
      </w:r>
      <w:r w:rsidR="005C7CD3">
        <w:rPr>
          <w:rFonts w:ascii="Times" w:hAnsi="Times"/>
          <w:sz w:val="24"/>
          <w:lang w:val="nl-NL"/>
        </w:rPr>
        <w:t xml:space="preserve">z kwamen </w:t>
      </w:r>
      <w:r w:rsidR="000F5A68" w:rsidRPr="00390637">
        <w:rPr>
          <w:rFonts w:ascii="Times" w:hAnsi="Times"/>
          <w:sz w:val="24"/>
          <w:lang w:val="nl-NL"/>
        </w:rPr>
        <w:t>politiediensten binnen de linie op de achtergrond te staan</w:t>
      </w:r>
      <w:r w:rsidR="005C7CD3">
        <w:rPr>
          <w:rFonts w:ascii="Times" w:hAnsi="Times"/>
          <w:sz w:val="24"/>
          <w:lang w:val="nl-NL"/>
        </w:rPr>
        <w:t>. Vanaf 1898 was</w:t>
      </w:r>
      <w:r w:rsidR="000F5A68" w:rsidRPr="00390637">
        <w:rPr>
          <w:rFonts w:ascii="Times" w:hAnsi="Times"/>
          <w:sz w:val="24"/>
          <w:lang w:val="nl-NL"/>
        </w:rPr>
        <w:t xml:space="preserve"> de </w:t>
      </w:r>
      <w:r w:rsidR="00365FC0">
        <w:rPr>
          <w:rFonts w:ascii="Times" w:hAnsi="Times"/>
          <w:sz w:val="24"/>
          <w:lang w:val="nl-NL"/>
        </w:rPr>
        <w:t>Marechaussee</w:t>
      </w:r>
      <w:r w:rsidR="000F5A68" w:rsidRPr="00390637">
        <w:rPr>
          <w:rFonts w:ascii="Times" w:hAnsi="Times"/>
          <w:sz w:val="24"/>
          <w:lang w:val="nl-NL"/>
        </w:rPr>
        <w:t xml:space="preserve"> voortdurend ‘te velde’. </w:t>
      </w:r>
      <w:r w:rsidR="005C7CD3">
        <w:rPr>
          <w:rFonts w:ascii="Times" w:hAnsi="Times"/>
          <w:sz w:val="24"/>
          <w:lang w:val="nl-NL"/>
        </w:rPr>
        <w:t>Het aantal Nederlandse successen in Atjeh nam toe. Het was in deze periode dat Van Heut</w:t>
      </w:r>
      <w:r w:rsidR="008E1C06">
        <w:rPr>
          <w:rFonts w:ascii="Times" w:hAnsi="Times"/>
          <w:sz w:val="24"/>
          <w:lang w:val="nl-NL"/>
        </w:rPr>
        <w:t>s</w:t>
      </w:r>
      <w:r w:rsidR="005C7CD3">
        <w:rPr>
          <w:rFonts w:ascii="Times" w:hAnsi="Times"/>
          <w:sz w:val="24"/>
          <w:lang w:val="nl-NL"/>
        </w:rPr>
        <w:t xml:space="preserve">z </w:t>
      </w:r>
      <w:r w:rsidR="009D0186">
        <w:rPr>
          <w:rFonts w:ascii="Times" w:hAnsi="Times"/>
          <w:sz w:val="24"/>
          <w:lang w:val="nl-NL"/>
        </w:rPr>
        <w:t xml:space="preserve">de strategie van chirurgisch geweld </w:t>
      </w:r>
      <w:r w:rsidR="005C7CD3">
        <w:rPr>
          <w:rFonts w:ascii="Times" w:hAnsi="Times"/>
          <w:sz w:val="24"/>
          <w:lang w:val="nl-NL"/>
        </w:rPr>
        <w:t>implementeerde. Hij zorgde dat</w:t>
      </w:r>
      <w:r w:rsidR="0064675B">
        <w:rPr>
          <w:rFonts w:ascii="Times" w:hAnsi="Times"/>
          <w:sz w:val="24"/>
          <w:lang w:val="nl-NL"/>
        </w:rPr>
        <w:t xml:space="preserve"> </w:t>
      </w:r>
      <w:r w:rsidR="000F5A68" w:rsidRPr="00390637">
        <w:rPr>
          <w:rFonts w:ascii="Times" w:hAnsi="Times"/>
          <w:sz w:val="24"/>
          <w:lang w:val="nl-NL"/>
        </w:rPr>
        <w:t xml:space="preserve">het aantal </w:t>
      </w:r>
      <w:r w:rsidR="005C7CD3" w:rsidRPr="00390637">
        <w:rPr>
          <w:rFonts w:ascii="Times" w:hAnsi="Times"/>
          <w:sz w:val="24"/>
          <w:lang w:val="nl-NL"/>
        </w:rPr>
        <w:t>expedities</w:t>
      </w:r>
      <w:r w:rsidR="000F5A68" w:rsidRPr="00390637">
        <w:rPr>
          <w:rFonts w:ascii="Times" w:hAnsi="Times"/>
          <w:sz w:val="24"/>
          <w:lang w:val="nl-NL"/>
        </w:rPr>
        <w:t xml:space="preserve"> en veldtochten toe</w:t>
      </w:r>
      <w:r w:rsidR="005C7CD3">
        <w:rPr>
          <w:rFonts w:ascii="Times" w:hAnsi="Times"/>
          <w:sz w:val="24"/>
          <w:lang w:val="nl-NL"/>
        </w:rPr>
        <w:t>nam</w:t>
      </w:r>
      <w:r w:rsidR="000F5A68" w:rsidRPr="00390637">
        <w:rPr>
          <w:rFonts w:ascii="Times" w:hAnsi="Times"/>
          <w:sz w:val="24"/>
          <w:lang w:val="nl-NL"/>
        </w:rPr>
        <w:t>. Deze</w:t>
      </w:r>
      <w:r w:rsidR="0064675B">
        <w:rPr>
          <w:rFonts w:ascii="Times" w:hAnsi="Times"/>
          <w:sz w:val="24"/>
          <w:lang w:val="nl-NL"/>
        </w:rPr>
        <w:t xml:space="preserve"> grote acties</w:t>
      </w:r>
      <w:r w:rsidR="000F5A68" w:rsidRPr="00390637">
        <w:rPr>
          <w:rFonts w:ascii="Times" w:hAnsi="Times"/>
          <w:sz w:val="24"/>
          <w:lang w:val="nl-NL"/>
        </w:rPr>
        <w:t xml:space="preserve"> moesten het </w:t>
      </w:r>
      <w:r w:rsidR="009A4E95">
        <w:rPr>
          <w:rFonts w:ascii="Times" w:hAnsi="Times"/>
          <w:sz w:val="24"/>
          <w:lang w:val="nl-NL"/>
        </w:rPr>
        <w:t xml:space="preserve">verscholen </w:t>
      </w:r>
      <w:r w:rsidR="000F5A68" w:rsidRPr="00390637">
        <w:rPr>
          <w:rFonts w:ascii="Times" w:hAnsi="Times"/>
          <w:sz w:val="24"/>
          <w:lang w:val="nl-NL"/>
        </w:rPr>
        <w:t>hoofdverzet</w:t>
      </w:r>
      <w:r w:rsidR="0064675B">
        <w:rPr>
          <w:rFonts w:ascii="Times" w:hAnsi="Times"/>
          <w:sz w:val="24"/>
          <w:lang w:val="nl-NL"/>
        </w:rPr>
        <w:t xml:space="preserve"> opsporen en</w:t>
      </w:r>
      <w:r w:rsidR="000F5A68" w:rsidRPr="00390637">
        <w:rPr>
          <w:rFonts w:ascii="Times" w:hAnsi="Times"/>
          <w:sz w:val="24"/>
          <w:lang w:val="nl-NL"/>
        </w:rPr>
        <w:t xml:space="preserve"> breken. Ook werden er meer </w:t>
      </w:r>
      <w:r w:rsidR="00C67D80">
        <w:rPr>
          <w:rFonts w:ascii="Times" w:hAnsi="Times"/>
          <w:sz w:val="24"/>
          <w:lang w:val="nl-NL"/>
        </w:rPr>
        <w:t xml:space="preserve">kleine </w:t>
      </w:r>
      <w:r w:rsidR="000F5A68" w:rsidRPr="00390637">
        <w:rPr>
          <w:rFonts w:ascii="Times" w:hAnsi="Times"/>
          <w:sz w:val="24"/>
          <w:lang w:val="nl-NL"/>
        </w:rPr>
        <w:t>pat</w:t>
      </w:r>
      <w:r w:rsidR="00C67D80">
        <w:rPr>
          <w:rFonts w:ascii="Times" w:hAnsi="Times"/>
          <w:sz w:val="24"/>
          <w:lang w:val="nl-NL"/>
        </w:rPr>
        <w:t>rouille-acties gehouden.</w:t>
      </w:r>
      <w:r w:rsidR="0064675B">
        <w:rPr>
          <w:rFonts w:ascii="Times" w:hAnsi="Times"/>
          <w:sz w:val="24"/>
          <w:lang w:val="nl-NL"/>
        </w:rPr>
        <w:t xml:space="preserve"> Wanneer het hoofdverzet gebroken was, werden deze </w:t>
      </w:r>
      <w:r w:rsidR="00C67D80">
        <w:rPr>
          <w:rFonts w:ascii="Times" w:hAnsi="Times"/>
          <w:sz w:val="24"/>
          <w:lang w:val="nl-NL"/>
        </w:rPr>
        <w:t xml:space="preserve">kleine </w:t>
      </w:r>
      <w:r w:rsidR="0064675B">
        <w:rPr>
          <w:rFonts w:ascii="Times" w:hAnsi="Times"/>
          <w:sz w:val="24"/>
          <w:lang w:val="nl-NL"/>
        </w:rPr>
        <w:t>acties gebruikt om</w:t>
      </w:r>
      <w:r w:rsidR="000F5A68" w:rsidRPr="00390637">
        <w:rPr>
          <w:rFonts w:ascii="Times" w:hAnsi="Times"/>
          <w:sz w:val="24"/>
          <w:lang w:val="nl-NL"/>
        </w:rPr>
        <w:t xml:space="preserve"> de versplinterde benden  rusteloos te achtervolgen en onschadelijk te maken.</w:t>
      </w:r>
      <w:r w:rsidR="0064675B">
        <w:rPr>
          <w:rFonts w:ascii="Times" w:hAnsi="Times"/>
          <w:sz w:val="24"/>
          <w:lang w:val="nl-NL"/>
        </w:rPr>
        <w:t xml:space="preserve"> Op papier was de verdeling duidelijk, maar i</w:t>
      </w:r>
      <w:r w:rsidR="000F5A68" w:rsidRPr="00390637">
        <w:rPr>
          <w:rFonts w:ascii="Times" w:hAnsi="Times"/>
          <w:sz w:val="24"/>
          <w:lang w:val="nl-NL"/>
        </w:rPr>
        <w:t>n werkelijkheid kon er nauwelijks onderscheid gemaakt worden tussen deze grote en kleine acties.</w:t>
      </w:r>
      <w:r w:rsidR="000F5A68" w:rsidRPr="00390637">
        <w:rPr>
          <w:rStyle w:val="Voetnootmarkering"/>
          <w:rFonts w:ascii="Times" w:hAnsi="Times"/>
          <w:sz w:val="24"/>
          <w:lang w:val="nl-NL"/>
        </w:rPr>
        <w:footnoteReference w:id="63"/>
      </w:r>
      <w:r w:rsidR="000F5A68" w:rsidRPr="00390637">
        <w:rPr>
          <w:rFonts w:ascii="Times" w:hAnsi="Times"/>
          <w:sz w:val="24"/>
          <w:lang w:val="nl-NL"/>
        </w:rPr>
        <w:t xml:space="preserve"> </w:t>
      </w:r>
      <w:r w:rsidR="0064675B">
        <w:rPr>
          <w:rFonts w:ascii="Times" w:hAnsi="Times"/>
          <w:sz w:val="24"/>
          <w:lang w:val="nl-NL"/>
        </w:rPr>
        <w:t xml:space="preserve">Het opsporen, achtervolgen en onschadelijk maken van verzetsleden liep vaak hopeloos door elkaar. Bovendien </w:t>
      </w:r>
      <w:r w:rsidR="00C67D80">
        <w:rPr>
          <w:rFonts w:ascii="Times" w:hAnsi="Times"/>
          <w:sz w:val="24"/>
          <w:lang w:val="nl-NL"/>
        </w:rPr>
        <w:t>kwam de Atjehse bevolking vaak in de vuurlinie terecht.</w:t>
      </w:r>
      <w:r w:rsidR="00C67D80">
        <w:rPr>
          <w:rStyle w:val="Voetnootmarkering"/>
          <w:rFonts w:ascii="Times" w:hAnsi="Times"/>
          <w:sz w:val="24"/>
          <w:lang w:val="nl-NL"/>
        </w:rPr>
        <w:footnoteReference w:id="64"/>
      </w:r>
      <w:r w:rsidR="00C67D80">
        <w:rPr>
          <w:rFonts w:ascii="Times" w:hAnsi="Times"/>
          <w:sz w:val="24"/>
          <w:lang w:val="nl-NL"/>
        </w:rPr>
        <w:t xml:space="preserve"> </w:t>
      </w:r>
      <w:r w:rsidR="009D0186">
        <w:rPr>
          <w:rFonts w:ascii="Times" w:hAnsi="Times"/>
          <w:sz w:val="24"/>
          <w:lang w:val="nl-NL"/>
        </w:rPr>
        <w:t xml:space="preserve">Zoals Groen stelde in </w:t>
      </w:r>
      <w:r w:rsidR="000C43B1">
        <w:rPr>
          <w:rFonts w:ascii="Times" w:hAnsi="Times"/>
          <w:sz w:val="24"/>
          <w:lang w:val="nl-NL"/>
        </w:rPr>
        <w:t>‘</w:t>
      </w:r>
      <w:r w:rsidR="009D0186" w:rsidRPr="008E1C06">
        <w:rPr>
          <w:rFonts w:ascii="Times" w:hAnsi="Times"/>
          <w:sz w:val="24"/>
          <w:lang w:val="nl-NL"/>
        </w:rPr>
        <w:t xml:space="preserve">Geweld en </w:t>
      </w:r>
      <w:r w:rsidR="000C43B1">
        <w:rPr>
          <w:rFonts w:ascii="Times" w:hAnsi="Times"/>
          <w:sz w:val="24"/>
          <w:lang w:val="nl-NL"/>
        </w:rPr>
        <w:t>g</w:t>
      </w:r>
      <w:r w:rsidR="009D0186" w:rsidRPr="008E1C06">
        <w:rPr>
          <w:rFonts w:ascii="Times" w:hAnsi="Times"/>
          <w:sz w:val="24"/>
          <w:lang w:val="nl-NL"/>
        </w:rPr>
        <w:t>eweten</w:t>
      </w:r>
      <w:r w:rsidR="000C43B1">
        <w:rPr>
          <w:rFonts w:ascii="Times" w:hAnsi="Times"/>
          <w:sz w:val="24"/>
          <w:lang w:val="nl-NL"/>
        </w:rPr>
        <w:t>’</w:t>
      </w:r>
      <w:r w:rsidR="009D0186">
        <w:rPr>
          <w:rFonts w:ascii="Times" w:hAnsi="Times"/>
          <w:sz w:val="24"/>
          <w:lang w:val="nl-NL"/>
        </w:rPr>
        <w:t xml:space="preserve">, blijkt </w:t>
      </w:r>
      <w:r w:rsidR="00166B19">
        <w:rPr>
          <w:rFonts w:ascii="Times" w:hAnsi="Times"/>
          <w:sz w:val="24"/>
          <w:lang w:val="nl-NL"/>
        </w:rPr>
        <w:t xml:space="preserve">ook uit deze waarnemingen dat </w:t>
      </w:r>
      <w:r w:rsidR="009D0186">
        <w:rPr>
          <w:rFonts w:ascii="Times" w:hAnsi="Times"/>
          <w:sz w:val="24"/>
          <w:lang w:val="nl-NL"/>
        </w:rPr>
        <w:t xml:space="preserve">het chirurgische geweld een onhoudbare </w:t>
      </w:r>
      <w:r w:rsidR="00166B19">
        <w:rPr>
          <w:rFonts w:ascii="Times" w:hAnsi="Times"/>
          <w:sz w:val="24"/>
          <w:lang w:val="nl-NL"/>
        </w:rPr>
        <w:t>mythe was.</w:t>
      </w:r>
      <w:r w:rsidR="00166B19">
        <w:rPr>
          <w:rStyle w:val="Voetnootmarkering"/>
          <w:rFonts w:ascii="Times" w:hAnsi="Times"/>
          <w:sz w:val="24"/>
          <w:lang w:val="nl-NL"/>
        </w:rPr>
        <w:footnoteReference w:id="65"/>
      </w:r>
      <w:r w:rsidR="00166B19">
        <w:rPr>
          <w:rFonts w:ascii="Times" w:hAnsi="Times"/>
          <w:sz w:val="24"/>
          <w:lang w:val="nl-NL"/>
        </w:rPr>
        <w:br/>
      </w:r>
      <w:r w:rsidR="00C67D80">
        <w:rPr>
          <w:rFonts w:ascii="Times" w:hAnsi="Times"/>
          <w:sz w:val="24"/>
          <w:lang w:val="nl-NL"/>
        </w:rPr>
        <w:t xml:space="preserve"> </w:t>
      </w:r>
      <w:r w:rsidR="00C67D80">
        <w:rPr>
          <w:rFonts w:ascii="Times" w:hAnsi="Times"/>
          <w:sz w:val="24"/>
          <w:lang w:val="nl-NL"/>
        </w:rPr>
        <w:tab/>
      </w:r>
      <w:r w:rsidR="00AD2EE3">
        <w:rPr>
          <w:rFonts w:ascii="Times" w:hAnsi="Times"/>
          <w:sz w:val="24"/>
          <w:lang w:val="nl-NL"/>
        </w:rPr>
        <w:t xml:space="preserve">Tijdens expedities doorkruiste de </w:t>
      </w:r>
      <w:r w:rsidR="00365FC0">
        <w:rPr>
          <w:rFonts w:ascii="Times" w:hAnsi="Times"/>
          <w:sz w:val="24"/>
          <w:lang w:val="nl-NL"/>
        </w:rPr>
        <w:t>Marechaussee</w:t>
      </w:r>
      <w:r w:rsidR="00AD2EE3">
        <w:rPr>
          <w:rFonts w:ascii="Times" w:hAnsi="Times"/>
          <w:sz w:val="24"/>
          <w:lang w:val="nl-NL"/>
        </w:rPr>
        <w:t xml:space="preserve"> hele landstreken </w:t>
      </w:r>
      <w:r w:rsidR="00651D16">
        <w:rPr>
          <w:rFonts w:ascii="Times" w:hAnsi="Times"/>
          <w:sz w:val="24"/>
          <w:lang w:val="nl-NL"/>
        </w:rPr>
        <w:t>in</w:t>
      </w:r>
      <w:r w:rsidR="00AD2EE3">
        <w:rPr>
          <w:rFonts w:ascii="Times" w:hAnsi="Times"/>
          <w:sz w:val="24"/>
          <w:lang w:val="nl-NL"/>
        </w:rPr>
        <w:t xml:space="preserve"> alle richtingen.</w:t>
      </w:r>
      <w:r w:rsidR="00651D16">
        <w:rPr>
          <w:rFonts w:ascii="Times" w:hAnsi="Times"/>
          <w:sz w:val="24"/>
          <w:lang w:val="nl-NL"/>
        </w:rPr>
        <w:t xml:space="preserve"> De tegenstand die men ontmoette werd overal gebroken.</w:t>
      </w:r>
      <w:r w:rsidR="00F104C1" w:rsidRPr="00390637">
        <w:rPr>
          <w:rStyle w:val="Voetnootmarkering"/>
          <w:rFonts w:ascii="Times" w:hAnsi="Times"/>
          <w:sz w:val="24"/>
          <w:szCs w:val="24"/>
          <w:lang w:val="nl-NL"/>
        </w:rPr>
        <w:footnoteReference w:id="66"/>
      </w:r>
      <w:r w:rsidR="00166B19">
        <w:rPr>
          <w:rFonts w:ascii="Times" w:hAnsi="Times"/>
          <w:sz w:val="24"/>
          <w:lang w:val="nl-NL"/>
        </w:rPr>
        <w:t xml:space="preserve"> </w:t>
      </w:r>
      <w:r w:rsidR="00F104C1" w:rsidRPr="00390637">
        <w:rPr>
          <w:rFonts w:ascii="Times" w:hAnsi="Times"/>
          <w:sz w:val="24"/>
          <w:szCs w:val="24"/>
          <w:lang w:val="nl-NL"/>
        </w:rPr>
        <w:t xml:space="preserve">Ook </w:t>
      </w:r>
      <w:r w:rsidR="00166B19">
        <w:rPr>
          <w:rFonts w:ascii="Times" w:hAnsi="Times"/>
          <w:sz w:val="24"/>
          <w:szCs w:val="24"/>
          <w:lang w:val="nl-NL"/>
        </w:rPr>
        <w:t>meldt</w:t>
      </w:r>
      <w:r w:rsidR="006A2450">
        <w:rPr>
          <w:rFonts w:ascii="Times" w:hAnsi="Times"/>
          <w:sz w:val="24"/>
          <w:szCs w:val="24"/>
          <w:lang w:val="nl-NL"/>
        </w:rPr>
        <w:t xml:space="preserve"> Struijvenberg </w:t>
      </w:r>
      <w:r w:rsidR="00F104C1" w:rsidRPr="00390637">
        <w:rPr>
          <w:rFonts w:ascii="Times" w:hAnsi="Times"/>
          <w:sz w:val="24"/>
          <w:szCs w:val="24"/>
          <w:lang w:val="nl-NL"/>
        </w:rPr>
        <w:t xml:space="preserve">dat het krachtige en voortvarende optreden van het korps de lokale bevolking zo veel ontzag </w:t>
      </w:r>
      <w:r w:rsidR="00AD2EE3">
        <w:rPr>
          <w:rFonts w:ascii="Times" w:hAnsi="Times"/>
          <w:sz w:val="24"/>
          <w:szCs w:val="24"/>
          <w:lang w:val="nl-NL"/>
        </w:rPr>
        <w:t>inboezemde</w:t>
      </w:r>
      <w:r w:rsidR="00F104C1" w:rsidRPr="00390637">
        <w:rPr>
          <w:rFonts w:ascii="Times" w:hAnsi="Times"/>
          <w:sz w:val="24"/>
          <w:szCs w:val="24"/>
          <w:lang w:val="nl-NL"/>
        </w:rPr>
        <w:t xml:space="preserve">, dat zij zich afzijdig </w:t>
      </w:r>
      <w:r w:rsidR="00AD2EE3">
        <w:rPr>
          <w:rFonts w:ascii="Times" w:hAnsi="Times"/>
          <w:sz w:val="24"/>
          <w:szCs w:val="24"/>
          <w:lang w:val="nl-NL"/>
        </w:rPr>
        <w:t>hielden</w:t>
      </w:r>
      <w:r w:rsidR="00F104C1" w:rsidRPr="00390637">
        <w:rPr>
          <w:rFonts w:ascii="Times" w:hAnsi="Times"/>
          <w:sz w:val="24"/>
          <w:szCs w:val="24"/>
          <w:lang w:val="nl-NL"/>
        </w:rPr>
        <w:t xml:space="preserve"> van de strijd. </w:t>
      </w:r>
      <w:r w:rsidR="00166B19">
        <w:rPr>
          <w:rFonts w:ascii="Times" w:hAnsi="Times"/>
          <w:sz w:val="24"/>
          <w:szCs w:val="24"/>
          <w:lang w:val="nl-NL"/>
        </w:rPr>
        <w:t xml:space="preserve">Geheel in lijn met Schulte-Nordholts theorie werd (de dreiging van) geweld dus gebruikt om de koloniale staat te vormen én in stand te houden. </w:t>
      </w:r>
      <w:r w:rsidR="00F104C1" w:rsidRPr="00390637">
        <w:rPr>
          <w:rFonts w:ascii="Times" w:hAnsi="Times"/>
          <w:sz w:val="24"/>
          <w:szCs w:val="24"/>
          <w:lang w:val="nl-NL"/>
        </w:rPr>
        <w:t xml:space="preserve">Van Heutsz liet rusteloze achtervolging van bendeleiders op de voorgrond </w:t>
      </w:r>
      <w:r w:rsidR="00F104C1" w:rsidRPr="00390637">
        <w:rPr>
          <w:rFonts w:ascii="Times" w:hAnsi="Times"/>
          <w:sz w:val="24"/>
          <w:szCs w:val="24"/>
          <w:lang w:val="nl-NL"/>
        </w:rPr>
        <w:lastRenderedPageBreak/>
        <w:t>staan, zodat deze onschadelijk gemaakt konden worden</w:t>
      </w:r>
      <w:r w:rsidR="00AD2EE3">
        <w:rPr>
          <w:rFonts w:ascii="Times" w:hAnsi="Times"/>
          <w:sz w:val="24"/>
          <w:szCs w:val="24"/>
          <w:lang w:val="nl-NL"/>
        </w:rPr>
        <w:t>. De be</w:t>
      </w:r>
      <w:r w:rsidR="00F104C1" w:rsidRPr="00390637">
        <w:rPr>
          <w:rFonts w:ascii="Times" w:hAnsi="Times"/>
          <w:sz w:val="24"/>
          <w:szCs w:val="24"/>
          <w:lang w:val="nl-NL"/>
        </w:rPr>
        <w:t xml:space="preserve">volking </w:t>
      </w:r>
      <w:r w:rsidR="00AD2EE3">
        <w:rPr>
          <w:rFonts w:ascii="Times" w:hAnsi="Times"/>
          <w:sz w:val="24"/>
          <w:szCs w:val="24"/>
          <w:lang w:val="nl-NL"/>
        </w:rPr>
        <w:t xml:space="preserve">zou </w:t>
      </w:r>
      <w:r w:rsidR="00F104C1" w:rsidRPr="00390637">
        <w:rPr>
          <w:rFonts w:ascii="Times" w:hAnsi="Times"/>
          <w:sz w:val="24"/>
          <w:szCs w:val="24"/>
          <w:lang w:val="nl-NL"/>
        </w:rPr>
        <w:t>vervolge</w:t>
      </w:r>
      <w:r w:rsidR="00AD2EE3">
        <w:rPr>
          <w:rFonts w:ascii="Times" w:hAnsi="Times"/>
          <w:sz w:val="24"/>
          <w:szCs w:val="24"/>
          <w:lang w:val="nl-NL"/>
        </w:rPr>
        <w:t>ns weer rustig aan de arbeid</w:t>
      </w:r>
      <w:r w:rsidR="00F104C1" w:rsidRPr="00390637">
        <w:rPr>
          <w:rFonts w:ascii="Times" w:hAnsi="Times"/>
          <w:sz w:val="24"/>
          <w:szCs w:val="24"/>
          <w:lang w:val="nl-NL"/>
        </w:rPr>
        <w:t xml:space="preserve"> kunnen gaan. Op di</w:t>
      </w:r>
      <w:r w:rsidR="007A1C97">
        <w:rPr>
          <w:rFonts w:ascii="Times" w:hAnsi="Times"/>
          <w:sz w:val="24"/>
          <w:szCs w:val="24"/>
          <w:lang w:val="nl-NL"/>
        </w:rPr>
        <w:t xml:space="preserve">e manier </w:t>
      </w:r>
      <w:r w:rsidR="00625948">
        <w:rPr>
          <w:rFonts w:ascii="Times" w:hAnsi="Times"/>
          <w:sz w:val="24"/>
          <w:szCs w:val="24"/>
          <w:lang w:val="nl-NL"/>
        </w:rPr>
        <w:t xml:space="preserve">kon </w:t>
      </w:r>
      <w:r w:rsidR="00C1365C">
        <w:rPr>
          <w:rFonts w:ascii="Times" w:hAnsi="Times"/>
          <w:sz w:val="24"/>
          <w:szCs w:val="24"/>
          <w:lang w:val="nl-NL"/>
        </w:rPr>
        <w:t>het leger de</w:t>
      </w:r>
      <w:r w:rsidR="007A1C97">
        <w:rPr>
          <w:rFonts w:ascii="Times" w:hAnsi="Times"/>
          <w:sz w:val="24"/>
          <w:szCs w:val="24"/>
          <w:lang w:val="nl-NL"/>
        </w:rPr>
        <w:t xml:space="preserve"> gebieden</w:t>
      </w:r>
      <w:r w:rsidR="00F104C1" w:rsidRPr="00390637">
        <w:rPr>
          <w:rFonts w:ascii="Times" w:hAnsi="Times"/>
          <w:sz w:val="24"/>
          <w:szCs w:val="24"/>
          <w:lang w:val="nl-NL"/>
        </w:rPr>
        <w:t xml:space="preserve"> het s</w:t>
      </w:r>
      <w:r w:rsidR="00D81BA4" w:rsidRPr="00390637">
        <w:rPr>
          <w:rFonts w:ascii="Times" w:hAnsi="Times"/>
          <w:sz w:val="24"/>
          <w:szCs w:val="24"/>
          <w:lang w:val="nl-NL"/>
        </w:rPr>
        <w:t xml:space="preserve">nelst </w:t>
      </w:r>
      <w:r w:rsidR="00C1365C">
        <w:rPr>
          <w:rFonts w:ascii="Times" w:hAnsi="Times"/>
          <w:sz w:val="24"/>
          <w:szCs w:val="24"/>
          <w:lang w:val="nl-NL"/>
        </w:rPr>
        <w:t>pacificeren</w:t>
      </w:r>
      <w:r w:rsidR="00D81BA4" w:rsidRPr="00390637">
        <w:rPr>
          <w:rFonts w:ascii="Times" w:hAnsi="Times"/>
          <w:sz w:val="24"/>
          <w:szCs w:val="24"/>
          <w:lang w:val="nl-NL"/>
        </w:rPr>
        <w:t>.</w:t>
      </w:r>
      <w:r w:rsidR="00C1365C">
        <w:rPr>
          <w:rFonts w:ascii="Times" w:hAnsi="Times"/>
          <w:sz w:val="24"/>
          <w:szCs w:val="24"/>
          <w:lang w:val="nl-NL"/>
        </w:rPr>
        <w:t xml:space="preserve"> De resultaten van de </w:t>
      </w:r>
      <w:r w:rsidR="00365FC0">
        <w:rPr>
          <w:rFonts w:ascii="Times" w:hAnsi="Times"/>
          <w:sz w:val="24"/>
          <w:szCs w:val="24"/>
          <w:lang w:val="nl-NL"/>
        </w:rPr>
        <w:t>Marechaussee</w:t>
      </w:r>
      <w:r w:rsidR="00C1365C">
        <w:rPr>
          <w:rFonts w:ascii="Times" w:hAnsi="Times"/>
          <w:sz w:val="24"/>
          <w:szCs w:val="24"/>
          <w:lang w:val="nl-NL"/>
        </w:rPr>
        <w:t xml:space="preserve"> werden vanaf haar oprichting </w:t>
      </w:r>
      <w:r w:rsidR="00166B19">
        <w:rPr>
          <w:rFonts w:ascii="Times" w:hAnsi="Times"/>
          <w:sz w:val="24"/>
          <w:szCs w:val="24"/>
          <w:lang w:val="nl-NL"/>
        </w:rPr>
        <w:t xml:space="preserve"> in 1890 </w:t>
      </w:r>
      <w:r w:rsidR="00C1365C">
        <w:rPr>
          <w:rFonts w:ascii="Times" w:hAnsi="Times"/>
          <w:sz w:val="24"/>
          <w:szCs w:val="24"/>
          <w:lang w:val="nl-NL"/>
        </w:rPr>
        <w:t xml:space="preserve">geleidelijk merkbaar. Het korps zette steeds meer aanvallende geweldsmiddelen in. Dankzij deze overgang van een defensieve-, naar een offensieve aanpak zag Nederland </w:t>
      </w:r>
      <w:r w:rsidR="00166B19">
        <w:rPr>
          <w:rFonts w:ascii="Times" w:hAnsi="Times"/>
          <w:sz w:val="24"/>
          <w:szCs w:val="24"/>
          <w:lang w:val="nl-NL"/>
        </w:rPr>
        <w:t xml:space="preserve">langzaam maar zeker de doelen van haar koloniale beleid </w:t>
      </w:r>
      <w:r w:rsidR="00C1365C">
        <w:rPr>
          <w:rFonts w:ascii="Times" w:hAnsi="Times"/>
          <w:sz w:val="24"/>
          <w:szCs w:val="24"/>
          <w:lang w:val="nl-NL"/>
        </w:rPr>
        <w:t xml:space="preserve">gerealiseerd. </w:t>
      </w:r>
      <w:r w:rsidR="007A2220">
        <w:rPr>
          <w:rFonts w:ascii="Times" w:hAnsi="Times"/>
          <w:sz w:val="24"/>
          <w:szCs w:val="24"/>
          <w:lang w:val="nl-NL"/>
        </w:rPr>
        <w:t>Na meer dan veertig jaar werd de voortslepende oorlog beëindigd (1914)</w:t>
      </w:r>
      <w:r w:rsidR="00625948">
        <w:rPr>
          <w:rFonts w:ascii="Times" w:hAnsi="Times"/>
          <w:sz w:val="24"/>
          <w:szCs w:val="24"/>
          <w:lang w:val="nl-NL"/>
        </w:rPr>
        <w:t>.</w:t>
      </w:r>
      <w:r w:rsidR="007A2220">
        <w:rPr>
          <w:rStyle w:val="Voetnootmarkering"/>
          <w:rFonts w:ascii="Times" w:hAnsi="Times"/>
          <w:sz w:val="24"/>
          <w:szCs w:val="24"/>
          <w:lang w:val="nl-NL"/>
        </w:rPr>
        <w:footnoteReference w:id="67"/>
      </w:r>
      <w:r w:rsidR="007A2220">
        <w:rPr>
          <w:rFonts w:ascii="Times" w:hAnsi="Times"/>
          <w:sz w:val="24"/>
          <w:szCs w:val="24"/>
          <w:lang w:val="nl-NL"/>
        </w:rPr>
        <w:t xml:space="preserve"> </w:t>
      </w:r>
      <w:r w:rsidR="00166B19">
        <w:rPr>
          <w:rFonts w:ascii="Times" w:hAnsi="Times"/>
          <w:sz w:val="24"/>
          <w:szCs w:val="24"/>
          <w:lang w:val="nl-NL"/>
        </w:rPr>
        <w:t>Dat was een belan</w:t>
      </w:r>
      <w:r w:rsidR="002E7575">
        <w:rPr>
          <w:rFonts w:ascii="Times" w:hAnsi="Times"/>
          <w:sz w:val="24"/>
          <w:szCs w:val="24"/>
          <w:lang w:val="nl-NL"/>
        </w:rPr>
        <w:t>grijke stap in de voltooiing</w:t>
      </w:r>
      <w:r w:rsidR="00166B19">
        <w:rPr>
          <w:rFonts w:ascii="Times" w:hAnsi="Times"/>
          <w:sz w:val="24"/>
          <w:szCs w:val="24"/>
          <w:lang w:val="nl-NL"/>
        </w:rPr>
        <w:t xml:space="preserve"> </w:t>
      </w:r>
      <w:r w:rsidR="0090030E">
        <w:rPr>
          <w:rFonts w:ascii="Times" w:hAnsi="Times"/>
          <w:sz w:val="24"/>
          <w:szCs w:val="24"/>
          <w:lang w:val="nl-NL"/>
        </w:rPr>
        <w:t>van de</w:t>
      </w:r>
      <w:r w:rsidR="00166B19">
        <w:rPr>
          <w:rFonts w:ascii="Times" w:hAnsi="Times"/>
          <w:sz w:val="24"/>
          <w:szCs w:val="24"/>
          <w:lang w:val="nl-NL"/>
        </w:rPr>
        <w:t xml:space="preserve"> Nederlands-Indische kolonie. </w:t>
      </w:r>
    </w:p>
    <w:p w14:paraId="76197E37" w14:textId="3C7BCF02" w:rsidR="002E7575" w:rsidRDefault="002E7575" w:rsidP="00CB7E4E">
      <w:pPr>
        <w:tabs>
          <w:tab w:val="clear" w:pos="680"/>
          <w:tab w:val="clear" w:pos="7371"/>
        </w:tabs>
        <w:spacing w:after="200" w:line="360" w:lineRule="auto"/>
        <w:rPr>
          <w:rFonts w:ascii="Times" w:hAnsi="Times"/>
          <w:sz w:val="24"/>
          <w:szCs w:val="24"/>
          <w:lang w:val="nl-NL"/>
        </w:rPr>
      </w:pPr>
      <w:r>
        <w:rPr>
          <w:rFonts w:ascii="Times" w:hAnsi="Times"/>
          <w:sz w:val="24"/>
          <w:szCs w:val="24"/>
          <w:lang w:val="nl-NL"/>
        </w:rPr>
        <w:t xml:space="preserve">  </w:t>
      </w:r>
      <w:r>
        <w:rPr>
          <w:rFonts w:ascii="Times" w:hAnsi="Times"/>
          <w:sz w:val="24"/>
          <w:szCs w:val="24"/>
          <w:lang w:val="nl-NL"/>
        </w:rPr>
        <w:tab/>
      </w:r>
      <w:r w:rsidR="000C6255">
        <w:rPr>
          <w:rFonts w:ascii="Times" w:hAnsi="Times"/>
          <w:sz w:val="24"/>
          <w:szCs w:val="24"/>
          <w:lang w:val="nl-NL"/>
        </w:rPr>
        <w:t>Toen het Nederlands-Indische leger gedurende de Atjehoorlog in een sleur geraakte, wist Van Heut</w:t>
      </w:r>
      <w:r w:rsidR="008E1C06">
        <w:rPr>
          <w:rFonts w:ascii="Times" w:hAnsi="Times"/>
          <w:sz w:val="24"/>
          <w:szCs w:val="24"/>
          <w:lang w:val="nl-NL"/>
        </w:rPr>
        <w:t>s</w:t>
      </w:r>
      <w:r w:rsidR="000C6255">
        <w:rPr>
          <w:rFonts w:ascii="Times" w:hAnsi="Times"/>
          <w:sz w:val="24"/>
          <w:szCs w:val="24"/>
          <w:lang w:val="nl-NL"/>
        </w:rPr>
        <w:t xml:space="preserve">z van deze situatie gebruik te maken. </w:t>
      </w:r>
      <w:r>
        <w:rPr>
          <w:rFonts w:ascii="Times" w:hAnsi="Times"/>
          <w:sz w:val="24"/>
          <w:szCs w:val="24"/>
          <w:lang w:val="nl-NL"/>
        </w:rPr>
        <w:t>Beïnvloed door lokale gevechtstactieken en de adviezen van Snouck Hurgronje voerde Van Heut</w:t>
      </w:r>
      <w:r w:rsidR="008E1C06">
        <w:rPr>
          <w:rFonts w:ascii="Times" w:hAnsi="Times"/>
          <w:sz w:val="24"/>
          <w:szCs w:val="24"/>
          <w:lang w:val="nl-NL"/>
        </w:rPr>
        <w:t>s</w:t>
      </w:r>
      <w:r>
        <w:rPr>
          <w:rFonts w:ascii="Times" w:hAnsi="Times"/>
          <w:sz w:val="24"/>
          <w:szCs w:val="24"/>
          <w:lang w:val="nl-NL"/>
        </w:rPr>
        <w:t xml:space="preserve">z bij het korps </w:t>
      </w:r>
      <w:r w:rsidR="00365FC0">
        <w:rPr>
          <w:rFonts w:ascii="Times" w:hAnsi="Times"/>
          <w:sz w:val="24"/>
          <w:szCs w:val="24"/>
          <w:lang w:val="nl-NL"/>
        </w:rPr>
        <w:t>Marechaussee</w:t>
      </w:r>
      <w:r>
        <w:rPr>
          <w:rFonts w:ascii="Times" w:hAnsi="Times"/>
          <w:sz w:val="24"/>
          <w:szCs w:val="24"/>
          <w:lang w:val="nl-NL"/>
        </w:rPr>
        <w:t xml:space="preserve"> te voet in Atjeh een offensieve methode in. </w:t>
      </w:r>
      <w:r w:rsidR="000C6255" w:rsidRPr="000C6255">
        <w:rPr>
          <w:rFonts w:ascii="Times" w:hAnsi="Times"/>
          <w:sz w:val="24"/>
          <w:szCs w:val="24"/>
          <w:lang w:val="nl-NL"/>
        </w:rPr>
        <w:t>Hij voerde tactische en organisatorische hervormingen door, zodat het korps de Atjehse guerrilla kon bestrijden met contraguerrilla. Om hier in te slagen combineerde Van Heutsz guerrillamethoden met aspecten van moderne oorlogsvoering.</w:t>
      </w:r>
      <w:r w:rsidR="00967D7B">
        <w:rPr>
          <w:rFonts w:ascii="Times" w:hAnsi="Times"/>
          <w:sz w:val="24"/>
          <w:szCs w:val="24"/>
          <w:lang w:val="nl-NL"/>
        </w:rPr>
        <w:t xml:space="preserve"> De basis voor deze ontwikkeling was al gelegd, maar Van Heut</w:t>
      </w:r>
      <w:r w:rsidR="008E1C06">
        <w:rPr>
          <w:rFonts w:ascii="Times" w:hAnsi="Times"/>
          <w:sz w:val="24"/>
          <w:szCs w:val="24"/>
          <w:lang w:val="nl-NL"/>
        </w:rPr>
        <w:t>s</w:t>
      </w:r>
      <w:r w:rsidR="00967D7B">
        <w:rPr>
          <w:rFonts w:ascii="Times" w:hAnsi="Times"/>
          <w:sz w:val="24"/>
          <w:szCs w:val="24"/>
          <w:lang w:val="nl-NL"/>
        </w:rPr>
        <w:t xml:space="preserve">z verhief de nieuwe methode tot militaire doctrine. De gedisciplineerde, licht bepakte militairen moesten gericht en onvermoeibaar op de verzetslieden jagen. Bij deze tactiek van chirurgische precisie moest de bevolking zo veel mogelijk ontzien worden, zodat zij ontvankelijk bleven voor het Nederlandse gezag. </w:t>
      </w:r>
      <w:r w:rsidR="00AC3959">
        <w:rPr>
          <w:rFonts w:ascii="Times" w:hAnsi="Times"/>
          <w:sz w:val="24"/>
          <w:szCs w:val="24"/>
          <w:lang w:val="nl-NL"/>
        </w:rPr>
        <w:t xml:space="preserve">Ik heb de praktijk van deze militaire theorie hier en daar al aangestipt. Het volgende hoofdstuk zal ik aan de hand van Christoffels optreden aantonen hoe hij de tactiek van chirurgische precisie in praktijk bracht in dienst van het korps </w:t>
      </w:r>
      <w:r w:rsidR="00365FC0">
        <w:rPr>
          <w:rFonts w:ascii="Times" w:hAnsi="Times"/>
          <w:sz w:val="24"/>
          <w:szCs w:val="24"/>
          <w:lang w:val="nl-NL"/>
        </w:rPr>
        <w:t>Marechaussee</w:t>
      </w:r>
      <w:r w:rsidR="00AC3959">
        <w:rPr>
          <w:rFonts w:ascii="Times" w:hAnsi="Times"/>
          <w:sz w:val="24"/>
          <w:szCs w:val="24"/>
          <w:lang w:val="nl-NL"/>
        </w:rPr>
        <w:t xml:space="preserve"> te voet. </w:t>
      </w:r>
    </w:p>
    <w:p w14:paraId="175C5AAD" w14:textId="77777777" w:rsidR="00967D7B" w:rsidRDefault="00967D7B" w:rsidP="00CB7E4E">
      <w:pPr>
        <w:tabs>
          <w:tab w:val="clear" w:pos="680"/>
          <w:tab w:val="clear" w:pos="7371"/>
        </w:tabs>
        <w:spacing w:after="200" w:line="360" w:lineRule="auto"/>
        <w:rPr>
          <w:rFonts w:ascii="Trajan Pro" w:hAnsi="Trajan Pro"/>
          <w:sz w:val="36"/>
          <w:lang w:val="nl-NL"/>
        </w:rPr>
      </w:pPr>
      <w:r>
        <w:rPr>
          <w:rFonts w:ascii="Trajan Pro" w:hAnsi="Trajan Pro"/>
          <w:sz w:val="36"/>
          <w:lang w:val="nl-NL"/>
        </w:rPr>
        <w:br w:type="page"/>
      </w:r>
    </w:p>
    <w:p w14:paraId="2C07AE1D" w14:textId="77CC1E5D" w:rsidR="00C05F66" w:rsidRPr="00FE2B2B" w:rsidRDefault="00945C9B" w:rsidP="00CB7E4E">
      <w:pPr>
        <w:pBdr>
          <w:bottom w:val="single" w:sz="4" w:space="1" w:color="auto"/>
        </w:pBdr>
        <w:spacing w:line="360" w:lineRule="auto"/>
        <w:rPr>
          <w:rFonts w:ascii="Times" w:hAnsi="Times"/>
          <w:i/>
          <w:sz w:val="24"/>
          <w:lang w:val="nl-NL"/>
        </w:rPr>
      </w:pPr>
      <w:r w:rsidRPr="00945C9B">
        <w:rPr>
          <w:rFonts w:ascii="Trajan Pro" w:hAnsi="Trajan Pro"/>
          <w:sz w:val="36"/>
          <w:lang w:val="nl-NL"/>
        </w:rPr>
        <w:lastRenderedPageBreak/>
        <w:t>Hoofdstuk III</w:t>
      </w:r>
      <w:r w:rsidRPr="00945C9B">
        <w:rPr>
          <w:rFonts w:ascii="Trajan Pro" w:hAnsi="Trajan Pro"/>
          <w:sz w:val="36"/>
          <w:lang w:val="nl-NL"/>
        </w:rPr>
        <w:br/>
      </w:r>
      <w:r w:rsidR="00FE2B2B" w:rsidRPr="00FE2B2B">
        <w:rPr>
          <w:rFonts w:ascii="Times" w:hAnsi="Times"/>
          <w:i/>
          <w:sz w:val="24"/>
          <w:lang w:val="nl-NL"/>
        </w:rPr>
        <w:t xml:space="preserve">Kapitein Hans Christoffel: De praktijk van chirurgische </w:t>
      </w:r>
      <w:r w:rsidR="00B02BBE" w:rsidRPr="00FE2B2B">
        <w:rPr>
          <w:rFonts w:ascii="Times" w:hAnsi="Times"/>
          <w:i/>
          <w:sz w:val="24"/>
          <w:lang w:val="nl-NL"/>
        </w:rPr>
        <w:t>precisie</w:t>
      </w:r>
      <w:r w:rsidR="00FE2B2B" w:rsidRPr="00FE2B2B">
        <w:rPr>
          <w:rFonts w:ascii="Times" w:hAnsi="Times"/>
          <w:i/>
          <w:sz w:val="24"/>
          <w:lang w:val="nl-NL"/>
        </w:rPr>
        <w:t xml:space="preserve"> </w:t>
      </w:r>
    </w:p>
    <w:p w14:paraId="7DA6BE5B" w14:textId="627B8365" w:rsidR="000B765C" w:rsidRDefault="0090042D" w:rsidP="00CB7E4E">
      <w:pPr>
        <w:spacing w:line="360" w:lineRule="auto"/>
        <w:rPr>
          <w:rFonts w:ascii="Times" w:hAnsi="Times"/>
          <w:sz w:val="24"/>
          <w:szCs w:val="24"/>
          <w:lang w:val="nl-NL"/>
        </w:rPr>
      </w:pPr>
      <w:r>
        <w:rPr>
          <w:rFonts w:ascii="Times" w:hAnsi="Times"/>
          <w:sz w:val="24"/>
          <w:lang w:val="nl-NL"/>
        </w:rPr>
        <w:br/>
        <w:t xml:space="preserve">In 1886 </w:t>
      </w:r>
      <w:r w:rsidR="00AC7474" w:rsidRPr="00390637">
        <w:rPr>
          <w:rFonts w:ascii="Times" w:hAnsi="Times"/>
          <w:sz w:val="24"/>
          <w:lang w:val="nl-NL"/>
        </w:rPr>
        <w:t>verbon</w:t>
      </w:r>
      <w:r w:rsidR="00AC7474">
        <w:rPr>
          <w:rFonts w:ascii="Times" w:hAnsi="Times"/>
          <w:sz w:val="24"/>
          <w:lang w:val="nl-NL"/>
        </w:rPr>
        <w:t>d Hans Christoffel zich</w:t>
      </w:r>
      <w:r w:rsidR="00AC7474" w:rsidRPr="00390637">
        <w:rPr>
          <w:rFonts w:ascii="Times" w:hAnsi="Times"/>
          <w:sz w:val="24"/>
          <w:lang w:val="nl-NL"/>
        </w:rPr>
        <w:t xml:space="preserve"> bij het Koloniaal Werfdepot te Harlingen als soldaat aan het Nederlands-Indische leger</w:t>
      </w:r>
      <w:r w:rsidR="00AC7474">
        <w:rPr>
          <w:rFonts w:ascii="Times" w:hAnsi="Times"/>
          <w:sz w:val="24"/>
          <w:lang w:val="nl-NL"/>
        </w:rPr>
        <w:t>.</w:t>
      </w:r>
      <w:r>
        <w:rPr>
          <w:rFonts w:ascii="Times" w:hAnsi="Times"/>
          <w:sz w:val="24"/>
          <w:lang w:val="nl-NL"/>
        </w:rPr>
        <w:t xml:space="preserve"> </w:t>
      </w:r>
      <w:r w:rsidR="001C3775">
        <w:rPr>
          <w:rFonts w:ascii="Times" w:hAnsi="Times"/>
          <w:sz w:val="24"/>
          <w:lang w:val="nl-NL"/>
        </w:rPr>
        <w:t>D</w:t>
      </w:r>
      <w:r w:rsidR="00B02BBE">
        <w:rPr>
          <w:rFonts w:ascii="Times" w:hAnsi="Times"/>
          <w:sz w:val="24"/>
          <w:lang w:val="nl-NL"/>
        </w:rPr>
        <w:t>i</w:t>
      </w:r>
      <w:r w:rsidR="001C3775">
        <w:rPr>
          <w:rFonts w:ascii="Times" w:hAnsi="Times"/>
          <w:sz w:val="24"/>
          <w:lang w:val="nl-NL"/>
        </w:rPr>
        <w:t>t</w:t>
      </w:r>
      <w:r>
        <w:rPr>
          <w:rFonts w:ascii="Times" w:hAnsi="Times"/>
          <w:sz w:val="24"/>
          <w:lang w:val="nl-NL"/>
        </w:rPr>
        <w:t xml:space="preserve"> was het begin van een omstreden </w:t>
      </w:r>
      <w:r w:rsidR="00565C92">
        <w:rPr>
          <w:rFonts w:ascii="Times" w:hAnsi="Times"/>
          <w:sz w:val="24"/>
          <w:lang w:val="nl-NL"/>
        </w:rPr>
        <w:t xml:space="preserve">militaire </w:t>
      </w:r>
      <w:r w:rsidR="001C3775">
        <w:rPr>
          <w:rFonts w:ascii="Times" w:hAnsi="Times"/>
          <w:sz w:val="24"/>
          <w:lang w:val="nl-NL"/>
        </w:rPr>
        <w:t xml:space="preserve">carrière. </w:t>
      </w:r>
      <w:r w:rsidR="00885F3E">
        <w:rPr>
          <w:rFonts w:ascii="Times" w:hAnsi="Times"/>
          <w:sz w:val="24"/>
          <w:lang w:val="nl-NL"/>
        </w:rPr>
        <w:t xml:space="preserve">Zijn optreden in de Indische archipel zou de dood betekenen voor talloze mannen, vrouwen en kinderen. </w:t>
      </w:r>
      <w:r w:rsidR="00DF4868">
        <w:rPr>
          <w:rFonts w:ascii="Times" w:hAnsi="Times"/>
          <w:sz w:val="24"/>
          <w:lang w:val="nl-NL"/>
        </w:rPr>
        <w:t>Als beloning voor dit geweld</w:t>
      </w:r>
      <w:r w:rsidR="00885F3E">
        <w:rPr>
          <w:rFonts w:ascii="Times" w:hAnsi="Times"/>
          <w:sz w:val="24"/>
          <w:lang w:val="nl-NL"/>
        </w:rPr>
        <w:t xml:space="preserve"> vielen hem vele onderscheidingen ten deel. </w:t>
      </w:r>
      <w:r w:rsidR="00926A06">
        <w:rPr>
          <w:rFonts w:ascii="Times" w:hAnsi="Times"/>
          <w:sz w:val="24"/>
          <w:lang w:val="nl-NL"/>
        </w:rPr>
        <w:t>In dit hoofdstuk zal ik bespreken hoe</w:t>
      </w:r>
      <w:r w:rsidR="00565C92">
        <w:rPr>
          <w:rFonts w:ascii="Times" w:hAnsi="Times"/>
          <w:sz w:val="24"/>
          <w:lang w:val="nl-NL"/>
        </w:rPr>
        <w:t xml:space="preserve"> het optreden van</w:t>
      </w:r>
      <w:r w:rsidR="00926A06">
        <w:rPr>
          <w:rFonts w:ascii="Times" w:hAnsi="Times"/>
          <w:sz w:val="24"/>
          <w:lang w:val="nl-NL"/>
        </w:rPr>
        <w:t xml:space="preserve"> Christoffel zich verhield tot de ethische politiek. </w:t>
      </w:r>
      <w:r w:rsidR="00565C92">
        <w:rPr>
          <w:rFonts w:ascii="Times" w:hAnsi="Times"/>
          <w:sz w:val="24"/>
          <w:lang w:val="nl-NL"/>
        </w:rPr>
        <w:t>Daarvoor zal ik</w:t>
      </w:r>
      <w:r w:rsidR="00926A06">
        <w:rPr>
          <w:rFonts w:ascii="Times" w:hAnsi="Times"/>
          <w:sz w:val="24"/>
          <w:lang w:val="nl-NL"/>
        </w:rPr>
        <w:t xml:space="preserve"> ingaan op zijn militaire loopbaan en de daden die hij </w:t>
      </w:r>
      <w:r w:rsidR="00DF4868">
        <w:rPr>
          <w:rFonts w:ascii="Times" w:hAnsi="Times"/>
          <w:sz w:val="24"/>
          <w:lang w:val="nl-NL"/>
        </w:rPr>
        <w:t>beging</w:t>
      </w:r>
      <w:r w:rsidR="00926A06">
        <w:rPr>
          <w:rFonts w:ascii="Times" w:hAnsi="Times"/>
          <w:sz w:val="24"/>
          <w:lang w:val="nl-NL"/>
        </w:rPr>
        <w:t>. De instructies die hij trouw uitvoerde, waren gebaseerd</w:t>
      </w:r>
      <w:r w:rsidR="008E1C06">
        <w:rPr>
          <w:rFonts w:ascii="Times" w:hAnsi="Times"/>
          <w:sz w:val="24"/>
          <w:szCs w:val="24"/>
          <w:lang w:val="nl-NL"/>
        </w:rPr>
        <w:t xml:space="preserve"> op ‘</w:t>
      </w:r>
      <w:r w:rsidR="00926A06" w:rsidRPr="00926A06">
        <w:rPr>
          <w:rFonts w:ascii="Times" w:hAnsi="Times"/>
          <w:sz w:val="24"/>
          <w:szCs w:val="24"/>
          <w:lang w:val="nl-NL"/>
        </w:rPr>
        <w:t>zeer gevoelig slaan, zoodat vrees de Atjehers weerhoudt van de gevaarlijk geworden a</w:t>
      </w:r>
      <w:r w:rsidR="008E1C06">
        <w:rPr>
          <w:rFonts w:ascii="Times" w:hAnsi="Times"/>
          <w:sz w:val="24"/>
          <w:szCs w:val="24"/>
          <w:lang w:val="nl-NL"/>
        </w:rPr>
        <w:t>ansluiting aan die bendehoofden’</w:t>
      </w:r>
      <w:r w:rsidR="00625948">
        <w:rPr>
          <w:rFonts w:ascii="Times" w:hAnsi="Times"/>
          <w:sz w:val="24"/>
          <w:szCs w:val="24"/>
          <w:lang w:val="nl-NL"/>
        </w:rPr>
        <w:t>.</w:t>
      </w:r>
      <w:r w:rsidR="00926A06" w:rsidRPr="00926A06">
        <w:rPr>
          <w:rStyle w:val="Voetnootmarkering"/>
          <w:rFonts w:ascii="Times" w:hAnsi="Times"/>
          <w:sz w:val="24"/>
          <w:szCs w:val="24"/>
          <w:lang w:val="nl-NL"/>
        </w:rPr>
        <w:footnoteReference w:id="68"/>
      </w:r>
      <w:r w:rsidR="00926A06">
        <w:rPr>
          <w:rFonts w:ascii="Times" w:hAnsi="Times"/>
          <w:sz w:val="24"/>
          <w:szCs w:val="24"/>
          <w:lang w:val="nl-NL"/>
        </w:rPr>
        <w:t xml:space="preserve"> Dat het Nederlands-Indische leger de bevolking bewust angst aanjoeg en ontzag inboezemde wordt ook benadrukt door  zowel Nordholt als Struijvenberg.</w:t>
      </w:r>
      <w:r w:rsidR="00926A06">
        <w:rPr>
          <w:rStyle w:val="Voetnootmarkering"/>
          <w:rFonts w:ascii="Times" w:hAnsi="Times"/>
          <w:sz w:val="24"/>
          <w:szCs w:val="24"/>
          <w:lang w:val="nl-NL"/>
        </w:rPr>
        <w:footnoteReference w:id="69"/>
      </w:r>
      <w:r w:rsidR="00926A06">
        <w:rPr>
          <w:rFonts w:ascii="Times" w:hAnsi="Times"/>
          <w:sz w:val="24"/>
          <w:szCs w:val="24"/>
          <w:lang w:val="nl-NL"/>
        </w:rPr>
        <w:t xml:space="preserve"> Structureel geweld werd </w:t>
      </w:r>
      <w:r w:rsidR="000B765C">
        <w:rPr>
          <w:rFonts w:ascii="Times" w:hAnsi="Times"/>
          <w:sz w:val="24"/>
          <w:szCs w:val="24"/>
          <w:lang w:val="nl-NL"/>
        </w:rPr>
        <w:t xml:space="preserve">gebruikt </w:t>
      </w:r>
      <w:r w:rsidR="00926A06">
        <w:rPr>
          <w:rFonts w:ascii="Times" w:hAnsi="Times"/>
          <w:sz w:val="24"/>
          <w:szCs w:val="24"/>
          <w:lang w:val="nl-NL"/>
        </w:rPr>
        <w:t xml:space="preserve">om te voorkomen dat de bevolking zich tegen de Nederlandse agressor zou verzetten. Angst werd ingezet als wapen om de uitbreiding en consolidatie van het koloniale bezit te vereenvoudigen. </w:t>
      </w:r>
      <w:r w:rsidR="000B765C">
        <w:rPr>
          <w:rFonts w:ascii="Times" w:hAnsi="Times"/>
          <w:sz w:val="24"/>
          <w:szCs w:val="24"/>
          <w:lang w:val="nl-NL"/>
        </w:rPr>
        <w:t xml:space="preserve">Dit staat haaks op de beoogde ethische behandeling van het Atjehse volk. </w:t>
      </w:r>
      <w:r w:rsidR="00DF4868">
        <w:rPr>
          <w:rFonts w:ascii="Times" w:hAnsi="Times"/>
          <w:sz w:val="24"/>
          <w:szCs w:val="24"/>
          <w:lang w:val="nl-NL"/>
        </w:rPr>
        <w:t xml:space="preserve">Daar komt nog bij dat Christoffel deze opdrachten uitzonderlijk wreed uitvoerde. </w:t>
      </w:r>
      <w:r w:rsidR="00FE2B2B">
        <w:rPr>
          <w:rFonts w:ascii="Times" w:hAnsi="Times"/>
          <w:sz w:val="24"/>
          <w:szCs w:val="24"/>
          <w:lang w:val="nl-NL"/>
        </w:rPr>
        <w:t xml:space="preserve">Door het optreden van Christoffel onder de loep te nemen, probeer ik de paradox </w:t>
      </w:r>
      <w:r w:rsidR="000B765C">
        <w:rPr>
          <w:rFonts w:ascii="Times" w:hAnsi="Times"/>
          <w:sz w:val="24"/>
          <w:szCs w:val="24"/>
          <w:lang w:val="nl-NL"/>
        </w:rPr>
        <w:t>van het ethische koloniale beleid te ontrafelen</w:t>
      </w:r>
      <w:r w:rsidR="00FE2B2B">
        <w:rPr>
          <w:rFonts w:ascii="Times" w:hAnsi="Times"/>
          <w:sz w:val="24"/>
          <w:szCs w:val="24"/>
          <w:lang w:val="nl-NL"/>
        </w:rPr>
        <w:t>.</w:t>
      </w:r>
      <w:r w:rsidR="000B765C">
        <w:rPr>
          <w:rFonts w:ascii="Times" w:hAnsi="Times"/>
          <w:sz w:val="24"/>
          <w:szCs w:val="24"/>
          <w:lang w:val="nl-NL"/>
        </w:rPr>
        <w:t xml:space="preserve"> </w:t>
      </w:r>
    </w:p>
    <w:p w14:paraId="1443C51B" w14:textId="2DD6E492" w:rsidR="00FE2B2B" w:rsidRPr="00DA6FAD" w:rsidRDefault="00FE2B2B" w:rsidP="00CB7E4E">
      <w:pPr>
        <w:spacing w:line="360" w:lineRule="auto"/>
        <w:rPr>
          <w:rFonts w:ascii="Times" w:hAnsi="Times"/>
          <w:i/>
          <w:sz w:val="24"/>
          <w:lang w:val="nl-NL"/>
        </w:rPr>
      </w:pPr>
      <w:r>
        <w:rPr>
          <w:rFonts w:ascii="Times" w:hAnsi="Times"/>
          <w:sz w:val="24"/>
          <w:szCs w:val="24"/>
          <w:lang w:val="nl-NL"/>
        </w:rPr>
        <w:br/>
      </w:r>
      <w:r>
        <w:rPr>
          <w:rFonts w:ascii="Times" w:hAnsi="Times"/>
          <w:i/>
          <w:sz w:val="24"/>
          <w:lang w:val="nl-NL"/>
        </w:rPr>
        <w:t>3.</w:t>
      </w:r>
      <w:r w:rsidR="00DF4868">
        <w:rPr>
          <w:rFonts w:ascii="Times" w:hAnsi="Times"/>
          <w:i/>
          <w:sz w:val="24"/>
          <w:lang w:val="nl-NL"/>
        </w:rPr>
        <w:t>1</w:t>
      </w:r>
      <w:r>
        <w:rPr>
          <w:rFonts w:ascii="Times" w:hAnsi="Times"/>
          <w:i/>
          <w:sz w:val="24"/>
          <w:lang w:val="nl-NL"/>
        </w:rPr>
        <w:t xml:space="preserve"> K</w:t>
      </w:r>
      <w:r w:rsidRPr="00DA6FAD">
        <w:rPr>
          <w:rFonts w:ascii="Times" w:hAnsi="Times"/>
          <w:i/>
          <w:sz w:val="24"/>
          <w:lang w:val="nl-NL"/>
        </w:rPr>
        <w:t>apitein Hans Christo</w:t>
      </w:r>
      <w:r w:rsidR="009E7F4E">
        <w:rPr>
          <w:rFonts w:ascii="Times" w:hAnsi="Times"/>
          <w:i/>
          <w:sz w:val="24"/>
          <w:lang w:val="nl-NL"/>
        </w:rPr>
        <w:t xml:space="preserve">ffel in het Nederlands-Indische </w:t>
      </w:r>
      <w:r w:rsidRPr="00DA6FAD">
        <w:rPr>
          <w:rFonts w:ascii="Times" w:hAnsi="Times"/>
          <w:i/>
          <w:sz w:val="24"/>
          <w:lang w:val="nl-NL"/>
        </w:rPr>
        <w:t>leger</w:t>
      </w:r>
    </w:p>
    <w:p w14:paraId="3FE78A4C" w14:textId="2638526E" w:rsidR="00D96576" w:rsidRDefault="00AC7474" w:rsidP="00CB7E4E">
      <w:pPr>
        <w:spacing w:line="360" w:lineRule="auto"/>
        <w:rPr>
          <w:rFonts w:ascii="Times" w:hAnsi="Times"/>
          <w:sz w:val="24"/>
          <w:szCs w:val="24"/>
          <w:lang w:val="nl-NL"/>
        </w:rPr>
      </w:pPr>
      <w:r>
        <w:rPr>
          <w:rFonts w:ascii="Times" w:hAnsi="Times"/>
          <w:sz w:val="24"/>
          <w:szCs w:val="24"/>
          <w:lang w:val="nl-NL"/>
        </w:rPr>
        <w:t xml:space="preserve">Christoffel arriveerde op 29 april 1886 in Batavia. </w:t>
      </w:r>
      <w:r w:rsidR="00B02BBE">
        <w:rPr>
          <w:rFonts w:ascii="Times" w:hAnsi="Times"/>
          <w:sz w:val="24"/>
          <w:szCs w:val="24"/>
          <w:lang w:val="nl-NL"/>
        </w:rPr>
        <w:t xml:space="preserve">Ondanks het feit dat hij nooit een militaire opleiding had genoten, </w:t>
      </w:r>
      <w:r>
        <w:rPr>
          <w:rFonts w:ascii="Times" w:hAnsi="Times"/>
          <w:sz w:val="24"/>
          <w:szCs w:val="24"/>
          <w:lang w:val="nl-NL"/>
        </w:rPr>
        <w:t xml:space="preserve">bleek </w:t>
      </w:r>
      <w:r w:rsidR="00B02BBE">
        <w:rPr>
          <w:rFonts w:ascii="Times" w:hAnsi="Times"/>
          <w:sz w:val="24"/>
          <w:szCs w:val="24"/>
          <w:lang w:val="nl-NL"/>
        </w:rPr>
        <w:t xml:space="preserve">hij </w:t>
      </w:r>
      <w:r>
        <w:rPr>
          <w:rFonts w:ascii="Times" w:hAnsi="Times"/>
          <w:sz w:val="24"/>
          <w:szCs w:val="24"/>
          <w:lang w:val="nl-NL"/>
        </w:rPr>
        <w:t xml:space="preserve">een voorbeeldig militair. </w:t>
      </w:r>
      <w:r w:rsidRPr="00390637">
        <w:rPr>
          <w:rFonts w:ascii="Times" w:hAnsi="Times"/>
          <w:sz w:val="24"/>
          <w:lang w:val="nl-NL"/>
        </w:rPr>
        <w:t>In elf jaar doorliep hij alle rangen onder die van officier.</w:t>
      </w:r>
      <w:r w:rsidRPr="00390637">
        <w:rPr>
          <w:rStyle w:val="Voetnootmarkering"/>
          <w:rFonts w:ascii="Times" w:hAnsi="Times"/>
          <w:sz w:val="24"/>
          <w:lang w:val="nl-NL"/>
        </w:rPr>
        <w:footnoteReference w:id="70"/>
      </w:r>
      <w:r>
        <w:rPr>
          <w:rFonts w:ascii="Times" w:hAnsi="Times"/>
          <w:sz w:val="24"/>
          <w:lang w:val="nl-NL"/>
        </w:rPr>
        <w:t xml:space="preserve"> </w:t>
      </w:r>
      <w:r w:rsidR="005825A9">
        <w:rPr>
          <w:rFonts w:ascii="Times" w:hAnsi="Times"/>
          <w:sz w:val="24"/>
          <w:lang w:val="nl-NL"/>
        </w:rPr>
        <w:t>In 1897 werd Christoffel naar Atjeh gezonden. Dit was ook het jaar dat Van Heut</w:t>
      </w:r>
      <w:r w:rsidR="00EB6E0A">
        <w:rPr>
          <w:rFonts w:ascii="Times" w:hAnsi="Times"/>
          <w:sz w:val="24"/>
          <w:lang w:val="nl-NL"/>
        </w:rPr>
        <w:t>s</w:t>
      </w:r>
      <w:r w:rsidR="005825A9">
        <w:rPr>
          <w:rFonts w:ascii="Times" w:hAnsi="Times"/>
          <w:sz w:val="24"/>
          <w:lang w:val="nl-NL"/>
        </w:rPr>
        <w:t xml:space="preserve">z promoveerde </w:t>
      </w:r>
      <w:r w:rsidR="005825A9" w:rsidRPr="00390637">
        <w:rPr>
          <w:rFonts w:ascii="Times" w:hAnsi="Times"/>
          <w:sz w:val="24"/>
          <w:lang w:val="nl-NL"/>
        </w:rPr>
        <w:t>tot civiel en militair gouverneur van Atjeh</w:t>
      </w:r>
      <w:r w:rsidR="005825A9">
        <w:rPr>
          <w:rFonts w:ascii="Times" w:hAnsi="Times"/>
          <w:sz w:val="24"/>
          <w:lang w:val="nl-NL"/>
        </w:rPr>
        <w:t>. Uitblinkers als Christoffel vormden een waardevolle aanvulling voor Van Heut</w:t>
      </w:r>
      <w:r w:rsidR="008E1C06">
        <w:rPr>
          <w:rFonts w:ascii="Times" w:hAnsi="Times"/>
          <w:sz w:val="24"/>
          <w:lang w:val="nl-NL"/>
        </w:rPr>
        <w:t>s</w:t>
      </w:r>
      <w:r w:rsidR="005825A9">
        <w:rPr>
          <w:rFonts w:ascii="Times" w:hAnsi="Times"/>
          <w:sz w:val="24"/>
          <w:lang w:val="nl-NL"/>
        </w:rPr>
        <w:t xml:space="preserve">z’ opbloeiende </w:t>
      </w:r>
      <w:r w:rsidR="00365FC0">
        <w:rPr>
          <w:rFonts w:ascii="Times" w:hAnsi="Times"/>
          <w:sz w:val="24"/>
          <w:lang w:val="nl-NL"/>
        </w:rPr>
        <w:t>Marechaussee</w:t>
      </w:r>
      <w:r w:rsidR="008E1BBA">
        <w:rPr>
          <w:rFonts w:ascii="Times" w:hAnsi="Times"/>
          <w:sz w:val="24"/>
          <w:lang w:val="nl-NL"/>
        </w:rPr>
        <w:t>. Zijn tijd in de Atjehoorlog benutte Christoffel dan ook in dienst van het elitekorps. Christoffel liet iedereen vermoorden die hij al</w:t>
      </w:r>
      <w:r w:rsidR="00FE2B2B">
        <w:rPr>
          <w:rFonts w:ascii="Times" w:hAnsi="Times"/>
          <w:sz w:val="24"/>
          <w:lang w:val="nl-NL"/>
        </w:rPr>
        <w:t xml:space="preserve">s lid van het verzet beschouwde. </w:t>
      </w:r>
      <w:r w:rsidR="008E1BBA">
        <w:rPr>
          <w:rFonts w:ascii="Times" w:hAnsi="Times"/>
          <w:sz w:val="24"/>
          <w:lang w:val="nl-NL"/>
        </w:rPr>
        <w:t xml:space="preserve">In 1903 werd </w:t>
      </w:r>
      <w:r w:rsidR="00FE2B2B">
        <w:rPr>
          <w:rFonts w:ascii="Times" w:hAnsi="Times"/>
          <w:sz w:val="24"/>
          <w:lang w:val="nl-NL"/>
        </w:rPr>
        <w:t xml:space="preserve">hij opgenomen in het </w:t>
      </w:r>
      <w:r w:rsidR="000D33D6">
        <w:rPr>
          <w:rFonts w:ascii="Times" w:hAnsi="Times"/>
          <w:sz w:val="24"/>
          <w:lang w:val="nl-NL"/>
        </w:rPr>
        <w:t xml:space="preserve">officierskorps en in 1904 vergezelde hij toenmalig kapitein Gotfried Coenraad Ernst van Daalen op diens beruchte tocht </w:t>
      </w:r>
      <w:r w:rsidR="000D33D6" w:rsidRPr="000D33D6">
        <w:rPr>
          <w:rFonts w:ascii="Times" w:hAnsi="Times"/>
          <w:sz w:val="24"/>
          <w:lang w:val="nl-NL"/>
        </w:rPr>
        <w:t xml:space="preserve">door de Gajo-, Alas- en </w:t>
      </w:r>
      <w:r w:rsidR="000D33D6" w:rsidRPr="000D33D6">
        <w:rPr>
          <w:rFonts w:ascii="Times" w:hAnsi="Times"/>
          <w:sz w:val="24"/>
          <w:lang w:val="nl-NL"/>
        </w:rPr>
        <w:lastRenderedPageBreak/>
        <w:t>Bataklanden</w:t>
      </w:r>
      <w:r w:rsidR="000D33D6">
        <w:rPr>
          <w:rFonts w:ascii="Times" w:hAnsi="Times"/>
          <w:sz w:val="24"/>
          <w:lang w:val="nl-NL"/>
        </w:rPr>
        <w:t xml:space="preserve">. </w:t>
      </w:r>
      <w:r w:rsidR="000A6CE6">
        <w:rPr>
          <w:rFonts w:ascii="Times" w:hAnsi="Times"/>
          <w:sz w:val="24"/>
          <w:lang w:val="nl-NL"/>
        </w:rPr>
        <w:t xml:space="preserve">In militaire kringen werd deze </w:t>
      </w:r>
      <w:r w:rsidR="00690F18">
        <w:rPr>
          <w:rFonts w:ascii="Times" w:hAnsi="Times"/>
          <w:sz w:val="24"/>
          <w:lang w:val="nl-NL"/>
        </w:rPr>
        <w:t>‘thin red line of heroes’</w:t>
      </w:r>
      <w:r w:rsidR="00690F18">
        <w:rPr>
          <w:rStyle w:val="Voetnootmarkering"/>
          <w:rFonts w:ascii="Times" w:hAnsi="Times"/>
          <w:sz w:val="24"/>
          <w:lang w:val="nl-NL"/>
        </w:rPr>
        <w:footnoteReference w:id="71"/>
      </w:r>
      <w:r w:rsidR="00690F18">
        <w:rPr>
          <w:rFonts w:ascii="Times" w:hAnsi="Times"/>
          <w:sz w:val="24"/>
          <w:lang w:val="nl-NL"/>
        </w:rPr>
        <w:t xml:space="preserve"> en ‘de befaamde tocht’</w:t>
      </w:r>
      <w:r w:rsidR="00690F18">
        <w:rPr>
          <w:rStyle w:val="Voetnootmarkering"/>
          <w:rFonts w:ascii="Times" w:hAnsi="Times"/>
          <w:sz w:val="24"/>
          <w:lang w:val="nl-NL"/>
        </w:rPr>
        <w:footnoteReference w:id="72"/>
      </w:r>
      <w:r w:rsidR="00690F18">
        <w:rPr>
          <w:rFonts w:ascii="Times" w:hAnsi="Times"/>
          <w:sz w:val="24"/>
          <w:lang w:val="nl-NL"/>
        </w:rPr>
        <w:t xml:space="preserve"> </w:t>
      </w:r>
      <w:r w:rsidR="000A6CE6">
        <w:rPr>
          <w:rFonts w:ascii="Times" w:hAnsi="Times"/>
          <w:sz w:val="24"/>
          <w:lang w:val="nl-NL"/>
        </w:rPr>
        <w:t xml:space="preserve">gezien als het hoogtepunt van de </w:t>
      </w:r>
      <w:r w:rsidR="00365FC0">
        <w:rPr>
          <w:rFonts w:ascii="Times" w:hAnsi="Times"/>
          <w:sz w:val="24"/>
          <w:lang w:val="nl-NL"/>
        </w:rPr>
        <w:t>Marechaussee</w:t>
      </w:r>
      <w:r w:rsidR="00690F18">
        <w:rPr>
          <w:rFonts w:ascii="Times" w:hAnsi="Times"/>
          <w:sz w:val="24"/>
          <w:lang w:val="nl-NL"/>
        </w:rPr>
        <w:t>tijd in Atjeh</w:t>
      </w:r>
      <w:r w:rsidR="000A6CE6">
        <w:rPr>
          <w:rFonts w:ascii="Times" w:hAnsi="Times"/>
          <w:sz w:val="24"/>
          <w:lang w:val="nl-NL"/>
        </w:rPr>
        <w:t>. Van Heut</w:t>
      </w:r>
      <w:r w:rsidR="00ED0F7E">
        <w:rPr>
          <w:rFonts w:ascii="Times" w:hAnsi="Times"/>
          <w:sz w:val="24"/>
          <w:lang w:val="nl-NL"/>
        </w:rPr>
        <w:t>s</w:t>
      </w:r>
      <w:r w:rsidR="000A6CE6">
        <w:rPr>
          <w:rFonts w:ascii="Times" w:hAnsi="Times"/>
          <w:sz w:val="24"/>
          <w:lang w:val="nl-NL"/>
        </w:rPr>
        <w:t>z had zorgvuldig de beste officiers en brigades uitgezocht om deze gebieden te onderwerpen.</w:t>
      </w:r>
      <w:r w:rsidR="000A6CE6">
        <w:rPr>
          <w:rStyle w:val="Voetnootmarkering"/>
          <w:rFonts w:ascii="Times" w:hAnsi="Times"/>
          <w:sz w:val="24"/>
          <w:lang w:val="nl-NL"/>
        </w:rPr>
        <w:footnoteReference w:id="73"/>
      </w:r>
      <w:r w:rsidR="000A6CE6">
        <w:rPr>
          <w:rFonts w:ascii="Times" w:hAnsi="Times"/>
          <w:sz w:val="24"/>
          <w:lang w:val="nl-NL"/>
        </w:rPr>
        <w:t xml:space="preserve"> </w:t>
      </w:r>
      <w:r w:rsidR="00DF4868">
        <w:rPr>
          <w:rFonts w:ascii="Times" w:hAnsi="Times"/>
          <w:sz w:val="24"/>
          <w:lang w:val="nl-NL"/>
        </w:rPr>
        <w:t xml:space="preserve">De expeditie bestond uit tien </w:t>
      </w:r>
      <w:r w:rsidR="00365FC0">
        <w:rPr>
          <w:rFonts w:ascii="Times" w:hAnsi="Times"/>
          <w:sz w:val="24"/>
          <w:lang w:val="nl-NL"/>
        </w:rPr>
        <w:t>Marechaussee</w:t>
      </w:r>
      <w:r w:rsidR="00DF4868">
        <w:rPr>
          <w:rFonts w:ascii="Times" w:hAnsi="Times"/>
          <w:sz w:val="24"/>
          <w:lang w:val="nl-NL"/>
        </w:rPr>
        <w:t xml:space="preserve">brigades (in totaal tweehonderd man), twaalf officiers en vierhonderdvijftig dwangarbeiders. Als een van de twaalf officiers was de invloed die Christoffel op de strijd uit kon oefenen aanzienlijk. </w:t>
      </w:r>
      <w:r w:rsidR="00690F18">
        <w:rPr>
          <w:rFonts w:ascii="Times" w:hAnsi="Times"/>
          <w:sz w:val="24"/>
          <w:lang w:val="nl-NL"/>
        </w:rPr>
        <w:t xml:space="preserve">Vijf maanden lang trokken zij door het onbekende, bergachtige gebied. </w:t>
      </w:r>
      <w:r w:rsidR="00565C92">
        <w:rPr>
          <w:rFonts w:ascii="Times" w:hAnsi="Times"/>
          <w:sz w:val="24"/>
          <w:lang w:val="nl-NL"/>
        </w:rPr>
        <w:t>Voor d</w:t>
      </w:r>
      <w:r w:rsidR="00AD7996">
        <w:rPr>
          <w:rFonts w:ascii="Times" w:hAnsi="Times"/>
          <w:sz w:val="24"/>
          <w:lang w:val="nl-NL"/>
        </w:rPr>
        <w:t>e mensen die in het gebied woonden</w:t>
      </w:r>
      <w:r w:rsidR="00565C92">
        <w:rPr>
          <w:rFonts w:ascii="Times" w:hAnsi="Times"/>
          <w:sz w:val="24"/>
          <w:lang w:val="nl-NL"/>
        </w:rPr>
        <w:t xml:space="preserve"> betekende deze tocht een tragisch bloedbad. Hoewel ze zich </w:t>
      </w:r>
      <w:r w:rsidR="00AD7996">
        <w:rPr>
          <w:rFonts w:ascii="Times" w:hAnsi="Times"/>
          <w:sz w:val="24"/>
          <w:lang w:val="nl-NL"/>
        </w:rPr>
        <w:t>zeer fanatiek verzet</w:t>
      </w:r>
      <w:r w:rsidR="00565C92">
        <w:rPr>
          <w:rFonts w:ascii="Times" w:hAnsi="Times"/>
          <w:sz w:val="24"/>
          <w:lang w:val="nl-NL"/>
        </w:rPr>
        <w:t>ten</w:t>
      </w:r>
      <w:r w:rsidR="00AD7996">
        <w:rPr>
          <w:rFonts w:ascii="Times" w:hAnsi="Times"/>
          <w:sz w:val="24"/>
          <w:lang w:val="nl-NL"/>
        </w:rPr>
        <w:t xml:space="preserve"> tegen de </w:t>
      </w:r>
      <w:r w:rsidR="00365FC0">
        <w:rPr>
          <w:rFonts w:ascii="Times" w:hAnsi="Times"/>
          <w:sz w:val="24"/>
          <w:lang w:val="nl-NL"/>
        </w:rPr>
        <w:t>Marechaussee</w:t>
      </w:r>
      <w:r w:rsidR="00AD7996">
        <w:rPr>
          <w:rFonts w:ascii="Times" w:hAnsi="Times"/>
          <w:sz w:val="24"/>
          <w:lang w:val="nl-NL"/>
        </w:rPr>
        <w:t>s</w:t>
      </w:r>
      <w:r w:rsidR="00565C92">
        <w:rPr>
          <w:rFonts w:ascii="Times" w:hAnsi="Times"/>
          <w:sz w:val="24"/>
          <w:lang w:val="nl-NL"/>
        </w:rPr>
        <w:t xml:space="preserve">, waren de slachtofferaantallen </w:t>
      </w:r>
      <w:r w:rsidR="00DF4868">
        <w:rPr>
          <w:rFonts w:ascii="Times" w:hAnsi="Times"/>
          <w:sz w:val="24"/>
          <w:lang w:val="nl-NL"/>
        </w:rPr>
        <w:t xml:space="preserve">onder de Atjehers </w:t>
      </w:r>
      <w:r w:rsidR="00565C92">
        <w:rPr>
          <w:rFonts w:ascii="Times" w:hAnsi="Times"/>
          <w:sz w:val="24"/>
          <w:lang w:val="nl-NL"/>
        </w:rPr>
        <w:t>enorm. Alle mannen, vrouwen en kinderen</w:t>
      </w:r>
      <w:r w:rsidR="00AD7996">
        <w:rPr>
          <w:rFonts w:ascii="Times" w:hAnsi="Times"/>
          <w:sz w:val="24"/>
          <w:lang w:val="nl-NL"/>
        </w:rPr>
        <w:t xml:space="preserve"> sloten zich op in versterkte kampongs en het scheen de </w:t>
      </w:r>
      <w:r w:rsidR="00365FC0">
        <w:rPr>
          <w:rFonts w:ascii="Times" w:hAnsi="Times"/>
          <w:sz w:val="24"/>
          <w:lang w:val="nl-NL"/>
        </w:rPr>
        <w:t>Marechaussee</w:t>
      </w:r>
      <w:r w:rsidR="00AD7996">
        <w:rPr>
          <w:rFonts w:ascii="Times" w:hAnsi="Times"/>
          <w:sz w:val="24"/>
          <w:lang w:val="nl-NL"/>
        </w:rPr>
        <w:t>s dat zij bereid waren om zich tot de laatste persoon te verzetten.</w:t>
      </w:r>
      <w:r w:rsidR="00AD7996">
        <w:rPr>
          <w:rStyle w:val="Voetnootmarkering"/>
          <w:rFonts w:ascii="Times" w:hAnsi="Times"/>
          <w:sz w:val="24"/>
          <w:lang w:val="nl-NL"/>
        </w:rPr>
        <w:footnoteReference w:id="74"/>
      </w:r>
      <w:r w:rsidR="00AD7996">
        <w:rPr>
          <w:rFonts w:ascii="Times" w:hAnsi="Times"/>
          <w:sz w:val="24"/>
          <w:lang w:val="nl-NL"/>
        </w:rPr>
        <w:t xml:space="preserve"> </w:t>
      </w:r>
      <w:r w:rsidR="00F37BE3">
        <w:rPr>
          <w:rFonts w:ascii="Times" w:hAnsi="Times"/>
          <w:sz w:val="24"/>
          <w:lang w:val="nl-NL"/>
        </w:rPr>
        <w:t xml:space="preserve">Hun geavanceerde vuurwapens leverde de </w:t>
      </w:r>
      <w:r w:rsidR="00365FC0">
        <w:rPr>
          <w:rFonts w:ascii="Times" w:hAnsi="Times"/>
          <w:sz w:val="24"/>
          <w:lang w:val="nl-NL"/>
        </w:rPr>
        <w:t>Marechaussee</w:t>
      </w:r>
      <w:r w:rsidR="00F37BE3">
        <w:rPr>
          <w:rFonts w:ascii="Times" w:hAnsi="Times"/>
          <w:sz w:val="24"/>
          <w:lang w:val="nl-NL"/>
        </w:rPr>
        <w:t xml:space="preserve">s een dodelijk voordeel op. Binnen korte tijd veranderden zij de kampongs in bloederige slagvelden. Struijvenberg </w:t>
      </w:r>
      <w:r w:rsidR="00DF4868">
        <w:rPr>
          <w:rFonts w:ascii="Times" w:hAnsi="Times"/>
          <w:sz w:val="24"/>
          <w:lang w:val="nl-NL"/>
        </w:rPr>
        <w:t>legt het</w:t>
      </w:r>
      <w:r w:rsidR="00F37BE3">
        <w:rPr>
          <w:rFonts w:ascii="Times" w:hAnsi="Times"/>
          <w:sz w:val="24"/>
          <w:lang w:val="nl-NL"/>
        </w:rPr>
        <w:t xml:space="preserve"> excessieve geweld </w:t>
      </w:r>
      <w:r w:rsidR="00DF4868">
        <w:rPr>
          <w:rFonts w:ascii="Times" w:hAnsi="Times"/>
          <w:sz w:val="24"/>
          <w:lang w:val="nl-NL"/>
        </w:rPr>
        <w:t xml:space="preserve">van de </w:t>
      </w:r>
      <w:r w:rsidR="00365FC0">
        <w:rPr>
          <w:rFonts w:ascii="Times" w:hAnsi="Times"/>
          <w:sz w:val="24"/>
          <w:lang w:val="nl-NL"/>
        </w:rPr>
        <w:t>Marechaussee</w:t>
      </w:r>
      <w:r w:rsidR="00DF4868">
        <w:rPr>
          <w:rFonts w:ascii="Times" w:hAnsi="Times"/>
          <w:sz w:val="24"/>
          <w:lang w:val="nl-NL"/>
        </w:rPr>
        <w:t>s als volgt uit</w:t>
      </w:r>
      <w:r w:rsidR="00F37BE3">
        <w:rPr>
          <w:rFonts w:ascii="Times" w:hAnsi="Times"/>
          <w:sz w:val="24"/>
          <w:lang w:val="nl-NL"/>
        </w:rPr>
        <w:t xml:space="preserve">: </w:t>
      </w:r>
      <w:r w:rsidR="00F37BE3" w:rsidRPr="00390637">
        <w:rPr>
          <w:rFonts w:ascii="Times" w:hAnsi="Times"/>
          <w:sz w:val="24"/>
          <w:szCs w:val="24"/>
          <w:lang w:val="nl-NL"/>
        </w:rPr>
        <w:t>‘Tot den laatsten man werd standgehouden en vrouwen en kinderen deden vaak in doodsverachting en fanatisme voor de mannen niet onder. Zoo moesten noodgedwongen geheele kampongs worden uitgeroeid. Het was een droevig drama dat zich daar afspeelde in de binnenlanden van Atjeh!’</w:t>
      </w:r>
      <w:r w:rsidR="00F37BE3" w:rsidRPr="00390637">
        <w:rPr>
          <w:rStyle w:val="Voetnootmarkering"/>
          <w:rFonts w:ascii="Times" w:hAnsi="Times"/>
          <w:sz w:val="24"/>
          <w:szCs w:val="24"/>
          <w:lang w:val="nl-NL"/>
        </w:rPr>
        <w:footnoteReference w:id="75"/>
      </w:r>
      <w:r w:rsidR="00852101">
        <w:rPr>
          <w:rFonts w:ascii="Times" w:hAnsi="Times"/>
          <w:sz w:val="24"/>
          <w:szCs w:val="24"/>
          <w:lang w:val="nl-NL"/>
        </w:rPr>
        <w:t xml:space="preserve"> </w:t>
      </w:r>
      <w:r w:rsidR="00DF4868">
        <w:rPr>
          <w:rFonts w:ascii="Times" w:hAnsi="Times"/>
          <w:sz w:val="24"/>
          <w:szCs w:val="24"/>
          <w:lang w:val="nl-NL"/>
        </w:rPr>
        <w:t xml:space="preserve">Hieruit blijkt niet alleen dat het geweld werd gelegitimeerd vanuit militaire noodzaak, maar ook </w:t>
      </w:r>
      <w:r w:rsidR="00852101">
        <w:rPr>
          <w:rFonts w:ascii="Times" w:hAnsi="Times"/>
          <w:sz w:val="24"/>
          <w:szCs w:val="24"/>
          <w:lang w:val="nl-NL"/>
        </w:rPr>
        <w:t xml:space="preserve">het onvermogen van het Nederlands-Indische leger om combattanten en non-combattanten uit elkaar te houden. </w:t>
      </w:r>
      <w:r w:rsidR="00F574A1">
        <w:rPr>
          <w:rFonts w:ascii="Times" w:hAnsi="Times"/>
          <w:sz w:val="24"/>
          <w:szCs w:val="24"/>
          <w:lang w:val="nl-NL"/>
        </w:rPr>
        <w:t>Het ontzien van</w:t>
      </w:r>
      <w:r w:rsidR="00DF4868">
        <w:rPr>
          <w:rFonts w:ascii="Times" w:hAnsi="Times"/>
          <w:sz w:val="24"/>
          <w:szCs w:val="24"/>
          <w:lang w:val="nl-NL"/>
        </w:rPr>
        <w:t xml:space="preserve"> de bevolking was een waanvoorstelling.</w:t>
      </w:r>
      <w:r w:rsidR="00F574A1">
        <w:rPr>
          <w:rFonts w:ascii="Times" w:hAnsi="Times"/>
          <w:sz w:val="24"/>
          <w:szCs w:val="24"/>
          <w:lang w:val="nl-NL"/>
        </w:rPr>
        <w:t xml:space="preserve"> </w:t>
      </w:r>
      <w:r w:rsidR="00F37BE3">
        <w:rPr>
          <w:rFonts w:ascii="Times" w:hAnsi="Times"/>
          <w:sz w:val="24"/>
          <w:szCs w:val="24"/>
          <w:lang w:val="nl-NL"/>
        </w:rPr>
        <w:br/>
      </w:r>
      <w:r w:rsidR="00F574A1">
        <w:rPr>
          <w:rFonts w:ascii="Times" w:hAnsi="Times"/>
          <w:sz w:val="24"/>
          <w:szCs w:val="24"/>
          <w:lang w:val="nl-NL"/>
        </w:rPr>
        <w:t xml:space="preserve"> </w:t>
      </w:r>
      <w:r w:rsidR="00F574A1">
        <w:rPr>
          <w:rFonts w:ascii="Times" w:hAnsi="Times"/>
          <w:sz w:val="24"/>
          <w:szCs w:val="24"/>
          <w:lang w:val="nl-NL"/>
        </w:rPr>
        <w:tab/>
      </w:r>
      <w:r w:rsidR="00F37BE3">
        <w:rPr>
          <w:rFonts w:ascii="Times" w:hAnsi="Times"/>
          <w:sz w:val="24"/>
          <w:szCs w:val="24"/>
          <w:lang w:val="nl-NL"/>
        </w:rPr>
        <w:t xml:space="preserve">Onder de </w:t>
      </w:r>
      <w:r w:rsidR="00DF4868">
        <w:rPr>
          <w:rFonts w:ascii="Times" w:hAnsi="Times"/>
          <w:sz w:val="24"/>
          <w:szCs w:val="24"/>
          <w:lang w:val="nl-NL"/>
        </w:rPr>
        <w:t xml:space="preserve">bewoners van de </w:t>
      </w:r>
      <w:r w:rsidR="00DF4868" w:rsidRPr="000D33D6">
        <w:rPr>
          <w:rFonts w:ascii="Times" w:hAnsi="Times"/>
          <w:sz w:val="24"/>
          <w:lang w:val="nl-NL"/>
        </w:rPr>
        <w:t>Gajo-, Alas- en Bataklanden</w:t>
      </w:r>
      <w:r w:rsidR="00F37BE3">
        <w:rPr>
          <w:rFonts w:ascii="Times" w:hAnsi="Times"/>
          <w:sz w:val="24"/>
          <w:szCs w:val="24"/>
          <w:lang w:val="nl-NL"/>
        </w:rPr>
        <w:t xml:space="preserve"> vielen 2922 doden, onder wie 1149 vrouwen en kinderen. Daartegenover stonden twaalf gestorven </w:t>
      </w:r>
      <w:r w:rsidR="00365FC0">
        <w:rPr>
          <w:rFonts w:ascii="Times" w:hAnsi="Times"/>
          <w:sz w:val="24"/>
          <w:szCs w:val="24"/>
          <w:lang w:val="nl-NL"/>
        </w:rPr>
        <w:t>Marechaussee</w:t>
      </w:r>
      <w:r w:rsidR="00F37BE3">
        <w:rPr>
          <w:rFonts w:ascii="Times" w:hAnsi="Times"/>
          <w:sz w:val="24"/>
          <w:szCs w:val="24"/>
          <w:lang w:val="nl-NL"/>
        </w:rPr>
        <w:t xml:space="preserve">s. Christoffel raakte meerdere malen licht gewond. </w:t>
      </w:r>
      <w:r w:rsidR="00852101">
        <w:rPr>
          <w:rFonts w:ascii="Times" w:hAnsi="Times"/>
          <w:sz w:val="24"/>
          <w:szCs w:val="24"/>
          <w:lang w:val="nl-NL"/>
        </w:rPr>
        <w:t>Als beloning v</w:t>
      </w:r>
      <w:r w:rsidR="00F37BE3">
        <w:rPr>
          <w:rFonts w:ascii="Times" w:hAnsi="Times"/>
          <w:sz w:val="24"/>
          <w:szCs w:val="24"/>
          <w:lang w:val="nl-NL"/>
        </w:rPr>
        <w:t xml:space="preserve">oor zijn deelname aan de expeditie werd hij buitengewoon bevorderd tot </w:t>
      </w:r>
      <w:r w:rsidR="00E40715">
        <w:rPr>
          <w:rFonts w:ascii="Times" w:hAnsi="Times"/>
          <w:sz w:val="24"/>
          <w:szCs w:val="24"/>
          <w:lang w:val="nl-NL"/>
        </w:rPr>
        <w:t>e</w:t>
      </w:r>
      <w:r w:rsidR="00F37BE3">
        <w:rPr>
          <w:rFonts w:ascii="Times" w:hAnsi="Times"/>
          <w:sz w:val="24"/>
          <w:szCs w:val="24"/>
          <w:lang w:val="nl-NL"/>
        </w:rPr>
        <w:t xml:space="preserve">erste </w:t>
      </w:r>
      <w:r w:rsidR="00852101">
        <w:rPr>
          <w:rFonts w:ascii="Times" w:hAnsi="Times"/>
          <w:sz w:val="24"/>
          <w:szCs w:val="24"/>
          <w:lang w:val="nl-NL"/>
        </w:rPr>
        <w:t>luitena</w:t>
      </w:r>
      <w:r w:rsidR="00DF4868">
        <w:rPr>
          <w:rFonts w:ascii="Times" w:hAnsi="Times"/>
          <w:sz w:val="24"/>
          <w:szCs w:val="24"/>
          <w:lang w:val="nl-NL"/>
        </w:rPr>
        <w:t xml:space="preserve">nt en Ridder der </w:t>
      </w:r>
      <w:r w:rsidR="00E40715">
        <w:rPr>
          <w:rFonts w:ascii="Times" w:hAnsi="Times"/>
          <w:sz w:val="24"/>
          <w:szCs w:val="24"/>
          <w:lang w:val="nl-NL"/>
        </w:rPr>
        <w:t>d</w:t>
      </w:r>
      <w:r w:rsidR="00852101">
        <w:rPr>
          <w:rFonts w:ascii="Times" w:hAnsi="Times"/>
          <w:sz w:val="24"/>
          <w:szCs w:val="24"/>
          <w:lang w:val="nl-NL"/>
        </w:rPr>
        <w:t xml:space="preserve">erde klasse in de Militaire Willemsorde. </w:t>
      </w:r>
      <w:r w:rsidR="00F574A1">
        <w:rPr>
          <w:rFonts w:ascii="Times" w:hAnsi="Times"/>
          <w:sz w:val="24"/>
          <w:szCs w:val="24"/>
          <w:lang w:val="nl-NL"/>
        </w:rPr>
        <w:t>Ook gunde</w:t>
      </w:r>
      <w:r w:rsidR="00DF4868">
        <w:rPr>
          <w:rFonts w:ascii="Times" w:hAnsi="Times"/>
          <w:sz w:val="24"/>
          <w:szCs w:val="24"/>
          <w:lang w:val="nl-NL"/>
        </w:rPr>
        <w:t>n</w:t>
      </w:r>
      <w:r w:rsidR="00F574A1">
        <w:rPr>
          <w:rFonts w:ascii="Times" w:hAnsi="Times"/>
          <w:sz w:val="24"/>
          <w:szCs w:val="24"/>
          <w:lang w:val="nl-NL"/>
        </w:rPr>
        <w:t xml:space="preserve"> de autoriteiten hem een jaar verlof. Volgens de militaire doctrine verdiende</w:t>
      </w:r>
      <w:r w:rsidR="00C17049">
        <w:rPr>
          <w:rFonts w:ascii="Times" w:hAnsi="Times"/>
          <w:sz w:val="24"/>
          <w:szCs w:val="24"/>
          <w:lang w:val="nl-NL"/>
        </w:rPr>
        <w:t>n militairen als</w:t>
      </w:r>
      <w:r w:rsidR="00F574A1">
        <w:rPr>
          <w:rFonts w:ascii="Times" w:hAnsi="Times"/>
          <w:sz w:val="24"/>
          <w:szCs w:val="24"/>
          <w:lang w:val="nl-NL"/>
        </w:rPr>
        <w:t xml:space="preserve"> Christoffel lof en rust, omdat hij zijn opdracht goed had uitgevoerd. </w:t>
      </w:r>
      <w:r w:rsidR="00C17049">
        <w:rPr>
          <w:rFonts w:ascii="Times" w:hAnsi="Times"/>
          <w:sz w:val="24"/>
          <w:szCs w:val="24"/>
          <w:lang w:val="nl-NL"/>
        </w:rPr>
        <w:t xml:space="preserve">Daar was niet iedereen het mee eens. </w:t>
      </w:r>
      <w:r w:rsidR="00F574A1">
        <w:rPr>
          <w:rFonts w:ascii="Times" w:hAnsi="Times"/>
          <w:sz w:val="24"/>
          <w:szCs w:val="24"/>
          <w:lang w:val="nl-NL"/>
        </w:rPr>
        <w:t xml:space="preserve">In Nederland </w:t>
      </w:r>
      <w:r w:rsidR="004823F2">
        <w:rPr>
          <w:rFonts w:ascii="Times" w:hAnsi="Times"/>
          <w:sz w:val="24"/>
          <w:szCs w:val="24"/>
          <w:lang w:val="nl-NL"/>
        </w:rPr>
        <w:t xml:space="preserve">bracht de tocht niet alleen de gemoederen in beweging, ook noemde het katholieke Tweede </w:t>
      </w:r>
      <w:r w:rsidR="004823F2" w:rsidRPr="004823F2">
        <w:rPr>
          <w:rFonts w:ascii="Times" w:hAnsi="Times"/>
          <w:sz w:val="24"/>
          <w:szCs w:val="24"/>
          <w:lang w:val="nl-NL"/>
        </w:rPr>
        <w:t xml:space="preserve">Kamerlid </w:t>
      </w:r>
      <w:r w:rsidR="00F574A1" w:rsidRPr="004823F2">
        <w:rPr>
          <w:rFonts w:ascii="Times" w:hAnsi="Times" w:cs="Arial"/>
          <w:sz w:val="24"/>
          <w:szCs w:val="24"/>
          <w:shd w:val="clear" w:color="auto" w:fill="FFFFFF"/>
          <w:lang w:val="nl-NL"/>
        </w:rPr>
        <w:t>jhr. V.E.L. de Stuers in november 1904 bij d</w:t>
      </w:r>
      <w:r w:rsidR="00C17049">
        <w:rPr>
          <w:rFonts w:ascii="Times" w:hAnsi="Times" w:cs="Arial"/>
          <w:sz w:val="24"/>
          <w:szCs w:val="24"/>
          <w:shd w:val="clear" w:color="auto" w:fill="FFFFFF"/>
          <w:lang w:val="nl-NL"/>
        </w:rPr>
        <w:t>e Indische begrotingsdebatten Van Daalens</w:t>
      </w:r>
      <w:r w:rsidR="00F574A1" w:rsidRPr="004823F2">
        <w:rPr>
          <w:rFonts w:ascii="Times" w:hAnsi="Times" w:cs="Arial"/>
          <w:sz w:val="24"/>
          <w:szCs w:val="24"/>
          <w:shd w:val="clear" w:color="auto" w:fill="FFFFFF"/>
          <w:lang w:val="nl-NL"/>
        </w:rPr>
        <w:t xml:space="preserve"> tocht</w:t>
      </w:r>
      <w:r w:rsidR="004823F2" w:rsidRPr="004823F2">
        <w:rPr>
          <w:rFonts w:ascii="Times" w:hAnsi="Times" w:cs="Arial"/>
          <w:sz w:val="24"/>
          <w:szCs w:val="24"/>
          <w:shd w:val="clear" w:color="auto" w:fill="FFFFFF"/>
          <w:lang w:val="nl-NL"/>
        </w:rPr>
        <w:t xml:space="preserve"> </w:t>
      </w:r>
      <w:r w:rsidR="00F574A1" w:rsidRPr="004823F2">
        <w:rPr>
          <w:rFonts w:ascii="Times" w:hAnsi="Times" w:cs="Arial"/>
          <w:sz w:val="24"/>
          <w:szCs w:val="24"/>
          <w:shd w:val="clear" w:color="auto" w:fill="FFFFFF"/>
          <w:lang w:val="nl-NL"/>
        </w:rPr>
        <w:t xml:space="preserve">een 'moordgeschiedenis'. De antirevolutionaire minister van Koloniën, A.W.F. Idenburg, </w:t>
      </w:r>
      <w:r w:rsidR="004823F2" w:rsidRPr="004823F2">
        <w:rPr>
          <w:rFonts w:ascii="Times" w:hAnsi="Times" w:cs="Arial"/>
          <w:sz w:val="24"/>
          <w:szCs w:val="24"/>
          <w:shd w:val="clear" w:color="auto" w:fill="FFFFFF"/>
          <w:lang w:val="nl-NL"/>
        </w:rPr>
        <w:lastRenderedPageBreak/>
        <w:t xml:space="preserve">verdedigde het geweld door te stellen </w:t>
      </w:r>
      <w:r w:rsidR="00F574A1" w:rsidRPr="004823F2">
        <w:rPr>
          <w:rFonts w:ascii="Times" w:hAnsi="Times" w:cs="Arial"/>
          <w:sz w:val="24"/>
          <w:szCs w:val="24"/>
          <w:shd w:val="clear" w:color="auto" w:fill="FFFFFF"/>
          <w:lang w:val="nl-NL"/>
        </w:rPr>
        <w:t xml:space="preserve">dat </w:t>
      </w:r>
      <w:r w:rsidR="004823F2">
        <w:rPr>
          <w:rFonts w:ascii="Times" w:hAnsi="Times" w:cs="Arial"/>
          <w:sz w:val="24"/>
          <w:szCs w:val="24"/>
          <w:shd w:val="clear" w:color="auto" w:fill="FFFFFF"/>
          <w:lang w:val="nl-NL"/>
        </w:rPr>
        <w:t>het gehele gebied zonder ingrijpen beslist in verzet was gekomen tegen het Nederlandse gezag.</w:t>
      </w:r>
      <w:r w:rsidR="004823F2">
        <w:rPr>
          <w:rStyle w:val="Voetnootmarkering"/>
          <w:rFonts w:ascii="Times" w:hAnsi="Times" w:cs="Arial"/>
          <w:sz w:val="24"/>
          <w:szCs w:val="24"/>
          <w:shd w:val="clear" w:color="auto" w:fill="FFFFFF"/>
          <w:lang w:val="nl-NL"/>
        </w:rPr>
        <w:footnoteReference w:id="76"/>
      </w:r>
      <w:r w:rsidR="004823F2">
        <w:rPr>
          <w:rFonts w:ascii="Times" w:hAnsi="Times" w:cs="Arial"/>
          <w:sz w:val="24"/>
          <w:szCs w:val="24"/>
          <w:shd w:val="clear" w:color="auto" w:fill="FFFFFF"/>
          <w:lang w:val="nl-NL"/>
        </w:rPr>
        <w:t xml:space="preserve"> De minister van Koloniën was dus op de hoogte van het excessieve geweld tegen de Atjehers. </w:t>
      </w:r>
      <w:r w:rsidR="00164F4E">
        <w:rPr>
          <w:rFonts w:ascii="Times" w:hAnsi="Times" w:cs="Arial"/>
          <w:sz w:val="24"/>
          <w:szCs w:val="24"/>
          <w:shd w:val="clear" w:color="auto" w:fill="FFFFFF"/>
          <w:lang w:val="nl-NL"/>
        </w:rPr>
        <w:t xml:space="preserve">Uit zijn antwoord aan de Tweede Kamer blijkt dat hij het geweld excuseert aan de hand van politieke noodzaak. Hij is er van overtuigd dat het geweld nodig was om de expansie van Nederlands gezag veilig te stellen. </w:t>
      </w:r>
      <w:r w:rsidR="00C17049">
        <w:rPr>
          <w:rFonts w:ascii="Times" w:hAnsi="Times" w:cs="Arial"/>
          <w:sz w:val="24"/>
          <w:szCs w:val="24"/>
          <w:shd w:val="clear" w:color="auto" w:fill="FFFFFF"/>
          <w:lang w:val="nl-NL"/>
        </w:rPr>
        <w:t>Enkele jaren later, i</w:t>
      </w:r>
      <w:r w:rsidR="00ED0F7E">
        <w:rPr>
          <w:rFonts w:ascii="Times" w:hAnsi="Times" w:cs="Arial"/>
          <w:sz w:val="24"/>
          <w:szCs w:val="24"/>
          <w:shd w:val="clear" w:color="auto" w:fill="FFFFFF"/>
          <w:lang w:val="nl-NL"/>
        </w:rPr>
        <w:t>n 1907, wanneer Van Heut</w:t>
      </w:r>
      <w:r w:rsidR="00E85C41">
        <w:rPr>
          <w:rFonts w:ascii="Times" w:hAnsi="Times" w:cs="Arial"/>
          <w:sz w:val="24"/>
          <w:szCs w:val="24"/>
          <w:shd w:val="clear" w:color="auto" w:fill="FFFFFF"/>
          <w:lang w:val="nl-NL"/>
        </w:rPr>
        <w:t>s</w:t>
      </w:r>
      <w:r w:rsidR="00ED0F7E">
        <w:rPr>
          <w:rFonts w:ascii="Times" w:hAnsi="Times" w:cs="Arial"/>
          <w:sz w:val="24"/>
          <w:szCs w:val="24"/>
          <w:shd w:val="clear" w:color="auto" w:fill="FFFFFF"/>
          <w:lang w:val="nl-NL"/>
        </w:rPr>
        <w:t>z</w:t>
      </w:r>
      <w:r w:rsidR="00E85C41">
        <w:rPr>
          <w:rFonts w:ascii="Times" w:hAnsi="Times" w:cs="Arial"/>
          <w:sz w:val="24"/>
          <w:szCs w:val="24"/>
          <w:shd w:val="clear" w:color="auto" w:fill="FFFFFF"/>
          <w:lang w:val="nl-NL"/>
        </w:rPr>
        <w:t xml:space="preserve"> legercommandant M.B. Rost van Tonningen onder druk van het</w:t>
      </w:r>
      <w:r w:rsidR="00C17049">
        <w:rPr>
          <w:rFonts w:ascii="Times" w:hAnsi="Times" w:cs="Arial"/>
          <w:sz w:val="24"/>
          <w:szCs w:val="24"/>
          <w:shd w:val="clear" w:color="auto" w:fill="FFFFFF"/>
          <w:lang w:val="nl-NL"/>
        </w:rPr>
        <w:t xml:space="preserve"> parlement een onderzoek insteld</w:t>
      </w:r>
      <w:r w:rsidR="00E85C41">
        <w:rPr>
          <w:rFonts w:ascii="Times" w:hAnsi="Times" w:cs="Arial"/>
          <w:sz w:val="24"/>
          <w:szCs w:val="24"/>
          <w:shd w:val="clear" w:color="auto" w:fill="FFFFFF"/>
          <w:lang w:val="nl-NL"/>
        </w:rPr>
        <w:t>en naa</w:t>
      </w:r>
      <w:r w:rsidR="00C17049">
        <w:rPr>
          <w:rFonts w:ascii="Times" w:hAnsi="Times" w:cs="Arial"/>
          <w:sz w:val="24"/>
          <w:szCs w:val="24"/>
          <w:shd w:val="clear" w:color="auto" w:fill="FFFFFF"/>
          <w:lang w:val="nl-NL"/>
        </w:rPr>
        <w:t>r de tocht van Van Daalen, werd</w:t>
      </w:r>
      <w:r w:rsidR="00E85C41">
        <w:rPr>
          <w:rFonts w:ascii="Times" w:hAnsi="Times" w:cs="Arial"/>
          <w:sz w:val="24"/>
          <w:szCs w:val="24"/>
          <w:shd w:val="clear" w:color="auto" w:fill="FFFFFF"/>
          <w:lang w:val="nl-NL"/>
        </w:rPr>
        <w:t xml:space="preserve"> militaire noodzaak aangehaald als rechtvaardiging voor het excessieve geweld. </w:t>
      </w:r>
      <w:r w:rsidR="00443EF2">
        <w:rPr>
          <w:rFonts w:ascii="Times" w:hAnsi="Times" w:cs="Arial"/>
          <w:sz w:val="24"/>
          <w:szCs w:val="24"/>
          <w:shd w:val="clear" w:color="auto" w:fill="FFFFFF"/>
          <w:lang w:val="nl-NL"/>
        </w:rPr>
        <w:t>Oorlogsnoodzaak gold voor</w:t>
      </w:r>
      <w:r w:rsidR="00E85C41">
        <w:rPr>
          <w:rFonts w:ascii="Times" w:hAnsi="Times" w:cs="Arial"/>
          <w:sz w:val="24"/>
          <w:szCs w:val="24"/>
          <w:shd w:val="clear" w:color="auto" w:fill="FFFFFF"/>
          <w:lang w:val="nl-NL"/>
        </w:rPr>
        <w:t xml:space="preserve"> Rost van Tonningen </w:t>
      </w:r>
      <w:r w:rsidR="00443EF2">
        <w:rPr>
          <w:rFonts w:ascii="Times" w:hAnsi="Times" w:cs="Arial"/>
          <w:sz w:val="24"/>
          <w:szCs w:val="24"/>
          <w:shd w:val="clear" w:color="auto" w:fill="FFFFFF"/>
          <w:lang w:val="nl-NL"/>
        </w:rPr>
        <w:t>als maat voor ieder militair optreden. Aan de ethische idealen, die hij typeerde als onpraktische filantropie, had hij geen boodschap.</w:t>
      </w:r>
      <w:r w:rsidR="00443EF2">
        <w:rPr>
          <w:rStyle w:val="Voetnootmarkering"/>
          <w:rFonts w:ascii="Times" w:hAnsi="Times" w:cs="Arial"/>
          <w:sz w:val="24"/>
          <w:szCs w:val="24"/>
          <w:shd w:val="clear" w:color="auto" w:fill="FFFFFF"/>
          <w:lang w:val="nl-NL"/>
        </w:rPr>
        <w:footnoteReference w:id="77"/>
      </w:r>
      <w:r w:rsidR="00443EF2">
        <w:rPr>
          <w:rFonts w:ascii="Times" w:hAnsi="Times" w:cs="Arial"/>
          <w:sz w:val="24"/>
          <w:szCs w:val="24"/>
          <w:shd w:val="clear" w:color="auto" w:fill="FFFFFF"/>
          <w:lang w:val="nl-NL"/>
        </w:rPr>
        <w:t xml:space="preserve"> Na het onderzoek trad </w:t>
      </w:r>
      <w:r w:rsidR="00443EF2">
        <w:rPr>
          <w:rFonts w:ascii="Times" w:hAnsi="Times"/>
          <w:sz w:val="24"/>
          <w:szCs w:val="24"/>
          <w:lang w:val="nl-NL"/>
        </w:rPr>
        <w:t xml:space="preserve">Van Daalen vrijwillig terug van zijn toenmalige positie als civiel en militair gouverneur van Atjeh. Zijn daden werden </w:t>
      </w:r>
      <w:r w:rsidR="00C17049">
        <w:rPr>
          <w:rFonts w:ascii="Times" w:hAnsi="Times"/>
          <w:sz w:val="24"/>
          <w:szCs w:val="24"/>
          <w:lang w:val="nl-NL"/>
        </w:rPr>
        <w:t xml:space="preserve">echter </w:t>
      </w:r>
      <w:r w:rsidR="00443EF2">
        <w:rPr>
          <w:rFonts w:ascii="Times" w:hAnsi="Times"/>
          <w:sz w:val="24"/>
          <w:szCs w:val="24"/>
          <w:lang w:val="nl-NL"/>
        </w:rPr>
        <w:t xml:space="preserve">niet officieel bestraft. In tegendeel: in 1910 werd hij bevorderd tot commandant van de Nederlands-Indische troepen op Java. </w:t>
      </w:r>
      <w:r w:rsidR="00443EF2">
        <w:rPr>
          <w:rStyle w:val="Voetnootmarkering"/>
          <w:rFonts w:ascii="Times" w:hAnsi="Times"/>
          <w:sz w:val="24"/>
          <w:szCs w:val="24"/>
          <w:lang w:val="nl-NL"/>
        </w:rPr>
        <w:footnoteReference w:id="78"/>
      </w:r>
      <w:r w:rsidR="00443EF2">
        <w:rPr>
          <w:rFonts w:ascii="Times" w:hAnsi="Times"/>
          <w:sz w:val="24"/>
          <w:szCs w:val="24"/>
          <w:lang w:val="nl-NL"/>
        </w:rPr>
        <w:t xml:space="preserve"> </w:t>
      </w:r>
      <w:r w:rsidR="00E20E49">
        <w:rPr>
          <w:rFonts w:ascii="Times" w:hAnsi="Times"/>
          <w:sz w:val="24"/>
          <w:szCs w:val="24"/>
          <w:lang w:val="nl-NL"/>
        </w:rPr>
        <w:t>Het instituut waarbinnen hij zijn mach</w:t>
      </w:r>
      <w:r w:rsidR="00C17049">
        <w:rPr>
          <w:rFonts w:ascii="Times" w:hAnsi="Times"/>
          <w:sz w:val="24"/>
          <w:szCs w:val="24"/>
          <w:lang w:val="nl-NL"/>
        </w:rPr>
        <w:t>t uitoefende, beschermde hem</w:t>
      </w:r>
      <w:r w:rsidR="00E20E49">
        <w:rPr>
          <w:rFonts w:ascii="Times" w:hAnsi="Times"/>
          <w:sz w:val="24"/>
          <w:szCs w:val="24"/>
          <w:lang w:val="nl-NL"/>
        </w:rPr>
        <w:t xml:space="preserve"> tegen de juri</w:t>
      </w:r>
      <w:r w:rsidR="00BC5C2A">
        <w:rPr>
          <w:rFonts w:ascii="Times" w:hAnsi="Times"/>
          <w:sz w:val="24"/>
          <w:szCs w:val="24"/>
          <w:lang w:val="nl-NL"/>
        </w:rPr>
        <w:t>dische gevolgen van zijn daden. Zowel</w:t>
      </w:r>
      <w:r w:rsidR="00C17049">
        <w:rPr>
          <w:rFonts w:ascii="Times" w:hAnsi="Times"/>
          <w:sz w:val="24"/>
          <w:szCs w:val="24"/>
          <w:lang w:val="nl-NL"/>
        </w:rPr>
        <w:t xml:space="preserve"> het Nederlands-Indische leger als de Nederlandse overheid </w:t>
      </w:r>
      <w:r w:rsidR="00BC5C2A">
        <w:rPr>
          <w:rFonts w:ascii="Times" w:hAnsi="Times"/>
          <w:sz w:val="24"/>
          <w:szCs w:val="24"/>
          <w:lang w:val="nl-NL"/>
        </w:rPr>
        <w:t>riskeerden gezichtsverlies</w:t>
      </w:r>
      <w:r w:rsidR="00C17049">
        <w:rPr>
          <w:rFonts w:ascii="Times" w:hAnsi="Times"/>
          <w:sz w:val="24"/>
          <w:szCs w:val="24"/>
          <w:lang w:val="nl-NL"/>
        </w:rPr>
        <w:t xml:space="preserve"> als ze de buitensporigheid van Van Daalens tocht</w:t>
      </w:r>
      <w:r w:rsidR="00BC5C2A">
        <w:rPr>
          <w:rFonts w:ascii="Times" w:hAnsi="Times"/>
          <w:sz w:val="24"/>
          <w:szCs w:val="24"/>
          <w:lang w:val="nl-NL"/>
        </w:rPr>
        <w:t xml:space="preserve"> zouden erkennen</w:t>
      </w:r>
      <w:r w:rsidR="00C17049">
        <w:rPr>
          <w:rFonts w:ascii="Times" w:hAnsi="Times"/>
          <w:sz w:val="24"/>
          <w:szCs w:val="24"/>
          <w:lang w:val="nl-NL"/>
        </w:rPr>
        <w:t xml:space="preserve">. </w:t>
      </w:r>
      <w:r w:rsidR="002C17AF">
        <w:rPr>
          <w:rFonts w:ascii="Times" w:hAnsi="Times"/>
          <w:sz w:val="24"/>
          <w:szCs w:val="24"/>
          <w:lang w:val="nl-NL"/>
        </w:rPr>
        <w:t xml:space="preserve">Excessief geweld werd dus niet alleen gerechtvaardigd om de Atjehers onder controle te houden, het werd ook gelegitimeerd vanuit eigenbelang van de betrokken instituties. </w:t>
      </w:r>
    </w:p>
    <w:p w14:paraId="207F26C1" w14:textId="77777777" w:rsidR="00D96576" w:rsidRDefault="00D96576" w:rsidP="00CB7E4E">
      <w:pPr>
        <w:spacing w:line="360" w:lineRule="auto"/>
        <w:rPr>
          <w:rFonts w:ascii="Times" w:hAnsi="Times"/>
          <w:sz w:val="24"/>
          <w:szCs w:val="24"/>
          <w:lang w:val="nl-NL"/>
        </w:rPr>
      </w:pPr>
    </w:p>
    <w:p w14:paraId="42CD1BA4" w14:textId="75F961DF" w:rsidR="00D96576" w:rsidRPr="00390637" w:rsidRDefault="00FC068B" w:rsidP="00CB7E4E">
      <w:pPr>
        <w:spacing w:line="360" w:lineRule="auto"/>
        <w:rPr>
          <w:rFonts w:ascii="Times" w:hAnsi="Times"/>
          <w:sz w:val="24"/>
          <w:lang w:val="nl-NL"/>
        </w:rPr>
      </w:pPr>
      <w:r>
        <w:rPr>
          <w:rFonts w:ascii="Times" w:hAnsi="Times"/>
          <w:i/>
          <w:sz w:val="24"/>
          <w:szCs w:val="24"/>
          <w:lang w:val="nl-NL"/>
        </w:rPr>
        <w:t>3.2</w:t>
      </w:r>
      <w:r w:rsidR="00D96576" w:rsidRPr="00D96576">
        <w:rPr>
          <w:rFonts w:ascii="Times" w:hAnsi="Times"/>
          <w:i/>
          <w:sz w:val="24"/>
          <w:szCs w:val="24"/>
          <w:lang w:val="nl-NL"/>
        </w:rPr>
        <w:t xml:space="preserve"> </w:t>
      </w:r>
      <w:r w:rsidR="00304483">
        <w:rPr>
          <w:rFonts w:ascii="Times" w:hAnsi="Times"/>
          <w:i/>
          <w:sz w:val="24"/>
          <w:szCs w:val="24"/>
          <w:lang w:val="nl-NL"/>
        </w:rPr>
        <w:t>Angst als wapen</w:t>
      </w:r>
      <w:r w:rsidR="00D96576" w:rsidRPr="00D96576">
        <w:rPr>
          <w:rFonts w:ascii="Times" w:hAnsi="Times"/>
          <w:i/>
          <w:sz w:val="24"/>
          <w:szCs w:val="24"/>
          <w:lang w:val="nl-NL"/>
        </w:rPr>
        <w:br/>
      </w:r>
      <w:r w:rsidR="00C17049">
        <w:rPr>
          <w:rFonts w:ascii="Times" w:hAnsi="Times"/>
          <w:sz w:val="24"/>
          <w:szCs w:val="24"/>
          <w:lang w:val="nl-NL"/>
        </w:rPr>
        <w:t xml:space="preserve">Deze belangenverstrengeling van de Nederlandse autoriteiten en de individuele agressoren zorgde er voor dat ook Christoffel </w:t>
      </w:r>
      <w:r w:rsidR="00E20E49">
        <w:rPr>
          <w:rFonts w:ascii="Times" w:hAnsi="Times"/>
          <w:sz w:val="24"/>
          <w:szCs w:val="24"/>
          <w:lang w:val="nl-NL"/>
        </w:rPr>
        <w:t xml:space="preserve">een hand boven het hoofd </w:t>
      </w:r>
      <w:r w:rsidR="00C17049">
        <w:rPr>
          <w:rFonts w:ascii="Times" w:hAnsi="Times"/>
          <w:sz w:val="24"/>
          <w:szCs w:val="24"/>
          <w:lang w:val="nl-NL"/>
        </w:rPr>
        <w:t xml:space="preserve">werd </w:t>
      </w:r>
      <w:r w:rsidR="00E20E49">
        <w:rPr>
          <w:rFonts w:ascii="Times" w:hAnsi="Times"/>
          <w:sz w:val="24"/>
          <w:szCs w:val="24"/>
          <w:lang w:val="nl-NL"/>
        </w:rPr>
        <w:t xml:space="preserve">gehouden. Hij </w:t>
      </w:r>
      <w:r w:rsidR="00443EF2">
        <w:rPr>
          <w:rFonts w:ascii="Times" w:hAnsi="Times"/>
          <w:sz w:val="24"/>
          <w:szCs w:val="24"/>
          <w:lang w:val="nl-NL"/>
        </w:rPr>
        <w:t>kon</w:t>
      </w:r>
      <w:r w:rsidR="00D96576">
        <w:rPr>
          <w:rFonts w:ascii="Times" w:hAnsi="Times"/>
          <w:sz w:val="24"/>
          <w:szCs w:val="24"/>
          <w:lang w:val="nl-NL"/>
        </w:rPr>
        <w:t xml:space="preserve"> niet alleen</w:t>
      </w:r>
      <w:r w:rsidR="00443EF2">
        <w:rPr>
          <w:rFonts w:ascii="Times" w:hAnsi="Times"/>
          <w:sz w:val="24"/>
          <w:szCs w:val="24"/>
          <w:lang w:val="nl-NL"/>
        </w:rPr>
        <w:t xml:space="preserve"> zijn carrière </w:t>
      </w:r>
      <w:r w:rsidR="00E20E49">
        <w:rPr>
          <w:rFonts w:ascii="Times" w:hAnsi="Times"/>
          <w:sz w:val="24"/>
          <w:szCs w:val="24"/>
          <w:lang w:val="nl-NL"/>
        </w:rPr>
        <w:t xml:space="preserve">zonder problemen </w:t>
      </w:r>
      <w:r w:rsidR="00D96576">
        <w:rPr>
          <w:rFonts w:ascii="Times" w:hAnsi="Times"/>
          <w:sz w:val="24"/>
          <w:szCs w:val="24"/>
          <w:lang w:val="nl-NL"/>
        </w:rPr>
        <w:t xml:space="preserve">voortzetten, in 1906 werd hij ook nog eens genaturaliseerd tot Nederlander. </w:t>
      </w:r>
      <w:r w:rsidR="00F555D1">
        <w:rPr>
          <w:rFonts w:ascii="Times" w:hAnsi="Times"/>
          <w:sz w:val="24"/>
          <w:szCs w:val="24"/>
          <w:lang w:val="nl-NL"/>
        </w:rPr>
        <w:t xml:space="preserve">Vanaf 1907 leunde de </w:t>
      </w:r>
      <w:r w:rsidR="00365FC0">
        <w:rPr>
          <w:rFonts w:ascii="Times" w:hAnsi="Times"/>
          <w:sz w:val="24"/>
          <w:szCs w:val="24"/>
          <w:lang w:val="nl-NL"/>
        </w:rPr>
        <w:t>Marechaussee</w:t>
      </w:r>
      <w:r w:rsidR="00F555D1">
        <w:rPr>
          <w:rFonts w:ascii="Times" w:hAnsi="Times"/>
          <w:sz w:val="24"/>
          <w:szCs w:val="24"/>
          <w:lang w:val="nl-NL"/>
        </w:rPr>
        <w:t xml:space="preserve"> zwaar op excessief geweld als dat van Christoffel. De Atjehse bevolking gaf zich niet gewonnen en verzet bleef oplaaien. </w:t>
      </w:r>
      <w:r w:rsidR="00895023">
        <w:rPr>
          <w:rFonts w:ascii="Times" w:hAnsi="Times"/>
          <w:sz w:val="24"/>
          <w:szCs w:val="24"/>
          <w:lang w:val="nl-NL"/>
        </w:rPr>
        <w:t>Nederland zag haar gezag in Atjeh ondermijnd.</w:t>
      </w:r>
      <w:r w:rsidR="00F555D1">
        <w:rPr>
          <w:rFonts w:ascii="Times" w:hAnsi="Times"/>
          <w:sz w:val="24"/>
          <w:szCs w:val="24"/>
          <w:lang w:val="nl-NL"/>
        </w:rPr>
        <w:t xml:space="preserve"> De Nederlandse autoriteiten wilden de situatie in hun voordeel verbeteren, door de bevolking ontzag in te boezemen voor het koloniale gezag. </w:t>
      </w:r>
      <w:r w:rsidR="00D96576" w:rsidRPr="00390637">
        <w:rPr>
          <w:rFonts w:ascii="Times" w:hAnsi="Times"/>
          <w:sz w:val="24"/>
          <w:lang w:val="nl-NL"/>
        </w:rPr>
        <w:t xml:space="preserve">Voor deze taak werd een aparte </w:t>
      </w:r>
      <w:r w:rsidR="00365FC0">
        <w:rPr>
          <w:rFonts w:ascii="Times" w:hAnsi="Times"/>
          <w:sz w:val="24"/>
          <w:lang w:val="nl-NL"/>
        </w:rPr>
        <w:t>Marechaussee</w:t>
      </w:r>
      <w:r w:rsidR="00D96576" w:rsidRPr="00390637">
        <w:rPr>
          <w:rFonts w:ascii="Times" w:hAnsi="Times"/>
          <w:sz w:val="24"/>
          <w:lang w:val="nl-NL"/>
        </w:rPr>
        <w:t>colonne geformeerd. Hun commandant moest ‘hard en ongenadig als een rots’</w:t>
      </w:r>
      <w:r w:rsidR="00D96576" w:rsidRPr="00390637">
        <w:rPr>
          <w:rStyle w:val="Voetnootmarkering"/>
          <w:rFonts w:ascii="Times" w:hAnsi="Times"/>
          <w:sz w:val="24"/>
          <w:lang w:val="nl-NL"/>
        </w:rPr>
        <w:footnoteReference w:id="79"/>
      </w:r>
      <w:r w:rsidR="00D96576" w:rsidRPr="00390637">
        <w:rPr>
          <w:rFonts w:ascii="Times" w:hAnsi="Times"/>
          <w:sz w:val="24"/>
          <w:lang w:val="nl-NL"/>
        </w:rPr>
        <w:t xml:space="preserve"> zijn. Hij zou vrijwel onbeperkte volmacht krijgen bij het herstellen van de orde. Voor deze taak werd Hans Christoffel gekozen. Hij mocht </w:t>
      </w:r>
      <w:r w:rsidR="00895023">
        <w:rPr>
          <w:rFonts w:ascii="Times" w:hAnsi="Times"/>
          <w:sz w:val="24"/>
          <w:lang w:val="nl-NL"/>
        </w:rPr>
        <w:t xml:space="preserve">zelf </w:t>
      </w:r>
      <w:r w:rsidR="00D96576" w:rsidRPr="00390637">
        <w:rPr>
          <w:rFonts w:ascii="Times" w:hAnsi="Times"/>
          <w:sz w:val="24"/>
          <w:lang w:val="nl-NL"/>
        </w:rPr>
        <w:t xml:space="preserve">de best beschikbare mannen uitzoeken. </w:t>
      </w:r>
      <w:r w:rsidR="00895023">
        <w:rPr>
          <w:rFonts w:ascii="Times" w:hAnsi="Times"/>
          <w:sz w:val="24"/>
          <w:lang w:val="nl-NL"/>
        </w:rPr>
        <w:t xml:space="preserve">Christoffel had een voorkeur </w:t>
      </w:r>
      <w:r w:rsidR="00895023">
        <w:rPr>
          <w:rFonts w:ascii="Times" w:hAnsi="Times"/>
          <w:sz w:val="24"/>
          <w:lang w:val="nl-NL"/>
        </w:rPr>
        <w:lastRenderedPageBreak/>
        <w:t>voor ‘boedjangs’</w:t>
      </w:r>
      <w:r w:rsidR="00D96576" w:rsidRPr="00390637">
        <w:rPr>
          <w:rFonts w:ascii="Times" w:hAnsi="Times"/>
          <w:sz w:val="24"/>
          <w:lang w:val="nl-NL"/>
        </w:rPr>
        <w:t>: soldaten die vrijgezel waren en dus niets achter zich hadden. I</w:t>
      </w:r>
      <w:r w:rsidR="00F555D1">
        <w:rPr>
          <w:rFonts w:ascii="Times" w:hAnsi="Times"/>
          <w:sz w:val="24"/>
          <w:lang w:val="nl-NL"/>
        </w:rPr>
        <w:t>n zijn beschrijving van</w:t>
      </w:r>
      <w:r w:rsidR="00D96576" w:rsidRPr="00390637">
        <w:rPr>
          <w:rFonts w:ascii="Times" w:hAnsi="Times"/>
          <w:sz w:val="24"/>
          <w:lang w:val="nl-NL"/>
        </w:rPr>
        <w:t xml:space="preserve"> de speciale eenheid zegt Zentgraaff: ‘Het ware niet tactisch geweest met dit werk de gewone </w:t>
      </w:r>
      <w:r w:rsidR="00365FC0">
        <w:rPr>
          <w:rFonts w:ascii="Times" w:hAnsi="Times"/>
          <w:sz w:val="24"/>
          <w:lang w:val="nl-NL"/>
        </w:rPr>
        <w:t>Marechaussee</w:t>
      </w:r>
      <w:r w:rsidR="00D96576" w:rsidRPr="00390637">
        <w:rPr>
          <w:rFonts w:ascii="Times" w:hAnsi="Times"/>
          <w:sz w:val="24"/>
          <w:lang w:val="nl-NL"/>
        </w:rPr>
        <w:t>'s te belasten… het werk van den scherprechter lag hun niet.’</w:t>
      </w:r>
      <w:r w:rsidR="00D96576" w:rsidRPr="00390637">
        <w:rPr>
          <w:rStyle w:val="Voetnootmarkering"/>
          <w:rFonts w:ascii="Times" w:hAnsi="Times"/>
          <w:sz w:val="24"/>
          <w:lang w:val="nl-NL"/>
        </w:rPr>
        <w:footnoteReference w:id="80"/>
      </w:r>
      <w:r w:rsidR="00D96576" w:rsidRPr="00390637">
        <w:rPr>
          <w:rFonts w:ascii="Times" w:hAnsi="Times"/>
          <w:sz w:val="24"/>
          <w:lang w:val="nl-NL"/>
        </w:rPr>
        <w:t xml:space="preserve"> De kapitein liet zijn colonne een apart</w:t>
      </w:r>
      <w:r w:rsidR="00D96576">
        <w:rPr>
          <w:rFonts w:ascii="Times" w:hAnsi="Times"/>
          <w:sz w:val="24"/>
          <w:lang w:val="nl-NL"/>
        </w:rPr>
        <w:t xml:space="preserve"> distinctief dragen</w:t>
      </w:r>
      <w:r w:rsidR="00E40715">
        <w:rPr>
          <w:rFonts w:ascii="Times" w:hAnsi="Times"/>
          <w:sz w:val="24"/>
          <w:lang w:val="nl-NL"/>
        </w:rPr>
        <w:t>,</w:t>
      </w:r>
      <w:r w:rsidR="00D96576">
        <w:rPr>
          <w:rFonts w:ascii="Times" w:hAnsi="Times"/>
          <w:sz w:val="24"/>
          <w:lang w:val="nl-NL"/>
        </w:rPr>
        <w:t xml:space="preserve"> </w:t>
      </w:r>
      <w:r w:rsidR="00D96576" w:rsidRPr="00390637">
        <w:rPr>
          <w:rFonts w:ascii="Times" w:hAnsi="Times"/>
          <w:sz w:val="24"/>
          <w:lang w:val="nl-NL"/>
        </w:rPr>
        <w:t xml:space="preserve">een rode halsdoek. Deze </w:t>
      </w:r>
      <w:r w:rsidR="00F555D1">
        <w:rPr>
          <w:rFonts w:ascii="Times" w:hAnsi="Times"/>
          <w:sz w:val="24"/>
          <w:lang w:val="nl-NL"/>
        </w:rPr>
        <w:t>duidde aan</w:t>
      </w:r>
      <w:r w:rsidR="00D96576" w:rsidRPr="00390637">
        <w:rPr>
          <w:rFonts w:ascii="Times" w:hAnsi="Times"/>
          <w:sz w:val="24"/>
          <w:lang w:val="nl-NL"/>
        </w:rPr>
        <w:t xml:space="preserve"> dat zij nog bloediger zouden optr</w:t>
      </w:r>
      <w:r w:rsidR="00D96576">
        <w:rPr>
          <w:rFonts w:ascii="Times" w:hAnsi="Times"/>
          <w:sz w:val="24"/>
          <w:lang w:val="nl-NL"/>
        </w:rPr>
        <w:t xml:space="preserve">eden dan </w:t>
      </w:r>
      <w:r w:rsidR="00D96576" w:rsidRPr="00390637">
        <w:rPr>
          <w:rFonts w:ascii="Times" w:hAnsi="Times"/>
          <w:sz w:val="24"/>
          <w:lang w:val="nl-NL"/>
        </w:rPr>
        <w:t xml:space="preserve">de gewone </w:t>
      </w:r>
      <w:r w:rsidR="00365FC0">
        <w:rPr>
          <w:rFonts w:ascii="Times" w:hAnsi="Times"/>
          <w:sz w:val="24"/>
          <w:lang w:val="nl-NL"/>
        </w:rPr>
        <w:t>Marechaussee</w:t>
      </w:r>
      <w:r w:rsidR="00D96576" w:rsidRPr="00390637">
        <w:rPr>
          <w:rFonts w:ascii="Times" w:hAnsi="Times"/>
          <w:sz w:val="24"/>
          <w:lang w:val="nl-NL"/>
        </w:rPr>
        <w:t>s.</w:t>
      </w:r>
      <w:r w:rsidR="00D96576" w:rsidRPr="00390637">
        <w:rPr>
          <w:rStyle w:val="Voetnootmarkering"/>
          <w:rFonts w:ascii="Times" w:hAnsi="Times"/>
          <w:sz w:val="24"/>
          <w:lang w:val="nl-NL"/>
        </w:rPr>
        <w:footnoteReference w:id="81"/>
      </w:r>
      <w:r w:rsidR="00D96576" w:rsidRPr="00390637">
        <w:rPr>
          <w:rFonts w:ascii="Times" w:hAnsi="Times"/>
          <w:sz w:val="24"/>
          <w:lang w:val="nl-NL"/>
        </w:rPr>
        <w:t xml:space="preserve"> Zentgr</w:t>
      </w:r>
      <w:r w:rsidR="00D96576">
        <w:rPr>
          <w:rFonts w:ascii="Times" w:hAnsi="Times"/>
          <w:sz w:val="24"/>
          <w:lang w:val="nl-NL"/>
        </w:rPr>
        <w:t>aaff beschrijft hoe deze</w:t>
      </w:r>
      <w:r w:rsidR="00D96576" w:rsidRPr="00390637">
        <w:rPr>
          <w:rFonts w:ascii="Times" w:hAnsi="Times"/>
          <w:sz w:val="24"/>
          <w:lang w:val="nl-NL"/>
        </w:rPr>
        <w:t xml:space="preserve"> ‘colonne matjan’, de tijgercolonne, voortdure</w:t>
      </w:r>
      <w:r w:rsidR="00D96576">
        <w:rPr>
          <w:rFonts w:ascii="Times" w:hAnsi="Times"/>
          <w:sz w:val="24"/>
          <w:lang w:val="nl-NL"/>
        </w:rPr>
        <w:t>nd parate executie hield</w:t>
      </w:r>
      <w:r w:rsidR="00886FAD">
        <w:rPr>
          <w:rFonts w:ascii="Times" w:hAnsi="Times"/>
          <w:sz w:val="24"/>
          <w:lang w:val="nl-NL"/>
        </w:rPr>
        <w:t xml:space="preserve">; </w:t>
      </w:r>
      <w:r w:rsidR="00E40715">
        <w:rPr>
          <w:rFonts w:ascii="Times" w:hAnsi="Times"/>
          <w:sz w:val="24"/>
          <w:lang w:val="nl-NL"/>
        </w:rPr>
        <w:t>d</w:t>
      </w:r>
      <w:r w:rsidR="00D96576" w:rsidRPr="00390637">
        <w:rPr>
          <w:rFonts w:ascii="Times" w:hAnsi="Times"/>
          <w:sz w:val="24"/>
          <w:lang w:val="nl-NL"/>
        </w:rPr>
        <w:t xml:space="preserve">e </w:t>
      </w:r>
      <w:r w:rsidR="00886FAD">
        <w:rPr>
          <w:rFonts w:ascii="Times" w:hAnsi="Times"/>
          <w:sz w:val="24"/>
          <w:lang w:val="nl-NL"/>
        </w:rPr>
        <w:t>vijanden</w:t>
      </w:r>
      <w:r w:rsidR="00D96576" w:rsidRPr="00390637">
        <w:rPr>
          <w:rFonts w:ascii="Times" w:hAnsi="Times"/>
          <w:sz w:val="24"/>
          <w:lang w:val="nl-NL"/>
        </w:rPr>
        <w:t xml:space="preserve"> vielen bij dozijnen.</w:t>
      </w:r>
      <w:r w:rsidR="00886FAD">
        <w:rPr>
          <w:rFonts w:ascii="Times" w:hAnsi="Times"/>
          <w:sz w:val="24"/>
          <w:lang w:val="nl-NL"/>
        </w:rPr>
        <w:t xml:space="preserve"> </w:t>
      </w:r>
      <w:r w:rsidR="00895023" w:rsidRPr="00390637">
        <w:rPr>
          <w:rFonts w:ascii="Times" w:hAnsi="Times"/>
          <w:sz w:val="24"/>
          <w:lang w:val="nl-NL"/>
        </w:rPr>
        <w:t xml:space="preserve">Het </w:t>
      </w:r>
      <w:r w:rsidR="00895023">
        <w:rPr>
          <w:rFonts w:ascii="Times" w:hAnsi="Times"/>
          <w:sz w:val="24"/>
          <w:lang w:val="nl-NL"/>
        </w:rPr>
        <w:t xml:space="preserve">geweld </w:t>
      </w:r>
      <w:r w:rsidR="00895023" w:rsidRPr="00390637">
        <w:rPr>
          <w:rFonts w:ascii="Times" w:hAnsi="Times"/>
          <w:sz w:val="24"/>
          <w:lang w:val="nl-NL"/>
        </w:rPr>
        <w:t xml:space="preserve">werd sommige brigadecommandanten te veel; zij vroegen om terugplaatsing naar de gewone </w:t>
      </w:r>
      <w:r w:rsidR="00365FC0">
        <w:rPr>
          <w:rFonts w:ascii="Times" w:hAnsi="Times"/>
          <w:sz w:val="24"/>
          <w:lang w:val="nl-NL"/>
        </w:rPr>
        <w:t>Marechaussee</w:t>
      </w:r>
      <w:r w:rsidR="00895023" w:rsidRPr="00390637">
        <w:rPr>
          <w:rFonts w:ascii="Times" w:hAnsi="Times"/>
          <w:sz w:val="24"/>
          <w:lang w:val="nl-NL"/>
        </w:rPr>
        <w:t xml:space="preserve">. </w:t>
      </w:r>
      <w:r w:rsidR="00895023">
        <w:rPr>
          <w:rFonts w:ascii="Times" w:hAnsi="Times"/>
          <w:sz w:val="24"/>
          <w:lang w:val="nl-NL"/>
        </w:rPr>
        <w:t xml:space="preserve">Zentgraaff meent dat het </w:t>
      </w:r>
      <w:r w:rsidR="00895023" w:rsidRPr="00390637">
        <w:rPr>
          <w:rFonts w:ascii="Times" w:hAnsi="Times"/>
          <w:sz w:val="24"/>
          <w:lang w:val="nl-NL"/>
        </w:rPr>
        <w:t xml:space="preserve">niet goed </w:t>
      </w:r>
      <w:r w:rsidR="00895023">
        <w:rPr>
          <w:rFonts w:ascii="Times" w:hAnsi="Times"/>
          <w:sz w:val="24"/>
          <w:lang w:val="nl-NL"/>
        </w:rPr>
        <w:t xml:space="preserve">was </w:t>
      </w:r>
      <w:r w:rsidR="00895023" w:rsidRPr="00390637">
        <w:rPr>
          <w:rFonts w:ascii="Times" w:hAnsi="Times"/>
          <w:sz w:val="24"/>
          <w:lang w:val="nl-NL"/>
        </w:rPr>
        <w:t>om te veel te vertellen van het werk der colonne matjan. Haar taak was om de situatie meester te worden en het verzet te breken tegen elke prijs. Dit gebeurde systematisch en met uiterste hardheid ‘… zoals van iemand als Christoffel te verwachten was.’</w:t>
      </w:r>
      <w:r w:rsidR="00895023" w:rsidRPr="00390637">
        <w:rPr>
          <w:rStyle w:val="Voetnootmarkering"/>
          <w:rFonts w:ascii="Times" w:hAnsi="Times"/>
          <w:sz w:val="24"/>
          <w:lang w:val="nl-NL"/>
        </w:rPr>
        <w:footnoteReference w:id="82"/>
      </w:r>
      <w:r w:rsidR="00895023" w:rsidRPr="00390637">
        <w:rPr>
          <w:rFonts w:ascii="Times" w:hAnsi="Times"/>
          <w:sz w:val="24"/>
          <w:lang w:val="nl-NL"/>
        </w:rPr>
        <w:t xml:space="preserve"> </w:t>
      </w:r>
      <w:r w:rsidR="00895023">
        <w:rPr>
          <w:rFonts w:ascii="Times" w:hAnsi="Times"/>
          <w:sz w:val="24"/>
          <w:lang w:val="nl-NL"/>
        </w:rPr>
        <w:t xml:space="preserve">Dit toont aan dat Christoffel weinig scrupules kende, maar ook dat de militaire structuur waarin hij zich bewoog hem weinig begrenzingen oplegde. </w:t>
      </w:r>
      <w:r w:rsidR="00886FAD">
        <w:rPr>
          <w:rFonts w:ascii="Times" w:hAnsi="Times"/>
          <w:sz w:val="24"/>
          <w:lang w:val="nl-NL"/>
        </w:rPr>
        <w:t>Zentgraaff erkent het onbegrensde, bloeddorstige karakter van Christoffels geweld. Volgens de auteur moest dit echter</w:t>
      </w:r>
      <w:r w:rsidR="00886FAD" w:rsidRPr="00390637">
        <w:rPr>
          <w:rFonts w:ascii="Times" w:hAnsi="Times"/>
          <w:sz w:val="24"/>
          <w:lang w:val="nl-NL"/>
        </w:rPr>
        <w:t xml:space="preserve"> beoord</w:t>
      </w:r>
      <w:r w:rsidR="00886FAD">
        <w:rPr>
          <w:rFonts w:ascii="Times" w:hAnsi="Times"/>
          <w:sz w:val="24"/>
          <w:lang w:val="nl-NL"/>
        </w:rPr>
        <w:t>eeld worden in het kader van die</w:t>
      </w:r>
      <w:r w:rsidR="00886FAD" w:rsidRPr="00390637">
        <w:rPr>
          <w:rFonts w:ascii="Times" w:hAnsi="Times"/>
          <w:sz w:val="24"/>
          <w:lang w:val="nl-NL"/>
        </w:rPr>
        <w:t xml:space="preserve"> tijd</w:t>
      </w:r>
      <w:r w:rsidR="00E558BA">
        <w:rPr>
          <w:rFonts w:ascii="Times" w:hAnsi="Times"/>
          <w:sz w:val="24"/>
          <w:lang w:val="nl-NL"/>
        </w:rPr>
        <w:t>; het had plaats in een onstabiele situatie waarin militaire actie alomtegenwoordig en onvermijdelijk was. Bij verzet van de Atjehers was het van</w:t>
      </w:r>
      <w:r w:rsidR="00D96576" w:rsidRPr="00390637">
        <w:rPr>
          <w:rFonts w:ascii="Times" w:hAnsi="Times"/>
          <w:sz w:val="24"/>
          <w:lang w:val="nl-NL"/>
        </w:rPr>
        <w:t xml:space="preserve"> groo</w:t>
      </w:r>
      <w:r w:rsidR="00E558BA">
        <w:rPr>
          <w:rFonts w:ascii="Times" w:hAnsi="Times"/>
          <w:sz w:val="24"/>
          <w:lang w:val="nl-NL"/>
        </w:rPr>
        <w:t xml:space="preserve">t belang om in te grijpen. Zo niet, dan zou ongetwijfeld </w:t>
      </w:r>
      <w:r w:rsidR="00D96576" w:rsidRPr="00390637">
        <w:rPr>
          <w:rFonts w:ascii="Times" w:hAnsi="Times"/>
          <w:sz w:val="24"/>
          <w:lang w:val="nl-NL"/>
        </w:rPr>
        <w:t>d</w:t>
      </w:r>
      <w:r w:rsidR="00E558BA">
        <w:rPr>
          <w:rFonts w:ascii="Times" w:hAnsi="Times"/>
          <w:sz w:val="24"/>
          <w:lang w:val="nl-NL"/>
        </w:rPr>
        <w:t>e hele bevolking in opstand komen</w:t>
      </w:r>
      <w:r w:rsidR="00D96576" w:rsidRPr="00390637">
        <w:rPr>
          <w:rFonts w:ascii="Times" w:hAnsi="Times"/>
          <w:sz w:val="24"/>
          <w:lang w:val="nl-NL"/>
        </w:rPr>
        <w:t xml:space="preserve"> en de resultaten van t</w:t>
      </w:r>
      <w:r w:rsidR="00E558BA">
        <w:rPr>
          <w:rFonts w:ascii="Times" w:hAnsi="Times"/>
          <w:sz w:val="24"/>
          <w:lang w:val="nl-NL"/>
        </w:rPr>
        <w:t>ien jaar vechten verloren gaan</w:t>
      </w:r>
      <w:r w:rsidR="00D96576" w:rsidRPr="00390637">
        <w:rPr>
          <w:rFonts w:ascii="Times" w:hAnsi="Times"/>
          <w:sz w:val="24"/>
          <w:lang w:val="nl-NL"/>
        </w:rPr>
        <w:t>.</w:t>
      </w:r>
      <w:r w:rsidR="00D96576" w:rsidRPr="00390637">
        <w:rPr>
          <w:rStyle w:val="Voetnootmarkering"/>
          <w:rFonts w:ascii="Times" w:hAnsi="Times"/>
          <w:sz w:val="24"/>
          <w:lang w:val="nl-NL"/>
        </w:rPr>
        <w:footnoteReference w:id="83"/>
      </w:r>
      <w:r w:rsidR="00D96576" w:rsidRPr="00390637">
        <w:rPr>
          <w:rFonts w:ascii="Times" w:hAnsi="Times"/>
          <w:sz w:val="24"/>
          <w:lang w:val="nl-NL"/>
        </w:rPr>
        <w:t xml:space="preserve"> </w:t>
      </w:r>
      <w:r w:rsidR="00A67E23">
        <w:rPr>
          <w:rFonts w:ascii="Times" w:hAnsi="Times"/>
          <w:sz w:val="24"/>
          <w:lang w:val="nl-NL"/>
        </w:rPr>
        <w:t xml:space="preserve">Ook Zentgraaff maakt dus gebruik van politieke en militaire noodzaak om het excessieve geweld van Christoffel te legitimeren. In zijn redenering prioriteert hij het belang van behoud en expansie van het koloniale gezag boven dat van ethische behandeling van de Atjehse bevolking. </w:t>
      </w:r>
      <w:r w:rsidR="00E558BA">
        <w:rPr>
          <w:rFonts w:ascii="Times" w:hAnsi="Times"/>
          <w:sz w:val="24"/>
          <w:lang w:val="nl-NL"/>
        </w:rPr>
        <w:br/>
        <w:t xml:space="preserve"> </w:t>
      </w:r>
      <w:r w:rsidR="00E558BA">
        <w:rPr>
          <w:rFonts w:ascii="Times" w:hAnsi="Times"/>
          <w:sz w:val="24"/>
          <w:lang w:val="nl-NL"/>
        </w:rPr>
        <w:tab/>
        <w:t>Christoffels Tijgercolonne</w:t>
      </w:r>
      <w:r w:rsidR="00A67E23">
        <w:rPr>
          <w:rFonts w:ascii="Times" w:hAnsi="Times"/>
          <w:sz w:val="24"/>
          <w:lang w:val="nl-NL"/>
        </w:rPr>
        <w:t xml:space="preserve"> </w:t>
      </w:r>
      <w:r w:rsidR="00D96576" w:rsidRPr="00390637">
        <w:rPr>
          <w:rFonts w:ascii="Times" w:hAnsi="Times"/>
          <w:sz w:val="24"/>
          <w:lang w:val="nl-NL"/>
        </w:rPr>
        <w:t>stond er om bekend dat zij er m</w:t>
      </w:r>
      <w:r w:rsidR="00886FAD">
        <w:rPr>
          <w:rFonts w:ascii="Times" w:hAnsi="Times"/>
          <w:sz w:val="24"/>
          <w:lang w:val="nl-NL"/>
        </w:rPr>
        <w:t>et haar</w:t>
      </w:r>
      <w:r w:rsidR="00D96576" w:rsidRPr="00390637">
        <w:rPr>
          <w:rFonts w:ascii="Times" w:hAnsi="Times"/>
          <w:sz w:val="24"/>
          <w:lang w:val="nl-NL"/>
        </w:rPr>
        <w:t xml:space="preserve"> harde optreden binnen afzienbare tijd in slaagde om de bevolking ontzag in te boezemen. </w:t>
      </w:r>
      <w:r w:rsidR="00E558BA">
        <w:rPr>
          <w:rFonts w:ascii="Times" w:hAnsi="Times"/>
          <w:sz w:val="24"/>
          <w:lang w:val="nl-NL"/>
        </w:rPr>
        <w:t xml:space="preserve">Angst aanwenden als wapen was voor de bloeddorstige eenheid gesneden koek. Daarvan zijn diverse voorbeelden bekend. </w:t>
      </w:r>
      <w:r w:rsidR="00497B59">
        <w:rPr>
          <w:rFonts w:ascii="Times" w:hAnsi="Times"/>
          <w:sz w:val="24"/>
          <w:lang w:val="nl-NL"/>
        </w:rPr>
        <w:t xml:space="preserve">Christoffel en zijn mannen werden er zelfs voor naar andere delen van de Indische archipel verscheept. </w:t>
      </w:r>
      <w:r w:rsidR="00E558BA">
        <w:rPr>
          <w:rFonts w:ascii="Times" w:hAnsi="Times"/>
          <w:sz w:val="24"/>
          <w:lang w:val="nl-NL"/>
        </w:rPr>
        <w:t>Net als tijdens zijn dee</w:t>
      </w:r>
      <w:r w:rsidR="00D96576" w:rsidRPr="00390637">
        <w:rPr>
          <w:rFonts w:ascii="Times" w:hAnsi="Times"/>
          <w:sz w:val="24"/>
          <w:lang w:val="nl-NL"/>
        </w:rPr>
        <w:t xml:space="preserve">lname aan de tocht door de </w:t>
      </w:r>
      <w:r w:rsidR="00D96576">
        <w:rPr>
          <w:rFonts w:ascii="Times" w:hAnsi="Times"/>
          <w:sz w:val="24"/>
          <w:szCs w:val="24"/>
          <w:lang w:val="nl-NL"/>
        </w:rPr>
        <w:t>Gajo-, A</w:t>
      </w:r>
      <w:r w:rsidR="00D96576" w:rsidRPr="00390637">
        <w:rPr>
          <w:rFonts w:ascii="Times" w:hAnsi="Times"/>
          <w:sz w:val="24"/>
          <w:szCs w:val="24"/>
          <w:lang w:val="nl-NL"/>
        </w:rPr>
        <w:t>las- en Bataklanden</w:t>
      </w:r>
      <w:r w:rsidR="00E558BA">
        <w:rPr>
          <w:rFonts w:ascii="Times" w:hAnsi="Times"/>
          <w:sz w:val="24"/>
          <w:szCs w:val="24"/>
          <w:lang w:val="nl-NL"/>
        </w:rPr>
        <w:t>, liet Christoffel</w:t>
      </w:r>
      <w:r w:rsidR="00497B59">
        <w:rPr>
          <w:rFonts w:ascii="Times" w:hAnsi="Times"/>
          <w:sz w:val="24"/>
          <w:szCs w:val="24"/>
          <w:lang w:val="nl-NL"/>
        </w:rPr>
        <w:t xml:space="preserve"> in Flores</w:t>
      </w:r>
      <w:r w:rsidR="00E558BA">
        <w:rPr>
          <w:rFonts w:ascii="Times" w:hAnsi="Times"/>
          <w:sz w:val="24"/>
          <w:szCs w:val="24"/>
          <w:lang w:val="nl-NL"/>
        </w:rPr>
        <w:t xml:space="preserve"> vrouwen en kinderen doodschieten</w:t>
      </w:r>
      <w:r w:rsidR="00497B59">
        <w:rPr>
          <w:rFonts w:ascii="Times" w:hAnsi="Times"/>
          <w:sz w:val="24"/>
          <w:szCs w:val="24"/>
          <w:lang w:val="nl-NL"/>
        </w:rPr>
        <w:t xml:space="preserve"> </w:t>
      </w:r>
      <w:r w:rsidR="00E558BA">
        <w:rPr>
          <w:rFonts w:ascii="Times" w:hAnsi="Times"/>
          <w:sz w:val="24"/>
          <w:szCs w:val="24"/>
          <w:lang w:val="nl-NL"/>
        </w:rPr>
        <w:t>tijdens ‘pacificatiewerkzaamheden’</w:t>
      </w:r>
      <w:r w:rsidR="00497B59">
        <w:rPr>
          <w:rFonts w:ascii="Times" w:hAnsi="Times"/>
          <w:sz w:val="24"/>
          <w:szCs w:val="24"/>
          <w:lang w:val="nl-NL"/>
        </w:rPr>
        <w:t>.</w:t>
      </w:r>
      <w:r w:rsidR="00D96576" w:rsidRPr="00390637">
        <w:rPr>
          <w:rStyle w:val="Voetnootmarkering"/>
          <w:rFonts w:ascii="Times" w:hAnsi="Times"/>
          <w:sz w:val="24"/>
          <w:lang w:val="nl-NL"/>
        </w:rPr>
        <w:footnoteReference w:id="84"/>
      </w:r>
      <w:r w:rsidR="00D96576" w:rsidRPr="00390637">
        <w:rPr>
          <w:rFonts w:ascii="Times" w:hAnsi="Times"/>
          <w:sz w:val="24"/>
          <w:lang w:val="nl-NL"/>
        </w:rPr>
        <w:t xml:space="preserve"> </w:t>
      </w:r>
      <w:r w:rsidR="00304483">
        <w:rPr>
          <w:rFonts w:ascii="Times" w:hAnsi="Times"/>
          <w:sz w:val="24"/>
          <w:lang w:val="nl-NL"/>
        </w:rPr>
        <w:t xml:space="preserve">Meedogenloos was ook </w:t>
      </w:r>
      <w:r w:rsidR="00D96576">
        <w:rPr>
          <w:rFonts w:ascii="Times" w:hAnsi="Times"/>
          <w:sz w:val="24"/>
          <w:lang w:val="nl-NL"/>
        </w:rPr>
        <w:t>C</w:t>
      </w:r>
      <w:r w:rsidR="00D96576" w:rsidRPr="00390637">
        <w:rPr>
          <w:rFonts w:ascii="Times" w:hAnsi="Times"/>
          <w:sz w:val="24"/>
          <w:lang w:val="nl-NL"/>
        </w:rPr>
        <w:t>hristoffels manier om een eind te maken aan het opbreken van een trambaan (een ve</w:t>
      </w:r>
      <w:r w:rsidR="00497B59">
        <w:rPr>
          <w:rFonts w:ascii="Times" w:hAnsi="Times"/>
          <w:sz w:val="24"/>
          <w:lang w:val="nl-NL"/>
        </w:rPr>
        <w:t>elvoorkomende verzetsdaad)</w:t>
      </w:r>
      <w:r w:rsidR="00304483">
        <w:rPr>
          <w:rFonts w:ascii="Times" w:hAnsi="Times"/>
          <w:sz w:val="24"/>
          <w:lang w:val="nl-NL"/>
        </w:rPr>
        <w:t xml:space="preserve">. </w:t>
      </w:r>
      <w:r w:rsidR="00D96576" w:rsidRPr="00390637">
        <w:rPr>
          <w:rFonts w:ascii="Times" w:hAnsi="Times"/>
          <w:sz w:val="24"/>
          <w:lang w:val="nl-NL"/>
        </w:rPr>
        <w:t xml:space="preserve">De kapitein </w:t>
      </w:r>
      <w:r w:rsidR="00D96576" w:rsidRPr="00390637">
        <w:rPr>
          <w:rFonts w:ascii="Times" w:hAnsi="Times"/>
          <w:sz w:val="24"/>
          <w:lang w:val="nl-NL"/>
        </w:rPr>
        <w:lastRenderedPageBreak/>
        <w:t xml:space="preserve">liet ’s nachts alle huizen langs de baan controleren. Wanneer de man afwezig was, moest het huis met een wit kruis gemarkeerd worden. De volgende ochtend werd aan de mannen in de gemarkeerde huizen een verklaring voor hun afwezigheid gevraagd. </w:t>
      </w:r>
      <w:r w:rsidR="00D96576">
        <w:rPr>
          <w:rFonts w:ascii="Times" w:hAnsi="Times"/>
          <w:sz w:val="24"/>
          <w:lang w:val="nl-NL"/>
        </w:rPr>
        <w:t>Als hun verklaring C</w:t>
      </w:r>
      <w:r w:rsidR="00D96576" w:rsidRPr="00390637">
        <w:rPr>
          <w:rFonts w:ascii="Times" w:hAnsi="Times"/>
          <w:sz w:val="24"/>
          <w:lang w:val="nl-NL"/>
        </w:rPr>
        <w:t>hristoffel niet aanstond, werd</w:t>
      </w:r>
      <w:r w:rsidR="00D96576">
        <w:rPr>
          <w:rFonts w:ascii="Times" w:hAnsi="Times"/>
          <w:sz w:val="24"/>
          <w:lang w:val="nl-NL"/>
        </w:rPr>
        <w:t>en zij</w:t>
      </w:r>
      <w:r w:rsidR="00D96576" w:rsidRPr="00390637">
        <w:rPr>
          <w:rFonts w:ascii="Times" w:hAnsi="Times"/>
          <w:sz w:val="24"/>
          <w:lang w:val="nl-NL"/>
        </w:rPr>
        <w:t xml:space="preserve"> ter plekke doodgeschoten.</w:t>
      </w:r>
      <w:r w:rsidR="00D96576">
        <w:rPr>
          <w:rStyle w:val="Voetnootmarkering"/>
          <w:rFonts w:ascii="Times" w:hAnsi="Times"/>
          <w:sz w:val="24"/>
          <w:lang w:val="nl-NL"/>
        </w:rPr>
        <w:footnoteReference w:id="85"/>
      </w:r>
      <w:r w:rsidR="00D96576" w:rsidRPr="00390637">
        <w:rPr>
          <w:rFonts w:ascii="Times" w:hAnsi="Times"/>
          <w:sz w:val="24"/>
          <w:lang w:val="nl-NL"/>
        </w:rPr>
        <w:t xml:space="preserve"> Om kopstukken van het verzet tot overgave te dwingen paste kapitein Christoffel een speciale methode toe; hij liet de vrouwen en kinderen van de leiders opsporen en gevangen zetten. Hierop gooiden hun echtgenoten en vaders meer dan eens </w:t>
      </w:r>
      <w:r w:rsidR="00D96576">
        <w:rPr>
          <w:rFonts w:ascii="Times" w:hAnsi="Times"/>
          <w:sz w:val="24"/>
          <w:lang w:val="nl-NL"/>
        </w:rPr>
        <w:t xml:space="preserve">de </w:t>
      </w:r>
      <w:r w:rsidR="00D96576" w:rsidRPr="00390637">
        <w:rPr>
          <w:rFonts w:ascii="Times" w:hAnsi="Times"/>
          <w:sz w:val="24"/>
          <w:lang w:val="nl-NL"/>
        </w:rPr>
        <w:t xml:space="preserve">handdoek in de ring. Op deze manier dwong Christoffel </w:t>
      </w:r>
      <w:r w:rsidR="00D96576">
        <w:rPr>
          <w:rFonts w:ascii="Times" w:hAnsi="Times"/>
          <w:sz w:val="24"/>
          <w:lang w:val="nl-NL"/>
        </w:rPr>
        <w:t xml:space="preserve">onder andere </w:t>
      </w:r>
      <w:r w:rsidR="00D96576" w:rsidRPr="00390637">
        <w:rPr>
          <w:rFonts w:ascii="Times" w:hAnsi="Times"/>
          <w:sz w:val="24"/>
          <w:lang w:val="nl-NL"/>
        </w:rPr>
        <w:t>de pretendent sultan en P. Polim tot overgave.</w:t>
      </w:r>
      <w:r w:rsidR="00D96576" w:rsidRPr="00390637">
        <w:rPr>
          <w:rStyle w:val="Voetnootmarkering"/>
          <w:rFonts w:ascii="Times" w:hAnsi="Times"/>
          <w:sz w:val="24"/>
          <w:lang w:val="nl-NL"/>
        </w:rPr>
        <w:footnoteReference w:id="86"/>
      </w:r>
      <w:r w:rsidR="00D96576" w:rsidRPr="00390637">
        <w:rPr>
          <w:rFonts w:ascii="Times" w:hAnsi="Times"/>
          <w:sz w:val="24"/>
          <w:lang w:val="nl-NL"/>
        </w:rPr>
        <w:t xml:space="preserve"> </w:t>
      </w:r>
      <w:r w:rsidR="00304483">
        <w:rPr>
          <w:rFonts w:ascii="Times" w:hAnsi="Times"/>
          <w:sz w:val="24"/>
          <w:lang w:val="nl-NL"/>
        </w:rPr>
        <w:br/>
        <w:t xml:space="preserve"> </w:t>
      </w:r>
      <w:r w:rsidR="00304483">
        <w:rPr>
          <w:rFonts w:ascii="Times" w:hAnsi="Times"/>
          <w:sz w:val="24"/>
          <w:lang w:val="nl-NL"/>
        </w:rPr>
        <w:tab/>
      </w:r>
      <w:r w:rsidR="008C3DC1">
        <w:rPr>
          <w:rFonts w:ascii="Times" w:hAnsi="Times"/>
          <w:sz w:val="24"/>
          <w:lang w:val="nl-NL"/>
        </w:rPr>
        <w:t xml:space="preserve">Kapitein Christoffel vervulde niet alleen zijn instructies met geweld, hij zette ook angst in om de Atjehse bevolking onder controle te krijgen. Hij terroriseerde de Atjehers om het Nederlandse gezag veilig te stellen en/of uit te breiden. </w:t>
      </w:r>
      <w:r w:rsidR="00F934FC">
        <w:rPr>
          <w:rFonts w:ascii="Times" w:hAnsi="Times"/>
          <w:sz w:val="24"/>
          <w:lang w:val="nl-NL"/>
        </w:rPr>
        <w:t xml:space="preserve">De Nederlandse autoriteiten stelden weinig grenzen aan het geweld dat hij toepaste. Om de ware gruwel van zijn daden duidelijk te maken, wil ik nogmaals benadrukken hoe wreed Christoffel was. Hij werd in zijn optreden niet volledig gestuurd door de militaire structuren die op hem drukten. </w:t>
      </w:r>
      <w:r w:rsidR="008C3DC1">
        <w:rPr>
          <w:rFonts w:ascii="Times" w:hAnsi="Times"/>
          <w:sz w:val="24"/>
          <w:lang w:val="nl-NL"/>
        </w:rPr>
        <w:t>Nadat hij in 1910 op verzoek eervol ontslagen was, keerde hij in 1912 namelijk terug naar Nederlands-Indië om zijn ‘talenten’ in te zetten als concessiejager.</w:t>
      </w:r>
      <w:r w:rsidR="00BC5C2A">
        <w:rPr>
          <w:rStyle w:val="Voetnootmarkering"/>
          <w:rFonts w:ascii="Times" w:hAnsi="Times"/>
          <w:sz w:val="24"/>
          <w:lang w:val="nl-NL"/>
        </w:rPr>
        <w:footnoteReference w:id="87"/>
      </w:r>
      <w:r w:rsidR="008C3DC1">
        <w:rPr>
          <w:rFonts w:ascii="Times" w:hAnsi="Times"/>
          <w:sz w:val="24"/>
          <w:lang w:val="nl-NL"/>
        </w:rPr>
        <w:t xml:space="preserve"> </w:t>
      </w:r>
      <w:r w:rsidR="00DF4868">
        <w:rPr>
          <w:rFonts w:ascii="Times" w:hAnsi="Times"/>
          <w:sz w:val="24"/>
          <w:lang w:val="nl-NL"/>
        </w:rPr>
        <w:t xml:space="preserve">Hieruit blijkt dat </w:t>
      </w:r>
      <w:r w:rsidR="00F934FC">
        <w:rPr>
          <w:rFonts w:ascii="Times" w:hAnsi="Times"/>
          <w:sz w:val="24"/>
          <w:lang w:val="nl-NL"/>
        </w:rPr>
        <w:t xml:space="preserve">hij </w:t>
      </w:r>
      <w:r w:rsidR="00DF4868">
        <w:rPr>
          <w:rFonts w:ascii="Times" w:hAnsi="Times"/>
          <w:sz w:val="24"/>
          <w:lang w:val="nl-NL"/>
        </w:rPr>
        <w:t xml:space="preserve">zijn meedogenloosheid en zijn gebrek aan scrupules </w:t>
      </w:r>
      <w:r w:rsidR="00F934FC">
        <w:rPr>
          <w:rFonts w:ascii="Times" w:hAnsi="Times"/>
          <w:sz w:val="24"/>
          <w:lang w:val="nl-NL"/>
        </w:rPr>
        <w:t>ook vrijwillig wilde inzetten.</w:t>
      </w:r>
      <w:bookmarkStart w:id="0" w:name="_GoBack"/>
      <w:bookmarkEnd w:id="0"/>
    </w:p>
    <w:p w14:paraId="0C7748AD" w14:textId="27544510" w:rsidR="005825A9" w:rsidRPr="00304483" w:rsidRDefault="005825A9" w:rsidP="00CB7E4E">
      <w:pPr>
        <w:spacing w:line="360" w:lineRule="auto"/>
        <w:rPr>
          <w:rFonts w:ascii="Times" w:hAnsi="Times"/>
          <w:b/>
          <w:color w:val="FF0000"/>
          <w:sz w:val="24"/>
          <w:lang w:val="nl-NL"/>
        </w:rPr>
      </w:pPr>
    </w:p>
    <w:p w14:paraId="4A72C2F8" w14:textId="256AAD00" w:rsidR="000040E2" w:rsidRPr="000040E2" w:rsidRDefault="00FC068B" w:rsidP="00CB7E4E">
      <w:pPr>
        <w:spacing w:line="360" w:lineRule="auto"/>
        <w:rPr>
          <w:rFonts w:ascii="Times" w:hAnsi="Times"/>
          <w:sz w:val="24"/>
          <w:lang w:val="nl-NL"/>
        </w:rPr>
      </w:pPr>
      <w:r w:rsidRPr="00FC068B">
        <w:rPr>
          <w:rFonts w:ascii="Times" w:hAnsi="Times"/>
          <w:i/>
          <w:sz w:val="24"/>
          <w:lang w:val="nl-NL"/>
        </w:rPr>
        <w:t>3.3 D</w:t>
      </w:r>
      <w:r w:rsidR="009E7F4E">
        <w:rPr>
          <w:rFonts w:ascii="Times" w:hAnsi="Times"/>
          <w:i/>
          <w:sz w:val="24"/>
          <w:lang w:val="nl-NL"/>
        </w:rPr>
        <w:t>e illusie van chirurgisch geweld</w:t>
      </w:r>
      <w:r w:rsidRPr="00FC068B">
        <w:rPr>
          <w:rFonts w:ascii="Times" w:hAnsi="Times"/>
          <w:i/>
          <w:sz w:val="24"/>
          <w:lang w:val="nl-NL"/>
        </w:rPr>
        <w:br/>
      </w:r>
      <w:r w:rsidR="00E10E66">
        <w:rPr>
          <w:rFonts w:ascii="Times" w:hAnsi="Times"/>
          <w:sz w:val="24"/>
          <w:lang w:val="nl-NL"/>
        </w:rPr>
        <w:t>De discrepantie tussen militaire theorie en militaire praktijk kwam in deze scriptie al verschillende malen naar voren</w:t>
      </w:r>
      <w:r>
        <w:rPr>
          <w:rFonts w:ascii="Times" w:hAnsi="Times"/>
          <w:sz w:val="24"/>
          <w:lang w:val="nl-NL"/>
        </w:rPr>
        <w:t>.</w:t>
      </w:r>
      <w:r w:rsidR="0097054C">
        <w:rPr>
          <w:rFonts w:ascii="Times" w:hAnsi="Times"/>
          <w:sz w:val="24"/>
          <w:lang w:val="nl-NL"/>
        </w:rPr>
        <w:t xml:space="preserve"> Aan de hand van Hans Christoffels optreden in Atjeh en andere delen van de Indische archipel heb ik aangetoond hoe de praktijk van chirurgisch geweld er uit zag. </w:t>
      </w:r>
      <w:r w:rsidR="00B97284">
        <w:rPr>
          <w:rFonts w:ascii="Times" w:hAnsi="Times"/>
          <w:sz w:val="24"/>
          <w:lang w:val="nl-NL"/>
        </w:rPr>
        <w:t>De theorie ging uit van gerichte aanvallen en onvermoeibaar najagen van het verzet, waarbij de bevolking zo veel mogelijk ontzien moest worden. Op die manier zou het Nederlands-Indische leger niet alleen voldoen aan de ethische idealen, ook zou het er voor zorgen dat de agressoren de bevolking niet tegen zich in het harnas joegen. Op papier dus een win-win situatie. Wanneer Christoffel en zijn mannen het verzet aanvielen en najoegen ontzagen zij de bevolking</w:t>
      </w:r>
      <w:r w:rsidR="008D1DE5">
        <w:rPr>
          <w:rFonts w:ascii="Times" w:hAnsi="Times"/>
          <w:sz w:val="24"/>
          <w:lang w:val="nl-NL"/>
        </w:rPr>
        <w:t xml:space="preserve"> echter</w:t>
      </w:r>
      <w:r w:rsidR="00B97284">
        <w:rPr>
          <w:rFonts w:ascii="Times" w:hAnsi="Times"/>
          <w:sz w:val="24"/>
          <w:lang w:val="nl-NL"/>
        </w:rPr>
        <w:t xml:space="preserve"> niet van geweld. Sterker nog, de militairen waren niet eens in staat om de bevolking en de verzetslieden van elkaar te onderscheiden. Bovendien </w:t>
      </w:r>
      <w:r w:rsidR="008D1DE5">
        <w:rPr>
          <w:rFonts w:ascii="Times" w:hAnsi="Times"/>
          <w:sz w:val="24"/>
          <w:lang w:val="nl-NL"/>
        </w:rPr>
        <w:t xml:space="preserve">werd exemplarisch geweld ingezet om de bewoners van Atjeh angst en ontzag in te boezemen voor het Nederlandse gezag. Hierdoor moesten zij de gedachte aan verzet wel </w:t>
      </w:r>
      <w:r w:rsidR="008D1DE5">
        <w:rPr>
          <w:rFonts w:ascii="Times" w:hAnsi="Times"/>
          <w:sz w:val="24"/>
          <w:lang w:val="nl-NL"/>
        </w:rPr>
        <w:lastRenderedPageBreak/>
        <w:t xml:space="preserve">uit hun hoofd zetten. Angst als wapen, ofwel het terroriseren van de bevolking, was de manier waarop Christoffel het Nederlandse gezag veilig poogde te stellen. </w:t>
      </w:r>
      <w:r w:rsidR="008D1DE5">
        <w:rPr>
          <w:rFonts w:ascii="Times" w:hAnsi="Times"/>
          <w:sz w:val="24"/>
          <w:lang w:val="nl-NL"/>
        </w:rPr>
        <w:br/>
        <w:t xml:space="preserve"> </w:t>
      </w:r>
      <w:r w:rsidR="000040E2">
        <w:rPr>
          <w:rFonts w:ascii="Times" w:hAnsi="Times"/>
          <w:sz w:val="24"/>
          <w:lang w:val="nl-NL"/>
        </w:rPr>
        <w:tab/>
        <w:t xml:space="preserve">Christoffels acties werden ingedekt aan de hand van het ethische aspect, waarmee het chirurgisch geweld gepaard leek te gaan. Hierdoor werd het optreden van de kapitein ogenschijnlijk in lijn gebracht met de idealen van de ethische politiek. Wanneer de gebreken van het chirurgische geweld werden blootgelegd, werden deze veelal geëxcuseerd aan de hand van politieke en militaire noodzaak. Het overschrijden van de ethische beginselen werd voorgesteld als onvermijdelijk en in belang van het grotere goed. Dat kritiek op het geïnstitutionaliseerde geweld weinig impact had, bleek onder andere uit Christoffels glansrijke carrière en de vele onderscheidingen die nog altijd op zijn naam staan. </w:t>
      </w:r>
      <w:r w:rsidR="002835DC">
        <w:rPr>
          <w:rFonts w:ascii="Times" w:hAnsi="Times"/>
          <w:sz w:val="24"/>
          <w:lang w:val="nl-NL"/>
        </w:rPr>
        <w:t>P</w:t>
      </w:r>
      <w:r w:rsidR="00365FC0">
        <w:rPr>
          <w:rFonts w:ascii="Times" w:hAnsi="Times"/>
          <w:sz w:val="24"/>
          <w:lang w:val="nl-NL"/>
        </w:rPr>
        <w:t>as vanaf de jaren 1960 k</w:t>
      </w:r>
      <w:r w:rsidR="002835DC">
        <w:rPr>
          <w:rFonts w:ascii="Times" w:hAnsi="Times"/>
          <w:sz w:val="24"/>
          <w:lang w:val="nl-NL"/>
        </w:rPr>
        <w:t>wam het debat over koloniale oorlogsmethoden op gang en werd Christoffel een omstreden persoon. Voor die tijd achtten d</w:t>
      </w:r>
      <w:r w:rsidR="000040E2">
        <w:rPr>
          <w:rFonts w:ascii="Times" w:hAnsi="Times"/>
          <w:sz w:val="24"/>
          <w:lang w:val="nl-NL"/>
        </w:rPr>
        <w:t xml:space="preserve">e autoriteiten zijn waarde voor de uitbreiding van Nederlands gezag </w:t>
      </w:r>
      <w:r w:rsidR="002835DC">
        <w:rPr>
          <w:rFonts w:ascii="Times" w:hAnsi="Times"/>
          <w:sz w:val="24"/>
          <w:lang w:val="nl-NL"/>
        </w:rPr>
        <w:t xml:space="preserve">nog </w:t>
      </w:r>
      <w:r w:rsidR="000040E2">
        <w:rPr>
          <w:rFonts w:ascii="Times" w:hAnsi="Times"/>
          <w:sz w:val="24"/>
          <w:lang w:val="nl-NL"/>
        </w:rPr>
        <w:t xml:space="preserve">zeer hoog. Dit leidde er toe dat zij zijn systematische overschrijding van humanitaire veronderstellingen rechtvaardigden. </w:t>
      </w:r>
      <w:r w:rsidR="004D7F24" w:rsidRPr="004D7F24">
        <w:rPr>
          <w:rFonts w:ascii="Times" w:hAnsi="Times"/>
          <w:sz w:val="24"/>
          <w:lang w:val="nl-NL"/>
        </w:rPr>
        <w:t>Een Kamermeerderheid accepteerde dat de militaire praktijk overzee noodgedwongen gewelddadiger bleek dan in de rapporten van Snouck Hurgronje naar voren kwam.</w:t>
      </w:r>
      <w:r w:rsidR="004D7F24" w:rsidRPr="004D7F24">
        <w:rPr>
          <w:rStyle w:val="Voetnootmarkering"/>
          <w:rFonts w:ascii="Times" w:hAnsi="Times"/>
          <w:sz w:val="24"/>
          <w:lang w:val="nl-NL"/>
        </w:rPr>
        <w:footnoteReference w:id="88"/>
      </w:r>
      <w:r w:rsidR="004D7F24" w:rsidRPr="004D7F24">
        <w:rPr>
          <w:rFonts w:ascii="Times" w:hAnsi="Times"/>
          <w:sz w:val="24"/>
          <w:lang w:val="nl-NL"/>
        </w:rPr>
        <w:t xml:space="preserve"> </w:t>
      </w:r>
      <w:r w:rsidR="00000DE8" w:rsidRPr="00000DE8">
        <w:rPr>
          <w:rFonts w:ascii="Times" w:hAnsi="Times"/>
          <w:sz w:val="24"/>
          <w:lang w:val="nl-NL"/>
        </w:rPr>
        <w:t xml:space="preserve">Ik zou </w:t>
      </w:r>
      <w:r w:rsidR="000040E2">
        <w:rPr>
          <w:rFonts w:ascii="Times" w:hAnsi="Times"/>
          <w:sz w:val="24"/>
          <w:lang w:val="nl-NL"/>
        </w:rPr>
        <w:t xml:space="preserve">daarom </w:t>
      </w:r>
      <w:r w:rsidR="00000DE8" w:rsidRPr="00000DE8">
        <w:rPr>
          <w:rFonts w:ascii="Times" w:hAnsi="Times"/>
          <w:sz w:val="24"/>
          <w:lang w:val="nl-NL"/>
        </w:rPr>
        <w:t xml:space="preserve">willen stellen dat Christoffel de juiste man op de juiste plaats was. </w:t>
      </w:r>
      <w:r w:rsidR="000040E2">
        <w:rPr>
          <w:rFonts w:ascii="Times" w:hAnsi="Times"/>
          <w:sz w:val="24"/>
          <w:lang w:val="nl-NL"/>
        </w:rPr>
        <w:t>De wrede manier waarop hij zijn opdrachten uitvoerde, bracht het Nederlandse politiek-militaire doel met rasse schreden dichterbij. Dit zorgde er voor dat zijn bloeddorstige optreden gretig werd ingezet en beloond door de Nederlandse autoriteiten.</w:t>
      </w:r>
      <w:r w:rsidR="002D51D0">
        <w:rPr>
          <w:rFonts w:ascii="Times" w:hAnsi="Times"/>
          <w:sz w:val="24"/>
          <w:lang w:val="nl-NL"/>
        </w:rPr>
        <w:t xml:space="preserve"> Christoffel kon de context waarbinnen hij opereerde in zijn eigen voordeel gebruiken door </w:t>
      </w:r>
      <w:r w:rsidR="000040E2" w:rsidRPr="000040E2">
        <w:rPr>
          <w:rFonts w:ascii="Times New Roman" w:hAnsi="Times New Roman"/>
          <w:sz w:val="24"/>
          <w:szCs w:val="24"/>
          <w:lang w:val="nl-NL"/>
        </w:rPr>
        <w:t>zich</w:t>
      </w:r>
      <w:r w:rsidR="002D51D0">
        <w:rPr>
          <w:rFonts w:ascii="Times New Roman" w:hAnsi="Times New Roman"/>
          <w:sz w:val="24"/>
          <w:szCs w:val="24"/>
          <w:lang w:val="nl-NL"/>
        </w:rPr>
        <w:t xml:space="preserve"> op</w:t>
      </w:r>
      <w:r w:rsidR="000040E2" w:rsidRPr="000040E2">
        <w:rPr>
          <w:rFonts w:ascii="Times New Roman" w:hAnsi="Times New Roman"/>
          <w:sz w:val="24"/>
          <w:szCs w:val="24"/>
          <w:lang w:val="nl-NL"/>
        </w:rPr>
        <w:t xml:space="preserve"> onvermoeibaar en op wrede wijze in</w:t>
      </w:r>
      <w:r w:rsidR="002D51D0">
        <w:rPr>
          <w:rFonts w:ascii="Times New Roman" w:hAnsi="Times New Roman"/>
          <w:sz w:val="24"/>
          <w:szCs w:val="24"/>
          <w:lang w:val="nl-NL"/>
        </w:rPr>
        <w:t xml:space="preserve"> te </w:t>
      </w:r>
      <w:r w:rsidR="000040E2" w:rsidRPr="000040E2">
        <w:rPr>
          <w:rFonts w:ascii="Times New Roman" w:hAnsi="Times New Roman"/>
          <w:sz w:val="24"/>
          <w:szCs w:val="24"/>
          <w:lang w:val="nl-NL"/>
        </w:rPr>
        <w:t>zette</w:t>
      </w:r>
      <w:r w:rsidR="002D51D0">
        <w:rPr>
          <w:rFonts w:ascii="Times New Roman" w:hAnsi="Times New Roman"/>
          <w:sz w:val="24"/>
          <w:szCs w:val="24"/>
          <w:lang w:val="nl-NL"/>
        </w:rPr>
        <w:t>n</w:t>
      </w:r>
      <w:r w:rsidR="000040E2" w:rsidRPr="000040E2">
        <w:rPr>
          <w:rFonts w:ascii="Times New Roman" w:hAnsi="Times New Roman"/>
          <w:sz w:val="24"/>
          <w:szCs w:val="24"/>
          <w:lang w:val="nl-NL"/>
        </w:rPr>
        <w:t xml:space="preserve"> in een militaire praktijk die </w:t>
      </w:r>
      <w:r w:rsidR="002D51D0">
        <w:rPr>
          <w:rFonts w:ascii="Times New Roman" w:hAnsi="Times New Roman"/>
          <w:sz w:val="24"/>
          <w:szCs w:val="24"/>
          <w:lang w:val="nl-NL"/>
        </w:rPr>
        <w:t>zijn optreden hulde in e</w:t>
      </w:r>
      <w:r w:rsidR="000040E2" w:rsidRPr="000040E2">
        <w:rPr>
          <w:rFonts w:ascii="Times New Roman" w:hAnsi="Times New Roman"/>
          <w:sz w:val="24"/>
          <w:szCs w:val="24"/>
          <w:lang w:val="nl-NL"/>
        </w:rPr>
        <w:t>en misleidende, ethische militaire theorie</w:t>
      </w:r>
      <w:r w:rsidR="002D51D0">
        <w:rPr>
          <w:rFonts w:ascii="Times New Roman" w:hAnsi="Times New Roman"/>
          <w:sz w:val="24"/>
          <w:szCs w:val="24"/>
          <w:lang w:val="nl-NL"/>
        </w:rPr>
        <w:t>.</w:t>
      </w:r>
      <w:r w:rsidR="000040E2" w:rsidRPr="000040E2">
        <w:rPr>
          <w:rFonts w:ascii="Times New Roman" w:hAnsi="Times New Roman"/>
          <w:sz w:val="24"/>
          <w:szCs w:val="24"/>
          <w:lang w:val="nl-NL"/>
        </w:rPr>
        <w:t xml:space="preserve"> </w:t>
      </w:r>
    </w:p>
    <w:p w14:paraId="4BC47AE4" w14:textId="77777777" w:rsidR="00017DAF" w:rsidRDefault="00017DAF" w:rsidP="00CB7E4E">
      <w:pPr>
        <w:tabs>
          <w:tab w:val="clear" w:pos="680"/>
          <w:tab w:val="clear" w:pos="7371"/>
        </w:tabs>
        <w:spacing w:after="200" w:line="360" w:lineRule="auto"/>
        <w:rPr>
          <w:rFonts w:ascii="Trajan Pro" w:hAnsi="Trajan Pro"/>
          <w:sz w:val="36"/>
          <w:lang w:val="nl-NL"/>
        </w:rPr>
      </w:pPr>
      <w:r>
        <w:rPr>
          <w:rFonts w:ascii="Trajan Pro" w:hAnsi="Trajan Pro"/>
          <w:sz w:val="36"/>
          <w:lang w:val="nl-NL"/>
        </w:rPr>
        <w:br w:type="page"/>
      </w:r>
    </w:p>
    <w:p w14:paraId="159C7EB2" w14:textId="2C8A2BF1" w:rsidR="005B59A4" w:rsidRPr="00CE58D6" w:rsidRDefault="00544428" w:rsidP="00CB7E4E">
      <w:pPr>
        <w:pBdr>
          <w:bottom w:val="single" w:sz="4" w:space="1" w:color="auto"/>
        </w:pBdr>
        <w:spacing w:line="360" w:lineRule="auto"/>
        <w:rPr>
          <w:rFonts w:ascii="Times" w:hAnsi="Times"/>
          <w:sz w:val="24"/>
          <w:lang w:val="nl-NL"/>
        </w:rPr>
      </w:pPr>
      <w:r w:rsidRPr="00945C9B">
        <w:rPr>
          <w:rFonts w:ascii="Trajan Pro" w:hAnsi="Trajan Pro"/>
          <w:sz w:val="36"/>
          <w:lang w:val="nl-NL"/>
        </w:rPr>
        <w:lastRenderedPageBreak/>
        <w:t>Conclusie</w:t>
      </w:r>
    </w:p>
    <w:p w14:paraId="2FB53307" w14:textId="77777777" w:rsidR="00544428" w:rsidRPr="00390637" w:rsidRDefault="00544428" w:rsidP="00CB7E4E">
      <w:pPr>
        <w:spacing w:line="360" w:lineRule="auto"/>
        <w:rPr>
          <w:rFonts w:ascii="Times" w:hAnsi="Times"/>
          <w:sz w:val="24"/>
          <w:lang w:val="nl-NL"/>
        </w:rPr>
      </w:pPr>
    </w:p>
    <w:p w14:paraId="614CF672" w14:textId="4F1CE3FC" w:rsidR="001006AE" w:rsidRDefault="00507AED" w:rsidP="00CB7E4E">
      <w:pPr>
        <w:spacing w:line="360" w:lineRule="auto"/>
        <w:rPr>
          <w:rFonts w:ascii="Times" w:hAnsi="Times"/>
          <w:sz w:val="24"/>
          <w:lang w:val="nl-NL"/>
        </w:rPr>
      </w:pPr>
      <w:r>
        <w:rPr>
          <w:rFonts w:ascii="Times" w:hAnsi="Times"/>
          <w:sz w:val="24"/>
          <w:lang w:val="nl-NL"/>
        </w:rPr>
        <w:t xml:space="preserve">In deze scriptie is gepoogd om </w:t>
      </w:r>
      <w:r w:rsidR="00601C45">
        <w:rPr>
          <w:rFonts w:ascii="Times" w:hAnsi="Times"/>
          <w:sz w:val="24"/>
          <w:lang w:val="nl-NL"/>
        </w:rPr>
        <w:t>drie</w:t>
      </w:r>
      <w:r>
        <w:rPr>
          <w:rFonts w:ascii="Times" w:hAnsi="Times"/>
          <w:sz w:val="24"/>
          <w:lang w:val="nl-NL"/>
        </w:rPr>
        <w:t xml:space="preserve"> dingen duidelijk te maken. Allereerst heb ik aangetoond dat de ethische politiek niet alleen gebaseerd was op ethische idealen, maar ook op </w:t>
      </w:r>
      <w:r w:rsidR="00017DAF">
        <w:rPr>
          <w:rFonts w:ascii="Times" w:hAnsi="Times"/>
          <w:sz w:val="24"/>
          <w:lang w:val="nl-NL"/>
        </w:rPr>
        <w:t xml:space="preserve">een paternalistische, oriëntalistische houding jegens de Atjehers. In de optiek van de Nederlandse autoriteiten was uitbreiding van gezag, op een zo humanitair mogelijke wijze, noodzakelijk om de inlandse bevolking te kunnen verheffen. De strategie van chirurgische precisie werd gezien als een van de middelen om dit politieke doel te realiseren. Ten tweede heb ik aan de hand van een overzicht van het korps </w:t>
      </w:r>
      <w:r w:rsidR="00365FC0">
        <w:rPr>
          <w:rFonts w:ascii="Times" w:hAnsi="Times"/>
          <w:sz w:val="24"/>
          <w:lang w:val="nl-NL"/>
        </w:rPr>
        <w:t>Marechaussee</w:t>
      </w:r>
      <w:r w:rsidR="00017DAF">
        <w:rPr>
          <w:rFonts w:ascii="Times" w:hAnsi="Times"/>
          <w:sz w:val="24"/>
          <w:lang w:val="nl-NL"/>
        </w:rPr>
        <w:t xml:space="preserve"> te voet in Atjeh laten zien hoe </w:t>
      </w:r>
      <w:r w:rsidR="00D97776">
        <w:rPr>
          <w:rFonts w:ascii="Times" w:hAnsi="Times"/>
          <w:sz w:val="24"/>
          <w:lang w:val="nl-NL"/>
        </w:rPr>
        <w:t xml:space="preserve">dit chirurgische geweld tot doctrine werd verheven. Er was behoefte aan een aanpak die de tegenstander hard, maar gericht kon raken, zodat de lokale bevolking buiten schot zou blijven. De </w:t>
      </w:r>
      <w:r w:rsidR="00365FC0">
        <w:rPr>
          <w:rFonts w:ascii="Times" w:hAnsi="Times"/>
          <w:sz w:val="24"/>
          <w:lang w:val="nl-NL"/>
        </w:rPr>
        <w:t>Marechaussee</w:t>
      </w:r>
      <w:r w:rsidR="00D97776">
        <w:rPr>
          <w:rFonts w:ascii="Times" w:hAnsi="Times"/>
          <w:sz w:val="24"/>
          <w:lang w:val="nl-NL"/>
        </w:rPr>
        <w:t xml:space="preserve"> gold als proefkonijn voor de nieuwe tactiek. Lokale strijdmethoden werden gekoppeld aan conventionele oorlogsmethoden</w:t>
      </w:r>
      <w:r w:rsidR="00EF628B">
        <w:rPr>
          <w:rFonts w:ascii="Times" w:hAnsi="Times"/>
          <w:sz w:val="24"/>
          <w:lang w:val="nl-NL"/>
        </w:rPr>
        <w:t xml:space="preserve">. </w:t>
      </w:r>
      <w:r w:rsidR="00D97776">
        <w:rPr>
          <w:rFonts w:ascii="Times" w:hAnsi="Times"/>
          <w:sz w:val="24"/>
          <w:lang w:val="nl-NL"/>
        </w:rPr>
        <w:t xml:space="preserve">Dit leverde </w:t>
      </w:r>
      <w:r w:rsidR="00EF628B">
        <w:rPr>
          <w:rFonts w:ascii="Times" w:hAnsi="Times"/>
          <w:sz w:val="24"/>
          <w:lang w:val="nl-NL"/>
        </w:rPr>
        <w:t>voor de Nederlanders een dodelijk voordeel op en het droeg bij aan de asymmetrie van de Atjehoorlog. Van Heut</w:t>
      </w:r>
      <w:r w:rsidR="00702E96">
        <w:rPr>
          <w:rFonts w:ascii="Times" w:hAnsi="Times"/>
          <w:sz w:val="24"/>
          <w:lang w:val="nl-NL"/>
        </w:rPr>
        <w:t>s</w:t>
      </w:r>
      <w:r w:rsidR="00EF628B">
        <w:rPr>
          <w:rFonts w:ascii="Times" w:hAnsi="Times"/>
          <w:sz w:val="24"/>
          <w:lang w:val="nl-NL"/>
        </w:rPr>
        <w:t xml:space="preserve">z zorgde dat het hele Nederlands-Indische leger deze </w:t>
      </w:r>
      <w:r w:rsidR="00365FC0">
        <w:rPr>
          <w:rFonts w:ascii="Times" w:hAnsi="Times"/>
          <w:sz w:val="24"/>
          <w:lang w:val="nl-NL"/>
        </w:rPr>
        <w:t>Marechaussee</w:t>
      </w:r>
      <w:r w:rsidR="00EF628B">
        <w:rPr>
          <w:rFonts w:ascii="Times" w:hAnsi="Times"/>
          <w:sz w:val="24"/>
          <w:lang w:val="nl-NL"/>
        </w:rPr>
        <w:t xml:space="preserve">methode implementeerde. Ten derde heb ik met behulp van mijn analyse van Christoffels optreden in Atjeh willen aantonen dat er een grote discrepantie bestond tussen de idealen van het koloniale beleid en de praktijk van de koloniale oorlogsvoering. </w:t>
      </w:r>
      <w:r w:rsidR="00601C45">
        <w:rPr>
          <w:rFonts w:ascii="Times" w:hAnsi="Times"/>
          <w:sz w:val="24"/>
          <w:lang w:val="nl-NL"/>
        </w:rPr>
        <w:t xml:space="preserve">De ethische politiek bleek een paradox. Aan de ene kant werd geëist en geadviseerd dat de bevolking ontzien moest worden, zodat deze zich ontvankelijker op zou stellen tegenover het Nederlandse gezag. Aan de andere kant moest het leger het koloniale bezit consolideren en uitbreiden door zowel de bevolking als het verzet angst aan te jagen en ontzag in te boezemen. </w:t>
      </w:r>
      <w:r w:rsidR="001006AE">
        <w:rPr>
          <w:rFonts w:ascii="Times" w:hAnsi="Times"/>
          <w:sz w:val="24"/>
          <w:lang w:val="nl-NL"/>
        </w:rPr>
        <w:t xml:space="preserve">Angst als wapen moest, geheel in lijn met Schulte-Nordholts theorie, </w:t>
      </w:r>
      <w:r w:rsidR="00601C45">
        <w:rPr>
          <w:rFonts w:ascii="Times" w:hAnsi="Times"/>
          <w:sz w:val="24"/>
          <w:lang w:val="nl-NL"/>
        </w:rPr>
        <w:t xml:space="preserve">voorkomen dat de Atjehers zich aansloten bij het verzet. </w:t>
      </w:r>
      <w:r w:rsidR="00C3722B">
        <w:rPr>
          <w:rFonts w:ascii="Times" w:hAnsi="Times"/>
          <w:sz w:val="24"/>
          <w:lang w:val="nl-NL"/>
        </w:rPr>
        <w:t>Dit was precies het beleid dat Christoffel uitvoerde en waarvoor hij diverse onderscheidingen in ontvangst mocht nemen.</w:t>
      </w:r>
      <w:r w:rsidR="00601C45">
        <w:rPr>
          <w:rFonts w:ascii="Times" w:hAnsi="Times"/>
          <w:sz w:val="24"/>
          <w:lang w:val="nl-NL"/>
        </w:rPr>
        <w:br/>
        <w:t xml:space="preserve"> </w:t>
      </w:r>
      <w:r w:rsidR="00601C45">
        <w:rPr>
          <w:rFonts w:ascii="Times" w:hAnsi="Times"/>
          <w:sz w:val="24"/>
          <w:lang w:val="nl-NL"/>
        </w:rPr>
        <w:tab/>
      </w:r>
      <w:r w:rsidR="001006AE">
        <w:rPr>
          <w:rFonts w:ascii="Times" w:hAnsi="Times"/>
          <w:sz w:val="24"/>
          <w:lang w:val="nl-NL"/>
        </w:rPr>
        <w:t xml:space="preserve">In deze paradoxale situatie moesten ethische idealen </w:t>
      </w:r>
      <w:r w:rsidR="001006AE" w:rsidRPr="001006AE">
        <w:rPr>
          <w:rFonts w:ascii="Times" w:hAnsi="Times"/>
          <w:sz w:val="24"/>
          <w:lang w:val="nl-NL"/>
        </w:rPr>
        <w:t>s</w:t>
      </w:r>
      <w:r w:rsidR="001006AE">
        <w:rPr>
          <w:rFonts w:ascii="Times" w:hAnsi="Times"/>
          <w:sz w:val="24"/>
          <w:lang w:val="nl-NL"/>
        </w:rPr>
        <w:t>teevast</w:t>
      </w:r>
      <w:r w:rsidR="001006AE" w:rsidRPr="001006AE">
        <w:rPr>
          <w:rFonts w:ascii="Times" w:hAnsi="Times"/>
          <w:sz w:val="24"/>
          <w:lang w:val="nl-NL"/>
        </w:rPr>
        <w:t xml:space="preserve"> </w:t>
      </w:r>
      <w:r w:rsidR="001006AE">
        <w:rPr>
          <w:rFonts w:ascii="Times" w:hAnsi="Times"/>
          <w:sz w:val="24"/>
          <w:lang w:val="nl-NL"/>
        </w:rPr>
        <w:t xml:space="preserve">wijken voor politiek-militaire </w:t>
      </w:r>
      <w:r w:rsidR="00017DAF" w:rsidRPr="001006AE">
        <w:rPr>
          <w:rFonts w:ascii="Times" w:hAnsi="Times"/>
          <w:sz w:val="24"/>
          <w:lang w:val="nl-NL"/>
        </w:rPr>
        <w:t>noodzakelij</w:t>
      </w:r>
      <w:r w:rsidR="001006AE">
        <w:rPr>
          <w:rFonts w:ascii="Times" w:hAnsi="Times"/>
          <w:sz w:val="24"/>
          <w:lang w:val="nl-NL"/>
        </w:rPr>
        <w:t>kheid. En dat niet alleen</w:t>
      </w:r>
      <w:r w:rsidR="00365FC0">
        <w:rPr>
          <w:rFonts w:ascii="Times" w:hAnsi="Times"/>
          <w:sz w:val="24"/>
          <w:lang w:val="nl-NL"/>
        </w:rPr>
        <w:t>, d</w:t>
      </w:r>
      <w:r w:rsidR="001006AE">
        <w:rPr>
          <w:rFonts w:ascii="Times" w:hAnsi="Times"/>
          <w:sz w:val="24"/>
          <w:lang w:val="nl-NL"/>
        </w:rPr>
        <w:t>e geoorloofde mate van geweld om het Nederlandse gezag te</w:t>
      </w:r>
      <w:r w:rsidR="00FC6CF7">
        <w:rPr>
          <w:rFonts w:ascii="Times" w:hAnsi="Times"/>
          <w:sz w:val="24"/>
          <w:lang w:val="nl-NL"/>
        </w:rPr>
        <w:t xml:space="preserve"> behouden of te vergroten bleek</w:t>
      </w:r>
      <w:r w:rsidR="001006AE">
        <w:rPr>
          <w:rFonts w:ascii="Times" w:hAnsi="Times"/>
          <w:sz w:val="24"/>
          <w:lang w:val="nl-NL"/>
        </w:rPr>
        <w:t xml:space="preserve"> eindeloos. </w:t>
      </w:r>
      <w:r w:rsidR="00FC6CF7">
        <w:rPr>
          <w:rFonts w:ascii="Times" w:hAnsi="Times"/>
          <w:sz w:val="24"/>
          <w:lang w:val="nl-NL"/>
        </w:rPr>
        <w:t xml:space="preserve">Het excessieve geweld van kapitein Hans Christoffel kon beloond worden vanuit een politiek die een ethisch beleid voor ogen had, omdat de ethische idealen dienstbaar werden gemaakt aan de nationale expansiedrift. Dankzij de theorie van chirurgisch geweld leken machtsuitbreiding en de ethische politiek hand in hand te gaan. </w:t>
      </w:r>
      <w:r w:rsidR="00FC6CF7" w:rsidRPr="00FC6CF7">
        <w:rPr>
          <w:rFonts w:ascii="Times" w:hAnsi="Times"/>
          <w:sz w:val="24"/>
          <w:szCs w:val="24"/>
          <w:lang w:val="nl-NL"/>
        </w:rPr>
        <w:t xml:space="preserve">Toen bleek dat chirurgisch geweld een mythe was en niet het verzet, maar de gehele Atjehse bevolking het doelwit was van extreem geweld, werd </w:t>
      </w:r>
      <w:r w:rsidR="00FC6CF7" w:rsidRPr="00FC6CF7">
        <w:rPr>
          <w:rFonts w:ascii="Times" w:hAnsi="Times"/>
          <w:sz w:val="24"/>
          <w:szCs w:val="24"/>
          <w:lang w:val="nl-NL"/>
        </w:rPr>
        <w:lastRenderedPageBreak/>
        <w:t>dit tragische feit afgedaan al</w:t>
      </w:r>
      <w:r w:rsidR="00FC6CF7">
        <w:rPr>
          <w:rFonts w:ascii="Times" w:hAnsi="Times"/>
          <w:sz w:val="24"/>
          <w:szCs w:val="24"/>
          <w:lang w:val="nl-NL"/>
        </w:rPr>
        <w:t>s</w:t>
      </w:r>
      <w:r w:rsidR="00FC6CF7" w:rsidRPr="00FC6CF7">
        <w:rPr>
          <w:rFonts w:ascii="Times" w:hAnsi="Times"/>
          <w:sz w:val="24"/>
          <w:szCs w:val="24"/>
          <w:lang w:val="nl-NL"/>
        </w:rPr>
        <w:t xml:space="preserve"> onvermijdelijk.</w:t>
      </w:r>
      <w:r w:rsidR="00FC6CF7">
        <w:rPr>
          <w:rFonts w:ascii="Times" w:hAnsi="Times"/>
          <w:sz w:val="24"/>
          <w:szCs w:val="24"/>
          <w:lang w:val="nl-NL"/>
        </w:rPr>
        <w:t xml:space="preserve"> </w:t>
      </w:r>
      <w:r w:rsidR="00077697">
        <w:rPr>
          <w:rFonts w:ascii="Times" w:hAnsi="Times"/>
          <w:sz w:val="24"/>
          <w:szCs w:val="24"/>
          <w:lang w:val="nl-NL"/>
        </w:rPr>
        <w:t xml:space="preserve">De Nederlandse autoriteiten raakten door de grote weerstand van de Atjehers overtuigd van de noodzakelijkheid van excessief geweld. Politieke </w:t>
      </w:r>
      <w:r w:rsidR="00FC6CF7">
        <w:rPr>
          <w:rFonts w:ascii="Times" w:hAnsi="Times"/>
          <w:sz w:val="24"/>
          <w:szCs w:val="24"/>
          <w:lang w:val="nl-NL"/>
        </w:rPr>
        <w:t xml:space="preserve">machtsuitbreiding </w:t>
      </w:r>
      <w:r w:rsidR="00077697">
        <w:rPr>
          <w:rFonts w:ascii="Times" w:hAnsi="Times"/>
          <w:sz w:val="24"/>
          <w:szCs w:val="24"/>
          <w:lang w:val="nl-NL"/>
        </w:rPr>
        <w:t xml:space="preserve">veranderde </w:t>
      </w:r>
      <w:r w:rsidR="00FC6CF7">
        <w:rPr>
          <w:rFonts w:ascii="Times" w:hAnsi="Times"/>
          <w:sz w:val="24"/>
          <w:szCs w:val="24"/>
          <w:lang w:val="nl-NL"/>
        </w:rPr>
        <w:t>van een middel om de ethische politiek te kunnen voeren in een doel op zichzelf</w:t>
      </w:r>
      <w:r w:rsidR="00077697">
        <w:rPr>
          <w:rFonts w:ascii="Times" w:hAnsi="Times"/>
          <w:sz w:val="24"/>
          <w:szCs w:val="24"/>
          <w:lang w:val="nl-NL"/>
        </w:rPr>
        <w:t>.</w:t>
      </w:r>
      <w:r w:rsidR="00946652">
        <w:rPr>
          <w:rFonts w:ascii="Times" w:hAnsi="Times"/>
          <w:sz w:val="24"/>
          <w:szCs w:val="24"/>
          <w:lang w:val="nl-NL"/>
        </w:rPr>
        <w:t xml:space="preserve"> Binnen deze context kon een wreed militair als Christoffel </w:t>
      </w:r>
      <w:r w:rsidR="009E7F4E">
        <w:rPr>
          <w:rFonts w:ascii="Times" w:hAnsi="Times"/>
          <w:sz w:val="24"/>
          <w:szCs w:val="24"/>
          <w:lang w:val="nl-NL"/>
        </w:rPr>
        <w:t>ongestraft zijn gang gaan en zelfs rijkelijk beloond worden.</w:t>
      </w:r>
    </w:p>
    <w:p w14:paraId="085FE125" w14:textId="77777777" w:rsidR="001006AE" w:rsidRPr="001006AE" w:rsidRDefault="001006AE" w:rsidP="00D97776">
      <w:pPr>
        <w:tabs>
          <w:tab w:val="clear" w:pos="680"/>
          <w:tab w:val="clear" w:pos="7371"/>
        </w:tabs>
        <w:spacing w:after="200" w:line="360" w:lineRule="auto"/>
        <w:rPr>
          <w:rFonts w:ascii="Times" w:hAnsi="Times"/>
          <w:color w:val="FF0000"/>
          <w:sz w:val="24"/>
          <w:szCs w:val="24"/>
          <w:lang w:val="nl-NL"/>
        </w:rPr>
      </w:pPr>
    </w:p>
    <w:p w14:paraId="48060D4C" w14:textId="77777777" w:rsidR="001006AE" w:rsidRDefault="001006AE" w:rsidP="00D97776">
      <w:pPr>
        <w:tabs>
          <w:tab w:val="clear" w:pos="680"/>
          <w:tab w:val="clear" w:pos="7371"/>
        </w:tabs>
        <w:spacing w:after="200" w:line="360" w:lineRule="auto"/>
        <w:rPr>
          <w:rFonts w:ascii="Times" w:hAnsi="Times"/>
          <w:sz w:val="24"/>
          <w:szCs w:val="24"/>
          <w:lang w:val="nl-NL"/>
        </w:rPr>
      </w:pPr>
    </w:p>
    <w:p w14:paraId="2B38F3FA" w14:textId="77777777" w:rsidR="001006AE" w:rsidRDefault="001006AE" w:rsidP="00D97776">
      <w:pPr>
        <w:tabs>
          <w:tab w:val="clear" w:pos="680"/>
          <w:tab w:val="clear" w:pos="7371"/>
        </w:tabs>
        <w:spacing w:after="200" w:line="360" w:lineRule="auto"/>
        <w:rPr>
          <w:rFonts w:ascii="Times" w:hAnsi="Times"/>
          <w:sz w:val="24"/>
          <w:szCs w:val="24"/>
          <w:lang w:val="nl-NL"/>
        </w:rPr>
      </w:pPr>
    </w:p>
    <w:p w14:paraId="42F48FB8" w14:textId="77777777" w:rsidR="001006AE" w:rsidRDefault="001006AE" w:rsidP="00D97776">
      <w:pPr>
        <w:tabs>
          <w:tab w:val="clear" w:pos="680"/>
          <w:tab w:val="clear" w:pos="7371"/>
        </w:tabs>
        <w:spacing w:after="200" w:line="360" w:lineRule="auto"/>
        <w:rPr>
          <w:rFonts w:ascii="Times" w:hAnsi="Times"/>
          <w:sz w:val="24"/>
          <w:szCs w:val="24"/>
          <w:lang w:val="nl-NL"/>
        </w:rPr>
      </w:pPr>
    </w:p>
    <w:p w14:paraId="3B3A4DC7" w14:textId="77777777" w:rsidR="001006AE" w:rsidRDefault="001006AE" w:rsidP="00D97776">
      <w:pPr>
        <w:tabs>
          <w:tab w:val="clear" w:pos="680"/>
          <w:tab w:val="clear" w:pos="7371"/>
        </w:tabs>
        <w:spacing w:after="200" w:line="360" w:lineRule="auto"/>
        <w:rPr>
          <w:rFonts w:ascii="Times" w:hAnsi="Times"/>
          <w:sz w:val="24"/>
          <w:szCs w:val="24"/>
          <w:lang w:val="nl-NL"/>
        </w:rPr>
      </w:pPr>
    </w:p>
    <w:p w14:paraId="53E2C010" w14:textId="77777777" w:rsidR="00D97776" w:rsidRDefault="00D97776">
      <w:pPr>
        <w:tabs>
          <w:tab w:val="clear" w:pos="680"/>
          <w:tab w:val="clear" w:pos="7371"/>
        </w:tabs>
        <w:spacing w:after="200" w:line="276" w:lineRule="auto"/>
        <w:rPr>
          <w:rFonts w:ascii="Times" w:hAnsi="Times"/>
          <w:sz w:val="24"/>
          <w:lang w:val="nl-NL"/>
        </w:rPr>
      </w:pPr>
      <w:r>
        <w:rPr>
          <w:rFonts w:ascii="Times" w:hAnsi="Times"/>
          <w:sz w:val="24"/>
          <w:lang w:val="nl-NL"/>
        </w:rPr>
        <w:br w:type="page"/>
      </w:r>
    </w:p>
    <w:p w14:paraId="2C618061" w14:textId="77777777" w:rsidR="00D97776" w:rsidRDefault="00D97776" w:rsidP="00D97776">
      <w:pPr>
        <w:spacing w:line="360" w:lineRule="auto"/>
        <w:rPr>
          <w:rFonts w:ascii="Times" w:hAnsi="Times"/>
          <w:sz w:val="24"/>
          <w:lang w:val="nl-NL"/>
        </w:rPr>
      </w:pPr>
    </w:p>
    <w:p w14:paraId="689976C4" w14:textId="10230CBC" w:rsidR="00C05F66" w:rsidRPr="00CE58D6" w:rsidRDefault="00C05F66" w:rsidP="00FE50BE">
      <w:pPr>
        <w:pBdr>
          <w:bottom w:val="single" w:sz="4" w:space="1" w:color="auto"/>
        </w:pBdr>
        <w:spacing w:line="360" w:lineRule="auto"/>
        <w:rPr>
          <w:rFonts w:ascii="Times" w:hAnsi="Times"/>
          <w:sz w:val="24"/>
          <w:lang w:val="nl-NL"/>
        </w:rPr>
      </w:pPr>
      <w:r w:rsidRPr="00314753">
        <w:rPr>
          <w:rFonts w:ascii="Trajan Pro" w:hAnsi="Trajan Pro"/>
          <w:sz w:val="36"/>
          <w:lang w:val="nl-NL"/>
        </w:rPr>
        <w:t>LITERATUURLIJST</w:t>
      </w:r>
    </w:p>
    <w:p w14:paraId="626E195D" w14:textId="77777777" w:rsidR="00C05F66" w:rsidRDefault="00C05F66" w:rsidP="009537B0">
      <w:pPr>
        <w:spacing w:line="360" w:lineRule="auto"/>
        <w:rPr>
          <w:rFonts w:ascii="Times" w:hAnsi="Times" w:cs="Arial"/>
          <w:color w:val="000000"/>
          <w:sz w:val="24"/>
          <w:szCs w:val="24"/>
          <w:shd w:val="clear" w:color="auto" w:fill="FFFFFF"/>
          <w:lang w:val="nl-NL"/>
        </w:rPr>
      </w:pPr>
    </w:p>
    <w:p w14:paraId="13A48928" w14:textId="77777777" w:rsidR="00D420F5" w:rsidRDefault="00D420F5"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r w:rsidRPr="00D420F5">
        <w:rPr>
          <w:rFonts w:ascii="Times New Roman" w:hAnsi="Times New Roman"/>
          <w:b/>
          <w:sz w:val="24"/>
          <w:szCs w:val="24"/>
          <w:lang w:val="nl-NL"/>
        </w:rPr>
        <w:t>Bronnen</w:t>
      </w:r>
    </w:p>
    <w:p w14:paraId="3A8BEB3B" w14:textId="77C2EF7E" w:rsidR="00314753" w:rsidRPr="00314753" w:rsidRDefault="00314753"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Pr>
          <w:rFonts w:ascii="Times New Roman" w:hAnsi="Times New Roman"/>
          <w:sz w:val="24"/>
          <w:szCs w:val="24"/>
          <w:lang w:val="nl-NL"/>
        </w:rPr>
        <w:br/>
      </w:r>
      <w:r w:rsidRPr="00FD7B96">
        <w:rPr>
          <w:rFonts w:ascii="Times New Roman" w:hAnsi="Times New Roman"/>
          <w:sz w:val="24"/>
          <w:szCs w:val="24"/>
          <w:lang w:val="nl-NL"/>
        </w:rPr>
        <w:t xml:space="preserve">Koninklijk Besluit 29 juli 1905 no. 1 </w:t>
      </w:r>
      <w:r w:rsidRPr="00FD7B96">
        <w:rPr>
          <w:rFonts w:ascii="Times New Roman" w:hAnsi="Times New Roman"/>
          <w:i/>
          <w:sz w:val="24"/>
          <w:szCs w:val="24"/>
          <w:lang w:val="nl-NL"/>
        </w:rPr>
        <w:t xml:space="preserve">buitengewoon </w:t>
      </w:r>
      <w:r w:rsidR="00135B10">
        <w:rPr>
          <w:rFonts w:ascii="Times New Roman" w:hAnsi="Times New Roman"/>
          <w:i/>
          <w:sz w:val="24"/>
          <w:szCs w:val="24"/>
          <w:lang w:val="nl-NL"/>
        </w:rPr>
        <w:t>b</w:t>
      </w:r>
      <w:r w:rsidRPr="00FD7B96">
        <w:rPr>
          <w:rFonts w:ascii="Times New Roman" w:hAnsi="Times New Roman"/>
          <w:i/>
          <w:sz w:val="24"/>
          <w:szCs w:val="24"/>
          <w:lang w:val="nl-NL"/>
        </w:rPr>
        <w:t>evordering tot eerste luitenant</w:t>
      </w:r>
      <w:r w:rsidRPr="00FD7B96">
        <w:rPr>
          <w:rFonts w:ascii="Times New Roman" w:hAnsi="Times New Roman"/>
          <w:sz w:val="24"/>
          <w:szCs w:val="24"/>
          <w:lang w:val="nl-NL"/>
        </w:rPr>
        <w:t>, KNIL-boek, 225-235.</w:t>
      </w:r>
    </w:p>
    <w:p w14:paraId="24CC0749" w14:textId="77777777" w:rsidR="00314753" w:rsidRDefault="00314753"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1E8DA51C" w14:textId="7E7FC992" w:rsidR="00314753" w:rsidRPr="00FD7B96" w:rsidRDefault="00314753" w:rsidP="00CB7E4E">
      <w:pPr>
        <w:pStyle w:val="Voetnoottekst"/>
        <w:spacing w:line="276" w:lineRule="auto"/>
        <w:rPr>
          <w:rFonts w:ascii="Times New Roman" w:hAnsi="Times New Roman"/>
          <w:sz w:val="24"/>
          <w:szCs w:val="24"/>
          <w:lang w:val="nl-NL"/>
        </w:rPr>
      </w:pPr>
      <w:r w:rsidRPr="00FD7B96">
        <w:rPr>
          <w:rFonts w:ascii="Times New Roman" w:hAnsi="Times New Roman"/>
          <w:sz w:val="24"/>
          <w:szCs w:val="24"/>
          <w:lang w:val="nl-NL"/>
        </w:rPr>
        <w:t>‘Troonrede 17 september 1901’</w:t>
      </w:r>
      <w:r>
        <w:rPr>
          <w:rFonts w:ascii="Times New Roman" w:hAnsi="Times New Roman"/>
          <w:sz w:val="24"/>
          <w:szCs w:val="24"/>
          <w:lang w:val="nl-NL"/>
        </w:rPr>
        <w:t>, Rijksoverheid</w:t>
      </w:r>
      <w:r w:rsidRPr="00FD7B96">
        <w:rPr>
          <w:rFonts w:ascii="Times New Roman" w:hAnsi="Times New Roman"/>
          <w:sz w:val="24"/>
          <w:szCs w:val="24"/>
          <w:lang w:val="nl-NL"/>
        </w:rPr>
        <w:t>, uitgesproken door Koningin Wilhelmina, http://www.troonredes.nl/troonrede-van-17-september-1901/ (14 november 2015).</w:t>
      </w:r>
    </w:p>
    <w:p w14:paraId="5319DF17" w14:textId="77777777" w:rsidR="00D420F5" w:rsidRDefault="00D420F5"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4F79DDD0" w14:textId="3EA0C507" w:rsidR="00314753" w:rsidRDefault="00D420F5"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r w:rsidRPr="00314753">
        <w:rPr>
          <w:rFonts w:ascii="Times New Roman" w:hAnsi="Times New Roman"/>
          <w:b/>
          <w:sz w:val="24"/>
          <w:szCs w:val="24"/>
          <w:lang w:val="nl-NL"/>
        </w:rPr>
        <w:t>Br</w:t>
      </w:r>
      <w:r w:rsidR="00314753">
        <w:rPr>
          <w:rFonts w:ascii="Times New Roman" w:hAnsi="Times New Roman"/>
          <w:b/>
          <w:sz w:val="24"/>
          <w:szCs w:val="24"/>
          <w:lang w:val="nl-NL"/>
        </w:rPr>
        <w:t>onnenuitgaven</w:t>
      </w:r>
    </w:p>
    <w:p w14:paraId="7ADAD593" w14:textId="77777777" w:rsidR="00F16729" w:rsidRDefault="00F16729"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p>
    <w:p w14:paraId="16539E2A" w14:textId="77777777" w:rsidR="00F16729" w:rsidRPr="00FD7B96" w:rsidRDefault="00F16729" w:rsidP="00CB7E4E">
      <w:pPr>
        <w:spacing w:line="276" w:lineRule="auto"/>
        <w:rPr>
          <w:rFonts w:ascii="Times New Roman" w:hAnsi="Times New Roman"/>
          <w:sz w:val="24"/>
          <w:szCs w:val="24"/>
          <w:lang w:val="nl-NL"/>
        </w:rPr>
      </w:pPr>
      <w:r w:rsidRPr="00CE58D6">
        <w:rPr>
          <w:rFonts w:ascii="Times New Roman" w:hAnsi="Times New Roman"/>
          <w:sz w:val="24"/>
          <w:szCs w:val="24"/>
          <w:lang w:val="nl-NL"/>
        </w:rPr>
        <w:t xml:space="preserve">Koningsveld, P.S. van, (e.a.), </w:t>
      </w:r>
      <w:r w:rsidRPr="00CE58D6">
        <w:rPr>
          <w:rFonts w:ascii="Times New Roman" w:hAnsi="Times New Roman"/>
          <w:i/>
          <w:sz w:val="24"/>
          <w:szCs w:val="24"/>
          <w:lang w:val="nl-NL"/>
        </w:rPr>
        <w:t xml:space="preserve">Orientalism and Islam. </w:t>
      </w:r>
      <w:r w:rsidRPr="00FD7B96">
        <w:rPr>
          <w:rFonts w:ascii="Times New Roman" w:hAnsi="Times New Roman"/>
          <w:i/>
          <w:sz w:val="24"/>
          <w:szCs w:val="24"/>
          <w:lang w:val="en-GB"/>
        </w:rPr>
        <w:t xml:space="preserve">The Letters of C. Snouck Hurgronje to Th. </w:t>
      </w:r>
      <w:r w:rsidRPr="00FD7B96">
        <w:rPr>
          <w:rFonts w:ascii="Times New Roman" w:hAnsi="Times New Roman"/>
          <w:i/>
          <w:sz w:val="24"/>
          <w:szCs w:val="24"/>
          <w:lang w:val="nl-NL"/>
        </w:rPr>
        <w:t>Nöldeke</w:t>
      </w:r>
      <w:r w:rsidRPr="00FD7B96">
        <w:rPr>
          <w:rFonts w:ascii="Times New Roman" w:hAnsi="Times New Roman"/>
          <w:sz w:val="24"/>
          <w:szCs w:val="24"/>
          <w:lang w:val="nl-NL"/>
        </w:rPr>
        <w:t xml:space="preserve"> (Leiden 1985).</w:t>
      </w:r>
    </w:p>
    <w:p w14:paraId="2FDF110A" w14:textId="77777777" w:rsidR="00314753" w:rsidRDefault="00314753"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p>
    <w:p w14:paraId="1B9D6C8D" w14:textId="76E658B5" w:rsidR="00314753" w:rsidRDefault="00314753"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r>
        <w:rPr>
          <w:rFonts w:ascii="Times New Roman" w:hAnsi="Times New Roman"/>
          <w:b/>
          <w:sz w:val="24"/>
          <w:szCs w:val="24"/>
          <w:lang w:val="nl-NL"/>
        </w:rPr>
        <w:t>Krantenartikelen</w:t>
      </w:r>
    </w:p>
    <w:p w14:paraId="55975EA5" w14:textId="77777777" w:rsidR="00F16729" w:rsidRDefault="00F16729"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p>
    <w:p w14:paraId="69946082" w14:textId="77777777" w:rsidR="00F16729" w:rsidRPr="00FD7B96" w:rsidRDefault="00F16729"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Pr>
          <w:rFonts w:ascii="Times New Roman" w:hAnsi="Times New Roman"/>
          <w:sz w:val="24"/>
          <w:szCs w:val="24"/>
          <w:lang w:val="nl-NL"/>
        </w:rPr>
        <w:t>V</w:t>
      </w:r>
      <w:r w:rsidRPr="00FD7B96">
        <w:rPr>
          <w:rFonts w:ascii="Times New Roman" w:hAnsi="Times New Roman"/>
          <w:sz w:val="24"/>
          <w:szCs w:val="24"/>
          <w:lang w:val="nl-NL"/>
        </w:rPr>
        <w:t xml:space="preserve">anvugt, Ewald, ‘Indische Rillingen’, </w:t>
      </w:r>
      <w:r w:rsidRPr="00FD7B96">
        <w:rPr>
          <w:rFonts w:ascii="Times New Roman" w:hAnsi="Times New Roman"/>
          <w:i/>
          <w:sz w:val="24"/>
          <w:szCs w:val="24"/>
          <w:lang w:val="nl-NL"/>
        </w:rPr>
        <w:t>de Groene Amsterdammer</w:t>
      </w:r>
      <w:r w:rsidRPr="00FD7B96">
        <w:rPr>
          <w:rFonts w:ascii="Times New Roman" w:hAnsi="Times New Roman"/>
          <w:sz w:val="24"/>
          <w:szCs w:val="24"/>
          <w:lang w:val="nl-NL"/>
        </w:rPr>
        <w:t>, woensdag 22 april 1998, 17.</w:t>
      </w:r>
    </w:p>
    <w:p w14:paraId="7DE5FDCE" w14:textId="77777777" w:rsidR="00314753" w:rsidRPr="00314753" w:rsidRDefault="00314753"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p>
    <w:p w14:paraId="2B16C313" w14:textId="77777777" w:rsidR="00F16729" w:rsidRPr="00FD7B96" w:rsidRDefault="00F16729" w:rsidP="00CB7E4E">
      <w:pPr>
        <w:pStyle w:val="Voetnoottekst"/>
        <w:spacing w:line="276" w:lineRule="auto"/>
        <w:rPr>
          <w:rFonts w:ascii="Times New Roman" w:hAnsi="Times New Roman"/>
          <w:sz w:val="24"/>
          <w:szCs w:val="24"/>
          <w:lang w:val="nl-NL"/>
        </w:rPr>
      </w:pPr>
      <w:r w:rsidRPr="00FD7B96">
        <w:rPr>
          <w:rFonts w:ascii="Times New Roman" w:hAnsi="Times New Roman"/>
          <w:sz w:val="24"/>
          <w:szCs w:val="24"/>
          <w:lang w:val="nl-NL"/>
        </w:rPr>
        <w:t xml:space="preserve">‘Kapitein Hans Christoffel 70 jaar, Legendarische figuur in de Inlandsche krijgsgeschiedenis’, </w:t>
      </w:r>
      <w:r w:rsidRPr="00FD7B96">
        <w:rPr>
          <w:rFonts w:ascii="Times New Roman" w:hAnsi="Times New Roman"/>
          <w:i/>
          <w:sz w:val="24"/>
          <w:szCs w:val="24"/>
          <w:lang w:val="nl-NL"/>
        </w:rPr>
        <w:t>Provinciale Geldersche en Nijmeegsche Courant</w:t>
      </w:r>
      <w:r w:rsidRPr="00FD7B96">
        <w:rPr>
          <w:rFonts w:ascii="Times New Roman" w:hAnsi="Times New Roman"/>
          <w:sz w:val="24"/>
          <w:szCs w:val="24"/>
          <w:lang w:val="nl-NL"/>
        </w:rPr>
        <w:t xml:space="preserve">, Zaterdag 10 Augustus 1935, 3. </w:t>
      </w:r>
    </w:p>
    <w:p w14:paraId="473EF99A" w14:textId="77777777" w:rsidR="00314753" w:rsidRPr="00314753" w:rsidRDefault="00314753" w:rsidP="00CB7E4E">
      <w:pPr>
        <w:tabs>
          <w:tab w:val="clear" w:pos="680"/>
          <w:tab w:val="clear" w:pos="7371"/>
        </w:tabs>
        <w:autoSpaceDE w:val="0"/>
        <w:autoSpaceDN w:val="0"/>
        <w:adjustRightInd w:val="0"/>
        <w:spacing w:line="276" w:lineRule="auto"/>
        <w:rPr>
          <w:rFonts w:ascii="Times New Roman" w:hAnsi="Times New Roman"/>
          <w:b/>
          <w:sz w:val="24"/>
          <w:szCs w:val="24"/>
          <w:lang w:val="nl-NL"/>
        </w:rPr>
      </w:pPr>
    </w:p>
    <w:p w14:paraId="1EA4BC46" w14:textId="4D4DBADB" w:rsidR="001B5573" w:rsidRPr="00FD7B96" w:rsidRDefault="00314753"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314753">
        <w:rPr>
          <w:rFonts w:ascii="Times New Roman" w:hAnsi="Times New Roman"/>
          <w:b/>
          <w:sz w:val="24"/>
          <w:szCs w:val="24"/>
          <w:lang w:val="nl-NL"/>
        </w:rPr>
        <w:t>Literatuur</w:t>
      </w:r>
      <w:r w:rsidR="00D420F5" w:rsidRPr="00D420F5">
        <w:rPr>
          <w:rFonts w:ascii="Times New Roman" w:hAnsi="Times New Roman"/>
          <w:sz w:val="24"/>
          <w:szCs w:val="24"/>
          <w:lang w:val="nl-NL"/>
        </w:rPr>
        <w:br/>
      </w:r>
      <w:r w:rsidR="00D420F5">
        <w:rPr>
          <w:rFonts w:ascii="Times New Roman" w:hAnsi="Times New Roman"/>
          <w:sz w:val="24"/>
          <w:szCs w:val="24"/>
          <w:lang w:val="nl-NL"/>
        </w:rPr>
        <w:br/>
      </w:r>
      <w:r w:rsidR="001B5573" w:rsidRPr="00FD7B96">
        <w:rPr>
          <w:rFonts w:ascii="Times New Roman" w:hAnsi="Times New Roman"/>
          <w:sz w:val="24"/>
          <w:szCs w:val="24"/>
          <w:lang w:val="nl-NL"/>
        </w:rPr>
        <w:t xml:space="preserve">Brooshooft, P., </w:t>
      </w:r>
      <w:r w:rsidR="001B5573" w:rsidRPr="00FD7B96">
        <w:rPr>
          <w:rFonts w:ascii="Times New Roman" w:hAnsi="Times New Roman"/>
          <w:i/>
          <w:sz w:val="24"/>
          <w:szCs w:val="24"/>
          <w:lang w:val="nl-NL"/>
        </w:rPr>
        <w:t>De ethische koers in de koloniale politiek</w:t>
      </w:r>
      <w:r w:rsidR="001B5573" w:rsidRPr="00FD7B96">
        <w:rPr>
          <w:rFonts w:ascii="Times New Roman" w:hAnsi="Times New Roman"/>
          <w:sz w:val="24"/>
          <w:szCs w:val="24"/>
          <w:lang w:val="nl-NL"/>
        </w:rPr>
        <w:t xml:space="preserve"> (Amsterdam 1901).</w:t>
      </w:r>
    </w:p>
    <w:p w14:paraId="053855C0" w14:textId="77777777" w:rsidR="00FD7B96" w:rsidRPr="00FD7B96" w:rsidRDefault="00FD7B96"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5D3E67DC" w14:textId="1E962AE6" w:rsidR="00FD7B96" w:rsidRPr="00FD7B96" w:rsidRDefault="00FD7B96"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FD7B96">
        <w:rPr>
          <w:rFonts w:ascii="Times New Roman" w:hAnsi="Times New Roman"/>
          <w:sz w:val="24"/>
          <w:szCs w:val="24"/>
          <w:lang w:val="nl-NL"/>
        </w:rPr>
        <w:t xml:space="preserve">Croo, M.H. du, </w:t>
      </w:r>
      <w:r w:rsidRPr="00FD7B96">
        <w:rPr>
          <w:rFonts w:ascii="Times New Roman" w:hAnsi="Times New Roman"/>
          <w:i/>
          <w:sz w:val="24"/>
          <w:szCs w:val="24"/>
          <w:lang w:val="nl-NL"/>
        </w:rPr>
        <w:t>Generaal Swart</w:t>
      </w:r>
      <w:r w:rsidR="00135B10">
        <w:rPr>
          <w:rFonts w:ascii="Times New Roman" w:hAnsi="Times New Roman"/>
          <w:sz w:val="24"/>
          <w:szCs w:val="24"/>
          <w:lang w:val="nl-NL"/>
        </w:rPr>
        <w:t>,</w:t>
      </w:r>
      <w:r w:rsidRPr="00FD7B96">
        <w:rPr>
          <w:rFonts w:ascii="Times New Roman" w:hAnsi="Times New Roman"/>
          <w:sz w:val="24"/>
          <w:szCs w:val="24"/>
          <w:lang w:val="nl-NL"/>
        </w:rPr>
        <w:t xml:space="preserve"> </w:t>
      </w:r>
      <w:r w:rsidRPr="00FD7B96">
        <w:rPr>
          <w:rFonts w:ascii="Times New Roman" w:hAnsi="Times New Roman"/>
          <w:i/>
          <w:sz w:val="24"/>
          <w:szCs w:val="24"/>
          <w:lang w:val="nl-NL"/>
        </w:rPr>
        <w:t>pacificator van Atjeh</w:t>
      </w:r>
      <w:r w:rsidRPr="00FD7B96">
        <w:rPr>
          <w:rFonts w:ascii="Times New Roman" w:hAnsi="Times New Roman"/>
          <w:sz w:val="24"/>
          <w:szCs w:val="24"/>
          <w:lang w:val="nl-NL"/>
        </w:rPr>
        <w:t xml:space="preserve"> (Maastricht 1943).</w:t>
      </w:r>
    </w:p>
    <w:p w14:paraId="0150E492" w14:textId="77777777" w:rsidR="001B5573" w:rsidRPr="00FD7B96" w:rsidRDefault="001B5573" w:rsidP="00CB7E4E">
      <w:pPr>
        <w:spacing w:line="276" w:lineRule="auto"/>
        <w:rPr>
          <w:rFonts w:ascii="Times New Roman" w:hAnsi="Times New Roman"/>
          <w:color w:val="000000"/>
          <w:sz w:val="24"/>
          <w:szCs w:val="24"/>
          <w:shd w:val="clear" w:color="auto" w:fill="FFFFFF"/>
          <w:lang w:val="nl-NL"/>
        </w:rPr>
      </w:pPr>
    </w:p>
    <w:p w14:paraId="429C3BE7" w14:textId="6A81FFD2" w:rsidR="006C6DF5" w:rsidRPr="00FD7B96" w:rsidRDefault="006C6DF5" w:rsidP="00CB7E4E">
      <w:pPr>
        <w:pStyle w:val="Voetnoottekst"/>
        <w:spacing w:line="276" w:lineRule="auto"/>
        <w:rPr>
          <w:rFonts w:ascii="Times New Roman" w:hAnsi="Times New Roman"/>
          <w:color w:val="000000"/>
          <w:sz w:val="24"/>
          <w:szCs w:val="24"/>
          <w:shd w:val="clear" w:color="auto" w:fill="FFFFFF"/>
          <w:lang w:val="nl-NL"/>
        </w:rPr>
      </w:pPr>
      <w:r w:rsidRPr="00FD7B96">
        <w:rPr>
          <w:rFonts w:ascii="Times New Roman" w:hAnsi="Times New Roman"/>
          <w:color w:val="000000"/>
          <w:sz w:val="24"/>
          <w:szCs w:val="24"/>
          <w:shd w:val="clear" w:color="auto" w:fill="FFFFFF"/>
          <w:lang w:val="nl-NL"/>
        </w:rPr>
        <w:t xml:space="preserve">Damsté, H.T., </w:t>
      </w:r>
      <w:r w:rsidR="00135B10">
        <w:rPr>
          <w:rFonts w:ascii="Times New Roman" w:hAnsi="Times New Roman"/>
          <w:color w:val="000000"/>
          <w:sz w:val="24"/>
          <w:szCs w:val="24"/>
          <w:shd w:val="clear" w:color="auto" w:fill="FFFFFF"/>
          <w:lang w:val="nl-NL"/>
        </w:rPr>
        <w:t>‘</w:t>
      </w:r>
      <w:r w:rsidRPr="00FD7B96">
        <w:rPr>
          <w:rFonts w:ascii="Times New Roman" w:hAnsi="Times New Roman"/>
          <w:color w:val="000000"/>
          <w:sz w:val="24"/>
          <w:szCs w:val="24"/>
          <w:shd w:val="clear" w:color="auto" w:fill="FFFFFF"/>
          <w:lang w:val="nl-NL"/>
        </w:rPr>
        <w:t>Snouck Hurgronje en Atjeh</w:t>
      </w:r>
      <w:r w:rsidR="00135B10">
        <w:rPr>
          <w:rFonts w:ascii="Times New Roman" w:hAnsi="Times New Roman"/>
          <w:color w:val="000000"/>
          <w:sz w:val="24"/>
          <w:szCs w:val="24"/>
          <w:shd w:val="clear" w:color="auto" w:fill="FFFFFF"/>
          <w:lang w:val="nl-NL"/>
        </w:rPr>
        <w:t>’,</w:t>
      </w:r>
      <w:r w:rsidRPr="00FD7B96">
        <w:rPr>
          <w:rStyle w:val="apple-converted-space"/>
          <w:rFonts w:ascii="Times New Roman" w:hAnsi="Times New Roman"/>
          <w:color w:val="000000"/>
          <w:sz w:val="24"/>
          <w:szCs w:val="24"/>
          <w:shd w:val="clear" w:color="auto" w:fill="FFFFFF"/>
          <w:lang w:val="nl-NL"/>
        </w:rPr>
        <w:t> </w:t>
      </w:r>
      <w:r w:rsidRPr="00FD7B96">
        <w:rPr>
          <w:rStyle w:val="Nadruk"/>
          <w:rFonts w:ascii="Times New Roman" w:hAnsi="Times New Roman"/>
          <w:color w:val="000000"/>
          <w:sz w:val="24"/>
          <w:szCs w:val="24"/>
          <w:shd w:val="clear" w:color="auto" w:fill="FFFFFF"/>
          <w:lang w:val="nl-NL"/>
        </w:rPr>
        <w:t>Koloniaal Tijdschrift</w:t>
      </w:r>
      <w:r w:rsidRPr="00FD7B96">
        <w:rPr>
          <w:rStyle w:val="apple-converted-space"/>
          <w:rFonts w:ascii="Times New Roman" w:hAnsi="Times New Roman"/>
          <w:color w:val="000000"/>
          <w:sz w:val="24"/>
          <w:szCs w:val="24"/>
          <w:shd w:val="clear" w:color="auto" w:fill="FFFFFF"/>
          <w:lang w:val="nl-NL"/>
        </w:rPr>
        <w:t> </w:t>
      </w:r>
      <w:r w:rsidRPr="00FD7B96">
        <w:rPr>
          <w:rFonts w:ascii="Times New Roman" w:hAnsi="Times New Roman"/>
          <w:color w:val="000000"/>
          <w:sz w:val="24"/>
          <w:szCs w:val="24"/>
          <w:shd w:val="clear" w:color="auto" w:fill="FFFFFF"/>
          <w:lang w:val="nl-NL"/>
        </w:rPr>
        <w:t>16 (1927) 2, 97-112</w:t>
      </w:r>
      <w:r w:rsidR="00135B10">
        <w:rPr>
          <w:rFonts w:ascii="Times New Roman" w:hAnsi="Times New Roman"/>
          <w:color w:val="000000"/>
          <w:sz w:val="24"/>
          <w:szCs w:val="24"/>
          <w:shd w:val="clear" w:color="auto" w:fill="FFFFFF"/>
          <w:lang w:val="nl-NL"/>
        </w:rPr>
        <w:t>.</w:t>
      </w:r>
    </w:p>
    <w:p w14:paraId="43BBEE1E" w14:textId="77777777" w:rsidR="006D4BD1" w:rsidRPr="00FD7B96" w:rsidRDefault="006D4BD1" w:rsidP="00CB7E4E">
      <w:pPr>
        <w:spacing w:line="276" w:lineRule="auto"/>
        <w:rPr>
          <w:rFonts w:ascii="Times New Roman" w:hAnsi="Times New Roman"/>
          <w:color w:val="000000"/>
          <w:sz w:val="24"/>
          <w:szCs w:val="24"/>
          <w:shd w:val="clear" w:color="auto" w:fill="FFFFFF"/>
          <w:lang w:val="nl-NL"/>
        </w:rPr>
      </w:pPr>
    </w:p>
    <w:p w14:paraId="34CFEEA9" w14:textId="12B7879A" w:rsidR="00DF612E" w:rsidRPr="00FD7B96" w:rsidRDefault="006D4BD1" w:rsidP="00CB7E4E">
      <w:pPr>
        <w:spacing w:line="276" w:lineRule="auto"/>
        <w:rPr>
          <w:rFonts w:ascii="Times New Roman" w:hAnsi="Times New Roman"/>
          <w:bCs/>
          <w:color w:val="252525"/>
          <w:sz w:val="24"/>
          <w:szCs w:val="24"/>
          <w:shd w:val="clear" w:color="auto" w:fill="FFFFFF"/>
          <w:lang w:val="nl-NL"/>
        </w:rPr>
      </w:pPr>
      <w:r w:rsidRPr="00FD7B96">
        <w:rPr>
          <w:rFonts w:ascii="Times New Roman" w:hAnsi="Times New Roman"/>
          <w:bCs/>
          <w:color w:val="252525"/>
          <w:sz w:val="24"/>
          <w:szCs w:val="24"/>
          <w:shd w:val="clear" w:color="auto" w:fill="FFFFFF"/>
          <w:lang w:val="nl-NL"/>
        </w:rPr>
        <w:t xml:space="preserve">Dekker, Eduard Douwes, </w:t>
      </w:r>
      <w:r w:rsidRPr="00FD7B96">
        <w:rPr>
          <w:rFonts w:ascii="Times New Roman" w:hAnsi="Times New Roman"/>
          <w:bCs/>
          <w:i/>
          <w:color w:val="252525"/>
          <w:sz w:val="24"/>
          <w:szCs w:val="24"/>
          <w:shd w:val="clear" w:color="auto" w:fill="FFFFFF"/>
          <w:lang w:val="nl-NL"/>
        </w:rPr>
        <w:t xml:space="preserve">Max Havelaar, of de koffi-veilingen der Nederlandsche Handel-Maatschappy </w:t>
      </w:r>
      <w:r w:rsidRPr="00FD7B96">
        <w:rPr>
          <w:rFonts w:ascii="Times New Roman" w:hAnsi="Times New Roman"/>
          <w:bCs/>
          <w:color w:val="252525"/>
          <w:sz w:val="24"/>
          <w:szCs w:val="24"/>
          <w:shd w:val="clear" w:color="auto" w:fill="FFFFFF"/>
          <w:lang w:val="nl-NL"/>
        </w:rPr>
        <w:t>(Rotterdam 1881).</w:t>
      </w:r>
    </w:p>
    <w:p w14:paraId="3A96915B" w14:textId="77777777" w:rsidR="006D4BD1" w:rsidRPr="00FD7B96" w:rsidRDefault="006D4BD1" w:rsidP="00CB7E4E">
      <w:pPr>
        <w:spacing w:line="276" w:lineRule="auto"/>
        <w:rPr>
          <w:rFonts w:ascii="Times New Roman" w:hAnsi="Times New Roman"/>
          <w:bCs/>
          <w:color w:val="252525"/>
          <w:sz w:val="24"/>
          <w:szCs w:val="24"/>
          <w:shd w:val="clear" w:color="auto" w:fill="FFFFFF"/>
          <w:lang w:val="nl-NL"/>
        </w:rPr>
      </w:pPr>
    </w:p>
    <w:p w14:paraId="3D5324F4" w14:textId="25D9E694" w:rsidR="006D4BD1" w:rsidRPr="00FD7B96" w:rsidRDefault="006D4BD1" w:rsidP="00CB7E4E">
      <w:pPr>
        <w:spacing w:line="276" w:lineRule="auto"/>
        <w:rPr>
          <w:rFonts w:ascii="Times New Roman" w:hAnsi="Times New Roman"/>
          <w:sz w:val="24"/>
          <w:szCs w:val="24"/>
          <w:lang w:val="nl-NL"/>
        </w:rPr>
      </w:pPr>
      <w:r w:rsidRPr="00FD7B96">
        <w:rPr>
          <w:rFonts w:ascii="Times New Roman" w:hAnsi="Times New Roman"/>
          <w:sz w:val="24"/>
          <w:szCs w:val="24"/>
          <w:lang w:val="nl-NL"/>
        </w:rPr>
        <w:t xml:space="preserve">Deventer, C.Th. van, ‘Een Ereschuld’, </w:t>
      </w:r>
      <w:r w:rsidRPr="00FD7B96">
        <w:rPr>
          <w:rFonts w:ascii="Times New Roman" w:hAnsi="Times New Roman"/>
          <w:i/>
          <w:sz w:val="24"/>
          <w:szCs w:val="24"/>
          <w:lang w:val="nl-NL"/>
        </w:rPr>
        <w:t>De Gids</w:t>
      </w:r>
      <w:r w:rsidRPr="00FD7B96">
        <w:rPr>
          <w:rFonts w:ascii="Times New Roman" w:hAnsi="Times New Roman"/>
          <w:sz w:val="24"/>
          <w:szCs w:val="24"/>
          <w:lang w:val="nl-NL"/>
        </w:rPr>
        <w:t xml:space="preserve"> (augustus 1899) III, 205-257.</w:t>
      </w:r>
    </w:p>
    <w:p w14:paraId="7071B724" w14:textId="77777777" w:rsidR="008A372B" w:rsidRPr="00FD7B96" w:rsidRDefault="008A372B" w:rsidP="00CB7E4E">
      <w:pPr>
        <w:spacing w:line="276" w:lineRule="auto"/>
        <w:rPr>
          <w:rFonts w:ascii="Times New Roman" w:hAnsi="Times New Roman"/>
          <w:sz w:val="24"/>
          <w:szCs w:val="24"/>
          <w:lang w:val="nl-NL"/>
        </w:rPr>
      </w:pPr>
    </w:p>
    <w:p w14:paraId="558BE693" w14:textId="336F881E" w:rsidR="008A372B" w:rsidRPr="00FD7B96" w:rsidRDefault="008A372B" w:rsidP="00CB7E4E">
      <w:pPr>
        <w:spacing w:line="276" w:lineRule="auto"/>
        <w:rPr>
          <w:rFonts w:ascii="Times New Roman" w:hAnsi="Times New Roman"/>
          <w:bCs/>
          <w:color w:val="252525"/>
          <w:sz w:val="24"/>
          <w:szCs w:val="24"/>
          <w:shd w:val="clear" w:color="auto" w:fill="FFFFFF"/>
          <w:lang w:val="nl-NL"/>
        </w:rPr>
      </w:pPr>
      <w:r w:rsidRPr="00FD7B96">
        <w:rPr>
          <w:rFonts w:ascii="Times New Roman" w:hAnsi="Times New Roman"/>
          <w:sz w:val="24"/>
          <w:szCs w:val="24"/>
          <w:lang w:val="nl-NL"/>
        </w:rPr>
        <w:t xml:space="preserve">Graaf, S. de, e.a., </w:t>
      </w:r>
      <w:r w:rsidRPr="00FD7B96">
        <w:rPr>
          <w:rFonts w:ascii="Times New Roman" w:hAnsi="Times New Roman"/>
          <w:i/>
          <w:sz w:val="24"/>
          <w:szCs w:val="24"/>
          <w:lang w:val="nl-NL"/>
        </w:rPr>
        <w:t xml:space="preserve">Encyclopaedie van Nederlandsch-Indië </w:t>
      </w:r>
      <w:r w:rsidRPr="00FD7B96">
        <w:rPr>
          <w:rFonts w:ascii="Times New Roman" w:hAnsi="Times New Roman"/>
          <w:sz w:val="24"/>
          <w:szCs w:val="24"/>
          <w:lang w:val="nl-NL"/>
        </w:rPr>
        <w:t>(Leiden 1918).</w:t>
      </w:r>
    </w:p>
    <w:p w14:paraId="1BAAD842" w14:textId="77777777" w:rsidR="006D4BD1" w:rsidRPr="00FD7B96" w:rsidRDefault="006D4BD1" w:rsidP="00CB7E4E">
      <w:pPr>
        <w:spacing w:line="276" w:lineRule="auto"/>
        <w:rPr>
          <w:rFonts w:ascii="Times New Roman" w:hAnsi="Times New Roman"/>
          <w:color w:val="000000"/>
          <w:sz w:val="24"/>
          <w:szCs w:val="24"/>
          <w:shd w:val="clear" w:color="auto" w:fill="FFFFFF"/>
          <w:lang w:val="nl-NL"/>
        </w:rPr>
      </w:pPr>
    </w:p>
    <w:p w14:paraId="151B7B0F" w14:textId="77777777" w:rsidR="00FD7B96" w:rsidRDefault="00FD7B96" w:rsidP="00CB7E4E">
      <w:pPr>
        <w:spacing w:line="276" w:lineRule="auto"/>
        <w:rPr>
          <w:rFonts w:ascii="Times New Roman" w:hAnsi="Times New Roman"/>
          <w:sz w:val="24"/>
          <w:szCs w:val="24"/>
          <w:lang w:val="nl-NL"/>
        </w:rPr>
      </w:pPr>
      <w:r w:rsidRPr="00FD7B96">
        <w:rPr>
          <w:rFonts w:ascii="Times New Roman" w:hAnsi="Times New Roman"/>
          <w:sz w:val="24"/>
          <w:szCs w:val="24"/>
          <w:lang w:val="nl-NL"/>
        </w:rPr>
        <w:t xml:space="preserve">Groen, Petra, ‘Een moordgeschiedenis: Koloniale oorlogvoering en militaire ethiek rond 1900’, in: J. Thomas Lindblad en Willem van der Molen (red.), </w:t>
      </w:r>
      <w:r w:rsidRPr="00FD7B96">
        <w:rPr>
          <w:rFonts w:ascii="Times New Roman" w:hAnsi="Times New Roman"/>
          <w:i/>
          <w:iCs/>
          <w:sz w:val="24"/>
          <w:szCs w:val="24"/>
          <w:lang w:val="nl-NL"/>
        </w:rPr>
        <w:t xml:space="preserve">Macht en majesteit. Opstellen </w:t>
      </w:r>
      <w:r w:rsidRPr="00FD7B96">
        <w:rPr>
          <w:rFonts w:ascii="Times New Roman" w:hAnsi="Times New Roman"/>
          <w:i/>
          <w:iCs/>
          <w:sz w:val="24"/>
          <w:szCs w:val="24"/>
          <w:lang w:val="nl-NL"/>
        </w:rPr>
        <w:lastRenderedPageBreak/>
        <w:t xml:space="preserve">voor Cees Fasseur </w:t>
      </w:r>
      <w:r w:rsidRPr="00FD7B96">
        <w:rPr>
          <w:rFonts w:ascii="Times New Roman" w:hAnsi="Times New Roman"/>
          <w:i/>
          <w:sz w:val="24"/>
          <w:szCs w:val="24"/>
          <w:lang w:val="nl-NL"/>
        </w:rPr>
        <w:t xml:space="preserve">bij zijn afscheid als hoogleraar in de geschiedenis van Indonesië aan de Universiteit Leiden </w:t>
      </w:r>
      <w:r w:rsidRPr="00FD7B96">
        <w:rPr>
          <w:rFonts w:ascii="Times New Roman" w:hAnsi="Times New Roman"/>
          <w:sz w:val="24"/>
          <w:szCs w:val="24"/>
          <w:lang w:val="nl-NL"/>
        </w:rPr>
        <w:t>(Leiden 2002) 43-64.</w:t>
      </w:r>
    </w:p>
    <w:p w14:paraId="4B905461" w14:textId="77777777" w:rsidR="00FD7B96" w:rsidRDefault="00FD7B96" w:rsidP="00CB7E4E">
      <w:pPr>
        <w:spacing w:line="276" w:lineRule="auto"/>
        <w:rPr>
          <w:rFonts w:ascii="Times New Roman" w:hAnsi="Times New Roman"/>
          <w:sz w:val="24"/>
          <w:szCs w:val="24"/>
          <w:lang w:val="nl-NL"/>
        </w:rPr>
      </w:pPr>
    </w:p>
    <w:p w14:paraId="2803961F" w14:textId="5A4CB388" w:rsidR="00634EA8" w:rsidRPr="00E42D2E" w:rsidRDefault="00634EA8" w:rsidP="00CB7E4E">
      <w:pPr>
        <w:spacing w:line="276" w:lineRule="auto"/>
        <w:rPr>
          <w:rFonts w:ascii="Times New Roman" w:hAnsi="Times New Roman"/>
          <w:sz w:val="24"/>
          <w:szCs w:val="24"/>
          <w:lang w:val="nl-NL"/>
        </w:rPr>
      </w:pPr>
      <w:r w:rsidRPr="00FD7B96">
        <w:rPr>
          <w:rFonts w:ascii="Times New Roman" w:hAnsi="Times New Roman"/>
          <w:sz w:val="24"/>
          <w:szCs w:val="24"/>
          <w:lang w:val="en-GB"/>
        </w:rPr>
        <w:t xml:space="preserve">Groen, Petra, ‘Colonial Warfare and military ethics in the Nederlands East Indies. </w:t>
      </w:r>
      <w:r w:rsidRPr="00E42D2E">
        <w:rPr>
          <w:rFonts w:ascii="Times New Roman" w:hAnsi="Times New Roman"/>
          <w:sz w:val="24"/>
          <w:szCs w:val="24"/>
          <w:lang w:val="nl-NL"/>
        </w:rPr>
        <w:t xml:space="preserve">1816-1941’, </w:t>
      </w:r>
      <w:r w:rsidRPr="00E42D2E">
        <w:rPr>
          <w:rFonts w:ascii="Times New Roman" w:hAnsi="Times New Roman"/>
          <w:i/>
          <w:sz w:val="24"/>
          <w:szCs w:val="24"/>
          <w:lang w:val="nl-NL"/>
        </w:rPr>
        <w:t>Journal of Genocide Research</w:t>
      </w:r>
      <w:r w:rsidRPr="00E42D2E">
        <w:rPr>
          <w:rFonts w:ascii="Times New Roman" w:hAnsi="Times New Roman"/>
          <w:sz w:val="24"/>
          <w:szCs w:val="24"/>
          <w:lang w:val="nl-NL"/>
        </w:rPr>
        <w:t xml:space="preserve"> 14 (2012) 3, 277-296.</w:t>
      </w:r>
    </w:p>
    <w:p w14:paraId="611C6F64" w14:textId="77777777" w:rsidR="00CB7E4E" w:rsidRPr="00E42D2E" w:rsidRDefault="00CB7E4E" w:rsidP="00CB7E4E">
      <w:pPr>
        <w:spacing w:line="276" w:lineRule="auto"/>
        <w:rPr>
          <w:rFonts w:ascii="Times New Roman" w:hAnsi="Times New Roman"/>
          <w:sz w:val="24"/>
          <w:szCs w:val="24"/>
          <w:lang w:val="nl-NL"/>
        </w:rPr>
      </w:pPr>
    </w:p>
    <w:p w14:paraId="3FC1A428" w14:textId="1AEA48CA" w:rsidR="00CB7E4E" w:rsidRPr="00CB7E4E" w:rsidRDefault="00CB7E4E" w:rsidP="00CB7E4E">
      <w:pPr>
        <w:pStyle w:val="Voetnoottekst"/>
        <w:spacing w:line="276" w:lineRule="auto"/>
        <w:rPr>
          <w:rFonts w:ascii="Times" w:hAnsi="Times"/>
          <w:sz w:val="24"/>
          <w:szCs w:val="24"/>
          <w:lang w:val="nl-NL"/>
        </w:rPr>
      </w:pPr>
      <w:r w:rsidRPr="00CB7E4E">
        <w:rPr>
          <w:rFonts w:ascii="Times" w:hAnsi="Times"/>
          <w:sz w:val="24"/>
          <w:szCs w:val="24"/>
          <w:lang w:val="nl-NL"/>
        </w:rPr>
        <w:t>Groen, Petra, ‘Geweld en geweten. Koloniale oorlogvoering en militaire ethiek in Nederlands-Indië, 1816-1941’,</w:t>
      </w:r>
      <w:r w:rsidRPr="00CB7E4E">
        <w:rPr>
          <w:rFonts w:ascii="Times" w:hAnsi="Times"/>
          <w:i/>
          <w:sz w:val="24"/>
          <w:szCs w:val="24"/>
          <w:lang w:val="nl-NL"/>
        </w:rPr>
        <w:t xml:space="preserve"> Militaire Spectator</w:t>
      </w:r>
      <w:r w:rsidRPr="00CB7E4E">
        <w:rPr>
          <w:rFonts w:ascii="Times" w:hAnsi="Times"/>
          <w:sz w:val="24"/>
          <w:szCs w:val="24"/>
          <w:lang w:val="nl-NL"/>
        </w:rPr>
        <w:t xml:space="preserve"> 182 (2013) 5, 248-266.</w:t>
      </w:r>
    </w:p>
    <w:p w14:paraId="1BE27C16" w14:textId="28B2668E" w:rsidR="00777E11" w:rsidRPr="00777E11" w:rsidRDefault="00777E11" w:rsidP="00CB7E4E">
      <w:pPr>
        <w:pStyle w:val="Voetnoottekst"/>
        <w:spacing w:line="276" w:lineRule="auto"/>
        <w:rPr>
          <w:rFonts w:ascii="Times" w:hAnsi="Times"/>
          <w:color w:val="FF0000"/>
          <w:lang w:val="nl-NL"/>
        </w:rPr>
      </w:pPr>
      <w:r w:rsidRPr="00777E11">
        <w:rPr>
          <w:rFonts w:ascii="Times" w:hAnsi="Times"/>
          <w:sz w:val="24"/>
          <w:szCs w:val="24"/>
          <w:lang w:val="nl-NL"/>
        </w:rPr>
        <w:br/>
        <w:t xml:space="preserve">Idema, H.A., </w:t>
      </w:r>
      <w:r w:rsidRPr="00777E11">
        <w:rPr>
          <w:rFonts w:ascii="Times" w:hAnsi="Times"/>
          <w:i/>
          <w:sz w:val="24"/>
          <w:szCs w:val="24"/>
          <w:lang w:val="nl-NL"/>
        </w:rPr>
        <w:t>Parlementaire geschiedenis van Nederlandsch-Indië, 1891 - 1918</w:t>
      </w:r>
      <w:r w:rsidRPr="00777E11">
        <w:rPr>
          <w:rFonts w:ascii="Times" w:hAnsi="Times"/>
          <w:sz w:val="24"/>
          <w:szCs w:val="24"/>
          <w:lang w:val="nl-NL"/>
        </w:rPr>
        <w:t xml:space="preserve"> (Den Haag, 1</w:t>
      </w:r>
      <w:r w:rsidRPr="00777E11">
        <w:rPr>
          <w:rFonts w:ascii="Times" w:hAnsi="Times"/>
          <w:sz w:val="24"/>
          <w:lang w:val="nl-NL"/>
        </w:rPr>
        <w:t>924).</w:t>
      </w:r>
    </w:p>
    <w:p w14:paraId="487476A9" w14:textId="77777777" w:rsidR="00206696" w:rsidRPr="00777E11" w:rsidRDefault="00206696" w:rsidP="00CB7E4E">
      <w:pPr>
        <w:spacing w:line="276" w:lineRule="auto"/>
        <w:rPr>
          <w:rFonts w:ascii="Times New Roman" w:hAnsi="Times New Roman"/>
          <w:sz w:val="24"/>
          <w:szCs w:val="24"/>
          <w:lang w:val="nl-NL"/>
        </w:rPr>
      </w:pPr>
    </w:p>
    <w:p w14:paraId="2CA2FD1A" w14:textId="15D47118" w:rsidR="00914F79" w:rsidRDefault="00CB7E4E" w:rsidP="00CB7E4E">
      <w:pPr>
        <w:spacing w:line="276" w:lineRule="auto"/>
        <w:rPr>
          <w:rFonts w:ascii="Times New Roman" w:hAnsi="Times New Roman"/>
          <w:sz w:val="24"/>
          <w:szCs w:val="24"/>
          <w:lang w:val="nl-NL"/>
        </w:rPr>
      </w:pPr>
      <w:r w:rsidRPr="00CB7E4E">
        <w:rPr>
          <w:rFonts w:ascii="Times New Roman" w:hAnsi="Times New Roman"/>
          <w:sz w:val="24"/>
          <w:szCs w:val="24"/>
          <w:shd w:val="clear" w:color="auto" w:fill="FFFFFF"/>
          <w:lang w:val="nl-NL"/>
        </w:rPr>
        <w:t xml:space="preserve">Jong, J.J.P. de, </w:t>
      </w:r>
      <w:r w:rsidRPr="00CB7E4E">
        <w:rPr>
          <w:rFonts w:ascii="Times New Roman" w:hAnsi="Times New Roman"/>
          <w:i/>
          <w:sz w:val="24"/>
          <w:szCs w:val="24"/>
          <w:lang w:val="nl-NL"/>
        </w:rPr>
        <w:t>De waaier van het fortuin. Van handelscompagnie tot koloniaal imperium. De Nederlanders in Azië en de Indonesische archipel 1595-1950</w:t>
      </w:r>
      <w:r w:rsidRPr="00CB7E4E">
        <w:rPr>
          <w:rFonts w:ascii="Times New Roman" w:hAnsi="Times New Roman"/>
          <w:sz w:val="24"/>
          <w:szCs w:val="24"/>
          <w:lang w:val="nl-NL"/>
        </w:rPr>
        <w:t xml:space="preserve"> (Zoetermeer 1998)</w:t>
      </w:r>
      <w:r>
        <w:rPr>
          <w:rFonts w:ascii="Times New Roman" w:hAnsi="Times New Roman"/>
          <w:sz w:val="24"/>
          <w:szCs w:val="24"/>
          <w:lang w:val="nl-NL"/>
        </w:rPr>
        <w:t>.</w:t>
      </w:r>
    </w:p>
    <w:p w14:paraId="4C4BDFC5" w14:textId="77777777" w:rsidR="00CB7E4E" w:rsidRPr="00CB7E4E" w:rsidRDefault="00CB7E4E" w:rsidP="00CB7E4E">
      <w:pPr>
        <w:spacing w:line="276" w:lineRule="auto"/>
        <w:rPr>
          <w:rFonts w:ascii="Times New Roman" w:hAnsi="Times New Roman"/>
          <w:sz w:val="24"/>
          <w:szCs w:val="24"/>
          <w:shd w:val="clear" w:color="auto" w:fill="FFFFFF"/>
          <w:lang w:val="nl-NL"/>
        </w:rPr>
      </w:pPr>
    </w:p>
    <w:p w14:paraId="7CD1E3A6" w14:textId="768B8FE0" w:rsidR="00C73417" w:rsidRPr="00E42D2E" w:rsidRDefault="00C73417" w:rsidP="00CB7E4E">
      <w:pPr>
        <w:pStyle w:val="Voetnoottekst"/>
        <w:spacing w:line="276" w:lineRule="auto"/>
        <w:rPr>
          <w:sz w:val="24"/>
          <w:szCs w:val="24"/>
          <w:lang w:val="en-GB"/>
        </w:rPr>
      </w:pPr>
      <w:r w:rsidRPr="00CB7E4E">
        <w:rPr>
          <w:rFonts w:ascii="Times" w:hAnsi="Times"/>
          <w:sz w:val="24"/>
          <w:szCs w:val="24"/>
          <w:lang w:val="nl-NL"/>
        </w:rPr>
        <w:t>Kempees,</w:t>
      </w:r>
      <w:r w:rsidR="00CB7E4E" w:rsidRPr="00CB7E4E">
        <w:rPr>
          <w:rFonts w:ascii="Times" w:hAnsi="Times"/>
          <w:sz w:val="24"/>
          <w:szCs w:val="24"/>
          <w:lang w:val="nl-NL"/>
        </w:rPr>
        <w:t xml:space="preserve"> J.C.J.</w:t>
      </w:r>
      <w:r w:rsidR="00135B10">
        <w:rPr>
          <w:rFonts w:ascii="Times" w:hAnsi="Times"/>
          <w:sz w:val="24"/>
          <w:szCs w:val="24"/>
          <w:lang w:val="nl-NL"/>
        </w:rPr>
        <w:t>,</w:t>
      </w:r>
      <w:r w:rsidRPr="00CB7E4E">
        <w:rPr>
          <w:rFonts w:ascii="Times" w:hAnsi="Times"/>
          <w:sz w:val="24"/>
          <w:szCs w:val="24"/>
          <w:lang w:val="nl-NL"/>
        </w:rPr>
        <w:t xml:space="preserve"> </w:t>
      </w:r>
      <w:r w:rsidRPr="00CB7E4E">
        <w:rPr>
          <w:rFonts w:ascii="Times" w:hAnsi="Times"/>
          <w:i/>
          <w:sz w:val="24"/>
          <w:szCs w:val="24"/>
          <w:lang w:val="nl-NL"/>
        </w:rPr>
        <w:t xml:space="preserve">De tocht van overste van Daalen door de Gajō-, Alas- en Bataklanden. </w:t>
      </w:r>
      <w:r w:rsidRPr="00E42D2E">
        <w:rPr>
          <w:rFonts w:ascii="Times" w:hAnsi="Times"/>
          <w:i/>
          <w:sz w:val="24"/>
          <w:szCs w:val="24"/>
          <w:lang w:val="en-GB"/>
        </w:rPr>
        <w:t>8 Februari tot 23 Juli 1904</w:t>
      </w:r>
      <w:r w:rsidR="00CB7E4E" w:rsidRPr="00E42D2E">
        <w:rPr>
          <w:rFonts w:ascii="Times" w:hAnsi="Times"/>
          <w:sz w:val="24"/>
          <w:szCs w:val="24"/>
          <w:lang w:val="en-GB"/>
        </w:rPr>
        <w:t xml:space="preserve"> (Amsterdam 1905).</w:t>
      </w:r>
    </w:p>
    <w:p w14:paraId="583B7A5B" w14:textId="77777777" w:rsidR="00C73417" w:rsidRPr="00E42D2E" w:rsidRDefault="00C73417" w:rsidP="00CB7E4E">
      <w:pPr>
        <w:spacing w:line="276" w:lineRule="auto"/>
        <w:rPr>
          <w:rFonts w:ascii="Times New Roman" w:hAnsi="Times New Roman"/>
          <w:color w:val="FF0000"/>
          <w:sz w:val="24"/>
          <w:szCs w:val="24"/>
          <w:shd w:val="clear" w:color="auto" w:fill="FFFFFF"/>
          <w:lang w:val="en-GB"/>
        </w:rPr>
      </w:pPr>
    </w:p>
    <w:p w14:paraId="5FD4AF48" w14:textId="636760D2" w:rsidR="006D1E09" w:rsidRPr="00FD7B96" w:rsidRDefault="006D1E09" w:rsidP="00CB7E4E">
      <w:pPr>
        <w:tabs>
          <w:tab w:val="clear" w:pos="680"/>
          <w:tab w:val="clear" w:pos="7371"/>
        </w:tabs>
        <w:autoSpaceDE w:val="0"/>
        <w:autoSpaceDN w:val="0"/>
        <w:adjustRightInd w:val="0"/>
        <w:spacing w:line="276" w:lineRule="auto"/>
        <w:rPr>
          <w:rFonts w:ascii="Times New Roman" w:hAnsi="Times New Roman"/>
          <w:sz w:val="24"/>
          <w:szCs w:val="24"/>
          <w:lang w:val="en-GB"/>
        </w:rPr>
      </w:pPr>
      <w:r w:rsidRPr="00E42D2E">
        <w:rPr>
          <w:rFonts w:ascii="Times New Roman" w:hAnsi="Times New Roman"/>
          <w:sz w:val="24"/>
          <w:szCs w:val="24"/>
          <w:lang w:val="en-GB"/>
        </w:rPr>
        <w:t>Kipling, Rudyard, ‘The white man's burden. The United States and the Phil</w:t>
      </w:r>
      <w:r w:rsidRPr="00FD7B96">
        <w:rPr>
          <w:rFonts w:ascii="Times New Roman" w:hAnsi="Times New Roman"/>
          <w:sz w:val="24"/>
          <w:szCs w:val="24"/>
        </w:rPr>
        <w:t xml:space="preserve">ippine Islands’, </w:t>
      </w:r>
      <w:r w:rsidRPr="00FD7B96">
        <w:rPr>
          <w:rFonts w:ascii="Times New Roman" w:hAnsi="Times New Roman"/>
          <w:i/>
          <w:sz w:val="24"/>
          <w:szCs w:val="24"/>
        </w:rPr>
        <w:t>McClure’s Magazine</w:t>
      </w:r>
      <w:r w:rsidRPr="00FD7B96">
        <w:rPr>
          <w:rFonts w:ascii="Times New Roman" w:hAnsi="Times New Roman"/>
          <w:sz w:val="24"/>
          <w:szCs w:val="24"/>
        </w:rPr>
        <w:t xml:space="preserve"> 12 (februari, 1899) 290.</w:t>
      </w:r>
    </w:p>
    <w:p w14:paraId="06E86E48" w14:textId="77777777" w:rsidR="008A372B" w:rsidRPr="00FD7B96" w:rsidRDefault="008A372B" w:rsidP="00CB7E4E">
      <w:pPr>
        <w:tabs>
          <w:tab w:val="clear" w:pos="680"/>
          <w:tab w:val="clear" w:pos="7371"/>
        </w:tabs>
        <w:autoSpaceDE w:val="0"/>
        <w:autoSpaceDN w:val="0"/>
        <w:adjustRightInd w:val="0"/>
        <w:spacing w:line="276" w:lineRule="auto"/>
        <w:rPr>
          <w:rFonts w:ascii="Times New Roman" w:hAnsi="Times New Roman"/>
          <w:sz w:val="24"/>
          <w:szCs w:val="24"/>
          <w:lang w:val="en-GB"/>
        </w:rPr>
      </w:pPr>
    </w:p>
    <w:p w14:paraId="1DDB8791" w14:textId="0FFA3E58" w:rsidR="008A372B" w:rsidRPr="00FD7B96" w:rsidRDefault="008A372B"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FD7B96">
        <w:rPr>
          <w:rFonts w:ascii="Times New Roman" w:hAnsi="Times New Roman"/>
          <w:sz w:val="24"/>
          <w:szCs w:val="24"/>
          <w:lang w:val="nl-NL"/>
        </w:rPr>
        <w:t xml:space="preserve">Koch, D.M.G., </w:t>
      </w:r>
      <w:r w:rsidRPr="00FD7B96">
        <w:rPr>
          <w:rFonts w:ascii="Times New Roman" w:hAnsi="Times New Roman"/>
          <w:i/>
          <w:sz w:val="24"/>
          <w:szCs w:val="24"/>
          <w:lang w:val="nl-NL"/>
        </w:rPr>
        <w:t>Indisch-koloniale vraagstukken</w:t>
      </w:r>
      <w:r w:rsidRPr="00FD7B96">
        <w:rPr>
          <w:rFonts w:ascii="Times New Roman" w:hAnsi="Times New Roman"/>
          <w:sz w:val="24"/>
          <w:szCs w:val="24"/>
          <w:lang w:val="nl-NL"/>
        </w:rPr>
        <w:t xml:space="preserve"> (Weltevreden 1919).</w:t>
      </w:r>
    </w:p>
    <w:p w14:paraId="03159DD6" w14:textId="77777777" w:rsidR="0068451D" w:rsidRPr="00FD7B96" w:rsidRDefault="0068451D"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50317532" w14:textId="78B5A944" w:rsidR="00671A20" w:rsidRPr="00FD7B96" w:rsidRDefault="002B190E"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FD7B96">
        <w:rPr>
          <w:rFonts w:ascii="Times New Roman" w:hAnsi="Times New Roman"/>
          <w:sz w:val="24"/>
          <w:szCs w:val="24"/>
          <w:lang w:val="nl-NL"/>
        </w:rPr>
        <w:t xml:space="preserve">Kuitenbrouwer, </w:t>
      </w:r>
      <w:r w:rsidR="006D4BD1" w:rsidRPr="00FD7B96">
        <w:rPr>
          <w:rFonts w:ascii="Times New Roman" w:hAnsi="Times New Roman"/>
          <w:sz w:val="24"/>
          <w:szCs w:val="24"/>
          <w:lang w:val="nl-NL"/>
        </w:rPr>
        <w:t>M., ‘</w:t>
      </w:r>
      <w:r w:rsidRPr="00FD7B96">
        <w:rPr>
          <w:rFonts w:ascii="Times New Roman" w:hAnsi="Times New Roman"/>
          <w:sz w:val="24"/>
          <w:szCs w:val="24"/>
          <w:lang w:val="nl-NL"/>
        </w:rPr>
        <w:t>Het imperialisme van een kleine mogendheid: De overzeese expansie van Nederland 1870-1914</w:t>
      </w:r>
      <w:r w:rsidR="006D4BD1" w:rsidRPr="00FD7B96">
        <w:rPr>
          <w:rFonts w:ascii="Times New Roman" w:hAnsi="Times New Roman"/>
          <w:sz w:val="24"/>
          <w:szCs w:val="24"/>
          <w:lang w:val="nl-NL"/>
        </w:rPr>
        <w:t>’</w:t>
      </w:r>
      <w:r w:rsidRPr="00FD7B96">
        <w:rPr>
          <w:rFonts w:ascii="Times New Roman" w:hAnsi="Times New Roman"/>
          <w:sz w:val="24"/>
          <w:szCs w:val="24"/>
          <w:lang w:val="nl-NL"/>
        </w:rPr>
        <w:t>, in M. Kuitenbrouwer, H. Beyer</w:t>
      </w:r>
      <w:r w:rsidR="008F5C0D" w:rsidRPr="00FD7B96">
        <w:rPr>
          <w:rFonts w:ascii="Times New Roman" w:hAnsi="Times New Roman"/>
          <w:sz w:val="24"/>
          <w:szCs w:val="24"/>
          <w:lang w:val="nl-NL"/>
        </w:rPr>
        <w:t xml:space="preserve"> (red)</w:t>
      </w:r>
      <w:r w:rsidRPr="00FD7B96">
        <w:rPr>
          <w:rFonts w:ascii="Times New Roman" w:hAnsi="Times New Roman"/>
          <w:sz w:val="24"/>
          <w:szCs w:val="24"/>
          <w:lang w:val="nl-NL"/>
        </w:rPr>
        <w:t xml:space="preserve">, </w:t>
      </w:r>
      <w:r w:rsidRPr="00FD7B96">
        <w:rPr>
          <w:rFonts w:ascii="Times New Roman" w:hAnsi="Times New Roman"/>
          <w:i/>
          <w:sz w:val="24"/>
          <w:szCs w:val="24"/>
          <w:lang w:val="nl-NL"/>
        </w:rPr>
        <w:t>The Netherlands and the rise of modern imperialism</w:t>
      </w:r>
      <w:r w:rsidRPr="00FD7B96">
        <w:rPr>
          <w:rFonts w:ascii="Times New Roman" w:hAnsi="Times New Roman"/>
          <w:sz w:val="24"/>
          <w:szCs w:val="24"/>
          <w:lang w:val="nl-NL"/>
        </w:rPr>
        <w:t>: colonies and forei</w:t>
      </w:r>
      <w:r w:rsidR="008F5C0D" w:rsidRPr="00FD7B96">
        <w:rPr>
          <w:rFonts w:ascii="Times New Roman" w:hAnsi="Times New Roman"/>
          <w:sz w:val="24"/>
          <w:szCs w:val="24"/>
          <w:lang w:val="nl-NL"/>
        </w:rPr>
        <w:t xml:space="preserve">gn policy (New York 1991) </w:t>
      </w:r>
      <w:r w:rsidRPr="00FD7B96">
        <w:rPr>
          <w:rFonts w:ascii="Times New Roman" w:hAnsi="Times New Roman"/>
          <w:sz w:val="24"/>
          <w:szCs w:val="24"/>
          <w:lang w:val="nl-NL"/>
        </w:rPr>
        <w:t>42-67.</w:t>
      </w:r>
    </w:p>
    <w:p w14:paraId="7E5FF3EE" w14:textId="77777777" w:rsidR="001B5573" w:rsidRPr="00F16729" w:rsidRDefault="001B5573"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10994645" w14:textId="183FF97A" w:rsidR="001B5573" w:rsidRPr="00FD7B96" w:rsidRDefault="001B5573" w:rsidP="00CB7E4E">
      <w:pPr>
        <w:pStyle w:val="Voetnoottekst"/>
        <w:spacing w:line="276" w:lineRule="auto"/>
        <w:rPr>
          <w:rFonts w:ascii="Times New Roman" w:hAnsi="Times New Roman"/>
          <w:sz w:val="24"/>
          <w:szCs w:val="24"/>
          <w:lang w:val="nl-NL"/>
        </w:rPr>
      </w:pPr>
      <w:r w:rsidRPr="00FD7B96">
        <w:rPr>
          <w:rFonts w:ascii="Times New Roman" w:hAnsi="Times New Roman"/>
          <w:sz w:val="24"/>
          <w:szCs w:val="24"/>
          <w:lang w:val="nl-NL"/>
        </w:rPr>
        <w:t xml:space="preserve">Kuyper, Abraham, </w:t>
      </w:r>
      <w:r w:rsidRPr="00FD7B96">
        <w:rPr>
          <w:rFonts w:ascii="Times New Roman" w:hAnsi="Times New Roman"/>
          <w:i/>
          <w:sz w:val="24"/>
          <w:szCs w:val="24"/>
          <w:lang w:val="nl-NL"/>
        </w:rPr>
        <w:t>Ons Program,</w:t>
      </w:r>
      <w:r w:rsidRPr="00FD7B96">
        <w:rPr>
          <w:rFonts w:ascii="Times New Roman" w:hAnsi="Times New Roman"/>
          <w:sz w:val="24"/>
          <w:szCs w:val="24"/>
          <w:lang w:val="nl-NL"/>
        </w:rPr>
        <w:t xml:space="preserve"> (Amsterdam, 1879) II, art. 246: Eigen beheer en bestuur, 959.</w:t>
      </w:r>
    </w:p>
    <w:p w14:paraId="39E2421E" w14:textId="77777777" w:rsidR="00671A20" w:rsidRPr="00FD7B96" w:rsidRDefault="00671A20"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518E5EB1" w14:textId="7B01DD42" w:rsidR="00E448BD" w:rsidRPr="00FD7B96" w:rsidRDefault="00671A20"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CE58D6">
        <w:rPr>
          <w:rFonts w:ascii="Times New Roman" w:hAnsi="Times New Roman"/>
          <w:sz w:val="24"/>
          <w:szCs w:val="24"/>
          <w:lang w:val="de-DE"/>
        </w:rPr>
        <w:t xml:space="preserve">Locher-Scholten, Elisabeth Bodine, </w:t>
      </w:r>
      <w:r w:rsidRPr="00CE58D6">
        <w:rPr>
          <w:rFonts w:ascii="Times New Roman" w:hAnsi="Times New Roman"/>
          <w:i/>
          <w:sz w:val="24"/>
          <w:szCs w:val="24"/>
          <w:lang w:val="de-DE"/>
        </w:rPr>
        <w:t xml:space="preserve">Ethiek in Fragmenten. </w:t>
      </w:r>
      <w:r w:rsidRPr="00FD7B96">
        <w:rPr>
          <w:rFonts w:ascii="Times New Roman" w:hAnsi="Times New Roman"/>
          <w:i/>
          <w:sz w:val="24"/>
          <w:szCs w:val="24"/>
          <w:lang w:val="nl-NL"/>
        </w:rPr>
        <w:t>Vijf studies over koloniaal denken en doen van Nederlanders in de Indonesische archipel 1877-1942</w:t>
      </w:r>
      <w:r w:rsidRPr="00FD7B96">
        <w:rPr>
          <w:rFonts w:ascii="Times New Roman" w:hAnsi="Times New Roman"/>
          <w:sz w:val="24"/>
          <w:szCs w:val="24"/>
          <w:lang w:val="nl-NL"/>
        </w:rPr>
        <w:t xml:space="preserve"> (Utrecht 1981).</w:t>
      </w:r>
    </w:p>
    <w:p w14:paraId="17D658DB" w14:textId="77777777" w:rsidR="00E448BD" w:rsidRPr="00FD7B96" w:rsidRDefault="00E448BD"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5F867D1B" w14:textId="11922CE2" w:rsidR="002B190E" w:rsidRPr="00FD7B96" w:rsidRDefault="00E448BD" w:rsidP="00CB7E4E">
      <w:pPr>
        <w:tabs>
          <w:tab w:val="clear" w:pos="680"/>
          <w:tab w:val="clear" w:pos="7371"/>
        </w:tabs>
        <w:autoSpaceDE w:val="0"/>
        <w:autoSpaceDN w:val="0"/>
        <w:adjustRightInd w:val="0"/>
        <w:spacing w:line="276" w:lineRule="auto"/>
        <w:rPr>
          <w:rFonts w:ascii="Times New Roman" w:hAnsi="Times New Roman"/>
          <w:sz w:val="24"/>
          <w:szCs w:val="24"/>
        </w:rPr>
      </w:pPr>
      <w:r w:rsidRPr="00FD7B96">
        <w:rPr>
          <w:rFonts w:ascii="Times New Roman" w:hAnsi="Times New Roman"/>
          <w:sz w:val="24"/>
          <w:szCs w:val="24"/>
        </w:rPr>
        <w:t xml:space="preserve">Moor, J.A. de, ‘Warmakers in the Archipelago: Dutch Expeditions in nineteenth century Indonesia’, in J.A. de Moor and H.L. Wesseling (red.), </w:t>
      </w:r>
      <w:r w:rsidRPr="00FD7B96">
        <w:rPr>
          <w:rFonts w:ascii="Times New Roman" w:hAnsi="Times New Roman"/>
          <w:i/>
          <w:sz w:val="24"/>
          <w:szCs w:val="24"/>
        </w:rPr>
        <w:t>Imperialism and War</w:t>
      </w:r>
      <w:r w:rsidRPr="00FD7B96">
        <w:rPr>
          <w:rFonts w:ascii="Times New Roman" w:hAnsi="Times New Roman"/>
          <w:sz w:val="24"/>
          <w:szCs w:val="24"/>
        </w:rPr>
        <w:t xml:space="preserve">: </w:t>
      </w:r>
      <w:r w:rsidRPr="00FD7B96">
        <w:rPr>
          <w:rFonts w:ascii="Times New Roman" w:hAnsi="Times New Roman"/>
          <w:i/>
          <w:sz w:val="24"/>
          <w:szCs w:val="24"/>
        </w:rPr>
        <w:t>Essays on Colonial Wars in Asia and Afrika</w:t>
      </w:r>
      <w:r w:rsidRPr="00FD7B96">
        <w:rPr>
          <w:rFonts w:ascii="Times New Roman" w:hAnsi="Times New Roman"/>
          <w:sz w:val="24"/>
          <w:szCs w:val="24"/>
        </w:rPr>
        <w:t xml:space="preserve"> (Leiden 1989) 50-71.</w:t>
      </w:r>
      <w:r w:rsidR="002B190E" w:rsidRPr="00FD7B96">
        <w:rPr>
          <w:rFonts w:ascii="Times New Roman" w:hAnsi="Times New Roman"/>
          <w:sz w:val="24"/>
          <w:szCs w:val="24"/>
        </w:rPr>
        <w:br/>
      </w:r>
    </w:p>
    <w:p w14:paraId="2BE4DFC9" w14:textId="2D2F4921" w:rsidR="007B4D32" w:rsidRPr="00FD7B96" w:rsidRDefault="00B64596" w:rsidP="00CB7E4E">
      <w:pPr>
        <w:tabs>
          <w:tab w:val="clear" w:pos="680"/>
          <w:tab w:val="clear" w:pos="7371"/>
        </w:tabs>
        <w:autoSpaceDE w:val="0"/>
        <w:autoSpaceDN w:val="0"/>
        <w:adjustRightInd w:val="0"/>
        <w:spacing w:line="276" w:lineRule="auto"/>
        <w:rPr>
          <w:rFonts w:ascii="Times New Roman" w:hAnsi="Times New Roman"/>
          <w:sz w:val="24"/>
          <w:szCs w:val="24"/>
        </w:rPr>
      </w:pPr>
      <w:r w:rsidRPr="00FD7B96">
        <w:rPr>
          <w:rFonts w:ascii="Times New Roman" w:hAnsi="Times New Roman"/>
          <w:sz w:val="24"/>
          <w:szCs w:val="24"/>
        </w:rPr>
        <w:t>Moor, J.A. de, ‘</w:t>
      </w:r>
      <w:r w:rsidR="007B4D32" w:rsidRPr="00FD7B96">
        <w:rPr>
          <w:rFonts w:ascii="Times New Roman" w:hAnsi="Times New Roman"/>
          <w:sz w:val="24"/>
          <w:szCs w:val="24"/>
        </w:rPr>
        <w:t>Colonial Warfare: Theory and Practice</w:t>
      </w:r>
      <w:r w:rsidRPr="00FD7B96">
        <w:rPr>
          <w:rFonts w:ascii="Times New Roman" w:hAnsi="Times New Roman"/>
          <w:sz w:val="24"/>
          <w:szCs w:val="24"/>
        </w:rPr>
        <w:t xml:space="preserve">. </w:t>
      </w:r>
      <w:r w:rsidR="007B4D32" w:rsidRPr="00FD7B96">
        <w:rPr>
          <w:rFonts w:ascii="Times New Roman" w:hAnsi="Times New Roman"/>
          <w:sz w:val="24"/>
          <w:szCs w:val="24"/>
        </w:rPr>
        <w:t>The Dutch Experience in Indonesia, 1816-1949</w:t>
      </w:r>
      <w:r w:rsidRPr="00FD7B96">
        <w:rPr>
          <w:rFonts w:ascii="Times New Roman" w:hAnsi="Times New Roman"/>
          <w:sz w:val="24"/>
          <w:szCs w:val="24"/>
        </w:rPr>
        <w:t>’,</w:t>
      </w:r>
      <w:r w:rsidR="006C6DF5" w:rsidRPr="00FD7B96">
        <w:rPr>
          <w:rFonts w:ascii="Times New Roman" w:hAnsi="Times New Roman"/>
          <w:sz w:val="24"/>
          <w:szCs w:val="24"/>
        </w:rPr>
        <w:t xml:space="preserve"> </w:t>
      </w:r>
      <w:r w:rsidRPr="00FD7B96">
        <w:rPr>
          <w:rFonts w:ascii="Times New Roman" w:hAnsi="Times New Roman"/>
          <w:i/>
          <w:sz w:val="24"/>
          <w:szCs w:val="24"/>
        </w:rPr>
        <w:t>Journal of the Japan-Netherlands Institute</w:t>
      </w:r>
      <w:r w:rsidRPr="00FD7B96">
        <w:rPr>
          <w:rFonts w:ascii="Times New Roman" w:hAnsi="Times New Roman"/>
          <w:sz w:val="24"/>
          <w:szCs w:val="24"/>
        </w:rPr>
        <w:t xml:space="preserve"> (1990) 2,  98-114. </w:t>
      </w:r>
    </w:p>
    <w:p w14:paraId="127756BF" w14:textId="77777777" w:rsidR="006D1E09" w:rsidRPr="00FD7B96" w:rsidRDefault="006D1E09" w:rsidP="00CB7E4E">
      <w:pPr>
        <w:tabs>
          <w:tab w:val="clear" w:pos="680"/>
          <w:tab w:val="clear" w:pos="7371"/>
        </w:tabs>
        <w:autoSpaceDE w:val="0"/>
        <w:autoSpaceDN w:val="0"/>
        <w:adjustRightInd w:val="0"/>
        <w:spacing w:line="276" w:lineRule="auto"/>
        <w:rPr>
          <w:rFonts w:ascii="Times New Roman" w:hAnsi="Times New Roman"/>
          <w:sz w:val="24"/>
          <w:szCs w:val="24"/>
        </w:rPr>
      </w:pPr>
    </w:p>
    <w:p w14:paraId="07478747" w14:textId="6F30344C" w:rsidR="006D1E09" w:rsidRPr="00CE58D6" w:rsidRDefault="006D1E09" w:rsidP="00CB7E4E">
      <w:pPr>
        <w:tabs>
          <w:tab w:val="clear" w:pos="680"/>
          <w:tab w:val="clear" w:pos="7371"/>
        </w:tabs>
        <w:autoSpaceDE w:val="0"/>
        <w:autoSpaceDN w:val="0"/>
        <w:adjustRightInd w:val="0"/>
        <w:spacing w:line="276" w:lineRule="auto"/>
        <w:rPr>
          <w:rFonts w:ascii="Times New Roman" w:hAnsi="Times New Roman"/>
          <w:sz w:val="24"/>
          <w:szCs w:val="24"/>
        </w:rPr>
      </w:pPr>
      <w:r w:rsidRPr="00FD7B96">
        <w:rPr>
          <w:rFonts w:ascii="Times New Roman" w:hAnsi="Times New Roman"/>
          <w:sz w:val="24"/>
          <w:szCs w:val="24"/>
          <w:lang w:val="nl-NL"/>
        </w:rPr>
        <w:t xml:space="preserve">Moor, J.A. de, ‘Afscheid van Indië? </w:t>
      </w:r>
      <w:r w:rsidRPr="00FD7B96">
        <w:rPr>
          <w:rFonts w:ascii="Times New Roman" w:hAnsi="Times New Roman"/>
          <w:sz w:val="24"/>
          <w:szCs w:val="24"/>
          <w:lang w:val="en-GB"/>
        </w:rPr>
        <w:t xml:space="preserve">Counter-insurgency in Nederlands-Indië, 1816-1949’. </w:t>
      </w:r>
      <w:r w:rsidRPr="00CE58D6">
        <w:rPr>
          <w:rFonts w:ascii="Times New Roman" w:hAnsi="Times New Roman"/>
          <w:i/>
          <w:sz w:val="24"/>
          <w:szCs w:val="24"/>
        </w:rPr>
        <w:t>Militaire Spectator</w:t>
      </w:r>
      <w:r w:rsidRPr="00CE58D6">
        <w:rPr>
          <w:rFonts w:ascii="Times New Roman" w:hAnsi="Times New Roman"/>
          <w:sz w:val="24"/>
          <w:szCs w:val="24"/>
        </w:rPr>
        <w:t xml:space="preserve"> 177 (2008) 3, 135-143.</w:t>
      </w:r>
    </w:p>
    <w:p w14:paraId="26EC4602" w14:textId="77777777" w:rsidR="001B5573" w:rsidRPr="00CE58D6" w:rsidRDefault="001B5573" w:rsidP="00CB7E4E">
      <w:pPr>
        <w:tabs>
          <w:tab w:val="clear" w:pos="680"/>
          <w:tab w:val="clear" w:pos="7371"/>
        </w:tabs>
        <w:autoSpaceDE w:val="0"/>
        <w:autoSpaceDN w:val="0"/>
        <w:adjustRightInd w:val="0"/>
        <w:spacing w:line="276" w:lineRule="auto"/>
        <w:rPr>
          <w:rFonts w:ascii="Times New Roman" w:hAnsi="Times New Roman"/>
          <w:sz w:val="24"/>
          <w:szCs w:val="24"/>
        </w:rPr>
      </w:pPr>
    </w:p>
    <w:p w14:paraId="2F0DA4E6" w14:textId="0A15516E" w:rsidR="004F2FC4" w:rsidRPr="00E42D2E" w:rsidRDefault="004F2FC4" w:rsidP="00CB7E4E">
      <w:pPr>
        <w:tabs>
          <w:tab w:val="clear" w:pos="680"/>
          <w:tab w:val="clear" w:pos="7371"/>
        </w:tabs>
        <w:autoSpaceDE w:val="0"/>
        <w:autoSpaceDN w:val="0"/>
        <w:adjustRightInd w:val="0"/>
        <w:spacing w:line="276" w:lineRule="auto"/>
        <w:rPr>
          <w:rFonts w:ascii="Times New Roman" w:hAnsi="Times New Roman"/>
          <w:sz w:val="24"/>
          <w:szCs w:val="24"/>
        </w:rPr>
      </w:pPr>
      <w:r w:rsidRPr="00FD7B96">
        <w:rPr>
          <w:rFonts w:ascii="Times New Roman" w:hAnsi="Times New Roman"/>
          <w:sz w:val="24"/>
          <w:szCs w:val="24"/>
          <w:lang w:val="en-GB"/>
        </w:rPr>
        <w:lastRenderedPageBreak/>
        <w:t xml:space="preserve">Schmutzer, E.J.M., </w:t>
      </w:r>
      <w:r w:rsidRPr="00FD7B96">
        <w:rPr>
          <w:rFonts w:ascii="Times New Roman" w:hAnsi="Times New Roman"/>
          <w:i/>
          <w:sz w:val="24"/>
          <w:szCs w:val="24"/>
        </w:rPr>
        <w:t>Dutch colonial policy and the search for identity in Indonesia</w:t>
      </w:r>
      <w:r w:rsidR="00135B10">
        <w:rPr>
          <w:rFonts w:ascii="Times New Roman" w:hAnsi="Times New Roman"/>
          <w:sz w:val="24"/>
          <w:szCs w:val="24"/>
        </w:rPr>
        <w:t>,</w:t>
      </w:r>
      <w:r w:rsidRPr="00FD7B96">
        <w:rPr>
          <w:rFonts w:ascii="Times New Roman" w:hAnsi="Times New Roman"/>
          <w:sz w:val="24"/>
          <w:szCs w:val="24"/>
        </w:rPr>
        <w:t xml:space="preserve"> </w:t>
      </w:r>
      <w:r w:rsidRPr="00E42D2E">
        <w:rPr>
          <w:rFonts w:ascii="Times New Roman" w:hAnsi="Times New Roman"/>
          <w:i/>
          <w:sz w:val="24"/>
          <w:szCs w:val="24"/>
        </w:rPr>
        <w:t>1920-1931</w:t>
      </w:r>
      <w:r w:rsidRPr="00E42D2E">
        <w:rPr>
          <w:rFonts w:ascii="Times New Roman" w:hAnsi="Times New Roman"/>
          <w:sz w:val="24"/>
          <w:szCs w:val="24"/>
        </w:rPr>
        <w:t xml:space="preserve"> (Leiden 1977).</w:t>
      </w:r>
    </w:p>
    <w:p w14:paraId="0DFF6E24" w14:textId="77777777" w:rsidR="00206696" w:rsidRPr="00E42D2E" w:rsidRDefault="00206696" w:rsidP="00CB7E4E">
      <w:pPr>
        <w:tabs>
          <w:tab w:val="clear" w:pos="680"/>
          <w:tab w:val="clear" w:pos="7371"/>
        </w:tabs>
        <w:autoSpaceDE w:val="0"/>
        <w:autoSpaceDN w:val="0"/>
        <w:adjustRightInd w:val="0"/>
        <w:spacing w:line="276" w:lineRule="auto"/>
        <w:rPr>
          <w:rFonts w:ascii="Times New Roman" w:hAnsi="Times New Roman"/>
          <w:sz w:val="24"/>
          <w:szCs w:val="24"/>
        </w:rPr>
      </w:pPr>
    </w:p>
    <w:p w14:paraId="1B3113A7" w14:textId="00E2FAED" w:rsidR="00206696" w:rsidRPr="00CB7E4E" w:rsidRDefault="00CB7E4E" w:rsidP="00CB7E4E">
      <w:pPr>
        <w:tabs>
          <w:tab w:val="clear" w:pos="680"/>
          <w:tab w:val="clear" w:pos="7371"/>
        </w:tabs>
        <w:autoSpaceDE w:val="0"/>
        <w:autoSpaceDN w:val="0"/>
        <w:adjustRightInd w:val="0"/>
        <w:spacing w:line="276" w:lineRule="auto"/>
        <w:rPr>
          <w:rFonts w:ascii="Times" w:hAnsi="Times"/>
          <w:sz w:val="24"/>
          <w:szCs w:val="24"/>
          <w:lang w:val="en-GB"/>
        </w:rPr>
      </w:pPr>
      <w:r w:rsidRPr="00CB7E4E">
        <w:rPr>
          <w:rFonts w:ascii="Times" w:hAnsi="Times"/>
          <w:sz w:val="24"/>
          <w:szCs w:val="24"/>
        </w:rPr>
        <w:t>Schulte Nordholt, Henk. ‘</w:t>
      </w:r>
      <w:r w:rsidR="00206696" w:rsidRPr="00CB7E4E">
        <w:rPr>
          <w:rFonts w:ascii="Times" w:hAnsi="Times"/>
          <w:sz w:val="24"/>
          <w:szCs w:val="24"/>
        </w:rPr>
        <w:t xml:space="preserve">A genealogy of violence’, in Freek Colombijn en J. Thomas Lindblad (red.), </w:t>
      </w:r>
      <w:r w:rsidR="00206696" w:rsidRPr="00CB7E4E">
        <w:rPr>
          <w:rFonts w:ascii="Times" w:hAnsi="Times"/>
          <w:i/>
          <w:sz w:val="24"/>
          <w:szCs w:val="24"/>
        </w:rPr>
        <w:t xml:space="preserve">Roots of violence in Indonesia. </w:t>
      </w:r>
      <w:r w:rsidR="00206696" w:rsidRPr="00CB7E4E">
        <w:rPr>
          <w:rFonts w:ascii="Times" w:hAnsi="Times"/>
          <w:i/>
          <w:sz w:val="24"/>
          <w:szCs w:val="24"/>
          <w:lang w:val="en-GB"/>
        </w:rPr>
        <w:t>Contemporary violence in historical perspective</w:t>
      </w:r>
      <w:r w:rsidR="00206696" w:rsidRPr="00CB7E4E">
        <w:rPr>
          <w:rFonts w:ascii="Times" w:hAnsi="Times"/>
          <w:sz w:val="24"/>
          <w:szCs w:val="24"/>
          <w:lang w:val="en-GB"/>
        </w:rPr>
        <w:t xml:space="preserve"> (L</w:t>
      </w:r>
      <w:r w:rsidRPr="00CB7E4E">
        <w:rPr>
          <w:rFonts w:ascii="Times" w:hAnsi="Times"/>
          <w:sz w:val="24"/>
          <w:szCs w:val="24"/>
          <w:lang w:val="en-GB"/>
        </w:rPr>
        <w:t>eiden 2002) 33-45.</w:t>
      </w:r>
    </w:p>
    <w:p w14:paraId="14BB00D5" w14:textId="77777777" w:rsidR="00C73417" w:rsidRDefault="00C73417" w:rsidP="00CB7E4E">
      <w:pPr>
        <w:tabs>
          <w:tab w:val="clear" w:pos="680"/>
          <w:tab w:val="clear" w:pos="7371"/>
        </w:tabs>
        <w:autoSpaceDE w:val="0"/>
        <w:autoSpaceDN w:val="0"/>
        <w:adjustRightInd w:val="0"/>
        <w:spacing w:line="276" w:lineRule="auto"/>
        <w:rPr>
          <w:rFonts w:ascii="Times" w:hAnsi="Times"/>
          <w:color w:val="FF0000"/>
          <w:lang w:val="en-GB"/>
        </w:rPr>
      </w:pPr>
    </w:p>
    <w:p w14:paraId="70BDFCD0" w14:textId="58DBF170" w:rsidR="00C73417" w:rsidRPr="00CB7E4E" w:rsidRDefault="00C73417" w:rsidP="00CB7E4E">
      <w:pPr>
        <w:pStyle w:val="Voetnoottekst"/>
        <w:spacing w:line="276" w:lineRule="auto"/>
        <w:rPr>
          <w:sz w:val="24"/>
          <w:szCs w:val="24"/>
        </w:rPr>
      </w:pPr>
      <w:r w:rsidRPr="00CB7E4E">
        <w:rPr>
          <w:rFonts w:ascii="Times New Roman" w:hAnsi="Times New Roman"/>
          <w:sz w:val="24"/>
          <w:szCs w:val="24"/>
        </w:rPr>
        <w:t>Said</w:t>
      </w:r>
      <w:r w:rsidR="00CB7E4E" w:rsidRPr="00CB7E4E">
        <w:rPr>
          <w:rFonts w:ascii="Times New Roman" w:hAnsi="Times New Roman"/>
          <w:sz w:val="24"/>
          <w:szCs w:val="24"/>
        </w:rPr>
        <w:t>, Edward William</w:t>
      </w:r>
      <w:r w:rsidRPr="00CB7E4E">
        <w:rPr>
          <w:rFonts w:ascii="Times New Roman" w:hAnsi="Times New Roman"/>
          <w:sz w:val="24"/>
          <w:szCs w:val="24"/>
        </w:rPr>
        <w:t xml:space="preserve">, </w:t>
      </w:r>
      <w:r w:rsidRPr="00CB7E4E">
        <w:rPr>
          <w:rFonts w:ascii="Times New Roman" w:hAnsi="Times New Roman"/>
          <w:i/>
          <w:iCs/>
          <w:sz w:val="24"/>
          <w:szCs w:val="24"/>
          <w:shd w:val="clear" w:color="auto" w:fill="FFFFFF"/>
        </w:rPr>
        <w:t>Orientalism. Western Conceptions of the Orient</w:t>
      </w:r>
      <w:r w:rsidRPr="00CB7E4E">
        <w:rPr>
          <w:rStyle w:val="apple-converted-space"/>
          <w:rFonts w:ascii="Times New Roman" w:hAnsi="Times New Roman"/>
          <w:sz w:val="24"/>
          <w:szCs w:val="24"/>
          <w:shd w:val="clear" w:color="auto" w:fill="FFFFFF"/>
        </w:rPr>
        <w:t xml:space="preserve"> (Lond</w:t>
      </w:r>
      <w:r w:rsidR="00702E96">
        <w:rPr>
          <w:rStyle w:val="apple-converted-space"/>
          <w:rFonts w:ascii="Times New Roman" w:hAnsi="Times New Roman"/>
          <w:sz w:val="24"/>
          <w:szCs w:val="24"/>
          <w:shd w:val="clear" w:color="auto" w:fill="FFFFFF"/>
        </w:rPr>
        <w:t>e</w:t>
      </w:r>
      <w:r w:rsidRPr="00CB7E4E">
        <w:rPr>
          <w:rStyle w:val="apple-converted-space"/>
          <w:rFonts w:ascii="Times New Roman" w:hAnsi="Times New Roman"/>
          <w:sz w:val="24"/>
          <w:szCs w:val="24"/>
          <w:shd w:val="clear" w:color="auto" w:fill="FFFFFF"/>
        </w:rPr>
        <w:t>n 1978).</w:t>
      </w:r>
    </w:p>
    <w:p w14:paraId="71566031" w14:textId="77777777" w:rsidR="006C6DF5" w:rsidRPr="00C73417" w:rsidRDefault="006C6DF5" w:rsidP="00CB7E4E">
      <w:pPr>
        <w:tabs>
          <w:tab w:val="clear" w:pos="680"/>
          <w:tab w:val="clear" w:pos="7371"/>
        </w:tabs>
        <w:autoSpaceDE w:val="0"/>
        <w:autoSpaceDN w:val="0"/>
        <w:adjustRightInd w:val="0"/>
        <w:spacing w:line="276" w:lineRule="auto"/>
        <w:rPr>
          <w:rFonts w:ascii="Times New Roman" w:hAnsi="Times New Roman"/>
          <w:sz w:val="24"/>
          <w:szCs w:val="24"/>
          <w:lang w:val="en-GB"/>
        </w:rPr>
      </w:pPr>
    </w:p>
    <w:p w14:paraId="5510541E" w14:textId="5003FA69" w:rsidR="006C6DF5" w:rsidRPr="00FD7B96" w:rsidRDefault="006C6DF5" w:rsidP="00CB7E4E">
      <w:pPr>
        <w:pStyle w:val="Voetnoottekst"/>
        <w:spacing w:line="276" w:lineRule="auto"/>
        <w:rPr>
          <w:rFonts w:ascii="Times New Roman" w:hAnsi="Times New Roman"/>
          <w:sz w:val="24"/>
          <w:szCs w:val="24"/>
          <w:lang w:val="nl-NL"/>
        </w:rPr>
      </w:pPr>
      <w:r w:rsidRPr="00FD7B96">
        <w:rPr>
          <w:rFonts w:ascii="Times New Roman" w:hAnsi="Times New Roman"/>
          <w:sz w:val="24"/>
          <w:szCs w:val="24"/>
          <w:lang w:val="nl-NL"/>
        </w:rPr>
        <w:t xml:space="preserve">Snouck Hurgronje, Christiaan, </w:t>
      </w:r>
      <w:r w:rsidRPr="00FD7B96">
        <w:rPr>
          <w:rFonts w:ascii="Times New Roman" w:hAnsi="Times New Roman"/>
          <w:i/>
          <w:iCs/>
          <w:sz w:val="24"/>
          <w:szCs w:val="24"/>
          <w:lang w:val="nl-NL"/>
        </w:rPr>
        <w:t xml:space="preserve">De islam in Nederlandsch Indië </w:t>
      </w:r>
      <w:r w:rsidRPr="00FD7B96">
        <w:rPr>
          <w:rFonts w:ascii="Times New Roman" w:hAnsi="Times New Roman"/>
          <w:sz w:val="24"/>
          <w:szCs w:val="24"/>
          <w:lang w:val="nl-NL"/>
        </w:rPr>
        <w:t>(Baarn 1913).</w:t>
      </w:r>
    </w:p>
    <w:p w14:paraId="5BFB7193" w14:textId="77777777" w:rsidR="00671A20" w:rsidRPr="00FD7B96" w:rsidRDefault="00671A20"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526A3F5F" w14:textId="456BA410" w:rsidR="00671A20" w:rsidRPr="00FD7B96" w:rsidRDefault="00671A20" w:rsidP="00CB7E4E">
      <w:pPr>
        <w:pStyle w:val="Voetnoottekst"/>
        <w:spacing w:line="276" w:lineRule="auto"/>
        <w:rPr>
          <w:rFonts w:ascii="Times New Roman" w:hAnsi="Times New Roman"/>
          <w:sz w:val="24"/>
          <w:szCs w:val="24"/>
          <w:lang w:val="nl-NL"/>
        </w:rPr>
      </w:pPr>
      <w:r w:rsidRPr="00FD7B96">
        <w:rPr>
          <w:rFonts w:ascii="Times New Roman" w:hAnsi="Times New Roman"/>
          <w:sz w:val="24"/>
          <w:szCs w:val="24"/>
          <w:lang w:val="nl-NL"/>
        </w:rPr>
        <w:t>Stolwijk,</w:t>
      </w:r>
      <w:r w:rsidR="00314753">
        <w:rPr>
          <w:rFonts w:ascii="Times New Roman" w:hAnsi="Times New Roman"/>
          <w:sz w:val="24"/>
          <w:szCs w:val="24"/>
          <w:lang w:val="nl-NL"/>
        </w:rPr>
        <w:t xml:space="preserve"> Anton,</w:t>
      </w:r>
      <w:r w:rsidRPr="00FD7B96">
        <w:rPr>
          <w:rFonts w:ascii="Times New Roman" w:hAnsi="Times New Roman"/>
          <w:sz w:val="24"/>
          <w:szCs w:val="24"/>
          <w:lang w:val="nl-NL"/>
        </w:rPr>
        <w:t xml:space="preserve"> ‘De vergeten Atjeh-oorlog’ (versie 8 juli 2015), http://javapost.nl/2015/07/08/de-vergeten-atjeh-oorlog/ (12 januari 2016).</w:t>
      </w:r>
    </w:p>
    <w:p w14:paraId="0669F68B" w14:textId="77777777" w:rsidR="007B4D32" w:rsidRPr="00FD7B96" w:rsidRDefault="007B4D32"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3D995A5F" w14:textId="30B0AAED" w:rsidR="002E3BC0" w:rsidRPr="00FD7B96" w:rsidRDefault="00671A20"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FD7B96">
        <w:rPr>
          <w:rFonts w:ascii="Times New Roman" w:hAnsi="Times New Roman"/>
          <w:sz w:val="24"/>
          <w:szCs w:val="24"/>
          <w:lang w:val="nl-NL"/>
        </w:rPr>
        <w:t xml:space="preserve">Struijvenberg, A, </w:t>
      </w:r>
      <w:r w:rsidRPr="00FD7B96">
        <w:rPr>
          <w:rFonts w:ascii="Times New Roman" w:hAnsi="Times New Roman"/>
          <w:i/>
          <w:sz w:val="24"/>
          <w:szCs w:val="24"/>
          <w:lang w:val="nl-NL"/>
        </w:rPr>
        <w:t xml:space="preserve">Korps </w:t>
      </w:r>
      <w:r w:rsidR="00365FC0">
        <w:rPr>
          <w:rFonts w:ascii="Times New Roman" w:hAnsi="Times New Roman"/>
          <w:i/>
          <w:sz w:val="24"/>
          <w:szCs w:val="24"/>
          <w:lang w:val="nl-NL"/>
        </w:rPr>
        <w:t>Marechaussee</w:t>
      </w:r>
      <w:r w:rsidRPr="00FD7B96">
        <w:rPr>
          <w:rFonts w:ascii="Times New Roman" w:hAnsi="Times New Roman"/>
          <w:i/>
          <w:sz w:val="24"/>
          <w:szCs w:val="24"/>
          <w:lang w:val="nl-NL"/>
        </w:rPr>
        <w:t xml:space="preserve"> op Atjeh. Overzicht van de geschiedenis van het korps </w:t>
      </w:r>
      <w:r w:rsidR="00365FC0">
        <w:rPr>
          <w:rFonts w:ascii="Times New Roman" w:hAnsi="Times New Roman"/>
          <w:i/>
          <w:sz w:val="24"/>
          <w:szCs w:val="24"/>
          <w:lang w:val="nl-NL"/>
        </w:rPr>
        <w:t>Marechaussee</w:t>
      </w:r>
      <w:r w:rsidRPr="00FD7B96">
        <w:rPr>
          <w:rFonts w:ascii="Times New Roman" w:hAnsi="Times New Roman"/>
          <w:i/>
          <w:sz w:val="24"/>
          <w:szCs w:val="24"/>
          <w:lang w:val="nl-NL"/>
        </w:rPr>
        <w:t xml:space="preserve"> op Atjeh tot en met 1913</w:t>
      </w:r>
      <w:r w:rsidRPr="00FD7B96">
        <w:rPr>
          <w:rFonts w:ascii="Times New Roman" w:hAnsi="Times New Roman"/>
          <w:sz w:val="24"/>
          <w:szCs w:val="24"/>
          <w:lang w:val="nl-NL"/>
        </w:rPr>
        <w:t xml:space="preserve"> (K</w:t>
      </w:r>
      <w:r w:rsidR="004F2FC4" w:rsidRPr="00FD7B96">
        <w:rPr>
          <w:rFonts w:ascii="Times New Roman" w:hAnsi="Times New Roman"/>
          <w:sz w:val="24"/>
          <w:szCs w:val="24"/>
          <w:lang w:val="nl-NL"/>
        </w:rPr>
        <w:t>oetaradja 1930).</w:t>
      </w:r>
    </w:p>
    <w:p w14:paraId="130E7DEC" w14:textId="77777777" w:rsidR="00FD7B96" w:rsidRDefault="00FD7B96" w:rsidP="00CB7E4E">
      <w:pPr>
        <w:tabs>
          <w:tab w:val="clear" w:pos="680"/>
          <w:tab w:val="clear" w:pos="7371"/>
        </w:tabs>
        <w:autoSpaceDE w:val="0"/>
        <w:autoSpaceDN w:val="0"/>
        <w:adjustRightInd w:val="0"/>
        <w:spacing w:line="276" w:lineRule="auto"/>
        <w:rPr>
          <w:rFonts w:ascii="Times New Roman" w:hAnsi="Times New Roman"/>
          <w:sz w:val="24"/>
          <w:szCs w:val="24"/>
          <w:lang w:val="nl-NL"/>
        </w:rPr>
      </w:pPr>
    </w:p>
    <w:p w14:paraId="64C87E1D" w14:textId="7A9AFB55" w:rsidR="008A372B" w:rsidRPr="00FD7B96" w:rsidRDefault="008A372B" w:rsidP="00CB7E4E">
      <w:pPr>
        <w:tabs>
          <w:tab w:val="clear" w:pos="680"/>
          <w:tab w:val="clear" w:pos="7371"/>
        </w:tabs>
        <w:autoSpaceDE w:val="0"/>
        <w:autoSpaceDN w:val="0"/>
        <w:adjustRightInd w:val="0"/>
        <w:spacing w:line="276" w:lineRule="auto"/>
        <w:rPr>
          <w:rFonts w:ascii="Times New Roman" w:hAnsi="Times New Roman"/>
          <w:sz w:val="24"/>
          <w:szCs w:val="24"/>
          <w:lang w:val="nl-NL"/>
        </w:rPr>
      </w:pPr>
      <w:r w:rsidRPr="00FD7B96">
        <w:rPr>
          <w:rFonts w:ascii="Times New Roman" w:hAnsi="Times New Roman"/>
          <w:sz w:val="24"/>
          <w:szCs w:val="24"/>
          <w:lang w:val="nl-NL"/>
        </w:rPr>
        <w:t xml:space="preserve">Veer, Paul van ‘t, </w:t>
      </w:r>
      <w:r w:rsidRPr="00FD7B96">
        <w:rPr>
          <w:rFonts w:ascii="Times New Roman" w:hAnsi="Times New Roman"/>
          <w:i/>
          <w:sz w:val="24"/>
          <w:szCs w:val="24"/>
          <w:lang w:val="nl-NL"/>
        </w:rPr>
        <w:t>De Atjeh-oorlog</w:t>
      </w:r>
      <w:r w:rsidRPr="00FD7B96">
        <w:rPr>
          <w:rFonts w:ascii="Times New Roman" w:hAnsi="Times New Roman"/>
          <w:sz w:val="24"/>
          <w:szCs w:val="24"/>
          <w:lang w:val="nl-NL"/>
        </w:rPr>
        <w:t xml:space="preserve"> (Amsterdam 1969).</w:t>
      </w:r>
    </w:p>
    <w:p w14:paraId="072D5A31" w14:textId="77777777" w:rsidR="0068451D" w:rsidRPr="00FD7B96" w:rsidRDefault="0068451D" w:rsidP="009537B0">
      <w:pPr>
        <w:tabs>
          <w:tab w:val="clear" w:pos="680"/>
          <w:tab w:val="clear" w:pos="7371"/>
        </w:tabs>
        <w:autoSpaceDE w:val="0"/>
        <w:autoSpaceDN w:val="0"/>
        <w:adjustRightInd w:val="0"/>
        <w:spacing w:line="360" w:lineRule="auto"/>
        <w:rPr>
          <w:rFonts w:ascii="Times New Roman" w:hAnsi="Times New Roman"/>
          <w:sz w:val="24"/>
          <w:szCs w:val="24"/>
          <w:lang w:val="nl-NL"/>
        </w:rPr>
      </w:pPr>
    </w:p>
    <w:p w14:paraId="71E9AC91" w14:textId="4FB3C3D4" w:rsidR="0068451D" w:rsidRPr="00FD7B96" w:rsidRDefault="0068451D" w:rsidP="009537B0">
      <w:pPr>
        <w:tabs>
          <w:tab w:val="clear" w:pos="680"/>
          <w:tab w:val="clear" w:pos="7371"/>
        </w:tabs>
        <w:autoSpaceDE w:val="0"/>
        <w:autoSpaceDN w:val="0"/>
        <w:adjustRightInd w:val="0"/>
        <w:spacing w:line="360" w:lineRule="auto"/>
        <w:rPr>
          <w:rFonts w:ascii="Times New Roman" w:hAnsi="Times New Roman"/>
          <w:sz w:val="24"/>
          <w:szCs w:val="24"/>
          <w:lang w:val="nl-NL"/>
        </w:rPr>
      </w:pPr>
      <w:r w:rsidRPr="00FD7B96">
        <w:rPr>
          <w:rFonts w:ascii="Times New Roman" w:hAnsi="Times New Roman"/>
          <w:sz w:val="24"/>
          <w:szCs w:val="24"/>
          <w:lang w:val="nl-NL"/>
        </w:rPr>
        <w:t>Wekker (pseud. W.A. van Oorschot), ‘Hoe beschaafd Nederland in de 20</w:t>
      </w:r>
      <w:r w:rsidRPr="00FD7B96">
        <w:rPr>
          <w:rFonts w:ascii="Times New Roman" w:hAnsi="Times New Roman"/>
          <w:sz w:val="24"/>
          <w:szCs w:val="24"/>
          <w:vertAlign w:val="superscript"/>
          <w:lang w:val="nl-NL"/>
        </w:rPr>
        <w:t>e</w:t>
      </w:r>
      <w:r w:rsidRPr="00FD7B96">
        <w:rPr>
          <w:rFonts w:ascii="Times New Roman" w:hAnsi="Times New Roman"/>
          <w:sz w:val="24"/>
          <w:szCs w:val="24"/>
          <w:lang w:val="nl-NL"/>
        </w:rPr>
        <w:t xml:space="preserve"> eeuw vrede en orde schept op Atjeh’, </w:t>
      </w:r>
      <w:r w:rsidRPr="00FD7B96">
        <w:rPr>
          <w:rFonts w:ascii="Times New Roman" w:hAnsi="Times New Roman"/>
          <w:i/>
          <w:sz w:val="24"/>
          <w:szCs w:val="24"/>
          <w:lang w:val="nl-NL"/>
        </w:rPr>
        <w:t>de Avondpost</w:t>
      </w:r>
      <w:r w:rsidRPr="00FD7B96">
        <w:rPr>
          <w:rFonts w:ascii="Times New Roman" w:hAnsi="Times New Roman"/>
          <w:sz w:val="24"/>
          <w:szCs w:val="24"/>
          <w:lang w:val="nl-NL"/>
        </w:rPr>
        <w:t xml:space="preserve"> (Den Haag 1907)</w:t>
      </w:r>
      <w:r w:rsidR="00135B10">
        <w:rPr>
          <w:rFonts w:ascii="Times New Roman" w:hAnsi="Times New Roman"/>
          <w:sz w:val="24"/>
          <w:szCs w:val="24"/>
          <w:lang w:val="nl-NL"/>
        </w:rPr>
        <w:t xml:space="preserve"> vv</w:t>
      </w:r>
      <w:r w:rsidRPr="00FD7B96">
        <w:rPr>
          <w:rFonts w:ascii="Times New Roman" w:hAnsi="Times New Roman"/>
          <w:sz w:val="24"/>
          <w:szCs w:val="24"/>
          <w:lang w:val="nl-NL"/>
        </w:rPr>
        <w:t>.</w:t>
      </w:r>
    </w:p>
    <w:p w14:paraId="09FF9BD3" w14:textId="77777777" w:rsidR="004F2FC4" w:rsidRPr="00FD7B96" w:rsidRDefault="004F2FC4" w:rsidP="009537B0">
      <w:pPr>
        <w:tabs>
          <w:tab w:val="clear" w:pos="680"/>
          <w:tab w:val="clear" w:pos="7371"/>
        </w:tabs>
        <w:autoSpaceDE w:val="0"/>
        <w:autoSpaceDN w:val="0"/>
        <w:adjustRightInd w:val="0"/>
        <w:spacing w:line="360" w:lineRule="auto"/>
        <w:rPr>
          <w:rFonts w:ascii="Times New Roman" w:hAnsi="Times New Roman"/>
          <w:sz w:val="24"/>
          <w:szCs w:val="24"/>
          <w:lang w:val="nl-NL"/>
        </w:rPr>
      </w:pPr>
    </w:p>
    <w:p w14:paraId="6F1650CA" w14:textId="77777777" w:rsidR="00CE58D6" w:rsidRDefault="004F2FC4" w:rsidP="00CE58D6">
      <w:pPr>
        <w:tabs>
          <w:tab w:val="clear" w:pos="680"/>
          <w:tab w:val="clear" w:pos="7371"/>
        </w:tabs>
        <w:autoSpaceDE w:val="0"/>
        <w:autoSpaceDN w:val="0"/>
        <w:adjustRightInd w:val="0"/>
        <w:spacing w:line="360" w:lineRule="auto"/>
        <w:rPr>
          <w:rFonts w:ascii="Times New Roman" w:hAnsi="Times New Roman"/>
          <w:sz w:val="24"/>
          <w:szCs w:val="24"/>
          <w:lang w:val="nl-NL"/>
        </w:rPr>
      </w:pPr>
      <w:r w:rsidRPr="00FD7B96">
        <w:rPr>
          <w:rFonts w:ascii="Times New Roman" w:hAnsi="Times New Roman"/>
          <w:sz w:val="24"/>
          <w:szCs w:val="24"/>
          <w:lang w:val="nl-NL"/>
        </w:rPr>
        <w:t xml:space="preserve">Zentgraaff, H.C., </w:t>
      </w:r>
      <w:r w:rsidRPr="00FD7B96">
        <w:rPr>
          <w:rFonts w:ascii="Times New Roman" w:hAnsi="Times New Roman"/>
          <w:i/>
          <w:sz w:val="24"/>
          <w:szCs w:val="24"/>
          <w:lang w:val="nl-NL"/>
        </w:rPr>
        <w:t>Atjeh</w:t>
      </w:r>
      <w:r w:rsidRPr="00FD7B96">
        <w:rPr>
          <w:rFonts w:ascii="Times New Roman" w:hAnsi="Times New Roman"/>
          <w:sz w:val="24"/>
          <w:szCs w:val="24"/>
          <w:lang w:val="nl-NL"/>
        </w:rPr>
        <w:t xml:space="preserve"> (Batavia 1938).</w:t>
      </w:r>
    </w:p>
    <w:p w14:paraId="43196201" w14:textId="77777777" w:rsidR="00CE58D6" w:rsidRDefault="00CE58D6">
      <w:pPr>
        <w:tabs>
          <w:tab w:val="clear" w:pos="680"/>
          <w:tab w:val="clear" w:pos="7371"/>
        </w:tabs>
        <w:spacing w:after="200" w:line="276" w:lineRule="auto"/>
        <w:rPr>
          <w:rFonts w:ascii="Times New Roman" w:hAnsi="Times New Roman"/>
          <w:sz w:val="24"/>
          <w:szCs w:val="24"/>
          <w:lang w:val="nl-NL"/>
        </w:rPr>
      </w:pPr>
      <w:r>
        <w:rPr>
          <w:rFonts w:ascii="Times New Roman" w:hAnsi="Times New Roman"/>
          <w:sz w:val="24"/>
          <w:szCs w:val="24"/>
          <w:lang w:val="nl-NL"/>
        </w:rPr>
        <w:br w:type="page"/>
      </w:r>
    </w:p>
    <w:p w14:paraId="341582E9" w14:textId="77777777" w:rsidR="00CE58D6" w:rsidRDefault="00F16729" w:rsidP="00FE50BE">
      <w:pPr>
        <w:pBdr>
          <w:bottom w:val="single" w:sz="4" w:space="1" w:color="auto"/>
        </w:pBdr>
        <w:tabs>
          <w:tab w:val="clear" w:pos="680"/>
          <w:tab w:val="clear" w:pos="7371"/>
        </w:tabs>
        <w:autoSpaceDE w:val="0"/>
        <w:autoSpaceDN w:val="0"/>
        <w:adjustRightInd w:val="0"/>
        <w:spacing w:line="360" w:lineRule="auto"/>
        <w:rPr>
          <w:rFonts w:ascii="Times New Roman" w:hAnsi="Times New Roman"/>
          <w:sz w:val="24"/>
          <w:szCs w:val="24"/>
          <w:lang w:val="nl-NL"/>
        </w:rPr>
      </w:pPr>
      <w:r w:rsidRPr="00F16729">
        <w:rPr>
          <w:rFonts w:ascii="Trajan Pro" w:hAnsi="Trajan Pro"/>
          <w:sz w:val="56"/>
          <w:szCs w:val="36"/>
          <w:lang w:val="nl-NL"/>
        </w:rPr>
        <w:lastRenderedPageBreak/>
        <w:t>B</w:t>
      </w:r>
      <w:r w:rsidR="001B7D92" w:rsidRPr="00F16729">
        <w:rPr>
          <w:rFonts w:ascii="Trajan Pro" w:hAnsi="Trajan Pro"/>
          <w:sz w:val="56"/>
          <w:szCs w:val="36"/>
          <w:lang w:val="nl-NL"/>
        </w:rPr>
        <w:t xml:space="preserve">ijlage </w:t>
      </w:r>
      <w:r w:rsidR="00104440" w:rsidRPr="00F16729">
        <w:rPr>
          <w:rFonts w:ascii="Trajan Pro" w:hAnsi="Trajan Pro"/>
          <w:sz w:val="56"/>
          <w:szCs w:val="36"/>
          <w:lang w:val="nl-NL"/>
        </w:rPr>
        <w:t>1</w:t>
      </w:r>
      <w:r w:rsidR="00104440" w:rsidRPr="00F16729">
        <w:rPr>
          <w:rFonts w:ascii="Trajan Pro" w:hAnsi="Trajan Pro"/>
          <w:sz w:val="56"/>
          <w:szCs w:val="36"/>
          <w:lang w:val="nl-NL"/>
        </w:rPr>
        <w:br/>
      </w:r>
      <w:r w:rsidR="001B7D92" w:rsidRPr="00314753">
        <w:rPr>
          <w:rFonts w:ascii="Times" w:hAnsi="Times"/>
          <w:i/>
          <w:sz w:val="24"/>
          <w:szCs w:val="24"/>
          <w:lang w:val="nl-NL"/>
        </w:rPr>
        <w:t xml:space="preserve">Carrière-overzicht  Hans </w:t>
      </w:r>
      <w:r w:rsidR="00DA6FAD" w:rsidRPr="00314753">
        <w:rPr>
          <w:rFonts w:ascii="Times" w:hAnsi="Times"/>
          <w:i/>
          <w:sz w:val="24"/>
          <w:szCs w:val="24"/>
          <w:lang w:val="nl-NL"/>
        </w:rPr>
        <w:t>Christoffel (1885-1912</w:t>
      </w:r>
      <w:r w:rsidR="001B7D92" w:rsidRPr="00314753">
        <w:rPr>
          <w:rFonts w:ascii="Times" w:hAnsi="Times"/>
          <w:i/>
          <w:sz w:val="24"/>
          <w:szCs w:val="24"/>
          <w:lang w:val="nl-NL"/>
        </w:rPr>
        <w:t>)</w:t>
      </w:r>
      <w:r w:rsidR="00BD6C35" w:rsidRPr="00390637">
        <w:rPr>
          <w:rStyle w:val="Voetnootmarkering"/>
          <w:rFonts w:ascii="Times" w:hAnsi="Times"/>
          <w:sz w:val="36"/>
          <w:szCs w:val="24"/>
          <w:lang w:val="nl-NL"/>
        </w:rPr>
        <w:footnoteReference w:id="89"/>
      </w:r>
    </w:p>
    <w:p w14:paraId="5352708B" w14:textId="4F704825" w:rsidR="00CE58D6" w:rsidRDefault="00CE58D6" w:rsidP="001B2895">
      <w:pPr>
        <w:tabs>
          <w:tab w:val="clear" w:pos="680"/>
          <w:tab w:val="clear" w:pos="7371"/>
        </w:tabs>
        <w:spacing w:after="200" w:line="276" w:lineRule="auto"/>
        <w:rPr>
          <w:rFonts w:ascii="Times New Roman" w:hAnsi="Times New Roman"/>
          <w:sz w:val="24"/>
          <w:szCs w:val="24"/>
          <w:lang w:val="nl-NL"/>
        </w:rPr>
      </w:pPr>
      <w:r>
        <w:rPr>
          <w:rFonts w:ascii="Times New Roman" w:hAnsi="Times New Roman"/>
          <w:sz w:val="24"/>
          <w:szCs w:val="24"/>
          <w:lang w:val="nl-NL"/>
        </w:rPr>
        <w:br w:type="page"/>
      </w:r>
    </w:p>
    <w:p w14:paraId="310F91E9" w14:textId="25020BCE" w:rsidR="00F74E7C" w:rsidRPr="00CE58D6" w:rsidRDefault="00104440" w:rsidP="00CE58D6">
      <w:pPr>
        <w:tabs>
          <w:tab w:val="clear" w:pos="680"/>
          <w:tab w:val="clear" w:pos="7371"/>
        </w:tabs>
        <w:autoSpaceDE w:val="0"/>
        <w:autoSpaceDN w:val="0"/>
        <w:adjustRightInd w:val="0"/>
        <w:spacing w:line="360" w:lineRule="auto"/>
        <w:rPr>
          <w:rFonts w:ascii="Times New Roman" w:hAnsi="Times New Roman"/>
          <w:sz w:val="24"/>
          <w:szCs w:val="24"/>
          <w:lang w:val="nl-NL"/>
        </w:rPr>
      </w:pPr>
      <w:r w:rsidRPr="00CE58D6">
        <w:rPr>
          <w:rFonts w:ascii="Times" w:hAnsi="Times"/>
          <w:sz w:val="28"/>
          <w:szCs w:val="28"/>
          <w:lang w:val="nl-NL"/>
        </w:rPr>
        <w:lastRenderedPageBreak/>
        <w:t>Carrière-overzicht van Hans Christoffel (1885-1912)</w:t>
      </w:r>
      <w:r w:rsidR="00BD6C35" w:rsidRPr="00CE58D6">
        <w:rPr>
          <w:rFonts w:ascii="Times" w:hAnsi="Times"/>
          <w:sz w:val="28"/>
          <w:szCs w:val="28"/>
          <w:lang w:val="nl-NL"/>
        </w:rPr>
        <w:t xml:space="preserve"> </w:t>
      </w:r>
      <w:r w:rsidRPr="00CE58D6">
        <w:rPr>
          <w:rFonts w:ascii="Times" w:hAnsi="Times"/>
          <w:sz w:val="28"/>
          <w:szCs w:val="28"/>
          <w:lang w:val="nl-NL"/>
        </w:rPr>
        <w:br/>
      </w:r>
      <w:r w:rsidR="00F74E7C" w:rsidRPr="00CE58D6">
        <w:rPr>
          <w:rFonts w:ascii="Times" w:hAnsi="Times"/>
          <w:sz w:val="24"/>
          <w:szCs w:val="24"/>
          <w:lang w:val="nl-NL"/>
        </w:rPr>
        <w:t>1885</w:t>
      </w:r>
      <w:r w:rsidR="00F74E7C" w:rsidRPr="00CE58D6">
        <w:rPr>
          <w:rFonts w:ascii="Times" w:hAnsi="Times"/>
          <w:sz w:val="24"/>
          <w:szCs w:val="24"/>
          <w:lang w:val="nl-NL"/>
        </w:rPr>
        <w:tab/>
      </w:r>
      <w:r w:rsidR="00F74E7C" w:rsidRPr="00CE58D6">
        <w:rPr>
          <w:rFonts w:ascii="Times" w:hAnsi="Times"/>
          <w:sz w:val="24"/>
          <w:szCs w:val="24"/>
          <w:lang w:val="nl-NL"/>
        </w:rPr>
        <w:tab/>
        <w:t>Als gewoon soldaat bij het Nederlandsch-Indische leger</w:t>
      </w:r>
      <w:r w:rsidR="00F74E7C" w:rsidRPr="00CE58D6">
        <w:rPr>
          <w:rFonts w:ascii="Times" w:hAnsi="Times"/>
          <w:sz w:val="24"/>
          <w:szCs w:val="24"/>
          <w:lang w:val="nl-NL"/>
        </w:rPr>
        <w:br/>
        <w:t>1886-1898</w:t>
      </w:r>
      <w:r w:rsidR="00F74E7C" w:rsidRPr="00CE58D6">
        <w:rPr>
          <w:rFonts w:ascii="Times" w:hAnsi="Times"/>
          <w:sz w:val="24"/>
          <w:szCs w:val="24"/>
          <w:lang w:val="nl-NL"/>
        </w:rPr>
        <w:tab/>
        <w:t>Atjeh campagne onder van Heutsz</w:t>
      </w:r>
      <w:r w:rsidR="00F74E7C" w:rsidRPr="00CE58D6">
        <w:rPr>
          <w:rFonts w:ascii="Times" w:hAnsi="Times"/>
          <w:sz w:val="24"/>
          <w:szCs w:val="24"/>
          <w:lang w:val="nl-NL"/>
        </w:rPr>
        <w:br/>
        <w:t>1901</w:t>
      </w:r>
      <w:r w:rsidR="00F74E7C" w:rsidRPr="00CE58D6">
        <w:rPr>
          <w:rFonts w:ascii="Times" w:hAnsi="Times"/>
          <w:sz w:val="24"/>
          <w:szCs w:val="24"/>
          <w:lang w:val="nl-NL"/>
        </w:rPr>
        <w:tab/>
      </w:r>
      <w:r w:rsidR="00F74E7C" w:rsidRPr="00CE58D6">
        <w:rPr>
          <w:rFonts w:ascii="Times" w:hAnsi="Times"/>
          <w:sz w:val="24"/>
          <w:szCs w:val="24"/>
          <w:lang w:val="nl-NL"/>
        </w:rPr>
        <w:tab/>
        <w:t>Militaire Willemsorde in de rang van onderluitenant en hetzelfde jaar Eervol vermeld</w:t>
      </w:r>
      <w:r w:rsidR="00F74E7C" w:rsidRPr="00CE58D6">
        <w:rPr>
          <w:rFonts w:ascii="Times" w:hAnsi="Times"/>
          <w:sz w:val="24"/>
          <w:szCs w:val="24"/>
          <w:lang w:val="nl-NL"/>
        </w:rPr>
        <w:br/>
        <w:t>1902</w:t>
      </w:r>
      <w:r w:rsidR="00F74E7C" w:rsidRPr="00CE58D6">
        <w:rPr>
          <w:rFonts w:ascii="Times" w:hAnsi="Times"/>
          <w:sz w:val="24"/>
          <w:szCs w:val="24"/>
          <w:lang w:val="nl-NL"/>
        </w:rPr>
        <w:tab/>
      </w:r>
      <w:r w:rsidR="00F74E7C" w:rsidRPr="00CE58D6">
        <w:rPr>
          <w:rFonts w:ascii="Times" w:hAnsi="Times"/>
          <w:sz w:val="24"/>
          <w:szCs w:val="24"/>
          <w:lang w:val="nl-NL"/>
        </w:rPr>
        <w:tab/>
        <w:t xml:space="preserve">Zelfstandig commando bij de </w:t>
      </w:r>
      <w:r w:rsidR="00365FC0">
        <w:rPr>
          <w:rFonts w:ascii="Times" w:hAnsi="Times"/>
          <w:sz w:val="24"/>
          <w:szCs w:val="24"/>
          <w:lang w:val="nl-NL"/>
        </w:rPr>
        <w:t>Marechaussee</w:t>
      </w:r>
      <w:r w:rsidR="00F74E7C" w:rsidRPr="00CE58D6">
        <w:rPr>
          <w:rFonts w:ascii="Times" w:hAnsi="Times"/>
          <w:sz w:val="24"/>
          <w:szCs w:val="24"/>
          <w:lang w:val="nl-NL"/>
        </w:rPr>
        <w:t xml:space="preserve"> met opdracht: de Van Heutsz-tactiek van het opjagen der bendehoofden onvermoeid door te zetten</w:t>
      </w:r>
      <w:r w:rsidR="005B25A3">
        <w:rPr>
          <w:rFonts w:ascii="Times" w:hAnsi="Times"/>
          <w:sz w:val="24"/>
          <w:szCs w:val="24"/>
          <w:lang w:val="nl-NL"/>
        </w:rPr>
        <w:br/>
        <w:t>1903</w:t>
      </w:r>
      <w:r w:rsidR="005B25A3">
        <w:rPr>
          <w:rFonts w:ascii="Times" w:hAnsi="Times"/>
          <w:sz w:val="24"/>
          <w:szCs w:val="24"/>
          <w:lang w:val="nl-NL"/>
        </w:rPr>
        <w:tab/>
      </w:r>
      <w:r w:rsidR="005B25A3">
        <w:rPr>
          <w:rFonts w:ascii="Times" w:hAnsi="Times"/>
          <w:sz w:val="24"/>
          <w:szCs w:val="24"/>
          <w:lang w:val="nl-NL"/>
        </w:rPr>
        <w:tab/>
        <w:t>Bij besluit benoemd tot Tweede</w:t>
      </w:r>
      <w:r w:rsidR="00F74E7C" w:rsidRPr="00CE58D6">
        <w:rPr>
          <w:rFonts w:ascii="Times" w:hAnsi="Times"/>
          <w:sz w:val="24"/>
          <w:szCs w:val="24"/>
          <w:lang w:val="nl-NL"/>
        </w:rPr>
        <w:t xml:space="preserve"> Luitenant</w:t>
      </w:r>
      <w:r w:rsidR="00F74E7C" w:rsidRPr="00CE58D6">
        <w:rPr>
          <w:rFonts w:ascii="Times" w:hAnsi="Times"/>
          <w:sz w:val="24"/>
          <w:szCs w:val="24"/>
          <w:lang w:val="nl-NL"/>
        </w:rPr>
        <w:br/>
        <w:t>190</w:t>
      </w:r>
      <w:r w:rsidR="005B25A3">
        <w:rPr>
          <w:rFonts w:ascii="Times" w:hAnsi="Times"/>
          <w:sz w:val="24"/>
          <w:szCs w:val="24"/>
          <w:lang w:val="nl-NL"/>
        </w:rPr>
        <w:t>4</w:t>
      </w:r>
      <w:r w:rsidR="005B25A3">
        <w:rPr>
          <w:rFonts w:ascii="Times" w:hAnsi="Times"/>
          <w:sz w:val="24"/>
          <w:szCs w:val="24"/>
          <w:lang w:val="nl-NL"/>
        </w:rPr>
        <w:tab/>
      </w:r>
      <w:r w:rsidR="005B25A3">
        <w:rPr>
          <w:rFonts w:ascii="Times" w:hAnsi="Times"/>
          <w:sz w:val="24"/>
          <w:szCs w:val="24"/>
          <w:lang w:val="nl-NL"/>
        </w:rPr>
        <w:tab/>
        <w:t>Ridder Militaire Willemorde Derde</w:t>
      </w:r>
      <w:r w:rsidR="00F74E7C" w:rsidRPr="00CE58D6">
        <w:rPr>
          <w:rFonts w:ascii="Times" w:hAnsi="Times"/>
          <w:sz w:val="24"/>
          <w:szCs w:val="24"/>
          <w:lang w:val="nl-NL"/>
        </w:rPr>
        <w:t xml:space="preserve"> klasse. In dat jaar vijfmaal verwond: lanssteek, klewanghouw, kogels: niettemin geen dienst gestaakt</w:t>
      </w:r>
      <w:r w:rsidR="00F74E7C" w:rsidRPr="00CE58D6">
        <w:rPr>
          <w:rFonts w:ascii="Times" w:hAnsi="Times"/>
          <w:sz w:val="24"/>
          <w:szCs w:val="24"/>
          <w:lang w:val="nl-NL"/>
        </w:rPr>
        <w:br/>
        <w:t>1905</w:t>
      </w:r>
      <w:r w:rsidR="00F74E7C" w:rsidRPr="00CE58D6">
        <w:rPr>
          <w:rFonts w:ascii="Times" w:hAnsi="Times"/>
          <w:sz w:val="24"/>
          <w:szCs w:val="24"/>
          <w:lang w:val="nl-NL"/>
        </w:rPr>
        <w:tab/>
      </w:r>
      <w:r w:rsidR="00F74E7C" w:rsidRPr="00CE58D6">
        <w:rPr>
          <w:rFonts w:ascii="Times" w:hAnsi="Times"/>
          <w:sz w:val="24"/>
          <w:szCs w:val="24"/>
          <w:lang w:val="nl-NL"/>
        </w:rPr>
        <w:tab/>
        <w:t>Na zijn Borneo-expedi</w:t>
      </w:r>
      <w:r w:rsidR="005B25A3">
        <w:rPr>
          <w:rFonts w:ascii="Times" w:hAnsi="Times"/>
          <w:sz w:val="24"/>
          <w:szCs w:val="24"/>
          <w:lang w:val="nl-NL"/>
        </w:rPr>
        <w:t>tie buitengewoon bevorderd tot Eerste</w:t>
      </w:r>
      <w:r w:rsidR="00F74E7C" w:rsidRPr="00CE58D6">
        <w:rPr>
          <w:rFonts w:ascii="Times" w:hAnsi="Times"/>
          <w:sz w:val="24"/>
          <w:szCs w:val="24"/>
          <w:lang w:val="nl-NL"/>
        </w:rPr>
        <w:t xml:space="preserve"> luitenant. Bij toespraak op de verjaardag door gouverneur-generaal van Heutsz openlijk gehuldigd als “de en</w:t>
      </w:r>
      <w:r w:rsidR="00DA6FAD" w:rsidRPr="00CE58D6">
        <w:rPr>
          <w:rFonts w:ascii="Times" w:hAnsi="Times"/>
          <w:sz w:val="24"/>
          <w:szCs w:val="24"/>
          <w:lang w:val="nl-NL"/>
        </w:rPr>
        <w:t>ergieke luitenant Christoffel”</w:t>
      </w:r>
      <w:r w:rsidR="00F74E7C" w:rsidRPr="00CE58D6">
        <w:rPr>
          <w:rFonts w:ascii="Times" w:hAnsi="Times"/>
          <w:sz w:val="24"/>
          <w:szCs w:val="24"/>
          <w:lang w:val="nl-NL"/>
        </w:rPr>
        <w:br/>
        <w:t>1906</w:t>
      </w:r>
      <w:r w:rsidR="00F74E7C" w:rsidRPr="00CE58D6">
        <w:rPr>
          <w:rFonts w:ascii="Times" w:hAnsi="Times"/>
          <w:sz w:val="24"/>
          <w:szCs w:val="24"/>
          <w:lang w:val="nl-NL"/>
        </w:rPr>
        <w:tab/>
      </w:r>
      <w:r w:rsidR="00F74E7C" w:rsidRPr="00CE58D6">
        <w:rPr>
          <w:rFonts w:ascii="Times" w:hAnsi="Times"/>
          <w:sz w:val="24"/>
          <w:szCs w:val="24"/>
          <w:lang w:val="nl-NL"/>
        </w:rPr>
        <w:tab/>
        <w:t>Op 14 juli, nog voor de termijn van zijn welverdiend verlof van een jaar is</w:t>
      </w:r>
      <w:r w:rsidR="005B25A3">
        <w:rPr>
          <w:rFonts w:ascii="Times" w:hAnsi="Times"/>
          <w:sz w:val="24"/>
          <w:szCs w:val="24"/>
          <w:lang w:val="nl-NL"/>
        </w:rPr>
        <w:t xml:space="preserve"> verstreken, zal de Eerste</w:t>
      </w:r>
      <w:r w:rsidR="00F74E7C" w:rsidRPr="00CE58D6">
        <w:rPr>
          <w:rFonts w:ascii="Times" w:hAnsi="Times"/>
          <w:sz w:val="24"/>
          <w:szCs w:val="24"/>
          <w:lang w:val="nl-NL"/>
        </w:rPr>
        <w:t xml:space="preserve"> luitenant naar Oost-Indië terugkeren. Generaal Van Heutsz heeft hem persoonlijk gevraagd om spoedige terugkeer. Datzelfde jaar Eervolle opdracht om de vorst van </w:t>
      </w:r>
      <w:r w:rsidR="00DA6FAD" w:rsidRPr="00CE58D6">
        <w:rPr>
          <w:rFonts w:ascii="Times" w:hAnsi="Times"/>
          <w:sz w:val="24"/>
          <w:szCs w:val="24"/>
          <w:lang w:val="nl-NL"/>
        </w:rPr>
        <w:t>Goa op te sporen (Zuid-Celebes)</w:t>
      </w:r>
      <w:r w:rsidR="00F74E7C" w:rsidRPr="00CE58D6">
        <w:rPr>
          <w:rFonts w:ascii="Times" w:hAnsi="Times"/>
          <w:sz w:val="24"/>
          <w:szCs w:val="24"/>
          <w:lang w:val="nl-NL"/>
        </w:rPr>
        <w:br/>
        <w:t>1907</w:t>
      </w:r>
      <w:r w:rsidR="00F74E7C" w:rsidRPr="00CE58D6">
        <w:rPr>
          <w:rFonts w:ascii="Times" w:hAnsi="Times"/>
          <w:sz w:val="24"/>
          <w:szCs w:val="24"/>
          <w:lang w:val="nl-NL"/>
        </w:rPr>
        <w:tab/>
      </w:r>
      <w:r w:rsidR="00F74E7C" w:rsidRPr="00CE58D6">
        <w:rPr>
          <w:rFonts w:ascii="Times" w:hAnsi="Times"/>
          <w:sz w:val="24"/>
          <w:szCs w:val="24"/>
          <w:lang w:val="nl-NL"/>
        </w:rPr>
        <w:tab/>
        <w:t xml:space="preserve">Opdracht om de geheimzinnige priestervorst Singamaharadja op te sporen. Later </w:t>
      </w:r>
      <w:r w:rsidR="00DA6FAD" w:rsidRPr="00CE58D6">
        <w:rPr>
          <w:rFonts w:ascii="Times" w:hAnsi="Times"/>
          <w:sz w:val="24"/>
          <w:szCs w:val="24"/>
          <w:lang w:val="nl-NL"/>
        </w:rPr>
        <w:t>dat jaar bevorderd tot kapitein</w:t>
      </w:r>
      <w:r w:rsidR="00F74E7C" w:rsidRPr="00CE58D6">
        <w:rPr>
          <w:rFonts w:ascii="Times" w:hAnsi="Times"/>
          <w:sz w:val="24"/>
          <w:szCs w:val="24"/>
          <w:lang w:val="nl-NL"/>
        </w:rPr>
        <w:br/>
        <w:t>1910</w:t>
      </w:r>
      <w:r w:rsidR="00F74E7C" w:rsidRPr="00CE58D6">
        <w:rPr>
          <w:rFonts w:ascii="Times" w:hAnsi="Times"/>
          <w:sz w:val="24"/>
          <w:szCs w:val="24"/>
          <w:lang w:val="nl-NL"/>
        </w:rPr>
        <w:tab/>
      </w:r>
      <w:r w:rsidR="00F74E7C" w:rsidRPr="00CE58D6">
        <w:rPr>
          <w:rFonts w:ascii="Times" w:hAnsi="Times"/>
          <w:sz w:val="24"/>
          <w:szCs w:val="24"/>
          <w:lang w:val="nl-NL"/>
        </w:rPr>
        <w:tab/>
        <w:t xml:space="preserve">Eervol ontslag op verzoek </w:t>
      </w:r>
      <w:r w:rsidR="00CF7E59" w:rsidRPr="00CE58D6">
        <w:rPr>
          <w:rFonts w:ascii="Times" w:hAnsi="Times"/>
          <w:sz w:val="24"/>
          <w:szCs w:val="24"/>
          <w:lang w:val="nl-NL"/>
        </w:rPr>
        <w:br/>
      </w:r>
      <w:r w:rsidR="00F74E7C" w:rsidRPr="00CE58D6">
        <w:rPr>
          <w:rFonts w:ascii="Times" w:hAnsi="Times"/>
          <w:sz w:val="24"/>
          <w:szCs w:val="24"/>
          <w:lang w:val="nl-NL"/>
        </w:rPr>
        <w:t>1912</w:t>
      </w:r>
      <w:r w:rsidR="00F74E7C" w:rsidRPr="00CE58D6">
        <w:rPr>
          <w:rFonts w:ascii="Times" w:hAnsi="Times"/>
          <w:sz w:val="24"/>
          <w:szCs w:val="24"/>
          <w:lang w:val="nl-NL"/>
        </w:rPr>
        <w:tab/>
      </w:r>
      <w:r w:rsidR="00F74E7C" w:rsidRPr="00CE58D6">
        <w:rPr>
          <w:rFonts w:ascii="Times" w:hAnsi="Times"/>
          <w:sz w:val="24"/>
          <w:szCs w:val="24"/>
          <w:lang w:val="nl-NL"/>
        </w:rPr>
        <w:tab/>
      </w:r>
      <w:r w:rsidR="00DA6FAD" w:rsidRPr="00CE58D6">
        <w:rPr>
          <w:rFonts w:ascii="Times" w:hAnsi="Times"/>
          <w:sz w:val="24"/>
          <w:szCs w:val="24"/>
          <w:lang w:val="nl-NL"/>
        </w:rPr>
        <w:t>Terugkeer naar de</w:t>
      </w:r>
      <w:r w:rsidR="00CF7E59" w:rsidRPr="00CE58D6">
        <w:rPr>
          <w:rFonts w:ascii="Times" w:hAnsi="Times"/>
          <w:sz w:val="24"/>
          <w:szCs w:val="24"/>
          <w:lang w:val="nl-NL"/>
        </w:rPr>
        <w:t xml:space="preserve"> Oost-Indischen Archipel om zijn talenten als concessiejager in te zetten tot eindelijk zijn gevorderde leeftijd hem dwong om terug te keren</w:t>
      </w:r>
      <w:r w:rsidR="00DA6FAD" w:rsidRPr="00CE58D6">
        <w:rPr>
          <w:rFonts w:ascii="Times" w:hAnsi="Times"/>
          <w:sz w:val="24"/>
          <w:szCs w:val="24"/>
          <w:lang w:val="nl-NL"/>
        </w:rPr>
        <w:t xml:space="preserve"> naar Europa</w:t>
      </w:r>
    </w:p>
    <w:p w14:paraId="3D5D65F2" w14:textId="77777777" w:rsidR="001B7D92" w:rsidRPr="00390637" w:rsidRDefault="00104440" w:rsidP="00104440">
      <w:pPr>
        <w:tabs>
          <w:tab w:val="clear" w:pos="680"/>
          <w:tab w:val="clear" w:pos="7371"/>
        </w:tabs>
        <w:autoSpaceDE w:val="0"/>
        <w:autoSpaceDN w:val="0"/>
        <w:adjustRightInd w:val="0"/>
        <w:spacing w:line="240" w:lineRule="auto"/>
        <w:rPr>
          <w:rFonts w:ascii="Times" w:hAnsi="Times"/>
          <w:i/>
          <w:sz w:val="24"/>
          <w:szCs w:val="24"/>
          <w:lang w:val="nl-NL"/>
        </w:rPr>
      </w:pPr>
      <w:r w:rsidRPr="00390637">
        <w:rPr>
          <w:rFonts w:ascii="Times" w:hAnsi="Times"/>
          <w:i/>
          <w:sz w:val="24"/>
          <w:szCs w:val="24"/>
          <w:lang w:val="nl-NL"/>
        </w:rPr>
        <w:t>Overzicht van zijn onderscheidingen:</w:t>
      </w:r>
    </w:p>
    <w:p w14:paraId="431CC7A3" w14:textId="14EF03FE" w:rsidR="00104440" w:rsidRPr="00390637" w:rsidRDefault="005B25A3" w:rsidP="00104440">
      <w:pPr>
        <w:pStyle w:val="Lijstalinea"/>
        <w:numPr>
          <w:ilvl w:val="0"/>
          <w:numId w:val="14"/>
        </w:numPr>
        <w:tabs>
          <w:tab w:val="clear" w:pos="680"/>
          <w:tab w:val="clear" w:pos="7371"/>
        </w:tabs>
        <w:autoSpaceDE w:val="0"/>
        <w:autoSpaceDN w:val="0"/>
        <w:adjustRightInd w:val="0"/>
        <w:spacing w:line="240" w:lineRule="auto"/>
        <w:rPr>
          <w:rFonts w:ascii="Times" w:hAnsi="Times"/>
          <w:sz w:val="24"/>
          <w:szCs w:val="24"/>
          <w:lang w:val="nl-NL"/>
        </w:rPr>
      </w:pPr>
      <w:r>
        <w:rPr>
          <w:rFonts w:ascii="Times" w:hAnsi="Times"/>
          <w:sz w:val="24"/>
          <w:szCs w:val="24"/>
          <w:lang w:val="nl-NL"/>
        </w:rPr>
        <w:t xml:space="preserve">Militaire Willemsorde Derde </w:t>
      </w:r>
      <w:r w:rsidR="00104440" w:rsidRPr="00390637">
        <w:rPr>
          <w:rFonts w:ascii="Times" w:hAnsi="Times"/>
          <w:sz w:val="24"/>
          <w:szCs w:val="24"/>
          <w:lang w:val="nl-NL"/>
        </w:rPr>
        <w:t>klasse</w:t>
      </w:r>
    </w:p>
    <w:p w14:paraId="42238012" w14:textId="77777777" w:rsidR="00104440" w:rsidRPr="00390637" w:rsidRDefault="00104440" w:rsidP="00104440">
      <w:pPr>
        <w:pStyle w:val="Lijstalinea"/>
        <w:numPr>
          <w:ilvl w:val="0"/>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Eresabel</w:t>
      </w:r>
    </w:p>
    <w:p w14:paraId="66F513CB" w14:textId="77777777" w:rsidR="00104440" w:rsidRPr="00390637" w:rsidRDefault="00104440" w:rsidP="00104440">
      <w:pPr>
        <w:pStyle w:val="Lijstalinea"/>
        <w:numPr>
          <w:ilvl w:val="0"/>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Ridder in de orde van de Nederlandsche Leeuw</w:t>
      </w:r>
    </w:p>
    <w:p w14:paraId="63054A1B" w14:textId="28053993" w:rsidR="00104440" w:rsidRPr="00390637" w:rsidRDefault="00104440" w:rsidP="00104440">
      <w:pPr>
        <w:pStyle w:val="Lijstalinea"/>
        <w:numPr>
          <w:ilvl w:val="0"/>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Kruis voor Belangrijke Krijgsverrichtinge</w:t>
      </w:r>
      <w:r w:rsidR="005B25A3">
        <w:rPr>
          <w:rFonts w:ascii="Times" w:hAnsi="Times"/>
          <w:sz w:val="24"/>
          <w:szCs w:val="24"/>
          <w:lang w:val="nl-NL"/>
        </w:rPr>
        <w:t>n met Kroon en Arabisch cijfer twee</w:t>
      </w:r>
      <w:r w:rsidRPr="00390637">
        <w:rPr>
          <w:rFonts w:ascii="Times" w:hAnsi="Times"/>
          <w:sz w:val="24"/>
          <w:szCs w:val="24"/>
          <w:lang w:val="nl-NL"/>
        </w:rPr>
        <w:t xml:space="preserve"> (tweemaal Eervol vermeld) en de gespen:</w:t>
      </w:r>
    </w:p>
    <w:p w14:paraId="5CF8D535"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Atjeh 1892-1896</w:t>
      </w:r>
    </w:p>
    <w:p w14:paraId="51184591"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Atjeh 1898- 1909</w:t>
      </w:r>
    </w:p>
    <w:p w14:paraId="2B31BA6C" w14:textId="1A536466" w:rsidR="00104440" w:rsidRPr="00390637" w:rsidRDefault="00DA6FAD"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Pr>
          <w:rFonts w:ascii="Times" w:hAnsi="Times"/>
          <w:sz w:val="24"/>
          <w:szCs w:val="24"/>
          <w:lang w:val="nl-NL"/>
        </w:rPr>
        <w:t>Gajo en A</w:t>
      </w:r>
      <w:r w:rsidR="00104440" w:rsidRPr="00390637">
        <w:rPr>
          <w:rFonts w:ascii="Times" w:hAnsi="Times"/>
          <w:sz w:val="24"/>
          <w:szCs w:val="24"/>
          <w:lang w:val="nl-NL"/>
        </w:rPr>
        <w:t>laslanden 1904</w:t>
      </w:r>
    </w:p>
    <w:p w14:paraId="2DC9868B"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Midden Sumatra 1907</w:t>
      </w:r>
    </w:p>
    <w:p w14:paraId="273B5D03"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Borneo 1905</w:t>
      </w:r>
    </w:p>
    <w:p w14:paraId="2B6BFFC0"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Zuid-Celebes 1906</w:t>
      </w:r>
    </w:p>
    <w:p w14:paraId="693F4369" w14:textId="77777777" w:rsidR="00104440" w:rsidRPr="00390637" w:rsidRDefault="00104440" w:rsidP="00104440">
      <w:pPr>
        <w:pStyle w:val="Lijstalinea"/>
        <w:numPr>
          <w:ilvl w:val="1"/>
          <w:numId w:val="14"/>
        </w:num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Flores 1907-1908</w:t>
      </w:r>
    </w:p>
    <w:p w14:paraId="3B0A0B1B" w14:textId="2215F8BE" w:rsidR="00104440" w:rsidRPr="00390637" w:rsidRDefault="00104440" w:rsidP="00104440">
      <w:pPr>
        <w:tabs>
          <w:tab w:val="clear" w:pos="680"/>
          <w:tab w:val="clear" w:pos="7371"/>
        </w:tabs>
        <w:autoSpaceDE w:val="0"/>
        <w:autoSpaceDN w:val="0"/>
        <w:adjustRightInd w:val="0"/>
        <w:spacing w:line="240" w:lineRule="auto"/>
        <w:rPr>
          <w:rFonts w:ascii="Times" w:hAnsi="Times"/>
          <w:sz w:val="24"/>
          <w:szCs w:val="24"/>
          <w:lang w:val="nl-NL"/>
        </w:rPr>
      </w:pPr>
      <w:r w:rsidRPr="00390637">
        <w:rPr>
          <w:rFonts w:ascii="Times" w:hAnsi="Times"/>
          <w:sz w:val="24"/>
          <w:szCs w:val="24"/>
          <w:lang w:val="nl-NL"/>
        </w:rPr>
        <w:t xml:space="preserve">Daarnaast driemaal </w:t>
      </w:r>
      <w:r w:rsidR="00DA6FAD">
        <w:rPr>
          <w:rFonts w:ascii="Times" w:hAnsi="Times"/>
          <w:sz w:val="24"/>
          <w:szCs w:val="24"/>
          <w:lang w:val="nl-NL"/>
        </w:rPr>
        <w:t>b</w:t>
      </w:r>
      <w:r w:rsidRPr="00390637">
        <w:rPr>
          <w:rFonts w:ascii="Times" w:hAnsi="Times"/>
          <w:sz w:val="24"/>
          <w:szCs w:val="24"/>
          <w:lang w:val="nl-NL"/>
        </w:rPr>
        <w:t>uitengewoon gepromoveerd</w:t>
      </w:r>
    </w:p>
    <w:sectPr w:rsidR="00104440" w:rsidRPr="00390637" w:rsidSect="00CE5840">
      <w:footerReference w:type="defaul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F1391" w14:textId="77777777" w:rsidR="00BF7D1E" w:rsidRDefault="00BF7D1E" w:rsidP="007C694A">
      <w:pPr>
        <w:spacing w:line="240" w:lineRule="auto"/>
      </w:pPr>
      <w:r>
        <w:separator/>
      </w:r>
    </w:p>
  </w:endnote>
  <w:endnote w:type="continuationSeparator" w:id="0">
    <w:p w14:paraId="7D5112D2" w14:textId="77777777" w:rsidR="00BF7D1E" w:rsidRDefault="00BF7D1E" w:rsidP="007C6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39022"/>
      <w:docPartObj>
        <w:docPartGallery w:val="Page Numbers (Bottom of Page)"/>
        <w:docPartUnique/>
      </w:docPartObj>
    </w:sdtPr>
    <w:sdtEndPr/>
    <w:sdtContent>
      <w:p w14:paraId="4B29E7D4" w14:textId="77777777" w:rsidR="0083005C" w:rsidRDefault="0083005C">
        <w:pPr>
          <w:pStyle w:val="Voettekst"/>
          <w:jc w:val="right"/>
        </w:pPr>
        <w:r>
          <w:fldChar w:fldCharType="begin"/>
        </w:r>
        <w:r>
          <w:instrText>PAGE   \* MERGEFORMAT</w:instrText>
        </w:r>
        <w:r>
          <w:fldChar w:fldCharType="separate"/>
        </w:r>
        <w:r w:rsidR="00365FC0" w:rsidRPr="00365FC0">
          <w:rPr>
            <w:noProof/>
            <w:lang w:val="nl-NL"/>
          </w:rPr>
          <w:t>28</w:t>
        </w:r>
        <w:r>
          <w:fldChar w:fldCharType="end"/>
        </w:r>
      </w:p>
    </w:sdtContent>
  </w:sdt>
  <w:p w14:paraId="21AF7D45" w14:textId="77777777" w:rsidR="0083005C" w:rsidRDefault="0083005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4514C" w14:textId="77777777" w:rsidR="00BF7D1E" w:rsidRDefault="00BF7D1E" w:rsidP="007C694A">
      <w:pPr>
        <w:spacing w:line="240" w:lineRule="auto"/>
      </w:pPr>
      <w:r>
        <w:separator/>
      </w:r>
    </w:p>
  </w:footnote>
  <w:footnote w:type="continuationSeparator" w:id="0">
    <w:p w14:paraId="60FB5C61" w14:textId="77777777" w:rsidR="00BF7D1E" w:rsidRDefault="00BF7D1E" w:rsidP="007C694A">
      <w:pPr>
        <w:spacing w:line="240" w:lineRule="auto"/>
      </w:pPr>
      <w:r>
        <w:continuationSeparator/>
      </w:r>
    </w:p>
  </w:footnote>
  <w:footnote w:id="1">
    <w:p w14:paraId="40F0EDDF" w14:textId="08D5310A" w:rsidR="0083005C" w:rsidRPr="00702E96" w:rsidRDefault="0083005C">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‘Kapitein Hans Christoffel 70 jaar, Legendarische figuur in de Inlandsche krijgsgeschiedenis’, </w:t>
      </w:r>
      <w:r w:rsidRPr="00702E96">
        <w:rPr>
          <w:rFonts w:ascii="Times New Roman" w:hAnsi="Times New Roman"/>
          <w:i/>
          <w:lang w:val="nl-NL"/>
        </w:rPr>
        <w:t>Provinciale Geldersche en Nijmeegsche Courant</w:t>
      </w:r>
      <w:r w:rsidRPr="00702E96">
        <w:rPr>
          <w:rFonts w:ascii="Times New Roman" w:hAnsi="Times New Roman"/>
          <w:lang w:val="nl-NL"/>
        </w:rPr>
        <w:t xml:space="preserve">, </w:t>
      </w:r>
      <w:r w:rsidR="00702E96">
        <w:rPr>
          <w:rFonts w:ascii="Times New Roman" w:hAnsi="Times New Roman"/>
          <w:lang w:val="nl-NL"/>
        </w:rPr>
        <w:t>z</w:t>
      </w:r>
      <w:r w:rsidRPr="00702E96">
        <w:rPr>
          <w:rFonts w:ascii="Times New Roman" w:hAnsi="Times New Roman"/>
          <w:lang w:val="nl-NL"/>
        </w:rPr>
        <w:t xml:space="preserve">aterdag 10 Augustus 1935, 3. </w:t>
      </w:r>
    </w:p>
  </w:footnote>
  <w:footnote w:id="2">
    <w:p w14:paraId="31AE7EFB" w14:textId="77777777" w:rsidR="0083005C" w:rsidRPr="00304166" w:rsidRDefault="0083005C" w:rsidP="00125E07">
      <w:pPr>
        <w:pStyle w:val="Voetnoottekst"/>
        <w:rPr>
          <w:rFonts w:ascii="Times" w:hAnsi="Times"/>
          <w:lang w:val="nl-NL"/>
        </w:rPr>
      </w:pPr>
      <w:r>
        <w:rPr>
          <w:rStyle w:val="Voetnootmarkering"/>
        </w:rPr>
        <w:footnoteRef/>
      </w:r>
      <w:r w:rsidRPr="00125E07">
        <w:rPr>
          <w:lang w:val="nl-NL"/>
        </w:rPr>
        <w:t xml:space="preserve"> </w:t>
      </w:r>
      <w:r w:rsidRPr="00304166">
        <w:rPr>
          <w:rFonts w:ascii="Times" w:hAnsi="Times"/>
          <w:lang w:val="nl-NL"/>
        </w:rPr>
        <w:t>Petra Groen, ‘Geweld en geweten. Koloniale oorlogvoering en militaire ethiek in Nederlands-</w:t>
      </w:r>
    </w:p>
    <w:p w14:paraId="19B4026C" w14:textId="4FB81080" w:rsidR="0083005C" w:rsidRPr="00125E07" w:rsidRDefault="0083005C">
      <w:pPr>
        <w:pStyle w:val="Voetnoottekst"/>
        <w:rPr>
          <w:lang w:val="nl-NL"/>
        </w:rPr>
      </w:pPr>
      <w:r w:rsidRPr="00C647E0">
        <w:rPr>
          <w:rFonts w:ascii="Times" w:hAnsi="Times"/>
          <w:lang w:val="nl-NL"/>
        </w:rPr>
        <w:t xml:space="preserve">Indië, 1816-1941’, </w:t>
      </w:r>
      <w:r w:rsidRPr="00C647E0">
        <w:rPr>
          <w:rFonts w:ascii="Times" w:hAnsi="Times"/>
          <w:i/>
          <w:lang w:val="nl-NL"/>
        </w:rPr>
        <w:t>Militaire Spectator</w:t>
      </w:r>
      <w:r w:rsidRPr="00C647E0">
        <w:rPr>
          <w:rFonts w:ascii="Times" w:hAnsi="Times"/>
          <w:lang w:val="nl-NL"/>
        </w:rPr>
        <w:t xml:space="preserve"> 182 (2013) 5, 257.</w:t>
      </w:r>
    </w:p>
  </w:footnote>
  <w:footnote w:id="3">
    <w:p w14:paraId="26EF7802" w14:textId="240CDF31" w:rsidR="0083005C" w:rsidRPr="00C647E0" w:rsidRDefault="0083005C">
      <w:pPr>
        <w:pStyle w:val="Voetnoottekst"/>
        <w:rPr>
          <w:lang w:val="nl-NL"/>
        </w:rPr>
      </w:pPr>
      <w:r>
        <w:rPr>
          <w:rStyle w:val="Voetnootmarkering"/>
        </w:rPr>
        <w:footnoteRef/>
      </w:r>
      <w:r w:rsidRPr="00FA7CCA">
        <w:rPr>
          <w:lang w:val="nl-NL"/>
        </w:rPr>
        <w:t xml:space="preserve"> </w:t>
      </w:r>
      <w:r>
        <w:rPr>
          <w:rFonts w:ascii="Times" w:hAnsi="Times"/>
          <w:lang w:val="nl-NL"/>
        </w:rPr>
        <w:t xml:space="preserve">Petra Groen, ‘Geweld en geweten’, </w:t>
      </w:r>
      <w:r w:rsidRPr="00C647E0">
        <w:rPr>
          <w:rFonts w:ascii="Times" w:hAnsi="Times"/>
          <w:lang w:val="nl-NL"/>
        </w:rPr>
        <w:t>257.</w:t>
      </w:r>
    </w:p>
  </w:footnote>
  <w:footnote w:id="4">
    <w:p w14:paraId="52F1F209" w14:textId="0C47604C" w:rsidR="0083005C" w:rsidRPr="00C73417" w:rsidRDefault="0083005C" w:rsidP="00C73417">
      <w:pPr>
        <w:pStyle w:val="Voetnoottekst"/>
        <w:rPr>
          <w:rFonts w:ascii="Times New Roman" w:hAnsi="Times New Roman"/>
          <w:lang w:val="de-DE"/>
        </w:rPr>
      </w:pPr>
      <w:r>
        <w:rPr>
          <w:rStyle w:val="Voetnootmarkering"/>
        </w:rPr>
        <w:footnoteRef/>
      </w:r>
      <w:r w:rsidRPr="00C647E0">
        <w:rPr>
          <w:lang w:val="de-DE"/>
        </w:rPr>
        <w:t xml:space="preserve"> </w:t>
      </w:r>
      <w:r w:rsidRPr="003717CC">
        <w:rPr>
          <w:rFonts w:ascii="Times New Roman" w:hAnsi="Times New Roman"/>
          <w:lang w:val="de-DE"/>
        </w:rPr>
        <w:t xml:space="preserve">Locher-Scholten, </w:t>
      </w:r>
      <w:r w:rsidRPr="003717CC">
        <w:rPr>
          <w:rFonts w:ascii="Times New Roman" w:hAnsi="Times New Roman"/>
          <w:i/>
          <w:lang w:val="de-DE"/>
        </w:rPr>
        <w:t>Ethiek in Fragmenten</w:t>
      </w:r>
      <w:r>
        <w:rPr>
          <w:rFonts w:ascii="Times New Roman" w:hAnsi="Times New Roman"/>
          <w:i/>
          <w:lang w:val="de-DE"/>
        </w:rPr>
        <w:t xml:space="preserve">, </w:t>
      </w:r>
      <w:r>
        <w:rPr>
          <w:rFonts w:ascii="Times New Roman" w:hAnsi="Times New Roman"/>
          <w:lang w:val="de-DE"/>
        </w:rPr>
        <w:t>181.</w:t>
      </w:r>
      <w:r w:rsidR="00C73417" w:rsidRPr="00C73417">
        <w:rPr>
          <w:rFonts w:ascii="Times New Roman" w:hAnsi="Times New Roman"/>
          <w:lang w:val="de-DE"/>
        </w:rPr>
        <w:tab/>
      </w:r>
    </w:p>
  </w:footnote>
  <w:footnote w:id="5">
    <w:p w14:paraId="2486B180" w14:textId="078173E2" w:rsidR="00206696" w:rsidRPr="00206696" w:rsidRDefault="00206696">
      <w:pPr>
        <w:pStyle w:val="Voetnoottekst"/>
      </w:pPr>
      <w:r w:rsidRPr="00C73417">
        <w:rPr>
          <w:rStyle w:val="Voetnootmarkering"/>
          <w:rFonts w:ascii="Times New Roman" w:hAnsi="Times New Roman"/>
        </w:rPr>
        <w:footnoteRef/>
      </w:r>
      <w:r w:rsidRPr="00C73417">
        <w:rPr>
          <w:rFonts w:ascii="Times New Roman" w:hAnsi="Times New Roman"/>
        </w:rPr>
        <w:t xml:space="preserve"> Edward William Said, </w:t>
      </w:r>
      <w:r w:rsidRPr="00C73417">
        <w:rPr>
          <w:rFonts w:ascii="Times New Roman" w:hAnsi="Times New Roman"/>
          <w:i/>
          <w:iCs/>
          <w:color w:val="252525"/>
          <w:shd w:val="clear" w:color="auto" w:fill="FFFFFF"/>
        </w:rPr>
        <w:t>Orientalism. Western Conceptions of the Orient</w:t>
      </w:r>
      <w:r w:rsidRPr="00C73417">
        <w:rPr>
          <w:rStyle w:val="apple-converted-space"/>
          <w:rFonts w:ascii="Times New Roman" w:hAnsi="Times New Roman"/>
          <w:color w:val="252525"/>
          <w:shd w:val="clear" w:color="auto" w:fill="FFFFFF"/>
        </w:rPr>
        <w:t xml:space="preserve"> (London 1978) </w:t>
      </w:r>
      <w:r w:rsidR="00C73417" w:rsidRPr="00C73417">
        <w:rPr>
          <w:rStyle w:val="apple-converted-space"/>
          <w:rFonts w:ascii="Times New Roman" w:hAnsi="Times New Roman"/>
          <w:color w:val="252525"/>
          <w:shd w:val="clear" w:color="auto" w:fill="FFFFFF"/>
        </w:rPr>
        <w:t>32.</w:t>
      </w:r>
    </w:p>
  </w:footnote>
  <w:footnote w:id="6">
    <w:p w14:paraId="7A85E78A" w14:textId="77777777" w:rsidR="0083005C" w:rsidRPr="00206696" w:rsidRDefault="0083005C" w:rsidP="00FF293E">
      <w:pPr>
        <w:pStyle w:val="Voetnoottekst"/>
        <w:rPr>
          <w:lang w:val="en-GB"/>
        </w:rPr>
      </w:pPr>
      <w:r>
        <w:rPr>
          <w:rStyle w:val="Voetnootmarkering"/>
        </w:rPr>
        <w:footnoteRef/>
      </w:r>
      <w:r w:rsidRPr="009D665A">
        <w:t xml:space="preserve"> </w:t>
      </w:r>
      <w:r w:rsidRPr="009D665A">
        <w:rPr>
          <w:rFonts w:ascii="Times" w:hAnsi="Times"/>
        </w:rPr>
        <w:t xml:space="preserve">Henk Schulte Nordholt, ‘A genealogy of violence’, in Freek Colombijn en J. Thomas Lindblad (red.), </w:t>
      </w:r>
      <w:r w:rsidRPr="009D665A">
        <w:rPr>
          <w:rFonts w:ascii="Times" w:hAnsi="Times"/>
          <w:i/>
        </w:rPr>
        <w:t xml:space="preserve">Roots of violence in Indonesia. </w:t>
      </w:r>
      <w:r w:rsidRPr="00206696">
        <w:rPr>
          <w:rFonts w:ascii="Times" w:hAnsi="Times"/>
          <w:i/>
          <w:lang w:val="en-GB"/>
        </w:rPr>
        <w:t>Contemporary violence in historical perspective</w:t>
      </w:r>
      <w:r w:rsidRPr="00206696">
        <w:rPr>
          <w:rFonts w:ascii="Times" w:hAnsi="Times"/>
          <w:lang w:val="en-GB"/>
        </w:rPr>
        <w:t xml:space="preserve"> (Leiden 2002) 33-45, aldaar 36-37.</w:t>
      </w:r>
    </w:p>
  </w:footnote>
  <w:footnote w:id="7">
    <w:p w14:paraId="47E44A28" w14:textId="774D5F68" w:rsidR="0083005C" w:rsidRPr="008E1C06" w:rsidRDefault="0083005C" w:rsidP="00C102CD">
      <w:pPr>
        <w:pStyle w:val="Voetnoottekst"/>
        <w:rPr>
          <w:rFonts w:ascii="Times New Roman" w:hAnsi="Times New Roman"/>
          <w:lang w:val="en-GB"/>
        </w:rPr>
      </w:pPr>
      <w:r>
        <w:rPr>
          <w:rStyle w:val="Voetnootmarkering"/>
        </w:rPr>
        <w:footnoteRef/>
      </w:r>
      <w:r w:rsidRPr="00CE58D6">
        <w:t xml:space="preserve"> </w:t>
      </w:r>
      <w:r w:rsidRPr="004F2FC4">
        <w:rPr>
          <w:rFonts w:ascii="Times New Roman" w:hAnsi="Times New Roman"/>
        </w:rPr>
        <w:t xml:space="preserve">E.J.M. Schmutzer, </w:t>
      </w:r>
      <w:r w:rsidRPr="004F2FC4">
        <w:rPr>
          <w:rFonts w:ascii="Times New Roman" w:hAnsi="Times New Roman"/>
          <w:i/>
        </w:rPr>
        <w:t>Dutch colonial policy and the search for identity in Indonesia</w:t>
      </w:r>
      <w:r w:rsidR="00BC759B">
        <w:rPr>
          <w:rFonts w:ascii="Times New Roman" w:hAnsi="Times New Roman"/>
        </w:rPr>
        <w:t>,</w:t>
      </w:r>
      <w:r w:rsidRPr="004F2FC4">
        <w:rPr>
          <w:rFonts w:ascii="Times New Roman" w:hAnsi="Times New Roman"/>
        </w:rPr>
        <w:t xml:space="preserve"> </w:t>
      </w:r>
      <w:r w:rsidRPr="008E1C06">
        <w:rPr>
          <w:rFonts w:ascii="Times New Roman" w:hAnsi="Times New Roman"/>
          <w:i/>
          <w:lang w:val="en-GB"/>
        </w:rPr>
        <w:t>1920-1931</w:t>
      </w:r>
      <w:r w:rsidRPr="008E1C06">
        <w:rPr>
          <w:rFonts w:ascii="Times New Roman" w:hAnsi="Times New Roman"/>
          <w:lang w:val="en-GB"/>
        </w:rPr>
        <w:t xml:space="preserve"> (Leiden 1977) 5-13.</w:t>
      </w:r>
    </w:p>
  </w:footnote>
  <w:footnote w:id="8">
    <w:p w14:paraId="687F41FE" w14:textId="06314148" w:rsidR="0083005C" w:rsidRPr="0042268A" w:rsidRDefault="0083005C">
      <w:pPr>
        <w:pStyle w:val="Voetnoottekst"/>
        <w:rPr>
          <w:rFonts w:ascii="Times" w:hAnsi="Times"/>
          <w:lang w:val="nl-NL"/>
        </w:rPr>
      </w:pPr>
      <w:r>
        <w:rPr>
          <w:rStyle w:val="Voetnootmarkering"/>
        </w:rPr>
        <w:footnoteRef/>
      </w:r>
      <w:r w:rsidRPr="0042268A">
        <w:rPr>
          <w:lang w:val="nl-NL"/>
        </w:rPr>
        <w:t xml:space="preserve"> </w:t>
      </w:r>
      <w:r w:rsidRPr="0042268A">
        <w:rPr>
          <w:rFonts w:ascii="Times" w:hAnsi="Times"/>
          <w:lang w:val="nl-NL"/>
        </w:rPr>
        <w:t xml:space="preserve">J.J.P. de Jong, </w:t>
      </w:r>
      <w:r w:rsidRPr="0042268A">
        <w:rPr>
          <w:rFonts w:ascii="Times" w:hAnsi="Times"/>
          <w:i/>
          <w:lang w:val="nl-NL"/>
        </w:rPr>
        <w:t>De waaier van het fortuin. Van handelscompagnie tot koloniaal imperium. De Nederlanders in Azië en de Indonesische archipel 1595-1950</w:t>
      </w:r>
      <w:r>
        <w:rPr>
          <w:rFonts w:ascii="Times" w:hAnsi="Times"/>
          <w:lang w:val="nl-NL"/>
        </w:rPr>
        <w:t xml:space="preserve"> (Zoetermeer 1998) 289. </w:t>
      </w:r>
    </w:p>
  </w:footnote>
  <w:footnote w:id="9">
    <w:p w14:paraId="0F60E0DC" w14:textId="62DDF43E" w:rsidR="0083005C" w:rsidRPr="00877AA5" w:rsidRDefault="0083005C">
      <w:pPr>
        <w:pStyle w:val="Voetnoottekst"/>
        <w:rPr>
          <w:lang w:val="nl-NL"/>
        </w:rPr>
      </w:pPr>
      <w:r>
        <w:rPr>
          <w:rStyle w:val="Voetnootmarkering"/>
        </w:rPr>
        <w:footnoteRef/>
      </w:r>
      <w:r w:rsidRPr="00E313F9">
        <w:rPr>
          <w:lang w:val="nl-NL"/>
        </w:rPr>
        <w:t xml:space="preserve"> </w:t>
      </w:r>
      <w:r>
        <w:rPr>
          <w:rFonts w:ascii="Times" w:hAnsi="Times"/>
          <w:lang w:val="nl-NL"/>
        </w:rPr>
        <w:t>D</w:t>
      </w:r>
      <w:r w:rsidRPr="0042268A">
        <w:rPr>
          <w:rFonts w:ascii="Times" w:hAnsi="Times"/>
          <w:lang w:val="nl-NL"/>
        </w:rPr>
        <w:t xml:space="preserve">e Jong, </w:t>
      </w:r>
      <w:r>
        <w:rPr>
          <w:rFonts w:ascii="Times" w:hAnsi="Times"/>
          <w:i/>
          <w:lang w:val="nl-NL"/>
        </w:rPr>
        <w:t xml:space="preserve">De waaier van het fortuin, </w:t>
      </w:r>
      <w:r w:rsidRPr="00877AA5">
        <w:rPr>
          <w:rFonts w:ascii="Times" w:hAnsi="Times"/>
          <w:lang w:val="nl-NL"/>
        </w:rPr>
        <w:t>300.</w:t>
      </w:r>
    </w:p>
  </w:footnote>
  <w:footnote w:id="10">
    <w:p w14:paraId="07F41EFA" w14:textId="12820552" w:rsidR="0083005C" w:rsidRPr="00237D08" w:rsidRDefault="0083005C">
      <w:pPr>
        <w:pStyle w:val="Voetnoottekst"/>
        <w:rPr>
          <w:rFonts w:ascii="Times" w:hAnsi="Times"/>
          <w:lang w:val="nl-NL"/>
        </w:rPr>
      </w:pPr>
      <w:r>
        <w:rPr>
          <w:rStyle w:val="Voetnootmarkering"/>
        </w:rPr>
        <w:footnoteRef/>
      </w:r>
      <w:r w:rsidRPr="00237D08">
        <w:rPr>
          <w:lang w:val="nl-NL"/>
        </w:rPr>
        <w:t xml:space="preserve"> </w:t>
      </w:r>
      <w:r>
        <w:rPr>
          <w:rFonts w:ascii="Times" w:hAnsi="Times"/>
          <w:lang w:val="nl-NL"/>
        </w:rPr>
        <w:t xml:space="preserve">Zie Paul van ’t Veer, de Atjeh-Oorlog, </w:t>
      </w:r>
      <w:r>
        <w:rPr>
          <w:rFonts w:ascii="Times New Roman" w:hAnsi="Times New Roman"/>
          <w:lang w:val="nl-NL"/>
        </w:rPr>
        <w:t>(Amsterdam 1969) 46-48</w:t>
      </w:r>
      <w:r w:rsidRPr="008A372B">
        <w:rPr>
          <w:rFonts w:ascii="Times New Roman" w:hAnsi="Times New Roman"/>
          <w:lang w:val="nl-NL"/>
        </w:rPr>
        <w:t>.</w:t>
      </w:r>
    </w:p>
  </w:footnote>
  <w:footnote w:id="11">
    <w:p w14:paraId="669A9AF6" w14:textId="5C33E8B6" w:rsidR="0083005C" w:rsidRPr="00237D08" w:rsidRDefault="0083005C">
      <w:pPr>
        <w:pStyle w:val="Voetnoottekst"/>
        <w:rPr>
          <w:lang w:val="nl-NL"/>
        </w:rPr>
      </w:pPr>
      <w:r>
        <w:rPr>
          <w:rStyle w:val="Voetnootmarkering"/>
        </w:rPr>
        <w:footnoteRef/>
      </w:r>
      <w:r w:rsidRPr="00767826">
        <w:rPr>
          <w:lang w:val="nl-NL"/>
        </w:rPr>
        <w:t xml:space="preserve"> </w:t>
      </w:r>
      <w:r w:rsidRPr="008A372B">
        <w:rPr>
          <w:rFonts w:ascii="Times New Roman" w:hAnsi="Times New Roman"/>
          <w:lang w:val="nl-NL"/>
        </w:rPr>
        <w:t xml:space="preserve"> </w:t>
      </w:r>
      <w:r w:rsidR="00112526">
        <w:rPr>
          <w:rFonts w:ascii="Times New Roman" w:hAnsi="Times New Roman"/>
          <w:lang w:val="nl-NL"/>
        </w:rPr>
        <w:t>V</w:t>
      </w:r>
      <w:r w:rsidRPr="008A372B">
        <w:rPr>
          <w:rFonts w:ascii="Times New Roman" w:hAnsi="Times New Roman"/>
          <w:lang w:val="nl-NL"/>
        </w:rPr>
        <w:t xml:space="preserve">an ’t Veer, </w:t>
      </w:r>
      <w:r w:rsidRPr="008A372B">
        <w:rPr>
          <w:rFonts w:ascii="Times New Roman" w:hAnsi="Times New Roman"/>
          <w:i/>
          <w:lang w:val="nl-NL"/>
        </w:rPr>
        <w:t>De Atjeh-oorlog</w:t>
      </w:r>
      <w:r>
        <w:rPr>
          <w:rFonts w:ascii="Times New Roman" w:hAnsi="Times New Roman"/>
          <w:lang w:val="nl-NL"/>
        </w:rPr>
        <w:t xml:space="preserve">, </w:t>
      </w:r>
      <w:r w:rsidRPr="00237D08">
        <w:rPr>
          <w:rFonts w:ascii="Times New Roman" w:hAnsi="Times New Roman"/>
          <w:lang w:val="nl-NL"/>
        </w:rPr>
        <w:t>59</w:t>
      </w:r>
    </w:p>
  </w:footnote>
  <w:footnote w:id="12">
    <w:p w14:paraId="7FAE2D40" w14:textId="7623BDAF" w:rsidR="0083005C" w:rsidRPr="00767826" w:rsidRDefault="0083005C">
      <w:pPr>
        <w:pStyle w:val="Voetnoottekst"/>
        <w:rPr>
          <w:rFonts w:ascii="Times New Roman" w:hAnsi="Times New Roman"/>
          <w:lang w:val="de-DE"/>
        </w:rPr>
      </w:pPr>
      <w:r w:rsidRPr="004F2FC4">
        <w:rPr>
          <w:rStyle w:val="Voetnootmarkering"/>
          <w:rFonts w:ascii="Times New Roman" w:hAnsi="Times New Roman"/>
        </w:rPr>
        <w:footnoteRef/>
      </w:r>
      <w:r w:rsidRPr="00767826">
        <w:rPr>
          <w:rFonts w:ascii="Times New Roman" w:hAnsi="Times New Roman"/>
          <w:lang w:val="de-DE"/>
        </w:rPr>
        <w:t xml:space="preserve"> Locher-Scholten, </w:t>
      </w:r>
      <w:r w:rsidRPr="00767826">
        <w:rPr>
          <w:rFonts w:ascii="Times New Roman" w:hAnsi="Times New Roman"/>
          <w:i/>
          <w:lang w:val="de-DE"/>
        </w:rPr>
        <w:t>Ethiek in Fragmenten</w:t>
      </w:r>
      <w:r w:rsidRPr="00767826">
        <w:rPr>
          <w:rFonts w:ascii="Times New Roman" w:hAnsi="Times New Roman"/>
          <w:lang w:val="de-DE"/>
        </w:rPr>
        <w:t>, 182.</w:t>
      </w:r>
    </w:p>
  </w:footnote>
  <w:footnote w:id="13">
    <w:p w14:paraId="2B1A905F" w14:textId="6FCE1BBC" w:rsidR="0083005C" w:rsidRPr="00B6700B" w:rsidRDefault="0083005C">
      <w:pPr>
        <w:pStyle w:val="Voetnoottekst"/>
        <w:rPr>
          <w:lang w:val="de-DE"/>
        </w:rPr>
      </w:pPr>
      <w:r>
        <w:rPr>
          <w:rStyle w:val="Voetnootmarkering"/>
        </w:rPr>
        <w:footnoteRef/>
      </w:r>
      <w:r w:rsidRPr="00B6700B">
        <w:rPr>
          <w:lang w:val="de-DE"/>
        </w:rPr>
        <w:t xml:space="preserve"> </w:t>
      </w:r>
      <w:r w:rsidRPr="00767826">
        <w:rPr>
          <w:rFonts w:ascii="Times New Roman" w:hAnsi="Times New Roman"/>
          <w:lang w:val="de-DE"/>
        </w:rPr>
        <w:t xml:space="preserve">Locher-Scholten, </w:t>
      </w:r>
      <w:r w:rsidRPr="00767826">
        <w:rPr>
          <w:rFonts w:ascii="Times New Roman" w:hAnsi="Times New Roman"/>
          <w:i/>
          <w:lang w:val="de-DE"/>
        </w:rPr>
        <w:t>Ethiek in Fragmenten</w:t>
      </w:r>
      <w:r w:rsidRPr="00767826">
        <w:rPr>
          <w:rFonts w:ascii="Times New Roman" w:hAnsi="Times New Roman"/>
          <w:lang w:val="de-DE"/>
        </w:rPr>
        <w:t xml:space="preserve">, </w:t>
      </w:r>
      <w:r>
        <w:rPr>
          <w:rFonts w:ascii="Times New Roman" w:hAnsi="Times New Roman"/>
          <w:lang w:val="de-DE"/>
        </w:rPr>
        <w:t>183</w:t>
      </w:r>
      <w:r w:rsidRPr="00767826">
        <w:rPr>
          <w:rFonts w:ascii="Times New Roman" w:hAnsi="Times New Roman"/>
          <w:lang w:val="de-DE"/>
        </w:rPr>
        <w:t>.</w:t>
      </w:r>
    </w:p>
  </w:footnote>
  <w:footnote w:id="14">
    <w:p w14:paraId="580AF732" w14:textId="6A40AED0" w:rsidR="0083005C" w:rsidRPr="006D4BD1" w:rsidRDefault="0083005C" w:rsidP="009537B0">
      <w:pPr>
        <w:pStyle w:val="Voetnoottekst"/>
        <w:rPr>
          <w:rFonts w:ascii="Times New Roman" w:hAnsi="Times New Roman"/>
          <w:lang w:val="nl-NL"/>
        </w:rPr>
      </w:pPr>
      <w:r w:rsidRPr="004F2FC4">
        <w:rPr>
          <w:rStyle w:val="Voetnootmarkering"/>
          <w:rFonts w:ascii="Times New Roman" w:hAnsi="Times New Roman"/>
        </w:rPr>
        <w:footnoteRef/>
      </w:r>
      <w:r w:rsidRPr="004F2FC4">
        <w:rPr>
          <w:rFonts w:ascii="Times New Roman" w:hAnsi="Times New Roman"/>
        </w:rPr>
        <w:t xml:space="preserve"> Schmutzer, </w:t>
      </w:r>
      <w:r w:rsidRPr="004F2FC4">
        <w:rPr>
          <w:rFonts w:ascii="Times New Roman" w:hAnsi="Times New Roman"/>
          <w:i/>
        </w:rPr>
        <w:t>Dutch colonial policy and the search for identity in Indonesia</w:t>
      </w:r>
      <w:r w:rsidRPr="004F2FC4">
        <w:rPr>
          <w:rFonts w:ascii="Times New Roman" w:hAnsi="Times New Roman"/>
        </w:rPr>
        <w:t xml:space="preserve">. </w:t>
      </w:r>
      <w:r w:rsidRPr="004F2FC4">
        <w:rPr>
          <w:rFonts w:ascii="Times New Roman" w:hAnsi="Times New Roman"/>
          <w:i/>
          <w:lang w:val="nl-NL"/>
        </w:rPr>
        <w:t>1920-1931</w:t>
      </w:r>
      <w:r>
        <w:rPr>
          <w:rFonts w:ascii="Times New Roman" w:hAnsi="Times New Roman"/>
          <w:lang w:val="nl-NL"/>
        </w:rPr>
        <w:t>,</w:t>
      </w:r>
      <w:r w:rsidRPr="004F2FC4">
        <w:rPr>
          <w:rFonts w:ascii="Times New Roman" w:hAnsi="Times New Roman"/>
          <w:lang w:val="nl-NL"/>
        </w:rPr>
        <w:t>5-13.</w:t>
      </w:r>
    </w:p>
  </w:footnote>
  <w:footnote w:id="15">
    <w:p w14:paraId="37BA1840" w14:textId="020D5ACE" w:rsidR="0083005C" w:rsidRPr="004F2FC4" w:rsidRDefault="0083005C" w:rsidP="009537B0">
      <w:pPr>
        <w:pStyle w:val="Voetnoottekst"/>
        <w:rPr>
          <w:rFonts w:ascii="Times New Roman" w:hAnsi="Times New Roman"/>
          <w:lang w:val="nl-NL"/>
        </w:rPr>
      </w:pPr>
      <w:r w:rsidRPr="004F2FC4">
        <w:rPr>
          <w:rStyle w:val="Voetnootmarkering"/>
          <w:rFonts w:ascii="Times New Roman" w:hAnsi="Times New Roman"/>
        </w:rPr>
        <w:footnoteRef/>
      </w:r>
      <w:r w:rsidRPr="004F2FC4">
        <w:rPr>
          <w:rFonts w:ascii="Times New Roman" w:hAnsi="Times New Roman"/>
          <w:lang w:val="nl-NL"/>
        </w:rPr>
        <w:t xml:space="preserve"> Eduard Douwes Dekker, </w:t>
      </w:r>
      <w:r w:rsidRPr="004F2FC4">
        <w:rPr>
          <w:rFonts w:ascii="Times New Roman" w:hAnsi="Times New Roman"/>
          <w:bCs/>
          <w:i/>
          <w:color w:val="252525"/>
          <w:shd w:val="clear" w:color="auto" w:fill="FFFFFF"/>
          <w:lang w:val="nl-NL"/>
        </w:rPr>
        <w:t>Max Havelaar, of de koffi-veilingen der Nederlandsche Handel-Maatschappy,</w:t>
      </w:r>
      <w:r w:rsidR="00BC5C2A">
        <w:rPr>
          <w:rFonts w:ascii="Times New Roman" w:hAnsi="Times New Roman"/>
          <w:bCs/>
          <w:color w:val="252525"/>
          <w:shd w:val="clear" w:color="auto" w:fill="FFFFFF"/>
          <w:lang w:val="nl-NL"/>
        </w:rPr>
        <w:t xml:space="preserve"> (Rotterdam, 1860</w:t>
      </w:r>
      <w:r w:rsidRPr="004F2FC4">
        <w:rPr>
          <w:rFonts w:ascii="Times New Roman" w:hAnsi="Times New Roman"/>
          <w:bCs/>
          <w:color w:val="252525"/>
          <w:shd w:val="clear" w:color="auto" w:fill="FFFFFF"/>
          <w:lang w:val="nl-NL"/>
        </w:rPr>
        <w:t xml:space="preserve">). </w:t>
      </w:r>
    </w:p>
  </w:footnote>
  <w:footnote w:id="16">
    <w:p w14:paraId="794115FB" w14:textId="77777777" w:rsidR="0083005C" w:rsidRPr="004F2FC4" w:rsidRDefault="0083005C">
      <w:pPr>
        <w:pStyle w:val="Voetnoottekst"/>
        <w:rPr>
          <w:rFonts w:ascii="Times New Roman" w:hAnsi="Times New Roman"/>
          <w:lang w:val="nl-NL"/>
        </w:rPr>
      </w:pPr>
      <w:r w:rsidRPr="004F2FC4">
        <w:rPr>
          <w:rStyle w:val="Voetnootmarkering"/>
          <w:rFonts w:ascii="Times New Roman" w:hAnsi="Times New Roman"/>
        </w:rPr>
        <w:footnoteRef/>
      </w:r>
      <w:r w:rsidRPr="004F2FC4">
        <w:rPr>
          <w:rFonts w:ascii="Times New Roman" w:hAnsi="Times New Roman"/>
          <w:lang w:val="nl-NL"/>
        </w:rPr>
        <w:t xml:space="preserve"> Het Batig Slot was de winst die voortkwam uit het cultuurstelsel in Nederlands-Indië en ten goede kwam aan de Nederlandse schatkist.</w:t>
      </w:r>
    </w:p>
  </w:footnote>
  <w:footnote w:id="17">
    <w:p w14:paraId="50F52A01" w14:textId="11490D79" w:rsidR="0083005C" w:rsidRPr="009A6C5A" w:rsidRDefault="0083005C" w:rsidP="009537B0">
      <w:pPr>
        <w:pStyle w:val="Voetnoottekst"/>
        <w:rPr>
          <w:lang w:val="nl-NL"/>
        </w:rPr>
      </w:pPr>
      <w:r>
        <w:rPr>
          <w:rStyle w:val="Voetnootmarkering"/>
        </w:rPr>
        <w:footnoteRef/>
      </w:r>
      <w:r w:rsidRPr="009A6C5A">
        <w:rPr>
          <w:lang w:val="nl-NL"/>
        </w:rPr>
        <w:t xml:space="preserve"> </w:t>
      </w:r>
      <w:r w:rsidRPr="001C46F1">
        <w:rPr>
          <w:rFonts w:asciiTheme="majorHAnsi" w:hAnsiTheme="majorHAnsi"/>
          <w:lang w:val="nl-NL"/>
        </w:rPr>
        <w:t xml:space="preserve">C.Th. van Deventer, </w:t>
      </w:r>
      <w:r>
        <w:rPr>
          <w:rFonts w:asciiTheme="majorHAnsi" w:hAnsiTheme="majorHAnsi"/>
          <w:lang w:val="nl-NL"/>
        </w:rPr>
        <w:t>‘</w:t>
      </w:r>
      <w:r w:rsidRPr="001C46F1">
        <w:rPr>
          <w:rFonts w:asciiTheme="majorHAnsi" w:hAnsiTheme="majorHAnsi"/>
          <w:lang w:val="nl-NL"/>
        </w:rPr>
        <w:t>Een Ereschuld</w:t>
      </w:r>
      <w:r>
        <w:rPr>
          <w:rFonts w:asciiTheme="majorHAnsi" w:hAnsiTheme="majorHAnsi"/>
          <w:lang w:val="nl-NL"/>
        </w:rPr>
        <w:t xml:space="preserve">’,  </w:t>
      </w:r>
      <w:r w:rsidRPr="000830F8">
        <w:rPr>
          <w:rFonts w:asciiTheme="majorHAnsi" w:hAnsiTheme="majorHAnsi"/>
          <w:i/>
          <w:lang w:val="nl-NL"/>
        </w:rPr>
        <w:t>De Gids</w:t>
      </w:r>
      <w:r>
        <w:rPr>
          <w:rFonts w:asciiTheme="majorHAnsi" w:hAnsiTheme="majorHAnsi"/>
          <w:i/>
          <w:lang w:val="nl-NL"/>
        </w:rPr>
        <w:t xml:space="preserve">, </w:t>
      </w:r>
      <w:r>
        <w:rPr>
          <w:rFonts w:asciiTheme="majorHAnsi" w:hAnsiTheme="majorHAnsi"/>
          <w:lang w:val="nl-NL"/>
        </w:rPr>
        <w:t xml:space="preserve"> (augustus 1899) III,  205-257, aldaar 243.</w:t>
      </w:r>
    </w:p>
  </w:footnote>
  <w:footnote w:id="18">
    <w:p w14:paraId="685950E3" w14:textId="1E6B07E1" w:rsidR="0083005C" w:rsidRPr="008E1C06" w:rsidRDefault="0083005C" w:rsidP="009537B0">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Abraham Kuyper, </w:t>
      </w:r>
      <w:r w:rsidRPr="008E1C06">
        <w:rPr>
          <w:rFonts w:ascii="Times New Roman" w:hAnsi="Times New Roman"/>
          <w:i/>
          <w:lang w:val="nl-NL"/>
        </w:rPr>
        <w:t>Ons Program,</w:t>
      </w:r>
      <w:r w:rsidRPr="008E1C06">
        <w:rPr>
          <w:rFonts w:ascii="Times New Roman" w:hAnsi="Times New Roman"/>
          <w:lang w:val="nl-NL"/>
        </w:rPr>
        <w:t xml:space="preserve"> (Amsterdam, 1879) II, art. 246: Eigen beheer en bestuur, 959. </w:t>
      </w:r>
    </w:p>
  </w:footnote>
  <w:footnote w:id="19">
    <w:p w14:paraId="4580FD37" w14:textId="0C5CBCBA" w:rsidR="0083005C" w:rsidRPr="008E1C06" w:rsidRDefault="0083005C" w:rsidP="009537B0">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P. Brooshooft, </w:t>
      </w:r>
      <w:r w:rsidRPr="008E1C06">
        <w:rPr>
          <w:rFonts w:ascii="Times New Roman" w:hAnsi="Times New Roman"/>
          <w:i/>
          <w:lang w:val="nl-NL"/>
        </w:rPr>
        <w:t>De ethische koers in de koloniale politiek</w:t>
      </w:r>
      <w:r w:rsidRPr="008E1C06">
        <w:rPr>
          <w:rFonts w:ascii="Times New Roman" w:hAnsi="Times New Roman"/>
          <w:lang w:val="nl-NL"/>
        </w:rPr>
        <w:t xml:space="preserve"> (Amsterdam, 1901) 7.</w:t>
      </w:r>
    </w:p>
  </w:footnote>
  <w:footnote w:id="20">
    <w:p w14:paraId="007EFE47" w14:textId="5BAB52E6" w:rsidR="0083005C" w:rsidRPr="00095B64" w:rsidRDefault="0083005C" w:rsidP="009537B0">
      <w:pPr>
        <w:pStyle w:val="Voetnoottekst"/>
        <w:rPr>
          <w:lang w:val="nl-NL"/>
        </w:rPr>
      </w:pPr>
      <w:r w:rsidRPr="008E1C06">
        <w:rPr>
          <w:rStyle w:val="Voetnootmarkering"/>
          <w:rFonts w:ascii="Times New Roman" w:hAnsi="Times New Roman"/>
        </w:rPr>
        <w:footnoteRef/>
      </w:r>
      <w:r w:rsidRPr="008E1C06">
        <w:rPr>
          <w:rFonts w:ascii="Times New Roman" w:hAnsi="Times New Roman"/>
          <w:lang w:val="nl-NL"/>
        </w:rPr>
        <w:t xml:space="preserve"> Rijksoverheid, ‘Troonrede 17 september 1901’, uitgesproken door Koningin Wilhelmina, http://www.troonredes.nl/troonrede-van-17-september-1901/ (14 november 2015).</w:t>
      </w:r>
    </w:p>
  </w:footnote>
  <w:footnote w:id="21">
    <w:p w14:paraId="22ED8E5C" w14:textId="2601F716" w:rsidR="0083005C" w:rsidRPr="00CE58D6" w:rsidRDefault="0083005C">
      <w:pPr>
        <w:pStyle w:val="Voetnoottekst"/>
        <w:rPr>
          <w:rFonts w:ascii="Times New Roman" w:hAnsi="Times New Roman"/>
          <w:lang w:val="de-DE"/>
        </w:rPr>
      </w:pPr>
      <w:r>
        <w:rPr>
          <w:rStyle w:val="Voetnootmarkering"/>
        </w:rPr>
        <w:footnoteRef/>
      </w:r>
      <w:r w:rsidRPr="007E41A1">
        <w:rPr>
          <w:lang w:val="de-DE"/>
        </w:rPr>
        <w:t xml:space="preserve"> </w:t>
      </w:r>
      <w:r w:rsidRPr="008A372B">
        <w:rPr>
          <w:rFonts w:ascii="Times New Roman" w:hAnsi="Times New Roman"/>
          <w:lang w:val="de-DE"/>
        </w:rPr>
        <w:t xml:space="preserve">Locher-Scholten, </w:t>
      </w:r>
      <w:r w:rsidRPr="008A372B">
        <w:rPr>
          <w:rFonts w:ascii="Times New Roman" w:hAnsi="Times New Roman"/>
          <w:i/>
          <w:lang w:val="de-DE"/>
        </w:rPr>
        <w:t>Ethiek in Fragmenten</w:t>
      </w:r>
      <w:r w:rsidRPr="008A372B">
        <w:rPr>
          <w:rFonts w:ascii="Times New Roman" w:hAnsi="Times New Roman"/>
          <w:lang w:val="de-DE"/>
        </w:rPr>
        <w:t xml:space="preserve">, </w:t>
      </w:r>
      <w:r w:rsidRPr="00CE58D6">
        <w:rPr>
          <w:rFonts w:ascii="Times New Roman" w:hAnsi="Times New Roman"/>
          <w:lang w:val="de-DE"/>
        </w:rPr>
        <w:t>193.</w:t>
      </w:r>
    </w:p>
  </w:footnote>
  <w:footnote w:id="22">
    <w:p w14:paraId="0E7B2B7B" w14:textId="506E415F" w:rsidR="0083005C" w:rsidRPr="008A372B" w:rsidRDefault="0083005C" w:rsidP="007E41A1">
      <w:pPr>
        <w:pStyle w:val="Voetnoottekst"/>
        <w:rPr>
          <w:rFonts w:ascii="Times New Roman" w:hAnsi="Times New Roman"/>
          <w:lang w:val="nl-NL"/>
        </w:rPr>
      </w:pPr>
      <w:r w:rsidRPr="008A372B">
        <w:rPr>
          <w:rStyle w:val="Voetnootmarkering"/>
          <w:rFonts w:ascii="Times New Roman" w:hAnsi="Times New Roman"/>
        </w:rPr>
        <w:footnoteRef/>
      </w:r>
      <w:r w:rsidRPr="008A372B">
        <w:rPr>
          <w:rFonts w:ascii="Times New Roman" w:hAnsi="Times New Roman"/>
          <w:lang w:val="nl-NL"/>
        </w:rPr>
        <w:t xml:space="preserve"> Kuyper, </w:t>
      </w:r>
      <w:r w:rsidRPr="008A372B">
        <w:rPr>
          <w:rFonts w:ascii="Times New Roman" w:hAnsi="Times New Roman"/>
          <w:i/>
          <w:lang w:val="nl-NL"/>
        </w:rPr>
        <w:t>Ons Program,</w:t>
      </w:r>
      <w:r w:rsidRPr="008A372B">
        <w:rPr>
          <w:rFonts w:ascii="Times New Roman" w:hAnsi="Times New Roman"/>
          <w:lang w:val="nl-NL"/>
        </w:rPr>
        <w:t xml:space="preserve"> 971.</w:t>
      </w:r>
    </w:p>
  </w:footnote>
  <w:footnote w:id="23">
    <w:p w14:paraId="263FB450" w14:textId="1AC0C5D2" w:rsidR="0083005C" w:rsidRPr="008A372B" w:rsidRDefault="0083005C" w:rsidP="009537B0">
      <w:pPr>
        <w:pStyle w:val="Voetnoottekst"/>
        <w:rPr>
          <w:rFonts w:ascii="Times New Roman" w:hAnsi="Times New Roman"/>
          <w:lang w:val="nl-NL"/>
        </w:rPr>
      </w:pPr>
      <w:r w:rsidRPr="008A372B">
        <w:rPr>
          <w:rStyle w:val="Voetnootmarkering"/>
          <w:rFonts w:ascii="Times New Roman" w:hAnsi="Times New Roman"/>
        </w:rPr>
        <w:footnoteRef/>
      </w:r>
      <w:r w:rsidRPr="008A372B">
        <w:rPr>
          <w:rFonts w:ascii="Times New Roman" w:hAnsi="Times New Roman"/>
          <w:lang w:val="nl-NL"/>
        </w:rPr>
        <w:t xml:space="preserve"> S. de Graaf e.a., </w:t>
      </w:r>
      <w:r w:rsidRPr="008A372B">
        <w:rPr>
          <w:rFonts w:ascii="Times New Roman" w:hAnsi="Times New Roman"/>
          <w:i/>
          <w:lang w:val="nl-NL"/>
        </w:rPr>
        <w:t>Encyclopaedie van Nederlandsch-Indië</w:t>
      </w:r>
      <w:r w:rsidRPr="008A372B">
        <w:rPr>
          <w:rFonts w:ascii="Times New Roman" w:hAnsi="Times New Roman"/>
          <w:lang w:val="nl-NL"/>
        </w:rPr>
        <w:t xml:space="preserve"> (Leiden </w:t>
      </w:r>
      <w:r>
        <w:rPr>
          <w:rFonts w:ascii="Times New Roman" w:hAnsi="Times New Roman"/>
          <w:lang w:val="nl-NL"/>
        </w:rPr>
        <w:t>1918</w:t>
      </w:r>
      <w:r w:rsidRPr="008A372B">
        <w:rPr>
          <w:rFonts w:ascii="Times New Roman" w:hAnsi="Times New Roman"/>
          <w:lang w:val="nl-NL"/>
        </w:rPr>
        <w:t xml:space="preserve">), 419-420. </w:t>
      </w:r>
    </w:p>
  </w:footnote>
  <w:footnote w:id="24">
    <w:p w14:paraId="74F519BE" w14:textId="79FD767A" w:rsidR="0083005C" w:rsidRPr="00CE58D6" w:rsidRDefault="0083005C" w:rsidP="009537B0">
      <w:pPr>
        <w:pStyle w:val="Voetnoottekst"/>
        <w:rPr>
          <w:rFonts w:ascii="Times New Roman" w:hAnsi="Times New Roman"/>
          <w:lang w:val="de-DE"/>
        </w:rPr>
      </w:pPr>
      <w:r w:rsidRPr="008A372B">
        <w:rPr>
          <w:rStyle w:val="Voetnootmarkering"/>
          <w:rFonts w:ascii="Times New Roman" w:hAnsi="Times New Roman"/>
        </w:rPr>
        <w:footnoteRef/>
      </w:r>
      <w:r w:rsidRPr="00CE58D6">
        <w:rPr>
          <w:rFonts w:ascii="Times New Roman" w:hAnsi="Times New Roman"/>
          <w:lang w:val="de-DE"/>
        </w:rPr>
        <w:t xml:space="preserve"> Locher-Scholten, </w:t>
      </w:r>
      <w:r w:rsidRPr="00CE58D6">
        <w:rPr>
          <w:rFonts w:ascii="Times New Roman" w:hAnsi="Times New Roman"/>
          <w:i/>
          <w:lang w:val="de-DE"/>
        </w:rPr>
        <w:t>Ethiek in Fragmenten</w:t>
      </w:r>
      <w:r w:rsidRPr="00CE58D6">
        <w:rPr>
          <w:rFonts w:ascii="Times New Roman" w:hAnsi="Times New Roman"/>
          <w:lang w:val="de-DE"/>
        </w:rPr>
        <w:t>, 182.</w:t>
      </w:r>
    </w:p>
  </w:footnote>
  <w:footnote w:id="25">
    <w:p w14:paraId="79E98AD0" w14:textId="0B6F7EFD" w:rsidR="0083005C" w:rsidRPr="00CE58D6" w:rsidRDefault="0083005C" w:rsidP="009537B0">
      <w:pPr>
        <w:pStyle w:val="Voetnoottekst"/>
        <w:rPr>
          <w:rFonts w:ascii="Times New Roman" w:hAnsi="Times New Roman"/>
          <w:lang w:val="nl-NL"/>
        </w:rPr>
      </w:pPr>
      <w:r w:rsidRPr="008A372B">
        <w:rPr>
          <w:rStyle w:val="Voetnootmarkering"/>
          <w:rFonts w:ascii="Times New Roman" w:hAnsi="Times New Roman"/>
        </w:rPr>
        <w:footnoteRef/>
      </w:r>
      <w:r w:rsidRPr="00CE58D6">
        <w:rPr>
          <w:rFonts w:ascii="Times New Roman" w:hAnsi="Times New Roman"/>
          <w:lang w:val="nl-NL"/>
        </w:rPr>
        <w:t xml:space="preserve"> Ibidem, 182.</w:t>
      </w:r>
    </w:p>
  </w:footnote>
  <w:footnote w:id="26">
    <w:p w14:paraId="0F7F4EAB" w14:textId="7CDE5174" w:rsidR="0083005C" w:rsidRPr="008A372B" w:rsidRDefault="0083005C">
      <w:pPr>
        <w:pStyle w:val="Voetnoottekst"/>
        <w:rPr>
          <w:rFonts w:ascii="Times New Roman" w:hAnsi="Times New Roman"/>
          <w:lang w:val="nl-NL"/>
        </w:rPr>
      </w:pPr>
      <w:r w:rsidRPr="008A372B">
        <w:rPr>
          <w:rStyle w:val="Voetnootmarkering"/>
          <w:rFonts w:ascii="Times New Roman" w:hAnsi="Times New Roman"/>
        </w:rPr>
        <w:footnoteRef/>
      </w:r>
      <w:r w:rsidRPr="00CE58D6">
        <w:rPr>
          <w:rFonts w:ascii="Times New Roman" w:hAnsi="Times New Roman"/>
          <w:lang w:val="nl-NL"/>
        </w:rPr>
        <w:t xml:space="preserve"> Ibidem, </w:t>
      </w:r>
      <w:r w:rsidRPr="008A372B">
        <w:rPr>
          <w:rFonts w:ascii="Times New Roman" w:hAnsi="Times New Roman"/>
          <w:lang w:val="nl-NL"/>
        </w:rPr>
        <w:t>197.</w:t>
      </w:r>
    </w:p>
  </w:footnote>
  <w:footnote w:id="27">
    <w:p w14:paraId="21F9A866" w14:textId="1129AD42" w:rsidR="0083005C" w:rsidRPr="00BC5C2A" w:rsidRDefault="0083005C" w:rsidP="009537B0">
      <w:pPr>
        <w:pStyle w:val="Voetnoottekst"/>
        <w:rPr>
          <w:rFonts w:ascii="Times New Roman" w:hAnsi="Times New Roman"/>
          <w:lang w:val="nl-NL"/>
        </w:rPr>
      </w:pPr>
      <w:r w:rsidRPr="00BC5C2A">
        <w:rPr>
          <w:rStyle w:val="Voetnootmarkering"/>
          <w:rFonts w:ascii="Times New Roman" w:hAnsi="Times New Roman"/>
        </w:rPr>
        <w:footnoteRef/>
      </w:r>
      <w:r w:rsidRPr="00BC5C2A">
        <w:rPr>
          <w:rFonts w:ascii="Times New Roman" w:hAnsi="Times New Roman"/>
          <w:lang w:val="nl-NL"/>
        </w:rPr>
        <w:t xml:space="preserve"> D.M.G. Koch, </w:t>
      </w:r>
      <w:r w:rsidRPr="00BC5C2A">
        <w:rPr>
          <w:rFonts w:ascii="Times New Roman" w:hAnsi="Times New Roman"/>
          <w:i/>
          <w:lang w:val="nl-NL"/>
        </w:rPr>
        <w:t>Indisch-koloniale vraagstukken</w:t>
      </w:r>
      <w:r w:rsidRPr="00BC5C2A">
        <w:rPr>
          <w:rFonts w:ascii="Times New Roman" w:hAnsi="Times New Roman"/>
          <w:lang w:val="nl-NL"/>
        </w:rPr>
        <w:t xml:space="preserve"> (Weltevreden 1919) 20-25.</w:t>
      </w:r>
    </w:p>
  </w:footnote>
  <w:footnote w:id="28">
    <w:p w14:paraId="01BE2654" w14:textId="3B649C9E" w:rsidR="0083005C" w:rsidRPr="00BC5C2A" w:rsidRDefault="0083005C" w:rsidP="009537B0">
      <w:pPr>
        <w:pStyle w:val="Voetnoottekst"/>
        <w:rPr>
          <w:rFonts w:ascii="Times New Roman" w:hAnsi="Times New Roman"/>
          <w:lang w:val="nl-NL"/>
        </w:rPr>
      </w:pPr>
      <w:r w:rsidRPr="00BC5C2A">
        <w:rPr>
          <w:rStyle w:val="Voetnootmarkering"/>
          <w:rFonts w:ascii="Times New Roman" w:hAnsi="Times New Roman"/>
        </w:rPr>
        <w:footnoteRef/>
      </w:r>
      <w:r w:rsidR="008E1C06" w:rsidRPr="00BC5C2A">
        <w:rPr>
          <w:rFonts w:ascii="Times New Roman" w:hAnsi="Times New Roman"/>
          <w:lang w:val="nl-NL"/>
        </w:rPr>
        <w:t xml:space="preserve"> V</w:t>
      </w:r>
      <w:r w:rsidRPr="00BC5C2A">
        <w:rPr>
          <w:rFonts w:ascii="Times New Roman" w:hAnsi="Times New Roman"/>
          <w:lang w:val="nl-NL"/>
        </w:rPr>
        <w:t xml:space="preserve">an ’t Veer, </w:t>
      </w:r>
      <w:r w:rsidRPr="00BC5C2A">
        <w:rPr>
          <w:rFonts w:ascii="Times New Roman" w:hAnsi="Times New Roman"/>
          <w:i/>
          <w:lang w:val="nl-NL"/>
        </w:rPr>
        <w:t>De Atjeh-oorlog</w:t>
      </w:r>
      <w:r w:rsidR="008E1C06" w:rsidRPr="00BC5C2A">
        <w:rPr>
          <w:rFonts w:ascii="Times New Roman" w:hAnsi="Times New Roman"/>
          <w:lang w:val="nl-NL"/>
        </w:rPr>
        <w:t xml:space="preserve">, </w:t>
      </w:r>
      <w:r w:rsidRPr="00BC5C2A">
        <w:rPr>
          <w:rFonts w:ascii="Times New Roman" w:hAnsi="Times New Roman"/>
          <w:lang w:val="nl-NL"/>
        </w:rPr>
        <w:t>59.</w:t>
      </w:r>
    </w:p>
  </w:footnote>
  <w:footnote w:id="29">
    <w:p w14:paraId="26A8D77A" w14:textId="39F84CB1" w:rsidR="0083005C" w:rsidRPr="00BC5C2A" w:rsidRDefault="0083005C" w:rsidP="009537B0">
      <w:pPr>
        <w:pStyle w:val="Voetnoottekst"/>
        <w:rPr>
          <w:rFonts w:ascii="Times New Roman" w:hAnsi="Times New Roman"/>
        </w:rPr>
      </w:pPr>
      <w:r w:rsidRPr="00BC5C2A">
        <w:rPr>
          <w:rStyle w:val="Voetnootmarkering"/>
          <w:rFonts w:ascii="Times New Roman" w:hAnsi="Times New Roman"/>
        </w:rPr>
        <w:footnoteRef/>
      </w:r>
      <w:r w:rsidRPr="00BC5C2A">
        <w:rPr>
          <w:rFonts w:ascii="Times New Roman" w:hAnsi="Times New Roman"/>
        </w:rPr>
        <w:t xml:space="preserve"> Rudyard Kipling, ‘The white man's burden. The United States and the Philippine Islands’, </w:t>
      </w:r>
      <w:r w:rsidRPr="00BC5C2A">
        <w:rPr>
          <w:rFonts w:ascii="Times New Roman" w:hAnsi="Times New Roman"/>
          <w:i/>
        </w:rPr>
        <w:t>McClure’s Magazine</w:t>
      </w:r>
      <w:r w:rsidRPr="00BC5C2A">
        <w:rPr>
          <w:rFonts w:ascii="Times New Roman" w:hAnsi="Times New Roman"/>
        </w:rPr>
        <w:t xml:space="preserve"> 12 (februari, 1899) </w:t>
      </w:r>
      <w:r w:rsidR="008E1C06" w:rsidRPr="00BC5C2A">
        <w:rPr>
          <w:rFonts w:ascii="Times New Roman" w:hAnsi="Times New Roman"/>
        </w:rPr>
        <w:t>290.</w:t>
      </w:r>
    </w:p>
  </w:footnote>
  <w:footnote w:id="30">
    <w:p w14:paraId="4CE31059" w14:textId="3DC32621" w:rsidR="0083005C" w:rsidRPr="00EB6E0A" w:rsidRDefault="0083005C" w:rsidP="009537B0">
      <w:pPr>
        <w:pStyle w:val="Voetnoottekst"/>
        <w:rPr>
          <w:rFonts w:ascii="Times New Roman" w:hAnsi="Times New Roman"/>
          <w:lang w:val="nl-NL"/>
        </w:rPr>
      </w:pPr>
      <w:r w:rsidRPr="00EB6E0A">
        <w:rPr>
          <w:rStyle w:val="Voetnootmarkering"/>
          <w:rFonts w:ascii="Times New Roman" w:hAnsi="Times New Roman"/>
        </w:rPr>
        <w:footnoteRef/>
      </w:r>
      <w:r w:rsidRPr="00EB6E0A">
        <w:rPr>
          <w:rFonts w:ascii="Times New Roman" w:hAnsi="Times New Roman"/>
          <w:lang w:val="nl-NL"/>
        </w:rPr>
        <w:t xml:space="preserve"> Rijksoverheid, ‘Troonrede 17 september 1901’, uitgesproken door Koningin Wilhelmina.</w:t>
      </w:r>
    </w:p>
  </w:footnote>
  <w:footnote w:id="31">
    <w:p w14:paraId="3DF6F4C8" w14:textId="7F6E12CC" w:rsidR="0083005C" w:rsidRPr="00EB6E0A" w:rsidRDefault="0083005C" w:rsidP="009537B0">
      <w:pPr>
        <w:pStyle w:val="Voetnoottekst"/>
        <w:rPr>
          <w:rFonts w:ascii="Times New Roman" w:hAnsi="Times New Roman"/>
          <w:lang w:val="de-DE"/>
        </w:rPr>
      </w:pPr>
      <w:r w:rsidRPr="00EB6E0A">
        <w:rPr>
          <w:rStyle w:val="Voetnootmarkering"/>
          <w:rFonts w:ascii="Times New Roman" w:hAnsi="Times New Roman"/>
        </w:rPr>
        <w:footnoteRef/>
      </w:r>
      <w:r w:rsidRPr="00EB6E0A">
        <w:rPr>
          <w:rFonts w:ascii="Times New Roman" w:hAnsi="Times New Roman"/>
          <w:lang w:val="de-DE"/>
        </w:rPr>
        <w:t xml:space="preserve"> Locher-Scholten, </w:t>
      </w:r>
      <w:r w:rsidRPr="00EB6E0A">
        <w:rPr>
          <w:rFonts w:ascii="Times New Roman" w:hAnsi="Times New Roman"/>
          <w:i/>
          <w:lang w:val="de-DE"/>
        </w:rPr>
        <w:t>Ethiek in Fragmenten</w:t>
      </w:r>
      <w:r w:rsidRPr="00EB6E0A">
        <w:rPr>
          <w:rFonts w:ascii="Times New Roman" w:hAnsi="Times New Roman"/>
          <w:lang w:val="de-DE"/>
        </w:rPr>
        <w:t>, 202.</w:t>
      </w:r>
    </w:p>
  </w:footnote>
  <w:footnote w:id="32">
    <w:p w14:paraId="4297FF0A" w14:textId="7283849E" w:rsidR="0083005C" w:rsidRPr="00E85A72" w:rsidRDefault="0083005C" w:rsidP="00CB72D8">
      <w:pPr>
        <w:pStyle w:val="Voetnoottekst"/>
        <w:rPr>
          <w:rFonts w:asciiTheme="majorHAnsi" w:hAnsiTheme="majorHAnsi"/>
          <w:lang w:val="nl-NL"/>
        </w:rPr>
      </w:pPr>
      <w:r w:rsidRPr="00EB6E0A">
        <w:rPr>
          <w:rStyle w:val="Voetnootmarkering"/>
          <w:rFonts w:ascii="Times New Roman" w:hAnsi="Times New Roman"/>
        </w:rPr>
        <w:footnoteRef/>
      </w:r>
      <w:r w:rsidRPr="00EB6E0A">
        <w:rPr>
          <w:rFonts w:ascii="Times New Roman" w:hAnsi="Times New Roman"/>
          <w:lang w:val="nl-NL"/>
        </w:rPr>
        <w:t xml:space="preserve"> Struijvenberg, </w:t>
      </w:r>
      <w:r w:rsidRPr="00EB6E0A">
        <w:rPr>
          <w:rFonts w:ascii="Times New Roman" w:hAnsi="Times New Roman"/>
          <w:i/>
          <w:lang w:val="nl-NL"/>
        </w:rPr>
        <w:t xml:space="preserve">Korps </w:t>
      </w:r>
      <w:r w:rsidR="00365FC0">
        <w:rPr>
          <w:rFonts w:ascii="Times New Roman" w:hAnsi="Times New Roman"/>
          <w:i/>
          <w:lang w:val="nl-NL"/>
        </w:rPr>
        <w:t>Marechaussee</w:t>
      </w:r>
      <w:r w:rsidRPr="00EB6E0A">
        <w:rPr>
          <w:rFonts w:ascii="Times New Roman" w:hAnsi="Times New Roman"/>
          <w:i/>
          <w:lang w:val="nl-NL"/>
        </w:rPr>
        <w:t xml:space="preserve"> op Atjeh</w:t>
      </w:r>
      <w:r w:rsidRPr="00EB6E0A">
        <w:rPr>
          <w:rFonts w:ascii="Times New Roman" w:hAnsi="Times New Roman"/>
          <w:lang w:val="nl-NL"/>
        </w:rPr>
        <w:t xml:space="preserve">, 2. Deze datering wordt gebruikt, omdat het het verloop van de Atjeh-oorlog weergeeft van de oprichting van het </w:t>
      </w:r>
      <w:r w:rsidRPr="00EB6E0A">
        <w:rPr>
          <w:rStyle w:val="apple-converted-space"/>
          <w:rFonts w:ascii="Times New Roman" w:hAnsi="Times New Roman"/>
          <w:color w:val="252525"/>
          <w:shd w:val="clear" w:color="auto" w:fill="FFFFFF"/>
          <w:lang w:val="nl-NL"/>
        </w:rPr>
        <w:t> </w:t>
      </w:r>
      <w:r w:rsidRPr="00EB6E0A">
        <w:rPr>
          <w:rFonts w:ascii="Times New Roman" w:hAnsi="Times New Roman"/>
          <w:shd w:val="clear" w:color="auto" w:fill="FFFFFF"/>
          <w:lang w:val="nl-NL"/>
        </w:rPr>
        <w:t xml:space="preserve">Korps </w:t>
      </w:r>
      <w:r w:rsidR="00365FC0">
        <w:rPr>
          <w:rFonts w:ascii="Times New Roman" w:hAnsi="Times New Roman"/>
          <w:shd w:val="clear" w:color="auto" w:fill="FFFFFF"/>
          <w:lang w:val="nl-NL"/>
        </w:rPr>
        <w:t>Marechaussee</w:t>
      </w:r>
      <w:r w:rsidRPr="00EB6E0A">
        <w:rPr>
          <w:rFonts w:ascii="Times New Roman" w:hAnsi="Times New Roman"/>
          <w:shd w:val="clear" w:color="auto" w:fill="FFFFFF"/>
          <w:lang w:val="nl-NL"/>
        </w:rPr>
        <w:t xml:space="preserve"> te voet tot de Pacificatie.</w:t>
      </w:r>
      <w:r>
        <w:rPr>
          <w:rFonts w:asciiTheme="majorHAnsi" w:hAnsiTheme="majorHAnsi" w:cs="Arial"/>
          <w:shd w:val="clear" w:color="auto" w:fill="FFFFFF"/>
          <w:lang w:val="nl-NL"/>
        </w:rPr>
        <w:t xml:space="preserve"> </w:t>
      </w:r>
    </w:p>
  </w:footnote>
  <w:footnote w:id="33">
    <w:p w14:paraId="5AE94C0A" w14:textId="30CBD0FD" w:rsidR="0083005C" w:rsidRPr="006D1E09" w:rsidRDefault="0083005C">
      <w:pPr>
        <w:pStyle w:val="Voetnoottekst"/>
        <w:rPr>
          <w:rFonts w:ascii="Times New Roman" w:hAnsi="Times New Roman"/>
          <w:lang w:val="nl-NL"/>
        </w:rPr>
      </w:pPr>
      <w:r>
        <w:rPr>
          <w:rStyle w:val="Voetnootmarkering"/>
        </w:rPr>
        <w:footnoteRef/>
      </w:r>
      <w:r w:rsidRPr="00177573">
        <w:rPr>
          <w:lang w:val="nl-NL"/>
        </w:rPr>
        <w:t xml:space="preserve"> </w:t>
      </w:r>
      <w:r>
        <w:rPr>
          <w:rFonts w:ascii="Times New Roman" w:hAnsi="Times New Roman"/>
          <w:lang w:val="nl-NL"/>
        </w:rPr>
        <w:t>V</w:t>
      </w:r>
      <w:r w:rsidRPr="006D1E09">
        <w:rPr>
          <w:rFonts w:ascii="Times New Roman" w:hAnsi="Times New Roman"/>
          <w:lang w:val="nl-NL"/>
        </w:rPr>
        <w:t xml:space="preserve">an ’t Veer, </w:t>
      </w:r>
      <w:r w:rsidRPr="006D1E09">
        <w:rPr>
          <w:rFonts w:ascii="Times New Roman" w:hAnsi="Times New Roman"/>
          <w:i/>
          <w:lang w:val="nl-NL"/>
        </w:rPr>
        <w:t>De Atjeh-oorlog</w:t>
      </w:r>
      <w:r w:rsidRPr="006D1E09">
        <w:rPr>
          <w:rFonts w:ascii="Times New Roman" w:hAnsi="Times New Roman"/>
          <w:lang w:val="nl-NL"/>
        </w:rPr>
        <w:t>, 49-55.</w:t>
      </w:r>
    </w:p>
  </w:footnote>
  <w:footnote w:id="34">
    <w:p w14:paraId="4316FDA4" w14:textId="6EBC3BD1" w:rsidR="0083005C" w:rsidRPr="008F5C0D" w:rsidRDefault="0083005C">
      <w:pPr>
        <w:pStyle w:val="Voetnoottekst"/>
        <w:rPr>
          <w:rFonts w:ascii="Times New Roman" w:hAnsi="Times New Roman"/>
          <w:lang w:val="en-GB"/>
        </w:rPr>
      </w:pPr>
      <w:r w:rsidRPr="006D1E09">
        <w:rPr>
          <w:rStyle w:val="Voetnootmarkering"/>
          <w:rFonts w:ascii="Times New Roman" w:hAnsi="Times New Roman"/>
        </w:rPr>
        <w:footnoteRef/>
      </w:r>
      <w:r w:rsidRPr="008F5C0D">
        <w:rPr>
          <w:rFonts w:ascii="Times New Roman" w:hAnsi="Times New Roman"/>
          <w:lang w:val="en-GB"/>
        </w:rPr>
        <w:t xml:space="preserve"> Ibidem,  93-117. </w:t>
      </w:r>
      <w:r w:rsidRPr="006D1E09">
        <w:rPr>
          <w:rFonts w:ascii="Times New Roman" w:hAnsi="Times New Roman"/>
          <w:szCs w:val="24"/>
        </w:rPr>
        <w:t xml:space="preserve">Groen, ‘Colonial Warfare and military ethics in the Nederlands East Indies. 1816-1941’, </w:t>
      </w:r>
      <w:r w:rsidRPr="006D1E09">
        <w:rPr>
          <w:rFonts w:ascii="Times New Roman" w:hAnsi="Times New Roman"/>
          <w:i/>
          <w:szCs w:val="24"/>
        </w:rPr>
        <w:t>Journal of Genocide Research</w:t>
      </w:r>
      <w:r>
        <w:rPr>
          <w:rFonts w:ascii="Times New Roman" w:hAnsi="Times New Roman"/>
          <w:szCs w:val="24"/>
        </w:rPr>
        <w:t xml:space="preserve"> 14 (2012) 3, 277-296, aldaar</w:t>
      </w:r>
      <w:r w:rsidRPr="006D1E09">
        <w:rPr>
          <w:rFonts w:ascii="Times New Roman" w:hAnsi="Times New Roman"/>
          <w:szCs w:val="24"/>
        </w:rPr>
        <w:t xml:space="preserve"> 281</w:t>
      </w:r>
      <w:r>
        <w:rPr>
          <w:rFonts w:ascii="Times New Roman" w:hAnsi="Times New Roman"/>
          <w:szCs w:val="24"/>
        </w:rPr>
        <w:t>.</w:t>
      </w:r>
    </w:p>
  </w:footnote>
  <w:footnote w:id="35">
    <w:p w14:paraId="6C57B3F5" w14:textId="64B0BDA7" w:rsidR="0083005C" w:rsidRPr="008E1C06" w:rsidRDefault="0083005C">
      <w:pPr>
        <w:pStyle w:val="Voetnoottekst"/>
        <w:rPr>
          <w:rFonts w:ascii="Times New Roman" w:hAnsi="Times New Roman"/>
        </w:rPr>
      </w:pPr>
      <w:r w:rsidRPr="008E1C06">
        <w:rPr>
          <w:rStyle w:val="Voetnootmarkering"/>
          <w:rFonts w:ascii="Times New Roman" w:hAnsi="Times New Roman"/>
        </w:rPr>
        <w:footnoteRef/>
      </w:r>
      <w:r w:rsidRPr="008E1C06">
        <w:rPr>
          <w:rFonts w:ascii="Times New Roman" w:hAnsi="Times New Roman"/>
        </w:rPr>
        <w:t xml:space="preserve"> Groen, </w:t>
      </w:r>
      <w:r w:rsidR="004F404C" w:rsidRPr="008E1C06">
        <w:rPr>
          <w:rFonts w:ascii="Times New Roman" w:hAnsi="Times New Roman"/>
        </w:rPr>
        <w:t>‘</w:t>
      </w:r>
      <w:r w:rsidRPr="008E1C06">
        <w:rPr>
          <w:rFonts w:ascii="Times New Roman" w:hAnsi="Times New Roman"/>
        </w:rPr>
        <w:t>Colonial Warfare and military ethics in the Nederlands East Indies</w:t>
      </w:r>
      <w:r w:rsidR="004F404C" w:rsidRPr="008E1C06">
        <w:rPr>
          <w:rFonts w:ascii="Times New Roman" w:hAnsi="Times New Roman"/>
          <w:i/>
        </w:rPr>
        <w:t>’</w:t>
      </w:r>
      <w:r w:rsidRPr="008E1C06">
        <w:rPr>
          <w:rFonts w:ascii="Times New Roman" w:hAnsi="Times New Roman"/>
        </w:rPr>
        <w:t>, 286.</w:t>
      </w:r>
    </w:p>
  </w:footnote>
  <w:footnote w:id="36">
    <w:p w14:paraId="7B9FB510" w14:textId="2F4725CD"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Van ’t Veer, </w:t>
      </w:r>
      <w:r w:rsidRPr="008E1C06">
        <w:rPr>
          <w:rFonts w:ascii="Times New Roman" w:hAnsi="Times New Roman"/>
          <w:i/>
          <w:lang w:val="nl-NL"/>
        </w:rPr>
        <w:t>De Atjeh-oorlog</w:t>
      </w:r>
      <w:r w:rsidRPr="008E1C06">
        <w:rPr>
          <w:rFonts w:ascii="Times New Roman" w:hAnsi="Times New Roman"/>
          <w:lang w:val="nl-NL"/>
        </w:rPr>
        <w:t>,  118-133.</w:t>
      </w:r>
    </w:p>
  </w:footnote>
  <w:footnote w:id="37">
    <w:p w14:paraId="38F218C7" w14:textId="77777777" w:rsidR="0083005C" w:rsidRPr="008E1C06" w:rsidRDefault="0083005C">
      <w:pPr>
        <w:pStyle w:val="Voetnoottekst"/>
        <w:rPr>
          <w:rFonts w:ascii="Times New Roman" w:hAnsi="Times New Roman"/>
        </w:rPr>
      </w:pPr>
      <w:r w:rsidRPr="008E1C06">
        <w:rPr>
          <w:rStyle w:val="Voetnootmarkering"/>
          <w:rFonts w:ascii="Times New Roman" w:hAnsi="Times New Roman"/>
        </w:rPr>
        <w:footnoteRef/>
      </w:r>
      <w:r w:rsidRPr="008E1C06">
        <w:rPr>
          <w:rFonts w:ascii="Times New Roman" w:hAnsi="Times New Roman"/>
        </w:rPr>
        <w:t xml:space="preserve"> Ibidem, 125-133. </w:t>
      </w:r>
    </w:p>
  </w:footnote>
  <w:footnote w:id="38">
    <w:p w14:paraId="3AAD6EC6" w14:textId="49F4751B" w:rsidR="0083005C" w:rsidRPr="008E1C06" w:rsidRDefault="0083005C">
      <w:pPr>
        <w:pStyle w:val="Voetnoottekst"/>
        <w:rPr>
          <w:rFonts w:ascii="Times New Roman" w:hAnsi="Times New Roman"/>
        </w:rPr>
      </w:pPr>
      <w:r w:rsidRPr="008E1C06">
        <w:rPr>
          <w:rStyle w:val="Voetnootmarkering"/>
          <w:rFonts w:ascii="Times New Roman" w:hAnsi="Times New Roman"/>
        </w:rPr>
        <w:footnoteRef/>
      </w:r>
      <w:r w:rsidRPr="008E1C06">
        <w:rPr>
          <w:rFonts w:ascii="Times New Roman" w:hAnsi="Times New Roman"/>
        </w:rPr>
        <w:t xml:space="preserve"> Groen, </w:t>
      </w:r>
      <w:r w:rsidR="004F404C" w:rsidRPr="008E1C06">
        <w:rPr>
          <w:rFonts w:ascii="Times New Roman" w:hAnsi="Times New Roman"/>
        </w:rPr>
        <w:t>‘</w:t>
      </w:r>
      <w:r w:rsidRPr="008E1C06">
        <w:rPr>
          <w:rFonts w:ascii="Times New Roman" w:hAnsi="Times New Roman"/>
        </w:rPr>
        <w:t>Colonial Warfare and military ethics in the Nederlands East Indies</w:t>
      </w:r>
      <w:r w:rsidR="004F404C" w:rsidRPr="008E1C06">
        <w:rPr>
          <w:rFonts w:ascii="Times New Roman" w:hAnsi="Times New Roman"/>
          <w:i/>
        </w:rPr>
        <w:t>’</w:t>
      </w:r>
      <w:r w:rsidRPr="008E1C06">
        <w:rPr>
          <w:rFonts w:ascii="Times New Roman" w:hAnsi="Times New Roman"/>
        </w:rPr>
        <w:t>, 288-290.</w:t>
      </w:r>
    </w:p>
  </w:footnote>
  <w:footnote w:id="39">
    <w:p w14:paraId="2A7F6BA9" w14:textId="46A71256" w:rsidR="0083005C" w:rsidRPr="006C6DF5" w:rsidRDefault="0083005C" w:rsidP="008F5C0D">
      <w:pPr>
        <w:pStyle w:val="Voetnoottekst"/>
        <w:rPr>
          <w:rFonts w:ascii="Times New Roman" w:hAnsi="Times New Roman"/>
          <w:lang w:val="en-GB"/>
        </w:rPr>
      </w:pPr>
      <w:r>
        <w:rPr>
          <w:rStyle w:val="Voetnootmarkering"/>
        </w:rPr>
        <w:footnoteRef/>
      </w:r>
      <w:r w:rsidRPr="00F42DC0">
        <w:rPr>
          <w:lang w:val="nl-NL"/>
        </w:rPr>
        <w:t xml:space="preserve"> </w:t>
      </w:r>
      <w:r w:rsidRPr="006C6DF5">
        <w:rPr>
          <w:rFonts w:ascii="Times New Roman" w:hAnsi="Times New Roman"/>
          <w:lang w:val="nl-NL"/>
        </w:rPr>
        <w:t xml:space="preserve">J.A. De Moor, ‘Afscheid van Indië? </w:t>
      </w:r>
      <w:r w:rsidRPr="006C6DF5">
        <w:rPr>
          <w:rFonts w:ascii="Times New Roman" w:hAnsi="Times New Roman"/>
          <w:lang w:val="en-GB"/>
        </w:rPr>
        <w:t xml:space="preserve">Counter-insurgency in Nederlands-Indië’, 1816-1949. </w:t>
      </w:r>
      <w:r w:rsidRPr="006C6DF5">
        <w:rPr>
          <w:rFonts w:ascii="Times New Roman" w:hAnsi="Times New Roman"/>
          <w:i/>
          <w:lang w:val="en-GB"/>
        </w:rPr>
        <w:t>Militaire Spectator</w:t>
      </w:r>
      <w:r w:rsidRPr="006C6DF5">
        <w:rPr>
          <w:rFonts w:ascii="Times New Roman" w:hAnsi="Times New Roman"/>
          <w:lang w:val="en-GB"/>
        </w:rPr>
        <w:t xml:space="preserve"> 177 (2008) 3, 135-143, aldaar 137.</w:t>
      </w:r>
    </w:p>
  </w:footnote>
  <w:footnote w:id="40">
    <w:p w14:paraId="5EAE07D3" w14:textId="616BC44C" w:rsidR="0083005C" w:rsidRPr="004F404C" w:rsidRDefault="0083005C" w:rsidP="008F5C0D">
      <w:pPr>
        <w:tabs>
          <w:tab w:val="clear" w:pos="680"/>
          <w:tab w:val="clear" w:pos="7371"/>
        </w:tabs>
        <w:autoSpaceDE w:val="0"/>
        <w:autoSpaceDN w:val="0"/>
        <w:adjustRightInd w:val="0"/>
        <w:spacing w:line="240" w:lineRule="auto"/>
        <w:rPr>
          <w:rFonts w:ascii="Times New Roman" w:hAnsi="Times New Roman"/>
          <w:sz w:val="20"/>
          <w:lang w:val="en-GB"/>
        </w:rPr>
      </w:pPr>
      <w:r w:rsidRPr="006C6DF5">
        <w:rPr>
          <w:rStyle w:val="Voetnootmarkering"/>
          <w:rFonts w:ascii="Times New Roman" w:hAnsi="Times New Roman"/>
          <w:sz w:val="20"/>
        </w:rPr>
        <w:footnoteRef/>
      </w:r>
      <w:r w:rsidRPr="006C6DF5">
        <w:rPr>
          <w:rFonts w:ascii="Times New Roman" w:hAnsi="Times New Roman"/>
          <w:sz w:val="20"/>
          <w:lang w:val="en-GB"/>
        </w:rPr>
        <w:t xml:space="preserve"> M. Kuitenbrouwer, ‘Het imperialisme van een kleine mogendheid: De overzeese expansie van Nederland 1870-1914’, in M. Kuitenbrouwer, H. Beyer (red), </w:t>
      </w:r>
      <w:r w:rsidRPr="006C6DF5">
        <w:rPr>
          <w:rFonts w:ascii="Times New Roman" w:hAnsi="Times New Roman"/>
          <w:i/>
          <w:sz w:val="20"/>
          <w:lang w:val="en-GB"/>
        </w:rPr>
        <w:t>The Netherlands and the rise of modern imperialism</w:t>
      </w:r>
      <w:r w:rsidRPr="006C6DF5">
        <w:rPr>
          <w:rFonts w:ascii="Times New Roman" w:hAnsi="Times New Roman"/>
          <w:sz w:val="20"/>
          <w:lang w:val="en-GB"/>
        </w:rPr>
        <w:t>: colonies and foreign policy (New</w:t>
      </w:r>
      <w:r>
        <w:rPr>
          <w:rFonts w:ascii="Times New Roman" w:hAnsi="Times New Roman"/>
          <w:sz w:val="20"/>
          <w:lang w:val="en-GB"/>
        </w:rPr>
        <w:t xml:space="preserve"> York 1991) 42-67, aldaar 52-53</w:t>
      </w:r>
      <w:r w:rsidRPr="004F404C">
        <w:rPr>
          <w:rFonts w:ascii="Times New Roman" w:hAnsi="Times New Roman"/>
          <w:sz w:val="20"/>
          <w:lang w:val="en-GB"/>
        </w:rPr>
        <w:t xml:space="preserve">. </w:t>
      </w:r>
      <w:r w:rsidRPr="008E1C06">
        <w:rPr>
          <w:rFonts w:ascii="Times New Roman" w:hAnsi="Times New Roman"/>
          <w:sz w:val="20"/>
        </w:rPr>
        <w:t xml:space="preserve">J.A. de Moor, ‘Warmakers in the Archipelago: Dutch Expeditions in nineteenth century Indonesia, in J.A. de Moor and H.L. Wesseling (red), </w:t>
      </w:r>
      <w:r w:rsidRPr="008E1C06">
        <w:rPr>
          <w:rFonts w:ascii="Times New Roman" w:hAnsi="Times New Roman"/>
          <w:i/>
          <w:sz w:val="20"/>
        </w:rPr>
        <w:t>Imperialism and War</w:t>
      </w:r>
      <w:r w:rsidRPr="008E1C06">
        <w:rPr>
          <w:rFonts w:ascii="Times New Roman" w:hAnsi="Times New Roman"/>
          <w:sz w:val="20"/>
        </w:rPr>
        <w:t xml:space="preserve">: </w:t>
      </w:r>
      <w:r w:rsidRPr="008E1C06">
        <w:rPr>
          <w:rFonts w:ascii="Times New Roman" w:hAnsi="Times New Roman"/>
          <w:i/>
          <w:sz w:val="20"/>
        </w:rPr>
        <w:t>Essays on Colonial Wars in Asia and Afrika</w:t>
      </w:r>
      <w:r w:rsidRPr="008E1C06">
        <w:rPr>
          <w:rFonts w:ascii="Times New Roman" w:hAnsi="Times New Roman"/>
          <w:sz w:val="20"/>
        </w:rPr>
        <w:t xml:space="preserve"> (Leiden 1989) 50-71, aldaar 69-71.</w:t>
      </w:r>
    </w:p>
  </w:footnote>
  <w:footnote w:id="41">
    <w:p w14:paraId="3DA43301" w14:textId="7D875DD3" w:rsidR="0083005C" w:rsidRPr="006C6DF5" w:rsidRDefault="0083005C" w:rsidP="00F17E39">
      <w:pPr>
        <w:pStyle w:val="Voetnoottekst"/>
        <w:rPr>
          <w:rFonts w:ascii="Times New Roman" w:hAnsi="Times New Roman"/>
          <w:lang w:val="nl-NL"/>
        </w:rPr>
      </w:pPr>
      <w:r w:rsidRPr="006C6DF5">
        <w:rPr>
          <w:rStyle w:val="Voetnootmarkering"/>
          <w:rFonts w:ascii="Times New Roman" w:hAnsi="Times New Roman"/>
        </w:rPr>
        <w:footnoteRef/>
      </w:r>
      <w:r w:rsidRPr="006C6DF5">
        <w:rPr>
          <w:rFonts w:ascii="Times New Roman" w:hAnsi="Times New Roman"/>
          <w:lang w:val="nl-NL"/>
        </w:rPr>
        <w:t xml:space="preserve"> Snouck Hurgronje, </w:t>
      </w:r>
      <w:r w:rsidRPr="006C6DF5">
        <w:rPr>
          <w:rFonts w:ascii="Times New Roman" w:hAnsi="Times New Roman"/>
          <w:i/>
          <w:iCs/>
          <w:lang w:val="nl-NL"/>
        </w:rPr>
        <w:t xml:space="preserve">De islam in Nederlandsch Indië </w:t>
      </w:r>
      <w:r>
        <w:rPr>
          <w:rFonts w:ascii="Times New Roman" w:hAnsi="Times New Roman"/>
          <w:lang w:val="nl-NL"/>
        </w:rPr>
        <w:t xml:space="preserve">, </w:t>
      </w:r>
      <w:r w:rsidRPr="006C6DF5">
        <w:rPr>
          <w:rFonts w:ascii="Times New Roman" w:hAnsi="Times New Roman"/>
          <w:lang w:val="nl-NL"/>
        </w:rPr>
        <w:t>45.</w:t>
      </w:r>
    </w:p>
  </w:footnote>
  <w:footnote w:id="42">
    <w:p w14:paraId="5F457CEF" w14:textId="77777777" w:rsidR="0083005C" w:rsidRPr="006C6DF5" w:rsidRDefault="0083005C" w:rsidP="008813A6">
      <w:pPr>
        <w:pStyle w:val="Voetnoottekst"/>
        <w:rPr>
          <w:rFonts w:ascii="Times New Roman" w:hAnsi="Times New Roman"/>
          <w:lang w:val="nl-NL"/>
        </w:rPr>
      </w:pPr>
      <w:r w:rsidRPr="006C6DF5">
        <w:rPr>
          <w:rStyle w:val="Voetnootmarkering"/>
          <w:rFonts w:ascii="Times New Roman" w:hAnsi="Times New Roman"/>
        </w:rPr>
        <w:footnoteRef/>
      </w:r>
      <w:r w:rsidRPr="006C6DF5">
        <w:rPr>
          <w:rFonts w:ascii="Times New Roman" w:hAnsi="Times New Roman"/>
          <w:lang w:val="nl-NL"/>
        </w:rPr>
        <w:t xml:space="preserve"> H.T. </w:t>
      </w:r>
      <w:r w:rsidRPr="006C6DF5">
        <w:rPr>
          <w:rFonts w:ascii="Times New Roman" w:hAnsi="Times New Roman"/>
          <w:color w:val="000000"/>
          <w:shd w:val="clear" w:color="auto" w:fill="FFFFFF"/>
          <w:lang w:val="nl-NL"/>
        </w:rPr>
        <w:t>Damsté, 'Snouck Hurgronje en Atjeh'.</w:t>
      </w:r>
      <w:r w:rsidRPr="006C6DF5">
        <w:rPr>
          <w:rStyle w:val="apple-converted-space"/>
          <w:rFonts w:ascii="Times New Roman" w:hAnsi="Times New Roman"/>
          <w:color w:val="000000"/>
          <w:shd w:val="clear" w:color="auto" w:fill="FFFFFF"/>
          <w:lang w:val="nl-NL"/>
        </w:rPr>
        <w:t> </w:t>
      </w:r>
      <w:r w:rsidRPr="006C6DF5">
        <w:rPr>
          <w:rStyle w:val="Nadruk"/>
          <w:rFonts w:ascii="Times New Roman" w:hAnsi="Times New Roman"/>
          <w:color w:val="000000"/>
          <w:shd w:val="clear" w:color="auto" w:fill="FFFFFF"/>
          <w:lang w:val="nl-NL"/>
        </w:rPr>
        <w:t>Koloniaal Tijdschrift</w:t>
      </w:r>
      <w:r w:rsidRPr="006C6DF5">
        <w:rPr>
          <w:rStyle w:val="apple-converted-space"/>
          <w:rFonts w:ascii="Times New Roman" w:hAnsi="Times New Roman"/>
          <w:color w:val="000000"/>
          <w:shd w:val="clear" w:color="auto" w:fill="FFFFFF"/>
          <w:lang w:val="nl-NL"/>
        </w:rPr>
        <w:t> </w:t>
      </w:r>
      <w:r w:rsidRPr="006C6DF5">
        <w:rPr>
          <w:rFonts w:ascii="Times New Roman" w:hAnsi="Times New Roman"/>
          <w:color w:val="000000"/>
          <w:shd w:val="clear" w:color="auto" w:fill="FFFFFF"/>
          <w:lang w:val="nl-NL"/>
        </w:rPr>
        <w:t>16 (1927) 2, 97-112, aldaar 108.</w:t>
      </w:r>
    </w:p>
  </w:footnote>
  <w:footnote w:id="43">
    <w:p w14:paraId="07D6D949" w14:textId="082639C6" w:rsidR="0083005C" w:rsidRPr="008E1C06" w:rsidRDefault="0083005C" w:rsidP="00F7777D">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Snouck Hurgronje, </w:t>
      </w:r>
      <w:r w:rsidRPr="008E1C06">
        <w:rPr>
          <w:rFonts w:ascii="Times New Roman" w:hAnsi="Times New Roman"/>
          <w:i/>
          <w:iCs/>
          <w:lang w:val="nl-NL"/>
        </w:rPr>
        <w:t>De islam in Nederlandsch Indië,</w:t>
      </w:r>
      <w:r w:rsidRPr="008E1C06">
        <w:rPr>
          <w:rFonts w:ascii="Times New Roman" w:hAnsi="Times New Roman"/>
          <w:lang w:val="nl-NL"/>
        </w:rPr>
        <w:t xml:space="preserve"> 45</w:t>
      </w:r>
      <w:r w:rsidRPr="008E1C06">
        <w:rPr>
          <w:rFonts w:ascii="Times New Roman" w:hAnsi="Times New Roman"/>
          <w:sz w:val="28"/>
          <w:lang w:val="nl-NL"/>
        </w:rPr>
        <w:t xml:space="preserve">. </w:t>
      </w:r>
    </w:p>
  </w:footnote>
  <w:footnote w:id="44">
    <w:p w14:paraId="585A6DAE" w14:textId="17ECFEA3" w:rsidR="0083005C" w:rsidRPr="008E1C06" w:rsidRDefault="0083005C" w:rsidP="00C14D08">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Ibidem, 45. </w:t>
      </w:r>
    </w:p>
  </w:footnote>
  <w:footnote w:id="45">
    <w:p w14:paraId="202E93D7" w14:textId="26A32E51" w:rsidR="0083005C" w:rsidRPr="00427C76" w:rsidRDefault="0083005C" w:rsidP="00C14D08">
      <w:pPr>
        <w:pStyle w:val="Voetnoottekst"/>
        <w:rPr>
          <w:sz w:val="32"/>
          <w:lang w:val="nl-NL"/>
        </w:rPr>
      </w:pPr>
      <w:r w:rsidRPr="008E1C06">
        <w:rPr>
          <w:rStyle w:val="Voetnootmarkering"/>
          <w:rFonts w:ascii="Times New Roman" w:hAnsi="Times New Roman"/>
        </w:rPr>
        <w:footnoteRef/>
      </w:r>
      <w:r w:rsidRPr="008E1C06">
        <w:rPr>
          <w:rFonts w:ascii="Times New Roman" w:hAnsi="Times New Roman"/>
          <w:lang w:val="nl-NL"/>
        </w:rPr>
        <w:t xml:space="preserve"> H.T. </w:t>
      </w:r>
      <w:r w:rsidRPr="008E1C06">
        <w:rPr>
          <w:rFonts w:ascii="Times New Roman" w:hAnsi="Times New Roman"/>
          <w:color w:val="000000"/>
          <w:shd w:val="clear" w:color="auto" w:fill="FFFFFF"/>
          <w:lang w:val="nl-NL"/>
        </w:rPr>
        <w:t>Damsté, 'Snouck Hurgronje en Atjeh', 108.</w:t>
      </w:r>
    </w:p>
  </w:footnote>
  <w:footnote w:id="46">
    <w:p w14:paraId="35EA5A99" w14:textId="77777777" w:rsidR="0083005C" w:rsidRPr="00940476" w:rsidRDefault="0083005C" w:rsidP="00D3238C">
      <w:pPr>
        <w:tabs>
          <w:tab w:val="clear" w:pos="680"/>
          <w:tab w:val="clear" w:pos="7371"/>
        </w:tabs>
        <w:autoSpaceDE w:val="0"/>
        <w:autoSpaceDN w:val="0"/>
        <w:adjustRightInd w:val="0"/>
        <w:spacing w:line="240" w:lineRule="auto"/>
        <w:rPr>
          <w:rFonts w:ascii="Times" w:hAnsi="Times"/>
          <w:sz w:val="20"/>
          <w:szCs w:val="22"/>
          <w:lang w:val="nl-NL"/>
        </w:rPr>
      </w:pPr>
      <w:r w:rsidRPr="00940476">
        <w:rPr>
          <w:rStyle w:val="Voetnootmarkering"/>
          <w:rFonts w:ascii="Times" w:hAnsi="Times"/>
          <w:sz w:val="20"/>
          <w:szCs w:val="22"/>
        </w:rPr>
        <w:footnoteRef/>
      </w:r>
      <w:r w:rsidRPr="00940476">
        <w:rPr>
          <w:rFonts w:ascii="Times" w:hAnsi="Times"/>
          <w:sz w:val="20"/>
          <w:szCs w:val="22"/>
          <w:lang w:val="nl-NL"/>
        </w:rPr>
        <w:t xml:space="preserve"> </w:t>
      </w:r>
      <w:r w:rsidRPr="00940476">
        <w:rPr>
          <w:rFonts w:ascii="Times" w:hAnsi="Times" w:cs="MyriadPro-Regular"/>
          <w:sz w:val="20"/>
          <w:szCs w:val="22"/>
          <w:lang w:val="nl-NL"/>
        </w:rPr>
        <w:t xml:space="preserve">Petra Groen, ‘Een moordgeschiedenis: Koloniale oorlogvoering en militaire ethiek rond 1900’, in: J. Thomas Lindblad en Willem van der Molen (red.), </w:t>
      </w:r>
      <w:r w:rsidRPr="00940476">
        <w:rPr>
          <w:rFonts w:ascii="Times" w:hAnsi="Times" w:cs="MyriadPro-Regular"/>
          <w:i/>
          <w:sz w:val="20"/>
          <w:szCs w:val="22"/>
          <w:lang w:val="nl-NL"/>
        </w:rPr>
        <w:t xml:space="preserve">Opstellen voor Cees Fasseur bij zijn afscheid als hoogleraar in de geschiedenis van Indonesië aan de Universiteit Leiden </w:t>
      </w:r>
      <w:r w:rsidRPr="00940476">
        <w:rPr>
          <w:rFonts w:ascii="Times" w:hAnsi="Times" w:cs="MyriadPro-Regular"/>
          <w:sz w:val="20"/>
          <w:szCs w:val="22"/>
          <w:lang w:val="nl-NL"/>
        </w:rPr>
        <w:t>(Leiden 2002) 43-64, aldaar 49.</w:t>
      </w:r>
    </w:p>
  </w:footnote>
  <w:footnote w:id="47">
    <w:p w14:paraId="7AA281F6" w14:textId="64442E20" w:rsidR="0083005C" w:rsidRPr="003F2B91" w:rsidRDefault="0083005C">
      <w:pPr>
        <w:pStyle w:val="Voetnoottekst"/>
        <w:rPr>
          <w:lang w:val="nl-NL"/>
        </w:rPr>
      </w:pPr>
      <w:r w:rsidRPr="00940476">
        <w:rPr>
          <w:rStyle w:val="Voetnootmarkering"/>
          <w:rFonts w:ascii="Times" w:hAnsi="Times"/>
          <w:szCs w:val="22"/>
        </w:rPr>
        <w:footnoteRef/>
      </w:r>
      <w:r w:rsidRPr="00940476">
        <w:rPr>
          <w:rFonts w:ascii="Times" w:hAnsi="Times"/>
          <w:szCs w:val="22"/>
          <w:lang w:val="nl-NL"/>
        </w:rPr>
        <w:t xml:space="preserve"> J.A. </w:t>
      </w:r>
      <w:r w:rsidR="009E1652">
        <w:rPr>
          <w:rFonts w:ascii="Times" w:hAnsi="Times"/>
          <w:szCs w:val="22"/>
          <w:lang w:val="nl-NL"/>
        </w:rPr>
        <w:t>d</w:t>
      </w:r>
      <w:r w:rsidRPr="00940476">
        <w:rPr>
          <w:rFonts w:ascii="Times" w:hAnsi="Times"/>
          <w:szCs w:val="22"/>
          <w:lang w:val="nl-NL"/>
        </w:rPr>
        <w:t xml:space="preserve">e Moor, ‘Afscheid van Indië? </w:t>
      </w:r>
      <w:r w:rsidRPr="00940476">
        <w:rPr>
          <w:rFonts w:ascii="Times" w:hAnsi="Times"/>
          <w:szCs w:val="22"/>
        </w:rPr>
        <w:t xml:space="preserve">Counter-insurgency in Nederlands-Indië’, 1816-1949. </w:t>
      </w:r>
      <w:r w:rsidRPr="00940476">
        <w:rPr>
          <w:rFonts w:ascii="Times" w:hAnsi="Times"/>
          <w:i/>
          <w:szCs w:val="22"/>
          <w:lang w:val="nl-NL"/>
        </w:rPr>
        <w:t>Militaire Spectator</w:t>
      </w:r>
      <w:r w:rsidRPr="00940476">
        <w:rPr>
          <w:rFonts w:ascii="Times" w:hAnsi="Times"/>
          <w:szCs w:val="22"/>
          <w:lang w:val="nl-NL"/>
        </w:rPr>
        <w:t xml:space="preserve"> 177 (2008) 3, 135-143, aldaar 139.</w:t>
      </w:r>
    </w:p>
  </w:footnote>
  <w:footnote w:id="48">
    <w:p w14:paraId="4760A72A" w14:textId="661ACB48"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w:t>
      </w:r>
      <w:r w:rsidRPr="008E1C06">
        <w:rPr>
          <w:rFonts w:ascii="Times New Roman" w:hAnsi="Times New Roman"/>
          <w:szCs w:val="24"/>
          <w:lang w:val="nl-NL"/>
        </w:rPr>
        <w:t xml:space="preserve">Struijvenberg, </w:t>
      </w:r>
      <w:r w:rsidRPr="008E1C06">
        <w:rPr>
          <w:rFonts w:ascii="Times New Roman" w:hAnsi="Times New Roman"/>
          <w:i/>
          <w:szCs w:val="24"/>
          <w:lang w:val="nl-NL"/>
        </w:rPr>
        <w:t xml:space="preserve">Korps </w:t>
      </w:r>
      <w:r w:rsidR="00365FC0">
        <w:rPr>
          <w:rFonts w:ascii="Times New Roman" w:hAnsi="Times New Roman"/>
          <w:i/>
          <w:szCs w:val="24"/>
          <w:lang w:val="nl-NL"/>
        </w:rPr>
        <w:t>Marechaussee</w:t>
      </w:r>
      <w:r w:rsidRPr="008E1C06">
        <w:rPr>
          <w:rFonts w:ascii="Times New Roman" w:hAnsi="Times New Roman"/>
          <w:i/>
          <w:szCs w:val="24"/>
          <w:lang w:val="nl-NL"/>
        </w:rPr>
        <w:t xml:space="preserve"> op Atjeh, </w:t>
      </w:r>
      <w:r w:rsidRPr="008E1C06">
        <w:rPr>
          <w:rFonts w:ascii="Times New Roman" w:hAnsi="Times New Roman"/>
          <w:lang w:val="nl-NL"/>
        </w:rPr>
        <w:t>4-9.</w:t>
      </w:r>
    </w:p>
  </w:footnote>
  <w:footnote w:id="49">
    <w:p w14:paraId="61F9C634" w14:textId="1F3F4644"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Ibidem</w:t>
      </w:r>
      <w:r w:rsidRPr="008E1C06">
        <w:rPr>
          <w:rFonts w:ascii="Times New Roman" w:hAnsi="Times New Roman"/>
          <w:szCs w:val="24"/>
          <w:lang w:val="nl-NL"/>
        </w:rPr>
        <w:t>, 9.</w:t>
      </w:r>
    </w:p>
  </w:footnote>
  <w:footnote w:id="50">
    <w:p w14:paraId="33811317" w14:textId="416210D9"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Petra Groen, ‘Geweld en geweten’, 257.</w:t>
      </w:r>
    </w:p>
  </w:footnote>
  <w:footnote w:id="51">
    <w:p w14:paraId="4635B1D3" w14:textId="5DF4B605"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Struijvenberg, </w:t>
      </w:r>
      <w:r w:rsidRPr="008E1C06">
        <w:rPr>
          <w:rFonts w:ascii="Times New Roman" w:hAnsi="Times New Roman"/>
          <w:i/>
          <w:lang w:val="nl-NL"/>
        </w:rPr>
        <w:t xml:space="preserve">Korps </w:t>
      </w:r>
      <w:r w:rsidR="00365FC0">
        <w:rPr>
          <w:rFonts w:ascii="Times New Roman" w:hAnsi="Times New Roman"/>
          <w:i/>
          <w:lang w:val="nl-NL"/>
        </w:rPr>
        <w:t>Marechaussee</w:t>
      </w:r>
      <w:r w:rsidRPr="008E1C06">
        <w:rPr>
          <w:rFonts w:ascii="Times New Roman" w:hAnsi="Times New Roman"/>
          <w:i/>
          <w:lang w:val="nl-NL"/>
        </w:rPr>
        <w:t xml:space="preserve"> op Atjeh,</w:t>
      </w:r>
      <w:r w:rsidRPr="008E1C06">
        <w:rPr>
          <w:rFonts w:ascii="Times New Roman" w:hAnsi="Times New Roman"/>
          <w:lang w:val="nl-NL"/>
        </w:rPr>
        <w:t xml:space="preserve"> 4-9. </w:t>
      </w:r>
    </w:p>
  </w:footnote>
  <w:footnote w:id="52">
    <w:p w14:paraId="14F3CBF0" w14:textId="439CBA35"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Ibidem, 7-9. </w:t>
      </w:r>
    </w:p>
  </w:footnote>
  <w:footnote w:id="53">
    <w:p w14:paraId="67E37952" w14:textId="31CE25D8"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A. Struijvenberg, </w:t>
      </w:r>
      <w:r w:rsidRPr="008E1C06">
        <w:rPr>
          <w:rFonts w:ascii="Times New Roman" w:hAnsi="Times New Roman"/>
          <w:i/>
          <w:lang w:val="nl-NL"/>
        </w:rPr>
        <w:t xml:space="preserve">Korps </w:t>
      </w:r>
      <w:r w:rsidR="00365FC0">
        <w:rPr>
          <w:rFonts w:ascii="Times New Roman" w:hAnsi="Times New Roman"/>
          <w:i/>
          <w:lang w:val="nl-NL"/>
        </w:rPr>
        <w:t>Marechaussee</w:t>
      </w:r>
      <w:r w:rsidRPr="008E1C06">
        <w:rPr>
          <w:rFonts w:ascii="Times New Roman" w:hAnsi="Times New Roman"/>
          <w:i/>
          <w:lang w:val="nl-NL"/>
        </w:rPr>
        <w:t xml:space="preserve"> op Atjeh</w:t>
      </w:r>
      <w:r w:rsidRPr="008E1C06">
        <w:rPr>
          <w:rFonts w:ascii="Times New Roman" w:hAnsi="Times New Roman"/>
          <w:lang w:val="nl-NL"/>
        </w:rPr>
        <w:t xml:space="preserve">, 9-12. </w:t>
      </w:r>
    </w:p>
  </w:footnote>
  <w:footnote w:id="54">
    <w:p w14:paraId="1CB23567" w14:textId="77777777"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Ibidem, 9-13.</w:t>
      </w:r>
    </w:p>
  </w:footnote>
  <w:footnote w:id="55">
    <w:p w14:paraId="7BB7787F" w14:textId="7A695F3B"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w:t>
      </w:r>
      <w:r w:rsidR="00C73417" w:rsidRPr="008E1C06">
        <w:rPr>
          <w:rFonts w:ascii="Times New Roman" w:hAnsi="Times New Roman"/>
          <w:lang w:val="nl-NL"/>
        </w:rPr>
        <w:t>Ibidem</w:t>
      </w:r>
      <w:r w:rsidRPr="008E1C06">
        <w:rPr>
          <w:rFonts w:ascii="Times New Roman" w:hAnsi="Times New Roman"/>
          <w:i/>
          <w:lang w:val="nl-NL"/>
        </w:rPr>
        <w:t xml:space="preserve">, </w:t>
      </w:r>
      <w:r w:rsidR="008E1C06">
        <w:rPr>
          <w:rFonts w:ascii="Times New Roman" w:hAnsi="Times New Roman"/>
          <w:lang w:val="nl-NL"/>
        </w:rPr>
        <w:t>15.</w:t>
      </w:r>
    </w:p>
  </w:footnote>
  <w:footnote w:id="56">
    <w:p w14:paraId="4896964C" w14:textId="054740EF"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Ibidem</w:t>
      </w:r>
      <w:r w:rsidRPr="008E1C06">
        <w:rPr>
          <w:rFonts w:ascii="Times New Roman" w:hAnsi="Times New Roman"/>
          <w:szCs w:val="24"/>
          <w:lang w:val="nl-NL"/>
        </w:rPr>
        <w:t>, 18.</w:t>
      </w:r>
    </w:p>
  </w:footnote>
  <w:footnote w:id="57">
    <w:p w14:paraId="5410CCAE" w14:textId="77777777" w:rsidR="0083005C" w:rsidRPr="00CB0EA3" w:rsidRDefault="0083005C">
      <w:pPr>
        <w:pStyle w:val="Voetnoottekst"/>
        <w:rPr>
          <w:rFonts w:asciiTheme="majorHAnsi" w:hAnsiTheme="majorHAnsi"/>
          <w:lang w:val="nl-NL"/>
        </w:rPr>
      </w:pPr>
      <w:r w:rsidRPr="008E1C06">
        <w:rPr>
          <w:rStyle w:val="Voetnootmarkering"/>
          <w:rFonts w:ascii="Times New Roman" w:hAnsi="Times New Roman"/>
        </w:rPr>
        <w:footnoteRef/>
      </w:r>
      <w:r w:rsidRPr="008E1C06">
        <w:rPr>
          <w:rFonts w:ascii="Times New Roman" w:hAnsi="Times New Roman"/>
          <w:lang w:val="nl-NL"/>
        </w:rPr>
        <w:t xml:space="preserve"> Ibidem, 18.</w:t>
      </w:r>
    </w:p>
  </w:footnote>
  <w:footnote w:id="58">
    <w:p w14:paraId="23891EB5" w14:textId="1780B332"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A. Struijvenberg, </w:t>
      </w:r>
      <w:r w:rsidRPr="008E1C06">
        <w:rPr>
          <w:rFonts w:ascii="Times New Roman" w:hAnsi="Times New Roman"/>
          <w:i/>
          <w:lang w:val="nl-NL"/>
        </w:rPr>
        <w:t xml:space="preserve">Korps </w:t>
      </w:r>
      <w:r w:rsidR="00365FC0">
        <w:rPr>
          <w:rFonts w:ascii="Times New Roman" w:hAnsi="Times New Roman"/>
          <w:i/>
          <w:lang w:val="nl-NL"/>
        </w:rPr>
        <w:t>Marechaussee</w:t>
      </w:r>
      <w:r w:rsidRPr="008E1C06">
        <w:rPr>
          <w:rFonts w:ascii="Times New Roman" w:hAnsi="Times New Roman"/>
          <w:i/>
          <w:lang w:val="nl-NL"/>
        </w:rPr>
        <w:t xml:space="preserve"> op Atjeh,</w:t>
      </w:r>
      <w:r w:rsidRPr="008E1C06">
        <w:rPr>
          <w:rFonts w:ascii="Times New Roman" w:hAnsi="Times New Roman"/>
          <w:lang w:val="nl-NL"/>
        </w:rPr>
        <w:t xml:space="preserve"> 22. </w:t>
      </w:r>
    </w:p>
  </w:footnote>
  <w:footnote w:id="59">
    <w:p w14:paraId="5E6BC405" w14:textId="34C2246E" w:rsidR="0083005C" w:rsidRPr="00CB22FD" w:rsidRDefault="0083005C">
      <w:pPr>
        <w:pStyle w:val="Voetnoottekst"/>
        <w:rPr>
          <w:rFonts w:asciiTheme="majorHAnsi" w:hAnsiTheme="majorHAnsi"/>
          <w:lang w:val="nl-NL"/>
        </w:rPr>
      </w:pPr>
      <w:r w:rsidRPr="008E1C06">
        <w:rPr>
          <w:rStyle w:val="Voetnootmarkering"/>
          <w:rFonts w:ascii="Times New Roman" w:hAnsi="Times New Roman"/>
        </w:rPr>
        <w:footnoteRef/>
      </w:r>
      <w:r w:rsidRPr="008E1C06">
        <w:rPr>
          <w:rFonts w:ascii="Times New Roman" w:hAnsi="Times New Roman"/>
          <w:lang w:val="nl-NL"/>
        </w:rPr>
        <w:t xml:space="preserve"> Ibidem,</w:t>
      </w:r>
      <w:r w:rsidRPr="008E1C06">
        <w:rPr>
          <w:rFonts w:ascii="Times New Roman" w:hAnsi="Times New Roman"/>
          <w:i/>
          <w:lang w:val="nl-NL"/>
        </w:rPr>
        <w:t xml:space="preserve"> </w:t>
      </w:r>
      <w:r w:rsidRPr="008E1C06">
        <w:rPr>
          <w:rFonts w:ascii="Times New Roman" w:hAnsi="Times New Roman"/>
          <w:lang w:val="nl-NL"/>
        </w:rPr>
        <w:t xml:space="preserve"> 26-27.</w:t>
      </w:r>
    </w:p>
  </w:footnote>
  <w:footnote w:id="60">
    <w:p w14:paraId="674BCB7B" w14:textId="77777777" w:rsidR="0083005C" w:rsidRPr="00166B19" w:rsidRDefault="0083005C">
      <w:pPr>
        <w:pStyle w:val="Voetnoottekst"/>
        <w:rPr>
          <w:rFonts w:ascii="Times" w:hAnsi="Times"/>
          <w:lang w:val="nl-NL"/>
        </w:rPr>
      </w:pPr>
      <w:r w:rsidRPr="00166B19">
        <w:rPr>
          <w:rStyle w:val="Voetnootmarkering"/>
          <w:rFonts w:ascii="Times" w:hAnsi="Times"/>
        </w:rPr>
        <w:footnoteRef/>
      </w:r>
      <w:r w:rsidRPr="00166B19">
        <w:rPr>
          <w:rFonts w:ascii="Times" w:hAnsi="Times"/>
          <w:lang w:val="nl-NL"/>
        </w:rPr>
        <w:t xml:space="preserve"> Ibidem, 34-35. </w:t>
      </w:r>
    </w:p>
  </w:footnote>
  <w:footnote w:id="61">
    <w:p w14:paraId="61CA1B74" w14:textId="74EF2904" w:rsidR="0083005C" w:rsidRPr="00166B19" w:rsidRDefault="0083005C">
      <w:pPr>
        <w:pStyle w:val="Voetnoottekst"/>
        <w:rPr>
          <w:rFonts w:ascii="Times" w:hAnsi="Times"/>
          <w:lang w:val="nl-NL"/>
        </w:rPr>
      </w:pPr>
      <w:r w:rsidRPr="00166B19">
        <w:rPr>
          <w:rStyle w:val="Voetnootmarkering"/>
          <w:rFonts w:ascii="Times" w:hAnsi="Times"/>
        </w:rPr>
        <w:footnoteRef/>
      </w:r>
      <w:r w:rsidRPr="00166B19">
        <w:rPr>
          <w:rFonts w:ascii="Times" w:hAnsi="Times"/>
          <w:lang w:val="nl-NL"/>
        </w:rPr>
        <w:t xml:space="preserve"> Struijvenberg, Korps </w:t>
      </w:r>
      <w:r w:rsidR="00365FC0">
        <w:rPr>
          <w:rFonts w:ascii="Times" w:hAnsi="Times"/>
          <w:lang w:val="nl-NL"/>
        </w:rPr>
        <w:t>Marechaussee</w:t>
      </w:r>
      <w:r w:rsidRPr="00166B19">
        <w:rPr>
          <w:rFonts w:ascii="Times" w:hAnsi="Times"/>
          <w:lang w:val="nl-NL"/>
        </w:rPr>
        <w:t xml:space="preserve"> op Atjeh, 35.</w:t>
      </w:r>
    </w:p>
  </w:footnote>
  <w:footnote w:id="62">
    <w:p w14:paraId="218C0EF4" w14:textId="77777777" w:rsidR="0083005C" w:rsidRPr="00166B19" w:rsidRDefault="0083005C">
      <w:pPr>
        <w:pStyle w:val="Voetnoottekst"/>
        <w:rPr>
          <w:rFonts w:ascii="Times" w:hAnsi="Times"/>
          <w:lang w:val="nl-NL"/>
        </w:rPr>
      </w:pPr>
      <w:r w:rsidRPr="00166B19">
        <w:rPr>
          <w:rStyle w:val="Voetnootmarkering"/>
          <w:rFonts w:ascii="Times" w:hAnsi="Times"/>
        </w:rPr>
        <w:footnoteRef/>
      </w:r>
      <w:r w:rsidRPr="00166B19">
        <w:rPr>
          <w:rFonts w:ascii="Times" w:hAnsi="Times"/>
          <w:lang w:val="nl-NL"/>
        </w:rPr>
        <w:t xml:space="preserve"> Ibidem, 38.</w:t>
      </w:r>
    </w:p>
  </w:footnote>
  <w:footnote w:id="63">
    <w:p w14:paraId="15266A01" w14:textId="66C8940B" w:rsidR="0083005C" w:rsidRPr="00166B19" w:rsidRDefault="0083005C">
      <w:pPr>
        <w:pStyle w:val="Voetnoottekst"/>
        <w:rPr>
          <w:rFonts w:ascii="Times" w:hAnsi="Times"/>
          <w:lang w:val="nl-NL"/>
        </w:rPr>
      </w:pPr>
      <w:r w:rsidRPr="00166B19">
        <w:rPr>
          <w:rStyle w:val="Voetnootmarkering"/>
          <w:rFonts w:ascii="Times" w:hAnsi="Times"/>
        </w:rPr>
        <w:footnoteRef/>
      </w:r>
      <w:r w:rsidRPr="00166B19">
        <w:rPr>
          <w:rFonts w:ascii="Times" w:hAnsi="Times"/>
          <w:lang w:val="nl-NL"/>
        </w:rPr>
        <w:t xml:space="preserve"> Ibidem, 40. </w:t>
      </w:r>
    </w:p>
  </w:footnote>
  <w:footnote w:id="64">
    <w:p w14:paraId="7DBD6726" w14:textId="11AEF645" w:rsidR="0083005C" w:rsidRPr="00166B19" w:rsidRDefault="0083005C" w:rsidP="00C67D80">
      <w:pPr>
        <w:tabs>
          <w:tab w:val="clear" w:pos="680"/>
          <w:tab w:val="clear" w:pos="7371"/>
        </w:tabs>
        <w:autoSpaceDE w:val="0"/>
        <w:autoSpaceDN w:val="0"/>
        <w:adjustRightInd w:val="0"/>
        <w:spacing w:line="240" w:lineRule="auto"/>
        <w:rPr>
          <w:rFonts w:ascii="Times" w:hAnsi="Times"/>
          <w:sz w:val="20"/>
          <w:lang w:val="nl-NL"/>
        </w:rPr>
      </w:pPr>
      <w:r w:rsidRPr="00166B19">
        <w:rPr>
          <w:rStyle w:val="Voetnootmarkering"/>
          <w:rFonts w:ascii="Times" w:hAnsi="Times"/>
          <w:sz w:val="20"/>
        </w:rPr>
        <w:footnoteRef/>
      </w:r>
      <w:r w:rsidRPr="00166B19">
        <w:rPr>
          <w:rFonts w:ascii="Times" w:hAnsi="Times"/>
          <w:sz w:val="20"/>
          <w:lang w:val="nl-NL"/>
        </w:rPr>
        <w:t xml:space="preserve"> </w:t>
      </w:r>
      <w:r w:rsidRPr="00166B19">
        <w:rPr>
          <w:rFonts w:ascii="Times" w:hAnsi="Times" w:cs="MyriadPro-Regular"/>
          <w:sz w:val="20"/>
          <w:lang w:val="nl-NL"/>
        </w:rPr>
        <w:t>Groen, ‘Een moordgeschiedenis: Koloniale oorlogvoering en militaire ethiek rond 1900’</w:t>
      </w:r>
      <w:r w:rsidR="00166B19" w:rsidRPr="00166B19">
        <w:rPr>
          <w:rFonts w:ascii="Times" w:hAnsi="Times" w:cs="MyriadPro-Regular"/>
          <w:sz w:val="20"/>
          <w:lang w:val="nl-NL"/>
        </w:rPr>
        <w:t xml:space="preserve">, 49. </w:t>
      </w:r>
      <w:r w:rsidR="00166B19" w:rsidRPr="00F423E1">
        <w:rPr>
          <w:rFonts w:ascii="Times" w:hAnsi="Times"/>
          <w:sz w:val="20"/>
        </w:rPr>
        <w:t xml:space="preserve">P.S. van Koningsveld (e.a..), </w:t>
      </w:r>
      <w:r w:rsidR="00166B19" w:rsidRPr="00F423E1">
        <w:rPr>
          <w:rFonts w:ascii="Times" w:hAnsi="Times"/>
          <w:i/>
          <w:sz w:val="20"/>
        </w:rPr>
        <w:t xml:space="preserve">Orientalism and Islam. </w:t>
      </w:r>
      <w:r w:rsidR="00166B19" w:rsidRPr="00166B19">
        <w:rPr>
          <w:rFonts w:ascii="Times" w:hAnsi="Times"/>
          <w:i/>
          <w:sz w:val="20"/>
        </w:rPr>
        <w:t xml:space="preserve">The Letters of C. Snouck Hurgronje to Th. </w:t>
      </w:r>
      <w:r w:rsidR="00166B19" w:rsidRPr="00166B19">
        <w:rPr>
          <w:rFonts w:ascii="Times" w:hAnsi="Times"/>
          <w:i/>
          <w:sz w:val="20"/>
          <w:lang w:val="nl-NL"/>
        </w:rPr>
        <w:t>Nöldeke</w:t>
      </w:r>
      <w:r w:rsidR="00166B19" w:rsidRPr="00166B19">
        <w:rPr>
          <w:rFonts w:ascii="Times" w:hAnsi="Times"/>
          <w:sz w:val="20"/>
          <w:lang w:val="nl-NL"/>
        </w:rPr>
        <w:t xml:space="preserve"> (Leiden, 1985) 64.</w:t>
      </w:r>
    </w:p>
  </w:footnote>
  <w:footnote w:id="65">
    <w:p w14:paraId="3DE418E8" w14:textId="5D92690A" w:rsidR="00166B19" w:rsidRPr="00166B19" w:rsidRDefault="00166B19" w:rsidP="00166B19">
      <w:pPr>
        <w:pStyle w:val="Voetnoottekst"/>
        <w:rPr>
          <w:rFonts w:ascii="Times" w:hAnsi="Times"/>
          <w:lang w:val="nl-NL"/>
        </w:rPr>
      </w:pPr>
      <w:r w:rsidRPr="00166B19">
        <w:rPr>
          <w:rStyle w:val="Voetnootmarkering"/>
          <w:rFonts w:ascii="Times" w:hAnsi="Times"/>
        </w:rPr>
        <w:footnoteRef/>
      </w:r>
      <w:r w:rsidRPr="00166B19">
        <w:rPr>
          <w:rFonts w:ascii="Times" w:hAnsi="Times"/>
          <w:lang w:val="nl-NL"/>
        </w:rPr>
        <w:t xml:space="preserve"> Petra Groen, ‘Geweld en geweten’, 261.</w:t>
      </w:r>
    </w:p>
    <w:p w14:paraId="33A3C7A5" w14:textId="77B5AC64" w:rsidR="00166B19" w:rsidRPr="00166B19" w:rsidRDefault="00166B19">
      <w:pPr>
        <w:pStyle w:val="Voetnoottekst"/>
        <w:rPr>
          <w:lang w:val="nl-NL"/>
        </w:rPr>
      </w:pPr>
    </w:p>
  </w:footnote>
  <w:footnote w:id="66">
    <w:p w14:paraId="4556BE8C" w14:textId="77777777" w:rsidR="00926A06" w:rsidRPr="00DF4868" w:rsidRDefault="00926A06">
      <w:pPr>
        <w:rPr>
          <w:lang w:val="nl-NL"/>
        </w:rPr>
      </w:pPr>
    </w:p>
    <w:p w14:paraId="662B253F" w14:textId="002A7D00" w:rsidR="0083005C" w:rsidRPr="00651D16" w:rsidRDefault="0083005C" w:rsidP="00651D16">
      <w:pPr>
        <w:pStyle w:val="Voetnoottekst"/>
        <w:rPr>
          <w:rFonts w:ascii="Times" w:hAnsi="Times"/>
          <w:lang w:val="nl-NL"/>
        </w:rPr>
      </w:pPr>
    </w:p>
  </w:footnote>
  <w:footnote w:id="67">
    <w:p w14:paraId="72DB2D49" w14:textId="04DDCE5E" w:rsidR="0083005C" w:rsidRPr="008E1C06" w:rsidRDefault="0083005C">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Van ’t Veer, </w:t>
      </w:r>
      <w:r w:rsidRPr="008E1C06">
        <w:rPr>
          <w:rFonts w:ascii="Times New Roman" w:hAnsi="Times New Roman"/>
          <w:i/>
          <w:lang w:val="nl-NL"/>
        </w:rPr>
        <w:t>De Atjeh-oorlog</w:t>
      </w:r>
      <w:r w:rsidRPr="008E1C06">
        <w:rPr>
          <w:rFonts w:ascii="Times New Roman" w:hAnsi="Times New Roman"/>
          <w:lang w:val="nl-NL"/>
        </w:rPr>
        <w:t>, 295.</w:t>
      </w:r>
    </w:p>
  </w:footnote>
  <w:footnote w:id="68">
    <w:p w14:paraId="26D04962" w14:textId="0B7F112E" w:rsidR="00926A06" w:rsidRPr="00926A06" w:rsidRDefault="00926A06" w:rsidP="00926A06">
      <w:pPr>
        <w:pStyle w:val="Voetnoottekst"/>
        <w:rPr>
          <w:rFonts w:ascii="Times" w:hAnsi="Times"/>
          <w:lang w:val="nl-NL"/>
        </w:rPr>
      </w:pPr>
      <w:r w:rsidRPr="00926A06">
        <w:rPr>
          <w:rStyle w:val="Voetnootmarkering"/>
          <w:rFonts w:ascii="Times" w:hAnsi="Times"/>
        </w:rPr>
        <w:footnoteRef/>
      </w:r>
      <w:r w:rsidRPr="00926A06">
        <w:rPr>
          <w:rFonts w:ascii="Times" w:hAnsi="Times"/>
          <w:lang w:val="nl-NL"/>
        </w:rPr>
        <w:t xml:space="preserve"> Christiaan Snouck Hurgronje, </w:t>
      </w:r>
      <w:r w:rsidRPr="00926A06">
        <w:rPr>
          <w:rFonts w:ascii="Times" w:hAnsi="Times"/>
          <w:i/>
          <w:iCs/>
          <w:lang w:val="nl-NL"/>
        </w:rPr>
        <w:t xml:space="preserve">De islam in Nederlandsch Indië </w:t>
      </w:r>
      <w:r w:rsidRPr="00926A06">
        <w:rPr>
          <w:rFonts w:ascii="Times" w:hAnsi="Times"/>
          <w:lang w:val="nl-NL"/>
        </w:rPr>
        <w:t>(Baarn 1913), 45.</w:t>
      </w:r>
    </w:p>
  </w:footnote>
  <w:footnote w:id="69">
    <w:p w14:paraId="7E5B1DBD" w14:textId="6A7CF480" w:rsidR="00926A06" w:rsidRPr="00926A06" w:rsidRDefault="00926A06">
      <w:pPr>
        <w:pStyle w:val="Voetnoottekst"/>
        <w:rPr>
          <w:rFonts w:ascii="Times" w:hAnsi="Times"/>
        </w:rPr>
      </w:pPr>
      <w:r w:rsidRPr="00926A06">
        <w:rPr>
          <w:rStyle w:val="Voetnootmarkering"/>
          <w:rFonts w:ascii="Times" w:hAnsi="Times"/>
        </w:rPr>
        <w:footnoteRef/>
      </w:r>
      <w:r w:rsidRPr="00926A06">
        <w:rPr>
          <w:rFonts w:ascii="Times" w:hAnsi="Times"/>
          <w:lang w:val="nl-NL"/>
        </w:rPr>
        <w:t xml:space="preserve"> Struijvenberg, </w:t>
      </w:r>
      <w:r w:rsidRPr="00926A06">
        <w:rPr>
          <w:rFonts w:ascii="Times" w:hAnsi="Times"/>
          <w:i/>
          <w:lang w:val="nl-NL"/>
        </w:rPr>
        <w:t xml:space="preserve">Korps </w:t>
      </w:r>
      <w:r w:rsidR="00365FC0">
        <w:rPr>
          <w:rFonts w:ascii="Times" w:hAnsi="Times"/>
          <w:i/>
          <w:lang w:val="nl-NL"/>
        </w:rPr>
        <w:t>Marechaussee</w:t>
      </w:r>
      <w:r w:rsidRPr="00926A06">
        <w:rPr>
          <w:rFonts w:ascii="Times" w:hAnsi="Times"/>
          <w:i/>
          <w:lang w:val="nl-NL"/>
        </w:rPr>
        <w:t xml:space="preserve"> op Atjeh</w:t>
      </w:r>
      <w:r w:rsidRPr="00926A06">
        <w:rPr>
          <w:rFonts w:ascii="Times" w:hAnsi="Times"/>
          <w:lang w:val="nl-NL"/>
        </w:rPr>
        <w:t xml:space="preserve">, 15. </w:t>
      </w:r>
      <w:r w:rsidRPr="00926A06">
        <w:rPr>
          <w:rFonts w:ascii="Times" w:hAnsi="Times"/>
        </w:rPr>
        <w:t>Schulte Nordholt, ‘A genealogy of violence’, 43.</w:t>
      </w:r>
    </w:p>
  </w:footnote>
  <w:footnote w:id="70">
    <w:p w14:paraId="4148F49F" w14:textId="77777777" w:rsidR="00AC7474" w:rsidRPr="008E1C06" w:rsidRDefault="00AC7474" w:rsidP="00AC7474">
      <w:pPr>
        <w:pStyle w:val="Voetnoottekst"/>
        <w:rPr>
          <w:rFonts w:ascii="Times New Roman" w:hAnsi="Times New Roman"/>
          <w:lang w:val="nl-NL"/>
        </w:rPr>
      </w:pPr>
      <w:r w:rsidRPr="008E1C06">
        <w:rPr>
          <w:rStyle w:val="Voetnootmarkering"/>
          <w:rFonts w:ascii="Times New Roman" w:hAnsi="Times New Roman"/>
        </w:rPr>
        <w:footnoteRef/>
      </w:r>
      <w:r w:rsidRPr="008E1C06">
        <w:rPr>
          <w:rFonts w:ascii="Times New Roman" w:hAnsi="Times New Roman"/>
          <w:lang w:val="nl-NL"/>
        </w:rPr>
        <w:t xml:space="preserve"> In Bijlage 1 is een volledig overzicht van Christoffels carrière opgenomen.</w:t>
      </w:r>
    </w:p>
  </w:footnote>
  <w:footnote w:id="71">
    <w:p w14:paraId="060E327D" w14:textId="047651DE" w:rsidR="00690F18" w:rsidRPr="00702E96" w:rsidRDefault="00690F18">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w:t>
      </w:r>
      <w:r w:rsidR="00790095">
        <w:rPr>
          <w:rFonts w:ascii="Times New Roman" w:hAnsi="Times New Roman"/>
          <w:lang w:val="nl-NL"/>
        </w:rPr>
        <w:t xml:space="preserve">H.C. </w:t>
      </w:r>
      <w:r w:rsidRPr="00702E96">
        <w:rPr>
          <w:rFonts w:ascii="Times New Roman" w:hAnsi="Times New Roman"/>
          <w:lang w:val="nl-NL"/>
        </w:rPr>
        <w:t xml:space="preserve">Zentgraaff, </w:t>
      </w:r>
      <w:r w:rsidRPr="00702E96">
        <w:rPr>
          <w:rFonts w:ascii="Times New Roman" w:hAnsi="Times New Roman"/>
          <w:i/>
          <w:lang w:val="nl-NL"/>
        </w:rPr>
        <w:t>Atjeh</w:t>
      </w:r>
      <w:r w:rsidR="00790095">
        <w:rPr>
          <w:rFonts w:ascii="Times New Roman" w:hAnsi="Times New Roman"/>
          <w:lang w:val="nl-NL"/>
        </w:rPr>
        <w:t xml:space="preserve"> (Batavia 1938)</w:t>
      </w:r>
      <w:r w:rsidRPr="00702E96">
        <w:rPr>
          <w:rFonts w:ascii="Times New Roman" w:hAnsi="Times New Roman"/>
          <w:lang w:val="nl-NL"/>
        </w:rPr>
        <w:t xml:space="preserve"> 112.</w:t>
      </w:r>
    </w:p>
  </w:footnote>
  <w:footnote w:id="72">
    <w:p w14:paraId="17565E83" w14:textId="212EE021" w:rsidR="00690F18" w:rsidRPr="00690F18" w:rsidRDefault="00690F18">
      <w:pPr>
        <w:pStyle w:val="Voetnoottekst"/>
        <w:rPr>
          <w:rFonts w:ascii="Times New Roman" w:hAnsi="Times New Roman"/>
          <w:lang w:val="nl-NL"/>
        </w:rPr>
      </w:pPr>
      <w:r>
        <w:rPr>
          <w:rStyle w:val="Voetnootmarkering"/>
        </w:rPr>
        <w:footnoteRef/>
      </w:r>
      <w:r w:rsidRPr="00690F18">
        <w:rPr>
          <w:lang w:val="nl-NL"/>
        </w:rPr>
        <w:t xml:space="preserve"> </w:t>
      </w:r>
      <w:r w:rsidRPr="0068451D">
        <w:rPr>
          <w:rFonts w:ascii="Times New Roman" w:hAnsi="Times New Roman"/>
          <w:lang w:val="nl-NL"/>
        </w:rPr>
        <w:t xml:space="preserve">Struijvenberg, </w:t>
      </w:r>
      <w:r w:rsidRPr="0068451D">
        <w:rPr>
          <w:rFonts w:ascii="Times New Roman" w:hAnsi="Times New Roman"/>
          <w:i/>
          <w:lang w:val="nl-NL"/>
        </w:rPr>
        <w:t xml:space="preserve">Korps </w:t>
      </w:r>
      <w:r w:rsidR="00365FC0">
        <w:rPr>
          <w:rFonts w:ascii="Times New Roman" w:hAnsi="Times New Roman"/>
          <w:i/>
          <w:lang w:val="nl-NL"/>
        </w:rPr>
        <w:t>Marechaussee</w:t>
      </w:r>
      <w:r w:rsidRPr="0068451D">
        <w:rPr>
          <w:rFonts w:ascii="Times New Roman" w:hAnsi="Times New Roman"/>
          <w:i/>
          <w:lang w:val="nl-NL"/>
        </w:rPr>
        <w:t xml:space="preserve"> op Atjeh , </w:t>
      </w:r>
      <w:r>
        <w:rPr>
          <w:rFonts w:ascii="Times New Roman" w:hAnsi="Times New Roman"/>
          <w:lang w:val="nl-NL"/>
        </w:rPr>
        <w:t>54.</w:t>
      </w:r>
    </w:p>
  </w:footnote>
  <w:footnote w:id="73">
    <w:p w14:paraId="1F031DDF" w14:textId="43AA9D24" w:rsidR="000A6CE6" w:rsidRPr="000A6CE6" w:rsidRDefault="000A6CE6">
      <w:pPr>
        <w:pStyle w:val="Voetnoottekst"/>
        <w:rPr>
          <w:lang w:val="nl-NL"/>
        </w:rPr>
      </w:pPr>
      <w:r>
        <w:rPr>
          <w:rStyle w:val="Voetnootmarkering"/>
        </w:rPr>
        <w:footnoteRef/>
      </w:r>
      <w:r w:rsidRPr="000A6CE6">
        <w:rPr>
          <w:lang w:val="nl-NL"/>
        </w:rPr>
        <w:t xml:space="preserve"> </w:t>
      </w:r>
      <w:r w:rsidRPr="00771AF0">
        <w:rPr>
          <w:rFonts w:ascii="Times" w:hAnsi="Times"/>
          <w:lang w:val="nl-NL"/>
        </w:rPr>
        <w:t xml:space="preserve">J.C.J. Kempees, </w:t>
      </w:r>
      <w:r w:rsidRPr="00771AF0">
        <w:rPr>
          <w:rFonts w:ascii="Times" w:hAnsi="Times"/>
          <w:i/>
          <w:lang w:val="nl-NL"/>
        </w:rPr>
        <w:t>De tocht van overste van Daalen door de Gajō-, Alas- en Bataklanden. 8 Februari tot 23 Juli 1904</w:t>
      </w:r>
      <w:r w:rsidRPr="00771AF0">
        <w:rPr>
          <w:rFonts w:ascii="Times" w:hAnsi="Times"/>
          <w:lang w:val="nl-NL"/>
        </w:rPr>
        <w:t xml:space="preserve"> (Amsterdam 1905)  87.</w:t>
      </w:r>
    </w:p>
  </w:footnote>
  <w:footnote w:id="74">
    <w:p w14:paraId="22D4301B" w14:textId="49431972" w:rsidR="00AD7996" w:rsidRPr="00AD7996" w:rsidRDefault="00AD7996">
      <w:pPr>
        <w:pStyle w:val="Voetnoottekst"/>
        <w:rPr>
          <w:lang w:val="nl-NL"/>
        </w:rPr>
      </w:pPr>
      <w:r>
        <w:rPr>
          <w:rStyle w:val="Voetnootmarkering"/>
        </w:rPr>
        <w:footnoteRef/>
      </w:r>
      <w:r w:rsidRPr="00AD7996">
        <w:rPr>
          <w:lang w:val="nl-NL"/>
        </w:rPr>
        <w:t xml:space="preserve"> </w:t>
      </w:r>
      <w:r w:rsidRPr="00771AF0">
        <w:rPr>
          <w:rFonts w:ascii="Times" w:hAnsi="Times"/>
          <w:lang w:val="nl-NL"/>
        </w:rPr>
        <w:t xml:space="preserve">Kempees, </w:t>
      </w:r>
      <w:r w:rsidRPr="00771AF0">
        <w:rPr>
          <w:rFonts w:ascii="Times" w:hAnsi="Times"/>
          <w:i/>
          <w:lang w:val="nl-NL"/>
        </w:rPr>
        <w:t>De tocht van overste van Daalen door de Gajō-, Alas- en Bataklanden</w:t>
      </w:r>
      <w:r>
        <w:rPr>
          <w:rFonts w:ascii="Times" w:hAnsi="Times"/>
          <w:i/>
          <w:lang w:val="nl-NL"/>
        </w:rPr>
        <w:t xml:space="preserve">, </w:t>
      </w:r>
      <w:r>
        <w:rPr>
          <w:rFonts w:ascii="Times" w:hAnsi="Times"/>
          <w:lang w:val="nl-NL"/>
        </w:rPr>
        <w:t>89.</w:t>
      </w:r>
    </w:p>
  </w:footnote>
  <w:footnote w:id="75">
    <w:p w14:paraId="7C3C978F" w14:textId="77777777" w:rsidR="00F37BE3" w:rsidRPr="0068451D" w:rsidRDefault="00F37BE3" w:rsidP="00F37BE3">
      <w:pPr>
        <w:pStyle w:val="Voetnoottekst"/>
        <w:rPr>
          <w:rFonts w:ascii="Times New Roman" w:hAnsi="Times New Roman"/>
          <w:lang w:val="nl-NL"/>
        </w:rPr>
      </w:pPr>
      <w:r w:rsidRPr="0068451D">
        <w:rPr>
          <w:rStyle w:val="Voetnootmarkering"/>
          <w:rFonts w:ascii="Times New Roman" w:hAnsi="Times New Roman"/>
        </w:rPr>
        <w:footnoteRef/>
      </w:r>
      <w:r w:rsidRPr="0068451D">
        <w:rPr>
          <w:rFonts w:ascii="Times New Roman" w:hAnsi="Times New Roman"/>
          <w:lang w:val="nl-NL"/>
        </w:rPr>
        <w:t xml:space="preserve"> Ibidem,</w:t>
      </w:r>
      <w:r w:rsidRPr="0068451D">
        <w:rPr>
          <w:rFonts w:ascii="Times New Roman" w:hAnsi="Times New Roman"/>
          <w:i/>
          <w:lang w:val="nl-NL"/>
        </w:rPr>
        <w:t xml:space="preserve"> </w:t>
      </w:r>
      <w:r w:rsidRPr="0068451D">
        <w:rPr>
          <w:rFonts w:ascii="Times New Roman" w:hAnsi="Times New Roman"/>
          <w:lang w:val="nl-NL"/>
        </w:rPr>
        <w:t>54.</w:t>
      </w:r>
    </w:p>
  </w:footnote>
  <w:footnote w:id="76">
    <w:p w14:paraId="0AF9164C" w14:textId="13378BBD" w:rsidR="004823F2" w:rsidRPr="004823F2" w:rsidRDefault="004823F2">
      <w:pPr>
        <w:pStyle w:val="Voetnoottekst"/>
        <w:rPr>
          <w:rFonts w:ascii="Times" w:hAnsi="Times"/>
          <w:lang w:val="nl-NL"/>
        </w:rPr>
      </w:pPr>
      <w:r w:rsidRPr="004823F2">
        <w:rPr>
          <w:rStyle w:val="Voetnootmarkering"/>
          <w:rFonts w:ascii="Times" w:hAnsi="Times"/>
        </w:rPr>
        <w:footnoteRef/>
      </w:r>
      <w:r w:rsidRPr="004823F2">
        <w:rPr>
          <w:rFonts w:ascii="Times" w:hAnsi="Times"/>
          <w:lang w:val="nl-NL"/>
        </w:rPr>
        <w:t xml:space="preserve"> </w:t>
      </w:r>
      <w:r>
        <w:rPr>
          <w:rFonts w:ascii="Times" w:hAnsi="Times"/>
          <w:lang w:val="nl-NL"/>
        </w:rPr>
        <w:t xml:space="preserve">H.A. Idema, </w:t>
      </w:r>
      <w:r w:rsidRPr="004823F2">
        <w:rPr>
          <w:rFonts w:ascii="Times" w:hAnsi="Times"/>
          <w:i/>
          <w:lang w:val="nl-NL"/>
        </w:rPr>
        <w:t>Parlementaire geschiedenis van Nederlandsch-Indië, 1891 - 1918</w:t>
      </w:r>
      <w:r w:rsidRPr="004823F2">
        <w:rPr>
          <w:rFonts w:ascii="Times" w:hAnsi="Times"/>
          <w:lang w:val="nl-NL"/>
        </w:rPr>
        <w:t xml:space="preserve"> ('s-Gravenhage, 1924)</w:t>
      </w:r>
      <w:r>
        <w:rPr>
          <w:rFonts w:ascii="Times" w:hAnsi="Times"/>
          <w:lang w:val="nl-NL"/>
        </w:rPr>
        <w:t>, 312.</w:t>
      </w:r>
    </w:p>
  </w:footnote>
  <w:footnote w:id="77">
    <w:p w14:paraId="6771FCC2" w14:textId="5C16FE66" w:rsidR="00443EF2" w:rsidRPr="00443EF2" w:rsidRDefault="00443EF2">
      <w:pPr>
        <w:pStyle w:val="Voetnoottekst"/>
        <w:rPr>
          <w:rFonts w:ascii="Times" w:hAnsi="Times"/>
          <w:lang w:val="nl-NL"/>
        </w:rPr>
      </w:pPr>
      <w:r w:rsidRPr="00443EF2">
        <w:rPr>
          <w:rStyle w:val="Voetnootmarkering"/>
          <w:rFonts w:ascii="Times" w:hAnsi="Times"/>
        </w:rPr>
        <w:footnoteRef/>
      </w:r>
      <w:r w:rsidRPr="00443EF2">
        <w:rPr>
          <w:rFonts w:ascii="Times" w:hAnsi="Times"/>
          <w:lang w:val="nl-NL"/>
        </w:rPr>
        <w:t xml:space="preserve"> Petra Groen, ‘Geweld en geweten’, 261.</w:t>
      </w:r>
    </w:p>
  </w:footnote>
  <w:footnote w:id="78">
    <w:p w14:paraId="59AB0EF1" w14:textId="77777777" w:rsidR="00443EF2" w:rsidRPr="008F7554" w:rsidRDefault="00443EF2" w:rsidP="00443EF2">
      <w:pPr>
        <w:pStyle w:val="Voetnoottekst"/>
        <w:rPr>
          <w:rFonts w:ascii="Times New Roman" w:hAnsi="Times New Roman"/>
          <w:lang w:val="nl-NL"/>
        </w:rPr>
      </w:pPr>
      <w:r>
        <w:rPr>
          <w:rStyle w:val="Voetnootmarkering"/>
        </w:rPr>
        <w:footnoteRef/>
      </w:r>
      <w:r w:rsidRPr="00563703">
        <w:rPr>
          <w:lang w:val="nl-NL"/>
        </w:rPr>
        <w:t xml:space="preserve"> </w:t>
      </w:r>
      <w:r w:rsidRPr="008F7554">
        <w:rPr>
          <w:rFonts w:ascii="Times New Roman" w:hAnsi="Times New Roman"/>
          <w:lang w:val="nl-NL"/>
        </w:rPr>
        <w:t xml:space="preserve">H.T. </w:t>
      </w:r>
      <w:r w:rsidRPr="008F7554">
        <w:rPr>
          <w:rFonts w:ascii="Times New Roman" w:hAnsi="Times New Roman"/>
          <w:color w:val="000000"/>
          <w:shd w:val="clear" w:color="auto" w:fill="FFFFFF"/>
          <w:lang w:val="nl-NL"/>
        </w:rPr>
        <w:t>Dams</w:t>
      </w:r>
      <w:r>
        <w:rPr>
          <w:rFonts w:ascii="Times New Roman" w:hAnsi="Times New Roman"/>
          <w:color w:val="000000"/>
          <w:shd w:val="clear" w:color="auto" w:fill="FFFFFF"/>
          <w:lang w:val="nl-NL"/>
        </w:rPr>
        <w:t>té, 'Snouck Hurgronje en Atjeh', 110</w:t>
      </w:r>
      <w:r w:rsidRPr="008F7554">
        <w:rPr>
          <w:rFonts w:ascii="Times New Roman" w:hAnsi="Times New Roman"/>
          <w:color w:val="000000"/>
          <w:shd w:val="clear" w:color="auto" w:fill="FFFFFF"/>
          <w:lang w:val="nl-NL"/>
        </w:rPr>
        <w:t>.</w:t>
      </w:r>
    </w:p>
  </w:footnote>
  <w:footnote w:id="79">
    <w:p w14:paraId="51AA2E2E" w14:textId="64120752" w:rsidR="00D96576" w:rsidRPr="00F426C6" w:rsidRDefault="00D96576" w:rsidP="00D96576">
      <w:pPr>
        <w:pStyle w:val="Voetnoottekst"/>
        <w:rPr>
          <w:rFonts w:asciiTheme="majorHAnsi" w:hAnsiTheme="majorHAnsi"/>
          <w:lang w:val="nl-NL"/>
        </w:rPr>
      </w:pPr>
      <w:r>
        <w:rPr>
          <w:rStyle w:val="Voetnootmarkering"/>
        </w:rPr>
        <w:footnoteRef/>
      </w:r>
      <w:r w:rsidRPr="00F426C6">
        <w:rPr>
          <w:lang w:val="nl-NL"/>
        </w:rPr>
        <w:t xml:space="preserve"> </w:t>
      </w:r>
      <w:r>
        <w:rPr>
          <w:rFonts w:asciiTheme="majorHAnsi" w:hAnsiTheme="majorHAnsi"/>
          <w:lang w:val="nl-NL"/>
        </w:rPr>
        <w:t xml:space="preserve">Zentgraaff, </w:t>
      </w:r>
      <w:r w:rsidRPr="00702E96">
        <w:rPr>
          <w:rFonts w:asciiTheme="majorHAnsi" w:hAnsiTheme="majorHAnsi"/>
          <w:i/>
          <w:lang w:val="nl-NL"/>
        </w:rPr>
        <w:t>Atjeh</w:t>
      </w:r>
      <w:r>
        <w:rPr>
          <w:rFonts w:asciiTheme="majorHAnsi" w:hAnsiTheme="majorHAnsi"/>
          <w:lang w:val="nl-NL"/>
        </w:rPr>
        <w:t>, 104.</w:t>
      </w:r>
    </w:p>
  </w:footnote>
  <w:footnote w:id="80">
    <w:p w14:paraId="08BA7F1E" w14:textId="77777777" w:rsidR="00D96576" w:rsidRPr="00702E96" w:rsidRDefault="00D96576" w:rsidP="00D96576">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Ibidem, 104. Scherprechter: ("Hij die met het scherp van het zwaard het recht voltrekt") een beul die doodstraffen uitvoert.</w:t>
      </w:r>
    </w:p>
  </w:footnote>
  <w:footnote w:id="81">
    <w:p w14:paraId="75AB64A8" w14:textId="77777777" w:rsidR="00D96576" w:rsidRPr="00702E96" w:rsidRDefault="00D96576" w:rsidP="00D96576">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Zentgraaff, </w:t>
      </w:r>
      <w:r w:rsidRPr="00702E96">
        <w:rPr>
          <w:rFonts w:ascii="Times New Roman" w:hAnsi="Times New Roman"/>
          <w:i/>
          <w:lang w:val="nl-NL"/>
        </w:rPr>
        <w:t>Atjeh</w:t>
      </w:r>
      <w:r w:rsidRPr="00702E96">
        <w:rPr>
          <w:rFonts w:ascii="Times New Roman" w:hAnsi="Times New Roman"/>
          <w:lang w:val="nl-NL"/>
        </w:rPr>
        <w:t xml:space="preserve">, 109. </w:t>
      </w:r>
    </w:p>
  </w:footnote>
  <w:footnote w:id="82">
    <w:p w14:paraId="7B8036CF" w14:textId="77777777" w:rsidR="00895023" w:rsidRPr="00702E96" w:rsidRDefault="00895023" w:rsidP="00895023">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Zentgraaff, </w:t>
      </w:r>
      <w:r w:rsidRPr="00702E96">
        <w:rPr>
          <w:rFonts w:ascii="Times New Roman" w:hAnsi="Times New Roman"/>
          <w:i/>
          <w:lang w:val="nl-NL"/>
        </w:rPr>
        <w:t>Atjeh</w:t>
      </w:r>
      <w:r w:rsidRPr="00702E96">
        <w:rPr>
          <w:rFonts w:ascii="Times New Roman" w:hAnsi="Times New Roman"/>
          <w:lang w:val="nl-NL"/>
        </w:rPr>
        <w:t>, 109.</w:t>
      </w:r>
    </w:p>
  </w:footnote>
  <w:footnote w:id="83">
    <w:p w14:paraId="2A1ED718" w14:textId="77777777" w:rsidR="00D96576" w:rsidRPr="00702E96" w:rsidRDefault="00D96576" w:rsidP="00D96576">
      <w:pPr>
        <w:pStyle w:val="Voetnoottekst"/>
        <w:rPr>
          <w:rFonts w:ascii="Times New Roman" w:hAnsi="Times New Roman"/>
          <w:lang w:val="nl-NL"/>
        </w:rPr>
      </w:pPr>
      <w:r w:rsidRPr="00702E96">
        <w:rPr>
          <w:rStyle w:val="Voetnootmarkering"/>
          <w:rFonts w:ascii="Times New Roman" w:hAnsi="Times New Roman"/>
        </w:rPr>
        <w:footnoteRef/>
      </w:r>
      <w:r w:rsidRPr="00702E96">
        <w:rPr>
          <w:rFonts w:ascii="Times New Roman" w:hAnsi="Times New Roman"/>
          <w:lang w:val="nl-NL"/>
        </w:rPr>
        <w:t xml:space="preserve"> Ibidem, 109.</w:t>
      </w:r>
    </w:p>
  </w:footnote>
  <w:footnote w:id="84">
    <w:p w14:paraId="7C2E8F94" w14:textId="21105712" w:rsidR="00D96576" w:rsidRPr="001F132B" w:rsidRDefault="00D96576" w:rsidP="00D96576">
      <w:pPr>
        <w:pStyle w:val="Voetnoottekst"/>
        <w:rPr>
          <w:lang w:val="nl-NL"/>
        </w:rPr>
      </w:pPr>
      <w:r w:rsidRPr="00702E96">
        <w:rPr>
          <w:rStyle w:val="Voetnootmarkering"/>
          <w:rFonts w:ascii="Times New Roman" w:hAnsi="Times New Roman"/>
        </w:rPr>
        <w:footnoteRef/>
      </w:r>
      <w:r w:rsidRPr="00702E96">
        <w:rPr>
          <w:rFonts w:ascii="Times New Roman" w:hAnsi="Times New Roman"/>
          <w:lang w:val="nl-NL"/>
        </w:rPr>
        <w:t xml:space="preserve"> Ibidem, 114-116.</w:t>
      </w:r>
      <w:r w:rsidR="00E558BA" w:rsidRPr="00702E96">
        <w:rPr>
          <w:rFonts w:ascii="Times New Roman" w:hAnsi="Times New Roman"/>
          <w:lang w:val="nl-NL"/>
        </w:rPr>
        <w:t xml:space="preserve"> Ewald Vanvugt, ‘Indische Rillingen’, </w:t>
      </w:r>
      <w:r w:rsidR="00E558BA" w:rsidRPr="00702E96">
        <w:rPr>
          <w:rFonts w:ascii="Times New Roman" w:hAnsi="Times New Roman"/>
          <w:i/>
          <w:lang w:val="nl-NL"/>
        </w:rPr>
        <w:t>de Groene Amsterdammer</w:t>
      </w:r>
      <w:r w:rsidR="00E558BA" w:rsidRPr="00702E96">
        <w:rPr>
          <w:rFonts w:ascii="Times New Roman" w:hAnsi="Times New Roman"/>
          <w:lang w:val="nl-NL"/>
        </w:rPr>
        <w:t>, woensdag 22 april 1998, 17.</w:t>
      </w:r>
    </w:p>
  </w:footnote>
  <w:footnote w:id="85">
    <w:p w14:paraId="3F027046" w14:textId="77777777" w:rsidR="00D96576" w:rsidRPr="00BC5C2A" w:rsidRDefault="00D96576" w:rsidP="00D96576">
      <w:pPr>
        <w:pStyle w:val="Voetnoottekst"/>
        <w:rPr>
          <w:rFonts w:ascii="Times New Roman" w:hAnsi="Times New Roman"/>
          <w:lang w:val="nl-NL"/>
        </w:rPr>
      </w:pPr>
      <w:r w:rsidRPr="00BC5C2A">
        <w:rPr>
          <w:rStyle w:val="Voetnootmarkering"/>
          <w:rFonts w:ascii="Times New Roman" w:hAnsi="Times New Roman"/>
        </w:rPr>
        <w:footnoteRef/>
      </w:r>
      <w:r w:rsidRPr="00BC5C2A">
        <w:rPr>
          <w:rFonts w:ascii="Times New Roman" w:hAnsi="Times New Roman"/>
          <w:lang w:val="nl-NL"/>
        </w:rPr>
        <w:t xml:space="preserve"> Zentgraaff, </w:t>
      </w:r>
      <w:r w:rsidRPr="00BC5C2A">
        <w:rPr>
          <w:rFonts w:ascii="Times New Roman" w:hAnsi="Times New Roman"/>
          <w:i/>
          <w:lang w:val="nl-NL"/>
        </w:rPr>
        <w:t>Atjeh</w:t>
      </w:r>
      <w:r w:rsidRPr="00BC5C2A">
        <w:rPr>
          <w:rFonts w:ascii="Times New Roman" w:hAnsi="Times New Roman"/>
          <w:lang w:val="nl-NL"/>
        </w:rPr>
        <w:t>, 115.</w:t>
      </w:r>
    </w:p>
  </w:footnote>
  <w:footnote w:id="86">
    <w:p w14:paraId="5B9A0CBD" w14:textId="77777777" w:rsidR="00D96576" w:rsidRPr="00BC5C2A" w:rsidRDefault="00D96576" w:rsidP="00D96576">
      <w:pPr>
        <w:pStyle w:val="Voetnoottekst"/>
        <w:rPr>
          <w:rFonts w:ascii="Times New Roman" w:hAnsi="Times New Roman"/>
          <w:lang w:val="nl-NL"/>
        </w:rPr>
      </w:pPr>
      <w:r w:rsidRPr="00BC5C2A">
        <w:rPr>
          <w:rStyle w:val="Voetnootmarkering"/>
          <w:rFonts w:ascii="Times New Roman" w:hAnsi="Times New Roman"/>
        </w:rPr>
        <w:footnoteRef/>
      </w:r>
      <w:r w:rsidRPr="00BC5C2A">
        <w:rPr>
          <w:rFonts w:ascii="Times New Roman" w:hAnsi="Times New Roman"/>
          <w:lang w:val="nl-NL"/>
        </w:rPr>
        <w:t xml:space="preserve"> M.H. du Croo, </w:t>
      </w:r>
      <w:r w:rsidRPr="00BC5C2A">
        <w:rPr>
          <w:rFonts w:ascii="Times New Roman" w:hAnsi="Times New Roman"/>
          <w:i/>
          <w:lang w:val="nl-NL"/>
        </w:rPr>
        <w:t>Generaal Swart</w:t>
      </w:r>
      <w:r w:rsidRPr="00BC5C2A">
        <w:rPr>
          <w:rFonts w:ascii="Times New Roman" w:hAnsi="Times New Roman"/>
          <w:lang w:val="nl-NL"/>
        </w:rPr>
        <w:t xml:space="preserve">. </w:t>
      </w:r>
      <w:r w:rsidRPr="00BC5C2A">
        <w:rPr>
          <w:rFonts w:ascii="Times New Roman" w:hAnsi="Times New Roman"/>
          <w:i/>
          <w:lang w:val="nl-NL"/>
        </w:rPr>
        <w:t>pacificator van Atjeh</w:t>
      </w:r>
      <w:r w:rsidRPr="00BC5C2A">
        <w:rPr>
          <w:rFonts w:ascii="Times New Roman" w:hAnsi="Times New Roman"/>
          <w:lang w:val="nl-NL"/>
        </w:rPr>
        <w:t xml:space="preserve">, (Maastricht 1943), 65-76. </w:t>
      </w:r>
    </w:p>
  </w:footnote>
  <w:footnote w:id="87">
    <w:p w14:paraId="625CD169" w14:textId="60547FB3" w:rsidR="00BC5C2A" w:rsidRPr="00BC5C2A" w:rsidRDefault="00BC5C2A">
      <w:pPr>
        <w:pStyle w:val="Voetnoottekst"/>
        <w:rPr>
          <w:lang w:val="nl-NL"/>
        </w:rPr>
      </w:pPr>
      <w:r w:rsidRPr="00BC5C2A">
        <w:rPr>
          <w:rStyle w:val="Voetnootmarkering"/>
          <w:rFonts w:ascii="Times New Roman" w:hAnsi="Times New Roman"/>
        </w:rPr>
        <w:footnoteRef/>
      </w:r>
      <w:r w:rsidRPr="00BC5C2A">
        <w:rPr>
          <w:rFonts w:ascii="Times New Roman" w:hAnsi="Times New Roman"/>
          <w:lang w:val="nl-NL"/>
        </w:rPr>
        <w:t xml:space="preserve"> </w:t>
      </w:r>
      <w:r w:rsidRPr="00BC5C2A">
        <w:rPr>
          <w:rFonts w:ascii="Times New Roman" w:hAnsi="Times New Roman"/>
          <w:i/>
          <w:lang w:val="nl-NL"/>
        </w:rPr>
        <w:t>Kapitein Hans Christoffel 70 jaar</w:t>
      </w:r>
      <w:r w:rsidRPr="00BC5C2A">
        <w:rPr>
          <w:rFonts w:ascii="Times New Roman" w:hAnsi="Times New Roman"/>
          <w:lang w:val="nl-NL"/>
        </w:rPr>
        <w:t xml:space="preserve">, Legendarische figuur in de Inlandsche krijgsgeschiedenis, in </w:t>
      </w:r>
      <w:r w:rsidRPr="00BC5C2A">
        <w:rPr>
          <w:rFonts w:ascii="Times New Roman" w:hAnsi="Times New Roman"/>
          <w:i/>
          <w:lang w:val="nl-NL"/>
        </w:rPr>
        <w:t>Provinciale Geldersche en Nijmeegsche Courant</w:t>
      </w:r>
      <w:r w:rsidRPr="00BC5C2A">
        <w:rPr>
          <w:rFonts w:ascii="Times New Roman" w:hAnsi="Times New Roman"/>
          <w:lang w:val="nl-NL"/>
        </w:rPr>
        <w:t>, Zaterdag 10 Augustus 1935, pp. 3.</w:t>
      </w:r>
    </w:p>
  </w:footnote>
  <w:footnote w:id="88">
    <w:p w14:paraId="3F0170E5" w14:textId="77777777" w:rsidR="004D7F24" w:rsidRPr="0068451D" w:rsidRDefault="004D7F24" w:rsidP="004D7F24">
      <w:pPr>
        <w:pStyle w:val="Voetnoottekst"/>
        <w:rPr>
          <w:rFonts w:ascii="Times New Roman" w:hAnsi="Times New Roman"/>
          <w:lang w:val="nl-NL"/>
        </w:rPr>
      </w:pPr>
      <w:r w:rsidRPr="00926A06">
        <w:rPr>
          <w:rStyle w:val="Voetnootmarkering"/>
          <w:rFonts w:ascii="Times" w:hAnsi="Times"/>
        </w:rPr>
        <w:footnoteRef/>
      </w:r>
      <w:r w:rsidRPr="00926A06">
        <w:rPr>
          <w:rFonts w:ascii="Times" w:hAnsi="Times"/>
          <w:lang w:val="nl-NL"/>
        </w:rPr>
        <w:t xml:space="preserve"> Groen, ‘Een moordgeschiedenis: Koloniale oorlogvoering en militaire ethiek rond 1900’ , 48.</w:t>
      </w:r>
    </w:p>
  </w:footnote>
  <w:footnote w:id="89">
    <w:p w14:paraId="2739B294" w14:textId="77777777" w:rsidR="0083005C" w:rsidRPr="00BD6C35" w:rsidRDefault="0083005C">
      <w:pPr>
        <w:pStyle w:val="Voetnoottekst"/>
        <w:rPr>
          <w:lang w:val="nl-NL"/>
        </w:rPr>
      </w:pPr>
      <w:r>
        <w:rPr>
          <w:rStyle w:val="Voetnootmarkering"/>
        </w:rPr>
        <w:footnoteRef/>
      </w:r>
      <w:r w:rsidRPr="00BD6C35">
        <w:rPr>
          <w:lang w:val="nl-NL"/>
        </w:rPr>
        <w:t xml:space="preserve"> </w:t>
      </w:r>
      <w:r w:rsidRPr="007B677D">
        <w:rPr>
          <w:rFonts w:asciiTheme="majorHAnsi" w:hAnsiTheme="majorHAnsi"/>
          <w:i/>
          <w:lang w:val="nl-NL"/>
        </w:rPr>
        <w:t>Kapitein Hans Christoffel 70 jaar</w:t>
      </w:r>
      <w:r>
        <w:rPr>
          <w:rFonts w:asciiTheme="majorHAnsi" w:hAnsiTheme="majorHAnsi"/>
          <w:lang w:val="nl-NL"/>
        </w:rPr>
        <w:t>, Legendarische figuur in</w:t>
      </w:r>
      <w:r w:rsidRPr="007B677D">
        <w:rPr>
          <w:rFonts w:asciiTheme="majorHAnsi" w:hAnsiTheme="majorHAnsi"/>
          <w:lang w:val="nl-NL"/>
        </w:rPr>
        <w:t xml:space="preserve"> de Inlandsche krijgsgeschiedenis, in </w:t>
      </w:r>
      <w:r w:rsidRPr="00DA6FAD">
        <w:rPr>
          <w:rFonts w:asciiTheme="majorHAnsi" w:hAnsiTheme="majorHAnsi"/>
          <w:i/>
          <w:lang w:val="nl-NL"/>
        </w:rPr>
        <w:t>Provinciale Geldersche en Nijmeegsche Courant</w:t>
      </w:r>
      <w:r w:rsidRPr="007B677D">
        <w:rPr>
          <w:rFonts w:asciiTheme="majorHAnsi" w:hAnsiTheme="majorHAnsi"/>
          <w:lang w:val="nl-NL"/>
        </w:rPr>
        <w:t>, Zaterdag 10 Augustus 1935, pp.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980"/>
    <w:multiLevelType w:val="hybridMultilevel"/>
    <w:tmpl w:val="FCDC19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5F7AF9"/>
    <w:multiLevelType w:val="multilevel"/>
    <w:tmpl w:val="70BC5B48"/>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0BFD124B"/>
    <w:multiLevelType w:val="hybridMultilevel"/>
    <w:tmpl w:val="EE585F54"/>
    <w:lvl w:ilvl="0" w:tplc="6E621292">
      <w:start w:val="1"/>
      <w:numFmt w:val="upperLetter"/>
      <w:lvlText w:val="%1."/>
      <w:lvlJc w:val="left"/>
      <w:pPr>
        <w:ind w:left="720" w:hanging="360"/>
      </w:pPr>
      <w:rPr>
        <w:rFonts w:cs="MyriadPro-Regular"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5F54D6"/>
    <w:multiLevelType w:val="hybridMultilevel"/>
    <w:tmpl w:val="D424EABC"/>
    <w:lvl w:ilvl="0" w:tplc="8012CB40">
      <w:start w:val="2"/>
      <w:numFmt w:val="bullet"/>
      <w:lvlText w:val=""/>
      <w:lvlJc w:val="left"/>
      <w:pPr>
        <w:ind w:left="720" w:hanging="360"/>
      </w:pPr>
      <w:rPr>
        <w:rFonts w:ascii="Wingdings" w:eastAsia="Times" w:hAnsi="Wingdings" w:cs="Arial" w:hint="default"/>
        <w:sz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8B656D"/>
    <w:multiLevelType w:val="hybridMultilevel"/>
    <w:tmpl w:val="85B0128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BB6961"/>
    <w:multiLevelType w:val="hybridMultilevel"/>
    <w:tmpl w:val="04544DF4"/>
    <w:lvl w:ilvl="0" w:tplc="032282F2">
      <w:start w:val="10"/>
      <w:numFmt w:val="bullet"/>
      <w:lvlText w:val="-"/>
      <w:lvlJc w:val="left"/>
      <w:pPr>
        <w:ind w:left="720" w:hanging="360"/>
      </w:pPr>
      <w:rPr>
        <w:rFonts w:ascii="Times" w:eastAsia="Times" w:hAnsi="Times" w:cs="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DA5FF8"/>
    <w:multiLevelType w:val="hybridMultilevel"/>
    <w:tmpl w:val="3B4E74BA"/>
    <w:lvl w:ilvl="0" w:tplc="798A33EA">
      <w:numFmt w:val="bullet"/>
      <w:lvlText w:val="-"/>
      <w:lvlJc w:val="left"/>
      <w:pPr>
        <w:ind w:left="720" w:hanging="360"/>
      </w:pPr>
      <w:rPr>
        <w:rFonts w:ascii="Cambria" w:eastAsia="Times"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A927DF"/>
    <w:multiLevelType w:val="hybridMultilevel"/>
    <w:tmpl w:val="D45C4B40"/>
    <w:lvl w:ilvl="0" w:tplc="6A0A9760">
      <w:start w:val="10"/>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AC165A"/>
    <w:multiLevelType w:val="hybridMultilevel"/>
    <w:tmpl w:val="65060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295EA1"/>
    <w:multiLevelType w:val="hybridMultilevel"/>
    <w:tmpl w:val="83A4A1F6"/>
    <w:lvl w:ilvl="0" w:tplc="27CE56F6">
      <w:start w:val="10"/>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506427"/>
    <w:multiLevelType w:val="hybridMultilevel"/>
    <w:tmpl w:val="EAF0B4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42020CE"/>
    <w:multiLevelType w:val="hybridMultilevel"/>
    <w:tmpl w:val="F8B865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25356DE"/>
    <w:multiLevelType w:val="hybridMultilevel"/>
    <w:tmpl w:val="5378A2A2"/>
    <w:lvl w:ilvl="0" w:tplc="D0DAC1CA">
      <w:numFmt w:val="bullet"/>
      <w:lvlText w:val="-"/>
      <w:lvlJc w:val="left"/>
      <w:pPr>
        <w:ind w:left="1035" w:hanging="360"/>
      </w:pPr>
      <w:rPr>
        <w:rFonts w:ascii="Cambria" w:eastAsia="Times" w:hAnsi="Cambria" w:cs="Times New Roman" w:hint="default"/>
      </w:rPr>
    </w:lvl>
    <w:lvl w:ilvl="1" w:tplc="04130003" w:tentative="1">
      <w:start w:val="1"/>
      <w:numFmt w:val="bullet"/>
      <w:lvlText w:val="o"/>
      <w:lvlJc w:val="left"/>
      <w:pPr>
        <w:ind w:left="1755" w:hanging="360"/>
      </w:pPr>
      <w:rPr>
        <w:rFonts w:ascii="Courier New" w:hAnsi="Courier New" w:cs="Courier New" w:hint="default"/>
      </w:rPr>
    </w:lvl>
    <w:lvl w:ilvl="2" w:tplc="04130005" w:tentative="1">
      <w:start w:val="1"/>
      <w:numFmt w:val="bullet"/>
      <w:lvlText w:val=""/>
      <w:lvlJc w:val="left"/>
      <w:pPr>
        <w:ind w:left="2475" w:hanging="360"/>
      </w:pPr>
      <w:rPr>
        <w:rFonts w:ascii="Wingdings" w:hAnsi="Wingdings" w:hint="default"/>
      </w:rPr>
    </w:lvl>
    <w:lvl w:ilvl="3" w:tplc="04130001" w:tentative="1">
      <w:start w:val="1"/>
      <w:numFmt w:val="bullet"/>
      <w:lvlText w:val=""/>
      <w:lvlJc w:val="left"/>
      <w:pPr>
        <w:ind w:left="3195" w:hanging="360"/>
      </w:pPr>
      <w:rPr>
        <w:rFonts w:ascii="Symbol" w:hAnsi="Symbol" w:hint="default"/>
      </w:rPr>
    </w:lvl>
    <w:lvl w:ilvl="4" w:tplc="04130003" w:tentative="1">
      <w:start w:val="1"/>
      <w:numFmt w:val="bullet"/>
      <w:lvlText w:val="o"/>
      <w:lvlJc w:val="left"/>
      <w:pPr>
        <w:ind w:left="3915" w:hanging="360"/>
      </w:pPr>
      <w:rPr>
        <w:rFonts w:ascii="Courier New" w:hAnsi="Courier New" w:cs="Courier New" w:hint="default"/>
      </w:rPr>
    </w:lvl>
    <w:lvl w:ilvl="5" w:tplc="04130005" w:tentative="1">
      <w:start w:val="1"/>
      <w:numFmt w:val="bullet"/>
      <w:lvlText w:val=""/>
      <w:lvlJc w:val="left"/>
      <w:pPr>
        <w:ind w:left="4635" w:hanging="360"/>
      </w:pPr>
      <w:rPr>
        <w:rFonts w:ascii="Wingdings" w:hAnsi="Wingdings" w:hint="default"/>
      </w:rPr>
    </w:lvl>
    <w:lvl w:ilvl="6" w:tplc="04130001" w:tentative="1">
      <w:start w:val="1"/>
      <w:numFmt w:val="bullet"/>
      <w:lvlText w:val=""/>
      <w:lvlJc w:val="left"/>
      <w:pPr>
        <w:ind w:left="5355" w:hanging="360"/>
      </w:pPr>
      <w:rPr>
        <w:rFonts w:ascii="Symbol" w:hAnsi="Symbol" w:hint="default"/>
      </w:rPr>
    </w:lvl>
    <w:lvl w:ilvl="7" w:tplc="04130003" w:tentative="1">
      <w:start w:val="1"/>
      <w:numFmt w:val="bullet"/>
      <w:lvlText w:val="o"/>
      <w:lvlJc w:val="left"/>
      <w:pPr>
        <w:ind w:left="6075" w:hanging="360"/>
      </w:pPr>
      <w:rPr>
        <w:rFonts w:ascii="Courier New" w:hAnsi="Courier New" w:cs="Courier New" w:hint="default"/>
      </w:rPr>
    </w:lvl>
    <w:lvl w:ilvl="8" w:tplc="04130005" w:tentative="1">
      <w:start w:val="1"/>
      <w:numFmt w:val="bullet"/>
      <w:lvlText w:val=""/>
      <w:lvlJc w:val="left"/>
      <w:pPr>
        <w:ind w:left="6795" w:hanging="360"/>
      </w:pPr>
      <w:rPr>
        <w:rFonts w:ascii="Wingdings" w:hAnsi="Wingdings" w:hint="default"/>
      </w:rPr>
    </w:lvl>
  </w:abstractNum>
  <w:abstractNum w:abstractNumId="13" w15:restartNumberingAfterBreak="0">
    <w:nsid w:val="62907463"/>
    <w:multiLevelType w:val="hybridMultilevel"/>
    <w:tmpl w:val="80C43F72"/>
    <w:lvl w:ilvl="0" w:tplc="04130015">
      <w:start w:val="1"/>
      <w:numFmt w:val="upp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6A18642C"/>
    <w:multiLevelType w:val="hybridMultilevel"/>
    <w:tmpl w:val="29005A00"/>
    <w:lvl w:ilvl="0" w:tplc="52562BF8">
      <w:start w:val="10"/>
      <w:numFmt w:val="bullet"/>
      <w:lvlText w:val="-"/>
      <w:lvlJc w:val="left"/>
      <w:pPr>
        <w:ind w:left="720" w:hanging="360"/>
      </w:pPr>
      <w:rPr>
        <w:rFonts w:ascii="Times New Roman" w:eastAsia="Times" w:hAnsi="Times New Roman" w:cs="Times New Roman"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806E79"/>
    <w:multiLevelType w:val="hybridMultilevel"/>
    <w:tmpl w:val="C8282E62"/>
    <w:lvl w:ilvl="0" w:tplc="87C03FC4">
      <w:start w:val="1"/>
      <w:numFmt w:val="bullet"/>
      <w:lvlText w:val="-"/>
      <w:lvlJc w:val="left"/>
      <w:pPr>
        <w:ind w:left="720" w:hanging="360"/>
      </w:pPr>
      <w:rPr>
        <w:rFonts w:ascii="Times" w:eastAsia="Times" w:hAnsi="Time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2"/>
  </w:num>
  <w:num w:numId="7">
    <w:abstractNumId w:val="2"/>
  </w:num>
  <w:num w:numId="8">
    <w:abstractNumId w:val="4"/>
  </w:num>
  <w:num w:numId="9">
    <w:abstractNumId w:val="11"/>
  </w:num>
  <w:num w:numId="10">
    <w:abstractNumId w:val="13"/>
  </w:num>
  <w:num w:numId="11">
    <w:abstractNumId w:val="8"/>
  </w:num>
  <w:num w:numId="12">
    <w:abstractNumId w:val="10"/>
  </w:num>
  <w:num w:numId="13">
    <w:abstractNumId w:val="6"/>
  </w:num>
  <w:num w:numId="14">
    <w:abstractNumId w:val="0"/>
  </w:num>
  <w:num w:numId="15">
    <w:abstractNumId w:val="14"/>
  </w:num>
  <w:num w:numId="16">
    <w:abstractNumId w:val="5"/>
  </w:num>
  <w:num w:numId="17">
    <w:abstractNumId w:val="7"/>
  </w:num>
  <w:num w:numId="18">
    <w:abstractNumId w:val="9"/>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19A"/>
    <w:rsid w:val="00000DE8"/>
    <w:rsid w:val="000040E2"/>
    <w:rsid w:val="000053A7"/>
    <w:rsid w:val="00016212"/>
    <w:rsid w:val="00017C33"/>
    <w:rsid w:val="00017DAF"/>
    <w:rsid w:val="000275AA"/>
    <w:rsid w:val="00030573"/>
    <w:rsid w:val="00032A77"/>
    <w:rsid w:val="00040DE5"/>
    <w:rsid w:val="000447AA"/>
    <w:rsid w:val="00045D44"/>
    <w:rsid w:val="000600A0"/>
    <w:rsid w:val="0007625E"/>
    <w:rsid w:val="00076FC1"/>
    <w:rsid w:val="00077697"/>
    <w:rsid w:val="000909EA"/>
    <w:rsid w:val="00091EBA"/>
    <w:rsid w:val="00095EC3"/>
    <w:rsid w:val="000A04E6"/>
    <w:rsid w:val="000A6CE6"/>
    <w:rsid w:val="000B69FE"/>
    <w:rsid w:val="000B6C00"/>
    <w:rsid w:val="000B765C"/>
    <w:rsid w:val="000C35B2"/>
    <w:rsid w:val="000C43B1"/>
    <w:rsid w:val="000C6255"/>
    <w:rsid w:val="000D070A"/>
    <w:rsid w:val="000D33D6"/>
    <w:rsid w:val="000D51C2"/>
    <w:rsid w:val="000D5B59"/>
    <w:rsid w:val="000E0DE6"/>
    <w:rsid w:val="000F1A02"/>
    <w:rsid w:val="000F5A68"/>
    <w:rsid w:val="001006AE"/>
    <w:rsid w:val="00104440"/>
    <w:rsid w:val="00105938"/>
    <w:rsid w:val="00112526"/>
    <w:rsid w:val="0011434B"/>
    <w:rsid w:val="00115069"/>
    <w:rsid w:val="00122C12"/>
    <w:rsid w:val="00122C5C"/>
    <w:rsid w:val="00124FC4"/>
    <w:rsid w:val="00125E07"/>
    <w:rsid w:val="00130F20"/>
    <w:rsid w:val="00135B10"/>
    <w:rsid w:val="00142A21"/>
    <w:rsid w:val="00143460"/>
    <w:rsid w:val="001441B2"/>
    <w:rsid w:val="001464B7"/>
    <w:rsid w:val="001506A0"/>
    <w:rsid w:val="00155B56"/>
    <w:rsid w:val="00156AE3"/>
    <w:rsid w:val="00161051"/>
    <w:rsid w:val="00164F4E"/>
    <w:rsid w:val="001652F6"/>
    <w:rsid w:val="00166B19"/>
    <w:rsid w:val="00171A0B"/>
    <w:rsid w:val="00177573"/>
    <w:rsid w:val="00181FCD"/>
    <w:rsid w:val="001849AE"/>
    <w:rsid w:val="00191D56"/>
    <w:rsid w:val="001A2F91"/>
    <w:rsid w:val="001A5F1D"/>
    <w:rsid w:val="001B0E57"/>
    <w:rsid w:val="001B2895"/>
    <w:rsid w:val="001B5573"/>
    <w:rsid w:val="001B7D92"/>
    <w:rsid w:val="001C2350"/>
    <w:rsid w:val="001C3775"/>
    <w:rsid w:val="001C3D08"/>
    <w:rsid w:val="001D09F9"/>
    <w:rsid w:val="001D4E95"/>
    <w:rsid w:val="001D58F6"/>
    <w:rsid w:val="001E06C6"/>
    <w:rsid w:val="001E1249"/>
    <w:rsid w:val="001F132B"/>
    <w:rsid w:val="001F1C09"/>
    <w:rsid w:val="001F515B"/>
    <w:rsid w:val="00201309"/>
    <w:rsid w:val="00206696"/>
    <w:rsid w:val="00211D0E"/>
    <w:rsid w:val="00213E18"/>
    <w:rsid w:val="002153CE"/>
    <w:rsid w:val="00221160"/>
    <w:rsid w:val="00226870"/>
    <w:rsid w:val="002311EF"/>
    <w:rsid w:val="0023494E"/>
    <w:rsid w:val="00235470"/>
    <w:rsid w:val="00236076"/>
    <w:rsid w:val="00237D08"/>
    <w:rsid w:val="002401B8"/>
    <w:rsid w:val="00243A82"/>
    <w:rsid w:val="0025331A"/>
    <w:rsid w:val="002555A7"/>
    <w:rsid w:val="00256D47"/>
    <w:rsid w:val="002625BF"/>
    <w:rsid w:val="002662E6"/>
    <w:rsid w:val="00267F8F"/>
    <w:rsid w:val="0027273F"/>
    <w:rsid w:val="00272A93"/>
    <w:rsid w:val="002835DC"/>
    <w:rsid w:val="00292A06"/>
    <w:rsid w:val="00296FE5"/>
    <w:rsid w:val="002B103A"/>
    <w:rsid w:val="002B190E"/>
    <w:rsid w:val="002C0890"/>
    <w:rsid w:val="002C104B"/>
    <w:rsid w:val="002C17AF"/>
    <w:rsid w:val="002C2E4C"/>
    <w:rsid w:val="002C3EA3"/>
    <w:rsid w:val="002D51D0"/>
    <w:rsid w:val="002E3BC0"/>
    <w:rsid w:val="002E7575"/>
    <w:rsid w:val="002F7A65"/>
    <w:rsid w:val="003018D2"/>
    <w:rsid w:val="00304166"/>
    <w:rsid w:val="00304483"/>
    <w:rsid w:val="00314753"/>
    <w:rsid w:val="0031545F"/>
    <w:rsid w:val="00320766"/>
    <w:rsid w:val="003433B1"/>
    <w:rsid w:val="0036075B"/>
    <w:rsid w:val="00365FC0"/>
    <w:rsid w:val="003717CC"/>
    <w:rsid w:val="00374591"/>
    <w:rsid w:val="0037522A"/>
    <w:rsid w:val="00386D27"/>
    <w:rsid w:val="003870E7"/>
    <w:rsid w:val="00390637"/>
    <w:rsid w:val="00395B2D"/>
    <w:rsid w:val="003973A9"/>
    <w:rsid w:val="003A124C"/>
    <w:rsid w:val="003A6D54"/>
    <w:rsid w:val="003B241B"/>
    <w:rsid w:val="003B3340"/>
    <w:rsid w:val="003C1D89"/>
    <w:rsid w:val="003C52DA"/>
    <w:rsid w:val="003E6F96"/>
    <w:rsid w:val="003E79F1"/>
    <w:rsid w:val="003F12D7"/>
    <w:rsid w:val="003F2B91"/>
    <w:rsid w:val="00401D62"/>
    <w:rsid w:val="004034FA"/>
    <w:rsid w:val="00404927"/>
    <w:rsid w:val="00410520"/>
    <w:rsid w:val="00411C82"/>
    <w:rsid w:val="00414E63"/>
    <w:rsid w:val="0041648D"/>
    <w:rsid w:val="00416FBB"/>
    <w:rsid w:val="00417A7D"/>
    <w:rsid w:val="004213FF"/>
    <w:rsid w:val="0042268A"/>
    <w:rsid w:val="00427A0D"/>
    <w:rsid w:val="00427C76"/>
    <w:rsid w:val="00443EF2"/>
    <w:rsid w:val="00444909"/>
    <w:rsid w:val="0044519C"/>
    <w:rsid w:val="0045124B"/>
    <w:rsid w:val="00470D08"/>
    <w:rsid w:val="00472C59"/>
    <w:rsid w:val="00476711"/>
    <w:rsid w:val="00480FB7"/>
    <w:rsid w:val="0048198A"/>
    <w:rsid w:val="004823F2"/>
    <w:rsid w:val="00484127"/>
    <w:rsid w:val="00485F77"/>
    <w:rsid w:val="00492060"/>
    <w:rsid w:val="0049331C"/>
    <w:rsid w:val="00494F27"/>
    <w:rsid w:val="00496B7A"/>
    <w:rsid w:val="00497B59"/>
    <w:rsid w:val="004A3C76"/>
    <w:rsid w:val="004B442B"/>
    <w:rsid w:val="004B52E3"/>
    <w:rsid w:val="004B67AB"/>
    <w:rsid w:val="004D2B2F"/>
    <w:rsid w:val="004D5788"/>
    <w:rsid w:val="004D7F24"/>
    <w:rsid w:val="004E0DC7"/>
    <w:rsid w:val="004E7A1E"/>
    <w:rsid w:val="004F2FC4"/>
    <w:rsid w:val="004F404C"/>
    <w:rsid w:val="004F672F"/>
    <w:rsid w:val="00504D76"/>
    <w:rsid w:val="00505AAE"/>
    <w:rsid w:val="00506870"/>
    <w:rsid w:val="00507AED"/>
    <w:rsid w:val="005121A6"/>
    <w:rsid w:val="00513629"/>
    <w:rsid w:val="0051425D"/>
    <w:rsid w:val="00517B5C"/>
    <w:rsid w:val="00532189"/>
    <w:rsid w:val="00536384"/>
    <w:rsid w:val="00544428"/>
    <w:rsid w:val="00550B19"/>
    <w:rsid w:val="00560352"/>
    <w:rsid w:val="00563703"/>
    <w:rsid w:val="00565A1C"/>
    <w:rsid w:val="00565C92"/>
    <w:rsid w:val="00572CAF"/>
    <w:rsid w:val="005731B3"/>
    <w:rsid w:val="00575A6F"/>
    <w:rsid w:val="00581A12"/>
    <w:rsid w:val="005825A9"/>
    <w:rsid w:val="0058701D"/>
    <w:rsid w:val="005935F1"/>
    <w:rsid w:val="005A4329"/>
    <w:rsid w:val="005B1053"/>
    <w:rsid w:val="005B1068"/>
    <w:rsid w:val="005B25A3"/>
    <w:rsid w:val="005B59A4"/>
    <w:rsid w:val="005B7B9B"/>
    <w:rsid w:val="005C1331"/>
    <w:rsid w:val="005C1C21"/>
    <w:rsid w:val="005C6CC9"/>
    <w:rsid w:val="005C7CD3"/>
    <w:rsid w:val="005D4B29"/>
    <w:rsid w:val="005E47BB"/>
    <w:rsid w:val="005E7430"/>
    <w:rsid w:val="00601C45"/>
    <w:rsid w:val="006038BE"/>
    <w:rsid w:val="00605061"/>
    <w:rsid w:val="0061086B"/>
    <w:rsid w:val="006109A8"/>
    <w:rsid w:val="0061145E"/>
    <w:rsid w:val="006118D3"/>
    <w:rsid w:val="006202EE"/>
    <w:rsid w:val="0062187C"/>
    <w:rsid w:val="00624646"/>
    <w:rsid w:val="00625948"/>
    <w:rsid w:val="00625DBA"/>
    <w:rsid w:val="00634EA8"/>
    <w:rsid w:val="00635559"/>
    <w:rsid w:val="00637DBF"/>
    <w:rsid w:val="00637F44"/>
    <w:rsid w:val="0064502C"/>
    <w:rsid w:val="0064675B"/>
    <w:rsid w:val="00647E0C"/>
    <w:rsid w:val="00651D16"/>
    <w:rsid w:val="00654C44"/>
    <w:rsid w:val="00657366"/>
    <w:rsid w:val="00660F48"/>
    <w:rsid w:val="00662DCA"/>
    <w:rsid w:val="00667209"/>
    <w:rsid w:val="006711E7"/>
    <w:rsid w:val="00671A20"/>
    <w:rsid w:val="00673777"/>
    <w:rsid w:val="00675E58"/>
    <w:rsid w:val="00677A16"/>
    <w:rsid w:val="0068159E"/>
    <w:rsid w:val="006842F0"/>
    <w:rsid w:val="0068451D"/>
    <w:rsid w:val="0068479A"/>
    <w:rsid w:val="00690F18"/>
    <w:rsid w:val="00696E8D"/>
    <w:rsid w:val="006A2450"/>
    <w:rsid w:val="006A2D1A"/>
    <w:rsid w:val="006B3A46"/>
    <w:rsid w:val="006B6B37"/>
    <w:rsid w:val="006C2B3A"/>
    <w:rsid w:val="006C3C41"/>
    <w:rsid w:val="006C6DF5"/>
    <w:rsid w:val="006D1E09"/>
    <w:rsid w:val="006D4BD1"/>
    <w:rsid w:val="006E2DD4"/>
    <w:rsid w:val="006F2940"/>
    <w:rsid w:val="006F51BA"/>
    <w:rsid w:val="006F6D4C"/>
    <w:rsid w:val="00702E96"/>
    <w:rsid w:val="00707F53"/>
    <w:rsid w:val="00713BFB"/>
    <w:rsid w:val="007158D2"/>
    <w:rsid w:val="007268CE"/>
    <w:rsid w:val="00726E2A"/>
    <w:rsid w:val="00731C46"/>
    <w:rsid w:val="00741C4C"/>
    <w:rsid w:val="00745009"/>
    <w:rsid w:val="00746F69"/>
    <w:rsid w:val="00754EAE"/>
    <w:rsid w:val="00767826"/>
    <w:rsid w:val="00771AF0"/>
    <w:rsid w:val="00773A62"/>
    <w:rsid w:val="00777E11"/>
    <w:rsid w:val="00784ACF"/>
    <w:rsid w:val="00786499"/>
    <w:rsid w:val="007870ED"/>
    <w:rsid w:val="00790095"/>
    <w:rsid w:val="00797164"/>
    <w:rsid w:val="007974B8"/>
    <w:rsid w:val="007A1C97"/>
    <w:rsid w:val="007A2125"/>
    <w:rsid w:val="007A2220"/>
    <w:rsid w:val="007B1487"/>
    <w:rsid w:val="007B4D32"/>
    <w:rsid w:val="007B677D"/>
    <w:rsid w:val="007C21A4"/>
    <w:rsid w:val="007C43CB"/>
    <w:rsid w:val="007C694A"/>
    <w:rsid w:val="007D13AD"/>
    <w:rsid w:val="007D2F6B"/>
    <w:rsid w:val="007D7E11"/>
    <w:rsid w:val="007E039D"/>
    <w:rsid w:val="007E1147"/>
    <w:rsid w:val="007E3F09"/>
    <w:rsid w:val="007E41A1"/>
    <w:rsid w:val="007F0FF7"/>
    <w:rsid w:val="007F2559"/>
    <w:rsid w:val="007F2AC5"/>
    <w:rsid w:val="007F33B2"/>
    <w:rsid w:val="007F419E"/>
    <w:rsid w:val="007F5BD5"/>
    <w:rsid w:val="00804790"/>
    <w:rsid w:val="0081065C"/>
    <w:rsid w:val="008226CD"/>
    <w:rsid w:val="00823F89"/>
    <w:rsid w:val="0083005C"/>
    <w:rsid w:val="00832079"/>
    <w:rsid w:val="00835634"/>
    <w:rsid w:val="0084404E"/>
    <w:rsid w:val="00846A0B"/>
    <w:rsid w:val="00851549"/>
    <w:rsid w:val="00852101"/>
    <w:rsid w:val="00856AD5"/>
    <w:rsid w:val="00864422"/>
    <w:rsid w:val="00877AA5"/>
    <w:rsid w:val="008813A6"/>
    <w:rsid w:val="008821DB"/>
    <w:rsid w:val="0088466F"/>
    <w:rsid w:val="00885F3E"/>
    <w:rsid w:val="00886B7A"/>
    <w:rsid w:val="00886C24"/>
    <w:rsid w:val="00886FAD"/>
    <w:rsid w:val="008900AC"/>
    <w:rsid w:val="00890ECC"/>
    <w:rsid w:val="00893A1A"/>
    <w:rsid w:val="0089428C"/>
    <w:rsid w:val="00895023"/>
    <w:rsid w:val="008A372B"/>
    <w:rsid w:val="008A7A08"/>
    <w:rsid w:val="008B0FA6"/>
    <w:rsid w:val="008B6963"/>
    <w:rsid w:val="008C16FD"/>
    <w:rsid w:val="008C3DC1"/>
    <w:rsid w:val="008D1DE5"/>
    <w:rsid w:val="008D33BD"/>
    <w:rsid w:val="008D5A91"/>
    <w:rsid w:val="008D5F52"/>
    <w:rsid w:val="008D64DC"/>
    <w:rsid w:val="008E027D"/>
    <w:rsid w:val="008E0898"/>
    <w:rsid w:val="008E1BBA"/>
    <w:rsid w:val="008E1C06"/>
    <w:rsid w:val="008E368E"/>
    <w:rsid w:val="008E4D8D"/>
    <w:rsid w:val="008E735F"/>
    <w:rsid w:val="008F1717"/>
    <w:rsid w:val="008F2048"/>
    <w:rsid w:val="008F2C14"/>
    <w:rsid w:val="008F5C0D"/>
    <w:rsid w:val="008F6BC9"/>
    <w:rsid w:val="008F7554"/>
    <w:rsid w:val="0090030E"/>
    <w:rsid w:val="0090042D"/>
    <w:rsid w:val="00900907"/>
    <w:rsid w:val="00914F79"/>
    <w:rsid w:val="009202C4"/>
    <w:rsid w:val="00926A06"/>
    <w:rsid w:val="0093640D"/>
    <w:rsid w:val="00937EC6"/>
    <w:rsid w:val="00940476"/>
    <w:rsid w:val="009422EB"/>
    <w:rsid w:val="009456AC"/>
    <w:rsid w:val="00945C9B"/>
    <w:rsid w:val="00946652"/>
    <w:rsid w:val="0095142D"/>
    <w:rsid w:val="00952ECC"/>
    <w:rsid w:val="009537B0"/>
    <w:rsid w:val="009537EB"/>
    <w:rsid w:val="00957E41"/>
    <w:rsid w:val="00963DE0"/>
    <w:rsid w:val="0096748F"/>
    <w:rsid w:val="00967D7B"/>
    <w:rsid w:val="0097054C"/>
    <w:rsid w:val="00971618"/>
    <w:rsid w:val="00971A2A"/>
    <w:rsid w:val="00994CB9"/>
    <w:rsid w:val="00994DE9"/>
    <w:rsid w:val="009A1870"/>
    <w:rsid w:val="009A4112"/>
    <w:rsid w:val="009A4E95"/>
    <w:rsid w:val="009A75D1"/>
    <w:rsid w:val="009B2B4B"/>
    <w:rsid w:val="009B38B3"/>
    <w:rsid w:val="009B60FB"/>
    <w:rsid w:val="009B7229"/>
    <w:rsid w:val="009C50CA"/>
    <w:rsid w:val="009D0186"/>
    <w:rsid w:val="009D665A"/>
    <w:rsid w:val="009E1652"/>
    <w:rsid w:val="009E2100"/>
    <w:rsid w:val="009E2AFC"/>
    <w:rsid w:val="009E439A"/>
    <w:rsid w:val="009E7F4E"/>
    <w:rsid w:val="009F4DA7"/>
    <w:rsid w:val="00A129FD"/>
    <w:rsid w:val="00A27B05"/>
    <w:rsid w:val="00A34631"/>
    <w:rsid w:val="00A347D6"/>
    <w:rsid w:val="00A35E31"/>
    <w:rsid w:val="00A37A13"/>
    <w:rsid w:val="00A40EB1"/>
    <w:rsid w:val="00A42E2A"/>
    <w:rsid w:val="00A4499B"/>
    <w:rsid w:val="00A5272A"/>
    <w:rsid w:val="00A5544C"/>
    <w:rsid w:val="00A56D91"/>
    <w:rsid w:val="00A67E23"/>
    <w:rsid w:val="00A76B4C"/>
    <w:rsid w:val="00A77643"/>
    <w:rsid w:val="00A82A16"/>
    <w:rsid w:val="00A83BEC"/>
    <w:rsid w:val="00A9140C"/>
    <w:rsid w:val="00A958BF"/>
    <w:rsid w:val="00AB7B4E"/>
    <w:rsid w:val="00AC0C26"/>
    <w:rsid w:val="00AC3959"/>
    <w:rsid w:val="00AC7474"/>
    <w:rsid w:val="00AD0F36"/>
    <w:rsid w:val="00AD2EE3"/>
    <w:rsid w:val="00AD321F"/>
    <w:rsid w:val="00AD4869"/>
    <w:rsid w:val="00AD4F65"/>
    <w:rsid w:val="00AD5883"/>
    <w:rsid w:val="00AD7996"/>
    <w:rsid w:val="00AE33ED"/>
    <w:rsid w:val="00AE4399"/>
    <w:rsid w:val="00AF1E69"/>
    <w:rsid w:val="00AF4AE1"/>
    <w:rsid w:val="00B011ED"/>
    <w:rsid w:val="00B02AA6"/>
    <w:rsid w:val="00B02BBE"/>
    <w:rsid w:val="00B04130"/>
    <w:rsid w:val="00B056C4"/>
    <w:rsid w:val="00B1308F"/>
    <w:rsid w:val="00B156D2"/>
    <w:rsid w:val="00B32432"/>
    <w:rsid w:val="00B33331"/>
    <w:rsid w:val="00B369C9"/>
    <w:rsid w:val="00B43132"/>
    <w:rsid w:val="00B4316C"/>
    <w:rsid w:val="00B57150"/>
    <w:rsid w:val="00B64596"/>
    <w:rsid w:val="00B66D84"/>
    <w:rsid w:val="00B6700B"/>
    <w:rsid w:val="00B70455"/>
    <w:rsid w:val="00B72E5C"/>
    <w:rsid w:val="00B97284"/>
    <w:rsid w:val="00BA1157"/>
    <w:rsid w:val="00BA705C"/>
    <w:rsid w:val="00BC0886"/>
    <w:rsid w:val="00BC4FBD"/>
    <w:rsid w:val="00BC5065"/>
    <w:rsid w:val="00BC5C2A"/>
    <w:rsid w:val="00BC717C"/>
    <w:rsid w:val="00BC759B"/>
    <w:rsid w:val="00BD0662"/>
    <w:rsid w:val="00BD6C35"/>
    <w:rsid w:val="00BD7DED"/>
    <w:rsid w:val="00BE17A7"/>
    <w:rsid w:val="00BE4478"/>
    <w:rsid w:val="00BE54E9"/>
    <w:rsid w:val="00BF00D9"/>
    <w:rsid w:val="00BF7D1E"/>
    <w:rsid w:val="00C01FA2"/>
    <w:rsid w:val="00C01FBD"/>
    <w:rsid w:val="00C05F66"/>
    <w:rsid w:val="00C102CD"/>
    <w:rsid w:val="00C1365C"/>
    <w:rsid w:val="00C14D08"/>
    <w:rsid w:val="00C17049"/>
    <w:rsid w:val="00C20B4C"/>
    <w:rsid w:val="00C216DD"/>
    <w:rsid w:val="00C24EC6"/>
    <w:rsid w:val="00C3123A"/>
    <w:rsid w:val="00C3722B"/>
    <w:rsid w:val="00C40D9B"/>
    <w:rsid w:val="00C41E5A"/>
    <w:rsid w:val="00C4324C"/>
    <w:rsid w:val="00C53E71"/>
    <w:rsid w:val="00C627DC"/>
    <w:rsid w:val="00C647E0"/>
    <w:rsid w:val="00C656F1"/>
    <w:rsid w:val="00C65901"/>
    <w:rsid w:val="00C67D80"/>
    <w:rsid w:val="00C7081D"/>
    <w:rsid w:val="00C72A01"/>
    <w:rsid w:val="00C73417"/>
    <w:rsid w:val="00C7519A"/>
    <w:rsid w:val="00C75BE8"/>
    <w:rsid w:val="00C77E8F"/>
    <w:rsid w:val="00C8051F"/>
    <w:rsid w:val="00C80ECB"/>
    <w:rsid w:val="00C81ECF"/>
    <w:rsid w:val="00C8597D"/>
    <w:rsid w:val="00CB0EA3"/>
    <w:rsid w:val="00CB1153"/>
    <w:rsid w:val="00CB22FD"/>
    <w:rsid w:val="00CB253C"/>
    <w:rsid w:val="00CB4ECA"/>
    <w:rsid w:val="00CB72D8"/>
    <w:rsid w:val="00CB7E4E"/>
    <w:rsid w:val="00CC07FA"/>
    <w:rsid w:val="00CC276A"/>
    <w:rsid w:val="00CC65C7"/>
    <w:rsid w:val="00CD2967"/>
    <w:rsid w:val="00CE449B"/>
    <w:rsid w:val="00CE5840"/>
    <w:rsid w:val="00CE58D6"/>
    <w:rsid w:val="00CE6D3F"/>
    <w:rsid w:val="00CF3B99"/>
    <w:rsid w:val="00CF7E59"/>
    <w:rsid w:val="00D147FF"/>
    <w:rsid w:val="00D154AF"/>
    <w:rsid w:val="00D1689A"/>
    <w:rsid w:val="00D16F3E"/>
    <w:rsid w:val="00D2299F"/>
    <w:rsid w:val="00D25F99"/>
    <w:rsid w:val="00D321D5"/>
    <w:rsid w:val="00D3238C"/>
    <w:rsid w:val="00D325E0"/>
    <w:rsid w:val="00D370E3"/>
    <w:rsid w:val="00D377B4"/>
    <w:rsid w:val="00D420F5"/>
    <w:rsid w:val="00D456E3"/>
    <w:rsid w:val="00D50A0C"/>
    <w:rsid w:val="00D61627"/>
    <w:rsid w:val="00D61934"/>
    <w:rsid w:val="00D62F6B"/>
    <w:rsid w:val="00D640DC"/>
    <w:rsid w:val="00D73E34"/>
    <w:rsid w:val="00D8017E"/>
    <w:rsid w:val="00D80BE4"/>
    <w:rsid w:val="00D81BA4"/>
    <w:rsid w:val="00D8519F"/>
    <w:rsid w:val="00D96576"/>
    <w:rsid w:val="00D97776"/>
    <w:rsid w:val="00DA1710"/>
    <w:rsid w:val="00DA3E8B"/>
    <w:rsid w:val="00DA6FAD"/>
    <w:rsid w:val="00DB0580"/>
    <w:rsid w:val="00DB2BF9"/>
    <w:rsid w:val="00DD16A1"/>
    <w:rsid w:val="00DD4776"/>
    <w:rsid w:val="00DE65A6"/>
    <w:rsid w:val="00DF4868"/>
    <w:rsid w:val="00DF612E"/>
    <w:rsid w:val="00E07864"/>
    <w:rsid w:val="00E10E66"/>
    <w:rsid w:val="00E16639"/>
    <w:rsid w:val="00E20E49"/>
    <w:rsid w:val="00E313F9"/>
    <w:rsid w:val="00E336CB"/>
    <w:rsid w:val="00E33E0B"/>
    <w:rsid w:val="00E40715"/>
    <w:rsid w:val="00E42D2E"/>
    <w:rsid w:val="00E448BD"/>
    <w:rsid w:val="00E5414A"/>
    <w:rsid w:val="00E558BA"/>
    <w:rsid w:val="00E56E04"/>
    <w:rsid w:val="00E574E9"/>
    <w:rsid w:val="00E57B1B"/>
    <w:rsid w:val="00E60644"/>
    <w:rsid w:val="00E7470D"/>
    <w:rsid w:val="00E80657"/>
    <w:rsid w:val="00E85C41"/>
    <w:rsid w:val="00E85FEE"/>
    <w:rsid w:val="00E86A7F"/>
    <w:rsid w:val="00E91897"/>
    <w:rsid w:val="00E9593F"/>
    <w:rsid w:val="00EB4D64"/>
    <w:rsid w:val="00EB5AB9"/>
    <w:rsid w:val="00EB6E0A"/>
    <w:rsid w:val="00EB6F32"/>
    <w:rsid w:val="00EC1466"/>
    <w:rsid w:val="00ED0286"/>
    <w:rsid w:val="00ED0F7E"/>
    <w:rsid w:val="00ED4901"/>
    <w:rsid w:val="00EE6AF4"/>
    <w:rsid w:val="00EF0572"/>
    <w:rsid w:val="00EF269D"/>
    <w:rsid w:val="00EF5E83"/>
    <w:rsid w:val="00EF628B"/>
    <w:rsid w:val="00F00E79"/>
    <w:rsid w:val="00F015BC"/>
    <w:rsid w:val="00F102DE"/>
    <w:rsid w:val="00F104C1"/>
    <w:rsid w:val="00F11527"/>
    <w:rsid w:val="00F1482D"/>
    <w:rsid w:val="00F14C42"/>
    <w:rsid w:val="00F16729"/>
    <w:rsid w:val="00F17E39"/>
    <w:rsid w:val="00F25276"/>
    <w:rsid w:val="00F356C8"/>
    <w:rsid w:val="00F37BE3"/>
    <w:rsid w:val="00F423E1"/>
    <w:rsid w:val="00F426C6"/>
    <w:rsid w:val="00F42DC0"/>
    <w:rsid w:val="00F555D1"/>
    <w:rsid w:val="00F55DD0"/>
    <w:rsid w:val="00F56A9F"/>
    <w:rsid w:val="00F574A1"/>
    <w:rsid w:val="00F6593D"/>
    <w:rsid w:val="00F74E7C"/>
    <w:rsid w:val="00F7777D"/>
    <w:rsid w:val="00F800FA"/>
    <w:rsid w:val="00F80300"/>
    <w:rsid w:val="00F83EDA"/>
    <w:rsid w:val="00F851E9"/>
    <w:rsid w:val="00F934FC"/>
    <w:rsid w:val="00F95389"/>
    <w:rsid w:val="00F95DD4"/>
    <w:rsid w:val="00F965F9"/>
    <w:rsid w:val="00F96D7F"/>
    <w:rsid w:val="00FA7CCA"/>
    <w:rsid w:val="00FB2892"/>
    <w:rsid w:val="00FB2D27"/>
    <w:rsid w:val="00FC068B"/>
    <w:rsid w:val="00FC0EBF"/>
    <w:rsid w:val="00FC6CF7"/>
    <w:rsid w:val="00FD2A93"/>
    <w:rsid w:val="00FD3121"/>
    <w:rsid w:val="00FD7B96"/>
    <w:rsid w:val="00FD7E8C"/>
    <w:rsid w:val="00FE0B2B"/>
    <w:rsid w:val="00FE0D27"/>
    <w:rsid w:val="00FE2224"/>
    <w:rsid w:val="00FE2B2B"/>
    <w:rsid w:val="00FE50BE"/>
    <w:rsid w:val="00FE5348"/>
    <w:rsid w:val="00FE662E"/>
    <w:rsid w:val="00FF214C"/>
    <w:rsid w:val="00FF293E"/>
    <w:rsid w:val="00FF44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084D05"/>
  <w15:docId w15:val="{E0F972F2-5C26-4D3C-BA60-88C75027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54E9"/>
    <w:pPr>
      <w:tabs>
        <w:tab w:val="left" w:pos="680"/>
        <w:tab w:val="left" w:pos="7371"/>
      </w:tabs>
      <w:spacing w:after="0" w:line="260" w:lineRule="exact"/>
    </w:pPr>
    <w:rPr>
      <w:rFonts w:ascii="Verdana" w:hAnsi="Verdana" w:cs="Times New Roman"/>
      <w:sz w:val="18"/>
      <w:szCs w:val="20"/>
      <w:lang w:val="en-US"/>
    </w:rPr>
  </w:style>
  <w:style w:type="paragraph" w:styleId="Kop1">
    <w:name w:val="heading 1"/>
    <w:basedOn w:val="Standaard"/>
    <w:next w:val="Standaard"/>
    <w:link w:val="Kop1Char"/>
    <w:uiPriority w:val="1"/>
    <w:qFormat/>
    <w:rsid w:val="007F0FF7"/>
    <w:pPr>
      <w:keepNext/>
      <w:numPr>
        <w:numId w:val="5"/>
      </w:numPr>
      <w:spacing w:after="120" w:line="240" w:lineRule="atLeast"/>
      <w:outlineLvl w:val="0"/>
    </w:pPr>
    <w:rPr>
      <w:b/>
      <w:kern w:val="28"/>
      <w:sz w:val="26"/>
      <w:lang w:val="nl-NL" w:eastAsia="nl-NL"/>
    </w:rPr>
  </w:style>
  <w:style w:type="paragraph" w:styleId="Kop2">
    <w:name w:val="heading 2"/>
    <w:basedOn w:val="Standaard"/>
    <w:next w:val="Standaard"/>
    <w:link w:val="Kop2Char"/>
    <w:uiPriority w:val="1"/>
    <w:qFormat/>
    <w:rsid w:val="007F0FF7"/>
    <w:pPr>
      <w:keepNext/>
      <w:numPr>
        <w:ilvl w:val="1"/>
        <w:numId w:val="3"/>
      </w:numPr>
      <w:spacing w:after="120" w:line="240" w:lineRule="atLeast"/>
      <w:outlineLvl w:val="1"/>
    </w:pPr>
    <w:rPr>
      <w:b/>
      <w:sz w:val="22"/>
      <w:lang w:val="nl-NL" w:eastAsia="nl-NL"/>
    </w:rPr>
  </w:style>
  <w:style w:type="paragraph" w:styleId="Kop3">
    <w:name w:val="heading 3"/>
    <w:basedOn w:val="Standaard"/>
    <w:next w:val="Standaard"/>
    <w:link w:val="Kop3Char"/>
    <w:uiPriority w:val="1"/>
    <w:qFormat/>
    <w:rsid w:val="007F0FF7"/>
    <w:pPr>
      <w:keepNext/>
      <w:numPr>
        <w:ilvl w:val="2"/>
        <w:numId w:val="5"/>
      </w:numPr>
      <w:spacing w:after="120" w:line="240" w:lineRule="atLeast"/>
      <w:outlineLvl w:val="2"/>
    </w:pPr>
    <w:rPr>
      <w:rFonts w:ascii="Arial" w:hAnsi="Arial"/>
      <w:b/>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45124B"/>
    <w:rPr>
      <w:rFonts w:ascii="Verdana" w:hAnsi="Verdana" w:cs="Times New Roman"/>
      <w:b/>
      <w:kern w:val="28"/>
      <w:sz w:val="26"/>
      <w:szCs w:val="20"/>
      <w:lang w:eastAsia="nl-NL"/>
    </w:rPr>
  </w:style>
  <w:style w:type="character" w:customStyle="1" w:styleId="Kop2Char">
    <w:name w:val="Kop 2 Char"/>
    <w:basedOn w:val="Standaardalinea-lettertype"/>
    <w:link w:val="Kop2"/>
    <w:uiPriority w:val="1"/>
    <w:rsid w:val="0045124B"/>
    <w:rPr>
      <w:rFonts w:ascii="Verdana" w:hAnsi="Verdana" w:cs="Times New Roman"/>
      <w:b/>
      <w:szCs w:val="20"/>
      <w:lang w:eastAsia="nl-NL"/>
    </w:rPr>
  </w:style>
  <w:style w:type="character" w:customStyle="1" w:styleId="Kop3Char">
    <w:name w:val="Kop 3 Char"/>
    <w:basedOn w:val="Standaardalinea-lettertype"/>
    <w:link w:val="Kop3"/>
    <w:uiPriority w:val="1"/>
    <w:rsid w:val="0045124B"/>
    <w:rPr>
      <w:rFonts w:ascii="Arial" w:hAnsi="Arial" w:cs="Times New Roman"/>
      <w:b/>
      <w:sz w:val="20"/>
      <w:szCs w:val="20"/>
      <w:lang w:eastAsia="nl-NL"/>
    </w:rPr>
  </w:style>
  <w:style w:type="paragraph" w:styleId="Titel">
    <w:name w:val="Title"/>
    <w:basedOn w:val="Standaard"/>
    <w:next w:val="Standaard"/>
    <w:link w:val="TitelChar"/>
    <w:uiPriority w:val="2"/>
    <w:qFormat/>
    <w:rsid w:val="00105938"/>
    <w:pPr>
      <w:keepNext/>
      <w:spacing w:line="390" w:lineRule="exact"/>
      <w:ind w:left="1928"/>
      <w:outlineLvl w:val="0"/>
    </w:pPr>
    <w:rPr>
      <w:b/>
      <w:color w:val="000000"/>
      <w:sz w:val="26"/>
    </w:rPr>
  </w:style>
  <w:style w:type="character" w:customStyle="1" w:styleId="TitelChar">
    <w:name w:val="Titel Char"/>
    <w:basedOn w:val="Standaardalinea-lettertype"/>
    <w:link w:val="Titel"/>
    <w:uiPriority w:val="2"/>
    <w:rsid w:val="00BE54E9"/>
    <w:rPr>
      <w:rFonts w:ascii="Verdana" w:eastAsia="Times" w:hAnsi="Verdana" w:cs="Times New Roman"/>
      <w:b/>
      <w:color w:val="000000"/>
      <w:sz w:val="26"/>
      <w:szCs w:val="20"/>
      <w:lang w:val="en-US"/>
    </w:rPr>
  </w:style>
  <w:style w:type="paragraph" w:styleId="Ondertitel">
    <w:name w:val="Subtitle"/>
    <w:basedOn w:val="Standaard"/>
    <w:next w:val="Standaard"/>
    <w:link w:val="OndertitelChar"/>
    <w:uiPriority w:val="3"/>
    <w:qFormat/>
    <w:rsid w:val="0045124B"/>
    <w:pPr>
      <w:keepNext/>
      <w:spacing w:line="390" w:lineRule="exact"/>
      <w:ind w:left="1928"/>
      <w:outlineLvl w:val="1"/>
    </w:pPr>
    <w:rPr>
      <w:b/>
      <w:color w:val="000000"/>
      <w:lang w:val="nl-NL"/>
    </w:rPr>
  </w:style>
  <w:style w:type="character" w:customStyle="1" w:styleId="OndertitelChar">
    <w:name w:val="Ondertitel Char"/>
    <w:basedOn w:val="Standaardalinea-lettertype"/>
    <w:link w:val="Ondertitel"/>
    <w:uiPriority w:val="3"/>
    <w:rsid w:val="00BE54E9"/>
    <w:rPr>
      <w:rFonts w:ascii="Verdana" w:eastAsia="Times" w:hAnsi="Verdana" w:cs="Times New Roman"/>
      <w:b/>
      <w:color w:val="000000"/>
      <w:sz w:val="18"/>
      <w:szCs w:val="20"/>
    </w:rPr>
  </w:style>
  <w:style w:type="paragraph" w:customStyle="1" w:styleId="Alineakop">
    <w:name w:val="Alineakop"/>
    <w:basedOn w:val="Standaard"/>
    <w:next w:val="Standaard"/>
    <w:uiPriority w:val="4"/>
    <w:qFormat/>
    <w:rsid w:val="00AD4869"/>
    <w:rPr>
      <w:b/>
      <w:i/>
      <w:color w:val="000000"/>
      <w:sz w:val="16"/>
    </w:rPr>
  </w:style>
  <w:style w:type="paragraph" w:styleId="Lijstalinea">
    <w:name w:val="List Paragraph"/>
    <w:basedOn w:val="Standaard"/>
    <w:uiPriority w:val="5"/>
    <w:qFormat/>
    <w:rsid w:val="00AD4869"/>
    <w:pPr>
      <w:ind w:left="720"/>
      <w:contextualSpacing/>
    </w:pPr>
  </w:style>
  <w:style w:type="paragraph" w:styleId="Voetnoottekst">
    <w:name w:val="footnote text"/>
    <w:basedOn w:val="Standaard"/>
    <w:link w:val="VoetnoottekstChar"/>
    <w:uiPriority w:val="99"/>
    <w:unhideWhenUsed/>
    <w:rsid w:val="007C694A"/>
    <w:pPr>
      <w:spacing w:line="240" w:lineRule="auto"/>
    </w:pPr>
    <w:rPr>
      <w:sz w:val="20"/>
    </w:rPr>
  </w:style>
  <w:style w:type="character" w:customStyle="1" w:styleId="VoetnoottekstChar">
    <w:name w:val="Voetnoottekst Char"/>
    <w:basedOn w:val="Standaardalinea-lettertype"/>
    <w:link w:val="Voetnoottekst"/>
    <w:uiPriority w:val="99"/>
    <w:rsid w:val="007C694A"/>
    <w:rPr>
      <w:rFonts w:ascii="Verdana" w:hAnsi="Verdana" w:cs="Times New Roman"/>
      <w:sz w:val="20"/>
      <w:szCs w:val="20"/>
      <w:lang w:val="en-US"/>
    </w:rPr>
  </w:style>
  <w:style w:type="character" w:styleId="Voetnootmarkering">
    <w:name w:val="footnote reference"/>
    <w:basedOn w:val="Standaardalinea-lettertype"/>
    <w:uiPriority w:val="99"/>
    <w:semiHidden/>
    <w:unhideWhenUsed/>
    <w:rsid w:val="007C694A"/>
    <w:rPr>
      <w:vertAlign w:val="superscript"/>
    </w:rPr>
  </w:style>
  <w:style w:type="character" w:customStyle="1" w:styleId="apple-converted-space">
    <w:name w:val="apple-converted-space"/>
    <w:basedOn w:val="Standaardalinea-lettertype"/>
    <w:rsid w:val="00957E41"/>
  </w:style>
  <w:style w:type="character" w:styleId="Nadruk">
    <w:name w:val="Emphasis"/>
    <w:basedOn w:val="Standaardalinea-lettertype"/>
    <w:uiPriority w:val="20"/>
    <w:qFormat/>
    <w:rsid w:val="00957E41"/>
    <w:rPr>
      <w:i/>
      <w:iCs/>
    </w:rPr>
  </w:style>
  <w:style w:type="character" w:styleId="Verwijzingopmerking">
    <w:name w:val="annotation reference"/>
    <w:basedOn w:val="Standaardalinea-lettertype"/>
    <w:uiPriority w:val="99"/>
    <w:semiHidden/>
    <w:unhideWhenUsed/>
    <w:rsid w:val="009537B0"/>
    <w:rPr>
      <w:sz w:val="16"/>
      <w:szCs w:val="16"/>
    </w:rPr>
  </w:style>
  <w:style w:type="paragraph" w:styleId="Tekstopmerking">
    <w:name w:val="annotation text"/>
    <w:basedOn w:val="Standaard"/>
    <w:link w:val="TekstopmerkingChar"/>
    <w:uiPriority w:val="99"/>
    <w:semiHidden/>
    <w:unhideWhenUsed/>
    <w:rsid w:val="009537B0"/>
    <w:pPr>
      <w:spacing w:line="240" w:lineRule="auto"/>
    </w:pPr>
    <w:rPr>
      <w:sz w:val="20"/>
    </w:rPr>
  </w:style>
  <w:style w:type="character" w:customStyle="1" w:styleId="TekstopmerkingChar">
    <w:name w:val="Tekst opmerking Char"/>
    <w:basedOn w:val="Standaardalinea-lettertype"/>
    <w:link w:val="Tekstopmerking"/>
    <w:uiPriority w:val="99"/>
    <w:semiHidden/>
    <w:rsid w:val="009537B0"/>
    <w:rPr>
      <w:rFonts w:ascii="Verdana" w:hAnsi="Verdana" w:cs="Times New Roman"/>
      <w:sz w:val="20"/>
      <w:szCs w:val="20"/>
      <w:lang w:val="en-US"/>
    </w:rPr>
  </w:style>
  <w:style w:type="paragraph" w:styleId="Ballontekst">
    <w:name w:val="Balloon Text"/>
    <w:basedOn w:val="Standaard"/>
    <w:link w:val="BallontekstChar"/>
    <w:uiPriority w:val="99"/>
    <w:semiHidden/>
    <w:unhideWhenUsed/>
    <w:rsid w:val="009537B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37B0"/>
    <w:rPr>
      <w:rFonts w:ascii="Tahoma" w:hAnsi="Tahoma" w:cs="Tahoma"/>
      <w:sz w:val="16"/>
      <w:szCs w:val="16"/>
      <w:lang w:val="en-US"/>
    </w:rPr>
  </w:style>
  <w:style w:type="character" w:styleId="Hyperlink">
    <w:name w:val="Hyperlink"/>
    <w:basedOn w:val="Standaardalinea-lettertype"/>
    <w:uiPriority w:val="99"/>
    <w:unhideWhenUsed/>
    <w:rsid w:val="007D13AD"/>
    <w:rPr>
      <w:color w:val="0000FF" w:themeColor="hyperlink"/>
      <w:u w:val="single"/>
    </w:rPr>
  </w:style>
  <w:style w:type="paragraph" w:styleId="Geenafstand">
    <w:name w:val="No Spacing"/>
    <w:link w:val="GeenafstandChar"/>
    <w:uiPriority w:val="1"/>
    <w:qFormat/>
    <w:rsid w:val="001B7D92"/>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1B7D92"/>
    <w:rPr>
      <w:rFonts w:eastAsiaTheme="minorEastAsia"/>
      <w:lang w:val="en-US" w:eastAsia="ja-JP"/>
    </w:rPr>
  </w:style>
  <w:style w:type="paragraph" w:styleId="Eindnoottekst">
    <w:name w:val="endnote text"/>
    <w:basedOn w:val="Standaard"/>
    <w:link w:val="EindnoottekstChar"/>
    <w:uiPriority w:val="99"/>
    <w:semiHidden/>
    <w:unhideWhenUsed/>
    <w:rsid w:val="00104440"/>
    <w:pPr>
      <w:spacing w:line="240" w:lineRule="auto"/>
    </w:pPr>
    <w:rPr>
      <w:sz w:val="20"/>
    </w:rPr>
  </w:style>
  <w:style w:type="character" w:customStyle="1" w:styleId="EindnoottekstChar">
    <w:name w:val="Eindnoottekst Char"/>
    <w:basedOn w:val="Standaardalinea-lettertype"/>
    <w:link w:val="Eindnoottekst"/>
    <w:uiPriority w:val="99"/>
    <w:semiHidden/>
    <w:rsid w:val="00104440"/>
    <w:rPr>
      <w:rFonts w:ascii="Verdana" w:hAnsi="Verdana" w:cs="Times New Roman"/>
      <w:sz w:val="20"/>
      <w:szCs w:val="20"/>
      <w:lang w:val="en-US"/>
    </w:rPr>
  </w:style>
  <w:style w:type="character" w:styleId="Eindnootmarkering">
    <w:name w:val="endnote reference"/>
    <w:basedOn w:val="Standaardalinea-lettertype"/>
    <w:uiPriority w:val="99"/>
    <w:semiHidden/>
    <w:unhideWhenUsed/>
    <w:rsid w:val="00104440"/>
    <w:rPr>
      <w:vertAlign w:val="superscript"/>
    </w:rPr>
  </w:style>
  <w:style w:type="paragraph" w:styleId="Onderwerpvanopmerking">
    <w:name w:val="annotation subject"/>
    <w:basedOn w:val="Tekstopmerking"/>
    <w:next w:val="Tekstopmerking"/>
    <w:link w:val="OnderwerpvanopmerkingChar"/>
    <w:uiPriority w:val="99"/>
    <w:semiHidden/>
    <w:unhideWhenUsed/>
    <w:rsid w:val="00851549"/>
    <w:rPr>
      <w:b/>
      <w:bCs/>
    </w:rPr>
  </w:style>
  <w:style w:type="character" w:customStyle="1" w:styleId="OnderwerpvanopmerkingChar">
    <w:name w:val="Onderwerp van opmerking Char"/>
    <w:basedOn w:val="TekstopmerkingChar"/>
    <w:link w:val="Onderwerpvanopmerking"/>
    <w:uiPriority w:val="99"/>
    <w:semiHidden/>
    <w:rsid w:val="00851549"/>
    <w:rPr>
      <w:rFonts w:ascii="Verdana" w:hAnsi="Verdana" w:cs="Times New Roman"/>
      <w:b/>
      <w:bCs/>
      <w:sz w:val="20"/>
      <w:szCs w:val="20"/>
      <w:lang w:val="en-US"/>
    </w:rPr>
  </w:style>
  <w:style w:type="paragraph" w:styleId="Koptekst">
    <w:name w:val="header"/>
    <w:basedOn w:val="Standaard"/>
    <w:link w:val="KoptekstChar"/>
    <w:uiPriority w:val="99"/>
    <w:unhideWhenUsed/>
    <w:rsid w:val="008D5F52"/>
    <w:pPr>
      <w:tabs>
        <w:tab w:val="clear" w:pos="680"/>
        <w:tab w:val="clear" w:pos="7371"/>
        <w:tab w:val="center" w:pos="4536"/>
        <w:tab w:val="right" w:pos="9072"/>
      </w:tabs>
      <w:spacing w:line="240" w:lineRule="auto"/>
    </w:pPr>
  </w:style>
  <w:style w:type="character" w:customStyle="1" w:styleId="KoptekstChar">
    <w:name w:val="Koptekst Char"/>
    <w:basedOn w:val="Standaardalinea-lettertype"/>
    <w:link w:val="Koptekst"/>
    <w:uiPriority w:val="99"/>
    <w:rsid w:val="008D5F52"/>
    <w:rPr>
      <w:rFonts w:ascii="Verdana" w:hAnsi="Verdana" w:cs="Times New Roman"/>
      <w:sz w:val="18"/>
      <w:szCs w:val="20"/>
      <w:lang w:val="en-US"/>
    </w:rPr>
  </w:style>
  <w:style w:type="paragraph" w:styleId="Voettekst">
    <w:name w:val="footer"/>
    <w:basedOn w:val="Standaard"/>
    <w:link w:val="VoettekstChar"/>
    <w:uiPriority w:val="99"/>
    <w:unhideWhenUsed/>
    <w:rsid w:val="008D5F52"/>
    <w:pPr>
      <w:tabs>
        <w:tab w:val="clear" w:pos="680"/>
        <w:tab w:val="clear" w:pos="7371"/>
        <w:tab w:val="center" w:pos="4536"/>
        <w:tab w:val="right" w:pos="9072"/>
      </w:tabs>
      <w:spacing w:line="240" w:lineRule="auto"/>
    </w:pPr>
  </w:style>
  <w:style w:type="character" w:customStyle="1" w:styleId="VoettekstChar">
    <w:name w:val="Voettekst Char"/>
    <w:basedOn w:val="Standaardalinea-lettertype"/>
    <w:link w:val="Voettekst"/>
    <w:uiPriority w:val="99"/>
    <w:rsid w:val="008D5F52"/>
    <w:rPr>
      <w:rFonts w:ascii="Verdana" w:hAnsi="Verdana" w:cs="Times New Roman"/>
      <w:sz w:val="18"/>
      <w:szCs w:val="20"/>
      <w:lang w:val="en-US"/>
    </w:rPr>
  </w:style>
  <w:style w:type="paragraph" w:styleId="Revisie">
    <w:name w:val="Revision"/>
    <w:hidden/>
    <w:uiPriority w:val="99"/>
    <w:semiHidden/>
    <w:rsid w:val="00365FC0"/>
    <w:pPr>
      <w:spacing w:after="0" w:line="240" w:lineRule="auto"/>
    </w:pPr>
    <w:rPr>
      <w:rFonts w:ascii="Verdana" w:hAnsi="Verdana"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330537">
      <w:bodyDiv w:val="1"/>
      <w:marLeft w:val="0"/>
      <w:marRight w:val="0"/>
      <w:marTop w:val="0"/>
      <w:marBottom w:val="0"/>
      <w:divBdr>
        <w:top w:val="none" w:sz="0" w:space="0" w:color="auto"/>
        <w:left w:val="none" w:sz="0" w:space="0" w:color="auto"/>
        <w:bottom w:val="none" w:sz="0" w:space="0" w:color="auto"/>
        <w:right w:val="none" w:sz="0" w:space="0" w:color="auto"/>
      </w:divBdr>
    </w:div>
    <w:div w:id="1375890477">
      <w:bodyDiv w:val="1"/>
      <w:marLeft w:val="0"/>
      <w:marRight w:val="0"/>
      <w:marTop w:val="0"/>
      <w:marBottom w:val="0"/>
      <w:divBdr>
        <w:top w:val="none" w:sz="0" w:space="0" w:color="auto"/>
        <w:left w:val="none" w:sz="0" w:space="0" w:color="auto"/>
        <w:bottom w:val="none" w:sz="0" w:space="0" w:color="auto"/>
        <w:right w:val="none" w:sz="0" w:space="0" w:color="auto"/>
      </w:divBdr>
    </w:div>
    <w:div w:id="19831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 slagers-insigne: Hoe in Nederland het moorden wordt bestraft. Door Albert Hahn. Koningin Wilhelmina reikt een onderscheiding uit aan Joannes Benedictus van Heutsz nadat Atjeh onder zijn gezag ‘gepacificeerd’ werd. De prent verscheen op 3 september 1905 in zondagsblad Het Volk.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DEBB8F-5657-4DAE-B55A-11738061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10968</Words>
  <Characters>60325</Characters>
  <Application>Microsoft Office Word</Application>
  <DocSecurity>0</DocSecurity>
  <Lines>502</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Het doel heiligt de middelen</vt:lpstr>
      <vt:lpstr>Het doel heiligt de middelen</vt:lpstr>
    </vt:vector>
  </TitlesOfParts>
  <Company>Utrecht University</Company>
  <LinksUpToDate>false</LinksUpToDate>
  <CharactersWithSpaces>71151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doel heiligt de middelen</dc:title>
  <dc:subject>Gewelddadige uitvoer van de ethische politiek in Atjeh 1890-1914</dc:subject>
  <dc:creator>Kersemakers, J. (Juul)</dc:creator>
  <cp:lastModifiedBy>Juul Kersemakers</cp:lastModifiedBy>
  <cp:revision>2</cp:revision>
  <dcterms:created xsi:type="dcterms:W3CDTF">2016-05-17T13:24:00Z</dcterms:created>
  <dcterms:modified xsi:type="dcterms:W3CDTF">2016-05-17T13:24:00Z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