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99" w:rsidRPr="00430A0F" w:rsidRDefault="002A7799" w:rsidP="00AF348B">
      <w:pPr>
        <w:pStyle w:val="Titel"/>
        <w:rPr>
          <w:rFonts w:ascii="Times New Roman" w:hAnsi="Times New Roman" w:cs="Times New Roman"/>
        </w:rPr>
      </w:pPr>
    </w:p>
    <w:p w:rsidR="002A7799" w:rsidRPr="00430A0F" w:rsidRDefault="002A7799" w:rsidP="00AF348B">
      <w:pPr>
        <w:pStyle w:val="Titel"/>
        <w:rPr>
          <w:rFonts w:ascii="Times New Roman" w:hAnsi="Times New Roman" w:cs="Times New Roman"/>
        </w:rPr>
      </w:pPr>
    </w:p>
    <w:p w:rsidR="002A7799" w:rsidRPr="00430A0F" w:rsidRDefault="002A7799" w:rsidP="00AF348B">
      <w:pPr>
        <w:pStyle w:val="Titel"/>
        <w:rPr>
          <w:rFonts w:ascii="Times New Roman" w:hAnsi="Times New Roman" w:cs="Times New Roman"/>
        </w:rPr>
      </w:pPr>
    </w:p>
    <w:p w:rsidR="002A7799" w:rsidRPr="00430A0F" w:rsidRDefault="002A7799" w:rsidP="00AF348B">
      <w:pPr>
        <w:pStyle w:val="Titel"/>
        <w:rPr>
          <w:rFonts w:ascii="Times New Roman" w:hAnsi="Times New Roman" w:cs="Times New Roman"/>
        </w:rPr>
      </w:pPr>
    </w:p>
    <w:p w:rsidR="00DC1B97" w:rsidRPr="00430A0F" w:rsidRDefault="00DC1B97" w:rsidP="00AF348B">
      <w:pPr>
        <w:pStyle w:val="Titel"/>
        <w:rPr>
          <w:rFonts w:ascii="Times New Roman" w:hAnsi="Times New Roman" w:cs="Times New Roman"/>
        </w:rPr>
      </w:pPr>
      <w:r w:rsidRPr="00430A0F">
        <w:rPr>
          <w:rFonts w:ascii="Times New Roman" w:hAnsi="Times New Roman" w:cs="Times New Roman"/>
        </w:rPr>
        <w:t>Een land met PTSS</w:t>
      </w:r>
    </w:p>
    <w:p w:rsidR="00DC1B97" w:rsidRPr="00430A0F" w:rsidRDefault="006A7CB5" w:rsidP="00AF348B">
      <w:pPr>
        <w:pStyle w:val="Ondertitel"/>
        <w:rPr>
          <w:rFonts w:ascii="Times New Roman" w:eastAsiaTheme="majorEastAsia" w:hAnsi="Times New Roman" w:cs="Times New Roman"/>
        </w:rPr>
      </w:pPr>
      <w:r w:rsidRPr="00430A0F">
        <w:rPr>
          <w:rFonts w:ascii="Times New Roman" w:eastAsiaTheme="majorEastAsia" w:hAnsi="Times New Roman" w:cs="Times New Roman"/>
        </w:rPr>
        <w:t xml:space="preserve">Een onderzoek naar de agressieve </w:t>
      </w:r>
      <w:r w:rsidR="007277E3" w:rsidRPr="00430A0F">
        <w:rPr>
          <w:rFonts w:ascii="Times New Roman" w:eastAsiaTheme="majorEastAsia" w:hAnsi="Times New Roman" w:cs="Times New Roman"/>
        </w:rPr>
        <w:t>houding</w:t>
      </w:r>
      <w:r w:rsidRPr="00430A0F">
        <w:rPr>
          <w:rFonts w:ascii="Times New Roman" w:eastAsiaTheme="majorEastAsia" w:hAnsi="Times New Roman" w:cs="Times New Roman"/>
        </w:rPr>
        <w:t xml:space="preserve"> van</w:t>
      </w:r>
      <w:r w:rsidR="00DC1B97" w:rsidRPr="00430A0F">
        <w:rPr>
          <w:rFonts w:ascii="Times New Roman" w:eastAsiaTheme="majorEastAsia" w:hAnsi="Times New Roman" w:cs="Times New Roman"/>
        </w:rPr>
        <w:t xml:space="preserve"> </w:t>
      </w:r>
      <w:r w:rsidR="00FD4831" w:rsidRPr="00430A0F">
        <w:rPr>
          <w:rFonts w:ascii="Times New Roman" w:eastAsiaTheme="majorEastAsia" w:hAnsi="Times New Roman" w:cs="Times New Roman"/>
        </w:rPr>
        <w:t>Indonesië</w:t>
      </w:r>
      <w:r w:rsidR="00DC1B97" w:rsidRPr="00430A0F">
        <w:rPr>
          <w:rFonts w:ascii="Times New Roman" w:eastAsiaTheme="majorEastAsia" w:hAnsi="Times New Roman" w:cs="Times New Roman"/>
        </w:rPr>
        <w:t xml:space="preserve"> </w:t>
      </w:r>
      <w:r w:rsidR="00FA1E94" w:rsidRPr="00430A0F">
        <w:rPr>
          <w:rFonts w:ascii="Times New Roman" w:eastAsiaTheme="majorEastAsia" w:hAnsi="Times New Roman" w:cs="Times New Roman"/>
        </w:rPr>
        <w:t>t.o.v.</w:t>
      </w:r>
      <w:r w:rsidRPr="00430A0F">
        <w:rPr>
          <w:rFonts w:ascii="Times New Roman" w:eastAsiaTheme="majorEastAsia" w:hAnsi="Times New Roman" w:cs="Times New Roman"/>
        </w:rPr>
        <w:t xml:space="preserve"> omliggende gebieden.</w:t>
      </w: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Pr="00430A0F"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CF2CE6" w:rsidRDefault="00CF2CE6" w:rsidP="00CF2CE6">
      <w:pPr>
        <w:spacing w:after="0"/>
        <w:rPr>
          <w:rFonts w:ascii="Times New Roman" w:hAnsi="Times New Roman" w:cs="Times New Roman"/>
        </w:rPr>
      </w:pPr>
    </w:p>
    <w:p w:rsidR="00430A0F" w:rsidRDefault="00430A0F" w:rsidP="00CF2CE6">
      <w:pPr>
        <w:spacing w:after="0"/>
        <w:rPr>
          <w:rFonts w:ascii="Times New Roman" w:hAnsi="Times New Roman" w:cs="Times New Roman"/>
        </w:rPr>
      </w:pPr>
    </w:p>
    <w:p w:rsidR="00D768EE" w:rsidRDefault="00D768EE" w:rsidP="00CF2CE6">
      <w:pPr>
        <w:spacing w:after="0"/>
        <w:rPr>
          <w:rFonts w:ascii="Times New Roman" w:hAnsi="Times New Roman" w:cs="Times New Roman"/>
        </w:rPr>
      </w:pPr>
    </w:p>
    <w:p w:rsidR="00D768EE" w:rsidRDefault="00D768EE" w:rsidP="00CF2CE6">
      <w:pPr>
        <w:spacing w:after="0"/>
        <w:rPr>
          <w:rFonts w:ascii="Times New Roman" w:hAnsi="Times New Roman" w:cs="Times New Roman"/>
        </w:rPr>
      </w:pPr>
    </w:p>
    <w:p w:rsidR="00D768EE" w:rsidRDefault="00D768EE" w:rsidP="00CF2CE6">
      <w:pPr>
        <w:spacing w:after="0"/>
        <w:rPr>
          <w:rFonts w:ascii="Times New Roman" w:hAnsi="Times New Roman" w:cs="Times New Roman"/>
        </w:rPr>
      </w:pPr>
    </w:p>
    <w:p w:rsidR="000204AA" w:rsidRDefault="000204AA" w:rsidP="00CF2CE6">
      <w:pPr>
        <w:spacing w:after="0"/>
        <w:rPr>
          <w:rFonts w:ascii="Times New Roman" w:hAnsi="Times New Roman" w:cs="Times New Roman"/>
        </w:rPr>
      </w:pPr>
    </w:p>
    <w:p w:rsidR="000204AA" w:rsidRDefault="000204AA" w:rsidP="00CF2CE6">
      <w:pPr>
        <w:spacing w:after="0"/>
        <w:rPr>
          <w:rFonts w:ascii="Times New Roman" w:hAnsi="Times New Roman" w:cs="Times New Roman"/>
        </w:rPr>
      </w:pPr>
      <w:r>
        <w:rPr>
          <w:rFonts w:ascii="Times New Roman" w:hAnsi="Times New Roman" w:cs="Times New Roman"/>
        </w:rPr>
        <w:t xml:space="preserve">Joris </w:t>
      </w:r>
      <w:proofErr w:type="spellStart"/>
      <w:r>
        <w:rPr>
          <w:rFonts w:ascii="Times New Roman" w:hAnsi="Times New Roman" w:cs="Times New Roman"/>
        </w:rPr>
        <w:t>Bloemer</w:t>
      </w:r>
      <w:proofErr w:type="spellEnd"/>
      <w:r w:rsidR="00CF2CE6">
        <w:rPr>
          <w:rFonts w:ascii="Times New Roman" w:hAnsi="Times New Roman" w:cs="Times New Roman"/>
        </w:rPr>
        <w:t xml:space="preserve"> </w:t>
      </w:r>
    </w:p>
    <w:p w:rsidR="00CF2CE6" w:rsidRDefault="00CF2CE6" w:rsidP="00CF2CE6">
      <w:pPr>
        <w:spacing w:after="0"/>
        <w:rPr>
          <w:rFonts w:ascii="Times New Roman" w:hAnsi="Times New Roman" w:cs="Times New Roman"/>
        </w:rPr>
      </w:pPr>
      <w:r>
        <w:rPr>
          <w:rFonts w:ascii="Times New Roman" w:hAnsi="Times New Roman" w:cs="Times New Roman"/>
        </w:rPr>
        <w:t>3967492</w:t>
      </w:r>
    </w:p>
    <w:p w:rsidR="00156B58" w:rsidRDefault="00156B58" w:rsidP="00CF2CE6">
      <w:pPr>
        <w:spacing w:after="0"/>
        <w:rPr>
          <w:rFonts w:ascii="Times New Roman" w:hAnsi="Times New Roman" w:cs="Times New Roman"/>
        </w:rPr>
      </w:pPr>
      <w:proofErr w:type="spellStart"/>
      <w:r>
        <w:rPr>
          <w:rFonts w:ascii="Times New Roman" w:hAnsi="Times New Roman" w:cs="Times New Roman"/>
        </w:rPr>
        <w:t>Bachelorscriptie</w:t>
      </w:r>
      <w:proofErr w:type="spellEnd"/>
    </w:p>
    <w:p w:rsidR="001C731F" w:rsidRDefault="00CF2CE6" w:rsidP="00CF2CE6">
      <w:pPr>
        <w:spacing w:after="0"/>
        <w:rPr>
          <w:rFonts w:ascii="Times New Roman" w:hAnsi="Times New Roman" w:cs="Times New Roman"/>
        </w:rPr>
      </w:pPr>
      <w:proofErr w:type="spellStart"/>
      <w:r>
        <w:rPr>
          <w:rFonts w:ascii="Times New Roman" w:hAnsi="Times New Roman" w:cs="Times New Roman"/>
        </w:rPr>
        <w:t>Onderzoeksseminar</w:t>
      </w:r>
      <w:proofErr w:type="spellEnd"/>
      <w:r>
        <w:rPr>
          <w:rFonts w:ascii="Times New Roman" w:hAnsi="Times New Roman" w:cs="Times New Roman"/>
        </w:rPr>
        <w:t xml:space="preserve"> III</w:t>
      </w:r>
      <w:r w:rsidR="001C731F">
        <w:rPr>
          <w:rFonts w:ascii="Times New Roman" w:hAnsi="Times New Roman" w:cs="Times New Roman"/>
        </w:rPr>
        <w:t xml:space="preserve">: </w:t>
      </w:r>
    </w:p>
    <w:p w:rsidR="00D768EE" w:rsidRDefault="001C731F" w:rsidP="00CF2CE6">
      <w:pPr>
        <w:spacing w:after="0"/>
        <w:rPr>
          <w:rFonts w:ascii="Times New Roman" w:hAnsi="Times New Roman" w:cs="Times New Roman"/>
        </w:rPr>
      </w:pPr>
      <w:r>
        <w:rPr>
          <w:rFonts w:ascii="Times New Roman" w:hAnsi="Times New Roman" w:cs="Times New Roman"/>
        </w:rPr>
        <w:t>De postkoloniale ervaring</w:t>
      </w:r>
      <w:r w:rsidR="00CF2CE6">
        <w:rPr>
          <w:rFonts w:ascii="Times New Roman" w:hAnsi="Times New Roman" w:cs="Times New Roman"/>
        </w:rPr>
        <w:t xml:space="preserve"> (</w:t>
      </w:r>
      <w:r w:rsidR="00CF2CE6">
        <w:rPr>
          <w:rFonts w:ascii="Times New Roman" w:hAnsi="Times New Roman" w:cs="Times New Roman"/>
          <w:szCs w:val="40"/>
        </w:rPr>
        <w:t>GE3V14053</w:t>
      </w:r>
      <w:r w:rsidR="00D768EE">
        <w:rPr>
          <w:rFonts w:ascii="Times New Roman" w:hAnsi="Times New Roman" w:cs="Times New Roman"/>
        </w:rPr>
        <w:t>)</w:t>
      </w:r>
    </w:p>
    <w:p w:rsidR="00D768EE" w:rsidRDefault="00D768EE" w:rsidP="00CF2CE6">
      <w:pPr>
        <w:spacing w:after="0"/>
        <w:rPr>
          <w:rFonts w:ascii="Times New Roman" w:hAnsi="Times New Roman" w:cs="Times New Roman"/>
        </w:rPr>
      </w:pPr>
      <w:r>
        <w:rPr>
          <w:rFonts w:ascii="Times New Roman" w:hAnsi="Times New Roman" w:cs="Times New Roman"/>
        </w:rPr>
        <w:t>BA Geschiedenis,</w:t>
      </w:r>
    </w:p>
    <w:p w:rsidR="00CF2CE6" w:rsidRDefault="00CF2CE6" w:rsidP="00CF2CE6">
      <w:pPr>
        <w:spacing w:after="0"/>
        <w:rPr>
          <w:rFonts w:ascii="Times New Roman" w:hAnsi="Times New Roman" w:cs="Times New Roman"/>
        </w:rPr>
      </w:pPr>
      <w:r>
        <w:rPr>
          <w:rFonts w:ascii="Times New Roman" w:hAnsi="Times New Roman" w:cs="Times New Roman"/>
        </w:rPr>
        <w:t>Faculteit Geesteswetenschappen,</w:t>
      </w:r>
    </w:p>
    <w:p w:rsidR="00CF2CE6" w:rsidRDefault="00CF2CE6" w:rsidP="00CF2CE6">
      <w:pPr>
        <w:spacing w:after="0"/>
        <w:rPr>
          <w:rFonts w:ascii="Times New Roman" w:hAnsi="Times New Roman" w:cs="Times New Roman"/>
        </w:rPr>
      </w:pPr>
      <w:r>
        <w:rPr>
          <w:rFonts w:ascii="Times New Roman" w:hAnsi="Times New Roman" w:cs="Times New Roman"/>
        </w:rPr>
        <w:t>Universiteit Utrecht</w:t>
      </w:r>
    </w:p>
    <w:p w:rsidR="00CF2CE6" w:rsidRDefault="00CF2CE6" w:rsidP="00CF2CE6">
      <w:pPr>
        <w:spacing w:after="0"/>
        <w:rPr>
          <w:rFonts w:ascii="Times New Roman" w:hAnsi="Times New Roman" w:cs="Times New Roman"/>
        </w:rPr>
      </w:pPr>
      <w:r>
        <w:rPr>
          <w:rFonts w:ascii="Times New Roman" w:hAnsi="Times New Roman" w:cs="Times New Roman"/>
        </w:rPr>
        <w:t xml:space="preserve">T.a.v. Dr. </w:t>
      </w:r>
      <w:r w:rsidR="00F069A7">
        <w:rPr>
          <w:rFonts w:ascii="Times New Roman" w:hAnsi="Times New Roman" w:cs="Times New Roman"/>
        </w:rPr>
        <w:t>Y</w:t>
      </w:r>
      <w:r>
        <w:rPr>
          <w:rFonts w:ascii="Times New Roman" w:hAnsi="Times New Roman" w:cs="Times New Roman"/>
        </w:rPr>
        <w:t xml:space="preserve">. </w:t>
      </w:r>
      <w:proofErr w:type="spellStart"/>
      <w:r w:rsidR="00F069A7">
        <w:rPr>
          <w:rFonts w:ascii="Times New Roman" w:hAnsi="Times New Roman" w:cs="Times New Roman"/>
        </w:rPr>
        <w:t>Kleistra</w:t>
      </w:r>
      <w:proofErr w:type="spellEnd"/>
    </w:p>
    <w:p w:rsidR="00CF2CE6" w:rsidRPr="006C2CA8" w:rsidRDefault="00156B58" w:rsidP="00CF2CE6">
      <w:pPr>
        <w:spacing w:after="0"/>
        <w:rPr>
          <w:rFonts w:ascii="Times New Roman" w:hAnsi="Times New Roman" w:cs="Times New Roman"/>
        </w:rPr>
      </w:pPr>
      <w:r>
        <w:rPr>
          <w:rFonts w:ascii="Times New Roman" w:hAnsi="Times New Roman" w:cs="Times New Roman"/>
        </w:rPr>
        <w:t>10</w:t>
      </w:r>
      <w:r w:rsidR="00C60E9D">
        <w:rPr>
          <w:rFonts w:ascii="Times New Roman" w:hAnsi="Times New Roman" w:cs="Times New Roman"/>
        </w:rPr>
        <w:t xml:space="preserve"> </w:t>
      </w:r>
      <w:r>
        <w:rPr>
          <w:rFonts w:ascii="Times New Roman" w:hAnsi="Times New Roman" w:cs="Times New Roman"/>
        </w:rPr>
        <w:t>juni</w:t>
      </w:r>
      <w:r w:rsidR="00C60E9D">
        <w:rPr>
          <w:rFonts w:ascii="Times New Roman" w:hAnsi="Times New Roman" w:cs="Times New Roman"/>
        </w:rPr>
        <w:t xml:space="preserve"> 2015</w:t>
      </w:r>
      <w:r w:rsidR="005C67D3">
        <w:rPr>
          <w:rFonts w:ascii="Times New Roman" w:hAnsi="Times New Roman" w:cs="Times New Roman"/>
        </w:rPr>
        <w:t xml:space="preserve"> </w:t>
      </w:r>
    </w:p>
    <w:p w:rsidR="00DC1B97" w:rsidRPr="006C2CA8" w:rsidRDefault="00DC1B97">
      <w:pPr>
        <w:rPr>
          <w:rFonts w:asciiTheme="majorHAnsi" w:eastAsiaTheme="majorEastAsia" w:hAnsiTheme="majorHAnsi" w:cstheme="majorBidi"/>
          <w:sz w:val="32"/>
          <w:szCs w:val="32"/>
        </w:rPr>
      </w:pPr>
      <w:r w:rsidRPr="006C2CA8">
        <w:rPr>
          <w:rFonts w:asciiTheme="majorHAnsi" w:eastAsiaTheme="majorEastAsia" w:hAnsiTheme="majorHAnsi" w:cstheme="majorBidi"/>
          <w:sz w:val="32"/>
          <w:szCs w:val="32"/>
        </w:rPr>
        <w:br w:type="page"/>
      </w:r>
    </w:p>
    <w:sdt>
      <w:sdtPr>
        <w:rPr>
          <w:rFonts w:asciiTheme="minorHAnsi" w:eastAsiaTheme="minorHAnsi" w:hAnsiTheme="minorHAnsi" w:cstheme="minorBidi"/>
          <w:color w:val="auto"/>
          <w:sz w:val="22"/>
          <w:szCs w:val="22"/>
          <w:lang w:eastAsia="en-US"/>
        </w:rPr>
        <w:id w:val="-2066944273"/>
        <w:docPartObj>
          <w:docPartGallery w:val="Table of Contents"/>
          <w:docPartUnique/>
        </w:docPartObj>
      </w:sdtPr>
      <w:sdtEndPr>
        <w:rPr>
          <w:rFonts w:ascii="Times New Roman" w:hAnsi="Times New Roman" w:cs="Times New Roman"/>
          <w:b/>
          <w:bCs/>
        </w:rPr>
      </w:sdtEndPr>
      <w:sdtContent>
        <w:p w:rsidR="00AF348B" w:rsidRPr="009D3C12" w:rsidRDefault="00AF348B">
          <w:pPr>
            <w:pStyle w:val="Kopvaninhoudsopgave"/>
            <w:rPr>
              <w:rFonts w:ascii="Times New Roman" w:hAnsi="Times New Roman" w:cs="Times New Roman"/>
              <w:color w:val="auto"/>
            </w:rPr>
          </w:pPr>
          <w:r w:rsidRPr="009D3C12">
            <w:rPr>
              <w:rFonts w:ascii="Times New Roman" w:hAnsi="Times New Roman" w:cs="Times New Roman"/>
              <w:color w:val="auto"/>
            </w:rPr>
            <w:t>Inhoudsopgave</w:t>
          </w:r>
        </w:p>
        <w:p w:rsidR="00B251CC" w:rsidRDefault="00AF348B">
          <w:pPr>
            <w:pStyle w:val="Inhopg1"/>
            <w:rPr>
              <w:rFonts w:asciiTheme="minorHAnsi" w:eastAsiaTheme="minorEastAsia" w:hAnsiTheme="minorHAnsi" w:cstheme="minorBidi"/>
              <w:lang w:eastAsia="nl-NL"/>
            </w:rPr>
          </w:pPr>
          <w:r w:rsidRPr="009D3C12">
            <w:fldChar w:fldCharType="begin"/>
          </w:r>
          <w:r w:rsidRPr="009D3C12">
            <w:instrText xml:space="preserve"> TOC \o "1-3" \h \z \u </w:instrText>
          </w:r>
          <w:r w:rsidRPr="009D3C12">
            <w:fldChar w:fldCharType="separate"/>
          </w:r>
          <w:hyperlink w:anchor="_Toc421654313" w:history="1">
            <w:r w:rsidR="00B251CC" w:rsidRPr="00F818D5">
              <w:rPr>
                <w:rStyle w:val="Hyperlink"/>
              </w:rPr>
              <w:t>Hoofdstuk 1. Inleiding</w:t>
            </w:r>
            <w:r w:rsidR="00B251CC">
              <w:rPr>
                <w:webHidden/>
              </w:rPr>
              <w:tab/>
            </w:r>
            <w:r w:rsidR="00B251CC">
              <w:rPr>
                <w:webHidden/>
              </w:rPr>
              <w:fldChar w:fldCharType="begin"/>
            </w:r>
            <w:r w:rsidR="00B251CC">
              <w:rPr>
                <w:webHidden/>
              </w:rPr>
              <w:instrText xml:space="preserve"> PAGEREF _Toc421654313 \h </w:instrText>
            </w:r>
            <w:r w:rsidR="00B251CC">
              <w:rPr>
                <w:webHidden/>
              </w:rPr>
            </w:r>
            <w:r w:rsidR="00B251CC">
              <w:rPr>
                <w:webHidden/>
              </w:rPr>
              <w:fldChar w:fldCharType="separate"/>
            </w:r>
            <w:r w:rsidR="00B251CC">
              <w:rPr>
                <w:webHidden/>
              </w:rPr>
              <w:t>2</w:t>
            </w:r>
            <w:r w:rsidR="00B251CC">
              <w:rPr>
                <w:webHidden/>
              </w:rPr>
              <w:fldChar w:fldCharType="end"/>
            </w:r>
          </w:hyperlink>
        </w:p>
        <w:p w:rsidR="00B251CC" w:rsidRDefault="00B251CC">
          <w:pPr>
            <w:pStyle w:val="Inhopg2"/>
            <w:rPr>
              <w:rFonts w:asciiTheme="minorHAnsi" w:eastAsiaTheme="minorEastAsia" w:hAnsiTheme="minorHAnsi"/>
              <w:lang w:eastAsia="nl-NL"/>
            </w:rPr>
          </w:pPr>
          <w:hyperlink w:anchor="_Toc421654314" w:history="1">
            <w:r w:rsidRPr="00F818D5">
              <w:rPr>
                <w:rStyle w:val="Hyperlink"/>
                <w:rFonts w:ascii="Times New Roman" w:hAnsi="Times New Roman" w:cs="Times New Roman"/>
              </w:rPr>
              <w:t>1.1 Introductie</w:t>
            </w:r>
            <w:r>
              <w:rPr>
                <w:webHidden/>
              </w:rPr>
              <w:tab/>
            </w:r>
            <w:r>
              <w:rPr>
                <w:webHidden/>
              </w:rPr>
              <w:fldChar w:fldCharType="begin"/>
            </w:r>
            <w:r>
              <w:rPr>
                <w:webHidden/>
              </w:rPr>
              <w:instrText xml:space="preserve"> PAGEREF _Toc421654314 \h </w:instrText>
            </w:r>
            <w:r>
              <w:rPr>
                <w:webHidden/>
              </w:rPr>
            </w:r>
            <w:r>
              <w:rPr>
                <w:webHidden/>
              </w:rPr>
              <w:fldChar w:fldCharType="separate"/>
            </w:r>
            <w:r>
              <w:rPr>
                <w:webHidden/>
              </w:rPr>
              <w:t>2</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15" w:history="1">
            <w:r w:rsidRPr="00F818D5">
              <w:rPr>
                <w:rStyle w:val="Hyperlink"/>
                <w:rFonts w:ascii="Times New Roman" w:hAnsi="Times New Roman" w:cs="Times New Roman"/>
              </w:rPr>
              <w:t>1.2 Verantwoording onderzoek</w:t>
            </w:r>
            <w:r>
              <w:rPr>
                <w:webHidden/>
              </w:rPr>
              <w:tab/>
            </w:r>
            <w:r>
              <w:rPr>
                <w:webHidden/>
              </w:rPr>
              <w:fldChar w:fldCharType="begin"/>
            </w:r>
            <w:r>
              <w:rPr>
                <w:webHidden/>
              </w:rPr>
              <w:instrText xml:space="preserve"> PAGEREF _Toc421654315 \h </w:instrText>
            </w:r>
            <w:r>
              <w:rPr>
                <w:webHidden/>
              </w:rPr>
            </w:r>
            <w:r>
              <w:rPr>
                <w:webHidden/>
              </w:rPr>
              <w:fldChar w:fldCharType="separate"/>
            </w:r>
            <w:r>
              <w:rPr>
                <w:webHidden/>
              </w:rPr>
              <w:t>4</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16" w:history="1">
            <w:r w:rsidRPr="00F818D5">
              <w:rPr>
                <w:rStyle w:val="Hyperlink"/>
                <w:rFonts w:ascii="Times New Roman" w:hAnsi="Times New Roman" w:cs="Times New Roman"/>
              </w:rPr>
              <w:t>1.3 These</w:t>
            </w:r>
            <w:r>
              <w:rPr>
                <w:webHidden/>
              </w:rPr>
              <w:tab/>
            </w:r>
            <w:r>
              <w:rPr>
                <w:webHidden/>
              </w:rPr>
              <w:fldChar w:fldCharType="begin"/>
            </w:r>
            <w:r>
              <w:rPr>
                <w:webHidden/>
              </w:rPr>
              <w:instrText xml:space="preserve"> PAGEREF _Toc421654316 \h </w:instrText>
            </w:r>
            <w:r>
              <w:rPr>
                <w:webHidden/>
              </w:rPr>
            </w:r>
            <w:r>
              <w:rPr>
                <w:webHidden/>
              </w:rPr>
              <w:fldChar w:fldCharType="separate"/>
            </w:r>
            <w:r>
              <w:rPr>
                <w:webHidden/>
              </w:rPr>
              <w:t>4</w:t>
            </w:r>
            <w:r>
              <w:rPr>
                <w:webHidden/>
              </w:rPr>
              <w:fldChar w:fldCharType="end"/>
            </w:r>
          </w:hyperlink>
        </w:p>
        <w:p w:rsidR="00B251CC" w:rsidRDefault="00B251CC">
          <w:pPr>
            <w:pStyle w:val="Inhopg1"/>
            <w:rPr>
              <w:rFonts w:asciiTheme="minorHAnsi" w:eastAsiaTheme="minorEastAsia" w:hAnsiTheme="minorHAnsi" w:cstheme="minorBidi"/>
              <w:lang w:eastAsia="nl-NL"/>
            </w:rPr>
          </w:pPr>
          <w:hyperlink w:anchor="_Toc421654317" w:history="1">
            <w:r w:rsidRPr="00F818D5">
              <w:rPr>
                <w:rStyle w:val="Hyperlink"/>
              </w:rPr>
              <w:t>Hoofdstuk 2. Theorie en verantwoording</w:t>
            </w:r>
            <w:r>
              <w:rPr>
                <w:webHidden/>
              </w:rPr>
              <w:tab/>
            </w:r>
            <w:r>
              <w:rPr>
                <w:webHidden/>
              </w:rPr>
              <w:fldChar w:fldCharType="begin"/>
            </w:r>
            <w:r>
              <w:rPr>
                <w:webHidden/>
              </w:rPr>
              <w:instrText xml:space="preserve"> PAGEREF _Toc421654317 \h </w:instrText>
            </w:r>
            <w:r>
              <w:rPr>
                <w:webHidden/>
              </w:rPr>
            </w:r>
            <w:r>
              <w:rPr>
                <w:webHidden/>
              </w:rPr>
              <w:fldChar w:fldCharType="separate"/>
            </w:r>
            <w:r>
              <w:rPr>
                <w:webHidden/>
              </w:rPr>
              <w:t>7</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18" w:history="1">
            <w:r w:rsidRPr="00F818D5">
              <w:rPr>
                <w:rStyle w:val="Hyperlink"/>
                <w:rFonts w:ascii="Times New Roman" w:eastAsiaTheme="majorEastAsia" w:hAnsi="Times New Roman" w:cs="Times New Roman"/>
              </w:rPr>
              <w:t>2.3 Theorie Fanon</w:t>
            </w:r>
            <w:r>
              <w:rPr>
                <w:webHidden/>
              </w:rPr>
              <w:tab/>
            </w:r>
            <w:r>
              <w:rPr>
                <w:webHidden/>
              </w:rPr>
              <w:fldChar w:fldCharType="begin"/>
            </w:r>
            <w:r>
              <w:rPr>
                <w:webHidden/>
              </w:rPr>
              <w:instrText xml:space="preserve"> PAGEREF _Toc421654318 \h </w:instrText>
            </w:r>
            <w:r>
              <w:rPr>
                <w:webHidden/>
              </w:rPr>
            </w:r>
            <w:r>
              <w:rPr>
                <w:webHidden/>
              </w:rPr>
              <w:fldChar w:fldCharType="separate"/>
            </w:r>
            <w:r>
              <w:rPr>
                <w:webHidden/>
              </w:rPr>
              <w:t>7</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19" w:history="1">
            <w:r w:rsidRPr="00F818D5">
              <w:rPr>
                <w:rStyle w:val="Hyperlink"/>
                <w:rFonts w:ascii="Times New Roman" w:hAnsi="Times New Roman" w:cs="Times New Roman"/>
              </w:rPr>
              <w:t>2.2 Verantwoording van het brongebruik</w:t>
            </w:r>
            <w:r>
              <w:rPr>
                <w:webHidden/>
              </w:rPr>
              <w:tab/>
            </w:r>
            <w:r>
              <w:rPr>
                <w:webHidden/>
              </w:rPr>
              <w:fldChar w:fldCharType="begin"/>
            </w:r>
            <w:r>
              <w:rPr>
                <w:webHidden/>
              </w:rPr>
              <w:instrText xml:space="preserve"> PAGEREF _Toc421654319 \h </w:instrText>
            </w:r>
            <w:r>
              <w:rPr>
                <w:webHidden/>
              </w:rPr>
            </w:r>
            <w:r>
              <w:rPr>
                <w:webHidden/>
              </w:rPr>
              <w:fldChar w:fldCharType="separate"/>
            </w:r>
            <w:r>
              <w:rPr>
                <w:webHidden/>
              </w:rPr>
              <w:t>8</w:t>
            </w:r>
            <w:r>
              <w:rPr>
                <w:webHidden/>
              </w:rPr>
              <w:fldChar w:fldCharType="end"/>
            </w:r>
          </w:hyperlink>
        </w:p>
        <w:p w:rsidR="00B251CC" w:rsidRDefault="00B251CC">
          <w:pPr>
            <w:pStyle w:val="Inhopg1"/>
            <w:rPr>
              <w:rFonts w:asciiTheme="minorHAnsi" w:eastAsiaTheme="minorEastAsia" w:hAnsiTheme="minorHAnsi" w:cstheme="minorBidi"/>
              <w:lang w:eastAsia="nl-NL"/>
            </w:rPr>
          </w:pPr>
          <w:hyperlink w:anchor="_Toc421654320" w:history="1">
            <w:r w:rsidRPr="00F818D5">
              <w:rPr>
                <w:rStyle w:val="Hyperlink"/>
              </w:rPr>
              <w:t>Hoofdstuk 3. Indonesische agressie op de Molukken</w:t>
            </w:r>
            <w:r>
              <w:rPr>
                <w:webHidden/>
              </w:rPr>
              <w:tab/>
            </w:r>
            <w:r>
              <w:rPr>
                <w:webHidden/>
              </w:rPr>
              <w:fldChar w:fldCharType="begin"/>
            </w:r>
            <w:r>
              <w:rPr>
                <w:webHidden/>
              </w:rPr>
              <w:instrText xml:space="preserve"> PAGEREF _Toc421654320 \h </w:instrText>
            </w:r>
            <w:r>
              <w:rPr>
                <w:webHidden/>
              </w:rPr>
            </w:r>
            <w:r>
              <w:rPr>
                <w:webHidden/>
              </w:rPr>
              <w:fldChar w:fldCharType="separate"/>
            </w:r>
            <w:r>
              <w:rPr>
                <w:webHidden/>
              </w:rPr>
              <w:t>9</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1" w:history="1">
            <w:r w:rsidRPr="00F818D5">
              <w:rPr>
                <w:rStyle w:val="Hyperlink"/>
                <w:rFonts w:ascii="Times New Roman" w:hAnsi="Times New Roman" w:cs="Times New Roman"/>
              </w:rPr>
              <w:t>3.1 Inleiding</w:t>
            </w:r>
            <w:r>
              <w:rPr>
                <w:webHidden/>
              </w:rPr>
              <w:tab/>
            </w:r>
            <w:r>
              <w:rPr>
                <w:webHidden/>
              </w:rPr>
              <w:fldChar w:fldCharType="begin"/>
            </w:r>
            <w:r>
              <w:rPr>
                <w:webHidden/>
              </w:rPr>
              <w:instrText xml:space="preserve"> PAGEREF _Toc421654321 \h </w:instrText>
            </w:r>
            <w:r>
              <w:rPr>
                <w:webHidden/>
              </w:rPr>
            </w:r>
            <w:r>
              <w:rPr>
                <w:webHidden/>
              </w:rPr>
              <w:fldChar w:fldCharType="separate"/>
            </w:r>
            <w:r>
              <w:rPr>
                <w:webHidden/>
              </w:rPr>
              <w:t>9</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2" w:history="1">
            <w:r w:rsidRPr="00F818D5">
              <w:rPr>
                <w:rStyle w:val="Hyperlink"/>
                <w:rFonts w:ascii="Times New Roman" w:hAnsi="Times New Roman" w:cs="Times New Roman"/>
              </w:rPr>
              <w:t>3.2 RMS - Een eigen Molukse staat</w:t>
            </w:r>
            <w:r>
              <w:rPr>
                <w:webHidden/>
              </w:rPr>
              <w:tab/>
            </w:r>
            <w:r>
              <w:rPr>
                <w:webHidden/>
              </w:rPr>
              <w:fldChar w:fldCharType="begin"/>
            </w:r>
            <w:r>
              <w:rPr>
                <w:webHidden/>
              </w:rPr>
              <w:instrText xml:space="preserve"> PAGEREF _Toc421654322 \h </w:instrText>
            </w:r>
            <w:r>
              <w:rPr>
                <w:webHidden/>
              </w:rPr>
            </w:r>
            <w:r>
              <w:rPr>
                <w:webHidden/>
              </w:rPr>
              <w:fldChar w:fldCharType="separate"/>
            </w:r>
            <w:r>
              <w:rPr>
                <w:webHidden/>
              </w:rPr>
              <w:t>9</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3" w:history="1">
            <w:r w:rsidRPr="00F818D5">
              <w:rPr>
                <w:rStyle w:val="Hyperlink"/>
                <w:rFonts w:ascii="Times New Roman" w:hAnsi="Times New Roman" w:cs="Times New Roman"/>
              </w:rPr>
              <w:t>3.3 De onderdrukking van de Molukken</w:t>
            </w:r>
            <w:r>
              <w:rPr>
                <w:webHidden/>
              </w:rPr>
              <w:tab/>
            </w:r>
            <w:r>
              <w:rPr>
                <w:webHidden/>
              </w:rPr>
              <w:fldChar w:fldCharType="begin"/>
            </w:r>
            <w:r>
              <w:rPr>
                <w:webHidden/>
              </w:rPr>
              <w:instrText xml:space="preserve"> PAGEREF _Toc421654323 \h </w:instrText>
            </w:r>
            <w:r>
              <w:rPr>
                <w:webHidden/>
              </w:rPr>
            </w:r>
            <w:r>
              <w:rPr>
                <w:webHidden/>
              </w:rPr>
              <w:fldChar w:fldCharType="separate"/>
            </w:r>
            <w:r>
              <w:rPr>
                <w:webHidden/>
              </w:rPr>
              <w:t>10</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4" w:history="1">
            <w:r w:rsidRPr="00F818D5">
              <w:rPr>
                <w:rStyle w:val="Hyperlink"/>
                <w:rFonts w:ascii="Times New Roman" w:hAnsi="Times New Roman" w:cs="Times New Roman"/>
              </w:rPr>
              <w:t>3.4 Analyse van de agressie</w:t>
            </w:r>
            <w:r>
              <w:rPr>
                <w:webHidden/>
              </w:rPr>
              <w:tab/>
            </w:r>
            <w:r>
              <w:rPr>
                <w:webHidden/>
              </w:rPr>
              <w:fldChar w:fldCharType="begin"/>
            </w:r>
            <w:r>
              <w:rPr>
                <w:webHidden/>
              </w:rPr>
              <w:instrText xml:space="preserve"> PAGEREF _Toc421654324 \h </w:instrText>
            </w:r>
            <w:r>
              <w:rPr>
                <w:webHidden/>
              </w:rPr>
            </w:r>
            <w:r>
              <w:rPr>
                <w:webHidden/>
              </w:rPr>
              <w:fldChar w:fldCharType="separate"/>
            </w:r>
            <w:r>
              <w:rPr>
                <w:webHidden/>
              </w:rPr>
              <w:t>11</w:t>
            </w:r>
            <w:r>
              <w:rPr>
                <w:webHidden/>
              </w:rPr>
              <w:fldChar w:fldCharType="end"/>
            </w:r>
          </w:hyperlink>
        </w:p>
        <w:p w:rsidR="00B251CC" w:rsidRDefault="00B251CC">
          <w:pPr>
            <w:pStyle w:val="Inhopg1"/>
            <w:rPr>
              <w:rFonts w:asciiTheme="minorHAnsi" w:eastAsiaTheme="minorEastAsia" w:hAnsiTheme="minorHAnsi" w:cstheme="minorBidi"/>
              <w:lang w:eastAsia="nl-NL"/>
            </w:rPr>
          </w:pPr>
          <w:hyperlink w:anchor="_Toc421654325" w:history="1">
            <w:r w:rsidRPr="00F818D5">
              <w:rPr>
                <w:rStyle w:val="Hyperlink"/>
              </w:rPr>
              <w:t>Hoofdstuk 4. Indonesische agressie in Nieuw-Guinea</w:t>
            </w:r>
            <w:r>
              <w:rPr>
                <w:webHidden/>
              </w:rPr>
              <w:tab/>
            </w:r>
            <w:r>
              <w:rPr>
                <w:webHidden/>
              </w:rPr>
              <w:fldChar w:fldCharType="begin"/>
            </w:r>
            <w:r>
              <w:rPr>
                <w:webHidden/>
              </w:rPr>
              <w:instrText xml:space="preserve"> PAGEREF _Toc421654325 \h </w:instrText>
            </w:r>
            <w:r>
              <w:rPr>
                <w:webHidden/>
              </w:rPr>
            </w:r>
            <w:r>
              <w:rPr>
                <w:webHidden/>
              </w:rPr>
              <w:fldChar w:fldCharType="separate"/>
            </w:r>
            <w:r>
              <w:rPr>
                <w:webHidden/>
              </w:rPr>
              <w:t>13</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6" w:history="1">
            <w:r w:rsidRPr="00F818D5">
              <w:rPr>
                <w:rStyle w:val="Hyperlink"/>
                <w:rFonts w:ascii="Times New Roman" w:hAnsi="Times New Roman" w:cs="Times New Roman"/>
              </w:rPr>
              <w:t>4.1 Inleiding</w:t>
            </w:r>
            <w:r>
              <w:rPr>
                <w:webHidden/>
              </w:rPr>
              <w:tab/>
            </w:r>
            <w:r>
              <w:rPr>
                <w:webHidden/>
              </w:rPr>
              <w:fldChar w:fldCharType="begin"/>
            </w:r>
            <w:r>
              <w:rPr>
                <w:webHidden/>
              </w:rPr>
              <w:instrText xml:space="preserve"> PAGEREF _Toc421654326 \h </w:instrText>
            </w:r>
            <w:r>
              <w:rPr>
                <w:webHidden/>
              </w:rPr>
            </w:r>
            <w:r>
              <w:rPr>
                <w:webHidden/>
              </w:rPr>
              <w:fldChar w:fldCharType="separate"/>
            </w:r>
            <w:r>
              <w:rPr>
                <w:webHidden/>
              </w:rPr>
              <w:t>13</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7" w:history="1">
            <w:r w:rsidRPr="00F818D5">
              <w:rPr>
                <w:rStyle w:val="Hyperlink"/>
                <w:rFonts w:ascii="Times New Roman" w:hAnsi="Times New Roman" w:cs="Times New Roman"/>
              </w:rPr>
              <w:t>4.2 Indonesische aanspraken</w:t>
            </w:r>
            <w:r>
              <w:rPr>
                <w:webHidden/>
              </w:rPr>
              <w:tab/>
            </w:r>
            <w:r>
              <w:rPr>
                <w:webHidden/>
              </w:rPr>
              <w:fldChar w:fldCharType="begin"/>
            </w:r>
            <w:r>
              <w:rPr>
                <w:webHidden/>
              </w:rPr>
              <w:instrText xml:space="preserve"> PAGEREF _Toc421654327 \h </w:instrText>
            </w:r>
            <w:r>
              <w:rPr>
                <w:webHidden/>
              </w:rPr>
            </w:r>
            <w:r>
              <w:rPr>
                <w:webHidden/>
              </w:rPr>
              <w:fldChar w:fldCharType="separate"/>
            </w:r>
            <w:r>
              <w:rPr>
                <w:webHidden/>
              </w:rPr>
              <w:t>13</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8" w:history="1">
            <w:r w:rsidRPr="00F818D5">
              <w:rPr>
                <w:rStyle w:val="Hyperlink"/>
                <w:rFonts w:ascii="Times New Roman" w:hAnsi="Times New Roman" w:cs="Times New Roman"/>
              </w:rPr>
              <w:t>4.3 De Nieuw-Guinea-kwestie</w:t>
            </w:r>
            <w:r>
              <w:rPr>
                <w:webHidden/>
              </w:rPr>
              <w:tab/>
            </w:r>
            <w:r>
              <w:rPr>
                <w:webHidden/>
              </w:rPr>
              <w:fldChar w:fldCharType="begin"/>
            </w:r>
            <w:r>
              <w:rPr>
                <w:webHidden/>
              </w:rPr>
              <w:instrText xml:space="preserve"> PAGEREF _Toc421654328 \h </w:instrText>
            </w:r>
            <w:r>
              <w:rPr>
                <w:webHidden/>
              </w:rPr>
            </w:r>
            <w:r>
              <w:rPr>
                <w:webHidden/>
              </w:rPr>
              <w:fldChar w:fldCharType="separate"/>
            </w:r>
            <w:r>
              <w:rPr>
                <w:webHidden/>
              </w:rPr>
              <w:t>15</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29" w:history="1">
            <w:r w:rsidRPr="00F818D5">
              <w:rPr>
                <w:rStyle w:val="Hyperlink"/>
                <w:rFonts w:ascii="Times New Roman" w:hAnsi="Times New Roman" w:cs="Times New Roman"/>
              </w:rPr>
              <w:t>4.4 De overname van Nieuw-Guinea</w:t>
            </w:r>
            <w:r>
              <w:rPr>
                <w:webHidden/>
              </w:rPr>
              <w:tab/>
            </w:r>
            <w:r>
              <w:rPr>
                <w:webHidden/>
              </w:rPr>
              <w:fldChar w:fldCharType="begin"/>
            </w:r>
            <w:r>
              <w:rPr>
                <w:webHidden/>
              </w:rPr>
              <w:instrText xml:space="preserve"> PAGEREF _Toc421654329 \h </w:instrText>
            </w:r>
            <w:r>
              <w:rPr>
                <w:webHidden/>
              </w:rPr>
            </w:r>
            <w:r>
              <w:rPr>
                <w:webHidden/>
              </w:rPr>
              <w:fldChar w:fldCharType="separate"/>
            </w:r>
            <w:r>
              <w:rPr>
                <w:webHidden/>
              </w:rPr>
              <w:t>16</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30" w:history="1">
            <w:r w:rsidRPr="00F818D5">
              <w:rPr>
                <w:rStyle w:val="Hyperlink"/>
                <w:rFonts w:ascii="Times New Roman" w:hAnsi="Times New Roman" w:cs="Times New Roman"/>
              </w:rPr>
              <w:t>4.5 Analyse van de agressie</w:t>
            </w:r>
            <w:r>
              <w:rPr>
                <w:webHidden/>
              </w:rPr>
              <w:tab/>
            </w:r>
            <w:r>
              <w:rPr>
                <w:webHidden/>
              </w:rPr>
              <w:fldChar w:fldCharType="begin"/>
            </w:r>
            <w:r>
              <w:rPr>
                <w:webHidden/>
              </w:rPr>
              <w:instrText xml:space="preserve"> PAGEREF _Toc421654330 \h </w:instrText>
            </w:r>
            <w:r>
              <w:rPr>
                <w:webHidden/>
              </w:rPr>
            </w:r>
            <w:r>
              <w:rPr>
                <w:webHidden/>
              </w:rPr>
              <w:fldChar w:fldCharType="separate"/>
            </w:r>
            <w:r>
              <w:rPr>
                <w:webHidden/>
              </w:rPr>
              <w:t>17</w:t>
            </w:r>
            <w:r>
              <w:rPr>
                <w:webHidden/>
              </w:rPr>
              <w:fldChar w:fldCharType="end"/>
            </w:r>
          </w:hyperlink>
        </w:p>
        <w:p w:rsidR="00B251CC" w:rsidRDefault="00B251CC">
          <w:pPr>
            <w:pStyle w:val="Inhopg1"/>
            <w:rPr>
              <w:rFonts w:asciiTheme="minorHAnsi" w:eastAsiaTheme="minorEastAsia" w:hAnsiTheme="minorHAnsi" w:cstheme="minorBidi"/>
              <w:lang w:eastAsia="nl-NL"/>
            </w:rPr>
          </w:pPr>
          <w:hyperlink w:anchor="_Toc421654331" w:history="1">
            <w:r w:rsidRPr="00F818D5">
              <w:rPr>
                <w:rStyle w:val="Hyperlink"/>
              </w:rPr>
              <w:t>Hoofdstuk 5. Indonesische agressie tegen Oost-Timor</w:t>
            </w:r>
            <w:r>
              <w:rPr>
                <w:webHidden/>
              </w:rPr>
              <w:tab/>
            </w:r>
            <w:r>
              <w:rPr>
                <w:webHidden/>
              </w:rPr>
              <w:fldChar w:fldCharType="begin"/>
            </w:r>
            <w:r>
              <w:rPr>
                <w:webHidden/>
              </w:rPr>
              <w:instrText xml:space="preserve"> PAGEREF _Toc421654331 \h </w:instrText>
            </w:r>
            <w:r>
              <w:rPr>
                <w:webHidden/>
              </w:rPr>
            </w:r>
            <w:r>
              <w:rPr>
                <w:webHidden/>
              </w:rPr>
              <w:fldChar w:fldCharType="separate"/>
            </w:r>
            <w:r>
              <w:rPr>
                <w:webHidden/>
              </w:rPr>
              <w:t>19</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32" w:history="1">
            <w:r w:rsidRPr="00F818D5">
              <w:rPr>
                <w:rStyle w:val="Hyperlink"/>
                <w:rFonts w:ascii="Times New Roman" w:hAnsi="Times New Roman" w:cs="Times New Roman"/>
              </w:rPr>
              <w:t>5.1 Inleiding</w:t>
            </w:r>
            <w:r>
              <w:rPr>
                <w:webHidden/>
              </w:rPr>
              <w:tab/>
            </w:r>
            <w:r>
              <w:rPr>
                <w:webHidden/>
              </w:rPr>
              <w:fldChar w:fldCharType="begin"/>
            </w:r>
            <w:r>
              <w:rPr>
                <w:webHidden/>
              </w:rPr>
              <w:instrText xml:space="preserve"> PAGEREF _Toc421654332 \h </w:instrText>
            </w:r>
            <w:r>
              <w:rPr>
                <w:webHidden/>
              </w:rPr>
            </w:r>
            <w:r>
              <w:rPr>
                <w:webHidden/>
              </w:rPr>
              <w:fldChar w:fldCharType="separate"/>
            </w:r>
            <w:r>
              <w:rPr>
                <w:webHidden/>
              </w:rPr>
              <w:t>19</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33" w:history="1">
            <w:r w:rsidRPr="00F818D5">
              <w:rPr>
                <w:rStyle w:val="Hyperlink"/>
                <w:rFonts w:ascii="Times New Roman" w:hAnsi="Times New Roman" w:cs="Times New Roman"/>
              </w:rPr>
              <w:t>5.2 Een eerste onafhankelijkheid</w:t>
            </w:r>
            <w:r>
              <w:rPr>
                <w:webHidden/>
              </w:rPr>
              <w:tab/>
            </w:r>
            <w:r>
              <w:rPr>
                <w:webHidden/>
              </w:rPr>
              <w:fldChar w:fldCharType="begin"/>
            </w:r>
            <w:r>
              <w:rPr>
                <w:webHidden/>
              </w:rPr>
              <w:instrText xml:space="preserve"> PAGEREF _Toc421654333 \h </w:instrText>
            </w:r>
            <w:r>
              <w:rPr>
                <w:webHidden/>
              </w:rPr>
            </w:r>
            <w:r>
              <w:rPr>
                <w:webHidden/>
              </w:rPr>
              <w:fldChar w:fldCharType="separate"/>
            </w:r>
            <w:r>
              <w:rPr>
                <w:webHidden/>
              </w:rPr>
              <w:t>19</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34" w:history="1">
            <w:r w:rsidRPr="00F818D5">
              <w:rPr>
                <w:rStyle w:val="Hyperlink"/>
                <w:rFonts w:ascii="Times New Roman" w:hAnsi="Times New Roman" w:cs="Times New Roman"/>
              </w:rPr>
              <w:t>5.3 De bezetting van Oost-Timor</w:t>
            </w:r>
            <w:r>
              <w:rPr>
                <w:webHidden/>
              </w:rPr>
              <w:tab/>
            </w:r>
            <w:r>
              <w:rPr>
                <w:webHidden/>
              </w:rPr>
              <w:fldChar w:fldCharType="begin"/>
            </w:r>
            <w:r>
              <w:rPr>
                <w:webHidden/>
              </w:rPr>
              <w:instrText xml:space="preserve"> PAGEREF _Toc421654334 \h </w:instrText>
            </w:r>
            <w:r>
              <w:rPr>
                <w:webHidden/>
              </w:rPr>
            </w:r>
            <w:r>
              <w:rPr>
                <w:webHidden/>
              </w:rPr>
              <w:fldChar w:fldCharType="separate"/>
            </w:r>
            <w:r>
              <w:rPr>
                <w:webHidden/>
              </w:rPr>
              <w:t>20</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35" w:history="1">
            <w:r w:rsidRPr="00F818D5">
              <w:rPr>
                <w:rStyle w:val="Hyperlink"/>
                <w:rFonts w:ascii="Times New Roman" w:hAnsi="Times New Roman" w:cs="Times New Roman"/>
              </w:rPr>
              <w:t>5.4 Een tweede onafhankelijkheid</w:t>
            </w:r>
            <w:r>
              <w:rPr>
                <w:webHidden/>
              </w:rPr>
              <w:tab/>
            </w:r>
            <w:r>
              <w:rPr>
                <w:webHidden/>
              </w:rPr>
              <w:fldChar w:fldCharType="begin"/>
            </w:r>
            <w:r>
              <w:rPr>
                <w:webHidden/>
              </w:rPr>
              <w:instrText xml:space="preserve"> PAGEREF _Toc421654335 \h </w:instrText>
            </w:r>
            <w:r>
              <w:rPr>
                <w:webHidden/>
              </w:rPr>
            </w:r>
            <w:r>
              <w:rPr>
                <w:webHidden/>
              </w:rPr>
              <w:fldChar w:fldCharType="separate"/>
            </w:r>
            <w:r>
              <w:rPr>
                <w:webHidden/>
              </w:rPr>
              <w:t>21</w:t>
            </w:r>
            <w:r>
              <w:rPr>
                <w:webHidden/>
              </w:rPr>
              <w:fldChar w:fldCharType="end"/>
            </w:r>
          </w:hyperlink>
        </w:p>
        <w:p w:rsidR="00B251CC" w:rsidRDefault="00B251CC">
          <w:pPr>
            <w:pStyle w:val="Inhopg2"/>
            <w:rPr>
              <w:rFonts w:asciiTheme="minorHAnsi" w:eastAsiaTheme="minorEastAsia" w:hAnsiTheme="minorHAnsi"/>
              <w:lang w:eastAsia="nl-NL"/>
            </w:rPr>
          </w:pPr>
          <w:hyperlink w:anchor="_Toc421654336" w:history="1">
            <w:r w:rsidRPr="00F818D5">
              <w:rPr>
                <w:rStyle w:val="Hyperlink"/>
                <w:rFonts w:ascii="Times New Roman" w:hAnsi="Times New Roman" w:cs="Times New Roman"/>
              </w:rPr>
              <w:t>5.5 Analyse van de agressie</w:t>
            </w:r>
            <w:r>
              <w:rPr>
                <w:webHidden/>
              </w:rPr>
              <w:tab/>
            </w:r>
            <w:r>
              <w:rPr>
                <w:webHidden/>
              </w:rPr>
              <w:fldChar w:fldCharType="begin"/>
            </w:r>
            <w:r>
              <w:rPr>
                <w:webHidden/>
              </w:rPr>
              <w:instrText xml:space="preserve"> PAGEREF _Toc421654336 \h </w:instrText>
            </w:r>
            <w:r>
              <w:rPr>
                <w:webHidden/>
              </w:rPr>
            </w:r>
            <w:r>
              <w:rPr>
                <w:webHidden/>
              </w:rPr>
              <w:fldChar w:fldCharType="separate"/>
            </w:r>
            <w:r>
              <w:rPr>
                <w:webHidden/>
              </w:rPr>
              <w:t>21</w:t>
            </w:r>
            <w:r>
              <w:rPr>
                <w:webHidden/>
              </w:rPr>
              <w:fldChar w:fldCharType="end"/>
            </w:r>
          </w:hyperlink>
        </w:p>
        <w:p w:rsidR="00B251CC" w:rsidRDefault="00B251CC">
          <w:pPr>
            <w:pStyle w:val="Inhopg1"/>
            <w:rPr>
              <w:rFonts w:asciiTheme="minorHAnsi" w:eastAsiaTheme="minorEastAsia" w:hAnsiTheme="minorHAnsi" w:cstheme="minorBidi"/>
              <w:lang w:eastAsia="nl-NL"/>
            </w:rPr>
          </w:pPr>
          <w:hyperlink w:anchor="_Toc421654337" w:history="1">
            <w:r w:rsidRPr="00F818D5">
              <w:rPr>
                <w:rStyle w:val="Hyperlink"/>
              </w:rPr>
              <w:t>Hoofdstuk 6. Conclusie</w:t>
            </w:r>
            <w:r>
              <w:rPr>
                <w:webHidden/>
              </w:rPr>
              <w:tab/>
            </w:r>
            <w:r>
              <w:rPr>
                <w:webHidden/>
              </w:rPr>
              <w:fldChar w:fldCharType="begin"/>
            </w:r>
            <w:r>
              <w:rPr>
                <w:webHidden/>
              </w:rPr>
              <w:instrText xml:space="preserve"> PAGEREF _Toc421654337 \h </w:instrText>
            </w:r>
            <w:r>
              <w:rPr>
                <w:webHidden/>
              </w:rPr>
            </w:r>
            <w:r>
              <w:rPr>
                <w:webHidden/>
              </w:rPr>
              <w:fldChar w:fldCharType="separate"/>
            </w:r>
            <w:r>
              <w:rPr>
                <w:webHidden/>
              </w:rPr>
              <w:t>24</w:t>
            </w:r>
            <w:r>
              <w:rPr>
                <w:webHidden/>
              </w:rPr>
              <w:fldChar w:fldCharType="end"/>
            </w:r>
          </w:hyperlink>
        </w:p>
        <w:p w:rsidR="00B251CC" w:rsidRDefault="00B251CC">
          <w:pPr>
            <w:pStyle w:val="Inhopg1"/>
            <w:rPr>
              <w:rFonts w:asciiTheme="minorHAnsi" w:eastAsiaTheme="minorEastAsia" w:hAnsiTheme="minorHAnsi" w:cstheme="minorBidi"/>
              <w:lang w:eastAsia="nl-NL"/>
            </w:rPr>
          </w:pPr>
          <w:hyperlink w:anchor="_Toc421654338" w:history="1">
            <w:r w:rsidRPr="00F818D5">
              <w:rPr>
                <w:rStyle w:val="Hyperlink"/>
              </w:rPr>
              <w:t>Literatuurlijst</w:t>
            </w:r>
            <w:r>
              <w:rPr>
                <w:webHidden/>
              </w:rPr>
              <w:tab/>
            </w:r>
            <w:r>
              <w:rPr>
                <w:webHidden/>
              </w:rPr>
              <w:fldChar w:fldCharType="begin"/>
            </w:r>
            <w:r>
              <w:rPr>
                <w:webHidden/>
              </w:rPr>
              <w:instrText xml:space="preserve"> PAGEREF _Toc421654338 \h </w:instrText>
            </w:r>
            <w:r>
              <w:rPr>
                <w:webHidden/>
              </w:rPr>
            </w:r>
            <w:r>
              <w:rPr>
                <w:webHidden/>
              </w:rPr>
              <w:fldChar w:fldCharType="separate"/>
            </w:r>
            <w:r>
              <w:rPr>
                <w:webHidden/>
              </w:rPr>
              <w:t>27</w:t>
            </w:r>
            <w:r>
              <w:rPr>
                <w:webHidden/>
              </w:rPr>
              <w:fldChar w:fldCharType="end"/>
            </w:r>
          </w:hyperlink>
        </w:p>
        <w:p w:rsidR="00E46BDC" w:rsidRDefault="00AF348B">
          <w:pPr>
            <w:rPr>
              <w:rFonts w:ascii="Times New Roman" w:hAnsi="Times New Roman" w:cs="Times New Roman"/>
              <w:b/>
              <w:bCs/>
            </w:rPr>
          </w:pPr>
          <w:r w:rsidRPr="009D3C12">
            <w:rPr>
              <w:rFonts w:ascii="Times New Roman" w:hAnsi="Times New Roman" w:cs="Times New Roman"/>
              <w:b/>
              <w:bCs/>
            </w:rPr>
            <w:fldChar w:fldCharType="end"/>
          </w:r>
        </w:p>
      </w:sdtContent>
    </w:sdt>
    <w:p w:rsidR="00AF348B" w:rsidRPr="00E46BDC" w:rsidRDefault="00AF348B">
      <w:pPr>
        <w:rPr>
          <w:rFonts w:ascii="Times New Roman" w:hAnsi="Times New Roman" w:cs="Times New Roman"/>
        </w:rPr>
      </w:pPr>
      <w:r w:rsidRPr="009D3C12">
        <w:rPr>
          <w:rFonts w:ascii="Times New Roman" w:eastAsiaTheme="majorEastAsia" w:hAnsi="Times New Roman" w:cs="Times New Roman"/>
          <w:sz w:val="32"/>
          <w:szCs w:val="32"/>
        </w:rPr>
        <w:br w:type="page"/>
      </w:r>
    </w:p>
    <w:p w:rsidR="007C490D" w:rsidRPr="00DD4E49" w:rsidRDefault="00F55FC6" w:rsidP="007C490D">
      <w:pPr>
        <w:keepNext/>
        <w:keepLines/>
        <w:spacing w:before="240" w:after="0"/>
        <w:outlineLvl w:val="0"/>
        <w:rPr>
          <w:rFonts w:ascii="Times New Roman" w:eastAsiaTheme="majorEastAsia" w:hAnsi="Times New Roman" w:cs="Times New Roman"/>
          <w:sz w:val="32"/>
          <w:szCs w:val="32"/>
        </w:rPr>
      </w:pPr>
      <w:bookmarkStart w:id="0" w:name="_Toc421654313"/>
      <w:r w:rsidRPr="00DD4E49">
        <w:rPr>
          <w:rFonts w:ascii="Times New Roman" w:eastAsiaTheme="majorEastAsia" w:hAnsi="Times New Roman" w:cs="Times New Roman"/>
          <w:sz w:val="32"/>
          <w:szCs w:val="32"/>
        </w:rPr>
        <w:lastRenderedPageBreak/>
        <w:t>H</w:t>
      </w:r>
      <w:r w:rsidR="001E4BBA">
        <w:rPr>
          <w:rFonts w:ascii="Times New Roman" w:eastAsiaTheme="majorEastAsia" w:hAnsi="Times New Roman" w:cs="Times New Roman"/>
          <w:sz w:val="32"/>
          <w:szCs w:val="32"/>
        </w:rPr>
        <w:t xml:space="preserve">oofdstuk </w:t>
      </w:r>
      <w:r w:rsidRPr="00DD4E49">
        <w:rPr>
          <w:rFonts w:ascii="Times New Roman" w:eastAsiaTheme="majorEastAsia" w:hAnsi="Times New Roman" w:cs="Times New Roman"/>
          <w:sz w:val="32"/>
          <w:szCs w:val="32"/>
        </w:rPr>
        <w:t>1</w:t>
      </w:r>
      <w:r w:rsidR="001E4BBA">
        <w:rPr>
          <w:rFonts w:ascii="Times New Roman" w:eastAsiaTheme="majorEastAsia" w:hAnsi="Times New Roman" w:cs="Times New Roman"/>
          <w:sz w:val="32"/>
          <w:szCs w:val="32"/>
        </w:rPr>
        <w:t>.</w:t>
      </w:r>
      <w:r w:rsidRPr="00DD4E49">
        <w:rPr>
          <w:rFonts w:ascii="Times New Roman" w:eastAsiaTheme="majorEastAsia" w:hAnsi="Times New Roman" w:cs="Times New Roman"/>
          <w:sz w:val="32"/>
          <w:szCs w:val="32"/>
        </w:rPr>
        <w:t xml:space="preserve"> </w:t>
      </w:r>
      <w:r w:rsidR="007C490D" w:rsidRPr="00DD4E49">
        <w:rPr>
          <w:rFonts w:ascii="Times New Roman" w:eastAsiaTheme="majorEastAsia" w:hAnsi="Times New Roman" w:cs="Times New Roman"/>
          <w:sz w:val="32"/>
          <w:szCs w:val="32"/>
        </w:rPr>
        <w:t>Inleiding</w:t>
      </w:r>
      <w:bookmarkEnd w:id="0"/>
    </w:p>
    <w:p w:rsidR="00BE52BF" w:rsidRDefault="00BE52BF" w:rsidP="00BE52BF">
      <w:pPr>
        <w:pStyle w:val="Kop2"/>
        <w:rPr>
          <w:rFonts w:ascii="Times New Roman" w:hAnsi="Times New Roman" w:cs="Times New Roman"/>
          <w:color w:val="auto"/>
        </w:rPr>
      </w:pPr>
    </w:p>
    <w:p w:rsidR="007C490D" w:rsidRPr="00BE52BF" w:rsidRDefault="00F93EA6" w:rsidP="00BE52BF">
      <w:pPr>
        <w:pStyle w:val="Kop2"/>
        <w:rPr>
          <w:rFonts w:ascii="Times New Roman" w:hAnsi="Times New Roman" w:cs="Times New Roman"/>
          <w:color w:val="auto"/>
        </w:rPr>
      </w:pPr>
      <w:bookmarkStart w:id="1" w:name="_Toc421654314"/>
      <w:r>
        <w:rPr>
          <w:rFonts w:ascii="Times New Roman" w:hAnsi="Times New Roman" w:cs="Times New Roman"/>
          <w:color w:val="auto"/>
        </w:rPr>
        <w:t xml:space="preserve">1.1 </w:t>
      </w:r>
      <w:r w:rsidR="00BE52BF">
        <w:rPr>
          <w:rFonts w:ascii="Times New Roman" w:hAnsi="Times New Roman" w:cs="Times New Roman"/>
          <w:color w:val="auto"/>
        </w:rPr>
        <w:t>Introductie</w:t>
      </w:r>
      <w:bookmarkEnd w:id="1"/>
    </w:p>
    <w:p w:rsidR="007C490D" w:rsidRPr="007C490D" w:rsidRDefault="007C490D" w:rsidP="007C490D">
      <w:pPr>
        <w:spacing w:after="0" w:line="360" w:lineRule="auto"/>
        <w:rPr>
          <w:rFonts w:ascii="Times New Roman" w:hAnsi="Times New Roman" w:cs="Times New Roman"/>
          <w:sz w:val="24"/>
          <w:szCs w:val="24"/>
        </w:rPr>
      </w:pPr>
      <w:r w:rsidRPr="007C490D">
        <w:rPr>
          <w:rFonts w:ascii="Times New Roman" w:hAnsi="Times New Roman" w:cs="Times New Roman"/>
          <w:sz w:val="24"/>
          <w:szCs w:val="24"/>
        </w:rPr>
        <w:t>Op 20 mei 200</w:t>
      </w:r>
      <w:r w:rsidR="00CF1A94">
        <w:rPr>
          <w:rFonts w:ascii="Times New Roman" w:hAnsi="Times New Roman" w:cs="Times New Roman"/>
          <w:sz w:val="24"/>
          <w:szCs w:val="24"/>
        </w:rPr>
        <w:t>2 werd Oost-Timor onafhankelijk. V</w:t>
      </w:r>
      <w:r w:rsidRPr="007C490D">
        <w:rPr>
          <w:rFonts w:ascii="Times New Roman" w:hAnsi="Times New Roman" w:cs="Times New Roman"/>
          <w:sz w:val="24"/>
          <w:szCs w:val="24"/>
        </w:rPr>
        <w:t>oor de tweede keer</w:t>
      </w:r>
      <w:r w:rsidR="00CF1A94">
        <w:rPr>
          <w:rFonts w:ascii="Times New Roman" w:hAnsi="Times New Roman" w:cs="Times New Roman"/>
          <w:sz w:val="24"/>
          <w:szCs w:val="24"/>
        </w:rPr>
        <w:t>, in dertig jaar</w:t>
      </w:r>
      <w:r w:rsidRPr="007C490D">
        <w:rPr>
          <w:rFonts w:ascii="Times New Roman" w:hAnsi="Times New Roman" w:cs="Times New Roman"/>
          <w:sz w:val="24"/>
          <w:szCs w:val="24"/>
        </w:rPr>
        <w:t>. Oost-Timor, dat sinds de zestiende eeuw deel was gaan uitmaken van het Portugese koloniale imperium, had onder leiding van de nationale revolutionaire partij in november 1975 haar eigen onafhankelijkheid uitgeroepen. Lang zou het nieuwe land niet van de verkregen vrijheid kunnen genieten, want negen dagen later werd de kleine staat binnengevallen door het grote buurland Indonesië. West-Timor was sinds de Nederlanders deze contreien hadden verlaten in Indonesische handen. Sommigen vreesden dat de nieuwe soevereiniteit van het oostelijk deel van het eiland voor onrust in het westelijk deel zou zorgen. Om dit te voorkomen werd Oost-Timor simpelweg ingelijfd bij de Indonesische republiek.</w:t>
      </w:r>
      <w:r w:rsidRPr="007C490D">
        <w:rPr>
          <w:rFonts w:ascii="Times New Roman" w:hAnsi="Times New Roman" w:cs="Times New Roman"/>
          <w:sz w:val="24"/>
          <w:szCs w:val="24"/>
          <w:vertAlign w:val="superscript"/>
        </w:rPr>
        <w:footnoteReference w:id="1"/>
      </w:r>
    </w:p>
    <w:p w:rsidR="007C490D" w:rsidRPr="007C490D" w:rsidRDefault="007C490D" w:rsidP="007C490D">
      <w:pPr>
        <w:spacing w:after="0" w:line="360" w:lineRule="auto"/>
        <w:ind w:firstLine="708"/>
        <w:rPr>
          <w:rFonts w:ascii="Times New Roman" w:hAnsi="Times New Roman" w:cs="Times New Roman"/>
          <w:sz w:val="24"/>
          <w:szCs w:val="24"/>
        </w:rPr>
      </w:pPr>
      <w:r w:rsidRPr="007C490D">
        <w:rPr>
          <w:rFonts w:ascii="Times New Roman" w:hAnsi="Times New Roman" w:cs="Times New Roman"/>
          <w:sz w:val="24"/>
          <w:szCs w:val="24"/>
        </w:rPr>
        <w:t>Deze mentaliteit van Indonesië, het binnenvallen en annexeren van gebieden in de regio, is opvallend wanneer men kijkt naar de jonge geschiedenis van het land, omdat het zelf pas sinds 1949 onafhankelijkheid kende. In de decennia na 1949 werden meerdere gebieden in meer of mindere mate en op verschillende wijzen door Indonesië bezet en bestuurd, waarvan Oost-Timor, de Molukken en voormalig Nederlands Nieuw-Guinea de voornaamste voorbeelden zijn. Het karakter van de bezettingen van deze gebieden verschilt per geval. Maar de uitkomst is hetzelfde: Indonesië regeert over de gebieden, omwille van eigenbelang en zonder prioriteiten te stellen voor de wensen en belangen van de lokale bevolking.</w:t>
      </w:r>
      <w:r w:rsidRPr="007C490D">
        <w:rPr>
          <w:rFonts w:ascii="Times New Roman" w:hAnsi="Times New Roman" w:cs="Times New Roman"/>
          <w:sz w:val="24"/>
          <w:szCs w:val="24"/>
          <w:vertAlign w:val="superscript"/>
        </w:rPr>
        <w:footnoteReference w:id="2"/>
      </w:r>
    </w:p>
    <w:p w:rsidR="007C490D" w:rsidRPr="007C490D" w:rsidRDefault="007C490D" w:rsidP="007C490D">
      <w:pPr>
        <w:spacing w:after="0" w:line="360" w:lineRule="auto"/>
        <w:ind w:firstLine="708"/>
        <w:rPr>
          <w:rFonts w:ascii="Times New Roman" w:hAnsi="Times New Roman" w:cs="Times New Roman"/>
          <w:sz w:val="24"/>
          <w:szCs w:val="24"/>
        </w:rPr>
      </w:pPr>
      <w:r w:rsidRPr="007C490D">
        <w:rPr>
          <w:rFonts w:ascii="Times New Roman" w:hAnsi="Times New Roman" w:cs="Times New Roman"/>
          <w:sz w:val="24"/>
          <w:szCs w:val="24"/>
        </w:rPr>
        <w:t>Op 27 december 1949 werd, op het Paleis op de Dam te Amsterdam, een hoofdstuk uit de gemeenschappelijke geschiedenis van Nederland en de Indonesische archipel afgesloten en een nieuw hoofdstuk geopend. De Akte van Soeverei</w:t>
      </w:r>
      <w:r w:rsidR="001E4BBA">
        <w:rPr>
          <w:rFonts w:ascii="Times New Roman" w:hAnsi="Times New Roman" w:cs="Times New Roman"/>
          <w:sz w:val="24"/>
          <w:szCs w:val="24"/>
        </w:rPr>
        <w:t>niteitsoverdracht werd getekend en</w:t>
      </w:r>
      <w:r w:rsidRPr="007C490D">
        <w:rPr>
          <w:rFonts w:ascii="Times New Roman" w:hAnsi="Times New Roman" w:cs="Times New Roman"/>
          <w:sz w:val="24"/>
          <w:szCs w:val="24"/>
        </w:rPr>
        <w:t xml:space="preserve"> in Batavia, voortaan Jakarta, wer</w:t>
      </w:r>
      <w:r w:rsidR="00214967">
        <w:rPr>
          <w:rFonts w:ascii="Times New Roman" w:hAnsi="Times New Roman" w:cs="Times New Roman"/>
          <w:sz w:val="24"/>
          <w:szCs w:val="24"/>
        </w:rPr>
        <w:t>d een nieuwe vlag gehesen:</w:t>
      </w:r>
      <w:r w:rsidRPr="007C490D">
        <w:rPr>
          <w:rFonts w:ascii="Times New Roman" w:hAnsi="Times New Roman" w:cs="Times New Roman"/>
          <w:sz w:val="24"/>
          <w:szCs w:val="24"/>
        </w:rPr>
        <w:t xml:space="preserve"> de Indonesische onafhankelijkheid was een feit. Het nieuwe Indonesië bestond uit vrijwel alle gebieden die tijdens het Nederlandse bewind ook onder de kolonie Nederlands-Indië vielen, inclusief de Molukken en het westelijk deel van het eiland Timor. Zodoende behield Nederland nog slechts een laatste kolonie in ‘de Oost’, namelijk Nederlands Nieuw-Guinea. Op het moment van de overdracht bestond er in verschillende Indonesische gebieden al verzet tegen de nieuwe republiek. Er werd vermeld dat er onder andere in de gebieden Timor, Ambon en </w:t>
      </w:r>
      <w:proofErr w:type="spellStart"/>
      <w:r w:rsidRPr="007C490D">
        <w:rPr>
          <w:rFonts w:ascii="Times New Roman" w:hAnsi="Times New Roman" w:cs="Times New Roman"/>
          <w:sz w:val="24"/>
          <w:szCs w:val="24"/>
        </w:rPr>
        <w:t>Minahassa</w:t>
      </w:r>
      <w:proofErr w:type="spellEnd"/>
      <w:r w:rsidRPr="007C490D">
        <w:rPr>
          <w:rFonts w:ascii="Times New Roman" w:hAnsi="Times New Roman" w:cs="Times New Roman"/>
          <w:sz w:val="24"/>
          <w:szCs w:val="24"/>
        </w:rPr>
        <w:t xml:space="preserve"> spanningen en onvrede bestonden over het nieuwe staatsbestel.</w:t>
      </w:r>
      <w:r w:rsidRPr="007C490D">
        <w:rPr>
          <w:rFonts w:ascii="Times New Roman" w:hAnsi="Times New Roman" w:cs="Times New Roman"/>
          <w:sz w:val="24"/>
          <w:szCs w:val="24"/>
          <w:vertAlign w:val="superscript"/>
        </w:rPr>
        <w:footnoteReference w:id="3"/>
      </w:r>
    </w:p>
    <w:p w:rsidR="007C490D" w:rsidRPr="007C490D" w:rsidRDefault="007C490D" w:rsidP="007C490D">
      <w:pPr>
        <w:spacing w:after="0" w:line="360" w:lineRule="auto"/>
        <w:rPr>
          <w:rFonts w:ascii="Times New Roman" w:hAnsi="Times New Roman" w:cs="Times New Roman"/>
          <w:sz w:val="24"/>
          <w:szCs w:val="24"/>
        </w:rPr>
      </w:pPr>
    </w:p>
    <w:p w:rsidR="007C490D" w:rsidRPr="007C490D" w:rsidRDefault="007C490D" w:rsidP="007C490D">
      <w:pPr>
        <w:spacing w:after="0" w:line="360" w:lineRule="auto"/>
        <w:rPr>
          <w:rFonts w:ascii="Times New Roman" w:hAnsi="Times New Roman" w:cs="Times New Roman"/>
          <w:sz w:val="24"/>
          <w:szCs w:val="24"/>
        </w:rPr>
      </w:pPr>
      <w:r w:rsidRPr="007C490D">
        <w:rPr>
          <w:rFonts w:ascii="Times New Roman" w:hAnsi="Times New Roman" w:cs="Times New Roman"/>
          <w:sz w:val="24"/>
          <w:szCs w:val="24"/>
        </w:rPr>
        <w:t>Enkele ogenblikken na de ondertekening van de Soevereiniteitsoverdracht sprak Koningin Juliana de volgende woorden:</w:t>
      </w:r>
    </w:p>
    <w:p w:rsidR="007C490D" w:rsidRPr="007C490D" w:rsidRDefault="007C490D" w:rsidP="007C490D">
      <w:pPr>
        <w:spacing w:after="0" w:line="360" w:lineRule="auto"/>
        <w:rPr>
          <w:rFonts w:ascii="Times New Roman" w:hAnsi="Times New Roman" w:cs="Times New Roman"/>
          <w:sz w:val="24"/>
          <w:szCs w:val="24"/>
        </w:rPr>
      </w:pPr>
    </w:p>
    <w:p w:rsidR="007C490D" w:rsidRPr="007C490D" w:rsidRDefault="007C490D" w:rsidP="007C490D">
      <w:pPr>
        <w:spacing w:after="0" w:line="360" w:lineRule="auto"/>
        <w:rPr>
          <w:rFonts w:ascii="Times New Roman" w:hAnsi="Times New Roman" w:cs="Times New Roman"/>
          <w:sz w:val="24"/>
          <w:szCs w:val="24"/>
        </w:rPr>
      </w:pPr>
      <w:r w:rsidRPr="007C490D">
        <w:rPr>
          <w:rFonts w:ascii="Times New Roman" w:hAnsi="Times New Roman" w:cs="Times New Roman"/>
          <w:sz w:val="24"/>
          <w:szCs w:val="24"/>
        </w:rPr>
        <w:t>‘De aanvaarding van haar soevereiniteit door de jonge staat, de Republiek der Verenigde Staten van Indonesië alsmede het afstand doen daarvan van het Koninkrijk der Nederlanden, en het aangaan van een Unie, is één van de meest aangrijpende en ingrijpende gebeurtenissen van deze tijd. Die aangrijpt enerzijds door de onnatuurlijkheid van een verloop als dit. En anderzijds doordat nooit duidelijker naar voren is gekomen de diepe sympathie der beide volken voor elkaar. Niet langer staan wij gedeeltelijk tegenover elkander. Wij zijn nu naast elkaar gaan staan, hoezeer ook geschonden en gescheurd en vol littekens van wrok en spijt(…). Onmeetbaar groot is de voldoening van een volk dat zijn vrijheid verwerkelijkt ziet.’</w:t>
      </w:r>
      <w:r w:rsidRPr="007C490D">
        <w:rPr>
          <w:rFonts w:ascii="Times New Roman" w:hAnsi="Times New Roman" w:cs="Times New Roman"/>
          <w:sz w:val="24"/>
          <w:szCs w:val="24"/>
          <w:vertAlign w:val="superscript"/>
        </w:rPr>
        <w:footnoteReference w:id="4"/>
      </w:r>
    </w:p>
    <w:p w:rsidR="007C490D" w:rsidRPr="007C490D" w:rsidRDefault="007C490D" w:rsidP="007C490D">
      <w:pPr>
        <w:spacing w:after="0" w:line="360" w:lineRule="auto"/>
        <w:rPr>
          <w:rFonts w:ascii="Times New Roman" w:hAnsi="Times New Roman" w:cs="Times New Roman"/>
          <w:sz w:val="24"/>
          <w:szCs w:val="24"/>
        </w:rPr>
      </w:pPr>
    </w:p>
    <w:p w:rsidR="007C490D" w:rsidRPr="007C490D" w:rsidRDefault="007C490D" w:rsidP="007C490D">
      <w:pPr>
        <w:spacing w:after="0" w:line="360" w:lineRule="auto"/>
        <w:rPr>
          <w:rFonts w:ascii="Times New Roman" w:hAnsi="Times New Roman" w:cs="Times New Roman"/>
          <w:sz w:val="24"/>
          <w:szCs w:val="24"/>
        </w:rPr>
      </w:pPr>
      <w:r w:rsidRPr="007C490D">
        <w:rPr>
          <w:rFonts w:ascii="Times New Roman" w:hAnsi="Times New Roman" w:cs="Times New Roman"/>
          <w:sz w:val="24"/>
          <w:szCs w:val="24"/>
        </w:rPr>
        <w:t>De woorden van Koningin Juliana zijn opmerkenswaardig. Zij noemt in haar rede de ‘onnatuurlijkheid van een verloop als dit’, waarmee verwezen wordt naar de voltrokken dekolonisatie van Indonesië. De vraag rijst dan echter wat er zo onnatuurlijk was aan deze dekolonisatie en of er überhaupt wel zoiets zou bestaan als een natuurlijk verloop. Binnen het verloop van de Indonesische dekolonisatie kunnen een drietal verschillende factoren opvallend genoemd worden. Allereerst dat, twee dagen na de Japanse nederlaag en het einde van de Tweede Wereldoorlog in Indonesië, de Indonesische nationalisten op 17 augustus 1945 hun eigen onafhankelijkheid verklaarden en een dag later Soekarno tot president uitriepen, terwijl de Nederlandse kolonisten dit, door toedoen van de Tweede Wereldoorlog, voornamelijk vanuit het moederland mee maakten.</w:t>
      </w:r>
      <w:r w:rsidRPr="007C490D">
        <w:rPr>
          <w:rFonts w:ascii="Times New Roman" w:hAnsi="Times New Roman" w:cs="Times New Roman"/>
          <w:sz w:val="24"/>
          <w:szCs w:val="24"/>
          <w:vertAlign w:val="superscript"/>
        </w:rPr>
        <w:footnoteReference w:id="5"/>
      </w:r>
      <w:r w:rsidRPr="007C490D">
        <w:rPr>
          <w:rFonts w:ascii="Times New Roman" w:hAnsi="Times New Roman" w:cs="Times New Roman"/>
          <w:sz w:val="24"/>
          <w:szCs w:val="24"/>
        </w:rPr>
        <w:t xml:space="preserve"> Vervolgens de verwoede pogingen van Nederland om hun kolonies vast te houden. Een streven dat uiteindelijk uitmondden in de beruchte politionele acties en dat in feite een offensief tegen de Indonesische nationalisten inhield.</w:t>
      </w:r>
      <w:r w:rsidRPr="007C490D">
        <w:rPr>
          <w:rFonts w:ascii="Times New Roman" w:hAnsi="Times New Roman" w:cs="Times New Roman"/>
          <w:sz w:val="24"/>
          <w:szCs w:val="24"/>
          <w:vertAlign w:val="superscript"/>
        </w:rPr>
        <w:footnoteReference w:id="6"/>
      </w:r>
      <w:r w:rsidRPr="007C490D">
        <w:rPr>
          <w:rFonts w:ascii="Times New Roman" w:hAnsi="Times New Roman" w:cs="Times New Roman"/>
          <w:sz w:val="24"/>
          <w:szCs w:val="24"/>
        </w:rPr>
        <w:t xml:space="preserve"> Tenslotte de internationale bemoeienis van die uiteindelijk wellicht in grote mate heeft meegewogen in het besluit van mei 1949 </w:t>
      </w:r>
      <w:r w:rsidR="00214967">
        <w:rPr>
          <w:rFonts w:ascii="Times New Roman" w:hAnsi="Times New Roman" w:cs="Times New Roman"/>
          <w:sz w:val="24"/>
          <w:szCs w:val="24"/>
        </w:rPr>
        <w:t>van</w:t>
      </w:r>
      <w:r w:rsidRPr="007C490D">
        <w:rPr>
          <w:rFonts w:ascii="Times New Roman" w:hAnsi="Times New Roman" w:cs="Times New Roman"/>
          <w:sz w:val="24"/>
          <w:szCs w:val="24"/>
        </w:rPr>
        <w:t xml:space="preserve"> de Nederlandse regering om tot dekolonisatie over te gaan. De Verenigde Naties haalde flink uit naar het Nederlandse koloniale beleid, onder leiding van de Verenigde Staten die ook met sancties dreigden.</w:t>
      </w:r>
      <w:r w:rsidRPr="007C490D">
        <w:rPr>
          <w:rFonts w:ascii="Times New Roman" w:hAnsi="Times New Roman" w:cs="Times New Roman"/>
          <w:sz w:val="24"/>
          <w:szCs w:val="24"/>
          <w:vertAlign w:val="superscript"/>
        </w:rPr>
        <w:footnoteReference w:id="7"/>
      </w:r>
      <w:r w:rsidRPr="007C490D">
        <w:rPr>
          <w:rFonts w:ascii="Times New Roman" w:hAnsi="Times New Roman" w:cs="Times New Roman"/>
          <w:sz w:val="24"/>
          <w:szCs w:val="24"/>
        </w:rPr>
        <w:t xml:space="preserve"> </w:t>
      </w:r>
    </w:p>
    <w:p w:rsidR="00F74BD2" w:rsidRDefault="007C490D" w:rsidP="007C490D">
      <w:pPr>
        <w:spacing w:after="0" w:line="360" w:lineRule="auto"/>
        <w:rPr>
          <w:rFonts w:ascii="Times New Roman" w:hAnsi="Times New Roman" w:cs="Times New Roman"/>
          <w:sz w:val="24"/>
          <w:szCs w:val="24"/>
        </w:rPr>
      </w:pPr>
      <w:r w:rsidRPr="007C490D">
        <w:rPr>
          <w:rFonts w:ascii="Times New Roman" w:hAnsi="Times New Roman" w:cs="Times New Roman"/>
          <w:sz w:val="24"/>
          <w:szCs w:val="24"/>
        </w:rPr>
        <w:lastRenderedPageBreak/>
        <w:t xml:space="preserve">Naast het onnatuurlijk verloop benadrukte de koningin de ‘voldoening van een volk dat zijn vrijheid verwerkelijkt ziet’. Het lijkt inderdaad niet meer dan logisch dat Indonesië, na de lange worsteling met de Nederlandse bezetting, de verwonnen vrijheid, en vrijheid als ideaal in het algemeen, hoog in het vaandel heeft staan. Des te merkwaardiger is het feit dat van </w:t>
      </w:r>
      <w:r w:rsidRPr="009D3C12">
        <w:rPr>
          <w:rFonts w:ascii="Times New Roman" w:hAnsi="Times New Roman" w:cs="Times New Roman"/>
          <w:sz w:val="24"/>
          <w:szCs w:val="24"/>
        </w:rPr>
        <w:t>meet af aan Indonesië in strijd met de vrijheidsidealen van andere volkeren of gebieden heeft gehandeld. In eerste instantie gebieden binnen Ned</w:t>
      </w:r>
      <w:r w:rsidR="00F74BD2" w:rsidRPr="009D3C12">
        <w:rPr>
          <w:rFonts w:ascii="Times New Roman" w:hAnsi="Times New Roman" w:cs="Times New Roman"/>
          <w:sz w:val="24"/>
          <w:szCs w:val="24"/>
        </w:rPr>
        <w:t>erlands Indië die ten tijde</w:t>
      </w:r>
      <w:r w:rsidRPr="009D3C12">
        <w:rPr>
          <w:rFonts w:ascii="Times New Roman" w:hAnsi="Times New Roman" w:cs="Times New Roman"/>
          <w:sz w:val="24"/>
          <w:szCs w:val="24"/>
        </w:rPr>
        <w:t xml:space="preserve"> van de onafhankelijkheid geen deel wilden uitmaken van de nieuwe staat. Later ook gebie</w:t>
      </w:r>
      <w:r w:rsidR="00F74BD2" w:rsidRPr="009D3C12">
        <w:rPr>
          <w:rFonts w:ascii="Times New Roman" w:hAnsi="Times New Roman" w:cs="Times New Roman"/>
          <w:sz w:val="24"/>
          <w:szCs w:val="24"/>
        </w:rPr>
        <w:t>den waarvan eerder überhaupt</w:t>
      </w:r>
      <w:r w:rsidRPr="009D3C12">
        <w:rPr>
          <w:rFonts w:ascii="Times New Roman" w:hAnsi="Times New Roman" w:cs="Times New Roman"/>
          <w:sz w:val="24"/>
          <w:szCs w:val="24"/>
        </w:rPr>
        <w:t xml:space="preserve"> geen sprake was dat ze deel zouden uitmaken van Indonesië. </w:t>
      </w:r>
    </w:p>
    <w:p w:rsidR="004615D2" w:rsidRPr="009D3C12" w:rsidRDefault="004615D2" w:rsidP="002D147C">
      <w:pPr>
        <w:spacing w:after="0" w:line="360" w:lineRule="auto"/>
        <w:rPr>
          <w:rFonts w:ascii="Times New Roman" w:hAnsi="Times New Roman" w:cs="Times New Roman"/>
          <w:sz w:val="24"/>
          <w:szCs w:val="24"/>
        </w:rPr>
      </w:pPr>
    </w:p>
    <w:p w:rsidR="004615D2" w:rsidRPr="009D3C12" w:rsidRDefault="00F93EA6" w:rsidP="002D147C">
      <w:pPr>
        <w:pStyle w:val="Kop2"/>
        <w:spacing w:line="360" w:lineRule="auto"/>
        <w:rPr>
          <w:rFonts w:ascii="Times New Roman" w:hAnsi="Times New Roman" w:cs="Times New Roman"/>
          <w:color w:val="auto"/>
        </w:rPr>
      </w:pPr>
      <w:bookmarkStart w:id="2" w:name="_Toc421654315"/>
      <w:r>
        <w:rPr>
          <w:rFonts w:ascii="Times New Roman" w:hAnsi="Times New Roman" w:cs="Times New Roman"/>
          <w:color w:val="auto"/>
        </w:rPr>
        <w:t xml:space="preserve">1.2 </w:t>
      </w:r>
      <w:r w:rsidR="004615D2" w:rsidRPr="009D3C12">
        <w:rPr>
          <w:rFonts w:ascii="Times New Roman" w:hAnsi="Times New Roman" w:cs="Times New Roman"/>
          <w:color w:val="auto"/>
        </w:rPr>
        <w:t>Verantwoording onderzoek</w:t>
      </w:r>
      <w:bookmarkEnd w:id="2"/>
    </w:p>
    <w:p w:rsidR="00E22F47" w:rsidRDefault="0047387E" w:rsidP="002D147C">
      <w:pPr>
        <w:spacing w:line="360" w:lineRule="auto"/>
        <w:rPr>
          <w:rFonts w:ascii="Times New Roman" w:hAnsi="Times New Roman" w:cs="Times New Roman"/>
          <w:sz w:val="24"/>
          <w:szCs w:val="24"/>
        </w:rPr>
      </w:pPr>
      <w:r>
        <w:rPr>
          <w:rFonts w:ascii="Times New Roman" w:hAnsi="Times New Roman" w:cs="Times New Roman"/>
          <w:sz w:val="24"/>
          <w:szCs w:val="24"/>
        </w:rPr>
        <w:t>Het</w:t>
      </w:r>
      <w:r w:rsidR="004615D2" w:rsidRPr="00F14A55">
        <w:rPr>
          <w:rFonts w:ascii="Times New Roman" w:hAnsi="Times New Roman" w:cs="Times New Roman"/>
          <w:sz w:val="24"/>
          <w:szCs w:val="24"/>
        </w:rPr>
        <w:t xml:space="preserve"> onderzoek </w:t>
      </w:r>
      <w:r>
        <w:rPr>
          <w:rFonts w:ascii="Times New Roman" w:hAnsi="Times New Roman" w:cs="Times New Roman"/>
          <w:sz w:val="24"/>
          <w:szCs w:val="24"/>
        </w:rPr>
        <w:t xml:space="preserve">in deze scriptie </w:t>
      </w:r>
      <w:r w:rsidR="004615D2" w:rsidRPr="00F14A55">
        <w:rPr>
          <w:rFonts w:ascii="Times New Roman" w:hAnsi="Times New Roman" w:cs="Times New Roman"/>
          <w:sz w:val="24"/>
          <w:szCs w:val="24"/>
        </w:rPr>
        <w:t>maakt deel uit van het postkoloniale debat</w:t>
      </w:r>
      <w:r w:rsidR="00F14A55">
        <w:rPr>
          <w:rFonts w:ascii="Times New Roman" w:hAnsi="Times New Roman" w:cs="Times New Roman"/>
          <w:sz w:val="24"/>
          <w:szCs w:val="24"/>
        </w:rPr>
        <w:t xml:space="preserve">. </w:t>
      </w:r>
      <w:r w:rsidR="009925E1">
        <w:rPr>
          <w:rFonts w:ascii="Times New Roman" w:hAnsi="Times New Roman" w:cs="Times New Roman"/>
          <w:sz w:val="24"/>
          <w:szCs w:val="24"/>
        </w:rPr>
        <w:t>Deze stroming binnen de geesteswetenschappen</w:t>
      </w:r>
      <w:r w:rsidR="00A004ED">
        <w:rPr>
          <w:rFonts w:ascii="Times New Roman" w:hAnsi="Times New Roman" w:cs="Times New Roman"/>
          <w:sz w:val="24"/>
          <w:szCs w:val="24"/>
        </w:rPr>
        <w:t xml:space="preserve"> </w:t>
      </w:r>
      <w:r w:rsidR="009925E1">
        <w:rPr>
          <w:rFonts w:ascii="Times New Roman" w:hAnsi="Times New Roman" w:cs="Times New Roman"/>
          <w:sz w:val="24"/>
          <w:szCs w:val="24"/>
        </w:rPr>
        <w:t>houdt zich</w:t>
      </w:r>
      <w:r w:rsidR="006A6254">
        <w:rPr>
          <w:rFonts w:ascii="Times New Roman" w:hAnsi="Times New Roman" w:cs="Times New Roman"/>
          <w:sz w:val="24"/>
          <w:szCs w:val="24"/>
        </w:rPr>
        <w:t>,</w:t>
      </w:r>
      <w:r w:rsidR="009925E1">
        <w:rPr>
          <w:rFonts w:ascii="Times New Roman" w:hAnsi="Times New Roman" w:cs="Times New Roman"/>
          <w:sz w:val="24"/>
          <w:szCs w:val="24"/>
        </w:rPr>
        <w:t xml:space="preserve"> sinds de kolonisatie door westerse landen </w:t>
      </w:r>
      <w:r w:rsidR="006A6254">
        <w:rPr>
          <w:rFonts w:ascii="Times New Roman" w:hAnsi="Times New Roman" w:cs="Times New Roman"/>
          <w:sz w:val="24"/>
          <w:szCs w:val="24"/>
        </w:rPr>
        <w:t xml:space="preserve">begon </w:t>
      </w:r>
      <w:r w:rsidR="009925E1">
        <w:rPr>
          <w:rFonts w:ascii="Times New Roman" w:hAnsi="Times New Roman" w:cs="Times New Roman"/>
          <w:sz w:val="24"/>
          <w:szCs w:val="24"/>
        </w:rPr>
        <w:t>af</w:t>
      </w:r>
      <w:r w:rsidR="006A6254">
        <w:rPr>
          <w:rFonts w:ascii="Times New Roman" w:hAnsi="Times New Roman" w:cs="Times New Roman"/>
          <w:sz w:val="24"/>
          <w:szCs w:val="24"/>
        </w:rPr>
        <w:t xml:space="preserve"> te nemen,</w:t>
      </w:r>
      <w:r w:rsidR="009925E1">
        <w:rPr>
          <w:rFonts w:ascii="Times New Roman" w:hAnsi="Times New Roman" w:cs="Times New Roman"/>
          <w:sz w:val="24"/>
          <w:szCs w:val="24"/>
        </w:rPr>
        <w:t xml:space="preserve"> bezig met gedekoloniseerde landen. In de afgelopen decennia, met </w:t>
      </w:r>
      <w:r w:rsidR="00214967">
        <w:rPr>
          <w:rFonts w:ascii="Times New Roman" w:hAnsi="Times New Roman" w:cs="Times New Roman"/>
          <w:sz w:val="24"/>
          <w:szCs w:val="24"/>
        </w:rPr>
        <w:t>de groei</w:t>
      </w:r>
      <w:r w:rsidR="009925E1">
        <w:rPr>
          <w:rFonts w:ascii="Times New Roman" w:hAnsi="Times New Roman" w:cs="Times New Roman"/>
          <w:sz w:val="24"/>
          <w:szCs w:val="24"/>
        </w:rPr>
        <w:t xml:space="preserve"> van het aantal onafhankelijke landen, is ook het onderzoeksveld gegroeid. De aandacht voor de economische conditie van </w:t>
      </w:r>
      <w:proofErr w:type="spellStart"/>
      <w:r w:rsidR="009925E1">
        <w:rPr>
          <w:rFonts w:ascii="Times New Roman" w:hAnsi="Times New Roman" w:cs="Times New Roman"/>
          <w:sz w:val="24"/>
          <w:szCs w:val="24"/>
        </w:rPr>
        <w:t>gedekoloniseerde</w:t>
      </w:r>
      <w:r w:rsidR="00214967">
        <w:rPr>
          <w:rFonts w:ascii="Times New Roman" w:hAnsi="Times New Roman" w:cs="Times New Roman"/>
          <w:sz w:val="24"/>
          <w:szCs w:val="24"/>
        </w:rPr>
        <w:t>n</w:t>
      </w:r>
      <w:proofErr w:type="spellEnd"/>
      <w:r w:rsidR="009925E1">
        <w:rPr>
          <w:rFonts w:ascii="Times New Roman" w:hAnsi="Times New Roman" w:cs="Times New Roman"/>
          <w:sz w:val="24"/>
          <w:szCs w:val="24"/>
        </w:rPr>
        <w:t xml:space="preserve"> is toegenomen, waarbij de nadruk is komen liggen op globalisering, transnationalisme en </w:t>
      </w:r>
      <w:r w:rsidR="00EF53B8">
        <w:rPr>
          <w:rFonts w:ascii="Times New Roman" w:hAnsi="Times New Roman" w:cs="Times New Roman"/>
          <w:sz w:val="24"/>
          <w:szCs w:val="24"/>
        </w:rPr>
        <w:t>neoliberalisme</w:t>
      </w:r>
      <w:r w:rsidR="009925E1">
        <w:rPr>
          <w:rFonts w:ascii="Times New Roman" w:hAnsi="Times New Roman" w:cs="Times New Roman"/>
          <w:sz w:val="24"/>
          <w:szCs w:val="24"/>
        </w:rPr>
        <w:t>.</w:t>
      </w:r>
      <w:r w:rsidR="00972E2F">
        <w:rPr>
          <w:rStyle w:val="Voetnootmarkering"/>
          <w:rFonts w:ascii="Times New Roman" w:hAnsi="Times New Roman" w:cs="Times New Roman"/>
          <w:sz w:val="24"/>
          <w:szCs w:val="24"/>
        </w:rPr>
        <w:footnoteReference w:id="8"/>
      </w:r>
      <w:r w:rsidR="002D147C">
        <w:rPr>
          <w:rFonts w:ascii="Times New Roman" w:hAnsi="Times New Roman" w:cs="Times New Roman"/>
          <w:sz w:val="24"/>
          <w:szCs w:val="24"/>
        </w:rPr>
        <w:t xml:space="preserve"> Daarnaast is het gebruik van de term ‘neo</w:t>
      </w:r>
      <w:r w:rsidR="00527FD2">
        <w:rPr>
          <w:rFonts w:ascii="Times New Roman" w:hAnsi="Times New Roman" w:cs="Times New Roman"/>
          <w:sz w:val="24"/>
          <w:szCs w:val="24"/>
        </w:rPr>
        <w:t>kolonialisme</w:t>
      </w:r>
      <w:r w:rsidR="002D147C">
        <w:rPr>
          <w:rFonts w:ascii="Times New Roman" w:hAnsi="Times New Roman" w:cs="Times New Roman"/>
          <w:sz w:val="24"/>
          <w:szCs w:val="24"/>
        </w:rPr>
        <w:t xml:space="preserve">’ </w:t>
      </w:r>
      <w:r w:rsidR="00BD2A78">
        <w:rPr>
          <w:rFonts w:ascii="Times New Roman" w:hAnsi="Times New Roman" w:cs="Times New Roman"/>
          <w:sz w:val="24"/>
          <w:szCs w:val="24"/>
        </w:rPr>
        <w:t xml:space="preserve">toegenomen, </w:t>
      </w:r>
      <w:r w:rsidR="002D147C">
        <w:rPr>
          <w:rFonts w:ascii="Times New Roman" w:hAnsi="Times New Roman" w:cs="Times New Roman"/>
          <w:sz w:val="24"/>
          <w:szCs w:val="24"/>
        </w:rPr>
        <w:t xml:space="preserve">waarmee </w:t>
      </w:r>
      <w:r w:rsidR="00262EBA">
        <w:rPr>
          <w:rFonts w:ascii="Times New Roman" w:hAnsi="Times New Roman" w:cs="Times New Roman"/>
          <w:sz w:val="24"/>
          <w:szCs w:val="24"/>
        </w:rPr>
        <w:t>wordt gedoeld op</w:t>
      </w:r>
      <w:r w:rsidR="002D147C">
        <w:rPr>
          <w:rFonts w:ascii="Times New Roman" w:hAnsi="Times New Roman" w:cs="Times New Roman"/>
          <w:sz w:val="24"/>
          <w:szCs w:val="24"/>
        </w:rPr>
        <w:t xml:space="preserve"> blijvende </w:t>
      </w:r>
      <w:r w:rsidR="00BD2A78">
        <w:rPr>
          <w:rFonts w:ascii="Times New Roman" w:hAnsi="Times New Roman" w:cs="Times New Roman"/>
          <w:sz w:val="24"/>
          <w:szCs w:val="24"/>
        </w:rPr>
        <w:t>westerse invloeden. In plaats van koloniale machten zouden de westerse invloeden</w:t>
      </w:r>
      <w:r w:rsidR="002D147C">
        <w:rPr>
          <w:rFonts w:ascii="Times New Roman" w:hAnsi="Times New Roman" w:cs="Times New Roman"/>
          <w:sz w:val="24"/>
          <w:szCs w:val="24"/>
        </w:rPr>
        <w:t xml:space="preserve"> de vorm </w:t>
      </w:r>
      <w:r w:rsidR="00BD2A78">
        <w:rPr>
          <w:rFonts w:ascii="Times New Roman" w:hAnsi="Times New Roman" w:cs="Times New Roman"/>
          <w:sz w:val="24"/>
          <w:szCs w:val="24"/>
        </w:rPr>
        <w:t xml:space="preserve">hebben </w:t>
      </w:r>
      <w:r w:rsidR="002D147C">
        <w:rPr>
          <w:rFonts w:ascii="Times New Roman" w:hAnsi="Times New Roman" w:cs="Times New Roman"/>
          <w:sz w:val="24"/>
          <w:szCs w:val="24"/>
        </w:rPr>
        <w:t xml:space="preserve">van multinationals en supranationale </w:t>
      </w:r>
      <w:r w:rsidR="00BD2A78">
        <w:rPr>
          <w:rFonts w:ascii="Times New Roman" w:hAnsi="Times New Roman" w:cs="Times New Roman"/>
          <w:sz w:val="24"/>
          <w:szCs w:val="24"/>
        </w:rPr>
        <w:t>organisaties.</w:t>
      </w:r>
      <w:r w:rsidR="00BD2A78">
        <w:rPr>
          <w:rStyle w:val="Voetnootmarkering"/>
          <w:rFonts w:ascii="Times New Roman" w:hAnsi="Times New Roman" w:cs="Times New Roman"/>
          <w:sz w:val="24"/>
          <w:szCs w:val="24"/>
        </w:rPr>
        <w:footnoteReference w:id="9"/>
      </w:r>
      <w:r w:rsidR="00527FD2">
        <w:rPr>
          <w:rFonts w:ascii="Times New Roman" w:hAnsi="Times New Roman" w:cs="Times New Roman"/>
          <w:sz w:val="24"/>
          <w:szCs w:val="24"/>
        </w:rPr>
        <w:t xml:space="preserve"> Er is echter weinig aandacht voor een ander fenomeen dat als een nieuwe vorm van kolonialisme zou kunnen worden omschreven. Namelijk de overheersing van landen en gebi</w:t>
      </w:r>
      <w:r w:rsidR="006D7490">
        <w:rPr>
          <w:rFonts w:ascii="Times New Roman" w:hAnsi="Times New Roman" w:cs="Times New Roman"/>
          <w:sz w:val="24"/>
          <w:szCs w:val="24"/>
        </w:rPr>
        <w:t>eden</w:t>
      </w:r>
      <w:r w:rsidR="00527FD2">
        <w:rPr>
          <w:rFonts w:ascii="Times New Roman" w:hAnsi="Times New Roman" w:cs="Times New Roman"/>
          <w:sz w:val="24"/>
          <w:szCs w:val="24"/>
        </w:rPr>
        <w:t xml:space="preserve"> door voormalige koloniën.</w:t>
      </w:r>
      <w:r w:rsidR="0021457B">
        <w:rPr>
          <w:rFonts w:ascii="Times New Roman" w:hAnsi="Times New Roman" w:cs="Times New Roman"/>
          <w:sz w:val="24"/>
          <w:szCs w:val="24"/>
        </w:rPr>
        <w:t xml:space="preserve"> </w:t>
      </w:r>
      <w:r w:rsidR="00E22F47">
        <w:rPr>
          <w:rFonts w:ascii="Times New Roman" w:hAnsi="Times New Roman" w:cs="Times New Roman"/>
          <w:sz w:val="24"/>
          <w:szCs w:val="24"/>
        </w:rPr>
        <w:t>Ook in het geval van Indonesië is hier sprake van. In dit onderzoek wordt getracht hier een verklaring voor te vinden.</w:t>
      </w:r>
      <w:r w:rsidR="004B4D3F">
        <w:rPr>
          <w:rFonts w:ascii="Times New Roman" w:hAnsi="Times New Roman" w:cs="Times New Roman"/>
          <w:sz w:val="24"/>
          <w:szCs w:val="24"/>
        </w:rPr>
        <w:t xml:space="preserve"> Met een onderzoek naar de </w:t>
      </w:r>
      <w:r w:rsidR="00286B7B">
        <w:rPr>
          <w:rFonts w:ascii="Times New Roman" w:hAnsi="Times New Roman" w:cs="Times New Roman"/>
          <w:sz w:val="24"/>
          <w:szCs w:val="24"/>
        </w:rPr>
        <w:t>ontwikkelingen van een voormalige kolonie, na diens onafhankelijkheid,</w:t>
      </w:r>
      <w:r w:rsidR="004B4D3F">
        <w:rPr>
          <w:rFonts w:ascii="Times New Roman" w:hAnsi="Times New Roman" w:cs="Times New Roman"/>
          <w:sz w:val="24"/>
          <w:szCs w:val="24"/>
        </w:rPr>
        <w:t xml:space="preserve"> zal </w:t>
      </w:r>
      <w:r w:rsidR="00286B7B">
        <w:rPr>
          <w:rFonts w:ascii="Times New Roman" w:hAnsi="Times New Roman" w:cs="Times New Roman"/>
          <w:sz w:val="24"/>
          <w:szCs w:val="24"/>
        </w:rPr>
        <w:t>een</w:t>
      </w:r>
      <w:r w:rsidR="004B4D3F">
        <w:rPr>
          <w:rFonts w:ascii="Times New Roman" w:hAnsi="Times New Roman" w:cs="Times New Roman"/>
          <w:sz w:val="24"/>
          <w:szCs w:val="24"/>
        </w:rPr>
        <w:t xml:space="preserve"> bijdragen </w:t>
      </w:r>
      <w:r w:rsidR="00286B7B">
        <w:rPr>
          <w:rFonts w:ascii="Times New Roman" w:hAnsi="Times New Roman" w:cs="Times New Roman"/>
          <w:sz w:val="24"/>
          <w:szCs w:val="24"/>
        </w:rPr>
        <w:t xml:space="preserve">worden geleverd </w:t>
      </w:r>
      <w:r w:rsidR="004B4D3F">
        <w:rPr>
          <w:rFonts w:ascii="Times New Roman" w:hAnsi="Times New Roman" w:cs="Times New Roman"/>
          <w:sz w:val="24"/>
          <w:szCs w:val="24"/>
        </w:rPr>
        <w:t>aan het postkoloniale debat in het algemeen, en</w:t>
      </w:r>
      <w:r w:rsidR="00290C7F">
        <w:rPr>
          <w:rFonts w:ascii="Times New Roman" w:hAnsi="Times New Roman" w:cs="Times New Roman"/>
          <w:sz w:val="24"/>
          <w:szCs w:val="24"/>
        </w:rPr>
        <w:t xml:space="preserve"> in dit geval</w:t>
      </w:r>
      <w:r w:rsidR="004B4D3F">
        <w:rPr>
          <w:rFonts w:ascii="Times New Roman" w:hAnsi="Times New Roman" w:cs="Times New Roman"/>
          <w:sz w:val="24"/>
          <w:szCs w:val="24"/>
        </w:rPr>
        <w:t xml:space="preserve"> met name aan een onderbelichte vorm van </w:t>
      </w:r>
      <w:proofErr w:type="spellStart"/>
      <w:r w:rsidR="004B4D3F">
        <w:rPr>
          <w:rFonts w:ascii="Times New Roman" w:hAnsi="Times New Roman" w:cs="Times New Roman"/>
          <w:sz w:val="24"/>
          <w:szCs w:val="24"/>
        </w:rPr>
        <w:t>neo</w:t>
      </w:r>
      <w:proofErr w:type="spellEnd"/>
      <w:r w:rsidR="007E75AE">
        <w:rPr>
          <w:rFonts w:ascii="Times New Roman" w:hAnsi="Times New Roman" w:cs="Times New Roman"/>
          <w:sz w:val="24"/>
          <w:szCs w:val="24"/>
        </w:rPr>
        <w:t>-</w:t>
      </w:r>
      <w:r w:rsidR="004B4D3F">
        <w:rPr>
          <w:rFonts w:ascii="Times New Roman" w:hAnsi="Times New Roman" w:cs="Times New Roman"/>
          <w:sz w:val="24"/>
          <w:szCs w:val="24"/>
        </w:rPr>
        <w:t>imperialisme.</w:t>
      </w:r>
    </w:p>
    <w:p w:rsidR="009C37AF" w:rsidRPr="00F14A55" w:rsidRDefault="009C37AF" w:rsidP="009C37AF">
      <w:pPr>
        <w:spacing w:after="0" w:line="360" w:lineRule="auto"/>
        <w:rPr>
          <w:rFonts w:ascii="Times New Roman" w:hAnsi="Times New Roman" w:cs="Times New Roman"/>
          <w:sz w:val="24"/>
          <w:szCs w:val="24"/>
        </w:rPr>
      </w:pPr>
    </w:p>
    <w:p w:rsidR="009C37AF" w:rsidRDefault="00F93EA6" w:rsidP="009C37AF">
      <w:pPr>
        <w:pStyle w:val="Kop2"/>
        <w:rPr>
          <w:rFonts w:ascii="Times New Roman" w:hAnsi="Times New Roman" w:cs="Times New Roman"/>
          <w:color w:val="auto"/>
        </w:rPr>
      </w:pPr>
      <w:bookmarkStart w:id="3" w:name="_Toc421654316"/>
      <w:r>
        <w:rPr>
          <w:rFonts w:ascii="Times New Roman" w:hAnsi="Times New Roman" w:cs="Times New Roman"/>
          <w:color w:val="auto"/>
        </w:rPr>
        <w:t xml:space="preserve">1.3 </w:t>
      </w:r>
      <w:r w:rsidR="009C37AF">
        <w:rPr>
          <w:rFonts w:ascii="Times New Roman" w:hAnsi="Times New Roman" w:cs="Times New Roman"/>
          <w:color w:val="auto"/>
        </w:rPr>
        <w:t>These</w:t>
      </w:r>
      <w:bookmarkEnd w:id="3"/>
    </w:p>
    <w:p w:rsidR="009C37AF" w:rsidRPr="009C37AF" w:rsidRDefault="009C37AF" w:rsidP="009C37AF">
      <w:pPr>
        <w:spacing w:after="0" w:line="360" w:lineRule="auto"/>
        <w:rPr>
          <w:rFonts w:ascii="Times New Roman" w:hAnsi="Times New Roman" w:cs="Times New Roman"/>
          <w:sz w:val="24"/>
          <w:szCs w:val="24"/>
          <w:lang w:val="en-GB"/>
        </w:rPr>
      </w:pPr>
      <w:r w:rsidRPr="007C490D">
        <w:rPr>
          <w:rFonts w:ascii="Times New Roman" w:hAnsi="Times New Roman" w:cs="Times New Roman"/>
          <w:sz w:val="24"/>
          <w:szCs w:val="24"/>
        </w:rPr>
        <w:t>D</w:t>
      </w:r>
      <w:r>
        <w:rPr>
          <w:rFonts w:ascii="Times New Roman" w:hAnsi="Times New Roman" w:cs="Times New Roman"/>
          <w:sz w:val="24"/>
          <w:szCs w:val="24"/>
        </w:rPr>
        <w:t>i</w:t>
      </w:r>
      <w:r w:rsidRPr="007C490D">
        <w:rPr>
          <w:rFonts w:ascii="Times New Roman" w:hAnsi="Times New Roman" w:cs="Times New Roman"/>
          <w:sz w:val="24"/>
          <w:szCs w:val="24"/>
        </w:rPr>
        <w:t xml:space="preserve">e dominante </w:t>
      </w:r>
      <w:r>
        <w:rPr>
          <w:rFonts w:ascii="Times New Roman" w:hAnsi="Times New Roman" w:cs="Times New Roman"/>
          <w:sz w:val="24"/>
          <w:szCs w:val="24"/>
        </w:rPr>
        <w:t xml:space="preserve">en </w:t>
      </w:r>
      <w:r w:rsidRPr="007C490D">
        <w:rPr>
          <w:rFonts w:ascii="Times New Roman" w:hAnsi="Times New Roman" w:cs="Times New Roman"/>
          <w:sz w:val="24"/>
          <w:szCs w:val="24"/>
        </w:rPr>
        <w:t>agressie</w:t>
      </w:r>
      <w:r>
        <w:rPr>
          <w:rFonts w:ascii="Times New Roman" w:hAnsi="Times New Roman" w:cs="Times New Roman"/>
          <w:sz w:val="24"/>
          <w:szCs w:val="24"/>
        </w:rPr>
        <w:t>ve opstelling van Indonesië lijkt</w:t>
      </w:r>
      <w:r w:rsidRPr="007C490D">
        <w:rPr>
          <w:rFonts w:ascii="Times New Roman" w:hAnsi="Times New Roman" w:cs="Times New Roman"/>
          <w:sz w:val="24"/>
          <w:szCs w:val="24"/>
        </w:rPr>
        <w:t xml:space="preserve"> gedeeltelijk overeen te komen met de theorie van de Frans</w:t>
      </w:r>
      <w:r>
        <w:rPr>
          <w:rFonts w:ascii="Times New Roman" w:hAnsi="Times New Roman" w:cs="Times New Roman"/>
          <w:sz w:val="24"/>
          <w:szCs w:val="24"/>
        </w:rPr>
        <w:t xml:space="preserve">e psycholoog en filosoof </w:t>
      </w:r>
      <w:proofErr w:type="spellStart"/>
      <w:r>
        <w:rPr>
          <w:rFonts w:ascii="Times New Roman" w:hAnsi="Times New Roman" w:cs="Times New Roman"/>
          <w:sz w:val="24"/>
          <w:szCs w:val="24"/>
        </w:rPr>
        <w:t>Frantz</w:t>
      </w:r>
      <w:proofErr w:type="spellEnd"/>
      <w:r w:rsidRPr="007C490D">
        <w:rPr>
          <w:rFonts w:ascii="Times New Roman" w:hAnsi="Times New Roman" w:cs="Times New Roman"/>
          <w:sz w:val="24"/>
          <w:szCs w:val="24"/>
        </w:rPr>
        <w:t xml:space="preserve"> </w:t>
      </w:r>
      <w:proofErr w:type="spellStart"/>
      <w:r w:rsidRPr="007C490D">
        <w:rPr>
          <w:rFonts w:ascii="Times New Roman" w:hAnsi="Times New Roman" w:cs="Times New Roman"/>
          <w:sz w:val="24"/>
          <w:szCs w:val="24"/>
        </w:rPr>
        <w:t>Fanon</w:t>
      </w:r>
      <w:proofErr w:type="spellEnd"/>
      <w:r>
        <w:rPr>
          <w:rFonts w:ascii="Times New Roman" w:hAnsi="Times New Roman" w:cs="Times New Roman"/>
          <w:sz w:val="24"/>
          <w:szCs w:val="24"/>
        </w:rPr>
        <w:t xml:space="preserve"> (20 juli 1925 – 6 december 1961)</w:t>
      </w:r>
      <w:r w:rsidRPr="007C490D">
        <w:rPr>
          <w:rFonts w:ascii="Times New Roman" w:hAnsi="Times New Roman" w:cs="Times New Roman"/>
          <w:sz w:val="24"/>
          <w:szCs w:val="24"/>
        </w:rPr>
        <w:t xml:space="preserve"> over mentaliteit in kolonies.</w:t>
      </w:r>
      <w:r>
        <w:rPr>
          <w:rFonts w:ascii="Times New Roman" w:hAnsi="Times New Roman" w:cs="Times New Roman"/>
          <w:sz w:val="24"/>
          <w:szCs w:val="24"/>
        </w:rPr>
        <w:t xml:space="preserve"> </w:t>
      </w:r>
      <w:r w:rsidRPr="007C490D">
        <w:rPr>
          <w:rFonts w:ascii="Times New Roman" w:hAnsi="Times New Roman" w:cs="Times New Roman"/>
          <w:sz w:val="24"/>
          <w:szCs w:val="24"/>
        </w:rPr>
        <w:t xml:space="preserve">Volgens </w:t>
      </w:r>
      <w:proofErr w:type="spellStart"/>
      <w:r w:rsidRPr="007C490D">
        <w:rPr>
          <w:rFonts w:ascii="Times New Roman" w:hAnsi="Times New Roman" w:cs="Times New Roman"/>
          <w:sz w:val="24"/>
          <w:szCs w:val="24"/>
        </w:rPr>
        <w:t>Fanon</w:t>
      </w:r>
      <w:proofErr w:type="spellEnd"/>
      <w:r w:rsidRPr="007C490D">
        <w:rPr>
          <w:rFonts w:ascii="Times New Roman" w:hAnsi="Times New Roman" w:cs="Times New Roman"/>
          <w:sz w:val="24"/>
          <w:szCs w:val="24"/>
        </w:rPr>
        <w:t xml:space="preserve"> is er steevast sprake van een gewelddadige verhouding tussen kolonist en kolonie.</w:t>
      </w:r>
      <w:r w:rsidRPr="007C490D">
        <w:rPr>
          <w:rFonts w:ascii="Times New Roman" w:hAnsi="Times New Roman" w:cs="Times New Roman"/>
          <w:sz w:val="24"/>
          <w:szCs w:val="24"/>
          <w:vertAlign w:val="superscript"/>
        </w:rPr>
        <w:footnoteReference w:id="10"/>
      </w:r>
      <w:r w:rsidRPr="007C490D">
        <w:rPr>
          <w:rFonts w:ascii="Times New Roman" w:hAnsi="Times New Roman" w:cs="Times New Roman"/>
          <w:sz w:val="24"/>
          <w:szCs w:val="24"/>
        </w:rPr>
        <w:t xml:space="preserve"> Dit begint al tijdens de kolonisatie, wanneer het </w:t>
      </w:r>
      <w:r w:rsidRPr="007C490D">
        <w:rPr>
          <w:rFonts w:ascii="Times New Roman" w:hAnsi="Times New Roman" w:cs="Times New Roman"/>
          <w:sz w:val="24"/>
          <w:szCs w:val="24"/>
        </w:rPr>
        <w:lastRenderedPageBreak/>
        <w:t>gebied met geweld wordt veroverd.</w:t>
      </w:r>
      <w:r w:rsidRPr="007C490D">
        <w:rPr>
          <w:rFonts w:ascii="Times New Roman" w:hAnsi="Times New Roman" w:cs="Times New Roman"/>
          <w:sz w:val="24"/>
          <w:szCs w:val="24"/>
          <w:vertAlign w:val="superscript"/>
        </w:rPr>
        <w:footnoteReference w:id="11"/>
      </w:r>
      <w:r w:rsidRPr="007C490D">
        <w:rPr>
          <w:rFonts w:ascii="Times New Roman" w:hAnsi="Times New Roman" w:cs="Times New Roman"/>
          <w:sz w:val="24"/>
          <w:szCs w:val="24"/>
        </w:rPr>
        <w:t xml:space="preserve"> Vervolgens wordt de overheerser, tijdens het koloniale bewind, vertegenwoordigt door legers en ordehandhavers.</w:t>
      </w:r>
      <w:r w:rsidRPr="007C490D">
        <w:rPr>
          <w:rFonts w:ascii="Times New Roman" w:hAnsi="Times New Roman" w:cs="Times New Roman"/>
          <w:sz w:val="24"/>
          <w:szCs w:val="24"/>
          <w:vertAlign w:val="superscript"/>
        </w:rPr>
        <w:footnoteReference w:id="12"/>
      </w:r>
      <w:r w:rsidRPr="007C490D">
        <w:rPr>
          <w:rFonts w:ascii="Times New Roman" w:hAnsi="Times New Roman" w:cs="Times New Roman"/>
          <w:sz w:val="24"/>
          <w:szCs w:val="24"/>
        </w:rPr>
        <w:t xml:space="preserve"> Tenslotte worden ook de fases van dekolonisatie gekenmerkt door vrijheidsstrijden en pogingen deze te onderdrukken. </w:t>
      </w:r>
      <w:proofErr w:type="spellStart"/>
      <w:r w:rsidRPr="007C490D">
        <w:rPr>
          <w:rFonts w:ascii="Times New Roman" w:hAnsi="Times New Roman" w:cs="Times New Roman"/>
          <w:sz w:val="24"/>
          <w:szCs w:val="24"/>
        </w:rPr>
        <w:t>Fanon</w:t>
      </w:r>
      <w:proofErr w:type="spellEnd"/>
      <w:r w:rsidRPr="007C490D">
        <w:rPr>
          <w:rFonts w:ascii="Times New Roman" w:hAnsi="Times New Roman" w:cs="Times New Roman"/>
          <w:sz w:val="24"/>
          <w:szCs w:val="24"/>
        </w:rPr>
        <w:t xml:space="preserve"> meent dat de gewelddadigheid van de </w:t>
      </w:r>
      <w:proofErr w:type="spellStart"/>
      <w:r w:rsidRPr="007C490D">
        <w:rPr>
          <w:rFonts w:ascii="Times New Roman" w:hAnsi="Times New Roman" w:cs="Times New Roman"/>
          <w:sz w:val="24"/>
          <w:szCs w:val="24"/>
        </w:rPr>
        <w:t>gekoloniseerden</w:t>
      </w:r>
      <w:proofErr w:type="spellEnd"/>
      <w:r w:rsidRPr="007C490D">
        <w:rPr>
          <w:rFonts w:ascii="Times New Roman" w:hAnsi="Times New Roman" w:cs="Times New Roman"/>
          <w:sz w:val="24"/>
          <w:szCs w:val="24"/>
        </w:rPr>
        <w:t xml:space="preserve"> voortkomt uit het gewelddadige optreden van de kolonisten. </w:t>
      </w:r>
      <w:r w:rsidRPr="007C490D">
        <w:rPr>
          <w:rFonts w:ascii="Times New Roman" w:hAnsi="Times New Roman" w:cs="Times New Roman"/>
          <w:sz w:val="24"/>
          <w:szCs w:val="24"/>
          <w:lang w:val="en-GB"/>
        </w:rPr>
        <w:t>‘The violence which has ruled over the ordering of the colonial world,(…) will be claimed and taken over by the native.’</w:t>
      </w:r>
      <w:r w:rsidRPr="007C490D">
        <w:rPr>
          <w:rFonts w:ascii="Times New Roman" w:hAnsi="Times New Roman" w:cs="Times New Roman"/>
          <w:sz w:val="24"/>
          <w:szCs w:val="24"/>
          <w:vertAlign w:val="superscript"/>
        </w:rPr>
        <w:footnoteReference w:id="13"/>
      </w:r>
      <w:r w:rsidRPr="007C490D">
        <w:rPr>
          <w:rFonts w:ascii="Times New Roman" w:hAnsi="Times New Roman" w:cs="Times New Roman"/>
          <w:sz w:val="24"/>
          <w:szCs w:val="24"/>
          <w:lang w:val="en-GB"/>
        </w:rPr>
        <w:t xml:space="preserve"> </w:t>
      </w:r>
      <w:r w:rsidRPr="007C490D">
        <w:rPr>
          <w:rFonts w:ascii="Times New Roman" w:hAnsi="Times New Roman" w:cs="Times New Roman"/>
          <w:sz w:val="24"/>
          <w:szCs w:val="24"/>
        </w:rPr>
        <w:t xml:space="preserve">Bovendien beschrijft </w:t>
      </w:r>
      <w:proofErr w:type="spellStart"/>
      <w:r w:rsidRPr="007C490D">
        <w:rPr>
          <w:rFonts w:ascii="Times New Roman" w:hAnsi="Times New Roman" w:cs="Times New Roman"/>
          <w:sz w:val="24"/>
          <w:szCs w:val="24"/>
        </w:rPr>
        <w:t>Fanon</w:t>
      </w:r>
      <w:proofErr w:type="spellEnd"/>
      <w:r w:rsidRPr="007C490D">
        <w:rPr>
          <w:rFonts w:ascii="Times New Roman" w:hAnsi="Times New Roman" w:cs="Times New Roman"/>
          <w:sz w:val="24"/>
          <w:szCs w:val="24"/>
        </w:rPr>
        <w:t xml:space="preserve"> hoe de </w:t>
      </w:r>
      <w:proofErr w:type="spellStart"/>
      <w:r w:rsidRPr="007C490D">
        <w:rPr>
          <w:rFonts w:ascii="Times New Roman" w:hAnsi="Times New Roman" w:cs="Times New Roman"/>
          <w:sz w:val="24"/>
          <w:szCs w:val="24"/>
        </w:rPr>
        <w:t>gekoloniseerden</w:t>
      </w:r>
      <w:proofErr w:type="spellEnd"/>
      <w:r w:rsidRPr="007C490D">
        <w:rPr>
          <w:rFonts w:ascii="Times New Roman" w:hAnsi="Times New Roman" w:cs="Times New Roman"/>
          <w:sz w:val="24"/>
          <w:szCs w:val="24"/>
        </w:rPr>
        <w:t xml:space="preserve"> hun agressie in eerste instantie op hun eigen omgeving richten. </w:t>
      </w:r>
      <w:r w:rsidRPr="007C490D">
        <w:rPr>
          <w:rFonts w:ascii="Times New Roman" w:hAnsi="Times New Roman" w:cs="Times New Roman"/>
          <w:sz w:val="24"/>
          <w:szCs w:val="24"/>
          <w:lang w:val="en-GB"/>
        </w:rPr>
        <w:t>‘The colonized man will first manifest this aggressiveness which has been deposited in his bones against his own people.’</w:t>
      </w:r>
      <w:r w:rsidRPr="007C490D">
        <w:rPr>
          <w:rFonts w:ascii="Times New Roman" w:hAnsi="Times New Roman" w:cs="Times New Roman"/>
          <w:sz w:val="24"/>
          <w:szCs w:val="24"/>
          <w:vertAlign w:val="superscript"/>
          <w:lang w:val="en-GB"/>
        </w:rPr>
        <w:footnoteReference w:id="14"/>
      </w:r>
    </w:p>
    <w:p w:rsidR="00561CFE" w:rsidRDefault="00561CFE" w:rsidP="006977B6">
      <w:pPr>
        <w:spacing w:after="0" w:line="360" w:lineRule="auto"/>
        <w:ind w:firstLine="708"/>
        <w:rPr>
          <w:rFonts w:ascii="Times New Roman" w:hAnsi="Times New Roman" w:cs="Times New Roman"/>
          <w:sz w:val="24"/>
          <w:szCs w:val="24"/>
        </w:rPr>
      </w:pPr>
      <w:r w:rsidRPr="00F06131">
        <w:rPr>
          <w:rFonts w:ascii="Times New Roman" w:hAnsi="Times New Roman" w:cs="Times New Roman"/>
          <w:sz w:val="24"/>
          <w:szCs w:val="24"/>
        </w:rPr>
        <w:t xml:space="preserve">Naar aanleiding van deze constateringen ontstaat de vraag hoe (met inachtneming van de theorieën van </w:t>
      </w:r>
      <w:proofErr w:type="spellStart"/>
      <w:r w:rsidRPr="00F06131">
        <w:rPr>
          <w:rFonts w:ascii="Times New Roman" w:hAnsi="Times New Roman" w:cs="Times New Roman"/>
          <w:sz w:val="24"/>
          <w:szCs w:val="24"/>
        </w:rPr>
        <w:t>Frantz</w:t>
      </w:r>
      <w:proofErr w:type="spellEnd"/>
      <w:r w:rsidRPr="00F06131">
        <w:rPr>
          <w:rFonts w:ascii="Times New Roman" w:hAnsi="Times New Roman" w:cs="Times New Roman"/>
          <w:sz w:val="24"/>
          <w:szCs w:val="24"/>
        </w:rPr>
        <w:t xml:space="preserve"> </w:t>
      </w:r>
      <w:proofErr w:type="spellStart"/>
      <w:r w:rsidRPr="00F06131">
        <w:rPr>
          <w:rFonts w:ascii="Times New Roman" w:hAnsi="Times New Roman" w:cs="Times New Roman"/>
          <w:sz w:val="24"/>
          <w:szCs w:val="24"/>
        </w:rPr>
        <w:t>Fanon</w:t>
      </w:r>
      <w:proofErr w:type="spellEnd"/>
      <w:r w:rsidRPr="00F06131">
        <w:rPr>
          <w:rFonts w:ascii="Times New Roman" w:hAnsi="Times New Roman" w:cs="Times New Roman"/>
          <w:sz w:val="24"/>
          <w:szCs w:val="24"/>
        </w:rPr>
        <w:t>) de agressie van Indonesië tegen andere gebieden, in de decennia volgend op haar onafhankelijkheid, verklaard kan worden Dit onderzoek heeft als doel een verklaring te geven voor de Indonesische agressie na haar dekolonisatie. De hoofdvraag van dit onderzoek luidt als volgt: Valt de Indonesische postkoloniale agressie te verklaren aan de ha</w:t>
      </w:r>
      <w:r w:rsidR="001926B4">
        <w:rPr>
          <w:rFonts w:ascii="Times New Roman" w:hAnsi="Times New Roman" w:cs="Times New Roman"/>
          <w:sz w:val="24"/>
          <w:szCs w:val="24"/>
        </w:rPr>
        <w:t xml:space="preserve">nd van de </w:t>
      </w:r>
      <w:r w:rsidRPr="00F06131">
        <w:rPr>
          <w:rFonts w:ascii="Times New Roman" w:hAnsi="Times New Roman" w:cs="Times New Roman"/>
          <w:sz w:val="24"/>
          <w:szCs w:val="24"/>
        </w:rPr>
        <w:t xml:space="preserve">theorieën van </w:t>
      </w:r>
      <w:proofErr w:type="spellStart"/>
      <w:r w:rsidRPr="00F06131">
        <w:rPr>
          <w:rFonts w:ascii="Times New Roman" w:hAnsi="Times New Roman" w:cs="Times New Roman"/>
          <w:sz w:val="24"/>
          <w:szCs w:val="24"/>
        </w:rPr>
        <w:t>Frantz</w:t>
      </w:r>
      <w:proofErr w:type="spellEnd"/>
      <w:r w:rsidRPr="00F06131">
        <w:rPr>
          <w:rFonts w:ascii="Times New Roman" w:hAnsi="Times New Roman" w:cs="Times New Roman"/>
          <w:sz w:val="24"/>
          <w:szCs w:val="24"/>
        </w:rPr>
        <w:t xml:space="preserve"> </w:t>
      </w:r>
      <w:proofErr w:type="spellStart"/>
      <w:r w:rsidRPr="00F06131">
        <w:rPr>
          <w:rFonts w:ascii="Times New Roman" w:hAnsi="Times New Roman" w:cs="Times New Roman"/>
          <w:sz w:val="24"/>
          <w:szCs w:val="24"/>
        </w:rPr>
        <w:t>Fanon</w:t>
      </w:r>
      <w:proofErr w:type="spellEnd"/>
      <w:r w:rsidR="001926B4">
        <w:rPr>
          <w:rFonts w:ascii="Times New Roman" w:hAnsi="Times New Roman" w:cs="Times New Roman"/>
          <w:sz w:val="24"/>
          <w:szCs w:val="24"/>
        </w:rPr>
        <w:t xml:space="preserve"> over de mentale gevolgen van dekolonisatie</w:t>
      </w:r>
      <w:r w:rsidRPr="00F06131">
        <w:rPr>
          <w:rFonts w:ascii="Times New Roman" w:hAnsi="Times New Roman" w:cs="Times New Roman"/>
          <w:sz w:val="24"/>
          <w:szCs w:val="24"/>
        </w:rPr>
        <w:t xml:space="preserve">? Om deze vraag volledig en systematisch te kunnen beantwoorden zullen in de volgende hoofstukken drie casussen worden besproken waarin sprake is geweest van Indonesische agressie, te weten de bezettingen van Nieuw-Guinea, de Molukken en Oost-Timor. In hoofdstuk twee wordt meer aandacht besteed aan de opzet van het onderzoek. Er wordt dieper in gegaan op de positie van </w:t>
      </w:r>
      <w:proofErr w:type="spellStart"/>
      <w:r w:rsidRPr="00F06131">
        <w:rPr>
          <w:rFonts w:ascii="Times New Roman" w:hAnsi="Times New Roman" w:cs="Times New Roman"/>
          <w:sz w:val="24"/>
          <w:szCs w:val="24"/>
        </w:rPr>
        <w:t>Fanon</w:t>
      </w:r>
      <w:proofErr w:type="spellEnd"/>
      <w:r w:rsidRPr="00F06131">
        <w:rPr>
          <w:rFonts w:ascii="Times New Roman" w:hAnsi="Times New Roman" w:cs="Times New Roman"/>
          <w:sz w:val="24"/>
          <w:szCs w:val="24"/>
        </w:rPr>
        <w:t xml:space="preserve"> en de motivatie voor de gebruikte literatuur. Vervolgens worden in hoofdstuk drie, vier en vijf respectievelijk Oost-Timor, de Molukken en Nieuw-Guinea behandeld als gevallen van Indonesische agressie. In deze hoofdstukken wordt gericht aandacht besteed aan de hand van de volgende deelvragen: Wat was de voorgeschiedenis van de Indonesische agressie? In welke vorm vonden de Indonesische gewelddadigheden plaats? En (hoe) past het Indonesische handelen in de theorieën van </w:t>
      </w:r>
      <w:proofErr w:type="spellStart"/>
      <w:r w:rsidRPr="00F06131">
        <w:rPr>
          <w:rFonts w:ascii="Times New Roman" w:hAnsi="Times New Roman" w:cs="Times New Roman"/>
          <w:sz w:val="24"/>
          <w:szCs w:val="24"/>
        </w:rPr>
        <w:t>Fanon</w:t>
      </w:r>
      <w:proofErr w:type="spellEnd"/>
      <w:r w:rsidRPr="00F06131">
        <w:rPr>
          <w:rFonts w:ascii="Times New Roman" w:hAnsi="Times New Roman" w:cs="Times New Roman"/>
          <w:sz w:val="24"/>
          <w:szCs w:val="24"/>
        </w:rPr>
        <w:t xml:space="preserve">? </w:t>
      </w:r>
      <w:r w:rsidR="002E0889">
        <w:rPr>
          <w:rFonts w:ascii="Times New Roman" w:hAnsi="Times New Roman" w:cs="Times New Roman"/>
          <w:sz w:val="24"/>
          <w:szCs w:val="24"/>
        </w:rPr>
        <w:t xml:space="preserve">Deze vragen worden beantwoord aan de hand van de geselecteerde literatuur. Bij de keuze voor de literatuur hebben zowel de betrouwbaarheid van de bron en de neutraliteit van de auteur als betrokkenheid bij het onderwerp meegewogen. </w:t>
      </w:r>
      <w:r w:rsidR="00E651D5">
        <w:rPr>
          <w:rFonts w:ascii="Times New Roman" w:hAnsi="Times New Roman" w:cs="Times New Roman"/>
          <w:sz w:val="24"/>
          <w:szCs w:val="24"/>
        </w:rPr>
        <w:t>Op basis van de literatuur ontstaat een beeld van Indonesië als staat en het geweld dat zij gebruikte.</w:t>
      </w:r>
    </w:p>
    <w:p w:rsidR="00561CFE" w:rsidRDefault="00E651D5" w:rsidP="0087486C">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Na een overzicht te hebben gegeven van het conflict tussen Indonesië en de gebieden in kwestie, worden deze hoofdstukken afgesloten van een analyse van het geweld door Indonesië in verhouding tot het werk van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w:t>
      </w:r>
      <w:r w:rsidR="0087486C">
        <w:rPr>
          <w:rFonts w:ascii="Times New Roman" w:hAnsi="Times New Roman" w:cs="Times New Roman"/>
          <w:sz w:val="24"/>
          <w:szCs w:val="24"/>
        </w:rPr>
        <w:t>Hoewel de</w:t>
      </w:r>
      <w:r w:rsidR="0087486C" w:rsidRPr="00F06131">
        <w:rPr>
          <w:rFonts w:ascii="Times New Roman" w:hAnsi="Times New Roman" w:cs="Times New Roman"/>
          <w:sz w:val="24"/>
          <w:szCs w:val="24"/>
        </w:rPr>
        <w:t xml:space="preserve"> drie beschreven gebeurtenissen</w:t>
      </w:r>
      <w:r w:rsidR="0087486C">
        <w:rPr>
          <w:rFonts w:ascii="Times New Roman" w:hAnsi="Times New Roman" w:cs="Times New Roman"/>
          <w:sz w:val="24"/>
          <w:szCs w:val="24"/>
        </w:rPr>
        <w:t xml:space="preserve"> </w:t>
      </w:r>
      <w:r w:rsidR="0087486C" w:rsidRPr="00F06131">
        <w:rPr>
          <w:rFonts w:ascii="Times New Roman" w:hAnsi="Times New Roman" w:cs="Times New Roman"/>
          <w:sz w:val="24"/>
          <w:szCs w:val="24"/>
        </w:rPr>
        <w:t>allen gevallen van Indonesische agressie</w:t>
      </w:r>
      <w:r w:rsidR="0087486C">
        <w:rPr>
          <w:rFonts w:ascii="Times New Roman" w:hAnsi="Times New Roman" w:cs="Times New Roman"/>
          <w:sz w:val="24"/>
          <w:szCs w:val="24"/>
        </w:rPr>
        <w:t xml:space="preserve"> zijn, </w:t>
      </w:r>
      <w:r w:rsidR="0087486C" w:rsidRPr="00F06131">
        <w:rPr>
          <w:rFonts w:ascii="Times New Roman" w:hAnsi="Times New Roman" w:cs="Times New Roman"/>
          <w:sz w:val="24"/>
          <w:szCs w:val="24"/>
        </w:rPr>
        <w:t xml:space="preserve">bestaan er </w:t>
      </w:r>
      <w:r w:rsidR="0087486C">
        <w:rPr>
          <w:rFonts w:ascii="Times New Roman" w:hAnsi="Times New Roman" w:cs="Times New Roman"/>
          <w:sz w:val="24"/>
          <w:szCs w:val="24"/>
        </w:rPr>
        <w:t xml:space="preserve">grote </w:t>
      </w:r>
      <w:r w:rsidR="0087486C" w:rsidRPr="00F06131">
        <w:rPr>
          <w:rFonts w:ascii="Times New Roman" w:hAnsi="Times New Roman" w:cs="Times New Roman"/>
          <w:sz w:val="24"/>
          <w:szCs w:val="24"/>
        </w:rPr>
        <w:t xml:space="preserve">verschillen in het karakter van de voorvallen. Daarom wordt er in ieder hoofdstuk afzonderlijk een terugkoppeling gemaakt op de Theorie van </w:t>
      </w:r>
      <w:proofErr w:type="spellStart"/>
      <w:r w:rsidR="0087486C" w:rsidRPr="00F06131">
        <w:rPr>
          <w:rFonts w:ascii="Times New Roman" w:hAnsi="Times New Roman" w:cs="Times New Roman"/>
          <w:sz w:val="24"/>
          <w:szCs w:val="24"/>
        </w:rPr>
        <w:t>Fanon</w:t>
      </w:r>
      <w:proofErr w:type="spellEnd"/>
      <w:r w:rsidR="0087486C" w:rsidRPr="00F06131">
        <w:rPr>
          <w:rFonts w:ascii="Times New Roman" w:hAnsi="Times New Roman" w:cs="Times New Roman"/>
          <w:sz w:val="24"/>
          <w:szCs w:val="24"/>
        </w:rPr>
        <w:t>.</w:t>
      </w:r>
      <w:r w:rsidR="0087486C">
        <w:rPr>
          <w:rFonts w:ascii="Times New Roman" w:hAnsi="Times New Roman" w:cs="Times New Roman"/>
          <w:sz w:val="24"/>
          <w:szCs w:val="24"/>
        </w:rPr>
        <w:t xml:space="preserve"> </w:t>
      </w:r>
      <w:r>
        <w:rPr>
          <w:rFonts w:ascii="Times New Roman" w:hAnsi="Times New Roman" w:cs="Times New Roman"/>
          <w:sz w:val="24"/>
          <w:szCs w:val="24"/>
        </w:rPr>
        <w:t>Deze vergelij</w:t>
      </w:r>
      <w:r w:rsidR="004F0025">
        <w:rPr>
          <w:rFonts w:ascii="Times New Roman" w:hAnsi="Times New Roman" w:cs="Times New Roman"/>
          <w:sz w:val="24"/>
          <w:szCs w:val="24"/>
        </w:rPr>
        <w:t>king zal aan de basis staan van</w:t>
      </w:r>
      <w:r>
        <w:rPr>
          <w:rFonts w:ascii="Times New Roman" w:hAnsi="Times New Roman" w:cs="Times New Roman"/>
          <w:sz w:val="24"/>
          <w:szCs w:val="24"/>
        </w:rPr>
        <w:t xml:space="preserve"> de beantwoord</w:t>
      </w:r>
      <w:r w:rsidR="0087486C">
        <w:rPr>
          <w:rFonts w:ascii="Times New Roman" w:hAnsi="Times New Roman" w:cs="Times New Roman"/>
          <w:sz w:val="24"/>
          <w:szCs w:val="24"/>
        </w:rPr>
        <w:t xml:space="preserve">ing van de hoofdvraag </w:t>
      </w:r>
      <w:r w:rsidR="00561CFE" w:rsidRPr="00F06131">
        <w:rPr>
          <w:rFonts w:ascii="Times New Roman" w:hAnsi="Times New Roman" w:cs="Times New Roman"/>
          <w:sz w:val="24"/>
          <w:szCs w:val="24"/>
        </w:rPr>
        <w:t>en de conclusie van het onderzoek</w:t>
      </w:r>
      <w:r w:rsidR="00E73258">
        <w:rPr>
          <w:rFonts w:ascii="Times New Roman" w:hAnsi="Times New Roman" w:cs="Times New Roman"/>
          <w:sz w:val="24"/>
          <w:szCs w:val="24"/>
        </w:rPr>
        <w:t xml:space="preserve"> in hoofdstuk zes</w:t>
      </w:r>
      <w:bookmarkStart w:id="4" w:name="_GoBack"/>
      <w:bookmarkEnd w:id="4"/>
      <w:r w:rsidR="00561CFE" w:rsidRPr="00F06131">
        <w:rPr>
          <w:rFonts w:ascii="Times New Roman" w:hAnsi="Times New Roman" w:cs="Times New Roman"/>
          <w:sz w:val="24"/>
          <w:szCs w:val="24"/>
        </w:rPr>
        <w:t>.</w:t>
      </w:r>
    </w:p>
    <w:p w:rsidR="00180134" w:rsidRPr="009D3C12" w:rsidRDefault="00180134">
      <w:pPr>
        <w:rPr>
          <w:rFonts w:ascii="Times New Roman" w:hAnsi="Times New Roman" w:cs="Times New Roman"/>
          <w:sz w:val="24"/>
          <w:szCs w:val="24"/>
        </w:rPr>
      </w:pPr>
      <w:r w:rsidRPr="009D3C12">
        <w:rPr>
          <w:rFonts w:ascii="Times New Roman" w:hAnsi="Times New Roman" w:cs="Times New Roman"/>
          <w:sz w:val="24"/>
          <w:szCs w:val="24"/>
        </w:rPr>
        <w:br w:type="page"/>
      </w:r>
    </w:p>
    <w:p w:rsidR="00E92A8F" w:rsidRPr="00040142" w:rsidRDefault="00040142" w:rsidP="00E92A8F">
      <w:pPr>
        <w:pStyle w:val="Kop1"/>
        <w:rPr>
          <w:rFonts w:ascii="Times New Roman" w:hAnsi="Times New Roman" w:cs="Times New Roman"/>
          <w:color w:val="auto"/>
        </w:rPr>
      </w:pPr>
      <w:bookmarkStart w:id="5" w:name="_Toc421654317"/>
      <w:r w:rsidRPr="00040142">
        <w:rPr>
          <w:rFonts w:ascii="Times New Roman" w:hAnsi="Times New Roman" w:cs="Times New Roman"/>
          <w:color w:val="auto"/>
        </w:rPr>
        <w:lastRenderedPageBreak/>
        <w:t>H</w:t>
      </w:r>
      <w:r w:rsidR="004F0025">
        <w:rPr>
          <w:rFonts w:ascii="Times New Roman" w:hAnsi="Times New Roman" w:cs="Times New Roman"/>
          <w:color w:val="auto"/>
        </w:rPr>
        <w:t xml:space="preserve">oofdstuk </w:t>
      </w:r>
      <w:r w:rsidRPr="00040142">
        <w:rPr>
          <w:rFonts w:ascii="Times New Roman" w:hAnsi="Times New Roman" w:cs="Times New Roman"/>
          <w:color w:val="auto"/>
        </w:rPr>
        <w:t>2</w:t>
      </w:r>
      <w:r w:rsidR="004F0025">
        <w:rPr>
          <w:rFonts w:ascii="Times New Roman" w:hAnsi="Times New Roman" w:cs="Times New Roman"/>
          <w:color w:val="auto"/>
        </w:rPr>
        <w:t>.</w:t>
      </w:r>
      <w:r w:rsidRPr="00040142">
        <w:rPr>
          <w:rFonts w:ascii="Times New Roman" w:hAnsi="Times New Roman" w:cs="Times New Roman"/>
          <w:color w:val="auto"/>
        </w:rPr>
        <w:t xml:space="preserve"> </w:t>
      </w:r>
      <w:r w:rsidR="004D7D12">
        <w:rPr>
          <w:rFonts w:ascii="Times New Roman" w:hAnsi="Times New Roman" w:cs="Times New Roman"/>
          <w:color w:val="auto"/>
        </w:rPr>
        <w:t>Theorie en verantwoording</w:t>
      </w:r>
      <w:bookmarkEnd w:id="5"/>
    </w:p>
    <w:p w:rsidR="00040343" w:rsidRPr="009D3C12" w:rsidRDefault="00040343" w:rsidP="00040343">
      <w:pPr>
        <w:spacing w:line="360" w:lineRule="auto"/>
        <w:rPr>
          <w:rFonts w:ascii="Times New Roman" w:hAnsi="Times New Roman" w:cs="Times New Roman"/>
          <w:sz w:val="24"/>
          <w:szCs w:val="24"/>
        </w:rPr>
      </w:pPr>
    </w:p>
    <w:p w:rsidR="00D57D97" w:rsidRPr="0049497E" w:rsidRDefault="00D57D97" w:rsidP="00D57D97">
      <w:pPr>
        <w:keepNext/>
        <w:keepLines/>
        <w:spacing w:before="40" w:after="0"/>
        <w:outlineLvl w:val="1"/>
        <w:rPr>
          <w:rFonts w:ascii="Times New Roman" w:eastAsiaTheme="majorEastAsia" w:hAnsi="Times New Roman" w:cs="Times New Roman"/>
          <w:sz w:val="26"/>
          <w:szCs w:val="26"/>
        </w:rPr>
      </w:pPr>
      <w:bookmarkStart w:id="6" w:name="_Toc421654318"/>
      <w:r w:rsidRPr="0049497E">
        <w:rPr>
          <w:rFonts w:ascii="Times New Roman" w:eastAsiaTheme="majorEastAsia" w:hAnsi="Times New Roman" w:cs="Times New Roman"/>
          <w:sz w:val="26"/>
          <w:szCs w:val="26"/>
        </w:rPr>
        <w:t xml:space="preserve">2.3 Theorie </w:t>
      </w:r>
      <w:proofErr w:type="spellStart"/>
      <w:r w:rsidRPr="0049497E">
        <w:rPr>
          <w:rFonts w:ascii="Times New Roman" w:eastAsiaTheme="majorEastAsia" w:hAnsi="Times New Roman" w:cs="Times New Roman"/>
          <w:sz w:val="26"/>
          <w:szCs w:val="26"/>
        </w:rPr>
        <w:t>Fanon</w:t>
      </w:r>
      <w:bookmarkEnd w:id="6"/>
      <w:proofErr w:type="spellEnd"/>
    </w:p>
    <w:p w:rsidR="00D57D97" w:rsidRPr="0049497E" w:rsidRDefault="00D57D97" w:rsidP="00D57D97">
      <w:pPr>
        <w:spacing w:after="0" w:line="360" w:lineRule="auto"/>
        <w:rPr>
          <w:rFonts w:ascii="Times New Roman" w:hAnsi="Times New Roman" w:cs="Times New Roman"/>
          <w:sz w:val="24"/>
          <w:szCs w:val="24"/>
        </w:rPr>
      </w:pPr>
      <w:proofErr w:type="spellStart"/>
      <w:r w:rsidRPr="0049497E">
        <w:rPr>
          <w:rFonts w:ascii="Times New Roman" w:hAnsi="Times New Roman" w:cs="Times New Roman"/>
          <w:sz w:val="24"/>
          <w:szCs w:val="24"/>
        </w:rPr>
        <w:t>Frantz</w:t>
      </w:r>
      <w:proofErr w:type="spellEnd"/>
      <w:r w:rsidRPr="0049497E">
        <w:rPr>
          <w:rFonts w:ascii="Times New Roman" w:hAnsi="Times New Roman" w:cs="Times New Roman"/>
          <w:sz w:val="24"/>
          <w:szCs w:val="24"/>
        </w:rPr>
        <w:t xml:space="preserve"> </w:t>
      </w: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xml:space="preserve"> heeft zich tijdens zijn leven bezig gehouden met het onderzoeken van de invloeden van kolonisatie en dekolonisatie op inheemse bevolkingsgroepen. </w:t>
      </w: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xml:space="preserve"> is wel beschreven als derde wereldfilosoof.</w:t>
      </w:r>
      <w:r w:rsidRPr="0049497E">
        <w:rPr>
          <w:rFonts w:ascii="Times New Roman" w:hAnsi="Times New Roman" w:cs="Times New Roman"/>
          <w:sz w:val="24"/>
          <w:szCs w:val="24"/>
          <w:vertAlign w:val="superscript"/>
        </w:rPr>
        <w:footnoteReference w:id="15"/>
      </w:r>
      <w:r w:rsidRPr="0049497E">
        <w:rPr>
          <w:rFonts w:ascii="Times New Roman" w:hAnsi="Times New Roman" w:cs="Times New Roman"/>
          <w:sz w:val="24"/>
          <w:szCs w:val="24"/>
        </w:rPr>
        <w:t xml:space="preserve"> Hij verbleef bijna tien jaar in Algerije, ten tijden van de Algerijnse Onafhankelijkheidsoorlog. Met het werk dat </w:t>
      </w: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xml:space="preserve"> in der tijd schreef weet hij zich te onderscheiden van andere denkers over (post-)kolonialisme, doordat hij zich expliciet richt op het perspectief van de onderdrukten.</w:t>
      </w:r>
      <w:r w:rsidRPr="0049497E">
        <w:rPr>
          <w:rFonts w:ascii="Times New Roman" w:hAnsi="Times New Roman" w:cs="Times New Roman"/>
          <w:sz w:val="24"/>
          <w:szCs w:val="24"/>
          <w:vertAlign w:val="superscript"/>
        </w:rPr>
        <w:footnoteReference w:id="16"/>
      </w:r>
      <w:r w:rsidRPr="0049497E">
        <w:rPr>
          <w:rFonts w:ascii="Times New Roman" w:hAnsi="Times New Roman" w:cs="Times New Roman"/>
          <w:sz w:val="24"/>
          <w:szCs w:val="24"/>
        </w:rPr>
        <w:t xml:space="preserve"> Daarbij beschrijft hij (gedrags-)veranderingen die slachtoffers doormaken tijdens hun onderdrukking. Voor dit onderzoek zijn de theorieën van </w:t>
      </w: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xml:space="preserve"> relevant omdat Indonesië tijdens het koloniale bewind van Nederland slachtoffer was. De gedragsveranderingen volgens </w:t>
      </w: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lijken toepasbaar op de ontwikkeling van Indonesië dat zich na de slachtofferrol ontpopt tot dader.</w:t>
      </w:r>
    </w:p>
    <w:p w:rsidR="00D57D97" w:rsidRPr="0049497E" w:rsidRDefault="00D57D97" w:rsidP="00D57D97">
      <w:pPr>
        <w:spacing w:after="0" w:line="360" w:lineRule="auto"/>
        <w:ind w:firstLine="708"/>
        <w:rPr>
          <w:rFonts w:ascii="Times New Roman" w:hAnsi="Times New Roman" w:cs="Times New Roman"/>
          <w:sz w:val="24"/>
          <w:szCs w:val="24"/>
        </w:rPr>
      </w:pP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xml:space="preserve"> schreef zijn werk naar aanleiding van zijn ervaringen in Algerije, waar hij als psychiater werkzaam was ten tijden van de Algerijnse Onafhankelijkheidsoorlog. In de boeken van </w:t>
      </w:r>
      <w:proofErr w:type="spellStart"/>
      <w:r w:rsidRPr="0049497E">
        <w:rPr>
          <w:rFonts w:ascii="Times New Roman" w:hAnsi="Times New Roman" w:cs="Times New Roman"/>
          <w:sz w:val="24"/>
          <w:szCs w:val="24"/>
        </w:rPr>
        <w:t>Fanon</w:t>
      </w:r>
      <w:proofErr w:type="spellEnd"/>
      <w:r w:rsidRPr="0049497E">
        <w:rPr>
          <w:rFonts w:ascii="Times New Roman" w:hAnsi="Times New Roman" w:cs="Times New Roman"/>
          <w:sz w:val="24"/>
          <w:szCs w:val="24"/>
        </w:rPr>
        <w:t xml:space="preserve"> ligt het zwaartepunt dan ook op Afrika. Om zijn theorieën nu te toetsen op een Aziatisch land is des te interessanter, omdat hieruit mogelijk gevolgstrekkingen kunnen volgen over overeenkomsten en verschillen in dekolonisatie in verschillende werelddelen.</w:t>
      </w:r>
    </w:p>
    <w:p w:rsidR="00683328" w:rsidRPr="002D3FC2" w:rsidRDefault="00D57D97" w:rsidP="00D57D9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Een belangrijk onderdeel van de theorie van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is zijn stelling dat </w:t>
      </w:r>
      <w:r w:rsidRPr="002F35FF">
        <w:rPr>
          <w:rFonts w:ascii="Times New Roman" w:hAnsi="Times New Roman" w:cs="Times New Roman"/>
          <w:sz w:val="24"/>
          <w:szCs w:val="24"/>
        </w:rPr>
        <w:t>de</w:t>
      </w:r>
      <w:r>
        <w:rPr>
          <w:rFonts w:ascii="Times New Roman" w:hAnsi="Times New Roman" w:cs="Times New Roman"/>
          <w:sz w:val="24"/>
          <w:szCs w:val="24"/>
        </w:rPr>
        <w:t xml:space="preserve"> kwetsbaarheid van een gekoloniseerde kan bijdragen aan diens agressieve houding.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stelt zelfs dat de</w:t>
      </w:r>
      <w:r w:rsidRPr="002F35FF">
        <w:rPr>
          <w:rFonts w:ascii="Times New Roman" w:hAnsi="Times New Roman" w:cs="Times New Roman"/>
          <w:sz w:val="24"/>
          <w:szCs w:val="24"/>
        </w:rPr>
        <w:t xml:space="preserve"> gekoloniseerde mens, in dit geval de (voormalig) gekoloniseerde staat Indonesië, een neurose kan ontwikkelen die bestaat uit een gevoel van verlatenheid, minderwaardigheid en agressiviteit.</w:t>
      </w:r>
      <w:r w:rsidRPr="002F35FF">
        <w:rPr>
          <w:rStyle w:val="Voetnootmarkering"/>
          <w:rFonts w:ascii="Times New Roman" w:hAnsi="Times New Roman" w:cs="Times New Roman"/>
          <w:sz w:val="24"/>
          <w:szCs w:val="24"/>
        </w:rPr>
        <w:footnoteReference w:id="17"/>
      </w:r>
      <w:r>
        <w:rPr>
          <w:rFonts w:ascii="Times New Roman" w:hAnsi="Times New Roman" w:cs="Times New Roman"/>
          <w:sz w:val="24"/>
          <w:szCs w:val="24"/>
        </w:rPr>
        <w:t xml:space="preserve"> Verlatenheid komt in dit geval voort uit het geleidelijk wegvallen van de kolonisator, en de noodzaak voor het nieuwe land om op eigen benen te staan. </w:t>
      </w:r>
      <w:r w:rsidRPr="002F35FF">
        <w:rPr>
          <w:rFonts w:ascii="Times New Roman" w:hAnsi="Times New Roman" w:cs="Times New Roman"/>
          <w:sz w:val="24"/>
          <w:szCs w:val="24"/>
        </w:rPr>
        <w:t>De agressiviteit ontstaat in een oplopende spanning tussen het koloniale regime en de gekoloniseerde, waarbij geweld en tegengeweld elkaar in evenwicht houden. Het geweld krijgt hierbij een grote betekenis, waardoor het, na afloop van het conflict, een centrale positie behoud.</w:t>
      </w:r>
      <w:r w:rsidRPr="002F35FF">
        <w:rPr>
          <w:rStyle w:val="Voetnootmarkering"/>
          <w:rFonts w:ascii="Times New Roman" w:hAnsi="Times New Roman" w:cs="Times New Roman"/>
          <w:sz w:val="24"/>
          <w:szCs w:val="24"/>
        </w:rPr>
        <w:footnoteReference w:id="18"/>
      </w:r>
      <w:r w:rsidRPr="002F35FF">
        <w:rPr>
          <w:rFonts w:ascii="Times New Roman" w:hAnsi="Times New Roman" w:cs="Times New Roman"/>
          <w:sz w:val="24"/>
          <w:szCs w:val="24"/>
        </w:rPr>
        <w:t xml:space="preserve"> Het minderwaardigheidscomplex is hem aangedaan door de (Europese) kolonisator, die een onderscheid heeft gemaakt tussen hemzelf en iedere andere niet-Europeaan.</w:t>
      </w:r>
      <w:r w:rsidRPr="002F35FF">
        <w:rPr>
          <w:rStyle w:val="Voetnootmarkering"/>
          <w:rFonts w:ascii="Times New Roman" w:hAnsi="Times New Roman" w:cs="Times New Roman"/>
          <w:sz w:val="24"/>
          <w:szCs w:val="24"/>
        </w:rPr>
        <w:footnoteReference w:id="19"/>
      </w:r>
      <w:r w:rsidRPr="002F35FF">
        <w:rPr>
          <w:rFonts w:ascii="Times New Roman" w:hAnsi="Times New Roman" w:cs="Times New Roman"/>
          <w:sz w:val="24"/>
          <w:szCs w:val="24"/>
        </w:rPr>
        <w:t xml:space="preserve"> Dit heeft een grote en voor de hand liggende consequentie tot gevolg. De gekoloniseerde wil zich </w:t>
      </w:r>
      <w:r w:rsidRPr="002F35FF">
        <w:rPr>
          <w:rFonts w:ascii="Times New Roman" w:hAnsi="Times New Roman" w:cs="Times New Roman"/>
          <w:sz w:val="24"/>
          <w:szCs w:val="24"/>
        </w:rPr>
        <w:lastRenderedPageBreak/>
        <w:t>meten met de kolonisator. Het streven van de onderdrukte is om de plaats van zijn meerdere in te nemen.</w:t>
      </w:r>
      <w:r w:rsidRPr="002F35FF">
        <w:rPr>
          <w:rStyle w:val="Voetnootmarkering"/>
          <w:rFonts w:ascii="Times New Roman" w:hAnsi="Times New Roman" w:cs="Times New Roman"/>
          <w:sz w:val="24"/>
          <w:szCs w:val="24"/>
        </w:rPr>
        <w:footnoteReference w:id="20"/>
      </w:r>
      <w:r w:rsidRPr="002F35FF">
        <w:rPr>
          <w:rFonts w:ascii="Times New Roman" w:hAnsi="Times New Roman" w:cs="Times New Roman"/>
          <w:sz w:val="24"/>
          <w:szCs w:val="24"/>
        </w:rPr>
        <w:t xml:space="preserve"> In het geval van Indonesië nam de gekoloniseerde ook de rol van kolonisator op </w:t>
      </w:r>
      <w:r w:rsidRPr="002D3FC2">
        <w:rPr>
          <w:rFonts w:ascii="Times New Roman" w:hAnsi="Times New Roman" w:cs="Times New Roman"/>
          <w:sz w:val="24"/>
          <w:szCs w:val="24"/>
        </w:rPr>
        <w:t xml:space="preserve">zich. Geweld kan in de vorm van krachtvertoon een rol spelen in de bewijsdrang. </w:t>
      </w:r>
    </w:p>
    <w:p w:rsidR="00683328" w:rsidRPr="002D3FC2" w:rsidRDefault="00683328" w:rsidP="00683328">
      <w:pPr>
        <w:spacing w:after="0" w:line="360" w:lineRule="auto"/>
        <w:ind w:firstLine="708"/>
        <w:rPr>
          <w:rFonts w:ascii="Times New Roman" w:hAnsi="Times New Roman" w:cs="Times New Roman"/>
          <w:sz w:val="24"/>
          <w:szCs w:val="24"/>
        </w:rPr>
      </w:pPr>
      <w:r w:rsidRPr="002D3FC2">
        <w:rPr>
          <w:rFonts w:ascii="Times New Roman" w:hAnsi="Times New Roman" w:cs="Times New Roman"/>
          <w:sz w:val="24"/>
          <w:szCs w:val="24"/>
        </w:rPr>
        <w:t xml:space="preserve">Mits de opstelling van een gekoloniseerde in de theorie van </w:t>
      </w:r>
      <w:proofErr w:type="spellStart"/>
      <w:r w:rsidRPr="002D3FC2">
        <w:rPr>
          <w:rFonts w:ascii="Times New Roman" w:hAnsi="Times New Roman" w:cs="Times New Roman"/>
          <w:sz w:val="24"/>
          <w:szCs w:val="24"/>
        </w:rPr>
        <w:t>Fanon</w:t>
      </w:r>
      <w:proofErr w:type="spellEnd"/>
      <w:r w:rsidRPr="002D3FC2">
        <w:rPr>
          <w:rFonts w:ascii="Times New Roman" w:hAnsi="Times New Roman" w:cs="Times New Roman"/>
          <w:sz w:val="24"/>
          <w:szCs w:val="24"/>
        </w:rPr>
        <w:t xml:space="preserve"> past, lijkt hieruit opgemaakt te kunnen worden dat een deel van de agressieve ontwikkeling van de gekoloniseerde voort te komen uit de behandeling door de (voormalige) kolonisator.</w:t>
      </w:r>
    </w:p>
    <w:p w:rsidR="004D7D12" w:rsidRPr="009D3C12" w:rsidRDefault="004D7D12" w:rsidP="004D7D12">
      <w:pPr>
        <w:spacing w:after="0" w:line="360" w:lineRule="auto"/>
        <w:ind w:firstLine="708"/>
        <w:rPr>
          <w:rFonts w:ascii="Times New Roman" w:hAnsi="Times New Roman" w:cs="Times New Roman"/>
          <w:sz w:val="24"/>
          <w:szCs w:val="24"/>
        </w:rPr>
      </w:pPr>
    </w:p>
    <w:p w:rsidR="00040343" w:rsidRPr="009D3C12" w:rsidRDefault="00F93EA6" w:rsidP="00040343">
      <w:pPr>
        <w:pStyle w:val="Kop2"/>
        <w:spacing w:line="360" w:lineRule="auto"/>
        <w:rPr>
          <w:rFonts w:ascii="Times New Roman" w:hAnsi="Times New Roman" w:cs="Times New Roman"/>
          <w:color w:val="auto"/>
        </w:rPr>
      </w:pPr>
      <w:bookmarkStart w:id="7" w:name="_Toc421654319"/>
      <w:r>
        <w:rPr>
          <w:rFonts w:ascii="Times New Roman" w:hAnsi="Times New Roman" w:cs="Times New Roman"/>
          <w:color w:val="auto"/>
        </w:rPr>
        <w:t>2.2 V</w:t>
      </w:r>
      <w:r w:rsidR="00040343" w:rsidRPr="009D3C12">
        <w:rPr>
          <w:rFonts w:ascii="Times New Roman" w:hAnsi="Times New Roman" w:cs="Times New Roman"/>
          <w:color w:val="auto"/>
        </w:rPr>
        <w:t xml:space="preserve">erantwoording </w:t>
      </w:r>
      <w:r w:rsidR="00530726">
        <w:rPr>
          <w:rFonts w:ascii="Times New Roman" w:hAnsi="Times New Roman" w:cs="Times New Roman"/>
          <w:color w:val="auto"/>
        </w:rPr>
        <w:t xml:space="preserve">van het </w:t>
      </w:r>
      <w:r w:rsidR="00040343" w:rsidRPr="009D3C12">
        <w:rPr>
          <w:rFonts w:ascii="Times New Roman" w:hAnsi="Times New Roman" w:cs="Times New Roman"/>
          <w:color w:val="auto"/>
        </w:rPr>
        <w:t>bron</w:t>
      </w:r>
      <w:r w:rsidR="0038594A">
        <w:rPr>
          <w:rFonts w:ascii="Times New Roman" w:hAnsi="Times New Roman" w:cs="Times New Roman"/>
          <w:color w:val="auto"/>
        </w:rPr>
        <w:t>gebruik</w:t>
      </w:r>
      <w:bookmarkEnd w:id="7"/>
    </w:p>
    <w:p w:rsidR="00040343" w:rsidRDefault="00040343" w:rsidP="00040343">
      <w:pPr>
        <w:spacing w:after="0" w:line="360" w:lineRule="auto"/>
        <w:rPr>
          <w:rFonts w:ascii="Times New Roman" w:hAnsi="Times New Roman" w:cs="Times New Roman"/>
          <w:sz w:val="24"/>
          <w:szCs w:val="24"/>
        </w:rPr>
      </w:pPr>
      <w:r w:rsidRPr="009D3C12">
        <w:rPr>
          <w:rFonts w:ascii="Times New Roman" w:hAnsi="Times New Roman" w:cs="Times New Roman"/>
          <w:sz w:val="24"/>
          <w:szCs w:val="24"/>
        </w:rPr>
        <w:t>De bronnen die gebruikt zijn om de vragen van dit onderzoek te beantwoorden bestaan voornamelijk uit literatuur over Indonesië ten tijden van haar kolonisatie</w:t>
      </w:r>
      <w:r w:rsidR="003E4224">
        <w:rPr>
          <w:rFonts w:ascii="Times New Roman" w:hAnsi="Times New Roman" w:cs="Times New Roman"/>
          <w:sz w:val="24"/>
          <w:szCs w:val="24"/>
        </w:rPr>
        <w:t>,</w:t>
      </w:r>
      <w:r w:rsidRPr="009D3C12">
        <w:rPr>
          <w:rFonts w:ascii="Times New Roman" w:hAnsi="Times New Roman" w:cs="Times New Roman"/>
          <w:sz w:val="24"/>
          <w:szCs w:val="24"/>
        </w:rPr>
        <w:t xml:space="preserve"> </w:t>
      </w:r>
      <w:r w:rsidRPr="004535CB">
        <w:rPr>
          <w:rFonts w:ascii="Times New Roman" w:hAnsi="Times New Roman" w:cs="Times New Roman"/>
          <w:sz w:val="24"/>
          <w:szCs w:val="24"/>
        </w:rPr>
        <w:t>dekolonisatie</w:t>
      </w:r>
      <w:r w:rsidR="003E4224">
        <w:rPr>
          <w:rFonts w:ascii="Times New Roman" w:hAnsi="Times New Roman" w:cs="Times New Roman"/>
          <w:sz w:val="24"/>
          <w:szCs w:val="24"/>
        </w:rPr>
        <w:t xml:space="preserve"> en de decennia daarop volgend</w:t>
      </w:r>
      <w:r w:rsidRPr="004535CB">
        <w:rPr>
          <w:rFonts w:ascii="Times New Roman" w:hAnsi="Times New Roman" w:cs="Times New Roman"/>
          <w:sz w:val="24"/>
          <w:szCs w:val="24"/>
        </w:rPr>
        <w:t xml:space="preserve">. </w:t>
      </w:r>
      <w:r>
        <w:rPr>
          <w:rFonts w:ascii="Times New Roman" w:hAnsi="Times New Roman" w:cs="Times New Roman"/>
          <w:sz w:val="24"/>
          <w:szCs w:val="24"/>
        </w:rPr>
        <w:t>Het grootste deel van de</w:t>
      </w:r>
      <w:r w:rsidRPr="004535CB">
        <w:rPr>
          <w:rFonts w:ascii="Times New Roman" w:hAnsi="Times New Roman" w:cs="Times New Roman"/>
          <w:sz w:val="24"/>
          <w:szCs w:val="24"/>
        </w:rPr>
        <w:t xml:space="preserve"> literatuur heeft betrekking op postkoloniaal Indonesië, omdat de onderzochte </w:t>
      </w:r>
      <w:r>
        <w:rPr>
          <w:rFonts w:ascii="Times New Roman" w:hAnsi="Times New Roman" w:cs="Times New Roman"/>
          <w:sz w:val="24"/>
          <w:szCs w:val="24"/>
        </w:rPr>
        <w:t xml:space="preserve">periode van de </w:t>
      </w:r>
      <w:r w:rsidRPr="004535CB">
        <w:rPr>
          <w:rFonts w:ascii="Times New Roman" w:hAnsi="Times New Roman" w:cs="Times New Roman"/>
          <w:sz w:val="24"/>
          <w:szCs w:val="24"/>
        </w:rPr>
        <w:t xml:space="preserve">geschiedenis </w:t>
      </w:r>
      <w:r>
        <w:rPr>
          <w:rFonts w:ascii="Times New Roman" w:hAnsi="Times New Roman" w:cs="Times New Roman"/>
          <w:sz w:val="24"/>
          <w:szCs w:val="24"/>
        </w:rPr>
        <w:t>onder</w:t>
      </w:r>
      <w:r w:rsidRPr="004535CB">
        <w:rPr>
          <w:rFonts w:ascii="Times New Roman" w:hAnsi="Times New Roman" w:cs="Times New Roman"/>
          <w:sz w:val="24"/>
          <w:szCs w:val="24"/>
        </w:rPr>
        <w:t xml:space="preserve"> het postkoloniale tijdperk valt. Verreweg de meeste (post-)koloniale literatuur over Indonesië is niet uit het land zelf afkomstig. Alle literatuur die in dit onderzoek is gebruikt komt evenmin uit Indonesië. Bij de afweging om buitenlandse literatuur te gebruiken speelt, naast de hoeveelheid beschikbare bronnen, ook de betrouwbaarheid een rol. Omdat de uitkomsten van het onderzoek mogelijk van invloed kunnen zijn op een waardeoordeel over het onderwerp Indonesië, is het ten behoeve van de integriteit verantwoord om geen literatuur van Indonesische origine in het onderzoek mee te nemen. </w:t>
      </w:r>
    </w:p>
    <w:p w:rsidR="00962329" w:rsidRPr="004D7D12" w:rsidRDefault="00040343" w:rsidP="004D7D1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Er is in de afgelopen decennia een aanzienlijk aantal publicaties verschenen over de Indonesische verhoudingen met de Molukken en Oost-Timor. In verreweg de meeste gevallen ligt de nadruk echter op mensenrechtenschendingen en geschillen over religieuze diversiteit tussen de verschillende gebieden. In veel minder gevallen wordt ingegaan op de achtergrond, motivatie en uitvoering van de Indonesische agressies. Voor dit onderzoek is getracht zoveel mogelijk gebruik te maken van de laatst genoemde categorie bronnen. </w:t>
      </w:r>
    </w:p>
    <w:p w:rsidR="0096266E" w:rsidRDefault="0096266E" w:rsidP="002F35FF">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317A0A" w:rsidRPr="00F55FC6" w:rsidRDefault="00F55FC6" w:rsidP="002F35FF">
      <w:pPr>
        <w:keepNext/>
        <w:keepLines/>
        <w:spacing w:before="240" w:after="0" w:line="360" w:lineRule="auto"/>
        <w:outlineLvl w:val="0"/>
        <w:rPr>
          <w:rFonts w:ascii="Times New Roman" w:eastAsiaTheme="majorEastAsia" w:hAnsi="Times New Roman" w:cs="Times New Roman"/>
          <w:sz w:val="32"/>
          <w:szCs w:val="32"/>
        </w:rPr>
      </w:pPr>
      <w:bookmarkStart w:id="8" w:name="_Toc421654320"/>
      <w:r>
        <w:rPr>
          <w:rFonts w:ascii="Times New Roman" w:eastAsiaTheme="majorEastAsia" w:hAnsi="Times New Roman" w:cs="Times New Roman"/>
          <w:sz w:val="32"/>
          <w:szCs w:val="32"/>
        </w:rPr>
        <w:lastRenderedPageBreak/>
        <w:t>H</w:t>
      </w:r>
      <w:r w:rsidR="00876C64">
        <w:rPr>
          <w:rFonts w:ascii="Times New Roman" w:eastAsiaTheme="majorEastAsia" w:hAnsi="Times New Roman" w:cs="Times New Roman"/>
          <w:sz w:val="32"/>
          <w:szCs w:val="32"/>
        </w:rPr>
        <w:t xml:space="preserve">oofdstuk </w:t>
      </w:r>
      <w:r w:rsidR="00F469D1">
        <w:rPr>
          <w:rFonts w:ascii="Times New Roman" w:eastAsiaTheme="majorEastAsia" w:hAnsi="Times New Roman" w:cs="Times New Roman"/>
          <w:sz w:val="32"/>
          <w:szCs w:val="32"/>
        </w:rPr>
        <w:t>3</w:t>
      </w:r>
      <w:r>
        <w:rPr>
          <w:rFonts w:ascii="Times New Roman" w:eastAsiaTheme="majorEastAsia" w:hAnsi="Times New Roman" w:cs="Times New Roman"/>
          <w:sz w:val="32"/>
          <w:szCs w:val="32"/>
        </w:rPr>
        <w:t xml:space="preserve">. </w:t>
      </w:r>
      <w:r w:rsidR="005662CD">
        <w:rPr>
          <w:rFonts w:ascii="Times New Roman" w:eastAsiaTheme="majorEastAsia" w:hAnsi="Times New Roman" w:cs="Times New Roman"/>
          <w:sz w:val="32"/>
          <w:szCs w:val="32"/>
        </w:rPr>
        <w:t>Indonesische agressie op d</w:t>
      </w:r>
      <w:r w:rsidR="00317A0A" w:rsidRPr="00F55FC6">
        <w:rPr>
          <w:rFonts w:ascii="Times New Roman" w:eastAsiaTheme="majorEastAsia" w:hAnsi="Times New Roman" w:cs="Times New Roman"/>
          <w:sz w:val="32"/>
          <w:szCs w:val="32"/>
        </w:rPr>
        <w:t>e Molukken</w:t>
      </w:r>
      <w:bookmarkEnd w:id="8"/>
    </w:p>
    <w:p w:rsidR="00317A0A" w:rsidRPr="00680559" w:rsidRDefault="00680559" w:rsidP="00680559">
      <w:pPr>
        <w:pStyle w:val="Kop2"/>
        <w:rPr>
          <w:rFonts w:ascii="Times New Roman" w:hAnsi="Times New Roman" w:cs="Times New Roman"/>
          <w:color w:val="auto"/>
        </w:rPr>
      </w:pPr>
      <w:bookmarkStart w:id="9" w:name="_Toc421654321"/>
      <w:r w:rsidRPr="00680559">
        <w:rPr>
          <w:rFonts w:ascii="Times New Roman" w:hAnsi="Times New Roman" w:cs="Times New Roman"/>
          <w:color w:val="auto"/>
        </w:rPr>
        <w:t>3.1 Inleiding</w:t>
      </w:r>
      <w:bookmarkEnd w:id="9"/>
    </w:p>
    <w:p w:rsidR="00E82EA3" w:rsidRDefault="00090482"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 xml:space="preserve">Weinig gebieden in </w:t>
      </w:r>
      <w:r w:rsidR="00395299">
        <w:rPr>
          <w:rFonts w:ascii="Times New Roman" w:hAnsi="Times New Roman" w:cs="Times New Roman"/>
          <w:sz w:val="24"/>
          <w:szCs w:val="24"/>
        </w:rPr>
        <w:t xml:space="preserve">de </w:t>
      </w:r>
      <w:r w:rsidRPr="002F35FF">
        <w:rPr>
          <w:rFonts w:ascii="Times New Roman" w:hAnsi="Times New Roman" w:cs="Times New Roman"/>
          <w:sz w:val="24"/>
          <w:szCs w:val="24"/>
        </w:rPr>
        <w:t xml:space="preserve">Indische Archipel waren </w:t>
      </w:r>
      <w:r w:rsidR="008359F9">
        <w:rPr>
          <w:rFonts w:ascii="Times New Roman" w:hAnsi="Times New Roman" w:cs="Times New Roman"/>
          <w:sz w:val="24"/>
          <w:szCs w:val="24"/>
        </w:rPr>
        <w:t xml:space="preserve">voor kolonisten </w:t>
      </w:r>
      <w:r w:rsidRPr="002F35FF">
        <w:rPr>
          <w:rFonts w:ascii="Times New Roman" w:hAnsi="Times New Roman" w:cs="Times New Roman"/>
          <w:sz w:val="24"/>
          <w:szCs w:val="24"/>
        </w:rPr>
        <w:t>zo aantrekkelijk om te controleren als Ambon en de omliggende eilanden; de Molukken. De reden hiervoor was dat de eilanden een centrum in de specerijenhandel vormde</w:t>
      </w:r>
      <w:r w:rsidR="00E82EA3">
        <w:rPr>
          <w:rFonts w:ascii="Times New Roman" w:hAnsi="Times New Roman" w:cs="Times New Roman"/>
          <w:sz w:val="24"/>
          <w:szCs w:val="24"/>
        </w:rPr>
        <w:t>n</w:t>
      </w:r>
      <w:r w:rsidRPr="002F35FF">
        <w:rPr>
          <w:rFonts w:ascii="Times New Roman" w:hAnsi="Times New Roman" w:cs="Times New Roman"/>
          <w:sz w:val="24"/>
          <w:szCs w:val="24"/>
        </w:rPr>
        <w:t>. Vooral de kruidnagel, die oorspronkelijk van de Molukken afkomstig was, bleek door de eeuwen heen een geliefd handelsproduct.</w:t>
      </w:r>
      <w:r w:rsidR="0083168E" w:rsidRPr="002F35FF">
        <w:rPr>
          <w:rFonts w:ascii="Times New Roman" w:hAnsi="Times New Roman" w:cs="Times New Roman"/>
          <w:sz w:val="24"/>
          <w:szCs w:val="24"/>
        </w:rPr>
        <w:t xml:space="preserve"> Zoals voor veel delen van Zuidoost Azië geld</w:t>
      </w:r>
      <w:r w:rsidR="00756619" w:rsidRPr="002F35FF">
        <w:rPr>
          <w:rFonts w:ascii="Times New Roman" w:hAnsi="Times New Roman" w:cs="Times New Roman"/>
          <w:sz w:val="24"/>
          <w:szCs w:val="24"/>
        </w:rPr>
        <w:t>t</w:t>
      </w:r>
      <w:r w:rsidR="0083168E" w:rsidRPr="002F35FF">
        <w:rPr>
          <w:rFonts w:ascii="Times New Roman" w:hAnsi="Times New Roman" w:cs="Times New Roman"/>
          <w:sz w:val="24"/>
          <w:szCs w:val="24"/>
        </w:rPr>
        <w:t xml:space="preserve">, waren de Portugezen in </w:t>
      </w:r>
      <w:r w:rsidR="00756619" w:rsidRPr="002F35FF">
        <w:rPr>
          <w:rFonts w:ascii="Times New Roman" w:hAnsi="Times New Roman" w:cs="Times New Roman"/>
          <w:sz w:val="24"/>
          <w:szCs w:val="24"/>
        </w:rPr>
        <w:t xml:space="preserve">het begin van </w:t>
      </w:r>
      <w:r w:rsidR="0083168E" w:rsidRPr="002F35FF">
        <w:rPr>
          <w:rFonts w:ascii="Times New Roman" w:hAnsi="Times New Roman" w:cs="Times New Roman"/>
          <w:sz w:val="24"/>
          <w:szCs w:val="24"/>
        </w:rPr>
        <w:t xml:space="preserve">de zestiende eeuw de eerste Europeanen die de Molukken aandeden. Een eeuw later </w:t>
      </w:r>
      <w:r w:rsidR="00756619" w:rsidRPr="002F35FF">
        <w:rPr>
          <w:rFonts w:ascii="Times New Roman" w:hAnsi="Times New Roman" w:cs="Times New Roman"/>
          <w:sz w:val="24"/>
          <w:szCs w:val="24"/>
        </w:rPr>
        <w:t>veroverden</w:t>
      </w:r>
      <w:r w:rsidR="0083168E" w:rsidRPr="002F35FF">
        <w:rPr>
          <w:rFonts w:ascii="Times New Roman" w:hAnsi="Times New Roman" w:cs="Times New Roman"/>
          <w:sz w:val="24"/>
          <w:szCs w:val="24"/>
        </w:rPr>
        <w:t xml:space="preserve"> de Nederlanders, onder de vlag van de VOC,</w:t>
      </w:r>
      <w:r w:rsidR="00756619" w:rsidRPr="002F35FF">
        <w:rPr>
          <w:rFonts w:ascii="Times New Roman" w:hAnsi="Times New Roman" w:cs="Times New Roman"/>
          <w:sz w:val="24"/>
          <w:szCs w:val="24"/>
        </w:rPr>
        <w:t xml:space="preserve"> het gebied. </w:t>
      </w:r>
      <w:r w:rsidR="0047789F" w:rsidRPr="002F35FF">
        <w:rPr>
          <w:rFonts w:ascii="Times New Roman" w:hAnsi="Times New Roman" w:cs="Times New Roman"/>
          <w:sz w:val="24"/>
          <w:szCs w:val="24"/>
        </w:rPr>
        <w:t xml:space="preserve">De eilanden kregen een centrale rol in de Nederlandse kolonie Nederlands-Indië. De Molukken vormden een spil in de specerijenhandel. </w:t>
      </w:r>
      <w:r w:rsidR="00756619" w:rsidRPr="002F35FF">
        <w:rPr>
          <w:rFonts w:ascii="Times New Roman" w:hAnsi="Times New Roman" w:cs="Times New Roman"/>
          <w:sz w:val="24"/>
          <w:szCs w:val="24"/>
        </w:rPr>
        <w:t>Ruim drie eeuwen zouden de eilanden onder Nederlands bestuur blijven</w:t>
      </w:r>
      <w:r w:rsidR="00E9196A">
        <w:rPr>
          <w:rFonts w:ascii="Times New Roman" w:hAnsi="Times New Roman" w:cs="Times New Roman"/>
          <w:sz w:val="24"/>
          <w:szCs w:val="24"/>
        </w:rPr>
        <w:t>, waarna de regio onder Indonesisch gezag ging vallen</w:t>
      </w:r>
      <w:r w:rsidR="00756619" w:rsidRPr="002F35FF">
        <w:rPr>
          <w:rFonts w:ascii="Times New Roman" w:hAnsi="Times New Roman" w:cs="Times New Roman"/>
          <w:sz w:val="24"/>
          <w:szCs w:val="24"/>
        </w:rPr>
        <w:t>.</w:t>
      </w:r>
      <w:r w:rsidR="005F1017" w:rsidRPr="002F35FF">
        <w:rPr>
          <w:rStyle w:val="Voetnootmarkering"/>
          <w:rFonts w:ascii="Times New Roman" w:hAnsi="Times New Roman" w:cs="Times New Roman"/>
          <w:sz w:val="24"/>
          <w:szCs w:val="24"/>
        </w:rPr>
        <w:footnoteReference w:id="21"/>
      </w:r>
      <w:r w:rsidR="0047789F" w:rsidRPr="002F35FF">
        <w:rPr>
          <w:rFonts w:ascii="Times New Roman" w:hAnsi="Times New Roman" w:cs="Times New Roman"/>
          <w:sz w:val="24"/>
          <w:szCs w:val="24"/>
        </w:rPr>
        <w:t xml:space="preserve"> </w:t>
      </w:r>
    </w:p>
    <w:p w:rsidR="00E82EA3" w:rsidRPr="002F35FF" w:rsidRDefault="00E82EA3" w:rsidP="002F35F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dit hoofdstuk wordt allereest een achtergrond geschetst van de verhoudingen tussen de </w:t>
      </w:r>
      <w:proofErr w:type="spellStart"/>
      <w:r>
        <w:rPr>
          <w:rFonts w:ascii="Times New Roman" w:hAnsi="Times New Roman" w:cs="Times New Roman"/>
          <w:sz w:val="24"/>
          <w:szCs w:val="24"/>
        </w:rPr>
        <w:t>Molluken</w:t>
      </w:r>
      <w:proofErr w:type="spellEnd"/>
      <w:r>
        <w:rPr>
          <w:rFonts w:ascii="Times New Roman" w:hAnsi="Times New Roman" w:cs="Times New Roman"/>
          <w:sz w:val="24"/>
          <w:szCs w:val="24"/>
        </w:rPr>
        <w:t xml:space="preserve"> en Indonesië. Vervolgens wordt er in gegaan op het conflict tussen beiden. Tenslotte wordt beschreven hoe dit conflict past in de theorie</w:t>
      </w:r>
      <w:r w:rsidR="00AD77B9">
        <w:rPr>
          <w:rFonts w:ascii="Times New Roman" w:hAnsi="Times New Roman" w:cs="Times New Roman"/>
          <w:sz w:val="24"/>
          <w:szCs w:val="24"/>
        </w:rPr>
        <w:t xml:space="preserve">ën van </w:t>
      </w:r>
      <w:proofErr w:type="spellStart"/>
      <w:r w:rsidR="00AD77B9">
        <w:rPr>
          <w:rFonts w:ascii="Times New Roman" w:hAnsi="Times New Roman" w:cs="Times New Roman"/>
          <w:sz w:val="24"/>
          <w:szCs w:val="24"/>
        </w:rPr>
        <w:t>Fanon</w:t>
      </w:r>
      <w:proofErr w:type="spellEnd"/>
      <w:r w:rsidR="00AD77B9">
        <w:rPr>
          <w:rFonts w:ascii="Times New Roman" w:hAnsi="Times New Roman" w:cs="Times New Roman"/>
          <w:sz w:val="24"/>
          <w:szCs w:val="24"/>
        </w:rPr>
        <w:t>.</w:t>
      </w:r>
    </w:p>
    <w:p w:rsidR="000E65E8" w:rsidRPr="002F35FF" w:rsidRDefault="000E65E8" w:rsidP="002F35FF">
      <w:pPr>
        <w:spacing w:after="0" w:line="360" w:lineRule="auto"/>
        <w:rPr>
          <w:rFonts w:ascii="Times New Roman" w:hAnsi="Times New Roman" w:cs="Times New Roman"/>
          <w:sz w:val="24"/>
          <w:szCs w:val="24"/>
        </w:rPr>
      </w:pPr>
    </w:p>
    <w:p w:rsidR="00317A0A" w:rsidRPr="00F55FC6" w:rsidRDefault="00B82522" w:rsidP="002F35FF">
      <w:pPr>
        <w:pStyle w:val="Kop2"/>
        <w:spacing w:line="360" w:lineRule="auto"/>
        <w:rPr>
          <w:rFonts w:ascii="Times New Roman" w:hAnsi="Times New Roman" w:cs="Times New Roman"/>
          <w:color w:val="auto"/>
        </w:rPr>
      </w:pPr>
      <w:bookmarkStart w:id="10" w:name="_Toc421654322"/>
      <w:r>
        <w:rPr>
          <w:rFonts w:ascii="Times New Roman" w:hAnsi="Times New Roman" w:cs="Times New Roman"/>
          <w:color w:val="auto"/>
        </w:rPr>
        <w:t>3</w:t>
      </w:r>
      <w:r w:rsidR="00F55FC6">
        <w:rPr>
          <w:rFonts w:ascii="Times New Roman" w:hAnsi="Times New Roman" w:cs="Times New Roman"/>
          <w:color w:val="auto"/>
        </w:rPr>
        <w:t>.</w:t>
      </w:r>
      <w:r w:rsidR="00680559">
        <w:rPr>
          <w:rFonts w:ascii="Times New Roman" w:hAnsi="Times New Roman" w:cs="Times New Roman"/>
          <w:color w:val="auto"/>
        </w:rPr>
        <w:t>2</w:t>
      </w:r>
      <w:r w:rsidR="00F55FC6">
        <w:rPr>
          <w:rFonts w:ascii="Times New Roman" w:hAnsi="Times New Roman" w:cs="Times New Roman"/>
          <w:color w:val="auto"/>
        </w:rPr>
        <w:t xml:space="preserve"> </w:t>
      </w:r>
      <w:r w:rsidR="00D02467">
        <w:rPr>
          <w:rFonts w:ascii="Times New Roman" w:hAnsi="Times New Roman" w:cs="Times New Roman"/>
          <w:color w:val="auto"/>
        </w:rPr>
        <w:t>RMS</w:t>
      </w:r>
      <w:r w:rsidR="00D944D1">
        <w:rPr>
          <w:rFonts w:ascii="Times New Roman" w:hAnsi="Times New Roman" w:cs="Times New Roman"/>
          <w:color w:val="auto"/>
        </w:rPr>
        <w:t xml:space="preserve"> </w:t>
      </w:r>
      <w:r w:rsidR="00D02467">
        <w:rPr>
          <w:rFonts w:ascii="Times New Roman" w:hAnsi="Times New Roman" w:cs="Times New Roman"/>
          <w:color w:val="auto"/>
        </w:rPr>
        <w:t xml:space="preserve">- Een eigen </w:t>
      </w:r>
      <w:proofErr w:type="spellStart"/>
      <w:r w:rsidR="00D02467">
        <w:rPr>
          <w:rFonts w:ascii="Times New Roman" w:hAnsi="Times New Roman" w:cs="Times New Roman"/>
          <w:color w:val="auto"/>
        </w:rPr>
        <w:t>Molukse</w:t>
      </w:r>
      <w:proofErr w:type="spellEnd"/>
      <w:r w:rsidR="00D02467">
        <w:rPr>
          <w:rFonts w:ascii="Times New Roman" w:hAnsi="Times New Roman" w:cs="Times New Roman"/>
          <w:color w:val="auto"/>
        </w:rPr>
        <w:t xml:space="preserve"> </w:t>
      </w:r>
      <w:r w:rsidR="009B1822" w:rsidRPr="00F55FC6">
        <w:rPr>
          <w:rFonts w:ascii="Times New Roman" w:hAnsi="Times New Roman" w:cs="Times New Roman"/>
          <w:color w:val="auto"/>
        </w:rPr>
        <w:t>staat</w:t>
      </w:r>
      <w:bookmarkEnd w:id="10"/>
    </w:p>
    <w:p w:rsidR="00317A0A" w:rsidRPr="002F35FF" w:rsidRDefault="000E65E8" w:rsidP="002F35FF">
      <w:pPr>
        <w:spacing w:after="0" w:line="360" w:lineRule="auto"/>
        <w:rPr>
          <w:rFonts w:ascii="Times New Roman" w:hAnsi="Times New Roman" w:cs="Times New Roman"/>
          <w:sz w:val="24"/>
        </w:rPr>
      </w:pPr>
      <w:r w:rsidRPr="002F35FF">
        <w:rPr>
          <w:rFonts w:ascii="Times New Roman" w:hAnsi="Times New Roman" w:cs="Times New Roman"/>
          <w:sz w:val="24"/>
        </w:rPr>
        <w:t>De oprichting van de Republiek der V</w:t>
      </w:r>
      <w:r w:rsidR="001B258E" w:rsidRPr="002F35FF">
        <w:rPr>
          <w:rFonts w:ascii="Times New Roman" w:hAnsi="Times New Roman" w:cs="Times New Roman"/>
          <w:sz w:val="24"/>
        </w:rPr>
        <w:t>erenigde Staten van Indonesië tussen 1945 en</w:t>
      </w:r>
      <w:r w:rsidRPr="002F35FF">
        <w:rPr>
          <w:rFonts w:ascii="Times New Roman" w:hAnsi="Times New Roman" w:cs="Times New Roman"/>
          <w:sz w:val="24"/>
        </w:rPr>
        <w:t xml:space="preserve"> 1949 leidde van begin af aan tot </w:t>
      </w:r>
      <w:r w:rsidR="00C44F20" w:rsidRPr="002F35FF">
        <w:rPr>
          <w:rFonts w:ascii="Times New Roman" w:hAnsi="Times New Roman" w:cs="Times New Roman"/>
          <w:sz w:val="24"/>
        </w:rPr>
        <w:t xml:space="preserve">verzet en </w:t>
      </w:r>
      <w:r w:rsidRPr="002F35FF">
        <w:rPr>
          <w:rFonts w:ascii="Times New Roman" w:hAnsi="Times New Roman" w:cs="Times New Roman"/>
          <w:sz w:val="24"/>
        </w:rPr>
        <w:t>protesten binnen de staat. Verschillende gebieden meenden op den duur overheerst te zullen worden door Jakarta.</w:t>
      </w:r>
      <w:r w:rsidR="004B7785" w:rsidRPr="002F35FF">
        <w:rPr>
          <w:rFonts w:ascii="Times New Roman" w:hAnsi="Times New Roman" w:cs="Times New Roman"/>
          <w:sz w:val="24"/>
        </w:rPr>
        <w:t xml:space="preserve"> De </w:t>
      </w:r>
      <w:r w:rsidR="00D32A07" w:rsidRPr="002F35FF">
        <w:rPr>
          <w:rFonts w:ascii="Times New Roman" w:hAnsi="Times New Roman" w:cs="Times New Roman"/>
          <w:sz w:val="24"/>
        </w:rPr>
        <w:t>Zuid-</w:t>
      </w:r>
      <w:r w:rsidR="004B7785" w:rsidRPr="002F35FF">
        <w:rPr>
          <w:rFonts w:ascii="Times New Roman" w:hAnsi="Times New Roman" w:cs="Times New Roman"/>
          <w:sz w:val="24"/>
        </w:rPr>
        <w:t>Molukken</w:t>
      </w:r>
      <w:r w:rsidR="00D32A07" w:rsidRPr="002F35FF">
        <w:rPr>
          <w:rFonts w:ascii="Times New Roman" w:hAnsi="Times New Roman" w:cs="Times New Roman"/>
          <w:sz w:val="24"/>
        </w:rPr>
        <w:t>, met het eiland Ambon voorop,</w:t>
      </w:r>
      <w:r w:rsidR="004B7785" w:rsidRPr="002F35FF">
        <w:rPr>
          <w:rFonts w:ascii="Times New Roman" w:hAnsi="Times New Roman" w:cs="Times New Roman"/>
          <w:sz w:val="24"/>
        </w:rPr>
        <w:t xml:space="preserve"> was een van de gebieden waar het verzet het grootst was. De angst </w:t>
      </w:r>
      <w:r w:rsidR="00D32A07" w:rsidRPr="002F35FF">
        <w:rPr>
          <w:rFonts w:ascii="Times New Roman" w:hAnsi="Times New Roman" w:cs="Times New Roman"/>
          <w:sz w:val="24"/>
        </w:rPr>
        <w:t xml:space="preserve">voor een dominant Jakarta </w:t>
      </w:r>
      <w:r w:rsidR="004B7785" w:rsidRPr="002F35FF">
        <w:rPr>
          <w:rFonts w:ascii="Times New Roman" w:hAnsi="Times New Roman" w:cs="Times New Roman"/>
          <w:sz w:val="24"/>
        </w:rPr>
        <w:t xml:space="preserve">bleek niet ongegrond. </w:t>
      </w:r>
      <w:r w:rsidR="001C1A91" w:rsidRPr="002F35FF">
        <w:rPr>
          <w:rFonts w:ascii="Times New Roman" w:hAnsi="Times New Roman" w:cs="Times New Roman"/>
          <w:sz w:val="24"/>
        </w:rPr>
        <w:t>Binnen een jaar na de oprichting van de republiek bestond zij niet meer.</w:t>
      </w:r>
      <w:r w:rsidR="00E67FED" w:rsidRPr="002F35FF">
        <w:rPr>
          <w:rFonts w:ascii="Times New Roman" w:hAnsi="Times New Roman" w:cs="Times New Roman"/>
          <w:sz w:val="24"/>
        </w:rPr>
        <w:t xml:space="preserve"> </w:t>
      </w:r>
      <w:r w:rsidR="00235F5A" w:rsidRPr="002F35FF">
        <w:rPr>
          <w:rFonts w:ascii="Times New Roman" w:hAnsi="Times New Roman" w:cs="Times New Roman"/>
          <w:sz w:val="24"/>
        </w:rPr>
        <w:t xml:space="preserve">Het westen van de federale republiek werd omgevormd tot een groot bestuurlijk geheel. </w:t>
      </w:r>
      <w:r w:rsidR="00E67FED" w:rsidRPr="002F35FF">
        <w:rPr>
          <w:rFonts w:ascii="Times New Roman" w:hAnsi="Times New Roman" w:cs="Times New Roman"/>
          <w:sz w:val="24"/>
        </w:rPr>
        <w:t xml:space="preserve">Achtereenvolgens werden alle </w:t>
      </w:r>
      <w:r w:rsidR="00235F5A" w:rsidRPr="002F35FF">
        <w:rPr>
          <w:rFonts w:ascii="Times New Roman" w:hAnsi="Times New Roman" w:cs="Times New Roman"/>
          <w:sz w:val="24"/>
        </w:rPr>
        <w:t xml:space="preserve">andere </w:t>
      </w:r>
      <w:r w:rsidR="00E67FED" w:rsidRPr="002F35FF">
        <w:rPr>
          <w:rFonts w:ascii="Times New Roman" w:hAnsi="Times New Roman" w:cs="Times New Roman"/>
          <w:sz w:val="24"/>
        </w:rPr>
        <w:t xml:space="preserve">deelstaten van de republiek bij </w:t>
      </w:r>
      <w:proofErr w:type="spellStart"/>
      <w:r w:rsidR="00E67FED" w:rsidRPr="002F35FF">
        <w:rPr>
          <w:rFonts w:ascii="Times New Roman" w:hAnsi="Times New Roman" w:cs="Times New Roman"/>
          <w:sz w:val="24"/>
        </w:rPr>
        <w:t>Republik</w:t>
      </w:r>
      <w:proofErr w:type="spellEnd"/>
      <w:r w:rsidR="00E67FED" w:rsidRPr="002F35FF">
        <w:rPr>
          <w:rFonts w:ascii="Times New Roman" w:hAnsi="Times New Roman" w:cs="Times New Roman"/>
          <w:sz w:val="24"/>
        </w:rPr>
        <w:t xml:space="preserve"> Indonesia aangesloten</w:t>
      </w:r>
      <w:r w:rsidR="00586E77" w:rsidRPr="002F35FF">
        <w:rPr>
          <w:rFonts w:ascii="Times New Roman" w:hAnsi="Times New Roman" w:cs="Times New Roman"/>
          <w:sz w:val="24"/>
        </w:rPr>
        <w:t>,</w:t>
      </w:r>
      <w:r w:rsidR="00E67FED" w:rsidRPr="002F35FF">
        <w:rPr>
          <w:rFonts w:ascii="Times New Roman" w:hAnsi="Times New Roman" w:cs="Times New Roman"/>
          <w:sz w:val="24"/>
        </w:rPr>
        <w:t xml:space="preserve"> waarna een eenheidsstaat werd gevormd. Op 15 augustus 1950 werd door Soekarno de eenheidsstaat Indonesië afgekondigd.</w:t>
      </w:r>
      <w:r w:rsidR="00E67FED" w:rsidRPr="002F35FF">
        <w:rPr>
          <w:rStyle w:val="Voetnootmarkering"/>
          <w:rFonts w:ascii="Times New Roman" w:hAnsi="Times New Roman" w:cs="Times New Roman"/>
          <w:sz w:val="24"/>
        </w:rPr>
        <w:footnoteReference w:id="22"/>
      </w:r>
      <w:r w:rsidR="00931205" w:rsidRPr="002F35FF">
        <w:rPr>
          <w:rFonts w:ascii="Times New Roman" w:hAnsi="Times New Roman" w:cs="Times New Roman"/>
          <w:sz w:val="24"/>
        </w:rPr>
        <w:t xml:space="preserve"> Om te ontsnappen aan deze </w:t>
      </w:r>
      <w:r w:rsidR="00675031">
        <w:rPr>
          <w:rFonts w:ascii="Times New Roman" w:hAnsi="Times New Roman" w:cs="Times New Roman"/>
          <w:sz w:val="24"/>
        </w:rPr>
        <w:t>reeds verwachtte</w:t>
      </w:r>
      <w:r w:rsidR="00931205" w:rsidRPr="002F35FF">
        <w:rPr>
          <w:rFonts w:ascii="Times New Roman" w:hAnsi="Times New Roman" w:cs="Times New Roman"/>
          <w:sz w:val="24"/>
        </w:rPr>
        <w:t xml:space="preserve"> ontwikkelingen hadden de Zuid-Molukken zich op 26 april van dat jaar </w:t>
      </w:r>
      <w:r w:rsidR="00B424D8">
        <w:rPr>
          <w:rFonts w:ascii="Times New Roman" w:hAnsi="Times New Roman" w:cs="Times New Roman"/>
          <w:sz w:val="24"/>
        </w:rPr>
        <w:t>onafhankelijk</w:t>
      </w:r>
      <w:r w:rsidR="00931205" w:rsidRPr="002F35FF">
        <w:rPr>
          <w:rFonts w:ascii="Times New Roman" w:hAnsi="Times New Roman" w:cs="Times New Roman"/>
          <w:sz w:val="24"/>
        </w:rPr>
        <w:t xml:space="preserve"> verklaart van de deelstaat Oost-Indonesië. Vervolgens riepen zij de soevereine Republiek der Zuid-Molukken</w:t>
      </w:r>
      <w:r w:rsidR="004A5609" w:rsidRPr="002F35FF">
        <w:rPr>
          <w:rFonts w:ascii="Times New Roman" w:hAnsi="Times New Roman" w:cs="Times New Roman"/>
          <w:sz w:val="24"/>
        </w:rPr>
        <w:t xml:space="preserve"> (RMS)</w:t>
      </w:r>
      <w:r w:rsidR="00931205" w:rsidRPr="002F35FF">
        <w:rPr>
          <w:rFonts w:ascii="Times New Roman" w:hAnsi="Times New Roman" w:cs="Times New Roman"/>
          <w:sz w:val="24"/>
        </w:rPr>
        <w:t xml:space="preserve"> uit, waarmee </w:t>
      </w:r>
      <w:r w:rsidR="004D2F04">
        <w:rPr>
          <w:rFonts w:ascii="Times New Roman" w:hAnsi="Times New Roman" w:cs="Times New Roman"/>
          <w:sz w:val="24"/>
        </w:rPr>
        <w:t xml:space="preserve">een definitieve breuk met </w:t>
      </w:r>
      <w:r w:rsidR="00931205" w:rsidRPr="002F35FF">
        <w:rPr>
          <w:rFonts w:ascii="Times New Roman" w:hAnsi="Times New Roman" w:cs="Times New Roman"/>
          <w:sz w:val="24"/>
        </w:rPr>
        <w:t xml:space="preserve">Indonesië </w:t>
      </w:r>
      <w:r w:rsidR="004D2F04">
        <w:rPr>
          <w:rFonts w:ascii="Times New Roman" w:hAnsi="Times New Roman" w:cs="Times New Roman"/>
          <w:sz w:val="24"/>
        </w:rPr>
        <w:t>werd nagestreefd</w:t>
      </w:r>
      <w:r w:rsidR="00931205" w:rsidRPr="002F35FF">
        <w:rPr>
          <w:rFonts w:ascii="Times New Roman" w:hAnsi="Times New Roman" w:cs="Times New Roman"/>
          <w:sz w:val="24"/>
        </w:rPr>
        <w:t>.</w:t>
      </w:r>
      <w:r w:rsidR="00931205" w:rsidRPr="002F35FF">
        <w:rPr>
          <w:rStyle w:val="Voetnootmarkering"/>
          <w:rFonts w:ascii="Times New Roman" w:hAnsi="Times New Roman" w:cs="Times New Roman"/>
          <w:sz w:val="24"/>
        </w:rPr>
        <w:footnoteReference w:id="23"/>
      </w:r>
      <w:r w:rsidR="00A64666" w:rsidRPr="002F35FF">
        <w:rPr>
          <w:rFonts w:ascii="Times New Roman" w:hAnsi="Times New Roman" w:cs="Times New Roman"/>
          <w:sz w:val="24"/>
        </w:rPr>
        <w:t xml:space="preserve"> Deze koers die de Zuid-Molukken wilde inslaan was niet </w:t>
      </w:r>
      <w:r w:rsidR="00A64666" w:rsidRPr="002F35FF">
        <w:rPr>
          <w:rFonts w:ascii="Times New Roman" w:hAnsi="Times New Roman" w:cs="Times New Roman"/>
          <w:sz w:val="24"/>
        </w:rPr>
        <w:lastRenderedPageBreak/>
        <w:t>ongefundeerd.</w:t>
      </w:r>
      <w:r w:rsidR="007202DB" w:rsidRPr="002F35FF">
        <w:rPr>
          <w:rFonts w:ascii="Times New Roman" w:hAnsi="Times New Roman" w:cs="Times New Roman"/>
          <w:sz w:val="24"/>
        </w:rPr>
        <w:t xml:space="preserve"> </w:t>
      </w:r>
      <w:r w:rsidR="00C44F20" w:rsidRPr="002F35FF">
        <w:rPr>
          <w:rFonts w:ascii="Times New Roman" w:hAnsi="Times New Roman" w:cs="Times New Roman"/>
          <w:sz w:val="24"/>
        </w:rPr>
        <w:t xml:space="preserve">In 1946 werd </w:t>
      </w:r>
      <w:r w:rsidR="007202DB" w:rsidRPr="002F35FF">
        <w:rPr>
          <w:rFonts w:ascii="Times New Roman" w:hAnsi="Times New Roman" w:cs="Times New Roman"/>
          <w:sz w:val="24"/>
        </w:rPr>
        <w:t xml:space="preserve">een akkoord </w:t>
      </w:r>
      <w:r w:rsidR="00C44F20" w:rsidRPr="002F35FF">
        <w:rPr>
          <w:rFonts w:ascii="Times New Roman" w:hAnsi="Times New Roman" w:cs="Times New Roman"/>
          <w:sz w:val="24"/>
        </w:rPr>
        <w:t>ge</w:t>
      </w:r>
      <w:r w:rsidR="007202DB" w:rsidRPr="002F35FF">
        <w:rPr>
          <w:rFonts w:ascii="Times New Roman" w:hAnsi="Times New Roman" w:cs="Times New Roman"/>
          <w:sz w:val="24"/>
        </w:rPr>
        <w:t xml:space="preserve">sloten </w:t>
      </w:r>
      <w:r w:rsidR="00C44F20" w:rsidRPr="002F35FF">
        <w:rPr>
          <w:rFonts w:ascii="Times New Roman" w:hAnsi="Times New Roman" w:cs="Times New Roman"/>
          <w:sz w:val="24"/>
        </w:rPr>
        <w:t xml:space="preserve">tussen Nederland en de </w:t>
      </w:r>
      <w:proofErr w:type="spellStart"/>
      <w:r w:rsidR="00C44F20" w:rsidRPr="002F35FF">
        <w:rPr>
          <w:rFonts w:ascii="Times New Roman" w:hAnsi="Times New Roman" w:cs="Times New Roman"/>
          <w:sz w:val="24"/>
        </w:rPr>
        <w:t>Republik</w:t>
      </w:r>
      <w:proofErr w:type="spellEnd"/>
      <w:r w:rsidR="00C44F20" w:rsidRPr="002F35FF">
        <w:rPr>
          <w:rFonts w:ascii="Times New Roman" w:hAnsi="Times New Roman" w:cs="Times New Roman"/>
          <w:sz w:val="24"/>
        </w:rPr>
        <w:t xml:space="preserve"> Indonesia </w:t>
      </w:r>
      <w:r w:rsidR="007202DB" w:rsidRPr="002F35FF">
        <w:rPr>
          <w:rFonts w:ascii="Times New Roman" w:hAnsi="Times New Roman" w:cs="Times New Roman"/>
          <w:sz w:val="24"/>
        </w:rPr>
        <w:t xml:space="preserve">over de </w:t>
      </w:r>
      <w:r w:rsidR="00C44F20" w:rsidRPr="002F35FF">
        <w:rPr>
          <w:rFonts w:ascii="Times New Roman" w:hAnsi="Times New Roman" w:cs="Times New Roman"/>
          <w:sz w:val="24"/>
        </w:rPr>
        <w:t>vorm van de nog op te richten</w:t>
      </w:r>
      <w:r w:rsidR="007202DB" w:rsidRPr="002F35FF">
        <w:rPr>
          <w:rFonts w:ascii="Times New Roman" w:hAnsi="Times New Roman" w:cs="Times New Roman"/>
          <w:sz w:val="24"/>
        </w:rPr>
        <w:t xml:space="preserve"> Republiek der Vere</w:t>
      </w:r>
      <w:r w:rsidR="00C44F20" w:rsidRPr="002F35FF">
        <w:rPr>
          <w:rFonts w:ascii="Times New Roman" w:hAnsi="Times New Roman" w:cs="Times New Roman"/>
          <w:sz w:val="24"/>
        </w:rPr>
        <w:t>nigde Staten van Indonesië, en de verhouding die tussen Nederland en de republiek zou moeten bestaan. D</w:t>
      </w:r>
      <w:r w:rsidR="007202DB" w:rsidRPr="002F35FF">
        <w:rPr>
          <w:rFonts w:ascii="Times New Roman" w:hAnsi="Times New Roman" w:cs="Times New Roman"/>
          <w:sz w:val="24"/>
        </w:rPr>
        <w:t xml:space="preserve">aarin </w:t>
      </w:r>
      <w:r w:rsidR="00C44F20" w:rsidRPr="002F35FF">
        <w:rPr>
          <w:rFonts w:ascii="Times New Roman" w:hAnsi="Times New Roman" w:cs="Times New Roman"/>
          <w:sz w:val="24"/>
        </w:rPr>
        <w:t xml:space="preserve">werd </w:t>
      </w:r>
      <w:r w:rsidR="007202DB" w:rsidRPr="002F35FF">
        <w:rPr>
          <w:rFonts w:ascii="Times New Roman" w:hAnsi="Times New Roman" w:cs="Times New Roman"/>
          <w:sz w:val="24"/>
        </w:rPr>
        <w:t>opgenomen dat gebieden die niet tot de federatie wilde toetreden de mogelijkheid moesten hebben om een bijzondere verhouding tot de nieuwe rep</w:t>
      </w:r>
      <w:r w:rsidR="002B0FC6" w:rsidRPr="002F35FF">
        <w:rPr>
          <w:rFonts w:ascii="Times New Roman" w:hAnsi="Times New Roman" w:cs="Times New Roman"/>
          <w:sz w:val="24"/>
        </w:rPr>
        <w:t>ubliek en Nederland aan te gaan (extern zelfbeschikkingsrecht).</w:t>
      </w:r>
      <w:r w:rsidR="007202DB" w:rsidRPr="002F35FF">
        <w:rPr>
          <w:rFonts w:ascii="Times New Roman" w:hAnsi="Times New Roman" w:cs="Times New Roman"/>
          <w:sz w:val="24"/>
        </w:rPr>
        <w:t xml:space="preserve"> Bij het initiëren van dit artikel had </w:t>
      </w:r>
      <w:r w:rsidR="0004274D" w:rsidRPr="002F35FF">
        <w:rPr>
          <w:rFonts w:ascii="Times New Roman" w:hAnsi="Times New Roman" w:cs="Times New Roman"/>
          <w:sz w:val="24"/>
        </w:rPr>
        <w:t>men rekening gehouden me</w:t>
      </w:r>
      <w:r w:rsidR="00876C64">
        <w:rPr>
          <w:rFonts w:ascii="Times New Roman" w:hAnsi="Times New Roman" w:cs="Times New Roman"/>
          <w:sz w:val="24"/>
        </w:rPr>
        <w:t>t</w:t>
      </w:r>
      <w:r w:rsidR="0004274D" w:rsidRPr="002F35FF">
        <w:rPr>
          <w:rFonts w:ascii="Times New Roman" w:hAnsi="Times New Roman" w:cs="Times New Roman"/>
          <w:sz w:val="24"/>
        </w:rPr>
        <w:t xml:space="preserve"> de houding die Ambon naar alle verwachtingen aan zou nemen.</w:t>
      </w:r>
      <w:r w:rsidR="007202DB" w:rsidRPr="002F35FF">
        <w:rPr>
          <w:rStyle w:val="Voetnootmarkering"/>
          <w:rFonts w:ascii="Times New Roman" w:hAnsi="Times New Roman" w:cs="Times New Roman"/>
          <w:sz w:val="24"/>
        </w:rPr>
        <w:footnoteReference w:id="24"/>
      </w:r>
      <w:r w:rsidR="00D91C18" w:rsidRPr="002F35FF">
        <w:rPr>
          <w:rFonts w:ascii="Times New Roman" w:hAnsi="Times New Roman" w:cs="Times New Roman"/>
          <w:sz w:val="24"/>
        </w:rPr>
        <w:t xml:space="preserve"> </w:t>
      </w:r>
    </w:p>
    <w:p w:rsidR="00317A0A" w:rsidRPr="002F35FF" w:rsidRDefault="00317A0A" w:rsidP="002F35FF">
      <w:pPr>
        <w:spacing w:after="0" w:line="360" w:lineRule="auto"/>
        <w:rPr>
          <w:rFonts w:ascii="Times New Roman" w:hAnsi="Times New Roman" w:cs="Times New Roman"/>
          <w:sz w:val="24"/>
        </w:rPr>
      </w:pPr>
    </w:p>
    <w:p w:rsidR="00916971" w:rsidRPr="00F55FC6" w:rsidRDefault="00B82522" w:rsidP="002F35FF">
      <w:pPr>
        <w:pStyle w:val="Kop2"/>
        <w:spacing w:line="360" w:lineRule="auto"/>
        <w:rPr>
          <w:rFonts w:ascii="Times New Roman" w:hAnsi="Times New Roman" w:cs="Times New Roman"/>
          <w:color w:val="auto"/>
        </w:rPr>
      </w:pPr>
      <w:bookmarkStart w:id="11" w:name="_Toc421654323"/>
      <w:r>
        <w:rPr>
          <w:rFonts w:ascii="Times New Roman" w:hAnsi="Times New Roman" w:cs="Times New Roman"/>
          <w:color w:val="auto"/>
        </w:rPr>
        <w:t>3</w:t>
      </w:r>
      <w:r w:rsidR="00F55FC6">
        <w:rPr>
          <w:rFonts w:ascii="Times New Roman" w:hAnsi="Times New Roman" w:cs="Times New Roman"/>
          <w:color w:val="auto"/>
        </w:rPr>
        <w:t>.</w:t>
      </w:r>
      <w:r w:rsidR="00680559">
        <w:rPr>
          <w:rFonts w:ascii="Times New Roman" w:hAnsi="Times New Roman" w:cs="Times New Roman"/>
          <w:color w:val="auto"/>
        </w:rPr>
        <w:t>3</w:t>
      </w:r>
      <w:r w:rsidR="00F55FC6">
        <w:rPr>
          <w:rFonts w:ascii="Times New Roman" w:hAnsi="Times New Roman" w:cs="Times New Roman"/>
          <w:color w:val="auto"/>
        </w:rPr>
        <w:t xml:space="preserve"> </w:t>
      </w:r>
      <w:r w:rsidR="00916971" w:rsidRPr="00F55FC6">
        <w:rPr>
          <w:rFonts w:ascii="Times New Roman" w:hAnsi="Times New Roman" w:cs="Times New Roman"/>
          <w:color w:val="auto"/>
        </w:rPr>
        <w:t>De onderdrukking</w:t>
      </w:r>
      <w:r w:rsidR="005662CD">
        <w:rPr>
          <w:rFonts w:ascii="Times New Roman" w:hAnsi="Times New Roman" w:cs="Times New Roman"/>
          <w:color w:val="auto"/>
        </w:rPr>
        <w:t xml:space="preserve"> van de Molukken</w:t>
      </w:r>
      <w:bookmarkEnd w:id="11"/>
    </w:p>
    <w:p w:rsidR="00886510" w:rsidRPr="002F35FF" w:rsidRDefault="00910FB5" w:rsidP="002F35FF">
      <w:pPr>
        <w:spacing w:after="0" w:line="360" w:lineRule="auto"/>
        <w:rPr>
          <w:rFonts w:ascii="Times New Roman" w:hAnsi="Times New Roman" w:cs="Times New Roman"/>
          <w:sz w:val="24"/>
        </w:rPr>
      </w:pPr>
      <w:r w:rsidRPr="002F35FF">
        <w:rPr>
          <w:rFonts w:ascii="Times New Roman" w:hAnsi="Times New Roman" w:cs="Times New Roman"/>
          <w:sz w:val="24"/>
        </w:rPr>
        <w:t>Zes maanden zou de Republiek der Zuid-Molukken weerstand weten te bieden tegen Jakarta. Zes weken duurde het beleg van Ambon, waarna de hoofdstad in handen van het Indonesische leger viel.</w:t>
      </w:r>
      <w:r w:rsidR="004A5609" w:rsidRPr="002F35FF">
        <w:rPr>
          <w:rFonts w:ascii="Times New Roman" w:hAnsi="Times New Roman" w:cs="Times New Roman"/>
          <w:sz w:val="24"/>
        </w:rPr>
        <w:t xml:space="preserve"> Wat overbleef van de  RMS was een guerrilla die zich verplaatste naar het eiland </w:t>
      </w:r>
      <w:proofErr w:type="spellStart"/>
      <w:r w:rsidR="004A5609" w:rsidRPr="002F35FF">
        <w:rPr>
          <w:rFonts w:ascii="Times New Roman" w:hAnsi="Times New Roman" w:cs="Times New Roman"/>
          <w:sz w:val="24"/>
        </w:rPr>
        <w:t>Ceram</w:t>
      </w:r>
      <w:proofErr w:type="spellEnd"/>
      <w:r w:rsidR="004A5609" w:rsidRPr="002F35FF">
        <w:rPr>
          <w:rFonts w:ascii="Times New Roman" w:hAnsi="Times New Roman" w:cs="Times New Roman"/>
          <w:sz w:val="24"/>
        </w:rPr>
        <w:t>.</w:t>
      </w:r>
      <w:r w:rsidR="00A241BF" w:rsidRPr="002F35FF">
        <w:rPr>
          <w:rStyle w:val="Voetnootmarkering"/>
          <w:rFonts w:ascii="Times New Roman" w:hAnsi="Times New Roman" w:cs="Times New Roman"/>
          <w:sz w:val="24"/>
        </w:rPr>
        <w:footnoteReference w:id="25"/>
      </w:r>
      <w:r w:rsidR="00A76DBD" w:rsidRPr="002F35FF">
        <w:rPr>
          <w:rFonts w:ascii="Times New Roman" w:hAnsi="Times New Roman" w:cs="Times New Roman"/>
          <w:sz w:val="24"/>
        </w:rPr>
        <w:t xml:space="preserve"> </w:t>
      </w:r>
      <w:r w:rsidR="00294E49" w:rsidRPr="002F35FF">
        <w:rPr>
          <w:rFonts w:ascii="Times New Roman" w:hAnsi="Times New Roman" w:cs="Times New Roman"/>
          <w:sz w:val="24"/>
        </w:rPr>
        <w:t>De pragmatische opstelling van Nederland</w:t>
      </w:r>
      <w:r w:rsidR="00372652">
        <w:rPr>
          <w:rFonts w:ascii="Times New Roman" w:hAnsi="Times New Roman" w:cs="Times New Roman"/>
          <w:sz w:val="24"/>
        </w:rPr>
        <w:t xml:space="preserve"> ten tijde</w:t>
      </w:r>
      <w:r w:rsidR="00916971" w:rsidRPr="002F35FF">
        <w:rPr>
          <w:rFonts w:ascii="Times New Roman" w:hAnsi="Times New Roman" w:cs="Times New Roman"/>
          <w:sz w:val="24"/>
        </w:rPr>
        <w:t xml:space="preserve"> van het akkoord van ’46,</w:t>
      </w:r>
      <w:r w:rsidR="00294E49" w:rsidRPr="002F35FF">
        <w:rPr>
          <w:rFonts w:ascii="Times New Roman" w:hAnsi="Times New Roman" w:cs="Times New Roman"/>
          <w:sz w:val="24"/>
        </w:rPr>
        <w:t xml:space="preserve"> staat in schril contrast tot de</w:t>
      </w:r>
      <w:r w:rsidR="00916971" w:rsidRPr="002F35FF">
        <w:rPr>
          <w:rFonts w:ascii="Times New Roman" w:hAnsi="Times New Roman" w:cs="Times New Roman"/>
          <w:sz w:val="24"/>
        </w:rPr>
        <w:t xml:space="preserve"> steun die Nederland verschafte</w:t>
      </w:r>
      <w:r w:rsidR="00294E49" w:rsidRPr="002F35FF">
        <w:rPr>
          <w:rFonts w:ascii="Times New Roman" w:hAnsi="Times New Roman" w:cs="Times New Roman"/>
          <w:sz w:val="24"/>
        </w:rPr>
        <w:t xml:space="preserve"> toen de Zuid-Molukken </w:t>
      </w:r>
      <w:r w:rsidR="00916971" w:rsidRPr="002F35FF">
        <w:rPr>
          <w:rFonts w:ascii="Times New Roman" w:hAnsi="Times New Roman" w:cs="Times New Roman"/>
          <w:sz w:val="24"/>
        </w:rPr>
        <w:t>zich beriepen op</w:t>
      </w:r>
      <w:r w:rsidR="00294E49" w:rsidRPr="002F35FF">
        <w:rPr>
          <w:rFonts w:ascii="Times New Roman" w:hAnsi="Times New Roman" w:cs="Times New Roman"/>
          <w:sz w:val="24"/>
        </w:rPr>
        <w:t xml:space="preserve"> de door Nederland bedongen clausule.</w:t>
      </w:r>
      <w:r w:rsidR="00E60A82" w:rsidRPr="002F35FF">
        <w:rPr>
          <w:rFonts w:ascii="Times New Roman" w:hAnsi="Times New Roman" w:cs="Times New Roman"/>
          <w:sz w:val="24"/>
        </w:rPr>
        <w:t xml:space="preserve"> De morele kater die Nederland had overgehouden aan de revolutie die zich in Indonesië had voltrokken had er toe geleid dat een groot deel van de bevolking naar een </w:t>
      </w:r>
      <w:r w:rsidR="00DC16BE">
        <w:rPr>
          <w:rFonts w:ascii="Times New Roman" w:hAnsi="Times New Roman" w:cs="Times New Roman"/>
          <w:sz w:val="24"/>
        </w:rPr>
        <w:t xml:space="preserve">afzijdige </w:t>
      </w:r>
      <w:r w:rsidR="00E60A82" w:rsidRPr="002F35FF">
        <w:rPr>
          <w:rFonts w:ascii="Times New Roman" w:hAnsi="Times New Roman" w:cs="Times New Roman"/>
          <w:sz w:val="24"/>
        </w:rPr>
        <w:t>houding neigden.</w:t>
      </w:r>
      <w:r w:rsidR="00832A72" w:rsidRPr="002F35FF">
        <w:rPr>
          <w:rFonts w:ascii="Times New Roman" w:hAnsi="Times New Roman" w:cs="Times New Roman"/>
          <w:sz w:val="24"/>
        </w:rPr>
        <w:t xml:space="preserve"> De Nederlands regering beperkte zich tot een beroep door minister-president Drees op de Indonesische regering om te streven naar een vreedzame oplossing.</w:t>
      </w:r>
      <w:r w:rsidR="00D16BEB" w:rsidRPr="002F35FF">
        <w:rPr>
          <w:rStyle w:val="Voetnootmarkering"/>
          <w:rFonts w:ascii="Times New Roman" w:hAnsi="Times New Roman" w:cs="Times New Roman"/>
          <w:sz w:val="24"/>
        </w:rPr>
        <w:footnoteReference w:id="26"/>
      </w:r>
      <w:r w:rsidR="00671BBF" w:rsidRPr="002F35FF">
        <w:rPr>
          <w:rFonts w:ascii="Times New Roman" w:hAnsi="Times New Roman" w:cs="Times New Roman"/>
          <w:sz w:val="24"/>
        </w:rPr>
        <w:t xml:space="preserve"> Dit optreden maakte geen indruk, te meer er vanuit de rest van de wereld geen kritische geluiden tegen Indonesië klonken. Over het algemeen werd Jakarta gezien als de rechtmatige regering die in haar recht stond om op te treden tegen de rebellen op de Molukken. De Dekolonisatieverklaring die in 1960 door de Verenigde Naties werd aangenomen, en welke steun aan afscheidingsbewegingen in gedekoloniseerde naties veroordeelde, vormde een argument voor Nederland om zich in de Verenigde Naties niet als pleitbezorger van de RMS op te stellen.</w:t>
      </w:r>
      <w:r w:rsidR="00EF4B60" w:rsidRPr="002F35FF">
        <w:rPr>
          <w:rStyle w:val="Voetnootmarkering"/>
          <w:rFonts w:ascii="Times New Roman" w:hAnsi="Times New Roman" w:cs="Times New Roman"/>
          <w:sz w:val="24"/>
        </w:rPr>
        <w:footnoteReference w:id="27"/>
      </w:r>
      <w:r w:rsidR="001D79E3" w:rsidRPr="002F35FF">
        <w:rPr>
          <w:rFonts w:ascii="Times New Roman" w:hAnsi="Times New Roman" w:cs="Times New Roman"/>
          <w:sz w:val="24"/>
        </w:rPr>
        <w:t xml:space="preserve"> </w:t>
      </w:r>
      <w:r w:rsidR="00886510" w:rsidRPr="002F35FF">
        <w:rPr>
          <w:rFonts w:ascii="Times New Roman" w:hAnsi="Times New Roman" w:cs="Times New Roman"/>
          <w:sz w:val="24"/>
        </w:rPr>
        <w:t>De regering in ballingschap zou tenslotte naar Nederland vertrekken, alwaar zij haar strijd voor een Republiek der Zuid-Molukken voorzetten.</w:t>
      </w:r>
    </w:p>
    <w:p w:rsidR="00714F2E" w:rsidRPr="002F35FF" w:rsidRDefault="00714F2E" w:rsidP="002F35FF">
      <w:pPr>
        <w:spacing w:after="0" w:line="360" w:lineRule="auto"/>
        <w:rPr>
          <w:rFonts w:ascii="Times New Roman" w:hAnsi="Times New Roman" w:cs="Times New Roman"/>
          <w:sz w:val="24"/>
        </w:rPr>
      </w:pPr>
    </w:p>
    <w:p w:rsidR="00317A0A" w:rsidRPr="00F55FC6" w:rsidRDefault="00B82522" w:rsidP="002F35FF">
      <w:pPr>
        <w:pStyle w:val="Kop2"/>
        <w:spacing w:line="360" w:lineRule="auto"/>
        <w:rPr>
          <w:rFonts w:ascii="Times New Roman" w:hAnsi="Times New Roman" w:cs="Times New Roman"/>
          <w:color w:val="auto"/>
        </w:rPr>
      </w:pPr>
      <w:bookmarkStart w:id="12" w:name="_Toc421654324"/>
      <w:r>
        <w:rPr>
          <w:rFonts w:ascii="Times New Roman" w:hAnsi="Times New Roman" w:cs="Times New Roman"/>
          <w:color w:val="auto"/>
        </w:rPr>
        <w:lastRenderedPageBreak/>
        <w:t>3</w:t>
      </w:r>
      <w:r w:rsidR="00F55FC6" w:rsidRPr="00F55FC6">
        <w:rPr>
          <w:rFonts w:ascii="Times New Roman" w:hAnsi="Times New Roman" w:cs="Times New Roman"/>
          <w:color w:val="auto"/>
        </w:rPr>
        <w:t>.</w:t>
      </w:r>
      <w:r w:rsidR="00680559">
        <w:rPr>
          <w:rFonts w:ascii="Times New Roman" w:hAnsi="Times New Roman" w:cs="Times New Roman"/>
          <w:color w:val="auto"/>
        </w:rPr>
        <w:t>4</w:t>
      </w:r>
      <w:r w:rsidR="00F55FC6" w:rsidRPr="00F55FC6">
        <w:rPr>
          <w:rFonts w:ascii="Times New Roman" w:hAnsi="Times New Roman" w:cs="Times New Roman"/>
          <w:color w:val="auto"/>
        </w:rPr>
        <w:t xml:space="preserve"> </w:t>
      </w:r>
      <w:r w:rsidR="00094539" w:rsidRPr="00A820C6">
        <w:rPr>
          <w:rFonts w:ascii="Times New Roman" w:hAnsi="Times New Roman" w:cs="Times New Roman"/>
          <w:color w:val="auto"/>
        </w:rPr>
        <w:t>Analyse van de a</w:t>
      </w:r>
      <w:r w:rsidR="00BA3023" w:rsidRPr="00A820C6">
        <w:rPr>
          <w:rFonts w:ascii="Times New Roman" w:hAnsi="Times New Roman" w:cs="Times New Roman"/>
          <w:color w:val="auto"/>
        </w:rPr>
        <w:t>gressie</w:t>
      </w:r>
      <w:bookmarkEnd w:id="12"/>
    </w:p>
    <w:p w:rsidR="00372D33" w:rsidRPr="002F35FF" w:rsidRDefault="00B96A5C" w:rsidP="002F35FF">
      <w:pPr>
        <w:spacing w:after="0" w:line="360" w:lineRule="auto"/>
        <w:rPr>
          <w:rFonts w:ascii="Times New Roman" w:hAnsi="Times New Roman" w:cs="Times New Roman"/>
          <w:sz w:val="24"/>
        </w:rPr>
      </w:pPr>
      <w:r w:rsidRPr="002F35FF">
        <w:rPr>
          <w:rFonts w:ascii="Times New Roman" w:hAnsi="Times New Roman" w:cs="Times New Roman"/>
          <w:sz w:val="24"/>
        </w:rPr>
        <w:t xml:space="preserve">Het optreden door Indonesië tegen de </w:t>
      </w:r>
      <w:r w:rsidR="00BA5ABC" w:rsidRPr="002F35FF">
        <w:rPr>
          <w:rFonts w:ascii="Times New Roman" w:hAnsi="Times New Roman" w:cs="Times New Roman"/>
          <w:sz w:val="24"/>
        </w:rPr>
        <w:t xml:space="preserve">opstand op de Molukken is het eerste voorval van </w:t>
      </w:r>
      <w:r w:rsidR="00A41EA3" w:rsidRPr="002F35FF">
        <w:rPr>
          <w:rFonts w:ascii="Times New Roman" w:hAnsi="Times New Roman" w:cs="Times New Roman"/>
          <w:sz w:val="24"/>
        </w:rPr>
        <w:t>onderdrukking</w:t>
      </w:r>
      <w:r w:rsidR="00BA5ABC" w:rsidRPr="002F35FF">
        <w:rPr>
          <w:rFonts w:ascii="Times New Roman" w:hAnsi="Times New Roman" w:cs="Times New Roman"/>
          <w:sz w:val="24"/>
        </w:rPr>
        <w:t xml:space="preserve"> op </w:t>
      </w:r>
      <w:r w:rsidR="00A41EA3" w:rsidRPr="002F35FF">
        <w:rPr>
          <w:rFonts w:ascii="Times New Roman" w:hAnsi="Times New Roman" w:cs="Times New Roman"/>
          <w:sz w:val="24"/>
        </w:rPr>
        <w:t>een dergelijke</w:t>
      </w:r>
      <w:r w:rsidR="00BA5ABC" w:rsidRPr="002F35FF">
        <w:rPr>
          <w:rFonts w:ascii="Times New Roman" w:hAnsi="Times New Roman" w:cs="Times New Roman"/>
          <w:sz w:val="24"/>
        </w:rPr>
        <w:t xml:space="preserve"> schaal.</w:t>
      </w:r>
      <w:r w:rsidR="005305F2">
        <w:rPr>
          <w:rFonts w:ascii="Times New Roman" w:hAnsi="Times New Roman" w:cs="Times New Roman"/>
          <w:sz w:val="24"/>
        </w:rPr>
        <w:t xml:space="preserve"> Eerder waren er kleine onrusten de kop ingedrukt, maar nooit eerder waren er maatregelen genomen van deze omvang.</w:t>
      </w:r>
      <w:r w:rsidR="00B262C5">
        <w:rPr>
          <w:rStyle w:val="Voetnootmarkering"/>
          <w:rFonts w:ascii="Times New Roman" w:hAnsi="Times New Roman" w:cs="Times New Roman"/>
          <w:sz w:val="24"/>
        </w:rPr>
        <w:footnoteReference w:id="28"/>
      </w:r>
      <w:r w:rsidR="000372BB" w:rsidRPr="002F35FF">
        <w:rPr>
          <w:rFonts w:ascii="Times New Roman" w:hAnsi="Times New Roman" w:cs="Times New Roman"/>
          <w:sz w:val="24"/>
        </w:rPr>
        <w:t xml:space="preserve"> </w:t>
      </w:r>
      <w:r w:rsidR="00622985" w:rsidRPr="002F35FF">
        <w:rPr>
          <w:rFonts w:ascii="Times New Roman" w:hAnsi="Times New Roman" w:cs="Times New Roman"/>
          <w:sz w:val="24"/>
        </w:rPr>
        <w:t>Het is daarnaast een opvallende gebeurtenis omdat het in feite een binnenlandse aangelegenheid is</w:t>
      </w:r>
      <w:r w:rsidR="001F5BCF" w:rsidRPr="002F35FF">
        <w:rPr>
          <w:rFonts w:ascii="Times New Roman" w:hAnsi="Times New Roman" w:cs="Times New Roman"/>
          <w:sz w:val="24"/>
        </w:rPr>
        <w:t>, en het een beeld geeft van interne ontwikkelingen waarmee de jonge staat worstelde</w:t>
      </w:r>
      <w:r w:rsidR="00622985" w:rsidRPr="002F35FF">
        <w:rPr>
          <w:rFonts w:ascii="Times New Roman" w:hAnsi="Times New Roman" w:cs="Times New Roman"/>
          <w:sz w:val="24"/>
        </w:rPr>
        <w:t>.</w:t>
      </w:r>
      <w:r w:rsidR="00774322" w:rsidRPr="002F35FF">
        <w:rPr>
          <w:rFonts w:ascii="Times New Roman" w:hAnsi="Times New Roman" w:cs="Times New Roman"/>
          <w:sz w:val="24"/>
        </w:rPr>
        <w:t xml:space="preserve"> </w:t>
      </w:r>
      <w:r w:rsidR="004C6A80" w:rsidRPr="002F35FF">
        <w:rPr>
          <w:rFonts w:ascii="Times New Roman" w:hAnsi="Times New Roman" w:cs="Times New Roman"/>
          <w:sz w:val="24"/>
        </w:rPr>
        <w:t>Dat de akkoorden tussen Nederland en Indonesië over de zelfbeschikking van gebieden werden genegeerd is op</w:t>
      </w:r>
      <w:r w:rsidR="001B36A5" w:rsidRPr="002F35FF">
        <w:rPr>
          <w:rFonts w:ascii="Times New Roman" w:hAnsi="Times New Roman" w:cs="Times New Roman"/>
          <w:sz w:val="24"/>
        </w:rPr>
        <w:t xml:space="preserve"> het eerste gezicht opmerkelijk.</w:t>
      </w:r>
      <w:r w:rsidR="004C6A80" w:rsidRPr="002F35FF">
        <w:rPr>
          <w:rFonts w:ascii="Times New Roman" w:hAnsi="Times New Roman" w:cs="Times New Roman"/>
          <w:sz w:val="24"/>
        </w:rPr>
        <w:t xml:space="preserve"> </w:t>
      </w:r>
      <w:r w:rsidR="001B36A5" w:rsidRPr="002F35FF">
        <w:rPr>
          <w:rFonts w:ascii="Times New Roman" w:hAnsi="Times New Roman" w:cs="Times New Roman"/>
          <w:sz w:val="24"/>
        </w:rPr>
        <w:t>A</w:t>
      </w:r>
      <w:r w:rsidR="004C6A80" w:rsidRPr="002F35FF">
        <w:rPr>
          <w:rFonts w:ascii="Times New Roman" w:hAnsi="Times New Roman" w:cs="Times New Roman"/>
          <w:sz w:val="24"/>
        </w:rPr>
        <w:t>nderzijds getuigt het wellicht van een naïeve Nederlandse houding dat gedacht werd dat men</w:t>
      </w:r>
      <w:r w:rsidR="00C51841" w:rsidRPr="002F35FF">
        <w:rPr>
          <w:rFonts w:ascii="Times New Roman" w:hAnsi="Times New Roman" w:cs="Times New Roman"/>
          <w:sz w:val="24"/>
        </w:rPr>
        <w:t>, na de onafhankelijkheid,</w:t>
      </w:r>
      <w:r w:rsidR="004C6A80" w:rsidRPr="002F35FF">
        <w:rPr>
          <w:rFonts w:ascii="Times New Roman" w:hAnsi="Times New Roman" w:cs="Times New Roman"/>
          <w:sz w:val="24"/>
        </w:rPr>
        <w:t xml:space="preserve"> nog ins</w:t>
      </w:r>
      <w:r w:rsidR="001B36A5" w:rsidRPr="002F35FF">
        <w:rPr>
          <w:rFonts w:ascii="Times New Roman" w:hAnsi="Times New Roman" w:cs="Times New Roman"/>
          <w:sz w:val="24"/>
        </w:rPr>
        <w:t>praak zou kunnen hebben in het</w:t>
      </w:r>
      <w:r w:rsidR="004C6A80" w:rsidRPr="002F35FF">
        <w:rPr>
          <w:rFonts w:ascii="Times New Roman" w:hAnsi="Times New Roman" w:cs="Times New Roman"/>
          <w:sz w:val="24"/>
        </w:rPr>
        <w:t xml:space="preserve"> Indonesische beleid.</w:t>
      </w:r>
      <w:r w:rsidR="00793C11" w:rsidRPr="002F35FF">
        <w:rPr>
          <w:rFonts w:ascii="Times New Roman" w:hAnsi="Times New Roman" w:cs="Times New Roman"/>
          <w:sz w:val="24"/>
        </w:rPr>
        <w:t xml:space="preserve"> </w:t>
      </w:r>
    </w:p>
    <w:p w:rsidR="00793C11" w:rsidRPr="002F35FF" w:rsidRDefault="00372D33" w:rsidP="002F35FF">
      <w:pPr>
        <w:spacing w:after="0" w:line="360" w:lineRule="auto"/>
        <w:ind w:firstLine="708"/>
        <w:rPr>
          <w:rFonts w:ascii="Times New Roman" w:hAnsi="Times New Roman" w:cs="Times New Roman"/>
          <w:sz w:val="24"/>
        </w:rPr>
      </w:pPr>
      <w:r w:rsidRPr="002F35FF">
        <w:rPr>
          <w:rFonts w:ascii="Times New Roman" w:hAnsi="Times New Roman" w:cs="Times New Roman"/>
          <w:sz w:val="24"/>
        </w:rPr>
        <w:t xml:space="preserve">Het conflict rond de Molukken komt voort uit een gebrek aan eenheid binnen de Indonesische staat. </w:t>
      </w:r>
      <w:r w:rsidR="00A82664" w:rsidRPr="002F35FF">
        <w:rPr>
          <w:rFonts w:ascii="Times New Roman" w:hAnsi="Times New Roman" w:cs="Times New Roman"/>
          <w:sz w:val="24"/>
        </w:rPr>
        <w:t xml:space="preserve">Dit was allereerst de reden voor de Zuid-Molukken om een poging te doen om </w:t>
      </w:r>
      <w:r w:rsidR="00FE3515">
        <w:rPr>
          <w:rFonts w:ascii="Times New Roman" w:hAnsi="Times New Roman" w:cs="Times New Roman"/>
          <w:sz w:val="24"/>
        </w:rPr>
        <w:t xml:space="preserve">zich </w:t>
      </w:r>
      <w:r w:rsidR="00A82664" w:rsidRPr="002F35FF">
        <w:rPr>
          <w:rFonts w:ascii="Times New Roman" w:hAnsi="Times New Roman" w:cs="Times New Roman"/>
          <w:sz w:val="24"/>
        </w:rPr>
        <w:t xml:space="preserve">af te scheiden. Zij vreesden de dominantie van Jakarta en bekritiseerden de verschillen die er bestonden tussen de achtergronden van de verschillende regio’s. </w:t>
      </w:r>
      <w:r w:rsidR="003642E9" w:rsidRPr="002F35FF">
        <w:rPr>
          <w:rFonts w:ascii="Times New Roman" w:hAnsi="Times New Roman" w:cs="Times New Roman"/>
          <w:sz w:val="24"/>
        </w:rPr>
        <w:t>De belangen van Jakarta stonden diametraal tegenover de wensen van de Zuid-Molukken.</w:t>
      </w:r>
      <w:r w:rsidR="00CB2105" w:rsidRPr="002F35FF">
        <w:rPr>
          <w:rFonts w:ascii="Times New Roman" w:hAnsi="Times New Roman" w:cs="Times New Roman"/>
          <w:sz w:val="24"/>
        </w:rPr>
        <w:t xml:space="preserve"> V</w:t>
      </w:r>
      <w:r w:rsidR="00A82664" w:rsidRPr="002F35FF">
        <w:rPr>
          <w:rFonts w:ascii="Times New Roman" w:hAnsi="Times New Roman" w:cs="Times New Roman"/>
          <w:sz w:val="24"/>
        </w:rPr>
        <w:t>oor de Indonesische regering</w:t>
      </w:r>
      <w:r w:rsidR="00793C11" w:rsidRPr="002F35FF">
        <w:rPr>
          <w:rFonts w:ascii="Times New Roman" w:hAnsi="Times New Roman" w:cs="Times New Roman"/>
          <w:sz w:val="24"/>
        </w:rPr>
        <w:t xml:space="preserve"> bestond de staatkundige noodzaak om de Molukken binnenboord te houden. Indonesië bestond als land amper vier maanden toen de Zuid-Molukken zich probeerde af te scheiden. Een land dat pas zo kort bestond, letterlij</w:t>
      </w:r>
      <w:r w:rsidR="009B7A42" w:rsidRPr="002F35FF">
        <w:rPr>
          <w:rFonts w:ascii="Times New Roman" w:hAnsi="Times New Roman" w:cs="Times New Roman"/>
          <w:sz w:val="24"/>
        </w:rPr>
        <w:t>k uit duizenden eilanden was</w:t>
      </w:r>
      <w:r w:rsidR="00493C04" w:rsidRPr="002F35FF">
        <w:rPr>
          <w:rFonts w:ascii="Times New Roman" w:hAnsi="Times New Roman" w:cs="Times New Roman"/>
          <w:sz w:val="24"/>
        </w:rPr>
        <w:t xml:space="preserve"> opgebouwd</w:t>
      </w:r>
      <w:r w:rsidR="00793C11" w:rsidRPr="002F35FF">
        <w:rPr>
          <w:rFonts w:ascii="Times New Roman" w:hAnsi="Times New Roman" w:cs="Times New Roman"/>
          <w:sz w:val="24"/>
        </w:rPr>
        <w:t xml:space="preserve"> en van begin af aan te maken kreeg met verzet op verschillende plekken, had de noodzaak een precedent te scheppen.</w:t>
      </w:r>
      <w:r w:rsidR="00F211D9" w:rsidRPr="002F35FF">
        <w:rPr>
          <w:rFonts w:ascii="Times New Roman" w:hAnsi="Times New Roman" w:cs="Times New Roman"/>
          <w:sz w:val="24"/>
        </w:rPr>
        <w:t xml:space="preserve"> Daarnaast was het een vorm van Indonesische machtsvertoon om er voor te zorgen dat de Molukken binnen de Republiek </w:t>
      </w:r>
      <w:r w:rsidR="00320853" w:rsidRPr="002F35FF">
        <w:rPr>
          <w:rFonts w:ascii="Times New Roman" w:hAnsi="Times New Roman" w:cs="Times New Roman"/>
          <w:sz w:val="24"/>
        </w:rPr>
        <w:t>zouden blijven, naar zowel andere gebieden binnen de republiek met vergelijkbare aspiraties, als naar het buitenland.</w:t>
      </w:r>
    </w:p>
    <w:p w:rsidR="00FF3239" w:rsidRDefault="009E7627" w:rsidP="002F35FF">
      <w:pPr>
        <w:spacing w:after="0" w:line="360" w:lineRule="auto"/>
        <w:ind w:firstLine="708"/>
        <w:rPr>
          <w:rFonts w:ascii="Times New Roman" w:hAnsi="Times New Roman" w:cs="Times New Roman"/>
          <w:sz w:val="24"/>
        </w:rPr>
      </w:pPr>
      <w:r w:rsidRPr="002F35FF">
        <w:rPr>
          <w:rFonts w:ascii="Times New Roman" w:hAnsi="Times New Roman" w:cs="Times New Roman"/>
          <w:sz w:val="24"/>
        </w:rPr>
        <w:t>In de jarenlange strijd tegen de koloniale overheersing was er ge</w:t>
      </w:r>
      <w:r w:rsidR="00B97159" w:rsidRPr="002F35FF">
        <w:rPr>
          <w:rFonts w:ascii="Times New Roman" w:hAnsi="Times New Roman" w:cs="Times New Roman"/>
          <w:sz w:val="24"/>
        </w:rPr>
        <w:t>probeerd om een eenheid te smeden</w:t>
      </w:r>
      <w:r w:rsidRPr="002F35FF">
        <w:rPr>
          <w:rFonts w:ascii="Times New Roman" w:hAnsi="Times New Roman" w:cs="Times New Roman"/>
          <w:sz w:val="24"/>
        </w:rPr>
        <w:t xml:space="preserve"> uit alle delen van het voormalige Nederlands-Indië. Er werd voor gepleit om te strijden voor de gemeenschappelijke vrijheid. </w:t>
      </w:r>
      <w:r w:rsidR="00C24C9A" w:rsidRPr="002F35FF">
        <w:rPr>
          <w:rFonts w:ascii="Times New Roman" w:hAnsi="Times New Roman" w:cs="Times New Roman"/>
          <w:sz w:val="24"/>
        </w:rPr>
        <w:t>Mede door toedoen van de verdeel en heerstactiek van h</w:t>
      </w:r>
      <w:r w:rsidR="001A60D0" w:rsidRPr="002F35FF">
        <w:rPr>
          <w:rFonts w:ascii="Times New Roman" w:hAnsi="Times New Roman" w:cs="Times New Roman"/>
          <w:sz w:val="24"/>
        </w:rPr>
        <w:t>et Nederlandse koloniale regime</w:t>
      </w:r>
      <w:r w:rsidR="00B21DEA">
        <w:rPr>
          <w:rFonts w:ascii="Times New Roman" w:hAnsi="Times New Roman" w:cs="Times New Roman"/>
          <w:sz w:val="24"/>
        </w:rPr>
        <w:t xml:space="preserve"> was er van </w:t>
      </w:r>
      <w:proofErr w:type="spellStart"/>
      <w:r w:rsidR="00B21DEA">
        <w:rPr>
          <w:rFonts w:ascii="Times New Roman" w:hAnsi="Times New Roman" w:cs="Times New Roman"/>
          <w:sz w:val="24"/>
        </w:rPr>
        <w:t>nature</w:t>
      </w:r>
      <w:proofErr w:type="spellEnd"/>
      <w:r w:rsidR="00C24C9A" w:rsidRPr="002F35FF">
        <w:rPr>
          <w:rFonts w:ascii="Times New Roman" w:hAnsi="Times New Roman" w:cs="Times New Roman"/>
          <w:sz w:val="24"/>
        </w:rPr>
        <w:t xml:space="preserve"> weinig sprake van eenheid en gemeenschappelijkheid.</w:t>
      </w:r>
      <w:r w:rsidR="00C24C9A" w:rsidRPr="002F35FF">
        <w:rPr>
          <w:rStyle w:val="Voetnootmarkering"/>
          <w:rFonts w:ascii="Times New Roman" w:hAnsi="Times New Roman" w:cs="Times New Roman"/>
          <w:sz w:val="24"/>
        </w:rPr>
        <w:footnoteReference w:id="29"/>
      </w:r>
      <w:r w:rsidR="00C24C9A" w:rsidRPr="002F35FF">
        <w:rPr>
          <w:rFonts w:ascii="Times New Roman" w:hAnsi="Times New Roman" w:cs="Times New Roman"/>
          <w:sz w:val="24"/>
        </w:rPr>
        <w:t xml:space="preserve"> </w:t>
      </w:r>
      <w:r w:rsidR="001A60D0" w:rsidRPr="002F35FF">
        <w:rPr>
          <w:rFonts w:ascii="Times New Roman" w:hAnsi="Times New Roman" w:cs="Times New Roman"/>
          <w:sz w:val="24"/>
        </w:rPr>
        <w:t xml:space="preserve">De nieuwe Indonesische staat was de eerste eenheidsstaat die er tot dan toe was gesticht in de Indonesische archipel. </w:t>
      </w:r>
      <w:r w:rsidR="00C24C9A" w:rsidRPr="002F35FF">
        <w:rPr>
          <w:rFonts w:ascii="Times New Roman" w:hAnsi="Times New Roman" w:cs="Times New Roman"/>
          <w:sz w:val="24"/>
        </w:rPr>
        <w:t>Dat werd pijnlijk duidelijk t</w:t>
      </w:r>
      <w:r w:rsidRPr="002F35FF">
        <w:rPr>
          <w:rFonts w:ascii="Times New Roman" w:hAnsi="Times New Roman" w:cs="Times New Roman"/>
          <w:sz w:val="24"/>
        </w:rPr>
        <w:t>oen bleek dat de Molukken zich wilde afscheiden van Indonesië</w:t>
      </w:r>
      <w:r w:rsidR="00BC6BD6" w:rsidRPr="002F35FF">
        <w:rPr>
          <w:rFonts w:ascii="Times New Roman" w:hAnsi="Times New Roman" w:cs="Times New Roman"/>
          <w:sz w:val="24"/>
        </w:rPr>
        <w:t>.</w:t>
      </w:r>
      <w:r w:rsidRPr="002F35FF">
        <w:rPr>
          <w:rFonts w:ascii="Times New Roman" w:hAnsi="Times New Roman" w:cs="Times New Roman"/>
          <w:sz w:val="24"/>
        </w:rPr>
        <w:t xml:space="preserve"> </w:t>
      </w:r>
      <w:r w:rsidR="00BC6BD6" w:rsidRPr="002F35FF">
        <w:rPr>
          <w:rFonts w:ascii="Times New Roman" w:hAnsi="Times New Roman" w:cs="Times New Roman"/>
          <w:sz w:val="24"/>
        </w:rPr>
        <w:t>Deze ontwikkeling kon met geen mogelijkheid</w:t>
      </w:r>
      <w:r w:rsidRPr="002F35FF">
        <w:rPr>
          <w:rFonts w:ascii="Times New Roman" w:hAnsi="Times New Roman" w:cs="Times New Roman"/>
          <w:sz w:val="24"/>
        </w:rPr>
        <w:t xml:space="preserve"> worden getolereerd omdat het afbreuk zou doen aan de </w:t>
      </w:r>
      <w:r w:rsidRPr="002F35FF">
        <w:rPr>
          <w:rFonts w:ascii="Times New Roman" w:hAnsi="Times New Roman" w:cs="Times New Roman"/>
          <w:sz w:val="24"/>
        </w:rPr>
        <w:lastRenderedPageBreak/>
        <w:t>samengestelde eenheid.</w:t>
      </w:r>
      <w:r w:rsidR="00622985" w:rsidRPr="002F35FF">
        <w:rPr>
          <w:rFonts w:ascii="Times New Roman" w:hAnsi="Times New Roman" w:cs="Times New Roman"/>
          <w:sz w:val="24"/>
        </w:rPr>
        <w:t xml:space="preserve"> Volgens</w:t>
      </w:r>
      <w:r w:rsidR="00BE6E09" w:rsidRPr="002F35FF">
        <w:rPr>
          <w:rFonts w:ascii="Times New Roman" w:hAnsi="Times New Roman" w:cs="Times New Roman"/>
          <w:sz w:val="24"/>
        </w:rPr>
        <w:t xml:space="preserve"> </w:t>
      </w:r>
      <w:proofErr w:type="spellStart"/>
      <w:r w:rsidR="00994A4F" w:rsidRPr="002F35FF">
        <w:rPr>
          <w:rFonts w:ascii="Times New Roman" w:hAnsi="Times New Roman" w:cs="Times New Roman"/>
          <w:sz w:val="24"/>
        </w:rPr>
        <w:t>Frantz</w:t>
      </w:r>
      <w:proofErr w:type="spellEnd"/>
      <w:r w:rsidR="00994A4F" w:rsidRPr="002F35FF">
        <w:rPr>
          <w:rFonts w:ascii="Times New Roman" w:hAnsi="Times New Roman" w:cs="Times New Roman"/>
          <w:sz w:val="24"/>
        </w:rPr>
        <w:t xml:space="preserve"> </w:t>
      </w:r>
      <w:proofErr w:type="spellStart"/>
      <w:r w:rsidR="00BE6E09" w:rsidRPr="002F35FF">
        <w:rPr>
          <w:rFonts w:ascii="Times New Roman" w:hAnsi="Times New Roman" w:cs="Times New Roman"/>
          <w:sz w:val="24"/>
        </w:rPr>
        <w:t>Fanon</w:t>
      </w:r>
      <w:proofErr w:type="spellEnd"/>
      <w:r w:rsidR="00BE6E09" w:rsidRPr="002F35FF">
        <w:rPr>
          <w:rFonts w:ascii="Times New Roman" w:hAnsi="Times New Roman" w:cs="Times New Roman"/>
          <w:sz w:val="24"/>
        </w:rPr>
        <w:t xml:space="preserve"> kan het geweld, dat ontstaan was in de gemeenschappelijke bevrijdingsoorlog, overslaan naar onderling geweld.</w:t>
      </w:r>
      <w:r w:rsidR="00BE6E09" w:rsidRPr="002F35FF">
        <w:rPr>
          <w:rStyle w:val="Voetnootmarkering"/>
          <w:rFonts w:ascii="Times New Roman" w:hAnsi="Times New Roman" w:cs="Times New Roman"/>
          <w:sz w:val="24"/>
        </w:rPr>
        <w:footnoteReference w:id="30"/>
      </w:r>
      <w:r w:rsidR="00774322" w:rsidRPr="002F35FF">
        <w:rPr>
          <w:rFonts w:ascii="Times New Roman" w:hAnsi="Times New Roman" w:cs="Times New Roman"/>
          <w:sz w:val="24"/>
        </w:rPr>
        <w:t xml:space="preserve"> De eenheid moet bewaard blijven, zo niet goedschiks, dan maar kwaadschiks.</w:t>
      </w:r>
      <w:r w:rsidR="00B11D6D" w:rsidRPr="002F35FF">
        <w:rPr>
          <w:rFonts w:ascii="Times New Roman" w:hAnsi="Times New Roman" w:cs="Times New Roman"/>
          <w:sz w:val="24"/>
        </w:rPr>
        <w:t xml:space="preserve"> Ondanks dat het een binnenlands conflict betreft is het gebruik van geweld noodzakelijk. </w:t>
      </w:r>
      <w:proofErr w:type="spellStart"/>
      <w:r w:rsidR="00B11D6D" w:rsidRPr="002F35FF">
        <w:rPr>
          <w:rFonts w:ascii="Times New Roman" w:hAnsi="Times New Roman" w:cs="Times New Roman"/>
          <w:sz w:val="24"/>
        </w:rPr>
        <w:t>Fanon</w:t>
      </w:r>
      <w:proofErr w:type="spellEnd"/>
      <w:r w:rsidR="00B11D6D" w:rsidRPr="002F35FF">
        <w:rPr>
          <w:rFonts w:ascii="Times New Roman" w:hAnsi="Times New Roman" w:cs="Times New Roman"/>
          <w:sz w:val="24"/>
        </w:rPr>
        <w:t xml:space="preserve"> komt </w:t>
      </w:r>
      <w:r w:rsidR="00922993" w:rsidRPr="002F35FF">
        <w:rPr>
          <w:rFonts w:ascii="Times New Roman" w:hAnsi="Times New Roman" w:cs="Times New Roman"/>
          <w:sz w:val="24"/>
        </w:rPr>
        <w:t xml:space="preserve">in zijn werk </w:t>
      </w:r>
      <w:r w:rsidR="00B11D6D" w:rsidRPr="002F35FF">
        <w:rPr>
          <w:rFonts w:ascii="Times New Roman" w:hAnsi="Times New Roman" w:cs="Times New Roman"/>
          <w:sz w:val="24"/>
        </w:rPr>
        <w:t>tot de conclusie dat</w:t>
      </w:r>
      <w:r w:rsidR="00922993" w:rsidRPr="002F35FF">
        <w:rPr>
          <w:rFonts w:ascii="Times New Roman" w:hAnsi="Times New Roman" w:cs="Times New Roman"/>
          <w:sz w:val="24"/>
        </w:rPr>
        <w:t>,</w:t>
      </w:r>
      <w:r w:rsidR="00B11D6D" w:rsidRPr="002F35FF">
        <w:rPr>
          <w:rFonts w:ascii="Times New Roman" w:hAnsi="Times New Roman" w:cs="Times New Roman"/>
          <w:sz w:val="24"/>
        </w:rPr>
        <w:t xml:space="preserve"> </w:t>
      </w:r>
      <w:r w:rsidR="003D6C6A" w:rsidRPr="002F35FF">
        <w:rPr>
          <w:rFonts w:ascii="Times New Roman" w:hAnsi="Times New Roman" w:cs="Times New Roman"/>
          <w:sz w:val="24"/>
        </w:rPr>
        <w:t xml:space="preserve">door het geweld dat is voorgevallen tijdens </w:t>
      </w:r>
      <w:r w:rsidR="00B11D6D" w:rsidRPr="002F35FF">
        <w:rPr>
          <w:rFonts w:ascii="Times New Roman" w:hAnsi="Times New Roman" w:cs="Times New Roman"/>
          <w:sz w:val="24"/>
        </w:rPr>
        <w:t>de</w:t>
      </w:r>
      <w:r w:rsidR="003D6C6A" w:rsidRPr="002F35FF">
        <w:rPr>
          <w:rFonts w:ascii="Times New Roman" w:hAnsi="Times New Roman" w:cs="Times New Roman"/>
          <w:sz w:val="24"/>
        </w:rPr>
        <w:t xml:space="preserve"> voorgaande strijd tegen het koloniale regime, er nu geen mogelijk</w:t>
      </w:r>
      <w:r w:rsidR="00922993" w:rsidRPr="002F35FF">
        <w:rPr>
          <w:rFonts w:ascii="Times New Roman" w:hAnsi="Times New Roman" w:cs="Times New Roman"/>
          <w:sz w:val="24"/>
        </w:rPr>
        <w:t>heid</w:t>
      </w:r>
      <w:r w:rsidR="003D6C6A" w:rsidRPr="002F35FF">
        <w:rPr>
          <w:rFonts w:ascii="Times New Roman" w:hAnsi="Times New Roman" w:cs="Times New Roman"/>
          <w:sz w:val="24"/>
        </w:rPr>
        <w:t xml:space="preserve"> meer is voor een vreedzame oplossing.</w:t>
      </w:r>
      <w:r w:rsidR="003D6C6A" w:rsidRPr="002F35FF">
        <w:rPr>
          <w:rStyle w:val="Voetnootmarkering"/>
          <w:rFonts w:ascii="Times New Roman" w:hAnsi="Times New Roman" w:cs="Times New Roman"/>
          <w:sz w:val="24"/>
        </w:rPr>
        <w:footnoteReference w:id="31"/>
      </w:r>
      <w:r w:rsidR="003D6C6A" w:rsidRPr="002F35FF">
        <w:rPr>
          <w:rFonts w:ascii="Times New Roman" w:hAnsi="Times New Roman" w:cs="Times New Roman"/>
          <w:sz w:val="24"/>
        </w:rPr>
        <w:t xml:space="preserve"> Zelfs tegen naasten zal alleen een gewelddadig optreden volstaan.</w:t>
      </w:r>
      <w:r w:rsidR="00FF33CC" w:rsidRPr="002F35FF">
        <w:rPr>
          <w:rFonts w:ascii="Times New Roman" w:hAnsi="Times New Roman" w:cs="Times New Roman"/>
          <w:sz w:val="24"/>
        </w:rPr>
        <w:t xml:space="preserve"> Dat sluit aan bij de theorie dat de gewelddadige houding </w:t>
      </w:r>
      <w:r w:rsidR="00B6533D" w:rsidRPr="002F35FF">
        <w:rPr>
          <w:rFonts w:ascii="Times New Roman" w:hAnsi="Times New Roman" w:cs="Times New Roman"/>
          <w:sz w:val="24"/>
        </w:rPr>
        <w:t xml:space="preserve">die bij </w:t>
      </w:r>
      <w:proofErr w:type="spellStart"/>
      <w:r w:rsidR="00B6533D" w:rsidRPr="002F35FF">
        <w:rPr>
          <w:rFonts w:ascii="Times New Roman" w:hAnsi="Times New Roman" w:cs="Times New Roman"/>
          <w:sz w:val="24"/>
        </w:rPr>
        <w:t>gekoloniseerden</w:t>
      </w:r>
      <w:proofErr w:type="spellEnd"/>
      <w:r w:rsidR="00B6533D" w:rsidRPr="002F35FF">
        <w:rPr>
          <w:rFonts w:ascii="Times New Roman" w:hAnsi="Times New Roman" w:cs="Times New Roman"/>
          <w:sz w:val="24"/>
        </w:rPr>
        <w:t xml:space="preserve"> kan ontstaan, zich uit tegenover naasten.</w:t>
      </w:r>
      <w:r w:rsidR="00B6533D" w:rsidRPr="002F35FF">
        <w:rPr>
          <w:rStyle w:val="Voetnootmarkering"/>
          <w:rFonts w:ascii="Times New Roman" w:hAnsi="Times New Roman" w:cs="Times New Roman"/>
          <w:sz w:val="24"/>
        </w:rPr>
        <w:footnoteReference w:id="32"/>
      </w:r>
      <w:r w:rsidR="0036524F" w:rsidRPr="002F35FF">
        <w:rPr>
          <w:rFonts w:ascii="Times New Roman" w:hAnsi="Times New Roman" w:cs="Times New Roman"/>
          <w:sz w:val="24"/>
        </w:rPr>
        <w:t xml:space="preserve"> Naast de kolonisator die uit het land verdreven moet of moest worden, blijkt dat vooral de eigen bevolking het moet ontgelden.</w:t>
      </w:r>
    </w:p>
    <w:p w:rsidR="00832A77" w:rsidRPr="002F35FF" w:rsidRDefault="00832A77" w:rsidP="002F35FF">
      <w:pPr>
        <w:spacing w:after="0" w:line="360" w:lineRule="auto"/>
        <w:rPr>
          <w:rFonts w:ascii="Times New Roman" w:hAnsi="Times New Roman" w:cs="Times New Roman"/>
        </w:rPr>
      </w:pPr>
      <w:r w:rsidRPr="002F35FF">
        <w:rPr>
          <w:rFonts w:ascii="Times New Roman" w:hAnsi="Times New Roman" w:cs="Times New Roman"/>
        </w:rPr>
        <w:br w:type="page"/>
      </w:r>
    </w:p>
    <w:p w:rsidR="00993D98" w:rsidRPr="00F55FC6" w:rsidRDefault="00F55FC6" w:rsidP="002F35FF">
      <w:pPr>
        <w:pStyle w:val="Kop1"/>
        <w:spacing w:line="360" w:lineRule="auto"/>
        <w:rPr>
          <w:rFonts w:ascii="Times New Roman" w:hAnsi="Times New Roman" w:cs="Times New Roman"/>
          <w:color w:val="auto"/>
        </w:rPr>
      </w:pPr>
      <w:bookmarkStart w:id="13" w:name="_Toc421654325"/>
      <w:r w:rsidRPr="00F55FC6">
        <w:rPr>
          <w:rFonts w:ascii="Times New Roman" w:hAnsi="Times New Roman" w:cs="Times New Roman"/>
          <w:color w:val="auto"/>
        </w:rPr>
        <w:lastRenderedPageBreak/>
        <w:t>H</w:t>
      </w:r>
      <w:r w:rsidR="00876C64">
        <w:rPr>
          <w:rFonts w:ascii="Times New Roman" w:hAnsi="Times New Roman" w:cs="Times New Roman"/>
          <w:color w:val="auto"/>
        </w:rPr>
        <w:t xml:space="preserve">oofdstuk </w:t>
      </w:r>
      <w:r w:rsidR="00F469D1">
        <w:rPr>
          <w:rFonts w:ascii="Times New Roman" w:hAnsi="Times New Roman" w:cs="Times New Roman"/>
          <w:color w:val="auto"/>
        </w:rPr>
        <w:t>4</w:t>
      </w:r>
      <w:r w:rsidRPr="00F55FC6">
        <w:rPr>
          <w:rFonts w:ascii="Times New Roman" w:hAnsi="Times New Roman" w:cs="Times New Roman"/>
          <w:color w:val="auto"/>
        </w:rPr>
        <w:t xml:space="preserve">. </w:t>
      </w:r>
      <w:r w:rsidR="00B719F2">
        <w:rPr>
          <w:rFonts w:ascii="Times New Roman" w:hAnsi="Times New Roman" w:cs="Times New Roman"/>
          <w:color w:val="auto"/>
        </w:rPr>
        <w:t xml:space="preserve">Indonesische agressie in </w:t>
      </w:r>
      <w:r w:rsidR="004374E9" w:rsidRPr="00F55FC6">
        <w:rPr>
          <w:rFonts w:ascii="Times New Roman" w:hAnsi="Times New Roman" w:cs="Times New Roman"/>
          <w:color w:val="auto"/>
        </w:rPr>
        <w:t>Nieuw-Guinea</w:t>
      </w:r>
      <w:bookmarkEnd w:id="13"/>
    </w:p>
    <w:p w:rsidR="00993D98" w:rsidRPr="00680559" w:rsidRDefault="00680559" w:rsidP="00680559">
      <w:pPr>
        <w:pStyle w:val="Kop2"/>
        <w:rPr>
          <w:rFonts w:ascii="Times New Roman" w:hAnsi="Times New Roman" w:cs="Times New Roman"/>
          <w:color w:val="auto"/>
        </w:rPr>
      </w:pPr>
      <w:bookmarkStart w:id="14" w:name="_Toc421654326"/>
      <w:r>
        <w:rPr>
          <w:rFonts w:ascii="Times New Roman" w:hAnsi="Times New Roman" w:cs="Times New Roman"/>
          <w:color w:val="auto"/>
        </w:rPr>
        <w:t xml:space="preserve">4.1 </w:t>
      </w:r>
      <w:r w:rsidRPr="00680559">
        <w:rPr>
          <w:rFonts w:ascii="Times New Roman" w:hAnsi="Times New Roman" w:cs="Times New Roman"/>
          <w:color w:val="auto"/>
        </w:rPr>
        <w:t>Inleiding</w:t>
      </w:r>
      <w:bookmarkEnd w:id="14"/>
    </w:p>
    <w:p w:rsidR="00644499" w:rsidRPr="002F35FF" w:rsidRDefault="004374E9" w:rsidP="002F35FF">
      <w:pPr>
        <w:spacing w:after="0" w:line="360" w:lineRule="auto"/>
        <w:rPr>
          <w:rFonts w:ascii="Times New Roman" w:hAnsi="Times New Roman" w:cs="Times New Roman"/>
          <w:sz w:val="24"/>
        </w:rPr>
      </w:pPr>
      <w:r w:rsidRPr="002F35FF">
        <w:rPr>
          <w:rFonts w:ascii="Times New Roman" w:hAnsi="Times New Roman" w:cs="Times New Roman"/>
          <w:sz w:val="24"/>
        </w:rPr>
        <w:t xml:space="preserve">‘Indonesische vlag op Nieuw-Guinea in top’ kopte het </w:t>
      </w:r>
      <w:proofErr w:type="spellStart"/>
      <w:r w:rsidRPr="002F35FF">
        <w:rPr>
          <w:rFonts w:ascii="Times New Roman" w:hAnsi="Times New Roman" w:cs="Times New Roman"/>
          <w:i/>
          <w:sz w:val="24"/>
        </w:rPr>
        <w:t>Utrechts</w:t>
      </w:r>
      <w:r w:rsidR="007C1156" w:rsidRPr="002F35FF">
        <w:rPr>
          <w:rFonts w:ascii="Times New Roman" w:hAnsi="Times New Roman" w:cs="Times New Roman"/>
          <w:i/>
          <w:sz w:val="24"/>
        </w:rPr>
        <w:t>ch</w:t>
      </w:r>
      <w:proofErr w:type="spellEnd"/>
      <w:r w:rsidRPr="002F35FF">
        <w:rPr>
          <w:rFonts w:ascii="Times New Roman" w:hAnsi="Times New Roman" w:cs="Times New Roman"/>
          <w:i/>
          <w:sz w:val="24"/>
        </w:rPr>
        <w:t xml:space="preserve"> Nieuwsblad</w:t>
      </w:r>
      <w:r w:rsidRPr="002F35FF">
        <w:rPr>
          <w:rFonts w:ascii="Times New Roman" w:hAnsi="Times New Roman" w:cs="Times New Roman"/>
          <w:sz w:val="24"/>
        </w:rPr>
        <w:t xml:space="preserve"> op 1 mei 1963.</w:t>
      </w:r>
      <w:r w:rsidRPr="002F35FF">
        <w:rPr>
          <w:rStyle w:val="Voetnootmarkering"/>
          <w:rFonts w:ascii="Times New Roman" w:hAnsi="Times New Roman" w:cs="Times New Roman"/>
          <w:sz w:val="24"/>
        </w:rPr>
        <w:footnoteReference w:id="33"/>
      </w:r>
      <w:r w:rsidRPr="002F35FF">
        <w:rPr>
          <w:rFonts w:ascii="Times New Roman" w:hAnsi="Times New Roman" w:cs="Times New Roman"/>
          <w:sz w:val="24"/>
        </w:rPr>
        <w:t xml:space="preserve"> Die dag, omstreeks het middaguur, werd in </w:t>
      </w:r>
      <w:proofErr w:type="spellStart"/>
      <w:r w:rsidRPr="002F35FF">
        <w:rPr>
          <w:rFonts w:ascii="Times New Roman" w:hAnsi="Times New Roman" w:cs="Times New Roman"/>
          <w:sz w:val="24"/>
        </w:rPr>
        <w:t>Hollandia</w:t>
      </w:r>
      <w:proofErr w:type="spellEnd"/>
      <w:r w:rsidRPr="002F35FF">
        <w:rPr>
          <w:rFonts w:ascii="Times New Roman" w:hAnsi="Times New Roman" w:cs="Times New Roman"/>
          <w:sz w:val="24"/>
        </w:rPr>
        <w:t xml:space="preserve"> de vlag van de Verenigde Naties gestreken. D</w:t>
      </w:r>
      <w:r w:rsidR="00561F6F" w:rsidRPr="002F35FF">
        <w:rPr>
          <w:rFonts w:ascii="Times New Roman" w:hAnsi="Times New Roman" w:cs="Times New Roman"/>
          <w:sz w:val="24"/>
        </w:rPr>
        <w:t>aarnaast bleef d</w:t>
      </w:r>
      <w:r w:rsidRPr="002F35FF">
        <w:rPr>
          <w:rFonts w:ascii="Times New Roman" w:hAnsi="Times New Roman" w:cs="Times New Roman"/>
          <w:sz w:val="24"/>
        </w:rPr>
        <w:t>e vlag van Indones</w:t>
      </w:r>
      <w:r w:rsidR="00561F6F" w:rsidRPr="002F35FF">
        <w:rPr>
          <w:rFonts w:ascii="Times New Roman" w:hAnsi="Times New Roman" w:cs="Times New Roman"/>
          <w:sz w:val="24"/>
        </w:rPr>
        <w:t>ië</w:t>
      </w:r>
      <w:r w:rsidRPr="002F35FF">
        <w:rPr>
          <w:rFonts w:ascii="Times New Roman" w:hAnsi="Times New Roman" w:cs="Times New Roman"/>
          <w:sz w:val="24"/>
        </w:rPr>
        <w:t xml:space="preserve"> gehesen. </w:t>
      </w:r>
      <w:r w:rsidR="00552519" w:rsidRPr="002F35FF">
        <w:rPr>
          <w:rFonts w:ascii="Times New Roman" w:hAnsi="Times New Roman" w:cs="Times New Roman"/>
          <w:sz w:val="24"/>
        </w:rPr>
        <w:t>Vanaf</w:t>
      </w:r>
      <w:r w:rsidR="00561F6F" w:rsidRPr="002F35FF">
        <w:rPr>
          <w:rFonts w:ascii="Times New Roman" w:hAnsi="Times New Roman" w:cs="Times New Roman"/>
          <w:sz w:val="24"/>
        </w:rPr>
        <w:t xml:space="preserve"> dat moment was </w:t>
      </w:r>
      <w:proofErr w:type="spellStart"/>
      <w:r w:rsidR="00552519" w:rsidRPr="002F35FF">
        <w:rPr>
          <w:rFonts w:ascii="Times New Roman" w:hAnsi="Times New Roman" w:cs="Times New Roman"/>
          <w:sz w:val="24"/>
        </w:rPr>
        <w:t>Kota</w:t>
      </w:r>
      <w:proofErr w:type="spellEnd"/>
      <w:r w:rsidR="00552519" w:rsidRPr="002F35FF">
        <w:rPr>
          <w:rFonts w:ascii="Times New Roman" w:hAnsi="Times New Roman" w:cs="Times New Roman"/>
          <w:sz w:val="24"/>
        </w:rPr>
        <w:t xml:space="preserve"> </w:t>
      </w:r>
      <w:proofErr w:type="spellStart"/>
      <w:r w:rsidR="00552519" w:rsidRPr="002F35FF">
        <w:rPr>
          <w:rFonts w:ascii="Times New Roman" w:hAnsi="Times New Roman" w:cs="Times New Roman"/>
          <w:sz w:val="24"/>
        </w:rPr>
        <w:t>Baroe</w:t>
      </w:r>
      <w:proofErr w:type="spellEnd"/>
      <w:r w:rsidR="00552519" w:rsidRPr="002F35FF">
        <w:rPr>
          <w:rFonts w:ascii="Times New Roman" w:hAnsi="Times New Roman" w:cs="Times New Roman"/>
          <w:sz w:val="24"/>
        </w:rPr>
        <w:t xml:space="preserve"> </w:t>
      </w:r>
      <w:r w:rsidRPr="002F35FF">
        <w:rPr>
          <w:rFonts w:ascii="Times New Roman" w:hAnsi="Times New Roman" w:cs="Times New Roman"/>
          <w:sz w:val="24"/>
        </w:rPr>
        <w:t xml:space="preserve">de </w:t>
      </w:r>
      <w:r w:rsidR="00552519" w:rsidRPr="002F35FF">
        <w:rPr>
          <w:rFonts w:ascii="Times New Roman" w:hAnsi="Times New Roman" w:cs="Times New Roman"/>
          <w:sz w:val="24"/>
        </w:rPr>
        <w:t xml:space="preserve">nieuwe </w:t>
      </w:r>
      <w:r w:rsidRPr="002F35FF">
        <w:rPr>
          <w:rFonts w:ascii="Times New Roman" w:hAnsi="Times New Roman" w:cs="Times New Roman"/>
          <w:sz w:val="24"/>
        </w:rPr>
        <w:t xml:space="preserve">naam van </w:t>
      </w:r>
      <w:proofErr w:type="spellStart"/>
      <w:r w:rsidRPr="002F35FF">
        <w:rPr>
          <w:rFonts w:ascii="Times New Roman" w:hAnsi="Times New Roman" w:cs="Times New Roman"/>
          <w:sz w:val="24"/>
        </w:rPr>
        <w:t>Hollandia</w:t>
      </w:r>
      <w:proofErr w:type="spellEnd"/>
      <w:r w:rsidRPr="002F35FF">
        <w:rPr>
          <w:rFonts w:ascii="Times New Roman" w:hAnsi="Times New Roman" w:cs="Times New Roman"/>
          <w:sz w:val="24"/>
        </w:rPr>
        <w:t>. En Nieuw-Guinea zou onder Indonesisch bewind beken</w:t>
      </w:r>
      <w:r w:rsidR="001F1643">
        <w:rPr>
          <w:rFonts w:ascii="Times New Roman" w:hAnsi="Times New Roman" w:cs="Times New Roman"/>
          <w:sz w:val="24"/>
        </w:rPr>
        <w:t>d</w:t>
      </w:r>
      <w:r w:rsidRPr="002F35FF">
        <w:rPr>
          <w:rFonts w:ascii="Times New Roman" w:hAnsi="Times New Roman" w:cs="Times New Roman"/>
          <w:sz w:val="24"/>
        </w:rPr>
        <w:t xml:space="preserve"> staan als West-</w:t>
      </w:r>
      <w:proofErr w:type="spellStart"/>
      <w:r w:rsidRPr="002F35FF">
        <w:rPr>
          <w:rFonts w:ascii="Times New Roman" w:hAnsi="Times New Roman" w:cs="Times New Roman"/>
          <w:sz w:val="24"/>
        </w:rPr>
        <w:t>Irian</w:t>
      </w:r>
      <w:proofErr w:type="spellEnd"/>
      <w:r w:rsidRPr="002F35FF">
        <w:rPr>
          <w:rFonts w:ascii="Times New Roman" w:hAnsi="Times New Roman" w:cs="Times New Roman"/>
          <w:sz w:val="24"/>
        </w:rPr>
        <w:t>.</w:t>
      </w:r>
      <w:r w:rsidR="00B51914" w:rsidRPr="002F35FF">
        <w:rPr>
          <w:rFonts w:ascii="Times New Roman" w:hAnsi="Times New Roman" w:cs="Times New Roman"/>
          <w:sz w:val="24"/>
        </w:rPr>
        <w:t xml:space="preserve"> </w:t>
      </w:r>
      <w:r w:rsidR="00561F6F" w:rsidRPr="002F35FF">
        <w:rPr>
          <w:rFonts w:ascii="Times New Roman" w:hAnsi="Times New Roman" w:cs="Times New Roman"/>
          <w:sz w:val="24"/>
        </w:rPr>
        <w:t>De Verenigde Naties droegen het bewind over Nieuw-Guinea over aan Indonesië, nadat het zeven maanden eerder het bestuur had overgenomen van Nederland. Het was de eerste maal dat de VN een dergelijk direct bestuur over een gebied had gevoerd. Van d</w:t>
      </w:r>
      <w:r w:rsidR="00EA6D56" w:rsidRPr="002F35FF">
        <w:rPr>
          <w:rFonts w:ascii="Times New Roman" w:hAnsi="Times New Roman" w:cs="Times New Roman"/>
          <w:sz w:val="24"/>
        </w:rPr>
        <w:t>eze constructie,</w:t>
      </w:r>
      <w:r w:rsidR="00561F6F" w:rsidRPr="002F35FF">
        <w:rPr>
          <w:rFonts w:ascii="Times New Roman" w:hAnsi="Times New Roman" w:cs="Times New Roman"/>
          <w:sz w:val="24"/>
        </w:rPr>
        <w:t xml:space="preserve"> </w:t>
      </w:r>
      <w:r w:rsidR="00EA6D56" w:rsidRPr="002F35FF">
        <w:rPr>
          <w:rFonts w:ascii="Times New Roman" w:hAnsi="Times New Roman" w:cs="Times New Roman"/>
          <w:sz w:val="24"/>
        </w:rPr>
        <w:t>een</w:t>
      </w:r>
      <w:r w:rsidR="00561F6F" w:rsidRPr="002F35FF">
        <w:rPr>
          <w:rFonts w:ascii="Times New Roman" w:hAnsi="Times New Roman" w:cs="Times New Roman"/>
          <w:sz w:val="24"/>
        </w:rPr>
        <w:t xml:space="preserve"> </w:t>
      </w:r>
      <w:r w:rsidR="00EA6D56" w:rsidRPr="002F35FF">
        <w:rPr>
          <w:rFonts w:ascii="Times New Roman" w:hAnsi="Times New Roman" w:cs="Times New Roman"/>
          <w:sz w:val="24"/>
        </w:rPr>
        <w:t>tussenkomst</w:t>
      </w:r>
      <w:r w:rsidR="00561F6F" w:rsidRPr="002F35FF">
        <w:rPr>
          <w:rFonts w:ascii="Times New Roman" w:hAnsi="Times New Roman" w:cs="Times New Roman"/>
          <w:sz w:val="24"/>
        </w:rPr>
        <w:t xml:space="preserve"> van de VN, was wellicht geen sprake geweest als de overdracht van Nieuw-Guinea geen </w:t>
      </w:r>
      <w:r w:rsidR="00284984" w:rsidRPr="002F35FF">
        <w:rPr>
          <w:rFonts w:ascii="Times New Roman" w:hAnsi="Times New Roman" w:cs="Times New Roman"/>
          <w:sz w:val="24"/>
        </w:rPr>
        <w:t xml:space="preserve">dusdanig </w:t>
      </w:r>
      <w:r w:rsidR="00561F6F" w:rsidRPr="002F35FF">
        <w:rPr>
          <w:rFonts w:ascii="Times New Roman" w:hAnsi="Times New Roman" w:cs="Times New Roman"/>
          <w:sz w:val="24"/>
        </w:rPr>
        <w:t>omstreden kwestie had gevormd</w:t>
      </w:r>
      <w:r w:rsidR="00284984" w:rsidRPr="002F35FF">
        <w:rPr>
          <w:rFonts w:ascii="Times New Roman" w:hAnsi="Times New Roman" w:cs="Times New Roman"/>
          <w:sz w:val="24"/>
        </w:rPr>
        <w:t xml:space="preserve"> dat een directe overdracht tussen Nederland en Indonesië uitgesloten was</w:t>
      </w:r>
      <w:r w:rsidR="00561F6F" w:rsidRPr="002F35FF">
        <w:rPr>
          <w:rFonts w:ascii="Times New Roman" w:hAnsi="Times New Roman" w:cs="Times New Roman"/>
          <w:sz w:val="24"/>
        </w:rPr>
        <w:t xml:space="preserve">. </w:t>
      </w:r>
    </w:p>
    <w:p w:rsidR="00F90213" w:rsidRDefault="00F90213" w:rsidP="002F35FF">
      <w:pPr>
        <w:spacing w:after="0" w:line="360" w:lineRule="auto"/>
        <w:ind w:firstLine="708"/>
        <w:rPr>
          <w:rFonts w:ascii="Times New Roman" w:hAnsi="Times New Roman" w:cs="Times New Roman"/>
          <w:sz w:val="24"/>
        </w:rPr>
      </w:pPr>
      <w:r w:rsidRPr="002F35FF">
        <w:rPr>
          <w:rFonts w:ascii="Times New Roman" w:hAnsi="Times New Roman" w:cs="Times New Roman"/>
          <w:sz w:val="24"/>
        </w:rPr>
        <w:t xml:space="preserve">Tijdens de onderhandelingen omtrent de afgedwongen onafhankelijkheid voor Indonesië gaf de Nederlandse regering in geen geval </w:t>
      </w:r>
      <w:r w:rsidR="00904E6A" w:rsidRPr="002F35FF">
        <w:rPr>
          <w:rFonts w:ascii="Times New Roman" w:hAnsi="Times New Roman" w:cs="Times New Roman"/>
          <w:sz w:val="24"/>
        </w:rPr>
        <w:t xml:space="preserve">mee </w:t>
      </w:r>
      <w:r w:rsidRPr="002F35FF">
        <w:rPr>
          <w:rFonts w:ascii="Times New Roman" w:hAnsi="Times New Roman" w:cs="Times New Roman"/>
          <w:sz w:val="24"/>
        </w:rPr>
        <w:t>wanneer Nieuw-Guinea ter sprake kwam. Zij was vastbesloten om deze kolonie vast te houden. Op de korte termijn was zij daarin ook succesvol. Indonesië werd in 1949 onafhankelijk terwijl Nieuw-Guinea deel bleef uitmaken van het Nederlandse koninkrijk. Er werd echter wel afgesproken dat, op termijn, de bevolking van Nieuw-Guinea zich zou mogen uitspreken over haar eigen toekomst.</w:t>
      </w:r>
      <w:r w:rsidRPr="002F35FF">
        <w:rPr>
          <w:rStyle w:val="Voetnootmarkering"/>
          <w:rFonts w:ascii="Times New Roman" w:hAnsi="Times New Roman" w:cs="Times New Roman"/>
          <w:sz w:val="24"/>
        </w:rPr>
        <w:footnoteReference w:id="34"/>
      </w:r>
      <w:r w:rsidRPr="002F35FF">
        <w:rPr>
          <w:rFonts w:ascii="Times New Roman" w:hAnsi="Times New Roman" w:cs="Times New Roman"/>
          <w:sz w:val="24"/>
        </w:rPr>
        <w:t xml:space="preserve"> De jaren na de Indonesische onafhankelijkheid bleef met name de kwestie Nieuw-Guinea een van de struikelblokken in de Nederlands-Indonesische betrekkingen. </w:t>
      </w:r>
    </w:p>
    <w:p w:rsidR="00DD7B41" w:rsidRPr="002F35FF" w:rsidRDefault="00DD7B41" w:rsidP="002F35FF">
      <w:pPr>
        <w:spacing w:after="0" w:line="360" w:lineRule="auto"/>
        <w:ind w:firstLine="708"/>
        <w:rPr>
          <w:rFonts w:ascii="Times New Roman" w:hAnsi="Times New Roman" w:cs="Times New Roman"/>
          <w:sz w:val="24"/>
        </w:rPr>
      </w:pPr>
      <w:r>
        <w:rPr>
          <w:rFonts w:ascii="Times New Roman" w:hAnsi="Times New Roman" w:cs="Times New Roman"/>
          <w:sz w:val="24"/>
        </w:rPr>
        <w:t xml:space="preserve">In dit hoofdstuk wordt ingegaan op de agressieve opstelling van Indonesië </w:t>
      </w:r>
      <w:r w:rsidR="00047E12">
        <w:rPr>
          <w:rFonts w:ascii="Times New Roman" w:hAnsi="Times New Roman" w:cs="Times New Roman"/>
          <w:sz w:val="24"/>
        </w:rPr>
        <w:t xml:space="preserve">omtrent </w:t>
      </w:r>
      <w:r>
        <w:rPr>
          <w:rFonts w:ascii="Times New Roman" w:hAnsi="Times New Roman" w:cs="Times New Roman"/>
          <w:sz w:val="24"/>
        </w:rPr>
        <w:t xml:space="preserve">Nieuw-Guinea. Om </w:t>
      </w:r>
      <w:r w:rsidR="0010407E">
        <w:rPr>
          <w:rFonts w:ascii="Times New Roman" w:hAnsi="Times New Roman" w:cs="Times New Roman"/>
          <w:sz w:val="24"/>
        </w:rPr>
        <w:t>een duidelijk beeld te geven van de Indonesische opstelling en aanspraken aangaande Nieuw-Guinea wordt eveneens het conflict met Nederland behandeld. Hiermee dient geïllustreerd te worden hoe Indonesië haar aanspraken creëerde in plaats van legitimeerde</w:t>
      </w:r>
      <w:r w:rsidR="00047E12">
        <w:rPr>
          <w:rFonts w:ascii="Times New Roman" w:hAnsi="Times New Roman" w:cs="Times New Roman"/>
          <w:sz w:val="24"/>
        </w:rPr>
        <w:t>, en de uitkomst forceerde</w:t>
      </w:r>
      <w:r w:rsidR="0010407E">
        <w:rPr>
          <w:rFonts w:ascii="Times New Roman" w:hAnsi="Times New Roman" w:cs="Times New Roman"/>
          <w:sz w:val="24"/>
        </w:rPr>
        <w:t>.</w:t>
      </w:r>
      <w:r w:rsidR="00C6459D">
        <w:rPr>
          <w:rFonts w:ascii="Times New Roman" w:hAnsi="Times New Roman" w:cs="Times New Roman"/>
          <w:sz w:val="24"/>
        </w:rPr>
        <w:t xml:space="preserve"> De Indonesische aanpak wordt vergeleken met de theorie van </w:t>
      </w:r>
      <w:proofErr w:type="spellStart"/>
      <w:r w:rsidR="00C6459D">
        <w:rPr>
          <w:rFonts w:ascii="Times New Roman" w:hAnsi="Times New Roman" w:cs="Times New Roman"/>
          <w:sz w:val="24"/>
        </w:rPr>
        <w:t>Fanon</w:t>
      </w:r>
      <w:proofErr w:type="spellEnd"/>
      <w:r w:rsidR="00C6459D">
        <w:rPr>
          <w:rFonts w:ascii="Times New Roman" w:hAnsi="Times New Roman" w:cs="Times New Roman"/>
          <w:sz w:val="24"/>
        </w:rPr>
        <w:t>.</w:t>
      </w:r>
    </w:p>
    <w:p w:rsidR="005759B0" w:rsidRPr="002F35FF" w:rsidRDefault="005759B0" w:rsidP="002F35FF">
      <w:pPr>
        <w:spacing w:after="0" w:line="360" w:lineRule="auto"/>
        <w:rPr>
          <w:rFonts w:ascii="Times New Roman" w:hAnsi="Times New Roman" w:cs="Times New Roman"/>
          <w:sz w:val="24"/>
        </w:rPr>
      </w:pPr>
    </w:p>
    <w:p w:rsidR="005759B0" w:rsidRPr="00F55FC6" w:rsidRDefault="00B82522" w:rsidP="002F35FF">
      <w:pPr>
        <w:pStyle w:val="Kop2"/>
        <w:spacing w:line="360" w:lineRule="auto"/>
        <w:rPr>
          <w:rFonts w:ascii="Times New Roman" w:hAnsi="Times New Roman" w:cs="Times New Roman"/>
          <w:color w:val="auto"/>
        </w:rPr>
      </w:pPr>
      <w:bookmarkStart w:id="15" w:name="_Toc421654327"/>
      <w:r>
        <w:rPr>
          <w:rFonts w:ascii="Times New Roman" w:hAnsi="Times New Roman" w:cs="Times New Roman"/>
          <w:color w:val="auto"/>
        </w:rPr>
        <w:t>4</w:t>
      </w:r>
      <w:r w:rsidR="00F55FC6" w:rsidRPr="00F55FC6">
        <w:rPr>
          <w:rFonts w:ascii="Times New Roman" w:hAnsi="Times New Roman" w:cs="Times New Roman"/>
          <w:color w:val="auto"/>
        </w:rPr>
        <w:t>.</w:t>
      </w:r>
      <w:r w:rsidR="00680559">
        <w:rPr>
          <w:rFonts w:ascii="Times New Roman" w:hAnsi="Times New Roman" w:cs="Times New Roman"/>
          <w:color w:val="auto"/>
        </w:rPr>
        <w:t>2</w:t>
      </w:r>
      <w:r w:rsidR="00F55FC6" w:rsidRPr="00F55FC6">
        <w:rPr>
          <w:rFonts w:ascii="Times New Roman" w:hAnsi="Times New Roman" w:cs="Times New Roman"/>
          <w:color w:val="auto"/>
        </w:rPr>
        <w:t xml:space="preserve"> </w:t>
      </w:r>
      <w:r w:rsidR="005759B0" w:rsidRPr="00F55FC6">
        <w:rPr>
          <w:rFonts w:ascii="Times New Roman" w:hAnsi="Times New Roman" w:cs="Times New Roman"/>
          <w:color w:val="auto"/>
        </w:rPr>
        <w:t>Indonesische aanspraken</w:t>
      </w:r>
      <w:bookmarkEnd w:id="15"/>
    </w:p>
    <w:p w:rsidR="0054685C" w:rsidRPr="002F35FF" w:rsidRDefault="00C96451" w:rsidP="002F35FF">
      <w:pPr>
        <w:spacing w:after="0" w:line="360" w:lineRule="auto"/>
        <w:rPr>
          <w:rFonts w:ascii="Times New Roman" w:hAnsi="Times New Roman" w:cs="Times New Roman"/>
          <w:sz w:val="24"/>
        </w:rPr>
      </w:pPr>
      <w:r w:rsidRPr="002F35FF">
        <w:rPr>
          <w:rFonts w:ascii="Times New Roman" w:hAnsi="Times New Roman" w:cs="Times New Roman"/>
          <w:sz w:val="24"/>
        </w:rPr>
        <w:t xml:space="preserve">De interesse van Indonesië voor Nieuw-Guinea is eigenlijk niet heel voor de hand liggend. </w:t>
      </w:r>
      <w:r w:rsidR="00644499" w:rsidRPr="002F35FF">
        <w:rPr>
          <w:rFonts w:ascii="Times New Roman" w:hAnsi="Times New Roman" w:cs="Times New Roman"/>
          <w:sz w:val="24"/>
        </w:rPr>
        <w:t>Nieuw-Guin</w:t>
      </w:r>
      <w:r w:rsidR="00FB1179">
        <w:rPr>
          <w:rFonts w:ascii="Times New Roman" w:hAnsi="Times New Roman" w:cs="Times New Roman"/>
          <w:sz w:val="24"/>
        </w:rPr>
        <w:t>ea is over het algemeen geen bijzonder</w:t>
      </w:r>
      <w:r w:rsidR="00644499" w:rsidRPr="002F35FF">
        <w:rPr>
          <w:rFonts w:ascii="Times New Roman" w:hAnsi="Times New Roman" w:cs="Times New Roman"/>
          <w:sz w:val="24"/>
        </w:rPr>
        <w:t xml:space="preserve"> interessant gebied voor een land in ontwikkeling. Hoewel het complete eiland, waar het gebied deel van uitmaakt, rijk is aan </w:t>
      </w:r>
      <w:r w:rsidR="00644499" w:rsidRPr="002F35FF">
        <w:rPr>
          <w:rFonts w:ascii="Times New Roman" w:hAnsi="Times New Roman" w:cs="Times New Roman"/>
          <w:sz w:val="24"/>
        </w:rPr>
        <w:lastRenderedPageBreak/>
        <w:t xml:space="preserve">grondstoffen en mineralen, is het terrein zo onbegaanbaar dat het delven van de grondstoffen in veel gevallen niet loont. </w:t>
      </w:r>
      <w:r w:rsidR="00DC1B97" w:rsidRPr="002F35FF">
        <w:rPr>
          <w:rFonts w:ascii="Times New Roman" w:hAnsi="Times New Roman" w:cs="Times New Roman"/>
          <w:sz w:val="24"/>
        </w:rPr>
        <w:t>Tijdens de</w:t>
      </w:r>
      <w:r w:rsidRPr="002F35FF">
        <w:rPr>
          <w:rFonts w:ascii="Times New Roman" w:hAnsi="Times New Roman" w:cs="Times New Roman"/>
          <w:sz w:val="24"/>
        </w:rPr>
        <w:t xml:space="preserve"> kolonisatie van het gebied door de Nederlanders, werd hier dan ook nauwelijks moeite toe gedaan.</w:t>
      </w:r>
      <w:r w:rsidR="00DC1B97" w:rsidRPr="002F35FF">
        <w:rPr>
          <w:rFonts w:ascii="Times New Roman" w:hAnsi="Times New Roman" w:cs="Times New Roman"/>
          <w:sz w:val="24"/>
        </w:rPr>
        <w:t xml:space="preserve"> </w:t>
      </w:r>
      <w:r w:rsidR="00644499" w:rsidRPr="002F35FF">
        <w:rPr>
          <w:rFonts w:ascii="Times New Roman" w:hAnsi="Times New Roman" w:cs="Times New Roman"/>
          <w:sz w:val="24"/>
        </w:rPr>
        <w:t>De Papoease bevolking is bijna net zo ‘onbereikbaar’ als de delfstoffen in het land. Nog altijd leven velen Papoeaas op traditionele, primitieve</w:t>
      </w:r>
      <w:r w:rsidR="00030A3E" w:rsidRPr="002F35FF">
        <w:rPr>
          <w:rFonts w:ascii="Times New Roman" w:hAnsi="Times New Roman" w:cs="Times New Roman"/>
          <w:sz w:val="24"/>
        </w:rPr>
        <w:t xml:space="preserve"> wijze.</w:t>
      </w:r>
      <w:r w:rsidR="00C14386" w:rsidRPr="002F35FF">
        <w:rPr>
          <w:rFonts w:ascii="Times New Roman" w:hAnsi="Times New Roman" w:cs="Times New Roman"/>
          <w:sz w:val="24"/>
        </w:rPr>
        <w:t xml:space="preserve"> </w:t>
      </w:r>
      <w:r w:rsidR="007C1156" w:rsidRPr="002F35FF">
        <w:rPr>
          <w:rFonts w:ascii="Times New Roman" w:hAnsi="Times New Roman" w:cs="Times New Roman"/>
          <w:sz w:val="24"/>
        </w:rPr>
        <w:t>De eerste Nederlandse contacten met de ‘</w:t>
      </w:r>
      <w:proofErr w:type="spellStart"/>
      <w:r w:rsidR="007C1156" w:rsidRPr="002F35FF">
        <w:rPr>
          <w:rFonts w:ascii="Times New Roman" w:hAnsi="Times New Roman" w:cs="Times New Roman"/>
          <w:sz w:val="24"/>
        </w:rPr>
        <w:t>Papoesche</w:t>
      </w:r>
      <w:proofErr w:type="spellEnd"/>
      <w:r w:rsidR="007C1156" w:rsidRPr="002F35FF">
        <w:rPr>
          <w:rFonts w:ascii="Times New Roman" w:hAnsi="Times New Roman" w:cs="Times New Roman"/>
          <w:sz w:val="24"/>
        </w:rPr>
        <w:t xml:space="preserve"> eilanden’ en de gebieden waar het latere </w:t>
      </w:r>
      <w:r w:rsidR="0054685C" w:rsidRPr="002F35FF">
        <w:rPr>
          <w:rFonts w:ascii="Times New Roman" w:hAnsi="Times New Roman" w:cs="Times New Roman"/>
          <w:sz w:val="24"/>
        </w:rPr>
        <w:t>N</w:t>
      </w:r>
      <w:r w:rsidR="007C1156" w:rsidRPr="002F35FF">
        <w:rPr>
          <w:rFonts w:ascii="Times New Roman" w:hAnsi="Times New Roman" w:cs="Times New Roman"/>
          <w:sz w:val="24"/>
        </w:rPr>
        <w:t>ieuw-Guinea zou ontstaan stammen uit 1606, toen schepen van de VOC de archipel voor het eerst aandeden.</w:t>
      </w:r>
      <w:r w:rsidR="007C1156" w:rsidRPr="002F35FF">
        <w:rPr>
          <w:rStyle w:val="Voetnootmarkering"/>
          <w:rFonts w:ascii="Times New Roman" w:hAnsi="Times New Roman" w:cs="Times New Roman"/>
          <w:sz w:val="24"/>
        </w:rPr>
        <w:footnoteReference w:id="35"/>
      </w:r>
      <w:r w:rsidR="00F674B2" w:rsidRPr="002F35FF">
        <w:rPr>
          <w:rFonts w:ascii="Times New Roman" w:hAnsi="Times New Roman" w:cs="Times New Roman"/>
          <w:sz w:val="24"/>
        </w:rPr>
        <w:t xml:space="preserve"> Gedurende de Nederlandse koloniale aanwezigheid in de volgende eeuwen was er betrekkelijk weinig aandacht voor het gebied. In tegenstelling tot eilanden als Sumatra, Java en de Molukken vormde Nieuw-Guinea geen primair wingewest. </w:t>
      </w:r>
      <w:r w:rsidR="00F87960" w:rsidRPr="002F35FF">
        <w:rPr>
          <w:rFonts w:ascii="Times New Roman" w:hAnsi="Times New Roman" w:cs="Times New Roman"/>
          <w:sz w:val="24"/>
        </w:rPr>
        <w:t>Er werden</w:t>
      </w:r>
      <w:r w:rsidR="0013581F" w:rsidRPr="002F35FF">
        <w:rPr>
          <w:rFonts w:ascii="Times New Roman" w:hAnsi="Times New Roman" w:cs="Times New Roman"/>
          <w:sz w:val="24"/>
        </w:rPr>
        <w:t xml:space="preserve"> wel </w:t>
      </w:r>
      <w:r w:rsidR="00F87960" w:rsidRPr="002F35FF">
        <w:rPr>
          <w:rFonts w:ascii="Times New Roman" w:hAnsi="Times New Roman" w:cs="Times New Roman"/>
          <w:sz w:val="24"/>
        </w:rPr>
        <w:t xml:space="preserve">van meet af aan </w:t>
      </w:r>
      <w:r w:rsidR="0013581F" w:rsidRPr="002F35FF">
        <w:rPr>
          <w:rFonts w:ascii="Times New Roman" w:hAnsi="Times New Roman" w:cs="Times New Roman"/>
          <w:sz w:val="24"/>
        </w:rPr>
        <w:t>handelsposten</w:t>
      </w:r>
      <w:r w:rsidR="00F87960" w:rsidRPr="002F35FF">
        <w:rPr>
          <w:rFonts w:ascii="Times New Roman" w:hAnsi="Times New Roman" w:cs="Times New Roman"/>
          <w:sz w:val="24"/>
        </w:rPr>
        <w:t xml:space="preserve"> gesticht</w:t>
      </w:r>
      <w:r w:rsidR="0013581F" w:rsidRPr="002F35FF">
        <w:rPr>
          <w:rFonts w:ascii="Times New Roman" w:hAnsi="Times New Roman" w:cs="Times New Roman"/>
          <w:sz w:val="24"/>
        </w:rPr>
        <w:t>, i</w:t>
      </w:r>
      <w:r w:rsidR="00702984" w:rsidRPr="002F35FF">
        <w:rPr>
          <w:rFonts w:ascii="Times New Roman" w:hAnsi="Times New Roman" w:cs="Times New Roman"/>
          <w:sz w:val="24"/>
        </w:rPr>
        <w:t xml:space="preserve">n later tijden werden er interneringskampen opgezet en de grenzen van het gebied vormden eveneens de buitengrenzen van het Nederlandse </w:t>
      </w:r>
      <w:r w:rsidR="00C658A3" w:rsidRPr="002F35FF">
        <w:rPr>
          <w:rFonts w:ascii="Times New Roman" w:hAnsi="Times New Roman" w:cs="Times New Roman"/>
          <w:sz w:val="24"/>
        </w:rPr>
        <w:t>koloniale</w:t>
      </w:r>
      <w:r w:rsidR="00702984" w:rsidRPr="002F35FF">
        <w:rPr>
          <w:rFonts w:ascii="Times New Roman" w:hAnsi="Times New Roman" w:cs="Times New Roman"/>
          <w:sz w:val="24"/>
        </w:rPr>
        <w:t xml:space="preserve"> </w:t>
      </w:r>
      <w:r w:rsidR="00C658A3" w:rsidRPr="002F35FF">
        <w:rPr>
          <w:rFonts w:ascii="Times New Roman" w:hAnsi="Times New Roman" w:cs="Times New Roman"/>
          <w:sz w:val="24"/>
        </w:rPr>
        <w:t>r</w:t>
      </w:r>
      <w:r w:rsidR="00702984" w:rsidRPr="002F35FF">
        <w:rPr>
          <w:rFonts w:ascii="Times New Roman" w:hAnsi="Times New Roman" w:cs="Times New Roman"/>
          <w:sz w:val="24"/>
        </w:rPr>
        <w:t>ijk.</w:t>
      </w:r>
      <w:r w:rsidR="00555BE7" w:rsidRPr="002F35FF">
        <w:rPr>
          <w:rStyle w:val="Voetnootmarkering"/>
          <w:rFonts w:ascii="Times New Roman" w:hAnsi="Times New Roman" w:cs="Times New Roman"/>
          <w:sz w:val="24"/>
        </w:rPr>
        <w:footnoteReference w:id="36"/>
      </w:r>
    </w:p>
    <w:p w:rsidR="00DA55B2" w:rsidRPr="002F35FF" w:rsidRDefault="0029743B" w:rsidP="002F35FF">
      <w:pPr>
        <w:spacing w:after="0" w:line="360" w:lineRule="auto"/>
        <w:rPr>
          <w:rFonts w:ascii="Times New Roman" w:hAnsi="Times New Roman" w:cs="Times New Roman"/>
          <w:sz w:val="24"/>
        </w:rPr>
      </w:pPr>
      <w:r w:rsidRPr="002F35FF">
        <w:rPr>
          <w:rFonts w:ascii="Times New Roman" w:hAnsi="Times New Roman" w:cs="Times New Roman"/>
          <w:sz w:val="24"/>
        </w:rPr>
        <w:tab/>
      </w:r>
      <w:r w:rsidR="00927F75" w:rsidRPr="002F35FF">
        <w:rPr>
          <w:rFonts w:ascii="Times New Roman" w:hAnsi="Times New Roman" w:cs="Times New Roman"/>
          <w:sz w:val="24"/>
        </w:rPr>
        <w:t xml:space="preserve">De </w:t>
      </w:r>
      <w:r w:rsidR="00FE5D5E" w:rsidRPr="002F35FF">
        <w:rPr>
          <w:rFonts w:ascii="Times New Roman" w:hAnsi="Times New Roman" w:cs="Times New Roman"/>
          <w:sz w:val="24"/>
        </w:rPr>
        <w:t xml:space="preserve">veronderstelde aanspraak van Indonesië op Nieuw-Guinea is </w:t>
      </w:r>
      <w:r w:rsidR="00965DD5" w:rsidRPr="002F35FF">
        <w:rPr>
          <w:rFonts w:ascii="Times New Roman" w:hAnsi="Times New Roman" w:cs="Times New Roman"/>
          <w:sz w:val="24"/>
        </w:rPr>
        <w:t>ook opmerkelijk</w:t>
      </w:r>
      <w:r w:rsidR="00FE5D5E" w:rsidRPr="002F35FF">
        <w:rPr>
          <w:rFonts w:ascii="Times New Roman" w:hAnsi="Times New Roman" w:cs="Times New Roman"/>
          <w:sz w:val="24"/>
        </w:rPr>
        <w:t xml:space="preserve"> omdat het gebied onder Nederlands bestuur niet tot hetzelfde domein als Nederlands-Indië had</w:t>
      </w:r>
      <w:r w:rsidR="00E326BB" w:rsidRPr="002F35FF">
        <w:rPr>
          <w:rFonts w:ascii="Times New Roman" w:hAnsi="Times New Roman" w:cs="Times New Roman"/>
          <w:sz w:val="24"/>
        </w:rPr>
        <w:t xml:space="preserve"> behoort.</w:t>
      </w:r>
      <w:r w:rsidR="00F34EA6" w:rsidRPr="002F35FF">
        <w:rPr>
          <w:rFonts w:ascii="Times New Roman" w:hAnsi="Times New Roman" w:cs="Times New Roman"/>
          <w:sz w:val="24"/>
        </w:rPr>
        <w:t xml:space="preserve"> </w:t>
      </w:r>
      <w:r w:rsidR="00C22FE6" w:rsidRPr="002F35FF">
        <w:rPr>
          <w:rFonts w:ascii="Times New Roman" w:hAnsi="Times New Roman" w:cs="Times New Roman"/>
          <w:sz w:val="24"/>
        </w:rPr>
        <w:t xml:space="preserve">Bovendien </w:t>
      </w:r>
      <w:r w:rsidR="00507164" w:rsidRPr="002F35FF">
        <w:rPr>
          <w:rFonts w:ascii="Times New Roman" w:hAnsi="Times New Roman" w:cs="Times New Roman"/>
          <w:sz w:val="24"/>
        </w:rPr>
        <w:t>lijken</w:t>
      </w:r>
      <w:r w:rsidR="00C22FE6" w:rsidRPr="002F35FF">
        <w:rPr>
          <w:rFonts w:ascii="Times New Roman" w:hAnsi="Times New Roman" w:cs="Times New Roman"/>
          <w:sz w:val="24"/>
        </w:rPr>
        <w:t xml:space="preserve"> het hele eiland Nieuw-Guin</w:t>
      </w:r>
      <w:r w:rsidR="00507164" w:rsidRPr="002F35FF">
        <w:rPr>
          <w:rFonts w:ascii="Times New Roman" w:hAnsi="Times New Roman" w:cs="Times New Roman"/>
          <w:sz w:val="24"/>
        </w:rPr>
        <w:t>ea en de omliggende eilanden zowel wat betreft geografie, als qua etniciteit van de inheemse bevolking en oorspronkelijke vegetatie, meer op Australië dan op Indonesië.</w:t>
      </w:r>
      <w:r w:rsidR="00965DD5" w:rsidRPr="002F35FF">
        <w:rPr>
          <w:rStyle w:val="Voetnootmarkering"/>
          <w:rFonts w:ascii="Times New Roman" w:hAnsi="Times New Roman" w:cs="Times New Roman"/>
          <w:sz w:val="24"/>
        </w:rPr>
        <w:t xml:space="preserve"> </w:t>
      </w:r>
      <w:r w:rsidR="00965DD5" w:rsidRPr="002F35FF">
        <w:rPr>
          <w:rStyle w:val="Voetnootmarkering"/>
          <w:rFonts w:ascii="Times New Roman" w:hAnsi="Times New Roman" w:cs="Times New Roman"/>
          <w:sz w:val="24"/>
        </w:rPr>
        <w:footnoteReference w:id="37"/>
      </w:r>
      <w:r w:rsidR="00965DD5" w:rsidRPr="002F35FF">
        <w:rPr>
          <w:rFonts w:ascii="Times New Roman" w:hAnsi="Times New Roman" w:cs="Times New Roman"/>
          <w:sz w:val="24"/>
        </w:rPr>
        <w:t xml:space="preserve"> </w:t>
      </w:r>
      <w:r w:rsidR="00507164" w:rsidRPr="002F35FF">
        <w:rPr>
          <w:rFonts w:ascii="Times New Roman" w:hAnsi="Times New Roman" w:cs="Times New Roman"/>
          <w:sz w:val="24"/>
        </w:rPr>
        <w:t xml:space="preserve"> </w:t>
      </w:r>
      <w:r w:rsidR="00122FBB" w:rsidRPr="002F35FF">
        <w:rPr>
          <w:rFonts w:ascii="Times New Roman" w:hAnsi="Times New Roman" w:cs="Times New Roman"/>
          <w:sz w:val="24"/>
        </w:rPr>
        <w:t>De banden die er bestaan tussen Nieuw-Guinea en Indonesië, kennen hun oorsprong vrijwel geheel in koloniale politiek.</w:t>
      </w:r>
      <w:r w:rsidR="00507164" w:rsidRPr="002F35FF">
        <w:rPr>
          <w:rFonts w:ascii="Times New Roman" w:hAnsi="Times New Roman" w:cs="Times New Roman"/>
          <w:sz w:val="24"/>
        </w:rPr>
        <w:t xml:space="preserve"> </w:t>
      </w:r>
      <w:r w:rsidR="00E326BB" w:rsidRPr="002F35FF">
        <w:rPr>
          <w:rFonts w:ascii="Times New Roman" w:hAnsi="Times New Roman" w:cs="Times New Roman"/>
          <w:sz w:val="24"/>
        </w:rPr>
        <w:t xml:space="preserve">Desalniettemin maakte Indonesië </w:t>
      </w:r>
      <w:r w:rsidR="00D51EAE" w:rsidRPr="002F35FF">
        <w:rPr>
          <w:rFonts w:ascii="Times New Roman" w:hAnsi="Times New Roman" w:cs="Times New Roman"/>
          <w:sz w:val="24"/>
        </w:rPr>
        <w:t>al voor haar eigen onafhankelijkheid</w:t>
      </w:r>
      <w:r w:rsidR="00E326BB" w:rsidRPr="002F35FF">
        <w:rPr>
          <w:rFonts w:ascii="Times New Roman" w:hAnsi="Times New Roman" w:cs="Times New Roman"/>
          <w:sz w:val="24"/>
        </w:rPr>
        <w:t xml:space="preserve"> aanspraak op het overzeese gebied.</w:t>
      </w:r>
      <w:r w:rsidR="006463DE" w:rsidRPr="002F35FF">
        <w:rPr>
          <w:rFonts w:ascii="Times New Roman" w:hAnsi="Times New Roman" w:cs="Times New Roman"/>
          <w:sz w:val="24"/>
        </w:rPr>
        <w:t xml:space="preserve"> </w:t>
      </w:r>
      <w:r w:rsidR="00DA55B2" w:rsidRPr="002F35FF">
        <w:rPr>
          <w:rFonts w:ascii="Times New Roman" w:hAnsi="Times New Roman" w:cs="Times New Roman"/>
          <w:sz w:val="24"/>
        </w:rPr>
        <w:t>Dat deze houding deel uit maakte van een imperialistisch streven van Indonesië, blijkt uit het feit dat v</w:t>
      </w:r>
      <w:r w:rsidR="00473555" w:rsidRPr="002F35FF">
        <w:rPr>
          <w:rFonts w:ascii="Times New Roman" w:hAnsi="Times New Roman" w:cs="Times New Roman"/>
          <w:sz w:val="24"/>
        </w:rPr>
        <w:t xml:space="preserve">an begin af aan </w:t>
      </w:r>
      <w:proofErr w:type="spellStart"/>
      <w:r w:rsidR="005C4EBF" w:rsidRPr="002F35FF">
        <w:rPr>
          <w:rFonts w:ascii="Times New Roman" w:hAnsi="Times New Roman" w:cs="Times New Roman"/>
          <w:sz w:val="24"/>
        </w:rPr>
        <w:t>Sukarno</w:t>
      </w:r>
      <w:proofErr w:type="spellEnd"/>
      <w:r w:rsidR="005C4EBF" w:rsidRPr="002F35FF">
        <w:rPr>
          <w:rFonts w:ascii="Times New Roman" w:hAnsi="Times New Roman" w:cs="Times New Roman"/>
          <w:sz w:val="24"/>
        </w:rPr>
        <w:t xml:space="preserve"> een Groot-Indonesië na</w:t>
      </w:r>
      <w:r w:rsidR="00473555" w:rsidRPr="002F35FF">
        <w:rPr>
          <w:rFonts w:ascii="Times New Roman" w:hAnsi="Times New Roman" w:cs="Times New Roman"/>
          <w:sz w:val="24"/>
        </w:rPr>
        <w:t xml:space="preserve"> </w:t>
      </w:r>
      <w:r w:rsidR="00DA55B2" w:rsidRPr="002F35FF">
        <w:rPr>
          <w:rFonts w:ascii="Times New Roman" w:hAnsi="Times New Roman" w:cs="Times New Roman"/>
          <w:sz w:val="24"/>
        </w:rPr>
        <w:t xml:space="preserve">streefde </w:t>
      </w:r>
      <w:r w:rsidR="001F784D" w:rsidRPr="002F35FF">
        <w:rPr>
          <w:rFonts w:ascii="Times New Roman" w:hAnsi="Times New Roman" w:cs="Times New Roman"/>
          <w:sz w:val="24"/>
        </w:rPr>
        <w:t>dat</w:t>
      </w:r>
      <w:r w:rsidR="005C4EBF" w:rsidRPr="002F35FF">
        <w:rPr>
          <w:rFonts w:ascii="Times New Roman" w:hAnsi="Times New Roman" w:cs="Times New Roman"/>
          <w:sz w:val="24"/>
        </w:rPr>
        <w:t>,</w:t>
      </w:r>
      <w:r w:rsidR="001F784D" w:rsidRPr="002F35FF">
        <w:rPr>
          <w:rFonts w:ascii="Times New Roman" w:hAnsi="Times New Roman" w:cs="Times New Roman"/>
          <w:sz w:val="24"/>
        </w:rPr>
        <w:t xml:space="preserve"> naast de voormalige gebieden van Nederlands-Indië</w:t>
      </w:r>
      <w:r w:rsidR="005C4EBF" w:rsidRPr="002F35FF">
        <w:rPr>
          <w:rFonts w:ascii="Times New Roman" w:hAnsi="Times New Roman" w:cs="Times New Roman"/>
          <w:sz w:val="24"/>
        </w:rPr>
        <w:t>,</w:t>
      </w:r>
      <w:r w:rsidR="001F784D" w:rsidRPr="002F35FF">
        <w:rPr>
          <w:rFonts w:ascii="Times New Roman" w:hAnsi="Times New Roman" w:cs="Times New Roman"/>
          <w:sz w:val="24"/>
        </w:rPr>
        <w:t xml:space="preserve"> ook zou bestaan uit Noord-Borneo, Brunei, </w:t>
      </w:r>
      <w:proofErr w:type="spellStart"/>
      <w:r w:rsidR="001F784D" w:rsidRPr="002F35FF">
        <w:rPr>
          <w:rFonts w:ascii="Times New Roman" w:hAnsi="Times New Roman" w:cs="Times New Roman"/>
          <w:sz w:val="24"/>
        </w:rPr>
        <w:t>Sarawak</w:t>
      </w:r>
      <w:proofErr w:type="spellEnd"/>
      <w:r w:rsidR="001F784D" w:rsidRPr="002F35FF">
        <w:rPr>
          <w:rFonts w:ascii="Times New Roman" w:hAnsi="Times New Roman" w:cs="Times New Roman"/>
          <w:sz w:val="24"/>
        </w:rPr>
        <w:t xml:space="preserve">, (Portugees) Oost-Timor, </w:t>
      </w:r>
      <w:proofErr w:type="spellStart"/>
      <w:r w:rsidR="001F784D" w:rsidRPr="002F35FF">
        <w:rPr>
          <w:rFonts w:ascii="Times New Roman" w:hAnsi="Times New Roman" w:cs="Times New Roman"/>
          <w:sz w:val="24"/>
        </w:rPr>
        <w:t>Malaya</w:t>
      </w:r>
      <w:proofErr w:type="spellEnd"/>
      <w:r w:rsidR="001F784D" w:rsidRPr="002F35FF">
        <w:rPr>
          <w:rFonts w:ascii="Times New Roman" w:hAnsi="Times New Roman" w:cs="Times New Roman"/>
          <w:sz w:val="24"/>
        </w:rPr>
        <w:t>, Nieuw-Guinea en omliggende eilanden.</w:t>
      </w:r>
      <w:r w:rsidR="001F784D" w:rsidRPr="002F35FF">
        <w:rPr>
          <w:rStyle w:val="Voetnootmarkering"/>
          <w:rFonts w:ascii="Times New Roman" w:hAnsi="Times New Roman" w:cs="Times New Roman"/>
          <w:sz w:val="24"/>
        </w:rPr>
        <w:footnoteReference w:id="38"/>
      </w:r>
      <w:r w:rsidR="00532797" w:rsidRPr="002F35FF">
        <w:rPr>
          <w:rFonts w:ascii="Times New Roman" w:hAnsi="Times New Roman" w:cs="Times New Roman"/>
          <w:sz w:val="24"/>
        </w:rPr>
        <w:t xml:space="preserve"> </w:t>
      </w:r>
      <w:r w:rsidR="00B75001" w:rsidRPr="002F35FF">
        <w:rPr>
          <w:rFonts w:ascii="Times New Roman" w:hAnsi="Times New Roman" w:cs="Times New Roman"/>
          <w:sz w:val="24"/>
        </w:rPr>
        <w:t xml:space="preserve">Uiteindelijk zouden </w:t>
      </w:r>
      <w:r w:rsidR="00532797" w:rsidRPr="002F35FF">
        <w:rPr>
          <w:rFonts w:ascii="Times New Roman" w:hAnsi="Times New Roman" w:cs="Times New Roman"/>
          <w:sz w:val="24"/>
        </w:rPr>
        <w:t>alleen de gebiede</w:t>
      </w:r>
      <w:r w:rsidR="00B75001" w:rsidRPr="002F35FF">
        <w:rPr>
          <w:rFonts w:ascii="Times New Roman" w:hAnsi="Times New Roman" w:cs="Times New Roman"/>
          <w:sz w:val="24"/>
        </w:rPr>
        <w:t>n van Nederlands-Indië deel gaan uitmaken van de Indonesische republiek</w:t>
      </w:r>
      <w:r w:rsidR="00532797" w:rsidRPr="002F35FF">
        <w:rPr>
          <w:rFonts w:ascii="Times New Roman" w:hAnsi="Times New Roman" w:cs="Times New Roman"/>
          <w:sz w:val="24"/>
        </w:rPr>
        <w:t>.</w:t>
      </w:r>
      <w:r w:rsidR="006579D5" w:rsidRPr="002F35FF">
        <w:rPr>
          <w:rStyle w:val="Voetnootmarkering"/>
          <w:rFonts w:ascii="Times New Roman" w:hAnsi="Times New Roman" w:cs="Times New Roman"/>
          <w:sz w:val="24"/>
        </w:rPr>
        <w:footnoteReference w:id="39"/>
      </w:r>
      <w:r w:rsidR="00247672" w:rsidRPr="002F35FF">
        <w:rPr>
          <w:rFonts w:ascii="Times New Roman" w:hAnsi="Times New Roman" w:cs="Times New Roman"/>
          <w:sz w:val="24"/>
        </w:rPr>
        <w:t xml:space="preserve"> In de onderhandelingen over de Indonesische onafhankelijkheid leek de kwestie Nieuw-Guinea op een zeker moment zelfs een breekpunt te worden, in het streven naar een overeenkomst.</w:t>
      </w:r>
      <w:r w:rsidR="00247672" w:rsidRPr="002F35FF">
        <w:rPr>
          <w:rStyle w:val="Voetnootmarkering"/>
          <w:rFonts w:ascii="Times New Roman" w:hAnsi="Times New Roman" w:cs="Times New Roman"/>
          <w:sz w:val="24"/>
        </w:rPr>
        <w:footnoteReference w:id="40"/>
      </w:r>
    </w:p>
    <w:p w:rsidR="00473555" w:rsidRPr="002F35FF" w:rsidRDefault="00610719" w:rsidP="002F35FF">
      <w:pPr>
        <w:spacing w:after="0" w:line="360" w:lineRule="auto"/>
        <w:ind w:firstLine="708"/>
        <w:rPr>
          <w:rFonts w:ascii="Times New Roman" w:hAnsi="Times New Roman" w:cs="Times New Roman"/>
          <w:sz w:val="24"/>
        </w:rPr>
      </w:pPr>
      <w:r w:rsidRPr="002F35FF">
        <w:rPr>
          <w:rFonts w:ascii="Times New Roman" w:hAnsi="Times New Roman" w:cs="Times New Roman"/>
          <w:sz w:val="24"/>
        </w:rPr>
        <w:t xml:space="preserve">Nederland wenste Nieuw-Guinea om verschillende redenen aan te houden. Allereerst zouden de grondstoffen, die het gebied rijk zou zijn, een bijdrage kunnen leveren aan de </w:t>
      </w:r>
      <w:r w:rsidRPr="002F35FF">
        <w:rPr>
          <w:rFonts w:ascii="Times New Roman" w:hAnsi="Times New Roman" w:cs="Times New Roman"/>
          <w:sz w:val="24"/>
        </w:rPr>
        <w:lastRenderedPageBreak/>
        <w:t>economie. Daarnaast zou het gebied dienen als vestigingsplaats voor wie niet in het nieuwe Indonesië zou willen wonen.</w:t>
      </w:r>
      <w:r w:rsidR="0024185B" w:rsidRPr="002F35FF">
        <w:rPr>
          <w:rStyle w:val="Voetnootmarkering"/>
          <w:rFonts w:ascii="Times New Roman" w:hAnsi="Times New Roman" w:cs="Times New Roman"/>
          <w:sz w:val="24"/>
        </w:rPr>
        <w:footnoteReference w:id="41"/>
      </w:r>
      <w:r w:rsidRPr="002F35FF">
        <w:rPr>
          <w:rFonts w:ascii="Times New Roman" w:hAnsi="Times New Roman" w:cs="Times New Roman"/>
          <w:sz w:val="24"/>
        </w:rPr>
        <w:t xml:space="preserve"> Tenslotte wenste Nederland een bastion van haar rijk in de oost te handhaven.</w:t>
      </w:r>
      <w:r w:rsidR="0024185B" w:rsidRPr="002F35FF">
        <w:rPr>
          <w:rFonts w:ascii="Times New Roman" w:hAnsi="Times New Roman" w:cs="Times New Roman"/>
          <w:sz w:val="24"/>
        </w:rPr>
        <w:t xml:space="preserve"> Een moreel argument was dat Nederland zich verplicht voelde om de Papoease bevolking te ondersteunen in hun ontwikkeling en beschaving. Onder Nederlandse leiding moesten de Papoeaas de twintigste eeuw </w:t>
      </w:r>
      <w:r w:rsidR="00B52B04" w:rsidRPr="002F35FF">
        <w:rPr>
          <w:rFonts w:ascii="Times New Roman" w:hAnsi="Times New Roman" w:cs="Times New Roman"/>
          <w:sz w:val="24"/>
        </w:rPr>
        <w:t>binnen treden</w:t>
      </w:r>
      <w:r w:rsidR="0024185B" w:rsidRPr="002F35FF">
        <w:rPr>
          <w:rFonts w:ascii="Times New Roman" w:hAnsi="Times New Roman" w:cs="Times New Roman"/>
          <w:sz w:val="24"/>
        </w:rPr>
        <w:t>.</w:t>
      </w:r>
      <w:r w:rsidR="00BE1967" w:rsidRPr="002F35FF">
        <w:rPr>
          <w:rStyle w:val="Voetnootmarkering"/>
          <w:rFonts w:ascii="Times New Roman" w:hAnsi="Times New Roman" w:cs="Times New Roman"/>
          <w:sz w:val="24"/>
        </w:rPr>
        <w:footnoteReference w:id="42"/>
      </w:r>
    </w:p>
    <w:p w:rsidR="005759B0" w:rsidRPr="002F35FF" w:rsidRDefault="005759B0" w:rsidP="002F35FF">
      <w:pPr>
        <w:spacing w:after="0" w:line="360" w:lineRule="auto"/>
        <w:rPr>
          <w:rFonts w:ascii="Times New Roman" w:hAnsi="Times New Roman" w:cs="Times New Roman"/>
          <w:sz w:val="24"/>
        </w:rPr>
      </w:pPr>
    </w:p>
    <w:p w:rsidR="005759B0" w:rsidRPr="00F55FC6" w:rsidRDefault="00B82522" w:rsidP="002F35FF">
      <w:pPr>
        <w:pStyle w:val="Kop2"/>
        <w:spacing w:line="360" w:lineRule="auto"/>
        <w:rPr>
          <w:rFonts w:ascii="Times New Roman" w:hAnsi="Times New Roman" w:cs="Times New Roman"/>
          <w:color w:val="auto"/>
        </w:rPr>
      </w:pPr>
      <w:bookmarkStart w:id="16" w:name="_Toc421654328"/>
      <w:r>
        <w:rPr>
          <w:rFonts w:ascii="Times New Roman" w:hAnsi="Times New Roman" w:cs="Times New Roman"/>
          <w:color w:val="auto"/>
        </w:rPr>
        <w:t>4</w:t>
      </w:r>
      <w:r w:rsidR="00F55FC6" w:rsidRPr="00F55FC6">
        <w:rPr>
          <w:rFonts w:ascii="Times New Roman" w:hAnsi="Times New Roman" w:cs="Times New Roman"/>
          <w:color w:val="auto"/>
        </w:rPr>
        <w:t>.</w:t>
      </w:r>
      <w:r w:rsidR="00680559">
        <w:rPr>
          <w:rFonts w:ascii="Times New Roman" w:hAnsi="Times New Roman" w:cs="Times New Roman"/>
          <w:color w:val="auto"/>
        </w:rPr>
        <w:t>3</w:t>
      </w:r>
      <w:r w:rsidR="00F55FC6" w:rsidRPr="00F55FC6">
        <w:rPr>
          <w:rFonts w:ascii="Times New Roman" w:hAnsi="Times New Roman" w:cs="Times New Roman"/>
          <w:color w:val="auto"/>
        </w:rPr>
        <w:t xml:space="preserve"> </w:t>
      </w:r>
      <w:r w:rsidR="009A6255">
        <w:rPr>
          <w:rFonts w:ascii="Times New Roman" w:hAnsi="Times New Roman" w:cs="Times New Roman"/>
          <w:color w:val="auto"/>
        </w:rPr>
        <w:t>De</w:t>
      </w:r>
      <w:r w:rsidR="005759B0" w:rsidRPr="00F55FC6">
        <w:rPr>
          <w:rFonts w:ascii="Times New Roman" w:hAnsi="Times New Roman" w:cs="Times New Roman"/>
          <w:color w:val="auto"/>
        </w:rPr>
        <w:t xml:space="preserve"> Nieuw-Guine</w:t>
      </w:r>
      <w:r w:rsidR="009A6255">
        <w:rPr>
          <w:rFonts w:ascii="Times New Roman" w:hAnsi="Times New Roman" w:cs="Times New Roman"/>
          <w:color w:val="auto"/>
        </w:rPr>
        <w:t>a-kwestie</w:t>
      </w:r>
      <w:bookmarkEnd w:id="16"/>
    </w:p>
    <w:p w:rsidR="00B12FBF" w:rsidRPr="002F35FF" w:rsidRDefault="00DF323A" w:rsidP="002F35FF">
      <w:pPr>
        <w:spacing w:after="0" w:line="360" w:lineRule="auto"/>
        <w:rPr>
          <w:rFonts w:ascii="Times New Roman" w:hAnsi="Times New Roman" w:cs="Times New Roman"/>
          <w:sz w:val="24"/>
        </w:rPr>
      </w:pPr>
      <w:r w:rsidRPr="002F35FF">
        <w:rPr>
          <w:rFonts w:ascii="Times New Roman" w:hAnsi="Times New Roman" w:cs="Times New Roman"/>
          <w:sz w:val="24"/>
        </w:rPr>
        <w:t xml:space="preserve">Terwijl Nederland na 1949 krampachtig vasthield aan Nieuw-Guinea, bleef </w:t>
      </w:r>
      <w:proofErr w:type="spellStart"/>
      <w:r w:rsidRPr="002F35FF">
        <w:rPr>
          <w:rFonts w:ascii="Times New Roman" w:hAnsi="Times New Roman" w:cs="Times New Roman"/>
          <w:sz w:val="24"/>
        </w:rPr>
        <w:t>Sukarno</w:t>
      </w:r>
      <w:proofErr w:type="spellEnd"/>
      <w:r w:rsidRPr="002F35FF">
        <w:rPr>
          <w:rFonts w:ascii="Times New Roman" w:hAnsi="Times New Roman" w:cs="Times New Roman"/>
          <w:sz w:val="24"/>
        </w:rPr>
        <w:t xml:space="preserve"> aanspraak maken op deze, door hem als dusdanig beschouwde, ‘ve</w:t>
      </w:r>
      <w:r w:rsidR="00227B0A">
        <w:rPr>
          <w:rFonts w:ascii="Times New Roman" w:hAnsi="Times New Roman" w:cs="Times New Roman"/>
          <w:sz w:val="24"/>
        </w:rPr>
        <w:t>rloren provincie van Indonesië’.</w:t>
      </w:r>
      <w:r w:rsidR="00B37C76" w:rsidRPr="002F35FF">
        <w:rPr>
          <w:rFonts w:ascii="Times New Roman" w:hAnsi="Times New Roman" w:cs="Times New Roman"/>
          <w:sz w:val="24"/>
        </w:rPr>
        <w:t xml:space="preserve"> De spanning begon op te lopen op het moment dat Indonesië de druk op de kwestie Nieuw-Guinea begon op te voeren door onder meer internationale steun te zoeken voor haar pleidooi. Dit was niet zonder succes. In 1956 sprak de Amerikaanse minister </w:t>
      </w:r>
      <w:proofErr w:type="spellStart"/>
      <w:r w:rsidR="00B37C76" w:rsidRPr="002F35FF">
        <w:rPr>
          <w:rFonts w:ascii="Times New Roman" w:hAnsi="Times New Roman" w:cs="Times New Roman"/>
          <w:sz w:val="24"/>
        </w:rPr>
        <w:t>Dulles</w:t>
      </w:r>
      <w:proofErr w:type="spellEnd"/>
      <w:r w:rsidR="00B37C76" w:rsidRPr="002F35FF">
        <w:rPr>
          <w:rFonts w:ascii="Times New Roman" w:hAnsi="Times New Roman" w:cs="Times New Roman"/>
          <w:sz w:val="24"/>
        </w:rPr>
        <w:t xml:space="preserve"> zich, tijdens een bezoek aan Indonesië, uit over de kwestie. Hij bracht deze in verband met het Aziatisch nationalisme en hij benadrukte dat hij Indonesië steunde in haar zaak.</w:t>
      </w:r>
      <w:r w:rsidR="00B37C76" w:rsidRPr="002F35FF">
        <w:rPr>
          <w:rStyle w:val="Voetnootmarkering"/>
          <w:rFonts w:ascii="Times New Roman" w:hAnsi="Times New Roman" w:cs="Times New Roman"/>
          <w:sz w:val="24"/>
        </w:rPr>
        <w:footnoteReference w:id="43"/>
      </w:r>
      <w:r w:rsidR="00EB3AFE" w:rsidRPr="002F35FF">
        <w:rPr>
          <w:rFonts w:ascii="Times New Roman" w:hAnsi="Times New Roman" w:cs="Times New Roman"/>
          <w:sz w:val="24"/>
        </w:rPr>
        <w:t xml:space="preserve"> De Verenigde Staten zagen in Indonesië een belangrijke bondgenoot in een tijdperk dat werd gekenmerkt door wereldwijd oplopende spanningen</w:t>
      </w:r>
      <w:r w:rsidR="00E26FBC" w:rsidRPr="002F35FF">
        <w:rPr>
          <w:rFonts w:ascii="Times New Roman" w:hAnsi="Times New Roman" w:cs="Times New Roman"/>
          <w:sz w:val="24"/>
        </w:rPr>
        <w:t>. T</w:t>
      </w:r>
      <w:r w:rsidR="00EB3AFE" w:rsidRPr="002F35FF">
        <w:rPr>
          <w:rFonts w:ascii="Times New Roman" w:hAnsi="Times New Roman" w:cs="Times New Roman"/>
          <w:sz w:val="24"/>
        </w:rPr>
        <w:t>en behoeve van de onderlinge relatie was</w:t>
      </w:r>
      <w:r w:rsidR="00E26FBC" w:rsidRPr="002F35FF">
        <w:rPr>
          <w:rFonts w:ascii="Times New Roman" w:hAnsi="Times New Roman" w:cs="Times New Roman"/>
          <w:sz w:val="24"/>
        </w:rPr>
        <w:t xml:space="preserve"> men bereid de Indonesische opvattingen</w:t>
      </w:r>
      <w:r w:rsidR="00EB3AFE" w:rsidRPr="002F35FF">
        <w:rPr>
          <w:rFonts w:ascii="Times New Roman" w:hAnsi="Times New Roman" w:cs="Times New Roman"/>
          <w:sz w:val="24"/>
        </w:rPr>
        <w:t xml:space="preserve"> te steunen in internationale aangelegenheden.</w:t>
      </w:r>
      <w:r w:rsidR="00E26FBC" w:rsidRPr="002F35FF">
        <w:rPr>
          <w:rStyle w:val="Voetnootmarkering"/>
          <w:rFonts w:ascii="Times New Roman" w:hAnsi="Times New Roman" w:cs="Times New Roman"/>
          <w:sz w:val="24"/>
        </w:rPr>
        <w:footnoteReference w:id="44"/>
      </w:r>
      <w:r w:rsidR="00B06CE8" w:rsidRPr="002F35FF">
        <w:rPr>
          <w:rFonts w:ascii="Times New Roman" w:hAnsi="Times New Roman" w:cs="Times New Roman"/>
          <w:sz w:val="24"/>
        </w:rPr>
        <w:t xml:space="preserve"> </w:t>
      </w:r>
      <w:r w:rsidR="00E313F9" w:rsidRPr="002F35FF">
        <w:rPr>
          <w:rFonts w:ascii="Times New Roman" w:hAnsi="Times New Roman" w:cs="Times New Roman"/>
          <w:sz w:val="24"/>
        </w:rPr>
        <w:t xml:space="preserve">Van alle westerse mogendheden die zich uitspraken, was </w:t>
      </w:r>
      <w:r w:rsidR="00B06CE8" w:rsidRPr="002F35FF">
        <w:rPr>
          <w:rFonts w:ascii="Times New Roman" w:hAnsi="Times New Roman" w:cs="Times New Roman"/>
          <w:sz w:val="24"/>
        </w:rPr>
        <w:t>Australië</w:t>
      </w:r>
      <w:r w:rsidR="00E313F9" w:rsidRPr="002F35FF">
        <w:rPr>
          <w:rFonts w:ascii="Times New Roman" w:hAnsi="Times New Roman" w:cs="Times New Roman"/>
          <w:sz w:val="24"/>
        </w:rPr>
        <w:t xml:space="preserve"> </w:t>
      </w:r>
      <w:r w:rsidR="00B06CE8" w:rsidRPr="002F35FF">
        <w:rPr>
          <w:rFonts w:ascii="Times New Roman" w:hAnsi="Times New Roman" w:cs="Times New Roman"/>
          <w:sz w:val="24"/>
        </w:rPr>
        <w:t>de enige die steun uitsprak voor Nederland, omdat zij een Indonesische dominantie in de regio vreesde.</w:t>
      </w:r>
      <w:r w:rsidR="00E313F9" w:rsidRPr="002F35FF">
        <w:rPr>
          <w:rStyle w:val="Voetnootmarkering"/>
          <w:rFonts w:ascii="Times New Roman" w:hAnsi="Times New Roman" w:cs="Times New Roman"/>
          <w:sz w:val="24"/>
        </w:rPr>
        <w:footnoteReference w:id="45"/>
      </w:r>
      <w:r w:rsidR="00B12FBF" w:rsidRPr="002F35FF">
        <w:rPr>
          <w:rFonts w:ascii="Times New Roman" w:hAnsi="Times New Roman" w:cs="Times New Roman"/>
          <w:sz w:val="24"/>
        </w:rPr>
        <w:t xml:space="preserve"> </w:t>
      </w:r>
    </w:p>
    <w:p w:rsidR="00B37C76" w:rsidRPr="002F35FF" w:rsidRDefault="00A47630" w:rsidP="002F35FF">
      <w:pPr>
        <w:spacing w:after="0" w:line="360" w:lineRule="auto"/>
        <w:ind w:firstLine="708"/>
        <w:rPr>
          <w:rFonts w:ascii="Times New Roman" w:hAnsi="Times New Roman" w:cs="Times New Roman"/>
          <w:sz w:val="24"/>
        </w:rPr>
      </w:pPr>
      <w:r w:rsidRPr="002F35FF">
        <w:rPr>
          <w:rFonts w:ascii="Times New Roman" w:hAnsi="Times New Roman" w:cs="Times New Roman"/>
          <w:sz w:val="24"/>
        </w:rPr>
        <w:t>Vanaf het voorjaar van 1959 nam de dreiging van een militaire interventie door Indonesië op Nieuw-Guinea toe.</w:t>
      </w:r>
      <w:r w:rsidRPr="002F35FF">
        <w:rPr>
          <w:rStyle w:val="Voetnootmarkering"/>
          <w:rFonts w:ascii="Times New Roman" w:hAnsi="Times New Roman" w:cs="Times New Roman"/>
          <w:sz w:val="24"/>
        </w:rPr>
        <w:footnoteReference w:id="46"/>
      </w:r>
      <w:r w:rsidR="00FB1179">
        <w:rPr>
          <w:rFonts w:ascii="Times New Roman" w:hAnsi="Times New Roman" w:cs="Times New Roman"/>
          <w:sz w:val="24"/>
        </w:rPr>
        <w:t xml:space="preserve"> In </w:t>
      </w:r>
      <w:r w:rsidR="001E1F80" w:rsidRPr="002F35FF">
        <w:rPr>
          <w:rFonts w:ascii="Times New Roman" w:hAnsi="Times New Roman" w:cs="Times New Roman"/>
          <w:sz w:val="24"/>
        </w:rPr>
        <w:t>geval van een militair conflict zou Nederland haar afgelegen kolonie niet makkelijk kunnen bereiken. Daarnaast waren er weinig verwachtingen dat de NAVO Nederland te hulp zou schieten.</w:t>
      </w:r>
      <w:r w:rsidR="001E1F80" w:rsidRPr="002F35FF">
        <w:rPr>
          <w:rStyle w:val="Voetnootmarkering"/>
          <w:rFonts w:ascii="Times New Roman" w:hAnsi="Times New Roman" w:cs="Times New Roman"/>
          <w:sz w:val="24"/>
        </w:rPr>
        <w:footnoteReference w:id="47"/>
      </w:r>
      <w:r w:rsidR="00BE4DB4" w:rsidRPr="002F35FF">
        <w:rPr>
          <w:rFonts w:ascii="Times New Roman" w:hAnsi="Times New Roman" w:cs="Times New Roman"/>
          <w:sz w:val="24"/>
        </w:rPr>
        <w:t xml:space="preserve"> Op 17 augustus</w:t>
      </w:r>
      <w:r w:rsidR="006C5412" w:rsidRPr="002F35FF">
        <w:rPr>
          <w:rFonts w:ascii="Times New Roman" w:hAnsi="Times New Roman" w:cs="Times New Roman"/>
          <w:sz w:val="24"/>
        </w:rPr>
        <w:t xml:space="preserve"> 1960</w:t>
      </w:r>
      <w:r w:rsidR="00BE4DB4" w:rsidRPr="002F35FF">
        <w:rPr>
          <w:rFonts w:ascii="Times New Roman" w:hAnsi="Times New Roman" w:cs="Times New Roman"/>
          <w:sz w:val="24"/>
        </w:rPr>
        <w:t xml:space="preserve"> verbrak Indonesië officieel de diplomatieke betrekkingen met Nederland</w:t>
      </w:r>
      <w:r w:rsidR="00CD4EF4" w:rsidRPr="002F35FF">
        <w:rPr>
          <w:rFonts w:ascii="Times New Roman" w:hAnsi="Times New Roman" w:cs="Times New Roman"/>
          <w:sz w:val="24"/>
        </w:rPr>
        <w:t>, met als reden de provocatieve en agressieve houding van Nederland</w:t>
      </w:r>
      <w:r w:rsidR="00BE4DB4" w:rsidRPr="002F35FF">
        <w:rPr>
          <w:rFonts w:ascii="Times New Roman" w:hAnsi="Times New Roman" w:cs="Times New Roman"/>
          <w:sz w:val="24"/>
        </w:rPr>
        <w:t xml:space="preserve">. Volgens </w:t>
      </w:r>
      <w:proofErr w:type="spellStart"/>
      <w:r w:rsidR="00BE4DB4" w:rsidRPr="002F35FF">
        <w:rPr>
          <w:rFonts w:ascii="Times New Roman" w:hAnsi="Times New Roman" w:cs="Times New Roman"/>
          <w:sz w:val="24"/>
        </w:rPr>
        <w:t>Sukarno</w:t>
      </w:r>
      <w:proofErr w:type="spellEnd"/>
      <w:r w:rsidR="00BE4DB4" w:rsidRPr="002F35FF">
        <w:rPr>
          <w:rFonts w:ascii="Times New Roman" w:hAnsi="Times New Roman" w:cs="Times New Roman"/>
          <w:sz w:val="24"/>
        </w:rPr>
        <w:t xml:space="preserve"> moest Nieuw-Guinea nu ‘op revolu</w:t>
      </w:r>
      <w:r w:rsidR="009B701C">
        <w:rPr>
          <w:rFonts w:ascii="Times New Roman" w:hAnsi="Times New Roman" w:cs="Times New Roman"/>
          <w:sz w:val="24"/>
        </w:rPr>
        <w:t>tionaire manier’ bevrijd worden:</w:t>
      </w:r>
      <w:r w:rsidR="00CD4EF4" w:rsidRPr="002F35FF">
        <w:rPr>
          <w:rFonts w:ascii="Times New Roman" w:hAnsi="Times New Roman" w:cs="Times New Roman"/>
          <w:sz w:val="24"/>
        </w:rPr>
        <w:t xml:space="preserve"> ‘Thans zullen wij niet meer moeten vragen dat ons recht wordt gedaan, maar ervoor moeten zorgen gereed te zijn daarvoor te vechten.’</w:t>
      </w:r>
      <w:r w:rsidR="00BE4DB4" w:rsidRPr="002F35FF">
        <w:rPr>
          <w:rStyle w:val="Voetnootmarkering"/>
          <w:rFonts w:ascii="Times New Roman" w:hAnsi="Times New Roman" w:cs="Times New Roman"/>
          <w:sz w:val="24"/>
        </w:rPr>
        <w:footnoteReference w:id="48"/>
      </w:r>
      <w:r w:rsidR="00EC41C1" w:rsidRPr="002F35FF">
        <w:rPr>
          <w:rFonts w:ascii="Times New Roman" w:hAnsi="Times New Roman" w:cs="Times New Roman"/>
          <w:sz w:val="24"/>
        </w:rPr>
        <w:t xml:space="preserve"> </w:t>
      </w:r>
    </w:p>
    <w:p w:rsidR="000B24F0" w:rsidRPr="002F35FF" w:rsidRDefault="00EC41C1" w:rsidP="002F35FF">
      <w:pPr>
        <w:spacing w:after="0" w:line="360" w:lineRule="auto"/>
        <w:rPr>
          <w:rFonts w:ascii="Times New Roman" w:hAnsi="Times New Roman" w:cs="Times New Roman"/>
          <w:sz w:val="24"/>
        </w:rPr>
      </w:pPr>
      <w:r w:rsidRPr="002F35FF">
        <w:rPr>
          <w:rFonts w:ascii="Times New Roman" w:hAnsi="Times New Roman" w:cs="Times New Roman"/>
          <w:sz w:val="24"/>
        </w:rPr>
        <w:lastRenderedPageBreak/>
        <w:tab/>
        <w:t xml:space="preserve">Door de Nederlandse onmacht om het gebied stevig in handen te houden, het gebrek aan internationale steun en de oplopende druk </w:t>
      </w:r>
      <w:r w:rsidR="009063FA" w:rsidRPr="002F35FF">
        <w:rPr>
          <w:rFonts w:ascii="Times New Roman" w:hAnsi="Times New Roman" w:cs="Times New Roman"/>
          <w:sz w:val="24"/>
        </w:rPr>
        <w:t>door</w:t>
      </w:r>
      <w:r w:rsidRPr="002F35FF">
        <w:rPr>
          <w:rFonts w:ascii="Times New Roman" w:hAnsi="Times New Roman" w:cs="Times New Roman"/>
          <w:sz w:val="24"/>
        </w:rPr>
        <w:t xml:space="preserve"> Indonesië werd de Nieuw-Guinea kwestie voor Nederland uitzichtloos</w:t>
      </w:r>
      <w:r w:rsidR="00607724" w:rsidRPr="002F35FF">
        <w:rPr>
          <w:rFonts w:ascii="Times New Roman" w:hAnsi="Times New Roman" w:cs="Times New Roman"/>
          <w:sz w:val="24"/>
        </w:rPr>
        <w:t xml:space="preserve">. </w:t>
      </w:r>
      <w:proofErr w:type="spellStart"/>
      <w:r w:rsidRPr="002F35FF">
        <w:rPr>
          <w:rFonts w:ascii="Times New Roman" w:hAnsi="Times New Roman" w:cs="Times New Roman"/>
          <w:sz w:val="24"/>
        </w:rPr>
        <w:t>Sukarno</w:t>
      </w:r>
      <w:proofErr w:type="spellEnd"/>
      <w:r w:rsidRPr="002F35FF">
        <w:rPr>
          <w:rFonts w:ascii="Times New Roman" w:hAnsi="Times New Roman" w:cs="Times New Roman"/>
          <w:sz w:val="24"/>
        </w:rPr>
        <w:t xml:space="preserve"> hield op 19 december 1961 een rede waarin hij opriep dat men z</w:t>
      </w:r>
      <w:r w:rsidR="005279DE" w:rsidRPr="002F35FF">
        <w:rPr>
          <w:rFonts w:ascii="Times New Roman" w:hAnsi="Times New Roman" w:cs="Times New Roman"/>
          <w:sz w:val="24"/>
        </w:rPr>
        <w:t>ich er op zou voorbereiden dat weldra een Indonesische mobilisatie kon plaatsvinden om West-</w:t>
      </w:r>
      <w:proofErr w:type="spellStart"/>
      <w:r w:rsidR="005279DE" w:rsidRPr="002F35FF">
        <w:rPr>
          <w:rFonts w:ascii="Times New Roman" w:hAnsi="Times New Roman" w:cs="Times New Roman"/>
          <w:sz w:val="24"/>
        </w:rPr>
        <w:t>Irian</w:t>
      </w:r>
      <w:proofErr w:type="spellEnd"/>
      <w:r w:rsidR="005279DE" w:rsidRPr="002F35FF">
        <w:rPr>
          <w:rFonts w:ascii="Times New Roman" w:hAnsi="Times New Roman" w:cs="Times New Roman"/>
          <w:sz w:val="24"/>
        </w:rPr>
        <w:t xml:space="preserve"> te ‘bevrijden uit de klauwen van het Nederlandse imperialisme’.</w:t>
      </w:r>
      <w:r w:rsidR="005279DE" w:rsidRPr="002F35FF">
        <w:rPr>
          <w:rStyle w:val="Voetnootmarkering"/>
          <w:rFonts w:ascii="Times New Roman" w:hAnsi="Times New Roman" w:cs="Times New Roman"/>
          <w:sz w:val="24"/>
        </w:rPr>
        <w:footnoteReference w:id="49"/>
      </w:r>
      <w:r w:rsidR="0033353F" w:rsidRPr="002F35FF">
        <w:rPr>
          <w:rFonts w:ascii="Times New Roman" w:hAnsi="Times New Roman" w:cs="Times New Roman"/>
          <w:sz w:val="24"/>
        </w:rPr>
        <w:t xml:space="preserve"> De rede werd met spanning afgewacht omdat slechts twee dagen eerder </w:t>
      </w:r>
      <w:r w:rsidR="004F6AD1" w:rsidRPr="002F35FF">
        <w:rPr>
          <w:rFonts w:ascii="Times New Roman" w:hAnsi="Times New Roman" w:cs="Times New Roman"/>
          <w:sz w:val="24"/>
        </w:rPr>
        <w:t xml:space="preserve">een ontknoping had plaatsgevonden in een enigszins vergelijkbaar conflict. </w:t>
      </w:r>
      <w:r w:rsidR="0033353F" w:rsidRPr="002F35FF">
        <w:rPr>
          <w:rFonts w:ascii="Times New Roman" w:hAnsi="Times New Roman" w:cs="Times New Roman"/>
          <w:sz w:val="24"/>
        </w:rPr>
        <w:t xml:space="preserve">India </w:t>
      </w:r>
      <w:r w:rsidR="004F6AD1" w:rsidRPr="002F35FF">
        <w:rPr>
          <w:rFonts w:ascii="Times New Roman" w:hAnsi="Times New Roman" w:cs="Times New Roman"/>
          <w:sz w:val="24"/>
        </w:rPr>
        <w:t xml:space="preserve">was de Portugese enclave </w:t>
      </w:r>
      <w:proofErr w:type="spellStart"/>
      <w:r w:rsidR="004F6AD1" w:rsidRPr="002F35FF">
        <w:rPr>
          <w:rFonts w:ascii="Times New Roman" w:hAnsi="Times New Roman" w:cs="Times New Roman"/>
          <w:sz w:val="24"/>
        </w:rPr>
        <w:t>Goa</w:t>
      </w:r>
      <w:proofErr w:type="spellEnd"/>
      <w:r w:rsidR="004F6AD1" w:rsidRPr="002F35FF">
        <w:rPr>
          <w:rFonts w:ascii="Times New Roman" w:hAnsi="Times New Roman" w:cs="Times New Roman"/>
          <w:sz w:val="24"/>
        </w:rPr>
        <w:t xml:space="preserve"> binnen</w:t>
      </w:r>
      <w:r w:rsidR="0033353F" w:rsidRPr="002F35FF">
        <w:rPr>
          <w:rFonts w:ascii="Times New Roman" w:hAnsi="Times New Roman" w:cs="Times New Roman"/>
          <w:sz w:val="24"/>
        </w:rPr>
        <w:t xml:space="preserve"> </w:t>
      </w:r>
      <w:r w:rsidR="004F6AD1" w:rsidRPr="002F35FF">
        <w:rPr>
          <w:rFonts w:ascii="Times New Roman" w:hAnsi="Times New Roman" w:cs="Times New Roman"/>
          <w:sz w:val="24"/>
        </w:rPr>
        <w:t>gevallen, en binnen twee dagen had India de volledige macht in het gebied in handen.</w:t>
      </w:r>
      <w:r w:rsidR="00024AB9" w:rsidRPr="002F35FF">
        <w:rPr>
          <w:rStyle w:val="Voetnootmarkering"/>
          <w:rFonts w:ascii="Times New Roman" w:hAnsi="Times New Roman" w:cs="Times New Roman"/>
          <w:sz w:val="24"/>
        </w:rPr>
        <w:footnoteReference w:id="50"/>
      </w:r>
      <w:r w:rsidR="000B24F0" w:rsidRPr="002F35FF">
        <w:rPr>
          <w:rFonts w:ascii="Times New Roman" w:hAnsi="Times New Roman" w:cs="Times New Roman"/>
          <w:sz w:val="24"/>
        </w:rPr>
        <w:t xml:space="preserve"> </w:t>
      </w:r>
      <w:r w:rsidR="00A069D8" w:rsidRPr="002F35FF">
        <w:rPr>
          <w:rFonts w:ascii="Times New Roman" w:hAnsi="Times New Roman" w:cs="Times New Roman"/>
          <w:sz w:val="24"/>
        </w:rPr>
        <w:t>In het conflict tussen Nederland en Indonesië</w:t>
      </w:r>
      <w:r w:rsidR="000B24F0" w:rsidRPr="002F35FF">
        <w:rPr>
          <w:rFonts w:ascii="Times New Roman" w:hAnsi="Times New Roman" w:cs="Times New Roman"/>
          <w:sz w:val="24"/>
        </w:rPr>
        <w:t xml:space="preserve"> werd besloten om een akkoord te aanvaarden waarin stond dat Nederland afstand zou doen van Nieuw-Guinea. </w:t>
      </w:r>
      <w:r w:rsidR="00155121">
        <w:rPr>
          <w:rFonts w:ascii="Times New Roman" w:hAnsi="Times New Roman" w:cs="Times New Roman"/>
          <w:sz w:val="24"/>
        </w:rPr>
        <w:t>De VN zou het gebied voor de duur van een tot twee jaar beheren</w:t>
      </w:r>
      <w:r w:rsidR="000B24F0" w:rsidRPr="002F35FF">
        <w:rPr>
          <w:rFonts w:ascii="Times New Roman" w:hAnsi="Times New Roman" w:cs="Times New Roman"/>
          <w:sz w:val="24"/>
        </w:rPr>
        <w:t xml:space="preserve">. De Papoease bevolking zou zich </w:t>
      </w:r>
      <w:r w:rsidR="0098419D" w:rsidRPr="002F35FF">
        <w:rPr>
          <w:rFonts w:ascii="Times New Roman" w:hAnsi="Times New Roman" w:cs="Times New Roman"/>
          <w:sz w:val="24"/>
        </w:rPr>
        <w:t xml:space="preserve">vervolgens </w:t>
      </w:r>
      <w:r w:rsidR="000B24F0" w:rsidRPr="002F35FF">
        <w:rPr>
          <w:rFonts w:ascii="Times New Roman" w:hAnsi="Times New Roman" w:cs="Times New Roman"/>
          <w:sz w:val="24"/>
        </w:rPr>
        <w:t>mogen uitspreken over een aansluiting bij Indonesië.</w:t>
      </w:r>
      <w:r w:rsidR="0098419D" w:rsidRPr="002F35FF">
        <w:rPr>
          <w:rFonts w:ascii="Times New Roman" w:hAnsi="Times New Roman" w:cs="Times New Roman"/>
          <w:sz w:val="24"/>
        </w:rPr>
        <w:t xml:space="preserve"> N</w:t>
      </w:r>
      <w:r w:rsidR="000B24F0" w:rsidRPr="002F35FF">
        <w:rPr>
          <w:rFonts w:ascii="Times New Roman" w:hAnsi="Times New Roman" w:cs="Times New Roman"/>
          <w:sz w:val="24"/>
        </w:rPr>
        <w:t>a afloop van de procedure zouden de betrekkingen tussen Nederland en Indonesië worden hersteld.</w:t>
      </w:r>
      <w:r w:rsidR="00174ADA" w:rsidRPr="002F35FF">
        <w:rPr>
          <w:rStyle w:val="Voetnootmarkering"/>
          <w:rFonts w:ascii="Times New Roman" w:hAnsi="Times New Roman" w:cs="Times New Roman"/>
          <w:sz w:val="24"/>
        </w:rPr>
        <w:footnoteReference w:id="51"/>
      </w:r>
    </w:p>
    <w:p w:rsidR="00EC41C1" w:rsidRPr="002F35FF" w:rsidRDefault="00EC41C1" w:rsidP="002F35FF">
      <w:pPr>
        <w:spacing w:after="0" w:line="360" w:lineRule="auto"/>
        <w:rPr>
          <w:rFonts w:ascii="Times New Roman" w:hAnsi="Times New Roman" w:cs="Times New Roman"/>
          <w:sz w:val="24"/>
        </w:rPr>
      </w:pPr>
    </w:p>
    <w:p w:rsidR="00B034A8" w:rsidRPr="00F55FC6" w:rsidRDefault="00B82522" w:rsidP="002F35FF">
      <w:pPr>
        <w:pStyle w:val="Kop2"/>
        <w:spacing w:line="360" w:lineRule="auto"/>
        <w:rPr>
          <w:rFonts w:ascii="Times New Roman" w:hAnsi="Times New Roman" w:cs="Times New Roman"/>
          <w:color w:val="auto"/>
        </w:rPr>
      </w:pPr>
      <w:bookmarkStart w:id="17" w:name="_Toc421654329"/>
      <w:r>
        <w:rPr>
          <w:rFonts w:ascii="Times New Roman" w:hAnsi="Times New Roman" w:cs="Times New Roman"/>
          <w:color w:val="auto"/>
        </w:rPr>
        <w:t>4</w:t>
      </w:r>
      <w:r w:rsidR="00F55FC6" w:rsidRPr="00F55FC6">
        <w:rPr>
          <w:rFonts w:ascii="Times New Roman" w:hAnsi="Times New Roman" w:cs="Times New Roman"/>
          <w:color w:val="auto"/>
        </w:rPr>
        <w:t>.</w:t>
      </w:r>
      <w:r w:rsidR="00680559">
        <w:rPr>
          <w:rFonts w:ascii="Times New Roman" w:hAnsi="Times New Roman" w:cs="Times New Roman"/>
          <w:color w:val="auto"/>
        </w:rPr>
        <w:t>4</w:t>
      </w:r>
      <w:r w:rsidR="00F55FC6" w:rsidRPr="00F55FC6">
        <w:rPr>
          <w:rFonts w:ascii="Times New Roman" w:hAnsi="Times New Roman" w:cs="Times New Roman"/>
          <w:color w:val="auto"/>
        </w:rPr>
        <w:t xml:space="preserve"> </w:t>
      </w:r>
      <w:r w:rsidR="00B034A8" w:rsidRPr="00F55FC6">
        <w:rPr>
          <w:rFonts w:ascii="Times New Roman" w:hAnsi="Times New Roman" w:cs="Times New Roman"/>
          <w:color w:val="auto"/>
        </w:rPr>
        <w:t>De overname</w:t>
      </w:r>
      <w:r w:rsidR="008B0AA8">
        <w:rPr>
          <w:rFonts w:ascii="Times New Roman" w:hAnsi="Times New Roman" w:cs="Times New Roman"/>
          <w:color w:val="auto"/>
        </w:rPr>
        <w:t xml:space="preserve"> van Nieuw-Guinea</w:t>
      </w:r>
      <w:bookmarkEnd w:id="17"/>
    </w:p>
    <w:p w:rsidR="00D133C3" w:rsidRDefault="00074488" w:rsidP="002F35FF">
      <w:pPr>
        <w:spacing w:after="0" w:line="360" w:lineRule="auto"/>
        <w:rPr>
          <w:rFonts w:ascii="Times New Roman" w:hAnsi="Times New Roman" w:cs="Times New Roman"/>
          <w:sz w:val="24"/>
        </w:rPr>
      </w:pPr>
      <w:r w:rsidRPr="002F35FF">
        <w:rPr>
          <w:rFonts w:ascii="Times New Roman" w:hAnsi="Times New Roman" w:cs="Times New Roman"/>
          <w:sz w:val="24"/>
        </w:rPr>
        <w:t>De uitvoering van het akkoord tussen Nederland en Indonesi</w:t>
      </w:r>
      <w:r w:rsidR="00D22AC9" w:rsidRPr="002F35FF">
        <w:rPr>
          <w:rFonts w:ascii="Times New Roman" w:hAnsi="Times New Roman" w:cs="Times New Roman"/>
          <w:sz w:val="24"/>
        </w:rPr>
        <w:t xml:space="preserve">ë verliep </w:t>
      </w:r>
      <w:r w:rsidR="00D133C3">
        <w:rPr>
          <w:rFonts w:ascii="Times New Roman" w:hAnsi="Times New Roman" w:cs="Times New Roman"/>
          <w:sz w:val="24"/>
        </w:rPr>
        <w:t xml:space="preserve">niet </w:t>
      </w:r>
      <w:r w:rsidR="00D22AC9" w:rsidRPr="002F35FF">
        <w:rPr>
          <w:rFonts w:ascii="Times New Roman" w:hAnsi="Times New Roman" w:cs="Times New Roman"/>
          <w:sz w:val="24"/>
        </w:rPr>
        <w:t xml:space="preserve">helemaal </w:t>
      </w:r>
      <w:r w:rsidR="00820B9A" w:rsidRPr="002F35FF">
        <w:rPr>
          <w:rFonts w:ascii="Times New Roman" w:hAnsi="Times New Roman" w:cs="Times New Roman"/>
          <w:sz w:val="24"/>
        </w:rPr>
        <w:t xml:space="preserve">vlekkeloos. </w:t>
      </w:r>
      <w:r w:rsidR="007B7F02" w:rsidRPr="002F35FF">
        <w:rPr>
          <w:rFonts w:ascii="Times New Roman" w:hAnsi="Times New Roman" w:cs="Times New Roman"/>
          <w:sz w:val="24"/>
        </w:rPr>
        <w:t>Twee dagen</w:t>
      </w:r>
      <w:r w:rsidR="00820B9A" w:rsidRPr="002F35FF">
        <w:rPr>
          <w:rFonts w:ascii="Times New Roman" w:hAnsi="Times New Roman" w:cs="Times New Roman"/>
          <w:sz w:val="24"/>
        </w:rPr>
        <w:t xml:space="preserve"> voor</w:t>
      </w:r>
      <w:r w:rsidR="007B7F02" w:rsidRPr="002F35FF">
        <w:rPr>
          <w:rFonts w:ascii="Times New Roman" w:hAnsi="Times New Roman" w:cs="Times New Roman"/>
          <w:sz w:val="24"/>
        </w:rPr>
        <w:t>dat</w:t>
      </w:r>
      <w:r w:rsidR="00820B9A" w:rsidRPr="002F35FF">
        <w:rPr>
          <w:rFonts w:ascii="Times New Roman" w:hAnsi="Times New Roman" w:cs="Times New Roman"/>
          <w:sz w:val="24"/>
        </w:rPr>
        <w:t xml:space="preserve"> het officiële akkoord w</w:t>
      </w:r>
      <w:r w:rsidR="007B7F02" w:rsidRPr="002F35FF">
        <w:rPr>
          <w:rFonts w:ascii="Times New Roman" w:hAnsi="Times New Roman" w:cs="Times New Roman"/>
          <w:sz w:val="24"/>
        </w:rPr>
        <w:t>erd</w:t>
      </w:r>
      <w:r w:rsidR="00820B9A" w:rsidRPr="002F35FF">
        <w:rPr>
          <w:rFonts w:ascii="Times New Roman" w:hAnsi="Times New Roman" w:cs="Times New Roman"/>
          <w:sz w:val="24"/>
        </w:rPr>
        <w:t xml:space="preserve"> gesloten landden er op 13 Augustus 1962 400 tot 500 Indonesische parachutisten op Nieuw-Guinea.</w:t>
      </w:r>
      <w:r w:rsidR="007B7F02" w:rsidRPr="002F35FF">
        <w:rPr>
          <w:rStyle w:val="Voetnootmarkering"/>
          <w:rFonts w:ascii="Times New Roman" w:hAnsi="Times New Roman" w:cs="Times New Roman"/>
          <w:sz w:val="24"/>
        </w:rPr>
        <w:footnoteReference w:id="52"/>
      </w:r>
      <w:r w:rsidR="00820B9A" w:rsidRPr="002F35FF">
        <w:rPr>
          <w:rFonts w:ascii="Times New Roman" w:hAnsi="Times New Roman" w:cs="Times New Roman"/>
          <w:sz w:val="24"/>
        </w:rPr>
        <w:t xml:space="preserve"> Het was een laatste </w:t>
      </w:r>
      <w:r w:rsidR="002A07E1" w:rsidRPr="002F35FF">
        <w:rPr>
          <w:rFonts w:ascii="Times New Roman" w:hAnsi="Times New Roman" w:cs="Times New Roman"/>
          <w:sz w:val="24"/>
        </w:rPr>
        <w:t xml:space="preserve">beweging in de richting van een grootscheeps militair conflict dat uiteindelijk nooit zou plaatsvinden. </w:t>
      </w:r>
      <w:r w:rsidRPr="002F35FF">
        <w:rPr>
          <w:rFonts w:ascii="Times New Roman" w:hAnsi="Times New Roman" w:cs="Times New Roman"/>
          <w:sz w:val="24"/>
        </w:rPr>
        <w:t>Op 1 mei 1963 nam Indonesië de controle over Nieuw-Guinea over van de Verenigde Naties.</w:t>
      </w:r>
      <w:r w:rsidR="00B91503" w:rsidRPr="002F35FF">
        <w:rPr>
          <w:rFonts w:ascii="Times New Roman" w:hAnsi="Times New Roman" w:cs="Times New Roman"/>
          <w:sz w:val="24"/>
        </w:rPr>
        <w:t xml:space="preserve"> Zeven maanden na de overdracht door Nederland aan de VN,</w:t>
      </w:r>
      <w:r w:rsidR="006C58D2" w:rsidRPr="002F35FF">
        <w:rPr>
          <w:rFonts w:ascii="Times New Roman" w:hAnsi="Times New Roman" w:cs="Times New Roman"/>
          <w:sz w:val="24"/>
        </w:rPr>
        <w:t xml:space="preserve"> </w:t>
      </w:r>
      <w:r w:rsidR="00807C98" w:rsidRPr="002F35FF">
        <w:rPr>
          <w:rFonts w:ascii="Times New Roman" w:hAnsi="Times New Roman" w:cs="Times New Roman"/>
          <w:sz w:val="24"/>
        </w:rPr>
        <w:t>en vijf maanden voor de vroegst mogelijke</w:t>
      </w:r>
      <w:r w:rsidR="006C58D2" w:rsidRPr="002F35FF">
        <w:rPr>
          <w:rFonts w:ascii="Times New Roman" w:hAnsi="Times New Roman" w:cs="Times New Roman"/>
          <w:sz w:val="24"/>
        </w:rPr>
        <w:t xml:space="preserve"> </w:t>
      </w:r>
      <w:r w:rsidR="00807C98" w:rsidRPr="002F35FF">
        <w:rPr>
          <w:rFonts w:ascii="Times New Roman" w:hAnsi="Times New Roman" w:cs="Times New Roman"/>
          <w:sz w:val="24"/>
        </w:rPr>
        <w:t>overdrachts</w:t>
      </w:r>
      <w:r w:rsidR="006C58D2" w:rsidRPr="002F35FF">
        <w:rPr>
          <w:rFonts w:ascii="Times New Roman" w:hAnsi="Times New Roman" w:cs="Times New Roman"/>
          <w:sz w:val="24"/>
        </w:rPr>
        <w:t>datum die in het akkoord was vastgelegd.</w:t>
      </w:r>
      <w:r w:rsidR="0084193A" w:rsidRPr="002F35FF">
        <w:rPr>
          <w:rStyle w:val="Voetnootmarkering"/>
          <w:rFonts w:ascii="Times New Roman" w:hAnsi="Times New Roman" w:cs="Times New Roman"/>
          <w:sz w:val="24"/>
        </w:rPr>
        <w:footnoteReference w:id="53"/>
      </w:r>
      <w:r w:rsidR="00B71CEF" w:rsidRPr="002F35FF">
        <w:rPr>
          <w:rFonts w:ascii="Times New Roman" w:hAnsi="Times New Roman" w:cs="Times New Roman"/>
          <w:sz w:val="24"/>
        </w:rPr>
        <w:t xml:space="preserve"> </w:t>
      </w:r>
    </w:p>
    <w:p w:rsidR="008E1498" w:rsidRPr="002F35FF" w:rsidRDefault="00D133C3" w:rsidP="002F35FF">
      <w:pPr>
        <w:spacing w:after="0" w:line="360" w:lineRule="auto"/>
        <w:rPr>
          <w:rFonts w:ascii="Times New Roman" w:hAnsi="Times New Roman" w:cs="Times New Roman"/>
          <w:sz w:val="24"/>
        </w:rPr>
      </w:pPr>
      <w:r>
        <w:rPr>
          <w:rFonts w:ascii="Times New Roman" w:hAnsi="Times New Roman" w:cs="Times New Roman"/>
          <w:sz w:val="24"/>
        </w:rPr>
        <w:tab/>
      </w:r>
      <w:r w:rsidR="00B71CEF" w:rsidRPr="002F35FF">
        <w:rPr>
          <w:rFonts w:ascii="Times New Roman" w:hAnsi="Times New Roman" w:cs="Times New Roman"/>
          <w:sz w:val="24"/>
        </w:rPr>
        <w:t xml:space="preserve">Het referendum waarin de Papoease bevolking zich zou mogen uitspreken vond plaats in 1969. </w:t>
      </w:r>
      <w:r w:rsidR="001D2CAB" w:rsidRPr="002F35FF">
        <w:rPr>
          <w:rFonts w:ascii="Times New Roman" w:hAnsi="Times New Roman" w:cs="Times New Roman"/>
          <w:sz w:val="24"/>
        </w:rPr>
        <w:t>Een selectie van 1025 stamhoofden kreeg</w:t>
      </w:r>
      <w:r w:rsidR="00B71CEF" w:rsidRPr="002F35FF">
        <w:rPr>
          <w:rFonts w:ascii="Times New Roman" w:hAnsi="Times New Roman" w:cs="Times New Roman"/>
          <w:sz w:val="24"/>
        </w:rPr>
        <w:t xml:space="preserve"> de kans om namens de gehele bevolking deel te nemen aan een stemming. De uitslag was unaniem; 1025 stemmen voor aansluiting bij Indonesië. </w:t>
      </w:r>
      <w:r w:rsidR="0048563B" w:rsidRPr="002F35FF">
        <w:rPr>
          <w:rFonts w:ascii="Times New Roman" w:hAnsi="Times New Roman" w:cs="Times New Roman"/>
          <w:sz w:val="24"/>
        </w:rPr>
        <w:t>Het re</w:t>
      </w:r>
      <w:r w:rsidR="00FF5BBF" w:rsidRPr="002F35FF">
        <w:rPr>
          <w:rFonts w:ascii="Times New Roman" w:hAnsi="Times New Roman" w:cs="Times New Roman"/>
          <w:sz w:val="24"/>
        </w:rPr>
        <w:t>ferendum ging de geschiedenis in</w:t>
      </w:r>
      <w:r w:rsidR="0048563B" w:rsidRPr="002F35FF">
        <w:rPr>
          <w:rFonts w:ascii="Times New Roman" w:hAnsi="Times New Roman" w:cs="Times New Roman"/>
          <w:sz w:val="24"/>
        </w:rPr>
        <w:t xml:space="preserve"> als ‘Act of Free </w:t>
      </w:r>
      <w:proofErr w:type="spellStart"/>
      <w:r w:rsidR="0048563B" w:rsidRPr="002F35FF">
        <w:rPr>
          <w:rFonts w:ascii="Times New Roman" w:hAnsi="Times New Roman" w:cs="Times New Roman"/>
          <w:sz w:val="24"/>
        </w:rPr>
        <w:t>Choice</w:t>
      </w:r>
      <w:proofErr w:type="spellEnd"/>
      <w:r w:rsidR="0048563B" w:rsidRPr="002F35FF">
        <w:rPr>
          <w:rFonts w:ascii="Times New Roman" w:hAnsi="Times New Roman" w:cs="Times New Roman"/>
          <w:sz w:val="24"/>
        </w:rPr>
        <w:t>’</w:t>
      </w:r>
      <w:r w:rsidR="00FF5BBF" w:rsidRPr="002F35FF">
        <w:rPr>
          <w:rFonts w:ascii="Times New Roman" w:hAnsi="Times New Roman" w:cs="Times New Roman"/>
          <w:sz w:val="24"/>
        </w:rPr>
        <w:t>, hoewel voor vrijwel alle partijen buiten kijf stond dat het hele referendum in scene gezet was.</w:t>
      </w:r>
      <w:r w:rsidR="0048563B" w:rsidRPr="002F35FF">
        <w:rPr>
          <w:rStyle w:val="Voetnootmarkering"/>
          <w:rFonts w:ascii="Times New Roman" w:hAnsi="Times New Roman" w:cs="Times New Roman"/>
          <w:sz w:val="24"/>
        </w:rPr>
        <w:footnoteReference w:id="54"/>
      </w:r>
      <w:r w:rsidR="00C113FC" w:rsidRPr="002F35FF">
        <w:rPr>
          <w:rFonts w:ascii="Times New Roman" w:hAnsi="Times New Roman" w:cs="Times New Roman"/>
          <w:sz w:val="24"/>
        </w:rPr>
        <w:t xml:space="preserve"> Desalniettemin wordt Nieuw-Guinea internationaal erkent als</w:t>
      </w:r>
      <w:r w:rsidR="00D340BA" w:rsidRPr="002F35FF">
        <w:rPr>
          <w:rFonts w:ascii="Times New Roman" w:hAnsi="Times New Roman" w:cs="Times New Roman"/>
          <w:sz w:val="24"/>
        </w:rPr>
        <w:t xml:space="preserve"> zijnde</w:t>
      </w:r>
      <w:r w:rsidR="00C113FC" w:rsidRPr="002F35FF">
        <w:rPr>
          <w:rFonts w:ascii="Times New Roman" w:hAnsi="Times New Roman" w:cs="Times New Roman"/>
          <w:sz w:val="24"/>
        </w:rPr>
        <w:t xml:space="preserve"> </w:t>
      </w:r>
      <w:r w:rsidR="00C000F3" w:rsidRPr="002F35FF">
        <w:rPr>
          <w:rFonts w:ascii="Times New Roman" w:hAnsi="Times New Roman" w:cs="Times New Roman"/>
          <w:sz w:val="24"/>
        </w:rPr>
        <w:t xml:space="preserve">een </w:t>
      </w:r>
      <w:r w:rsidR="00C113FC" w:rsidRPr="002F35FF">
        <w:rPr>
          <w:rFonts w:ascii="Times New Roman" w:hAnsi="Times New Roman" w:cs="Times New Roman"/>
          <w:sz w:val="24"/>
        </w:rPr>
        <w:t>provincie van Indonesië.</w:t>
      </w:r>
    </w:p>
    <w:p w:rsidR="004B5302" w:rsidRPr="002F35FF" w:rsidRDefault="001A2281" w:rsidP="002F35FF">
      <w:pPr>
        <w:spacing w:after="0" w:line="360" w:lineRule="auto"/>
        <w:rPr>
          <w:rFonts w:ascii="Times New Roman" w:hAnsi="Times New Roman" w:cs="Times New Roman"/>
          <w:sz w:val="24"/>
        </w:rPr>
      </w:pPr>
      <w:r w:rsidRPr="002F35FF">
        <w:rPr>
          <w:rFonts w:ascii="Times New Roman" w:hAnsi="Times New Roman" w:cs="Times New Roman"/>
          <w:sz w:val="24"/>
        </w:rPr>
        <w:lastRenderedPageBreak/>
        <w:tab/>
        <w:t>Sinds Indonesië de controle heeft over Nieuw-Guinea hebben zich verschillende gewelddadige incidenten in de provincie voorgedaan.</w:t>
      </w:r>
      <w:r w:rsidR="0005751E" w:rsidRPr="002F35FF">
        <w:rPr>
          <w:rFonts w:ascii="Times New Roman" w:hAnsi="Times New Roman" w:cs="Times New Roman"/>
          <w:sz w:val="24"/>
        </w:rPr>
        <w:t xml:space="preserve"> De </w:t>
      </w:r>
      <w:r w:rsidR="007911B2" w:rsidRPr="002F35FF">
        <w:rPr>
          <w:rFonts w:ascii="Times New Roman" w:hAnsi="Times New Roman" w:cs="Times New Roman"/>
          <w:sz w:val="24"/>
        </w:rPr>
        <w:t>guerrillabeweging</w:t>
      </w:r>
      <w:r w:rsidR="0005751E" w:rsidRPr="002F35FF">
        <w:rPr>
          <w:rFonts w:ascii="Times New Roman" w:hAnsi="Times New Roman" w:cs="Times New Roman"/>
          <w:sz w:val="24"/>
        </w:rPr>
        <w:t xml:space="preserve"> </w:t>
      </w:r>
      <w:proofErr w:type="spellStart"/>
      <w:r w:rsidR="0005751E" w:rsidRPr="002F35FF">
        <w:rPr>
          <w:rFonts w:ascii="Times New Roman" w:hAnsi="Times New Roman" w:cs="Times New Roman"/>
          <w:sz w:val="24"/>
        </w:rPr>
        <w:t>Organisasi</w:t>
      </w:r>
      <w:proofErr w:type="spellEnd"/>
      <w:r w:rsidR="0005751E" w:rsidRPr="002F35FF">
        <w:rPr>
          <w:rFonts w:ascii="Times New Roman" w:hAnsi="Times New Roman" w:cs="Times New Roman"/>
          <w:sz w:val="24"/>
        </w:rPr>
        <w:t xml:space="preserve"> Papua </w:t>
      </w:r>
      <w:proofErr w:type="spellStart"/>
      <w:r w:rsidR="0005751E" w:rsidRPr="002F35FF">
        <w:rPr>
          <w:rFonts w:ascii="Times New Roman" w:hAnsi="Times New Roman" w:cs="Times New Roman"/>
          <w:sz w:val="24"/>
        </w:rPr>
        <w:t>Merdeka</w:t>
      </w:r>
      <w:proofErr w:type="spellEnd"/>
      <w:r w:rsidR="0005751E" w:rsidRPr="002F35FF">
        <w:rPr>
          <w:rFonts w:ascii="Times New Roman" w:hAnsi="Times New Roman" w:cs="Times New Roman"/>
          <w:sz w:val="24"/>
        </w:rPr>
        <w:t xml:space="preserve"> (OPM), die strijd voor een vrij Papoea, is meerdere keren in aanraking gekomen met het Indonesische leger. Daarbij zijn aan beide zijden slachtoffers gevallen.</w:t>
      </w:r>
      <w:r w:rsidR="00B03D9E" w:rsidRPr="002F35FF">
        <w:rPr>
          <w:rStyle w:val="Voetnootmarkering"/>
          <w:rFonts w:ascii="Times New Roman" w:hAnsi="Times New Roman" w:cs="Times New Roman"/>
          <w:sz w:val="24"/>
        </w:rPr>
        <w:footnoteReference w:id="55"/>
      </w:r>
      <w:r w:rsidR="007911B2" w:rsidRPr="002F35FF">
        <w:rPr>
          <w:rFonts w:ascii="Times New Roman" w:hAnsi="Times New Roman" w:cs="Times New Roman"/>
          <w:sz w:val="24"/>
        </w:rPr>
        <w:t xml:space="preserve"> De OPM </w:t>
      </w:r>
      <w:r w:rsidR="00A05A36" w:rsidRPr="002F35FF">
        <w:rPr>
          <w:rFonts w:ascii="Times New Roman" w:hAnsi="Times New Roman" w:cs="Times New Roman"/>
          <w:sz w:val="24"/>
        </w:rPr>
        <w:t xml:space="preserve">maakt bezwaar tegen de inlijving bij Indonesië, omdat het gebied beter zou aansluiten bij buurland </w:t>
      </w:r>
      <w:r w:rsidR="004B5302" w:rsidRPr="002F35FF">
        <w:rPr>
          <w:rFonts w:ascii="Times New Roman" w:hAnsi="Times New Roman" w:cs="Times New Roman"/>
          <w:sz w:val="24"/>
        </w:rPr>
        <w:t>Papoea-Nieuw-Guinea</w:t>
      </w:r>
      <w:r w:rsidR="00A05A36" w:rsidRPr="002F35FF">
        <w:rPr>
          <w:rFonts w:ascii="Times New Roman" w:hAnsi="Times New Roman" w:cs="Times New Roman"/>
          <w:sz w:val="24"/>
        </w:rPr>
        <w:t>, dat het oostelijk deel van het eiland omvat.</w:t>
      </w:r>
      <w:r w:rsidR="000C1FD0" w:rsidRPr="002F35FF">
        <w:rPr>
          <w:rFonts w:ascii="Times New Roman" w:hAnsi="Times New Roman" w:cs="Times New Roman"/>
          <w:sz w:val="24"/>
        </w:rPr>
        <w:t xml:space="preserve"> Bovendien zou Indonesië geen eerbied hebben voor de het land en de gebruiken van de Papoeaas.</w:t>
      </w:r>
      <w:r w:rsidR="00037667" w:rsidRPr="002F35FF">
        <w:rPr>
          <w:rStyle w:val="Voetnootmarkering"/>
          <w:rFonts w:ascii="Times New Roman" w:hAnsi="Times New Roman" w:cs="Times New Roman"/>
          <w:sz w:val="24"/>
        </w:rPr>
        <w:footnoteReference w:id="56"/>
      </w:r>
      <w:r w:rsidR="004B5302" w:rsidRPr="002F35FF">
        <w:rPr>
          <w:rFonts w:ascii="Times New Roman" w:hAnsi="Times New Roman" w:cs="Times New Roman"/>
          <w:sz w:val="24"/>
        </w:rPr>
        <w:t xml:space="preserve"> </w:t>
      </w:r>
      <w:r w:rsidR="00187817" w:rsidRPr="002F35FF">
        <w:rPr>
          <w:rFonts w:ascii="Times New Roman" w:hAnsi="Times New Roman" w:cs="Times New Roman"/>
          <w:sz w:val="24"/>
        </w:rPr>
        <w:t>De aandacht voor de belangen van de lokale bevolking lijkt op dit punt een nieuw dieptepunt te hebben bereikt.</w:t>
      </w:r>
    </w:p>
    <w:p w:rsidR="00274FE8" w:rsidRPr="002F35FF" w:rsidRDefault="00274FE8" w:rsidP="002F35FF">
      <w:pPr>
        <w:spacing w:after="0" w:line="360" w:lineRule="auto"/>
        <w:rPr>
          <w:rFonts w:ascii="Times New Roman" w:hAnsi="Times New Roman" w:cs="Times New Roman"/>
          <w:sz w:val="24"/>
        </w:rPr>
      </w:pPr>
    </w:p>
    <w:p w:rsidR="002C148D" w:rsidRPr="00F55FC6" w:rsidRDefault="00B82522" w:rsidP="002F35FF">
      <w:pPr>
        <w:pStyle w:val="Kop2"/>
        <w:spacing w:line="360" w:lineRule="auto"/>
        <w:rPr>
          <w:rFonts w:ascii="Times New Roman" w:hAnsi="Times New Roman" w:cs="Times New Roman"/>
          <w:color w:val="auto"/>
        </w:rPr>
      </w:pPr>
      <w:bookmarkStart w:id="18" w:name="_Toc421654330"/>
      <w:r>
        <w:rPr>
          <w:rFonts w:ascii="Times New Roman" w:hAnsi="Times New Roman" w:cs="Times New Roman"/>
          <w:color w:val="auto"/>
        </w:rPr>
        <w:t>4</w:t>
      </w:r>
      <w:r w:rsidR="00F55FC6" w:rsidRPr="00F55FC6">
        <w:rPr>
          <w:rFonts w:ascii="Times New Roman" w:hAnsi="Times New Roman" w:cs="Times New Roman"/>
          <w:color w:val="auto"/>
        </w:rPr>
        <w:t>.</w:t>
      </w:r>
      <w:r w:rsidR="00680559">
        <w:rPr>
          <w:rFonts w:ascii="Times New Roman" w:hAnsi="Times New Roman" w:cs="Times New Roman"/>
          <w:color w:val="auto"/>
        </w:rPr>
        <w:t>5</w:t>
      </w:r>
      <w:r w:rsidR="00F55FC6" w:rsidRPr="00F55FC6">
        <w:rPr>
          <w:rFonts w:ascii="Times New Roman" w:hAnsi="Times New Roman" w:cs="Times New Roman"/>
          <w:color w:val="auto"/>
        </w:rPr>
        <w:t xml:space="preserve"> </w:t>
      </w:r>
      <w:r w:rsidR="003F2815" w:rsidRPr="00A820C6">
        <w:rPr>
          <w:rFonts w:ascii="Times New Roman" w:hAnsi="Times New Roman" w:cs="Times New Roman"/>
          <w:color w:val="auto"/>
        </w:rPr>
        <w:t>Analyse van de agressie</w:t>
      </w:r>
      <w:bookmarkEnd w:id="18"/>
    </w:p>
    <w:p w:rsidR="002C148D" w:rsidRPr="002F35FF" w:rsidRDefault="00EA16F5" w:rsidP="002F35FF">
      <w:pPr>
        <w:spacing w:after="0" w:line="360" w:lineRule="auto"/>
        <w:rPr>
          <w:rFonts w:ascii="Times New Roman" w:hAnsi="Times New Roman" w:cs="Times New Roman"/>
          <w:sz w:val="24"/>
        </w:rPr>
      </w:pPr>
      <w:r w:rsidRPr="002F35FF">
        <w:rPr>
          <w:rFonts w:ascii="Times New Roman" w:hAnsi="Times New Roman" w:cs="Times New Roman"/>
          <w:sz w:val="24"/>
        </w:rPr>
        <w:t xml:space="preserve">In een brief </w:t>
      </w:r>
      <w:r w:rsidR="00655B79">
        <w:rPr>
          <w:rFonts w:ascii="Times New Roman" w:hAnsi="Times New Roman" w:cs="Times New Roman"/>
          <w:sz w:val="24"/>
        </w:rPr>
        <w:t xml:space="preserve">van 3 juni 1960 </w:t>
      </w:r>
      <w:r w:rsidRPr="002F35FF">
        <w:rPr>
          <w:rFonts w:ascii="Times New Roman" w:hAnsi="Times New Roman" w:cs="Times New Roman"/>
          <w:sz w:val="24"/>
        </w:rPr>
        <w:t xml:space="preserve">aan de secretaris-generaal </w:t>
      </w:r>
      <w:proofErr w:type="spellStart"/>
      <w:r w:rsidR="00655B79" w:rsidRPr="00655B79">
        <w:rPr>
          <w:rFonts w:ascii="Times New Roman" w:hAnsi="Times New Roman" w:cs="Times New Roman"/>
          <w:sz w:val="24"/>
        </w:rPr>
        <w:t>Hammarskjöld</w:t>
      </w:r>
      <w:proofErr w:type="spellEnd"/>
      <w:r w:rsidR="00655B79">
        <w:rPr>
          <w:rFonts w:ascii="Times New Roman" w:hAnsi="Times New Roman" w:cs="Times New Roman"/>
          <w:sz w:val="24"/>
        </w:rPr>
        <w:t xml:space="preserve"> </w:t>
      </w:r>
      <w:r w:rsidRPr="002F35FF">
        <w:rPr>
          <w:rFonts w:ascii="Times New Roman" w:hAnsi="Times New Roman" w:cs="Times New Roman"/>
          <w:sz w:val="24"/>
        </w:rPr>
        <w:t>van de Verenigde Naties beweerde Indonesië dat de activiteiten van Nederland in Nieuw-Guinea wezen op ‘agressieve koloniale ambities’.</w:t>
      </w:r>
      <w:r w:rsidRPr="002F35FF">
        <w:rPr>
          <w:rStyle w:val="Voetnootmarkering"/>
          <w:rFonts w:ascii="Times New Roman" w:hAnsi="Times New Roman" w:cs="Times New Roman"/>
          <w:sz w:val="24"/>
        </w:rPr>
        <w:footnoteReference w:id="57"/>
      </w:r>
      <w:r w:rsidRPr="002F35FF">
        <w:rPr>
          <w:rFonts w:ascii="Times New Roman" w:hAnsi="Times New Roman" w:cs="Times New Roman"/>
          <w:sz w:val="24"/>
        </w:rPr>
        <w:t xml:space="preserve"> Onderwijl bleek dat Indonesië zelf agressieve doelen voor ogen had. </w:t>
      </w:r>
      <w:r w:rsidR="00431914" w:rsidRPr="002F35FF">
        <w:rPr>
          <w:rFonts w:ascii="Times New Roman" w:hAnsi="Times New Roman" w:cs="Times New Roman"/>
          <w:sz w:val="24"/>
        </w:rPr>
        <w:t>Uit een onderschept telegram van Soekarno aan alle Indonesische ambassadeurs, geda</w:t>
      </w:r>
      <w:r w:rsidR="00FD65F9">
        <w:rPr>
          <w:rFonts w:ascii="Times New Roman" w:hAnsi="Times New Roman" w:cs="Times New Roman"/>
          <w:sz w:val="24"/>
        </w:rPr>
        <w:t>teerd op 18 mei 1962, zou zijn</w:t>
      </w:r>
      <w:r w:rsidR="00431914" w:rsidRPr="002F35FF">
        <w:rPr>
          <w:rFonts w:ascii="Times New Roman" w:hAnsi="Times New Roman" w:cs="Times New Roman"/>
          <w:sz w:val="24"/>
        </w:rPr>
        <w:t xml:space="preserve"> gebleken dat de regering van Indonesië de ‘bevrijding’ van Nieuw-Guinea zag als de afsluiting van de Indonesische revolutie.</w:t>
      </w:r>
      <w:r w:rsidR="00253F16" w:rsidRPr="002F35FF">
        <w:rPr>
          <w:rFonts w:ascii="Times New Roman" w:hAnsi="Times New Roman" w:cs="Times New Roman"/>
          <w:sz w:val="24"/>
        </w:rPr>
        <w:t xml:space="preserve"> Bovendien was het voor het nationale prestige van het land noodzakelijk dat deze bevrijding zou plaats vinden door middel van strijd, en niet </w:t>
      </w:r>
      <w:r w:rsidR="001F16FE" w:rsidRPr="002F35FF">
        <w:rPr>
          <w:rFonts w:ascii="Times New Roman" w:hAnsi="Times New Roman" w:cs="Times New Roman"/>
          <w:sz w:val="24"/>
        </w:rPr>
        <w:t>in de vorm van een</w:t>
      </w:r>
      <w:r w:rsidR="00253F16" w:rsidRPr="002F35FF">
        <w:rPr>
          <w:rFonts w:ascii="Times New Roman" w:hAnsi="Times New Roman" w:cs="Times New Roman"/>
          <w:sz w:val="24"/>
        </w:rPr>
        <w:t xml:space="preserve"> gift of</w:t>
      </w:r>
      <w:r w:rsidR="001F16FE" w:rsidRPr="002F35FF">
        <w:rPr>
          <w:rFonts w:ascii="Times New Roman" w:hAnsi="Times New Roman" w:cs="Times New Roman"/>
          <w:sz w:val="24"/>
        </w:rPr>
        <w:t xml:space="preserve"> door</w:t>
      </w:r>
      <w:r w:rsidR="00253F16" w:rsidRPr="002F35FF">
        <w:rPr>
          <w:rFonts w:ascii="Times New Roman" w:hAnsi="Times New Roman" w:cs="Times New Roman"/>
          <w:sz w:val="24"/>
        </w:rPr>
        <w:t xml:space="preserve"> vrijwillige overdracht.</w:t>
      </w:r>
      <w:r w:rsidR="001F16FE" w:rsidRPr="002F35FF">
        <w:rPr>
          <w:rStyle w:val="Voetnootmarkering"/>
          <w:rFonts w:ascii="Times New Roman" w:hAnsi="Times New Roman" w:cs="Times New Roman"/>
          <w:sz w:val="24"/>
        </w:rPr>
        <w:footnoteReference w:id="58"/>
      </w:r>
      <w:r w:rsidR="00455C56" w:rsidRPr="002F35FF">
        <w:rPr>
          <w:rFonts w:ascii="Times New Roman" w:hAnsi="Times New Roman" w:cs="Times New Roman"/>
          <w:sz w:val="24"/>
        </w:rPr>
        <w:t xml:space="preserve"> Toen de Nederlandse minister van buitenlandse zaken Luns hierop inspeelde door tijdens een overleg met Indonesië aan alle eisen toe te geven, werd de</w:t>
      </w:r>
      <w:r w:rsidR="00BD6D24" w:rsidRPr="002F35FF">
        <w:rPr>
          <w:rFonts w:ascii="Times New Roman" w:hAnsi="Times New Roman" w:cs="Times New Roman"/>
          <w:sz w:val="24"/>
        </w:rPr>
        <w:t>ze</w:t>
      </w:r>
      <w:r w:rsidR="00455C56" w:rsidRPr="002F35FF">
        <w:rPr>
          <w:rFonts w:ascii="Times New Roman" w:hAnsi="Times New Roman" w:cs="Times New Roman"/>
          <w:sz w:val="24"/>
        </w:rPr>
        <w:t xml:space="preserve"> instelling bevestigd doordat </w:t>
      </w:r>
      <w:r w:rsidR="00BD6D24" w:rsidRPr="002F35FF">
        <w:rPr>
          <w:rFonts w:ascii="Times New Roman" w:hAnsi="Times New Roman" w:cs="Times New Roman"/>
          <w:sz w:val="24"/>
        </w:rPr>
        <w:t xml:space="preserve">de Indonesische delegatie </w:t>
      </w:r>
      <w:r w:rsidR="00455C56" w:rsidRPr="002F35FF">
        <w:rPr>
          <w:rFonts w:ascii="Times New Roman" w:hAnsi="Times New Roman" w:cs="Times New Roman"/>
          <w:sz w:val="24"/>
        </w:rPr>
        <w:t xml:space="preserve">dit overleg als mislukt </w:t>
      </w:r>
      <w:r w:rsidR="00BD6D24" w:rsidRPr="002F35FF">
        <w:rPr>
          <w:rFonts w:ascii="Times New Roman" w:hAnsi="Times New Roman" w:cs="Times New Roman"/>
          <w:sz w:val="24"/>
        </w:rPr>
        <w:t>verklaarde</w:t>
      </w:r>
      <w:r w:rsidR="00455C56" w:rsidRPr="002F35FF">
        <w:rPr>
          <w:rFonts w:ascii="Times New Roman" w:hAnsi="Times New Roman" w:cs="Times New Roman"/>
          <w:sz w:val="24"/>
        </w:rPr>
        <w:t>.</w:t>
      </w:r>
      <w:r w:rsidR="00861DCD" w:rsidRPr="002F35FF">
        <w:rPr>
          <w:rStyle w:val="Voetnootmarkering"/>
          <w:rFonts w:ascii="Times New Roman" w:hAnsi="Times New Roman" w:cs="Times New Roman"/>
          <w:sz w:val="24"/>
        </w:rPr>
        <w:footnoteReference w:id="59"/>
      </w:r>
      <w:r w:rsidR="00AE09CA" w:rsidRPr="002F35FF">
        <w:rPr>
          <w:rFonts w:ascii="Times New Roman" w:hAnsi="Times New Roman" w:cs="Times New Roman"/>
          <w:sz w:val="24"/>
        </w:rPr>
        <w:t xml:space="preserve"> De vastberadenheid in haar eisen omtrent Nieuw-Guinea, en de voorgenomen methode van bewerkstelliging door middel van agressie wijst op de symbolische waarde van Nieuw-Guinea voor de Indonesische regering. Niet alleen zou het de voltooiing zijn</w:t>
      </w:r>
      <w:r w:rsidR="00FD65F9">
        <w:rPr>
          <w:rFonts w:ascii="Times New Roman" w:hAnsi="Times New Roman" w:cs="Times New Roman"/>
          <w:sz w:val="24"/>
        </w:rPr>
        <w:t xml:space="preserve"> van</w:t>
      </w:r>
      <w:r w:rsidR="00AE09CA" w:rsidRPr="002F35FF">
        <w:rPr>
          <w:rFonts w:ascii="Times New Roman" w:hAnsi="Times New Roman" w:cs="Times New Roman"/>
          <w:sz w:val="24"/>
        </w:rPr>
        <w:t xml:space="preserve"> de jonge staat, het zou </w:t>
      </w:r>
      <w:r w:rsidR="00FD65F9">
        <w:rPr>
          <w:rFonts w:ascii="Times New Roman" w:hAnsi="Times New Roman" w:cs="Times New Roman"/>
          <w:sz w:val="24"/>
        </w:rPr>
        <w:t xml:space="preserve">daarnaast </w:t>
      </w:r>
      <w:r w:rsidR="00AE09CA" w:rsidRPr="002F35FF">
        <w:rPr>
          <w:rFonts w:ascii="Times New Roman" w:hAnsi="Times New Roman" w:cs="Times New Roman"/>
          <w:sz w:val="24"/>
        </w:rPr>
        <w:t>ook het sluitstuk vormen van de conflicten met, en de aanwezigheid van de voormalige Nederlandse bezetter.</w:t>
      </w:r>
      <w:r w:rsidR="008838AD" w:rsidRPr="002F35FF">
        <w:rPr>
          <w:rFonts w:ascii="Times New Roman" w:hAnsi="Times New Roman" w:cs="Times New Roman"/>
          <w:sz w:val="24"/>
        </w:rPr>
        <w:t xml:space="preserve"> </w:t>
      </w:r>
    </w:p>
    <w:p w:rsidR="0028222A" w:rsidRDefault="008838AD" w:rsidP="002F35FF">
      <w:pPr>
        <w:spacing w:after="0" w:line="360" w:lineRule="auto"/>
        <w:rPr>
          <w:rFonts w:ascii="Times New Roman" w:hAnsi="Times New Roman" w:cs="Times New Roman"/>
          <w:sz w:val="24"/>
        </w:rPr>
      </w:pPr>
      <w:r w:rsidRPr="002F35FF">
        <w:rPr>
          <w:rFonts w:ascii="Times New Roman" w:hAnsi="Times New Roman" w:cs="Times New Roman"/>
          <w:sz w:val="24"/>
        </w:rPr>
        <w:tab/>
        <w:t xml:space="preserve">De Indonesische hunkering naar een agressieve manier om Nieuw-Guinea te ‘bevrijden’, wordt onderschreven door </w:t>
      </w:r>
      <w:proofErr w:type="spellStart"/>
      <w:r w:rsidRPr="002F35FF">
        <w:rPr>
          <w:rFonts w:ascii="Times New Roman" w:hAnsi="Times New Roman" w:cs="Times New Roman"/>
          <w:sz w:val="24"/>
        </w:rPr>
        <w:t>Frantz</w:t>
      </w:r>
      <w:proofErr w:type="spellEnd"/>
      <w:r w:rsidRPr="002F35FF">
        <w:rPr>
          <w:rFonts w:ascii="Times New Roman" w:hAnsi="Times New Roman" w:cs="Times New Roman"/>
          <w:sz w:val="24"/>
        </w:rPr>
        <w:t xml:space="preserve"> </w:t>
      </w:r>
      <w:proofErr w:type="spellStart"/>
      <w:r w:rsidRPr="002F35FF">
        <w:rPr>
          <w:rFonts w:ascii="Times New Roman" w:hAnsi="Times New Roman" w:cs="Times New Roman"/>
          <w:sz w:val="24"/>
        </w:rPr>
        <w:t>Fanon</w:t>
      </w:r>
      <w:proofErr w:type="spellEnd"/>
      <w:r w:rsidRPr="002F35FF">
        <w:rPr>
          <w:rFonts w:ascii="Times New Roman" w:hAnsi="Times New Roman" w:cs="Times New Roman"/>
          <w:sz w:val="24"/>
        </w:rPr>
        <w:t>.</w:t>
      </w:r>
      <w:r w:rsidR="0028222A">
        <w:rPr>
          <w:rFonts w:ascii="Times New Roman" w:hAnsi="Times New Roman" w:cs="Times New Roman"/>
          <w:sz w:val="24"/>
        </w:rPr>
        <w:t xml:space="preserve"> Een bevrijding van Nieuw-Guinea door Indonesië lijkt in tegenspraak met het geweld tegen de eigen bevolking, dat in het geval van de Molukken werd aangehaald. Er moet echter rekening worden gehouden met het feit dat de</w:t>
      </w:r>
      <w:r w:rsidR="008B5269">
        <w:rPr>
          <w:rFonts w:ascii="Times New Roman" w:hAnsi="Times New Roman" w:cs="Times New Roman"/>
          <w:sz w:val="24"/>
        </w:rPr>
        <w:t xml:space="preserve"> bevolking van Nieuw-Guinea</w:t>
      </w:r>
      <w:r w:rsidR="0028222A">
        <w:rPr>
          <w:rFonts w:ascii="Times New Roman" w:hAnsi="Times New Roman" w:cs="Times New Roman"/>
          <w:sz w:val="24"/>
        </w:rPr>
        <w:t xml:space="preserve"> tot de overname niet tot de Indonesische bevolking kan worden </w:t>
      </w:r>
      <w:r w:rsidR="0028222A">
        <w:rPr>
          <w:rFonts w:ascii="Times New Roman" w:hAnsi="Times New Roman" w:cs="Times New Roman"/>
          <w:sz w:val="24"/>
        </w:rPr>
        <w:lastRenderedPageBreak/>
        <w:t xml:space="preserve">gerekend. </w:t>
      </w:r>
      <w:r w:rsidR="008B5269">
        <w:rPr>
          <w:rFonts w:ascii="Times New Roman" w:hAnsi="Times New Roman" w:cs="Times New Roman"/>
          <w:sz w:val="24"/>
        </w:rPr>
        <w:t xml:space="preserve">Dat er een onderscheid moet worden gemaakt tussen de bevolking van Nieuw-Guinea en Indonesië komt doordat </w:t>
      </w:r>
      <w:r w:rsidR="0028222A">
        <w:rPr>
          <w:rFonts w:ascii="Times New Roman" w:hAnsi="Times New Roman" w:cs="Times New Roman"/>
          <w:sz w:val="24"/>
        </w:rPr>
        <w:t>Nieuw-Guinea, in tegenstelling tot de Molukken, voorafgaand aan de overname staatkundig geen onderdeel uit</w:t>
      </w:r>
      <w:r w:rsidR="008B5269">
        <w:rPr>
          <w:rFonts w:ascii="Times New Roman" w:hAnsi="Times New Roman" w:cs="Times New Roman"/>
          <w:sz w:val="24"/>
        </w:rPr>
        <w:t>maakte</w:t>
      </w:r>
      <w:r w:rsidR="0028222A">
        <w:rPr>
          <w:rFonts w:ascii="Times New Roman" w:hAnsi="Times New Roman" w:cs="Times New Roman"/>
          <w:sz w:val="24"/>
        </w:rPr>
        <w:t xml:space="preserve"> van Indonesië. Bovendien is er een groot etnisch verschil tussen de Papoeabevolking van Nieuw-Guinea en de bevolking van Indonesië.</w:t>
      </w:r>
      <w:r w:rsidRPr="002F35FF">
        <w:rPr>
          <w:rFonts w:ascii="Times New Roman" w:hAnsi="Times New Roman" w:cs="Times New Roman"/>
          <w:sz w:val="24"/>
        </w:rPr>
        <w:t xml:space="preserve"> </w:t>
      </w:r>
    </w:p>
    <w:p w:rsidR="00112F61" w:rsidRDefault="008838AD" w:rsidP="0028222A">
      <w:pPr>
        <w:spacing w:after="0" w:line="360" w:lineRule="auto"/>
        <w:ind w:firstLine="708"/>
        <w:rPr>
          <w:rFonts w:ascii="Times New Roman" w:hAnsi="Times New Roman" w:cs="Times New Roman"/>
          <w:sz w:val="24"/>
        </w:rPr>
      </w:pPr>
      <w:r w:rsidRPr="002F35FF">
        <w:rPr>
          <w:rFonts w:ascii="Times New Roman" w:hAnsi="Times New Roman" w:cs="Times New Roman"/>
          <w:sz w:val="24"/>
        </w:rPr>
        <w:t xml:space="preserve">Volgens </w:t>
      </w:r>
      <w:proofErr w:type="spellStart"/>
      <w:r w:rsidRPr="002F35FF">
        <w:rPr>
          <w:rFonts w:ascii="Times New Roman" w:hAnsi="Times New Roman" w:cs="Times New Roman"/>
          <w:sz w:val="24"/>
        </w:rPr>
        <w:t>Fanon</w:t>
      </w:r>
      <w:proofErr w:type="spellEnd"/>
      <w:r w:rsidRPr="002F35FF">
        <w:rPr>
          <w:rFonts w:ascii="Times New Roman" w:hAnsi="Times New Roman" w:cs="Times New Roman"/>
          <w:sz w:val="24"/>
        </w:rPr>
        <w:t xml:space="preserve"> gel</w:t>
      </w:r>
      <w:r w:rsidR="003E30A3" w:rsidRPr="002F35FF">
        <w:rPr>
          <w:rFonts w:ascii="Times New Roman" w:hAnsi="Times New Roman" w:cs="Times New Roman"/>
          <w:sz w:val="24"/>
        </w:rPr>
        <w:t>oven (voormalig)</w:t>
      </w:r>
      <w:r w:rsidRPr="002F35FF">
        <w:rPr>
          <w:rFonts w:ascii="Times New Roman" w:hAnsi="Times New Roman" w:cs="Times New Roman"/>
          <w:sz w:val="24"/>
        </w:rPr>
        <w:t xml:space="preserve"> </w:t>
      </w:r>
      <w:proofErr w:type="spellStart"/>
      <w:r w:rsidRPr="002F35FF">
        <w:rPr>
          <w:rFonts w:ascii="Times New Roman" w:hAnsi="Times New Roman" w:cs="Times New Roman"/>
          <w:sz w:val="24"/>
        </w:rPr>
        <w:t>gekoloniseerden</w:t>
      </w:r>
      <w:proofErr w:type="spellEnd"/>
      <w:r w:rsidRPr="002F35FF">
        <w:rPr>
          <w:rFonts w:ascii="Times New Roman" w:hAnsi="Times New Roman" w:cs="Times New Roman"/>
          <w:sz w:val="24"/>
        </w:rPr>
        <w:t xml:space="preserve"> dat geweld noodzakelijk is voor bevrijding. ‘Het is het feit dat de gekoloniseerde massa’s </w:t>
      </w:r>
      <w:r w:rsidR="00894F2F" w:rsidRPr="002F35FF">
        <w:rPr>
          <w:rFonts w:ascii="Times New Roman" w:hAnsi="Times New Roman" w:cs="Times New Roman"/>
          <w:sz w:val="24"/>
        </w:rPr>
        <w:t>intuïtief</w:t>
      </w:r>
      <w:r w:rsidRPr="002F35FF">
        <w:rPr>
          <w:rFonts w:ascii="Times New Roman" w:hAnsi="Times New Roman" w:cs="Times New Roman"/>
          <w:sz w:val="24"/>
        </w:rPr>
        <w:t xml:space="preserve"> aanvoelen dat hun bevrijding zich moet, zich alleen kan voltrekken door geweld.’</w:t>
      </w:r>
      <w:r w:rsidRPr="002F35FF">
        <w:rPr>
          <w:rStyle w:val="Voetnootmarkering"/>
          <w:rFonts w:ascii="Times New Roman" w:hAnsi="Times New Roman" w:cs="Times New Roman"/>
          <w:sz w:val="24"/>
        </w:rPr>
        <w:footnoteReference w:id="60"/>
      </w:r>
      <w:r w:rsidR="008B5269">
        <w:rPr>
          <w:rFonts w:ascii="Times New Roman" w:hAnsi="Times New Roman" w:cs="Times New Roman"/>
          <w:sz w:val="24"/>
        </w:rPr>
        <w:t xml:space="preserve"> Dit</w:t>
      </w:r>
      <w:r w:rsidR="002F0CD4" w:rsidRPr="002F35FF">
        <w:rPr>
          <w:rFonts w:ascii="Times New Roman" w:hAnsi="Times New Roman" w:cs="Times New Roman"/>
          <w:sz w:val="24"/>
        </w:rPr>
        <w:t xml:space="preserve"> draagt mogelijk bij aan de verklaring van de Indonesische dreiging met geweld. Deze dreiging was in dat geval </w:t>
      </w:r>
      <w:r w:rsidR="00E01F38">
        <w:rPr>
          <w:rFonts w:ascii="Times New Roman" w:hAnsi="Times New Roman" w:cs="Times New Roman"/>
          <w:sz w:val="24"/>
        </w:rPr>
        <w:t xml:space="preserve">mogelijk </w:t>
      </w:r>
      <w:r w:rsidR="002F0CD4" w:rsidRPr="002F35FF">
        <w:rPr>
          <w:rFonts w:ascii="Times New Roman" w:hAnsi="Times New Roman" w:cs="Times New Roman"/>
          <w:sz w:val="24"/>
        </w:rPr>
        <w:t xml:space="preserve">niet alleen bedoeld als overtuiging van haar recht en oprechtheid. </w:t>
      </w:r>
      <w:r w:rsidR="00E01F38">
        <w:rPr>
          <w:rFonts w:ascii="Times New Roman" w:hAnsi="Times New Roman" w:cs="Times New Roman"/>
          <w:sz w:val="24"/>
        </w:rPr>
        <w:t xml:space="preserve">Er schemert door </w:t>
      </w:r>
      <w:r w:rsidR="002F0CD4" w:rsidRPr="002F35FF">
        <w:rPr>
          <w:rFonts w:ascii="Times New Roman" w:hAnsi="Times New Roman" w:cs="Times New Roman"/>
          <w:sz w:val="24"/>
        </w:rPr>
        <w:t>de dreiging ook een verkapt streven naar een gewelddadig treffen.</w:t>
      </w:r>
    </w:p>
    <w:p w:rsidR="00832A77" w:rsidRPr="002F35FF" w:rsidRDefault="00832A77" w:rsidP="002F35FF">
      <w:pPr>
        <w:spacing w:line="360" w:lineRule="auto"/>
        <w:rPr>
          <w:rFonts w:ascii="Times New Roman" w:hAnsi="Times New Roman" w:cs="Times New Roman"/>
        </w:rPr>
      </w:pPr>
      <w:r w:rsidRPr="002F35FF">
        <w:rPr>
          <w:rFonts w:ascii="Times New Roman" w:hAnsi="Times New Roman" w:cs="Times New Roman"/>
        </w:rPr>
        <w:br w:type="page"/>
      </w:r>
    </w:p>
    <w:p w:rsidR="00A560E9" w:rsidRPr="00F55FC6" w:rsidRDefault="00F55FC6" w:rsidP="002F35FF">
      <w:pPr>
        <w:pStyle w:val="Kop1"/>
        <w:spacing w:line="360" w:lineRule="auto"/>
        <w:rPr>
          <w:rFonts w:ascii="Times New Roman" w:hAnsi="Times New Roman" w:cs="Times New Roman"/>
          <w:color w:val="auto"/>
        </w:rPr>
      </w:pPr>
      <w:bookmarkStart w:id="19" w:name="_Toc421654331"/>
      <w:r w:rsidRPr="00F55FC6">
        <w:rPr>
          <w:rFonts w:ascii="Times New Roman" w:hAnsi="Times New Roman" w:cs="Times New Roman"/>
          <w:color w:val="auto"/>
        </w:rPr>
        <w:lastRenderedPageBreak/>
        <w:t>H</w:t>
      </w:r>
      <w:r w:rsidR="00DA4F3C">
        <w:rPr>
          <w:rFonts w:ascii="Times New Roman" w:hAnsi="Times New Roman" w:cs="Times New Roman"/>
          <w:color w:val="auto"/>
        </w:rPr>
        <w:t xml:space="preserve">oofdstuk </w:t>
      </w:r>
      <w:r w:rsidR="00F469D1">
        <w:rPr>
          <w:rFonts w:ascii="Times New Roman" w:hAnsi="Times New Roman" w:cs="Times New Roman"/>
          <w:color w:val="auto"/>
        </w:rPr>
        <w:t>5</w:t>
      </w:r>
      <w:r w:rsidR="00DA4F3C">
        <w:rPr>
          <w:rFonts w:ascii="Times New Roman" w:hAnsi="Times New Roman" w:cs="Times New Roman"/>
          <w:color w:val="auto"/>
        </w:rPr>
        <w:t>.</w:t>
      </w:r>
      <w:r w:rsidRPr="00F55FC6">
        <w:rPr>
          <w:rFonts w:ascii="Times New Roman" w:hAnsi="Times New Roman" w:cs="Times New Roman"/>
          <w:color w:val="auto"/>
        </w:rPr>
        <w:t xml:space="preserve"> </w:t>
      </w:r>
      <w:r w:rsidR="00B719F2">
        <w:rPr>
          <w:rFonts w:ascii="Times New Roman" w:hAnsi="Times New Roman" w:cs="Times New Roman"/>
          <w:color w:val="auto"/>
        </w:rPr>
        <w:t xml:space="preserve">Indonesische agressie tegen </w:t>
      </w:r>
      <w:r w:rsidR="006C257F" w:rsidRPr="00F55FC6">
        <w:rPr>
          <w:rFonts w:ascii="Times New Roman" w:hAnsi="Times New Roman" w:cs="Times New Roman"/>
          <w:color w:val="auto"/>
        </w:rPr>
        <w:t>Oost-Timor</w:t>
      </w:r>
      <w:bookmarkEnd w:id="19"/>
    </w:p>
    <w:p w:rsidR="00A560E9" w:rsidRPr="00680559" w:rsidRDefault="00680559" w:rsidP="00680559">
      <w:pPr>
        <w:pStyle w:val="Kop2"/>
        <w:rPr>
          <w:rFonts w:ascii="Times New Roman" w:hAnsi="Times New Roman" w:cs="Times New Roman"/>
          <w:color w:val="auto"/>
        </w:rPr>
      </w:pPr>
      <w:bookmarkStart w:id="20" w:name="_Toc421654332"/>
      <w:r w:rsidRPr="00680559">
        <w:rPr>
          <w:rFonts w:ascii="Times New Roman" w:hAnsi="Times New Roman" w:cs="Times New Roman"/>
          <w:color w:val="auto"/>
        </w:rPr>
        <w:t>5.1 Inleiding</w:t>
      </w:r>
      <w:bookmarkEnd w:id="20"/>
    </w:p>
    <w:p w:rsidR="00A560E9" w:rsidRPr="002F35FF" w:rsidRDefault="001F16F9" w:rsidP="002F35FF">
      <w:pPr>
        <w:spacing w:after="0" w:line="360" w:lineRule="auto"/>
        <w:rPr>
          <w:rFonts w:ascii="Times New Roman" w:hAnsi="Times New Roman" w:cs="Times New Roman"/>
          <w:sz w:val="24"/>
        </w:rPr>
      </w:pPr>
      <w:r w:rsidRPr="002F35FF">
        <w:rPr>
          <w:rFonts w:ascii="Times New Roman" w:hAnsi="Times New Roman" w:cs="Times New Roman"/>
          <w:sz w:val="24"/>
        </w:rPr>
        <w:t xml:space="preserve">Het eiland Timor is </w:t>
      </w:r>
      <w:r w:rsidR="00490265">
        <w:rPr>
          <w:rFonts w:ascii="Times New Roman" w:hAnsi="Times New Roman" w:cs="Times New Roman"/>
          <w:sz w:val="24"/>
        </w:rPr>
        <w:t>nooit een echte eenheidsstaat geweest</w:t>
      </w:r>
      <w:r w:rsidRPr="002F35FF">
        <w:rPr>
          <w:rFonts w:ascii="Times New Roman" w:hAnsi="Times New Roman" w:cs="Times New Roman"/>
          <w:sz w:val="24"/>
        </w:rPr>
        <w:t>. I</w:t>
      </w:r>
      <w:r w:rsidR="00355777" w:rsidRPr="002F35FF">
        <w:rPr>
          <w:rFonts w:ascii="Times New Roman" w:hAnsi="Times New Roman" w:cs="Times New Roman"/>
          <w:sz w:val="24"/>
        </w:rPr>
        <w:t>n vroeger eeuwen was het land opgedeeld</w:t>
      </w:r>
      <w:r w:rsidR="00396904" w:rsidRPr="002F35FF">
        <w:rPr>
          <w:rFonts w:ascii="Times New Roman" w:hAnsi="Times New Roman" w:cs="Times New Roman"/>
          <w:sz w:val="24"/>
        </w:rPr>
        <w:t xml:space="preserve"> in meerdere koninkrijken</w:t>
      </w:r>
      <w:r w:rsidR="00EF2809" w:rsidRPr="002F35FF">
        <w:rPr>
          <w:rFonts w:ascii="Times New Roman" w:hAnsi="Times New Roman" w:cs="Times New Roman"/>
          <w:sz w:val="24"/>
        </w:rPr>
        <w:t>.</w:t>
      </w:r>
      <w:r w:rsidRPr="002F35FF">
        <w:rPr>
          <w:rFonts w:ascii="Times New Roman" w:hAnsi="Times New Roman" w:cs="Times New Roman"/>
          <w:sz w:val="24"/>
        </w:rPr>
        <w:t xml:space="preserve"> </w:t>
      </w:r>
      <w:r w:rsidR="00EF2809" w:rsidRPr="002F35FF">
        <w:rPr>
          <w:rFonts w:ascii="Times New Roman" w:hAnsi="Times New Roman" w:cs="Times New Roman"/>
          <w:sz w:val="24"/>
        </w:rPr>
        <w:t>N</w:t>
      </w:r>
      <w:r w:rsidR="006A5CEC" w:rsidRPr="002F35FF">
        <w:rPr>
          <w:rFonts w:ascii="Times New Roman" w:hAnsi="Times New Roman" w:cs="Times New Roman"/>
          <w:sz w:val="24"/>
        </w:rPr>
        <w:t>a</w:t>
      </w:r>
      <w:r w:rsidRPr="002F35FF">
        <w:rPr>
          <w:rFonts w:ascii="Times New Roman" w:hAnsi="Times New Roman" w:cs="Times New Roman"/>
          <w:sz w:val="24"/>
        </w:rPr>
        <w:t xml:space="preserve"> de komst van </w:t>
      </w:r>
      <w:r w:rsidR="00C05FA7">
        <w:rPr>
          <w:rFonts w:ascii="Times New Roman" w:hAnsi="Times New Roman" w:cs="Times New Roman"/>
          <w:sz w:val="24"/>
        </w:rPr>
        <w:t>verschillende</w:t>
      </w:r>
      <w:r w:rsidRPr="002F35FF">
        <w:rPr>
          <w:rFonts w:ascii="Times New Roman" w:hAnsi="Times New Roman" w:cs="Times New Roman"/>
          <w:sz w:val="24"/>
        </w:rPr>
        <w:t xml:space="preserve"> Europe</w:t>
      </w:r>
      <w:r w:rsidR="006A5CEC" w:rsidRPr="002F35FF">
        <w:rPr>
          <w:rFonts w:ascii="Times New Roman" w:hAnsi="Times New Roman" w:cs="Times New Roman"/>
          <w:sz w:val="24"/>
        </w:rPr>
        <w:t>se naties</w:t>
      </w:r>
      <w:r w:rsidRPr="002F35FF">
        <w:rPr>
          <w:rFonts w:ascii="Times New Roman" w:hAnsi="Times New Roman" w:cs="Times New Roman"/>
          <w:sz w:val="24"/>
        </w:rPr>
        <w:t xml:space="preserve"> </w:t>
      </w:r>
      <w:r w:rsidR="006A5CEC" w:rsidRPr="002F35FF">
        <w:rPr>
          <w:rFonts w:ascii="Times New Roman" w:hAnsi="Times New Roman" w:cs="Times New Roman"/>
          <w:sz w:val="24"/>
        </w:rPr>
        <w:t>naar</w:t>
      </w:r>
      <w:r w:rsidRPr="002F35FF">
        <w:rPr>
          <w:rFonts w:ascii="Times New Roman" w:hAnsi="Times New Roman" w:cs="Times New Roman"/>
          <w:sz w:val="24"/>
        </w:rPr>
        <w:t xml:space="preserve"> Zuidoost-Azië </w:t>
      </w:r>
      <w:r w:rsidR="006A5CEC" w:rsidRPr="002F35FF">
        <w:rPr>
          <w:rFonts w:ascii="Times New Roman" w:hAnsi="Times New Roman" w:cs="Times New Roman"/>
          <w:sz w:val="24"/>
        </w:rPr>
        <w:t>ont</w:t>
      </w:r>
      <w:r w:rsidRPr="002F35FF">
        <w:rPr>
          <w:rFonts w:ascii="Times New Roman" w:hAnsi="Times New Roman" w:cs="Times New Roman"/>
          <w:sz w:val="24"/>
        </w:rPr>
        <w:t>stond er een tweedeling in een westelijk en een oostelijk deel.</w:t>
      </w:r>
      <w:r w:rsidR="004C2BE3" w:rsidRPr="002F35FF">
        <w:rPr>
          <w:rFonts w:ascii="Times New Roman" w:hAnsi="Times New Roman" w:cs="Times New Roman"/>
          <w:sz w:val="24"/>
        </w:rPr>
        <w:t xml:space="preserve"> Het westen werd </w:t>
      </w:r>
      <w:r w:rsidR="006A5CEC" w:rsidRPr="002F35FF">
        <w:rPr>
          <w:rFonts w:ascii="Times New Roman" w:hAnsi="Times New Roman" w:cs="Times New Roman"/>
          <w:sz w:val="24"/>
        </w:rPr>
        <w:t xml:space="preserve">in 1749 ingenomen en </w:t>
      </w:r>
      <w:r w:rsidR="004C2BE3" w:rsidRPr="002F35FF">
        <w:rPr>
          <w:rFonts w:ascii="Times New Roman" w:hAnsi="Times New Roman" w:cs="Times New Roman"/>
          <w:sz w:val="24"/>
        </w:rPr>
        <w:t>bestuurd door de Nederlanders</w:t>
      </w:r>
      <w:r w:rsidR="006A5CEC" w:rsidRPr="002F35FF">
        <w:rPr>
          <w:rFonts w:ascii="Times New Roman" w:hAnsi="Times New Roman" w:cs="Times New Roman"/>
          <w:sz w:val="24"/>
        </w:rPr>
        <w:t>,</w:t>
      </w:r>
      <w:r w:rsidR="004C2BE3" w:rsidRPr="002F35FF">
        <w:rPr>
          <w:rFonts w:ascii="Times New Roman" w:hAnsi="Times New Roman" w:cs="Times New Roman"/>
          <w:sz w:val="24"/>
        </w:rPr>
        <w:t xml:space="preserve"> die het halve eiland toevoegde aan hun kolonie Nederlands-Indië. </w:t>
      </w:r>
      <w:r w:rsidR="006A5CEC" w:rsidRPr="002F35FF">
        <w:rPr>
          <w:rFonts w:ascii="Times New Roman" w:hAnsi="Times New Roman" w:cs="Times New Roman"/>
          <w:sz w:val="24"/>
        </w:rPr>
        <w:t>Oost-Timor</w:t>
      </w:r>
      <w:r w:rsidR="004C2BE3" w:rsidRPr="002F35FF">
        <w:rPr>
          <w:rFonts w:ascii="Times New Roman" w:hAnsi="Times New Roman" w:cs="Times New Roman"/>
          <w:sz w:val="24"/>
        </w:rPr>
        <w:t xml:space="preserve"> </w:t>
      </w:r>
      <w:r w:rsidR="006A5CEC" w:rsidRPr="002F35FF">
        <w:rPr>
          <w:rFonts w:ascii="Times New Roman" w:hAnsi="Times New Roman" w:cs="Times New Roman"/>
          <w:sz w:val="24"/>
        </w:rPr>
        <w:t>bleef in</w:t>
      </w:r>
      <w:r w:rsidR="00082B0B" w:rsidRPr="002F35FF">
        <w:rPr>
          <w:rFonts w:ascii="Times New Roman" w:hAnsi="Times New Roman" w:cs="Times New Roman"/>
          <w:sz w:val="24"/>
        </w:rPr>
        <w:t xml:space="preserve"> handen van de Portugezen, die al s</w:t>
      </w:r>
      <w:r w:rsidR="006A5CEC" w:rsidRPr="002F35FF">
        <w:rPr>
          <w:rFonts w:ascii="Times New Roman" w:hAnsi="Times New Roman" w:cs="Times New Roman"/>
          <w:sz w:val="24"/>
        </w:rPr>
        <w:t>inds 1515 op het eiland aanwezig waren.</w:t>
      </w:r>
      <w:r w:rsidR="004817F7" w:rsidRPr="002F35FF">
        <w:rPr>
          <w:rFonts w:ascii="Times New Roman" w:hAnsi="Times New Roman" w:cs="Times New Roman"/>
          <w:sz w:val="24"/>
        </w:rPr>
        <w:t xml:space="preserve"> West-Timor was, me</w:t>
      </w:r>
      <w:r w:rsidR="00877031" w:rsidRPr="002F35FF">
        <w:rPr>
          <w:rFonts w:ascii="Times New Roman" w:hAnsi="Times New Roman" w:cs="Times New Roman"/>
          <w:sz w:val="24"/>
        </w:rPr>
        <w:t>t de rest van Indonesië, in 1949</w:t>
      </w:r>
      <w:r w:rsidR="004817F7" w:rsidRPr="002F35FF">
        <w:rPr>
          <w:rFonts w:ascii="Times New Roman" w:hAnsi="Times New Roman" w:cs="Times New Roman"/>
          <w:sz w:val="24"/>
        </w:rPr>
        <w:t xml:space="preserve"> onafhankelijk geworden van koloniale overheersing. Oost-Timor zou nog </w:t>
      </w:r>
      <w:r w:rsidR="00AA0A9E" w:rsidRPr="002F35FF">
        <w:rPr>
          <w:rFonts w:ascii="Times New Roman" w:hAnsi="Times New Roman" w:cs="Times New Roman"/>
          <w:sz w:val="24"/>
        </w:rPr>
        <w:t>tientallen jaren</w:t>
      </w:r>
      <w:r w:rsidR="004817F7" w:rsidRPr="002F35FF">
        <w:rPr>
          <w:rFonts w:ascii="Times New Roman" w:hAnsi="Times New Roman" w:cs="Times New Roman"/>
          <w:sz w:val="24"/>
        </w:rPr>
        <w:t xml:space="preserve"> lang een kolo</w:t>
      </w:r>
      <w:r w:rsidR="00BB0A7A" w:rsidRPr="002F35FF">
        <w:rPr>
          <w:rFonts w:ascii="Times New Roman" w:hAnsi="Times New Roman" w:cs="Times New Roman"/>
          <w:sz w:val="24"/>
        </w:rPr>
        <w:t>nie van Portugal blijven, al vormde</w:t>
      </w:r>
      <w:r w:rsidR="004817F7" w:rsidRPr="002F35FF">
        <w:rPr>
          <w:rFonts w:ascii="Times New Roman" w:hAnsi="Times New Roman" w:cs="Times New Roman"/>
          <w:sz w:val="24"/>
        </w:rPr>
        <w:t xml:space="preserve"> het zowel letterlijk als figuurlijk een uithoek van het Portugese rijk.</w:t>
      </w:r>
      <w:r w:rsidR="00EC3E98" w:rsidRPr="002F35FF">
        <w:rPr>
          <w:rStyle w:val="Voetnootmarkering"/>
          <w:rFonts w:ascii="Times New Roman" w:hAnsi="Times New Roman" w:cs="Times New Roman"/>
          <w:sz w:val="24"/>
        </w:rPr>
        <w:footnoteReference w:id="61"/>
      </w:r>
    </w:p>
    <w:p w:rsidR="00A560E9" w:rsidRDefault="00140BD5" w:rsidP="002F35FF">
      <w:pPr>
        <w:spacing w:after="0" w:line="360" w:lineRule="auto"/>
        <w:rPr>
          <w:rFonts w:ascii="Times New Roman" w:hAnsi="Times New Roman" w:cs="Times New Roman"/>
          <w:sz w:val="24"/>
        </w:rPr>
      </w:pPr>
      <w:r>
        <w:rPr>
          <w:rFonts w:ascii="Times New Roman" w:hAnsi="Times New Roman" w:cs="Times New Roman"/>
          <w:sz w:val="24"/>
        </w:rPr>
        <w:tab/>
        <w:t>In d</w:t>
      </w:r>
      <w:r w:rsidR="008B6084">
        <w:rPr>
          <w:rFonts w:ascii="Times New Roman" w:hAnsi="Times New Roman" w:cs="Times New Roman"/>
          <w:sz w:val="24"/>
        </w:rPr>
        <w:t>it laatste casushoofdstuk wordt</w:t>
      </w:r>
      <w:r>
        <w:rPr>
          <w:rFonts w:ascii="Times New Roman" w:hAnsi="Times New Roman" w:cs="Times New Roman"/>
          <w:sz w:val="24"/>
        </w:rPr>
        <w:t xml:space="preserve"> de Indonesische </w:t>
      </w:r>
      <w:r w:rsidR="008B6084">
        <w:rPr>
          <w:rFonts w:ascii="Times New Roman" w:hAnsi="Times New Roman" w:cs="Times New Roman"/>
          <w:sz w:val="24"/>
        </w:rPr>
        <w:t>houding</w:t>
      </w:r>
      <w:r>
        <w:rPr>
          <w:rFonts w:ascii="Times New Roman" w:hAnsi="Times New Roman" w:cs="Times New Roman"/>
          <w:sz w:val="24"/>
        </w:rPr>
        <w:t xml:space="preserve"> inzake</w:t>
      </w:r>
      <w:r w:rsidR="008B6084">
        <w:rPr>
          <w:rFonts w:ascii="Times New Roman" w:hAnsi="Times New Roman" w:cs="Times New Roman"/>
          <w:sz w:val="24"/>
        </w:rPr>
        <w:t xml:space="preserve"> Oost-Timor behandeld.</w:t>
      </w:r>
      <w:r w:rsidR="00070B63">
        <w:rPr>
          <w:rFonts w:ascii="Times New Roman" w:hAnsi="Times New Roman" w:cs="Times New Roman"/>
          <w:sz w:val="24"/>
        </w:rPr>
        <w:t xml:space="preserve"> Dit bestaat uit een overzicht van de staatkundige ontwikkelingen van Oost-Timor sinds de dekolonisatie, en de rol die Indonesië hierin speelt. De opstelling van Indonesië wordt vergeleken met de theorie van </w:t>
      </w:r>
      <w:proofErr w:type="spellStart"/>
      <w:r w:rsidR="00070B63">
        <w:rPr>
          <w:rFonts w:ascii="Times New Roman" w:hAnsi="Times New Roman" w:cs="Times New Roman"/>
          <w:sz w:val="24"/>
        </w:rPr>
        <w:t>Fanon</w:t>
      </w:r>
      <w:proofErr w:type="spellEnd"/>
      <w:r w:rsidR="00070B63">
        <w:rPr>
          <w:rFonts w:ascii="Times New Roman" w:hAnsi="Times New Roman" w:cs="Times New Roman"/>
          <w:sz w:val="24"/>
        </w:rPr>
        <w:t>.</w:t>
      </w:r>
    </w:p>
    <w:p w:rsidR="00140BD5" w:rsidRPr="002F35FF" w:rsidRDefault="00140BD5" w:rsidP="002F35FF">
      <w:pPr>
        <w:spacing w:after="0" w:line="360" w:lineRule="auto"/>
        <w:rPr>
          <w:rFonts w:ascii="Times New Roman" w:hAnsi="Times New Roman" w:cs="Times New Roman"/>
          <w:sz w:val="24"/>
        </w:rPr>
      </w:pPr>
    </w:p>
    <w:p w:rsidR="00A560E9" w:rsidRPr="00F55FC6" w:rsidRDefault="00B82522" w:rsidP="002F35FF">
      <w:pPr>
        <w:pStyle w:val="Kop2"/>
        <w:spacing w:line="360" w:lineRule="auto"/>
        <w:rPr>
          <w:rFonts w:ascii="Times New Roman" w:hAnsi="Times New Roman" w:cs="Times New Roman"/>
          <w:color w:val="auto"/>
        </w:rPr>
      </w:pPr>
      <w:bookmarkStart w:id="21" w:name="_Toc421654333"/>
      <w:r>
        <w:rPr>
          <w:rFonts w:ascii="Times New Roman" w:hAnsi="Times New Roman" w:cs="Times New Roman"/>
          <w:color w:val="auto"/>
        </w:rPr>
        <w:t>5</w:t>
      </w:r>
      <w:r w:rsidR="00F55FC6" w:rsidRPr="00F55FC6">
        <w:rPr>
          <w:rFonts w:ascii="Times New Roman" w:hAnsi="Times New Roman" w:cs="Times New Roman"/>
          <w:color w:val="auto"/>
        </w:rPr>
        <w:t>.</w:t>
      </w:r>
      <w:r w:rsidR="00680559">
        <w:rPr>
          <w:rFonts w:ascii="Times New Roman" w:hAnsi="Times New Roman" w:cs="Times New Roman"/>
          <w:color w:val="auto"/>
        </w:rPr>
        <w:t>2</w:t>
      </w:r>
      <w:r w:rsidR="00F55FC6" w:rsidRPr="00F55FC6">
        <w:rPr>
          <w:rFonts w:ascii="Times New Roman" w:hAnsi="Times New Roman" w:cs="Times New Roman"/>
          <w:color w:val="auto"/>
        </w:rPr>
        <w:t xml:space="preserve"> </w:t>
      </w:r>
      <w:r w:rsidR="007D7D24" w:rsidRPr="00F55FC6">
        <w:rPr>
          <w:rFonts w:ascii="Times New Roman" w:hAnsi="Times New Roman" w:cs="Times New Roman"/>
          <w:color w:val="auto"/>
        </w:rPr>
        <w:t>Een eerste onafhankelijkheid</w:t>
      </w:r>
      <w:bookmarkEnd w:id="21"/>
    </w:p>
    <w:p w:rsidR="009F2237" w:rsidRPr="002F35FF" w:rsidRDefault="00B9728D" w:rsidP="002F35FF">
      <w:pPr>
        <w:spacing w:after="0" w:line="360" w:lineRule="auto"/>
        <w:rPr>
          <w:rFonts w:ascii="Times New Roman" w:hAnsi="Times New Roman" w:cs="Times New Roman"/>
          <w:sz w:val="24"/>
        </w:rPr>
      </w:pPr>
      <w:r w:rsidRPr="002F35FF">
        <w:rPr>
          <w:rFonts w:ascii="Times New Roman" w:hAnsi="Times New Roman" w:cs="Times New Roman"/>
          <w:sz w:val="24"/>
        </w:rPr>
        <w:t>Oost-Timor was sinds jaar en dag</w:t>
      </w:r>
      <w:r w:rsidR="00D47EF3" w:rsidRPr="002F35FF">
        <w:rPr>
          <w:rFonts w:ascii="Times New Roman" w:hAnsi="Times New Roman" w:cs="Times New Roman"/>
          <w:sz w:val="24"/>
        </w:rPr>
        <w:t xml:space="preserve"> een achtergesteld deel binnen de domeinen van Portugal. </w:t>
      </w:r>
      <w:r w:rsidRPr="002F35FF">
        <w:rPr>
          <w:rFonts w:ascii="Times New Roman" w:hAnsi="Times New Roman" w:cs="Times New Roman"/>
          <w:sz w:val="24"/>
        </w:rPr>
        <w:t xml:space="preserve">Dat kwam voornamelijk door het geringe belang van het eiland. </w:t>
      </w:r>
      <w:r w:rsidR="00D47EF3" w:rsidRPr="002F35FF">
        <w:rPr>
          <w:rFonts w:ascii="Times New Roman" w:hAnsi="Times New Roman" w:cs="Times New Roman"/>
          <w:sz w:val="24"/>
        </w:rPr>
        <w:t>Het Portugese bewind op het eiland beperkte zich in grote mate tot de kustgebieden. Er was geen noodzaak om meer aandacht aan de binnenlanden te besteden, omdat de voornaamste belangen lagen bij de handelsposten</w:t>
      </w:r>
      <w:r w:rsidR="00322483" w:rsidRPr="002F35FF">
        <w:rPr>
          <w:rFonts w:ascii="Times New Roman" w:hAnsi="Times New Roman" w:cs="Times New Roman"/>
          <w:sz w:val="24"/>
        </w:rPr>
        <w:t xml:space="preserve"> aan de kust</w:t>
      </w:r>
      <w:r w:rsidR="00D47EF3" w:rsidRPr="002F35FF">
        <w:rPr>
          <w:rFonts w:ascii="Times New Roman" w:hAnsi="Times New Roman" w:cs="Times New Roman"/>
          <w:sz w:val="24"/>
        </w:rPr>
        <w:t>.</w:t>
      </w:r>
      <w:r w:rsidR="00D47EF3" w:rsidRPr="002F35FF">
        <w:rPr>
          <w:rStyle w:val="Voetnootmarkering"/>
          <w:rFonts w:ascii="Times New Roman" w:hAnsi="Times New Roman" w:cs="Times New Roman"/>
          <w:sz w:val="24"/>
        </w:rPr>
        <w:footnoteReference w:id="62"/>
      </w:r>
      <w:r w:rsidR="009F2237" w:rsidRPr="002F35FF">
        <w:rPr>
          <w:rFonts w:ascii="Times New Roman" w:hAnsi="Times New Roman" w:cs="Times New Roman"/>
          <w:sz w:val="24"/>
        </w:rPr>
        <w:t xml:space="preserve"> </w:t>
      </w:r>
      <w:r w:rsidR="00837D08" w:rsidRPr="002F35FF">
        <w:rPr>
          <w:rFonts w:ascii="Times New Roman" w:hAnsi="Times New Roman" w:cs="Times New Roman"/>
          <w:sz w:val="24"/>
        </w:rPr>
        <w:t>Dit had tot gevolg dat de ontwikkeling in de kolonie ver achter bleef</w:t>
      </w:r>
      <w:r w:rsidR="00963BD9" w:rsidRPr="002F35FF">
        <w:rPr>
          <w:rFonts w:ascii="Times New Roman" w:hAnsi="Times New Roman" w:cs="Times New Roman"/>
          <w:sz w:val="24"/>
        </w:rPr>
        <w:t xml:space="preserve"> bij het moederland, en zelfs vergeleken met andere Portugese kolonies</w:t>
      </w:r>
      <w:r w:rsidR="00837D08" w:rsidRPr="002F35FF">
        <w:rPr>
          <w:rFonts w:ascii="Times New Roman" w:hAnsi="Times New Roman" w:cs="Times New Roman"/>
          <w:sz w:val="24"/>
        </w:rPr>
        <w:t xml:space="preserve">. </w:t>
      </w:r>
      <w:r w:rsidR="00963BD9" w:rsidRPr="002F35FF">
        <w:rPr>
          <w:rFonts w:ascii="Times New Roman" w:hAnsi="Times New Roman" w:cs="Times New Roman"/>
          <w:sz w:val="24"/>
        </w:rPr>
        <w:t>Na de Tweede Wereldoorlog, waarin Timor had geleden onder de Japanse bezetting, kon de kolonie nauwelijk</w:t>
      </w:r>
      <w:r w:rsidR="00982F28" w:rsidRPr="002F35FF">
        <w:rPr>
          <w:rFonts w:ascii="Times New Roman" w:hAnsi="Times New Roman" w:cs="Times New Roman"/>
          <w:sz w:val="24"/>
        </w:rPr>
        <w:t>s rekenen op middelen voor wederopbouw omdat Portugal geen steun van de Verenigde Staten aannam.</w:t>
      </w:r>
      <w:r w:rsidR="00713A95" w:rsidRPr="002F35FF">
        <w:rPr>
          <w:rStyle w:val="Voetnootmarkering"/>
          <w:rFonts w:ascii="Times New Roman" w:hAnsi="Times New Roman" w:cs="Times New Roman"/>
          <w:sz w:val="24"/>
        </w:rPr>
        <w:footnoteReference w:id="63"/>
      </w:r>
    </w:p>
    <w:p w:rsidR="00B84046" w:rsidRPr="002F35FF" w:rsidRDefault="009F2237" w:rsidP="002F35FF">
      <w:pPr>
        <w:spacing w:after="0" w:line="360" w:lineRule="auto"/>
        <w:ind w:firstLine="708"/>
        <w:rPr>
          <w:rFonts w:ascii="Times New Roman" w:hAnsi="Times New Roman" w:cs="Times New Roman"/>
          <w:sz w:val="24"/>
        </w:rPr>
      </w:pPr>
      <w:r w:rsidRPr="002F35FF">
        <w:rPr>
          <w:rFonts w:ascii="Times New Roman" w:hAnsi="Times New Roman" w:cs="Times New Roman"/>
          <w:sz w:val="24"/>
        </w:rPr>
        <w:t xml:space="preserve">Vanaf de tweede helft van de twintigste eeuw </w:t>
      </w:r>
      <w:r w:rsidR="00E45BCA" w:rsidRPr="002F35FF">
        <w:rPr>
          <w:rFonts w:ascii="Times New Roman" w:hAnsi="Times New Roman" w:cs="Times New Roman"/>
          <w:sz w:val="24"/>
        </w:rPr>
        <w:t>werd de aandacht van</w:t>
      </w:r>
      <w:r w:rsidRPr="002F35FF">
        <w:rPr>
          <w:rFonts w:ascii="Times New Roman" w:hAnsi="Times New Roman" w:cs="Times New Roman"/>
          <w:sz w:val="24"/>
        </w:rPr>
        <w:t xml:space="preserve"> Portugal </w:t>
      </w:r>
      <w:r w:rsidR="00E45BCA" w:rsidRPr="002F35FF">
        <w:rPr>
          <w:rFonts w:ascii="Times New Roman" w:hAnsi="Times New Roman" w:cs="Times New Roman"/>
          <w:sz w:val="24"/>
        </w:rPr>
        <w:t>voor</w:t>
      </w:r>
      <w:r w:rsidRPr="002F35FF">
        <w:rPr>
          <w:rFonts w:ascii="Times New Roman" w:hAnsi="Times New Roman" w:cs="Times New Roman"/>
          <w:sz w:val="24"/>
        </w:rPr>
        <w:t xml:space="preserve"> Oost-Timor</w:t>
      </w:r>
      <w:r w:rsidR="00E45BCA" w:rsidRPr="002F35FF">
        <w:rPr>
          <w:rFonts w:ascii="Times New Roman" w:hAnsi="Times New Roman" w:cs="Times New Roman"/>
          <w:sz w:val="24"/>
        </w:rPr>
        <w:t xml:space="preserve"> zo mogelijk nog minder</w:t>
      </w:r>
      <w:r w:rsidRPr="002F35FF">
        <w:rPr>
          <w:rFonts w:ascii="Times New Roman" w:hAnsi="Times New Roman" w:cs="Times New Roman"/>
          <w:sz w:val="24"/>
        </w:rPr>
        <w:t xml:space="preserve">, omdat het haar handen vol had aan </w:t>
      </w:r>
      <w:r w:rsidR="00E13096" w:rsidRPr="002F35FF">
        <w:rPr>
          <w:rFonts w:ascii="Times New Roman" w:hAnsi="Times New Roman" w:cs="Times New Roman"/>
          <w:sz w:val="24"/>
        </w:rPr>
        <w:t xml:space="preserve">het </w:t>
      </w:r>
      <w:r w:rsidRPr="002F35FF">
        <w:rPr>
          <w:rFonts w:ascii="Times New Roman" w:hAnsi="Times New Roman" w:cs="Times New Roman"/>
          <w:sz w:val="24"/>
        </w:rPr>
        <w:t xml:space="preserve">verzet in andere kolonies. In de vijf Afrikaanse gebieden onder Portugees bestuur waren </w:t>
      </w:r>
      <w:r w:rsidR="00271E9A" w:rsidRPr="002F35FF">
        <w:rPr>
          <w:rFonts w:ascii="Times New Roman" w:hAnsi="Times New Roman" w:cs="Times New Roman"/>
          <w:sz w:val="24"/>
        </w:rPr>
        <w:t xml:space="preserve">protesten uitgebroken tegen het koloniale gezag. De bevolking in Oost-Timor hield zich voornamelijk bezig met het </w:t>
      </w:r>
      <w:r w:rsidR="00271E9A" w:rsidRPr="002F35FF">
        <w:rPr>
          <w:rFonts w:ascii="Times New Roman" w:hAnsi="Times New Roman" w:cs="Times New Roman"/>
          <w:sz w:val="24"/>
        </w:rPr>
        <w:lastRenderedPageBreak/>
        <w:t xml:space="preserve">voorzien in de eigen levensbehoefte en religie. Daarnaast was er geen ruimte voor politieke aspiraties en </w:t>
      </w:r>
      <w:r w:rsidR="007B37DB" w:rsidRPr="002F35FF">
        <w:rPr>
          <w:rFonts w:ascii="Times New Roman" w:hAnsi="Times New Roman" w:cs="Times New Roman"/>
          <w:sz w:val="24"/>
        </w:rPr>
        <w:t>betogingen voor zelfbeschikking.</w:t>
      </w:r>
      <w:r w:rsidR="00B23406" w:rsidRPr="002F35FF">
        <w:rPr>
          <w:rStyle w:val="Voetnootmarkering"/>
          <w:rFonts w:ascii="Times New Roman" w:hAnsi="Times New Roman" w:cs="Times New Roman"/>
          <w:sz w:val="24"/>
        </w:rPr>
        <w:footnoteReference w:id="64"/>
      </w:r>
      <w:r w:rsidR="00B23406" w:rsidRPr="002F35FF">
        <w:rPr>
          <w:rFonts w:ascii="Times New Roman" w:hAnsi="Times New Roman" w:cs="Times New Roman"/>
          <w:sz w:val="24"/>
        </w:rPr>
        <w:t xml:space="preserve"> Dat veranderde toen in 1974</w:t>
      </w:r>
      <w:r w:rsidR="0074082B" w:rsidRPr="002F35FF">
        <w:rPr>
          <w:rFonts w:ascii="Times New Roman" w:hAnsi="Times New Roman" w:cs="Times New Roman"/>
          <w:sz w:val="24"/>
        </w:rPr>
        <w:t xml:space="preserve"> het dictatoriale regime van Antonio de </w:t>
      </w:r>
      <w:proofErr w:type="spellStart"/>
      <w:r w:rsidR="0074082B" w:rsidRPr="002F35FF">
        <w:rPr>
          <w:rFonts w:ascii="Times New Roman" w:hAnsi="Times New Roman" w:cs="Times New Roman"/>
          <w:sz w:val="24"/>
        </w:rPr>
        <w:t>Oliveira</w:t>
      </w:r>
      <w:proofErr w:type="spellEnd"/>
      <w:r w:rsidR="0074082B" w:rsidRPr="002F35FF">
        <w:rPr>
          <w:rFonts w:ascii="Times New Roman" w:hAnsi="Times New Roman" w:cs="Times New Roman"/>
          <w:sz w:val="24"/>
        </w:rPr>
        <w:t xml:space="preserve"> </w:t>
      </w:r>
      <w:proofErr w:type="spellStart"/>
      <w:r w:rsidR="0074082B" w:rsidRPr="002F35FF">
        <w:rPr>
          <w:rFonts w:ascii="Times New Roman" w:hAnsi="Times New Roman" w:cs="Times New Roman"/>
          <w:sz w:val="24"/>
        </w:rPr>
        <w:t>Salazar</w:t>
      </w:r>
      <w:proofErr w:type="spellEnd"/>
      <w:r w:rsidR="0074082B" w:rsidRPr="002F35FF">
        <w:rPr>
          <w:rFonts w:ascii="Times New Roman" w:hAnsi="Times New Roman" w:cs="Times New Roman"/>
          <w:sz w:val="24"/>
        </w:rPr>
        <w:t xml:space="preserve"> in Portugal omver werd geworpen en</w:t>
      </w:r>
      <w:r w:rsidR="004F179F" w:rsidRPr="002F35FF">
        <w:rPr>
          <w:rFonts w:ascii="Times New Roman" w:hAnsi="Times New Roman" w:cs="Times New Roman"/>
          <w:sz w:val="24"/>
        </w:rPr>
        <w:t xml:space="preserve"> een nieuwe republiek werd gesticht</w:t>
      </w:r>
      <w:r w:rsidR="0074082B" w:rsidRPr="002F35FF">
        <w:rPr>
          <w:rFonts w:ascii="Times New Roman" w:hAnsi="Times New Roman" w:cs="Times New Roman"/>
          <w:sz w:val="24"/>
        </w:rPr>
        <w:t>.</w:t>
      </w:r>
      <w:r w:rsidR="004F179F" w:rsidRPr="002F35FF">
        <w:rPr>
          <w:rFonts w:ascii="Times New Roman" w:hAnsi="Times New Roman" w:cs="Times New Roman"/>
          <w:sz w:val="24"/>
        </w:rPr>
        <w:t xml:space="preserve"> Al snel werd besloten tot het loslaten van de Afrikaanse kolonies, die de decennia daarvoor een steeds grotere financiële last waren gaan vormen.</w:t>
      </w:r>
      <w:r w:rsidR="00DD2ECC" w:rsidRPr="002F35FF">
        <w:rPr>
          <w:rStyle w:val="Voetnootmarkering"/>
          <w:rFonts w:ascii="Times New Roman" w:hAnsi="Times New Roman" w:cs="Times New Roman"/>
          <w:sz w:val="24"/>
        </w:rPr>
        <w:footnoteReference w:id="65"/>
      </w:r>
      <w:r w:rsidR="0018520E" w:rsidRPr="002F35FF">
        <w:rPr>
          <w:rFonts w:ascii="Times New Roman" w:hAnsi="Times New Roman" w:cs="Times New Roman"/>
          <w:sz w:val="24"/>
        </w:rPr>
        <w:t xml:space="preserve"> In lijn met de ontwikkelingen in Portugese kolonies elders, ontstonden</w:t>
      </w:r>
      <w:r w:rsidR="00C118EE" w:rsidRPr="002F35FF">
        <w:rPr>
          <w:rFonts w:ascii="Times New Roman" w:hAnsi="Times New Roman" w:cs="Times New Roman"/>
          <w:sz w:val="24"/>
        </w:rPr>
        <w:t xml:space="preserve"> in de loop van 1974 ook</w:t>
      </w:r>
      <w:r w:rsidR="0018520E" w:rsidRPr="002F35FF">
        <w:rPr>
          <w:rFonts w:ascii="Times New Roman" w:hAnsi="Times New Roman" w:cs="Times New Roman"/>
          <w:sz w:val="24"/>
        </w:rPr>
        <w:t xml:space="preserve"> in Oost-Timor politieke bewegingen die een standpunt innamen ten opzichte van </w:t>
      </w:r>
      <w:r w:rsidR="0013425F" w:rsidRPr="002F35FF">
        <w:rPr>
          <w:rFonts w:ascii="Times New Roman" w:hAnsi="Times New Roman" w:cs="Times New Roman"/>
          <w:sz w:val="24"/>
        </w:rPr>
        <w:t>een</w:t>
      </w:r>
      <w:r w:rsidR="006879A3" w:rsidRPr="002F35FF">
        <w:rPr>
          <w:rFonts w:ascii="Times New Roman" w:hAnsi="Times New Roman" w:cs="Times New Roman"/>
          <w:sz w:val="24"/>
        </w:rPr>
        <w:t xml:space="preserve"> </w:t>
      </w:r>
      <w:r w:rsidR="0013425F" w:rsidRPr="002F35FF">
        <w:rPr>
          <w:rFonts w:ascii="Times New Roman" w:hAnsi="Times New Roman" w:cs="Times New Roman"/>
          <w:sz w:val="24"/>
        </w:rPr>
        <w:t xml:space="preserve">toekomstige staatkundige </w:t>
      </w:r>
      <w:r w:rsidR="00117A37" w:rsidRPr="002F35FF">
        <w:rPr>
          <w:rFonts w:ascii="Times New Roman" w:hAnsi="Times New Roman" w:cs="Times New Roman"/>
          <w:sz w:val="24"/>
        </w:rPr>
        <w:t>her</w:t>
      </w:r>
      <w:r w:rsidR="0013425F" w:rsidRPr="002F35FF">
        <w:rPr>
          <w:rFonts w:ascii="Times New Roman" w:hAnsi="Times New Roman" w:cs="Times New Roman"/>
          <w:sz w:val="24"/>
        </w:rPr>
        <w:t>indeling</w:t>
      </w:r>
      <w:r w:rsidR="006879A3" w:rsidRPr="002F35FF">
        <w:rPr>
          <w:rFonts w:ascii="Times New Roman" w:hAnsi="Times New Roman" w:cs="Times New Roman"/>
          <w:sz w:val="24"/>
        </w:rPr>
        <w:t>.</w:t>
      </w:r>
      <w:r w:rsidR="00C118EE" w:rsidRPr="002F35FF">
        <w:rPr>
          <w:rFonts w:ascii="Times New Roman" w:hAnsi="Times New Roman" w:cs="Times New Roman"/>
          <w:sz w:val="24"/>
        </w:rPr>
        <w:t xml:space="preserve"> Een minderheid wilde bij Portugal aangesloten blijven</w:t>
      </w:r>
      <w:r w:rsidR="005C129D" w:rsidRPr="002F35FF">
        <w:rPr>
          <w:rFonts w:ascii="Times New Roman" w:hAnsi="Times New Roman" w:cs="Times New Roman"/>
          <w:sz w:val="24"/>
        </w:rPr>
        <w:t xml:space="preserve">, tegenover een meerderheid </w:t>
      </w:r>
      <w:r w:rsidR="00AC5D5D" w:rsidRPr="002F35FF">
        <w:rPr>
          <w:rFonts w:ascii="Times New Roman" w:hAnsi="Times New Roman" w:cs="Times New Roman"/>
          <w:sz w:val="24"/>
        </w:rPr>
        <w:t>die voor onafhankelijkheid was</w:t>
      </w:r>
      <w:r w:rsidR="00C118EE" w:rsidRPr="002F35FF">
        <w:rPr>
          <w:rFonts w:ascii="Times New Roman" w:hAnsi="Times New Roman" w:cs="Times New Roman"/>
          <w:sz w:val="24"/>
        </w:rPr>
        <w:t>.</w:t>
      </w:r>
      <w:r w:rsidR="009555FF" w:rsidRPr="002F35FF">
        <w:rPr>
          <w:rFonts w:ascii="Times New Roman" w:hAnsi="Times New Roman" w:cs="Times New Roman"/>
          <w:sz w:val="24"/>
        </w:rPr>
        <w:t xml:space="preserve"> De </w:t>
      </w:r>
      <w:r w:rsidR="005C129D" w:rsidRPr="002F35FF">
        <w:rPr>
          <w:rFonts w:ascii="Times New Roman" w:hAnsi="Times New Roman" w:cs="Times New Roman"/>
          <w:sz w:val="24"/>
        </w:rPr>
        <w:t xml:space="preserve">uitkomst volgde niet uit een verkiezing maar na een drie weken durende burgeroorlog. </w:t>
      </w:r>
      <w:r w:rsidR="0045038E" w:rsidRPr="002F35FF">
        <w:rPr>
          <w:rFonts w:ascii="Times New Roman" w:hAnsi="Times New Roman" w:cs="Times New Roman"/>
          <w:sz w:val="24"/>
        </w:rPr>
        <w:t>O</w:t>
      </w:r>
      <w:r w:rsidR="009555FF" w:rsidRPr="002F35FF">
        <w:rPr>
          <w:rFonts w:ascii="Times New Roman" w:hAnsi="Times New Roman" w:cs="Times New Roman"/>
          <w:sz w:val="24"/>
        </w:rPr>
        <w:t>p 28 november 19</w:t>
      </w:r>
      <w:r w:rsidR="00AB5086" w:rsidRPr="002F35FF">
        <w:rPr>
          <w:rFonts w:ascii="Times New Roman" w:hAnsi="Times New Roman" w:cs="Times New Roman"/>
          <w:sz w:val="24"/>
        </w:rPr>
        <w:t>75</w:t>
      </w:r>
      <w:r w:rsidR="005C129D" w:rsidRPr="002F35FF">
        <w:rPr>
          <w:rFonts w:ascii="Times New Roman" w:hAnsi="Times New Roman" w:cs="Times New Roman"/>
          <w:sz w:val="24"/>
        </w:rPr>
        <w:t xml:space="preserve"> </w:t>
      </w:r>
      <w:r w:rsidR="0045038E" w:rsidRPr="002F35FF">
        <w:rPr>
          <w:rFonts w:ascii="Times New Roman" w:hAnsi="Times New Roman" w:cs="Times New Roman"/>
          <w:sz w:val="24"/>
        </w:rPr>
        <w:t xml:space="preserve">werd, door de aanhangers van </w:t>
      </w:r>
      <w:r w:rsidR="005C129D" w:rsidRPr="002F35FF">
        <w:rPr>
          <w:rFonts w:ascii="Times New Roman" w:hAnsi="Times New Roman" w:cs="Times New Roman"/>
          <w:sz w:val="24"/>
        </w:rPr>
        <w:t>de onafhankelijkheid</w:t>
      </w:r>
      <w:r w:rsidR="0045038E" w:rsidRPr="002F35FF">
        <w:rPr>
          <w:rFonts w:ascii="Times New Roman" w:hAnsi="Times New Roman" w:cs="Times New Roman"/>
          <w:sz w:val="24"/>
        </w:rPr>
        <w:t>, de soevereiniteit van Timor-Leste, ofwel de Democratische Republiek Oost-Timor, uitgeroepen.</w:t>
      </w:r>
      <w:r w:rsidR="002D2A32" w:rsidRPr="002F35FF">
        <w:rPr>
          <w:rStyle w:val="Voetnootmarkering"/>
          <w:rFonts w:ascii="Times New Roman" w:hAnsi="Times New Roman" w:cs="Times New Roman"/>
          <w:sz w:val="24"/>
        </w:rPr>
        <w:footnoteReference w:id="66"/>
      </w:r>
      <w:r w:rsidR="00722ABF" w:rsidRPr="002F35FF">
        <w:rPr>
          <w:rFonts w:ascii="Times New Roman" w:hAnsi="Times New Roman" w:cs="Times New Roman"/>
          <w:sz w:val="24"/>
        </w:rPr>
        <w:t xml:space="preserve"> Een dreiging uit Indonesië zag men op dat moment al aankomen.</w:t>
      </w:r>
      <w:r w:rsidR="002D2A32" w:rsidRPr="002F35FF">
        <w:rPr>
          <w:rStyle w:val="Voetnootmarkering"/>
          <w:rFonts w:ascii="Times New Roman" w:hAnsi="Times New Roman" w:cs="Times New Roman"/>
          <w:sz w:val="24"/>
        </w:rPr>
        <w:footnoteReference w:id="67"/>
      </w:r>
    </w:p>
    <w:p w:rsidR="00B9728D" w:rsidRPr="002F35FF" w:rsidRDefault="00B9728D" w:rsidP="002F35FF">
      <w:pPr>
        <w:spacing w:after="0" w:line="360" w:lineRule="auto"/>
        <w:rPr>
          <w:rFonts w:ascii="Times New Roman" w:hAnsi="Times New Roman" w:cs="Times New Roman"/>
          <w:sz w:val="24"/>
        </w:rPr>
      </w:pPr>
    </w:p>
    <w:p w:rsidR="00B84046" w:rsidRPr="00F55FC6" w:rsidRDefault="00B82522" w:rsidP="002F35FF">
      <w:pPr>
        <w:pStyle w:val="Kop2"/>
        <w:spacing w:line="360" w:lineRule="auto"/>
        <w:rPr>
          <w:rFonts w:ascii="Times New Roman" w:hAnsi="Times New Roman" w:cs="Times New Roman"/>
          <w:color w:val="auto"/>
        </w:rPr>
      </w:pPr>
      <w:bookmarkStart w:id="22" w:name="_Toc421654334"/>
      <w:r>
        <w:rPr>
          <w:rFonts w:ascii="Times New Roman" w:hAnsi="Times New Roman" w:cs="Times New Roman"/>
          <w:color w:val="auto"/>
        </w:rPr>
        <w:t>5</w:t>
      </w:r>
      <w:r w:rsidR="00F55FC6" w:rsidRPr="00F55FC6">
        <w:rPr>
          <w:rFonts w:ascii="Times New Roman" w:hAnsi="Times New Roman" w:cs="Times New Roman"/>
          <w:color w:val="auto"/>
        </w:rPr>
        <w:t>.</w:t>
      </w:r>
      <w:r w:rsidR="00680559">
        <w:rPr>
          <w:rFonts w:ascii="Times New Roman" w:hAnsi="Times New Roman" w:cs="Times New Roman"/>
          <w:color w:val="auto"/>
        </w:rPr>
        <w:t>3</w:t>
      </w:r>
      <w:r w:rsidR="00F55FC6" w:rsidRPr="00F55FC6">
        <w:rPr>
          <w:rFonts w:ascii="Times New Roman" w:hAnsi="Times New Roman" w:cs="Times New Roman"/>
          <w:color w:val="auto"/>
        </w:rPr>
        <w:t xml:space="preserve"> </w:t>
      </w:r>
      <w:r w:rsidR="00B84046" w:rsidRPr="00F55FC6">
        <w:rPr>
          <w:rFonts w:ascii="Times New Roman" w:hAnsi="Times New Roman" w:cs="Times New Roman"/>
          <w:color w:val="auto"/>
        </w:rPr>
        <w:t>De bezetting</w:t>
      </w:r>
      <w:r w:rsidR="008B0AA8">
        <w:rPr>
          <w:rFonts w:ascii="Times New Roman" w:hAnsi="Times New Roman" w:cs="Times New Roman"/>
          <w:color w:val="auto"/>
        </w:rPr>
        <w:t xml:space="preserve"> van Oost-Timor</w:t>
      </w:r>
      <w:bookmarkEnd w:id="22"/>
    </w:p>
    <w:p w:rsidR="009C0B59" w:rsidRPr="002F35FF" w:rsidRDefault="009C0B59" w:rsidP="002F35FF">
      <w:pPr>
        <w:spacing w:after="0" w:line="360" w:lineRule="auto"/>
        <w:rPr>
          <w:rFonts w:ascii="Times New Roman" w:hAnsi="Times New Roman" w:cs="Times New Roman"/>
          <w:sz w:val="24"/>
          <w:szCs w:val="24"/>
        </w:rPr>
      </w:pPr>
      <w:proofErr w:type="spellStart"/>
      <w:r w:rsidRPr="002F35FF">
        <w:rPr>
          <w:rFonts w:ascii="Times New Roman" w:hAnsi="Times New Roman" w:cs="Times New Roman"/>
          <w:i/>
          <w:sz w:val="24"/>
          <w:szCs w:val="24"/>
        </w:rPr>
        <w:t>Operasi</w:t>
      </w:r>
      <w:proofErr w:type="spellEnd"/>
      <w:r w:rsidRPr="002F35FF">
        <w:rPr>
          <w:rFonts w:ascii="Times New Roman" w:hAnsi="Times New Roman" w:cs="Times New Roman"/>
          <w:i/>
          <w:sz w:val="24"/>
          <w:szCs w:val="24"/>
        </w:rPr>
        <w:t xml:space="preserve"> </w:t>
      </w:r>
      <w:proofErr w:type="spellStart"/>
      <w:r w:rsidRPr="002F35FF">
        <w:rPr>
          <w:rFonts w:ascii="Times New Roman" w:hAnsi="Times New Roman" w:cs="Times New Roman"/>
          <w:i/>
          <w:sz w:val="24"/>
          <w:szCs w:val="24"/>
        </w:rPr>
        <w:t>Seroja</w:t>
      </w:r>
      <w:proofErr w:type="spellEnd"/>
      <w:r w:rsidRPr="002F35FF">
        <w:rPr>
          <w:rFonts w:ascii="Times New Roman" w:hAnsi="Times New Roman" w:cs="Times New Roman"/>
          <w:sz w:val="24"/>
          <w:szCs w:val="24"/>
        </w:rPr>
        <w:t xml:space="preserve"> (Operatie Lotus) ging op 7 december 1975 van start. </w:t>
      </w:r>
      <w:r w:rsidR="00F6467E" w:rsidRPr="002F35FF">
        <w:rPr>
          <w:rFonts w:ascii="Times New Roman" w:hAnsi="Times New Roman" w:cs="Times New Roman"/>
          <w:sz w:val="24"/>
          <w:szCs w:val="24"/>
        </w:rPr>
        <w:t>Indonesische strijdmachten vielen Oost-Timor massaal aan. De hoofdstad Dili werd gebombardeerd, parachutisten namen de Timoreese strijdkrachten onder vuur en grote aantallen troepen werden va</w:t>
      </w:r>
      <w:r w:rsidR="0033119F" w:rsidRPr="002F35FF">
        <w:rPr>
          <w:rFonts w:ascii="Times New Roman" w:hAnsi="Times New Roman" w:cs="Times New Roman"/>
          <w:sz w:val="24"/>
          <w:szCs w:val="24"/>
        </w:rPr>
        <w:t>naf het water aan land gebracht.</w:t>
      </w:r>
      <w:r w:rsidR="00AE0EB8" w:rsidRPr="002F35FF">
        <w:rPr>
          <w:rFonts w:ascii="Times New Roman" w:hAnsi="Times New Roman" w:cs="Times New Roman"/>
          <w:sz w:val="24"/>
          <w:szCs w:val="24"/>
        </w:rPr>
        <w:t xml:space="preserve"> In de eerste dagen zouden in Dili al 2.000 inwoners zijn omgekomen.</w:t>
      </w:r>
      <w:r w:rsidR="00AE0EB8" w:rsidRPr="002F35FF">
        <w:rPr>
          <w:rStyle w:val="Voetnootmarkering"/>
          <w:rFonts w:ascii="Times New Roman" w:hAnsi="Times New Roman" w:cs="Times New Roman"/>
          <w:sz w:val="24"/>
          <w:szCs w:val="24"/>
        </w:rPr>
        <w:footnoteReference w:id="68"/>
      </w:r>
      <w:r w:rsidR="0033119F" w:rsidRPr="002F35FF">
        <w:rPr>
          <w:rFonts w:ascii="Times New Roman" w:hAnsi="Times New Roman" w:cs="Times New Roman"/>
          <w:sz w:val="24"/>
          <w:szCs w:val="24"/>
        </w:rPr>
        <w:t xml:space="preserve"> </w:t>
      </w:r>
      <w:r w:rsidR="00220555" w:rsidRPr="002F35FF">
        <w:rPr>
          <w:rFonts w:ascii="Times New Roman" w:hAnsi="Times New Roman" w:cs="Times New Roman"/>
          <w:sz w:val="24"/>
          <w:szCs w:val="24"/>
        </w:rPr>
        <w:t xml:space="preserve">Negen dagen na het uitroepen van de onafhankelijkheid was er van vrijheid geen sprake meer. </w:t>
      </w:r>
      <w:r w:rsidR="0033119F" w:rsidRPr="002F35FF">
        <w:rPr>
          <w:rFonts w:ascii="Times New Roman" w:hAnsi="Times New Roman" w:cs="Times New Roman"/>
          <w:sz w:val="24"/>
          <w:szCs w:val="24"/>
        </w:rPr>
        <w:t>Tegen de jaarwisseling waren er circa 20.000 Indonesische troepen op Oost-Timor gestationeerd.</w:t>
      </w:r>
      <w:r w:rsidR="00166FCE" w:rsidRPr="002F35FF">
        <w:rPr>
          <w:rFonts w:ascii="Times New Roman" w:hAnsi="Times New Roman" w:cs="Times New Roman"/>
          <w:sz w:val="24"/>
          <w:szCs w:val="24"/>
        </w:rPr>
        <w:t xml:space="preserve"> Enkele maanden later was dit aantal opgelopen tot 35.000.</w:t>
      </w:r>
      <w:r w:rsidR="00113881" w:rsidRPr="002F35FF">
        <w:rPr>
          <w:rStyle w:val="Voetnootmarkering"/>
          <w:rFonts w:ascii="Times New Roman" w:hAnsi="Times New Roman" w:cs="Times New Roman"/>
          <w:sz w:val="24"/>
          <w:szCs w:val="24"/>
        </w:rPr>
        <w:footnoteReference w:id="69"/>
      </w:r>
      <w:r w:rsidR="006C7745" w:rsidRPr="002F35FF">
        <w:rPr>
          <w:rFonts w:ascii="Times New Roman" w:hAnsi="Times New Roman" w:cs="Times New Roman"/>
          <w:sz w:val="24"/>
          <w:szCs w:val="24"/>
        </w:rPr>
        <w:t xml:space="preserve"> De 20.000 militanten die het bevrijdingsfront vormden wisten nog drie jaar </w:t>
      </w:r>
      <w:r w:rsidR="0070521F" w:rsidRPr="002F35FF">
        <w:rPr>
          <w:rFonts w:ascii="Times New Roman" w:hAnsi="Times New Roman" w:cs="Times New Roman"/>
          <w:sz w:val="24"/>
          <w:szCs w:val="24"/>
        </w:rPr>
        <w:t>gedeeltelijk stand</w:t>
      </w:r>
      <w:r w:rsidR="006C7745" w:rsidRPr="002F35FF">
        <w:rPr>
          <w:rFonts w:ascii="Times New Roman" w:hAnsi="Times New Roman" w:cs="Times New Roman"/>
          <w:sz w:val="24"/>
          <w:szCs w:val="24"/>
        </w:rPr>
        <w:t xml:space="preserve"> te </w:t>
      </w:r>
      <w:r w:rsidR="0070521F" w:rsidRPr="002F35FF">
        <w:rPr>
          <w:rFonts w:ascii="Times New Roman" w:hAnsi="Times New Roman" w:cs="Times New Roman"/>
          <w:sz w:val="24"/>
          <w:szCs w:val="24"/>
        </w:rPr>
        <w:t>houd</w:t>
      </w:r>
      <w:r w:rsidR="006C7745" w:rsidRPr="002F35FF">
        <w:rPr>
          <w:rFonts w:ascii="Times New Roman" w:hAnsi="Times New Roman" w:cs="Times New Roman"/>
          <w:sz w:val="24"/>
          <w:szCs w:val="24"/>
        </w:rPr>
        <w:t xml:space="preserve">en. Onenigheid </w:t>
      </w:r>
      <w:r w:rsidR="0070521F" w:rsidRPr="002F35FF">
        <w:rPr>
          <w:rFonts w:ascii="Times New Roman" w:hAnsi="Times New Roman" w:cs="Times New Roman"/>
          <w:sz w:val="24"/>
          <w:szCs w:val="24"/>
        </w:rPr>
        <w:t xml:space="preserve">en verdeeldheid </w:t>
      </w:r>
      <w:r w:rsidR="006C7745" w:rsidRPr="002F35FF">
        <w:rPr>
          <w:rFonts w:ascii="Times New Roman" w:hAnsi="Times New Roman" w:cs="Times New Roman"/>
          <w:sz w:val="24"/>
          <w:szCs w:val="24"/>
        </w:rPr>
        <w:t xml:space="preserve">zou dit verzet </w:t>
      </w:r>
      <w:r w:rsidR="00236FF0" w:rsidRPr="002F35FF">
        <w:rPr>
          <w:rFonts w:ascii="Times New Roman" w:hAnsi="Times New Roman" w:cs="Times New Roman"/>
          <w:sz w:val="24"/>
          <w:szCs w:val="24"/>
        </w:rPr>
        <w:t xml:space="preserve">uiteindelijk </w:t>
      </w:r>
      <w:r w:rsidR="006C7745" w:rsidRPr="002F35FF">
        <w:rPr>
          <w:rFonts w:ascii="Times New Roman" w:hAnsi="Times New Roman" w:cs="Times New Roman"/>
          <w:sz w:val="24"/>
          <w:szCs w:val="24"/>
        </w:rPr>
        <w:t>van binnen</w:t>
      </w:r>
      <w:r w:rsidR="00C05FA7">
        <w:rPr>
          <w:rFonts w:ascii="Times New Roman" w:hAnsi="Times New Roman" w:cs="Times New Roman"/>
          <w:sz w:val="24"/>
          <w:szCs w:val="24"/>
        </w:rPr>
        <w:t>uit</w:t>
      </w:r>
      <w:r w:rsidR="006C7745" w:rsidRPr="002F35FF">
        <w:rPr>
          <w:rFonts w:ascii="Times New Roman" w:hAnsi="Times New Roman" w:cs="Times New Roman"/>
          <w:sz w:val="24"/>
          <w:szCs w:val="24"/>
        </w:rPr>
        <w:t xml:space="preserve"> verzwakken.</w:t>
      </w:r>
      <w:r w:rsidR="0070521F" w:rsidRPr="002F35FF">
        <w:rPr>
          <w:rFonts w:ascii="Times New Roman" w:hAnsi="Times New Roman" w:cs="Times New Roman"/>
          <w:sz w:val="24"/>
          <w:szCs w:val="24"/>
        </w:rPr>
        <w:t xml:space="preserve"> In 1978 </w:t>
      </w:r>
      <w:r w:rsidR="00236FF0" w:rsidRPr="002F35FF">
        <w:rPr>
          <w:rFonts w:ascii="Times New Roman" w:hAnsi="Times New Roman" w:cs="Times New Roman"/>
          <w:sz w:val="24"/>
          <w:szCs w:val="24"/>
        </w:rPr>
        <w:t>viel tenslotte</w:t>
      </w:r>
      <w:r w:rsidR="0070521F" w:rsidRPr="002F35FF">
        <w:rPr>
          <w:rFonts w:ascii="Times New Roman" w:hAnsi="Times New Roman" w:cs="Times New Roman"/>
          <w:sz w:val="24"/>
          <w:szCs w:val="24"/>
        </w:rPr>
        <w:t xml:space="preserve"> het laatste bol</w:t>
      </w:r>
      <w:r w:rsidR="00236FF0" w:rsidRPr="002F35FF">
        <w:rPr>
          <w:rFonts w:ascii="Times New Roman" w:hAnsi="Times New Roman" w:cs="Times New Roman"/>
          <w:sz w:val="24"/>
          <w:szCs w:val="24"/>
        </w:rPr>
        <w:t>werk van het bevrijdings</w:t>
      </w:r>
      <w:r w:rsidR="00EB61A4" w:rsidRPr="002F35FF">
        <w:rPr>
          <w:rFonts w:ascii="Times New Roman" w:hAnsi="Times New Roman" w:cs="Times New Roman"/>
          <w:sz w:val="24"/>
          <w:szCs w:val="24"/>
        </w:rPr>
        <w:t>front</w:t>
      </w:r>
      <w:r w:rsidR="00236FF0" w:rsidRPr="002F35FF">
        <w:rPr>
          <w:rFonts w:ascii="Times New Roman" w:hAnsi="Times New Roman" w:cs="Times New Roman"/>
          <w:sz w:val="24"/>
          <w:szCs w:val="24"/>
        </w:rPr>
        <w:t xml:space="preserve"> in handen van de bezetter</w:t>
      </w:r>
      <w:r w:rsidR="0070521F" w:rsidRPr="002F35FF">
        <w:rPr>
          <w:rFonts w:ascii="Times New Roman" w:hAnsi="Times New Roman" w:cs="Times New Roman"/>
          <w:sz w:val="24"/>
          <w:szCs w:val="24"/>
        </w:rPr>
        <w:t>.</w:t>
      </w:r>
      <w:r w:rsidR="0070521F" w:rsidRPr="002F35FF">
        <w:rPr>
          <w:rStyle w:val="Voetnootmarkering"/>
          <w:rFonts w:ascii="Times New Roman" w:hAnsi="Times New Roman" w:cs="Times New Roman"/>
          <w:sz w:val="24"/>
          <w:szCs w:val="24"/>
        </w:rPr>
        <w:footnoteReference w:id="70"/>
      </w:r>
      <w:r w:rsidR="0070521F" w:rsidRPr="002F35FF">
        <w:rPr>
          <w:rFonts w:ascii="Times New Roman" w:hAnsi="Times New Roman" w:cs="Times New Roman"/>
          <w:sz w:val="24"/>
          <w:szCs w:val="24"/>
        </w:rPr>
        <w:t xml:space="preserve"> Tegen die tijd waren er naar schatting al 100.000 slachtoffe</w:t>
      </w:r>
      <w:r w:rsidR="00236FF0" w:rsidRPr="002F35FF">
        <w:rPr>
          <w:rFonts w:ascii="Times New Roman" w:hAnsi="Times New Roman" w:cs="Times New Roman"/>
          <w:sz w:val="24"/>
          <w:szCs w:val="24"/>
        </w:rPr>
        <w:t>rs gevallen onder het verzet</w:t>
      </w:r>
      <w:r w:rsidR="0070521F" w:rsidRPr="002F35FF">
        <w:rPr>
          <w:rFonts w:ascii="Times New Roman" w:hAnsi="Times New Roman" w:cs="Times New Roman"/>
          <w:sz w:val="24"/>
          <w:szCs w:val="24"/>
        </w:rPr>
        <w:t xml:space="preserve"> en de bevolking van Oost-Timor.</w:t>
      </w:r>
      <w:r w:rsidR="00235ED7" w:rsidRPr="002F35FF">
        <w:rPr>
          <w:rFonts w:ascii="Times New Roman" w:hAnsi="Times New Roman" w:cs="Times New Roman"/>
          <w:sz w:val="24"/>
          <w:szCs w:val="24"/>
        </w:rPr>
        <w:t xml:space="preserve"> In de volgende twee decennia kwam eenzelfde aantal Timorezen om door toedoen van de bezetting. </w:t>
      </w:r>
      <w:r w:rsidR="00235ED7" w:rsidRPr="002F35FF">
        <w:rPr>
          <w:rStyle w:val="Voetnootmarkering"/>
          <w:rFonts w:ascii="Times New Roman" w:hAnsi="Times New Roman" w:cs="Times New Roman"/>
          <w:sz w:val="24"/>
          <w:szCs w:val="24"/>
        </w:rPr>
        <w:footnoteReference w:id="71"/>
      </w:r>
    </w:p>
    <w:p w:rsidR="00220555" w:rsidRPr="002F35FF" w:rsidRDefault="00C643BA"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lastRenderedPageBreak/>
        <w:tab/>
        <w:t xml:space="preserve">Op 2 juni 1976 verklaarde </w:t>
      </w:r>
      <w:proofErr w:type="spellStart"/>
      <w:r w:rsidRPr="002F35FF">
        <w:rPr>
          <w:rFonts w:ascii="Times New Roman" w:hAnsi="Times New Roman" w:cs="Times New Roman"/>
          <w:sz w:val="24"/>
          <w:szCs w:val="24"/>
        </w:rPr>
        <w:t>Suharto</w:t>
      </w:r>
      <w:proofErr w:type="spellEnd"/>
      <w:r w:rsidRPr="002F35FF">
        <w:rPr>
          <w:rFonts w:ascii="Times New Roman" w:hAnsi="Times New Roman" w:cs="Times New Roman"/>
          <w:sz w:val="24"/>
          <w:szCs w:val="24"/>
        </w:rPr>
        <w:t xml:space="preserve"> het Oostelijk deel van Timor tot de 27ste provincie van Indonesië, onder de naam Timor </w:t>
      </w:r>
      <w:proofErr w:type="spellStart"/>
      <w:r w:rsidRPr="002F35FF">
        <w:rPr>
          <w:rFonts w:ascii="Times New Roman" w:hAnsi="Times New Roman" w:cs="Times New Roman"/>
          <w:sz w:val="24"/>
          <w:szCs w:val="24"/>
        </w:rPr>
        <w:t>Timur</w:t>
      </w:r>
      <w:proofErr w:type="spellEnd"/>
      <w:r w:rsidR="00183C19" w:rsidRPr="002F35FF">
        <w:rPr>
          <w:rFonts w:ascii="Times New Roman" w:hAnsi="Times New Roman" w:cs="Times New Roman"/>
          <w:sz w:val="24"/>
          <w:szCs w:val="24"/>
        </w:rPr>
        <w:t>. Dit volgde op een geregisseerd referendum waarin w</w:t>
      </w:r>
      <w:r w:rsidR="007E0B86" w:rsidRPr="002F35FF">
        <w:rPr>
          <w:rFonts w:ascii="Times New Roman" w:hAnsi="Times New Roman" w:cs="Times New Roman"/>
          <w:sz w:val="24"/>
          <w:szCs w:val="24"/>
        </w:rPr>
        <w:t>as</w:t>
      </w:r>
      <w:r w:rsidR="00183C19" w:rsidRPr="002F35FF">
        <w:rPr>
          <w:rFonts w:ascii="Times New Roman" w:hAnsi="Times New Roman" w:cs="Times New Roman"/>
          <w:sz w:val="24"/>
          <w:szCs w:val="24"/>
        </w:rPr>
        <w:t xml:space="preserve"> gekozen voor aansluiting bij Indonesië</w:t>
      </w:r>
      <w:r w:rsidRPr="002F35FF">
        <w:rPr>
          <w:rFonts w:ascii="Times New Roman" w:hAnsi="Times New Roman" w:cs="Times New Roman"/>
          <w:sz w:val="24"/>
          <w:szCs w:val="24"/>
        </w:rPr>
        <w:t>.</w:t>
      </w:r>
      <w:r w:rsidR="004826F9" w:rsidRPr="002F35FF">
        <w:rPr>
          <w:rStyle w:val="Voetnootmarkering"/>
          <w:rFonts w:ascii="Times New Roman" w:hAnsi="Times New Roman" w:cs="Times New Roman"/>
          <w:sz w:val="24"/>
          <w:szCs w:val="24"/>
        </w:rPr>
        <w:footnoteReference w:id="72"/>
      </w:r>
      <w:r w:rsidR="000C11A7" w:rsidRPr="002F35FF">
        <w:rPr>
          <w:rFonts w:ascii="Times New Roman" w:hAnsi="Times New Roman" w:cs="Times New Roman"/>
          <w:sz w:val="24"/>
          <w:szCs w:val="24"/>
        </w:rPr>
        <w:t xml:space="preserve"> Hoewel de annexatie internationaal werd veroordeeld en </w:t>
      </w:r>
      <w:r w:rsidR="001034CB" w:rsidRPr="002F35FF">
        <w:rPr>
          <w:rFonts w:ascii="Times New Roman" w:hAnsi="Times New Roman" w:cs="Times New Roman"/>
          <w:sz w:val="24"/>
          <w:szCs w:val="24"/>
        </w:rPr>
        <w:t>het Speciale Comité over Dekolonisatie van de Verenigde Naties zich fel uitsprak tegen de schendingen van mensenrechten, kwam het niet tot daadwerkelijke steun aan Oost-Timor.</w:t>
      </w:r>
      <w:r w:rsidR="004E4715" w:rsidRPr="002F35FF">
        <w:rPr>
          <w:rStyle w:val="Voetnootmarkering"/>
          <w:rFonts w:ascii="Times New Roman" w:hAnsi="Times New Roman" w:cs="Times New Roman"/>
          <w:sz w:val="24"/>
          <w:szCs w:val="24"/>
        </w:rPr>
        <w:footnoteReference w:id="73"/>
      </w:r>
      <w:r w:rsidR="004B314B" w:rsidRPr="002F35FF">
        <w:rPr>
          <w:rFonts w:ascii="Times New Roman" w:hAnsi="Times New Roman" w:cs="Times New Roman"/>
          <w:sz w:val="24"/>
          <w:szCs w:val="24"/>
        </w:rPr>
        <w:t xml:space="preserve"> </w:t>
      </w:r>
      <w:r w:rsidR="00AA0A9E" w:rsidRPr="002F35FF">
        <w:rPr>
          <w:rFonts w:ascii="Times New Roman" w:hAnsi="Times New Roman" w:cs="Times New Roman"/>
          <w:sz w:val="24"/>
          <w:szCs w:val="24"/>
        </w:rPr>
        <w:t xml:space="preserve">De </w:t>
      </w:r>
      <w:r w:rsidR="002B16A4" w:rsidRPr="002F35FF">
        <w:rPr>
          <w:rFonts w:ascii="Times New Roman" w:hAnsi="Times New Roman" w:cs="Times New Roman"/>
          <w:sz w:val="24"/>
          <w:szCs w:val="24"/>
        </w:rPr>
        <w:t xml:space="preserve">vierentwintig </w:t>
      </w:r>
      <w:r w:rsidR="00C05FA7">
        <w:rPr>
          <w:rFonts w:ascii="Times New Roman" w:hAnsi="Times New Roman" w:cs="Times New Roman"/>
          <w:sz w:val="24"/>
          <w:szCs w:val="24"/>
        </w:rPr>
        <w:t>op</w:t>
      </w:r>
      <w:r w:rsidR="002B16A4" w:rsidRPr="002F35FF">
        <w:rPr>
          <w:rFonts w:ascii="Times New Roman" w:hAnsi="Times New Roman" w:cs="Times New Roman"/>
          <w:sz w:val="24"/>
          <w:szCs w:val="24"/>
        </w:rPr>
        <w:t>volgende</w:t>
      </w:r>
      <w:r w:rsidR="009D5A8F" w:rsidRPr="002F35FF">
        <w:rPr>
          <w:rFonts w:ascii="Times New Roman" w:hAnsi="Times New Roman" w:cs="Times New Roman"/>
          <w:sz w:val="24"/>
          <w:szCs w:val="24"/>
        </w:rPr>
        <w:t xml:space="preserve"> jaren zou Oost-Timor nog geheel onder invloed en bestuur van Indonesië staan. Jaren</w:t>
      </w:r>
      <w:r w:rsidR="00C05FA7">
        <w:rPr>
          <w:rFonts w:ascii="Times New Roman" w:hAnsi="Times New Roman" w:cs="Times New Roman"/>
          <w:sz w:val="24"/>
          <w:szCs w:val="24"/>
        </w:rPr>
        <w:t xml:space="preserve"> die gekenmerkt wo</w:t>
      </w:r>
      <w:r w:rsidR="002B16A4" w:rsidRPr="002F35FF">
        <w:rPr>
          <w:rFonts w:ascii="Times New Roman" w:hAnsi="Times New Roman" w:cs="Times New Roman"/>
          <w:sz w:val="24"/>
          <w:szCs w:val="24"/>
        </w:rPr>
        <w:t xml:space="preserve">rden door onderdrukking, </w:t>
      </w:r>
      <w:r w:rsidR="0095129B" w:rsidRPr="002F35FF">
        <w:rPr>
          <w:rFonts w:ascii="Times New Roman" w:hAnsi="Times New Roman" w:cs="Times New Roman"/>
          <w:sz w:val="24"/>
          <w:szCs w:val="24"/>
        </w:rPr>
        <w:t>moord en deportatie.</w:t>
      </w:r>
      <w:r w:rsidR="0095129B" w:rsidRPr="002F35FF">
        <w:rPr>
          <w:rStyle w:val="Voetnootmarkering"/>
          <w:rFonts w:ascii="Times New Roman" w:hAnsi="Times New Roman" w:cs="Times New Roman"/>
          <w:sz w:val="24"/>
          <w:szCs w:val="24"/>
        </w:rPr>
        <w:footnoteReference w:id="74"/>
      </w:r>
    </w:p>
    <w:p w:rsidR="00220555" w:rsidRPr="002F35FF" w:rsidRDefault="00220555" w:rsidP="002F35FF">
      <w:pPr>
        <w:pStyle w:val="Kop2"/>
        <w:spacing w:line="360" w:lineRule="auto"/>
        <w:rPr>
          <w:rFonts w:ascii="Times New Roman" w:eastAsiaTheme="minorHAnsi" w:hAnsi="Times New Roman" w:cs="Times New Roman"/>
          <w:color w:val="auto"/>
          <w:sz w:val="22"/>
          <w:szCs w:val="22"/>
        </w:rPr>
      </w:pPr>
    </w:p>
    <w:p w:rsidR="00345186" w:rsidRPr="00F55FC6" w:rsidRDefault="00B82522" w:rsidP="002F35FF">
      <w:pPr>
        <w:pStyle w:val="Kop2"/>
        <w:spacing w:line="360" w:lineRule="auto"/>
        <w:rPr>
          <w:rFonts w:ascii="Times New Roman" w:hAnsi="Times New Roman" w:cs="Times New Roman"/>
          <w:color w:val="auto"/>
        </w:rPr>
      </w:pPr>
      <w:bookmarkStart w:id="23" w:name="_Toc421654335"/>
      <w:r>
        <w:rPr>
          <w:rFonts w:ascii="Times New Roman" w:hAnsi="Times New Roman" w:cs="Times New Roman"/>
          <w:color w:val="auto"/>
        </w:rPr>
        <w:t>5</w:t>
      </w:r>
      <w:r w:rsidR="00F55FC6" w:rsidRPr="00F55FC6">
        <w:rPr>
          <w:rFonts w:ascii="Times New Roman" w:hAnsi="Times New Roman" w:cs="Times New Roman"/>
          <w:color w:val="auto"/>
        </w:rPr>
        <w:t>.</w:t>
      </w:r>
      <w:r w:rsidR="00680559">
        <w:rPr>
          <w:rFonts w:ascii="Times New Roman" w:hAnsi="Times New Roman" w:cs="Times New Roman"/>
          <w:color w:val="auto"/>
        </w:rPr>
        <w:t>4</w:t>
      </w:r>
      <w:r w:rsidR="00F55FC6" w:rsidRPr="00F55FC6">
        <w:rPr>
          <w:rFonts w:ascii="Times New Roman" w:hAnsi="Times New Roman" w:cs="Times New Roman"/>
          <w:color w:val="auto"/>
        </w:rPr>
        <w:t xml:space="preserve"> </w:t>
      </w:r>
      <w:r w:rsidR="00655DD9" w:rsidRPr="00F55FC6">
        <w:rPr>
          <w:rFonts w:ascii="Times New Roman" w:hAnsi="Times New Roman" w:cs="Times New Roman"/>
          <w:color w:val="auto"/>
        </w:rPr>
        <w:t>Een tweede onafhankelijkheid</w:t>
      </w:r>
      <w:bookmarkEnd w:id="23"/>
    </w:p>
    <w:p w:rsidR="00345186" w:rsidRPr="002F35FF" w:rsidRDefault="00CD22EF"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 xml:space="preserve">In mei 1998 trad president </w:t>
      </w:r>
      <w:proofErr w:type="spellStart"/>
      <w:r w:rsidRPr="002F35FF">
        <w:rPr>
          <w:rFonts w:ascii="Times New Roman" w:hAnsi="Times New Roman" w:cs="Times New Roman"/>
          <w:sz w:val="24"/>
          <w:szCs w:val="24"/>
        </w:rPr>
        <w:t>Suharto</w:t>
      </w:r>
      <w:proofErr w:type="spellEnd"/>
      <w:r w:rsidRPr="002F35FF">
        <w:rPr>
          <w:rFonts w:ascii="Times New Roman" w:hAnsi="Times New Roman" w:cs="Times New Roman"/>
          <w:sz w:val="24"/>
          <w:szCs w:val="24"/>
        </w:rPr>
        <w:t xml:space="preserve"> af. Hij werd opgevolgd door </w:t>
      </w:r>
      <w:proofErr w:type="spellStart"/>
      <w:r w:rsidRPr="002F35FF">
        <w:rPr>
          <w:rFonts w:ascii="Times New Roman" w:hAnsi="Times New Roman" w:cs="Times New Roman"/>
          <w:sz w:val="24"/>
          <w:szCs w:val="24"/>
        </w:rPr>
        <w:t>Habibie</w:t>
      </w:r>
      <w:proofErr w:type="spellEnd"/>
      <w:r w:rsidRPr="002F35FF">
        <w:rPr>
          <w:rFonts w:ascii="Times New Roman" w:hAnsi="Times New Roman" w:cs="Times New Roman"/>
          <w:sz w:val="24"/>
          <w:szCs w:val="24"/>
        </w:rPr>
        <w:t xml:space="preserve">. Onder grote internationale druk gaf </w:t>
      </w:r>
      <w:proofErr w:type="spellStart"/>
      <w:r w:rsidRPr="002F35FF">
        <w:rPr>
          <w:rFonts w:ascii="Times New Roman" w:hAnsi="Times New Roman" w:cs="Times New Roman"/>
          <w:sz w:val="24"/>
          <w:szCs w:val="24"/>
        </w:rPr>
        <w:t>Habibie</w:t>
      </w:r>
      <w:proofErr w:type="spellEnd"/>
      <w:r w:rsidRPr="002F35FF">
        <w:rPr>
          <w:rFonts w:ascii="Times New Roman" w:hAnsi="Times New Roman" w:cs="Times New Roman"/>
          <w:sz w:val="24"/>
          <w:szCs w:val="24"/>
        </w:rPr>
        <w:t xml:space="preserve"> </w:t>
      </w:r>
      <w:r w:rsidR="00FD35F0" w:rsidRPr="002F35FF">
        <w:rPr>
          <w:rFonts w:ascii="Times New Roman" w:hAnsi="Times New Roman" w:cs="Times New Roman"/>
          <w:sz w:val="24"/>
          <w:szCs w:val="24"/>
        </w:rPr>
        <w:t xml:space="preserve">in oktober van dat jaar </w:t>
      </w:r>
      <w:r w:rsidRPr="002F35FF">
        <w:rPr>
          <w:rFonts w:ascii="Times New Roman" w:hAnsi="Times New Roman" w:cs="Times New Roman"/>
          <w:sz w:val="24"/>
          <w:szCs w:val="24"/>
        </w:rPr>
        <w:t>de opdracht om een referendum in Oost-Timor te organiseren, met als inzet de staatkundige toekomst van het gebied.</w:t>
      </w:r>
      <w:r w:rsidR="00D208D7" w:rsidRPr="002F35FF">
        <w:rPr>
          <w:rFonts w:ascii="Times New Roman" w:hAnsi="Times New Roman" w:cs="Times New Roman"/>
          <w:sz w:val="24"/>
          <w:szCs w:val="24"/>
        </w:rPr>
        <w:t xml:space="preserve"> De bevolking zou de keuze krijgen tussen meer autonomie of onafhankelijkheid.</w:t>
      </w:r>
      <w:r w:rsidR="00C64596" w:rsidRPr="002F35FF">
        <w:rPr>
          <w:rFonts w:ascii="Times New Roman" w:hAnsi="Times New Roman" w:cs="Times New Roman"/>
          <w:sz w:val="24"/>
          <w:szCs w:val="24"/>
        </w:rPr>
        <w:t xml:space="preserve"> Een overgrote meerderheid stemde voor onafhankelijkheid.</w:t>
      </w:r>
      <w:r w:rsidR="00C64596" w:rsidRPr="002F35FF">
        <w:rPr>
          <w:rStyle w:val="Voetnootmarkering"/>
          <w:rFonts w:ascii="Times New Roman" w:hAnsi="Times New Roman" w:cs="Times New Roman"/>
          <w:sz w:val="24"/>
          <w:szCs w:val="24"/>
        </w:rPr>
        <w:footnoteReference w:id="75"/>
      </w:r>
      <w:r w:rsidR="000C25C5" w:rsidRPr="002F35FF">
        <w:rPr>
          <w:rFonts w:ascii="Times New Roman" w:hAnsi="Times New Roman" w:cs="Times New Roman"/>
          <w:sz w:val="24"/>
          <w:szCs w:val="24"/>
        </w:rPr>
        <w:t xml:space="preserve"> Er ontstonden </w:t>
      </w:r>
      <w:r w:rsidR="00445CE5" w:rsidRPr="002F35FF">
        <w:rPr>
          <w:rFonts w:ascii="Times New Roman" w:hAnsi="Times New Roman" w:cs="Times New Roman"/>
          <w:sz w:val="24"/>
          <w:szCs w:val="24"/>
        </w:rPr>
        <w:t xml:space="preserve">al snel </w:t>
      </w:r>
      <w:r w:rsidR="000C25C5" w:rsidRPr="002F35FF">
        <w:rPr>
          <w:rFonts w:ascii="Times New Roman" w:hAnsi="Times New Roman" w:cs="Times New Roman"/>
          <w:sz w:val="24"/>
          <w:szCs w:val="24"/>
        </w:rPr>
        <w:t xml:space="preserve">grote ongeregeldheden toen pro-Indonesische partijen, gesteund door Indonesische militaire, begonnen te </w:t>
      </w:r>
      <w:r w:rsidR="00445CE5" w:rsidRPr="002F35FF">
        <w:rPr>
          <w:rFonts w:ascii="Times New Roman" w:hAnsi="Times New Roman" w:cs="Times New Roman"/>
          <w:sz w:val="24"/>
          <w:szCs w:val="24"/>
        </w:rPr>
        <w:t>muiten</w:t>
      </w:r>
      <w:r w:rsidR="000C25C5" w:rsidRPr="002F35FF">
        <w:rPr>
          <w:rFonts w:ascii="Times New Roman" w:hAnsi="Times New Roman" w:cs="Times New Roman"/>
          <w:sz w:val="24"/>
          <w:szCs w:val="24"/>
        </w:rPr>
        <w:t>.</w:t>
      </w:r>
      <w:r w:rsidR="00370409" w:rsidRPr="002F35FF">
        <w:rPr>
          <w:rFonts w:ascii="Times New Roman" w:hAnsi="Times New Roman" w:cs="Times New Roman"/>
          <w:sz w:val="24"/>
          <w:szCs w:val="24"/>
        </w:rPr>
        <w:t xml:space="preserve"> Bi</w:t>
      </w:r>
      <w:r w:rsidR="00596142">
        <w:rPr>
          <w:rFonts w:ascii="Times New Roman" w:hAnsi="Times New Roman" w:cs="Times New Roman"/>
          <w:sz w:val="24"/>
          <w:szCs w:val="24"/>
        </w:rPr>
        <w:t>j de rellen die de volgende periode</w:t>
      </w:r>
      <w:r w:rsidR="00370409" w:rsidRPr="002F35FF">
        <w:rPr>
          <w:rFonts w:ascii="Times New Roman" w:hAnsi="Times New Roman" w:cs="Times New Roman"/>
          <w:sz w:val="24"/>
          <w:szCs w:val="24"/>
        </w:rPr>
        <w:t xml:space="preserve"> plaatsvonden kwamen tientallen mensen om het leven. 250.000 burgers werden gedwongen om naar West-Timor te verhuizen.</w:t>
      </w:r>
      <w:r w:rsidR="00370409" w:rsidRPr="002F35FF">
        <w:rPr>
          <w:rStyle w:val="Voetnootmarkering"/>
          <w:rFonts w:ascii="Times New Roman" w:hAnsi="Times New Roman" w:cs="Times New Roman"/>
          <w:sz w:val="24"/>
          <w:szCs w:val="24"/>
        </w:rPr>
        <w:footnoteReference w:id="76"/>
      </w:r>
      <w:r w:rsidR="00856530" w:rsidRPr="002F35FF">
        <w:rPr>
          <w:rFonts w:ascii="Times New Roman" w:hAnsi="Times New Roman" w:cs="Times New Roman"/>
          <w:sz w:val="24"/>
          <w:szCs w:val="24"/>
        </w:rPr>
        <w:t xml:space="preserve"> Op 25 oktober 1999 werd, in navolging van de overdracht van Nieuw-Guinea, voor de tweede keer een soevereiniteitsoverdracht waarbij Indonesië betrokken was uitgevoerd door het instellen van een protectoraat onder beheer van de Verenigde Naties. </w:t>
      </w:r>
      <w:r w:rsidR="003467EE" w:rsidRPr="002F35FF">
        <w:rPr>
          <w:rFonts w:ascii="Times New Roman" w:hAnsi="Times New Roman" w:cs="Times New Roman"/>
          <w:sz w:val="24"/>
          <w:szCs w:val="24"/>
        </w:rPr>
        <w:t>Drie jaar zou deze situatie stand houden, tot Oost-Timor op 20 mei 2002 officieel een soevereine staat werd.</w:t>
      </w:r>
    </w:p>
    <w:p w:rsidR="00345186" w:rsidRPr="002F35FF" w:rsidRDefault="00345186" w:rsidP="002F35FF">
      <w:pPr>
        <w:spacing w:after="0" w:line="360" w:lineRule="auto"/>
        <w:rPr>
          <w:rFonts w:ascii="Times New Roman" w:hAnsi="Times New Roman" w:cs="Times New Roman"/>
        </w:rPr>
      </w:pPr>
    </w:p>
    <w:p w:rsidR="00220555" w:rsidRPr="00F55FC6" w:rsidRDefault="00B82522" w:rsidP="002F35FF">
      <w:pPr>
        <w:pStyle w:val="Kop2"/>
        <w:spacing w:line="360" w:lineRule="auto"/>
        <w:rPr>
          <w:rFonts w:ascii="Times New Roman" w:hAnsi="Times New Roman" w:cs="Times New Roman"/>
          <w:color w:val="auto"/>
        </w:rPr>
      </w:pPr>
      <w:bookmarkStart w:id="24" w:name="_Toc421654336"/>
      <w:r w:rsidRPr="00A820C6">
        <w:rPr>
          <w:rFonts w:ascii="Times New Roman" w:hAnsi="Times New Roman" w:cs="Times New Roman"/>
          <w:color w:val="auto"/>
        </w:rPr>
        <w:t>5</w:t>
      </w:r>
      <w:r w:rsidR="00F55FC6" w:rsidRPr="00A820C6">
        <w:rPr>
          <w:rFonts w:ascii="Times New Roman" w:hAnsi="Times New Roman" w:cs="Times New Roman"/>
          <w:color w:val="auto"/>
        </w:rPr>
        <w:t>.</w:t>
      </w:r>
      <w:r w:rsidR="00680559" w:rsidRPr="00A820C6">
        <w:rPr>
          <w:rFonts w:ascii="Times New Roman" w:hAnsi="Times New Roman" w:cs="Times New Roman"/>
          <w:color w:val="auto"/>
        </w:rPr>
        <w:t>5</w:t>
      </w:r>
      <w:r w:rsidR="00F55FC6" w:rsidRPr="00A820C6">
        <w:rPr>
          <w:rFonts w:ascii="Times New Roman" w:hAnsi="Times New Roman" w:cs="Times New Roman"/>
          <w:color w:val="auto"/>
        </w:rPr>
        <w:t xml:space="preserve"> </w:t>
      </w:r>
      <w:r w:rsidR="003F2815" w:rsidRPr="00A820C6">
        <w:rPr>
          <w:rFonts w:ascii="Times New Roman" w:hAnsi="Times New Roman" w:cs="Times New Roman"/>
          <w:color w:val="auto"/>
        </w:rPr>
        <w:t>Analyse van de agressie</w:t>
      </w:r>
      <w:bookmarkEnd w:id="24"/>
    </w:p>
    <w:p w:rsidR="009C0B59" w:rsidRPr="002F35FF" w:rsidRDefault="00FD72AD"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De gebeurtenissen ron</w:t>
      </w:r>
      <w:r w:rsidR="00455D60" w:rsidRPr="002F35FF">
        <w:rPr>
          <w:rFonts w:ascii="Times New Roman" w:hAnsi="Times New Roman" w:cs="Times New Roman"/>
          <w:sz w:val="24"/>
          <w:szCs w:val="24"/>
        </w:rPr>
        <w:t>d Oost-Timor</w:t>
      </w:r>
      <w:r w:rsidRPr="002F35FF">
        <w:rPr>
          <w:rFonts w:ascii="Times New Roman" w:hAnsi="Times New Roman" w:cs="Times New Roman"/>
          <w:sz w:val="24"/>
          <w:szCs w:val="24"/>
        </w:rPr>
        <w:t xml:space="preserve"> vormen waarschijnlijk de meest gewelddadige fase uit de recente geschiedenis van Indonesië, </w:t>
      </w:r>
      <w:r w:rsidR="005E51B2" w:rsidRPr="002F35FF">
        <w:rPr>
          <w:rFonts w:ascii="Times New Roman" w:hAnsi="Times New Roman" w:cs="Times New Roman"/>
          <w:sz w:val="24"/>
          <w:szCs w:val="24"/>
        </w:rPr>
        <w:t>waarbij Indonesië</w:t>
      </w:r>
      <w:r w:rsidRPr="002F35FF">
        <w:rPr>
          <w:rFonts w:ascii="Times New Roman" w:hAnsi="Times New Roman" w:cs="Times New Roman"/>
          <w:sz w:val="24"/>
          <w:szCs w:val="24"/>
        </w:rPr>
        <w:t xml:space="preserve"> de rol van agressor</w:t>
      </w:r>
      <w:r w:rsidR="005E51B2" w:rsidRPr="002F35FF">
        <w:rPr>
          <w:rFonts w:ascii="Times New Roman" w:hAnsi="Times New Roman" w:cs="Times New Roman"/>
          <w:sz w:val="24"/>
          <w:szCs w:val="24"/>
        </w:rPr>
        <w:t xml:space="preserve"> aannam</w:t>
      </w:r>
      <w:r w:rsidRPr="002F35FF">
        <w:rPr>
          <w:rFonts w:ascii="Times New Roman" w:hAnsi="Times New Roman" w:cs="Times New Roman"/>
          <w:sz w:val="24"/>
          <w:szCs w:val="24"/>
        </w:rPr>
        <w:t>.</w:t>
      </w:r>
      <w:r w:rsidR="00EF6878" w:rsidRPr="002F35FF">
        <w:rPr>
          <w:rFonts w:ascii="Times New Roman" w:hAnsi="Times New Roman" w:cs="Times New Roman"/>
          <w:sz w:val="24"/>
          <w:szCs w:val="24"/>
        </w:rPr>
        <w:t xml:space="preserve"> Wat als eerste opvalt wanneer men kijkt naar de bezetting van Oost-Timor is het hoge aantal slachtoffers</w:t>
      </w:r>
      <w:r w:rsidR="00CD0254" w:rsidRPr="002F35FF">
        <w:rPr>
          <w:rFonts w:ascii="Times New Roman" w:hAnsi="Times New Roman" w:cs="Times New Roman"/>
          <w:sz w:val="24"/>
          <w:szCs w:val="24"/>
        </w:rPr>
        <w:t>,</w:t>
      </w:r>
      <w:r w:rsidR="00EF6878" w:rsidRPr="002F35FF">
        <w:rPr>
          <w:rFonts w:ascii="Times New Roman" w:hAnsi="Times New Roman" w:cs="Times New Roman"/>
          <w:sz w:val="24"/>
          <w:szCs w:val="24"/>
        </w:rPr>
        <w:t xml:space="preserve"> die tijdens of na de annexatie door toedoen van de Indonesische macht zijn gevallen.</w:t>
      </w:r>
      <w:r w:rsidR="00450C55" w:rsidRPr="002F35FF">
        <w:rPr>
          <w:rFonts w:ascii="Times New Roman" w:hAnsi="Times New Roman" w:cs="Times New Roman"/>
          <w:sz w:val="24"/>
          <w:szCs w:val="24"/>
        </w:rPr>
        <w:t xml:space="preserve"> </w:t>
      </w:r>
      <w:r w:rsidR="00140EC9">
        <w:rPr>
          <w:rFonts w:ascii="Times New Roman" w:hAnsi="Times New Roman" w:cs="Times New Roman"/>
          <w:sz w:val="24"/>
          <w:szCs w:val="24"/>
        </w:rPr>
        <w:t>Een derde van de bevolking die</w:t>
      </w:r>
      <w:r w:rsidR="00450C55" w:rsidRPr="002F35FF">
        <w:rPr>
          <w:rFonts w:ascii="Times New Roman" w:hAnsi="Times New Roman" w:cs="Times New Roman"/>
          <w:sz w:val="24"/>
          <w:szCs w:val="24"/>
        </w:rPr>
        <w:t xml:space="preserve"> de</w:t>
      </w:r>
      <w:r w:rsidR="00235ED7" w:rsidRPr="002F35FF">
        <w:rPr>
          <w:rFonts w:ascii="Times New Roman" w:hAnsi="Times New Roman" w:cs="Times New Roman"/>
          <w:sz w:val="24"/>
          <w:szCs w:val="24"/>
        </w:rPr>
        <w:t xml:space="preserve"> eerste onafhankelijkheid op Oost-Timor </w:t>
      </w:r>
      <w:r w:rsidR="00450C55" w:rsidRPr="002F35FF">
        <w:rPr>
          <w:rFonts w:ascii="Times New Roman" w:hAnsi="Times New Roman" w:cs="Times New Roman"/>
          <w:sz w:val="24"/>
          <w:szCs w:val="24"/>
        </w:rPr>
        <w:lastRenderedPageBreak/>
        <w:t>meemaakte</w:t>
      </w:r>
      <w:r w:rsidR="00235ED7" w:rsidRPr="002F35FF">
        <w:rPr>
          <w:rFonts w:ascii="Times New Roman" w:hAnsi="Times New Roman" w:cs="Times New Roman"/>
          <w:sz w:val="24"/>
          <w:szCs w:val="24"/>
        </w:rPr>
        <w:t xml:space="preserve">, zou </w:t>
      </w:r>
      <w:r w:rsidR="00450C55" w:rsidRPr="002F35FF">
        <w:rPr>
          <w:rFonts w:ascii="Times New Roman" w:hAnsi="Times New Roman" w:cs="Times New Roman"/>
          <w:sz w:val="24"/>
          <w:szCs w:val="24"/>
        </w:rPr>
        <w:t xml:space="preserve">tijdens </w:t>
      </w:r>
      <w:r w:rsidR="00235ED7" w:rsidRPr="002F35FF">
        <w:rPr>
          <w:rFonts w:ascii="Times New Roman" w:hAnsi="Times New Roman" w:cs="Times New Roman"/>
          <w:sz w:val="24"/>
          <w:szCs w:val="24"/>
        </w:rPr>
        <w:t xml:space="preserve">de tweede onafhankelijkheid niet </w:t>
      </w:r>
      <w:r w:rsidR="00450C55" w:rsidRPr="002F35FF">
        <w:rPr>
          <w:rFonts w:ascii="Times New Roman" w:hAnsi="Times New Roman" w:cs="Times New Roman"/>
          <w:sz w:val="24"/>
          <w:szCs w:val="24"/>
        </w:rPr>
        <w:t>meer leven</w:t>
      </w:r>
      <w:r w:rsidR="00235ED7" w:rsidRPr="002F35FF">
        <w:rPr>
          <w:rFonts w:ascii="Times New Roman" w:hAnsi="Times New Roman" w:cs="Times New Roman"/>
          <w:sz w:val="24"/>
          <w:szCs w:val="24"/>
        </w:rPr>
        <w:t xml:space="preserve">. </w:t>
      </w:r>
      <w:r w:rsidR="00235ED7" w:rsidRPr="002F35FF">
        <w:rPr>
          <w:rStyle w:val="Voetnootmarkering"/>
          <w:rFonts w:ascii="Times New Roman" w:hAnsi="Times New Roman" w:cs="Times New Roman"/>
          <w:sz w:val="24"/>
          <w:szCs w:val="24"/>
        </w:rPr>
        <w:footnoteReference w:id="77"/>
      </w:r>
      <w:r w:rsidR="00331C1A" w:rsidRPr="002F35FF">
        <w:rPr>
          <w:rFonts w:ascii="Times New Roman" w:hAnsi="Times New Roman" w:cs="Times New Roman"/>
          <w:sz w:val="24"/>
          <w:szCs w:val="24"/>
        </w:rPr>
        <w:t xml:space="preserve"> </w:t>
      </w:r>
      <w:r w:rsidR="00560CF3" w:rsidRPr="002F35FF">
        <w:rPr>
          <w:rFonts w:ascii="Times New Roman" w:hAnsi="Times New Roman" w:cs="Times New Roman"/>
          <w:sz w:val="24"/>
          <w:szCs w:val="24"/>
        </w:rPr>
        <w:t>Zoals vermeld kwamen er i</w:t>
      </w:r>
      <w:r w:rsidR="00AA0A9E" w:rsidRPr="002F35FF">
        <w:rPr>
          <w:rFonts w:ascii="Times New Roman" w:hAnsi="Times New Roman" w:cs="Times New Roman"/>
          <w:sz w:val="24"/>
          <w:szCs w:val="24"/>
        </w:rPr>
        <w:t>n nog geen dertig jaar</w:t>
      </w:r>
      <w:r w:rsidR="00560CF3" w:rsidRPr="002F35FF">
        <w:rPr>
          <w:rFonts w:ascii="Times New Roman" w:hAnsi="Times New Roman" w:cs="Times New Roman"/>
          <w:sz w:val="24"/>
          <w:szCs w:val="24"/>
        </w:rPr>
        <w:t xml:space="preserve"> onderdrukking 200.000 mensen om het leven.</w:t>
      </w:r>
      <w:r w:rsidR="00095940" w:rsidRPr="002F35FF">
        <w:rPr>
          <w:rFonts w:ascii="Times New Roman" w:hAnsi="Times New Roman" w:cs="Times New Roman"/>
          <w:sz w:val="24"/>
          <w:szCs w:val="24"/>
        </w:rPr>
        <w:t xml:space="preserve"> Naast een aanval op het land werd er een offensief tegen de cultuur gevoerd. </w:t>
      </w:r>
      <w:proofErr w:type="spellStart"/>
      <w:r w:rsidR="00095940" w:rsidRPr="002F35FF">
        <w:rPr>
          <w:rFonts w:ascii="Times New Roman" w:hAnsi="Times New Roman" w:cs="Times New Roman"/>
          <w:sz w:val="24"/>
          <w:szCs w:val="24"/>
        </w:rPr>
        <w:t>Suharto</w:t>
      </w:r>
      <w:proofErr w:type="spellEnd"/>
      <w:r w:rsidR="00095940" w:rsidRPr="002F35FF">
        <w:rPr>
          <w:rFonts w:ascii="Times New Roman" w:hAnsi="Times New Roman" w:cs="Times New Roman"/>
          <w:sz w:val="24"/>
          <w:szCs w:val="24"/>
        </w:rPr>
        <w:t xml:space="preserve"> gaf in 1980 opdracht tot een </w:t>
      </w:r>
      <w:r w:rsidR="00A1450A">
        <w:rPr>
          <w:rFonts w:ascii="Times New Roman" w:hAnsi="Times New Roman" w:cs="Times New Roman"/>
          <w:sz w:val="24"/>
          <w:szCs w:val="24"/>
        </w:rPr>
        <w:t>‘</w:t>
      </w:r>
      <w:r w:rsidR="00095940" w:rsidRPr="002F35FF">
        <w:rPr>
          <w:rFonts w:ascii="Times New Roman" w:hAnsi="Times New Roman" w:cs="Times New Roman"/>
          <w:sz w:val="24"/>
          <w:szCs w:val="24"/>
        </w:rPr>
        <w:t>hervestigingsprogramma</w:t>
      </w:r>
      <w:r w:rsidR="00A1450A">
        <w:rPr>
          <w:rFonts w:ascii="Times New Roman" w:hAnsi="Times New Roman" w:cs="Times New Roman"/>
          <w:sz w:val="24"/>
          <w:szCs w:val="24"/>
        </w:rPr>
        <w:t>’</w:t>
      </w:r>
      <w:r w:rsidR="00095940" w:rsidRPr="002F35FF">
        <w:rPr>
          <w:rFonts w:ascii="Times New Roman" w:hAnsi="Times New Roman" w:cs="Times New Roman"/>
          <w:sz w:val="24"/>
          <w:szCs w:val="24"/>
        </w:rPr>
        <w:t>, waarbij ruim 600 gezinnen van Indonesië naar Oost-Timor verhuisden. Dit had tot doel om de inheemse cultuur, taal en religie van b</w:t>
      </w:r>
      <w:r w:rsidR="00FF32DA" w:rsidRPr="002F35FF">
        <w:rPr>
          <w:rFonts w:ascii="Times New Roman" w:hAnsi="Times New Roman" w:cs="Times New Roman"/>
          <w:sz w:val="24"/>
          <w:szCs w:val="24"/>
        </w:rPr>
        <w:t>innen</w:t>
      </w:r>
      <w:r w:rsidR="00095940" w:rsidRPr="002F35FF">
        <w:rPr>
          <w:rFonts w:ascii="Times New Roman" w:hAnsi="Times New Roman" w:cs="Times New Roman"/>
          <w:sz w:val="24"/>
          <w:szCs w:val="24"/>
        </w:rPr>
        <w:t>uit te beïnvloeden</w:t>
      </w:r>
      <w:r w:rsidR="00FF32DA" w:rsidRPr="002F35FF">
        <w:rPr>
          <w:rFonts w:ascii="Times New Roman" w:hAnsi="Times New Roman" w:cs="Times New Roman"/>
          <w:sz w:val="24"/>
          <w:szCs w:val="24"/>
        </w:rPr>
        <w:t xml:space="preserve"> en uiteindelijk uit te roeien.</w:t>
      </w:r>
      <w:r w:rsidR="004B314B" w:rsidRPr="002F35FF">
        <w:rPr>
          <w:rStyle w:val="Voetnootmarkering"/>
          <w:rFonts w:ascii="Times New Roman" w:hAnsi="Times New Roman" w:cs="Times New Roman"/>
          <w:sz w:val="24"/>
          <w:szCs w:val="24"/>
        </w:rPr>
        <w:footnoteReference w:id="78"/>
      </w:r>
      <w:r w:rsidR="004B314B" w:rsidRPr="002F35FF">
        <w:rPr>
          <w:rFonts w:ascii="Times New Roman" w:hAnsi="Times New Roman" w:cs="Times New Roman"/>
          <w:sz w:val="24"/>
          <w:szCs w:val="24"/>
        </w:rPr>
        <w:t xml:space="preserve"> </w:t>
      </w:r>
    </w:p>
    <w:p w:rsidR="001F3253" w:rsidRPr="002F35FF" w:rsidRDefault="003758B6"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ab/>
        <w:t>Op het eerste gezicht was de annexatie van Oost-Timor geen erg voor de hand liggende handeling van Indonesië.</w:t>
      </w:r>
      <w:r w:rsidR="00301AFB" w:rsidRPr="002F35FF">
        <w:rPr>
          <w:rFonts w:ascii="Times New Roman" w:hAnsi="Times New Roman" w:cs="Times New Roman"/>
          <w:sz w:val="24"/>
          <w:szCs w:val="24"/>
        </w:rPr>
        <w:t xml:space="preserve"> In tegenstelling tot het westelijk deel van het eiland had Oost-Timor nooit deel uit gemaakt van Nederlands-Indië</w:t>
      </w:r>
      <w:r w:rsidR="00596142">
        <w:rPr>
          <w:rFonts w:ascii="Times New Roman" w:hAnsi="Times New Roman" w:cs="Times New Roman"/>
          <w:sz w:val="24"/>
          <w:szCs w:val="24"/>
        </w:rPr>
        <w:t>. No</w:t>
      </w:r>
      <w:r w:rsidR="00301AFB" w:rsidRPr="002F35FF">
        <w:rPr>
          <w:rFonts w:ascii="Times New Roman" w:hAnsi="Times New Roman" w:cs="Times New Roman"/>
          <w:sz w:val="24"/>
          <w:szCs w:val="24"/>
        </w:rPr>
        <w:t xml:space="preserve">stalgische aspiraties op basis van een ‘hereniging’ konden </w:t>
      </w:r>
      <w:r w:rsidR="00596142">
        <w:rPr>
          <w:rFonts w:ascii="Times New Roman" w:hAnsi="Times New Roman" w:cs="Times New Roman"/>
          <w:sz w:val="24"/>
          <w:szCs w:val="24"/>
        </w:rPr>
        <w:t xml:space="preserve">dus </w:t>
      </w:r>
      <w:r w:rsidR="00301AFB" w:rsidRPr="002F35FF">
        <w:rPr>
          <w:rFonts w:ascii="Times New Roman" w:hAnsi="Times New Roman" w:cs="Times New Roman"/>
          <w:sz w:val="24"/>
          <w:szCs w:val="24"/>
        </w:rPr>
        <w:t>niet ten grondslag liggen aan de inlijving.</w:t>
      </w:r>
      <w:r w:rsidR="001E1BD5" w:rsidRPr="002F35FF">
        <w:rPr>
          <w:rFonts w:ascii="Times New Roman" w:hAnsi="Times New Roman" w:cs="Times New Roman"/>
          <w:sz w:val="24"/>
          <w:szCs w:val="24"/>
        </w:rPr>
        <w:t xml:space="preserve"> Ook economisch was het land niet interessant. Door achterstallig beleid van Portugal was het land ver onderontwikkeld. De grondstoffen die men op het eiland had, kwamen in Indonesië in veelvoud voor.</w:t>
      </w:r>
      <w:r w:rsidR="00093200" w:rsidRPr="002F35FF">
        <w:rPr>
          <w:rStyle w:val="Voetnootmarkering"/>
          <w:rFonts w:ascii="Times New Roman" w:hAnsi="Times New Roman" w:cs="Times New Roman"/>
          <w:sz w:val="24"/>
          <w:szCs w:val="24"/>
        </w:rPr>
        <w:footnoteReference w:id="79"/>
      </w:r>
      <w:r w:rsidR="00815BB5" w:rsidRPr="002F35FF">
        <w:rPr>
          <w:rFonts w:ascii="Times New Roman" w:hAnsi="Times New Roman" w:cs="Times New Roman"/>
          <w:sz w:val="24"/>
          <w:szCs w:val="24"/>
        </w:rPr>
        <w:t xml:space="preserve"> Het initiatief van Indonesië om tot een aanval over te gaan was dan ook grotendeels als verdediging bedoeld.</w:t>
      </w:r>
      <w:r w:rsidR="0064374D" w:rsidRPr="002F35FF">
        <w:rPr>
          <w:rFonts w:ascii="Times New Roman" w:hAnsi="Times New Roman" w:cs="Times New Roman"/>
          <w:sz w:val="24"/>
          <w:szCs w:val="24"/>
        </w:rPr>
        <w:t xml:space="preserve"> Er waren drie potentiële gevolgen van de onafhankelijkheid van Oost-Timor, die door Indonesië gevreesd werden. </w:t>
      </w:r>
      <w:r w:rsidR="0064374D" w:rsidRPr="002F35FF">
        <w:rPr>
          <w:rFonts w:ascii="Times New Roman" w:hAnsi="Times New Roman" w:cs="Times New Roman"/>
          <w:sz w:val="24"/>
          <w:szCs w:val="24"/>
        </w:rPr>
        <w:tab/>
        <w:t>Allereest werd gedacht dat de onrusten en gevechten tussen verschillende partijen of de roep om vrijheid zou kunnen overslaan van het oostelijk naar het westelijk deel van het eiland. Indonesië wilde hoe dan ook voorkomen dat aan haar eigen soevereiniteit op het eiland getwijfeld zou worden.</w:t>
      </w:r>
      <w:r w:rsidR="00596142">
        <w:rPr>
          <w:rFonts w:ascii="Times New Roman" w:hAnsi="Times New Roman" w:cs="Times New Roman"/>
          <w:sz w:val="24"/>
          <w:szCs w:val="24"/>
        </w:rPr>
        <w:t xml:space="preserve"> </w:t>
      </w:r>
      <w:r w:rsidR="001F3253" w:rsidRPr="002F35FF">
        <w:rPr>
          <w:rFonts w:ascii="Times New Roman" w:hAnsi="Times New Roman" w:cs="Times New Roman"/>
          <w:sz w:val="24"/>
          <w:szCs w:val="24"/>
        </w:rPr>
        <w:t>Daarnaast zou Oost-Timor, behalve voor West-Timor, ook een inspiratiebron kunnen zij</w:t>
      </w:r>
      <w:r w:rsidR="00596142">
        <w:rPr>
          <w:rFonts w:ascii="Times New Roman" w:hAnsi="Times New Roman" w:cs="Times New Roman"/>
          <w:sz w:val="24"/>
          <w:szCs w:val="24"/>
        </w:rPr>
        <w:t>n voor andere gebieden binnen</w:t>
      </w:r>
      <w:r w:rsidR="001F3253" w:rsidRPr="002F35FF">
        <w:rPr>
          <w:rFonts w:ascii="Times New Roman" w:hAnsi="Times New Roman" w:cs="Times New Roman"/>
          <w:sz w:val="24"/>
          <w:szCs w:val="24"/>
        </w:rPr>
        <w:t xml:space="preserve"> Indonesië. De republiek bestaat letterlijk uit duizenden eilanden en </w:t>
      </w:r>
      <w:r w:rsidR="003900E5" w:rsidRPr="002F35FF">
        <w:rPr>
          <w:rFonts w:ascii="Times New Roman" w:hAnsi="Times New Roman" w:cs="Times New Roman"/>
          <w:sz w:val="24"/>
          <w:szCs w:val="24"/>
        </w:rPr>
        <w:t xml:space="preserve">in de praktijk </w:t>
      </w:r>
      <w:r w:rsidR="001F3253" w:rsidRPr="002F35FF">
        <w:rPr>
          <w:rFonts w:ascii="Times New Roman" w:hAnsi="Times New Roman" w:cs="Times New Roman"/>
          <w:sz w:val="24"/>
          <w:szCs w:val="24"/>
        </w:rPr>
        <w:t xml:space="preserve">rijkt de lange arm </w:t>
      </w:r>
      <w:r w:rsidR="003900E5" w:rsidRPr="002F35FF">
        <w:rPr>
          <w:rFonts w:ascii="Times New Roman" w:hAnsi="Times New Roman" w:cs="Times New Roman"/>
          <w:sz w:val="24"/>
          <w:szCs w:val="24"/>
        </w:rPr>
        <w:t>der wet niet overal</w:t>
      </w:r>
      <w:r w:rsidR="001F3253" w:rsidRPr="002F35FF">
        <w:rPr>
          <w:rFonts w:ascii="Times New Roman" w:hAnsi="Times New Roman" w:cs="Times New Roman"/>
          <w:sz w:val="24"/>
          <w:szCs w:val="24"/>
        </w:rPr>
        <w:t xml:space="preserve"> even ver.</w:t>
      </w:r>
      <w:r w:rsidR="00F7428A" w:rsidRPr="002F35FF">
        <w:rPr>
          <w:rFonts w:ascii="Times New Roman" w:hAnsi="Times New Roman" w:cs="Times New Roman"/>
          <w:sz w:val="24"/>
          <w:szCs w:val="24"/>
        </w:rPr>
        <w:t xml:space="preserve"> </w:t>
      </w:r>
      <w:r w:rsidR="00027BFE" w:rsidRPr="002F35FF">
        <w:rPr>
          <w:rStyle w:val="Voetnootmarkering"/>
          <w:rFonts w:ascii="Times New Roman" w:hAnsi="Times New Roman" w:cs="Times New Roman"/>
          <w:sz w:val="24"/>
          <w:szCs w:val="24"/>
        </w:rPr>
        <w:footnoteReference w:id="80"/>
      </w:r>
    </w:p>
    <w:p w:rsidR="001F3253" w:rsidRPr="002F35FF" w:rsidRDefault="001F3253" w:rsidP="002F35FF">
      <w:pPr>
        <w:spacing w:after="0" w:line="360" w:lineRule="auto"/>
        <w:ind w:firstLine="708"/>
        <w:rPr>
          <w:rFonts w:ascii="Times New Roman" w:hAnsi="Times New Roman" w:cs="Times New Roman"/>
          <w:sz w:val="24"/>
          <w:szCs w:val="24"/>
        </w:rPr>
      </w:pPr>
      <w:r w:rsidRPr="002F35FF">
        <w:rPr>
          <w:rFonts w:ascii="Times New Roman" w:hAnsi="Times New Roman" w:cs="Times New Roman"/>
          <w:sz w:val="24"/>
          <w:szCs w:val="24"/>
        </w:rPr>
        <w:t>Een derde angst die men voor</w:t>
      </w:r>
      <w:r w:rsidR="0064374D" w:rsidRPr="002F35FF">
        <w:rPr>
          <w:rFonts w:ascii="Times New Roman" w:hAnsi="Times New Roman" w:cs="Times New Roman"/>
          <w:sz w:val="24"/>
          <w:szCs w:val="24"/>
        </w:rPr>
        <w:t xml:space="preserve"> Oost-Timor voorzag was de mogelijkheid tot een communistische staat. Onder invloed van de internationale spanning die in de jaren 70 heerste</w:t>
      </w:r>
      <w:r w:rsidR="001A2526" w:rsidRPr="002F35FF">
        <w:rPr>
          <w:rFonts w:ascii="Times New Roman" w:hAnsi="Times New Roman" w:cs="Times New Roman"/>
          <w:sz w:val="24"/>
          <w:szCs w:val="24"/>
        </w:rPr>
        <w:t>, bestond de angst dat zich een oosters Cuba kon vormen op het eiland. Deze gedachte was medebepalend voor de terughoudende opstelling die veel westerse landen, waaronder de Verenigde Staten, aannamen ten aanzien van de Indonesische inval.</w:t>
      </w:r>
      <w:r w:rsidR="00A4171D" w:rsidRPr="002F35FF">
        <w:rPr>
          <w:rStyle w:val="Voetnootmarkering"/>
          <w:rFonts w:ascii="Times New Roman" w:hAnsi="Times New Roman" w:cs="Times New Roman"/>
          <w:sz w:val="24"/>
          <w:szCs w:val="24"/>
        </w:rPr>
        <w:footnoteReference w:id="81"/>
      </w:r>
    </w:p>
    <w:p w:rsidR="00983A85" w:rsidRDefault="007E0E3E" w:rsidP="002F35FF">
      <w:pPr>
        <w:spacing w:after="0" w:line="360" w:lineRule="auto"/>
        <w:ind w:firstLine="708"/>
        <w:rPr>
          <w:rFonts w:ascii="Times New Roman" w:hAnsi="Times New Roman" w:cs="Times New Roman"/>
          <w:sz w:val="24"/>
          <w:szCs w:val="24"/>
        </w:rPr>
      </w:pPr>
      <w:r w:rsidRPr="002F35FF">
        <w:rPr>
          <w:rFonts w:ascii="Times New Roman" w:hAnsi="Times New Roman" w:cs="Times New Roman"/>
          <w:sz w:val="24"/>
          <w:szCs w:val="24"/>
        </w:rPr>
        <w:t>Oost-Timor is waarschijnlijk het beste voorbeeld van Ind</w:t>
      </w:r>
      <w:r w:rsidR="00BA3733" w:rsidRPr="002F35FF">
        <w:rPr>
          <w:rFonts w:ascii="Times New Roman" w:hAnsi="Times New Roman" w:cs="Times New Roman"/>
          <w:sz w:val="24"/>
          <w:szCs w:val="24"/>
        </w:rPr>
        <w:t>onesisch imperialisme, omdat deze bezetting</w:t>
      </w:r>
      <w:r w:rsidRPr="002F35FF">
        <w:rPr>
          <w:rFonts w:ascii="Times New Roman" w:hAnsi="Times New Roman" w:cs="Times New Roman"/>
          <w:sz w:val="24"/>
          <w:szCs w:val="24"/>
        </w:rPr>
        <w:t xml:space="preserve">, </w:t>
      </w:r>
      <w:r w:rsidR="00BA3733" w:rsidRPr="002F35FF">
        <w:rPr>
          <w:rFonts w:ascii="Times New Roman" w:hAnsi="Times New Roman" w:cs="Times New Roman"/>
          <w:sz w:val="24"/>
          <w:szCs w:val="24"/>
        </w:rPr>
        <w:t xml:space="preserve">in vergelijking tot andere bezettingen </w:t>
      </w:r>
      <w:r w:rsidR="00596142">
        <w:rPr>
          <w:rFonts w:ascii="Times New Roman" w:hAnsi="Times New Roman" w:cs="Times New Roman"/>
          <w:sz w:val="24"/>
          <w:szCs w:val="24"/>
        </w:rPr>
        <w:t xml:space="preserve">die </w:t>
      </w:r>
      <w:r w:rsidRPr="002F35FF">
        <w:rPr>
          <w:rFonts w:ascii="Times New Roman" w:hAnsi="Times New Roman" w:cs="Times New Roman"/>
          <w:sz w:val="24"/>
          <w:szCs w:val="24"/>
        </w:rPr>
        <w:t xml:space="preserve">door Indonesië zijn verricht, het minste viel te legitimeren. Indonesië heeft zich in veel ogen in dit geval als imperialistische macht opgesteld. Daarmee werd direct in lijn gehandeld met de erfenis van westerse </w:t>
      </w:r>
      <w:r w:rsidRPr="002F35FF">
        <w:rPr>
          <w:rFonts w:ascii="Times New Roman" w:hAnsi="Times New Roman" w:cs="Times New Roman"/>
          <w:sz w:val="24"/>
          <w:szCs w:val="24"/>
        </w:rPr>
        <w:lastRenderedPageBreak/>
        <w:t xml:space="preserve">mogendheden die eeuwenlang in dit deel van de wereld als bezetters optraden. </w:t>
      </w:r>
      <w:proofErr w:type="spellStart"/>
      <w:r w:rsidRPr="002F35FF">
        <w:rPr>
          <w:rFonts w:ascii="Times New Roman" w:hAnsi="Times New Roman" w:cs="Times New Roman"/>
          <w:sz w:val="24"/>
          <w:szCs w:val="24"/>
        </w:rPr>
        <w:t>Frantz</w:t>
      </w:r>
      <w:proofErr w:type="spellEnd"/>
      <w:r w:rsidRPr="002F35FF">
        <w:rPr>
          <w:rFonts w:ascii="Times New Roman" w:hAnsi="Times New Roman" w:cs="Times New Roman"/>
          <w:sz w:val="24"/>
          <w:szCs w:val="24"/>
        </w:rPr>
        <w:t xml:space="preserve"> </w:t>
      </w:r>
      <w:proofErr w:type="spellStart"/>
      <w:r w:rsidRPr="002F35FF">
        <w:rPr>
          <w:rFonts w:ascii="Times New Roman" w:hAnsi="Times New Roman" w:cs="Times New Roman"/>
          <w:sz w:val="24"/>
          <w:szCs w:val="24"/>
        </w:rPr>
        <w:t>Fanon</w:t>
      </w:r>
      <w:proofErr w:type="spellEnd"/>
      <w:r w:rsidRPr="002F35FF">
        <w:rPr>
          <w:rFonts w:ascii="Times New Roman" w:hAnsi="Times New Roman" w:cs="Times New Roman"/>
          <w:sz w:val="24"/>
          <w:szCs w:val="24"/>
        </w:rPr>
        <w:t xml:space="preserve"> zou zeggen dat dit voortkomt uit de behoefte van de gekoloniseerde om in de voetsporen van de kolonisator te treden.</w:t>
      </w:r>
      <w:r w:rsidRPr="002F35FF">
        <w:rPr>
          <w:rStyle w:val="Voetnootmarkering"/>
          <w:rFonts w:ascii="Times New Roman" w:hAnsi="Times New Roman" w:cs="Times New Roman"/>
          <w:sz w:val="24"/>
          <w:szCs w:val="24"/>
        </w:rPr>
        <w:footnoteReference w:id="82"/>
      </w:r>
      <w:r w:rsidR="001A7E33" w:rsidRPr="002F35FF">
        <w:rPr>
          <w:rFonts w:ascii="Times New Roman" w:hAnsi="Times New Roman" w:cs="Times New Roman"/>
          <w:sz w:val="24"/>
          <w:szCs w:val="24"/>
        </w:rPr>
        <w:t xml:space="preserve"> Volgens hem ontstaat onder de inheemse bevolking een behoefte om zich te meten met de bezetter.</w:t>
      </w:r>
      <w:r w:rsidR="00B8391F" w:rsidRPr="002F35FF">
        <w:rPr>
          <w:rFonts w:ascii="Times New Roman" w:hAnsi="Times New Roman" w:cs="Times New Roman"/>
          <w:sz w:val="24"/>
          <w:szCs w:val="24"/>
        </w:rPr>
        <w:t xml:space="preserve"> De gekoloniseerde voelt zich minderwaardig en doet voortdurend zijn best om de baas te worden. Daarbij neemt hij kenmerken van de in zijn ogen machtige kolonisator over. Dit kunnen uiterlijke kenmerken als kleding, voorwerpen en taal zijn.</w:t>
      </w:r>
      <w:r w:rsidR="00B8391F" w:rsidRPr="002F35FF">
        <w:rPr>
          <w:rStyle w:val="Voetnootmarkering"/>
          <w:rFonts w:ascii="Times New Roman" w:hAnsi="Times New Roman" w:cs="Times New Roman"/>
          <w:sz w:val="24"/>
          <w:szCs w:val="24"/>
        </w:rPr>
        <w:footnoteReference w:id="83"/>
      </w:r>
      <w:r w:rsidR="00B8391F" w:rsidRPr="002F35FF">
        <w:rPr>
          <w:rFonts w:ascii="Times New Roman" w:hAnsi="Times New Roman" w:cs="Times New Roman"/>
          <w:sz w:val="24"/>
          <w:szCs w:val="24"/>
        </w:rPr>
        <w:t xml:space="preserve"> In het geval van Indonesië is het Europees imperialisme overgenomen.</w:t>
      </w:r>
    </w:p>
    <w:p w:rsidR="009F681F" w:rsidRPr="002F35FF" w:rsidRDefault="009F681F" w:rsidP="002F35FF">
      <w:pPr>
        <w:spacing w:line="360" w:lineRule="auto"/>
        <w:rPr>
          <w:rFonts w:ascii="Times New Roman" w:hAnsi="Times New Roman" w:cs="Times New Roman"/>
        </w:rPr>
      </w:pPr>
      <w:r w:rsidRPr="002F35FF">
        <w:rPr>
          <w:rFonts w:ascii="Times New Roman" w:hAnsi="Times New Roman" w:cs="Times New Roman"/>
        </w:rPr>
        <w:br w:type="page"/>
      </w:r>
    </w:p>
    <w:p w:rsidR="00A560E9" w:rsidRPr="00F55FC6" w:rsidRDefault="00F55FC6" w:rsidP="002F35FF">
      <w:pPr>
        <w:pStyle w:val="Kop1"/>
        <w:spacing w:line="360" w:lineRule="auto"/>
        <w:rPr>
          <w:rFonts w:ascii="Times New Roman" w:hAnsi="Times New Roman" w:cs="Times New Roman"/>
          <w:color w:val="auto"/>
        </w:rPr>
      </w:pPr>
      <w:bookmarkStart w:id="25" w:name="_Toc421654337"/>
      <w:r w:rsidRPr="00F55FC6">
        <w:rPr>
          <w:rFonts w:ascii="Times New Roman" w:hAnsi="Times New Roman" w:cs="Times New Roman"/>
          <w:color w:val="auto"/>
        </w:rPr>
        <w:lastRenderedPageBreak/>
        <w:t>H</w:t>
      </w:r>
      <w:r w:rsidR="00C310D3">
        <w:rPr>
          <w:rFonts w:ascii="Times New Roman" w:hAnsi="Times New Roman" w:cs="Times New Roman"/>
          <w:color w:val="auto"/>
        </w:rPr>
        <w:t xml:space="preserve">oofdstuk </w:t>
      </w:r>
      <w:r w:rsidR="00F469D1">
        <w:rPr>
          <w:rFonts w:ascii="Times New Roman" w:hAnsi="Times New Roman" w:cs="Times New Roman"/>
          <w:color w:val="auto"/>
        </w:rPr>
        <w:t>6</w:t>
      </w:r>
      <w:r w:rsidR="00C310D3">
        <w:rPr>
          <w:rFonts w:ascii="Times New Roman" w:hAnsi="Times New Roman" w:cs="Times New Roman"/>
          <w:color w:val="auto"/>
        </w:rPr>
        <w:t>.</w:t>
      </w:r>
      <w:r w:rsidRPr="00F55FC6">
        <w:rPr>
          <w:rFonts w:ascii="Times New Roman" w:hAnsi="Times New Roman" w:cs="Times New Roman"/>
          <w:color w:val="auto"/>
        </w:rPr>
        <w:t xml:space="preserve"> </w:t>
      </w:r>
      <w:r w:rsidR="009F681F" w:rsidRPr="00F55FC6">
        <w:rPr>
          <w:rFonts w:ascii="Times New Roman" w:hAnsi="Times New Roman" w:cs="Times New Roman"/>
          <w:color w:val="auto"/>
        </w:rPr>
        <w:t>Conclusie</w:t>
      </w:r>
      <w:bookmarkEnd w:id="25"/>
    </w:p>
    <w:p w:rsidR="00207DE6" w:rsidRPr="002F35FF" w:rsidRDefault="00207DE6" w:rsidP="002F35FF">
      <w:pPr>
        <w:spacing w:after="0" w:line="360" w:lineRule="auto"/>
        <w:rPr>
          <w:rFonts w:ascii="Times New Roman" w:hAnsi="Times New Roman" w:cs="Times New Roman"/>
          <w:sz w:val="24"/>
          <w:szCs w:val="24"/>
        </w:rPr>
      </w:pPr>
    </w:p>
    <w:p w:rsidR="00F83BBB" w:rsidRPr="002F35FF" w:rsidRDefault="009F681F"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 xml:space="preserve">Geweld vormt op bestuurlijk niveau in Indonesië zowaar een traditie. Voordat de Europeanen hun intreden deden streden kleine koninkrijken om de macht. De Nederlanders onderwierpen met geweld de archipel aan hun gezag. Het einde van de koloniale heerschappij kwam met een revolutie die President </w:t>
      </w:r>
      <w:proofErr w:type="spellStart"/>
      <w:r w:rsidRPr="002F35FF">
        <w:rPr>
          <w:rFonts w:ascii="Times New Roman" w:hAnsi="Times New Roman" w:cs="Times New Roman"/>
          <w:sz w:val="24"/>
          <w:szCs w:val="24"/>
        </w:rPr>
        <w:t>Sukarno</w:t>
      </w:r>
      <w:proofErr w:type="spellEnd"/>
      <w:r w:rsidRPr="002F35FF">
        <w:rPr>
          <w:rFonts w:ascii="Times New Roman" w:hAnsi="Times New Roman" w:cs="Times New Roman"/>
          <w:sz w:val="24"/>
          <w:szCs w:val="24"/>
        </w:rPr>
        <w:t xml:space="preserve"> aan de macht hielp. En tenslotte werd </w:t>
      </w:r>
      <w:proofErr w:type="spellStart"/>
      <w:r w:rsidRPr="002F35FF">
        <w:rPr>
          <w:rFonts w:ascii="Times New Roman" w:hAnsi="Times New Roman" w:cs="Times New Roman"/>
          <w:sz w:val="24"/>
          <w:szCs w:val="24"/>
        </w:rPr>
        <w:t>Sukarno</w:t>
      </w:r>
      <w:proofErr w:type="spellEnd"/>
      <w:r w:rsidRPr="002F35FF">
        <w:rPr>
          <w:rFonts w:ascii="Times New Roman" w:hAnsi="Times New Roman" w:cs="Times New Roman"/>
          <w:sz w:val="24"/>
          <w:szCs w:val="24"/>
        </w:rPr>
        <w:t xml:space="preserve"> ten val gebracht in een tijd van grootschalige vervolgingen, waarna hij werd opgevolgd door </w:t>
      </w:r>
      <w:proofErr w:type="spellStart"/>
      <w:r w:rsidRPr="002F35FF">
        <w:rPr>
          <w:rFonts w:ascii="Times New Roman" w:hAnsi="Times New Roman" w:cs="Times New Roman"/>
          <w:sz w:val="24"/>
          <w:szCs w:val="24"/>
        </w:rPr>
        <w:t>Suharto</w:t>
      </w:r>
      <w:proofErr w:type="spellEnd"/>
      <w:r w:rsidRPr="002F35FF">
        <w:rPr>
          <w:rFonts w:ascii="Times New Roman" w:hAnsi="Times New Roman" w:cs="Times New Roman"/>
          <w:sz w:val="24"/>
          <w:szCs w:val="24"/>
        </w:rPr>
        <w:t>.</w:t>
      </w:r>
      <w:r w:rsidRPr="002F35FF">
        <w:rPr>
          <w:rStyle w:val="Voetnootmarkering"/>
          <w:rFonts w:ascii="Times New Roman" w:hAnsi="Times New Roman" w:cs="Times New Roman"/>
          <w:sz w:val="24"/>
          <w:szCs w:val="24"/>
        </w:rPr>
        <w:footnoteReference w:id="84"/>
      </w:r>
      <w:r w:rsidR="00223099" w:rsidRPr="002F35FF">
        <w:rPr>
          <w:rFonts w:ascii="Times New Roman" w:hAnsi="Times New Roman" w:cs="Times New Roman"/>
          <w:sz w:val="24"/>
          <w:szCs w:val="24"/>
        </w:rPr>
        <w:t xml:space="preserve"> In dat licht is </w:t>
      </w:r>
      <w:r w:rsidR="00D86E14" w:rsidRPr="002F35FF">
        <w:rPr>
          <w:rFonts w:ascii="Times New Roman" w:hAnsi="Times New Roman" w:cs="Times New Roman"/>
          <w:sz w:val="24"/>
          <w:szCs w:val="24"/>
        </w:rPr>
        <w:t>het gebruik van geweld door I</w:t>
      </w:r>
      <w:r w:rsidR="00223099" w:rsidRPr="002F35FF">
        <w:rPr>
          <w:rFonts w:ascii="Times New Roman" w:hAnsi="Times New Roman" w:cs="Times New Roman"/>
          <w:sz w:val="24"/>
          <w:szCs w:val="24"/>
        </w:rPr>
        <w:t>ndonesië tegen</w:t>
      </w:r>
      <w:r w:rsidR="002C763A" w:rsidRPr="002F35FF">
        <w:rPr>
          <w:rFonts w:ascii="Times New Roman" w:hAnsi="Times New Roman" w:cs="Times New Roman"/>
          <w:sz w:val="24"/>
          <w:szCs w:val="24"/>
        </w:rPr>
        <w:t xml:space="preserve"> gebieden binnen of aangrenzend aan</w:t>
      </w:r>
      <w:r w:rsidR="00D86E14" w:rsidRPr="002F35FF">
        <w:rPr>
          <w:rFonts w:ascii="Times New Roman" w:hAnsi="Times New Roman" w:cs="Times New Roman"/>
          <w:sz w:val="24"/>
          <w:szCs w:val="24"/>
        </w:rPr>
        <w:t xml:space="preserve"> het eigen grondgebied</w:t>
      </w:r>
      <w:r w:rsidR="002C763A" w:rsidRPr="002F35FF">
        <w:rPr>
          <w:rFonts w:ascii="Times New Roman" w:hAnsi="Times New Roman" w:cs="Times New Roman"/>
          <w:sz w:val="24"/>
          <w:szCs w:val="24"/>
        </w:rPr>
        <w:t xml:space="preserve"> beter voor te stellen.</w:t>
      </w:r>
      <w:r w:rsidR="00E60E4C" w:rsidRPr="002F35FF">
        <w:rPr>
          <w:rFonts w:ascii="Times New Roman" w:hAnsi="Times New Roman" w:cs="Times New Roman"/>
          <w:sz w:val="24"/>
          <w:szCs w:val="24"/>
        </w:rPr>
        <w:t xml:space="preserve"> Desalniettemin is</w:t>
      </w:r>
      <w:r w:rsidR="00F83BBB" w:rsidRPr="002F35FF">
        <w:rPr>
          <w:rFonts w:ascii="Times New Roman" w:hAnsi="Times New Roman" w:cs="Times New Roman"/>
          <w:sz w:val="24"/>
          <w:szCs w:val="24"/>
        </w:rPr>
        <w:t xml:space="preserve"> uit de hoofdstukken over de Molukke</w:t>
      </w:r>
      <w:r w:rsidR="00E60E4C" w:rsidRPr="002F35FF">
        <w:rPr>
          <w:rFonts w:ascii="Times New Roman" w:hAnsi="Times New Roman" w:cs="Times New Roman"/>
          <w:sz w:val="24"/>
          <w:szCs w:val="24"/>
        </w:rPr>
        <w:t>n, Nieuw-Guinea en Oost-Timor</w:t>
      </w:r>
      <w:r w:rsidR="00F83BBB" w:rsidRPr="002F35FF">
        <w:rPr>
          <w:rFonts w:ascii="Times New Roman" w:hAnsi="Times New Roman" w:cs="Times New Roman"/>
          <w:sz w:val="24"/>
          <w:szCs w:val="24"/>
        </w:rPr>
        <w:t xml:space="preserve"> gebleken</w:t>
      </w:r>
      <w:r w:rsidR="00E60E4C" w:rsidRPr="002F35FF">
        <w:rPr>
          <w:rFonts w:ascii="Times New Roman" w:hAnsi="Times New Roman" w:cs="Times New Roman"/>
          <w:sz w:val="24"/>
          <w:szCs w:val="24"/>
        </w:rPr>
        <w:t xml:space="preserve"> dat</w:t>
      </w:r>
      <w:r w:rsidR="00F83BBB" w:rsidRPr="002F35FF">
        <w:rPr>
          <w:rFonts w:ascii="Times New Roman" w:hAnsi="Times New Roman" w:cs="Times New Roman"/>
          <w:sz w:val="24"/>
          <w:szCs w:val="24"/>
        </w:rPr>
        <w:t xml:space="preserve"> deze </w:t>
      </w:r>
      <w:r w:rsidR="00FE1711" w:rsidRPr="002F35FF">
        <w:rPr>
          <w:rFonts w:ascii="Times New Roman" w:hAnsi="Times New Roman" w:cs="Times New Roman"/>
          <w:sz w:val="24"/>
          <w:szCs w:val="24"/>
        </w:rPr>
        <w:t xml:space="preserve">drie </w:t>
      </w:r>
      <w:r w:rsidR="00F83BBB" w:rsidRPr="002F35FF">
        <w:rPr>
          <w:rFonts w:ascii="Times New Roman" w:hAnsi="Times New Roman" w:cs="Times New Roman"/>
          <w:sz w:val="24"/>
          <w:szCs w:val="24"/>
        </w:rPr>
        <w:t>kwesties zeer van karakter</w:t>
      </w:r>
      <w:r w:rsidR="00E60E4C" w:rsidRPr="002F35FF">
        <w:rPr>
          <w:rFonts w:ascii="Times New Roman" w:hAnsi="Times New Roman" w:cs="Times New Roman"/>
          <w:sz w:val="24"/>
          <w:szCs w:val="24"/>
        </w:rPr>
        <w:t xml:space="preserve"> verschilden</w:t>
      </w:r>
      <w:r w:rsidR="00F83BBB" w:rsidRPr="002F35FF">
        <w:rPr>
          <w:rFonts w:ascii="Times New Roman" w:hAnsi="Times New Roman" w:cs="Times New Roman"/>
          <w:sz w:val="24"/>
          <w:szCs w:val="24"/>
        </w:rPr>
        <w:t>.</w:t>
      </w:r>
    </w:p>
    <w:p w:rsidR="00A560E9" w:rsidRPr="002F35FF" w:rsidRDefault="001F0A19" w:rsidP="00AE263A">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ab/>
        <w:t xml:space="preserve">De Molukken hadden gedurende de driehonderdjarige </w:t>
      </w:r>
      <w:r w:rsidR="005878A2" w:rsidRPr="002F35FF">
        <w:rPr>
          <w:rFonts w:ascii="Times New Roman" w:hAnsi="Times New Roman" w:cs="Times New Roman"/>
          <w:sz w:val="24"/>
          <w:szCs w:val="24"/>
        </w:rPr>
        <w:t>koloniale overheersing</w:t>
      </w:r>
      <w:r w:rsidRPr="002F35FF">
        <w:rPr>
          <w:rFonts w:ascii="Times New Roman" w:hAnsi="Times New Roman" w:cs="Times New Roman"/>
          <w:sz w:val="24"/>
          <w:szCs w:val="24"/>
        </w:rPr>
        <w:t xml:space="preserve"> al deel uit gemaakt van Nederlands-I</w:t>
      </w:r>
      <w:r w:rsidR="00C96FDD">
        <w:rPr>
          <w:rFonts w:ascii="Times New Roman" w:hAnsi="Times New Roman" w:cs="Times New Roman"/>
          <w:sz w:val="24"/>
          <w:szCs w:val="24"/>
        </w:rPr>
        <w:t>ndië. Daarom was het, ten tijde</w:t>
      </w:r>
      <w:r w:rsidRPr="002F35FF">
        <w:rPr>
          <w:rFonts w:ascii="Times New Roman" w:hAnsi="Times New Roman" w:cs="Times New Roman"/>
          <w:sz w:val="24"/>
          <w:szCs w:val="24"/>
        </w:rPr>
        <w:t xml:space="preserve"> van de onafhankelijkheid, voor de hand liggend dat de Molukken ook op zouden gaan in het nieuwe Indonesië.</w:t>
      </w:r>
      <w:r w:rsidR="00420EF0" w:rsidRPr="002F35FF">
        <w:rPr>
          <w:rFonts w:ascii="Times New Roman" w:hAnsi="Times New Roman" w:cs="Times New Roman"/>
          <w:sz w:val="24"/>
          <w:szCs w:val="24"/>
        </w:rPr>
        <w:t xml:space="preserve"> Toen er verzet tegen de nieuwe staat ontstond, kwam het Indonesische geweld in de vorm van onderdrukking.</w:t>
      </w:r>
      <w:r w:rsidR="00A412AC">
        <w:rPr>
          <w:rFonts w:ascii="Times New Roman" w:hAnsi="Times New Roman" w:cs="Times New Roman"/>
          <w:sz w:val="24"/>
          <w:szCs w:val="24"/>
        </w:rPr>
        <w:t xml:space="preserve"> </w:t>
      </w:r>
      <w:r w:rsidR="0001483D" w:rsidRPr="002F35FF">
        <w:rPr>
          <w:rFonts w:ascii="Times New Roman" w:hAnsi="Times New Roman" w:cs="Times New Roman"/>
          <w:sz w:val="24"/>
          <w:szCs w:val="24"/>
        </w:rPr>
        <w:t>In tegenstelling tot de Molukken had Nieuw-Guinea, hoewel het onder Nederlands gezag had gestaan, geen deel uitgemaakt van Nederlands-Indië. In dit geval was het dan ook een stuk minder voor de hand liggend dat Indonesië het bestuur over het gebied zou overnemen.</w:t>
      </w:r>
      <w:r w:rsidR="00625BBB" w:rsidRPr="002F35FF">
        <w:rPr>
          <w:rFonts w:ascii="Times New Roman" w:hAnsi="Times New Roman" w:cs="Times New Roman"/>
          <w:sz w:val="24"/>
          <w:szCs w:val="24"/>
        </w:rPr>
        <w:t xml:space="preserve"> </w:t>
      </w:r>
      <w:r w:rsidR="00AE2495" w:rsidRPr="002F35FF">
        <w:rPr>
          <w:rFonts w:ascii="Times New Roman" w:hAnsi="Times New Roman" w:cs="Times New Roman"/>
          <w:sz w:val="24"/>
          <w:szCs w:val="24"/>
        </w:rPr>
        <w:t>Toch werd het opgeëist en uiteindelijk overgenomen.</w:t>
      </w:r>
      <w:r w:rsidR="00A412AC">
        <w:rPr>
          <w:rFonts w:ascii="Times New Roman" w:hAnsi="Times New Roman" w:cs="Times New Roman"/>
          <w:sz w:val="24"/>
          <w:szCs w:val="24"/>
        </w:rPr>
        <w:t xml:space="preserve"> </w:t>
      </w:r>
      <w:r w:rsidR="00AE2495" w:rsidRPr="002F35FF">
        <w:rPr>
          <w:rFonts w:ascii="Times New Roman" w:hAnsi="Times New Roman" w:cs="Times New Roman"/>
          <w:sz w:val="24"/>
          <w:szCs w:val="24"/>
        </w:rPr>
        <w:t>Tenslotte staat Oost-Timor</w:t>
      </w:r>
      <w:r w:rsidR="004C73C4" w:rsidRPr="002F35FF">
        <w:rPr>
          <w:rFonts w:ascii="Times New Roman" w:hAnsi="Times New Roman" w:cs="Times New Roman"/>
          <w:sz w:val="24"/>
          <w:szCs w:val="24"/>
        </w:rPr>
        <w:t>,</w:t>
      </w:r>
      <w:r w:rsidR="00AE2495" w:rsidRPr="002F35FF">
        <w:rPr>
          <w:rFonts w:ascii="Times New Roman" w:hAnsi="Times New Roman" w:cs="Times New Roman"/>
          <w:sz w:val="24"/>
          <w:szCs w:val="24"/>
        </w:rPr>
        <w:t xml:space="preserve"> zowel chronologisch als historisch gezien</w:t>
      </w:r>
      <w:r w:rsidR="004C73C4" w:rsidRPr="002F35FF">
        <w:rPr>
          <w:rFonts w:ascii="Times New Roman" w:hAnsi="Times New Roman" w:cs="Times New Roman"/>
          <w:sz w:val="24"/>
          <w:szCs w:val="24"/>
        </w:rPr>
        <w:t>,</w:t>
      </w:r>
      <w:r w:rsidR="00AE2495" w:rsidRPr="002F35FF">
        <w:rPr>
          <w:rFonts w:ascii="Times New Roman" w:hAnsi="Times New Roman" w:cs="Times New Roman"/>
          <w:sz w:val="24"/>
          <w:szCs w:val="24"/>
        </w:rPr>
        <w:t xml:space="preserve"> het verste van Nederlands-Indië</w:t>
      </w:r>
      <w:r w:rsidR="00AF27AB" w:rsidRPr="002F35FF">
        <w:rPr>
          <w:rFonts w:ascii="Times New Roman" w:hAnsi="Times New Roman" w:cs="Times New Roman"/>
          <w:sz w:val="24"/>
          <w:szCs w:val="24"/>
        </w:rPr>
        <w:t xml:space="preserve"> </w:t>
      </w:r>
      <w:r w:rsidR="004C73C4" w:rsidRPr="002F35FF">
        <w:rPr>
          <w:rFonts w:ascii="Times New Roman" w:hAnsi="Times New Roman" w:cs="Times New Roman"/>
          <w:sz w:val="24"/>
          <w:szCs w:val="24"/>
        </w:rPr>
        <w:t>(</w:t>
      </w:r>
      <w:r w:rsidR="00AF27AB" w:rsidRPr="002F35FF">
        <w:rPr>
          <w:rFonts w:ascii="Times New Roman" w:hAnsi="Times New Roman" w:cs="Times New Roman"/>
          <w:sz w:val="24"/>
          <w:szCs w:val="24"/>
        </w:rPr>
        <w:t>en van Indonesië</w:t>
      </w:r>
      <w:r w:rsidR="004C73C4" w:rsidRPr="002F35FF">
        <w:rPr>
          <w:rFonts w:ascii="Times New Roman" w:hAnsi="Times New Roman" w:cs="Times New Roman"/>
          <w:sz w:val="24"/>
          <w:szCs w:val="24"/>
        </w:rPr>
        <w:t>)</w:t>
      </w:r>
      <w:r w:rsidR="00AE2495" w:rsidRPr="002F35FF">
        <w:rPr>
          <w:rFonts w:ascii="Times New Roman" w:hAnsi="Times New Roman" w:cs="Times New Roman"/>
          <w:sz w:val="24"/>
          <w:szCs w:val="24"/>
        </w:rPr>
        <w:t xml:space="preserve"> </w:t>
      </w:r>
      <w:r w:rsidR="001B6729">
        <w:rPr>
          <w:rFonts w:ascii="Times New Roman" w:hAnsi="Times New Roman" w:cs="Times New Roman"/>
          <w:sz w:val="24"/>
          <w:szCs w:val="24"/>
        </w:rPr>
        <w:t>af</w:t>
      </w:r>
      <w:r w:rsidR="00AE2495" w:rsidRPr="002F35FF">
        <w:rPr>
          <w:rFonts w:ascii="Times New Roman" w:hAnsi="Times New Roman" w:cs="Times New Roman"/>
          <w:sz w:val="24"/>
          <w:szCs w:val="24"/>
        </w:rPr>
        <w:t xml:space="preserve">. Het </w:t>
      </w:r>
      <w:r w:rsidR="00AF27AB" w:rsidRPr="002F35FF">
        <w:rPr>
          <w:rFonts w:ascii="Times New Roman" w:hAnsi="Times New Roman" w:cs="Times New Roman"/>
          <w:sz w:val="24"/>
          <w:szCs w:val="24"/>
        </w:rPr>
        <w:t>behoorde</w:t>
      </w:r>
      <w:r w:rsidR="00AE2495" w:rsidRPr="002F35FF">
        <w:rPr>
          <w:rFonts w:ascii="Times New Roman" w:hAnsi="Times New Roman" w:cs="Times New Roman"/>
          <w:sz w:val="24"/>
          <w:szCs w:val="24"/>
        </w:rPr>
        <w:t xml:space="preserve"> tot de Portugese domeinen </w:t>
      </w:r>
      <w:r w:rsidR="001E40C9" w:rsidRPr="002F35FF">
        <w:rPr>
          <w:rFonts w:ascii="Times New Roman" w:hAnsi="Times New Roman" w:cs="Times New Roman"/>
          <w:sz w:val="24"/>
          <w:szCs w:val="24"/>
        </w:rPr>
        <w:t xml:space="preserve">en </w:t>
      </w:r>
      <w:r w:rsidR="00AF27AB" w:rsidRPr="002F35FF">
        <w:rPr>
          <w:rFonts w:ascii="Times New Roman" w:hAnsi="Times New Roman" w:cs="Times New Roman"/>
          <w:sz w:val="24"/>
          <w:szCs w:val="24"/>
        </w:rPr>
        <w:t xml:space="preserve">er was </w:t>
      </w:r>
      <w:r w:rsidR="001E40C9" w:rsidRPr="002F35FF">
        <w:rPr>
          <w:rFonts w:ascii="Times New Roman" w:hAnsi="Times New Roman" w:cs="Times New Roman"/>
          <w:sz w:val="24"/>
          <w:szCs w:val="24"/>
        </w:rPr>
        <w:t>zodoende geen aanspraak te maken op basis van de koloniale erfenis.</w:t>
      </w:r>
      <w:r w:rsidR="00AF27AB" w:rsidRPr="002F35FF">
        <w:rPr>
          <w:rFonts w:ascii="Times New Roman" w:hAnsi="Times New Roman" w:cs="Times New Roman"/>
          <w:sz w:val="24"/>
          <w:szCs w:val="24"/>
        </w:rPr>
        <w:t xml:space="preserve"> Pas toen de Portugezen zich terugtrokken</w:t>
      </w:r>
      <w:r w:rsidR="00DE18C6" w:rsidRPr="002F35FF">
        <w:rPr>
          <w:rFonts w:ascii="Times New Roman" w:hAnsi="Times New Roman" w:cs="Times New Roman"/>
          <w:sz w:val="24"/>
          <w:szCs w:val="24"/>
        </w:rPr>
        <w:t xml:space="preserve"> had Indonesië oog voor het halve eiland, en spoedig volgde de bezetting.</w:t>
      </w:r>
      <w:r w:rsidR="00A23E5C">
        <w:rPr>
          <w:rFonts w:ascii="Times New Roman" w:hAnsi="Times New Roman" w:cs="Times New Roman"/>
          <w:sz w:val="24"/>
          <w:szCs w:val="24"/>
        </w:rPr>
        <w:t xml:space="preserve"> </w:t>
      </w:r>
      <w:r w:rsidR="006A5102" w:rsidRPr="002F35FF">
        <w:rPr>
          <w:rFonts w:ascii="Times New Roman" w:hAnsi="Times New Roman" w:cs="Times New Roman"/>
          <w:sz w:val="24"/>
          <w:szCs w:val="24"/>
        </w:rPr>
        <w:t xml:space="preserve">De aandacht voor de koloniale achtergrond van </w:t>
      </w:r>
      <w:r w:rsidR="0029646B" w:rsidRPr="002F35FF">
        <w:rPr>
          <w:rFonts w:ascii="Times New Roman" w:hAnsi="Times New Roman" w:cs="Times New Roman"/>
          <w:sz w:val="24"/>
          <w:szCs w:val="24"/>
        </w:rPr>
        <w:t>het Indonesische optreden is belangrijk omdat het enerzijds meespeelde in de rechtvaardiging, en er daarnaast een mogelijke verklaring voor het geweld in schuil gaat.</w:t>
      </w:r>
    </w:p>
    <w:p w:rsidR="00693E46" w:rsidRDefault="005B78D0" w:rsidP="002F35FF">
      <w:pPr>
        <w:spacing w:after="0" w:line="360" w:lineRule="auto"/>
        <w:ind w:firstLine="708"/>
        <w:rPr>
          <w:rFonts w:ascii="Times New Roman" w:hAnsi="Times New Roman" w:cs="Times New Roman"/>
          <w:sz w:val="24"/>
          <w:szCs w:val="24"/>
        </w:rPr>
      </w:pPr>
      <w:r w:rsidRPr="002F35FF">
        <w:rPr>
          <w:rFonts w:ascii="Times New Roman" w:hAnsi="Times New Roman" w:cs="Times New Roman"/>
          <w:sz w:val="24"/>
          <w:szCs w:val="24"/>
        </w:rPr>
        <w:t xml:space="preserve">Toen </w:t>
      </w:r>
      <w:r w:rsidR="00CD7118" w:rsidRPr="002F35FF">
        <w:rPr>
          <w:rFonts w:ascii="Times New Roman" w:hAnsi="Times New Roman" w:cs="Times New Roman"/>
          <w:sz w:val="24"/>
          <w:szCs w:val="24"/>
        </w:rPr>
        <w:t>Indonesië</w:t>
      </w:r>
      <w:r w:rsidRPr="002F35FF">
        <w:rPr>
          <w:rFonts w:ascii="Times New Roman" w:hAnsi="Times New Roman" w:cs="Times New Roman"/>
          <w:sz w:val="24"/>
          <w:szCs w:val="24"/>
        </w:rPr>
        <w:t xml:space="preserve"> in november 1949 een soevereine staat werd, was er in feite sprake van een samengesteld territorium. Onder koloniaal bewind was dit territorium ontstaan, zonder dat er een groot </w:t>
      </w:r>
      <w:r w:rsidR="00B0247D" w:rsidRPr="002F35FF">
        <w:rPr>
          <w:rFonts w:ascii="Times New Roman" w:hAnsi="Times New Roman" w:cs="Times New Roman"/>
          <w:sz w:val="24"/>
          <w:szCs w:val="24"/>
        </w:rPr>
        <w:t>saamhorigheids</w:t>
      </w:r>
      <w:r w:rsidR="008157E9" w:rsidRPr="002F35FF">
        <w:rPr>
          <w:rFonts w:ascii="Times New Roman" w:hAnsi="Times New Roman" w:cs="Times New Roman"/>
          <w:sz w:val="24"/>
          <w:szCs w:val="24"/>
        </w:rPr>
        <w:t>gevoel bestond tussen</w:t>
      </w:r>
      <w:r w:rsidRPr="002F35FF">
        <w:rPr>
          <w:rFonts w:ascii="Times New Roman" w:hAnsi="Times New Roman" w:cs="Times New Roman"/>
          <w:sz w:val="24"/>
          <w:szCs w:val="24"/>
        </w:rPr>
        <w:t xml:space="preserve"> de verschillende gebieden.</w:t>
      </w:r>
      <w:r w:rsidR="00CB2E52" w:rsidRPr="002F35FF">
        <w:rPr>
          <w:rStyle w:val="Voetnootmarkering"/>
          <w:rFonts w:ascii="Times New Roman" w:hAnsi="Times New Roman" w:cs="Times New Roman"/>
          <w:sz w:val="24"/>
          <w:szCs w:val="24"/>
        </w:rPr>
        <w:footnoteReference w:id="85"/>
      </w:r>
      <w:r w:rsidR="00924B31" w:rsidRPr="002F35FF">
        <w:rPr>
          <w:rFonts w:ascii="Times New Roman" w:hAnsi="Times New Roman" w:cs="Times New Roman"/>
          <w:sz w:val="24"/>
          <w:szCs w:val="24"/>
        </w:rPr>
        <w:t xml:space="preserve"> De </w:t>
      </w:r>
      <w:r w:rsidR="008157E9" w:rsidRPr="002F35FF">
        <w:rPr>
          <w:rFonts w:ascii="Times New Roman" w:hAnsi="Times New Roman" w:cs="Times New Roman"/>
          <w:sz w:val="24"/>
          <w:szCs w:val="24"/>
        </w:rPr>
        <w:t xml:space="preserve">Indonesische </w:t>
      </w:r>
      <w:r w:rsidR="00924B31" w:rsidRPr="002F35FF">
        <w:rPr>
          <w:rFonts w:ascii="Times New Roman" w:hAnsi="Times New Roman" w:cs="Times New Roman"/>
          <w:sz w:val="24"/>
          <w:szCs w:val="24"/>
        </w:rPr>
        <w:t xml:space="preserve">staat wilde echter in ieder geval de gebieden bij elkaar houden. Dit </w:t>
      </w:r>
      <w:r w:rsidR="008157E9" w:rsidRPr="002F35FF">
        <w:rPr>
          <w:rFonts w:ascii="Times New Roman" w:hAnsi="Times New Roman" w:cs="Times New Roman"/>
          <w:sz w:val="24"/>
          <w:szCs w:val="24"/>
        </w:rPr>
        <w:t>komt tot uiting</w:t>
      </w:r>
      <w:r w:rsidR="00924B31" w:rsidRPr="002F35FF">
        <w:rPr>
          <w:rFonts w:ascii="Times New Roman" w:hAnsi="Times New Roman" w:cs="Times New Roman"/>
          <w:sz w:val="24"/>
          <w:szCs w:val="24"/>
        </w:rPr>
        <w:t xml:space="preserve"> </w:t>
      </w:r>
      <w:r w:rsidR="008157E9" w:rsidRPr="002F35FF">
        <w:rPr>
          <w:rFonts w:ascii="Times New Roman" w:hAnsi="Times New Roman" w:cs="Times New Roman"/>
          <w:sz w:val="24"/>
          <w:szCs w:val="24"/>
        </w:rPr>
        <w:t>in</w:t>
      </w:r>
      <w:r w:rsidR="00924B31" w:rsidRPr="002F35FF">
        <w:rPr>
          <w:rFonts w:ascii="Times New Roman" w:hAnsi="Times New Roman" w:cs="Times New Roman"/>
          <w:sz w:val="24"/>
          <w:szCs w:val="24"/>
        </w:rPr>
        <w:t xml:space="preserve"> de wapenspreuk van de Republiek Indonesië: ‘Eenheid in diversiteit’.</w:t>
      </w:r>
      <w:r w:rsidR="009F1648" w:rsidRPr="002F35FF">
        <w:rPr>
          <w:rFonts w:ascii="Times New Roman" w:hAnsi="Times New Roman" w:cs="Times New Roman"/>
          <w:sz w:val="24"/>
          <w:szCs w:val="24"/>
        </w:rPr>
        <w:t xml:space="preserve"> De reden dat </w:t>
      </w:r>
      <w:r w:rsidR="009F1648" w:rsidRPr="002F35FF">
        <w:rPr>
          <w:rFonts w:ascii="Times New Roman" w:hAnsi="Times New Roman" w:cs="Times New Roman"/>
          <w:sz w:val="24"/>
          <w:szCs w:val="24"/>
        </w:rPr>
        <w:lastRenderedPageBreak/>
        <w:t xml:space="preserve">er weinig eendracht </w:t>
      </w:r>
      <w:r w:rsidR="00E27B31" w:rsidRPr="002F35FF">
        <w:rPr>
          <w:rFonts w:ascii="Times New Roman" w:hAnsi="Times New Roman" w:cs="Times New Roman"/>
          <w:sz w:val="24"/>
          <w:szCs w:val="24"/>
        </w:rPr>
        <w:t>in de voormalige kolonie b</w:t>
      </w:r>
      <w:r w:rsidR="001B6729">
        <w:rPr>
          <w:rFonts w:ascii="Times New Roman" w:hAnsi="Times New Roman" w:cs="Times New Roman"/>
          <w:sz w:val="24"/>
          <w:szCs w:val="24"/>
        </w:rPr>
        <w:t>estond, is dat de Nederlands inder</w:t>
      </w:r>
      <w:r w:rsidR="00E27B31" w:rsidRPr="002F35FF">
        <w:rPr>
          <w:rFonts w:ascii="Times New Roman" w:hAnsi="Times New Roman" w:cs="Times New Roman"/>
          <w:sz w:val="24"/>
          <w:szCs w:val="24"/>
        </w:rPr>
        <w:t>tijd geen centralisatie doorvoerden, maar verdeeldheid in stand hielden.</w:t>
      </w:r>
      <w:r w:rsidR="009F1648" w:rsidRPr="002F35FF">
        <w:rPr>
          <w:rFonts w:ascii="Times New Roman" w:hAnsi="Times New Roman" w:cs="Times New Roman"/>
          <w:sz w:val="24"/>
          <w:szCs w:val="24"/>
        </w:rPr>
        <w:t xml:space="preserve"> Waar in eerste instantie lokale inheemse heerschappijen in stand werden gehouden, werd later gewerkt aan een federatie in plaats van een eenheidsstaat.</w:t>
      </w:r>
      <w:r w:rsidR="009F1648" w:rsidRPr="002F35FF">
        <w:rPr>
          <w:rStyle w:val="Voetnootmarkering"/>
          <w:rFonts w:ascii="Times New Roman" w:hAnsi="Times New Roman" w:cs="Times New Roman"/>
          <w:sz w:val="24"/>
          <w:szCs w:val="24"/>
        </w:rPr>
        <w:footnoteReference w:id="86"/>
      </w:r>
      <w:r w:rsidR="00E177D5" w:rsidRPr="002F35FF">
        <w:rPr>
          <w:rFonts w:ascii="Times New Roman" w:hAnsi="Times New Roman" w:cs="Times New Roman"/>
          <w:sz w:val="24"/>
          <w:szCs w:val="24"/>
        </w:rPr>
        <w:t xml:space="preserve"> Het koloniale bestuur heeft derhalve bijgedragen aan de zwakke vorm van de staat en indirect aan de conflicten tussen Indonesië en de eerder besproken gebieden.</w:t>
      </w:r>
      <w:r w:rsidR="00570257" w:rsidRPr="002F35FF">
        <w:rPr>
          <w:rStyle w:val="Voetnootmarkering"/>
          <w:rFonts w:ascii="Times New Roman" w:hAnsi="Times New Roman" w:cs="Times New Roman"/>
          <w:sz w:val="24"/>
          <w:szCs w:val="24"/>
        </w:rPr>
        <w:footnoteReference w:id="87"/>
      </w:r>
    </w:p>
    <w:p w:rsidR="00C124FF" w:rsidRPr="00C124FF" w:rsidRDefault="00C124FF" w:rsidP="00C124FF">
      <w:pPr>
        <w:spacing w:after="0" w:line="360" w:lineRule="auto"/>
        <w:ind w:firstLine="708"/>
        <w:rPr>
          <w:rFonts w:ascii="Times New Roman" w:hAnsi="Times New Roman" w:cs="Times New Roman"/>
          <w:sz w:val="24"/>
          <w:szCs w:val="24"/>
        </w:rPr>
      </w:pPr>
      <w:r w:rsidRPr="00C124FF">
        <w:rPr>
          <w:rFonts w:ascii="Times New Roman" w:hAnsi="Times New Roman" w:cs="Times New Roman"/>
          <w:sz w:val="24"/>
          <w:szCs w:val="24"/>
        </w:rPr>
        <w:t xml:space="preserve">Zoals in de theorie van </w:t>
      </w:r>
      <w:proofErr w:type="spellStart"/>
      <w:r w:rsidRPr="00C124FF">
        <w:rPr>
          <w:rFonts w:ascii="Times New Roman" w:hAnsi="Times New Roman" w:cs="Times New Roman"/>
          <w:sz w:val="24"/>
          <w:szCs w:val="24"/>
        </w:rPr>
        <w:t>Fanon</w:t>
      </w:r>
      <w:proofErr w:type="spellEnd"/>
      <w:r w:rsidRPr="00C124FF">
        <w:rPr>
          <w:rFonts w:ascii="Times New Roman" w:hAnsi="Times New Roman" w:cs="Times New Roman"/>
          <w:sz w:val="24"/>
          <w:szCs w:val="24"/>
        </w:rPr>
        <w:t xml:space="preserve"> is beschreven kan een gekoloniseerde staat een neurose ontwikkelen die is opgebouwd uit een gevoel van verlatenheid, minderwaardigheid en agressiviteit.</w:t>
      </w:r>
      <w:r w:rsidRPr="00C124FF">
        <w:rPr>
          <w:rFonts w:ascii="Times New Roman" w:hAnsi="Times New Roman" w:cs="Times New Roman"/>
          <w:sz w:val="24"/>
          <w:szCs w:val="24"/>
          <w:vertAlign w:val="superscript"/>
        </w:rPr>
        <w:footnoteReference w:id="88"/>
      </w:r>
      <w:r w:rsidRPr="00C124FF">
        <w:rPr>
          <w:rFonts w:ascii="Times New Roman" w:hAnsi="Times New Roman" w:cs="Times New Roman"/>
          <w:sz w:val="24"/>
          <w:szCs w:val="24"/>
        </w:rPr>
        <w:t xml:space="preserve"> Verlatenheid vloeit voort uit het afnemen van de koloniale invloeden. De agressiviteit komt tot stand tijdens een onderling conflict tussen kolonisator en gekoloniseerde, waarbij twee gewelddadige krachten elkaar uitdagen en stimuleren. Wanneer het conflict tot een ontknoping komt en zal eindigen, zal het geweld haar</w:t>
      </w:r>
      <w:r w:rsidR="00DA525C">
        <w:rPr>
          <w:rFonts w:ascii="Times New Roman" w:hAnsi="Times New Roman" w:cs="Times New Roman"/>
          <w:sz w:val="24"/>
          <w:szCs w:val="24"/>
        </w:rPr>
        <w:t xml:space="preserve"> </w:t>
      </w:r>
      <w:r w:rsidRPr="00C124FF">
        <w:rPr>
          <w:rFonts w:ascii="Times New Roman" w:hAnsi="Times New Roman" w:cs="Times New Roman"/>
          <w:sz w:val="24"/>
          <w:szCs w:val="24"/>
        </w:rPr>
        <w:t>centrale positie behouden.</w:t>
      </w:r>
      <w:r w:rsidRPr="00C124FF">
        <w:rPr>
          <w:rFonts w:ascii="Times New Roman" w:hAnsi="Times New Roman" w:cs="Times New Roman"/>
          <w:sz w:val="24"/>
          <w:szCs w:val="24"/>
          <w:vertAlign w:val="superscript"/>
        </w:rPr>
        <w:footnoteReference w:id="89"/>
      </w:r>
      <w:r w:rsidRPr="00C124FF">
        <w:rPr>
          <w:rFonts w:ascii="Times New Roman" w:hAnsi="Times New Roman" w:cs="Times New Roman"/>
          <w:sz w:val="24"/>
          <w:szCs w:val="24"/>
          <w:vertAlign w:val="superscript"/>
        </w:rPr>
        <w:t xml:space="preserve"> </w:t>
      </w:r>
      <w:r w:rsidRPr="00C124FF">
        <w:rPr>
          <w:rFonts w:ascii="Times New Roman" w:hAnsi="Times New Roman" w:cs="Times New Roman"/>
          <w:sz w:val="24"/>
          <w:szCs w:val="24"/>
        </w:rPr>
        <w:t>Het minderwaardigheidscomplex ontstaat door de superieure houding van de kolonisator.</w:t>
      </w:r>
      <w:r w:rsidRPr="00C124FF">
        <w:rPr>
          <w:rFonts w:ascii="Times New Roman" w:hAnsi="Times New Roman" w:cs="Times New Roman"/>
          <w:sz w:val="24"/>
          <w:szCs w:val="24"/>
          <w:vertAlign w:val="superscript"/>
        </w:rPr>
        <w:footnoteReference w:id="90"/>
      </w:r>
      <w:r w:rsidRPr="00C124FF">
        <w:rPr>
          <w:rFonts w:ascii="Times New Roman" w:hAnsi="Times New Roman" w:cs="Times New Roman"/>
          <w:sz w:val="24"/>
          <w:szCs w:val="24"/>
        </w:rPr>
        <w:t xml:space="preserve"> Deze houding heeft tot gevolg dat de gekoloniseerde een bewijsdrang ontwikkeld om aan te tonen dat hij niet onderdoet voor de kolonisator.</w:t>
      </w:r>
      <w:r w:rsidRPr="00C124FF">
        <w:rPr>
          <w:rFonts w:ascii="Times New Roman" w:hAnsi="Times New Roman" w:cs="Times New Roman"/>
          <w:sz w:val="24"/>
          <w:szCs w:val="24"/>
          <w:vertAlign w:val="superscript"/>
        </w:rPr>
        <w:footnoteReference w:id="91"/>
      </w:r>
      <w:r w:rsidRPr="00C124FF">
        <w:rPr>
          <w:rFonts w:ascii="Times New Roman" w:hAnsi="Times New Roman" w:cs="Times New Roman"/>
          <w:sz w:val="24"/>
          <w:szCs w:val="24"/>
        </w:rPr>
        <w:t xml:space="preserve"> In dit licht was de bezetting van Oost-Timor een weerspiegeling van het Nederlandse koloniale verleden, waarbij Indonesië de overheersende positie heeft aangenomen. En de overname van Nieuw-Guinea was het uitwissen van de sporen van ditzelfde verleden. De Indonesische opstelling kan worden gezien als </w:t>
      </w:r>
      <w:proofErr w:type="spellStart"/>
      <w:r w:rsidRPr="00C124FF">
        <w:rPr>
          <w:rFonts w:ascii="Times New Roman" w:hAnsi="Times New Roman" w:cs="Times New Roman"/>
          <w:sz w:val="24"/>
          <w:szCs w:val="24"/>
        </w:rPr>
        <w:t>neo</w:t>
      </w:r>
      <w:proofErr w:type="spellEnd"/>
      <w:r w:rsidRPr="00C124FF">
        <w:rPr>
          <w:rFonts w:ascii="Times New Roman" w:hAnsi="Times New Roman" w:cs="Times New Roman"/>
          <w:sz w:val="24"/>
          <w:szCs w:val="24"/>
        </w:rPr>
        <w:t>-imperialisme</w:t>
      </w:r>
      <w:r w:rsidR="00C763F5">
        <w:rPr>
          <w:rFonts w:ascii="Times New Roman" w:hAnsi="Times New Roman" w:cs="Times New Roman"/>
          <w:sz w:val="24"/>
          <w:szCs w:val="24"/>
        </w:rPr>
        <w:t>:</w:t>
      </w:r>
      <w:r w:rsidRPr="00C124FF">
        <w:rPr>
          <w:rFonts w:ascii="Times New Roman" w:hAnsi="Times New Roman" w:cs="Times New Roman"/>
          <w:sz w:val="24"/>
          <w:szCs w:val="24"/>
        </w:rPr>
        <w:t xml:space="preserve"> </w:t>
      </w:r>
      <w:r w:rsidR="00C763F5">
        <w:rPr>
          <w:rFonts w:ascii="Times New Roman" w:hAnsi="Times New Roman" w:cs="Times New Roman"/>
          <w:sz w:val="24"/>
          <w:szCs w:val="24"/>
        </w:rPr>
        <w:t>een</w:t>
      </w:r>
      <w:r w:rsidRPr="00C124FF">
        <w:rPr>
          <w:rFonts w:ascii="Times New Roman" w:hAnsi="Times New Roman" w:cs="Times New Roman"/>
          <w:sz w:val="24"/>
          <w:szCs w:val="24"/>
        </w:rPr>
        <w:t xml:space="preserve"> vorm van </w:t>
      </w:r>
      <w:r w:rsidR="00C763F5">
        <w:rPr>
          <w:rFonts w:ascii="Times New Roman" w:hAnsi="Times New Roman" w:cs="Times New Roman"/>
          <w:sz w:val="24"/>
          <w:szCs w:val="24"/>
        </w:rPr>
        <w:t>o</w:t>
      </w:r>
      <w:r w:rsidRPr="00C124FF">
        <w:rPr>
          <w:rFonts w:ascii="Times New Roman" w:hAnsi="Times New Roman" w:cs="Times New Roman"/>
          <w:sz w:val="24"/>
          <w:szCs w:val="24"/>
        </w:rPr>
        <w:t>verheersing waarbij een voormalige ondergeschikte de rol van superieur op zich neemt. Waarbij een staat die zelf bloot heeft gestaan aan de gewelddadigheden van een overheerser, deze zelf ten uitvoer brengt tegen derden.</w:t>
      </w:r>
    </w:p>
    <w:p w:rsidR="00EE73C6" w:rsidRDefault="00C124FF" w:rsidP="002F35FF">
      <w:pPr>
        <w:spacing w:after="0" w:line="360" w:lineRule="auto"/>
        <w:rPr>
          <w:rFonts w:ascii="Times New Roman" w:hAnsi="Times New Roman" w:cs="Times New Roman"/>
          <w:sz w:val="24"/>
          <w:szCs w:val="24"/>
        </w:rPr>
      </w:pPr>
      <w:r w:rsidRPr="00C124FF">
        <w:rPr>
          <w:rFonts w:ascii="Times New Roman" w:hAnsi="Times New Roman" w:cs="Times New Roman"/>
          <w:sz w:val="24"/>
          <w:szCs w:val="24"/>
        </w:rPr>
        <w:tab/>
        <w:t xml:space="preserve">Ook volgens deze theorie van </w:t>
      </w:r>
      <w:proofErr w:type="spellStart"/>
      <w:r w:rsidRPr="00C124FF">
        <w:rPr>
          <w:rFonts w:ascii="Times New Roman" w:hAnsi="Times New Roman" w:cs="Times New Roman"/>
          <w:sz w:val="24"/>
          <w:szCs w:val="24"/>
        </w:rPr>
        <w:t>Fanon</w:t>
      </w:r>
      <w:proofErr w:type="spellEnd"/>
      <w:r w:rsidRPr="00C124FF">
        <w:rPr>
          <w:rFonts w:ascii="Times New Roman" w:hAnsi="Times New Roman" w:cs="Times New Roman"/>
          <w:sz w:val="24"/>
          <w:szCs w:val="24"/>
        </w:rPr>
        <w:t xml:space="preserve"> moet een belangrijke oorzaak van de Indonesische agressie dus gezocht worden in de voormalige koloniale overheersing. Het is de gewelddadigheid van de, in dit geval Nederlandse, voormalige kolonisator die als inspiratie voor en als aanzet tot de Indonesische agressie zou hebben geleid. Bovendien maakt deze agressie samen met een gevoel van minderwaardigheid en verlatenheid deel uit van een neurose die tijdens de kolonisatie is opgelopen.</w:t>
      </w:r>
      <w:r w:rsidR="007A656C">
        <w:rPr>
          <w:rFonts w:ascii="Times New Roman" w:hAnsi="Times New Roman" w:cs="Times New Roman"/>
          <w:sz w:val="24"/>
          <w:szCs w:val="24"/>
        </w:rPr>
        <w:t xml:space="preserve"> </w:t>
      </w:r>
      <w:r w:rsidR="00EF0EDE" w:rsidRPr="002F35FF">
        <w:rPr>
          <w:rFonts w:ascii="Times New Roman" w:hAnsi="Times New Roman" w:cs="Times New Roman"/>
          <w:sz w:val="24"/>
          <w:szCs w:val="24"/>
        </w:rPr>
        <w:t>Indonesië lijkt</w:t>
      </w:r>
      <w:r w:rsidR="008323D2" w:rsidRPr="002F35FF">
        <w:rPr>
          <w:rFonts w:ascii="Times New Roman" w:hAnsi="Times New Roman" w:cs="Times New Roman"/>
          <w:sz w:val="24"/>
          <w:szCs w:val="24"/>
        </w:rPr>
        <w:t>,</w:t>
      </w:r>
      <w:r w:rsidR="00EF0EDE" w:rsidRPr="002F35FF">
        <w:rPr>
          <w:rFonts w:ascii="Times New Roman" w:hAnsi="Times New Roman" w:cs="Times New Roman"/>
          <w:sz w:val="24"/>
          <w:szCs w:val="24"/>
        </w:rPr>
        <w:t xml:space="preserve"> i</w:t>
      </w:r>
      <w:r w:rsidR="008323D2" w:rsidRPr="002F35FF">
        <w:rPr>
          <w:rFonts w:ascii="Times New Roman" w:hAnsi="Times New Roman" w:cs="Times New Roman"/>
          <w:sz w:val="24"/>
          <w:szCs w:val="24"/>
        </w:rPr>
        <w:t xml:space="preserve">n lijn met de theorie van </w:t>
      </w:r>
      <w:proofErr w:type="spellStart"/>
      <w:r w:rsidR="008323D2" w:rsidRPr="002F35FF">
        <w:rPr>
          <w:rFonts w:ascii="Times New Roman" w:hAnsi="Times New Roman" w:cs="Times New Roman"/>
          <w:sz w:val="24"/>
          <w:szCs w:val="24"/>
        </w:rPr>
        <w:t>Fanon</w:t>
      </w:r>
      <w:proofErr w:type="spellEnd"/>
      <w:r w:rsidR="008323D2" w:rsidRPr="002F35FF">
        <w:rPr>
          <w:rFonts w:ascii="Times New Roman" w:hAnsi="Times New Roman" w:cs="Times New Roman"/>
          <w:sz w:val="24"/>
          <w:szCs w:val="24"/>
        </w:rPr>
        <w:t>,</w:t>
      </w:r>
      <w:r w:rsidR="00EF0EDE" w:rsidRPr="002F35FF">
        <w:rPr>
          <w:rFonts w:ascii="Times New Roman" w:hAnsi="Times New Roman" w:cs="Times New Roman"/>
          <w:sz w:val="24"/>
          <w:szCs w:val="24"/>
        </w:rPr>
        <w:t xml:space="preserve"> door toedoen van</w:t>
      </w:r>
      <w:r w:rsidR="008323D2" w:rsidRPr="002F35FF">
        <w:rPr>
          <w:rFonts w:ascii="Times New Roman" w:hAnsi="Times New Roman" w:cs="Times New Roman"/>
          <w:sz w:val="24"/>
          <w:szCs w:val="24"/>
        </w:rPr>
        <w:t xml:space="preserve"> het optreden van</w:t>
      </w:r>
      <w:r w:rsidR="00EF0EDE" w:rsidRPr="002F35FF">
        <w:rPr>
          <w:rFonts w:ascii="Times New Roman" w:hAnsi="Times New Roman" w:cs="Times New Roman"/>
          <w:sz w:val="24"/>
          <w:szCs w:val="24"/>
        </w:rPr>
        <w:t xml:space="preserve"> de Nederlandse kolonisator, </w:t>
      </w:r>
      <w:r w:rsidR="008323D2" w:rsidRPr="002F35FF">
        <w:rPr>
          <w:rFonts w:ascii="Times New Roman" w:hAnsi="Times New Roman" w:cs="Times New Roman"/>
          <w:sz w:val="24"/>
          <w:szCs w:val="24"/>
        </w:rPr>
        <w:t xml:space="preserve">een posttraumatische </w:t>
      </w:r>
      <w:r w:rsidR="008323D2" w:rsidRPr="002F35FF">
        <w:rPr>
          <w:rFonts w:ascii="Times New Roman" w:hAnsi="Times New Roman" w:cs="Times New Roman"/>
          <w:sz w:val="24"/>
          <w:szCs w:val="24"/>
        </w:rPr>
        <w:lastRenderedPageBreak/>
        <w:t xml:space="preserve">stressstoornis (PTSS) te hebben ontwikkeld. Deze heeft zich geuit in de agressieve houding naar gebieden in </w:t>
      </w:r>
      <w:r w:rsidR="007A656C">
        <w:rPr>
          <w:rFonts w:ascii="Times New Roman" w:hAnsi="Times New Roman" w:cs="Times New Roman"/>
          <w:sz w:val="24"/>
          <w:szCs w:val="24"/>
        </w:rPr>
        <w:t xml:space="preserve">de </w:t>
      </w:r>
      <w:r w:rsidR="008323D2" w:rsidRPr="002F35FF">
        <w:rPr>
          <w:rFonts w:ascii="Times New Roman" w:hAnsi="Times New Roman" w:cs="Times New Roman"/>
          <w:sz w:val="24"/>
          <w:szCs w:val="24"/>
        </w:rPr>
        <w:t>Indonesische sfeer.</w:t>
      </w:r>
    </w:p>
    <w:p w:rsidR="00FB64F6" w:rsidRPr="002F35FF" w:rsidRDefault="00FB64F6" w:rsidP="002F35FF">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Op basis van de uitkomsten van dit onderzoek kan de conclusie worden getrokken dat er aan de hand van het werk van </w:t>
      </w:r>
      <w:proofErr w:type="spellStart"/>
      <w:r>
        <w:rPr>
          <w:rFonts w:ascii="Times New Roman" w:hAnsi="Times New Roman" w:cs="Times New Roman"/>
          <w:sz w:val="24"/>
          <w:szCs w:val="24"/>
        </w:rPr>
        <w:t>Frantz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een verklaring voor het geweld door Indonesië, in de decennia na haar onafhankelijkheid, kan worden gegeven. Een vergelijking tussen het optreden van Indonesië, zoals beschreven in de gebruikte literatuur, en de theorieën van </w:t>
      </w:r>
      <w:proofErr w:type="spellStart"/>
      <w:r>
        <w:rPr>
          <w:rFonts w:ascii="Times New Roman" w:hAnsi="Times New Roman" w:cs="Times New Roman"/>
          <w:sz w:val="24"/>
          <w:szCs w:val="24"/>
        </w:rPr>
        <w:t>Fanon</w:t>
      </w:r>
      <w:proofErr w:type="spellEnd"/>
      <w:r>
        <w:rPr>
          <w:rFonts w:ascii="Times New Roman" w:hAnsi="Times New Roman" w:cs="Times New Roman"/>
          <w:sz w:val="24"/>
          <w:szCs w:val="24"/>
        </w:rPr>
        <w:t xml:space="preserve"> geeft aan dat het geweld kan worden beschreven als een product van de voormalige kolonisatie. Indonesië is tijdens de overheersing door Nederland blootgesteld aan een vorm van agressieve behandeling, </w:t>
      </w:r>
      <w:r w:rsidR="002F5CAE">
        <w:rPr>
          <w:rFonts w:ascii="Times New Roman" w:hAnsi="Times New Roman" w:cs="Times New Roman"/>
          <w:sz w:val="24"/>
          <w:szCs w:val="24"/>
        </w:rPr>
        <w:t xml:space="preserve">die </w:t>
      </w:r>
      <w:r>
        <w:rPr>
          <w:rFonts w:ascii="Times New Roman" w:hAnsi="Times New Roman" w:cs="Times New Roman"/>
          <w:sz w:val="24"/>
          <w:szCs w:val="24"/>
        </w:rPr>
        <w:t xml:space="preserve">heeft geleid tot de mentaliteitsverandering </w:t>
      </w:r>
      <w:r w:rsidR="002F5CAE">
        <w:rPr>
          <w:rFonts w:ascii="Times New Roman" w:hAnsi="Times New Roman" w:cs="Times New Roman"/>
          <w:sz w:val="24"/>
          <w:szCs w:val="24"/>
        </w:rPr>
        <w:t>welke</w:t>
      </w:r>
      <w:r>
        <w:rPr>
          <w:rFonts w:ascii="Times New Roman" w:hAnsi="Times New Roman" w:cs="Times New Roman"/>
          <w:sz w:val="24"/>
          <w:szCs w:val="24"/>
        </w:rPr>
        <w:t xml:space="preserve"> aan de basis ligt voor het </w:t>
      </w:r>
      <w:r w:rsidR="002F5CAE">
        <w:rPr>
          <w:rFonts w:ascii="Times New Roman" w:hAnsi="Times New Roman" w:cs="Times New Roman"/>
          <w:sz w:val="24"/>
          <w:szCs w:val="24"/>
        </w:rPr>
        <w:t>latere gewelddadige optreden</w:t>
      </w:r>
      <w:r>
        <w:rPr>
          <w:rFonts w:ascii="Times New Roman" w:hAnsi="Times New Roman" w:cs="Times New Roman"/>
          <w:sz w:val="24"/>
          <w:szCs w:val="24"/>
        </w:rPr>
        <w:t xml:space="preserve"> door Indonesië.</w:t>
      </w:r>
      <w:r w:rsidR="002F5CAE">
        <w:rPr>
          <w:rFonts w:ascii="Times New Roman" w:hAnsi="Times New Roman" w:cs="Times New Roman"/>
          <w:sz w:val="24"/>
          <w:szCs w:val="24"/>
        </w:rPr>
        <w:t xml:space="preserve"> Het Indonesische geweld komt volgende </w:t>
      </w:r>
      <w:proofErr w:type="spellStart"/>
      <w:r w:rsidR="002F5CAE">
        <w:rPr>
          <w:rFonts w:ascii="Times New Roman" w:hAnsi="Times New Roman" w:cs="Times New Roman"/>
          <w:sz w:val="24"/>
          <w:szCs w:val="24"/>
        </w:rPr>
        <w:t>Fanon</w:t>
      </w:r>
      <w:proofErr w:type="spellEnd"/>
      <w:r w:rsidR="002F5CAE">
        <w:rPr>
          <w:rFonts w:ascii="Times New Roman" w:hAnsi="Times New Roman" w:cs="Times New Roman"/>
          <w:sz w:val="24"/>
          <w:szCs w:val="24"/>
        </w:rPr>
        <w:t xml:space="preserve"> voort uit een trauma dat opgelopen is tijdens </w:t>
      </w:r>
      <w:r w:rsidR="00A57917">
        <w:rPr>
          <w:rFonts w:ascii="Times New Roman" w:hAnsi="Times New Roman" w:cs="Times New Roman"/>
          <w:sz w:val="24"/>
          <w:szCs w:val="24"/>
        </w:rPr>
        <w:t>de kolonisatie door</w:t>
      </w:r>
      <w:r w:rsidR="002F5CAE">
        <w:rPr>
          <w:rFonts w:ascii="Times New Roman" w:hAnsi="Times New Roman" w:cs="Times New Roman"/>
          <w:sz w:val="24"/>
          <w:szCs w:val="24"/>
        </w:rPr>
        <w:t xml:space="preserve"> Nederland</w:t>
      </w:r>
      <w:r w:rsidR="00A57917">
        <w:rPr>
          <w:rFonts w:ascii="Times New Roman" w:hAnsi="Times New Roman" w:cs="Times New Roman"/>
          <w:sz w:val="24"/>
          <w:szCs w:val="24"/>
        </w:rPr>
        <w:t>.</w:t>
      </w:r>
    </w:p>
    <w:p w:rsidR="00C27449" w:rsidRPr="002F35FF" w:rsidRDefault="000D731A" w:rsidP="002F35FF">
      <w:pPr>
        <w:spacing w:after="0" w:line="360" w:lineRule="auto"/>
        <w:rPr>
          <w:rFonts w:ascii="Times New Roman" w:hAnsi="Times New Roman" w:cs="Times New Roman"/>
          <w:sz w:val="24"/>
          <w:szCs w:val="24"/>
        </w:rPr>
      </w:pPr>
      <w:r w:rsidRPr="002F35FF">
        <w:rPr>
          <w:rFonts w:ascii="Times New Roman" w:hAnsi="Times New Roman" w:cs="Times New Roman"/>
          <w:sz w:val="24"/>
          <w:szCs w:val="24"/>
        </w:rPr>
        <w:tab/>
      </w:r>
      <w:proofErr w:type="spellStart"/>
      <w:r w:rsidRPr="002F35FF">
        <w:rPr>
          <w:rFonts w:ascii="Times New Roman" w:hAnsi="Times New Roman" w:cs="Times New Roman"/>
          <w:sz w:val="24"/>
          <w:szCs w:val="24"/>
        </w:rPr>
        <w:t>Fanon</w:t>
      </w:r>
      <w:proofErr w:type="spellEnd"/>
      <w:r w:rsidRPr="002F35FF">
        <w:rPr>
          <w:rFonts w:ascii="Times New Roman" w:hAnsi="Times New Roman" w:cs="Times New Roman"/>
          <w:sz w:val="24"/>
          <w:szCs w:val="24"/>
        </w:rPr>
        <w:t xml:space="preserve"> schreef zijn </w:t>
      </w:r>
      <w:r w:rsidR="00586802" w:rsidRPr="002F35FF">
        <w:rPr>
          <w:rFonts w:ascii="Times New Roman" w:hAnsi="Times New Roman" w:cs="Times New Roman"/>
          <w:sz w:val="24"/>
          <w:szCs w:val="24"/>
        </w:rPr>
        <w:t>theorieën</w:t>
      </w:r>
      <w:r w:rsidRPr="002F35FF">
        <w:rPr>
          <w:rFonts w:ascii="Times New Roman" w:hAnsi="Times New Roman" w:cs="Times New Roman"/>
          <w:sz w:val="24"/>
          <w:szCs w:val="24"/>
        </w:rPr>
        <w:t xml:space="preserve"> in het begin van de jaren ’50 en ’60 van de twintigste eeuw. Het hoogtepunt van de onderdrukking op de Molukken had op dat moment al plaats gevonden. De Nieuw-Guinea kwestie stond op uitbarsten. </w:t>
      </w:r>
      <w:r w:rsidR="003A2422" w:rsidRPr="002F35FF">
        <w:rPr>
          <w:rFonts w:ascii="Times New Roman" w:hAnsi="Times New Roman" w:cs="Times New Roman"/>
          <w:sz w:val="24"/>
          <w:szCs w:val="24"/>
        </w:rPr>
        <w:t xml:space="preserve">De strijd om Oost-Timor zou nog anderhalf decennium op zich laten wachten. </w:t>
      </w:r>
      <w:proofErr w:type="spellStart"/>
      <w:r w:rsidRPr="002F35FF">
        <w:rPr>
          <w:rFonts w:ascii="Times New Roman" w:hAnsi="Times New Roman" w:cs="Times New Roman"/>
          <w:sz w:val="24"/>
          <w:szCs w:val="24"/>
        </w:rPr>
        <w:t>Fanon</w:t>
      </w:r>
      <w:proofErr w:type="spellEnd"/>
      <w:r w:rsidRPr="002F35FF">
        <w:rPr>
          <w:rFonts w:ascii="Times New Roman" w:hAnsi="Times New Roman" w:cs="Times New Roman"/>
          <w:sz w:val="24"/>
          <w:szCs w:val="24"/>
        </w:rPr>
        <w:t xml:space="preserve"> benoemt de voorvallen</w:t>
      </w:r>
      <w:r w:rsidR="003A2422" w:rsidRPr="002F35FF">
        <w:rPr>
          <w:rFonts w:ascii="Times New Roman" w:hAnsi="Times New Roman" w:cs="Times New Roman"/>
          <w:sz w:val="24"/>
          <w:szCs w:val="24"/>
        </w:rPr>
        <w:t xml:space="preserve"> in Indonesië</w:t>
      </w:r>
      <w:r w:rsidRPr="002F35FF">
        <w:rPr>
          <w:rFonts w:ascii="Times New Roman" w:hAnsi="Times New Roman" w:cs="Times New Roman"/>
          <w:sz w:val="24"/>
          <w:szCs w:val="24"/>
        </w:rPr>
        <w:t xml:space="preserve"> </w:t>
      </w:r>
      <w:r w:rsidR="003A2422" w:rsidRPr="002F35FF">
        <w:rPr>
          <w:rFonts w:ascii="Times New Roman" w:hAnsi="Times New Roman" w:cs="Times New Roman"/>
          <w:sz w:val="24"/>
          <w:szCs w:val="24"/>
        </w:rPr>
        <w:t>niet in zijn werk</w:t>
      </w:r>
      <w:r w:rsidR="000772D1">
        <w:rPr>
          <w:rFonts w:ascii="Times New Roman" w:hAnsi="Times New Roman" w:cs="Times New Roman"/>
          <w:sz w:val="24"/>
          <w:szCs w:val="24"/>
        </w:rPr>
        <w:t>. Ten tijde</w:t>
      </w:r>
      <w:r w:rsidR="0011723C">
        <w:rPr>
          <w:rFonts w:ascii="Times New Roman" w:hAnsi="Times New Roman" w:cs="Times New Roman"/>
          <w:sz w:val="24"/>
          <w:szCs w:val="24"/>
        </w:rPr>
        <w:t xml:space="preserve"> </w:t>
      </w:r>
      <w:r w:rsidRPr="002F35FF">
        <w:rPr>
          <w:rFonts w:ascii="Times New Roman" w:hAnsi="Times New Roman" w:cs="Times New Roman"/>
          <w:sz w:val="24"/>
          <w:szCs w:val="24"/>
        </w:rPr>
        <w:t xml:space="preserve">van zijn schrijven verbleef </w:t>
      </w:r>
      <w:proofErr w:type="spellStart"/>
      <w:r w:rsidRPr="002F35FF">
        <w:rPr>
          <w:rFonts w:ascii="Times New Roman" w:hAnsi="Times New Roman" w:cs="Times New Roman"/>
          <w:sz w:val="24"/>
          <w:szCs w:val="24"/>
        </w:rPr>
        <w:t>Fanon</w:t>
      </w:r>
      <w:proofErr w:type="spellEnd"/>
      <w:r w:rsidRPr="002F35FF">
        <w:rPr>
          <w:rFonts w:ascii="Times New Roman" w:hAnsi="Times New Roman" w:cs="Times New Roman"/>
          <w:sz w:val="24"/>
          <w:szCs w:val="24"/>
        </w:rPr>
        <w:t xml:space="preserve"> in </w:t>
      </w:r>
      <w:r w:rsidR="00586802" w:rsidRPr="002F35FF">
        <w:rPr>
          <w:rFonts w:ascii="Times New Roman" w:hAnsi="Times New Roman" w:cs="Times New Roman"/>
          <w:sz w:val="24"/>
          <w:szCs w:val="24"/>
        </w:rPr>
        <w:t>Algerije</w:t>
      </w:r>
      <w:r w:rsidRPr="002F35FF">
        <w:rPr>
          <w:rFonts w:ascii="Times New Roman" w:hAnsi="Times New Roman" w:cs="Times New Roman"/>
          <w:sz w:val="24"/>
          <w:szCs w:val="24"/>
        </w:rPr>
        <w:t>, waar de Algerijnse Onafhankelijkheidsoorlog plaats vond. Algerije en andere gebieden in Afrika vormen het grootste deel van de achtergrond waar</w:t>
      </w:r>
      <w:r w:rsidR="00586802" w:rsidRPr="002F35FF">
        <w:rPr>
          <w:rFonts w:ascii="Times New Roman" w:hAnsi="Times New Roman" w:cs="Times New Roman"/>
          <w:sz w:val="24"/>
          <w:szCs w:val="24"/>
        </w:rPr>
        <w:t>tegen hij zijn theorieën opstelt.</w:t>
      </w:r>
      <w:r w:rsidR="003A2422" w:rsidRPr="002F35FF">
        <w:rPr>
          <w:rFonts w:ascii="Times New Roman" w:hAnsi="Times New Roman" w:cs="Times New Roman"/>
          <w:sz w:val="24"/>
          <w:szCs w:val="24"/>
        </w:rPr>
        <w:t xml:space="preserve"> Desalniettemin lijken deze ook in het geval van Indonesië toepasbaar.</w:t>
      </w:r>
      <w:r w:rsidR="00094CE4">
        <w:rPr>
          <w:rFonts w:ascii="Times New Roman" w:hAnsi="Times New Roman" w:cs="Times New Roman"/>
          <w:sz w:val="24"/>
          <w:szCs w:val="24"/>
        </w:rPr>
        <w:t xml:space="preserve"> In het vervolg zouden ook andere gevallen van geweld door gedekoloniseerde staten aan de theorieën van </w:t>
      </w:r>
      <w:proofErr w:type="spellStart"/>
      <w:r w:rsidR="00094CE4">
        <w:rPr>
          <w:rFonts w:ascii="Times New Roman" w:hAnsi="Times New Roman" w:cs="Times New Roman"/>
          <w:sz w:val="24"/>
          <w:szCs w:val="24"/>
        </w:rPr>
        <w:t>Fanon</w:t>
      </w:r>
      <w:proofErr w:type="spellEnd"/>
      <w:r w:rsidR="00094CE4">
        <w:rPr>
          <w:rFonts w:ascii="Times New Roman" w:hAnsi="Times New Roman" w:cs="Times New Roman"/>
          <w:sz w:val="24"/>
          <w:szCs w:val="24"/>
        </w:rPr>
        <w:t xml:space="preserve"> kunnen worden getoetst.</w:t>
      </w:r>
      <w:r w:rsidR="003A2422" w:rsidRPr="002F35FF">
        <w:rPr>
          <w:rFonts w:ascii="Times New Roman" w:hAnsi="Times New Roman" w:cs="Times New Roman"/>
          <w:sz w:val="24"/>
          <w:szCs w:val="24"/>
        </w:rPr>
        <w:t xml:space="preserve"> </w:t>
      </w:r>
      <w:r w:rsidR="00C67620" w:rsidRPr="002F35FF">
        <w:rPr>
          <w:rFonts w:ascii="Times New Roman" w:hAnsi="Times New Roman" w:cs="Times New Roman"/>
          <w:sz w:val="24"/>
          <w:szCs w:val="24"/>
        </w:rPr>
        <w:t xml:space="preserve">Mogelijk </w:t>
      </w:r>
      <w:r w:rsidR="00094CE4">
        <w:rPr>
          <w:rFonts w:ascii="Times New Roman" w:hAnsi="Times New Roman" w:cs="Times New Roman"/>
          <w:sz w:val="24"/>
          <w:szCs w:val="24"/>
        </w:rPr>
        <w:t xml:space="preserve">zou er, met terugwerkende kracht, een voorspellend karakter in </w:t>
      </w:r>
      <w:proofErr w:type="spellStart"/>
      <w:r w:rsidR="00094CE4">
        <w:rPr>
          <w:rFonts w:ascii="Times New Roman" w:hAnsi="Times New Roman" w:cs="Times New Roman"/>
          <w:sz w:val="24"/>
          <w:szCs w:val="24"/>
        </w:rPr>
        <w:t>Fanon’s</w:t>
      </w:r>
      <w:proofErr w:type="spellEnd"/>
      <w:r w:rsidR="00094CE4">
        <w:rPr>
          <w:rFonts w:ascii="Times New Roman" w:hAnsi="Times New Roman" w:cs="Times New Roman"/>
          <w:sz w:val="24"/>
          <w:szCs w:val="24"/>
        </w:rPr>
        <w:t xml:space="preserve"> werk kunnen</w:t>
      </w:r>
      <w:r w:rsidR="00C67620" w:rsidRPr="002F35FF">
        <w:rPr>
          <w:rFonts w:ascii="Times New Roman" w:hAnsi="Times New Roman" w:cs="Times New Roman"/>
          <w:sz w:val="24"/>
          <w:szCs w:val="24"/>
        </w:rPr>
        <w:t xml:space="preserve"> worden onderscheiden</w:t>
      </w:r>
      <w:r w:rsidR="00094CE4">
        <w:rPr>
          <w:rFonts w:ascii="Times New Roman" w:hAnsi="Times New Roman" w:cs="Times New Roman"/>
          <w:sz w:val="24"/>
          <w:szCs w:val="24"/>
        </w:rPr>
        <w:t>, voor gewelddadige gevallen als de kwestie rond Oost-Timor</w:t>
      </w:r>
      <w:r w:rsidR="00C67620" w:rsidRPr="002F35FF">
        <w:rPr>
          <w:rFonts w:ascii="Times New Roman" w:hAnsi="Times New Roman" w:cs="Times New Roman"/>
          <w:sz w:val="24"/>
          <w:szCs w:val="24"/>
        </w:rPr>
        <w:t>.</w:t>
      </w:r>
      <w:r w:rsidR="00FE6D7D" w:rsidRPr="002F35FF">
        <w:rPr>
          <w:rFonts w:ascii="Times New Roman" w:hAnsi="Times New Roman" w:cs="Times New Roman"/>
          <w:sz w:val="24"/>
          <w:szCs w:val="24"/>
        </w:rPr>
        <w:t xml:space="preserve"> In ieder geval blijken de </w:t>
      </w:r>
      <w:r w:rsidR="0008468D" w:rsidRPr="002F35FF">
        <w:rPr>
          <w:rFonts w:ascii="Times New Roman" w:hAnsi="Times New Roman" w:cs="Times New Roman"/>
          <w:sz w:val="24"/>
          <w:szCs w:val="24"/>
        </w:rPr>
        <w:t>theorieën</w:t>
      </w:r>
      <w:r w:rsidR="00FE6D7D" w:rsidRPr="002F35FF">
        <w:rPr>
          <w:rFonts w:ascii="Times New Roman" w:hAnsi="Times New Roman" w:cs="Times New Roman"/>
          <w:sz w:val="24"/>
          <w:szCs w:val="24"/>
        </w:rPr>
        <w:t xml:space="preserve"> van </w:t>
      </w:r>
      <w:proofErr w:type="spellStart"/>
      <w:r w:rsidR="00FE6D7D" w:rsidRPr="002F35FF">
        <w:rPr>
          <w:rFonts w:ascii="Times New Roman" w:hAnsi="Times New Roman" w:cs="Times New Roman"/>
          <w:sz w:val="24"/>
          <w:szCs w:val="24"/>
        </w:rPr>
        <w:t>Fanon</w:t>
      </w:r>
      <w:proofErr w:type="spellEnd"/>
      <w:r w:rsidR="00FE6D7D" w:rsidRPr="002F35FF">
        <w:rPr>
          <w:rFonts w:ascii="Times New Roman" w:hAnsi="Times New Roman" w:cs="Times New Roman"/>
          <w:sz w:val="24"/>
          <w:szCs w:val="24"/>
        </w:rPr>
        <w:t xml:space="preserve"> waardevol bij het verklaren van </w:t>
      </w:r>
      <w:r w:rsidR="0085488F">
        <w:rPr>
          <w:rFonts w:ascii="Times New Roman" w:hAnsi="Times New Roman" w:cs="Times New Roman"/>
          <w:sz w:val="24"/>
          <w:szCs w:val="24"/>
        </w:rPr>
        <w:t>een</w:t>
      </w:r>
      <w:r w:rsidR="00FE6D7D" w:rsidRPr="002F35FF">
        <w:rPr>
          <w:rFonts w:ascii="Times New Roman" w:hAnsi="Times New Roman" w:cs="Times New Roman"/>
          <w:sz w:val="24"/>
          <w:szCs w:val="24"/>
        </w:rPr>
        <w:t xml:space="preserve"> karakter van postkoloniale staten.</w:t>
      </w:r>
      <w:r w:rsidR="0085488F">
        <w:rPr>
          <w:rFonts w:ascii="Times New Roman" w:hAnsi="Times New Roman" w:cs="Times New Roman"/>
          <w:sz w:val="24"/>
          <w:szCs w:val="24"/>
        </w:rPr>
        <w:t xml:space="preserve"> Het optreden door de bezetter blijkt op termijn van grote invloed op het karakter van het slachtoffer.</w:t>
      </w:r>
      <w:r w:rsidR="00471B0C">
        <w:rPr>
          <w:rFonts w:ascii="Times New Roman" w:hAnsi="Times New Roman" w:cs="Times New Roman"/>
          <w:sz w:val="24"/>
          <w:szCs w:val="24"/>
        </w:rPr>
        <w:t xml:space="preserve"> Een effect dat in het geval van Indonesi</w:t>
      </w:r>
      <w:r w:rsidR="00545D21">
        <w:rPr>
          <w:rFonts w:ascii="Times New Roman" w:hAnsi="Times New Roman" w:cs="Times New Roman"/>
          <w:sz w:val="24"/>
          <w:szCs w:val="24"/>
        </w:rPr>
        <w:t>ë metter</w:t>
      </w:r>
      <w:r w:rsidR="00471B0C">
        <w:rPr>
          <w:rFonts w:ascii="Times New Roman" w:hAnsi="Times New Roman" w:cs="Times New Roman"/>
          <w:sz w:val="24"/>
          <w:szCs w:val="24"/>
        </w:rPr>
        <w:t>tijd hopelijk zijn uitwerking heeft verloren.</w:t>
      </w:r>
    </w:p>
    <w:p w:rsidR="00F44E80" w:rsidRPr="002F35FF" w:rsidRDefault="00F44E80" w:rsidP="002F35FF">
      <w:pPr>
        <w:spacing w:line="360" w:lineRule="auto"/>
        <w:rPr>
          <w:rFonts w:ascii="Times New Roman" w:hAnsi="Times New Roman" w:cs="Times New Roman"/>
        </w:rPr>
      </w:pPr>
      <w:r w:rsidRPr="002F35FF">
        <w:rPr>
          <w:rFonts w:ascii="Times New Roman" w:hAnsi="Times New Roman" w:cs="Times New Roman"/>
        </w:rPr>
        <w:br w:type="page"/>
      </w:r>
    </w:p>
    <w:p w:rsidR="00C4063C" w:rsidRPr="002F35FF" w:rsidRDefault="0000321B" w:rsidP="00451DD1">
      <w:pPr>
        <w:spacing w:after="0" w:line="360" w:lineRule="auto"/>
        <w:rPr>
          <w:rFonts w:ascii="Times New Roman" w:hAnsi="Times New Roman" w:cs="Times New Roman"/>
        </w:rPr>
      </w:pPr>
      <w:bookmarkStart w:id="26" w:name="_Toc421654338"/>
      <w:r w:rsidRPr="00F55FC6">
        <w:rPr>
          <w:rStyle w:val="Kop1Char"/>
          <w:rFonts w:ascii="Times New Roman" w:hAnsi="Times New Roman" w:cs="Times New Roman"/>
          <w:color w:val="auto"/>
        </w:rPr>
        <w:lastRenderedPageBreak/>
        <w:t>Literatuurlijst</w:t>
      </w:r>
      <w:bookmarkEnd w:id="26"/>
      <w:r w:rsidRPr="002F35FF">
        <w:rPr>
          <w:rFonts w:ascii="Times New Roman" w:hAnsi="Times New Roman" w:cs="Times New Roman"/>
        </w:rPr>
        <w:br/>
        <w:t>__________________________________________________________________________________</w:t>
      </w:r>
    </w:p>
    <w:p w:rsidR="00A21ED5" w:rsidRPr="00E034B9" w:rsidRDefault="00A21ED5" w:rsidP="00451DD1">
      <w:pPr>
        <w:pStyle w:val="Voetnoottekst"/>
        <w:numPr>
          <w:ilvl w:val="0"/>
          <w:numId w:val="1"/>
        </w:numPr>
        <w:spacing w:line="360" w:lineRule="auto"/>
        <w:rPr>
          <w:rFonts w:ascii="Times New Roman" w:hAnsi="Times New Roman" w:cs="Times New Roman"/>
          <w:sz w:val="22"/>
          <w:szCs w:val="22"/>
        </w:rPr>
      </w:pPr>
      <w:r w:rsidRPr="00E034B9">
        <w:rPr>
          <w:rFonts w:ascii="Times New Roman" w:hAnsi="Times New Roman" w:cs="Times New Roman"/>
          <w:sz w:val="22"/>
          <w:szCs w:val="22"/>
        </w:rPr>
        <w:t xml:space="preserve">Achterhuis, H., </w:t>
      </w:r>
      <w:r w:rsidRPr="00E034B9">
        <w:rPr>
          <w:rFonts w:ascii="Times New Roman" w:hAnsi="Times New Roman" w:cs="Times New Roman"/>
          <w:i/>
          <w:sz w:val="22"/>
          <w:szCs w:val="22"/>
        </w:rPr>
        <w:t>Filosofen van de derde wereld</w:t>
      </w:r>
      <w:r w:rsidR="00E034B9">
        <w:rPr>
          <w:rFonts w:ascii="Times New Roman" w:hAnsi="Times New Roman" w:cs="Times New Roman"/>
          <w:sz w:val="22"/>
          <w:szCs w:val="22"/>
        </w:rPr>
        <w:t xml:space="preserve"> (</w:t>
      </w:r>
      <w:proofErr w:type="spellStart"/>
      <w:r w:rsidR="00E034B9">
        <w:rPr>
          <w:rFonts w:ascii="Times New Roman" w:hAnsi="Times New Roman" w:cs="Times New Roman"/>
          <w:sz w:val="22"/>
          <w:szCs w:val="22"/>
        </w:rPr>
        <w:t>Bilthoven</w:t>
      </w:r>
      <w:proofErr w:type="spellEnd"/>
      <w:r w:rsidRPr="00E034B9">
        <w:rPr>
          <w:rFonts w:ascii="Times New Roman" w:hAnsi="Times New Roman" w:cs="Times New Roman"/>
          <w:sz w:val="22"/>
          <w:szCs w:val="22"/>
        </w:rPr>
        <w:t xml:space="preserve"> 1975).</w:t>
      </w:r>
    </w:p>
    <w:p w:rsidR="00E034B9" w:rsidRPr="00E034B9" w:rsidRDefault="00E034B9" w:rsidP="00A75EF7">
      <w:pPr>
        <w:pStyle w:val="Voetnoottekst"/>
        <w:numPr>
          <w:ilvl w:val="0"/>
          <w:numId w:val="1"/>
        </w:numPr>
        <w:spacing w:line="360" w:lineRule="auto"/>
        <w:rPr>
          <w:rFonts w:ascii="Times New Roman" w:hAnsi="Times New Roman" w:cs="Times New Roman"/>
          <w:sz w:val="22"/>
          <w:szCs w:val="22"/>
          <w:lang w:val="en-GB"/>
        </w:rPr>
      </w:pPr>
      <w:r w:rsidRPr="00E034B9">
        <w:rPr>
          <w:rFonts w:ascii="Times New Roman" w:hAnsi="Times New Roman" w:cs="Times New Roman"/>
          <w:sz w:val="22"/>
          <w:szCs w:val="22"/>
          <w:lang w:val="en-GB"/>
        </w:rPr>
        <w:t>Ashcroft,</w:t>
      </w:r>
      <w:r>
        <w:rPr>
          <w:rFonts w:ascii="Times New Roman" w:hAnsi="Times New Roman" w:cs="Times New Roman"/>
          <w:sz w:val="22"/>
          <w:szCs w:val="22"/>
          <w:lang w:val="en-GB"/>
        </w:rPr>
        <w:t xml:space="preserve"> B.,</w:t>
      </w:r>
      <w:r w:rsidRPr="00E034B9">
        <w:rPr>
          <w:rFonts w:ascii="Times New Roman" w:hAnsi="Times New Roman" w:cs="Times New Roman"/>
          <w:sz w:val="22"/>
          <w:szCs w:val="22"/>
          <w:lang w:val="en-GB"/>
        </w:rPr>
        <w:t xml:space="preserve"> G. Griffiths </w:t>
      </w:r>
      <w:proofErr w:type="spellStart"/>
      <w:r w:rsidRPr="00E034B9">
        <w:rPr>
          <w:rFonts w:ascii="Times New Roman" w:hAnsi="Times New Roman" w:cs="Times New Roman"/>
          <w:sz w:val="22"/>
          <w:szCs w:val="22"/>
          <w:lang w:val="en-GB"/>
        </w:rPr>
        <w:t>en</w:t>
      </w:r>
      <w:proofErr w:type="spellEnd"/>
      <w:r w:rsidRPr="00E034B9">
        <w:rPr>
          <w:rFonts w:ascii="Times New Roman" w:hAnsi="Times New Roman" w:cs="Times New Roman"/>
          <w:sz w:val="22"/>
          <w:szCs w:val="22"/>
          <w:lang w:val="en-GB"/>
        </w:rPr>
        <w:t xml:space="preserve"> H. Tiffin, </w:t>
      </w:r>
      <w:r w:rsidRPr="00E034B9">
        <w:rPr>
          <w:rFonts w:ascii="Times New Roman" w:hAnsi="Times New Roman" w:cs="Times New Roman"/>
          <w:i/>
          <w:sz w:val="22"/>
          <w:szCs w:val="22"/>
          <w:lang w:val="en-GB"/>
        </w:rPr>
        <w:t>Postcolonial Studies, The Key Concepts</w:t>
      </w:r>
      <w:r w:rsidRPr="00E034B9">
        <w:rPr>
          <w:rFonts w:ascii="Times New Roman" w:hAnsi="Times New Roman" w:cs="Times New Roman"/>
          <w:sz w:val="22"/>
          <w:szCs w:val="22"/>
          <w:lang w:val="en-GB"/>
        </w:rPr>
        <w:t xml:space="preserve"> (Abingdon </w:t>
      </w:r>
      <w:r>
        <w:rPr>
          <w:rFonts w:ascii="Times New Roman" w:hAnsi="Times New Roman" w:cs="Times New Roman"/>
          <w:sz w:val="22"/>
          <w:szCs w:val="22"/>
          <w:lang w:val="en-GB"/>
        </w:rPr>
        <w:t>2000)</w:t>
      </w:r>
      <w:r w:rsidRPr="00E034B9">
        <w:rPr>
          <w:rFonts w:ascii="Times New Roman" w:hAnsi="Times New Roman" w:cs="Times New Roman"/>
          <w:sz w:val="22"/>
          <w:szCs w:val="22"/>
          <w:lang w:val="en-GB"/>
        </w:rPr>
        <w:t>.</w:t>
      </w:r>
    </w:p>
    <w:p w:rsidR="00CC2489" w:rsidRPr="00E034B9" w:rsidRDefault="00CC2489" w:rsidP="00A75EF7">
      <w:pPr>
        <w:pStyle w:val="Voetnoottekst"/>
        <w:numPr>
          <w:ilvl w:val="0"/>
          <w:numId w:val="1"/>
        </w:numPr>
        <w:spacing w:line="360" w:lineRule="auto"/>
        <w:rPr>
          <w:rFonts w:ascii="Times New Roman" w:hAnsi="Times New Roman" w:cs="Times New Roman"/>
          <w:sz w:val="22"/>
          <w:szCs w:val="22"/>
        </w:rPr>
      </w:pPr>
      <w:r w:rsidRPr="00E034B9">
        <w:rPr>
          <w:rFonts w:ascii="Times New Roman" w:hAnsi="Times New Roman" w:cs="Times New Roman"/>
          <w:sz w:val="22"/>
          <w:szCs w:val="22"/>
        </w:rPr>
        <w:t xml:space="preserve">Bosscher, D. en B. Waaldijk, </w:t>
      </w:r>
      <w:r w:rsidRPr="00E034B9">
        <w:rPr>
          <w:rFonts w:ascii="Times New Roman" w:hAnsi="Times New Roman" w:cs="Times New Roman"/>
          <w:i/>
          <w:sz w:val="22"/>
          <w:szCs w:val="22"/>
        </w:rPr>
        <w:t xml:space="preserve"> Ambon, Eer &amp; Schuld</w:t>
      </w:r>
      <w:r w:rsidRPr="00E034B9">
        <w:rPr>
          <w:rFonts w:ascii="Times New Roman" w:hAnsi="Times New Roman" w:cs="Times New Roman"/>
          <w:sz w:val="22"/>
          <w:szCs w:val="22"/>
        </w:rPr>
        <w:t xml:space="preserve"> (Weesp 1985).</w:t>
      </w:r>
    </w:p>
    <w:p w:rsidR="00CC2489" w:rsidRPr="00A21ED5" w:rsidRDefault="00CC2489" w:rsidP="00A75EF7">
      <w:pPr>
        <w:pStyle w:val="Voetnoottekst"/>
        <w:numPr>
          <w:ilvl w:val="0"/>
          <w:numId w:val="1"/>
        </w:numPr>
        <w:spacing w:line="360" w:lineRule="auto"/>
        <w:rPr>
          <w:rFonts w:ascii="Times New Roman" w:hAnsi="Times New Roman" w:cs="Times New Roman"/>
          <w:sz w:val="22"/>
          <w:szCs w:val="22"/>
          <w:lang w:val="en-GB"/>
        </w:rPr>
      </w:pPr>
      <w:r w:rsidRPr="000F58E3">
        <w:rPr>
          <w:rFonts w:ascii="Times New Roman" w:hAnsi="Times New Roman" w:cs="Times New Roman"/>
          <w:sz w:val="22"/>
          <w:szCs w:val="22"/>
          <w:lang w:val="en-GB"/>
        </w:rPr>
        <w:t xml:space="preserve">Caldwell, M. </w:t>
      </w:r>
      <w:proofErr w:type="spellStart"/>
      <w:r w:rsidRPr="000F58E3">
        <w:rPr>
          <w:rFonts w:ascii="Times New Roman" w:hAnsi="Times New Roman" w:cs="Times New Roman"/>
          <w:sz w:val="22"/>
          <w:szCs w:val="22"/>
          <w:lang w:val="en-GB"/>
        </w:rPr>
        <w:t>en</w:t>
      </w:r>
      <w:proofErr w:type="spellEnd"/>
      <w:r w:rsidRPr="000F58E3">
        <w:rPr>
          <w:rFonts w:ascii="Times New Roman" w:hAnsi="Times New Roman" w:cs="Times New Roman"/>
          <w:sz w:val="22"/>
          <w:szCs w:val="22"/>
          <w:lang w:val="en-GB"/>
        </w:rPr>
        <w:t xml:space="preserve"> E. Utrecht, </w:t>
      </w:r>
      <w:r w:rsidRPr="000F58E3">
        <w:rPr>
          <w:rFonts w:ascii="Times New Roman" w:hAnsi="Times New Roman" w:cs="Times New Roman"/>
          <w:i/>
          <w:sz w:val="22"/>
          <w:szCs w:val="22"/>
          <w:lang w:val="en-GB"/>
        </w:rPr>
        <w:t>Indonesia, an alternative history</w:t>
      </w:r>
      <w:r w:rsidRPr="000F58E3">
        <w:rPr>
          <w:rFonts w:ascii="Times New Roman" w:hAnsi="Times New Roman" w:cs="Times New Roman"/>
          <w:sz w:val="22"/>
          <w:szCs w:val="22"/>
          <w:lang w:val="en-GB"/>
        </w:rPr>
        <w:t xml:space="preserve"> </w:t>
      </w:r>
      <w:r w:rsidRPr="00A21ED5">
        <w:rPr>
          <w:rFonts w:ascii="Times New Roman" w:hAnsi="Times New Roman" w:cs="Times New Roman"/>
          <w:sz w:val="22"/>
          <w:szCs w:val="22"/>
          <w:lang w:val="en-GB"/>
        </w:rPr>
        <w:t>(Sydney 1979).</w:t>
      </w:r>
    </w:p>
    <w:p w:rsidR="00CC2489" w:rsidRPr="00A21ED5" w:rsidRDefault="00CC2489" w:rsidP="00A75EF7">
      <w:pPr>
        <w:pStyle w:val="Lijstalinea"/>
        <w:numPr>
          <w:ilvl w:val="0"/>
          <w:numId w:val="1"/>
        </w:numPr>
        <w:spacing w:after="0" w:line="360" w:lineRule="auto"/>
        <w:rPr>
          <w:rFonts w:ascii="Times New Roman" w:hAnsi="Times New Roman" w:cs="Times New Roman"/>
        </w:rPr>
      </w:pPr>
      <w:r w:rsidRPr="00A21ED5">
        <w:rPr>
          <w:rFonts w:ascii="Times New Roman" w:hAnsi="Times New Roman" w:cs="Times New Roman"/>
        </w:rPr>
        <w:t xml:space="preserve">De Geus, P.B.R., </w:t>
      </w:r>
      <w:r w:rsidRPr="00A21ED5">
        <w:rPr>
          <w:rFonts w:ascii="Times New Roman" w:hAnsi="Times New Roman" w:cs="Times New Roman"/>
          <w:i/>
        </w:rPr>
        <w:t>De Nieuw-Guinea kwestie</w:t>
      </w:r>
      <w:r w:rsidRPr="00A21ED5">
        <w:rPr>
          <w:rFonts w:ascii="Times New Roman" w:hAnsi="Times New Roman" w:cs="Times New Roman"/>
        </w:rPr>
        <w:t xml:space="preserve">, </w:t>
      </w:r>
      <w:r w:rsidRPr="00A21ED5">
        <w:rPr>
          <w:rFonts w:ascii="Times New Roman" w:hAnsi="Times New Roman" w:cs="Times New Roman"/>
          <w:i/>
        </w:rPr>
        <w:t>Aspecten van buitenlands beleid en militaire macht</w:t>
      </w:r>
      <w:r w:rsidRPr="00A21ED5">
        <w:rPr>
          <w:rFonts w:ascii="Times New Roman" w:hAnsi="Times New Roman" w:cs="Times New Roman"/>
        </w:rPr>
        <w:t xml:space="preserve"> (Leiden, 1984).</w:t>
      </w:r>
    </w:p>
    <w:p w:rsidR="0000321B" w:rsidRPr="00A21ED5" w:rsidRDefault="00CC2489" w:rsidP="00A75EF7">
      <w:pPr>
        <w:pStyle w:val="Lijstalinea"/>
        <w:numPr>
          <w:ilvl w:val="0"/>
          <w:numId w:val="1"/>
        </w:numPr>
        <w:spacing w:after="0" w:line="360" w:lineRule="auto"/>
        <w:rPr>
          <w:rFonts w:ascii="Times New Roman" w:hAnsi="Times New Roman" w:cs="Times New Roman"/>
        </w:rPr>
      </w:pPr>
      <w:r w:rsidRPr="00A21ED5">
        <w:rPr>
          <w:rFonts w:ascii="Times New Roman" w:hAnsi="Times New Roman" w:cs="Times New Roman"/>
          <w:color w:val="000000"/>
        </w:rPr>
        <w:t xml:space="preserve"> </w:t>
      </w:r>
      <w:r w:rsidR="0000321B" w:rsidRPr="00A21ED5">
        <w:rPr>
          <w:rFonts w:ascii="Times New Roman" w:hAnsi="Times New Roman" w:cs="Times New Roman"/>
          <w:color w:val="000000"/>
        </w:rPr>
        <w:t xml:space="preserve">‘De nieuwe republiek van </w:t>
      </w:r>
      <w:proofErr w:type="spellStart"/>
      <w:r w:rsidR="0000321B" w:rsidRPr="00A21ED5">
        <w:rPr>
          <w:rFonts w:ascii="Times New Roman" w:hAnsi="Times New Roman" w:cs="Times New Roman"/>
          <w:color w:val="000000"/>
        </w:rPr>
        <w:t>Indonsië</w:t>
      </w:r>
      <w:proofErr w:type="spellEnd"/>
      <w:r w:rsidR="0000321B" w:rsidRPr="00A21ED5">
        <w:rPr>
          <w:rFonts w:ascii="Times New Roman" w:hAnsi="Times New Roman" w:cs="Times New Roman"/>
          <w:color w:val="000000"/>
        </w:rPr>
        <w:t>’,</w:t>
      </w:r>
      <w:r w:rsidR="0000321B" w:rsidRPr="00A21ED5">
        <w:rPr>
          <w:rStyle w:val="apple-converted-space"/>
          <w:rFonts w:ascii="Times New Roman" w:hAnsi="Times New Roman" w:cs="Times New Roman"/>
          <w:color w:val="000000"/>
        </w:rPr>
        <w:t> </w:t>
      </w:r>
      <w:r w:rsidR="0000321B" w:rsidRPr="00A21ED5">
        <w:rPr>
          <w:rStyle w:val="Nadruk"/>
          <w:rFonts w:ascii="Times New Roman" w:hAnsi="Times New Roman" w:cs="Times New Roman"/>
          <w:color w:val="000000"/>
        </w:rPr>
        <w:t xml:space="preserve">De </w:t>
      </w:r>
      <w:proofErr w:type="spellStart"/>
      <w:r w:rsidR="0000321B" w:rsidRPr="00A21ED5">
        <w:rPr>
          <w:rStyle w:val="Nadruk"/>
          <w:rFonts w:ascii="Times New Roman" w:hAnsi="Times New Roman" w:cs="Times New Roman"/>
          <w:color w:val="000000"/>
        </w:rPr>
        <w:t>Leidse</w:t>
      </w:r>
      <w:proofErr w:type="spellEnd"/>
      <w:r w:rsidR="0000321B" w:rsidRPr="00A21ED5">
        <w:rPr>
          <w:rStyle w:val="Nadruk"/>
          <w:rFonts w:ascii="Times New Roman" w:hAnsi="Times New Roman" w:cs="Times New Roman"/>
          <w:color w:val="000000"/>
        </w:rPr>
        <w:t xml:space="preserve"> Courant</w:t>
      </w:r>
      <w:r w:rsidR="00B34E99" w:rsidRPr="00A21ED5">
        <w:rPr>
          <w:rFonts w:ascii="Times New Roman" w:hAnsi="Times New Roman" w:cs="Times New Roman"/>
          <w:color w:val="000000"/>
        </w:rPr>
        <w:t>, 27 december 1949</w:t>
      </w:r>
      <w:r w:rsidR="0000321B" w:rsidRPr="00A21ED5">
        <w:rPr>
          <w:rFonts w:ascii="Times New Roman" w:hAnsi="Times New Roman" w:cs="Times New Roman"/>
          <w:color w:val="000000"/>
        </w:rPr>
        <w:t>.</w:t>
      </w:r>
    </w:p>
    <w:p w:rsidR="00CC2489" w:rsidRPr="00A21ED5" w:rsidRDefault="00CC2489" w:rsidP="00A75EF7">
      <w:pPr>
        <w:pStyle w:val="Lijstalinea"/>
        <w:numPr>
          <w:ilvl w:val="0"/>
          <w:numId w:val="1"/>
        </w:numPr>
        <w:spacing w:after="0" w:line="360" w:lineRule="auto"/>
        <w:rPr>
          <w:rFonts w:ascii="Times New Roman" w:hAnsi="Times New Roman" w:cs="Times New Roman"/>
        </w:rPr>
      </w:pPr>
      <w:proofErr w:type="spellStart"/>
      <w:r w:rsidRPr="00A21ED5">
        <w:rPr>
          <w:rFonts w:ascii="Times New Roman" w:hAnsi="Times New Roman" w:cs="Times New Roman"/>
          <w:iCs/>
          <w:color w:val="000000"/>
        </w:rPr>
        <w:t>Fanon</w:t>
      </w:r>
      <w:proofErr w:type="spellEnd"/>
      <w:r w:rsidRPr="00A21ED5">
        <w:rPr>
          <w:rFonts w:ascii="Times New Roman" w:hAnsi="Times New Roman" w:cs="Times New Roman"/>
          <w:iCs/>
          <w:color w:val="000000"/>
        </w:rPr>
        <w:t xml:space="preserve">, F., </w:t>
      </w:r>
      <w:r w:rsidRPr="00A21ED5">
        <w:rPr>
          <w:rFonts w:ascii="Times New Roman" w:hAnsi="Times New Roman" w:cs="Times New Roman"/>
          <w:i/>
          <w:iCs/>
          <w:color w:val="000000"/>
        </w:rPr>
        <w:t>De verworpenen der aarde</w:t>
      </w:r>
      <w:r w:rsidRPr="00A21ED5">
        <w:rPr>
          <w:rFonts w:ascii="Times New Roman" w:hAnsi="Times New Roman" w:cs="Times New Roman"/>
          <w:iCs/>
          <w:color w:val="000000"/>
        </w:rPr>
        <w:t xml:space="preserve"> (Amsterdam 1978).</w:t>
      </w:r>
    </w:p>
    <w:p w:rsidR="00CC2489" w:rsidRPr="00A21ED5" w:rsidRDefault="00CC2489" w:rsidP="00A75EF7">
      <w:pPr>
        <w:pStyle w:val="Lijstalinea"/>
        <w:numPr>
          <w:ilvl w:val="0"/>
          <w:numId w:val="1"/>
        </w:numPr>
        <w:spacing w:after="0" w:line="360" w:lineRule="auto"/>
        <w:rPr>
          <w:rFonts w:ascii="Times New Roman" w:hAnsi="Times New Roman" w:cs="Times New Roman"/>
          <w:lang w:val="en-GB"/>
        </w:rPr>
      </w:pPr>
      <w:r w:rsidRPr="00A21ED5">
        <w:rPr>
          <w:rFonts w:ascii="Times New Roman" w:hAnsi="Times New Roman" w:cs="Times New Roman"/>
          <w:lang w:val="en-GB"/>
        </w:rPr>
        <w:t xml:space="preserve">Fanon, F., </w:t>
      </w:r>
      <w:r w:rsidRPr="00A21ED5">
        <w:rPr>
          <w:rFonts w:ascii="Times New Roman" w:hAnsi="Times New Roman" w:cs="Times New Roman"/>
          <w:i/>
          <w:lang w:val="en-GB"/>
        </w:rPr>
        <w:t>The Wretched of the Earth</w:t>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zp</w:t>
      </w:r>
      <w:proofErr w:type="spellEnd"/>
      <w:r w:rsidRPr="00A21ED5">
        <w:rPr>
          <w:rFonts w:ascii="Times New Roman" w:hAnsi="Times New Roman" w:cs="Times New Roman"/>
          <w:lang w:val="en-GB"/>
        </w:rPr>
        <w:t xml:space="preserve"> 1963).</w:t>
      </w:r>
    </w:p>
    <w:p w:rsidR="00CC2489" w:rsidRPr="00A21ED5" w:rsidRDefault="00CC2489" w:rsidP="00A75EF7">
      <w:pPr>
        <w:pStyle w:val="Voetnoottekst"/>
        <w:numPr>
          <w:ilvl w:val="0"/>
          <w:numId w:val="1"/>
        </w:numPr>
        <w:spacing w:line="360" w:lineRule="auto"/>
        <w:rPr>
          <w:rFonts w:ascii="Times New Roman" w:hAnsi="Times New Roman" w:cs="Times New Roman"/>
          <w:sz w:val="22"/>
          <w:szCs w:val="22"/>
        </w:rPr>
      </w:pPr>
      <w:proofErr w:type="spellStart"/>
      <w:r w:rsidRPr="00A21ED5">
        <w:rPr>
          <w:rFonts w:ascii="Times New Roman" w:hAnsi="Times New Roman" w:cs="Times New Roman"/>
          <w:sz w:val="22"/>
          <w:szCs w:val="22"/>
        </w:rPr>
        <w:t>Fanon</w:t>
      </w:r>
      <w:proofErr w:type="spellEnd"/>
      <w:r w:rsidRPr="00A21ED5">
        <w:rPr>
          <w:rFonts w:ascii="Times New Roman" w:hAnsi="Times New Roman" w:cs="Times New Roman"/>
          <w:sz w:val="22"/>
          <w:szCs w:val="22"/>
        </w:rPr>
        <w:t xml:space="preserve">, F., </w:t>
      </w:r>
      <w:r w:rsidRPr="00A21ED5">
        <w:rPr>
          <w:rFonts w:ascii="Times New Roman" w:hAnsi="Times New Roman" w:cs="Times New Roman"/>
          <w:i/>
          <w:sz w:val="22"/>
          <w:szCs w:val="22"/>
        </w:rPr>
        <w:t>Zwarte huid, blanke maskers</w:t>
      </w:r>
      <w:r w:rsidRPr="00A21ED5">
        <w:rPr>
          <w:rFonts w:ascii="Times New Roman" w:hAnsi="Times New Roman" w:cs="Times New Roman"/>
          <w:sz w:val="22"/>
          <w:szCs w:val="22"/>
        </w:rPr>
        <w:t xml:space="preserve"> (Parijs 1952).</w:t>
      </w:r>
    </w:p>
    <w:p w:rsidR="00CC2489" w:rsidRPr="00A21ED5" w:rsidRDefault="00CC2489" w:rsidP="00A75EF7">
      <w:pPr>
        <w:pStyle w:val="Lijstalinea"/>
        <w:numPr>
          <w:ilvl w:val="0"/>
          <w:numId w:val="1"/>
        </w:numPr>
        <w:spacing w:after="0" w:line="360" w:lineRule="auto"/>
        <w:rPr>
          <w:rFonts w:ascii="Times New Roman" w:hAnsi="Times New Roman" w:cs="Times New Roman"/>
        </w:rPr>
      </w:pPr>
      <w:proofErr w:type="spellStart"/>
      <w:r w:rsidRPr="00A21ED5">
        <w:rPr>
          <w:rFonts w:ascii="Times New Roman" w:hAnsi="Times New Roman" w:cs="Times New Roman"/>
        </w:rPr>
        <w:t>Gase</w:t>
      </w:r>
      <w:proofErr w:type="spellEnd"/>
      <w:r w:rsidRPr="00A21ED5">
        <w:rPr>
          <w:rFonts w:ascii="Times New Roman" w:hAnsi="Times New Roman" w:cs="Times New Roman"/>
        </w:rPr>
        <w:t xml:space="preserve">, R.A., ‘Interview met </w:t>
      </w:r>
      <w:proofErr w:type="spellStart"/>
      <w:r w:rsidRPr="00A21ED5">
        <w:rPr>
          <w:rFonts w:ascii="Times New Roman" w:hAnsi="Times New Roman" w:cs="Times New Roman"/>
        </w:rPr>
        <w:t>dr</w:t>
      </w:r>
      <w:proofErr w:type="spellEnd"/>
      <w:r w:rsidRPr="00A21ED5">
        <w:rPr>
          <w:rFonts w:ascii="Times New Roman" w:hAnsi="Times New Roman" w:cs="Times New Roman"/>
        </w:rPr>
        <w:t xml:space="preserve"> Jelle Zijlstra’, </w:t>
      </w:r>
      <w:r w:rsidRPr="00A21ED5">
        <w:rPr>
          <w:rFonts w:ascii="Times New Roman" w:hAnsi="Times New Roman" w:cs="Times New Roman"/>
          <w:i/>
        </w:rPr>
        <w:t>Vrij Nederland</w:t>
      </w:r>
      <w:r w:rsidRPr="00A21ED5">
        <w:rPr>
          <w:rFonts w:ascii="Times New Roman" w:hAnsi="Times New Roman" w:cs="Times New Roman"/>
        </w:rPr>
        <w:t>, 4 januari 1986.</w:t>
      </w:r>
    </w:p>
    <w:p w:rsidR="00CC2489" w:rsidRPr="00A21ED5" w:rsidRDefault="00CC2489" w:rsidP="00A75EF7">
      <w:pPr>
        <w:pStyle w:val="Lijstalinea"/>
        <w:numPr>
          <w:ilvl w:val="0"/>
          <w:numId w:val="1"/>
        </w:numPr>
        <w:spacing w:after="0" w:line="360" w:lineRule="auto"/>
        <w:rPr>
          <w:rFonts w:ascii="Times New Roman" w:hAnsi="Times New Roman" w:cs="Times New Roman"/>
          <w:lang w:val="en-GB"/>
        </w:rPr>
      </w:pPr>
      <w:proofErr w:type="spellStart"/>
      <w:r w:rsidRPr="00A21ED5">
        <w:rPr>
          <w:rFonts w:ascii="Times New Roman" w:hAnsi="Times New Roman" w:cs="Times New Roman"/>
          <w:lang w:val="en-GB"/>
        </w:rPr>
        <w:t>Hainsworth</w:t>
      </w:r>
      <w:proofErr w:type="spellEnd"/>
      <w:r w:rsidRPr="00A21ED5">
        <w:rPr>
          <w:rFonts w:ascii="Times New Roman" w:hAnsi="Times New Roman" w:cs="Times New Roman"/>
          <w:lang w:val="en-GB"/>
        </w:rPr>
        <w:t xml:space="preserve">, P., Stephen McCloskey (ed.), </w:t>
      </w:r>
      <w:r w:rsidRPr="00A21ED5">
        <w:rPr>
          <w:rFonts w:ascii="Times New Roman" w:hAnsi="Times New Roman" w:cs="Times New Roman"/>
          <w:i/>
          <w:lang w:val="en-GB"/>
        </w:rPr>
        <w:t>The East Timor Question</w:t>
      </w:r>
      <w:r w:rsidRPr="00A21ED5">
        <w:rPr>
          <w:rFonts w:ascii="Times New Roman" w:hAnsi="Times New Roman" w:cs="Times New Roman"/>
          <w:lang w:val="en-GB"/>
        </w:rPr>
        <w:t xml:space="preserve"> (New York 2000).</w:t>
      </w:r>
    </w:p>
    <w:p w:rsidR="00CC2489" w:rsidRPr="00A21ED5" w:rsidRDefault="00CC2489" w:rsidP="00A75EF7">
      <w:pPr>
        <w:pStyle w:val="Lijstalinea"/>
        <w:numPr>
          <w:ilvl w:val="0"/>
          <w:numId w:val="1"/>
        </w:numPr>
        <w:spacing w:after="0" w:line="360" w:lineRule="auto"/>
        <w:rPr>
          <w:rFonts w:ascii="Times New Roman" w:hAnsi="Times New Roman" w:cs="Times New Roman"/>
        </w:rPr>
      </w:pPr>
      <w:r w:rsidRPr="00A21ED5">
        <w:rPr>
          <w:rFonts w:ascii="Times New Roman" w:hAnsi="Times New Roman" w:cs="Times New Roman"/>
          <w:color w:val="000000"/>
          <w:lang w:val="en-GB"/>
        </w:rPr>
        <w:t xml:space="preserve"> </w:t>
      </w:r>
      <w:r w:rsidRPr="00A21ED5">
        <w:rPr>
          <w:rFonts w:ascii="Times New Roman" w:hAnsi="Times New Roman" w:cs="Times New Roman"/>
          <w:color w:val="000000"/>
        </w:rPr>
        <w:t>‘Indonesische vlag op Nieuw-Guinea in top’,</w:t>
      </w:r>
      <w:r w:rsidRPr="00A21ED5">
        <w:rPr>
          <w:rStyle w:val="apple-converted-space"/>
          <w:rFonts w:ascii="Times New Roman" w:hAnsi="Times New Roman" w:cs="Times New Roman"/>
          <w:color w:val="000000"/>
        </w:rPr>
        <w:t> </w:t>
      </w:r>
      <w:proofErr w:type="spellStart"/>
      <w:r w:rsidRPr="00A21ED5">
        <w:rPr>
          <w:rStyle w:val="apple-converted-space"/>
          <w:rFonts w:ascii="Times New Roman" w:hAnsi="Times New Roman" w:cs="Times New Roman"/>
          <w:i/>
          <w:color w:val="000000"/>
        </w:rPr>
        <w:t>Utrechtsch</w:t>
      </w:r>
      <w:proofErr w:type="spellEnd"/>
      <w:r w:rsidRPr="00A21ED5">
        <w:rPr>
          <w:rStyle w:val="apple-converted-space"/>
          <w:rFonts w:ascii="Times New Roman" w:hAnsi="Times New Roman" w:cs="Times New Roman"/>
          <w:i/>
          <w:color w:val="000000"/>
        </w:rPr>
        <w:t xml:space="preserve"> Nieuwsblad</w:t>
      </w:r>
      <w:r w:rsidRPr="00A21ED5">
        <w:rPr>
          <w:rFonts w:ascii="Times New Roman" w:hAnsi="Times New Roman" w:cs="Times New Roman"/>
          <w:color w:val="000000"/>
        </w:rPr>
        <w:t>, 1 mei 1963.</w:t>
      </w:r>
    </w:p>
    <w:p w:rsidR="00CC2489" w:rsidRPr="00A21ED5" w:rsidRDefault="00CC2489" w:rsidP="00A75EF7">
      <w:pPr>
        <w:pStyle w:val="Voetnoottekst"/>
        <w:numPr>
          <w:ilvl w:val="0"/>
          <w:numId w:val="1"/>
        </w:numPr>
        <w:spacing w:line="360" w:lineRule="auto"/>
        <w:rPr>
          <w:rFonts w:ascii="Times New Roman" w:hAnsi="Times New Roman" w:cs="Times New Roman"/>
          <w:sz w:val="22"/>
          <w:szCs w:val="22"/>
        </w:rPr>
      </w:pPr>
      <w:r w:rsidRPr="00A21ED5">
        <w:rPr>
          <w:rFonts w:ascii="Times New Roman" w:hAnsi="Times New Roman" w:cs="Times New Roman"/>
          <w:sz w:val="22"/>
          <w:szCs w:val="22"/>
        </w:rPr>
        <w:t xml:space="preserve">Knaap, G.J., W. </w:t>
      </w:r>
      <w:proofErr w:type="spellStart"/>
      <w:r w:rsidRPr="00A21ED5">
        <w:rPr>
          <w:rFonts w:ascii="Times New Roman" w:hAnsi="Times New Roman" w:cs="Times New Roman"/>
          <w:sz w:val="22"/>
          <w:szCs w:val="22"/>
        </w:rPr>
        <w:t>Manuhutu</w:t>
      </w:r>
      <w:proofErr w:type="spellEnd"/>
      <w:r w:rsidRPr="00A21ED5">
        <w:rPr>
          <w:rFonts w:ascii="Times New Roman" w:hAnsi="Times New Roman" w:cs="Times New Roman"/>
          <w:sz w:val="22"/>
          <w:szCs w:val="22"/>
        </w:rPr>
        <w:t xml:space="preserve"> en H. Smeets (ed.), </w:t>
      </w:r>
      <w:proofErr w:type="spellStart"/>
      <w:r w:rsidRPr="00A21ED5">
        <w:rPr>
          <w:rFonts w:ascii="Times New Roman" w:hAnsi="Times New Roman" w:cs="Times New Roman"/>
          <w:i/>
          <w:sz w:val="22"/>
          <w:szCs w:val="22"/>
        </w:rPr>
        <w:t>Sedjarah</w:t>
      </w:r>
      <w:proofErr w:type="spellEnd"/>
      <w:r w:rsidRPr="00A21ED5">
        <w:rPr>
          <w:rFonts w:ascii="Times New Roman" w:hAnsi="Times New Roman" w:cs="Times New Roman"/>
          <w:i/>
          <w:sz w:val="22"/>
          <w:szCs w:val="22"/>
        </w:rPr>
        <w:t xml:space="preserve"> Maluku, </w:t>
      </w:r>
      <w:proofErr w:type="spellStart"/>
      <w:r w:rsidRPr="00A21ED5">
        <w:rPr>
          <w:rFonts w:ascii="Times New Roman" w:hAnsi="Times New Roman" w:cs="Times New Roman"/>
          <w:i/>
          <w:sz w:val="22"/>
          <w:szCs w:val="22"/>
        </w:rPr>
        <w:t>Molukse</w:t>
      </w:r>
      <w:proofErr w:type="spellEnd"/>
      <w:r w:rsidRPr="00A21ED5">
        <w:rPr>
          <w:rFonts w:ascii="Times New Roman" w:hAnsi="Times New Roman" w:cs="Times New Roman"/>
          <w:i/>
          <w:sz w:val="22"/>
          <w:szCs w:val="22"/>
        </w:rPr>
        <w:t xml:space="preserve"> geschiedenis in Nederlandse bronnen</w:t>
      </w:r>
      <w:r w:rsidRPr="00A21ED5">
        <w:rPr>
          <w:rFonts w:ascii="Times New Roman" w:hAnsi="Times New Roman" w:cs="Times New Roman"/>
          <w:sz w:val="22"/>
          <w:szCs w:val="22"/>
        </w:rPr>
        <w:t xml:space="preserve"> (Amsterdam 1992).</w:t>
      </w:r>
    </w:p>
    <w:p w:rsidR="00CC2489" w:rsidRPr="00A21ED5" w:rsidRDefault="00CC2489" w:rsidP="00A75EF7">
      <w:pPr>
        <w:pStyle w:val="Lijstalinea"/>
        <w:numPr>
          <w:ilvl w:val="0"/>
          <w:numId w:val="1"/>
        </w:numPr>
        <w:spacing w:after="0" w:line="360" w:lineRule="auto"/>
        <w:rPr>
          <w:rFonts w:ascii="Times New Roman" w:hAnsi="Times New Roman" w:cs="Times New Roman"/>
          <w:lang w:val="en-GB"/>
        </w:rPr>
      </w:pPr>
      <w:r w:rsidRPr="00A21ED5">
        <w:rPr>
          <w:rFonts w:ascii="Times New Roman" w:hAnsi="Times New Roman" w:cs="Times New Roman"/>
          <w:lang w:val="en-GB"/>
        </w:rPr>
        <w:t xml:space="preserve">Simons, G.,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xml:space="preserve"> (London, 2000).</w:t>
      </w:r>
    </w:p>
    <w:p w:rsidR="00CC2489" w:rsidRPr="00A21ED5" w:rsidRDefault="00CC2489" w:rsidP="00A75EF7">
      <w:pPr>
        <w:pStyle w:val="Voetnoottekst"/>
        <w:numPr>
          <w:ilvl w:val="0"/>
          <w:numId w:val="1"/>
        </w:numPr>
        <w:spacing w:line="360" w:lineRule="auto"/>
        <w:rPr>
          <w:rFonts w:ascii="Times New Roman" w:hAnsi="Times New Roman" w:cs="Times New Roman"/>
          <w:sz w:val="22"/>
          <w:szCs w:val="22"/>
        </w:rPr>
      </w:pPr>
      <w:r w:rsidRPr="00A21ED5">
        <w:rPr>
          <w:rFonts w:ascii="Times New Roman" w:hAnsi="Times New Roman" w:cs="Times New Roman"/>
          <w:color w:val="000000"/>
          <w:sz w:val="22"/>
          <w:szCs w:val="22"/>
        </w:rPr>
        <w:t>‘Soekarno kondigt de nieuwe eenheidsstaat Indonesië af’,</w:t>
      </w:r>
      <w:r w:rsidRPr="00A21ED5">
        <w:rPr>
          <w:rStyle w:val="apple-converted-space"/>
          <w:rFonts w:ascii="Times New Roman" w:hAnsi="Times New Roman" w:cs="Times New Roman"/>
          <w:color w:val="000000"/>
          <w:sz w:val="22"/>
          <w:szCs w:val="22"/>
        </w:rPr>
        <w:t> </w:t>
      </w:r>
      <w:r w:rsidRPr="00A21ED5">
        <w:rPr>
          <w:rStyle w:val="Nadruk"/>
          <w:rFonts w:ascii="Times New Roman" w:hAnsi="Times New Roman" w:cs="Times New Roman"/>
          <w:color w:val="000000"/>
          <w:sz w:val="22"/>
          <w:szCs w:val="22"/>
        </w:rPr>
        <w:t xml:space="preserve">De </w:t>
      </w:r>
      <w:proofErr w:type="spellStart"/>
      <w:r w:rsidRPr="00A21ED5">
        <w:rPr>
          <w:rStyle w:val="Nadruk"/>
          <w:rFonts w:ascii="Times New Roman" w:hAnsi="Times New Roman" w:cs="Times New Roman"/>
          <w:color w:val="000000"/>
          <w:sz w:val="22"/>
          <w:szCs w:val="22"/>
        </w:rPr>
        <w:t>Leidse</w:t>
      </w:r>
      <w:proofErr w:type="spellEnd"/>
      <w:r w:rsidRPr="00A21ED5">
        <w:rPr>
          <w:rStyle w:val="Nadruk"/>
          <w:rFonts w:ascii="Times New Roman" w:hAnsi="Times New Roman" w:cs="Times New Roman"/>
          <w:color w:val="000000"/>
          <w:sz w:val="22"/>
          <w:szCs w:val="22"/>
        </w:rPr>
        <w:t xml:space="preserve"> Courant</w:t>
      </w:r>
      <w:r w:rsidRPr="00A21ED5">
        <w:rPr>
          <w:rFonts w:ascii="Times New Roman" w:hAnsi="Times New Roman" w:cs="Times New Roman"/>
          <w:color w:val="000000"/>
          <w:sz w:val="22"/>
          <w:szCs w:val="22"/>
        </w:rPr>
        <w:t>, 15 augustus 1950.</w:t>
      </w:r>
    </w:p>
    <w:p w:rsidR="0000321B" w:rsidRPr="00A21ED5" w:rsidRDefault="00D5388D" w:rsidP="00A75EF7">
      <w:pPr>
        <w:pStyle w:val="Lijstalinea"/>
        <w:numPr>
          <w:ilvl w:val="0"/>
          <w:numId w:val="1"/>
        </w:numPr>
        <w:spacing w:after="0" w:line="360" w:lineRule="auto"/>
        <w:rPr>
          <w:rFonts w:ascii="Times New Roman" w:hAnsi="Times New Roman" w:cs="Times New Roman"/>
          <w:lang w:val="en-GB"/>
        </w:rPr>
      </w:pPr>
      <w:proofErr w:type="spellStart"/>
      <w:r w:rsidRPr="00A21ED5">
        <w:rPr>
          <w:rFonts w:ascii="Times New Roman" w:hAnsi="Times New Roman" w:cs="Times New Roman"/>
          <w:color w:val="000000"/>
          <w:lang w:val="en-GB"/>
        </w:rPr>
        <w:t>Suther</w:t>
      </w:r>
      <w:proofErr w:type="spellEnd"/>
      <w:r w:rsidRPr="00A21ED5">
        <w:rPr>
          <w:rFonts w:ascii="Times New Roman" w:hAnsi="Times New Roman" w:cs="Times New Roman"/>
          <w:color w:val="000000"/>
          <w:lang w:val="en-GB"/>
        </w:rPr>
        <w:t xml:space="preserve">, K., </w:t>
      </w:r>
      <w:r w:rsidRPr="00A21ED5">
        <w:rPr>
          <w:rFonts w:ascii="Times New Roman" w:hAnsi="Times New Roman" w:cs="Times New Roman"/>
          <w:i/>
          <w:iCs/>
          <w:color w:val="000000"/>
          <w:lang w:val="en-GB"/>
        </w:rPr>
        <w:t xml:space="preserve">East Timor, West Papua/Irian and Indonesia </w:t>
      </w:r>
      <w:r w:rsidRPr="00A21ED5">
        <w:rPr>
          <w:rFonts w:ascii="Times New Roman" w:hAnsi="Times New Roman" w:cs="Times New Roman"/>
          <w:iCs/>
          <w:color w:val="000000"/>
          <w:lang w:val="en-GB"/>
        </w:rPr>
        <w:t>(</w:t>
      </w:r>
      <w:proofErr w:type="spellStart"/>
      <w:r w:rsidRPr="00A21ED5">
        <w:rPr>
          <w:rFonts w:ascii="Times New Roman" w:hAnsi="Times New Roman" w:cs="Times New Roman"/>
          <w:iCs/>
          <w:color w:val="000000"/>
          <w:lang w:val="en-GB"/>
        </w:rPr>
        <w:t>zp</w:t>
      </w:r>
      <w:proofErr w:type="spellEnd"/>
      <w:r w:rsidRPr="00A21ED5">
        <w:rPr>
          <w:rFonts w:ascii="Times New Roman" w:hAnsi="Times New Roman" w:cs="Times New Roman"/>
          <w:iCs/>
          <w:color w:val="000000"/>
          <w:lang w:val="en-GB"/>
        </w:rPr>
        <w:t xml:space="preserve"> 1997).</w:t>
      </w:r>
    </w:p>
    <w:p w:rsidR="00CC2489" w:rsidRPr="00A21ED5" w:rsidRDefault="00CC2489" w:rsidP="00A75EF7">
      <w:pPr>
        <w:pStyle w:val="Voetnoottekst"/>
        <w:numPr>
          <w:ilvl w:val="0"/>
          <w:numId w:val="1"/>
        </w:numPr>
        <w:spacing w:line="360" w:lineRule="auto"/>
        <w:rPr>
          <w:rFonts w:ascii="Times New Roman" w:hAnsi="Times New Roman" w:cs="Times New Roman"/>
          <w:sz w:val="22"/>
          <w:szCs w:val="22"/>
          <w:lang w:val="en-GB"/>
        </w:rPr>
      </w:pPr>
      <w:proofErr w:type="spellStart"/>
      <w:r w:rsidRPr="00A21ED5">
        <w:rPr>
          <w:rFonts w:ascii="Times New Roman" w:hAnsi="Times New Roman" w:cs="Times New Roman"/>
          <w:sz w:val="22"/>
          <w:szCs w:val="22"/>
          <w:lang w:val="en-GB"/>
        </w:rPr>
        <w:t>Tanter</w:t>
      </w:r>
      <w:proofErr w:type="spellEnd"/>
      <w:r w:rsidRPr="00A21ED5">
        <w:rPr>
          <w:rFonts w:ascii="Times New Roman" w:hAnsi="Times New Roman" w:cs="Times New Roman"/>
          <w:sz w:val="22"/>
          <w:szCs w:val="22"/>
          <w:lang w:val="en-GB"/>
        </w:rPr>
        <w:t xml:space="preserve">, R., D. Ball </w:t>
      </w:r>
      <w:proofErr w:type="spellStart"/>
      <w:r w:rsidRPr="00A21ED5">
        <w:rPr>
          <w:rFonts w:ascii="Times New Roman" w:hAnsi="Times New Roman" w:cs="Times New Roman"/>
          <w:sz w:val="22"/>
          <w:szCs w:val="22"/>
          <w:lang w:val="en-GB"/>
        </w:rPr>
        <w:t>en</w:t>
      </w:r>
      <w:proofErr w:type="spellEnd"/>
      <w:r w:rsidRPr="00A21ED5">
        <w:rPr>
          <w:rFonts w:ascii="Times New Roman" w:hAnsi="Times New Roman" w:cs="Times New Roman"/>
          <w:sz w:val="22"/>
          <w:szCs w:val="22"/>
          <w:lang w:val="en-GB"/>
        </w:rPr>
        <w:t xml:space="preserve"> G. van </w:t>
      </w:r>
      <w:proofErr w:type="spellStart"/>
      <w:r w:rsidRPr="00A21ED5">
        <w:rPr>
          <w:rFonts w:ascii="Times New Roman" w:hAnsi="Times New Roman" w:cs="Times New Roman"/>
          <w:sz w:val="22"/>
          <w:szCs w:val="22"/>
          <w:lang w:val="en-GB"/>
        </w:rPr>
        <w:t>Klinken</w:t>
      </w:r>
      <w:proofErr w:type="spellEnd"/>
      <w:r w:rsidRPr="00A21ED5">
        <w:rPr>
          <w:rFonts w:ascii="Times New Roman" w:hAnsi="Times New Roman" w:cs="Times New Roman"/>
          <w:sz w:val="22"/>
          <w:szCs w:val="22"/>
          <w:lang w:val="en-GB"/>
        </w:rPr>
        <w:t xml:space="preserve"> (ed.), </w:t>
      </w:r>
      <w:r w:rsidRPr="00A21ED5">
        <w:rPr>
          <w:rFonts w:ascii="Times New Roman" w:hAnsi="Times New Roman" w:cs="Times New Roman"/>
          <w:i/>
          <w:sz w:val="22"/>
          <w:szCs w:val="22"/>
          <w:lang w:val="en-GB"/>
        </w:rPr>
        <w:t>Masters of Terror, Indonesia’s military and violence in East Timor</w:t>
      </w:r>
      <w:r w:rsidRPr="00A21ED5">
        <w:rPr>
          <w:rFonts w:ascii="Times New Roman" w:hAnsi="Times New Roman" w:cs="Times New Roman"/>
          <w:sz w:val="22"/>
          <w:szCs w:val="22"/>
          <w:lang w:val="en-GB"/>
        </w:rPr>
        <w:t xml:space="preserve"> (Oxford 2006), 2.</w:t>
      </w:r>
    </w:p>
    <w:p w:rsidR="00321D23" w:rsidRPr="00A21ED5" w:rsidRDefault="00321D23" w:rsidP="00A75EF7">
      <w:pPr>
        <w:pStyle w:val="Lijstalinea"/>
        <w:numPr>
          <w:ilvl w:val="0"/>
          <w:numId w:val="1"/>
        </w:numPr>
        <w:spacing w:after="0" w:line="360" w:lineRule="auto"/>
        <w:rPr>
          <w:rFonts w:ascii="Times New Roman" w:hAnsi="Times New Roman" w:cs="Times New Roman"/>
          <w:lang w:val="en-GB"/>
        </w:rPr>
      </w:pP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R., M. Selden </w:t>
      </w:r>
      <w:proofErr w:type="spellStart"/>
      <w:r w:rsidRPr="00A21ED5">
        <w:rPr>
          <w:rFonts w:ascii="Times New Roman" w:hAnsi="Times New Roman" w:cs="Times New Roman"/>
          <w:lang w:val="en-GB"/>
        </w:rPr>
        <w:t>en</w:t>
      </w:r>
      <w:proofErr w:type="spellEnd"/>
      <w:r w:rsidRPr="00A21ED5">
        <w:rPr>
          <w:rFonts w:ascii="Times New Roman" w:hAnsi="Times New Roman" w:cs="Times New Roman"/>
          <w:lang w:val="en-GB"/>
        </w:rPr>
        <w:t xml:space="preserve"> S. R. Shalom</w:t>
      </w:r>
      <w:r w:rsidRPr="00A21ED5">
        <w:rPr>
          <w:rFonts w:ascii="Times New Roman" w:hAnsi="Times New Roman" w:cs="Times New Roman"/>
          <w:color w:val="000000"/>
          <w:lang w:val="en-GB"/>
        </w:rPr>
        <w:t xml:space="preserve"> (ed.),</w:t>
      </w:r>
      <w:r w:rsidRPr="00A21ED5">
        <w:rPr>
          <w:rStyle w:val="apple-converted-space"/>
          <w:rFonts w:ascii="Times New Roman" w:hAnsi="Times New Roman" w:cs="Times New Roman"/>
          <w:color w:val="000000"/>
          <w:lang w:val="en-GB"/>
        </w:rPr>
        <w:t xml:space="preserve"> </w:t>
      </w:r>
      <w:r w:rsidRPr="00A21ED5">
        <w:rPr>
          <w:rStyle w:val="apple-converted-space"/>
          <w:rFonts w:ascii="Times New Roman" w:hAnsi="Times New Roman" w:cs="Times New Roman"/>
          <w:i/>
          <w:color w:val="000000"/>
          <w:lang w:val="en-GB"/>
        </w:rPr>
        <w:t xml:space="preserve">East Timor, </w:t>
      </w:r>
      <w:r w:rsidR="004008BB" w:rsidRPr="00A21ED5">
        <w:rPr>
          <w:rStyle w:val="apple-converted-space"/>
          <w:rFonts w:ascii="Times New Roman" w:hAnsi="Times New Roman" w:cs="Times New Roman"/>
          <w:i/>
          <w:color w:val="000000"/>
          <w:lang w:val="en-GB"/>
        </w:rPr>
        <w:t xml:space="preserve">Indonesia, </w:t>
      </w:r>
      <w:r w:rsidRPr="00A21ED5">
        <w:rPr>
          <w:rStyle w:val="apple-converted-space"/>
          <w:rFonts w:ascii="Times New Roman" w:hAnsi="Times New Roman" w:cs="Times New Roman"/>
          <w:i/>
          <w:color w:val="000000"/>
          <w:lang w:val="en-GB"/>
        </w:rPr>
        <w:t>and the World Community</w:t>
      </w:r>
      <w:r w:rsidR="004008BB" w:rsidRPr="00A21ED5">
        <w:rPr>
          <w:rStyle w:val="apple-converted-space"/>
          <w:rFonts w:ascii="Times New Roman" w:hAnsi="Times New Roman" w:cs="Times New Roman"/>
          <w:i/>
          <w:color w:val="000000"/>
          <w:lang w:val="en-GB"/>
        </w:rPr>
        <w:t>;</w:t>
      </w:r>
      <w:r w:rsidRPr="00A21ED5">
        <w:rPr>
          <w:rStyle w:val="apple-converted-space"/>
          <w:rFonts w:ascii="Times New Roman" w:hAnsi="Times New Roman" w:cs="Times New Roman"/>
          <w:i/>
          <w:color w:val="000000"/>
          <w:lang w:val="en-GB"/>
        </w:rPr>
        <w:t xml:space="preserve"> Resistance, Repression, and Responsibility</w:t>
      </w:r>
      <w:r w:rsidRPr="00A21ED5">
        <w:rPr>
          <w:rStyle w:val="apple-converted-space"/>
          <w:rFonts w:ascii="Times New Roman" w:hAnsi="Times New Roman" w:cs="Times New Roman"/>
          <w:color w:val="000000"/>
          <w:lang w:val="en-GB"/>
        </w:rPr>
        <w:t xml:space="preserve"> </w:t>
      </w:r>
      <w:r w:rsidRPr="00A21ED5">
        <w:rPr>
          <w:rFonts w:ascii="Times New Roman" w:hAnsi="Times New Roman" w:cs="Times New Roman"/>
          <w:color w:val="000000"/>
          <w:lang w:val="en-GB"/>
        </w:rPr>
        <w:t>(Hayfork 2000).</w:t>
      </w:r>
    </w:p>
    <w:p w:rsidR="0038780D" w:rsidRPr="00A21ED5" w:rsidRDefault="00CC2489" w:rsidP="00A75EF7">
      <w:pPr>
        <w:pStyle w:val="Voetnoottekst"/>
        <w:numPr>
          <w:ilvl w:val="0"/>
          <w:numId w:val="1"/>
        </w:numPr>
        <w:spacing w:line="360" w:lineRule="auto"/>
        <w:rPr>
          <w:rFonts w:ascii="Times New Roman" w:hAnsi="Times New Roman" w:cs="Times New Roman"/>
          <w:sz w:val="22"/>
          <w:szCs w:val="22"/>
        </w:rPr>
      </w:pPr>
      <w:r w:rsidRPr="00A21ED5">
        <w:rPr>
          <w:rFonts w:ascii="Times New Roman" w:hAnsi="Times New Roman" w:cs="Times New Roman"/>
          <w:sz w:val="22"/>
          <w:szCs w:val="22"/>
          <w:lang w:val="en-GB"/>
        </w:rPr>
        <w:t xml:space="preserve"> </w:t>
      </w:r>
      <w:r w:rsidR="0038780D" w:rsidRPr="00A21ED5">
        <w:rPr>
          <w:rFonts w:ascii="Times New Roman" w:hAnsi="Times New Roman" w:cs="Times New Roman"/>
          <w:sz w:val="22"/>
          <w:szCs w:val="22"/>
        </w:rPr>
        <w:t xml:space="preserve">‘Zuid-Molukken maken zich los van O.-Indonesië en RIS’, </w:t>
      </w:r>
      <w:r w:rsidR="0038780D" w:rsidRPr="00A21ED5">
        <w:rPr>
          <w:rFonts w:ascii="Times New Roman" w:hAnsi="Times New Roman" w:cs="Times New Roman"/>
          <w:i/>
          <w:sz w:val="22"/>
          <w:szCs w:val="22"/>
        </w:rPr>
        <w:t>Het Vrije Volk</w:t>
      </w:r>
      <w:r w:rsidR="00A40F15" w:rsidRPr="00A21ED5">
        <w:rPr>
          <w:rFonts w:ascii="Times New Roman" w:hAnsi="Times New Roman" w:cs="Times New Roman"/>
          <w:sz w:val="22"/>
          <w:szCs w:val="22"/>
        </w:rPr>
        <w:t>, 26 april 1950</w:t>
      </w:r>
      <w:r w:rsidR="0038780D" w:rsidRPr="00A21ED5">
        <w:rPr>
          <w:rFonts w:ascii="Times New Roman" w:hAnsi="Times New Roman" w:cs="Times New Roman"/>
          <w:sz w:val="22"/>
          <w:szCs w:val="22"/>
        </w:rPr>
        <w:t>.</w:t>
      </w:r>
    </w:p>
    <w:p w:rsidR="00E034B9" w:rsidRPr="000F58E3" w:rsidRDefault="00E034B9" w:rsidP="00A75EF7">
      <w:pPr>
        <w:pStyle w:val="Voetnoottekst"/>
        <w:spacing w:line="360" w:lineRule="auto"/>
        <w:ind w:left="360"/>
      </w:pPr>
    </w:p>
    <w:sectPr w:rsidR="00E034B9" w:rsidRPr="000F58E3" w:rsidSect="00E55FC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9C" w:rsidRDefault="0048459C" w:rsidP="0062238A">
      <w:pPr>
        <w:spacing w:after="0" w:line="240" w:lineRule="auto"/>
      </w:pPr>
      <w:r>
        <w:separator/>
      </w:r>
    </w:p>
  </w:endnote>
  <w:endnote w:type="continuationSeparator" w:id="0">
    <w:p w:rsidR="0048459C" w:rsidRDefault="0048459C" w:rsidP="0062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717648"/>
      <w:docPartObj>
        <w:docPartGallery w:val="Page Numbers (Bottom of Page)"/>
        <w:docPartUnique/>
      </w:docPartObj>
    </w:sdtPr>
    <w:sdtContent>
      <w:p w:rsidR="002F5CAE" w:rsidRDefault="002F5CAE">
        <w:pPr>
          <w:pStyle w:val="Voettekst"/>
          <w:jc w:val="right"/>
        </w:pPr>
        <w:r>
          <w:fldChar w:fldCharType="begin"/>
        </w:r>
        <w:r>
          <w:instrText>PAGE   \* MERGEFORMAT</w:instrText>
        </w:r>
        <w:r>
          <w:fldChar w:fldCharType="separate"/>
        </w:r>
        <w:r w:rsidR="00E73258">
          <w:rPr>
            <w:noProof/>
          </w:rPr>
          <w:t>20</w:t>
        </w:r>
        <w:r>
          <w:fldChar w:fldCharType="end"/>
        </w:r>
      </w:p>
    </w:sdtContent>
  </w:sdt>
  <w:p w:rsidR="002F5CAE" w:rsidRDefault="002F5C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9C" w:rsidRDefault="0048459C" w:rsidP="0062238A">
      <w:pPr>
        <w:spacing w:after="0" w:line="240" w:lineRule="auto"/>
      </w:pPr>
      <w:r>
        <w:separator/>
      </w:r>
    </w:p>
  </w:footnote>
  <w:footnote w:type="continuationSeparator" w:id="0">
    <w:p w:rsidR="0048459C" w:rsidRDefault="0048459C" w:rsidP="0062238A">
      <w:pPr>
        <w:spacing w:after="0" w:line="240" w:lineRule="auto"/>
      </w:pPr>
      <w:r>
        <w:continuationSeparator/>
      </w:r>
    </w:p>
  </w:footnote>
  <w:footnote w:id="1">
    <w:p w:rsidR="002F5CAE" w:rsidRPr="00A21ED5" w:rsidRDefault="002F5CAE" w:rsidP="007C490D">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r w:rsidRPr="00A21ED5">
        <w:rPr>
          <w:rFonts w:ascii="Times New Roman" w:hAnsi="Times New Roman" w:cs="Times New Roman"/>
          <w:color w:val="000000"/>
          <w:lang w:val="en-GB"/>
        </w:rPr>
        <w:t xml:space="preserve">K. </w:t>
      </w:r>
      <w:proofErr w:type="spellStart"/>
      <w:r w:rsidRPr="00A21ED5">
        <w:rPr>
          <w:rFonts w:ascii="Times New Roman" w:hAnsi="Times New Roman" w:cs="Times New Roman"/>
          <w:color w:val="000000"/>
          <w:lang w:val="en-GB"/>
        </w:rPr>
        <w:t>Suter</w:t>
      </w:r>
      <w:proofErr w:type="spellEnd"/>
      <w:r w:rsidRPr="00A21ED5">
        <w:rPr>
          <w:rFonts w:ascii="Times New Roman" w:hAnsi="Times New Roman" w:cs="Times New Roman"/>
          <w:color w:val="000000"/>
          <w:lang w:val="en-GB"/>
        </w:rPr>
        <w:t>,</w:t>
      </w:r>
      <w:r w:rsidRPr="00A21ED5">
        <w:rPr>
          <w:rStyle w:val="apple-converted-space"/>
          <w:rFonts w:ascii="Times New Roman" w:hAnsi="Times New Roman" w:cs="Times New Roman"/>
          <w:color w:val="000000"/>
          <w:lang w:val="en-GB"/>
        </w:rPr>
        <w:t> </w:t>
      </w:r>
      <w:r w:rsidRPr="00A21ED5">
        <w:rPr>
          <w:rStyle w:val="apple-converted-space"/>
          <w:rFonts w:ascii="Times New Roman" w:hAnsi="Times New Roman" w:cs="Times New Roman"/>
          <w:i/>
          <w:color w:val="000000"/>
          <w:lang w:val="en-GB"/>
        </w:rPr>
        <w:t>East Timor, West Papua/Irian and Indonesia</w:t>
      </w:r>
      <w:r w:rsidRPr="00A21ED5">
        <w:rPr>
          <w:rStyle w:val="apple-converted-space"/>
          <w:rFonts w:ascii="Times New Roman" w:hAnsi="Times New Roman" w:cs="Times New Roman"/>
          <w:color w:val="000000"/>
          <w:lang w:val="en-GB"/>
        </w:rPr>
        <w:t xml:space="preserve"> (</w:t>
      </w:r>
      <w:proofErr w:type="spellStart"/>
      <w:r w:rsidRPr="00A21ED5">
        <w:rPr>
          <w:rStyle w:val="apple-converted-space"/>
          <w:rFonts w:ascii="Times New Roman" w:hAnsi="Times New Roman" w:cs="Times New Roman"/>
          <w:color w:val="000000"/>
          <w:lang w:val="en-GB"/>
        </w:rPr>
        <w:t>zp</w:t>
      </w:r>
      <w:proofErr w:type="spellEnd"/>
      <w:r w:rsidRPr="00A21ED5">
        <w:rPr>
          <w:rStyle w:val="apple-converted-space"/>
          <w:rFonts w:ascii="Times New Roman" w:hAnsi="Times New Roman" w:cs="Times New Roman"/>
          <w:color w:val="000000"/>
          <w:lang w:val="en-GB"/>
        </w:rPr>
        <w:t xml:space="preserve"> </w:t>
      </w:r>
      <w:r w:rsidRPr="00A21ED5">
        <w:rPr>
          <w:rFonts w:ascii="Times New Roman" w:hAnsi="Times New Roman" w:cs="Times New Roman"/>
          <w:color w:val="000000"/>
          <w:lang w:val="en-GB"/>
        </w:rPr>
        <w:t>1997) 11.</w:t>
      </w:r>
    </w:p>
  </w:footnote>
  <w:footnote w:id="2">
    <w:p w:rsidR="002F5CAE" w:rsidRPr="00A21ED5" w:rsidRDefault="002F5CAE" w:rsidP="007C490D">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11.</w:t>
      </w:r>
    </w:p>
  </w:footnote>
  <w:footnote w:id="3">
    <w:p w:rsidR="002F5CAE" w:rsidRPr="00A21ED5" w:rsidRDefault="002F5CAE" w:rsidP="007C490D">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r w:rsidRPr="00A21ED5">
        <w:rPr>
          <w:rFonts w:ascii="Times New Roman" w:hAnsi="Times New Roman" w:cs="Times New Roman"/>
          <w:color w:val="000000"/>
        </w:rPr>
        <w:t xml:space="preserve">‘De nieuwe republiek van </w:t>
      </w:r>
      <w:proofErr w:type="spellStart"/>
      <w:r w:rsidRPr="00A21ED5">
        <w:rPr>
          <w:rFonts w:ascii="Times New Roman" w:hAnsi="Times New Roman" w:cs="Times New Roman"/>
          <w:color w:val="000000"/>
        </w:rPr>
        <w:t>Indonsië</w:t>
      </w:r>
      <w:proofErr w:type="spellEnd"/>
      <w:r w:rsidRPr="00A21ED5">
        <w:rPr>
          <w:rFonts w:ascii="Times New Roman" w:hAnsi="Times New Roman" w:cs="Times New Roman"/>
          <w:color w:val="000000"/>
        </w:rPr>
        <w:t>’,</w:t>
      </w:r>
      <w:r w:rsidRPr="00A21ED5">
        <w:rPr>
          <w:rStyle w:val="apple-converted-space"/>
          <w:rFonts w:ascii="Times New Roman" w:hAnsi="Times New Roman" w:cs="Times New Roman"/>
          <w:color w:val="000000"/>
        </w:rPr>
        <w:t> </w:t>
      </w:r>
      <w:r w:rsidRPr="00A21ED5">
        <w:rPr>
          <w:rStyle w:val="Nadruk"/>
          <w:rFonts w:ascii="Times New Roman" w:hAnsi="Times New Roman" w:cs="Times New Roman"/>
          <w:color w:val="000000"/>
        </w:rPr>
        <w:t xml:space="preserve">De </w:t>
      </w:r>
      <w:proofErr w:type="spellStart"/>
      <w:r w:rsidRPr="00A21ED5">
        <w:rPr>
          <w:rStyle w:val="Nadruk"/>
          <w:rFonts w:ascii="Times New Roman" w:hAnsi="Times New Roman" w:cs="Times New Roman"/>
          <w:color w:val="000000"/>
        </w:rPr>
        <w:t>Leidse</w:t>
      </w:r>
      <w:proofErr w:type="spellEnd"/>
      <w:r w:rsidRPr="00A21ED5">
        <w:rPr>
          <w:rStyle w:val="Nadruk"/>
          <w:rFonts w:ascii="Times New Roman" w:hAnsi="Times New Roman" w:cs="Times New Roman"/>
          <w:color w:val="000000"/>
        </w:rPr>
        <w:t xml:space="preserve"> Courant</w:t>
      </w:r>
      <w:r w:rsidRPr="00A21ED5">
        <w:rPr>
          <w:rFonts w:ascii="Times New Roman" w:hAnsi="Times New Roman" w:cs="Times New Roman"/>
          <w:color w:val="000000"/>
        </w:rPr>
        <w:t>, 27 december 1949, 1.</w:t>
      </w:r>
    </w:p>
  </w:footnote>
  <w:footnote w:id="4">
    <w:p w:rsidR="002F5CAE" w:rsidRPr="00A21ED5" w:rsidRDefault="002F5CAE" w:rsidP="007C490D">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r w:rsidRPr="00A21ED5">
        <w:rPr>
          <w:rFonts w:ascii="Times New Roman" w:hAnsi="Times New Roman" w:cs="Times New Roman"/>
          <w:color w:val="000000"/>
        </w:rPr>
        <w:t xml:space="preserve">‘De nieuwe republiek van </w:t>
      </w:r>
      <w:proofErr w:type="spellStart"/>
      <w:r w:rsidRPr="00A21ED5">
        <w:rPr>
          <w:rFonts w:ascii="Times New Roman" w:hAnsi="Times New Roman" w:cs="Times New Roman"/>
          <w:color w:val="000000"/>
        </w:rPr>
        <w:t>Indonsië</w:t>
      </w:r>
      <w:proofErr w:type="spellEnd"/>
      <w:r w:rsidRPr="00A21ED5">
        <w:rPr>
          <w:rFonts w:ascii="Times New Roman" w:hAnsi="Times New Roman" w:cs="Times New Roman"/>
          <w:color w:val="000000"/>
        </w:rPr>
        <w:t>’,</w:t>
      </w:r>
      <w:r w:rsidRPr="00A21ED5">
        <w:rPr>
          <w:rStyle w:val="apple-converted-space"/>
          <w:rFonts w:ascii="Times New Roman" w:hAnsi="Times New Roman" w:cs="Times New Roman"/>
          <w:color w:val="000000"/>
        </w:rPr>
        <w:t> </w:t>
      </w:r>
      <w:r w:rsidRPr="00A21ED5">
        <w:rPr>
          <w:rStyle w:val="Nadruk"/>
          <w:rFonts w:ascii="Times New Roman" w:hAnsi="Times New Roman" w:cs="Times New Roman"/>
          <w:color w:val="000000"/>
        </w:rPr>
        <w:t xml:space="preserve">De </w:t>
      </w:r>
      <w:proofErr w:type="spellStart"/>
      <w:r w:rsidRPr="00A21ED5">
        <w:rPr>
          <w:rStyle w:val="Nadruk"/>
          <w:rFonts w:ascii="Times New Roman" w:hAnsi="Times New Roman" w:cs="Times New Roman"/>
          <w:color w:val="000000"/>
        </w:rPr>
        <w:t>Leidse</w:t>
      </w:r>
      <w:proofErr w:type="spellEnd"/>
      <w:r w:rsidRPr="00A21ED5">
        <w:rPr>
          <w:rStyle w:val="Nadruk"/>
          <w:rFonts w:ascii="Times New Roman" w:hAnsi="Times New Roman" w:cs="Times New Roman"/>
          <w:color w:val="000000"/>
        </w:rPr>
        <w:t xml:space="preserve"> Courant</w:t>
      </w:r>
      <w:r w:rsidRPr="00A21ED5">
        <w:rPr>
          <w:rFonts w:ascii="Times New Roman" w:hAnsi="Times New Roman" w:cs="Times New Roman"/>
          <w:color w:val="000000"/>
        </w:rPr>
        <w:t>, 27 december 1949, 1.</w:t>
      </w:r>
    </w:p>
  </w:footnote>
  <w:footnote w:id="5">
    <w:p w:rsidR="002F5CAE" w:rsidRPr="00A21ED5" w:rsidRDefault="002F5CAE" w:rsidP="007C490D">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G. Simons,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xml:space="preserve"> (London, 2000) 137.</w:t>
      </w:r>
    </w:p>
  </w:footnote>
  <w:footnote w:id="6">
    <w:p w:rsidR="002F5CAE" w:rsidRPr="00A21ED5" w:rsidRDefault="002F5CAE" w:rsidP="007C490D">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Simons,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144.</w:t>
      </w:r>
    </w:p>
  </w:footnote>
  <w:footnote w:id="7">
    <w:p w:rsidR="002F5CAE" w:rsidRPr="000F58E3" w:rsidRDefault="002F5CAE" w:rsidP="00AA66CA">
      <w:pPr>
        <w:pStyle w:val="Voetnoottekst"/>
        <w:tabs>
          <w:tab w:val="left" w:pos="3540"/>
        </w:tabs>
        <w:rPr>
          <w:rFonts w:ascii="Times New Roman" w:hAnsi="Times New Roman" w:cs="Times New Roman"/>
          <w:lang w:val="en-GB"/>
        </w:rPr>
      </w:pPr>
      <w:r w:rsidRPr="00A21ED5">
        <w:rPr>
          <w:rStyle w:val="Voetnootmarkering"/>
          <w:rFonts w:ascii="Times New Roman" w:hAnsi="Times New Roman" w:cs="Times New Roman"/>
        </w:rPr>
        <w:footnoteRef/>
      </w:r>
      <w:r w:rsidRPr="000F58E3">
        <w:rPr>
          <w:rFonts w:ascii="Times New Roman" w:hAnsi="Times New Roman" w:cs="Times New Roman"/>
          <w:lang w:val="en-GB"/>
        </w:rPr>
        <w:t xml:space="preserve"> </w:t>
      </w:r>
      <w:proofErr w:type="spellStart"/>
      <w:r w:rsidRPr="000F58E3">
        <w:rPr>
          <w:rFonts w:ascii="Times New Roman" w:hAnsi="Times New Roman" w:cs="Times New Roman"/>
          <w:lang w:val="en-GB"/>
        </w:rPr>
        <w:t>Ibidem</w:t>
      </w:r>
      <w:proofErr w:type="spellEnd"/>
      <w:r w:rsidRPr="000F58E3">
        <w:rPr>
          <w:rFonts w:ascii="Times New Roman" w:hAnsi="Times New Roman" w:cs="Times New Roman"/>
          <w:lang w:val="en-GB"/>
        </w:rPr>
        <w:t>, 147.</w:t>
      </w:r>
      <w:r w:rsidRPr="000F58E3">
        <w:rPr>
          <w:rFonts w:ascii="Times New Roman" w:hAnsi="Times New Roman" w:cs="Times New Roman"/>
          <w:lang w:val="en-GB"/>
        </w:rPr>
        <w:tab/>
      </w:r>
    </w:p>
  </w:footnote>
  <w:footnote w:id="8">
    <w:p w:rsidR="002F5CAE" w:rsidRPr="00E034B9" w:rsidRDefault="002F5CAE">
      <w:pPr>
        <w:pStyle w:val="Voetnoottekst"/>
        <w:rPr>
          <w:rFonts w:ascii="Times New Roman" w:hAnsi="Times New Roman" w:cs="Times New Roman"/>
          <w:lang w:val="en-GB"/>
        </w:rPr>
      </w:pPr>
      <w:r w:rsidRPr="00E034B9">
        <w:rPr>
          <w:rStyle w:val="Voetnootmarkering"/>
          <w:rFonts w:ascii="Times New Roman" w:hAnsi="Times New Roman" w:cs="Times New Roman"/>
        </w:rPr>
        <w:footnoteRef/>
      </w:r>
      <w:r w:rsidRPr="00E034B9">
        <w:rPr>
          <w:rFonts w:ascii="Times New Roman" w:hAnsi="Times New Roman" w:cs="Times New Roman"/>
          <w:lang w:val="en-GB"/>
        </w:rPr>
        <w:t xml:space="preserve"> B. Ashcroft, G. Griffiths </w:t>
      </w:r>
      <w:proofErr w:type="spellStart"/>
      <w:r w:rsidRPr="00E034B9">
        <w:rPr>
          <w:rFonts w:ascii="Times New Roman" w:hAnsi="Times New Roman" w:cs="Times New Roman"/>
          <w:lang w:val="en-GB"/>
        </w:rPr>
        <w:t>en</w:t>
      </w:r>
      <w:proofErr w:type="spellEnd"/>
      <w:r w:rsidRPr="00E034B9">
        <w:rPr>
          <w:rFonts w:ascii="Times New Roman" w:hAnsi="Times New Roman" w:cs="Times New Roman"/>
          <w:lang w:val="en-GB"/>
        </w:rPr>
        <w:t xml:space="preserve"> H. Tiffin, </w:t>
      </w:r>
      <w:r w:rsidRPr="00E034B9">
        <w:rPr>
          <w:rFonts w:ascii="Times New Roman" w:hAnsi="Times New Roman" w:cs="Times New Roman"/>
          <w:i/>
          <w:lang w:val="en-GB"/>
        </w:rPr>
        <w:t>Postcolonial Studies, The Key Concepts</w:t>
      </w:r>
      <w:r w:rsidRPr="00E034B9">
        <w:rPr>
          <w:rFonts w:ascii="Times New Roman" w:hAnsi="Times New Roman" w:cs="Times New Roman"/>
          <w:lang w:val="en-GB"/>
        </w:rPr>
        <w:t xml:space="preserve"> (Abingdon 2000) vii.</w:t>
      </w:r>
    </w:p>
  </w:footnote>
  <w:footnote w:id="9">
    <w:p w:rsidR="002F5CAE" w:rsidRPr="00D378AD" w:rsidRDefault="002F5CAE">
      <w:pPr>
        <w:pStyle w:val="Voetnoottekst"/>
        <w:rPr>
          <w:lang w:val="en-GB"/>
        </w:rPr>
      </w:pPr>
      <w:r>
        <w:rPr>
          <w:rStyle w:val="Voetnootmarkering"/>
        </w:rPr>
        <w:footnoteRef/>
      </w:r>
      <w:r w:rsidRPr="00D378AD">
        <w:rPr>
          <w:lang w:val="en-GB"/>
        </w:rPr>
        <w:t xml:space="preserve"> Ashcroft </w:t>
      </w:r>
      <w:proofErr w:type="spellStart"/>
      <w:r w:rsidRPr="00D378AD">
        <w:rPr>
          <w:lang w:val="en-GB"/>
        </w:rPr>
        <w:t>e.a</w:t>
      </w:r>
      <w:proofErr w:type="spellEnd"/>
      <w:r w:rsidRPr="00D378AD">
        <w:rPr>
          <w:lang w:val="en-GB"/>
        </w:rPr>
        <w:t xml:space="preserve">., </w:t>
      </w:r>
      <w:r w:rsidRPr="00E034B9">
        <w:rPr>
          <w:rFonts w:ascii="Times New Roman" w:hAnsi="Times New Roman" w:cs="Times New Roman"/>
          <w:i/>
          <w:lang w:val="en-GB"/>
        </w:rPr>
        <w:t>Postcolonial Studies</w:t>
      </w:r>
      <w:r>
        <w:rPr>
          <w:rFonts w:ascii="Times New Roman" w:hAnsi="Times New Roman" w:cs="Times New Roman"/>
          <w:lang w:val="en-GB"/>
        </w:rPr>
        <w:t>,</w:t>
      </w:r>
      <w:r w:rsidRPr="00E034B9">
        <w:rPr>
          <w:rFonts w:ascii="Times New Roman" w:hAnsi="Times New Roman" w:cs="Times New Roman"/>
          <w:lang w:val="en-GB"/>
        </w:rPr>
        <w:t xml:space="preserve"> vii.</w:t>
      </w:r>
    </w:p>
  </w:footnote>
  <w:footnote w:id="10">
    <w:p w:rsidR="002F5CAE" w:rsidRPr="00E034B9" w:rsidRDefault="002F5CAE" w:rsidP="009C37AF">
      <w:pPr>
        <w:pStyle w:val="Voetnoottekst"/>
        <w:rPr>
          <w:rFonts w:ascii="Times New Roman" w:hAnsi="Times New Roman" w:cs="Times New Roman"/>
        </w:rPr>
      </w:pPr>
      <w:r w:rsidRPr="00E034B9">
        <w:rPr>
          <w:rStyle w:val="Voetnootmarkering"/>
          <w:rFonts w:ascii="Times New Roman" w:hAnsi="Times New Roman" w:cs="Times New Roman"/>
        </w:rPr>
        <w:footnoteRef/>
      </w:r>
      <w:r w:rsidRPr="00E034B9">
        <w:rPr>
          <w:rFonts w:ascii="Times New Roman" w:hAnsi="Times New Roman" w:cs="Times New Roman"/>
        </w:rPr>
        <w:t xml:space="preserve"> F. </w:t>
      </w:r>
      <w:proofErr w:type="spellStart"/>
      <w:r w:rsidRPr="00E034B9">
        <w:rPr>
          <w:rFonts w:ascii="Times New Roman" w:hAnsi="Times New Roman" w:cs="Times New Roman"/>
        </w:rPr>
        <w:t>Fanon</w:t>
      </w:r>
      <w:proofErr w:type="spellEnd"/>
      <w:r w:rsidRPr="00E034B9">
        <w:rPr>
          <w:rFonts w:ascii="Times New Roman" w:hAnsi="Times New Roman" w:cs="Times New Roman"/>
        </w:rPr>
        <w:t xml:space="preserve">, </w:t>
      </w:r>
      <w:r w:rsidRPr="00E034B9">
        <w:rPr>
          <w:rFonts w:ascii="Times New Roman" w:hAnsi="Times New Roman" w:cs="Times New Roman"/>
          <w:i/>
        </w:rPr>
        <w:t>De verworpenen der aarde</w:t>
      </w:r>
      <w:r w:rsidRPr="00E034B9">
        <w:rPr>
          <w:rFonts w:ascii="Times New Roman" w:hAnsi="Times New Roman" w:cs="Times New Roman"/>
        </w:rPr>
        <w:t xml:space="preserve"> (Amsterdam 1978) 26.</w:t>
      </w:r>
    </w:p>
  </w:footnote>
  <w:footnote w:id="11">
    <w:p w:rsidR="002F5CAE" w:rsidRPr="00E034B9" w:rsidRDefault="002F5CAE" w:rsidP="009C37AF">
      <w:pPr>
        <w:pStyle w:val="Voetnoottekst"/>
        <w:rPr>
          <w:rFonts w:ascii="Times New Roman" w:hAnsi="Times New Roman" w:cs="Times New Roman"/>
        </w:rPr>
      </w:pPr>
      <w:r w:rsidRPr="00E034B9">
        <w:rPr>
          <w:rStyle w:val="Voetnootmarkering"/>
          <w:rFonts w:ascii="Times New Roman" w:hAnsi="Times New Roman" w:cs="Times New Roman"/>
        </w:rPr>
        <w:footnoteRef/>
      </w:r>
      <w:r w:rsidRPr="00E034B9">
        <w:rPr>
          <w:rFonts w:ascii="Times New Roman" w:hAnsi="Times New Roman" w:cs="Times New Roman"/>
        </w:rPr>
        <w:t xml:space="preserve"> </w:t>
      </w:r>
      <w:proofErr w:type="spellStart"/>
      <w:r w:rsidRPr="00E034B9">
        <w:rPr>
          <w:rFonts w:ascii="Times New Roman" w:hAnsi="Times New Roman" w:cs="Times New Roman"/>
        </w:rPr>
        <w:t>Fanon</w:t>
      </w:r>
      <w:proofErr w:type="spellEnd"/>
      <w:r w:rsidRPr="00E034B9">
        <w:rPr>
          <w:rFonts w:ascii="Times New Roman" w:hAnsi="Times New Roman" w:cs="Times New Roman"/>
        </w:rPr>
        <w:t xml:space="preserve">, </w:t>
      </w:r>
      <w:r w:rsidRPr="00E034B9">
        <w:rPr>
          <w:rFonts w:ascii="Times New Roman" w:hAnsi="Times New Roman" w:cs="Times New Roman"/>
          <w:i/>
        </w:rPr>
        <w:t>De verworpenen der aarde</w:t>
      </w:r>
      <w:r w:rsidRPr="00E034B9">
        <w:rPr>
          <w:rFonts w:ascii="Times New Roman" w:hAnsi="Times New Roman" w:cs="Times New Roman"/>
        </w:rPr>
        <w:t>, 26.</w:t>
      </w:r>
    </w:p>
  </w:footnote>
  <w:footnote w:id="12">
    <w:p w:rsidR="002F5CAE" w:rsidRPr="009C37AF" w:rsidRDefault="002F5CAE" w:rsidP="009C37AF">
      <w:pPr>
        <w:pStyle w:val="Voetnoottekst"/>
        <w:rPr>
          <w:rFonts w:ascii="Times New Roman" w:hAnsi="Times New Roman" w:cs="Times New Roman"/>
          <w:lang w:val="en-GB"/>
        </w:rPr>
      </w:pPr>
      <w:r w:rsidRPr="00E034B9">
        <w:rPr>
          <w:rStyle w:val="Voetnootmarkering"/>
          <w:rFonts w:ascii="Times New Roman" w:hAnsi="Times New Roman" w:cs="Times New Roman"/>
        </w:rPr>
        <w:footnoteRef/>
      </w:r>
      <w:r w:rsidRPr="00E034B9">
        <w:rPr>
          <w:rFonts w:ascii="Times New Roman" w:hAnsi="Times New Roman" w:cs="Times New Roman"/>
          <w:lang w:val="en-GB"/>
        </w:rPr>
        <w:t xml:space="preserve"> </w:t>
      </w:r>
      <w:proofErr w:type="spellStart"/>
      <w:r w:rsidRPr="00E034B9">
        <w:rPr>
          <w:rFonts w:ascii="Times New Roman" w:hAnsi="Times New Roman" w:cs="Times New Roman"/>
          <w:lang w:val="en-GB"/>
        </w:rPr>
        <w:t>Ibidem</w:t>
      </w:r>
      <w:proofErr w:type="spellEnd"/>
      <w:r w:rsidRPr="00E034B9">
        <w:rPr>
          <w:rFonts w:ascii="Times New Roman" w:hAnsi="Times New Roman" w:cs="Times New Roman"/>
          <w:lang w:val="en-GB"/>
        </w:rPr>
        <w:t>, 27.</w:t>
      </w:r>
    </w:p>
  </w:footnote>
  <w:footnote w:id="13">
    <w:p w:rsidR="002F5CAE" w:rsidRPr="00A21ED5" w:rsidRDefault="002F5CAE" w:rsidP="009C37AF">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9C37AF">
        <w:rPr>
          <w:rFonts w:ascii="Times New Roman" w:hAnsi="Times New Roman" w:cs="Times New Roman"/>
          <w:lang w:val="en-GB"/>
        </w:rPr>
        <w:t xml:space="preserve"> F. Fanon, </w:t>
      </w:r>
      <w:r w:rsidRPr="009C37AF">
        <w:rPr>
          <w:rFonts w:ascii="Times New Roman" w:hAnsi="Times New Roman" w:cs="Times New Roman"/>
          <w:i/>
          <w:lang w:val="en-GB"/>
        </w:rPr>
        <w:t xml:space="preserve">The </w:t>
      </w:r>
      <w:r w:rsidRPr="00A21ED5">
        <w:rPr>
          <w:rFonts w:ascii="Times New Roman" w:hAnsi="Times New Roman" w:cs="Times New Roman"/>
          <w:i/>
          <w:lang w:val="en-GB"/>
        </w:rPr>
        <w:t>Wretched of the Earth</w:t>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zp</w:t>
      </w:r>
      <w:proofErr w:type="spellEnd"/>
      <w:r w:rsidRPr="00A21ED5">
        <w:rPr>
          <w:rFonts w:ascii="Times New Roman" w:hAnsi="Times New Roman" w:cs="Times New Roman"/>
          <w:lang w:val="en-GB"/>
        </w:rPr>
        <w:t xml:space="preserve"> 1963) 31.</w:t>
      </w:r>
    </w:p>
  </w:footnote>
  <w:footnote w:id="14">
    <w:p w:rsidR="002F5CAE" w:rsidRPr="00A21ED5" w:rsidRDefault="002F5CAE" w:rsidP="009C37AF">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Fanon, </w:t>
      </w:r>
      <w:r w:rsidRPr="00A21ED5">
        <w:rPr>
          <w:rFonts w:ascii="Times New Roman" w:hAnsi="Times New Roman" w:cs="Times New Roman"/>
          <w:i/>
          <w:lang w:val="en-GB"/>
        </w:rPr>
        <w:t>The Wretched of the Earth,</w:t>
      </w:r>
      <w:r w:rsidRPr="00A21ED5">
        <w:rPr>
          <w:rFonts w:ascii="Times New Roman" w:hAnsi="Times New Roman" w:cs="Times New Roman"/>
          <w:lang w:val="en-GB"/>
        </w:rPr>
        <w:t xml:space="preserve"> 40.</w:t>
      </w:r>
    </w:p>
  </w:footnote>
  <w:footnote w:id="15">
    <w:p w:rsidR="002F5CAE" w:rsidRPr="00A21ED5" w:rsidRDefault="002F5CAE" w:rsidP="00D57D97">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H. Achterhuis, </w:t>
      </w:r>
      <w:r w:rsidRPr="00A21ED5">
        <w:rPr>
          <w:rFonts w:ascii="Times New Roman" w:hAnsi="Times New Roman" w:cs="Times New Roman"/>
          <w:i/>
        </w:rPr>
        <w:t>Filosofen van de derde wereld</w:t>
      </w:r>
      <w:r w:rsidRPr="00A21ED5">
        <w:rPr>
          <w:rFonts w:ascii="Times New Roman" w:hAnsi="Times New Roman" w:cs="Times New Roman"/>
        </w:rPr>
        <w:t xml:space="preserve"> (</w:t>
      </w:r>
      <w:proofErr w:type="spellStart"/>
      <w:r w:rsidRPr="00A21ED5">
        <w:rPr>
          <w:rFonts w:ascii="Times New Roman" w:hAnsi="Times New Roman" w:cs="Times New Roman"/>
        </w:rPr>
        <w:t>Bilthoven</w:t>
      </w:r>
      <w:proofErr w:type="spellEnd"/>
      <w:r w:rsidRPr="00A21ED5">
        <w:rPr>
          <w:rFonts w:ascii="Times New Roman" w:hAnsi="Times New Roman" w:cs="Times New Roman"/>
        </w:rPr>
        <w:t>, 1975) 9.</w:t>
      </w:r>
    </w:p>
  </w:footnote>
  <w:footnote w:id="16">
    <w:p w:rsidR="002F5CAE" w:rsidRPr="00A21ED5" w:rsidRDefault="002F5CAE" w:rsidP="00D57D97">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32.</w:t>
      </w:r>
    </w:p>
  </w:footnote>
  <w:footnote w:id="17">
    <w:p w:rsidR="002F5CAE" w:rsidRPr="00A21ED5" w:rsidRDefault="002F5CAE" w:rsidP="00D57D97">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Zwarte huid, blanke maskers</w:t>
      </w:r>
      <w:r w:rsidRPr="00A21ED5">
        <w:rPr>
          <w:rFonts w:ascii="Times New Roman" w:hAnsi="Times New Roman" w:cs="Times New Roman"/>
        </w:rPr>
        <w:t>, 48.</w:t>
      </w:r>
    </w:p>
  </w:footnote>
  <w:footnote w:id="18">
    <w:p w:rsidR="002F5CAE" w:rsidRPr="00A21ED5" w:rsidRDefault="002F5CAE" w:rsidP="00D57D97">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De verworpenen der aarde</w:t>
      </w:r>
      <w:r w:rsidRPr="00A21ED5">
        <w:rPr>
          <w:rFonts w:ascii="Times New Roman" w:hAnsi="Times New Roman" w:cs="Times New Roman"/>
        </w:rPr>
        <w:t>, 66.</w:t>
      </w:r>
    </w:p>
  </w:footnote>
  <w:footnote w:id="19">
    <w:p w:rsidR="002F5CAE" w:rsidRPr="00A21ED5" w:rsidRDefault="002F5CAE" w:rsidP="00D57D97">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100.</w:t>
      </w:r>
    </w:p>
  </w:footnote>
  <w:footnote w:id="20">
    <w:p w:rsidR="002F5CAE" w:rsidRPr="00A21ED5" w:rsidRDefault="002F5CAE" w:rsidP="00D57D97">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De verworpenen der aarde</w:t>
      </w:r>
      <w:r>
        <w:rPr>
          <w:rFonts w:ascii="Times New Roman" w:hAnsi="Times New Roman" w:cs="Times New Roman"/>
        </w:rPr>
        <w:t>, 156</w:t>
      </w:r>
      <w:r w:rsidRPr="00A21ED5">
        <w:rPr>
          <w:rFonts w:ascii="Times New Roman" w:hAnsi="Times New Roman" w:cs="Times New Roman"/>
        </w:rPr>
        <w:t>.</w:t>
      </w:r>
    </w:p>
  </w:footnote>
  <w:footnote w:id="21">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G.J. Knaap, W. </w:t>
      </w:r>
      <w:proofErr w:type="spellStart"/>
      <w:r w:rsidRPr="00A21ED5">
        <w:rPr>
          <w:rFonts w:ascii="Times New Roman" w:hAnsi="Times New Roman" w:cs="Times New Roman"/>
        </w:rPr>
        <w:t>Manuhutu</w:t>
      </w:r>
      <w:proofErr w:type="spellEnd"/>
      <w:r w:rsidRPr="00A21ED5">
        <w:rPr>
          <w:rFonts w:ascii="Times New Roman" w:hAnsi="Times New Roman" w:cs="Times New Roman"/>
        </w:rPr>
        <w:t xml:space="preserve"> en H. Smeets (ed.), </w:t>
      </w:r>
      <w:proofErr w:type="spellStart"/>
      <w:r w:rsidRPr="00A21ED5">
        <w:rPr>
          <w:rFonts w:ascii="Times New Roman" w:hAnsi="Times New Roman" w:cs="Times New Roman"/>
          <w:i/>
        </w:rPr>
        <w:t>Sedjarah</w:t>
      </w:r>
      <w:proofErr w:type="spellEnd"/>
      <w:r w:rsidRPr="00A21ED5">
        <w:rPr>
          <w:rFonts w:ascii="Times New Roman" w:hAnsi="Times New Roman" w:cs="Times New Roman"/>
          <w:i/>
        </w:rPr>
        <w:t xml:space="preserve"> Maluku, </w:t>
      </w:r>
      <w:proofErr w:type="spellStart"/>
      <w:r w:rsidRPr="00A21ED5">
        <w:rPr>
          <w:rFonts w:ascii="Times New Roman" w:hAnsi="Times New Roman" w:cs="Times New Roman"/>
          <w:i/>
        </w:rPr>
        <w:t>Molukse</w:t>
      </w:r>
      <w:proofErr w:type="spellEnd"/>
      <w:r w:rsidRPr="00A21ED5">
        <w:rPr>
          <w:rFonts w:ascii="Times New Roman" w:hAnsi="Times New Roman" w:cs="Times New Roman"/>
          <w:i/>
        </w:rPr>
        <w:t xml:space="preserve"> geschiedenis in Nederlandse bronnen </w:t>
      </w:r>
      <w:r w:rsidRPr="00A21ED5">
        <w:rPr>
          <w:rFonts w:ascii="Times New Roman" w:hAnsi="Times New Roman" w:cs="Times New Roman"/>
        </w:rPr>
        <w:t>(Amsterdam 1992)</w:t>
      </w:r>
      <w:r>
        <w:rPr>
          <w:rFonts w:ascii="Times New Roman" w:hAnsi="Times New Roman" w:cs="Times New Roman"/>
        </w:rPr>
        <w:t xml:space="preserve"> </w:t>
      </w:r>
      <w:r w:rsidRPr="00A21ED5">
        <w:rPr>
          <w:rFonts w:ascii="Times New Roman" w:hAnsi="Times New Roman" w:cs="Times New Roman"/>
        </w:rPr>
        <w:t>9-10.</w:t>
      </w:r>
    </w:p>
  </w:footnote>
  <w:footnote w:id="22">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r w:rsidRPr="00A21ED5">
        <w:rPr>
          <w:rFonts w:ascii="Times New Roman" w:hAnsi="Times New Roman" w:cs="Times New Roman"/>
          <w:color w:val="000000"/>
        </w:rPr>
        <w:t>‘Soekarno kondigt de nieuwe eenheidsstaat Indonesië af’,</w:t>
      </w:r>
      <w:r w:rsidRPr="00A21ED5">
        <w:rPr>
          <w:rStyle w:val="apple-converted-space"/>
          <w:rFonts w:ascii="Times New Roman" w:hAnsi="Times New Roman" w:cs="Times New Roman"/>
          <w:color w:val="000000"/>
        </w:rPr>
        <w:t> </w:t>
      </w:r>
      <w:r w:rsidRPr="00A21ED5">
        <w:rPr>
          <w:rStyle w:val="Nadruk"/>
          <w:rFonts w:ascii="Times New Roman" w:hAnsi="Times New Roman" w:cs="Times New Roman"/>
          <w:color w:val="000000"/>
        </w:rPr>
        <w:t xml:space="preserve">De </w:t>
      </w:r>
      <w:proofErr w:type="spellStart"/>
      <w:r w:rsidRPr="00A21ED5">
        <w:rPr>
          <w:rStyle w:val="Nadruk"/>
          <w:rFonts w:ascii="Times New Roman" w:hAnsi="Times New Roman" w:cs="Times New Roman"/>
          <w:color w:val="000000"/>
        </w:rPr>
        <w:t>Leidse</w:t>
      </w:r>
      <w:proofErr w:type="spellEnd"/>
      <w:r w:rsidRPr="00A21ED5">
        <w:rPr>
          <w:rStyle w:val="Nadruk"/>
          <w:rFonts w:ascii="Times New Roman" w:hAnsi="Times New Roman" w:cs="Times New Roman"/>
          <w:color w:val="000000"/>
        </w:rPr>
        <w:t xml:space="preserve"> Courant</w:t>
      </w:r>
      <w:r w:rsidRPr="00A21ED5">
        <w:rPr>
          <w:rFonts w:ascii="Times New Roman" w:hAnsi="Times New Roman" w:cs="Times New Roman"/>
          <w:color w:val="000000"/>
        </w:rPr>
        <w:t>, 15 augustus 1950, 1.</w:t>
      </w:r>
    </w:p>
  </w:footnote>
  <w:footnote w:id="23">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‘Zuid-Molukken maken zich los van O.-Indonesië en RIS’, </w:t>
      </w:r>
      <w:r w:rsidRPr="00A21ED5">
        <w:rPr>
          <w:rFonts w:ascii="Times New Roman" w:hAnsi="Times New Roman" w:cs="Times New Roman"/>
          <w:i/>
        </w:rPr>
        <w:t>Het Vrije Volk</w:t>
      </w:r>
      <w:r w:rsidRPr="00A21ED5">
        <w:rPr>
          <w:rFonts w:ascii="Times New Roman" w:hAnsi="Times New Roman" w:cs="Times New Roman"/>
        </w:rPr>
        <w:t>, 26 april 1950, 1.</w:t>
      </w:r>
    </w:p>
  </w:footnote>
  <w:footnote w:id="24">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Knaap e.a., </w:t>
      </w:r>
      <w:proofErr w:type="spellStart"/>
      <w:r w:rsidRPr="00A21ED5">
        <w:rPr>
          <w:rFonts w:ascii="Times New Roman" w:hAnsi="Times New Roman" w:cs="Times New Roman"/>
          <w:i/>
        </w:rPr>
        <w:t>Sedjarah</w:t>
      </w:r>
      <w:proofErr w:type="spellEnd"/>
      <w:r w:rsidRPr="00A21ED5">
        <w:rPr>
          <w:rFonts w:ascii="Times New Roman" w:hAnsi="Times New Roman" w:cs="Times New Roman"/>
          <w:i/>
        </w:rPr>
        <w:t xml:space="preserve"> Maluku, </w:t>
      </w:r>
      <w:proofErr w:type="spellStart"/>
      <w:r w:rsidRPr="00A21ED5">
        <w:rPr>
          <w:rFonts w:ascii="Times New Roman" w:hAnsi="Times New Roman" w:cs="Times New Roman"/>
          <w:i/>
        </w:rPr>
        <w:t>Molukse</w:t>
      </w:r>
      <w:proofErr w:type="spellEnd"/>
      <w:r w:rsidRPr="00A21ED5">
        <w:rPr>
          <w:rFonts w:ascii="Times New Roman" w:hAnsi="Times New Roman" w:cs="Times New Roman"/>
          <w:i/>
        </w:rPr>
        <w:t xml:space="preserve"> geschiedenis in Nederlandse bronnen</w:t>
      </w:r>
      <w:r w:rsidRPr="00A21ED5">
        <w:rPr>
          <w:rFonts w:ascii="Times New Roman" w:hAnsi="Times New Roman" w:cs="Times New Roman"/>
        </w:rPr>
        <w:t>, 89.</w:t>
      </w:r>
    </w:p>
  </w:footnote>
  <w:footnote w:id="25">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D. Bosscher en B. Waaldijk, </w:t>
      </w:r>
      <w:r w:rsidRPr="00A21ED5">
        <w:rPr>
          <w:rFonts w:ascii="Times New Roman" w:hAnsi="Times New Roman" w:cs="Times New Roman"/>
          <w:i/>
        </w:rPr>
        <w:t xml:space="preserve"> Ambon, Eer &amp; Schuld</w:t>
      </w:r>
      <w:r w:rsidRPr="00A21ED5">
        <w:rPr>
          <w:rFonts w:ascii="Times New Roman" w:hAnsi="Times New Roman" w:cs="Times New Roman"/>
        </w:rPr>
        <w:t xml:space="preserve"> (Weesp 1985) 48.</w:t>
      </w:r>
    </w:p>
  </w:footnote>
  <w:footnote w:id="26">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Boscher</w:t>
      </w:r>
      <w:proofErr w:type="spellEnd"/>
      <w:r w:rsidRPr="00A21ED5">
        <w:rPr>
          <w:rFonts w:ascii="Times New Roman" w:hAnsi="Times New Roman" w:cs="Times New Roman"/>
        </w:rPr>
        <w:t xml:space="preserve"> en Waaldijk, </w:t>
      </w:r>
      <w:r w:rsidRPr="00A21ED5">
        <w:rPr>
          <w:rFonts w:ascii="Times New Roman" w:hAnsi="Times New Roman" w:cs="Times New Roman"/>
          <w:i/>
        </w:rPr>
        <w:t>Ambon, Eer &amp; Schuld</w:t>
      </w:r>
      <w:r w:rsidRPr="00A21ED5">
        <w:rPr>
          <w:rFonts w:ascii="Times New Roman" w:hAnsi="Times New Roman" w:cs="Times New Roman"/>
        </w:rPr>
        <w:t>, 15.</w:t>
      </w:r>
    </w:p>
  </w:footnote>
  <w:footnote w:id="27">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r w:rsidR="007C2A3B">
        <w:rPr>
          <w:rFonts w:ascii="Times New Roman" w:hAnsi="Times New Roman" w:cs="Times New Roman"/>
        </w:rPr>
        <w:t>Ibidem</w:t>
      </w:r>
      <w:r w:rsidRPr="00A21ED5">
        <w:rPr>
          <w:rFonts w:ascii="Times New Roman" w:hAnsi="Times New Roman" w:cs="Times New Roman"/>
        </w:rPr>
        <w:t>, 63.</w:t>
      </w:r>
    </w:p>
  </w:footnote>
  <w:footnote w:id="28">
    <w:p w:rsidR="002F5CAE" w:rsidRPr="00B262C5" w:rsidRDefault="002F5CAE">
      <w:pPr>
        <w:pStyle w:val="Voetnoottekst"/>
        <w:rPr>
          <w:lang w:val="en-GB"/>
        </w:rPr>
      </w:pPr>
      <w:r>
        <w:rPr>
          <w:rStyle w:val="Voetnootmarkering"/>
        </w:rPr>
        <w:footnoteRef/>
      </w:r>
      <w:r w:rsidRPr="00B262C5">
        <w:rPr>
          <w:lang w:val="en-GB"/>
        </w:rPr>
        <w:t xml:space="preserve"> </w:t>
      </w:r>
      <w:r w:rsidRPr="00A21ED5">
        <w:rPr>
          <w:rFonts w:ascii="Times New Roman" w:hAnsi="Times New Roman" w:cs="Times New Roman"/>
          <w:lang w:val="en-GB"/>
        </w:rPr>
        <w:t xml:space="preserve">Simons,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xml:space="preserve">, </w:t>
      </w:r>
      <w:r>
        <w:rPr>
          <w:rFonts w:ascii="Times New Roman" w:hAnsi="Times New Roman" w:cs="Times New Roman"/>
          <w:lang w:val="en-GB"/>
        </w:rPr>
        <w:t>57</w:t>
      </w:r>
      <w:r w:rsidRPr="00A21ED5">
        <w:rPr>
          <w:rFonts w:ascii="Times New Roman" w:hAnsi="Times New Roman" w:cs="Times New Roman"/>
          <w:lang w:val="en-GB"/>
        </w:rPr>
        <w:t>.</w:t>
      </w:r>
    </w:p>
  </w:footnote>
  <w:footnote w:id="29">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M. Caldwell </w:t>
      </w:r>
      <w:proofErr w:type="spellStart"/>
      <w:r w:rsidRPr="00A21ED5">
        <w:rPr>
          <w:rFonts w:ascii="Times New Roman" w:hAnsi="Times New Roman" w:cs="Times New Roman"/>
          <w:lang w:val="en-GB"/>
        </w:rPr>
        <w:t>en</w:t>
      </w:r>
      <w:proofErr w:type="spellEnd"/>
      <w:r w:rsidRPr="00A21ED5">
        <w:rPr>
          <w:rFonts w:ascii="Times New Roman" w:hAnsi="Times New Roman" w:cs="Times New Roman"/>
          <w:lang w:val="en-GB"/>
        </w:rPr>
        <w:t xml:space="preserve"> E. Utrecht, </w:t>
      </w:r>
      <w:r w:rsidRPr="00A21ED5">
        <w:rPr>
          <w:rFonts w:ascii="Times New Roman" w:hAnsi="Times New Roman" w:cs="Times New Roman"/>
          <w:i/>
          <w:lang w:val="en-GB"/>
        </w:rPr>
        <w:t>Indonesia, an alternative history</w:t>
      </w:r>
      <w:r>
        <w:rPr>
          <w:rFonts w:ascii="Times New Roman" w:hAnsi="Times New Roman" w:cs="Times New Roman"/>
          <w:lang w:val="en-GB"/>
        </w:rPr>
        <w:t xml:space="preserve"> (Sydney 1979)</w:t>
      </w:r>
      <w:r w:rsidRPr="00A21ED5">
        <w:rPr>
          <w:rFonts w:ascii="Times New Roman" w:hAnsi="Times New Roman" w:cs="Times New Roman"/>
          <w:lang w:val="en-GB"/>
        </w:rPr>
        <w:t xml:space="preserve"> 87.</w:t>
      </w:r>
    </w:p>
  </w:footnote>
  <w:footnote w:id="30">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Fanon, </w:t>
      </w:r>
      <w:r w:rsidRPr="00A21ED5">
        <w:rPr>
          <w:rFonts w:ascii="Times New Roman" w:hAnsi="Times New Roman" w:cs="Times New Roman"/>
          <w:i/>
          <w:lang w:val="en-GB"/>
        </w:rPr>
        <w:t>The Wretched of the Earth,</w:t>
      </w:r>
      <w:r w:rsidRPr="00A21ED5">
        <w:rPr>
          <w:rFonts w:ascii="Times New Roman" w:hAnsi="Times New Roman" w:cs="Times New Roman"/>
          <w:lang w:val="en-GB"/>
        </w:rPr>
        <w:t xml:space="preserve"> 68.</w:t>
      </w:r>
    </w:p>
  </w:footnote>
  <w:footnote w:id="31">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Pr>
          <w:rFonts w:ascii="Times New Roman" w:hAnsi="Times New Roman" w:cs="Times New Roman"/>
          <w:lang w:val="en-GB"/>
        </w:rPr>
        <w:t xml:space="preserve"> </w:t>
      </w:r>
      <w:proofErr w:type="spellStart"/>
      <w:r w:rsidR="007C2A3B">
        <w:rPr>
          <w:rFonts w:ascii="Times New Roman" w:hAnsi="Times New Roman" w:cs="Times New Roman"/>
          <w:lang w:val="en-GB"/>
        </w:rPr>
        <w:t>Ibidem</w:t>
      </w:r>
      <w:proofErr w:type="spellEnd"/>
      <w:r w:rsidRPr="00A21ED5">
        <w:rPr>
          <w:rFonts w:ascii="Times New Roman" w:hAnsi="Times New Roman" w:cs="Times New Roman"/>
          <w:i/>
          <w:lang w:val="en-GB"/>
        </w:rPr>
        <w:t>,</w:t>
      </w:r>
      <w:r>
        <w:rPr>
          <w:rFonts w:ascii="Times New Roman" w:hAnsi="Times New Roman" w:cs="Times New Roman"/>
          <w:lang w:val="en-GB"/>
        </w:rPr>
        <w:t xml:space="preserve"> 66</w:t>
      </w:r>
      <w:r w:rsidRPr="00A21ED5">
        <w:rPr>
          <w:rFonts w:ascii="Times New Roman" w:hAnsi="Times New Roman" w:cs="Times New Roman"/>
          <w:lang w:val="en-GB"/>
        </w:rPr>
        <w:t>.</w:t>
      </w:r>
    </w:p>
  </w:footnote>
  <w:footnote w:id="32">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Pr>
          <w:rFonts w:ascii="Times New Roman" w:hAnsi="Times New Roman" w:cs="Times New Roman"/>
          <w:lang w:val="en-GB"/>
        </w:rPr>
        <w:t>Ibidem</w:t>
      </w:r>
      <w:proofErr w:type="spellEnd"/>
      <w:r w:rsidRPr="00A21ED5">
        <w:rPr>
          <w:rFonts w:ascii="Times New Roman" w:hAnsi="Times New Roman" w:cs="Times New Roman"/>
          <w:lang w:val="en-GB"/>
        </w:rPr>
        <w:t>, 38.</w:t>
      </w:r>
    </w:p>
  </w:footnote>
  <w:footnote w:id="33">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r w:rsidRPr="00A21ED5">
        <w:rPr>
          <w:rFonts w:ascii="Times New Roman" w:hAnsi="Times New Roman" w:cs="Times New Roman"/>
          <w:color w:val="000000"/>
        </w:rPr>
        <w:t>‘Indonesische vlag op Nieuw-Guinea in top’,</w:t>
      </w:r>
      <w:r w:rsidRPr="00A21ED5">
        <w:rPr>
          <w:rStyle w:val="apple-converted-space"/>
          <w:rFonts w:ascii="Times New Roman" w:hAnsi="Times New Roman" w:cs="Times New Roman"/>
          <w:color w:val="000000"/>
        </w:rPr>
        <w:t> </w:t>
      </w:r>
      <w:proofErr w:type="spellStart"/>
      <w:r w:rsidRPr="00A21ED5">
        <w:rPr>
          <w:rStyle w:val="apple-converted-space"/>
          <w:rFonts w:ascii="Times New Roman" w:hAnsi="Times New Roman" w:cs="Times New Roman"/>
          <w:i/>
          <w:color w:val="000000"/>
        </w:rPr>
        <w:t>Utrechtsch</w:t>
      </w:r>
      <w:proofErr w:type="spellEnd"/>
      <w:r w:rsidRPr="00A21ED5">
        <w:rPr>
          <w:rStyle w:val="apple-converted-space"/>
          <w:rFonts w:ascii="Times New Roman" w:hAnsi="Times New Roman" w:cs="Times New Roman"/>
          <w:i/>
          <w:color w:val="000000"/>
        </w:rPr>
        <w:t xml:space="preserve"> Nieuwsblad</w:t>
      </w:r>
      <w:r w:rsidRPr="00A21ED5">
        <w:rPr>
          <w:rFonts w:ascii="Times New Roman" w:hAnsi="Times New Roman" w:cs="Times New Roman"/>
          <w:color w:val="000000"/>
        </w:rPr>
        <w:t>, 1 mei 1963, 1.</w:t>
      </w:r>
    </w:p>
  </w:footnote>
  <w:footnote w:id="34">
    <w:p w:rsidR="002F5CAE" w:rsidRPr="00A21ED5" w:rsidRDefault="002F5CAE" w:rsidP="00F90213">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Simons,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91.</w:t>
      </w:r>
    </w:p>
  </w:footnote>
  <w:footnote w:id="35">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P.B.R de Geus, </w:t>
      </w:r>
      <w:r w:rsidRPr="00A21ED5">
        <w:rPr>
          <w:rFonts w:ascii="Times New Roman" w:hAnsi="Times New Roman" w:cs="Times New Roman"/>
          <w:i/>
        </w:rPr>
        <w:t>De Nieuw-Guinea kwestie</w:t>
      </w:r>
      <w:r w:rsidRPr="00A21ED5">
        <w:rPr>
          <w:rFonts w:ascii="Times New Roman" w:hAnsi="Times New Roman" w:cs="Times New Roman"/>
        </w:rPr>
        <w:t xml:space="preserve">, </w:t>
      </w:r>
      <w:r w:rsidRPr="00A21ED5">
        <w:rPr>
          <w:rFonts w:ascii="Times New Roman" w:hAnsi="Times New Roman" w:cs="Times New Roman"/>
          <w:i/>
        </w:rPr>
        <w:t>Aspecten van buitenlands beleid en militaire macht</w:t>
      </w:r>
      <w:r w:rsidRPr="00A21ED5">
        <w:rPr>
          <w:rFonts w:ascii="Times New Roman" w:hAnsi="Times New Roman" w:cs="Times New Roman"/>
        </w:rPr>
        <w:t xml:space="preserve"> (Leiden, 1984) 9.</w:t>
      </w:r>
    </w:p>
  </w:footnote>
  <w:footnote w:id="36">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20-21.</w:t>
      </w:r>
    </w:p>
  </w:footnote>
  <w:footnote w:id="37">
    <w:p w:rsidR="002F5CAE" w:rsidRPr="00A21ED5" w:rsidRDefault="002F5CAE" w:rsidP="00965DD5">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Pr>
          <w:rFonts w:ascii="Times New Roman" w:hAnsi="Times New Roman" w:cs="Times New Roman"/>
          <w:lang w:val="en-GB"/>
        </w:rPr>
        <w:t>Ibidem</w:t>
      </w:r>
      <w:proofErr w:type="spellEnd"/>
      <w:r w:rsidRPr="00A21ED5">
        <w:rPr>
          <w:rFonts w:ascii="Times New Roman" w:hAnsi="Times New Roman" w:cs="Times New Roman"/>
          <w:lang w:val="en-GB"/>
        </w:rPr>
        <w:t>, 20.</w:t>
      </w:r>
    </w:p>
  </w:footnote>
  <w:footnote w:id="38">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Simons,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136.</w:t>
      </w:r>
    </w:p>
  </w:footnote>
  <w:footnote w:id="39">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Pr>
          <w:rFonts w:ascii="Times New Roman" w:hAnsi="Times New Roman" w:cs="Times New Roman"/>
          <w:lang w:val="en-GB"/>
        </w:rPr>
        <w:t>Ibidem</w:t>
      </w:r>
      <w:proofErr w:type="spellEnd"/>
      <w:r w:rsidRPr="00A21ED5">
        <w:rPr>
          <w:rFonts w:ascii="Times New Roman" w:hAnsi="Times New Roman" w:cs="Times New Roman"/>
          <w:lang w:val="en-GB"/>
        </w:rPr>
        <w:t>, 138.</w:t>
      </w:r>
    </w:p>
  </w:footnote>
  <w:footnote w:id="40">
    <w:p w:rsidR="002F5CAE" w:rsidRPr="00A21ED5" w:rsidRDefault="002F5CAE" w:rsidP="00247672">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De Geus, </w:t>
      </w:r>
      <w:r w:rsidRPr="00A21ED5">
        <w:rPr>
          <w:rFonts w:ascii="Times New Roman" w:hAnsi="Times New Roman" w:cs="Times New Roman"/>
          <w:i/>
        </w:rPr>
        <w:t>De Nieuw-Guinea kwestie</w:t>
      </w:r>
      <w:r w:rsidRPr="00A21ED5">
        <w:rPr>
          <w:rFonts w:ascii="Times New Roman" w:hAnsi="Times New Roman" w:cs="Times New Roman"/>
        </w:rPr>
        <w:t>, 49.</w:t>
      </w:r>
    </w:p>
  </w:footnote>
  <w:footnote w:id="41">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21.</w:t>
      </w:r>
    </w:p>
  </w:footnote>
  <w:footnote w:id="42">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De Geus, </w:t>
      </w:r>
      <w:r w:rsidRPr="00A21ED5">
        <w:rPr>
          <w:rFonts w:ascii="Times New Roman" w:hAnsi="Times New Roman" w:cs="Times New Roman"/>
          <w:i/>
        </w:rPr>
        <w:t>De Nieuw-Guinea kwestie</w:t>
      </w:r>
      <w:r w:rsidRPr="00A21ED5">
        <w:rPr>
          <w:rFonts w:ascii="Times New Roman" w:hAnsi="Times New Roman" w:cs="Times New Roman"/>
        </w:rPr>
        <w:t>,195.</w:t>
      </w:r>
    </w:p>
  </w:footnote>
  <w:footnote w:id="43">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85.</w:t>
      </w:r>
    </w:p>
  </w:footnote>
  <w:footnote w:id="44">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21.</w:t>
      </w:r>
    </w:p>
  </w:footnote>
  <w:footnote w:id="45">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21.</w:t>
      </w:r>
    </w:p>
  </w:footnote>
  <w:footnote w:id="46">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De Geus, </w:t>
      </w:r>
      <w:r w:rsidRPr="00A21ED5">
        <w:rPr>
          <w:rFonts w:ascii="Times New Roman" w:hAnsi="Times New Roman" w:cs="Times New Roman"/>
          <w:i/>
        </w:rPr>
        <w:t>De Nieuw-Guinea kwestie</w:t>
      </w:r>
      <w:r w:rsidRPr="00A21ED5">
        <w:rPr>
          <w:rFonts w:ascii="Times New Roman" w:hAnsi="Times New Roman" w:cs="Times New Roman"/>
        </w:rPr>
        <w:t>, 115.</w:t>
      </w:r>
    </w:p>
  </w:footnote>
  <w:footnote w:id="47">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21.</w:t>
      </w:r>
    </w:p>
  </w:footnote>
  <w:footnote w:id="48">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De Geus, </w:t>
      </w:r>
      <w:r w:rsidRPr="00A21ED5">
        <w:rPr>
          <w:rFonts w:ascii="Times New Roman" w:hAnsi="Times New Roman" w:cs="Times New Roman"/>
          <w:i/>
        </w:rPr>
        <w:t>De Nieuw-Guinea kwestie</w:t>
      </w:r>
      <w:r w:rsidRPr="00A21ED5">
        <w:rPr>
          <w:rFonts w:ascii="Times New Roman" w:hAnsi="Times New Roman" w:cs="Times New Roman"/>
        </w:rPr>
        <w:t>, 126-127.</w:t>
      </w:r>
    </w:p>
  </w:footnote>
  <w:footnote w:id="49">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r w:rsidR="007C2A3B" w:rsidRPr="00A21ED5">
        <w:rPr>
          <w:rFonts w:ascii="Times New Roman" w:hAnsi="Times New Roman" w:cs="Times New Roman"/>
        </w:rPr>
        <w:t xml:space="preserve">De Geus, </w:t>
      </w:r>
      <w:r w:rsidR="007C2A3B" w:rsidRPr="00A21ED5">
        <w:rPr>
          <w:rFonts w:ascii="Times New Roman" w:hAnsi="Times New Roman" w:cs="Times New Roman"/>
          <w:i/>
        </w:rPr>
        <w:t>De Nieuw-Guinea kwestie</w:t>
      </w:r>
      <w:r w:rsidR="007C2A3B">
        <w:rPr>
          <w:rFonts w:ascii="Times New Roman" w:hAnsi="Times New Roman" w:cs="Times New Roman"/>
        </w:rPr>
        <w:t xml:space="preserve">, </w:t>
      </w:r>
      <w:r w:rsidRPr="00A21ED5">
        <w:rPr>
          <w:rFonts w:ascii="Times New Roman" w:hAnsi="Times New Roman" w:cs="Times New Roman"/>
        </w:rPr>
        <w:t>155.</w:t>
      </w:r>
    </w:p>
  </w:footnote>
  <w:footnote w:id="50">
    <w:p w:rsidR="002F5CAE" w:rsidRPr="004F24C7"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4F24C7">
        <w:rPr>
          <w:rFonts w:ascii="Times New Roman" w:hAnsi="Times New Roman" w:cs="Times New Roman"/>
        </w:rPr>
        <w:t xml:space="preserve"> </w:t>
      </w:r>
      <w:r w:rsidR="007C2A3B">
        <w:rPr>
          <w:rFonts w:ascii="Times New Roman" w:hAnsi="Times New Roman" w:cs="Times New Roman"/>
        </w:rPr>
        <w:t>Ibidem,</w:t>
      </w:r>
      <w:r w:rsidRPr="00A21ED5">
        <w:rPr>
          <w:rFonts w:ascii="Times New Roman" w:hAnsi="Times New Roman" w:cs="Times New Roman"/>
        </w:rPr>
        <w:t xml:space="preserve"> </w:t>
      </w:r>
      <w:r>
        <w:rPr>
          <w:rFonts w:ascii="Times New Roman" w:hAnsi="Times New Roman" w:cs="Times New Roman"/>
        </w:rPr>
        <w:t>154.</w:t>
      </w:r>
    </w:p>
  </w:footnote>
  <w:footnote w:id="51">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178.</w:t>
      </w:r>
    </w:p>
  </w:footnote>
  <w:footnote w:id="52">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181, 191.</w:t>
      </w:r>
    </w:p>
  </w:footnote>
  <w:footnote w:id="53">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21.</w:t>
      </w:r>
    </w:p>
  </w:footnote>
  <w:footnote w:id="54">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21-22.</w:t>
      </w:r>
    </w:p>
  </w:footnote>
  <w:footnote w:id="55">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Simons, </w:t>
      </w:r>
      <w:r w:rsidRPr="00A21ED5">
        <w:rPr>
          <w:rFonts w:ascii="Times New Roman" w:hAnsi="Times New Roman" w:cs="Times New Roman"/>
          <w:i/>
          <w:lang w:val="en-GB"/>
        </w:rPr>
        <w:t>Indonesia: The Long Oppression</w:t>
      </w:r>
      <w:r w:rsidRPr="00A21ED5">
        <w:rPr>
          <w:rFonts w:ascii="Times New Roman" w:hAnsi="Times New Roman" w:cs="Times New Roman"/>
          <w:lang w:val="en-GB"/>
        </w:rPr>
        <w:t>, 91.</w:t>
      </w:r>
    </w:p>
  </w:footnote>
  <w:footnote w:id="56">
    <w:p w:rsidR="002F5CAE" w:rsidRPr="00B65E03"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B65E03">
        <w:rPr>
          <w:rFonts w:ascii="Times New Roman" w:hAnsi="Times New Roman" w:cs="Times New Roman"/>
          <w:lang w:val="en-GB"/>
        </w:rPr>
        <w:t xml:space="preserve"> </w:t>
      </w:r>
      <w:proofErr w:type="spellStart"/>
      <w:r w:rsidR="007C2A3B">
        <w:rPr>
          <w:rFonts w:ascii="Times New Roman" w:hAnsi="Times New Roman" w:cs="Times New Roman"/>
          <w:lang w:val="en-GB"/>
        </w:rPr>
        <w:t>Ibidem</w:t>
      </w:r>
      <w:proofErr w:type="spellEnd"/>
      <w:r>
        <w:rPr>
          <w:rFonts w:ascii="Times New Roman" w:hAnsi="Times New Roman" w:cs="Times New Roman"/>
          <w:lang w:val="en-GB"/>
        </w:rPr>
        <w:t>, 22</w:t>
      </w:r>
      <w:r w:rsidRPr="00A21ED5">
        <w:rPr>
          <w:rFonts w:ascii="Times New Roman" w:hAnsi="Times New Roman" w:cs="Times New Roman"/>
          <w:lang w:val="en-GB"/>
        </w:rPr>
        <w:t>.</w:t>
      </w:r>
    </w:p>
  </w:footnote>
  <w:footnote w:id="57">
    <w:p w:rsidR="002F5CAE" w:rsidRPr="00A21ED5" w:rsidRDefault="002F5CAE" w:rsidP="00EA16F5">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De Geus, </w:t>
      </w:r>
      <w:r w:rsidRPr="00A21ED5">
        <w:rPr>
          <w:rFonts w:ascii="Times New Roman" w:hAnsi="Times New Roman" w:cs="Times New Roman"/>
          <w:i/>
        </w:rPr>
        <w:t>De Nieuw-Guinea kwestie</w:t>
      </w:r>
      <w:r w:rsidRPr="00A21ED5">
        <w:rPr>
          <w:rFonts w:ascii="Times New Roman" w:hAnsi="Times New Roman" w:cs="Times New Roman"/>
        </w:rPr>
        <w:t>, 124.</w:t>
      </w:r>
    </w:p>
  </w:footnote>
  <w:footnote w:id="58">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181.</w:t>
      </w:r>
    </w:p>
  </w:footnote>
  <w:footnote w:id="59">
    <w:p w:rsidR="002F5CAE" w:rsidRPr="00A21ED5" w:rsidRDefault="002F5CAE" w:rsidP="00916775">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R. A. </w:t>
      </w:r>
      <w:proofErr w:type="spellStart"/>
      <w:r w:rsidRPr="00A21ED5">
        <w:rPr>
          <w:rFonts w:ascii="Times New Roman" w:hAnsi="Times New Roman" w:cs="Times New Roman"/>
        </w:rPr>
        <w:t>Gase</w:t>
      </w:r>
      <w:proofErr w:type="spellEnd"/>
      <w:r w:rsidRPr="00A21ED5">
        <w:rPr>
          <w:rFonts w:ascii="Times New Roman" w:hAnsi="Times New Roman" w:cs="Times New Roman"/>
        </w:rPr>
        <w:t xml:space="preserve">, ‘Interview met </w:t>
      </w:r>
      <w:proofErr w:type="spellStart"/>
      <w:r w:rsidRPr="00A21ED5">
        <w:rPr>
          <w:rFonts w:ascii="Times New Roman" w:hAnsi="Times New Roman" w:cs="Times New Roman"/>
        </w:rPr>
        <w:t>dr</w:t>
      </w:r>
      <w:proofErr w:type="spellEnd"/>
      <w:r w:rsidRPr="00A21ED5">
        <w:rPr>
          <w:rFonts w:ascii="Times New Roman" w:hAnsi="Times New Roman" w:cs="Times New Roman"/>
        </w:rPr>
        <w:t xml:space="preserve"> Jelle Zijlstra’, </w:t>
      </w:r>
      <w:r w:rsidRPr="00A21ED5">
        <w:rPr>
          <w:rFonts w:ascii="Times New Roman" w:hAnsi="Times New Roman" w:cs="Times New Roman"/>
          <w:i/>
        </w:rPr>
        <w:t>Vrij Nederland</w:t>
      </w:r>
      <w:r w:rsidRPr="00A21ED5">
        <w:rPr>
          <w:rFonts w:ascii="Times New Roman" w:hAnsi="Times New Roman" w:cs="Times New Roman"/>
        </w:rPr>
        <w:t>, 4 januari 1986, 5.</w:t>
      </w:r>
    </w:p>
  </w:footnote>
  <w:footnote w:id="60">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De verworpenen der aarde</w:t>
      </w:r>
      <w:r w:rsidRPr="00A21ED5">
        <w:rPr>
          <w:rFonts w:ascii="Times New Roman" w:hAnsi="Times New Roman" w:cs="Times New Roman"/>
        </w:rPr>
        <w:t>, 54.</w:t>
      </w:r>
    </w:p>
  </w:footnote>
  <w:footnote w:id="61">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R.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M. Selden </w:t>
      </w:r>
      <w:proofErr w:type="spellStart"/>
      <w:r w:rsidRPr="00A21ED5">
        <w:rPr>
          <w:rFonts w:ascii="Times New Roman" w:hAnsi="Times New Roman" w:cs="Times New Roman"/>
          <w:lang w:val="en-GB"/>
        </w:rPr>
        <w:t>en</w:t>
      </w:r>
      <w:proofErr w:type="spellEnd"/>
      <w:r w:rsidRPr="00A21ED5">
        <w:rPr>
          <w:rFonts w:ascii="Times New Roman" w:hAnsi="Times New Roman" w:cs="Times New Roman"/>
          <w:lang w:val="en-GB"/>
        </w:rPr>
        <w:t xml:space="preserve"> S. R. Shalom</w:t>
      </w:r>
      <w:r w:rsidRPr="00A21ED5">
        <w:rPr>
          <w:rFonts w:ascii="Times New Roman" w:hAnsi="Times New Roman" w:cs="Times New Roman"/>
          <w:color w:val="000000"/>
          <w:lang w:val="en-GB"/>
        </w:rPr>
        <w:t xml:space="preserve"> (ed.),</w:t>
      </w:r>
      <w:r w:rsidRPr="00A21ED5">
        <w:rPr>
          <w:rStyle w:val="apple-converted-space"/>
          <w:rFonts w:ascii="Times New Roman" w:hAnsi="Times New Roman" w:cs="Times New Roman"/>
          <w:color w:val="000000"/>
          <w:lang w:val="en-GB"/>
        </w:rPr>
        <w:t xml:space="preserve"> </w:t>
      </w:r>
      <w:r w:rsidRPr="00A21ED5">
        <w:rPr>
          <w:rStyle w:val="apple-converted-space"/>
          <w:rFonts w:ascii="Times New Roman" w:hAnsi="Times New Roman" w:cs="Times New Roman"/>
          <w:i/>
          <w:color w:val="000000"/>
          <w:lang w:val="en-GB"/>
        </w:rPr>
        <w:t>East Timor, Indonesia, and the World Community; Resistance, Repression, and Responsibility</w:t>
      </w:r>
      <w:r w:rsidRPr="00A21ED5">
        <w:rPr>
          <w:rStyle w:val="apple-converted-space"/>
          <w:rFonts w:ascii="Times New Roman" w:hAnsi="Times New Roman" w:cs="Times New Roman"/>
          <w:color w:val="000000"/>
          <w:lang w:val="en-GB"/>
        </w:rPr>
        <w:t xml:space="preserve"> </w:t>
      </w:r>
      <w:r>
        <w:rPr>
          <w:rFonts w:ascii="Times New Roman" w:hAnsi="Times New Roman" w:cs="Times New Roman"/>
          <w:color w:val="000000"/>
          <w:lang w:val="en-GB"/>
        </w:rPr>
        <w:t>(Hayfork 2000)</w:t>
      </w:r>
      <w:r w:rsidRPr="00A21ED5">
        <w:rPr>
          <w:rFonts w:ascii="Times New Roman" w:hAnsi="Times New Roman" w:cs="Times New Roman"/>
          <w:color w:val="000000"/>
          <w:lang w:val="en-GB"/>
        </w:rPr>
        <w:t xml:space="preserve"> 7, 9.</w:t>
      </w:r>
    </w:p>
  </w:footnote>
  <w:footnote w:id="62">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10.</w:t>
      </w:r>
    </w:p>
  </w:footnote>
  <w:footnote w:id="63">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10.</w:t>
      </w:r>
    </w:p>
  </w:footnote>
  <w:footnote w:id="64">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007C2A3B">
        <w:rPr>
          <w:rFonts w:ascii="Times New Roman" w:hAnsi="Times New Roman" w:cs="Times New Roman"/>
          <w:lang w:val="en-GB"/>
        </w:rPr>
        <w:t xml:space="preserve"> </w:t>
      </w:r>
      <w:proofErr w:type="spellStart"/>
      <w:r w:rsidR="007C2A3B" w:rsidRPr="00A21ED5">
        <w:rPr>
          <w:rFonts w:ascii="Times New Roman" w:hAnsi="Times New Roman" w:cs="Times New Roman"/>
          <w:lang w:val="en-GB"/>
        </w:rPr>
        <w:t>Suter</w:t>
      </w:r>
      <w:proofErr w:type="spellEnd"/>
      <w:r w:rsidR="007C2A3B" w:rsidRPr="00A21ED5">
        <w:rPr>
          <w:rFonts w:ascii="Times New Roman" w:hAnsi="Times New Roman" w:cs="Times New Roman"/>
          <w:lang w:val="en-GB"/>
        </w:rPr>
        <w:t xml:space="preserve">, </w:t>
      </w:r>
      <w:r w:rsidR="007C2A3B" w:rsidRPr="00A21ED5">
        <w:rPr>
          <w:rFonts w:ascii="Times New Roman" w:hAnsi="Times New Roman" w:cs="Times New Roman"/>
          <w:i/>
          <w:lang w:val="en-GB"/>
        </w:rPr>
        <w:t>East Timor, West Papua/Irian and Indonesia</w:t>
      </w:r>
      <w:r w:rsidR="007C2A3B">
        <w:rPr>
          <w:rFonts w:ascii="Times New Roman" w:hAnsi="Times New Roman" w:cs="Times New Roman"/>
          <w:lang w:val="en-GB"/>
        </w:rPr>
        <w:t xml:space="preserve">, </w:t>
      </w:r>
      <w:r w:rsidRPr="00A21ED5">
        <w:rPr>
          <w:rFonts w:ascii="Times New Roman" w:hAnsi="Times New Roman" w:cs="Times New Roman"/>
          <w:lang w:val="en-GB"/>
        </w:rPr>
        <w:t>9-10.</w:t>
      </w:r>
    </w:p>
  </w:footnote>
  <w:footnote w:id="65">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007C2A3B">
        <w:rPr>
          <w:rFonts w:ascii="Times New Roman" w:hAnsi="Times New Roman" w:cs="Times New Roman"/>
          <w:lang w:val="en-GB"/>
        </w:rPr>
        <w:t xml:space="preserve"> </w:t>
      </w:r>
      <w:proofErr w:type="spellStart"/>
      <w:r w:rsidR="007C2A3B">
        <w:rPr>
          <w:rFonts w:ascii="Times New Roman" w:hAnsi="Times New Roman" w:cs="Times New Roman"/>
          <w:lang w:val="en-GB"/>
        </w:rPr>
        <w:t>Ibidem</w:t>
      </w:r>
      <w:proofErr w:type="spellEnd"/>
      <w:r w:rsidRPr="00A21ED5">
        <w:rPr>
          <w:rFonts w:ascii="Times New Roman" w:hAnsi="Times New Roman" w:cs="Times New Roman"/>
          <w:lang w:val="en-GB"/>
        </w:rPr>
        <w:t>, 10.</w:t>
      </w:r>
    </w:p>
  </w:footnote>
  <w:footnote w:id="66">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P. </w:t>
      </w:r>
      <w:proofErr w:type="spellStart"/>
      <w:r w:rsidRPr="00A21ED5">
        <w:rPr>
          <w:rFonts w:ascii="Times New Roman" w:hAnsi="Times New Roman" w:cs="Times New Roman"/>
          <w:lang w:val="en-GB"/>
        </w:rPr>
        <w:t>Hainsworth</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en</w:t>
      </w:r>
      <w:proofErr w:type="spellEnd"/>
      <w:r w:rsidRPr="00A21ED5">
        <w:rPr>
          <w:rFonts w:ascii="Times New Roman" w:hAnsi="Times New Roman" w:cs="Times New Roman"/>
          <w:lang w:val="en-GB"/>
        </w:rPr>
        <w:t xml:space="preserve"> S. McCloskey (ed.), </w:t>
      </w:r>
      <w:r w:rsidRPr="00A21ED5">
        <w:rPr>
          <w:rFonts w:ascii="Times New Roman" w:hAnsi="Times New Roman" w:cs="Times New Roman"/>
          <w:i/>
          <w:lang w:val="en-GB"/>
        </w:rPr>
        <w:t>The East Timor Question</w:t>
      </w:r>
      <w:r>
        <w:rPr>
          <w:rFonts w:ascii="Times New Roman" w:hAnsi="Times New Roman" w:cs="Times New Roman"/>
          <w:lang w:val="en-GB"/>
        </w:rPr>
        <w:t xml:space="preserve"> (New York 2000)</w:t>
      </w:r>
      <w:r w:rsidRPr="00A21ED5">
        <w:rPr>
          <w:rFonts w:ascii="Times New Roman" w:hAnsi="Times New Roman" w:cs="Times New Roman"/>
          <w:lang w:val="en-GB"/>
        </w:rPr>
        <w:t xml:space="preserve"> 3.</w:t>
      </w:r>
    </w:p>
  </w:footnote>
  <w:footnote w:id="67">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 xml:space="preserve">East Timor, </w:t>
      </w:r>
      <w:r w:rsidRPr="00A21ED5">
        <w:rPr>
          <w:rStyle w:val="apple-converted-space"/>
          <w:rFonts w:ascii="Times New Roman" w:hAnsi="Times New Roman" w:cs="Times New Roman"/>
          <w:i/>
          <w:color w:val="000000"/>
          <w:lang w:val="en-GB"/>
        </w:rPr>
        <w:t xml:space="preserve">Indonesia, </w:t>
      </w:r>
      <w:r w:rsidRPr="00A21ED5">
        <w:rPr>
          <w:rFonts w:ascii="Times New Roman" w:hAnsi="Times New Roman" w:cs="Times New Roman"/>
          <w:i/>
          <w:lang w:val="en-GB"/>
        </w:rPr>
        <w:t>and the World Community</w:t>
      </w:r>
      <w:r w:rsidRPr="00A21ED5">
        <w:rPr>
          <w:rFonts w:ascii="Times New Roman" w:hAnsi="Times New Roman" w:cs="Times New Roman"/>
          <w:lang w:val="en-GB"/>
        </w:rPr>
        <w:t>, 12.</w:t>
      </w:r>
    </w:p>
  </w:footnote>
  <w:footnote w:id="68">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 xml:space="preserve">East Timor, </w:t>
      </w:r>
      <w:r w:rsidRPr="00A21ED5">
        <w:rPr>
          <w:rStyle w:val="apple-converted-space"/>
          <w:rFonts w:ascii="Times New Roman" w:hAnsi="Times New Roman" w:cs="Times New Roman"/>
          <w:i/>
          <w:color w:val="000000"/>
          <w:lang w:val="en-GB"/>
        </w:rPr>
        <w:t xml:space="preserve">Indonesia, </w:t>
      </w:r>
      <w:r w:rsidRPr="00A21ED5">
        <w:rPr>
          <w:rFonts w:ascii="Times New Roman" w:hAnsi="Times New Roman" w:cs="Times New Roman"/>
          <w:i/>
          <w:lang w:val="en-GB"/>
        </w:rPr>
        <w:t>and the World Community</w:t>
      </w:r>
      <w:r w:rsidRPr="00A21ED5">
        <w:rPr>
          <w:rFonts w:ascii="Times New Roman" w:hAnsi="Times New Roman" w:cs="Times New Roman"/>
          <w:lang w:val="en-GB"/>
        </w:rPr>
        <w:t>, 12.</w:t>
      </w:r>
    </w:p>
  </w:footnote>
  <w:footnote w:id="69">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12.</w:t>
      </w:r>
    </w:p>
  </w:footnote>
  <w:footnote w:id="70">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13.</w:t>
      </w:r>
    </w:p>
  </w:footnote>
  <w:footnote w:id="71">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Hainsworth</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The East Timor Question</w:t>
      </w:r>
      <w:r w:rsidRPr="00A21ED5">
        <w:rPr>
          <w:rFonts w:ascii="Times New Roman" w:hAnsi="Times New Roman" w:cs="Times New Roman"/>
          <w:lang w:val="en-GB"/>
        </w:rPr>
        <w:t>, 4.</w:t>
      </w:r>
    </w:p>
  </w:footnote>
  <w:footnote w:id="72">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007C2A3B">
        <w:rPr>
          <w:rFonts w:ascii="Times New Roman" w:hAnsi="Times New Roman" w:cs="Times New Roman"/>
          <w:lang w:val="en-GB"/>
        </w:rPr>
        <w:t xml:space="preserve"> </w:t>
      </w:r>
      <w:proofErr w:type="spellStart"/>
      <w:r w:rsidR="007C2A3B" w:rsidRPr="00A21ED5">
        <w:rPr>
          <w:rFonts w:ascii="Times New Roman" w:hAnsi="Times New Roman" w:cs="Times New Roman"/>
          <w:lang w:val="en-GB"/>
        </w:rPr>
        <w:t>Hainsworth</w:t>
      </w:r>
      <w:proofErr w:type="spellEnd"/>
      <w:r w:rsidR="007C2A3B" w:rsidRPr="00A21ED5">
        <w:rPr>
          <w:rFonts w:ascii="Times New Roman" w:hAnsi="Times New Roman" w:cs="Times New Roman"/>
          <w:lang w:val="en-GB"/>
        </w:rPr>
        <w:t xml:space="preserve"> </w:t>
      </w:r>
      <w:proofErr w:type="spellStart"/>
      <w:r w:rsidR="007C2A3B" w:rsidRPr="00A21ED5">
        <w:rPr>
          <w:rFonts w:ascii="Times New Roman" w:hAnsi="Times New Roman" w:cs="Times New Roman"/>
          <w:lang w:val="en-GB"/>
        </w:rPr>
        <w:t>e.a</w:t>
      </w:r>
      <w:proofErr w:type="spellEnd"/>
      <w:r w:rsidR="007C2A3B" w:rsidRPr="00A21ED5">
        <w:rPr>
          <w:rFonts w:ascii="Times New Roman" w:hAnsi="Times New Roman" w:cs="Times New Roman"/>
          <w:lang w:val="en-GB"/>
        </w:rPr>
        <w:t xml:space="preserve">., </w:t>
      </w:r>
      <w:r w:rsidR="007C2A3B" w:rsidRPr="00A21ED5">
        <w:rPr>
          <w:rFonts w:ascii="Times New Roman" w:hAnsi="Times New Roman" w:cs="Times New Roman"/>
          <w:i/>
          <w:lang w:val="en-GB"/>
        </w:rPr>
        <w:t>The East Timor Question</w:t>
      </w:r>
      <w:r w:rsidR="007C2A3B">
        <w:rPr>
          <w:rFonts w:ascii="Times New Roman" w:hAnsi="Times New Roman" w:cs="Times New Roman"/>
          <w:lang w:val="en-GB"/>
        </w:rPr>
        <w:t>,</w:t>
      </w:r>
      <w:r w:rsidRPr="00A21ED5">
        <w:rPr>
          <w:rFonts w:ascii="Times New Roman" w:hAnsi="Times New Roman" w:cs="Times New Roman"/>
          <w:lang w:val="en-GB"/>
        </w:rPr>
        <w:t xml:space="preserve"> 3.</w:t>
      </w:r>
    </w:p>
  </w:footnote>
  <w:footnote w:id="73">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R.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D. Ball </w:t>
      </w:r>
      <w:proofErr w:type="spellStart"/>
      <w:r w:rsidRPr="00A21ED5">
        <w:rPr>
          <w:rFonts w:ascii="Times New Roman" w:hAnsi="Times New Roman" w:cs="Times New Roman"/>
          <w:lang w:val="en-GB"/>
        </w:rPr>
        <w:t>en</w:t>
      </w:r>
      <w:proofErr w:type="spellEnd"/>
      <w:r w:rsidRPr="00A21ED5">
        <w:rPr>
          <w:rFonts w:ascii="Times New Roman" w:hAnsi="Times New Roman" w:cs="Times New Roman"/>
          <w:lang w:val="en-GB"/>
        </w:rPr>
        <w:t xml:space="preserve"> G. van </w:t>
      </w:r>
      <w:proofErr w:type="spellStart"/>
      <w:r w:rsidRPr="00A21ED5">
        <w:rPr>
          <w:rFonts w:ascii="Times New Roman" w:hAnsi="Times New Roman" w:cs="Times New Roman"/>
          <w:lang w:val="en-GB"/>
        </w:rPr>
        <w:t>Klinken</w:t>
      </w:r>
      <w:proofErr w:type="spellEnd"/>
      <w:r w:rsidRPr="00A21ED5">
        <w:rPr>
          <w:rFonts w:ascii="Times New Roman" w:hAnsi="Times New Roman" w:cs="Times New Roman"/>
          <w:lang w:val="en-GB"/>
        </w:rPr>
        <w:t xml:space="preserve"> (ed.), </w:t>
      </w:r>
      <w:r w:rsidRPr="00A21ED5">
        <w:rPr>
          <w:rFonts w:ascii="Times New Roman" w:hAnsi="Times New Roman" w:cs="Times New Roman"/>
          <w:i/>
          <w:lang w:val="en-GB"/>
        </w:rPr>
        <w:t>Masters of Terror, Indonesia’s military and violence in East Timor</w:t>
      </w:r>
      <w:r>
        <w:rPr>
          <w:rFonts w:ascii="Times New Roman" w:hAnsi="Times New Roman" w:cs="Times New Roman"/>
          <w:lang w:val="en-GB"/>
        </w:rPr>
        <w:t xml:space="preserve"> (Oxford 2006)</w:t>
      </w:r>
      <w:r w:rsidRPr="00A21ED5">
        <w:rPr>
          <w:rFonts w:ascii="Times New Roman" w:hAnsi="Times New Roman" w:cs="Times New Roman"/>
          <w:lang w:val="en-GB"/>
        </w:rPr>
        <w:t xml:space="preserve"> 2.</w:t>
      </w:r>
    </w:p>
  </w:footnote>
  <w:footnote w:id="74">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Masters of Terror</w:t>
      </w:r>
      <w:r w:rsidRPr="00A21ED5">
        <w:rPr>
          <w:rFonts w:ascii="Times New Roman" w:hAnsi="Times New Roman" w:cs="Times New Roman"/>
          <w:lang w:val="en-GB"/>
        </w:rPr>
        <w:t>, 2.</w:t>
      </w:r>
    </w:p>
  </w:footnote>
  <w:footnote w:id="75">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 xml:space="preserve">East Timor, </w:t>
      </w:r>
      <w:r w:rsidRPr="00A21ED5">
        <w:rPr>
          <w:rStyle w:val="apple-converted-space"/>
          <w:rFonts w:ascii="Times New Roman" w:hAnsi="Times New Roman" w:cs="Times New Roman"/>
          <w:i/>
          <w:color w:val="000000"/>
          <w:lang w:val="en-GB"/>
        </w:rPr>
        <w:t xml:space="preserve">Indonesia, </w:t>
      </w:r>
      <w:r w:rsidRPr="00A21ED5">
        <w:rPr>
          <w:rFonts w:ascii="Times New Roman" w:hAnsi="Times New Roman" w:cs="Times New Roman"/>
          <w:i/>
          <w:lang w:val="en-GB"/>
        </w:rPr>
        <w:t>and the World Community</w:t>
      </w:r>
      <w:r w:rsidRPr="00A21ED5">
        <w:rPr>
          <w:rFonts w:ascii="Times New Roman" w:hAnsi="Times New Roman" w:cs="Times New Roman"/>
          <w:lang w:val="en-GB"/>
        </w:rPr>
        <w:t>, 84.</w:t>
      </w:r>
    </w:p>
  </w:footnote>
  <w:footnote w:id="76">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Masters of Terror</w:t>
      </w:r>
      <w:r w:rsidRPr="00A21ED5">
        <w:rPr>
          <w:rFonts w:ascii="Times New Roman" w:hAnsi="Times New Roman" w:cs="Times New Roman"/>
          <w:lang w:val="en-GB"/>
        </w:rPr>
        <w:t>, 17.</w:t>
      </w:r>
    </w:p>
  </w:footnote>
  <w:footnote w:id="77">
    <w:p w:rsidR="002F5CAE" w:rsidRPr="00A21ED5" w:rsidRDefault="002F5CAE" w:rsidP="00235ED7">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Hainsworth</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The East Timor Question</w:t>
      </w:r>
      <w:r w:rsidRPr="00A21ED5">
        <w:rPr>
          <w:rFonts w:ascii="Times New Roman" w:hAnsi="Times New Roman" w:cs="Times New Roman"/>
          <w:lang w:val="en-GB"/>
        </w:rPr>
        <w:t>, 4.</w:t>
      </w:r>
    </w:p>
  </w:footnote>
  <w:footnote w:id="78">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007C2A3B">
        <w:rPr>
          <w:rFonts w:ascii="Times New Roman" w:hAnsi="Times New Roman" w:cs="Times New Roman"/>
          <w:lang w:val="en-GB"/>
        </w:rPr>
        <w:t>Ibidem</w:t>
      </w:r>
      <w:proofErr w:type="spellEnd"/>
      <w:r w:rsidRPr="00A21ED5">
        <w:rPr>
          <w:rFonts w:ascii="Times New Roman" w:hAnsi="Times New Roman" w:cs="Times New Roman"/>
          <w:lang w:val="en-GB"/>
        </w:rPr>
        <w:t>, 5.</w:t>
      </w:r>
    </w:p>
  </w:footnote>
  <w:footnote w:id="79">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11.</w:t>
      </w:r>
    </w:p>
  </w:footnote>
  <w:footnote w:id="80">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Ibidem</w:t>
      </w:r>
      <w:proofErr w:type="spellEnd"/>
      <w:r w:rsidRPr="00A21ED5">
        <w:rPr>
          <w:rFonts w:ascii="Times New Roman" w:hAnsi="Times New Roman" w:cs="Times New Roman"/>
          <w:lang w:val="en-GB"/>
        </w:rPr>
        <w:t>, 11.</w:t>
      </w:r>
    </w:p>
  </w:footnote>
  <w:footnote w:id="81">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 xml:space="preserve">East Timor, </w:t>
      </w:r>
      <w:r w:rsidRPr="00A21ED5">
        <w:rPr>
          <w:rStyle w:val="apple-converted-space"/>
          <w:rFonts w:ascii="Times New Roman" w:hAnsi="Times New Roman" w:cs="Times New Roman"/>
          <w:i/>
          <w:color w:val="000000"/>
          <w:lang w:val="en-GB"/>
        </w:rPr>
        <w:t xml:space="preserve">Indonesia, </w:t>
      </w:r>
      <w:r w:rsidRPr="00A21ED5">
        <w:rPr>
          <w:rFonts w:ascii="Times New Roman" w:hAnsi="Times New Roman" w:cs="Times New Roman"/>
          <w:i/>
          <w:lang w:val="en-GB"/>
        </w:rPr>
        <w:t>and the World Community</w:t>
      </w:r>
      <w:r w:rsidRPr="00A21ED5">
        <w:rPr>
          <w:rFonts w:ascii="Times New Roman" w:hAnsi="Times New Roman" w:cs="Times New Roman"/>
          <w:lang w:val="en-GB"/>
        </w:rPr>
        <w:t>, 58.</w:t>
      </w:r>
    </w:p>
  </w:footnote>
  <w:footnote w:id="82">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F.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Zwarte huid, blanke maskers</w:t>
      </w:r>
      <w:r>
        <w:rPr>
          <w:rFonts w:ascii="Times New Roman" w:hAnsi="Times New Roman" w:cs="Times New Roman"/>
        </w:rPr>
        <w:t xml:space="preserve"> (Parijs 1952)</w:t>
      </w:r>
      <w:r w:rsidRPr="00A21ED5">
        <w:rPr>
          <w:rFonts w:ascii="Times New Roman" w:hAnsi="Times New Roman" w:cs="Times New Roman"/>
        </w:rPr>
        <w:t xml:space="preserve"> 7.</w:t>
      </w:r>
    </w:p>
  </w:footnote>
  <w:footnote w:id="83">
    <w:p w:rsidR="002F5CAE" w:rsidRPr="00A21ED5" w:rsidRDefault="002F5CAE" w:rsidP="00B8391F">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Zwarte huid, blanke maskers</w:t>
      </w:r>
      <w:r w:rsidRPr="00A21ED5">
        <w:rPr>
          <w:rFonts w:ascii="Times New Roman" w:hAnsi="Times New Roman" w:cs="Times New Roman"/>
        </w:rPr>
        <w:t>, 16.</w:t>
      </w:r>
    </w:p>
  </w:footnote>
  <w:footnote w:id="84">
    <w:p w:rsidR="002F5CAE" w:rsidRPr="00A21ED5"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Suter</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East Timor, West Papua/Irian and Indonesia</w:t>
      </w:r>
      <w:r w:rsidRPr="00A21ED5">
        <w:rPr>
          <w:rFonts w:ascii="Times New Roman" w:hAnsi="Times New Roman" w:cs="Times New Roman"/>
          <w:lang w:val="en-GB"/>
        </w:rPr>
        <w:t>, 8.</w:t>
      </w:r>
    </w:p>
  </w:footnote>
  <w:footnote w:id="85">
    <w:p w:rsidR="002F5CAE" w:rsidRPr="00CB2E52" w:rsidRDefault="002F5CAE">
      <w:pPr>
        <w:pStyle w:val="Voetnoottekst"/>
        <w:rPr>
          <w:lang w:val="en-GB"/>
        </w:rPr>
      </w:pPr>
      <w:r w:rsidRPr="00A21ED5">
        <w:rPr>
          <w:rStyle w:val="Voetnootmarkering"/>
          <w:rFonts w:ascii="Times New Roman" w:hAnsi="Times New Roman" w:cs="Times New Roman"/>
        </w:rPr>
        <w:footnoteRef/>
      </w:r>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Tanter</w:t>
      </w:r>
      <w:proofErr w:type="spellEnd"/>
      <w:r w:rsidRPr="00A21ED5">
        <w:rPr>
          <w:rFonts w:ascii="Times New Roman" w:hAnsi="Times New Roman" w:cs="Times New Roman"/>
          <w:lang w:val="en-GB"/>
        </w:rPr>
        <w:t xml:space="preserve"> </w:t>
      </w:r>
      <w:proofErr w:type="spellStart"/>
      <w:r w:rsidRPr="00A21ED5">
        <w:rPr>
          <w:rFonts w:ascii="Times New Roman" w:hAnsi="Times New Roman" w:cs="Times New Roman"/>
          <w:lang w:val="en-GB"/>
        </w:rPr>
        <w:t>e.a</w:t>
      </w:r>
      <w:proofErr w:type="spellEnd"/>
      <w:r w:rsidRPr="00A21ED5">
        <w:rPr>
          <w:rFonts w:ascii="Times New Roman" w:hAnsi="Times New Roman" w:cs="Times New Roman"/>
          <w:lang w:val="en-GB"/>
        </w:rPr>
        <w:t xml:space="preserve">., </w:t>
      </w:r>
      <w:r w:rsidRPr="00A21ED5">
        <w:rPr>
          <w:rFonts w:ascii="Times New Roman" w:hAnsi="Times New Roman" w:cs="Times New Roman"/>
          <w:i/>
          <w:lang w:val="en-GB"/>
        </w:rPr>
        <w:t xml:space="preserve">East Timor, </w:t>
      </w:r>
      <w:r w:rsidRPr="00A21ED5">
        <w:rPr>
          <w:rStyle w:val="apple-converted-space"/>
          <w:rFonts w:ascii="Times New Roman" w:hAnsi="Times New Roman" w:cs="Times New Roman"/>
          <w:i/>
          <w:color w:val="000000"/>
          <w:lang w:val="en-GB"/>
        </w:rPr>
        <w:t xml:space="preserve">Indonesia, </w:t>
      </w:r>
      <w:r w:rsidRPr="00A21ED5">
        <w:rPr>
          <w:rFonts w:ascii="Times New Roman" w:hAnsi="Times New Roman" w:cs="Times New Roman"/>
          <w:i/>
          <w:lang w:val="en-GB"/>
        </w:rPr>
        <w:t>and the World Community</w:t>
      </w:r>
      <w:r w:rsidRPr="00A21ED5">
        <w:rPr>
          <w:rFonts w:ascii="Times New Roman" w:hAnsi="Times New Roman" w:cs="Times New Roman"/>
          <w:lang w:val="en-GB"/>
        </w:rPr>
        <w:t>, 91.</w:t>
      </w:r>
    </w:p>
  </w:footnote>
  <w:footnote w:id="86">
    <w:p w:rsidR="002F5CAE" w:rsidRPr="00BE6994" w:rsidRDefault="002F5CAE">
      <w:pPr>
        <w:pStyle w:val="Voetnoottekst"/>
        <w:rPr>
          <w:rFonts w:ascii="Times New Roman" w:hAnsi="Times New Roman" w:cs="Times New Roman"/>
          <w:lang w:val="en-GB"/>
        </w:rPr>
      </w:pPr>
      <w:r w:rsidRPr="00A21ED5">
        <w:rPr>
          <w:rStyle w:val="Voetnootmarkering"/>
          <w:rFonts w:ascii="Times New Roman" w:hAnsi="Times New Roman" w:cs="Times New Roman"/>
        </w:rPr>
        <w:footnoteRef/>
      </w:r>
      <w:r w:rsidRPr="00BE6994">
        <w:rPr>
          <w:rFonts w:ascii="Times New Roman" w:hAnsi="Times New Roman" w:cs="Times New Roman"/>
          <w:lang w:val="en-GB"/>
        </w:rPr>
        <w:t xml:space="preserve"> </w:t>
      </w:r>
      <w:proofErr w:type="spellStart"/>
      <w:r w:rsidR="00BE6994" w:rsidRPr="00A21ED5">
        <w:rPr>
          <w:rFonts w:ascii="Times New Roman" w:hAnsi="Times New Roman" w:cs="Times New Roman"/>
          <w:lang w:val="en-GB"/>
        </w:rPr>
        <w:t>Tanter</w:t>
      </w:r>
      <w:proofErr w:type="spellEnd"/>
      <w:r w:rsidR="00BE6994" w:rsidRPr="00A21ED5">
        <w:rPr>
          <w:rFonts w:ascii="Times New Roman" w:hAnsi="Times New Roman" w:cs="Times New Roman"/>
          <w:lang w:val="en-GB"/>
        </w:rPr>
        <w:t xml:space="preserve"> </w:t>
      </w:r>
      <w:proofErr w:type="spellStart"/>
      <w:r w:rsidR="00BE6994" w:rsidRPr="00A21ED5">
        <w:rPr>
          <w:rFonts w:ascii="Times New Roman" w:hAnsi="Times New Roman" w:cs="Times New Roman"/>
          <w:lang w:val="en-GB"/>
        </w:rPr>
        <w:t>e.a</w:t>
      </w:r>
      <w:proofErr w:type="spellEnd"/>
      <w:r w:rsidR="00BE6994" w:rsidRPr="00A21ED5">
        <w:rPr>
          <w:rFonts w:ascii="Times New Roman" w:hAnsi="Times New Roman" w:cs="Times New Roman"/>
          <w:lang w:val="en-GB"/>
        </w:rPr>
        <w:t xml:space="preserve">., </w:t>
      </w:r>
      <w:r w:rsidR="00BE6994" w:rsidRPr="00A21ED5">
        <w:rPr>
          <w:rFonts w:ascii="Times New Roman" w:hAnsi="Times New Roman" w:cs="Times New Roman"/>
          <w:i/>
          <w:lang w:val="en-GB"/>
        </w:rPr>
        <w:t xml:space="preserve">East Timor, </w:t>
      </w:r>
      <w:r w:rsidR="00BE6994" w:rsidRPr="00A21ED5">
        <w:rPr>
          <w:rStyle w:val="apple-converted-space"/>
          <w:rFonts w:ascii="Times New Roman" w:hAnsi="Times New Roman" w:cs="Times New Roman"/>
          <w:i/>
          <w:color w:val="000000"/>
          <w:lang w:val="en-GB"/>
        </w:rPr>
        <w:t xml:space="preserve">Indonesia, </w:t>
      </w:r>
      <w:r w:rsidR="00BE6994" w:rsidRPr="00A21ED5">
        <w:rPr>
          <w:rFonts w:ascii="Times New Roman" w:hAnsi="Times New Roman" w:cs="Times New Roman"/>
          <w:i/>
          <w:lang w:val="en-GB"/>
        </w:rPr>
        <w:t>and the World Community</w:t>
      </w:r>
      <w:r w:rsidR="00BE6994">
        <w:rPr>
          <w:rFonts w:ascii="Times New Roman" w:hAnsi="Times New Roman" w:cs="Times New Roman"/>
          <w:lang w:val="en-GB"/>
        </w:rPr>
        <w:t>,</w:t>
      </w:r>
      <w:r w:rsidRPr="00BE6994">
        <w:rPr>
          <w:rFonts w:ascii="Times New Roman" w:hAnsi="Times New Roman" w:cs="Times New Roman"/>
          <w:lang w:val="en-GB"/>
        </w:rPr>
        <w:t xml:space="preserve"> 92-93.</w:t>
      </w:r>
    </w:p>
  </w:footnote>
  <w:footnote w:id="87">
    <w:p w:rsidR="002F5CAE" w:rsidRPr="00A21ED5" w:rsidRDefault="002F5CAE">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9.</w:t>
      </w:r>
    </w:p>
  </w:footnote>
  <w:footnote w:id="88">
    <w:p w:rsidR="002F5CAE" w:rsidRPr="00A21ED5" w:rsidRDefault="002F5CAE" w:rsidP="00C124FF">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Zwarte huid, blanke maskers</w:t>
      </w:r>
      <w:r w:rsidRPr="00A21ED5">
        <w:rPr>
          <w:rFonts w:ascii="Times New Roman" w:hAnsi="Times New Roman" w:cs="Times New Roman"/>
        </w:rPr>
        <w:t>, 48.</w:t>
      </w:r>
    </w:p>
  </w:footnote>
  <w:footnote w:id="89">
    <w:p w:rsidR="002F5CAE" w:rsidRPr="00A21ED5" w:rsidRDefault="002F5CAE" w:rsidP="00C124FF">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w:t>
      </w:r>
      <w:proofErr w:type="spellStart"/>
      <w:r w:rsidRPr="00A21ED5">
        <w:rPr>
          <w:rFonts w:ascii="Times New Roman" w:hAnsi="Times New Roman" w:cs="Times New Roman"/>
        </w:rPr>
        <w:t>Fanon</w:t>
      </w:r>
      <w:proofErr w:type="spellEnd"/>
      <w:r w:rsidRPr="00A21ED5">
        <w:rPr>
          <w:rFonts w:ascii="Times New Roman" w:hAnsi="Times New Roman" w:cs="Times New Roman"/>
        </w:rPr>
        <w:t xml:space="preserve">, </w:t>
      </w:r>
      <w:r w:rsidRPr="00A21ED5">
        <w:rPr>
          <w:rFonts w:ascii="Times New Roman" w:hAnsi="Times New Roman" w:cs="Times New Roman"/>
          <w:i/>
        </w:rPr>
        <w:t>De verworpenen der aarde</w:t>
      </w:r>
      <w:r w:rsidRPr="00A21ED5">
        <w:rPr>
          <w:rFonts w:ascii="Times New Roman" w:hAnsi="Times New Roman" w:cs="Times New Roman"/>
        </w:rPr>
        <w:t>, 66.</w:t>
      </w:r>
    </w:p>
  </w:footnote>
  <w:footnote w:id="90">
    <w:p w:rsidR="002F5CAE" w:rsidRPr="00A21ED5" w:rsidRDefault="002F5CAE" w:rsidP="00C124FF">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100.</w:t>
      </w:r>
    </w:p>
  </w:footnote>
  <w:footnote w:id="91">
    <w:p w:rsidR="002F5CAE" w:rsidRPr="00A21ED5" w:rsidRDefault="002F5CAE" w:rsidP="00C124FF">
      <w:pPr>
        <w:pStyle w:val="Voetnoottekst"/>
        <w:rPr>
          <w:rFonts w:ascii="Times New Roman" w:hAnsi="Times New Roman" w:cs="Times New Roman"/>
        </w:rPr>
      </w:pPr>
      <w:r w:rsidRPr="00A21ED5">
        <w:rPr>
          <w:rStyle w:val="Voetnootmarkering"/>
          <w:rFonts w:ascii="Times New Roman" w:hAnsi="Times New Roman" w:cs="Times New Roman"/>
        </w:rPr>
        <w:footnoteRef/>
      </w:r>
      <w:r w:rsidRPr="00A21ED5">
        <w:rPr>
          <w:rFonts w:ascii="Times New Roman" w:hAnsi="Times New Roman" w:cs="Times New Roman"/>
        </w:rPr>
        <w:t xml:space="preserve"> Ibidem, 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6089"/>
    <w:multiLevelType w:val="hybridMultilevel"/>
    <w:tmpl w:val="8C369114"/>
    <w:lvl w:ilvl="0" w:tplc="A6AEFDC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966F29"/>
    <w:multiLevelType w:val="hybridMultilevel"/>
    <w:tmpl w:val="6930E942"/>
    <w:lvl w:ilvl="0" w:tplc="82DCB55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6B6D34"/>
    <w:multiLevelType w:val="hybridMultilevel"/>
    <w:tmpl w:val="5254BA20"/>
    <w:lvl w:ilvl="0" w:tplc="AE52FB7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E11867"/>
    <w:multiLevelType w:val="hybridMultilevel"/>
    <w:tmpl w:val="C826E5C8"/>
    <w:lvl w:ilvl="0" w:tplc="7A92AE00">
      <w:start w:val="10"/>
      <w:numFmt w:val="bullet"/>
      <w:lvlText w:val="-"/>
      <w:lvlJc w:val="left"/>
      <w:pPr>
        <w:ind w:left="720" w:hanging="360"/>
      </w:pPr>
      <w:rPr>
        <w:rFonts w:ascii="Calibri" w:eastAsiaTheme="minorHAnsi" w:hAnsi="Calibri" w:cstheme="minorBid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32"/>
    <w:rsid w:val="0000321B"/>
    <w:rsid w:val="00014042"/>
    <w:rsid w:val="0001483D"/>
    <w:rsid w:val="00014D16"/>
    <w:rsid w:val="00017195"/>
    <w:rsid w:val="000174EC"/>
    <w:rsid w:val="000204AA"/>
    <w:rsid w:val="0002104D"/>
    <w:rsid w:val="00021CD9"/>
    <w:rsid w:val="00022778"/>
    <w:rsid w:val="0002411A"/>
    <w:rsid w:val="00024AB9"/>
    <w:rsid w:val="00024B2F"/>
    <w:rsid w:val="00027BFE"/>
    <w:rsid w:val="00030A3E"/>
    <w:rsid w:val="000312F9"/>
    <w:rsid w:val="000321E3"/>
    <w:rsid w:val="00033438"/>
    <w:rsid w:val="00036A7F"/>
    <w:rsid w:val="000372BB"/>
    <w:rsid w:val="00037667"/>
    <w:rsid w:val="00037989"/>
    <w:rsid w:val="00040142"/>
    <w:rsid w:val="00040343"/>
    <w:rsid w:val="000420CE"/>
    <w:rsid w:val="0004274D"/>
    <w:rsid w:val="00047E12"/>
    <w:rsid w:val="000543E6"/>
    <w:rsid w:val="0005743F"/>
    <w:rsid w:val="0005751E"/>
    <w:rsid w:val="00060287"/>
    <w:rsid w:val="00064E63"/>
    <w:rsid w:val="000658A4"/>
    <w:rsid w:val="00065D00"/>
    <w:rsid w:val="00067537"/>
    <w:rsid w:val="00070B63"/>
    <w:rsid w:val="00071339"/>
    <w:rsid w:val="00073F2C"/>
    <w:rsid w:val="00074488"/>
    <w:rsid w:val="00075A2E"/>
    <w:rsid w:val="00076BAD"/>
    <w:rsid w:val="00076F9F"/>
    <w:rsid w:val="000772D1"/>
    <w:rsid w:val="00080C36"/>
    <w:rsid w:val="00080C43"/>
    <w:rsid w:val="00082B0B"/>
    <w:rsid w:val="000834F7"/>
    <w:rsid w:val="0008434E"/>
    <w:rsid w:val="0008468D"/>
    <w:rsid w:val="00084A4B"/>
    <w:rsid w:val="00085607"/>
    <w:rsid w:val="00090482"/>
    <w:rsid w:val="00091108"/>
    <w:rsid w:val="00091950"/>
    <w:rsid w:val="00093200"/>
    <w:rsid w:val="00093F36"/>
    <w:rsid w:val="00094539"/>
    <w:rsid w:val="00094CE4"/>
    <w:rsid w:val="00095636"/>
    <w:rsid w:val="00095940"/>
    <w:rsid w:val="000965DF"/>
    <w:rsid w:val="00097CC2"/>
    <w:rsid w:val="000A49A8"/>
    <w:rsid w:val="000A5E95"/>
    <w:rsid w:val="000B0179"/>
    <w:rsid w:val="000B1D27"/>
    <w:rsid w:val="000B24F0"/>
    <w:rsid w:val="000B6E94"/>
    <w:rsid w:val="000C0F73"/>
    <w:rsid w:val="000C11A7"/>
    <w:rsid w:val="000C1681"/>
    <w:rsid w:val="000C1B08"/>
    <w:rsid w:val="000C1FD0"/>
    <w:rsid w:val="000C25C5"/>
    <w:rsid w:val="000C26F2"/>
    <w:rsid w:val="000C3F60"/>
    <w:rsid w:val="000C4658"/>
    <w:rsid w:val="000C5FAD"/>
    <w:rsid w:val="000D402F"/>
    <w:rsid w:val="000D6BCE"/>
    <w:rsid w:val="000D731A"/>
    <w:rsid w:val="000E0CE0"/>
    <w:rsid w:val="000E2AA6"/>
    <w:rsid w:val="000E2C9A"/>
    <w:rsid w:val="000E4D53"/>
    <w:rsid w:val="000E65E8"/>
    <w:rsid w:val="000E7296"/>
    <w:rsid w:val="000F05A0"/>
    <w:rsid w:val="000F165F"/>
    <w:rsid w:val="000F2BCB"/>
    <w:rsid w:val="000F3761"/>
    <w:rsid w:val="000F58E3"/>
    <w:rsid w:val="000F7C71"/>
    <w:rsid w:val="001034CB"/>
    <w:rsid w:val="0010407E"/>
    <w:rsid w:val="0010422D"/>
    <w:rsid w:val="00104584"/>
    <w:rsid w:val="001074BF"/>
    <w:rsid w:val="00110A24"/>
    <w:rsid w:val="00112F61"/>
    <w:rsid w:val="00112F7A"/>
    <w:rsid w:val="00113881"/>
    <w:rsid w:val="0011723C"/>
    <w:rsid w:val="00117A37"/>
    <w:rsid w:val="001217C8"/>
    <w:rsid w:val="00122FBB"/>
    <w:rsid w:val="00123B12"/>
    <w:rsid w:val="00123B7C"/>
    <w:rsid w:val="001301D0"/>
    <w:rsid w:val="0013425F"/>
    <w:rsid w:val="0013581F"/>
    <w:rsid w:val="00140BD5"/>
    <w:rsid w:val="00140EC9"/>
    <w:rsid w:val="001410F3"/>
    <w:rsid w:val="00150527"/>
    <w:rsid w:val="00155121"/>
    <w:rsid w:val="00156B58"/>
    <w:rsid w:val="00160F0B"/>
    <w:rsid w:val="00163C9C"/>
    <w:rsid w:val="00166FCE"/>
    <w:rsid w:val="00170997"/>
    <w:rsid w:val="00174ADA"/>
    <w:rsid w:val="00175A18"/>
    <w:rsid w:val="0018004A"/>
    <w:rsid w:val="00180134"/>
    <w:rsid w:val="00183C19"/>
    <w:rsid w:val="0018520E"/>
    <w:rsid w:val="001870CF"/>
    <w:rsid w:val="00187817"/>
    <w:rsid w:val="00190241"/>
    <w:rsid w:val="001915A6"/>
    <w:rsid w:val="001920C6"/>
    <w:rsid w:val="001926B4"/>
    <w:rsid w:val="0019691A"/>
    <w:rsid w:val="001969C4"/>
    <w:rsid w:val="00197ECF"/>
    <w:rsid w:val="001A08A8"/>
    <w:rsid w:val="001A2281"/>
    <w:rsid w:val="001A2526"/>
    <w:rsid w:val="001A2627"/>
    <w:rsid w:val="001A4CD6"/>
    <w:rsid w:val="001A584A"/>
    <w:rsid w:val="001A60D0"/>
    <w:rsid w:val="001A7E33"/>
    <w:rsid w:val="001B09F0"/>
    <w:rsid w:val="001B161D"/>
    <w:rsid w:val="001B258E"/>
    <w:rsid w:val="001B26C7"/>
    <w:rsid w:val="001B29D6"/>
    <w:rsid w:val="001B36A5"/>
    <w:rsid w:val="001B6729"/>
    <w:rsid w:val="001B7A18"/>
    <w:rsid w:val="001C090A"/>
    <w:rsid w:val="001C1A91"/>
    <w:rsid w:val="001C1F4F"/>
    <w:rsid w:val="001C64B4"/>
    <w:rsid w:val="001C6599"/>
    <w:rsid w:val="001C731F"/>
    <w:rsid w:val="001D1E09"/>
    <w:rsid w:val="001D2265"/>
    <w:rsid w:val="001D2CAB"/>
    <w:rsid w:val="001D633C"/>
    <w:rsid w:val="001D75EC"/>
    <w:rsid w:val="001D79E3"/>
    <w:rsid w:val="001E09E1"/>
    <w:rsid w:val="001E1BD5"/>
    <w:rsid w:val="001E1F80"/>
    <w:rsid w:val="001E203B"/>
    <w:rsid w:val="001E21E2"/>
    <w:rsid w:val="001E2E45"/>
    <w:rsid w:val="001E40C9"/>
    <w:rsid w:val="001E4BBA"/>
    <w:rsid w:val="001E529C"/>
    <w:rsid w:val="001E61CB"/>
    <w:rsid w:val="001F0A19"/>
    <w:rsid w:val="001F1643"/>
    <w:rsid w:val="001F16F9"/>
    <w:rsid w:val="001F16FE"/>
    <w:rsid w:val="001F25B2"/>
    <w:rsid w:val="001F3253"/>
    <w:rsid w:val="001F3D71"/>
    <w:rsid w:val="001F4185"/>
    <w:rsid w:val="001F468B"/>
    <w:rsid w:val="001F5A49"/>
    <w:rsid w:val="001F5BCF"/>
    <w:rsid w:val="001F5CA8"/>
    <w:rsid w:val="001F718E"/>
    <w:rsid w:val="001F7463"/>
    <w:rsid w:val="001F784D"/>
    <w:rsid w:val="00200FB2"/>
    <w:rsid w:val="002042A7"/>
    <w:rsid w:val="00207DE6"/>
    <w:rsid w:val="00210360"/>
    <w:rsid w:val="00211690"/>
    <w:rsid w:val="00211FFC"/>
    <w:rsid w:val="002136F7"/>
    <w:rsid w:val="00213EAB"/>
    <w:rsid w:val="0021457B"/>
    <w:rsid w:val="00214967"/>
    <w:rsid w:val="00220555"/>
    <w:rsid w:val="0022098F"/>
    <w:rsid w:val="00223099"/>
    <w:rsid w:val="00223B74"/>
    <w:rsid w:val="00227B0A"/>
    <w:rsid w:val="00235229"/>
    <w:rsid w:val="00235D49"/>
    <w:rsid w:val="00235ED7"/>
    <w:rsid w:val="00235F5A"/>
    <w:rsid w:val="00236908"/>
    <w:rsid w:val="00236FF0"/>
    <w:rsid w:val="0024185B"/>
    <w:rsid w:val="0024363A"/>
    <w:rsid w:val="0024505E"/>
    <w:rsid w:val="00245EE7"/>
    <w:rsid w:val="00246C28"/>
    <w:rsid w:val="00247672"/>
    <w:rsid w:val="00247CBC"/>
    <w:rsid w:val="002521C9"/>
    <w:rsid w:val="00253F16"/>
    <w:rsid w:val="002549CE"/>
    <w:rsid w:val="00257EC5"/>
    <w:rsid w:val="00260F1A"/>
    <w:rsid w:val="002615E6"/>
    <w:rsid w:val="00262EBA"/>
    <w:rsid w:val="00264745"/>
    <w:rsid w:val="00271447"/>
    <w:rsid w:val="00271E9A"/>
    <w:rsid w:val="002721A4"/>
    <w:rsid w:val="00273746"/>
    <w:rsid w:val="00274DF5"/>
    <w:rsid w:val="00274FE8"/>
    <w:rsid w:val="0028222A"/>
    <w:rsid w:val="002845A8"/>
    <w:rsid w:val="00284984"/>
    <w:rsid w:val="00286B7B"/>
    <w:rsid w:val="002879F9"/>
    <w:rsid w:val="0029098B"/>
    <w:rsid w:val="00290C7F"/>
    <w:rsid w:val="00294E49"/>
    <w:rsid w:val="0029646B"/>
    <w:rsid w:val="00297078"/>
    <w:rsid w:val="00297085"/>
    <w:rsid w:val="0029743B"/>
    <w:rsid w:val="002A07E1"/>
    <w:rsid w:val="002A4075"/>
    <w:rsid w:val="002A7799"/>
    <w:rsid w:val="002B0377"/>
    <w:rsid w:val="002B0B1C"/>
    <w:rsid w:val="002B0FC6"/>
    <w:rsid w:val="002B16A4"/>
    <w:rsid w:val="002B16AE"/>
    <w:rsid w:val="002B588C"/>
    <w:rsid w:val="002B5E0D"/>
    <w:rsid w:val="002C11D1"/>
    <w:rsid w:val="002C12C9"/>
    <w:rsid w:val="002C148D"/>
    <w:rsid w:val="002C3376"/>
    <w:rsid w:val="002C46A4"/>
    <w:rsid w:val="002C6EF0"/>
    <w:rsid w:val="002C6FCF"/>
    <w:rsid w:val="002C763A"/>
    <w:rsid w:val="002D0271"/>
    <w:rsid w:val="002D147C"/>
    <w:rsid w:val="002D2A32"/>
    <w:rsid w:val="002D2B78"/>
    <w:rsid w:val="002D3FC2"/>
    <w:rsid w:val="002D4E94"/>
    <w:rsid w:val="002D5FBA"/>
    <w:rsid w:val="002E0889"/>
    <w:rsid w:val="002E22C8"/>
    <w:rsid w:val="002E76FF"/>
    <w:rsid w:val="002F0CD4"/>
    <w:rsid w:val="002F35FF"/>
    <w:rsid w:val="002F5CAE"/>
    <w:rsid w:val="002F6995"/>
    <w:rsid w:val="00301AFB"/>
    <w:rsid w:val="00302C8D"/>
    <w:rsid w:val="003033BE"/>
    <w:rsid w:val="0031203D"/>
    <w:rsid w:val="00313E3D"/>
    <w:rsid w:val="00317536"/>
    <w:rsid w:val="00317A0A"/>
    <w:rsid w:val="00320853"/>
    <w:rsid w:val="00320B6D"/>
    <w:rsid w:val="00321D23"/>
    <w:rsid w:val="00322483"/>
    <w:rsid w:val="00323B15"/>
    <w:rsid w:val="00326B87"/>
    <w:rsid w:val="00327EC4"/>
    <w:rsid w:val="00330294"/>
    <w:rsid w:val="00330437"/>
    <w:rsid w:val="0033119F"/>
    <w:rsid w:val="00331C1A"/>
    <w:rsid w:val="0033353F"/>
    <w:rsid w:val="00334083"/>
    <w:rsid w:val="00336E53"/>
    <w:rsid w:val="00340705"/>
    <w:rsid w:val="003412C1"/>
    <w:rsid w:val="00341406"/>
    <w:rsid w:val="00341E51"/>
    <w:rsid w:val="00342A39"/>
    <w:rsid w:val="00344C69"/>
    <w:rsid w:val="00345186"/>
    <w:rsid w:val="00345203"/>
    <w:rsid w:val="003467EE"/>
    <w:rsid w:val="00347082"/>
    <w:rsid w:val="003479AE"/>
    <w:rsid w:val="00351A6A"/>
    <w:rsid w:val="00355777"/>
    <w:rsid w:val="003561C6"/>
    <w:rsid w:val="0035794F"/>
    <w:rsid w:val="00361E6C"/>
    <w:rsid w:val="003622EF"/>
    <w:rsid w:val="003625E3"/>
    <w:rsid w:val="003629AD"/>
    <w:rsid w:val="003642E9"/>
    <w:rsid w:val="00364F99"/>
    <w:rsid w:val="0036524F"/>
    <w:rsid w:val="00366C49"/>
    <w:rsid w:val="00367D4B"/>
    <w:rsid w:val="00370409"/>
    <w:rsid w:val="003708B3"/>
    <w:rsid w:val="00372652"/>
    <w:rsid w:val="00372B13"/>
    <w:rsid w:val="00372D33"/>
    <w:rsid w:val="0037519C"/>
    <w:rsid w:val="003758B6"/>
    <w:rsid w:val="00375F19"/>
    <w:rsid w:val="0038023E"/>
    <w:rsid w:val="00383CFB"/>
    <w:rsid w:val="003845DC"/>
    <w:rsid w:val="0038594A"/>
    <w:rsid w:val="00386CCA"/>
    <w:rsid w:val="0038780D"/>
    <w:rsid w:val="003900E5"/>
    <w:rsid w:val="0039100B"/>
    <w:rsid w:val="00391801"/>
    <w:rsid w:val="003926DB"/>
    <w:rsid w:val="003945F1"/>
    <w:rsid w:val="00395299"/>
    <w:rsid w:val="00395C3C"/>
    <w:rsid w:val="00396580"/>
    <w:rsid w:val="00396904"/>
    <w:rsid w:val="003A00A3"/>
    <w:rsid w:val="003A2422"/>
    <w:rsid w:val="003A444E"/>
    <w:rsid w:val="003A67B9"/>
    <w:rsid w:val="003B38B3"/>
    <w:rsid w:val="003B448B"/>
    <w:rsid w:val="003B762B"/>
    <w:rsid w:val="003B76E5"/>
    <w:rsid w:val="003C584B"/>
    <w:rsid w:val="003D0EF7"/>
    <w:rsid w:val="003D291F"/>
    <w:rsid w:val="003D2D3C"/>
    <w:rsid w:val="003D3EC8"/>
    <w:rsid w:val="003D46EE"/>
    <w:rsid w:val="003D6C6A"/>
    <w:rsid w:val="003D6F7D"/>
    <w:rsid w:val="003D7D8A"/>
    <w:rsid w:val="003E29E9"/>
    <w:rsid w:val="003E30A3"/>
    <w:rsid w:val="003E4224"/>
    <w:rsid w:val="003E43C0"/>
    <w:rsid w:val="003E4BE8"/>
    <w:rsid w:val="003E500C"/>
    <w:rsid w:val="003E54B7"/>
    <w:rsid w:val="003E7F21"/>
    <w:rsid w:val="003F00E8"/>
    <w:rsid w:val="003F2815"/>
    <w:rsid w:val="003F7E19"/>
    <w:rsid w:val="004008BB"/>
    <w:rsid w:val="00400E64"/>
    <w:rsid w:val="00401BAB"/>
    <w:rsid w:val="0040270A"/>
    <w:rsid w:val="00411554"/>
    <w:rsid w:val="004152C0"/>
    <w:rsid w:val="00415AD2"/>
    <w:rsid w:val="004164C0"/>
    <w:rsid w:val="004179B9"/>
    <w:rsid w:val="004207A5"/>
    <w:rsid w:val="00420EF0"/>
    <w:rsid w:val="00430188"/>
    <w:rsid w:val="00430A0F"/>
    <w:rsid w:val="00431914"/>
    <w:rsid w:val="004360B8"/>
    <w:rsid w:val="004374E9"/>
    <w:rsid w:val="0043765B"/>
    <w:rsid w:val="00445CE5"/>
    <w:rsid w:val="0045038E"/>
    <w:rsid w:val="00450C55"/>
    <w:rsid w:val="00451DD1"/>
    <w:rsid w:val="004535CB"/>
    <w:rsid w:val="00454B67"/>
    <w:rsid w:val="00455C56"/>
    <w:rsid w:val="00455D60"/>
    <w:rsid w:val="00457B73"/>
    <w:rsid w:val="004615D2"/>
    <w:rsid w:val="004626E1"/>
    <w:rsid w:val="00463031"/>
    <w:rsid w:val="00463120"/>
    <w:rsid w:val="004646FC"/>
    <w:rsid w:val="00464A1E"/>
    <w:rsid w:val="00466F47"/>
    <w:rsid w:val="00470997"/>
    <w:rsid w:val="00470E48"/>
    <w:rsid w:val="00471B0C"/>
    <w:rsid w:val="00472FE3"/>
    <w:rsid w:val="00473555"/>
    <w:rsid w:val="0047387E"/>
    <w:rsid w:val="00474AED"/>
    <w:rsid w:val="004756E9"/>
    <w:rsid w:val="004766C3"/>
    <w:rsid w:val="0047789F"/>
    <w:rsid w:val="00477E55"/>
    <w:rsid w:val="00480357"/>
    <w:rsid w:val="004817F7"/>
    <w:rsid w:val="004826F9"/>
    <w:rsid w:val="00483847"/>
    <w:rsid w:val="0048459C"/>
    <w:rsid w:val="0048563B"/>
    <w:rsid w:val="00490265"/>
    <w:rsid w:val="00492EC9"/>
    <w:rsid w:val="00493C04"/>
    <w:rsid w:val="00495983"/>
    <w:rsid w:val="004A00D2"/>
    <w:rsid w:val="004A0834"/>
    <w:rsid w:val="004A1A65"/>
    <w:rsid w:val="004A5609"/>
    <w:rsid w:val="004A7629"/>
    <w:rsid w:val="004B314B"/>
    <w:rsid w:val="004B3C83"/>
    <w:rsid w:val="004B4D3F"/>
    <w:rsid w:val="004B5302"/>
    <w:rsid w:val="004B59B8"/>
    <w:rsid w:val="004B5A64"/>
    <w:rsid w:val="004B7785"/>
    <w:rsid w:val="004C0C49"/>
    <w:rsid w:val="004C1E7B"/>
    <w:rsid w:val="004C2BE3"/>
    <w:rsid w:val="004C5A93"/>
    <w:rsid w:val="004C6A80"/>
    <w:rsid w:val="004C73C4"/>
    <w:rsid w:val="004D28E0"/>
    <w:rsid w:val="004D2F04"/>
    <w:rsid w:val="004D4538"/>
    <w:rsid w:val="004D4CC8"/>
    <w:rsid w:val="004D56E6"/>
    <w:rsid w:val="004D5B09"/>
    <w:rsid w:val="004D7D12"/>
    <w:rsid w:val="004E4715"/>
    <w:rsid w:val="004E5AC2"/>
    <w:rsid w:val="004E5D46"/>
    <w:rsid w:val="004E79AA"/>
    <w:rsid w:val="004F0025"/>
    <w:rsid w:val="004F179F"/>
    <w:rsid w:val="004F24C7"/>
    <w:rsid w:val="004F336F"/>
    <w:rsid w:val="004F3F54"/>
    <w:rsid w:val="004F6AD1"/>
    <w:rsid w:val="00500625"/>
    <w:rsid w:val="00502B1A"/>
    <w:rsid w:val="00504FE3"/>
    <w:rsid w:val="005062D8"/>
    <w:rsid w:val="00507164"/>
    <w:rsid w:val="005120E8"/>
    <w:rsid w:val="005139BC"/>
    <w:rsid w:val="005176F4"/>
    <w:rsid w:val="00520FAE"/>
    <w:rsid w:val="00522DC9"/>
    <w:rsid w:val="00524658"/>
    <w:rsid w:val="00527909"/>
    <w:rsid w:val="005279DE"/>
    <w:rsid w:val="00527FD2"/>
    <w:rsid w:val="005305F2"/>
    <w:rsid w:val="00530726"/>
    <w:rsid w:val="00532797"/>
    <w:rsid w:val="0053487E"/>
    <w:rsid w:val="00535A63"/>
    <w:rsid w:val="00540059"/>
    <w:rsid w:val="00544A05"/>
    <w:rsid w:val="00545D21"/>
    <w:rsid w:val="0054685C"/>
    <w:rsid w:val="00550527"/>
    <w:rsid w:val="005516D3"/>
    <w:rsid w:val="0055225C"/>
    <w:rsid w:val="00552519"/>
    <w:rsid w:val="00554A39"/>
    <w:rsid w:val="00555BE7"/>
    <w:rsid w:val="00556AC8"/>
    <w:rsid w:val="00557C1A"/>
    <w:rsid w:val="00560CF3"/>
    <w:rsid w:val="00561CFE"/>
    <w:rsid w:val="00561F6F"/>
    <w:rsid w:val="00563BC9"/>
    <w:rsid w:val="0056463C"/>
    <w:rsid w:val="00565CDB"/>
    <w:rsid w:val="005662CD"/>
    <w:rsid w:val="00567577"/>
    <w:rsid w:val="00567F30"/>
    <w:rsid w:val="00570257"/>
    <w:rsid w:val="00573FE1"/>
    <w:rsid w:val="005759B0"/>
    <w:rsid w:val="00576A60"/>
    <w:rsid w:val="00580B5D"/>
    <w:rsid w:val="00582C3E"/>
    <w:rsid w:val="005831E1"/>
    <w:rsid w:val="005851AB"/>
    <w:rsid w:val="0058575F"/>
    <w:rsid w:val="00586802"/>
    <w:rsid w:val="00586E77"/>
    <w:rsid w:val="00586F20"/>
    <w:rsid w:val="005878A2"/>
    <w:rsid w:val="005927C0"/>
    <w:rsid w:val="0059282D"/>
    <w:rsid w:val="005931E9"/>
    <w:rsid w:val="00596142"/>
    <w:rsid w:val="005A08AD"/>
    <w:rsid w:val="005A0A4C"/>
    <w:rsid w:val="005A4498"/>
    <w:rsid w:val="005B29D0"/>
    <w:rsid w:val="005B3B95"/>
    <w:rsid w:val="005B5859"/>
    <w:rsid w:val="005B758D"/>
    <w:rsid w:val="005B78D0"/>
    <w:rsid w:val="005C0430"/>
    <w:rsid w:val="005C129D"/>
    <w:rsid w:val="005C4EBF"/>
    <w:rsid w:val="005C67D3"/>
    <w:rsid w:val="005C70F9"/>
    <w:rsid w:val="005D04CF"/>
    <w:rsid w:val="005D2062"/>
    <w:rsid w:val="005D555C"/>
    <w:rsid w:val="005D5FFD"/>
    <w:rsid w:val="005E023B"/>
    <w:rsid w:val="005E2839"/>
    <w:rsid w:val="005E37FF"/>
    <w:rsid w:val="005E4419"/>
    <w:rsid w:val="005E50B3"/>
    <w:rsid w:val="005E516B"/>
    <w:rsid w:val="005E51B2"/>
    <w:rsid w:val="005E6741"/>
    <w:rsid w:val="005F1006"/>
    <w:rsid w:val="005F1017"/>
    <w:rsid w:val="005F2BE0"/>
    <w:rsid w:val="005F57CD"/>
    <w:rsid w:val="005F6050"/>
    <w:rsid w:val="006017D4"/>
    <w:rsid w:val="0060282F"/>
    <w:rsid w:val="006063A6"/>
    <w:rsid w:val="006064F5"/>
    <w:rsid w:val="00607724"/>
    <w:rsid w:val="00610719"/>
    <w:rsid w:val="00611E3B"/>
    <w:rsid w:val="00614A85"/>
    <w:rsid w:val="00614DD7"/>
    <w:rsid w:val="00621BAC"/>
    <w:rsid w:val="0062238A"/>
    <w:rsid w:val="00622985"/>
    <w:rsid w:val="00622C43"/>
    <w:rsid w:val="0062362E"/>
    <w:rsid w:val="00623A11"/>
    <w:rsid w:val="0062413F"/>
    <w:rsid w:val="00624AF6"/>
    <w:rsid w:val="00625BBB"/>
    <w:rsid w:val="00630D43"/>
    <w:rsid w:val="00633A41"/>
    <w:rsid w:val="006345D8"/>
    <w:rsid w:val="00636523"/>
    <w:rsid w:val="006418E8"/>
    <w:rsid w:val="0064374D"/>
    <w:rsid w:val="00643A8B"/>
    <w:rsid w:val="00644499"/>
    <w:rsid w:val="00645D1D"/>
    <w:rsid w:val="006463DE"/>
    <w:rsid w:val="00647462"/>
    <w:rsid w:val="00647CB4"/>
    <w:rsid w:val="0065095F"/>
    <w:rsid w:val="006523DC"/>
    <w:rsid w:val="0065445F"/>
    <w:rsid w:val="00654E5B"/>
    <w:rsid w:val="00655B79"/>
    <w:rsid w:val="00655DD9"/>
    <w:rsid w:val="006579D5"/>
    <w:rsid w:val="00662261"/>
    <w:rsid w:val="00665E71"/>
    <w:rsid w:val="00670EFA"/>
    <w:rsid w:val="00671BBF"/>
    <w:rsid w:val="0067206E"/>
    <w:rsid w:val="00673917"/>
    <w:rsid w:val="00675031"/>
    <w:rsid w:val="006775AF"/>
    <w:rsid w:val="00680453"/>
    <w:rsid w:val="00680559"/>
    <w:rsid w:val="00682178"/>
    <w:rsid w:val="00683328"/>
    <w:rsid w:val="006856FD"/>
    <w:rsid w:val="006871A6"/>
    <w:rsid w:val="006879A3"/>
    <w:rsid w:val="0069112E"/>
    <w:rsid w:val="00692D74"/>
    <w:rsid w:val="00693E46"/>
    <w:rsid w:val="00695F43"/>
    <w:rsid w:val="006977B6"/>
    <w:rsid w:val="006A1529"/>
    <w:rsid w:val="006A2AB6"/>
    <w:rsid w:val="006A4C1E"/>
    <w:rsid w:val="006A5102"/>
    <w:rsid w:val="006A5CEC"/>
    <w:rsid w:val="006A6254"/>
    <w:rsid w:val="006A7B17"/>
    <w:rsid w:val="006A7CB5"/>
    <w:rsid w:val="006B1FBC"/>
    <w:rsid w:val="006B550C"/>
    <w:rsid w:val="006B60D1"/>
    <w:rsid w:val="006B66DB"/>
    <w:rsid w:val="006B6798"/>
    <w:rsid w:val="006C165D"/>
    <w:rsid w:val="006C257F"/>
    <w:rsid w:val="006C2CA8"/>
    <w:rsid w:val="006C5412"/>
    <w:rsid w:val="006C57B1"/>
    <w:rsid w:val="006C58D2"/>
    <w:rsid w:val="006C5A9B"/>
    <w:rsid w:val="006C6312"/>
    <w:rsid w:val="006C7745"/>
    <w:rsid w:val="006D14F0"/>
    <w:rsid w:val="006D7490"/>
    <w:rsid w:val="006E2A0E"/>
    <w:rsid w:val="006E453D"/>
    <w:rsid w:val="006E457B"/>
    <w:rsid w:val="006E7E9B"/>
    <w:rsid w:val="006F2F17"/>
    <w:rsid w:val="006F5C6A"/>
    <w:rsid w:val="0070059A"/>
    <w:rsid w:val="00700C77"/>
    <w:rsid w:val="007012AA"/>
    <w:rsid w:val="00702984"/>
    <w:rsid w:val="00704F24"/>
    <w:rsid w:val="0070521F"/>
    <w:rsid w:val="0071015B"/>
    <w:rsid w:val="00710217"/>
    <w:rsid w:val="007115C3"/>
    <w:rsid w:val="00713A95"/>
    <w:rsid w:val="00714F2E"/>
    <w:rsid w:val="007202DB"/>
    <w:rsid w:val="00720EFD"/>
    <w:rsid w:val="00721058"/>
    <w:rsid w:val="00722ABF"/>
    <w:rsid w:val="007231DB"/>
    <w:rsid w:val="00724632"/>
    <w:rsid w:val="00724AEB"/>
    <w:rsid w:val="00724F4D"/>
    <w:rsid w:val="00725823"/>
    <w:rsid w:val="007277E3"/>
    <w:rsid w:val="007278A2"/>
    <w:rsid w:val="00732E48"/>
    <w:rsid w:val="00733F4A"/>
    <w:rsid w:val="007344B2"/>
    <w:rsid w:val="0074082B"/>
    <w:rsid w:val="00740F2E"/>
    <w:rsid w:val="0074713F"/>
    <w:rsid w:val="00747142"/>
    <w:rsid w:val="00752F73"/>
    <w:rsid w:val="007554E1"/>
    <w:rsid w:val="00756619"/>
    <w:rsid w:val="007608C9"/>
    <w:rsid w:val="00760D83"/>
    <w:rsid w:val="007612EF"/>
    <w:rsid w:val="007630AF"/>
    <w:rsid w:val="007661F0"/>
    <w:rsid w:val="00766571"/>
    <w:rsid w:val="00767943"/>
    <w:rsid w:val="00770195"/>
    <w:rsid w:val="00774322"/>
    <w:rsid w:val="00774613"/>
    <w:rsid w:val="007825D1"/>
    <w:rsid w:val="0078317C"/>
    <w:rsid w:val="00783BCA"/>
    <w:rsid w:val="00784AB6"/>
    <w:rsid w:val="00786CD5"/>
    <w:rsid w:val="00791024"/>
    <w:rsid w:val="007911B2"/>
    <w:rsid w:val="00793C11"/>
    <w:rsid w:val="00793CEC"/>
    <w:rsid w:val="00796FC1"/>
    <w:rsid w:val="007973D3"/>
    <w:rsid w:val="007A02E5"/>
    <w:rsid w:val="007A0D89"/>
    <w:rsid w:val="007A174C"/>
    <w:rsid w:val="007A385C"/>
    <w:rsid w:val="007A537B"/>
    <w:rsid w:val="007A656C"/>
    <w:rsid w:val="007B1189"/>
    <w:rsid w:val="007B221D"/>
    <w:rsid w:val="007B37DB"/>
    <w:rsid w:val="007B5BEF"/>
    <w:rsid w:val="007B7A72"/>
    <w:rsid w:val="007B7F02"/>
    <w:rsid w:val="007C1156"/>
    <w:rsid w:val="007C1528"/>
    <w:rsid w:val="007C2A3B"/>
    <w:rsid w:val="007C490D"/>
    <w:rsid w:val="007C51E0"/>
    <w:rsid w:val="007C5D65"/>
    <w:rsid w:val="007D3942"/>
    <w:rsid w:val="007D46BE"/>
    <w:rsid w:val="007D5671"/>
    <w:rsid w:val="007D7ACC"/>
    <w:rsid w:val="007D7D24"/>
    <w:rsid w:val="007E0229"/>
    <w:rsid w:val="007E0938"/>
    <w:rsid w:val="007E0B86"/>
    <w:rsid w:val="007E0E3E"/>
    <w:rsid w:val="007E641D"/>
    <w:rsid w:val="007E64CD"/>
    <w:rsid w:val="007E75AE"/>
    <w:rsid w:val="007E7622"/>
    <w:rsid w:val="007F0288"/>
    <w:rsid w:val="007F1EAA"/>
    <w:rsid w:val="007F3B79"/>
    <w:rsid w:val="007F7A8C"/>
    <w:rsid w:val="008011E5"/>
    <w:rsid w:val="008012B8"/>
    <w:rsid w:val="00802ADF"/>
    <w:rsid w:val="00805571"/>
    <w:rsid w:val="00805BED"/>
    <w:rsid w:val="00807C98"/>
    <w:rsid w:val="00811418"/>
    <w:rsid w:val="0081177B"/>
    <w:rsid w:val="00811CAD"/>
    <w:rsid w:val="00813919"/>
    <w:rsid w:val="008157E9"/>
    <w:rsid w:val="00815BB5"/>
    <w:rsid w:val="00816FA6"/>
    <w:rsid w:val="00820B9A"/>
    <w:rsid w:val="00822EA5"/>
    <w:rsid w:val="00825307"/>
    <w:rsid w:val="0083168E"/>
    <w:rsid w:val="008323D2"/>
    <w:rsid w:val="00832A72"/>
    <w:rsid w:val="00832A77"/>
    <w:rsid w:val="0083356C"/>
    <w:rsid w:val="008359F9"/>
    <w:rsid w:val="00837205"/>
    <w:rsid w:val="00837D08"/>
    <w:rsid w:val="0084193A"/>
    <w:rsid w:val="0084274D"/>
    <w:rsid w:val="00846242"/>
    <w:rsid w:val="00846E97"/>
    <w:rsid w:val="0085488F"/>
    <w:rsid w:val="00856530"/>
    <w:rsid w:val="00860A17"/>
    <w:rsid w:val="00861DCD"/>
    <w:rsid w:val="0086456E"/>
    <w:rsid w:val="0086493A"/>
    <w:rsid w:val="00866505"/>
    <w:rsid w:val="0087042A"/>
    <w:rsid w:val="0087486C"/>
    <w:rsid w:val="008749F2"/>
    <w:rsid w:val="00876C64"/>
    <w:rsid w:val="00877031"/>
    <w:rsid w:val="00877EBF"/>
    <w:rsid w:val="00881600"/>
    <w:rsid w:val="0088248D"/>
    <w:rsid w:val="008828BA"/>
    <w:rsid w:val="008834E6"/>
    <w:rsid w:val="008838AD"/>
    <w:rsid w:val="00886478"/>
    <w:rsid w:val="00886510"/>
    <w:rsid w:val="00894F2F"/>
    <w:rsid w:val="008A11C9"/>
    <w:rsid w:val="008A2BDE"/>
    <w:rsid w:val="008A49C0"/>
    <w:rsid w:val="008A4C04"/>
    <w:rsid w:val="008A5BAA"/>
    <w:rsid w:val="008A7E5D"/>
    <w:rsid w:val="008B0AA8"/>
    <w:rsid w:val="008B219C"/>
    <w:rsid w:val="008B442B"/>
    <w:rsid w:val="008B5269"/>
    <w:rsid w:val="008B6084"/>
    <w:rsid w:val="008C0448"/>
    <w:rsid w:val="008C7845"/>
    <w:rsid w:val="008D117B"/>
    <w:rsid w:val="008D126B"/>
    <w:rsid w:val="008D223F"/>
    <w:rsid w:val="008D3DB2"/>
    <w:rsid w:val="008D5B3D"/>
    <w:rsid w:val="008E018E"/>
    <w:rsid w:val="008E1498"/>
    <w:rsid w:val="008E1AC7"/>
    <w:rsid w:val="008E4AAC"/>
    <w:rsid w:val="008E4F6D"/>
    <w:rsid w:val="008E5558"/>
    <w:rsid w:val="008F39D4"/>
    <w:rsid w:val="008F57CF"/>
    <w:rsid w:val="009027E1"/>
    <w:rsid w:val="00903C2D"/>
    <w:rsid w:val="00904BD5"/>
    <w:rsid w:val="00904E6A"/>
    <w:rsid w:val="009063FA"/>
    <w:rsid w:val="00910FB5"/>
    <w:rsid w:val="00916775"/>
    <w:rsid w:val="00916971"/>
    <w:rsid w:val="00917DE5"/>
    <w:rsid w:val="00921D7E"/>
    <w:rsid w:val="00922993"/>
    <w:rsid w:val="009235D7"/>
    <w:rsid w:val="00924B31"/>
    <w:rsid w:val="00924E8D"/>
    <w:rsid w:val="00927C49"/>
    <w:rsid w:val="00927F75"/>
    <w:rsid w:val="00931205"/>
    <w:rsid w:val="00931D1A"/>
    <w:rsid w:val="00932017"/>
    <w:rsid w:val="00932199"/>
    <w:rsid w:val="0093635A"/>
    <w:rsid w:val="00936F8A"/>
    <w:rsid w:val="00941773"/>
    <w:rsid w:val="009422C6"/>
    <w:rsid w:val="009458AC"/>
    <w:rsid w:val="009465D9"/>
    <w:rsid w:val="00950793"/>
    <w:rsid w:val="0095129B"/>
    <w:rsid w:val="00954455"/>
    <w:rsid w:val="009555FF"/>
    <w:rsid w:val="00955645"/>
    <w:rsid w:val="009615FA"/>
    <w:rsid w:val="00962329"/>
    <w:rsid w:val="00962488"/>
    <w:rsid w:val="00962603"/>
    <w:rsid w:val="0096266E"/>
    <w:rsid w:val="00963994"/>
    <w:rsid w:val="00963BD9"/>
    <w:rsid w:val="00964461"/>
    <w:rsid w:val="00965DD5"/>
    <w:rsid w:val="0097059A"/>
    <w:rsid w:val="0097115D"/>
    <w:rsid w:val="00972696"/>
    <w:rsid w:val="00972E2F"/>
    <w:rsid w:val="00975AD9"/>
    <w:rsid w:val="00977627"/>
    <w:rsid w:val="00977C96"/>
    <w:rsid w:val="00982F28"/>
    <w:rsid w:val="0098339B"/>
    <w:rsid w:val="0098373E"/>
    <w:rsid w:val="009837C9"/>
    <w:rsid w:val="0098381C"/>
    <w:rsid w:val="00983A85"/>
    <w:rsid w:val="0098419D"/>
    <w:rsid w:val="00984C4C"/>
    <w:rsid w:val="00990E79"/>
    <w:rsid w:val="00991CD6"/>
    <w:rsid w:val="009925E1"/>
    <w:rsid w:val="00993D98"/>
    <w:rsid w:val="00994A4F"/>
    <w:rsid w:val="00996E1E"/>
    <w:rsid w:val="009A4010"/>
    <w:rsid w:val="009A44E7"/>
    <w:rsid w:val="009A6255"/>
    <w:rsid w:val="009A79A2"/>
    <w:rsid w:val="009B0E1A"/>
    <w:rsid w:val="009B1822"/>
    <w:rsid w:val="009B1B97"/>
    <w:rsid w:val="009B202E"/>
    <w:rsid w:val="009B2114"/>
    <w:rsid w:val="009B405A"/>
    <w:rsid w:val="009B427E"/>
    <w:rsid w:val="009B701C"/>
    <w:rsid w:val="009B7A42"/>
    <w:rsid w:val="009C0B59"/>
    <w:rsid w:val="009C25D0"/>
    <w:rsid w:val="009C37AF"/>
    <w:rsid w:val="009C46BD"/>
    <w:rsid w:val="009C5E70"/>
    <w:rsid w:val="009C64C5"/>
    <w:rsid w:val="009D0E9F"/>
    <w:rsid w:val="009D1A87"/>
    <w:rsid w:val="009D37F8"/>
    <w:rsid w:val="009D3C12"/>
    <w:rsid w:val="009D49F7"/>
    <w:rsid w:val="009D5A8F"/>
    <w:rsid w:val="009D6570"/>
    <w:rsid w:val="009D78BF"/>
    <w:rsid w:val="009E16A1"/>
    <w:rsid w:val="009E184A"/>
    <w:rsid w:val="009E4548"/>
    <w:rsid w:val="009E67D6"/>
    <w:rsid w:val="009E6AC4"/>
    <w:rsid w:val="009E7627"/>
    <w:rsid w:val="009F0427"/>
    <w:rsid w:val="009F1648"/>
    <w:rsid w:val="009F2237"/>
    <w:rsid w:val="009F681F"/>
    <w:rsid w:val="00A004ED"/>
    <w:rsid w:val="00A02440"/>
    <w:rsid w:val="00A03037"/>
    <w:rsid w:val="00A038EC"/>
    <w:rsid w:val="00A05A36"/>
    <w:rsid w:val="00A069D8"/>
    <w:rsid w:val="00A07B1E"/>
    <w:rsid w:val="00A117DD"/>
    <w:rsid w:val="00A118EE"/>
    <w:rsid w:val="00A12900"/>
    <w:rsid w:val="00A1450A"/>
    <w:rsid w:val="00A14D8B"/>
    <w:rsid w:val="00A21ED5"/>
    <w:rsid w:val="00A23E5C"/>
    <w:rsid w:val="00A241BF"/>
    <w:rsid w:val="00A25FA2"/>
    <w:rsid w:val="00A26BF6"/>
    <w:rsid w:val="00A323F1"/>
    <w:rsid w:val="00A35864"/>
    <w:rsid w:val="00A3638C"/>
    <w:rsid w:val="00A40F15"/>
    <w:rsid w:val="00A412AC"/>
    <w:rsid w:val="00A4171D"/>
    <w:rsid w:val="00A41EA3"/>
    <w:rsid w:val="00A43B23"/>
    <w:rsid w:val="00A44967"/>
    <w:rsid w:val="00A45004"/>
    <w:rsid w:val="00A45178"/>
    <w:rsid w:val="00A47630"/>
    <w:rsid w:val="00A55D82"/>
    <w:rsid w:val="00A560E9"/>
    <w:rsid w:val="00A56ED3"/>
    <w:rsid w:val="00A57917"/>
    <w:rsid w:val="00A6034E"/>
    <w:rsid w:val="00A60CE0"/>
    <w:rsid w:val="00A6103E"/>
    <w:rsid w:val="00A622E5"/>
    <w:rsid w:val="00A64666"/>
    <w:rsid w:val="00A678FF"/>
    <w:rsid w:val="00A701E5"/>
    <w:rsid w:val="00A70BAB"/>
    <w:rsid w:val="00A719A6"/>
    <w:rsid w:val="00A73212"/>
    <w:rsid w:val="00A749BB"/>
    <w:rsid w:val="00A75EF7"/>
    <w:rsid w:val="00A76DBD"/>
    <w:rsid w:val="00A81F22"/>
    <w:rsid w:val="00A820C6"/>
    <w:rsid w:val="00A82664"/>
    <w:rsid w:val="00A85AF2"/>
    <w:rsid w:val="00A86246"/>
    <w:rsid w:val="00A91C55"/>
    <w:rsid w:val="00A92270"/>
    <w:rsid w:val="00A94844"/>
    <w:rsid w:val="00A970EE"/>
    <w:rsid w:val="00A97977"/>
    <w:rsid w:val="00AA0A9E"/>
    <w:rsid w:val="00AA0BB3"/>
    <w:rsid w:val="00AA1B86"/>
    <w:rsid w:val="00AA3FAF"/>
    <w:rsid w:val="00AA66CA"/>
    <w:rsid w:val="00AA6B76"/>
    <w:rsid w:val="00AA75FD"/>
    <w:rsid w:val="00AB5086"/>
    <w:rsid w:val="00AB5A88"/>
    <w:rsid w:val="00AC2D5E"/>
    <w:rsid w:val="00AC3412"/>
    <w:rsid w:val="00AC5D5D"/>
    <w:rsid w:val="00AD0787"/>
    <w:rsid w:val="00AD3B03"/>
    <w:rsid w:val="00AD64E4"/>
    <w:rsid w:val="00AD743C"/>
    <w:rsid w:val="00AD77B9"/>
    <w:rsid w:val="00AE048D"/>
    <w:rsid w:val="00AE079F"/>
    <w:rsid w:val="00AE09CA"/>
    <w:rsid w:val="00AE0EB8"/>
    <w:rsid w:val="00AE2495"/>
    <w:rsid w:val="00AE263A"/>
    <w:rsid w:val="00AE3AD0"/>
    <w:rsid w:val="00AE4BA6"/>
    <w:rsid w:val="00AE5EE8"/>
    <w:rsid w:val="00AE63A7"/>
    <w:rsid w:val="00AF0B39"/>
    <w:rsid w:val="00AF27AB"/>
    <w:rsid w:val="00AF348B"/>
    <w:rsid w:val="00AF43E5"/>
    <w:rsid w:val="00AF5D54"/>
    <w:rsid w:val="00AF6490"/>
    <w:rsid w:val="00AF6813"/>
    <w:rsid w:val="00B0080E"/>
    <w:rsid w:val="00B008FB"/>
    <w:rsid w:val="00B00E8E"/>
    <w:rsid w:val="00B01D5B"/>
    <w:rsid w:val="00B0247D"/>
    <w:rsid w:val="00B034A8"/>
    <w:rsid w:val="00B03D9E"/>
    <w:rsid w:val="00B068DF"/>
    <w:rsid w:val="00B06CE8"/>
    <w:rsid w:val="00B06D53"/>
    <w:rsid w:val="00B07C0D"/>
    <w:rsid w:val="00B104BA"/>
    <w:rsid w:val="00B11D6D"/>
    <w:rsid w:val="00B12968"/>
    <w:rsid w:val="00B12FBF"/>
    <w:rsid w:val="00B13EDA"/>
    <w:rsid w:val="00B14446"/>
    <w:rsid w:val="00B166A8"/>
    <w:rsid w:val="00B20564"/>
    <w:rsid w:val="00B21207"/>
    <w:rsid w:val="00B21DEA"/>
    <w:rsid w:val="00B23406"/>
    <w:rsid w:val="00B251CC"/>
    <w:rsid w:val="00B262C5"/>
    <w:rsid w:val="00B30CBD"/>
    <w:rsid w:val="00B32B6A"/>
    <w:rsid w:val="00B3316B"/>
    <w:rsid w:val="00B34466"/>
    <w:rsid w:val="00B34E99"/>
    <w:rsid w:val="00B37441"/>
    <w:rsid w:val="00B37C76"/>
    <w:rsid w:val="00B42106"/>
    <w:rsid w:val="00B424D8"/>
    <w:rsid w:val="00B42C2F"/>
    <w:rsid w:val="00B51914"/>
    <w:rsid w:val="00B52B04"/>
    <w:rsid w:val="00B52B26"/>
    <w:rsid w:val="00B55934"/>
    <w:rsid w:val="00B62063"/>
    <w:rsid w:val="00B6533D"/>
    <w:rsid w:val="00B65E03"/>
    <w:rsid w:val="00B674CE"/>
    <w:rsid w:val="00B67B67"/>
    <w:rsid w:val="00B719F2"/>
    <w:rsid w:val="00B71CEF"/>
    <w:rsid w:val="00B75001"/>
    <w:rsid w:val="00B754AD"/>
    <w:rsid w:val="00B7699C"/>
    <w:rsid w:val="00B81478"/>
    <w:rsid w:val="00B82522"/>
    <w:rsid w:val="00B8391F"/>
    <w:rsid w:val="00B84046"/>
    <w:rsid w:val="00B849BA"/>
    <w:rsid w:val="00B84EAF"/>
    <w:rsid w:val="00B84F7B"/>
    <w:rsid w:val="00B85BEE"/>
    <w:rsid w:val="00B860CD"/>
    <w:rsid w:val="00B87150"/>
    <w:rsid w:val="00B9069D"/>
    <w:rsid w:val="00B90C5F"/>
    <w:rsid w:val="00B91503"/>
    <w:rsid w:val="00B931EB"/>
    <w:rsid w:val="00B96A5C"/>
    <w:rsid w:val="00B97159"/>
    <w:rsid w:val="00B9728D"/>
    <w:rsid w:val="00BA139F"/>
    <w:rsid w:val="00BA3023"/>
    <w:rsid w:val="00BA3733"/>
    <w:rsid w:val="00BA55A3"/>
    <w:rsid w:val="00BA5ABC"/>
    <w:rsid w:val="00BA6CCE"/>
    <w:rsid w:val="00BA701E"/>
    <w:rsid w:val="00BB03ED"/>
    <w:rsid w:val="00BB0A7A"/>
    <w:rsid w:val="00BB2E1B"/>
    <w:rsid w:val="00BB7760"/>
    <w:rsid w:val="00BC16DA"/>
    <w:rsid w:val="00BC6BD6"/>
    <w:rsid w:val="00BD0850"/>
    <w:rsid w:val="00BD2A78"/>
    <w:rsid w:val="00BD6D24"/>
    <w:rsid w:val="00BE0074"/>
    <w:rsid w:val="00BE0D22"/>
    <w:rsid w:val="00BE1967"/>
    <w:rsid w:val="00BE351A"/>
    <w:rsid w:val="00BE4DB4"/>
    <w:rsid w:val="00BE52BF"/>
    <w:rsid w:val="00BE6994"/>
    <w:rsid w:val="00BE6D32"/>
    <w:rsid w:val="00BE6E09"/>
    <w:rsid w:val="00BF1D2F"/>
    <w:rsid w:val="00BF4D94"/>
    <w:rsid w:val="00C000F3"/>
    <w:rsid w:val="00C01EEF"/>
    <w:rsid w:val="00C03774"/>
    <w:rsid w:val="00C03B7B"/>
    <w:rsid w:val="00C05FA7"/>
    <w:rsid w:val="00C104C7"/>
    <w:rsid w:val="00C10B24"/>
    <w:rsid w:val="00C113FC"/>
    <w:rsid w:val="00C115E8"/>
    <w:rsid w:val="00C118EE"/>
    <w:rsid w:val="00C124FF"/>
    <w:rsid w:val="00C14386"/>
    <w:rsid w:val="00C2024A"/>
    <w:rsid w:val="00C22ADD"/>
    <w:rsid w:val="00C22FE6"/>
    <w:rsid w:val="00C24C9A"/>
    <w:rsid w:val="00C27449"/>
    <w:rsid w:val="00C303C6"/>
    <w:rsid w:val="00C310D3"/>
    <w:rsid w:val="00C32EB5"/>
    <w:rsid w:val="00C344FD"/>
    <w:rsid w:val="00C353CF"/>
    <w:rsid w:val="00C36C6A"/>
    <w:rsid w:val="00C37137"/>
    <w:rsid w:val="00C37188"/>
    <w:rsid w:val="00C4041E"/>
    <w:rsid w:val="00C4063C"/>
    <w:rsid w:val="00C42298"/>
    <w:rsid w:val="00C44F20"/>
    <w:rsid w:val="00C467EC"/>
    <w:rsid w:val="00C46BD9"/>
    <w:rsid w:val="00C50CEE"/>
    <w:rsid w:val="00C51841"/>
    <w:rsid w:val="00C53FC5"/>
    <w:rsid w:val="00C56D98"/>
    <w:rsid w:val="00C60124"/>
    <w:rsid w:val="00C604D3"/>
    <w:rsid w:val="00C60E9D"/>
    <w:rsid w:val="00C643BA"/>
    <w:rsid w:val="00C64596"/>
    <w:rsid w:val="00C6459D"/>
    <w:rsid w:val="00C658A3"/>
    <w:rsid w:val="00C67620"/>
    <w:rsid w:val="00C67E6C"/>
    <w:rsid w:val="00C703F5"/>
    <w:rsid w:val="00C70911"/>
    <w:rsid w:val="00C7265D"/>
    <w:rsid w:val="00C72A68"/>
    <w:rsid w:val="00C763F5"/>
    <w:rsid w:val="00C76F4F"/>
    <w:rsid w:val="00C814FD"/>
    <w:rsid w:val="00C82E78"/>
    <w:rsid w:val="00C84D92"/>
    <w:rsid w:val="00C90A29"/>
    <w:rsid w:val="00C916A1"/>
    <w:rsid w:val="00C92560"/>
    <w:rsid w:val="00C92D48"/>
    <w:rsid w:val="00C94048"/>
    <w:rsid w:val="00C95249"/>
    <w:rsid w:val="00C96451"/>
    <w:rsid w:val="00C96ED0"/>
    <w:rsid w:val="00C96FDD"/>
    <w:rsid w:val="00CA046F"/>
    <w:rsid w:val="00CA2E9D"/>
    <w:rsid w:val="00CA7C43"/>
    <w:rsid w:val="00CB14C3"/>
    <w:rsid w:val="00CB2105"/>
    <w:rsid w:val="00CB2476"/>
    <w:rsid w:val="00CB2E52"/>
    <w:rsid w:val="00CB3ADA"/>
    <w:rsid w:val="00CB3D56"/>
    <w:rsid w:val="00CB5963"/>
    <w:rsid w:val="00CB7CB6"/>
    <w:rsid w:val="00CC005D"/>
    <w:rsid w:val="00CC2489"/>
    <w:rsid w:val="00CC52F9"/>
    <w:rsid w:val="00CC56B0"/>
    <w:rsid w:val="00CC5875"/>
    <w:rsid w:val="00CC5C1B"/>
    <w:rsid w:val="00CC6299"/>
    <w:rsid w:val="00CD0254"/>
    <w:rsid w:val="00CD1CDA"/>
    <w:rsid w:val="00CD22EF"/>
    <w:rsid w:val="00CD4EF4"/>
    <w:rsid w:val="00CD5185"/>
    <w:rsid w:val="00CD5725"/>
    <w:rsid w:val="00CD5DAF"/>
    <w:rsid w:val="00CD7118"/>
    <w:rsid w:val="00CE2136"/>
    <w:rsid w:val="00CF1A94"/>
    <w:rsid w:val="00CF2CE6"/>
    <w:rsid w:val="00CF629D"/>
    <w:rsid w:val="00CF7439"/>
    <w:rsid w:val="00CF7970"/>
    <w:rsid w:val="00D01B3D"/>
    <w:rsid w:val="00D02467"/>
    <w:rsid w:val="00D039F4"/>
    <w:rsid w:val="00D04EB3"/>
    <w:rsid w:val="00D07EBE"/>
    <w:rsid w:val="00D102FE"/>
    <w:rsid w:val="00D11185"/>
    <w:rsid w:val="00D133C3"/>
    <w:rsid w:val="00D15C42"/>
    <w:rsid w:val="00D16BEB"/>
    <w:rsid w:val="00D208D7"/>
    <w:rsid w:val="00D209DE"/>
    <w:rsid w:val="00D22AC9"/>
    <w:rsid w:val="00D26233"/>
    <w:rsid w:val="00D27FEF"/>
    <w:rsid w:val="00D31847"/>
    <w:rsid w:val="00D32A07"/>
    <w:rsid w:val="00D340BA"/>
    <w:rsid w:val="00D359C3"/>
    <w:rsid w:val="00D378AD"/>
    <w:rsid w:val="00D4240A"/>
    <w:rsid w:val="00D43737"/>
    <w:rsid w:val="00D46700"/>
    <w:rsid w:val="00D467F8"/>
    <w:rsid w:val="00D47EF3"/>
    <w:rsid w:val="00D506CD"/>
    <w:rsid w:val="00D50C33"/>
    <w:rsid w:val="00D51EAE"/>
    <w:rsid w:val="00D5388D"/>
    <w:rsid w:val="00D53A3B"/>
    <w:rsid w:val="00D5720F"/>
    <w:rsid w:val="00D57D97"/>
    <w:rsid w:val="00D61761"/>
    <w:rsid w:val="00D641EE"/>
    <w:rsid w:val="00D661A3"/>
    <w:rsid w:val="00D7149D"/>
    <w:rsid w:val="00D72F20"/>
    <w:rsid w:val="00D73AE3"/>
    <w:rsid w:val="00D768EE"/>
    <w:rsid w:val="00D80218"/>
    <w:rsid w:val="00D802F7"/>
    <w:rsid w:val="00D80380"/>
    <w:rsid w:val="00D86E14"/>
    <w:rsid w:val="00D87DF5"/>
    <w:rsid w:val="00D91C18"/>
    <w:rsid w:val="00D92F04"/>
    <w:rsid w:val="00D9356F"/>
    <w:rsid w:val="00D93AAA"/>
    <w:rsid w:val="00D944D1"/>
    <w:rsid w:val="00D94EB0"/>
    <w:rsid w:val="00D97806"/>
    <w:rsid w:val="00DA0FA6"/>
    <w:rsid w:val="00DA1552"/>
    <w:rsid w:val="00DA4F3C"/>
    <w:rsid w:val="00DA525C"/>
    <w:rsid w:val="00DA55B2"/>
    <w:rsid w:val="00DA7A81"/>
    <w:rsid w:val="00DB0D06"/>
    <w:rsid w:val="00DB1383"/>
    <w:rsid w:val="00DB2FFA"/>
    <w:rsid w:val="00DB3BA5"/>
    <w:rsid w:val="00DB6A29"/>
    <w:rsid w:val="00DB6B26"/>
    <w:rsid w:val="00DC16BE"/>
    <w:rsid w:val="00DC1B97"/>
    <w:rsid w:val="00DC3999"/>
    <w:rsid w:val="00DC5B69"/>
    <w:rsid w:val="00DC6859"/>
    <w:rsid w:val="00DD2ECC"/>
    <w:rsid w:val="00DD4E49"/>
    <w:rsid w:val="00DD4EB6"/>
    <w:rsid w:val="00DD7B41"/>
    <w:rsid w:val="00DE188D"/>
    <w:rsid w:val="00DE18C6"/>
    <w:rsid w:val="00DE19C5"/>
    <w:rsid w:val="00DE6DD8"/>
    <w:rsid w:val="00DE6E4D"/>
    <w:rsid w:val="00DF0FF3"/>
    <w:rsid w:val="00DF323A"/>
    <w:rsid w:val="00DF4C01"/>
    <w:rsid w:val="00E00438"/>
    <w:rsid w:val="00E01F38"/>
    <w:rsid w:val="00E0221C"/>
    <w:rsid w:val="00E034B9"/>
    <w:rsid w:val="00E05FA9"/>
    <w:rsid w:val="00E0675A"/>
    <w:rsid w:val="00E11163"/>
    <w:rsid w:val="00E11596"/>
    <w:rsid w:val="00E11BE8"/>
    <w:rsid w:val="00E13096"/>
    <w:rsid w:val="00E171A8"/>
    <w:rsid w:val="00E177D5"/>
    <w:rsid w:val="00E20844"/>
    <w:rsid w:val="00E22F47"/>
    <w:rsid w:val="00E26FBC"/>
    <w:rsid w:val="00E27A27"/>
    <w:rsid w:val="00E27B31"/>
    <w:rsid w:val="00E313F9"/>
    <w:rsid w:val="00E326BB"/>
    <w:rsid w:val="00E3641C"/>
    <w:rsid w:val="00E4350B"/>
    <w:rsid w:val="00E45BCA"/>
    <w:rsid w:val="00E46BDC"/>
    <w:rsid w:val="00E55FCC"/>
    <w:rsid w:val="00E57249"/>
    <w:rsid w:val="00E60A82"/>
    <w:rsid w:val="00E60E4C"/>
    <w:rsid w:val="00E62D38"/>
    <w:rsid w:val="00E651D5"/>
    <w:rsid w:val="00E65669"/>
    <w:rsid w:val="00E67EE2"/>
    <w:rsid w:val="00E67FED"/>
    <w:rsid w:val="00E706FF"/>
    <w:rsid w:val="00E70DF6"/>
    <w:rsid w:val="00E71840"/>
    <w:rsid w:val="00E73258"/>
    <w:rsid w:val="00E734E8"/>
    <w:rsid w:val="00E75775"/>
    <w:rsid w:val="00E76EEE"/>
    <w:rsid w:val="00E77B4D"/>
    <w:rsid w:val="00E8161B"/>
    <w:rsid w:val="00E82EA3"/>
    <w:rsid w:val="00E84BCB"/>
    <w:rsid w:val="00E901FB"/>
    <w:rsid w:val="00E9196A"/>
    <w:rsid w:val="00E91BB8"/>
    <w:rsid w:val="00E92871"/>
    <w:rsid w:val="00E92A8F"/>
    <w:rsid w:val="00EA16F5"/>
    <w:rsid w:val="00EA2551"/>
    <w:rsid w:val="00EA366E"/>
    <w:rsid w:val="00EA4246"/>
    <w:rsid w:val="00EA493B"/>
    <w:rsid w:val="00EA6D56"/>
    <w:rsid w:val="00EB03D2"/>
    <w:rsid w:val="00EB154F"/>
    <w:rsid w:val="00EB3AFE"/>
    <w:rsid w:val="00EB4DF7"/>
    <w:rsid w:val="00EB61A4"/>
    <w:rsid w:val="00EC1354"/>
    <w:rsid w:val="00EC2B4A"/>
    <w:rsid w:val="00EC3E98"/>
    <w:rsid w:val="00EC41C1"/>
    <w:rsid w:val="00EC5151"/>
    <w:rsid w:val="00EC5568"/>
    <w:rsid w:val="00ED015E"/>
    <w:rsid w:val="00ED5E1C"/>
    <w:rsid w:val="00ED7108"/>
    <w:rsid w:val="00EE03A4"/>
    <w:rsid w:val="00EE0B1E"/>
    <w:rsid w:val="00EE132A"/>
    <w:rsid w:val="00EE3286"/>
    <w:rsid w:val="00EE5909"/>
    <w:rsid w:val="00EE73C6"/>
    <w:rsid w:val="00EF0EDE"/>
    <w:rsid w:val="00EF2809"/>
    <w:rsid w:val="00EF4B60"/>
    <w:rsid w:val="00EF53B8"/>
    <w:rsid w:val="00EF67B8"/>
    <w:rsid w:val="00EF6878"/>
    <w:rsid w:val="00F0089F"/>
    <w:rsid w:val="00F008C5"/>
    <w:rsid w:val="00F03C84"/>
    <w:rsid w:val="00F04D61"/>
    <w:rsid w:val="00F069A7"/>
    <w:rsid w:val="00F079EE"/>
    <w:rsid w:val="00F1114D"/>
    <w:rsid w:val="00F12276"/>
    <w:rsid w:val="00F1344E"/>
    <w:rsid w:val="00F14652"/>
    <w:rsid w:val="00F14A55"/>
    <w:rsid w:val="00F1622A"/>
    <w:rsid w:val="00F17520"/>
    <w:rsid w:val="00F211D9"/>
    <w:rsid w:val="00F267E8"/>
    <w:rsid w:val="00F3368C"/>
    <w:rsid w:val="00F34EA6"/>
    <w:rsid w:val="00F40CA2"/>
    <w:rsid w:val="00F44A9A"/>
    <w:rsid w:val="00F44E80"/>
    <w:rsid w:val="00F469D1"/>
    <w:rsid w:val="00F474FA"/>
    <w:rsid w:val="00F50A2E"/>
    <w:rsid w:val="00F51DD2"/>
    <w:rsid w:val="00F53221"/>
    <w:rsid w:val="00F53F35"/>
    <w:rsid w:val="00F55FC6"/>
    <w:rsid w:val="00F56157"/>
    <w:rsid w:val="00F6049A"/>
    <w:rsid w:val="00F60CA8"/>
    <w:rsid w:val="00F62F74"/>
    <w:rsid w:val="00F6467E"/>
    <w:rsid w:val="00F674B2"/>
    <w:rsid w:val="00F7094C"/>
    <w:rsid w:val="00F72EB2"/>
    <w:rsid w:val="00F7392E"/>
    <w:rsid w:val="00F7428A"/>
    <w:rsid w:val="00F74BD2"/>
    <w:rsid w:val="00F750D4"/>
    <w:rsid w:val="00F762D1"/>
    <w:rsid w:val="00F82E46"/>
    <w:rsid w:val="00F83BBB"/>
    <w:rsid w:val="00F85D3F"/>
    <w:rsid w:val="00F8688F"/>
    <w:rsid w:val="00F87960"/>
    <w:rsid w:val="00F90213"/>
    <w:rsid w:val="00F910A4"/>
    <w:rsid w:val="00F92F4F"/>
    <w:rsid w:val="00F93EA6"/>
    <w:rsid w:val="00F96241"/>
    <w:rsid w:val="00FA0617"/>
    <w:rsid w:val="00FA082B"/>
    <w:rsid w:val="00FA0BF0"/>
    <w:rsid w:val="00FA1E2D"/>
    <w:rsid w:val="00FA1E94"/>
    <w:rsid w:val="00FB1179"/>
    <w:rsid w:val="00FB2359"/>
    <w:rsid w:val="00FB64F6"/>
    <w:rsid w:val="00FB67DF"/>
    <w:rsid w:val="00FC0404"/>
    <w:rsid w:val="00FC40FC"/>
    <w:rsid w:val="00FC4209"/>
    <w:rsid w:val="00FC6672"/>
    <w:rsid w:val="00FC6958"/>
    <w:rsid w:val="00FD35F0"/>
    <w:rsid w:val="00FD4831"/>
    <w:rsid w:val="00FD557D"/>
    <w:rsid w:val="00FD65F9"/>
    <w:rsid w:val="00FD6BA6"/>
    <w:rsid w:val="00FD72AD"/>
    <w:rsid w:val="00FE098C"/>
    <w:rsid w:val="00FE1711"/>
    <w:rsid w:val="00FE3515"/>
    <w:rsid w:val="00FE4E7A"/>
    <w:rsid w:val="00FE5D5E"/>
    <w:rsid w:val="00FE6D7D"/>
    <w:rsid w:val="00FF1976"/>
    <w:rsid w:val="00FF3239"/>
    <w:rsid w:val="00FF32DA"/>
    <w:rsid w:val="00FF33CC"/>
    <w:rsid w:val="00FF4C4C"/>
    <w:rsid w:val="00FF5696"/>
    <w:rsid w:val="00FF5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D77F9D-F1C1-48BE-B69F-1533505F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7A0A"/>
  </w:style>
  <w:style w:type="paragraph" w:styleId="Kop1">
    <w:name w:val="heading 1"/>
    <w:basedOn w:val="Standaard"/>
    <w:next w:val="Standaard"/>
    <w:link w:val="Kop1Char"/>
    <w:uiPriority w:val="9"/>
    <w:qFormat/>
    <w:rsid w:val="00437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59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62238A"/>
    <w:pPr>
      <w:spacing w:after="0" w:line="240" w:lineRule="auto"/>
    </w:pPr>
    <w:rPr>
      <w:sz w:val="20"/>
      <w:szCs w:val="20"/>
    </w:rPr>
  </w:style>
  <w:style w:type="character" w:customStyle="1" w:styleId="VoetnoottekstChar">
    <w:name w:val="Voetnoottekst Char"/>
    <w:basedOn w:val="Standaardalinea-lettertype"/>
    <w:link w:val="Voetnoottekst"/>
    <w:uiPriority w:val="99"/>
    <w:rsid w:val="0062238A"/>
    <w:rPr>
      <w:sz w:val="20"/>
      <w:szCs w:val="20"/>
    </w:rPr>
  </w:style>
  <w:style w:type="character" w:styleId="Voetnootmarkering">
    <w:name w:val="footnote reference"/>
    <w:basedOn w:val="Standaardalinea-lettertype"/>
    <w:uiPriority w:val="99"/>
    <w:semiHidden/>
    <w:unhideWhenUsed/>
    <w:rsid w:val="0062238A"/>
    <w:rPr>
      <w:vertAlign w:val="superscript"/>
    </w:rPr>
  </w:style>
  <w:style w:type="character" w:customStyle="1" w:styleId="apple-converted-space">
    <w:name w:val="apple-converted-space"/>
    <w:basedOn w:val="Standaardalinea-lettertype"/>
    <w:rsid w:val="00CA2E9D"/>
  </w:style>
  <w:style w:type="character" w:styleId="Nadruk">
    <w:name w:val="Emphasis"/>
    <w:basedOn w:val="Standaardalinea-lettertype"/>
    <w:uiPriority w:val="20"/>
    <w:qFormat/>
    <w:rsid w:val="00CA2E9D"/>
    <w:rPr>
      <w:i/>
      <w:iCs/>
    </w:rPr>
  </w:style>
  <w:style w:type="paragraph" w:styleId="Lijstalinea">
    <w:name w:val="List Paragraph"/>
    <w:basedOn w:val="Standaard"/>
    <w:uiPriority w:val="34"/>
    <w:qFormat/>
    <w:rsid w:val="0000321B"/>
    <w:pPr>
      <w:ind w:left="720"/>
      <w:contextualSpacing/>
    </w:pPr>
  </w:style>
  <w:style w:type="character" w:customStyle="1" w:styleId="Kop1Char">
    <w:name w:val="Kop 1 Char"/>
    <w:basedOn w:val="Standaardalinea-lettertype"/>
    <w:link w:val="Kop1"/>
    <w:uiPriority w:val="9"/>
    <w:rsid w:val="004374E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759B0"/>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AF348B"/>
    <w:pPr>
      <w:outlineLvl w:val="9"/>
    </w:pPr>
    <w:rPr>
      <w:lang w:eastAsia="nl-NL"/>
    </w:rPr>
  </w:style>
  <w:style w:type="paragraph" w:styleId="Inhopg1">
    <w:name w:val="toc 1"/>
    <w:basedOn w:val="Standaard"/>
    <w:next w:val="Standaard"/>
    <w:autoRedefine/>
    <w:uiPriority w:val="39"/>
    <w:unhideWhenUsed/>
    <w:rsid w:val="008A5BAA"/>
    <w:pPr>
      <w:tabs>
        <w:tab w:val="right" w:leader="dot" w:pos="9062"/>
      </w:tabs>
      <w:spacing w:after="100"/>
    </w:pPr>
    <w:rPr>
      <w:rFonts w:ascii="Times New Roman" w:eastAsiaTheme="majorEastAsia" w:hAnsi="Times New Roman" w:cs="Times New Roman"/>
      <w:noProof/>
    </w:rPr>
  </w:style>
  <w:style w:type="paragraph" w:styleId="Inhopg2">
    <w:name w:val="toc 2"/>
    <w:basedOn w:val="Standaard"/>
    <w:next w:val="Standaard"/>
    <w:autoRedefine/>
    <w:uiPriority w:val="39"/>
    <w:unhideWhenUsed/>
    <w:rsid w:val="00D80380"/>
    <w:pPr>
      <w:tabs>
        <w:tab w:val="right" w:leader="dot" w:pos="9062"/>
      </w:tabs>
      <w:spacing w:after="100"/>
      <w:ind w:left="220"/>
    </w:pPr>
    <w:rPr>
      <w:rFonts w:asciiTheme="majorHAnsi" w:hAnsiTheme="majorHAnsi"/>
      <w:noProof/>
    </w:rPr>
  </w:style>
  <w:style w:type="character" w:styleId="Hyperlink">
    <w:name w:val="Hyperlink"/>
    <w:basedOn w:val="Standaardalinea-lettertype"/>
    <w:uiPriority w:val="99"/>
    <w:unhideWhenUsed/>
    <w:rsid w:val="00AF348B"/>
    <w:rPr>
      <w:color w:val="0563C1" w:themeColor="hyperlink"/>
      <w:u w:val="single"/>
    </w:rPr>
  </w:style>
  <w:style w:type="paragraph" w:styleId="Titel">
    <w:name w:val="Title"/>
    <w:basedOn w:val="Standaard"/>
    <w:next w:val="Standaard"/>
    <w:link w:val="TitelChar"/>
    <w:uiPriority w:val="10"/>
    <w:qFormat/>
    <w:rsid w:val="00AF3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348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F348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F348B"/>
    <w:rPr>
      <w:rFonts w:eastAsiaTheme="minorEastAsia"/>
      <w:color w:val="5A5A5A" w:themeColor="text1" w:themeTint="A5"/>
      <w:spacing w:val="15"/>
    </w:rPr>
  </w:style>
  <w:style w:type="paragraph" w:styleId="Koptekst">
    <w:name w:val="header"/>
    <w:basedOn w:val="Standaard"/>
    <w:link w:val="KoptekstChar"/>
    <w:uiPriority w:val="99"/>
    <w:unhideWhenUsed/>
    <w:rsid w:val="00E55F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5FCC"/>
  </w:style>
  <w:style w:type="paragraph" w:styleId="Voettekst">
    <w:name w:val="footer"/>
    <w:basedOn w:val="Standaard"/>
    <w:link w:val="VoettekstChar"/>
    <w:uiPriority w:val="99"/>
    <w:unhideWhenUsed/>
    <w:rsid w:val="00E55F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5FCC"/>
  </w:style>
  <w:style w:type="paragraph" w:styleId="Inhopg3">
    <w:name w:val="toc 3"/>
    <w:basedOn w:val="Standaard"/>
    <w:next w:val="Standaard"/>
    <w:autoRedefine/>
    <w:uiPriority w:val="39"/>
    <w:unhideWhenUsed/>
    <w:rsid w:val="00680559"/>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33922">
      <w:bodyDiv w:val="1"/>
      <w:marLeft w:val="0"/>
      <w:marRight w:val="0"/>
      <w:marTop w:val="0"/>
      <w:marBottom w:val="0"/>
      <w:divBdr>
        <w:top w:val="none" w:sz="0" w:space="0" w:color="auto"/>
        <w:left w:val="none" w:sz="0" w:space="0" w:color="auto"/>
        <w:bottom w:val="none" w:sz="0" w:space="0" w:color="auto"/>
        <w:right w:val="none" w:sz="0" w:space="0" w:color="auto"/>
      </w:divBdr>
    </w:div>
    <w:div w:id="17669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5194-FDC2-4CAE-B6ED-2EB44F7A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35415</TotalTime>
  <Pages>28</Pages>
  <Words>8690</Words>
  <Characters>47799</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c:creator>
  <cp:keywords/>
  <dc:description/>
  <cp:lastModifiedBy>Joris .</cp:lastModifiedBy>
  <cp:revision>2047</cp:revision>
  <dcterms:created xsi:type="dcterms:W3CDTF">2015-04-28T11:01:00Z</dcterms:created>
  <dcterms:modified xsi:type="dcterms:W3CDTF">2015-06-10T06:57:00Z</dcterms:modified>
</cp:coreProperties>
</file>